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drawings/drawing15.xml" ContentType="application/vnd.openxmlformats-officedocument.drawingml.chartshapes+xml"/>
  <Override PartName="/word/charts/chart16.xml" ContentType="application/vnd.openxmlformats-officedocument.drawingml.chart+xml"/>
  <Override PartName="/word/theme/themeOverride16.xml" ContentType="application/vnd.openxmlformats-officedocument.themeOverride+xml"/>
  <Override PartName="/word/drawings/drawing16.xml" ContentType="application/vnd.openxmlformats-officedocument.drawingml.chartshapes+xml"/>
  <Override PartName="/word/charts/chart17.xml" ContentType="application/vnd.openxmlformats-officedocument.drawingml.chart+xml"/>
  <Override PartName="/word/theme/themeOverride17.xml" ContentType="application/vnd.openxmlformats-officedocument.themeOverride+xml"/>
  <Override PartName="/word/drawings/drawing17.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drawings/drawing18.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drawings/drawing19.xml" ContentType="application/vnd.openxmlformats-officedocument.drawingml.chartshapes+xml"/>
  <Override PartName="/word/charts/chart20.xml" ContentType="application/vnd.openxmlformats-officedocument.drawingml.chart+xml"/>
  <Override PartName="/word/theme/themeOverride20.xml" ContentType="application/vnd.openxmlformats-officedocument.themeOverride+xml"/>
  <Override PartName="/word/drawings/drawing20.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drawings/drawing21.xml" ContentType="application/vnd.openxmlformats-officedocument.drawingml.chartshapes+xml"/>
  <Override PartName="/word/charts/chart22.xml" ContentType="application/vnd.openxmlformats-officedocument.drawingml.chart+xml"/>
  <Override PartName="/word/theme/themeOverride22.xml" ContentType="application/vnd.openxmlformats-officedocument.themeOverride+xml"/>
  <Override PartName="/word/drawings/drawing22.xml" ContentType="application/vnd.openxmlformats-officedocument.drawingml.chartshapes+xml"/>
  <Override PartName="/word/charts/chart23.xml" ContentType="application/vnd.openxmlformats-officedocument.drawingml.chart+xml"/>
  <Override PartName="/word/theme/themeOverride23.xml" ContentType="application/vnd.openxmlformats-officedocument.themeOverride+xml"/>
  <Override PartName="/word/drawings/drawing23.xml" ContentType="application/vnd.openxmlformats-officedocument.drawingml.chartshapes+xml"/>
  <Override PartName="/word/charts/chart24.xml" ContentType="application/vnd.openxmlformats-officedocument.drawingml.chart+xml"/>
  <Override PartName="/word/theme/themeOverride24.xml" ContentType="application/vnd.openxmlformats-officedocument.themeOverride+xml"/>
  <Override PartName="/word/drawings/drawing24.xml" ContentType="application/vnd.openxmlformats-officedocument.drawingml.chartshapes+xml"/>
  <Override PartName="/word/charts/chart25.xml" ContentType="application/vnd.openxmlformats-officedocument.drawingml.chart+xml"/>
  <Override PartName="/word/theme/themeOverride25.xml" ContentType="application/vnd.openxmlformats-officedocument.themeOverride+xml"/>
  <Override PartName="/word/drawings/drawing25.xml" ContentType="application/vnd.openxmlformats-officedocument.drawingml.chartshapes+xml"/>
  <Override PartName="/word/charts/chart26.xml" ContentType="application/vnd.openxmlformats-officedocument.drawingml.chart+xml"/>
  <Override PartName="/word/theme/themeOverride26.xml" ContentType="application/vnd.openxmlformats-officedocument.themeOverride+xml"/>
  <Override PartName="/word/drawings/drawing26.xml" ContentType="application/vnd.openxmlformats-officedocument.drawingml.chartshapes+xml"/>
  <Override PartName="/word/charts/chart27.xml" ContentType="application/vnd.openxmlformats-officedocument.drawingml.chart+xml"/>
  <Override PartName="/word/theme/themeOverride27.xml" ContentType="application/vnd.openxmlformats-officedocument.themeOverride+xml"/>
  <Override PartName="/word/drawings/drawing27.xml" ContentType="application/vnd.openxmlformats-officedocument.drawingml.chartshapes+xml"/>
  <Override PartName="/word/charts/chart28.xml" ContentType="application/vnd.openxmlformats-officedocument.drawingml.chart+xml"/>
  <Override PartName="/word/theme/themeOverride28.xml" ContentType="application/vnd.openxmlformats-officedocument.themeOverride+xml"/>
  <Override PartName="/word/drawings/drawing28.xml" ContentType="application/vnd.openxmlformats-officedocument.drawingml.chartshapes+xml"/>
  <Override PartName="/word/charts/chart29.xml" ContentType="application/vnd.openxmlformats-officedocument.drawingml.chart+xml"/>
  <Override PartName="/word/theme/themeOverride29.xml" ContentType="application/vnd.openxmlformats-officedocument.themeOverride+xml"/>
  <Override PartName="/word/drawings/drawing29.xml" ContentType="application/vnd.openxmlformats-officedocument.drawingml.chartshapes+xml"/>
  <Override PartName="/word/charts/chart30.xml" ContentType="application/vnd.openxmlformats-officedocument.drawingml.chart+xml"/>
  <Override PartName="/word/theme/themeOverride30.xml" ContentType="application/vnd.openxmlformats-officedocument.themeOverride+xml"/>
  <Override PartName="/word/drawings/drawing30.xml" ContentType="application/vnd.openxmlformats-officedocument.drawingml.chartshapes+xml"/>
  <Override PartName="/word/charts/chart31.xml" ContentType="application/vnd.openxmlformats-officedocument.drawingml.chart+xml"/>
  <Override PartName="/word/theme/themeOverride31.xml" ContentType="application/vnd.openxmlformats-officedocument.themeOverride+xml"/>
  <Override PartName="/word/drawings/drawing31.xml" ContentType="application/vnd.openxmlformats-officedocument.drawingml.chartshapes+xml"/>
  <Override PartName="/word/charts/chart32.xml" ContentType="application/vnd.openxmlformats-officedocument.drawingml.chart+xml"/>
  <Override PartName="/word/theme/themeOverride32.xml" ContentType="application/vnd.openxmlformats-officedocument.themeOverride+xml"/>
  <Override PartName="/word/drawings/drawing32.xml" ContentType="application/vnd.openxmlformats-officedocument.drawingml.chartshapes+xml"/>
  <Override PartName="/word/charts/chart33.xml" ContentType="application/vnd.openxmlformats-officedocument.drawingml.chart+xml"/>
  <Override PartName="/word/theme/themeOverride33.xml" ContentType="application/vnd.openxmlformats-officedocument.themeOverride+xml"/>
  <Override PartName="/word/drawings/drawing33.xml" ContentType="application/vnd.openxmlformats-officedocument.drawingml.chartshapes+xml"/>
  <Override PartName="/word/charts/chart34.xml" ContentType="application/vnd.openxmlformats-officedocument.drawingml.chart+xml"/>
  <Override PartName="/word/theme/themeOverride34.xml" ContentType="application/vnd.openxmlformats-officedocument.themeOverride+xml"/>
  <Override PartName="/word/drawings/drawing34.xml" ContentType="application/vnd.openxmlformats-officedocument.drawingml.chartshapes+xml"/>
  <Override PartName="/word/charts/chart35.xml" ContentType="application/vnd.openxmlformats-officedocument.drawingml.chart+xml"/>
  <Override PartName="/word/theme/themeOverride35.xml" ContentType="application/vnd.openxmlformats-officedocument.themeOverride+xml"/>
  <Override PartName="/word/drawings/drawing35.xml" ContentType="application/vnd.openxmlformats-officedocument.drawingml.chartshapes+xml"/>
  <Override PartName="/word/charts/chart36.xml" ContentType="application/vnd.openxmlformats-officedocument.drawingml.chart+xml"/>
  <Override PartName="/word/theme/themeOverride36.xml" ContentType="application/vnd.openxmlformats-officedocument.themeOverride+xml"/>
  <Override PartName="/word/drawings/drawing36.xml" ContentType="application/vnd.openxmlformats-officedocument.drawingml.chartshapes+xml"/>
  <Override PartName="/word/charts/chart37.xml" ContentType="application/vnd.openxmlformats-officedocument.drawingml.chart+xml"/>
  <Override PartName="/word/theme/themeOverride37.xml" ContentType="application/vnd.openxmlformats-officedocument.themeOverride+xml"/>
  <Override PartName="/word/drawings/drawing37.xml" ContentType="application/vnd.openxmlformats-officedocument.drawingml.chartshapes+xml"/>
  <Override PartName="/word/charts/chart38.xml" ContentType="application/vnd.openxmlformats-officedocument.drawingml.chart+xml"/>
  <Override PartName="/word/theme/themeOverride38.xml" ContentType="application/vnd.openxmlformats-officedocument.themeOverride+xml"/>
  <Override PartName="/word/drawings/drawing38.xml" ContentType="application/vnd.openxmlformats-officedocument.drawingml.chartshapes+xml"/>
  <Override PartName="/word/charts/chart39.xml" ContentType="application/vnd.openxmlformats-officedocument.drawingml.chart+xml"/>
  <Override PartName="/word/theme/themeOverride39.xml" ContentType="application/vnd.openxmlformats-officedocument.themeOverride+xml"/>
  <Override PartName="/word/drawings/drawing39.xml" ContentType="application/vnd.openxmlformats-officedocument.drawingml.chartshapes+xml"/>
  <Override PartName="/word/charts/chart40.xml" ContentType="application/vnd.openxmlformats-officedocument.drawingml.chart+xml"/>
  <Override PartName="/word/theme/themeOverride40.xml" ContentType="application/vnd.openxmlformats-officedocument.themeOverride+xml"/>
  <Override PartName="/word/drawings/drawing40.xml" ContentType="application/vnd.openxmlformats-officedocument.drawingml.chartshapes+xml"/>
  <Override PartName="/word/charts/chart41.xml" ContentType="application/vnd.openxmlformats-officedocument.drawingml.chart+xml"/>
  <Override PartName="/word/theme/themeOverride41.xml" ContentType="application/vnd.openxmlformats-officedocument.themeOverride+xml"/>
  <Override PartName="/word/drawings/drawing41.xml" ContentType="application/vnd.openxmlformats-officedocument.drawingml.chartshapes+xml"/>
  <Override PartName="/word/charts/chart42.xml" ContentType="application/vnd.openxmlformats-officedocument.drawingml.chart+xml"/>
  <Override PartName="/word/theme/themeOverride42.xml" ContentType="application/vnd.openxmlformats-officedocument.themeOverride+xml"/>
  <Override PartName="/word/drawings/drawing42.xml" ContentType="application/vnd.openxmlformats-officedocument.drawingml.chartshapes+xml"/>
  <Override PartName="/word/charts/chart43.xml" ContentType="application/vnd.openxmlformats-officedocument.drawingml.chart+xml"/>
  <Override PartName="/word/theme/themeOverride43.xml" ContentType="application/vnd.openxmlformats-officedocument.themeOverride+xml"/>
  <Override PartName="/word/drawings/drawing43.xml" ContentType="application/vnd.openxmlformats-officedocument.drawingml.chartshapes+xml"/>
  <Override PartName="/word/charts/chart44.xml" ContentType="application/vnd.openxmlformats-officedocument.drawingml.chart+xml"/>
  <Override PartName="/word/theme/themeOverride44.xml" ContentType="application/vnd.openxmlformats-officedocument.themeOverride+xml"/>
  <Override PartName="/word/drawings/drawing44.xml" ContentType="application/vnd.openxmlformats-officedocument.drawingml.chartshapes+xml"/>
  <Override PartName="/word/charts/chart45.xml" ContentType="application/vnd.openxmlformats-officedocument.drawingml.chart+xml"/>
  <Override PartName="/word/theme/themeOverride45.xml" ContentType="application/vnd.openxmlformats-officedocument.themeOverride+xml"/>
  <Override PartName="/word/drawings/drawing45.xml" ContentType="application/vnd.openxmlformats-officedocument.drawingml.chartshapes+xml"/>
  <Override PartName="/word/charts/chart46.xml" ContentType="application/vnd.openxmlformats-officedocument.drawingml.chart+xml"/>
  <Override PartName="/word/theme/themeOverride46.xml" ContentType="application/vnd.openxmlformats-officedocument.themeOverride+xml"/>
  <Override PartName="/word/drawings/drawing46.xml" ContentType="application/vnd.openxmlformats-officedocument.drawingml.chartshapes+xml"/>
  <Override PartName="/word/charts/chart47.xml" ContentType="application/vnd.openxmlformats-officedocument.drawingml.chart+xml"/>
  <Override PartName="/word/theme/themeOverride47.xml" ContentType="application/vnd.openxmlformats-officedocument.themeOverride+xml"/>
  <Override PartName="/word/drawings/drawing47.xml" ContentType="application/vnd.openxmlformats-officedocument.drawingml.chartshapes+xml"/>
  <Override PartName="/word/charts/chart48.xml" ContentType="application/vnd.openxmlformats-officedocument.drawingml.chart+xml"/>
  <Override PartName="/word/theme/themeOverride48.xml" ContentType="application/vnd.openxmlformats-officedocument.themeOverride+xml"/>
  <Override PartName="/word/drawings/drawing48.xml" ContentType="application/vnd.openxmlformats-officedocument.drawingml.chartshapes+xml"/>
  <Override PartName="/word/charts/chart49.xml" ContentType="application/vnd.openxmlformats-officedocument.drawingml.chart+xml"/>
  <Override PartName="/word/theme/themeOverride49.xml" ContentType="application/vnd.openxmlformats-officedocument.themeOverride+xml"/>
  <Override PartName="/word/drawings/drawing49.xml" ContentType="application/vnd.openxmlformats-officedocument.drawingml.chartshapes+xml"/>
  <Override PartName="/word/charts/chart50.xml" ContentType="application/vnd.openxmlformats-officedocument.drawingml.chart+xml"/>
  <Override PartName="/word/theme/themeOverride50.xml" ContentType="application/vnd.openxmlformats-officedocument.themeOverride+xml"/>
  <Override PartName="/word/drawings/drawing50.xml" ContentType="application/vnd.openxmlformats-officedocument.drawingml.chartshapes+xml"/>
  <Override PartName="/word/charts/chart51.xml" ContentType="application/vnd.openxmlformats-officedocument.drawingml.chart+xml"/>
  <Override PartName="/word/theme/themeOverride51.xml" ContentType="application/vnd.openxmlformats-officedocument.themeOverride+xml"/>
  <Override PartName="/word/drawings/drawing51.xml" ContentType="application/vnd.openxmlformats-officedocument.drawingml.chartshapes+xml"/>
  <Override PartName="/word/charts/chart52.xml" ContentType="application/vnd.openxmlformats-officedocument.drawingml.chart+xml"/>
  <Override PartName="/word/theme/themeOverride52.xml" ContentType="application/vnd.openxmlformats-officedocument.themeOverride+xml"/>
  <Override PartName="/word/drawings/drawing52.xml" ContentType="application/vnd.openxmlformats-officedocument.drawingml.chartshapes+xml"/>
  <Override PartName="/word/charts/chart53.xml" ContentType="application/vnd.openxmlformats-officedocument.drawingml.chart+xml"/>
  <Override PartName="/word/theme/themeOverride53.xml" ContentType="application/vnd.openxmlformats-officedocument.themeOverride+xml"/>
  <Override PartName="/word/drawings/drawing53.xml" ContentType="application/vnd.openxmlformats-officedocument.drawingml.chartshapes+xml"/>
  <Override PartName="/word/charts/chart54.xml" ContentType="application/vnd.openxmlformats-officedocument.drawingml.chart+xml"/>
  <Override PartName="/word/theme/themeOverride54.xml" ContentType="application/vnd.openxmlformats-officedocument.themeOverride+xml"/>
  <Override PartName="/word/drawings/drawing54.xml" ContentType="application/vnd.openxmlformats-officedocument.drawingml.chartshapes+xml"/>
  <Override PartName="/word/charts/chart55.xml" ContentType="application/vnd.openxmlformats-officedocument.drawingml.chart+xml"/>
  <Override PartName="/word/theme/themeOverride55.xml" ContentType="application/vnd.openxmlformats-officedocument.themeOverride+xml"/>
  <Override PartName="/word/drawings/drawing55.xml" ContentType="application/vnd.openxmlformats-officedocument.drawingml.chartshapes+xml"/>
  <Override PartName="/word/charts/chart56.xml" ContentType="application/vnd.openxmlformats-officedocument.drawingml.chart+xml"/>
  <Override PartName="/word/theme/themeOverride56.xml" ContentType="application/vnd.openxmlformats-officedocument.themeOverride+xml"/>
  <Override PartName="/word/drawings/drawing56.xml" ContentType="application/vnd.openxmlformats-officedocument.drawingml.chartshapes+xml"/>
  <Override PartName="/word/charts/chart57.xml" ContentType="application/vnd.openxmlformats-officedocument.drawingml.chart+xml"/>
  <Override PartName="/word/theme/themeOverride57.xml" ContentType="application/vnd.openxmlformats-officedocument.themeOverride+xml"/>
  <Override PartName="/word/drawings/drawing57.xml" ContentType="application/vnd.openxmlformats-officedocument.drawingml.chartshapes+xml"/>
  <Override PartName="/word/charts/chart58.xml" ContentType="application/vnd.openxmlformats-officedocument.drawingml.chart+xml"/>
  <Override PartName="/word/theme/themeOverride58.xml" ContentType="application/vnd.openxmlformats-officedocument.themeOverride+xml"/>
  <Override PartName="/word/drawings/drawing58.xml" ContentType="application/vnd.openxmlformats-officedocument.drawingml.chartshapes+xml"/>
  <Override PartName="/word/charts/chart59.xml" ContentType="application/vnd.openxmlformats-officedocument.drawingml.chart+xml"/>
  <Override PartName="/word/theme/themeOverride59.xml" ContentType="application/vnd.openxmlformats-officedocument.themeOverride+xml"/>
  <Override PartName="/word/drawings/drawing59.xml" ContentType="application/vnd.openxmlformats-officedocument.drawingml.chartshapes+xml"/>
  <Override PartName="/word/charts/chart60.xml" ContentType="application/vnd.openxmlformats-officedocument.drawingml.chart+xml"/>
  <Override PartName="/word/theme/themeOverride60.xml" ContentType="application/vnd.openxmlformats-officedocument.themeOverride+xml"/>
  <Override PartName="/word/drawings/drawing60.xml" ContentType="application/vnd.openxmlformats-officedocument.drawingml.chartshapes+xml"/>
  <Override PartName="/word/charts/chart61.xml" ContentType="application/vnd.openxmlformats-officedocument.drawingml.chart+xml"/>
  <Override PartName="/word/theme/themeOverride61.xml" ContentType="application/vnd.openxmlformats-officedocument.themeOverride+xml"/>
  <Override PartName="/word/drawings/drawing61.xml" ContentType="application/vnd.openxmlformats-officedocument.drawingml.chartshapes+xml"/>
  <Override PartName="/word/charts/chart62.xml" ContentType="application/vnd.openxmlformats-officedocument.drawingml.chart+xml"/>
  <Override PartName="/word/theme/themeOverride62.xml" ContentType="application/vnd.openxmlformats-officedocument.themeOverride+xml"/>
  <Override PartName="/word/drawings/drawing62.xml" ContentType="application/vnd.openxmlformats-officedocument.drawingml.chartshapes+xml"/>
  <Override PartName="/word/charts/chart63.xml" ContentType="application/vnd.openxmlformats-officedocument.drawingml.chart+xml"/>
  <Override PartName="/word/theme/themeOverride63.xml" ContentType="application/vnd.openxmlformats-officedocument.themeOverride+xml"/>
  <Override PartName="/word/drawings/drawing63.xml" ContentType="application/vnd.openxmlformats-officedocument.drawingml.chartshapes+xml"/>
  <Override PartName="/word/charts/chart64.xml" ContentType="application/vnd.openxmlformats-officedocument.drawingml.chart+xml"/>
  <Override PartName="/word/theme/themeOverride64.xml" ContentType="application/vnd.openxmlformats-officedocument.themeOverride+xml"/>
  <Override PartName="/word/drawings/drawing64.xml" ContentType="application/vnd.openxmlformats-officedocument.drawingml.chartshapes+xml"/>
  <Override PartName="/word/charts/chart65.xml" ContentType="application/vnd.openxmlformats-officedocument.drawingml.chart+xml"/>
  <Override PartName="/word/theme/themeOverride65.xml" ContentType="application/vnd.openxmlformats-officedocument.themeOverride+xml"/>
  <Override PartName="/word/drawings/drawing65.xml" ContentType="application/vnd.openxmlformats-officedocument.drawingml.chartshapes+xml"/>
  <Override PartName="/word/charts/chart66.xml" ContentType="application/vnd.openxmlformats-officedocument.drawingml.chart+xml"/>
  <Override PartName="/word/theme/themeOverride66.xml" ContentType="application/vnd.openxmlformats-officedocument.themeOverride+xml"/>
  <Override PartName="/word/drawings/drawing66.xml" ContentType="application/vnd.openxmlformats-officedocument.drawingml.chartshapes+xml"/>
  <Override PartName="/word/charts/chart67.xml" ContentType="application/vnd.openxmlformats-officedocument.drawingml.chart+xml"/>
  <Override PartName="/word/theme/themeOverride67.xml" ContentType="application/vnd.openxmlformats-officedocument.themeOverride+xml"/>
  <Override PartName="/word/drawings/drawing67.xml" ContentType="application/vnd.openxmlformats-officedocument.drawingml.chartshapes+xml"/>
  <Override PartName="/word/charts/chart68.xml" ContentType="application/vnd.openxmlformats-officedocument.drawingml.chart+xml"/>
  <Override PartName="/word/theme/themeOverride68.xml" ContentType="application/vnd.openxmlformats-officedocument.themeOverride+xml"/>
  <Override PartName="/word/drawings/drawing68.xml" ContentType="application/vnd.openxmlformats-officedocument.drawingml.chartshapes+xml"/>
  <Override PartName="/word/charts/chart69.xml" ContentType="application/vnd.openxmlformats-officedocument.drawingml.chart+xml"/>
  <Override PartName="/word/theme/themeOverride69.xml" ContentType="application/vnd.openxmlformats-officedocument.themeOverride+xml"/>
  <Override PartName="/word/drawings/drawing69.xml" ContentType="application/vnd.openxmlformats-officedocument.drawingml.chartshap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4A07B2E0" w:rsidR="006C5D39" w:rsidRPr="00421CEB" w:rsidRDefault="000473BD" w:rsidP="003531BD">
            <w:pPr>
              <w:tabs>
                <w:tab w:val="left" w:pos="7200"/>
              </w:tabs>
              <w:spacing w:before="0"/>
              <w:rPr>
                <w:b/>
                <w:szCs w:val="22"/>
              </w:rPr>
            </w:pPr>
            <w:r w:rsidRPr="00421CEB">
              <w:rPr>
                <w:b/>
                <w:noProof/>
                <w:szCs w:val="22"/>
                <w:lang w:val="en-US" w:eastAsia="ja-JP"/>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C03075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ja-JP"/>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ja-JP"/>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w:t>
            </w:r>
            <w:r w:rsidR="008A062F">
              <w:rPr>
                <w:rFonts w:hint="eastAsia"/>
                <w:b/>
                <w:szCs w:val="22"/>
                <w:lang w:eastAsia="ja-JP"/>
              </w:rPr>
              <w:t>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1B789630" w:rsidR="00E61DAC" w:rsidRPr="00421CEB" w:rsidRDefault="000C0E34" w:rsidP="003531BD">
            <w:pPr>
              <w:tabs>
                <w:tab w:val="left" w:pos="7200"/>
              </w:tabs>
              <w:spacing w:before="0"/>
              <w:rPr>
                <w:b/>
                <w:szCs w:val="22"/>
              </w:rPr>
            </w:pPr>
            <w:r>
              <w:rPr>
                <w:rFonts w:hint="eastAsia"/>
                <w:lang w:eastAsia="ja-JP"/>
              </w:rPr>
              <w:t>10</w:t>
            </w:r>
            <w:r w:rsidR="00155526" w:rsidRPr="00421CEB">
              <w:t>th</w:t>
            </w:r>
            <w:r w:rsidR="00A767DC" w:rsidRPr="00421CEB">
              <w:t xml:space="preserve"> Meeting: </w:t>
            </w:r>
            <w:r>
              <w:rPr>
                <w:rFonts w:hint="eastAsia"/>
                <w:lang w:eastAsia="ja-JP"/>
              </w:rPr>
              <w:t>San Diego</w:t>
            </w:r>
            <w:r w:rsidR="003021BC" w:rsidRPr="00421CEB">
              <w:t xml:space="preserve">, </w:t>
            </w:r>
            <w:r>
              <w:rPr>
                <w:rFonts w:hint="eastAsia"/>
                <w:lang w:eastAsia="ja-JP"/>
              </w:rPr>
              <w:t>US</w:t>
            </w:r>
            <w:r w:rsidR="003021BC" w:rsidRPr="00421CEB">
              <w:t xml:space="preserve">, </w:t>
            </w:r>
            <w:r>
              <w:rPr>
                <w:rFonts w:hint="eastAsia"/>
                <w:lang w:eastAsia="ja-JP"/>
              </w:rPr>
              <w:t>1</w:t>
            </w:r>
            <w:r w:rsidR="00C00DDE" w:rsidRPr="00421CEB">
              <w:t>0</w:t>
            </w:r>
            <w:r w:rsidR="003021BC" w:rsidRPr="00421CEB">
              <w:t>–</w:t>
            </w:r>
            <w:r w:rsidR="00D531DB" w:rsidRPr="00421CEB">
              <w:t>2</w:t>
            </w:r>
            <w:r>
              <w:rPr>
                <w:rFonts w:hint="eastAsia"/>
                <w:lang w:eastAsia="ja-JP"/>
              </w:rPr>
              <w:t>0</w:t>
            </w:r>
            <w:r w:rsidR="003021BC" w:rsidRPr="00421CEB">
              <w:t xml:space="preserve"> </w:t>
            </w:r>
            <w:r>
              <w:rPr>
                <w:rFonts w:hint="eastAsia"/>
                <w:lang w:eastAsia="ja-JP"/>
              </w:rPr>
              <w:t>Apr.</w:t>
            </w:r>
            <w:r w:rsidR="003021BC" w:rsidRPr="00421CEB">
              <w:t xml:space="preserve"> 201</w:t>
            </w:r>
            <w:r w:rsidR="00C00DDE" w:rsidRPr="00421CEB">
              <w:t>8</w:t>
            </w:r>
          </w:p>
        </w:tc>
        <w:tc>
          <w:tcPr>
            <w:tcW w:w="3168" w:type="dxa"/>
          </w:tcPr>
          <w:p w14:paraId="59B7E346" w14:textId="4D587235" w:rsidR="008A4B4C" w:rsidRPr="00421CEB" w:rsidRDefault="00E61DAC" w:rsidP="000C7FAE">
            <w:pPr>
              <w:tabs>
                <w:tab w:val="left" w:pos="7200"/>
              </w:tabs>
              <w:rPr>
                <w:u w:val="single"/>
                <w:lang w:eastAsia="ja-JP"/>
              </w:rPr>
            </w:pPr>
            <w:r w:rsidRPr="00421CEB">
              <w:t>Document</w:t>
            </w:r>
            <w:r w:rsidR="006C5D39" w:rsidRPr="00421CEB">
              <w:t xml:space="preserve">: </w:t>
            </w:r>
            <w:r w:rsidR="009D7CE6" w:rsidRPr="00421CEB">
              <w:t>JVET</w:t>
            </w:r>
            <w:r w:rsidR="00AC428F" w:rsidRPr="00421CEB">
              <w:t>-</w:t>
            </w:r>
            <w:r w:rsidR="001C76A0" w:rsidRPr="008A062F">
              <w:rPr>
                <w:rFonts w:hint="eastAsia"/>
                <w:lang w:eastAsia="ja-JP"/>
              </w:rPr>
              <w:t>J0028</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4423C6BF" w:rsidR="00E61DAC" w:rsidRPr="00421CEB" w:rsidRDefault="00BF7D94" w:rsidP="00F70B11">
            <w:pPr>
              <w:spacing w:before="60" w:after="60"/>
              <w:rPr>
                <w:b/>
                <w:szCs w:val="22"/>
                <w:lang w:eastAsia="ja-JP"/>
              </w:rPr>
            </w:pPr>
            <w:r w:rsidRPr="00421CEB">
              <w:rPr>
                <w:b/>
                <w:szCs w:val="22"/>
              </w:rPr>
              <w:t xml:space="preserve">Description of </w:t>
            </w:r>
            <w:r w:rsidR="0007031A">
              <w:rPr>
                <w:rFonts w:hint="eastAsia"/>
                <w:b/>
                <w:szCs w:val="22"/>
                <w:lang w:eastAsia="ja-JP"/>
              </w:rPr>
              <w:t xml:space="preserve">SDR and HDR </w:t>
            </w:r>
            <w:r w:rsidRPr="00421CEB">
              <w:rPr>
                <w:b/>
                <w:szCs w:val="22"/>
              </w:rPr>
              <w:t xml:space="preserve">video coding technology proposal by </w:t>
            </w:r>
            <w:r w:rsidR="0007031A" w:rsidRPr="00C06915">
              <w:rPr>
                <w:b/>
                <w:szCs w:val="22"/>
                <w:lang w:eastAsia="ja-JP"/>
              </w:rPr>
              <w:t>Sony</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1E216E8A" w:rsidR="00E61DAC" w:rsidRPr="00421CEB" w:rsidRDefault="008A062F" w:rsidP="00421CEB">
            <w:pPr>
              <w:spacing w:before="60" w:after="60"/>
              <w:rPr>
                <w:szCs w:val="22"/>
                <w:lang w:eastAsia="ja-JP"/>
              </w:rPr>
            </w:pPr>
            <w:r>
              <w:rPr>
                <w:rFonts w:hint="eastAsia"/>
                <w:szCs w:val="22"/>
                <w:lang w:eastAsia="ja-JP"/>
              </w:rPr>
              <w:t>Input document to JVET</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2B636471" w:rsidR="00E61DAC" w:rsidRPr="00421CEB" w:rsidRDefault="00BF7D94" w:rsidP="005E1AC6">
            <w:pPr>
              <w:spacing w:before="60" w:after="60"/>
              <w:rPr>
                <w:szCs w:val="22"/>
              </w:rPr>
            </w:pPr>
            <w:r w:rsidRPr="00421CEB">
              <w:rPr>
                <w:szCs w:val="22"/>
              </w:rPr>
              <w:t>Call for Proposals</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1326E99C" w14:textId="039A54FD" w:rsidR="0007031A" w:rsidRDefault="0007031A" w:rsidP="00BF7D94">
            <w:pPr>
              <w:spacing w:before="60" w:after="60"/>
              <w:rPr>
                <w:szCs w:val="22"/>
                <w:lang w:eastAsia="ja-JP"/>
              </w:rPr>
            </w:pPr>
            <w:r>
              <w:rPr>
                <w:rFonts w:hint="eastAsia"/>
                <w:szCs w:val="22"/>
                <w:lang w:eastAsia="ja-JP"/>
              </w:rPr>
              <w:t>Teruhiko Suzuki</w:t>
            </w:r>
          </w:p>
          <w:p w14:paraId="6C953A07" w14:textId="77777777" w:rsidR="0007031A" w:rsidRDefault="0007031A" w:rsidP="00BF7D94">
            <w:pPr>
              <w:spacing w:before="60" w:after="60"/>
              <w:rPr>
                <w:szCs w:val="22"/>
                <w:lang w:eastAsia="ja-JP"/>
              </w:rPr>
            </w:pPr>
            <w:r>
              <w:rPr>
                <w:rFonts w:hint="eastAsia"/>
                <w:szCs w:val="22"/>
                <w:lang w:eastAsia="ja-JP"/>
              </w:rPr>
              <w:t>Masaru Ikeda</w:t>
            </w:r>
          </w:p>
          <w:p w14:paraId="26CC5C62" w14:textId="281CF334" w:rsidR="0007031A" w:rsidRDefault="0007031A">
            <w:pPr>
              <w:spacing w:before="60" w:after="60"/>
              <w:rPr>
                <w:szCs w:val="22"/>
                <w:lang w:eastAsia="ja-JP"/>
              </w:rPr>
            </w:pPr>
            <w:r>
              <w:rPr>
                <w:rFonts w:hint="eastAsia"/>
                <w:szCs w:val="22"/>
                <w:lang w:eastAsia="ja-JP"/>
              </w:rPr>
              <w:t>Karl</w:t>
            </w:r>
            <w:r w:rsidR="00823FE6">
              <w:rPr>
                <w:rFonts w:hint="eastAsia"/>
                <w:szCs w:val="22"/>
                <w:lang w:eastAsia="ja-JP"/>
              </w:rPr>
              <w:t xml:space="preserve"> Sharman</w:t>
            </w:r>
          </w:p>
          <w:p w14:paraId="49D81240" w14:textId="52BB31DF" w:rsidR="003605A3" w:rsidRPr="00421CEB" w:rsidRDefault="0007031A">
            <w:pPr>
              <w:spacing w:before="60" w:after="60"/>
              <w:rPr>
                <w:sz w:val="20"/>
              </w:rPr>
            </w:pPr>
            <w:r>
              <w:rPr>
                <w:szCs w:val="22"/>
                <w:lang w:eastAsia="ja-JP"/>
              </w:rPr>
              <w:t>Sony City Osaki. 2-10-1 Osaki</w:t>
            </w:r>
            <w:r>
              <w:rPr>
                <w:szCs w:val="22"/>
              </w:rPr>
              <w:br/>
            </w:r>
            <w:r>
              <w:rPr>
                <w:szCs w:val="22"/>
                <w:lang w:eastAsia="ja-JP"/>
              </w:rPr>
              <w:t>Shinagawa-ku, Tokyo, 141-8610, Japan</w:t>
            </w:r>
            <w:r w:rsidR="003605A3" w:rsidRPr="00421CEB">
              <w:rPr>
                <w:szCs w:val="22"/>
              </w:rPr>
              <w:br/>
            </w:r>
          </w:p>
        </w:tc>
        <w:tc>
          <w:tcPr>
            <w:tcW w:w="1080" w:type="dxa"/>
          </w:tcPr>
          <w:p w14:paraId="0140ECA2" w14:textId="2C7CEB3E"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37E876ED" w14:textId="72A6B696" w:rsidR="0007031A" w:rsidRDefault="0007031A" w:rsidP="0007031A">
            <w:pPr>
              <w:spacing w:before="0"/>
              <w:rPr>
                <w:szCs w:val="22"/>
                <w:lang w:eastAsia="ja-JP"/>
              </w:rPr>
            </w:pPr>
            <w:r>
              <w:rPr>
                <w:szCs w:val="22"/>
                <w:lang w:eastAsia="ja-JP"/>
              </w:rPr>
              <w:t>+81-50-3750-2782</w:t>
            </w:r>
            <w:r>
              <w:rPr>
                <w:szCs w:val="22"/>
              </w:rPr>
              <w:br/>
            </w:r>
            <w:hyperlink r:id="rId11" w:history="1">
              <w:r w:rsidR="00823FE6" w:rsidRPr="00F948F3">
                <w:rPr>
                  <w:rStyle w:val="a6"/>
                  <w:szCs w:val="22"/>
                  <w:lang w:eastAsia="ja-JP"/>
                </w:rPr>
                <w:t>teruhiko.s@sony.com</w:t>
              </w:r>
            </w:hyperlink>
          </w:p>
          <w:p w14:paraId="6C272E4C" w14:textId="59223270" w:rsidR="0007031A" w:rsidRDefault="00953394" w:rsidP="0007031A">
            <w:pPr>
              <w:spacing w:before="0"/>
              <w:rPr>
                <w:szCs w:val="22"/>
                <w:lang w:eastAsia="ja-JP"/>
              </w:rPr>
            </w:pPr>
            <w:hyperlink r:id="rId12" w:history="1">
              <w:r w:rsidR="00823FE6" w:rsidRPr="00F948F3">
                <w:rPr>
                  <w:rStyle w:val="a6"/>
                  <w:szCs w:val="22"/>
                  <w:lang w:eastAsia="ja-JP"/>
                </w:rPr>
                <w:t>masaru.ikeda@sony.com</w:t>
              </w:r>
            </w:hyperlink>
          </w:p>
          <w:p w14:paraId="32C2ABFD" w14:textId="7275082F" w:rsidR="003605A3" w:rsidRPr="00421CEB" w:rsidRDefault="00953394" w:rsidP="0007031A">
            <w:pPr>
              <w:spacing w:before="60" w:after="60"/>
              <w:rPr>
                <w:szCs w:val="22"/>
              </w:rPr>
            </w:pPr>
            <w:hyperlink r:id="rId13" w:history="1">
              <w:r w:rsidR="00823FE6" w:rsidRPr="00F948F3">
                <w:rPr>
                  <w:rStyle w:val="a6"/>
                  <w:szCs w:val="22"/>
                  <w:lang w:eastAsia="ja-JP"/>
                </w:rPr>
                <w:t>karl.sharman@sony.com</w:t>
              </w:r>
            </w:hyperlink>
          </w:p>
        </w:tc>
      </w:tr>
      <w:tr w:rsidR="00E61DAC" w:rsidRPr="00421CEB" w14:paraId="49AFAA61" w14:textId="77777777">
        <w:tc>
          <w:tcPr>
            <w:tcW w:w="1458" w:type="dxa"/>
          </w:tcPr>
          <w:p w14:paraId="2C08AF6B" w14:textId="33E00306" w:rsidR="00E61DAC" w:rsidRPr="00421CEB" w:rsidRDefault="00E61DAC">
            <w:pPr>
              <w:spacing w:before="60" w:after="60"/>
              <w:rPr>
                <w:i/>
                <w:szCs w:val="22"/>
              </w:rPr>
            </w:pPr>
            <w:r w:rsidRPr="00421CEB">
              <w:rPr>
                <w:i/>
                <w:szCs w:val="22"/>
              </w:rPr>
              <w:t>Source:</w:t>
            </w:r>
          </w:p>
        </w:tc>
        <w:tc>
          <w:tcPr>
            <w:tcW w:w="8118" w:type="dxa"/>
            <w:gridSpan w:val="3"/>
          </w:tcPr>
          <w:p w14:paraId="643E6B85" w14:textId="24182738" w:rsidR="00E61DAC" w:rsidRPr="00421CEB" w:rsidRDefault="00823FE6">
            <w:pPr>
              <w:spacing w:before="60" w:after="60"/>
              <w:rPr>
                <w:szCs w:val="22"/>
                <w:lang w:eastAsia="ja-JP"/>
              </w:rPr>
            </w:pPr>
            <w:r>
              <w:rPr>
                <w:rFonts w:hint="eastAsia"/>
                <w:szCs w:val="22"/>
                <w:lang w:eastAsia="ja-JP"/>
              </w:rPr>
              <w:t>Sony Corporation</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04597725"/>
      <w:r w:rsidRPr="00421CEB">
        <w:t>Abstract</w:t>
      </w:r>
      <w:bookmarkEnd w:id="0"/>
    </w:p>
    <w:p w14:paraId="55697763" w14:textId="71C42922" w:rsidR="00DC3EBA" w:rsidRPr="00C06915" w:rsidRDefault="00D74770" w:rsidP="00D84809">
      <w:pPr>
        <w:jc w:val="both"/>
        <w:rPr>
          <w:szCs w:val="22"/>
          <w:lang w:eastAsia="ja-JP"/>
        </w:rPr>
      </w:pPr>
      <w:r w:rsidRPr="00C06915">
        <w:rPr>
          <w:szCs w:val="22"/>
          <w:lang w:eastAsia="ja-JP"/>
        </w:rPr>
        <w:t xml:space="preserve"> </w:t>
      </w:r>
      <w:r>
        <w:rPr>
          <w:rFonts w:hint="eastAsia"/>
          <w:szCs w:val="22"/>
          <w:lang w:eastAsia="ja-JP"/>
        </w:rPr>
        <w:t>This contribution presents a description of SDR and HDR video coding technology proposal by Sony</w:t>
      </w:r>
      <w:r w:rsidR="004B606D">
        <w:rPr>
          <w:rFonts w:hint="eastAsia"/>
          <w:szCs w:val="22"/>
          <w:lang w:eastAsia="ja-JP"/>
        </w:rPr>
        <w:t xml:space="preserve"> which is </w:t>
      </w:r>
      <w:r w:rsidR="001A5D21">
        <w:rPr>
          <w:szCs w:val="22"/>
          <w:lang w:eastAsia="ja-JP"/>
        </w:rPr>
        <w:t xml:space="preserve">in </w:t>
      </w:r>
      <w:r w:rsidR="004B606D">
        <w:rPr>
          <w:rFonts w:hint="eastAsia"/>
          <w:szCs w:val="22"/>
          <w:lang w:eastAsia="ja-JP"/>
        </w:rPr>
        <w:t>response to the Joint CfP on Video Compression with Capability beyond HEVC</w:t>
      </w:r>
      <w:r w:rsidR="00BD1F3D">
        <w:rPr>
          <w:rFonts w:hint="eastAsia"/>
          <w:szCs w:val="22"/>
          <w:lang w:eastAsia="ja-JP"/>
        </w:rPr>
        <w:t>.</w:t>
      </w:r>
      <w:r>
        <w:rPr>
          <w:rFonts w:hint="eastAsia"/>
          <w:szCs w:val="22"/>
          <w:lang w:eastAsia="ja-JP"/>
        </w:rPr>
        <w:t xml:space="preserve"> </w:t>
      </w:r>
      <w:r w:rsidR="00BD1F3D">
        <w:rPr>
          <w:szCs w:val="22"/>
          <w:lang w:eastAsia="ja-JP"/>
        </w:rPr>
        <w:t>I</w:t>
      </w:r>
      <w:r w:rsidR="00BD1F3D">
        <w:rPr>
          <w:rFonts w:hint="eastAsia"/>
          <w:szCs w:val="22"/>
          <w:lang w:eastAsia="ja-JP"/>
        </w:rPr>
        <w:t xml:space="preserve">t </w:t>
      </w:r>
      <w:r>
        <w:rPr>
          <w:rFonts w:hint="eastAsia"/>
          <w:szCs w:val="22"/>
          <w:lang w:eastAsia="ja-JP"/>
        </w:rPr>
        <w:t xml:space="preserve">reports </w:t>
      </w:r>
      <w:r w:rsidR="00F64D5E">
        <w:rPr>
          <w:rFonts w:hint="eastAsia"/>
          <w:szCs w:val="22"/>
          <w:lang w:eastAsia="ja-JP"/>
        </w:rPr>
        <w:t xml:space="preserve">a </w:t>
      </w:r>
      <w:r>
        <w:rPr>
          <w:rFonts w:hint="eastAsia"/>
          <w:szCs w:val="22"/>
          <w:lang w:eastAsia="ja-JP"/>
        </w:rPr>
        <w:t xml:space="preserve">coding performance and both encoder and </w:t>
      </w:r>
      <w:r>
        <w:rPr>
          <w:szCs w:val="22"/>
          <w:lang w:eastAsia="ja-JP"/>
        </w:rPr>
        <w:t>decoder</w:t>
      </w:r>
      <w:r>
        <w:rPr>
          <w:rFonts w:hint="eastAsia"/>
          <w:szCs w:val="22"/>
          <w:lang w:eastAsia="ja-JP"/>
        </w:rPr>
        <w:t xml:space="preserve"> complexity</w:t>
      </w:r>
      <w:r w:rsidR="00EE4868">
        <w:rPr>
          <w:rFonts w:hint="eastAsia"/>
          <w:szCs w:val="22"/>
          <w:lang w:eastAsia="ja-JP"/>
        </w:rPr>
        <w:t xml:space="preserve">. </w:t>
      </w:r>
      <w:r w:rsidR="00EE4868">
        <w:rPr>
          <w:szCs w:val="22"/>
          <w:lang w:eastAsia="ja-JP"/>
        </w:rPr>
        <w:t>T</w:t>
      </w:r>
      <w:r w:rsidR="00EE4868">
        <w:rPr>
          <w:rFonts w:hint="eastAsia"/>
          <w:szCs w:val="22"/>
          <w:lang w:eastAsia="ja-JP"/>
        </w:rPr>
        <w:t xml:space="preserve">he proposed techniques were developed on top of JEM and </w:t>
      </w:r>
      <w:r w:rsidR="00EE4868">
        <w:rPr>
          <w:szCs w:val="22"/>
          <w:lang w:eastAsia="ja-JP"/>
        </w:rPr>
        <w:t>the</w:t>
      </w:r>
      <w:r w:rsidR="00EE4868">
        <w:rPr>
          <w:rFonts w:hint="eastAsia"/>
          <w:szCs w:val="22"/>
          <w:lang w:eastAsia="ja-JP"/>
        </w:rPr>
        <w:t xml:space="preserve"> codec design is common between SDR and HDR.</w:t>
      </w:r>
      <w:r w:rsidR="00577BE4">
        <w:rPr>
          <w:rFonts w:hint="eastAsia"/>
          <w:szCs w:val="22"/>
          <w:lang w:eastAsia="ja-JP"/>
        </w:rPr>
        <w:t xml:space="preserve"> </w:t>
      </w:r>
      <w:r w:rsidR="00577BE4">
        <w:rPr>
          <w:szCs w:val="22"/>
          <w:lang w:eastAsia="ja-JP"/>
        </w:rPr>
        <w:t>T</w:t>
      </w:r>
      <w:r w:rsidR="00B12248">
        <w:rPr>
          <w:rFonts w:hint="eastAsia"/>
          <w:szCs w:val="22"/>
          <w:lang w:eastAsia="ja-JP"/>
        </w:rPr>
        <w:t>he proposed techniques are Sign Prediction, Use of Multiple Reference Samples in Intra Prediction, Modified PDPC Planar, Transform Matrix Replacement, Adaptive Multiple core Transform</w:t>
      </w:r>
      <w:r w:rsidR="008F4891">
        <w:rPr>
          <w:rFonts w:hint="eastAsia"/>
          <w:szCs w:val="22"/>
          <w:lang w:eastAsia="ja-JP"/>
        </w:rPr>
        <w:t>s</w:t>
      </w:r>
      <w:bookmarkStart w:id="1" w:name="_GoBack"/>
      <w:bookmarkEnd w:id="1"/>
      <w:r w:rsidR="00B12248">
        <w:rPr>
          <w:rFonts w:hint="eastAsia"/>
          <w:szCs w:val="22"/>
          <w:lang w:eastAsia="ja-JP"/>
        </w:rPr>
        <w:t xml:space="preserve"> for Luma and Chroma, Adaptive Scaling for Transform and Quantization, Affine MC, Large CTU, Extended Deblocking Filter and Modified Adaptive Loop Filter Classification in </w:t>
      </w:r>
      <w:r w:rsidR="00577BE4">
        <w:rPr>
          <w:rFonts w:hint="eastAsia"/>
          <w:szCs w:val="22"/>
          <w:lang w:eastAsia="ja-JP"/>
        </w:rPr>
        <w:t xml:space="preserve">six categories of </w:t>
      </w:r>
      <w:r w:rsidR="000B3E27">
        <w:rPr>
          <w:rFonts w:hint="eastAsia"/>
          <w:szCs w:val="22"/>
          <w:lang w:eastAsia="ja-JP"/>
        </w:rPr>
        <w:t xml:space="preserve">video </w:t>
      </w:r>
      <w:r w:rsidR="00577BE4">
        <w:rPr>
          <w:rFonts w:hint="eastAsia"/>
          <w:szCs w:val="22"/>
          <w:lang w:eastAsia="ja-JP"/>
        </w:rPr>
        <w:t>coding tool which are entropy coding, transform/quantization, motion compensation, intra prediction, in-loop filtering and partitioning structure</w:t>
      </w:r>
      <w:r w:rsidR="00340302">
        <w:rPr>
          <w:rFonts w:hint="eastAsia"/>
          <w:szCs w:val="22"/>
          <w:lang w:eastAsia="ja-JP"/>
        </w:rPr>
        <w:t>.</w:t>
      </w:r>
      <w:r w:rsidR="00BD1F3D">
        <w:rPr>
          <w:rFonts w:hint="eastAsia"/>
          <w:szCs w:val="22"/>
          <w:lang w:eastAsia="ja-JP"/>
        </w:rPr>
        <w:t xml:space="preserve"> </w:t>
      </w:r>
      <w:r w:rsidR="00BD1F3D">
        <w:rPr>
          <w:szCs w:val="22"/>
          <w:lang w:eastAsia="ja-JP"/>
        </w:rPr>
        <w:t>T</w:t>
      </w:r>
      <w:r w:rsidR="00BD1F3D">
        <w:rPr>
          <w:rFonts w:hint="eastAsia"/>
          <w:szCs w:val="22"/>
          <w:lang w:eastAsia="ja-JP"/>
        </w:rPr>
        <w:t xml:space="preserve">here is no use of pre-processing outside the codec and no </w:t>
      </w:r>
      <w:r w:rsidR="001F4CDF">
        <w:rPr>
          <w:rFonts w:hint="eastAsia"/>
          <w:szCs w:val="22"/>
          <w:lang w:eastAsia="ja-JP"/>
        </w:rPr>
        <w:t>specific optimizing encoding parameters using non-automatic means (e.g. on per sequence)</w:t>
      </w:r>
      <w:r w:rsidR="00BD1F3D">
        <w:rPr>
          <w:rFonts w:hint="eastAsia"/>
          <w:szCs w:val="22"/>
          <w:lang w:eastAsia="ja-JP"/>
        </w:rPr>
        <w:t xml:space="preserve"> in both SDR and HDR. Quantization settings are kept static except </w:t>
      </w:r>
      <w:r w:rsidR="001A5D21">
        <w:rPr>
          <w:szCs w:val="22"/>
          <w:lang w:eastAsia="ja-JP"/>
        </w:rPr>
        <w:t>for</w:t>
      </w:r>
      <w:r w:rsidR="00BD1F3D">
        <w:rPr>
          <w:rFonts w:hint="eastAsia"/>
          <w:szCs w:val="22"/>
          <w:lang w:eastAsia="ja-JP"/>
        </w:rPr>
        <w:t xml:space="preserve"> a one-time change of the settings to meet the target bit rate. </w:t>
      </w:r>
      <w:r w:rsidR="00965600">
        <w:rPr>
          <w:szCs w:val="22"/>
          <w:lang w:eastAsia="ja-JP"/>
        </w:rPr>
        <w:t>T</w:t>
      </w:r>
      <w:r w:rsidR="00965600">
        <w:rPr>
          <w:rFonts w:hint="eastAsia"/>
          <w:szCs w:val="22"/>
          <w:lang w:eastAsia="ja-JP"/>
        </w:rPr>
        <w:t>he contribution report</w:t>
      </w:r>
      <w:r w:rsidR="00871ABC">
        <w:rPr>
          <w:rFonts w:hint="eastAsia"/>
          <w:szCs w:val="22"/>
          <w:lang w:eastAsia="ja-JP"/>
        </w:rPr>
        <w:t>s</w:t>
      </w:r>
      <w:r w:rsidR="00F64D5E">
        <w:rPr>
          <w:rFonts w:hint="eastAsia"/>
          <w:szCs w:val="22"/>
          <w:lang w:eastAsia="ja-JP"/>
        </w:rPr>
        <w:t xml:space="preserve">　</w:t>
      </w:r>
      <w:r w:rsidR="00573C71">
        <w:rPr>
          <w:rFonts w:hint="eastAsia"/>
          <w:szCs w:val="22"/>
          <w:lang w:eastAsia="ja-JP"/>
        </w:rPr>
        <w:t>a coding gain for Y, U and V</w:t>
      </w:r>
      <w:r w:rsidR="00900D6A">
        <w:rPr>
          <w:rFonts w:hint="eastAsia"/>
          <w:szCs w:val="22"/>
          <w:lang w:eastAsia="ja-JP"/>
        </w:rPr>
        <w:t>, on average,</w:t>
      </w:r>
      <w:r w:rsidR="00573C71">
        <w:rPr>
          <w:rFonts w:hint="eastAsia"/>
          <w:szCs w:val="22"/>
          <w:lang w:eastAsia="ja-JP"/>
        </w:rPr>
        <w:t xml:space="preserve"> </w:t>
      </w:r>
      <w:r w:rsidR="004A35AB">
        <w:rPr>
          <w:szCs w:val="22"/>
          <w:lang w:eastAsia="ja-JP"/>
        </w:rPr>
        <w:t>of</w:t>
      </w:r>
      <w:r w:rsidR="00573C71">
        <w:rPr>
          <w:rFonts w:hint="eastAsia"/>
          <w:szCs w:val="22"/>
          <w:lang w:eastAsia="ja-JP"/>
        </w:rPr>
        <w:t xml:space="preserve"> 2.41%, 4.85% and 5.1%, and 2.25%, 6.74% and 7.34% over JEM at </w:t>
      </w:r>
      <w:r w:rsidR="00967C90">
        <w:rPr>
          <w:rFonts w:hint="eastAsia"/>
          <w:szCs w:val="22"/>
          <w:lang w:eastAsia="ja-JP"/>
        </w:rPr>
        <w:t xml:space="preserve">SDR </w:t>
      </w:r>
      <w:r w:rsidR="00470F93">
        <w:rPr>
          <w:rFonts w:hint="eastAsia"/>
          <w:szCs w:val="22"/>
          <w:lang w:eastAsia="ja-JP"/>
        </w:rPr>
        <w:t>c</w:t>
      </w:r>
      <w:r w:rsidR="00573C71">
        <w:rPr>
          <w:rFonts w:hint="eastAsia"/>
          <w:szCs w:val="22"/>
          <w:lang w:eastAsia="ja-JP"/>
        </w:rPr>
        <w:t>onstraint</w:t>
      </w:r>
      <w:r w:rsidR="00470F93">
        <w:rPr>
          <w:rFonts w:hint="eastAsia"/>
          <w:szCs w:val="22"/>
          <w:lang w:eastAsia="ja-JP"/>
        </w:rPr>
        <w:t xml:space="preserve"> s</w:t>
      </w:r>
      <w:r w:rsidR="00573C71">
        <w:rPr>
          <w:rFonts w:hint="eastAsia"/>
          <w:szCs w:val="22"/>
          <w:lang w:eastAsia="ja-JP"/>
        </w:rPr>
        <w:t>et 1 and 2, respectively</w:t>
      </w:r>
      <w:r w:rsidR="00470F93">
        <w:rPr>
          <w:rFonts w:hint="eastAsia"/>
          <w:szCs w:val="22"/>
          <w:lang w:eastAsia="ja-JP"/>
        </w:rPr>
        <w:t xml:space="preserve">. </w:t>
      </w:r>
      <w:r w:rsidR="00900D6A">
        <w:rPr>
          <w:szCs w:val="22"/>
          <w:lang w:eastAsia="ja-JP"/>
        </w:rPr>
        <w:t>F</w:t>
      </w:r>
      <w:r w:rsidR="00900D6A">
        <w:rPr>
          <w:rFonts w:hint="eastAsia"/>
          <w:szCs w:val="22"/>
          <w:lang w:eastAsia="ja-JP"/>
        </w:rPr>
        <w:t xml:space="preserve">or HDR, it reports a coding gain </w:t>
      </w:r>
      <w:r w:rsidR="004A35AB">
        <w:rPr>
          <w:szCs w:val="22"/>
          <w:lang w:eastAsia="ja-JP"/>
        </w:rPr>
        <w:t>for</w:t>
      </w:r>
      <w:r w:rsidR="00900D6A">
        <w:rPr>
          <w:rFonts w:hint="eastAsia"/>
          <w:szCs w:val="22"/>
          <w:lang w:eastAsia="ja-JP"/>
        </w:rPr>
        <w:t xml:space="preserve"> Y, U and V, on average,</w:t>
      </w:r>
      <w:r w:rsidR="00060D59">
        <w:rPr>
          <w:rFonts w:hint="eastAsia"/>
          <w:szCs w:val="22"/>
          <w:lang w:eastAsia="ja-JP"/>
        </w:rPr>
        <w:t xml:space="preserve"> </w:t>
      </w:r>
      <w:r w:rsidR="004A35AB">
        <w:rPr>
          <w:szCs w:val="22"/>
          <w:lang w:eastAsia="ja-JP"/>
        </w:rPr>
        <w:t>of</w:t>
      </w:r>
      <w:r w:rsidR="00060D59">
        <w:rPr>
          <w:rFonts w:hint="eastAsia"/>
          <w:szCs w:val="22"/>
          <w:lang w:eastAsia="ja-JP"/>
        </w:rPr>
        <w:t xml:space="preserve"> 2.3</w:t>
      </w:r>
      <w:r w:rsidR="00DF17DB">
        <w:rPr>
          <w:rFonts w:hint="eastAsia"/>
          <w:szCs w:val="22"/>
          <w:lang w:eastAsia="ja-JP"/>
        </w:rPr>
        <w:t>5</w:t>
      </w:r>
      <w:r w:rsidR="00060D59">
        <w:rPr>
          <w:rFonts w:hint="eastAsia"/>
          <w:szCs w:val="22"/>
          <w:lang w:eastAsia="ja-JP"/>
        </w:rPr>
        <w:t>%, 5.1</w:t>
      </w:r>
      <w:r w:rsidR="00DF17DB">
        <w:rPr>
          <w:rFonts w:hint="eastAsia"/>
          <w:szCs w:val="22"/>
          <w:lang w:eastAsia="ja-JP"/>
        </w:rPr>
        <w:t>4</w:t>
      </w:r>
      <w:r w:rsidR="00060D59">
        <w:rPr>
          <w:rFonts w:hint="eastAsia"/>
          <w:szCs w:val="22"/>
          <w:lang w:eastAsia="ja-JP"/>
        </w:rPr>
        <w:t>% and 7.7</w:t>
      </w:r>
      <w:r w:rsidR="00DF17DB">
        <w:rPr>
          <w:rFonts w:hint="eastAsia"/>
          <w:szCs w:val="22"/>
          <w:lang w:eastAsia="ja-JP"/>
        </w:rPr>
        <w:t>3%, and 1.78%, 6.69% and 8.89</w:t>
      </w:r>
      <w:r w:rsidR="00060D59">
        <w:rPr>
          <w:rFonts w:hint="eastAsia"/>
          <w:szCs w:val="22"/>
          <w:lang w:eastAsia="ja-JP"/>
        </w:rPr>
        <w:t>%</w:t>
      </w:r>
      <w:r w:rsidR="00900D6A">
        <w:rPr>
          <w:rFonts w:hint="eastAsia"/>
          <w:szCs w:val="22"/>
          <w:lang w:eastAsia="ja-JP"/>
        </w:rPr>
        <w:t xml:space="preserve"> over JEM at HDR</w:t>
      </w:r>
      <w:r w:rsidR="00302163">
        <w:rPr>
          <w:rFonts w:hint="eastAsia"/>
          <w:szCs w:val="22"/>
          <w:lang w:eastAsia="ja-JP"/>
        </w:rPr>
        <w:t>-A and HDR-B</w:t>
      </w:r>
      <w:r w:rsidR="00900D6A">
        <w:rPr>
          <w:rFonts w:hint="eastAsia"/>
          <w:szCs w:val="22"/>
          <w:lang w:eastAsia="ja-JP"/>
        </w:rPr>
        <w:t xml:space="preserve"> constraint set 1</w:t>
      </w:r>
      <w:r w:rsidR="00302163">
        <w:rPr>
          <w:rFonts w:hint="eastAsia"/>
          <w:szCs w:val="22"/>
          <w:lang w:eastAsia="ja-JP"/>
        </w:rPr>
        <w:t>, respectively</w:t>
      </w:r>
      <w:r w:rsidR="00900D6A">
        <w:rPr>
          <w:rFonts w:hint="eastAsia"/>
          <w:szCs w:val="22"/>
          <w:lang w:eastAsia="ja-JP"/>
        </w:rPr>
        <w:t>.</w:t>
      </w:r>
    </w:p>
    <w:p w14:paraId="1AC52EA4" w14:textId="77777777" w:rsidR="00D74770" w:rsidRPr="00577BE4" w:rsidRDefault="00D74770" w:rsidP="00D84809">
      <w:pPr>
        <w:jc w:val="both"/>
        <w:rPr>
          <w:szCs w:val="22"/>
          <w:highlight w:val="yellow"/>
          <w:lang w:eastAsia="ja-JP"/>
        </w:rPr>
      </w:pPr>
    </w:p>
    <w:p w14:paraId="5B3B891E" w14:textId="77777777" w:rsidR="00BF7D94" w:rsidRPr="00421CEB" w:rsidRDefault="00BF7D94" w:rsidP="00AC428F">
      <w:pPr>
        <w:pStyle w:val="1"/>
        <w:numPr>
          <w:ilvl w:val="0"/>
          <w:numId w:val="0"/>
        </w:numPr>
        <w:ind w:left="432" w:hanging="432"/>
      </w:pPr>
      <w:bookmarkStart w:id="2" w:name="_Toc504597726"/>
      <w:r w:rsidRPr="00421CEB">
        <w:t>Contents</w:t>
      </w:r>
      <w:bookmarkEnd w:id="2"/>
    </w:p>
    <w:p w14:paraId="496F085A" w14:textId="77777777" w:rsidR="00AF6F76" w:rsidRDefault="00BF7D94">
      <w:pPr>
        <w:pStyle w:val="10"/>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04597725" w:history="1">
        <w:r w:rsidR="00AF6F76" w:rsidRPr="00263602">
          <w:rPr>
            <w:rStyle w:val="a6"/>
            <w:noProof/>
          </w:rPr>
          <w:t>Abstract</w:t>
        </w:r>
        <w:r w:rsidR="00AF6F76">
          <w:rPr>
            <w:noProof/>
            <w:webHidden/>
          </w:rPr>
          <w:tab/>
        </w:r>
        <w:r w:rsidR="00AF6F76">
          <w:rPr>
            <w:noProof/>
            <w:webHidden/>
          </w:rPr>
          <w:fldChar w:fldCharType="begin"/>
        </w:r>
        <w:r w:rsidR="00AF6F76">
          <w:rPr>
            <w:noProof/>
            <w:webHidden/>
          </w:rPr>
          <w:instrText xml:space="preserve"> PAGEREF _Toc504597725 \h </w:instrText>
        </w:r>
        <w:r w:rsidR="00AF6F76">
          <w:rPr>
            <w:noProof/>
            <w:webHidden/>
          </w:rPr>
        </w:r>
        <w:r w:rsidR="00AF6F76">
          <w:rPr>
            <w:noProof/>
            <w:webHidden/>
          </w:rPr>
          <w:fldChar w:fldCharType="separate"/>
        </w:r>
        <w:r w:rsidR="00AF6F76">
          <w:rPr>
            <w:noProof/>
            <w:webHidden/>
          </w:rPr>
          <w:t>i</w:t>
        </w:r>
        <w:r w:rsidR="00AF6F76">
          <w:rPr>
            <w:noProof/>
            <w:webHidden/>
          </w:rPr>
          <w:fldChar w:fldCharType="end"/>
        </w:r>
      </w:hyperlink>
    </w:p>
    <w:p w14:paraId="43A044C1" w14:textId="77777777" w:rsidR="00AF6F76" w:rsidRDefault="00953394">
      <w:pPr>
        <w:pStyle w:val="10"/>
        <w:rPr>
          <w:rFonts w:asciiTheme="minorHAnsi" w:eastAsiaTheme="minorEastAsia" w:hAnsiTheme="minorHAnsi" w:cstheme="minorBidi"/>
          <w:noProof/>
          <w:sz w:val="22"/>
          <w:szCs w:val="22"/>
          <w:lang w:val="en-US"/>
        </w:rPr>
      </w:pPr>
      <w:hyperlink w:anchor="_Toc504597726" w:history="1">
        <w:r w:rsidR="00AF6F76" w:rsidRPr="00263602">
          <w:rPr>
            <w:rStyle w:val="a6"/>
            <w:noProof/>
          </w:rPr>
          <w:t>Contents</w:t>
        </w:r>
        <w:r w:rsidR="00AF6F76">
          <w:rPr>
            <w:noProof/>
            <w:webHidden/>
          </w:rPr>
          <w:tab/>
        </w:r>
        <w:r w:rsidR="00AF6F76">
          <w:rPr>
            <w:noProof/>
            <w:webHidden/>
          </w:rPr>
          <w:fldChar w:fldCharType="begin"/>
        </w:r>
        <w:r w:rsidR="00AF6F76">
          <w:rPr>
            <w:noProof/>
            <w:webHidden/>
          </w:rPr>
          <w:instrText xml:space="preserve"> PAGEREF _Toc504597726 \h </w:instrText>
        </w:r>
        <w:r w:rsidR="00AF6F76">
          <w:rPr>
            <w:noProof/>
            <w:webHidden/>
          </w:rPr>
        </w:r>
        <w:r w:rsidR="00AF6F76">
          <w:rPr>
            <w:noProof/>
            <w:webHidden/>
          </w:rPr>
          <w:fldChar w:fldCharType="separate"/>
        </w:r>
        <w:r w:rsidR="00AF6F76">
          <w:rPr>
            <w:noProof/>
            <w:webHidden/>
          </w:rPr>
          <w:t>ii</w:t>
        </w:r>
        <w:r w:rsidR="00AF6F76">
          <w:rPr>
            <w:noProof/>
            <w:webHidden/>
          </w:rPr>
          <w:fldChar w:fldCharType="end"/>
        </w:r>
      </w:hyperlink>
    </w:p>
    <w:p w14:paraId="767A74B4"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727" w:history="1">
        <w:r w:rsidR="00AF6F76" w:rsidRPr="00263602">
          <w:rPr>
            <w:rStyle w:val="a6"/>
            <w:noProof/>
          </w:rPr>
          <w:t>1</w:t>
        </w:r>
        <w:r w:rsidR="00AF6F76">
          <w:rPr>
            <w:rFonts w:asciiTheme="minorHAnsi" w:eastAsiaTheme="minorEastAsia" w:hAnsiTheme="minorHAnsi" w:cstheme="minorBidi"/>
            <w:noProof/>
            <w:sz w:val="22"/>
            <w:szCs w:val="22"/>
            <w:lang w:val="en-US"/>
          </w:rPr>
          <w:tab/>
        </w:r>
        <w:r w:rsidR="00AF6F76" w:rsidRPr="00263602">
          <w:rPr>
            <w:rStyle w:val="a6"/>
            <w:noProof/>
          </w:rPr>
          <w:t>Introduction</w:t>
        </w:r>
        <w:r w:rsidR="00AF6F76">
          <w:rPr>
            <w:noProof/>
            <w:webHidden/>
          </w:rPr>
          <w:tab/>
        </w:r>
        <w:r w:rsidR="00AF6F76">
          <w:rPr>
            <w:noProof/>
            <w:webHidden/>
          </w:rPr>
          <w:fldChar w:fldCharType="begin"/>
        </w:r>
        <w:r w:rsidR="00AF6F76">
          <w:rPr>
            <w:noProof/>
            <w:webHidden/>
          </w:rPr>
          <w:instrText xml:space="preserve"> PAGEREF _Toc504597727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52DC205D"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728" w:history="1">
        <w:r w:rsidR="00AF6F76" w:rsidRPr="00263602">
          <w:rPr>
            <w:rStyle w:val="a6"/>
            <w:noProof/>
          </w:rPr>
          <w:t>2</w:t>
        </w:r>
        <w:r w:rsidR="00AF6F76">
          <w:rPr>
            <w:rFonts w:asciiTheme="minorHAnsi" w:eastAsiaTheme="minorEastAsia" w:hAnsiTheme="minorHAnsi" w:cstheme="minorBidi"/>
            <w:noProof/>
            <w:sz w:val="22"/>
            <w:szCs w:val="22"/>
            <w:lang w:val="en-US"/>
          </w:rPr>
          <w:tab/>
        </w:r>
        <w:r w:rsidR="00AF6F76" w:rsidRPr="00263602">
          <w:rPr>
            <w:rStyle w:val="a6"/>
            <w:noProof/>
          </w:rPr>
          <w:t>Decoder algorithm description</w:t>
        </w:r>
        <w:r w:rsidR="00AF6F76">
          <w:rPr>
            <w:noProof/>
            <w:webHidden/>
          </w:rPr>
          <w:tab/>
        </w:r>
        <w:r w:rsidR="00AF6F76">
          <w:rPr>
            <w:noProof/>
            <w:webHidden/>
          </w:rPr>
          <w:fldChar w:fldCharType="begin"/>
        </w:r>
        <w:r w:rsidR="00AF6F76">
          <w:rPr>
            <w:noProof/>
            <w:webHidden/>
          </w:rPr>
          <w:instrText xml:space="preserve"> PAGEREF _Toc504597728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1D27D1B" w14:textId="77777777" w:rsidR="00AF6F76" w:rsidRDefault="00953394">
      <w:pPr>
        <w:pStyle w:val="21"/>
        <w:rPr>
          <w:rFonts w:asciiTheme="minorHAnsi" w:eastAsiaTheme="minorEastAsia" w:hAnsiTheme="minorHAnsi" w:cstheme="minorBidi"/>
          <w:noProof/>
          <w:sz w:val="22"/>
          <w:szCs w:val="22"/>
          <w:lang w:val="en-US"/>
        </w:rPr>
      </w:pPr>
      <w:hyperlink w:anchor="_Toc504597729" w:history="1">
        <w:r w:rsidR="00AF6F76" w:rsidRPr="00263602">
          <w:rPr>
            <w:rStyle w:val="a6"/>
            <w:noProof/>
          </w:rPr>
          <w:t>2.1</w:t>
        </w:r>
        <w:r w:rsidR="00AF6F76">
          <w:rPr>
            <w:rFonts w:asciiTheme="minorHAnsi" w:eastAsiaTheme="minorEastAsia"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_Toc504597729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3164F2C"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0" w:history="1">
        <w:r w:rsidR="00AF6F76" w:rsidRPr="00263602">
          <w:rPr>
            <w:rStyle w:val="a6"/>
            <w:noProof/>
          </w:rPr>
          <w:t>2.1.1</w:t>
        </w:r>
        <w:r w:rsidR="00AF6F76">
          <w:rPr>
            <w:rFonts w:asciiTheme="minorHAnsi" w:eastAsiaTheme="minorEastAsia" w:hAnsiTheme="minorHAnsi" w:cstheme="minorBidi"/>
            <w:noProof/>
            <w:sz w:val="22"/>
            <w:szCs w:val="22"/>
            <w:lang w:val="en-US"/>
          </w:rPr>
          <w:tab/>
        </w:r>
        <w:r w:rsidR="00AF6F76" w:rsidRPr="00263602">
          <w:rPr>
            <w:rStyle w:val="a6"/>
            <w:noProof/>
          </w:rPr>
          <w:t>Bitstream structure</w:t>
        </w:r>
        <w:r w:rsidR="00AF6F76">
          <w:rPr>
            <w:noProof/>
            <w:webHidden/>
          </w:rPr>
          <w:tab/>
        </w:r>
        <w:r w:rsidR="00AF6F76">
          <w:rPr>
            <w:noProof/>
            <w:webHidden/>
          </w:rPr>
          <w:fldChar w:fldCharType="begin"/>
        </w:r>
        <w:r w:rsidR="00AF6F76">
          <w:rPr>
            <w:noProof/>
            <w:webHidden/>
          </w:rPr>
          <w:instrText xml:space="preserve"> PAGEREF _Toc504597730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9E82712"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1" w:history="1">
        <w:r w:rsidR="00AF6F76" w:rsidRPr="00263602">
          <w:rPr>
            <w:rStyle w:val="a6"/>
            <w:noProof/>
          </w:rPr>
          <w:t>2.1.2</w:t>
        </w:r>
        <w:r w:rsidR="00AF6F76">
          <w:rPr>
            <w:rFonts w:asciiTheme="minorHAnsi" w:eastAsiaTheme="minorEastAsia" w:hAnsiTheme="minorHAnsi" w:cstheme="minorBidi"/>
            <w:noProof/>
            <w:sz w:val="22"/>
            <w:szCs w:val="22"/>
            <w:lang w:val="en-US"/>
          </w:rPr>
          <w:tab/>
        </w:r>
        <w:r w:rsidR="00AF6F76" w:rsidRPr="00263602">
          <w:rPr>
            <w:rStyle w:val="a6"/>
            <w:noProof/>
          </w:rPr>
          <w:t>Entropy decoding</w:t>
        </w:r>
        <w:r w:rsidR="00AF6F76">
          <w:rPr>
            <w:noProof/>
            <w:webHidden/>
          </w:rPr>
          <w:tab/>
        </w:r>
        <w:r w:rsidR="00AF6F76">
          <w:rPr>
            <w:noProof/>
            <w:webHidden/>
          </w:rPr>
          <w:fldChar w:fldCharType="begin"/>
        </w:r>
        <w:r w:rsidR="00AF6F76">
          <w:rPr>
            <w:noProof/>
            <w:webHidden/>
          </w:rPr>
          <w:instrText xml:space="preserve"> PAGEREF _Toc504597731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0A2FC073"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2" w:history="1">
        <w:r w:rsidR="00AF6F76" w:rsidRPr="00263602">
          <w:rPr>
            <w:rStyle w:val="a6"/>
            <w:noProof/>
          </w:rPr>
          <w:t>2.1.3</w:t>
        </w:r>
        <w:r w:rsidR="00AF6F76">
          <w:rPr>
            <w:rFonts w:asciiTheme="minorHAnsi" w:eastAsiaTheme="minorEastAsia" w:hAnsiTheme="minorHAnsi" w:cstheme="minorBidi"/>
            <w:noProof/>
            <w:sz w:val="22"/>
            <w:szCs w:val="22"/>
            <w:lang w:val="en-US"/>
          </w:rPr>
          <w:tab/>
        </w:r>
        <w:r w:rsidR="00AF6F76" w:rsidRPr="00263602">
          <w:rPr>
            <w:rStyle w:val="a6"/>
            <w:noProof/>
          </w:rPr>
          <w:t>Conversion process from entropy decoded data to symbols</w:t>
        </w:r>
        <w:r w:rsidR="00AF6F76">
          <w:rPr>
            <w:noProof/>
            <w:webHidden/>
          </w:rPr>
          <w:tab/>
        </w:r>
        <w:r w:rsidR="00AF6F76">
          <w:rPr>
            <w:noProof/>
            <w:webHidden/>
          </w:rPr>
          <w:fldChar w:fldCharType="begin"/>
        </w:r>
        <w:r w:rsidR="00AF6F76">
          <w:rPr>
            <w:noProof/>
            <w:webHidden/>
          </w:rPr>
          <w:instrText xml:space="preserve"> PAGEREF _Toc504597732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4F6A642"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3" w:history="1">
        <w:r w:rsidR="00AF6F76" w:rsidRPr="00263602">
          <w:rPr>
            <w:rStyle w:val="a6"/>
            <w:noProof/>
          </w:rPr>
          <w:t>2.1.4</w:t>
        </w:r>
        <w:r w:rsidR="00AF6F76">
          <w:rPr>
            <w:rFonts w:asciiTheme="minorHAnsi" w:eastAsiaTheme="minorEastAsia" w:hAnsiTheme="minorHAnsi" w:cstheme="minorBidi"/>
            <w:noProof/>
            <w:sz w:val="22"/>
            <w:szCs w:val="22"/>
            <w:lang w:val="en-US"/>
          </w:rPr>
          <w:tab/>
        </w:r>
        <w:r w:rsidR="00AF6F76" w:rsidRPr="00263602">
          <w:rPr>
            <w:rStyle w:val="a6"/>
            <w:noProof/>
          </w:rPr>
          <w:t>Decoder-side motion refinement</w:t>
        </w:r>
        <w:r w:rsidR="00AF6F76">
          <w:rPr>
            <w:noProof/>
            <w:webHidden/>
          </w:rPr>
          <w:tab/>
        </w:r>
        <w:r w:rsidR="00AF6F76">
          <w:rPr>
            <w:noProof/>
            <w:webHidden/>
          </w:rPr>
          <w:fldChar w:fldCharType="begin"/>
        </w:r>
        <w:r w:rsidR="00AF6F76">
          <w:rPr>
            <w:noProof/>
            <w:webHidden/>
          </w:rPr>
          <w:instrText xml:space="preserve"> PAGEREF _Toc504597733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55531C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4" w:history="1">
        <w:r w:rsidR="00AF6F76" w:rsidRPr="00263602">
          <w:rPr>
            <w:rStyle w:val="a6"/>
            <w:noProof/>
          </w:rPr>
          <w:t>2.1.5</w:t>
        </w:r>
        <w:r w:rsidR="00AF6F76">
          <w:rPr>
            <w:rFonts w:asciiTheme="minorHAnsi" w:eastAsiaTheme="minorEastAsia" w:hAnsiTheme="minorHAnsi" w:cstheme="minorBidi"/>
            <w:noProof/>
            <w:sz w:val="22"/>
            <w:szCs w:val="22"/>
            <w:lang w:val="en-US"/>
          </w:rPr>
          <w:tab/>
        </w:r>
        <w:r w:rsidR="00AF6F76" w:rsidRPr="00263602">
          <w:rPr>
            <w:rStyle w:val="a6"/>
            <w:noProof/>
          </w:rPr>
          <w:t>Inverse quantization</w:t>
        </w:r>
        <w:r w:rsidR="00AF6F76">
          <w:rPr>
            <w:noProof/>
            <w:webHidden/>
          </w:rPr>
          <w:tab/>
        </w:r>
        <w:r w:rsidR="00AF6F76">
          <w:rPr>
            <w:noProof/>
            <w:webHidden/>
          </w:rPr>
          <w:fldChar w:fldCharType="begin"/>
        </w:r>
        <w:r w:rsidR="00AF6F76">
          <w:rPr>
            <w:noProof/>
            <w:webHidden/>
          </w:rPr>
          <w:instrText xml:space="preserve"> PAGEREF _Toc504597734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10648108"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5" w:history="1">
        <w:r w:rsidR="00AF6F76" w:rsidRPr="00263602">
          <w:rPr>
            <w:rStyle w:val="a6"/>
            <w:noProof/>
          </w:rPr>
          <w:t>2.1.6</w:t>
        </w:r>
        <w:r w:rsidR="00AF6F76">
          <w:rPr>
            <w:rFonts w:asciiTheme="minorHAnsi" w:eastAsiaTheme="minorEastAsia" w:hAnsiTheme="minorHAnsi" w:cstheme="minorBidi"/>
            <w:noProof/>
            <w:sz w:val="22"/>
            <w:szCs w:val="22"/>
            <w:lang w:val="en-US"/>
          </w:rPr>
          <w:tab/>
        </w:r>
        <w:r w:rsidR="00AF6F76" w:rsidRPr="00263602">
          <w:rPr>
            <w:rStyle w:val="a6"/>
            <w:noProof/>
          </w:rPr>
          <w:t>Inverse transforms</w:t>
        </w:r>
        <w:r w:rsidR="00AF6F76">
          <w:rPr>
            <w:noProof/>
            <w:webHidden/>
          </w:rPr>
          <w:tab/>
        </w:r>
        <w:r w:rsidR="00AF6F76">
          <w:rPr>
            <w:noProof/>
            <w:webHidden/>
          </w:rPr>
          <w:fldChar w:fldCharType="begin"/>
        </w:r>
        <w:r w:rsidR="00AF6F76">
          <w:rPr>
            <w:noProof/>
            <w:webHidden/>
          </w:rPr>
          <w:instrText xml:space="preserve"> PAGEREF _Toc504597735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AB6D789"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6" w:history="1">
        <w:r w:rsidR="00AF6F76" w:rsidRPr="00263602">
          <w:rPr>
            <w:rStyle w:val="a6"/>
            <w:noProof/>
          </w:rPr>
          <w:t>2.1.7</w:t>
        </w:r>
        <w:r w:rsidR="00AF6F76">
          <w:rPr>
            <w:rFonts w:asciiTheme="minorHAnsi" w:eastAsiaTheme="minorEastAsia" w:hAnsiTheme="minorHAnsi" w:cstheme="minorBidi"/>
            <w:noProof/>
            <w:sz w:val="22"/>
            <w:szCs w:val="22"/>
            <w:lang w:val="en-US"/>
          </w:rPr>
          <w:tab/>
        </w:r>
        <w:r w:rsidR="00AF6F76" w:rsidRPr="00263602">
          <w:rPr>
            <w:rStyle w:val="a6"/>
            <w:noProof/>
          </w:rPr>
          <w:t>Motion compensation</w:t>
        </w:r>
        <w:r w:rsidR="00AF6F76">
          <w:rPr>
            <w:noProof/>
            <w:webHidden/>
          </w:rPr>
          <w:tab/>
        </w:r>
        <w:r w:rsidR="00AF6F76">
          <w:rPr>
            <w:noProof/>
            <w:webHidden/>
          </w:rPr>
          <w:fldChar w:fldCharType="begin"/>
        </w:r>
        <w:r w:rsidR="00AF6F76">
          <w:rPr>
            <w:noProof/>
            <w:webHidden/>
          </w:rPr>
          <w:instrText xml:space="preserve"> PAGEREF _Toc504597736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377957C"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7" w:history="1">
        <w:r w:rsidR="00AF6F76" w:rsidRPr="00263602">
          <w:rPr>
            <w:rStyle w:val="a6"/>
            <w:noProof/>
          </w:rPr>
          <w:t>2.1.8</w:t>
        </w:r>
        <w:r w:rsidR="00AF6F76">
          <w:rPr>
            <w:rFonts w:asciiTheme="minorHAnsi" w:eastAsiaTheme="minorEastAsia" w:hAnsiTheme="minorHAnsi" w:cstheme="minorBidi"/>
            <w:noProof/>
            <w:sz w:val="22"/>
            <w:szCs w:val="22"/>
            <w:lang w:val="en-US"/>
          </w:rPr>
          <w:tab/>
        </w:r>
        <w:r w:rsidR="00AF6F76" w:rsidRPr="00263602">
          <w:rPr>
            <w:rStyle w:val="a6"/>
            <w:noProof/>
          </w:rPr>
          <w:t>Intra prediction</w:t>
        </w:r>
        <w:r w:rsidR="00AF6F76">
          <w:rPr>
            <w:noProof/>
            <w:webHidden/>
          </w:rPr>
          <w:tab/>
        </w:r>
        <w:r w:rsidR="00AF6F76">
          <w:rPr>
            <w:noProof/>
            <w:webHidden/>
          </w:rPr>
          <w:fldChar w:fldCharType="begin"/>
        </w:r>
        <w:r w:rsidR="00AF6F76">
          <w:rPr>
            <w:noProof/>
            <w:webHidden/>
          </w:rPr>
          <w:instrText xml:space="preserve"> PAGEREF _Toc504597737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DAE937C"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8" w:history="1">
        <w:r w:rsidR="00AF6F76" w:rsidRPr="00263602">
          <w:rPr>
            <w:rStyle w:val="a6"/>
            <w:noProof/>
          </w:rPr>
          <w:t>2.1.9</w:t>
        </w:r>
        <w:r w:rsidR="00AF6F76">
          <w:rPr>
            <w:rFonts w:asciiTheme="minorHAnsi" w:eastAsiaTheme="minorEastAsia" w:hAnsiTheme="minorHAnsi" w:cstheme="minorBidi"/>
            <w:noProof/>
            <w:sz w:val="22"/>
            <w:szCs w:val="22"/>
            <w:lang w:val="en-US"/>
          </w:rPr>
          <w:tab/>
        </w:r>
        <w:r w:rsidR="00AF6F76" w:rsidRPr="00263602">
          <w:rPr>
            <w:rStyle w:val="a6"/>
            <w:noProof/>
          </w:rPr>
          <w:t>In-loop filtering</w:t>
        </w:r>
        <w:r w:rsidR="00AF6F76">
          <w:rPr>
            <w:noProof/>
            <w:webHidden/>
          </w:rPr>
          <w:tab/>
        </w:r>
        <w:r w:rsidR="00AF6F76">
          <w:rPr>
            <w:noProof/>
            <w:webHidden/>
          </w:rPr>
          <w:fldChar w:fldCharType="begin"/>
        </w:r>
        <w:r w:rsidR="00AF6F76">
          <w:rPr>
            <w:noProof/>
            <w:webHidden/>
          </w:rPr>
          <w:instrText xml:space="preserve"> PAGEREF _Toc504597738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D5CC2EE"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39" w:history="1">
        <w:r w:rsidR="00AF6F76" w:rsidRPr="00263602">
          <w:rPr>
            <w:rStyle w:val="a6"/>
            <w:noProof/>
          </w:rPr>
          <w:t>2.1.10</w:t>
        </w:r>
        <w:r w:rsidR="00AF6F76">
          <w:rPr>
            <w:rFonts w:asciiTheme="minorHAnsi" w:eastAsiaTheme="minorEastAsia"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_Toc504597739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AAEF7DC"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40" w:history="1">
        <w:r w:rsidR="00AF6F76" w:rsidRPr="00263602">
          <w:rPr>
            <w:rStyle w:val="a6"/>
            <w:noProof/>
          </w:rPr>
          <w:t>2.1.11</w:t>
        </w:r>
        <w:r w:rsidR="00AF6F76">
          <w:rPr>
            <w:rFonts w:asciiTheme="minorHAnsi" w:eastAsiaTheme="minorEastAsia"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_Toc504597740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5676CC3" w14:textId="77777777" w:rsidR="00AF6F76" w:rsidRDefault="00953394">
      <w:pPr>
        <w:pStyle w:val="21"/>
        <w:rPr>
          <w:rFonts w:asciiTheme="minorHAnsi" w:eastAsiaTheme="minorEastAsia" w:hAnsiTheme="minorHAnsi" w:cstheme="minorBidi"/>
          <w:noProof/>
          <w:sz w:val="22"/>
          <w:szCs w:val="22"/>
          <w:lang w:val="en-US"/>
        </w:rPr>
      </w:pPr>
      <w:hyperlink w:anchor="_Toc504597741" w:history="1">
        <w:r w:rsidR="00AF6F76" w:rsidRPr="00263602">
          <w:rPr>
            <w:rStyle w:val="a6"/>
            <w:noProof/>
          </w:rPr>
          <w:t>2.2</w:t>
        </w:r>
        <w:r w:rsidR="00AF6F76">
          <w:rPr>
            <w:rFonts w:asciiTheme="minorHAnsi" w:eastAsiaTheme="minorEastAsia" w:hAnsiTheme="minorHAnsi" w:cstheme="minorBidi"/>
            <w:noProof/>
            <w:sz w:val="22"/>
            <w:szCs w:val="22"/>
            <w:lang w:val="en-US"/>
          </w:rPr>
          <w:tab/>
        </w:r>
        <w:r w:rsidR="00AF6F76" w:rsidRPr="00263602">
          <w:rPr>
            <w:rStyle w:val="a6"/>
            <w:noProof/>
          </w:rPr>
          <w:t>360° Video</w:t>
        </w:r>
        <w:r w:rsidR="00AF6F76">
          <w:rPr>
            <w:noProof/>
            <w:webHidden/>
          </w:rPr>
          <w:tab/>
        </w:r>
        <w:r w:rsidR="00AF6F76">
          <w:rPr>
            <w:noProof/>
            <w:webHidden/>
          </w:rPr>
          <w:fldChar w:fldCharType="begin"/>
        </w:r>
        <w:r w:rsidR="00AF6F76">
          <w:rPr>
            <w:noProof/>
            <w:webHidden/>
          </w:rPr>
          <w:instrText xml:space="preserve"> PAGEREF _Toc504597741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BC47DB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2" w:history="1">
        <w:r w:rsidR="00AF6F76" w:rsidRPr="00263602">
          <w:rPr>
            <w:rStyle w:val="a6"/>
            <w:noProof/>
          </w:rPr>
          <w:t>2.2.1</w:t>
        </w:r>
        <w:r w:rsidR="00AF6F76">
          <w:rPr>
            <w:rFonts w:asciiTheme="minorHAnsi" w:eastAsiaTheme="minorEastAsia" w:hAnsiTheme="minorHAnsi" w:cstheme="minorBidi"/>
            <w:noProof/>
            <w:sz w:val="22"/>
            <w:szCs w:val="22"/>
            <w:lang w:val="en-US"/>
          </w:rPr>
          <w:tab/>
        </w:r>
        <w:r w:rsidR="00AF6F76" w:rsidRPr="00263602">
          <w:rPr>
            <w:rStyle w:val="a6"/>
            <w:noProof/>
          </w:rPr>
          <w:t>Projection format (including padding)</w:t>
        </w:r>
        <w:r w:rsidR="00AF6F76">
          <w:rPr>
            <w:noProof/>
            <w:webHidden/>
          </w:rPr>
          <w:tab/>
        </w:r>
        <w:r w:rsidR="00AF6F76">
          <w:rPr>
            <w:noProof/>
            <w:webHidden/>
          </w:rPr>
          <w:fldChar w:fldCharType="begin"/>
        </w:r>
        <w:r w:rsidR="00AF6F76">
          <w:rPr>
            <w:noProof/>
            <w:webHidden/>
          </w:rPr>
          <w:instrText xml:space="preserve"> PAGEREF _Toc504597742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C1869B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3" w:history="1">
        <w:r w:rsidR="00AF6F76" w:rsidRPr="00263602">
          <w:rPr>
            <w:rStyle w:val="a6"/>
            <w:noProof/>
          </w:rPr>
          <w:t>2.2.2</w:t>
        </w:r>
        <w:r w:rsidR="00AF6F76">
          <w:rPr>
            <w:rFonts w:asciiTheme="minorHAnsi" w:eastAsiaTheme="minorEastAsia"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_Toc504597743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F9D6CB3"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4" w:history="1">
        <w:r w:rsidR="00AF6F76" w:rsidRPr="00263602">
          <w:rPr>
            <w:rStyle w:val="a6"/>
            <w:noProof/>
          </w:rPr>
          <w:t>2.2.3</w:t>
        </w:r>
        <w:r w:rsidR="00AF6F76">
          <w:rPr>
            <w:rFonts w:asciiTheme="minorHAnsi" w:eastAsiaTheme="minorEastAsia" w:hAnsiTheme="minorHAnsi" w:cstheme="minorBidi"/>
            <w:noProof/>
            <w:sz w:val="22"/>
            <w:szCs w:val="22"/>
            <w:lang w:val="en-US"/>
          </w:rPr>
          <w:tab/>
        </w:r>
        <w:r w:rsidR="00AF6F76" w:rsidRPr="00263602">
          <w:rPr>
            <w:rStyle w:val="a6"/>
            <w:noProof/>
          </w:rPr>
          <w:t>360° video specific decoding tools</w:t>
        </w:r>
        <w:r w:rsidR="00AF6F76">
          <w:rPr>
            <w:noProof/>
            <w:webHidden/>
          </w:rPr>
          <w:tab/>
        </w:r>
        <w:r w:rsidR="00AF6F76">
          <w:rPr>
            <w:noProof/>
            <w:webHidden/>
          </w:rPr>
          <w:fldChar w:fldCharType="begin"/>
        </w:r>
        <w:r w:rsidR="00AF6F76">
          <w:rPr>
            <w:noProof/>
            <w:webHidden/>
          </w:rPr>
          <w:instrText xml:space="preserve"> PAGEREF _Toc504597744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455FDE3A" w14:textId="77777777" w:rsidR="00AF6F76" w:rsidRDefault="00953394">
      <w:pPr>
        <w:pStyle w:val="21"/>
        <w:rPr>
          <w:rFonts w:asciiTheme="minorHAnsi" w:eastAsiaTheme="minorEastAsia" w:hAnsiTheme="minorHAnsi" w:cstheme="minorBidi"/>
          <w:noProof/>
          <w:sz w:val="22"/>
          <w:szCs w:val="22"/>
          <w:lang w:val="en-US"/>
        </w:rPr>
      </w:pPr>
      <w:hyperlink w:anchor="_Toc504597745" w:history="1">
        <w:r w:rsidR="00AF6F76" w:rsidRPr="00263602">
          <w:rPr>
            <w:rStyle w:val="a6"/>
            <w:noProof/>
          </w:rPr>
          <w:t>2.3</w:t>
        </w:r>
        <w:r w:rsidR="00AF6F76">
          <w:rPr>
            <w:rFonts w:asciiTheme="minorHAnsi" w:eastAsiaTheme="minorEastAsia"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_Toc504597745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9DD30B0"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6" w:history="1">
        <w:r w:rsidR="00AF6F76" w:rsidRPr="00263602">
          <w:rPr>
            <w:rStyle w:val="a6"/>
            <w:noProof/>
          </w:rPr>
          <w:t>2.3.1</w:t>
        </w:r>
        <w:r w:rsidR="00AF6F76">
          <w:rPr>
            <w:rFonts w:asciiTheme="minorHAnsi" w:eastAsiaTheme="minorEastAsia" w:hAnsiTheme="minorHAnsi" w:cstheme="minorBidi"/>
            <w:noProof/>
            <w:sz w:val="22"/>
            <w:szCs w:val="22"/>
            <w:lang w:val="en-US"/>
          </w:rPr>
          <w:tab/>
        </w:r>
        <w:r w:rsidR="00AF6F76" w:rsidRPr="00263602">
          <w:rPr>
            <w:rStyle w:val="a6"/>
            <w:noProof/>
          </w:rPr>
          <w:t>Post-processing</w:t>
        </w:r>
        <w:r w:rsidR="00AF6F76">
          <w:rPr>
            <w:noProof/>
            <w:webHidden/>
          </w:rPr>
          <w:tab/>
        </w:r>
        <w:r w:rsidR="00AF6F76">
          <w:rPr>
            <w:noProof/>
            <w:webHidden/>
          </w:rPr>
          <w:fldChar w:fldCharType="begin"/>
        </w:r>
        <w:r w:rsidR="00AF6F76">
          <w:rPr>
            <w:noProof/>
            <w:webHidden/>
          </w:rPr>
          <w:instrText xml:space="preserve"> PAGEREF _Toc504597746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5A18CB5"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7" w:history="1">
        <w:r w:rsidR="00AF6F76" w:rsidRPr="00263602">
          <w:rPr>
            <w:rStyle w:val="a6"/>
            <w:noProof/>
          </w:rPr>
          <w:t>2.3.2</w:t>
        </w:r>
        <w:r w:rsidR="00AF6F76">
          <w:rPr>
            <w:rFonts w:asciiTheme="minorHAnsi" w:eastAsiaTheme="minorEastAsia"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19FBB25"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8" w:history="1">
        <w:r w:rsidR="00AF6F76" w:rsidRPr="00263602">
          <w:rPr>
            <w:rStyle w:val="a6"/>
            <w:noProof/>
          </w:rPr>
          <w:t>2.3.3</w:t>
        </w:r>
        <w:r w:rsidR="00AF6F76">
          <w:rPr>
            <w:rFonts w:asciiTheme="minorHAnsi" w:eastAsiaTheme="minorEastAsia" w:hAnsiTheme="minorHAnsi" w:cstheme="minorBidi"/>
            <w:noProof/>
            <w:sz w:val="22"/>
            <w:szCs w:val="22"/>
            <w:lang w:val="en-US"/>
          </w:rPr>
          <w:tab/>
        </w:r>
        <w:r w:rsidR="00AF6F76" w:rsidRPr="00263602">
          <w:rPr>
            <w:rStyle w:val="a6"/>
            <w:noProof/>
          </w:rPr>
          <w:t>HDR specific decoding tools</w:t>
        </w:r>
        <w:r w:rsidR="00AF6F76">
          <w:rPr>
            <w:noProof/>
            <w:webHidden/>
          </w:rPr>
          <w:tab/>
        </w:r>
        <w:r w:rsidR="00AF6F76">
          <w:rPr>
            <w:noProof/>
            <w:webHidden/>
          </w:rPr>
          <w:fldChar w:fldCharType="begin"/>
        </w:r>
        <w:r w:rsidR="00AF6F76">
          <w:rPr>
            <w:noProof/>
            <w:webHidden/>
          </w:rPr>
          <w:instrText xml:space="preserve"> PAGEREF _Toc504597748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7DB478C"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749" w:history="1">
        <w:r w:rsidR="00AF6F76" w:rsidRPr="00263602">
          <w:rPr>
            <w:rStyle w:val="a6"/>
            <w:noProof/>
          </w:rPr>
          <w:t>3</w:t>
        </w:r>
        <w:r w:rsidR="00AF6F76">
          <w:rPr>
            <w:rFonts w:asciiTheme="minorHAnsi" w:eastAsiaTheme="minorEastAsia" w:hAnsiTheme="minorHAnsi" w:cstheme="minorBidi"/>
            <w:noProof/>
            <w:sz w:val="22"/>
            <w:szCs w:val="22"/>
            <w:lang w:val="en-US"/>
          </w:rPr>
          <w:tab/>
        </w:r>
        <w:r w:rsidR="00AF6F76" w:rsidRPr="00263602">
          <w:rPr>
            <w:rStyle w:val="a6"/>
            <w:noProof/>
          </w:rPr>
          <w:t>Encoder algorithm description</w:t>
        </w:r>
        <w:r w:rsidR="00AF6F76">
          <w:rPr>
            <w:noProof/>
            <w:webHidden/>
          </w:rPr>
          <w:tab/>
        </w:r>
        <w:r w:rsidR="00AF6F76">
          <w:rPr>
            <w:noProof/>
            <w:webHidden/>
          </w:rPr>
          <w:fldChar w:fldCharType="begin"/>
        </w:r>
        <w:r w:rsidR="00AF6F76">
          <w:rPr>
            <w:noProof/>
            <w:webHidden/>
          </w:rPr>
          <w:instrText xml:space="preserve"> PAGEREF _Toc504597749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25475D1" w14:textId="77777777" w:rsidR="00AF6F76" w:rsidRDefault="00953394">
      <w:pPr>
        <w:pStyle w:val="21"/>
        <w:rPr>
          <w:rFonts w:asciiTheme="minorHAnsi" w:eastAsiaTheme="minorEastAsia" w:hAnsiTheme="minorHAnsi" w:cstheme="minorBidi"/>
          <w:noProof/>
          <w:sz w:val="22"/>
          <w:szCs w:val="22"/>
          <w:lang w:val="en-US"/>
        </w:rPr>
      </w:pPr>
      <w:hyperlink w:anchor="_Toc504597750" w:history="1">
        <w:r w:rsidR="00AF6F76" w:rsidRPr="00263602">
          <w:rPr>
            <w:rStyle w:val="a6"/>
            <w:noProof/>
          </w:rPr>
          <w:t>3.1</w:t>
        </w:r>
        <w:r w:rsidR="00AF6F76">
          <w:rPr>
            <w:rFonts w:asciiTheme="minorHAnsi" w:eastAsiaTheme="minorEastAsia"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_Toc504597750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388FF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1" w:history="1">
        <w:r w:rsidR="00AF6F76" w:rsidRPr="00263602">
          <w:rPr>
            <w:rStyle w:val="a6"/>
            <w:noProof/>
          </w:rPr>
          <w:t>3.1.1</w:t>
        </w:r>
        <w:r w:rsidR="00AF6F76">
          <w:rPr>
            <w:rFonts w:asciiTheme="minorHAnsi" w:eastAsiaTheme="minorEastAsia" w:hAnsiTheme="minorHAnsi" w:cstheme="minorBidi"/>
            <w:noProof/>
            <w:sz w:val="22"/>
            <w:szCs w:val="22"/>
            <w:lang w:val="en-US"/>
          </w:rPr>
          <w:tab/>
        </w:r>
        <w:r w:rsidR="00AF6F76" w:rsidRPr="00263602">
          <w:rPr>
            <w:rStyle w:val="a6"/>
            <w:noProof/>
          </w:rPr>
          <w:t>Rate-distortion optimization</w:t>
        </w:r>
        <w:r w:rsidR="00AF6F76">
          <w:rPr>
            <w:noProof/>
            <w:webHidden/>
          </w:rPr>
          <w:tab/>
        </w:r>
        <w:r w:rsidR="00AF6F76">
          <w:rPr>
            <w:noProof/>
            <w:webHidden/>
          </w:rPr>
          <w:fldChar w:fldCharType="begin"/>
        </w:r>
        <w:r w:rsidR="00AF6F76">
          <w:rPr>
            <w:noProof/>
            <w:webHidden/>
          </w:rPr>
          <w:instrText xml:space="preserve"> PAGEREF _Toc504597751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F8DE89"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2" w:history="1">
        <w:r w:rsidR="00AF6F76" w:rsidRPr="00263602">
          <w:rPr>
            <w:rStyle w:val="a6"/>
            <w:noProof/>
          </w:rPr>
          <w:t>3.1.2</w:t>
        </w:r>
        <w:r w:rsidR="00AF6F76">
          <w:rPr>
            <w:rFonts w:asciiTheme="minorHAnsi" w:eastAsiaTheme="minorEastAsia" w:hAnsiTheme="minorHAnsi" w:cstheme="minorBidi"/>
            <w:noProof/>
            <w:sz w:val="22"/>
            <w:szCs w:val="22"/>
            <w:lang w:val="en-US"/>
          </w:rPr>
          <w:tab/>
        </w:r>
        <w:r w:rsidR="00AF6F76" w:rsidRPr="00263602">
          <w:rPr>
            <w:rStyle w:val="a6"/>
            <w:noProof/>
          </w:rPr>
          <w:t>Partitioning structure selection</w:t>
        </w:r>
        <w:r w:rsidR="00AF6F76">
          <w:rPr>
            <w:noProof/>
            <w:webHidden/>
          </w:rPr>
          <w:tab/>
        </w:r>
        <w:r w:rsidR="00AF6F76">
          <w:rPr>
            <w:noProof/>
            <w:webHidden/>
          </w:rPr>
          <w:fldChar w:fldCharType="begin"/>
        </w:r>
        <w:r w:rsidR="00AF6F76">
          <w:rPr>
            <w:noProof/>
            <w:webHidden/>
          </w:rPr>
          <w:instrText xml:space="preserve"> PAGEREF _Toc504597752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F7E27D4"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3" w:history="1">
        <w:r w:rsidR="00AF6F76" w:rsidRPr="00263602">
          <w:rPr>
            <w:rStyle w:val="a6"/>
            <w:noProof/>
          </w:rPr>
          <w:t>3.1.3</w:t>
        </w:r>
        <w:r w:rsidR="00AF6F76">
          <w:rPr>
            <w:rFonts w:asciiTheme="minorHAnsi" w:eastAsiaTheme="minorEastAsia" w:hAnsiTheme="minorHAnsi" w:cstheme="minorBidi"/>
            <w:noProof/>
            <w:sz w:val="22"/>
            <w:szCs w:val="22"/>
            <w:lang w:val="en-US"/>
          </w:rPr>
          <w:tab/>
        </w:r>
        <w:r w:rsidR="00AF6F76" w:rsidRPr="00263602">
          <w:rPr>
            <w:rStyle w:val="a6"/>
            <w:noProof/>
          </w:rPr>
          <w:t>Intra prediction mode estimation and type selection</w:t>
        </w:r>
        <w:r w:rsidR="00AF6F76">
          <w:rPr>
            <w:noProof/>
            <w:webHidden/>
          </w:rPr>
          <w:tab/>
        </w:r>
        <w:r w:rsidR="00AF6F76">
          <w:rPr>
            <w:noProof/>
            <w:webHidden/>
          </w:rPr>
          <w:fldChar w:fldCharType="begin"/>
        </w:r>
        <w:r w:rsidR="00AF6F76">
          <w:rPr>
            <w:noProof/>
            <w:webHidden/>
          </w:rPr>
          <w:instrText xml:space="preserve"> PAGEREF _Toc504597753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5CAC5CF"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4" w:history="1">
        <w:r w:rsidR="00AF6F76" w:rsidRPr="00263602">
          <w:rPr>
            <w:rStyle w:val="a6"/>
            <w:noProof/>
          </w:rPr>
          <w:t>3.1.4</w:t>
        </w:r>
        <w:r w:rsidR="00AF6F76">
          <w:rPr>
            <w:rFonts w:asciiTheme="minorHAnsi" w:eastAsiaTheme="minorEastAsia" w:hAnsiTheme="minorHAnsi" w:cstheme="minorBidi"/>
            <w:noProof/>
            <w:sz w:val="22"/>
            <w:szCs w:val="22"/>
            <w:lang w:val="en-US"/>
          </w:rPr>
          <w:tab/>
        </w:r>
        <w:r w:rsidR="00AF6F76" w:rsidRPr="00263602">
          <w:rPr>
            <w:rStyle w:val="a6"/>
            <w:noProof/>
          </w:rPr>
          <w:t>Motion estimation and motion segment selection</w:t>
        </w:r>
        <w:r w:rsidR="00AF6F76">
          <w:rPr>
            <w:noProof/>
            <w:webHidden/>
          </w:rPr>
          <w:tab/>
        </w:r>
        <w:r w:rsidR="00AF6F76">
          <w:rPr>
            <w:noProof/>
            <w:webHidden/>
          </w:rPr>
          <w:fldChar w:fldCharType="begin"/>
        </w:r>
        <w:r w:rsidR="00AF6F76">
          <w:rPr>
            <w:noProof/>
            <w:webHidden/>
          </w:rPr>
          <w:instrText xml:space="preserve"> PAGEREF _Toc504597754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F136F37"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5" w:history="1">
        <w:r w:rsidR="00AF6F76" w:rsidRPr="00263602">
          <w:rPr>
            <w:rStyle w:val="a6"/>
            <w:noProof/>
          </w:rPr>
          <w:t>3.1.5</w:t>
        </w:r>
        <w:r w:rsidR="00AF6F76">
          <w:rPr>
            <w:rFonts w:asciiTheme="minorHAnsi" w:eastAsiaTheme="minorEastAsia" w:hAnsiTheme="minorHAnsi" w:cstheme="minorBidi"/>
            <w:noProof/>
            <w:sz w:val="22"/>
            <w:szCs w:val="22"/>
            <w:lang w:val="en-US"/>
          </w:rPr>
          <w:tab/>
        </w:r>
        <w:r w:rsidR="00AF6F76" w:rsidRPr="00263602">
          <w:rPr>
            <w:rStyle w:val="a6"/>
            <w:noProof/>
          </w:rPr>
          <w:t>Mode decisions</w:t>
        </w:r>
        <w:r w:rsidR="00AF6F76">
          <w:rPr>
            <w:noProof/>
            <w:webHidden/>
          </w:rPr>
          <w:tab/>
        </w:r>
        <w:r w:rsidR="00AF6F76">
          <w:rPr>
            <w:noProof/>
            <w:webHidden/>
          </w:rPr>
          <w:fldChar w:fldCharType="begin"/>
        </w:r>
        <w:r w:rsidR="00AF6F76">
          <w:rPr>
            <w:noProof/>
            <w:webHidden/>
          </w:rPr>
          <w:instrText xml:space="preserve"> PAGEREF _Toc504597755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79E62BA"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6" w:history="1">
        <w:r w:rsidR="00AF6F76" w:rsidRPr="00263602">
          <w:rPr>
            <w:rStyle w:val="a6"/>
            <w:noProof/>
          </w:rPr>
          <w:t>3.1.6</w:t>
        </w:r>
        <w:r w:rsidR="00AF6F76">
          <w:rPr>
            <w:rFonts w:asciiTheme="minorHAnsi" w:eastAsiaTheme="minorEastAsia" w:hAnsiTheme="minorHAnsi" w:cstheme="minorBidi"/>
            <w:noProof/>
            <w:sz w:val="22"/>
            <w:szCs w:val="22"/>
            <w:lang w:val="en-US"/>
          </w:rPr>
          <w:tab/>
        </w:r>
        <w:r w:rsidR="00AF6F76" w:rsidRPr="00263602">
          <w:rPr>
            <w:rStyle w:val="a6"/>
            <w:noProof/>
          </w:rPr>
          <w:t>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_Toc504597756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23E59EE"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7" w:history="1">
        <w:r w:rsidR="00AF6F76" w:rsidRPr="00263602">
          <w:rPr>
            <w:rStyle w:val="a6"/>
            <w:noProof/>
          </w:rPr>
          <w:t>3.1.7</w:t>
        </w:r>
        <w:r w:rsidR="00AF6F76">
          <w:rPr>
            <w:rFonts w:asciiTheme="minorHAnsi" w:eastAsiaTheme="minorEastAsia" w:hAnsiTheme="minorHAnsi" w:cstheme="minorBidi"/>
            <w:noProof/>
            <w:sz w:val="22"/>
            <w:szCs w:val="22"/>
            <w:lang w:val="en-US"/>
          </w:rPr>
          <w:tab/>
        </w:r>
        <w:r w:rsidR="00AF6F76" w:rsidRPr="00263602">
          <w:rPr>
            <w:rStyle w:val="a6"/>
            <w:noProof/>
          </w:rPr>
          <w:t>Transforms and transform type selection</w:t>
        </w:r>
        <w:r w:rsidR="00AF6F76">
          <w:rPr>
            <w:noProof/>
            <w:webHidden/>
          </w:rPr>
          <w:tab/>
        </w:r>
        <w:r w:rsidR="00AF6F76">
          <w:rPr>
            <w:noProof/>
            <w:webHidden/>
          </w:rPr>
          <w:fldChar w:fldCharType="begin"/>
        </w:r>
        <w:r w:rsidR="00AF6F76">
          <w:rPr>
            <w:noProof/>
            <w:webHidden/>
          </w:rPr>
          <w:instrText xml:space="preserve"> PAGEREF _Toc504597757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D0CC990"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8" w:history="1">
        <w:r w:rsidR="00AF6F76" w:rsidRPr="00263602">
          <w:rPr>
            <w:rStyle w:val="a6"/>
            <w:noProof/>
          </w:rPr>
          <w:t>3.1.8</w:t>
        </w:r>
        <w:r w:rsidR="00AF6F76">
          <w:rPr>
            <w:rFonts w:asciiTheme="minorHAnsi" w:eastAsiaTheme="minorEastAsia" w:hAnsiTheme="minorHAnsi" w:cstheme="minorBidi"/>
            <w:noProof/>
            <w:sz w:val="22"/>
            <w:szCs w:val="22"/>
            <w:lang w:val="en-US"/>
          </w:rPr>
          <w:tab/>
        </w:r>
        <w:r w:rsidR="00AF6F76" w:rsidRPr="00263602">
          <w:rPr>
            <w:rStyle w:val="a6"/>
            <w:noProof/>
          </w:rPr>
          <w:t>Quantization and quantization type selection</w:t>
        </w:r>
        <w:r w:rsidR="00AF6F76">
          <w:rPr>
            <w:noProof/>
            <w:webHidden/>
          </w:rPr>
          <w:tab/>
        </w:r>
        <w:r w:rsidR="00AF6F76">
          <w:rPr>
            <w:noProof/>
            <w:webHidden/>
          </w:rPr>
          <w:fldChar w:fldCharType="begin"/>
        </w:r>
        <w:r w:rsidR="00AF6F76">
          <w:rPr>
            <w:noProof/>
            <w:webHidden/>
          </w:rPr>
          <w:instrText xml:space="preserve"> PAGEREF _Toc504597758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E9D8BCE"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9" w:history="1">
        <w:r w:rsidR="00AF6F76" w:rsidRPr="00263602">
          <w:rPr>
            <w:rStyle w:val="a6"/>
            <w:noProof/>
          </w:rPr>
          <w:t>3.1.9</w:t>
        </w:r>
        <w:r w:rsidR="00AF6F76">
          <w:rPr>
            <w:rFonts w:asciiTheme="minorHAnsi" w:eastAsiaTheme="minorEastAsia" w:hAnsiTheme="minorHAnsi" w:cstheme="minorBidi"/>
            <w:noProof/>
            <w:sz w:val="22"/>
            <w:szCs w:val="22"/>
            <w:lang w:val="en-US"/>
          </w:rPr>
          <w:tab/>
        </w:r>
        <w:r w:rsidR="00AF6F76" w:rsidRPr="00263602">
          <w:rPr>
            <w:rStyle w:val="a6"/>
            <w:noProof/>
          </w:rPr>
          <w:t>Entropy coding</w:t>
        </w:r>
        <w:r w:rsidR="00AF6F76">
          <w:rPr>
            <w:noProof/>
            <w:webHidden/>
          </w:rPr>
          <w:tab/>
        </w:r>
        <w:r w:rsidR="00AF6F76">
          <w:rPr>
            <w:noProof/>
            <w:webHidden/>
          </w:rPr>
          <w:fldChar w:fldCharType="begin"/>
        </w:r>
        <w:r w:rsidR="00AF6F76">
          <w:rPr>
            <w:noProof/>
            <w:webHidden/>
          </w:rPr>
          <w:instrText xml:space="preserve"> PAGEREF _Toc504597759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D09264B"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0" w:history="1">
        <w:r w:rsidR="00AF6F76" w:rsidRPr="00263602">
          <w:rPr>
            <w:rStyle w:val="a6"/>
            <w:noProof/>
          </w:rPr>
          <w:t>3.1.10</w:t>
        </w:r>
        <w:r w:rsidR="00AF6F76">
          <w:rPr>
            <w:rFonts w:asciiTheme="minorHAnsi" w:eastAsiaTheme="minorEastAsia"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_Toc504597760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30ED787"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1" w:history="1">
        <w:r w:rsidR="00AF6F76" w:rsidRPr="00263602">
          <w:rPr>
            <w:rStyle w:val="a6"/>
            <w:noProof/>
          </w:rPr>
          <w:t>3.1.11</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B6F0612"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2" w:history="1">
        <w:r w:rsidR="00AF6F76" w:rsidRPr="00263602">
          <w:rPr>
            <w:rStyle w:val="a6"/>
            <w:noProof/>
          </w:rPr>
          <w:t>3.1.12</w:t>
        </w:r>
        <w:r w:rsidR="00AF6F76">
          <w:rPr>
            <w:rFonts w:asciiTheme="minorHAnsi" w:eastAsiaTheme="minorEastAsia"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_Toc504597762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48CAF1" w14:textId="77777777" w:rsidR="00AF6F76" w:rsidRDefault="00953394">
      <w:pPr>
        <w:pStyle w:val="21"/>
        <w:rPr>
          <w:rFonts w:asciiTheme="minorHAnsi" w:eastAsiaTheme="minorEastAsia" w:hAnsiTheme="minorHAnsi" w:cstheme="minorBidi"/>
          <w:noProof/>
          <w:sz w:val="22"/>
          <w:szCs w:val="22"/>
          <w:lang w:val="en-US"/>
        </w:rPr>
      </w:pPr>
      <w:hyperlink w:anchor="_Toc504597763" w:history="1">
        <w:r w:rsidR="00AF6F76" w:rsidRPr="00263602">
          <w:rPr>
            <w:rStyle w:val="a6"/>
            <w:noProof/>
          </w:rPr>
          <w:t>3.2</w:t>
        </w:r>
        <w:r w:rsidR="00AF6F76">
          <w:rPr>
            <w:rFonts w:asciiTheme="minorHAnsi" w:eastAsiaTheme="minorEastAsia" w:hAnsiTheme="minorHAnsi" w:cstheme="minorBidi"/>
            <w:noProof/>
            <w:sz w:val="22"/>
            <w:szCs w:val="22"/>
            <w:lang w:val="en-US"/>
          </w:rPr>
          <w:tab/>
        </w:r>
        <w:r w:rsidR="00AF6F76" w:rsidRPr="00263602">
          <w:rPr>
            <w:rStyle w:val="a6"/>
            <w:noProof/>
          </w:rPr>
          <w:t>360°</w:t>
        </w:r>
        <w:r w:rsidR="00AF6F76">
          <w:rPr>
            <w:noProof/>
            <w:webHidden/>
          </w:rPr>
          <w:tab/>
        </w:r>
        <w:r w:rsidR="00AF6F76">
          <w:rPr>
            <w:noProof/>
            <w:webHidden/>
          </w:rPr>
          <w:fldChar w:fldCharType="begin"/>
        </w:r>
        <w:r w:rsidR="00AF6F76">
          <w:rPr>
            <w:noProof/>
            <w:webHidden/>
          </w:rPr>
          <w:instrText xml:space="preserve"> PAGEREF _Toc504597763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0C9E4769"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4" w:history="1">
        <w:r w:rsidR="00AF6F76" w:rsidRPr="00263602">
          <w:rPr>
            <w:rStyle w:val="a6"/>
            <w:noProof/>
          </w:rPr>
          <w:t>3.2.1</w:t>
        </w:r>
        <w:r w:rsidR="00AF6F76">
          <w:rPr>
            <w:rFonts w:asciiTheme="minorHAnsi" w:eastAsiaTheme="minorEastAsia" w:hAnsiTheme="minorHAnsi" w:cstheme="minorBidi"/>
            <w:noProof/>
            <w:sz w:val="22"/>
            <w:szCs w:val="22"/>
            <w:lang w:val="en-US"/>
          </w:rPr>
          <w:tab/>
        </w:r>
        <w:r w:rsidR="00AF6F76" w:rsidRPr="00263602">
          <w:rPr>
            <w:rStyle w:val="a6"/>
            <w:noProof/>
          </w:rPr>
          <w:t>Usage of projection format adaptation</w:t>
        </w:r>
        <w:r w:rsidR="00AF6F76">
          <w:rPr>
            <w:noProof/>
            <w:webHidden/>
          </w:rPr>
          <w:tab/>
        </w:r>
        <w:r w:rsidR="00AF6F76">
          <w:rPr>
            <w:noProof/>
            <w:webHidden/>
          </w:rPr>
          <w:fldChar w:fldCharType="begin"/>
        </w:r>
        <w:r w:rsidR="00AF6F76">
          <w:rPr>
            <w:noProof/>
            <w:webHidden/>
          </w:rPr>
          <w:instrText xml:space="preserve"> PAGEREF _Toc504597764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F26420A"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5" w:history="1">
        <w:r w:rsidR="00AF6F76" w:rsidRPr="00263602">
          <w:rPr>
            <w:rStyle w:val="a6"/>
            <w:noProof/>
          </w:rPr>
          <w:t>3.2.2</w:t>
        </w:r>
        <w:r w:rsidR="00AF6F76">
          <w:rPr>
            <w:rFonts w:asciiTheme="minorHAnsi" w:eastAsiaTheme="minorEastAsia" w:hAnsiTheme="minorHAnsi" w:cstheme="minorBidi"/>
            <w:noProof/>
            <w:sz w:val="22"/>
            <w:szCs w:val="22"/>
            <w:lang w:val="en-US"/>
          </w:rPr>
          <w:tab/>
        </w:r>
        <w:r w:rsidR="00AF6F76" w:rsidRPr="00263602">
          <w:rPr>
            <w:rStyle w:val="a6"/>
            <w:noProof/>
          </w:rPr>
          <w:t>360° Video specific encoding tools</w:t>
        </w:r>
        <w:r w:rsidR="00AF6F76">
          <w:rPr>
            <w:noProof/>
            <w:webHidden/>
          </w:rPr>
          <w:tab/>
        </w:r>
        <w:r w:rsidR="00AF6F76">
          <w:rPr>
            <w:noProof/>
            <w:webHidden/>
          </w:rPr>
          <w:fldChar w:fldCharType="begin"/>
        </w:r>
        <w:r w:rsidR="00AF6F76">
          <w:rPr>
            <w:noProof/>
            <w:webHidden/>
          </w:rPr>
          <w:instrText xml:space="preserve"> PAGEREF _Toc504597765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9C04AA1"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6" w:history="1">
        <w:r w:rsidR="00AF6F76" w:rsidRPr="00263602">
          <w:rPr>
            <w:rStyle w:val="a6"/>
            <w:noProof/>
          </w:rPr>
          <w:t>3.2.3</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_Toc504597766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0FBE9E4" w14:textId="77777777" w:rsidR="00AF6F76" w:rsidRDefault="00953394">
      <w:pPr>
        <w:pStyle w:val="21"/>
        <w:rPr>
          <w:rFonts w:asciiTheme="minorHAnsi" w:eastAsiaTheme="minorEastAsia" w:hAnsiTheme="minorHAnsi" w:cstheme="minorBidi"/>
          <w:noProof/>
          <w:sz w:val="22"/>
          <w:szCs w:val="22"/>
          <w:lang w:val="en-US"/>
        </w:rPr>
      </w:pPr>
      <w:hyperlink w:anchor="_Toc504597767" w:history="1">
        <w:r w:rsidR="00AF6F76" w:rsidRPr="00263602">
          <w:rPr>
            <w:rStyle w:val="a6"/>
            <w:noProof/>
          </w:rPr>
          <w:t>3.3</w:t>
        </w:r>
        <w:r w:rsidR="00AF6F76">
          <w:rPr>
            <w:rFonts w:asciiTheme="minorHAnsi" w:eastAsiaTheme="minorEastAsia"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_Toc504597767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B489CC8"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8" w:history="1">
        <w:r w:rsidR="00AF6F76" w:rsidRPr="00263602">
          <w:rPr>
            <w:rStyle w:val="a6"/>
            <w:noProof/>
          </w:rPr>
          <w:t>3.3.1</w:t>
        </w:r>
        <w:r w:rsidR="00AF6F76">
          <w:rPr>
            <w:rFonts w:asciiTheme="minorHAnsi" w:eastAsiaTheme="minorEastAsia" w:hAnsiTheme="minorHAnsi" w:cstheme="minorBidi"/>
            <w:noProof/>
            <w:sz w:val="22"/>
            <w:szCs w:val="22"/>
            <w:lang w:val="en-US"/>
          </w:rPr>
          <w:tab/>
        </w:r>
        <w:r w:rsidR="00AF6F76" w:rsidRPr="00263602">
          <w:rPr>
            <w:rStyle w:val="a6"/>
            <w:noProof/>
          </w:rPr>
          <w:t>Pre-processing</w:t>
        </w:r>
        <w:r w:rsidR="00AF6F76">
          <w:rPr>
            <w:noProof/>
            <w:webHidden/>
          </w:rPr>
          <w:tab/>
        </w:r>
        <w:r w:rsidR="00AF6F76">
          <w:rPr>
            <w:noProof/>
            <w:webHidden/>
          </w:rPr>
          <w:fldChar w:fldCharType="begin"/>
        </w:r>
        <w:r w:rsidR="00AF6F76">
          <w:rPr>
            <w:noProof/>
            <w:webHidden/>
          </w:rPr>
          <w:instrText xml:space="preserve"> PAGEREF _Toc504597768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BB36D0A"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9" w:history="1">
        <w:r w:rsidR="00AF6F76" w:rsidRPr="00263602">
          <w:rPr>
            <w:rStyle w:val="a6"/>
            <w:noProof/>
          </w:rPr>
          <w:t>3.3.2</w:t>
        </w:r>
        <w:r w:rsidR="00AF6F76">
          <w:rPr>
            <w:rFonts w:asciiTheme="minorHAnsi" w:eastAsiaTheme="minorEastAsia" w:hAnsiTheme="minorHAnsi" w:cstheme="minorBidi"/>
            <w:noProof/>
            <w:sz w:val="22"/>
            <w:szCs w:val="22"/>
            <w:lang w:val="en-US"/>
          </w:rPr>
          <w:tab/>
        </w:r>
        <w:r w:rsidR="00AF6F76" w:rsidRPr="00263602">
          <w:rPr>
            <w:rStyle w:val="a6"/>
            <w:noProof/>
          </w:rPr>
          <w:t>HDR specific encoding tools</w:t>
        </w:r>
        <w:r w:rsidR="00AF6F76">
          <w:rPr>
            <w:noProof/>
            <w:webHidden/>
          </w:rPr>
          <w:tab/>
        </w:r>
        <w:r w:rsidR="00AF6F76">
          <w:rPr>
            <w:noProof/>
            <w:webHidden/>
          </w:rPr>
          <w:fldChar w:fldCharType="begin"/>
        </w:r>
        <w:r w:rsidR="00AF6F76">
          <w:rPr>
            <w:noProof/>
            <w:webHidden/>
          </w:rPr>
          <w:instrText xml:space="preserve"> PAGEREF _Toc504597769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4D6ADDF1"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0" w:history="1">
        <w:r w:rsidR="00AF6F76" w:rsidRPr="00263602">
          <w:rPr>
            <w:rStyle w:val="a6"/>
            <w:noProof/>
          </w:rPr>
          <w:t>3.3.3</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_Toc504597770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7D14111"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771" w:history="1">
        <w:r w:rsidR="00AF6F76" w:rsidRPr="00263602">
          <w:rPr>
            <w:rStyle w:val="a6"/>
            <w:noProof/>
          </w:rPr>
          <w:t>4</w:t>
        </w:r>
        <w:r w:rsidR="00AF6F76">
          <w:rPr>
            <w:rFonts w:asciiTheme="minorHAnsi" w:eastAsiaTheme="minorEastAsia" w:hAnsiTheme="minorHAnsi" w:cstheme="minorBidi"/>
            <w:noProof/>
            <w:sz w:val="22"/>
            <w:szCs w:val="22"/>
            <w:lang w:val="en-US"/>
          </w:rPr>
          <w:tab/>
        </w:r>
        <w:r w:rsidR="00AF6F76" w:rsidRPr="00263602">
          <w:rPr>
            <w:rStyle w:val="a6"/>
            <w:noProof/>
          </w:rPr>
          <w:t>Compression performance</w:t>
        </w:r>
        <w:r w:rsidR="00AF6F76">
          <w:rPr>
            <w:noProof/>
            <w:webHidden/>
          </w:rPr>
          <w:tab/>
        </w:r>
        <w:r w:rsidR="00AF6F76">
          <w:rPr>
            <w:noProof/>
            <w:webHidden/>
          </w:rPr>
          <w:fldChar w:fldCharType="begin"/>
        </w:r>
        <w:r w:rsidR="00AF6F76">
          <w:rPr>
            <w:noProof/>
            <w:webHidden/>
          </w:rPr>
          <w:instrText xml:space="preserve"> PAGEREF _Toc504597771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51B9ECD6" w14:textId="77777777" w:rsidR="00AF6F76" w:rsidRDefault="00953394">
      <w:pPr>
        <w:pStyle w:val="21"/>
        <w:rPr>
          <w:rFonts w:asciiTheme="minorHAnsi" w:eastAsiaTheme="minorEastAsia" w:hAnsiTheme="minorHAnsi" w:cstheme="minorBidi"/>
          <w:noProof/>
          <w:sz w:val="22"/>
          <w:szCs w:val="22"/>
          <w:lang w:val="en-US"/>
        </w:rPr>
      </w:pPr>
      <w:hyperlink w:anchor="_Toc504597772" w:history="1">
        <w:r w:rsidR="00AF6F76" w:rsidRPr="00263602">
          <w:rPr>
            <w:rStyle w:val="a6"/>
            <w:noProof/>
          </w:rPr>
          <w:t>4.1</w:t>
        </w:r>
        <w:r w:rsidR="00AF6F76">
          <w:rPr>
            <w:rFonts w:asciiTheme="minorHAnsi" w:eastAsiaTheme="minorEastAsia" w:hAnsiTheme="minorHAnsi" w:cstheme="minorBidi"/>
            <w:noProof/>
            <w:sz w:val="22"/>
            <w:szCs w:val="22"/>
            <w:lang w:val="en-US"/>
          </w:rPr>
          <w:tab/>
        </w:r>
        <w:r w:rsidR="00AF6F76" w:rsidRPr="00263602">
          <w:rPr>
            <w:rStyle w:val="a6"/>
            <w:noProof/>
          </w:rPr>
          <w:t>SDR: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_Toc504597772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4BFA867"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3" w:history="1">
        <w:r w:rsidR="00AF6F76" w:rsidRPr="00263602">
          <w:rPr>
            <w:rStyle w:val="a6"/>
            <w:noProof/>
          </w:rPr>
          <w:t>4.1.1</w:t>
        </w:r>
        <w:r w:rsidR="00AF6F76">
          <w:rPr>
            <w:rFonts w:asciiTheme="minorHAnsi" w:eastAsiaTheme="minorEastAsia" w:hAnsiTheme="minorHAnsi" w:cstheme="minorBidi"/>
            <w:noProof/>
            <w:sz w:val="22"/>
            <w:szCs w:val="22"/>
            <w:lang w:val="en-US"/>
          </w:rPr>
          <w:tab/>
        </w:r>
        <w:r w:rsidR="00AF6F76" w:rsidRPr="00263602">
          <w:rPr>
            <w:rStyle w:val="a6"/>
            <w:noProof/>
          </w:rPr>
          <w:t>Class SDR-A (RD-curves)</w:t>
        </w:r>
        <w:r w:rsidR="00AF6F76">
          <w:rPr>
            <w:noProof/>
            <w:webHidden/>
          </w:rPr>
          <w:tab/>
        </w:r>
        <w:r w:rsidR="00AF6F76">
          <w:rPr>
            <w:noProof/>
            <w:webHidden/>
          </w:rPr>
          <w:fldChar w:fldCharType="begin"/>
        </w:r>
        <w:r w:rsidR="00AF6F76">
          <w:rPr>
            <w:noProof/>
            <w:webHidden/>
          </w:rPr>
          <w:instrText xml:space="preserve"> PAGEREF _Toc504597773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7AC6F61"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4" w:history="1">
        <w:r w:rsidR="00AF6F76" w:rsidRPr="00263602">
          <w:rPr>
            <w:rStyle w:val="a6"/>
            <w:noProof/>
          </w:rPr>
          <w:t>4.1.2</w:t>
        </w:r>
        <w:r w:rsidR="00AF6F76">
          <w:rPr>
            <w:rFonts w:asciiTheme="minorHAnsi" w:eastAsiaTheme="minorEastAsia" w:hAnsiTheme="minorHAnsi" w:cstheme="minorBidi"/>
            <w:noProof/>
            <w:sz w:val="22"/>
            <w:szCs w:val="22"/>
            <w:lang w:val="en-US"/>
          </w:rPr>
          <w:tab/>
        </w:r>
        <w:r w:rsidR="00AF6F76" w:rsidRPr="00263602">
          <w:rPr>
            <w:rStyle w:val="a6"/>
            <w:noProof/>
          </w:rPr>
          <w:t>Class SDR-B (RD-curves)</w:t>
        </w:r>
        <w:r w:rsidR="00AF6F76">
          <w:rPr>
            <w:noProof/>
            <w:webHidden/>
          </w:rPr>
          <w:tab/>
        </w:r>
        <w:r w:rsidR="00AF6F76">
          <w:rPr>
            <w:noProof/>
            <w:webHidden/>
          </w:rPr>
          <w:fldChar w:fldCharType="begin"/>
        </w:r>
        <w:r w:rsidR="00AF6F76">
          <w:rPr>
            <w:noProof/>
            <w:webHidden/>
          </w:rPr>
          <w:instrText xml:space="preserve"> PAGEREF _Toc504597774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39AEA9"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5" w:history="1">
        <w:r w:rsidR="00AF6F76" w:rsidRPr="00263602">
          <w:rPr>
            <w:rStyle w:val="a6"/>
            <w:noProof/>
          </w:rPr>
          <w:t>4.1.3</w:t>
        </w:r>
        <w:r w:rsidR="00AF6F76">
          <w:rPr>
            <w:rFonts w:asciiTheme="minorHAnsi" w:eastAsiaTheme="minorEastAsia" w:hAnsiTheme="minorHAnsi" w:cstheme="minorBidi"/>
            <w:noProof/>
            <w:sz w:val="22"/>
            <w:szCs w:val="22"/>
            <w:lang w:val="en-US"/>
          </w:rPr>
          <w:tab/>
        </w:r>
        <w:r w:rsidR="00AF6F76" w:rsidRPr="00263602">
          <w:rPr>
            <w:rStyle w:val="a6"/>
            <w:noProof/>
          </w:rPr>
          <w:t>Overall (BD-rate summary tables)</w:t>
        </w:r>
        <w:r w:rsidR="00AF6F76">
          <w:rPr>
            <w:noProof/>
            <w:webHidden/>
          </w:rPr>
          <w:tab/>
        </w:r>
        <w:r w:rsidR="00AF6F76">
          <w:rPr>
            <w:noProof/>
            <w:webHidden/>
          </w:rPr>
          <w:fldChar w:fldCharType="begin"/>
        </w:r>
        <w:r w:rsidR="00AF6F76">
          <w:rPr>
            <w:noProof/>
            <w:webHidden/>
          </w:rPr>
          <w:instrText xml:space="preserve"> PAGEREF _Toc504597775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EE5BBE" w14:textId="77777777" w:rsidR="00AF6F76" w:rsidRDefault="00953394">
      <w:pPr>
        <w:pStyle w:val="21"/>
        <w:rPr>
          <w:rFonts w:asciiTheme="minorHAnsi" w:eastAsiaTheme="minorEastAsia" w:hAnsiTheme="minorHAnsi" w:cstheme="minorBidi"/>
          <w:noProof/>
          <w:sz w:val="22"/>
          <w:szCs w:val="22"/>
          <w:lang w:val="en-US"/>
        </w:rPr>
      </w:pPr>
      <w:hyperlink w:anchor="_Toc504597776" w:history="1">
        <w:r w:rsidR="00AF6F76" w:rsidRPr="00263602">
          <w:rPr>
            <w:rStyle w:val="a6"/>
            <w:noProof/>
          </w:rPr>
          <w:t>4.2</w:t>
        </w:r>
        <w:r w:rsidR="00AF6F76">
          <w:rPr>
            <w:rFonts w:asciiTheme="minorHAnsi" w:eastAsiaTheme="minorEastAsia" w:hAnsiTheme="minorHAnsi" w:cstheme="minorBidi"/>
            <w:noProof/>
            <w:sz w:val="22"/>
            <w:szCs w:val="22"/>
            <w:lang w:val="en-US"/>
          </w:rPr>
          <w:tab/>
        </w:r>
        <w:r w:rsidR="00AF6F76" w:rsidRPr="00263602">
          <w:rPr>
            <w:rStyle w:val="a6"/>
            <w:noProof/>
          </w:rPr>
          <w:t>SDR: Constraint set 2 configuration relative to HM anchor</w:t>
        </w:r>
        <w:r w:rsidR="00AF6F76">
          <w:rPr>
            <w:noProof/>
            <w:webHidden/>
          </w:rPr>
          <w:tab/>
        </w:r>
        <w:r w:rsidR="00AF6F76">
          <w:rPr>
            <w:noProof/>
            <w:webHidden/>
          </w:rPr>
          <w:fldChar w:fldCharType="begin"/>
        </w:r>
        <w:r w:rsidR="00AF6F76">
          <w:rPr>
            <w:noProof/>
            <w:webHidden/>
          </w:rPr>
          <w:instrText xml:space="preserve"> PAGEREF _Toc504597776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B425366"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7" w:history="1">
        <w:r w:rsidR="00AF6F76" w:rsidRPr="00263602">
          <w:rPr>
            <w:rStyle w:val="a6"/>
            <w:noProof/>
          </w:rPr>
          <w:t>4.2.1</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_Toc504597777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A8665EB"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8" w:history="1">
        <w:r w:rsidR="00AF6F76" w:rsidRPr="00263602">
          <w:rPr>
            <w:rStyle w:val="a6"/>
            <w:noProof/>
          </w:rPr>
          <w:t>4.2.2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_Toc504597778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100B792" w14:textId="77777777" w:rsidR="00AF6F76" w:rsidRDefault="00953394">
      <w:pPr>
        <w:pStyle w:val="21"/>
        <w:rPr>
          <w:rFonts w:asciiTheme="minorHAnsi" w:eastAsiaTheme="minorEastAsia" w:hAnsiTheme="minorHAnsi" w:cstheme="minorBidi"/>
          <w:noProof/>
          <w:sz w:val="22"/>
          <w:szCs w:val="22"/>
          <w:lang w:val="en-US"/>
        </w:rPr>
      </w:pPr>
      <w:hyperlink w:anchor="_Toc504597779" w:history="1">
        <w:r w:rsidR="00AF6F76" w:rsidRPr="00263602">
          <w:rPr>
            <w:rStyle w:val="a6"/>
            <w:noProof/>
          </w:rPr>
          <w:t>4.3</w:t>
        </w:r>
        <w:r w:rsidR="00AF6F76">
          <w:rPr>
            <w:rFonts w:asciiTheme="minorHAnsi" w:eastAsiaTheme="minorEastAsia" w:hAnsiTheme="minorHAnsi" w:cstheme="minorBidi"/>
            <w:noProof/>
            <w:sz w:val="22"/>
            <w:szCs w:val="22"/>
            <w:lang w:val="en-US"/>
          </w:rPr>
          <w:tab/>
        </w:r>
        <w:r w:rsidR="00AF6F76" w:rsidRPr="00263602">
          <w:rPr>
            <w:rStyle w:val="a6"/>
            <w:noProof/>
          </w:rPr>
          <w:t>SDR: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_Toc504597779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238F35A8"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0" w:history="1">
        <w:r w:rsidR="00AF6F76" w:rsidRPr="00263602">
          <w:rPr>
            <w:rStyle w:val="a6"/>
            <w:noProof/>
          </w:rPr>
          <w:t>4.3.1</w:t>
        </w:r>
        <w:r w:rsidR="00AF6F76">
          <w:rPr>
            <w:rFonts w:asciiTheme="minorHAnsi" w:eastAsiaTheme="minorEastAsia" w:hAnsiTheme="minorHAnsi" w:cstheme="minorBidi"/>
            <w:noProof/>
            <w:sz w:val="22"/>
            <w:szCs w:val="22"/>
            <w:lang w:val="en-US"/>
          </w:rPr>
          <w:tab/>
        </w:r>
        <w:r w:rsidR="00AF6F76" w:rsidRPr="00263602">
          <w:rPr>
            <w:rStyle w:val="a6"/>
            <w:noProof/>
          </w:rPr>
          <w:t>Class SDR-A</w:t>
        </w:r>
        <w:r w:rsidR="00AF6F76">
          <w:rPr>
            <w:noProof/>
            <w:webHidden/>
          </w:rPr>
          <w:tab/>
        </w:r>
        <w:r w:rsidR="00AF6F76">
          <w:rPr>
            <w:noProof/>
            <w:webHidden/>
          </w:rPr>
          <w:fldChar w:fldCharType="begin"/>
        </w:r>
        <w:r w:rsidR="00AF6F76">
          <w:rPr>
            <w:noProof/>
            <w:webHidden/>
          </w:rPr>
          <w:instrText xml:space="preserve"> PAGEREF _Toc504597780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0A2ACC"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1" w:history="1">
        <w:r w:rsidR="00AF6F76" w:rsidRPr="00263602">
          <w:rPr>
            <w:rStyle w:val="a6"/>
            <w:noProof/>
          </w:rPr>
          <w:t>4.3.2</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_Toc504597781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918B9D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2" w:history="1">
        <w:r w:rsidR="00AF6F76" w:rsidRPr="00263602">
          <w:rPr>
            <w:rStyle w:val="a6"/>
            <w:noProof/>
          </w:rPr>
          <w:t>4.3.3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_Toc504597782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49F2063" w14:textId="77777777" w:rsidR="00AF6F76" w:rsidRDefault="00953394">
      <w:pPr>
        <w:pStyle w:val="21"/>
        <w:rPr>
          <w:rFonts w:asciiTheme="minorHAnsi" w:eastAsiaTheme="minorEastAsia" w:hAnsiTheme="minorHAnsi" w:cstheme="minorBidi"/>
          <w:noProof/>
          <w:sz w:val="22"/>
          <w:szCs w:val="22"/>
          <w:lang w:val="en-US"/>
        </w:rPr>
      </w:pPr>
      <w:hyperlink w:anchor="_Toc504597783" w:history="1">
        <w:r w:rsidR="00AF6F76" w:rsidRPr="00263602">
          <w:rPr>
            <w:rStyle w:val="a6"/>
            <w:noProof/>
          </w:rPr>
          <w:t>4.4</w:t>
        </w:r>
        <w:r w:rsidR="00AF6F76">
          <w:rPr>
            <w:rFonts w:asciiTheme="minorHAnsi" w:eastAsiaTheme="minorEastAsia" w:hAnsiTheme="minorHAnsi" w:cstheme="minorBidi"/>
            <w:noProof/>
            <w:sz w:val="22"/>
            <w:szCs w:val="22"/>
            <w:lang w:val="en-US"/>
          </w:rPr>
          <w:tab/>
        </w:r>
        <w:r w:rsidR="00AF6F76" w:rsidRPr="00263602">
          <w:rPr>
            <w:rStyle w:val="a6"/>
            <w:noProof/>
          </w:rPr>
          <w:t>SDR: Constraint set 2 configuration relative to JEM anchor</w:t>
        </w:r>
        <w:r w:rsidR="00AF6F76">
          <w:rPr>
            <w:noProof/>
            <w:webHidden/>
          </w:rPr>
          <w:tab/>
        </w:r>
        <w:r w:rsidR="00AF6F76">
          <w:rPr>
            <w:noProof/>
            <w:webHidden/>
          </w:rPr>
          <w:fldChar w:fldCharType="begin"/>
        </w:r>
        <w:r w:rsidR="00AF6F76">
          <w:rPr>
            <w:noProof/>
            <w:webHidden/>
          </w:rPr>
          <w:instrText xml:space="preserve"> PAGEREF _Toc504597783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7AA4C47"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4" w:history="1">
        <w:r w:rsidR="00AF6F76" w:rsidRPr="00263602">
          <w:rPr>
            <w:rStyle w:val="a6"/>
            <w:noProof/>
          </w:rPr>
          <w:t>4.4.1</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_Toc504597784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B3D4996"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5" w:history="1">
        <w:r w:rsidR="00AF6F76" w:rsidRPr="00263602">
          <w:rPr>
            <w:rStyle w:val="a6"/>
            <w:noProof/>
          </w:rPr>
          <w:t>4.4.2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93CDAD4" w14:textId="77777777" w:rsidR="00AF6F76" w:rsidRDefault="00953394">
      <w:pPr>
        <w:pStyle w:val="21"/>
        <w:rPr>
          <w:rFonts w:asciiTheme="minorHAnsi" w:eastAsiaTheme="minorEastAsia" w:hAnsiTheme="minorHAnsi" w:cstheme="minorBidi"/>
          <w:noProof/>
          <w:sz w:val="22"/>
          <w:szCs w:val="22"/>
          <w:lang w:val="en-US"/>
        </w:rPr>
      </w:pPr>
      <w:hyperlink w:anchor="_Toc504597786" w:history="1">
        <w:r w:rsidR="00AF6F76" w:rsidRPr="00263602">
          <w:rPr>
            <w:rStyle w:val="a6"/>
            <w:noProof/>
          </w:rPr>
          <w:t>4.5</w:t>
        </w:r>
        <w:r w:rsidR="00AF6F76">
          <w:rPr>
            <w:rFonts w:asciiTheme="minorHAnsi" w:eastAsiaTheme="minorEastAsia" w:hAnsiTheme="minorHAnsi" w:cstheme="minorBidi"/>
            <w:noProof/>
            <w:sz w:val="22"/>
            <w:szCs w:val="22"/>
            <w:lang w:val="en-US"/>
          </w:rPr>
          <w:tab/>
        </w:r>
        <w:r w:rsidR="00AF6F76" w:rsidRPr="00263602">
          <w:rPr>
            <w:rStyle w:val="a6"/>
            <w:noProof/>
          </w:rPr>
          <w:t>HDR: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_Toc504597786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0EA3E0F8"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7" w:history="1">
        <w:r w:rsidR="00AF6F76" w:rsidRPr="00263602">
          <w:rPr>
            <w:rStyle w:val="a6"/>
            <w:noProof/>
          </w:rPr>
          <w:t>4.5.1</w:t>
        </w:r>
        <w:r w:rsidR="00AF6F76">
          <w:rPr>
            <w:rFonts w:asciiTheme="minorHAnsi" w:eastAsiaTheme="minorEastAsia"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_Toc504597787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FFA376D"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8" w:history="1">
        <w:r w:rsidR="00AF6F76" w:rsidRPr="00263602">
          <w:rPr>
            <w:rStyle w:val="a6"/>
            <w:noProof/>
          </w:rPr>
          <w:t>4.5.2</w:t>
        </w:r>
        <w:r w:rsidR="00AF6F76">
          <w:rPr>
            <w:rFonts w:asciiTheme="minorHAnsi" w:eastAsiaTheme="minorEastAsia"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_Toc504597788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D2D2650"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9" w:history="1">
        <w:r w:rsidR="00AF6F76" w:rsidRPr="00263602">
          <w:rPr>
            <w:rStyle w:val="a6"/>
            <w:noProof/>
          </w:rPr>
          <w:t>4.5.3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23C379" w14:textId="77777777" w:rsidR="00AF6F76" w:rsidRDefault="00953394">
      <w:pPr>
        <w:pStyle w:val="21"/>
        <w:rPr>
          <w:rFonts w:asciiTheme="minorHAnsi" w:eastAsiaTheme="minorEastAsia" w:hAnsiTheme="minorHAnsi" w:cstheme="minorBidi"/>
          <w:noProof/>
          <w:sz w:val="22"/>
          <w:szCs w:val="22"/>
          <w:lang w:val="en-US"/>
        </w:rPr>
      </w:pPr>
      <w:hyperlink w:anchor="_Toc504597790" w:history="1">
        <w:r w:rsidR="00AF6F76" w:rsidRPr="00263602">
          <w:rPr>
            <w:rStyle w:val="a6"/>
            <w:noProof/>
          </w:rPr>
          <w:t>4.6</w:t>
        </w:r>
        <w:r w:rsidR="00AF6F76">
          <w:rPr>
            <w:rFonts w:asciiTheme="minorHAnsi" w:eastAsiaTheme="minorEastAsia" w:hAnsiTheme="minorHAnsi" w:cstheme="minorBidi"/>
            <w:noProof/>
            <w:sz w:val="22"/>
            <w:szCs w:val="22"/>
            <w:lang w:val="en-US"/>
          </w:rPr>
          <w:tab/>
        </w:r>
        <w:r w:rsidR="00AF6F76" w:rsidRPr="00263602">
          <w:rPr>
            <w:rStyle w:val="a6"/>
            <w:noProof/>
          </w:rPr>
          <w:t>HDR: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F0ECEE7"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1" w:history="1">
        <w:r w:rsidR="00AF6F76" w:rsidRPr="00263602">
          <w:rPr>
            <w:rStyle w:val="a6"/>
            <w:noProof/>
          </w:rPr>
          <w:t>4.6.1</w:t>
        </w:r>
        <w:r w:rsidR="00AF6F76">
          <w:rPr>
            <w:rFonts w:asciiTheme="minorHAnsi" w:eastAsiaTheme="minorEastAsia"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_Toc504597791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6243482"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2" w:history="1">
        <w:r w:rsidR="00AF6F76" w:rsidRPr="00263602">
          <w:rPr>
            <w:rStyle w:val="a6"/>
            <w:noProof/>
          </w:rPr>
          <w:t>4.6.2</w:t>
        </w:r>
        <w:r w:rsidR="00AF6F76">
          <w:rPr>
            <w:rFonts w:asciiTheme="minorHAnsi" w:eastAsiaTheme="minorEastAsia"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_Toc504597792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05FF28BC"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3" w:history="1">
        <w:r w:rsidR="00AF6F76" w:rsidRPr="00263602">
          <w:rPr>
            <w:rStyle w:val="a6"/>
            <w:noProof/>
          </w:rPr>
          <w:t>4.6.3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_Toc504597793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28CA6F0B" w14:textId="77777777" w:rsidR="00AF6F76" w:rsidRDefault="00953394">
      <w:pPr>
        <w:pStyle w:val="21"/>
        <w:rPr>
          <w:rFonts w:asciiTheme="minorHAnsi" w:eastAsiaTheme="minorEastAsia" w:hAnsiTheme="minorHAnsi" w:cstheme="minorBidi"/>
          <w:noProof/>
          <w:sz w:val="22"/>
          <w:szCs w:val="22"/>
          <w:lang w:val="en-US"/>
        </w:rPr>
      </w:pPr>
      <w:hyperlink w:anchor="_Toc504597794" w:history="1">
        <w:r w:rsidR="00AF6F76" w:rsidRPr="00263602">
          <w:rPr>
            <w:rStyle w:val="a6"/>
            <w:noProof/>
          </w:rPr>
          <w:t>4.7</w:t>
        </w:r>
        <w:r w:rsidR="00AF6F76">
          <w:rPr>
            <w:rFonts w:asciiTheme="minorHAnsi" w:eastAsiaTheme="minorEastAsia" w:hAnsiTheme="minorHAnsi" w:cstheme="minorBidi"/>
            <w:noProof/>
            <w:sz w:val="22"/>
            <w:szCs w:val="22"/>
            <w:lang w:val="en-US"/>
          </w:rPr>
          <w:tab/>
        </w:r>
        <w:r w:rsidR="00AF6F76" w:rsidRPr="00263602">
          <w:rPr>
            <w:rStyle w:val="a6"/>
            <w:noProof/>
          </w:rPr>
          <w:t>360° Video: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_Toc504597794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912BC0E"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5" w:history="1">
        <w:r w:rsidR="00AF6F76" w:rsidRPr="00263602">
          <w:rPr>
            <w:rStyle w:val="a6"/>
            <w:noProof/>
          </w:rPr>
          <w:t>4.7.1</w:t>
        </w:r>
        <w:r w:rsidR="00AF6F76">
          <w:rPr>
            <w:rFonts w:asciiTheme="minorHAnsi" w:eastAsiaTheme="minorEastAsia"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_Toc504597795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C554BA"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6" w:history="1">
        <w:r w:rsidR="00AF6F76" w:rsidRPr="00263602">
          <w:rPr>
            <w:rStyle w:val="a6"/>
            <w:noProof/>
          </w:rPr>
          <w:t>4.7.2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_Toc504597796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3505649" w14:textId="77777777" w:rsidR="00AF6F76" w:rsidRDefault="00953394">
      <w:pPr>
        <w:pStyle w:val="21"/>
        <w:rPr>
          <w:rFonts w:asciiTheme="minorHAnsi" w:eastAsiaTheme="minorEastAsia" w:hAnsiTheme="minorHAnsi" w:cstheme="minorBidi"/>
          <w:noProof/>
          <w:sz w:val="22"/>
          <w:szCs w:val="22"/>
          <w:lang w:val="en-US"/>
        </w:rPr>
      </w:pPr>
      <w:hyperlink w:anchor="_Toc504597797" w:history="1">
        <w:r w:rsidR="00AF6F76" w:rsidRPr="00263602">
          <w:rPr>
            <w:rStyle w:val="a6"/>
            <w:noProof/>
          </w:rPr>
          <w:t>4.8</w:t>
        </w:r>
        <w:r w:rsidR="00AF6F76">
          <w:rPr>
            <w:rFonts w:asciiTheme="minorHAnsi" w:eastAsiaTheme="minorEastAsia" w:hAnsiTheme="minorHAnsi" w:cstheme="minorBidi"/>
            <w:noProof/>
            <w:sz w:val="22"/>
            <w:szCs w:val="22"/>
            <w:lang w:val="en-US"/>
          </w:rPr>
          <w:tab/>
        </w:r>
        <w:r w:rsidR="00AF6F76" w:rsidRPr="00263602">
          <w:rPr>
            <w:rStyle w:val="a6"/>
            <w:noProof/>
          </w:rPr>
          <w:t>360° Video: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_Toc504597797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4C0B0BE1"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8" w:history="1">
        <w:r w:rsidR="00AF6F76" w:rsidRPr="00263602">
          <w:rPr>
            <w:rStyle w:val="a6"/>
            <w:noProof/>
          </w:rPr>
          <w:t>4.8.1</w:t>
        </w:r>
        <w:r w:rsidR="00AF6F76">
          <w:rPr>
            <w:rFonts w:asciiTheme="minorHAnsi" w:eastAsiaTheme="minorEastAsia"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_Toc504597798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D39D04"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9" w:history="1">
        <w:r w:rsidR="00AF6F76" w:rsidRPr="00263602">
          <w:rPr>
            <w:rStyle w:val="a6"/>
            <w:noProof/>
          </w:rPr>
          <w:t>4.8.2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_Toc504597799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73B79F7"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800" w:history="1">
        <w:r w:rsidR="00AF6F76" w:rsidRPr="00263602">
          <w:rPr>
            <w:rStyle w:val="a6"/>
            <w:noProof/>
          </w:rPr>
          <w:t>5</w:t>
        </w:r>
        <w:r w:rsidR="00AF6F76">
          <w:rPr>
            <w:rFonts w:asciiTheme="minorHAnsi" w:eastAsiaTheme="minorEastAsia" w:hAnsiTheme="minorHAnsi" w:cstheme="minorBidi"/>
            <w:noProof/>
            <w:sz w:val="22"/>
            <w:szCs w:val="22"/>
            <w:lang w:val="en-US"/>
          </w:rPr>
          <w:tab/>
        </w:r>
        <w:r w:rsidR="00AF6F76" w:rsidRPr="00263602">
          <w:rPr>
            <w:rStyle w:val="a6"/>
            <w:noProof/>
          </w:rPr>
          <w:t>Decoder complexity analysis</w:t>
        </w:r>
        <w:r w:rsidR="00AF6F76">
          <w:rPr>
            <w:noProof/>
            <w:webHidden/>
          </w:rPr>
          <w:tab/>
        </w:r>
        <w:r w:rsidR="00AF6F76">
          <w:rPr>
            <w:noProof/>
            <w:webHidden/>
          </w:rPr>
          <w:fldChar w:fldCharType="begin"/>
        </w:r>
        <w:r w:rsidR="00AF6F76">
          <w:rPr>
            <w:noProof/>
            <w:webHidden/>
          </w:rPr>
          <w:instrText xml:space="preserve"> PAGEREF _Toc504597800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FC2FEED" w14:textId="77777777" w:rsidR="00AF6F76" w:rsidRDefault="00953394">
      <w:pPr>
        <w:pStyle w:val="21"/>
        <w:rPr>
          <w:rFonts w:asciiTheme="minorHAnsi" w:eastAsiaTheme="minorEastAsia" w:hAnsiTheme="minorHAnsi" w:cstheme="minorBidi"/>
          <w:noProof/>
          <w:sz w:val="22"/>
          <w:szCs w:val="22"/>
          <w:lang w:val="en-US"/>
        </w:rPr>
      </w:pPr>
      <w:hyperlink w:anchor="_Toc504597801" w:history="1">
        <w:r w:rsidR="00AF6F76" w:rsidRPr="00263602">
          <w:rPr>
            <w:rStyle w:val="a6"/>
            <w:noProof/>
          </w:rPr>
          <w:t>5.1</w:t>
        </w:r>
        <w:r w:rsidR="00AF6F76">
          <w:rPr>
            <w:rFonts w:asciiTheme="minorHAnsi" w:eastAsiaTheme="minorEastAsia" w:hAnsiTheme="minorHAnsi" w:cstheme="minorBidi"/>
            <w:noProof/>
            <w:sz w:val="22"/>
            <w:szCs w:val="22"/>
            <w:lang w:val="en-US"/>
          </w:rPr>
          <w:tab/>
        </w:r>
        <w:r w:rsidR="00AF6F76" w:rsidRPr="00263602">
          <w:rPr>
            <w:rStyle w:val="a6"/>
            <w:noProof/>
          </w:rPr>
          <w:t>Decoding time and measurement methodology and comparison vs. anchor bitstreams decoded by HM16.16</w:t>
        </w:r>
        <w:r w:rsidR="00AF6F76">
          <w:rPr>
            <w:noProof/>
            <w:webHidden/>
          </w:rPr>
          <w:tab/>
        </w:r>
        <w:r w:rsidR="00AF6F76">
          <w:rPr>
            <w:noProof/>
            <w:webHidden/>
          </w:rPr>
          <w:fldChar w:fldCharType="begin"/>
        </w:r>
        <w:r w:rsidR="00AF6F76">
          <w:rPr>
            <w:noProof/>
            <w:webHidden/>
          </w:rPr>
          <w:instrText xml:space="preserve"> PAGEREF _Toc504597801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6BAB03A" w14:textId="77777777" w:rsidR="00AF6F76" w:rsidRDefault="00953394">
      <w:pPr>
        <w:pStyle w:val="21"/>
        <w:rPr>
          <w:rFonts w:asciiTheme="minorHAnsi" w:eastAsiaTheme="minorEastAsia" w:hAnsiTheme="minorHAnsi" w:cstheme="minorBidi"/>
          <w:noProof/>
          <w:sz w:val="22"/>
          <w:szCs w:val="22"/>
          <w:lang w:val="en-US"/>
        </w:rPr>
      </w:pPr>
      <w:hyperlink w:anchor="_Toc504597802" w:history="1">
        <w:r w:rsidR="00AF6F76" w:rsidRPr="00263602">
          <w:rPr>
            <w:rStyle w:val="a6"/>
            <w:noProof/>
          </w:rPr>
          <w:t>5.2</w:t>
        </w:r>
        <w:r w:rsidR="00AF6F76">
          <w:rPr>
            <w:rFonts w:asciiTheme="minorHAnsi" w:eastAsiaTheme="minorEastAsia" w:hAnsiTheme="minorHAnsi" w:cstheme="minorBidi"/>
            <w:noProof/>
            <w:sz w:val="22"/>
            <w:szCs w:val="22"/>
            <w:lang w:val="en-US"/>
          </w:rPr>
          <w:tab/>
        </w:r>
        <w:r w:rsidR="00AF6F76" w:rsidRPr="00263602">
          <w:rPr>
            <w:rStyle w:val="a6"/>
            <w:noProof/>
          </w:rPr>
          <w:t>Description of computing platform used to determine decoding times reported in section 5.1</w:t>
        </w:r>
        <w:r w:rsidR="00AF6F76">
          <w:rPr>
            <w:noProof/>
            <w:webHidden/>
          </w:rPr>
          <w:tab/>
        </w:r>
        <w:r w:rsidR="00AF6F76">
          <w:rPr>
            <w:noProof/>
            <w:webHidden/>
          </w:rPr>
          <w:fldChar w:fldCharType="begin"/>
        </w:r>
        <w:r w:rsidR="00AF6F76">
          <w:rPr>
            <w:noProof/>
            <w:webHidden/>
          </w:rPr>
          <w:instrText xml:space="preserve"> PAGEREF _Toc504597802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3076AA7" w14:textId="77777777" w:rsidR="00AF6F76" w:rsidRDefault="00953394">
      <w:pPr>
        <w:pStyle w:val="21"/>
        <w:rPr>
          <w:rFonts w:asciiTheme="minorHAnsi" w:eastAsiaTheme="minorEastAsia" w:hAnsiTheme="minorHAnsi" w:cstheme="minorBidi"/>
          <w:noProof/>
          <w:sz w:val="22"/>
          <w:szCs w:val="22"/>
          <w:lang w:val="en-US"/>
        </w:rPr>
      </w:pPr>
      <w:hyperlink w:anchor="_Toc504597803" w:history="1">
        <w:r w:rsidR="00AF6F76" w:rsidRPr="00263602">
          <w:rPr>
            <w:rStyle w:val="a6"/>
            <w:noProof/>
          </w:rPr>
          <w:t>5.3</w:t>
        </w:r>
        <w:r w:rsidR="00AF6F76">
          <w:rPr>
            <w:rFonts w:asciiTheme="minorHAnsi" w:eastAsiaTheme="minorEastAsia" w:hAnsiTheme="minorHAnsi" w:cstheme="minorBidi"/>
            <w:noProof/>
            <w:sz w:val="22"/>
            <w:szCs w:val="22"/>
            <w:lang w:val="en-US"/>
          </w:rPr>
          <w:tab/>
        </w:r>
        <w:r w:rsidR="00AF6F76" w:rsidRPr="00263602">
          <w:rPr>
            <w:rStyle w:val="a6"/>
            <w:noProof/>
          </w:rPr>
          <w:t>Memory usage of decoder</w:t>
        </w:r>
        <w:r w:rsidR="00AF6F76">
          <w:rPr>
            <w:noProof/>
            <w:webHidden/>
          </w:rPr>
          <w:tab/>
        </w:r>
        <w:r w:rsidR="00AF6F76">
          <w:rPr>
            <w:noProof/>
            <w:webHidden/>
          </w:rPr>
          <w:fldChar w:fldCharType="begin"/>
        </w:r>
        <w:r w:rsidR="00AF6F76">
          <w:rPr>
            <w:noProof/>
            <w:webHidden/>
          </w:rPr>
          <w:instrText xml:space="preserve"> PAGEREF _Toc504597803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E934A61" w14:textId="77777777" w:rsidR="00AF6F76" w:rsidRDefault="00953394">
      <w:pPr>
        <w:pStyle w:val="21"/>
        <w:rPr>
          <w:rFonts w:asciiTheme="minorHAnsi" w:eastAsiaTheme="minorEastAsia" w:hAnsiTheme="minorHAnsi" w:cstheme="minorBidi"/>
          <w:noProof/>
          <w:sz w:val="22"/>
          <w:szCs w:val="22"/>
          <w:lang w:val="en-US"/>
        </w:rPr>
      </w:pPr>
      <w:hyperlink w:anchor="_Toc504597804" w:history="1">
        <w:r w:rsidR="00AF6F76" w:rsidRPr="00263602">
          <w:rPr>
            <w:rStyle w:val="a6"/>
            <w:noProof/>
          </w:rPr>
          <w:t>5.4</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entropy decoding operation</w:t>
        </w:r>
        <w:r w:rsidR="00AF6F76">
          <w:rPr>
            <w:noProof/>
            <w:webHidden/>
          </w:rPr>
          <w:tab/>
        </w:r>
        <w:r w:rsidR="00AF6F76">
          <w:rPr>
            <w:noProof/>
            <w:webHidden/>
          </w:rPr>
          <w:fldChar w:fldCharType="begin"/>
        </w:r>
        <w:r w:rsidR="00AF6F76">
          <w:rPr>
            <w:noProof/>
            <w:webHidden/>
          </w:rPr>
          <w:instrText xml:space="preserve"> PAGEREF _Toc504597804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399508B" w14:textId="77777777" w:rsidR="00AF6F76" w:rsidRDefault="00953394">
      <w:pPr>
        <w:pStyle w:val="21"/>
        <w:rPr>
          <w:rFonts w:asciiTheme="minorHAnsi" w:eastAsiaTheme="minorEastAsia" w:hAnsiTheme="minorHAnsi" w:cstheme="minorBidi"/>
          <w:noProof/>
          <w:sz w:val="22"/>
          <w:szCs w:val="22"/>
          <w:lang w:val="en-US"/>
        </w:rPr>
      </w:pPr>
      <w:hyperlink w:anchor="_Toc504597805" w:history="1">
        <w:r w:rsidR="00AF6F76" w:rsidRPr="00263602">
          <w:rPr>
            <w:rStyle w:val="a6"/>
            <w:noProof/>
          </w:rPr>
          <w:t>5.5</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inverse quantization</w:t>
        </w:r>
        <w:r w:rsidR="00AF6F76">
          <w:rPr>
            <w:noProof/>
            <w:webHidden/>
          </w:rPr>
          <w:tab/>
        </w:r>
        <w:r w:rsidR="00AF6F76">
          <w:rPr>
            <w:noProof/>
            <w:webHidden/>
          </w:rPr>
          <w:fldChar w:fldCharType="begin"/>
        </w:r>
        <w:r w:rsidR="00AF6F76">
          <w:rPr>
            <w:noProof/>
            <w:webHidden/>
          </w:rPr>
          <w:instrText xml:space="preserve"> PAGEREF _Toc504597805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1BB3AE27" w14:textId="77777777" w:rsidR="00AF6F76" w:rsidRDefault="00953394">
      <w:pPr>
        <w:pStyle w:val="21"/>
        <w:rPr>
          <w:rFonts w:asciiTheme="minorHAnsi" w:eastAsiaTheme="minorEastAsia" w:hAnsiTheme="minorHAnsi" w:cstheme="minorBidi"/>
          <w:noProof/>
          <w:sz w:val="22"/>
          <w:szCs w:val="22"/>
          <w:lang w:val="en-US"/>
        </w:rPr>
      </w:pPr>
      <w:hyperlink w:anchor="_Toc504597806" w:history="1">
        <w:r w:rsidR="00AF6F76" w:rsidRPr="00263602">
          <w:rPr>
            <w:rStyle w:val="a6"/>
            <w:noProof/>
          </w:rPr>
          <w:t>5.6</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inverse transform operation</w:t>
        </w:r>
        <w:r w:rsidR="00AF6F76">
          <w:rPr>
            <w:noProof/>
            <w:webHidden/>
          </w:rPr>
          <w:tab/>
        </w:r>
        <w:r w:rsidR="00AF6F76">
          <w:rPr>
            <w:noProof/>
            <w:webHidden/>
          </w:rPr>
          <w:fldChar w:fldCharType="begin"/>
        </w:r>
        <w:r w:rsidR="00AF6F76">
          <w:rPr>
            <w:noProof/>
            <w:webHidden/>
          </w:rPr>
          <w:instrText xml:space="preserve"> PAGEREF _Toc504597806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572CD6D9" w14:textId="77777777" w:rsidR="00AF6F76" w:rsidRDefault="00953394">
      <w:pPr>
        <w:pStyle w:val="21"/>
        <w:rPr>
          <w:rFonts w:asciiTheme="minorHAnsi" w:eastAsiaTheme="minorEastAsia" w:hAnsiTheme="minorHAnsi" w:cstheme="minorBidi"/>
          <w:noProof/>
          <w:sz w:val="22"/>
          <w:szCs w:val="22"/>
          <w:lang w:val="en-US"/>
        </w:rPr>
      </w:pPr>
      <w:hyperlink w:anchor="_Toc504597807" w:history="1">
        <w:r w:rsidR="00AF6F76" w:rsidRPr="00263602">
          <w:rPr>
            <w:rStyle w:val="a6"/>
            <w:noProof/>
          </w:rPr>
          <w:t>5.7</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decoder-side motion refinement</w:t>
        </w:r>
        <w:r w:rsidR="00AF6F76">
          <w:rPr>
            <w:noProof/>
            <w:webHidden/>
          </w:rPr>
          <w:tab/>
        </w:r>
        <w:r w:rsidR="00AF6F76">
          <w:rPr>
            <w:noProof/>
            <w:webHidden/>
          </w:rPr>
          <w:fldChar w:fldCharType="begin"/>
        </w:r>
        <w:r w:rsidR="00AF6F76">
          <w:rPr>
            <w:noProof/>
            <w:webHidden/>
          </w:rPr>
          <w:instrText xml:space="preserve"> PAGEREF _Toc504597807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E3B2403" w14:textId="77777777" w:rsidR="00AF6F76" w:rsidRDefault="00953394">
      <w:pPr>
        <w:pStyle w:val="21"/>
        <w:rPr>
          <w:rFonts w:asciiTheme="minorHAnsi" w:eastAsiaTheme="minorEastAsia" w:hAnsiTheme="minorHAnsi" w:cstheme="minorBidi"/>
          <w:noProof/>
          <w:sz w:val="22"/>
          <w:szCs w:val="22"/>
          <w:lang w:val="en-US"/>
        </w:rPr>
      </w:pPr>
      <w:hyperlink w:anchor="_Toc504597808" w:history="1">
        <w:r w:rsidR="00AF6F76" w:rsidRPr="00263602">
          <w:rPr>
            <w:rStyle w:val="a6"/>
            <w:noProof/>
          </w:rPr>
          <w:t>5.8</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motion compensation</w:t>
        </w:r>
        <w:r w:rsidR="00AF6F76">
          <w:rPr>
            <w:noProof/>
            <w:webHidden/>
          </w:rPr>
          <w:tab/>
        </w:r>
        <w:r w:rsidR="00AF6F76">
          <w:rPr>
            <w:noProof/>
            <w:webHidden/>
          </w:rPr>
          <w:fldChar w:fldCharType="begin"/>
        </w:r>
        <w:r w:rsidR="00AF6F76">
          <w:rPr>
            <w:noProof/>
            <w:webHidden/>
          </w:rPr>
          <w:instrText xml:space="preserve"> PAGEREF _Toc504597808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DE1777B" w14:textId="77777777" w:rsidR="00AF6F76" w:rsidRDefault="00953394">
      <w:pPr>
        <w:pStyle w:val="21"/>
        <w:rPr>
          <w:rFonts w:asciiTheme="minorHAnsi" w:eastAsiaTheme="minorEastAsia" w:hAnsiTheme="minorHAnsi" w:cstheme="minorBidi"/>
          <w:noProof/>
          <w:sz w:val="22"/>
          <w:szCs w:val="22"/>
          <w:lang w:val="en-US"/>
        </w:rPr>
      </w:pPr>
      <w:hyperlink w:anchor="_Toc504597809" w:history="1">
        <w:r w:rsidR="00AF6F76" w:rsidRPr="00263602">
          <w:rPr>
            <w:rStyle w:val="a6"/>
            <w:noProof/>
          </w:rPr>
          <w:t>5.9</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intra-frame prediction operation</w:t>
        </w:r>
        <w:r w:rsidR="00AF6F76">
          <w:rPr>
            <w:noProof/>
            <w:webHidden/>
          </w:rPr>
          <w:tab/>
        </w:r>
        <w:r w:rsidR="00AF6F76">
          <w:rPr>
            <w:noProof/>
            <w:webHidden/>
          </w:rPr>
          <w:fldChar w:fldCharType="begin"/>
        </w:r>
        <w:r w:rsidR="00AF6F76">
          <w:rPr>
            <w:noProof/>
            <w:webHidden/>
          </w:rPr>
          <w:instrText xml:space="preserve"> PAGEREF _Toc504597809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DB19534" w14:textId="77777777" w:rsidR="00AF6F76" w:rsidRDefault="00953394">
      <w:pPr>
        <w:pStyle w:val="21"/>
        <w:rPr>
          <w:rFonts w:asciiTheme="minorHAnsi" w:eastAsiaTheme="minorEastAsia" w:hAnsiTheme="minorHAnsi" w:cstheme="minorBidi"/>
          <w:noProof/>
          <w:sz w:val="22"/>
          <w:szCs w:val="22"/>
          <w:lang w:val="en-US"/>
        </w:rPr>
      </w:pPr>
      <w:hyperlink w:anchor="_Toc504597810" w:history="1">
        <w:r w:rsidR="00AF6F76" w:rsidRPr="00263602">
          <w:rPr>
            <w:rStyle w:val="a6"/>
            <w:noProof/>
          </w:rPr>
          <w:t>5.10</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in-loop filtering operation</w:t>
        </w:r>
        <w:r w:rsidR="00AF6F76">
          <w:rPr>
            <w:noProof/>
            <w:webHidden/>
          </w:rPr>
          <w:tab/>
        </w:r>
        <w:r w:rsidR="00AF6F76">
          <w:rPr>
            <w:noProof/>
            <w:webHidden/>
          </w:rPr>
          <w:fldChar w:fldCharType="begin"/>
        </w:r>
        <w:r w:rsidR="00AF6F76">
          <w:rPr>
            <w:noProof/>
            <w:webHidden/>
          </w:rPr>
          <w:instrText xml:space="preserve"> PAGEREF _Toc504597810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0B5DEE8" w14:textId="77777777" w:rsidR="00AF6F76" w:rsidRDefault="00953394">
      <w:pPr>
        <w:pStyle w:val="21"/>
        <w:rPr>
          <w:rFonts w:asciiTheme="minorHAnsi" w:eastAsiaTheme="minorEastAsia" w:hAnsiTheme="minorHAnsi" w:cstheme="minorBidi"/>
          <w:noProof/>
          <w:sz w:val="22"/>
          <w:szCs w:val="22"/>
          <w:lang w:val="en-US"/>
        </w:rPr>
      </w:pPr>
      <w:hyperlink w:anchor="_Toc504597811" w:history="1">
        <w:r w:rsidR="00AF6F76" w:rsidRPr="00263602">
          <w:rPr>
            <w:rStyle w:val="a6"/>
            <w:noProof/>
          </w:rPr>
          <w:t>5.11</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additional decoder tools</w:t>
        </w:r>
        <w:r w:rsidR="00AF6F76">
          <w:rPr>
            <w:noProof/>
            <w:webHidden/>
          </w:rPr>
          <w:tab/>
        </w:r>
        <w:r w:rsidR="00AF6F76">
          <w:rPr>
            <w:noProof/>
            <w:webHidden/>
          </w:rPr>
          <w:fldChar w:fldCharType="begin"/>
        </w:r>
        <w:r w:rsidR="00AF6F76">
          <w:rPr>
            <w:noProof/>
            <w:webHidden/>
          </w:rPr>
          <w:instrText xml:space="preserve"> PAGEREF _Toc504597811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C353D39" w14:textId="77777777" w:rsidR="00AF6F76" w:rsidRDefault="00953394">
      <w:pPr>
        <w:pStyle w:val="21"/>
        <w:rPr>
          <w:rFonts w:asciiTheme="minorHAnsi" w:eastAsiaTheme="minorEastAsia" w:hAnsiTheme="minorHAnsi" w:cstheme="minorBidi"/>
          <w:noProof/>
          <w:sz w:val="22"/>
          <w:szCs w:val="22"/>
          <w:lang w:val="en-US"/>
        </w:rPr>
      </w:pPr>
      <w:hyperlink w:anchor="_Toc504597812" w:history="1">
        <w:r w:rsidR="00AF6F76" w:rsidRPr="00263602">
          <w:rPr>
            <w:rStyle w:val="a6"/>
            <w:noProof/>
          </w:rPr>
          <w:t>5.12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360° video specific decoding tools</w:t>
        </w:r>
        <w:r w:rsidR="00AF6F76">
          <w:rPr>
            <w:noProof/>
            <w:webHidden/>
          </w:rPr>
          <w:tab/>
        </w:r>
        <w:r w:rsidR="00AF6F76">
          <w:rPr>
            <w:noProof/>
            <w:webHidden/>
          </w:rPr>
          <w:fldChar w:fldCharType="begin"/>
        </w:r>
        <w:r w:rsidR="00AF6F76">
          <w:rPr>
            <w:noProof/>
            <w:webHidden/>
          </w:rPr>
          <w:instrText xml:space="preserve"> PAGEREF _Toc504597812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17AB6D5" w14:textId="77777777" w:rsidR="00AF6F76" w:rsidRDefault="00953394">
      <w:pPr>
        <w:pStyle w:val="21"/>
        <w:rPr>
          <w:rFonts w:asciiTheme="minorHAnsi" w:eastAsiaTheme="minorEastAsia" w:hAnsiTheme="minorHAnsi" w:cstheme="minorBidi"/>
          <w:noProof/>
          <w:sz w:val="22"/>
          <w:szCs w:val="22"/>
          <w:lang w:val="en-US"/>
        </w:rPr>
      </w:pPr>
      <w:hyperlink w:anchor="_Toc504597813" w:history="1">
        <w:r w:rsidR="00AF6F76" w:rsidRPr="00263602">
          <w:rPr>
            <w:rStyle w:val="a6"/>
            <w:noProof/>
          </w:rPr>
          <w:t>5.13</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HDR specific decoding tools</w:t>
        </w:r>
        <w:r w:rsidR="00AF6F76">
          <w:rPr>
            <w:noProof/>
            <w:webHidden/>
          </w:rPr>
          <w:tab/>
        </w:r>
        <w:r w:rsidR="00AF6F76">
          <w:rPr>
            <w:noProof/>
            <w:webHidden/>
          </w:rPr>
          <w:fldChar w:fldCharType="begin"/>
        </w:r>
        <w:r w:rsidR="00AF6F76">
          <w:rPr>
            <w:noProof/>
            <w:webHidden/>
          </w:rPr>
          <w:instrText xml:space="preserve"> PAGEREF _Toc504597813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BC4DE6B" w14:textId="77777777" w:rsidR="00AF6F76" w:rsidRDefault="00953394">
      <w:pPr>
        <w:pStyle w:val="21"/>
        <w:rPr>
          <w:rFonts w:asciiTheme="minorHAnsi" w:eastAsiaTheme="minorEastAsia" w:hAnsiTheme="minorHAnsi" w:cstheme="minorBidi"/>
          <w:noProof/>
          <w:sz w:val="22"/>
          <w:szCs w:val="22"/>
          <w:lang w:val="en-US"/>
        </w:rPr>
      </w:pPr>
      <w:hyperlink w:anchor="_Toc504597814" w:history="1">
        <w:r w:rsidR="00AF6F76" w:rsidRPr="00263602">
          <w:rPr>
            <w:rStyle w:val="a6"/>
            <w:noProof/>
          </w:rPr>
          <w:t>5.14</w:t>
        </w:r>
        <w:r w:rsidR="00AF6F76">
          <w:rPr>
            <w:rFonts w:asciiTheme="minorHAnsi" w:eastAsiaTheme="minorEastAsia" w:hAnsiTheme="minorHAnsi" w:cstheme="minorBidi"/>
            <w:noProof/>
            <w:sz w:val="22"/>
            <w:szCs w:val="22"/>
            <w:lang w:val="en-US"/>
          </w:rPr>
          <w:tab/>
        </w:r>
        <w:r w:rsidR="00AF6F76" w:rsidRPr="00263602">
          <w:rPr>
            <w:rStyle w:val="a6"/>
            <w:noProof/>
          </w:rPr>
          <w:t>Degree of capability for decoder parallel processing</w:t>
        </w:r>
        <w:r w:rsidR="00AF6F76">
          <w:rPr>
            <w:noProof/>
            <w:webHidden/>
          </w:rPr>
          <w:tab/>
        </w:r>
        <w:r w:rsidR="00AF6F76">
          <w:rPr>
            <w:noProof/>
            <w:webHidden/>
          </w:rPr>
          <w:fldChar w:fldCharType="begin"/>
        </w:r>
        <w:r w:rsidR="00AF6F76">
          <w:rPr>
            <w:noProof/>
            <w:webHidden/>
          </w:rPr>
          <w:instrText xml:space="preserve"> PAGEREF _Toc504597814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4A95B54B"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815" w:history="1">
        <w:r w:rsidR="00AF6F76" w:rsidRPr="00263602">
          <w:rPr>
            <w:rStyle w:val="a6"/>
            <w:noProof/>
          </w:rPr>
          <w:t>6</w:t>
        </w:r>
        <w:r w:rsidR="00AF6F76">
          <w:rPr>
            <w:rFonts w:asciiTheme="minorHAnsi" w:eastAsiaTheme="minorEastAsia" w:hAnsiTheme="minorHAnsi" w:cstheme="minorBidi"/>
            <w:noProof/>
            <w:sz w:val="22"/>
            <w:szCs w:val="22"/>
            <w:lang w:val="en-US"/>
          </w:rPr>
          <w:tab/>
        </w:r>
        <w:r w:rsidR="00AF6F76" w:rsidRPr="00263602">
          <w:rPr>
            <w:rStyle w:val="a6"/>
            <w:noProof/>
          </w:rPr>
          <w:t>Encoder complexity analysis</w:t>
        </w:r>
        <w:r w:rsidR="00AF6F76">
          <w:rPr>
            <w:noProof/>
            <w:webHidden/>
          </w:rPr>
          <w:tab/>
        </w:r>
        <w:r w:rsidR="00AF6F76">
          <w:rPr>
            <w:noProof/>
            <w:webHidden/>
          </w:rPr>
          <w:fldChar w:fldCharType="begin"/>
        </w:r>
        <w:r w:rsidR="00AF6F76">
          <w:rPr>
            <w:noProof/>
            <w:webHidden/>
          </w:rPr>
          <w:instrText xml:space="preserve"> PAGEREF _Toc504597815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6C58D2FD" w14:textId="77777777" w:rsidR="00AF6F76" w:rsidRDefault="00953394">
      <w:pPr>
        <w:pStyle w:val="21"/>
        <w:rPr>
          <w:rFonts w:asciiTheme="minorHAnsi" w:eastAsiaTheme="minorEastAsia" w:hAnsiTheme="minorHAnsi" w:cstheme="minorBidi"/>
          <w:noProof/>
          <w:sz w:val="22"/>
          <w:szCs w:val="22"/>
          <w:lang w:val="en-US"/>
        </w:rPr>
      </w:pPr>
      <w:hyperlink w:anchor="_Toc504597816" w:history="1">
        <w:r w:rsidR="00AF6F76" w:rsidRPr="00263602">
          <w:rPr>
            <w:rStyle w:val="a6"/>
            <w:noProof/>
          </w:rPr>
          <w:t>6.1</w:t>
        </w:r>
        <w:r w:rsidR="00AF6F76">
          <w:rPr>
            <w:rFonts w:asciiTheme="minorHAnsi" w:eastAsiaTheme="minorEastAsia" w:hAnsiTheme="minorHAnsi" w:cstheme="minorBidi"/>
            <w:noProof/>
            <w:sz w:val="22"/>
            <w:szCs w:val="22"/>
            <w:lang w:val="en-US"/>
          </w:rPr>
          <w:tab/>
        </w:r>
        <w:r w:rsidR="00AF6F76" w:rsidRPr="00263602">
          <w:rPr>
            <w:rStyle w:val="a6"/>
            <w:noProof/>
          </w:rPr>
          <w:t>Encoding time and measurement methodology</w:t>
        </w:r>
        <w:r w:rsidR="00AF6F76">
          <w:rPr>
            <w:noProof/>
            <w:webHidden/>
          </w:rPr>
          <w:tab/>
        </w:r>
        <w:r w:rsidR="00AF6F76">
          <w:rPr>
            <w:noProof/>
            <w:webHidden/>
          </w:rPr>
          <w:fldChar w:fldCharType="begin"/>
        </w:r>
        <w:r w:rsidR="00AF6F76">
          <w:rPr>
            <w:noProof/>
            <w:webHidden/>
          </w:rPr>
          <w:instrText xml:space="preserve"> PAGEREF _Toc504597816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6A31E76" w14:textId="77777777" w:rsidR="00AF6F76" w:rsidRDefault="00953394">
      <w:pPr>
        <w:pStyle w:val="21"/>
        <w:rPr>
          <w:rFonts w:asciiTheme="minorHAnsi" w:eastAsiaTheme="minorEastAsia" w:hAnsiTheme="minorHAnsi" w:cstheme="minorBidi"/>
          <w:noProof/>
          <w:sz w:val="22"/>
          <w:szCs w:val="22"/>
          <w:lang w:val="en-US"/>
        </w:rPr>
      </w:pPr>
      <w:hyperlink w:anchor="_Toc504597817" w:history="1">
        <w:r w:rsidR="00AF6F76" w:rsidRPr="00263602">
          <w:rPr>
            <w:rStyle w:val="a6"/>
            <w:noProof/>
          </w:rPr>
          <w:t>6.2</w:t>
        </w:r>
        <w:r w:rsidR="00AF6F76">
          <w:rPr>
            <w:rFonts w:asciiTheme="minorHAnsi" w:eastAsiaTheme="minorEastAsia" w:hAnsiTheme="minorHAnsi" w:cstheme="minorBidi"/>
            <w:noProof/>
            <w:sz w:val="22"/>
            <w:szCs w:val="22"/>
            <w:lang w:val="en-US"/>
          </w:rPr>
          <w:tab/>
        </w:r>
        <w:r w:rsidR="00AF6F76" w:rsidRPr="00263602">
          <w:rPr>
            <w:rStyle w:val="a6"/>
            <w:noProof/>
          </w:rPr>
          <w:t>Description of computing platform used to determine encoding times reported in section 6.1</w:t>
        </w:r>
        <w:r w:rsidR="00AF6F76">
          <w:rPr>
            <w:noProof/>
            <w:webHidden/>
          </w:rPr>
          <w:tab/>
        </w:r>
        <w:r w:rsidR="00AF6F76">
          <w:rPr>
            <w:noProof/>
            <w:webHidden/>
          </w:rPr>
          <w:fldChar w:fldCharType="begin"/>
        </w:r>
        <w:r w:rsidR="00AF6F76">
          <w:rPr>
            <w:noProof/>
            <w:webHidden/>
          </w:rPr>
          <w:instrText xml:space="preserve"> PAGEREF _Toc504597817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AD453BB" w14:textId="77777777" w:rsidR="00AF6F76" w:rsidRDefault="00953394">
      <w:pPr>
        <w:pStyle w:val="21"/>
        <w:rPr>
          <w:rFonts w:asciiTheme="minorHAnsi" w:eastAsiaTheme="minorEastAsia" w:hAnsiTheme="minorHAnsi" w:cstheme="minorBidi"/>
          <w:noProof/>
          <w:sz w:val="22"/>
          <w:szCs w:val="22"/>
          <w:lang w:val="en-US"/>
        </w:rPr>
      </w:pPr>
      <w:hyperlink w:anchor="_Toc504597818" w:history="1">
        <w:r w:rsidR="00AF6F76" w:rsidRPr="00263602">
          <w:rPr>
            <w:rStyle w:val="a6"/>
            <w:noProof/>
          </w:rPr>
          <w:t>6.3</w:t>
        </w:r>
        <w:r w:rsidR="00AF6F76">
          <w:rPr>
            <w:rFonts w:asciiTheme="minorHAnsi" w:eastAsiaTheme="minorEastAsia" w:hAnsiTheme="minorHAnsi" w:cstheme="minorBidi"/>
            <w:noProof/>
            <w:sz w:val="22"/>
            <w:szCs w:val="22"/>
            <w:lang w:val="en-US"/>
          </w:rPr>
          <w:tab/>
        </w:r>
        <w:r w:rsidR="00AF6F76" w:rsidRPr="00263602">
          <w:rPr>
            <w:rStyle w:val="a6"/>
            <w:noProof/>
          </w:rPr>
          <w:t>Memory usage of encoder</w:t>
        </w:r>
        <w:r w:rsidR="00AF6F76">
          <w:rPr>
            <w:noProof/>
            <w:webHidden/>
          </w:rPr>
          <w:tab/>
        </w:r>
        <w:r w:rsidR="00AF6F76">
          <w:rPr>
            <w:noProof/>
            <w:webHidden/>
          </w:rPr>
          <w:fldChar w:fldCharType="begin"/>
        </w:r>
        <w:r w:rsidR="00AF6F76">
          <w:rPr>
            <w:noProof/>
            <w:webHidden/>
          </w:rPr>
          <w:instrText xml:space="preserve"> PAGEREF _Toc504597818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E9D15FC" w14:textId="77777777" w:rsidR="00AF6F76" w:rsidRDefault="00953394">
      <w:pPr>
        <w:pStyle w:val="21"/>
        <w:rPr>
          <w:rFonts w:asciiTheme="minorHAnsi" w:eastAsiaTheme="minorEastAsia" w:hAnsiTheme="minorHAnsi" w:cstheme="minorBidi"/>
          <w:noProof/>
          <w:sz w:val="22"/>
          <w:szCs w:val="22"/>
          <w:lang w:val="en-US"/>
        </w:rPr>
      </w:pPr>
      <w:hyperlink w:anchor="_Toc504597819" w:history="1">
        <w:r w:rsidR="00AF6F76" w:rsidRPr="00263602">
          <w:rPr>
            <w:rStyle w:val="a6"/>
            <w:noProof/>
          </w:rPr>
          <w:t>6.4</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intra-frame prediction type selection</w:t>
        </w:r>
        <w:r w:rsidR="00AF6F76">
          <w:rPr>
            <w:noProof/>
            <w:webHidden/>
          </w:rPr>
          <w:tab/>
        </w:r>
        <w:r w:rsidR="00AF6F76">
          <w:rPr>
            <w:noProof/>
            <w:webHidden/>
          </w:rPr>
          <w:fldChar w:fldCharType="begin"/>
        </w:r>
        <w:r w:rsidR="00AF6F76">
          <w:rPr>
            <w:noProof/>
            <w:webHidden/>
          </w:rPr>
          <w:instrText xml:space="preserve"> PAGEREF _Toc504597819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0B61315A" w14:textId="77777777" w:rsidR="00AF6F76" w:rsidRDefault="00953394">
      <w:pPr>
        <w:pStyle w:val="21"/>
        <w:rPr>
          <w:rFonts w:asciiTheme="minorHAnsi" w:eastAsiaTheme="minorEastAsia" w:hAnsiTheme="minorHAnsi" w:cstheme="minorBidi"/>
          <w:noProof/>
          <w:sz w:val="22"/>
          <w:szCs w:val="22"/>
          <w:lang w:val="en-US"/>
        </w:rPr>
      </w:pPr>
      <w:hyperlink w:anchor="_Toc504597820" w:history="1">
        <w:r w:rsidR="00AF6F76" w:rsidRPr="00263602">
          <w:rPr>
            <w:rStyle w:val="a6"/>
            <w:noProof/>
          </w:rPr>
          <w:t>6.5</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motion estimation and motion segmentation selection</w:t>
        </w:r>
        <w:r w:rsidR="00AF6F76">
          <w:rPr>
            <w:noProof/>
            <w:webHidden/>
          </w:rPr>
          <w:tab/>
        </w:r>
        <w:r w:rsidR="00AF6F76">
          <w:rPr>
            <w:noProof/>
            <w:webHidden/>
          </w:rPr>
          <w:fldChar w:fldCharType="begin"/>
        </w:r>
        <w:r w:rsidR="00AF6F76">
          <w:rPr>
            <w:noProof/>
            <w:webHidden/>
          </w:rPr>
          <w:instrText xml:space="preserve"> PAGEREF _Toc504597820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AAF0424"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821" w:history="1">
        <w:r w:rsidR="00AF6F76" w:rsidRPr="00263602">
          <w:rPr>
            <w:rStyle w:val="a6"/>
            <w:noProof/>
          </w:rPr>
          <w:t>6.5.1</w:t>
        </w:r>
        <w:r w:rsidR="00AF6F76">
          <w:rPr>
            <w:rFonts w:asciiTheme="minorHAnsi" w:eastAsiaTheme="minorEastAsia" w:hAnsiTheme="minorHAnsi" w:cstheme="minorBidi"/>
            <w:noProof/>
            <w:sz w:val="22"/>
            <w:szCs w:val="22"/>
            <w:lang w:val="en-US"/>
          </w:rPr>
          <w:tab/>
        </w:r>
        <w:r w:rsidR="00AF6F76" w:rsidRPr="00263602">
          <w:rPr>
            <w:rStyle w:val="a6"/>
            <w:noProof/>
          </w:rPr>
          <w:t>General</w:t>
        </w:r>
        <w:r w:rsidR="00AF6F76">
          <w:rPr>
            <w:noProof/>
            <w:webHidden/>
          </w:rPr>
          <w:tab/>
        </w:r>
        <w:r w:rsidR="00AF6F76">
          <w:rPr>
            <w:noProof/>
            <w:webHidden/>
          </w:rPr>
          <w:fldChar w:fldCharType="begin"/>
        </w:r>
        <w:r w:rsidR="00AF6F76">
          <w:rPr>
            <w:noProof/>
            <w:webHidden/>
          </w:rPr>
          <w:instrText xml:space="preserve"> PAGEREF _Toc504597821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73EA6A2" w14:textId="77777777" w:rsidR="00AF6F76" w:rsidRDefault="00953394">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822" w:history="1">
        <w:r w:rsidR="00AF6F76" w:rsidRPr="00263602">
          <w:rPr>
            <w:rStyle w:val="a6"/>
            <w:noProof/>
          </w:rPr>
          <w:t>6.5.2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usage of decoder-side motion refinement</w:t>
        </w:r>
        <w:r w:rsidR="00AF6F76">
          <w:rPr>
            <w:noProof/>
            <w:webHidden/>
          </w:rPr>
          <w:tab/>
        </w:r>
        <w:r w:rsidR="00AF6F76">
          <w:rPr>
            <w:noProof/>
            <w:webHidden/>
          </w:rPr>
          <w:fldChar w:fldCharType="begin"/>
        </w:r>
        <w:r w:rsidR="00AF6F76">
          <w:rPr>
            <w:noProof/>
            <w:webHidden/>
          </w:rPr>
          <w:instrText xml:space="preserve"> PAGEREF _Toc504597822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98B4840" w14:textId="77777777" w:rsidR="00AF6F76" w:rsidRDefault="00953394">
      <w:pPr>
        <w:pStyle w:val="21"/>
        <w:rPr>
          <w:rFonts w:asciiTheme="minorHAnsi" w:eastAsiaTheme="minorEastAsia" w:hAnsiTheme="minorHAnsi" w:cstheme="minorBidi"/>
          <w:noProof/>
          <w:sz w:val="22"/>
          <w:szCs w:val="22"/>
          <w:lang w:val="en-US"/>
        </w:rPr>
      </w:pPr>
      <w:hyperlink w:anchor="_Toc504597823" w:history="1">
        <w:r w:rsidR="00AF6F76" w:rsidRPr="00263602">
          <w:rPr>
            <w:rStyle w:val="a6"/>
            <w:noProof/>
          </w:rPr>
          <w:t>6.6</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transforms and transform type selection</w:t>
        </w:r>
        <w:r w:rsidR="00AF6F76">
          <w:rPr>
            <w:noProof/>
            <w:webHidden/>
          </w:rPr>
          <w:tab/>
        </w:r>
        <w:r w:rsidR="00AF6F76">
          <w:rPr>
            <w:noProof/>
            <w:webHidden/>
          </w:rPr>
          <w:fldChar w:fldCharType="begin"/>
        </w:r>
        <w:r w:rsidR="00AF6F76">
          <w:rPr>
            <w:noProof/>
            <w:webHidden/>
          </w:rPr>
          <w:instrText xml:space="preserve"> PAGEREF _Toc504597823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4F5FB051" w14:textId="77777777" w:rsidR="00AF6F76" w:rsidRDefault="00953394">
      <w:pPr>
        <w:pStyle w:val="21"/>
        <w:rPr>
          <w:rFonts w:asciiTheme="minorHAnsi" w:eastAsiaTheme="minorEastAsia" w:hAnsiTheme="minorHAnsi" w:cstheme="minorBidi"/>
          <w:noProof/>
          <w:sz w:val="22"/>
          <w:szCs w:val="22"/>
          <w:lang w:val="en-US"/>
        </w:rPr>
      </w:pPr>
      <w:hyperlink w:anchor="_Toc504597824" w:history="1">
        <w:r w:rsidR="00AF6F76" w:rsidRPr="00263602">
          <w:rPr>
            <w:rStyle w:val="a6"/>
            <w:noProof/>
          </w:rPr>
          <w:t>6.7</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quantization and quantization type selection</w:t>
        </w:r>
        <w:r w:rsidR="00AF6F76">
          <w:rPr>
            <w:noProof/>
            <w:webHidden/>
          </w:rPr>
          <w:tab/>
        </w:r>
        <w:r w:rsidR="00AF6F76">
          <w:rPr>
            <w:noProof/>
            <w:webHidden/>
          </w:rPr>
          <w:fldChar w:fldCharType="begin"/>
        </w:r>
        <w:r w:rsidR="00AF6F76">
          <w:rPr>
            <w:noProof/>
            <w:webHidden/>
          </w:rPr>
          <w:instrText xml:space="preserve"> PAGEREF _Toc504597824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4FBF0F0" w14:textId="77777777" w:rsidR="00AF6F76" w:rsidRDefault="00953394">
      <w:pPr>
        <w:pStyle w:val="21"/>
        <w:rPr>
          <w:rFonts w:asciiTheme="minorHAnsi" w:eastAsiaTheme="minorEastAsia" w:hAnsiTheme="minorHAnsi" w:cstheme="minorBidi"/>
          <w:noProof/>
          <w:sz w:val="22"/>
          <w:szCs w:val="22"/>
          <w:lang w:val="en-US"/>
        </w:rPr>
      </w:pPr>
      <w:hyperlink w:anchor="_Toc504597825" w:history="1">
        <w:r w:rsidR="00AF6F76" w:rsidRPr="00263602">
          <w:rPr>
            <w:rStyle w:val="a6"/>
            <w:noProof/>
          </w:rPr>
          <w:t>6.8</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_Toc504597825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056F509" w14:textId="77777777" w:rsidR="00AF6F76" w:rsidRDefault="00953394">
      <w:pPr>
        <w:pStyle w:val="21"/>
        <w:rPr>
          <w:rFonts w:asciiTheme="minorHAnsi" w:eastAsiaTheme="minorEastAsia" w:hAnsiTheme="minorHAnsi" w:cstheme="minorBidi"/>
          <w:noProof/>
          <w:sz w:val="22"/>
          <w:szCs w:val="22"/>
          <w:lang w:val="en-US"/>
        </w:rPr>
      </w:pPr>
      <w:hyperlink w:anchor="_Toc504597826" w:history="1">
        <w:r w:rsidR="00AF6F76" w:rsidRPr="00263602">
          <w:rPr>
            <w:rStyle w:val="a6"/>
            <w:noProof/>
          </w:rPr>
          <w:t>6.9</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entropy coding type selection</w:t>
        </w:r>
        <w:r w:rsidR="00AF6F76">
          <w:rPr>
            <w:noProof/>
            <w:webHidden/>
          </w:rPr>
          <w:tab/>
        </w:r>
        <w:r w:rsidR="00AF6F76">
          <w:rPr>
            <w:noProof/>
            <w:webHidden/>
          </w:rPr>
          <w:fldChar w:fldCharType="begin"/>
        </w:r>
        <w:r w:rsidR="00AF6F76">
          <w:rPr>
            <w:noProof/>
            <w:webHidden/>
          </w:rPr>
          <w:instrText xml:space="preserve"> PAGEREF _Toc504597826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3034FE8" w14:textId="77777777" w:rsidR="00AF6F76" w:rsidRDefault="00953394">
      <w:pPr>
        <w:pStyle w:val="21"/>
        <w:rPr>
          <w:rFonts w:asciiTheme="minorHAnsi" w:eastAsiaTheme="minorEastAsia" w:hAnsiTheme="minorHAnsi" w:cstheme="minorBidi"/>
          <w:noProof/>
          <w:sz w:val="22"/>
          <w:szCs w:val="22"/>
          <w:lang w:val="en-US"/>
        </w:rPr>
      </w:pPr>
      <w:hyperlink w:anchor="_Toc504597827" w:history="1">
        <w:r w:rsidR="00AF6F76" w:rsidRPr="00263602">
          <w:rPr>
            <w:rStyle w:val="a6"/>
            <w:noProof/>
          </w:rPr>
          <w:t>6.10</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additional encoder tools</w:t>
        </w:r>
        <w:r w:rsidR="00AF6F76">
          <w:rPr>
            <w:noProof/>
            <w:webHidden/>
          </w:rPr>
          <w:tab/>
        </w:r>
        <w:r w:rsidR="00AF6F76">
          <w:rPr>
            <w:noProof/>
            <w:webHidden/>
          </w:rPr>
          <w:fldChar w:fldCharType="begin"/>
        </w:r>
        <w:r w:rsidR="00AF6F76">
          <w:rPr>
            <w:noProof/>
            <w:webHidden/>
          </w:rPr>
          <w:instrText xml:space="preserve"> PAGEREF _Toc504597827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11D5804" w14:textId="77777777" w:rsidR="00AF6F76" w:rsidRDefault="00953394">
      <w:pPr>
        <w:pStyle w:val="21"/>
        <w:rPr>
          <w:rFonts w:asciiTheme="minorHAnsi" w:eastAsiaTheme="minorEastAsia" w:hAnsiTheme="minorHAnsi" w:cstheme="minorBidi"/>
          <w:noProof/>
          <w:sz w:val="22"/>
          <w:szCs w:val="22"/>
          <w:lang w:val="en-US"/>
        </w:rPr>
      </w:pPr>
      <w:hyperlink w:anchor="_Toc504597828" w:history="1">
        <w:r w:rsidR="00AF6F76" w:rsidRPr="00263602">
          <w:rPr>
            <w:rStyle w:val="a6"/>
            <w:noProof/>
          </w:rPr>
          <w:t>6.11</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360° video specific encoding tools</w:t>
        </w:r>
        <w:r w:rsidR="00AF6F76">
          <w:rPr>
            <w:noProof/>
            <w:webHidden/>
          </w:rPr>
          <w:tab/>
        </w:r>
        <w:r w:rsidR="00AF6F76">
          <w:rPr>
            <w:noProof/>
            <w:webHidden/>
          </w:rPr>
          <w:fldChar w:fldCharType="begin"/>
        </w:r>
        <w:r w:rsidR="00AF6F76">
          <w:rPr>
            <w:noProof/>
            <w:webHidden/>
          </w:rPr>
          <w:instrText xml:space="preserve"> PAGEREF _Toc504597828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DC6580A" w14:textId="77777777" w:rsidR="00AF6F76" w:rsidRDefault="00953394">
      <w:pPr>
        <w:pStyle w:val="21"/>
        <w:rPr>
          <w:rFonts w:asciiTheme="minorHAnsi" w:eastAsiaTheme="minorEastAsia" w:hAnsiTheme="minorHAnsi" w:cstheme="minorBidi"/>
          <w:noProof/>
          <w:sz w:val="22"/>
          <w:szCs w:val="22"/>
          <w:lang w:val="en-US"/>
        </w:rPr>
      </w:pPr>
      <w:hyperlink w:anchor="_Toc504597829" w:history="1">
        <w:r w:rsidR="00AF6F76" w:rsidRPr="00263602">
          <w:rPr>
            <w:rStyle w:val="a6"/>
            <w:noProof/>
          </w:rPr>
          <w:t>6.12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HDR specific encoding tools</w:t>
        </w:r>
        <w:r w:rsidR="00AF6F76">
          <w:rPr>
            <w:noProof/>
            <w:webHidden/>
          </w:rPr>
          <w:tab/>
        </w:r>
        <w:r w:rsidR="00AF6F76">
          <w:rPr>
            <w:noProof/>
            <w:webHidden/>
          </w:rPr>
          <w:fldChar w:fldCharType="begin"/>
        </w:r>
        <w:r w:rsidR="00AF6F76">
          <w:rPr>
            <w:noProof/>
            <w:webHidden/>
          </w:rPr>
          <w:instrText xml:space="preserve"> PAGEREF _Toc504597829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D2C2F27" w14:textId="77777777" w:rsidR="00AF6F76" w:rsidRDefault="00953394">
      <w:pPr>
        <w:pStyle w:val="21"/>
        <w:rPr>
          <w:rFonts w:asciiTheme="minorHAnsi" w:eastAsiaTheme="minorEastAsia" w:hAnsiTheme="minorHAnsi" w:cstheme="minorBidi"/>
          <w:noProof/>
          <w:sz w:val="22"/>
          <w:szCs w:val="22"/>
          <w:lang w:val="en-US"/>
        </w:rPr>
      </w:pPr>
      <w:hyperlink w:anchor="_Toc504597830" w:history="1">
        <w:r w:rsidR="00AF6F76" w:rsidRPr="00263602">
          <w:rPr>
            <w:rStyle w:val="a6"/>
            <w:noProof/>
          </w:rPr>
          <w:t>6.13</w:t>
        </w:r>
        <w:r w:rsidR="00AF6F76">
          <w:rPr>
            <w:rFonts w:asciiTheme="minorHAnsi" w:eastAsiaTheme="minorEastAsia" w:hAnsiTheme="minorHAnsi" w:cstheme="minorBidi"/>
            <w:noProof/>
            <w:sz w:val="22"/>
            <w:szCs w:val="22"/>
            <w:lang w:val="en-US"/>
          </w:rPr>
          <w:tab/>
        </w:r>
        <w:r w:rsidR="00AF6F76" w:rsidRPr="00263602">
          <w:rPr>
            <w:rStyle w:val="a6"/>
            <w:noProof/>
          </w:rPr>
          <w:t>Degree of capability for encoder parallel processing</w:t>
        </w:r>
        <w:r w:rsidR="00AF6F76">
          <w:rPr>
            <w:noProof/>
            <w:webHidden/>
          </w:rPr>
          <w:tab/>
        </w:r>
        <w:r w:rsidR="00AF6F76">
          <w:rPr>
            <w:noProof/>
            <w:webHidden/>
          </w:rPr>
          <w:fldChar w:fldCharType="begin"/>
        </w:r>
        <w:r w:rsidR="00AF6F76">
          <w:rPr>
            <w:noProof/>
            <w:webHidden/>
          </w:rPr>
          <w:instrText xml:space="preserve"> PAGEREF _Toc504597830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0319DBDD"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831" w:history="1">
        <w:r w:rsidR="00AF6F76" w:rsidRPr="00263602">
          <w:rPr>
            <w:rStyle w:val="a6"/>
            <w:noProof/>
          </w:rPr>
          <w:t>7</w:t>
        </w:r>
        <w:r w:rsidR="00AF6F76">
          <w:rPr>
            <w:rFonts w:asciiTheme="minorHAnsi" w:eastAsiaTheme="minorEastAsia" w:hAnsiTheme="minorHAnsi" w:cstheme="minorBidi"/>
            <w:noProof/>
            <w:sz w:val="22"/>
            <w:szCs w:val="22"/>
            <w:lang w:val="en-US"/>
          </w:rPr>
          <w:tab/>
        </w:r>
        <w:r w:rsidR="00AF6F76" w:rsidRPr="00263602">
          <w:rPr>
            <w:rStyle w:val="a6"/>
            <w:noProof/>
          </w:rPr>
          <w:t>Algorithmic characteristics</w:t>
        </w:r>
        <w:r w:rsidR="00AF6F76">
          <w:rPr>
            <w:noProof/>
            <w:webHidden/>
          </w:rPr>
          <w:tab/>
        </w:r>
        <w:r w:rsidR="00AF6F76">
          <w:rPr>
            <w:noProof/>
            <w:webHidden/>
          </w:rPr>
          <w:fldChar w:fldCharType="begin"/>
        </w:r>
        <w:r w:rsidR="00AF6F76">
          <w:rPr>
            <w:noProof/>
            <w:webHidden/>
          </w:rPr>
          <w:instrText xml:space="preserve"> PAGEREF _Toc504597831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1467F5" w14:textId="77777777" w:rsidR="00AF6F76" w:rsidRDefault="00953394">
      <w:pPr>
        <w:pStyle w:val="21"/>
        <w:rPr>
          <w:rFonts w:asciiTheme="minorHAnsi" w:eastAsiaTheme="minorEastAsia" w:hAnsiTheme="minorHAnsi" w:cstheme="minorBidi"/>
          <w:noProof/>
          <w:sz w:val="22"/>
          <w:szCs w:val="22"/>
          <w:lang w:val="en-US"/>
        </w:rPr>
      </w:pPr>
      <w:hyperlink w:anchor="_Toc504597832" w:history="1">
        <w:r w:rsidR="00AF6F76" w:rsidRPr="00263602">
          <w:rPr>
            <w:rStyle w:val="a6"/>
            <w:noProof/>
          </w:rPr>
          <w:t>7.1</w:t>
        </w:r>
        <w:r w:rsidR="00AF6F76">
          <w:rPr>
            <w:rFonts w:asciiTheme="minorHAnsi" w:eastAsiaTheme="minorEastAsia" w:hAnsiTheme="minorHAnsi" w:cstheme="minorBidi"/>
            <w:noProof/>
            <w:sz w:val="22"/>
            <w:szCs w:val="22"/>
            <w:lang w:val="en-US"/>
          </w:rPr>
          <w:tab/>
        </w:r>
        <w:r w:rsidR="00AF6F76" w:rsidRPr="00263602">
          <w:rPr>
            <w:rStyle w:val="a6"/>
            <w:noProof/>
          </w:rPr>
          <w:t>Random access characteristics</w:t>
        </w:r>
        <w:r w:rsidR="00AF6F76">
          <w:rPr>
            <w:noProof/>
            <w:webHidden/>
          </w:rPr>
          <w:tab/>
        </w:r>
        <w:r w:rsidR="00AF6F76">
          <w:rPr>
            <w:noProof/>
            <w:webHidden/>
          </w:rPr>
          <w:fldChar w:fldCharType="begin"/>
        </w:r>
        <w:r w:rsidR="00AF6F76">
          <w:rPr>
            <w:noProof/>
            <w:webHidden/>
          </w:rPr>
          <w:instrText xml:space="preserve"> PAGEREF _Toc504597832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3E4DE1A" w14:textId="77777777" w:rsidR="00AF6F76" w:rsidRDefault="00953394">
      <w:pPr>
        <w:pStyle w:val="21"/>
        <w:rPr>
          <w:rFonts w:asciiTheme="minorHAnsi" w:eastAsiaTheme="minorEastAsia" w:hAnsiTheme="minorHAnsi" w:cstheme="minorBidi"/>
          <w:noProof/>
          <w:sz w:val="22"/>
          <w:szCs w:val="22"/>
          <w:lang w:val="en-US"/>
        </w:rPr>
      </w:pPr>
      <w:hyperlink w:anchor="_Toc504597833" w:history="1">
        <w:r w:rsidR="00AF6F76" w:rsidRPr="00263602">
          <w:rPr>
            <w:rStyle w:val="a6"/>
            <w:noProof/>
          </w:rPr>
          <w:t>7.2</w:t>
        </w:r>
        <w:r w:rsidR="00AF6F76">
          <w:rPr>
            <w:rFonts w:asciiTheme="minorHAnsi" w:eastAsiaTheme="minorEastAsia" w:hAnsiTheme="minorHAnsi" w:cstheme="minorBidi"/>
            <w:noProof/>
            <w:sz w:val="22"/>
            <w:szCs w:val="22"/>
            <w:lang w:val="en-US"/>
          </w:rPr>
          <w:tab/>
        </w:r>
        <w:r w:rsidR="00AF6F76" w:rsidRPr="00263602">
          <w:rPr>
            <w:rStyle w:val="a6"/>
            <w:noProof/>
          </w:rPr>
          <w:t>Delay characteristics</w:t>
        </w:r>
        <w:r w:rsidR="00AF6F76">
          <w:rPr>
            <w:noProof/>
            <w:webHidden/>
          </w:rPr>
          <w:tab/>
        </w:r>
        <w:r w:rsidR="00AF6F76">
          <w:rPr>
            <w:noProof/>
            <w:webHidden/>
          </w:rPr>
          <w:fldChar w:fldCharType="begin"/>
        </w:r>
        <w:r w:rsidR="00AF6F76">
          <w:rPr>
            <w:noProof/>
            <w:webHidden/>
          </w:rPr>
          <w:instrText xml:space="preserve"> PAGEREF _Toc504597833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6E29497C" w14:textId="77777777" w:rsidR="00AF6F76" w:rsidRDefault="00953394">
      <w:pPr>
        <w:pStyle w:val="21"/>
        <w:rPr>
          <w:rFonts w:asciiTheme="minorHAnsi" w:eastAsiaTheme="minorEastAsia" w:hAnsiTheme="minorHAnsi" w:cstheme="minorBidi"/>
          <w:noProof/>
          <w:sz w:val="22"/>
          <w:szCs w:val="22"/>
          <w:lang w:val="en-US"/>
        </w:rPr>
      </w:pPr>
      <w:hyperlink w:anchor="_Toc504597834" w:history="1">
        <w:r w:rsidR="00AF6F76" w:rsidRPr="00263602">
          <w:rPr>
            <w:rStyle w:val="a6"/>
            <w:noProof/>
          </w:rPr>
          <w:t>7.3</w:t>
        </w:r>
        <w:r w:rsidR="00AF6F76">
          <w:rPr>
            <w:rFonts w:asciiTheme="minorHAnsi" w:eastAsiaTheme="minorEastAsia" w:hAnsiTheme="minorHAnsi" w:cstheme="minorBidi"/>
            <w:noProof/>
            <w:sz w:val="22"/>
            <w:szCs w:val="22"/>
            <w:lang w:val="en-US"/>
          </w:rPr>
          <w:tab/>
        </w:r>
        <w:r w:rsidR="00AF6F76" w:rsidRPr="00263602">
          <w:rPr>
            <w:rStyle w:val="a6"/>
            <w:noProof/>
          </w:rPr>
          <w:t>Additional characteristics discussion topic(s)</w:t>
        </w:r>
        <w:r w:rsidR="00AF6F76">
          <w:rPr>
            <w:noProof/>
            <w:webHidden/>
          </w:rPr>
          <w:tab/>
        </w:r>
        <w:r w:rsidR="00AF6F76">
          <w:rPr>
            <w:noProof/>
            <w:webHidden/>
          </w:rPr>
          <w:fldChar w:fldCharType="begin"/>
        </w:r>
        <w:r w:rsidR="00AF6F76">
          <w:rPr>
            <w:noProof/>
            <w:webHidden/>
          </w:rPr>
          <w:instrText xml:space="preserve"> PAGEREF _Toc504597834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0F5032C"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835" w:history="1">
        <w:r w:rsidR="00AF6F76" w:rsidRPr="00263602">
          <w:rPr>
            <w:rStyle w:val="a6"/>
            <w:noProof/>
          </w:rPr>
          <w:t>8</w:t>
        </w:r>
        <w:r w:rsidR="00AF6F76">
          <w:rPr>
            <w:rFonts w:asciiTheme="minorHAnsi" w:eastAsiaTheme="minorEastAsia" w:hAnsiTheme="minorHAnsi" w:cstheme="minorBidi"/>
            <w:noProof/>
            <w:sz w:val="22"/>
            <w:szCs w:val="22"/>
            <w:lang w:val="en-US"/>
          </w:rPr>
          <w:tab/>
        </w:r>
        <w:r w:rsidR="00AF6F76" w:rsidRPr="00263602">
          <w:rPr>
            <w:rStyle w:val="a6"/>
            <w:noProof/>
          </w:rPr>
          <w:t>Software implementation description</w:t>
        </w:r>
        <w:r w:rsidR="00AF6F76">
          <w:rPr>
            <w:noProof/>
            <w:webHidden/>
          </w:rPr>
          <w:tab/>
        </w:r>
        <w:r w:rsidR="00AF6F76">
          <w:rPr>
            <w:noProof/>
            <w:webHidden/>
          </w:rPr>
          <w:fldChar w:fldCharType="begin"/>
        </w:r>
        <w:r w:rsidR="00AF6F76">
          <w:rPr>
            <w:noProof/>
            <w:webHidden/>
          </w:rPr>
          <w:instrText xml:space="preserve"> PAGEREF _Toc504597835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8782D5" w14:textId="77777777" w:rsidR="00AF6F76" w:rsidRDefault="00953394">
      <w:pPr>
        <w:pStyle w:val="10"/>
        <w:tabs>
          <w:tab w:val="left" w:pos="403"/>
        </w:tabs>
        <w:rPr>
          <w:rFonts w:asciiTheme="minorHAnsi" w:eastAsiaTheme="minorEastAsia" w:hAnsiTheme="minorHAnsi" w:cstheme="minorBidi"/>
          <w:noProof/>
          <w:sz w:val="22"/>
          <w:szCs w:val="22"/>
          <w:lang w:val="en-US"/>
        </w:rPr>
      </w:pPr>
      <w:hyperlink w:anchor="_Toc504597836" w:history="1">
        <w:r w:rsidR="00AF6F76" w:rsidRPr="00263602">
          <w:rPr>
            <w:rStyle w:val="a6"/>
            <w:noProof/>
          </w:rPr>
          <w:t>9</w:t>
        </w:r>
        <w:r w:rsidR="00AF6F76">
          <w:rPr>
            <w:rFonts w:asciiTheme="minorHAnsi" w:eastAsiaTheme="minorEastAsia" w:hAnsiTheme="minorHAnsi" w:cstheme="minorBidi"/>
            <w:noProof/>
            <w:sz w:val="22"/>
            <w:szCs w:val="22"/>
            <w:lang w:val="en-US"/>
          </w:rPr>
          <w:tab/>
        </w:r>
        <w:r w:rsidR="00AF6F76" w:rsidRPr="00263602">
          <w:rPr>
            <w:rStyle w:val="a6"/>
            <w:noProof/>
          </w:rPr>
          <w:t>Highlighted aspects discussion</w:t>
        </w:r>
        <w:r w:rsidR="00AF6F76">
          <w:rPr>
            <w:noProof/>
            <w:webHidden/>
          </w:rPr>
          <w:tab/>
        </w:r>
        <w:r w:rsidR="00AF6F76">
          <w:rPr>
            <w:noProof/>
            <w:webHidden/>
          </w:rPr>
          <w:fldChar w:fldCharType="begin"/>
        </w:r>
        <w:r w:rsidR="00AF6F76">
          <w:rPr>
            <w:noProof/>
            <w:webHidden/>
          </w:rPr>
          <w:instrText xml:space="preserve"> PAGEREF _Toc504597836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3B2E2AB" w14:textId="77777777" w:rsidR="00AF6F76" w:rsidRDefault="00953394">
      <w:pPr>
        <w:pStyle w:val="10"/>
        <w:tabs>
          <w:tab w:val="left" w:pos="662"/>
        </w:tabs>
        <w:rPr>
          <w:rFonts w:asciiTheme="minorHAnsi" w:eastAsiaTheme="minorEastAsia" w:hAnsiTheme="minorHAnsi" w:cstheme="minorBidi"/>
          <w:noProof/>
          <w:sz w:val="22"/>
          <w:szCs w:val="22"/>
          <w:lang w:val="en-US"/>
        </w:rPr>
      </w:pPr>
      <w:hyperlink w:anchor="_Toc504597837" w:history="1">
        <w:r w:rsidR="00AF6F76" w:rsidRPr="00263602">
          <w:rPr>
            <w:rStyle w:val="a6"/>
            <w:noProof/>
          </w:rPr>
          <w:t>10</w:t>
        </w:r>
        <w:r w:rsidR="00AF6F76">
          <w:rPr>
            <w:rFonts w:asciiTheme="minorHAnsi" w:eastAsiaTheme="minorEastAsia" w:hAnsiTheme="minorHAnsi" w:cstheme="minorBidi"/>
            <w:noProof/>
            <w:sz w:val="22"/>
            <w:szCs w:val="22"/>
            <w:lang w:val="en-US"/>
          </w:rPr>
          <w:tab/>
        </w:r>
        <w:r w:rsidR="00AF6F76" w:rsidRPr="00263602">
          <w:rPr>
            <w:rStyle w:val="a6"/>
            <w:noProof/>
          </w:rPr>
          <w:t>Closing remarks</w:t>
        </w:r>
        <w:r w:rsidR="00AF6F76">
          <w:rPr>
            <w:noProof/>
            <w:webHidden/>
          </w:rPr>
          <w:tab/>
        </w:r>
        <w:r w:rsidR="00AF6F76">
          <w:rPr>
            <w:noProof/>
            <w:webHidden/>
          </w:rPr>
          <w:fldChar w:fldCharType="begin"/>
        </w:r>
        <w:r w:rsidR="00AF6F76">
          <w:rPr>
            <w:noProof/>
            <w:webHidden/>
          </w:rPr>
          <w:instrText xml:space="preserve"> PAGEREF _Toc504597837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0AEAA4A" w14:textId="77777777" w:rsidR="00AF6F76" w:rsidRDefault="00953394">
      <w:pPr>
        <w:pStyle w:val="10"/>
        <w:tabs>
          <w:tab w:val="left" w:pos="662"/>
        </w:tabs>
        <w:rPr>
          <w:rFonts w:asciiTheme="minorHAnsi" w:eastAsiaTheme="minorEastAsia" w:hAnsiTheme="minorHAnsi" w:cstheme="minorBidi"/>
          <w:noProof/>
          <w:sz w:val="22"/>
          <w:szCs w:val="22"/>
          <w:lang w:val="en-US"/>
        </w:rPr>
      </w:pPr>
      <w:hyperlink w:anchor="_Toc504597838" w:history="1">
        <w:r w:rsidR="00AF6F76" w:rsidRPr="00263602">
          <w:rPr>
            <w:rStyle w:val="a6"/>
            <w:noProof/>
          </w:rPr>
          <w:t>11</w:t>
        </w:r>
        <w:r w:rsidR="00AF6F76">
          <w:rPr>
            <w:rFonts w:asciiTheme="minorHAnsi" w:eastAsiaTheme="minorEastAsia" w:hAnsiTheme="minorHAnsi" w:cstheme="minorBidi"/>
            <w:noProof/>
            <w:sz w:val="22"/>
            <w:szCs w:val="22"/>
            <w:lang w:val="en-US"/>
          </w:rPr>
          <w:tab/>
        </w:r>
        <w:r w:rsidR="00AF6F76" w:rsidRPr="00263602">
          <w:rPr>
            <w:rStyle w:val="a6"/>
            <w:noProof/>
          </w:rPr>
          <w:t>Patent rights declaration(s)</w:t>
        </w:r>
        <w:r w:rsidR="00AF6F76">
          <w:rPr>
            <w:noProof/>
            <w:webHidden/>
          </w:rPr>
          <w:tab/>
        </w:r>
        <w:r w:rsidR="00AF6F76">
          <w:rPr>
            <w:noProof/>
            <w:webHidden/>
          </w:rPr>
          <w:fldChar w:fldCharType="begin"/>
        </w:r>
        <w:r w:rsidR="00AF6F76">
          <w:rPr>
            <w:noProof/>
            <w:webHidden/>
          </w:rPr>
          <w:instrText xml:space="preserve"> PAGEREF _Toc504597838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7C7AF93" w14:textId="77777777" w:rsidR="00AF6F76" w:rsidRDefault="00953394">
      <w:pPr>
        <w:pStyle w:val="10"/>
        <w:tabs>
          <w:tab w:val="left" w:pos="662"/>
        </w:tabs>
        <w:rPr>
          <w:rFonts w:asciiTheme="minorHAnsi" w:eastAsiaTheme="minorEastAsia" w:hAnsiTheme="minorHAnsi" w:cstheme="minorBidi"/>
          <w:noProof/>
          <w:sz w:val="22"/>
          <w:szCs w:val="22"/>
          <w:lang w:val="en-US"/>
        </w:rPr>
      </w:pPr>
      <w:hyperlink w:anchor="_Toc504597839" w:history="1">
        <w:r w:rsidR="00AF6F76" w:rsidRPr="00263602">
          <w:rPr>
            <w:rStyle w:val="a6"/>
            <w:noProof/>
          </w:rPr>
          <w:t>12</w:t>
        </w:r>
        <w:r w:rsidR="00AF6F76">
          <w:rPr>
            <w:rFonts w:asciiTheme="minorHAnsi" w:eastAsiaTheme="minorEastAsia" w:hAnsiTheme="minorHAnsi" w:cstheme="minorBidi"/>
            <w:noProof/>
            <w:sz w:val="22"/>
            <w:szCs w:val="22"/>
            <w:lang w:val="en-US"/>
          </w:rPr>
          <w:tab/>
        </w:r>
        <w:r w:rsidR="00AF6F76" w:rsidRPr="00263602">
          <w:rPr>
            <w:rStyle w:val="a6"/>
            <w:noProof/>
          </w:rPr>
          <w:t>Annex 1: Questionnaire</w:t>
        </w:r>
        <w:r w:rsidR="00AF6F76">
          <w:rPr>
            <w:noProof/>
            <w:webHidden/>
          </w:rPr>
          <w:tab/>
        </w:r>
        <w:r w:rsidR="00AF6F76">
          <w:rPr>
            <w:noProof/>
            <w:webHidden/>
          </w:rPr>
          <w:fldChar w:fldCharType="begin"/>
        </w:r>
        <w:r w:rsidR="00AF6F76">
          <w:rPr>
            <w:noProof/>
            <w:webHidden/>
          </w:rPr>
          <w:instrText xml:space="preserve"> PAGEREF _Toc504597839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02A77A51" w14:textId="77777777" w:rsidR="00AF6F76" w:rsidRDefault="00953394">
      <w:pPr>
        <w:pStyle w:val="21"/>
        <w:rPr>
          <w:rFonts w:asciiTheme="minorHAnsi" w:eastAsiaTheme="minorEastAsia" w:hAnsiTheme="minorHAnsi" w:cstheme="minorBidi"/>
          <w:noProof/>
          <w:sz w:val="22"/>
          <w:szCs w:val="22"/>
          <w:lang w:val="en-US"/>
        </w:rPr>
      </w:pPr>
      <w:hyperlink w:anchor="_Toc504597840" w:history="1">
        <w:r w:rsidR="00AF6F76" w:rsidRPr="00263602">
          <w:rPr>
            <w:rStyle w:val="a6"/>
            <w:noProof/>
          </w:rPr>
          <w:t>12.1</w:t>
        </w:r>
        <w:r w:rsidR="00AF6F76">
          <w:rPr>
            <w:rFonts w:asciiTheme="minorHAnsi" w:eastAsiaTheme="minorEastAsia" w:hAnsiTheme="minorHAnsi" w:cstheme="minorBidi"/>
            <w:noProof/>
            <w:sz w:val="22"/>
            <w:szCs w:val="22"/>
            <w:lang w:val="en-US"/>
          </w:rPr>
          <w:tab/>
        </w:r>
        <w:r w:rsidR="00AF6F76" w:rsidRPr="00263602">
          <w:rPr>
            <w:rStyle w:val="a6"/>
            <w:noProof/>
          </w:rPr>
          <w:t>Codec level questions</w:t>
        </w:r>
        <w:r w:rsidR="00AF6F76">
          <w:rPr>
            <w:noProof/>
            <w:webHidden/>
          </w:rPr>
          <w:tab/>
        </w:r>
        <w:r w:rsidR="00AF6F76">
          <w:rPr>
            <w:noProof/>
            <w:webHidden/>
          </w:rPr>
          <w:fldChar w:fldCharType="begin"/>
        </w:r>
        <w:r w:rsidR="00AF6F76">
          <w:rPr>
            <w:noProof/>
            <w:webHidden/>
          </w:rPr>
          <w:instrText xml:space="preserve"> PAGEREF _Toc504597840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6E0C15B8" w14:textId="77777777" w:rsidR="00AF6F76" w:rsidRDefault="00953394">
      <w:pPr>
        <w:pStyle w:val="21"/>
        <w:rPr>
          <w:rFonts w:asciiTheme="minorHAnsi" w:eastAsiaTheme="minorEastAsia" w:hAnsiTheme="minorHAnsi" w:cstheme="minorBidi"/>
          <w:noProof/>
          <w:sz w:val="22"/>
          <w:szCs w:val="22"/>
          <w:lang w:val="en-US"/>
        </w:rPr>
      </w:pPr>
      <w:hyperlink w:anchor="_Toc504597841" w:history="1">
        <w:r w:rsidR="00AF6F76" w:rsidRPr="00263602">
          <w:rPr>
            <w:rStyle w:val="a6"/>
            <w:noProof/>
          </w:rPr>
          <w:t>12.2</w:t>
        </w:r>
        <w:r w:rsidR="00AF6F76">
          <w:rPr>
            <w:rFonts w:asciiTheme="minorHAnsi" w:eastAsiaTheme="minorEastAsia" w:hAnsiTheme="minorHAnsi" w:cstheme="minorBidi"/>
            <w:noProof/>
            <w:sz w:val="22"/>
            <w:szCs w:val="22"/>
            <w:lang w:val="en-US"/>
          </w:rPr>
          <w:tab/>
        </w:r>
        <w:r w:rsidR="00AF6F76" w:rsidRPr="00263602">
          <w:rPr>
            <w:rStyle w:val="a6"/>
            <w:noProof/>
          </w:rPr>
          <w:t>Tool level questions</w:t>
        </w:r>
        <w:r w:rsidR="00AF6F76">
          <w:rPr>
            <w:noProof/>
            <w:webHidden/>
          </w:rPr>
          <w:tab/>
        </w:r>
        <w:r w:rsidR="00AF6F76">
          <w:rPr>
            <w:noProof/>
            <w:webHidden/>
          </w:rPr>
          <w:fldChar w:fldCharType="begin"/>
        </w:r>
        <w:r w:rsidR="00AF6F76">
          <w:rPr>
            <w:noProof/>
            <w:webHidden/>
          </w:rPr>
          <w:instrText xml:space="preserve"> PAGEREF _Toc504597841 \h </w:instrText>
        </w:r>
        <w:r w:rsidR="00AF6F76">
          <w:rPr>
            <w:noProof/>
            <w:webHidden/>
          </w:rPr>
        </w:r>
        <w:r w:rsidR="00AF6F76">
          <w:rPr>
            <w:noProof/>
            <w:webHidden/>
          </w:rPr>
          <w:fldChar w:fldCharType="separate"/>
        </w:r>
        <w:r w:rsidR="00AF6F76">
          <w:rPr>
            <w:noProof/>
            <w:webHidden/>
          </w:rPr>
          <w:t>11</w:t>
        </w:r>
        <w:r w:rsidR="00AF6F76">
          <w:rPr>
            <w:noProof/>
            <w:webHidden/>
          </w:rPr>
          <w:fldChar w:fldCharType="end"/>
        </w:r>
      </w:hyperlink>
    </w:p>
    <w:p w14:paraId="60AA18B3" w14:textId="77777777" w:rsidR="00AF6F76" w:rsidRDefault="00953394">
      <w:pPr>
        <w:pStyle w:val="10"/>
        <w:tabs>
          <w:tab w:val="left" w:pos="662"/>
        </w:tabs>
        <w:rPr>
          <w:rFonts w:asciiTheme="minorHAnsi" w:eastAsiaTheme="minorEastAsia" w:hAnsiTheme="minorHAnsi" w:cstheme="minorBidi"/>
          <w:noProof/>
          <w:sz w:val="22"/>
          <w:szCs w:val="22"/>
          <w:lang w:val="en-US"/>
        </w:rPr>
      </w:pPr>
      <w:hyperlink w:anchor="_Toc504597842" w:history="1">
        <w:r w:rsidR="00AF6F76" w:rsidRPr="00263602">
          <w:rPr>
            <w:rStyle w:val="a6"/>
            <w:noProof/>
          </w:rPr>
          <w:t>13</w:t>
        </w:r>
        <w:r w:rsidR="00AF6F76">
          <w:rPr>
            <w:rFonts w:asciiTheme="minorHAnsi" w:eastAsiaTheme="minorEastAsia" w:hAnsiTheme="minorHAnsi" w:cstheme="minorBidi"/>
            <w:noProof/>
            <w:sz w:val="22"/>
            <w:szCs w:val="22"/>
            <w:lang w:val="en-US"/>
          </w:rPr>
          <w:tab/>
        </w:r>
        <w:r w:rsidR="00AF6F76" w:rsidRPr="00263602">
          <w:rPr>
            <w:rStyle w:val="a6"/>
            <w:noProof/>
          </w:rPr>
          <w:t>Annex 2: Example of filling questionnaire HM vs. JEM</w:t>
        </w:r>
        <w:r w:rsidR="00AF6F76">
          <w:rPr>
            <w:noProof/>
            <w:webHidden/>
          </w:rPr>
          <w:tab/>
        </w:r>
        <w:r w:rsidR="00AF6F76">
          <w:rPr>
            <w:noProof/>
            <w:webHidden/>
          </w:rPr>
          <w:fldChar w:fldCharType="begin"/>
        </w:r>
        <w:r w:rsidR="00AF6F76">
          <w:rPr>
            <w:noProof/>
            <w:webHidden/>
          </w:rPr>
          <w:instrText xml:space="preserve"> PAGEREF _Toc504597842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7882684F" w14:textId="77777777" w:rsidR="00AF6F76" w:rsidRDefault="00953394">
      <w:pPr>
        <w:pStyle w:val="21"/>
        <w:rPr>
          <w:rFonts w:asciiTheme="minorHAnsi" w:eastAsiaTheme="minorEastAsia" w:hAnsiTheme="minorHAnsi" w:cstheme="minorBidi"/>
          <w:noProof/>
          <w:sz w:val="22"/>
          <w:szCs w:val="22"/>
          <w:lang w:val="en-US"/>
        </w:rPr>
      </w:pPr>
      <w:hyperlink w:anchor="_Toc504597843" w:history="1">
        <w:r w:rsidR="00AF6F76" w:rsidRPr="00263602">
          <w:rPr>
            <w:rStyle w:val="a6"/>
            <w:noProof/>
          </w:rPr>
          <w:t>13.1</w:t>
        </w:r>
        <w:r w:rsidR="00AF6F76">
          <w:rPr>
            <w:rFonts w:asciiTheme="minorHAnsi" w:eastAsiaTheme="minorEastAsia" w:hAnsiTheme="minorHAnsi" w:cstheme="minorBidi"/>
            <w:noProof/>
            <w:sz w:val="22"/>
            <w:szCs w:val="22"/>
            <w:lang w:val="en-US"/>
          </w:rPr>
          <w:tab/>
        </w:r>
        <w:r w:rsidR="00AF6F76" w:rsidRPr="00263602">
          <w:rPr>
            <w:rStyle w:val="a6"/>
            <w:noProof/>
          </w:rPr>
          <w:t>Codec level Q&amp;A</w:t>
        </w:r>
        <w:r w:rsidR="00AF6F76">
          <w:rPr>
            <w:noProof/>
            <w:webHidden/>
          </w:rPr>
          <w:tab/>
        </w:r>
        <w:r w:rsidR="00AF6F76">
          <w:rPr>
            <w:noProof/>
            <w:webHidden/>
          </w:rPr>
          <w:fldChar w:fldCharType="begin"/>
        </w:r>
        <w:r w:rsidR="00AF6F76">
          <w:rPr>
            <w:noProof/>
            <w:webHidden/>
          </w:rPr>
          <w:instrText xml:space="preserve"> PAGEREF _Toc504597843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3DE8A45F" w14:textId="77777777" w:rsidR="00AF6F76" w:rsidRDefault="00953394">
      <w:pPr>
        <w:pStyle w:val="21"/>
        <w:rPr>
          <w:rFonts w:asciiTheme="minorHAnsi" w:eastAsiaTheme="minorEastAsia" w:hAnsiTheme="minorHAnsi" w:cstheme="minorBidi"/>
          <w:noProof/>
          <w:sz w:val="22"/>
          <w:szCs w:val="22"/>
          <w:lang w:val="en-US"/>
        </w:rPr>
      </w:pPr>
      <w:hyperlink w:anchor="_Toc504597847" w:history="1">
        <w:r w:rsidR="00AF6F76" w:rsidRPr="00263602">
          <w:rPr>
            <w:rStyle w:val="a6"/>
            <w:noProof/>
          </w:rPr>
          <w:t>13.2</w:t>
        </w:r>
        <w:r w:rsidR="00AF6F76">
          <w:rPr>
            <w:rFonts w:asciiTheme="minorHAnsi" w:eastAsiaTheme="minorEastAsia" w:hAnsiTheme="minorHAnsi" w:cstheme="minorBidi"/>
            <w:noProof/>
            <w:sz w:val="22"/>
            <w:szCs w:val="22"/>
            <w:lang w:val="en-US"/>
          </w:rPr>
          <w:tab/>
        </w:r>
        <w:r w:rsidR="00AF6F76" w:rsidRPr="00263602">
          <w:rPr>
            <w:rStyle w:val="a6"/>
            <w:noProof/>
          </w:rPr>
          <w:t>Tool level Q&amp;A</w:t>
        </w:r>
        <w:r w:rsidR="00AF6F76">
          <w:rPr>
            <w:noProof/>
            <w:webHidden/>
          </w:rPr>
          <w:tab/>
        </w:r>
        <w:r w:rsidR="00AF6F76">
          <w:rPr>
            <w:noProof/>
            <w:webHidden/>
          </w:rPr>
          <w:fldChar w:fldCharType="begin"/>
        </w:r>
        <w:r w:rsidR="00AF6F76">
          <w:rPr>
            <w:noProof/>
            <w:webHidden/>
          </w:rPr>
          <w:instrText xml:space="preserve"> PAGEREF _Toc504597847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20F6AC27"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48" w:history="1">
        <w:r w:rsidR="00AF6F76" w:rsidRPr="00263602">
          <w:rPr>
            <w:rStyle w:val="a6"/>
            <w:noProof/>
          </w:rPr>
          <w:t>13.2.1</w:t>
        </w:r>
        <w:r w:rsidR="00AF6F76">
          <w:rPr>
            <w:rFonts w:asciiTheme="minorHAnsi" w:eastAsiaTheme="minorEastAsia" w:hAnsiTheme="minorHAnsi" w:cstheme="minorBidi"/>
            <w:noProof/>
            <w:sz w:val="22"/>
            <w:szCs w:val="22"/>
            <w:lang w:val="en-US"/>
          </w:rPr>
          <w:tab/>
        </w:r>
        <w:r w:rsidR="00AF6F76" w:rsidRPr="00263602">
          <w:rPr>
            <w:rStyle w:val="a6"/>
            <w:noProof/>
          </w:rPr>
          <w:t>Category 1. Partitioning structure</w:t>
        </w:r>
        <w:r w:rsidR="00AF6F76">
          <w:rPr>
            <w:noProof/>
            <w:webHidden/>
          </w:rPr>
          <w:tab/>
        </w:r>
        <w:r w:rsidR="00AF6F76">
          <w:rPr>
            <w:noProof/>
            <w:webHidden/>
          </w:rPr>
          <w:fldChar w:fldCharType="begin"/>
        </w:r>
        <w:r w:rsidR="00AF6F76">
          <w:rPr>
            <w:noProof/>
            <w:webHidden/>
          </w:rPr>
          <w:instrText xml:space="preserve"> PAGEREF _Toc504597848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32370D44"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49" w:history="1">
        <w:r w:rsidR="00AF6F76" w:rsidRPr="00263602">
          <w:rPr>
            <w:rStyle w:val="a6"/>
            <w:noProof/>
          </w:rPr>
          <w:t>13.2.2</w:t>
        </w:r>
        <w:r w:rsidR="00AF6F76">
          <w:rPr>
            <w:rFonts w:asciiTheme="minorHAnsi" w:eastAsiaTheme="minorEastAsia" w:hAnsiTheme="minorHAnsi" w:cstheme="minorBidi"/>
            <w:noProof/>
            <w:sz w:val="22"/>
            <w:szCs w:val="22"/>
            <w:lang w:val="en-US"/>
          </w:rPr>
          <w:tab/>
        </w:r>
        <w:r w:rsidR="00AF6F76" w:rsidRPr="00263602">
          <w:rPr>
            <w:rStyle w:val="a6"/>
            <w:noProof/>
          </w:rPr>
          <w:t>Category 2. Entropy coding</w:t>
        </w:r>
        <w:r w:rsidR="00AF6F76">
          <w:rPr>
            <w:noProof/>
            <w:webHidden/>
          </w:rPr>
          <w:tab/>
        </w:r>
        <w:r w:rsidR="00AF6F76">
          <w:rPr>
            <w:noProof/>
            <w:webHidden/>
          </w:rPr>
          <w:fldChar w:fldCharType="begin"/>
        </w:r>
        <w:r w:rsidR="00AF6F76">
          <w:rPr>
            <w:noProof/>
            <w:webHidden/>
          </w:rPr>
          <w:instrText xml:space="preserve"> PAGEREF _Toc504597849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0504ACEB"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0" w:history="1">
        <w:r w:rsidR="00AF6F76" w:rsidRPr="00263602">
          <w:rPr>
            <w:rStyle w:val="a6"/>
            <w:noProof/>
          </w:rPr>
          <w:t>13.2.3</w:t>
        </w:r>
        <w:r w:rsidR="00AF6F76">
          <w:rPr>
            <w:rFonts w:asciiTheme="minorHAnsi" w:eastAsiaTheme="minorEastAsia" w:hAnsiTheme="minorHAnsi" w:cstheme="minorBidi"/>
            <w:noProof/>
            <w:sz w:val="22"/>
            <w:szCs w:val="22"/>
            <w:lang w:val="en-US"/>
          </w:rPr>
          <w:tab/>
        </w:r>
        <w:r w:rsidR="00AF6F76" w:rsidRPr="00263602">
          <w:rPr>
            <w:rStyle w:val="a6"/>
            <w:noProof/>
          </w:rPr>
          <w:t>Category 3. Control data derivation process</w:t>
        </w:r>
        <w:r w:rsidR="00AF6F76">
          <w:rPr>
            <w:noProof/>
            <w:webHidden/>
          </w:rPr>
          <w:tab/>
        </w:r>
        <w:r w:rsidR="00AF6F76">
          <w:rPr>
            <w:noProof/>
            <w:webHidden/>
          </w:rPr>
          <w:fldChar w:fldCharType="begin"/>
        </w:r>
        <w:r w:rsidR="00AF6F76">
          <w:rPr>
            <w:noProof/>
            <w:webHidden/>
          </w:rPr>
          <w:instrText xml:space="preserve"> PAGEREF _Toc504597850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1F6A643A"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1" w:history="1">
        <w:r w:rsidR="00AF6F76" w:rsidRPr="00263602">
          <w:rPr>
            <w:rStyle w:val="a6"/>
            <w:noProof/>
          </w:rPr>
          <w:t>13.2.4</w:t>
        </w:r>
        <w:r w:rsidR="00AF6F76">
          <w:rPr>
            <w:rFonts w:asciiTheme="minorHAnsi" w:eastAsiaTheme="minorEastAsia" w:hAnsiTheme="minorHAnsi" w:cstheme="minorBidi"/>
            <w:noProof/>
            <w:sz w:val="22"/>
            <w:szCs w:val="22"/>
            <w:lang w:val="en-US"/>
          </w:rPr>
          <w:tab/>
        </w:r>
        <w:r w:rsidR="00AF6F76" w:rsidRPr="00263602">
          <w:rPr>
            <w:rStyle w:val="a6"/>
            <w:noProof/>
          </w:rPr>
          <w:t>Category 4. Decoder-side motion refinement</w:t>
        </w:r>
        <w:r w:rsidR="00AF6F76">
          <w:rPr>
            <w:noProof/>
            <w:webHidden/>
          </w:rPr>
          <w:tab/>
        </w:r>
        <w:r w:rsidR="00AF6F76">
          <w:rPr>
            <w:noProof/>
            <w:webHidden/>
          </w:rPr>
          <w:fldChar w:fldCharType="begin"/>
        </w:r>
        <w:r w:rsidR="00AF6F76">
          <w:rPr>
            <w:noProof/>
            <w:webHidden/>
          </w:rPr>
          <w:instrText xml:space="preserve"> PAGEREF _Toc504597851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4F93C908"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2" w:history="1">
        <w:r w:rsidR="00AF6F76" w:rsidRPr="00263602">
          <w:rPr>
            <w:rStyle w:val="a6"/>
            <w:noProof/>
          </w:rPr>
          <w:t>13.2.5</w:t>
        </w:r>
        <w:r w:rsidR="00AF6F76">
          <w:rPr>
            <w:rFonts w:asciiTheme="minorHAnsi" w:eastAsiaTheme="minorEastAsia" w:hAnsiTheme="minorHAnsi" w:cstheme="minorBidi"/>
            <w:noProof/>
            <w:sz w:val="22"/>
            <w:szCs w:val="22"/>
            <w:lang w:val="en-US"/>
          </w:rPr>
          <w:tab/>
        </w:r>
        <w:r w:rsidR="00AF6F76" w:rsidRPr="00263602">
          <w:rPr>
            <w:rStyle w:val="a6"/>
            <w:noProof/>
          </w:rPr>
          <w:t>Category 5. Intra prediction</w:t>
        </w:r>
        <w:r w:rsidR="00AF6F76">
          <w:rPr>
            <w:noProof/>
            <w:webHidden/>
          </w:rPr>
          <w:tab/>
        </w:r>
        <w:r w:rsidR="00AF6F76">
          <w:rPr>
            <w:noProof/>
            <w:webHidden/>
          </w:rPr>
          <w:fldChar w:fldCharType="begin"/>
        </w:r>
        <w:r w:rsidR="00AF6F76">
          <w:rPr>
            <w:noProof/>
            <w:webHidden/>
          </w:rPr>
          <w:instrText xml:space="preserve"> PAGEREF _Toc504597852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73940814"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3" w:history="1">
        <w:r w:rsidR="00AF6F76" w:rsidRPr="00263602">
          <w:rPr>
            <w:rStyle w:val="a6"/>
            <w:noProof/>
          </w:rPr>
          <w:t>13.2.6</w:t>
        </w:r>
        <w:r w:rsidR="00AF6F76">
          <w:rPr>
            <w:rFonts w:asciiTheme="minorHAnsi" w:eastAsiaTheme="minorEastAsia" w:hAnsiTheme="minorHAnsi" w:cstheme="minorBidi"/>
            <w:noProof/>
            <w:sz w:val="22"/>
            <w:szCs w:val="22"/>
            <w:lang w:val="en-US"/>
          </w:rPr>
          <w:tab/>
        </w:r>
        <w:r w:rsidR="00AF6F76" w:rsidRPr="00263602">
          <w:rPr>
            <w:rStyle w:val="a6"/>
            <w:noProof/>
          </w:rPr>
          <w:t>Category 6. Inter prediction</w:t>
        </w:r>
        <w:r w:rsidR="00AF6F76">
          <w:rPr>
            <w:noProof/>
            <w:webHidden/>
          </w:rPr>
          <w:tab/>
        </w:r>
        <w:r w:rsidR="00AF6F76">
          <w:rPr>
            <w:noProof/>
            <w:webHidden/>
          </w:rPr>
          <w:fldChar w:fldCharType="begin"/>
        </w:r>
        <w:r w:rsidR="00AF6F76">
          <w:rPr>
            <w:noProof/>
            <w:webHidden/>
          </w:rPr>
          <w:instrText xml:space="preserve"> PAGEREF _Toc504597853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1106CEBF"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4" w:history="1">
        <w:r w:rsidR="00AF6F76" w:rsidRPr="00263602">
          <w:rPr>
            <w:rStyle w:val="a6"/>
            <w:noProof/>
          </w:rPr>
          <w:t>13.2.7</w:t>
        </w:r>
        <w:r w:rsidR="00AF6F76">
          <w:rPr>
            <w:rFonts w:asciiTheme="minorHAnsi" w:eastAsiaTheme="minorEastAsia" w:hAnsiTheme="minorHAnsi" w:cstheme="minorBidi"/>
            <w:noProof/>
            <w:sz w:val="22"/>
            <w:szCs w:val="22"/>
            <w:lang w:val="en-US"/>
          </w:rPr>
          <w:tab/>
        </w:r>
        <w:r w:rsidR="00AF6F76" w:rsidRPr="00263602">
          <w:rPr>
            <w:rStyle w:val="a6"/>
            <w:noProof/>
          </w:rPr>
          <w:t>Category 7. Quantization</w:t>
        </w:r>
        <w:r w:rsidR="00AF6F76">
          <w:rPr>
            <w:noProof/>
            <w:webHidden/>
          </w:rPr>
          <w:tab/>
        </w:r>
        <w:r w:rsidR="00AF6F76">
          <w:rPr>
            <w:noProof/>
            <w:webHidden/>
          </w:rPr>
          <w:fldChar w:fldCharType="begin"/>
        </w:r>
        <w:r w:rsidR="00AF6F76">
          <w:rPr>
            <w:noProof/>
            <w:webHidden/>
          </w:rPr>
          <w:instrText xml:space="preserve"> PAGEREF _Toc504597854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4D362304"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5" w:history="1">
        <w:r w:rsidR="00AF6F76" w:rsidRPr="00263602">
          <w:rPr>
            <w:rStyle w:val="a6"/>
            <w:noProof/>
          </w:rPr>
          <w:t>13.2.8</w:t>
        </w:r>
        <w:r w:rsidR="00AF6F76">
          <w:rPr>
            <w:rFonts w:asciiTheme="minorHAnsi" w:eastAsiaTheme="minorEastAsia" w:hAnsiTheme="minorHAnsi" w:cstheme="minorBidi"/>
            <w:noProof/>
            <w:sz w:val="22"/>
            <w:szCs w:val="22"/>
            <w:lang w:val="en-US"/>
          </w:rPr>
          <w:tab/>
        </w:r>
        <w:r w:rsidR="00AF6F76" w:rsidRPr="00263602">
          <w:rPr>
            <w:rStyle w:val="a6"/>
            <w:noProof/>
          </w:rPr>
          <w:t>Category 8. Transforms</w:t>
        </w:r>
        <w:r w:rsidR="00AF6F76">
          <w:rPr>
            <w:noProof/>
            <w:webHidden/>
          </w:rPr>
          <w:tab/>
        </w:r>
        <w:r w:rsidR="00AF6F76">
          <w:rPr>
            <w:noProof/>
            <w:webHidden/>
          </w:rPr>
          <w:fldChar w:fldCharType="begin"/>
        </w:r>
        <w:r w:rsidR="00AF6F76">
          <w:rPr>
            <w:noProof/>
            <w:webHidden/>
          </w:rPr>
          <w:instrText xml:space="preserve"> PAGEREF _Toc504597855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30EA420C"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6" w:history="1">
        <w:r w:rsidR="00AF6F76" w:rsidRPr="00263602">
          <w:rPr>
            <w:rStyle w:val="a6"/>
            <w:noProof/>
          </w:rPr>
          <w:t>13.2.9</w:t>
        </w:r>
        <w:r w:rsidR="00AF6F76">
          <w:rPr>
            <w:rFonts w:asciiTheme="minorHAnsi" w:eastAsiaTheme="minorEastAsia" w:hAnsiTheme="minorHAnsi" w:cstheme="minorBidi"/>
            <w:noProof/>
            <w:sz w:val="22"/>
            <w:szCs w:val="22"/>
            <w:lang w:val="en-US"/>
          </w:rPr>
          <w:tab/>
        </w:r>
        <w:r w:rsidR="00AF6F76" w:rsidRPr="00263602">
          <w:rPr>
            <w:rStyle w:val="a6"/>
            <w:noProof/>
          </w:rPr>
          <w:t>Category 9. In-loop filtering</w:t>
        </w:r>
        <w:r w:rsidR="00AF6F76">
          <w:rPr>
            <w:noProof/>
            <w:webHidden/>
          </w:rPr>
          <w:tab/>
        </w:r>
        <w:r w:rsidR="00AF6F76">
          <w:rPr>
            <w:noProof/>
            <w:webHidden/>
          </w:rPr>
          <w:fldChar w:fldCharType="begin"/>
        </w:r>
        <w:r w:rsidR="00AF6F76">
          <w:rPr>
            <w:noProof/>
            <w:webHidden/>
          </w:rPr>
          <w:instrText xml:space="preserve"> PAGEREF _Toc504597856 \h </w:instrText>
        </w:r>
        <w:r w:rsidR="00AF6F76">
          <w:rPr>
            <w:noProof/>
            <w:webHidden/>
          </w:rPr>
        </w:r>
        <w:r w:rsidR="00AF6F76">
          <w:rPr>
            <w:noProof/>
            <w:webHidden/>
          </w:rPr>
          <w:fldChar w:fldCharType="separate"/>
        </w:r>
        <w:r w:rsidR="00AF6F76">
          <w:rPr>
            <w:noProof/>
            <w:webHidden/>
          </w:rPr>
          <w:t>18</w:t>
        </w:r>
        <w:r w:rsidR="00AF6F76">
          <w:rPr>
            <w:noProof/>
            <w:webHidden/>
          </w:rPr>
          <w:fldChar w:fldCharType="end"/>
        </w:r>
      </w:hyperlink>
    </w:p>
    <w:p w14:paraId="25F487EC" w14:textId="77777777" w:rsidR="00AF6F76" w:rsidRDefault="00953394">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7" w:history="1">
        <w:r w:rsidR="00AF6F76" w:rsidRPr="00263602">
          <w:rPr>
            <w:rStyle w:val="a6"/>
            <w:noProof/>
          </w:rPr>
          <w:t>13.2.10</w:t>
        </w:r>
        <w:r w:rsidR="00AF6F76">
          <w:rPr>
            <w:rFonts w:asciiTheme="minorHAnsi" w:eastAsiaTheme="minorEastAsia" w:hAnsiTheme="minorHAnsi" w:cstheme="minorBidi"/>
            <w:noProof/>
            <w:sz w:val="22"/>
            <w:szCs w:val="22"/>
            <w:lang w:val="en-US"/>
          </w:rPr>
          <w:tab/>
        </w:r>
        <w:r w:rsidR="00AF6F76" w:rsidRPr="00263602">
          <w:rPr>
            <w:rStyle w:val="a6"/>
            <w:noProof/>
          </w:rPr>
          <w:t>Category 10. “tool-off” and “tool-on” tests</w:t>
        </w:r>
        <w:r w:rsidR="00AF6F76">
          <w:rPr>
            <w:noProof/>
            <w:webHidden/>
          </w:rPr>
          <w:tab/>
        </w:r>
        <w:r w:rsidR="00AF6F76">
          <w:rPr>
            <w:noProof/>
            <w:webHidden/>
          </w:rPr>
          <w:fldChar w:fldCharType="begin"/>
        </w:r>
        <w:r w:rsidR="00AF6F76">
          <w:rPr>
            <w:noProof/>
            <w:webHidden/>
          </w:rPr>
          <w:instrText xml:space="preserve"> PAGEREF _Toc504597857 \h </w:instrText>
        </w:r>
        <w:r w:rsidR="00AF6F76">
          <w:rPr>
            <w:noProof/>
            <w:webHidden/>
          </w:rPr>
        </w:r>
        <w:r w:rsidR="00AF6F76">
          <w:rPr>
            <w:noProof/>
            <w:webHidden/>
          </w:rPr>
          <w:fldChar w:fldCharType="separate"/>
        </w:r>
        <w:r w:rsidR="00AF6F76">
          <w:rPr>
            <w:noProof/>
            <w:webHidden/>
          </w:rPr>
          <w:t>19</w:t>
        </w:r>
        <w:r w:rsidR="00AF6F76">
          <w:rPr>
            <w:noProof/>
            <w:webHidden/>
          </w:rPr>
          <w:fldChar w:fldCharType="end"/>
        </w:r>
      </w:hyperlink>
    </w:p>
    <w:p w14:paraId="3F80BBAA" w14:textId="0B8CE3F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1"/>
        <w:sectPr w:rsidR="001A2431" w:rsidRPr="00421CEB" w:rsidSect="001A2431">
          <w:footerReference w:type="default" r:id="rId14"/>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1"/>
      </w:pPr>
      <w:bookmarkStart w:id="3" w:name="_Toc504597727"/>
      <w:r w:rsidRPr="00421CEB">
        <w:lastRenderedPageBreak/>
        <w:t>Introduction</w:t>
      </w:r>
      <w:bookmarkEnd w:id="3"/>
    </w:p>
    <w:p w14:paraId="28C2B275" w14:textId="53396D5D" w:rsidR="009D2BC7" w:rsidRDefault="00784E78" w:rsidP="00BF7D94">
      <w:pPr>
        <w:rPr>
          <w:szCs w:val="22"/>
          <w:lang w:eastAsia="ja-JP"/>
        </w:rPr>
      </w:pPr>
      <w:r>
        <w:rPr>
          <w:rFonts w:hint="eastAsia"/>
          <w:szCs w:val="22"/>
          <w:lang w:eastAsia="ja-JP"/>
        </w:rPr>
        <w:t xml:space="preserve"> </w:t>
      </w:r>
      <w:r>
        <w:rPr>
          <w:szCs w:val="22"/>
          <w:lang w:eastAsia="ja-JP"/>
        </w:rPr>
        <w:t>T</w:t>
      </w:r>
      <w:r>
        <w:rPr>
          <w:rFonts w:hint="eastAsia"/>
          <w:szCs w:val="22"/>
          <w:lang w:eastAsia="ja-JP"/>
        </w:rPr>
        <w:t>his contribution provides a</w:t>
      </w:r>
      <w:r w:rsidR="00661DFB">
        <w:rPr>
          <w:rFonts w:hint="eastAsia"/>
          <w:szCs w:val="22"/>
          <w:lang w:eastAsia="ja-JP"/>
        </w:rPr>
        <w:t xml:space="preserve"> </w:t>
      </w:r>
      <w:r>
        <w:rPr>
          <w:rFonts w:hint="eastAsia"/>
          <w:szCs w:val="22"/>
          <w:lang w:eastAsia="ja-JP"/>
        </w:rPr>
        <w:t xml:space="preserve">description of </w:t>
      </w:r>
      <w:r w:rsidR="00661DFB">
        <w:rPr>
          <w:rFonts w:hint="eastAsia"/>
          <w:szCs w:val="22"/>
          <w:lang w:eastAsia="ja-JP"/>
        </w:rPr>
        <w:t>SDR and HDR video coding technology</w:t>
      </w:r>
      <w:r w:rsidR="00E06611">
        <w:rPr>
          <w:rFonts w:hint="eastAsia"/>
          <w:szCs w:val="22"/>
          <w:lang w:eastAsia="ja-JP"/>
        </w:rPr>
        <w:t xml:space="preserve"> proposal</w:t>
      </w:r>
      <w:r w:rsidR="00F00483">
        <w:rPr>
          <w:rFonts w:hint="eastAsia"/>
          <w:szCs w:val="22"/>
          <w:lang w:eastAsia="ja-JP"/>
        </w:rPr>
        <w:t xml:space="preserve"> by Sony</w:t>
      </w:r>
      <w:r>
        <w:rPr>
          <w:rFonts w:hint="eastAsia"/>
          <w:szCs w:val="22"/>
          <w:lang w:eastAsia="ja-JP"/>
        </w:rPr>
        <w:t xml:space="preserve"> and reports a coding performance and </w:t>
      </w:r>
      <w:r w:rsidR="00F71E58">
        <w:rPr>
          <w:rFonts w:hint="eastAsia"/>
          <w:szCs w:val="22"/>
          <w:lang w:eastAsia="ja-JP"/>
        </w:rPr>
        <w:t>both encoder and decoder complexity</w:t>
      </w:r>
      <w:r w:rsidR="00995E67">
        <w:rPr>
          <w:rFonts w:hint="eastAsia"/>
          <w:szCs w:val="22"/>
          <w:lang w:eastAsia="ja-JP"/>
        </w:rPr>
        <w:t xml:space="preserve"> of proposed tech</w:t>
      </w:r>
      <w:r w:rsidR="00F71E58">
        <w:rPr>
          <w:rFonts w:hint="eastAsia"/>
          <w:szCs w:val="22"/>
          <w:lang w:eastAsia="ja-JP"/>
        </w:rPr>
        <w:t>niques</w:t>
      </w:r>
      <w:r>
        <w:rPr>
          <w:rFonts w:hint="eastAsia"/>
          <w:szCs w:val="22"/>
          <w:lang w:eastAsia="ja-JP"/>
        </w:rPr>
        <w:t>.</w:t>
      </w:r>
      <w:r w:rsidR="00995E67">
        <w:rPr>
          <w:rFonts w:hint="eastAsia"/>
          <w:szCs w:val="22"/>
          <w:lang w:eastAsia="ja-JP"/>
        </w:rPr>
        <w:t xml:space="preserve"> </w:t>
      </w:r>
      <w:r w:rsidR="00995E67">
        <w:rPr>
          <w:szCs w:val="22"/>
          <w:lang w:eastAsia="ja-JP"/>
        </w:rPr>
        <w:t>T</w:t>
      </w:r>
      <w:r w:rsidR="00995E67">
        <w:rPr>
          <w:rFonts w:hint="eastAsia"/>
          <w:szCs w:val="22"/>
          <w:lang w:eastAsia="ja-JP"/>
        </w:rPr>
        <w:t xml:space="preserve">he codec design is common between SDR and HDR </w:t>
      </w:r>
      <w:r w:rsidR="00995E67">
        <w:rPr>
          <w:szCs w:val="22"/>
          <w:lang w:eastAsia="ja-JP"/>
        </w:rPr>
        <w:t>and</w:t>
      </w:r>
      <w:r w:rsidR="00995E67">
        <w:rPr>
          <w:rFonts w:hint="eastAsia"/>
          <w:szCs w:val="22"/>
          <w:lang w:eastAsia="ja-JP"/>
        </w:rPr>
        <w:t xml:space="preserve"> the d</w:t>
      </w:r>
      <w:r w:rsidR="00D0443B">
        <w:rPr>
          <w:rFonts w:hint="eastAsia"/>
          <w:szCs w:val="22"/>
          <w:lang w:eastAsia="ja-JP"/>
        </w:rPr>
        <w:t xml:space="preserve">etailed </w:t>
      </w:r>
      <w:r w:rsidR="00882377">
        <w:rPr>
          <w:rFonts w:hint="eastAsia"/>
          <w:szCs w:val="22"/>
          <w:lang w:eastAsia="ja-JP"/>
        </w:rPr>
        <w:t xml:space="preserve">algorithm </w:t>
      </w:r>
      <w:r w:rsidR="00472907">
        <w:rPr>
          <w:rFonts w:hint="eastAsia"/>
          <w:szCs w:val="22"/>
          <w:lang w:eastAsia="ja-JP"/>
        </w:rPr>
        <w:t xml:space="preserve">for decoder and encoder </w:t>
      </w:r>
      <w:r w:rsidR="00D0443B">
        <w:rPr>
          <w:rFonts w:hint="eastAsia"/>
          <w:szCs w:val="22"/>
          <w:lang w:eastAsia="ja-JP"/>
        </w:rPr>
        <w:t>is</w:t>
      </w:r>
      <w:r w:rsidR="00995E67">
        <w:rPr>
          <w:rFonts w:hint="eastAsia"/>
          <w:szCs w:val="22"/>
          <w:lang w:eastAsia="ja-JP"/>
        </w:rPr>
        <w:t xml:space="preserve"> described in se</w:t>
      </w:r>
      <w:r w:rsidR="003B2369">
        <w:rPr>
          <w:rFonts w:hint="eastAsia"/>
          <w:szCs w:val="22"/>
          <w:lang w:eastAsia="ja-JP"/>
        </w:rPr>
        <w:t>ction</w:t>
      </w:r>
      <w:r w:rsidR="001A5D21">
        <w:rPr>
          <w:szCs w:val="22"/>
          <w:lang w:eastAsia="ja-JP"/>
        </w:rPr>
        <w:t>s</w:t>
      </w:r>
      <w:r w:rsidR="003B2369">
        <w:rPr>
          <w:rFonts w:hint="eastAsia"/>
          <w:szCs w:val="22"/>
          <w:lang w:eastAsia="ja-JP"/>
        </w:rPr>
        <w:t xml:space="preserve"> 2</w:t>
      </w:r>
      <w:r w:rsidR="00472907">
        <w:rPr>
          <w:rFonts w:hint="eastAsia"/>
          <w:szCs w:val="22"/>
          <w:lang w:eastAsia="ja-JP"/>
        </w:rPr>
        <w:t xml:space="preserve"> and 3, respectively</w:t>
      </w:r>
      <w:r w:rsidR="003B2369">
        <w:rPr>
          <w:rFonts w:hint="eastAsia"/>
          <w:szCs w:val="22"/>
          <w:lang w:eastAsia="ja-JP"/>
        </w:rPr>
        <w:t>.</w:t>
      </w:r>
      <w:r w:rsidR="00472907">
        <w:rPr>
          <w:rFonts w:hint="eastAsia"/>
          <w:szCs w:val="22"/>
          <w:lang w:eastAsia="ja-JP"/>
        </w:rPr>
        <w:t xml:space="preserve"> </w:t>
      </w:r>
      <w:r w:rsidR="00F51D30">
        <w:rPr>
          <w:szCs w:val="22"/>
          <w:lang w:eastAsia="ja-JP"/>
        </w:rPr>
        <w:t>The</w:t>
      </w:r>
      <w:r w:rsidR="00F51D30">
        <w:rPr>
          <w:rFonts w:hint="eastAsia"/>
          <w:szCs w:val="22"/>
          <w:lang w:eastAsia="ja-JP"/>
        </w:rPr>
        <w:t xml:space="preserve"> compression </w:t>
      </w:r>
      <w:r w:rsidR="00F51D30">
        <w:rPr>
          <w:szCs w:val="22"/>
          <w:lang w:eastAsia="ja-JP"/>
        </w:rPr>
        <w:t>performance</w:t>
      </w:r>
      <w:r w:rsidR="00F51D30">
        <w:rPr>
          <w:rFonts w:hint="eastAsia"/>
          <w:szCs w:val="22"/>
          <w:lang w:eastAsia="ja-JP"/>
        </w:rPr>
        <w:t xml:space="preserve"> is reported in section 4. </w:t>
      </w:r>
      <w:r w:rsidR="00F51D30">
        <w:rPr>
          <w:szCs w:val="22"/>
          <w:lang w:eastAsia="ja-JP"/>
        </w:rPr>
        <w:t>T</w:t>
      </w:r>
      <w:r w:rsidR="00F51D30">
        <w:rPr>
          <w:rFonts w:hint="eastAsia"/>
          <w:szCs w:val="22"/>
          <w:lang w:eastAsia="ja-JP"/>
        </w:rPr>
        <w:t xml:space="preserve">he encoder and decoder complexity is described in </w:t>
      </w:r>
      <w:r w:rsidR="00F51D30">
        <w:rPr>
          <w:szCs w:val="22"/>
          <w:lang w:eastAsia="ja-JP"/>
        </w:rPr>
        <w:t>section</w:t>
      </w:r>
      <w:r w:rsidR="001A5D21">
        <w:rPr>
          <w:szCs w:val="22"/>
          <w:lang w:eastAsia="ja-JP"/>
        </w:rPr>
        <w:t>s</w:t>
      </w:r>
      <w:r w:rsidR="00F51D30">
        <w:rPr>
          <w:rFonts w:hint="eastAsia"/>
          <w:szCs w:val="22"/>
          <w:lang w:eastAsia="ja-JP"/>
        </w:rPr>
        <w:t xml:space="preserve"> 5, 6 and annex.</w:t>
      </w:r>
    </w:p>
    <w:p w14:paraId="7C498A66" w14:textId="77777777" w:rsidR="00784E78" w:rsidRPr="00F51D30" w:rsidRDefault="00784E78" w:rsidP="00BF7D94">
      <w:pPr>
        <w:rPr>
          <w:szCs w:val="22"/>
          <w:lang w:eastAsia="ja-JP"/>
        </w:rPr>
      </w:pPr>
    </w:p>
    <w:p w14:paraId="7F7D84FC" w14:textId="5B88C9FD" w:rsidR="00B32858" w:rsidRPr="00421CEB" w:rsidRDefault="009646C7">
      <w:pPr>
        <w:pStyle w:val="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04597728"/>
      <w:bookmarkEnd w:id="4"/>
      <w:bookmarkEnd w:id="5"/>
      <w:bookmarkEnd w:id="6"/>
      <w:bookmarkEnd w:id="7"/>
      <w:bookmarkEnd w:id="8"/>
      <w:bookmarkEnd w:id="9"/>
      <w:bookmarkEnd w:id="10"/>
      <w:bookmarkEnd w:id="11"/>
      <w:bookmarkEnd w:id="12"/>
      <w:bookmarkEnd w:id="13"/>
      <w:bookmarkEnd w:id="14"/>
      <w:bookmarkEnd w:id="15"/>
      <w:bookmarkEnd w:id="16"/>
      <w:r w:rsidRPr="00421CEB">
        <w:t>Decoder algorithm description</w:t>
      </w:r>
      <w:bookmarkEnd w:id="17"/>
    </w:p>
    <w:p w14:paraId="628A3417" w14:textId="4FBD8C06" w:rsidR="001656C8" w:rsidRPr="00421CEB" w:rsidRDefault="001656C8" w:rsidP="00AC428F">
      <w:pPr>
        <w:pStyle w:val="2"/>
      </w:pPr>
      <w:bookmarkStart w:id="18" w:name="_Toc504597729"/>
      <w:r w:rsidRPr="00421CEB">
        <w:t>General algorithm description</w:t>
      </w:r>
      <w:bookmarkEnd w:id="18"/>
    </w:p>
    <w:p w14:paraId="7D826C30" w14:textId="77777777" w:rsidR="00F325F8" w:rsidRPr="00421CEB" w:rsidRDefault="00F325F8" w:rsidP="00AC428F">
      <w:pPr>
        <w:pStyle w:val="3"/>
      </w:pPr>
      <w:bookmarkStart w:id="19" w:name="_Toc504597730"/>
      <w:r w:rsidRPr="00421CEB">
        <w:t>Bitstream structure</w:t>
      </w:r>
      <w:bookmarkEnd w:id="19"/>
      <w:r w:rsidRPr="00421CEB">
        <w:t xml:space="preserve"> </w:t>
      </w:r>
    </w:p>
    <w:p w14:paraId="0AC1F960" w14:textId="70F5E282" w:rsidR="003531BD" w:rsidRPr="00421CEB" w:rsidRDefault="00617025" w:rsidP="003531BD">
      <w:pPr>
        <w:rPr>
          <w:szCs w:val="22"/>
          <w:lang w:eastAsia="ja-JP"/>
        </w:rPr>
      </w:pPr>
      <w:bookmarkStart w:id="20" w:name="_Toc504414266"/>
      <w:bookmarkStart w:id="21" w:name="_Toc504414410"/>
      <w:bookmarkStart w:id="22" w:name="_Toc504414587"/>
      <w:bookmarkStart w:id="23" w:name="_Toc504419895"/>
      <w:bookmarkStart w:id="24" w:name="_Toc504420046"/>
      <w:bookmarkStart w:id="25" w:name="_Toc504422372"/>
      <w:bookmarkStart w:id="26" w:name="_Toc504486627"/>
      <w:bookmarkEnd w:id="20"/>
      <w:bookmarkEnd w:id="21"/>
      <w:bookmarkEnd w:id="22"/>
      <w:bookmarkEnd w:id="23"/>
      <w:bookmarkEnd w:id="24"/>
      <w:bookmarkEnd w:id="25"/>
      <w:bookmarkEnd w:id="26"/>
      <w:r>
        <w:rPr>
          <w:szCs w:val="22"/>
          <w:lang w:eastAsia="ja-JP"/>
        </w:rPr>
        <w:t>S</w:t>
      </w:r>
      <w:r>
        <w:rPr>
          <w:rFonts w:hint="eastAsia"/>
          <w:szCs w:val="22"/>
          <w:lang w:eastAsia="ja-JP"/>
        </w:rPr>
        <w:t>ame as for JEM</w:t>
      </w:r>
    </w:p>
    <w:p w14:paraId="58968D53" w14:textId="7CA5E367" w:rsidR="00F325F8" w:rsidRDefault="00B95ECE" w:rsidP="00AC428F">
      <w:pPr>
        <w:pStyle w:val="3"/>
      </w:pPr>
      <w:bookmarkStart w:id="27" w:name="_Toc504597731"/>
      <w:r w:rsidRPr="00421CEB">
        <w:t>Entropy decoding</w:t>
      </w:r>
      <w:bookmarkEnd w:id="27"/>
    </w:p>
    <w:p w14:paraId="1FE39074" w14:textId="6971CBBE" w:rsidR="00D86171" w:rsidRDefault="00D86171" w:rsidP="001816FE">
      <w:r>
        <w:t xml:space="preserve">Entropy coding is as per JEM7.1, baring the syntax changes </w:t>
      </w:r>
      <w:r w:rsidR="003960DB">
        <w:t xml:space="preserve">required by the respective tools </w:t>
      </w:r>
      <w:r>
        <w:t>described in this document. The</w:t>
      </w:r>
      <w:r w:rsidR="003960DB">
        <w:t>re is also</w:t>
      </w:r>
      <w:r>
        <w:t xml:space="preserve"> one entropy </w:t>
      </w:r>
      <w:r w:rsidR="003960DB">
        <w:t>coding tool that has been added:</w:t>
      </w:r>
      <w:r>
        <w:t xml:space="preserve"> sign bit prediction.</w:t>
      </w:r>
    </w:p>
    <w:p w14:paraId="502A7F15" w14:textId="15C794C5" w:rsidR="00D86171" w:rsidRDefault="00D86171" w:rsidP="001816FE">
      <w:r>
        <w:t>In the spatial domain, the values in the residual of inter blocks is, in general, distributed evenly in blocks. Conversely, for intra blocks, the energy is typically higher in residual samples further from the reference samples, (i.e. towards the bottom right of a block) than in those nearer the reference samples (i.e. towards the top left of a block). This has implications in the transform/frequency domain</w:t>
      </w:r>
      <w:r w:rsidR="004D3A65">
        <w:t>, with some correlation between signs of neighbouring coefficients</w:t>
      </w:r>
      <w:r>
        <w:t>.</w:t>
      </w:r>
      <w:r w:rsidR="004D3A65">
        <w:t xml:space="preserve"> </w:t>
      </w:r>
    </w:p>
    <w:p w14:paraId="40A7A75B" w14:textId="269D8C7B" w:rsidR="00D86171" w:rsidRDefault="00D86171" w:rsidP="00DB4A58">
      <w:r>
        <w:t>Sign prediction uses the neighbourhood of previously coded coefficients around the coefficient being coded, in a similar method to that used for calculating contexts for the significance map.</w:t>
      </w:r>
      <w:r w:rsidR="00DB4A58">
        <w:t xml:space="preserve"> </w:t>
      </w:r>
      <w:r w:rsidR="004D3A65">
        <w:t>In some circumstances, the sign bit of X is also dependent on its position (</w:t>
      </w:r>
      <w:r w:rsidR="004D3A65" w:rsidRPr="004D3A65">
        <w:rPr>
          <w:i/>
        </w:rPr>
        <w:t>x</w:t>
      </w:r>
      <w:r w:rsidR="004D3A65">
        <w:t>,</w:t>
      </w:r>
      <w:r w:rsidR="004D3A65" w:rsidRPr="004D3A65">
        <w:rPr>
          <w:i/>
        </w:rPr>
        <w:t>y</w:t>
      </w:r>
      <w:r w:rsidR="004D3A65">
        <w:t xml:space="preserve">) with transformed block. </w:t>
      </w:r>
      <w:r w:rsidR="00DB4A58">
        <w:t>Th</w:t>
      </w:r>
      <w:r w:rsidR="004D3A65">
        <w:t>e</w:t>
      </w:r>
      <w:r w:rsidR="00DB4A58">
        <w:t xml:space="preserve"> neighbourhood is defined in </w:t>
      </w:r>
      <w:r w:rsidR="00DB4A58">
        <w:fldChar w:fldCharType="begin"/>
      </w:r>
      <w:r w:rsidR="00DB4A58">
        <w:instrText xml:space="preserve"> REF _Ref507663613 \h </w:instrText>
      </w:r>
      <w:r w:rsidR="00DB4A58">
        <w:fldChar w:fldCharType="separate"/>
      </w:r>
      <w:r w:rsidR="00DB4A58">
        <w:t xml:space="preserve">Figure </w:t>
      </w:r>
      <w:r w:rsidR="00DB4A58">
        <w:rPr>
          <w:noProof/>
        </w:rPr>
        <w:t>1</w:t>
      </w:r>
      <w:r w:rsidR="00DB4A58">
        <w:fldChar w:fldCharType="end"/>
      </w:r>
      <w:r w:rsidR="00DB4A58">
        <w:t xml:space="preserve"> below, around the current coefficient </w:t>
      </w:r>
      <w:r w:rsidR="00DB4A58" w:rsidRPr="00DB4A58">
        <w:rPr>
          <w:i/>
        </w:rPr>
        <w:t>X</w:t>
      </w:r>
      <w:r w:rsidR="00DB4A58">
        <w:t>:</w:t>
      </w:r>
    </w:p>
    <w:p w14:paraId="290CFAE9" w14:textId="77777777" w:rsidR="00DB4A58" w:rsidRDefault="00DB4A58" w:rsidP="00DB4A58">
      <w:pPr>
        <w:keepNext/>
        <w:jc w:val="center"/>
      </w:pPr>
      <w:r w:rsidRPr="00DB4A58">
        <w:rPr>
          <w:noProof/>
          <w:lang w:val="en-US" w:eastAsia="ja-JP"/>
        </w:rPr>
        <w:drawing>
          <wp:inline distT="0" distB="0" distL="0" distR="0" wp14:anchorId="553184B5" wp14:editId="5A221635">
            <wp:extent cx="1104900" cy="1104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6D7BBF09" w14:textId="73FB8634" w:rsidR="00DB4A58" w:rsidRDefault="00DB4A58" w:rsidP="00DB4A58">
      <w:pPr>
        <w:pStyle w:val="af1"/>
        <w:jc w:val="center"/>
      </w:pPr>
      <w:bookmarkStart w:id="28" w:name="_Ref507663613"/>
      <w:r>
        <w:t xml:space="preserve">Figure </w:t>
      </w:r>
      <w:r>
        <w:fldChar w:fldCharType="begin"/>
      </w:r>
      <w:r>
        <w:instrText xml:space="preserve"> SEQ Figure \* ARABIC </w:instrText>
      </w:r>
      <w:r>
        <w:fldChar w:fldCharType="separate"/>
      </w:r>
      <w:r w:rsidR="00335704">
        <w:rPr>
          <w:noProof/>
        </w:rPr>
        <w:t>1</w:t>
      </w:r>
      <w:r>
        <w:fldChar w:fldCharType="end"/>
      </w:r>
      <w:bookmarkEnd w:id="28"/>
      <w:r>
        <w:t xml:space="preserve"> – Neighbourhood of previously coded coefficients around X (the current coefficient).</w:t>
      </w:r>
    </w:p>
    <w:p w14:paraId="3A8A4BDD" w14:textId="1F8B181B" w:rsidR="00340CB9" w:rsidRDefault="00DB4A58" w:rsidP="00DB4A58">
      <w:r>
        <w:t xml:space="preserve">Rules have been developed for </w:t>
      </w:r>
      <w:r w:rsidR="003960DB">
        <w:t>transform skip intra/inter blocks and for DCT coded inter blocks</w:t>
      </w:r>
      <w:r>
        <w:t>. Rules for DCT coded intra coded blocks have not yet been formalised, as the emphasis has to this point been on inter coding.</w:t>
      </w:r>
      <w:r w:rsidR="004D3A65">
        <w:t xml:space="preserve"> I</w:t>
      </w:r>
      <w:r>
        <w:t>n general th</w:t>
      </w:r>
      <w:r w:rsidR="004D3A65">
        <w:t>e tool</w:t>
      </w:r>
      <w:r>
        <w:t xml:space="preserve"> </w:t>
      </w:r>
      <w:r w:rsidR="00E11749">
        <w:t>operates</w:t>
      </w:r>
      <w:r>
        <w:t xml:space="preserve"> better when NSST is disabled.</w:t>
      </w:r>
    </w:p>
    <w:p w14:paraId="7B3F17D1" w14:textId="04B86339" w:rsidR="00CC6AC8" w:rsidRDefault="00CC6AC8" w:rsidP="00CC6AC8">
      <w:r>
        <w:t>The rules for transform skip (intra or inter) blocks are as follows:</w:t>
      </w:r>
    </w:p>
    <w:p w14:paraId="3E81AD5A" w14:textId="77777777" w:rsidR="00CC6AC8" w:rsidRDefault="00CC6AC8" w:rsidP="00CC6AC8">
      <w:pPr>
        <w:ind w:left="720"/>
      </w:pPr>
      <w:r>
        <w:t>Let Right = previously decoded coefficient A (if it is not outside the current block);</w:t>
      </w:r>
      <w:r>
        <w:br/>
      </w:r>
      <w:r>
        <w:tab/>
      </w:r>
      <w:r>
        <w:tab/>
        <w:t>0 otherwise.</w:t>
      </w:r>
    </w:p>
    <w:p w14:paraId="0FE43C6D" w14:textId="77777777" w:rsidR="00CC6AC8" w:rsidRDefault="00CC6AC8" w:rsidP="00CC6AC8">
      <w:pPr>
        <w:ind w:left="720"/>
      </w:pPr>
      <w:r>
        <w:t>Let Below =</w:t>
      </w:r>
      <w:r w:rsidRPr="00340CB9">
        <w:t xml:space="preserve"> </w:t>
      </w:r>
      <w:r>
        <w:t xml:space="preserve">previously decoded coefficient C (if it is not outside the current block); </w:t>
      </w:r>
      <w:r>
        <w:br/>
      </w:r>
      <w:r>
        <w:tab/>
      </w:r>
      <w:r>
        <w:tab/>
        <w:t>0 otherwise.</w:t>
      </w:r>
    </w:p>
    <w:p w14:paraId="41EED633" w14:textId="77777777" w:rsidR="00CC6AC8" w:rsidRDefault="00CC6AC8" w:rsidP="00CC6AC8">
      <w:pPr>
        <w:ind w:left="720"/>
      </w:pPr>
      <w:r>
        <w:t>Let BelowRight = previously decoded coefficient D (if it is not outside the current block);</w:t>
      </w:r>
      <w:r>
        <w:br/>
      </w:r>
      <w:r>
        <w:tab/>
      </w:r>
      <w:r>
        <w:tab/>
        <w:t>0 otherwise</w:t>
      </w:r>
    </w:p>
    <w:p w14:paraId="16DCF597" w14:textId="34A5A299" w:rsidR="00440398" w:rsidRDefault="00440398" w:rsidP="00CC6AC8">
      <w:pPr>
        <w:ind w:left="720"/>
      </w:pPr>
      <w:r>
        <w:lastRenderedPageBreak/>
        <w:t xml:space="preserve">Then locate the value of </w:t>
      </w:r>
      <w:r w:rsidRPr="00440398">
        <w:rPr>
          <w:i/>
        </w:rPr>
        <w:t>predSign</w:t>
      </w:r>
      <w:r>
        <w:t xml:space="preserve"> and </w:t>
      </w:r>
      <w:r w:rsidRPr="00440398">
        <w:rPr>
          <w:i/>
        </w:rPr>
        <w:t>subContext</w:t>
      </w:r>
      <w:r>
        <w:t xml:space="preserve"> from </w:t>
      </w:r>
      <w:r>
        <w:fldChar w:fldCharType="begin"/>
      </w:r>
      <w:r>
        <w:instrText xml:space="preserve"> REF _Ref508197103 \h </w:instrText>
      </w:r>
      <w:r>
        <w:fldChar w:fldCharType="separate"/>
      </w:r>
      <w:r>
        <w:t xml:space="preserve">Table </w:t>
      </w:r>
      <w:r>
        <w:rPr>
          <w:noProof/>
        </w:rPr>
        <w:t>1</w:t>
      </w:r>
      <w:r>
        <w:fldChar w:fldCharType="end"/>
      </w:r>
      <w:r>
        <w:t>, where sgn(x) returns the sign of x, that being -1 for negative values of x, 0 for x=0 and 1 for positive values of x.</w:t>
      </w:r>
    </w:p>
    <w:p w14:paraId="029C29A3" w14:textId="77777777" w:rsidR="00CC6AC8" w:rsidRDefault="00CC6AC8" w:rsidP="00CC6AC8"/>
    <w:p w14:paraId="5318D8F2" w14:textId="3F9E7FC3" w:rsidR="00335704" w:rsidRDefault="00335704" w:rsidP="00335704">
      <w:pPr>
        <w:pStyle w:val="af1"/>
        <w:keepNext/>
        <w:jc w:val="center"/>
      </w:pPr>
      <w:bookmarkStart w:id="29" w:name="_Ref508197103"/>
      <w:r>
        <w:t xml:space="preserve">Table </w:t>
      </w:r>
      <w:r>
        <w:fldChar w:fldCharType="begin"/>
      </w:r>
      <w:r>
        <w:instrText xml:space="preserve"> SEQ Table \* ARABIC </w:instrText>
      </w:r>
      <w:r>
        <w:fldChar w:fldCharType="separate"/>
      </w:r>
      <w:r>
        <w:rPr>
          <w:noProof/>
        </w:rPr>
        <w:t>1</w:t>
      </w:r>
      <w:r>
        <w:fldChar w:fldCharType="end"/>
      </w:r>
      <w:bookmarkEnd w:id="29"/>
      <w:r>
        <w:t xml:space="preserve"> – Derivation of predicted sign and subContext for transform skipped blocks.</w:t>
      </w:r>
    </w:p>
    <w:tbl>
      <w:tblPr>
        <w:tblStyle w:val="ae"/>
        <w:tblW w:w="0" w:type="auto"/>
        <w:tblLook w:val="04A0" w:firstRow="1" w:lastRow="0" w:firstColumn="1" w:lastColumn="0" w:noHBand="0" w:noVBand="1"/>
      </w:tblPr>
      <w:tblGrid>
        <w:gridCol w:w="1158"/>
        <w:gridCol w:w="1243"/>
        <w:gridCol w:w="2336"/>
        <w:gridCol w:w="2469"/>
        <w:gridCol w:w="2370"/>
      </w:tblGrid>
      <w:tr w:rsidR="00CC6AC8" w14:paraId="334B8F7D" w14:textId="77777777" w:rsidTr="00E77622">
        <w:tc>
          <w:tcPr>
            <w:tcW w:w="4737" w:type="dxa"/>
            <w:gridSpan w:val="3"/>
          </w:tcPr>
          <w:p w14:paraId="3BF61427" w14:textId="77777777" w:rsidR="00CC6AC8" w:rsidRDefault="00CC6AC8" w:rsidP="00E77622">
            <w:pPr>
              <w:jc w:val="center"/>
            </w:pPr>
            <w:r>
              <w:t>Neighbourhood condition</w:t>
            </w:r>
          </w:p>
        </w:tc>
        <w:tc>
          <w:tcPr>
            <w:tcW w:w="2469" w:type="dxa"/>
          </w:tcPr>
          <w:p w14:paraId="6A6FF003" w14:textId="77777777" w:rsidR="00CC6AC8" w:rsidRDefault="00CC6AC8" w:rsidP="00E77622">
            <w:pPr>
              <w:jc w:val="center"/>
            </w:pPr>
            <w:r>
              <w:t xml:space="preserve">Predicted sign, </w:t>
            </w:r>
            <w:r w:rsidRPr="00727DE2">
              <w:rPr>
                <w:i/>
              </w:rPr>
              <w:t>predSign</w:t>
            </w:r>
          </w:p>
        </w:tc>
        <w:tc>
          <w:tcPr>
            <w:tcW w:w="2370" w:type="dxa"/>
          </w:tcPr>
          <w:p w14:paraId="63579DBF" w14:textId="77777777" w:rsidR="00CC6AC8" w:rsidRDefault="00CC6AC8" w:rsidP="00E77622">
            <w:pPr>
              <w:jc w:val="center"/>
            </w:pPr>
            <w:r w:rsidRPr="00727DE2">
              <w:rPr>
                <w:i/>
              </w:rPr>
              <w:t>subContext</w:t>
            </w:r>
          </w:p>
        </w:tc>
      </w:tr>
      <w:tr w:rsidR="00CC6AC8" w14:paraId="08155BA8" w14:textId="77777777" w:rsidTr="00E77622">
        <w:tc>
          <w:tcPr>
            <w:tcW w:w="1158" w:type="dxa"/>
          </w:tcPr>
          <w:p w14:paraId="74CC85D9" w14:textId="77777777" w:rsidR="00CC6AC8" w:rsidRDefault="00CC6AC8" w:rsidP="00E77622">
            <w:pPr>
              <w:jc w:val="center"/>
            </w:pPr>
            <w:r>
              <w:t>sgn(Right)</w:t>
            </w:r>
          </w:p>
        </w:tc>
        <w:tc>
          <w:tcPr>
            <w:tcW w:w="1243" w:type="dxa"/>
          </w:tcPr>
          <w:p w14:paraId="6537D50F" w14:textId="77777777" w:rsidR="00CC6AC8" w:rsidRDefault="00CC6AC8" w:rsidP="00E77622">
            <w:pPr>
              <w:jc w:val="center"/>
            </w:pPr>
            <w:r>
              <w:t>sgn(Below)</w:t>
            </w:r>
          </w:p>
        </w:tc>
        <w:tc>
          <w:tcPr>
            <w:tcW w:w="2336" w:type="dxa"/>
          </w:tcPr>
          <w:p w14:paraId="29F58AC6" w14:textId="77777777" w:rsidR="00CC6AC8" w:rsidRDefault="00CC6AC8" w:rsidP="00E77622">
            <w:pPr>
              <w:jc w:val="center"/>
            </w:pPr>
            <w:r>
              <w:t>Additional condition</w:t>
            </w:r>
          </w:p>
        </w:tc>
        <w:tc>
          <w:tcPr>
            <w:tcW w:w="2469" w:type="dxa"/>
          </w:tcPr>
          <w:p w14:paraId="4BD99E1A" w14:textId="77777777" w:rsidR="00CC6AC8" w:rsidRDefault="00CC6AC8" w:rsidP="00E77622">
            <w:pPr>
              <w:jc w:val="center"/>
            </w:pPr>
          </w:p>
        </w:tc>
        <w:tc>
          <w:tcPr>
            <w:tcW w:w="2370" w:type="dxa"/>
          </w:tcPr>
          <w:p w14:paraId="769332EB" w14:textId="77777777" w:rsidR="00CC6AC8" w:rsidRDefault="00CC6AC8" w:rsidP="00E77622">
            <w:pPr>
              <w:jc w:val="center"/>
            </w:pPr>
          </w:p>
        </w:tc>
      </w:tr>
      <w:tr w:rsidR="00CC6AC8" w14:paraId="2F28B366" w14:textId="77777777" w:rsidTr="00E77622">
        <w:tc>
          <w:tcPr>
            <w:tcW w:w="1158" w:type="dxa"/>
          </w:tcPr>
          <w:p w14:paraId="366A004B" w14:textId="77777777" w:rsidR="00CC6AC8" w:rsidRDefault="00CC6AC8" w:rsidP="00E77622">
            <w:pPr>
              <w:jc w:val="center"/>
            </w:pPr>
            <w:r>
              <w:t>±1</w:t>
            </w:r>
          </w:p>
        </w:tc>
        <w:tc>
          <w:tcPr>
            <w:tcW w:w="1243" w:type="dxa"/>
          </w:tcPr>
          <w:p w14:paraId="1B9A02EF" w14:textId="77777777" w:rsidR="00CC6AC8" w:rsidRDefault="00CC6AC8" w:rsidP="00E77622">
            <w:pPr>
              <w:jc w:val="center"/>
            </w:pPr>
            <w:r>
              <w:t>Sgn(Right)</w:t>
            </w:r>
          </w:p>
        </w:tc>
        <w:tc>
          <w:tcPr>
            <w:tcW w:w="2336" w:type="dxa"/>
          </w:tcPr>
          <w:p w14:paraId="7E6F3B73" w14:textId="77777777" w:rsidR="00CC6AC8" w:rsidRDefault="00CC6AC8" w:rsidP="00E77622">
            <w:pPr>
              <w:jc w:val="center"/>
            </w:pPr>
            <w:r>
              <w:t>-</w:t>
            </w:r>
          </w:p>
        </w:tc>
        <w:tc>
          <w:tcPr>
            <w:tcW w:w="2469" w:type="dxa"/>
          </w:tcPr>
          <w:p w14:paraId="0C48A690" w14:textId="77777777" w:rsidR="00CC6AC8" w:rsidRDefault="00CC6AC8" w:rsidP="00E77622">
            <w:pPr>
              <w:jc w:val="center"/>
            </w:pPr>
            <w:r>
              <w:t>sgn(Right)</w:t>
            </w:r>
          </w:p>
        </w:tc>
        <w:tc>
          <w:tcPr>
            <w:tcW w:w="2370" w:type="dxa"/>
          </w:tcPr>
          <w:p w14:paraId="5A2A987C" w14:textId="77777777" w:rsidR="00CC6AC8" w:rsidRDefault="00CC6AC8" w:rsidP="00E77622">
            <w:pPr>
              <w:jc w:val="center"/>
            </w:pPr>
            <w:r>
              <w:t>0</w:t>
            </w:r>
          </w:p>
        </w:tc>
      </w:tr>
      <w:tr w:rsidR="00CC6AC8" w14:paraId="30DC1E36" w14:textId="77777777" w:rsidTr="00E77622">
        <w:tc>
          <w:tcPr>
            <w:tcW w:w="1158" w:type="dxa"/>
          </w:tcPr>
          <w:p w14:paraId="47772E8A" w14:textId="77777777" w:rsidR="00CC6AC8" w:rsidRDefault="00CC6AC8" w:rsidP="00E77622">
            <w:pPr>
              <w:jc w:val="center"/>
            </w:pPr>
            <w:r>
              <w:t>±1</w:t>
            </w:r>
          </w:p>
        </w:tc>
        <w:tc>
          <w:tcPr>
            <w:tcW w:w="1243" w:type="dxa"/>
          </w:tcPr>
          <w:p w14:paraId="42413FD8" w14:textId="77777777" w:rsidR="00CC6AC8" w:rsidRDefault="00CC6AC8" w:rsidP="00E77622">
            <w:pPr>
              <w:jc w:val="center"/>
            </w:pPr>
            <w:r>
              <w:t>0</w:t>
            </w:r>
          </w:p>
        </w:tc>
        <w:tc>
          <w:tcPr>
            <w:tcW w:w="2336" w:type="dxa"/>
          </w:tcPr>
          <w:p w14:paraId="5C3B27E5" w14:textId="77777777" w:rsidR="00CC6AC8" w:rsidRDefault="00CC6AC8" w:rsidP="00E77622">
            <w:pPr>
              <w:jc w:val="center"/>
            </w:pPr>
            <w:r>
              <w:t>-</w:t>
            </w:r>
          </w:p>
        </w:tc>
        <w:tc>
          <w:tcPr>
            <w:tcW w:w="2469" w:type="dxa"/>
          </w:tcPr>
          <w:p w14:paraId="647661A4" w14:textId="77777777" w:rsidR="00CC6AC8" w:rsidRDefault="00CC6AC8" w:rsidP="00E77622">
            <w:pPr>
              <w:jc w:val="center"/>
            </w:pPr>
            <w:r>
              <w:t>sgn(Right)</w:t>
            </w:r>
          </w:p>
        </w:tc>
        <w:tc>
          <w:tcPr>
            <w:tcW w:w="2370" w:type="dxa"/>
          </w:tcPr>
          <w:p w14:paraId="2C8CCE89" w14:textId="77777777" w:rsidR="00CC6AC8" w:rsidRDefault="00CC6AC8" w:rsidP="00E77622">
            <w:pPr>
              <w:jc w:val="center"/>
            </w:pPr>
            <w:r>
              <w:t>1</w:t>
            </w:r>
          </w:p>
        </w:tc>
      </w:tr>
      <w:tr w:rsidR="00CC6AC8" w14:paraId="1614C21F" w14:textId="77777777" w:rsidTr="00E77622">
        <w:tc>
          <w:tcPr>
            <w:tcW w:w="1158" w:type="dxa"/>
          </w:tcPr>
          <w:p w14:paraId="077FB930" w14:textId="77777777" w:rsidR="00CC6AC8" w:rsidRDefault="00CC6AC8" w:rsidP="00E77622">
            <w:pPr>
              <w:jc w:val="center"/>
            </w:pPr>
            <w:r>
              <w:t>0</w:t>
            </w:r>
          </w:p>
        </w:tc>
        <w:tc>
          <w:tcPr>
            <w:tcW w:w="1243" w:type="dxa"/>
          </w:tcPr>
          <w:p w14:paraId="49F0296C" w14:textId="77777777" w:rsidR="00CC6AC8" w:rsidRDefault="00CC6AC8" w:rsidP="00E77622">
            <w:pPr>
              <w:jc w:val="center"/>
            </w:pPr>
            <w:r>
              <w:t>±1</w:t>
            </w:r>
          </w:p>
        </w:tc>
        <w:tc>
          <w:tcPr>
            <w:tcW w:w="2336" w:type="dxa"/>
          </w:tcPr>
          <w:p w14:paraId="1D71FCE9" w14:textId="77777777" w:rsidR="00CC6AC8" w:rsidRDefault="00CC6AC8" w:rsidP="00E77622">
            <w:pPr>
              <w:jc w:val="center"/>
            </w:pPr>
            <w:r>
              <w:t>-</w:t>
            </w:r>
          </w:p>
        </w:tc>
        <w:tc>
          <w:tcPr>
            <w:tcW w:w="2469" w:type="dxa"/>
          </w:tcPr>
          <w:p w14:paraId="390046F8" w14:textId="77777777" w:rsidR="00CC6AC8" w:rsidRDefault="00CC6AC8" w:rsidP="00E77622">
            <w:pPr>
              <w:jc w:val="center"/>
            </w:pPr>
            <w:r>
              <w:t>sgn(Below)</w:t>
            </w:r>
          </w:p>
        </w:tc>
        <w:tc>
          <w:tcPr>
            <w:tcW w:w="2370" w:type="dxa"/>
          </w:tcPr>
          <w:p w14:paraId="5AAF6724" w14:textId="77777777" w:rsidR="00CC6AC8" w:rsidRDefault="00CC6AC8" w:rsidP="00E77622">
            <w:pPr>
              <w:jc w:val="center"/>
            </w:pPr>
            <w:r>
              <w:t>1</w:t>
            </w:r>
          </w:p>
        </w:tc>
      </w:tr>
      <w:tr w:rsidR="00CC6AC8" w14:paraId="62726BF9" w14:textId="77777777" w:rsidTr="00E77622">
        <w:trPr>
          <w:trHeight w:val="215"/>
        </w:trPr>
        <w:tc>
          <w:tcPr>
            <w:tcW w:w="1158" w:type="dxa"/>
            <w:vMerge w:val="restart"/>
          </w:tcPr>
          <w:p w14:paraId="3567E446" w14:textId="77777777" w:rsidR="00CC6AC8" w:rsidRDefault="00CC6AC8" w:rsidP="00E77622">
            <w:pPr>
              <w:jc w:val="center"/>
            </w:pPr>
            <w:r>
              <w:t>±1</w:t>
            </w:r>
          </w:p>
        </w:tc>
        <w:tc>
          <w:tcPr>
            <w:tcW w:w="1243" w:type="dxa"/>
            <w:vMerge w:val="restart"/>
          </w:tcPr>
          <w:p w14:paraId="6DAD1011" w14:textId="77777777" w:rsidR="00CC6AC8" w:rsidRDefault="00CC6AC8" w:rsidP="00E77622">
            <w:pPr>
              <w:jc w:val="center"/>
            </w:pPr>
            <w:r>
              <w:t>-Sgn(Right)</w:t>
            </w:r>
          </w:p>
        </w:tc>
        <w:tc>
          <w:tcPr>
            <w:tcW w:w="2336" w:type="dxa"/>
          </w:tcPr>
          <w:p w14:paraId="234E56B0" w14:textId="77777777" w:rsidR="00CC6AC8" w:rsidRDefault="00CC6AC8" w:rsidP="00E77622">
            <w:pPr>
              <w:jc w:val="center"/>
            </w:pPr>
            <w:r>
              <w:t>BelowRight!=0</w:t>
            </w:r>
          </w:p>
        </w:tc>
        <w:tc>
          <w:tcPr>
            <w:tcW w:w="2469" w:type="dxa"/>
          </w:tcPr>
          <w:p w14:paraId="0F6050D1" w14:textId="77777777" w:rsidR="00CC6AC8" w:rsidRDefault="00CC6AC8" w:rsidP="00E77622">
            <w:pPr>
              <w:jc w:val="center"/>
            </w:pPr>
            <w:r>
              <w:t>-sgn(BelowRight)</w:t>
            </w:r>
          </w:p>
        </w:tc>
        <w:tc>
          <w:tcPr>
            <w:tcW w:w="2370" w:type="dxa"/>
          </w:tcPr>
          <w:p w14:paraId="7D092236" w14:textId="77777777" w:rsidR="00CC6AC8" w:rsidRDefault="00CC6AC8" w:rsidP="00E77622">
            <w:pPr>
              <w:jc w:val="center"/>
            </w:pPr>
            <w:r>
              <w:t>2</w:t>
            </w:r>
          </w:p>
        </w:tc>
      </w:tr>
      <w:tr w:rsidR="00CC6AC8" w14:paraId="07A87C9E" w14:textId="77777777" w:rsidTr="00E77622">
        <w:trPr>
          <w:trHeight w:val="215"/>
        </w:trPr>
        <w:tc>
          <w:tcPr>
            <w:tcW w:w="1158" w:type="dxa"/>
            <w:vMerge/>
          </w:tcPr>
          <w:p w14:paraId="5AA5211F" w14:textId="77777777" w:rsidR="00CC6AC8" w:rsidRDefault="00CC6AC8" w:rsidP="00E77622">
            <w:pPr>
              <w:jc w:val="center"/>
            </w:pPr>
          </w:p>
        </w:tc>
        <w:tc>
          <w:tcPr>
            <w:tcW w:w="1243" w:type="dxa"/>
            <w:vMerge/>
          </w:tcPr>
          <w:p w14:paraId="0BF49129" w14:textId="77777777" w:rsidR="00CC6AC8" w:rsidRDefault="00CC6AC8" w:rsidP="00E77622">
            <w:pPr>
              <w:jc w:val="center"/>
            </w:pPr>
          </w:p>
        </w:tc>
        <w:tc>
          <w:tcPr>
            <w:tcW w:w="2336" w:type="dxa"/>
          </w:tcPr>
          <w:p w14:paraId="40717EC7" w14:textId="77777777" w:rsidR="00CC6AC8" w:rsidRDefault="00CC6AC8" w:rsidP="00E77622">
            <w:pPr>
              <w:jc w:val="center"/>
            </w:pPr>
            <w:r>
              <w:t>Otherwise</w:t>
            </w:r>
          </w:p>
        </w:tc>
        <w:tc>
          <w:tcPr>
            <w:tcW w:w="2469" w:type="dxa"/>
          </w:tcPr>
          <w:p w14:paraId="5D196A90" w14:textId="77777777" w:rsidR="00CC6AC8" w:rsidRDefault="00CC6AC8" w:rsidP="00E77622">
            <w:pPr>
              <w:jc w:val="center"/>
            </w:pPr>
            <w:r>
              <w:t>Do not predict.</w:t>
            </w:r>
          </w:p>
        </w:tc>
        <w:tc>
          <w:tcPr>
            <w:tcW w:w="2370" w:type="dxa"/>
          </w:tcPr>
          <w:p w14:paraId="331A0116" w14:textId="77777777" w:rsidR="00CC6AC8" w:rsidRDefault="00CC6AC8" w:rsidP="00E77622">
            <w:pPr>
              <w:jc w:val="center"/>
            </w:pPr>
            <w:r>
              <w:t>Use EP bin</w:t>
            </w:r>
          </w:p>
        </w:tc>
      </w:tr>
      <w:tr w:rsidR="00CC6AC8" w14:paraId="2283923B" w14:textId="77777777" w:rsidTr="00E77622">
        <w:trPr>
          <w:trHeight w:val="445"/>
        </w:trPr>
        <w:tc>
          <w:tcPr>
            <w:tcW w:w="1158" w:type="dxa"/>
          </w:tcPr>
          <w:p w14:paraId="65C161C8" w14:textId="77777777" w:rsidR="00CC6AC8" w:rsidRDefault="00CC6AC8" w:rsidP="00E77622">
            <w:pPr>
              <w:jc w:val="center"/>
            </w:pPr>
            <w:r>
              <w:t>0</w:t>
            </w:r>
          </w:p>
        </w:tc>
        <w:tc>
          <w:tcPr>
            <w:tcW w:w="1243" w:type="dxa"/>
          </w:tcPr>
          <w:p w14:paraId="46D13230" w14:textId="77777777" w:rsidR="00CC6AC8" w:rsidRDefault="00CC6AC8" w:rsidP="00E77622">
            <w:pPr>
              <w:jc w:val="center"/>
            </w:pPr>
            <w:r>
              <w:t>0</w:t>
            </w:r>
          </w:p>
        </w:tc>
        <w:tc>
          <w:tcPr>
            <w:tcW w:w="2336" w:type="dxa"/>
          </w:tcPr>
          <w:p w14:paraId="627F30EE" w14:textId="77777777" w:rsidR="00CC6AC8" w:rsidRDefault="00CC6AC8" w:rsidP="00E77622">
            <w:pPr>
              <w:jc w:val="center"/>
            </w:pPr>
            <w:r>
              <w:t>-</w:t>
            </w:r>
          </w:p>
        </w:tc>
        <w:tc>
          <w:tcPr>
            <w:tcW w:w="2469" w:type="dxa"/>
          </w:tcPr>
          <w:p w14:paraId="4484FDF7" w14:textId="77777777" w:rsidR="00CC6AC8" w:rsidRDefault="00CC6AC8" w:rsidP="00E77622">
            <w:pPr>
              <w:jc w:val="center"/>
            </w:pPr>
            <w:r>
              <w:t>Do not predict.</w:t>
            </w:r>
          </w:p>
        </w:tc>
        <w:tc>
          <w:tcPr>
            <w:tcW w:w="2370" w:type="dxa"/>
          </w:tcPr>
          <w:p w14:paraId="3D0FCEF6" w14:textId="77777777" w:rsidR="00CC6AC8" w:rsidRDefault="00CC6AC8" w:rsidP="00335704">
            <w:pPr>
              <w:keepNext/>
              <w:jc w:val="center"/>
            </w:pPr>
            <w:r>
              <w:t>Use EP bin</w:t>
            </w:r>
          </w:p>
        </w:tc>
      </w:tr>
    </w:tbl>
    <w:p w14:paraId="1E93602A" w14:textId="77777777" w:rsidR="00440398" w:rsidRDefault="00440398" w:rsidP="00DB4A58"/>
    <w:p w14:paraId="22F1007F" w14:textId="35C7221A" w:rsidR="00DB4A58" w:rsidRDefault="00E11749" w:rsidP="00DB4A58">
      <w:r>
        <w:t>For DCT coded inter blocks, the rules are as follows:</w:t>
      </w:r>
    </w:p>
    <w:p w14:paraId="4FE516B0" w14:textId="0DFFABFC" w:rsidR="00340CB9" w:rsidRDefault="00340CB9" w:rsidP="00340CB9">
      <w:pPr>
        <w:ind w:left="720"/>
      </w:pPr>
      <w:r>
        <w:t xml:space="preserve">Let Right = </w:t>
      </w:r>
      <w:r w:rsidR="00727DE2">
        <w:t xml:space="preserve">value of </w:t>
      </w:r>
      <w:r>
        <w:t xml:space="preserve">previously decoded coefficient B </w:t>
      </w:r>
      <w:r w:rsidR="00727DE2">
        <w:t>(if it is not outside the current block)</w:t>
      </w:r>
      <w:r w:rsidR="00727DE2">
        <w:br/>
      </w:r>
      <w:r>
        <w:t xml:space="preserve"> </w:t>
      </w:r>
      <w:r w:rsidR="00727DE2">
        <w:tab/>
      </w:r>
      <w:r w:rsidR="00727DE2">
        <w:tab/>
      </w:r>
      <w:r w:rsidR="00727DE2">
        <w:tab/>
      </w:r>
      <w:r w:rsidR="00727DE2">
        <w:tab/>
        <w:t xml:space="preserve">for </w:t>
      </w:r>
      <w:r>
        <w:t>DCT</w:t>
      </w:r>
      <w:r w:rsidRPr="00340CB9">
        <w:rPr>
          <w:vertAlign w:val="subscript"/>
        </w:rPr>
        <w:t>hor</w:t>
      </w:r>
      <w:r>
        <w:t>xDCT</w:t>
      </w:r>
      <w:r w:rsidRPr="00340CB9">
        <w:rPr>
          <w:vertAlign w:val="subscript"/>
        </w:rPr>
        <w:t>ver</w:t>
      </w:r>
      <w:r>
        <w:t xml:space="preserve"> or DCT</w:t>
      </w:r>
      <w:r w:rsidRPr="00340CB9">
        <w:rPr>
          <w:vertAlign w:val="subscript"/>
        </w:rPr>
        <w:t>hor</w:t>
      </w:r>
      <w:r>
        <w:t>xDST</w:t>
      </w:r>
      <w:r w:rsidRPr="00340CB9">
        <w:rPr>
          <w:vertAlign w:val="subscript"/>
        </w:rPr>
        <w:t>ver</w:t>
      </w:r>
      <w:r>
        <w:t xml:space="preserve"> blocks;</w:t>
      </w:r>
      <w:r>
        <w:br/>
      </w:r>
      <w:r>
        <w:tab/>
      </w:r>
      <w:r>
        <w:tab/>
        <w:t>0 otherwise.</w:t>
      </w:r>
    </w:p>
    <w:p w14:paraId="12C9FC8A" w14:textId="24759546" w:rsidR="00340CB9" w:rsidRDefault="00340CB9" w:rsidP="00340CB9">
      <w:pPr>
        <w:ind w:left="720"/>
      </w:pPr>
      <w:r>
        <w:t>Let Below =</w:t>
      </w:r>
      <w:r w:rsidRPr="00340CB9">
        <w:t xml:space="preserve"> </w:t>
      </w:r>
      <w:r w:rsidR="00727DE2">
        <w:t xml:space="preserve">value of </w:t>
      </w:r>
      <w:r>
        <w:t xml:space="preserve">previously decoded coefficient E </w:t>
      </w:r>
      <w:r w:rsidR="00727DE2">
        <w:t>(if it is not outside the current block)</w:t>
      </w:r>
      <w:r w:rsidR="00727DE2">
        <w:br/>
      </w:r>
      <w:r>
        <w:t xml:space="preserve"> </w:t>
      </w:r>
      <w:r w:rsidR="00727DE2">
        <w:tab/>
      </w:r>
      <w:r w:rsidR="00727DE2">
        <w:tab/>
      </w:r>
      <w:r w:rsidR="00727DE2">
        <w:tab/>
      </w:r>
      <w:r w:rsidR="00727DE2">
        <w:tab/>
        <w:t xml:space="preserve">for </w:t>
      </w:r>
      <w:r>
        <w:t>DCT</w:t>
      </w:r>
      <w:r w:rsidRPr="00340CB9">
        <w:rPr>
          <w:vertAlign w:val="subscript"/>
        </w:rPr>
        <w:t>hor</w:t>
      </w:r>
      <w:r>
        <w:t>xDCT</w:t>
      </w:r>
      <w:r w:rsidRPr="00340CB9">
        <w:rPr>
          <w:vertAlign w:val="subscript"/>
        </w:rPr>
        <w:t>ver</w:t>
      </w:r>
      <w:r>
        <w:t xml:space="preserve"> or DST</w:t>
      </w:r>
      <w:r w:rsidRPr="00340CB9">
        <w:rPr>
          <w:vertAlign w:val="subscript"/>
        </w:rPr>
        <w:t>hor</w:t>
      </w:r>
      <w:r>
        <w:t>xDCT</w:t>
      </w:r>
      <w:r w:rsidRPr="00340CB9">
        <w:rPr>
          <w:vertAlign w:val="subscript"/>
        </w:rPr>
        <w:t>ver</w:t>
      </w:r>
      <w:r>
        <w:t xml:space="preserve"> blocks</w:t>
      </w:r>
      <w:r>
        <w:br/>
      </w:r>
      <w:r>
        <w:tab/>
      </w:r>
      <w:r>
        <w:tab/>
        <w:t>0 otherwise.</w:t>
      </w:r>
    </w:p>
    <w:p w14:paraId="674F66AD" w14:textId="0787B6DE" w:rsidR="00440398" w:rsidRDefault="00440398" w:rsidP="00440398">
      <w:pPr>
        <w:ind w:left="720"/>
      </w:pPr>
      <w:r>
        <w:t xml:space="preserve">Then locate the value of </w:t>
      </w:r>
      <w:r w:rsidRPr="00440398">
        <w:rPr>
          <w:i/>
        </w:rPr>
        <w:t>predSign</w:t>
      </w:r>
      <w:r>
        <w:t xml:space="preserve"> and </w:t>
      </w:r>
      <w:r w:rsidRPr="00440398">
        <w:rPr>
          <w:i/>
        </w:rPr>
        <w:t>subContext</w:t>
      </w:r>
      <w:r>
        <w:t xml:space="preserve"> from </w:t>
      </w:r>
      <w:r>
        <w:fldChar w:fldCharType="begin"/>
      </w:r>
      <w:r>
        <w:instrText xml:space="preserve"> REF _Ref508197105 \h </w:instrText>
      </w:r>
      <w:r>
        <w:fldChar w:fldCharType="separate"/>
      </w:r>
      <w:r>
        <w:t xml:space="preserve">Table </w:t>
      </w:r>
      <w:r>
        <w:rPr>
          <w:noProof/>
        </w:rPr>
        <w:t>2</w:t>
      </w:r>
      <w:r>
        <w:fldChar w:fldCharType="end"/>
      </w:r>
      <w:r>
        <w:t>.</w:t>
      </w:r>
    </w:p>
    <w:p w14:paraId="2C370C14" w14:textId="7E11FAA8" w:rsidR="00E11749" w:rsidRDefault="00E11749" w:rsidP="00DB4A58"/>
    <w:p w14:paraId="6230B455" w14:textId="5512D2EC" w:rsidR="00335704" w:rsidRDefault="00335704" w:rsidP="00335704">
      <w:pPr>
        <w:pStyle w:val="af1"/>
        <w:keepNext/>
        <w:jc w:val="center"/>
      </w:pPr>
      <w:bookmarkStart w:id="30" w:name="_Ref508197105"/>
      <w:r>
        <w:t xml:space="preserve">Table </w:t>
      </w:r>
      <w:r>
        <w:fldChar w:fldCharType="begin"/>
      </w:r>
      <w:r>
        <w:instrText xml:space="preserve"> SEQ Table \* ARABIC </w:instrText>
      </w:r>
      <w:r>
        <w:fldChar w:fldCharType="separate"/>
      </w:r>
      <w:r>
        <w:rPr>
          <w:noProof/>
        </w:rPr>
        <w:t>2</w:t>
      </w:r>
      <w:r>
        <w:fldChar w:fldCharType="end"/>
      </w:r>
      <w:bookmarkEnd w:id="30"/>
      <w:r>
        <w:rPr>
          <w:noProof/>
        </w:rPr>
        <w:t xml:space="preserve"> – </w:t>
      </w:r>
      <w:r>
        <w:t>Derivation of predicted sign and subContext for transformed Inter-predicted blocks.</w:t>
      </w:r>
    </w:p>
    <w:tbl>
      <w:tblPr>
        <w:tblStyle w:val="ae"/>
        <w:tblW w:w="0" w:type="auto"/>
        <w:tblLook w:val="04A0" w:firstRow="1" w:lastRow="0" w:firstColumn="1" w:lastColumn="0" w:noHBand="0" w:noVBand="1"/>
      </w:tblPr>
      <w:tblGrid>
        <w:gridCol w:w="1158"/>
        <w:gridCol w:w="1243"/>
        <w:gridCol w:w="2336"/>
        <w:gridCol w:w="2469"/>
        <w:gridCol w:w="2370"/>
      </w:tblGrid>
      <w:tr w:rsidR="00CF562F" w14:paraId="5928ED85" w14:textId="77777777" w:rsidTr="00CF562F">
        <w:tc>
          <w:tcPr>
            <w:tcW w:w="4737" w:type="dxa"/>
            <w:gridSpan w:val="3"/>
          </w:tcPr>
          <w:p w14:paraId="79D4EC2A" w14:textId="5DC252CF" w:rsidR="00E11749" w:rsidRDefault="00E11749" w:rsidP="00E11749">
            <w:pPr>
              <w:jc w:val="center"/>
            </w:pPr>
            <w:r>
              <w:t>Neighbourhood condition</w:t>
            </w:r>
          </w:p>
        </w:tc>
        <w:tc>
          <w:tcPr>
            <w:tcW w:w="2469" w:type="dxa"/>
          </w:tcPr>
          <w:p w14:paraId="7874F22D" w14:textId="788C4014" w:rsidR="00E11749" w:rsidRDefault="00E11749" w:rsidP="00727DE2">
            <w:pPr>
              <w:jc w:val="center"/>
            </w:pPr>
            <w:r>
              <w:t>Predicted sign</w:t>
            </w:r>
            <w:r w:rsidR="00727DE2">
              <w:t xml:space="preserve">, </w:t>
            </w:r>
            <w:r w:rsidR="00727DE2" w:rsidRPr="00727DE2">
              <w:rPr>
                <w:i/>
              </w:rPr>
              <w:t>predSign</w:t>
            </w:r>
          </w:p>
        </w:tc>
        <w:tc>
          <w:tcPr>
            <w:tcW w:w="2370" w:type="dxa"/>
          </w:tcPr>
          <w:p w14:paraId="397BB058" w14:textId="7735C94E" w:rsidR="00E11749" w:rsidRPr="00727DE2" w:rsidRDefault="00727DE2" w:rsidP="00E11749">
            <w:pPr>
              <w:jc w:val="center"/>
              <w:rPr>
                <w:i/>
              </w:rPr>
            </w:pPr>
            <w:r w:rsidRPr="00727DE2">
              <w:rPr>
                <w:i/>
              </w:rPr>
              <w:t>subContext</w:t>
            </w:r>
          </w:p>
        </w:tc>
      </w:tr>
      <w:tr w:rsidR="00CF562F" w14:paraId="777BEBE9" w14:textId="77777777" w:rsidTr="00CF562F">
        <w:tc>
          <w:tcPr>
            <w:tcW w:w="1158" w:type="dxa"/>
          </w:tcPr>
          <w:p w14:paraId="1AF71BAB" w14:textId="5702F202" w:rsidR="00340CB9" w:rsidRDefault="00340CB9" w:rsidP="00E11749">
            <w:pPr>
              <w:jc w:val="center"/>
            </w:pPr>
            <w:r>
              <w:t>sgn(Right)</w:t>
            </w:r>
          </w:p>
        </w:tc>
        <w:tc>
          <w:tcPr>
            <w:tcW w:w="1243" w:type="dxa"/>
          </w:tcPr>
          <w:p w14:paraId="14ED1DCE" w14:textId="28636503" w:rsidR="00340CB9" w:rsidRDefault="00340CB9" w:rsidP="00E11749">
            <w:pPr>
              <w:jc w:val="center"/>
            </w:pPr>
            <w:r>
              <w:t>sgn(Below)</w:t>
            </w:r>
          </w:p>
        </w:tc>
        <w:tc>
          <w:tcPr>
            <w:tcW w:w="2336" w:type="dxa"/>
          </w:tcPr>
          <w:p w14:paraId="44D53E24" w14:textId="0364AF75" w:rsidR="00340CB9" w:rsidRDefault="00340CB9" w:rsidP="00E11749">
            <w:pPr>
              <w:jc w:val="center"/>
            </w:pPr>
            <w:r>
              <w:t>Additional condition</w:t>
            </w:r>
          </w:p>
        </w:tc>
        <w:tc>
          <w:tcPr>
            <w:tcW w:w="2469" w:type="dxa"/>
          </w:tcPr>
          <w:p w14:paraId="43BDBA47" w14:textId="77777777" w:rsidR="00340CB9" w:rsidRDefault="00340CB9" w:rsidP="00E11749">
            <w:pPr>
              <w:jc w:val="center"/>
            </w:pPr>
          </w:p>
        </w:tc>
        <w:tc>
          <w:tcPr>
            <w:tcW w:w="2370" w:type="dxa"/>
          </w:tcPr>
          <w:p w14:paraId="60A00F68" w14:textId="77777777" w:rsidR="00340CB9" w:rsidRDefault="00340CB9" w:rsidP="00E11749">
            <w:pPr>
              <w:jc w:val="center"/>
            </w:pPr>
          </w:p>
        </w:tc>
      </w:tr>
      <w:tr w:rsidR="00340CB9" w14:paraId="2E7D2A9A" w14:textId="77777777" w:rsidTr="00CF562F">
        <w:tc>
          <w:tcPr>
            <w:tcW w:w="1158" w:type="dxa"/>
          </w:tcPr>
          <w:p w14:paraId="4021538E" w14:textId="3CBFB2B9" w:rsidR="00340CB9" w:rsidRDefault="00CF562F" w:rsidP="00E11749">
            <w:pPr>
              <w:jc w:val="center"/>
            </w:pPr>
            <w:r>
              <w:t>±</w:t>
            </w:r>
            <w:r w:rsidR="00340CB9">
              <w:t>1</w:t>
            </w:r>
          </w:p>
        </w:tc>
        <w:tc>
          <w:tcPr>
            <w:tcW w:w="1243" w:type="dxa"/>
          </w:tcPr>
          <w:p w14:paraId="598F4F18" w14:textId="3E2395DB" w:rsidR="00340CB9" w:rsidRDefault="00CF562F" w:rsidP="00E11749">
            <w:pPr>
              <w:jc w:val="center"/>
            </w:pPr>
            <w:r>
              <w:t>Sgn(Right)</w:t>
            </w:r>
          </w:p>
        </w:tc>
        <w:tc>
          <w:tcPr>
            <w:tcW w:w="2336" w:type="dxa"/>
          </w:tcPr>
          <w:p w14:paraId="69DA23C2" w14:textId="75F59A7C" w:rsidR="00340CB9" w:rsidRDefault="00340CB9" w:rsidP="00E11749">
            <w:pPr>
              <w:jc w:val="center"/>
            </w:pPr>
            <w:r>
              <w:t>-</w:t>
            </w:r>
          </w:p>
        </w:tc>
        <w:tc>
          <w:tcPr>
            <w:tcW w:w="2469" w:type="dxa"/>
          </w:tcPr>
          <w:p w14:paraId="709AB3B9" w14:textId="02D8E613" w:rsidR="00340CB9" w:rsidRDefault="00340CB9" w:rsidP="00E11749">
            <w:pPr>
              <w:jc w:val="center"/>
            </w:pPr>
            <w:r>
              <w:t>-</w:t>
            </w:r>
            <w:r w:rsidR="00CF562F">
              <w:t>sgn(Right)</w:t>
            </w:r>
          </w:p>
        </w:tc>
        <w:tc>
          <w:tcPr>
            <w:tcW w:w="2370" w:type="dxa"/>
          </w:tcPr>
          <w:p w14:paraId="79EDAFC6" w14:textId="4EA21DCD" w:rsidR="00340CB9" w:rsidRDefault="00CC6AC8" w:rsidP="00E11749">
            <w:pPr>
              <w:jc w:val="center"/>
            </w:pPr>
            <w:r>
              <w:t>6</w:t>
            </w:r>
          </w:p>
        </w:tc>
      </w:tr>
      <w:tr w:rsidR="00340CB9" w14:paraId="414F634A" w14:textId="77777777" w:rsidTr="00CF562F">
        <w:tc>
          <w:tcPr>
            <w:tcW w:w="1158" w:type="dxa"/>
          </w:tcPr>
          <w:p w14:paraId="1FB8E1A3" w14:textId="427F1CA9" w:rsidR="00340CB9" w:rsidRDefault="00CF562F" w:rsidP="00E11749">
            <w:pPr>
              <w:jc w:val="center"/>
            </w:pPr>
            <w:r>
              <w:t>±</w:t>
            </w:r>
            <w:r w:rsidR="00340CB9">
              <w:t>1</w:t>
            </w:r>
          </w:p>
        </w:tc>
        <w:tc>
          <w:tcPr>
            <w:tcW w:w="1243" w:type="dxa"/>
          </w:tcPr>
          <w:p w14:paraId="12B4E915" w14:textId="40E675E1" w:rsidR="00340CB9" w:rsidRDefault="00340CB9" w:rsidP="00E11749">
            <w:pPr>
              <w:jc w:val="center"/>
            </w:pPr>
            <w:r>
              <w:t>0</w:t>
            </w:r>
          </w:p>
        </w:tc>
        <w:tc>
          <w:tcPr>
            <w:tcW w:w="2336" w:type="dxa"/>
          </w:tcPr>
          <w:p w14:paraId="415E8D51" w14:textId="64451220" w:rsidR="00340CB9" w:rsidRDefault="00340CB9" w:rsidP="00E11749">
            <w:pPr>
              <w:jc w:val="center"/>
            </w:pPr>
            <w:r>
              <w:t>-</w:t>
            </w:r>
          </w:p>
        </w:tc>
        <w:tc>
          <w:tcPr>
            <w:tcW w:w="2469" w:type="dxa"/>
          </w:tcPr>
          <w:p w14:paraId="6360293A" w14:textId="30B33A20" w:rsidR="00340CB9" w:rsidRDefault="00CF562F" w:rsidP="00E11749">
            <w:pPr>
              <w:jc w:val="center"/>
            </w:pPr>
            <w:r>
              <w:t>-sgn(Right)</w:t>
            </w:r>
          </w:p>
        </w:tc>
        <w:tc>
          <w:tcPr>
            <w:tcW w:w="2370" w:type="dxa"/>
          </w:tcPr>
          <w:p w14:paraId="7B1A76E0" w14:textId="03E85F9B" w:rsidR="00340CB9" w:rsidRDefault="00CC6AC8" w:rsidP="00E11749">
            <w:pPr>
              <w:jc w:val="center"/>
            </w:pPr>
            <w:r>
              <w:t>7</w:t>
            </w:r>
          </w:p>
        </w:tc>
      </w:tr>
      <w:tr w:rsidR="00340CB9" w14:paraId="1009C55F" w14:textId="77777777" w:rsidTr="00CF562F">
        <w:tc>
          <w:tcPr>
            <w:tcW w:w="1158" w:type="dxa"/>
          </w:tcPr>
          <w:p w14:paraId="60E68DB1" w14:textId="61E5881B" w:rsidR="00340CB9" w:rsidRDefault="00340CB9" w:rsidP="00E11749">
            <w:pPr>
              <w:jc w:val="center"/>
            </w:pPr>
            <w:r>
              <w:t>0</w:t>
            </w:r>
          </w:p>
        </w:tc>
        <w:tc>
          <w:tcPr>
            <w:tcW w:w="1243" w:type="dxa"/>
          </w:tcPr>
          <w:p w14:paraId="07D6A223" w14:textId="7CB0E768" w:rsidR="00340CB9" w:rsidRDefault="00CF562F" w:rsidP="00E11749">
            <w:pPr>
              <w:jc w:val="center"/>
            </w:pPr>
            <w:r>
              <w:t>±</w:t>
            </w:r>
            <w:r w:rsidR="00340CB9">
              <w:t>1</w:t>
            </w:r>
          </w:p>
        </w:tc>
        <w:tc>
          <w:tcPr>
            <w:tcW w:w="2336" w:type="dxa"/>
          </w:tcPr>
          <w:p w14:paraId="5016BC3B" w14:textId="3D25E822" w:rsidR="00340CB9" w:rsidRDefault="00340CB9" w:rsidP="00E11749">
            <w:pPr>
              <w:jc w:val="center"/>
            </w:pPr>
            <w:r>
              <w:t>-</w:t>
            </w:r>
          </w:p>
        </w:tc>
        <w:tc>
          <w:tcPr>
            <w:tcW w:w="2469" w:type="dxa"/>
          </w:tcPr>
          <w:p w14:paraId="13400106" w14:textId="4FDFC2E2" w:rsidR="00340CB9" w:rsidRDefault="00CF562F" w:rsidP="00CF562F">
            <w:pPr>
              <w:jc w:val="center"/>
            </w:pPr>
            <w:r>
              <w:t>-sgn(Below)</w:t>
            </w:r>
          </w:p>
        </w:tc>
        <w:tc>
          <w:tcPr>
            <w:tcW w:w="2370" w:type="dxa"/>
          </w:tcPr>
          <w:p w14:paraId="1973F1A3" w14:textId="4CBF4368" w:rsidR="00340CB9" w:rsidRDefault="00CC6AC8" w:rsidP="00E11749">
            <w:pPr>
              <w:jc w:val="center"/>
            </w:pPr>
            <w:r>
              <w:t>7</w:t>
            </w:r>
          </w:p>
        </w:tc>
      </w:tr>
      <w:tr w:rsidR="00CF562F" w14:paraId="16847F83" w14:textId="77777777" w:rsidTr="00CF562F">
        <w:trPr>
          <w:trHeight w:val="215"/>
        </w:trPr>
        <w:tc>
          <w:tcPr>
            <w:tcW w:w="1158" w:type="dxa"/>
            <w:vMerge w:val="restart"/>
          </w:tcPr>
          <w:p w14:paraId="517813CE" w14:textId="1DCD3B0D" w:rsidR="00CF562F" w:rsidRDefault="00CF562F" w:rsidP="00E11749">
            <w:pPr>
              <w:jc w:val="center"/>
            </w:pPr>
            <w:r>
              <w:t>±1</w:t>
            </w:r>
          </w:p>
        </w:tc>
        <w:tc>
          <w:tcPr>
            <w:tcW w:w="1243" w:type="dxa"/>
            <w:vMerge w:val="restart"/>
          </w:tcPr>
          <w:p w14:paraId="069CACCB" w14:textId="0A7A4BB6" w:rsidR="00CF562F" w:rsidRDefault="00CF562F" w:rsidP="00E11749">
            <w:pPr>
              <w:jc w:val="center"/>
            </w:pPr>
            <w:r>
              <w:t>-Sgn(Right)</w:t>
            </w:r>
          </w:p>
        </w:tc>
        <w:tc>
          <w:tcPr>
            <w:tcW w:w="2336" w:type="dxa"/>
          </w:tcPr>
          <w:p w14:paraId="439D8AE3" w14:textId="146FB396" w:rsidR="00CF562F" w:rsidRDefault="00CF562F" w:rsidP="00E11749">
            <w:pPr>
              <w:jc w:val="center"/>
            </w:pPr>
            <w:r>
              <w:t>abs(Right)&gt;abs(Below)</w:t>
            </w:r>
          </w:p>
        </w:tc>
        <w:tc>
          <w:tcPr>
            <w:tcW w:w="2469" w:type="dxa"/>
          </w:tcPr>
          <w:p w14:paraId="0DE60793" w14:textId="5A358D81" w:rsidR="00CF562F" w:rsidRDefault="00CF562F" w:rsidP="00E11749">
            <w:pPr>
              <w:jc w:val="center"/>
            </w:pPr>
            <w:r>
              <w:t>-sgn(Right)</w:t>
            </w:r>
          </w:p>
        </w:tc>
        <w:tc>
          <w:tcPr>
            <w:tcW w:w="2370" w:type="dxa"/>
          </w:tcPr>
          <w:p w14:paraId="4CBD5576" w14:textId="21FCE345" w:rsidR="00CF562F" w:rsidRDefault="00CC6AC8" w:rsidP="00E11749">
            <w:pPr>
              <w:jc w:val="center"/>
            </w:pPr>
            <w:r>
              <w:t>8</w:t>
            </w:r>
          </w:p>
        </w:tc>
      </w:tr>
      <w:tr w:rsidR="00CF562F" w14:paraId="7CA838D6" w14:textId="77777777" w:rsidTr="00CF562F">
        <w:trPr>
          <w:trHeight w:val="215"/>
        </w:trPr>
        <w:tc>
          <w:tcPr>
            <w:tcW w:w="1158" w:type="dxa"/>
            <w:vMerge/>
          </w:tcPr>
          <w:p w14:paraId="134D2909" w14:textId="77777777" w:rsidR="00CF562F" w:rsidRDefault="00CF562F" w:rsidP="00E11749">
            <w:pPr>
              <w:jc w:val="center"/>
            </w:pPr>
          </w:p>
        </w:tc>
        <w:tc>
          <w:tcPr>
            <w:tcW w:w="1243" w:type="dxa"/>
            <w:vMerge/>
          </w:tcPr>
          <w:p w14:paraId="122C0CCC" w14:textId="77777777" w:rsidR="00CF562F" w:rsidRDefault="00CF562F" w:rsidP="00E11749">
            <w:pPr>
              <w:jc w:val="center"/>
            </w:pPr>
          </w:p>
        </w:tc>
        <w:tc>
          <w:tcPr>
            <w:tcW w:w="2336" w:type="dxa"/>
          </w:tcPr>
          <w:p w14:paraId="3EF3AF5F" w14:textId="74A2CB1E" w:rsidR="00CF562F" w:rsidRDefault="00CF562F" w:rsidP="00E11749">
            <w:pPr>
              <w:jc w:val="center"/>
            </w:pPr>
            <w:r>
              <w:t>Otherwise</w:t>
            </w:r>
          </w:p>
        </w:tc>
        <w:tc>
          <w:tcPr>
            <w:tcW w:w="2469" w:type="dxa"/>
          </w:tcPr>
          <w:p w14:paraId="259BB15F" w14:textId="3D9AEF5F" w:rsidR="00CF562F" w:rsidRDefault="00CF562F" w:rsidP="00E11749">
            <w:pPr>
              <w:jc w:val="center"/>
            </w:pPr>
            <w:r>
              <w:t>-sgn(Below)</w:t>
            </w:r>
          </w:p>
        </w:tc>
        <w:tc>
          <w:tcPr>
            <w:tcW w:w="2370" w:type="dxa"/>
          </w:tcPr>
          <w:p w14:paraId="60F04587" w14:textId="215A7E0E" w:rsidR="00CF562F" w:rsidRDefault="00CC6AC8" w:rsidP="00E11749">
            <w:pPr>
              <w:jc w:val="center"/>
            </w:pPr>
            <w:r>
              <w:t>8</w:t>
            </w:r>
          </w:p>
        </w:tc>
      </w:tr>
      <w:tr w:rsidR="00CF562F" w14:paraId="45CDD5D0" w14:textId="77777777" w:rsidTr="00CF562F">
        <w:trPr>
          <w:trHeight w:val="200"/>
        </w:trPr>
        <w:tc>
          <w:tcPr>
            <w:tcW w:w="1158" w:type="dxa"/>
            <w:vMerge w:val="restart"/>
          </w:tcPr>
          <w:p w14:paraId="5309DAEC" w14:textId="1D505D09" w:rsidR="00CF562F" w:rsidRDefault="00CF562F" w:rsidP="00CF562F">
            <w:pPr>
              <w:jc w:val="center"/>
            </w:pPr>
            <w:r>
              <w:t>0</w:t>
            </w:r>
          </w:p>
        </w:tc>
        <w:tc>
          <w:tcPr>
            <w:tcW w:w="1243" w:type="dxa"/>
            <w:vMerge w:val="restart"/>
          </w:tcPr>
          <w:p w14:paraId="3C207018" w14:textId="2F0DDA9E" w:rsidR="00CF562F" w:rsidRDefault="00CF562F" w:rsidP="00CF562F">
            <w:pPr>
              <w:jc w:val="center"/>
            </w:pPr>
            <w:r>
              <w:t>0</w:t>
            </w:r>
          </w:p>
        </w:tc>
        <w:tc>
          <w:tcPr>
            <w:tcW w:w="2336" w:type="dxa"/>
          </w:tcPr>
          <w:p w14:paraId="437912D3" w14:textId="3E0AA540" w:rsidR="00CF562F" w:rsidRDefault="00CF562F" w:rsidP="00CF562F">
            <w:pPr>
              <w:jc w:val="center"/>
            </w:pPr>
            <w:r>
              <w:t>y==0 &amp;&amp; (x&amp;1)!=0 &amp;&amp; (2x≥width &amp;&amp; DCT</w:t>
            </w:r>
            <w:r w:rsidRPr="00CF562F">
              <w:rPr>
                <w:vertAlign w:val="subscript"/>
              </w:rPr>
              <w:t>hor</w:t>
            </w:r>
          </w:p>
        </w:tc>
        <w:tc>
          <w:tcPr>
            <w:tcW w:w="2469" w:type="dxa"/>
          </w:tcPr>
          <w:p w14:paraId="16D3F4C8" w14:textId="686F0CB1" w:rsidR="00CF562F" w:rsidRDefault="00CF562F" w:rsidP="00CF562F">
            <w:pPr>
              <w:jc w:val="center"/>
            </w:pPr>
            <w:r>
              <w:t>-1</w:t>
            </w:r>
          </w:p>
        </w:tc>
        <w:tc>
          <w:tcPr>
            <w:tcW w:w="2370" w:type="dxa"/>
          </w:tcPr>
          <w:p w14:paraId="5C62651C" w14:textId="23C92562" w:rsidR="00CF562F" w:rsidRDefault="00CC6AC8" w:rsidP="00CF562F">
            <w:pPr>
              <w:jc w:val="center"/>
            </w:pPr>
            <w:r>
              <w:t>9</w:t>
            </w:r>
          </w:p>
        </w:tc>
      </w:tr>
      <w:tr w:rsidR="00CF562F" w14:paraId="0DE0491E" w14:textId="77777777" w:rsidTr="00CF562F">
        <w:trPr>
          <w:trHeight w:val="200"/>
        </w:trPr>
        <w:tc>
          <w:tcPr>
            <w:tcW w:w="1158" w:type="dxa"/>
            <w:vMerge/>
          </w:tcPr>
          <w:p w14:paraId="6643BD96" w14:textId="77777777" w:rsidR="00CF562F" w:rsidRDefault="00CF562F" w:rsidP="00CF562F">
            <w:pPr>
              <w:jc w:val="center"/>
            </w:pPr>
          </w:p>
        </w:tc>
        <w:tc>
          <w:tcPr>
            <w:tcW w:w="1243" w:type="dxa"/>
            <w:vMerge/>
          </w:tcPr>
          <w:p w14:paraId="4FCD147C" w14:textId="77777777" w:rsidR="00CF562F" w:rsidRDefault="00CF562F" w:rsidP="00CF562F">
            <w:pPr>
              <w:jc w:val="center"/>
            </w:pPr>
          </w:p>
        </w:tc>
        <w:tc>
          <w:tcPr>
            <w:tcW w:w="2336" w:type="dxa"/>
          </w:tcPr>
          <w:p w14:paraId="0997AF98" w14:textId="589276A5" w:rsidR="00CF562F" w:rsidRDefault="00CF562F" w:rsidP="00CF562F">
            <w:pPr>
              <w:jc w:val="center"/>
            </w:pPr>
            <w:r>
              <w:t>x==0 &amp;&amp; (y&amp;1)!=0 &amp;&amp; (2y≥heigth &amp;&amp; DCT</w:t>
            </w:r>
            <w:r>
              <w:rPr>
                <w:vertAlign w:val="subscript"/>
              </w:rPr>
              <w:t>ve</w:t>
            </w:r>
            <w:r w:rsidRPr="00CF562F">
              <w:rPr>
                <w:vertAlign w:val="subscript"/>
              </w:rPr>
              <w:t>r</w:t>
            </w:r>
          </w:p>
        </w:tc>
        <w:tc>
          <w:tcPr>
            <w:tcW w:w="2469" w:type="dxa"/>
          </w:tcPr>
          <w:p w14:paraId="1B3805D4" w14:textId="05DE8677" w:rsidR="00CF562F" w:rsidRDefault="00CF562F" w:rsidP="00CF562F">
            <w:pPr>
              <w:jc w:val="center"/>
            </w:pPr>
            <w:r>
              <w:t>-1</w:t>
            </w:r>
          </w:p>
        </w:tc>
        <w:tc>
          <w:tcPr>
            <w:tcW w:w="2370" w:type="dxa"/>
          </w:tcPr>
          <w:p w14:paraId="4F4464EA" w14:textId="39FC490A" w:rsidR="00CF562F" w:rsidRDefault="00CC6AC8" w:rsidP="00CF562F">
            <w:pPr>
              <w:jc w:val="center"/>
            </w:pPr>
            <w:r>
              <w:t>10</w:t>
            </w:r>
          </w:p>
        </w:tc>
      </w:tr>
      <w:tr w:rsidR="00CF562F" w14:paraId="1F805AE5" w14:textId="77777777" w:rsidTr="00CF562F">
        <w:trPr>
          <w:trHeight w:val="200"/>
        </w:trPr>
        <w:tc>
          <w:tcPr>
            <w:tcW w:w="1158" w:type="dxa"/>
            <w:vMerge/>
          </w:tcPr>
          <w:p w14:paraId="7061AAC9" w14:textId="77777777" w:rsidR="00CF562F" w:rsidRDefault="00CF562F" w:rsidP="00CF562F">
            <w:pPr>
              <w:jc w:val="center"/>
            </w:pPr>
          </w:p>
        </w:tc>
        <w:tc>
          <w:tcPr>
            <w:tcW w:w="1243" w:type="dxa"/>
            <w:vMerge/>
          </w:tcPr>
          <w:p w14:paraId="6DE1C545" w14:textId="77777777" w:rsidR="00CF562F" w:rsidRDefault="00CF562F" w:rsidP="00CF562F">
            <w:pPr>
              <w:jc w:val="center"/>
            </w:pPr>
          </w:p>
        </w:tc>
        <w:tc>
          <w:tcPr>
            <w:tcW w:w="2336" w:type="dxa"/>
          </w:tcPr>
          <w:p w14:paraId="0959E9C5" w14:textId="38411283" w:rsidR="00CF562F" w:rsidRDefault="00CF562F" w:rsidP="00CF562F">
            <w:pPr>
              <w:jc w:val="center"/>
            </w:pPr>
            <w:r>
              <w:t>Otherwise</w:t>
            </w:r>
          </w:p>
        </w:tc>
        <w:tc>
          <w:tcPr>
            <w:tcW w:w="2469" w:type="dxa"/>
          </w:tcPr>
          <w:p w14:paraId="5969EE3A" w14:textId="336FFE76" w:rsidR="00CF562F" w:rsidRDefault="00CF562F" w:rsidP="00CF562F">
            <w:pPr>
              <w:jc w:val="center"/>
            </w:pPr>
            <w:r>
              <w:t>Do not predict.</w:t>
            </w:r>
          </w:p>
        </w:tc>
        <w:tc>
          <w:tcPr>
            <w:tcW w:w="2370" w:type="dxa"/>
          </w:tcPr>
          <w:p w14:paraId="4FE501BC" w14:textId="6A81CAA8" w:rsidR="00CF562F" w:rsidRDefault="00CF562F" w:rsidP="00CF562F">
            <w:pPr>
              <w:jc w:val="center"/>
            </w:pPr>
            <w:r>
              <w:t>Use EP bin</w:t>
            </w:r>
          </w:p>
        </w:tc>
      </w:tr>
    </w:tbl>
    <w:p w14:paraId="0BD11467" w14:textId="77777777" w:rsidR="00D86171" w:rsidRDefault="00D86171" w:rsidP="001816FE"/>
    <w:p w14:paraId="72882C78" w14:textId="404460D3" w:rsidR="00CF562F" w:rsidRDefault="00CC6AC8" w:rsidP="001816FE">
      <w:r>
        <w:lastRenderedPageBreak/>
        <w:t xml:space="preserve">In JEM7, sign bits within each </w:t>
      </w:r>
      <w:r w:rsidRPr="00CC6AC8">
        <w:rPr>
          <w:i/>
        </w:rPr>
        <w:t>coefficient group</w:t>
      </w:r>
      <w:r>
        <w:t xml:space="preserve"> are coded together, after their full magnitudes are coded. With the sign prediction tool, this process is the same, except that instead of only using EP bins, if a sign can be predicted, a CABAC context-coded bin would be used. If that CABAC context-coded bin is a 1 then the sign bit matches the prediction</w:t>
      </w:r>
      <w:r w:rsidR="00440398">
        <w:t xml:space="preserve">, </w:t>
      </w:r>
      <w:r w:rsidR="00440398" w:rsidRPr="00440398">
        <w:rPr>
          <w:i/>
        </w:rPr>
        <w:t>predSign</w:t>
      </w:r>
      <w:r>
        <w:t>; if the CABAC context-coded bin is a 0, then the sign bit is the opposite of the prediction</w:t>
      </w:r>
      <w:r w:rsidR="00440398">
        <w:t xml:space="preserve"> </w:t>
      </w:r>
      <w:r w:rsidR="00440398" w:rsidRPr="00440398">
        <w:rPr>
          <w:i/>
        </w:rPr>
        <w:t>predSign</w:t>
      </w:r>
      <w:r>
        <w:t>.</w:t>
      </w:r>
    </w:p>
    <w:p w14:paraId="72FF4B7A" w14:textId="4605BB26" w:rsidR="00CC6AC8" w:rsidRDefault="00CC6AC8" w:rsidP="001816FE">
      <w:r>
        <w:t xml:space="preserve">The CABAC context to use for the coding is derived from the </w:t>
      </w:r>
      <w:r w:rsidRPr="00CC6AC8">
        <w:rPr>
          <w:i/>
        </w:rPr>
        <w:t>subContext</w:t>
      </w:r>
      <w:r>
        <w:t xml:space="preserve"> value indicated in the above tables:</w:t>
      </w:r>
    </w:p>
    <w:p w14:paraId="51269263" w14:textId="027C57C2" w:rsidR="00CC6AC8" w:rsidRDefault="00CC6AC8" w:rsidP="00CC6AC8">
      <w:pPr>
        <w:ind w:firstLine="720"/>
      </w:pPr>
      <w:r w:rsidRPr="00335704">
        <w:rPr>
          <w:i/>
        </w:rPr>
        <w:t>contextIndex</w:t>
      </w:r>
      <w:r>
        <w:t xml:space="preserve"> = </w:t>
      </w:r>
      <w:r w:rsidRPr="00335704">
        <w:rPr>
          <w:i/>
        </w:rPr>
        <w:t>subContext</w:t>
      </w:r>
      <w:r>
        <w:t xml:space="preserve"> + (x!=0||y!=0 ? 3:0)</w:t>
      </w:r>
    </w:p>
    <w:p w14:paraId="3F269C39" w14:textId="376763EB" w:rsidR="003531BD" w:rsidRDefault="004D3A65" w:rsidP="003531BD">
      <w:r>
        <w:t>T</w:t>
      </w:r>
      <w:r w:rsidR="00CC6AC8">
        <w:t xml:space="preserve">here are 14 contexts for luma and 14 contexts for chroma in the design. These are initialised with the value of 0x9b (which equates to </w:t>
      </w:r>
      <w:r>
        <w:t>Probability(1)=</w:t>
      </w:r>
      <w:r w:rsidR="00CC6AC8">
        <w:t>67%</w:t>
      </w:r>
      <w:r>
        <w:t>), with the exception of the transform skip contexts, which have yet to be optimised and</w:t>
      </w:r>
      <w:r w:rsidR="00335704">
        <w:t xml:space="preserve"> some</w:t>
      </w:r>
      <w:r>
        <w:t xml:space="preserve"> have been initialised to 0x9a (which equates to Probability(1)=50%)</w:t>
      </w:r>
      <w:r w:rsidR="00CC6AC8">
        <w:t>.</w:t>
      </w:r>
    </w:p>
    <w:p w14:paraId="1A071736" w14:textId="0290E02D" w:rsidR="004D3A65" w:rsidRDefault="004D3A65" w:rsidP="003531BD">
      <w:r>
        <w:t>Finally, in order to realise the sign bit prediction tool, some syntax changes are required:</w:t>
      </w:r>
    </w:p>
    <w:p w14:paraId="671743CC" w14:textId="3E0DCAC7" w:rsidR="004D3A65" w:rsidRDefault="004D3A65" w:rsidP="004D3A65">
      <w:pPr>
        <w:pStyle w:val="af"/>
        <w:numPr>
          <w:ilvl w:val="0"/>
          <w:numId w:val="26"/>
        </w:numPr>
      </w:pPr>
      <w:r>
        <w:t>Sign bit data hiding in JEM7.1 hides the lowest frequency coefficient’s sign. However, this is the most predictable sign. Hence, this has been modified to hide the highest frequency coefficient’s sign.</w:t>
      </w:r>
    </w:p>
    <w:p w14:paraId="2D3AA662" w14:textId="1114DA67" w:rsidR="004D3A65" w:rsidRDefault="004D3A65" w:rsidP="004D3A65">
      <w:pPr>
        <w:pStyle w:val="af"/>
        <w:numPr>
          <w:ilvl w:val="0"/>
          <w:numId w:val="26"/>
        </w:numPr>
      </w:pPr>
      <w:r>
        <w:t xml:space="preserve">Adaptive/Explicit Multi Transform (AMT/EMT) signalling in JEM7.1 is after a block has been coded, as it is dependent on the number of coefficients present. In this design, it has been modified to </w:t>
      </w:r>
      <w:r w:rsidR="003960DB">
        <w:t>be dependent on</w:t>
      </w:r>
      <w:r>
        <w:t xml:space="preserve"> the lastXY</w:t>
      </w:r>
      <w:r w:rsidR="003960DB">
        <w:t xml:space="preserve"> (or more specifically the scanPosLast being greater than 2)</w:t>
      </w:r>
      <w:r>
        <w:t xml:space="preserve"> position instead, and it is coded prior to any coefficients.</w:t>
      </w:r>
    </w:p>
    <w:p w14:paraId="5449B755" w14:textId="680B6BE5" w:rsidR="003960DB" w:rsidRPr="004D3A65" w:rsidRDefault="003960DB" w:rsidP="004D3A65">
      <w:pPr>
        <w:pStyle w:val="af"/>
        <w:numPr>
          <w:ilvl w:val="0"/>
          <w:numId w:val="26"/>
        </w:numPr>
      </w:pPr>
      <w:r>
        <w:t>Although NSST is currently not used in the above description, the coding has been modified for NSST, so that in the future intra can also be coded using sign prediction. As with AMT/EMT, NSST signalling has been modified so that it is dependent on scanPosLast being greater than 2, rather than the number of coefficients present in the block.</w:t>
      </w:r>
    </w:p>
    <w:p w14:paraId="22B89B32" w14:textId="39BFF471" w:rsidR="00F325F8" w:rsidRPr="00421CEB" w:rsidRDefault="001656C8" w:rsidP="00AC428F">
      <w:pPr>
        <w:pStyle w:val="3"/>
      </w:pPr>
      <w:bookmarkStart w:id="31" w:name="_Toc504597732"/>
      <w:r w:rsidRPr="00421CEB">
        <w:t>Conversion</w:t>
      </w:r>
      <w:r w:rsidR="00F325F8" w:rsidRPr="00421CEB">
        <w:t xml:space="preserve"> process</w:t>
      </w:r>
      <w:r w:rsidRPr="00421CEB">
        <w:t xml:space="preserve"> from entropy decoded data to symbols</w:t>
      </w:r>
      <w:bookmarkEnd w:id="31"/>
      <w:r w:rsidR="00F325F8" w:rsidRPr="00421CEB">
        <w:t xml:space="preserve"> </w:t>
      </w:r>
    </w:p>
    <w:p w14:paraId="6FD3C31E" w14:textId="77777777" w:rsidR="00DC32C6" w:rsidRPr="00421CEB" w:rsidRDefault="00DC32C6" w:rsidP="00DC32C6">
      <w:pPr>
        <w:rPr>
          <w:szCs w:val="22"/>
        </w:rPr>
      </w:pPr>
    </w:p>
    <w:p w14:paraId="1F26922D" w14:textId="7DE60C33" w:rsidR="00F325F8" w:rsidRPr="00421CEB" w:rsidRDefault="00F325F8" w:rsidP="00AC428F">
      <w:pPr>
        <w:pStyle w:val="4"/>
      </w:pPr>
      <w:r w:rsidRPr="00421CEB">
        <w:t xml:space="preserve">Intra prediction </w:t>
      </w:r>
      <w:r w:rsidR="00DC3EBA" w:rsidRPr="00FA1DE6">
        <w:t>parameters</w:t>
      </w:r>
    </w:p>
    <w:p w14:paraId="1E6D6DDF" w14:textId="3D4BB34A" w:rsidR="00DC32C6" w:rsidRPr="00421CEB" w:rsidRDefault="009B1095" w:rsidP="00DC32C6">
      <w:pPr>
        <w:rPr>
          <w:szCs w:val="22"/>
          <w:lang w:eastAsia="ja-JP"/>
        </w:rPr>
      </w:pPr>
      <w:r>
        <w:rPr>
          <w:szCs w:val="22"/>
          <w:lang w:eastAsia="ja-JP"/>
        </w:rPr>
        <w:t>N</w:t>
      </w:r>
      <w:r>
        <w:rPr>
          <w:rFonts w:hint="eastAsia"/>
          <w:szCs w:val="22"/>
          <w:lang w:eastAsia="ja-JP"/>
        </w:rPr>
        <w:t>ot in particular</w:t>
      </w:r>
    </w:p>
    <w:p w14:paraId="25C286FD" w14:textId="30C1E310" w:rsidR="00F325F8" w:rsidRPr="00421CEB" w:rsidRDefault="00F325F8" w:rsidP="00AC428F">
      <w:pPr>
        <w:pStyle w:val="4"/>
      </w:pPr>
      <w:r w:rsidRPr="00421CEB">
        <w:t xml:space="preserve">Motion </w:t>
      </w:r>
      <w:r w:rsidR="00DC3EBA" w:rsidRPr="00FA1DE6">
        <w:t>parameters</w:t>
      </w:r>
    </w:p>
    <w:p w14:paraId="123FCB04" w14:textId="49D985FE"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32C16C0E" w14:textId="7D185F1F" w:rsidR="00F325F8" w:rsidRPr="00421CEB" w:rsidRDefault="00421CEB" w:rsidP="00AC428F">
      <w:pPr>
        <w:pStyle w:val="4"/>
      </w:pPr>
      <w:r>
        <w:t>Quantization parameters</w:t>
      </w:r>
    </w:p>
    <w:p w14:paraId="20425624" w14:textId="45B7210C"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415B2E40" w14:textId="77777777" w:rsidR="00F325F8" w:rsidRPr="00421CEB" w:rsidRDefault="00F325F8" w:rsidP="00AC428F">
      <w:pPr>
        <w:pStyle w:val="4"/>
      </w:pPr>
      <w:r w:rsidRPr="00421CEB">
        <w:t>Transform coefficients</w:t>
      </w:r>
    </w:p>
    <w:p w14:paraId="009288A4" w14:textId="75188CFC"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620A2CEF" w14:textId="77777777" w:rsidR="00F325F8" w:rsidRPr="00421CEB" w:rsidRDefault="00F325F8" w:rsidP="00AC428F">
      <w:pPr>
        <w:pStyle w:val="4"/>
      </w:pPr>
      <w:r w:rsidRPr="00421CEB">
        <w:t>In-loop filter parameters</w:t>
      </w:r>
    </w:p>
    <w:p w14:paraId="1FD8B94F" w14:textId="532F050D"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3B6AA4F1" w14:textId="5050A5DE" w:rsidR="00F325F8" w:rsidRPr="00421CEB" w:rsidRDefault="00F325F8">
      <w:pPr>
        <w:pStyle w:val="3"/>
      </w:pPr>
      <w:bookmarkStart w:id="32" w:name="_Toc504597733"/>
      <w:r w:rsidRPr="00421CEB">
        <w:t>Decoder</w:t>
      </w:r>
      <w:r w:rsidR="00DC3EBA" w:rsidRPr="00421CEB">
        <w:t>-</w:t>
      </w:r>
      <w:r w:rsidRPr="00421CEB">
        <w:t>side motion refinement</w:t>
      </w:r>
      <w:bookmarkEnd w:id="32"/>
      <w:r w:rsidRPr="00421CEB">
        <w:t xml:space="preserve"> </w:t>
      </w:r>
    </w:p>
    <w:p w14:paraId="4E3AE72D" w14:textId="7F9BFC5B" w:rsidR="003531BD" w:rsidRPr="00421CEB" w:rsidRDefault="00AB2009" w:rsidP="003531BD">
      <w:pPr>
        <w:rPr>
          <w:szCs w:val="22"/>
          <w:lang w:eastAsia="ja-JP"/>
        </w:rPr>
      </w:pPr>
      <w:r>
        <w:rPr>
          <w:szCs w:val="22"/>
          <w:lang w:eastAsia="ja-JP"/>
        </w:rPr>
        <w:t>S</w:t>
      </w:r>
      <w:r>
        <w:rPr>
          <w:rFonts w:hint="eastAsia"/>
          <w:szCs w:val="22"/>
          <w:lang w:eastAsia="ja-JP"/>
        </w:rPr>
        <w:t>ame as for JEM</w:t>
      </w:r>
    </w:p>
    <w:p w14:paraId="05467C68" w14:textId="77777777" w:rsidR="00F325F8" w:rsidRPr="00421CEB" w:rsidRDefault="00F325F8" w:rsidP="00AC428F">
      <w:pPr>
        <w:pStyle w:val="3"/>
      </w:pPr>
      <w:bookmarkStart w:id="33" w:name="_Toc504597734"/>
      <w:r w:rsidRPr="00421CEB">
        <w:t>Inverse quantization</w:t>
      </w:r>
      <w:bookmarkEnd w:id="33"/>
    </w:p>
    <w:p w14:paraId="3F43CEC5" w14:textId="0490B8C6" w:rsidR="003531BD" w:rsidRPr="00421CEB" w:rsidRDefault="007C170A" w:rsidP="003531BD">
      <w:pPr>
        <w:rPr>
          <w:szCs w:val="22"/>
          <w:lang w:eastAsia="ja-JP"/>
        </w:rPr>
      </w:pPr>
      <w:r>
        <w:rPr>
          <w:rFonts w:hint="eastAsia"/>
          <w:szCs w:val="22"/>
          <w:lang w:eastAsia="ja-JP"/>
        </w:rPr>
        <w:t xml:space="preserve">Please refer to 2.1.6.3 </w:t>
      </w:r>
      <w:r>
        <w:rPr>
          <w:rFonts w:hint="eastAsia"/>
          <w:lang w:eastAsia="ja-JP"/>
        </w:rPr>
        <w:t>Adaptive Scaling for Transform and Quantization.</w:t>
      </w:r>
    </w:p>
    <w:p w14:paraId="7C1F66DD" w14:textId="77777777" w:rsidR="00F325F8" w:rsidRPr="00421CEB" w:rsidRDefault="00F325F8" w:rsidP="00AC428F">
      <w:pPr>
        <w:pStyle w:val="3"/>
      </w:pPr>
      <w:bookmarkStart w:id="34" w:name="_Toc504597735"/>
      <w:r w:rsidRPr="00421CEB">
        <w:lastRenderedPageBreak/>
        <w:t>Inverse transforms</w:t>
      </w:r>
      <w:bookmarkEnd w:id="34"/>
    </w:p>
    <w:p w14:paraId="5714FCA7" w14:textId="77777777" w:rsidR="0085535B" w:rsidRDefault="0085535B" w:rsidP="0085535B">
      <w:pPr>
        <w:pStyle w:val="4"/>
        <w:rPr>
          <w:lang w:eastAsia="ja-JP"/>
        </w:rPr>
      </w:pPr>
      <w:r>
        <w:rPr>
          <w:rFonts w:hint="eastAsia"/>
          <w:lang w:eastAsia="ja-JP"/>
        </w:rPr>
        <w:t>Adaptive Multiple core Transforms for Luma and Chroma</w:t>
      </w:r>
    </w:p>
    <w:p w14:paraId="5B2D6E28" w14:textId="50459AAB" w:rsidR="0085535B" w:rsidRDefault="0085535B" w:rsidP="0085535B">
      <w:pPr>
        <w:rPr>
          <w:lang w:eastAsia="ja-JP"/>
        </w:rPr>
      </w:pPr>
      <w:r>
        <w:rPr>
          <w:rFonts w:hint="eastAsia"/>
          <w:lang w:eastAsia="ja-JP"/>
        </w:rPr>
        <w:t xml:space="preserve">In JEM, Adaptive Multiple core Transforms, called AMT, is used as first transform for luma while DCT2 is </w:t>
      </w:r>
      <w:r>
        <w:rPr>
          <w:lang w:eastAsia="ja-JP"/>
        </w:rPr>
        <w:t>always</w:t>
      </w:r>
      <w:r>
        <w:rPr>
          <w:rFonts w:hint="eastAsia"/>
          <w:lang w:eastAsia="ja-JP"/>
        </w:rPr>
        <w:t xml:space="preserve"> used for chroma. AMT can adapt the different residual statistics using </w:t>
      </w:r>
      <w:r>
        <w:rPr>
          <w:lang w:eastAsia="ja-JP"/>
        </w:rPr>
        <w:t>multiple</w:t>
      </w:r>
      <w:r>
        <w:rPr>
          <w:rFonts w:hint="eastAsia"/>
          <w:lang w:eastAsia="ja-JP"/>
        </w:rPr>
        <w:t xml:space="preserve"> transforms so that applying it for chroma </w:t>
      </w:r>
      <w:r w:rsidR="00231F99">
        <w:rPr>
          <w:lang w:eastAsia="ja-JP"/>
        </w:rPr>
        <w:t xml:space="preserve">is </w:t>
      </w:r>
      <w:r>
        <w:rPr>
          <w:rFonts w:hint="eastAsia"/>
          <w:lang w:eastAsia="ja-JP"/>
        </w:rPr>
        <w:t xml:space="preserve">also </w:t>
      </w:r>
      <w:r w:rsidR="00231F99">
        <w:rPr>
          <w:lang w:eastAsia="ja-JP"/>
        </w:rPr>
        <w:t>expected</w:t>
      </w:r>
      <w:r w:rsidR="00231F99">
        <w:rPr>
          <w:rFonts w:hint="eastAsia"/>
          <w:lang w:eastAsia="ja-JP"/>
        </w:rPr>
        <w:t xml:space="preserve"> </w:t>
      </w:r>
      <w:r>
        <w:rPr>
          <w:rFonts w:hint="eastAsia"/>
          <w:lang w:eastAsia="ja-JP"/>
        </w:rPr>
        <w:t xml:space="preserve">to </w:t>
      </w:r>
      <w:r>
        <w:rPr>
          <w:lang w:eastAsia="ja-JP"/>
        </w:rPr>
        <w:t>improve chroma coding efficiency</w:t>
      </w:r>
      <w:r>
        <w:rPr>
          <w:rFonts w:hint="eastAsia"/>
          <w:lang w:eastAsia="ja-JP"/>
        </w:rPr>
        <w:t>. Thus, our proposal is to apply AMT for both luma and chroma as shown in Figure 2-2.</w:t>
      </w:r>
    </w:p>
    <w:p w14:paraId="78E7D184" w14:textId="77777777" w:rsidR="0085535B" w:rsidRDefault="0085535B" w:rsidP="0085535B">
      <w:pPr>
        <w:keepNext/>
        <w:jc w:val="center"/>
      </w:pPr>
      <w:r>
        <w:rPr>
          <w:noProof/>
          <w:lang w:val="en-US" w:eastAsia="ja-JP"/>
        </w:rPr>
        <w:drawing>
          <wp:inline distT="0" distB="0" distL="0" distR="0" wp14:anchorId="28979E66" wp14:editId="5BA46DC5">
            <wp:extent cx="3796810" cy="1940220"/>
            <wp:effectExtent l="0" t="0" r="0" b="317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96810" cy="1940220"/>
                    </a:xfrm>
                    <a:prstGeom prst="rect">
                      <a:avLst/>
                    </a:prstGeom>
                  </pic:spPr>
                </pic:pic>
              </a:graphicData>
            </a:graphic>
          </wp:inline>
        </w:drawing>
      </w:r>
    </w:p>
    <w:p w14:paraId="705D9EC0" w14:textId="77777777" w:rsidR="0085535B" w:rsidRDefault="0085535B" w:rsidP="0085535B">
      <w:pPr>
        <w:pStyle w:val="af1"/>
        <w:jc w:val="center"/>
        <w:rPr>
          <w:lang w:eastAsia="ja-JP"/>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2</w:t>
      </w:r>
      <w:r>
        <w:fldChar w:fldCharType="end"/>
      </w:r>
      <w:r>
        <w:rPr>
          <w:rFonts w:hint="eastAsia"/>
          <w:lang w:eastAsia="ja-JP"/>
        </w:rPr>
        <w:t xml:space="preserve"> AMT extension for chroma</w:t>
      </w:r>
    </w:p>
    <w:p w14:paraId="52A017DF" w14:textId="77777777" w:rsidR="0085535B" w:rsidRDefault="0085535B" w:rsidP="0085535B">
      <w:pPr>
        <w:rPr>
          <w:lang w:eastAsia="ja-JP"/>
        </w:rPr>
      </w:pPr>
      <w:r>
        <w:rPr>
          <w:rFonts w:hint="eastAsia"/>
          <w:lang w:eastAsia="ja-JP"/>
        </w:rPr>
        <w:t>[Transform type selection]</w:t>
      </w:r>
    </w:p>
    <w:p w14:paraId="62C0A40C" w14:textId="7CA7B77A" w:rsidR="0085535B" w:rsidRDefault="0085535B" w:rsidP="0085535B">
      <w:pPr>
        <w:rPr>
          <w:lang w:eastAsia="ja-JP"/>
        </w:rPr>
      </w:pPr>
      <w:r>
        <w:rPr>
          <w:rFonts w:hint="eastAsia"/>
          <w:lang w:eastAsia="ja-JP"/>
        </w:rPr>
        <w:t xml:space="preserve">Transform type for horizontal and vertical for luma is determined by eq. (A1) based on a transform set given by Table 2-3 and transform candidate per transform set given by Table 2-4, and additionally signalled index per </w:t>
      </w:r>
      <w:r>
        <w:rPr>
          <w:lang w:eastAsia="ja-JP"/>
        </w:rPr>
        <w:t>components</w:t>
      </w:r>
      <w:r>
        <w:rPr>
          <w:rFonts w:hint="eastAsia"/>
          <w:lang w:eastAsia="ja-JP"/>
        </w:rPr>
        <w:t xml:space="preserve">. To improve luma coding efficiency, # of transform </w:t>
      </w:r>
      <w:r>
        <w:rPr>
          <w:lang w:eastAsia="ja-JP"/>
        </w:rPr>
        <w:t>candidate</w:t>
      </w:r>
      <w:r>
        <w:rPr>
          <w:rFonts w:hint="eastAsia"/>
          <w:lang w:eastAsia="ja-JP"/>
        </w:rPr>
        <w:t xml:space="preserve"> is </w:t>
      </w:r>
      <w:r w:rsidR="00CD79C0">
        <w:rPr>
          <w:rFonts w:hint="eastAsia"/>
          <w:lang w:eastAsia="ja-JP"/>
        </w:rPr>
        <w:t>set</w:t>
      </w:r>
      <w:r>
        <w:rPr>
          <w:rFonts w:hint="eastAsia"/>
          <w:lang w:eastAsia="ja-JP"/>
        </w:rPr>
        <w:t xml:space="preserve"> to 9.</w:t>
      </w:r>
    </w:p>
    <w:p w14:paraId="136238A1" w14:textId="77777777" w:rsidR="0085535B" w:rsidRPr="002F0A25" w:rsidRDefault="0085535B" w:rsidP="0085535B">
      <w:pPr>
        <w:rPr>
          <w:lang w:eastAsia="ja-JP"/>
        </w:rPr>
      </w:pPr>
      <w:r>
        <w:rPr>
          <w:rFonts w:hint="eastAsia"/>
          <w:lang w:eastAsia="ja-JP"/>
        </w:rPr>
        <w:tab/>
      </w:r>
      <w:r w:rsidRPr="002F0A25">
        <w:rPr>
          <w:lang w:eastAsia="ja-JP"/>
        </w:rPr>
        <w:t>trTypeH = TransformCandidate [ mode ] [ index ] [ H ]</w:t>
      </w:r>
    </w:p>
    <w:p w14:paraId="3A232AEA" w14:textId="77777777" w:rsidR="0085535B" w:rsidRDefault="0085535B" w:rsidP="0085535B">
      <w:pPr>
        <w:rPr>
          <w:lang w:eastAsia="ja-JP"/>
        </w:rPr>
      </w:pPr>
      <w:r w:rsidRPr="002F0A25">
        <w:rPr>
          <w:lang w:eastAsia="ja-JP"/>
        </w:rPr>
        <w:tab/>
      </w:r>
      <w:r>
        <w:rPr>
          <w:rFonts w:hint="eastAsia"/>
          <w:lang w:eastAsia="ja-JP"/>
        </w:rPr>
        <w:t>trTypeV = TransformCandidate [ mode ] [ index ] [ V ]                      - (A1)</w:t>
      </w:r>
    </w:p>
    <w:p w14:paraId="72323636" w14:textId="4936BD01" w:rsidR="0085535B" w:rsidRDefault="0085535B" w:rsidP="0085535B">
      <w:pPr>
        <w:rPr>
          <w:lang w:eastAsia="ja-JP"/>
        </w:rPr>
      </w:pPr>
      <w:r>
        <w:rPr>
          <w:rFonts w:hint="eastAsia"/>
          <w:lang w:eastAsia="ja-JP"/>
        </w:rPr>
        <w:t xml:space="preserve">For chroma/intra case, </w:t>
      </w:r>
      <w:r>
        <w:rPr>
          <w:lang w:eastAsia="ja-JP"/>
        </w:rPr>
        <w:t>transform</w:t>
      </w:r>
      <w:r>
        <w:rPr>
          <w:rFonts w:hint="eastAsia"/>
          <w:lang w:eastAsia="ja-JP"/>
        </w:rPr>
        <w:t xml:space="preserve"> type is also determined by eq. (A1), where # of transform candidate is </w:t>
      </w:r>
      <w:r w:rsidR="00CD79C0">
        <w:rPr>
          <w:rFonts w:hint="eastAsia"/>
          <w:lang w:eastAsia="ja-JP"/>
        </w:rPr>
        <w:t>set</w:t>
      </w:r>
      <w:r>
        <w:rPr>
          <w:rFonts w:hint="eastAsia"/>
          <w:lang w:eastAsia="ja-JP"/>
        </w:rPr>
        <w:t xml:space="preserve"> to 3 in order to </w:t>
      </w:r>
      <w:r>
        <w:rPr>
          <w:lang w:eastAsia="ja-JP"/>
        </w:rPr>
        <w:t>reduc</w:t>
      </w:r>
      <w:r>
        <w:rPr>
          <w:rFonts w:hint="eastAsia"/>
          <w:lang w:eastAsia="ja-JP"/>
        </w:rPr>
        <w:t>e signaling cost.</w:t>
      </w:r>
    </w:p>
    <w:p w14:paraId="0B56A257" w14:textId="67CC2B12" w:rsidR="0085535B" w:rsidRPr="00E0088C" w:rsidRDefault="0085535B" w:rsidP="0085535B">
      <w:pPr>
        <w:rPr>
          <w:lang w:eastAsia="ja-JP"/>
        </w:rPr>
      </w:pPr>
      <w:r>
        <w:rPr>
          <w:rFonts w:hint="eastAsia"/>
          <w:lang w:eastAsia="ja-JP"/>
        </w:rPr>
        <w:t xml:space="preserve">For chroma/inter case, transform type is set to DCT2 (index==0) or </w:t>
      </w:r>
      <w:r>
        <w:rPr>
          <w:lang w:eastAsia="ja-JP"/>
        </w:rPr>
        <w:t>inferred</w:t>
      </w:r>
      <w:r>
        <w:rPr>
          <w:rFonts w:hint="eastAsia"/>
          <w:lang w:eastAsia="ja-JP"/>
        </w:rPr>
        <w:t xml:space="preserve"> from luma</w:t>
      </w:r>
      <w:r>
        <w:rPr>
          <w:lang w:eastAsia="ja-JP"/>
        </w:rPr>
        <w:t>’</w:t>
      </w:r>
      <w:r>
        <w:rPr>
          <w:rFonts w:hint="eastAsia"/>
          <w:lang w:eastAsia="ja-JP"/>
        </w:rPr>
        <w:t xml:space="preserve">s </w:t>
      </w:r>
      <w:r>
        <w:rPr>
          <w:lang w:eastAsia="ja-JP"/>
        </w:rPr>
        <w:t>transform</w:t>
      </w:r>
      <w:r>
        <w:rPr>
          <w:rFonts w:hint="eastAsia"/>
          <w:lang w:eastAsia="ja-JP"/>
        </w:rPr>
        <w:t xml:space="preserve"> type of the collocated block (index==1), which results in # of max transform candidate is limited to 2.</w:t>
      </w:r>
      <w:r w:rsidR="00CD79C0">
        <w:rPr>
          <w:lang w:eastAsia="ja-JP"/>
        </w:rPr>
        <w:br/>
      </w:r>
      <w:r w:rsidR="00CD79C0">
        <w:rPr>
          <w:rFonts w:hint="eastAsia"/>
          <w:lang w:eastAsia="ja-JP"/>
        </w:rPr>
        <w:t xml:space="preserve">For luma/intra&amp;inter and chroma/intra case, # of transform candidate is optionally controlled in </w:t>
      </w:r>
      <w:r w:rsidR="00B142F3">
        <w:rPr>
          <w:rFonts w:hint="eastAsia"/>
          <w:lang w:eastAsia="ja-JP"/>
        </w:rPr>
        <w:t xml:space="preserve">a </w:t>
      </w:r>
      <w:r w:rsidR="00B142F3">
        <w:rPr>
          <w:lang w:eastAsia="ja-JP"/>
        </w:rPr>
        <w:t>certain</w:t>
      </w:r>
      <w:r w:rsidR="00B142F3">
        <w:rPr>
          <w:rFonts w:hint="eastAsia"/>
          <w:lang w:eastAsia="ja-JP"/>
        </w:rPr>
        <w:t xml:space="preserve"> </w:t>
      </w:r>
      <w:r w:rsidR="00CD79C0">
        <w:rPr>
          <w:rFonts w:hint="eastAsia"/>
          <w:lang w:eastAsia="ja-JP"/>
        </w:rPr>
        <w:t>parameter set.</w:t>
      </w:r>
      <w:r w:rsidR="00B142F3">
        <w:rPr>
          <w:rFonts w:hint="eastAsia"/>
          <w:lang w:eastAsia="ja-JP"/>
        </w:rPr>
        <w:t xml:space="preserve"> In addition, on/off flag of chroma AMT is optionally controlled in a certain parameter set.</w:t>
      </w:r>
    </w:p>
    <w:p w14:paraId="159EACAA" w14:textId="77777777" w:rsidR="0085535B" w:rsidRDefault="0085535B" w:rsidP="0085535B">
      <w:pPr>
        <w:pStyle w:val="af1"/>
        <w:keepNext/>
        <w:jc w:val="center"/>
        <w:rPr>
          <w:lang w:eastAsia="ja-JP"/>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w:t>
      </w:r>
      <w:r>
        <w:fldChar w:fldCharType="end"/>
      </w:r>
      <w:r>
        <w:rPr>
          <w:rFonts w:hint="eastAsia"/>
          <w:lang w:eastAsia="ja-JP"/>
        </w:rPr>
        <w:t xml:space="preserve"> Transform set given by prediction mode</w:t>
      </w:r>
    </w:p>
    <w:p w14:paraId="0352AD0F" w14:textId="77777777" w:rsidR="0085535B" w:rsidRPr="00A64451" w:rsidRDefault="0085535B" w:rsidP="0085535B">
      <w:pPr>
        <w:rPr>
          <w:lang w:eastAsia="ja-JP"/>
        </w:rPr>
      </w:pPr>
      <w:r w:rsidRPr="00A64451">
        <w:rPr>
          <w:rFonts w:hint="eastAsia"/>
          <w:noProof/>
          <w:lang w:val="en-US" w:eastAsia="ja-JP"/>
        </w:rPr>
        <w:drawing>
          <wp:inline distT="0" distB="0" distL="0" distR="0" wp14:anchorId="4E13F9AE" wp14:editId="6F5E5D41">
            <wp:extent cx="5943600" cy="1550062"/>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550062"/>
                    </a:xfrm>
                    <a:prstGeom prst="rect">
                      <a:avLst/>
                    </a:prstGeom>
                    <a:noFill/>
                    <a:ln>
                      <a:noFill/>
                    </a:ln>
                  </pic:spPr>
                </pic:pic>
              </a:graphicData>
            </a:graphic>
          </wp:inline>
        </w:drawing>
      </w:r>
    </w:p>
    <w:p w14:paraId="15C5CDE0" w14:textId="77777777" w:rsidR="0085535B" w:rsidRDefault="0085535B" w:rsidP="0085535B">
      <w:pPr>
        <w:rPr>
          <w:lang w:eastAsia="ja-JP"/>
        </w:rPr>
      </w:pPr>
    </w:p>
    <w:p w14:paraId="6077D168" w14:textId="77777777" w:rsidR="0085535B" w:rsidRDefault="0085535B" w:rsidP="0085535B">
      <w:pPr>
        <w:pStyle w:val="af1"/>
        <w:keepNext/>
        <w:jc w:val="center"/>
        <w:rPr>
          <w:lang w:eastAsia="ja-JP"/>
        </w:rPr>
      </w:pPr>
      <w:r>
        <w:lastRenderedPageBreak/>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4</w:t>
      </w:r>
      <w:r>
        <w:fldChar w:fldCharType="end"/>
      </w:r>
      <w:r>
        <w:rPr>
          <w:rFonts w:hint="eastAsia"/>
          <w:lang w:eastAsia="ja-JP"/>
        </w:rPr>
        <w:t xml:space="preserve"> Transform Candidate per Transform Set</w:t>
      </w:r>
    </w:p>
    <w:p w14:paraId="6FA97B1D" w14:textId="77777777" w:rsidR="0085535B" w:rsidRDefault="0085535B" w:rsidP="0085535B">
      <w:pPr>
        <w:rPr>
          <w:lang w:eastAsia="ja-JP"/>
        </w:rPr>
      </w:pPr>
      <w:r w:rsidRPr="00F23523">
        <w:rPr>
          <w:rFonts w:hint="eastAsia"/>
          <w:noProof/>
          <w:lang w:val="en-US" w:eastAsia="ja-JP"/>
        </w:rPr>
        <w:drawing>
          <wp:inline distT="0" distB="0" distL="0" distR="0" wp14:anchorId="122C66AD" wp14:editId="4C6BA914">
            <wp:extent cx="5943600" cy="2071852"/>
            <wp:effectExtent l="0" t="0" r="0" b="508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071852"/>
                    </a:xfrm>
                    <a:prstGeom prst="rect">
                      <a:avLst/>
                    </a:prstGeom>
                    <a:noFill/>
                    <a:ln>
                      <a:noFill/>
                    </a:ln>
                  </pic:spPr>
                </pic:pic>
              </a:graphicData>
            </a:graphic>
          </wp:inline>
        </w:drawing>
      </w:r>
    </w:p>
    <w:p w14:paraId="53E4FCCC" w14:textId="77777777" w:rsidR="0085535B" w:rsidRDefault="0085535B" w:rsidP="0085535B">
      <w:pPr>
        <w:rPr>
          <w:lang w:eastAsia="ja-JP"/>
        </w:rPr>
      </w:pPr>
    </w:p>
    <w:p w14:paraId="12C3024B" w14:textId="77777777" w:rsidR="0085535B" w:rsidRPr="000A06EF" w:rsidRDefault="0085535B" w:rsidP="0085535B">
      <w:pPr>
        <w:pStyle w:val="4"/>
        <w:rPr>
          <w:lang w:eastAsia="ja-JP"/>
        </w:rPr>
      </w:pPr>
      <w:r>
        <w:rPr>
          <w:rFonts w:hint="eastAsia"/>
          <w:lang w:eastAsia="ja-JP"/>
        </w:rPr>
        <w:t xml:space="preserve">Transform basis replacement </w:t>
      </w:r>
    </w:p>
    <w:p w14:paraId="5E3BA51A" w14:textId="4D58C9A1" w:rsidR="0085535B" w:rsidRDefault="0085535B" w:rsidP="0085535B">
      <w:pPr>
        <w:rPr>
          <w:szCs w:val="22"/>
          <w:lang w:eastAsia="ja-JP"/>
        </w:rPr>
      </w:pPr>
      <w:r>
        <w:rPr>
          <w:rFonts w:hint="eastAsia"/>
          <w:szCs w:val="22"/>
          <w:lang w:eastAsia="ja-JP"/>
        </w:rPr>
        <w:t xml:space="preserve">In this proposal, in order to reduce the number of unique transforms, </w:t>
      </w:r>
      <w:r w:rsidR="00231F99">
        <w:rPr>
          <w:szCs w:val="22"/>
          <w:lang w:eastAsia="ja-JP"/>
        </w:rPr>
        <w:t xml:space="preserve">the </w:t>
      </w:r>
      <w:r>
        <w:rPr>
          <w:rFonts w:hint="eastAsia"/>
          <w:szCs w:val="22"/>
          <w:lang w:eastAsia="ja-JP"/>
        </w:rPr>
        <w:t>following transforms used in JEM are replaced with alternate transforms as specified in Table 2-5:</w:t>
      </w:r>
    </w:p>
    <w:p w14:paraId="3139B694" w14:textId="77777777" w:rsidR="0085535B" w:rsidRDefault="0085535B" w:rsidP="0085535B">
      <w:pPr>
        <w:rPr>
          <w:szCs w:val="22"/>
          <w:lang w:eastAsia="ja-JP"/>
        </w:rPr>
      </w:pPr>
    </w:p>
    <w:p w14:paraId="0E1E2755" w14:textId="77777777" w:rsidR="0085535B" w:rsidRDefault="0085535B" w:rsidP="0085535B">
      <w:pPr>
        <w:pStyle w:val="af1"/>
        <w:keepNext/>
        <w:jc w:val="center"/>
        <w:rPr>
          <w:lang w:eastAsia="ja-JP"/>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5</w:t>
      </w:r>
      <w:r>
        <w:fldChar w:fldCharType="end"/>
      </w:r>
      <w:r>
        <w:rPr>
          <w:rFonts w:hint="eastAsia"/>
          <w:lang w:eastAsia="ja-JP"/>
        </w:rPr>
        <w:t xml:space="preserve"> Transform basis replacement</w:t>
      </w:r>
    </w:p>
    <w:tbl>
      <w:tblPr>
        <w:tblStyle w:val="ae"/>
        <w:tblW w:w="0" w:type="auto"/>
        <w:jc w:val="center"/>
        <w:tblLook w:val="04A0" w:firstRow="1" w:lastRow="0" w:firstColumn="1" w:lastColumn="0" w:noHBand="0" w:noVBand="1"/>
      </w:tblPr>
      <w:tblGrid>
        <w:gridCol w:w="2389"/>
        <w:gridCol w:w="2389"/>
      </w:tblGrid>
      <w:tr w:rsidR="0085535B" w14:paraId="38C1444B" w14:textId="77777777" w:rsidTr="00E77622">
        <w:trPr>
          <w:jc w:val="center"/>
        </w:trPr>
        <w:tc>
          <w:tcPr>
            <w:tcW w:w="2389" w:type="dxa"/>
          </w:tcPr>
          <w:p w14:paraId="35D79A02" w14:textId="77777777" w:rsidR="0085535B" w:rsidRDefault="0085535B" w:rsidP="00E77622">
            <w:pPr>
              <w:jc w:val="center"/>
              <w:rPr>
                <w:szCs w:val="22"/>
                <w:lang w:eastAsia="ja-JP"/>
              </w:rPr>
            </w:pPr>
            <w:r>
              <w:rPr>
                <w:rFonts w:hint="eastAsia"/>
                <w:szCs w:val="22"/>
                <w:lang w:eastAsia="ja-JP"/>
              </w:rPr>
              <w:t xml:space="preserve">Replaced Transform </w:t>
            </w:r>
          </w:p>
        </w:tc>
        <w:tc>
          <w:tcPr>
            <w:tcW w:w="2389" w:type="dxa"/>
          </w:tcPr>
          <w:p w14:paraId="2B3C060F" w14:textId="77777777" w:rsidR="0085535B" w:rsidRDefault="0085535B" w:rsidP="00E77622">
            <w:pPr>
              <w:jc w:val="center"/>
              <w:rPr>
                <w:szCs w:val="22"/>
                <w:lang w:eastAsia="ja-JP"/>
              </w:rPr>
            </w:pPr>
            <w:r>
              <w:rPr>
                <w:rFonts w:hint="eastAsia"/>
                <w:szCs w:val="22"/>
                <w:lang w:eastAsia="ja-JP"/>
              </w:rPr>
              <w:t>Alternate transform</w:t>
            </w:r>
          </w:p>
        </w:tc>
      </w:tr>
      <w:tr w:rsidR="0085535B" w14:paraId="27B6E7F0" w14:textId="77777777" w:rsidTr="00E77622">
        <w:trPr>
          <w:jc w:val="center"/>
        </w:trPr>
        <w:tc>
          <w:tcPr>
            <w:tcW w:w="2389" w:type="dxa"/>
          </w:tcPr>
          <w:p w14:paraId="6965B8BA" w14:textId="77777777" w:rsidR="0085535B" w:rsidRDefault="0085535B" w:rsidP="00E77622">
            <w:pPr>
              <w:jc w:val="center"/>
              <w:rPr>
                <w:szCs w:val="22"/>
                <w:lang w:eastAsia="ja-JP"/>
              </w:rPr>
            </w:pPr>
            <w:r>
              <w:rPr>
                <w:rFonts w:hint="eastAsia"/>
                <w:szCs w:val="22"/>
                <w:lang w:eastAsia="ja-JP"/>
              </w:rPr>
              <w:t>DCT5</w:t>
            </w:r>
          </w:p>
        </w:tc>
        <w:tc>
          <w:tcPr>
            <w:tcW w:w="2389" w:type="dxa"/>
          </w:tcPr>
          <w:p w14:paraId="7E6C9C58" w14:textId="77777777" w:rsidR="0085535B" w:rsidRDefault="0085535B" w:rsidP="00E77622">
            <w:pPr>
              <w:jc w:val="center"/>
              <w:rPr>
                <w:szCs w:val="22"/>
                <w:lang w:eastAsia="ja-JP"/>
              </w:rPr>
            </w:pPr>
            <w:r>
              <w:rPr>
                <w:rFonts w:hint="eastAsia"/>
                <w:szCs w:val="22"/>
                <w:lang w:eastAsia="ja-JP"/>
              </w:rPr>
              <w:t>DCT2</w:t>
            </w:r>
          </w:p>
        </w:tc>
      </w:tr>
      <w:tr w:rsidR="0085535B" w14:paraId="6B57D78D" w14:textId="77777777" w:rsidTr="00E77622">
        <w:trPr>
          <w:jc w:val="center"/>
        </w:trPr>
        <w:tc>
          <w:tcPr>
            <w:tcW w:w="2389" w:type="dxa"/>
          </w:tcPr>
          <w:p w14:paraId="2EECA15A" w14:textId="77777777" w:rsidR="0085535B" w:rsidRDefault="0085535B" w:rsidP="00E77622">
            <w:pPr>
              <w:jc w:val="center"/>
              <w:rPr>
                <w:szCs w:val="22"/>
                <w:lang w:eastAsia="ja-JP"/>
              </w:rPr>
            </w:pPr>
            <w:r>
              <w:rPr>
                <w:rFonts w:hint="eastAsia"/>
                <w:szCs w:val="22"/>
                <w:lang w:eastAsia="ja-JP"/>
              </w:rPr>
              <w:t>DCT8</w:t>
            </w:r>
          </w:p>
        </w:tc>
        <w:tc>
          <w:tcPr>
            <w:tcW w:w="2389" w:type="dxa"/>
          </w:tcPr>
          <w:p w14:paraId="46F6D841" w14:textId="77777777" w:rsidR="0085535B" w:rsidRDefault="0085535B" w:rsidP="00E77622">
            <w:pPr>
              <w:jc w:val="center"/>
              <w:rPr>
                <w:szCs w:val="22"/>
                <w:lang w:eastAsia="ja-JP"/>
              </w:rPr>
            </w:pPr>
            <w:r>
              <w:rPr>
                <w:rFonts w:hint="eastAsia"/>
                <w:szCs w:val="22"/>
                <w:lang w:eastAsia="ja-JP"/>
              </w:rPr>
              <w:t xml:space="preserve">Flipped DST7 </w:t>
            </w:r>
          </w:p>
          <w:p w14:paraId="06D3184C" w14:textId="77777777" w:rsidR="0085535B" w:rsidRDefault="0085535B" w:rsidP="00E77622">
            <w:pPr>
              <w:jc w:val="center"/>
              <w:rPr>
                <w:szCs w:val="22"/>
                <w:lang w:eastAsia="ja-JP"/>
              </w:rPr>
            </w:pPr>
            <w:r>
              <w:rPr>
                <w:rFonts w:hint="eastAsia"/>
                <w:szCs w:val="22"/>
                <w:lang w:eastAsia="ja-JP"/>
              </w:rPr>
              <w:t>(called FlipDST7)</w:t>
            </w:r>
          </w:p>
        </w:tc>
      </w:tr>
      <w:tr w:rsidR="0085535B" w:rsidRPr="007A4ADB" w14:paraId="3481BDD0" w14:textId="77777777" w:rsidTr="00E77622">
        <w:trPr>
          <w:jc w:val="center"/>
        </w:trPr>
        <w:tc>
          <w:tcPr>
            <w:tcW w:w="2389" w:type="dxa"/>
          </w:tcPr>
          <w:p w14:paraId="23F5220D" w14:textId="77777777" w:rsidR="0085535B" w:rsidRDefault="0085535B" w:rsidP="00E77622">
            <w:pPr>
              <w:jc w:val="center"/>
              <w:rPr>
                <w:szCs w:val="22"/>
                <w:lang w:eastAsia="ja-JP"/>
              </w:rPr>
            </w:pPr>
            <w:r>
              <w:rPr>
                <w:rFonts w:hint="eastAsia"/>
                <w:szCs w:val="22"/>
                <w:lang w:eastAsia="ja-JP"/>
              </w:rPr>
              <w:t>DST1</w:t>
            </w:r>
          </w:p>
        </w:tc>
        <w:tc>
          <w:tcPr>
            <w:tcW w:w="2389" w:type="dxa"/>
          </w:tcPr>
          <w:p w14:paraId="0E2820DF" w14:textId="77777777" w:rsidR="0085535B" w:rsidRDefault="0085535B" w:rsidP="00E77622">
            <w:pPr>
              <w:jc w:val="center"/>
              <w:rPr>
                <w:szCs w:val="22"/>
                <w:lang w:eastAsia="ja-JP"/>
              </w:rPr>
            </w:pPr>
            <w:r>
              <w:rPr>
                <w:rFonts w:hint="eastAsia"/>
                <w:szCs w:val="22"/>
                <w:lang w:eastAsia="ja-JP"/>
              </w:rPr>
              <w:t>Transposed DST7 (called TrDST7, identical to DST6)</w:t>
            </w:r>
          </w:p>
        </w:tc>
      </w:tr>
    </w:tbl>
    <w:p w14:paraId="705BB43E" w14:textId="77777777" w:rsidR="0085535B" w:rsidRDefault="0085535B" w:rsidP="0085535B">
      <w:pPr>
        <w:rPr>
          <w:szCs w:val="22"/>
          <w:lang w:eastAsia="ja-JP"/>
        </w:rPr>
      </w:pPr>
    </w:p>
    <w:p w14:paraId="091EAD02" w14:textId="77777777" w:rsidR="0085535B" w:rsidRDefault="0085535B" w:rsidP="0085535B">
      <w:pPr>
        <w:rPr>
          <w:szCs w:val="22"/>
          <w:lang w:eastAsia="ja-JP"/>
        </w:rPr>
      </w:pPr>
      <w:r>
        <w:rPr>
          <w:rFonts w:hint="eastAsia"/>
          <w:szCs w:val="22"/>
          <w:lang w:eastAsia="ja-JP"/>
        </w:rPr>
        <w:t xml:space="preserve">Consequently, there are only two unique transforms: DCT2 </w:t>
      </w:r>
      <w:r>
        <w:rPr>
          <w:szCs w:val="22"/>
          <w:lang w:eastAsia="ja-JP"/>
        </w:rPr>
        <w:t>and</w:t>
      </w:r>
      <w:r>
        <w:rPr>
          <w:rFonts w:hint="eastAsia"/>
          <w:szCs w:val="22"/>
          <w:lang w:eastAsia="ja-JP"/>
        </w:rPr>
        <w:t xml:space="preserve"> DST7. Alternate transforms FlipDST7 and TrDST7 are easily derived from DST7 as below.</w:t>
      </w:r>
    </w:p>
    <w:p w14:paraId="78DFCA37" w14:textId="77777777" w:rsidR="0085535B" w:rsidRPr="007A4ADB" w:rsidRDefault="0085535B" w:rsidP="0085535B">
      <w:pPr>
        <w:jc w:val="center"/>
        <w:rPr>
          <w:iCs/>
          <w:lang w:eastAsia="ja-JP"/>
        </w:rPr>
      </w:pPr>
      <w:r>
        <w:rPr>
          <w:rFonts w:hint="eastAsia"/>
          <w:iCs/>
          <w:lang w:eastAsia="ja-JP"/>
        </w:rPr>
        <w:t xml:space="preserve">FlipDST7: </w:t>
      </w:r>
      <m:oMath>
        <m:sSubSup>
          <m:sSubSupPr>
            <m:ctrlPr>
              <w:rPr>
                <w:rFonts w:ascii="Cambria Math" w:hAnsi="Cambria Math"/>
                <w:i/>
                <w:iCs/>
              </w:rPr>
            </m:ctrlPr>
          </m:sSubSupPr>
          <m:e>
            <m:r>
              <w:rPr>
                <w:rFonts w:ascii="Cambria Math" w:hAnsi="Cambria Math"/>
              </w:rPr>
              <m:t> FlipS</m:t>
            </m:r>
          </m:e>
          <m:sub>
            <m:r>
              <w:rPr>
                <w:rFonts w:ascii="Cambria Math" w:hAnsi="Cambria Math"/>
              </w:rPr>
              <m:t>N</m:t>
            </m:r>
          </m:sub>
          <m:sup>
            <m:r>
              <w:rPr>
                <w:rFonts w:ascii="Cambria Math" w:hAnsi="Cambria Math"/>
              </w:rPr>
              <m:t>7</m:t>
            </m:r>
          </m:sup>
        </m:sSubSup>
        <m:r>
          <w:rPr>
            <w:rFonts w:ascii="Cambria Math" w:hAnsi="Cambria Math"/>
          </w:rPr>
          <m:t>[l,k]=</m:t>
        </m:r>
        <m:sSubSup>
          <m:sSubSupPr>
            <m:ctrlPr>
              <w:rPr>
                <w:rFonts w:ascii="Cambria Math" w:hAnsi="Cambria Math"/>
                <w:i/>
                <w:iCs/>
              </w:rPr>
            </m:ctrlPr>
          </m:sSubSupPr>
          <m:e>
            <m:r>
              <w:rPr>
                <w:rFonts w:ascii="Cambria Math" w:hAnsi="Cambria Math"/>
              </w:rPr>
              <m:t>S</m:t>
            </m:r>
          </m:e>
          <m:sub>
            <m:r>
              <w:rPr>
                <w:rFonts w:ascii="Cambria Math" w:hAnsi="Cambria Math"/>
              </w:rPr>
              <m:t>N</m:t>
            </m:r>
          </m:sub>
          <m:sup>
            <m:r>
              <w:rPr>
                <w:rFonts w:ascii="Cambria Math" w:hAnsi="Cambria Math"/>
              </w:rPr>
              <m:t>7</m:t>
            </m:r>
          </m:sup>
        </m:sSubSup>
        <m:r>
          <w:rPr>
            <w:rFonts w:ascii="Cambria Math" w:hAnsi="Cambria Math"/>
          </w:rPr>
          <m:t>[l, N-k-1]</m:t>
        </m:r>
      </m:oMath>
      <w:r>
        <w:rPr>
          <w:rFonts w:hint="eastAsia"/>
          <w:iCs/>
          <w:lang w:eastAsia="ja-JP"/>
        </w:rPr>
        <w:t xml:space="preserve">   - (A2)</w:t>
      </w:r>
    </w:p>
    <w:p w14:paraId="3C5D8B6E" w14:textId="77777777" w:rsidR="0085535B" w:rsidRDefault="0085535B" w:rsidP="0085535B">
      <w:pPr>
        <w:jc w:val="center"/>
        <w:rPr>
          <w:iCs/>
          <w:lang w:eastAsia="ja-JP"/>
        </w:rPr>
      </w:pPr>
      <w:r>
        <w:rPr>
          <w:rFonts w:hint="eastAsia"/>
          <w:iCs/>
          <w:lang w:eastAsia="ja-JP"/>
        </w:rPr>
        <w:t xml:space="preserve">TrDST7:  </w:t>
      </w:r>
      <m:oMath>
        <m:sSubSup>
          <m:sSubSupPr>
            <m:ctrlPr>
              <w:rPr>
                <w:rFonts w:ascii="Cambria Math" w:hAnsi="Cambria Math"/>
                <w:i/>
                <w:iCs/>
              </w:rPr>
            </m:ctrlPr>
          </m:sSubSupPr>
          <m:e>
            <m:r>
              <w:rPr>
                <w:rFonts w:ascii="Cambria Math" w:hAnsi="Cambria Math"/>
              </w:rPr>
              <m:t>TrS</m:t>
            </m:r>
          </m:e>
          <m:sub>
            <m:r>
              <w:rPr>
                <w:rFonts w:ascii="Cambria Math" w:hAnsi="Cambria Math"/>
              </w:rPr>
              <m:t>N</m:t>
            </m:r>
          </m:sub>
          <m:sup>
            <m:r>
              <w:rPr>
                <w:rFonts w:ascii="Cambria Math" w:hAnsi="Cambria Math"/>
              </w:rPr>
              <m:t>7</m:t>
            </m:r>
          </m:sup>
        </m:sSubSup>
        <m:r>
          <w:rPr>
            <w:rFonts w:ascii="Cambria Math" w:hAnsi="Cambria Math"/>
          </w:rPr>
          <m:t>[l,k]=</m:t>
        </m:r>
        <m:sSubSup>
          <m:sSubSupPr>
            <m:ctrlPr>
              <w:rPr>
                <w:rFonts w:ascii="Cambria Math" w:hAnsi="Cambria Math"/>
                <w:i/>
                <w:iCs/>
              </w:rPr>
            </m:ctrlPr>
          </m:sSubSupPr>
          <m:e>
            <m:r>
              <w:rPr>
                <w:rFonts w:ascii="Cambria Math" w:hAnsi="Cambria Math"/>
              </w:rPr>
              <m:t>S</m:t>
            </m:r>
          </m:e>
          <m:sub>
            <m:r>
              <w:rPr>
                <w:rFonts w:ascii="Cambria Math" w:hAnsi="Cambria Math"/>
              </w:rPr>
              <m:t>N</m:t>
            </m:r>
          </m:sub>
          <m:sup>
            <m:r>
              <w:rPr>
                <w:rFonts w:ascii="Cambria Math" w:hAnsi="Cambria Math"/>
              </w:rPr>
              <m:t>7</m:t>
            </m:r>
          </m:sup>
        </m:sSubSup>
        <m:r>
          <w:rPr>
            <w:rFonts w:ascii="Cambria Math" w:hAnsi="Cambria Math"/>
          </w:rPr>
          <m:t>[k,l]</m:t>
        </m:r>
      </m:oMath>
      <w:r>
        <w:rPr>
          <w:rFonts w:hint="eastAsia"/>
          <w:iCs/>
          <w:lang w:eastAsia="ja-JP"/>
        </w:rPr>
        <w:t xml:space="preserve">    - (A3)</w:t>
      </w:r>
    </w:p>
    <w:p w14:paraId="6BBAC091" w14:textId="77777777" w:rsidR="0085535B" w:rsidRDefault="0085535B" w:rsidP="0085535B">
      <w:pPr>
        <w:jc w:val="center"/>
        <w:rPr>
          <w:iCs/>
          <w:lang w:eastAsia="ja-JP"/>
        </w:rPr>
      </w:pPr>
      <w:r>
        <w:rPr>
          <w:rFonts w:hint="eastAsia"/>
          <w:iCs/>
          <w:lang w:eastAsia="ja-JP"/>
        </w:rPr>
        <w:t>, where the l-th transform coefficients of k-th basis vector of DST7 and DCT2 are defined as below:</w:t>
      </w:r>
    </w:p>
    <w:p w14:paraId="767A710F" w14:textId="77777777" w:rsidR="0085535B" w:rsidRPr="00820AB7" w:rsidRDefault="0085535B" w:rsidP="0085535B">
      <w:pPr>
        <w:jc w:val="center"/>
        <w:rPr>
          <w:iCs/>
          <w:lang w:eastAsia="ja-JP"/>
        </w:rPr>
      </w:pPr>
      <w:r>
        <w:rPr>
          <w:rFonts w:hint="eastAsia"/>
          <w:iCs/>
          <w:lang w:eastAsia="ja-JP"/>
        </w:rPr>
        <w:t xml:space="preserve">DCT2: </w:t>
      </w:r>
      <m:oMath>
        <m:sSubSup>
          <m:sSubSupPr>
            <m:ctrlPr>
              <w:rPr>
                <w:rFonts w:ascii="Cambria Math" w:hAnsi="Cambria Math"/>
                <w:i/>
                <w:iCs/>
              </w:rPr>
            </m:ctrlPr>
          </m:sSubSupPr>
          <m:e>
            <m:r>
              <w:rPr>
                <w:rFonts w:ascii="Cambria Math" w:hAnsi="Cambria Math"/>
              </w:rPr>
              <m:t>C</m:t>
            </m:r>
          </m:e>
          <m:sub>
            <m:r>
              <w:rPr>
                <w:rFonts w:ascii="Cambria Math" w:hAnsi="Cambria Math"/>
              </w:rPr>
              <m:t>N</m:t>
            </m:r>
          </m:sub>
          <m:sup>
            <m:r>
              <w:rPr>
                <w:rFonts w:ascii="Cambria Math" w:hAnsi="Cambria Math"/>
              </w:rPr>
              <m:t>2</m:t>
            </m:r>
          </m:sup>
        </m:sSubSup>
        <m:d>
          <m:dPr>
            <m:begChr m:val="["/>
            <m:endChr m:val="]"/>
            <m:ctrlPr>
              <w:rPr>
                <w:rFonts w:ascii="Cambria Math" w:hAnsi="Cambria Math"/>
                <w:i/>
                <w:iCs/>
              </w:rPr>
            </m:ctrlPr>
          </m:dPr>
          <m:e>
            <m:r>
              <w:rPr>
                <w:rFonts w:ascii="Cambria Math" w:hAnsi="Cambria Math"/>
              </w:rPr>
              <m:t>k,l</m:t>
            </m:r>
          </m:e>
        </m:d>
        <m:r>
          <w:rPr>
            <w:rFonts w:ascii="Cambria Math" w:hAnsi="Cambria Math"/>
          </w:rPr>
          <m:t>=round</m:t>
        </m:r>
        <m:d>
          <m:dPr>
            <m:ctrlPr>
              <w:rPr>
                <w:rFonts w:ascii="Cambria Math" w:hAnsi="Cambria Math"/>
                <w:i/>
              </w:rPr>
            </m:ctrlPr>
          </m:dPr>
          <m:e>
            <m:sSup>
              <m:sSupPr>
                <m:ctrlPr>
                  <w:rPr>
                    <w:rFonts w:ascii="Cambria Math" w:hAnsi="Cambria Math"/>
                    <w:i/>
                    <w:iCs/>
                  </w:rPr>
                </m:ctrlPr>
              </m:sSupPr>
              <m:e>
                <m:r>
                  <w:rPr>
                    <w:rFonts w:ascii="Cambria Math" w:hAnsi="Cambria Math"/>
                  </w:rPr>
                  <m:t>2</m:t>
                </m:r>
              </m:e>
              <m:sup>
                <m:r>
                  <w:rPr>
                    <w:rFonts w:ascii="Cambria Math" w:hAnsi="Cambria Math"/>
                  </w:rPr>
                  <m:t>m</m:t>
                </m:r>
              </m:sup>
            </m:sSup>
            <m:f>
              <m:fPr>
                <m:ctrlPr>
                  <w:rPr>
                    <w:rFonts w:ascii="Cambria Math" w:hAnsi="Cambria Math"/>
                    <w:i/>
                    <w:iCs/>
                  </w:rPr>
                </m:ctrlPr>
              </m:fPr>
              <m:num>
                <m:r>
                  <w:rPr>
                    <w:rFonts w:ascii="Cambria Math" w:hAnsi="Cambria Math"/>
                  </w:rPr>
                  <m:t>2</m:t>
                </m:r>
              </m:num>
              <m:den>
                <m:rad>
                  <m:radPr>
                    <m:degHide m:val="1"/>
                    <m:ctrlPr>
                      <w:rPr>
                        <w:rFonts w:ascii="Cambria Math" w:hAnsi="Cambria Math"/>
                        <w:i/>
                        <w:iCs/>
                      </w:rPr>
                    </m:ctrlPr>
                  </m:radPr>
                  <m:deg/>
                  <m:e>
                    <m:r>
                      <w:rPr>
                        <w:rFonts w:ascii="Cambria Math" w:hAnsi="Cambria Math"/>
                      </w:rPr>
                      <m:t>2N</m:t>
                    </m:r>
                  </m:e>
                </m:rad>
              </m:den>
            </m:f>
            <m:sSub>
              <m:sSubPr>
                <m:ctrlPr>
                  <w:rPr>
                    <w:rFonts w:ascii="Cambria Math" w:hAnsi="Cambria Math"/>
                    <w:i/>
                    <w:iCs/>
                  </w:rPr>
                </m:ctrlPr>
              </m:sSubPr>
              <m:e>
                <m:r>
                  <w:rPr>
                    <w:rFonts w:ascii="Cambria Math" w:hAnsi="Cambria Math"/>
                  </w:rPr>
                  <m:t>δ</m:t>
                </m:r>
              </m:e>
              <m:sub>
                <m:r>
                  <w:rPr>
                    <w:rFonts w:ascii="Cambria Math" w:hAnsi="Cambria Math"/>
                  </w:rPr>
                  <m:t>k</m:t>
                </m:r>
              </m:sub>
            </m:sSub>
            <m:func>
              <m:funcPr>
                <m:ctrlPr>
                  <w:rPr>
                    <w:rFonts w:ascii="Cambria Math" w:hAnsi="Cambria Math"/>
                    <w:i/>
                    <w:iCs/>
                  </w:rPr>
                </m:ctrlPr>
              </m:funcPr>
              <m:fName>
                <m:r>
                  <m:rPr>
                    <m:sty m:val="p"/>
                  </m:rPr>
                  <w:rPr>
                    <w:rFonts w:ascii="Cambria Math" w:hAnsi="Cambria Math"/>
                  </w:rPr>
                  <m:t>cos</m:t>
                </m:r>
                <m:d>
                  <m:dPr>
                    <m:begChr m:val="{"/>
                    <m:endChr m:val="}"/>
                    <m:ctrlPr>
                      <w:rPr>
                        <w:rFonts w:ascii="Cambria Math" w:hAnsi="Cambria Math"/>
                      </w:rPr>
                    </m:ctrlPr>
                  </m:dPr>
                  <m:e>
                    <m:f>
                      <m:fPr>
                        <m:ctrlPr>
                          <w:rPr>
                            <w:rFonts w:ascii="Cambria Math" w:hAnsi="Cambria Math"/>
                            <w:i/>
                            <w:iCs/>
                          </w:rPr>
                        </m:ctrlPr>
                      </m:fPr>
                      <m:num>
                        <m:d>
                          <m:dPr>
                            <m:ctrlPr>
                              <w:rPr>
                                <w:rFonts w:ascii="Cambria Math" w:hAnsi="Cambria Math"/>
                                <w:i/>
                                <w:iCs/>
                              </w:rPr>
                            </m:ctrlPr>
                          </m:dPr>
                          <m:e>
                            <m:r>
                              <w:rPr>
                                <w:rFonts w:ascii="Cambria Math" w:hAnsi="Cambria Math"/>
                              </w:rPr>
                              <m:t>l+</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kπ</m:t>
                        </m:r>
                      </m:num>
                      <m:den>
                        <m:r>
                          <w:rPr>
                            <w:rFonts w:ascii="Cambria Math" w:hAnsi="Cambria Math"/>
                          </w:rPr>
                          <m:t>N</m:t>
                        </m:r>
                      </m:den>
                    </m:f>
                  </m:e>
                </m:d>
              </m:fName>
              <m:e>
                <m:r>
                  <w:rPr>
                    <w:rFonts w:ascii="Cambria Math" w:hAnsi="Cambria Math"/>
                  </w:rPr>
                  <m:t xml:space="preserve"> </m:t>
                </m:r>
              </m:e>
            </m:func>
          </m:e>
        </m:d>
        <m:r>
          <w:rPr>
            <w:rFonts w:ascii="Cambria Math" w:hAnsi="Cambria Math"/>
          </w:rPr>
          <m:t>,     (l,k=0,1,…,N-1</m:t>
        </m:r>
        <m:r>
          <m:rPr>
            <m:sty m:val="p"/>
          </m:rPr>
          <w:rPr>
            <w:rFonts w:ascii="Cambria Math" w:hAnsi="Cambria Math"/>
          </w:rPr>
          <m:t>)</m:t>
        </m:r>
      </m:oMath>
      <w:r>
        <w:rPr>
          <w:rFonts w:hint="eastAsia"/>
          <w:iCs/>
        </w:rPr>
        <w:t xml:space="preserve">  -</w:t>
      </w:r>
      <w:r>
        <w:rPr>
          <w:rFonts w:hint="eastAsia"/>
          <w:iCs/>
          <w:lang w:eastAsia="ja-JP"/>
        </w:rPr>
        <w:t xml:space="preserve"> </w:t>
      </w:r>
      <w:r>
        <w:rPr>
          <w:rFonts w:hint="eastAsia"/>
          <w:iCs/>
        </w:rPr>
        <w:t>(</w:t>
      </w:r>
      <w:r>
        <w:rPr>
          <w:rFonts w:hint="eastAsia"/>
          <w:iCs/>
          <w:lang w:eastAsia="ja-JP"/>
        </w:rPr>
        <w:t>A4)</w:t>
      </w:r>
    </w:p>
    <w:p w14:paraId="52504C5A" w14:textId="77777777" w:rsidR="0085535B" w:rsidRDefault="0085535B" w:rsidP="0085535B">
      <w:pPr>
        <w:jc w:val="center"/>
        <w:rPr>
          <w:iCs/>
          <w:lang w:eastAsia="ja-JP"/>
        </w:rPr>
      </w:pPr>
      <w:r>
        <w:rPr>
          <w:rFonts w:hint="eastAsia"/>
          <w:iCs/>
          <w:lang w:eastAsia="ja-JP"/>
        </w:rPr>
        <w:t xml:space="preserve">DST7: </w:t>
      </w:r>
      <m:oMath>
        <m:sSubSup>
          <m:sSubSupPr>
            <m:ctrlPr>
              <w:rPr>
                <w:rFonts w:ascii="Cambria Math" w:hAnsi="Cambria Math"/>
                <w:i/>
                <w:iCs/>
              </w:rPr>
            </m:ctrlPr>
          </m:sSubSupPr>
          <m:e>
            <m:r>
              <w:rPr>
                <w:rFonts w:ascii="Cambria Math" w:hAnsi="Cambria Math"/>
              </w:rPr>
              <m:t> S</m:t>
            </m:r>
          </m:e>
          <m:sub>
            <m:r>
              <w:rPr>
                <w:rFonts w:ascii="Cambria Math" w:hAnsi="Cambria Math"/>
              </w:rPr>
              <m:t>N</m:t>
            </m:r>
          </m:sub>
          <m:sup>
            <m:r>
              <w:rPr>
                <w:rFonts w:ascii="Cambria Math" w:hAnsi="Cambria Math"/>
              </w:rPr>
              <m:t>7</m:t>
            </m:r>
          </m:sup>
        </m:sSubSup>
        <m:d>
          <m:dPr>
            <m:begChr m:val="["/>
            <m:endChr m:val="]"/>
            <m:ctrlPr>
              <w:rPr>
                <w:rFonts w:ascii="Cambria Math" w:hAnsi="Cambria Math"/>
                <w:i/>
                <w:iCs/>
              </w:rPr>
            </m:ctrlPr>
          </m:dPr>
          <m:e>
            <m:r>
              <w:rPr>
                <w:rFonts w:ascii="Cambria Math" w:hAnsi="Cambria Math"/>
              </w:rPr>
              <m:t>k,l</m:t>
            </m:r>
          </m:e>
        </m:d>
        <m:r>
          <w:rPr>
            <w:rFonts w:ascii="Cambria Math" w:hAnsi="Cambria Math"/>
          </w:rPr>
          <m:t>=round</m:t>
        </m:r>
        <m:d>
          <m:dPr>
            <m:ctrlPr>
              <w:rPr>
                <w:rFonts w:ascii="Cambria Math" w:hAnsi="Cambria Math"/>
                <w:i/>
              </w:rPr>
            </m:ctrlPr>
          </m:dPr>
          <m:e>
            <m:func>
              <m:funcPr>
                <m:ctrlPr>
                  <w:rPr>
                    <w:rFonts w:ascii="Cambria Math" w:hAnsi="Cambria Math"/>
                    <w:i/>
                    <w:iCs/>
                  </w:rPr>
                </m:ctrlPr>
              </m:funcPr>
              <m:fName>
                <m:sSup>
                  <m:sSupPr>
                    <m:ctrlPr>
                      <w:rPr>
                        <w:rFonts w:ascii="Cambria Math" w:hAnsi="Cambria Math"/>
                        <w:i/>
                        <w:iCs/>
                      </w:rPr>
                    </m:ctrlPr>
                  </m:sSupPr>
                  <m:e>
                    <m:r>
                      <w:rPr>
                        <w:rFonts w:ascii="Cambria Math" w:hAnsi="Cambria Math"/>
                      </w:rPr>
                      <m:t>2</m:t>
                    </m:r>
                  </m:e>
                  <m:sup>
                    <m:r>
                      <w:rPr>
                        <w:rFonts w:ascii="Cambria Math" w:hAnsi="Cambria Math"/>
                      </w:rPr>
                      <m:t>m</m:t>
                    </m:r>
                  </m:sup>
                </m:sSup>
                <m:f>
                  <m:fPr>
                    <m:ctrlPr>
                      <w:rPr>
                        <w:rFonts w:ascii="Cambria Math" w:hAnsi="Cambria Math"/>
                        <w:i/>
                        <w:iCs/>
                      </w:rPr>
                    </m:ctrlPr>
                  </m:fPr>
                  <m:num>
                    <m:r>
                      <w:rPr>
                        <w:rFonts w:ascii="Cambria Math" w:hAnsi="Cambria Math"/>
                      </w:rPr>
                      <m:t>2</m:t>
                    </m:r>
                  </m:num>
                  <m:den>
                    <m:rad>
                      <m:radPr>
                        <m:degHide m:val="1"/>
                        <m:ctrlPr>
                          <w:rPr>
                            <w:rFonts w:ascii="Cambria Math" w:hAnsi="Cambria Math"/>
                            <w:i/>
                            <w:iCs/>
                          </w:rPr>
                        </m:ctrlPr>
                      </m:radPr>
                      <m:deg/>
                      <m:e>
                        <m:r>
                          <w:rPr>
                            <w:rFonts w:ascii="Cambria Math" w:hAnsi="Cambria Math"/>
                          </w:rPr>
                          <m:t>2N+1</m:t>
                        </m:r>
                      </m:e>
                    </m:rad>
                  </m:den>
                </m:f>
              </m:fName>
              <m:e>
                <m:r>
                  <m:rPr>
                    <m:sty m:val="p"/>
                  </m:rPr>
                  <w:rPr>
                    <w:rFonts w:ascii="Cambria Math" w:hAnsi="Cambria Math"/>
                  </w:rPr>
                  <m:t>sin</m:t>
                </m:r>
                <m:d>
                  <m:dPr>
                    <m:begChr m:val="{"/>
                    <m:endChr m:val="}"/>
                    <m:ctrlPr>
                      <w:rPr>
                        <w:rFonts w:ascii="Cambria Math" w:hAnsi="Cambria Math"/>
                      </w:rPr>
                    </m:ctrlPr>
                  </m:dPr>
                  <m:e>
                    <m:f>
                      <m:fPr>
                        <m:ctrlPr>
                          <w:rPr>
                            <w:rFonts w:ascii="Cambria Math" w:hAnsi="Cambria Math"/>
                            <w:i/>
                            <w:iCs/>
                          </w:rPr>
                        </m:ctrlPr>
                      </m:fPr>
                      <m:num>
                        <m:r>
                          <w:rPr>
                            <w:rFonts w:ascii="Cambria Math" w:hAnsi="Cambria Math"/>
                          </w:rPr>
                          <m:t>2</m:t>
                        </m:r>
                        <m:d>
                          <m:dPr>
                            <m:ctrlPr>
                              <w:rPr>
                                <w:rFonts w:ascii="Cambria Math" w:hAnsi="Cambria Math"/>
                                <w:i/>
                                <w:iCs/>
                              </w:rPr>
                            </m:ctrlPr>
                          </m:dPr>
                          <m:e>
                            <m:r>
                              <w:rPr>
                                <w:rFonts w:ascii="Cambria Math" w:hAnsi="Cambria Math"/>
                              </w:rPr>
                              <m:t>l+1</m:t>
                            </m:r>
                          </m:e>
                        </m:d>
                        <m:d>
                          <m:dPr>
                            <m:ctrlPr>
                              <w:rPr>
                                <w:rFonts w:ascii="Cambria Math" w:hAnsi="Cambria Math"/>
                                <w:i/>
                                <w:iCs/>
                              </w:rPr>
                            </m:ctrlPr>
                          </m:dPr>
                          <m:e>
                            <m:r>
                              <w:rPr>
                                <w:rFonts w:ascii="Cambria Math" w:hAnsi="Cambria Math"/>
                              </w:rPr>
                              <m:t>k+</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π</m:t>
                        </m:r>
                      </m:num>
                      <m:den>
                        <m:r>
                          <w:rPr>
                            <w:rFonts w:ascii="Cambria Math" w:hAnsi="Cambria Math"/>
                          </w:rPr>
                          <m:t>2N+1</m:t>
                        </m:r>
                      </m:den>
                    </m:f>
                  </m:e>
                </m:d>
              </m:e>
            </m:func>
          </m:e>
        </m:d>
        <m:r>
          <w:rPr>
            <w:rFonts w:ascii="Cambria Math" w:hAnsi="Cambria Math"/>
          </w:rPr>
          <m:t>,    (l,k=0,1,…,N-1</m:t>
        </m:r>
        <m:r>
          <m:rPr>
            <m:sty m:val="p"/>
          </m:rPr>
          <w:rPr>
            <w:rFonts w:ascii="Cambria Math" w:hAnsi="Cambria Math"/>
          </w:rPr>
          <m:t>)</m:t>
        </m:r>
      </m:oMath>
      <w:r>
        <w:rPr>
          <w:rFonts w:hint="eastAsia"/>
          <w:iCs/>
        </w:rPr>
        <w:t xml:space="preserve">  -</w:t>
      </w:r>
      <w:r>
        <w:rPr>
          <w:rFonts w:hint="eastAsia"/>
          <w:iCs/>
          <w:lang w:eastAsia="ja-JP"/>
        </w:rPr>
        <w:t xml:space="preserve"> </w:t>
      </w:r>
      <w:r>
        <w:rPr>
          <w:rFonts w:hint="eastAsia"/>
          <w:iCs/>
        </w:rPr>
        <w:t>(</w:t>
      </w:r>
      <w:r>
        <w:rPr>
          <w:rFonts w:hint="eastAsia"/>
          <w:iCs/>
          <w:lang w:eastAsia="ja-JP"/>
        </w:rPr>
        <w:t>A5)</w:t>
      </w:r>
    </w:p>
    <w:p w14:paraId="79FA3F4D" w14:textId="2CF8A333" w:rsidR="0085535B" w:rsidRDefault="00953394">
      <w:pPr>
        <w:ind w:firstLineChars="550" w:firstLine="1210"/>
        <w:rPr>
          <w:iCs/>
          <w:lang w:eastAsia="ja-JP"/>
        </w:rPr>
      </w:pPr>
      <m:oMath>
        <m:sSub>
          <m:sSubPr>
            <m:ctrlPr>
              <w:rPr>
                <w:rFonts w:ascii="Cambria Math" w:hAnsi="Cambria Math"/>
                <w:i/>
                <w:iCs/>
              </w:rPr>
            </m:ctrlPr>
          </m:sSubPr>
          <m:e>
            <m:r>
              <w:rPr>
                <w:rFonts w:ascii="Cambria Math" w:hAnsi="Cambria Math"/>
              </w:rPr>
              <m:t>δ</m:t>
            </m:r>
          </m:e>
          <m:sub>
            <m:r>
              <w:rPr>
                <w:rFonts w:ascii="Cambria Math" w:hAnsi="Cambria Math"/>
              </w:rPr>
              <m:t>k</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xml:space="preserve">     for k=0</m:t>
                </m:r>
              </m:e>
              <m:e>
                <m:r>
                  <w:rPr>
                    <w:rFonts w:ascii="Cambria Math" w:hAnsi="Cambria Math"/>
                  </w:rPr>
                  <m:t>1       othwerwise</m:t>
                </m:r>
              </m:e>
            </m:eqArr>
          </m:e>
        </m:d>
        <m:r>
          <w:rPr>
            <w:rFonts w:ascii="Cambria Math" w:hAnsi="Cambria Math"/>
          </w:rPr>
          <m:t xml:space="preserve">      </m:t>
        </m:r>
      </m:oMath>
      <w:r w:rsidR="00B3068C">
        <w:rPr>
          <w:rFonts w:hint="eastAsia"/>
          <w:iCs/>
          <w:lang w:eastAsia="ja-JP"/>
        </w:rPr>
        <w:t xml:space="preserve">, </w:t>
      </w:r>
      <w:r w:rsidR="0085535B">
        <w:rPr>
          <w:iCs/>
          <w:lang w:eastAsia="ja-JP"/>
        </w:rPr>
        <w:t>m</w:t>
      </w:r>
      <w:r w:rsidR="00B3068C">
        <w:rPr>
          <w:rFonts w:hint="eastAsia"/>
          <w:iCs/>
          <w:lang w:eastAsia="ja-JP"/>
        </w:rPr>
        <w:t>: same as for JEM</w:t>
      </w:r>
    </w:p>
    <w:p w14:paraId="105B5BF2" w14:textId="77777777" w:rsidR="0085535B" w:rsidRDefault="0085535B" w:rsidP="0085535B">
      <w:pPr>
        <w:jc w:val="both"/>
        <w:rPr>
          <w:iCs/>
          <w:lang w:eastAsia="ja-JP"/>
        </w:rPr>
      </w:pPr>
      <w:r>
        <w:rPr>
          <w:rFonts w:hint="eastAsia"/>
          <w:iCs/>
          <w:lang w:eastAsia="ja-JP"/>
        </w:rPr>
        <w:t>Figure 2-3 shows the basis vectors of DCT2/DST7/FlipDST7/TrDST7 with N=8, respectively.</w:t>
      </w:r>
    </w:p>
    <w:p w14:paraId="1BE306D8" w14:textId="77777777" w:rsidR="0085535B" w:rsidRDefault="0085535B" w:rsidP="0085535B">
      <w:pPr>
        <w:keepNext/>
        <w:jc w:val="center"/>
      </w:pPr>
      <w:r w:rsidRPr="000E2928">
        <w:rPr>
          <w:rFonts w:hint="eastAsia"/>
          <w:noProof/>
          <w:lang w:val="en-US" w:eastAsia="ja-JP"/>
        </w:rPr>
        <w:lastRenderedPageBreak/>
        <w:drawing>
          <wp:inline distT="0" distB="0" distL="0" distR="0" wp14:anchorId="594240E0" wp14:editId="3F17A6FE">
            <wp:extent cx="2877360" cy="349250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940"/>
                    <a:stretch/>
                  </pic:blipFill>
                  <pic:spPr bwMode="auto">
                    <a:xfrm>
                      <a:off x="0" y="0"/>
                      <a:ext cx="2877360" cy="3492500"/>
                    </a:xfrm>
                    <a:prstGeom prst="rect">
                      <a:avLst/>
                    </a:prstGeom>
                    <a:noFill/>
                    <a:ln>
                      <a:noFill/>
                    </a:ln>
                    <a:extLst>
                      <a:ext uri="{53640926-AAD7-44D8-BBD7-CCE9431645EC}">
                        <a14:shadowObscured xmlns:a14="http://schemas.microsoft.com/office/drawing/2010/main"/>
                      </a:ext>
                    </a:extLst>
                  </pic:spPr>
                </pic:pic>
              </a:graphicData>
            </a:graphic>
          </wp:inline>
        </w:drawing>
      </w:r>
    </w:p>
    <w:p w14:paraId="6F8A3B39" w14:textId="77777777" w:rsidR="0085535B" w:rsidRPr="000E2928" w:rsidRDefault="0085535B" w:rsidP="0085535B">
      <w:pPr>
        <w:pStyle w:val="af1"/>
        <w:jc w:val="center"/>
        <w:rPr>
          <w:iCs w:val="0"/>
          <w:lang w:eastAsia="ja-JP"/>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3</w:t>
      </w:r>
      <w:r>
        <w:fldChar w:fldCharType="end"/>
      </w:r>
      <w:r>
        <w:rPr>
          <w:rFonts w:hint="eastAsia"/>
          <w:lang w:eastAsia="ja-JP"/>
        </w:rPr>
        <w:t xml:space="preserve"> Basis vectors of DCT2, DST7, FlipDST7, and TrDST7</w:t>
      </w:r>
    </w:p>
    <w:p w14:paraId="250EE0BC" w14:textId="77777777" w:rsidR="0085535B" w:rsidRDefault="0085535B" w:rsidP="0085535B">
      <w:pPr>
        <w:ind w:firstLineChars="550" w:firstLine="1210"/>
        <w:rPr>
          <w:iCs/>
          <w:lang w:eastAsia="ja-JP"/>
        </w:rPr>
      </w:pPr>
    </w:p>
    <w:p w14:paraId="46D05CD8" w14:textId="77777777" w:rsidR="0085535B" w:rsidRDefault="0085535B" w:rsidP="0085535B">
      <w:pPr>
        <w:pStyle w:val="4"/>
        <w:rPr>
          <w:lang w:eastAsia="ja-JP"/>
        </w:rPr>
      </w:pPr>
      <w:r>
        <w:rPr>
          <w:rFonts w:hint="eastAsia"/>
          <w:lang w:eastAsia="ja-JP"/>
        </w:rPr>
        <w:t>Adaptive Scaling for Transform and Quantization</w:t>
      </w:r>
    </w:p>
    <w:p w14:paraId="4286AE6C" w14:textId="77777777" w:rsidR="0085535B" w:rsidRDefault="0085535B" w:rsidP="0085535B">
      <w:pPr>
        <w:rPr>
          <w:szCs w:val="22"/>
          <w:lang w:eastAsia="ja-JP"/>
        </w:rPr>
      </w:pPr>
      <w:r>
        <w:rPr>
          <w:rFonts w:hint="eastAsia"/>
          <w:szCs w:val="22"/>
          <w:lang w:eastAsia="ja-JP"/>
        </w:rPr>
        <w:t xml:space="preserve">In JEM/HEVC, the </w:t>
      </w:r>
      <w:r>
        <w:rPr>
          <w:szCs w:val="22"/>
          <w:lang w:eastAsia="ja-JP"/>
        </w:rPr>
        <w:t>calculation</w:t>
      </w:r>
      <w:r>
        <w:rPr>
          <w:rFonts w:hint="eastAsia"/>
          <w:szCs w:val="22"/>
          <w:lang w:eastAsia="ja-JP"/>
        </w:rPr>
        <w:t xml:space="preserve"> precision of both inverse Quantization and inverse transform </w:t>
      </w:r>
      <w:r>
        <w:rPr>
          <w:szCs w:val="22"/>
          <w:lang w:eastAsia="ja-JP"/>
        </w:rPr>
        <w:t>depend</w:t>
      </w:r>
      <w:r>
        <w:rPr>
          <w:rFonts w:hint="eastAsia"/>
          <w:szCs w:val="22"/>
          <w:lang w:eastAsia="ja-JP"/>
        </w:rPr>
        <w:t>s on I</w:t>
      </w:r>
      <w:r w:rsidRPr="00815F11">
        <w:rPr>
          <w:rFonts w:hint="eastAsia"/>
          <w:szCs w:val="22"/>
          <w:lang w:eastAsia="ja-JP"/>
        </w:rPr>
        <w:t xml:space="preserve">nput </w:t>
      </w:r>
      <w:r w:rsidRPr="00815F11">
        <w:rPr>
          <w:szCs w:val="22"/>
          <w:lang w:eastAsia="ja-JP"/>
        </w:rPr>
        <w:t>sequence’s</w:t>
      </w:r>
      <w:r>
        <w:rPr>
          <w:rFonts w:hint="eastAsia"/>
          <w:szCs w:val="22"/>
          <w:lang w:eastAsia="ja-JP"/>
        </w:rPr>
        <w:t xml:space="preserve"> bit depth called channelB</w:t>
      </w:r>
      <w:r w:rsidRPr="00815F11">
        <w:rPr>
          <w:rFonts w:hint="eastAsia"/>
          <w:szCs w:val="22"/>
          <w:lang w:eastAsia="ja-JP"/>
        </w:rPr>
        <w:t>i</w:t>
      </w:r>
      <w:r>
        <w:rPr>
          <w:rFonts w:hint="eastAsia"/>
          <w:szCs w:val="22"/>
          <w:lang w:eastAsia="ja-JP"/>
        </w:rPr>
        <w:t>t</w:t>
      </w:r>
      <w:r w:rsidRPr="00815F11">
        <w:rPr>
          <w:rFonts w:hint="eastAsia"/>
          <w:szCs w:val="22"/>
          <w:lang w:eastAsia="ja-JP"/>
        </w:rPr>
        <w:t>Depth</w:t>
      </w:r>
      <w:r>
        <w:rPr>
          <w:rFonts w:hint="eastAsia"/>
          <w:szCs w:val="22"/>
          <w:lang w:eastAsia="ja-JP"/>
        </w:rPr>
        <w:t>.</w:t>
      </w:r>
    </w:p>
    <w:p w14:paraId="43DE4AEA" w14:textId="5999B2F8" w:rsidR="0085535B" w:rsidRDefault="0085535B" w:rsidP="0085535B">
      <w:pPr>
        <w:rPr>
          <w:szCs w:val="22"/>
          <w:lang w:eastAsia="ja-JP"/>
        </w:rPr>
      </w:pPr>
      <w:r>
        <w:rPr>
          <w:rFonts w:hint="eastAsia"/>
          <w:szCs w:val="22"/>
          <w:lang w:eastAsia="ja-JP"/>
        </w:rPr>
        <w:t xml:space="preserve">For 10 bit </w:t>
      </w:r>
      <w:r>
        <w:rPr>
          <w:szCs w:val="22"/>
          <w:lang w:eastAsia="ja-JP"/>
        </w:rPr>
        <w:t>sequence</w:t>
      </w:r>
      <w:r>
        <w:rPr>
          <w:rFonts w:hint="eastAsia"/>
          <w:szCs w:val="22"/>
          <w:lang w:eastAsia="ja-JP"/>
        </w:rPr>
        <w:t>, its residuals are inverse quantized and inverse transformed assuming that the dynamic range of abs(its residuals) is 10 bit (=channelBitDepth). However, there are sometimes signals with narrower range</w:t>
      </w:r>
      <w:r w:rsidR="00231F99">
        <w:rPr>
          <w:szCs w:val="22"/>
          <w:lang w:eastAsia="ja-JP"/>
        </w:rPr>
        <w:t>s</w:t>
      </w:r>
      <w:r>
        <w:rPr>
          <w:rFonts w:hint="eastAsia"/>
          <w:szCs w:val="22"/>
          <w:lang w:eastAsia="ja-JP"/>
        </w:rPr>
        <w:t xml:space="preserve"> than the assumed input sequence</w:t>
      </w:r>
      <w:r>
        <w:rPr>
          <w:szCs w:val="22"/>
          <w:lang w:eastAsia="ja-JP"/>
        </w:rPr>
        <w:t>’</w:t>
      </w:r>
      <w:r>
        <w:rPr>
          <w:rFonts w:hint="eastAsia"/>
          <w:szCs w:val="22"/>
          <w:lang w:eastAsia="ja-JP"/>
        </w:rPr>
        <w:t xml:space="preserve">s bit depth: Some HLG and PQ sequences have narrower range chroma signals than 10 bit. In such a case, there is room to reduce rounding error by extending </w:t>
      </w:r>
      <w:r>
        <w:rPr>
          <w:szCs w:val="22"/>
          <w:lang w:eastAsia="ja-JP"/>
        </w:rPr>
        <w:t>calculation</w:t>
      </w:r>
      <w:r>
        <w:rPr>
          <w:rFonts w:hint="eastAsia"/>
          <w:szCs w:val="22"/>
          <w:lang w:eastAsia="ja-JP"/>
        </w:rPr>
        <w:t xml:space="preserve"> precision with an extra scaling factor deltaBD at low QPs.</w:t>
      </w:r>
    </w:p>
    <w:p w14:paraId="41ECB924" w14:textId="77777777" w:rsidR="0085535B" w:rsidRPr="002947C3" w:rsidRDefault="0085535B" w:rsidP="0085535B">
      <w:pPr>
        <w:rPr>
          <w:szCs w:val="22"/>
          <w:lang w:eastAsia="ja-JP"/>
        </w:rPr>
      </w:pPr>
    </w:p>
    <w:p w14:paraId="31877485" w14:textId="77777777" w:rsidR="0085535B" w:rsidRDefault="0085535B" w:rsidP="0085535B">
      <w:pPr>
        <w:rPr>
          <w:szCs w:val="22"/>
          <w:lang w:eastAsia="ja-JP"/>
        </w:rPr>
      </w:pPr>
      <w:r>
        <w:rPr>
          <w:rFonts w:hint="eastAsia"/>
          <w:szCs w:val="22"/>
          <w:lang w:eastAsia="ja-JP"/>
        </w:rPr>
        <w:t xml:space="preserve">The concept of Inverse quantization and inverse transform with extra scaling factor deltaBD is </w:t>
      </w:r>
      <w:r>
        <w:rPr>
          <w:szCs w:val="22"/>
          <w:lang w:eastAsia="ja-JP"/>
        </w:rPr>
        <w:t>summarized</w:t>
      </w:r>
      <w:r>
        <w:rPr>
          <w:rFonts w:hint="eastAsia"/>
          <w:szCs w:val="22"/>
          <w:lang w:eastAsia="ja-JP"/>
        </w:rPr>
        <w:t xml:space="preserve"> as below:</w:t>
      </w:r>
    </w:p>
    <w:p w14:paraId="348DCF02" w14:textId="77777777" w:rsidR="0085535B" w:rsidRDefault="0085535B" w:rsidP="0085535B">
      <w:pPr>
        <w:numPr>
          <w:ilvl w:val="0"/>
          <w:numId w:val="27"/>
        </w:numPr>
        <w:rPr>
          <w:szCs w:val="22"/>
          <w:lang w:val="en-US" w:eastAsia="ja-JP"/>
        </w:rPr>
      </w:pPr>
      <w:r w:rsidRPr="00AE271A">
        <w:rPr>
          <w:szCs w:val="22"/>
          <w:lang w:val="en-US" w:eastAsia="ja-JP"/>
        </w:rPr>
        <w:t xml:space="preserve">A) </w:t>
      </w:r>
      <w:r>
        <w:rPr>
          <w:rFonts w:hint="eastAsia"/>
          <w:szCs w:val="22"/>
          <w:lang w:val="en-US" w:eastAsia="ja-JP"/>
        </w:rPr>
        <w:t>Inverse Quantization of quantized coefficient X1 and clipping</w:t>
      </w:r>
    </w:p>
    <w:p w14:paraId="3F4B5E83" w14:textId="77777777" w:rsidR="0085535B" w:rsidRDefault="0085535B" w:rsidP="0085535B">
      <w:pPr>
        <w:numPr>
          <w:ilvl w:val="1"/>
          <w:numId w:val="27"/>
        </w:numPr>
        <w:rPr>
          <w:szCs w:val="22"/>
          <w:lang w:val="en-US" w:eastAsia="ja-JP"/>
        </w:rPr>
      </w:pPr>
      <w:r>
        <w:rPr>
          <w:rFonts w:hint="eastAsia"/>
          <w:szCs w:val="22"/>
          <w:lang w:val="en-US" w:eastAsia="ja-JP"/>
        </w:rPr>
        <w:t xml:space="preserve">X2 = clip3(minCoef, maxCoef, invQScale*X1 &lt;&lt; (invQShift </w:t>
      </w:r>
      <w:r w:rsidRPr="00C06915">
        <w:rPr>
          <w:color w:val="FF0000"/>
          <w:szCs w:val="22"/>
          <w:lang w:val="en-US" w:eastAsia="ja-JP"/>
        </w:rPr>
        <w:t>– deltaBD</w:t>
      </w:r>
      <w:r w:rsidRPr="00C06915">
        <w:rPr>
          <w:szCs w:val="22"/>
          <w:lang w:val="en-US" w:eastAsia="ja-JP"/>
        </w:rPr>
        <w:t>)</w:t>
      </w:r>
      <w:r>
        <w:rPr>
          <w:rFonts w:hint="eastAsia"/>
          <w:szCs w:val="22"/>
          <w:lang w:val="en-US" w:eastAsia="ja-JP"/>
        </w:rPr>
        <w:t xml:space="preserve"> )</w:t>
      </w:r>
    </w:p>
    <w:p w14:paraId="497598D0" w14:textId="77777777" w:rsidR="0085535B" w:rsidRPr="00BA5483" w:rsidRDefault="0085535B" w:rsidP="0085535B">
      <w:pPr>
        <w:numPr>
          <w:ilvl w:val="0"/>
          <w:numId w:val="27"/>
        </w:numPr>
        <w:rPr>
          <w:szCs w:val="22"/>
          <w:lang w:val="en-US" w:eastAsia="ja-JP"/>
        </w:rPr>
      </w:pPr>
      <w:r w:rsidRPr="00BA5483">
        <w:rPr>
          <w:rFonts w:hint="eastAsia"/>
          <w:szCs w:val="22"/>
          <w:lang w:val="en-US" w:eastAsia="ja-JP"/>
        </w:rPr>
        <w:t xml:space="preserve">B) </w:t>
      </w:r>
      <w:r>
        <w:rPr>
          <w:rFonts w:hint="eastAsia"/>
          <w:szCs w:val="22"/>
          <w:lang w:val="en-US" w:eastAsia="ja-JP"/>
        </w:rPr>
        <w:t xml:space="preserve">Inverse </w:t>
      </w:r>
      <w:r w:rsidRPr="00BA5483">
        <w:rPr>
          <w:szCs w:val="22"/>
          <w:lang w:val="en-US" w:eastAsia="ja-JP"/>
        </w:rPr>
        <w:t xml:space="preserve">vertical transform of the input </w:t>
      </w:r>
      <w:r>
        <w:rPr>
          <w:rFonts w:hint="eastAsia"/>
          <w:szCs w:val="22"/>
          <w:lang w:val="en-US" w:eastAsia="ja-JP"/>
        </w:rPr>
        <w:t>inversed quantized coefficients X2</w:t>
      </w:r>
    </w:p>
    <w:p w14:paraId="3F743981" w14:textId="77777777" w:rsidR="0085535B" w:rsidRPr="00AE271A" w:rsidRDefault="0085535B" w:rsidP="0085535B">
      <w:pPr>
        <w:numPr>
          <w:ilvl w:val="1"/>
          <w:numId w:val="27"/>
        </w:numPr>
        <w:tabs>
          <w:tab w:val="num" w:pos="2160"/>
        </w:tabs>
        <w:rPr>
          <w:szCs w:val="22"/>
          <w:lang w:val="en-US" w:eastAsia="ja-JP"/>
        </w:rPr>
      </w:pPr>
      <w:r>
        <w:rPr>
          <w:rFonts w:hint="eastAsia"/>
          <w:szCs w:val="22"/>
          <w:lang w:val="en-US" w:eastAsia="ja-JP"/>
        </w:rPr>
        <w:t>X3</w:t>
      </w:r>
      <w:r w:rsidRPr="00AE271A">
        <w:rPr>
          <w:szCs w:val="22"/>
          <w:lang w:val="en-US" w:eastAsia="ja-JP"/>
        </w:rPr>
        <w:t xml:space="preserve"> = T</w:t>
      </w:r>
      <w:r>
        <w:rPr>
          <w:rFonts w:hint="eastAsia"/>
          <w:szCs w:val="22"/>
          <w:lang w:val="en-US" w:eastAsia="ja-JP"/>
        </w:rPr>
        <w:t>v</w:t>
      </w:r>
      <w:r w:rsidRPr="00AE271A">
        <w:rPr>
          <w:szCs w:val="22"/>
          <w:lang w:val="en-US" w:eastAsia="ja-JP"/>
        </w:rPr>
        <w:t xml:space="preserve"> . </w:t>
      </w:r>
      <w:r>
        <w:rPr>
          <w:rFonts w:hint="eastAsia"/>
          <w:szCs w:val="22"/>
          <w:lang w:val="en-US" w:eastAsia="ja-JP"/>
        </w:rPr>
        <w:t>X2</w:t>
      </w:r>
    </w:p>
    <w:p w14:paraId="68CEF0D0"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C</w:t>
      </w:r>
      <w:r w:rsidRPr="00AE271A">
        <w:rPr>
          <w:szCs w:val="22"/>
          <w:lang w:val="en-US" w:eastAsia="ja-JP"/>
        </w:rPr>
        <w:t>) Intermediate scaling and clipping</w:t>
      </w:r>
    </w:p>
    <w:p w14:paraId="65F94B6E" w14:textId="77777777" w:rsidR="0085535B" w:rsidRPr="00AE271A" w:rsidRDefault="0085535B" w:rsidP="0085535B">
      <w:pPr>
        <w:numPr>
          <w:ilvl w:val="1"/>
          <w:numId w:val="27"/>
        </w:numPr>
        <w:tabs>
          <w:tab w:val="num" w:pos="2160"/>
        </w:tabs>
        <w:rPr>
          <w:szCs w:val="22"/>
          <w:lang w:val="en-US" w:eastAsia="ja-JP"/>
        </w:rPr>
      </w:pPr>
      <w:r>
        <w:rPr>
          <w:rFonts w:hint="eastAsia"/>
          <w:szCs w:val="22"/>
          <w:lang w:val="en-US" w:eastAsia="ja-JP"/>
        </w:rPr>
        <w:t>X4</w:t>
      </w:r>
      <w:r w:rsidRPr="00AE271A">
        <w:rPr>
          <w:szCs w:val="22"/>
          <w:lang w:val="en-US" w:eastAsia="ja-JP"/>
        </w:rPr>
        <w:t xml:space="preserve"> = clip3( </w:t>
      </w:r>
      <w:r>
        <w:rPr>
          <w:rFonts w:hint="eastAsia"/>
          <w:szCs w:val="22"/>
          <w:lang w:val="en-US" w:eastAsia="ja-JP"/>
        </w:rPr>
        <w:t xml:space="preserve">minCoef, maxCoef, </w:t>
      </w:r>
      <w:r w:rsidRPr="00AE271A">
        <w:rPr>
          <w:szCs w:val="22"/>
          <w:lang w:val="en-US" w:eastAsia="ja-JP"/>
        </w:rPr>
        <w:t>(</w:t>
      </w:r>
      <w:r>
        <w:rPr>
          <w:rFonts w:hint="eastAsia"/>
          <w:szCs w:val="22"/>
          <w:lang w:val="en-US" w:eastAsia="ja-JP"/>
        </w:rPr>
        <w:t>X3&gt;&gt;invShift1))</w:t>
      </w:r>
    </w:p>
    <w:p w14:paraId="27CF9C12"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D</w:t>
      </w:r>
      <w:r w:rsidRPr="00AE271A">
        <w:rPr>
          <w:szCs w:val="22"/>
          <w:lang w:val="en-US" w:eastAsia="ja-JP"/>
        </w:rPr>
        <w:t xml:space="preserve">) </w:t>
      </w:r>
      <w:r>
        <w:rPr>
          <w:rFonts w:hint="eastAsia"/>
          <w:szCs w:val="22"/>
          <w:lang w:val="en-US" w:eastAsia="ja-JP"/>
        </w:rPr>
        <w:t xml:space="preserve">Inverse </w:t>
      </w:r>
      <w:r w:rsidRPr="00AE271A">
        <w:rPr>
          <w:szCs w:val="22"/>
          <w:lang w:val="en-US" w:eastAsia="ja-JP"/>
        </w:rPr>
        <w:t xml:space="preserve">Horizontal transform of the matrix </w:t>
      </w:r>
      <w:r>
        <w:rPr>
          <w:rFonts w:hint="eastAsia"/>
          <w:szCs w:val="22"/>
          <w:lang w:val="en-US" w:eastAsia="ja-JP"/>
        </w:rPr>
        <w:t>X4</w:t>
      </w:r>
    </w:p>
    <w:p w14:paraId="62A32199" w14:textId="08BF1D2E" w:rsidR="0085535B" w:rsidRDefault="0085535B" w:rsidP="0085535B">
      <w:pPr>
        <w:numPr>
          <w:ilvl w:val="1"/>
          <w:numId w:val="27"/>
        </w:numPr>
        <w:rPr>
          <w:szCs w:val="22"/>
          <w:lang w:val="en-US" w:eastAsia="ja-JP"/>
        </w:rPr>
      </w:pPr>
      <w:r>
        <w:rPr>
          <w:rFonts w:hint="eastAsia"/>
          <w:szCs w:val="22"/>
          <w:lang w:val="en-US" w:eastAsia="ja-JP"/>
        </w:rPr>
        <w:t>X</w:t>
      </w:r>
      <w:r w:rsidR="00B4506E">
        <w:rPr>
          <w:rFonts w:hint="eastAsia"/>
          <w:szCs w:val="22"/>
          <w:lang w:val="en-US" w:eastAsia="ja-JP"/>
        </w:rPr>
        <w:t>5</w:t>
      </w:r>
      <w:r w:rsidRPr="00AE271A">
        <w:rPr>
          <w:szCs w:val="22"/>
          <w:lang w:val="en-US" w:eastAsia="ja-JP"/>
        </w:rPr>
        <w:t xml:space="preserve"> = </w:t>
      </w:r>
      <w:r>
        <w:rPr>
          <w:rFonts w:hint="eastAsia"/>
          <w:szCs w:val="22"/>
          <w:lang w:val="en-US" w:eastAsia="ja-JP"/>
        </w:rPr>
        <w:t>X</w:t>
      </w:r>
      <w:r w:rsidR="00B4506E">
        <w:rPr>
          <w:rFonts w:hint="eastAsia"/>
          <w:szCs w:val="22"/>
          <w:lang w:val="en-US" w:eastAsia="ja-JP"/>
        </w:rPr>
        <w:t>4</w:t>
      </w:r>
      <w:r w:rsidRPr="00AE271A">
        <w:rPr>
          <w:szCs w:val="22"/>
          <w:lang w:val="en-US" w:eastAsia="ja-JP"/>
        </w:rPr>
        <w:t xml:space="preserve"> . T</w:t>
      </w:r>
      <w:r>
        <w:rPr>
          <w:rFonts w:hint="eastAsia"/>
          <w:szCs w:val="22"/>
          <w:lang w:val="en-US" w:eastAsia="ja-JP"/>
        </w:rPr>
        <w:t>h</w:t>
      </w:r>
      <w:r w:rsidRPr="00BA5483">
        <w:rPr>
          <w:rFonts w:hint="eastAsia"/>
          <w:szCs w:val="22"/>
          <w:vertAlign w:val="superscript"/>
          <w:lang w:val="en-US" w:eastAsia="ja-JP"/>
        </w:rPr>
        <w:t>T</w:t>
      </w:r>
    </w:p>
    <w:p w14:paraId="274CDA3A"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E</w:t>
      </w:r>
      <w:r w:rsidRPr="00AE271A">
        <w:rPr>
          <w:szCs w:val="22"/>
          <w:lang w:val="en-US" w:eastAsia="ja-JP"/>
        </w:rPr>
        <w:t>) Final Scaling</w:t>
      </w:r>
    </w:p>
    <w:p w14:paraId="4A5CAF46" w14:textId="26CF3006" w:rsidR="0085535B" w:rsidRDefault="0085535B" w:rsidP="0085535B">
      <w:pPr>
        <w:numPr>
          <w:ilvl w:val="1"/>
          <w:numId w:val="27"/>
        </w:numPr>
        <w:rPr>
          <w:szCs w:val="22"/>
          <w:lang w:val="en-US" w:eastAsia="ja-JP"/>
        </w:rPr>
      </w:pPr>
      <w:r>
        <w:rPr>
          <w:rFonts w:hint="eastAsia"/>
          <w:szCs w:val="22"/>
          <w:lang w:val="en-US" w:eastAsia="ja-JP"/>
        </w:rPr>
        <w:t>Y</w:t>
      </w:r>
      <w:r w:rsidRPr="00AE271A">
        <w:rPr>
          <w:szCs w:val="22"/>
          <w:lang w:val="en-US" w:eastAsia="ja-JP"/>
        </w:rPr>
        <w:t xml:space="preserve"> = </w:t>
      </w:r>
      <w:r>
        <w:rPr>
          <w:rFonts w:hint="eastAsia"/>
          <w:szCs w:val="22"/>
          <w:lang w:val="en-US" w:eastAsia="ja-JP"/>
        </w:rPr>
        <w:t>X</w:t>
      </w:r>
      <w:r w:rsidR="00B4506E">
        <w:rPr>
          <w:rFonts w:hint="eastAsia"/>
          <w:szCs w:val="22"/>
          <w:lang w:val="en-US" w:eastAsia="ja-JP"/>
        </w:rPr>
        <w:t>5</w:t>
      </w:r>
      <w:r>
        <w:rPr>
          <w:rFonts w:hint="eastAsia"/>
          <w:szCs w:val="22"/>
          <w:lang w:val="en-US" w:eastAsia="ja-JP"/>
        </w:rPr>
        <w:t xml:space="preserve"> &gt;&gt; (invShift2 </w:t>
      </w:r>
      <w:r w:rsidRPr="00C06915">
        <w:rPr>
          <w:color w:val="FF0000"/>
          <w:szCs w:val="22"/>
          <w:lang w:val="en-US" w:eastAsia="ja-JP"/>
        </w:rPr>
        <w:t>+ deltaBD</w:t>
      </w:r>
      <w:r>
        <w:rPr>
          <w:rFonts w:hint="eastAsia"/>
          <w:szCs w:val="22"/>
          <w:lang w:val="en-US" w:eastAsia="ja-JP"/>
        </w:rPr>
        <w:t>)</w:t>
      </w:r>
    </w:p>
    <w:p w14:paraId="60BCDFDA" w14:textId="77777777" w:rsidR="0085535B" w:rsidRDefault="0085535B" w:rsidP="0085535B">
      <w:pPr>
        <w:rPr>
          <w:szCs w:val="22"/>
          <w:lang w:val="en-US" w:eastAsia="ja-JP"/>
        </w:rPr>
      </w:pPr>
      <w:r>
        <w:rPr>
          <w:rFonts w:hint="eastAsia"/>
          <w:szCs w:val="22"/>
          <w:lang w:val="en-US" w:eastAsia="ja-JP"/>
        </w:rPr>
        <w:lastRenderedPageBreak/>
        <w:t>, where variables are defined as below:</w:t>
      </w:r>
    </w:p>
    <w:p w14:paraId="48E49CB7" w14:textId="77777777" w:rsidR="0085535B" w:rsidRPr="000F2AAF" w:rsidRDefault="0085535B" w:rsidP="0085535B">
      <w:pPr>
        <w:pStyle w:val="af"/>
        <w:numPr>
          <w:ilvl w:val="1"/>
          <w:numId w:val="27"/>
        </w:numPr>
        <w:rPr>
          <w:szCs w:val="22"/>
          <w:lang w:val="en-US" w:eastAsia="ja-JP"/>
        </w:rPr>
      </w:pPr>
      <w:r w:rsidRPr="000F2AAF">
        <w:rPr>
          <w:rFonts w:hint="eastAsia"/>
          <w:szCs w:val="22"/>
          <w:lang w:val="en-US" w:eastAsia="ja-JP"/>
        </w:rPr>
        <w:t xml:space="preserve">invQScale: a scaling </w:t>
      </w:r>
      <w:r w:rsidRPr="000F2AAF">
        <w:rPr>
          <w:szCs w:val="22"/>
          <w:lang w:val="en-US" w:eastAsia="ja-JP"/>
        </w:rPr>
        <w:t>parameter</w:t>
      </w:r>
      <w:r w:rsidRPr="000F2AAF">
        <w:rPr>
          <w:rFonts w:hint="eastAsia"/>
          <w:szCs w:val="22"/>
          <w:lang w:val="en-US" w:eastAsia="ja-JP"/>
        </w:rPr>
        <w:t xml:space="preserve"> </w:t>
      </w:r>
      <w:r>
        <w:rPr>
          <w:rFonts w:hint="eastAsia"/>
          <w:szCs w:val="22"/>
          <w:lang w:val="en-US" w:eastAsia="ja-JP"/>
        </w:rPr>
        <w:t>at inverse Quantization</w:t>
      </w:r>
    </w:p>
    <w:p w14:paraId="055CEF40" w14:textId="77777777" w:rsidR="0085535B" w:rsidRDefault="0085535B" w:rsidP="0085535B">
      <w:pPr>
        <w:pStyle w:val="af"/>
        <w:numPr>
          <w:ilvl w:val="1"/>
          <w:numId w:val="27"/>
        </w:numPr>
        <w:rPr>
          <w:szCs w:val="22"/>
          <w:lang w:val="en-US" w:eastAsia="ja-JP"/>
        </w:rPr>
      </w:pPr>
      <w:r w:rsidRPr="000F2AAF">
        <w:rPr>
          <w:rFonts w:hint="eastAsia"/>
          <w:szCs w:val="22"/>
          <w:lang w:val="en-US" w:eastAsia="ja-JP"/>
        </w:rPr>
        <w:t xml:space="preserve">invQShift: a shift parameter </w:t>
      </w:r>
      <w:r>
        <w:rPr>
          <w:rFonts w:hint="eastAsia"/>
          <w:szCs w:val="22"/>
          <w:lang w:val="en-US" w:eastAsia="ja-JP"/>
        </w:rPr>
        <w:t>at inverse Quantization</w:t>
      </w:r>
    </w:p>
    <w:p w14:paraId="59532AC3" w14:textId="77777777" w:rsidR="0085535B" w:rsidRDefault="0085535B" w:rsidP="0085535B">
      <w:pPr>
        <w:pStyle w:val="af"/>
        <w:numPr>
          <w:ilvl w:val="1"/>
          <w:numId w:val="27"/>
        </w:numPr>
        <w:rPr>
          <w:szCs w:val="22"/>
          <w:lang w:val="en-US" w:eastAsia="ja-JP"/>
        </w:rPr>
      </w:pPr>
      <w:r>
        <w:rPr>
          <w:rFonts w:hint="eastAsia"/>
          <w:szCs w:val="22"/>
          <w:lang w:val="en-US" w:eastAsia="ja-JP"/>
        </w:rPr>
        <w:t>invShift1: a shift parameter at inverse vertical transform</w:t>
      </w:r>
    </w:p>
    <w:p w14:paraId="669C63BD" w14:textId="77777777" w:rsidR="0085535B" w:rsidRDefault="0085535B" w:rsidP="0085535B">
      <w:pPr>
        <w:pStyle w:val="af"/>
        <w:numPr>
          <w:ilvl w:val="1"/>
          <w:numId w:val="27"/>
        </w:numPr>
        <w:rPr>
          <w:szCs w:val="22"/>
          <w:lang w:val="en-US" w:eastAsia="ja-JP"/>
        </w:rPr>
      </w:pPr>
      <w:r>
        <w:rPr>
          <w:rFonts w:hint="eastAsia"/>
          <w:szCs w:val="22"/>
          <w:lang w:val="en-US" w:eastAsia="ja-JP"/>
        </w:rPr>
        <w:t xml:space="preserve">invShift2: a </w:t>
      </w:r>
      <w:r>
        <w:rPr>
          <w:szCs w:val="22"/>
          <w:lang w:val="en-US" w:eastAsia="ja-JP"/>
        </w:rPr>
        <w:t>shift</w:t>
      </w:r>
      <w:r>
        <w:rPr>
          <w:rFonts w:hint="eastAsia"/>
          <w:szCs w:val="22"/>
          <w:lang w:val="en-US" w:eastAsia="ja-JP"/>
        </w:rPr>
        <w:t xml:space="preserve"> parameter at inverse horizontal transform</w:t>
      </w:r>
    </w:p>
    <w:p w14:paraId="18AB2EE4" w14:textId="77777777" w:rsidR="0085535B" w:rsidRDefault="0085535B" w:rsidP="0085535B">
      <w:pPr>
        <w:pStyle w:val="af"/>
        <w:numPr>
          <w:ilvl w:val="1"/>
          <w:numId w:val="27"/>
        </w:numPr>
        <w:rPr>
          <w:szCs w:val="22"/>
          <w:lang w:val="en-US" w:eastAsia="ja-JP"/>
        </w:rPr>
      </w:pPr>
      <w:r>
        <w:rPr>
          <w:rFonts w:hint="eastAsia"/>
          <w:szCs w:val="22"/>
          <w:lang w:val="en-US" w:eastAsia="ja-JP"/>
        </w:rPr>
        <w:t>Tv : a certain vertical transform matrix</w:t>
      </w:r>
    </w:p>
    <w:p w14:paraId="7A32A383" w14:textId="77777777" w:rsidR="0085535B" w:rsidRDefault="0085535B" w:rsidP="0085535B">
      <w:pPr>
        <w:pStyle w:val="af"/>
        <w:numPr>
          <w:ilvl w:val="1"/>
          <w:numId w:val="27"/>
        </w:numPr>
        <w:rPr>
          <w:szCs w:val="22"/>
          <w:lang w:val="en-US" w:eastAsia="ja-JP"/>
        </w:rPr>
      </w:pPr>
      <w:r>
        <w:rPr>
          <w:rFonts w:hint="eastAsia"/>
          <w:szCs w:val="22"/>
          <w:lang w:val="en-US" w:eastAsia="ja-JP"/>
        </w:rPr>
        <w:t>Th : a certain horizontal transform matrix</w:t>
      </w:r>
    </w:p>
    <w:p w14:paraId="03B7CBC2" w14:textId="77777777" w:rsidR="0085535B" w:rsidRDefault="0085535B" w:rsidP="0085535B">
      <w:pPr>
        <w:pStyle w:val="af"/>
        <w:numPr>
          <w:ilvl w:val="1"/>
          <w:numId w:val="27"/>
        </w:numPr>
        <w:rPr>
          <w:szCs w:val="22"/>
          <w:lang w:val="en-US" w:eastAsia="ja-JP"/>
        </w:rPr>
      </w:pPr>
      <w:r>
        <w:rPr>
          <w:rFonts w:hint="eastAsia"/>
          <w:szCs w:val="22"/>
          <w:lang w:val="en-US" w:eastAsia="ja-JP"/>
        </w:rPr>
        <w:t>minCoef: min value of transform coefficient</w:t>
      </w:r>
    </w:p>
    <w:p w14:paraId="3D108BFF" w14:textId="77777777" w:rsidR="0085535B" w:rsidRDefault="0085535B" w:rsidP="0085535B">
      <w:pPr>
        <w:pStyle w:val="af"/>
        <w:numPr>
          <w:ilvl w:val="1"/>
          <w:numId w:val="27"/>
        </w:numPr>
        <w:rPr>
          <w:szCs w:val="22"/>
          <w:lang w:val="en-US" w:eastAsia="ja-JP"/>
        </w:rPr>
      </w:pPr>
      <w:r>
        <w:rPr>
          <w:rFonts w:hint="eastAsia"/>
          <w:szCs w:val="22"/>
          <w:lang w:val="en-US" w:eastAsia="ja-JP"/>
        </w:rPr>
        <w:t xml:space="preserve">maxCoef: max value of </w:t>
      </w:r>
      <w:r>
        <w:rPr>
          <w:szCs w:val="22"/>
          <w:lang w:val="en-US" w:eastAsia="ja-JP"/>
        </w:rPr>
        <w:t>transform</w:t>
      </w:r>
      <w:r>
        <w:rPr>
          <w:rFonts w:hint="eastAsia"/>
          <w:szCs w:val="22"/>
          <w:lang w:val="en-US" w:eastAsia="ja-JP"/>
        </w:rPr>
        <w:t xml:space="preserve"> coefficient</w:t>
      </w:r>
    </w:p>
    <w:p w14:paraId="3ED78A28" w14:textId="11BC69C3" w:rsidR="0085535B" w:rsidRDefault="0085535B" w:rsidP="0085535B">
      <w:pPr>
        <w:rPr>
          <w:szCs w:val="22"/>
          <w:lang w:val="en-US" w:eastAsia="ja-JP"/>
        </w:rPr>
      </w:pPr>
      <w:r>
        <w:rPr>
          <w:rFonts w:hint="eastAsia"/>
          <w:szCs w:val="22"/>
          <w:lang w:eastAsia="ja-JP"/>
        </w:rPr>
        <w:t xml:space="preserve">As can be seen, coefficient precision is virtually extended by deltaBD from A) through D). </w:t>
      </w:r>
      <w:r>
        <w:rPr>
          <w:szCs w:val="22"/>
          <w:lang w:eastAsia="ja-JP"/>
        </w:rPr>
        <w:t>Finally</w:t>
      </w:r>
      <w:r>
        <w:rPr>
          <w:rFonts w:hint="eastAsia"/>
          <w:szCs w:val="22"/>
          <w:lang w:eastAsia="ja-JP"/>
        </w:rPr>
        <w:t>, extended coefficient precision is cancelled out at E).</w:t>
      </w:r>
      <w:r w:rsidR="002A61F5">
        <w:rPr>
          <w:rFonts w:hint="eastAsia"/>
          <w:szCs w:val="22"/>
          <w:lang w:eastAsia="ja-JP"/>
        </w:rPr>
        <w:t xml:space="preserve"> Note that rounding offset is omitted here to </w:t>
      </w:r>
      <w:r w:rsidR="00231F99">
        <w:rPr>
          <w:szCs w:val="22"/>
          <w:lang w:eastAsia="ja-JP"/>
        </w:rPr>
        <w:t>simplify the</w:t>
      </w:r>
      <w:r w:rsidR="00231F99">
        <w:rPr>
          <w:rFonts w:hint="eastAsia"/>
          <w:szCs w:val="22"/>
          <w:lang w:eastAsia="ja-JP"/>
        </w:rPr>
        <w:t xml:space="preserve"> </w:t>
      </w:r>
      <w:r w:rsidR="009C53FD">
        <w:rPr>
          <w:szCs w:val="22"/>
          <w:lang w:eastAsia="ja-JP"/>
        </w:rPr>
        <w:t>explanation</w:t>
      </w:r>
      <w:r w:rsidR="002A61F5">
        <w:rPr>
          <w:rFonts w:hint="eastAsia"/>
          <w:szCs w:val="22"/>
          <w:lang w:eastAsia="ja-JP"/>
        </w:rPr>
        <w:t>.</w:t>
      </w:r>
    </w:p>
    <w:p w14:paraId="6DDBF62C" w14:textId="77777777" w:rsidR="0085535B" w:rsidRPr="004921A8" w:rsidRDefault="0085535B" w:rsidP="0085535B">
      <w:pPr>
        <w:rPr>
          <w:szCs w:val="22"/>
          <w:lang w:val="en-US" w:eastAsia="ja-JP"/>
        </w:rPr>
      </w:pPr>
    </w:p>
    <w:p w14:paraId="2A7FE76D" w14:textId="77777777" w:rsidR="0085535B" w:rsidRDefault="0085535B" w:rsidP="0085535B">
      <w:pPr>
        <w:rPr>
          <w:szCs w:val="22"/>
          <w:lang w:eastAsia="ja-JP"/>
        </w:rPr>
      </w:pPr>
      <w:r>
        <w:rPr>
          <w:rFonts w:hint="eastAsia"/>
          <w:szCs w:val="22"/>
          <w:lang w:eastAsia="ja-JP"/>
        </w:rPr>
        <w:t xml:space="preserve">An extra </w:t>
      </w:r>
      <w:r>
        <w:rPr>
          <w:szCs w:val="22"/>
          <w:lang w:eastAsia="ja-JP"/>
        </w:rPr>
        <w:t>scali</w:t>
      </w:r>
      <w:r>
        <w:rPr>
          <w:rFonts w:hint="eastAsia"/>
          <w:szCs w:val="22"/>
          <w:lang w:eastAsia="ja-JP"/>
        </w:rPr>
        <w:t>ng factor deltaBD is derived using slice-level min/max pixel value signalled in Adaptive Clipping as follow:</w:t>
      </w:r>
    </w:p>
    <w:p w14:paraId="07DE1A97" w14:textId="35AC82EF" w:rsidR="0085535B" w:rsidRDefault="0085535B" w:rsidP="0085535B">
      <w:pPr>
        <w:rPr>
          <w:szCs w:val="22"/>
          <w:lang w:eastAsia="ja-JP"/>
        </w:rPr>
      </w:pPr>
      <w:r>
        <w:rPr>
          <w:rFonts w:hint="eastAsia"/>
          <w:szCs w:val="22"/>
          <w:lang w:eastAsia="ja-JP"/>
        </w:rPr>
        <w:t xml:space="preserve"> - Max residual signal maxResi = maxPixelSignalled - minPixelSignalled </w:t>
      </w:r>
    </w:p>
    <w:p w14:paraId="6EAECC19" w14:textId="3627DAB3" w:rsidR="0085535B" w:rsidRDefault="0085535B" w:rsidP="0085535B">
      <w:pPr>
        <w:rPr>
          <w:szCs w:val="22"/>
          <w:lang w:eastAsia="ja-JP"/>
        </w:rPr>
      </w:pPr>
      <w:r>
        <w:rPr>
          <w:rFonts w:hint="eastAsia"/>
          <w:szCs w:val="22"/>
          <w:lang w:eastAsia="ja-JP"/>
        </w:rPr>
        <w:t xml:space="preserve"> - Min </w:t>
      </w:r>
      <w:r>
        <w:rPr>
          <w:szCs w:val="22"/>
          <w:lang w:eastAsia="ja-JP"/>
        </w:rPr>
        <w:t>residual</w:t>
      </w:r>
      <w:r>
        <w:rPr>
          <w:rFonts w:hint="eastAsia"/>
          <w:szCs w:val="22"/>
          <w:lang w:eastAsia="ja-JP"/>
        </w:rPr>
        <w:t xml:space="preserve"> signal minResi = minPixelSignalled - maxPixelSignalled </w:t>
      </w:r>
    </w:p>
    <w:p w14:paraId="42D8D298" w14:textId="77777777" w:rsidR="0085535B" w:rsidRDefault="0085535B" w:rsidP="0085535B">
      <w:pPr>
        <w:rPr>
          <w:szCs w:val="22"/>
          <w:lang w:eastAsia="ja-JP"/>
        </w:rPr>
      </w:pPr>
      <w:r>
        <w:rPr>
          <w:rFonts w:hint="eastAsia"/>
          <w:szCs w:val="22"/>
          <w:lang w:eastAsia="ja-JP"/>
        </w:rPr>
        <w:t xml:space="preserve"> - Dynamic range of residual signals log2ResiRange = ceil( log2(max( maxResi, abs(minResi)))</w:t>
      </w:r>
    </w:p>
    <w:p w14:paraId="1313E045" w14:textId="77777777" w:rsidR="0085535B" w:rsidRDefault="0085535B" w:rsidP="0085535B">
      <w:pPr>
        <w:rPr>
          <w:szCs w:val="22"/>
          <w:lang w:eastAsia="ja-JP"/>
        </w:rPr>
      </w:pPr>
      <w:r>
        <w:rPr>
          <w:rFonts w:hint="eastAsia"/>
          <w:szCs w:val="22"/>
          <w:lang w:eastAsia="ja-JP"/>
        </w:rPr>
        <w:t xml:space="preserve">                                       = ceil( log2( maxPixelSignalled </w:t>
      </w:r>
      <w:r>
        <w:rPr>
          <w:szCs w:val="22"/>
          <w:lang w:eastAsia="ja-JP"/>
        </w:rPr>
        <w:t>–</w:t>
      </w:r>
      <w:r>
        <w:rPr>
          <w:rFonts w:hint="eastAsia"/>
          <w:szCs w:val="22"/>
          <w:lang w:eastAsia="ja-JP"/>
        </w:rPr>
        <w:t xml:space="preserve"> minPixelSignalled) )</w:t>
      </w:r>
    </w:p>
    <w:p w14:paraId="7C8F82BE" w14:textId="77777777" w:rsidR="0085535B" w:rsidRDefault="0085535B" w:rsidP="0085535B">
      <w:pPr>
        <w:rPr>
          <w:szCs w:val="22"/>
          <w:lang w:eastAsia="ja-JP"/>
        </w:rPr>
      </w:pPr>
      <w:r>
        <w:rPr>
          <w:rFonts w:hint="eastAsia"/>
          <w:szCs w:val="22"/>
          <w:lang w:eastAsia="ja-JP"/>
        </w:rPr>
        <w:t xml:space="preserve"> - An extra scaling factor deltaBD = channelBitDepth </w:t>
      </w:r>
      <w:r>
        <w:rPr>
          <w:szCs w:val="22"/>
          <w:lang w:eastAsia="ja-JP"/>
        </w:rPr>
        <w:t>–</w:t>
      </w:r>
      <w:r>
        <w:rPr>
          <w:rFonts w:hint="eastAsia"/>
          <w:szCs w:val="22"/>
          <w:lang w:eastAsia="ja-JP"/>
        </w:rPr>
        <w:t xml:space="preserve"> log2ResiRange</w:t>
      </w:r>
    </w:p>
    <w:p w14:paraId="4DC84EC1" w14:textId="77777777" w:rsidR="002A61F5" w:rsidRDefault="002A61F5" w:rsidP="003531BD">
      <w:pPr>
        <w:rPr>
          <w:szCs w:val="22"/>
          <w:lang w:eastAsia="ja-JP"/>
        </w:rPr>
      </w:pPr>
    </w:p>
    <w:p w14:paraId="4B170BF5" w14:textId="68E05296" w:rsidR="00530A96" w:rsidRDefault="00530A96" w:rsidP="003531BD">
      <w:pPr>
        <w:rPr>
          <w:szCs w:val="22"/>
          <w:lang w:eastAsia="ja-JP"/>
        </w:rPr>
      </w:pPr>
      <w:r>
        <w:rPr>
          <w:rFonts w:hint="eastAsia"/>
          <w:szCs w:val="22"/>
          <w:lang w:eastAsia="ja-JP"/>
        </w:rPr>
        <w:t>An on/off flag for adaptive scaling is signalled in SPS.</w:t>
      </w:r>
    </w:p>
    <w:p w14:paraId="4E3286DA" w14:textId="77777777" w:rsidR="00530A96" w:rsidRPr="0085535B" w:rsidRDefault="00530A96" w:rsidP="003531BD">
      <w:pPr>
        <w:rPr>
          <w:szCs w:val="22"/>
          <w:lang w:eastAsia="ja-JP"/>
        </w:rPr>
      </w:pPr>
    </w:p>
    <w:p w14:paraId="5BBA1841" w14:textId="77777777" w:rsidR="00F325F8" w:rsidRPr="00421CEB" w:rsidRDefault="00F325F8" w:rsidP="00AC428F">
      <w:pPr>
        <w:pStyle w:val="3"/>
      </w:pPr>
      <w:bookmarkStart w:id="35" w:name="_Toc504597736"/>
      <w:r w:rsidRPr="00421CEB">
        <w:t>Motion compensation</w:t>
      </w:r>
      <w:bookmarkEnd w:id="35"/>
    </w:p>
    <w:p w14:paraId="7254FD42" w14:textId="77777777" w:rsidR="001F7CCE" w:rsidRDefault="001F7CCE" w:rsidP="001F7CCE">
      <w:pPr>
        <w:pStyle w:val="4"/>
        <w:rPr>
          <w:lang w:eastAsia="ja-JP"/>
        </w:rPr>
      </w:pPr>
      <w:r>
        <w:rPr>
          <w:rFonts w:hint="eastAsia"/>
          <w:lang w:eastAsia="ja-JP"/>
        </w:rPr>
        <w:t xml:space="preserve">Motion model </w:t>
      </w:r>
      <w:r>
        <w:rPr>
          <w:lang w:eastAsia="ja-JP"/>
        </w:rPr>
        <w:t>extension</w:t>
      </w:r>
    </w:p>
    <w:p w14:paraId="4184CD07" w14:textId="137B17D0" w:rsidR="001F7CCE" w:rsidRDefault="001F7CCE" w:rsidP="001F7CCE">
      <w:pPr>
        <w:rPr>
          <w:lang w:eastAsia="ja-JP"/>
        </w:rPr>
      </w:pPr>
      <w:r>
        <w:rPr>
          <w:rFonts w:hint="eastAsia"/>
          <w:lang w:eastAsia="ja-JP"/>
        </w:rPr>
        <w:t xml:space="preserve">In JEM software, </w:t>
      </w:r>
      <w:r>
        <w:rPr>
          <w:lang w:eastAsia="ja-JP"/>
        </w:rPr>
        <w:t>the</w:t>
      </w:r>
      <w:r>
        <w:rPr>
          <w:rFonts w:hint="eastAsia"/>
          <w:lang w:eastAsia="ja-JP"/>
        </w:rPr>
        <w:t xml:space="preserve"> simplified affine </w:t>
      </w:r>
      <w:r>
        <w:rPr>
          <w:lang w:eastAsia="ja-JP"/>
        </w:rPr>
        <w:t>transform</w:t>
      </w:r>
      <w:r>
        <w:rPr>
          <w:rFonts w:hint="eastAsia"/>
          <w:lang w:eastAsia="ja-JP"/>
        </w:rPr>
        <w:t xml:space="preserve"> is used in </w:t>
      </w:r>
      <w:r>
        <w:rPr>
          <w:lang w:eastAsia="ja-JP"/>
        </w:rPr>
        <w:t>motion</w:t>
      </w:r>
      <w:r>
        <w:rPr>
          <w:rFonts w:hint="eastAsia"/>
          <w:lang w:eastAsia="ja-JP"/>
        </w:rPr>
        <w:t xml:space="preserve"> compensation. It can improve the quality of inter prediction but it increases </w:t>
      </w:r>
      <w:r w:rsidR="001A5D21">
        <w:rPr>
          <w:lang w:eastAsia="ja-JP"/>
        </w:rPr>
        <w:t>the</w:t>
      </w:r>
      <w:r>
        <w:rPr>
          <w:rFonts w:hint="eastAsia"/>
          <w:lang w:eastAsia="ja-JP"/>
        </w:rPr>
        <w:t xml:space="preserve"> overhead as a motion information. To reduce the overhead and find better </w:t>
      </w:r>
      <w:r>
        <w:rPr>
          <w:lang w:eastAsia="ja-JP"/>
        </w:rPr>
        <w:t>trade-off</w:t>
      </w:r>
      <w:r>
        <w:rPr>
          <w:rFonts w:hint="eastAsia"/>
          <w:lang w:eastAsia="ja-JP"/>
        </w:rPr>
        <w:t xml:space="preserve">, </w:t>
      </w:r>
      <w:r w:rsidR="0016034E">
        <w:rPr>
          <w:rFonts w:hint="eastAsia"/>
          <w:lang w:eastAsia="ja-JP"/>
        </w:rPr>
        <w:t>this technique</w:t>
      </w:r>
      <w:r>
        <w:rPr>
          <w:rFonts w:hint="eastAsia"/>
          <w:lang w:eastAsia="ja-JP"/>
        </w:rPr>
        <w:t xml:space="preserve"> adds </w:t>
      </w:r>
      <w:r w:rsidR="00CE396D">
        <w:rPr>
          <w:rFonts w:hint="eastAsia"/>
          <w:lang w:eastAsia="ja-JP"/>
        </w:rPr>
        <w:t>two</w:t>
      </w:r>
      <w:r>
        <w:rPr>
          <w:rFonts w:hint="eastAsia"/>
          <w:lang w:eastAsia="ja-JP"/>
        </w:rPr>
        <w:t xml:space="preserve"> </w:t>
      </w:r>
      <w:r>
        <w:rPr>
          <w:lang w:eastAsia="ja-JP"/>
        </w:rPr>
        <w:t>motion</w:t>
      </w:r>
      <w:r>
        <w:rPr>
          <w:rFonts w:hint="eastAsia"/>
          <w:lang w:eastAsia="ja-JP"/>
        </w:rPr>
        <w:t xml:space="preserve"> modes </w:t>
      </w:r>
      <w:r>
        <w:rPr>
          <w:lang w:eastAsia="ja-JP"/>
        </w:rPr>
        <w:t xml:space="preserve">which </w:t>
      </w:r>
      <w:r>
        <w:rPr>
          <w:rFonts w:hint="eastAsia"/>
          <w:lang w:eastAsia="ja-JP"/>
        </w:rPr>
        <w:t>are a rotation and a scaling.</w:t>
      </w:r>
    </w:p>
    <w:p w14:paraId="1EBA6FB8" w14:textId="744D34B7" w:rsidR="001F7CCE" w:rsidRDefault="001F7CCE" w:rsidP="001F7CCE">
      <w:pPr>
        <w:rPr>
          <w:lang w:eastAsia="ja-JP"/>
        </w:rPr>
      </w:pPr>
      <w:r>
        <w:rPr>
          <w:rFonts w:hint="eastAsia"/>
          <w:lang w:eastAsia="ja-JP"/>
        </w:rPr>
        <w:t>An encoder can choose four modes wh</w:t>
      </w:r>
      <w:r w:rsidR="001A5D21">
        <w:rPr>
          <w:lang w:eastAsia="ja-JP"/>
        </w:rPr>
        <w:t>ich</w:t>
      </w:r>
      <w:r>
        <w:rPr>
          <w:rFonts w:hint="eastAsia"/>
          <w:lang w:eastAsia="ja-JP"/>
        </w:rPr>
        <w:t xml:space="preserve"> are a conventional translate, scaling, </w:t>
      </w:r>
      <w:r>
        <w:rPr>
          <w:lang w:eastAsia="ja-JP"/>
        </w:rPr>
        <w:t>rotation</w:t>
      </w:r>
      <w:r>
        <w:rPr>
          <w:rFonts w:hint="eastAsia"/>
          <w:lang w:eastAsia="ja-JP"/>
        </w:rPr>
        <w:t xml:space="preserve"> and Affine. A number of parameters are 2 (one motion vector), 3, 3 and 4 (two MVs) for translate mode, scaling mode, rotation mode and Affine mode.</w:t>
      </w:r>
    </w:p>
    <w:p w14:paraId="715CA814" w14:textId="3AB3F982" w:rsidR="001F7CCE" w:rsidRDefault="001F7CCE" w:rsidP="001F7CCE">
      <w:pPr>
        <w:rPr>
          <w:lang w:eastAsia="ja-JP"/>
        </w:rPr>
      </w:pPr>
      <w:r>
        <w:rPr>
          <w:rFonts w:hint="eastAsia"/>
          <w:lang w:eastAsia="ja-JP"/>
        </w:rPr>
        <w:t xml:space="preserve">As shown in </w:t>
      </w:r>
      <w:r w:rsidR="001A5D21">
        <w:rPr>
          <w:lang w:eastAsia="ja-JP"/>
        </w:rPr>
        <w:t xml:space="preserve">the </w:t>
      </w:r>
      <w:r>
        <w:rPr>
          <w:rFonts w:hint="eastAsia"/>
          <w:lang w:eastAsia="ja-JP"/>
        </w:rPr>
        <w:t xml:space="preserve">below figure, the motion model index is defined and it is sent to the decoder. The number in </w:t>
      </w:r>
      <w:r w:rsidRPr="00DC0DD5">
        <w:rPr>
          <w:lang w:eastAsia="ja-JP"/>
        </w:rPr>
        <w:t>parenthesis</w:t>
      </w:r>
      <w:r>
        <w:rPr>
          <w:lang w:eastAsia="ja-JP"/>
        </w:rPr>
        <w:t>es</w:t>
      </w:r>
      <w:r>
        <w:rPr>
          <w:rFonts w:hint="eastAsia"/>
          <w:lang w:eastAsia="ja-JP"/>
        </w:rPr>
        <w:t xml:space="preserve"> shows the number of parameters of differential motion vector that are sent to a decoder.</w:t>
      </w:r>
    </w:p>
    <w:p w14:paraId="0AA8F6FD" w14:textId="77777777" w:rsidR="001F7CCE" w:rsidRDefault="001F7CCE" w:rsidP="001F7CCE">
      <w:pPr>
        <w:jc w:val="center"/>
        <w:rPr>
          <w:lang w:eastAsia="ja-JP"/>
        </w:rPr>
      </w:pPr>
      <w:r w:rsidRPr="00DC0DD5">
        <w:rPr>
          <w:noProof/>
          <w:lang w:val="en-US" w:eastAsia="ja-JP"/>
        </w:rPr>
        <w:lastRenderedPageBreak/>
        <w:t xml:space="preserve"> </w:t>
      </w:r>
      <w:r w:rsidRPr="00DC0DD5">
        <w:rPr>
          <w:noProof/>
          <w:lang w:val="en-US" w:eastAsia="ja-JP"/>
        </w:rPr>
        <w:drawing>
          <wp:inline distT="0" distB="0" distL="0" distR="0" wp14:anchorId="3C97E84B" wp14:editId="2AB7677B">
            <wp:extent cx="4572638" cy="3429479"/>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638" cy="3429479"/>
                    </a:xfrm>
                    <a:prstGeom prst="rect">
                      <a:avLst/>
                    </a:prstGeom>
                  </pic:spPr>
                </pic:pic>
              </a:graphicData>
            </a:graphic>
          </wp:inline>
        </w:drawing>
      </w:r>
    </w:p>
    <w:p w14:paraId="0F17F4CC" w14:textId="45D9B24F" w:rsidR="001F7CCE" w:rsidRDefault="00CE396D" w:rsidP="00C06915">
      <w:pPr>
        <w:pStyle w:val="4"/>
        <w:rPr>
          <w:lang w:eastAsia="ja-JP"/>
        </w:rPr>
      </w:pPr>
      <w:r>
        <w:rPr>
          <w:rFonts w:hint="eastAsia"/>
          <w:lang w:eastAsia="ja-JP"/>
        </w:rPr>
        <w:t>Optionally change sub-block size</w:t>
      </w:r>
    </w:p>
    <w:p w14:paraId="5C7C679E" w14:textId="551DCF45" w:rsidR="00CE396D" w:rsidRPr="00CE396D" w:rsidRDefault="00CE396D">
      <w:pPr>
        <w:rPr>
          <w:lang w:eastAsia="ja-JP"/>
        </w:rPr>
      </w:pPr>
      <w:r>
        <w:rPr>
          <w:rFonts w:hint="eastAsia"/>
          <w:lang w:eastAsia="ja-JP"/>
        </w:rPr>
        <w:t>In these scaling, rotation and Affine mode, the inter prediction process is divided to sub-block</w:t>
      </w:r>
      <w:r w:rsidR="001A5D21">
        <w:rPr>
          <w:lang w:eastAsia="ja-JP"/>
        </w:rPr>
        <w:t>s</w:t>
      </w:r>
      <w:r>
        <w:rPr>
          <w:rFonts w:hint="eastAsia"/>
          <w:lang w:eastAsia="ja-JP"/>
        </w:rPr>
        <w:t>. If smaller sub-block</w:t>
      </w:r>
      <w:r w:rsidR="001A5D21">
        <w:rPr>
          <w:lang w:eastAsia="ja-JP"/>
        </w:rPr>
        <w:t>s</w:t>
      </w:r>
      <w:r>
        <w:rPr>
          <w:rFonts w:hint="eastAsia"/>
          <w:lang w:eastAsia="ja-JP"/>
        </w:rPr>
        <w:t xml:space="preserve"> </w:t>
      </w:r>
      <w:r w:rsidR="001A5D21">
        <w:rPr>
          <w:lang w:eastAsia="ja-JP"/>
        </w:rPr>
        <w:t>are</w:t>
      </w:r>
      <w:r>
        <w:rPr>
          <w:rFonts w:hint="eastAsia"/>
          <w:lang w:eastAsia="ja-JP"/>
        </w:rPr>
        <w:t xml:space="preserve"> used, it can improve the accuracy but the complexity will be larger. To </w:t>
      </w:r>
      <w:r w:rsidR="000D5192">
        <w:rPr>
          <w:rFonts w:hint="eastAsia"/>
          <w:lang w:eastAsia="ja-JP"/>
        </w:rPr>
        <w:t xml:space="preserve">have flexibility of the trade-off, this technique </w:t>
      </w:r>
      <w:r w:rsidR="001A5D21">
        <w:rPr>
          <w:lang w:eastAsia="ja-JP"/>
        </w:rPr>
        <w:t>allows</w:t>
      </w:r>
      <w:r w:rsidR="000D5192">
        <w:rPr>
          <w:rFonts w:hint="eastAsia"/>
          <w:lang w:eastAsia="ja-JP"/>
        </w:rPr>
        <w:t xml:space="preserve"> the sub-block size </w:t>
      </w:r>
      <w:r w:rsidR="001A5D21">
        <w:rPr>
          <w:lang w:eastAsia="ja-JP"/>
        </w:rPr>
        <w:t>to</w:t>
      </w:r>
      <w:r w:rsidR="000D5192">
        <w:rPr>
          <w:rFonts w:hint="eastAsia"/>
          <w:lang w:eastAsia="ja-JP"/>
        </w:rPr>
        <w:t xml:space="preserve"> change among 2x2, 4x4 or 8x8. The control index is sent in sequence parameter set</w:t>
      </w:r>
      <w:r>
        <w:rPr>
          <w:rFonts w:hint="eastAsia"/>
          <w:lang w:eastAsia="ja-JP"/>
        </w:rPr>
        <w:t>.</w:t>
      </w:r>
    </w:p>
    <w:p w14:paraId="2516E205" w14:textId="77777777" w:rsidR="001F7CCE" w:rsidRDefault="001F7CCE" w:rsidP="001F7CCE">
      <w:pPr>
        <w:pStyle w:val="4"/>
        <w:rPr>
          <w:lang w:eastAsia="ja-JP"/>
        </w:rPr>
      </w:pPr>
      <w:r>
        <w:rPr>
          <w:rFonts w:hint="eastAsia"/>
          <w:lang w:eastAsia="ja-JP"/>
        </w:rPr>
        <w:t>Scaling mode</w:t>
      </w:r>
    </w:p>
    <w:p w14:paraId="79E99E39" w14:textId="2B35CA1C" w:rsidR="001F7CCE" w:rsidRDefault="001F7CCE" w:rsidP="001F7CCE">
      <w:pPr>
        <w:rPr>
          <w:lang w:eastAsia="ja-JP"/>
        </w:rPr>
      </w:pPr>
      <w:r>
        <w:rPr>
          <w:rFonts w:hint="eastAsia"/>
          <w:lang w:eastAsia="ja-JP"/>
        </w:rPr>
        <w:t xml:space="preserve">As mentioned above, a scaling mode is added in </w:t>
      </w:r>
      <w:r w:rsidR="0016034E">
        <w:rPr>
          <w:rFonts w:hint="eastAsia"/>
          <w:lang w:eastAsia="ja-JP"/>
        </w:rPr>
        <w:t>this technique</w:t>
      </w:r>
      <w:r>
        <w:rPr>
          <w:rFonts w:hint="eastAsia"/>
          <w:lang w:eastAsia="ja-JP"/>
        </w:rPr>
        <w:t xml:space="preserve">. If the test sequence has zoom in or zoom out, the inter prediction needs a scaling translate. This scaling mode can predict the zoom in/out and it can reduce </w:t>
      </w:r>
      <w:r w:rsidR="001A5D21">
        <w:rPr>
          <w:lang w:eastAsia="ja-JP"/>
        </w:rPr>
        <w:t>the</w:t>
      </w:r>
      <w:r>
        <w:rPr>
          <w:rFonts w:hint="eastAsia"/>
          <w:lang w:eastAsia="ja-JP"/>
        </w:rPr>
        <w:t xml:space="preserve"> number of parameters </w:t>
      </w:r>
      <w:r w:rsidR="001A5D21">
        <w:rPr>
          <w:lang w:eastAsia="ja-JP"/>
        </w:rPr>
        <w:t>of</w:t>
      </w:r>
      <w:r>
        <w:rPr>
          <w:rFonts w:hint="eastAsia"/>
          <w:lang w:eastAsia="ja-JP"/>
        </w:rPr>
        <w:t xml:space="preserve"> Affine mode.</w:t>
      </w:r>
    </w:p>
    <w:p w14:paraId="1267EAB2" w14:textId="49975FA0" w:rsidR="001F7CCE" w:rsidRPr="0016034E" w:rsidRDefault="001F7CCE" w:rsidP="001F7CCE">
      <w:pPr>
        <w:rPr>
          <w:lang w:eastAsia="ja-JP"/>
        </w:rPr>
      </w:pPr>
      <w:r>
        <w:rPr>
          <w:rFonts w:hint="eastAsia"/>
          <w:lang w:eastAsia="ja-JP"/>
        </w:rPr>
        <w:t xml:space="preserve">When the scaling mode is chosen, three parameters are used to predict as shown in </w:t>
      </w:r>
      <w:r w:rsidR="001A5D21">
        <w:rPr>
          <w:lang w:eastAsia="ja-JP"/>
        </w:rPr>
        <w:t xml:space="preserve">the </w:t>
      </w:r>
      <w:r>
        <w:rPr>
          <w:rFonts w:hint="eastAsia"/>
          <w:lang w:eastAsia="ja-JP"/>
        </w:rPr>
        <w:t>below figure. It is one motion vector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Pr>
          <w:rFonts w:hint="eastAsia"/>
          <w:lang w:eastAsia="ja-JP"/>
        </w:rPr>
        <w:t>) and one element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oMath>
      <w:r>
        <w:rPr>
          <w:rFonts w:hint="eastAsia"/>
          <w:lang w:eastAsia="ja-JP"/>
        </w:rPr>
        <w:t xml:space="preserve">). For the prediction process, the frame work is used </w:t>
      </w:r>
      <w:r w:rsidR="001A5D21">
        <w:rPr>
          <w:lang w:eastAsia="ja-JP"/>
        </w:rPr>
        <w:t>the</w:t>
      </w:r>
      <w:r>
        <w:rPr>
          <w:rFonts w:hint="eastAsia"/>
          <w:lang w:eastAsia="ja-JP"/>
        </w:rPr>
        <w:t xml:space="preserve"> same as</w:t>
      </w:r>
      <w:r w:rsidR="001A5D21">
        <w:rPr>
          <w:lang w:eastAsia="ja-JP"/>
        </w:rPr>
        <w:t xml:space="preserve"> for</w:t>
      </w:r>
      <w:r>
        <w:rPr>
          <w:rFonts w:hint="eastAsia"/>
          <w:lang w:eastAsia="ja-JP"/>
        </w:rPr>
        <w:t xml:space="preserve"> Affine transform in JEM software.</w:t>
      </w:r>
      <w:r w:rsidR="0016034E">
        <w:rPr>
          <w:rFonts w:hint="eastAsia"/>
          <w:lang w:eastAsia="ja-JP"/>
        </w:rPr>
        <w:t xml:space="preserve"> </w:t>
      </w:r>
      <w:r w:rsidR="00241E34">
        <w:rPr>
          <w:rFonts w:hint="eastAsia"/>
          <w:lang w:eastAsia="ja-JP"/>
        </w:rPr>
        <w:t>The parameter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oMath>
      <w:r w:rsidR="00241E34">
        <w:rPr>
          <w:rFonts w:hint="eastAsia"/>
          <w:lang w:eastAsia="ja-JP"/>
        </w:rPr>
        <w:t>)</w:t>
      </w:r>
      <w:r w:rsidR="0016034E">
        <w:rPr>
          <w:rFonts w:hint="eastAsia"/>
          <w:lang w:eastAsia="ja-JP"/>
        </w:rPr>
        <w:t xml:space="preserve"> is</w:t>
      </w:r>
      <w:r w:rsidR="00241E34">
        <w:rPr>
          <w:rFonts w:hint="eastAsia"/>
          <w:lang w:eastAsia="ja-JP"/>
        </w:rPr>
        <w:t xml:space="preserve"> implicitly</w:t>
      </w:r>
      <w:r w:rsidR="0016034E">
        <w:rPr>
          <w:rFonts w:hint="eastAsia"/>
          <w:lang w:eastAsia="ja-JP"/>
        </w:rPr>
        <w:t xml:space="preserve"> assumed as </w:t>
      </w:r>
      <w:r w:rsidR="00BC058D">
        <w:rPr>
          <w:lang w:eastAsia="ja-JP"/>
        </w:rPr>
        <w:t xml:space="preserve">the </w:t>
      </w:r>
      <w:r w:rsidR="0016034E">
        <w:rPr>
          <w:rFonts w:hint="eastAsia"/>
          <w:lang w:eastAsia="ja-JP"/>
        </w:rPr>
        <w:t xml:space="preserve">same as </w:t>
      </w:r>
      <w:r w:rsidR="00241E34">
        <w:rPr>
          <w:rFonts w:hint="eastAsia"/>
          <w:lang w:eastAsia="ja-JP"/>
        </w:rPr>
        <w:t>(</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sidR="00241E34">
        <w:rPr>
          <w:rFonts w:hint="eastAsia"/>
          <w:lang w:eastAsia="ja-JP"/>
        </w:rPr>
        <w:t>)</w:t>
      </w:r>
      <w:r w:rsidR="0016034E">
        <w:rPr>
          <w:rFonts w:hint="eastAsia"/>
          <w:lang w:eastAsia="ja-JP"/>
        </w:rPr>
        <w:t>.</w:t>
      </w:r>
    </w:p>
    <w:p w14:paraId="37A3570D" w14:textId="77777777" w:rsidR="001F7CCE" w:rsidRPr="00C73812" w:rsidRDefault="001F7CCE" w:rsidP="001F7CCE">
      <w:pPr>
        <w:jc w:val="center"/>
        <w:rPr>
          <w:lang w:eastAsia="ja-JP"/>
        </w:rPr>
      </w:pPr>
      <w:r w:rsidRPr="00C73812">
        <w:rPr>
          <w:noProof/>
          <w:lang w:val="en-US" w:eastAsia="ja-JP"/>
        </w:rPr>
        <w:drawing>
          <wp:inline distT="0" distB="0" distL="0" distR="0" wp14:anchorId="5909922E" wp14:editId="5F39C6E6">
            <wp:extent cx="2392326" cy="1977656"/>
            <wp:effectExtent l="0" t="0" r="8255" b="381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9070" t="18914" r="28605" b="23411"/>
                    <a:stretch/>
                  </pic:blipFill>
                  <pic:spPr bwMode="auto">
                    <a:xfrm>
                      <a:off x="0" y="0"/>
                      <a:ext cx="2392660" cy="1977932"/>
                    </a:xfrm>
                    <a:prstGeom prst="rect">
                      <a:avLst/>
                    </a:prstGeom>
                    <a:ln>
                      <a:noFill/>
                    </a:ln>
                    <a:extLst>
                      <a:ext uri="{53640926-AAD7-44D8-BBD7-CCE9431645EC}">
                        <a14:shadowObscured xmlns:a14="http://schemas.microsoft.com/office/drawing/2010/main"/>
                      </a:ext>
                    </a:extLst>
                  </pic:spPr>
                </pic:pic>
              </a:graphicData>
            </a:graphic>
          </wp:inline>
        </w:drawing>
      </w:r>
    </w:p>
    <w:p w14:paraId="104F63E5" w14:textId="77777777" w:rsidR="001F7CCE" w:rsidRDefault="001F7CCE" w:rsidP="001F7CCE">
      <w:pPr>
        <w:pStyle w:val="4"/>
        <w:rPr>
          <w:lang w:eastAsia="ja-JP"/>
        </w:rPr>
      </w:pPr>
      <w:r>
        <w:rPr>
          <w:rFonts w:hint="eastAsia"/>
          <w:lang w:eastAsia="ja-JP"/>
        </w:rPr>
        <w:lastRenderedPageBreak/>
        <w:t>Rotation mode</w:t>
      </w:r>
    </w:p>
    <w:p w14:paraId="458FA753" w14:textId="4F3C5397" w:rsidR="001F7CCE" w:rsidRDefault="001F7CCE" w:rsidP="00C06915">
      <w:pPr>
        <w:rPr>
          <w:lang w:eastAsia="ja-JP"/>
        </w:rPr>
      </w:pPr>
      <w:r>
        <w:rPr>
          <w:lang w:eastAsia="ja-JP"/>
        </w:rPr>
        <w:t xml:space="preserve">As mentioned above, a rotation mode is added in </w:t>
      </w:r>
      <w:r w:rsidR="0016034E">
        <w:rPr>
          <w:rFonts w:hint="eastAsia"/>
          <w:lang w:eastAsia="ja-JP"/>
        </w:rPr>
        <w:t>this technique</w:t>
      </w:r>
      <w:r>
        <w:rPr>
          <w:lang w:eastAsia="ja-JP"/>
        </w:rPr>
        <w:t xml:space="preserve">. If the </w:t>
      </w:r>
      <w:r w:rsidR="0016034E">
        <w:rPr>
          <w:rFonts w:hint="eastAsia"/>
          <w:lang w:eastAsia="ja-JP"/>
        </w:rPr>
        <w:t xml:space="preserve">motion in a </w:t>
      </w:r>
      <w:r>
        <w:rPr>
          <w:lang w:eastAsia="ja-JP"/>
        </w:rPr>
        <w:t xml:space="preserve">test sequence has rotation, the inter prediction </w:t>
      </w:r>
      <w:r w:rsidR="0016034E">
        <w:rPr>
          <w:rFonts w:hint="eastAsia"/>
          <w:lang w:eastAsia="ja-JP"/>
        </w:rPr>
        <w:t>can use</w:t>
      </w:r>
      <w:r>
        <w:rPr>
          <w:lang w:eastAsia="ja-JP"/>
        </w:rPr>
        <w:t xml:space="preserve"> a rotational translate. This rotation mode can predict the rotation and it can reduce </w:t>
      </w:r>
      <w:r w:rsidR="00BC058D">
        <w:rPr>
          <w:lang w:eastAsia="ja-JP"/>
        </w:rPr>
        <w:t>the</w:t>
      </w:r>
      <w:r>
        <w:rPr>
          <w:lang w:eastAsia="ja-JP"/>
        </w:rPr>
        <w:t xml:space="preserve"> number of parameters than Affine mode.</w:t>
      </w:r>
    </w:p>
    <w:p w14:paraId="76A469E4" w14:textId="585FB939" w:rsidR="001F7CCE" w:rsidRPr="001F7CCE" w:rsidRDefault="001F7CCE" w:rsidP="00C06915">
      <w:pPr>
        <w:rPr>
          <w:lang w:eastAsia="ja-JP"/>
        </w:rPr>
      </w:pPr>
      <w:r>
        <w:rPr>
          <w:lang w:eastAsia="ja-JP"/>
        </w:rPr>
        <w:t xml:space="preserve">When the rotation mode is chosen, three parameters are used to predict as shown in </w:t>
      </w:r>
      <w:r w:rsidR="00BC058D">
        <w:rPr>
          <w:lang w:eastAsia="ja-JP"/>
        </w:rPr>
        <w:t xml:space="preserve">the </w:t>
      </w:r>
      <w:r>
        <w:rPr>
          <w:lang w:eastAsia="ja-JP"/>
        </w:rPr>
        <w:t>below figure. It is one motion vector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Pr>
          <w:lang w:eastAsia="ja-JP"/>
        </w:rPr>
        <w:t>) and one element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oMath>
      <w:r>
        <w:rPr>
          <w:lang w:eastAsia="ja-JP"/>
        </w:rPr>
        <w:t xml:space="preserve">). For the prediction process, the frame work is used </w:t>
      </w:r>
      <w:r w:rsidR="00BC058D">
        <w:rPr>
          <w:lang w:eastAsia="ja-JP"/>
        </w:rPr>
        <w:t>the</w:t>
      </w:r>
      <w:r>
        <w:rPr>
          <w:lang w:eastAsia="ja-JP"/>
        </w:rPr>
        <w:t xml:space="preserve"> same as </w:t>
      </w:r>
      <w:r w:rsidR="00BC058D">
        <w:rPr>
          <w:lang w:eastAsia="ja-JP"/>
        </w:rPr>
        <w:t xml:space="preserve">for </w:t>
      </w:r>
      <w:r>
        <w:rPr>
          <w:lang w:eastAsia="ja-JP"/>
        </w:rPr>
        <w:t>Affine transform in JEM software.</w:t>
      </w:r>
      <w:r w:rsidR="0016034E">
        <w:rPr>
          <w:rFonts w:hint="eastAsia"/>
          <w:lang w:eastAsia="ja-JP"/>
        </w:rPr>
        <w:t xml:space="preserve"> </w:t>
      </w:r>
      <w:r w:rsidR="00241E34">
        <w:rPr>
          <w:rFonts w:hint="eastAsia"/>
          <w:lang w:eastAsia="ja-JP"/>
        </w:rPr>
        <w:t>The parameter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oMath>
      <w:r w:rsidR="00241E34">
        <w:rPr>
          <w:rFonts w:hint="eastAsia"/>
          <w:lang w:eastAsia="ja-JP"/>
        </w:rPr>
        <w:t xml:space="preserve">) is implicitly calculated by below </w:t>
      </w:r>
      <w:r w:rsidR="00241E34">
        <w:rPr>
          <w:lang w:eastAsia="ja-JP"/>
        </w:rPr>
        <w:t>equation</w:t>
      </w:r>
      <w:r w:rsidR="00241E34">
        <w:rPr>
          <w:rFonts w:hint="eastAsia"/>
          <w:lang w:eastAsia="ja-JP"/>
        </w:rPr>
        <w:t xml:space="preserve">. Here, </w:t>
      </w:r>
      <m:oMath>
        <m:r>
          <w:rPr>
            <w:rFonts w:ascii="Cambria Math" w:hAnsi="Cambria Math"/>
            <w:lang w:eastAsia="ja-JP"/>
          </w:rPr>
          <m:t>W</m:t>
        </m:r>
      </m:oMath>
      <w:r w:rsidR="00241E34">
        <w:rPr>
          <w:rFonts w:hint="eastAsia"/>
          <w:lang w:eastAsia="ja-JP"/>
        </w:rPr>
        <w:t xml:space="preserve"> is width in CU size.</w:t>
      </w:r>
      <w:r w:rsidR="00241E34">
        <w:rPr>
          <w:lang w:eastAsia="ja-JP"/>
        </w:rPr>
        <w:br/>
      </w:r>
      <m:oMathPara>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e>
                  </m:d>
                </m:e>
                <m:sup>
                  <m:r>
                    <w:rPr>
                      <w:rFonts w:ascii="Cambria Math" w:hAnsi="Cambria Math"/>
                      <w:lang w:eastAsia="ja-JP"/>
                    </w:rPr>
                    <m:t>2</m:t>
                  </m:r>
                </m:sup>
              </m:sSup>
            </m:num>
            <m:den>
              <m:r>
                <w:rPr>
                  <w:rFonts w:ascii="Cambria Math" w:hAnsi="Cambria Math"/>
                  <w:lang w:eastAsia="ja-JP"/>
                </w:rPr>
                <m:t>2W</m:t>
              </m:r>
            </m:den>
          </m:f>
        </m:oMath>
      </m:oMathPara>
    </w:p>
    <w:p w14:paraId="50B7F752" w14:textId="77777777" w:rsidR="001F7CCE" w:rsidRPr="00820185" w:rsidRDefault="001F7CCE" w:rsidP="00C06915">
      <w:pPr>
        <w:jc w:val="center"/>
        <w:rPr>
          <w:lang w:eastAsia="ja-JP"/>
        </w:rPr>
      </w:pPr>
      <w:r w:rsidRPr="00820185">
        <w:rPr>
          <w:noProof/>
          <w:lang w:val="en-US" w:eastAsia="ja-JP"/>
        </w:rPr>
        <w:drawing>
          <wp:inline distT="0" distB="0" distL="0" distR="0" wp14:anchorId="46905DBD" wp14:editId="2B6902FD">
            <wp:extent cx="2413591" cy="1743740"/>
            <wp:effectExtent l="0" t="0" r="6350" b="889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9303" t="21395" r="27907" b="27752"/>
                    <a:stretch/>
                  </pic:blipFill>
                  <pic:spPr bwMode="auto">
                    <a:xfrm>
                      <a:off x="0" y="0"/>
                      <a:ext cx="2413928" cy="1743983"/>
                    </a:xfrm>
                    <a:prstGeom prst="rect">
                      <a:avLst/>
                    </a:prstGeom>
                    <a:ln>
                      <a:noFill/>
                    </a:ln>
                    <a:extLst>
                      <a:ext uri="{53640926-AAD7-44D8-BBD7-CCE9431645EC}">
                        <a14:shadowObscured xmlns:a14="http://schemas.microsoft.com/office/drawing/2010/main"/>
                      </a:ext>
                    </a:extLst>
                  </pic:spPr>
                </pic:pic>
              </a:graphicData>
            </a:graphic>
          </wp:inline>
        </w:drawing>
      </w:r>
    </w:p>
    <w:p w14:paraId="2E057E68" w14:textId="77777777" w:rsidR="003531BD" w:rsidRPr="00421CEB" w:rsidRDefault="003531BD" w:rsidP="003531BD">
      <w:pPr>
        <w:rPr>
          <w:szCs w:val="22"/>
        </w:rPr>
      </w:pPr>
    </w:p>
    <w:p w14:paraId="0D416C14" w14:textId="77777777" w:rsidR="00F325F8" w:rsidRDefault="00F325F8" w:rsidP="00AC428F">
      <w:pPr>
        <w:pStyle w:val="3"/>
      </w:pPr>
      <w:bookmarkStart w:id="36" w:name="_Toc504597737"/>
      <w:r w:rsidRPr="00421CEB">
        <w:t>Intra prediction</w:t>
      </w:r>
      <w:bookmarkEnd w:id="36"/>
    </w:p>
    <w:p w14:paraId="36E62D45" w14:textId="77777777" w:rsidR="00853B76" w:rsidRDefault="00853B76" w:rsidP="00853B76">
      <w:pPr>
        <w:pStyle w:val="4"/>
      </w:pPr>
      <w:bookmarkStart w:id="37" w:name="_Ref509843010"/>
      <w:r>
        <w:t>Use of multiple reference samples</w:t>
      </w:r>
      <w:bookmarkEnd w:id="37"/>
    </w:p>
    <w:p w14:paraId="376390F3" w14:textId="76130653" w:rsidR="00853B76" w:rsidRDefault="00853B76" w:rsidP="00853B76">
      <w:r>
        <w:t xml:space="preserve">In JEM, a single row or column of reference samples is projected at a range of angles (65) to generate a range of </w:t>
      </w:r>
      <w:r w:rsidR="00231F99">
        <w:t xml:space="preserve">angular </w:t>
      </w:r>
      <w:r>
        <w:t xml:space="preserve">predictions.  The use of two or more rows (or columns) of samples can provide a better </w:t>
      </w:r>
      <w:r w:rsidR="00231F99">
        <w:t xml:space="preserve">angular </w:t>
      </w:r>
      <w:r>
        <w:t>prediction in most cases.  In the diagram below the blue arrow shows how a reference sample is projected to generate a predicted sample:</w:t>
      </w:r>
    </w:p>
    <w:p w14:paraId="01BC8ECD" w14:textId="77777777" w:rsidR="00853B76" w:rsidRPr="00BA4C50" w:rsidRDefault="00853B76" w:rsidP="00853B76">
      <w:pPr>
        <w:rPr>
          <w:b/>
        </w:rPr>
      </w:pPr>
      <w:r w:rsidRPr="002D3B39">
        <w:rPr>
          <w:noProof/>
          <w:lang w:val="en-US" w:eastAsia="ja-JP"/>
        </w:rPr>
        <w:drawing>
          <wp:inline distT="0" distB="0" distL="0" distR="0" wp14:anchorId="2EACA65A" wp14:editId="30768FB5">
            <wp:extent cx="3788229" cy="2011445"/>
            <wp:effectExtent l="0" t="0" r="3175"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174" cy="2023097"/>
                    </a:xfrm>
                    <a:prstGeom prst="rect">
                      <a:avLst/>
                    </a:prstGeom>
                    <a:noFill/>
                    <a:ln>
                      <a:noFill/>
                    </a:ln>
                  </pic:spPr>
                </pic:pic>
              </a:graphicData>
            </a:graphic>
          </wp:inline>
        </w:drawing>
      </w:r>
    </w:p>
    <w:p w14:paraId="39BEFDC1" w14:textId="77777777" w:rsidR="00853B76" w:rsidRDefault="00853B76" w:rsidP="00853B76">
      <w:r>
        <w:t>Where the light blue squares are reference samples and the white squares are samples to be predicted.</w:t>
      </w:r>
    </w:p>
    <w:p w14:paraId="6F19A031" w14:textId="3117B8A3" w:rsidR="00853B76" w:rsidRPr="009618F5" w:rsidRDefault="00853B76" w:rsidP="00853B76">
      <w:r>
        <w:t xml:space="preserve">In addition, a second row of reference samples is used to make an alternate </w:t>
      </w:r>
      <w:r w:rsidR="00231F99">
        <w:t xml:space="preserve">angular </w:t>
      </w:r>
      <w:r>
        <w:t>prediction value, shown below by the green arrow:</w:t>
      </w:r>
    </w:p>
    <w:p w14:paraId="452368CB" w14:textId="77777777" w:rsidR="00853B76" w:rsidRDefault="00853B76" w:rsidP="00853B76">
      <w:pPr>
        <w:rPr>
          <w:szCs w:val="22"/>
        </w:rPr>
      </w:pPr>
      <w:r w:rsidRPr="002D3B39">
        <w:rPr>
          <w:noProof/>
          <w:lang w:val="en-US" w:eastAsia="ja-JP"/>
        </w:rPr>
        <w:lastRenderedPageBreak/>
        <w:drawing>
          <wp:inline distT="0" distB="0" distL="0" distR="0" wp14:anchorId="4F73D165" wp14:editId="2934E3D6">
            <wp:extent cx="3831771" cy="213399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9604" cy="2143926"/>
                    </a:xfrm>
                    <a:prstGeom prst="rect">
                      <a:avLst/>
                    </a:prstGeom>
                    <a:noFill/>
                    <a:ln>
                      <a:noFill/>
                    </a:ln>
                  </pic:spPr>
                </pic:pic>
              </a:graphicData>
            </a:graphic>
          </wp:inline>
        </w:drawing>
      </w:r>
    </w:p>
    <w:p w14:paraId="7A780A49" w14:textId="77777777" w:rsidR="00853B76" w:rsidRDefault="00853B76" w:rsidP="00853B76">
      <w:pPr>
        <w:rPr>
          <w:szCs w:val="22"/>
        </w:rPr>
      </w:pPr>
      <w:r>
        <w:rPr>
          <w:szCs w:val="22"/>
        </w:rPr>
        <w:t>These two prediction values are then combined by simple averaging to generate a prediction value that is less affected by noise in the reference samples.</w:t>
      </w:r>
    </w:p>
    <w:p w14:paraId="6A2F8ADA" w14:textId="77777777" w:rsidR="00853B76" w:rsidRDefault="00853B76" w:rsidP="00853B76">
      <w:pPr>
        <w:rPr>
          <w:szCs w:val="22"/>
        </w:rPr>
      </w:pPr>
      <w:r>
        <w:rPr>
          <w:szCs w:val="22"/>
        </w:rPr>
        <w:t>The second prediction value (green arrow) may be less accurate then the first (blue arrow) as it is derived from samples spatially further away.  This is most pronounced in small blocks so use of the second prediction values is avoided for small blocks.</w:t>
      </w:r>
    </w:p>
    <w:p w14:paraId="3CEEC29C" w14:textId="52E6986F" w:rsidR="00853B76" w:rsidRDefault="00853B76" w:rsidP="00853B76">
      <w:pPr>
        <w:rPr>
          <w:szCs w:val="22"/>
        </w:rPr>
      </w:pPr>
      <w:r>
        <w:rPr>
          <w:szCs w:val="22"/>
        </w:rPr>
        <w:t>The second prediction value is also unused for blocks at the top of the CTU as the second row of reference samples would not be available in a hardware implementation without requiring significant extra storage</w:t>
      </w:r>
      <w:r w:rsidR="00231F99">
        <w:rPr>
          <w:szCs w:val="22"/>
        </w:rPr>
        <w:t xml:space="preserve"> (line stores etc.)</w:t>
      </w:r>
      <w:r>
        <w:rPr>
          <w:szCs w:val="22"/>
        </w:rPr>
        <w:t>.</w:t>
      </w:r>
    </w:p>
    <w:p w14:paraId="46664A90" w14:textId="2237F2B8" w:rsidR="00853B76" w:rsidRDefault="00E77622" w:rsidP="00AE0D20">
      <w:pPr>
        <w:pStyle w:val="4"/>
      </w:pPr>
      <w:r>
        <w:t>PDPC-Planar modification</w:t>
      </w:r>
    </w:p>
    <w:p w14:paraId="57672EBF" w14:textId="2EF0C9D8" w:rsidR="00E77622" w:rsidRDefault="00E77622">
      <w:pPr>
        <w:rPr>
          <w:lang w:eastAsia="ja-JP"/>
        </w:rPr>
      </w:pPr>
      <w:r>
        <w:t>In JEM, the PDPC planar tool applies a blend of the unfiltered reference samples with the sample planar-predicted from</w:t>
      </w:r>
      <w:r w:rsidR="00F54484">
        <w:t xml:space="preserve"> the filtered reference samples, with the amount of blend determined by the distance from the reference sample. </w:t>
      </w:r>
      <w:r>
        <w:t xml:space="preserve">For large blocks (those with a dimension greater than or equal to 64), a banding was noticed in the prediction. </w:t>
      </w:r>
      <w:r w:rsidR="00F54484">
        <w:t xml:space="preserve">This was found to be due to a logical shift of greater than 32 being applied to a 32-bit integer in the software. </w:t>
      </w:r>
      <w:r>
        <w:t>To resolve this issue the derivation</w:t>
      </w:r>
      <w:r w:rsidR="00F54484">
        <w:t>s</w:t>
      </w:r>
      <w:r>
        <w:t xml:space="preserve"> of Coeff_Top and Coeff_Left</w:t>
      </w:r>
      <w:r w:rsidR="00F54484">
        <w:t xml:space="preserve"> have been modified so that a 0 weighting is used when shiftRow or shiftCol respectively exceed 31.</w:t>
      </w:r>
    </w:p>
    <w:p w14:paraId="533CEC4E" w14:textId="77777777" w:rsidR="00A179EB" w:rsidRPr="00E77622" w:rsidRDefault="00A179EB">
      <w:pPr>
        <w:rPr>
          <w:lang w:eastAsia="ja-JP"/>
        </w:rPr>
      </w:pPr>
    </w:p>
    <w:p w14:paraId="027B5DA4" w14:textId="2157ECC6" w:rsidR="00A179EB" w:rsidRDefault="00A179EB" w:rsidP="00C06915">
      <w:pPr>
        <w:jc w:val="center"/>
        <w:rPr>
          <w:szCs w:val="22"/>
          <w:lang w:eastAsia="ja-JP"/>
        </w:rPr>
      </w:pPr>
      <w:r>
        <w:rPr>
          <w:noProof/>
          <w:szCs w:val="22"/>
          <w:lang w:val="en-US" w:eastAsia="ja-JP"/>
        </w:rPr>
        <w:drawing>
          <wp:inline distT="0" distB="0" distL="0" distR="0" wp14:anchorId="30EF286C" wp14:editId="16FA749A">
            <wp:extent cx="3938270" cy="1932305"/>
            <wp:effectExtent l="0" t="0" r="508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8270" cy="1932305"/>
                    </a:xfrm>
                    <a:prstGeom prst="rect">
                      <a:avLst/>
                    </a:prstGeom>
                    <a:noFill/>
                    <a:ln>
                      <a:noFill/>
                    </a:ln>
                  </pic:spPr>
                </pic:pic>
              </a:graphicData>
            </a:graphic>
          </wp:inline>
        </w:drawing>
      </w:r>
    </w:p>
    <w:p w14:paraId="51C40A49" w14:textId="77777777" w:rsidR="00A179EB" w:rsidRPr="00421CEB" w:rsidRDefault="00A179EB" w:rsidP="00C06915">
      <w:pPr>
        <w:jc w:val="center"/>
        <w:rPr>
          <w:szCs w:val="22"/>
          <w:lang w:eastAsia="ja-JP"/>
        </w:rPr>
      </w:pPr>
    </w:p>
    <w:p w14:paraId="21DBF56A" w14:textId="77777777" w:rsidR="00F325F8" w:rsidRPr="00421CEB" w:rsidRDefault="00F325F8" w:rsidP="00AC428F">
      <w:pPr>
        <w:pStyle w:val="3"/>
      </w:pPr>
      <w:bookmarkStart w:id="38" w:name="_Toc504597738"/>
      <w:r w:rsidRPr="00421CEB">
        <w:t>In-loop filtering</w:t>
      </w:r>
      <w:bookmarkEnd w:id="38"/>
    </w:p>
    <w:p w14:paraId="2EF52B23" w14:textId="646A10AE" w:rsidR="00AB6E47" w:rsidRDefault="00B12248" w:rsidP="00AB6E47">
      <w:pPr>
        <w:pStyle w:val="4"/>
        <w:rPr>
          <w:lang w:eastAsia="ja-JP"/>
        </w:rPr>
      </w:pPr>
      <w:r>
        <w:rPr>
          <w:rFonts w:hint="eastAsia"/>
          <w:lang w:eastAsia="ja-JP"/>
        </w:rPr>
        <w:t xml:space="preserve">Extended </w:t>
      </w:r>
      <w:r w:rsidR="00AB6E47">
        <w:rPr>
          <w:rFonts w:hint="eastAsia"/>
          <w:lang w:eastAsia="ja-JP"/>
        </w:rPr>
        <w:t>Deblocking Filter</w:t>
      </w:r>
    </w:p>
    <w:p w14:paraId="0E84B695" w14:textId="3376CD4D" w:rsidR="00AB6E47" w:rsidRDefault="00AB6E47" w:rsidP="00AB6E47">
      <w:pPr>
        <w:rPr>
          <w:szCs w:val="22"/>
          <w:lang w:eastAsia="ja-JP"/>
        </w:rPr>
      </w:pPr>
      <w:r>
        <w:rPr>
          <w:szCs w:val="22"/>
          <w:lang w:eastAsia="ja-JP"/>
        </w:rPr>
        <w:t>I</w:t>
      </w:r>
      <w:r>
        <w:rPr>
          <w:rFonts w:hint="eastAsia"/>
          <w:szCs w:val="22"/>
          <w:lang w:eastAsia="ja-JP"/>
        </w:rPr>
        <w:t xml:space="preserve">n </w:t>
      </w:r>
      <w:r w:rsidR="00403220">
        <w:rPr>
          <w:rFonts w:hint="eastAsia"/>
          <w:szCs w:val="22"/>
          <w:lang w:eastAsia="ja-JP"/>
        </w:rPr>
        <w:t xml:space="preserve">JEM, both luma and chroma design of deblocking filter is the same as </w:t>
      </w:r>
      <w:r w:rsidR="00F63644">
        <w:rPr>
          <w:rFonts w:hint="eastAsia"/>
          <w:szCs w:val="22"/>
          <w:lang w:eastAsia="ja-JP"/>
        </w:rPr>
        <w:t xml:space="preserve">for </w:t>
      </w:r>
      <w:r w:rsidR="00403220">
        <w:rPr>
          <w:rFonts w:hint="eastAsia"/>
          <w:szCs w:val="22"/>
          <w:lang w:eastAsia="ja-JP"/>
        </w:rPr>
        <w:t>HEVC.</w:t>
      </w:r>
      <w:r w:rsidR="00275DF5">
        <w:rPr>
          <w:rFonts w:hint="eastAsia"/>
          <w:szCs w:val="22"/>
          <w:lang w:eastAsia="ja-JP"/>
        </w:rPr>
        <w:t xml:space="preserve"> </w:t>
      </w:r>
      <w:r w:rsidR="00275DF5">
        <w:rPr>
          <w:szCs w:val="22"/>
          <w:lang w:eastAsia="ja-JP"/>
        </w:rPr>
        <w:t>T</w:t>
      </w:r>
      <w:r w:rsidR="00275DF5">
        <w:rPr>
          <w:rFonts w:hint="eastAsia"/>
          <w:szCs w:val="22"/>
          <w:lang w:eastAsia="ja-JP"/>
        </w:rPr>
        <w:t>he extended filter for both luma and chroma can provide a better performance which is not only subjective</w:t>
      </w:r>
      <w:r w:rsidR="00BC058D">
        <w:rPr>
          <w:szCs w:val="22"/>
          <w:lang w:eastAsia="ja-JP"/>
        </w:rPr>
        <w:t>ly</w:t>
      </w:r>
      <w:r w:rsidR="00275DF5">
        <w:rPr>
          <w:rFonts w:hint="eastAsia"/>
          <w:szCs w:val="22"/>
          <w:lang w:eastAsia="ja-JP"/>
        </w:rPr>
        <w:t xml:space="preserve"> but also </w:t>
      </w:r>
      <w:r w:rsidR="00275DF5">
        <w:rPr>
          <w:rFonts w:hint="eastAsia"/>
          <w:szCs w:val="22"/>
          <w:lang w:eastAsia="ja-JP"/>
        </w:rPr>
        <w:lastRenderedPageBreak/>
        <w:t>objective</w:t>
      </w:r>
      <w:r w:rsidR="00BC058D">
        <w:rPr>
          <w:szCs w:val="22"/>
          <w:lang w:eastAsia="ja-JP"/>
        </w:rPr>
        <w:t>ly</w:t>
      </w:r>
      <w:r w:rsidR="00275DF5">
        <w:rPr>
          <w:rFonts w:hint="eastAsia"/>
          <w:szCs w:val="22"/>
          <w:lang w:eastAsia="ja-JP"/>
        </w:rPr>
        <w:t xml:space="preserve"> </w:t>
      </w:r>
      <w:r w:rsidR="00231F99">
        <w:rPr>
          <w:szCs w:val="22"/>
          <w:lang w:eastAsia="ja-JP"/>
        </w:rPr>
        <w:t>improved</w:t>
      </w:r>
      <w:r w:rsidR="00275DF5">
        <w:rPr>
          <w:rFonts w:hint="eastAsia"/>
          <w:szCs w:val="22"/>
          <w:lang w:eastAsia="ja-JP"/>
        </w:rPr>
        <w:t xml:space="preserve">. </w:t>
      </w:r>
      <w:r w:rsidR="00E450AB">
        <w:rPr>
          <w:szCs w:val="22"/>
          <w:lang w:eastAsia="ja-JP"/>
        </w:rPr>
        <w:t>P</w:t>
      </w:r>
      <w:r w:rsidR="00E450AB">
        <w:rPr>
          <w:rFonts w:hint="eastAsia"/>
          <w:szCs w:val="22"/>
          <w:lang w:eastAsia="ja-JP"/>
        </w:rPr>
        <w:t>roposed wide strong filter</w:t>
      </w:r>
      <w:r w:rsidR="005A66DC">
        <w:rPr>
          <w:rFonts w:hint="eastAsia"/>
          <w:szCs w:val="22"/>
          <w:lang w:eastAsia="ja-JP"/>
        </w:rPr>
        <w:t xml:space="preserve"> for luma</w:t>
      </w:r>
      <w:r w:rsidR="00AE7771">
        <w:rPr>
          <w:rFonts w:hint="eastAsia"/>
          <w:szCs w:val="22"/>
          <w:lang w:eastAsia="ja-JP"/>
        </w:rPr>
        <w:t xml:space="preserve"> component</w:t>
      </w:r>
      <w:r w:rsidR="00E450AB">
        <w:rPr>
          <w:rFonts w:hint="eastAsia"/>
          <w:szCs w:val="22"/>
          <w:lang w:eastAsia="ja-JP"/>
        </w:rPr>
        <w:t xml:space="preserve"> is applied to seven samples in each side at </w:t>
      </w:r>
      <w:r w:rsidR="00231F99">
        <w:rPr>
          <w:szCs w:val="22"/>
          <w:lang w:eastAsia="ja-JP"/>
        </w:rPr>
        <w:t xml:space="preserve">the </w:t>
      </w:r>
      <w:r w:rsidR="00E450AB">
        <w:rPr>
          <w:rFonts w:hint="eastAsia"/>
          <w:szCs w:val="22"/>
          <w:lang w:eastAsia="ja-JP"/>
        </w:rPr>
        <w:t xml:space="preserve">block boundary. </w:t>
      </w:r>
      <w:r w:rsidR="00E450AB">
        <w:rPr>
          <w:szCs w:val="22"/>
          <w:lang w:eastAsia="ja-JP"/>
        </w:rPr>
        <w:t>T</w:t>
      </w:r>
      <w:r w:rsidR="00E450AB">
        <w:rPr>
          <w:rFonts w:hint="eastAsia"/>
          <w:szCs w:val="22"/>
          <w:lang w:eastAsia="ja-JP"/>
        </w:rPr>
        <w:t>he filter equation</w:t>
      </w:r>
      <w:r w:rsidR="00131BE8">
        <w:rPr>
          <w:rFonts w:hint="eastAsia"/>
          <w:szCs w:val="22"/>
          <w:lang w:eastAsia="ja-JP"/>
        </w:rPr>
        <w:t xml:space="preserve"> for one side</w:t>
      </w:r>
      <w:r w:rsidR="00E450AB">
        <w:rPr>
          <w:rFonts w:hint="eastAsia"/>
          <w:szCs w:val="22"/>
          <w:lang w:eastAsia="ja-JP"/>
        </w:rPr>
        <w:t xml:space="preserve"> is as shown below.</w:t>
      </w:r>
      <w:r w:rsidR="006317CD">
        <w:rPr>
          <w:rFonts w:hint="eastAsia"/>
          <w:szCs w:val="22"/>
          <w:lang w:eastAsia="ja-JP"/>
        </w:rPr>
        <w:t xml:space="preserve"> </w:t>
      </w:r>
    </w:p>
    <w:p w14:paraId="3DF68506" w14:textId="77777777" w:rsidR="00AB6E47" w:rsidRDefault="00AB6E47" w:rsidP="00AB6E47">
      <w:pPr>
        <w:rPr>
          <w:szCs w:val="22"/>
          <w:lang w:eastAsia="ja-JP"/>
        </w:rPr>
      </w:pPr>
    </w:p>
    <w:p w14:paraId="64C97C7B" w14:textId="76EF6764"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6</w:t>
      </w:r>
      <w:r w:rsidRPr="003A379E">
        <w:rPr>
          <w:rFonts w:hint="eastAsia"/>
          <w:lang w:val="en-GB" w:eastAsia="ja-JP"/>
        </w:rPr>
        <w:t>′</w:t>
      </w:r>
      <w:r>
        <w:rPr>
          <w:rFonts w:hint="eastAsia"/>
          <w:lang w:val="en-GB" w:eastAsia="ja-JP"/>
        </w:rPr>
        <w:t>= (</w:t>
      </w:r>
      <w:r w:rsidR="001518F2">
        <w:rPr>
          <w:rFonts w:hint="eastAsia"/>
          <w:lang w:val="en-GB" w:eastAsia="ja-JP"/>
        </w:rPr>
        <w:t>7</w:t>
      </w:r>
      <w:r w:rsidRPr="003A379E">
        <w:rPr>
          <w:rFonts w:hint="eastAsia"/>
          <w:lang w:val="en-GB" w:eastAsia="ja-JP"/>
        </w:rPr>
        <w:t>*p</w:t>
      </w:r>
      <w:r w:rsidRPr="003A379E">
        <w:rPr>
          <w:rFonts w:hint="eastAsia"/>
          <w:vertAlign w:val="subscript"/>
          <w:lang w:val="en-GB" w:eastAsia="ja-JP"/>
        </w:rPr>
        <w:t>7</w:t>
      </w:r>
      <w:r>
        <w:rPr>
          <w:rFonts w:hint="eastAsia"/>
          <w:lang w:val="en-GB" w:eastAsia="ja-JP"/>
        </w:rPr>
        <w:t>+</w:t>
      </w:r>
      <w:r w:rsidR="001518F2">
        <w:rPr>
          <w:rFonts w:hint="eastAsia"/>
          <w:lang w:val="en-GB" w:eastAsia="ja-JP"/>
        </w:rPr>
        <w:t>2</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 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w:t>
      </w:r>
      <w:r>
        <w:rPr>
          <w:rFonts w:hint="eastAsia"/>
          <w:lang w:val="en-GB" w:eastAsia="ja-JP"/>
        </w:rPr>
        <w:t> 8) &gt;&gt; 4</w:t>
      </w:r>
    </w:p>
    <w:p w14:paraId="20B96130" w14:textId="09EFDF10"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w:t>
      </w:r>
      <w:r w:rsidRPr="003A379E">
        <w:rPr>
          <w:rFonts w:hint="eastAsia"/>
          <w:lang w:val="en-GB" w:eastAsia="ja-JP"/>
        </w:rPr>
        <w:t xml:space="preserve">= </w:t>
      </w:r>
      <w:r>
        <w:rPr>
          <w:rFonts w:hint="eastAsia"/>
          <w:lang w:val="en-GB" w:eastAsia="ja-JP"/>
        </w:rPr>
        <w:t>(6*</w:t>
      </w:r>
      <w:r w:rsidRPr="003A379E">
        <w:rPr>
          <w:rFonts w:hint="eastAsia"/>
          <w:lang w:val="en-GB" w:eastAsia="ja-JP"/>
        </w:rPr>
        <w:t>p</w:t>
      </w:r>
      <w:r w:rsidRPr="003A379E">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+2</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 8) &gt;&gt; 4</w:t>
      </w:r>
    </w:p>
    <w:p w14:paraId="02D23480" w14:textId="4EB55133"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w:t>
      </w:r>
      <w:r>
        <w:rPr>
          <w:rFonts w:hint="eastAsia"/>
          <w:lang w:val="en-GB" w:eastAsia="ja-JP"/>
        </w:rPr>
        <w:t>= (</w:t>
      </w:r>
      <w:r w:rsidR="00D907FA">
        <w:rPr>
          <w:rFonts w:hint="eastAsia"/>
          <w:lang w:val="en-GB" w:eastAsia="ja-JP"/>
        </w:rPr>
        <w:t>5*</w:t>
      </w:r>
      <w:r w:rsidR="00D907FA" w:rsidRPr="003A379E">
        <w:rPr>
          <w:rFonts w:hint="eastAsia"/>
          <w:lang w:val="en-GB" w:eastAsia="ja-JP"/>
        </w:rPr>
        <w:t>p</w:t>
      </w:r>
      <w:r w:rsidR="00D907FA">
        <w:rPr>
          <w:rFonts w:hint="eastAsia"/>
          <w:vertAlign w:val="subscript"/>
          <w:lang w:val="en-GB" w:eastAsia="ja-JP"/>
        </w:rPr>
        <w:t>7</w:t>
      </w:r>
      <w:r w:rsidR="00D907FA">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+2</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 8) &gt;&gt; 4</w:t>
      </w:r>
    </w:p>
    <w:p w14:paraId="5534BF9B" w14:textId="443FE243"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w:t>
      </w:r>
      <w:r>
        <w:rPr>
          <w:rFonts w:hint="eastAsia"/>
          <w:lang w:val="en-GB" w:eastAsia="ja-JP"/>
        </w:rPr>
        <w:t>= (</w:t>
      </w:r>
      <w:r w:rsidR="00D907FA">
        <w:rPr>
          <w:rFonts w:hint="eastAsia"/>
          <w:lang w:val="en-GB" w:eastAsia="ja-JP"/>
        </w:rPr>
        <w:t>4*</w:t>
      </w:r>
      <w:r w:rsidR="00D907FA" w:rsidRPr="003A379E">
        <w:rPr>
          <w:rFonts w:hint="eastAsia"/>
          <w:lang w:val="en-GB" w:eastAsia="ja-JP"/>
        </w:rPr>
        <w:t>p</w:t>
      </w:r>
      <w:r w:rsidR="00D907FA">
        <w:rPr>
          <w:rFonts w:hint="eastAsia"/>
          <w:vertAlign w:val="subscript"/>
          <w:lang w:val="en-GB" w:eastAsia="ja-JP"/>
        </w:rPr>
        <w:t>7</w:t>
      </w:r>
      <w:r w:rsidR="00D907FA">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2*p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Pr>
          <w:rFonts w:hint="eastAsia"/>
          <w:lang w:val="en-GB" w:eastAsia="ja-JP"/>
        </w:rPr>
        <w:t>+ 8) &gt;&gt;</w:t>
      </w:r>
      <w:r w:rsidRPr="003A379E">
        <w:rPr>
          <w:rFonts w:hint="eastAsia"/>
          <w:lang w:val="en-GB" w:eastAsia="ja-JP"/>
        </w:rPr>
        <w:t> 4</w:t>
      </w:r>
    </w:p>
    <w:p w14:paraId="63A7847C" w14:textId="186E574D"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w:t>
      </w:r>
      <w:r w:rsidR="000351E9">
        <w:rPr>
          <w:rFonts w:hint="eastAsia"/>
          <w:lang w:val="en-GB" w:eastAsia="ja-JP"/>
        </w:rPr>
        <w:t>3*</w:t>
      </w:r>
      <w:r w:rsidR="000351E9" w:rsidRPr="003A379E">
        <w:rPr>
          <w:rFonts w:hint="eastAsia"/>
          <w:lang w:val="en-GB" w:eastAsia="ja-JP"/>
        </w:rPr>
        <w:t>p</w:t>
      </w:r>
      <w:r w:rsidR="000351E9">
        <w:rPr>
          <w:rFonts w:hint="eastAsia"/>
          <w:vertAlign w:val="subscript"/>
          <w:lang w:val="en-GB" w:eastAsia="ja-JP"/>
        </w:rPr>
        <w:t>7</w:t>
      </w:r>
      <w:r w:rsidR="000351E9">
        <w:rPr>
          <w:rFonts w:hint="eastAsia"/>
          <w:lang w:val="en-GB" w:eastAsia="ja-JP"/>
        </w:rPr>
        <w:t>+</w:t>
      </w:r>
      <w:r w:rsidR="000351E9" w:rsidRPr="003A379E">
        <w:rPr>
          <w:rFonts w:hint="eastAsia"/>
          <w:lang w:val="en-GB" w:eastAsia="ja-JP"/>
        </w:rPr>
        <w:t>p</w:t>
      </w:r>
      <w:r w:rsidR="000351E9" w:rsidRPr="003A379E">
        <w:rPr>
          <w:rFonts w:hint="eastAsia"/>
          <w:vertAlign w:val="subscript"/>
          <w:lang w:val="en-GB" w:eastAsia="ja-JP"/>
        </w:rPr>
        <w:t>6</w:t>
      </w:r>
      <w:r w:rsidR="000351E9">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Pr>
          <w:rFonts w:hint="eastAsia"/>
          <w:lang w:val="en-GB" w:eastAsia="ja-JP"/>
        </w:rPr>
        <w:t>+8)</w:t>
      </w:r>
      <w:r w:rsidRPr="003A379E">
        <w:rPr>
          <w:rFonts w:hint="eastAsia"/>
          <w:lang w:val="en-GB" w:eastAsia="ja-JP"/>
        </w:rPr>
        <w:t> &gt;</w:t>
      </w:r>
      <w:r>
        <w:rPr>
          <w:rFonts w:hint="eastAsia"/>
          <w:lang w:val="en-GB" w:eastAsia="ja-JP"/>
        </w:rPr>
        <w:t>&gt; 4</w:t>
      </w:r>
    </w:p>
    <w:p w14:paraId="2C927E76" w14:textId="2A05C778"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w:t>
      </w:r>
      <w:r w:rsidR="00B63EDC">
        <w:rPr>
          <w:rFonts w:hint="eastAsia"/>
          <w:lang w:val="en-GB" w:eastAsia="ja-JP"/>
        </w:rPr>
        <w:t>2*</w:t>
      </w:r>
      <w:r w:rsidR="00B63EDC" w:rsidRPr="003A379E">
        <w:rPr>
          <w:rFonts w:hint="eastAsia"/>
          <w:lang w:val="en-GB" w:eastAsia="ja-JP"/>
        </w:rPr>
        <w:t>p</w:t>
      </w:r>
      <w:r w:rsidR="00B63EDC">
        <w:rPr>
          <w:rFonts w:hint="eastAsia"/>
          <w:vertAlign w:val="subscript"/>
          <w:lang w:val="en-GB" w:eastAsia="ja-JP"/>
        </w:rPr>
        <w:t>7</w:t>
      </w:r>
      <w:r w:rsidR="00B63EDC">
        <w:rPr>
          <w:rFonts w:hint="eastAsia"/>
          <w:lang w:val="en-GB" w:eastAsia="ja-JP"/>
        </w:rPr>
        <w:t>+</w:t>
      </w:r>
      <w:r w:rsidR="00B63EDC" w:rsidRPr="003A379E">
        <w:rPr>
          <w:rFonts w:hint="eastAsia"/>
          <w:lang w:val="en-GB" w:eastAsia="ja-JP"/>
        </w:rPr>
        <w:t>p</w:t>
      </w:r>
      <w:r w:rsidR="00B63EDC" w:rsidRPr="003A379E">
        <w:rPr>
          <w:rFonts w:hint="eastAsia"/>
          <w:vertAlign w:val="subscript"/>
          <w:lang w:val="en-GB" w:eastAsia="ja-JP"/>
        </w:rPr>
        <w:t>6</w:t>
      </w:r>
      <w:r w:rsidR="00B63EDC">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sidR="009A3D7B" w:rsidRPr="003A379E">
        <w:rPr>
          <w:rFonts w:hint="eastAsia"/>
          <w:lang w:val="en-GB" w:eastAsia="ja-JP"/>
        </w:rPr>
        <w:t>+q</w:t>
      </w:r>
      <w:r w:rsidR="009A3D7B">
        <w:rPr>
          <w:rFonts w:hint="eastAsia"/>
          <w:vertAlign w:val="subscript"/>
          <w:lang w:val="en-GB" w:eastAsia="ja-JP"/>
        </w:rPr>
        <w:t>5</w:t>
      </w:r>
      <w:r w:rsidRPr="003A379E">
        <w:rPr>
          <w:rFonts w:hint="eastAsia"/>
          <w:lang w:val="en-GB" w:eastAsia="ja-JP"/>
        </w:rPr>
        <w:t>+8) &gt;&gt; 4</w:t>
      </w:r>
    </w:p>
    <w:p w14:paraId="7D6A2E8F" w14:textId="56C068C8" w:rsidR="00850898" w:rsidRDefault="003A379E" w:rsidP="00AE0D20">
      <w:pPr>
        <w:pStyle w:val="af"/>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sidR="00B238CD">
        <w:rPr>
          <w:rFonts w:hint="eastAsia"/>
          <w:lang w:val="en-GB" w:eastAsia="ja-JP"/>
        </w:rPr>
        <w:t>= (</w:t>
      </w:r>
      <w:r w:rsidR="009A3D7B" w:rsidRPr="003A379E">
        <w:rPr>
          <w:rFonts w:hint="eastAsia"/>
          <w:lang w:val="en-GB" w:eastAsia="ja-JP"/>
        </w:rPr>
        <w:t>p</w:t>
      </w:r>
      <w:r w:rsidR="009A3D7B">
        <w:rPr>
          <w:rFonts w:hint="eastAsia"/>
          <w:vertAlign w:val="subscript"/>
          <w:lang w:val="en-GB" w:eastAsia="ja-JP"/>
        </w:rPr>
        <w:t>7</w:t>
      </w:r>
      <w:r w:rsidR="009A3D7B">
        <w:rPr>
          <w:rFonts w:hint="eastAsia"/>
          <w:lang w:val="en-GB" w:eastAsia="ja-JP"/>
        </w:rPr>
        <w:t>+</w:t>
      </w:r>
      <w:r w:rsidR="009A3D7B" w:rsidRPr="003A379E">
        <w:rPr>
          <w:rFonts w:hint="eastAsia"/>
          <w:lang w:val="en-GB" w:eastAsia="ja-JP"/>
        </w:rPr>
        <w:t>p</w:t>
      </w:r>
      <w:r w:rsidR="009A3D7B" w:rsidRPr="003A379E">
        <w:rPr>
          <w:rFonts w:hint="eastAsia"/>
          <w:vertAlign w:val="subscript"/>
          <w:lang w:val="en-GB" w:eastAsia="ja-JP"/>
        </w:rPr>
        <w:t>6</w:t>
      </w:r>
      <w:r w:rsidR="009A3D7B">
        <w:rPr>
          <w:rFonts w:hint="eastAsia"/>
          <w:lang w:val="en-GB" w:eastAsia="ja-JP"/>
        </w:rPr>
        <w:t>+</w:t>
      </w:r>
      <w:r w:rsidR="009A3D7B" w:rsidRPr="003A379E">
        <w:rPr>
          <w:rFonts w:hint="eastAsia"/>
          <w:lang w:val="en-GB" w:eastAsia="ja-JP"/>
        </w:rPr>
        <w:t>p</w:t>
      </w:r>
      <w:r w:rsidR="009A3D7B" w:rsidRPr="003A379E">
        <w:rPr>
          <w:rFonts w:hint="eastAsia"/>
          <w:vertAlign w:val="subscript"/>
          <w:lang w:val="en-GB" w:eastAsia="ja-JP"/>
        </w:rPr>
        <w:t>5</w:t>
      </w:r>
      <w:r w:rsidR="009A3D7B" w:rsidRPr="003A379E">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sidR="009A3D7B" w:rsidRPr="003A379E">
        <w:rPr>
          <w:rFonts w:hint="eastAsia"/>
          <w:lang w:val="en-GB" w:eastAsia="ja-JP"/>
        </w:rPr>
        <w:t>+q</w:t>
      </w:r>
      <w:r w:rsidR="009A3D7B">
        <w:rPr>
          <w:rFonts w:hint="eastAsia"/>
          <w:vertAlign w:val="subscript"/>
          <w:lang w:val="en-GB" w:eastAsia="ja-JP"/>
        </w:rPr>
        <w:t>5</w:t>
      </w:r>
      <w:r w:rsidR="009A3D7B" w:rsidRPr="003A379E">
        <w:rPr>
          <w:rFonts w:hint="eastAsia"/>
          <w:lang w:val="en-GB" w:eastAsia="ja-JP"/>
        </w:rPr>
        <w:t>+q</w:t>
      </w:r>
      <w:r w:rsidR="009A3D7B">
        <w:rPr>
          <w:rFonts w:hint="eastAsia"/>
          <w:vertAlign w:val="subscript"/>
          <w:lang w:val="en-GB" w:eastAsia="ja-JP"/>
        </w:rPr>
        <w:t>6</w:t>
      </w:r>
      <w:r w:rsidRPr="003A379E">
        <w:rPr>
          <w:rFonts w:hint="eastAsia"/>
          <w:lang w:val="en-GB" w:eastAsia="ja-JP"/>
        </w:rPr>
        <w:t>+8) &gt;&gt; 4</w:t>
      </w:r>
    </w:p>
    <w:p w14:paraId="0E3B6EF3" w14:textId="413D158D" w:rsidR="00A426B8" w:rsidRDefault="00B471B6" w:rsidP="003A379E">
      <w:pPr>
        <w:rPr>
          <w:szCs w:val="22"/>
          <w:lang w:eastAsia="ja-JP"/>
        </w:rPr>
      </w:pPr>
      <w:r>
        <w:rPr>
          <w:rFonts w:hint="eastAsia"/>
          <w:szCs w:val="22"/>
          <w:lang w:eastAsia="ja-JP"/>
        </w:rPr>
        <w:t xml:space="preserve">The decision which has two </w:t>
      </w:r>
      <w:r w:rsidR="007F031B">
        <w:rPr>
          <w:rFonts w:hint="eastAsia"/>
          <w:szCs w:val="22"/>
          <w:lang w:eastAsia="ja-JP"/>
        </w:rPr>
        <w:t xml:space="preserve">additional </w:t>
      </w:r>
      <w:r>
        <w:rPr>
          <w:rFonts w:hint="eastAsia"/>
          <w:szCs w:val="22"/>
          <w:lang w:eastAsia="ja-JP"/>
        </w:rPr>
        <w:t xml:space="preserve">conditions is also modified, accordingly. </w:t>
      </w:r>
      <w:r w:rsidR="00A6763C">
        <w:rPr>
          <w:szCs w:val="22"/>
          <w:lang w:eastAsia="ja-JP"/>
        </w:rPr>
        <w:t>T</w:t>
      </w:r>
      <w:r w:rsidR="00A6763C">
        <w:rPr>
          <w:rFonts w:hint="eastAsia"/>
          <w:szCs w:val="22"/>
          <w:lang w:eastAsia="ja-JP"/>
        </w:rPr>
        <w:t>he</w:t>
      </w:r>
      <w:r w:rsidR="00BF10FA">
        <w:rPr>
          <w:rFonts w:hint="eastAsia"/>
          <w:szCs w:val="22"/>
          <w:lang w:eastAsia="ja-JP"/>
        </w:rPr>
        <w:t xml:space="preserve"> first</w:t>
      </w:r>
      <w:r w:rsidR="00A6763C">
        <w:rPr>
          <w:rFonts w:hint="eastAsia"/>
          <w:szCs w:val="22"/>
          <w:lang w:eastAsia="ja-JP"/>
        </w:rPr>
        <w:t xml:space="preserve"> one is for large block decision si</w:t>
      </w:r>
      <w:r w:rsidR="00EB6AAE">
        <w:rPr>
          <w:rFonts w:hint="eastAsia"/>
          <w:szCs w:val="22"/>
          <w:lang w:eastAsia="ja-JP"/>
        </w:rPr>
        <w:t>nce the proposed filter can be applied when the block width or height which orthogonally crosses the block edge is equal to or larger than 32</w:t>
      </w:r>
      <w:r w:rsidR="00A6763C">
        <w:rPr>
          <w:rFonts w:hint="eastAsia"/>
          <w:szCs w:val="22"/>
          <w:lang w:eastAsia="ja-JP"/>
        </w:rPr>
        <w:t>.</w:t>
      </w:r>
      <w:r w:rsidR="00EC5BC4">
        <w:rPr>
          <w:rFonts w:hint="eastAsia"/>
          <w:szCs w:val="22"/>
          <w:lang w:eastAsia="ja-JP"/>
        </w:rPr>
        <w:t xml:space="preserve"> T</w:t>
      </w:r>
      <w:r w:rsidR="00BF10FA">
        <w:rPr>
          <w:rFonts w:hint="eastAsia"/>
          <w:szCs w:val="22"/>
          <w:lang w:eastAsia="ja-JP"/>
        </w:rPr>
        <w:t>he second</w:t>
      </w:r>
      <w:r w:rsidR="00EC5BC4">
        <w:rPr>
          <w:rFonts w:hint="eastAsia"/>
          <w:szCs w:val="22"/>
          <w:lang w:eastAsia="ja-JP"/>
        </w:rPr>
        <w:t xml:space="preserve"> one is for wide strong filter decision</w:t>
      </w:r>
      <w:r w:rsidR="00BF10FA">
        <w:rPr>
          <w:rFonts w:hint="eastAsia"/>
          <w:szCs w:val="22"/>
          <w:lang w:eastAsia="ja-JP"/>
        </w:rPr>
        <w:t>.</w:t>
      </w:r>
      <w:r w:rsidR="00191F09">
        <w:rPr>
          <w:rFonts w:hint="eastAsia"/>
          <w:szCs w:val="22"/>
          <w:lang w:eastAsia="ja-JP"/>
        </w:rPr>
        <w:t xml:space="preserve"> </w:t>
      </w:r>
      <w:r w:rsidR="00191F09">
        <w:rPr>
          <w:szCs w:val="22"/>
          <w:lang w:eastAsia="ja-JP"/>
        </w:rPr>
        <w:t>I</w:t>
      </w:r>
      <w:r w:rsidR="00191F09">
        <w:rPr>
          <w:rFonts w:hint="eastAsia"/>
          <w:szCs w:val="22"/>
          <w:lang w:eastAsia="ja-JP"/>
        </w:rPr>
        <w:t>t is extended based on strong filter decision.</w:t>
      </w:r>
    </w:p>
    <w:p w14:paraId="571E8532" w14:textId="77777777" w:rsidR="00403758" w:rsidRDefault="00403758" w:rsidP="003A379E">
      <w:pPr>
        <w:rPr>
          <w:szCs w:val="22"/>
          <w:lang w:eastAsia="ja-JP"/>
        </w:rPr>
      </w:pPr>
    </w:p>
    <w:p w14:paraId="2109E40A" w14:textId="19CCB307" w:rsidR="00557DCB" w:rsidRDefault="000A6D78" w:rsidP="00AE0D20">
      <w:pPr>
        <w:jc w:val="center"/>
        <w:rPr>
          <w:szCs w:val="22"/>
          <w:lang w:eastAsia="ja-JP"/>
        </w:rPr>
      </w:pPr>
      <w:r>
        <w:rPr>
          <w:noProof/>
          <w:szCs w:val="22"/>
          <w:lang w:val="en-US" w:eastAsia="ja-JP"/>
        </w:rPr>
        <w:drawing>
          <wp:inline distT="0" distB="0" distL="0" distR="0" wp14:anchorId="6B8CEEB4" wp14:editId="42B6EF1C">
            <wp:extent cx="2790324" cy="2090613"/>
            <wp:effectExtent l="0" t="0" r="0" b="508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9281" cy="2089832"/>
                    </a:xfrm>
                    <a:prstGeom prst="rect">
                      <a:avLst/>
                    </a:prstGeom>
                    <a:noFill/>
                    <a:ln>
                      <a:noFill/>
                    </a:ln>
                  </pic:spPr>
                </pic:pic>
              </a:graphicData>
            </a:graphic>
          </wp:inline>
        </w:drawing>
      </w:r>
    </w:p>
    <w:p w14:paraId="137E174C" w14:textId="77777777" w:rsidR="00557DCB" w:rsidRDefault="00557DCB" w:rsidP="00AB6E47">
      <w:pPr>
        <w:rPr>
          <w:szCs w:val="22"/>
          <w:lang w:eastAsia="ja-JP"/>
        </w:rPr>
      </w:pPr>
    </w:p>
    <w:tbl>
      <w:tblPr>
        <w:tblStyle w:val="ae"/>
        <w:tblW w:w="0" w:type="auto"/>
        <w:tblLook w:val="04A0" w:firstRow="1" w:lastRow="0" w:firstColumn="1" w:lastColumn="0" w:noHBand="0" w:noVBand="1"/>
      </w:tblPr>
      <w:tblGrid>
        <w:gridCol w:w="9558"/>
      </w:tblGrid>
      <w:tr w:rsidR="00F16BFF" w14:paraId="1E8DDC00" w14:textId="77777777" w:rsidTr="00F16BFF">
        <w:tc>
          <w:tcPr>
            <w:tcW w:w="9558" w:type="dxa"/>
          </w:tcPr>
          <w:p w14:paraId="16358722" w14:textId="729F86E1" w:rsidR="00F16BFF" w:rsidRPr="00E43ED1" w:rsidRDefault="00F16BFF" w:rsidP="00AB6E47">
            <w:pPr>
              <w:rPr>
                <w:szCs w:val="22"/>
                <w:lang w:eastAsia="ja-JP"/>
              </w:rPr>
            </w:pPr>
            <w:r w:rsidRPr="00AE0D20">
              <w:rPr>
                <w:lang w:eastAsia="ja-JP"/>
              </w:rPr>
              <w:t>Condition 1:</w:t>
            </w:r>
          </w:p>
        </w:tc>
      </w:tr>
      <w:tr w:rsidR="00F16BFF" w14:paraId="2FF347C9" w14:textId="77777777" w:rsidTr="00F16BFF">
        <w:tc>
          <w:tcPr>
            <w:tcW w:w="9558" w:type="dxa"/>
          </w:tcPr>
          <w:p w14:paraId="433DABC4" w14:textId="29848018" w:rsidR="00F16BFF" w:rsidRDefault="00F16BFF" w:rsidP="00AB6E47">
            <w:pPr>
              <w:rPr>
                <w:szCs w:val="22"/>
                <w:lang w:eastAsia="ja-JP"/>
              </w:rPr>
            </w:pPr>
            <w:r>
              <w:rPr>
                <w:rFonts w:hint="eastAsia"/>
                <w:lang w:eastAsia="ja-JP"/>
              </w:rPr>
              <w:t>I</w:t>
            </w:r>
            <w:r>
              <w:rPr>
                <w:lang w:eastAsia="ja-JP"/>
              </w:rPr>
              <w:t>f(</w:t>
            </w:r>
            <w:r>
              <w:rPr>
                <w:rFonts w:hint="eastAsia"/>
                <w:lang w:eastAsia="ja-JP"/>
              </w:rPr>
              <w:t xml:space="preserve"> </w:t>
            </w:r>
            <w:r>
              <w:rPr>
                <w:lang w:eastAsia="ja-JP"/>
              </w:rPr>
              <w:t>EDGE_VER &amp;&amp; block_width&gt;</w:t>
            </w:r>
            <w:r>
              <w:rPr>
                <w:rFonts w:hint="eastAsia"/>
                <w:lang w:eastAsia="ja-JP"/>
              </w:rPr>
              <w:t>=32</w:t>
            </w:r>
            <w:r>
              <w:rPr>
                <w:lang w:eastAsia="ja-JP"/>
              </w:rPr>
              <w:t>) || (EDGE_HOR &amp;&amp; block_height&gt;</w:t>
            </w:r>
            <w:r>
              <w:rPr>
                <w:rFonts w:hint="eastAsia"/>
                <w:lang w:eastAsia="ja-JP"/>
              </w:rPr>
              <w:t>=32</w:t>
            </w:r>
            <w:r>
              <w:rPr>
                <w:lang w:eastAsia="ja-JP"/>
              </w:rPr>
              <w:t xml:space="preserve"> )</w:t>
            </w:r>
          </w:p>
        </w:tc>
      </w:tr>
    </w:tbl>
    <w:p w14:paraId="1E5AE5BD" w14:textId="77777777" w:rsidR="00F16BFF" w:rsidRPr="00F16BFF" w:rsidRDefault="00F16BFF" w:rsidP="00AB6E47">
      <w:pPr>
        <w:rPr>
          <w:szCs w:val="22"/>
          <w:lang w:eastAsia="ja-JP"/>
        </w:rPr>
      </w:pPr>
    </w:p>
    <w:tbl>
      <w:tblPr>
        <w:tblStyle w:val="ae"/>
        <w:tblW w:w="0" w:type="auto"/>
        <w:tblLook w:val="04A0" w:firstRow="1" w:lastRow="0" w:firstColumn="1" w:lastColumn="0" w:noHBand="0" w:noVBand="1"/>
      </w:tblPr>
      <w:tblGrid>
        <w:gridCol w:w="9558"/>
      </w:tblGrid>
      <w:tr w:rsidR="00F16BFF" w14:paraId="11A8C58C" w14:textId="77777777" w:rsidTr="00F16BFF">
        <w:tc>
          <w:tcPr>
            <w:tcW w:w="9558" w:type="dxa"/>
          </w:tcPr>
          <w:p w14:paraId="7C923FDC" w14:textId="541C7200" w:rsidR="00F16BFF" w:rsidRPr="00E43ED1" w:rsidRDefault="00F16BFF" w:rsidP="00AB6E47">
            <w:pPr>
              <w:rPr>
                <w:szCs w:val="22"/>
                <w:lang w:eastAsia="ja-JP"/>
              </w:rPr>
            </w:pPr>
            <w:r w:rsidRPr="00AE0D20">
              <w:rPr>
                <w:szCs w:val="22"/>
                <w:lang w:eastAsia="ja-JP"/>
              </w:rPr>
              <w:t>Conditon 2:</w:t>
            </w:r>
          </w:p>
        </w:tc>
      </w:tr>
      <w:tr w:rsidR="00F16BFF" w14:paraId="6ADAF85B" w14:textId="77777777" w:rsidTr="00F16BFF">
        <w:tc>
          <w:tcPr>
            <w:tcW w:w="9558" w:type="dxa"/>
          </w:tcPr>
          <w:p w14:paraId="12AF519F" w14:textId="7330B6DF" w:rsidR="00F16BFF" w:rsidRDefault="00F16BFF" w:rsidP="00AB6E47">
            <w:pPr>
              <w:rPr>
                <w:szCs w:val="22"/>
                <w:lang w:eastAsia="ja-JP"/>
              </w:rPr>
            </w:pPr>
            <w:r>
              <w:rPr>
                <w:lang w:eastAsia="ja-JP"/>
              </w:rPr>
              <w:t>xUseStrongFiltering4LargeBlock( P</w:t>
            </w:r>
            <w:r>
              <w:rPr>
                <w:rFonts w:hint="eastAsia"/>
                <w:lang w:eastAsia="ja-JP"/>
              </w:rPr>
              <w:t>el *R</w:t>
            </w:r>
            <w:r>
              <w:rPr>
                <w:lang w:eastAsia="ja-JP"/>
              </w:rPr>
              <w:t>, beta, tc ) {</w:t>
            </w:r>
          </w:p>
        </w:tc>
      </w:tr>
      <w:tr w:rsidR="00F16BFF" w14:paraId="7DB319D4" w14:textId="77777777" w:rsidTr="00F16BFF">
        <w:tc>
          <w:tcPr>
            <w:tcW w:w="9558" w:type="dxa"/>
          </w:tcPr>
          <w:p w14:paraId="6D76B2B7" w14:textId="5178A5A6" w:rsidR="00F16BFF" w:rsidRDefault="00F16BFF" w:rsidP="00AE0D20">
            <w:pPr>
              <w:ind w:firstLineChars="100" w:firstLine="220"/>
              <w:rPr>
                <w:szCs w:val="22"/>
                <w:lang w:eastAsia="ja-JP"/>
              </w:rPr>
            </w:pPr>
            <w:r>
              <w:rPr>
                <w:lang w:eastAsia="ja-JP"/>
              </w:rPr>
              <w:t xml:space="preserve">dp0 = xCalcDP( </w:t>
            </w:r>
            <w:r>
              <w:rPr>
                <w:rFonts w:hint="eastAsia"/>
                <w:lang w:eastAsia="ja-JP"/>
              </w:rPr>
              <w:t>R</w:t>
            </w:r>
            <w:r>
              <w:rPr>
                <w:lang w:eastAsia="ja-JP"/>
              </w:rPr>
              <w:t>[0] );</w:t>
            </w:r>
            <w:r>
              <w:rPr>
                <w:rFonts w:hint="eastAsia"/>
                <w:lang w:eastAsia="ja-JP"/>
              </w:rPr>
              <w:t xml:space="preserve"> </w:t>
            </w:r>
            <w:r>
              <w:rPr>
                <w:lang w:eastAsia="ja-JP"/>
              </w:rPr>
              <w:t xml:space="preserve">dp1 = xCalcDP( </w:t>
            </w:r>
            <w:r>
              <w:rPr>
                <w:rFonts w:hint="eastAsia"/>
                <w:lang w:eastAsia="ja-JP"/>
              </w:rPr>
              <w:t>R</w:t>
            </w:r>
            <w:r>
              <w:rPr>
                <w:lang w:eastAsia="ja-JP"/>
              </w:rPr>
              <w:t>[-2] );</w:t>
            </w:r>
            <w:r>
              <w:rPr>
                <w:rFonts w:hint="eastAsia"/>
                <w:lang w:eastAsia="ja-JP"/>
              </w:rPr>
              <w:t xml:space="preserve"> </w:t>
            </w:r>
            <w:r>
              <w:rPr>
                <w:lang w:eastAsia="ja-JP"/>
              </w:rPr>
              <w:t xml:space="preserve">dp2 = xCalcDP( </w:t>
            </w:r>
            <w:r>
              <w:rPr>
                <w:rFonts w:hint="eastAsia"/>
                <w:lang w:eastAsia="ja-JP"/>
              </w:rPr>
              <w:t>R</w:t>
            </w:r>
            <w:r>
              <w:rPr>
                <w:lang w:eastAsia="ja-JP"/>
              </w:rPr>
              <w:t>[-4] );</w:t>
            </w:r>
          </w:p>
        </w:tc>
      </w:tr>
      <w:tr w:rsidR="00F16BFF" w14:paraId="2E51CEA2" w14:textId="77777777" w:rsidTr="00F16BFF">
        <w:tc>
          <w:tcPr>
            <w:tcW w:w="9558" w:type="dxa"/>
          </w:tcPr>
          <w:p w14:paraId="5AF2C3E3" w14:textId="7242C97F" w:rsidR="00F16BFF" w:rsidRDefault="00F16BFF" w:rsidP="00AE0D20">
            <w:pPr>
              <w:ind w:firstLineChars="100" w:firstLine="220"/>
              <w:rPr>
                <w:szCs w:val="22"/>
                <w:lang w:eastAsia="ja-JP"/>
              </w:rPr>
            </w:pPr>
            <w:r>
              <w:rPr>
                <w:lang w:eastAsia="ja-JP"/>
              </w:rPr>
              <w:t xml:space="preserve">dq0 = xCalcDQ( </w:t>
            </w:r>
            <w:r>
              <w:rPr>
                <w:rFonts w:hint="eastAsia"/>
                <w:lang w:eastAsia="ja-JP"/>
              </w:rPr>
              <w:t>R</w:t>
            </w:r>
            <w:r>
              <w:rPr>
                <w:lang w:eastAsia="ja-JP"/>
              </w:rPr>
              <w:t>[0] );</w:t>
            </w:r>
            <w:r>
              <w:rPr>
                <w:rFonts w:hint="eastAsia"/>
                <w:lang w:eastAsia="ja-JP"/>
              </w:rPr>
              <w:t xml:space="preserve"> </w:t>
            </w:r>
            <w:r>
              <w:rPr>
                <w:lang w:eastAsia="ja-JP"/>
              </w:rPr>
              <w:t xml:space="preserve">dq1 = xCalcDQ( </w:t>
            </w:r>
            <w:r>
              <w:rPr>
                <w:rFonts w:hint="eastAsia"/>
                <w:lang w:eastAsia="ja-JP"/>
              </w:rPr>
              <w:t>R</w:t>
            </w:r>
            <w:r>
              <w:rPr>
                <w:lang w:eastAsia="ja-JP"/>
              </w:rPr>
              <w:t>[2] );</w:t>
            </w:r>
            <w:r>
              <w:rPr>
                <w:rFonts w:hint="eastAsia"/>
                <w:lang w:eastAsia="ja-JP"/>
              </w:rPr>
              <w:t xml:space="preserve"> </w:t>
            </w:r>
            <w:r>
              <w:rPr>
                <w:lang w:eastAsia="ja-JP"/>
              </w:rPr>
              <w:t xml:space="preserve">dq2 = xCalcDQ( </w:t>
            </w:r>
            <w:r>
              <w:rPr>
                <w:rFonts w:hint="eastAsia"/>
                <w:lang w:eastAsia="ja-JP"/>
              </w:rPr>
              <w:t>R</w:t>
            </w:r>
            <w:r>
              <w:rPr>
                <w:lang w:eastAsia="ja-JP"/>
              </w:rPr>
              <w:t>[4] )</w:t>
            </w:r>
            <w:r>
              <w:rPr>
                <w:rFonts w:hint="eastAsia"/>
                <w:lang w:eastAsia="ja-JP"/>
              </w:rPr>
              <w:t>;</w:t>
            </w:r>
          </w:p>
        </w:tc>
      </w:tr>
      <w:tr w:rsidR="00F16BFF" w14:paraId="6B004C28" w14:textId="77777777" w:rsidTr="00F16BFF">
        <w:tc>
          <w:tcPr>
            <w:tcW w:w="9558" w:type="dxa"/>
          </w:tcPr>
          <w:p w14:paraId="1370D74C" w14:textId="59D685EF" w:rsidR="00F16BFF" w:rsidRDefault="00F16BFF" w:rsidP="00AE0D20">
            <w:pPr>
              <w:ind w:firstLineChars="100" w:firstLine="220"/>
              <w:rPr>
                <w:szCs w:val="22"/>
                <w:lang w:eastAsia="ja-JP"/>
              </w:rPr>
            </w:pPr>
            <w:r>
              <w:rPr>
                <w:lang w:eastAsia="ja-JP"/>
              </w:rPr>
              <w:t>dd0 = 2 * (dp0+dq0);</w:t>
            </w:r>
            <w:r>
              <w:rPr>
                <w:rFonts w:hint="eastAsia"/>
                <w:lang w:eastAsia="ja-JP"/>
              </w:rPr>
              <w:t xml:space="preserve"> </w:t>
            </w:r>
            <w:r>
              <w:rPr>
                <w:lang w:eastAsia="ja-JP"/>
              </w:rPr>
              <w:t>dd2 = 2 * (dp1+dq1);</w:t>
            </w:r>
            <w:r>
              <w:rPr>
                <w:rFonts w:hint="eastAsia"/>
                <w:lang w:eastAsia="ja-JP"/>
              </w:rPr>
              <w:t xml:space="preserve"> </w:t>
            </w:r>
            <w:r>
              <w:rPr>
                <w:lang w:eastAsia="ja-JP"/>
              </w:rPr>
              <w:t>dd4 = 2 * (dp2+dq2);</w:t>
            </w:r>
          </w:p>
        </w:tc>
      </w:tr>
      <w:tr w:rsidR="00F16BFF" w14:paraId="32181019" w14:textId="77777777" w:rsidTr="00F16BFF">
        <w:tc>
          <w:tcPr>
            <w:tcW w:w="9558" w:type="dxa"/>
          </w:tcPr>
          <w:p w14:paraId="05769AAA" w14:textId="06EB0222" w:rsidR="00F16BFF" w:rsidRDefault="00F16BFF" w:rsidP="00AE0D20">
            <w:pPr>
              <w:ind w:firstLineChars="100" w:firstLine="220"/>
              <w:rPr>
                <w:szCs w:val="22"/>
                <w:lang w:eastAsia="ja-JP"/>
              </w:rPr>
            </w:pPr>
            <w:r>
              <w:rPr>
                <w:lang w:eastAsia="ja-JP"/>
              </w:rPr>
              <w:t>bdd = ( dd0 &lt; (beta&gt;&gt;2) &amp;&amp; dd2 &lt; (beta&gt;&gt;2) &amp;&amp; dd4 &lt; (beta&gt;&gt;2) );</w:t>
            </w:r>
          </w:p>
        </w:tc>
      </w:tr>
      <w:tr w:rsidR="00F16BFF" w14:paraId="7008D111" w14:textId="77777777" w:rsidTr="00F16BFF">
        <w:tc>
          <w:tcPr>
            <w:tcW w:w="9558" w:type="dxa"/>
          </w:tcPr>
          <w:p w14:paraId="602E6C97" w14:textId="77777777" w:rsidR="00F16BFF" w:rsidRDefault="00F16BFF" w:rsidP="00AB6E47">
            <w:pPr>
              <w:rPr>
                <w:szCs w:val="22"/>
                <w:lang w:eastAsia="ja-JP"/>
              </w:rPr>
            </w:pPr>
          </w:p>
        </w:tc>
      </w:tr>
      <w:tr w:rsidR="00F16BFF" w14:paraId="252D0226" w14:textId="77777777" w:rsidTr="00F16BFF">
        <w:tc>
          <w:tcPr>
            <w:tcW w:w="9558" w:type="dxa"/>
          </w:tcPr>
          <w:p w14:paraId="1D496ED1" w14:textId="25CF70DC" w:rsidR="00F16BFF" w:rsidRDefault="004B52AA" w:rsidP="00AE0D20">
            <w:pPr>
              <w:ind w:firstLineChars="100" w:firstLine="220"/>
              <w:rPr>
                <w:szCs w:val="22"/>
                <w:lang w:eastAsia="ja-JP"/>
              </w:rPr>
            </w:pPr>
            <w:r>
              <w:rPr>
                <w:lang w:eastAsia="ja-JP"/>
              </w:rPr>
              <w:t>dd_strong0 = abs(</w:t>
            </w:r>
            <w:r>
              <w:rPr>
                <w:rFonts w:hint="eastAsia"/>
                <w:lang w:eastAsia="ja-JP"/>
              </w:rPr>
              <w:t>R</w:t>
            </w:r>
            <w:r w:rsidR="00F16BFF">
              <w:rPr>
                <w:lang w:eastAsia="ja-JP"/>
              </w:rPr>
              <w:t xml:space="preserve">[-8] – </w:t>
            </w:r>
            <w:r>
              <w:rPr>
                <w:rFonts w:hint="eastAsia"/>
                <w:lang w:eastAsia="ja-JP"/>
              </w:rPr>
              <w:t>R</w:t>
            </w:r>
            <w:r>
              <w:rPr>
                <w:lang w:eastAsia="ja-JP"/>
              </w:rPr>
              <w:t>[-1]) + abs(</w:t>
            </w:r>
            <w:r>
              <w:rPr>
                <w:rFonts w:hint="eastAsia"/>
                <w:lang w:eastAsia="ja-JP"/>
              </w:rPr>
              <w:t>R</w:t>
            </w:r>
            <w:r>
              <w:rPr>
                <w:lang w:eastAsia="ja-JP"/>
              </w:rPr>
              <w:t xml:space="preserve">[0] – </w:t>
            </w:r>
            <w:r>
              <w:rPr>
                <w:rFonts w:hint="eastAsia"/>
                <w:lang w:eastAsia="ja-JP"/>
              </w:rPr>
              <w:t>R</w:t>
            </w:r>
            <w:r w:rsidR="00F16BFF">
              <w:rPr>
                <w:lang w:eastAsia="ja-JP"/>
              </w:rPr>
              <w:t>[7]);</w:t>
            </w:r>
          </w:p>
        </w:tc>
      </w:tr>
      <w:tr w:rsidR="00F16BFF" w14:paraId="155B35E8" w14:textId="77777777" w:rsidTr="00F16BFF">
        <w:tc>
          <w:tcPr>
            <w:tcW w:w="9558" w:type="dxa"/>
          </w:tcPr>
          <w:p w14:paraId="4AB82473" w14:textId="07037534" w:rsidR="00F16BFF" w:rsidRDefault="004B52AA" w:rsidP="00AE0D20">
            <w:pPr>
              <w:ind w:firstLineChars="100" w:firstLine="220"/>
              <w:rPr>
                <w:szCs w:val="22"/>
                <w:lang w:eastAsia="ja-JP"/>
              </w:rPr>
            </w:pPr>
            <w:r>
              <w:rPr>
                <w:lang w:eastAsia="ja-JP"/>
              </w:rPr>
              <w:t>dd_strong1 = abs(</w:t>
            </w:r>
            <w:r>
              <w:rPr>
                <w:rFonts w:hint="eastAsia"/>
                <w:lang w:eastAsia="ja-JP"/>
              </w:rPr>
              <w:t>R</w:t>
            </w:r>
            <w:r>
              <w:rPr>
                <w:lang w:eastAsia="ja-JP"/>
              </w:rPr>
              <w:t xml:space="preserve">[-8] – </w:t>
            </w:r>
            <w:r>
              <w:rPr>
                <w:rFonts w:hint="eastAsia"/>
                <w:lang w:eastAsia="ja-JP"/>
              </w:rPr>
              <w:t>R</w:t>
            </w:r>
            <w:r>
              <w:rPr>
                <w:lang w:eastAsia="ja-JP"/>
              </w:rPr>
              <w:t>[-3]) + abs(</w:t>
            </w:r>
            <w:r>
              <w:rPr>
                <w:rFonts w:hint="eastAsia"/>
                <w:lang w:eastAsia="ja-JP"/>
              </w:rPr>
              <w:t>R</w:t>
            </w:r>
            <w:r>
              <w:rPr>
                <w:lang w:eastAsia="ja-JP"/>
              </w:rPr>
              <w:t xml:space="preserve">[2] – </w:t>
            </w:r>
            <w:r>
              <w:rPr>
                <w:rFonts w:hint="eastAsia"/>
                <w:lang w:eastAsia="ja-JP"/>
              </w:rPr>
              <w:t>R</w:t>
            </w:r>
            <w:r w:rsidR="00F16BFF">
              <w:rPr>
                <w:lang w:eastAsia="ja-JP"/>
              </w:rPr>
              <w:t>[7]);</w:t>
            </w:r>
          </w:p>
        </w:tc>
      </w:tr>
      <w:tr w:rsidR="00F16BFF" w14:paraId="301FB600" w14:textId="77777777" w:rsidTr="00F16BFF">
        <w:tc>
          <w:tcPr>
            <w:tcW w:w="9558" w:type="dxa"/>
          </w:tcPr>
          <w:p w14:paraId="672FCEDC" w14:textId="1005C2CF" w:rsidR="00F16BFF" w:rsidRDefault="004B52AA" w:rsidP="00AE0D20">
            <w:pPr>
              <w:ind w:firstLineChars="100" w:firstLine="220"/>
              <w:rPr>
                <w:szCs w:val="22"/>
                <w:lang w:eastAsia="ja-JP"/>
              </w:rPr>
            </w:pPr>
            <w:r>
              <w:rPr>
                <w:lang w:eastAsia="ja-JP"/>
              </w:rPr>
              <w:t>dd_strong2 = abs(</w:t>
            </w:r>
            <w:r>
              <w:rPr>
                <w:rFonts w:hint="eastAsia"/>
                <w:lang w:eastAsia="ja-JP"/>
              </w:rPr>
              <w:t>R</w:t>
            </w:r>
            <w:r>
              <w:rPr>
                <w:lang w:eastAsia="ja-JP"/>
              </w:rPr>
              <w:t xml:space="preserve">[-8] – </w:t>
            </w:r>
            <w:r>
              <w:rPr>
                <w:rFonts w:hint="eastAsia"/>
                <w:lang w:eastAsia="ja-JP"/>
              </w:rPr>
              <w:t>R</w:t>
            </w:r>
            <w:r>
              <w:rPr>
                <w:lang w:eastAsia="ja-JP"/>
              </w:rPr>
              <w:t>[-5]) + abs(</w:t>
            </w:r>
            <w:r>
              <w:rPr>
                <w:rFonts w:hint="eastAsia"/>
                <w:lang w:eastAsia="ja-JP"/>
              </w:rPr>
              <w:t>R</w:t>
            </w:r>
            <w:r>
              <w:rPr>
                <w:lang w:eastAsia="ja-JP"/>
              </w:rPr>
              <w:t xml:space="preserve">[4] – </w:t>
            </w:r>
            <w:r>
              <w:rPr>
                <w:rFonts w:hint="eastAsia"/>
                <w:lang w:eastAsia="ja-JP"/>
              </w:rPr>
              <w:t>R</w:t>
            </w:r>
            <w:r w:rsidR="00F16BFF">
              <w:rPr>
                <w:lang w:eastAsia="ja-JP"/>
              </w:rPr>
              <w:t>[7]);</w:t>
            </w:r>
          </w:p>
        </w:tc>
      </w:tr>
      <w:tr w:rsidR="00F16BFF" w14:paraId="4F49D334" w14:textId="77777777" w:rsidTr="00F16BFF">
        <w:tc>
          <w:tcPr>
            <w:tcW w:w="9558" w:type="dxa"/>
          </w:tcPr>
          <w:p w14:paraId="2445A1CA" w14:textId="77777777" w:rsidR="00F16BFF" w:rsidRDefault="00F16BFF" w:rsidP="00F16BFF">
            <w:pPr>
              <w:ind w:firstLineChars="100" w:firstLine="220"/>
              <w:rPr>
                <w:rFonts w:eastAsia="游明朝"/>
                <w:lang w:eastAsia="ja-JP"/>
              </w:rPr>
            </w:pPr>
            <w:r>
              <w:rPr>
                <w:lang w:eastAsia="ja-JP"/>
              </w:rPr>
              <w:t>dd_strong_flag =</w:t>
            </w:r>
          </w:p>
          <w:p w14:paraId="4B95DCF0" w14:textId="1E5C84FF" w:rsidR="00F16BFF" w:rsidRDefault="00F16BFF" w:rsidP="00AE0D20">
            <w:pPr>
              <w:ind w:firstLineChars="100" w:firstLine="220"/>
              <w:rPr>
                <w:szCs w:val="22"/>
                <w:lang w:eastAsia="ja-JP"/>
              </w:rPr>
            </w:pPr>
            <w:r>
              <w:rPr>
                <w:lang w:eastAsia="ja-JP"/>
              </w:rPr>
              <w:lastRenderedPageBreak/>
              <w:t>( (dd_strong0&lt;(beta&gt;&gt;3)) &amp;&amp; (dd_strong0&lt;(beta&gt;&gt;3)) &amp;&amp; (dd_strong0&lt;(beta&gt;&gt;3)) );</w:t>
            </w:r>
          </w:p>
        </w:tc>
      </w:tr>
      <w:tr w:rsidR="00F16BFF" w14:paraId="33EB9202" w14:textId="77777777" w:rsidTr="00F16BFF">
        <w:tc>
          <w:tcPr>
            <w:tcW w:w="9558" w:type="dxa"/>
          </w:tcPr>
          <w:p w14:paraId="5E3860EF" w14:textId="77777777" w:rsidR="00F16BFF" w:rsidRDefault="00F16BFF" w:rsidP="00AB6E47">
            <w:pPr>
              <w:rPr>
                <w:szCs w:val="22"/>
                <w:lang w:eastAsia="ja-JP"/>
              </w:rPr>
            </w:pPr>
          </w:p>
        </w:tc>
      </w:tr>
      <w:tr w:rsidR="00F16BFF" w14:paraId="7CEE77A2" w14:textId="77777777" w:rsidTr="00F16BFF">
        <w:tc>
          <w:tcPr>
            <w:tcW w:w="9558" w:type="dxa"/>
          </w:tcPr>
          <w:p w14:paraId="6F4D20C1" w14:textId="154ADCED" w:rsidR="00F16BFF" w:rsidRDefault="00F16BFF" w:rsidP="00AE0D20">
            <w:pPr>
              <w:ind w:firstLineChars="100" w:firstLine="220"/>
              <w:rPr>
                <w:szCs w:val="22"/>
                <w:lang w:eastAsia="ja-JP"/>
              </w:rPr>
            </w:pPr>
            <w:r>
              <w:rPr>
                <w:lang w:eastAsia="ja-JP"/>
              </w:rPr>
              <w:t>return ( dd_st</w:t>
            </w:r>
            <w:r w:rsidR="004B52AA">
              <w:rPr>
                <w:lang w:eastAsia="ja-JP"/>
              </w:rPr>
              <w:t>rong_flag &amp;&amp; bdd &amp;&amp; (abs(</w:t>
            </w:r>
            <w:r w:rsidR="004B52AA">
              <w:rPr>
                <w:rFonts w:hint="eastAsia"/>
                <w:lang w:eastAsia="ja-JP"/>
              </w:rPr>
              <w:t>R</w:t>
            </w:r>
            <w:r w:rsidR="004B52AA">
              <w:rPr>
                <w:lang w:eastAsia="ja-JP"/>
              </w:rPr>
              <w:t>[-1]-</w:t>
            </w:r>
            <w:r w:rsidR="004B52AA">
              <w:rPr>
                <w:rFonts w:hint="eastAsia"/>
                <w:lang w:eastAsia="ja-JP"/>
              </w:rPr>
              <w:t>R</w:t>
            </w:r>
            <w:r>
              <w:rPr>
                <w:lang w:eastAsia="ja-JP"/>
              </w:rPr>
              <w:t>[0]) &lt; ((tc*5+1)&gt;&gt;1)) );</w:t>
            </w:r>
          </w:p>
        </w:tc>
      </w:tr>
      <w:tr w:rsidR="00F16BFF" w14:paraId="6C403B97" w14:textId="77777777" w:rsidTr="00F16BFF">
        <w:tc>
          <w:tcPr>
            <w:tcW w:w="9558" w:type="dxa"/>
          </w:tcPr>
          <w:p w14:paraId="637074DD" w14:textId="21A5FBD9" w:rsidR="00F16BFF" w:rsidRDefault="00F16BFF" w:rsidP="00AB6E47">
            <w:pPr>
              <w:rPr>
                <w:szCs w:val="22"/>
                <w:lang w:eastAsia="ja-JP"/>
              </w:rPr>
            </w:pPr>
            <w:r>
              <w:rPr>
                <w:rFonts w:hint="eastAsia"/>
                <w:szCs w:val="22"/>
                <w:lang w:eastAsia="ja-JP"/>
              </w:rPr>
              <w:t>}</w:t>
            </w:r>
          </w:p>
        </w:tc>
      </w:tr>
    </w:tbl>
    <w:p w14:paraId="269947A3" w14:textId="77777777" w:rsidR="00F16BFF" w:rsidRDefault="00F16BFF" w:rsidP="00AB6E47">
      <w:pPr>
        <w:rPr>
          <w:szCs w:val="22"/>
          <w:lang w:eastAsia="ja-JP"/>
        </w:rPr>
      </w:pPr>
    </w:p>
    <w:p w14:paraId="418F7EAA" w14:textId="1BE34304" w:rsidR="00DF0921" w:rsidRDefault="00586868" w:rsidP="00AB6E47">
      <w:pPr>
        <w:rPr>
          <w:szCs w:val="22"/>
          <w:lang w:eastAsia="ja-JP"/>
        </w:rPr>
      </w:pPr>
      <w:r>
        <w:rPr>
          <w:szCs w:val="22"/>
          <w:lang w:eastAsia="ja-JP"/>
        </w:rPr>
        <w:t>F</w:t>
      </w:r>
      <w:r>
        <w:rPr>
          <w:rFonts w:hint="eastAsia"/>
          <w:szCs w:val="22"/>
          <w:lang w:eastAsia="ja-JP"/>
        </w:rPr>
        <w:t xml:space="preserve">or chroma </w:t>
      </w:r>
      <w:r>
        <w:rPr>
          <w:szCs w:val="22"/>
          <w:lang w:eastAsia="ja-JP"/>
        </w:rPr>
        <w:t>component</w:t>
      </w:r>
      <w:r>
        <w:rPr>
          <w:rFonts w:hint="eastAsia"/>
          <w:szCs w:val="22"/>
          <w:lang w:eastAsia="ja-JP"/>
        </w:rPr>
        <w:t xml:space="preserve">, </w:t>
      </w:r>
      <w:r w:rsidR="0058123F">
        <w:rPr>
          <w:rFonts w:hint="eastAsia"/>
          <w:szCs w:val="22"/>
          <w:lang w:eastAsia="ja-JP"/>
        </w:rPr>
        <w:t>proposed wide</w:t>
      </w:r>
      <w:r w:rsidR="00131BE8">
        <w:rPr>
          <w:rFonts w:hint="eastAsia"/>
          <w:szCs w:val="22"/>
          <w:lang w:eastAsia="ja-JP"/>
        </w:rPr>
        <w:t xml:space="preserve"> filter is applied </w:t>
      </w:r>
      <w:r w:rsidR="00EB6AAE">
        <w:rPr>
          <w:rFonts w:hint="eastAsia"/>
          <w:szCs w:val="22"/>
          <w:lang w:eastAsia="ja-JP"/>
        </w:rPr>
        <w:t xml:space="preserve">to three samples in each side at </w:t>
      </w:r>
      <w:r w:rsidR="00231F99">
        <w:rPr>
          <w:szCs w:val="22"/>
          <w:lang w:eastAsia="ja-JP"/>
        </w:rPr>
        <w:t xml:space="preserve">the </w:t>
      </w:r>
      <w:r w:rsidR="00EB6AAE">
        <w:rPr>
          <w:rFonts w:hint="eastAsia"/>
          <w:szCs w:val="22"/>
          <w:lang w:eastAsia="ja-JP"/>
        </w:rPr>
        <w:t>block boundary.</w:t>
      </w:r>
      <w:r w:rsidR="0058123F">
        <w:rPr>
          <w:rFonts w:hint="eastAsia"/>
          <w:szCs w:val="22"/>
          <w:lang w:eastAsia="ja-JP"/>
        </w:rPr>
        <w:t xml:space="preserve"> T</w:t>
      </w:r>
      <w:r w:rsidR="007C72AB">
        <w:rPr>
          <w:rFonts w:hint="eastAsia"/>
          <w:szCs w:val="22"/>
          <w:lang w:eastAsia="ja-JP"/>
        </w:rPr>
        <w:t xml:space="preserve">he filter equation </w:t>
      </w:r>
      <w:r w:rsidR="00C20A9D">
        <w:rPr>
          <w:rFonts w:hint="eastAsia"/>
          <w:szCs w:val="22"/>
          <w:lang w:eastAsia="ja-JP"/>
        </w:rPr>
        <w:t xml:space="preserve">for one side </w:t>
      </w:r>
      <w:r w:rsidR="007C72AB">
        <w:rPr>
          <w:rFonts w:hint="eastAsia"/>
          <w:szCs w:val="22"/>
          <w:lang w:eastAsia="ja-JP"/>
        </w:rPr>
        <w:t>is as follows.</w:t>
      </w:r>
    </w:p>
    <w:p w14:paraId="3D9E8EBF" w14:textId="77777777" w:rsidR="002E4A68" w:rsidRDefault="002E4A68" w:rsidP="00AB6E47">
      <w:pPr>
        <w:rPr>
          <w:szCs w:val="22"/>
          <w:lang w:eastAsia="ja-JP"/>
        </w:rPr>
      </w:pPr>
    </w:p>
    <w:p w14:paraId="78D1E544" w14:textId="3FE92F0E" w:rsidR="003717C6" w:rsidRPr="003A379E" w:rsidRDefault="003717C6" w:rsidP="003717C6">
      <w:pPr>
        <w:pStyle w:val="af"/>
        <w:rPr>
          <w:lang w:val="en-US"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(3*</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+4)</w:t>
      </w:r>
      <w:r w:rsidRPr="003A379E">
        <w:rPr>
          <w:rFonts w:hint="eastAsia"/>
          <w:lang w:val="en-GB" w:eastAsia="ja-JP"/>
        </w:rPr>
        <w:t> &gt;</w:t>
      </w:r>
      <w:r>
        <w:rPr>
          <w:rFonts w:hint="eastAsia"/>
          <w:lang w:val="en-GB" w:eastAsia="ja-JP"/>
        </w:rPr>
        <w:t>&gt; 3</w:t>
      </w:r>
    </w:p>
    <w:p w14:paraId="2755649B" w14:textId="2BC24935" w:rsidR="003717C6" w:rsidRPr="003A379E" w:rsidRDefault="003717C6" w:rsidP="003717C6">
      <w:pPr>
        <w:pStyle w:val="af"/>
        <w:rPr>
          <w:lang w:val="en-US"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(2*</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7525623D" w14:textId="56915CB9" w:rsidR="00850898" w:rsidRPr="00AE0D20" w:rsidRDefault="003717C6" w:rsidP="00AE0D20">
      <w:pPr>
        <w:pStyle w:val="af"/>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Pr>
          <w:rFonts w:hint="eastAsia"/>
          <w:lang w:val="en-GB" w:eastAsia="ja-JP"/>
        </w:rPr>
        <w:t>= (</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219F1142" w14:textId="6FAED3D1" w:rsidR="007F031B" w:rsidRDefault="004F3D42" w:rsidP="00AB6E47">
      <w:pPr>
        <w:rPr>
          <w:noProof/>
          <w:szCs w:val="22"/>
          <w:lang w:val="en-US" w:eastAsia="ja-JP"/>
        </w:rPr>
      </w:pPr>
      <w:r>
        <w:rPr>
          <w:rFonts w:hint="eastAsia"/>
          <w:noProof/>
          <w:szCs w:val="22"/>
          <w:lang w:val="en-GB" w:eastAsia="ja-JP"/>
        </w:rPr>
        <w:t>T</w:t>
      </w:r>
      <w:r w:rsidR="007F031B">
        <w:rPr>
          <w:rFonts w:hint="eastAsia"/>
          <w:noProof/>
          <w:szCs w:val="22"/>
          <w:lang w:val="en-US" w:eastAsia="ja-JP"/>
        </w:rPr>
        <w:t>he decision which has three additional conditions is also modified, accordingly.</w:t>
      </w:r>
      <w:r w:rsidR="00407C02">
        <w:rPr>
          <w:rFonts w:hint="eastAsia"/>
          <w:noProof/>
          <w:szCs w:val="22"/>
          <w:lang w:val="en-US" w:eastAsia="ja-JP"/>
        </w:rPr>
        <w:t xml:space="preserve"> The first one is for decision of boundary strength as well as large block</w:t>
      </w:r>
      <w:r w:rsidR="004C0748">
        <w:rPr>
          <w:rFonts w:hint="eastAsia"/>
          <w:noProof/>
          <w:szCs w:val="22"/>
          <w:lang w:val="en-US" w:eastAsia="ja-JP"/>
        </w:rPr>
        <w:t xml:space="preserve">. </w:t>
      </w:r>
      <w:r w:rsidR="00E64B0B">
        <w:rPr>
          <w:rFonts w:hint="eastAsia"/>
          <w:szCs w:val="22"/>
          <w:lang w:eastAsia="ja-JP"/>
        </w:rPr>
        <w:t>The proposed filter can be applied when the block width or height which orthogonally crosses the block edge is larger than 16</w:t>
      </w:r>
      <w:r w:rsidR="004C0748">
        <w:rPr>
          <w:rFonts w:hint="eastAsia"/>
          <w:noProof/>
          <w:szCs w:val="22"/>
          <w:lang w:val="en-US" w:eastAsia="ja-JP"/>
        </w:rPr>
        <w:t>.</w:t>
      </w:r>
      <w:r w:rsidR="001A62FB">
        <w:rPr>
          <w:rFonts w:hint="eastAsia"/>
          <w:noProof/>
          <w:szCs w:val="22"/>
          <w:lang w:val="en-US" w:eastAsia="ja-JP"/>
        </w:rPr>
        <w:t xml:space="preserve"> </w:t>
      </w:r>
      <w:r w:rsidR="001A62FB">
        <w:rPr>
          <w:noProof/>
          <w:szCs w:val="22"/>
          <w:lang w:val="en-US" w:eastAsia="ja-JP"/>
        </w:rPr>
        <w:t>T</w:t>
      </w:r>
      <w:r w:rsidR="001A62FB">
        <w:rPr>
          <w:rFonts w:hint="eastAsia"/>
          <w:noProof/>
          <w:szCs w:val="22"/>
          <w:lang w:val="en-US" w:eastAsia="ja-JP"/>
        </w:rPr>
        <w:t xml:space="preserve">he second </w:t>
      </w:r>
      <w:r w:rsidR="0058123F">
        <w:rPr>
          <w:rFonts w:hint="eastAsia"/>
          <w:noProof/>
          <w:szCs w:val="22"/>
          <w:lang w:val="en-US" w:eastAsia="ja-JP"/>
        </w:rPr>
        <w:t xml:space="preserve">and third one are basically similar </w:t>
      </w:r>
      <w:r w:rsidR="00231F99">
        <w:rPr>
          <w:noProof/>
          <w:szCs w:val="22"/>
          <w:lang w:val="en-US" w:eastAsia="ja-JP"/>
        </w:rPr>
        <w:t>to</w:t>
      </w:r>
      <w:r w:rsidR="00231F99">
        <w:rPr>
          <w:rFonts w:hint="eastAsia"/>
          <w:noProof/>
          <w:szCs w:val="22"/>
          <w:lang w:val="en-US" w:eastAsia="ja-JP"/>
        </w:rPr>
        <w:t xml:space="preserve"> </w:t>
      </w:r>
      <w:r w:rsidR="0058123F">
        <w:rPr>
          <w:rFonts w:hint="eastAsia"/>
          <w:noProof/>
          <w:szCs w:val="22"/>
          <w:lang w:val="en-US" w:eastAsia="ja-JP"/>
        </w:rPr>
        <w:t>luma</w:t>
      </w:r>
      <w:r w:rsidR="0058123F">
        <w:rPr>
          <w:noProof/>
          <w:szCs w:val="22"/>
          <w:lang w:val="en-US" w:eastAsia="ja-JP"/>
        </w:rPr>
        <w:t>’</w:t>
      </w:r>
      <w:r w:rsidR="0058123F">
        <w:rPr>
          <w:rFonts w:hint="eastAsia"/>
          <w:noProof/>
          <w:szCs w:val="22"/>
          <w:lang w:val="en-US" w:eastAsia="ja-JP"/>
        </w:rPr>
        <w:t>s decision,</w:t>
      </w:r>
      <w:r w:rsidR="001A62FB">
        <w:rPr>
          <w:rFonts w:hint="eastAsia"/>
          <w:noProof/>
          <w:szCs w:val="22"/>
          <w:lang w:val="en-US" w:eastAsia="ja-JP"/>
        </w:rPr>
        <w:t xml:space="preserve"> </w:t>
      </w:r>
      <w:r w:rsidR="0058123F">
        <w:rPr>
          <w:noProof/>
          <w:szCs w:val="22"/>
          <w:lang w:val="en-US" w:eastAsia="ja-JP"/>
        </w:rPr>
        <w:t>which</w:t>
      </w:r>
      <w:r w:rsidR="0058123F">
        <w:rPr>
          <w:rFonts w:hint="eastAsia"/>
          <w:noProof/>
          <w:szCs w:val="22"/>
          <w:lang w:val="en-US" w:eastAsia="ja-JP"/>
        </w:rPr>
        <w:t xml:space="preserve"> are on/off decision and strong filter decision, respectively</w:t>
      </w:r>
      <w:r w:rsidR="00F2178C">
        <w:rPr>
          <w:rFonts w:hint="eastAsia"/>
          <w:noProof/>
          <w:szCs w:val="22"/>
          <w:lang w:val="en-US" w:eastAsia="ja-JP"/>
        </w:rPr>
        <w:t>.</w:t>
      </w:r>
    </w:p>
    <w:p w14:paraId="6E65D89B" w14:textId="77777777" w:rsidR="007F031B" w:rsidRDefault="007F031B" w:rsidP="00AB6E47">
      <w:pPr>
        <w:rPr>
          <w:noProof/>
          <w:szCs w:val="22"/>
          <w:lang w:val="en-US" w:eastAsia="ja-JP"/>
        </w:rPr>
      </w:pPr>
    </w:p>
    <w:p w14:paraId="09CC5DE4" w14:textId="1A295479" w:rsidR="00850898" w:rsidRDefault="002E6F8A" w:rsidP="00AE0D20">
      <w:pPr>
        <w:jc w:val="center"/>
        <w:rPr>
          <w:szCs w:val="22"/>
          <w:lang w:eastAsia="ja-JP"/>
        </w:rPr>
      </w:pPr>
      <w:r>
        <w:rPr>
          <w:noProof/>
          <w:szCs w:val="22"/>
          <w:lang w:val="en-US" w:eastAsia="ja-JP"/>
        </w:rPr>
        <w:drawing>
          <wp:inline distT="0" distB="0" distL="0" distR="0" wp14:anchorId="5B8C1F6E" wp14:editId="1A0260A7">
            <wp:extent cx="2226365" cy="1841409"/>
            <wp:effectExtent l="0" t="0" r="2540" b="6985"/>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2272" cy="1838024"/>
                    </a:xfrm>
                    <a:prstGeom prst="rect">
                      <a:avLst/>
                    </a:prstGeom>
                    <a:noFill/>
                    <a:ln>
                      <a:noFill/>
                    </a:ln>
                  </pic:spPr>
                </pic:pic>
              </a:graphicData>
            </a:graphic>
          </wp:inline>
        </w:drawing>
      </w:r>
    </w:p>
    <w:p w14:paraId="003AA104" w14:textId="77777777" w:rsidR="00850898" w:rsidRDefault="00850898" w:rsidP="00AB6E47">
      <w:pPr>
        <w:rPr>
          <w:szCs w:val="22"/>
          <w:lang w:eastAsia="ja-JP"/>
        </w:rPr>
      </w:pPr>
    </w:p>
    <w:tbl>
      <w:tblPr>
        <w:tblStyle w:val="ae"/>
        <w:tblW w:w="0" w:type="auto"/>
        <w:tblLook w:val="04A0" w:firstRow="1" w:lastRow="0" w:firstColumn="1" w:lastColumn="0" w:noHBand="0" w:noVBand="1"/>
      </w:tblPr>
      <w:tblGrid>
        <w:gridCol w:w="9558"/>
      </w:tblGrid>
      <w:tr w:rsidR="00A3521A" w14:paraId="54732199" w14:textId="77777777" w:rsidTr="00A3521A">
        <w:tc>
          <w:tcPr>
            <w:tcW w:w="9558" w:type="dxa"/>
          </w:tcPr>
          <w:p w14:paraId="79A89BEF" w14:textId="190D265E" w:rsidR="00A3521A" w:rsidRDefault="00A3521A" w:rsidP="00AB6E47">
            <w:pPr>
              <w:rPr>
                <w:szCs w:val="22"/>
                <w:lang w:eastAsia="ja-JP"/>
              </w:rPr>
            </w:pPr>
            <w:r>
              <w:rPr>
                <w:szCs w:val="22"/>
                <w:lang w:eastAsia="ja-JP"/>
              </w:rPr>
              <w:t>C</w:t>
            </w:r>
            <w:r>
              <w:rPr>
                <w:rFonts w:hint="eastAsia"/>
                <w:szCs w:val="22"/>
                <w:lang w:eastAsia="ja-JP"/>
              </w:rPr>
              <w:t>ondition 1:</w:t>
            </w:r>
          </w:p>
        </w:tc>
      </w:tr>
      <w:tr w:rsidR="00A3521A" w14:paraId="36DD8D13" w14:textId="77777777" w:rsidTr="00A3521A">
        <w:tc>
          <w:tcPr>
            <w:tcW w:w="9558" w:type="dxa"/>
          </w:tcPr>
          <w:p w14:paraId="5FDCDB7F" w14:textId="03A05FD7" w:rsidR="00A3521A" w:rsidRDefault="00A3521A" w:rsidP="00AB6E47">
            <w:pPr>
              <w:rPr>
                <w:szCs w:val="22"/>
                <w:lang w:eastAsia="ja-JP"/>
              </w:rPr>
            </w:pPr>
            <w:r>
              <w:rPr>
                <w:rFonts w:hint="eastAsia"/>
                <w:szCs w:val="22"/>
                <w:lang w:eastAsia="ja-JP"/>
              </w:rPr>
              <w:t>If</w:t>
            </w:r>
            <w:r w:rsidRPr="003A4F74">
              <w:rPr>
                <w:szCs w:val="22"/>
                <w:lang w:eastAsia="ja-JP"/>
              </w:rPr>
              <w:t>(bS==2 || (bS</w:t>
            </w:r>
            <w:r>
              <w:rPr>
                <w:szCs w:val="22"/>
                <w:lang w:eastAsia="ja-JP"/>
              </w:rPr>
              <w:t>==1 &amp;&amp; Large block</w:t>
            </w:r>
            <w:r>
              <w:rPr>
                <w:rFonts w:hint="eastAsia"/>
                <w:szCs w:val="22"/>
                <w:lang w:eastAsia="ja-JP"/>
              </w:rPr>
              <w:t xml:space="preserve"> decision</w:t>
            </w:r>
            <w:r w:rsidRPr="003A4F74">
              <w:rPr>
                <w:szCs w:val="22"/>
                <w:vertAlign w:val="superscript"/>
                <w:lang w:eastAsia="ja-JP"/>
              </w:rPr>
              <w:t>#1</w:t>
            </w:r>
            <w:r w:rsidRPr="003A4F74">
              <w:rPr>
                <w:szCs w:val="22"/>
                <w:lang w:eastAsia="ja-JP"/>
              </w:rPr>
              <w:t>))</w:t>
            </w:r>
          </w:p>
        </w:tc>
      </w:tr>
      <w:tr w:rsidR="00A3521A" w14:paraId="1BC5F02A" w14:textId="77777777" w:rsidTr="00A3521A">
        <w:tc>
          <w:tcPr>
            <w:tcW w:w="9558" w:type="dxa"/>
          </w:tcPr>
          <w:p w14:paraId="6C79E7FE" w14:textId="3832F376" w:rsidR="00A3521A" w:rsidRDefault="00A3521A" w:rsidP="00AB6E47">
            <w:pPr>
              <w:rPr>
                <w:szCs w:val="22"/>
                <w:lang w:eastAsia="ja-JP"/>
              </w:rPr>
            </w:pPr>
            <w:r>
              <w:rPr>
                <w:rFonts w:hint="eastAsia"/>
                <w:szCs w:val="22"/>
                <w:lang w:eastAsia="ja-JP"/>
              </w:rPr>
              <w:t xml:space="preserve">#1: </w:t>
            </w:r>
            <w:r w:rsidRPr="003A4F74">
              <w:rPr>
                <w:szCs w:val="22"/>
                <w:lang w:eastAsia="ja-JP"/>
              </w:rPr>
              <w:t>(EDGE_VER &amp;&amp; block_width</w:t>
            </w:r>
            <w:r>
              <w:rPr>
                <w:szCs w:val="22"/>
                <w:lang w:eastAsia="ja-JP"/>
              </w:rPr>
              <w:t>&gt;</w:t>
            </w:r>
            <w:r>
              <w:rPr>
                <w:rFonts w:hint="eastAsia"/>
                <w:szCs w:val="22"/>
                <w:lang w:eastAsia="ja-JP"/>
              </w:rPr>
              <w:t>TH2</w:t>
            </w:r>
            <w:r w:rsidRPr="003A4F74">
              <w:rPr>
                <w:szCs w:val="22"/>
                <w:lang w:eastAsia="ja-JP"/>
              </w:rPr>
              <w:t>) || (EDGE_HOR &amp;&amp; block_height</w:t>
            </w:r>
            <w:r>
              <w:rPr>
                <w:szCs w:val="22"/>
                <w:lang w:eastAsia="ja-JP"/>
              </w:rPr>
              <w:t>&gt;</w:t>
            </w:r>
            <w:r>
              <w:rPr>
                <w:rFonts w:hint="eastAsia"/>
                <w:szCs w:val="22"/>
                <w:lang w:eastAsia="ja-JP"/>
              </w:rPr>
              <w:t>TH2</w:t>
            </w:r>
            <w:r w:rsidRPr="003A4F74">
              <w:rPr>
                <w:szCs w:val="22"/>
                <w:lang w:eastAsia="ja-JP"/>
              </w:rPr>
              <w:t>)</w:t>
            </w:r>
          </w:p>
        </w:tc>
      </w:tr>
    </w:tbl>
    <w:p w14:paraId="7A7657D1" w14:textId="77777777" w:rsidR="00A3521A" w:rsidRDefault="00A3521A" w:rsidP="00AB6E47">
      <w:pPr>
        <w:rPr>
          <w:szCs w:val="22"/>
          <w:lang w:eastAsia="ja-JP"/>
        </w:rPr>
      </w:pPr>
    </w:p>
    <w:tbl>
      <w:tblPr>
        <w:tblStyle w:val="ae"/>
        <w:tblW w:w="0" w:type="auto"/>
        <w:tblLook w:val="04A0" w:firstRow="1" w:lastRow="0" w:firstColumn="1" w:lastColumn="0" w:noHBand="0" w:noVBand="1"/>
      </w:tblPr>
      <w:tblGrid>
        <w:gridCol w:w="9558"/>
      </w:tblGrid>
      <w:tr w:rsidR="0011544C" w14:paraId="39D6DA13" w14:textId="77777777" w:rsidTr="0011544C">
        <w:tc>
          <w:tcPr>
            <w:tcW w:w="9558" w:type="dxa"/>
          </w:tcPr>
          <w:p w14:paraId="636F2477" w14:textId="0FD3DED3" w:rsidR="0011544C" w:rsidRDefault="0011544C" w:rsidP="00AB6E47">
            <w:pPr>
              <w:rPr>
                <w:szCs w:val="22"/>
                <w:lang w:eastAsia="ja-JP"/>
              </w:rPr>
            </w:pPr>
            <w:r>
              <w:rPr>
                <w:rFonts w:hint="eastAsia"/>
                <w:szCs w:val="22"/>
                <w:lang w:eastAsia="ja-JP"/>
              </w:rPr>
              <w:t>Condition 2:</w:t>
            </w:r>
          </w:p>
        </w:tc>
      </w:tr>
      <w:tr w:rsidR="0011544C" w14:paraId="7056FC70" w14:textId="77777777" w:rsidTr="0011544C">
        <w:tc>
          <w:tcPr>
            <w:tcW w:w="9558" w:type="dxa"/>
          </w:tcPr>
          <w:p w14:paraId="0278D383" w14:textId="3562B7EF" w:rsidR="0011544C" w:rsidRDefault="00F92DE1" w:rsidP="00AB6E47">
            <w:pPr>
              <w:rPr>
                <w:szCs w:val="22"/>
                <w:lang w:eastAsia="ja-JP"/>
              </w:rPr>
            </w:pPr>
            <w:r w:rsidRPr="00F92DE1">
              <w:rPr>
                <w:szCs w:val="22"/>
                <w:lang w:eastAsia="ja-JP"/>
              </w:rPr>
              <w:t>d &lt; beta</w:t>
            </w:r>
          </w:p>
        </w:tc>
      </w:tr>
      <w:tr w:rsidR="0011544C" w:rsidRPr="002E6F8A" w14:paraId="4F482BAD" w14:textId="77777777" w:rsidTr="0011544C">
        <w:tc>
          <w:tcPr>
            <w:tcW w:w="9558" w:type="dxa"/>
          </w:tcPr>
          <w:p w14:paraId="541F4934" w14:textId="275D8360" w:rsidR="0011544C" w:rsidRDefault="002E6F8A" w:rsidP="002E6F8A">
            <w:pPr>
              <w:rPr>
                <w:szCs w:val="22"/>
                <w:lang w:eastAsia="ja-JP"/>
              </w:rPr>
            </w:pPr>
            <w:r>
              <w:rPr>
                <w:szCs w:val="22"/>
                <w:lang w:val="en-GB" w:eastAsia="ja-JP"/>
              </w:rPr>
              <w:t>d</w:t>
            </w:r>
            <w:r w:rsidR="00F92DE1">
              <w:rPr>
                <w:szCs w:val="22"/>
                <w:lang w:val="en-GB" w:eastAsia="ja-JP"/>
              </w:rPr>
              <w:t xml:space="preserve"> = Abs(</w:t>
            </w:r>
            <w:r w:rsidR="00F92DE1" w:rsidRPr="00F92DE1">
              <w:rPr>
                <w:szCs w:val="22"/>
                <w:lang w:val="en-GB" w:eastAsia="ja-JP"/>
              </w:rPr>
              <w:t>p</w:t>
            </w:r>
            <w:r w:rsidR="00F92DE1" w:rsidRPr="00F92DE1">
              <w:rPr>
                <w:szCs w:val="22"/>
                <w:vertAlign w:val="subscript"/>
                <w:lang w:val="en-GB" w:eastAsia="ja-JP"/>
              </w:rPr>
              <w:t>2,0</w:t>
            </w:r>
            <w:r w:rsidR="00F92DE1" w:rsidRPr="00F92DE1">
              <w:rPr>
                <w:szCs w:val="22"/>
                <w:lang w:val="en-GB" w:eastAsia="ja-JP"/>
              </w:rPr>
              <w:t>−2*p</w:t>
            </w:r>
            <w:r w:rsidR="00F92DE1" w:rsidRPr="00F92DE1">
              <w:rPr>
                <w:szCs w:val="22"/>
                <w:vertAlign w:val="subscript"/>
                <w:lang w:val="en-GB" w:eastAsia="ja-JP"/>
              </w:rPr>
              <w:t>1,0</w:t>
            </w:r>
            <w:r w:rsidR="00F92DE1" w:rsidRPr="00F92DE1">
              <w:rPr>
                <w:szCs w:val="22"/>
                <w:lang w:val="en-GB" w:eastAsia="ja-JP"/>
              </w:rPr>
              <w:t>+ p</w:t>
            </w:r>
            <w:r w:rsidR="00F92DE1" w:rsidRPr="00F92DE1">
              <w:rPr>
                <w:szCs w:val="22"/>
                <w:vertAlign w:val="subscript"/>
                <w:lang w:val="en-GB" w:eastAsia="ja-JP"/>
              </w:rPr>
              <w:t>0,0</w:t>
            </w:r>
            <w:r w:rsidR="00F92DE1" w:rsidRPr="00F92DE1">
              <w:rPr>
                <w:szCs w:val="22"/>
                <w:lang w:val="en-GB" w:eastAsia="ja-JP"/>
              </w:rPr>
              <w:t>)</w:t>
            </w:r>
            <w:r>
              <w:rPr>
                <w:rFonts w:hint="eastAsia"/>
                <w:szCs w:val="22"/>
                <w:lang w:val="en-GB" w:eastAsia="ja-JP"/>
              </w:rPr>
              <w:t xml:space="preserve"> + </w:t>
            </w:r>
            <w:r w:rsidRPr="00050D10">
              <w:rPr>
                <w:szCs w:val="22"/>
                <w:lang w:val="en-GB" w:eastAsia="ja-JP"/>
              </w:rPr>
              <w:t>Abs( q</w:t>
            </w:r>
            <w:r w:rsidRPr="00050D10">
              <w:rPr>
                <w:szCs w:val="22"/>
                <w:vertAlign w:val="subscript"/>
                <w:lang w:val="en-GB" w:eastAsia="ja-JP"/>
              </w:rPr>
              <w:t>2,0</w:t>
            </w:r>
            <w:r>
              <w:rPr>
                <w:szCs w:val="22"/>
                <w:lang w:val="en-GB" w:eastAsia="ja-JP"/>
              </w:rPr>
              <w:t>−</w:t>
            </w:r>
            <w:r w:rsidRPr="00050D10">
              <w:rPr>
                <w:szCs w:val="22"/>
                <w:lang w:val="en-GB" w:eastAsia="ja-JP"/>
              </w:rPr>
              <w:t>2*q</w:t>
            </w:r>
            <w:r w:rsidRPr="00050D10">
              <w:rPr>
                <w:szCs w:val="22"/>
                <w:vertAlign w:val="subscript"/>
                <w:lang w:val="en-GB" w:eastAsia="ja-JP"/>
              </w:rPr>
              <w:t>1,0</w:t>
            </w:r>
            <w:r>
              <w:rPr>
                <w:szCs w:val="22"/>
                <w:lang w:val="en-GB" w:eastAsia="ja-JP"/>
              </w:rPr>
              <w:t>+</w:t>
            </w:r>
            <w:r w:rsidRPr="00050D10">
              <w:rPr>
                <w:szCs w:val="22"/>
                <w:lang w:val="en-GB" w:eastAsia="ja-JP"/>
              </w:rPr>
              <w:t>q</w:t>
            </w:r>
            <w:r w:rsidRPr="00050D10">
              <w:rPr>
                <w:szCs w:val="22"/>
                <w:vertAlign w:val="subscript"/>
                <w:lang w:val="en-GB" w:eastAsia="ja-JP"/>
              </w:rPr>
              <w:t>0,0</w:t>
            </w:r>
            <w:r w:rsidRPr="00050D10">
              <w:rPr>
                <w:szCs w:val="22"/>
                <w:lang w:val="en-GB" w:eastAsia="ja-JP"/>
              </w:rPr>
              <w:t>)</w:t>
            </w:r>
            <w:r>
              <w:rPr>
                <w:rFonts w:hint="eastAsia"/>
                <w:szCs w:val="22"/>
                <w:lang w:val="en-GB" w:eastAsia="ja-JP"/>
              </w:rPr>
              <w:t xml:space="preserve"> +</w:t>
            </w:r>
            <w:r w:rsidR="00F92DE1">
              <w:rPr>
                <w:szCs w:val="22"/>
                <w:lang w:val="en-GB" w:eastAsia="ja-JP"/>
              </w:rPr>
              <w:t xml:space="preserve"> Abs(</w:t>
            </w:r>
            <w:r w:rsidR="00F92DE1" w:rsidRPr="00F92DE1">
              <w:rPr>
                <w:szCs w:val="22"/>
                <w:lang w:val="en-GB" w:eastAsia="ja-JP"/>
              </w:rPr>
              <w:t>p</w:t>
            </w:r>
            <w:r w:rsidR="00F92DE1" w:rsidRPr="00F92DE1">
              <w:rPr>
                <w:szCs w:val="22"/>
                <w:vertAlign w:val="subscript"/>
                <w:lang w:val="en-GB" w:eastAsia="ja-JP"/>
              </w:rPr>
              <w:t>2,1</w:t>
            </w:r>
            <w:r w:rsidR="00050D10">
              <w:rPr>
                <w:szCs w:val="22"/>
                <w:lang w:val="en-GB" w:eastAsia="ja-JP"/>
              </w:rPr>
              <w:t>−</w:t>
            </w:r>
            <w:r w:rsidR="00F92DE1" w:rsidRPr="00F92DE1">
              <w:rPr>
                <w:szCs w:val="22"/>
                <w:lang w:val="en-GB" w:eastAsia="ja-JP"/>
              </w:rPr>
              <w:t>2*p</w:t>
            </w:r>
            <w:r w:rsidR="00F92DE1" w:rsidRPr="00F92DE1">
              <w:rPr>
                <w:szCs w:val="22"/>
                <w:vertAlign w:val="subscript"/>
                <w:lang w:val="en-GB" w:eastAsia="ja-JP"/>
              </w:rPr>
              <w:t>1,1</w:t>
            </w:r>
            <w:r w:rsidR="00050D10">
              <w:rPr>
                <w:szCs w:val="22"/>
                <w:lang w:val="en-GB" w:eastAsia="ja-JP"/>
              </w:rPr>
              <w:t>+</w:t>
            </w:r>
            <w:r w:rsidR="00F92DE1" w:rsidRPr="00F92DE1">
              <w:rPr>
                <w:szCs w:val="22"/>
                <w:lang w:val="en-GB" w:eastAsia="ja-JP"/>
              </w:rPr>
              <w:t>p</w:t>
            </w:r>
            <w:r w:rsidR="00F92DE1" w:rsidRPr="00F92DE1">
              <w:rPr>
                <w:szCs w:val="22"/>
                <w:vertAlign w:val="subscript"/>
                <w:lang w:val="en-GB" w:eastAsia="ja-JP"/>
              </w:rPr>
              <w:t>0,1</w:t>
            </w:r>
            <w:r w:rsidR="00F92DE1" w:rsidRPr="00F92DE1">
              <w:rPr>
                <w:szCs w:val="22"/>
                <w:lang w:val="en-GB" w:eastAsia="ja-JP"/>
              </w:rPr>
              <w:t>)</w:t>
            </w:r>
            <w:r>
              <w:rPr>
                <w:rFonts w:hint="eastAsia"/>
                <w:szCs w:val="22"/>
                <w:lang w:val="en-GB" w:eastAsia="ja-JP"/>
              </w:rPr>
              <w:t xml:space="preserve"> + </w:t>
            </w:r>
            <w:r>
              <w:rPr>
                <w:szCs w:val="22"/>
                <w:lang w:val="en-GB" w:eastAsia="ja-JP"/>
              </w:rPr>
              <w:t>Abs(</w:t>
            </w:r>
            <w:r w:rsidRPr="00050D10">
              <w:rPr>
                <w:szCs w:val="22"/>
                <w:lang w:val="en-GB" w:eastAsia="ja-JP"/>
              </w:rPr>
              <w:t>q</w:t>
            </w:r>
            <w:r w:rsidRPr="00050D10">
              <w:rPr>
                <w:szCs w:val="22"/>
                <w:vertAlign w:val="subscript"/>
                <w:lang w:val="en-GB" w:eastAsia="ja-JP"/>
              </w:rPr>
              <w:t>2,1</w:t>
            </w:r>
            <w:r w:rsidRPr="00050D10">
              <w:rPr>
                <w:szCs w:val="22"/>
                <w:lang w:val="en-GB" w:eastAsia="ja-JP"/>
              </w:rPr>
              <w:t>−2*q</w:t>
            </w:r>
            <w:r w:rsidRPr="00050D10">
              <w:rPr>
                <w:szCs w:val="22"/>
                <w:vertAlign w:val="subscript"/>
                <w:lang w:val="en-GB" w:eastAsia="ja-JP"/>
              </w:rPr>
              <w:t>1,1</w:t>
            </w:r>
            <w:r>
              <w:rPr>
                <w:szCs w:val="22"/>
                <w:lang w:val="en-GB" w:eastAsia="ja-JP"/>
              </w:rPr>
              <w:t>+</w:t>
            </w:r>
            <w:r w:rsidRPr="00050D10">
              <w:rPr>
                <w:szCs w:val="22"/>
                <w:lang w:val="en-GB" w:eastAsia="ja-JP"/>
              </w:rPr>
              <w:t>q</w:t>
            </w:r>
            <w:r w:rsidRPr="00050D10">
              <w:rPr>
                <w:szCs w:val="22"/>
                <w:vertAlign w:val="subscript"/>
                <w:lang w:val="en-GB" w:eastAsia="ja-JP"/>
              </w:rPr>
              <w:t>0,1</w:t>
            </w:r>
            <w:r w:rsidRPr="00050D10">
              <w:rPr>
                <w:szCs w:val="22"/>
                <w:lang w:val="en-GB" w:eastAsia="ja-JP"/>
              </w:rPr>
              <w:t>)</w:t>
            </w:r>
            <w:r>
              <w:rPr>
                <w:rFonts w:hint="eastAsia"/>
                <w:szCs w:val="22"/>
                <w:lang w:val="en-GB" w:eastAsia="ja-JP"/>
              </w:rPr>
              <w:t>;</w:t>
            </w:r>
          </w:p>
        </w:tc>
      </w:tr>
    </w:tbl>
    <w:p w14:paraId="72BD093B" w14:textId="77777777" w:rsidR="00E43ED1" w:rsidRDefault="00E43ED1" w:rsidP="00AB6E47">
      <w:pPr>
        <w:rPr>
          <w:szCs w:val="22"/>
          <w:lang w:eastAsia="ja-JP"/>
        </w:rPr>
      </w:pPr>
    </w:p>
    <w:tbl>
      <w:tblPr>
        <w:tblStyle w:val="ae"/>
        <w:tblW w:w="0" w:type="auto"/>
        <w:tblLook w:val="04A0" w:firstRow="1" w:lastRow="0" w:firstColumn="1" w:lastColumn="0" w:noHBand="0" w:noVBand="1"/>
      </w:tblPr>
      <w:tblGrid>
        <w:gridCol w:w="9558"/>
      </w:tblGrid>
      <w:tr w:rsidR="00E3790F" w14:paraId="56CE0EC0" w14:textId="77777777" w:rsidTr="00E3790F">
        <w:tc>
          <w:tcPr>
            <w:tcW w:w="9558" w:type="dxa"/>
          </w:tcPr>
          <w:p w14:paraId="411ED494" w14:textId="608AB624" w:rsidR="00E3790F" w:rsidRDefault="00E3790F" w:rsidP="00AB6E47">
            <w:pPr>
              <w:rPr>
                <w:szCs w:val="22"/>
                <w:lang w:eastAsia="ja-JP"/>
              </w:rPr>
            </w:pPr>
            <w:r>
              <w:rPr>
                <w:rFonts w:hint="eastAsia"/>
                <w:szCs w:val="22"/>
                <w:lang w:eastAsia="ja-JP"/>
              </w:rPr>
              <w:t>Condition 3:</w:t>
            </w:r>
          </w:p>
        </w:tc>
      </w:tr>
      <w:tr w:rsidR="00E3790F" w14:paraId="635F77FB" w14:textId="77777777" w:rsidTr="00E3790F">
        <w:tc>
          <w:tcPr>
            <w:tcW w:w="9558" w:type="dxa"/>
          </w:tcPr>
          <w:p w14:paraId="3A18C58D" w14:textId="3B044E00" w:rsidR="00E3790F" w:rsidRDefault="00E3790F" w:rsidP="00AB6E47">
            <w:pPr>
              <w:rPr>
                <w:szCs w:val="22"/>
                <w:lang w:eastAsia="ja-JP"/>
              </w:rPr>
            </w:pPr>
            <w:r>
              <w:rPr>
                <w:rFonts w:hint="eastAsia"/>
                <w:szCs w:val="22"/>
                <w:lang w:eastAsia="ja-JP"/>
              </w:rPr>
              <w:t>xUseStrongFiltering</w:t>
            </w:r>
            <w:r w:rsidR="00ED2698">
              <w:rPr>
                <w:rFonts w:hint="eastAsia"/>
                <w:szCs w:val="22"/>
                <w:lang w:eastAsia="ja-JP"/>
              </w:rPr>
              <w:t>(</w:t>
            </w:r>
            <w:r w:rsidR="00490A7E">
              <w:rPr>
                <w:rFonts w:hint="eastAsia"/>
                <w:szCs w:val="22"/>
                <w:lang w:eastAsia="ja-JP"/>
              </w:rPr>
              <w:t xml:space="preserve"> </w:t>
            </w:r>
            <w:r w:rsidR="00ED2698">
              <w:rPr>
                <w:rFonts w:hint="eastAsia"/>
                <w:szCs w:val="22"/>
                <w:lang w:eastAsia="ja-JP"/>
              </w:rPr>
              <w:t>);</w:t>
            </w:r>
            <w:r w:rsidR="00791EFA">
              <w:rPr>
                <w:rFonts w:hint="eastAsia"/>
                <w:szCs w:val="22"/>
                <w:lang w:eastAsia="ja-JP"/>
              </w:rPr>
              <w:t xml:space="preserve">    // same as luma</w:t>
            </w:r>
            <w:r w:rsidR="00791EFA">
              <w:rPr>
                <w:szCs w:val="22"/>
                <w:lang w:eastAsia="ja-JP"/>
              </w:rPr>
              <w:t>’</w:t>
            </w:r>
            <w:r w:rsidR="00791EFA">
              <w:rPr>
                <w:rFonts w:hint="eastAsia"/>
                <w:szCs w:val="22"/>
                <w:lang w:eastAsia="ja-JP"/>
              </w:rPr>
              <w:t>s decision</w:t>
            </w:r>
          </w:p>
        </w:tc>
      </w:tr>
    </w:tbl>
    <w:p w14:paraId="03B5C991" w14:textId="77777777" w:rsidR="00E3790F" w:rsidRDefault="00E3790F" w:rsidP="00AB6E47">
      <w:pPr>
        <w:rPr>
          <w:szCs w:val="22"/>
          <w:lang w:eastAsia="ja-JP"/>
        </w:rPr>
      </w:pPr>
    </w:p>
    <w:p w14:paraId="3C8B784D" w14:textId="204026F5" w:rsidR="00427F1E" w:rsidRDefault="00B12248" w:rsidP="00427F1E">
      <w:pPr>
        <w:pStyle w:val="4"/>
        <w:rPr>
          <w:lang w:eastAsia="ja-JP"/>
        </w:rPr>
      </w:pPr>
      <w:r>
        <w:rPr>
          <w:rFonts w:hint="eastAsia"/>
          <w:lang w:eastAsia="ja-JP"/>
        </w:rPr>
        <w:lastRenderedPageBreak/>
        <w:t>Modified Adaptive Loop Filter</w:t>
      </w:r>
      <w:r w:rsidR="00393A0E">
        <w:rPr>
          <w:rFonts w:hint="eastAsia"/>
          <w:lang w:eastAsia="ja-JP"/>
        </w:rPr>
        <w:t xml:space="preserve"> </w:t>
      </w:r>
      <w:r>
        <w:rPr>
          <w:rFonts w:hint="eastAsia"/>
          <w:lang w:eastAsia="ja-JP"/>
        </w:rPr>
        <w:t>Classification</w:t>
      </w:r>
    </w:p>
    <w:p w14:paraId="4D92F268" w14:textId="77777777" w:rsidR="00427F1E" w:rsidRDefault="00427F1E" w:rsidP="00427F1E">
      <w:pPr>
        <w:rPr>
          <w:szCs w:val="22"/>
          <w:lang w:eastAsia="ja-JP"/>
        </w:rPr>
      </w:pPr>
      <w:r>
        <w:rPr>
          <w:szCs w:val="22"/>
          <w:lang w:eastAsia="ja-JP"/>
        </w:rPr>
        <w:t>I</w:t>
      </w:r>
      <w:r>
        <w:rPr>
          <w:rFonts w:hint="eastAsia"/>
          <w:szCs w:val="22"/>
          <w:lang w:eastAsia="ja-JP"/>
        </w:rPr>
        <w:t xml:space="preserve">n JEM, each 2x2 block for the luma component is classified based on its directionality and 2D Laplacian activity. </w:t>
      </w:r>
      <w:r>
        <w:rPr>
          <w:szCs w:val="22"/>
          <w:lang w:eastAsia="ja-JP"/>
        </w:rPr>
        <w:t>P</w:t>
      </w:r>
      <w:r>
        <w:rPr>
          <w:rFonts w:hint="eastAsia"/>
          <w:szCs w:val="22"/>
          <w:lang w:eastAsia="ja-JP"/>
        </w:rPr>
        <w:t xml:space="preserve">roposed gradient feature can provide a better classification for the ALF. </w:t>
      </w:r>
      <w:r>
        <w:rPr>
          <w:szCs w:val="22"/>
          <w:lang w:eastAsia="ja-JP"/>
        </w:rPr>
        <w:t>V</w:t>
      </w:r>
      <w:r>
        <w:rPr>
          <w:rFonts w:hint="eastAsia"/>
          <w:szCs w:val="22"/>
          <w:lang w:eastAsia="ja-JP"/>
        </w:rPr>
        <w:t>alues of horizontal and vertical gradients are calculated using Sobel filter:</w:t>
      </w:r>
    </w:p>
    <w:p w14:paraId="196A6C81" w14:textId="77777777" w:rsidR="00427F1E" w:rsidRDefault="00427F1E" w:rsidP="00427F1E">
      <w:pPr>
        <w:rPr>
          <w:szCs w:val="22"/>
          <w:lang w:eastAsia="ja-JP"/>
        </w:rPr>
      </w:pPr>
    </w:p>
    <w:p w14:paraId="22D159D8" w14:textId="62EE2243" w:rsidR="00427F1E" w:rsidRPr="00BE68A3" w:rsidRDefault="00953394" w:rsidP="00427F1E">
      <w:pPr>
        <w:rPr>
          <w:szCs w:val="22"/>
          <w:lang w:eastAsia="ja-JP"/>
        </w:rPr>
      </w:pPr>
      <m:oMathPara>
        <m:oMath>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∂x</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r>
                  <m:e>
                    <m:r>
                      <m:rPr>
                        <m:sty m:val="p"/>
                      </m:rPr>
                      <w:rPr>
                        <w:rFonts w:ascii="Cambria Math" w:hAnsi="Cambria Math"/>
                      </w:rPr>
                      <m:t>-2</m:t>
                    </m:r>
                  </m:e>
                  <m:e>
                    <m:r>
                      <m:rPr>
                        <m:sty m:val="p"/>
                      </m:rPr>
                      <w:rPr>
                        <w:rFonts w:ascii="Cambria Math" w:hAnsi="Cambria Math"/>
                      </w:rPr>
                      <m:t>0</m:t>
                    </m:r>
                  </m:e>
                  <m:e>
                    <m:r>
                      <m:rPr>
                        <m:sty m:val="p"/>
                      </m:rPr>
                      <w:rPr>
                        <w:rFonts w:ascii="Cambria Math" w:hAnsi="Cambria Math"/>
                      </w:rPr>
                      <m:t>2</m:t>
                    </m:r>
                  </m:e>
                </m:m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
            </m:e>
          </m:d>
          <m:r>
            <w:rPr>
              <w:rFonts w:ascii="Cambria Math" w:hAnsi="Cambria Math"/>
              <w:szCs w:val="22"/>
              <w:lang w:eastAsia="ja-JP"/>
            </w:rPr>
            <m:t xml:space="preserve">    </m:t>
          </m:r>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∂y</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
            </m:e>
          </m:d>
        </m:oMath>
      </m:oMathPara>
    </w:p>
    <w:p w14:paraId="54708A29" w14:textId="77777777" w:rsidR="00427F1E" w:rsidRPr="00BE68A3" w:rsidRDefault="00427F1E" w:rsidP="00427F1E">
      <w:pPr>
        <w:rPr>
          <w:szCs w:val="22"/>
          <w:lang w:eastAsia="ja-JP"/>
        </w:rPr>
      </w:pPr>
      <w:r>
        <w:rPr>
          <w:szCs w:val="22"/>
          <w:lang w:eastAsia="ja-JP"/>
        </w:rPr>
        <w:t>T</w:t>
      </w:r>
      <w:r>
        <w:rPr>
          <w:rFonts w:hint="eastAsia"/>
          <w:szCs w:val="22"/>
          <w:lang w:eastAsia="ja-JP"/>
        </w:rPr>
        <w:t xml:space="preserve">he </w:t>
      </w:r>
      <w:r>
        <w:rPr>
          <w:szCs w:val="22"/>
          <w:lang w:eastAsia="ja-JP"/>
        </w:rPr>
        <w:t>representative</w:t>
      </w:r>
      <w:r>
        <w:rPr>
          <w:rFonts w:hint="eastAsia"/>
          <w:szCs w:val="22"/>
          <w:lang w:eastAsia="ja-JP"/>
        </w:rPr>
        <w:t xml:space="preserve"> vector is calculated so that a given condition below is satisfied for gradient vectors within a certain window size (e.g. 6x6). </w:t>
      </w:r>
      <w:r>
        <w:rPr>
          <w:szCs w:val="22"/>
          <w:lang w:eastAsia="ja-JP"/>
        </w:rPr>
        <w:t>A</w:t>
      </w:r>
      <w:r>
        <w:rPr>
          <w:rFonts w:hint="eastAsia"/>
          <w:szCs w:val="22"/>
          <w:lang w:eastAsia="ja-JP"/>
        </w:rPr>
        <w:t xml:space="preserve">ccording to </w:t>
      </w:r>
      <m:oMath>
        <m:r>
          <w:rPr>
            <w:rFonts w:ascii="Cambria Math" w:hAnsi="Cambria Math"/>
            <w:szCs w:val="22"/>
            <w:lang w:eastAsia="ja-JP"/>
          </w:rPr>
          <m:t>θ</m:t>
        </m:r>
      </m:oMath>
      <w:r>
        <w:rPr>
          <w:rFonts w:hint="eastAsia"/>
          <w:szCs w:val="22"/>
          <w:lang w:eastAsia="ja-JP"/>
        </w:rPr>
        <w:t>, the direction and transformation are identified.</w:t>
      </w:r>
    </w:p>
    <w:p w14:paraId="0C5D8DB5" w14:textId="77777777" w:rsidR="00427F1E" w:rsidRDefault="00427F1E" w:rsidP="00427F1E">
      <w:pPr>
        <w:rPr>
          <w:szCs w:val="22"/>
          <w:lang w:eastAsia="ja-JP"/>
        </w:rPr>
      </w:pPr>
    </w:p>
    <w:p w14:paraId="7C11FF90" w14:textId="77777777" w:rsidR="00427F1E" w:rsidRDefault="00427F1E" w:rsidP="00427F1E">
      <w:pPr>
        <w:rPr>
          <w:szCs w:val="22"/>
          <w:lang w:eastAsia="ja-JP"/>
        </w:rPr>
      </w:pPr>
      <m:oMathPara>
        <m:oMath>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r>
                <m:rPr>
                  <m:sty m:val="p"/>
                </m:rPr>
                <w:rPr>
                  <w:rFonts w:ascii="Cambria Math" w:hAnsi="Cambria Math"/>
                  <w:szCs w:val="22"/>
                  <w:lang w:eastAsia="ja-JP"/>
                </w:rPr>
                <m:t>J</m:t>
              </m:r>
              <m:d>
                <m:dPr>
                  <m:ctrlPr>
                    <w:rPr>
                      <w:rFonts w:ascii="Cambria Math" w:hAnsi="Cambria Math"/>
                      <w:szCs w:val="22"/>
                      <w:lang w:eastAsia="ja-JP"/>
                    </w:rPr>
                  </m:ctrlPr>
                </m:dPr>
                <m:e>
                  <m:r>
                    <m:rPr>
                      <m:sty m:val="p"/>
                    </m:rPr>
                    <w:rPr>
                      <w:rFonts w:ascii="Cambria Math" w:hAnsi="Cambria Math"/>
                      <w:szCs w:val="22"/>
                      <w:lang w:eastAsia="ja-JP"/>
                    </w:rPr>
                    <m:t>θ</m:t>
                  </m:r>
                </m:e>
              </m:d>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sSup>
                    <m:sSupPr>
                      <m:ctrlPr>
                        <w:rPr>
                          <w:rFonts w:ascii="Cambria Math" w:hAnsi="Cambria Math"/>
                          <w:i/>
                          <w:szCs w:val="22"/>
                          <w:lang w:eastAsia="ja-JP"/>
                        </w:rPr>
                      </m:ctrlPr>
                    </m:sSupPr>
                    <m:e>
                      <m:d>
                        <m:dPr>
                          <m:begChr m:val="|"/>
                          <m:endChr m:val="|"/>
                          <m:ctrlPr>
                            <w:rPr>
                              <w:rFonts w:ascii="Cambria Math" w:hAnsi="Cambria Math"/>
                              <w:i/>
                              <w:szCs w:val="22"/>
                              <w:lang w:eastAsia="ja-JP"/>
                            </w:rPr>
                          </m:ctrlPr>
                        </m:dPr>
                        <m:e>
                          <m:sSub>
                            <m:sSubPr>
                              <m:ctrlPr>
                                <w:rPr>
                                  <w:rFonts w:ascii="Cambria Math" w:hAnsi="Cambria Math"/>
                                  <w:i/>
                                  <w:szCs w:val="22"/>
                                  <w:lang w:eastAsia="ja-JP"/>
                                </w:rPr>
                              </m:ctrlPr>
                            </m:sSubPr>
                            <m:e>
                              <m:r>
                                <w:rPr>
                                  <w:rFonts w:ascii="Cambria Math" w:hAnsi="Cambria Math"/>
                                  <w:szCs w:val="22"/>
                                  <w:lang w:eastAsia="ja-JP"/>
                                </w:rPr>
                                <m:t>t</m:t>
                              </m:r>
                            </m:e>
                            <m:sub>
                              <m:r>
                                <w:rPr>
                                  <w:rFonts w:ascii="Cambria Math" w:hAnsi="Cambria Math"/>
                                  <w:szCs w:val="22"/>
                                  <w:lang w:eastAsia="ja-JP"/>
                                </w:rPr>
                                <m:t>i</m:t>
                              </m:r>
                            </m:sub>
                          </m:sSub>
                        </m:e>
                      </m:d>
                    </m:e>
                    <m:sup>
                      <m:r>
                        <w:rPr>
                          <w:rFonts w:ascii="Cambria Math" w:hAnsi="Cambria Math"/>
                          <w:szCs w:val="22"/>
                          <w:lang w:eastAsia="ja-JP"/>
                        </w:rPr>
                        <m:t>2</m:t>
                      </m:r>
                    </m:sup>
                  </m:sSup>
                  <m:sSup>
                    <m:sSupPr>
                      <m:ctrlPr>
                        <w:rPr>
                          <w:rFonts w:ascii="Cambria Math" w:hAnsi="Cambria Math"/>
                          <w:i/>
                          <w:szCs w:val="22"/>
                          <w:lang w:eastAsia="ja-JP"/>
                        </w:rPr>
                      </m:ctrlPr>
                    </m:sSupPr>
                    <m:e>
                      <m:func>
                        <m:funcPr>
                          <m:ctrlPr>
                            <w:rPr>
                              <w:rFonts w:ascii="Cambria Math" w:hAnsi="Cambria Math"/>
                              <w:i/>
                              <w:szCs w:val="22"/>
                              <w:lang w:eastAsia="ja-JP"/>
                            </w:rPr>
                          </m:ctrlPr>
                        </m:funcPr>
                        <m:fName>
                          <m:r>
                            <m:rPr>
                              <m:sty m:val="p"/>
                            </m:rPr>
                            <w:rPr>
                              <w:rFonts w:ascii="Cambria Math" w:hAnsi="Cambria Math"/>
                            </w:rPr>
                            <m:t>cos</m:t>
                          </m:r>
                        </m:fName>
                        <m:e>
                          <m:d>
                            <m:dPr>
                              <m:ctrlPr>
                                <w:rPr>
                                  <w:rFonts w:ascii="Cambria Math" w:hAnsi="Cambria Math"/>
                                  <w:i/>
                                  <w:szCs w:val="22"/>
                                  <w:lang w:eastAsia="ja-JP"/>
                                </w:rPr>
                              </m:ctrlPr>
                            </m:dPr>
                            <m:e>
                              <m:r>
                                <w:rPr>
                                  <w:rFonts w:ascii="Cambria Math" w:hAnsi="Cambria Math"/>
                                  <w:szCs w:val="22"/>
                                  <w:lang w:eastAsia="ja-JP"/>
                                </w:rPr>
                                <m:t>θ-</m:t>
                              </m:r>
                              <m:sSub>
                                <m:sSubPr>
                                  <m:ctrlPr>
                                    <w:rPr>
                                      <w:rFonts w:ascii="Cambria Math" w:hAnsi="Cambria Math"/>
                                      <w:i/>
                                      <w:szCs w:val="22"/>
                                      <w:lang w:eastAsia="ja-JP"/>
                                    </w:rPr>
                                  </m:ctrlPr>
                                </m:sSubPr>
                                <m:e>
                                  <m:r>
                                    <w:rPr>
                                      <w:rFonts w:ascii="Cambria Math" w:hAnsi="Cambria Math"/>
                                      <w:szCs w:val="22"/>
                                      <w:lang w:eastAsia="ja-JP"/>
                                    </w:rPr>
                                    <m:t>∅</m:t>
                                  </m:r>
                                </m:e>
                                <m:sub>
                                  <m:r>
                                    <w:rPr>
                                      <w:rFonts w:ascii="Cambria Math" w:hAnsi="Cambria Math"/>
                                      <w:szCs w:val="22"/>
                                      <w:lang w:eastAsia="ja-JP"/>
                                    </w:rPr>
                                    <m:t>i</m:t>
                                  </m:r>
                                </m:sub>
                              </m:sSub>
                            </m:e>
                          </m:d>
                        </m:e>
                      </m:func>
                    </m:e>
                    <m:sup>
                      <m:r>
                        <w:rPr>
                          <w:rFonts w:ascii="Cambria Math" w:hAnsi="Cambria Math"/>
                          <w:szCs w:val="22"/>
                          <w:lang w:eastAsia="ja-JP"/>
                        </w:rPr>
                        <m:t>2</m:t>
                      </m:r>
                    </m:sup>
                  </m:sSup>
                </m:e>
              </m:nary>
            </m:e>
          </m:func>
        </m:oMath>
      </m:oMathPara>
    </w:p>
    <w:p w14:paraId="59863AF6" w14:textId="77777777" w:rsidR="00427F1E" w:rsidRDefault="00427F1E" w:rsidP="00427F1E">
      <w:pPr>
        <w:jc w:val="center"/>
        <w:rPr>
          <w:szCs w:val="22"/>
          <w:lang w:eastAsia="ja-JP"/>
        </w:rPr>
      </w:pPr>
      <w:r>
        <w:rPr>
          <w:rFonts w:hint="eastAsia"/>
          <w:noProof/>
          <w:szCs w:val="22"/>
          <w:lang w:val="en-US" w:eastAsia="ja-JP"/>
        </w:rPr>
        <w:drawing>
          <wp:inline distT="0" distB="0" distL="0" distR="0" wp14:anchorId="5D366FF4" wp14:editId="3134AE1B">
            <wp:extent cx="2274073" cy="192949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68857" cy="1925067"/>
                    </a:xfrm>
                    <a:prstGeom prst="rect">
                      <a:avLst/>
                    </a:prstGeom>
                    <a:noFill/>
                    <a:ln>
                      <a:noFill/>
                    </a:ln>
                  </pic:spPr>
                </pic:pic>
              </a:graphicData>
            </a:graphic>
          </wp:inline>
        </w:drawing>
      </w:r>
    </w:p>
    <w:p w14:paraId="0D90CEC1" w14:textId="77777777" w:rsidR="00427F1E" w:rsidRDefault="00427F1E" w:rsidP="00427F1E">
      <w:pPr>
        <w:rPr>
          <w:szCs w:val="22"/>
          <w:lang w:eastAsia="ja-JP"/>
        </w:rPr>
      </w:pPr>
    </w:p>
    <w:p w14:paraId="07587E5C" w14:textId="2DAFF41B" w:rsidR="00427F1E" w:rsidRDefault="00427F1E" w:rsidP="00427F1E">
      <w:pPr>
        <w:rPr>
          <w:szCs w:val="22"/>
          <w:lang w:eastAsia="ja-JP"/>
        </w:rPr>
      </w:pPr>
      <w:r>
        <w:rPr>
          <w:szCs w:val="22"/>
          <w:lang w:eastAsia="ja-JP"/>
        </w:rPr>
        <w:t>T</w:t>
      </w:r>
      <w:r>
        <w:rPr>
          <w:rFonts w:hint="eastAsia"/>
          <w:szCs w:val="22"/>
          <w:lang w:eastAsia="ja-JP"/>
        </w:rPr>
        <w:t>hen the similar</w:t>
      </w:r>
      <w:r w:rsidR="001F6F5B">
        <w:rPr>
          <w:rFonts w:hint="eastAsia"/>
          <w:szCs w:val="22"/>
          <w:lang w:eastAsia="ja-JP"/>
        </w:rPr>
        <w:t xml:space="preserve">ity between </w:t>
      </w:r>
      <w:r w:rsidR="001A0A8E">
        <w:rPr>
          <w:rFonts w:hint="eastAsia"/>
          <w:szCs w:val="22"/>
          <w:lang w:eastAsia="ja-JP"/>
        </w:rPr>
        <w:t>the representative</w:t>
      </w:r>
      <w:r>
        <w:rPr>
          <w:rFonts w:hint="eastAsia"/>
          <w:szCs w:val="22"/>
          <w:lang w:eastAsia="ja-JP"/>
        </w:rPr>
        <w:t xml:space="preserve"> </w:t>
      </w:r>
      <w:r w:rsidR="001A0A8E">
        <w:rPr>
          <w:rFonts w:hint="eastAsia"/>
          <w:szCs w:val="22"/>
          <w:lang w:eastAsia="ja-JP"/>
        </w:rPr>
        <w:t>vector</w:t>
      </w:r>
      <w:r>
        <w:rPr>
          <w:rFonts w:hint="eastAsia"/>
          <w:szCs w:val="22"/>
          <w:lang w:eastAsia="ja-JP"/>
        </w:rPr>
        <w:t xml:space="preserve"> </w:t>
      </w:r>
      <w:r>
        <w:rPr>
          <w:szCs w:val="22"/>
          <w:lang w:eastAsia="ja-JP"/>
        </w:rPr>
        <w:t>and</w:t>
      </w:r>
      <w:r>
        <w:rPr>
          <w:rFonts w:hint="eastAsia"/>
          <w:szCs w:val="22"/>
          <w:lang w:eastAsia="ja-JP"/>
        </w:rPr>
        <w:t xml:space="preserve"> each gradient vector within the window are calculated using the inner product.</w:t>
      </w:r>
    </w:p>
    <w:p w14:paraId="68F44465" w14:textId="77777777" w:rsidR="00427F1E" w:rsidRPr="003315AC" w:rsidRDefault="00427F1E" w:rsidP="00427F1E">
      <w:pPr>
        <w:rPr>
          <w:szCs w:val="22"/>
          <w:lang w:eastAsia="ja-JP"/>
        </w:rPr>
      </w:pPr>
      <m:oMathPara>
        <m:oMath>
          <m:r>
            <m:rPr>
              <m:sty m:val="p"/>
            </m:rPr>
            <w:rPr>
              <w:rFonts w:ascii="Cambria Math" w:hAnsi="Cambria Math"/>
              <w:szCs w:val="22"/>
              <w:lang w:eastAsia="ja-JP"/>
            </w:rPr>
            <m:t>S=</m:t>
          </m:r>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oMath>
      </m:oMathPara>
    </w:p>
    <w:p w14:paraId="7DF0C0A3" w14:textId="77777777" w:rsidR="00427F1E" w:rsidRPr="003315AC" w:rsidRDefault="00427F1E" w:rsidP="00427F1E">
      <w:pPr>
        <w:pStyle w:val="af"/>
        <w:rPr>
          <w:lang w:eastAsia="ja-JP"/>
        </w:rPr>
      </w:pPr>
      <w:r>
        <w:rPr>
          <w:rFonts w:hint="eastAsia"/>
          <w:lang w:eastAsia="ja-JP"/>
        </w:rPr>
        <w:t xml:space="preserve">If </w:t>
      </w:r>
      <m:oMath>
        <m:r>
          <w:rPr>
            <w:rFonts w:ascii="Cambria Math" w:hAnsi="Cambria Math"/>
            <w:lang w:eastAsia="ja-JP"/>
          </w:rPr>
          <m:t>S &gt;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1 </m:t>
            </m:r>
          </m:sub>
        </m:sSub>
      </m:oMath>
      <w:r>
        <w:rPr>
          <w:rFonts w:hint="eastAsia"/>
          <w:lang w:eastAsia="ja-JP"/>
        </w:rPr>
        <w:t>, D is set to 0.</w:t>
      </w:r>
    </w:p>
    <w:p w14:paraId="181B2747" w14:textId="77777777" w:rsidR="00427F1E" w:rsidRDefault="00427F1E" w:rsidP="00427F1E">
      <w:pPr>
        <w:pStyle w:val="af"/>
        <w:rPr>
          <w:lang w:eastAsia="ja-JP"/>
        </w:rPr>
      </w:pPr>
      <w:r>
        <w:rPr>
          <w:lang w:eastAsia="ja-JP"/>
        </w:rPr>
        <w:t>I</w:t>
      </w:r>
      <w:r>
        <w:rPr>
          <w:rFonts w:hint="eastAsia"/>
          <w:lang w:eastAsia="ja-JP"/>
        </w:rPr>
        <w:t xml:space="preserve">f </w:t>
      </w:r>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D0 or D1</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2, otherwise D is set to 1.</w:t>
      </w:r>
    </w:p>
    <w:p w14:paraId="64BE7E38" w14:textId="77777777" w:rsidR="00427F1E" w:rsidRPr="003315AC" w:rsidRDefault="00427F1E" w:rsidP="00427F1E">
      <w:pPr>
        <w:pStyle w:val="af"/>
        <w:rPr>
          <w:lang w:eastAsia="ja-JP"/>
        </w:rPr>
      </w:pPr>
      <w:r>
        <w:rPr>
          <w:lang w:eastAsia="ja-JP"/>
        </w:rPr>
        <w:t>I</w:t>
      </w:r>
      <w:r>
        <w:rPr>
          <w:rFonts w:hint="eastAsia"/>
          <w:lang w:eastAsia="ja-JP"/>
        </w:rPr>
        <w:t xml:space="preserve">f </w:t>
      </w:r>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V or H</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4, otherwise D is set to 3.</w:t>
      </w:r>
    </w:p>
    <w:p w14:paraId="7AFD29B8" w14:textId="2100F8C1" w:rsidR="00427F1E" w:rsidRPr="00841430" w:rsidRDefault="00427F1E" w:rsidP="00427F1E">
      <w:pPr>
        <w:rPr>
          <w:szCs w:val="22"/>
          <w:lang w:eastAsia="ja-JP"/>
        </w:rPr>
      </w:pPr>
      <w:r>
        <w:rPr>
          <w:szCs w:val="22"/>
          <w:lang w:eastAsia="ja-JP"/>
        </w:rPr>
        <w:t>T</w:t>
      </w:r>
      <w:r>
        <w:rPr>
          <w:rFonts w:hint="eastAsia"/>
          <w:szCs w:val="22"/>
          <w:lang w:eastAsia="ja-JP"/>
        </w:rPr>
        <w:t xml:space="preserve">he total number of class which is the same as </w:t>
      </w:r>
      <w:r w:rsidR="00C469EC">
        <w:rPr>
          <w:rFonts w:hint="eastAsia"/>
          <w:szCs w:val="22"/>
          <w:lang w:eastAsia="ja-JP"/>
        </w:rPr>
        <w:t xml:space="preserve">for </w:t>
      </w:r>
      <w:r>
        <w:rPr>
          <w:rFonts w:hint="eastAsia"/>
          <w:szCs w:val="22"/>
          <w:lang w:eastAsia="ja-JP"/>
        </w:rPr>
        <w:t>JEM</w:t>
      </w:r>
      <w:r w:rsidR="00DA0C44">
        <w:rPr>
          <w:rFonts w:hint="eastAsia"/>
          <w:szCs w:val="22"/>
          <w:lang w:eastAsia="ja-JP"/>
        </w:rPr>
        <w:t xml:space="preserve"> is twenty-five</w:t>
      </w:r>
      <w:r>
        <w:rPr>
          <w:rFonts w:hint="eastAsia"/>
          <w:szCs w:val="22"/>
          <w:lang w:eastAsia="ja-JP"/>
        </w:rPr>
        <w:t>.</w:t>
      </w:r>
    </w:p>
    <w:p w14:paraId="2BF1B699" w14:textId="77777777" w:rsidR="00427F1E" w:rsidRPr="00DA0C44" w:rsidRDefault="00427F1E" w:rsidP="003531BD">
      <w:pPr>
        <w:rPr>
          <w:szCs w:val="22"/>
          <w:lang w:eastAsia="ja-JP"/>
        </w:rPr>
      </w:pPr>
    </w:p>
    <w:p w14:paraId="1FA07362" w14:textId="77777777" w:rsidR="00DA7A4F" w:rsidRPr="00421CEB" w:rsidRDefault="00DA7A4F" w:rsidP="00DA7A4F">
      <w:pPr>
        <w:pStyle w:val="3"/>
      </w:pPr>
      <w:bookmarkStart w:id="39" w:name="_Toc504597739"/>
      <w:r w:rsidRPr="00421CEB">
        <w:t>Additional tools</w:t>
      </w:r>
      <w:bookmarkEnd w:id="39"/>
    </w:p>
    <w:p w14:paraId="5DE649FD" w14:textId="64BD4F3C" w:rsidR="003531BD" w:rsidRPr="00421CEB" w:rsidRDefault="00BB3F6D" w:rsidP="003531BD">
      <w:pPr>
        <w:rPr>
          <w:szCs w:val="22"/>
          <w:lang w:eastAsia="ja-JP"/>
        </w:rPr>
      </w:pPr>
      <w:r>
        <w:rPr>
          <w:szCs w:val="22"/>
          <w:lang w:eastAsia="ja-JP"/>
        </w:rPr>
        <w:t>N</w:t>
      </w:r>
      <w:r>
        <w:rPr>
          <w:rFonts w:hint="eastAsia"/>
          <w:szCs w:val="22"/>
          <w:lang w:eastAsia="ja-JP"/>
        </w:rPr>
        <w:t>othing in particular</w:t>
      </w:r>
    </w:p>
    <w:p w14:paraId="69774127" w14:textId="77777777" w:rsidR="00DA7A4F" w:rsidRPr="00421CEB" w:rsidRDefault="00DA7A4F" w:rsidP="00DA7A4F">
      <w:pPr>
        <w:pStyle w:val="3"/>
      </w:pPr>
      <w:bookmarkStart w:id="40" w:name="_Toc504597740"/>
      <w:r w:rsidRPr="00421CEB">
        <w:t>Additional algorithmic description topic(s)</w:t>
      </w:r>
      <w:bookmarkEnd w:id="40"/>
    </w:p>
    <w:p w14:paraId="5409517C" w14:textId="031CCE54" w:rsidR="00BC237C" w:rsidRPr="00421CEB" w:rsidRDefault="00BB3F6D" w:rsidP="00AC428F">
      <w:pPr>
        <w:rPr>
          <w:lang w:eastAsia="ja-JP"/>
        </w:rPr>
      </w:pPr>
      <w:r>
        <w:rPr>
          <w:lang w:eastAsia="ja-JP"/>
        </w:rPr>
        <w:t>N</w:t>
      </w:r>
      <w:r>
        <w:rPr>
          <w:rFonts w:hint="eastAsia"/>
          <w:lang w:eastAsia="ja-JP"/>
        </w:rPr>
        <w:t>othing in particular</w:t>
      </w:r>
    </w:p>
    <w:p w14:paraId="0E629530" w14:textId="1C8470D2" w:rsidR="00F325F8" w:rsidRPr="00421CEB" w:rsidRDefault="00F325F8">
      <w:pPr>
        <w:pStyle w:val="2"/>
      </w:pPr>
      <w:bookmarkStart w:id="41" w:name="_Toc504597741"/>
      <w:r w:rsidRPr="00421CEB">
        <w:lastRenderedPageBreak/>
        <w:t>360° Video</w:t>
      </w:r>
      <w:bookmarkEnd w:id="41"/>
    </w:p>
    <w:p w14:paraId="77021652" w14:textId="77777777" w:rsidR="00F325F8" w:rsidRPr="00421CEB" w:rsidRDefault="00F325F8" w:rsidP="00AC428F">
      <w:pPr>
        <w:pStyle w:val="3"/>
      </w:pPr>
      <w:bookmarkStart w:id="42" w:name="_Toc504597742"/>
      <w:r w:rsidRPr="00421CEB">
        <w:t>Projection format (including padding)</w:t>
      </w:r>
      <w:bookmarkEnd w:id="42"/>
    </w:p>
    <w:p w14:paraId="16CDE31A" w14:textId="238FBA70" w:rsidR="003531BD" w:rsidRPr="00421CEB" w:rsidRDefault="006E4E5E" w:rsidP="003531BD">
      <w:pPr>
        <w:rPr>
          <w:szCs w:val="22"/>
          <w:lang w:eastAsia="ja-JP"/>
        </w:rPr>
      </w:pPr>
      <w:r>
        <w:rPr>
          <w:rFonts w:hint="eastAsia"/>
          <w:szCs w:val="22"/>
          <w:lang w:eastAsia="ja-JP"/>
        </w:rPr>
        <w:t>N/A</w:t>
      </w:r>
    </w:p>
    <w:p w14:paraId="261F375C" w14:textId="78ED76A1" w:rsidR="00F325F8" w:rsidRPr="00421CEB" w:rsidRDefault="00F325F8">
      <w:pPr>
        <w:pStyle w:val="3"/>
      </w:pPr>
      <w:bookmarkStart w:id="43" w:name="_Toc504597743"/>
      <w:r w:rsidRPr="00421CEB">
        <w:t xml:space="preserve">Quantization </w:t>
      </w:r>
      <w:r w:rsidR="00BC237C" w:rsidRPr="00421CEB">
        <w:t>handling</w:t>
      </w:r>
      <w:bookmarkEnd w:id="43"/>
    </w:p>
    <w:p w14:paraId="5F80B461" w14:textId="5BF02145" w:rsidR="003531BD" w:rsidRPr="00421CEB" w:rsidRDefault="006E4E5E" w:rsidP="003531BD">
      <w:pPr>
        <w:rPr>
          <w:szCs w:val="22"/>
          <w:lang w:eastAsia="ja-JP"/>
        </w:rPr>
      </w:pPr>
      <w:r>
        <w:rPr>
          <w:rFonts w:hint="eastAsia"/>
          <w:szCs w:val="22"/>
          <w:lang w:eastAsia="ja-JP"/>
        </w:rPr>
        <w:t>N/A</w:t>
      </w:r>
    </w:p>
    <w:p w14:paraId="67FFA572" w14:textId="6C4D673C" w:rsidR="00F325F8" w:rsidRPr="00421CEB" w:rsidRDefault="00F325F8">
      <w:pPr>
        <w:pStyle w:val="3"/>
      </w:pPr>
      <w:bookmarkStart w:id="44" w:name="_Toc504597744"/>
      <w:r w:rsidRPr="00421CEB">
        <w:t>360° video specific decoding tools</w:t>
      </w:r>
      <w:bookmarkEnd w:id="44"/>
    </w:p>
    <w:p w14:paraId="05635185" w14:textId="6657E50D" w:rsidR="003531BD" w:rsidRPr="00421CEB" w:rsidRDefault="007D7E41" w:rsidP="003531BD">
      <w:pPr>
        <w:rPr>
          <w:szCs w:val="22"/>
          <w:lang w:eastAsia="ja-JP"/>
        </w:rPr>
      </w:pPr>
      <w:r>
        <w:rPr>
          <w:rFonts w:hint="eastAsia"/>
          <w:szCs w:val="22"/>
          <w:lang w:eastAsia="ja-JP"/>
        </w:rPr>
        <w:t>N/A</w:t>
      </w:r>
    </w:p>
    <w:p w14:paraId="557AF070" w14:textId="683A3909" w:rsidR="00F325F8" w:rsidRPr="00421CEB" w:rsidRDefault="00F325F8" w:rsidP="00AC428F">
      <w:pPr>
        <w:pStyle w:val="2"/>
      </w:pPr>
      <w:bookmarkStart w:id="45" w:name="_Toc504597745"/>
      <w:r w:rsidRPr="00421CEB">
        <w:t>HDR</w:t>
      </w:r>
      <w:bookmarkEnd w:id="45"/>
    </w:p>
    <w:p w14:paraId="26473EDE" w14:textId="51526F71" w:rsidR="001656C8" w:rsidRPr="00421CEB" w:rsidRDefault="00343337" w:rsidP="00AC428F">
      <w:pPr>
        <w:pStyle w:val="3"/>
      </w:pPr>
      <w:bookmarkStart w:id="46" w:name="_Toc504597746"/>
      <w:r w:rsidRPr="00421CEB">
        <w:t>Post-processing</w:t>
      </w:r>
      <w:bookmarkEnd w:id="46"/>
    </w:p>
    <w:p w14:paraId="1EECEA6B" w14:textId="177C3778" w:rsidR="003531BD" w:rsidRPr="00421CEB" w:rsidRDefault="009A1B80" w:rsidP="003531BD">
      <w:pPr>
        <w:rPr>
          <w:szCs w:val="22"/>
          <w:lang w:eastAsia="ja-JP"/>
        </w:rPr>
      </w:pPr>
      <w:r>
        <w:rPr>
          <w:rFonts w:hint="eastAsia"/>
          <w:szCs w:val="22"/>
          <w:lang w:eastAsia="ja-JP"/>
        </w:rPr>
        <w:t>N</w:t>
      </w:r>
      <w:r w:rsidR="005409EE">
        <w:rPr>
          <w:rFonts w:hint="eastAsia"/>
          <w:szCs w:val="22"/>
          <w:lang w:eastAsia="ja-JP"/>
        </w:rPr>
        <w:t>o</w:t>
      </w:r>
      <w:r>
        <w:rPr>
          <w:rFonts w:hint="eastAsia"/>
          <w:szCs w:val="22"/>
          <w:lang w:eastAsia="ja-JP"/>
        </w:rPr>
        <w:t xml:space="preserve"> use of</w:t>
      </w:r>
      <w:r w:rsidR="005409EE">
        <w:rPr>
          <w:rFonts w:hint="eastAsia"/>
          <w:szCs w:val="22"/>
          <w:lang w:eastAsia="ja-JP"/>
        </w:rPr>
        <w:t xml:space="preserve"> post-processing.</w:t>
      </w:r>
    </w:p>
    <w:p w14:paraId="785272EB" w14:textId="1CB937CD" w:rsidR="00343337" w:rsidRPr="00421CEB" w:rsidRDefault="00343337" w:rsidP="00AC428F">
      <w:pPr>
        <w:pStyle w:val="3"/>
      </w:pPr>
      <w:bookmarkStart w:id="47" w:name="_Toc504597747"/>
      <w:r w:rsidRPr="00421CEB">
        <w:t xml:space="preserve">Quantization </w:t>
      </w:r>
      <w:r w:rsidR="00BC237C" w:rsidRPr="00421CEB">
        <w:t>handling</w:t>
      </w:r>
      <w:bookmarkEnd w:id="47"/>
    </w:p>
    <w:p w14:paraId="2D3302DF" w14:textId="03242BD6" w:rsidR="003531BD" w:rsidRPr="00421CEB" w:rsidRDefault="009A1B80" w:rsidP="003531BD">
      <w:pPr>
        <w:rPr>
          <w:szCs w:val="22"/>
          <w:lang w:eastAsia="ja-JP"/>
        </w:rPr>
      </w:pPr>
      <w:bookmarkStart w:id="48" w:name="_Toc504407281"/>
      <w:bookmarkStart w:id="49" w:name="_Toc504407429"/>
      <w:bookmarkStart w:id="50" w:name="_Toc504414284"/>
      <w:bookmarkStart w:id="51" w:name="_Toc504414428"/>
      <w:bookmarkStart w:id="52" w:name="_Toc504414605"/>
      <w:bookmarkStart w:id="53" w:name="_Toc504419913"/>
      <w:bookmarkStart w:id="54" w:name="_Toc504420064"/>
      <w:bookmarkStart w:id="55" w:name="_Toc504422390"/>
      <w:bookmarkStart w:id="56" w:name="_Toc504486645"/>
      <w:bookmarkStart w:id="57" w:name="_Toc504405739"/>
      <w:bookmarkStart w:id="58" w:name="_Toc504405884"/>
      <w:bookmarkStart w:id="59" w:name="_Toc504406029"/>
      <w:bookmarkStart w:id="60" w:name="_Toc504414285"/>
      <w:bookmarkStart w:id="61" w:name="_Toc504414429"/>
      <w:bookmarkStart w:id="62" w:name="_Toc504414606"/>
      <w:bookmarkStart w:id="63" w:name="_Toc504419914"/>
      <w:bookmarkStart w:id="64" w:name="_Toc504420065"/>
      <w:bookmarkStart w:id="65" w:name="_Toc504422391"/>
      <w:bookmarkStart w:id="66" w:name="_Toc504486646"/>
      <w:bookmarkStart w:id="67" w:name="_Toc504405740"/>
      <w:bookmarkStart w:id="68" w:name="_Toc504405885"/>
      <w:bookmarkStart w:id="69" w:name="_Toc504406030"/>
      <w:bookmarkStart w:id="70" w:name="_Toc504414286"/>
      <w:bookmarkStart w:id="71" w:name="_Toc504414430"/>
      <w:bookmarkStart w:id="72" w:name="_Toc504414607"/>
      <w:bookmarkStart w:id="73" w:name="_Toc504419915"/>
      <w:bookmarkStart w:id="74" w:name="_Toc504420066"/>
      <w:bookmarkStart w:id="75" w:name="_Toc504422392"/>
      <w:bookmarkStart w:id="76" w:name="_Toc504486647"/>
      <w:bookmarkStart w:id="77" w:name="_Toc504405741"/>
      <w:bookmarkStart w:id="78" w:name="_Toc504405886"/>
      <w:bookmarkStart w:id="79" w:name="_Toc504406031"/>
      <w:bookmarkStart w:id="80" w:name="_Toc504414287"/>
      <w:bookmarkStart w:id="81" w:name="_Toc504414431"/>
      <w:bookmarkStart w:id="82" w:name="_Toc504414608"/>
      <w:bookmarkStart w:id="83" w:name="_Toc504419916"/>
      <w:bookmarkStart w:id="84" w:name="_Toc504420067"/>
      <w:bookmarkStart w:id="85" w:name="_Toc504422393"/>
      <w:bookmarkStart w:id="86" w:name="_Toc504486648"/>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Pr>
          <w:rFonts w:hint="eastAsia"/>
          <w:szCs w:val="22"/>
          <w:lang w:eastAsia="ja-JP"/>
        </w:rPr>
        <w:t>No change of quantization handling</w:t>
      </w:r>
      <w:r w:rsidR="003A5F48">
        <w:rPr>
          <w:rFonts w:hint="eastAsia"/>
          <w:szCs w:val="22"/>
          <w:lang w:eastAsia="ja-JP"/>
        </w:rPr>
        <w:t xml:space="preserve"> (same as </w:t>
      </w:r>
      <w:r w:rsidR="00BB3F6D">
        <w:rPr>
          <w:rFonts w:hint="eastAsia"/>
          <w:szCs w:val="22"/>
          <w:lang w:eastAsia="ja-JP"/>
        </w:rPr>
        <w:t xml:space="preserve">for </w:t>
      </w:r>
      <w:r w:rsidR="003A5F48">
        <w:rPr>
          <w:rFonts w:hint="eastAsia"/>
          <w:szCs w:val="22"/>
          <w:lang w:eastAsia="ja-JP"/>
        </w:rPr>
        <w:t>JEM)</w:t>
      </w:r>
      <w:r>
        <w:rPr>
          <w:rFonts w:hint="eastAsia"/>
          <w:szCs w:val="22"/>
          <w:lang w:eastAsia="ja-JP"/>
        </w:rPr>
        <w:t>.</w:t>
      </w:r>
    </w:p>
    <w:p w14:paraId="12A3CC82" w14:textId="540DE0E1" w:rsidR="00B3413A" w:rsidRPr="00421CEB" w:rsidRDefault="00B95ECE" w:rsidP="00B95ECE">
      <w:pPr>
        <w:pStyle w:val="3"/>
      </w:pPr>
      <w:bookmarkStart w:id="87" w:name="_Toc504597748"/>
      <w:r w:rsidRPr="00421CEB">
        <w:t>HDR specific decoding tools</w:t>
      </w:r>
      <w:bookmarkEnd w:id="87"/>
    </w:p>
    <w:p w14:paraId="6E440A1A" w14:textId="4CE47C4A" w:rsidR="00F325F8" w:rsidRPr="00421CEB" w:rsidRDefault="00C668A4" w:rsidP="00F325F8">
      <w:pPr>
        <w:rPr>
          <w:szCs w:val="22"/>
          <w:lang w:eastAsia="ja-JP"/>
        </w:rPr>
      </w:pPr>
      <w:r>
        <w:rPr>
          <w:rFonts w:hint="eastAsia"/>
          <w:szCs w:val="22"/>
          <w:lang w:eastAsia="ja-JP"/>
        </w:rPr>
        <w:t>N</w:t>
      </w:r>
      <w:r w:rsidR="00C65223">
        <w:rPr>
          <w:rFonts w:hint="eastAsia"/>
          <w:szCs w:val="22"/>
          <w:lang w:eastAsia="ja-JP"/>
        </w:rPr>
        <w:t>o</w:t>
      </w:r>
      <w:r>
        <w:rPr>
          <w:rFonts w:hint="eastAsia"/>
          <w:szCs w:val="22"/>
          <w:lang w:eastAsia="ja-JP"/>
        </w:rPr>
        <w:t xml:space="preserve"> use of</w:t>
      </w:r>
      <w:r w:rsidR="00C65223">
        <w:rPr>
          <w:rFonts w:hint="eastAsia"/>
          <w:szCs w:val="22"/>
          <w:lang w:eastAsia="ja-JP"/>
        </w:rPr>
        <w:t xml:space="preserve"> HDR specific decoding tool</w:t>
      </w:r>
      <w:r>
        <w:rPr>
          <w:rFonts w:hint="eastAsia"/>
          <w:szCs w:val="22"/>
          <w:lang w:eastAsia="ja-JP"/>
        </w:rPr>
        <w:t>s</w:t>
      </w:r>
      <w:r w:rsidR="00C65223">
        <w:rPr>
          <w:rFonts w:hint="eastAsia"/>
          <w:szCs w:val="22"/>
          <w:lang w:eastAsia="ja-JP"/>
        </w:rPr>
        <w:t>.</w:t>
      </w:r>
    </w:p>
    <w:p w14:paraId="43448A1F" w14:textId="77777777" w:rsidR="00F325F8" w:rsidRPr="00421CEB" w:rsidRDefault="00F325F8" w:rsidP="00AC428F">
      <w:pPr>
        <w:pStyle w:val="1"/>
      </w:pPr>
      <w:bookmarkStart w:id="88" w:name="_Toc504597749"/>
      <w:r w:rsidRPr="00421CEB">
        <w:t>Encoder algorithm description</w:t>
      </w:r>
      <w:bookmarkEnd w:id="88"/>
    </w:p>
    <w:p w14:paraId="43F940C0" w14:textId="60546AB1" w:rsidR="001656C8" w:rsidRPr="00421CEB" w:rsidRDefault="001656C8" w:rsidP="00AC428F">
      <w:pPr>
        <w:pStyle w:val="2"/>
      </w:pPr>
      <w:bookmarkStart w:id="89" w:name="_Toc504385851"/>
      <w:bookmarkStart w:id="90" w:name="_Toc504386016"/>
      <w:bookmarkStart w:id="91" w:name="_Toc496601789"/>
      <w:bookmarkStart w:id="92" w:name="_Toc504597750"/>
      <w:bookmarkEnd w:id="89"/>
      <w:bookmarkEnd w:id="90"/>
      <w:bookmarkEnd w:id="91"/>
      <w:r w:rsidRPr="00421CEB">
        <w:t>General algorithm description</w:t>
      </w:r>
      <w:bookmarkEnd w:id="92"/>
    </w:p>
    <w:p w14:paraId="377398B6" w14:textId="2725EACB" w:rsidR="00F325F8" w:rsidRPr="00421CEB" w:rsidRDefault="00F325F8" w:rsidP="00AC428F">
      <w:pPr>
        <w:pStyle w:val="3"/>
      </w:pPr>
      <w:bookmarkStart w:id="93" w:name="_Toc504597751"/>
      <w:r w:rsidRPr="00421CEB">
        <w:t>Rate-distortion optimization</w:t>
      </w:r>
      <w:bookmarkEnd w:id="93"/>
      <w:r w:rsidR="003D14D3" w:rsidRPr="00421CEB">
        <w:t xml:space="preserve"> </w:t>
      </w:r>
    </w:p>
    <w:p w14:paraId="68B64299" w14:textId="77777777" w:rsidR="00F325F8" w:rsidRPr="00421CEB" w:rsidRDefault="00F325F8" w:rsidP="00AC428F">
      <w:pPr>
        <w:pStyle w:val="4"/>
      </w:pPr>
      <w:r w:rsidRPr="00421CEB">
        <w:t>Distortion metrics</w:t>
      </w:r>
    </w:p>
    <w:p w14:paraId="4A97A710" w14:textId="138D67A2" w:rsidR="003531BD" w:rsidRPr="00421CEB" w:rsidRDefault="00C469EC" w:rsidP="003531BD">
      <w:pPr>
        <w:rPr>
          <w:szCs w:val="22"/>
          <w:lang w:eastAsia="ja-JP"/>
        </w:rPr>
      </w:pPr>
      <w:r>
        <w:rPr>
          <w:szCs w:val="22"/>
          <w:lang w:eastAsia="ja-JP"/>
        </w:rPr>
        <w:t>S</w:t>
      </w:r>
      <w:r>
        <w:rPr>
          <w:rFonts w:hint="eastAsia"/>
          <w:szCs w:val="22"/>
          <w:lang w:eastAsia="ja-JP"/>
        </w:rPr>
        <w:t>ame as for JEM</w:t>
      </w: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32CD7AAF" w:rsidR="003531BD" w:rsidRPr="00421CEB" w:rsidRDefault="00C469EC" w:rsidP="003531BD">
      <w:pPr>
        <w:rPr>
          <w:szCs w:val="22"/>
          <w:lang w:eastAsia="ja-JP"/>
        </w:rPr>
      </w:pPr>
      <w:r>
        <w:rPr>
          <w:rFonts w:hint="eastAsia"/>
          <w:szCs w:val="22"/>
          <w:lang w:eastAsia="ja-JP"/>
        </w:rPr>
        <w:t>Same as for JEM</w:t>
      </w:r>
    </w:p>
    <w:p w14:paraId="50569A66" w14:textId="77777777" w:rsidR="00F325F8" w:rsidRPr="00421CEB" w:rsidRDefault="00F325F8">
      <w:pPr>
        <w:pStyle w:val="3"/>
      </w:pPr>
      <w:bookmarkStart w:id="94" w:name="_Toc504597752"/>
      <w:r w:rsidRPr="00421CEB">
        <w:t>Partitioning structure selection</w:t>
      </w:r>
      <w:bookmarkEnd w:id="94"/>
    </w:p>
    <w:p w14:paraId="461C9D7A" w14:textId="54C47354" w:rsidR="003531BD" w:rsidRPr="00421CEB" w:rsidRDefault="00E2360E" w:rsidP="003531BD">
      <w:pPr>
        <w:rPr>
          <w:szCs w:val="22"/>
          <w:lang w:eastAsia="ja-JP"/>
        </w:rPr>
      </w:pPr>
      <w:r>
        <w:rPr>
          <w:rFonts w:hint="eastAsia"/>
          <w:szCs w:val="22"/>
          <w:lang w:eastAsia="ja-JP"/>
        </w:rPr>
        <w:t xml:space="preserve">For inter slice, </w:t>
      </w:r>
      <w:r w:rsidR="000D5192">
        <w:rPr>
          <w:rFonts w:hint="eastAsia"/>
          <w:szCs w:val="22"/>
          <w:lang w:eastAsia="ja-JP"/>
        </w:rPr>
        <w:t>CTU size</w:t>
      </w:r>
      <w:r>
        <w:rPr>
          <w:rFonts w:hint="eastAsia"/>
          <w:szCs w:val="22"/>
          <w:lang w:eastAsia="ja-JP"/>
        </w:rPr>
        <w:t xml:space="preserve"> changes to 256x256. And max BT depth changes to 5. But the maximum of transform size </w:t>
      </w:r>
      <w:r w:rsidR="00F763EB">
        <w:rPr>
          <w:rFonts w:hint="eastAsia"/>
          <w:szCs w:val="22"/>
          <w:lang w:eastAsia="ja-JP"/>
        </w:rPr>
        <w:t>keeps with</w:t>
      </w:r>
      <w:r>
        <w:rPr>
          <w:rFonts w:hint="eastAsia"/>
          <w:szCs w:val="22"/>
          <w:lang w:eastAsia="ja-JP"/>
        </w:rPr>
        <w:t xml:space="preserve"> 128 </w:t>
      </w:r>
      <w:r w:rsidR="00BC058D">
        <w:rPr>
          <w:szCs w:val="22"/>
          <w:lang w:eastAsia="ja-JP"/>
        </w:rPr>
        <w:t>the</w:t>
      </w:r>
      <w:r>
        <w:rPr>
          <w:rFonts w:hint="eastAsia"/>
          <w:szCs w:val="22"/>
          <w:lang w:eastAsia="ja-JP"/>
        </w:rPr>
        <w:t xml:space="preserve"> same as JEM. If the CU size is larger than 128, the residual coding is implicitly disabled to avoid usage of large transform</w:t>
      </w:r>
      <w:r w:rsidR="00BC058D">
        <w:rPr>
          <w:szCs w:val="22"/>
          <w:lang w:eastAsia="ja-JP"/>
        </w:rPr>
        <w:t>s</w:t>
      </w:r>
      <w:r>
        <w:rPr>
          <w:rFonts w:hint="eastAsia"/>
          <w:szCs w:val="22"/>
          <w:lang w:eastAsia="ja-JP"/>
        </w:rPr>
        <w:t xml:space="preserve"> beyond 128.</w:t>
      </w:r>
    </w:p>
    <w:p w14:paraId="256E1199" w14:textId="77777777" w:rsidR="00F325F8" w:rsidRDefault="00F325F8" w:rsidP="00AC428F">
      <w:pPr>
        <w:pStyle w:val="3"/>
      </w:pPr>
      <w:bookmarkStart w:id="95" w:name="_Toc504597753"/>
      <w:r w:rsidRPr="00421CEB">
        <w:t>Intra prediction mode estimation and type selection</w:t>
      </w:r>
      <w:bookmarkEnd w:id="95"/>
    </w:p>
    <w:p w14:paraId="1A7B73EA" w14:textId="0F89503C" w:rsidR="0048775A" w:rsidRPr="002F0A25" w:rsidRDefault="0048775A" w:rsidP="00C06915">
      <w:r>
        <w:t xml:space="preserve">This is the same as JEM but with the use of </w:t>
      </w:r>
      <w:r w:rsidR="002F0A25">
        <w:t>two</w:t>
      </w:r>
      <w:r>
        <w:t xml:space="preserve"> rows/columns of reference samples as described in </w:t>
      </w:r>
      <w:r>
        <w:fldChar w:fldCharType="begin"/>
      </w:r>
      <w:r>
        <w:instrText xml:space="preserve"> REF _Ref509843010 \r \h </w:instrText>
      </w:r>
      <w:r>
        <w:fldChar w:fldCharType="separate"/>
      </w:r>
      <w:r>
        <w:t>2.1.8.1</w:t>
      </w:r>
      <w:r>
        <w:fldChar w:fldCharType="end"/>
      </w:r>
    </w:p>
    <w:p w14:paraId="0AA5EC8F" w14:textId="77777777" w:rsidR="00F325F8" w:rsidRPr="00421CEB" w:rsidRDefault="00F325F8" w:rsidP="00AC428F">
      <w:pPr>
        <w:pStyle w:val="3"/>
      </w:pPr>
      <w:bookmarkStart w:id="96" w:name="_Toc504597754"/>
      <w:r w:rsidRPr="00421CEB">
        <w:t>Motion estimation and motion segment selection</w:t>
      </w:r>
      <w:bookmarkEnd w:id="96"/>
    </w:p>
    <w:p w14:paraId="19428845" w14:textId="3514A37B" w:rsidR="00DC32C6" w:rsidRPr="00FA1DE6" w:rsidRDefault="00DC32C6" w:rsidP="00DC32C6">
      <w:pPr>
        <w:pStyle w:val="4"/>
      </w:pPr>
      <w:r w:rsidRPr="00FA1DE6">
        <w:t>General</w:t>
      </w:r>
    </w:p>
    <w:p w14:paraId="6887AF82" w14:textId="3749F0D9"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1A70D27D" w14:textId="29D6C222" w:rsidR="00F325F8" w:rsidRPr="00421CEB" w:rsidRDefault="007C0604" w:rsidP="00AC428F">
      <w:pPr>
        <w:pStyle w:val="4"/>
      </w:pPr>
      <w:r w:rsidRPr="00421CEB">
        <w:lastRenderedPageBreak/>
        <w:t>Usage of decoder</w:t>
      </w:r>
      <w:r w:rsidR="000F2238" w:rsidRPr="00421CEB">
        <w:t>-</w:t>
      </w:r>
      <w:r w:rsidR="00F325F8" w:rsidRPr="00421CEB">
        <w:t xml:space="preserve">side </w:t>
      </w:r>
      <w:r w:rsidR="00AB6753" w:rsidRPr="00421CEB">
        <w:t>motion refinement</w:t>
      </w:r>
    </w:p>
    <w:p w14:paraId="1F75A670" w14:textId="46BC1079"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7547C326" w14:textId="77777777" w:rsidR="00F325F8" w:rsidRPr="00421CEB" w:rsidRDefault="00F325F8" w:rsidP="00AC428F">
      <w:pPr>
        <w:pStyle w:val="3"/>
      </w:pPr>
      <w:bookmarkStart w:id="97" w:name="_Toc504597755"/>
      <w:r w:rsidRPr="00421CEB">
        <w:t>Mode decisions</w:t>
      </w:r>
      <w:bookmarkEnd w:id="97"/>
    </w:p>
    <w:p w14:paraId="039F50D3" w14:textId="25158ADA"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5D167C6B" w14:textId="77777777" w:rsidR="00F325F8" w:rsidRPr="00421CEB" w:rsidRDefault="00F325F8" w:rsidP="00AC428F">
      <w:pPr>
        <w:pStyle w:val="3"/>
      </w:pPr>
      <w:bookmarkStart w:id="98" w:name="_Toc504597756"/>
      <w:r w:rsidRPr="00421CEB">
        <w:t>In-loop filtering type selection and parameter estimation</w:t>
      </w:r>
      <w:bookmarkEnd w:id="98"/>
    </w:p>
    <w:p w14:paraId="7D43CC83" w14:textId="2AA979EB" w:rsidR="003531BD" w:rsidRPr="00421CEB" w:rsidRDefault="00E0144B" w:rsidP="003531BD">
      <w:pPr>
        <w:rPr>
          <w:szCs w:val="22"/>
          <w:lang w:eastAsia="ja-JP"/>
        </w:rPr>
      </w:pPr>
      <w:r>
        <w:rPr>
          <w:szCs w:val="22"/>
          <w:lang w:eastAsia="ja-JP"/>
        </w:rPr>
        <w:t xml:space="preserve">The </w:t>
      </w:r>
      <w:r>
        <w:rPr>
          <w:rFonts w:hint="eastAsia"/>
          <w:szCs w:val="22"/>
          <w:lang w:eastAsia="ja-JP"/>
        </w:rPr>
        <w:t xml:space="preserve">parameter estimation is the same as </w:t>
      </w:r>
      <w:r w:rsidR="00951FF6">
        <w:rPr>
          <w:rFonts w:hint="eastAsia"/>
          <w:szCs w:val="22"/>
          <w:lang w:eastAsia="ja-JP"/>
        </w:rPr>
        <w:t xml:space="preserve">for </w:t>
      </w:r>
      <w:r>
        <w:rPr>
          <w:rFonts w:hint="eastAsia"/>
          <w:szCs w:val="22"/>
          <w:lang w:eastAsia="ja-JP"/>
        </w:rPr>
        <w:t xml:space="preserve">JEM. For </w:t>
      </w:r>
      <w:r w:rsidR="002A35C5">
        <w:rPr>
          <w:rFonts w:hint="eastAsia"/>
          <w:szCs w:val="22"/>
          <w:lang w:eastAsia="ja-JP"/>
        </w:rPr>
        <w:t xml:space="preserve">filtering </w:t>
      </w:r>
      <w:r>
        <w:rPr>
          <w:rFonts w:hint="eastAsia"/>
          <w:szCs w:val="22"/>
          <w:lang w:eastAsia="ja-JP"/>
        </w:rPr>
        <w:t>type selection, refer to 2.1.9.</w:t>
      </w:r>
    </w:p>
    <w:p w14:paraId="42AFF933" w14:textId="77777777" w:rsidR="00F325F8" w:rsidRPr="00421CEB" w:rsidRDefault="00F325F8" w:rsidP="00AC428F">
      <w:pPr>
        <w:pStyle w:val="3"/>
      </w:pPr>
      <w:bookmarkStart w:id="99" w:name="_Toc504597757"/>
      <w:r w:rsidRPr="00421CEB">
        <w:t>Transforms and transform type selection</w:t>
      </w:r>
      <w:bookmarkEnd w:id="99"/>
    </w:p>
    <w:p w14:paraId="6305212A" w14:textId="02136BB3" w:rsidR="0082204D" w:rsidRDefault="009B593E" w:rsidP="00DC32C6">
      <w:pPr>
        <w:rPr>
          <w:szCs w:val="22"/>
          <w:lang w:eastAsia="ja-JP"/>
        </w:rPr>
      </w:pPr>
      <w:r>
        <w:rPr>
          <w:rFonts w:hint="eastAsia"/>
          <w:szCs w:val="22"/>
          <w:lang w:eastAsia="ja-JP"/>
        </w:rPr>
        <w:t xml:space="preserve">The transform encoding is basically the same as JEM, except primary transform type selection. </w:t>
      </w:r>
      <w:r w:rsidR="0082204D">
        <w:rPr>
          <w:rFonts w:hint="eastAsia"/>
          <w:szCs w:val="22"/>
          <w:lang w:eastAsia="ja-JP"/>
        </w:rPr>
        <w:t>As described in 2.1.6.1, # of transform candidates is changed as below:</w:t>
      </w:r>
    </w:p>
    <w:tbl>
      <w:tblPr>
        <w:tblStyle w:val="ae"/>
        <w:tblW w:w="0" w:type="auto"/>
        <w:jc w:val="center"/>
        <w:tblLook w:val="04A0" w:firstRow="1" w:lastRow="0" w:firstColumn="1" w:lastColumn="0" w:noHBand="0" w:noVBand="1"/>
      </w:tblPr>
      <w:tblGrid>
        <w:gridCol w:w="3186"/>
        <w:gridCol w:w="3186"/>
        <w:gridCol w:w="3186"/>
      </w:tblGrid>
      <w:tr w:rsidR="0082204D" w14:paraId="45EB46DB" w14:textId="77777777" w:rsidTr="00C06915">
        <w:trPr>
          <w:jc w:val="center"/>
        </w:trPr>
        <w:tc>
          <w:tcPr>
            <w:tcW w:w="3186" w:type="dxa"/>
          </w:tcPr>
          <w:p w14:paraId="7111E359" w14:textId="022AD466" w:rsidR="0082204D" w:rsidRDefault="0082204D" w:rsidP="00C06915">
            <w:pPr>
              <w:jc w:val="center"/>
              <w:rPr>
                <w:szCs w:val="22"/>
                <w:lang w:eastAsia="ja-JP"/>
              </w:rPr>
            </w:pPr>
            <w:r>
              <w:rPr>
                <w:rFonts w:hint="eastAsia"/>
                <w:szCs w:val="22"/>
                <w:lang w:eastAsia="ja-JP"/>
              </w:rPr>
              <w:t>Component</w:t>
            </w:r>
          </w:p>
        </w:tc>
        <w:tc>
          <w:tcPr>
            <w:tcW w:w="3186" w:type="dxa"/>
          </w:tcPr>
          <w:p w14:paraId="564BBE2C" w14:textId="4022EDB9" w:rsidR="0082204D" w:rsidRDefault="0082204D" w:rsidP="00C06915">
            <w:pPr>
              <w:jc w:val="center"/>
              <w:rPr>
                <w:szCs w:val="22"/>
                <w:lang w:eastAsia="ja-JP"/>
              </w:rPr>
            </w:pPr>
            <w:r>
              <w:rPr>
                <w:rFonts w:hint="eastAsia"/>
                <w:szCs w:val="22"/>
                <w:lang w:eastAsia="ja-JP"/>
              </w:rPr>
              <w:t>PredMode</w:t>
            </w:r>
          </w:p>
        </w:tc>
        <w:tc>
          <w:tcPr>
            <w:tcW w:w="3186" w:type="dxa"/>
          </w:tcPr>
          <w:p w14:paraId="32CB8CF4" w14:textId="1706B38B" w:rsidR="0082204D" w:rsidRDefault="0082204D" w:rsidP="00C06915">
            <w:pPr>
              <w:jc w:val="center"/>
              <w:rPr>
                <w:szCs w:val="22"/>
                <w:lang w:eastAsia="ja-JP"/>
              </w:rPr>
            </w:pPr>
            <w:r>
              <w:rPr>
                <w:rFonts w:hint="eastAsia"/>
                <w:szCs w:val="22"/>
                <w:lang w:eastAsia="ja-JP"/>
              </w:rPr>
              <w:t># of transform candidates</w:t>
            </w:r>
          </w:p>
        </w:tc>
      </w:tr>
      <w:tr w:rsidR="0082204D" w14:paraId="5087BB57" w14:textId="77777777" w:rsidTr="00C06915">
        <w:trPr>
          <w:jc w:val="center"/>
        </w:trPr>
        <w:tc>
          <w:tcPr>
            <w:tcW w:w="3186" w:type="dxa"/>
          </w:tcPr>
          <w:p w14:paraId="64517B9A" w14:textId="7722A419" w:rsidR="0082204D" w:rsidRDefault="0082204D" w:rsidP="00C06915">
            <w:pPr>
              <w:jc w:val="center"/>
              <w:rPr>
                <w:szCs w:val="22"/>
                <w:lang w:eastAsia="ja-JP"/>
              </w:rPr>
            </w:pPr>
            <w:r>
              <w:rPr>
                <w:rFonts w:hint="eastAsia"/>
                <w:szCs w:val="22"/>
                <w:lang w:eastAsia="ja-JP"/>
              </w:rPr>
              <w:t>Luma</w:t>
            </w:r>
          </w:p>
        </w:tc>
        <w:tc>
          <w:tcPr>
            <w:tcW w:w="3186" w:type="dxa"/>
          </w:tcPr>
          <w:p w14:paraId="24FFAED8" w14:textId="4BDE750A" w:rsidR="0082204D" w:rsidRDefault="0082204D" w:rsidP="00C06915">
            <w:pPr>
              <w:jc w:val="center"/>
              <w:rPr>
                <w:szCs w:val="22"/>
                <w:lang w:eastAsia="ja-JP"/>
              </w:rPr>
            </w:pPr>
            <w:r>
              <w:rPr>
                <w:rFonts w:hint="eastAsia"/>
                <w:szCs w:val="22"/>
                <w:lang w:eastAsia="ja-JP"/>
              </w:rPr>
              <w:t>Intra</w:t>
            </w:r>
          </w:p>
        </w:tc>
        <w:tc>
          <w:tcPr>
            <w:tcW w:w="3186" w:type="dxa"/>
          </w:tcPr>
          <w:p w14:paraId="7FE35D85" w14:textId="4CA37808" w:rsidR="0082204D" w:rsidRDefault="008D2118" w:rsidP="00C06915">
            <w:pPr>
              <w:jc w:val="center"/>
              <w:rPr>
                <w:szCs w:val="22"/>
                <w:lang w:eastAsia="ja-JP"/>
              </w:rPr>
            </w:pPr>
            <w:r>
              <w:rPr>
                <w:rFonts w:hint="eastAsia"/>
                <w:szCs w:val="22"/>
                <w:lang w:eastAsia="ja-JP"/>
              </w:rPr>
              <w:t>s</w:t>
            </w:r>
            <w:r>
              <w:rPr>
                <w:szCs w:val="22"/>
                <w:lang w:eastAsia="ja-JP"/>
              </w:rPr>
              <w:t xml:space="preserve">et </w:t>
            </w:r>
            <w:r>
              <w:rPr>
                <w:rFonts w:hint="eastAsia"/>
                <w:szCs w:val="22"/>
                <w:lang w:eastAsia="ja-JP"/>
              </w:rPr>
              <w:t xml:space="preserve">to 9 </w:t>
            </w:r>
          </w:p>
        </w:tc>
      </w:tr>
      <w:tr w:rsidR="0082204D" w14:paraId="0130586E" w14:textId="77777777" w:rsidTr="00C06915">
        <w:trPr>
          <w:jc w:val="center"/>
        </w:trPr>
        <w:tc>
          <w:tcPr>
            <w:tcW w:w="3186" w:type="dxa"/>
          </w:tcPr>
          <w:p w14:paraId="3B24239A" w14:textId="06FE53AA" w:rsidR="0082204D" w:rsidRDefault="0082204D" w:rsidP="00C06915">
            <w:pPr>
              <w:jc w:val="center"/>
              <w:rPr>
                <w:szCs w:val="22"/>
                <w:lang w:eastAsia="ja-JP"/>
              </w:rPr>
            </w:pPr>
            <w:r>
              <w:rPr>
                <w:rFonts w:hint="eastAsia"/>
                <w:szCs w:val="22"/>
                <w:lang w:eastAsia="ja-JP"/>
              </w:rPr>
              <w:t>Luma</w:t>
            </w:r>
          </w:p>
        </w:tc>
        <w:tc>
          <w:tcPr>
            <w:tcW w:w="3186" w:type="dxa"/>
          </w:tcPr>
          <w:p w14:paraId="74768B9B" w14:textId="303CE124" w:rsidR="0082204D" w:rsidRDefault="0082204D" w:rsidP="00C06915">
            <w:pPr>
              <w:jc w:val="center"/>
              <w:rPr>
                <w:szCs w:val="22"/>
                <w:lang w:eastAsia="ja-JP"/>
              </w:rPr>
            </w:pPr>
            <w:r>
              <w:rPr>
                <w:rFonts w:hint="eastAsia"/>
                <w:szCs w:val="22"/>
                <w:lang w:eastAsia="ja-JP"/>
              </w:rPr>
              <w:t>Inter</w:t>
            </w:r>
          </w:p>
        </w:tc>
        <w:tc>
          <w:tcPr>
            <w:tcW w:w="3186" w:type="dxa"/>
          </w:tcPr>
          <w:p w14:paraId="02D6B026" w14:textId="798BC4A2" w:rsidR="0082204D" w:rsidRDefault="008D2118" w:rsidP="00C06915">
            <w:pPr>
              <w:jc w:val="center"/>
              <w:rPr>
                <w:szCs w:val="22"/>
                <w:lang w:eastAsia="ja-JP"/>
              </w:rPr>
            </w:pPr>
            <w:r>
              <w:rPr>
                <w:szCs w:val="22"/>
                <w:lang w:eastAsia="ja-JP"/>
              </w:rPr>
              <w:t>set</w:t>
            </w:r>
            <w:r w:rsidR="0082204D">
              <w:rPr>
                <w:rFonts w:hint="eastAsia"/>
                <w:szCs w:val="22"/>
                <w:lang w:eastAsia="ja-JP"/>
              </w:rPr>
              <w:t xml:space="preserve"> to 9</w:t>
            </w:r>
          </w:p>
        </w:tc>
      </w:tr>
      <w:tr w:rsidR="0082204D" w14:paraId="14C88AF7" w14:textId="77777777" w:rsidTr="00C06915">
        <w:trPr>
          <w:jc w:val="center"/>
        </w:trPr>
        <w:tc>
          <w:tcPr>
            <w:tcW w:w="3186" w:type="dxa"/>
          </w:tcPr>
          <w:p w14:paraId="6E0A0DB5" w14:textId="65DC488B" w:rsidR="0082204D" w:rsidRDefault="0082204D" w:rsidP="00C06915">
            <w:pPr>
              <w:jc w:val="center"/>
              <w:rPr>
                <w:szCs w:val="22"/>
                <w:lang w:eastAsia="ja-JP"/>
              </w:rPr>
            </w:pPr>
            <w:r>
              <w:rPr>
                <w:rFonts w:hint="eastAsia"/>
                <w:szCs w:val="22"/>
                <w:lang w:eastAsia="ja-JP"/>
              </w:rPr>
              <w:t>Chroma</w:t>
            </w:r>
          </w:p>
        </w:tc>
        <w:tc>
          <w:tcPr>
            <w:tcW w:w="3186" w:type="dxa"/>
          </w:tcPr>
          <w:p w14:paraId="12BCC3E8" w14:textId="2A95FA1F" w:rsidR="0082204D" w:rsidRDefault="0082204D" w:rsidP="00C06915">
            <w:pPr>
              <w:jc w:val="center"/>
              <w:rPr>
                <w:szCs w:val="22"/>
                <w:lang w:eastAsia="ja-JP"/>
              </w:rPr>
            </w:pPr>
            <w:r>
              <w:rPr>
                <w:rFonts w:hint="eastAsia"/>
                <w:szCs w:val="22"/>
                <w:lang w:eastAsia="ja-JP"/>
              </w:rPr>
              <w:t>Intra</w:t>
            </w:r>
          </w:p>
        </w:tc>
        <w:tc>
          <w:tcPr>
            <w:tcW w:w="3186" w:type="dxa"/>
          </w:tcPr>
          <w:p w14:paraId="6EB44504" w14:textId="072EE8BA" w:rsidR="0082204D" w:rsidRDefault="008D2118" w:rsidP="00C06915">
            <w:pPr>
              <w:jc w:val="center"/>
              <w:rPr>
                <w:szCs w:val="22"/>
                <w:lang w:eastAsia="ja-JP"/>
              </w:rPr>
            </w:pPr>
            <w:r>
              <w:rPr>
                <w:szCs w:val="22"/>
                <w:lang w:eastAsia="ja-JP"/>
              </w:rPr>
              <w:t xml:space="preserve">set to 3 </w:t>
            </w:r>
          </w:p>
        </w:tc>
      </w:tr>
      <w:tr w:rsidR="0082204D" w14:paraId="4A0D5CC5" w14:textId="77777777" w:rsidTr="00C06915">
        <w:trPr>
          <w:jc w:val="center"/>
        </w:trPr>
        <w:tc>
          <w:tcPr>
            <w:tcW w:w="3186" w:type="dxa"/>
          </w:tcPr>
          <w:p w14:paraId="6C87D768" w14:textId="4ED7E7A5" w:rsidR="0082204D" w:rsidRDefault="0082204D" w:rsidP="00C06915">
            <w:pPr>
              <w:jc w:val="center"/>
              <w:rPr>
                <w:szCs w:val="22"/>
                <w:lang w:eastAsia="ja-JP"/>
              </w:rPr>
            </w:pPr>
            <w:r>
              <w:rPr>
                <w:rFonts w:hint="eastAsia"/>
                <w:szCs w:val="22"/>
                <w:lang w:eastAsia="ja-JP"/>
              </w:rPr>
              <w:t>Chroma</w:t>
            </w:r>
          </w:p>
        </w:tc>
        <w:tc>
          <w:tcPr>
            <w:tcW w:w="3186" w:type="dxa"/>
          </w:tcPr>
          <w:p w14:paraId="325F9B08" w14:textId="56A93B25" w:rsidR="0082204D" w:rsidRDefault="0082204D" w:rsidP="00C06915">
            <w:pPr>
              <w:jc w:val="center"/>
              <w:rPr>
                <w:szCs w:val="22"/>
                <w:lang w:eastAsia="ja-JP"/>
              </w:rPr>
            </w:pPr>
            <w:r>
              <w:rPr>
                <w:rFonts w:hint="eastAsia"/>
                <w:szCs w:val="22"/>
                <w:lang w:eastAsia="ja-JP"/>
              </w:rPr>
              <w:t>Inter</w:t>
            </w:r>
          </w:p>
        </w:tc>
        <w:tc>
          <w:tcPr>
            <w:tcW w:w="3186" w:type="dxa"/>
          </w:tcPr>
          <w:p w14:paraId="18CB4B1D" w14:textId="1D6AF7D8" w:rsidR="0082204D" w:rsidRDefault="0082204D" w:rsidP="00C06915">
            <w:pPr>
              <w:jc w:val="center"/>
              <w:rPr>
                <w:szCs w:val="22"/>
                <w:lang w:eastAsia="ja-JP"/>
              </w:rPr>
            </w:pPr>
            <w:r>
              <w:rPr>
                <w:rFonts w:hint="eastAsia"/>
                <w:szCs w:val="22"/>
                <w:lang w:eastAsia="ja-JP"/>
              </w:rPr>
              <w:t>2</w:t>
            </w:r>
          </w:p>
        </w:tc>
      </w:tr>
    </w:tbl>
    <w:p w14:paraId="5FE5DA29" w14:textId="44422484" w:rsidR="0082204D" w:rsidRPr="0082204D" w:rsidRDefault="0082204D" w:rsidP="0082204D">
      <w:pPr>
        <w:rPr>
          <w:szCs w:val="22"/>
          <w:lang w:eastAsia="ja-JP"/>
        </w:rPr>
      </w:pPr>
      <w:r>
        <w:rPr>
          <w:rFonts w:hint="eastAsia"/>
          <w:szCs w:val="22"/>
          <w:lang w:eastAsia="ja-JP"/>
        </w:rPr>
        <w:t>The best transform type is selected from the transform candidates based on Rate-Distortion Optimization.</w:t>
      </w:r>
    </w:p>
    <w:p w14:paraId="742EF27F" w14:textId="77777777" w:rsidR="009B593E" w:rsidRPr="00957613" w:rsidRDefault="009B593E" w:rsidP="00DC32C6">
      <w:pPr>
        <w:rPr>
          <w:szCs w:val="22"/>
          <w:lang w:eastAsia="ja-JP"/>
        </w:rPr>
      </w:pPr>
    </w:p>
    <w:p w14:paraId="0B7F4078" w14:textId="73ACF5DE" w:rsidR="00F325F8" w:rsidRPr="00421CEB" w:rsidRDefault="00F325F8" w:rsidP="00AC428F">
      <w:pPr>
        <w:pStyle w:val="3"/>
      </w:pPr>
      <w:bookmarkStart w:id="100" w:name="_Toc504597758"/>
      <w:r w:rsidRPr="00421CEB">
        <w:t>Quantization and quantization type selection</w:t>
      </w:r>
      <w:bookmarkEnd w:id="100"/>
    </w:p>
    <w:p w14:paraId="50A6C4D0" w14:textId="7D1D38DB" w:rsidR="003531BD" w:rsidRPr="00421CEB" w:rsidRDefault="00C55741" w:rsidP="003531BD">
      <w:pPr>
        <w:rPr>
          <w:szCs w:val="22"/>
          <w:lang w:eastAsia="ja-JP"/>
        </w:rPr>
      </w:pPr>
      <w:r>
        <w:rPr>
          <w:szCs w:val="22"/>
          <w:lang w:eastAsia="ja-JP"/>
        </w:rPr>
        <w:t>S</w:t>
      </w:r>
      <w:r>
        <w:rPr>
          <w:rFonts w:hint="eastAsia"/>
          <w:szCs w:val="22"/>
          <w:lang w:eastAsia="ja-JP"/>
        </w:rPr>
        <w:t>ame as for JEM</w:t>
      </w:r>
    </w:p>
    <w:p w14:paraId="2BD8F19E" w14:textId="77777777" w:rsidR="00F325F8" w:rsidRPr="00421CEB" w:rsidRDefault="00F325F8" w:rsidP="00AC428F">
      <w:pPr>
        <w:pStyle w:val="3"/>
      </w:pPr>
      <w:bookmarkStart w:id="101" w:name="_Toc504597759"/>
      <w:r w:rsidRPr="00421CEB">
        <w:t>Entropy coding</w:t>
      </w:r>
      <w:bookmarkEnd w:id="101"/>
    </w:p>
    <w:p w14:paraId="68A9895C" w14:textId="3E176B7F" w:rsidR="003531BD" w:rsidRPr="00421CEB" w:rsidRDefault="004A0BFE" w:rsidP="003531BD">
      <w:pPr>
        <w:rPr>
          <w:szCs w:val="22"/>
          <w:lang w:eastAsia="ja-JP"/>
        </w:rPr>
      </w:pPr>
      <w:r>
        <w:rPr>
          <w:szCs w:val="22"/>
          <w:lang w:eastAsia="ja-JP"/>
        </w:rPr>
        <w:t>The entropy encoding is the same as JEM, except for the coding of additional control symbols, and also the use of context-coded variables to code sign bits instead of using equi-probable bins.</w:t>
      </w:r>
    </w:p>
    <w:p w14:paraId="1072E043" w14:textId="73A521E2" w:rsidR="001656C8" w:rsidRPr="00421CEB" w:rsidRDefault="007C0604" w:rsidP="00AC428F">
      <w:pPr>
        <w:pStyle w:val="3"/>
      </w:pPr>
      <w:bookmarkStart w:id="102" w:name="_Toc504597760"/>
      <w:r w:rsidRPr="00421CEB">
        <w:t>Additional tools</w:t>
      </w:r>
      <w:bookmarkEnd w:id="102"/>
    </w:p>
    <w:p w14:paraId="423F08FC" w14:textId="0D2F7908" w:rsidR="003531BD" w:rsidRPr="00421CEB" w:rsidRDefault="00057174" w:rsidP="003531BD">
      <w:pPr>
        <w:rPr>
          <w:szCs w:val="22"/>
          <w:lang w:eastAsia="ja-JP"/>
        </w:rPr>
      </w:pPr>
      <w:r>
        <w:rPr>
          <w:szCs w:val="22"/>
          <w:lang w:eastAsia="ja-JP"/>
        </w:rPr>
        <w:t>N</w:t>
      </w:r>
      <w:r>
        <w:rPr>
          <w:rFonts w:hint="eastAsia"/>
          <w:szCs w:val="22"/>
          <w:lang w:eastAsia="ja-JP"/>
        </w:rPr>
        <w:t>othing in particular</w:t>
      </w:r>
    </w:p>
    <w:p w14:paraId="30D88D89" w14:textId="77777777" w:rsidR="00BA66FF" w:rsidRPr="00421CEB" w:rsidRDefault="00BA66FF" w:rsidP="00AC428F">
      <w:pPr>
        <w:pStyle w:val="3"/>
      </w:pPr>
      <w:bookmarkStart w:id="103" w:name="_Toc504597761"/>
      <w:r w:rsidRPr="00421CEB">
        <w:t>Additional encoder optimization</w:t>
      </w:r>
      <w:bookmarkEnd w:id="103"/>
    </w:p>
    <w:p w14:paraId="1DA20CD1" w14:textId="69869407" w:rsidR="00DC32C6" w:rsidRPr="00421CEB" w:rsidRDefault="008B4F05" w:rsidP="00DC32C6">
      <w:pPr>
        <w:rPr>
          <w:szCs w:val="22"/>
          <w:lang w:eastAsia="ja-JP"/>
        </w:rPr>
      </w:pPr>
      <w:r>
        <w:rPr>
          <w:szCs w:val="22"/>
          <w:lang w:eastAsia="ja-JP"/>
        </w:rPr>
        <w:t>T</w:t>
      </w:r>
      <w:r>
        <w:rPr>
          <w:rFonts w:hint="eastAsia"/>
          <w:szCs w:val="22"/>
          <w:lang w:eastAsia="ja-JP"/>
        </w:rPr>
        <w:t>here is no non-automatic means of encoding parameter optimization, multi-pass encoding, content-adaptive GOP and special subjective optimization.</w:t>
      </w:r>
    </w:p>
    <w:p w14:paraId="7E40A124" w14:textId="679940D8" w:rsidR="001656C8" w:rsidRPr="00421CEB" w:rsidRDefault="001656C8" w:rsidP="00AC428F">
      <w:pPr>
        <w:pStyle w:val="3"/>
      </w:pPr>
      <w:bookmarkStart w:id="104" w:name="_Toc504597762"/>
      <w:r w:rsidRPr="00421CEB">
        <w:t>Additional algorithmic</w:t>
      </w:r>
      <w:r w:rsidR="007C0604" w:rsidRPr="00421CEB">
        <w:t xml:space="preserve"> description topic(s)</w:t>
      </w:r>
      <w:bookmarkEnd w:id="104"/>
    </w:p>
    <w:p w14:paraId="56DC3112" w14:textId="350C7441" w:rsidR="003531BD" w:rsidRPr="00421CEB" w:rsidRDefault="00A215FD" w:rsidP="003531BD">
      <w:pPr>
        <w:rPr>
          <w:szCs w:val="22"/>
          <w:lang w:eastAsia="ja-JP"/>
        </w:rPr>
      </w:pPr>
      <w:bookmarkStart w:id="105" w:name="_Toc504385865"/>
      <w:bookmarkStart w:id="106" w:name="_Toc504386030"/>
      <w:bookmarkStart w:id="107" w:name="_Toc504385867"/>
      <w:bookmarkStart w:id="108" w:name="_Toc504386032"/>
      <w:bookmarkStart w:id="109" w:name="_Toc504385870"/>
      <w:bookmarkStart w:id="110" w:name="_Toc504386035"/>
      <w:bookmarkStart w:id="111" w:name="_Toc504385871"/>
      <w:bookmarkStart w:id="112" w:name="_Toc504386036"/>
      <w:bookmarkStart w:id="113" w:name="_Toc504385872"/>
      <w:bookmarkStart w:id="114" w:name="_Toc504386037"/>
      <w:bookmarkStart w:id="115" w:name="_Toc504385873"/>
      <w:bookmarkStart w:id="116" w:name="_Toc504386038"/>
      <w:bookmarkStart w:id="117" w:name="_Toc504385874"/>
      <w:bookmarkStart w:id="118" w:name="_Toc504386039"/>
      <w:bookmarkStart w:id="119" w:name="_Toc504385875"/>
      <w:bookmarkStart w:id="120" w:name="_Toc504386040"/>
      <w:bookmarkStart w:id="121" w:name="_Toc504385876"/>
      <w:bookmarkStart w:id="122" w:name="_Toc504386041"/>
      <w:bookmarkStart w:id="123" w:name="_Toc504385878"/>
      <w:bookmarkStart w:id="124" w:name="_Toc50438604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Pr>
          <w:rFonts w:hint="eastAsia"/>
          <w:szCs w:val="22"/>
          <w:lang w:eastAsia="ja-JP"/>
        </w:rPr>
        <w:t>N</w:t>
      </w:r>
      <w:r w:rsidR="00683512">
        <w:rPr>
          <w:rFonts w:hint="eastAsia"/>
          <w:szCs w:val="22"/>
          <w:lang w:eastAsia="ja-JP"/>
        </w:rPr>
        <w:t xml:space="preserve">othing in </w:t>
      </w:r>
      <w:r w:rsidR="00683512">
        <w:rPr>
          <w:szCs w:val="22"/>
          <w:lang w:eastAsia="ja-JP"/>
        </w:rPr>
        <w:t>particular</w:t>
      </w:r>
    </w:p>
    <w:p w14:paraId="3CBA12D0" w14:textId="3485776A" w:rsidR="00F325F8" w:rsidRPr="00421CEB" w:rsidRDefault="00F325F8">
      <w:pPr>
        <w:pStyle w:val="2"/>
      </w:pPr>
      <w:bookmarkStart w:id="125" w:name="_Toc504597763"/>
      <w:r w:rsidRPr="00421CEB">
        <w:t>360°</w:t>
      </w:r>
      <w:bookmarkEnd w:id="125"/>
      <w:r w:rsidRPr="00421CEB">
        <w:t xml:space="preserve"> </w:t>
      </w:r>
    </w:p>
    <w:p w14:paraId="15989732" w14:textId="479060FE" w:rsidR="007C0604" w:rsidRPr="00421CEB" w:rsidRDefault="007C0604" w:rsidP="00AC428F">
      <w:pPr>
        <w:pStyle w:val="3"/>
      </w:pPr>
      <w:bookmarkStart w:id="126" w:name="_Toc504597764"/>
      <w:r w:rsidRPr="00421CEB">
        <w:t>Usage of projection format adaptation</w:t>
      </w:r>
      <w:bookmarkEnd w:id="126"/>
    </w:p>
    <w:p w14:paraId="5DA11513" w14:textId="0E63BB33" w:rsidR="003531BD" w:rsidRPr="00421CEB" w:rsidRDefault="001D1D33" w:rsidP="003531BD">
      <w:pPr>
        <w:rPr>
          <w:szCs w:val="22"/>
          <w:lang w:eastAsia="ja-JP"/>
        </w:rPr>
      </w:pPr>
      <w:bookmarkStart w:id="127" w:name="_Toc504385881"/>
      <w:bookmarkStart w:id="128" w:name="_Toc504386046"/>
      <w:bookmarkStart w:id="129" w:name="_Toc504385884"/>
      <w:bookmarkStart w:id="130" w:name="_Toc504386049"/>
      <w:bookmarkEnd w:id="127"/>
      <w:bookmarkEnd w:id="128"/>
      <w:bookmarkEnd w:id="129"/>
      <w:bookmarkEnd w:id="130"/>
      <w:r>
        <w:rPr>
          <w:rFonts w:hint="eastAsia"/>
          <w:szCs w:val="22"/>
          <w:lang w:eastAsia="ja-JP"/>
        </w:rPr>
        <w:t>N/A</w:t>
      </w:r>
    </w:p>
    <w:p w14:paraId="0538DE4D" w14:textId="77777777" w:rsidR="007C0604" w:rsidRPr="00421CEB" w:rsidRDefault="007C0604" w:rsidP="00AC428F">
      <w:pPr>
        <w:pStyle w:val="3"/>
      </w:pPr>
      <w:bookmarkStart w:id="131" w:name="_Toc504597765"/>
      <w:r w:rsidRPr="00421CEB">
        <w:t>360° Video specific encoding tools</w:t>
      </w:r>
      <w:bookmarkEnd w:id="131"/>
    </w:p>
    <w:p w14:paraId="07730753" w14:textId="231155B1" w:rsidR="003531BD" w:rsidRPr="00421CEB" w:rsidRDefault="001D1D33" w:rsidP="003531BD">
      <w:pPr>
        <w:rPr>
          <w:szCs w:val="22"/>
          <w:lang w:eastAsia="ja-JP"/>
        </w:rPr>
      </w:pPr>
      <w:r>
        <w:rPr>
          <w:rFonts w:hint="eastAsia"/>
          <w:szCs w:val="22"/>
          <w:lang w:eastAsia="ja-JP"/>
        </w:rPr>
        <w:t>N/A</w:t>
      </w:r>
    </w:p>
    <w:p w14:paraId="4FCF847B" w14:textId="77777777" w:rsidR="00BA66FF" w:rsidRPr="00421CEB" w:rsidRDefault="00BA66FF" w:rsidP="00BA66FF">
      <w:pPr>
        <w:pStyle w:val="3"/>
      </w:pPr>
      <w:bookmarkStart w:id="132" w:name="_Toc504597766"/>
      <w:r w:rsidRPr="00421CEB">
        <w:lastRenderedPageBreak/>
        <w:t>Additional encoder optimization</w:t>
      </w:r>
      <w:bookmarkEnd w:id="132"/>
    </w:p>
    <w:p w14:paraId="73EC6AF1" w14:textId="0E7F43EE" w:rsidR="00BA66FF" w:rsidRPr="00421CEB" w:rsidRDefault="00976D6F" w:rsidP="00AC428F">
      <w:pPr>
        <w:rPr>
          <w:lang w:eastAsia="ja-JP"/>
        </w:rPr>
      </w:pPr>
      <w:r>
        <w:rPr>
          <w:rFonts w:hint="eastAsia"/>
          <w:lang w:eastAsia="ja-JP"/>
        </w:rPr>
        <w:t>N/A</w:t>
      </w:r>
    </w:p>
    <w:p w14:paraId="49709C4A" w14:textId="0F03869E" w:rsidR="00F325F8" w:rsidRPr="00421CEB" w:rsidRDefault="00F325F8">
      <w:pPr>
        <w:pStyle w:val="2"/>
      </w:pPr>
      <w:bookmarkStart w:id="133" w:name="_Toc504597767"/>
      <w:r w:rsidRPr="00421CEB">
        <w:t>HDR</w:t>
      </w:r>
      <w:bookmarkEnd w:id="133"/>
    </w:p>
    <w:p w14:paraId="00289DDA" w14:textId="77777777" w:rsidR="00F325F8" w:rsidRPr="00421CEB" w:rsidRDefault="00F325F8" w:rsidP="00AC428F">
      <w:pPr>
        <w:pStyle w:val="3"/>
      </w:pPr>
      <w:bookmarkStart w:id="134" w:name="_Toc504597768"/>
      <w:r w:rsidRPr="00421CEB">
        <w:t>Pre-processing</w:t>
      </w:r>
      <w:bookmarkEnd w:id="134"/>
    </w:p>
    <w:p w14:paraId="1D9DD8B5" w14:textId="66188232" w:rsidR="003531BD" w:rsidRPr="00421CEB" w:rsidRDefault="00F273FF" w:rsidP="003531BD">
      <w:pPr>
        <w:rPr>
          <w:szCs w:val="22"/>
          <w:lang w:eastAsia="ja-JP"/>
        </w:rPr>
      </w:pPr>
      <w:r>
        <w:rPr>
          <w:rFonts w:hint="eastAsia"/>
          <w:szCs w:val="22"/>
          <w:lang w:eastAsia="ja-JP"/>
        </w:rPr>
        <w:t>N</w:t>
      </w:r>
      <w:r w:rsidR="003B0DA7">
        <w:rPr>
          <w:rFonts w:hint="eastAsia"/>
          <w:szCs w:val="22"/>
          <w:lang w:eastAsia="ja-JP"/>
        </w:rPr>
        <w:t>o</w:t>
      </w:r>
      <w:r>
        <w:rPr>
          <w:rFonts w:hint="eastAsia"/>
          <w:szCs w:val="22"/>
          <w:lang w:eastAsia="ja-JP"/>
        </w:rPr>
        <w:t xml:space="preserve"> use of pre-pro</w:t>
      </w:r>
      <w:r w:rsidR="003B0DA7">
        <w:rPr>
          <w:rFonts w:hint="eastAsia"/>
          <w:szCs w:val="22"/>
          <w:lang w:eastAsia="ja-JP"/>
        </w:rPr>
        <w:t>ces</w:t>
      </w:r>
      <w:r>
        <w:rPr>
          <w:rFonts w:hint="eastAsia"/>
          <w:szCs w:val="22"/>
          <w:lang w:eastAsia="ja-JP"/>
        </w:rPr>
        <w:t>s</w:t>
      </w:r>
      <w:r w:rsidR="003B0DA7">
        <w:rPr>
          <w:rFonts w:hint="eastAsia"/>
          <w:szCs w:val="22"/>
          <w:lang w:eastAsia="ja-JP"/>
        </w:rPr>
        <w:t>ing.</w:t>
      </w:r>
    </w:p>
    <w:p w14:paraId="313C54F1" w14:textId="77777777" w:rsidR="00F325F8" w:rsidRPr="00421CEB" w:rsidRDefault="00F325F8">
      <w:pPr>
        <w:pStyle w:val="3"/>
      </w:pPr>
      <w:bookmarkStart w:id="135" w:name="_Toc504597769"/>
      <w:r w:rsidRPr="00421CEB">
        <w:t>HDR specific encoding tools</w:t>
      </w:r>
      <w:bookmarkEnd w:id="135"/>
    </w:p>
    <w:p w14:paraId="3705131F" w14:textId="75941DFB" w:rsidR="003531BD" w:rsidRPr="00421CEB" w:rsidRDefault="003C0A78" w:rsidP="003531BD">
      <w:pPr>
        <w:rPr>
          <w:szCs w:val="22"/>
          <w:lang w:eastAsia="ja-JP"/>
        </w:rPr>
      </w:pPr>
      <w:r>
        <w:rPr>
          <w:rFonts w:hint="eastAsia"/>
          <w:szCs w:val="22"/>
          <w:lang w:eastAsia="ja-JP"/>
        </w:rPr>
        <w:t>N</w:t>
      </w:r>
      <w:r w:rsidR="00012C6D">
        <w:rPr>
          <w:rFonts w:hint="eastAsia"/>
          <w:szCs w:val="22"/>
          <w:lang w:eastAsia="ja-JP"/>
        </w:rPr>
        <w:t>o</w:t>
      </w:r>
      <w:r>
        <w:rPr>
          <w:rFonts w:hint="eastAsia"/>
          <w:szCs w:val="22"/>
          <w:lang w:eastAsia="ja-JP"/>
        </w:rPr>
        <w:t xml:space="preserve"> use of</w:t>
      </w:r>
      <w:r w:rsidR="00012C6D">
        <w:rPr>
          <w:rFonts w:hint="eastAsia"/>
          <w:szCs w:val="22"/>
          <w:lang w:eastAsia="ja-JP"/>
        </w:rPr>
        <w:t xml:space="preserve"> HDR specific encoding tool</w:t>
      </w:r>
      <w:r>
        <w:rPr>
          <w:rFonts w:hint="eastAsia"/>
          <w:szCs w:val="22"/>
          <w:lang w:eastAsia="ja-JP"/>
        </w:rPr>
        <w:t>s</w:t>
      </w:r>
      <w:r w:rsidR="00012C6D">
        <w:rPr>
          <w:rFonts w:hint="eastAsia"/>
          <w:szCs w:val="22"/>
          <w:lang w:eastAsia="ja-JP"/>
        </w:rPr>
        <w:t>.</w:t>
      </w:r>
    </w:p>
    <w:p w14:paraId="72ADC813" w14:textId="77777777" w:rsidR="00BA66FF" w:rsidRPr="00421CEB" w:rsidRDefault="00BA66FF" w:rsidP="00BA66FF">
      <w:pPr>
        <w:pStyle w:val="3"/>
      </w:pPr>
      <w:bookmarkStart w:id="136" w:name="_Toc504597770"/>
      <w:r w:rsidRPr="00421CEB">
        <w:t>Additional encoder optimization</w:t>
      </w:r>
      <w:bookmarkEnd w:id="136"/>
    </w:p>
    <w:p w14:paraId="13A0AA2C" w14:textId="75DEEEC2" w:rsidR="00BF7D94" w:rsidRPr="00421CEB" w:rsidRDefault="003C0A78" w:rsidP="00BF7D94">
      <w:pPr>
        <w:rPr>
          <w:lang w:eastAsia="ja-JP"/>
        </w:rPr>
      </w:pPr>
      <w:bookmarkStart w:id="137" w:name="_Toc504385890"/>
      <w:bookmarkStart w:id="138" w:name="_Toc504386055"/>
      <w:bookmarkEnd w:id="137"/>
      <w:bookmarkEnd w:id="138"/>
      <w:r>
        <w:rPr>
          <w:rFonts w:hint="eastAsia"/>
          <w:lang w:eastAsia="ja-JP"/>
        </w:rPr>
        <w:t>N</w:t>
      </w:r>
      <w:r w:rsidR="008922E9">
        <w:rPr>
          <w:rFonts w:hint="eastAsia"/>
          <w:lang w:eastAsia="ja-JP"/>
        </w:rPr>
        <w:t>o</w:t>
      </w:r>
      <w:r>
        <w:rPr>
          <w:rFonts w:hint="eastAsia"/>
          <w:lang w:eastAsia="ja-JP"/>
        </w:rPr>
        <w:t xml:space="preserve"> use of</w:t>
      </w:r>
      <w:r w:rsidR="008922E9">
        <w:rPr>
          <w:rFonts w:hint="eastAsia"/>
          <w:lang w:eastAsia="ja-JP"/>
        </w:rPr>
        <w:t xml:space="preserve"> additional encoder optimization.</w:t>
      </w:r>
    </w:p>
    <w:p w14:paraId="2607358E" w14:textId="18C5A1B8" w:rsidR="00BF7D94" w:rsidRPr="00421CEB" w:rsidRDefault="00BF7D94" w:rsidP="00AC428F">
      <w:pPr>
        <w:pStyle w:val="1"/>
      </w:pPr>
      <w:bookmarkStart w:id="139" w:name="_Toc504597771"/>
      <w:r w:rsidRPr="00421CEB">
        <w:t>Compression performance</w:t>
      </w:r>
      <w:bookmarkEnd w:id="139"/>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2"/>
      </w:pPr>
      <w:bookmarkStart w:id="140" w:name="_Toc504597772"/>
      <w:r w:rsidRPr="00421CEB">
        <w:t>SDR: Constraint set 1 configuration relative to HM anchor</w:t>
      </w:r>
      <w:bookmarkEnd w:id="140"/>
    </w:p>
    <w:p w14:paraId="5101AED3" w14:textId="77777777" w:rsidR="003531BD" w:rsidRPr="00421CEB" w:rsidRDefault="003531BD" w:rsidP="003531BD">
      <w:pPr>
        <w:rPr>
          <w:szCs w:val="22"/>
        </w:rPr>
      </w:pPr>
    </w:p>
    <w:p w14:paraId="3BE0130F" w14:textId="77777777" w:rsidR="00BF7D94" w:rsidRPr="00421CEB" w:rsidRDefault="00BF7D94" w:rsidP="00AC428F">
      <w:pPr>
        <w:pStyle w:val="3"/>
      </w:pPr>
      <w:bookmarkStart w:id="141" w:name="_Toc504597773"/>
      <w:r w:rsidRPr="00421CEB">
        <w:t>Class SDR-A (RD-curves)</w:t>
      </w:r>
      <w:bookmarkEnd w:id="141"/>
    </w:p>
    <w:p w14:paraId="40F793B5" w14:textId="148D87A4" w:rsidR="003531BD" w:rsidRDefault="002E545E" w:rsidP="003531BD">
      <w:pPr>
        <w:rPr>
          <w:szCs w:val="22"/>
          <w:lang w:eastAsia="ja-JP"/>
        </w:rPr>
      </w:pPr>
      <w:r>
        <w:rPr>
          <w:szCs w:val="22"/>
          <w:lang w:eastAsia="ja-JP"/>
        </w:rPr>
        <w:t>T</w:t>
      </w:r>
      <w:r>
        <w:rPr>
          <w:rFonts w:hint="eastAsia"/>
          <w:szCs w:val="22"/>
          <w:lang w:eastAsia="ja-JP"/>
        </w:rPr>
        <w:t>he RD-curv</w:t>
      </w:r>
      <w:r w:rsidR="00A253AE">
        <w:rPr>
          <w:rFonts w:hint="eastAsia"/>
          <w:szCs w:val="22"/>
          <w:lang w:eastAsia="ja-JP"/>
        </w:rPr>
        <w:t>es of Y, U and V for SDR-A sequences</w:t>
      </w:r>
      <w:r w:rsidR="00366D6B">
        <w:rPr>
          <w:rFonts w:hint="eastAsia"/>
          <w:szCs w:val="22"/>
          <w:lang w:eastAsia="ja-JP"/>
        </w:rPr>
        <w:t xml:space="preserve"> at CS1</w:t>
      </w:r>
      <w:r w:rsidR="00783FD9">
        <w:rPr>
          <w:rFonts w:hint="eastAsia"/>
          <w:szCs w:val="22"/>
          <w:lang w:eastAsia="ja-JP"/>
        </w:rPr>
        <w:t xml:space="preserve"> are shown below</w:t>
      </w:r>
      <w:r w:rsidR="00366D6B">
        <w:rPr>
          <w:rFonts w:hint="eastAsia"/>
          <w:szCs w:val="22"/>
          <w:lang w:eastAsia="ja-JP"/>
        </w:rPr>
        <w:t>, respectively</w:t>
      </w:r>
      <w:r>
        <w:rPr>
          <w:rFonts w:hint="eastAsia"/>
          <w:szCs w:val="22"/>
          <w:lang w:eastAsia="ja-JP"/>
        </w:rPr>
        <w:t>.</w:t>
      </w:r>
    </w:p>
    <w:p w14:paraId="5A0B408B" w14:textId="7CB7FE5E" w:rsidR="0058663F" w:rsidRDefault="0058663F" w:rsidP="00C06915">
      <w:pPr>
        <w:pStyle w:val="4"/>
        <w:rPr>
          <w:lang w:eastAsia="ja-JP"/>
        </w:rPr>
      </w:pPr>
      <w:r>
        <w:rPr>
          <w:rFonts w:hint="eastAsia"/>
          <w:lang w:eastAsia="ja-JP"/>
        </w:rPr>
        <w:t>FoodMarket4</w:t>
      </w:r>
    </w:p>
    <w:p w14:paraId="384B9DC6" w14:textId="606CA664" w:rsidR="009616F6" w:rsidRDefault="009616F6" w:rsidP="00C06915">
      <w:pPr>
        <w:jc w:val="center"/>
        <w:rPr>
          <w:noProof/>
          <w:szCs w:val="22"/>
          <w:lang w:val="en-US" w:eastAsia="ja-JP"/>
        </w:rPr>
      </w:pPr>
      <w:r>
        <w:rPr>
          <w:noProof/>
          <w:lang w:val="en-US" w:eastAsia="ja-JP"/>
        </w:rPr>
        <w:drawing>
          <wp:inline distT="0" distB="0" distL="0" distR="0" wp14:anchorId="43383793" wp14:editId="68193290">
            <wp:extent cx="5612130" cy="3394710"/>
            <wp:effectExtent l="0" t="0" r="26670" b="15240"/>
            <wp:docPr id="47" name="グラフ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7F07BE3" w14:textId="77777777" w:rsidR="009616F6" w:rsidRDefault="009616F6" w:rsidP="003531BD">
      <w:pPr>
        <w:rPr>
          <w:noProof/>
          <w:szCs w:val="22"/>
          <w:lang w:val="en-US" w:eastAsia="ja-JP"/>
        </w:rPr>
      </w:pPr>
    </w:p>
    <w:p w14:paraId="65477B37" w14:textId="62C7EE1D" w:rsidR="009616F6" w:rsidRDefault="009616F6" w:rsidP="00C06915">
      <w:pPr>
        <w:jc w:val="center"/>
        <w:rPr>
          <w:noProof/>
          <w:szCs w:val="22"/>
          <w:lang w:val="en-US" w:eastAsia="ja-JP"/>
        </w:rPr>
      </w:pPr>
      <w:r>
        <w:rPr>
          <w:noProof/>
          <w:lang w:val="en-US" w:eastAsia="ja-JP"/>
        </w:rPr>
        <w:lastRenderedPageBreak/>
        <w:drawing>
          <wp:inline distT="0" distB="0" distL="0" distR="0" wp14:anchorId="2B06C96B" wp14:editId="0154D187">
            <wp:extent cx="5612130" cy="3413125"/>
            <wp:effectExtent l="0" t="0" r="26670" b="15875"/>
            <wp:docPr id="45" name="グラフ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4EE817" w14:textId="77777777" w:rsidR="009616F6" w:rsidRDefault="009616F6" w:rsidP="003531BD">
      <w:pPr>
        <w:rPr>
          <w:noProof/>
          <w:szCs w:val="22"/>
          <w:lang w:val="en-US" w:eastAsia="ja-JP"/>
        </w:rPr>
      </w:pPr>
    </w:p>
    <w:p w14:paraId="09CE1C2B" w14:textId="2FA3427D" w:rsidR="009616F6" w:rsidRDefault="009616F6" w:rsidP="00C06915">
      <w:pPr>
        <w:jc w:val="center"/>
        <w:rPr>
          <w:noProof/>
          <w:szCs w:val="22"/>
          <w:lang w:val="en-US" w:eastAsia="ja-JP"/>
        </w:rPr>
      </w:pPr>
      <w:r>
        <w:rPr>
          <w:noProof/>
          <w:lang w:val="en-US" w:eastAsia="ja-JP"/>
        </w:rPr>
        <w:drawing>
          <wp:inline distT="0" distB="0" distL="0" distR="0" wp14:anchorId="253A8E80" wp14:editId="2DF6E616">
            <wp:extent cx="5612130" cy="3524250"/>
            <wp:effectExtent l="0" t="0" r="26670" b="19050"/>
            <wp:docPr id="43" name="グラフ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D1D0B3" w14:textId="586B5ADA" w:rsidR="009616F6" w:rsidRDefault="009616F6" w:rsidP="003531BD">
      <w:pPr>
        <w:rPr>
          <w:szCs w:val="22"/>
          <w:lang w:eastAsia="ja-JP"/>
        </w:rPr>
      </w:pPr>
    </w:p>
    <w:p w14:paraId="32A51EAC" w14:textId="409AB09A" w:rsidR="0058663F" w:rsidRDefault="0058663F" w:rsidP="00C06915">
      <w:pPr>
        <w:pStyle w:val="4"/>
        <w:rPr>
          <w:lang w:eastAsia="ja-JP"/>
        </w:rPr>
      </w:pPr>
      <w:r>
        <w:rPr>
          <w:rFonts w:hint="eastAsia"/>
          <w:lang w:eastAsia="ja-JP"/>
        </w:rPr>
        <w:lastRenderedPageBreak/>
        <w:t>CatRobot1</w:t>
      </w:r>
    </w:p>
    <w:p w14:paraId="039685E1" w14:textId="6FFCA3E5" w:rsidR="0058663F" w:rsidRDefault="0058663F" w:rsidP="00C06915">
      <w:pPr>
        <w:jc w:val="center"/>
        <w:rPr>
          <w:szCs w:val="22"/>
          <w:lang w:eastAsia="ja-JP"/>
        </w:rPr>
      </w:pPr>
      <w:r>
        <w:rPr>
          <w:noProof/>
          <w:lang w:val="en-US" w:eastAsia="ja-JP"/>
        </w:rPr>
        <w:drawing>
          <wp:inline distT="0" distB="0" distL="0" distR="0" wp14:anchorId="4A288C71" wp14:editId="10A09575">
            <wp:extent cx="5612130" cy="3394710"/>
            <wp:effectExtent l="0" t="0" r="26670" b="15240"/>
            <wp:docPr id="63" name="グラフ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25E513F" w14:textId="77777777" w:rsidR="0058663F" w:rsidRDefault="0058663F" w:rsidP="003531BD">
      <w:pPr>
        <w:rPr>
          <w:szCs w:val="22"/>
          <w:lang w:eastAsia="ja-JP"/>
        </w:rPr>
      </w:pPr>
    </w:p>
    <w:p w14:paraId="56C4BE6D" w14:textId="3A0F0456" w:rsidR="0058663F" w:rsidRDefault="0058663F" w:rsidP="00C06915">
      <w:pPr>
        <w:jc w:val="center"/>
        <w:rPr>
          <w:szCs w:val="22"/>
          <w:lang w:eastAsia="ja-JP"/>
        </w:rPr>
      </w:pPr>
      <w:r>
        <w:rPr>
          <w:noProof/>
          <w:lang w:val="en-US" w:eastAsia="ja-JP"/>
        </w:rPr>
        <w:drawing>
          <wp:inline distT="0" distB="0" distL="0" distR="0" wp14:anchorId="6D2633C7" wp14:editId="6D9D3FA4">
            <wp:extent cx="5612130" cy="3413125"/>
            <wp:effectExtent l="0" t="0" r="26670" b="15875"/>
            <wp:docPr id="163" name="グラフ 1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4CA3D61" w14:textId="77777777" w:rsidR="0058663F" w:rsidRDefault="0058663F" w:rsidP="003531BD">
      <w:pPr>
        <w:rPr>
          <w:szCs w:val="22"/>
          <w:lang w:eastAsia="ja-JP"/>
        </w:rPr>
      </w:pPr>
    </w:p>
    <w:p w14:paraId="57A48C98" w14:textId="30031530" w:rsidR="0058663F" w:rsidRDefault="0058663F" w:rsidP="00C06915">
      <w:pPr>
        <w:jc w:val="center"/>
        <w:rPr>
          <w:szCs w:val="22"/>
          <w:lang w:eastAsia="ja-JP"/>
        </w:rPr>
      </w:pPr>
      <w:r>
        <w:rPr>
          <w:noProof/>
          <w:lang w:val="en-US" w:eastAsia="ja-JP"/>
        </w:rPr>
        <w:lastRenderedPageBreak/>
        <w:drawing>
          <wp:inline distT="0" distB="0" distL="0" distR="0" wp14:anchorId="01509487" wp14:editId="0B5EBA77">
            <wp:extent cx="5612130" cy="3524250"/>
            <wp:effectExtent l="0" t="0" r="26670" b="19050"/>
            <wp:docPr id="165" name="グラフ 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EB27F9B" w14:textId="77777777" w:rsidR="0058663F" w:rsidRDefault="0058663F" w:rsidP="003531BD">
      <w:pPr>
        <w:rPr>
          <w:szCs w:val="22"/>
          <w:lang w:eastAsia="ja-JP"/>
        </w:rPr>
      </w:pPr>
    </w:p>
    <w:p w14:paraId="688B1BAC" w14:textId="19D980D0" w:rsidR="0058663F" w:rsidRDefault="0058663F" w:rsidP="00C06915">
      <w:pPr>
        <w:pStyle w:val="4"/>
        <w:rPr>
          <w:lang w:eastAsia="ja-JP"/>
        </w:rPr>
      </w:pPr>
      <w:r>
        <w:rPr>
          <w:rFonts w:hint="eastAsia"/>
          <w:lang w:eastAsia="ja-JP"/>
        </w:rPr>
        <w:t>Day</w:t>
      </w:r>
      <w:r w:rsidR="006E2121">
        <w:rPr>
          <w:rFonts w:hint="eastAsia"/>
          <w:lang w:eastAsia="ja-JP"/>
        </w:rPr>
        <w:t>light</w:t>
      </w:r>
      <w:r>
        <w:rPr>
          <w:rFonts w:hint="eastAsia"/>
          <w:lang w:eastAsia="ja-JP"/>
        </w:rPr>
        <w:t>Road2</w:t>
      </w:r>
    </w:p>
    <w:p w14:paraId="3BB18DAC" w14:textId="1E420418" w:rsidR="0058663F" w:rsidRDefault="00EE1957" w:rsidP="00C06915">
      <w:pPr>
        <w:jc w:val="center"/>
        <w:rPr>
          <w:szCs w:val="22"/>
          <w:lang w:eastAsia="ja-JP"/>
        </w:rPr>
      </w:pPr>
      <w:r>
        <w:rPr>
          <w:noProof/>
          <w:lang w:val="en-US" w:eastAsia="ja-JP"/>
        </w:rPr>
        <w:drawing>
          <wp:inline distT="0" distB="0" distL="0" distR="0" wp14:anchorId="65A3DC37" wp14:editId="5A441F77">
            <wp:extent cx="5612130" cy="3394710"/>
            <wp:effectExtent l="0" t="0" r="26670" b="15240"/>
            <wp:docPr id="169" name="グラフ 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84F4EE8" w14:textId="77777777" w:rsidR="0058663F" w:rsidRDefault="0058663F" w:rsidP="003531BD">
      <w:pPr>
        <w:rPr>
          <w:szCs w:val="22"/>
          <w:lang w:eastAsia="ja-JP"/>
        </w:rPr>
      </w:pPr>
    </w:p>
    <w:p w14:paraId="7633B149" w14:textId="5BD31D7E" w:rsidR="00EE1957" w:rsidRDefault="00EE1957" w:rsidP="00C06915">
      <w:pPr>
        <w:jc w:val="center"/>
        <w:rPr>
          <w:szCs w:val="22"/>
          <w:lang w:eastAsia="ja-JP"/>
        </w:rPr>
      </w:pPr>
      <w:r>
        <w:rPr>
          <w:noProof/>
          <w:lang w:val="en-US" w:eastAsia="ja-JP"/>
        </w:rPr>
        <w:lastRenderedPageBreak/>
        <w:drawing>
          <wp:inline distT="0" distB="0" distL="0" distR="0" wp14:anchorId="4D1F51CD" wp14:editId="4591F5F2">
            <wp:extent cx="5612130" cy="3413125"/>
            <wp:effectExtent l="0" t="0" r="26670" b="15875"/>
            <wp:docPr id="171" name="グラフ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592D1F4" w14:textId="77777777" w:rsidR="0058663F" w:rsidRDefault="0058663F" w:rsidP="003531BD">
      <w:pPr>
        <w:rPr>
          <w:szCs w:val="22"/>
          <w:lang w:eastAsia="ja-JP"/>
        </w:rPr>
      </w:pPr>
    </w:p>
    <w:p w14:paraId="4EC9541C" w14:textId="0D042980" w:rsidR="00EE1957" w:rsidRDefault="00EE1957" w:rsidP="00C06915">
      <w:pPr>
        <w:jc w:val="center"/>
        <w:rPr>
          <w:szCs w:val="22"/>
          <w:lang w:eastAsia="ja-JP"/>
        </w:rPr>
      </w:pPr>
      <w:r>
        <w:rPr>
          <w:noProof/>
          <w:lang w:val="en-US" w:eastAsia="ja-JP"/>
        </w:rPr>
        <w:drawing>
          <wp:inline distT="0" distB="0" distL="0" distR="0" wp14:anchorId="73B8BD3B" wp14:editId="1140874F">
            <wp:extent cx="5612130" cy="3524250"/>
            <wp:effectExtent l="0" t="0" r="26670" b="19050"/>
            <wp:docPr id="173" name="グラフ 1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CAC8D51" w14:textId="77777777" w:rsidR="00EE1957" w:rsidRDefault="00EE1957" w:rsidP="003531BD">
      <w:pPr>
        <w:rPr>
          <w:szCs w:val="22"/>
          <w:lang w:eastAsia="ja-JP"/>
        </w:rPr>
      </w:pPr>
    </w:p>
    <w:p w14:paraId="5AE4FE1E" w14:textId="75195056" w:rsidR="00E72D5C" w:rsidRDefault="00E72D5C" w:rsidP="00C06915">
      <w:pPr>
        <w:pStyle w:val="4"/>
        <w:rPr>
          <w:lang w:eastAsia="ja-JP"/>
        </w:rPr>
      </w:pPr>
      <w:r>
        <w:rPr>
          <w:rFonts w:hint="eastAsia"/>
          <w:lang w:eastAsia="ja-JP"/>
        </w:rPr>
        <w:lastRenderedPageBreak/>
        <w:t>ParkRunnning3</w:t>
      </w:r>
    </w:p>
    <w:p w14:paraId="1DF5ADCD" w14:textId="5CC4FF7C" w:rsidR="00E72D5C" w:rsidRDefault="006A2C71" w:rsidP="00C06915">
      <w:pPr>
        <w:jc w:val="center"/>
        <w:rPr>
          <w:szCs w:val="22"/>
          <w:lang w:eastAsia="ja-JP"/>
        </w:rPr>
      </w:pPr>
      <w:r>
        <w:rPr>
          <w:noProof/>
          <w:lang w:val="en-US" w:eastAsia="ja-JP"/>
        </w:rPr>
        <w:drawing>
          <wp:inline distT="0" distB="0" distL="0" distR="0" wp14:anchorId="0C8A0FA4" wp14:editId="2786C705">
            <wp:extent cx="5612130" cy="3394710"/>
            <wp:effectExtent l="0" t="0" r="26670" b="15240"/>
            <wp:docPr id="175" name="グラフ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72BDC4A" w14:textId="77777777" w:rsidR="00E72D5C" w:rsidRDefault="00E72D5C" w:rsidP="003531BD">
      <w:pPr>
        <w:rPr>
          <w:szCs w:val="22"/>
          <w:lang w:eastAsia="ja-JP"/>
        </w:rPr>
      </w:pPr>
    </w:p>
    <w:p w14:paraId="2468EEAB" w14:textId="15E1DFCC" w:rsidR="006A2C71" w:rsidRDefault="006A2C71" w:rsidP="00C06915">
      <w:pPr>
        <w:jc w:val="center"/>
        <w:rPr>
          <w:szCs w:val="22"/>
          <w:lang w:eastAsia="ja-JP"/>
        </w:rPr>
      </w:pPr>
      <w:r>
        <w:rPr>
          <w:noProof/>
          <w:lang w:val="en-US" w:eastAsia="ja-JP"/>
        </w:rPr>
        <w:drawing>
          <wp:inline distT="0" distB="0" distL="0" distR="0" wp14:anchorId="15534A76" wp14:editId="375C50EF">
            <wp:extent cx="5612130" cy="3413125"/>
            <wp:effectExtent l="0" t="0" r="26670" b="15875"/>
            <wp:docPr id="177" name="グラフ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898CACB" w14:textId="77777777" w:rsidR="006A2C71" w:rsidRDefault="006A2C71" w:rsidP="003531BD">
      <w:pPr>
        <w:rPr>
          <w:szCs w:val="22"/>
          <w:lang w:eastAsia="ja-JP"/>
        </w:rPr>
      </w:pPr>
    </w:p>
    <w:p w14:paraId="144126A7" w14:textId="24A4909D" w:rsidR="006A2C71" w:rsidRDefault="006A2C71" w:rsidP="00C06915">
      <w:pPr>
        <w:jc w:val="center"/>
        <w:rPr>
          <w:szCs w:val="22"/>
          <w:lang w:eastAsia="ja-JP"/>
        </w:rPr>
      </w:pPr>
      <w:r>
        <w:rPr>
          <w:noProof/>
          <w:lang w:val="en-US" w:eastAsia="ja-JP"/>
        </w:rPr>
        <w:lastRenderedPageBreak/>
        <w:drawing>
          <wp:inline distT="0" distB="0" distL="0" distR="0" wp14:anchorId="584CA8A2" wp14:editId="0FEE2147">
            <wp:extent cx="5612130" cy="3524250"/>
            <wp:effectExtent l="0" t="0" r="26670" b="19050"/>
            <wp:docPr id="180" name="グラフ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27490EA" w14:textId="77777777" w:rsidR="006A2C71" w:rsidRDefault="006A2C71" w:rsidP="003531BD">
      <w:pPr>
        <w:rPr>
          <w:szCs w:val="22"/>
          <w:lang w:eastAsia="ja-JP"/>
        </w:rPr>
      </w:pPr>
    </w:p>
    <w:p w14:paraId="2CEC380A" w14:textId="7EC39585" w:rsidR="006A2C71" w:rsidRDefault="006A2C71" w:rsidP="00C06915">
      <w:pPr>
        <w:pStyle w:val="4"/>
        <w:rPr>
          <w:lang w:eastAsia="ja-JP"/>
        </w:rPr>
      </w:pPr>
      <w:r>
        <w:rPr>
          <w:rFonts w:hint="eastAsia"/>
          <w:lang w:eastAsia="ja-JP"/>
        </w:rPr>
        <w:t>CampfireParty2</w:t>
      </w:r>
    </w:p>
    <w:p w14:paraId="7D2E92D3" w14:textId="6D83898E" w:rsidR="006A2C71" w:rsidRDefault="006A2C71" w:rsidP="00C06915">
      <w:pPr>
        <w:jc w:val="center"/>
        <w:rPr>
          <w:szCs w:val="22"/>
          <w:lang w:eastAsia="ja-JP"/>
        </w:rPr>
      </w:pPr>
      <w:r>
        <w:rPr>
          <w:noProof/>
          <w:lang w:val="en-US" w:eastAsia="ja-JP"/>
        </w:rPr>
        <w:drawing>
          <wp:inline distT="0" distB="0" distL="0" distR="0" wp14:anchorId="6A4110FB" wp14:editId="5D356BE3">
            <wp:extent cx="5612130" cy="3394710"/>
            <wp:effectExtent l="0" t="0" r="26670" b="15240"/>
            <wp:docPr id="182" name="グラフ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04C0CAC" w14:textId="77777777" w:rsidR="006A2C71" w:rsidRDefault="006A2C71" w:rsidP="003531BD">
      <w:pPr>
        <w:rPr>
          <w:szCs w:val="22"/>
          <w:lang w:eastAsia="ja-JP"/>
        </w:rPr>
      </w:pPr>
    </w:p>
    <w:p w14:paraId="6C1D63E0" w14:textId="4571A7E4" w:rsidR="006A2C71" w:rsidRDefault="006A2C71" w:rsidP="00C06915">
      <w:pPr>
        <w:jc w:val="center"/>
        <w:rPr>
          <w:szCs w:val="22"/>
          <w:lang w:eastAsia="ja-JP"/>
        </w:rPr>
      </w:pPr>
      <w:r>
        <w:rPr>
          <w:noProof/>
          <w:lang w:val="en-US" w:eastAsia="ja-JP"/>
        </w:rPr>
        <w:lastRenderedPageBreak/>
        <w:drawing>
          <wp:inline distT="0" distB="0" distL="0" distR="0" wp14:anchorId="34429CC9" wp14:editId="7A85A561">
            <wp:extent cx="5612130" cy="3413125"/>
            <wp:effectExtent l="0" t="0" r="26670" b="15875"/>
            <wp:docPr id="184" name="グラフ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E8D703A" w14:textId="77777777" w:rsidR="006A2C71" w:rsidRDefault="006A2C71" w:rsidP="003531BD">
      <w:pPr>
        <w:rPr>
          <w:szCs w:val="22"/>
          <w:lang w:eastAsia="ja-JP"/>
        </w:rPr>
      </w:pPr>
    </w:p>
    <w:p w14:paraId="52DD7881" w14:textId="05A5ECDD" w:rsidR="006A2C71" w:rsidRDefault="006A2C71" w:rsidP="00C06915">
      <w:pPr>
        <w:jc w:val="center"/>
        <w:rPr>
          <w:szCs w:val="22"/>
          <w:lang w:eastAsia="ja-JP"/>
        </w:rPr>
      </w:pPr>
      <w:r>
        <w:rPr>
          <w:noProof/>
          <w:lang w:val="en-US" w:eastAsia="ja-JP"/>
        </w:rPr>
        <w:drawing>
          <wp:inline distT="0" distB="0" distL="0" distR="0" wp14:anchorId="497C9315" wp14:editId="4B235A54">
            <wp:extent cx="5612130" cy="3524250"/>
            <wp:effectExtent l="0" t="0" r="26670" b="19050"/>
            <wp:docPr id="186" name="グラフ 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564BED6" w14:textId="77777777" w:rsidR="006A2C71" w:rsidRPr="00421CEB" w:rsidRDefault="006A2C71" w:rsidP="003531BD">
      <w:pPr>
        <w:rPr>
          <w:szCs w:val="22"/>
          <w:lang w:eastAsia="ja-JP"/>
        </w:rPr>
      </w:pPr>
    </w:p>
    <w:p w14:paraId="1E480DA1" w14:textId="77777777" w:rsidR="00BF7D94" w:rsidRPr="00421CEB" w:rsidRDefault="00BF7D94">
      <w:pPr>
        <w:pStyle w:val="3"/>
      </w:pPr>
      <w:bookmarkStart w:id="142" w:name="_Toc504597774"/>
      <w:r w:rsidRPr="00421CEB">
        <w:t>Class SDR-B (RD-curves)</w:t>
      </w:r>
      <w:bookmarkEnd w:id="142"/>
    </w:p>
    <w:p w14:paraId="100817E2" w14:textId="14995DF8" w:rsidR="00145BD4" w:rsidRDefault="00145BD4" w:rsidP="00145BD4">
      <w:pPr>
        <w:rPr>
          <w:szCs w:val="22"/>
          <w:lang w:eastAsia="ja-JP"/>
        </w:rPr>
      </w:pPr>
      <w:r>
        <w:rPr>
          <w:szCs w:val="22"/>
          <w:lang w:eastAsia="ja-JP"/>
        </w:rPr>
        <w:t>T</w:t>
      </w:r>
      <w:r>
        <w:rPr>
          <w:rFonts w:hint="eastAsia"/>
          <w:szCs w:val="22"/>
          <w:lang w:eastAsia="ja-JP"/>
        </w:rPr>
        <w:t xml:space="preserve">he RD-curves of Y, U and V for </w:t>
      </w:r>
      <w:r w:rsidR="00D76602">
        <w:rPr>
          <w:rFonts w:hint="eastAsia"/>
          <w:szCs w:val="22"/>
          <w:lang w:eastAsia="ja-JP"/>
        </w:rPr>
        <w:t>SDR-B sequences</w:t>
      </w:r>
      <w:r w:rsidR="0052272B">
        <w:rPr>
          <w:rFonts w:hint="eastAsia"/>
          <w:szCs w:val="22"/>
          <w:lang w:eastAsia="ja-JP"/>
        </w:rPr>
        <w:t xml:space="preserve"> at CS1</w:t>
      </w:r>
      <w:r>
        <w:rPr>
          <w:rFonts w:hint="eastAsia"/>
          <w:szCs w:val="22"/>
          <w:lang w:eastAsia="ja-JP"/>
        </w:rPr>
        <w:t xml:space="preserve"> are shown below</w:t>
      </w:r>
      <w:r w:rsidR="0052272B">
        <w:rPr>
          <w:rFonts w:hint="eastAsia"/>
          <w:szCs w:val="22"/>
          <w:lang w:eastAsia="ja-JP"/>
        </w:rPr>
        <w:t>, respectively</w:t>
      </w:r>
      <w:r>
        <w:rPr>
          <w:rFonts w:hint="eastAsia"/>
          <w:szCs w:val="22"/>
          <w:lang w:eastAsia="ja-JP"/>
        </w:rPr>
        <w:t>.</w:t>
      </w:r>
    </w:p>
    <w:p w14:paraId="5B2C6717" w14:textId="517BBCBD" w:rsidR="0053235D" w:rsidRPr="00145BD4" w:rsidRDefault="0053235D" w:rsidP="00C06915">
      <w:pPr>
        <w:pStyle w:val="4"/>
        <w:rPr>
          <w:lang w:eastAsia="ja-JP"/>
        </w:rPr>
      </w:pPr>
      <w:r>
        <w:rPr>
          <w:rFonts w:hint="eastAsia"/>
          <w:lang w:eastAsia="ja-JP"/>
        </w:rPr>
        <w:lastRenderedPageBreak/>
        <w:t>BQTerrace</w:t>
      </w:r>
    </w:p>
    <w:p w14:paraId="23BC5A3E" w14:textId="728FF506" w:rsidR="00B56CE7" w:rsidRDefault="00B56CE7" w:rsidP="00C06915">
      <w:pPr>
        <w:jc w:val="center"/>
        <w:rPr>
          <w:szCs w:val="22"/>
          <w:lang w:eastAsia="ja-JP"/>
        </w:rPr>
      </w:pPr>
      <w:r>
        <w:rPr>
          <w:noProof/>
          <w:lang w:val="en-US" w:eastAsia="ja-JP"/>
        </w:rPr>
        <w:drawing>
          <wp:inline distT="0" distB="0" distL="0" distR="0" wp14:anchorId="17B7D69A" wp14:editId="02B08952">
            <wp:extent cx="5612130" cy="3394710"/>
            <wp:effectExtent l="0" t="0" r="26670" b="15240"/>
            <wp:docPr id="49" name="グラフ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BDEC37C" w14:textId="77777777" w:rsidR="00B56CE7" w:rsidRDefault="00B56CE7" w:rsidP="003531BD">
      <w:pPr>
        <w:rPr>
          <w:szCs w:val="22"/>
          <w:lang w:eastAsia="ja-JP"/>
        </w:rPr>
      </w:pPr>
    </w:p>
    <w:p w14:paraId="08B3928E" w14:textId="5C7EE389" w:rsidR="00B56CE7" w:rsidRDefault="009334FB" w:rsidP="00C06915">
      <w:pPr>
        <w:jc w:val="center"/>
        <w:rPr>
          <w:szCs w:val="22"/>
          <w:lang w:eastAsia="ja-JP"/>
        </w:rPr>
      </w:pPr>
      <w:r>
        <w:rPr>
          <w:noProof/>
          <w:lang w:val="en-US" w:eastAsia="ja-JP"/>
        </w:rPr>
        <w:drawing>
          <wp:inline distT="0" distB="0" distL="0" distR="0" wp14:anchorId="0AEBDD68" wp14:editId="1599A212">
            <wp:extent cx="5612130" cy="3413125"/>
            <wp:effectExtent l="0" t="0" r="26670" b="15875"/>
            <wp:docPr id="55" name="グラフ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C09FBD8" w14:textId="77777777" w:rsidR="00B56CE7" w:rsidRDefault="00B56CE7" w:rsidP="003531BD">
      <w:pPr>
        <w:rPr>
          <w:szCs w:val="22"/>
          <w:lang w:eastAsia="ja-JP"/>
        </w:rPr>
      </w:pPr>
    </w:p>
    <w:p w14:paraId="560F7864" w14:textId="1A055570" w:rsidR="00B56CE7" w:rsidRDefault="00B56CE7" w:rsidP="00C06915">
      <w:pPr>
        <w:jc w:val="center"/>
        <w:rPr>
          <w:szCs w:val="22"/>
          <w:lang w:eastAsia="ja-JP"/>
        </w:rPr>
      </w:pPr>
      <w:r>
        <w:rPr>
          <w:noProof/>
          <w:lang w:val="en-US" w:eastAsia="ja-JP"/>
        </w:rPr>
        <w:lastRenderedPageBreak/>
        <w:drawing>
          <wp:inline distT="0" distB="0" distL="0" distR="0" wp14:anchorId="59AB58F7" wp14:editId="1D80ED2D">
            <wp:extent cx="5612130" cy="3524250"/>
            <wp:effectExtent l="0" t="0" r="26670" b="19050"/>
            <wp:docPr id="53" name="グラフ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A8A75F6" w14:textId="77777777" w:rsidR="00B56CE7" w:rsidRDefault="00B56CE7" w:rsidP="003531BD">
      <w:pPr>
        <w:rPr>
          <w:szCs w:val="22"/>
          <w:lang w:eastAsia="ja-JP"/>
        </w:rPr>
      </w:pPr>
    </w:p>
    <w:p w14:paraId="40FD7807" w14:textId="2FB3899A" w:rsidR="005B1FEF" w:rsidRDefault="005B1FEF" w:rsidP="00C06915">
      <w:pPr>
        <w:pStyle w:val="4"/>
        <w:rPr>
          <w:lang w:eastAsia="ja-JP"/>
        </w:rPr>
      </w:pPr>
      <w:r>
        <w:rPr>
          <w:rFonts w:hint="eastAsia"/>
          <w:lang w:eastAsia="ja-JP"/>
        </w:rPr>
        <w:t>RitualDance</w:t>
      </w:r>
    </w:p>
    <w:p w14:paraId="56F27D08" w14:textId="3E81874A" w:rsidR="005B1FEF" w:rsidRDefault="006A2100" w:rsidP="00C06915">
      <w:pPr>
        <w:jc w:val="center"/>
        <w:rPr>
          <w:szCs w:val="22"/>
          <w:lang w:eastAsia="ja-JP"/>
        </w:rPr>
      </w:pPr>
      <w:r>
        <w:rPr>
          <w:noProof/>
          <w:lang w:val="en-US" w:eastAsia="ja-JP"/>
        </w:rPr>
        <w:drawing>
          <wp:inline distT="0" distB="0" distL="0" distR="0" wp14:anchorId="0A2FF8A7" wp14:editId="6D62DF2E">
            <wp:extent cx="5612130" cy="3394710"/>
            <wp:effectExtent l="0" t="0" r="26670" b="15240"/>
            <wp:docPr id="188" name="グラフ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5B2AFCA" w14:textId="77777777" w:rsidR="005B1FEF" w:rsidRDefault="005B1FEF" w:rsidP="003531BD">
      <w:pPr>
        <w:rPr>
          <w:szCs w:val="22"/>
          <w:lang w:eastAsia="ja-JP"/>
        </w:rPr>
      </w:pPr>
    </w:p>
    <w:p w14:paraId="231AD19E" w14:textId="7B504D24" w:rsidR="006A2100" w:rsidRDefault="006A2100" w:rsidP="00C06915">
      <w:pPr>
        <w:jc w:val="center"/>
        <w:rPr>
          <w:szCs w:val="22"/>
          <w:lang w:eastAsia="ja-JP"/>
        </w:rPr>
      </w:pPr>
      <w:r>
        <w:rPr>
          <w:noProof/>
          <w:lang w:val="en-US" w:eastAsia="ja-JP"/>
        </w:rPr>
        <w:lastRenderedPageBreak/>
        <w:drawing>
          <wp:inline distT="0" distB="0" distL="0" distR="0" wp14:anchorId="52AC4F38" wp14:editId="3767FBD3">
            <wp:extent cx="5612130" cy="3413125"/>
            <wp:effectExtent l="0" t="0" r="26670" b="15875"/>
            <wp:docPr id="190" name="グラフ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6E86626" w14:textId="77777777" w:rsidR="006A2100" w:rsidRDefault="006A2100" w:rsidP="003531BD">
      <w:pPr>
        <w:rPr>
          <w:szCs w:val="22"/>
          <w:lang w:eastAsia="ja-JP"/>
        </w:rPr>
      </w:pPr>
    </w:p>
    <w:p w14:paraId="341CC1B8" w14:textId="0FA2FFEE" w:rsidR="006A2100" w:rsidRDefault="006A2100" w:rsidP="00C06915">
      <w:pPr>
        <w:jc w:val="center"/>
        <w:rPr>
          <w:szCs w:val="22"/>
          <w:lang w:eastAsia="ja-JP"/>
        </w:rPr>
      </w:pPr>
      <w:r>
        <w:rPr>
          <w:noProof/>
          <w:lang w:val="en-US" w:eastAsia="ja-JP"/>
        </w:rPr>
        <w:drawing>
          <wp:inline distT="0" distB="0" distL="0" distR="0" wp14:anchorId="7B411670" wp14:editId="0B06C3BF">
            <wp:extent cx="5612130" cy="3524250"/>
            <wp:effectExtent l="0" t="0" r="26670" b="19050"/>
            <wp:docPr id="192" name="グラフ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E408D04" w14:textId="77777777" w:rsidR="006A2100" w:rsidRDefault="006A2100" w:rsidP="003531BD">
      <w:pPr>
        <w:rPr>
          <w:szCs w:val="22"/>
          <w:lang w:eastAsia="ja-JP"/>
        </w:rPr>
      </w:pPr>
    </w:p>
    <w:p w14:paraId="4AEA7C1D" w14:textId="5CD213AA" w:rsidR="006A2100" w:rsidRDefault="006A2100" w:rsidP="00C06915">
      <w:pPr>
        <w:pStyle w:val="4"/>
        <w:rPr>
          <w:lang w:eastAsia="ja-JP"/>
        </w:rPr>
      </w:pPr>
      <w:r>
        <w:rPr>
          <w:rFonts w:hint="eastAsia"/>
          <w:lang w:eastAsia="ja-JP"/>
        </w:rPr>
        <w:lastRenderedPageBreak/>
        <w:t>MarketPlace</w:t>
      </w:r>
    </w:p>
    <w:p w14:paraId="6FD86CC7" w14:textId="50BDEAF5" w:rsidR="006A2100" w:rsidRDefault="006A2100" w:rsidP="00C06915">
      <w:pPr>
        <w:jc w:val="center"/>
        <w:rPr>
          <w:szCs w:val="22"/>
          <w:lang w:eastAsia="ja-JP"/>
        </w:rPr>
      </w:pPr>
      <w:r>
        <w:rPr>
          <w:noProof/>
          <w:lang w:val="en-US" w:eastAsia="ja-JP"/>
        </w:rPr>
        <w:drawing>
          <wp:inline distT="0" distB="0" distL="0" distR="0" wp14:anchorId="20EB8894" wp14:editId="06E36BDD">
            <wp:extent cx="5612130" cy="3394710"/>
            <wp:effectExtent l="0" t="0" r="26670" b="15240"/>
            <wp:docPr id="194" name="グラフ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0A833D0" w14:textId="77777777" w:rsidR="006A2100" w:rsidRDefault="006A2100" w:rsidP="003531BD">
      <w:pPr>
        <w:rPr>
          <w:szCs w:val="22"/>
          <w:lang w:eastAsia="ja-JP"/>
        </w:rPr>
      </w:pPr>
    </w:p>
    <w:p w14:paraId="176AEB97" w14:textId="26294EAE" w:rsidR="006A2100" w:rsidRDefault="006A2100" w:rsidP="00C06915">
      <w:pPr>
        <w:jc w:val="center"/>
        <w:rPr>
          <w:szCs w:val="22"/>
          <w:lang w:eastAsia="ja-JP"/>
        </w:rPr>
      </w:pPr>
      <w:r>
        <w:rPr>
          <w:noProof/>
          <w:lang w:val="en-US" w:eastAsia="ja-JP"/>
        </w:rPr>
        <w:drawing>
          <wp:inline distT="0" distB="0" distL="0" distR="0" wp14:anchorId="19BC3890" wp14:editId="64D2AD80">
            <wp:extent cx="5612130" cy="3413125"/>
            <wp:effectExtent l="0" t="0" r="26670" b="15875"/>
            <wp:docPr id="196" name="グラフ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BDCD01A" w14:textId="77777777" w:rsidR="006A2100" w:rsidRDefault="006A2100" w:rsidP="003531BD">
      <w:pPr>
        <w:rPr>
          <w:szCs w:val="22"/>
          <w:lang w:eastAsia="ja-JP"/>
        </w:rPr>
      </w:pPr>
    </w:p>
    <w:p w14:paraId="0E417213" w14:textId="346EB47C" w:rsidR="006A2100" w:rsidRDefault="006A2100" w:rsidP="00C06915">
      <w:pPr>
        <w:jc w:val="center"/>
        <w:rPr>
          <w:szCs w:val="22"/>
          <w:lang w:eastAsia="ja-JP"/>
        </w:rPr>
      </w:pPr>
      <w:r>
        <w:rPr>
          <w:noProof/>
          <w:lang w:val="en-US" w:eastAsia="ja-JP"/>
        </w:rPr>
        <w:lastRenderedPageBreak/>
        <w:drawing>
          <wp:inline distT="0" distB="0" distL="0" distR="0" wp14:anchorId="160ED8CF" wp14:editId="52A035EB">
            <wp:extent cx="5612130" cy="3524250"/>
            <wp:effectExtent l="0" t="0" r="26670" b="19050"/>
            <wp:docPr id="198" name="グラフ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FC1EA63" w14:textId="77777777" w:rsidR="006A2100" w:rsidRDefault="006A2100" w:rsidP="003531BD">
      <w:pPr>
        <w:rPr>
          <w:szCs w:val="22"/>
          <w:lang w:eastAsia="ja-JP"/>
        </w:rPr>
      </w:pPr>
    </w:p>
    <w:p w14:paraId="0F85BA6E" w14:textId="7C139F8F" w:rsidR="006A2100" w:rsidRDefault="006A2100" w:rsidP="00C06915">
      <w:pPr>
        <w:pStyle w:val="4"/>
        <w:rPr>
          <w:lang w:eastAsia="ja-JP"/>
        </w:rPr>
      </w:pPr>
      <w:r>
        <w:rPr>
          <w:rFonts w:hint="eastAsia"/>
          <w:lang w:eastAsia="ja-JP"/>
        </w:rPr>
        <w:t>BasketballDrive</w:t>
      </w:r>
    </w:p>
    <w:p w14:paraId="184DCF3A" w14:textId="2DCC996E" w:rsidR="006A2100" w:rsidRDefault="006A2100" w:rsidP="00C06915">
      <w:pPr>
        <w:jc w:val="center"/>
        <w:rPr>
          <w:szCs w:val="22"/>
          <w:lang w:eastAsia="ja-JP"/>
        </w:rPr>
      </w:pPr>
      <w:r>
        <w:rPr>
          <w:noProof/>
          <w:lang w:val="en-US" w:eastAsia="ja-JP"/>
        </w:rPr>
        <w:drawing>
          <wp:inline distT="0" distB="0" distL="0" distR="0" wp14:anchorId="1D26D0BA" wp14:editId="75223926">
            <wp:extent cx="5612130" cy="3394710"/>
            <wp:effectExtent l="0" t="0" r="26670" b="15240"/>
            <wp:docPr id="202" name="グラフ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7DD39B2" w14:textId="77777777" w:rsidR="006A2100" w:rsidRDefault="006A2100" w:rsidP="003531BD">
      <w:pPr>
        <w:rPr>
          <w:szCs w:val="22"/>
          <w:lang w:eastAsia="ja-JP"/>
        </w:rPr>
      </w:pPr>
    </w:p>
    <w:p w14:paraId="1CFB282D" w14:textId="7DF69CAA" w:rsidR="006A2100" w:rsidRDefault="006A2100" w:rsidP="00C06915">
      <w:pPr>
        <w:jc w:val="center"/>
        <w:rPr>
          <w:szCs w:val="22"/>
          <w:lang w:eastAsia="ja-JP"/>
        </w:rPr>
      </w:pPr>
      <w:r>
        <w:rPr>
          <w:noProof/>
          <w:lang w:val="en-US" w:eastAsia="ja-JP"/>
        </w:rPr>
        <w:lastRenderedPageBreak/>
        <w:drawing>
          <wp:inline distT="0" distB="0" distL="0" distR="0" wp14:anchorId="78E51D31" wp14:editId="089DCF2D">
            <wp:extent cx="5612130" cy="3413125"/>
            <wp:effectExtent l="0" t="0" r="26670" b="15875"/>
            <wp:docPr id="204" name="グラフ 2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874DEB5" w14:textId="77777777" w:rsidR="006A2100" w:rsidRDefault="006A2100" w:rsidP="003531BD">
      <w:pPr>
        <w:rPr>
          <w:szCs w:val="22"/>
          <w:lang w:eastAsia="ja-JP"/>
        </w:rPr>
      </w:pPr>
    </w:p>
    <w:p w14:paraId="079D96D1" w14:textId="61B39382" w:rsidR="006A2100" w:rsidRDefault="006A2100" w:rsidP="00C06915">
      <w:pPr>
        <w:jc w:val="center"/>
        <w:rPr>
          <w:szCs w:val="22"/>
          <w:lang w:eastAsia="ja-JP"/>
        </w:rPr>
      </w:pPr>
      <w:r>
        <w:rPr>
          <w:noProof/>
          <w:lang w:val="en-US" w:eastAsia="ja-JP"/>
        </w:rPr>
        <w:drawing>
          <wp:inline distT="0" distB="0" distL="0" distR="0" wp14:anchorId="412EBC11" wp14:editId="38F1A9D9">
            <wp:extent cx="5612130" cy="3524250"/>
            <wp:effectExtent l="0" t="0" r="26670" b="19050"/>
            <wp:docPr id="206" name="グラフ 2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3AF9443" w14:textId="77777777" w:rsidR="006A2100" w:rsidRDefault="006A2100" w:rsidP="003531BD">
      <w:pPr>
        <w:rPr>
          <w:szCs w:val="22"/>
          <w:lang w:eastAsia="ja-JP"/>
        </w:rPr>
      </w:pPr>
    </w:p>
    <w:p w14:paraId="122C6B5D" w14:textId="50222FFD" w:rsidR="00717E96" w:rsidRDefault="00717E96" w:rsidP="00C06915">
      <w:pPr>
        <w:pStyle w:val="4"/>
        <w:rPr>
          <w:lang w:eastAsia="ja-JP"/>
        </w:rPr>
      </w:pPr>
      <w:r>
        <w:rPr>
          <w:rFonts w:hint="eastAsia"/>
          <w:lang w:eastAsia="ja-JP"/>
        </w:rPr>
        <w:lastRenderedPageBreak/>
        <w:t>Cactus</w:t>
      </w:r>
    </w:p>
    <w:p w14:paraId="4D1F984A" w14:textId="7561C7C4" w:rsidR="00717E96" w:rsidRDefault="00717E96" w:rsidP="00C06915">
      <w:pPr>
        <w:jc w:val="center"/>
        <w:rPr>
          <w:szCs w:val="22"/>
          <w:lang w:eastAsia="ja-JP"/>
        </w:rPr>
      </w:pPr>
      <w:r>
        <w:rPr>
          <w:noProof/>
          <w:lang w:val="en-US" w:eastAsia="ja-JP"/>
        </w:rPr>
        <w:drawing>
          <wp:inline distT="0" distB="0" distL="0" distR="0" wp14:anchorId="4339902E" wp14:editId="125D16CC">
            <wp:extent cx="5612130" cy="3394710"/>
            <wp:effectExtent l="0" t="0" r="26670" b="15240"/>
            <wp:docPr id="208" name="グラフ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A97E655" w14:textId="77777777" w:rsidR="00717E96" w:rsidRDefault="00717E96" w:rsidP="003531BD">
      <w:pPr>
        <w:rPr>
          <w:szCs w:val="22"/>
          <w:lang w:eastAsia="ja-JP"/>
        </w:rPr>
      </w:pPr>
    </w:p>
    <w:p w14:paraId="3F2AD008" w14:textId="5C977540" w:rsidR="00717E96" w:rsidRDefault="00717E96" w:rsidP="00C06915">
      <w:pPr>
        <w:jc w:val="center"/>
        <w:rPr>
          <w:szCs w:val="22"/>
          <w:lang w:eastAsia="ja-JP"/>
        </w:rPr>
      </w:pPr>
      <w:r>
        <w:rPr>
          <w:noProof/>
          <w:lang w:val="en-US" w:eastAsia="ja-JP"/>
        </w:rPr>
        <w:drawing>
          <wp:inline distT="0" distB="0" distL="0" distR="0" wp14:anchorId="3979F310" wp14:editId="166E8C59">
            <wp:extent cx="5612130" cy="3413125"/>
            <wp:effectExtent l="0" t="0" r="26670" b="15875"/>
            <wp:docPr id="211" name="グラフ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87BA19D" w14:textId="77777777" w:rsidR="00717E96" w:rsidRDefault="00717E96" w:rsidP="003531BD">
      <w:pPr>
        <w:rPr>
          <w:szCs w:val="22"/>
          <w:lang w:eastAsia="ja-JP"/>
        </w:rPr>
      </w:pPr>
    </w:p>
    <w:p w14:paraId="4F9936A2" w14:textId="587835E3" w:rsidR="00717E96" w:rsidRDefault="00717E96" w:rsidP="00C06915">
      <w:pPr>
        <w:jc w:val="center"/>
        <w:rPr>
          <w:szCs w:val="22"/>
          <w:lang w:eastAsia="ja-JP"/>
        </w:rPr>
      </w:pPr>
      <w:r>
        <w:rPr>
          <w:noProof/>
          <w:lang w:val="en-US" w:eastAsia="ja-JP"/>
        </w:rPr>
        <w:lastRenderedPageBreak/>
        <w:drawing>
          <wp:inline distT="0" distB="0" distL="0" distR="0" wp14:anchorId="16B81DF5" wp14:editId="30620756">
            <wp:extent cx="5612130" cy="3524250"/>
            <wp:effectExtent l="0" t="0" r="26670" b="19050"/>
            <wp:docPr id="213" name="グラフ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3D1B314" w14:textId="77777777" w:rsidR="00717E96" w:rsidRPr="00421CEB" w:rsidRDefault="00717E96" w:rsidP="003531BD">
      <w:pPr>
        <w:rPr>
          <w:szCs w:val="22"/>
          <w:lang w:eastAsia="ja-JP"/>
        </w:rPr>
      </w:pPr>
    </w:p>
    <w:p w14:paraId="4D3F9189" w14:textId="77777777" w:rsidR="00BF7D94" w:rsidRPr="00421CEB" w:rsidRDefault="00BF7D94">
      <w:pPr>
        <w:pStyle w:val="3"/>
      </w:pPr>
      <w:bookmarkStart w:id="143" w:name="_Toc504597775"/>
      <w:r w:rsidRPr="00421CEB">
        <w:t>Overall (BD-rate summary tables)</w:t>
      </w:r>
      <w:bookmarkEnd w:id="143"/>
    </w:p>
    <w:p w14:paraId="5126124E" w14:textId="5AB6C032" w:rsidR="003531BD" w:rsidRPr="004A3A89" w:rsidRDefault="004A3A89" w:rsidP="003531BD">
      <w:pPr>
        <w:rPr>
          <w:szCs w:val="22"/>
          <w:lang w:eastAsia="ja-JP"/>
        </w:rPr>
      </w:pPr>
      <w:r>
        <w:rPr>
          <w:szCs w:val="22"/>
          <w:lang w:eastAsia="ja-JP"/>
        </w:rPr>
        <w:t>T</w:t>
      </w:r>
      <w:r>
        <w:rPr>
          <w:rFonts w:hint="eastAsia"/>
          <w:szCs w:val="22"/>
          <w:lang w:eastAsia="ja-JP"/>
        </w:rPr>
        <w:t>he BD-rate</w:t>
      </w:r>
      <w:r w:rsidR="001964AB">
        <w:rPr>
          <w:rFonts w:hint="eastAsia"/>
          <w:szCs w:val="22"/>
          <w:lang w:eastAsia="ja-JP"/>
        </w:rPr>
        <w:t xml:space="preserve"> </w:t>
      </w:r>
      <w:r>
        <w:rPr>
          <w:rFonts w:hint="eastAsia"/>
          <w:szCs w:val="22"/>
          <w:lang w:eastAsia="ja-JP"/>
        </w:rPr>
        <w:t>for SDR-A and SDR-B sequences at CS1 are summarized below.</w:t>
      </w:r>
    </w:p>
    <w:p w14:paraId="6029F392" w14:textId="77777777" w:rsidR="004A3A89" w:rsidRPr="001964AB" w:rsidRDefault="004A3A89"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F273FF" w:rsidRPr="00F273FF" w14:paraId="38895C0B"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86C986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591FEB0E"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Constraint Set 1</w:t>
            </w:r>
          </w:p>
        </w:tc>
      </w:tr>
      <w:tr w:rsidR="00F273FF" w:rsidRPr="00F273FF" w14:paraId="1872489B"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089CD15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316B033"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Over HM</w:t>
            </w:r>
          </w:p>
        </w:tc>
      </w:tr>
      <w:tr w:rsidR="00F273FF" w:rsidRPr="00F273FF" w14:paraId="556D9F6E"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73581F0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16AA38CA"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1B51658B"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1CB135E7"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BD-rate(V)</w:t>
            </w:r>
          </w:p>
        </w:tc>
      </w:tr>
      <w:tr w:rsidR="00F273FF" w:rsidRPr="00F273FF" w14:paraId="4676223B" w14:textId="77777777" w:rsidTr="00C06915">
        <w:trPr>
          <w:trHeight w:val="270"/>
          <w:jc w:val="center"/>
        </w:trPr>
        <w:tc>
          <w:tcPr>
            <w:tcW w:w="2000" w:type="dxa"/>
            <w:tcBorders>
              <w:top w:val="single" w:sz="8" w:space="0" w:color="auto"/>
              <w:left w:val="single" w:sz="8" w:space="0" w:color="auto"/>
              <w:bottom w:val="nil"/>
              <w:right w:val="nil"/>
            </w:tcBorders>
            <w:shd w:val="clear" w:color="auto" w:fill="auto"/>
            <w:noWrap/>
            <w:vAlign w:val="center"/>
            <w:hideMark/>
          </w:tcPr>
          <w:p w14:paraId="698A27DC"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FoodMarket4</w:t>
            </w:r>
          </w:p>
        </w:tc>
        <w:tc>
          <w:tcPr>
            <w:tcW w:w="1993" w:type="dxa"/>
            <w:tcBorders>
              <w:top w:val="single" w:sz="8" w:space="0" w:color="auto"/>
              <w:left w:val="single" w:sz="8" w:space="0" w:color="auto"/>
              <w:bottom w:val="nil"/>
              <w:right w:val="nil"/>
            </w:tcBorders>
            <w:shd w:val="clear" w:color="000000" w:fill="CCFFCC"/>
            <w:noWrap/>
            <w:vAlign w:val="center"/>
            <w:hideMark/>
          </w:tcPr>
          <w:p w14:paraId="7428082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-34.68%</w:t>
            </w:r>
          </w:p>
        </w:tc>
        <w:tc>
          <w:tcPr>
            <w:tcW w:w="2015" w:type="dxa"/>
            <w:tcBorders>
              <w:top w:val="single" w:sz="8" w:space="0" w:color="auto"/>
              <w:left w:val="nil"/>
              <w:bottom w:val="nil"/>
              <w:right w:val="nil"/>
            </w:tcBorders>
            <w:shd w:val="clear" w:color="000000" w:fill="CCFFCC"/>
            <w:noWrap/>
            <w:vAlign w:val="center"/>
            <w:hideMark/>
          </w:tcPr>
          <w:p w14:paraId="3ECD82D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-45.90%</w:t>
            </w:r>
          </w:p>
        </w:tc>
        <w:tc>
          <w:tcPr>
            <w:tcW w:w="1993" w:type="dxa"/>
            <w:tcBorders>
              <w:top w:val="single" w:sz="8" w:space="0" w:color="auto"/>
              <w:left w:val="nil"/>
              <w:bottom w:val="nil"/>
              <w:right w:val="single" w:sz="8" w:space="0" w:color="auto"/>
            </w:tcBorders>
            <w:shd w:val="clear" w:color="000000" w:fill="CCFFCC"/>
            <w:noWrap/>
            <w:vAlign w:val="center"/>
            <w:hideMark/>
          </w:tcPr>
          <w:p w14:paraId="6D21D85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-49.51%</w:t>
            </w:r>
          </w:p>
        </w:tc>
      </w:tr>
      <w:tr w:rsidR="00F273FF" w:rsidRPr="00F273FF" w14:paraId="2C68B455"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3D0BFEFC"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CatRobot1</w:t>
            </w:r>
          </w:p>
        </w:tc>
        <w:tc>
          <w:tcPr>
            <w:tcW w:w="1993" w:type="dxa"/>
            <w:tcBorders>
              <w:top w:val="nil"/>
              <w:left w:val="single" w:sz="8" w:space="0" w:color="auto"/>
              <w:bottom w:val="nil"/>
              <w:right w:val="nil"/>
            </w:tcBorders>
            <w:shd w:val="clear" w:color="000000" w:fill="CCFFCC"/>
            <w:noWrap/>
            <w:vAlign w:val="center"/>
            <w:hideMark/>
          </w:tcPr>
          <w:p w14:paraId="1041E35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-41.04%</w:t>
            </w:r>
          </w:p>
        </w:tc>
        <w:tc>
          <w:tcPr>
            <w:tcW w:w="2015" w:type="dxa"/>
            <w:tcBorders>
              <w:top w:val="nil"/>
              <w:left w:val="nil"/>
              <w:bottom w:val="nil"/>
              <w:right w:val="nil"/>
            </w:tcBorders>
            <w:shd w:val="clear" w:color="000000" w:fill="CCFFCC"/>
            <w:noWrap/>
            <w:vAlign w:val="center"/>
            <w:hideMark/>
          </w:tcPr>
          <w:p w14:paraId="4ABA3EC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-55.19%</w:t>
            </w:r>
          </w:p>
        </w:tc>
        <w:tc>
          <w:tcPr>
            <w:tcW w:w="1993" w:type="dxa"/>
            <w:tcBorders>
              <w:top w:val="nil"/>
              <w:left w:val="nil"/>
              <w:bottom w:val="nil"/>
              <w:right w:val="single" w:sz="8" w:space="0" w:color="auto"/>
            </w:tcBorders>
            <w:shd w:val="clear" w:color="000000" w:fill="CCFFCC"/>
            <w:noWrap/>
            <w:vAlign w:val="center"/>
            <w:hideMark/>
          </w:tcPr>
          <w:p w14:paraId="6606C2B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-48.40%</w:t>
            </w:r>
          </w:p>
        </w:tc>
      </w:tr>
      <w:tr w:rsidR="00F273FF" w:rsidRPr="00F273FF" w14:paraId="316467E4"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47DAF027"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DaylightRoad2</w:t>
            </w:r>
          </w:p>
        </w:tc>
        <w:tc>
          <w:tcPr>
            <w:tcW w:w="1993" w:type="dxa"/>
            <w:tcBorders>
              <w:top w:val="nil"/>
              <w:left w:val="single" w:sz="8" w:space="0" w:color="auto"/>
              <w:bottom w:val="nil"/>
              <w:right w:val="nil"/>
            </w:tcBorders>
            <w:shd w:val="clear" w:color="000000" w:fill="CCFFCC"/>
            <w:noWrap/>
            <w:vAlign w:val="center"/>
            <w:hideMark/>
          </w:tcPr>
          <w:p w14:paraId="353BE8C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-42.29%</w:t>
            </w:r>
          </w:p>
        </w:tc>
        <w:tc>
          <w:tcPr>
            <w:tcW w:w="2015" w:type="dxa"/>
            <w:tcBorders>
              <w:top w:val="nil"/>
              <w:left w:val="nil"/>
              <w:bottom w:val="nil"/>
              <w:right w:val="nil"/>
            </w:tcBorders>
            <w:shd w:val="clear" w:color="000000" w:fill="CCFFCC"/>
            <w:noWrap/>
            <w:vAlign w:val="center"/>
            <w:hideMark/>
          </w:tcPr>
          <w:p w14:paraId="565CECC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-58.79%</w:t>
            </w:r>
          </w:p>
        </w:tc>
        <w:tc>
          <w:tcPr>
            <w:tcW w:w="1993" w:type="dxa"/>
            <w:tcBorders>
              <w:top w:val="nil"/>
              <w:left w:val="nil"/>
              <w:bottom w:val="nil"/>
              <w:right w:val="single" w:sz="8" w:space="0" w:color="auto"/>
            </w:tcBorders>
            <w:shd w:val="clear" w:color="000000" w:fill="CCFFCC"/>
            <w:noWrap/>
            <w:vAlign w:val="center"/>
            <w:hideMark/>
          </w:tcPr>
          <w:p w14:paraId="45F3B49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-44.14%</w:t>
            </w:r>
          </w:p>
        </w:tc>
      </w:tr>
      <w:tr w:rsidR="00F273FF" w:rsidRPr="00F273FF" w14:paraId="50C0617C"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3F2578A"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ParkRunning3</w:t>
            </w:r>
          </w:p>
        </w:tc>
        <w:tc>
          <w:tcPr>
            <w:tcW w:w="1993" w:type="dxa"/>
            <w:tcBorders>
              <w:top w:val="nil"/>
              <w:left w:val="single" w:sz="8" w:space="0" w:color="auto"/>
              <w:bottom w:val="nil"/>
              <w:right w:val="nil"/>
            </w:tcBorders>
            <w:shd w:val="clear" w:color="000000" w:fill="CCFFCC"/>
            <w:noWrap/>
            <w:vAlign w:val="center"/>
            <w:hideMark/>
          </w:tcPr>
          <w:p w14:paraId="33152E7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-32.08%</w:t>
            </w:r>
          </w:p>
        </w:tc>
        <w:tc>
          <w:tcPr>
            <w:tcW w:w="2015" w:type="dxa"/>
            <w:tcBorders>
              <w:top w:val="nil"/>
              <w:left w:val="nil"/>
              <w:bottom w:val="nil"/>
              <w:right w:val="nil"/>
            </w:tcBorders>
            <w:shd w:val="clear" w:color="000000" w:fill="CCFFCC"/>
            <w:noWrap/>
            <w:vAlign w:val="center"/>
            <w:hideMark/>
          </w:tcPr>
          <w:p w14:paraId="4EA34857"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-27.25%</w:t>
            </w:r>
          </w:p>
        </w:tc>
        <w:tc>
          <w:tcPr>
            <w:tcW w:w="1993" w:type="dxa"/>
            <w:tcBorders>
              <w:top w:val="nil"/>
              <w:left w:val="nil"/>
              <w:bottom w:val="nil"/>
              <w:right w:val="single" w:sz="8" w:space="0" w:color="auto"/>
            </w:tcBorders>
            <w:shd w:val="clear" w:color="000000" w:fill="CCFFCC"/>
            <w:noWrap/>
            <w:vAlign w:val="center"/>
            <w:hideMark/>
          </w:tcPr>
          <w:p w14:paraId="691B20A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-30.22%</w:t>
            </w:r>
          </w:p>
        </w:tc>
      </w:tr>
      <w:tr w:rsidR="00F273FF" w:rsidRPr="00F273FF" w14:paraId="31377BED" w14:textId="77777777" w:rsidTr="00C06915">
        <w:trPr>
          <w:trHeight w:val="285"/>
          <w:jc w:val="center"/>
        </w:trPr>
        <w:tc>
          <w:tcPr>
            <w:tcW w:w="2000" w:type="dxa"/>
            <w:tcBorders>
              <w:top w:val="nil"/>
              <w:left w:val="single" w:sz="8" w:space="0" w:color="auto"/>
              <w:bottom w:val="single" w:sz="4" w:space="0" w:color="auto"/>
              <w:right w:val="nil"/>
            </w:tcBorders>
            <w:shd w:val="clear" w:color="auto" w:fill="auto"/>
            <w:noWrap/>
            <w:vAlign w:val="center"/>
            <w:hideMark/>
          </w:tcPr>
          <w:p w14:paraId="7F68C27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Campfire</w:t>
            </w:r>
          </w:p>
        </w:tc>
        <w:tc>
          <w:tcPr>
            <w:tcW w:w="1993" w:type="dxa"/>
            <w:tcBorders>
              <w:top w:val="nil"/>
              <w:left w:val="single" w:sz="8" w:space="0" w:color="auto"/>
              <w:bottom w:val="single" w:sz="4" w:space="0" w:color="auto"/>
              <w:right w:val="nil"/>
            </w:tcBorders>
            <w:shd w:val="clear" w:color="000000" w:fill="CCFFCC"/>
            <w:noWrap/>
            <w:vAlign w:val="center"/>
            <w:hideMark/>
          </w:tcPr>
          <w:p w14:paraId="70F82E3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-35.92%</w:t>
            </w:r>
          </w:p>
        </w:tc>
        <w:tc>
          <w:tcPr>
            <w:tcW w:w="2015" w:type="dxa"/>
            <w:tcBorders>
              <w:top w:val="nil"/>
              <w:left w:val="nil"/>
              <w:bottom w:val="single" w:sz="4" w:space="0" w:color="auto"/>
              <w:right w:val="nil"/>
            </w:tcBorders>
            <w:shd w:val="clear" w:color="000000" w:fill="CCFFCC"/>
            <w:noWrap/>
            <w:vAlign w:val="center"/>
            <w:hideMark/>
          </w:tcPr>
          <w:p w14:paraId="7C119A4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-36.87%</w:t>
            </w:r>
          </w:p>
        </w:tc>
        <w:tc>
          <w:tcPr>
            <w:tcW w:w="1993" w:type="dxa"/>
            <w:tcBorders>
              <w:top w:val="nil"/>
              <w:left w:val="nil"/>
              <w:bottom w:val="single" w:sz="4" w:space="0" w:color="auto"/>
              <w:right w:val="single" w:sz="8" w:space="0" w:color="auto"/>
            </w:tcBorders>
            <w:shd w:val="clear" w:color="000000" w:fill="CCFFCC"/>
            <w:noWrap/>
            <w:vAlign w:val="center"/>
            <w:hideMark/>
          </w:tcPr>
          <w:p w14:paraId="4A581C03"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-52.35%</w:t>
            </w:r>
          </w:p>
        </w:tc>
      </w:tr>
      <w:tr w:rsidR="00F273FF" w:rsidRPr="00F273FF" w14:paraId="1A4425AD"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389A0EF6"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BQTerrace</w:t>
            </w:r>
          </w:p>
        </w:tc>
        <w:tc>
          <w:tcPr>
            <w:tcW w:w="1993" w:type="dxa"/>
            <w:tcBorders>
              <w:top w:val="nil"/>
              <w:left w:val="single" w:sz="8" w:space="0" w:color="auto"/>
              <w:bottom w:val="nil"/>
              <w:right w:val="nil"/>
            </w:tcBorders>
            <w:shd w:val="clear" w:color="000000" w:fill="CCFFCC"/>
            <w:noWrap/>
            <w:vAlign w:val="center"/>
            <w:hideMark/>
          </w:tcPr>
          <w:p w14:paraId="093CC15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-32.69%</w:t>
            </w:r>
          </w:p>
        </w:tc>
        <w:tc>
          <w:tcPr>
            <w:tcW w:w="2015" w:type="dxa"/>
            <w:tcBorders>
              <w:top w:val="nil"/>
              <w:left w:val="nil"/>
              <w:bottom w:val="nil"/>
              <w:right w:val="nil"/>
            </w:tcBorders>
            <w:shd w:val="clear" w:color="000000" w:fill="CCFFCC"/>
            <w:noWrap/>
            <w:vAlign w:val="center"/>
            <w:hideMark/>
          </w:tcPr>
          <w:p w14:paraId="7AD3105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-47.71%</w:t>
            </w:r>
          </w:p>
        </w:tc>
        <w:tc>
          <w:tcPr>
            <w:tcW w:w="1993" w:type="dxa"/>
            <w:tcBorders>
              <w:top w:val="nil"/>
              <w:left w:val="nil"/>
              <w:bottom w:val="nil"/>
              <w:right w:val="single" w:sz="8" w:space="0" w:color="auto"/>
            </w:tcBorders>
            <w:shd w:val="clear" w:color="000000" w:fill="CCFFCC"/>
            <w:noWrap/>
            <w:vAlign w:val="center"/>
            <w:hideMark/>
          </w:tcPr>
          <w:p w14:paraId="0E2771C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-56.38%</w:t>
            </w:r>
          </w:p>
        </w:tc>
      </w:tr>
      <w:tr w:rsidR="00F273FF" w:rsidRPr="00F273FF" w14:paraId="0BE9F99C"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43661D8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RitualDance</w:t>
            </w:r>
          </w:p>
        </w:tc>
        <w:tc>
          <w:tcPr>
            <w:tcW w:w="1993" w:type="dxa"/>
            <w:tcBorders>
              <w:top w:val="nil"/>
              <w:left w:val="single" w:sz="8" w:space="0" w:color="auto"/>
              <w:bottom w:val="nil"/>
              <w:right w:val="nil"/>
            </w:tcBorders>
            <w:shd w:val="clear" w:color="000000" w:fill="CCFFCC"/>
            <w:noWrap/>
            <w:vAlign w:val="center"/>
            <w:hideMark/>
          </w:tcPr>
          <w:p w14:paraId="3F87F9B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-28.65%</w:t>
            </w:r>
          </w:p>
        </w:tc>
        <w:tc>
          <w:tcPr>
            <w:tcW w:w="2015" w:type="dxa"/>
            <w:tcBorders>
              <w:top w:val="nil"/>
              <w:left w:val="nil"/>
              <w:bottom w:val="nil"/>
              <w:right w:val="nil"/>
            </w:tcBorders>
            <w:shd w:val="clear" w:color="000000" w:fill="CCFFCC"/>
            <w:noWrap/>
            <w:vAlign w:val="center"/>
            <w:hideMark/>
          </w:tcPr>
          <w:p w14:paraId="5E84DA38"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-39.56%</w:t>
            </w:r>
          </w:p>
        </w:tc>
        <w:tc>
          <w:tcPr>
            <w:tcW w:w="1993" w:type="dxa"/>
            <w:tcBorders>
              <w:top w:val="nil"/>
              <w:left w:val="nil"/>
              <w:bottom w:val="nil"/>
              <w:right w:val="single" w:sz="8" w:space="0" w:color="auto"/>
            </w:tcBorders>
            <w:shd w:val="clear" w:color="000000" w:fill="CCFFCC"/>
            <w:noWrap/>
            <w:vAlign w:val="center"/>
            <w:hideMark/>
          </w:tcPr>
          <w:p w14:paraId="29B47B4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-42.90%</w:t>
            </w:r>
          </w:p>
        </w:tc>
      </w:tr>
      <w:tr w:rsidR="00F273FF" w:rsidRPr="00F273FF" w14:paraId="3E0243B2"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2A198C9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MarketPlace</w:t>
            </w:r>
          </w:p>
        </w:tc>
        <w:tc>
          <w:tcPr>
            <w:tcW w:w="1993" w:type="dxa"/>
            <w:tcBorders>
              <w:top w:val="nil"/>
              <w:left w:val="single" w:sz="8" w:space="0" w:color="auto"/>
              <w:bottom w:val="nil"/>
              <w:right w:val="nil"/>
            </w:tcBorders>
            <w:shd w:val="clear" w:color="000000" w:fill="CCFFCC"/>
            <w:noWrap/>
            <w:vAlign w:val="center"/>
            <w:hideMark/>
          </w:tcPr>
          <w:p w14:paraId="31338287"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-30.75%</w:t>
            </w:r>
          </w:p>
        </w:tc>
        <w:tc>
          <w:tcPr>
            <w:tcW w:w="2015" w:type="dxa"/>
            <w:tcBorders>
              <w:top w:val="nil"/>
              <w:left w:val="nil"/>
              <w:bottom w:val="nil"/>
              <w:right w:val="nil"/>
            </w:tcBorders>
            <w:shd w:val="clear" w:color="000000" w:fill="CCFFCC"/>
            <w:noWrap/>
            <w:vAlign w:val="center"/>
            <w:hideMark/>
          </w:tcPr>
          <w:p w14:paraId="202350A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-49.97%</w:t>
            </w:r>
          </w:p>
        </w:tc>
        <w:tc>
          <w:tcPr>
            <w:tcW w:w="1993" w:type="dxa"/>
            <w:tcBorders>
              <w:top w:val="nil"/>
              <w:left w:val="nil"/>
              <w:bottom w:val="nil"/>
              <w:right w:val="single" w:sz="8" w:space="0" w:color="auto"/>
            </w:tcBorders>
            <w:shd w:val="clear" w:color="000000" w:fill="CCFFCC"/>
            <w:noWrap/>
            <w:vAlign w:val="center"/>
            <w:hideMark/>
          </w:tcPr>
          <w:p w14:paraId="05DB02A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-47.38%</w:t>
            </w:r>
          </w:p>
        </w:tc>
      </w:tr>
      <w:tr w:rsidR="00F273FF" w:rsidRPr="00F273FF" w14:paraId="7CEC03FD"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7EBDAE1"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BasketballDrive</w:t>
            </w:r>
          </w:p>
        </w:tc>
        <w:tc>
          <w:tcPr>
            <w:tcW w:w="1993" w:type="dxa"/>
            <w:tcBorders>
              <w:top w:val="nil"/>
              <w:left w:val="single" w:sz="8" w:space="0" w:color="auto"/>
              <w:bottom w:val="nil"/>
              <w:right w:val="nil"/>
            </w:tcBorders>
            <w:shd w:val="clear" w:color="000000" w:fill="CCFFCC"/>
            <w:noWrap/>
            <w:vAlign w:val="center"/>
            <w:hideMark/>
          </w:tcPr>
          <w:p w14:paraId="2E38D41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-32.57%</w:t>
            </w:r>
          </w:p>
        </w:tc>
        <w:tc>
          <w:tcPr>
            <w:tcW w:w="2015" w:type="dxa"/>
            <w:tcBorders>
              <w:top w:val="nil"/>
              <w:left w:val="nil"/>
              <w:bottom w:val="nil"/>
              <w:right w:val="nil"/>
            </w:tcBorders>
            <w:shd w:val="clear" w:color="000000" w:fill="CCFFCC"/>
            <w:noWrap/>
            <w:vAlign w:val="center"/>
            <w:hideMark/>
          </w:tcPr>
          <w:p w14:paraId="552C3A0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-48.48%</w:t>
            </w:r>
          </w:p>
        </w:tc>
        <w:tc>
          <w:tcPr>
            <w:tcW w:w="1993" w:type="dxa"/>
            <w:tcBorders>
              <w:top w:val="nil"/>
              <w:left w:val="nil"/>
              <w:bottom w:val="nil"/>
              <w:right w:val="single" w:sz="8" w:space="0" w:color="auto"/>
            </w:tcBorders>
            <w:shd w:val="clear" w:color="000000" w:fill="CCFFCC"/>
            <w:noWrap/>
            <w:vAlign w:val="center"/>
            <w:hideMark/>
          </w:tcPr>
          <w:p w14:paraId="1CBC3FE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-46.09%</w:t>
            </w:r>
          </w:p>
        </w:tc>
      </w:tr>
      <w:tr w:rsidR="00F273FF" w:rsidRPr="00F273FF" w14:paraId="0A1BCCF4"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0561EBE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Cactus</w:t>
            </w:r>
          </w:p>
        </w:tc>
        <w:tc>
          <w:tcPr>
            <w:tcW w:w="1993" w:type="dxa"/>
            <w:tcBorders>
              <w:top w:val="nil"/>
              <w:left w:val="single" w:sz="8" w:space="0" w:color="auto"/>
              <w:bottom w:val="nil"/>
              <w:right w:val="nil"/>
            </w:tcBorders>
            <w:shd w:val="clear" w:color="000000" w:fill="CCFFCC"/>
            <w:noWrap/>
            <w:vAlign w:val="center"/>
            <w:hideMark/>
          </w:tcPr>
          <w:p w14:paraId="18A40BC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-36.34%</w:t>
            </w:r>
          </w:p>
        </w:tc>
        <w:tc>
          <w:tcPr>
            <w:tcW w:w="2015" w:type="dxa"/>
            <w:tcBorders>
              <w:top w:val="nil"/>
              <w:left w:val="nil"/>
              <w:bottom w:val="single" w:sz="8" w:space="0" w:color="auto"/>
              <w:right w:val="nil"/>
            </w:tcBorders>
            <w:shd w:val="clear" w:color="000000" w:fill="CCFFCC"/>
            <w:noWrap/>
            <w:vAlign w:val="center"/>
            <w:hideMark/>
          </w:tcPr>
          <w:p w14:paraId="6865C69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-48.34%</w:t>
            </w:r>
          </w:p>
        </w:tc>
        <w:tc>
          <w:tcPr>
            <w:tcW w:w="1993" w:type="dxa"/>
            <w:tcBorders>
              <w:top w:val="nil"/>
              <w:left w:val="nil"/>
              <w:bottom w:val="nil"/>
              <w:right w:val="single" w:sz="8" w:space="0" w:color="auto"/>
            </w:tcBorders>
            <w:shd w:val="clear" w:color="000000" w:fill="CCFFCC"/>
            <w:noWrap/>
            <w:vAlign w:val="center"/>
            <w:hideMark/>
          </w:tcPr>
          <w:p w14:paraId="23803FC9"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-44.57%</w:t>
            </w:r>
          </w:p>
        </w:tc>
      </w:tr>
      <w:tr w:rsidR="00F273FF" w:rsidRPr="00F273FF" w14:paraId="32A8ED2B" w14:textId="77777777" w:rsidTr="00C06915">
        <w:trPr>
          <w:trHeight w:val="28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7925254"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SDR-A</w:t>
            </w:r>
          </w:p>
        </w:tc>
        <w:tc>
          <w:tcPr>
            <w:tcW w:w="1993" w:type="dxa"/>
            <w:tcBorders>
              <w:top w:val="single" w:sz="8" w:space="0" w:color="auto"/>
              <w:left w:val="single" w:sz="8" w:space="0" w:color="auto"/>
              <w:bottom w:val="nil"/>
              <w:right w:val="nil"/>
            </w:tcBorders>
            <w:shd w:val="clear" w:color="000000" w:fill="CCFFCC"/>
            <w:noWrap/>
            <w:vAlign w:val="center"/>
            <w:hideMark/>
          </w:tcPr>
          <w:p w14:paraId="736D485D"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-37.20%</w:t>
            </w:r>
          </w:p>
        </w:tc>
        <w:tc>
          <w:tcPr>
            <w:tcW w:w="2015" w:type="dxa"/>
            <w:tcBorders>
              <w:top w:val="nil"/>
              <w:left w:val="nil"/>
              <w:bottom w:val="nil"/>
              <w:right w:val="nil"/>
            </w:tcBorders>
            <w:shd w:val="clear" w:color="000000" w:fill="CCFFCC"/>
            <w:noWrap/>
            <w:vAlign w:val="center"/>
            <w:hideMark/>
          </w:tcPr>
          <w:p w14:paraId="427E0E8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-44.80%</w:t>
            </w:r>
          </w:p>
        </w:tc>
        <w:tc>
          <w:tcPr>
            <w:tcW w:w="1993" w:type="dxa"/>
            <w:tcBorders>
              <w:top w:val="single" w:sz="8" w:space="0" w:color="auto"/>
              <w:left w:val="nil"/>
              <w:bottom w:val="nil"/>
              <w:right w:val="single" w:sz="8" w:space="0" w:color="auto"/>
            </w:tcBorders>
            <w:shd w:val="clear" w:color="000000" w:fill="CCFFCC"/>
            <w:noWrap/>
            <w:vAlign w:val="center"/>
            <w:hideMark/>
          </w:tcPr>
          <w:p w14:paraId="7900E6F3"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-44.93%</w:t>
            </w:r>
          </w:p>
        </w:tc>
      </w:tr>
      <w:tr w:rsidR="00F273FF" w:rsidRPr="00F273FF" w14:paraId="448CDC01"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159F4BE3"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1B2EFEF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-32.20%</w:t>
            </w:r>
          </w:p>
        </w:tc>
        <w:tc>
          <w:tcPr>
            <w:tcW w:w="2015" w:type="dxa"/>
            <w:tcBorders>
              <w:top w:val="single" w:sz="8" w:space="0" w:color="auto"/>
              <w:left w:val="nil"/>
              <w:bottom w:val="single" w:sz="8" w:space="0" w:color="auto"/>
              <w:right w:val="nil"/>
            </w:tcBorders>
            <w:shd w:val="clear" w:color="000000" w:fill="CCFFCC"/>
            <w:noWrap/>
            <w:vAlign w:val="center"/>
            <w:hideMark/>
          </w:tcPr>
          <w:p w14:paraId="74F7DF6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-46.81%</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64419F6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-47.46%</w:t>
            </w:r>
          </w:p>
        </w:tc>
      </w:tr>
      <w:tr w:rsidR="00F273FF" w:rsidRPr="00F273FF" w14:paraId="4CD2E040"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6AE0E4EF"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all</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50BB851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-34.70%</w:t>
            </w:r>
          </w:p>
        </w:tc>
        <w:tc>
          <w:tcPr>
            <w:tcW w:w="2015" w:type="dxa"/>
            <w:tcBorders>
              <w:top w:val="single" w:sz="8" w:space="0" w:color="auto"/>
              <w:left w:val="nil"/>
              <w:bottom w:val="single" w:sz="8" w:space="0" w:color="auto"/>
              <w:right w:val="nil"/>
            </w:tcBorders>
            <w:shd w:val="clear" w:color="000000" w:fill="CCFFCC"/>
            <w:noWrap/>
            <w:vAlign w:val="center"/>
            <w:hideMark/>
          </w:tcPr>
          <w:p w14:paraId="44EE466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-45.81%</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040EF4D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-46.19%</w:t>
            </w:r>
          </w:p>
        </w:tc>
      </w:tr>
    </w:tbl>
    <w:p w14:paraId="0B0AAC26" w14:textId="77777777" w:rsidR="007B1F86" w:rsidRPr="00421CEB" w:rsidRDefault="007B1F86" w:rsidP="003531BD">
      <w:pPr>
        <w:rPr>
          <w:szCs w:val="22"/>
          <w:lang w:eastAsia="ja-JP"/>
        </w:rPr>
      </w:pPr>
    </w:p>
    <w:p w14:paraId="1ABF0984" w14:textId="77777777" w:rsidR="00BF7D94" w:rsidRPr="00421CEB" w:rsidRDefault="00BF7D94" w:rsidP="00AC428F">
      <w:pPr>
        <w:pStyle w:val="2"/>
      </w:pPr>
      <w:bookmarkStart w:id="144" w:name="_Toc504597776"/>
      <w:r w:rsidRPr="00421CEB">
        <w:t>SDR: Constraint set 2 configuration relative to HM anchor</w:t>
      </w:r>
      <w:bookmarkEnd w:id="144"/>
    </w:p>
    <w:p w14:paraId="6C29E9BD" w14:textId="2FF8147C" w:rsidR="00A1322E" w:rsidRDefault="00A1322E" w:rsidP="00A1322E">
      <w:pPr>
        <w:rPr>
          <w:szCs w:val="22"/>
          <w:lang w:eastAsia="ja-JP"/>
        </w:rPr>
      </w:pPr>
      <w:r>
        <w:rPr>
          <w:szCs w:val="22"/>
          <w:lang w:eastAsia="ja-JP"/>
        </w:rPr>
        <w:t>T</w:t>
      </w:r>
      <w:r>
        <w:rPr>
          <w:rFonts w:hint="eastAsia"/>
          <w:szCs w:val="22"/>
          <w:lang w:eastAsia="ja-JP"/>
        </w:rPr>
        <w:t>he RD-curves of Y, U and V</w:t>
      </w:r>
      <w:r w:rsidR="008530ED">
        <w:rPr>
          <w:rFonts w:hint="eastAsia"/>
          <w:szCs w:val="22"/>
          <w:lang w:eastAsia="ja-JP"/>
        </w:rPr>
        <w:t xml:space="preserve"> </w:t>
      </w:r>
      <w:r>
        <w:rPr>
          <w:rFonts w:hint="eastAsia"/>
          <w:szCs w:val="22"/>
          <w:lang w:eastAsia="ja-JP"/>
        </w:rPr>
        <w:t xml:space="preserve">for </w:t>
      </w:r>
      <w:r w:rsidR="00FC2EE9">
        <w:rPr>
          <w:rFonts w:hint="eastAsia"/>
          <w:szCs w:val="22"/>
          <w:lang w:eastAsia="ja-JP"/>
        </w:rPr>
        <w:t>SDR-B sequences</w:t>
      </w:r>
      <w:r w:rsidR="008530ED">
        <w:rPr>
          <w:rFonts w:hint="eastAsia"/>
          <w:szCs w:val="22"/>
          <w:lang w:eastAsia="ja-JP"/>
        </w:rPr>
        <w:t xml:space="preserve"> at CS2</w:t>
      </w:r>
      <w:r>
        <w:rPr>
          <w:rFonts w:hint="eastAsia"/>
          <w:szCs w:val="22"/>
          <w:lang w:eastAsia="ja-JP"/>
        </w:rPr>
        <w:t xml:space="preserve"> are shown below</w:t>
      </w:r>
      <w:r w:rsidR="008530ED">
        <w:rPr>
          <w:rFonts w:hint="eastAsia"/>
          <w:szCs w:val="22"/>
          <w:lang w:eastAsia="ja-JP"/>
        </w:rPr>
        <w:t>, respectively</w:t>
      </w:r>
      <w:r>
        <w:rPr>
          <w:rFonts w:hint="eastAsia"/>
          <w:szCs w:val="22"/>
          <w:lang w:eastAsia="ja-JP"/>
        </w:rPr>
        <w:t>.</w:t>
      </w:r>
    </w:p>
    <w:p w14:paraId="2DDCD124" w14:textId="77777777" w:rsidR="00BF7D94" w:rsidRPr="00421CEB" w:rsidRDefault="00BF7D94" w:rsidP="00AC428F">
      <w:pPr>
        <w:pStyle w:val="3"/>
      </w:pPr>
      <w:bookmarkStart w:id="145" w:name="_Toc504597777"/>
      <w:r w:rsidRPr="00421CEB">
        <w:lastRenderedPageBreak/>
        <w:t>Class SDR-B</w:t>
      </w:r>
      <w:bookmarkEnd w:id="145"/>
    </w:p>
    <w:p w14:paraId="50993EE1" w14:textId="4476D946" w:rsidR="003531BD" w:rsidRDefault="00EB4A46" w:rsidP="00C06915">
      <w:pPr>
        <w:pStyle w:val="4"/>
        <w:rPr>
          <w:lang w:eastAsia="ja-JP"/>
        </w:rPr>
      </w:pPr>
      <w:r>
        <w:rPr>
          <w:rFonts w:hint="eastAsia"/>
          <w:lang w:eastAsia="ja-JP"/>
        </w:rPr>
        <w:t>BQTerrace</w:t>
      </w:r>
    </w:p>
    <w:p w14:paraId="0BA5A131" w14:textId="05DBCA8C" w:rsidR="000114B8" w:rsidRDefault="000114B8" w:rsidP="00C06915">
      <w:pPr>
        <w:jc w:val="center"/>
        <w:rPr>
          <w:szCs w:val="22"/>
          <w:lang w:eastAsia="ja-JP"/>
        </w:rPr>
      </w:pPr>
      <w:r>
        <w:rPr>
          <w:noProof/>
          <w:lang w:val="en-US" w:eastAsia="ja-JP"/>
        </w:rPr>
        <w:drawing>
          <wp:inline distT="0" distB="0" distL="0" distR="0" wp14:anchorId="5BF60A90" wp14:editId="09002EE0">
            <wp:extent cx="5612130" cy="3394710"/>
            <wp:effectExtent l="0" t="0" r="26670" b="15240"/>
            <wp:docPr id="57" name="グラフ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F50B202" w14:textId="77777777" w:rsidR="000114B8" w:rsidRDefault="000114B8" w:rsidP="003531BD">
      <w:pPr>
        <w:rPr>
          <w:szCs w:val="22"/>
          <w:lang w:eastAsia="ja-JP"/>
        </w:rPr>
      </w:pPr>
    </w:p>
    <w:p w14:paraId="25C9BF42" w14:textId="41996091" w:rsidR="000114B8" w:rsidRDefault="000114B8" w:rsidP="00C06915">
      <w:pPr>
        <w:jc w:val="center"/>
        <w:rPr>
          <w:szCs w:val="22"/>
          <w:lang w:eastAsia="ja-JP"/>
        </w:rPr>
      </w:pPr>
      <w:r>
        <w:rPr>
          <w:noProof/>
          <w:lang w:val="en-US" w:eastAsia="ja-JP"/>
        </w:rPr>
        <w:drawing>
          <wp:inline distT="0" distB="0" distL="0" distR="0" wp14:anchorId="341A653B" wp14:editId="73AA5801">
            <wp:extent cx="5612130" cy="3413125"/>
            <wp:effectExtent l="0" t="0" r="26670" b="15875"/>
            <wp:docPr id="59" name="グラフ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09B20A5" w14:textId="77777777" w:rsidR="000114B8" w:rsidRDefault="000114B8" w:rsidP="003531BD">
      <w:pPr>
        <w:rPr>
          <w:szCs w:val="22"/>
          <w:lang w:eastAsia="ja-JP"/>
        </w:rPr>
      </w:pPr>
    </w:p>
    <w:p w14:paraId="0A404F82" w14:textId="30A6E986" w:rsidR="000114B8" w:rsidRDefault="000114B8" w:rsidP="00C06915">
      <w:pPr>
        <w:jc w:val="center"/>
        <w:rPr>
          <w:szCs w:val="22"/>
          <w:lang w:eastAsia="ja-JP"/>
        </w:rPr>
      </w:pPr>
      <w:r>
        <w:rPr>
          <w:noProof/>
          <w:lang w:val="en-US" w:eastAsia="ja-JP"/>
        </w:rPr>
        <w:lastRenderedPageBreak/>
        <w:drawing>
          <wp:inline distT="0" distB="0" distL="0" distR="0" wp14:anchorId="0E597AA5" wp14:editId="19C2D1ED">
            <wp:extent cx="5612130" cy="3524250"/>
            <wp:effectExtent l="0" t="0" r="26670" b="19050"/>
            <wp:docPr id="61" name="グラフ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7BB1A39" w14:textId="77777777" w:rsidR="000114B8" w:rsidRDefault="000114B8" w:rsidP="003531BD">
      <w:pPr>
        <w:rPr>
          <w:szCs w:val="22"/>
          <w:lang w:eastAsia="ja-JP"/>
        </w:rPr>
      </w:pPr>
    </w:p>
    <w:p w14:paraId="5684075F" w14:textId="19CA62B4" w:rsidR="00E932BB" w:rsidRDefault="00E932BB" w:rsidP="00C06915">
      <w:pPr>
        <w:pStyle w:val="4"/>
        <w:rPr>
          <w:lang w:eastAsia="ja-JP"/>
        </w:rPr>
      </w:pPr>
      <w:r>
        <w:rPr>
          <w:rFonts w:hint="eastAsia"/>
          <w:lang w:eastAsia="ja-JP"/>
        </w:rPr>
        <w:t>RitualDance</w:t>
      </w:r>
    </w:p>
    <w:p w14:paraId="221BA660" w14:textId="5FE298B5" w:rsidR="00E932BB" w:rsidRDefault="00E932BB" w:rsidP="00C06915">
      <w:pPr>
        <w:jc w:val="center"/>
        <w:rPr>
          <w:szCs w:val="22"/>
          <w:lang w:eastAsia="ja-JP"/>
        </w:rPr>
      </w:pPr>
      <w:r>
        <w:rPr>
          <w:noProof/>
          <w:lang w:val="en-US" w:eastAsia="ja-JP"/>
        </w:rPr>
        <w:drawing>
          <wp:inline distT="0" distB="0" distL="0" distR="0" wp14:anchorId="1309303F" wp14:editId="628CA837">
            <wp:extent cx="5612130" cy="3394710"/>
            <wp:effectExtent l="0" t="0" r="26670" b="15240"/>
            <wp:docPr id="215" name="グラフ 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4396537" w14:textId="77777777" w:rsidR="00E932BB" w:rsidRDefault="00E932BB" w:rsidP="003531BD">
      <w:pPr>
        <w:rPr>
          <w:szCs w:val="22"/>
          <w:lang w:eastAsia="ja-JP"/>
        </w:rPr>
      </w:pPr>
    </w:p>
    <w:p w14:paraId="416BF846" w14:textId="1A006EDF" w:rsidR="00E932BB" w:rsidRDefault="00E932BB" w:rsidP="00C06915">
      <w:pPr>
        <w:jc w:val="center"/>
        <w:rPr>
          <w:szCs w:val="22"/>
          <w:lang w:eastAsia="ja-JP"/>
        </w:rPr>
      </w:pPr>
      <w:r>
        <w:rPr>
          <w:noProof/>
          <w:lang w:val="en-US" w:eastAsia="ja-JP"/>
        </w:rPr>
        <w:lastRenderedPageBreak/>
        <w:drawing>
          <wp:inline distT="0" distB="0" distL="0" distR="0" wp14:anchorId="1DAA25B9" wp14:editId="2375F357">
            <wp:extent cx="5612130" cy="3413125"/>
            <wp:effectExtent l="0" t="0" r="26670" b="15875"/>
            <wp:docPr id="217" name="グラフ 2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62065FA" w14:textId="77777777" w:rsidR="00E932BB" w:rsidRDefault="00E932BB" w:rsidP="003531BD">
      <w:pPr>
        <w:rPr>
          <w:szCs w:val="22"/>
          <w:lang w:eastAsia="ja-JP"/>
        </w:rPr>
      </w:pPr>
    </w:p>
    <w:p w14:paraId="6FD7BDE0" w14:textId="00B3288D" w:rsidR="00E932BB" w:rsidRDefault="00E932BB" w:rsidP="00C06915">
      <w:pPr>
        <w:jc w:val="center"/>
        <w:rPr>
          <w:szCs w:val="22"/>
          <w:lang w:eastAsia="ja-JP"/>
        </w:rPr>
      </w:pPr>
      <w:r>
        <w:rPr>
          <w:noProof/>
          <w:lang w:val="en-US" w:eastAsia="ja-JP"/>
        </w:rPr>
        <w:drawing>
          <wp:inline distT="0" distB="0" distL="0" distR="0" wp14:anchorId="7427598C" wp14:editId="24A35622">
            <wp:extent cx="5612130" cy="3524250"/>
            <wp:effectExtent l="0" t="0" r="26670" b="19050"/>
            <wp:docPr id="219" name="グラフ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29C37BB" w14:textId="77777777" w:rsidR="00E932BB" w:rsidRDefault="00E932BB" w:rsidP="003531BD">
      <w:pPr>
        <w:rPr>
          <w:szCs w:val="22"/>
          <w:lang w:eastAsia="ja-JP"/>
        </w:rPr>
      </w:pPr>
    </w:p>
    <w:p w14:paraId="7FBFD425" w14:textId="4BB0D296" w:rsidR="00753CE6" w:rsidRDefault="00753CE6" w:rsidP="00C06915">
      <w:pPr>
        <w:pStyle w:val="4"/>
        <w:rPr>
          <w:lang w:eastAsia="ja-JP"/>
        </w:rPr>
      </w:pPr>
      <w:r>
        <w:rPr>
          <w:rFonts w:hint="eastAsia"/>
          <w:lang w:eastAsia="ja-JP"/>
        </w:rPr>
        <w:lastRenderedPageBreak/>
        <w:t>MarketPlace</w:t>
      </w:r>
    </w:p>
    <w:p w14:paraId="7D3A969C" w14:textId="0E2D130B" w:rsidR="00753CE6" w:rsidRDefault="00753CE6" w:rsidP="00C06915">
      <w:pPr>
        <w:jc w:val="center"/>
        <w:rPr>
          <w:szCs w:val="22"/>
          <w:lang w:eastAsia="ja-JP"/>
        </w:rPr>
      </w:pPr>
      <w:r>
        <w:rPr>
          <w:noProof/>
          <w:lang w:val="en-US" w:eastAsia="ja-JP"/>
        </w:rPr>
        <w:drawing>
          <wp:inline distT="0" distB="0" distL="0" distR="0" wp14:anchorId="72404E8E" wp14:editId="28129B51">
            <wp:extent cx="5612130" cy="3394710"/>
            <wp:effectExtent l="0" t="0" r="26670" b="15240"/>
            <wp:docPr id="221" name="グラフ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98B9E54" w14:textId="77777777" w:rsidR="00753CE6" w:rsidRDefault="00753CE6" w:rsidP="003531BD">
      <w:pPr>
        <w:rPr>
          <w:szCs w:val="22"/>
          <w:lang w:eastAsia="ja-JP"/>
        </w:rPr>
      </w:pPr>
    </w:p>
    <w:p w14:paraId="0F24379B" w14:textId="6EA05335" w:rsidR="00753CE6" w:rsidRDefault="00753CE6" w:rsidP="00C06915">
      <w:pPr>
        <w:jc w:val="center"/>
        <w:rPr>
          <w:szCs w:val="22"/>
          <w:lang w:eastAsia="ja-JP"/>
        </w:rPr>
      </w:pPr>
      <w:r>
        <w:rPr>
          <w:noProof/>
          <w:lang w:val="en-US" w:eastAsia="ja-JP"/>
        </w:rPr>
        <w:drawing>
          <wp:inline distT="0" distB="0" distL="0" distR="0" wp14:anchorId="17A519F5" wp14:editId="33E18FAA">
            <wp:extent cx="5612130" cy="3413125"/>
            <wp:effectExtent l="0" t="0" r="26670" b="15875"/>
            <wp:docPr id="223" name="グラフ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B75E782" w14:textId="77777777" w:rsidR="00753CE6" w:rsidRDefault="00753CE6" w:rsidP="003531BD">
      <w:pPr>
        <w:rPr>
          <w:szCs w:val="22"/>
          <w:lang w:eastAsia="ja-JP"/>
        </w:rPr>
      </w:pPr>
    </w:p>
    <w:p w14:paraId="5B6DDF16" w14:textId="73884C19" w:rsidR="00753CE6" w:rsidRDefault="00753CE6" w:rsidP="00C06915">
      <w:pPr>
        <w:jc w:val="center"/>
        <w:rPr>
          <w:szCs w:val="22"/>
          <w:lang w:eastAsia="ja-JP"/>
        </w:rPr>
      </w:pPr>
      <w:r>
        <w:rPr>
          <w:noProof/>
          <w:lang w:val="en-US" w:eastAsia="ja-JP"/>
        </w:rPr>
        <w:lastRenderedPageBreak/>
        <w:drawing>
          <wp:inline distT="0" distB="0" distL="0" distR="0" wp14:anchorId="4EDC4BA0" wp14:editId="744E0C38">
            <wp:extent cx="5612130" cy="3524250"/>
            <wp:effectExtent l="0" t="0" r="26670" b="19050"/>
            <wp:docPr id="225" name="グラフ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11429A8" w14:textId="77777777" w:rsidR="00753CE6" w:rsidRDefault="00753CE6" w:rsidP="003531BD">
      <w:pPr>
        <w:rPr>
          <w:szCs w:val="22"/>
          <w:lang w:eastAsia="ja-JP"/>
        </w:rPr>
      </w:pPr>
    </w:p>
    <w:p w14:paraId="72D8C971" w14:textId="72847375" w:rsidR="00753CE6" w:rsidRDefault="00647D3D" w:rsidP="00C06915">
      <w:pPr>
        <w:pStyle w:val="4"/>
        <w:rPr>
          <w:lang w:eastAsia="ja-JP"/>
        </w:rPr>
      </w:pPr>
      <w:r>
        <w:rPr>
          <w:rFonts w:hint="eastAsia"/>
          <w:lang w:eastAsia="ja-JP"/>
        </w:rPr>
        <w:t>BasketballDrive</w:t>
      </w:r>
    </w:p>
    <w:p w14:paraId="01B4F9E0" w14:textId="506DB779" w:rsidR="00753CE6" w:rsidRDefault="00647D3D" w:rsidP="00C06915">
      <w:pPr>
        <w:jc w:val="center"/>
        <w:rPr>
          <w:szCs w:val="22"/>
          <w:lang w:eastAsia="ja-JP"/>
        </w:rPr>
      </w:pPr>
      <w:r>
        <w:rPr>
          <w:noProof/>
          <w:lang w:val="en-US" w:eastAsia="ja-JP"/>
        </w:rPr>
        <w:drawing>
          <wp:inline distT="0" distB="0" distL="0" distR="0" wp14:anchorId="1C2487E2" wp14:editId="407DA44C">
            <wp:extent cx="5612130" cy="3394710"/>
            <wp:effectExtent l="0" t="0" r="26670" b="15240"/>
            <wp:docPr id="227" name="グラフ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E4E33AE" w14:textId="77777777" w:rsidR="00647D3D" w:rsidRDefault="00647D3D" w:rsidP="003531BD">
      <w:pPr>
        <w:rPr>
          <w:szCs w:val="22"/>
          <w:lang w:eastAsia="ja-JP"/>
        </w:rPr>
      </w:pPr>
    </w:p>
    <w:p w14:paraId="4B36EDE9" w14:textId="4F7672DB" w:rsidR="00647D3D" w:rsidRDefault="00647D3D" w:rsidP="00C06915">
      <w:pPr>
        <w:jc w:val="center"/>
        <w:rPr>
          <w:szCs w:val="22"/>
          <w:lang w:eastAsia="ja-JP"/>
        </w:rPr>
      </w:pPr>
      <w:r>
        <w:rPr>
          <w:noProof/>
          <w:lang w:val="en-US" w:eastAsia="ja-JP"/>
        </w:rPr>
        <w:lastRenderedPageBreak/>
        <w:drawing>
          <wp:inline distT="0" distB="0" distL="0" distR="0" wp14:anchorId="0E211C12" wp14:editId="273E9038">
            <wp:extent cx="5612130" cy="3413125"/>
            <wp:effectExtent l="0" t="0" r="26670" b="15875"/>
            <wp:docPr id="229" name="グラフ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92194DE" w14:textId="77777777" w:rsidR="00647D3D" w:rsidRDefault="00647D3D" w:rsidP="003531BD">
      <w:pPr>
        <w:rPr>
          <w:szCs w:val="22"/>
          <w:lang w:eastAsia="ja-JP"/>
        </w:rPr>
      </w:pPr>
    </w:p>
    <w:p w14:paraId="4EEED54B" w14:textId="48548493" w:rsidR="00647D3D" w:rsidRDefault="00647D3D" w:rsidP="00C06915">
      <w:pPr>
        <w:jc w:val="center"/>
        <w:rPr>
          <w:szCs w:val="22"/>
          <w:lang w:eastAsia="ja-JP"/>
        </w:rPr>
      </w:pPr>
      <w:r>
        <w:rPr>
          <w:noProof/>
          <w:lang w:val="en-US" w:eastAsia="ja-JP"/>
        </w:rPr>
        <w:drawing>
          <wp:inline distT="0" distB="0" distL="0" distR="0" wp14:anchorId="6D6EC6C7" wp14:editId="4DCCB628">
            <wp:extent cx="5612130" cy="3524250"/>
            <wp:effectExtent l="0" t="0" r="26670" b="19050"/>
            <wp:docPr id="231" name="グラフ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B798233" w14:textId="77777777" w:rsidR="00647D3D" w:rsidRDefault="00647D3D" w:rsidP="003531BD">
      <w:pPr>
        <w:rPr>
          <w:szCs w:val="22"/>
          <w:lang w:eastAsia="ja-JP"/>
        </w:rPr>
      </w:pPr>
    </w:p>
    <w:p w14:paraId="4DD09B4D" w14:textId="5340183B" w:rsidR="00ED0E52" w:rsidRDefault="00ED0E52" w:rsidP="00C06915">
      <w:pPr>
        <w:pStyle w:val="4"/>
        <w:rPr>
          <w:lang w:eastAsia="ja-JP"/>
        </w:rPr>
      </w:pPr>
      <w:r>
        <w:rPr>
          <w:rFonts w:hint="eastAsia"/>
          <w:lang w:eastAsia="ja-JP"/>
        </w:rPr>
        <w:lastRenderedPageBreak/>
        <w:t>Cactus</w:t>
      </w:r>
    </w:p>
    <w:p w14:paraId="56E2BB81" w14:textId="14129D92" w:rsidR="00ED0E52" w:rsidRDefault="00ED0E52" w:rsidP="00C06915">
      <w:pPr>
        <w:jc w:val="center"/>
        <w:rPr>
          <w:szCs w:val="22"/>
          <w:lang w:eastAsia="ja-JP"/>
        </w:rPr>
      </w:pPr>
      <w:r>
        <w:rPr>
          <w:noProof/>
          <w:lang w:val="en-US" w:eastAsia="ja-JP"/>
        </w:rPr>
        <w:drawing>
          <wp:inline distT="0" distB="0" distL="0" distR="0" wp14:anchorId="2933A42F" wp14:editId="3D2E771E">
            <wp:extent cx="5612130" cy="3394710"/>
            <wp:effectExtent l="0" t="0" r="26670" b="15240"/>
            <wp:docPr id="233" name="グラフ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CEE7D80" w14:textId="77777777" w:rsidR="00ED0E52" w:rsidRDefault="00ED0E52" w:rsidP="003531BD">
      <w:pPr>
        <w:rPr>
          <w:szCs w:val="22"/>
          <w:lang w:eastAsia="ja-JP"/>
        </w:rPr>
      </w:pPr>
    </w:p>
    <w:p w14:paraId="32D38D6A" w14:textId="7E8C4848" w:rsidR="00ED0E52" w:rsidRDefault="00ED0E52" w:rsidP="00C06915">
      <w:pPr>
        <w:jc w:val="center"/>
        <w:rPr>
          <w:szCs w:val="22"/>
          <w:lang w:eastAsia="ja-JP"/>
        </w:rPr>
      </w:pPr>
      <w:r>
        <w:rPr>
          <w:noProof/>
          <w:lang w:val="en-US" w:eastAsia="ja-JP"/>
        </w:rPr>
        <w:drawing>
          <wp:inline distT="0" distB="0" distL="0" distR="0" wp14:anchorId="66BDDEA6" wp14:editId="1D13871C">
            <wp:extent cx="5612130" cy="3413125"/>
            <wp:effectExtent l="0" t="0" r="26670" b="15875"/>
            <wp:docPr id="235" name="グラフ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451912F" w14:textId="77777777" w:rsidR="00ED0E52" w:rsidRDefault="00ED0E52" w:rsidP="003531BD">
      <w:pPr>
        <w:rPr>
          <w:szCs w:val="22"/>
          <w:lang w:eastAsia="ja-JP"/>
        </w:rPr>
      </w:pPr>
    </w:p>
    <w:p w14:paraId="327895F5" w14:textId="415DEE16" w:rsidR="00ED0E52" w:rsidRDefault="00ED0E52" w:rsidP="00C06915">
      <w:pPr>
        <w:jc w:val="center"/>
        <w:rPr>
          <w:szCs w:val="22"/>
          <w:lang w:eastAsia="ja-JP"/>
        </w:rPr>
      </w:pPr>
      <w:r>
        <w:rPr>
          <w:noProof/>
          <w:lang w:val="en-US" w:eastAsia="ja-JP"/>
        </w:rPr>
        <w:lastRenderedPageBreak/>
        <w:drawing>
          <wp:inline distT="0" distB="0" distL="0" distR="0" wp14:anchorId="4B8399A8" wp14:editId="12AAAFCE">
            <wp:extent cx="5612130" cy="3524250"/>
            <wp:effectExtent l="0" t="0" r="26670" b="19050"/>
            <wp:docPr id="237" name="グラフ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71DA434" w14:textId="77777777" w:rsidR="00ED0E52" w:rsidRPr="00421CEB" w:rsidRDefault="00ED0E52" w:rsidP="003531BD">
      <w:pPr>
        <w:rPr>
          <w:szCs w:val="22"/>
          <w:lang w:eastAsia="ja-JP"/>
        </w:rPr>
      </w:pPr>
    </w:p>
    <w:p w14:paraId="19A116DD" w14:textId="27244DDA" w:rsidR="00BF7D94" w:rsidRPr="00421CEB" w:rsidRDefault="00BF7D94">
      <w:pPr>
        <w:pStyle w:val="3"/>
      </w:pPr>
      <w:bookmarkStart w:id="146" w:name="_Toc504597778"/>
      <w:r w:rsidRPr="00421CEB">
        <w:t>Overall</w:t>
      </w:r>
      <w:bookmarkEnd w:id="146"/>
    </w:p>
    <w:p w14:paraId="645B3AB2" w14:textId="5B36961D" w:rsidR="0072312A" w:rsidRPr="004A3A89" w:rsidRDefault="0072312A" w:rsidP="0072312A">
      <w:pPr>
        <w:rPr>
          <w:szCs w:val="22"/>
          <w:lang w:eastAsia="ja-JP"/>
        </w:rPr>
      </w:pPr>
      <w:r>
        <w:rPr>
          <w:szCs w:val="22"/>
          <w:lang w:eastAsia="ja-JP"/>
        </w:rPr>
        <w:t>T</w:t>
      </w:r>
      <w:r>
        <w:rPr>
          <w:rFonts w:hint="eastAsia"/>
          <w:szCs w:val="22"/>
          <w:lang w:eastAsia="ja-JP"/>
        </w:rPr>
        <w:t>he BD-rat</w:t>
      </w:r>
      <w:r w:rsidR="00A92318">
        <w:rPr>
          <w:rFonts w:hint="eastAsia"/>
          <w:szCs w:val="22"/>
          <w:lang w:eastAsia="ja-JP"/>
        </w:rPr>
        <w:t>e for SDR-B sequences at CS2 is</w:t>
      </w:r>
      <w:r>
        <w:rPr>
          <w:rFonts w:hint="eastAsia"/>
          <w:szCs w:val="22"/>
          <w:lang w:eastAsia="ja-JP"/>
        </w:rPr>
        <w:t xml:space="preserve"> summarized below.</w:t>
      </w:r>
    </w:p>
    <w:p w14:paraId="7C2CF65B" w14:textId="77777777" w:rsidR="003531BD" w:rsidRPr="0072312A"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93095C" w:rsidRPr="0093095C" w14:paraId="6BF5EB48"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195BE490"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55C2B4C"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Constraint Set 2</w:t>
            </w:r>
          </w:p>
        </w:tc>
      </w:tr>
      <w:tr w:rsidR="0093095C" w:rsidRPr="0093095C" w14:paraId="184CB3C2"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54501FEB"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0E55077"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Over HM</w:t>
            </w:r>
          </w:p>
        </w:tc>
      </w:tr>
      <w:tr w:rsidR="0093095C" w:rsidRPr="0093095C" w14:paraId="74A779AA"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198DABD"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700C6684"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26C5B856"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0A3D81C1"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BD-rate(V)</w:t>
            </w:r>
          </w:p>
        </w:tc>
      </w:tr>
      <w:tr w:rsidR="0093095C" w:rsidRPr="0093095C" w14:paraId="5D434FA6" w14:textId="77777777" w:rsidTr="00C06915">
        <w:trPr>
          <w:trHeight w:val="270"/>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57F36392"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BQTerrace</w:t>
            </w:r>
          </w:p>
        </w:tc>
        <w:tc>
          <w:tcPr>
            <w:tcW w:w="1993" w:type="dxa"/>
            <w:tcBorders>
              <w:top w:val="single" w:sz="8" w:space="0" w:color="auto"/>
              <w:left w:val="single" w:sz="8" w:space="0" w:color="auto"/>
              <w:bottom w:val="nil"/>
              <w:right w:val="nil"/>
            </w:tcBorders>
            <w:shd w:val="clear" w:color="000000" w:fill="CCFFCC"/>
            <w:noWrap/>
            <w:vAlign w:val="center"/>
            <w:hideMark/>
          </w:tcPr>
          <w:p w14:paraId="2F3FB8C6"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-29.17%</w:t>
            </w:r>
          </w:p>
        </w:tc>
        <w:tc>
          <w:tcPr>
            <w:tcW w:w="2015" w:type="dxa"/>
            <w:tcBorders>
              <w:top w:val="single" w:sz="8" w:space="0" w:color="auto"/>
              <w:left w:val="nil"/>
              <w:bottom w:val="nil"/>
              <w:right w:val="nil"/>
            </w:tcBorders>
            <w:shd w:val="clear" w:color="000000" w:fill="CCFFCC"/>
            <w:noWrap/>
            <w:vAlign w:val="center"/>
            <w:hideMark/>
          </w:tcPr>
          <w:p w14:paraId="3AA04A83"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-49.07%</w:t>
            </w:r>
          </w:p>
        </w:tc>
        <w:tc>
          <w:tcPr>
            <w:tcW w:w="1993" w:type="dxa"/>
            <w:tcBorders>
              <w:top w:val="single" w:sz="8" w:space="0" w:color="auto"/>
              <w:left w:val="nil"/>
              <w:bottom w:val="nil"/>
              <w:right w:val="single" w:sz="8" w:space="0" w:color="auto"/>
            </w:tcBorders>
            <w:shd w:val="clear" w:color="000000" w:fill="CCFFCC"/>
            <w:noWrap/>
            <w:vAlign w:val="center"/>
            <w:hideMark/>
          </w:tcPr>
          <w:p w14:paraId="3257617A"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-52.91%</w:t>
            </w:r>
          </w:p>
        </w:tc>
      </w:tr>
      <w:tr w:rsidR="0093095C" w:rsidRPr="0093095C" w14:paraId="3ACDF046"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7A537455"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RitualDance</w:t>
            </w:r>
          </w:p>
        </w:tc>
        <w:tc>
          <w:tcPr>
            <w:tcW w:w="1993" w:type="dxa"/>
            <w:tcBorders>
              <w:top w:val="nil"/>
              <w:left w:val="single" w:sz="8" w:space="0" w:color="auto"/>
              <w:bottom w:val="nil"/>
              <w:right w:val="nil"/>
            </w:tcBorders>
            <w:shd w:val="clear" w:color="000000" w:fill="CCFFCC"/>
            <w:noWrap/>
            <w:vAlign w:val="center"/>
            <w:hideMark/>
          </w:tcPr>
          <w:p w14:paraId="6EA2E9B2"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-22.94%</w:t>
            </w:r>
          </w:p>
        </w:tc>
        <w:tc>
          <w:tcPr>
            <w:tcW w:w="2015" w:type="dxa"/>
            <w:tcBorders>
              <w:top w:val="nil"/>
              <w:left w:val="nil"/>
              <w:bottom w:val="nil"/>
              <w:right w:val="nil"/>
            </w:tcBorders>
            <w:shd w:val="clear" w:color="000000" w:fill="CCFFCC"/>
            <w:noWrap/>
            <w:vAlign w:val="center"/>
            <w:hideMark/>
          </w:tcPr>
          <w:p w14:paraId="7AEC456D"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-38.29%</w:t>
            </w:r>
          </w:p>
        </w:tc>
        <w:tc>
          <w:tcPr>
            <w:tcW w:w="1993" w:type="dxa"/>
            <w:tcBorders>
              <w:top w:val="nil"/>
              <w:left w:val="nil"/>
              <w:bottom w:val="nil"/>
              <w:right w:val="single" w:sz="8" w:space="0" w:color="auto"/>
            </w:tcBorders>
            <w:shd w:val="clear" w:color="000000" w:fill="CCFFCC"/>
            <w:noWrap/>
            <w:vAlign w:val="center"/>
            <w:hideMark/>
          </w:tcPr>
          <w:p w14:paraId="553058DD"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-39.74%</w:t>
            </w:r>
          </w:p>
        </w:tc>
      </w:tr>
      <w:tr w:rsidR="0093095C" w:rsidRPr="0093095C" w14:paraId="70E74871"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09878D0B"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MarketPlace</w:t>
            </w:r>
          </w:p>
        </w:tc>
        <w:tc>
          <w:tcPr>
            <w:tcW w:w="1993" w:type="dxa"/>
            <w:tcBorders>
              <w:top w:val="nil"/>
              <w:left w:val="single" w:sz="8" w:space="0" w:color="auto"/>
              <w:bottom w:val="nil"/>
              <w:right w:val="nil"/>
            </w:tcBorders>
            <w:shd w:val="clear" w:color="000000" w:fill="CCFFCC"/>
            <w:noWrap/>
            <w:vAlign w:val="center"/>
            <w:hideMark/>
          </w:tcPr>
          <w:p w14:paraId="303A89C8"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-21.78%</w:t>
            </w:r>
          </w:p>
        </w:tc>
        <w:tc>
          <w:tcPr>
            <w:tcW w:w="2015" w:type="dxa"/>
            <w:tcBorders>
              <w:top w:val="nil"/>
              <w:left w:val="nil"/>
              <w:bottom w:val="nil"/>
              <w:right w:val="nil"/>
            </w:tcBorders>
            <w:shd w:val="clear" w:color="000000" w:fill="CCFFCC"/>
            <w:noWrap/>
            <w:vAlign w:val="center"/>
            <w:hideMark/>
          </w:tcPr>
          <w:p w14:paraId="50C48CA1"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-49.29%</w:t>
            </w:r>
          </w:p>
        </w:tc>
        <w:tc>
          <w:tcPr>
            <w:tcW w:w="1993" w:type="dxa"/>
            <w:tcBorders>
              <w:top w:val="nil"/>
              <w:left w:val="nil"/>
              <w:bottom w:val="nil"/>
              <w:right w:val="single" w:sz="8" w:space="0" w:color="auto"/>
            </w:tcBorders>
            <w:shd w:val="clear" w:color="000000" w:fill="CCFFCC"/>
            <w:noWrap/>
            <w:vAlign w:val="center"/>
            <w:hideMark/>
          </w:tcPr>
          <w:p w14:paraId="1F53E79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-47.78%</w:t>
            </w:r>
          </w:p>
        </w:tc>
      </w:tr>
      <w:tr w:rsidR="0093095C" w:rsidRPr="0093095C" w14:paraId="2902A1B5"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73D2FBAD"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BasketballDrive</w:t>
            </w:r>
          </w:p>
        </w:tc>
        <w:tc>
          <w:tcPr>
            <w:tcW w:w="1993" w:type="dxa"/>
            <w:tcBorders>
              <w:top w:val="nil"/>
              <w:left w:val="single" w:sz="8" w:space="0" w:color="auto"/>
              <w:bottom w:val="nil"/>
              <w:right w:val="nil"/>
            </w:tcBorders>
            <w:shd w:val="clear" w:color="000000" w:fill="CCFFCC"/>
            <w:noWrap/>
            <w:vAlign w:val="center"/>
            <w:hideMark/>
          </w:tcPr>
          <w:p w14:paraId="000E19F5"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-26.89%</w:t>
            </w:r>
          </w:p>
        </w:tc>
        <w:tc>
          <w:tcPr>
            <w:tcW w:w="2015" w:type="dxa"/>
            <w:tcBorders>
              <w:top w:val="nil"/>
              <w:left w:val="nil"/>
              <w:bottom w:val="nil"/>
              <w:right w:val="nil"/>
            </w:tcBorders>
            <w:shd w:val="clear" w:color="000000" w:fill="CCFFCC"/>
            <w:noWrap/>
            <w:vAlign w:val="center"/>
            <w:hideMark/>
          </w:tcPr>
          <w:p w14:paraId="38067417"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-48.56%</w:t>
            </w:r>
          </w:p>
        </w:tc>
        <w:tc>
          <w:tcPr>
            <w:tcW w:w="1993" w:type="dxa"/>
            <w:tcBorders>
              <w:top w:val="nil"/>
              <w:left w:val="nil"/>
              <w:bottom w:val="nil"/>
              <w:right w:val="single" w:sz="8" w:space="0" w:color="auto"/>
            </w:tcBorders>
            <w:shd w:val="clear" w:color="000000" w:fill="CCFFCC"/>
            <w:noWrap/>
            <w:vAlign w:val="center"/>
            <w:hideMark/>
          </w:tcPr>
          <w:p w14:paraId="6AA07703"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-46.60%</w:t>
            </w:r>
          </w:p>
        </w:tc>
      </w:tr>
      <w:tr w:rsidR="0093095C" w:rsidRPr="0093095C" w14:paraId="4BB47C28"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65025AA5"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Cactus</w:t>
            </w:r>
          </w:p>
        </w:tc>
        <w:tc>
          <w:tcPr>
            <w:tcW w:w="1993" w:type="dxa"/>
            <w:tcBorders>
              <w:top w:val="nil"/>
              <w:left w:val="single" w:sz="8" w:space="0" w:color="auto"/>
              <w:bottom w:val="nil"/>
              <w:right w:val="nil"/>
            </w:tcBorders>
            <w:shd w:val="clear" w:color="000000" w:fill="CCFFCC"/>
            <w:noWrap/>
            <w:vAlign w:val="center"/>
            <w:hideMark/>
          </w:tcPr>
          <w:p w14:paraId="265C4722"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-29.92%</w:t>
            </w:r>
          </w:p>
        </w:tc>
        <w:tc>
          <w:tcPr>
            <w:tcW w:w="2015" w:type="dxa"/>
            <w:tcBorders>
              <w:top w:val="nil"/>
              <w:left w:val="nil"/>
              <w:bottom w:val="nil"/>
              <w:right w:val="nil"/>
            </w:tcBorders>
            <w:shd w:val="clear" w:color="000000" w:fill="CCFFCC"/>
            <w:noWrap/>
            <w:vAlign w:val="center"/>
            <w:hideMark/>
          </w:tcPr>
          <w:p w14:paraId="3D21990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-45.91%</w:t>
            </w:r>
          </w:p>
        </w:tc>
        <w:tc>
          <w:tcPr>
            <w:tcW w:w="1993" w:type="dxa"/>
            <w:tcBorders>
              <w:top w:val="nil"/>
              <w:left w:val="nil"/>
              <w:bottom w:val="nil"/>
              <w:right w:val="single" w:sz="8" w:space="0" w:color="auto"/>
            </w:tcBorders>
            <w:shd w:val="clear" w:color="000000" w:fill="CCFFCC"/>
            <w:noWrap/>
            <w:vAlign w:val="center"/>
            <w:hideMark/>
          </w:tcPr>
          <w:p w14:paraId="4CF770F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-44.92%</w:t>
            </w:r>
          </w:p>
        </w:tc>
      </w:tr>
      <w:tr w:rsidR="0093095C" w:rsidRPr="0093095C" w14:paraId="1A066F71"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660BE39E"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71282379"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-26.14%</w:t>
            </w:r>
          </w:p>
        </w:tc>
        <w:tc>
          <w:tcPr>
            <w:tcW w:w="2015" w:type="dxa"/>
            <w:tcBorders>
              <w:top w:val="single" w:sz="8" w:space="0" w:color="auto"/>
              <w:left w:val="nil"/>
              <w:bottom w:val="single" w:sz="8" w:space="0" w:color="auto"/>
              <w:right w:val="nil"/>
            </w:tcBorders>
            <w:shd w:val="clear" w:color="000000" w:fill="CCFFCC"/>
            <w:noWrap/>
            <w:vAlign w:val="center"/>
            <w:hideMark/>
          </w:tcPr>
          <w:p w14:paraId="2BE5DB8F"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-46.22%</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2C24C781"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-46.39%</w:t>
            </w:r>
          </w:p>
        </w:tc>
      </w:tr>
    </w:tbl>
    <w:p w14:paraId="4C0A690C" w14:textId="77777777" w:rsidR="0093095C" w:rsidRPr="00421CEB" w:rsidRDefault="0093095C" w:rsidP="003531BD">
      <w:pPr>
        <w:rPr>
          <w:szCs w:val="22"/>
          <w:lang w:eastAsia="ja-JP"/>
        </w:rPr>
      </w:pPr>
    </w:p>
    <w:p w14:paraId="53F6CAF7" w14:textId="77777777" w:rsidR="00BF7D94" w:rsidRPr="00421CEB" w:rsidRDefault="00BF7D94" w:rsidP="00AC428F">
      <w:pPr>
        <w:pStyle w:val="2"/>
      </w:pPr>
      <w:bookmarkStart w:id="147" w:name="_Toc504597779"/>
      <w:r w:rsidRPr="00421CEB">
        <w:t>SDR: Constraint set 1 configuration relative to JEM anchor</w:t>
      </w:r>
      <w:bookmarkEnd w:id="147"/>
    </w:p>
    <w:p w14:paraId="6DCAF635" w14:textId="77777777" w:rsidR="003531BD" w:rsidRPr="00421CEB" w:rsidRDefault="003531BD" w:rsidP="003531BD">
      <w:pPr>
        <w:rPr>
          <w:szCs w:val="22"/>
        </w:rPr>
      </w:pPr>
    </w:p>
    <w:p w14:paraId="3DD545CA" w14:textId="77777777" w:rsidR="00BF7D94" w:rsidRPr="00421CEB" w:rsidRDefault="00BF7D94" w:rsidP="00AC428F">
      <w:pPr>
        <w:pStyle w:val="3"/>
      </w:pPr>
      <w:bookmarkStart w:id="148" w:name="_Toc504597780"/>
      <w:r w:rsidRPr="00421CEB">
        <w:t>Class SDR-A</w:t>
      </w:r>
      <w:bookmarkEnd w:id="148"/>
    </w:p>
    <w:p w14:paraId="33A76210" w14:textId="7D0AEAF2" w:rsidR="003531BD" w:rsidRPr="00421CEB" w:rsidRDefault="009B12B5" w:rsidP="003531BD">
      <w:pPr>
        <w:rPr>
          <w:szCs w:val="22"/>
          <w:lang w:eastAsia="ja-JP"/>
        </w:rPr>
      </w:pPr>
      <w:r>
        <w:rPr>
          <w:szCs w:val="22"/>
          <w:lang w:eastAsia="ja-JP"/>
        </w:rPr>
        <w:t>S</w:t>
      </w:r>
      <w:r>
        <w:rPr>
          <w:rFonts w:hint="eastAsia"/>
          <w:szCs w:val="22"/>
          <w:lang w:eastAsia="ja-JP"/>
        </w:rPr>
        <w:t>ee the RD-curves in 4.1.1.</w:t>
      </w:r>
    </w:p>
    <w:p w14:paraId="39E32AFA" w14:textId="77777777" w:rsidR="00BF7D94" w:rsidRPr="00421CEB" w:rsidRDefault="00BF7D94">
      <w:pPr>
        <w:pStyle w:val="3"/>
      </w:pPr>
      <w:bookmarkStart w:id="149" w:name="_Toc504597781"/>
      <w:r w:rsidRPr="00421CEB">
        <w:t>Class SDR-B</w:t>
      </w:r>
      <w:bookmarkEnd w:id="149"/>
    </w:p>
    <w:p w14:paraId="366FC688" w14:textId="3922CD38" w:rsidR="003531BD" w:rsidRPr="009B12B5" w:rsidRDefault="009B12B5" w:rsidP="003531BD">
      <w:pPr>
        <w:rPr>
          <w:szCs w:val="22"/>
          <w:lang w:eastAsia="ja-JP"/>
        </w:rPr>
      </w:pPr>
      <w:r>
        <w:rPr>
          <w:szCs w:val="22"/>
          <w:lang w:eastAsia="ja-JP"/>
        </w:rPr>
        <w:t>S</w:t>
      </w:r>
      <w:r>
        <w:rPr>
          <w:rFonts w:hint="eastAsia"/>
          <w:szCs w:val="22"/>
          <w:lang w:eastAsia="ja-JP"/>
        </w:rPr>
        <w:t>ee the RD-curves in 4.1.2.</w:t>
      </w:r>
    </w:p>
    <w:p w14:paraId="5AF4956E" w14:textId="77777777" w:rsidR="00BF7D94" w:rsidRPr="00421CEB" w:rsidRDefault="00BF7D94">
      <w:pPr>
        <w:pStyle w:val="3"/>
      </w:pPr>
      <w:bookmarkStart w:id="150" w:name="_Toc504597782"/>
      <w:r w:rsidRPr="00421CEB">
        <w:t>Overall</w:t>
      </w:r>
      <w:bookmarkEnd w:id="150"/>
    </w:p>
    <w:p w14:paraId="0D63AB36" w14:textId="5829B1CC" w:rsidR="007B6150" w:rsidRPr="004A3A89" w:rsidRDefault="007B6150" w:rsidP="007B6150">
      <w:pPr>
        <w:rPr>
          <w:szCs w:val="22"/>
          <w:lang w:eastAsia="ja-JP"/>
        </w:rPr>
      </w:pPr>
      <w:r>
        <w:rPr>
          <w:szCs w:val="22"/>
          <w:lang w:eastAsia="ja-JP"/>
        </w:rPr>
        <w:t>T</w:t>
      </w:r>
      <w:r>
        <w:rPr>
          <w:rFonts w:hint="eastAsia"/>
          <w:szCs w:val="22"/>
          <w:lang w:eastAsia="ja-JP"/>
        </w:rPr>
        <w:t>he BD-rate for SDR-A and SDR-B sequences at CS1 are summarized below.</w:t>
      </w:r>
    </w:p>
    <w:p w14:paraId="6C70E22D" w14:textId="77777777" w:rsidR="003531BD" w:rsidRPr="007B6150"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14238E" w:rsidRPr="0014238E" w14:paraId="46633B5F"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49162BF9"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2A1DB33"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Constraint Set 1</w:t>
            </w:r>
          </w:p>
        </w:tc>
      </w:tr>
      <w:tr w:rsidR="0014238E" w:rsidRPr="0014238E" w14:paraId="5C56B4D3"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67E9917D"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67F4A6C"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14238E" w:rsidRPr="0014238E" w14:paraId="072A5156"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0563E736" w14:textId="77777777" w:rsidR="0014238E" w:rsidRPr="00C06915" w:rsidRDefault="0014238E" w:rsidP="0014238E">
            <w:pPr>
              <w:spacing w:before="0"/>
              <w:jc w:val="center"/>
              <w:rPr>
                <w:rFonts w:eastAsia="ＭＳ Ｐゴシック"/>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64A9ACF3"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5C5CD82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70DDC70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BD-rate(V)</w:t>
            </w:r>
          </w:p>
        </w:tc>
      </w:tr>
      <w:tr w:rsidR="0014238E" w:rsidRPr="0014238E" w14:paraId="087D0630" w14:textId="77777777" w:rsidTr="00C06915">
        <w:trPr>
          <w:trHeight w:val="270"/>
          <w:jc w:val="center"/>
        </w:trPr>
        <w:tc>
          <w:tcPr>
            <w:tcW w:w="2000" w:type="dxa"/>
            <w:tcBorders>
              <w:top w:val="single" w:sz="8" w:space="0" w:color="auto"/>
              <w:left w:val="single" w:sz="8" w:space="0" w:color="auto"/>
              <w:bottom w:val="nil"/>
              <w:right w:val="nil"/>
            </w:tcBorders>
            <w:shd w:val="clear" w:color="auto" w:fill="auto"/>
            <w:noWrap/>
            <w:vAlign w:val="center"/>
            <w:hideMark/>
          </w:tcPr>
          <w:p w14:paraId="7D7EFD4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FoodMarket4</w:t>
            </w:r>
          </w:p>
        </w:tc>
        <w:tc>
          <w:tcPr>
            <w:tcW w:w="1993" w:type="dxa"/>
            <w:tcBorders>
              <w:top w:val="nil"/>
              <w:left w:val="single" w:sz="8" w:space="0" w:color="auto"/>
              <w:bottom w:val="nil"/>
              <w:right w:val="nil"/>
            </w:tcBorders>
            <w:shd w:val="clear" w:color="auto" w:fill="auto"/>
            <w:noWrap/>
            <w:vAlign w:val="center"/>
            <w:hideMark/>
          </w:tcPr>
          <w:p w14:paraId="0BC746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-2.13%</w:t>
            </w:r>
          </w:p>
        </w:tc>
        <w:tc>
          <w:tcPr>
            <w:tcW w:w="2015" w:type="dxa"/>
            <w:tcBorders>
              <w:top w:val="single" w:sz="8" w:space="0" w:color="auto"/>
              <w:left w:val="nil"/>
              <w:bottom w:val="nil"/>
              <w:right w:val="nil"/>
            </w:tcBorders>
            <w:shd w:val="clear" w:color="000000" w:fill="CCFFCC"/>
            <w:noWrap/>
            <w:vAlign w:val="center"/>
            <w:hideMark/>
          </w:tcPr>
          <w:p w14:paraId="76EDBD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-4.09%</w:t>
            </w:r>
          </w:p>
        </w:tc>
        <w:tc>
          <w:tcPr>
            <w:tcW w:w="1993" w:type="dxa"/>
            <w:tcBorders>
              <w:top w:val="single" w:sz="8" w:space="0" w:color="auto"/>
              <w:left w:val="nil"/>
              <w:bottom w:val="nil"/>
              <w:right w:val="single" w:sz="8" w:space="0" w:color="auto"/>
            </w:tcBorders>
            <w:shd w:val="clear" w:color="000000" w:fill="CCFFCC"/>
            <w:noWrap/>
            <w:vAlign w:val="center"/>
            <w:hideMark/>
          </w:tcPr>
          <w:p w14:paraId="19951CC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-5.16%</w:t>
            </w:r>
          </w:p>
        </w:tc>
      </w:tr>
      <w:tr w:rsidR="0014238E" w:rsidRPr="0014238E" w14:paraId="3E69B4B6"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3F630C6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CatRobot1</w:t>
            </w:r>
          </w:p>
        </w:tc>
        <w:tc>
          <w:tcPr>
            <w:tcW w:w="1993" w:type="dxa"/>
            <w:tcBorders>
              <w:top w:val="nil"/>
              <w:left w:val="single" w:sz="8" w:space="0" w:color="auto"/>
              <w:bottom w:val="nil"/>
              <w:right w:val="nil"/>
            </w:tcBorders>
            <w:shd w:val="clear" w:color="auto" w:fill="auto"/>
            <w:noWrap/>
            <w:vAlign w:val="center"/>
            <w:hideMark/>
          </w:tcPr>
          <w:p w14:paraId="55DF57E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-2.98%</w:t>
            </w:r>
          </w:p>
        </w:tc>
        <w:tc>
          <w:tcPr>
            <w:tcW w:w="2015" w:type="dxa"/>
            <w:tcBorders>
              <w:top w:val="nil"/>
              <w:left w:val="nil"/>
              <w:bottom w:val="nil"/>
              <w:right w:val="nil"/>
            </w:tcBorders>
            <w:shd w:val="clear" w:color="000000" w:fill="CCFFCC"/>
            <w:noWrap/>
            <w:vAlign w:val="center"/>
            <w:hideMark/>
          </w:tcPr>
          <w:p w14:paraId="743D2C1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-7.08%</w:t>
            </w:r>
          </w:p>
        </w:tc>
        <w:tc>
          <w:tcPr>
            <w:tcW w:w="1993" w:type="dxa"/>
            <w:tcBorders>
              <w:top w:val="nil"/>
              <w:left w:val="nil"/>
              <w:bottom w:val="nil"/>
              <w:right w:val="single" w:sz="8" w:space="0" w:color="auto"/>
            </w:tcBorders>
            <w:shd w:val="clear" w:color="000000" w:fill="CCFFCC"/>
            <w:noWrap/>
            <w:vAlign w:val="center"/>
            <w:hideMark/>
          </w:tcPr>
          <w:p w14:paraId="69D228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-5.53%</w:t>
            </w:r>
          </w:p>
        </w:tc>
      </w:tr>
      <w:tr w:rsidR="0014238E" w:rsidRPr="0014238E" w14:paraId="1541B05F"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84672A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DaylightRoad2</w:t>
            </w:r>
          </w:p>
        </w:tc>
        <w:tc>
          <w:tcPr>
            <w:tcW w:w="1993" w:type="dxa"/>
            <w:tcBorders>
              <w:top w:val="nil"/>
              <w:left w:val="single" w:sz="8" w:space="0" w:color="auto"/>
              <w:bottom w:val="nil"/>
              <w:right w:val="nil"/>
            </w:tcBorders>
            <w:shd w:val="clear" w:color="000000" w:fill="CCFFCC"/>
            <w:noWrap/>
            <w:vAlign w:val="center"/>
            <w:hideMark/>
          </w:tcPr>
          <w:p w14:paraId="41A91D8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-3.37%</w:t>
            </w:r>
          </w:p>
        </w:tc>
        <w:tc>
          <w:tcPr>
            <w:tcW w:w="2015" w:type="dxa"/>
            <w:tcBorders>
              <w:top w:val="nil"/>
              <w:left w:val="nil"/>
              <w:bottom w:val="nil"/>
              <w:right w:val="nil"/>
            </w:tcBorders>
            <w:shd w:val="clear" w:color="000000" w:fill="CCFFCC"/>
            <w:noWrap/>
            <w:vAlign w:val="center"/>
            <w:hideMark/>
          </w:tcPr>
          <w:p w14:paraId="0FDF7C9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-4.60%</w:t>
            </w:r>
          </w:p>
        </w:tc>
        <w:tc>
          <w:tcPr>
            <w:tcW w:w="1993" w:type="dxa"/>
            <w:tcBorders>
              <w:top w:val="nil"/>
              <w:left w:val="nil"/>
              <w:bottom w:val="nil"/>
              <w:right w:val="single" w:sz="8" w:space="0" w:color="auto"/>
            </w:tcBorders>
            <w:shd w:val="clear" w:color="000000" w:fill="CCFFCC"/>
            <w:noWrap/>
            <w:vAlign w:val="center"/>
            <w:hideMark/>
          </w:tcPr>
          <w:p w14:paraId="0BBAB86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-5.51%</w:t>
            </w:r>
          </w:p>
        </w:tc>
      </w:tr>
      <w:tr w:rsidR="0014238E" w:rsidRPr="0014238E" w14:paraId="66E76668"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1417FB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ParkRunning3</w:t>
            </w:r>
          </w:p>
        </w:tc>
        <w:tc>
          <w:tcPr>
            <w:tcW w:w="1993" w:type="dxa"/>
            <w:tcBorders>
              <w:top w:val="nil"/>
              <w:left w:val="single" w:sz="8" w:space="0" w:color="auto"/>
              <w:bottom w:val="nil"/>
              <w:right w:val="nil"/>
            </w:tcBorders>
            <w:shd w:val="clear" w:color="auto" w:fill="auto"/>
            <w:noWrap/>
            <w:vAlign w:val="center"/>
            <w:hideMark/>
          </w:tcPr>
          <w:p w14:paraId="771D6ED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-1.43%</w:t>
            </w:r>
          </w:p>
        </w:tc>
        <w:tc>
          <w:tcPr>
            <w:tcW w:w="2015" w:type="dxa"/>
            <w:tcBorders>
              <w:top w:val="nil"/>
              <w:left w:val="nil"/>
              <w:bottom w:val="nil"/>
              <w:right w:val="nil"/>
            </w:tcBorders>
            <w:shd w:val="clear" w:color="auto" w:fill="auto"/>
            <w:noWrap/>
            <w:vAlign w:val="center"/>
            <w:hideMark/>
          </w:tcPr>
          <w:p w14:paraId="3F32D52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-2.89%</w:t>
            </w:r>
          </w:p>
        </w:tc>
        <w:tc>
          <w:tcPr>
            <w:tcW w:w="1993" w:type="dxa"/>
            <w:tcBorders>
              <w:top w:val="nil"/>
              <w:left w:val="nil"/>
              <w:bottom w:val="nil"/>
              <w:right w:val="single" w:sz="8" w:space="0" w:color="auto"/>
            </w:tcBorders>
            <w:shd w:val="clear" w:color="000000" w:fill="CCFFCC"/>
            <w:noWrap/>
            <w:vAlign w:val="center"/>
            <w:hideMark/>
          </w:tcPr>
          <w:p w14:paraId="1C28DE5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-4.00%</w:t>
            </w:r>
          </w:p>
        </w:tc>
      </w:tr>
      <w:tr w:rsidR="0014238E" w:rsidRPr="0014238E" w14:paraId="4D388682" w14:textId="77777777" w:rsidTr="00C06915">
        <w:trPr>
          <w:trHeight w:val="285"/>
          <w:jc w:val="center"/>
        </w:trPr>
        <w:tc>
          <w:tcPr>
            <w:tcW w:w="2000" w:type="dxa"/>
            <w:tcBorders>
              <w:top w:val="nil"/>
              <w:left w:val="single" w:sz="8" w:space="0" w:color="auto"/>
              <w:bottom w:val="single" w:sz="4" w:space="0" w:color="auto"/>
              <w:right w:val="nil"/>
            </w:tcBorders>
            <w:shd w:val="clear" w:color="auto" w:fill="auto"/>
            <w:noWrap/>
            <w:vAlign w:val="center"/>
            <w:hideMark/>
          </w:tcPr>
          <w:p w14:paraId="56508EB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Campfire</w:t>
            </w:r>
          </w:p>
        </w:tc>
        <w:tc>
          <w:tcPr>
            <w:tcW w:w="1993" w:type="dxa"/>
            <w:tcBorders>
              <w:top w:val="nil"/>
              <w:left w:val="single" w:sz="8" w:space="0" w:color="auto"/>
              <w:bottom w:val="single" w:sz="4" w:space="0" w:color="auto"/>
              <w:right w:val="nil"/>
            </w:tcBorders>
            <w:shd w:val="clear" w:color="auto" w:fill="auto"/>
            <w:noWrap/>
            <w:vAlign w:val="center"/>
            <w:hideMark/>
          </w:tcPr>
          <w:p w14:paraId="6B7F70F2"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w:t>
            </w:r>
          </w:p>
        </w:tc>
        <w:tc>
          <w:tcPr>
            <w:tcW w:w="2015" w:type="dxa"/>
            <w:tcBorders>
              <w:top w:val="nil"/>
              <w:left w:val="nil"/>
              <w:bottom w:val="single" w:sz="4" w:space="0" w:color="auto"/>
              <w:right w:val="nil"/>
            </w:tcBorders>
            <w:shd w:val="clear" w:color="000000" w:fill="CCFFCC"/>
            <w:noWrap/>
            <w:vAlign w:val="center"/>
            <w:hideMark/>
          </w:tcPr>
          <w:p w14:paraId="131CE0CA"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-3.35%</w:t>
            </w:r>
          </w:p>
        </w:tc>
        <w:tc>
          <w:tcPr>
            <w:tcW w:w="1993" w:type="dxa"/>
            <w:tcBorders>
              <w:top w:val="nil"/>
              <w:left w:val="nil"/>
              <w:bottom w:val="single" w:sz="4" w:space="0" w:color="auto"/>
              <w:right w:val="single" w:sz="8" w:space="0" w:color="auto"/>
            </w:tcBorders>
            <w:shd w:val="clear" w:color="000000" w:fill="CCFFCC"/>
            <w:noWrap/>
            <w:vAlign w:val="center"/>
            <w:hideMark/>
          </w:tcPr>
          <w:p w14:paraId="55E85603"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-5.66%</w:t>
            </w:r>
          </w:p>
        </w:tc>
      </w:tr>
      <w:tr w:rsidR="0014238E" w:rsidRPr="0014238E" w14:paraId="0CEDEFDD"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0C8D05C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BQTerrace</w:t>
            </w:r>
          </w:p>
        </w:tc>
        <w:tc>
          <w:tcPr>
            <w:tcW w:w="1993" w:type="dxa"/>
            <w:tcBorders>
              <w:top w:val="nil"/>
              <w:left w:val="single" w:sz="8" w:space="0" w:color="auto"/>
              <w:bottom w:val="nil"/>
              <w:right w:val="nil"/>
            </w:tcBorders>
            <w:shd w:val="clear" w:color="000000" w:fill="CCFFCC"/>
            <w:noWrap/>
            <w:vAlign w:val="center"/>
            <w:hideMark/>
          </w:tcPr>
          <w:p w14:paraId="1922F03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-3.38%</w:t>
            </w:r>
          </w:p>
        </w:tc>
        <w:tc>
          <w:tcPr>
            <w:tcW w:w="2015" w:type="dxa"/>
            <w:tcBorders>
              <w:top w:val="nil"/>
              <w:left w:val="nil"/>
              <w:bottom w:val="nil"/>
              <w:right w:val="nil"/>
            </w:tcBorders>
            <w:shd w:val="clear" w:color="000000" w:fill="CCFFCC"/>
            <w:noWrap/>
            <w:vAlign w:val="center"/>
            <w:hideMark/>
          </w:tcPr>
          <w:p w14:paraId="6C656648"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-4.89%</w:t>
            </w:r>
          </w:p>
        </w:tc>
        <w:tc>
          <w:tcPr>
            <w:tcW w:w="1993" w:type="dxa"/>
            <w:tcBorders>
              <w:top w:val="nil"/>
              <w:left w:val="nil"/>
              <w:bottom w:val="nil"/>
              <w:right w:val="single" w:sz="8" w:space="0" w:color="auto"/>
            </w:tcBorders>
            <w:shd w:val="clear" w:color="000000" w:fill="CCFFCC"/>
            <w:noWrap/>
            <w:vAlign w:val="center"/>
            <w:hideMark/>
          </w:tcPr>
          <w:p w14:paraId="0911DA3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-4.68%</w:t>
            </w:r>
          </w:p>
        </w:tc>
      </w:tr>
      <w:tr w:rsidR="0014238E" w:rsidRPr="0014238E" w14:paraId="4B2EAD17"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1F17B061"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RitualDance</w:t>
            </w:r>
          </w:p>
        </w:tc>
        <w:tc>
          <w:tcPr>
            <w:tcW w:w="1993" w:type="dxa"/>
            <w:tcBorders>
              <w:top w:val="nil"/>
              <w:left w:val="single" w:sz="8" w:space="0" w:color="auto"/>
              <w:bottom w:val="nil"/>
              <w:right w:val="nil"/>
            </w:tcBorders>
            <w:shd w:val="clear" w:color="auto" w:fill="auto"/>
            <w:noWrap/>
            <w:vAlign w:val="center"/>
            <w:hideMark/>
          </w:tcPr>
          <w:p w14:paraId="6AD62A77"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-1.86%</w:t>
            </w:r>
          </w:p>
        </w:tc>
        <w:tc>
          <w:tcPr>
            <w:tcW w:w="2015" w:type="dxa"/>
            <w:tcBorders>
              <w:top w:val="nil"/>
              <w:left w:val="nil"/>
              <w:bottom w:val="nil"/>
              <w:right w:val="nil"/>
            </w:tcBorders>
            <w:shd w:val="clear" w:color="000000" w:fill="CCFFCC"/>
            <w:noWrap/>
            <w:vAlign w:val="center"/>
            <w:hideMark/>
          </w:tcPr>
          <w:p w14:paraId="3527FE08"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-4.26%</w:t>
            </w:r>
          </w:p>
        </w:tc>
        <w:tc>
          <w:tcPr>
            <w:tcW w:w="1993" w:type="dxa"/>
            <w:tcBorders>
              <w:top w:val="nil"/>
              <w:left w:val="nil"/>
              <w:bottom w:val="nil"/>
              <w:right w:val="single" w:sz="8" w:space="0" w:color="auto"/>
            </w:tcBorders>
            <w:shd w:val="clear" w:color="000000" w:fill="CCFFCC"/>
            <w:noWrap/>
            <w:vAlign w:val="center"/>
            <w:hideMark/>
          </w:tcPr>
          <w:p w14:paraId="5A495AD6"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-4.09%</w:t>
            </w:r>
          </w:p>
        </w:tc>
      </w:tr>
      <w:tr w:rsidR="0014238E" w:rsidRPr="0014238E" w14:paraId="2E363D74"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58B33407"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MarketPlace</w:t>
            </w:r>
          </w:p>
        </w:tc>
        <w:tc>
          <w:tcPr>
            <w:tcW w:w="1993" w:type="dxa"/>
            <w:tcBorders>
              <w:top w:val="nil"/>
              <w:left w:val="single" w:sz="8" w:space="0" w:color="auto"/>
              <w:bottom w:val="nil"/>
              <w:right w:val="nil"/>
            </w:tcBorders>
            <w:shd w:val="clear" w:color="auto" w:fill="auto"/>
            <w:noWrap/>
            <w:vAlign w:val="center"/>
            <w:hideMark/>
          </w:tcPr>
          <w:p w14:paraId="6DDFE73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-2.26%</w:t>
            </w:r>
          </w:p>
        </w:tc>
        <w:tc>
          <w:tcPr>
            <w:tcW w:w="2015" w:type="dxa"/>
            <w:tcBorders>
              <w:top w:val="nil"/>
              <w:left w:val="nil"/>
              <w:bottom w:val="nil"/>
              <w:right w:val="nil"/>
            </w:tcBorders>
            <w:shd w:val="clear" w:color="000000" w:fill="CCFFCC"/>
            <w:noWrap/>
            <w:vAlign w:val="center"/>
            <w:hideMark/>
          </w:tcPr>
          <w:p w14:paraId="41B6917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-5.50%</w:t>
            </w:r>
          </w:p>
        </w:tc>
        <w:tc>
          <w:tcPr>
            <w:tcW w:w="1993" w:type="dxa"/>
            <w:tcBorders>
              <w:top w:val="nil"/>
              <w:left w:val="nil"/>
              <w:bottom w:val="nil"/>
              <w:right w:val="single" w:sz="8" w:space="0" w:color="auto"/>
            </w:tcBorders>
            <w:shd w:val="clear" w:color="000000" w:fill="CCFFCC"/>
            <w:noWrap/>
            <w:vAlign w:val="center"/>
            <w:hideMark/>
          </w:tcPr>
          <w:p w14:paraId="13F80DC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-5.35%</w:t>
            </w:r>
          </w:p>
        </w:tc>
      </w:tr>
      <w:tr w:rsidR="0014238E" w:rsidRPr="0014238E" w14:paraId="33681460"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1E045A8"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BasketballDrive</w:t>
            </w:r>
          </w:p>
        </w:tc>
        <w:tc>
          <w:tcPr>
            <w:tcW w:w="1993" w:type="dxa"/>
            <w:tcBorders>
              <w:top w:val="nil"/>
              <w:left w:val="single" w:sz="8" w:space="0" w:color="auto"/>
              <w:bottom w:val="nil"/>
              <w:right w:val="nil"/>
            </w:tcBorders>
            <w:shd w:val="clear" w:color="auto" w:fill="auto"/>
            <w:noWrap/>
            <w:vAlign w:val="center"/>
            <w:hideMark/>
          </w:tcPr>
          <w:p w14:paraId="43DD38E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-2.09%</w:t>
            </w:r>
          </w:p>
        </w:tc>
        <w:tc>
          <w:tcPr>
            <w:tcW w:w="2015" w:type="dxa"/>
            <w:tcBorders>
              <w:top w:val="nil"/>
              <w:left w:val="nil"/>
              <w:bottom w:val="nil"/>
              <w:right w:val="nil"/>
            </w:tcBorders>
            <w:shd w:val="clear" w:color="000000" w:fill="CCFFCC"/>
            <w:noWrap/>
            <w:vAlign w:val="center"/>
            <w:hideMark/>
          </w:tcPr>
          <w:p w14:paraId="18DD3EA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-5.82%</w:t>
            </w:r>
          </w:p>
        </w:tc>
        <w:tc>
          <w:tcPr>
            <w:tcW w:w="1993" w:type="dxa"/>
            <w:tcBorders>
              <w:top w:val="nil"/>
              <w:left w:val="nil"/>
              <w:bottom w:val="nil"/>
              <w:right w:val="single" w:sz="8" w:space="0" w:color="auto"/>
            </w:tcBorders>
            <w:shd w:val="clear" w:color="000000" w:fill="CCFFCC"/>
            <w:noWrap/>
            <w:vAlign w:val="center"/>
            <w:hideMark/>
          </w:tcPr>
          <w:p w14:paraId="7AB957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-4.85%</w:t>
            </w:r>
          </w:p>
        </w:tc>
      </w:tr>
      <w:tr w:rsidR="0014238E" w:rsidRPr="0014238E" w14:paraId="746AA3E1"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3AE2868F"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Cactus</w:t>
            </w:r>
          </w:p>
        </w:tc>
        <w:tc>
          <w:tcPr>
            <w:tcW w:w="1993" w:type="dxa"/>
            <w:tcBorders>
              <w:top w:val="nil"/>
              <w:left w:val="single" w:sz="8" w:space="0" w:color="auto"/>
              <w:bottom w:val="nil"/>
              <w:right w:val="nil"/>
            </w:tcBorders>
            <w:shd w:val="clear" w:color="auto" w:fill="auto"/>
            <w:noWrap/>
            <w:vAlign w:val="center"/>
            <w:hideMark/>
          </w:tcPr>
          <w:p w14:paraId="1F50F411"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-2.17%</w:t>
            </w:r>
          </w:p>
        </w:tc>
        <w:tc>
          <w:tcPr>
            <w:tcW w:w="2015" w:type="dxa"/>
            <w:tcBorders>
              <w:top w:val="nil"/>
              <w:left w:val="nil"/>
              <w:bottom w:val="single" w:sz="8" w:space="0" w:color="auto"/>
              <w:right w:val="nil"/>
            </w:tcBorders>
            <w:shd w:val="clear" w:color="000000" w:fill="CCFFCC"/>
            <w:noWrap/>
            <w:vAlign w:val="center"/>
            <w:hideMark/>
          </w:tcPr>
          <w:p w14:paraId="7FAFFB0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-5.99%</w:t>
            </w:r>
          </w:p>
        </w:tc>
        <w:tc>
          <w:tcPr>
            <w:tcW w:w="1993" w:type="dxa"/>
            <w:tcBorders>
              <w:top w:val="nil"/>
              <w:left w:val="nil"/>
              <w:bottom w:val="nil"/>
              <w:right w:val="single" w:sz="8" w:space="0" w:color="auto"/>
            </w:tcBorders>
            <w:shd w:val="clear" w:color="000000" w:fill="CCFFCC"/>
            <w:noWrap/>
            <w:vAlign w:val="center"/>
            <w:hideMark/>
          </w:tcPr>
          <w:p w14:paraId="1D3E26F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-6.57%</w:t>
            </w:r>
          </w:p>
        </w:tc>
      </w:tr>
      <w:tr w:rsidR="0014238E" w:rsidRPr="0014238E" w14:paraId="2839231D" w14:textId="77777777" w:rsidTr="00C06915">
        <w:trPr>
          <w:trHeight w:val="28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3A1DE520"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SDR-A</w:t>
            </w:r>
          </w:p>
        </w:tc>
        <w:tc>
          <w:tcPr>
            <w:tcW w:w="1993" w:type="dxa"/>
            <w:tcBorders>
              <w:top w:val="single" w:sz="8" w:space="0" w:color="auto"/>
              <w:left w:val="single" w:sz="8" w:space="0" w:color="auto"/>
              <w:bottom w:val="nil"/>
              <w:right w:val="nil"/>
            </w:tcBorders>
            <w:shd w:val="clear" w:color="auto" w:fill="auto"/>
            <w:noWrap/>
            <w:vAlign w:val="center"/>
            <w:hideMark/>
          </w:tcPr>
          <w:p w14:paraId="27EBD62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-2.46%</w:t>
            </w:r>
          </w:p>
        </w:tc>
        <w:tc>
          <w:tcPr>
            <w:tcW w:w="2015" w:type="dxa"/>
            <w:tcBorders>
              <w:top w:val="nil"/>
              <w:left w:val="nil"/>
              <w:bottom w:val="nil"/>
              <w:right w:val="nil"/>
            </w:tcBorders>
            <w:shd w:val="clear" w:color="000000" w:fill="CCFFCC"/>
            <w:noWrap/>
            <w:vAlign w:val="center"/>
            <w:hideMark/>
          </w:tcPr>
          <w:p w14:paraId="1D83E56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-4.40%</w:t>
            </w:r>
          </w:p>
        </w:tc>
        <w:tc>
          <w:tcPr>
            <w:tcW w:w="1993" w:type="dxa"/>
            <w:tcBorders>
              <w:top w:val="single" w:sz="8" w:space="0" w:color="auto"/>
              <w:left w:val="nil"/>
              <w:bottom w:val="nil"/>
              <w:right w:val="single" w:sz="8" w:space="0" w:color="auto"/>
            </w:tcBorders>
            <w:shd w:val="clear" w:color="000000" w:fill="CCFFCC"/>
            <w:noWrap/>
            <w:vAlign w:val="center"/>
            <w:hideMark/>
          </w:tcPr>
          <w:p w14:paraId="680523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-5.17%</w:t>
            </w:r>
          </w:p>
        </w:tc>
      </w:tr>
      <w:tr w:rsidR="0014238E" w:rsidRPr="0014238E" w14:paraId="1D3C7613"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304E960"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auto" w:fill="auto"/>
            <w:noWrap/>
            <w:vAlign w:val="center"/>
            <w:hideMark/>
          </w:tcPr>
          <w:p w14:paraId="5E79D98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-2.35%</w:t>
            </w:r>
          </w:p>
        </w:tc>
        <w:tc>
          <w:tcPr>
            <w:tcW w:w="2015" w:type="dxa"/>
            <w:tcBorders>
              <w:top w:val="single" w:sz="8" w:space="0" w:color="auto"/>
              <w:left w:val="nil"/>
              <w:bottom w:val="single" w:sz="8" w:space="0" w:color="auto"/>
              <w:right w:val="nil"/>
            </w:tcBorders>
            <w:shd w:val="clear" w:color="000000" w:fill="CCFFCC"/>
            <w:noWrap/>
            <w:vAlign w:val="center"/>
            <w:hideMark/>
          </w:tcPr>
          <w:p w14:paraId="039BA94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-5.29%</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05B8CA7B"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-5.11%</w:t>
            </w:r>
          </w:p>
        </w:tc>
      </w:tr>
      <w:tr w:rsidR="0014238E" w:rsidRPr="0014238E" w14:paraId="7135488C"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38A82E1"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1993" w:type="dxa"/>
            <w:tcBorders>
              <w:top w:val="nil"/>
              <w:left w:val="single" w:sz="8" w:space="0" w:color="auto"/>
              <w:bottom w:val="single" w:sz="8" w:space="0" w:color="auto"/>
              <w:right w:val="nil"/>
            </w:tcBorders>
            <w:shd w:val="clear" w:color="auto" w:fill="auto"/>
            <w:noWrap/>
            <w:vAlign w:val="center"/>
            <w:hideMark/>
          </w:tcPr>
          <w:p w14:paraId="63CBD29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w:t>
            </w:r>
          </w:p>
        </w:tc>
        <w:tc>
          <w:tcPr>
            <w:tcW w:w="2015" w:type="dxa"/>
            <w:tcBorders>
              <w:top w:val="single" w:sz="8" w:space="0" w:color="auto"/>
              <w:left w:val="nil"/>
              <w:bottom w:val="single" w:sz="8" w:space="0" w:color="auto"/>
              <w:right w:val="nil"/>
            </w:tcBorders>
            <w:shd w:val="clear" w:color="000000" w:fill="CCFFCC"/>
            <w:noWrap/>
            <w:vAlign w:val="center"/>
            <w:hideMark/>
          </w:tcPr>
          <w:p w14:paraId="1D5BF249"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-4.85%</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6B6A89C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-5.14%</w:t>
            </w:r>
          </w:p>
        </w:tc>
      </w:tr>
    </w:tbl>
    <w:p w14:paraId="3A6A0DF4" w14:textId="77777777" w:rsidR="0014238E" w:rsidRPr="00421CEB" w:rsidRDefault="0014238E" w:rsidP="003531BD">
      <w:pPr>
        <w:rPr>
          <w:szCs w:val="22"/>
          <w:lang w:eastAsia="ja-JP"/>
        </w:rPr>
      </w:pPr>
    </w:p>
    <w:p w14:paraId="74158A47" w14:textId="77777777" w:rsidR="00BF7D94" w:rsidRPr="00421CEB" w:rsidRDefault="00BF7D94" w:rsidP="00AC428F">
      <w:pPr>
        <w:pStyle w:val="2"/>
      </w:pPr>
      <w:bookmarkStart w:id="151" w:name="_Toc504597783"/>
      <w:r w:rsidRPr="00421CEB">
        <w:t>SDR: Constraint set 2 configuration relative to JEM anchor</w:t>
      </w:r>
      <w:bookmarkEnd w:id="151"/>
    </w:p>
    <w:p w14:paraId="7966C684" w14:textId="77777777" w:rsidR="00BF7D94" w:rsidRPr="00421CEB" w:rsidRDefault="00BF7D94" w:rsidP="00AC428F">
      <w:pPr>
        <w:pStyle w:val="3"/>
      </w:pPr>
      <w:bookmarkStart w:id="152" w:name="_Toc504597784"/>
      <w:r w:rsidRPr="00421CEB">
        <w:t>Class SDR-B</w:t>
      </w:r>
      <w:bookmarkEnd w:id="152"/>
    </w:p>
    <w:p w14:paraId="790F386C" w14:textId="417D2EBD" w:rsidR="003531BD" w:rsidRPr="00366EAC" w:rsidRDefault="00366EAC" w:rsidP="003531BD">
      <w:pPr>
        <w:rPr>
          <w:szCs w:val="22"/>
          <w:lang w:eastAsia="ja-JP"/>
        </w:rPr>
      </w:pPr>
      <w:r>
        <w:rPr>
          <w:szCs w:val="22"/>
          <w:lang w:eastAsia="ja-JP"/>
        </w:rPr>
        <w:t>S</w:t>
      </w:r>
      <w:r>
        <w:rPr>
          <w:rFonts w:hint="eastAsia"/>
          <w:szCs w:val="22"/>
          <w:lang w:eastAsia="ja-JP"/>
        </w:rPr>
        <w:t>ee the RD-curves in 4.2.1.</w:t>
      </w:r>
    </w:p>
    <w:p w14:paraId="3FE12A66" w14:textId="566FA01B" w:rsidR="00BF7D94" w:rsidRPr="00421CEB" w:rsidRDefault="00BF7D94">
      <w:pPr>
        <w:pStyle w:val="3"/>
      </w:pPr>
      <w:bookmarkStart w:id="153" w:name="_Toc504597785"/>
      <w:r w:rsidRPr="00421CEB">
        <w:t>Overall</w:t>
      </w:r>
      <w:bookmarkEnd w:id="153"/>
    </w:p>
    <w:p w14:paraId="5ECD8492" w14:textId="5296C217" w:rsidR="007B6150" w:rsidRPr="004A3A89" w:rsidRDefault="007B6150" w:rsidP="007B6150">
      <w:pPr>
        <w:rPr>
          <w:szCs w:val="22"/>
          <w:lang w:eastAsia="ja-JP"/>
        </w:rPr>
      </w:pPr>
      <w:r>
        <w:rPr>
          <w:szCs w:val="22"/>
          <w:lang w:eastAsia="ja-JP"/>
        </w:rPr>
        <w:t>T</w:t>
      </w:r>
      <w:r>
        <w:rPr>
          <w:rFonts w:hint="eastAsia"/>
          <w:szCs w:val="22"/>
          <w:lang w:eastAsia="ja-JP"/>
        </w:rPr>
        <w:t>he BD-rat</w:t>
      </w:r>
      <w:r w:rsidR="008B5FA8">
        <w:rPr>
          <w:rFonts w:hint="eastAsia"/>
          <w:szCs w:val="22"/>
          <w:lang w:eastAsia="ja-JP"/>
        </w:rPr>
        <w:t>e for SDR-B sequences at CS2 is</w:t>
      </w:r>
      <w:r>
        <w:rPr>
          <w:rFonts w:hint="eastAsia"/>
          <w:szCs w:val="22"/>
          <w:lang w:eastAsia="ja-JP"/>
        </w:rPr>
        <w:t xml:space="preserve"> summarized below.</w:t>
      </w:r>
    </w:p>
    <w:p w14:paraId="5790EEFE" w14:textId="77777777" w:rsidR="003531BD" w:rsidRPr="007B6150"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14238E" w:rsidRPr="0014238E" w14:paraId="4FFF79D9"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39763BB"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1D9EA54"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Constraint Set 2</w:t>
            </w:r>
          </w:p>
        </w:tc>
      </w:tr>
      <w:tr w:rsidR="0014238E" w:rsidRPr="0014238E" w14:paraId="34984D8C"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16F251E0"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93BC242"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14238E" w:rsidRPr="0014238E" w14:paraId="5C2AE85C"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1E3B918" w14:textId="77777777" w:rsidR="0014238E" w:rsidRPr="00C06915" w:rsidRDefault="0014238E" w:rsidP="0014238E">
            <w:pPr>
              <w:spacing w:before="0"/>
              <w:jc w:val="center"/>
              <w:rPr>
                <w:rFonts w:eastAsia="ＭＳ Ｐゴシック"/>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2840A14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5277757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4BE2F056"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BD-rate(V)</w:t>
            </w:r>
          </w:p>
        </w:tc>
      </w:tr>
      <w:tr w:rsidR="0014238E" w:rsidRPr="0014238E" w14:paraId="5F506657" w14:textId="77777777" w:rsidTr="00C06915">
        <w:trPr>
          <w:trHeight w:val="270"/>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7520F872"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BQTerrace</w:t>
            </w:r>
          </w:p>
        </w:tc>
        <w:tc>
          <w:tcPr>
            <w:tcW w:w="1993" w:type="dxa"/>
            <w:tcBorders>
              <w:top w:val="single" w:sz="8" w:space="0" w:color="auto"/>
              <w:left w:val="single" w:sz="8" w:space="0" w:color="auto"/>
              <w:bottom w:val="nil"/>
              <w:right w:val="nil"/>
            </w:tcBorders>
            <w:shd w:val="clear" w:color="000000" w:fill="CCFFCC"/>
            <w:noWrap/>
            <w:vAlign w:val="center"/>
            <w:hideMark/>
          </w:tcPr>
          <w:p w14:paraId="0CE8244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-4.14%</w:t>
            </w:r>
          </w:p>
        </w:tc>
        <w:tc>
          <w:tcPr>
            <w:tcW w:w="2015" w:type="dxa"/>
            <w:tcBorders>
              <w:top w:val="single" w:sz="8" w:space="0" w:color="auto"/>
              <w:left w:val="nil"/>
              <w:bottom w:val="nil"/>
              <w:right w:val="nil"/>
            </w:tcBorders>
            <w:shd w:val="clear" w:color="000000" w:fill="CCFFCC"/>
            <w:noWrap/>
            <w:vAlign w:val="center"/>
            <w:hideMark/>
          </w:tcPr>
          <w:p w14:paraId="40C3883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-4.36%</w:t>
            </w:r>
          </w:p>
        </w:tc>
        <w:tc>
          <w:tcPr>
            <w:tcW w:w="1993" w:type="dxa"/>
            <w:tcBorders>
              <w:top w:val="single" w:sz="8" w:space="0" w:color="auto"/>
              <w:left w:val="nil"/>
              <w:bottom w:val="nil"/>
              <w:right w:val="single" w:sz="8" w:space="0" w:color="auto"/>
            </w:tcBorders>
            <w:shd w:val="clear" w:color="000000" w:fill="CCFFCC"/>
            <w:noWrap/>
            <w:vAlign w:val="center"/>
            <w:hideMark/>
          </w:tcPr>
          <w:p w14:paraId="284E4F99"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-4.06%</w:t>
            </w:r>
          </w:p>
        </w:tc>
      </w:tr>
      <w:tr w:rsidR="0014238E" w:rsidRPr="0014238E" w14:paraId="0B1E9011"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2A72F591"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RitualDance</w:t>
            </w:r>
          </w:p>
        </w:tc>
        <w:tc>
          <w:tcPr>
            <w:tcW w:w="1993" w:type="dxa"/>
            <w:tcBorders>
              <w:top w:val="nil"/>
              <w:left w:val="nil"/>
              <w:bottom w:val="nil"/>
              <w:right w:val="nil"/>
            </w:tcBorders>
            <w:shd w:val="clear" w:color="auto" w:fill="auto"/>
            <w:noWrap/>
            <w:vAlign w:val="center"/>
            <w:hideMark/>
          </w:tcPr>
          <w:p w14:paraId="17438CF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-1.60%</w:t>
            </w:r>
          </w:p>
        </w:tc>
        <w:tc>
          <w:tcPr>
            <w:tcW w:w="2015" w:type="dxa"/>
            <w:tcBorders>
              <w:top w:val="nil"/>
              <w:left w:val="nil"/>
              <w:bottom w:val="nil"/>
              <w:right w:val="nil"/>
            </w:tcBorders>
            <w:shd w:val="clear" w:color="000000" w:fill="CCFFCC"/>
            <w:noWrap/>
            <w:vAlign w:val="center"/>
            <w:hideMark/>
          </w:tcPr>
          <w:p w14:paraId="1584095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-6.28%</w:t>
            </w:r>
          </w:p>
        </w:tc>
        <w:tc>
          <w:tcPr>
            <w:tcW w:w="1993" w:type="dxa"/>
            <w:tcBorders>
              <w:top w:val="nil"/>
              <w:left w:val="nil"/>
              <w:bottom w:val="nil"/>
              <w:right w:val="single" w:sz="8" w:space="0" w:color="auto"/>
            </w:tcBorders>
            <w:shd w:val="clear" w:color="000000" w:fill="CCFFCC"/>
            <w:noWrap/>
            <w:vAlign w:val="center"/>
            <w:hideMark/>
          </w:tcPr>
          <w:p w14:paraId="05683DF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-6.70%</w:t>
            </w:r>
          </w:p>
        </w:tc>
      </w:tr>
      <w:tr w:rsidR="0014238E" w:rsidRPr="0014238E" w14:paraId="333BB75C"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2E899366"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MarketPlace</w:t>
            </w:r>
          </w:p>
        </w:tc>
        <w:tc>
          <w:tcPr>
            <w:tcW w:w="1993" w:type="dxa"/>
            <w:tcBorders>
              <w:top w:val="nil"/>
              <w:left w:val="nil"/>
              <w:bottom w:val="nil"/>
              <w:right w:val="nil"/>
            </w:tcBorders>
            <w:shd w:val="clear" w:color="auto" w:fill="auto"/>
            <w:noWrap/>
            <w:vAlign w:val="center"/>
            <w:hideMark/>
          </w:tcPr>
          <w:p w14:paraId="6EE884DF"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-1.40%</w:t>
            </w:r>
          </w:p>
        </w:tc>
        <w:tc>
          <w:tcPr>
            <w:tcW w:w="2015" w:type="dxa"/>
            <w:tcBorders>
              <w:top w:val="nil"/>
              <w:left w:val="nil"/>
              <w:bottom w:val="nil"/>
              <w:right w:val="nil"/>
            </w:tcBorders>
            <w:shd w:val="clear" w:color="000000" w:fill="CCFFCC"/>
            <w:noWrap/>
            <w:vAlign w:val="center"/>
            <w:hideMark/>
          </w:tcPr>
          <w:p w14:paraId="693E50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-11.40%</w:t>
            </w:r>
          </w:p>
        </w:tc>
        <w:tc>
          <w:tcPr>
            <w:tcW w:w="1993" w:type="dxa"/>
            <w:tcBorders>
              <w:top w:val="nil"/>
              <w:left w:val="nil"/>
              <w:bottom w:val="nil"/>
              <w:right w:val="single" w:sz="8" w:space="0" w:color="auto"/>
            </w:tcBorders>
            <w:shd w:val="clear" w:color="000000" w:fill="CCFFCC"/>
            <w:noWrap/>
            <w:vAlign w:val="center"/>
            <w:hideMark/>
          </w:tcPr>
          <w:p w14:paraId="16A42C14"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-11.33%</w:t>
            </w:r>
          </w:p>
        </w:tc>
      </w:tr>
      <w:tr w:rsidR="0014238E" w:rsidRPr="0014238E" w14:paraId="29045125"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14F611D3"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BasketballDrive</w:t>
            </w:r>
          </w:p>
        </w:tc>
        <w:tc>
          <w:tcPr>
            <w:tcW w:w="1993" w:type="dxa"/>
            <w:tcBorders>
              <w:top w:val="nil"/>
              <w:left w:val="nil"/>
              <w:bottom w:val="nil"/>
              <w:right w:val="nil"/>
            </w:tcBorders>
            <w:shd w:val="clear" w:color="auto" w:fill="auto"/>
            <w:noWrap/>
            <w:vAlign w:val="center"/>
            <w:hideMark/>
          </w:tcPr>
          <w:p w14:paraId="3F16977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-1.74%</w:t>
            </w:r>
          </w:p>
        </w:tc>
        <w:tc>
          <w:tcPr>
            <w:tcW w:w="2015" w:type="dxa"/>
            <w:tcBorders>
              <w:top w:val="nil"/>
              <w:left w:val="nil"/>
              <w:bottom w:val="nil"/>
              <w:right w:val="nil"/>
            </w:tcBorders>
            <w:shd w:val="clear" w:color="000000" w:fill="CCFFCC"/>
            <w:noWrap/>
            <w:vAlign w:val="center"/>
            <w:hideMark/>
          </w:tcPr>
          <w:p w14:paraId="60BE1CA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-5.36%</w:t>
            </w:r>
          </w:p>
        </w:tc>
        <w:tc>
          <w:tcPr>
            <w:tcW w:w="1993" w:type="dxa"/>
            <w:tcBorders>
              <w:top w:val="nil"/>
              <w:left w:val="nil"/>
              <w:bottom w:val="nil"/>
              <w:right w:val="single" w:sz="8" w:space="0" w:color="auto"/>
            </w:tcBorders>
            <w:shd w:val="clear" w:color="000000" w:fill="CCFFCC"/>
            <w:noWrap/>
            <w:vAlign w:val="center"/>
            <w:hideMark/>
          </w:tcPr>
          <w:p w14:paraId="785D293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-4.96%</w:t>
            </w:r>
          </w:p>
        </w:tc>
      </w:tr>
      <w:tr w:rsidR="0014238E" w:rsidRPr="0014238E" w14:paraId="3C8103B6"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5A9CA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Cactus</w:t>
            </w:r>
          </w:p>
        </w:tc>
        <w:tc>
          <w:tcPr>
            <w:tcW w:w="1993" w:type="dxa"/>
            <w:tcBorders>
              <w:top w:val="nil"/>
              <w:left w:val="nil"/>
              <w:bottom w:val="nil"/>
              <w:right w:val="nil"/>
            </w:tcBorders>
            <w:shd w:val="clear" w:color="auto" w:fill="auto"/>
            <w:noWrap/>
            <w:vAlign w:val="center"/>
            <w:hideMark/>
          </w:tcPr>
          <w:p w14:paraId="7DCFB30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-2.37%</w:t>
            </w:r>
          </w:p>
        </w:tc>
        <w:tc>
          <w:tcPr>
            <w:tcW w:w="2015" w:type="dxa"/>
            <w:tcBorders>
              <w:top w:val="nil"/>
              <w:left w:val="nil"/>
              <w:bottom w:val="nil"/>
              <w:right w:val="nil"/>
            </w:tcBorders>
            <w:shd w:val="clear" w:color="000000" w:fill="CCFFCC"/>
            <w:noWrap/>
            <w:vAlign w:val="center"/>
            <w:hideMark/>
          </w:tcPr>
          <w:p w14:paraId="24139E8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-6.30%</w:t>
            </w:r>
          </w:p>
        </w:tc>
        <w:tc>
          <w:tcPr>
            <w:tcW w:w="1993" w:type="dxa"/>
            <w:tcBorders>
              <w:top w:val="nil"/>
              <w:left w:val="nil"/>
              <w:bottom w:val="nil"/>
              <w:right w:val="single" w:sz="8" w:space="0" w:color="auto"/>
            </w:tcBorders>
            <w:shd w:val="clear" w:color="000000" w:fill="CCFFCC"/>
            <w:noWrap/>
            <w:vAlign w:val="center"/>
            <w:hideMark/>
          </w:tcPr>
          <w:p w14:paraId="1FB6A26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-9.67%</w:t>
            </w:r>
          </w:p>
        </w:tc>
      </w:tr>
      <w:tr w:rsidR="0014238E" w:rsidRPr="0014238E" w14:paraId="5F80E95D"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3C784318"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SDR-B</w:t>
            </w:r>
          </w:p>
        </w:tc>
        <w:tc>
          <w:tcPr>
            <w:tcW w:w="1993" w:type="dxa"/>
            <w:tcBorders>
              <w:top w:val="single" w:sz="8" w:space="0" w:color="auto"/>
              <w:left w:val="nil"/>
              <w:bottom w:val="single" w:sz="8" w:space="0" w:color="auto"/>
              <w:right w:val="nil"/>
            </w:tcBorders>
            <w:shd w:val="clear" w:color="auto" w:fill="auto"/>
            <w:noWrap/>
            <w:vAlign w:val="center"/>
            <w:hideMark/>
          </w:tcPr>
          <w:p w14:paraId="6CB2D1B9"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-2.25%</w:t>
            </w:r>
          </w:p>
        </w:tc>
        <w:tc>
          <w:tcPr>
            <w:tcW w:w="2015" w:type="dxa"/>
            <w:tcBorders>
              <w:top w:val="single" w:sz="8" w:space="0" w:color="auto"/>
              <w:left w:val="nil"/>
              <w:bottom w:val="single" w:sz="8" w:space="0" w:color="auto"/>
              <w:right w:val="nil"/>
            </w:tcBorders>
            <w:shd w:val="clear" w:color="000000" w:fill="CCFFCC"/>
            <w:noWrap/>
            <w:vAlign w:val="center"/>
            <w:hideMark/>
          </w:tcPr>
          <w:p w14:paraId="232496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-6.74%</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4DAF774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-7.34%</w:t>
            </w:r>
          </w:p>
        </w:tc>
      </w:tr>
    </w:tbl>
    <w:p w14:paraId="242D2337" w14:textId="77777777" w:rsidR="0014238E" w:rsidRPr="00421CEB" w:rsidRDefault="0014238E" w:rsidP="003531BD">
      <w:pPr>
        <w:rPr>
          <w:szCs w:val="22"/>
          <w:lang w:eastAsia="ja-JP"/>
        </w:rPr>
      </w:pPr>
    </w:p>
    <w:p w14:paraId="5AF4BA39" w14:textId="0F5E7F63" w:rsidR="00BF7D94" w:rsidRPr="00421CEB" w:rsidRDefault="00BF7D94" w:rsidP="00AC428F">
      <w:pPr>
        <w:pStyle w:val="2"/>
      </w:pPr>
      <w:bookmarkStart w:id="154" w:name="_Toc504597786"/>
      <w:r w:rsidRPr="00421CEB">
        <w:t>HDR: Constraint set 1 configuration relative to HM anchor</w:t>
      </w:r>
      <w:bookmarkEnd w:id="154"/>
    </w:p>
    <w:p w14:paraId="32411E7B" w14:textId="7CA0C42B" w:rsidR="00656B70" w:rsidRDefault="00656B70" w:rsidP="00656B70">
      <w:pPr>
        <w:rPr>
          <w:szCs w:val="22"/>
          <w:lang w:eastAsia="ja-JP"/>
        </w:rPr>
      </w:pPr>
      <w:r>
        <w:rPr>
          <w:szCs w:val="22"/>
          <w:lang w:eastAsia="ja-JP"/>
        </w:rPr>
        <w:t>T</w:t>
      </w:r>
      <w:r>
        <w:rPr>
          <w:rFonts w:hint="eastAsia"/>
          <w:szCs w:val="22"/>
          <w:lang w:eastAsia="ja-JP"/>
        </w:rPr>
        <w:t>he RD-curves of Y, U and V for HDR-A sequences at CS1 are shown below, respectively.</w:t>
      </w:r>
    </w:p>
    <w:p w14:paraId="2D79C1A5" w14:textId="77777777" w:rsidR="003531BD" w:rsidRPr="00656B70" w:rsidRDefault="003531BD" w:rsidP="003531BD">
      <w:pPr>
        <w:rPr>
          <w:szCs w:val="22"/>
        </w:rPr>
      </w:pPr>
    </w:p>
    <w:p w14:paraId="79991484" w14:textId="77777777" w:rsidR="00BF7D94" w:rsidRPr="00421CEB" w:rsidRDefault="00BF7D94" w:rsidP="00AC428F">
      <w:pPr>
        <w:pStyle w:val="3"/>
      </w:pPr>
      <w:bookmarkStart w:id="155" w:name="_Toc504597787"/>
      <w:r w:rsidRPr="00421CEB">
        <w:lastRenderedPageBreak/>
        <w:t>Class HDR-A</w:t>
      </w:r>
      <w:bookmarkEnd w:id="155"/>
    </w:p>
    <w:p w14:paraId="4D1864F5" w14:textId="0906BEB8" w:rsidR="003531BD" w:rsidRDefault="0062080F" w:rsidP="00C06915">
      <w:pPr>
        <w:pStyle w:val="4"/>
        <w:rPr>
          <w:lang w:eastAsia="ja-JP"/>
        </w:rPr>
      </w:pPr>
      <w:r>
        <w:rPr>
          <w:rFonts w:hint="eastAsia"/>
          <w:lang w:eastAsia="ja-JP"/>
        </w:rPr>
        <w:t>DayStreet</w:t>
      </w:r>
    </w:p>
    <w:p w14:paraId="62CF40C7" w14:textId="04FB281E" w:rsidR="0062080F" w:rsidRDefault="0062080F" w:rsidP="00C06915">
      <w:pPr>
        <w:jc w:val="center"/>
        <w:rPr>
          <w:szCs w:val="22"/>
          <w:lang w:eastAsia="ja-JP"/>
        </w:rPr>
      </w:pPr>
      <w:r>
        <w:rPr>
          <w:noProof/>
          <w:lang w:val="en-US" w:eastAsia="ja-JP"/>
        </w:rPr>
        <w:drawing>
          <wp:inline distT="0" distB="0" distL="0" distR="0" wp14:anchorId="323EAB64" wp14:editId="2941E06A">
            <wp:extent cx="5612130" cy="3394710"/>
            <wp:effectExtent l="0" t="0" r="26670" b="15240"/>
            <wp:docPr id="226" name="グラフ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F75A330" w14:textId="77777777" w:rsidR="0062080F" w:rsidRDefault="0062080F" w:rsidP="0062080F">
      <w:pPr>
        <w:rPr>
          <w:szCs w:val="22"/>
          <w:lang w:eastAsia="ja-JP"/>
        </w:rPr>
      </w:pPr>
    </w:p>
    <w:p w14:paraId="0B3E16AE" w14:textId="5F1276CE" w:rsidR="0062080F" w:rsidRDefault="0062080F" w:rsidP="00C06915">
      <w:pPr>
        <w:jc w:val="center"/>
        <w:rPr>
          <w:szCs w:val="22"/>
          <w:lang w:eastAsia="ja-JP"/>
        </w:rPr>
      </w:pPr>
      <w:r>
        <w:rPr>
          <w:noProof/>
          <w:lang w:val="en-US" w:eastAsia="ja-JP"/>
        </w:rPr>
        <w:drawing>
          <wp:inline distT="0" distB="0" distL="0" distR="0" wp14:anchorId="6264B83E" wp14:editId="4CFD0295">
            <wp:extent cx="5612130" cy="3413125"/>
            <wp:effectExtent l="0" t="0" r="26670" b="15875"/>
            <wp:docPr id="230" name="グラフ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F023324" w14:textId="77777777" w:rsidR="0062080F" w:rsidRDefault="0062080F" w:rsidP="0062080F">
      <w:pPr>
        <w:rPr>
          <w:szCs w:val="22"/>
          <w:lang w:eastAsia="ja-JP"/>
        </w:rPr>
      </w:pPr>
    </w:p>
    <w:p w14:paraId="6E7F118B" w14:textId="19C7EE29" w:rsidR="0062080F" w:rsidRDefault="0062080F" w:rsidP="00C06915">
      <w:pPr>
        <w:jc w:val="center"/>
        <w:rPr>
          <w:szCs w:val="22"/>
          <w:lang w:eastAsia="ja-JP"/>
        </w:rPr>
      </w:pPr>
      <w:r>
        <w:rPr>
          <w:noProof/>
          <w:lang w:val="en-US" w:eastAsia="ja-JP"/>
        </w:rPr>
        <w:lastRenderedPageBreak/>
        <w:drawing>
          <wp:inline distT="0" distB="0" distL="0" distR="0" wp14:anchorId="260855DD" wp14:editId="28D2D741">
            <wp:extent cx="5612130" cy="3524250"/>
            <wp:effectExtent l="0" t="0" r="26670" b="19050"/>
            <wp:docPr id="234" name="グラフ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BD0EF7E" w14:textId="77777777" w:rsidR="0062080F" w:rsidRDefault="0062080F" w:rsidP="0062080F">
      <w:pPr>
        <w:rPr>
          <w:szCs w:val="22"/>
          <w:lang w:eastAsia="ja-JP"/>
        </w:rPr>
      </w:pPr>
    </w:p>
    <w:p w14:paraId="2270C997" w14:textId="634D0B20" w:rsidR="0062080F" w:rsidRDefault="0062080F" w:rsidP="00C06915">
      <w:pPr>
        <w:pStyle w:val="4"/>
        <w:rPr>
          <w:lang w:eastAsia="ja-JP"/>
        </w:rPr>
      </w:pPr>
      <w:r>
        <w:rPr>
          <w:rFonts w:hint="eastAsia"/>
          <w:lang w:eastAsia="ja-JP"/>
        </w:rPr>
        <w:t>PeopleInShoppingCenter</w:t>
      </w:r>
    </w:p>
    <w:p w14:paraId="5BF273B4" w14:textId="014C6432" w:rsidR="0062080F" w:rsidRDefault="0062080F" w:rsidP="00C06915">
      <w:pPr>
        <w:jc w:val="center"/>
        <w:rPr>
          <w:szCs w:val="22"/>
          <w:lang w:eastAsia="ja-JP"/>
        </w:rPr>
      </w:pPr>
      <w:r>
        <w:rPr>
          <w:noProof/>
          <w:lang w:val="en-US" w:eastAsia="ja-JP"/>
        </w:rPr>
        <w:drawing>
          <wp:inline distT="0" distB="0" distL="0" distR="0" wp14:anchorId="6AAC8736" wp14:editId="77CC1388">
            <wp:extent cx="5612130" cy="3394710"/>
            <wp:effectExtent l="0" t="0" r="26670" b="15240"/>
            <wp:docPr id="238" name="グラフ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E83E6B2" w14:textId="77777777" w:rsidR="0062080F" w:rsidRDefault="0062080F" w:rsidP="0062080F">
      <w:pPr>
        <w:rPr>
          <w:szCs w:val="22"/>
          <w:lang w:eastAsia="ja-JP"/>
        </w:rPr>
      </w:pPr>
    </w:p>
    <w:p w14:paraId="0280D861" w14:textId="0CBF1319" w:rsidR="0062080F" w:rsidRDefault="0062080F" w:rsidP="00C06915">
      <w:pPr>
        <w:jc w:val="center"/>
        <w:rPr>
          <w:szCs w:val="22"/>
          <w:lang w:eastAsia="ja-JP"/>
        </w:rPr>
      </w:pPr>
      <w:r>
        <w:rPr>
          <w:noProof/>
          <w:lang w:val="en-US" w:eastAsia="ja-JP"/>
        </w:rPr>
        <w:lastRenderedPageBreak/>
        <w:drawing>
          <wp:inline distT="0" distB="0" distL="0" distR="0" wp14:anchorId="194C707D" wp14:editId="24842D0D">
            <wp:extent cx="5612130" cy="3413125"/>
            <wp:effectExtent l="0" t="0" r="26670" b="15875"/>
            <wp:docPr id="240" name="グラフ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536328E" w14:textId="77777777" w:rsidR="0062080F" w:rsidRDefault="0062080F" w:rsidP="0062080F">
      <w:pPr>
        <w:rPr>
          <w:szCs w:val="22"/>
          <w:lang w:eastAsia="ja-JP"/>
        </w:rPr>
      </w:pPr>
    </w:p>
    <w:p w14:paraId="3FA56A46" w14:textId="74D0C3CF" w:rsidR="0062080F" w:rsidRDefault="0062080F" w:rsidP="00C06915">
      <w:pPr>
        <w:jc w:val="center"/>
        <w:rPr>
          <w:szCs w:val="22"/>
          <w:lang w:eastAsia="ja-JP"/>
        </w:rPr>
      </w:pPr>
      <w:r>
        <w:rPr>
          <w:noProof/>
          <w:lang w:val="en-US" w:eastAsia="ja-JP"/>
        </w:rPr>
        <w:drawing>
          <wp:inline distT="0" distB="0" distL="0" distR="0" wp14:anchorId="07F4CEC5" wp14:editId="55AD04B3">
            <wp:extent cx="5612130" cy="3524250"/>
            <wp:effectExtent l="0" t="0" r="26670" b="19050"/>
            <wp:docPr id="242" name="グラフ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FBFEC80" w14:textId="77777777" w:rsidR="0062080F" w:rsidRDefault="0062080F" w:rsidP="0062080F">
      <w:pPr>
        <w:rPr>
          <w:szCs w:val="22"/>
          <w:lang w:eastAsia="ja-JP"/>
        </w:rPr>
      </w:pPr>
    </w:p>
    <w:p w14:paraId="1DB0A9B6" w14:textId="3DFB7DA7" w:rsidR="0062080F" w:rsidRDefault="0062080F" w:rsidP="00C06915">
      <w:pPr>
        <w:pStyle w:val="4"/>
        <w:rPr>
          <w:lang w:eastAsia="ja-JP"/>
        </w:rPr>
      </w:pPr>
      <w:r>
        <w:rPr>
          <w:rFonts w:hint="eastAsia"/>
          <w:lang w:eastAsia="ja-JP"/>
        </w:rPr>
        <w:lastRenderedPageBreak/>
        <w:t>SunsetBeach</w:t>
      </w:r>
    </w:p>
    <w:p w14:paraId="1D6B71DA" w14:textId="621605D2" w:rsidR="0062080F" w:rsidRDefault="0062080F" w:rsidP="00C06915">
      <w:pPr>
        <w:jc w:val="center"/>
        <w:rPr>
          <w:szCs w:val="22"/>
          <w:lang w:eastAsia="ja-JP"/>
        </w:rPr>
      </w:pPr>
      <w:r>
        <w:rPr>
          <w:noProof/>
          <w:lang w:val="en-US" w:eastAsia="ja-JP"/>
        </w:rPr>
        <w:drawing>
          <wp:inline distT="0" distB="0" distL="0" distR="0" wp14:anchorId="01EA3125" wp14:editId="106C027B">
            <wp:extent cx="5612130" cy="3394710"/>
            <wp:effectExtent l="0" t="0" r="26670" b="15240"/>
            <wp:docPr id="244" name="グラフ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0E0CB29" w14:textId="77777777" w:rsidR="0062080F" w:rsidRDefault="0062080F" w:rsidP="0062080F">
      <w:pPr>
        <w:rPr>
          <w:szCs w:val="22"/>
          <w:lang w:eastAsia="ja-JP"/>
        </w:rPr>
      </w:pPr>
    </w:p>
    <w:p w14:paraId="02EE8655" w14:textId="0395A219" w:rsidR="0062080F" w:rsidRDefault="0062080F" w:rsidP="00C06915">
      <w:pPr>
        <w:jc w:val="center"/>
        <w:rPr>
          <w:szCs w:val="22"/>
          <w:lang w:eastAsia="ja-JP"/>
        </w:rPr>
      </w:pPr>
      <w:r>
        <w:rPr>
          <w:noProof/>
          <w:lang w:val="en-US" w:eastAsia="ja-JP"/>
        </w:rPr>
        <w:drawing>
          <wp:inline distT="0" distB="0" distL="0" distR="0" wp14:anchorId="1E784092" wp14:editId="0651F051">
            <wp:extent cx="5612130" cy="3413125"/>
            <wp:effectExtent l="0" t="0" r="26670" b="15875"/>
            <wp:docPr id="246" name="グラフ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7F4DB606" w14:textId="77777777" w:rsidR="0062080F" w:rsidRDefault="0062080F" w:rsidP="0062080F">
      <w:pPr>
        <w:rPr>
          <w:szCs w:val="22"/>
          <w:lang w:eastAsia="ja-JP"/>
        </w:rPr>
      </w:pPr>
    </w:p>
    <w:p w14:paraId="78E7C9F0" w14:textId="24D2B74C" w:rsidR="0062080F" w:rsidRDefault="0062080F" w:rsidP="00C06915">
      <w:pPr>
        <w:jc w:val="center"/>
        <w:rPr>
          <w:szCs w:val="22"/>
          <w:lang w:eastAsia="ja-JP"/>
        </w:rPr>
      </w:pPr>
      <w:r>
        <w:rPr>
          <w:noProof/>
          <w:lang w:val="en-US" w:eastAsia="ja-JP"/>
        </w:rPr>
        <w:lastRenderedPageBreak/>
        <w:drawing>
          <wp:inline distT="0" distB="0" distL="0" distR="0" wp14:anchorId="42CE96BB" wp14:editId="0A795FA6">
            <wp:extent cx="5612130" cy="3524250"/>
            <wp:effectExtent l="0" t="0" r="26670" b="19050"/>
            <wp:docPr id="248" name="グラフ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F3AEC81" w14:textId="77777777" w:rsidR="0062080F" w:rsidRPr="00421CEB" w:rsidRDefault="0062080F" w:rsidP="0062080F">
      <w:pPr>
        <w:rPr>
          <w:szCs w:val="22"/>
          <w:lang w:eastAsia="ja-JP"/>
        </w:rPr>
      </w:pPr>
    </w:p>
    <w:p w14:paraId="00B4F6CE" w14:textId="77777777" w:rsidR="00BF7D94" w:rsidRPr="00421CEB" w:rsidRDefault="00BF7D94">
      <w:pPr>
        <w:pStyle w:val="3"/>
      </w:pPr>
      <w:bookmarkStart w:id="156" w:name="_Toc504597788"/>
      <w:r w:rsidRPr="00421CEB">
        <w:t>Class HDR-B</w:t>
      </w:r>
      <w:bookmarkEnd w:id="156"/>
    </w:p>
    <w:p w14:paraId="3DAE2DD4" w14:textId="3E92A154" w:rsidR="00656B70" w:rsidRPr="00656B70" w:rsidRDefault="00656B70" w:rsidP="00656B70">
      <w:pPr>
        <w:rPr>
          <w:szCs w:val="22"/>
          <w:lang w:eastAsia="ja-JP"/>
        </w:rPr>
      </w:pPr>
      <w:r>
        <w:rPr>
          <w:szCs w:val="22"/>
          <w:lang w:eastAsia="ja-JP"/>
        </w:rPr>
        <w:t>T</w:t>
      </w:r>
      <w:r>
        <w:rPr>
          <w:rFonts w:hint="eastAsia"/>
          <w:szCs w:val="22"/>
          <w:lang w:eastAsia="ja-JP"/>
        </w:rPr>
        <w:t>he RD-curves of Y, U and V for HDR-B sequences at CS1 are shown below, respectively.</w:t>
      </w:r>
    </w:p>
    <w:p w14:paraId="3AAB38DD" w14:textId="68016433" w:rsidR="003531BD" w:rsidRDefault="0062080F" w:rsidP="00C06915">
      <w:pPr>
        <w:pStyle w:val="4"/>
        <w:rPr>
          <w:lang w:eastAsia="ja-JP"/>
        </w:rPr>
      </w:pPr>
      <w:r>
        <w:rPr>
          <w:rFonts w:hint="eastAsia"/>
          <w:lang w:eastAsia="ja-JP"/>
        </w:rPr>
        <w:t>Market</w:t>
      </w:r>
    </w:p>
    <w:p w14:paraId="4D87A63E" w14:textId="57947072" w:rsidR="0062080F" w:rsidRDefault="0062080F" w:rsidP="00C06915">
      <w:pPr>
        <w:jc w:val="center"/>
        <w:rPr>
          <w:szCs w:val="22"/>
          <w:lang w:eastAsia="ja-JP"/>
        </w:rPr>
      </w:pPr>
      <w:r>
        <w:rPr>
          <w:noProof/>
          <w:lang w:val="en-US" w:eastAsia="ja-JP"/>
        </w:rPr>
        <w:drawing>
          <wp:inline distT="0" distB="0" distL="0" distR="0" wp14:anchorId="74AAA6BE" wp14:editId="51CBC55A">
            <wp:extent cx="5612130" cy="3394710"/>
            <wp:effectExtent l="0" t="0" r="26670" b="15240"/>
            <wp:docPr id="250" name="グラフ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EDCE918" w14:textId="77777777" w:rsidR="0062080F" w:rsidRDefault="0062080F" w:rsidP="003531BD">
      <w:pPr>
        <w:rPr>
          <w:szCs w:val="22"/>
          <w:lang w:eastAsia="ja-JP"/>
        </w:rPr>
      </w:pPr>
    </w:p>
    <w:p w14:paraId="6BE716E2" w14:textId="780483A9" w:rsidR="0062080F" w:rsidRDefault="0062080F" w:rsidP="00C06915">
      <w:pPr>
        <w:jc w:val="center"/>
        <w:rPr>
          <w:szCs w:val="22"/>
          <w:lang w:eastAsia="ja-JP"/>
        </w:rPr>
      </w:pPr>
      <w:r>
        <w:rPr>
          <w:noProof/>
          <w:lang w:val="en-US" w:eastAsia="ja-JP"/>
        </w:rPr>
        <w:lastRenderedPageBreak/>
        <w:drawing>
          <wp:inline distT="0" distB="0" distL="0" distR="0" wp14:anchorId="603BEFC4" wp14:editId="766A1854">
            <wp:extent cx="5612130" cy="3413125"/>
            <wp:effectExtent l="0" t="0" r="26670" b="15875"/>
            <wp:docPr id="252" name="グラフ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4525A64" w14:textId="77777777" w:rsidR="0062080F" w:rsidRDefault="0062080F" w:rsidP="003531BD">
      <w:pPr>
        <w:rPr>
          <w:szCs w:val="22"/>
          <w:lang w:eastAsia="ja-JP"/>
        </w:rPr>
      </w:pPr>
    </w:p>
    <w:p w14:paraId="6F94BC03" w14:textId="367532EE" w:rsidR="0062080F" w:rsidRDefault="0062080F" w:rsidP="00C06915">
      <w:pPr>
        <w:jc w:val="center"/>
        <w:rPr>
          <w:szCs w:val="22"/>
          <w:lang w:eastAsia="ja-JP"/>
        </w:rPr>
      </w:pPr>
      <w:r>
        <w:rPr>
          <w:noProof/>
          <w:lang w:val="en-US" w:eastAsia="ja-JP"/>
        </w:rPr>
        <w:drawing>
          <wp:inline distT="0" distB="0" distL="0" distR="0" wp14:anchorId="492F9A72" wp14:editId="4244D3EB">
            <wp:extent cx="5612130" cy="3524250"/>
            <wp:effectExtent l="0" t="0" r="26670" b="19050"/>
            <wp:docPr id="254" name="グラフ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7FDB15C" w14:textId="77777777" w:rsidR="0062080F" w:rsidRDefault="0062080F" w:rsidP="003531BD">
      <w:pPr>
        <w:rPr>
          <w:szCs w:val="22"/>
          <w:lang w:eastAsia="ja-JP"/>
        </w:rPr>
      </w:pPr>
    </w:p>
    <w:p w14:paraId="1835BCCB" w14:textId="179AB5A4" w:rsidR="0062080F" w:rsidRDefault="0062080F" w:rsidP="00C06915">
      <w:pPr>
        <w:pStyle w:val="4"/>
        <w:rPr>
          <w:lang w:eastAsia="ja-JP"/>
        </w:rPr>
      </w:pPr>
      <w:r>
        <w:rPr>
          <w:rFonts w:hint="eastAsia"/>
          <w:lang w:eastAsia="ja-JP"/>
        </w:rPr>
        <w:lastRenderedPageBreak/>
        <w:t>ShowGirl2</w:t>
      </w:r>
    </w:p>
    <w:p w14:paraId="60987E67" w14:textId="14E25AFD" w:rsidR="0062080F" w:rsidRDefault="0062080F" w:rsidP="00C06915">
      <w:pPr>
        <w:jc w:val="center"/>
        <w:rPr>
          <w:szCs w:val="22"/>
          <w:lang w:eastAsia="ja-JP"/>
        </w:rPr>
      </w:pPr>
      <w:r>
        <w:rPr>
          <w:noProof/>
          <w:lang w:val="en-US" w:eastAsia="ja-JP"/>
        </w:rPr>
        <w:drawing>
          <wp:inline distT="0" distB="0" distL="0" distR="0" wp14:anchorId="4AC94605" wp14:editId="26900ACE">
            <wp:extent cx="5612130" cy="3394710"/>
            <wp:effectExtent l="0" t="0" r="26670" b="15240"/>
            <wp:docPr id="32" name="グラフ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5370FA0" w14:textId="77777777" w:rsidR="0062080F" w:rsidRDefault="0062080F" w:rsidP="003531BD">
      <w:pPr>
        <w:rPr>
          <w:szCs w:val="22"/>
          <w:lang w:eastAsia="ja-JP"/>
        </w:rPr>
      </w:pPr>
    </w:p>
    <w:p w14:paraId="601359FA" w14:textId="320C1715" w:rsidR="0062080F" w:rsidRDefault="0062080F" w:rsidP="00C06915">
      <w:pPr>
        <w:jc w:val="center"/>
        <w:rPr>
          <w:szCs w:val="22"/>
          <w:lang w:eastAsia="ja-JP"/>
        </w:rPr>
      </w:pPr>
      <w:r>
        <w:rPr>
          <w:noProof/>
          <w:lang w:val="en-US" w:eastAsia="ja-JP"/>
        </w:rPr>
        <w:drawing>
          <wp:inline distT="0" distB="0" distL="0" distR="0" wp14:anchorId="14DE584C" wp14:editId="30EE2304">
            <wp:extent cx="5612130" cy="3413125"/>
            <wp:effectExtent l="0" t="0" r="26670" b="15875"/>
            <wp:docPr id="36" name="グラフ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616FAC1A" w14:textId="77777777" w:rsidR="0062080F" w:rsidRDefault="0062080F" w:rsidP="003531BD">
      <w:pPr>
        <w:rPr>
          <w:szCs w:val="22"/>
          <w:lang w:eastAsia="ja-JP"/>
        </w:rPr>
      </w:pPr>
    </w:p>
    <w:p w14:paraId="0A2538E1" w14:textId="05DED072" w:rsidR="0062080F" w:rsidRDefault="0062080F" w:rsidP="00C06915">
      <w:pPr>
        <w:jc w:val="center"/>
        <w:rPr>
          <w:szCs w:val="22"/>
          <w:lang w:eastAsia="ja-JP"/>
        </w:rPr>
      </w:pPr>
      <w:r>
        <w:rPr>
          <w:noProof/>
          <w:lang w:val="en-US" w:eastAsia="ja-JP"/>
        </w:rPr>
        <w:lastRenderedPageBreak/>
        <w:drawing>
          <wp:inline distT="0" distB="0" distL="0" distR="0" wp14:anchorId="4FEF6600" wp14:editId="2E28FDDF">
            <wp:extent cx="5612130" cy="3524250"/>
            <wp:effectExtent l="0" t="0" r="26670" b="19050"/>
            <wp:docPr id="39" name="グラフ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103D87E" w14:textId="77777777" w:rsidR="0062080F" w:rsidRDefault="0062080F" w:rsidP="003531BD">
      <w:pPr>
        <w:rPr>
          <w:szCs w:val="22"/>
          <w:lang w:eastAsia="ja-JP"/>
        </w:rPr>
      </w:pPr>
    </w:p>
    <w:p w14:paraId="650A14C8" w14:textId="3180FBD3" w:rsidR="0062080F" w:rsidRDefault="0062080F" w:rsidP="00C06915">
      <w:pPr>
        <w:pStyle w:val="4"/>
        <w:rPr>
          <w:lang w:eastAsia="ja-JP"/>
        </w:rPr>
      </w:pPr>
      <w:r>
        <w:rPr>
          <w:rFonts w:hint="eastAsia"/>
          <w:lang w:eastAsia="ja-JP"/>
        </w:rPr>
        <w:t>Hurdles</w:t>
      </w:r>
    </w:p>
    <w:p w14:paraId="0AD1E669" w14:textId="69E46495" w:rsidR="0062080F" w:rsidRDefault="0062080F" w:rsidP="00C06915">
      <w:pPr>
        <w:jc w:val="center"/>
        <w:rPr>
          <w:szCs w:val="22"/>
          <w:lang w:eastAsia="ja-JP"/>
        </w:rPr>
      </w:pPr>
      <w:r>
        <w:rPr>
          <w:noProof/>
          <w:lang w:val="en-US" w:eastAsia="ja-JP"/>
        </w:rPr>
        <w:drawing>
          <wp:inline distT="0" distB="0" distL="0" distR="0" wp14:anchorId="79F39C31" wp14:editId="11BBEB81">
            <wp:extent cx="5612130" cy="3394710"/>
            <wp:effectExtent l="0" t="0" r="26670" b="15240"/>
            <wp:docPr id="41" name="グラフ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2BBE2D7" w14:textId="77777777" w:rsidR="0062080F" w:rsidRDefault="0062080F" w:rsidP="003531BD">
      <w:pPr>
        <w:rPr>
          <w:szCs w:val="22"/>
          <w:lang w:eastAsia="ja-JP"/>
        </w:rPr>
      </w:pPr>
    </w:p>
    <w:p w14:paraId="4ECC331E" w14:textId="4F8ABA88" w:rsidR="0062080F" w:rsidRDefault="0062080F" w:rsidP="00C06915">
      <w:pPr>
        <w:jc w:val="center"/>
        <w:rPr>
          <w:szCs w:val="22"/>
          <w:lang w:eastAsia="ja-JP"/>
        </w:rPr>
      </w:pPr>
      <w:r>
        <w:rPr>
          <w:noProof/>
          <w:lang w:val="en-US" w:eastAsia="ja-JP"/>
        </w:rPr>
        <w:lastRenderedPageBreak/>
        <w:drawing>
          <wp:inline distT="0" distB="0" distL="0" distR="0" wp14:anchorId="1822DA6F" wp14:editId="0C22A4CD">
            <wp:extent cx="5612130" cy="3413125"/>
            <wp:effectExtent l="0" t="0" r="26670" b="15875"/>
            <wp:docPr id="44" name="グラフ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155B1B5" w14:textId="77777777" w:rsidR="0062080F" w:rsidRDefault="0062080F" w:rsidP="003531BD">
      <w:pPr>
        <w:rPr>
          <w:szCs w:val="22"/>
          <w:lang w:eastAsia="ja-JP"/>
        </w:rPr>
      </w:pPr>
    </w:p>
    <w:p w14:paraId="257177C2" w14:textId="2ED93D1B" w:rsidR="0062080F" w:rsidRDefault="0062080F" w:rsidP="00C06915">
      <w:pPr>
        <w:jc w:val="center"/>
        <w:rPr>
          <w:szCs w:val="22"/>
          <w:lang w:eastAsia="ja-JP"/>
        </w:rPr>
      </w:pPr>
      <w:r>
        <w:rPr>
          <w:noProof/>
          <w:lang w:val="en-US" w:eastAsia="ja-JP"/>
        </w:rPr>
        <w:drawing>
          <wp:inline distT="0" distB="0" distL="0" distR="0" wp14:anchorId="5F09F8EB" wp14:editId="1C9F2D7C">
            <wp:extent cx="5612130" cy="3524250"/>
            <wp:effectExtent l="0" t="0" r="26670" b="19050"/>
            <wp:docPr id="48" name="グラフ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58C88C4" w14:textId="77777777" w:rsidR="0062080F" w:rsidRDefault="0062080F" w:rsidP="003531BD">
      <w:pPr>
        <w:rPr>
          <w:szCs w:val="22"/>
          <w:lang w:eastAsia="ja-JP"/>
        </w:rPr>
      </w:pPr>
    </w:p>
    <w:p w14:paraId="58100B24" w14:textId="58D8C53D" w:rsidR="0062080F" w:rsidRDefault="0062080F" w:rsidP="00C06915">
      <w:pPr>
        <w:pStyle w:val="4"/>
        <w:rPr>
          <w:lang w:eastAsia="ja-JP"/>
        </w:rPr>
      </w:pPr>
      <w:r>
        <w:rPr>
          <w:rFonts w:hint="eastAsia"/>
          <w:lang w:eastAsia="ja-JP"/>
        </w:rPr>
        <w:lastRenderedPageBreak/>
        <w:t>Starting</w:t>
      </w:r>
    </w:p>
    <w:p w14:paraId="7A884555" w14:textId="110E7CE9" w:rsidR="0062080F" w:rsidRDefault="0062080F" w:rsidP="00C06915">
      <w:pPr>
        <w:jc w:val="center"/>
        <w:rPr>
          <w:szCs w:val="22"/>
          <w:lang w:eastAsia="ja-JP"/>
        </w:rPr>
      </w:pPr>
      <w:r>
        <w:rPr>
          <w:noProof/>
          <w:lang w:val="en-US" w:eastAsia="ja-JP"/>
        </w:rPr>
        <w:drawing>
          <wp:inline distT="0" distB="0" distL="0" distR="0" wp14:anchorId="73DAB01D" wp14:editId="27A32E97">
            <wp:extent cx="5612130" cy="3394710"/>
            <wp:effectExtent l="0" t="0" r="26670" b="15240"/>
            <wp:docPr id="51" name="グラフ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F139CA4" w14:textId="77777777" w:rsidR="0062080F" w:rsidRDefault="0062080F" w:rsidP="003531BD">
      <w:pPr>
        <w:rPr>
          <w:szCs w:val="22"/>
          <w:lang w:eastAsia="ja-JP"/>
        </w:rPr>
      </w:pPr>
    </w:p>
    <w:p w14:paraId="0D0C224C" w14:textId="73E88977" w:rsidR="0062080F" w:rsidRDefault="0062080F" w:rsidP="00C06915">
      <w:pPr>
        <w:jc w:val="center"/>
        <w:rPr>
          <w:szCs w:val="22"/>
          <w:lang w:eastAsia="ja-JP"/>
        </w:rPr>
      </w:pPr>
      <w:r>
        <w:rPr>
          <w:noProof/>
          <w:lang w:val="en-US" w:eastAsia="ja-JP"/>
        </w:rPr>
        <w:drawing>
          <wp:inline distT="0" distB="0" distL="0" distR="0" wp14:anchorId="3AEE96D6" wp14:editId="6E1D6C47">
            <wp:extent cx="5612130" cy="3413125"/>
            <wp:effectExtent l="0" t="0" r="26670" b="15875"/>
            <wp:docPr id="54" name="グラフ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5C424F0B" w14:textId="77777777" w:rsidR="0062080F" w:rsidRDefault="0062080F" w:rsidP="003531BD">
      <w:pPr>
        <w:rPr>
          <w:szCs w:val="22"/>
          <w:lang w:eastAsia="ja-JP"/>
        </w:rPr>
      </w:pPr>
    </w:p>
    <w:p w14:paraId="554FDBB3" w14:textId="6F103741" w:rsidR="0062080F" w:rsidRDefault="0062080F" w:rsidP="00C06915">
      <w:pPr>
        <w:jc w:val="center"/>
        <w:rPr>
          <w:szCs w:val="22"/>
          <w:lang w:eastAsia="ja-JP"/>
        </w:rPr>
      </w:pPr>
      <w:r>
        <w:rPr>
          <w:noProof/>
          <w:lang w:val="en-US" w:eastAsia="ja-JP"/>
        </w:rPr>
        <w:lastRenderedPageBreak/>
        <w:drawing>
          <wp:inline distT="0" distB="0" distL="0" distR="0" wp14:anchorId="5C24B8F7" wp14:editId="07D8BB6B">
            <wp:extent cx="5612130" cy="3524250"/>
            <wp:effectExtent l="0" t="0" r="26670" b="19050"/>
            <wp:docPr id="58" name="グラフ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6DF3036" w14:textId="77777777" w:rsidR="0062080F" w:rsidRDefault="0062080F" w:rsidP="003531BD">
      <w:pPr>
        <w:rPr>
          <w:szCs w:val="22"/>
          <w:lang w:eastAsia="ja-JP"/>
        </w:rPr>
      </w:pPr>
    </w:p>
    <w:p w14:paraId="187BFA0D" w14:textId="4E246C98" w:rsidR="0062080F" w:rsidRDefault="0062080F" w:rsidP="00C06915">
      <w:pPr>
        <w:pStyle w:val="4"/>
        <w:rPr>
          <w:lang w:eastAsia="ja-JP"/>
        </w:rPr>
      </w:pPr>
      <w:r>
        <w:rPr>
          <w:rFonts w:hint="eastAsia"/>
          <w:lang w:eastAsia="ja-JP"/>
        </w:rPr>
        <w:t>Cosmos1</w:t>
      </w:r>
    </w:p>
    <w:p w14:paraId="47D193EB" w14:textId="186E69CF" w:rsidR="0062080F" w:rsidRDefault="0062080F" w:rsidP="00C06915">
      <w:pPr>
        <w:jc w:val="center"/>
        <w:rPr>
          <w:szCs w:val="22"/>
          <w:lang w:eastAsia="ja-JP"/>
        </w:rPr>
      </w:pPr>
      <w:r>
        <w:rPr>
          <w:noProof/>
          <w:lang w:val="en-US" w:eastAsia="ja-JP"/>
        </w:rPr>
        <w:drawing>
          <wp:inline distT="0" distB="0" distL="0" distR="0" wp14:anchorId="5EDDE41E" wp14:editId="01853C67">
            <wp:extent cx="5612130" cy="3394710"/>
            <wp:effectExtent l="0" t="0" r="26670" b="15240"/>
            <wp:docPr id="62" name="グラフ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2F40E33" w14:textId="77777777" w:rsidR="0062080F" w:rsidRDefault="0062080F" w:rsidP="003531BD">
      <w:pPr>
        <w:rPr>
          <w:szCs w:val="22"/>
          <w:lang w:eastAsia="ja-JP"/>
        </w:rPr>
      </w:pPr>
    </w:p>
    <w:p w14:paraId="67347832" w14:textId="0D2B42CC" w:rsidR="0062080F" w:rsidRDefault="0062080F" w:rsidP="00C06915">
      <w:pPr>
        <w:jc w:val="center"/>
        <w:rPr>
          <w:szCs w:val="22"/>
          <w:lang w:eastAsia="ja-JP"/>
        </w:rPr>
      </w:pPr>
      <w:r>
        <w:rPr>
          <w:noProof/>
          <w:lang w:val="en-US" w:eastAsia="ja-JP"/>
        </w:rPr>
        <w:lastRenderedPageBreak/>
        <w:drawing>
          <wp:inline distT="0" distB="0" distL="0" distR="0" wp14:anchorId="4FAE3372" wp14:editId="68F8841D">
            <wp:extent cx="5612130" cy="3413125"/>
            <wp:effectExtent l="0" t="0" r="26670" b="15875"/>
            <wp:docPr id="161" name="グラフ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6E82F17" w14:textId="77777777" w:rsidR="0062080F" w:rsidRDefault="0062080F" w:rsidP="003531BD">
      <w:pPr>
        <w:rPr>
          <w:szCs w:val="22"/>
          <w:lang w:eastAsia="ja-JP"/>
        </w:rPr>
      </w:pPr>
    </w:p>
    <w:p w14:paraId="5BF57F55" w14:textId="77777777" w:rsidR="00854E19" w:rsidRDefault="00854E19" w:rsidP="003531BD">
      <w:pPr>
        <w:rPr>
          <w:szCs w:val="22"/>
          <w:lang w:eastAsia="ja-JP"/>
        </w:rPr>
      </w:pPr>
    </w:p>
    <w:p w14:paraId="1E0B4E3D" w14:textId="7CFC382D" w:rsidR="0062080F" w:rsidRDefault="0062080F" w:rsidP="00C06915">
      <w:pPr>
        <w:jc w:val="center"/>
        <w:rPr>
          <w:szCs w:val="22"/>
          <w:lang w:eastAsia="ja-JP"/>
        </w:rPr>
      </w:pPr>
      <w:r>
        <w:rPr>
          <w:noProof/>
          <w:lang w:val="en-US" w:eastAsia="ja-JP"/>
        </w:rPr>
        <w:drawing>
          <wp:inline distT="0" distB="0" distL="0" distR="0" wp14:anchorId="730411FA" wp14:editId="7E3298C8">
            <wp:extent cx="5612130" cy="3524250"/>
            <wp:effectExtent l="0" t="0" r="26670" b="19050"/>
            <wp:docPr id="164" name="グラフ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4635BD3" w14:textId="77777777" w:rsidR="0062080F" w:rsidRDefault="0062080F" w:rsidP="003531BD">
      <w:pPr>
        <w:rPr>
          <w:szCs w:val="22"/>
          <w:lang w:eastAsia="ja-JP"/>
        </w:rPr>
      </w:pPr>
    </w:p>
    <w:p w14:paraId="7422D01E" w14:textId="77777777" w:rsidR="00854E19" w:rsidRDefault="00854E19" w:rsidP="003531BD">
      <w:pPr>
        <w:rPr>
          <w:szCs w:val="22"/>
          <w:lang w:eastAsia="ja-JP"/>
        </w:rPr>
      </w:pPr>
    </w:p>
    <w:p w14:paraId="769712D8" w14:textId="77777777" w:rsidR="00854E19" w:rsidRPr="00421CEB" w:rsidRDefault="00854E19" w:rsidP="003531BD">
      <w:pPr>
        <w:rPr>
          <w:szCs w:val="22"/>
          <w:lang w:eastAsia="ja-JP"/>
        </w:rPr>
      </w:pPr>
    </w:p>
    <w:p w14:paraId="2368BD72" w14:textId="375ED572" w:rsidR="00BF7D94" w:rsidRPr="00421CEB" w:rsidRDefault="00BF7D94">
      <w:pPr>
        <w:pStyle w:val="3"/>
      </w:pPr>
      <w:bookmarkStart w:id="157" w:name="_Toc504597789"/>
      <w:r w:rsidRPr="00421CEB">
        <w:t>Overall</w:t>
      </w:r>
      <w:bookmarkEnd w:id="157"/>
    </w:p>
    <w:p w14:paraId="51949464" w14:textId="77777777" w:rsidR="003531BD" w:rsidRDefault="003531BD" w:rsidP="003531BD">
      <w:pPr>
        <w:rPr>
          <w:szCs w:val="22"/>
          <w:lang w:eastAsia="ja-JP"/>
        </w:rPr>
      </w:pPr>
      <w:bookmarkStart w:id="158" w:name="_Toc504414330"/>
      <w:bookmarkStart w:id="159" w:name="_Toc504414474"/>
      <w:bookmarkStart w:id="160" w:name="_Toc504414651"/>
      <w:bookmarkStart w:id="161" w:name="_Toc504419959"/>
      <w:bookmarkStart w:id="162" w:name="_Toc504420110"/>
      <w:bookmarkStart w:id="163" w:name="_Toc504422436"/>
      <w:bookmarkStart w:id="164" w:name="_Toc504486691"/>
      <w:bookmarkEnd w:id="158"/>
      <w:bookmarkEnd w:id="159"/>
      <w:bookmarkEnd w:id="160"/>
      <w:bookmarkEnd w:id="161"/>
      <w:bookmarkEnd w:id="162"/>
      <w:bookmarkEnd w:id="163"/>
      <w:bookmarkEnd w:id="164"/>
    </w:p>
    <w:tbl>
      <w:tblPr>
        <w:tblW w:w="5000" w:type="pct"/>
        <w:tblCellMar>
          <w:left w:w="99" w:type="dxa"/>
          <w:right w:w="99" w:type="dxa"/>
        </w:tblCellMar>
        <w:tblLook w:val="04A0" w:firstRow="1" w:lastRow="0" w:firstColumn="1" w:lastColumn="0" w:noHBand="0" w:noVBand="1"/>
      </w:tblPr>
      <w:tblGrid>
        <w:gridCol w:w="2211"/>
        <w:gridCol w:w="881"/>
        <w:gridCol w:w="1174"/>
        <w:gridCol w:w="881"/>
        <w:gridCol w:w="881"/>
        <w:gridCol w:w="883"/>
        <w:gridCol w:w="883"/>
        <w:gridCol w:w="883"/>
        <w:gridCol w:w="881"/>
      </w:tblGrid>
      <w:tr w:rsidR="00854E19" w:rsidRPr="00854E19" w14:paraId="182D860C" w14:textId="77777777" w:rsidTr="00C06915">
        <w:trPr>
          <w:trHeight w:val="300"/>
        </w:trPr>
        <w:tc>
          <w:tcPr>
            <w:tcW w:w="1156" w:type="pct"/>
            <w:tcBorders>
              <w:top w:val="nil"/>
              <w:left w:val="nil"/>
              <w:bottom w:val="nil"/>
              <w:right w:val="nil"/>
            </w:tcBorders>
            <w:shd w:val="clear" w:color="auto" w:fill="auto"/>
            <w:noWrap/>
            <w:vAlign w:val="bottom"/>
            <w:hideMark/>
          </w:tcPr>
          <w:p w14:paraId="18909CED" w14:textId="77777777" w:rsidR="00854E19" w:rsidRPr="00C06915" w:rsidRDefault="00854E19" w:rsidP="00854E19">
            <w:pPr>
              <w:spacing w:before="0"/>
              <w:rPr>
                <w:rFonts w:eastAsia="ＭＳ Ｐゴシック"/>
                <w:color w:val="000000"/>
                <w:sz w:val="24"/>
                <w:szCs w:val="24"/>
                <w:lang w:val="en-US" w:eastAsia="ja-JP"/>
              </w:rPr>
            </w:pPr>
          </w:p>
        </w:tc>
        <w:tc>
          <w:tcPr>
            <w:tcW w:w="3844"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E0FBEC"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HM</w:t>
            </w:r>
          </w:p>
        </w:tc>
      </w:tr>
      <w:tr w:rsidR="00854E19" w:rsidRPr="00854E19" w14:paraId="0DD61387" w14:textId="77777777" w:rsidTr="00C06915">
        <w:trPr>
          <w:trHeight w:val="300"/>
        </w:trPr>
        <w:tc>
          <w:tcPr>
            <w:tcW w:w="1156" w:type="pct"/>
            <w:tcBorders>
              <w:top w:val="nil"/>
              <w:left w:val="nil"/>
              <w:bottom w:val="nil"/>
              <w:right w:val="nil"/>
            </w:tcBorders>
            <w:shd w:val="clear" w:color="auto" w:fill="auto"/>
            <w:noWrap/>
            <w:vAlign w:val="bottom"/>
            <w:hideMark/>
          </w:tcPr>
          <w:p w14:paraId="257C30D6" w14:textId="77777777" w:rsidR="00854E19" w:rsidRPr="00C06915" w:rsidRDefault="00854E19" w:rsidP="00854E19">
            <w:pPr>
              <w:spacing w:before="0"/>
              <w:rPr>
                <w:rFonts w:eastAsia="ＭＳ Ｐゴシック"/>
                <w:color w:val="000000"/>
                <w:sz w:val="24"/>
                <w:szCs w:val="24"/>
                <w:lang w:val="en-US" w:eastAsia="ja-JP"/>
              </w:rPr>
            </w:pPr>
          </w:p>
        </w:tc>
        <w:tc>
          <w:tcPr>
            <w:tcW w:w="3844" w:type="pct"/>
            <w:gridSpan w:val="8"/>
            <w:tcBorders>
              <w:top w:val="single" w:sz="8" w:space="0" w:color="auto"/>
              <w:left w:val="single" w:sz="8" w:space="0" w:color="auto"/>
              <w:bottom w:val="nil"/>
              <w:right w:val="single" w:sz="8" w:space="0" w:color="000000"/>
            </w:tcBorders>
            <w:shd w:val="clear" w:color="auto" w:fill="auto"/>
            <w:noWrap/>
            <w:vAlign w:val="center"/>
            <w:hideMark/>
          </w:tcPr>
          <w:p w14:paraId="286A373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BD-rate</w:t>
            </w:r>
          </w:p>
        </w:tc>
      </w:tr>
      <w:tr w:rsidR="00854E19" w:rsidRPr="00854E19" w14:paraId="31C28003" w14:textId="77777777" w:rsidTr="00C06915">
        <w:trPr>
          <w:trHeight w:val="300"/>
        </w:trPr>
        <w:tc>
          <w:tcPr>
            <w:tcW w:w="1156" w:type="pct"/>
            <w:tcBorders>
              <w:top w:val="nil"/>
              <w:left w:val="nil"/>
              <w:bottom w:val="nil"/>
              <w:right w:val="nil"/>
            </w:tcBorders>
            <w:shd w:val="clear" w:color="auto" w:fill="auto"/>
            <w:noWrap/>
            <w:vAlign w:val="bottom"/>
            <w:hideMark/>
          </w:tcPr>
          <w:p w14:paraId="68B7D8E3" w14:textId="77777777" w:rsidR="00854E19" w:rsidRPr="00C06915" w:rsidRDefault="00854E19" w:rsidP="00854E19">
            <w:pPr>
              <w:spacing w:before="0"/>
              <w:rPr>
                <w:rFonts w:eastAsia="ＭＳ Ｐゴシック"/>
                <w:color w:val="000000"/>
                <w:sz w:val="24"/>
                <w:szCs w:val="24"/>
                <w:lang w:val="en-US" w:eastAsia="ja-JP"/>
              </w:rPr>
            </w:pPr>
          </w:p>
        </w:tc>
        <w:tc>
          <w:tcPr>
            <w:tcW w:w="461" w:type="pct"/>
            <w:tcBorders>
              <w:top w:val="single" w:sz="8" w:space="0" w:color="auto"/>
              <w:left w:val="single" w:sz="8" w:space="0" w:color="auto"/>
              <w:bottom w:val="single" w:sz="8" w:space="0" w:color="auto"/>
              <w:right w:val="nil"/>
            </w:tcBorders>
            <w:shd w:val="clear" w:color="auto" w:fill="auto"/>
            <w:noWrap/>
            <w:vAlign w:val="center"/>
            <w:hideMark/>
          </w:tcPr>
          <w:p w14:paraId="70087B2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DE100</w:t>
            </w:r>
          </w:p>
        </w:tc>
        <w:tc>
          <w:tcPr>
            <w:tcW w:w="614" w:type="pct"/>
            <w:tcBorders>
              <w:top w:val="single" w:sz="8" w:space="0" w:color="auto"/>
              <w:left w:val="nil"/>
              <w:bottom w:val="single" w:sz="8" w:space="0" w:color="auto"/>
              <w:right w:val="nil"/>
            </w:tcBorders>
            <w:shd w:val="clear" w:color="auto" w:fill="auto"/>
            <w:noWrap/>
            <w:vAlign w:val="center"/>
            <w:hideMark/>
          </w:tcPr>
          <w:p w14:paraId="106A006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PSNRL100</w:t>
            </w:r>
          </w:p>
        </w:tc>
        <w:tc>
          <w:tcPr>
            <w:tcW w:w="461" w:type="pct"/>
            <w:tcBorders>
              <w:top w:val="single" w:sz="8" w:space="0" w:color="auto"/>
              <w:left w:val="single" w:sz="4" w:space="0" w:color="auto"/>
              <w:bottom w:val="single" w:sz="8" w:space="0" w:color="auto"/>
              <w:right w:val="nil"/>
            </w:tcBorders>
            <w:shd w:val="clear" w:color="auto" w:fill="auto"/>
            <w:noWrap/>
            <w:vAlign w:val="center"/>
            <w:hideMark/>
          </w:tcPr>
          <w:p w14:paraId="4D9D685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wPsnrY</w:t>
            </w:r>
          </w:p>
        </w:tc>
        <w:tc>
          <w:tcPr>
            <w:tcW w:w="461" w:type="pct"/>
            <w:tcBorders>
              <w:top w:val="single" w:sz="8" w:space="0" w:color="auto"/>
              <w:left w:val="nil"/>
              <w:bottom w:val="single" w:sz="8" w:space="0" w:color="auto"/>
              <w:right w:val="nil"/>
            </w:tcBorders>
            <w:shd w:val="clear" w:color="auto" w:fill="auto"/>
            <w:noWrap/>
            <w:vAlign w:val="center"/>
            <w:hideMark/>
          </w:tcPr>
          <w:p w14:paraId="2AB7FEE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wPsnrU</w:t>
            </w:r>
          </w:p>
        </w:tc>
        <w:tc>
          <w:tcPr>
            <w:tcW w:w="462" w:type="pct"/>
            <w:tcBorders>
              <w:top w:val="single" w:sz="8" w:space="0" w:color="auto"/>
              <w:left w:val="nil"/>
              <w:bottom w:val="single" w:sz="8" w:space="0" w:color="auto"/>
              <w:right w:val="single" w:sz="4" w:space="0" w:color="auto"/>
            </w:tcBorders>
            <w:shd w:val="clear" w:color="auto" w:fill="auto"/>
            <w:noWrap/>
            <w:vAlign w:val="center"/>
            <w:hideMark/>
          </w:tcPr>
          <w:p w14:paraId="6FBA0FE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wPsnrV</w:t>
            </w:r>
          </w:p>
        </w:tc>
        <w:tc>
          <w:tcPr>
            <w:tcW w:w="462" w:type="pct"/>
            <w:tcBorders>
              <w:top w:val="single" w:sz="8" w:space="0" w:color="auto"/>
              <w:left w:val="nil"/>
              <w:bottom w:val="single" w:sz="8" w:space="0" w:color="auto"/>
              <w:right w:val="nil"/>
            </w:tcBorders>
            <w:shd w:val="clear" w:color="auto" w:fill="auto"/>
            <w:noWrap/>
            <w:vAlign w:val="center"/>
            <w:hideMark/>
          </w:tcPr>
          <w:p w14:paraId="5001B92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psnrY</w:t>
            </w:r>
          </w:p>
        </w:tc>
        <w:tc>
          <w:tcPr>
            <w:tcW w:w="462" w:type="pct"/>
            <w:tcBorders>
              <w:top w:val="single" w:sz="8" w:space="0" w:color="auto"/>
              <w:left w:val="nil"/>
              <w:bottom w:val="single" w:sz="8" w:space="0" w:color="auto"/>
              <w:right w:val="nil"/>
            </w:tcBorders>
            <w:shd w:val="clear" w:color="auto" w:fill="auto"/>
            <w:noWrap/>
            <w:vAlign w:val="center"/>
            <w:hideMark/>
          </w:tcPr>
          <w:p w14:paraId="6D2A21D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psnrU</w:t>
            </w:r>
          </w:p>
        </w:tc>
        <w:tc>
          <w:tcPr>
            <w:tcW w:w="460" w:type="pct"/>
            <w:tcBorders>
              <w:top w:val="single" w:sz="8" w:space="0" w:color="auto"/>
              <w:left w:val="nil"/>
              <w:bottom w:val="single" w:sz="8" w:space="0" w:color="auto"/>
              <w:right w:val="single" w:sz="8" w:space="0" w:color="auto"/>
            </w:tcBorders>
            <w:shd w:val="clear" w:color="auto" w:fill="auto"/>
            <w:noWrap/>
            <w:vAlign w:val="center"/>
            <w:hideMark/>
          </w:tcPr>
          <w:p w14:paraId="0461A9F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psnrV</w:t>
            </w:r>
          </w:p>
        </w:tc>
      </w:tr>
      <w:tr w:rsidR="00854E19" w:rsidRPr="00854E19" w14:paraId="1FAD27B4" w14:textId="77777777" w:rsidTr="00C06915">
        <w:trPr>
          <w:trHeight w:val="270"/>
        </w:trPr>
        <w:tc>
          <w:tcPr>
            <w:tcW w:w="1156" w:type="pct"/>
            <w:tcBorders>
              <w:top w:val="single" w:sz="8" w:space="0" w:color="auto"/>
              <w:left w:val="single" w:sz="8" w:space="0" w:color="auto"/>
              <w:bottom w:val="nil"/>
              <w:right w:val="nil"/>
            </w:tcBorders>
            <w:shd w:val="clear" w:color="auto" w:fill="auto"/>
            <w:noWrap/>
            <w:vAlign w:val="center"/>
            <w:hideMark/>
          </w:tcPr>
          <w:p w14:paraId="0DB5C2A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DayStreet</w:t>
            </w:r>
          </w:p>
        </w:tc>
        <w:tc>
          <w:tcPr>
            <w:tcW w:w="461" w:type="pct"/>
            <w:tcBorders>
              <w:top w:val="nil"/>
              <w:left w:val="single" w:sz="8" w:space="0" w:color="auto"/>
              <w:bottom w:val="nil"/>
              <w:right w:val="nil"/>
            </w:tcBorders>
            <w:shd w:val="clear" w:color="auto" w:fill="auto"/>
            <w:noWrap/>
            <w:vAlign w:val="center"/>
            <w:hideMark/>
          </w:tcPr>
          <w:p w14:paraId="10F9C9D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-60.79%</w:t>
            </w:r>
          </w:p>
        </w:tc>
        <w:tc>
          <w:tcPr>
            <w:tcW w:w="614" w:type="pct"/>
            <w:tcBorders>
              <w:top w:val="nil"/>
              <w:left w:val="nil"/>
              <w:bottom w:val="nil"/>
              <w:right w:val="nil"/>
            </w:tcBorders>
            <w:shd w:val="clear" w:color="auto" w:fill="auto"/>
            <w:noWrap/>
            <w:vAlign w:val="center"/>
            <w:hideMark/>
          </w:tcPr>
          <w:p w14:paraId="59C17EB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-38.17%</w:t>
            </w:r>
          </w:p>
        </w:tc>
        <w:tc>
          <w:tcPr>
            <w:tcW w:w="461" w:type="pct"/>
            <w:tcBorders>
              <w:top w:val="nil"/>
              <w:left w:val="single" w:sz="4" w:space="0" w:color="auto"/>
              <w:bottom w:val="nil"/>
              <w:right w:val="nil"/>
            </w:tcBorders>
            <w:shd w:val="clear" w:color="auto" w:fill="auto"/>
            <w:noWrap/>
            <w:vAlign w:val="center"/>
            <w:hideMark/>
          </w:tcPr>
          <w:p w14:paraId="6F27407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-36.80%</w:t>
            </w:r>
          </w:p>
        </w:tc>
        <w:tc>
          <w:tcPr>
            <w:tcW w:w="461" w:type="pct"/>
            <w:tcBorders>
              <w:top w:val="nil"/>
              <w:left w:val="nil"/>
              <w:bottom w:val="nil"/>
              <w:right w:val="nil"/>
            </w:tcBorders>
            <w:shd w:val="clear" w:color="auto" w:fill="auto"/>
            <w:noWrap/>
            <w:vAlign w:val="center"/>
            <w:hideMark/>
          </w:tcPr>
          <w:p w14:paraId="4FE11D7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-57.45%</w:t>
            </w:r>
          </w:p>
        </w:tc>
        <w:tc>
          <w:tcPr>
            <w:tcW w:w="462" w:type="pct"/>
            <w:tcBorders>
              <w:top w:val="nil"/>
              <w:left w:val="nil"/>
              <w:bottom w:val="nil"/>
              <w:right w:val="single" w:sz="4" w:space="0" w:color="auto"/>
            </w:tcBorders>
            <w:shd w:val="clear" w:color="auto" w:fill="auto"/>
            <w:noWrap/>
            <w:vAlign w:val="center"/>
            <w:hideMark/>
          </w:tcPr>
          <w:p w14:paraId="0A33A72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-70.32%</w:t>
            </w:r>
          </w:p>
        </w:tc>
        <w:tc>
          <w:tcPr>
            <w:tcW w:w="462" w:type="pct"/>
            <w:tcBorders>
              <w:top w:val="nil"/>
              <w:left w:val="nil"/>
              <w:bottom w:val="nil"/>
              <w:right w:val="nil"/>
            </w:tcBorders>
            <w:shd w:val="clear" w:color="auto" w:fill="auto"/>
            <w:noWrap/>
            <w:vAlign w:val="center"/>
            <w:hideMark/>
          </w:tcPr>
          <w:p w14:paraId="7AA0965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-35.74%</w:t>
            </w:r>
          </w:p>
        </w:tc>
        <w:tc>
          <w:tcPr>
            <w:tcW w:w="462" w:type="pct"/>
            <w:tcBorders>
              <w:top w:val="nil"/>
              <w:left w:val="nil"/>
              <w:bottom w:val="nil"/>
              <w:right w:val="nil"/>
            </w:tcBorders>
            <w:shd w:val="clear" w:color="auto" w:fill="auto"/>
            <w:noWrap/>
            <w:vAlign w:val="center"/>
            <w:hideMark/>
          </w:tcPr>
          <w:p w14:paraId="7DB3E47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-55.97%</w:t>
            </w:r>
          </w:p>
        </w:tc>
        <w:tc>
          <w:tcPr>
            <w:tcW w:w="460" w:type="pct"/>
            <w:tcBorders>
              <w:top w:val="nil"/>
              <w:left w:val="nil"/>
              <w:bottom w:val="nil"/>
              <w:right w:val="single" w:sz="8" w:space="0" w:color="auto"/>
            </w:tcBorders>
            <w:shd w:val="clear" w:color="auto" w:fill="auto"/>
            <w:noWrap/>
            <w:vAlign w:val="center"/>
            <w:hideMark/>
          </w:tcPr>
          <w:p w14:paraId="79507BE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-68.32%</w:t>
            </w:r>
          </w:p>
        </w:tc>
      </w:tr>
      <w:tr w:rsidR="00854E19" w:rsidRPr="00854E19" w14:paraId="4023A1FA"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50D8EA7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PeopleInShoppingCenter</w:t>
            </w:r>
          </w:p>
        </w:tc>
        <w:tc>
          <w:tcPr>
            <w:tcW w:w="461" w:type="pct"/>
            <w:tcBorders>
              <w:top w:val="nil"/>
              <w:left w:val="single" w:sz="8" w:space="0" w:color="auto"/>
              <w:bottom w:val="nil"/>
              <w:right w:val="nil"/>
            </w:tcBorders>
            <w:shd w:val="clear" w:color="auto" w:fill="auto"/>
            <w:noWrap/>
            <w:vAlign w:val="center"/>
            <w:hideMark/>
          </w:tcPr>
          <w:p w14:paraId="2CA7114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-51.30%</w:t>
            </w:r>
          </w:p>
        </w:tc>
        <w:tc>
          <w:tcPr>
            <w:tcW w:w="614" w:type="pct"/>
            <w:tcBorders>
              <w:top w:val="nil"/>
              <w:left w:val="nil"/>
              <w:bottom w:val="nil"/>
              <w:right w:val="nil"/>
            </w:tcBorders>
            <w:shd w:val="clear" w:color="auto" w:fill="auto"/>
            <w:noWrap/>
            <w:vAlign w:val="center"/>
            <w:hideMark/>
          </w:tcPr>
          <w:p w14:paraId="204D851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-30.79%</w:t>
            </w:r>
          </w:p>
        </w:tc>
        <w:tc>
          <w:tcPr>
            <w:tcW w:w="461" w:type="pct"/>
            <w:tcBorders>
              <w:top w:val="nil"/>
              <w:left w:val="single" w:sz="4" w:space="0" w:color="auto"/>
              <w:bottom w:val="nil"/>
              <w:right w:val="nil"/>
            </w:tcBorders>
            <w:shd w:val="clear" w:color="auto" w:fill="auto"/>
            <w:noWrap/>
            <w:vAlign w:val="center"/>
            <w:hideMark/>
          </w:tcPr>
          <w:p w14:paraId="58F6953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-29.75%</w:t>
            </w:r>
          </w:p>
        </w:tc>
        <w:tc>
          <w:tcPr>
            <w:tcW w:w="461" w:type="pct"/>
            <w:tcBorders>
              <w:top w:val="nil"/>
              <w:left w:val="nil"/>
              <w:bottom w:val="nil"/>
              <w:right w:val="nil"/>
            </w:tcBorders>
            <w:shd w:val="clear" w:color="auto" w:fill="auto"/>
            <w:noWrap/>
            <w:vAlign w:val="center"/>
            <w:hideMark/>
          </w:tcPr>
          <w:p w14:paraId="06C7807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-60.05%</w:t>
            </w:r>
          </w:p>
        </w:tc>
        <w:tc>
          <w:tcPr>
            <w:tcW w:w="462" w:type="pct"/>
            <w:tcBorders>
              <w:top w:val="nil"/>
              <w:left w:val="nil"/>
              <w:bottom w:val="nil"/>
              <w:right w:val="single" w:sz="4" w:space="0" w:color="auto"/>
            </w:tcBorders>
            <w:shd w:val="clear" w:color="auto" w:fill="auto"/>
            <w:noWrap/>
            <w:vAlign w:val="center"/>
            <w:hideMark/>
          </w:tcPr>
          <w:p w14:paraId="2E97A65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-55.89%</w:t>
            </w:r>
          </w:p>
        </w:tc>
        <w:tc>
          <w:tcPr>
            <w:tcW w:w="462" w:type="pct"/>
            <w:tcBorders>
              <w:top w:val="nil"/>
              <w:left w:val="nil"/>
              <w:bottom w:val="nil"/>
              <w:right w:val="nil"/>
            </w:tcBorders>
            <w:shd w:val="clear" w:color="auto" w:fill="auto"/>
            <w:noWrap/>
            <w:vAlign w:val="center"/>
            <w:hideMark/>
          </w:tcPr>
          <w:p w14:paraId="0AD4A3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-29.50%</w:t>
            </w:r>
          </w:p>
        </w:tc>
        <w:tc>
          <w:tcPr>
            <w:tcW w:w="462" w:type="pct"/>
            <w:tcBorders>
              <w:top w:val="nil"/>
              <w:left w:val="nil"/>
              <w:bottom w:val="nil"/>
              <w:right w:val="nil"/>
            </w:tcBorders>
            <w:shd w:val="clear" w:color="auto" w:fill="auto"/>
            <w:noWrap/>
            <w:vAlign w:val="center"/>
            <w:hideMark/>
          </w:tcPr>
          <w:p w14:paraId="1A86E98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-57.69%</w:t>
            </w:r>
          </w:p>
        </w:tc>
        <w:tc>
          <w:tcPr>
            <w:tcW w:w="460" w:type="pct"/>
            <w:tcBorders>
              <w:top w:val="nil"/>
              <w:left w:val="nil"/>
              <w:bottom w:val="nil"/>
              <w:right w:val="single" w:sz="8" w:space="0" w:color="auto"/>
            </w:tcBorders>
            <w:shd w:val="clear" w:color="auto" w:fill="auto"/>
            <w:noWrap/>
            <w:vAlign w:val="center"/>
            <w:hideMark/>
          </w:tcPr>
          <w:p w14:paraId="44BA74E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-55.65%</w:t>
            </w:r>
          </w:p>
        </w:tc>
      </w:tr>
      <w:tr w:rsidR="00854E19" w:rsidRPr="00854E19" w14:paraId="52D56E24" w14:textId="77777777" w:rsidTr="00C06915">
        <w:trPr>
          <w:trHeight w:val="270"/>
        </w:trPr>
        <w:tc>
          <w:tcPr>
            <w:tcW w:w="1156" w:type="pct"/>
            <w:tcBorders>
              <w:top w:val="nil"/>
              <w:left w:val="single" w:sz="8" w:space="0" w:color="auto"/>
              <w:bottom w:val="single" w:sz="4" w:space="0" w:color="auto"/>
              <w:right w:val="nil"/>
            </w:tcBorders>
            <w:shd w:val="clear" w:color="auto" w:fill="auto"/>
            <w:noWrap/>
            <w:vAlign w:val="center"/>
            <w:hideMark/>
          </w:tcPr>
          <w:p w14:paraId="3209C86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SunsetBeach</w:t>
            </w:r>
          </w:p>
        </w:tc>
        <w:tc>
          <w:tcPr>
            <w:tcW w:w="461" w:type="pct"/>
            <w:tcBorders>
              <w:top w:val="nil"/>
              <w:left w:val="single" w:sz="8" w:space="0" w:color="auto"/>
              <w:bottom w:val="single" w:sz="4" w:space="0" w:color="auto"/>
              <w:right w:val="nil"/>
            </w:tcBorders>
            <w:shd w:val="clear" w:color="auto" w:fill="auto"/>
            <w:noWrap/>
            <w:vAlign w:val="center"/>
            <w:hideMark/>
          </w:tcPr>
          <w:p w14:paraId="3C5A671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-59.51%</w:t>
            </w:r>
          </w:p>
        </w:tc>
        <w:tc>
          <w:tcPr>
            <w:tcW w:w="614" w:type="pct"/>
            <w:tcBorders>
              <w:top w:val="nil"/>
              <w:left w:val="nil"/>
              <w:bottom w:val="single" w:sz="4" w:space="0" w:color="auto"/>
              <w:right w:val="nil"/>
            </w:tcBorders>
            <w:shd w:val="clear" w:color="auto" w:fill="auto"/>
            <w:noWrap/>
            <w:vAlign w:val="center"/>
            <w:hideMark/>
          </w:tcPr>
          <w:p w14:paraId="7332D73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-28.85%</w:t>
            </w:r>
          </w:p>
        </w:tc>
        <w:tc>
          <w:tcPr>
            <w:tcW w:w="461" w:type="pct"/>
            <w:tcBorders>
              <w:top w:val="nil"/>
              <w:left w:val="single" w:sz="4" w:space="0" w:color="auto"/>
              <w:bottom w:val="single" w:sz="4" w:space="0" w:color="auto"/>
              <w:right w:val="nil"/>
            </w:tcBorders>
            <w:shd w:val="clear" w:color="auto" w:fill="auto"/>
            <w:noWrap/>
            <w:vAlign w:val="center"/>
            <w:hideMark/>
          </w:tcPr>
          <w:p w14:paraId="007759B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-23.18%</w:t>
            </w:r>
          </w:p>
        </w:tc>
        <w:tc>
          <w:tcPr>
            <w:tcW w:w="461" w:type="pct"/>
            <w:tcBorders>
              <w:top w:val="nil"/>
              <w:left w:val="nil"/>
              <w:bottom w:val="single" w:sz="4" w:space="0" w:color="auto"/>
              <w:right w:val="nil"/>
            </w:tcBorders>
            <w:shd w:val="clear" w:color="auto" w:fill="auto"/>
            <w:noWrap/>
            <w:vAlign w:val="center"/>
            <w:hideMark/>
          </w:tcPr>
          <w:p w14:paraId="7DB950D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-82.65%</w:t>
            </w:r>
          </w:p>
        </w:tc>
        <w:tc>
          <w:tcPr>
            <w:tcW w:w="462" w:type="pct"/>
            <w:tcBorders>
              <w:top w:val="nil"/>
              <w:left w:val="nil"/>
              <w:bottom w:val="single" w:sz="4" w:space="0" w:color="auto"/>
              <w:right w:val="single" w:sz="4" w:space="0" w:color="auto"/>
            </w:tcBorders>
            <w:shd w:val="clear" w:color="auto" w:fill="auto"/>
            <w:noWrap/>
            <w:vAlign w:val="center"/>
            <w:hideMark/>
          </w:tcPr>
          <w:p w14:paraId="495F2B0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-81.70%</w:t>
            </w:r>
          </w:p>
        </w:tc>
        <w:tc>
          <w:tcPr>
            <w:tcW w:w="462" w:type="pct"/>
            <w:tcBorders>
              <w:top w:val="nil"/>
              <w:left w:val="nil"/>
              <w:bottom w:val="single" w:sz="4" w:space="0" w:color="auto"/>
              <w:right w:val="nil"/>
            </w:tcBorders>
            <w:shd w:val="clear" w:color="auto" w:fill="auto"/>
            <w:noWrap/>
            <w:vAlign w:val="center"/>
            <w:hideMark/>
          </w:tcPr>
          <w:p w14:paraId="6301EE7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-24.04%</w:t>
            </w:r>
          </w:p>
        </w:tc>
        <w:tc>
          <w:tcPr>
            <w:tcW w:w="462" w:type="pct"/>
            <w:tcBorders>
              <w:top w:val="nil"/>
              <w:left w:val="nil"/>
              <w:bottom w:val="single" w:sz="4" w:space="0" w:color="auto"/>
              <w:right w:val="nil"/>
            </w:tcBorders>
            <w:shd w:val="clear" w:color="auto" w:fill="auto"/>
            <w:noWrap/>
            <w:vAlign w:val="center"/>
            <w:hideMark/>
          </w:tcPr>
          <w:p w14:paraId="5C2696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-77.84%</w:t>
            </w:r>
          </w:p>
        </w:tc>
        <w:tc>
          <w:tcPr>
            <w:tcW w:w="460" w:type="pct"/>
            <w:tcBorders>
              <w:top w:val="nil"/>
              <w:left w:val="nil"/>
              <w:bottom w:val="single" w:sz="4" w:space="0" w:color="auto"/>
              <w:right w:val="single" w:sz="8" w:space="0" w:color="auto"/>
            </w:tcBorders>
            <w:shd w:val="clear" w:color="auto" w:fill="auto"/>
            <w:noWrap/>
            <w:vAlign w:val="center"/>
            <w:hideMark/>
          </w:tcPr>
          <w:p w14:paraId="4F71910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-82.33%</w:t>
            </w:r>
          </w:p>
        </w:tc>
      </w:tr>
      <w:tr w:rsidR="00854E19" w:rsidRPr="00854E19" w14:paraId="085AC432"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60EF488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w:t>
            </w:r>
          </w:p>
        </w:tc>
        <w:tc>
          <w:tcPr>
            <w:tcW w:w="461" w:type="pct"/>
            <w:tcBorders>
              <w:top w:val="nil"/>
              <w:left w:val="single" w:sz="8" w:space="0" w:color="auto"/>
              <w:bottom w:val="nil"/>
              <w:right w:val="nil"/>
            </w:tcBorders>
            <w:shd w:val="clear" w:color="auto" w:fill="auto"/>
            <w:noWrap/>
            <w:vAlign w:val="center"/>
            <w:hideMark/>
          </w:tcPr>
          <w:p w14:paraId="56BF0B2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-39.23%</w:t>
            </w:r>
          </w:p>
        </w:tc>
        <w:tc>
          <w:tcPr>
            <w:tcW w:w="614" w:type="pct"/>
            <w:tcBorders>
              <w:top w:val="nil"/>
              <w:left w:val="nil"/>
              <w:bottom w:val="nil"/>
              <w:right w:val="nil"/>
            </w:tcBorders>
            <w:shd w:val="clear" w:color="auto" w:fill="auto"/>
            <w:noWrap/>
            <w:vAlign w:val="center"/>
            <w:hideMark/>
          </w:tcPr>
          <w:p w14:paraId="7A1BF7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-23.06%</w:t>
            </w:r>
          </w:p>
        </w:tc>
        <w:tc>
          <w:tcPr>
            <w:tcW w:w="461" w:type="pct"/>
            <w:tcBorders>
              <w:top w:val="nil"/>
              <w:left w:val="single" w:sz="4" w:space="0" w:color="auto"/>
              <w:bottom w:val="nil"/>
              <w:right w:val="nil"/>
            </w:tcBorders>
            <w:shd w:val="clear" w:color="auto" w:fill="auto"/>
            <w:noWrap/>
            <w:vAlign w:val="center"/>
            <w:hideMark/>
          </w:tcPr>
          <w:p w14:paraId="1DFBF15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-24.54%</w:t>
            </w:r>
          </w:p>
        </w:tc>
        <w:tc>
          <w:tcPr>
            <w:tcW w:w="461" w:type="pct"/>
            <w:tcBorders>
              <w:top w:val="nil"/>
              <w:left w:val="nil"/>
              <w:bottom w:val="nil"/>
              <w:right w:val="nil"/>
            </w:tcBorders>
            <w:shd w:val="clear" w:color="auto" w:fill="auto"/>
            <w:noWrap/>
            <w:vAlign w:val="center"/>
            <w:hideMark/>
          </w:tcPr>
          <w:p w14:paraId="65657A3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-46.54%</w:t>
            </w:r>
          </w:p>
        </w:tc>
        <w:tc>
          <w:tcPr>
            <w:tcW w:w="462" w:type="pct"/>
            <w:tcBorders>
              <w:top w:val="nil"/>
              <w:left w:val="nil"/>
              <w:bottom w:val="nil"/>
              <w:right w:val="single" w:sz="4" w:space="0" w:color="auto"/>
            </w:tcBorders>
            <w:shd w:val="clear" w:color="auto" w:fill="auto"/>
            <w:noWrap/>
            <w:vAlign w:val="center"/>
            <w:hideMark/>
          </w:tcPr>
          <w:p w14:paraId="010F000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-45.88%</w:t>
            </w:r>
          </w:p>
        </w:tc>
        <w:tc>
          <w:tcPr>
            <w:tcW w:w="462" w:type="pct"/>
            <w:tcBorders>
              <w:top w:val="nil"/>
              <w:left w:val="nil"/>
              <w:bottom w:val="nil"/>
              <w:right w:val="nil"/>
            </w:tcBorders>
            <w:shd w:val="clear" w:color="auto" w:fill="auto"/>
            <w:noWrap/>
            <w:vAlign w:val="center"/>
            <w:hideMark/>
          </w:tcPr>
          <w:p w14:paraId="3781CBA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-24.75%</w:t>
            </w:r>
          </w:p>
        </w:tc>
        <w:tc>
          <w:tcPr>
            <w:tcW w:w="462" w:type="pct"/>
            <w:tcBorders>
              <w:top w:val="nil"/>
              <w:left w:val="nil"/>
              <w:bottom w:val="nil"/>
              <w:right w:val="nil"/>
            </w:tcBorders>
            <w:shd w:val="clear" w:color="auto" w:fill="auto"/>
            <w:noWrap/>
            <w:vAlign w:val="center"/>
            <w:hideMark/>
          </w:tcPr>
          <w:p w14:paraId="096F038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-40.94%</w:t>
            </w:r>
          </w:p>
        </w:tc>
        <w:tc>
          <w:tcPr>
            <w:tcW w:w="460" w:type="pct"/>
            <w:tcBorders>
              <w:top w:val="nil"/>
              <w:left w:val="nil"/>
              <w:bottom w:val="nil"/>
              <w:right w:val="single" w:sz="8" w:space="0" w:color="auto"/>
            </w:tcBorders>
            <w:shd w:val="clear" w:color="auto" w:fill="auto"/>
            <w:noWrap/>
            <w:vAlign w:val="center"/>
            <w:hideMark/>
          </w:tcPr>
          <w:p w14:paraId="02E78E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-38.73%</w:t>
            </w:r>
          </w:p>
        </w:tc>
      </w:tr>
      <w:tr w:rsidR="00854E19" w:rsidRPr="00854E19" w14:paraId="746BD764"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1D25711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ShowGirl2</w:t>
            </w:r>
          </w:p>
        </w:tc>
        <w:tc>
          <w:tcPr>
            <w:tcW w:w="461" w:type="pct"/>
            <w:tcBorders>
              <w:top w:val="nil"/>
              <w:left w:val="single" w:sz="8" w:space="0" w:color="auto"/>
              <w:bottom w:val="nil"/>
              <w:right w:val="nil"/>
            </w:tcBorders>
            <w:shd w:val="clear" w:color="auto" w:fill="auto"/>
            <w:noWrap/>
            <w:vAlign w:val="center"/>
            <w:hideMark/>
          </w:tcPr>
          <w:p w14:paraId="4070F97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-32.65%</w:t>
            </w:r>
          </w:p>
        </w:tc>
        <w:tc>
          <w:tcPr>
            <w:tcW w:w="614" w:type="pct"/>
            <w:tcBorders>
              <w:top w:val="nil"/>
              <w:left w:val="nil"/>
              <w:bottom w:val="nil"/>
              <w:right w:val="nil"/>
            </w:tcBorders>
            <w:shd w:val="clear" w:color="auto" w:fill="auto"/>
            <w:noWrap/>
            <w:vAlign w:val="center"/>
            <w:hideMark/>
          </w:tcPr>
          <w:p w14:paraId="491ED4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-27.32%</w:t>
            </w:r>
          </w:p>
        </w:tc>
        <w:tc>
          <w:tcPr>
            <w:tcW w:w="461" w:type="pct"/>
            <w:tcBorders>
              <w:top w:val="nil"/>
              <w:left w:val="single" w:sz="4" w:space="0" w:color="auto"/>
              <w:bottom w:val="nil"/>
              <w:right w:val="nil"/>
            </w:tcBorders>
            <w:shd w:val="clear" w:color="auto" w:fill="auto"/>
            <w:noWrap/>
            <w:vAlign w:val="center"/>
            <w:hideMark/>
          </w:tcPr>
          <w:p w14:paraId="3EC0D20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-29.06%</w:t>
            </w:r>
          </w:p>
        </w:tc>
        <w:tc>
          <w:tcPr>
            <w:tcW w:w="461" w:type="pct"/>
            <w:tcBorders>
              <w:top w:val="nil"/>
              <w:left w:val="nil"/>
              <w:bottom w:val="nil"/>
              <w:right w:val="nil"/>
            </w:tcBorders>
            <w:shd w:val="clear" w:color="auto" w:fill="auto"/>
            <w:noWrap/>
            <w:vAlign w:val="center"/>
            <w:hideMark/>
          </w:tcPr>
          <w:p w14:paraId="0646DE7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-67.16%</w:t>
            </w:r>
          </w:p>
        </w:tc>
        <w:tc>
          <w:tcPr>
            <w:tcW w:w="462" w:type="pct"/>
            <w:tcBorders>
              <w:top w:val="nil"/>
              <w:left w:val="nil"/>
              <w:bottom w:val="nil"/>
              <w:right w:val="single" w:sz="4" w:space="0" w:color="auto"/>
            </w:tcBorders>
            <w:shd w:val="clear" w:color="auto" w:fill="auto"/>
            <w:noWrap/>
            <w:vAlign w:val="center"/>
            <w:hideMark/>
          </w:tcPr>
          <w:p w14:paraId="67D064D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-40.21%</w:t>
            </w:r>
          </w:p>
        </w:tc>
        <w:tc>
          <w:tcPr>
            <w:tcW w:w="462" w:type="pct"/>
            <w:tcBorders>
              <w:top w:val="nil"/>
              <w:left w:val="nil"/>
              <w:bottom w:val="nil"/>
              <w:right w:val="nil"/>
            </w:tcBorders>
            <w:shd w:val="clear" w:color="auto" w:fill="auto"/>
            <w:noWrap/>
            <w:vAlign w:val="center"/>
            <w:hideMark/>
          </w:tcPr>
          <w:p w14:paraId="40B9C3D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-28.00%</w:t>
            </w:r>
          </w:p>
        </w:tc>
        <w:tc>
          <w:tcPr>
            <w:tcW w:w="462" w:type="pct"/>
            <w:tcBorders>
              <w:top w:val="nil"/>
              <w:left w:val="nil"/>
              <w:bottom w:val="nil"/>
              <w:right w:val="nil"/>
            </w:tcBorders>
            <w:shd w:val="clear" w:color="auto" w:fill="auto"/>
            <w:noWrap/>
            <w:vAlign w:val="center"/>
            <w:hideMark/>
          </w:tcPr>
          <w:p w14:paraId="319A848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-66.68%</w:t>
            </w:r>
          </w:p>
        </w:tc>
        <w:tc>
          <w:tcPr>
            <w:tcW w:w="460" w:type="pct"/>
            <w:tcBorders>
              <w:top w:val="nil"/>
              <w:left w:val="nil"/>
              <w:bottom w:val="nil"/>
              <w:right w:val="single" w:sz="8" w:space="0" w:color="auto"/>
            </w:tcBorders>
            <w:shd w:val="clear" w:color="auto" w:fill="auto"/>
            <w:noWrap/>
            <w:vAlign w:val="center"/>
            <w:hideMark/>
          </w:tcPr>
          <w:p w14:paraId="0FDB8AE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-40.59%</w:t>
            </w:r>
          </w:p>
        </w:tc>
      </w:tr>
      <w:tr w:rsidR="00854E19" w:rsidRPr="00854E19" w14:paraId="76059F79"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6833089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Hurdles</w:t>
            </w:r>
          </w:p>
        </w:tc>
        <w:tc>
          <w:tcPr>
            <w:tcW w:w="461" w:type="pct"/>
            <w:tcBorders>
              <w:top w:val="nil"/>
              <w:left w:val="single" w:sz="8" w:space="0" w:color="auto"/>
              <w:bottom w:val="nil"/>
              <w:right w:val="nil"/>
            </w:tcBorders>
            <w:shd w:val="clear" w:color="auto" w:fill="auto"/>
            <w:noWrap/>
            <w:vAlign w:val="center"/>
            <w:hideMark/>
          </w:tcPr>
          <w:p w14:paraId="08DE87D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-48.64%</w:t>
            </w:r>
          </w:p>
        </w:tc>
        <w:tc>
          <w:tcPr>
            <w:tcW w:w="614" w:type="pct"/>
            <w:tcBorders>
              <w:top w:val="nil"/>
              <w:left w:val="nil"/>
              <w:bottom w:val="nil"/>
              <w:right w:val="nil"/>
            </w:tcBorders>
            <w:shd w:val="clear" w:color="auto" w:fill="auto"/>
            <w:noWrap/>
            <w:vAlign w:val="center"/>
            <w:hideMark/>
          </w:tcPr>
          <w:p w14:paraId="5C0D1E6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-34.01%</w:t>
            </w:r>
          </w:p>
        </w:tc>
        <w:tc>
          <w:tcPr>
            <w:tcW w:w="461" w:type="pct"/>
            <w:tcBorders>
              <w:top w:val="nil"/>
              <w:left w:val="single" w:sz="4" w:space="0" w:color="auto"/>
              <w:bottom w:val="nil"/>
              <w:right w:val="nil"/>
            </w:tcBorders>
            <w:shd w:val="clear" w:color="auto" w:fill="auto"/>
            <w:noWrap/>
            <w:vAlign w:val="center"/>
            <w:hideMark/>
          </w:tcPr>
          <w:p w14:paraId="7E5498E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-33.65%</w:t>
            </w:r>
          </w:p>
        </w:tc>
        <w:tc>
          <w:tcPr>
            <w:tcW w:w="461" w:type="pct"/>
            <w:tcBorders>
              <w:top w:val="nil"/>
              <w:left w:val="nil"/>
              <w:bottom w:val="nil"/>
              <w:right w:val="nil"/>
            </w:tcBorders>
            <w:shd w:val="clear" w:color="auto" w:fill="auto"/>
            <w:noWrap/>
            <w:vAlign w:val="center"/>
            <w:hideMark/>
          </w:tcPr>
          <w:p w14:paraId="0E7AD24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-58.06%</w:t>
            </w:r>
          </w:p>
        </w:tc>
        <w:tc>
          <w:tcPr>
            <w:tcW w:w="462" w:type="pct"/>
            <w:tcBorders>
              <w:top w:val="nil"/>
              <w:left w:val="nil"/>
              <w:bottom w:val="nil"/>
              <w:right w:val="single" w:sz="4" w:space="0" w:color="auto"/>
            </w:tcBorders>
            <w:shd w:val="clear" w:color="auto" w:fill="auto"/>
            <w:noWrap/>
            <w:vAlign w:val="center"/>
            <w:hideMark/>
          </w:tcPr>
          <w:p w14:paraId="18E29B8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-55.06%</w:t>
            </w:r>
          </w:p>
        </w:tc>
        <w:tc>
          <w:tcPr>
            <w:tcW w:w="462" w:type="pct"/>
            <w:tcBorders>
              <w:top w:val="nil"/>
              <w:left w:val="nil"/>
              <w:bottom w:val="nil"/>
              <w:right w:val="nil"/>
            </w:tcBorders>
            <w:shd w:val="clear" w:color="auto" w:fill="auto"/>
            <w:noWrap/>
            <w:vAlign w:val="center"/>
            <w:hideMark/>
          </w:tcPr>
          <w:p w14:paraId="487575C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-31.36%</w:t>
            </w:r>
          </w:p>
        </w:tc>
        <w:tc>
          <w:tcPr>
            <w:tcW w:w="462" w:type="pct"/>
            <w:tcBorders>
              <w:top w:val="nil"/>
              <w:left w:val="nil"/>
              <w:bottom w:val="nil"/>
              <w:right w:val="nil"/>
            </w:tcBorders>
            <w:shd w:val="clear" w:color="auto" w:fill="auto"/>
            <w:noWrap/>
            <w:vAlign w:val="center"/>
            <w:hideMark/>
          </w:tcPr>
          <w:p w14:paraId="5D34A7D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-53.69%</w:t>
            </w:r>
          </w:p>
        </w:tc>
        <w:tc>
          <w:tcPr>
            <w:tcW w:w="460" w:type="pct"/>
            <w:tcBorders>
              <w:top w:val="nil"/>
              <w:left w:val="nil"/>
              <w:bottom w:val="nil"/>
              <w:right w:val="single" w:sz="8" w:space="0" w:color="auto"/>
            </w:tcBorders>
            <w:shd w:val="clear" w:color="auto" w:fill="auto"/>
            <w:noWrap/>
            <w:vAlign w:val="center"/>
            <w:hideMark/>
          </w:tcPr>
          <w:p w14:paraId="4818AF3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-50.94%</w:t>
            </w:r>
          </w:p>
        </w:tc>
      </w:tr>
      <w:tr w:rsidR="00854E19" w:rsidRPr="00854E19" w14:paraId="488F0AED"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50C3D96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Starting</w:t>
            </w:r>
          </w:p>
        </w:tc>
        <w:tc>
          <w:tcPr>
            <w:tcW w:w="461" w:type="pct"/>
            <w:tcBorders>
              <w:top w:val="nil"/>
              <w:left w:val="single" w:sz="8" w:space="0" w:color="auto"/>
              <w:bottom w:val="nil"/>
              <w:right w:val="nil"/>
            </w:tcBorders>
            <w:shd w:val="clear" w:color="auto" w:fill="auto"/>
            <w:noWrap/>
            <w:vAlign w:val="center"/>
            <w:hideMark/>
          </w:tcPr>
          <w:p w14:paraId="0477DBE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-26.54%</w:t>
            </w:r>
          </w:p>
        </w:tc>
        <w:tc>
          <w:tcPr>
            <w:tcW w:w="614" w:type="pct"/>
            <w:tcBorders>
              <w:top w:val="nil"/>
              <w:left w:val="nil"/>
              <w:bottom w:val="nil"/>
              <w:right w:val="nil"/>
            </w:tcBorders>
            <w:shd w:val="clear" w:color="auto" w:fill="auto"/>
            <w:noWrap/>
            <w:vAlign w:val="center"/>
            <w:hideMark/>
          </w:tcPr>
          <w:p w14:paraId="053ACE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-29.89%</w:t>
            </w:r>
          </w:p>
        </w:tc>
        <w:tc>
          <w:tcPr>
            <w:tcW w:w="461" w:type="pct"/>
            <w:tcBorders>
              <w:top w:val="nil"/>
              <w:left w:val="single" w:sz="4" w:space="0" w:color="auto"/>
              <w:bottom w:val="nil"/>
              <w:right w:val="nil"/>
            </w:tcBorders>
            <w:shd w:val="clear" w:color="auto" w:fill="auto"/>
            <w:noWrap/>
            <w:vAlign w:val="center"/>
            <w:hideMark/>
          </w:tcPr>
          <w:p w14:paraId="3C068D9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-30.73%</w:t>
            </w:r>
          </w:p>
        </w:tc>
        <w:tc>
          <w:tcPr>
            <w:tcW w:w="461" w:type="pct"/>
            <w:tcBorders>
              <w:top w:val="nil"/>
              <w:left w:val="nil"/>
              <w:bottom w:val="nil"/>
              <w:right w:val="nil"/>
            </w:tcBorders>
            <w:shd w:val="clear" w:color="auto" w:fill="auto"/>
            <w:noWrap/>
            <w:vAlign w:val="center"/>
            <w:hideMark/>
          </w:tcPr>
          <w:p w14:paraId="6271CF3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-33.64%</w:t>
            </w:r>
          </w:p>
        </w:tc>
        <w:tc>
          <w:tcPr>
            <w:tcW w:w="462" w:type="pct"/>
            <w:tcBorders>
              <w:top w:val="nil"/>
              <w:left w:val="nil"/>
              <w:bottom w:val="nil"/>
              <w:right w:val="single" w:sz="4" w:space="0" w:color="auto"/>
            </w:tcBorders>
            <w:shd w:val="clear" w:color="auto" w:fill="auto"/>
            <w:noWrap/>
            <w:vAlign w:val="center"/>
            <w:hideMark/>
          </w:tcPr>
          <w:p w14:paraId="43282FA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-36.83%</w:t>
            </w:r>
          </w:p>
        </w:tc>
        <w:tc>
          <w:tcPr>
            <w:tcW w:w="462" w:type="pct"/>
            <w:tcBorders>
              <w:top w:val="nil"/>
              <w:left w:val="nil"/>
              <w:bottom w:val="nil"/>
              <w:right w:val="nil"/>
            </w:tcBorders>
            <w:shd w:val="clear" w:color="auto" w:fill="auto"/>
            <w:noWrap/>
            <w:vAlign w:val="center"/>
            <w:hideMark/>
          </w:tcPr>
          <w:p w14:paraId="77B8E0F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-29.73%</w:t>
            </w:r>
          </w:p>
        </w:tc>
        <w:tc>
          <w:tcPr>
            <w:tcW w:w="462" w:type="pct"/>
            <w:tcBorders>
              <w:top w:val="nil"/>
              <w:left w:val="nil"/>
              <w:bottom w:val="nil"/>
              <w:right w:val="nil"/>
            </w:tcBorders>
            <w:shd w:val="clear" w:color="auto" w:fill="auto"/>
            <w:noWrap/>
            <w:vAlign w:val="center"/>
            <w:hideMark/>
          </w:tcPr>
          <w:p w14:paraId="0A9C93D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-32.90%</w:t>
            </w:r>
          </w:p>
        </w:tc>
        <w:tc>
          <w:tcPr>
            <w:tcW w:w="460" w:type="pct"/>
            <w:tcBorders>
              <w:top w:val="nil"/>
              <w:left w:val="nil"/>
              <w:bottom w:val="nil"/>
              <w:right w:val="single" w:sz="8" w:space="0" w:color="auto"/>
            </w:tcBorders>
            <w:shd w:val="clear" w:color="auto" w:fill="auto"/>
            <w:noWrap/>
            <w:vAlign w:val="center"/>
            <w:hideMark/>
          </w:tcPr>
          <w:p w14:paraId="33E08D0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-26.72%</w:t>
            </w:r>
          </w:p>
        </w:tc>
      </w:tr>
      <w:tr w:rsidR="00854E19" w:rsidRPr="00854E19" w14:paraId="4F718BA3"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32A3079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Cosmos1</w:t>
            </w:r>
          </w:p>
        </w:tc>
        <w:tc>
          <w:tcPr>
            <w:tcW w:w="461" w:type="pct"/>
            <w:tcBorders>
              <w:top w:val="nil"/>
              <w:left w:val="single" w:sz="8" w:space="0" w:color="auto"/>
              <w:bottom w:val="single" w:sz="8" w:space="0" w:color="auto"/>
              <w:right w:val="nil"/>
            </w:tcBorders>
            <w:shd w:val="clear" w:color="auto" w:fill="auto"/>
            <w:noWrap/>
            <w:vAlign w:val="center"/>
            <w:hideMark/>
          </w:tcPr>
          <w:p w14:paraId="33669EA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-33.84%</w:t>
            </w:r>
          </w:p>
        </w:tc>
        <w:tc>
          <w:tcPr>
            <w:tcW w:w="614" w:type="pct"/>
            <w:tcBorders>
              <w:top w:val="nil"/>
              <w:left w:val="nil"/>
              <w:bottom w:val="single" w:sz="8" w:space="0" w:color="auto"/>
              <w:right w:val="nil"/>
            </w:tcBorders>
            <w:shd w:val="clear" w:color="auto" w:fill="auto"/>
            <w:noWrap/>
            <w:vAlign w:val="center"/>
            <w:hideMark/>
          </w:tcPr>
          <w:p w14:paraId="02E1E12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-25.45%</w:t>
            </w:r>
          </w:p>
        </w:tc>
        <w:tc>
          <w:tcPr>
            <w:tcW w:w="461" w:type="pct"/>
            <w:tcBorders>
              <w:top w:val="nil"/>
              <w:left w:val="single" w:sz="4" w:space="0" w:color="auto"/>
              <w:bottom w:val="single" w:sz="8" w:space="0" w:color="auto"/>
              <w:right w:val="nil"/>
            </w:tcBorders>
            <w:shd w:val="clear" w:color="auto" w:fill="auto"/>
            <w:noWrap/>
            <w:vAlign w:val="center"/>
            <w:hideMark/>
          </w:tcPr>
          <w:p w14:paraId="2E87AFF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-25.27%</w:t>
            </w:r>
          </w:p>
        </w:tc>
        <w:tc>
          <w:tcPr>
            <w:tcW w:w="461" w:type="pct"/>
            <w:tcBorders>
              <w:top w:val="nil"/>
              <w:left w:val="nil"/>
              <w:bottom w:val="single" w:sz="8" w:space="0" w:color="auto"/>
              <w:right w:val="nil"/>
            </w:tcBorders>
            <w:shd w:val="clear" w:color="auto" w:fill="auto"/>
            <w:noWrap/>
            <w:vAlign w:val="center"/>
            <w:hideMark/>
          </w:tcPr>
          <w:p w14:paraId="2676A14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-68.64%</w:t>
            </w:r>
          </w:p>
        </w:tc>
        <w:tc>
          <w:tcPr>
            <w:tcW w:w="462" w:type="pct"/>
            <w:tcBorders>
              <w:top w:val="nil"/>
              <w:left w:val="nil"/>
              <w:bottom w:val="single" w:sz="8" w:space="0" w:color="auto"/>
              <w:right w:val="single" w:sz="4" w:space="0" w:color="auto"/>
            </w:tcBorders>
            <w:shd w:val="clear" w:color="auto" w:fill="auto"/>
            <w:noWrap/>
            <w:vAlign w:val="center"/>
            <w:hideMark/>
          </w:tcPr>
          <w:p w14:paraId="3015E5A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-80.97%</w:t>
            </w:r>
          </w:p>
        </w:tc>
        <w:tc>
          <w:tcPr>
            <w:tcW w:w="462" w:type="pct"/>
            <w:tcBorders>
              <w:top w:val="nil"/>
              <w:left w:val="nil"/>
              <w:bottom w:val="single" w:sz="8" w:space="0" w:color="auto"/>
              <w:right w:val="nil"/>
            </w:tcBorders>
            <w:shd w:val="clear" w:color="auto" w:fill="auto"/>
            <w:noWrap/>
            <w:vAlign w:val="center"/>
            <w:hideMark/>
          </w:tcPr>
          <w:p w14:paraId="53180E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-24.11%</w:t>
            </w:r>
          </w:p>
        </w:tc>
        <w:tc>
          <w:tcPr>
            <w:tcW w:w="462" w:type="pct"/>
            <w:tcBorders>
              <w:top w:val="nil"/>
              <w:left w:val="nil"/>
              <w:bottom w:val="single" w:sz="8" w:space="0" w:color="auto"/>
              <w:right w:val="nil"/>
            </w:tcBorders>
            <w:shd w:val="clear" w:color="auto" w:fill="auto"/>
            <w:noWrap/>
            <w:vAlign w:val="center"/>
            <w:hideMark/>
          </w:tcPr>
          <w:p w14:paraId="5CFA1EA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-68.19%</w:t>
            </w:r>
          </w:p>
        </w:tc>
        <w:tc>
          <w:tcPr>
            <w:tcW w:w="460" w:type="pct"/>
            <w:tcBorders>
              <w:top w:val="nil"/>
              <w:left w:val="nil"/>
              <w:bottom w:val="single" w:sz="8" w:space="0" w:color="auto"/>
              <w:right w:val="single" w:sz="8" w:space="0" w:color="auto"/>
            </w:tcBorders>
            <w:shd w:val="clear" w:color="auto" w:fill="auto"/>
            <w:noWrap/>
            <w:vAlign w:val="center"/>
            <w:hideMark/>
          </w:tcPr>
          <w:p w14:paraId="0277F7F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-80.92%</w:t>
            </w:r>
          </w:p>
        </w:tc>
      </w:tr>
      <w:tr w:rsidR="00854E19" w:rsidRPr="00854E19" w14:paraId="3D67E8A7"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5206C72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HDR-A</w:t>
            </w:r>
          </w:p>
        </w:tc>
        <w:tc>
          <w:tcPr>
            <w:tcW w:w="461" w:type="pct"/>
            <w:tcBorders>
              <w:top w:val="nil"/>
              <w:left w:val="single" w:sz="8" w:space="0" w:color="auto"/>
              <w:bottom w:val="single" w:sz="8" w:space="0" w:color="auto"/>
              <w:right w:val="nil"/>
            </w:tcBorders>
            <w:shd w:val="clear" w:color="auto" w:fill="auto"/>
            <w:noWrap/>
            <w:vAlign w:val="center"/>
            <w:hideMark/>
          </w:tcPr>
          <w:p w14:paraId="69140DD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-57.20%</w:t>
            </w:r>
          </w:p>
        </w:tc>
        <w:tc>
          <w:tcPr>
            <w:tcW w:w="614" w:type="pct"/>
            <w:tcBorders>
              <w:top w:val="nil"/>
              <w:left w:val="nil"/>
              <w:bottom w:val="single" w:sz="8" w:space="0" w:color="auto"/>
              <w:right w:val="nil"/>
            </w:tcBorders>
            <w:shd w:val="clear" w:color="auto" w:fill="auto"/>
            <w:noWrap/>
            <w:vAlign w:val="center"/>
            <w:hideMark/>
          </w:tcPr>
          <w:p w14:paraId="4163108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-32.60%</w:t>
            </w:r>
          </w:p>
        </w:tc>
        <w:tc>
          <w:tcPr>
            <w:tcW w:w="461" w:type="pct"/>
            <w:tcBorders>
              <w:top w:val="nil"/>
              <w:left w:val="single" w:sz="4" w:space="0" w:color="auto"/>
              <w:bottom w:val="single" w:sz="8" w:space="0" w:color="auto"/>
              <w:right w:val="nil"/>
            </w:tcBorders>
            <w:shd w:val="clear" w:color="auto" w:fill="auto"/>
            <w:noWrap/>
            <w:vAlign w:val="center"/>
            <w:hideMark/>
          </w:tcPr>
          <w:p w14:paraId="107DB95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-29.91%</w:t>
            </w:r>
          </w:p>
        </w:tc>
        <w:tc>
          <w:tcPr>
            <w:tcW w:w="461" w:type="pct"/>
            <w:tcBorders>
              <w:top w:val="nil"/>
              <w:left w:val="nil"/>
              <w:bottom w:val="single" w:sz="8" w:space="0" w:color="auto"/>
              <w:right w:val="nil"/>
            </w:tcBorders>
            <w:shd w:val="clear" w:color="auto" w:fill="auto"/>
            <w:noWrap/>
            <w:vAlign w:val="center"/>
            <w:hideMark/>
          </w:tcPr>
          <w:p w14:paraId="423C6EE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-66.72%</w:t>
            </w:r>
          </w:p>
        </w:tc>
        <w:tc>
          <w:tcPr>
            <w:tcW w:w="462" w:type="pct"/>
            <w:tcBorders>
              <w:top w:val="nil"/>
              <w:left w:val="nil"/>
              <w:bottom w:val="single" w:sz="8" w:space="0" w:color="auto"/>
              <w:right w:val="single" w:sz="4" w:space="0" w:color="auto"/>
            </w:tcBorders>
            <w:shd w:val="clear" w:color="auto" w:fill="auto"/>
            <w:noWrap/>
            <w:vAlign w:val="center"/>
            <w:hideMark/>
          </w:tcPr>
          <w:p w14:paraId="2377C9D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-69.31%</w:t>
            </w:r>
          </w:p>
        </w:tc>
        <w:tc>
          <w:tcPr>
            <w:tcW w:w="462" w:type="pct"/>
            <w:tcBorders>
              <w:top w:val="nil"/>
              <w:left w:val="nil"/>
              <w:bottom w:val="single" w:sz="8" w:space="0" w:color="auto"/>
              <w:right w:val="nil"/>
            </w:tcBorders>
            <w:shd w:val="clear" w:color="auto" w:fill="auto"/>
            <w:noWrap/>
            <w:vAlign w:val="center"/>
            <w:hideMark/>
          </w:tcPr>
          <w:p w14:paraId="45873E3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-29.76%</w:t>
            </w:r>
          </w:p>
        </w:tc>
        <w:tc>
          <w:tcPr>
            <w:tcW w:w="462" w:type="pct"/>
            <w:tcBorders>
              <w:top w:val="nil"/>
              <w:left w:val="nil"/>
              <w:bottom w:val="single" w:sz="8" w:space="0" w:color="auto"/>
              <w:right w:val="nil"/>
            </w:tcBorders>
            <w:shd w:val="clear" w:color="auto" w:fill="auto"/>
            <w:noWrap/>
            <w:vAlign w:val="center"/>
            <w:hideMark/>
          </w:tcPr>
          <w:p w14:paraId="706A4FD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-63.83%</w:t>
            </w:r>
          </w:p>
        </w:tc>
        <w:tc>
          <w:tcPr>
            <w:tcW w:w="460" w:type="pct"/>
            <w:tcBorders>
              <w:top w:val="nil"/>
              <w:left w:val="nil"/>
              <w:bottom w:val="single" w:sz="8" w:space="0" w:color="auto"/>
              <w:right w:val="single" w:sz="8" w:space="0" w:color="auto"/>
            </w:tcBorders>
            <w:shd w:val="clear" w:color="auto" w:fill="auto"/>
            <w:noWrap/>
            <w:vAlign w:val="center"/>
            <w:hideMark/>
          </w:tcPr>
          <w:p w14:paraId="3984F99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-68.77%</w:t>
            </w:r>
          </w:p>
        </w:tc>
      </w:tr>
      <w:tr w:rsidR="00854E19" w:rsidRPr="00854E19" w14:paraId="2806252D"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56551D7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HDR-B</w:t>
            </w:r>
          </w:p>
        </w:tc>
        <w:tc>
          <w:tcPr>
            <w:tcW w:w="461" w:type="pct"/>
            <w:tcBorders>
              <w:top w:val="nil"/>
              <w:left w:val="single" w:sz="8" w:space="0" w:color="auto"/>
              <w:bottom w:val="single" w:sz="8" w:space="0" w:color="auto"/>
              <w:right w:val="nil"/>
            </w:tcBorders>
            <w:shd w:val="clear" w:color="auto" w:fill="auto"/>
            <w:noWrap/>
            <w:vAlign w:val="center"/>
            <w:hideMark/>
          </w:tcPr>
          <w:p w14:paraId="1A5947E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-36.18%</w:t>
            </w:r>
          </w:p>
        </w:tc>
        <w:tc>
          <w:tcPr>
            <w:tcW w:w="614" w:type="pct"/>
            <w:tcBorders>
              <w:top w:val="nil"/>
              <w:left w:val="nil"/>
              <w:bottom w:val="single" w:sz="8" w:space="0" w:color="auto"/>
              <w:right w:val="nil"/>
            </w:tcBorders>
            <w:shd w:val="clear" w:color="auto" w:fill="auto"/>
            <w:noWrap/>
            <w:vAlign w:val="center"/>
            <w:hideMark/>
          </w:tcPr>
          <w:p w14:paraId="6E28870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-27.94%</w:t>
            </w:r>
          </w:p>
        </w:tc>
        <w:tc>
          <w:tcPr>
            <w:tcW w:w="461" w:type="pct"/>
            <w:tcBorders>
              <w:top w:val="nil"/>
              <w:left w:val="single" w:sz="4" w:space="0" w:color="auto"/>
              <w:bottom w:val="single" w:sz="8" w:space="0" w:color="auto"/>
              <w:right w:val="nil"/>
            </w:tcBorders>
            <w:shd w:val="clear" w:color="auto" w:fill="auto"/>
            <w:noWrap/>
            <w:vAlign w:val="center"/>
            <w:hideMark/>
          </w:tcPr>
          <w:p w14:paraId="23D0885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-28.65%</w:t>
            </w:r>
          </w:p>
        </w:tc>
        <w:tc>
          <w:tcPr>
            <w:tcW w:w="461" w:type="pct"/>
            <w:tcBorders>
              <w:top w:val="nil"/>
              <w:left w:val="nil"/>
              <w:bottom w:val="single" w:sz="8" w:space="0" w:color="auto"/>
              <w:right w:val="nil"/>
            </w:tcBorders>
            <w:shd w:val="clear" w:color="auto" w:fill="auto"/>
            <w:noWrap/>
            <w:vAlign w:val="center"/>
            <w:hideMark/>
          </w:tcPr>
          <w:p w14:paraId="120B03A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-54.81%</w:t>
            </w:r>
          </w:p>
        </w:tc>
        <w:tc>
          <w:tcPr>
            <w:tcW w:w="462" w:type="pct"/>
            <w:tcBorders>
              <w:top w:val="nil"/>
              <w:left w:val="nil"/>
              <w:bottom w:val="single" w:sz="8" w:space="0" w:color="auto"/>
              <w:right w:val="single" w:sz="4" w:space="0" w:color="auto"/>
            </w:tcBorders>
            <w:shd w:val="clear" w:color="auto" w:fill="auto"/>
            <w:noWrap/>
            <w:vAlign w:val="center"/>
            <w:hideMark/>
          </w:tcPr>
          <w:p w14:paraId="4B9861F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-51.79%</w:t>
            </w:r>
          </w:p>
        </w:tc>
        <w:tc>
          <w:tcPr>
            <w:tcW w:w="462" w:type="pct"/>
            <w:tcBorders>
              <w:top w:val="nil"/>
              <w:left w:val="nil"/>
              <w:bottom w:val="single" w:sz="8" w:space="0" w:color="auto"/>
              <w:right w:val="nil"/>
            </w:tcBorders>
            <w:shd w:val="clear" w:color="auto" w:fill="auto"/>
            <w:noWrap/>
            <w:vAlign w:val="center"/>
            <w:hideMark/>
          </w:tcPr>
          <w:p w14:paraId="2FF3B02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-27.59%</w:t>
            </w:r>
          </w:p>
        </w:tc>
        <w:tc>
          <w:tcPr>
            <w:tcW w:w="462" w:type="pct"/>
            <w:tcBorders>
              <w:top w:val="nil"/>
              <w:left w:val="nil"/>
              <w:bottom w:val="single" w:sz="8" w:space="0" w:color="auto"/>
              <w:right w:val="nil"/>
            </w:tcBorders>
            <w:shd w:val="clear" w:color="auto" w:fill="auto"/>
            <w:noWrap/>
            <w:vAlign w:val="center"/>
            <w:hideMark/>
          </w:tcPr>
          <w:p w14:paraId="32B8A29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-52.48%</w:t>
            </w:r>
          </w:p>
        </w:tc>
        <w:tc>
          <w:tcPr>
            <w:tcW w:w="460" w:type="pct"/>
            <w:tcBorders>
              <w:top w:val="nil"/>
              <w:left w:val="nil"/>
              <w:bottom w:val="single" w:sz="8" w:space="0" w:color="auto"/>
              <w:right w:val="single" w:sz="8" w:space="0" w:color="auto"/>
            </w:tcBorders>
            <w:shd w:val="clear" w:color="auto" w:fill="auto"/>
            <w:noWrap/>
            <w:vAlign w:val="center"/>
            <w:hideMark/>
          </w:tcPr>
          <w:p w14:paraId="7041D14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-47.58%</w:t>
            </w:r>
          </w:p>
        </w:tc>
      </w:tr>
      <w:tr w:rsidR="00854E19" w:rsidRPr="00854E19" w14:paraId="09BD80AB"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0ECCF269"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461" w:type="pct"/>
            <w:tcBorders>
              <w:top w:val="nil"/>
              <w:left w:val="single" w:sz="8" w:space="0" w:color="auto"/>
              <w:bottom w:val="single" w:sz="8" w:space="0" w:color="auto"/>
              <w:right w:val="nil"/>
            </w:tcBorders>
            <w:shd w:val="clear" w:color="auto" w:fill="auto"/>
            <w:noWrap/>
            <w:vAlign w:val="center"/>
            <w:hideMark/>
          </w:tcPr>
          <w:p w14:paraId="677C6F6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-44.06%</w:t>
            </w:r>
          </w:p>
        </w:tc>
        <w:tc>
          <w:tcPr>
            <w:tcW w:w="614" w:type="pct"/>
            <w:tcBorders>
              <w:top w:val="nil"/>
              <w:left w:val="nil"/>
              <w:bottom w:val="single" w:sz="8" w:space="0" w:color="auto"/>
              <w:right w:val="nil"/>
            </w:tcBorders>
            <w:shd w:val="clear" w:color="auto" w:fill="auto"/>
            <w:noWrap/>
            <w:vAlign w:val="center"/>
            <w:hideMark/>
          </w:tcPr>
          <w:p w14:paraId="2BCB74C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-29.69%</w:t>
            </w:r>
          </w:p>
        </w:tc>
        <w:tc>
          <w:tcPr>
            <w:tcW w:w="461" w:type="pct"/>
            <w:tcBorders>
              <w:top w:val="nil"/>
              <w:left w:val="single" w:sz="4" w:space="0" w:color="auto"/>
              <w:bottom w:val="single" w:sz="8" w:space="0" w:color="auto"/>
              <w:right w:val="nil"/>
            </w:tcBorders>
            <w:shd w:val="clear" w:color="auto" w:fill="auto"/>
            <w:noWrap/>
            <w:vAlign w:val="center"/>
            <w:hideMark/>
          </w:tcPr>
          <w:p w14:paraId="374CABE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-29.12%</w:t>
            </w:r>
          </w:p>
        </w:tc>
        <w:tc>
          <w:tcPr>
            <w:tcW w:w="461" w:type="pct"/>
            <w:tcBorders>
              <w:top w:val="nil"/>
              <w:left w:val="nil"/>
              <w:bottom w:val="single" w:sz="8" w:space="0" w:color="auto"/>
              <w:right w:val="nil"/>
            </w:tcBorders>
            <w:shd w:val="clear" w:color="auto" w:fill="auto"/>
            <w:noWrap/>
            <w:vAlign w:val="center"/>
            <w:hideMark/>
          </w:tcPr>
          <w:p w14:paraId="136B5E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-59.27%</w:t>
            </w:r>
          </w:p>
        </w:tc>
        <w:tc>
          <w:tcPr>
            <w:tcW w:w="462" w:type="pct"/>
            <w:tcBorders>
              <w:top w:val="nil"/>
              <w:left w:val="nil"/>
              <w:bottom w:val="single" w:sz="8" w:space="0" w:color="auto"/>
              <w:right w:val="single" w:sz="4" w:space="0" w:color="auto"/>
            </w:tcBorders>
            <w:shd w:val="clear" w:color="auto" w:fill="auto"/>
            <w:noWrap/>
            <w:vAlign w:val="center"/>
            <w:hideMark/>
          </w:tcPr>
          <w:p w14:paraId="191D42E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-58.36%</w:t>
            </w:r>
          </w:p>
        </w:tc>
        <w:tc>
          <w:tcPr>
            <w:tcW w:w="462" w:type="pct"/>
            <w:tcBorders>
              <w:top w:val="nil"/>
              <w:left w:val="nil"/>
              <w:bottom w:val="single" w:sz="8" w:space="0" w:color="auto"/>
              <w:right w:val="nil"/>
            </w:tcBorders>
            <w:shd w:val="clear" w:color="auto" w:fill="auto"/>
            <w:noWrap/>
            <w:vAlign w:val="center"/>
            <w:hideMark/>
          </w:tcPr>
          <w:p w14:paraId="129BBEF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-28.40%</w:t>
            </w:r>
          </w:p>
        </w:tc>
        <w:tc>
          <w:tcPr>
            <w:tcW w:w="462" w:type="pct"/>
            <w:tcBorders>
              <w:top w:val="nil"/>
              <w:left w:val="nil"/>
              <w:bottom w:val="single" w:sz="8" w:space="0" w:color="auto"/>
              <w:right w:val="nil"/>
            </w:tcBorders>
            <w:shd w:val="clear" w:color="auto" w:fill="auto"/>
            <w:noWrap/>
            <w:vAlign w:val="center"/>
            <w:hideMark/>
          </w:tcPr>
          <w:p w14:paraId="7BFA65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-56.74%</w:t>
            </w:r>
          </w:p>
        </w:tc>
        <w:tc>
          <w:tcPr>
            <w:tcW w:w="460" w:type="pct"/>
            <w:tcBorders>
              <w:top w:val="nil"/>
              <w:left w:val="nil"/>
              <w:bottom w:val="single" w:sz="8" w:space="0" w:color="auto"/>
              <w:right w:val="single" w:sz="8" w:space="0" w:color="auto"/>
            </w:tcBorders>
            <w:shd w:val="clear" w:color="auto" w:fill="auto"/>
            <w:noWrap/>
            <w:vAlign w:val="center"/>
            <w:hideMark/>
          </w:tcPr>
          <w:p w14:paraId="501D291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-55.53%</w:t>
            </w:r>
          </w:p>
        </w:tc>
      </w:tr>
    </w:tbl>
    <w:p w14:paraId="22445838" w14:textId="77777777" w:rsidR="00854E19" w:rsidRPr="00421CEB" w:rsidRDefault="00854E19" w:rsidP="003531BD">
      <w:pPr>
        <w:rPr>
          <w:szCs w:val="22"/>
          <w:lang w:eastAsia="ja-JP"/>
        </w:rPr>
      </w:pPr>
    </w:p>
    <w:p w14:paraId="05AF5B68" w14:textId="45783FD3" w:rsidR="00BF7D94" w:rsidRPr="00421CEB" w:rsidRDefault="00B95ECE" w:rsidP="00AC428F">
      <w:pPr>
        <w:pStyle w:val="2"/>
      </w:pPr>
      <w:bookmarkStart w:id="165" w:name="_Toc504597790"/>
      <w:r w:rsidRPr="00421CEB">
        <w:t>HDR: Constraint set 1 configuration relative to JEM anchor</w:t>
      </w:r>
      <w:bookmarkEnd w:id="165"/>
    </w:p>
    <w:p w14:paraId="6719B20B" w14:textId="77777777" w:rsidR="003531BD" w:rsidRPr="00421CEB" w:rsidRDefault="003531BD" w:rsidP="003531BD">
      <w:pPr>
        <w:rPr>
          <w:szCs w:val="22"/>
        </w:rPr>
      </w:pPr>
    </w:p>
    <w:p w14:paraId="335262F9" w14:textId="77777777" w:rsidR="00BF7D94" w:rsidRPr="00421CEB" w:rsidRDefault="00BF7D94" w:rsidP="00AC428F">
      <w:pPr>
        <w:pStyle w:val="3"/>
      </w:pPr>
      <w:bookmarkStart w:id="166" w:name="_Toc504597791"/>
      <w:r w:rsidRPr="00421CEB">
        <w:t>Class HDR-A</w:t>
      </w:r>
      <w:bookmarkEnd w:id="166"/>
    </w:p>
    <w:p w14:paraId="1D56AA34" w14:textId="33E077F6" w:rsidR="003531BD" w:rsidRPr="007938B2" w:rsidRDefault="007938B2" w:rsidP="003531BD">
      <w:pPr>
        <w:rPr>
          <w:szCs w:val="22"/>
          <w:lang w:eastAsia="ja-JP"/>
        </w:rPr>
      </w:pPr>
      <w:r>
        <w:rPr>
          <w:szCs w:val="22"/>
          <w:lang w:eastAsia="ja-JP"/>
        </w:rPr>
        <w:t>S</w:t>
      </w:r>
      <w:r>
        <w:rPr>
          <w:rFonts w:hint="eastAsia"/>
          <w:szCs w:val="22"/>
          <w:lang w:eastAsia="ja-JP"/>
        </w:rPr>
        <w:t>ee the RD-curves in 4.5.1.</w:t>
      </w:r>
    </w:p>
    <w:p w14:paraId="7AABBB27" w14:textId="77777777" w:rsidR="00BF7D94" w:rsidRPr="00421CEB" w:rsidRDefault="00BF7D94">
      <w:pPr>
        <w:pStyle w:val="3"/>
      </w:pPr>
      <w:bookmarkStart w:id="167" w:name="_Toc504597792"/>
      <w:r w:rsidRPr="00421CEB">
        <w:t>Class HDR-B</w:t>
      </w:r>
      <w:bookmarkEnd w:id="167"/>
    </w:p>
    <w:p w14:paraId="360C77F3" w14:textId="71706DEA" w:rsidR="003531BD" w:rsidRPr="007938B2" w:rsidRDefault="007938B2" w:rsidP="003531BD">
      <w:pPr>
        <w:rPr>
          <w:szCs w:val="22"/>
          <w:lang w:eastAsia="ja-JP"/>
        </w:rPr>
      </w:pPr>
      <w:r>
        <w:rPr>
          <w:szCs w:val="22"/>
          <w:lang w:eastAsia="ja-JP"/>
        </w:rPr>
        <w:t>S</w:t>
      </w:r>
      <w:r>
        <w:rPr>
          <w:rFonts w:hint="eastAsia"/>
          <w:szCs w:val="22"/>
          <w:lang w:eastAsia="ja-JP"/>
        </w:rPr>
        <w:t>ee the RD-curves in 4.5.2.</w:t>
      </w:r>
    </w:p>
    <w:p w14:paraId="2937B910" w14:textId="77777777" w:rsidR="00BF7D94" w:rsidRPr="00421CEB" w:rsidRDefault="00BF7D94">
      <w:pPr>
        <w:pStyle w:val="3"/>
      </w:pPr>
      <w:bookmarkStart w:id="168" w:name="_Toc504597793"/>
      <w:r w:rsidRPr="00421CEB">
        <w:t>Overall</w:t>
      </w:r>
      <w:bookmarkEnd w:id="168"/>
    </w:p>
    <w:p w14:paraId="59C351E2" w14:textId="77777777" w:rsidR="00BF7D94" w:rsidRDefault="00BF7D94" w:rsidP="00BF7D94">
      <w:pPr>
        <w:rPr>
          <w:lang w:eastAsia="ja-JP"/>
        </w:rPr>
      </w:pPr>
    </w:p>
    <w:tbl>
      <w:tblPr>
        <w:tblW w:w="5000" w:type="pct"/>
        <w:tblCellMar>
          <w:left w:w="99" w:type="dxa"/>
          <w:right w:w="99" w:type="dxa"/>
        </w:tblCellMar>
        <w:tblLook w:val="04A0" w:firstRow="1" w:lastRow="0" w:firstColumn="1" w:lastColumn="0" w:noHBand="0" w:noVBand="1"/>
      </w:tblPr>
      <w:tblGrid>
        <w:gridCol w:w="2113"/>
        <w:gridCol w:w="849"/>
        <w:gridCol w:w="1233"/>
        <w:gridCol w:w="860"/>
        <w:gridCol w:w="927"/>
        <w:gridCol w:w="927"/>
        <w:gridCol w:w="795"/>
        <w:gridCol w:w="927"/>
        <w:gridCol w:w="927"/>
      </w:tblGrid>
      <w:tr w:rsidR="00BD5F8A" w:rsidRPr="00BD5F8A" w14:paraId="384FADDA" w14:textId="77777777" w:rsidTr="00C06915">
        <w:trPr>
          <w:trHeight w:val="300"/>
        </w:trPr>
        <w:tc>
          <w:tcPr>
            <w:tcW w:w="1105" w:type="pct"/>
            <w:tcBorders>
              <w:top w:val="nil"/>
              <w:left w:val="nil"/>
              <w:bottom w:val="nil"/>
              <w:right w:val="nil"/>
            </w:tcBorders>
            <w:shd w:val="clear" w:color="auto" w:fill="auto"/>
            <w:noWrap/>
            <w:vAlign w:val="bottom"/>
            <w:hideMark/>
          </w:tcPr>
          <w:p w14:paraId="340A6FDF" w14:textId="77777777" w:rsidR="00BD5F8A" w:rsidRPr="00C06915" w:rsidRDefault="00BD5F8A" w:rsidP="00BD5F8A">
            <w:pPr>
              <w:spacing w:before="0"/>
              <w:rPr>
                <w:rFonts w:eastAsia="ＭＳ Ｐゴシック"/>
                <w:color w:val="000000"/>
                <w:sz w:val="24"/>
                <w:szCs w:val="24"/>
                <w:lang w:val="en-US" w:eastAsia="ja-JP"/>
              </w:rPr>
            </w:pPr>
          </w:p>
        </w:tc>
        <w:tc>
          <w:tcPr>
            <w:tcW w:w="3895"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728B1E"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BD5F8A" w:rsidRPr="00BD5F8A" w14:paraId="496BF8F2" w14:textId="77777777" w:rsidTr="00C06915">
        <w:trPr>
          <w:trHeight w:val="300"/>
        </w:trPr>
        <w:tc>
          <w:tcPr>
            <w:tcW w:w="1105" w:type="pct"/>
            <w:tcBorders>
              <w:top w:val="nil"/>
              <w:left w:val="nil"/>
              <w:bottom w:val="nil"/>
              <w:right w:val="nil"/>
            </w:tcBorders>
            <w:shd w:val="clear" w:color="auto" w:fill="auto"/>
            <w:noWrap/>
            <w:vAlign w:val="bottom"/>
            <w:hideMark/>
          </w:tcPr>
          <w:p w14:paraId="63CD67A0" w14:textId="77777777" w:rsidR="00BD5F8A" w:rsidRPr="00C06915" w:rsidRDefault="00BD5F8A" w:rsidP="00BD5F8A">
            <w:pPr>
              <w:spacing w:before="0"/>
              <w:rPr>
                <w:rFonts w:eastAsia="ＭＳ Ｐゴシック"/>
                <w:color w:val="000000"/>
                <w:sz w:val="24"/>
                <w:szCs w:val="24"/>
                <w:lang w:val="en-US" w:eastAsia="ja-JP"/>
              </w:rPr>
            </w:pPr>
          </w:p>
        </w:tc>
        <w:tc>
          <w:tcPr>
            <w:tcW w:w="3895" w:type="pct"/>
            <w:gridSpan w:val="8"/>
            <w:tcBorders>
              <w:top w:val="single" w:sz="8" w:space="0" w:color="auto"/>
              <w:left w:val="single" w:sz="8" w:space="0" w:color="auto"/>
              <w:bottom w:val="nil"/>
              <w:right w:val="single" w:sz="8" w:space="0" w:color="000000"/>
            </w:tcBorders>
            <w:shd w:val="clear" w:color="auto" w:fill="auto"/>
            <w:noWrap/>
            <w:vAlign w:val="center"/>
            <w:hideMark/>
          </w:tcPr>
          <w:p w14:paraId="5A0D4063"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BD-rate</w:t>
            </w:r>
          </w:p>
        </w:tc>
      </w:tr>
      <w:tr w:rsidR="00BD5F8A" w:rsidRPr="00BD5F8A" w14:paraId="77FE47DF" w14:textId="77777777" w:rsidTr="00BD5F8A">
        <w:trPr>
          <w:trHeight w:val="300"/>
        </w:trPr>
        <w:tc>
          <w:tcPr>
            <w:tcW w:w="1105" w:type="pct"/>
            <w:tcBorders>
              <w:top w:val="nil"/>
              <w:left w:val="nil"/>
              <w:bottom w:val="nil"/>
              <w:right w:val="nil"/>
            </w:tcBorders>
            <w:shd w:val="clear" w:color="auto" w:fill="auto"/>
            <w:noWrap/>
            <w:vAlign w:val="bottom"/>
            <w:hideMark/>
          </w:tcPr>
          <w:p w14:paraId="4E3A33BB" w14:textId="77777777" w:rsidR="00BD5F8A" w:rsidRPr="00C06915" w:rsidRDefault="00BD5F8A" w:rsidP="00BD5F8A">
            <w:pPr>
              <w:spacing w:before="0"/>
              <w:rPr>
                <w:rFonts w:eastAsia="ＭＳ Ｐゴシック"/>
                <w:color w:val="000000"/>
                <w:sz w:val="24"/>
                <w:szCs w:val="24"/>
                <w:lang w:val="en-US" w:eastAsia="ja-JP"/>
              </w:rPr>
            </w:pPr>
          </w:p>
        </w:tc>
        <w:tc>
          <w:tcPr>
            <w:tcW w:w="444" w:type="pct"/>
            <w:tcBorders>
              <w:top w:val="single" w:sz="8" w:space="0" w:color="auto"/>
              <w:left w:val="single" w:sz="8" w:space="0" w:color="auto"/>
              <w:bottom w:val="single" w:sz="8" w:space="0" w:color="auto"/>
              <w:right w:val="nil"/>
            </w:tcBorders>
            <w:shd w:val="clear" w:color="auto" w:fill="auto"/>
            <w:noWrap/>
            <w:vAlign w:val="center"/>
            <w:hideMark/>
          </w:tcPr>
          <w:p w14:paraId="29DF624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DE100</w:t>
            </w:r>
          </w:p>
        </w:tc>
        <w:tc>
          <w:tcPr>
            <w:tcW w:w="645" w:type="pct"/>
            <w:tcBorders>
              <w:top w:val="single" w:sz="8" w:space="0" w:color="auto"/>
              <w:left w:val="nil"/>
              <w:bottom w:val="single" w:sz="8" w:space="0" w:color="auto"/>
              <w:right w:val="nil"/>
            </w:tcBorders>
            <w:shd w:val="clear" w:color="auto" w:fill="auto"/>
            <w:noWrap/>
            <w:vAlign w:val="center"/>
            <w:hideMark/>
          </w:tcPr>
          <w:p w14:paraId="79CA135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PSNRL100</w:t>
            </w:r>
          </w:p>
        </w:tc>
        <w:tc>
          <w:tcPr>
            <w:tcW w:w="450" w:type="pct"/>
            <w:tcBorders>
              <w:top w:val="single" w:sz="8" w:space="0" w:color="auto"/>
              <w:left w:val="single" w:sz="4" w:space="0" w:color="auto"/>
              <w:bottom w:val="single" w:sz="8" w:space="0" w:color="auto"/>
              <w:right w:val="nil"/>
            </w:tcBorders>
            <w:shd w:val="clear" w:color="auto" w:fill="auto"/>
            <w:noWrap/>
            <w:vAlign w:val="center"/>
            <w:hideMark/>
          </w:tcPr>
          <w:p w14:paraId="58559AE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wPsnrY</w:t>
            </w:r>
          </w:p>
        </w:tc>
        <w:tc>
          <w:tcPr>
            <w:tcW w:w="485" w:type="pct"/>
            <w:tcBorders>
              <w:top w:val="single" w:sz="8" w:space="0" w:color="auto"/>
              <w:left w:val="nil"/>
              <w:bottom w:val="single" w:sz="8" w:space="0" w:color="auto"/>
              <w:right w:val="nil"/>
            </w:tcBorders>
            <w:shd w:val="clear" w:color="auto" w:fill="auto"/>
            <w:noWrap/>
            <w:vAlign w:val="center"/>
            <w:hideMark/>
          </w:tcPr>
          <w:p w14:paraId="6724216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wPsnrU</w:t>
            </w:r>
          </w:p>
        </w:tc>
        <w:tc>
          <w:tcPr>
            <w:tcW w:w="485" w:type="pct"/>
            <w:tcBorders>
              <w:top w:val="single" w:sz="8" w:space="0" w:color="auto"/>
              <w:left w:val="nil"/>
              <w:bottom w:val="single" w:sz="8" w:space="0" w:color="auto"/>
              <w:right w:val="single" w:sz="4" w:space="0" w:color="auto"/>
            </w:tcBorders>
            <w:shd w:val="clear" w:color="auto" w:fill="auto"/>
            <w:noWrap/>
            <w:vAlign w:val="center"/>
            <w:hideMark/>
          </w:tcPr>
          <w:p w14:paraId="7021461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wPsnrV</w:t>
            </w:r>
          </w:p>
        </w:tc>
        <w:tc>
          <w:tcPr>
            <w:tcW w:w="416" w:type="pct"/>
            <w:tcBorders>
              <w:top w:val="single" w:sz="8" w:space="0" w:color="auto"/>
              <w:left w:val="nil"/>
              <w:bottom w:val="single" w:sz="8" w:space="0" w:color="auto"/>
              <w:right w:val="nil"/>
            </w:tcBorders>
            <w:shd w:val="clear" w:color="auto" w:fill="auto"/>
            <w:noWrap/>
            <w:vAlign w:val="center"/>
            <w:hideMark/>
          </w:tcPr>
          <w:p w14:paraId="478A3DD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psnrY</w:t>
            </w:r>
          </w:p>
        </w:tc>
        <w:tc>
          <w:tcPr>
            <w:tcW w:w="485" w:type="pct"/>
            <w:tcBorders>
              <w:top w:val="single" w:sz="8" w:space="0" w:color="auto"/>
              <w:left w:val="nil"/>
              <w:bottom w:val="single" w:sz="8" w:space="0" w:color="auto"/>
              <w:right w:val="nil"/>
            </w:tcBorders>
            <w:shd w:val="clear" w:color="auto" w:fill="auto"/>
            <w:noWrap/>
            <w:vAlign w:val="center"/>
            <w:hideMark/>
          </w:tcPr>
          <w:p w14:paraId="1D72389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psnrU</w:t>
            </w:r>
          </w:p>
        </w:tc>
        <w:tc>
          <w:tcPr>
            <w:tcW w:w="485" w:type="pct"/>
            <w:tcBorders>
              <w:top w:val="single" w:sz="8" w:space="0" w:color="auto"/>
              <w:left w:val="nil"/>
              <w:bottom w:val="single" w:sz="8" w:space="0" w:color="auto"/>
              <w:right w:val="single" w:sz="8" w:space="0" w:color="auto"/>
            </w:tcBorders>
            <w:shd w:val="clear" w:color="auto" w:fill="auto"/>
            <w:noWrap/>
            <w:vAlign w:val="center"/>
            <w:hideMark/>
          </w:tcPr>
          <w:p w14:paraId="41F1E58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psnrV</w:t>
            </w:r>
          </w:p>
        </w:tc>
      </w:tr>
      <w:tr w:rsidR="00BD5F8A" w:rsidRPr="00BD5F8A" w14:paraId="5F688111" w14:textId="77777777" w:rsidTr="00BD5F8A">
        <w:trPr>
          <w:trHeight w:val="270"/>
        </w:trPr>
        <w:tc>
          <w:tcPr>
            <w:tcW w:w="1105" w:type="pct"/>
            <w:tcBorders>
              <w:top w:val="single" w:sz="8" w:space="0" w:color="auto"/>
              <w:left w:val="single" w:sz="8" w:space="0" w:color="auto"/>
              <w:bottom w:val="nil"/>
              <w:right w:val="nil"/>
            </w:tcBorders>
            <w:shd w:val="clear" w:color="auto" w:fill="auto"/>
            <w:noWrap/>
            <w:vAlign w:val="center"/>
            <w:hideMark/>
          </w:tcPr>
          <w:p w14:paraId="711837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DayStreet</w:t>
            </w:r>
          </w:p>
        </w:tc>
        <w:tc>
          <w:tcPr>
            <w:tcW w:w="444" w:type="pct"/>
            <w:tcBorders>
              <w:top w:val="nil"/>
              <w:left w:val="single" w:sz="8" w:space="0" w:color="auto"/>
              <w:bottom w:val="nil"/>
              <w:right w:val="nil"/>
            </w:tcBorders>
            <w:shd w:val="clear" w:color="auto" w:fill="auto"/>
            <w:noWrap/>
            <w:vAlign w:val="center"/>
            <w:hideMark/>
          </w:tcPr>
          <w:p w14:paraId="490A0BF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-6.89%</w:t>
            </w:r>
          </w:p>
        </w:tc>
        <w:tc>
          <w:tcPr>
            <w:tcW w:w="645" w:type="pct"/>
            <w:tcBorders>
              <w:top w:val="nil"/>
              <w:left w:val="nil"/>
              <w:bottom w:val="nil"/>
              <w:right w:val="nil"/>
            </w:tcBorders>
            <w:shd w:val="clear" w:color="auto" w:fill="auto"/>
            <w:noWrap/>
            <w:vAlign w:val="center"/>
            <w:hideMark/>
          </w:tcPr>
          <w:p w14:paraId="217A19B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-3.03%</w:t>
            </w:r>
          </w:p>
        </w:tc>
        <w:tc>
          <w:tcPr>
            <w:tcW w:w="450" w:type="pct"/>
            <w:tcBorders>
              <w:top w:val="nil"/>
              <w:left w:val="single" w:sz="8" w:space="0" w:color="auto"/>
              <w:bottom w:val="nil"/>
              <w:right w:val="nil"/>
            </w:tcBorders>
            <w:shd w:val="clear" w:color="auto" w:fill="auto"/>
            <w:noWrap/>
            <w:vAlign w:val="center"/>
            <w:hideMark/>
          </w:tcPr>
          <w:p w14:paraId="6439352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-2.77%</w:t>
            </w:r>
          </w:p>
        </w:tc>
        <w:tc>
          <w:tcPr>
            <w:tcW w:w="485" w:type="pct"/>
            <w:tcBorders>
              <w:top w:val="nil"/>
              <w:left w:val="nil"/>
              <w:bottom w:val="nil"/>
              <w:right w:val="nil"/>
            </w:tcBorders>
            <w:shd w:val="clear" w:color="auto" w:fill="auto"/>
            <w:noWrap/>
            <w:vAlign w:val="center"/>
            <w:hideMark/>
          </w:tcPr>
          <w:p w14:paraId="01BA0C4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-5.29%</w:t>
            </w:r>
          </w:p>
        </w:tc>
        <w:tc>
          <w:tcPr>
            <w:tcW w:w="485" w:type="pct"/>
            <w:tcBorders>
              <w:top w:val="nil"/>
              <w:left w:val="nil"/>
              <w:bottom w:val="nil"/>
              <w:right w:val="nil"/>
            </w:tcBorders>
            <w:shd w:val="clear" w:color="auto" w:fill="auto"/>
            <w:noWrap/>
            <w:vAlign w:val="center"/>
            <w:hideMark/>
          </w:tcPr>
          <w:p w14:paraId="59763FE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-7.89%</w:t>
            </w:r>
          </w:p>
        </w:tc>
        <w:tc>
          <w:tcPr>
            <w:tcW w:w="416" w:type="pct"/>
            <w:tcBorders>
              <w:top w:val="nil"/>
              <w:left w:val="single" w:sz="8" w:space="0" w:color="auto"/>
              <w:bottom w:val="nil"/>
              <w:right w:val="nil"/>
            </w:tcBorders>
            <w:shd w:val="clear" w:color="auto" w:fill="auto"/>
            <w:noWrap/>
            <w:vAlign w:val="center"/>
            <w:hideMark/>
          </w:tcPr>
          <w:p w14:paraId="287E9CF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-2.60%</w:t>
            </w:r>
          </w:p>
        </w:tc>
        <w:tc>
          <w:tcPr>
            <w:tcW w:w="485" w:type="pct"/>
            <w:tcBorders>
              <w:top w:val="nil"/>
              <w:left w:val="nil"/>
              <w:bottom w:val="nil"/>
              <w:right w:val="nil"/>
            </w:tcBorders>
            <w:shd w:val="clear" w:color="auto" w:fill="auto"/>
            <w:noWrap/>
            <w:vAlign w:val="center"/>
            <w:hideMark/>
          </w:tcPr>
          <w:p w14:paraId="1C59BAD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-5.03%</w:t>
            </w:r>
          </w:p>
        </w:tc>
        <w:tc>
          <w:tcPr>
            <w:tcW w:w="485" w:type="pct"/>
            <w:tcBorders>
              <w:top w:val="nil"/>
              <w:left w:val="nil"/>
              <w:bottom w:val="nil"/>
              <w:right w:val="single" w:sz="8" w:space="0" w:color="auto"/>
            </w:tcBorders>
            <w:shd w:val="clear" w:color="auto" w:fill="auto"/>
            <w:noWrap/>
            <w:vAlign w:val="center"/>
            <w:hideMark/>
          </w:tcPr>
          <w:p w14:paraId="396128D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-6.83%</w:t>
            </w:r>
          </w:p>
        </w:tc>
      </w:tr>
      <w:tr w:rsidR="00BD5F8A" w:rsidRPr="00BD5F8A" w14:paraId="57C3B70E"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472C558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PeopleInShoppingCenter</w:t>
            </w:r>
          </w:p>
        </w:tc>
        <w:tc>
          <w:tcPr>
            <w:tcW w:w="444" w:type="pct"/>
            <w:tcBorders>
              <w:top w:val="nil"/>
              <w:left w:val="single" w:sz="8" w:space="0" w:color="auto"/>
              <w:bottom w:val="nil"/>
              <w:right w:val="nil"/>
            </w:tcBorders>
            <w:shd w:val="clear" w:color="auto" w:fill="auto"/>
            <w:noWrap/>
            <w:vAlign w:val="center"/>
            <w:hideMark/>
          </w:tcPr>
          <w:p w14:paraId="0AD9C2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-2.99%</w:t>
            </w:r>
          </w:p>
        </w:tc>
        <w:tc>
          <w:tcPr>
            <w:tcW w:w="645" w:type="pct"/>
            <w:tcBorders>
              <w:top w:val="nil"/>
              <w:left w:val="nil"/>
              <w:bottom w:val="nil"/>
              <w:right w:val="nil"/>
            </w:tcBorders>
            <w:shd w:val="clear" w:color="auto" w:fill="auto"/>
            <w:noWrap/>
            <w:vAlign w:val="center"/>
            <w:hideMark/>
          </w:tcPr>
          <w:p w14:paraId="5EFB4A02"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-1.85%</w:t>
            </w:r>
          </w:p>
        </w:tc>
        <w:tc>
          <w:tcPr>
            <w:tcW w:w="450" w:type="pct"/>
            <w:tcBorders>
              <w:top w:val="nil"/>
              <w:left w:val="single" w:sz="8" w:space="0" w:color="auto"/>
              <w:bottom w:val="nil"/>
              <w:right w:val="nil"/>
            </w:tcBorders>
            <w:shd w:val="clear" w:color="auto" w:fill="auto"/>
            <w:noWrap/>
            <w:vAlign w:val="center"/>
            <w:hideMark/>
          </w:tcPr>
          <w:p w14:paraId="69530CC2"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-1.88%</w:t>
            </w:r>
          </w:p>
        </w:tc>
        <w:tc>
          <w:tcPr>
            <w:tcW w:w="485" w:type="pct"/>
            <w:tcBorders>
              <w:top w:val="nil"/>
              <w:left w:val="nil"/>
              <w:bottom w:val="nil"/>
              <w:right w:val="nil"/>
            </w:tcBorders>
            <w:shd w:val="clear" w:color="auto" w:fill="auto"/>
            <w:noWrap/>
            <w:vAlign w:val="center"/>
            <w:hideMark/>
          </w:tcPr>
          <w:p w14:paraId="321D6D1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-4.70%</w:t>
            </w:r>
          </w:p>
        </w:tc>
        <w:tc>
          <w:tcPr>
            <w:tcW w:w="485" w:type="pct"/>
            <w:tcBorders>
              <w:top w:val="nil"/>
              <w:left w:val="nil"/>
              <w:bottom w:val="nil"/>
              <w:right w:val="nil"/>
            </w:tcBorders>
            <w:shd w:val="clear" w:color="auto" w:fill="auto"/>
            <w:noWrap/>
            <w:vAlign w:val="center"/>
            <w:hideMark/>
          </w:tcPr>
          <w:p w14:paraId="2DEF7D9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-3.92%</w:t>
            </w:r>
          </w:p>
        </w:tc>
        <w:tc>
          <w:tcPr>
            <w:tcW w:w="416" w:type="pct"/>
            <w:tcBorders>
              <w:top w:val="nil"/>
              <w:left w:val="single" w:sz="8" w:space="0" w:color="auto"/>
              <w:bottom w:val="nil"/>
              <w:right w:val="nil"/>
            </w:tcBorders>
            <w:shd w:val="clear" w:color="auto" w:fill="auto"/>
            <w:noWrap/>
            <w:vAlign w:val="center"/>
            <w:hideMark/>
          </w:tcPr>
          <w:p w14:paraId="57B239C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-1.84%</w:t>
            </w:r>
          </w:p>
        </w:tc>
        <w:tc>
          <w:tcPr>
            <w:tcW w:w="485" w:type="pct"/>
            <w:tcBorders>
              <w:top w:val="nil"/>
              <w:left w:val="nil"/>
              <w:bottom w:val="nil"/>
              <w:right w:val="nil"/>
            </w:tcBorders>
            <w:shd w:val="clear" w:color="auto" w:fill="auto"/>
            <w:noWrap/>
            <w:vAlign w:val="center"/>
            <w:hideMark/>
          </w:tcPr>
          <w:p w14:paraId="6B5FC0B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-4.53%</w:t>
            </w:r>
          </w:p>
        </w:tc>
        <w:tc>
          <w:tcPr>
            <w:tcW w:w="485" w:type="pct"/>
            <w:tcBorders>
              <w:top w:val="nil"/>
              <w:left w:val="nil"/>
              <w:bottom w:val="nil"/>
              <w:right w:val="single" w:sz="8" w:space="0" w:color="auto"/>
            </w:tcBorders>
            <w:shd w:val="clear" w:color="auto" w:fill="auto"/>
            <w:noWrap/>
            <w:vAlign w:val="center"/>
            <w:hideMark/>
          </w:tcPr>
          <w:p w14:paraId="5372020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-4.51%</w:t>
            </w:r>
          </w:p>
        </w:tc>
      </w:tr>
      <w:tr w:rsidR="00BD5F8A" w:rsidRPr="00BD5F8A" w14:paraId="721D6BE7" w14:textId="77777777" w:rsidTr="00BD5F8A">
        <w:trPr>
          <w:trHeight w:val="270"/>
        </w:trPr>
        <w:tc>
          <w:tcPr>
            <w:tcW w:w="1105" w:type="pct"/>
            <w:tcBorders>
              <w:top w:val="nil"/>
              <w:left w:val="single" w:sz="8" w:space="0" w:color="auto"/>
              <w:bottom w:val="single" w:sz="4" w:space="0" w:color="auto"/>
              <w:right w:val="nil"/>
            </w:tcBorders>
            <w:shd w:val="clear" w:color="auto" w:fill="auto"/>
            <w:noWrap/>
            <w:vAlign w:val="center"/>
            <w:hideMark/>
          </w:tcPr>
          <w:p w14:paraId="0A5273F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SunsetBeach</w:t>
            </w:r>
          </w:p>
        </w:tc>
        <w:tc>
          <w:tcPr>
            <w:tcW w:w="444" w:type="pct"/>
            <w:tcBorders>
              <w:top w:val="nil"/>
              <w:left w:val="single" w:sz="8" w:space="0" w:color="auto"/>
              <w:bottom w:val="single" w:sz="4" w:space="0" w:color="auto"/>
              <w:right w:val="nil"/>
            </w:tcBorders>
            <w:shd w:val="clear" w:color="auto" w:fill="auto"/>
            <w:noWrap/>
            <w:vAlign w:val="center"/>
            <w:hideMark/>
          </w:tcPr>
          <w:p w14:paraId="1838C44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-9.64%</w:t>
            </w:r>
          </w:p>
        </w:tc>
        <w:tc>
          <w:tcPr>
            <w:tcW w:w="645" w:type="pct"/>
            <w:tcBorders>
              <w:top w:val="nil"/>
              <w:left w:val="nil"/>
              <w:bottom w:val="single" w:sz="4" w:space="0" w:color="auto"/>
              <w:right w:val="nil"/>
            </w:tcBorders>
            <w:shd w:val="clear" w:color="auto" w:fill="auto"/>
            <w:noWrap/>
            <w:vAlign w:val="center"/>
            <w:hideMark/>
          </w:tcPr>
          <w:p w14:paraId="54CF561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-3.77%</w:t>
            </w:r>
          </w:p>
        </w:tc>
        <w:tc>
          <w:tcPr>
            <w:tcW w:w="450" w:type="pct"/>
            <w:tcBorders>
              <w:top w:val="nil"/>
              <w:left w:val="single" w:sz="8" w:space="0" w:color="auto"/>
              <w:bottom w:val="single" w:sz="4" w:space="0" w:color="auto"/>
              <w:right w:val="nil"/>
            </w:tcBorders>
            <w:shd w:val="clear" w:color="auto" w:fill="auto"/>
            <w:noWrap/>
            <w:vAlign w:val="center"/>
            <w:hideMark/>
          </w:tcPr>
          <w:p w14:paraId="3126E9A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-2.68%</w:t>
            </w:r>
          </w:p>
        </w:tc>
        <w:tc>
          <w:tcPr>
            <w:tcW w:w="485" w:type="pct"/>
            <w:tcBorders>
              <w:top w:val="nil"/>
              <w:left w:val="nil"/>
              <w:bottom w:val="single" w:sz="4" w:space="0" w:color="auto"/>
              <w:right w:val="nil"/>
            </w:tcBorders>
            <w:shd w:val="clear" w:color="auto" w:fill="auto"/>
            <w:noWrap/>
            <w:vAlign w:val="center"/>
            <w:hideMark/>
          </w:tcPr>
          <w:p w14:paraId="3CDE8D1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-7.60%</w:t>
            </w:r>
          </w:p>
        </w:tc>
        <w:tc>
          <w:tcPr>
            <w:tcW w:w="485" w:type="pct"/>
            <w:tcBorders>
              <w:top w:val="nil"/>
              <w:left w:val="nil"/>
              <w:bottom w:val="single" w:sz="4" w:space="0" w:color="auto"/>
              <w:right w:val="nil"/>
            </w:tcBorders>
            <w:shd w:val="clear" w:color="auto" w:fill="auto"/>
            <w:noWrap/>
            <w:vAlign w:val="center"/>
            <w:hideMark/>
          </w:tcPr>
          <w:p w14:paraId="40D6F0D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-11.73%</w:t>
            </w:r>
          </w:p>
        </w:tc>
        <w:tc>
          <w:tcPr>
            <w:tcW w:w="416" w:type="pct"/>
            <w:tcBorders>
              <w:top w:val="nil"/>
              <w:left w:val="single" w:sz="8" w:space="0" w:color="auto"/>
              <w:bottom w:val="single" w:sz="4" w:space="0" w:color="auto"/>
              <w:right w:val="nil"/>
            </w:tcBorders>
            <w:shd w:val="clear" w:color="auto" w:fill="auto"/>
            <w:noWrap/>
            <w:vAlign w:val="center"/>
            <w:hideMark/>
          </w:tcPr>
          <w:p w14:paraId="10E220E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-2.61%</w:t>
            </w:r>
          </w:p>
        </w:tc>
        <w:tc>
          <w:tcPr>
            <w:tcW w:w="485" w:type="pct"/>
            <w:tcBorders>
              <w:top w:val="nil"/>
              <w:left w:val="nil"/>
              <w:bottom w:val="single" w:sz="4" w:space="0" w:color="auto"/>
              <w:right w:val="nil"/>
            </w:tcBorders>
            <w:shd w:val="clear" w:color="auto" w:fill="auto"/>
            <w:noWrap/>
            <w:vAlign w:val="center"/>
            <w:hideMark/>
          </w:tcPr>
          <w:p w14:paraId="4E150B9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-5.88%</w:t>
            </w:r>
          </w:p>
        </w:tc>
        <w:tc>
          <w:tcPr>
            <w:tcW w:w="485" w:type="pct"/>
            <w:tcBorders>
              <w:top w:val="nil"/>
              <w:left w:val="nil"/>
              <w:bottom w:val="single" w:sz="4" w:space="0" w:color="auto"/>
              <w:right w:val="single" w:sz="8" w:space="0" w:color="auto"/>
            </w:tcBorders>
            <w:shd w:val="clear" w:color="auto" w:fill="auto"/>
            <w:noWrap/>
            <w:vAlign w:val="center"/>
            <w:hideMark/>
          </w:tcPr>
          <w:p w14:paraId="186B941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-11.87%</w:t>
            </w:r>
          </w:p>
        </w:tc>
      </w:tr>
      <w:tr w:rsidR="00BD5F8A" w:rsidRPr="00BD5F8A" w14:paraId="5BD07927"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6DC1818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w:t>
            </w:r>
          </w:p>
        </w:tc>
        <w:tc>
          <w:tcPr>
            <w:tcW w:w="444" w:type="pct"/>
            <w:tcBorders>
              <w:top w:val="nil"/>
              <w:left w:val="single" w:sz="8" w:space="0" w:color="auto"/>
              <w:bottom w:val="nil"/>
              <w:right w:val="nil"/>
            </w:tcBorders>
            <w:shd w:val="clear" w:color="auto" w:fill="auto"/>
            <w:noWrap/>
            <w:vAlign w:val="center"/>
            <w:hideMark/>
          </w:tcPr>
          <w:p w14:paraId="3393784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1.06%</w:t>
            </w:r>
          </w:p>
        </w:tc>
        <w:tc>
          <w:tcPr>
            <w:tcW w:w="645" w:type="pct"/>
            <w:tcBorders>
              <w:top w:val="nil"/>
              <w:left w:val="nil"/>
              <w:bottom w:val="nil"/>
              <w:right w:val="nil"/>
            </w:tcBorders>
            <w:shd w:val="clear" w:color="auto" w:fill="auto"/>
            <w:noWrap/>
            <w:vAlign w:val="center"/>
            <w:hideMark/>
          </w:tcPr>
          <w:p w14:paraId="3B7B14D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2.06%</w:t>
            </w:r>
          </w:p>
        </w:tc>
        <w:tc>
          <w:tcPr>
            <w:tcW w:w="450" w:type="pct"/>
            <w:tcBorders>
              <w:top w:val="nil"/>
              <w:left w:val="single" w:sz="8" w:space="0" w:color="auto"/>
              <w:bottom w:val="nil"/>
              <w:right w:val="nil"/>
            </w:tcBorders>
            <w:shd w:val="clear" w:color="auto" w:fill="auto"/>
            <w:noWrap/>
            <w:vAlign w:val="center"/>
            <w:hideMark/>
          </w:tcPr>
          <w:p w14:paraId="7BDB410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nil"/>
              <w:right w:val="nil"/>
            </w:tcBorders>
            <w:shd w:val="clear" w:color="auto" w:fill="auto"/>
            <w:noWrap/>
            <w:vAlign w:val="center"/>
            <w:hideMark/>
          </w:tcPr>
          <w:p w14:paraId="255AFAA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-0.43%</w:t>
            </w:r>
          </w:p>
        </w:tc>
        <w:tc>
          <w:tcPr>
            <w:tcW w:w="485" w:type="pct"/>
            <w:tcBorders>
              <w:top w:val="nil"/>
              <w:left w:val="nil"/>
              <w:bottom w:val="nil"/>
              <w:right w:val="nil"/>
            </w:tcBorders>
            <w:shd w:val="clear" w:color="auto" w:fill="auto"/>
            <w:noWrap/>
            <w:vAlign w:val="center"/>
            <w:hideMark/>
          </w:tcPr>
          <w:p w14:paraId="2E4F4A7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-3.31%</w:t>
            </w:r>
          </w:p>
        </w:tc>
        <w:tc>
          <w:tcPr>
            <w:tcW w:w="416" w:type="pct"/>
            <w:tcBorders>
              <w:top w:val="nil"/>
              <w:left w:val="single" w:sz="8" w:space="0" w:color="auto"/>
              <w:bottom w:val="nil"/>
              <w:right w:val="nil"/>
            </w:tcBorders>
            <w:shd w:val="clear" w:color="auto" w:fill="auto"/>
            <w:noWrap/>
            <w:vAlign w:val="center"/>
            <w:hideMark/>
          </w:tcPr>
          <w:p w14:paraId="32E870A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-1.72%</w:t>
            </w:r>
          </w:p>
        </w:tc>
        <w:tc>
          <w:tcPr>
            <w:tcW w:w="485" w:type="pct"/>
            <w:tcBorders>
              <w:top w:val="nil"/>
              <w:left w:val="nil"/>
              <w:bottom w:val="nil"/>
              <w:right w:val="nil"/>
            </w:tcBorders>
            <w:shd w:val="clear" w:color="auto" w:fill="auto"/>
            <w:noWrap/>
            <w:vAlign w:val="center"/>
            <w:hideMark/>
          </w:tcPr>
          <w:p w14:paraId="1A35893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-3.05%</w:t>
            </w:r>
          </w:p>
        </w:tc>
        <w:tc>
          <w:tcPr>
            <w:tcW w:w="485" w:type="pct"/>
            <w:tcBorders>
              <w:top w:val="nil"/>
              <w:left w:val="nil"/>
              <w:bottom w:val="nil"/>
              <w:right w:val="single" w:sz="8" w:space="0" w:color="auto"/>
            </w:tcBorders>
            <w:shd w:val="clear" w:color="auto" w:fill="auto"/>
            <w:noWrap/>
            <w:vAlign w:val="center"/>
            <w:hideMark/>
          </w:tcPr>
          <w:p w14:paraId="12DDA35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-6.36%</w:t>
            </w:r>
          </w:p>
        </w:tc>
      </w:tr>
      <w:tr w:rsidR="00BD5F8A" w:rsidRPr="00BD5F8A" w14:paraId="39F15B2E"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67C4B59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ShowGirl2</w:t>
            </w:r>
          </w:p>
        </w:tc>
        <w:tc>
          <w:tcPr>
            <w:tcW w:w="444" w:type="pct"/>
            <w:tcBorders>
              <w:top w:val="nil"/>
              <w:left w:val="single" w:sz="8" w:space="0" w:color="auto"/>
              <w:bottom w:val="nil"/>
              <w:right w:val="nil"/>
            </w:tcBorders>
            <w:shd w:val="clear" w:color="auto" w:fill="auto"/>
            <w:noWrap/>
            <w:vAlign w:val="center"/>
            <w:hideMark/>
          </w:tcPr>
          <w:p w14:paraId="007850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-7.71%</w:t>
            </w:r>
          </w:p>
        </w:tc>
        <w:tc>
          <w:tcPr>
            <w:tcW w:w="645" w:type="pct"/>
            <w:tcBorders>
              <w:top w:val="nil"/>
              <w:left w:val="nil"/>
              <w:bottom w:val="nil"/>
              <w:right w:val="nil"/>
            </w:tcBorders>
            <w:shd w:val="clear" w:color="auto" w:fill="auto"/>
            <w:noWrap/>
            <w:vAlign w:val="center"/>
            <w:hideMark/>
          </w:tcPr>
          <w:p w14:paraId="22A8D02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-1.23%</w:t>
            </w:r>
          </w:p>
        </w:tc>
        <w:tc>
          <w:tcPr>
            <w:tcW w:w="450" w:type="pct"/>
            <w:tcBorders>
              <w:top w:val="nil"/>
              <w:left w:val="single" w:sz="8" w:space="0" w:color="auto"/>
              <w:bottom w:val="nil"/>
              <w:right w:val="nil"/>
            </w:tcBorders>
            <w:shd w:val="clear" w:color="auto" w:fill="auto"/>
            <w:noWrap/>
            <w:vAlign w:val="center"/>
            <w:hideMark/>
          </w:tcPr>
          <w:p w14:paraId="4145262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-2.14%</w:t>
            </w:r>
          </w:p>
        </w:tc>
        <w:tc>
          <w:tcPr>
            <w:tcW w:w="485" w:type="pct"/>
            <w:tcBorders>
              <w:top w:val="nil"/>
              <w:left w:val="nil"/>
              <w:bottom w:val="nil"/>
              <w:right w:val="nil"/>
            </w:tcBorders>
            <w:shd w:val="clear" w:color="auto" w:fill="auto"/>
            <w:noWrap/>
            <w:vAlign w:val="center"/>
            <w:hideMark/>
          </w:tcPr>
          <w:p w14:paraId="14D68DC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-17.47%</w:t>
            </w:r>
          </w:p>
        </w:tc>
        <w:tc>
          <w:tcPr>
            <w:tcW w:w="485" w:type="pct"/>
            <w:tcBorders>
              <w:top w:val="nil"/>
              <w:left w:val="nil"/>
              <w:bottom w:val="nil"/>
              <w:right w:val="nil"/>
            </w:tcBorders>
            <w:shd w:val="clear" w:color="auto" w:fill="auto"/>
            <w:noWrap/>
            <w:vAlign w:val="center"/>
            <w:hideMark/>
          </w:tcPr>
          <w:p w14:paraId="060A3CC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-16.89%</w:t>
            </w:r>
          </w:p>
        </w:tc>
        <w:tc>
          <w:tcPr>
            <w:tcW w:w="416" w:type="pct"/>
            <w:tcBorders>
              <w:top w:val="nil"/>
              <w:left w:val="single" w:sz="8" w:space="0" w:color="auto"/>
              <w:bottom w:val="nil"/>
              <w:right w:val="nil"/>
            </w:tcBorders>
            <w:shd w:val="clear" w:color="auto" w:fill="auto"/>
            <w:noWrap/>
            <w:vAlign w:val="center"/>
            <w:hideMark/>
          </w:tcPr>
          <w:p w14:paraId="51CB43B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-3.14%</w:t>
            </w:r>
          </w:p>
        </w:tc>
        <w:tc>
          <w:tcPr>
            <w:tcW w:w="485" w:type="pct"/>
            <w:tcBorders>
              <w:top w:val="nil"/>
              <w:left w:val="nil"/>
              <w:bottom w:val="nil"/>
              <w:right w:val="nil"/>
            </w:tcBorders>
            <w:shd w:val="clear" w:color="auto" w:fill="auto"/>
            <w:noWrap/>
            <w:vAlign w:val="center"/>
            <w:hideMark/>
          </w:tcPr>
          <w:p w14:paraId="7DF182A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-23.37%</w:t>
            </w:r>
          </w:p>
        </w:tc>
        <w:tc>
          <w:tcPr>
            <w:tcW w:w="485" w:type="pct"/>
            <w:tcBorders>
              <w:top w:val="nil"/>
              <w:left w:val="nil"/>
              <w:bottom w:val="nil"/>
              <w:right w:val="single" w:sz="8" w:space="0" w:color="auto"/>
            </w:tcBorders>
            <w:shd w:val="clear" w:color="auto" w:fill="auto"/>
            <w:noWrap/>
            <w:vAlign w:val="center"/>
            <w:hideMark/>
          </w:tcPr>
          <w:p w14:paraId="352DD28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-24.36%</w:t>
            </w:r>
          </w:p>
        </w:tc>
      </w:tr>
      <w:tr w:rsidR="00BD5F8A" w:rsidRPr="00BD5F8A" w14:paraId="66A45C3A"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7B43D60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Hurdles</w:t>
            </w:r>
          </w:p>
        </w:tc>
        <w:tc>
          <w:tcPr>
            <w:tcW w:w="444" w:type="pct"/>
            <w:tcBorders>
              <w:top w:val="nil"/>
              <w:left w:val="single" w:sz="8" w:space="0" w:color="auto"/>
              <w:bottom w:val="nil"/>
              <w:right w:val="nil"/>
            </w:tcBorders>
            <w:shd w:val="clear" w:color="auto" w:fill="auto"/>
            <w:noWrap/>
            <w:vAlign w:val="center"/>
            <w:hideMark/>
          </w:tcPr>
          <w:p w14:paraId="74763D4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1.73%</w:t>
            </w:r>
          </w:p>
        </w:tc>
        <w:tc>
          <w:tcPr>
            <w:tcW w:w="645" w:type="pct"/>
            <w:tcBorders>
              <w:top w:val="nil"/>
              <w:left w:val="nil"/>
              <w:bottom w:val="nil"/>
              <w:right w:val="nil"/>
            </w:tcBorders>
            <w:shd w:val="clear" w:color="auto" w:fill="auto"/>
            <w:noWrap/>
            <w:vAlign w:val="center"/>
            <w:hideMark/>
          </w:tcPr>
          <w:p w14:paraId="7719C74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1.15%</w:t>
            </w:r>
          </w:p>
        </w:tc>
        <w:tc>
          <w:tcPr>
            <w:tcW w:w="450" w:type="pct"/>
            <w:tcBorders>
              <w:top w:val="nil"/>
              <w:left w:val="single" w:sz="8" w:space="0" w:color="auto"/>
              <w:bottom w:val="nil"/>
              <w:right w:val="nil"/>
            </w:tcBorders>
            <w:shd w:val="clear" w:color="auto" w:fill="auto"/>
            <w:noWrap/>
            <w:vAlign w:val="center"/>
            <w:hideMark/>
          </w:tcPr>
          <w:p w14:paraId="32FFAE3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-0.10%</w:t>
            </w:r>
          </w:p>
        </w:tc>
        <w:tc>
          <w:tcPr>
            <w:tcW w:w="485" w:type="pct"/>
            <w:tcBorders>
              <w:top w:val="nil"/>
              <w:left w:val="nil"/>
              <w:bottom w:val="nil"/>
              <w:right w:val="nil"/>
            </w:tcBorders>
            <w:shd w:val="clear" w:color="auto" w:fill="auto"/>
            <w:noWrap/>
            <w:vAlign w:val="center"/>
            <w:hideMark/>
          </w:tcPr>
          <w:p w14:paraId="15CB345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3.09%</w:t>
            </w:r>
          </w:p>
        </w:tc>
        <w:tc>
          <w:tcPr>
            <w:tcW w:w="485" w:type="pct"/>
            <w:tcBorders>
              <w:top w:val="nil"/>
              <w:left w:val="nil"/>
              <w:bottom w:val="nil"/>
              <w:right w:val="nil"/>
            </w:tcBorders>
            <w:shd w:val="clear" w:color="auto" w:fill="auto"/>
            <w:noWrap/>
            <w:vAlign w:val="center"/>
            <w:hideMark/>
          </w:tcPr>
          <w:p w14:paraId="2FA3EEE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1.80%</w:t>
            </w:r>
          </w:p>
        </w:tc>
        <w:tc>
          <w:tcPr>
            <w:tcW w:w="416" w:type="pct"/>
            <w:tcBorders>
              <w:top w:val="nil"/>
              <w:left w:val="single" w:sz="8" w:space="0" w:color="auto"/>
              <w:bottom w:val="nil"/>
              <w:right w:val="nil"/>
            </w:tcBorders>
            <w:shd w:val="clear" w:color="auto" w:fill="auto"/>
            <w:noWrap/>
            <w:vAlign w:val="center"/>
            <w:hideMark/>
          </w:tcPr>
          <w:p w14:paraId="3F120DE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nil"/>
              <w:right w:val="nil"/>
            </w:tcBorders>
            <w:shd w:val="clear" w:color="auto" w:fill="auto"/>
            <w:noWrap/>
            <w:vAlign w:val="center"/>
            <w:hideMark/>
          </w:tcPr>
          <w:p w14:paraId="32AD4BC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1.46%</w:t>
            </w:r>
          </w:p>
        </w:tc>
        <w:tc>
          <w:tcPr>
            <w:tcW w:w="485" w:type="pct"/>
            <w:tcBorders>
              <w:top w:val="nil"/>
              <w:left w:val="nil"/>
              <w:bottom w:val="nil"/>
              <w:right w:val="single" w:sz="8" w:space="0" w:color="auto"/>
            </w:tcBorders>
            <w:shd w:val="clear" w:color="auto" w:fill="auto"/>
            <w:noWrap/>
            <w:vAlign w:val="center"/>
            <w:hideMark/>
          </w:tcPr>
          <w:p w14:paraId="3D404B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0.86%</w:t>
            </w:r>
          </w:p>
        </w:tc>
      </w:tr>
      <w:tr w:rsidR="00BD5F8A" w:rsidRPr="00BD5F8A" w14:paraId="22C0AC03"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4A730D3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Starting</w:t>
            </w:r>
          </w:p>
        </w:tc>
        <w:tc>
          <w:tcPr>
            <w:tcW w:w="444" w:type="pct"/>
            <w:tcBorders>
              <w:top w:val="nil"/>
              <w:left w:val="single" w:sz="8" w:space="0" w:color="auto"/>
              <w:bottom w:val="nil"/>
              <w:right w:val="nil"/>
            </w:tcBorders>
            <w:shd w:val="clear" w:color="auto" w:fill="auto"/>
            <w:noWrap/>
            <w:vAlign w:val="center"/>
            <w:hideMark/>
          </w:tcPr>
          <w:p w14:paraId="3ACFB3C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12.32%</w:t>
            </w:r>
          </w:p>
        </w:tc>
        <w:tc>
          <w:tcPr>
            <w:tcW w:w="645" w:type="pct"/>
            <w:tcBorders>
              <w:top w:val="nil"/>
              <w:left w:val="nil"/>
              <w:bottom w:val="nil"/>
              <w:right w:val="nil"/>
            </w:tcBorders>
            <w:shd w:val="clear" w:color="auto" w:fill="auto"/>
            <w:noWrap/>
            <w:vAlign w:val="center"/>
            <w:hideMark/>
          </w:tcPr>
          <w:p w14:paraId="4D30B23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1.42%</w:t>
            </w:r>
          </w:p>
        </w:tc>
        <w:tc>
          <w:tcPr>
            <w:tcW w:w="450" w:type="pct"/>
            <w:tcBorders>
              <w:top w:val="nil"/>
              <w:left w:val="single" w:sz="8" w:space="0" w:color="auto"/>
              <w:bottom w:val="nil"/>
              <w:right w:val="nil"/>
            </w:tcBorders>
            <w:shd w:val="clear" w:color="auto" w:fill="auto"/>
            <w:noWrap/>
            <w:vAlign w:val="center"/>
            <w:hideMark/>
          </w:tcPr>
          <w:p w14:paraId="6032729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-0.66%</w:t>
            </w:r>
          </w:p>
        </w:tc>
        <w:tc>
          <w:tcPr>
            <w:tcW w:w="485" w:type="pct"/>
            <w:tcBorders>
              <w:top w:val="nil"/>
              <w:left w:val="nil"/>
              <w:bottom w:val="nil"/>
              <w:right w:val="nil"/>
            </w:tcBorders>
            <w:shd w:val="clear" w:color="auto" w:fill="auto"/>
            <w:noWrap/>
            <w:vAlign w:val="center"/>
            <w:hideMark/>
          </w:tcPr>
          <w:p w14:paraId="0A6255E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1.04%</w:t>
            </w:r>
          </w:p>
        </w:tc>
        <w:tc>
          <w:tcPr>
            <w:tcW w:w="485" w:type="pct"/>
            <w:tcBorders>
              <w:top w:val="nil"/>
              <w:left w:val="nil"/>
              <w:bottom w:val="nil"/>
              <w:right w:val="nil"/>
            </w:tcBorders>
            <w:shd w:val="clear" w:color="auto" w:fill="auto"/>
            <w:noWrap/>
            <w:vAlign w:val="center"/>
            <w:hideMark/>
          </w:tcPr>
          <w:p w14:paraId="798588D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-0.48%</w:t>
            </w:r>
          </w:p>
        </w:tc>
        <w:tc>
          <w:tcPr>
            <w:tcW w:w="416" w:type="pct"/>
            <w:tcBorders>
              <w:top w:val="nil"/>
              <w:left w:val="single" w:sz="8" w:space="0" w:color="auto"/>
              <w:bottom w:val="nil"/>
              <w:right w:val="nil"/>
            </w:tcBorders>
            <w:shd w:val="clear" w:color="auto" w:fill="auto"/>
            <w:noWrap/>
            <w:vAlign w:val="center"/>
            <w:hideMark/>
          </w:tcPr>
          <w:p w14:paraId="12DF230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-1.49%</w:t>
            </w:r>
          </w:p>
        </w:tc>
        <w:tc>
          <w:tcPr>
            <w:tcW w:w="485" w:type="pct"/>
            <w:tcBorders>
              <w:top w:val="nil"/>
              <w:left w:val="nil"/>
              <w:bottom w:val="nil"/>
              <w:right w:val="nil"/>
            </w:tcBorders>
            <w:shd w:val="clear" w:color="auto" w:fill="auto"/>
            <w:noWrap/>
            <w:vAlign w:val="center"/>
            <w:hideMark/>
          </w:tcPr>
          <w:p w14:paraId="154FA0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-1.47%</w:t>
            </w:r>
          </w:p>
        </w:tc>
        <w:tc>
          <w:tcPr>
            <w:tcW w:w="485" w:type="pct"/>
            <w:tcBorders>
              <w:top w:val="nil"/>
              <w:left w:val="nil"/>
              <w:bottom w:val="nil"/>
              <w:right w:val="single" w:sz="8" w:space="0" w:color="auto"/>
            </w:tcBorders>
            <w:shd w:val="clear" w:color="auto" w:fill="auto"/>
            <w:noWrap/>
            <w:vAlign w:val="center"/>
            <w:hideMark/>
          </w:tcPr>
          <w:p w14:paraId="2AD4049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-5.17%</w:t>
            </w:r>
          </w:p>
        </w:tc>
      </w:tr>
      <w:tr w:rsidR="00BD5F8A" w:rsidRPr="00BD5F8A" w14:paraId="72D10894"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5493A76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Cosmos1</w:t>
            </w:r>
          </w:p>
        </w:tc>
        <w:tc>
          <w:tcPr>
            <w:tcW w:w="444" w:type="pct"/>
            <w:tcBorders>
              <w:top w:val="nil"/>
              <w:left w:val="single" w:sz="8" w:space="0" w:color="auto"/>
              <w:bottom w:val="single" w:sz="8" w:space="0" w:color="auto"/>
              <w:right w:val="nil"/>
            </w:tcBorders>
            <w:shd w:val="clear" w:color="auto" w:fill="auto"/>
            <w:noWrap/>
            <w:vAlign w:val="center"/>
            <w:hideMark/>
          </w:tcPr>
          <w:p w14:paraId="3F8B3DF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-4.82%</w:t>
            </w:r>
          </w:p>
        </w:tc>
        <w:tc>
          <w:tcPr>
            <w:tcW w:w="645" w:type="pct"/>
            <w:tcBorders>
              <w:top w:val="nil"/>
              <w:left w:val="nil"/>
              <w:bottom w:val="single" w:sz="8" w:space="0" w:color="auto"/>
              <w:right w:val="nil"/>
            </w:tcBorders>
            <w:shd w:val="clear" w:color="auto" w:fill="auto"/>
            <w:noWrap/>
            <w:vAlign w:val="center"/>
            <w:hideMark/>
          </w:tcPr>
          <w:p w14:paraId="5BD4209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-1.70%</w:t>
            </w:r>
          </w:p>
        </w:tc>
        <w:tc>
          <w:tcPr>
            <w:tcW w:w="450" w:type="pct"/>
            <w:tcBorders>
              <w:top w:val="nil"/>
              <w:left w:val="single" w:sz="8" w:space="0" w:color="auto"/>
              <w:bottom w:val="single" w:sz="8" w:space="0" w:color="auto"/>
              <w:right w:val="nil"/>
            </w:tcBorders>
            <w:shd w:val="clear" w:color="auto" w:fill="auto"/>
            <w:noWrap/>
            <w:vAlign w:val="center"/>
            <w:hideMark/>
          </w:tcPr>
          <w:p w14:paraId="73F40D9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-1.49%</w:t>
            </w:r>
          </w:p>
        </w:tc>
        <w:tc>
          <w:tcPr>
            <w:tcW w:w="485" w:type="pct"/>
            <w:tcBorders>
              <w:top w:val="nil"/>
              <w:left w:val="nil"/>
              <w:bottom w:val="single" w:sz="8" w:space="0" w:color="auto"/>
              <w:right w:val="nil"/>
            </w:tcBorders>
            <w:shd w:val="clear" w:color="auto" w:fill="auto"/>
            <w:noWrap/>
            <w:vAlign w:val="center"/>
            <w:hideMark/>
          </w:tcPr>
          <w:p w14:paraId="74BB0D0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-7.15%</w:t>
            </w:r>
          </w:p>
        </w:tc>
        <w:tc>
          <w:tcPr>
            <w:tcW w:w="485" w:type="pct"/>
            <w:tcBorders>
              <w:top w:val="nil"/>
              <w:left w:val="nil"/>
              <w:bottom w:val="single" w:sz="8" w:space="0" w:color="auto"/>
              <w:right w:val="nil"/>
            </w:tcBorders>
            <w:shd w:val="clear" w:color="auto" w:fill="auto"/>
            <w:noWrap/>
            <w:vAlign w:val="center"/>
            <w:hideMark/>
          </w:tcPr>
          <w:p w14:paraId="46F0EE2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-11.22%</w:t>
            </w:r>
          </w:p>
        </w:tc>
        <w:tc>
          <w:tcPr>
            <w:tcW w:w="416" w:type="pct"/>
            <w:tcBorders>
              <w:top w:val="nil"/>
              <w:left w:val="single" w:sz="8" w:space="0" w:color="auto"/>
              <w:bottom w:val="single" w:sz="8" w:space="0" w:color="auto"/>
              <w:right w:val="nil"/>
            </w:tcBorders>
            <w:shd w:val="clear" w:color="auto" w:fill="auto"/>
            <w:noWrap/>
            <w:vAlign w:val="center"/>
            <w:hideMark/>
          </w:tcPr>
          <w:p w14:paraId="23ED828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-1.82%</w:t>
            </w:r>
          </w:p>
        </w:tc>
        <w:tc>
          <w:tcPr>
            <w:tcW w:w="485" w:type="pct"/>
            <w:tcBorders>
              <w:top w:val="nil"/>
              <w:left w:val="nil"/>
              <w:bottom w:val="single" w:sz="8" w:space="0" w:color="auto"/>
              <w:right w:val="nil"/>
            </w:tcBorders>
            <w:shd w:val="clear" w:color="auto" w:fill="auto"/>
            <w:noWrap/>
            <w:vAlign w:val="center"/>
            <w:hideMark/>
          </w:tcPr>
          <w:p w14:paraId="69B50A2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-7.00%</w:t>
            </w:r>
          </w:p>
        </w:tc>
        <w:tc>
          <w:tcPr>
            <w:tcW w:w="485" w:type="pct"/>
            <w:tcBorders>
              <w:top w:val="nil"/>
              <w:left w:val="nil"/>
              <w:bottom w:val="single" w:sz="8" w:space="0" w:color="auto"/>
              <w:right w:val="single" w:sz="8" w:space="0" w:color="auto"/>
            </w:tcBorders>
            <w:shd w:val="clear" w:color="auto" w:fill="auto"/>
            <w:noWrap/>
            <w:vAlign w:val="center"/>
            <w:hideMark/>
          </w:tcPr>
          <w:p w14:paraId="61541C5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-9.44%</w:t>
            </w:r>
          </w:p>
        </w:tc>
      </w:tr>
      <w:tr w:rsidR="00BD5F8A" w:rsidRPr="00BD5F8A" w14:paraId="5A9AC5D0"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58430C14"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HDR-A</w:t>
            </w:r>
          </w:p>
        </w:tc>
        <w:tc>
          <w:tcPr>
            <w:tcW w:w="444" w:type="pct"/>
            <w:tcBorders>
              <w:top w:val="nil"/>
              <w:left w:val="single" w:sz="8" w:space="0" w:color="auto"/>
              <w:bottom w:val="single" w:sz="8" w:space="0" w:color="auto"/>
              <w:right w:val="nil"/>
            </w:tcBorders>
            <w:shd w:val="clear" w:color="auto" w:fill="auto"/>
            <w:noWrap/>
            <w:vAlign w:val="center"/>
            <w:hideMark/>
          </w:tcPr>
          <w:p w14:paraId="1F332DE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-6.51%</w:t>
            </w:r>
          </w:p>
        </w:tc>
        <w:tc>
          <w:tcPr>
            <w:tcW w:w="645" w:type="pct"/>
            <w:tcBorders>
              <w:top w:val="nil"/>
              <w:left w:val="nil"/>
              <w:bottom w:val="single" w:sz="8" w:space="0" w:color="auto"/>
              <w:right w:val="nil"/>
            </w:tcBorders>
            <w:shd w:val="clear" w:color="auto" w:fill="auto"/>
            <w:noWrap/>
            <w:vAlign w:val="center"/>
            <w:hideMark/>
          </w:tcPr>
          <w:p w14:paraId="09752AE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-2.88%</w:t>
            </w:r>
          </w:p>
        </w:tc>
        <w:tc>
          <w:tcPr>
            <w:tcW w:w="450" w:type="pct"/>
            <w:tcBorders>
              <w:top w:val="nil"/>
              <w:left w:val="single" w:sz="8" w:space="0" w:color="auto"/>
              <w:bottom w:val="single" w:sz="8" w:space="0" w:color="auto"/>
              <w:right w:val="nil"/>
            </w:tcBorders>
            <w:shd w:val="clear" w:color="auto" w:fill="auto"/>
            <w:noWrap/>
            <w:vAlign w:val="center"/>
            <w:hideMark/>
          </w:tcPr>
          <w:p w14:paraId="6EFB789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-2.44%</w:t>
            </w:r>
          </w:p>
        </w:tc>
        <w:tc>
          <w:tcPr>
            <w:tcW w:w="485" w:type="pct"/>
            <w:tcBorders>
              <w:top w:val="nil"/>
              <w:left w:val="nil"/>
              <w:bottom w:val="single" w:sz="8" w:space="0" w:color="auto"/>
              <w:right w:val="nil"/>
            </w:tcBorders>
            <w:shd w:val="clear" w:color="auto" w:fill="auto"/>
            <w:noWrap/>
            <w:vAlign w:val="center"/>
            <w:hideMark/>
          </w:tcPr>
          <w:p w14:paraId="404D49A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-5.86%</w:t>
            </w:r>
          </w:p>
        </w:tc>
        <w:tc>
          <w:tcPr>
            <w:tcW w:w="485" w:type="pct"/>
            <w:tcBorders>
              <w:top w:val="nil"/>
              <w:left w:val="nil"/>
              <w:bottom w:val="single" w:sz="8" w:space="0" w:color="auto"/>
              <w:right w:val="single" w:sz="4" w:space="0" w:color="auto"/>
            </w:tcBorders>
            <w:shd w:val="clear" w:color="auto" w:fill="auto"/>
            <w:noWrap/>
            <w:vAlign w:val="center"/>
            <w:hideMark/>
          </w:tcPr>
          <w:p w14:paraId="700FC35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-7.84%</w:t>
            </w:r>
          </w:p>
        </w:tc>
        <w:tc>
          <w:tcPr>
            <w:tcW w:w="416" w:type="pct"/>
            <w:tcBorders>
              <w:top w:val="nil"/>
              <w:left w:val="single" w:sz="8" w:space="0" w:color="auto"/>
              <w:bottom w:val="single" w:sz="8" w:space="0" w:color="auto"/>
              <w:right w:val="nil"/>
            </w:tcBorders>
            <w:shd w:val="clear" w:color="auto" w:fill="auto"/>
            <w:noWrap/>
            <w:vAlign w:val="center"/>
            <w:hideMark/>
          </w:tcPr>
          <w:p w14:paraId="27C4DBF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-2.35%</w:t>
            </w:r>
          </w:p>
        </w:tc>
        <w:tc>
          <w:tcPr>
            <w:tcW w:w="485" w:type="pct"/>
            <w:tcBorders>
              <w:top w:val="nil"/>
              <w:left w:val="nil"/>
              <w:bottom w:val="single" w:sz="8" w:space="0" w:color="auto"/>
              <w:right w:val="nil"/>
            </w:tcBorders>
            <w:shd w:val="clear" w:color="auto" w:fill="auto"/>
            <w:noWrap/>
            <w:vAlign w:val="center"/>
            <w:hideMark/>
          </w:tcPr>
          <w:p w14:paraId="4638190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-5.14%</w:t>
            </w:r>
          </w:p>
        </w:tc>
        <w:tc>
          <w:tcPr>
            <w:tcW w:w="485" w:type="pct"/>
            <w:tcBorders>
              <w:top w:val="nil"/>
              <w:left w:val="nil"/>
              <w:bottom w:val="single" w:sz="8" w:space="0" w:color="auto"/>
              <w:right w:val="single" w:sz="8" w:space="0" w:color="auto"/>
            </w:tcBorders>
            <w:shd w:val="clear" w:color="auto" w:fill="auto"/>
            <w:noWrap/>
            <w:vAlign w:val="center"/>
            <w:hideMark/>
          </w:tcPr>
          <w:p w14:paraId="7126050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-7.73%</w:t>
            </w:r>
          </w:p>
        </w:tc>
      </w:tr>
      <w:tr w:rsidR="00BD5F8A" w:rsidRPr="00BD5F8A" w14:paraId="3AF668B5"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7EA39D4B"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HDR-B</w:t>
            </w:r>
          </w:p>
        </w:tc>
        <w:tc>
          <w:tcPr>
            <w:tcW w:w="444" w:type="pct"/>
            <w:tcBorders>
              <w:top w:val="nil"/>
              <w:left w:val="single" w:sz="8" w:space="0" w:color="auto"/>
              <w:bottom w:val="single" w:sz="8" w:space="0" w:color="auto"/>
              <w:right w:val="nil"/>
            </w:tcBorders>
            <w:shd w:val="clear" w:color="auto" w:fill="auto"/>
            <w:noWrap/>
            <w:vAlign w:val="center"/>
            <w:hideMark/>
          </w:tcPr>
          <w:p w14:paraId="65D6333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0.52%</w:t>
            </w:r>
          </w:p>
        </w:tc>
        <w:tc>
          <w:tcPr>
            <w:tcW w:w="645" w:type="pct"/>
            <w:tcBorders>
              <w:top w:val="nil"/>
              <w:left w:val="nil"/>
              <w:bottom w:val="single" w:sz="8" w:space="0" w:color="auto"/>
              <w:right w:val="nil"/>
            </w:tcBorders>
            <w:shd w:val="clear" w:color="auto" w:fill="auto"/>
            <w:noWrap/>
            <w:vAlign w:val="center"/>
            <w:hideMark/>
          </w:tcPr>
          <w:p w14:paraId="6576BC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0.34%</w:t>
            </w:r>
          </w:p>
        </w:tc>
        <w:tc>
          <w:tcPr>
            <w:tcW w:w="450" w:type="pct"/>
            <w:tcBorders>
              <w:top w:val="nil"/>
              <w:left w:val="single" w:sz="8" w:space="0" w:color="auto"/>
              <w:bottom w:val="single" w:sz="8" w:space="0" w:color="auto"/>
              <w:right w:val="nil"/>
            </w:tcBorders>
            <w:shd w:val="clear" w:color="auto" w:fill="auto"/>
            <w:noWrap/>
            <w:vAlign w:val="center"/>
            <w:hideMark/>
          </w:tcPr>
          <w:p w14:paraId="1731764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single" w:sz="8" w:space="0" w:color="auto"/>
              <w:right w:val="nil"/>
            </w:tcBorders>
            <w:shd w:val="clear" w:color="auto" w:fill="auto"/>
            <w:noWrap/>
            <w:vAlign w:val="center"/>
            <w:hideMark/>
          </w:tcPr>
          <w:p w14:paraId="5F92EFB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-4.18%</w:t>
            </w:r>
          </w:p>
        </w:tc>
        <w:tc>
          <w:tcPr>
            <w:tcW w:w="485" w:type="pct"/>
            <w:tcBorders>
              <w:top w:val="nil"/>
              <w:left w:val="nil"/>
              <w:bottom w:val="single" w:sz="8" w:space="0" w:color="auto"/>
              <w:right w:val="single" w:sz="4" w:space="0" w:color="auto"/>
            </w:tcBorders>
            <w:shd w:val="clear" w:color="auto" w:fill="auto"/>
            <w:noWrap/>
            <w:vAlign w:val="center"/>
            <w:hideMark/>
          </w:tcPr>
          <w:p w14:paraId="2303E1C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-6.02%</w:t>
            </w:r>
          </w:p>
        </w:tc>
        <w:tc>
          <w:tcPr>
            <w:tcW w:w="416" w:type="pct"/>
            <w:tcBorders>
              <w:top w:val="nil"/>
              <w:left w:val="single" w:sz="8" w:space="0" w:color="auto"/>
              <w:bottom w:val="single" w:sz="8" w:space="0" w:color="auto"/>
              <w:right w:val="nil"/>
            </w:tcBorders>
            <w:shd w:val="clear" w:color="auto" w:fill="auto"/>
            <w:noWrap/>
            <w:vAlign w:val="center"/>
            <w:hideMark/>
          </w:tcPr>
          <w:p w14:paraId="66F8768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-1.78%</w:t>
            </w:r>
          </w:p>
        </w:tc>
        <w:tc>
          <w:tcPr>
            <w:tcW w:w="485" w:type="pct"/>
            <w:tcBorders>
              <w:top w:val="nil"/>
              <w:left w:val="nil"/>
              <w:bottom w:val="single" w:sz="8" w:space="0" w:color="auto"/>
              <w:right w:val="nil"/>
            </w:tcBorders>
            <w:shd w:val="clear" w:color="auto" w:fill="auto"/>
            <w:noWrap/>
            <w:vAlign w:val="center"/>
            <w:hideMark/>
          </w:tcPr>
          <w:p w14:paraId="64E771C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-6.69%</w:t>
            </w:r>
          </w:p>
        </w:tc>
        <w:tc>
          <w:tcPr>
            <w:tcW w:w="485" w:type="pct"/>
            <w:tcBorders>
              <w:top w:val="nil"/>
              <w:left w:val="nil"/>
              <w:bottom w:val="single" w:sz="8" w:space="0" w:color="auto"/>
              <w:right w:val="single" w:sz="8" w:space="0" w:color="auto"/>
            </w:tcBorders>
            <w:shd w:val="clear" w:color="auto" w:fill="auto"/>
            <w:noWrap/>
            <w:vAlign w:val="center"/>
            <w:hideMark/>
          </w:tcPr>
          <w:p w14:paraId="1E04D89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-8.89%</w:t>
            </w:r>
          </w:p>
        </w:tc>
      </w:tr>
      <w:tr w:rsidR="00BD5F8A" w:rsidRPr="00BD5F8A" w14:paraId="73C1CE68"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1A1BBCA6"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444" w:type="pct"/>
            <w:tcBorders>
              <w:top w:val="nil"/>
              <w:left w:val="single" w:sz="8" w:space="0" w:color="auto"/>
              <w:bottom w:val="single" w:sz="8" w:space="0" w:color="auto"/>
              <w:right w:val="nil"/>
            </w:tcBorders>
            <w:shd w:val="clear" w:color="auto" w:fill="auto"/>
            <w:noWrap/>
            <w:vAlign w:val="center"/>
            <w:hideMark/>
          </w:tcPr>
          <w:p w14:paraId="3520FE6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-2.12%</w:t>
            </w:r>
          </w:p>
        </w:tc>
        <w:tc>
          <w:tcPr>
            <w:tcW w:w="645" w:type="pct"/>
            <w:tcBorders>
              <w:top w:val="nil"/>
              <w:left w:val="nil"/>
              <w:bottom w:val="single" w:sz="8" w:space="0" w:color="auto"/>
              <w:right w:val="nil"/>
            </w:tcBorders>
            <w:shd w:val="clear" w:color="auto" w:fill="auto"/>
            <w:noWrap/>
            <w:vAlign w:val="center"/>
            <w:hideMark/>
          </w:tcPr>
          <w:p w14:paraId="4DCD786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-0.87%</w:t>
            </w:r>
          </w:p>
        </w:tc>
        <w:tc>
          <w:tcPr>
            <w:tcW w:w="450" w:type="pct"/>
            <w:tcBorders>
              <w:top w:val="nil"/>
              <w:left w:val="single" w:sz="8" w:space="0" w:color="auto"/>
              <w:bottom w:val="single" w:sz="8" w:space="0" w:color="auto"/>
              <w:right w:val="nil"/>
            </w:tcBorders>
            <w:shd w:val="clear" w:color="auto" w:fill="auto"/>
            <w:noWrap/>
            <w:vAlign w:val="center"/>
            <w:hideMark/>
          </w:tcPr>
          <w:p w14:paraId="5E9216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-1.37%</w:t>
            </w:r>
          </w:p>
        </w:tc>
        <w:tc>
          <w:tcPr>
            <w:tcW w:w="485" w:type="pct"/>
            <w:tcBorders>
              <w:top w:val="nil"/>
              <w:left w:val="nil"/>
              <w:bottom w:val="single" w:sz="8" w:space="0" w:color="auto"/>
              <w:right w:val="nil"/>
            </w:tcBorders>
            <w:shd w:val="clear" w:color="auto" w:fill="auto"/>
            <w:noWrap/>
            <w:vAlign w:val="center"/>
            <w:hideMark/>
          </w:tcPr>
          <w:p w14:paraId="2569FD7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-4.81%</w:t>
            </w:r>
          </w:p>
        </w:tc>
        <w:tc>
          <w:tcPr>
            <w:tcW w:w="485" w:type="pct"/>
            <w:tcBorders>
              <w:top w:val="nil"/>
              <w:left w:val="nil"/>
              <w:bottom w:val="single" w:sz="8" w:space="0" w:color="auto"/>
              <w:right w:val="single" w:sz="4" w:space="0" w:color="auto"/>
            </w:tcBorders>
            <w:shd w:val="clear" w:color="auto" w:fill="auto"/>
            <w:noWrap/>
            <w:vAlign w:val="center"/>
            <w:hideMark/>
          </w:tcPr>
          <w:p w14:paraId="6E2C8EE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-6.70%</w:t>
            </w:r>
          </w:p>
        </w:tc>
        <w:tc>
          <w:tcPr>
            <w:tcW w:w="416" w:type="pct"/>
            <w:tcBorders>
              <w:top w:val="nil"/>
              <w:left w:val="single" w:sz="8" w:space="0" w:color="auto"/>
              <w:bottom w:val="single" w:sz="8" w:space="0" w:color="auto"/>
              <w:right w:val="nil"/>
            </w:tcBorders>
            <w:shd w:val="clear" w:color="auto" w:fill="auto"/>
            <w:noWrap/>
            <w:vAlign w:val="center"/>
            <w:hideMark/>
          </w:tcPr>
          <w:p w14:paraId="3E72E5E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-1.99%</w:t>
            </w:r>
          </w:p>
        </w:tc>
        <w:tc>
          <w:tcPr>
            <w:tcW w:w="485" w:type="pct"/>
            <w:tcBorders>
              <w:top w:val="nil"/>
              <w:left w:val="nil"/>
              <w:bottom w:val="single" w:sz="8" w:space="0" w:color="auto"/>
              <w:right w:val="nil"/>
            </w:tcBorders>
            <w:shd w:val="clear" w:color="auto" w:fill="auto"/>
            <w:noWrap/>
            <w:vAlign w:val="center"/>
            <w:hideMark/>
          </w:tcPr>
          <w:p w14:paraId="58EA620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-6.11%</w:t>
            </w:r>
          </w:p>
        </w:tc>
        <w:tc>
          <w:tcPr>
            <w:tcW w:w="485" w:type="pct"/>
            <w:tcBorders>
              <w:top w:val="nil"/>
              <w:left w:val="nil"/>
              <w:bottom w:val="single" w:sz="8" w:space="0" w:color="auto"/>
              <w:right w:val="single" w:sz="8" w:space="0" w:color="auto"/>
            </w:tcBorders>
            <w:shd w:val="clear" w:color="auto" w:fill="auto"/>
            <w:noWrap/>
            <w:vAlign w:val="center"/>
            <w:hideMark/>
          </w:tcPr>
          <w:p w14:paraId="32BF663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-8.46%</w:t>
            </w:r>
          </w:p>
        </w:tc>
      </w:tr>
    </w:tbl>
    <w:p w14:paraId="0012D457" w14:textId="77777777" w:rsidR="00BD5F8A" w:rsidRDefault="00BD5F8A" w:rsidP="00BF7D94">
      <w:pPr>
        <w:rPr>
          <w:lang w:eastAsia="ja-JP"/>
        </w:rPr>
      </w:pPr>
    </w:p>
    <w:p w14:paraId="35293859" w14:textId="77777777" w:rsidR="00BF7D94" w:rsidRPr="00421CEB" w:rsidRDefault="00BF7D94" w:rsidP="00AC428F">
      <w:pPr>
        <w:pStyle w:val="2"/>
      </w:pPr>
      <w:bookmarkStart w:id="169" w:name="_Toc504597794"/>
      <w:r w:rsidRPr="00421CEB">
        <w:t>360° Video: Constraint set 1 configuration relative to HM anchor</w:t>
      </w:r>
      <w:bookmarkEnd w:id="169"/>
    </w:p>
    <w:p w14:paraId="54C26B46" w14:textId="77777777" w:rsidR="003531BD" w:rsidRPr="00421CEB" w:rsidRDefault="003531BD" w:rsidP="003531BD">
      <w:pPr>
        <w:rPr>
          <w:szCs w:val="22"/>
        </w:rPr>
      </w:pPr>
    </w:p>
    <w:p w14:paraId="096381BB" w14:textId="77777777" w:rsidR="00BF7D94" w:rsidRPr="00421CEB" w:rsidRDefault="00BF7D94" w:rsidP="00AC428F">
      <w:pPr>
        <w:pStyle w:val="3"/>
      </w:pPr>
      <w:bookmarkStart w:id="170" w:name="_Toc504597795"/>
      <w:r w:rsidRPr="00421CEB">
        <w:lastRenderedPageBreak/>
        <w:t>Class 360</w:t>
      </w:r>
      <w:bookmarkEnd w:id="170"/>
    </w:p>
    <w:p w14:paraId="46FE146D" w14:textId="667BF672" w:rsidR="003531BD" w:rsidRPr="00421CEB" w:rsidRDefault="00EF58DA" w:rsidP="003531BD">
      <w:pPr>
        <w:rPr>
          <w:szCs w:val="22"/>
          <w:lang w:eastAsia="ja-JP"/>
        </w:rPr>
      </w:pPr>
      <w:r>
        <w:rPr>
          <w:rFonts w:hint="eastAsia"/>
          <w:szCs w:val="22"/>
          <w:lang w:eastAsia="ja-JP"/>
        </w:rPr>
        <w:t>N/A</w:t>
      </w:r>
    </w:p>
    <w:p w14:paraId="49749CC7" w14:textId="77777777" w:rsidR="00BF7D94" w:rsidRPr="00421CEB" w:rsidRDefault="00BF7D94">
      <w:pPr>
        <w:pStyle w:val="3"/>
      </w:pPr>
      <w:bookmarkStart w:id="171" w:name="_Toc504597796"/>
      <w:r w:rsidRPr="00421CEB">
        <w:t>Overall</w:t>
      </w:r>
      <w:bookmarkEnd w:id="171"/>
    </w:p>
    <w:p w14:paraId="19AF60D4" w14:textId="3CAA7318" w:rsidR="00BF7D94" w:rsidRPr="00421CEB" w:rsidRDefault="00EF58DA" w:rsidP="00BF7D94">
      <w:pPr>
        <w:rPr>
          <w:lang w:eastAsia="ja-JP"/>
        </w:rPr>
      </w:pPr>
      <w:r>
        <w:rPr>
          <w:rFonts w:hint="eastAsia"/>
          <w:lang w:eastAsia="ja-JP"/>
        </w:rPr>
        <w:t>N/A</w:t>
      </w:r>
    </w:p>
    <w:p w14:paraId="78225305" w14:textId="77777777" w:rsidR="00BF7D94" w:rsidRPr="00421CEB" w:rsidRDefault="00BF7D94" w:rsidP="00AC428F">
      <w:pPr>
        <w:pStyle w:val="2"/>
      </w:pPr>
      <w:bookmarkStart w:id="172" w:name="_Toc504597797"/>
      <w:r w:rsidRPr="00421CEB">
        <w:t>360° Video: Constraint set 1 configuration relative to JEM anchor</w:t>
      </w:r>
      <w:bookmarkEnd w:id="172"/>
    </w:p>
    <w:p w14:paraId="55DF6918" w14:textId="77777777" w:rsidR="003531BD" w:rsidRPr="00421CEB" w:rsidRDefault="003531BD" w:rsidP="003531BD">
      <w:pPr>
        <w:rPr>
          <w:szCs w:val="22"/>
        </w:rPr>
      </w:pPr>
    </w:p>
    <w:p w14:paraId="57D7D4E3" w14:textId="77777777" w:rsidR="00BF7D94" w:rsidRPr="00421CEB" w:rsidRDefault="00BF7D94" w:rsidP="00AC428F">
      <w:pPr>
        <w:pStyle w:val="3"/>
      </w:pPr>
      <w:bookmarkStart w:id="173" w:name="_Toc504597798"/>
      <w:r w:rsidRPr="00421CEB">
        <w:t>Class 360</w:t>
      </w:r>
      <w:bookmarkEnd w:id="173"/>
    </w:p>
    <w:p w14:paraId="0E8CB09A" w14:textId="720E26F9" w:rsidR="003531BD" w:rsidRPr="00421CEB" w:rsidRDefault="00EF58DA" w:rsidP="003531BD">
      <w:pPr>
        <w:rPr>
          <w:szCs w:val="22"/>
          <w:lang w:eastAsia="ja-JP"/>
        </w:rPr>
      </w:pPr>
      <w:r>
        <w:rPr>
          <w:rFonts w:hint="eastAsia"/>
          <w:szCs w:val="22"/>
          <w:lang w:eastAsia="ja-JP"/>
        </w:rPr>
        <w:t>N/A</w:t>
      </w:r>
    </w:p>
    <w:p w14:paraId="0E0EDBDD" w14:textId="77777777" w:rsidR="00BF7D94" w:rsidRPr="00421CEB" w:rsidRDefault="00BF7D94">
      <w:pPr>
        <w:pStyle w:val="3"/>
      </w:pPr>
      <w:bookmarkStart w:id="174" w:name="_Toc504597799"/>
      <w:r w:rsidRPr="00421CEB">
        <w:t>Overall</w:t>
      </w:r>
      <w:bookmarkEnd w:id="174"/>
    </w:p>
    <w:p w14:paraId="6B156721" w14:textId="23FA14B2" w:rsidR="00BF7D94" w:rsidRPr="00421CEB" w:rsidRDefault="00EF58DA" w:rsidP="00BF7D94">
      <w:pPr>
        <w:rPr>
          <w:lang w:eastAsia="ja-JP"/>
        </w:rPr>
      </w:pPr>
      <w:r>
        <w:rPr>
          <w:rFonts w:hint="eastAsia"/>
          <w:lang w:eastAsia="ja-JP"/>
        </w:rPr>
        <w:t>N/A</w:t>
      </w:r>
    </w:p>
    <w:p w14:paraId="2F223F85" w14:textId="77777777" w:rsidR="00BF7D94" w:rsidRPr="00421CEB" w:rsidRDefault="00BF7D94" w:rsidP="00AC428F">
      <w:pPr>
        <w:pStyle w:val="1"/>
      </w:pPr>
      <w:bookmarkStart w:id="175" w:name="_Toc504597800"/>
      <w:r w:rsidRPr="00421CEB">
        <w:t>Decoder complexity analysis</w:t>
      </w:r>
      <w:bookmarkEnd w:id="175"/>
    </w:p>
    <w:p w14:paraId="1E42F884" w14:textId="77777777" w:rsidR="00BF7D94" w:rsidRPr="00421CEB" w:rsidRDefault="00BF7D94" w:rsidP="00AC428F">
      <w:pPr>
        <w:pStyle w:val="2"/>
      </w:pPr>
      <w:bookmarkStart w:id="176" w:name="_Ref504385224"/>
      <w:bookmarkStart w:id="177" w:name="_Toc504597801"/>
      <w:r w:rsidRPr="00421CEB">
        <w:t>Decoding time and measurement methodology and comparison vs. anchor bitstreams decoded by HM16.16</w:t>
      </w:r>
      <w:bookmarkEnd w:id="176"/>
      <w:bookmarkEnd w:id="177"/>
    </w:p>
    <w:p w14:paraId="62C1C4F8" w14:textId="77777777" w:rsidR="001F7CCE" w:rsidRDefault="001F7CCE" w:rsidP="001F7CCE">
      <w:pPr>
        <w:pStyle w:val="af"/>
        <w:numPr>
          <w:ilvl w:val="0"/>
          <w:numId w:val="28"/>
        </w:numPr>
        <w:rPr>
          <w:lang w:eastAsia="ja-JP"/>
        </w:rPr>
      </w:pPr>
      <w:r>
        <w:rPr>
          <w:rFonts w:hint="eastAsia"/>
          <w:lang w:eastAsia="ja-JP"/>
        </w:rPr>
        <w:t>YUV file output enable</w:t>
      </w:r>
    </w:p>
    <w:p w14:paraId="3EAE523C" w14:textId="1A43E929" w:rsidR="001F7CCE" w:rsidRDefault="001F7CCE" w:rsidP="001F7CCE">
      <w:pPr>
        <w:pStyle w:val="af"/>
        <w:numPr>
          <w:ilvl w:val="0"/>
          <w:numId w:val="28"/>
        </w:numPr>
        <w:rPr>
          <w:lang w:eastAsia="ja-JP"/>
        </w:rPr>
      </w:pPr>
      <w:r>
        <w:rPr>
          <w:rFonts w:hint="eastAsia"/>
          <w:lang w:eastAsia="ja-JP"/>
        </w:rPr>
        <w:t>It</w:t>
      </w:r>
      <w:r w:rsidR="00CF3E8C">
        <w:rPr>
          <w:rFonts w:hint="eastAsia"/>
          <w:lang w:eastAsia="ja-JP"/>
        </w:rPr>
        <w:t xml:space="preserve"> was</w:t>
      </w:r>
      <w:r>
        <w:rPr>
          <w:rFonts w:hint="eastAsia"/>
          <w:lang w:eastAsia="ja-JP"/>
        </w:rPr>
        <w:t xml:space="preserve"> measured by using the </w:t>
      </w:r>
      <w:r w:rsidR="00BC058D">
        <w:rPr>
          <w:lang w:eastAsia="ja-JP"/>
        </w:rPr>
        <w:t xml:space="preserve">same </w:t>
      </w:r>
      <w:r>
        <w:rPr>
          <w:rFonts w:hint="eastAsia"/>
          <w:lang w:eastAsia="ja-JP"/>
        </w:rPr>
        <w:t>method as HM16.16 and JEM software.</w:t>
      </w:r>
    </w:p>
    <w:p w14:paraId="46389B5B" w14:textId="27C9E1F9" w:rsidR="001F7CCE" w:rsidRDefault="001F7CCE" w:rsidP="001F7CCE">
      <w:pPr>
        <w:pStyle w:val="af"/>
        <w:numPr>
          <w:ilvl w:val="1"/>
          <w:numId w:val="28"/>
        </w:numPr>
        <w:rPr>
          <w:lang w:eastAsia="ja-JP"/>
        </w:rPr>
      </w:pPr>
      <w:r>
        <w:rPr>
          <w:rFonts w:hint="eastAsia"/>
          <w:lang w:eastAsia="ja-JP"/>
        </w:rPr>
        <w:t>It</w:t>
      </w:r>
      <w:r w:rsidR="00CF3E8C">
        <w:rPr>
          <w:rFonts w:hint="eastAsia"/>
          <w:lang w:eastAsia="ja-JP"/>
        </w:rPr>
        <w:t xml:space="preserve"> was</w:t>
      </w:r>
      <w:r>
        <w:rPr>
          <w:rFonts w:hint="eastAsia"/>
          <w:lang w:eastAsia="ja-JP"/>
        </w:rPr>
        <w:t xml:space="preserve"> checked in the output log.</w:t>
      </w:r>
    </w:p>
    <w:p w14:paraId="00201B89" w14:textId="77777777" w:rsidR="00CF3E8C" w:rsidRDefault="00CF3E8C" w:rsidP="00CF3E8C">
      <w:pPr>
        <w:pStyle w:val="3"/>
        <w:rPr>
          <w:lang w:eastAsia="ja-JP"/>
        </w:rPr>
      </w:pPr>
      <w:r>
        <w:rPr>
          <w:rFonts w:hint="eastAsia"/>
          <w:lang w:eastAsia="ja-JP"/>
        </w:rPr>
        <w:t>Decoding time for SDR Cs.1</w:t>
      </w:r>
    </w:p>
    <w:tbl>
      <w:tblPr>
        <w:tblW w:w="5000" w:type="pct"/>
        <w:tblCellMar>
          <w:left w:w="99" w:type="dxa"/>
          <w:right w:w="99" w:type="dxa"/>
        </w:tblCellMar>
        <w:tblLook w:val="04A0" w:firstRow="1" w:lastRow="0" w:firstColumn="1" w:lastColumn="0" w:noHBand="0" w:noVBand="1"/>
      </w:tblPr>
      <w:tblGrid>
        <w:gridCol w:w="1025"/>
        <w:gridCol w:w="2065"/>
        <w:gridCol w:w="2950"/>
        <w:gridCol w:w="1254"/>
        <w:gridCol w:w="1241"/>
        <w:gridCol w:w="1023"/>
      </w:tblGrid>
      <w:tr w:rsidR="00CF3E8C" w:rsidRPr="003B1BB9" w14:paraId="3025CAC6" w14:textId="77777777" w:rsidTr="00CF3E8C">
        <w:trPr>
          <w:trHeight w:val="255"/>
        </w:trPr>
        <w:tc>
          <w:tcPr>
            <w:tcW w:w="536" w:type="pct"/>
            <w:tcBorders>
              <w:top w:val="single" w:sz="8" w:space="0" w:color="auto"/>
              <w:left w:val="single" w:sz="8" w:space="0" w:color="auto"/>
              <w:bottom w:val="nil"/>
              <w:right w:val="nil"/>
            </w:tcBorders>
            <w:shd w:val="clear" w:color="auto" w:fill="auto"/>
            <w:noWrap/>
            <w:vAlign w:val="bottom"/>
          </w:tcPr>
          <w:p w14:paraId="6ACD1003"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single" w:sz="8" w:space="0" w:color="auto"/>
              <w:left w:val="nil"/>
              <w:bottom w:val="nil"/>
              <w:right w:val="nil"/>
            </w:tcBorders>
            <w:shd w:val="clear" w:color="auto" w:fill="auto"/>
            <w:noWrap/>
            <w:vAlign w:val="bottom"/>
          </w:tcPr>
          <w:p w14:paraId="57EC3A9A"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543" w:type="pct"/>
            <w:tcBorders>
              <w:top w:val="single" w:sz="8" w:space="0" w:color="auto"/>
              <w:left w:val="nil"/>
              <w:bottom w:val="nil"/>
              <w:right w:val="single" w:sz="8" w:space="0" w:color="auto"/>
            </w:tcBorders>
            <w:shd w:val="clear" w:color="auto" w:fill="auto"/>
            <w:noWrap/>
            <w:vAlign w:val="bottom"/>
          </w:tcPr>
          <w:p w14:paraId="1C91033C"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single" w:sz="4" w:space="0" w:color="auto"/>
              <w:left w:val="nil"/>
              <w:bottom w:val="nil"/>
              <w:right w:val="nil"/>
            </w:tcBorders>
            <w:shd w:val="clear" w:color="auto" w:fill="auto"/>
            <w:noWrap/>
            <w:vAlign w:val="bottom"/>
          </w:tcPr>
          <w:p w14:paraId="0235CDB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49" w:type="pct"/>
            <w:tcBorders>
              <w:top w:val="single" w:sz="4" w:space="0" w:color="auto"/>
              <w:left w:val="nil"/>
              <w:bottom w:val="nil"/>
              <w:right w:val="nil"/>
            </w:tcBorders>
            <w:shd w:val="clear" w:color="auto" w:fill="auto"/>
            <w:noWrap/>
            <w:vAlign w:val="bottom"/>
          </w:tcPr>
          <w:p w14:paraId="6522CDA9"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35" w:type="pct"/>
            <w:tcBorders>
              <w:top w:val="single" w:sz="4" w:space="0" w:color="auto"/>
              <w:left w:val="nil"/>
              <w:bottom w:val="nil"/>
              <w:right w:val="nil"/>
            </w:tcBorders>
            <w:shd w:val="clear" w:color="auto" w:fill="auto"/>
            <w:noWrap/>
            <w:vAlign w:val="bottom"/>
          </w:tcPr>
          <w:p w14:paraId="0338ABD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3B1BB9" w14:paraId="37B6488F" w14:textId="77777777" w:rsidTr="00CF3E8C">
        <w:trPr>
          <w:trHeight w:val="255"/>
        </w:trPr>
        <w:tc>
          <w:tcPr>
            <w:tcW w:w="536" w:type="pct"/>
            <w:tcBorders>
              <w:top w:val="single" w:sz="8" w:space="0" w:color="auto"/>
              <w:left w:val="single" w:sz="8" w:space="0" w:color="auto"/>
              <w:bottom w:val="nil"/>
              <w:right w:val="nil"/>
            </w:tcBorders>
            <w:shd w:val="clear" w:color="auto" w:fill="auto"/>
            <w:noWrap/>
            <w:vAlign w:val="bottom"/>
            <w:hideMark/>
          </w:tcPr>
          <w:p w14:paraId="34E0DC1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single" w:sz="8" w:space="0" w:color="auto"/>
              <w:left w:val="nil"/>
              <w:bottom w:val="nil"/>
              <w:right w:val="nil"/>
            </w:tcBorders>
            <w:shd w:val="clear" w:color="auto" w:fill="auto"/>
            <w:noWrap/>
            <w:vAlign w:val="bottom"/>
            <w:hideMark/>
          </w:tcPr>
          <w:p w14:paraId="3167ED6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single" w:sz="8" w:space="0" w:color="auto"/>
              <w:left w:val="nil"/>
              <w:bottom w:val="nil"/>
              <w:right w:val="single" w:sz="8" w:space="0" w:color="auto"/>
            </w:tcBorders>
            <w:shd w:val="clear" w:color="auto" w:fill="auto"/>
            <w:noWrap/>
            <w:vAlign w:val="bottom"/>
            <w:hideMark/>
          </w:tcPr>
          <w:p w14:paraId="7B0BE8E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Target rates (kbps)</w:t>
            </w:r>
          </w:p>
        </w:tc>
        <w:tc>
          <w:tcPr>
            <w:tcW w:w="656" w:type="pct"/>
            <w:tcBorders>
              <w:top w:val="single" w:sz="4" w:space="0" w:color="auto"/>
              <w:left w:val="nil"/>
              <w:bottom w:val="nil"/>
              <w:right w:val="nil"/>
            </w:tcBorders>
            <w:shd w:val="clear" w:color="auto" w:fill="auto"/>
            <w:noWrap/>
            <w:vAlign w:val="bottom"/>
            <w:hideMark/>
          </w:tcPr>
          <w:p w14:paraId="12F2C74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 T [s]</w:t>
            </w:r>
          </w:p>
        </w:tc>
        <w:tc>
          <w:tcPr>
            <w:tcW w:w="649" w:type="pct"/>
            <w:tcBorders>
              <w:top w:val="single" w:sz="4" w:space="0" w:color="auto"/>
              <w:left w:val="nil"/>
              <w:bottom w:val="nil"/>
              <w:right w:val="nil"/>
            </w:tcBorders>
            <w:shd w:val="clear" w:color="auto" w:fill="auto"/>
            <w:noWrap/>
            <w:vAlign w:val="bottom"/>
            <w:hideMark/>
          </w:tcPr>
          <w:p w14:paraId="06D2BA4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 T [s]</w:t>
            </w:r>
          </w:p>
        </w:tc>
        <w:tc>
          <w:tcPr>
            <w:tcW w:w="535" w:type="pct"/>
            <w:tcBorders>
              <w:top w:val="single" w:sz="4" w:space="0" w:color="auto"/>
              <w:left w:val="nil"/>
              <w:bottom w:val="nil"/>
              <w:right w:val="nil"/>
            </w:tcBorders>
            <w:shd w:val="clear" w:color="auto" w:fill="auto"/>
            <w:noWrap/>
            <w:vAlign w:val="bottom"/>
            <w:hideMark/>
          </w:tcPr>
          <w:p w14:paraId="5D41932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w:t>
            </w:r>
          </w:p>
        </w:tc>
      </w:tr>
      <w:tr w:rsidR="00CF3E8C" w:rsidRPr="003B1BB9" w14:paraId="0B53A880" w14:textId="77777777" w:rsidTr="00CF3E8C">
        <w:trPr>
          <w:trHeight w:val="240"/>
        </w:trPr>
        <w:tc>
          <w:tcPr>
            <w:tcW w:w="536" w:type="pct"/>
            <w:tcBorders>
              <w:top w:val="single" w:sz="8" w:space="0" w:color="auto"/>
              <w:left w:val="single" w:sz="8" w:space="0" w:color="auto"/>
              <w:bottom w:val="nil"/>
              <w:right w:val="single" w:sz="8" w:space="0" w:color="auto"/>
            </w:tcBorders>
            <w:shd w:val="clear" w:color="auto" w:fill="auto"/>
            <w:noWrap/>
            <w:vAlign w:val="bottom"/>
            <w:hideMark/>
          </w:tcPr>
          <w:p w14:paraId="670A5B2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SDR-A</w:t>
            </w:r>
          </w:p>
        </w:tc>
        <w:tc>
          <w:tcPr>
            <w:tcW w:w="1080" w:type="pct"/>
            <w:tcBorders>
              <w:top w:val="single" w:sz="8" w:space="0" w:color="auto"/>
              <w:left w:val="nil"/>
              <w:bottom w:val="nil"/>
              <w:right w:val="single" w:sz="8" w:space="0" w:color="auto"/>
            </w:tcBorders>
            <w:shd w:val="clear" w:color="auto" w:fill="auto"/>
            <w:noWrap/>
            <w:vAlign w:val="bottom"/>
            <w:hideMark/>
          </w:tcPr>
          <w:p w14:paraId="1358ED9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FoodMarket4</w:t>
            </w:r>
          </w:p>
        </w:tc>
        <w:tc>
          <w:tcPr>
            <w:tcW w:w="1543" w:type="pct"/>
            <w:tcBorders>
              <w:top w:val="single" w:sz="8" w:space="0" w:color="auto"/>
              <w:left w:val="nil"/>
              <w:bottom w:val="nil"/>
              <w:right w:val="single" w:sz="8" w:space="0" w:color="auto"/>
            </w:tcBorders>
            <w:shd w:val="clear" w:color="auto" w:fill="auto"/>
            <w:noWrap/>
            <w:vAlign w:val="bottom"/>
            <w:hideMark/>
          </w:tcPr>
          <w:p w14:paraId="55A0B48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QPIncFrame=128</w:t>
            </w:r>
          </w:p>
        </w:tc>
        <w:tc>
          <w:tcPr>
            <w:tcW w:w="656" w:type="pct"/>
            <w:tcBorders>
              <w:top w:val="single" w:sz="8" w:space="0" w:color="auto"/>
              <w:left w:val="nil"/>
              <w:bottom w:val="nil"/>
              <w:right w:val="nil"/>
            </w:tcBorders>
            <w:shd w:val="clear" w:color="000000" w:fill="CCFFFF"/>
            <w:noWrap/>
            <w:vAlign w:val="bottom"/>
            <w:hideMark/>
          </w:tcPr>
          <w:p w14:paraId="113B12C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single" w:sz="8" w:space="0" w:color="auto"/>
              <w:left w:val="nil"/>
              <w:bottom w:val="nil"/>
              <w:right w:val="nil"/>
            </w:tcBorders>
            <w:shd w:val="clear" w:color="000000" w:fill="CCFFFF"/>
            <w:noWrap/>
            <w:vAlign w:val="bottom"/>
            <w:hideMark/>
          </w:tcPr>
          <w:p w14:paraId="224C7E2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single" w:sz="8" w:space="0" w:color="auto"/>
              <w:left w:val="nil"/>
              <w:bottom w:val="nil"/>
              <w:right w:val="single" w:sz="8" w:space="0" w:color="auto"/>
            </w:tcBorders>
            <w:shd w:val="clear" w:color="000000" w:fill="CCFFFF"/>
            <w:noWrap/>
            <w:vAlign w:val="bottom"/>
            <w:hideMark/>
          </w:tcPr>
          <w:p w14:paraId="6B8FEBB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4889882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373ED2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15CA8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4AA83392"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31CF460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104.86 </w:t>
            </w:r>
          </w:p>
        </w:tc>
        <w:tc>
          <w:tcPr>
            <w:tcW w:w="649" w:type="pct"/>
            <w:tcBorders>
              <w:top w:val="nil"/>
              <w:left w:val="nil"/>
              <w:bottom w:val="nil"/>
              <w:right w:val="nil"/>
            </w:tcBorders>
            <w:shd w:val="clear" w:color="000000" w:fill="FFFF00"/>
            <w:noWrap/>
            <w:vAlign w:val="bottom"/>
            <w:hideMark/>
          </w:tcPr>
          <w:p w14:paraId="77BD3F4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1021.66 </w:t>
            </w:r>
          </w:p>
        </w:tc>
        <w:tc>
          <w:tcPr>
            <w:tcW w:w="535" w:type="pct"/>
            <w:tcBorders>
              <w:top w:val="nil"/>
              <w:left w:val="nil"/>
              <w:bottom w:val="nil"/>
              <w:right w:val="single" w:sz="8" w:space="0" w:color="auto"/>
            </w:tcBorders>
            <w:shd w:val="clear" w:color="000000" w:fill="CCFFFF"/>
            <w:noWrap/>
            <w:vAlign w:val="bottom"/>
            <w:hideMark/>
          </w:tcPr>
          <w:p w14:paraId="3232238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9.74 </w:t>
            </w:r>
          </w:p>
        </w:tc>
      </w:tr>
      <w:tr w:rsidR="00CF3E8C" w:rsidRPr="003B1BB9" w14:paraId="66CE027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F38E3A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4838E2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5F18FB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56" w:type="pct"/>
            <w:tcBorders>
              <w:top w:val="nil"/>
              <w:left w:val="nil"/>
              <w:bottom w:val="nil"/>
              <w:right w:val="nil"/>
            </w:tcBorders>
            <w:shd w:val="clear" w:color="000000" w:fill="FFFF00"/>
            <w:noWrap/>
            <w:vAlign w:val="bottom"/>
            <w:hideMark/>
          </w:tcPr>
          <w:p w14:paraId="7F232AA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97.91 </w:t>
            </w:r>
          </w:p>
        </w:tc>
        <w:tc>
          <w:tcPr>
            <w:tcW w:w="649" w:type="pct"/>
            <w:tcBorders>
              <w:top w:val="nil"/>
              <w:left w:val="nil"/>
              <w:bottom w:val="nil"/>
              <w:right w:val="nil"/>
            </w:tcBorders>
            <w:shd w:val="clear" w:color="000000" w:fill="FFFF00"/>
            <w:noWrap/>
            <w:vAlign w:val="bottom"/>
            <w:hideMark/>
          </w:tcPr>
          <w:p w14:paraId="032769D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971.62 </w:t>
            </w:r>
          </w:p>
        </w:tc>
        <w:tc>
          <w:tcPr>
            <w:tcW w:w="535" w:type="pct"/>
            <w:tcBorders>
              <w:top w:val="nil"/>
              <w:left w:val="nil"/>
              <w:bottom w:val="nil"/>
              <w:right w:val="single" w:sz="8" w:space="0" w:color="auto"/>
            </w:tcBorders>
            <w:shd w:val="clear" w:color="000000" w:fill="CCFFFF"/>
            <w:noWrap/>
            <w:vAlign w:val="bottom"/>
            <w:hideMark/>
          </w:tcPr>
          <w:p w14:paraId="1A1305B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9.92 </w:t>
            </w:r>
          </w:p>
        </w:tc>
      </w:tr>
      <w:tr w:rsidR="00CF3E8C" w:rsidRPr="003B1BB9" w14:paraId="2EC0EDA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8414B5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BF37C8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6FE1F6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56" w:type="pct"/>
            <w:tcBorders>
              <w:top w:val="nil"/>
              <w:left w:val="nil"/>
              <w:bottom w:val="nil"/>
              <w:right w:val="nil"/>
            </w:tcBorders>
            <w:shd w:val="clear" w:color="000000" w:fill="FFFF00"/>
            <w:noWrap/>
            <w:vAlign w:val="bottom"/>
            <w:hideMark/>
          </w:tcPr>
          <w:p w14:paraId="6E07F87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92.93 </w:t>
            </w:r>
          </w:p>
        </w:tc>
        <w:tc>
          <w:tcPr>
            <w:tcW w:w="649" w:type="pct"/>
            <w:tcBorders>
              <w:top w:val="nil"/>
              <w:left w:val="nil"/>
              <w:bottom w:val="nil"/>
              <w:right w:val="nil"/>
            </w:tcBorders>
            <w:shd w:val="clear" w:color="000000" w:fill="FFFF00"/>
            <w:noWrap/>
            <w:vAlign w:val="bottom"/>
            <w:hideMark/>
          </w:tcPr>
          <w:p w14:paraId="42D356E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913.13 </w:t>
            </w:r>
          </w:p>
        </w:tc>
        <w:tc>
          <w:tcPr>
            <w:tcW w:w="535" w:type="pct"/>
            <w:tcBorders>
              <w:top w:val="nil"/>
              <w:left w:val="nil"/>
              <w:bottom w:val="nil"/>
              <w:right w:val="single" w:sz="8" w:space="0" w:color="auto"/>
            </w:tcBorders>
            <w:shd w:val="clear" w:color="000000" w:fill="CCFFFF"/>
            <w:noWrap/>
            <w:vAlign w:val="bottom"/>
            <w:hideMark/>
          </w:tcPr>
          <w:p w14:paraId="40B9B0D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9.83 </w:t>
            </w:r>
          </w:p>
        </w:tc>
      </w:tr>
      <w:tr w:rsidR="00CF3E8C" w:rsidRPr="003B1BB9" w14:paraId="3AB084C7"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3A6B2F6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3D06AB0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3DB39B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950</w:t>
            </w:r>
          </w:p>
        </w:tc>
        <w:tc>
          <w:tcPr>
            <w:tcW w:w="656" w:type="pct"/>
            <w:tcBorders>
              <w:top w:val="nil"/>
              <w:left w:val="nil"/>
              <w:bottom w:val="single" w:sz="8" w:space="0" w:color="auto"/>
              <w:right w:val="nil"/>
            </w:tcBorders>
            <w:shd w:val="clear" w:color="000000" w:fill="FFFF00"/>
            <w:noWrap/>
            <w:vAlign w:val="bottom"/>
            <w:hideMark/>
          </w:tcPr>
          <w:p w14:paraId="4C4271C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90.65 </w:t>
            </w:r>
          </w:p>
        </w:tc>
        <w:tc>
          <w:tcPr>
            <w:tcW w:w="649" w:type="pct"/>
            <w:tcBorders>
              <w:top w:val="nil"/>
              <w:left w:val="nil"/>
              <w:bottom w:val="single" w:sz="8" w:space="0" w:color="auto"/>
              <w:right w:val="nil"/>
            </w:tcBorders>
            <w:shd w:val="clear" w:color="000000" w:fill="FFFF00"/>
            <w:noWrap/>
            <w:vAlign w:val="bottom"/>
            <w:hideMark/>
          </w:tcPr>
          <w:p w14:paraId="2C13DE0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867.80 </w:t>
            </w:r>
          </w:p>
        </w:tc>
        <w:tc>
          <w:tcPr>
            <w:tcW w:w="535" w:type="pct"/>
            <w:tcBorders>
              <w:top w:val="nil"/>
              <w:left w:val="nil"/>
              <w:bottom w:val="nil"/>
              <w:right w:val="single" w:sz="8" w:space="0" w:color="auto"/>
            </w:tcBorders>
            <w:shd w:val="clear" w:color="000000" w:fill="CCFFFF"/>
            <w:noWrap/>
            <w:vAlign w:val="bottom"/>
            <w:hideMark/>
          </w:tcPr>
          <w:p w14:paraId="11385F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9.57 </w:t>
            </w:r>
          </w:p>
        </w:tc>
      </w:tr>
      <w:tr w:rsidR="00CF3E8C" w:rsidRPr="003B1BB9" w14:paraId="340EE42E"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0E28D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E490B0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CatRobot1</w:t>
            </w:r>
          </w:p>
        </w:tc>
        <w:tc>
          <w:tcPr>
            <w:tcW w:w="1543" w:type="pct"/>
            <w:tcBorders>
              <w:top w:val="nil"/>
              <w:left w:val="nil"/>
              <w:bottom w:val="nil"/>
              <w:right w:val="single" w:sz="8" w:space="0" w:color="auto"/>
            </w:tcBorders>
            <w:shd w:val="clear" w:color="auto" w:fill="auto"/>
            <w:noWrap/>
            <w:vAlign w:val="bottom"/>
            <w:hideMark/>
          </w:tcPr>
          <w:p w14:paraId="4337E77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QPIncFrame=288</w:t>
            </w:r>
          </w:p>
        </w:tc>
        <w:tc>
          <w:tcPr>
            <w:tcW w:w="656" w:type="pct"/>
            <w:tcBorders>
              <w:top w:val="nil"/>
              <w:left w:val="nil"/>
              <w:bottom w:val="nil"/>
              <w:right w:val="nil"/>
            </w:tcBorders>
            <w:shd w:val="clear" w:color="000000" w:fill="CCFFFF"/>
            <w:noWrap/>
            <w:vAlign w:val="bottom"/>
            <w:hideMark/>
          </w:tcPr>
          <w:p w14:paraId="52B708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2D031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1802875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0A5B604C"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A548E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8F743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0E0080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4DA1963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85.16 </w:t>
            </w:r>
          </w:p>
        </w:tc>
        <w:tc>
          <w:tcPr>
            <w:tcW w:w="649" w:type="pct"/>
            <w:tcBorders>
              <w:top w:val="nil"/>
              <w:left w:val="nil"/>
              <w:bottom w:val="nil"/>
              <w:right w:val="nil"/>
            </w:tcBorders>
            <w:shd w:val="clear" w:color="000000" w:fill="FFFF00"/>
            <w:noWrap/>
            <w:vAlign w:val="bottom"/>
            <w:hideMark/>
          </w:tcPr>
          <w:p w14:paraId="4B0C9E5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968.66 </w:t>
            </w:r>
          </w:p>
        </w:tc>
        <w:tc>
          <w:tcPr>
            <w:tcW w:w="535" w:type="pct"/>
            <w:tcBorders>
              <w:top w:val="nil"/>
              <w:left w:val="nil"/>
              <w:bottom w:val="nil"/>
              <w:right w:val="single" w:sz="8" w:space="0" w:color="auto"/>
            </w:tcBorders>
            <w:shd w:val="clear" w:color="000000" w:fill="CCFFFF"/>
            <w:noWrap/>
            <w:vAlign w:val="bottom"/>
            <w:hideMark/>
          </w:tcPr>
          <w:p w14:paraId="3E241C3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11.37 </w:t>
            </w:r>
          </w:p>
        </w:tc>
      </w:tr>
      <w:tr w:rsidR="00CF3E8C" w:rsidRPr="003B1BB9" w14:paraId="5A4011C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E89EFD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CC2053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7A4EABD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3722BB3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87.12 </w:t>
            </w:r>
          </w:p>
        </w:tc>
        <w:tc>
          <w:tcPr>
            <w:tcW w:w="649" w:type="pct"/>
            <w:tcBorders>
              <w:top w:val="nil"/>
              <w:left w:val="nil"/>
              <w:bottom w:val="nil"/>
              <w:right w:val="nil"/>
            </w:tcBorders>
            <w:shd w:val="clear" w:color="000000" w:fill="FFFF00"/>
            <w:noWrap/>
            <w:vAlign w:val="bottom"/>
            <w:hideMark/>
          </w:tcPr>
          <w:p w14:paraId="4A75B0C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1023.73 </w:t>
            </w:r>
          </w:p>
        </w:tc>
        <w:tc>
          <w:tcPr>
            <w:tcW w:w="535" w:type="pct"/>
            <w:tcBorders>
              <w:top w:val="nil"/>
              <w:left w:val="nil"/>
              <w:bottom w:val="nil"/>
              <w:right w:val="single" w:sz="8" w:space="0" w:color="auto"/>
            </w:tcBorders>
            <w:shd w:val="clear" w:color="000000" w:fill="CCFFFF"/>
            <w:noWrap/>
            <w:vAlign w:val="bottom"/>
            <w:hideMark/>
          </w:tcPr>
          <w:p w14:paraId="200AD2A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11.75 </w:t>
            </w:r>
          </w:p>
        </w:tc>
      </w:tr>
      <w:tr w:rsidR="00CF3E8C" w:rsidRPr="003B1BB9" w14:paraId="5F1CDF72"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6F6F99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BD167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B6A3D3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2400</w:t>
            </w:r>
          </w:p>
        </w:tc>
        <w:tc>
          <w:tcPr>
            <w:tcW w:w="656" w:type="pct"/>
            <w:tcBorders>
              <w:top w:val="nil"/>
              <w:left w:val="nil"/>
              <w:bottom w:val="nil"/>
              <w:right w:val="nil"/>
            </w:tcBorders>
            <w:shd w:val="clear" w:color="000000" w:fill="FFFF00"/>
            <w:noWrap/>
            <w:vAlign w:val="bottom"/>
            <w:hideMark/>
          </w:tcPr>
          <w:p w14:paraId="55BBB11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76.51 </w:t>
            </w:r>
          </w:p>
        </w:tc>
        <w:tc>
          <w:tcPr>
            <w:tcW w:w="649" w:type="pct"/>
            <w:tcBorders>
              <w:top w:val="nil"/>
              <w:left w:val="nil"/>
              <w:bottom w:val="nil"/>
              <w:right w:val="nil"/>
            </w:tcBorders>
            <w:shd w:val="clear" w:color="000000" w:fill="FFFF00"/>
            <w:noWrap/>
            <w:vAlign w:val="bottom"/>
            <w:hideMark/>
          </w:tcPr>
          <w:p w14:paraId="1C84883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1040.94 </w:t>
            </w:r>
          </w:p>
        </w:tc>
        <w:tc>
          <w:tcPr>
            <w:tcW w:w="535" w:type="pct"/>
            <w:tcBorders>
              <w:top w:val="nil"/>
              <w:left w:val="nil"/>
              <w:bottom w:val="nil"/>
              <w:right w:val="single" w:sz="8" w:space="0" w:color="auto"/>
            </w:tcBorders>
            <w:shd w:val="clear" w:color="000000" w:fill="CCFFFF"/>
            <w:noWrap/>
            <w:vAlign w:val="bottom"/>
            <w:hideMark/>
          </w:tcPr>
          <w:p w14:paraId="236B1BF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13.61 </w:t>
            </w:r>
          </w:p>
        </w:tc>
      </w:tr>
      <w:tr w:rsidR="00CF3E8C" w:rsidRPr="003B1BB9" w14:paraId="4221EA0A"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71B4F6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670B14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6C4D642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single" w:sz="8" w:space="0" w:color="auto"/>
              <w:right w:val="nil"/>
            </w:tcBorders>
            <w:shd w:val="clear" w:color="000000" w:fill="FFFF00"/>
            <w:noWrap/>
            <w:vAlign w:val="bottom"/>
            <w:hideMark/>
          </w:tcPr>
          <w:p w14:paraId="70072B7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73.72 </w:t>
            </w:r>
          </w:p>
        </w:tc>
        <w:tc>
          <w:tcPr>
            <w:tcW w:w="649" w:type="pct"/>
            <w:tcBorders>
              <w:top w:val="nil"/>
              <w:left w:val="nil"/>
              <w:bottom w:val="single" w:sz="8" w:space="0" w:color="auto"/>
              <w:right w:val="nil"/>
            </w:tcBorders>
            <w:shd w:val="clear" w:color="000000" w:fill="FFFF00"/>
            <w:noWrap/>
            <w:vAlign w:val="bottom"/>
            <w:hideMark/>
          </w:tcPr>
          <w:p w14:paraId="5E1A65A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1054.11 </w:t>
            </w:r>
          </w:p>
        </w:tc>
        <w:tc>
          <w:tcPr>
            <w:tcW w:w="535" w:type="pct"/>
            <w:tcBorders>
              <w:top w:val="nil"/>
              <w:left w:val="nil"/>
              <w:bottom w:val="nil"/>
              <w:right w:val="single" w:sz="8" w:space="0" w:color="auto"/>
            </w:tcBorders>
            <w:shd w:val="clear" w:color="000000" w:fill="CCFFFF"/>
            <w:noWrap/>
            <w:vAlign w:val="bottom"/>
            <w:hideMark/>
          </w:tcPr>
          <w:p w14:paraId="35BA2B7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14.30 </w:t>
            </w:r>
          </w:p>
        </w:tc>
      </w:tr>
      <w:tr w:rsidR="00CF3E8C" w:rsidRPr="003B1BB9" w14:paraId="59195E8A"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A1C66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1EA2EEF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DaylightRoad2</w:t>
            </w:r>
          </w:p>
        </w:tc>
        <w:tc>
          <w:tcPr>
            <w:tcW w:w="1543" w:type="pct"/>
            <w:tcBorders>
              <w:top w:val="nil"/>
              <w:left w:val="nil"/>
              <w:bottom w:val="nil"/>
              <w:right w:val="single" w:sz="8" w:space="0" w:color="auto"/>
            </w:tcBorders>
            <w:shd w:val="clear" w:color="auto" w:fill="auto"/>
            <w:noWrap/>
            <w:vAlign w:val="bottom"/>
            <w:hideMark/>
          </w:tcPr>
          <w:p w14:paraId="6BB69342"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QPIncFrame=128</w:t>
            </w:r>
          </w:p>
        </w:tc>
        <w:tc>
          <w:tcPr>
            <w:tcW w:w="656" w:type="pct"/>
            <w:tcBorders>
              <w:top w:val="nil"/>
              <w:left w:val="nil"/>
              <w:bottom w:val="nil"/>
              <w:right w:val="nil"/>
            </w:tcBorders>
            <w:shd w:val="clear" w:color="000000" w:fill="CCFFFF"/>
            <w:noWrap/>
            <w:vAlign w:val="bottom"/>
            <w:hideMark/>
          </w:tcPr>
          <w:p w14:paraId="563C2BC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D688B9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EBF39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3001D21"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D4CB1A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247D4C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8BB3F05"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5500</w:t>
            </w:r>
          </w:p>
        </w:tc>
        <w:tc>
          <w:tcPr>
            <w:tcW w:w="656" w:type="pct"/>
            <w:tcBorders>
              <w:top w:val="nil"/>
              <w:left w:val="nil"/>
              <w:bottom w:val="nil"/>
              <w:right w:val="nil"/>
            </w:tcBorders>
            <w:shd w:val="clear" w:color="000000" w:fill="FFFF00"/>
            <w:noWrap/>
            <w:vAlign w:val="bottom"/>
            <w:hideMark/>
          </w:tcPr>
          <w:p w14:paraId="226D836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84.48 </w:t>
            </w:r>
          </w:p>
        </w:tc>
        <w:tc>
          <w:tcPr>
            <w:tcW w:w="649" w:type="pct"/>
            <w:tcBorders>
              <w:top w:val="nil"/>
              <w:left w:val="nil"/>
              <w:bottom w:val="nil"/>
              <w:right w:val="nil"/>
            </w:tcBorders>
            <w:shd w:val="clear" w:color="000000" w:fill="FFFF00"/>
            <w:noWrap/>
            <w:vAlign w:val="bottom"/>
            <w:hideMark/>
          </w:tcPr>
          <w:p w14:paraId="5E56BF1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927.16 </w:t>
            </w:r>
          </w:p>
        </w:tc>
        <w:tc>
          <w:tcPr>
            <w:tcW w:w="535" w:type="pct"/>
            <w:tcBorders>
              <w:top w:val="nil"/>
              <w:left w:val="nil"/>
              <w:bottom w:val="nil"/>
              <w:right w:val="single" w:sz="8" w:space="0" w:color="auto"/>
            </w:tcBorders>
            <w:shd w:val="clear" w:color="000000" w:fill="CCFFFF"/>
            <w:noWrap/>
            <w:vAlign w:val="bottom"/>
            <w:hideMark/>
          </w:tcPr>
          <w:p w14:paraId="40ECAEF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10.97 </w:t>
            </w:r>
          </w:p>
        </w:tc>
      </w:tr>
      <w:tr w:rsidR="00CF3E8C" w:rsidRPr="003B1BB9" w14:paraId="4FF87E7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66A63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A67421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660428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56" w:type="pct"/>
            <w:tcBorders>
              <w:top w:val="nil"/>
              <w:left w:val="nil"/>
              <w:bottom w:val="nil"/>
              <w:right w:val="nil"/>
            </w:tcBorders>
            <w:shd w:val="clear" w:color="000000" w:fill="FFFF00"/>
            <w:noWrap/>
            <w:vAlign w:val="bottom"/>
            <w:hideMark/>
          </w:tcPr>
          <w:p w14:paraId="15E60A5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79.74 </w:t>
            </w:r>
          </w:p>
        </w:tc>
        <w:tc>
          <w:tcPr>
            <w:tcW w:w="649" w:type="pct"/>
            <w:tcBorders>
              <w:top w:val="nil"/>
              <w:left w:val="nil"/>
              <w:bottom w:val="nil"/>
              <w:right w:val="nil"/>
            </w:tcBorders>
            <w:shd w:val="clear" w:color="000000" w:fill="FFFF00"/>
            <w:noWrap/>
            <w:vAlign w:val="bottom"/>
            <w:hideMark/>
          </w:tcPr>
          <w:p w14:paraId="352793C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930.28 </w:t>
            </w:r>
          </w:p>
        </w:tc>
        <w:tc>
          <w:tcPr>
            <w:tcW w:w="535" w:type="pct"/>
            <w:tcBorders>
              <w:top w:val="nil"/>
              <w:left w:val="nil"/>
              <w:bottom w:val="nil"/>
              <w:right w:val="single" w:sz="8" w:space="0" w:color="auto"/>
            </w:tcBorders>
            <w:shd w:val="clear" w:color="000000" w:fill="CCFFFF"/>
            <w:noWrap/>
            <w:vAlign w:val="bottom"/>
            <w:hideMark/>
          </w:tcPr>
          <w:p w14:paraId="4A5C3F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11.67 </w:t>
            </w:r>
          </w:p>
        </w:tc>
      </w:tr>
      <w:tr w:rsidR="00CF3E8C" w:rsidRPr="003B1BB9" w14:paraId="11560C59"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B19BD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589CE3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42BA22A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56" w:type="pct"/>
            <w:tcBorders>
              <w:top w:val="nil"/>
              <w:left w:val="nil"/>
              <w:bottom w:val="nil"/>
              <w:right w:val="nil"/>
            </w:tcBorders>
            <w:shd w:val="clear" w:color="000000" w:fill="FFFF00"/>
            <w:noWrap/>
            <w:vAlign w:val="bottom"/>
            <w:hideMark/>
          </w:tcPr>
          <w:p w14:paraId="79D10DF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76.23 </w:t>
            </w:r>
          </w:p>
        </w:tc>
        <w:tc>
          <w:tcPr>
            <w:tcW w:w="649" w:type="pct"/>
            <w:tcBorders>
              <w:top w:val="nil"/>
              <w:left w:val="nil"/>
              <w:bottom w:val="nil"/>
              <w:right w:val="nil"/>
            </w:tcBorders>
            <w:shd w:val="clear" w:color="000000" w:fill="FFFF00"/>
            <w:noWrap/>
            <w:vAlign w:val="bottom"/>
            <w:hideMark/>
          </w:tcPr>
          <w:p w14:paraId="641131F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895.13 </w:t>
            </w:r>
          </w:p>
        </w:tc>
        <w:tc>
          <w:tcPr>
            <w:tcW w:w="535" w:type="pct"/>
            <w:tcBorders>
              <w:top w:val="nil"/>
              <w:left w:val="nil"/>
              <w:bottom w:val="nil"/>
              <w:right w:val="single" w:sz="8" w:space="0" w:color="auto"/>
            </w:tcBorders>
            <w:shd w:val="clear" w:color="000000" w:fill="CCFFFF"/>
            <w:noWrap/>
            <w:vAlign w:val="bottom"/>
            <w:hideMark/>
          </w:tcPr>
          <w:p w14:paraId="02B5BE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11.74 </w:t>
            </w:r>
          </w:p>
        </w:tc>
      </w:tr>
      <w:tr w:rsidR="00CF3E8C" w:rsidRPr="003B1BB9" w14:paraId="186E13C5"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2D247C2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BBB385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086D0B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56" w:type="pct"/>
            <w:tcBorders>
              <w:top w:val="nil"/>
              <w:left w:val="nil"/>
              <w:bottom w:val="single" w:sz="8" w:space="0" w:color="auto"/>
              <w:right w:val="nil"/>
            </w:tcBorders>
            <w:shd w:val="clear" w:color="000000" w:fill="FFFF00"/>
            <w:noWrap/>
            <w:vAlign w:val="bottom"/>
            <w:hideMark/>
          </w:tcPr>
          <w:p w14:paraId="5A50498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75.72 </w:t>
            </w:r>
          </w:p>
        </w:tc>
        <w:tc>
          <w:tcPr>
            <w:tcW w:w="649" w:type="pct"/>
            <w:tcBorders>
              <w:top w:val="nil"/>
              <w:left w:val="nil"/>
              <w:bottom w:val="single" w:sz="8" w:space="0" w:color="auto"/>
              <w:right w:val="nil"/>
            </w:tcBorders>
            <w:shd w:val="clear" w:color="000000" w:fill="FFFF00"/>
            <w:noWrap/>
            <w:vAlign w:val="bottom"/>
            <w:hideMark/>
          </w:tcPr>
          <w:p w14:paraId="552097E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831.43 </w:t>
            </w:r>
          </w:p>
        </w:tc>
        <w:tc>
          <w:tcPr>
            <w:tcW w:w="535" w:type="pct"/>
            <w:tcBorders>
              <w:top w:val="nil"/>
              <w:left w:val="nil"/>
              <w:bottom w:val="nil"/>
              <w:right w:val="single" w:sz="8" w:space="0" w:color="auto"/>
            </w:tcBorders>
            <w:shd w:val="clear" w:color="000000" w:fill="CCFFFF"/>
            <w:noWrap/>
            <w:vAlign w:val="bottom"/>
            <w:hideMark/>
          </w:tcPr>
          <w:p w14:paraId="5E70620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10.98 </w:t>
            </w:r>
          </w:p>
        </w:tc>
      </w:tr>
      <w:tr w:rsidR="00CF3E8C" w:rsidRPr="003B1BB9" w14:paraId="45FE7F0F"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51F922E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5DBC52C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ParkRunning3</w:t>
            </w:r>
          </w:p>
        </w:tc>
        <w:tc>
          <w:tcPr>
            <w:tcW w:w="1543" w:type="pct"/>
            <w:tcBorders>
              <w:top w:val="nil"/>
              <w:left w:val="nil"/>
              <w:bottom w:val="nil"/>
              <w:right w:val="single" w:sz="8" w:space="0" w:color="auto"/>
            </w:tcBorders>
            <w:shd w:val="clear" w:color="auto" w:fill="auto"/>
            <w:noWrap/>
            <w:vAlign w:val="bottom"/>
            <w:hideMark/>
          </w:tcPr>
          <w:p w14:paraId="1CBF8C5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QP34, QPIncFrame=168</w:t>
            </w:r>
          </w:p>
        </w:tc>
        <w:tc>
          <w:tcPr>
            <w:tcW w:w="656" w:type="pct"/>
            <w:tcBorders>
              <w:top w:val="nil"/>
              <w:left w:val="nil"/>
              <w:bottom w:val="nil"/>
              <w:right w:val="nil"/>
            </w:tcBorders>
            <w:shd w:val="clear" w:color="000000" w:fill="CCFFFF"/>
            <w:noWrap/>
            <w:vAlign w:val="bottom"/>
            <w:hideMark/>
          </w:tcPr>
          <w:p w14:paraId="7B785B8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35BDCB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62EA1B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6457040E"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4F5D484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48AA9F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54C3B37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56" w:type="pct"/>
            <w:tcBorders>
              <w:top w:val="nil"/>
              <w:left w:val="nil"/>
              <w:bottom w:val="nil"/>
              <w:right w:val="nil"/>
            </w:tcBorders>
            <w:shd w:val="clear" w:color="000000" w:fill="FFFF00"/>
            <w:noWrap/>
            <w:vAlign w:val="bottom"/>
            <w:hideMark/>
          </w:tcPr>
          <w:p w14:paraId="72C9597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77.90 </w:t>
            </w:r>
          </w:p>
        </w:tc>
        <w:tc>
          <w:tcPr>
            <w:tcW w:w="649" w:type="pct"/>
            <w:tcBorders>
              <w:top w:val="nil"/>
              <w:left w:val="nil"/>
              <w:bottom w:val="nil"/>
              <w:right w:val="nil"/>
            </w:tcBorders>
            <w:shd w:val="clear" w:color="000000" w:fill="FFFF00"/>
            <w:noWrap/>
            <w:vAlign w:val="bottom"/>
            <w:hideMark/>
          </w:tcPr>
          <w:p w14:paraId="317AE82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875.02 </w:t>
            </w:r>
          </w:p>
        </w:tc>
        <w:tc>
          <w:tcPr>
            <w:tcW w:w="535" w:type="pct"/>
            <w:tcBorders>
              <w:top w:val="nil"/>
              <w:left w:val="nil"/>
              <w:bottom w:val="nil"/>
              <w:right w:val="single" w:sz="8" w:space="0" w:color="auto"/>
            </w:tcBorders>
            <w:shd w:val="clear" w:color="000000" w:fill="CCFFFF"/>
            <w:noWrap/>
            <w:vAlign w:val="bottom"/>
            <w:hideMark/>
          </w:tcPr>
          <w:p w14:paraId="5328EE9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11.23 </w:t>
            </w:r>
          </w:p>
        </w:tc>
      </w:tr>
      <w:tr w:rsidR="00CF3E8C" w:rsidRPr="003B1BB9" w14:paraId="02BDB6CA"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7943730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2BA20ED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031F583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6489271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71.68 </w:t>
            </w:r>
          </w:p>
        </w:tc>
        <w:tc>
          <w:tcPr>
            <w:tcW w:w="649" w:type="pct"/>
            <w:tcBorders>
              <w:top w:val="nil"/>
              <w:left w:val="nil"/>
              <w:bottom w:val="nil"/>
              <w:right w:val="nil"/>
            </w:tcBorders>
            <w:shd w:val="clear" w:color="000000" w:fill="FFFF00"/>
            <w:noWrap/>
            <w:vAlign w:val="bottom"/>
            <w:hideMark/>
          </w:tcPr>
          <w:p w14:paraId="7CACFAF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893.71 </w:t>
            </w:r>
          </w:p>
        </w:tc>
        <w:tc>
          <w:tcPr>
            <w:tcW w:w="535" w:type="pct"/>
            <w:tcBorders>
              <w:top w:val="nil"/>
              <w:left w:val="nil"/>
              <w:bottom w:val="nil"/>
              <w:right w:val="single" w:sz="8" w:space="0" w:color="auto"/>
            </w:tcBorders>
            <w:shd w:val="clear" w:color="000000" w:fill="CCFFFF"/>
            <w:noWrap/>
            <w:vAlign w:val="bottom"/>
            <w:hideMark/>
          </w:tcPr>
          <w:p w14:paraId="1324B84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12.47 </w:t>
            </w:r>
          </w:p>
        </w:tc>
      </w:tr>
      <w:tr w:rsidR="00CF3E8C" w:rsidRPr="003B1BB9" w14:paraId="6C0C72FF"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431A0BB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593F7A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735960E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56" w:type="pct"/>
            <w:tcBorders>
              <w:top w:val="nil"/>
              <w:left w:val="nil"/>
              <w:bottom w:val="nil"/>
              <w:right w:val="nil"/>
            </w:tcBorders>
            <w:shd w:val="clear" w:color="000000" w:fill="FFFF00"/>
            <w:noWrap/>
            <w:vAlign w:val="bottom"/>
            <w:hideMark/>
          </w:tcPr>
          <w:p w14:paraId="46E757F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68.39 </w:t>
            </w:r>
          </w:p>
        </w:tc>
        <w:tc>
          <w:tcPr>
            <w:tcW w:w="649" w:type="pct"/>
            <w:tcBorders>
              <w:top w:val="nil"/>
              <w:left w:val="nil"/>
              <w:bottom w:val="nil"/>
              <w:right w:val="nil"/>
            </w:tcBorders>
            <w:shd w:val="clear" w:color="000000" w:fill="FFFF00"/>
            <w:noWrap/>
            <w:vAlign w:val="bottom"/>
            <w:hideMark/>
          </w:tcPr>
          <w:p w14:paraId="34271EC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892.19 </w:t>
            </w:r>
          </w:p>
        </w:tc>
        <w:tc>
          <w:tcPr>
            <w:tcW w:w="535" w:type="pct"/>
            <w:tcBorders>
              <w:top w:val="nil"/>
              <w:left w:val="nil"/>
              <w:bottom w:val="nil"/>
              <w:right w:val="single" w:sz="8" w:space="0" w:color="auto"/>
            </w:tcBorders>
            <w:shd w:val="clear" w:color="000000" w:fill="CCFFFF"/>
            <w:noWrap/>
            <w:vAlign w:val="bottom"/>
            <w:hideMark/>
          </w:tcPr>
          <w:p w14:paraId="5BD3EBD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13.05 </w:t>
            </w:r>
          </w:p>
        </w:tc>
      </w:tr>
      <w:tr w:rsidR="00CF3E8C" w:rsidRPr="003B1BB9" w14:paraId="489D7A6D" w14:textId="77777777" w:rsidTr="00CF3E8C">
        <w:trPr>
          <w:trHeight w:val="255"/>
        </w:trPr>
        <w:tc>
          <w:tcPr>
            <w:tcW w:w="536" w:type="pct"/>
            <w:tcBorders>
              <w:top w:val="nil"/>
              <w:left w:val="nil"/>
              <w:bottom w:val="nil"/>
              <w:right w:val="nil"/>
            </w:tcBorders>
            <w:shd w:val="clear" w:color="auto" w:fill="auto"/>
            <w:noWrap/>
            <w:vAlign w:val="bottom"/>
            <w:hideMark/>
          </w:tcPr>
          <w:p w14:paraId="34A48830"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bottom"/>
            <w:hideMark/>
          </w:tcPr>
          <w:p w14:paraId="2709745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nil"/>
            </w:tcBorders>
            <w:shd w:val="clear" w:color="auto" w:fill="auto"/>
            <w:noWrap/>
            <w:vAlign w:val="bottom"/>
            <w:hideMark/>
          </w:tcPr>
          <w:p w14:paraId="30C07AA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single" w:sz="8" w:space="0" w:color="auto"/>
              <w:right w:val="nil"/>
            </w:tcBorders>
            <w:shd w:val="clear" w:color="000000" w:fill="FFFF00"/>
            <w:noWrap/>
            <w:vAlign w:val="bottom"/>
            <w:hideMark/>
          </w:tcPr>
          <w:p w14:paraId="632E451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66.35 </w:t>
            </w:r>
          </w:p>
        </w:tc>
        <w:tc>
          <w:tcPr>
            <w:tcW w:w="649" w:type="pct"/>
            <w:tcBorders>
              <w:top w:val="nil"/>
              <w:left w:val="nil"/>
              <w:bottom w:val="single" w:sz="8" w:space="0" w:color="auto"/>
              <w:right w:val="nil"/>
            </w:tcBorders>
            <w:shd w:val="clear" w:color="000000" w:fill="FFFF00"/>
            <w:noWrap/>
            <w:vAlign w:val="bottom"/>
            <w:hideMark/>
          </w:tcPr>
          <w:p w14:paraId="011D56D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892.22 </w:t>
            </w:r>
          </w:p>
        </w:tc>
        <w:tc>
          <w:tcPr>
            <w:tcW w:w="535" w:type="pct"/>
            <w:tcBorders>
              <w:top w:val="nil"/>
              <w:left w:val="nil"/>
              <w:bottom w:val="nil"/>
              <w:right w:val="single" w:sz="8" w:space="0" w:color="auto"/>
            </w:tcBorders>
            <w:shd w:val="clear" w:color="000000" w:fill="CCFFFF"/>
            <w:noWrap/>
            <w:vAlign w:val="bottom"/>
            <w:hideMark/>
          </w:tcPr>
          <w:p w14:paraId="5D98C3D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13.45 </w:t>
            </w:r>
          </w:p>
        </w:tc>
      </w:tr>
      <w:tr w:rsidR="00CF3E8C" w:rsidRPr="003B1BB9" w14:paraId="58DC84D0" w14:textId="77777777" w:rsidTr="00CF3E8C">
        <w:trPr>
          <w:trHeight w:val="240"/>
        </w:trPr>
        <w:tc>
          <w:tcPr>
            <w:tcW w:w="536" w:type="pct"/>
            <w:tcBorders>
              <w:top w:val="nil"/>
              <w:left w:val="nil"/>
              <w:bottom w:val="nil"/>
              <w:right w:val="nil"/>
            </w:tcBorders>
            <w:shd w:val="clear" w:color="auto" w:fill="auto"/>
            <w:noWrap/>
            <w:vAlign w:val="bottom"/>
            <w:hideMark/>
          </w:tcPr>
          <w:p w14:paraId="5C6E87CE"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75CCC5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Campfire</w:t>
            </w:r>
          </w:p>
        </w:tc>
        <w:tc>
          <w:tcPr>
            <w:tcW w:w="1543" w:type="pct"/>
            <w:tcBorders>
              <w:top w:val="nil"/>
              <w:left w:val="nil"/>
              <w:bottom w:val="nil"/>
              <w:right w:val="single" w:sz="8" w:space="0" w:color="auto"/>
            </w:tcBorders>
            <w:shd w:val="clear" w:color="auto" w:fill="auto"/>
            <w:noWrap/>
            <w:vAlign w:val="bottom"/>
            <w:hideMark/>
          </w:tcPr>
          <w:p w14:paraId="5E190684"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QP28, QPIncFrame=272</w:t>
            </w:r>
          </w:p>
        </w:tc>
        <w:tc>
          <w:tcPr>
            <w:tcW w:w="656" w:type="pct"/>
            <w:tcBorders>
              <w:top w:val="nil"/>
              <w:left w:val="nil"/>
              <w:bottom w:val="nil"/>
              <w:right w:val="nil"/>
            </w:tcBorders>
            <w:shd w:val="clear" w:color="000000" w:fill="CCFFFF"/>
            <w:noWrap/>
            <w:vAlign w:val="bottom"/>
            <w:hideMark/>
          </w:tcPr>
          <w:p w14:paraId="011BE4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26078D8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ACC40B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731266E7" w14:textId="77777777" w:rsidTr="00CF3E8C">
        <w:trPr>
          <w:trHeight w:val="240"/>
        </w:trPr>
        <w:tc>
          <w:tcPr>
            <w:tcW w:w="536" w:type="pct"/>
            <w:tcBorders>
              <w:top w:val="nil"/>
              <w:left w:val="nil"/>
              <w:bottom w:val="nil"/>
              <w:right w:val="nil"/>
            </w:tcBorders>
            <w:shd w:val="clear" w:color="auto" w:fill="auto"/>
            <w:noWrap/>
            <w:vAlign w:val="bottom"/>
            <w:hideMark/>
          </w:tcPr>
          <w:p w14:paraId="1EE0023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2C176E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2FC73D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56" w:type="pct"/>
            <w:tcBorders>
              <w:top w:val="nil"/>
              <w:left w:val="nil"/>
              <w:bottom w:val="nil"/>
              <w:right w:val="nil"/>
            </w:tcBorders>
            <w:shd w:val="clear" w:color="000000" w:fill="FFFF00"/>
            <w:noWrap/>
            <w:vAlign w:val="bottom"/>
            <w:hideMark/>
          </w:tcPr>
          <w:p w14:paraId="49F497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50.46 </w:t>
            </w:r>
          </w:p>
        </w:tc>
        <w:tc>
          <w:tcPr>
            <w:tcW w:w="649" w:type="pct"/>
            <w:tcBorders>
              <w:top w:val="nil"/>
              <w:left w:val="nil"/>
              <w:bottom w:val="nil"/>
              <w:right w:val="nil"/>
            </w:tcBorders>
            <w:shd w:val="clear" w:color="000000" w:fill="FFFF00"/>
            <w:noWrap/>
            <w:vAlign w:val="bottom"/>
            <w:hideMark/>
          </w:tcPr>
          <w:p w14:paraId="47605EB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402.16 </w:t>
            </w:r>
          </w:p>
        </w:tc>
        <w:tc>
          <w:tcPr>
            <w:tcW w:w="535" w:type="pct"/>
            <w:tcBorders>
              <w:top w:val="nil"/>
              <w:left w:val="nil"/>
              <w:bottom w:val="nil"/>
              <w:right w:val="single" w:sz="8" w:space="0" w:color="auto"/>
            </w:tcBorders>
            <w:shd w:val="clear" w:color="000000" w:fill="CCFFFF"/>
            <w:noWrap/>
            <w:vAlign w:val="bottom"/>
            <w:hideMark/>
          </w:tcPr>
          <w:p w14:paraId="571F9E8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7.97 </w:t>
            </w:r>
          </w:p>
        </w:tc>
      </w:tr>
      <w:tr w:rsidR="00CF3E8C" w:rsidRPr="003B1BB9" w14:paraId="6D2CC3CB" w14:textId="77777777" w:rsidTr="00CF3E8C">
        <w:trPr>
          <w:trHeight w:val="240"/>
        </w:trPr>
        <w:tc>
          <w:tcPr>
            <w:tcW w:w="536" w:type="pct"/>
            <w:tcBorders>
              <w:top w:val="nil"/>
              <w:left w:val="nil"/>
              <w:bottom w:val="nil"/>
              <w:right w:val="nil"/>
            </w:tcBorders>
            <w:shd w:val="clear" w:color="auto" w:fill="auto"/>
            <w:noWrap/>
            <w:vAlign w:val="bottom"/>
            <w:hideMark/>
          </w:tcPr>
          <w:p w14:paraId="2402AA66"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54FD5E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2CE10B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26649B8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45.68 </w:t>
            </w:r>
          </w:p>
        </w:tc>
        <w:tc>
          <w:tcPr>
            <w:tcW w:w="649" w:type="pct"/>
            <w:tcBorders>
              <w:top w:val="nil"/>
              <w:left w:val="nil"/>
              <w:bottom w:val="nil"/>
              <w:right w:val="nil"/>
            </w:tcBorders>
            <w:shd w:val="clear" w:color="000000" w:fill="FFFF00"/>
            <w:noWrap/>
            <w:vAlign w:val="bottom"/>
            <w:hideMark/>
          </w:tcPr>
          <w:p w14:paraId="7CAFF38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383.28 </w:t>
            </w:r>
          </w:p>
        </w:tc>
        <w:tc>
          <w:tcPr>
            <w:tcW w:w="535" w:type="pct"/>
            <w:tcBorders>
              <w:top w:val="nil"/>
              <w:left w:val="nil"/>
              <w:bottom w:val="nil"/>
              <w:right w:val="single" w:sz="8" w:space="0" w:color="auto"/>
            </w:tcBorders>
            <w:shd w:val="clear" w:color="000000" w:fill="CCFFFF"/>
            <w:noWrap/>
            <w:vAlign w:val="bottom"/>
            <w:hideMark/>
          </w:tcPr>
          <w:p w14:paraId="051E0ED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8.39 </w:t>
            </w:r>
          </w:p>
        </w:tc>
      </w:tr>
      <w:tr w:rsidR="00CF3E8C" w:rsidRPr="003B1BB9" w14:paraId="09402251" w14:textId="77777777" w:rsidTr="00CF3E8C">
        <w:trPr>
          <w:trHeight w:val="240"/>
        </w:trPr>
        <w:tc>
          <w:tcPr>
            <w:tcW w:w="536" w:type="pct"/>
            <w:tcBorders>
              <w:top w:val="nil"/>
              <w:left w:val="nil"/>
              <w:bottom w:val="nil"/>
              <w:right w:val="nil"/>
            </w:tcBorders>
            <w:shd w:val="clear" w:color="auto" w:fill="auto"/>
            <w:noWrap/>
            <w:vAlign w:val="bottom"/>
            <w:hideMark/>
          </w:tcPr>
          <w:p w14:paraId="69603396"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2AA7F07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7C0B91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56" w:type="pct"/>
            <w:tcBorders>
              <w:top w:val="nil"/>
              <w:left w:val="nil"/>
              <w:bottom w:val="nil"/>
              <w:right w:val="nil"/>
            </w:tcBorders>
            <w:shd w:val="clear" w:color="000000" w:fill="FFFF00"/>
            <w:noWrap/>
            <w:vAlign w:val="bottom"/>
            <w:hideMark/>
          </w:tcPr>
          <w:p w14:paraId="078928C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41.62 </w:t>
            </w:r>
          </w:p>
        </w:tc>
        <w:tc>
          <w:tcPr>
            <w:tcW w:w="649" w:type="pct"/>
            <w:tcBorders>
              <w:top w:val="nil"/>
              <w:left w:val="nil"/>
              <w:bottom w:val="nil"/>
              <w:right w:val="nil"/>
            </w:tcBorders>
            <w:shd w:val="clear" w:color="000000" w:fill="FFFF00"/>
            <w:noWrap/>
            <w:vAlign w:val="bottom"/>
            <w:hideMark/>
          </w:tcPr>
          <w:p w14:paraId="33EE457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392.03 </w:t>
            </w:r>
          </w:p>
        </w:tc>
        <w:tc>
          <w:tcPr>
            <w:tcW w:w="535" w:type="pct"/>
            <w:tcBorders>
              <w:top w:val="nil"/>
              <w:left w:val="nil"/>
              <w:bottom w:val="nil"/>
              <w:right w:val="single" w:sz="8" w:space="0" w:color="auto"/>
            </w:tcBorders>
            <w:shd w:val="clear" w:color="000000" w:fill="CCFFFF"/>
            <w:noWrap/>
            <w:vAlign w:val="bottom"/>
            <w:hideMark/>
          </w:tcPr>
          <w:p w14:paraId="56EAD02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9.42 </w:t>
            </w:r>
          </w:p>
        </w:tc>
      </w:tr>
      <w:tr w:rsidR="00CF3E8C" w:rsidRPr="003B1BB9" w14:paraId="3CAD7B19" w14:textId="77777777" w:rsidTr="00CF3E8C">
        <w:trPr>
          <w:trHeight w:val="270"/>
        </w:trPr>
        <w:tc>
          <w:tcPr>
            <w:tcW w:w="536" w:type="pct"/>
            <w:tcBorders>
              <w:top w:val="nil"/>
              <w:left w:val="single" w:sz="8" w:space="0" w:color="auto"/>
              <w:bottom w:val="nil"/>
              <w:right w:val="nil"/>
            </w:tcBorders>
            <w:shd w:val="clear" w:color="auto" w:fill="auto"/>
            <w:noWrap/>
            <w:vAlign w:val="bottom"/>
            <w:hideMark/>
          </w:tcPr>
          <w:p w14:paraId="7C712F1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lastRenderedPageBreak/>
              <w:t xml:space="preserve">　</w:t>
            </w:r>
          </w:p>
        </w:tc>
        <w:tc>
          <w:tcPr>
            <w:tcW w:w="1080" w:type="pct"/>
            <w:tcBorders>
              <w:top w:val="nil"/>
              <w:left w:val="single" w:sz="8" w:space="0" w:color="auto"/>
              <w:bottom w:val="single" w:sz="8" w:space="0" w:color="auto"/>
              <w:right w:val="single" w:sz="8" w:space="0" w:color="auto"/>
            </w:tcBorders>
            <w:shd w:val="clear" w:color="auto" w:fill="auto"/>
            <w:noWrap/>
            <w:vAlign w:val="bottom"/>
            <w:hideMark/>
          </w:tcPr>
          <w:p w14:paraId="1D28E2B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48D8FDE"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single" w:sz="8" w:space="0" w:color="auto"/>
              <w:right w:val="nil"/>
            </w:tcBorders>
            <w:shd w:val="clear" w:color="000000" w:fill="FFFF00"/>
            <w:noWrap/>
            <w:vAlign w:val="bottom"/>
            <w:hideMark/>
          </w:tcPr>
          <w:p w14:paraId="05D5234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40.39 </w:t>
            </w:r>
          </w:p>
        </w:tc>
        <w:tc>
          <w:tcPr>
            <w:tcW w:w="649" w:type="pct"/>
            <w:tcBorders>
              <w:top w:val="nil"/>
              <w:left w:val="nil"/>
              <w:bottom w:val="single" w:sz="8" w:space="0" w:color="auto"/>
              <w:right w:val="nil"/>
            </w:tcBorders>
            <w:shd w:val="clear" w:color="000000" w:fill="FFFF00"/>
            <w:noWrap/>
            <w:vAlign w:val="bottom"/>
            <w:hideMark/>
          </w:tcPr>
          <w:p w14:paraId="5CB5FB6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411.41 </w:t>
            </w:r>
          </w:p>
        </w:tc>
        <w:tc>
          <w:tcPr>
            <w:tcW w:w="535" w:type="pct"/>
            <w:tcBorders>
              <w:top w:val="nil"/>
              <w:left w:val="nil"/>
              <w:bottom w:val="single" w:sz="8" w:space="0" w:color="auto"/>
              <w:right w:val="single" w:sz="8" w:space="0" w:color="auto"/>
            </w:tcBorders>
            <w:shd w:val="clear" w:color="000000" w:fill="CCFFFF"/>
            <w:noWrap/>
            <w:vAlign w:val="bottom"/>
            <w:hideMark/>
          </w:tcPr>
          <w:p w14:paraId="4C7B991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10.19 </w:t>
            </w:r>
          </w:p>
        </w:tc>
      </w:tr>
      <w:tr w:rsidR="00CF3E8C" w:rsidRPr="003B1BB9" w14:paraId="76A8EE73" w14:textId="77777777" w:rsidTr="00CF3E8C">
        <w:trPr>
          <w:trHeight w:val="240"/>
        </w:trPr>
        <w:tc>
          <w:tcPr>
            <w:tcW w:w="536" w:type="pct"/>
            <w:tcBorders>
              <w:top w:val="single" w:sz="8" w:space="0" w:color="auto"/>
              <w:left w:val="single" w:sz="8" w:space="0" w:color="auto"/>
              <w:bottom w:val="nil"/>
              <w:right w:val="single" w:sz="8" w:space="0" w:color="auto"/>
            </w:tcBorders>
            <w:shd w:val="clear" w:color="auto" w:fill="auto"/>
            <w:noWrap/>
            <w:vAlign w:val="bottom"/>
            <w:hideMark/>
          </w:tcPr>
          <w:p w14:paraId="665843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SDR-B</w:t>
            </w:r>
          </w:p>
        </w:tc>
        <w:tc>
          <w:tcPr>
            <w:tcW w:w="1080" w:type="pct"/>
            <w:tcBorders>
              <w:top w:val="nil"/>
              <w:left w:val="nil"/>
              <w:bottom w:val="nil"/>
              <w:right w:val="single" w:sz="8" w:space="0" w:color="auto"/>
            </w:tcBorders>
            <w:shd w:val="clear" w:color="auto" w:fill="auto"/>
            <w:noWrap/>
            <w:vAlign w:val="bottom"/>
            <w:hideMark/>
          </w:tcPr>
          <w:p w14:paraId="6316E28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BQTerrace</w:t>
            </w:r>
          </w:p>
        </w:tc>
        <w:tc>
          <w:tcPr>
            <w:tcW w:w="1543" w:type="pct"/>
            <w:tcBorders>
              <w:top w:val="nil"/>
              <w:left w:val="nil"/>
              <w:bottom w:val="nil"/>
              <w:right w:val="single" w:sz="8" w:space="0" w:color="auto"/>
            </w:tcBorders>
            <w:shd w:val="clear" w:color="auto" w:fill="auto"/>
            <w:noWrap/>
            <w:vAlign w:val="bottom"/>
            <w:hideMark/>
          </w:tcPr>
          <w:p w14:paraId="7FFE320E"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QPIncFrame=288</w:t>
            </w:r>
          </w:p>
        </w:tc>
        <w:tc>
          <w:tcPr>
            <w:tcW w:w="656" w:type="pct"/>
            <w:tcBorders>
              <w:top w:val="nil"/>
              <w:left w:val="nil"/>
              <w:bottom w:val="nil"/>
              <w:right w:val="nil"/>
            </w:tcBorders>
            <w:shd w:val="clear" w:color="000000" w:fill="CCFFFF"/>
            <w:noWrap/>
            <w:vAlign w:val="bottom"/>
            <w:hideMark/>
          </w:tcPr>
          <w:p w14:paraId="55D3466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2541FA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6F28434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48DC8BFB"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9D0A9E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51249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9A9CDA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nil"/>
              <w:right w:val="nil"/>
            </w:tcBorders>
            <w:shd w:val="clear" w:color="000000" w:fill="FFFF00"/>
            <w:noWrap/>
            <w:vAlign w:val="bottom"/>
            <w:hideMark/>
          </w:tcPr>
          <w:p w14:paraId="5242617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23.09 </w:t>
            </w:r>
          </w:p>
        </w:tc>
        <w:tc>
          <w:tcPr>
            <w:tcW w:w="649" w:type="pct"/>
            <w:tcBorders>
              <w:top w:val="nil"/>
              <w:left w:val="nil"/>
              <w:bottom w:val="nil"/>
              <w:right w:val="nil"/>
            </w:tcBorders>
            <w:shd w:val="clear" w:color="000000" w:fill="FFFF00"/>
            <w:noWrap/>
            <w:vAlign w:val="bottom"/>
            <w:hideMark/>
          </w:tcPr>
          <w:p w14:paraId="57A30DF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209.96 </w:t>
            </w:r>
          </w:p>
        </w:tc>
        <w:tc>
          <w:tcPr>
            <w:tcW w:w="535" w:type="pct"/>
            <w:tcBorders>
              <w:top w:val="nil"/>
              <w:left w:val="nil"/>
              <w:bottom w:val="nil"/>
              <w:right w:val="single" w:sz="8" w:space="0" w:color="auto"/>
            </w:tcBorders>
            <w:shd w:val="clear" w:color="000000" w:fill="CCFFFF"/>
            <w:noWrap/>
            <w:vAlign w:val="bottom"/>
            <w:hideMark/>
          </w:tcPr>
          <w:p w14:paraId="255BABD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9.09 </w:t>
            </w:r>
          </w:p>
        </w:tc>
      </w:tr>
      <w:tr w:rsidR="00CF3E8C" w:rsidRPr="003B1BB9" w14:paraId="418374B3" w14:textId="77777777" w:rsidTr="00CF3E8C">
        <w:trPr>
          <w:trHeight w:val="240"/>
        </w:trPr>
        <w:tc>
          <w:tcPr>
            <w:tcW w:w="536" w:type="pct"/>
            <w:tcBorders>
              <w:top w:val="nil"/>
              <w:left w:val="nil"/>
              <w:bottom w:val="nil"/>
              <w:right w:val="nil"/>
            </w:tcBorders>
            <w:shd w:val="clear" w:color="auto" w:fill="auto"/>
            <w:noWrap/>
            <w:vAlign w:val="bottom"/>
            <w:hideMark/>
          </w:tcPr>
          <w:p w14:paraId="4FF30874"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3998360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F5DE6B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w:t>
            </w:r>
          </w:p>
        </w:tc>
        <w:tc>
          <w:tcPr>
            <w:tcW w:w="656" w:type="pct"/>
            <w:tcBorders>
              <w:top w:val="nil"/>
              <w:left w:val="nil"/>
              <w:bottom w:val="nil"/>
              <w:right w:val="nil"/>
            </w:tcBorders>
            <w:shd w:val="clear" w:color="000000" w:fill="FFFF00"/>
            <w:noWrap/>
            <w:vAlign w:val="bottom"/>
            <w:hideMark/>
          </w:tcPr>
          <w:p w14:paraId="7067CB9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22.89 </w:t>
            </w:r>
          </w:p>
        </w:tc>
        <w:tc>
          <w:tcPr>
            <w:tcW w:w="649" w:type="pct"/>
            <w:tcBorders>
              <w:top w:val="nil"/>
              <w:left w:val="nil"/>
              <w:bottom w:val="nil"/>
              <w:right w:val="nil"/>
            </w:tcBorders>
            <w:shd w:val="clear" w:color="000000" w:fill="FFFF00"/>
            <w:noWrap/>
            <w:vAlign w:val="bottom"/>
            <w:hideMark/>
          </w:tcPr>
          <w:p w14:paraId="58FA885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203.58 </w:t>
            </w:r>
          </w:p>
        </w:tc>
        <w:tc>
          <w:tcPr>
            <w:tcW w:w="535" w:type="pct"/>
            <w:tcBorders>
              <w:top w:val="nil"/>
              <w:left w:val="nil"/>
              <w:bottom w:val="nil"/>
              <w:right w:val="single" w:sz="8" w:space="0" w:color="auto"/>
            </w:tcBorders>
            <w:shd w:val="clear" w:color="000000" w:fill="CCFFFF"/>
            <w:noWrap/>
            <w:vAlign w:val="bottom"/>
            <w:hideMark/>
          </w:tcPr>
          <w:p w14:paraId="1E4E6B9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8.89 </w:t>
            </w:r>
          </w:p>
        </w:tc>
      </w:tr>
      <w:tr w:rsidR="00CF3E8C" w:rsidRPr="003B1BB9" w14:paraId="4095C192"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B20CAD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413B0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26D59E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w:t>
            </w:r>
          </w:p>
        </w:tc>
        <w:tc>
          <w:tcPr>
            <w:tcW w:w="656" w:type="pct"/>
            <w:tcBorders>
              <w:top w:val="nil"/>
              <w:left w:val="nil"/>
              <w:bottom w:val="nil"/>
              <w:right w:val="nil"/>
            </w:tcBorders>
            <w:shd w:val="clear" w:color="000000" w:fill="FFFF00"/>
            <w:noWrap/>
            <w:vAlign w:val="bottom"/>
            <w:hideMark/>
          </w:tcPr>
          <w:p w14:paraId="181FAFB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22.25 </w:t>
            </w:r>
          </w:p>
        </w:tc>
        <w:tc>
          <w:tcPr>
            <w:tcW w:w="649" w:type="pct"/>
            <w:tcBorders>
              <w:top w:val="nil"/>
              <w:left w:val="nil"/>
              <w:bottom w:val="nil"/>
              <w:right w:val="nil"/>
            </w:tcBorders>
            <w:shd w:val="clear" w:color="000000" w:fill="FFFF00"/>
            <w:noWrap/>
            <w:vAlign w:val="bottom"/>
            <w:hideMark/>
          </w:tcPr>
          <w:p w14:paraId="12A4D86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182.84 </w:t>
            </w:r>
          </w:p>
        </w:tc>
        <w:tc>
          <w:tcPr>
            <w:tcW w:w="535" w:type="pct"/>
            <w:tcBorders>
              <w:top w:val="nil"/>
              <w:left w:val="nil"/>
              <w:bottom w:val="nil"/>
              <w:right w:val="single" w:sz="8" w:space="0" w:color="auto"/>
            </w:tcBorders>
            <w:shd w:val="clear" w:color="000000" w:fill="CCFFFF"/>
            <w:noWrap/>
            <w:vAlign w:val="bottom"/>
            <w:hideMark/>
          </w:tcPr>
          <w:p w14:paraId="590F720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8.22 </w:t>
            </w:r>
          </w:p>
        </w:tc>
      </w:tr>
      <w:tr w:rsidR="00CF3E8C" w:rsidRPr="003B1BB9" w14:paraId="115D8C03"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4C2FC7C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00FA03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52823B0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w:t>
            </w:r>
          </w:p>
        </w:tc>
        <w:tc>
          <w:tcPr>
            <w:tcW w:w="656" w:type="pct"/>
            <w:tcBorders>
              <w:top w:val="nil"/>
              <w:left w:val="nil"/>
              <w:bottom w:val="single" w:sz="8" w:space="0" w:color="auto"/>
              <w:right w:val="nil"/>
            </w:tcBorders>
            <w:shd w:val="clear" w:color="000000" w:fill="FFFF00"/>
            <w:noWrap/>
            <w:vAlign w:val="bottom"/>
            <w:hideMark/>
          </w:tcPr>
          <w:p w14:paraId="691FDF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21.24 </w:t>
            </w:r>
          </w:p>
        </w:tc>
        <w:tc>
          <w:tcPr>
            <w:tcW w:w="649" w:type="pct"/>
            <w:tcBorders>
              <w:top w:val="nil"/>
              <w:left w:val="nil"/>
              <w:bottom w:val="single" w:sz="8" w:space="0" w:color="auto"/>
              <w:right w:val="nil"/>
            </w:tcBorders>
            <w:shd w:val="clear" w:color="000000" w:fill="FFFF00"/>
            <w:noWrap/>
            <w:vAlign w:val="bottom"/>
            <w:hideMark/>
          </w:tcPr>
          <w:p w14:paraId="06CA340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168.86 </w:t>
            </w:r>
          </w:p>
        </w:tc>
        <w:tc>
          <w:tcPr>
            <w:tcW w:w="535" w:type="pct"/>
            <w:tcBorders>
              <w:top w:val="nil"/>
              <w:left w:val="nil"/>
              <w:bottom w:val="nil"/>
              <w:right w:val="single" w:sz="8" w:space="0" w:color="auto"/>
            </w:tcBorders>
            <w:shd w:val="clear" w:color="000000" w:fill="CCFFFF"/>
            <w:noWrap/>
            <w:vAlign w:val="bottom"/>
            <w:hideMark/>
          </w:tcPr>
          <w:p w14:paraId="163BDB6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7.95 </w:t>
            </w:r>
          </w:p>
        </w:tc>
      </w:tr>
      <w:tr w:rsidR="00CF3E8C" w:rsidRPr="003B1BB9" w14:paraId="082FC359" w14:textId="77777777" w:rsidTr="00CF3E8C">
        <w:trPr>
          <w:trHeight w:val="240"/>
        </w:trPr>
        <w:tc>
          <w:tcPr>
            <w:tcW w:w="536" w:type="pct"/>
            <w:tcBorders>
              <w:top w:val="nil"/>
              <w:left w:val="nil"/>
              <w:bottom w:val="nil"/>
              <w:right w:val="nil"/>
            </w:tcBorders>
            <w:shd w:val="clear" w:color="auto" w:fill="auto"/>
            <w:noWrap/>
            <w:vAlign w:val="bottom"/>
            <w:hideMark/>
          </w:tcPr>
          <w:p w14:paraId="4CD1176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0C7B626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RitualDance</w:t>
            </w:r>
          </w:p>
        </w:tc>
        <w:tc>
          <w:tcPr>
            <w:tcW w:w="1543" w:type="pct"/>
            <w:tcBorders>
              <w:top w:val="nil"/>
              <w:left w:val="nil"/>
              <w:bottom w:val="nil"/>
              <w:right w:val="single" w:sz="8" w:space="0" w:color="auto"/>
            </w:tcBorders>
            <w:shd w:val="clear" w:color="auto" w:fill="auto"/>
            <w:noWrap/>
            <w:vAlign w:val="bottom"/>
            <w:hideMark/>
          </w:tcPr>
          <w:p w14:paraId="747A9B5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QP27</w:t>
            </w:r>
          </w:p>
        </w:tc>
        <w:tc>
          <w:tcPr>
            <w:tcW w:w="656" w:type="pct"/>
            <w:tcBorders>
              <w:top w:val="nil"/>
              <w:left w:val="nil"/>
              <w:bottom w:val="nil"/>
              <w:right w:val="nil"/>
            </w:tcBorders>
            <w:shd w:val="clear" w:color="000000" w:fill="CCFFFF"/>
            <w:noWrap/>
            <w:vAlign w:val="bottom"/>
            <w:hideMark/>
          </w:tcPr>
          <w:p w14:paraId="1EA5A8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4499EA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2758793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6EA9850" w14:textId="77777777" w:rsidTr="00CF3E8C">
        <w:trPr>
          <w:trHeight w:val="240"/>
        </w:trPr>
        <w:tc>
          <w:tcPr>
            <w:tcW w:w="536" w:type="pct"/>
            <w:tcBorders>
              <w:top w:val="nil"/>
              <w:left w:val="nil"/>
              <w:bottom w:val="nil"/>
              <w:right w:val="nil"/>
            </w:tcBorders>
            <w:shd w:val="clear" w:color="auto" w:fill="auto"/>
            <w:noWrap/>
            <w:vAlign w:val="bottom"/>
            <w:hideMark/>
          </w:tcPr>
          <w:p w14:paraId="2B65EAED"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7FF2456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C5DB9A5"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02A7A30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28.96 </w:t>
            </w:r>
          </w:p>
        </w:tc>
        <w:tc>
          <w:tcPr>
            <w:tcW w:w="649" w:type="pct"/>
            <w:tcBorders>
              <w:top w:val="nil"/>
              <w:left w:val="nil"/>
              <w:bottom w:val="nil"/>
              <w:right w:val="nil"/>
            </w:tcBorders>
            <w:shd w:val="clear" w:color="000000" w:fill="FFFF00"/>
            <w:noWrap/>
            <w:vAlign w:val="bottom"/>
            <w:hideMark/>
          </w:tcPr>
          <w:p w14:paraId="7425B38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231.99 </w:t>
            </w:r>
          </w:p>
        </w:tc>
        <w:tc>
          <w:tcPr>
            <w:tcW w:w="535" w:type="pct"/>
            <w:tcBorders>
              <w:top w:val="nil"/>
              <w:left w:val="nil"/>
              <w:bottom w:val="nil"/>
              <w:right w:val="single" w:sz="8" w:space="0" w:color="auto"/>
            </w:tcBorders>
            <w:shd w:val="clear" w:color="000000" w:fill="CCFFFF"/>
            <w:noWrap/>
            <w:vAlign w:val="bottom"/>
            <w:hideMark/>
          </w:tcPr>
          <w:p w14:paraId="6564610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8.01 </w:t>
            </w:r>
          </w:p>
        </w:tc>
      </w:tr>
      <w:tr w:rsidR="00CF3E8C" w:rsidRPr="003B1BB9" w14:paraId="3867E064" w14:textId="77777777" w:rsidTr="00CF3E8C">
        <w:trPr>
          <w:trHeight w:val="240"/>
        </w:trPr>
        <w:tc>
          <w:tcPr>
            <w:tcW w:w="536" w:type="pct"/>
            <w:tcBorders>
              <w:top w:val="nil"/>
              <w:left w:val="nil"/>
              <w:bottom w:val="nil"/>
              <w:right w:val="nil"/>
            </w:tcBorders>
            <w:shd w:val="clear" w:color="auto" w:fill="auto"/>
            <w:noWrap/>
            <w:vAlign w:val="bottom"/>
            <w:hideMark/>
          </w:tcPr>
          <w:p w14:paraId="00E2284E"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7F30F9B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4EA042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2300</w:t>
            </w:r>
          </w:p>
        </w:tc>
        <w:tc>
          <w:tcPr>
            <w:tcW w:w="656" w:type="pct"/>
            <w:tcBorders>
              <w:top w:val="nil"/>
              <w:left w:val="nil"/>
              <w:bottom w:val="nil"/>
              <w:right w:val="nil"/>
            </w:tcBorders>
            <w:shd w:val="clear" w:color="000000" w:fill="FFFF00"/>
            <w:noWrap/>
            <w:vAlign w:val="bottom"/>
            <w:hideMark/>
          </w:tcPr>
          <w:p w14:paraId="70AF3E6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27.12 </w:t>
            </w:r>
          </w:p>
        </w:tc>
        <w:tc>
          <w:tcPr>
            <w:tcW w:w="649" w:type="pct"/>
            <w:tcBorders>
              <w:top w:val="nil"/>
              <w:left w:val="nil"/>
              <w:bottom w:val="nil"/>
              <w:right w:val="nil"/>
            </w:tcBorders>
            <w:shd w:val="clear" w:color="000000" w:fill="FFFF00"/>
            <w:noWrap/>
            <w:vAlign w:val="bottom"/>
            <w:hideMark/>
          </w:tcPr>
          <w:p w14:paraId="0DF9487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226.03 </w:t>
            </w:r>
          </w:p>
        </w:tc>
        <w:tc>
          <w:tcPr>
            <w:tcW w:w="535" w:type="pct"/>
            <w:tcBorders>
              <w:top w:val="nil"/>
              <w:left w:val="nil"/>
              <w:bottom w:val="nil"/>
              <w:right w:val="single" w:sz="8" w:space="0" w:color="auto"/>
            </w:tcBorders>
            <w:shd w:val="clear" w:color="000000" w:fill="CCFFFF"/>
            <w:noWrap/>
            <w:vAlign w:val="bottom"/>
            <w:hideMark/>
          </w:tcPr>
          <w:p w14:paraId="2F5DB14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8.33 </w:t>
            </w:r>
          </w:p>
        </w:tc>
      </w:tr>
      <w:tr w:rsidR="00CF3E8C" w:rsidRPr="003B1BB9" w14:paraId="61E3CCA3"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4183B1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0A098C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C11206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nil"/>
              <w:right w:val="nil"/>
            </w:tcBorders>
            <w:shd w:val="clear" w:color="000000" w:fill="FFFF00"/>
            <w:noWrap/>
            <w:vAlign w:val="bottom"/>
            <w:hideMark/>
          </w:tcPr>
          <w:p w14:paraId="58158FD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24.58 </w:t>
            </w:r>
          </w:p>
        </w:tc>
        <w:tc>
          <w:tcPr>
            <w:tcW w:w="649" w:type="pct"/>
            <w:tcBorders>
              <w:top w:val="nil"/>
              <w:left w:val="nil"/>
              <w:bottom w:val="nil"/>
              <w:right w:val="nil"/>
            </w:tcBorders>
            <w:shd w:val="clear" w:color="000000" w:fill="FFFF00"/>
            <w:noWrap/>
            <w:vAlign w:val="bottom"/>
            <w:hideMark/>
          </w:tcPr>
          <w:p w14:paraId="4E3B5B2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223.42 </w:t>
            </w:r>
          </w:p>
        </w:tc>
        <w:tc>
          <w:tcPr>
            <w:tcW w:w="535" w:type="pct"/>
            <w:tcBorders>
              <w:top w:val="nil"/>
              <w:left w:val="nil"/>
              <w:bottom w:val="nil"/>
              <w:right w:val="single" w:sz="8" w:space="0" w:color="auto"/>
            </w:tcBorders>
            <w:shd w:val="clear" w:color="000000" w:fill="CCFFFF"/>
            <w:noWrap/>
            <w:vAlign w:val="bottom"/>
            <w:hideMark/>
          </w:tcPr>
          <w:p w14:paraId="5624EEA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9.09 </w:t>
            </w:r>
          </w:p>
        </w:tc>
      </w:tr>
      <w:tr w:rsidR="00CF3E8C" w:rsidRPr="003B1BB9" w14:paraId="715358ED"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7B2E78D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0DF5C2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53DE07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900</w:t>
            </w:r>
          </w:p>
        </w:tc>
        <w:tc>
          <w:tcPr>
            <w:tcW w:w="656" w:type="pct"/>
            <w:tcBorders>
              <w:top w:val="nil"/>
              <w:left w:val="nil"/>
              <w:bottom w:val="single" w:sz="8" w:space="0" w:color="auto"/>
              <w:right w:val="nil"/>
            </w:tcBorders>
            <w:shd w:val="clear" w:color="000000" w:fill="FFFF00"/>
            <w:noWrap/>
            <w:vAlign w:val="bottom"/>
            <w:hideMark/>
          </w:tcPr>
          <w:p w14:paraId="07C425C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23.15 </w:t>
            </w:r>
          </w:p>
        </w:tc>
        <w:tc>
          <w:tcPr>
            <w:tcW w:w="649" w:type="pct"/>
            <w:tcBorders>
              <w:top w:val="nil"/>
              <w:left w:val="nil"/>
              <w:bottom w:val="single" w:sz="8" w:space="0" w:color="auto"/>
              <w:right w:val="nil"/>
            </w:tcBorders>
            <w:shd w:val="clear" w:color="000000" w:fill="FFFF00"/>
            <w:noWrap/>
            <w:vAlign w:val="bottom"/>
            <w:hideMark/>
          </w:tcPr>
          <w:p w14:paraId="0AE909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224.88 </w:t>
            </w:r>
          </w:p>
        </w:tc>
        <w:tc>
          <w:tcPr>
            <w:tcW w:w="535" w:type="pct"/>
            <w:tcBorders>
              <w:top w:val="nil"/>
              <w:left w:val="nil"/>
              <w:bottom w:val="nil"/>
              <w:right w:val="single" w:sz="8" w:space="0" w:color="auto"/>
            </w:tcBorders>
            <w:shd w:val="clear" w:color="000000" w:fill="CCFFFF"/>
            <w:noWrap/>
            <w:vAlign w:val="bottom"/>
            <w:hideMark/>
          </w:tcPr>
          <w:p w14:paraId="291A4EF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9.71 </w:t>
            </w:r>
          </w:p>
        </w:tc>
      </w:tr>
      <w:tr w:rsidR="00CF3E8C" w:rsidRPr="003B1BB9" w14:paraId="381568D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587731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856D78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MarketPlace</w:t>
            </w:r>
          </w:p>
        </w:tc>
        <w:tc>
          <w:tcPr>
            <w:tcW w:w="1543" w:type="pct"/>
            <w:tcBorders>
              <w:top w:val="nil"/>
              <w:left w:val="nil"/>
              <w:bottom w:val="nil"/>
              <w:right w:val="single" w:sz="8" w:space="0" w:color="auto"/>
            </w:tcBorders>
            <w:shd w:val="clear" w:color="auto" w:fill="auto"/>
            <w:noWrap/>
            <w:vAlign w:val="bottom"/>
            <w:hideMark/>
          </w:tcPr>
          <w:p w14:paraId="16981DC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QP31, QPIncFrame=288</w:t>
            </w:r>
          </w:p>
        </w:tc>
        <w:tc>
          <w:tcPr>
            <w:tcW w:w="656" w:type="pct"/>
            <w:tcBorders>
              <w:top w:val="nil"/>
              <w:left w:val="nil"/>
              <w:bottom w:val="nil"/>
              <w:right w:val="nil"/>
            </w:tcBorders>
            <w:shd w:val="clear" w:color="000000" w:fill="CCFFFF"/>
            <w:noWrap/>
            <w:vAlign w:val="bottom"/>
            <w:hideMark/>
          </w:tcPr>
          <w:p w14:paraId="64BB482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7FCC4A2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5B466EC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953C22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863ED0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1C89E99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71D3CFF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65DF710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24.85 </w:t>
            </w:r>
          </w:p>
        </w:tc>
        <w:tc>
          <w:tcPr>
            <w:tcW w:w="649" w:type="pct"/>
            <w:tcBorders>
              <w:top w:val="nil"/>
              <w:left w:val="nil"/>
              <w:bottom w:val="nil"/>
              <w:right w:val="nil"/>
            </w:tcBorders>
            <w:shd w:val="clear" w:color="000000" w:fill="FFFF00"/>
            <w:noWrap/>
            <w:vAlign w:val="bottom"/>
            <w:hideMark/>
          </w:tcPr>
          <w:p w14:paraId="4800227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235.76 </w:t>
            </w:r>
          </w:p>
        </w:tc>
        <w:tc>
          <w:tcPr>
            <w:tcW w:w="535" w:type="pct"/>
            <w:tcBorders>
              <w:top w:val="nil"/>
              <w:left w:val="nil"/>
              <w:bottom w:val="nil"/>
              <w:right w:val="single" w:sz="8" w:space="0" w:color="auto"/>
            </w:tcBorders>
            <w:shd w:val="clear" w:color="000000" w:fill="CCFFFF"/>
            <w:noWrap/>
            <w:vAlign w:val="bottom"/>
            <w:hideMark/>
          </w:tcPr>
          <w:p w14:paraId="4835F70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9.49 </w:t>
            </w:r>
          </w:p>
        </w:tc>
      </w:tr>
      <w:tr w:rsidR="00CF3E8C" w:rsidRPr="003B1BB9" w14:paraId="206F1DA9"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7D4C4BD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306C36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584600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2265ADC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23.68 </w:t>
            </w:r>
          </w:p>
        </w:tc>
        <w:tc>
          <w:tcPr>
            <w:tcW w:w="649" w:type="pct"/>
            <w:tcBorders>
              <w:top w:val="nil"/>
              <w:left w:val="nil"/>
              <w:bottom w:val="nil"/>
              <w:right w:val="nil"/>
            </w:tcBorders>
            <w:shd w:val="clear" w:color="000000" w:fill="FFFF00"/>
            <w:noWrap/>
            <w:vAlign w:val="bottom"/>
            <w:hideMark/>
          </w:tcPr>
          <w:p w14:paraId="31C7DFE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224.16 </w:t>
            </w:r>
          </w:p>
        </w:tc>
        <w:tc>
          <w:tcPr>
            <w:tcW w:w="535" w:type="pct"/>
            <w:tcBorders>
              <w:top w:val="nil"/>
              <w:left w:val="nil"/>
              <w:bottom w:val="nil"/>
              <w:right w:val="single" w:sz="8" w:space="0" w:color="auto"/>
            </w:tcBorders>
            <w:shd w:val="clear" w:color="000000" w:fill="CCFFFF"/>
            <w:noWrap/>
            <w:vAlign w:val="bottom"/>
            <w:hideMark/>
          </w:tcPr>
          <w:p w14:paraId="5BE5F83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9.47 </w:t>
            </w:r>
          </w:p>
        </w:tc>
      </w:tr>
      <w:tr w:rsidR="00CF3E8C" w:rsidRPr="003B1BB9" w14:paraId="53D951F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1D1962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07AA4D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C11E4C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nil"/>
              <w:right w:val="nil"/>
            </w:tcBorders>
            <w:shd w:val="clear" w:color="000000" w:fill="FFFF00"/>
            <w:noWrap/>
            <w:vAlign w:val="bottom"/>
            <w:hideMark/>
          </w:tcPr>
          <w:p w14:paraId="158293F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21.62 </w:t>
            </w:r>
          </w:p>
        </w:tc>
        <w:tc>
          <w:tcPr>
            <w:tcW w:w="649" w:type="pct"/>
            <w:tcBorders>
              <w:top w:val="nil"/>
              <w:left w:val="nil"/>
              <w:bottom w:val="nil"/>
              <w:right w:val="nil"/>
            </w:tcBorders>
            <w:shd w:val="clear" w:color="000000" w:fill="FFFF00"/>
            <w:noWrap/>
            <w:vAlign w:val="bottom"/>
            <w:hideMark/>
          </w:tcPr>
          <w:p w14:paraId="4D7427C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209.32 </w:t>
            </w:r>
          </w:p>
        </w:tc>
        <w:tc>
          <w:tcPr>
            <w:tcW w:w="535" w:type="pct"/>
            <w:tcBorders>
              <w:top w:val="nil"/>
              <w:left w:val="nil"/>
              <w:bottom w:val="nil"/>
              <w:right w:val="single" w:sz="8" w:space="0" w:color="auto"/>
            </w:tcBorders>
            <w:shd w:val="clear" w:color="000000" w:fill="CCFFFF"/>
            <w:noWrap/>
            <w:vAlign w:val="bottom"/>
            <w:hideMark/>
          </w:tcPr>
          <w:p w14:paraId="7C25DE9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9.68 </w:t>
            </w:r>
          </w:p>
        </w:tc>
      </w:tr>
      <w:tr w:rsidR="00CF3E8C" w:rsidRPr="003B1BB9" w14:paraId="00360191"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532B895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83FAE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E187E6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56" w:type="pct"/>
            <w:tcBorders>
              <w:top w:val="nil"/>
              <w:left w:val="nil"/>
              <w:bottom w:val="single" w:sz="8" w:space="0" w:color="auto"/>
              <w:right w:val="nil"/>
            </w:tcBorders>
            <w:shd w:val="clear" w:color="000000" w:fill="FFFF00"/>
            <w:noWrap/>
            <w:vAlign w:val="bottom"/>
            <w:hideMark/>
          </w:tcPr>
          <w:p w14:paraId="1CB57F0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21.54 </w:t>
            </w:r>
          </w:p>
        </w:tc>
        <w:tc>
          <w:tcPr>
            <w:tcW w:w="649" w:type="pct"/>
            <w:tcBorders>
              <w:top w:val="nil"/>
              <w:left w:val="nil"/>
              <w:bottom w:val="single" w:sz="8" w:space="0" w:color="auto"/>
              <w:right w:val="nil"/>
            </w:tcBorders>
            <w:shd w:val="clear" w:color="000000" w:fill="FFFF00"/>
            <w:noWrap/>
            <w:vAlign w:val="bottom"/>
            <w:hideMark/>
          </w:tcPr>
          <w:p w14:paraId="79D6C19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192.62 </w:t>
            </w:r>
          </w:p>
        </w:tc>
        <w:tc>
          <w:tcPr>
            <w:tcW w:w="535" w:type="pct"/>
            <w:tcBorders>
              <w:top w:val="nil"/>
              <w:left w:val="nil"/>
              <w:bottom w:val="nil"/>
              <w:right w:val="single" w:sz="8" w:space="0" w:color="auto"/>
            </w:tcBorders>
            <w:shd w:val="clear" w:color="000000" w:fill="CCFFFF"/>
            <w:noWrap/>
            <w:vAlign w:val="bottom"/>
            <w:hideMark/>
          </w:tcPr>
          <w:p w14:paraId="3ECE022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8.94 </w:t>
            </w:r>
          </w:p>
        </w:tc>
      </w:tr>
      <w:tr w:rsidR="00CF3E8C" w:rsidRPr="003B1BB9" w14:paraId="648070EE"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2E6D84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D03723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BasketballDrive</w:t>
            </w:r>
          </w:p>
        </w:tc>
        <w:tc>
          <w:tcPr>
            <w:tcW w:w="1543" w:type="pct"/>
            <w:tcBorders>
              <w:top w:val="nil"/>
              <w:left w:val="nil"/>
              <w:bottom w:val="nil"/>
              <w:right w:val="single" w:sz="8" w:space="0" w:color="auto"/>
            </w:tcBorders>
            <w:shd w:val="clear" w:color="auto" w:fill="auto"/>
            <w:noWrap/>
            <w:vAlign w:val="bottom"/>
            <w:hideMark/>
          </w:tcPr>
          <w:p w14:paraId="68414AB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QPIncFrame=144</w:t>
            </w:r>
          </w:p>
        </w:tc>
        <w:tc>
          <w:tcPr>
            <w:tcW w:w="656" w:type="pct"/>
            <w:tcBorders>
              <w:top w:val="nil"/>
              <w:left w:val="nil"/>
              <w:bottom w:val="nil"/>
              <w:right w:val="nil"/>
            </w:tcBorders>
            <w:shd w:val="clear" w:color="000000" w:fill="CCFFFF"/>
            <w:noWrap/>
            <w:vAlign w:val="bottom"/>
            <w:hideMark/>
          </w:tcPr>
          <w:p w14:paraId="2BDD660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679F7F1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6CDC8F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28A424B7"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E79443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D39A43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75E2727"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56" w:type="pct"/>
            <w:tcBorders>
              <w:top w:val="nil"/>
              <w:left w:val="nil"/>
              <w:bottom w:val="nil"/>
              <w:right w:val="nil"/>
            </w:tcBorders>
            <w:shd w:val="clear" w:color="000000" w:fill="FFFF00"/>
            <w:noWrap/>
            <w:vAlign w:val="bottom"/>
            <w:hideMark/>
          </w:tcPr>
          <w:p w14:paraId="6210D42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24.13 </w:t>
            </w:r>
          </w:p>
        </w:tc>
        <w:tc>
          <w:tcPr>
            <w:tcW w:w="649" w:type="pct"/>
            <w:tcBorders>
              <w:top w:val="nil"/>
              <w:left w:val="nil"/>
              <w:bottom w:val="nil"/>
              <w:right w:val="nil"/>
            </w:tcBorders>
            <w:shd w:val="clear" w:color="000000" w:fill="FFFF00"/>
            <w:noWrap/>
            <w:vAlign w:val="bottom"/>
            <w:hideMark/>
          </w:tcPr>
          <w:p w14:paraId="3AA836A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208.59 </w:t>
            </w:r>
          </w:p>
        </w:tc>
        <w:tc>
          <w:tcPr>
            <w:tcW w:w="535" w:type="pct"/>
            <w:tcBorders>
              <w:top w:val="nil"/>
              <w:left w:val="nil"/>
              <w:bottom w:val="nil"/>
              <w:right w:val="single" w:sz="8" w:space="0" w:color="auto"/>
            </w:tcBorders>
            <w:shd w:val="clear" w:color="000000" w:fill="CCFFFF"/>
            <w:noWrap/>
            <w:vAlign w:val="bottom"/>
            <w:hideMark/>
          </w:tcPr>
          <w:p w14:paraId="6245BE5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8.64 </w:t>
            </w:r>
          </w:p>
        </w:tc>
      </w:tr>
      <w:tr w:rsidR="00CF3E8C" w:rsidRPr="003B1BB9" w14:paraId="2CDBCFE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C2145C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37F30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183AB3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534C37A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22.41 </w:t>
            </w:r>
          </w:p>
        </w:tc>
        <w:tc>
          <w:tcPr>
            <w:tcW w:w="649" w:type="pct"/>
            <w:tcBorders>
              <w:top w:val="nil"/>
              <w:left w:val="nil"/>
              <w:bottom w:val="nil"/>
              <w:right w:val="nil"/>
            </w:tcBorders>
            <w:shd w:val="clear" w:color="000000" w:fill="FFFF00"/>
            <w:noWrap/>
            <w:vAlign w:val="bottom"/>
            <w:hideMark/>
          </w:tcPr>
          <w:p w14:paraId="2DFF868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205.01 </w:t>
            </w:r>
          </w:p>
        </w:tc>
        <w:tc>
          <w:tcPr>
            <w:tcW w:w="535" w:type="pct"/>
            <w:tcBorders>
              <w:top w:val="nil"/>
              <w:left w:val="nil"/>
              <w:bottom w:val="nil"/>
              <w:right w:val="single" w:sz="8" w:space="0" w:color="auto"/>
            </w:tcBorders>
            <w:shd w:val="clear" w:color="000000" w:fill="CCFFFF"/>
            <w:noWrap/>
            <w:vAlign w:val="bottom"/>
            <w:hideMark/>
          </w:tcPr>
          <w:p w14:paraId="3ED92E8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9.15 </w:t>
            </w:r>
          </w:p>
        </w:tc>
      </w:tr>
      <w:tr w:rsidR="00CF3E8C" w:rsidRPr="003B1BB9" w14:paraId="38D3F00A"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7C4CF3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44DCD6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7CD4474"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78C7E8C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20.68 </w:t>
            </w:r>
          </w:p>
        </w:tc>
        <w:tc>
          <w:tcPr>
            <w:tcW w:w="649" w:type="pct"/>
            <w:tcBorders>
              <w:top w:val="nil"/>
              <w:left w:val="nil"/>
              <w:bottom w:val="nil"/>
              <w:right w:val="nil"/>
            </w:tcBorders>
            <w:shd w:val="clear" w:color="000000" w:fill="FFFF00"/>
            <w:noWrap/>
            <w:vAlign w:val="bottom"/>
            <w:hideMark/>
          </w:tcPr>
          <w:p w14:paraId="283A4E4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203.92 </w:t>
            </w:r>
          </w:p>
        </w:tc>
        <w:tc>
          <w:tcPr>
            <w:tcW w:w="535" w:type="pct"/>
            <w:tcBorders>
              <w:top w:val="nil"/>
              <w:left w:val="nil"/>
              <w:bottom w:val="nil"/>
              <w:right w:val="single" w:sz="8" w:space="0" w:color="auto"/>
            </w:tcBorders>
            <w:shd w:val="clear" w:color="000000" w:fill="CCFFFF"/>
            <w:noWrap/>
            <w:vAlign w:val="bottom"/>
            <w:hideMark/>
          </w:tcPr>
          <w:p w14:paraId="5FD9927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9.86 </w:t>
            </w:r>
          </w:p>
        </w:tc>
      </w:tr>
      <w:tr w:rsidR="00CF3E8C" w:rsidRPr="003B1BB9" w14:paraId="6636A70E"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35AC743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33F25D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73F458E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single" w:sz="8" w:space="0" w:color="auto"/>
              <w:right w:val="nil"/>
            </w:tcBorders>
            <w:shd w:val="clear" w:color="000000" w:fill="FFFF00"/>
            <w:noWrap/>
            <w:vAlign w:val="bottom"/>
            <w:hideMark/>
          </w:tcPr>
          <w:p w14:paraId="000479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20.33 </w:t>
            </w:r>
          </w:p>
        </w:tc>
        <w:tc>
          <w:tcPr>
            <w:tcW w:w="649" w:type="pct"/>
            <w:tcBorders>
              <w:top w:val="nil"/>
              <w:left w:val="nil"/>
              <w:bottom w:val="single" w:sz="8" w:space="0" w:color="auto"/>
              <w:right w:val="nil"/>
            </w:tcBorders>
            <w:shd w:val="clear" w:color="000000" w:fill="FFFF00"/>
            <w:noWrap/>
            <w:vAlign w:val="bottom"/>
            <w:hideMark/>
          </w:tcPr>
          <w:p w14:paraId="46B14CB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203.39 </w:t>
            </w:r>
          </w:p>
        </w:tc>
        <w:tc>
          <w:tcPr>
            <w:tcW w:w="535" w:type="pct"/>
            <w:tcBorders>
              <w:top w:val="nil"/>
              <w:left w:val="nil"/>
              <w:bottom w:val="nil"/>
              <w:right w:val="single" w:sz="8" w:space="0" w:color="auto"/>
            </w:tcBorders>
            <w:shd w:val="clear" w:color="000000" w:fill="CCFFFF"/>
            <w:noWrap/>
            <w:vAlign w:val="bottom"/>
            <w:hideMark/>
          </w:tcPr>
          <w:p w14:paraId="1AD7DC9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10.00 </w:t>
            </w:r>
          </w:p>
        </w:tc>
      </w:tr>
      <w:tr w:rsidR="00CF3E8C" w:rsidRPr="003B1BB9" w14:paraId="3EB0C4F4"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9B3BD3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F6FE8B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Cactus</w:t>
            </w:r>
          </w:p>
        </w:tc>
        <w:tc>
          <w:tcPr>
            <w:tcW w:w="1543" w:type="pct"/>
            <w:tcBorders>
              <w:top w:val="nil"/>
              <w:left w:val="nil"/>
              <w:bottom w:val="nil"/>
              <w:right w:val="single" w:sz="8" w:space="0" w:color="auto"/>
            </w:tcBorders>
            <w:shd w:val="clear" w:color="auto" w:fill="auto"/>
            <w:noWrap/>
            <w:vAlign w:val="bottom"/>
            <w:hideMark/>
          </w:tcPr>
          <w:p w14:paraId="633F6B40"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QPIncFrame=456</w:t>
            </w:r>
          </w:p>
        </w:tc>
        <w:tc>
          <w:tcPr>
            <w:tcW w:w="656" w:type="pct"/>
            <w:tcBorders>
              <w:top w:val="nil"/>
              <w:left w:val="nil"/>
              <w:bottom w:val="nil"/>
              <w:right w:val="nil"/>
            </w:tcBorders>
            <w:shd w:val="clear" w:color="000000" w:fill="CCFFFF"/>
            <w:noWrap/>
            <w:vAlign w:val="bottom"/>
            <w:hideMark/>
          </w:tcPr>
          <w:p w14:paraId="13026DF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F42406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BAE744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724BB2CB"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1E809EB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75545F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D6A08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57C65C9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20.34 </w:t>
            </w:r>
          </w:p>
        </w:tc>
        <w:tc>
          <w:tcPr>
            <w:tcW w:w="649" w:type="pct"/>
            <w:tcBorders>
              <w:top w:val="nil"/>
              <w:left w:val="nil"/>
              <w:bottom w:val="nil"/>
              <w:right w:val="nil"/>
            </w:tcBorders>
            <w:shd w:val="clear" w:color="000000" w:fill="FFFF00"/>
            <w:noWrap/>
            <w:vAlign w:val="bottom"/>
            <w:hideMark/>
          </w:tcPr>
          <w:p w14:paraId="6FDBB43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185.86 </w:t>
            </w:r>
          </w:p>
        </w:tc>
        <w:tc>
          <w:tcPr>
            <w:tcW w:w="535" w:type="pct"/>
            <w:tcBorders>
              <w:top w:val="nil"/>
              <w:left w:val="nil"/>
              <w:bottom w:val="nil"/>
              <w:right w:val="single" w:sz="8" w:space="0" w:color="auto"/>
            </w:tcBorders>
            <w:shd w:val="clear" w:color="000000" w:fill="CCFFFF"/>
            <w:noWrap/>
            <w:vAlign w:val="bottom"/>
            <w:hideMark/>
          </w:tcPr>
          <w:p w14:paraId="5A9DC99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9.14 </w:t>
            </w:r>
          </w:p>
        </w:tc>
      </w:tr>
      <w:tr w:rsidR="00CF3E8C" w:rsidRPr="003B1BB9" w14:paraId="47958C6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D17092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7C653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E6D745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7815EEA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18.72 </w:t>
            </w:r>
          </w:p>
        </w:tc>
        <w:tc>
          <w:tcPr>
            <w:tcW w:w="649" w:type="pct"/>
            <w:tcBorders>
              <w:top w:val="nil"/>
              <w:left w:val="nil"/>
              <w:bottom w:val="nil"/>
              <w:right w:val="nil"/>
            </w:tcBorders>
            <w:shd w:val="clear" w:color="000000" w:fill="FFFF00"/>
            <w:noWrap/>
            <w:vAlign w:val="bottom"/>
            <w:hideMark/>
          </w:tcPr>
          <w:p w14:paraId="7C72230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179.12 </w:t>
            </w:r>
          </w:p>
        </w:tc>
        <w:tc>
          <w:tcPr>
            <w:tcW w:w="535" w:type="pct"/>
            <w:tcBorders>
              <w:top w:val="nil"/>
              <w:left w:val="nil"/>
              <w:bottom w:val="nil"/>
              <w:right w:val="single" w:sz="8" w:space="0" w:color="auto"/>
            </w:tcBorders>
            <w:shd w:val="clear" w:color="000000" w:fill="CCFFFF"/>
            <w:noWrap/>
            <w:vAlign w:val="bottom"/>
            <w:hideMark/>
          </w:tcPr>
          <w:p w14:paraId="41B7E9E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9.57 </w:t>
            </w:r>
          </w:p>
        </w:tc>
      </w:tr>
      <w:tr w:rsidR="00CF3E8C" w:rsidRPr="003B1BB9" w14:paraId="1147DEB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F380F7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4B5AC4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89F298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nil"/>
              <w:right w:val="nil"/>
            </w:tcBorders>
            <w:shd w:val="clear" w:color="000000" w:fill="FFFF00"/>
            <w:noWrap/>
            <w:vAlign w:val="bottom"/>
            <w:hideMark/>
          </w:tcPr>
          <w:p w14:paraId="4D085AE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18.64 </w:t>
            </w:r>
          </w:p>
        </w:tc>
        <w:tc>
          <w:tcPr>
            <w:tcW w:w="649" w:type="pct"/>
            <w:tcBorders>
              <w:top w:val="nil"/>
              <w:left w:val="nil"/>
              <w:bottom w:val="nil"/>
              <w:right w:val="nil"/>
            </w:tcBorders>
            <w:shd w:val="clear" w:color="000000" w:fill="FFFF00"/>
            <w:noWrap/>
            <w:vAlign w:val="bottom"/>
            <w:hideMark/>
          </w:tcPr>
          <w:p w14:paraId="5493773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165.71 </w:t>
            </w:r>
          </w:p>
        </w:tc>
        <w:tc>
          <w:tcPr>
            <w:tcW w:w="535" w:type="pct"/>
            <w:tcBorders>
              <w:top w:val="nil"/>
              <w:left w:val="nil"/>
              <w:bottom w:val="nil"/>
              <w:right w:val="single" w:sz="8" w:space="0" w:color="auto"/>
            </w:tcBorders>
            <w:shd w:val="clear" w:color="000000" w:fill="CCFFFF"/>
            <w:noWrap/>
            <w:vAlign w:val="bottom"/>
            <w:hideMark/>
          </w:tcPr>
          <w:p w14:paraId="3850DD5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8.89 </w:t>
            </w:r>
          </w:p>
        </w:tc>
      </w:tr>
      <w:tr w:rsidR="00CF3E8C" w:rsidRPr="003B1BB9" w14:paraId="7713877F"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0D3909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022ABC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2D24478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56" w:type="pct"/>
            <w:tcBorders>
              <w:top w:val="nil"/>
              <w:left w:val="nil"/>
              <w:bottom w:val="single" w:sz="8" w:space="0" w:color="auto"/>
              <w:right w:val="nil"/>
            </w:tcBorders>
            <w:shd w:val="clear" w:color="000000" w:fill="FFFF00"/>
            <w:noWrap/>
            <w:vAlign w:val="bottom"/>
            <w:hideMark/>
          </w:tcPr>
          <w:p w14:paraId="63DA0C1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18.11 </w:t>
            </w:r>
          </w:p>
        </w:tc>
        <w:tc>
          <w:tcPr>
            <w:tcW w:w="649" w:type="pct"/>
            <w:tcBorders>
              <w:top w:val="nil"/>
              <w:left w:val="nil"/>
              <w:bottom w:val="single" w:sz="8" w:space="0" w:color="auto"/>
              <w:right w:val="nil"/>
            </w:tcBorders>
            <w:shd w:val="clear" w:color="000000" w:fill="FFFF00"/>
            <w:noWrap/>
            <w:vAlign w:val="bottom"/>
            <w:hideMark/>
          </w:tcPr>
          <w:p w14:paraId="3F0FCC9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161.83 </w:t>
            </w:r>
          </w:p>
        </w:tc>
        <w:tc>
          <w:tcPr>
            <w:tcW w:w="535" w:type="pct"/>
            <w:tcBorders>
              <w:top w:val="nil"/>
              <w:left w:val="nil"/>
              <w:bottom w:val="single" w:sz="8" w:space="0" w:color="auto"/>
              <w:right w:val="single" w:sz="8" w:space="0" w:color="auto"/>
            </w:tcBorders>
            <w:shd w:val="clear" w:color="000000" w:fill="CCFFFF"/>
            <w:noWrap/>
            <w:vAlign w:val="bottom"/>
            <w:hideMark/>
          </w:tcPr>
          <w:p w14:paraId="5C279F3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8.94 </w:t>
            </w:r>
          </w:p>
        </w:tc>
      </w:tr>
      <w:tr w:rsidR="00CF3E8C" w:rsidRPr="003B1BB9" w14:paraId="3E00CC24" w14:textId="77777777" w:rsidTr="00CF3E8C">
        <w:trPr>
          <w:trHeight w:val="255"/>
        </w:trPr>
        <w:tc>
          <w:tcPr>
            <w:tcW w:w="536" w:type="pct"/>
            <w:tcBorders>
              <w:top w:val="nil"/>
              <w:left w:val="nil"/>
              <w:bottom w:val="nil"/>
              <w:right w:val="nil"/>
            </w:tcBorders>
            <w:shd w:val="clear" w:color="auto" w:fill="auto"/>
            <w:noWrap/>
            <w:vAlign w:val="bottom"/>
            <w:hideMark/>
          </w:tcPr>
          <w:p w14:paraId="43420BC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57CA6F57"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SDR-A</w:t>
            </w:r>
          </w:p>
        </w:tc>
        <w:tc>
          <w:tcPr>
            <w:tcW w:w="1543" w:type="pct"/>
            <w:tcBorders>
              <w:top w:val="nil"/>
              <w:left w:val="nil"/>
              <w:bottom w:val="nil"/>
              <w:right w:val="nil"/>
            </w:tcBorders>
            <w:shd w:val="clear" w:color="auto" w:fill="auto"/>
            <w:noWrap/>
            <w:vAlign w:val="bottom"/>
            <w:hideMark/>
          </w:tcPr>
          <w:p w14:paraId="0C1E303B"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nil"/>
              <w:left w:val="nil"/>
              <w:bottom w:val="nil"/>
              <w:right w:val="nil"/>
            </w:tcBorders>
            <w:shd w:val="clear" w:color="auto" w:fill="auto"/>
            <w:noWrap/>
            <w:vAlign w:val="bottom"/>
            <w:hideMark/>
          </w:tcPr>
          <w:p w14:paraId="7D2CEFD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71.95</w:t>
            </w:r>
          </w:p>
        </w:tc>
        <w:tc>
          <w:tcPr>
            <w:tcW w:w="649" w:type="pct"/>
            <w:tcBorders>
              <w:top w:val="nil"/>
              <w:left w:val="nil"/>
              <w:bottom w:val="nil"/>
              <w:right w:val="nil"/>
            </w:tcBorders>
            <w:shd w:val="clear" w:color="auto" w:fill="auto"/>
            <w:noWrap/>
            <w:vAlign w:val="bottom"/>
            <w:hideMark/>
          </w:tcPr>
          <w:p w14:paraId="3FF9217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787.91</w:t>
            </w:r>
          </w:p>
        </w:tc>
        <w:tc>
          <w:tcPr>
            <w:tcW w:w="535" w:type="pct"/>
            <w:tcBorders>
              <w:top w:val="nil"/>
              <w:left w:val="nil"/>
              <w:bottom w:val="nil"/>
              <w:right w:val="nil"/>
            </w:tcBorders>
            <w:shd w:val="clear" w:color="auto" w:fill="auto"/>
            <w:noWrap/>
            <w:vAlign w:val="bottom"/>
            <w:hideMark/>
          </w:tcPr>
          <w:p w14:paraId="53855AF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10.95</w:t>
            </w:r>
          </w:p>
        </w:tc>
      </w:tr>
      <w:tr w:rsidR="00CF3E8C" w:rsidRPr="003B1BB9" w14:paraId="45E9EA7E" w14:textId="77777777" w:rsidTr="00CF3E8C">
        <w:trPr>
          <w:trHeight w:val="255"/>
        </w:trPr>
        <w:tc>
          <w:tcPr>
            <w:tcW w:w="536" w:type="pct"/>
            <w:tcBorders>
              <w:top w:val="nil"/>
              <w:left w:val="nil"/>
              <w:bottom w:val="nil"/>
              <w:right w:val="nil"/>
            </w:tcBorders>
            <w:shd w:val="clear" w:color="auto" w:fill="auto"/>
            <w:noWrap/>
            <w:vAlign w:val="bottom"/>
            <w:hideMark/>
          </w:tcPr>
          <w:p w14:paraId="3FA4634F"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2082AC90"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SDR-B</w:t>
            </w:r>
          </w:p>
        </w:tc>
        <w:tc>
          <w:tcPr>
            <w:tcW w:w="1543" w:type="pct"/>
            <w:tcBorders>
              <w:top w:val="nil"/>
              <w:left w:val="nil"/>
              <w:bottom w:val="nil"/>
              <w:right w:val="nil"/>
            </w:tcBorders>
            <w:shd w:val="clear" w:color="auto" w:fill="auto"/>
            <w:noWrap/>
            <w:vAlign w:val="bottom"/>
            <w:hideMark/>
          </w:tcPr>
          <w:p w14:paraId="5022C224"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nil"/>
              <w:left w:val="nil"/>
              <w:bottom w:val="nil"/>
              <w:right w:val="nil"/>
            </w:tcBorders>
            <w:shd w:val="clear" w:color="auto" w:fill="auto"/>
            <w:noWrap/>
            <w:vAlign w:val="bottom"/>
            <w:hideMark/>
          </w:tcPr>
          <w:p w14:paraId="607EB0E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22.26</w:t>
            </w:r>
          </w:p>
        </w:tc>
        <w:tc>
          <w:tcPr>
            <w:tcW w:w="649" w:type="pct"/>
            <w:tcBorders>
              <w:top w:val="nil"/>
              <w:left w:val="nil"/>
              <w:bottom w:val="nil"/>
              <w:right w:val="nil"/>
            </w:tcBorders>
            <w:shd w:val="clear" w:color="auto" w:fill="auto"/>
            <w:noWrap/>
            <w:vAlign w:val="bottom"/>
            <w:hideMark/>
          </w:tcPr>
          <w:p w14:paraId="77554EE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201.12</w:t>
            </w:r>
          </w:p>
        </w:tc>
        <w:tc>
          <w:tcPr>
            <w:tcW w:w="535" w:type="pct"/>
            <w:tcBorders>
              <w:top w:val="nil"/>
              <w:left w:val="nil"/>
              <w:bottom w:val="nil"/>
              <w:right w:val="nil"/>
            </w:tcBorders>
            <w:shd w:val="clear" w:color="auto" w:fill="auto"/>
            <w:noWrap/>
            <w:vAlign w:val="bottom"/>
            <w:hideMark/>
          </w:tcPr>
          <w:p w14:paraId="1EBFFA1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9.03</w:t>
            </w:r>
          </w:p>
        </w:tc>
      </w:tr>
      <w:tr w:rsidR="00CF3E8C" w:rsidRPr="003B1BB9" w14:paraId="0E7C6A76" w14:textId="77777777" w:rsidTr="00CF3E8C">
        <w:trPr>
          <w:trHeight w:val="255"/>
        </w:trPr>
        <w:tc>
          <w:tcPr>
            <w:tcW w:w="536" w:type="pct"/>
            <w:tcBorders>
              <w:top w:val="single" w:sz="8" w:space="0" w:color="auto"/>
              <w:left w:val="single" w:sz="8" w:space="0" w:color="auto"/>
              <w:bottom w:val="single" w:sz="8" w:space="0" w:color="auto"/>
              <w:right w:val="nil"/>
            </w:tcBorders>
            <w:shd w:val="clear" w:color="auto" w:fill="auto"/>
            <w:noWrap/>
            <w:vAlign w:val="bottom"/>
            <w:hideMark/>
          </w:tcPr>
          <w:p w14:paraId="39D5CF1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5A75C393"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all</w:t>
            </w:r>
          </w:p>
        </w:tc>
        <w:tc>
          <w:tcPr>
            <w:tcW w:w="1543" w:type="pct"/>
            <w:tcBorders>
              <w:top w:val="single" w:sz="8" w:space="0" w:color="auto"/>
              <w:left w:val="nil"/>
              <w:bottom w:val="single" w:sz="8" w:space="0" w:color="auto"/>
              <w:right w:val="nil"/>
            </w:tcBorders>
            <w:shd w:val="clear" w:color="auto" w:fill="auto"/>
            <w:noWrap/>
            <w:vAlign w:val="bottom"/>
            <w:hideMark/>
          </w:tcPr>
          <w:p w14:paraId="72DCB6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6" w:type="pct"/>
            <w:tcBorders>
              <w:top w:val="single" w:sz="8" w:space="0" w:color="auto"/>
              <w:left w:val="nil"/>
              <w:bottom w:val="single" w:sz="8" w:space="0" w:color="auto"/>
              <w:right w:val="nil"/>
            </w:tcBorders>
            <w:shd w:val="clear" w:color="auto" w:fill="auto"/>
            <w:noWrap/>
            <w:vAlign w:val="bottom"/>
            <w:hideMark/>
          </w:tcPr>
          <w:p w14:paraId="185896E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40.02</w:t>
            </w:r>
          </w:p>
        </w:tc>
        <w:tc>
          <w:tcPr>
            <w:tcW w:w="649" w:type="pct"/>
            <w:tcBorders>
              <w:top w:val="single" w:sz="8" w:space="0" w:color="auto"/>
              <w:left w:val="nil"/>
              <w:bottom w:val="single" w:sz="8" w:space="0" w:color="auto"/>
              <w:right w:val="nil"/>
            </w:tcBorders>
            <w:shd w:val="clear" w:color="auto" w:fill="auto"/>
            <w:noWrap/>
            <w:vAlign w:val="bottom"/>
            <w:hideMark/>
          </w:tcPr>
          <w:p w14:paraId="19A24BE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398.08</w:t>
            </w:r>
          </w:p>
        </w:tc>
        <w:tc>
          <w:tcPr>
            <w:tcW w:w="535" w:type="pct"/>
            <w:tcBorders>
              <w:top w:val="single" w:sz="8" w:space="0" w:color="auto"/>
              <w:left w:val="nil"/>
              <w:bottom w:val="single" w:sz="8" w:space="0" w:color="auto"/>
              <w:right w:val="nil"/>
            </w:tcBorders>
            <w:shd w:val="clear" w:color="auto" w:fill="auto"/>
            <w:noWrap/>
            <w:vAlign w:val="bottom"/>
            <w:hideMark/>
          </w:tcPr>
          <w:p w14:paraId="0247906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9.95</w:t>
            </w:r>
          </w:p>
        </w:tc>
      </w:tr>
    </w:tbl>
    <w:p w14:paraId="0077655D" w14:textId="77777777" w:rsidR="00CF3E8C" w:rsidRDefault="00CF3E8C" w:rsidP="00CF3E8C">
      <w:pPr>
        <w:pStyle w:val="3"/>
        <w:rPr>
          <w:lang w:eastAsia="ja-JP"/>
        </w:rPr>
      </w:pPr>
      <w:r>
        <w:rPr>
          <w:rFonts w:hint="eastAsia"/>
          <w:lang w:eastAsia="ja-JP"/>
        </w:rPr>
        <w:t>Decoding time for SDR Cs.2</w:t>
      </w:r>
    </w:p>
    <w:tbl>
      <w:tblPr>
        <w:tblW w:w="5000" w:type="pct"/>
        <w:tblCellMar>
          <w:left w:w="99" w:type="dxa"/>
          <w:right w:w="99" w:type="dxa"/>
        </w:tblCellMar>
        <w:tblLook w:val="04A0" w:firstRow="1" w:lastRow="0" w:firstColumn="1" w:lastColumn="0" w:noHBand="0" w:noVBand="1"/>
      </w:tblPr>
      <w:tblGrid>
        <w:gridCol w:w="1037"/>
        <w:gridCol w:w="1969"/>
        <w:gridCol w:w="2969"/>
        <w:gridCol w:w="1264"/>
        <w:gridCol w:w="1250"/>
        <w:gridCol w:w="1069"/>
      </w:tblGrid>
      <w:tr w:rsidR="00CF3E8C" w:rsidRPr="000B7AF2" w14:paraId="45889B9D" w14:textId="77777777" w:rsidTr="00C06915">
        <w:trPr>
          <w:trHeight w:val="255"/>
        </w:trPr>
        <w:tc>
          <w:tcPr>
            <w:tcW w:w="542" w:type="pct"/>
            <w:tcBorders>
              <w:top w:val="single" w:sz="8" w:space="0" w:color="auto"/>
              <w:left w:val="single" w:sz="8" w:space="0" w:color="auto"/>
              <w:bottom w:val="nil"/>
              <w:right w:val="nil"/>
            </w:tcBorders>
            <w:shd w:val="clear" w:color="auto" w:fill="auto"/>
            <w:noWrap/>
            <w:vAlign w:val="bottom"/>
          </w:tcPr>
          <w:p w14:paraId="7F785169"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30" w:type="pct"/>
            <w:tcBorders>
              <w:top w:val="single" w:sz="8" w:space="0" w:color="auto"/>
              <w:left w:val="nil"/>
              <w:bottom w:val="nil"/>
              <w:right w:val="nil"/>
            </w:tcBorders>
            <w:shd w:val="clear" w:color="auto" w:fill="auto"/>
            <w:noWrap/>
            <w:vAlign w:val="bottom"/>
          </w:tcPr>
          <w:p w14:paraId="45D824ED"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53" w:type="pct"/>
            <w:tcBorders>
              <w:top w:val="single" w:sz="8" w:space="0" w:color="auto"/>
              <w:left w:val="nil"/>
              <w:bottom w:val="nil"/>
              <w:right w:val="single" w:sz="8" w:space="0" w:color="auto"/>
            </w:tcBorders>
            <w:shd w:val="clear" w:color="auto" w:fill="auto"/>
            <w:noWrap/>
            <w:vAlign w:val="bottom"/>
          </w:tcPr>
          <w:p w14:paraId="100D802D"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661" w:type="pct"/>
            <w:tcBorders>
              <w:top w:val="single" w:sz="4" w:space="0" w:color="auto"/>
              <w:left w:val="nil"/>
              <w:bottom w:val="nil"/>
              <w:right w:val="nil"/>
            </w:tcBorders>
            <w:shd w:val="clear" w:color="auto" w:fill="auto"/>
            <w:noWrap/>
            <w:vAlign w:val="bottom"/>
          </w:tcPr>
          <w:p w14:paraId="70FAFD49"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54" w:type="pct"/>
            <w:tcBorders>
              <w:top w:val="single" w:sz="4" w:space="0" w:color="auto"/>
              <w:left w:val="nil"/>
              <w:bottom w:val="nil"/>
              <w:right w:val="nil"/>
            </w:tcBorders>
            <w:shd w:val="clear" w:color="auto" w:fill="auto"/>
            <w:noWrap/>
            <w:vAlign w:val="bottom"/>
          </w:tcPr>
          <w:p w14:paraId="67D3C989"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59" w:type="pct"/>
            <w:tcBorders>
              <w:top w:val="single" w:sz="4" w:space="0" w:color="auto"/>
              <w:left w:val="nil"/>
              <w:bottom w:val="nil"/>
              <w:right w:val="nil"/>
            </w:tcBorders>
            <w:shd w:val="clear" w:color="auto" w:fill="auto"/>
            <w:noWrap/>
            <w:vAlign w:val="bottom"/>
          </w:tcPr>
          <w:p w14:paraId="42E77BE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0B7AF2" w14:paraId="49039536" w14:textId="77777777" w:rsidTr="00C06915">
        <w:trPr>
          <w:trHeight w:val="255"/>
        </w:trPr>
        <w:tc>
          <w:tcPr>
            <w:tcW w:w="542" w:type="pct"/>
            <w:tcBorders>
              <w:top w:val="single" w:sz="8" w:space="0" w:color="auto"/>
              <w:left w:val="single" w:sz="8" w:space="0" w:color="auto"/>
              <w:bottom w:val="nil"/>
              <w:right w:val="nil"/>
            </w:tcBorders>
            <w:shd w:val="clear" w:color="auto" w:fill="auto"/>
            <w:noWrap/>
            <w:vAlign w:val="bottom"/>
            <w:hideMark/>
          </w:tcPr>
          <w:p w14:paraId="24C6C24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single" w:sz="8" w:space="0" w:color="auto"/>
              <w:left w:val="nil"/>
              <w:bottom w:val="nil"/>
              <w:right w:val="nil"/>
            </w:tcBorders>
            <w:shd w:val="clear" w:color="auto" w:fill="auto"/>
            <w:noWrap/>
            <w:vAlign w:val="bottom"/>
            <w:hideMark/>
          </w:tcPr>
          <w:p w14:paraId="781916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single" w:sz="8" w:space="0" w:color="auto"/>
              <w:left w:val="nil"/>
              <w:bottom w:val="nil"/>
              <w:right w:val="single" w:sz="8" w:space="0" w:color="auto"/>
            </w:tcBorders>
            <w:shd w:val="clear" w:color="auto" w:fill="auto"/>
            <w:noWrap/>
            <w:vAlign w:val="bottom"/>
            <w:hideMark/>
          </w:tcPr>
          <w:p w14:paraId="7576C4D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Target rates (kbps)</w:t>
            </w:r>
          </w:p>
        </w:tc>
        <w:tc>
          <w:tcPr>
            <w:tcW w:w="661" w:type="pct"/>
            <w:tcBorders>
              <w:top w:val="single" w:sz="4" w:space="0" w:color="auto"/>
              <w:left w:val="nil"/>
              <w:bottom w:val="nil"/>
              <w:right w:val="nil"/>
            </w:tcBorders>
            <w:shd w:val="clear" w:color="auto" w:fill="auto"/>
            <w:noWrap/>
            <w:vAlign w:val="bottom"/>
            <w:hideMark/>
          </w:tcPr>
          <w:p w14:paraId="686ABCE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654" w:type="pct"/>
            <w:tcBorders>
              <w:top w:val="single" w:sz="4" w:space="0" w:color="auto"/>
              <w:left w:val="nil"/>
              <w:bottom w:val="nil"/>
              <w:right w:val="nil"/>
            </w:tcBorders>
            <w:shd w:val="clear" w:color="auto" w:fill="auto"/>
            <w:noWrap/>
            <w:vAlign w:val="bottom"/>
            <w:hideMark/>
          </w:tcPr>
          <w:p w14:paraId="61DED94A"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559" w:type="pct"/>
            <w:tcBorders>
              <w:top w:val="single" w:sz="4" w:space="0" w:color="auto"/>
              <w:left w:val="nil"/>
              <w:bottom w:val="nil"/>
              <w:right w:val="nil"/>
            </w:tcBorders>
            <w:shd w:val="clear" w:color="auto" w:fill="auto"/>
            <w:noWrap/>
            <w:vAlign w:val="bottom"/>
            <w:hideMark/>
          </w:tcPr>
          <w:p w14:paraId="3D42DC2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w:t>
            </w:r>
          </w:p>
        </w:tc>
      </w:tr>
      <w:tr w:rsidR="00CF3E8C" w:rsidRPr="000B7AF2" w14:paraId="64AE9B52" w14:textId="77777777" w:rsidTr="00C06915">
        <w:trPr>
          <w:trHeight w:val="240"/>
        </w:trPr>
        <w:tc>
          <w:tcPr>
            <w:tcW w:w="542" w:type="pct"/>
            <w:tcBorders>
              <w:top w:val="single" w:sz="8" w:space="0" w:color="auto"/>
              <w:left w:val="single" w:sz="8" w:space="0" w:color="auto"/>
              <w:bottom w:val="nil"/>
              <w:right w:val="single" w:sz="8" w:space="0" w:color="auto"/>
            </w:tcBorders>
            <w:shd w:val="clear" w:color="auto" w:fill="auto"/>
            <w:noWrap/>
            <w:vAlign w:val="bottom"/>
            <w:hideMark/>
          </w:tcPr>
          <w:p w14:paraId="29800D7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030" w:type="pct"/>
            <w:tcBorders>
              <w:top w:val="single" w:sz="8" w:space="0" w:color="auto"/>
              <w:left w:val="nil"/>
              <w:bottom w:val="nil"/>
              <w:right w:val="single" w:sz="8" w:space="0" w:color="auto"/>
            </w:tcBorders>
            <w:shd w:val="clear" w:color="auto" w:fill="auto"/>
            <w:noWrap/>
            <w:vAlign w:val="bottom"/>
            <w:hideMark/>
          </w:tcPr>
          <w:p w14:paraId="30904CD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BQTerrace</w:t>
            </w:r>
          </w:p>
        </w:tc>
        <w:tc>
          <w:tcPr>
            <w:tcW w:w="1553" w:type="pct"/>
            <w:tcBorders>
              <w:top w:val="single" w:sz="8" w:space="0" w:color="auto"/>
              <w:left w:val="nil"/>
              <w:bottom w:val="nil"/>
              <w:right w:val="single" w:sz="8" w:space="0" w:color="auto"/>
            </w:tcBorders>
            <w:shd w:val="clear" w:color="auto" w:fill="auto"/>
            <w:noWrap/>
            <w:vAlign w:val="bottom"/>
            <w:hideMark/>
          </w:tcPr>
          <w:p w14:paraId="2AE0B51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QP31, QPIncFrame=416</w:t>
            </w:r>
          </w:p>
        </w:tc>
        <w:tc>
          <w:tcPr>
            <w:tcW w:w="661" w:type="pct"/>
            <w:tcBorders>
              <w:top w:val="single" w:sz="8" w:space="0" w:color="auto"/>
              <w:left w:val="nil"/>
              <w:bottom w:val="nil"/>
              <w:right w:val="nil"/>
            </w:tcBorders>
            <w:shd w:val="clear" w:color="000000" w:fill="CCFFFF"/>
            <w:noWrap/>
            <w:vAlign w:val="bottom"/>
            <w:hideMark/>
          </w:tcPr>
          <w:p w14:paraId="098F02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single" w:sz="8" w:space="0" w:color="auto"/>
              <w:left w:val="nil"/>
              <w:bottom w:val="nil"/>
              <w:right w:val="nil"/>
            </w:tcBorders>
            <w:shd w:val="clear" w:color="000000" w:fill="CCFFFF"/>
            <w:noWrap/>
            <w:vAlign w:val="bottom"/>
            <w:hideMark/>
          </w:tcPr>
          <w:p w14:paraId="4E5815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single" w:sz="8" w:space="0" w:color="auto"/>
              <w:left w:val="nil"/>
              <w:bottom w:val="nil"/>
              <w:right w:val="single" w:sz="8" w:space="0" w:color="auto"/>
            </w:tcBorders>
            <w:shd w:val="clear" w:color="000000" w:fill="CCFFFF"/>
            <w:noWrap/>
            <w:vAlign w:val="bottom"/>
            <w:hideMark/>
          </w:tcPr>
          <w:p w14:paraId="243D749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287ABA78"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9898A2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C85F38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9DD4BF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61" w:type="pct"/>
            <w:tcBorders>
              <w:top w:val="nil"/>
              <w:left w:val="nil"/>
              <w:bottom w:val="nil"/>
              <w:right w:val="nil"/>
            </w:tcBorders>
            <w:shd w:val="clear" w:color="000000" w:fill="FFFF00"/>
            <w:noWrap/>
            <w:vAlign w:val="bottom"/>
            <w:hideMark/>
          </w:tcPr>
          <w:p w14:paraId="49B7A06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24.03 </w:t>
            </w:r>
          </w:p>
        </w:tc>
        <w:tc>
          <w:tcPr>
            <w:tcW w:w="654" w:type="pct"/>
            <w:tcBorders>
              <w:top w:val="nil"/>
              <w:left w:val="nil"/>
              <w:bottom w:val="nil"/>
              <w:right w:val="nil"/>
            </w:tcBorders>
            <w:shd w:val="clear" w:color="000000" w:fill="FFFF00"/>
            <w:noWrap/>
            <w:vAlign w:val="bottom"/>
            <w:hideMark/>
          </w:tcPr>
          <w:p w14:paraId="2491D50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185.26 </w:t>
            </w:r>
          </w:p>
        </w:tc>
        <w:tc>
          <w:tcPr>
            <w:tcW w:w="559" w:type="pct"/>
            <w:tcBorders>
              <w:top w:val="nil"/>
              <w:left w:val="nil"/>
              <w:bottom w:val="nil"/>
              <w:right w:val="single" w:sz="8" w:space="0" w:color="auto"/>
            </w:tcBorders>
            <w:shd w:val="clear" w:color="000000" w:fill="CCFFFF"/>
            <w:noWrap/>
            <w:vAlign w:val="bottom"/>
            <w:hideMark/>
          </w:tcPr>
          <w:p w14:paraId="09A560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7.71 </w:t>
            </w:r>
          </w:p>
        </w:tc>
      </w:tr>
      <w:tr w:rsidR="00CF3E8C" w:rsidRPr="000B7AF2" w14:paraId="63E0E76E"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07505D7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311E903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C8EB291"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1000</w:t>
            </w:r>
          </w:p>
        </w:tc>
        <w:tc>
          <w:tcPr>
            <w:tcW w:w="661" w:type="pct"/>
            <w:tcBorders>
              <w:top w:val="nil"/>
              <w:left w:val="nil"/>
              <w:bottom w:val="nil"/>
              <w:right w:val="nil"/>
            </w:tcBorders>
            <w:shd w:val="clear" w:color="000000" w:fill="FFFF00"/>
            <w:noWrap/>
            <w:vAlign w:val="bottom"/>
            <w:hideMark/>
          </w:tcPr>
          <w:p w14:paraId="09654DC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23.11 </w:t>
            </w:r>
          </w:p>
        </w:tc>
        <w:tc>
          <w:tcPr>
            <w:tcW w:w="654" w:type="pct"/>
            <w:tcBorders>
              <w:top w:val="nil"/>
              <w:left w:val="nil"/>
              <w:bottom w:val="nil"/>
              <w:right w:val="nil"/>
            </w:tcBorders>
            <w:shd w:val="clear" w:color="000000" w:fill="FFFF00"/>
            <w:noWrap/>
            <w:vAlign w:val="bottom"/>
            <w:hideMark/>
          </w:tcPr>
          <w:p w14:paraId="0E66855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173.91 </w:t>
            </w:r>
          </w:p>
        </w:tc>
        <w:tc>
          <w:tcPr>
            <w:tcW w:w="559" w:type="pct"/>
            <w:tcBorders>
              <w:top w:val="nil"/>
              <w:left w:val="nil"/>
              <w:bottom w:val="nil"/>
              <w:right w:val="single" w:sz="8" w:space="0" w:color="auto"/>
            </w:tcBorders>
            <w:shd w:val="clear" w:color="000000" w:fill="CCFFFF"/>
            <w:noWrap/>
            <w:vAlign w:val="bottom"/>
            <w:hideMark/>
          </w:tcPr>
          <w:p w14:paraId="0E15581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7.53 </w:t>
            </w:r>
          </w:p>
        </w:tc>
      </w:tr>
      <w:tr w:rsidR="00CF3E8C" w:rsidRPr="000B7AF2" w14:paraId="2CA7F4B5"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61B63F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23D5ED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6104C58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600</w:t>
            </w:r>
          </w:p>
        </w:tc>
        <w:tc>
          <w:tcPr>
            <w:tcW w:w="661" w:type="pct"/>
            <w:tcBorders>
              <w:top w:val="nil"/>
              <w:left w:val="nil"/>
              <w:bottom w:val="nil"/>
              <w:right w:val="nil"/>
            </w:tcBorders>
            <w:shd w:val="clear" w:color="000000" w:fill="FFFF00"/>
            <w:noWrap/>
            <w:vAlign w:val="bottom"/>
            <w:hideMark/>
          </w:tcPr>
          <w:p w14:paraId="0F1B96B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21.53 </w:t>
            </w:r>
          </w:p>
        </w:tc>
        <w:tc>
          <w:tcPr>
            <w:tcW w:w="654" w:type="pct"/>
            <w:tcBorders>
              <w:top w:val="nil"/>
              <w:left w:val="nil"/>
              <w:bottom w:val="nil"/>
              <w:right w:val="nil"/>
            </w:tcBorders>
            <w:shd w:val="clear" w:color="000000" w:fill="FFFF00"/>
            <w:noWrap/>
            <w:vAlign w:val="bottom"/>
            <w:hideMark/>
          </w:tcPr>
          <w:p w14:paraId="3071411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159.01 </w:t>
            </w:r>
          </w:p>
        </w:tc>
        <w:tc>
          <w:tcPr>
            <w:tcW w:w="559" w:type="pct"/>
            <w:tcBorders>
              <w:top w:val="nil"/>
              <w:left w:val="nil"/>
              <w:bottom w:val="nil"/>
              <w:right w:val="single" w:sz="8" w:space="0" w:color="auto"/>
            </w:tcBorders>
            <w:shd w:val="clear" w:color="000000" w:fill="CCFFFF"/>
            <w:noWrap/>
            <w:vAlign w:val="bottom"/>
            <w:hideMark/>
          </w:tcPr>
          <w:p w14:paraId="03DC11E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7.39 </w:t>
            </w:r>
          </w:p>
        </w:tc>
      </w:tr>
      <w:tr w:rsidR="00CF3E8C" w:rsidRPr="000B7AF2" w14:paraId="41ADB747"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42638E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00517C8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51234BB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400</w:t>
            </w:r>
          </w:p>
        </w:tc>
        <w:tc>
          <w:tcPr>
            <w:tcW w:w="661" w:type="pct"/>
            <w:tcBorders>
              <w:top w:val="nil"/>
              <w:left w:val="nil"/>
              <w:bottom w:val="single" w:sz="8" w:space="0" w:color="auto"/>
              <w:right w:val="nil"/>
            </w:tcBorders>
            <w:shd w:val="clear" w:color="000000" w:fill="FFFF00"/>
            <w:noWrap/>
            <w:vAlign w:val="bottom"/>
            <w:hideMark/>
          </w:tcPr>
          <w:p w14:paraId="521D85C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20.37 </w:t>
            </w:r>
          </w:p>
        </w:tc>
        <w:tc>
          <w:tcPr>
            <w:tcW w:w="654" w:type="pct"/>
            <w:tcBorders>
              <w:top w:val="nil"/>
              <w:left w:val="nil"/>
              <w:bottom w:val="single" w:sz="8" w:space="0" w:color="auto"/>
              <w:right w:val="nil"/>
            </w:tcBorders>
            <w:shd w:val="clear" w:color="000000" w:fill="FFFF00"/>
            <w:noWrap/>
            <w:vAlign w:val="bottom"/>
            <w:hideMark/>
          </w:tcPr>
          <w:p w14:paraId="51A2E0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137.85 </w:t>
            </w:r>
          </w:p>
        </w:tc>
        <w:tc>
          <w:tcPr>
            <w:tcW w:w="559" w:type="pct"/>
            <w:tcBorders>
              <w:top w:val="nil"/>
              <w:left w:val="nil"/>
              <w:bottom w:val="nil"/>
              <w:right w:val="single" w:sz="8" w:space="0" w:color="auto"/>
            </w:tcBorders>
            <w:shd w:val="clear" w:color="000000" w:fill="CCFFFF"/>
            <w:noWrap/>
            <w:vAlign w:val="bottom"/>
            <w:hideMark/>
          </w:tcPr>
          <w:p w14:paraId="707E8B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6.77 </w:t>
            </w:r>
          </w:p>
        </w:tc>
      </w:tr>
      <w:tr w:rsidR="00CF3E8C" w:rsidRPr="000B7AF2" w14:paraId="6B1406EC"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05D03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B649D6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RitualDance</w:t>
            </w:r>
          </w:p>
        </w:tc>
        <w:tc>
          <w:tcPr>
            <w:tcW w:w="1553" w:type="pct"/>
            <w:tcBorders>
              <w:top w:val="nil"/>
              <w:left w:val="nil"/>
              <w:bottom w:val="nil"/>
              <w:right w:val="single" w:sz="8" w:space="0" w:color="auto"/>
            </w:tcBorders>
            <w:shd w:val="clear" w:color="auto" w:fill="auto"/>
            <w:noWrap/>
            <w:vAlign w:val="bottom"/>
            <w:hideMark/>
          </w:tcPr>
          <w:p w14:paraId="6DF695E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QP28, QPIncFrame=160</w:t>
            </w:r>
          </w:p>
        </w:tc>
        <w:tc>
          <w:tcPr>
            <w:tcW w:w="661" w:type="pct"/>
            <w:tcBorders>
              <w:top w:val="nil"/>
              <w:left w:val="nil"/>
              <w:bottom w:val="nil"/>
              <w:right w:val="nil"/>
            </w:tcBorders>
            <w:shd w:val="clear" w:color="000000" w:fill="CCFFFF"/>
            <w:noWrap/>
            <w:vAlign w:val="bottom"/>
            <w:hideMark/>
          </w:tcPr>
          <w:p w14:paraId="27E104C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7E80FB9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353FC92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A2494EC"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A5A895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7E52AC6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4AC223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3800</w:t>
            </w:r>
          </w:p>
        </w:tc>
        <w:tc>
          <w:tcPr>
            <w:tcW w:w="661" w:type="pct"/>
            <w:tcBorders>
              <w:top w:val="nil"/>
              <w:left w:val="nil"/>
              <w:bottom w:val="nil"/>
              <w:right w:val="nil"/>
            </w:tcBorders>
            <w:shd w:val="clear" w:color="000000" w:fill="FFFF00"/>
            <w:noWrap/>
            <w:vAlign w:val="bottom"/>
            <w:hideMark/>
          </w:tcPr>
          <w:p w14:paraId="1AA9602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29.47 </w:t>
            </w:r>
          </w:p>
        </w:tc>
        <w:tc>
          <w:tcPr>
            <w:tcW w:w="654" w:type="pct"/>
            <w:tcBorders>
              <w:top w:val="nil"/>
              <w:left w:val="nil"/>
              <w:bottom w:val="nil"/>
              <w:right w:val="nil"/>
            </w:tcBorders>
            <w:shd w:val="clear" w:color="000000" w:fill="FFFF00"/>
            <w:noWrap/>
            <w:vAlign w:val="bottom"/>
            <w:hideMark/>
          </w:tcPr>
          <w:p w14:paraId="6ED9F57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232.92 </w:t>
            </w:r>
          </w:p>
        </w:tc>
        <w:tc>
          <w:tcPr>
            <w:tcW w:w="559" w:type="pct"/>
            <w:tcBorders>
              <w:top w:val="nil"/>
              <w:left w:val="nil"/>
              <w:bottom w:val="nil"/>
              <w:right w:val="single" w:sz="8" w:space="0" w:color="auto"/>
            </w:tcBorders>
            <w:shd w:val="clear" w:color="000000" w:fill="CCFFFF"/>
            <w:noWrap/>
            <w:vAlign w:val="bottom"/>
            <w:hideMark/>
          </w:tcPr>
          <w:p w14:paraId="3AAB56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7.90 </w:t>
            </w:r>
          </w:p>
        </w:tc>
      </w:tr>
      <w:tr w:rsidR="00CF3E8C" w:rsidRPr="000B7AF2" w14:paraId="6BDD5955"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8720DE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A8D486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91EF18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2300</w:t>
            </w:r>
          </w:p>
        </w:tc>
        <w:tc>
          <w:tcPr>
            <w:tcW w:w="661" w:type="pct"/>
            <w:tcBorders>
              <w:top w:val="nil"/>
              <w:left w:val="nil"/>
              <w:bottom w:val="nil"/>
              <w:right w:val="nil"/>
            </w:tcBorders>
            <w:shd w:val="clear" w:color="000000" w:fill="FFFF00"/>
            <w:noWrap/>
            <w:vAlign w:val="bottom"/>
            <w:hideMark/>
          </w:tcPr>
          <w:p w14:paraId="3323BF2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27.11 </w:t>
            </w:r>
          </w:p>
        </w:tc>
        <w:tc>
          <w:tcPr>
            <w:tcW w:w="654" w:type="pct"/>
            <w:tcBorders>
              <w:top w:val="nil"/>
              <w:left w:val="nil"/>
              <w:bottom w:val="nil"/>
              <w:right w:val="nil"/>
            </w:tcBorders>
            <w:shd w:val="clear" w:color="000000" w:fill="FFFF00"/>
            <w:noWrap/>
            <w:vAlign w:val="bottom"/>
            <w:hideMark/>
          </w:tcPr>
          <w:p w14:paraId="7D68F42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219.78 </w:t>
            </w:r>
          </w:p>
        </w:tc>
        <w:tc>
          <w:tcPr>
            <w:tcW w:w="559" w:type="pct"/>
            <w:tcBorders>
              <w:top w:val="nil"/>
              <w:left w:val="nil"/>
              <w:bottom w:val="nil"/>
              <w:right w:val="single" w:sz="8" w:space="0" w:color="auto"/>
            </w:tcBorders>
            <w:shd w:val="clear" w:color="000000" w:fill="CCFFFF"/>
            <w:noWrap/>
            <w:vAlign w:val="bottom"/>
            <w:hideMark/>
          </w:tcPr>
          <w:p w14:paraId="3E6CB80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8.11 </w:t>
            </w:r>
          </w:p>
        </w:tc>
      </w:tr>
      <w:tr w:rsidR="00CF3E8C" w:rsidRPr="000B7AF2" w14:paraId="0F6CEE80"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5B8FBD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4A1C7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D7766D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61" w:type="pct"/>
            <w:tcBorders>
              <w:top w:val="nil"/>
              <w:left w:val="nil"/>
              <w:bottom w:val="nil"/>
              <w:right w:val="nil"/>
            </w:tcBorders>
            <w:shd w:val="clear" w:color="000000" w:fill="FFFF00"/>
            <w:noWrap/>
            <w:vAlign w:val="bottom"/>
            <w:hideMark/>
          </w:tcPr>
          <w:p w14:paraId="38B0F1C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24.82 </w:t>
            </w:r>
          </w:p>
        </w:tc>
        <w:tc>
          <w:tcPr>
            <w:tcW w:w="654" w:type="pct"/>
            <w:tcBorders>
              <w:top w:val="nil"/>
              <w:left w:val="nil"/>
              <w:bottom w:val="nil"/>
              <w:right w:val="nil"/>
            </w:tcBorders>
            <w:shd w:val="clear" w:color="000000" w:fill="FFFF00"/>
            <w:noWrap/>
            <w:vAlign w:val="bottom"/>
            <w:hideMark/>
          </w:tcPr>
          <w:p w14:paraId="7738A8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212.12 </w:t>
            </w:r>
          </w:p>
        </w:tc>
        <w:tc>
          <w:tcPr>
            <w:tcW w:w="559" w:type="pct"/>
            <w:tcBorders>
              <w:top w:val="nil"/>
              <w:left w:val="nil"/>
              <w:bottom w:val="nil"/>
              <w:right w:val="single" w:sz="8" w:space="0" w:color="auto"/>
            </w:tcBorders>
            <w:shd w:val="clear" w:color="000000" w:fill="CCFFFF"/>
            <w:noWrap/>
            <w:vAlign w:val="bottom"/>
            <w:hideMark/>
          </w:tcPr>
          <w:p w14:paraId="539B7F3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2BCD9C3C"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610665D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4D7DAB9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692BB7EF"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900</w:t>
            </w:r>
          </w:p>
        </w:tc>
        <w:tc>
          <w:tcPr>
            <w:tcW w:w="661" w:type="pct"/>
            <w:tcBorders>
              <w:top w:val="nil"/>
              <w:left w:val="nil"/>
              <w:bottom w:val="single" w:sz="8" w:space="0" w:color="auto"/>
              <w:right w:val="nil"/>
            </w:tcBorders>
            <w:shd w:val="clear" w:color="000000" w:fill="FFFF00"/>
            <w:noWrap/>
            <w:vAlign w:val="bottom"/>
            <w:hideMark/>
          </w:tcPr>
          <w:p w14:paraId="4D3C38F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23.49 </w:t>
            </w:r>
          </w:p>
        </w:tc>
        <w:tc>
          <w:tcPr>
            <w:tcW w:w="654" w:type="pct"/>
            <w:tcBorders>
              <w:top w:val="nil"/>
              <w:left w:val="nil"/>
              <w:bottom w:val="single" w:sz="8" w:space="0" w:color="auto"/>
              <w:right w:val="nil"/>
            </w:tcBorders>
            <w:shd w:val="clear" w:color="000000" w:fill="FFFF00"/>
            <w:noWrap/>
            <w:vAlign w:val="bottom"/>
            <w:hideMark/>
          </w:tcPr>
          <w:p w14:paraId="1A635B1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205.69 </w:t>
            </w:r>
          </w:p>
        </w:tc>
        <w:tc>
          <w:tcPr>
            <w:tcW w:w="559" w:type="pct"/>
            <w:tcBorders>
              <w:top w:val="nil"/>
              <w:left w:val="nil"/>
              <w:bottom w:val="nil"/>
              <w:right w:val="single" w:sz="8" w:space="0" w:color="auto"/>
            </w:tcBorders>
            <w:shd w:val="clear" w:color="000000" w:fill="CCFFFF"/>
            <w:noWrap/>
            <w:vAlign w:val="bottom"/>
            <w:hideMark/>
          </w:tcPr>
          <w:p w14:paraId="70A9592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8.76 </w:t>
            </w:r>
          </w:p>
        </w:tc>
      </w:tr>
      <w:tr w:rsidR="00CF3E8C" w:rsidRPr="000B7AF2" w14:paraId="06C1AF1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09EF81B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44F194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MarketPlace</w:t>
            </w:r>
          </w:p>
        </w:tc>
        <w:tc>
          <w:tcPr>
            <w:tcW w:w="1553" w:type="pct"/>
            <w:tcBorders>
              <w:top w:val="nil"/>
              <w:left w:val="nil"/>
              <w:bottom w:val="nil"/>
              <w:right w:val="single" w:sz="8" w:space="0" w:color="auto"/>
            </w:tcBorders>
            <w:shd w:val="clear" w:color="auto" w:fill="auto"/>
            <w:noWrap/>
            <w:vAlign w:val="bottom"/>
            <w:hideMark/>
          </w:tcPr>
          <w:p w14:paraId="29887D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QP32, QPIncFrame=32</w:t>
            </w:r>
          </w:p>
        </w:tc>
        <w:tc>
          <w:tcPr>
            <w:tcW w:w="661" w:type="pct"/>
            <w:tcBorders>
              <w:top w:val="nil"/>
              <w:left w:val="nil"/>
              <w:bottom w:val="nil"/>
              <w:right w:val="nil"/>
            </w:tcBorders>
            <w:shd w:val="clear" w:color="000000" w:fill="CCFFFF"/>
            <w:noWrap/>
            <w:vAlign w:val="bottom"/>
            <w:hideMark/>
          </w:tcPr>
          <w:p w14:paraId="744B00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7C5F7C2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762BBB6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D583904"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F67009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3D8F59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3F5C305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4EB8620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24.91 </w:t>
            </w:r>
          </w:p>
        </w:tc>
        <w:tc>
          <w:tcPr>
            <w:tcW w:w="654" w:type="pct"/>
            <w:tcBorders>
              <w:top w:val="nil"/>
              <w:left w:val="nil"/>
              <w:bottom w:val="nil"/>
              <w:right w:val="nil"/>
            </w:tcBorders>
            <w:shd w:val="clear" w:color="000000" w:fill="FFFF00"/>
            <w:noWrap/>
            <w:vAlign w:val="bottom"/>
            <w:hideMark/>
          </w:tcPr>
          <w:p w14:paraId="1294DB1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233.08 </w:t>
            </w:r>
          </w:p>
        </w:tc>
        <w:tc>
          <w:tcPr>
            <w:tcW w:w="559" w:type="pct"/>
            <w:tcBorders>
              <w:top w:val="nil"/>
              <w:left w:val="nil"/>
              <w:bottom w:val="nil"/>
              <w:right w:val="single" w:sz="8" w:space="0" w:color="auto"/>
            </w:tcBorders>
            <w:shd w:val="clear" w:color="000000" w:fill="CCFFFF"/>
            <w:noWrap/>
            <w:vAlign w:val="bottom"/>
            <w:hideMark/>
          </w:tcPr>
          <w:p w14:paraId="73A5DE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9.36 </w:t>
            </w:r>
          </w:p>
        </w:tc>
      </w:tr>
      <w:tr w:rsidR="00CF3E8C" w:rsidRPr="000B7AF2" w14:paraId="2016F3EE"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C902E4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24C8C9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DB9A60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2622AD4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23.12 </w:t>
            </w:r>
          </w:p>
        </w:tc>
        <w:tc>
          <w:tcPr>
            <w:tcW w:w="654" w:type="pct"/>
            <w:tcBorders>
              <w:top w:val="nil"/>
              <w:left w:val="nil"/>
              <w:bottom w:val="nil"/>
              <w:right w:val="nil"/>
            </w:tcBorders>
            <w:shd w:val="clear" w:color="000000" w:fill="FFFF00"/>
            <w:noWrap/>
            <w:vAlign w:val="bottom"/>
            <w:hideMark/>
          </w:tcPr>
          <w:p w14:paraId="1B5EAE7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215.73 </w:t>
            </w:r>
          </w:p>
        </w:tc>
        <w:tc>
          <w:tcPr>
            <w:tcW w:w="559" w:type="pct"/>
            <w:tcBorders>
              <w:top w:val="nil"/>
              <w:left w:val="nil"/>
              <w:bottom w:val="nil"/>
              <w:right w:val="single" w:sz="8" w:space="0" w:color="auto"/>
            </w:tcBorders>
            <w:shd w:val="clear" w:color="000000" w:fill="CCFFFF"/>
            <w:noWrap/>
            <w:vAlign w:val="bottom"/>
            <w:hideMark/>
          </w:tcPr>
          <w:p w14:paraId="1A573EF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9.33 </w:t>
            </w:r>
          </w:p>
        </w:tc>
      </w:tr>
      <w:tr w:rsidR="00CF3E8C" w:rsidRPr="000B7AF2" w14:paraId="6B9F58D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B98AA6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1ACE336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3976F5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nil"/>
              <w:right w:val="nil"/>
            </w:tcBorders>
            <w:shd w:val="clear" w:color="000000" w:fill="FFFF00"/>
            <w:noWrap/>
            <w:vAlign w:val="bottom"/>
            <w:hideMark/>
          </w:tcPr>
          <w:p w14:paraId="1396D31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22.60 </w:t>
            </w:r>
          </w:p>
        </w:tc>
        <w:tc>
          <w:tcPr>
            <w:tcW w:w="654" w:type="pct"/>
            <w:tcBorders>
              <w:top w:val="nil"/>
              <w:left w:val="nil"/>
              <w:bottom w:val="nil"/>
              <w:right w:val="nil"/>
            </w:tcBorders>
            <w:shd w:val="clear" w:color="000000" w:fill="FFFF00"/>
            <w:noWrap/>
            <w:vAlign w:val="bottom"/>
            <w:hideMark/>
          </w:tcPr>
          <w:p w14:paraId="1C2CF0A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201.50 </w:t>
            </w:r>
          </w:p>
        </w:tc>
        <w:tc>
          <w:tcPr>
            <w:tcW w:w="559" w:type="pct"/>
            <w:tcBorders>
              <w:top w:val="nil"/>
              <w:left w:val="nil"/>
              <w:bottom w:val="nil"/>
              <w:right w:val="single" w:sz="8" w:space="0" w:color="auto"/>
            </w:tcBorders>
            <w:shd w:val="clear" w:color="000000" w:fill="CCFFFF"/>
            <w:noWrap/>
            <w:vAlign w:val="bottom"/>
            <w:hideMark/>
          </w:tcPr>
          <w:p w14:paraId="0318DB3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8.92 </w:t>
            </w:r>
          </w:p>
        </w:tc>
      </w:tr>
      <w:tr w:rsidR="00CF3E8C" w:rsidRPr="000B7AF2" w14:paraId="6227954C"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5B2064A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04C374E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596887E6"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61" w:type="pct"/>
            <w:tcBorders>
              <w:top w:val="nil"/>
              <w:left w:val="nil"/>
              <w:bottom w:val="single" w:sz="8" w:space="0" w:color="auto"/>
              <w:right w:val="nil"/>
            </w:tcBorders>
            <w:shd w:val="clear" w:color="000000" w:fill="FFFF00"/>
            <w:noWrap/>
            <w:vAlign w:val="bottom"/>
            <w:hideMark/>
          </w:tcPr>
          <w:p w14:paraId="1A32756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21.17 </w:t>
            </w:r>
          </w:p>
        </w:tc>
        <w:tc>
          <w:tcPr>
            <w:tcW w:w="654" w:type="pct"/>
            <w:tcBorders>
              <w:top w:val="nil"/>
              <w:left w:val="nil"/>
              <w:bottom w:val="single" w:sz="8" w:space="0" w:color="auto"/>
              <w:right w:val="nil"/>
            </w:tcBorders>
            <w:shd w:val="clear" w:color="000000" w:fill="FFFF00"/>
            <w:noWrap/>
            <w:vAlign w:val="bottom"/>
            <w:hideMark/>
          </w:tcPr>
          <w:p w14:paraId="1CCF752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188.57 </w:t>
            </w:r>
          </w:p>
        </w:tc>
        <w:tc>
          <w:tcPr>
            <w:tcW w:w="559" w:type="pct"/>
            <w:tcBorders>
              <w:top w:val="nil"/>
              <w:left w:val="nil"/>
              <w:bottom w:val="nil"/>
              <w:right w:val="single" w:sz="8" w:space="0" w:color="auto"/>
            </w:tcBorders>
            <w:shd w:val="clear" w:color="000000" w:fill="CCFFFF"/>
            <w:noWrap/>
            <w:vAlign w:val="bottom"/>
            <w:hideMark/>
          </w:tcPr>
          <w:p w14:paraId="5DCED0A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8.91 </w:t>
            </w:r>
          </w:p>
        </w:tc>
      </w:tr>
      <w:tr w:rsidR="00CF3E8C" w:rsidRPr="000B7AF2" w14:paraId="050A7897"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3975D6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00E6F54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BasketballDrive</w:t>
            </w:r>
          </w:p>
        </w:tc>
        <w:tc>
          <w:tcPr>
            <w:tcW w:w="1553" w:type="pct"/>
            <w:tcBorders>
              <w:top w:val="nil"/>
              <w:left w:val="nil"/>
              <w:bottom w:val="nil"/>
              <w:right w:val="single" w:sz="8" w:space="0" w:color="auto"/>
            </w:tcBorders>
            <w:shd w:val="clear" w:color="auto" w:fill="auto"/>
            <w:noWrap/>
            <w:vAlign w:val="bottom"/>
            <w:hideMark/>
          </w:tcPr>
          <w:p w14:paraId="375BD1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QP28, QPIncFrame=312</w:t>
            </w:r>
          </w:p>
        </w:tc>
        <w:tc>
          <w:tcPr>
            <w:tcW w:w="661" w:type="pct"/>
            <w:tcBorders>
              <w:top w:val="nil"/>
              <w:left w:val="nil"/>
              <w:bottom w:val="nil"/>
              <w:right w:val="nil"/>
            </w:tcBorders>
            <w:shd w:val="clear" w:color="000000" w:fill="CCFFFF"/>
            <w:noWrap/>
            <w:vAlign w:val="bottom"/>
            <w:hideMark/>
          </w:tcPr>
          <w:p w14:paraId="5888890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08FCF3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6B24FCF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62106B73"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DC0E3F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6BF5590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3E6588DC"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3500</w:t>
            </w:r>
          </w:p>
        </w:tc>
        <w:tc>
          <w:tcPr>
            <w:tcW w:w="661" w:type="pct"/>
            <w:tcBorders>
              <w:top w:val="nil"/>
              <w:left w:val="nil"/>
              <w:bottom w:val="nil"/>
              <w:right w:val="nil"/>
            </w:tcBorders>
            <w:shd w:val="clear" w:color="000000" w:fill="FFFF00"/>
            <w:noWrap/>
            <w:vAlign w:val="bottom"/>
            <w:hideMark/>
          </w:tcPr>
          <w:p w14:paraId="58402AA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25.34 </w:t>
            </w:r>
          </w:p>
        </w:tc>
        <w:tc>
          <w:tcPr>
            <w:tcW w:w="654" w:type="pct"/>
            <w:tcBorders>
              <w:top w:val="nil"/>
              <w:left w:val="nil"/>
              <w:bottom w:val="nil"/>
              <w:right w:val="nil"/>
            </w:tcBorders>
            <w:shd w:val="clear" w:color="000000" w:fill="FFFF00"/>
            <w:noWrap/>
            <w:vAlign w:val="bottom"/>
            <w:hideMark/>
          </w:tcPr>
          <w:p w14:paraId="30B019A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204.72 </w:t>
            </w:r>
          </w:p>
        </w:tc>
        <w:tc>
          <w:tcPr>
            <w:tcW w:w="559" w:type="pct"/>
            <w:tcBorders>
              <w:top w:val="nil"/>
              <w:left w:val="nil"/>
              <w:bottom w:val="nil"/>
              <w:right w:val="single" w:sz="8" w:space="0" w:color="auto"/>
            </w:tcBorders>
            <w:shd w:val="clear" w:color="000000" w:fill="CCFFFF"/>
            <w:noWrap/>
            <w:vAlign w:val="bottom"/>
            <w:hideMark/>
          </w:tcPr>
          <w:p w14:paraId="6ED4501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8.08 </w:t>
            </w:r>
          </w:p>
        </w:tc>
      </w:tr>
      <w:tr w:rsidR="00CF3E8C" w:rsidRPr="000B7AF2" w14:paraId="4812D994"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AF6FB5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6015D76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0F67D1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4B29A4E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22.95 </w:t>
            </w:r>
          </w:p>
        </w:tc>
        <w:tc>
          <w:tcPr>
            <w:tcW w:w="654" w:type="pct"/>
            <w:tcBorders>
              <w:top w:val="nil"/>
              <w:left w:val="nil"/>
              <w:bottom w:val="nil"/>
              <w:right w:val="nil"/>
            </w:tcBorders>
            <w:shd w:val="clear" w:color="000000" w:fill="FFFF00"/>
            <w:noWrap/>
            <w:vAlign w:val="bottom"/>
            <w:hideMark/>
          </w:tcPr>
          <w:p w14:paraId="17A94CE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196.91 </w:t>
            </w:r>
          </w:p>
        </w:tc>
        <w:tc>
          <w:tcPr>
            <w:tcW w:w="559" w:type="pct"/>
            <w:tcBorders>
              <w:top w:val="nil"/>
              <w:left w:val="nil"/>
              <w:bottom w:val="nil"/>
              <w:right w:val="single" w:sz="8" w:space="0" w:color="auto"/>
            </w:tcBorders>
            <w:shd w:val="clear" w:color="000000" w:fill="CCFFFF"/>
            <w:noWrap/>
            <w:vAlign w:val="bottom"/>
            <w:hideMark/>
          </w:tcPr>
          <w:p w14:paraId="54F7F8D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8.58 </w:t>
            </w:r>
          </w:p>
        </w:tc>
      </w:tr>
      <w:tr w:rsidR="00CF3E8C" w:rsidRPr="000B7AF2" w14:paraId="60E6A003"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631CB7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0F56B59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C81789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5DFCE43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20.99 </w:t>
            </w:r>
          </w:p>
        </w:tc>
        <w:tc>
          <w:tcPr>
            <w:tcW w:w="654" w:type="pct"/>
            <w:tcBorders>
              <w:top w:val="nil"/>
              <w:left w:val="nil"/>
              <w:bottom w:val="nil"/>
              <w:right w:val="nil"/>
            </w:tcBorders>
            <w:shd w:val="clear" w:color="000000" w:fill="FFFF00"/>
            <w:noWrap/>
            <w:vAlign w:val="bottom"/>
            <w:hideMark/>
          </w:tcPr>
          <w:p w14:paraId="49CB1EB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191.35 </w:t>
            </w:r>
          </w:p>
        </w:tc>
        <w:tc>
          <w:tcPr>
            <w:tcW w:w="559" w:type="pct"/>
            <w:tcBorders>
              <w:top w:val="nil"/>
              <w:left w:val="nil"/>
              <w:bottom w:val="nil"/>
              <w:right w:val="single" w:sz="8" w:space="0" w:color="auto"/>
            </w:tcBorders>
            <w:shd w:val="clear" w:color="000000" w:fill="CCFFFF"/>
            <w:noWrap/>
            <w:vAlign w:val="bottom"/>
            <w:hideMark/>
          </w:tcPr>
          <w:p w14:paraId="10672AE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9.12 </w:t>
            </w:r>
          </w:p>
        </w:tc>
      </w:tr>
      <w:tr w:rsidR="00CF3E8C" w:rsidRPr="000B7AF2" w14:paraId="2B460905"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0A956BB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2152BA3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7DBE2B7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single" w:sz="8" w:space="0" w:color="auto"/>
              <w:right w:val="nil"/>
            </w:tcBorders>
            <w:shd w:val="clear" w:color="000000" w:fill="FFFF00"/>
            <w:noWrap/>
            <w:vAlign w:val="bottom"/>
            <w:hideMark/>
          </w:tcPr>
          <w:p w14:paraId="0397490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19.35 </w:t>
            </w:r>
          </w:p>
        </w:tc>
        <w:tc>
          <w:tcPr>
            <w:tcW w:w="654" w:type="pct"/>
            <w:tcBorders>
              <w:top w:val="nil"/>
              <w:left w:val="nil"/>
              <w:bottom w:val="single" w:sz="8" w:space="0" w:color="auto"/>
              <w:right w:val="nil"/>
            </w:tcBorders>
            <w:shd w:val="clear" w:color="000000" w:fill="FFFF00"/>
            <w:noWrap/>
            <w:vAlign w:val="bottom"/>
            <w:hideMark/>
          </w:tcPr>
          <w:p w14:paraId="5DD8891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187.28 </w:t>
            </w:r>
          </w:p>
        </w:tc>
        <w:tc>
          <w:tcPr>
            <w:tcW w:w="559" w:type="pct"/>
            <w:tcBorders>
              <w:top w:val="nil"/>
              <w:left w:val="nil"/>
              <w:bottom w:val="nil"/>
              <w:right w:val="single" w:sz="8" w:space="0" w:color="auto"/>
            </w:tcBorders>
            <w:shd w:val="clear" w:color="000000" w:fill="CCFFFF"/>
            <w:noWrap/>
            <w:vAlign w:val="bottom"/>
            <w:hideMark/>
          </w:tcPr>
          <w:p w14:paraId="571066D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9.68 </w:t>
            </w:r>
          </w:p>
        </w:tc>
      </w:tr>
      <w:tr w:rsidR="00CF3E8C" w:rsidRPr="000B7AF2" w14:paraId="0CCFC7CB"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38D4C02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4DCB95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Cactus</w:t>
            </w:r>
          </w:p>
        </w:tc>
        <w:tc>
          <w:tcPr>
            <w:tcW w:w="1553" w:type="pct"/>
            <w:tcBorders>
              <w:top w:val="nil"/>
              <w:left w:val="nil"/>
              <w:bottom w:val="nil"/>
              <w:right w:val="single" w:sz="8" w:space="0" w:color="auto"/>
            </w:tcBorders>
            <w:shd w:val="clear" w:color="auto" w:fill="auto"/>
            <w:noWrap/>
            <w:vAlign w:val="bottom"/>
            <w:hideMark/>
          </w:tcPr>
          <w:p w14:paraId="32BF0D4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QP30, QPIncFrame=72</w:t>
            </w:r>
          </w:p>
        </w:tc>
        <w:tc>
          <w:tcPr>
            <w:tcW w:w="661" w:type="pct"/>
            <w:tcBorders>
              <w:top w:val="nil"/>
              <w:left w:val="nil"/>
              <w:bottom w:val="nil"/>
              <w:right w:val="nil"/>
            </w:tcBorders>
            <w:shd w:val="clear" w:color="000000" w:fill="CCFFFF"/>
            <w:noWrap/>
            <w:vAlign w:val="bottom"/>
            <w:hideMark/>
          </w:tcPr>
          <w:p w14:paraId="666D525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0AFD46A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318D179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70B11D8D"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A305D7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C7F345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708B73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346994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20.07 </w:t>
            </w:r>
          </w:p>
        </w:tc>
        <w:tc>
          <w:tcPr>
            <w:tcW w:w="654" w:type="pct"/>
            <w:tcBorders>
              <w:top w:val="nil"/>
              <w:left w:val="nil"/>
              <w:bottom w:val="nil"/>
              <w:right w:val="nil"/>
            </w:tcBorders>
            <w:shd w:val="clear" w:color="000000" w:fill="FFFF00"/>
            <w:noWrap/>
            <w:vAlign w:val="bottom"/>
            <w:hideMark/>
          </w:tcPr>
          <w:p w14:paraId="5168F18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166.53 </w:t>
            </w:r>
          </w:p>
        </w:tc>
        <w:tc>
          <w:tcPr>
            <w:tcW w:w="559" w:type="pct"/>
            <w:tcBorders>
              <w:top w:val="nil"/>
              <w:left w:val="nil"/>
              <w:bottom w:val="nil"/>
              <w:right w:val="single" w:sz="8" w:space="0" w:color="auto"/>
            </w:tcBorders>
            <w:shd w:val="clear" w:color="000000" w:fill="CCFFFF"/>
            <w:noWrap/>
            <w:vAlign w:val="bottom"/>
            <w:hideMark/>
          </w:tcPr>
          <w:p w14:paraId="4205B9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8.30 </w:t>
            </w:r>
          </w:p>
        </w:tc>
      </w:tr>
      <w:tr w:rsidR="00CF3E8C" w:rsidRPr="000B7AF2" w14:paraId="45CD7416"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55C7A62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lastRenderedPageBreak/>
              <w:t xml:space="preserve">　</w:t>
            </w:r>
          </w:p>
        </w:tc>
        <w:tc>
          <w:tcPr>
            <w:tcW w:w="1030" w:type="pct"/>
            <w:tcBorders>
              <w:top w:val="nil"/>
              <w:left w:val="nil"/>
              <w:bottom w:val="nil"/>
              <w:right w:val="single" w:sz="8" w:space="0" w:color="auto"/>
            </w:tcBorders>
            <w:shd w:val="clear" w:color="auto" w:fill="auto"/>
            <w:noWrap/>
            <w:vAlign w:val="bottom"/>
            <w:hideMark/>
          </w:tcPr>
          <w:p w14:paraId="673E10A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531141B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5811DC2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18.26 </w:t>
            </w:r>
          </w:p>
        </w:tc>
        <w:tc>
          <w:tcPr>
            <w:tcW w:w="654" w:type="pct"/>
            <w:tcBorders>
              <w:top w:val="nil"/>
              <w:left w:val="nil"/>
              <w:bottom w:val="nil"/>
              <w:right w:val="nil"/>
            </w:tcBorders>
            <w:shd w:val="clear" w:color="000000" w:fill="FFFF00"/>
            <w:noWrap/>
            <w:vAlign w:val="bottom"/>
            <w:hideMark/>
          </w:tcPr>
          <w:p w14:paraId="403858A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161.93 </w:t>
            </w:r>
          </w:p>
        </w:tc>
        <w:tc>
          <w:tcPr>
            <w:tcW w:w="559" w:type="pct"/>
            <w:tcBorders>
              <w:top w:val="nil"/>
              <w:left w:val="nil"/>
              <w:bottom w:val="nil"/>
              <w:right w:val="single" w:sz="8" w:space="0" w:color="auto"/>
            </w:tcBorders>
            <w:shd w:val="clear" w:color="000000" w:fill="CCFFFF"/>
            <w:noWrap/>
            <w:vAlign w:val="bottom"/>
            <w:hideMark/>
          </w:tcPr>
          <w:p w14:paraId="4CADE2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8.87 </w:t>
            </w:r>
          </w:p>
        </w:tc>
      </w:tr>
      <w:tr w:rsidR="00CF3E8C" w:rsidRPr="000B7AF2" w14:paraId="386F2FD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5EB4AB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E9EC07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B4BBCC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nil"/>
              <w:right w:val="nil"/>
            </w:tcBorders>
            <w:shd w:val="clear" w:color="000000" w:fill="FFFF00"/>
            <w:noWrap/>
            <w:vAlign w:val="bottom"/>
            <w:hideMark/>
          </w:tcPr>
          <w:p w14:paraId="7396D73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17.56 </w:t>
            </w:r>
          </w:p>
        </w:tc>
        <w:tc>
          <w:tcPr>
            <w:tcW w:w="654" w:type="pct"/>
            <w:tcBorders>
              <w:top w:val="nil"/>
              <w:left w:val="nil"/>
              <w:bottom w:val="nil"/>
              <w:right w:val="nil"/>
            </w:tcBorders>
            <w:shd w:val="clear" w:color="000000" w:fill="FFFF00"/>
            <w:noWrap/>
            <w:vAlign w:val="bottom"/>
            <w:hideMark/>
          </w:tcPr>
          <w:p w14:paraId="7CCA610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160.47 </w:t>
            </w:r>
          </w:p>
        </w:tc>
        <w:tc>
          <w:tcPr>
            <w:tcW w:w="559" w:type="pct"/>
            <w:tcBorders>
              <w:top w:val="nil"/>
              <w:left w:val="nil"/>
              <w:bottom w:val="nil"/>
              <w:right w:val="single" w:sz="8" w:space="0" w:color="auto"/>
            </w:tcBorders>
            <w:shd w:val="clear" w:color="000000" w:fill="CCFFFF"/>
            <w:noWrap/>
            <w:vAlign w:val="bottom"/>
            <w:hideMark/>
          </w:tcPr>
          <w:p w14:paraId="7AF8DE2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9.14 </w:t>
            </w:r>
          </w:p>
        </w:tc>
      </w:tr>
      <w:tr w:rsidR="00CF3E8C" w:rsidRPr="000B7AF2" w14:paraId="7C7DB4F0" w14:textId="77777777" w:rsidTr="00C06915">
        <w:trPr>
          <w:trHeight w:val="255"/>
        </w:trPr>
        <w:tc>
          <w:tcPr>
            <w:tcW w:w="542" w:type="pct"/>
            <w:tcBorders>
              <w:top w:val="nil"/>
              <w:left w:val="single" w:sz="8" w:space="0" w:color="auto"/>
              <w:bottom w:val="single" w:sz="8" w:space="0" w:color="auto"/>
              <w:right w:val="single" w:sz="8" w:space="0" w:color="auto"/>
            </w:tcBorders>
            <w:shd w:val="clear" w:color="auto" w:fill="auto"/>
            <w:noWrap/>
            <w:vAlign w:val="bottom"/>
            <w:hideMark/>
          </w:tcPr>
          <w:p w14:paraId="1C8B5BC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294D4AE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154000DA"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61" w:type="pct"/>
            <w:tcBorders>
              <w:top w:val="nil"/>
              <w:left w:val="nil"/>
              <w:bottom w:val="single" w:sz="8" w:space="0" w:color="auto"/>
              <w:right w:val="nil"/>
            </w:tcBorders>
            <w:shd w:val="clear" w:color="000000" w:fill="FFFF00"/>
            <w:noWrap/>
            <w:vAlign w:val="bottom"/>
            <w:hideMark/>
          </w:tcPr>
          <w:p w14:paraId="536D58C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16.18 </w:t>
            </w:r>
          </w:p>
        </w:tc>
        <w:tc>
          <w:tcPr>
            <w:tcW w:w="654" w:type="pct"/>
            <w:tcBorders>
              <w:top w:val="nil"/>
              <w:left w:val="nil"/>
              <w:bottom w:val="single" w:sz="8" w:space="0" w:color="auto"/>
              <w:right w:val="nil"/>
            </w:tcBorders>
            <w:shd w:val="clear" w:color="000000" w:fill="FFFF00"/>
            <w:noWrap/>
            <w:vAlign w:val="bottom"/>
            <w:hideMark/>
          </w:tcPr>
          <w:p w14:paraId="24F2A86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161.05 </w:t>
            </w:r>
          </w:p>
        </w:tc>
        <w:tc>
          <w:tcPr>
            <w:tcW w:w="559" w:type="pct"/>
            <w:tcBorders>
              <w:top w:val="nil"/>
              <w:left w:val="nil"/>
              <w:bottom w:val="single" w:sz="8" w:space="0" w:color="auto"/>
              <w:right w:val="single" w:sz="8" w:space="0" w:color="auto"/>
            </w:tcBorders>
            <w:shd w:val="clear" w:color="000000" w:fill="CCFFFF"/>
            <w:noWrap/>
            <w:vAlign w:val="bottom"/>
            <w:hideMark/>
          </w:tcPr>
          <w:p w14:paraId="0C3230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9.95 </w:t>
            </w:r>
          </w:p>
        </w:tc>
      </w:tr>
      <w:tr w:rsidR="00CF3E8C" w:rsidRPr="000B7AF2" w14:paraId="7D44C344" w14:textId="77777777" w:rsidTr="00C06915">
        <w:trPr>
          <w:trHeight w:val="255"/>
        </w:trPr>
        <w:tc>
          <w:tcPr>
            <w:tcW w:w="542" w:type="pct"/>
            <w:tcBorders>
              <w:top w:val="nil"/>
              <w:left w:val="nil"/>
              <w:bottom w:val="nil"/>
              <w:right w:val="nil"/>
            </w:tcBorders>
            <w:shd w:val="clear" w:color="auto" w:fill="auto"/>
            <w:noWrap/>
            <w:vAlign w:val="bottom"/>
            <w:hideMark/>
          </w:tcPr>
          <w:p w14:paraId="7D9356F7"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30" w:type="pct"/>
            <w:tcBorders>
              <w:top w:val="nil"/>
              <w:left w:val="nil"/>
              <w:bottom w:val="nil"/>
              <w:right w:val="nil"/>
            </w:tcBorders>
            <w:shd w:val="clear" w:color="auto" w:fill="auto"/>
            <w:noWrap/>
            <w:vAlign w:val="bottom"/>
            <w:hideMark/>
          </w:tcPr>
          <w:p w14:paraId="187C44A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553" w:type="pct"/>
            <w:tcBorders>
              <w:top w:val="nil"/>
              <w:left w:val="nil"/>
              <w:bottom w:val="nil"/>
              <w:right w:val="nil"/>
            </w:tcBorders>
            <w:shd w:val="clear" w:color="auto" w:fill="auto"/>
            <w:noWrap/>
            <w:vAlign w:val="bottom"/>
            <w:hideMark/>
          </w:tcPr>
          <w:p w14:paraId="7261BAEA"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661" w:type="pct"/>
            <w:tcBorders>
              <w:top w:val="nil"/>
              <w:left w:val="nil"/>
              <w:bottom w:val="nil"/>
              <w:right w:val="nil"/>
            </w:tcBorders>
            <w:shd w:val="clear" w:color="auto" w:fill="auto"/>
            <w:noWrap/>
            <w:vAlign w:val="bottom"/>
            <w:hideMark/>
          </w:tcPr>
          <w:p w14:paraId="2A4C887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22.09</w:t>
            </w:r>
          </w:p>
        </w:tc>
        <w:tc>
          <w:tcPr>
            <w:tcW w:w="654" w:type="pct"/>
            <w:tcBorders>
              <w:top w:val="nil"/>
              <w:left w:val="nil"/>
              <w:bottom w:val="nil"/>
              <w:right w:val="nil"/>
            </w:tcBorders>
            <w:shd w:val="clear" w:color="auto" w:fill="auto"/>
            <w:noWrap/>
            <w:vAlign w:val="bottom"/>
            <w:hideMark/>
          </w:tcPr>
          <w:p w14:paraId="551BEE7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187.98</w:t>
            </w:r>
          </w:p>
        </w:tc>
        <w:tc>
          <w:tcPr>
            <w:tcW w:w="559" w:type="pct"/>
            <w:tcBorders>
              <w:top w:val="nil"/>
              <w:left w:val="nil"/>
              <w:bottom w:val="nil"/>
              <w:right w:val="nil"/>
            </w:tcBorders>
            <w:shd w:val="clear" w:color="auto" w:fill="auto"/>
            <w:noWrap/>
            <w:vAlign w:val="bottom"/>
            <w:hideMark/>
          </w:tcPr>
          <w:p w14:paraId="2B97E54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8.51</w:t>
            </w:r>
          </w:p>
        </w:tc>
      </w:tr>
      <w:tr w:rsidR="00CF3E8C" w:rsidRPr="000B7AF2" w14:paraId="4C735ECB" w14:textId="77777777" w:rsidTr="00C06915">
        <w:trPr>
          <w:trHeight w:val="255"/>
        </w:trPr>
        <w:tc>
          <w:tcPr>
            <w:tcW w:w="542" w:type="pct"/>
            <w:tcBorders>
              <w:top w:val="single" w:sz="8" w:space="0" w:color="auto"/>
              <w:left w:val="single" w:sz="8" w:space="0" w:color="auto"/>
              <w:bottom w:val="single" w:sz="8" w:space="0" w:color="auto"/>
              <w:right w:val="nil"/>
            </w:tcBorders>
            <w:shd w:val="clear" w:color="auto" w:fill="auto"/>
            <w:noWrap/>
            <w:vAlign w:val="bottom"/>
            <w:hideMark/>
          </w:tcPr>
          <w:p w14:paraId="5203F10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single" w:sz="8" w:space="0" w:color="auto"/>
              <w:left w:val="nil"/>
              <w:bottom w:val="single" w:sz="8" w:space="0" w:color="auto"/>
              <w:right w:val="nil"/>
            </w:tcBorders>
            <w:shd w:val="clear" w:color="auto" w:fill="auto"/>
            <w:noWrap/>
            <w:vAlign w:val="bottom"/>
            <w:hideMark/>
          </w:tcPr>
          <w:p w14:paraId="7C43686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All</w:t>
            </w:r>
          </w:p>
        </w:tc>
        <w:tc>
          <w:tcPr>
            <w:tcW w:w="1553" w:type="pct"/>
            <w:tcBorders>
              <w:top w:val="single" w:sz="8" w:space="0" w:color="auto"/>
              <w:left w:val="nil"/>
              <w:bottom w:val="single" w:sz="8" w:space="0" w:color="auto"/>
              <w:right w:val="nil"/>
            </w:tcBorders>
            <w:shd w:val="clear" w:color="auto" w:fill="auto"/>
            <w:noWrap/>
            <w:vAlign w:val="bottom"/>
            <w:hideMark/>
          </w:tcPr>
          <w:p w14:paraId="4108E16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1" w:type="pct"/>
            <w:tcBorders>
              <w:top w:val="single" w:sz="8" w:space="0" w:color="auto"/>
              <w:left w:val="nil"/>
              <w:bottom w:val="single" w:sz="8" w:space="0" w:color="auto"/>
              <w:right w:val="nil"/>
            </w:tcBorders>
            <w:shd w:val="clear" w:color="auto" w:fill="auto"/>
            <w:noWrap/>
            <w:vAlign w:val="bottom"/>
            <w:hideMark/>
          </w:tcPr>
          <w:p w14:paraId="0CBB154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22.09</w:t>
            </w:r>
          </w:p>
        </w:tc>
        <w:tc>
          <w:tcPr>
            <w:tcW w:w="654" w:type="pct"/>
            <w:tcBorders>
              <w:top w:val="single" w:sz="8" w:space="0" w:color="auto"/>
              <w:left w:val="nil"/>
              <w:bottom w:val="single" w:sz="8" w:space="0" w:color="auto"/>
              <w:right w:val="nil"/>
            </w:tcBorders>
            <w:shd w:val="clear" w:color="auto" w:fill="auto"/>
            <w:noWrap/>
            <w:vAlign w:val="bottom"/>
            <w:hideMark/>
          </w:tcPr>
          <w:p w14:paraId="002C839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187.98</w:t>
            </w:r>
          </w:p>
        </w:tc>
        <w:tc>
          <w:tcPr>
            <w:tcW w:w="559" w:type="pct"/>
            <w:tcBorders>
              <w:top w:val="single" w:sz="8" w:space="0" w:color="auto"/>
              <w:left w:val="nil"/>
              <w:bottom w:val="single" w:sz="8" w:space="0" w:color="auto"/>
              <w:right w:val="nil"/>
            </w:tcBorders>
            <w:shd w:val="clear" w:color="auto" w:fill="auto"/>
            <w:noWrap/>
            <w:vAlign w:val="bottom"/>
            <w:hideMark/>
          </w:tcPr>
          <w:p w14:paraId="46BFF05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8.51</w:t>
            </w:r>
          </w:p>
        </w:tc>
      </w:tr>
    </w:tbl>
    <w:p w14:paraId="2C9B7CD2" w14:textId="77777777" w:rsidR="00CF3E8C" w:rsidRPr="00421CEB" w:rsidRDefault="00CF3E8C" w:rsidP="00CF3E8C">
      <w:pPr>
        <w:pStyle w:val="3"/>
        <w:rPr>
          <w:lang w:eastAsia="ja-JP"/>
        </w:rPr>
      </w:pPr>
      <w:r>
        <w:rPr>
          <w:rFonts w:hint="eastAsia"/>
          <w:lang w:eastAsia="ja-JP"/>
        </w:rPr>
        <w:t>Decoding time for HDR Cs.1</w:t>
      </w:r>
    </w:p>
    <w:tbl>
      <w:tblPr>
        <w:tblW w:w="5000" w:type="pct"/>
        <w:tblLayout w:type="fixed"/>
        <w:tblCellMar>
          <w:left w:w="99" w:type="dxa"/>
          <w:right w:w="99" w:type="dxa"/>
        </w:tblCellMar>
        <w:tblLook w:val="04A0" w:firstRow="1" w:lastRow="0" w:firstColumn="1" w:lastColumn="0" w:noHBand="0" w:noVBand="1"/>
      </w:tblPr>
      <w:tblGrid>
        <w:gridCol w:w="1013"/>
        <w:gridCol w:w="2911"/>
        <w:gridCol w:w="2093"/>
        <w:gridCol w:w="1134"/>
        <w:gridCol w:w="1325"/>
        <w:gridCol w:w="1082"/>
      </w:tblGrid>
      <w:tr w:rsidR="00CF3E8C" w:rsidRPr="000B7AF2" w14:paraId="2AFFDF75" w14:textId="77777777" w:rsidTr="00CF3E8C">
        <w:trPr>
          <w:trHeight w:val="255"/>
        </w:trPr>
        <w:tc>
          <w:tcPr>
            <w:tcW w:w="530" w:type="pct"/>
            <w:tcBorders>
              <w:top w:val="single" w:sz="8" w:space="0" w:color="auto"/>
              <w:left w:val="single" w:sz="8" w:space="0" w:color="auto"/>
              <w:bottom w:val="nil"/>
              <w:right w:val="nil"/>
            </w:tcBorders>
            <w:shd w:val="clear" w:color="auto" w:fill="auto"/>
            <w:noWrap/>
            <w:vAlign w:val="bottom"/>
          </w:tcPr>
          <w:p w14:paraId="641049BF"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single" w:sz="8" w:space="0" w:color="auto"/>
              <w:left w:val="nil"/>
              <w:bottom w:val="nil"/>
              <w:right w:val="nil"/>
            </w:tcBorders>
            <w:shd w:val="clear" w:color="auto" w:fill="auto"/>
            <w:noWrap/>
            <w:vAlign w:val="bottom"/>
          </w:tcPr>
          <w:p w14:paraId="5FEA0CD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95" w:type="pct"/>
            <w:tcBorders>
              <w:top w:val="single" w:sz="8" w:space="0" w:color="auto"/>
              <w:left w:val="nil"/>
              <w:bottom w:val="nil"/>
              <w:right w:val="single" w:sz="8" w:space="0" w:color="auto"/>
            </w:tcBorders>
            <w:shd w:val="clear" w:color="auto" w:fill="auto"/>
            <w:noWrap/>
            <w:vAlign w:val="bottom"/>
          </w:tcPr>
          <w:p w14:paraId="30FB4F86"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single" w:sz="4" w:space="0" w:color="auto"/>
              <w:left w:val="nil"/>
              <w:bottom w:val="nil"/>
              <w:right w:val="nil"/>
            </w:tcBorders>
            <w:shd w:val="clear" w:color="auto" w:fill="auto"/>
            <w:noWrap/>
            <w:vAlign w:val="bottom"/>
          </w:tcPr>
          <w:p w14:paraId="3426A31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93" w:type="pct"/>
            <w:tcBorders>
              <w:top w:val="single" w:sz="4" w:space="0" w:color="auto"/>
              <w:left w:val="nil"/>
              <w:bottom w:val="nil"/>
              <w:right w:val="nil"/>
            </w:tcBorders>
            <w:shd w:val="clear" w:color="auto" w:fill="auto"/>
            <w:noWrap/>
            <w:vAlign w:val="bottom"/>
          </w:tcPr>
          <w:p w14:paraId="494B9A46"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66" w:type="pct"/>
            <w:tcBorders>
              <w:top w:val="single" w:sz="4" w:space="0" w:color="auto"/>
              <w:left w:val="nil"/>
              <w:bottom w:val="nil"/>
              <w:right w:val="nil"/>
            </w:tcBorders>
            <w:shd w:val="clear" w:color="auto" w:fill="auto"/>
            <w:noWrap/>
            <w:vAlign w:val="bottom"/>
          </w:tcPr>
          <w:p w14:paraId="746A3F0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0B7AF2" w14:paraId="3749C4D3" w14:textId="77777777" w:rsidTr="00CF3E8C">
        <w:trPr>
          <w:trHeight w:val="255"/>
        </w:trPr>
        <w:tc>
          <w:tcPr>
            <w:tcW w:w="530" w:type="pct"/>
            <w:tcBorders>
              <w:top w:val="single" w:sz="8" w:space="0" w:color="auto"/>
              <w:left w:val="single" w:sz="8" w:space="0" w:color="auto"/>
              <w:bottom w:val="nil"/>
              <w:right w:val="nil"/>
            </w:tcBorders>
            <w:shd w:val="clear" w:color="auto" w:fill="auto"/>
            <w:noWrap/>
            <w:vAlign w:val="bottom"/>
            <w:hideMark/>
          </w:tcPr>
          <w:p w14:paraId="352C5A1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single" w:sz="8" w:space="0" w:color="auto"/>
              <w:left w:val="nil"/>
              <w:bottom w:val="nil"/>
              <w:right w:val="nil"/>
            </w:tcBorders>
            <w:shd w:val="clear" w:color="auto" w:fill="auto"/>
            <w:noWrap/>
            <w:vAlign w:val="bottom"/>
            <w:hideMark/>
          </w:tcPr>
          <w:p w14:paraId="0189860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single" w:sz="8" w:space="0" w:color="auto"/>
              <w:left w:val="nil"/>
              <w:bottom w:val="nil"/>
              <w:right w:val="single" w:sz="8" w:space="0" w:color="auto"/>
            </w:tcBorders>
            <w:shd w:val="clear" w:color="auto" w:fill="auto"/>
            <w:noWrap/>
            <w:vAlign w:val="bottom"/>
            <w:hideMark/>
          </w:tcPr>
          <w:p w14:paraId="13E80B5F" w14:textId="77777777" w:rsidR="00CF3E8C" w:rsidRPr="000B7AF2" w:rsidRDefault="00CF3E8C" w:rsidP="00CF3E8C">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Target rates (kbps)</w:t>
            </w:r>
          </w:p>
        </w:tc>
        <w:tc>
          <w:tcPr>
            <w:tcW w:w="593" w:type="pct"/>
            <w:tcBorders>
              <w:top w:val="single" w:sz="4" w:space="0" w:color="auto"/>
              <w:left w:val="nil"/>
              <w:bottom w:val="nil"/>
              <w:right w:val="nil"/>
            </w:tcBorders>
            <w:shd w:val="clear" w:color="auto" w:fill="auto"/>
            <w:noWrap/>
            <w:vAlign w:val="bottom"/>
            <w:hideMark/>
          </w:tcPr>
          <w:p w14:paraId="4808F7E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693" w:type="pct"/>
            <w:tcBorders>
              <w:top w:val="single" w:sz="4" w:space="0" w:color="auto"/>
              <w:left w:val="nil"/>
              <w:bottom w:val="nil"/>
              <w:right w:val="nil"/>
            </w:tcBorders>
            <w:shd w:val="clear" w:color="auto" w:fill="auto"/>
            <w:noWrap/>
            <w:vAlign w:val="bottom"/>
            <w:hideMark/>
          </w:tcPr>
          <w:p w14:paraId="1B1B4DB2"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566" w:type="pct"/>
            <w:tcBorders>
              <w:top w:val="single" w:sz="4" w:space="0" w:color="auto"/>
              <w:left w:val="nil"/>
              <w:bottom w:val="nil"/>
              <w:right w:val="nil"/>
            </w:tcBorders>
            <w:shd w:val="clear" w:color="auto" w:fill="auto"/>
            <w:noWrap/>
            <w:vAlign w:val="bottom"/>
            <w:hideMark/>
          </w:tcPr>
          <w:p w14:paraId="01806F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w:t>
            </w:r>
          </w:p>
        </w:tc>
      </w:tr>
      <w:tr w:rsidR="00CF3E8C" w:rsidRPr="000B7AF2" w14:paraId="6ED561E5" w14:textId="77777777" w:rsidTr="00CF3E8C">
        <w:trPr>
          <w:trHeight w:val="240"/>
        </w:trPr>
        <w:tc>
          <w:tcPr>
            <w:tcW w:w="530" w:type="pct"/>
            <w:tcBorders>
              <w:top w:val="single" w:sz="8" w:space="0" w:color="auto"/>
              <w:left w:val="single" w:sz="8" w:space="0" w:color="auto"/>
              <w:bottom w:val="nil"/>
              <w:right w:val="single" w:sz="8" w:space="0" w:color="auto"/>
            </w:tcBorders>
            <w:shd w:val="clear" w:color="auto" w:fill="auto"/>
            <w:noWrap/>
            <w:vAlign w:val="bottom"/>
            <w:hideMark/>
          </w:tcPr>
          <w:p w14:paraId="24109F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HDR-A</w:t>
            </w:r>
          </w:p>
        </w:tc>
        <w:tc>
          <w:tcPr>
            <w:tcW w:w="1523" w:type="pct"/>
            <w:tcBorders>
              <w:top w:val="single" w:sz="8" w:space="0" w:color="auto"/>
              <w:left w:val="nil"/>
              <w:bottom w:val="nil"/>
              <w:right w:val="single" w:sz="8" w:space="0" w:color="auto"/>
            </w:tcBorders>
            <w:shd w:val="clear" w:color="auto" w:fill="auto"/>
            <w:noWrap/>
            <w:vAlign w:val="bottom"/>
            <w:hideMark/>
          </w:tcPr>
          <w:p w14:paraId="2CB971C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DayStreet</w:t>
            </w:r>
          </w:p>
        </w:tc>
        <w:tc>
          <w:tcPr>
            <w:tcW w:w="1095" w:type="pct"/>
            <w:tcBorders>
              <w:top w:val="single" w:sz="8" w:space="0" w:color="auto"/>
              <w:left w:val="nil"/>
              <w:bottom w:val="nil"/>
              <w:right w:val="single" w:sz="8" w:space="0" w:color="auto"/>
            </w:tcBorders>
            <w:shd w:val="clear" w:color="auto" w:fill="auto"/>
            <w:noWrap/>
            <w:vAlign w:val="bottom"/>
            <w:hideMark/>
          </w:tcPr>
          <w:p w14:paraId="614F975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QP32</w:t>
            </w:r>
          </w:p>
        </w:tc>
        <w:tc>
          <w:tcPr>
            <w:tcW w:w="593" w:type="pct"/>
            <w:tcBorders>
              <w:top w:val="single" w:sz="8" w:space="0" w:color="auto"/>
              <w:left w:val="nil"/>
              <w:bottom w:val="nil"/>
              <w:right w:val="nil"/>
            </w:tcBorders>
            <w:shd w:val="clear" w:color="000000" w:fill="CCFFFF"/>
            <w:noWrap/>
            <w:vAlign w:val="bottom"/>
            <w:hideMark/>
          </w:tcPr>
          <w:p w14:paraId="456EDF7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497EDA4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single" w:sz="8" w:space="0" w:color="auto"/>
              <w:left w:val="nil"/>
              <w:bottom w:val="nil"/>
              <w:right w:val="single" w:sz="8" w:space="0" w:color="auto"/>
            </w:tcBorders>
            <w:shd w:val="clear" w:color="000000" w:fill="CCFFFF"/>
            <w:noWrap/>
            <w:vAlign w:val="bottom"/>
            <w:hideMark/>
          </w:tcPr>
          <w:p w14:paraId="2288A2A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0BC9E4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B197DF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6C0306A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B24551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2800</w:t>
            </w:r>
          </w:p>
        </w:tc>
        <w:tc>
          <w:tcPr>
            <w:tcW w:w="593" w:type="pct"/>
            <w:tcBorders>
              <w:top w:val="nil"/>
              <w:left w:val="nil"/>
              <w:bottom w:val="nil"/>
              <w:right w:val="nil"/>
            </w:tcBorders>
            <w:shd w:val="clear" w:color="000000" w:fill="FFFF00"/>
            <w:noWrap/>
            <w:vAlign w:val="bottom"/>
            <w:hideMark/>
          </w:tcPr>
          <w:p w14:paraId="4BE24F2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83.67 </w:t>
            </w:r>
          </w:p>
        </w:tc>
        <w:tc>
          <w:tcPr>
            <w:tcW w:w="693" w:type="pct"/>
            <w:tcBorders>
              <w:top w:val="nil"/>
              <w:left w:val="nil"/>
              <w:bottom w:val="nil"/>
              <w:right w:val="nil"/>
            </w:tcBorders>
            <w:shd w:val="clear" w:color="000000" w:fill="FFFF00"/>
            <w:noWrap/>
            <w:vAlign w:val="bottom"/>
            <w:hideMark/>
          </w:tcPr>
          <w:p w14:paraId="4403F45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886.29 </w:t>
            </w:r>
          </w:p>
        </w:tc>
        <w:tc>
          <w:tcPr>
            <w:tcW w:w="566" w:type="pct"/>
            <w:tcBorders>
              <w:top w:val="nil"/>
              <w:left w:val="nil"/>
              <w:bottom w:val="nil"/>
              <w:right w:val="single" w:sz="8" w:space="0" w:color="auto"/>
            </w:tcBorders>
            <w:shd w:val="clear" w:color="000000" w:fill="CCFFFF"/>
            <w:noWrap/>
            <w:vAlign w:val="bottom"/>
            <w:hideMark/>
          </w:tcPr>
          <w:p w14:paraId="66C1B7F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10.59 </w:t>
            </w:r>
          </w:p>
        </w:tc>
      </w:tr>
      <w:tr w:rsidR="00CF3E8C" w:rsidRPr="000B7AF2" w14:paraId="69F8B748"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F11188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DE6F43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033E7E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1750</w:t>
            </w:r>
          </w:p>
        </w:tc>
        <w:tc>
          <w:tcPr>
            <w:tcW w:w="593" w:type="pct"/>
            <w:tcBorders>
              <w:top w:val="nil"/>
              <w:left w:val="nil"/>
              <w:bottom w:val="nil"/>
              <w:right w:val="nil"/>
            </w:tcBorders>
            <w:shd w:val="clear" w:color="000000" w:fill="FFFF00"/>
            <w:noWrap/>
            <w:vAlign w:val="bottom"/>
            <w:hideMark/>
          </w:tcPr>
          <w:p w14:paraId="62536CE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82.69 </w:t>
            </w:r>
          </w:p>
        </w:tc>
        <w:tc>
          <w:tcPr>
            <w:tcW w:w="693" w:type="pct"/>
            <w:tcBorders>
              <w:top w:val="nil"/>
              <w:left w:val="nil"/>
              <w:bottom w:val="nil"/>
              <w:right w:val="nil"/>
            </w:tcBorders>
            <w:shd w:val="clear" w:color="000000" w:fill="FFFF00"/>
            <w:noWrap/>
            <w:vAlign w:val="bottom"/>
            <w:hideMark/>
          </w:tcPr>
          <w:p w14:paraId="3586467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821.98 </w:t>
            </w:r>
          </w:p>
        </w:tc>
        <w:tc>
          <w:tcPr>
            <w:tcW w:w="566" w:type="pct"/>
            <w:tcBorders>
              <w:top w:val="nil"/>
              <w:left w:val="nil"/>
              <w:bottom w:val="nil"/>
              <w:right w:val="single" w:sz="8" w:space="0" w:color="auto"/>
            </w:tcBorders>
            <w:shd w:val="clear" w:color="000000" w:fill="CCFFFF"/>
            <w:noWrap/>
            <w:vAlign w:val="bottom"/>
            <w:hideMark/>
          </w:tcPr>
          <w:p w14:paraId="7B4A3C5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9.94 </w:t>
            </w:r>
          </w:p>
        </w:tc>
      </w:tr>
      <w:tr w:rsidR="00CF3E8C" w:rsidRPr="000B7AF2" w14:paraId="73D74E97"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59C26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27D616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2F0D832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1100</w:t>
            </w:r>
          </w:p>
        </w:tc>
        <w:tc>
          <w:tcPr>
            <w:tcW w:w="593" w:type="pct"/>
            <w:tcBorders>
              <w:top w:val="nil"/>
              <w:left w:val="nil"/>
              <w:bottom w:val="nil"/>
              <w:right w:val="nil"/>
            </w:tcBorders>
            <w:shd w:val="clear" w:color="000000" w:fill="FFFF00"/>
            <w:noWrap/>
            <w:vAlign w:val="bottom"/>
            <w:hideMark/>
          </w:tcPr>
          <w:p w14:paraId="346D62D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81.90 </w:t>
            </w:r>
          </w:p>
        </w:tc>
        <w:tc>
          <w:tcPr>
            <w:tcW w:w="693" w:type="pct"/>
            <w:tcBorders>
              <w:top w:val="nil"/>
              <w:left w:val="nil"/>
              <w:bottom w:val="nil"/>
              <w:right w:val="nil"/>
            </w:tcBorders>
            <w:shd w:val="clear" w:color="000000" w:fill="FFFF00"/>
            <w:noWrap/>
            <w:vAlign w:val="bottom"/>
            <w:hideMark/>
          </w:tcPr>
          <w:p w14:paraId="637656C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833.31 </w:t>
            </w:r>
          </w:p>
        </w:tc>
        <w:tc>
          <w:tcPr>
            <w:tcW w:w="566" w:type="pct"/>
            <w:tcBorders>
              <w:top w:val="nil"/>
              <w:left w:val="nil"/>
              <w:bottom w:val="nil"/>
              <w:right w:val="single" w:sz="8" w:space="0" w:color="auto"/>
            </w:tcBorders>
            <w:shd w:val="clear" w:color="000000" w:fill="CCFFFF"/>
            <w:noWrap/>
            <w:vAlign w:val="bottom"/>
            <w:hideMark/>
          </w:tcPr>
          <w:p w14:paraId="4DEC0DB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10.17 </w:t>
            </w:r>
          </w:p>
        </w:tc>
      </w:tr>
      <w:tr w:rsidR="00CF3E8C" w:rsidRPr="000B7AF2" w14:paraId="236C7FAB"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25EEF5A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5B522E9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7AD1BEB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680</w:t>
            </w:r>
          </w:p>
        </w:tc>
        <w:tc>
          <w:tcPr>
            <w:tcW w:w="593" w:type="pct"/>
            <w:tcBorders>
              <w:top w:val="nil"/>
              <w:left w:val="nil"/>
              <w:bottom w:val="single" w:sz="8" w:space="0" w:color="auto"/>
              <w:right w:val="nil"/>
            </w:tcBorders>
            <w:shd w:val="clear" w:color="000000" w:fill="FFFF00"/>
            <w:noWrap/>
            <w:vAlign w:val="bottom"/>
            <w:hideMark/>
          </w:tcPr>
          <w:p w14:paraId="5B8ED30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85.26 </w:t>
            </w:r>
          </w:p>
        </w:tc>
        <w:tc>
          <w:tcPr>
            <w:tcW w:w="693" w:type="pct"/>
            <w:tcBorders>
              <w:top w:val="nil"/>
              <w:left w:val="nil"/>
              <w:bottom w:val="nil"/>
              <w:right w:val="nil"/>
            </w:tcBorders>
            <w:shd w:val="clear" w:color="000000" w:fill="FFFF00"/>
            <w:noWrap/>
            <w:vAlign w:val="bottom"/>
            <w:hideMark/>
          </w:tcPr>
          <w:p w14:paraId="11430F0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775.90 </w:t>
            </w:r>
          </w:p>
        </w:tc>
        <w:tc>
          <w:tcPr>
            <w:tcW w:w="566" w:type="pct"/>
            <w:tcBorders>
              <w:top w:val="nil"/>
              <w:left w:val="nil"/>
              <w:bottom w:val="nil"/>
              <w:right w:val="single" w:sz="8" w:space="0" w:color="auto"/>
            </w:tcBorders>
            <w:shd w:val="clear" w:color="000000" w:fill="CCFFFF"/>
            <w:noWrap/>
            <w:vAlign w:val="bottom"/>
            <w:hideMark/>
          </w:tcPr>
          <w:p w14:paraId="54A39A8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9.10 </w:t>
            </w:r>
          </w:p>
        </w:tc>
      </w:tr>
      <w:tr w:rsidR="00CF3E8C" w:rsidRPr="000B7AF2" w14:paraId="4FE7C5E1"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46A8D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6BB961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PeopleInShoppingCenter</w:t>
            </w:r>
          </w:p>
        </w:tc>
        <w:tc>
          <w:tcPr>
            <w:tcW w:w="1095" w:type="pct"/>
            <w:tcBorders>
              <w:top w:val="nil"/>
              <w:left w:val="nil"/>
              <w:bottom w:val="nil"/>
              <w:right w:val="single" w:sz="8" w:space="0" w:color="auto"/>
            </w:tcBorders>
            <w:shd w:val="clear" w:color="auto" w:fill="auto"/>
            <w:noWrap/>
            <w:vAlign w:val="bottom"/>
            <w:hideMark/>
          </w:tcPr>
          <w:p w14:paraId="7578F4DF"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593" w:type="pct"/>
            <w:tcBorders>
              <w:top w:val="nil"/>
              <w:left w:val="nil"/>
              <w:bottom w:val="nil"/>
              <w:right w:val="nil"/>
            </w:tcBorders>
            <w:shd w:val="clear" w:color="000000" w:fill="CCFFFF"/>
            <w:noWrap/>
            <w:vAlign w:val="bottom"/>
            <w:hideMark/>
          </w:tcPr>
          <w:p w14:paraId="3C57020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70F5997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190E2D2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4A0058CA"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99F1AD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7D646C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2655C57"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2150</w:t>
            </w:r>
          </w:p>
        </w:tc>
        <w:tc>
          <w:tcPr>
            <w:tcW w:w="593" w:type="pct"/>
            <w:tcBorders>
              <w:top w:val="nil"/>
              <w:left w:val="nil"/>
              <w:bottom w:val="nil"/>
              <w:right w:val="nil"/>
            </w:tcBorders>
            <w:shd w:val="clear" w:color="000000" w:fill="FFFF00"/>
            <w:noWrap/>
            <w:vAlign w:val="bottom"/>
            <w:hideMark/>
          </w:tcPr>
          <w:p w14:paraId="7594439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81.63 </w:t>
            </w:r>
          </w:p>
        </w:tc>
        <w:tc>
          <w:tcPr>
            <w:tcW w:w="693" w:type="pct"/>
            <w:tcBorders>
              <w:top w:val="nil"/>
              <w:left w:val="nil"/>
              <w:bottom w:val="nil"/>
              <w:right w:val="nil"/>
            </w:tcBorders>
            <w:shd w:val="clear" w:color="000000" w:fill="FFFF00"/>
            <w:noWrap/>
            <w:vAlign w:val="bottom"/>
            <w:hideMark/>
          </w:tcPr>
          <w:p w14:paraId="53F26E8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558.74 </w:t>
            </w:r>
          </w:p>
        </w:tc>
        <w:tc>
          <w:tcPr>
            <w:tcW w:w="566" w:type="pct"/>
            <w:tcBorders>
              <w:top w:val="nil"/>
              <w:left w:val="nil"/>
              <w:bottom w:val="nil"/>
              <w:right w:val="single" w:sz="8" w:space="0" w:color="auto"/>
            </w:tcBorders>
            <w:shd w:val="clear" w:color="000000" w:fill="CCFFFF"/>
            <w:noWrap/>
            <w:vAlign w:val="bottom"/>
            <w:hideMark/>
          </w:tcPr>
          <w:p w14:paraId="1686BC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6.84 </w:t>
            </w:r>
          </w:p>
        </w:tc>
      </w:tr>
      <w:tr w:rsidR="00CF3E8C" w:rsidRPr="000B7AF2" w14:paraId="55E3077E"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A5B1C7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645FEE5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F46D1F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1450</w:t>
            </w:r>
          </w:p>
        </w:tc>
        <w:tc>
          <w:tcPr>
            <w:tcW w:w="593" w:type="pct"/>
            <w:tcBorders>
              <w:top w:val="nil"/>
              <w:left w:val="nil"/>
              <w:bottom w:val="nil"/>
              <w:right w:val="nil"/>
            </w:tcBorders>
            <w:shd w:val="clear" w:color="000000" w:fill="FFFF00"/>
            <w:noWrap/>
            <w:vAlign w:val="bottom"/>
            <w:hideMark/>
          </w:tcPr>
          <w:p w14:paraId="6AF225E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76.23 </w:t>
            </w:r>
          </w:p>
        </w:tc>
        <w:tc>
          <w:tcPr>
            <w:tcW w:w="693" w:type="pct"/>
            <w:tcBorders>
              <w:top w:val="nil"/>
              <w:left w:val="nil"/>
              <w:bottom w:val="nil"/>
              <w:right w:val="nil"/>
            </w:tcBorders>
            <w:shd w:val="clear" w:color="000000" w:fill="FFFF00"/>
            <w:noWrap/>
            <w:vAlign w:val="bottom"/>
            <w:hideMark/>
          </w:tcPr>
          <w:p w14:paraId="66A5171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539.95 </w:t>
            </w:r>
          </w:p>
        </w:tc>
        <w:tc>
          <w:tcPr>
            <w:tcW w:w="566" w:type="pct"/>
            <w:tcBorders>
              <w:top w:val="nil"/>
              <w:left w:val="nil"/>
              <w:bottom w:val="nil"/>
              <w:right w:val="single" w:sz="8" w:space="0" w:color="auto"/>
            </w:tcBorders>
            <w:shd w:val="clear" w:color="000000" w:fill="CCFFFF"/>
            <w:noWrap/>
            <w:vAlign w:val="bottom"/>
            <w:hideMark/>
          </w:tcPr>
          <w:p w14:paraId="66729C4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7.08 </w:t>
            </w:r>
          </w:p>
        </w:tc>
      </w:tr>
      <w:tr w:rsidR="00CF3E8C" w:rsidRPr="000B7AF2" w14:paraId="1C419E08"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1A35E9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3709D5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250442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960</w:t>
            </w:r>
          </w:p>
        </w:tc>
        <w:tc>
          <w:tcPr>
            <w:tcW w:w="593" w:type="pct"/>
            <w:tcBorders>
              <w:top w:val="nil"/>
              <w:left w:val="nil"/>
              <w:bottom w:val="nil"/>
              <w:right w:val="nil"/>
            </w:tcBorders>
            <w:shd w:val="clear" w:color="000000" w:fill="FFFF00"/>
            <w:noWrap/>
            <w:vAlign w:val="bottom"/>
            <w:hideMark/>
          </w:tcPr>
          <w:p w14:paraId="1C53910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80.18 </w:t>
            </w:r>
          </w:p>
        </w:tc>
        <w:tc>
          <w:tcPr>
            <w:tcW w:w="693" w:type="pct"/>
            <w:tcBorders>
              <w:top w:val="nil"/>
              <w:left w:val="nil"/>
              <w:bottom w:val="nil"/>
              <w:right w:val="nil"/>
            </w:tcBorders>
            <w:shd w:val="clear" w:color="000000" w:fill="FFFF00"/>
            <w:noWrap/>
            <w:vAlign w:val="bottom"/>
            <w:hideMark/>
          </w:tcPr>
          <w:p w14:paraId="4CEF22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563.73 </w:t>
            </w:r>
          </w:p>
        </w:tc>
        <w:tc>
          <w:tcPr>
            <w:tcW w:w="566" w:type="pct"/>
            <w:tcBorders>
              <w:top w:val="nil"/>
              <w:left w:val="nil"/>
              <w:bottom w:val="nil"/>
              <w:right w:val="single" w:sz="8" w:space="0" w:color="auto"/>
            </w:tcBorders>
            <w:shd w:val="clear" w:color="000000" w:fill="CCFFFF"/>
            <w:noWrap/>
            <w:vAlign w:val="bottom"/>
            <w:hideMark/>
          </w:tcPr>
          <w:p w14:paraId="0CFE8BB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7.03 </w:t>
            </w:r>
          </w:p>
        </w:tc>
      </w:tr>
      <w:tr w:rsidR="00CF3E8C" w:rsidRPr="000B7AF2" w14:paraId="476E95B1"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1C584A2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0220E1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426A771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640</w:t>
            </w:r>
          </w:p>
        </w:tc>
        <w:tc>
          <w:tcPr>
            <w:tcW w:w="593" w:type="pct"/>
            <w:tcBorders>
              <w:top w:val="nil"/>
              <w:left w:val="nil"/>
              <w:bottom w:val="single" w:sz="8" w:space="0" w:color="auto"/>
              <w:right w:val="nil"/>
            </w:tcBorders>
            <w:shd w:val="clear" w:color="000000" w:fill="FFFF00"/>
            <w:noWrap/>
            <w:vAlign w:val="bottom"/>
            <w:hideMark/>
          </w:tcPr>
          <w:p w14:paraId="0967E37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80.68 </w:t>
            </w:r>
          </w:p>
        </w:tc>
        <w:tc>
          <w:tcPr>
            <w:tcW w:w="693" w:type="pct"/>
            <w:tcBorders>
              <w:top w:val="nil"/>
              <w:left w:val="nil"/>
              <w:bottom w:val="nil"/>
              <w:right w:val="nil"/>
            </w:tcBorders>
            <w:shd w:val="clear" w:color="000000" w:fill="FFFF00"/>
            <w:noWrap/>
            <w:vAlign w:val="bottom"/>
            <w:hideMark/>
          </w:tcPr>
          <w:p w14:paraId="718CF2A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529.94 </w:t>
            </w:r>
          </w:p>
        </w:tc>
        <w:tc>
          <w:tcPr>
            <w:tcW w:w="566" w:type="pct"/>
            <w:tcBorders>
              <w:top w:val="nil"/>
              <w:left w:val="nil"/>
              <w:bottom w:val="nil"/>
              <w:right w:val="single" w:sz="8" w:space="0" w:color="auto"/>
            </w:tcBorders>
            <w:shd w:val="clear" w:color="000000" w:fill="CCFFFF"/>
            <w:noWrap/>
            <w:vAlign w:val="bottom"/>
            <w:hideMark/>
          </w:tcPr>
          <w:p w14:paraId="474544D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6.57 </w:t>
            </w:r>
          </w:p>
        </w:tc>
      </w:tr>
      <w:tr w:rsidR="00CF3E8C" w:rsidRPr="000B7AF2" w14:paraId="534DED2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87179D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45D404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SunsetBeach</w:t>
            </w:r>
          </w:p>
        </w:tc>
        <w:tc>
          <w:tcPr>
            <w:tcW w:w="1095" w:type="pct"/>
            <w:tcBorders>
              <w:top w:val="nil"/>
              <w:left w:val="nil"/>
              <w:bottom w:val="nil"/>
              <w:right w:val="single" w:sz="8" w:space="0" w:color="auto"/>
            </w:tcBorders>
            <w:shd w:val="clear" w:color="auto" w:fill="auto"/>
            <w:noWrap/>
            <w:vAlign w:val="bottom"/>
            <w:hideMark/>
          </w:tcPr>
          <w:p w14:paraId="787866D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593" w:type="pct"/>
            <w:tcBorders>
              <w:top w:val="nil"/>
              <w:left w:val="nil"/>
              <w:bottom w:val="nil"/>
              <w:right w:val="nil"/>
            </w:tcBorders>
            <w:shd w:val="clear" w:color="000000" w:fill="CCFFFF"/>
            <w:noWrap/>
            <w:vAlign w:val="bottom"/>
            <w:hideMark/>
          </w:tcPr>
          <w:p w14:paraId="3E0D5D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1C9083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384BE99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E51800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6F8F9E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3C909D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28AF624"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10000</w:t>
            </w:r>
          </w:p>
        </w:tc>
        <w:tc>
          <w:tcPr>
            <w:tcW w:w="593" w:type="pct"/>
            <w:tcBorders>
              <w:top w:val="nil"/>
              <w:left w:val="nil"/>
              <w:bottom w:val="nil"/>
              <w:right w:val="nil"/>
            </w:tcBorders>
            <w:shd w:val="clear" w:color="000000" w:fill="FFFF00"/>
            <w:noWrap/>
            <w:vAlign w:val="bottom"/>
            <w:hideMark/>
          </w:tcPr>
          <w:p w14:paraId="28117AC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90.93 </w:t>
            </w:r>
          </w:p>
        </w:tc>
        <w:tc>
          <w:tcPr>
            <w:tcW w:w="693" w:type="pct"/>
            <w:tcBorders>
              <w:top w:val="nil"/>
              <w:left w:val="nil"/>
              <w:bottom w:val="nil"/>
              <w:right w:val="nil"/>
            </w:tcBorders>
            <w:shd w:val="clear" w:color="000000" w:fill="FFFF00"/>
            <w:noWrap/>
            <w:vAlign w:val="bottom"/>
            <w:hideMark/>
          </w:tcPr>
          <w:p w14:paraId="419EF00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991.12 </w:t>
            </w:r>
          </w:p>
        </w:tc>
        <w:tc>
          <w:tcPr>
            <w:tcW w:w="566" w:type="pct"/>
            <w:tcBorders>
              <w:top w:val="nil"/>
              <w:left w:val="nil"/>
              <w:bottom w:val="nil"/>
              <w:right w:val="single" w:sz="8" w:space="0" w:color="auto"/>
            </w:tcBorders>
            <w:shd w:val="clear" w:color="000000" w:fill="CCFFFF"/>
            <w:noWrap/>
            <w:vAlign w:val="bottom"/>
            <w:hideMark/>
          </w:tcPr>
          <w:p w14:paraId="096AB94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10.90 </w:t>
            </w:r>
          </w:p>
        </w:tc>
      </w:tr>
      <w:tr w:rsidR="00CF3E8C" w:rsidRPr="000B7AF2" w14:paraId="16E998BA"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7A953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5FDCF7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50D4B1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6000</w:t>
            </w:r>
          </w:p>
        </w:tc>
        <w:tc>
          <w:tcPr>
            <w:tcW w:w="593" w:type="pct"/>
            <w:tcBorders>
              <w:top w:val="nil"/>
              <w:left w:val="nil"/>
              <w:bottom w:val="nil"/>
              <w:right w:val="nil"/>
            </w:tcBorders>
            <w:shd w:val="clear" w:color="000000" w:fill="FFFF00"/>
            <w:noWrap/>
            <w:vAlign w:val="bottom"/>
            <w:hideMark/>
          </w:tcPr>
          <w:p w14:paraId="4A07A8E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92.30 </w:t>
            </w:r>
          </w:p>
        </w:tc>
        <w:tc>
          <w:tcPr>
            <w:tcW w:w="693" w:type="pct"/>
            <w:tcBorders>
              <w:top w:val="nil"/>
              <w:left w:val="nil"/>
              <w:bottom w:val="nil"/>
              <w:right w:val="nil"/>
            </w:tcBorders>
            <w:shd w:val="clear" w:color="000000" w:fill="FFFF00"/>
            <w:noWrap/>
            <w:vAlign w:val="bottom"/>
            <w:hideMark/>
          </w:tcPr>
          <w:p w14:paraId="22E741B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1019.84 </w:t>
            </w:r>
          </w:p>
        </w:tc>
        <w:tc>
          <w:tcPr>
            <w:tcW w:w="566" w:type="pct"/>
            <w:tcBorders>
              <w:top w:val="nil"/>
              <w:left w:val="nil"/>
              <w:bottom w:val="nil"/>
              <w:right w:val="single" w:sz="8" w:space="0" w:color="auto"/>
            </w:tcBorders>
            <w:shd w:val="clear" w:color="000000" w:fill="CCFFFF"/>
            <w:noWrap/>
            <w:vAlign w:val="bottom"/>
            <w:hideMark/>
          </w:tcPr>
          <w:p w14:paraId="1CD0F23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11.05 </w:t>
            </w:r>
          </w:p>
        </w:tc>
      </w:tr>
      <w:tr w:rsidR="00CF3E8C" w:rsidRPr="000B7AF2" w14:paraId="32EF8CC3"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A94E28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CC2148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1C9B4D13"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593" w:type="pct"/>
            <w:tcBorders>
              <w:top w:val="nil"/>
              <w:left w:val="nil"/>
              <w:bottom w:val="nil"/>
              <w:right w:val="nil"/>
            </w:tcBorders>
            <w:shd w:val="clear" w:color="000000" w:fill="FFFF00"/>
            <w:noWrap/>
            <w:vAlign w:val="bottom"/>
            <w:hideMark/>
          </w:tcPr>
          <w:p w14:paraId="0CE8A24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88.55 </w:t>
            </w:r>
          </w:p>
        </w:tc>
        <w:tc>
          <w:tcPr>
            <w:tcW w:w="693" w:type="pct"/>
            <w:tcBorders>
              <w:top w:val="nil"/>
              <w:left w:val="nil"/>
              <w:bottom w:val="nil"/>
              <w:right w:val="nil"/>
            </w:tcBorders>
            <w:shd w:val="clear" w:color="000000" w:fill="FFFF00"/>
            <w:noWrap/>
            <w:vAlign w:val="bottom"/>
            <w:hideMark/>
          </w:tcPr>
          <w:p w14:paraId="53A739F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1067.25 </w:t>
            </w:r>
          </w:p>
        </w:tc>
        <w:tc>
          <w:tcPr>
            <w:tcW w:w="566" w:type="pct"/>
            <w:tcBorders>
              <w:top w:val="nil"/>
              <w:left w:val="nil"/>
              <w:bottom w:val="nil"/>
              <w:right w:val="single" w:sz="8" w:space="0" w:color="auto"/>
            </w:tcBorders>
            <w:shd w:val="clear" w:color="000000" w:fill="CCFFFF"/>
            <w:noWrap/>
            <w:vAlign w:val="bottom"/>
            <w:hideMark/>
          </w:tcPr>
          <w:p w14:paraId="51688CD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12.05 </w:t>
            </w:r>
          </w:p>
        </w:tc>
      </w:tr>
      <w:tr w:rsidR="00CF3E8C" w:rsidRPr="000B7AF2" w14:paraId="02A146FF"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2AF7F65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05B18DB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07959A5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single" w:sz="8" w:space="0" w:color="auto"/>
              <w:right w:val="nil"/>
            </w:tcBorders>
            <w:shd w:val="clear" w:color="000000" w:fill="FFFF00"/>
            <w:noWrap/>
            <w:vAlign w:val="bottom"/>
            <w:hideMark/>
          </w:tcPr>
          <w:p w14:paraId="114EC9A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74.83 </w:t>
            </w:r>
          </w:p>
        </w:tc>
        <w:tc>
          <w:tcPr>
            <w:tcW w:w="693" w:type="pct"/>
            <w:tcBorders>
              <w:top w:val="nil"/>
              <w:left w:val="nil"/>
              <w:bottom w:val="nil"/>
              <w:right w:val="nil"/>
            </w:tcBorders>
            <w:shd w:val="clear" w:color="000000" w:fill="FFFF00"/>
            <w:noWrap/>
            <w:vAlign w:val="bottom"/>
            <w:hideMark/>
          </w:tcPr>
          <w:p w14:paraId="169BFC6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1140.43 </w:t>
            </w:r>
          </w:p>
        </w:tc>
        <w:tc>
          <w:tcPr>
            <w:tcW w:w="566" w:type="pct"/>
            <w:tcBorders>
              <w:top w:val="nil"/>
              <w:left w:val="nil"/>
              <w:bottom w:val="nil"/>
              <w:right w:val="single" w:sz="8" w:space="0" w:color="auto"/>
            </w:tcBorders>
            <w:shd w:val="clear" w:color="000000" w:fill="CCFFFF"/>
            <w:noWrap/>
            <w:vAlign w:val="bottom"/>
            <w:hideMark/>
          </w:tcPr>
          <w:p w14:paraId="792E5C8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15.24 </w:t>
            </w:r>
          </w:p>
        </w:tc>
      </w:tr>
      <w:tr w:rsidR="00CF3E8C" w:rsidRPr="000B7AF2" w14:paraId="036D1941" w14:textId="77777777" w:rsidTr="00CF3E8C">
        <w:trPr>
          <w:trHeight w:val="240"/>
        </w:trPr>
        <w:tc>
          <w:tcPr>
            <w:tcW w:w="530" w:type="pct"/>
            <w:tcBorders>
              <w:top w:val="single" w:sz="8" w:space="0" w:color="auto"/>
              <w:left w:val="single" w:sz="8" w:space="0" w:color="auto"/>
              <w:bottom w:val="nil"/>
              <w:right w:val="single" w:sz="8" w:space="0" w:color="auto"/>
            </w:tcBorders>
            <w:shd w:val="clear" w:color="auto" w:fill="auto"/>
            <w:noWrap/>
            <w:vAlign w:val="bottom"/>
            <w:hideMark/>
          </w:tcPr>
          <w:p w14:paraId="002D59E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HDR-B</w:t>
            </w:r>
          </w:p>
        </w:tc>
        <w:tc>
          <w:tcPr>
            <w:tcW w:w="1523" w:type="pct"/>
            <w:tcBorders>
              <w:top w:val="nil"/>
              <w:left w:val="nil"/>
              <w:bottom w:val="nil"/>
              <w:right w:val="single" w:sz="8" w:space="0" w:color="auto"/>
            </w:tcBorders>
            <w:shd w:val="clear" w:color="auto" w:fill="auto"/>
            <w:noWrap/>
            <w:vAlign w:val="bottom"/>
            <w:hideMark/>
          </w:tcPr>
          <w:p w14:paraId="66DF1F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w:t>
            </w:r>
          </w:p>
        </w:tc>
        <w:tc>
          <w:tcPr>
            <w:tcW w:w="1095" w:type="pct"/>
            <w:tcBorders>
              <w:top w:val="nil"/>
              <w:left w:val="nil"/>
              <w:bottom w:val="nil"/>
              <w:right w:val="single" w:sz="8" w:space="0" w:color="auto"/>
            </w:tcBorders>
            <w:shd w:val="clear" w:color="auto" w:fill="auto"/>
            <w:noWrap/>
            <w:vAlign w:val="bottom"/>
            <w:hideMark/>
          </w:tcPr>
          <w:p w14:paraId="18B92905"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QP28_switch380</w:t>
            </w:r>
          </w:p>
        </w:tc>
        <w:tc>
          <w:tcPr>
            <w:tcW w:w="593" w:type="pct"/>
            <w:tcBorders>
              <w:top w:val="nil"/>
              <w:left w:val="nil"/>
              <w:bottom w:val="nil"/>
              <w:right w:val="nil"/>
            </w:tcBorders>
            <w:shd w:val="clear" w:color="000000" w:fill="CCFFFF"/>
            <w:noWrap/>
            <w:vAlign w:val="bottom"/>
            <w:hideMark/>
          </w:tcPr>
          <w:p w14:paraId="126762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34294F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single" w:sz="8" w:space="0" w:color="auto"/>
              <w:left w:val="nil"/>
              <w:bottom w:val="nil"/>
              <w:right w:val="single" w:sz="8" w:space="0" w:color="auto"/>
            </w:tcBorders>
            <w:shd w:val="clear" w:color="000000" w:fill="CCFFFF"/>
            <w:noWrap/>
            <w:vAlign w:val="bottom"/>
            <w:hideMark/>
          </w:tcPr>
          <w:p w14:paraId="4C58BD9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43F0673"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B6E813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29601A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6E2ED0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2400</w:t>
            </w:r>
          </w:p>
        </w:tc>
        <w:tc>
          <w:tcPr>
            <w:tcW w:w="593" w:type="pct"/>
            <w:tcBorders>
              <w:top w:val="nil"/>
              <w:left w:val="nil"/>
              <w:bottom w:val="nil"/>
              <w:right w:val="nil"/>
            </w:tcBorders>
            <w:shd w:val="clear" w:color="000000" w:fill="FFFF00"/>
            <w:noWrap/>
            <w:vAlign w:val="bottom"/>
            <w:hideMark/>
          </w:tcPr>
          <w:p w14:paraId="2AAC74D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15.94 </w:t>
            </w:r>
          </w:p>
        </w:tc>
        <w:tc>
          <w:tcPr>
            <w:tcW w:w="693" w:type="pct"/>
            <w:tcBorders>
              <w:top w:val="nil"/>
              <w:left w:val="nil"/>
              <w:bottom w:val="nil"/>
              <w:right w:val="nil"/>
            </w:tcBorders>
            <w:shd w:val="clear" w:color="000000" w:fill="FFFF00"/>
            <w:noWrap/>
            <w:vAlign w:val="bottom"/>
            <w:hideMark/>
          </w:tcPr>
          <w:p w14:paraId="350C597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140.40 </w:t>
            </w:r>
          </w:p>
        </w:tc>
        <w:tc>
          <w:tcPr>
            <w:tcW w:w="566" w:type="pct"/>
            <w:tcBorders>
              <w:top w:val="nil"/>
              <w:left w:val="nil"/>
              <w:bottom w:val="nil"/>
              <w:right w:val="single" w:sz="8" w:space="0" w:color="auto"/>
            </w:tcBorders>
            <w:shd w:val="clear" w:color="000000" w:fill="CCFFFF"/>
            <w:noWrap/>
            <w:vAlign w:val="bottom"/>
            <w:hideMark/>
          </w:tcPr>
          <w:p w14:paraId="35D1FF6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8.81 </w:t>
            </w:r>
          </w:p>
        </w:tc>
      </w:tr>
      <w:tr w:rsidR="00CF3E8C" w:rsidRPr="000B7AF2" w14:paraId="6B4A39A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0E75E4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1719280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B218B0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10DE85E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15.32 </w:t>
            </w:r>
          </w:p>
        </w:tc>
        <w:tc>
          <w:tcPr>
            <w:tcW w:w="693" w:type="pct"/>
            <w:tcBorders>
              <w:top w:val="nil"/>
              <w:left w:val="nil"/>
              <w:bottom w:val="nil"/>
              <w:right w:val="nil"/>
            </w:tcBorders>
            <w:shd w:val="clear" w:color="000000" w:fill="FFFF00"/>
            <w:noWrap/>
            <w:vAlign w:val="bottom"/>
            <w:hideMark/>
          </w:tcPr>
          <w:p w14:paraId="43C294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135.72 </w:t>
            </w:r>
          </w:p>
        </w:tc>
        <w:tc>
          <w:tcPr>
            <w:tcW w:w="566" w:type="pct"/>
            <w:tcBorders>
              <w:top w:val="nil"/>
              <w:left w:val="nil"/>
              <w:bottom w:val="nil"/>
              <w:right w:val="single" w:sz="8" w:space="0" w:color="auto"/>
            </w:tcBorders>
            <w:shd w:val="clear" w:color="000000" w:fill="CCFFFF"/>
            <w:noWrap/>
            <w:vAlign w:val="bottom"/>
            <w:hideMark/>
          </w:tcPr>
          <w:p w14:paraId="1AB6A0F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8.86 </w:t>
            </w:r>
          </w:p>
        </w:tc>
      </w:tr>
      <w:tr w:rsidR="00CF3E8C" w:rsidRPr="000B7AF2" w14:paraId="4E5DC4B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992F3F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5A72AD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922821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593" w:type="pct"/>
            <w:tcBorders>
              <w:top w:val="nil"/>
              <w:left w:val="nil"/>
              <w:bottom w:val="nil"/>
              <w:right w:val="nil"/>
            </w:tcBorders>
            <w:shd w:val="clear" w:color="000000" w:fill="FFFF00"/>
            <w:noWrap/>
            <w:vAlign w:val="bottom"/>
            <w:hideMark/>
          </w:tcPr>
          <w:p w14:paraId="6BE4C6D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14.32 </w:t>
            </w:r>
          </w:p>
        </w:tc>
        <w:tc>
          <w:tcPr>
            <w:tcW w:w="693" w:type="pct"/>
            <w:tcBorders>
              <w:top w:val="nil"/>
              <w:left w:val="nil"/>
              <w:bottom w:val="nil"/>
              <w:right w:val="nil"/>
            </w:tcBorders>
            <w:shd w:val="clear" w:color="000000" w:fill="FFFF00"/>
            <w:noWrap/>
            <w:vAlign w:val="bottom"/>
            <w:hideMark/>
          </w:tcPr>
          <w:p w14:paraId="42AC882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120.93 </w:t>
            </w:r>
          </w:p>
        </w:tc>
        <w:tc>
          <w:tcPr>
            <w:tcW w:w="566" w:type="pct"/>
            <w:tcBorders>
              <w:top w:val="nil"/>
              <w:left w:val="nil"/>
              <w:bottom w:val="nil"/>
              <w:right w:val="single" w:sz="8" w:space="0" w:color="auto"/>
            </w:tcBorders>
            <w:shd w:val="clear" w:color="000000" w:fill="CCFFFF"/>
            <w:noWrap/>
            <w:vAlign w:val="bottom"/>
            <w:hideMark/>
          </w:tcPr>
          <w:p w14:paraId="6FEF676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8.44 </w:t>
            </w:r>
          </w:p>
        </w:tc>
      </w:tr>
      <w:tr w:rsidR="00CF3E8C" w:rsidRPr="000B7AF2" w14:paraId="54DF21DC"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7E5057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6B2A6A3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553AB8A5"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593" w:type="pct"/>
            <w:tcBorders>
              <w:top w:val="nil"/>
              <w:left w:val="nil"/>
              <w:bottom w:val="single" w:sz="8" w:space="0" w:color="auto"/>
              <w:right w:val="nil"/>
            </w:tcBorders>
            <w:shd w:val="clear" w:color="000000" w:fill="FFFF00"/>
            <w:noWrap/>
            <w:vAlign w:val="bottom"/>
            <w:hideMark/>
          </w:tcPr>
          <w:p w14:paraId="48CA6FF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13.73 </w:t>
            </w:r>
          </w:p>
        </w:tc>
        <w:tc>
          <w:tcPr>
            <w:tcW w:w="693" w:type="pct"/>
            <w:tcBorders>
              <w:top w:val="nil"/>
              <w:left w:val="nil"/>
              <w:bottom w:val="nil"/>
              <w:right w:val="nil"/>
            </w:tcBorders>
            <w:shd w:val="clear" w:color="000000" w:fill="FFFF00"/>
            <w:noWrap/>
            <w:vAlign w:val="bottom"/>
            <w:hideMark/>
          </w:tcPr>
          <w:p w14:paraId="1936A21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111.65 </w:t>
            </w:r>
          </w:p>
        </w:tc>
        <w:tc>
          <w:tcPr>
            <w:tcW w:w="566" w:type="pct"/>
            <w:tcBorders>
              <w:top w:val="nil"/>
              <w:left w:val="nil"/>
              <w:bottom w:val="nil"/>
              <w:right w:val="single" w:sz="8" w:space="0" w:color="auto"/>
            </w:tcBorders>
            <w:shd w:val="clear" w:color="000000" w:fill="CCFFFF"/>
            <w:noWrap/>
            <w:vAlign w:val="bottom"/>
            <w:hideMark/>
          </w:tcPr>
          <w:p w14:paraId="5FF4FEC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8.13 </w:t>
            </w:r>
          </w:p>
        </w:tc>
      </w:tr>
      <w:tr w:rsidR="00CF3E8C" w:rsidRPr="000B7AF2" w14:paraId="65F3D03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F22E1A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8373FE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ShowGirl2</w:t>
            </w:r>
          </w:p>
        </w:tc>
        <w:tc>
          <w:tcPr>
            <w:tcW w:w="1095" w:type="pct"/>
            <w:tcBorders>
              <w:top w:val="nil"/>
              <w:left w:val="nil"/>
              <w:bottom w:val="nil"/>
              <w:right w:val="single" w:sz="8" w:space="0" w:color="auto"/>
            </w:tcBorders>
            <w:shd w:val="clear" w:color="auto" w:fill="auto"/>
            <w:noWrap/>
            <w:vAlign w:val="bottom"/>
            <w:hideMark/>
          </w:tcPr>
          <w:p w14:paraId="0A9C176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QP23_switch120</w:t>
            </w:r>
          </w:p>
        </w:tc>
        <w:tc>
          <w:tcPr>
            <w:tcW w:w="593" w:type="pct"/>
            <w:tcBorders>
              <w:top w:val="nil"/>
              <w:left w:val="nil"/>
              <w:bottom w:val="nil"/>
              <w:right w:val="nil"/>
            </w:tcBorders>
            <w:shd w:val="clear" w:color="000000" w:fill="CCFFFF"/>
            <w:noWrap/>
            <w:vAlign w:val="bottom"/>
            <w:hideMark/>
          </w:tcPr>
          <w:p w14:paraId="213B90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052391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40A06FF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2C368C5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5587890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BA08A1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8DF59B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1200</w:t>
            </w:r>
          </w:p>
        </w:tc>
        <w:tc>
          <w:tcPr>
            <w:tcW w:w="593" w:type="pct"/>
            <w:tcBorders>
              <w:top w:val="nil"/>
              <w:left w:val="nil"/>
              <w:bottom w:val="nil"/>
              <w:right w:val="nil"/>
            </w:tcBorders>
            <w:shd w:val="clear" w:color="000000" w:fill="FFFF00"/>
            <w:noWrap/>
            <w:vAlign w:val="bottom"/>
            <w:hideMark/>
          </w:tcPr>
          <w:p w14:paraId="5B80CF5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14.59 </w:t>
            </w:r>
          </w:p>
        </w:tc>
        <w:tc>
          <w:tcPr>
            <w:tcW w:w="693" w:type="pct"/>
            <w:tcBorders>
              <w:top w:val="nil"/>
              <w:left w:val="nil"/>
              <w:bottom w:val="nil"/>
              <w:right w:val="nil"/>
            </w:tcBorders>
            <w:shd w:val="clear" w:color="000000" w:fill="FFFF00"/>
            <w:noWrap/>
            <w:vAlign w:val="bottom"/>
            <w:hideMark/>
          </w:tcPr>
          <w:p w14:paraId="77A00A7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124.76 </w:t>
            </w:r>
          </w:p>
        </w:tc>
        <w:tc>
          <w:tcPr>
            <w:tcW w:w="566" w:type="pct"/>
            <w:tcBorders>
              <w:top w:val="nil"/>
              <w:left w:val="nil"/>
              <w:bottom w:val="nil"/>
              <w:right w:val="single" w:sz="8" w:space="0" w:color="auto"/>
            </w:tcBorders>
            <w:shd w:val="clear" w:color="000000" w:fill="CCFFFF"/>
            <w:noWrap/>
            <w:vAlign w:val="bottom"/>
            <w:hideMark/>
          </w:tcPr>
          <w:p w14:paraId="51BF1FD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3D021FC0"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3B3001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517FA7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3F0FF0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750</w:t>
            </w:r>
          </w:p>
        </w:tc>
        <w:tc>
          <w:tcPr>
            <w:tcW w:w="593" w:type="pct"/>
            <w:tcBorders>
              <w:top w:val="nil"/>
              <w:left w:val="nil"/>
              <w:bottom w:val="nil"/>
              <w:right w:val="nil"/>
            </w:tcBorders>
            <w:shd w:val="clear" w:color="000000" w:fill="FFFF00"/>
            <w:noWrap/>
            <w:vAlign w:val="bottom"/>
            <w:hideMark/>
          </w:tcPr>
          <w:p w14:paraId="0F7467D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13.76 </w:t>
            </w:r>
          </w:p>
        </w:tc>
        <w:tc>
          <w:tcPr>
            <w:tcW w:w="693" w:type="pct"/>
            <w:tcBorders>
              <w:top w:val="nil"/>
              <w:left w:val="nil"/>
              <w:bottom w:val="nil"/>
              <w:right w:val="nil"/>
            </w:tcBorders>
            <w:shd w:val="clear" w:color="000000" w:fill="FFFF00"/>
            <w:noWrap/>
            <w:vAlign w:val="bottom"/>
            <w:hideMark/>
          </w:tcPr>
          <w:p w14:paraId="7FBF803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117.23 </w:t>
            </w:r>
          </w:p>
        </w:tc>
        <w:tc>
          <w:tcPr>
            <w:tcW w:w="566" w:type="pct"/>
            <w:tcBorders>
              <w:top w:val="nil"/>
              <w:left w:val="nil"/>
              <w:bottom w:val="nil"/>
              <w:right w:val="single" w:sz="8" w:space="0" w:color="auto"/>
            </w:tcBorders>
            <w:shd w:val="clear" w:color="000000" w:fill="CCFFFF"/>
            <w:noWrap/>
            <w:vAlign w:val="bottom"/>
            <w:hideMark/>
          </w:tcPr>
          <w:p w14:paraId="70A675C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8.52 </w:t>
            </w:r>
          </w:p>
        </w:tc>
      </w:tr>
      <w:tr w:rsidR="00CF3E8C" w:rsidRPr="000B7AF2" w14:paraId="1E50545C"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588E05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F13506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30087B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593" w:type="pct"/>
            <w:tcBorders>
              <w:top w:val="nil"/>
              <w:left w:val="nil"/>
              <w:bottom w:val="nil"/>
              <w:right w:val="nil"/>
            </w:tcBorders>
            <w:shd w:val="clear" w:color="000000" w:fill="FFFF00"/>
            <w:noWrap/>
            <w:vAlign w:val="bottom"/>
            <w:hideMark/>
          </w:tcPr>
          <w:p w14:paraId="26633A7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13.13 </w:t>
            </w:r>
          </w:p>
        </w:tc>
        <w:tc>
          <w:tcPr>
            <w:tcW w:w="693" w:type="pct"/>
            <w:tcBorders>
              <w:top w:val="nil"/>
              <w:left w:val="nil"/>
              <w:bottom w:val="nil"/>
              <w:right w:val="nil"/>
            </w:tcBorders>
            <w:shd w:val="clear" w:color="000000" w:fill="FFFF00"/>
            <w:noWrap/>
            <w:vAlign w:val="bottom"/>
            <w:hideMark/>
          </w:tcPr>
          <w:p w14:paraId="47C6CFE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115.53 </w:t>
            </w:r>
          </w:p>
        </w:tc>
        <w:tc>
          <w:tcPr>
            <w:tcW w:w="566" w:type="pct"/>
            <w:tcBorders>
              <w:top w:val="nil"/>
              <w:left w:val="nil"/>
              <w:bottom w:val="nil"/>
              <w:right w:val="single" w:sz="8" w:space="0" w:color="auto"/>
            </w:tcBorders>
            <w:shd w:val="clear" w:color="000000" w:fill="CCFFFF"/>
            <w:noWrap/>
            <w:vAlign w:val="bottom"/>
            <w:hideMark/>
          </w:tcPr>
          <w:p w14:paraId="3122C79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8.80 </w:t>
            </w:r>
          </w:p>
        </w:tc>
      </w:tr>
      <w:tr w:rsidR="00CF3E8C" w:rsidRPr="000B7AF2" w14:paraId="14137099" w14:textId="77777777" w:rsidTr="00CF3E8C">
        <w:trPr>
          <w:trHeight w:val="270"/>
        </w:trPr>
        <w:tc>
          <w:tcPr>
            <w:tcW w:w="530" w:type="pct"/>
            <w:tcBorders>
              <w:top w:val="nil"/>
              <w:left w:val="single" w:sz="8" w:space="0" w:color="auto"/>
              <w:bottom w:val="nil"/>
              <w:right w:val="single" w:sz="8" w:space="0" w:color="auto"/>
            </w:tcBorders>
            <w:shd w:val="clear" w:color="auto" w:fill="auto"/>
            <w:noWrap/>
            <w:vAlign w:val="bottom"/>
            <w:hideMark/>
          </w:tcPr>
          <w:p w14:paraId="0AC119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2CECBF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1179AA2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350</w:t>
            </w:r>
          </w:p>
        </w:tc>
        <w:tc>
          <w:tcPr>
            <w:tcW w:w="593" w:type="pct"/>
            <w:tcBorders>
              <w:top w:val="nil"/>
              <w:left w:val="nil"/>
              <w:bottom w:val="single" w:sz="8" w:space="0" w:color="auto"/>
              <w:right w:val="nil"/>
            </w:tcBorders>
            <w:shd w:val="clear" w:color="000000" w:fill="FFFF00"/>
            <w:noWrap/>
            <w:vAlign w:val="bottom"/>
            <w:hideMark/>
          </w:tcPr>
          <w:p w14:paraId="0381219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13.08 </w:t>
            </w:r>
          </w:p>
        </w:tc>
        <w:tc>
          <w:tcPr>
            <w:tcW w:w="693" w:type="pct"/>
            <w:tcBorders>
              <w:top w:val="nil"/>
              <w:left w:val="nil"/>
              <w:bottom w:val="nil"/>
              <w:right w:val="nil"/>
            </w:tcBorders>
            <w:shd w:val="clear" w:color="000000" w:fill="FFFF00"/>
            <w:noWrap/>
            <w:vAlign w:val="bottom"/>
            <w:hideMark/>
          </w:tcPr>
          <w:p w14:paraId="0BF250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111.97 </w:t>
            </w:r>
          </w:p>
        </w:tc>
        <w:tc>
          <w:tcPr>
            <w:tcW w:w="566" w:type="pct"/>
            <w:tcBorders>
              <w:top w:val="nil"/>
              <w:left w:val="nil"/>
              <w:bottom w:val="nil"/>
              <w:right w:val="single" w:sz="8" w:space="0" w:color="auto"/>
            </w:tcBorders>
            <w:shd w:val="clear" w:color="000000" w:fill="CCFFFF"/>
            <w:noWrap/>
            <w:vAlign w:val="bottom"/>
            <w:hideMark/>
          </w:tcPr>
          <w:p w14:paraId="6A0D1CB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8.56 </w:t>
            </w:r>
          </w:p>
        </w:tc>
      </w:tr>
      <w:tr w:rsidR="00CF3E8C" w:rsidRPr="000B7AF2" w14:paraId="0FB3A31B"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8D368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15A55C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Hurdles</w:t>
            </w:r>
          </w:p>
        </w:tc>
        <w:tc>
          <w:tcPr>
            <w:tcW w:w="1095" w:type="pct"/>
            <w:tcBorders>
              <w:top w:val="nil"/>
              <w:left w:val="nil"/>
              <w:bottom w:val="nil"/>
              <w:right w:val="single" w:sz="8" w:space="0" w:color="auto"/>
            </w:tcBorders>
            <w:shd w:val="clear" w:color="auto" w:fill="auto"/>
            <w:noWrap/>
            <w:vAlign w:val="bottom"/>
            <w:hideMark/>
          </w:tcPr>
          <w:p w14:paraId="3199528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QP28_switch140</w:t>
            </w:r>
          </w:p>
        </w:tc>
        <w:tc>
          <w:tcPr>
            <w:tcW w:w="593" w:type="pct"/>
            <w:tcBorders>
              <w:top w:val="nil"/>
              <w:left w:val="nil"/>
              <w:bottom w:val="nil"/>
              <w:right w:val="nil"/>
            </w:tcBorders>
            <w:shd w:val="clear" w:color="000000" w:fill="CCFFFF"/>
            <w:noWrap/>
            <w:vAlign w:val="bottom"/>
            <w:hideMark/>
          </w:tcPr>
          <w:p w14:paraId="620048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3FDFDFF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0A9EF89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42EC23B1"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9850C0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002ABAB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248C57D"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2000</w:t>
            </w:r>
          </w:p>
        </w:tc>
        <w:tc>
          <w:tcPr>
            <w:tcW w:w="593" w:type="pct"/>
            <w:tcBorders>
              <w:top w:val="nil"/>
              <w:left w:val="nil"/>
              <w:bottom w:val="nil"/>
              <w:right w:val="nil"/>
            </w:tcBorders>
            <w:shd w:val="clear" w:color="000000" w:fill="FFFF00"/>
            <w:noWrap/>
            <w:vAlign w:val="bottom"/>
            <w:hideMark/>
          </w:tcPr>
          <w:p w14:paraId="3CCCEDD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21.44 </w:t>
            </w:r>
          </w:p>
        </w:tc>
        <w:tc>
          <w:tcPr>
            <w:tcW w:w="693" w:type="pct"/>
            <w:tcBorders>
              <w:top w:val="nil"/>
              <w:left w:val="nil"/>
              <w:bottom w:val="nil"/>
              <w:right w:val="nil"/>
            </w:tcBorders>
            <w:shd w:val="clear" w:color="000000" w:fill="FFFF00"/>
            <w:noWrap/>
            <w:vAlign w:val="bottom"/>
            <w:hideMark/>
          </w:tcPr>
          <w:p w14:paraId="1CCCC6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194.53 </w:t>
            </w:r>
          </w:p>
        </w:tc>
        <w:tc>
          <w:tcPr>
            <w:tcW w:w="566" w:type="pct"/>
            <w:tcBorders>
              <w:top w:val="nil"/>
              <w:left w:val="nil"/>
              <w:bottom w:val="nil"/>
              <w:right w:val="single" w:sz="8" w:space="0" w:color="auto"/>
            </w:tcBorders>
            <w:shd w:val="clear" w:color="000000" w:fill="CCFFFF"/>
            <w:noWrap/>
            <w:vAlign w:val="bottom"/>
            <w:hideMark/>
          </w:tcPr>
          <w:p w14:paraId="76EED19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9.07 </w:t>
            </w:r>
          </w:p>
        </w:tc>
      </w:tr>
      <w:tr w:rsidR="00CF3E8C" w:rsidRPr="000B7AF2" w14:paraId="7FE44504"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82204D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C2131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06D5ED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6EDB5DD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21.13 </w:t>
            </w:r>
          </w:p>
        </w:tc>
        <w:tc>
          <w:tcPr>
            <w:tcW w:w="693" w:type="pct"/>
            <w:tcBorders>
              <w:top w:val="nil"/>
              <w:left w:val="nil"/>
              <w:bottom w:val="nil"/>
              <w:right w:val="nil"/>
            </w:tcBorders>
            <w:shd w:val="clear" w:color="000000" w:fill="FFFF00"/>
            <w:noWrap/>
            <w:vAlign w:val="bottom"/>
            <w:hideMark/>
          </w:tcPr>
          <w:p w14:paraId="70AB69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193.98 </w:t>
            </w:r>
          </w:p>
        </w:tc>
        <w:tc>
          <w:tcPr>
            <w:tcW w:w="566" w:type="pct"/>
            <w:tcBorders>
              <w:top w:val="nil"/>
              <w:left w:val="nil"/>
              <w:bottom w:val="nil"/>
              <w:right w:val="single" w:sz="8" w:space="0" w:color="auto"/>
            </w:tcBorders>
            <w:shd w:val="clear" w:color="000000" w:fill="CCFFFF"/>
            <w:noWrap/>
            <w:vAlign w:val="bottom"/>
            <w:hideMark/>
          </w:tcPr>
          <w:p w14:paraId="7AEA0C3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9.18 </w:t>
            </w:r>
          </w:p>
        </w:tc>
      </w:tr>
      <w:tr w:rsidR="00CF3E8C" w:rsidRPr="000B7AF2" w14:paraId="0068475F"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338A7F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F9045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CC48EA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800</w:t>
            </w:r>
          </w:p>
        </w:tc>
        <w:tc>
          <w:tcPr>
            <w:tcW w:w="593" w:type="pct"/>
            <w:tcBorders>
              <w:top w:val="nil"/>
              <w:left w:val="nil"/>
              <w:bottom w:val="nil"/>
              <w:right w:val="nil"/>
            </w:tcBorders>
            <w:shd w:val="clear" w:color="000000" w:fill="FFFF00"/>
            <w:noWrap/>
            <w:vAlign w:val="bottom"/>
            <w:hideMark/>
          </w:tcPr>
          <w:p w14:paraId="5BA1D35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19.75 </w:t>
            </w:r>
          </w:p>
        </w:tc>
        <w:tc>
          <w:tcPr>
            <w:tcW w:w="693" w:type="pct"/>
            <w:tcBorders>
              <w:top w:val="nil"/>
              <w:left w:val="nil"/>
              <w:bottom w:val="nil"/>
              <w:right w:val="nil"/>
            </w:tcBorders>
            <w:shd w:val="clear" w:color="000000" w:fill="FFFF00"/>
            <w:noWrap/>
            <w:vAlign w:val="bottom"/>
            <w:hideMark/>
          </w:tcPr>
          <w:p w14:paraId="6A35AA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193.97 </w:t>
            </w:r>
          </w:p>
        </w:tc>
        <w:tc>
          <w:tcPr>
            <w:tcW w:w="566" w:type="pct"/>
            <w:tcBorders>
              <w:top w:val="nil"/>
              <w:left w:val="nil"/>
              <w:bottom w:val="nil"/>
              <w:right w:val="single" w:sz="8" w:space="0" w:color="auto"/>
            </w:tcBorders>
            <w:shd w:val="clear" w:color="000000" w:fill="CCFFFF"/>
            <w:noWrap/>
            <w:vAlign w:val="bottom"/>
            <w:hideMark/>
          </w:tcPr>
          <w:p w14:paraId="27E1117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9.82 </w:t>
            </w:r>
          </w:p>
        </w:tc>
      </w:tr>
      <w:tr w:rsidR="00CF3E8C" w:rsidRPr="000B7AF2" w14:paraId="32AF999D"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3B86B70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3A27F47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29D948B3"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593" w:type="pct"/>
            <w:tcBorders>
              <w:top w:val="nil"/>
              <w:left w:val="nil"/>
              <w:bottom w:val="single" w:sz="8" w:space="0" w:color="auto"/>
              <w:right w:val="nil"/>
            </w:tcBorders>
            <w:shd w:val="clear" w:color="000000" w:fill="FFFF00"/>
            <w:noWrap/>
            <w:vAlign w:val="bottom"/>
            <w:hideMark/>
          </w:tcPr>
          <w:p w14:paraId="0FC6D6F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18.87 </w:t>
            </w:r>
          </w:p>
        </w:tc>
        <w:tc>
          <w:tcPr>
            <w:tcW w:w="693" w:type="pct"/>
            <w:tcBorders>
              <w:top w:val="nil"/>
              <w:left w:val="nil"/>
              <w:bottom w:val="nil"/>
              <w:right w:val="nil"/>
            </w:tcBorders>
            <w:shd w:val="clear" w:color="000000" w:fill="FFFF00"/>
            <w:noWrap/>
            <w:vAlign w:val="bottom"/>
            <w:hideMark/>
          </w:tcPr>
          <w:p w14:paraId="5A3196B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184.35 </w:t>
            </w:r>
          </w:p>
        </w:tc>
        <w:tc>
          <w:tcPr>
            <w:tcW w:w="566" w:type="pct"/>
            <w:tcBorders>
              <w:top w:val="nil"/>
              <w:left w:val="nil"/>
              <w:bottom w:val="nil"/>
              <w:right w:val="single" w:sz="8" w:space="0" w:color="auto"/>
            </w:tcBorders>
            <w:shd w:val="clear" w:color="000000" w:fill="CCFFFF"/>
            <w:noWrap/>
            <w:vAlign w:val="bottom"/>
            <w:hideMark/>
          </w:tcPr>
          <w:p w14:paraId="3B6F2A1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9.77 </w:t>
            </w:r>
          </w:p>
        </w:tc>
      </w:tr>
      <w:tr w:rsidR="00CF3E8C" w:rsidRPr="000B7AF2" w14:paraId="73F96043"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15A4F84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74D55FE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Starting</w:t>
            </w:r>
          </w:p>
        </w:tc>
        <w:tc>
          <w:tcPr>
            <w:tcW w:w="1095" w:type="pct"/>
            <w:tcBorders>
              <w:top w:val="nil"/>
              <w:left w:val="nil"/>
              <w:bottom w:val="nil"/>
              <w:right w:val="single" w:sz="8" w:space="0" w:color="auto"/>
            </w:tcBorders>
            <w:shd w:val="clear" w:color="auto" w:fill="auto"/>
            <w:noWrap/>
            <w:vAlign w:val="bottom"/>
            <w:hideMark/>
          </w:tcPr>
          <w:p w14:paraId="38CD3640"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QP24_switch320</w:t>
            </w:r>
          </w:p>
        </w:tc>
        <w:tc>
          <w:tcPr>
            <w:tcW w:w="593" w:type="pct"/>
            <w:tcBorders>
              <w:top w:val="nil"/>
              <w:left w:val="nil"/>
              <w:bottom w:val="nil"/>
              <w:right w:val="nil"/>
            </w:tcBorders>
            <w:shd w:val="clear" w:color="000000" w:fill="CCFFFF"/>
            <w:noWrap/>
            <w:vAlign w:val="bottom"/>
            <w:hideMark/>
          </w:tcPr>
          <w:p w14:paraId="33A70F8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B0BF64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04F2DC4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B76E553"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40EEEDB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292162D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00D8924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1400</w:t>
            </w:r>
          </w:p>
        </w:tc>
        <w:tc>
          <w:tcPr>
            <w:tcW w:w="593" w:type="pct"/>
            <w:tcBorders>
              <w:top w:val="nil"/>
              <w:left w:val="nil"/>
              <w:bottom w:val="nil"/>
              <w:right w:val="nil"/>
            </w:tcBorders>
            <w:shd w:val="clear" w:color="000000" w:fill="FFFF00"/>
            <w:noWrap/>
            <w:vAlign w:val="bottom"/>
            <w:hideMark/>
          </w:tcPr>
          <w:p w14:paraId="0F70FAB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19.18 </w:t>
            </w:r>
          </w:p>
        </w:tc>
        <w:tc>
          <w:tcPr>
            <w:tcW w:w="693" w:type="pct"/>
            <w:tcBorders>
              <w:top w:val="nil"/>
              <w:left w:val="nil"/>
              <w:bottom w:val="nil"/>
              <w:right w:val="nil"/>
            </w:tcBorders>
            <w:shd w:val="clear" w:color="000000" w:fill="FFFF00"/>
            <w:noWrap/>
            <w:vAlign w:val="bottom"/>
            <w:hideMark/>
          </w:tcPr>
          <w:p w14:paraId="7C4F5CE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175.50 </w:t>
            </w:r>
          </w:p>
        </w:tc>
        <w:tc>
          <w:tcPr>
            <w:tcW w:w="566" w:type="pct"/>
            <w:tcBorders>
              <w:top w:val="nil"/>
              <w:left w:val="nil"/>
              <w:bottom w:val="nil"/>
              <w:right w:val="single" w:sz="8" w:space="0" w:color="auto"/>
            </w:tcBorders>
            <w:shd w:val="clear" w:color="000000" w:fill="CCFFFF"/>
            <w:noWrap/>
            <w:vAlign w:val="bottom"/>
            <w:hideMark/>
          </w:tcPr>
          <w:p w14:paraId="0BAB08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9.15 </w:t>
            </w:r>
          </w:p>
        </w:tc>
      </w:tr>
      <w:tr w:rsidR="00CF3E8C" w:rsidRPr="000B7AF2" w14:paraId="42FBAF39"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5B487D0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06F0D0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5F79CF5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850</w:t>
            </w:r>
          </w:p>
        </w:tc>
        <w:tc>
          <w:tcPr>
            <w:tcW w:w="593" w:type="pct"/>
            <w:tcBorders>
              <w:top w:val="nil"/>
              <w:left w:val="nil"/>
              <w:bottom w:val="nil"/>
              <w:right w:val="nil"/>
            </w:tcBorders>
            <w:shd w:val="clear" w:color="000000" w:fill="FFFF00"/>
            <w:noWrap/>
            <w:vAlign w:val="bottom"/>
            <w:hideMark/>
          </w:tcPr>
          <w:p w14:paraId="5F14880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18.96 </w:t>
            </w:r>
          </w:p>
        </w:tc>
        <w:tc>
          <w:tcPr>
            <w:tcW w:w="693" w:type="pct"/>
            <w:tcBorders>
              <w:top w:val="nil"/>
              <w:left w:val="nil"/>
              <w:bottom w:val="nil"/>
              <w:right w:val="nil"/>
            </w:tcBorders>
            <w:shd w:val="clear" w:color="000000" w:fill="FFFF00"/>
            <w:noWrap/>
            <w:vAlign w:val="bottom"/>
            <w:hideMark/>
          </w:tcPr>
          <w:p w14:paraId="31B3A10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162.15 </w:t>
            </w:r>
          </w:p>
        </w:tc>
        <w:tc>
          <w:tcPr>
            <w:tcW w:w="566" w:type="pct"/>
            <w:tcBorders>
              <w:top w:val="nil"/>
              <w:left w:val="nil"/>
              <w:bottom w:val="nil"/>
              <w:right w:val="single" w:sz="8" w:space="0" w:color="auto"/>
            </w:tcBorders>
            <w:shd w:val="clear" w:color="000000" w:fill="CCFFFF"/>
            <w:noWrap/>
            <w:vAlign w:val="bottom"/>
            <w:hideMark/>
          </w:tcPr>
          <w:p w14:paraId="533568A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62F1CAE7"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4C7DE32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1480AA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2721C38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593" w:type="pct"/>
            <w:tcBorders>
              <w:top w:val="nil"/>
              <w:left w:val="nil"/>
              <w:bottom w:val="nil"/>
              <w:right w:val="nil"/>
            </w:tcBorders>
            <w:shd w:val="clear" w:color="000000" w:fill="FFFF00"/>
            <w:noWrap/>
            <w:vAlign w:val="bottom"/>
            <w:hideMark/>
          </w:tcPr>
          <w:p w14:paraId="55573A2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18.27 </w:t>
            </w:r>
          </w:p>
        </w:tc>
        <w:tc>
          <w:tcPr>
            <w:tcW w:w="693" w:type="pct"/>
            <w:tcBorders>
              <w:top w:val="nil"/>
              <w:left w:val="nil"/>
              <w:bottom w:val="nil"/>
              <w:right w:val="nil"/>
            </w:tcBorders>
            <w:shd w:val="clear" w:color="000000" w:fill="FFFF00"/>
            <w:noWrap/>
            <w:vAlign w:val="bottom"/>
            <w:hideMark/>
          </w:tcPr>
          <w:p w14:paraId="0E5FE7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146.81 </w:t>
            </w:r>
          </w:p>
        </w:tc>
        <w:tc>
          <w:tcPr>
            <w:tcW w:w="566" w:type="pct"/>
            <w:tcBorders>
              <w:top w:val="nil"/>
              <w:left w:val="nil"/>
              <w:bottom w:val="nil"/>
              <w:right w:val="single" w:sz="8" w:space="0" w:color="auto"/>
            </w:tcBorders>
            <w:shd w:val="clear" w:color="000000" w:fill="CCFFFF"/>
            <w:noWrap/>
            <w:vAlign w:val="bottom"/>
            <w:hideMark/>
          </w:tcPr>
          <w:p w14:paraId="1045DB1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8.04 </w:t>
            </w:r>
          </w:p>
        </w:tc>
      </w:tr>
      <w:tr w:rsidR="00CF3E8C" w:rsidRPr="000B7AF2" w14:paraId="09E90B86" w14:textId="77777777" w:rsidTr="00CF3E8C">
        <w:trPr>
          <w:trHeight w:val="255"/>
        </w:trPr>
        <w:tc>
          <w:tcPr>
            <w:tcW w:w="530" w:type="pct"/>
            <w:tcBorders>
              <w:top w:val="nil"/>
              <w:left w:val="nil"/>
              <w:bottom w:val="nil"/>
              <w:right w:val="nil"/>
            </w:tcBorders>
            <w:shd w:val="clear" w:color="auto" w:fill="auto"/>
            <w:noWrap/>
            <w:vAlign w:val="bottom"/>
            <w:hideMark/>
          </w:tcPr>
          <w:p w14:paraId="7101F4CE"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bottom"/>
            <w:hideMark/>
          </w:tcPr>
          <w:p w14:paraId="73196A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nil"/>
            </w:tcBorders>
            <w:shd w:val="clear" w:color="auto" w:fill="auto"/>
            <w:noWrap/>
            <w:vAlign w:val="bottom"/>
            <w:hideMark/>
          </w:tcPr>
          <w:p w14:paraId="311612CD"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593" w:type="pct"/>
            <w:tcBorders>
              <w:top w:val="nil"/>
              <w:left w:val="nil"/>
              <w:bottom w:val="single" w:sz="8" w:space="0" w:color="auto"/>
              <w:right w:val="nil"/>
            </w:tcBorders>
            <w:shd w:val="clear" w:color="000000" w:fill="FFFF00"/>
            <w:noWrap/>
            <w:vAlign w:val="bottom"/>
            <w:hideMark/>
          </w:tcPr>
          <w:p w14:paraId="36DC058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18.29 </w:t>
            </w:r>
          </w:p>
        </w:tc>
        <w:tc>
          <w:tcPr>
            <w:tcW w:w="693" w:type="pct"/>
            <w:tcBorders>
              <w:top w:val="nil"/>
              <w:left w:val="nil"/>
              <w:bottom w:val="nil"/>
              <w:right w:val="nil"/>
            </w:tcBorders>
            <w:shd w:val="clear" w:color="000000" w:fill="FFFF00"/>
            <w:noWrap/>
            <w:vAlign w:val="bottom"/>
            <w:hideMark/>
          </w:tcPr>
          <w:p w14:paraId="31CD22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144.39 </w:t>
            </w:r>
          </w:p>
        </w:tc>
        <w:tc>
          <w:tcPr>
            <w:tcW w:w="566" w:type="pct"/>
            <w:tcBorders>
              <w:top w:val="nil"/>
              <w:left w:val="nil"/>
              <w:bottom w:val="nil"/>
              <w:right w:val="single" w:sz="8" w:space="0" w:color="auto"/>
            </w:tcBorders>
            <w:shd w:val="clear" w:color="000000" w:fill="CCFFFF"/>
            <w:noWrap/>
            <w:vAlign w:val="bottom"/>
            <w:hideMark/>
          </w:tcPr>
          <w:p w14:paraId="25A018E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7.89 </w:t>
            </w:r>
          </w:p>
        </w:tc>
      </w:tr>
      <w:tr w:rsidR="00CF3E8C" w:rsidRPr="000B7AF2" w14:paraId="3E5125C8" w14:textId="77777777" w:rsidTr="00CF3E8C">
        <w:trPr>
          <w:trHeight w:val="240"/>
        </w:trPr>
        <w:tc>
          <w:tcPr>
            <w:tcW w:w="530" w:type="pct"/>
            <w:tcBorders>
              <w:top w:val="nil"/>
              <w:left w:val="nil"/>
              <w:bottom w:val="nil"/>
              <w:right w:val="nil"/>
            </w:tcBorders>
            <w:shd w:val="clear" w:color="auto" w:fill="auto"/>
            <w:noWrap/>
            <w:vAlign w:val="bottom"/>
            <w:hideMark/>
          </w:tcPr>
          <w:p w14:paraId="4C6BDBD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60DD77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Cosmos1</w:t>
            </w:r>
          </w:p>
        </w:tc>
        <w:tc>
          <w:tcPr>
            <w:tcW w:w="1095" w:type="pct"/>
            <w:tcBorders>
              <w:top w:val="nil"/>
              <w:left w:val="nil"/>
              <w:bottom w:val="nil"/>
              <w:right w:val="single" w:sz="8" w:space="0" w:color="auto"/>
            </w:tcBorders>
            <w:shd w:val="clear" w:color="auto" w:fill="auto"/>
            <w:noWrap/>
            <w:vAlign w:val="bottom"/>
            <w:hideMark/>
          </w:tcPr>
          <w:p w14:paraId="2B3E9D1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QP25_switch30</w:t>
            </w:r>
          </w:p>
        </w:tc>
        <w:tc>
          <w:tcPr>
            <w:tcW w:w="593" w:type="pct"/>
            <w:tcBorders>
              <w:top w:val="nil"/>
              <w:left w:val="nil"/>
              <w:bottom w:val="nil"/>
              <w:right w:val="nil"/>
            </w:tcBorders>
            <w:shd w:val="clear" w:color="000000" w:fill="CCFFFF"/>
            <w:noWrap/>
            <w:vAlign w:val="bottom"/>
            <w:hideMark/>
          </w:tcPr>
          <w:p w14:paraId="1C1DD75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3FDB303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56D4D73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79E707E6" w14:textId="77777777" w:rsidTr="00CF3E8C">
        <w:trPr>
          <w:trHeight w:val="240"/>
        </w:trPr>
        <w:tc>
          <w:tcPr>
            <w:tcW w:w="530" w:type="pct"/>
            <w:tcBorders>
              <w:top w:val="nil"/>
              <w:left w:val="nil"/>
              <w:bottom w:val="nil"/>
              <w:right w:val="nil"/>
            </w:tcBorders>
            <w:shd w:val="clear" w:color="auto" w:fill="auto"/>
            <w:noWrap/>
            <w:vAlign w:val="bottom"/>
            <w:hideMark/>
          </w:tcPr>
          <w:p w14:paraId="4A234A77"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46EC84C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7AAEC66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593" w:type="pct"/>
            <w:tcBorders>
              <w:top w:val="nil"/>
              <w:left w:val="nil"/>
              <w:bottom w:val="nil"/>
              <w:right w:val="nil"/>
            </w:tcBorders>
            <w:shd w:val="clear" w:color="000000" w:fill="FFFF00"/>
            <w:noWrap/>
            <w:vAlign w:val="bottom"/>
            <w:hideMark/>
          </w:tcPr>
          <w:p w14:paraId="1DFEE7F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10.24 </w:t>
            </w:r>
          </w:p>
        </w:tc>
        <w:tc>
          <w:tcPr>
            <w:tcW w:w="693" w:type="pct"/>
            <w:tcBorders>
              <w:top w:val="nil"/>
              <w:left w:val="nil"/>
              <w:bottom w:val="nil"/>
              <w:right w:val="nil"/>
            </w:tcBorders>
            <w:shd w:val="clear" w:color="000000" w:fill="FFFF00"/>
            <w:noWrap/>
            <w:vAlign w:val="bottom"/>
            <w:hideMark/>
          </w:tcPr>
          <w:p w14:paraId="5714BFC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95.84 </w:t>
            </w:r>
          </w:p>
        </w:tc>
        <w:tc>
          <w:tcPr>
            <w:tcW w:w="566" w:type="pct"/>
            <w:tcBorders>
              <w:top w:val="nil"/>
              <w:left w:val="nil"/>
              <w:bottom w:val="nil"/>
              <w:right w:val="single" w:sz="8" w:space="0" w:color="auto"/>
            </w:tcBorders>
            <w:shd w:val="clear" w:color="000000" w:fill="CCFFFF"/>
            <w:noWrap/>
            <w:vAlign w:val="bottom"/>
            <w:hideMark/>
          </w:tcPr>
          <w:p w14:paraId="520DE3B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9.36 </w:t>
            </w:r>
          </w:p>
        </w:tc>
      </w:tr>
      <w:tr w:rsidR="00CF3E8C" w:rsidRPr="000B7AF2" w14:paraId="1AA3A5C2" w14:textId="77777777" w:rsidTr="00CF3E8C">
        <w:trPr>
          <w:trHeight w:val="240"/>
        </w:trPr>
        <w:tc>
          <w:tcPr>
            <w:tcW w:w="530" w:type="pct"/>
            <w:tcBorders>
              <w:top w:val="nil"/>
              <w:left w:val="nil"/>
              <w:bottom w:val="nil"/>
              <w:right w:val="nil"/>
            </w:tcBorders>
            <w:shd w:val="clear" w:color="auto" w:fill="auto"/>
            <w:noWrap/>
            <w:vAlign w:val="bottom"/>
            <w:hideMark/>
          </w:tcPr>
          <w:p w14:paraId="2F2709E0"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07B2B1D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D5E3CC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534F9CA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8.98 </w:t>
            </w:r>
          </w:p>
        </w:tc>
        <w:tc>
          <w:tcPr>
            <w:tcW w:w="693" w:type="pct"/>
            <w:tcBorders>
              <w:top w:val="nil"/>
              <w:left w:val="nil"/>
              <w:bottom w:val="nil"/>
              <w:right w:val="nil"/>
            </w:tcBorders>
            <w:shd w:val="clear" w:color="000000" w:fill="FFFF00"/>
            <w:noWrap/>
            <w:vAlign w:val="bottom"/>
            <w:hideMark/>
          </w:tcPr>
          <w:p w14:paraId="3039893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87.81 </w:t>
            </w:r>
          </w:p>
        </w:tc>
        <w:tc>
          <w:tcPr>
            <w:tcW w:w="566" w:type="pct"/>
            <w:tcBorders>
              <w:top w:val="nil"/>
              <w:left w:val="nil"/>
              <w:bottom w:val="nil"/>
              <w:right w:val="single" w:sz="8" w:space="0" w:color="auto"/>
            </w:tcBorders>
            <w:shd w:val="clear" w:color="000000" w:fill="CCFFFF"/>
            <w:noWrap/>
            <w:vAlign w:val="bottom"/>
            <w:hideMark/>
          </w:tcPr>
          <w:p w14:paraId="2A51AE9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9.78 </w:t>
            </w:r>
          </w:p>
        </w:tc>
      </w:tr>
      <w:tr w:rsidR="00CF3E8C" w:rsidRPr="000B7AF2" w14:paraId="18F3FB3D" w14:textId="77777777" w:rsidTr="00CF3E8C">
        <w:trPr>
          <w:trHeight w:val="240"/>
        </w:trPr>
        <w:tc>
          <w:tcPr>
            <w:tcW w:w="530" w:type="pct"/>
            <w:tcBorders>
              <w:top w:val="nil"/>
              <w:left w:val="nil"/>
              <w:bottom w:val="nil"/>
              <w:right w:val="nil"/>
            </w:tcBorders>
            <w:shd w:val="clear" w:color="auto" w:fill="auto"/>
            <w:noWrap/>
            <w:vAlign w:val="bottom"/>
            <w:hideMark/>
          </w:tcPr>
          <w:p w14:paraId="131AC138"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04734E9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569B017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593" w:type="pct"/>
            <w:tcBorders>
              <w:top w:val="nil"/>
              <w:left w:val="nil"/>
              <w:bottom w:val="nil"/>
              <w:right w:val="nil"/>
            </w:tcBorders>
            <w:shd w:val="clear" w:color="000000" w:fill="FFFF00"/>
            <w:noWrap/>
            <w:vAlign w:val="bottom"/>
            <w:hideMark/>
          </w:tcPr>
          <w:p w14:paraId="13945A2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8.20 </w:t>
            </w:r>
          </w:p>
        </w:tc>
        <w:tc>
          <w:tcPr>
            <w:tcW w:w="693" w:type="pct"/>
            <w:tcBorders>
              <w:top w:val="nil"/>
              <w:left w:val="nil"/>
              <w:bottom w:val="nil"/>
              <w:right w:val="nil"/>
            </w:tcBorders>
            <w:shd w:val="clear" w:color="000000" w:fill="FFFF00"/>
            <w:noWrap/>
            <w:vAlign w:val="bottom"/>
            <w:hideMark/>
          </w:tcPr>
          <w:p w14:paraId="3D53197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80.53 </w:t>
            </w:r>
          </w:p>
        </w:tc>
        <w:tc>
          <w:tcPr>
            <w:tcW w:w="566" w:type="pct"/>
            <w:tcBorders>
              <w:top w:val="nil"/>
              <w:left w:val="nil"/>
              <w:bottom w:val="nil"/>
              <w:right w:val="single" w:sz="8" w:space="0" w:color="auto"/>
            </w:tcBorders>
            <w:shd w:val="clear" w:color="000000" w:fill="CCFFFF"/>
            <w:noWrap/>
            <w:vAlign w:val="bottom"/>
            <w:hideMark/>
          </w:tcPr>
          <w:p w14:paraId="3804531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9.82 </w:t>
            </w:r>
          </w:p>
        </w:tc>
      </w:tr>
      <w:tr w:rsidR="00CF3E8C" w:rsidRPr="000B7AF2" w14:paraId="03819C9F" w14:textId="77777777" w:rsidTr="00CF3E8C">
        <w:trPr>
          <w:trHeight w:val="255"/>
        </w:trPr>
        <w:tc>
          <w:tcPr>
            <w:tcW w:w="530" w:type="pct"/>
            <w:tcBorders>
              <w:top w:val="nil"/>
              <w:left w:val="single" w:sz="8" w:space="0" w:color="auto"/>
              <w:bottom w:val="nil"/>
              <w:right w:val="nil"/>
            </w:tcBorders>
            <w:shd w:val="clear" w:color="auto" w:fill="auto"/>
            <w:noWrap/>
            <w:vAlign w:val="bottom"/>
            <w:hideMark/>
          </w:tcPr>
          <w:p w14:paraId="62FA05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single" w:sz="8" w:space="0" w:color="auto"/>
              <w:right w:val="single" w:sz="8" w:space="0" w:color="auto"/>
            </w:tcBorders>
            <w:shd w:val="clear" w:color="auto" w:fill="auto"/>
            <w:noWrap/>
            <w:vAlign w:val="bottom"/>
            <w:hideMark/>
          </w:tcPr>
          <w:p w14:paraId="2CC0AE2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76E6F6F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593" w:type="pct"/>
            <w:tcBorders>
              <w:top w:val="nil"/>
              <w:left w:val="nil"/>
              <w:bottom w:val="single" w:sz="8" w:space="0" w:color="auto"/>
              <w:right w:val="nil"/>
            </w:tcBorders>
            <w:shd w:val="clear" w:color="000000" w:fill="FFFF00"/>
            <w:noWrap/>
            <w:vAlign w:val="bottom"/>
            <w:hideMark/>
          </w:tcPr>
          <w:p w14:paraId="159C92C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7.28 </w:t>
            </w:r>
          </w:p>
        </w:tc>
        <w:tc>
          <w:tcPr>
            <w:tcW w:w="693" w:type="pct"/>
            <w:tcBorders>
              <w:top w:val="nil"/>
              <w:left w:val="nil"/>
              <w:bottom w:val="nil"/>
              <w:right w:val="nil"/>
            </w:tcBorders>
            <w:shd w:val="clear" w:color="000000" w:fill="FFFF00"/>
            <w:noWrap/>
            <w:vAlign w:val="bottom"/>
            <w:hideMark/>
          </w:tcPr>
          <w:p w14:paraId="32B6E51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74.10 </w:t>
            </w:r>
          </w:p>
        </w:tc>
        <w:tc>
          <w:tcPr>
            <w:tcW w:w="566" w:type="pct"/>
            <w:tcBorders>
              <w:top w:val="nil"/>
              <w:left w:val="nil"/>
              <w:bottom w:val="single" w:sz="8" w:space="0" w:color="auto"/>
              <w:right w:val="single" w:sz="8" w:space="0" w:color="auto"/>
            </w:tcBorders>
            <w:shd w:val="clear" w:color="000000" w:fill="CCFFFF"/>
            <w:noWrap/>
            <w:vAlign w:val="bottom"/>
            <w:hideMark/>
          </w:tcPr>
          <w:p w14:paraId="2D7F30D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10.18 </w:t>
            </w:r>
          </w:p>
        </w:tc>
      </w:tr>
      <w:tr w:rsidR="00CF3E8C" w:rsidRPr="000B7AF2" w14:paraId="3775FCE2" w14:textId="77777777" w:rsidTr="00CF3E8C">
        <w:trPr>
          <w:trHeight w:val="255"/>
        </w:trPr>
        <w:tc>
          <w:tcPr>
            <w:tcW w:w="530" w:type="pct"/>
            <w:tcBorders>
              <w:top w:val="nil"/>
              <w:left w:val="nil"/>
              <w:bottom w:val="nil"/>
              <w:right w:val="nil"/>
            </w:tcBorders>
            <w:shd w:val="clear" w:color="auto" w:fill="auto"/>
            <w:noWrap/>
            <w:vAlign w:val="bottom"/>
            <w:hideMark/>
          </w:tcPr>
          <w:p w14:paraId="1E62448C"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3AEC7EF5"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HDR-A</w:t>
            </w:r>
          </w:p>
        </w:tc>
        <w:tc>
          <w:tcPr>
            <w:tcW w:w="1095" w:type="pct"/>
            <w:tcBorders>
              <w:top w:val="nil"/>
              <w:left w:val="nil"/>
              <w:bottom w:val="nil"/>
              <w:right w:val="nil"/>
            </w:tcBorders>
            <w:shd w:val="clear" w:color="auto" w:fill="auto"/>
            <w:noWrap/>
            <w:vAlign w:val="bottom"/>
            <w:hideMark/>
          </w:tcPr>
          <w:p w14:paraId="1DCF5D84"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nil"/>
              <w:left w:val="nil"/>
              <w:bottom w:val="nil"/>
              <w:right w:val="nil"/>
            </w:tcBorders>
            <w:shd w:val="clear" w:color="auto" w:fill="auto"/>
            <w:noWrap/>
            <w:vAlign w:val="bottom"/>
            <w:hideMark/>
          </w:tcPr>
          <w:p w14:paraId="374342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83.08</w:t>
            </w:r>
          </w:p>
        </w:tc>
        <w:tc>
          <w:tcPr>
            <w:tcW w:w="693" w:type="pct"/>
            <w:tcBorders>
              <w:top w:val="nil"/>
              <w:left w:val="nil"/>
              <w:bottom w:val="nil"/>
              <w:right w:val="nil"/>
            </w:tcBorders>
            <w:shd w:val="clear" w:color="auto" w:fill="auto"/>
            <w:noWrap/>
            <w:vAlign w:val="bottom"/>
            <w:hideMark/>
          </w:tcPr>
          <w:p w14:paraId="2A6004B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781.91</w:t>
            </w:r>
          </w:p>
        </w:tc>
        <w:tc>
          <w:tcPr>
            <w:tcW w:w="566" w:type="pct"/>
            <w:tcBorders>
              <w:top w:val="nil"/>
              <w:left w:val="nil"/>
              <w:bottom w:val="nil"/>
              <w:right w:val="nil"/>
            </w:tcBorders>
            <w:shd w:val="clear" w:color="auto" w:fill="auto"/>
            <w:noWrap/>
            <w:vAlign w:val="bottom"/>
            <w:hideMark/>
          </w:tcPr>
          <w:p w14:paraId="40A28FD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9.41</w:t>
            </w:r>
          </w:p>
        </w:tc>
      </w:tr>
      <w:tr w:rsidR="00CF3E8C" w:rsidRPr="000B7AF2" w14:paraId="77B14DAD" w14:textId="77777777" w:rsidTr="00CF3E8C">
        <w:trPr>
          <w:trHeight w:val="255"/>
        </w:trPr>
        <w:tc>
          <w:tcPr>
            <w:tcW w:w="530" w:type="pct"/>
            <w:tcBorders>
              <w:top w:val="nil"/>
              <w:left w:val="nil"/>
              <w:bottom w:val="nil"/>
              <w:right w:val="nil"/>
            </w:tcBorders>
            <w:shd w:val="clear" w:color="auto" w:fill="auto"/>
            <w:noWrap/>
            <w:vAlign w:val="bottom"/>
            <w:hideMark/>
          </w:tcPr>
          <w:p w14:paraId="44733DA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1410D117"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HDR-B</w:t>
            </w:r>
          </w:p>
        </w:tc>
        <w:tc>
          <w:tcPr>
            <w:tcW w:w="1095" w:type="pct"/>
            <w:tcBorders>
              <w:top w:val="nil"/>
              <w:left w:val="nil"/>
              <w:bottom w:val="nil"/>
              <w:right w:val="nil"/>
            </w:tcBorders>
            <w:shd w:val="clear" w:color="auto" w:fill="auto"/>
            <w:noWrap/>
            <w:vAlign w:val="bottom"/>
            <w:hideMark/>
          </w:tcPr>
          <w:p w14:paraId="64321347"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nil"/>
              <w:left w:val="nil"/>
              <w:bottom w:val="nil"/>
              <w:right w:val="nil"/>
            </w:tcBorders>
            <w:shd w:val="clear" w:color="auto" w:fill="auto"/>
            <w:noWrap/>
            <w:vAlign w:val="bottom"/>
            <w:hideMark/>
          </w:tcPr>
          <w:p w14:paraId="701A864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14.57</w:t>
            </w:r>
          </w:p>
        </w:tc>
        <w:tc>
          <w:tcPr>
            <w:tcW w:w="693" w:type="pct"/>
            <w:tcBorders>
              <w:top w:val="nil"/>
              <w:left w:val="nil"/>
              <w:bottom w:val="nil"/>
              <w:right w:val="nil"/>
            </w:tcBorders>
            <w:shd w:val="clear" w:color="auto" w:fill="auto"/>
            <w:noWrap/>
            <w:vAlign w:val="bottom"/>
            <w:hideMark/>
          </w:tcPr>
          <w:p w14:paraId="449E127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130.30</w:t>
            </w:r>
          </w:p>
        </w:tc>
        <w:tc>
          <w:tcPr>
            <w:tcW w:w="566" w:type="pct"/>
            <w:tcBorders>
              <w:top w:val="nil"/>
              <w:left w:val="nil"/>
              <w:bottom w:val="nil"/>
              <w:right w:val="nil"/>
            </w:tcBorders>
            <w:shd w:val="clear" w:color="auto" w:fill="auto"/>
            <w:noWrap/>
            <w:vAlign w:val="bottom"/>
            <w:hideMark/>
          </w:tcPr>
          <w:p w14:paraId="7F36E30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8.94</w:t>
            </w:r>
          </w:p>
        </w:tc>
      </w:tr>
      <w:tr w:rsidR="00CF3E8C" w:rsidRPr="000B7AF2" w14:paraId="14FE9BBF" w14:textId="77777777" w:rsidTr="00CF3E8C">
        <w:trPr>
          <w:trHeight w:val="255"/>
        </w:trPr>
        <w:tc>
          <w:tcPr>
            <w:tcW w:w="530" w:type="pct"/>
            <w:tcBorders>
              <w:top w:val="single" w:sz="8" w:space="0" w:color="auto"/>
              <w:left w:val="single" w:sz="8" w:space="0" w:color="auto"/>
              <w:bottom w:val="single" w:sz="8" w:space="0" w:color="auto"/>
              <w:right w:val="nil"/>
            </w:tcBorders>
            <w:shd w:val="clear" w:color="auto" w:fill="auto"/>
            <w:noWrap/>
            <w:vAlign w:val="bottom"/>
            <w:hideMark/>
          </w:tcPr>
          <w:p w14:paraId="67FDCB8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0E75C041"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all</w:t>
            </w:r>
          </w:p>
        </w:tc>
        <w:tc>
          <w:tcPr>
            <w:tcW w:w="1095" w:type="pct"/>
            <w:tcBorders>
              <w:top w:val="single" w:sz="8" w:space="0" w:color="auto"/>
              <w:left w:val="nil"/>
              <w:bottom w:val="single" w:sz="8" w:space="0" w:color="auto"/>
              <w:right w:val="nil"/>
            </w:tcBorders>
            <w:shd w:val="clear" w:color="auto" w:fill="auto"/>
            <w:noWrap/>
            <w:vAlign w:val="bottom"/>
            <w:hideMark/>
          </w:tcPr>
          <w:p w14:paraId="565D38A8" w14:textId="77777777" w:rsidR="00CF3E8C" w:rsidRPr="000B7AF2" w:rsidRDefault="00CF3E8C" w:rsidP="00CF3E8C">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 xml:space="preserve">　</w:t>
            </w:r>
          </w:p>
        </w:tc>
        <w:tc>
          <w:tcPr>
            <w:tcW w:w="593" w:type="pct"/>
            <w:tcBorders>
              <w:top w:val="single" w:sz="8" w:space="0" w:color="auto"/>
              <w:left w:val="nil"/>
              <w:bottom w:val="single" w:sz="8" w:space="0" w:color="auto"/>
              <w:right w:val="nil"/>
            </w:tcBorders>
            <w:shd w:val="clear" w:color="auto" w:fill="auto"/>
            <w:noWrap/>
            <w:vAlign w:val="bottom"/>
            <w:hideMark/>
          </w:tcPr>
          <w:p w14:paraId="515363F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27.99</w:t>
            </w:r>
          </w:p>
        </w:tc>
        <w:tc>
          <w:tcPr>
            <w:tcW w:w="693" w:type="pct"/>
            <w:tcBorders>
              <w:top w:val="single" w:sz="8" w:space="0" w:color="auto"/>
              <w:left w:val="nil"/>
              <w:bottom w:val="single" w:sz="8" w:space="0" w:color="auto"/>
              <w:right w:val="nil"/>
            </w:tcBorders>
            <w:shd w:val="clear" w:color="auto" w:fill="auto"/>
            <w:noWrap/>
            <w:vAlign w:val="bottom"/>
            <w:hideMark/>
          </w:tcPr>
          <w:p w14:paraId="072ED9E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255.14</w:t>
            </w:r>
          </w:p>
        </w:tc>
        <w:tc>
          <w:tcPr>
            <w:tcW w:w="566" w:type="pct"/>
            <w:tcBorders>
              <w:top w:val="single" w:sz="8" w:space="0" w:color="auto"/>
              <w:left w:val="nil"/>
              <w:bottom w:val="single" w:sz="8" w:space="0" w:color="auto"/>
              <w:right w:val="nil"/>
            </w:tcBorders>
            <w:shd w:val="clear" w:color="auto" w:fill="auto"/>
            <w:noWrap/>
            <w:vAlign w:val="bottom"/>
            <w:hideMark/>
          </w:tcPr>
          <w:p w14:paraId="2B69CD8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9.11</w:t>
            </w:r>
          </w:p>
        </w:tc>
      </w:tr>
    </w:tbl>
    <w:p w14:paraId="080044C9" w14:textId="77777777" w:rsidR="00BF7D94" w:rsidRPr="00421CEB" w:rsidRDefault="00BF7D94" w:rsidP="00BF7D94"/>
    <w:p w14:paraId="0D5B8FCA" w14:textId="34D04C23" w:rsidR="00BF7D94" w:rsidRPr="00421CEB" w:rsidRDefault="00BF7D94">
      <w:pPr>
        <w:pStyle w:val="2"/>
      </w:pPr>
      <w:bookmarkStart w:id="178" w:name="_Toc504597802"/>
      <w:r w:rsidRPr="00421CEB">
        <w:lastRenderedPageBreak/>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178"/>
      <w:r w:rsidRPr="00421CEB">
        <w:fldChar w:fldCharType="end"/>
      </w:r>
      <w:r w:rsidRPr="00421CEB">
        <w:t xml:space="preserve"> </w:t>
      </w:r>
    </w:p>
    <w:p w14:paraId="3F26792D" w14:textId="77777777" w:rsidR="001F7CCE" w:rsidRDefault="001F7CCE" w:rsidP="001F7CCE">
      <w:pPr>
        <w:pStyle w:val="af"/>
        <w:numPr>
          <w:ilvl w:val="0"/>
          <w:numId w:val="29"/>
        </w:numPr>
        <w:rPr>
          <w:lang w:eastAsia="ja-JP"/>
        </w:rPr>
      </w:pPr>
      <w:r>
        <w:rPr>
          <w:rFonts w:hint="eastAsia"/>
          <w:lang w:eastAsia="ja-JP"/>
        </w:rPr>
        <w:t>OS: Linux CentOS 6.9</w:t>
      </w:r>
    </w:p>
    <w:p w14:paraId="42038851" w14:textId="77777777" w:rsidR="001F7CCE" w:rsidRDefault="001F7CCE" w:rsidP="001F7CCE">
      <w:pPr>
        <w:pStyle w:val="af"/>
        <w:numPr>
          <w:ilvl w:val="0"/>
          <w:numId w:val="29"/>
        </w:numPr>
        <w:rPr>
          <w:lang w:eastAsia="ja-JP"/>
        </w:rPr>
      </w:pPr>
      <w:r>
        <w:rPr>
          <w:rFonts w:hint="eastAsia"/>
          <w:lang w:eastAsia="ja-JP"/>
        </w:rPr>
        <w:t>Compiler: GCC (g++) 4.4.7</w:t>
      </w:r>
    </w:p>
    <w:p w14:paraId="1C916485" w14:textId="77777777" w:rsidR="001F7CCE" w:rsidRDefault="001F7CCE" w:rsidP="001F7CCE">
      <w:pPr>
        <w:pStyle w:val="af"/>
        <w:numPr>
          <w:ilvl w:val="1"/>
          <w:numId w:val="29"/>
        </w:numPr>
        <w:rPr>
          <w:lang w:eastAsia="ja-JP"/>
        </w:rPr>
      </w:pPr>
      <w:r>
        <w:rPr>
          <w:rFonts w:hint="eastAsia"/>
          <w:lang w:eastAsia="ja-JP"/>
        </w:rPr>
        <w:t>64 bit executable</w:t>
      </w:r>
    </w:p>
    <w:p w14:paraId="10C9F4AC" w14:textId="77777777" w:rsidR="001F7CCE" w:rsidRDefault="001F7CCE" w:rsidP="001F7CCE">
      <w:pPr>
        <w:pStyle w:val="af"/>
        <w:numPr>
          <w:ilvl w:val="1"/>
          <w:numId w:val="29"/>
        </w:numPr>
        <w:rPr>
          <w:lang w:eastAsia="ja-JP"/>
        </w:rPr>
      </w:pPr>
      <w:r>
        <w:rPr>
          <w:rFonts w:hint="eastAsia"/>
          <w:lang w:eastAsia="ja-JP"/>
        </w:rPr>
        <w:t>No use multi-thread</w:t>
      </w:r>
    </w:p>
    <w:p w14:paraId="2EBC205C" w14:textId="77777777" w:rsidR="001F7CCE" w:rsidRDefault="001F7CCE" w:rsidP="001F7CCE">
      <w:pPr>
        <w:pStyle w:val="af"/>
        <w:numPr>
          <w:ilvl w:val="0"/>
          <w:numId w:val="29"/>
        </w:numPr>
        <w:rPr>
          <w:lang w:eastAsia="ja-JP"/>
        </w:rPr>
      </w:pPr>
      <w:r>
        <w:rPr>
          <w:rFonts w:hint="eastAsia"/>
          <w:lang w:eastAsia="ja-JP"/>
        </w:rPr>
        <w:t>Storage: Network File System</w:t>
      </w:r>
    </w:p>
    <w:p w14:paraId="22DE2462" w14:textId="7417585F" w:rsidR="001F7CCE" w:rsidRPr="001F7CCE" w:rsidRDefault="001F7CCE" w:rsidP="00C06915">
      <w:pPr>
        <w:pStyle w:val="af"/>
        <w:numPr>
          <w:ilvl w:val="0"/>
          <w:numId w:val="29"/>
        </w:numPr>
        <w:rPr>
          <w:lang w:eastAsia="ja-JP"/>
        </w:rPr>
      </w:pPr>
      <w:r>
        <w:rPr>
          <w:rFonts w:hint="eastAsia"/>
          <w:lang w:eastAsia="ja-JP"/>
        </w:rPr>
        <w:t>CPU: Intel Core i7-7700K 4.2GHz</w:t>
      </w:r>
    </w:p>
    <w:p w14:paraId="01ADED3A" w14:textId="77777777" w:rsidR="00BF7D94" w:rsidRPr="00421CEB" w:rsidRDefault="00BF7D94" w:rsidP="00BF7D94"/>
    <w:p w14:paraId="267D459D" w14:textId="34BD4B7B" w:rsidR="00BF7D94" w:rsidRPr="00421CEB" w:rsidRDefault="004B6E04" w:rsidP="00C06915">
      <w:pPr>
        <w:pStyle w:val="2"/>
        <w:rPr>
          <w:lang w:eastAsia="ja-JP"/>
        </w:rPr>
      </w:pPr>
      <w:bookmarkStart w:id="179" w:name="_Toc504597803"/>
      <w:r w:rsidRPr="00421CEB">
        <w:t>M</w:t>
      </w:r>
      <w:r w:rsidR="00BF7D94" w:rsidRPr="00421CEB">
        <w:t>emory usage of decoder</w:t>
      </w:r>
      <w:bookmarkEnd w:id="179"/>
    </w:p>
    <w:p w14:paraId="5980BC77" w14:textId="5D058799" w:rsidR="007C0234" w:rsidRPr="00445118" w:rsidRDefault="007C0234" w:rsidP="007C0234">
      <w:pPr>
        <w:ind w:firstLineChars="50" w:firstLine="110"/>
        <w:rPr>
          <w:lang w:eastAsia="ja-JP"/>
        </w:rPr>
      </w:pPr>
      <w:r w:rsidRPr="00DA7980">
        <w:rPr>
          <w:rFonts w:hint="eastAsia"/>
          <w:lang w:eastAsia="ja-JP"/>
        </w:rPr>
        <w:t>The number of reference frame of inter-fra</w:t>
      </w:r>
      <w:r>
        <w:rPr>
          <w:rFonts w:hint="eastAsia"/>
          <w:lang w:eastAsia="ja-JP"/>
        </w:rPr>
        <w:t>m</w:t>
      </w:r>
      <w:r w:rsidR="00E85EF7">
        <w:rPr>
          <w:rFonts w:hint="eastAsia"/>
          <w:lang w:eastAsia="ja-JP"/>
        </w:rPr>
        <w:t xml:space="preserve">e prediction is the same as </w:t>
      </w:r>
      <w:r w:rsidR="00E85EF7">
        <w:rPr>
          <w:lang w:eastAsia="ja-JP"/>
        </w:rPr>
        <w:t>common</w:t>
      </w:r>
      <w:r w:rsidR="00E85EF7">
        <w:rPr>
          <w:rFonts w:hint="eastAsia"/>
          <w:lang w:eastAsia="ja-JP"/>
        </w:rPr>
        <w:t xml:space="preserve"> test conditions in JVET</w:t>
      </w:r>
      <w:r w:rsidRPr="00DA7980">
        <w:rPr>
          <w:rFonts w:hint="eastAsia"/>
          <w:lang w:eastAsia="ja-JP"/>
        </w:rPr>
        <w:t>. Other memory to store parameters is described in the following sub-clause</w:t>
      </w:r>
      <w:r w:rsidR="00584670">
        <w:rPr>
          <w:rFonts w:hint="eastAsia"/>
          <w:lang w:eastAsia="ja-JP"/>
        </w:rPr>
        <w:t xml:space="preserve"> if any</w:t>
      </w:r>
      <w:r w:rsidRPr="00DA7980">
        <w:rPr>
          <w:rFonts w:hint="eastAsia"/>
          <w:lang w:eastAsia="ja-JP"/>
        </w:rPr>
        <w:t>.</w:t>
      </w:r>
    </w:p>
    <w:p w14:paraId="0E3C34DB" w14:textId="77777777" w:rsidR="00DC32C6" w:rsidRPr="007C0234" w:rsidRDefault="00DC32C6" w:rsidP="00DC32C6">
      <w:pPr>
        <w:rPr>
          <w:szCs w:val="22"/>
        </w:rPr>
      </w:pPr>
    </w:p>
    <w:p w14:paraId="58F666D6" w14:textId="77777777" w:rsidR="00332FB5" w:rsidRPr="00421CEB" w:rsidRDefault="00332FB5" w:rsidP="00332FB5">
      <w:pPr>
        <w:pStyle w:val="2"/>
      </w:pPr>
      <w:bookmarkStart w:id="180" w:name="_Toc504597804"/>
      <w:r w:rsidRPr="00421CEB">
        <w:t>Complexity characteristics of decoder entropy decoding operation</w:t>
      </w:r>
      <w:bookmarkEnd w:id="180"/>
    </w:p>
    <w:p w14:paraId="4048A269" w14:textId="1D7A4CFA" w:rsidR="00332FB5" w:rsidRDefault="004A0BFE" w:rsidP="00C06915">
      <w:pPr>
        <w:ind w:firstLineChars="50" w:firstLine="110"/>
        <w:rPr>
          <w:lang w:eastAsia="ja-JP"/>
        </w:rPr>
      </w:pPr>
      <w:r w:rsidRPr="00DF17DB">
        <w:rPr>
          <w:lang w:eastAsia="ja-JP"/>
        </w:rPr>
        <w:t>The entropy decoding process is the same as for JEM, except for the addition of the context variables required for the aforementioned tools and the</w:t>
      </w:r>
      <w:r w:rsidRPr="00C06915">
        <w:rPr>
          <w:lang w:eastAsia="ja-JP"/>
        </w:rPr>
        <w:t xml:space="preserve"> decoding of coefficient sign bits using CABAC context-coded variables instead of equi-probable bins.</w:t>
      </w:r>
      <w:bookmarkStart w:id="181" w:name="_Toc504597805"/>
      <w:r w:rsidR="00332FB5" w:rsidRPr="00421CEB">
        <w:rPr>
          <w:lang w:eastAsia="ja-JP"/>
        </w:rPr>
        <w:t>Complexity characteristics of decoder inverse quantization</w:t>
      </w:r>
      <w:bookmarkEnd w:id="181"/>
    </w:p>
    <w:p w14:paraId="4AA9FD14" w14:textId="77777777" w:rsidR="00A229E4" w:rsidRDefault="00A229E4" w:rsidP="00C06915">
      <w:pPr>
        <w:ind w:firstLineChars="50" w:firstLine="110"/>
        <w:rPr>
          <w:lang w:eastAsia="ja-JP"/>
        </w:rPr>
      </w:pPr>
    </w:p>
    <w:p w14:paraId="6BB68D54" w14:textId="6D19D0E5" w:rsidR="00A229E4" w:rsidRPr="00421CEB" w:rsidRDefault="00A229E4" w:rsidP="00A229E4">
      <w:pPr>
        <w:pStyle w:val="2"/>
      </w:pPr>
      <w:r w:rsidRPr="00421CEB">
        <w:t>Complexity characteristics of dec</w:t>
      </w:r>
      <w:r>
        <w:t xml:space="preserve">oder inverse </w:t>
      </w:r>
      <w:r>
        <w:rPr>
          <w:rFonts w:hint="eastAsia"/>
          <w:lang w:eastAsia="ja-JP"/>
        </w:rPr>
        <w:t>quantization</w:t>
      </w:r>
    </w:p>
    <w:p w14:paraId="03BB4848" w14:textId="76B5DEDE" w:rsidR="003531BD" w:rsidRDefault="006F2B57" w:rsidP="003531BD">
      <w:pPr>
        <w:rPr>
          <w:szCs w:val="22"/>
          <w:lang w:eastAsia="ja-JP"/>
        </w:rPr>
      </w:pPr>
      <w:r>
        <w:rPr>
          <w:rFonts w:hint="eastAsia"/>
          <w:szCs w:val="22"/>
          <w:lang w:eastAsia="ja-JP"/>
        </w:rPr>
        <w:t>The inverse quantization process is the same as JEM, except Adaptive Scaling (see 2.1.6.3), which requires an additional derivation of an extra scaling factor deltaBD using slice-level min/max of sample value at slice header.</w:t>
      </w:r>
    </w:p>
    <w:p w14:paraId="765EB30B" w14:textId="77777777" w:rsidR="00A229E4" w:rsidRPr="005177A0" w:rsidRDefault="00A229E4" w:rsidP="003531BD">
      <w:pPr>
        <w:rPr>
          <w:szCs w:val="22"/>
          <w:lang w:eastAsia="ja-JP"/>
        </w:rPr>
      </w:pPr>
    </w:p>
    <w:p w14:paraId="3D8B5EE6" w14:textId="77777777" w:rsidR="00332FB5" w:rsidRPr="00421CEB" w:rsidRDefault="00332FB5" w:rsidP="00332FB5">
      <w:pPr>
        <w:pStyle w:val="2"/>
      </w:pPr>
      <w:bookmarkStart w:id="182" w:name="_Toc504597806"/>
      <w:r w:rsidRPr="00421CEB">
        <w:t>Complexity characteristics of decoder inverse transform operation</w:t>
      </w:r>
      <w:bookmarkEnd w:id="182"/>
    </w:p>
    <w:p w14:paraId="0870E8D0" w14:textId="688A64F4" w:rsidR="003531BD" w:rsidRDefault="006F2B57" w:rsidP="003531BD">
      <w:pPr>
        <w:rPr>
          <w:szCs w:val="22"/>
          <w:lang w:eastAsia="ja-JP"/>
        </w:rPr>
      </w:pPr>
      <w:r>
        <w:rPr>
          <w:rFonts w:hint="eastAsia"/>
          <w:szCs w:val="22"/>
          <w:lang w:eastAsia="ja-JP"/>
        </w:rPr>
        <w:t xml:space="preserve">The inverse transform operation is the same as JEM, except AMT extension (2.1.6.1 and 2.1.6.2) and Adaptive Scaling (2.1.6.3). For Adaptive Scaling, please refer to section 5.5. Chroma AMT which requires additional transform selections is introduced </w:t>
      </w:r>
      <w:r w:rsidR="00245B2A">
        <w:rPr>
          <w:rFonts w:hint="eastAsia"/>
          <w:szCs w:val="22"/>
          <w:lang w:eastAsia="ja-JP"/>
        </w:rPr>
        <w:t>for both intra and inter coding</w:t>
      </w:r>
      <w:r>
        <w:rPr>
          <w:rFonts w:hint="eastAsia"/>
          <w:szCs w:val="22"/>
          <w:lang w:eastAsia="ja-JP"/>
        </w:rPr>
        <w:t>.</w:t>
      </w:r>
    </w:p>
    <w:p w14:paraId="2A07917A" w14:textId="77777777" w:rsidR="00A229E4" w:rsidRPr="00421CEB" w:rsidRDefault="00A229E4" w:rsidP="003531BD">
      <w:pPr>
        <w:rPr>
          <w:szCs w:val="22"/>
          <w:lang w:eastAsia="ja-JP"/>
        </w:rPr>
      </w:pPr>
    </w:p>
    <w:p w14:paraId="2F6AE64A" w14:textId="2EE24C33" w:rsidR="00E77F8C" w:rsidRPr="00421CEB" w:rsidRDefault="00E77F8C" w:rsidP="00E77F8C">
      <w:pPr>
        <w:pStyle w:val="2"/>
      </w:pPr>
      <w:bookmarkStart w:id="183" w:name="_Toc504597807"/>
      <w:r w:rsidRPr="00421CEB">
        <w:t>Complexity characteristics of decoder</w:t>
      </w:r>
      <w:r w:rsidR="000F2238" w:rsidRPr="00421CEB">
        <w:t>-</w:t>
      </w:r>
      <w:r w:rsidRPr="00421CEB">
        <w:t>side motion refinement</w:t>
      </w:r>
      <w:bookmarkEnd w:id="183"/>
    </w:p>
    <w:p w14:paraId="6AECB7B4" w14:textId="0CB53BE7" w:rsidR="003531BD" w:rsidRDefault="006F2B57" w:rsidP="003531BD">
      <w:pPr>
        <w:rPr>
          <w:szCs w:val="22"/>
          <w:lang w:eastAsia="ja-JP"/>
        </w:rPr>
      </w:pPr>
      <w:r>
        <w:rPr>
          <w:szCs w:val="22"/>
          <w:lang w:eastAsia="ja-JP"/>
        </w:rPr>
        <w:t>S</w:t>
      </w:r>
      <w:r>
        <w:rPr>
          <w:rFonts w:hint="eastAsia"/>
          <w:szCs w:val="22"/>
          <w:lang w:eastAsia="ja-JP"/>
        </w:rPr>
        <w:t xml:space="preserve">ame as </w:t>
      </w:r>
      <w:r w:rsidR="00436FB4">
        <w:rPr>
          <w:rFonts w:hint="eastAsia"/>
          <w:szCs w:val="22"/>
          <w:lang w:eastAsia="ja-JP"/>
        </w:rPr>
        <w:t xml:space="preserve">for </w:t>
      </w:r>
      <w:r>
        <w:rPr>
          <w:rFonts w:hint="eastAsia"/>
          <w:szCs w:val="22"/>
          <w:lang w:eastAsia="ja-JP"/>
        </w:rPr>
        <w:t>JEM</w:t>
      </w:r>
    </w:p>
    <w:p w14:paraId="7F64BF1F" w14:textId="77777777" w:rsidR="00A229E4" w:rsidRPr="00421CEB" w:rsidRDefault="00A229E4" w:rsidP="003531BD">
      <w:pPr>
        <w:rPr>
          <w:szCs w:val="22"/>
          <w:lang w:eastAsia="ja-JP"/>
        </w:rPr>
      </w:pPr>
    </w:p>
    <w:p w14:paraId="09B9E51A" w14:textId="0FC75A22" w:rsidR="00BF7D94" w:rsidRPr="00421CEB" w:rsidRDefault="00BF7D94">
      <w:pPr>
        <w:pStyle w:val="2"/>
      </w:pPr>
      <w:bookmarkStart w:id="184" w:name="_Toc504597808"/>
      <w:r w:rsidRPr="00421CEB">
        <w:t>Complexity characteristics of decoder motion compensation</w:t>
      </w:r>
      <w:bookmarkEnd w:id="184"/>
    </w:p>
    <w:p w14:paraId="635BF049" w14:textId="50BE1532" w:rsidR="003531BD" w:rsidRDefault="006F2B57" w:rsidP="003531BD">
      <w:pPr>
        <w:rPr>
          <w:szCs w:val="22"/>
          <w:lang w:eastAsia="ja-JP"/>
        </w:rPr>
      </w:pPr>
      <w:bookmarkStart w:id="185" w:name="_Toc504419980"/>
      <w:bookmarkStart w:id="186" w:name="_Toc504420131"/>
      <w:bookmarkStart w:id="187" w:name="_Toc504422456"/>
      <w:bookmarkStart w:id="188" w:name="_Toc504486712"/>
      <w:bookmarkStart w:id="189" w:name="_Toc504419981"/>
      <w:bookmarkStart w:id="190" w:name="_Toc504420132"/>
      <w:bookmarkStart w:id="191" w:name="_Toc504422457"/>
      <w:bookmarkStart w:id="192" w:name="_Toc504486713"/>
      <w:bookmarkStart w:id="193" w:name="_Toc504486715"/>
      <w:bookmarkEnd w:id="185"/>
      <w:bookmarkEnd w:id="186"/>
      <w:bookmarkEnd w:id="187"/>
      <w:bookmarkEnd w:id="188"/>
      <w:bookmarkEnd w:id="189"/>
      <w:bookmarkEnd w:id="190"/>
      <w:bookmarkEnd w:id="191"/>
      <w:bookmarkEnd w:id="192"/>
      <w:bookmarkEnd w:id="193"/>
      <w:r w:rsidRPr="00C06915">
        <w:rPr>
          <w:szCs w:val="22"/>
          <w:lang w:eastAsia="ja-JP"/>
        </w:rPr>
        <w:t>The motion compensation is the same as for JEM except for affine (2.1.7) which require</w:t>
      </w:r>
      <w:r w:rsidR="00BC058D">
        <w:rPr>
          <w:szCs w:val="22"/>
          <w:lang w:eastAsia="ja-JP"/>
        </w:rPr>
        <w:t>s</w:t>
      </w:r>
      <w:r w:rsidRPr="00C06915">
        <w:rPr>
          <w:szCs w:val="22"/>
          <w:lang w:eastAsia="ja-JP"/>
        </w:rPr>
        <w:t xml:space="preserve"> additional computation for two modes introduced</w:t>
      </w:r>
      <w:r w:rsidR="00FC3C73" w:rsidRPr="00C06915">
        <w:rPr>
          <w:szCs w:val="22"/>
          <w:lang w:eastAsia="ja-JP"/>
        </w:rPr>
        <w:t xml:space="preserve"> and small granularity, 2x2, </w:t>
      </w:r>
      <w:r w:rsidRPr="00C06915">
        <w:rPr>
          <w:szCs w:val="22"/>
          <w:lang w:eastAsia="ja-JP"/>
        </w:rPr>
        <w:t xml:space="preserve">which can be selected by </w:t>
      </w:r>
      <w:r w:rsidR="00FC3C73" w:rsidRPr="00C06915">
        <w:rPr>
          <w:szCs w:val="22"/>
          <w:lang w:eastAsia="ja-JP"/>
        </w:rPr>
        <w:t xml:space="preserve">additional </w:t>
      </w:r>
      <w:r w:rsidRPr="00C06915">
        <w:rPr>
          <w:szCs w:val="22"/>
          <w:lang w:eastAsia="ja-JP"/>
        </w:rPr>
        <w:t>flag in slice header</w:t>
      </w:r>
    </w:p>
    <w:p w14:paraId="38D551D1" w14:textId="77777777" w:rsidR="00AB181D" w:rsidRPr="00421CEB" w:rsidRDefault="00AB181D" w:rsidP="003531BD">
      <w:pPr>
        <w:rPr>
          <w:szCs w:val="22"/>
          <w:lang w:eastAsia="ja-JP"/>
        </w:rPr>
      </w:pPr>
    </w:p>
    <w:p w14:paraId="030F6806" w14:textId="77777777" w:rsidR="00E77F8C" w:rsidRDefault="00E77F8C" w:rsidP="00E77F8C">
      <w:pPr>
        <w:pStyle w:val="2"/>
      </w:pPr>
      <w:bookmarkStart w:id="194" w:name="_Toc504597809"/>
      <w:r w:rsidRPr="00421CEB">
        <w:lastRenderedPageBreak/>
        <w:t>Complexity characteristics of decoder intra-frame prediction operation</w:t>
      </w:r>
      <w:bookmarkEnd w:id="194"/>
    </w:p>
    <w:p w14:paraId="1C505C09" w14:textId="342D0750" w:rsidR="0048775A" w:rsidRDefault="0048775A" w:rsidP="00C06915">
      <w:pPr>
        <w:rPr>
          <w:lang w:eastAsia="ja-JP"/>
        </w:rPr>
      </w:pPr>
      <w:r>
        <w:t xml:space="preserve">This is largely the same as JEM but the use of </w:t>
      </w:r>
      <w:r w:rsidR="00474264">
        <w:t xml:space="preserve">an </w:t>
      </w:r>
      <w:r>
        <w:t>add</w:t>
      </w:r>
      <w:r w:rsidR="00474264">
        <w:t>itional row/column</w:t>
      </w:r>
      <w:r>
        <w:t xml:space="preserve"> of reference samples requires two predictions to be performed</w:t>
      </w:r>
      <w:r w:rsidR="00474264">
        <w:t xml:space="preserve"> (except for small blocks)</w:t>
      </w:r>
      <w:r>
        <w:t>.</w:t>
      </w:r>
    </w:p>
    <w:p w14:paraId="76DFF0F0" w14:textId="77777777" w:rsidR="00A13B84" w:rsidRPr="002F0A25" w:rsidRDefault="00A13B84" w:rsidP="00C06915">
      <w:pPr>
        <w:rPr>
          <w:lang w:eastAsia="ja-JP"/>
        </w:rPr>
      </w:pPr>
    </w:p>
    <w:p w14:paraId="1C981617" w14:textId="482077BA" w:rsidR="00BF7D94" w:rsidRPr="00421CEB" w:rsidRDefault="00BF7D94">
      <w:pPr>
        <w:pStyle w:val="2"/>
      </w:pPr>
      <w:bookmarkStart w:id="195" w:name="_Toc504597810"/>
      <w:r w:rsidRPr="00421CEB">
        <w:t>Complexity characteristics of decoder in-loop filtering operation</w:t>
      </w:r>
      <w:bookmarkEnd w:id="195"/>
    </w:p>
    <w:p w14:paraId="12732946" w14:textId="450B41A7" w:rsidR="00104963" w:rsidRDefault="006E5D68" w:rsidP="00C06915">
      <w:pPr>
        <w:ind w:firstLineChars="50" w:firstLine="110"/>
        <w:rPr>
          <w:szCs w:val="22"/>
          <w:lang w:eastAsia="ja-JP"/>
        </w:rPr>
      </w:pPr>
      <w:r>
        <w:rPr>
          <w:rFonts w:hint="eastAsia"/>
          <w:szCs w:val="22"/>
          <w:lang w:eastAsia="ja-JP"/>
        </w:rPr>
        <w:t xml:space="preserve">The deblocking filter process is basically the same as </w:t>
      </w:r>
      <w:r w:rsidR="00FC3C73">
        <w:rPr>
          <w:rFonts w:hint="eastAsia"/>
          <w:szCs w:val="22"/>
          <w:lang w:eastAsia="ja-JP"/>
        </w:rPr>
        <w:t xml:space="preserve">for </w:t>
      </w:r>
      <w:r>
        <w:rPr>
          <w:rFonts w:hint="eastAsia"/>
          <w:szCs w:val="22"/>
          <w:lang w:eastAsia="ja-JP"/>
        </w:rPr>
        <w:t xml:space="preserve">JEM, except for the addition of the wide filter for </w:t>
      </w:r>
      <w:r w:rsidR="00522AF9">
        <w:rPr>
          <w:rFonts w:hint="eastAsia"/>
          <w:szCs w:val="22"/>
          <w:lang w:eastAsia="ja-JP"/>
        </w:rPr>
        <w:t xml:space="preserve">large block boundaries for </w:t>
      </w:r>
      <w:r>
        <w:rPr>
          <w:rFonts w:hint="eastAsia"/>
          <w:szCs w:val="22"/>
          <w:lang w:eastAsia="ja-JP"/>
        </w:rPr>
        <w:t xml:space="preserve">both luma and chroma. The decision for the wide filter is also added, accordingly. </w:t>
      </w:r>
      <w:r>
        <w:rPr>
          <w:szCs w:val="22"/>
          <w:lang w:eastAsia="ja-JP"/>
        </w:rPr>
        <w:t>T</w:t>
      </w:r>
      <w:r>
        <w:rPr>
          <w:rFonts w:hint="eastAsia"/>
          <w:szCs w:val="22"/>
          <w:lang w:eastAsia="ja-JP"/>
        </w:rPr>
        <w:t>hose filter and decision are described in detailed in 2.1.9.1</w:t>
      </w:r>
      <w:r w:rsidR="00104963">
        <w:rPr>
          <w:rFonts w:hint="eastAsia"/>
          <w:szCs w:val="22"/>
          <w:lang w:eastAsia="ja-JP"/>
        </w:rPr>
        <w:t>.</w:t>
      </w:r>
    </w:p>
    <w:p w14:paraId="4667AABC" w14:textId="6C140136" w:rsidR="00104963" w:rsidRDefault="00104963" w:rsidP="00C06915">
      <w:pPr>
        <w:ind w:firstLineChars="50" w:firstLine="110"/>
        <w:rPr>
          <w:szCs w:val="22"/>
          <w:lang w:eastAsia="ja-JP"/>
        </w:rPr>
      </w:pPr>
      <w:r>
        <w:rPr>
          <w:szCs w:val="22"/>
          <w:lang w:eastAsia="ja-JP"/>
        </w:rPr>
        <w:t>T</w:t>
      </w:r>
      <w:r>
        <w:rPr>
          <w:rFonts w:hint="eastAsia"/>
          <w:szCs w:val="22"/>
          <w:lang w:eastAsia="ja-JP"/>
        </w:rPr>
        <w:t xml:space="preserve">he ALF process is the same as </w:t>
      </w:r>
      <w:r w:rsidR="00FC3C73">
        <w:rPr>
          <w:rFonts w:hint="eastAsia"/>
          <w:szCs w:val="22"/>
          <w:lang w:eastAsia="ja-JP"/>
        </w:rPr>
        <w:t xml:space="preserve">for </w:t>
      </w:r>
      <w:r>
        <w:rPr>
          <w:rFonts w:hint="eastAsia"/>
          <w:szCs w:val="22"/>
          <w:lang w:eastAsia="ja-JP"/>
        </w:rPr>
        <w:t xml:space="preserve">JEM except for the </w:t>
      </w:r>
      <w:r>
        <w:rPr>
          <w:szCs w:val="22"/>
          <w:lang w:eastAsia="ja-JP"/>
        </w:rPr>
        <w:t>modification</w:t>
      </w:r>
      <w:r>
        <w:rPr>
          <w:rFonts w:hint="eastAsia"/>
          <w:szCs w:val="22"/>
          <w:lang w:eastAsia="ja-JP"/>
        </w:rPr>
        <w:t xml:space="preserve"> of the classification for luma. </w:t>
      </w:r>
      <w:r>
        <w:rPr>
          <w:szCs w:val="22"/>
          <w:lang w:eastAsia="ja-JP"/>
        </w:rPr>
        <w:t>T</w:t>
      </w:r>
      <w:r>
        <w:rPr>
          <w:rFonts w:hint="eastAsia"/>
          <w:szCs w:val="22"/>
          <w:lang w:eastAsia="ja-JP"/>
        </w:rPr>
        <w:t>he fe</w:t>
      </w:r>
      <w:r w:rsidR="005E136C">
        <w:rPr>
          <w:rFonts w:hint="eastAsia"/>
          <w:szCs w:val="22"/>
          <w:lang w:eastAsia="ja-JP"/>
        </w:rPr>
        <w:t>atures used for the classification are slightly</w:t>
      </w:r>
      <w:r>
        <w:rPr>
          <w:rFonts w:hint="eastAsia"/>
          <w:szCs w:val="22"/>
          <w:lang w:eastAsia="ja-JP"/>
        </w:rPr>
        <w:t xml:space="preserve"> different, but the numbe</w:t>
      </w:r>
      <w:r w:rsidR="00913E0E">
        <w:rPr>
          <w:rFonts w:hint="eastAsia"/>
          <w:szCs w:val="22"/>
          <w:lang w:eastAsia="ja-JP"/>
        </w:rPr>
        <w:t>r of class a</w:t>
      </w:r>
      <w:r>
        <w:rPr>
          <w:rFonts w:hint="eastAsia"/>
          <w:szCs w:val="22"/>
          <w:lang w:eastAsia="ja-JP"/>
        </w:rPr>
        <w:t xml:space="preserve">nd </w:t>
      </w:r>
      <w:r w:rsidR="00913E0E">
        <w:rPr>
          <w:rFonts w:hint="eastAsia"/>
          <w:szCs w:val="22"/>
          <w:lang w:eastAsia="ja-JP"/>
        </w:rPr>
        <w:t xml:space="preserve">the </w:t>
      </w:r>
      <w:r>
        <w:rPr>
          <w:rFonts w:hint="eastAsia"/>
          <w:szCs w:val="22"/>
          <w:lang w:eastAsia="ja-JP"/>
        </w:rPr>
        <w:t>filter condit</w:t>
      </w:r>
      <w:r w:rsidR="00913E0E">
        <w:rPr>
          <w:rFonts w:hint="eastAsia"/>
          <w:szCs w:val="22"/>
          <w:lang w:eastAsia="ja-JP"/>
        </w:rPr>
        <w:t>ion which is</w:t>
      </w:r>
      <w:r>
        <w:rPr>
          <w:rFonts w:hint="eastAsia"/>
          <w:szCs w:val="22"/>
          <w:lang w:eastAsia="ja-JP"/>
        </w:rPr>
        <w:t xml:space="preserve"> </w:t>
      </w:r>
      <w:r w:rsidR="00EB579B">
        <w:rPr>
          <w:rFonts w:hint="eastAsia"/>
          <w:szCs w:val="22"/>
          <w:lang w:eastAsia="ja-JP"/>
        </w:rPr>
        <w:t xml:space="preserve">tap size and shape is the same as </w:t>
      </w:r>
      <w:r w:rsidR="005A64A9">
        <w:rPr>
          <w:rFonts w:hint="eastAsia"/>
          <w:szCs w:val="22"/>
          <w:lang w:eastAsia="ja-JP"/>
        </w:rPr>
        <w:t xml:space="preserve">for </w:t>
      </w:r>
      <w:r w:rsidR="00EB579B">
        <w:rPr>
          <w:rFonts w:hint="eastAsia"/>
          <w:szCs w:val="22"/>
          <w:lang w:eastAsia="ja-JP"/>
        </w:rPr>
        <w:t>JEM.</w:t>
      </w:r>
    </w:p>
    <w:p w14:paraId="082B2B71" w14:textId="77777777" w:rsidR="00A13B84" w:rsidRPr="00104963" w:rsidRDefault="00A13B84" w:rsidP="00C06915">
      <w:pPr>
        <w:ind w:firstLineChars="50" w:firstLine="110"/>
        <w:rPr>
          <w:szCs w:val="22"/>
          <w:lang w:eastAsia="ja-JP"/>
        </w:rPr>
      </w:pPr>
    </w:p>
    <w:p w14:paraId="66FCC506" w14:textId="79F05123" w:rsidR="004B6E04" w:rsidRPr="00421CEB" w:rsidRDefault="004B6E04" w:rsidP="009646C7">
      <w:pPr>
        <w:pStyle w:val="2"/>
      </w:pPr>
      <w:bookmarkStart w:id="196" w:name="_Toc504597811"/>
      <w:r w:rsidRPr="00421CEB">
        <w:t>Complexity characteristics of additional decoder tools</w:t>
      </w:r>
      <w:bookmarkEnd w:id="196"/>
    </w:p>
    <w:p w14:paraId="02D67FD5" w14:textId="200D0ED7" w:rsidR="003531BD" w:rsidRPr="00421CEB" w:rsidRDefault="0035629E" w:rsidP="003531BD">
      <w:pPr>
        <w:rPr>
          <w:szCs w:val="22"/>
          <w:lang w:eastAsia="ja-JP"/>
        </w:rPr>
      </w:pPr>
      <w:r>
        <w:rPr>
          <w:rFonts w:hint="eastAsia"/>
          <w:szCs w:val="22"/>
          <w:lang w:eastAsia="ja-JP"/>
        </w:rPr>
        <w:t>N</w:t>
      </w:r>
      <w:r w:rsidR="00984BAD">
        <w:rPr>
          <w:rFonts w:hint="eastAsia"/>
          <w:szCs w:val="22"/>
          <w:lang w:eastAsia="ja-JP"/>
        </w:rPr>
        <w:t>o use of additional decoder tools.</w:t>
      </w:r>
    </w:p>
    <w:p w14:paraId="1398ADC3" w14:textId="6526E52C" w:rsidR="00BF7D94" w:rsidRPr="00421CEB" w:rsidRDefault="00BF7D94">
      <w:pPr>
        <w:pStyle w:val="2"/>
      </w:pPr>
      <w:bookmarkStart w:id="197" w:name="_Toc504597812"/>
      <w:r w:rsidRPr="00421CEB">
        <w:t xml:space="preserve">Complexity characteristics of 360° video specific </w:t>
      </w:r>
      <w:r w:rsidR="003D14D3" w:rsidRPr="00421CEB">
        <w:t xml:space="preserve">decoding </w:t>
      </w:r>
      <w:r w:rsidRPr="00421CEB">
        <w:t>tools</w:t>
      </w:r>
      <w:bookmarkEnd w:id="197"/>
      <w:r w:rsidRPr="00421CEB">
        <w:t xml:space="preserve"> </w:t>
      </w:r>
    </w:p>
    <w:p w14:paraId="69F9467F" w14:textId="094057B1" w:rsidR="003531BD" w:rsidRPr="00421CEB" w:rsidRDefault="006D5EA7" w:rsidP="003531BD">
      <w:pPr>
        <w:rPr>
          <w:szCs w:val="22"/>
          <w:lang w:eastAsia="ja-JP"/>
        </w:rPr>
      </w:pPr>
      <w:r>
        <w:rPr>
          <w:rFonts w:hint="eastAsia"/>
          <w:szCs w:val="22"/>
          <w:lang w:eastAsia="ja-JP"/>
        </w:rPr>
        <w:t>N/A</w:t>
      </w:r>
    </w:p>
    <w:p w14:paraId="5ECF534A" w14:textId="54188DBE" w:rsidR="00BF7D94" w:rsidRPr="00421CEB" w:rsidRDefault="00BF7D94">
      <w:pPr>
        <w:pStyle w:val="2"/>
      </w:pPr>
      <w:bookmarkStart w:id="198" w:name="_Toc504597813"/>
      <w:r w:rsidRPr="00421CEB">
        <w:t>Complexity characteristics of HDR specific decod</w:t>
      </w:r>
      <w:r w:rsidR="003D14D3" w:rsidRPr="00421CEB">
        <w:t>ing</w:t>
      </w:r>
      <w:r w:rsidRPr="00421CEB">
        <w:t xml:space="preserve"> tools</w:t>
      </w:r>
      <w:bookmarkEnd w:id="198"/>
      <w:r w:rsidRPr="00421CEB">
        <w:t xml:space="preserve"> </w:t>
      </w:r>
    </w:p>
    <w:p w14:paraId="14B4A976" w14:textId="317F62F5" w:rsidR="003531BD" w:rsidRPr="00421CEB" w:rsidRDefault="000D3FC2" w:rsidP="003531BD">
      <w:pPr>
        <w:rPr>
          <w:szCs w:val="22"/>
          <w:lang w:eastAsia="ja-JP"/>
        </w:rPr>
      </w:pPr>
      <w:r>
        <w:rPr>
          <w:szCs w:val="22"/>
          <w:lang w:eastAsia="ja-JP"/>
        </w:rPr>
        <w:t>N</w:t>
      </w:r>
      <w:r>
        <w:rPr>
          <w:rFonts w:hint="eastAsia"/>
          <w:szCs w:val="22"/>
          <w:lang w:eastAsia="ja-JP"/>
        </w:rPr>
        <w:t>o use of HDR specific decoding tools.</w:t>
      </w:r>
    </w:p>
    <w:p w14:paraId="6E39697F" w14:textId="3B58B4F9" w:rsidR="00BF7D94" w:rsidRPr="00421CEB" w:rsidRDefault="00BF7D94">
      <w:pPr>
        <w:pStyle w:val="2"/>
      </w:pPr>
      <w:bookmarkStart w:id="199" w:name="_Toc504597814"/>
      <w:r w:rsidRPr="00421CEB">
        <w:t>Degree of capability for decoder parallel processing</w:t>
      </w:r>
      <w:bookmarkEnd w:id="199"/>
    </w:p>
    <w:p w14:paraId="2E05241B" w14:textId="51F53C27" w:rsidR="00BF7D94" w:rsidRPr="00421CEB" w:rsidRDefault="00FC3C73" w:rsidP="00BF7D94">
      <w:pPr>
        <w:rPr>
          <w:lang w:eastAsia="ja-JP"/>
        </w:rPr>
      </w:pPr>
      <w:r>
        <w:rPr>
          <w:rFonts w:hint="eastAsia"/>
          <w:lang w:eastAsia="ja-JP"/>
        </w:rPr>
        <w:t>D</w:t>
      </w:r>
      <w:r w:rsidR="00B453E2">
        <w:rPr>
          <w:rFonts w:hint="eastAsia"/>
          <w:lang w:eastAsia="ja-JP"/>
        </w:rPr>
        <w:t xml:space="preserve">egree of capability is the </w:t>
      </w:r>
      <w:r w:rsidR="00B453E2">
        <w:rPr>
          <w:lang w:eastAsia="ja-JP"/>
        </w:rPr>
        <w:t>same</w:t>
      </w:r>
      <w:r w:rsidR="00B453E2">
        <w:rPr>
          <w:rFonts w:hint="eastAsia"/>
          <w:lang w:eastAsia="ja-JP"/>
        </w:rPr>
        <w:t xml:space="preserve"> as JEM.</w:t>
      </w:r>
    </w:p>
    <w:p w14:paraId="1646E858" w14:textId="77777777" w:rsidR="00BF7D94" w:rsidRPr="00421CEB" w:rsidRDefault="00BF7D94" w:rsidP="00AC428F">
      <w:pPr>
        <w:pStyle w:val="1"/>
      </w:pPr>
      <w:bookmarkStart w:id="200" w:name="_Toc504597815"/>
      <w:r w:rsidRPr="00421CEB">
        <w:t>Encoder complexity analysis</w:t>
      </w:r>
      <w:bookmarkEnd w:id="200"/>
    </w:p>
    <w:p w14:paraId="394C24DA" w14:textId="77777777" w:rsidR="00BF7D94" w:rsidRPr="00421CEB" w:rsidRDefault="00BF7D94" w:rsidP="00AC428F">
      <w:pPr>
        <w:pStyle w:val="2"/>
      </w:pPr>
      <w:bookmarkStart w:id="201" w:name="_Toc504385941"/>
      <w:bookmarkStart w:id="202" w:name="_Toc504386106"/>
      <w:bookmarkStart w:id="203" w:name="_Ref257647247"/>
      <w:bookmarkStart w:id="204" w:name="_Toc504597816"/>
      <w:bookmarkEnd w:id="201"/>
      <w:bookmarkEnd w:id="202"/>
      <w:r w:rsidRPr="00421CEB">
        <w:t>Encoding time and measurement methodology</w:t>
      </w:r>
      <w:bookmarkEnd w:id="203"/>
      <w:bookmarkEnd w:id="204"/>
    </w:p>
    <w:p w14:paraId="4257D9A3" w14:textId="77777777" w:rsidR="00FC3C73" w:rsidRDefault="00FC3C73" w:rsidP="00FC3C73">
      <w:pPr>
        <w:pStyle w:val="af"/>
        <w:numPr>
          <w:ilvl w:val="0"/>
          <w:numId w:val="28"/>
        </w:numPr>
        <w:rPr>
          <w:lang w:eastAsia="ja-JP"/>
        </w:rPr>
      </w:pPr>
      <w:r>
        <w:rPr>
          <w:rFonts w:hint="eastAsia"/>
          <w:lang w:eastAsia="ja-JP"/>
        </w:rPr>
        <w:t>For Cs.1, parallel encoding was used to generate the bitstreams.</w:t>
      </w:r>
    </w:p>
    <w:p w14:paraId="3F451C94" w14:textId="540FE323" w:rsidR="00FC3C73" w:rsidRDefault="00FC3C73" w:rsidP="00FC3C73">
      <w:pPr>
        <w:pStyle w:val="af"/>
        <w:numPr>
          <w:ilvl w:val="1"/>
          <w:numId w:val="28"/>
        </w:numPr>
        <w:rPr>
          <w:lang w:eastAsia="ja-JP"/>
        </w:rPr>
      </w:pPr>
      <w:r>
        <w:rPr>
          <w:rFonts w:hint="eastAsia"/>
          <w:lang w:eastAsia="ja-JP"/>
        </w:rPr>
        <w:t>T</w:t>
      </w:r>
      <w:r>
        <w:t xml:space="preserve">he total encoding time </w:t>
      </w:r>
      <w:r>
        <w:rPr>
          <w:rFonts w:hint="eastAsia"/>
          <w:lang w:eastAsia="ja-JP"/>
        </w:rPr>
        <w:t>was</w:t>
      </w:r>
      <w:r w:rsidRPr="00421CEB">
        <w:t xml:space="preserve"> calculated by adding the encoding time of all parall segments and then subtracting the encoding times of the first pictures</w:t>
      </w:r>
    </w:p>
    <w:p w14:paraId="596635DA" w14:textId="0089A8CF" w:rsidR="00FC3C73" w:rsidRDefault="00FC3C73" w:rsidP="00FC3C73">
      <w:pPr>
        <w:pStyle w:val="af"/>
        <w:numPr>
          <w:ilvl w:val="0"/>
          <w:numId w:val="28"/>
        </w:numPr>
        <w:rPr>
          <w:lang w:eastAsia="ja-JP"/>
        </w:rPr>
      </w:pPr>
      <w:r>
        <w:rPr>
          <w:rFonts w:hint="eastAsia"/>
          <w:lang w:eastAsia="ja-JP"/>
        </w:rPr>
        <w:t xml:space="preserve">It was measured by using the </w:t>
      </w:r>
      <w:r w:rsidR="00BC058D">
        <w:rPr>
          <w:lang w:eastAsia="ja-JP"/>
        </w:rPr>
        <w:t xml:space="preserve">same </w:t>
      </w:r>
      <w:r>
        <w:rPr>
          <w:rFonts w:hint="eastAsia"/>
          <w:lang w:eastAsia="ja-JP"/>
        </w:rPr>
        <w:t>method as HM16.16 and JEM software.</w:t>
      </w:r>
    </w:p>
    <w:p w14:paraId="412CCF1A" w14:textId="62FCC2FD" w:rsidR="00FC3C73" w:rsidRDefault="00FC3C73" w:rsidP="00FC3C73">
      <w:pPr>
        <w:pStyle w:val="af"/>
        <w:numPr>
          <w:ilvl w:val="1"/>
          <w:numId w:val="28"/>
        </w:numPr>
        <w:rPr>
          <w:lang w:eastAsia="ja-JP"/>
        </w:rPr>
      </w:pPr>
      <w:r>
        <w:rPr>
          <w:rFonts w:hint="eastAsia"/>
          <w:lang w:eastAsia="ja-JP"/>
        </w:rPr>
        <w:t>It was checked in the output log.</w:t>
      </w:r>
    </w:p>
    <w:p w14:paraId="6F11E94A" w14:textId="77777777" w:rsidR="00FC3C73" w:rsidRDefault="00FC3C73" w:rsidP="00FC3C73">
      <w:pPr>
        <w:pStyle w:val="3"/>
        <w:rPr>
          <w:lang w:eastAsia="ja-JP"/>
        </w:rPr>
      </w:pPr>
      <w:r>
        <w:rPr>
          <w:rFonts w:hint="eastAsia"/>
          <w:lang w:eastAsia="ja-JP"/>
        </w:rPr>
        <w:t>Encoding time for SDR Cs.1</w:t>
      </w:r>
    </w:p>
    <w:tbl>
      <w:tblPr>
        <w:tblW w:w="5000" w:type="pct"/>
        <w:tblCellMar>
          <w:left w:w="99" w:type="dxa"/>
          <w:right w:w="99" w:type="dxa"/>
        </w:tblCellMar>
        <w:tblLook w:val="04A0" w:firstRow="1" w:lastRow="0" w:firstColumn="1" w:lastColumn="0" w:noHBand="0" w:noVBand="1"/>
      </w:tblPr>
      <w:tblGrid>
        <w:gridCol w:w="1042"/>
        <w:gridCol w:w="2099"/>
        <w:gridCol w:w="2995"/>
        <w:gridCol w:w="1273"/>
        <w:gridCol w:w="1260"/>
        <w:gridCol w:w="889"/>
      </w:tblGrid>
      <w:tr w:rsidR="00FC3C73" w:rsidRPr="003B1BB9" w14:paraId="265485A0" w14:textId="77777777" w:rsidTr="00C06915">
        <w:trPr>
          <w:trHeight w:val="255"/>
        </w:trPr>
        <w:tc>
          <w:tcPr>
            <w:tcW w:w="545" w:type="pct"/>
            <w:tcBorders>
              <w:top w:val="single" w:sz="8" w:space="0" w:color="auto"/>
              <w:left w:val="single" w:sz="8" w:space="0" w:color="auto"/>
              <w:bottom w:val="nil"/>
              <w:right w:val="nil"/>
            </w:tcBorders>
            <w:shd w:val="clear" w:color="auto" w:fill="auto"/>
            <w:noWrap/>
            <w:vAlign w:val="bottom"/>
          </w:tcPr>
          <w:p w14:paraId="1D2FBBB7"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single" w:sz="8" w:space="0" w:color="auto"/>
              <w:left w:val="nil"/>
              <w:bottom w:val="nil"/>
              <w:right w:val="nil"/>
            </w:tcBorders>
            <w:shd w:val="clear" w:color="auto" w:fill="auto"/>
            <w:noWrap/>
            <w:vAlign w:val="bottom"/>
          </w:tcPr>
          <w:p w14:paraId="4B410A4F"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567" w:type="pct"/>
            <w:tcBorders>
              <w:top w:val="single" w:sz="8" w:space="0" w:color="auto"/>
              <w:left w:val="nil"/>
              <w:bottom w:val="nil"/>
              <w:right w:val="single" w:sz="8" w:space="0" w:color="auto"/>
            </w:tcBorders>
            <w:shd w:val="clear" w:color="auto" w:fill="auto"/>
            <w:noWrap/>
            <w:vAlign w:val="bottom"/>
          </w:tcPr>
          <w:p w14:paraId="193566B2"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single" w:sz="4" w:space="0" w:color="auto"/>
              <w:left w:val="nil"/>
              <w:bottom w:val="nil"/>
              <w:right w:val="single" w:sz="8" w:space="0" w:color="auto"/>
            </w:tcBorders>
            <w:shd w:val="clear" w:color="auto" w:fill="auto"/>
            <w:noWrap/>
            <w:vAlign w:val="bottom"/>
          </w:tcPr>
          <w:p w14:paraId="30B1870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59" w:type="pct"/>
            <w:tcBorders>
              <w:top w:val="single" w:sz="4" w:space="0" w:color="auto"/>
              <w:left w:val="nil"/>
              <w:bottom w:val="nil"/>
              <w:right w:val="single" w:sz="8" w:space="0" w:color="auto"/>
            </w:tcBorders>
            <w:shd w:val="clear" w:color="auto" w:fill="auto"/>
            <w:noWrap/>
            <w:vAlign w:val="bottom"/>
          </w:tcPr>
          <w:p w14:paraId="259581D1"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466" w:type="pct"/>
            <w:tcBorders>
              <w:top w:val="single" w:sz="4" w:space="0" w:color="auto"/>
              <w:left w:val="nil"/>
              <w:bottom w:val="nil"/>
              <w:right w:val="nil"/>
            </w:tcBorders>
            <w:shd w:val="clear" w:color="auto" w:fill="auto"/>
            <w:noWrap/>
            <w:vAlign w:val="bottom"/>
          </w:tcPr>
          <w:p w14:paraId="73A1EED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3B1BB9" w14:paraId="38ED11A5" w14:textId="77777777" w:rsidTr="00C06915">
        <w:trPr>
          <w:trHeight w:val="255"/>
        </w:trPr>
        <w:tc>
          <w:tcPr>
            <w:tcW w:w="545" w:type="pct"/>
            <w:tcBorders>
              <w:top w:val="single" w:sz="8" w:space="0" w:color="auto"/>
              <w:left w:val="single" w:sz="8" w:space="0" w:color="auto"/>
              <w:bottom w:val="nil"/>
              <w:right w:val="nil"/>
            </w:tcBorders>
            <w:shd w:val="clear" w:color="auto" w:fill="auto"/>
            <w:noWrap/>
            <w:vAlign w:val="bottom"/>
            <w:hideMark/>
          </w:tcPr>
          <w:p w14:paraId="1397049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single" w:sz="8" w:space="0" w:color="auto"/>
              <w:left w:val="nil"/>
              <w:bottom w:val="nil"/>
              <w:right w:val="nil"/>
            </w:tcBorders>
            <w:shd w:val="clear" w:color="auto" w:fill="auto"/>
            <w:noWrap/>
            <w:vAlign w:val="bottom"/>
            <w:hideMark/>
          </w:tcPr>
          <w:p w14:paraId="2398214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single" w:sz="8" w:space="0" w:color="auto"/>
              <w:left w:val="nil"/>
              <w:bottom w:val="nil"/>
              <w:right w:val="single" w:sz="8" w:space="0" w:color="auto"/>
            </w:tcBorders>
            <w:shd w:val="clear" w:color="auto" w:fill="auto"/>
            <w:noWrap/>
            <w:vAlign w:val="bottom"/>
            <w:hideMark/>
          </w:tcPr>
          <w:p w14:paraId="1E413D0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Target rates (kbps)</w:t>
            </w:r>
          </w:p>
        </w:tc>
        <w:tc>
          <w:tcPr>
            <w:tcW w:w="666" w:type="pct"/>
            <w:tcBorders>
              <w:top w:val="single" w:sz="4" w:space="0" w:color="auto"/>
              <w:left w:val="nil"/>
              <w:bottom w:val="nil"/>
              <w:right w:val="single" w:sz="8" w:space="0" w:color="auto"/>
            </w:tcBorders>
            <w:shd w:val="clear" w:color="auto" w:fill="auto"/>
            <w:noWrap/>
            <w:vAlign w:val="bottom"/>
            <w:hideMark/>
          </w:tcPr>
          <w:p w14:paraId="47CF94D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Enc T [h]</w:t>
            </w:r>
          </w:p>
        </w:tc>
        <w:tc>
          <w:tcPr>
            <w:tcW w:w="659" w:type="pct"/>
            <w:tcBorders>
              <w:top w:val="single" w:sz="4" w:space="0" w:color="auto"/>
              <w:left w:val="nil"/>
              <w:bottom w:val="nil"/>
              <w:right w:val="single" w:sz="8" w:space="0" w:color="auto"/>
            </w:tcBorders>
            <w:shd w:val="clear" w:color="auto" w:fill="auto"/>
            <w:noWrap/>
            <w:vAlign w:val="bottom"/>
            <w:hideMark/>
          </w:tcPr>
          <w:p w14:paraId="018D6DF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Enc T [h]</w:t>
            </w:r>
          </w:p>
        </w:tc>
        <w:tc>
          <w:tcPr>
            <w:tcW w:w="466" w:type="pct"/>
            <w:tcBorders>
              <w:top w:val="single" w:sz="4" w:space="0" w:color="auto"/>
              <w:left w:val="nil"/>
              <w:bottom w:val="nil"/>
              <w:right w:val="nil"/>
            </w:tcBorders>
            <w:shd w:val="clear" w:color="auto" w:fill="auto"/>
            <w:noWrap/>
            <w:vAlign w:val="bottom"/>
            <w:hideMark/>
          </w:tcPr>
          <w:p w14:paraId="29BFAA1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Enc</w:t>
            </w:r>
          </w:p>
        </w:tc>
      </w:tr>
      <w:tr w:rsidR="00FC3C73" w:rsidRPr="003B1BB9" w14:paraId="3FA658B4" w14:textId="77777777" w:rsidTr="00C06915">
        <w:trPr>
          <w:trHeight w:val="240"/>
        </w:trPr>
        <w:tc>
          <w:tcPr>
            <w:tcW w:w="545" w:type="pct"/>
            <w:tcBorders>
              <w:top w:val="single" w:sz="8" w:space="0" w:color="auto"/>
              <w:left w:val="single" w:sz="8" w:space="0" w:color="auto"/>
              <w:bottom w:val="nil"/>
              <w:right w:val="single" w:sz="8" w:space="0" w:color="auto"/>
            </w:tcBorders>
            <w:shd w:val="clear" w:color="auto" w:fill="auto"/>
            <w:noWrap/>
            <w:vAlign w:val="bottom"/>
            <w:hideMark/>
          </w:tcPr>
          <w:p w14:paraId="79CAAB6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SDR-A</w:t>
            </w:r>
          </w:p>
        </w:tc>
        <w:tc>
          <w:tcPr>
            <w:tcW w:w="1098" w:type="pct"/>
            <w:tcBorders>
              <w:top w:val="single" w:sz="8" w:space="0" w:color="auto"/>
              <w:left w:val="nil"/>
              <w:bottom w:val="nil"/>
              <w:right w:val="single" w:sz="8" w:space="0" w:color="auto"/>
            </w:tcBorders>
            <w:shd w:val="clear" w:color="auto" w:fill="auto"/>
            <w:noWrap/>
            <w:vAlign w:val="bottom"/>
            <w:hideMark/>
          </w:tcPr>
          <w:p w14:paraId="6F1DDF4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FoodMarket4</w:t>
            </w:r>
          </w:p>
        </w:tc>
        <w:tc>
          <w:tcPr>
            <w:tcW w:w="1567" w:type="pct"/>
            <w:tcBorders>
              <w:top w:val="single" w:sz="8" w:space="0" w:color="auto"/>
              <w:left w:val="nil"/>
              <w:bottom w:val="nil"/>
              <w:right w:val="single" w:sz="8" w:space="0" w:color="auto"/>
            </w:tcBorders>
            <w:shd w:val="clear" w:color="auto" w:fill="auto"/>
            <w:noWrap/>
            <w:vAlign w:val="bottom"/>
            <w:hideMark/>
          </w:tcPr>
          <w:p w14:paraId="680BEA21"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QPIncFrame=128</w:t>
            </w:r>
          </w:p>
        </w:tc>
        <w:tc>
          <w:tcPr>
            <w:tcW w:w="666" w:type="pct"/>
            <w:tcBorders>
              <w:top w:val="single" w:sz="8" w:space="0" w:color="auto"/>
              <w:left w:val="nil"/>
              <w:bottom w:val="nil"/>
              <w:right w:val="single" w:sz="8" w:space="0" w:color="auto"/>
            </w:tcBorders>
            <w:shd w:val="clear" w:color="000000" w:fill="CCFFFF"/>
            <w:noWrap/>
            <w:vAlign w:val="bottom"/>
            <w:hideMark/>
          </w:tcPr>
          <w:p w14:paraId="2C21E28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single" w:sz="8" w:space="0" w:color="auto"/>
              <w:left w:val="nil"/>
              <w:bottom w:val="nil"/>
              <w:right w:val="single" w:sz="8" w:space="0" w:color="auto"/>
            </w:tcBorders>
            <w:shd w:val="clear" w:color="000000" w:fill="CCFFFF"/>
            <w:noWrap/>
            <w:vAlign w:val="bottom"/>
            <w:hideMark/>
          </w:tcPr>
          <w:p w14:paraId="2AFB6BF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single" w:sz="8" w:space="0" w:color="auto"/>
              <w:left w:val="nil"/>
              <w:bottom w:val="nil"/>
              <w:right w:val="nil"/>
            </w:tcBorders>
            <w:shd w:val="clear" w:color="000000" w:fill="CCFFFF"/>
            <w:noWrap/>
            <w:vAlign w:val="bottom"/>
            <w:hideMark/>
          </w:tcPr>
          <w:p w14:paraId="0A6AD62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21CE87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BA5D6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427547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3DF8C9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3220EA9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14.40 </w:t>
            </w:r>
          </w:p>
        </w:tc>
        <w:tc>
          <w:tcPr>
            <w:tcW w:w="659" w:type="pct"/>
            <w:tcBorders>
              <w:top w:val="nil"/>
              <w:left w:val="nil"/>
              <w:bottom w:val="nil"/>
              <w:right w:val="single" w:sz="8" w:space="0" w:color="auto"/>
            </w:tcBorders>
            <w:shd w:val="clear" w:color="000000" w:fill="CCFFFF"/>
            <w:noWrap/>
            <w:vAlign w:val="bottom"/>
            <w:hideMark/>
          </w:tcPr>
          <w:p w14:paraId="33D3D6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439.18 </w:t>
            </w:r>
          </w:p>
        </w:tc>
        <w:tc>
          <w:tcPr>
            <w:tcW w:w="466" w:type="pct"/>
            <w:tcBorders>
              <w:top w:val="nil"/>
              <w:left w:val="nil"/>
              <w:bottom w:val="nil"/>
              <w:right w:val="nil"/>
            </w:tcBorders>
            <w:shd w:val="clear" w:color="000000" w:fill="CCFFFF"/>
            <w:noWrap/>
            <w:vAlign w:val="bottom"/>
            <w:hideMark/>
          </w:tcPr>
          <w:p w14:paraId="60EA286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30.49 </w:t>
            </w:r>
          </w:p>
        </w:tc>
      </w:tr>
      <w:tr w:rsidR="00FC3C73" w:rsidRPr="003B1BB9" w14:paraId="597D0A5A"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7A0FBA8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4874CD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40800D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66" w:type="pct"/>
            <w:tcBorders>
              <w:top w:val="nil"/>
              <w:left w:val="nil"/>
              <w:bottom w:val="nil"/>
              <w:right w:val="single" w:sz="8" w:space="0" w:color="auto"/>
            </w:tcBorders>
            <w:shd w:val="clear" w:color="000000" w:fill="CCFFFF"/>
            <w:noWrap/>
            <w:vAlign w:val="bottom"/>
            <w:hideMark/>
          </w:tcPr>
          <w:p w14:paraId="02145FD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13.50 </w:t>
            </w:r>
          </w:p>
        </w:tc>
        <w:tc>
          <w:tcPr>
            <w:tcW w:w="659" w:type="pct"/>
            <w:tcBorders>
              <w:top w:val="nil"/>
              <w:left w:val="nil"/>
              <w:bottom w:val="nil"/>
              <w:right w:val="single" w:sz="8" w:space="0" w:color="auto"/>
            </w:tcBorders>
            <w:shd w:val="clear" w:color="000000" w:fill="CCFFFF"/>
            <w:noWrap/>
            <w:vAlign w:val="bottom"/>
            <w:hideMark/>
          </w:tcPr>
          <w:p w14:paraId="62AD95F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333.41 </w:t>
            </w:r>
          </w:p>
        </w:tc>
        <w:tc>
          <w:tcPr>
            <w:tcW w:w="466" w:type="pct"/>
            <w:tcBorders>
              <w:top w:val="nil"/>
              <w:left w:val="nil"/>
              <w:bottom w:val="nil"/>
              <w:right w:val="nil"/>
            </w:tcBorders>
            <w:shd w:val="clear" w:color="000000" w:fill="CCFFFF"/>
            <w:noWrap/>
            <w:vAlign w:val="bottom"/>
            <w:hideMark/>
          </w:tcPr>
          <w:p w14:paraId="386017C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24.70 </w:t>
            </w:r>
          </w:p>
        </w:tc>
      </w:tr>
      <w:tr w:rsidR="00FC3C73" w:rsidRPr="003B1BB9" w14:paraId="65074CE3"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D030F7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697509D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A0867F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66" w:type="pct"/>
            <w:tcBorders>
              <w:top w:val="nil"/>
              <w:left w:val="nil"/>
              <w:bottom w:val="nil"/>
              <w:right w:val="single" w:sz="8" w:space="0" w:color="auto"/>
            </w:tcBorders>
            <w:shd w:val="clear" w:color="000000" w:fill="CCFFFF"/>
            <w:noWrap/>
            <w:vAlign w:val="bottom"/>
            <w:hideMark/>
          </w:tcPr>
          <w:p w14:paraId="3F89FC5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12.74 </w:t>
            </w:r>
          </w:p>
        </w:tc>
        <w:tc>
          <w:tcPr>
            <w:tcW w:w="659" w:type="pct"/>
            <w:tcBorders>
              <w:top w:val="nil"/>
              <w:left w:val="nil"/>
              <w:bottom w:val="nil"/>
              <w:right w:val="single" w:sz="8" w:space="0" w:color="auto"/>
            </w:tcBorders>
            <w:shd w:val="clear" w:color="000000" w:fill="CCFFFF"/>
            <w:noWrap/>
            <w:vAlign w:val="bottom"/>
            <w:hideMark/>
          </w:tcPr>
          <w:p w14:paraId="2BA1C47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277.40 </w:t>
            </w:r>
          </w:p>
        </w:tc>
        <w:tc>
          <w:tcPr>
            <w:tcW w:w="466" w:type="pct"/>
            <w:tcBorders>
              <w:top w:val="nil"/>
              <w:left w:val="nil"/>
              <w:bottom w:val="nil"/>
              <w:right w:val="nil"/>
            </w:tcBorders>
            <w:shd w:val="clear" w:color="000000" w:fill="CCFFFF"/>
            <w:noWrap/>
            <w:vAlign w:val="bottom"/>
            <w:hideMark/>
          </w:tcPr>
          <w:p w14:paraId="77FAA13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21.77 </w:t>
            </w:r>
          </w:p>
        </w:tc>
      </w:tr>
      <w:tr w:rsidR="00FC3C73" w:rsidRPr="003B1BB9" w14:paraId="05C87A9D"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641D8A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5C4B389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CC6DAF0"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950</w:t>
            </w:r>
          </w:p>
        </w:tc>
        <w:tc>
          <w:tcPr>
            <w:tcW w:w="666" w:type="pct"/>
            <w:tcBorders>
              <w:top w:val="nil"/>
              <w:left w:val="nil"/>
              <w:bottom w:val="single" w:sz="8" w:space="0" w:color="auto"/>
              <w:right w:val="single" w:sz="8" w:space="0" w:color="auto"/>
            </w:tcBorders>
            <w:shd w:val="clear" w:color="000000" w:fill="CCFFFF"/>
            <w:noWrap/>
            <w:vAlign w:val="bottom"/>
            <w:hideMark/>
          </w:tcPr>
          <w:p w14:paraId="03C9FA1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12.40 </w:t>
            </w:r>
          </w:p>
        </w:tc>
        <w:tc>
          <w:tcPr>
            <w:tcW w:w="659" w:type="pct"/>
            <w:tcBorders>
              <w:top w:val="nil"/>
              <w:left w:val="nil"/>
              <w:bottom w:val="single" w:sz="8" w:space="0" w:color="auto"/>
              <w:right w:val="single" w:sz="8" w:space="0" w:color="auto"/>
            </w:tcBorders>
            <w:shd w:val="clear" w:color="000000" w:fill="CCFFFF"/>
            <w:noWrap/>
            <w:vAlign w:val="bottom"/>
            <w:hideMark/>
          </w:tcPr>
          <w:p w14:paraId="768CE4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241.08 </w:t>
            </w:r>
          </w:p>
        </w:tc>
        <w:tc>
          <w:tcPr>
            <w:tcW w:w="466" w:type="pct"/>
            <w:tcBorders>
              <w:top w:val="nil"/>
              <w:left w:val="nil"/>
              <w:bottom w:val="nil"/>
              <w:right w:val="nil"/>
            </w:tcBorders>
            <w:shd w:val="clear" w:color="000000" w:fill="CCFFFF"/>
            <w:noWrap/>
            <w:vAlign w:val="bottom"/>
            <w:hideMark/>
          </w:tcPr>
          <w:p w14:paraId="162ADF6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19.44 </w:t>
            </w:r>
          </w:p>
        </w:tc>
      </w:tr>
      <w:tr w:rsidR="00FC3C73" w:rsidRPr="003B1BB9" w14:paraId="4648A55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77147B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67D2CC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CatRobot1</w:t>
            </w:r>
          </w:p>
        </w:tc>
        <w:tc>
          <w:tcPr>
            <w:tcW w:w="1567" w:type="pct"/>
            <w:tcBorders>
              <w:top w:val="nil"/>
              <w:left w:val="nil"/>
              <w:bottom w:val="nil"/>
              <w:right w:val="single" w:sz="8" w:space="0" w:color="auto"/>
            </w:tcBorders>
            <w:shd w:val="clear" w:color="auto" w:fill="auto"/>
            <w:noWrap/>
            <w:vAlign w:val="bottom"/>
            <w:hideMark/>
          </w:tcPr>
          <w:p w14:paraId="1D00B1A0"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QPIncFrame=288</w:t>
            </w:r>
          </w:p>
        </w:tc>
        <w:tc>
          <w:tcPr>
            <w:tcW w:w="666" w:type="pct"/>
            <w:tcBorders>
              <w:top w:val="nil"/>
              <w:left w:val="nil"/>
              <w:bottom w:val="nil"/>
              <w:right w:val="single" w:sz="8" w:space="0" w:color="auto"/>
            </w:tcBorders>
            <w:shd w:val="clear" w:color="000000" w:fill="CCFFFF"/>
            <w:noWrap/>
            <w:vAlign w:val="bottom"/>
            <w:hideMark/>
          </w:tcPr>
          <w:p w14:paraId="3EAB140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442B2BC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473B3AB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DB3F67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BFC0E8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FC5A6D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C9F15B9"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1E111ED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11.55 </w:t>
            </w:r>
          </w:p>
        </w:tc>
        <w:tc>
          <w:tcPr>
            <w:tcW w:w="659" w:type="pct"/>
            <w:tcBorders>
              <w:top w:val="nil"/>
              <w:left w:val="nil"/>
              <w:bottom w:val="nil"/>
              <w:right w:val="single" w:sz="8" w:space="0" w:color="auto"/>
            </w:tcBorders>
            <w:shd w:val="clear" w:color="000000" w:fill="CCFFFF"/>
            <w:noWrap/>
            <w:vAlign w:val="bottom"/>
            <w:hideMark/>
          </w:tcPr>
          <w:p w14:paraId="11D906A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364.45 </w:t>
            </w:r>
          </w:p>
        </w:tc>
        <w:tc>
          <w:tcPr>
            <w:tcW w:w="466" w:type="pct"/>
            <w:tcBorders>
              <w:top w:val="nil"/>
              <w:left w:val="nil"/>
              <w:bottom w:val="nil"/>
              <w:right w:val="nil"/>
            </w:tcBorders>
            <w:shd w:val="clear" w:color="000000" w:fill="CCFFFF"/>
            <w:noWrap/>
            <w:vAlign w:val="bottom"/>
            <w:hideMark/>
          </w:tcPr>
          <w:p w14:paraId="4DE0373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31.56 </w:t>
            </w:r>
          </w:p>
        </w:tc>
      </w:tr>
      <w:tr w:rsidR="00FC3C73" w:rsidRPr="003B1BB9" w14:paraId="32167A6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C028B1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89DFD9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01671C9"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1817DD0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10.82 </w:t>
            </w:r>
          </w:p>
        </w:tc>
        <w:tc>
          <w:tcPr>
            <w:tcW w:w="659" w:type="pct"/>
            <w:tcBorders>
              <w:top w:val="nil"/>
              <w:left w:val="nil"/>
              <w:bottom w:val="nil"/>
              <w:right w:val="single" w:sz="8" w:space="0" w:color="auto"/>
            </w:tcBorders>
            <w:shd w:val="clear" w:color="000000" w:fill="CCFFFF"/>
            <w:noWrap/>
            <w:vAlign w:val="bottom"/>
            <w:hideMark/>
          </w:tcPr>
          <w:p w14:paraId="6687011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305.98 </w:t>
            </w:r>
          </w:p>
        </w:tc>
        <w:tc>
          <w:tcPr>
            <w:tcW w:w="466" w:type="pct"/>
            <w:tcBorders>
              <w:top w:val="nil"/>
              <w:left w:val="nil"/>
              <w:bottom w:val="nil"/>
              <w:right w:val="nil"/>
            </w:tcBorders>
            <w:shd w:val="clear" w:color="000000" w:fill="CCFFFF"/>
            <w:noWrap/>
            <w:vAlign w:val="bottom"/>
            <w:hideMark/>
          </w:tcPr>
          <w:p w14:paraId="6441243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28.28 </w:t>
            </w:r>
          </w:p>
        </w:tc>
      </w:tr>
      <w:tr w:rsidR="00FC3C73" w:rsidRPr="003B1BB9" w14:paraId="565D09B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3621B3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5BA81A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0D468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2400</w:t>
            </w:r>
          </w:p>
        </w:tc>
        <w:tc>
          <w:tcPr>
            <w:tcW w:w="666" w:type="pct"/>
            <w:tcBorders>
              <w:top w:val="nil"/>
              <w:left w:val="nil"/>
              <w:bottom w:val="nil"/>
              <w:right w:val="single" w:sz="8" w:space="0" w:color="auto"/>
            </w:tcBorders>
            <w:shd w:val="clear" w:color="000000" w:fill="CCFFFF"/>
            <w:noWrap/>
            <w:vAlign w:val="bottom"/>
            <w:hideMark/>
          </w:tcPr>
          <w:p w14:paraId="1B58695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10.19 </w:t>
            </w:r>
          </w:p>
        </w:tc>
        <w:tc>
          <w:tcPr>
            <w:tcW w:w="659" w:type="pct"/>
            <w:tcBorders>
              <w:top w:val="nil"/>
              <w:left w:val="nil"/>
              <w:bottom w:val="nil"/>
              <w:right w:val="single" w:sz="8" w:space="0" w:color="auto"/>
            </w:tcBorders>
            <w:shd w:val="clear" w:color="000000" w:fill="CCFFFF"/>
            <w:noWrap/>
            <w:vAlign w:val="bottom"/>
            <w:hideMark/>
          </w:tcPr>
          <w:p w14:paraId="29CEDBF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254.71 </w:t>
            </w:r>
          </w:p>
        </w:tc>
        <w:tc>
          <w:tcPr>
            <w:tcW w:w="466" w:type="pct"/>
            <w:tcBorders>
              <w:top w:val="nil"/>
              <w:left w:val="nil"/>
              <w:bottom w:val="nil"/>
              <w:right w:val="nil"/>
            </w:tcBorders>
            <w:shd w:val="clear" w:color="000000" w:fill="CCFFFF"/>
            <w:noWrap/>
            <w:vAlign w:val="bottom"/>
            <w:hideMark/>
          </w:tcPr>
          <w:p w14:paraId="7FD981F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24.99 </w:t>
            </w:r>
          </w:p>
        </w:tc>
      </w:tr>
      <w:tr w:rsidR="00FC3C73" w:rsidRPr="003B1BB9" w14:paraId="6DEDF66C"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4A4AE23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35D6047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E754B6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single" w:sz="8" w:space="0" w:color="auto"/>
              <w:right w:val="single" w:sz="8" w:space="0" w:color="auto"/>
            </w:tcBorders>
            <w:shd w:val="clear" w:color="000000" w:fill="CCFFFF"/>
            <w:noWrap/>
            <w:vAlign w:val="bottom"/>
            <w:hideMark/>
          </w:tcPr>
          <w:p w14:paraId="24DB6F6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9.70 </w:t>
            </w:r>
          </w:p>
        </w:tc>
        <w:tc>
          <w:tcPr>
            <w:tcW w:w="659" w:type="pct"/>
            <w:tcBorders>
              <w:top w:val="nil"/>
              <w:left w:val="nil"/>
              <w:bottom w:val="single" w:sz="8" w:space="0" w:color="auto"/>
              <w:right w:val="single" w:sz="8" w:space="0" w:color="auto"/>
            </w:tcBorders>
            <w:shd w:val="clear" w:color="000000" w:fill="CCFFFF"/>
            <w:noWrap/>
            <w:vAlign w:val="bottom"/>
            <w:hideMark/>
          </w:tcPr>
          <w:p w14:paraId="114DEEA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221.74 </w:t>
            </w:r>
          </w:p>
        </w:tc>
        <w:tc>
          <w:tcPr>
            <w:tcW w:w="466" w:type="pct"/>
            <w:tcBorders>
              <w:top w:val="nil"/>
              <w:left w:val="nil"/>
              <w:bottom w:val="nil"/>
              <w:right w:val="nil"/>
            </w:tcBorders>
            <w:shd w:val="clear" w:color="000000" w:fill="CCFFFF"/>
            <w:noWrap/>
            <w:vAlign w:val="bottom"/>
            <w:hideMark/>
          </w:tcPr>
          <w:p w14:paraId="75CA536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22.85 </w:t>
            </w:r>
          </w:p>
        </w:tc>
      </w:tr>
      <w:tr w:rsidR="00FC3C73" w:rsidRPr="003B1BB9" w14:paraId="280E7D3A"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5D13780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lastRenderedPageBreak/>
              <w:t xml:space="preserve">　</w:t>
            </w:r>
          </w:p>
        </w:tc>
        <w:tc>
          <w:tcPr>
            <w:tcW w:w="1098" w:type="pct"/>
            <w:tcBorders>
              <w:top w:val="nil"/>
              <w:left w:val="nil"/>
              <w:bottom w:val="nil"/>
              <w:right w:val="single" w:sz="8" w:space="0" w:color="auto"/>
            </w:tcBorders>
            <w:shd w:val="clear" w:color="auto" w:fill="auto"/>
            <w:noWrap/>
            <w:vAlign w:val="bottom"/>
            <w:hideMark/>
          </w:tcPr>
          <w:p w14:paraId="4EEFB86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DaylightRoad2</w:t>
            </w:r>
          </w:p>
        </w:tc>
        <w:tc>
          <w:tcPr>
            <w:tcW w:w="1567" w:type="pct"/>
            <w:tcBorders>
              <w:top w:val="nil"/>
              <w:left w:val="nil"/>
              <w:bottom w:val="nil"/>
              <w:right w:val="single" w:sz="8" w:space="0" w:color="auto"/>
            </w:tcBorders>
            <w:shd w:val="clear" w:color="auto" w:fill="auto"/>
            <w:noWrap/>
            <w:vAlign w:val="bottom"/>
            <w:hideMark/>
          </w:tcPr>
          <w:p w14:paraId="5D82DCF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QPIncFrame=128</w:t>
            </w:r>
          </w:p>
        </w:tc>
        <w:tc>
          <w:tcPr>
            <w:tcW w:w="666" w:type="pct"/>
            <w:tcBorders>
              <w:top w:val="nil"/>
              <w:left w:val="nil"/>
              <w:bottom w:val="nil"/>
              <w:right w:val="single" w:sz="8" w:space="0" w:color="auto"/>
            </w:tcBorders>
            <w:shd w:val="clear" w:color="000000" w:fill="CCFFFF"/>
            <w:noWrap/>
            <w:vAlign w:val="bottom"/>
            <w:hideMark/>
          </w:tcPr>
          <w:p w14:paraId="00634EB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7CCE8B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1AD63DD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A565FF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EE6EF0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C6D2BB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33330E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5500</w:t>
            </w:r>
          </w:p>
        </w:tc>
        <w:tc>
          <w:tcPr>
            <w:tcW w:w="666" w:type="pct"/>
            <w:tcBorders>
              <w:top w:val="nil"/>
              <w:left w:val="nil"/>
              <w:bottom w:val="nil"/>
              <w:right w:val="single" w:sz="8" w:space="0" w:color="auto"/>
            </w:tcBorders>
            <w:shd w:val="clear" w:color="000000" w:fill="CCFFFF"/>
            <w:noWrap/>
            <w:vAlign w:val="bottom"/>
            <w:hideMark/>
          </w:tcPr>
          <w:p w14:paraId="6DE8A9F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11.99 </w:t>
            </w:r>
          </w:p>
        </w:tc>
        <w:tc>
          <w:tcPr>
            <w:tcW w:w="659" w:type="pct"/>
            <w:tcBorders>
              <w:top w:val="nil"/>
              <w:left w:val="nil"/>
              <w:bottom w:val="nil"/>
              <w:right w:val="single" w:sz="8" w:space="0" w:color="auto"/>
            </w:tcBorders>
            <w:shd w:val="clear" w:color="000000" w:fill="CCFFFF"/>
            <w:noWrap/>
            <w:vAlign w:val="bottom"/>
            <w:hideMark/>
          </w:tcPr>
          <w:p w14:paraId="11CD7FF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401.68 </w:t>
            </w:r>
          </w:p>
        </w:tc>
        <w:tc>
          <w:tcPr>
            <w:tcW w:w="466" w:type="pct"/>
            <w:tcBorders>
              <w:top w:val="nil"/>
              <w:left w:val="nil"/>
              <w:bottom w:val="nil"/>
              <w:right w:val="nil"/>
            </w:tcBorders>
            <w:shd w:val="clear" w:color="000000" w:fill="CCFFFF"/>
            <w:noWrap/>
            <w:vAlign w:val="bottom"/>
            <w:hideMark/>
          </w:tcPr>
          <w:p w14:paraId="13B1E2C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33.50 </w:t>
            </w:r>
          </w:p>
        </w:tc>
      </w:tr>
      <w:tr w:rsidR="00FC3C73" w:rsidRPr="003B1BB9" w14:paraId="42D3AF5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EAC2E8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E81691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5A9DA8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66" w:type="pct"/>
            <w:tcBorders>
              <w:top w:val="nil"/>
              <w:left w:val="nil"/>
              <w:bottom w:val="nil"/>
              <w:right w:val="single" w:sz="8" w:space="0" w:color="auto"/>
            </w:tcBorders>
            <w:shd w:val="clear" w:color="000000" w:fill="CCFFFF"/>
            <w:noWrap/>
            <w:vAlign w:val="bottom"/>
            <w:hideMark/>
          </w:tcPr>
          <w:p w14:paraId="6031E70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11.20 </w:t>
            </w:r>
          </w:p>
        </w:tc>
        <w:tc>
          <w:tcPr>
            <w:tcW w:w="659" w:type="pct"/>
            <w:tcBorders>
              <w:top w:val="nil"/>
              <w:left w:val="nil"/>
              <w:bottom w:val="nil"/>
              <w:right w:val="single" w:sz="8" w:space="0" w:color="auto"/>
            </w:tcBorders>
            <w:shd w:val="clear" w:color="000000" w:fill="CCFFFF"/>
            <w:noWrap/>
            <w:vAlign w:val="bottom"/>
            <w:hideMark/>
          </w:tcPr>
          <w:p w14:paraId="7577E96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327.74 </w:t>
            </w:r>
          </w:p>
        </w:tc>
        <w:tc>
          <w:tcPr>
            <w:tcW w:w="466" w:type="pct"/>
            <w:tcBorders>
              <w:top w:val="nil"/>
              <w:left w:val="nil"/>
              <w:bottom w:val="nil"/>
              <w:right w:val="nil"/>
            </w:tcBorders>
            <w:shd w:val="clear" w:color="000000" w:fill="CCFFFF"/>
            <w:noWrap/>
            <w:vAlign w:val="bottom"/>
            <w:hideMark/>
          </w:tcPr>
          <w:p w14:paraId="1441FEA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29.25 </w:t>
            </w:r>
          </w:p>
        </w:tc>
      </w:tr>
      <w:tr w:rsidR="00FC3C73" w:rsidRPr="003B1BB9" w14:paraId="653A4B8C"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DF9EEC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8490F4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75DC9E6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66" w:type="pct"/>
            <w:tcBorders>
              <w:top w:val="nil"/>
              <w:left w:val="nil"/>
              <w:bottom w:val="nil"/>
              <w:right w:val="single" w:sz="8" w:space="0" w:color="auto"/>
            </w:tcBorders>
            <w:shd w:val="clear" w:color="000000" w:fill="CCFFFF"/>
            <w:noWrap/>
            <w:vAlign w:val="bottom"/>
            <w:hideMark/>
          </w:tcPr>
          <w:p w14:paraId="2BB53C9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10.59 </w:t>
            </w:r>
          </w:p>
        </w:tc>
        <w:tc>
          <w:tcPr>
            <w:tcW w:w="659" w:type="pct"/>
            <w:tcBorders>
              <w:top w:val="nil"/>
              <w:left w:val="nil"/>
              <w:bottom w:val="nil"/>
              <w:right w:val="single" w:sz="8" w:space="0" w:color="auto"/>
            </w:tcBorders>
            <w:shd w:val="clear" w:color="000000" w:fill="CCFFFF"/>
            <w:noWrap/>
            <w:vAlign w:val="bottom"/>
            <w:hideMark/>
          </w:tcPr>
          <w:p w14:paraId="62E34E9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276.34 </w:t>
            </w:r>
          </w:p>
        </w:tc>
        <w:tc>
          <w:tcPr>
            <w:tcW w:w="466" w:type="pct"/>
            <w:tcBorders>
              <w:top w:val="nil"/>
              <w:left w:val="nil"/>
              <w:bottom w:val="nil"/>
              <w:right w:val="nil"/>
            </w:tcBorders>
            <w:shd w:val="clear" w:color="000000" w:fill="CCFFFF"/>
            <w:noWrap/>
            <w:vAlign w:val="bottom"/>
            <w:hideMark/>
          </w:tcPr>
          <w:p w14:paraId="454AE4D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26.09 </w:t>
            </w:r>
          </w:p>
        </w:tc>
      </w:tr>
      <w:tr w:rsidR="00FC3C73" w:rsidRPr="003B1BB9" w14:paraId="57ADABFC"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0871173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7594A5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2A29C4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66" w:type="pct"/>
            <w:tcBorders>
              <w:top w:val="nil"/>
              <w:left w:val="nil"/>
              <w:bottom w:val="single" w:sz="8" w:space="0" w:color="auto"/>
              <w:right w:val="single" w:sz="8" w:space="0" w:color="auto"/>
            </w:tcBorders>
            <w:shd w:val="clear" w:color="000000" w:fill="CCFFFF"/>
            <w:noWrap/>
            <w:vAlign w:val="bottom"/>
            <w:hideMark/>
          </w:tcPr>
          <w:p w14:paraId="13522FA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10.12 </w:t>
            </w:r>
          </w:p>
        </w:tc>
        <w:tc>
          <w:tcPr>
            <w:tcW w:w="659" w:type="pct"/>
            <w:tcBorders>
              <w:top w:val="nil"/>
              <w:left w:val="nil"/>
              <w:bottom w:val="single" w:sz="8" w:space="0" w:color="auto"/>
              <w:right w:val="single" w:sz="8" w:space="0" w:color="auto"/>
            </w:tcBorders>
            <w:shd w:val="clear" w:color="000000" w:fill="CCFFFF"/>
            <w:noWrap/>
            <w:vAlign w:val="bottom"/>
            <w:hideMark/>
          </w:tcPr>
          <w:p w14:paraId="52F9F32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234.95 </w:t>
            </w:r>
          </w:p>
        </w:tc>
        <w:tc>
          <w:tcPr>
            <w:tcW w:w="466" w:type="pct"/>
            <w:tcBorders>
              <w:top w:val="nil"/>
              <w:left w:val="nil"/>
              <w:bottom w:val="nil"/>
              <w:right w:val="nil"/>
            </w:tcBorders>
            <w:shd w:val="clear" w:color="000000" w:fill="CCFFFF"/>
            <w:noWrap/>
            <w:vAlign w:val="bottom"/>
            <w:hideMark/>
          </w:tcPr>
          <w:p w14:paraId="59F2EE5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23.22 </w:t>
            </w:r>
          </w:p>
        </w:tc>
      </w:tr>
      <w:tr w:rsidR="00FC3C73" w:rsidRPr="003B1BB9" w14:paraId="0F3E68F8"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3CABC77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251060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ParkRunning3</w:t>
            </w:r>
          </w:p>
        </w:tc>
        <w:tc>
          <w:tcPr>
            <w:tcW w:w="1567" w:type="pct"/>
            <w:tcBorders>
              <w:top w:val="nil"/>
              <w:left w:val="nil"/>
              <w:bottom w:val="nil"/>
              <w:right w:val="single" w:sz="8" w:space="0" w:color="auto"/>
            </w:tcBorders>
            <w:shd w:val="clear" w:color="auto" w:fill="auto"/>
            <w:noWrap/>
            <w:vAlign w:val="bottom"/>
            <w:hideMark/>
          </w:tcPr>
          <w:p w14:paraId="0052C56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QP34, QPIncFrame=168</w:t>
            </w:r>
          </w:p>
        </w:tc>
        <w:tc>
          <w:tcPr>
            <w:tcW w:w="666" w:type="pct"/>
            <w:tcBorders>
              <w:top w:val="nil"/>
              <w:left w:val="nil"/>
              <w:bottom w:val="nil"/>
              <w:right w:val="single" w:sz="8" w:space="0" w:color="auto"/>
            </w:tcBorders>
            <w:shd w:val="clear" w:color="000000" w:fill="CCFFFF"/>
            <w:noWrap/>
            <w:vAlign w:val="bottom"/>
            <w:hideMark/>
          </w:tcPr>
          <w:p w14:paraId="026C9F8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1C31732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301ACD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AE1A585"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684DA89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064A0E7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621A171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66" w:type="pct"/>
            <w:tcBorders>
              <w:top w:val="nil"/>
              <w:left w:val="nil"/>
              <w:bottom w:val="nil"/>
              <w:right w:val="single" w:sz="8" w:space="0" w:color="auto"/>
            </w:tcBorders>
            <w:shd w:val="clear" w:color="000000" w:fill="CCFFFF"/>
            <w:noWrap/>
            <w:vAlign w:val="bottom"/>
            <w:hideMark/>
          </w:tcPr>
          <w:p w14:paraId="1DF5A7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11.43 </w:t>
            </w:r>
          </w:p>
        </w:tc>
        <w:tc>
          <w:tcPr>
            <w:tcW w:w="659" w:type="pct"/>
            <w:tcBorders>
              <w:top w:val="nil"/>
              <w:left w:val="nil"/>
              <w:bottom w:val="nil"/>
              <w:right w:val="single" w:sz="8" w:space="0" w:color="auto"/>
            </w:tcBorders>
            <w:shd w:val="clear" w:color="000000" w:fill="CCFFFF"/>
            <w:noWrap/>
            <w:vAlign w:val="bottom"/>
            <w:hideMark/>
          </w:tcPr>
          <w:p w14:paraId="742B804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363.37 </w:t>
            </w:r>
          </w:p>
        </w:tc>
        <w:tc>
          <w:tcPr>
            <w:tcW w:w="466" w:type="pct"/>
            <w:tcBorders>
              <w:top w:val="nil"/>
              <w:left w:val="nil"/>
              <w:bottom w:val="nil"/>
              <w:right w:val="nil"/>
            </w:tcBorders>
            <w:shd w:val="clear" w:color="000000" w:fill="CCFFFF"/>
            <w:noWrap/>
            <w:vAlign w:val="bottom"/>
            <w:hideMark/>
          </w:tcPr>
          <w:p w14:paraId="43E532F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31.80 </w:t>
            </w:r>
          </w:p>
        </w:tc>
      </w:tr>
      <w:tr w:rsidR="00FC3C73" w:rsidRPr="003B1BB9" w14:paraId="2FCFC449"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4D97AD1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4ED83A0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5836DCE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4BC4A8B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10.38 </w:t>
            </w:r>
          </w:p>
        </w:tc>
        <w:tc>
          <w:tcPr>
            <w:tcW w:w="659" w:type="pct"/>
            <w:tcBorders>
              <w:top w:val="nil"/>
              <w:left w:val="nil"/>
              <w:bottom w:val="nil"/>
              <w:right w:val="single" w:sz="8" w:space="0" w:color="auto"/>
            </w:tcBorders>
            <w:shd w:val="clear" w:color="000000" w:fill="CCFFFF"/>
            <w:noWrap/>
            <w:vAlign w:val="bottom"/>
            <w:hideMark/>
          </w:tcPr>
          <w:p w14:paraId="528A1DF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316.93 </w:t>
            </w:r>
          </w:p>
        </w:tc>
        <w:tc>
          <w:tcPr>
            <w:tcW w:w="466" w:type="pct"/>
            <w:tcBorders>
              <w:top w:val="nil"/>
              <w:left w:val="nil"/>
              <w:bottom w:val="nil"/>
              <w:right w:val="nil"/>
            </w:tcBorders>
            <w:shd w:val="clear" w:color="000000" w:fill="CCFFFF"/>
            <w:noWrap/>
            <w:vAlign w:val="bottom"/>
            <w:hideMark/>
          </w:tcPr>
          <w:p w14:paraId="17ABAB1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30.52 </w:t>
            </w:r>
          </w:p>
        </w:tc>
      </w:tr>
      <w:tr w:rsidR="00FC3C73" w:rsidRPr="003B1BB9" w14:paraId="02D68C15"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50A9F51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232B712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549FE4AA"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66" w:type="pct"/>
            <w:tcBorders>
              <w:top w:val="nil"/>
              <w:left w:val="nil"/>
              <w:bottom w:val="nil"/>
              <w:right w:val="single" w:sz="8" w:space="0" w:color="auto"/>
            </w:tcBorders>
            <w:shd w:val="clear" w:color="000000" w:fill="CCFFFF"/>
            <w:noWrap/>
            <w:vAlign w:val="bottom"/>
            <w:hideMark/>
          </w:tcPr>
          <w:p w14:paraId="15143A4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9.65 </w:t>
            </w:r>
          </w:p>
        </w:tc>
        <w:tc>
          <w:tcPr>
            <w:tcW w:w="659" w:type="pct"/>
            <w:tcBorders>
              <w:top w:val="nil"/>
              <w:left w:val="nil"/>
              <w:bottom w:val="nil"/>
              <w:right w:val="single" w:sz="8" w:space="0" w:color="auto"/>
            </w:tcBorders>
            <w:shd w:val="clear" w:color="000000" w:fill="CCFFFF"/>
            <w:noWrap/>
            <w:vAlign w:val="bottom"/>
            <w:hideMark/>
          </w:tcPr>
          <w:p w14:paraId="440BAA0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259.13 </w:t>
            </w:r>
          </w:p>
        </w:tc>
        <w:tc>
          <w:tcPr>
            <w:tcW w:w="466" w:type="pct"/>
            <w:tcBorders>
              <w:top w:val="nil"/>
              <w:left w:val="nil"/>
              <w:bottom w:val="nil"/>
              <w:right w:val="nil"/>
            </w:tcBorders>
            <w:shd w:val="clear" w:color="000000" w:fill="CCFFFF"/>
            <w:noWrap/>
            <w:vAlign w:val="bottom"/>
            <w:hideMark/>
          </w:tcPr>
          <w:p w14:paraId="0E8797C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26.86 </w:t>
            </w:r>
          </w:p>
        </w:tc>
      </w:tr>
      <w:tr w:rsidR="00FC3C73" w:rsidRPr="003B1BB9" w14:paraId="19299C67" w14:textId="77777777" w:rsidTr="00C06915">
        <w:trPr>
          <w:trHeight w:val="255"/>
        </w:trPr>
        <w:tc>
          <w:tcPr>
            <w:tcW w:w="545" w:type="pct"/>
            <w:tcBorders>
              <w:top w:val="nil"/>
              <w:left w:val="nil"/>
              <w:bottom w:val="nil"/>
              <w:right w:val="nil"/>
            </w:tcBorders>
            <w:shd w:val="clear" w:color="auto" w:fill="auto"/>
            <w:noWrap/>
            <w:vAlign w:val="bottom"/>
            <w:hideMark/>
          </w:tcPr>
          <w:p w14:paraId="7BC8AC7C"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bottom"/>
            <w:hideMark/>
          </w:tcPr>
          <w:p w14:paraId="5C8E0D5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nil"/>
            </w:tcBorders>
            <w:shd w:val="clear" w:color="auto" w:fill="auto"/>
            <w:noWrap/>
            <w:vAlign w:val="bottom"/>
            <w:hideMark/>
          </w:tcPr>
          <w:p w14:paraId="50A333A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single" w:sz="8" w:space="0" w:color="auto"/>
              <w:right w:val="single" w:sz="8" w:space="0" w:color="auto"/>
            </w:tcBorders>
            <w:shd w:val="clear" w:color="000000" w:fill="CCFFFF"/>
            <w:noWrap/>
            <w:vAlign w:val="bottom"/>
            <w:hideMark/>
          </w:tcPr>
          <w:p w14:paraId="20014E1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9.38 </w:t>
            </w:r>
          </w:p>
        </w:tc>
        <w:tc>
          <w:tcPr>
            <w:tcW w:w="659" w:type="pct"/>
            <w:tcBorders>
              <w:top w:val="nil"/>
              <w:left w:val="nil"/>
              <w:bottom w:val="single" w:sz="8" w:space="0" w:color="auto"/>
              <w:right w:val="single" w:sz="8" w:space="0" w:color="auto"/>
            </w:tcBorders>
            <w:shd w:val="clear" w:color="000000" w:fill="CCFFFF"/>
            <w:noWrap/>
            <w:vAlign w:val="bottom"/>
            <w:hideMark/>
          </w:tcPr>
          <w:p w14:paraId="6D1E43B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248.96 </w:t>
            </w:r>
          </w:p>
        </w:tc>
        <w:tc>
          <w:tcPr>
            <w:tcW w:w="466" w:type="pct"/>
            <w:tcBorders>
              <w:top w:val="nil"/>
              <w:left w:val="nil"/>
              <w:bottom w:val="nil"/>
              <w:right w:val="nil"/>
            </w:tcBorders>
            <w:shd w:val="clear" w:color="000000" w:fill="CCFFFF"/>
            <w:noWrap/>
            <w:vAlign w:val="bottom"/>
            <w:hideMark/>
          </w:tcPr>
          <w:p w14:paraId="3D19930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26.54 </w:t>
            </w:r>
          </w:p>
        </w:tc>
      </w:tr>
      <w:tr w:rsidR="00FC3C73" w:rsidRPr="003B1BB9" w14:paraId="53491F71" w14:textId="77777777" w:rsidTr="00C06915">
        <w:trPr>
          <w:trHeight w:val="240"/>
        </w:trPr>
        <w:tc>
          <w:tcPr>
            <w:tcW w:w="545" w:type="pct"/>
            <w:tcBorders>
              <w:top w:val="nil"/>
              <w:left w:val="nil"/>
              <w:bottom w:val="nil"/>
              <w:right w:val="nil"/>
            </w:tcBorders>
            <w:shd w:val="clear" w:color="auto" w:fill="auto"/>
            <w:noWrap/>
            <w:vAlign w:val="bottom"/>
            <w:hideMark/>
          </w:tcPr>
          <w:p w14:paraId="6C61EBBD"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039DA71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Campfire</w:t>
            </w:r>
          </w:p>
        </w:tc>
        <w:tc>
          <w:tcPr>
            <w:tcW w:w="1567" w:type="pct"/>
            <w:tcBorders>
              <w:top w:val="nil"/>
              <w:left w:val="nil"/>
              <w:bottom w:val="nil"/>
              <w:right w:val="single" w:sz="8" w:space="0" w:color="auto"/>
            </w:tcBorders>
            <w:shd w:val="clear" w:color="auto" w:fill="auto"/>
            <w:noWrap/>
            <w:vAlign w:val="bottom"/>
            <w:hideMark/>
          </w:tcPr>
          <w:p w14:paraId="521F4FA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QP28, QPIncFrame=272</w:t>
            </w:r>
          </w:p>
        </w:tc>
        <w:tc>
          <w:tcPr>
            <w:tcW w:w="666" w:type="pct"/>
            <w:tcBorders>
              <w:top w:val="nil"/>
              <w:left w:val="nil"/>
              <w:bottom w:val="nil"/>
              <w:right w:val="single" w:sz="8" w:space="0" w:color="auto"/>
            </w:tcBorders>
            <w:shd w:val="clear" w:color="000000" w:fill="CCFFFF"/>
            <w:noWrap/>
            <w:vAlign w:val="bottom"/>
            <w:hideMark/>
          </w:tcPr>
          <w:p w14:paraId="163FAC0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23B6A99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31959A3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59C84C0E" w14:textId="77777777" w:rsidTr="00C06915">
        <w:trPr>
          <w:trHeight w:val="240"/>
        </w:trPr>
        <w:tc>
          <w:tcPr>
            <w:tcW w:w="545" w:type="pct"/>
            <w:tcBorders>
              <w:top w:val="nil"/>
              <w:left w:val="nil"/>
              <w:bottom w:val="nil"/>
              <w:right w:val="nil"/>
            </w:tcBorders>
            <w:shd w:val="clear" w:color="auto" w:fill="auto"/>
            <w:noWrap/>
            <w:vAlign w:val="bottom"/>
            <w:hideMark/>
          </w:tcPr>
          <w:p w14:paraId="3748237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658672C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71ED827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66" w:type="pct"/>
            <w:tcBorders>
              <w:top w:val="nil"/>
              <w:left w:val="nil"/>
              <w:bottom w:val="nil"/>
              <w:right w:val="single" w:sz="8" w:space="0" w:color="auto"/>
            </w:tcBorders>
            <w:shd w:val="clear" w:color="000000" w:fill="CCFFFF"/>
            <w:noWrap/>
            <w:vAlign w:val="bottom"/>
            <w:hideMark/>
          </w:tcPr>
          <w:p w14:paraId="3FB246E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6.99 </w:t>
            </w:r>
          </w:p>
        </w:tc>
        <w:tc>
          <w:tcPr>
            <w:tcW w:w="659" w:type="pct"/>
            <w:tcBorders>
              <w:top w:val="nil"/>
              <w:left w:val="nil"/>
              <w:bottom w:val="nil"/>
              <w:right w:val="single" w:sz="8" w:space="0" w:color="auto"/>
            </w:tcBorders>
            <w:shd w:val="clear" w:color="000000" w:fill="CCFFFF"/>
            <w:noWrap/>
            <w:vAlign w:val="bottom"/>
            <w:hideMark/>
          </w:tcPr>
          <w:p w14:paraId="3557C12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431.38 </w:t>
            </w:r>
          </w:p>
        </w:tc>
        <w:tc>
          <w:tcPr>
            <w:tcW w:w="466" w:type="pct"/>
            <w:tcBorders>
              <w:top w:val="nil"/>
              <w:left w:val="nil"/>
              <w:bottom w:val="nil"/>
              <w:right w:val="nil"/>
            </w:tcBorders>
            <w:shd w:val="clear" w:color="000000" w:fill="CCFFFF"/>
            <w:noWrap/>
            <w:vAlign w:val="bottom"/>
            <w:hideMark/>
          </w:tcPr>
          <w:p w14:paraId="02999A7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61.68 </w:t>
            </w:r>
          </w:p>
        </w:tc>
      </w:tr>
      <w:tr w:rsidR="00FC3C73" w:rsidRPr="003B1BB9" w14:paraId="296580A1" w14:textId="77777777" w:rsidTr="00C06915">
        <w:trPr>
          <w:trHeight w:val="240"/>
        </w:trPr>
        <w:tc>
          <w:tcPr>
            <w:tcW w:w="545" w:type="pct"/>
            <w:tcBorders>
              <w:top w:val="nil"/>
              <w:left w:val="nil"/>
              <w:bottom w:val="nil"/>
              <w:right w:val="nil"/>
            </w:tcBorders>
            <w:shd w:val="clear" w:color="auto" w:fill="auto"/>
            <w:noWrap/>
            <w:vAlign w:val="bottom"/>
            <w:hideMark/>
          </w:tcPr>
          <w:p w14:paraId="741A9A17"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3B964F8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074D7F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6D8DD8D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6.29 </w:t>
            </w:r>
          </w:p>
        </w:tc>
        <w:tc>
          <w:tcPr>
            <w:tcW w:w="659" w:type="pct"/>
            <w:tcBorders>
              <w:top w:val="nil"/>
              <w:left w:val="nil"/>
              <w:bottom w:val="nil"/>
              <w:right w:val="single" w:sz="8" w:space="0" w:color="auto"/>
            </w:tcBorders>
            <w:shd w:val="clear" w:color="000000" w:fill="CCFFFF"/>
            <w:noWrap/>
            <w:vAlign w:val="bottom"/>
            <w:hideMark/>
          </w:tcPr>
          <w:p w14:paraId="75C5E16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362.94 </w:t>
            </w:r>
          </w:p>
        </w:tc>
        <w:tc>
          <w:tcPr>
            <w:tcW w:w="466" w:type="pct"/>
            <w:tcBorders>
              <w:top w:val="nil"/>
              <w:left w:val="nil"/>
              <w:bottom w:val="nil"/>
              <w:right w:val="nil"/>
            </w:tcBorders>
            <w:shd w:val="clear" w:color="000000" w:fill="CCFFFF"/>
            <w:noWrap/>
            <w:vAlign w:val="bottom"/>
            <w:hideMark/>
          </w:tcPr>
          <w:p w14:paraId="436589D5"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57.70 </w:t>
            </w:r>
          </w:p>
        </w:tc>
      </w:tr>
      <w:tr w:rsidR="00FC3C73" w:rsidRPr="003B1BB9" w14:paraId="211555D8" w14:textId="77777777" w:rsidTr="00C06915">
        <w:trPr>
          <w:trHeight w:val="240"/>
        </w:trPr>
        <w:tc>
          <w:tcPr>
            <w:tcW w:w="545" w:type="pct"/>
            <w:tcBorders>
              <w:top w:val="nil"/>
              <w:left w:val="nil"/>
              <w:bottom w:val="nil"/>
              <w:right w:val="nil"/>
            </w:tcBorders>
            <w:shd w:val="clear" w:color="auto" w:fill="auto"/>
            <w:noWrap/>
            <w:vAlign w:val="bottom"/>
            <w:hideMark/>
          </w:tcPr>
          <w:p w14:paraId="36046892"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622C78D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2494B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66" w:type="pct"/>
            <w:tcBorders>
              <w:top w:val="nil"/>
              <w:left w:val="nil"/>
              <w:bottom w:val="nil"/>
              <w:right w:val="single" w:sz="8" w:space="0" w:color="auto"/>
            </w:tcBorders>
            <w:shd w:val="clear" w:color="000000" w:fill="CCFFFF"/>
            <w:noWrap/>
            <w:vAlign w:val="bottom"/>
            <w:hideMark/>
          </w:tcPr>
          <w:p w14:paraId="196AFF3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5.69 </w:t>
            </w:r>
          </w:p>
        </w:tc>
        <w:tc>
          <w:tcPr>
            <w:tcW w:w="659" w:type="pct"/>
            <w:tcBorders>
              <w:top w:val="nil"/>
              <w:left w:val="nil"/>
              <w:bottom w:val="nil"/>
              <w:right w:val="single" w:sz="8" w:space="0" w:color="auto"/>
            </w:tcBorders>
            <w:shd w:val="clear" w:color="000000" w:fill="CCFFFF"/>
            <w:noWrap/>
            <w:vAlign w:val="bottom"/>
            <w:hideMark/>
          </w:tcPr>
          <w:p w14:paraId="38CC96D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288.38 </w:t>
            </w:r>
          </w:p>
        </w:tc>
        <w:tc>
          <w:tcPr>
            <w:tcW w:w="466" w:type="pct"/>
            <w:tcBorders>
              <w:top w:val="nil"/>
              <w:left w:val="nil"/>
              <w:bottom w:val="nil"/>
              <w:right w:val="nil"/>
            </w:tcBorders>
            <w:shd w:val="clear" w:color="000000" w:fill="CCFFFF"/>
            <w:noWrap/>
            <w:vAlign w:val="bottom"/>
            <w:hideMark/>
          </w:tcPr>
          <w:p w14:paraId="1BC2F3F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50.68 </w:t>
            </w:r>
          </w:p>
        </w:tc>
      </w:tr>
      <w:tr w:rsidR="00FC3C73" w:rsidRPr="003B1BB9" w14:paraId="1B19948B" w14:textId="77777777" w:rsidTr="00C06915">
        <w:trPr>
          <w:trHeight w:val="270"/>
        </w:trPr>
        <w:tc>
          <w:tcPr>
            <w:tcW w:w="545" w:type="pct"/>
            <w:tcBorders>
              <w:top w:val="nil"/>
              <w:left w:val="single" w:sz="8" w:space="0" w:color="auto"/>
              <w:bottom w:val="nil"/>
              <w:right w:val="nil"/>
            </w:tcBorders>
            <w:shd w:val="clear" w:color="auto" w:fill="auto"/>
            <w:noWrap/>
            <w:vAlign w:val="bottom"/>
            <w:hideMark/>
          </w:tcPr>
          <w:p w14:paraId="4A8B0B8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single" w:sz="8" w:space="0" w:color="auto"/>
              <w:right w:val="single" w:sz="8" w:space="0" w:color="auto"/>
            </w:tcBorders>
            <w:shd w:val="clear" w:color="auto" w:fill="auto"/>
            <w:noWrap/>
            <w:vAlign w:val="bottom"/>
            <w:hideMark/>
          </w:tcPr>
          <w:p w14:paraId="5345D52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390FA30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single" w:sz="8" w:space="0" w:color="auto"/>
              <w:right w:val="single" w:sz="8" w:space="0" w:color="auto"/>
            </w:tcBorders>
            <w:shd w:val="clear" w:color="000000" w:fill="CCFFFF"/>
            <w:noWrap/>
            <w:vAlign w:val="bottom"/>
            <w:hideMark/>
          </w:tcPr>
          <w:p w14:paraId="27EDCCD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5.34 </w:t>
            </w:r>
          </w:p>
        </w:tc>
        <w:tc>
          <w:tcPr>
            <w:tcW w:w="659" w:type="pct"/>
            <w:tcBorders>
              <w:top w:val="nil"/>
              <w:left w:val="nil"/>
              <w:bottom w:val="single" w:sz="8" w:space="0" w:color="auto"/>
              <w:right w:val="single" w:sz="8" w:space="0" w:color="auto"/>
            </w:tcBorders>
            <w:shd w:val="clear" w:color="000000" w:fill="CCFFFF"/>
            <w:noWrap/>
            <w:vAlign w:val="bottom"/>
            <w:hideMark/>
          </w:tcPr>
          <w:p w14:paraId="68D7F54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229.42 </w:t>
            </w:r>
          </w:p>
        </w:tc>
        <w:tc>
          <w:tcPr>
            <w:tcW w:w="466" w:type="pct"/>
            <w:tcBorders>
              <w:top w:val="nil"/>
              <w:left w:val="nil"/>
              <w:bottom w:val="single" w:sz="8" w:space="0" w:color="auto"/>
              <w:right w:val="nil"/>
            </w:tcBorders>
            <w:shd w:val="clear" w:color="000000" w:fill="CCFFFF"/>
            <w:noWrap/>
            <w:vAlign w:val="bottom"/>
            <w:hideMark/>
          </w:tcPr>
          <w:p w14:paraId="3FEA50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42.96 </w:t>
            </w:r>
          </w:p>
        </w:tc>
      </w:tr>
      <w:tr w:rsidR="00FC3C73" w:rsidRPr="003B1BB9" w14:paraId="26C29C6E" w14:textId="77777777" w:rsidTr="00C06915">
        <w:trPr>
          <w:trHeight w:val="240"/>
        </w:trPr>
        <w:tc>
          <w:tcPr>
            <w:tcW w:w="545" w:type="pct"/>
            <w:tcBorders>
              <w:top w:val="single" w:sz="8" w:space="0" w:color="auto"/>
              <w:left w:val="single" w:sz="8" w:space="0" w:color="auto"/>
              <w:bottom w:val="nil"/>
              <w:right w:val="single" w:sz="8" w:space="0" w:color="auto"/>
            </w:tcBorders>
            <w:shd w:val="clear" w:color="auto" w:fill="auto"/>
            <w:noWrap/>
            <w:vAlign w:val="bottom"/>
            <w:hideMark/>
          </w:tcPr>
          <w:p w14:paraId="3F64580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SDR-B</w:t>
            </w:r>
          </w:p>
        </w:tc>
        <w:tc>
          <w:tcPr>
            <w:tcW w:w="1098" w:type="pct"/>
            <w:tcBorders>
              <w:top w:val="nil"/>
              <w:left w:val="nil"/>
              <w:bottom w:val="nil"/>
              <w:right w:val="single" w:sz="8" w:space="0" w:color="auto"/>
            </w:tcBorders>
            <w:shd w:val="clear" w:color="auto" w:fill="auto"/>
            <w:noWrap/>
            <w:vAlign w:val="bottom"/>
            <w:hideMark/>
          </w:tcPr>
          <w:p w14:paraId="07922C5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BQTerrace</w:t>
            </w:r>
          </w:p>
        </w:tc>
        <w:tc>
          <w:tcPr>
            <w:tcW w:w="1567" w:type="pct"/>
            <w:tcBorders>
              <w:top w:val="nil"/>
              <w:left w:val="nil"/>
              <w:bottom w:val="nil"/>
              <w:right w:val="single" w:sz="8" w:space="0" w:color="auto"/>
            </w:tcBorders>
            <w:shd w:val="clear" w:color="auto" w:fill="auto"/>
            <w:noWrap/>
            <w:vAlign w:val="bottom"/>
            <w:hideMark/>
          </w:tcPr>
          <w:p w14:paraId="0DBAA0C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QPIncFrame=288</w:t>
            </w:r>
          </w:p>
        </w:tc>
        <w:tc>
          <w:tcPr>
            <w:tcW w:w="666" w:type="pct"/>
            <w:tcBorders>
              <w:top w:val="nil"/>
              <w:left w:val="nil"/>
              <w:bottom w:val="nil"/>
              <w:right w:val="single" w:sz="8" w:space="0" w:color="auto"/>
            </w:tcBorders>
            <w:shd w:val="clear" w:color="000000" w:fill="CCFFFF"/>
            <w:noWrap/>
            <w:vAlign w:val="bottom"/>
            <w:hideMark/>
          </w:tcPr>
          <w:p w14:paraId="4BB6B01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3A8EF66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198F3A7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B8D427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2F8007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4F36297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6BE1DDC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nil"/>
              <w:right w:val="single" w:sz="8" w:space="0" w:color="auto"/>
            </w:tcBorders>
            <w:shd w:val="clear" w:color="000000" w:fill="CCFFFF"/>
            <w:noWrap/>
            <w:vAlign w:val="bottom"/>
            <w:hideMark/>
          </w:tcPr>
          <w:p w14:paraId="5306C8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2.32 </w:t>
            </w:r>
          </w:p>
        </w:tc>
        <w:tc>
          <w:tcPr>
            <w:tcW w:w="659" w:type="pct"/>
            <w:tcBorders>
              <w:top w:val="nil"/>
              <w:left w:val="nil"/>
              <w:bottom w:val="nil"/>
              <w:right w:val="single" w:sz="8" w:space="0" w:color="auto"/>
            </w:tcBorders>
            <w:shd w:val="clear" w:color="000000" w:fill="CCFFFF"/>
            <w:noWrap/>
            <w:vAlign w:val="bottom"/>
            <w:hideMark/>
          </w:tcPr>
          <w:p w14:paraId="46581D6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50.35 </w:t>
            </w:r>
          </w:p>
        </w:tc>
        <w:tc>
          <w:tcPr>
            <w:tcW w:w="466" w:type="pct"/>
            <w:tcBorders>
              <w:top w:val="nil"/>
              <w:left w:val="nil"/>
              <w:bottom w:val="nil"/>
              <w:right w:val="nil"/>
            </w:tcBorders>
            <w:shd w:val="clear" w:color="000000" w:fill="CCFFFF"/>
            <w:noWrap/>
            <w:vAlign w:val="bottom"/>
            <w:hideMark/>
          </w:tcPr>
          <w:p w14:paraId="3D6D777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21.67 </w:t>
            </w:r>
          </w:p>
        </w:tc>
      </w:tr>
      <w:tr w:rsidR="00FC3C73" w:rsidRPr="003B1BB9" w14:paraId="4FFC0025" w14:textId="77777777" w:rsidTr="00C06915">
        <w:trPr>
          <w:trHeight w:val="240"/>
        </w:trPr>
        <w:tc>
          <w:tcPr>
            <w:tcW w:w="545" w:type="pct"/>
            <w:tcBorders>
              <w:top w:val="nil"/>
              <w:left w:val="nil"/>
              <w:bottom w:val="nil"/>
              <w:right w:val="nil"/>
            </w:tcBorders>
            <w:shd w:val="clear" w:color="auto" w:fill="auto"/>
            <w:noWrap/>
            <w:vAlign w:val="bottom"/>
            <w:hideMark/>
          </w:tcPr>
          <w:p w14:paraId="653C6D9B"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5A45B5F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3F638D3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w:t>
            </w:r>
          </w:p>
        </w:tc>
        <w:tc>
          <w:tcPr>
            <w:tcW w:w="666" w:type="pct"/>
            <w:tcBorders>
              <w:top w:val="nil"/>
              <w:left w:val="nil"/>
              <w:bottom w:val="nil"/>
              <w:right w:val="single" w:sz="8" w:space="0" w:color="auto"/>
            </w:tcBorders>
            <w:shd w:val="clear" w:color="000000" w:fill="CCFFFF"/>
            <w:noWrap/>
            <w:vAlign w:val="bottom"/>
            <w:hideMark/>
          </w:tcPr>
          <w:p w14:paraId="692D5CC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2.27 </w:t>
            </w:r>
          </w:p>
        </w:tc>
        <w:tc>
          <w:tcPr>
            <w:tcW w:w="659" w:type="pct"/>
            <w:tcBorders>
              <w:top w:val="nil"/>
              <w:left w:val="nil"/>
              <w:bottom w:val="nil"/>
              <w:right w:val="single" w:sz="8" w:space="0" w:color="auto"/>
            </w:tcBorders>
            <w:shd w:val="clear" w:color="000000" w:fill="CCFFFF"/>
            <w:noWrap/>
            <w:vAlign w:val="bottom"/>
            <w:hideMark/>
          </w:tcPr>
          <w:p w14:paraId="0C4E454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43.26 </w:t>
            </w:r>
          </w:p>
        </w:tc>
        <w:tc>
          <w:tcPr>
            <w:tcW w:w="466" w:type="pct"/>
            <w:tcBorders>
              <w:top w:val="nil"/>
              <w:left w:val="nil"/>
              <w:bottom w:val="nil"/>
              <w:right w:val="nil"/>
            </w:tcBorders>
            <w:shd w:val="clear" w:color="000000" w:fill="CCFFFF"/>
            <w:noWrap/>
            <w:vAlign w:val="bottom"/>
            <w:hideMark/>
          </w:tcPr>
          <w:p w14:paraId="31C43A4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19.08 </w:t>
            </w:r>
          </w:p>
        </w:tc>
      </w:tr>
      <w:tr w:rsidR="00FC3C73" w:rsidRPr="003B1BB9" w14:paraId="1EBB47D3"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19E63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44FD07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4FCA57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w:t>
            </w:r>
          </w:p>
        </w:tc>
        <w:tc>
          <w:tcPr>
            <w:tcW w:w="666" w:type="pct"/>
            <w:tcBorders>
              <w:top w:val="nil"/>
              <w:left w:val="nil"/>
              <w:bottom w:val="nil"/>
              <w:right w:val="single" w:sz="8" w:space="0" w:color="auto"/>
            </w:tcBorders>
            <w:shd w:val="clear" w:color="000000" w:fill="CCFFFF"/>
            <w:noWrap/>
            <w:vAlign w:val="bottom"/>
            <w:hideMark/>
          </w:tcPr>
          <w:p w14:paraId="6B64B05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2.20 </w:t>
            </w:r>
          </w:p>
        </w:tc>
        <w:tc>
          <w:tcPr>
            <w:tcW w:w="659" w:type="pct"/>
            <w:tcBorders>
              <w:top w:val="nil"/>
              <w:left w:val="nil"/>
              <w:bottom w:val="nil"/>
              <w:right w:val="single" w:sz="8" w:space="0" w:color="auto"/>
            </w:tcBorders>
            <w:shd w:val="clear" w:color="000000" w:fill="CCFFFF"/>
            <w:noWrap/>
            <w:vAlign w:val="bottom"/>
            <w:hideMark/>
          </w:tcPr>
          <w:p w14:paraId="10CD682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36.22 </w:t>
            </w:r>
          </w:p>
        </w:tc>
        <w:tc>
          <w:tcPr>
            <w:tcW w:w="466" w:type="pct"/>
            <w:tcBorders>
              <w:top w:val="nil"/>
              <w:left w:val="nil"/>
              <w:bottom w:val="nil"/>
              <w:right w:val="nil"/>
            </w:tcBorders>
            <w:shd w:val="clear" w:color="000000" w:fill="CCFFFF"/>
            <w:noWrap/>
            <w:vAlign w:val="bottom"/>
            <w:hideMark/>
          </w:tcPr>
          <w:p w14:paraId="332147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16.44 </w:t>
            </w:r>
          </w:p>
        </w:tc>
      </w:tr>
      <w:tr w:rsidR="00FC3C73" w:rsidRPr="003B1BB9" w14:paraId="2BB9B08E"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1BF345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6F48649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74702E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w:t>
            </w:r>
          </w:p>
        </w:tc>
        <w:tc>
          <w:tcPr>
            <w:tcW w:w="666" w:type="pct"/>
            <w:tcBorders>
              <w:top w:val="nil"/>
              <w:left w:val="nil"/>
              <w:bottom w:val="single" w:sz="8" w:space="0" w:color="auto"/>
              <w:right w:val="single" w:sz="8" w:space="0" w:color="auto"/>
            </w:tcBorders>
            <w:shd w:val="clear" w:color="000000" w:fill="CCFFFF"/>
            <w:noWrap/>
            <w:vAlign w:val="bottom"/>
            <w:hideMark/>
          </w:tcPr>
          <w:p w14:paraId="0A46B42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2.18 </w:t>
            </w:r>
          </w:p>
        </w:tc>
        <w:tc>
          <w:tcPr>
            <w:tcW w:w="659" w:type="pct"/>
            <w:tcBorders>
              <w:top w:val="nil"/>
              <w:left w:val="nil"/>
              <w:bottom w:val="single" w:sz="8" w:space="0" w:color="auto"/>
              <w:right w:val="single" w:sz="8" w:space="0" w:color="auto"/>
            </w:tcBorders>
            <w:shd w:val="clear" w:color="000000" w:fill="CCFFFF"/>
            <w:noWrap/>
            <w:vAlign w:val="bottom"/>
            <w:hideMark/>
          </w:tcPr>
          <w:p w14:paraId="557B09E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32.89 </w:t>
            </w:r>
          </w:p>
        </w:tc>
        <w:tc>
          <w:tcPr>
            <w:tcW w:w="466" w:type="pct"/>
            <w:tcBorders>
              <w:top w:val="nil"/>
              <w:left w:val="nil"/>
              <w:bottom w:val="nil"/>
              <w:right w:val="nil"/>
            </w:tcBorders>
            <w:shd w:val="clear" w:color="000000" w:fill="CCFFFF"/>
            <w:noWrap/>
            <w:vAlign w:val="bottom"/>
            <w:hideMark/>
          </w:tcPr>
          <w:p w14:paraId="6C37977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15.11 </w:t>
            </w:r>
          </w:p>
        </w:tc>
      </w:tr>
      <w:tr w:rsidR="00FC3C73" w:rsidRPr="003B1BB9" w14:paraId="3D17231D" w14:textId="77777777" w:rsidTr="00C06915">
        <w:trPr>
          <w:trHeight w:val="240"/>
        </w:trPr>
        <w:tc>
          <w:tcPr>
            <w:tcW w:w="545" w:type="pct"/>
            <w:tcBorders>
              <w:top w:val="nil"/>
              <w:left w:val="nil"/>
              <w:bottom w:val="nil"/>
              <w:right w:val="nil"/>
            </w:tcBorders>
            <w:shd w:val="clear" w:color="auto" w:fill="auto"/>
            <w:noWrap/>
            <w:vAlign w:val="bottom"/>
            <w:hideMark/>
          </w:tcPr>
          <w:p w14:paraId="0DB6FDA6"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402D766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RitualDance</w:t>
            </w:r>
          </w:p>
        </w:tc>
        <w:tc>
          <w:tcPr>
            <w:tcW w:w="1567" w:type="pct"/>
            <w:tcBorders>
              <w:top w:val="nil"/>
              <w:left w:val="nil"/>
              <w:bottom w:val="nil"/>
              <w:right w:val="single" w:sz="8" w:space="0" w:color="auto"/>
            </w:tcBorders>
            <w:shd w:val="clear" w:color="auto" w:fill="auto"/>
            <w:noWrap/>
            <w:vAlign w:val="bottom"/>
            <w:hideMark/>
          </w:tcPr>
          <w:p w14:paraId="2B24815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QP27</w:t>
            </w:r>
          </w:p>
        </w:tc>
        <w:tc>
          <w:tcPr>
            <w:tcW w:w="666" w:type="pct"/>
            <w:tcBorders>
              <w:top w:val="nil"/>
              <w:left w:val="nil"/>
              <w:bottom w:val="nil"/>
              <w:right w:val="single" w:sz="8" w:space="0" w:color="auto"/>
            </w:tcBorders>
            <w:shd w:val="clear" w:color="000000" w:fill="CCFFFF"/>
            <w:noWrap/>
            <w:vAlign w:val="bottom"/>
            <w:hideMark/>
          </w:tcPr>
          <w:p w14:paraId="3282053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410E4A4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5C44239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862953F" w14:textId="77777777" w:rsidTr="00C06915">
        <w:trPr>
          <w:trHeight w:val="240"/>
        </w:trPr>
        <w:tc>
          <w:tcPr>
            <w:tcW w:w="545" w:type="pct"/>
            <w:tcBorders>
              <w:top w:val="nil"/>
              <w:left w:val="nil"/>
              <w:bottom w:val="nil"/>
              <w:right w:val="nil"/>
            </w:tcBorders>
            <w:shd w:val="clear" w:color="auto" w:fill="auto"/>
            <w:noWrap/>
            <w:vAlign w:val="bottom"/>
            <w:hideMark/>
          </w:tcPr>
          <w:p w14:paraId="3BAAEAA6"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26F8B75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E9EB16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19081DE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3.98 </w:t>
            </w:r>
          </w:p>
        </w:tc>
        <w:tc>
          <w:tcPr>
            <w:tcW w:w="659" w:type="pct"/>
            <w:tcBorders>
              <w:top w:val="nil"/>
              <w:left w:val="nil"/>
              <w:bottom w:val="nil"/>
              <w:right w:val="single" w:sz="8" w:space="0" w:color="auto"/>
            </w:tcBorders>
            <w:shd w:val="clear" w:color="000000" w:fill="CCFFFF"/>
            <w:noWrap/>
            <w:vAlign w:val="bottom"/>
            <w:hideMark/>
          </w:tcPr>
          <w:p w14:paraId="6770C35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179.41 </w:t>
            </w:r>
          </w:p>
        </w:tc>
        <w:tc>
          <w:tcPr>
            <w:tcW w:w="466" w:type="pct"/>
            <w:tcBorders>
              <w:top w:val="nil"/>
              <w:left w:val="nil"/>
              <w:bottom w:val="nil"/>
              <w:right w:val="nil"/>
            </w:tcBorders>
            <w:shd w:val="clear" w:color="000000" w:fill="CCFFFF"/>
            <w:noWrap/>
            <w:vAlign w:val="bottom"/>
            <w:hideMark/>
          </w:tcPr>
          <w:p w14:paraId="6C02F44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45.07 </w:t>
            </w:r>
          </w:p>
        </w:tc>
      </w:tr>
      <w:tr w:rsidR="00FC3C73" w:rsidRPr="003B1BB9" w14:paraId="40D9320B" w14:textId="77777777" w:rsidTr="00C06915">
        <w:trPr>
          <w:trHeight w:val="240"/>
        </w:trPr>
        <w:tc>
          <w:tcPr>
            <w:tcW w:w="545" w:type="pct"/>
            <w:tcBorders>
              <w:top w:val="nil"/>
              <w:left w:val="nil"/>
              <w:bottom w:val="nil"/>
              <w:right w:val="nil"/>
            </w:tcBorders>
            <w:shd w:val="clear" w:color="auto" w:fill="auto"/>
            <w:noWrap/>
            <w:vAlign w:val="bottom"/>
            <w:hideMark/>
          </w:tcPr>
          <w:p w14:paraId="09046DFA"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09FBCC5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BDBDCA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2300</w:t>
            </w:r>
          </w:p>
        </w:tc>
        <w:tc>
          <w:tcPr>
            <w:tcW w:w="666" w:type="pct"/>
            <w:tcBorders>
              <w:top w:val="nil"/>
              <w:left w:val="nil"/>
              <w:bottom w:val="nil"/>
              <w:right w:val="single" w:sz="8" w:space="0" w:color="auto"/>
            </w:tcBorders>
            <w:shd w:val="clear" w:color="000000" w:fill="CCFFFF"/>
            <w:noWrap/>
            <w:vAlign w:val="bottom"/>
            <w:hideMark/>
          </w:tcPr>
          <w:p w14:paraId="5CAC0C5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3.63 </w:t>
            </w:r>
          </w:p>
        </w:tc>
        <w:tc>
          <w:tcPr>
            <w:tcW w:w="659" w:type="pct"/>
            <w:tcBorders>
              <w:top w:val="nil"/>
              <w:left w:val="nil"/>
              <w:bottom w:val="nil"/>
              <w:right w:val="single" w:sz="8" w:space="0" w:color="auto"/>
            </w:tcBorders>
            <w:shd w:val="clear" w:color="000000" w:fill="CCFFFF"/>
            <w:noWrap/>
            <w:vAlign w:val="bottom"/>
            <w:hideMark/>
          </w:tcPr>
          <w:p w14:paraId="4F61549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164.42 </w:t>
            </w:r>
          </w:p>
        </w:tc>
        <w:tc>
          <w:tcPr>
            <w:tcW w:w="466" w:type="pct"/>
            <w:tcBorders>
              <w:top w:val="nil"/>
              <w:left w:val="nil"/>
              <w:bottom w:val="nil"/>
              <w:right w:val="nil"/>
            </w:tcBorders>
            <w:shd w:val="clear" w:color="000000" w:fill="CCFFFF"/>
            <w:noWrap/>
            <w:vAlign w:val="bottom"/>
            <w:hideMark/>
          </w:tcPr>
          <w:p w14:paraId="63F81F6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45.35 </w:t>
            </w:r>
          </w:p>
        </w:tc>
      </w:tr>
      <w:tr w:rsidR="00FC3C73" w:rsidRPr="003B1BB9" w14:paraId="7B57C56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761AD5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2944625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3F7D54C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nil"/>
              <w:right w:val="single" w:sz="8" w:space="0" w:color="auto"/>
            </w:tcBorders>
            <w:shd w:val="clear" w:color="000000" w:fill="CCFFFF"/>
            <w:noWrap/>
            <w:vAlign w:val="bottom"/>
            <w:hideMark/>
          </w:tcPr>
          <w:p w14:paraId="4629764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3.36 </w:t>
            </w:r>
          </w:p>
        </w:tc>
        <w:tc>
          <w:tcPr>
            <w:tcW w:w="659" w:type="pct"/>
            <w:tcBorders>
              <w:top w:val="nil"/>
              <w:left w:val="nil"/>
              <w:bottom w:val="nil"/>
              <w:right w:val="single" w:sz="8" w:space="0" w:color="auto"/>
            </w:tcBorders>
            <w:shd w:val="clear" w:color="000000" w:fill="CCFFFF"/>
            <w:noWrap/>
            <w:vAlign w:val="bottom"/>
            <w:hideMark/>
          </w:tcPr>
          <w:p w14:paraId="3FAC9AC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145.19 </w:t>
            </w:r>
          </w:p>
        </w:tc>
        <w:tc>
          <w:tcPr>
            <w:tcW w:w="466" w:type="pct"/>
            <w:tcBorders>
              <w:top w:val="nil"/>
              <w:left w:val="nil"/>
              <w:bottom w:val="nil"/>
              <w:right w:val="nil"/>
            </w:tcBorders>
            <w:shd w:val="clear" w:color="000000" w:fill="CCFFFF"/>
            <w:noWrap/>
            <w:vAlign w:val="bottom"/>
            <w:hideMark/>
          </w:tcPr>
          <w:p w14:paraId="5BB9A0B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43.26 </w:t>
            </w:r>
          </w:p>
        </w:tc>
      </w:tr>
      <w:tr w:rsidR="00FC3C73" w:rsidRPr="003B1BB9" w14:paraId="1F6A29D4"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713CE55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4837549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0DB4BC7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900</w:t>
            </w:r>
          </w:p>
        </w:tc>
        <w:tc>
          <w:tcPr>
            <w:tcW w:w="666" w:type="pct"/>
            <w:tcBorders>
              <w:top w:val="nil"/>
              <w:left w:val="nil"/>
              <w:bottom w:val="single" w:sz="8" w:space="0" w:color="auto"/>
              <w:right w:val="single" w:sz="8" w:space="0" w:color="auto"/>
            </w:tcBorders>
            <w:shd w:val="clear" w:color="000000" w:fill="CCFFFF"/>
            <w:noWrap/>
            <w:vAlign w:val="bottom"/>
            <w:hideMark/>
          </w:tcPr>
          <w:p w14:paraId="69AEB6A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3.09 </w:t>
            </w:r>
          </w:p>
        </w:tc>
        <w:tc>
          <w:tcPr>
            <w:tcW w:w="659" w:type="pct"/>
            <w:tcBorders>
              <w:top w:val="nil"/>
              <w:left w:val="nil"/>
              <w:bottom w:val="single" w:sz="8" w:space="0" w:color="auto"/>
              <w:right w:val="single" w:sz="8" w:space="0" w:color="auto"/>
            </w:tcBorders>
            <w:shd w:val="clear" w:color="000000" w:fill="CCFFFF"/>
            <w:noWrap/>
            <w:vAlign w:val="bottom"/>
            <w:hideMark/>
          </w:tcPr>
          <w:p w14:paraId="6EA2494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118.83 </w:t>
            </w:r>
          </w:p>
        </w:tc>
        <w:tc>
          <w:tcPr>
            <w:tcW w:w="466" w:type="pct"/>
            <w:tcBorders>
              <w:top w:val="nil"/>
              <w:left w:val="nil"/>
              <w:bottom w:val="nil"/>
              <w:right w:val="nil"/>
            </w:tcBorders>
            <w:shd w:val="clear" w:color="000000" w:fill="CCFFFF"/>
            <w:noWrap/>
            <w:vAlign w:val="bottom"/>
            <w:hideMark/>
          </w:tcPr>
          <w:p w14:paraId="62E251D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38.48 </w:t>
            </w:r>
          </w:p>
        </w:tc>
      </w:tr>
      <w:tr w:rsidR="00FC3C73" w:rsidRPr="003B1BB9" w14:paraId="5E90568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6D36E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842FF1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MarketPlace</w:t>
            </w:r>
          </w:p>
        </w:tc>
        <w:tc>
          <w:tcPr>
            <w:tcW w:w="1567" w:type="pct"/>
            <w:tcBorders>
              <w:top w:val="nil"/>
              <w:left w:val="nil"/>
              <w:bottom w:val="nil"/>
              <w:right w:val="single" w:sz="8" w:space="0" w:color="auto"/>
            </w:tcBorders>
            <w:shd w:val="clear" w:color="auto" w:fill="auto"/>
            <w:noWrap/>
            <w:vAlign w:val="bottom"/>
            <w:hideMark/>
          </w:tcPr>
          <w:p w14:paraId="7D40DFFB"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QP31, QPIncFrame=288</w:t>
            </w:r>
          </w:p>
        </w:tc>
        <w:tc>
          <w:tcPr>
            <w:tcW w:w="666" w:type="pct"/>
            <w:tcBorders>
              <w:top w:val="nil"/>
              <w:left w:val="nil"/>
              <w:bottom w:val="nil"/>
              <w:right w:val="single" w:sz="8" w:space="0" w:color="auto"/>
            </w:tcBorders>
            <w:shd w:val="clear" w:color="000000" w:fill="CCFFFF"/>
            <w:noWrap/>
            <w:vAlign w:val="bottom"/>
            <w:hideMark/>
          </w:tcPr>
          <w:p w14:paraId="3CDD9D1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1CE04D6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64063E4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9988CA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253607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3A97C2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80C5E0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5D7FEA1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3.10 </w:t>
            </w:r>
          </w:p>
        </w:tc>
        <w:tc>
          <w:tcPr>
            <w:tcW w:w="659" w:type="pct"/>
            <w:tcBorders>
              <w:top w:val="nil"/>
              <w:left w:val="nil"/>
              <w:bottom w:val="nil"/>
              <w:right w:val="single" w:sz="8" w:space="0" w:color="auto"/>
            </w:tcBorders>
            <w:shd w:val="clear" w:color="000000" w:fill="CCFFFF"/>
            <w:noWrap/>
            <w:vAlign w:val="bottom"/>
            <w:hideMark/>
          </w:tcPr>
          <w:p w14:paraId="0F43588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96.77 </w:t>
            </w:r>
          </w:p>
        </w:tc>
        <w:tc>
          <w:tcPr>
            <w:tcW w:w="466" w:type="pct"/>
            <w:tcBorders>
              <w:top w:val="nil"/>
              <w:left w:val="nil"/>
              <w:bottom w:val="nil"/>
              <w:right w:val="nil"/>
            </w:tcBorders>
            <w:shd w:val="clear" w:color="000000" w:fill="CCFFFF"/>
            <w:noWrap/>
            <w:vAlign w:val="bottom"/>
            <w:hideMark/>
          </w:tcPr>
          <w:p w14:paraId="25A72DE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31.21 </w:t>
            </w:r>
          </w:p>
        </w:tc>
      </w:tr>
      <w:tr w:rsidR="00FC3C73" w:rsidRPr="003B1BB9" w14:paraId="083C283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C5889B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BA7B09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B2E171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223810A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2.91 </w:t>
            </w:r>
          </w:p>
        </w:tc>
        <w:tc>
          <w:tcPr>
            <w:tcW w:w="659" w:type="pct"/>
            <w:tcBorders>
              <w:top w:val="nil"/>
              <w:left w:val="nil"/>
              <w:bottom w:val="nil"/>
              <w:right w:val="single" w:sz="8" w:space="0" w:color="auto"/>
            </w:tcBorders>
            <w:shd w:val="clear" w:color="000000" w:fill="CCFFFF"/>
            <w:noWrap/>
            <w:vAlign w:val="bottom"/>
            <w:hideMark/>
          </w:tcPr>
          <w:p w14:paraId="5BE41EA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81.16 </w:t>
            </w:r>
          </w:p>
        </w:tc>
        <w:tc>
          <w:tcPr>
            <w:tcW w:w="466" w:type="pct"/>
            <w:tcBorders>
              <w:top w:val="nil"/>
              <w:left w:val="nil"/>
              <w:bottom w:val="nil"/>
              <w:right w:val="nil"/>
            </w:tcBorders>
            <w:shd w:val="clear" w:color="000000" w:fill="CCFFFF"/>
            <w:noWrap/>
            <w:vAlign w:val="bottom"/>
            <w:hideMark/>
          </w:tcPr>
          <w:p w14:paraId="5978BEC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27.92 </w:t>
            </w:r>
          </w:p>
        </w:tc>
      </w:tr>
      <w:tr w:rsidR="00FC3C73" w:rsidRPr="003B1BB9" w14:paraId="0E4ED702"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6DFC83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210674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A5605D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nil"/>
              <w:right w:val="single" w:sz="8" w:space="0" w:color="auto"/>
            </w:tcBorders>
            <w:shd w:val="clear" w:color="000000" w:fill="CCFFFF"/>
            <w:noWrap/>
            <w:vAlign w:val="bottom"/>
            <w:hideMark/>
          </w:tcPr>
          <w:p w14:paraId="312A47F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2.74 </w:t>
            </w:r>
          </w:p>
        </w:tc>
        <w:tc>
          <w:tcPr>
            <w:tcW w:w="659" w:type="pct"/>
            <w:tcBorders>
              <w:top w:val="nil"/>
              <w:left w:val="nil"/>
              <w:bottom w:val="nil"/>
              <w:right w:val="single" w:sz="8" w:space="0" w:color="auto"/>
            </w:tcBorders>
            <w:shd w:val="clear" w:color="000000" w:fill="CCFFFF"/>
            <w:noWrap/>
            <w:vAlign w:val="bottom"/>
            <w:hideMark/>
          </w:tcPr>
          <w:p w14:paraId="3E18BB0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70.74 </w:t>
            </w:r>
          </w:p>
        </w:tc>
        <w:tc>
          <w:tcPr>
            <w:tcW w:w="466" w:type="pct"/>
            <w:tcBorders>
              <w:top w:val="nil"/>
              <w:left w:val="nil"/>
              <w:bottom w:val="nil"/>
              <w:right w:val="nil"/>
            </w:tcBorders>
            <w:shd w:val="clear" w:color="000000" w:fill="CCFFFF"/>
            <w:noWrap/>
            <w:vAlign w:val="bottom"/>
            <w:hideMark/>
          </w:tcPr>
          <w:p w14:paraId="55CC00F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25.80 </w:t>
            </w:r>
          </w:p>
        </w:tc>
      </w:tr>
      <w:tr w:rsidR="00FC3C73" w:rsidRPr="003B1BB9" w14:paraId="4827047E"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019B2D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39214C8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D81927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66" w:type="pct"/>
            <w:tcBorders>
              <w:top w:val="nil"/>
              <w:left w:val="nil"/>
              <w:bottom w:val="single" w:sz="8" w:space="0" w:color="auto"/>
              <w:right w:val="single" w:sz="8" w:space="0" w:color="auto"/>
            </w:tcBorders>
            <w:shd w:val="clear" w:color="000000" w:fill="CCFFFF"/>
            <w:noWrap/>
            <w:vAlign w:val="bottom"/>
            <w:hideMark/>
          </w:tcPr>
          <w:p w14:paraId="7EDC9FB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2.61 </w:t>
            </w:r>
          </w:p>
        </w:tc>
        <w:tc>
          <w:tcPr>
            <w:tcW w:w="659" w:type="pct"/>
            <w:tcBorders>
              <w:top w:val="nil"/>
              <w:left w:val="nil"/>
              <w:bottom w:val="single" w:sz="8" w:space="0" w:color="auto"/>
              <w:right w:val="single" w:sz="8" w:space="0" w:color="auto"/>
            </w:tcBorders>
            <w:shd w:val="clear" w:color="000000" w:fill="CCFFFF"/>
            <w:noWrap/>
            <w:vAlign w:val="bottom"/>
            <w:hideMark/>
          </w:tcPr>
          <w:p w14:paraId="70E924E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61.25 </w:t>
            </w:r>
          </w:p>
        </w:tc>
        <w:tc>
          <w:tcPr>
            <w:tcW w:w="466" w:type="pct"/>
            <w:tcBorders>
              <w:top w:val="nil"/>
              <w:left w:val="nil"/>
              <w:bottom w:val="nil"/>
              <w:right w:val="nil"/>
            </w:tcBorders>
            <w:shd w:val="clear" w:color="000000" w:fill="CCFFFF"/>
            <w:noWrap/>
            <w:vAlign w:val="bottom"/>
            <w:hideMark/>
          </w:tcPr>
          <w:p w14:paraId="3B3A56F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23.50 </w:t>
            </w:r>
          </w:p>
        </w:tc>
      </w:tr>
      <w:tr w:rsidR="00FC3C73" w:rsidRPr="003B1BB9" w14:paraId="32CB7211"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BE4298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1B1A962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BasketballDrive</w:t>
            </w:r>
          </w:p>
        </w:tc>
        <w:tc>
          <w:tcPr>
            <w:tcW w:w="1567" w:type="pct"/>
            <w:tcBorders>
              <w:top w:val="nil"/>
              <w:left w:val="nil"/>
              <w:bottom w:val="nil"/>
              <w:right w:val="single" w:sz="8" w:space="0" w:color="auto"/>
            </w:tcBorders>
            <w:shd w:val="clear" w:color="auto" w:fill="auto"/>
            <w:noWrap/>
            <w:vAlign w:val="bottom"/>
            <w:hideMark/>
          </w:tcPr>
          <w:p w14:paraId="660056FF"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QP26, QPIncFrame=144</w:t>
            </w:r>
          </w:p>
        </w:tc>
        <w:tc>
          <w:tcPr>
            <w:tcW w:w="666" w:type="pct"/>
            <w:tcBorders>
              <w:top w:val="nil"/>
              <w:left w:val="nil"/>
              <w:bottom w:val="nil"/>
              <w:right w:val="single" w:sz="8" w:space="0" w:color="auto"/>
            </w:tcBorders>
            <w:shd w:val="clear" w:color="000000" w:fill="CCFFFF"/>
            <w:noWrap/>
            <w:vAlign w:val="bottom"/>
            <w:hideMark/>
          </w:tcPr>
          <w:p w14:paraId="3616713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160333F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13EE29E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3CB7BA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1E3D18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BE9788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6C219D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66" w:type="pct"/>
            <w:tcBorders>
              <w:top w:val="nil"/>
              <w:left w:val="nil"/>
              <w:bottom w:val="nil"/>
              <w:right w:val="single" w:sz="8" w:space="0" w:color="auto"/>
            </w:tcBorders>
            <w:shd w:val="clear" w:color="000000" w:fill="CCFFFF"/>
            <w:noWrap/>
            <w:vAlign w:val="bottom"/>
            <w:hideMark/>
          </w:tcPr>
          <w:p w14:paraId="7F65AFB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3.10 </w:t>
            </w:r>
          </w:p>
        </w:tc>
        <w:tc>
          <w:tcPr>
            <w:tcW w:w="659" w:type="pct"/>
            <w:tcBorders>
              <w:top w:val="nil"/>
              <w:left w:val="nil"/>
              <w:bottom w:val="nil"/>
              <w:right w:val="single" w:sz="8" w:space="0" w:color="auto"/>
            </w:tcBorders>
            <w:shd w:val="clear" w:color="000000" w:fill="CCFFFF"/>
            <w:noWrap/>
            <w:vAlign w:val="bottom"/>
            <w:hideMark/>
          </w:tcPr>
          <w:p w14:paraId="7B13915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121.77 </w:t>
            </w:r>
          </w:p>
        </w:tc>
        <w:tc>
          <w:tcPr>
            <w:tcW w:w="466" w:type="pct"/>
            <w:tcBorders>
              <w:top w:val="nil"/>
              <w:left w:val="nil"/>
              <w:bottom w:val="nil"/>
              <w:right w:val="nil"/>
            </w:tcBorders>
            <w:shd w:val="clear" w:color="000000" w:fill="CCFFFF"/>
            <w:noWrap/>
            <w:vAlign w:val="bottom"/>
            <w:hideMark/>
          </w:tcPr>
          <w:p w14:paraId="38BBB2E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39.34 </w:t>
            </w:r>
          </w:p>
        </w:tc>
      </w:tr>
      <w:tr w:rsidR="00FC3C73" w:rsidRPr="003B1BB9" w14:paraId="6EBB8B0C"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05445F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C0CA4F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C2267B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5EF1854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2.80 </w:t>
            </w:r>
          </w:p>
        </w:tc>
        <w:tc>
          <w:tcPr>
            <w:tcW w:w="659" w:type="pct"/>
            <w:tcBorders>
              <w:top w:val="nil"/>
              <w:left w:val="nil"/>
              <w:bottom w:val="nil"/>
              <w:right w:val="single" w:sz="8" w:space="0" w:color="auto"/>
            </w:tcBorders>
            <w:shd w:val="clear" w:color="000000" w:fill="CCFFFF"/>
            <w:noWrap/>
            <w:vAlign w:val="bottom"/>
            <w:hideMark/>
          </w:tcPr>
          <w:p w14:paraId="7292348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103.96 </w:t>
            </w:r>
          </w:p>
        </w:tc>
        <w:tc>
          <w:tcPr>
            <w:tcW w:w="466" w:type="pct"/>
            <w:tcBorders>
              <w:top w:val="nil"/>
              <w:left w:val="nil"/>
              <w:bottom w:val="nil"/>
              <w:right w:val="nil"/>
            </w:tcBorders>
            <w:shd w:val="clear" w:color="000000" w:fill="CCFFFF"/>
            <w:noWrap/>
            <w:vAlign w:val="bottom"/>
            <w:hideMark/>
          </w:tcPr>
          <w:p w14:paraId="6DF5188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37.10 </w:t>
            </w:r>
          </w:p>
        </w:tc>
      </w:tr>
      <w:tr w:rsidR="00FC3C73" w:rsidRPr="003B1BB9" w14:paraId="24601BD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BD2439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C78F2C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706386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14AE69D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2.57 </w:t>
            </w:r>
          </w:p>
        </w:tc>
        <w:tc>
          <w:tcPr>
            <w:tcW w:w="659" w:type="pct"/>
            <w:tcBorders>
              <w:top w:val="nil"/>
              <w:left w:val="nil"/>
              <w:bottom w:val="nil"/>
              <w:right w:val="single" w:sz="8" w:space="0" w:color="auto"/>
            </w:tcBorders>
            <w:shd w:val="clear" w:color="000000" w:fill="CCFFFF"/>
            <w:noWrap/>
            <w:vAlign w:val="bottom"/>
            <w:hideMark/>
          </w:tcPr>
          <w:p w14:paraId="021E12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90.51 </w:t>
            </w:r>
          </w:p>
        </w:tc>
        <w:tc>
          <w:tcPr>
            <w:tcW w:w="466" w:type="pct"/>
            <w:tcBorders>
              <w:top w:val="nil"/>
              <w:left w:val="nil"/>
              <w:bottom w:val="nil"/>
              <w:right w:val="nil"/>
            </w:tcBorders>
            <w:shd w:val="clear" w:color="000000" w:fill="CCFFFF"/>
            <w:noWrap/>
            <w:vAlign w:val="bottom"/>
            <w:hideMark/>
          </w:tcPr>
          <w:p w14:paraId="56B2CC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35.28 </w:t>
            </w:r>
          </w:p>
        </w:tc>
      </w:tr>
      <w:tr w:rsidR="00FC3C73" w:rsidRPr="003B1BB9" w14:paraId="51FA3BC8"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6190D8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5A28C8A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9A5F1D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single" w:sz="8" w:space="0" w:color="auto"/>
              <w:right w:val="single" w:sz="8" w:space="0" w:color="auto"/>
            </w:tcBorders>
            <w:shd w:val="clear" w:color="000000" w:fill="CCFFFF"/>
            <w:noWrap/>
            <w:vAlign w:val="bottom"/>
            <w:hideMark/>
          </w:tcPr>
          <w:p w14:paraId="1E3B18F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 </w:t>
            </w:r>
          </w:p>
        </w:tc>
        <w:tc>
          <w:tcPr>
            <w:tcW w:w="659" w:type="pct"/>
            <w:tcBorders>
              <w:top w:val="nil"/>
              <w:left w:val="nil"/>
              <w:bottom w:val="single" w:sz="8" w:space="0" w:color="auto"/>
              <w:right w:val="single" w:sz="8" w:space="0" w:color="auto"/>
            </w:tcBorders>
            <w:shd w:val="clear" w:color="000000" w:fill="CCFFFF"/>
            <w:noWrap/>
            <w:vAlign w:val="bottom"/>
            <w:hideMark/>
          </w:tcPr>
          <w:p w14:paraId="5C39E2D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78.14 </w:t>
            </w:r>
          </w:p>
        </w:tc>
        <w:tc>
          <w:tcPr>
            <w:tcW w:w="466" w:type="pct"/>
            <w:tcBorders>
              <w:top w:val="nil"/>
              <w:left w:val="nil"/>
              <w:bottom w:val="nil"/>
              <w:right w:val="nil"/>
            </w:tcBorders>
            <w:shd w:val="clear" w:color="000000" w:fill="CCFFFF"/>
            <w:noWrap/>
            <w:vAlign w:val="bottom"/>
            <w:hideMark/>
          </w:tcPr>
          <w:p w14:paraId="33BF6E6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32.43 </w:t>
            </w:r>
          </w:p>
        </w:tc>
      </w:tr>
      <w:tr w:rsidR="00FC3C73" w:rsidRPr="003B1BB9" w14:paraId="7151DB5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7D4388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388865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Cactus</w:t>
            </w:r>
          </w:p>
        </w:tc>
        <w:tc>
          <w:tcPr>
            <w:tcW w:w="1567" w:type="pct"/>
            <w:tcBorders>
              <w:top w:val="nil"/>
              <w:left w:val="nil"/>
              <w:bottom w:val="nil"/>
              <w:right w:val="single" w:sz="8" w:space="0" w:color="auto"/>
            </w:tcBorders>
            <w:shd w:val="clear" w:color="auto" w:fill="auto"/>
            <w:noWrap/>
            <w:vAlign w:val="bottom"/>
            <w:hideMark/>
          </w:tcPr>
          <w:p w14:paraId="579619B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QP30, QPIncFrame=456</w:t>
            </w:r>
          </w:p>
        </w:tc>
        <w:tc>
          <w:tcPr>
            <w:tcW w:w="666" w:type="pct"/>
            <w:tcBorders>
              <w:top w:val="nil"/>
              <w:left w:val="nil"/>
              <w:bottom w:val="nil"/>
              <w:right w:val="single" w:sz="8" w:space="0" w:color="auto"/>
            </w:tcBorders>
            <w:shd w:val="clear" w:color="000000" w:fill="CCFFFF"/>
            <w:noWrap/>
            <w:vAlign w:val="bottom"/>
            <w:hideMark/>
          </w:tcPr>
          <w:p w14:paraId="346522D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26F5CBF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3E9EE8B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3ABD951"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C57866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4CCA88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6A6A7EB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128CF2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2.33 </w:t>
            </w:r>
          </w:p>
        </w:tc>
        <w:tc>
          <w:tcPr>
            <w:tcW w:w="659" w:type="pct"/>
            <w:tcBorders>
              <w:top w:val="nil"/>
              <w:left w:val="nil"/>
              <w:bottom w:val="nil"/>
              <w:right w:val="single" w:sz="8" w:space="0" w:color="auto"/>
            </w:tcBorders>
            <w:shd w:val="clear" w:color="000000" w:fill="CCFFFF"/>
            <w:noWrap/>
            <w:vAlign w:val="bottom"/>
            <w:hideMark/>
          </w:tcPr>
          <w:p w14:paraId="44512965"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81.64 </w:t>
            </w:r>
          </w:p>
        </w:tc>
        <w:tc>
          <w:tcPr>
            <w:tcW w:w="466" w:type="pct"/>
            <w:tcBorders>
              <w:top w:val="nil"/>
              <w:left w:val="nil"/>
              <w:bottom w:val="nil"/>
              <w:right w:val="nil"/>
            </w:tcBorders>
            <w:shd w:val="clear" w:color="000000" w:fill="CCFFFF"/>
            <w:noWrap/>
            <w:vAlign w:val="bottom"/>
            <w:hideMark/>
          </w:tcPr>
          <w:p w14:paraId="78ADEEB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35.10 </w:t>
            </w:r>
          </w:p>
        </w:tc>
      </w:tr>
      <w:tr w:rsidR="00FC3C73" w:rsidRPr="003B1BB9" w14:paraId="29D6576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32BCD56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115406F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9B37A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60B39F7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2.17 </w:t>
            </w:r>
          </w:p>
        </w:tc>
        <w:tc>
          <w:tcPr>
            <w:tcW w:w="659" w:type="pct"/>
            <w:tcBorders>
              <w:top w:val="nil"/>
              <w:left w:val="nil"/>
              <w:bottom w:val="nil"/>
              <w:right w:val="single" w:sz="8" w:space="0" w:color="auto"/>
            </w:tcBorders>
            <w:shd w:val="clear" w:color="000000" w:fill="CCFFFF"/>
            <w:noWrap/>
            <w:vAlign w:val="bottom"/>
            <w:hideMark/>
          </w:tcPr>
          <w:p w14:paraId="65F8A9B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70.08 </w:t>
            </w:r>
          </w:p>
        </w:tc>
        <w:tc>
          <w:tcPr>
            <w:tcW w:w="466" w:type="pct"/>
            <w:tcBorders>
              <w:top w:val="nil"/>
              <w:left w:val="nil"/>
              <w:bottom w:val="nil"/>
              <w:right w:val="nil"/>
            </w:tcBorders>
            <w:shd w:val="clear" w:color="000000" w:fill="CCFFFF"/>
            <w:noWrap/>
            <w:vAlign w:val="bottom"/>
            <w:hideMark/>
          </w:tcPr>
          <w:p w14:paraId="0F93880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32.36 </w:t>
            </w:r>
          </w:p>
        </w:tc>
      </w:tr>
      <w:tr w:rsidR="00FC3C73" w:rsidRPr="003B1BB9" w14:paraId="7D0DE837"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EE2C7C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D1614B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324EBD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nil"/>
              <w:right w:val="single" w:sz="8" w:space="0" w:color="auto"/>
            </w:tcBorders>
            <w:shd w:val="clear" w:color="000000" w:fill="CCFFFF"/>
            <w:noWrap/>
            <w:vAlign w:val="bottom"/>
            <w:hideMark/>
          </w:tcPr>
          <w:p w14:paraId="4A78AEF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2.05 </w:t>
            </w:r>
          </w:p>
        </w:tc>
        <w:tc>
          <w:tcPr>
            <w:tcW w:w="659" w:type="pct"/>
            <w:tcBorders>
              <w:top w:val="nil"/>
              <w:left w:val="nil"/>
              <w:bottom w:val="nil"/>
              <w:right w:val="single" w:sz="8" w:space="0" w:color="auto"/>
            </w:tcBorders>
            <w:shd w:val="clear" w:color="000000" w:fill="CCFFFF"/>
            <w:noWrap/>
            <w:vAlign w:val="bottom"/>
            <w:hideMark/>
          </w:tcPr>
          <w:p w14:paraId="12DDDA8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61.34 </w:t>
            </w:r>
          </w:p>
        </w:tc>
        <w:tc>
          <w:tcPr>
            <w:tcW w:w="466" w:type="pct"/>
            <w:tcBorders>
              <w:top w:val="nil"/>
              <w:left w:val="nil"/>
              <w:bottom w:val="nil"/>
              <w:right w:val="nil"/>
            </w:tcBorders>
            <w:shd w:val="clear" w:color="000000" w:fill="CCFFFF"/>
            <w:noWrap/>
            <w:vAlign w:val="bottom"/>
            <w:hideMark/>
          </w:tcPr>
          <w:p w14:paraId="6414625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29.87 </w:t>
            </w:r>
          </w:p>
        </w:tc>
      </w:tr>
      <w:tr w:rsidR="00FC3C73" w:rsidRPr="003B1BB9" w14:paraId="5B697816"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99277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230AA3A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A350FA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66" w:type="pct"/>
            <w:tcBorders>
              <w:top w:val="nil"/>
              <w:left w:val="nil"/>
              <w:bottom w:val="single" w:sz="8" w:space="0" w:color="auto"/>
              <w:right w:val="single" w:sz="8" w:space="0" w:color="auto"/>
            </w:tcBorders>
            <w:shd w:val="clear" w:color="000000" w:fill="CCFFFF"/>
            <w:noWrap/>
            <w:vAlign w:val="bottom"/>
            <w:hideMark/>
          </w:tcPr>
          <w:p w14:paraId="10A5D57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1.96 </w:t>
            </w:r>
          </w:p>
        </w:tc>
        <w:tc>
          <w:tcPr>
            <w:tcW w:w="659" w:type="pct"/>
            <w:tcBorders>
              <w:top w:val="nil"/>
              <w:left w:val="nil"/>
              <w:bottom w:val="single" w:sz="8" w:space="0" w:color="auto"/>
              <w:right w:val="single" w:sz="8" w:space="0" w:color="auto"/>
            </w:tcBorders>
            <w:shd w:val="clear" w:color="000000" w:fill="CCFFFF"/>
            <w:noWrap/>
            <w:vAlign w:val="bottom"/>
            <w:hideMark/>
          </w:tcPr>
          <w:p w14:paraId="44FB8D6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51.35 </w:t>
            </w:r>
          </w:p>
        </w:tc>
        <w:tc>
          <w:tcPr>
            <w:tcW w:w="466" w:type="pct"/>
            <w:tcBorders>
              <w:top w:val="nil"/>
              <w:left w:val="nil"/>
              <w:bottom w:val="single" w:sz="8" w:space="0" w:color="auto"/>
              <w:right w:val="nil"/>
            </w:tcBorders>
            <w:shd w:val="clear" w:color="000000" w:fill="CCFFFF"/>
            <w:noWrap/>
            <w:vAlign w:val="bottom"/>
            <w:hideMark/>
          </w:tcPr>
          <w:p w14:paraId="016D5BD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26.20 </w:t>
            </w:r>
          </w:p>
        </w:tc>
      </w:tr>
      <w:tr w:rsidR="00FC3C73" w:rsidRPr="003B1BB9" w14:paraId="39C54227" w14:textId="77777777" w:rsidTr="00C06915">
        <w:trPr>
          <w:trHeight w:val="255"/>
        </w:trPr>
        <w:tc>
          <w:tcPr>
            <w:tcW w:w="545" w:type="pct"/>
            <w:tcBorders>
              <w:top w:val="nil"/>
              <w:left w:val="nil"/>
              <w:bottom w:val="nil"/>
              <w:right w:val="nil"/>
            </w:tcBorders>
            <w:shd w:val="clear" w:color="auto" w:fill="auto"/>
            <w:noWrap/>
            <w:vAlign w:val="bottom"/>
            <w:hideMark/>
          </w:tcPr>
          <w:p w14:paraId="7830BF2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01232F31"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SDR-A</w:t>
            </w:r>
          </w:p>
        </w:tc>
        <w:tc>
          <w:tcPr>
            <w:tcW w:w="1567" w:type="pct"/>
            <w:tcBorders>
              <w:top w:val="nil"/>
              <w:left w:val="nil"/>
              <w:bottom w:val="nil"/>
              <w:right w:val="nil"/>
            </w:tcBorders>
            <w:shd w:val="clear" w:color="auto" w:fill="auto"/>
            <w:noWrap/>
            <w:vAlign w:val="bottom"/>
            <w:hideMark/>
          </w:tcPr>
          <w:p w14:paraId="3DD6186F"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nil"/>
              <w:left w:val="nil"/>
              <w:bottom w:val="nil"/>
              <w:right w:val="nil"/>
            </w:tcBorders>
            <w:shd w:val="clear" w:color="auto" w:fill="auto"/>
            <w:noWrap/>
            <w:vAlign w:val="bottom"/>
            <w:hideMark/>
          </w:tcPr>
          <w:p w14:paraId="5974258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9.88</w:t>
            </w:r>
          </w:p>
        </w:tc>
        <w:tc>
          <w:tcPr>
            <w:tcW w:w="659" w:type="pct"/>
            <w:tcBorders>
              <w:top w:val="nil"/>
              <w:left w:val="nil"/>
              <w:bottom w:val="nil"/>
              <w:right w:val="nil"/>
            </w:tcBorders>
            <w:shd w:val="clear" w:color="auto" w:fill="auto"/>
            <w:noWrap/>
            <w:vAlign w:val="bottom"/>
            <w:hideMark/>
          </w:tcPr>
          <w:p w14:paraId="57D1859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302.28</w:t>
            </w:r>
          </w:p>
        </w:tc>
        <w:tc>
          <w:tcPr>
            <w:tcW w:w="466" w:type="pct"/>
            <w:tcBorders>
              <w:top w:val="nil"/>
              <w:left w:val="nil"/>
              <w:bottom w:val="nil"/>
              <w:right w:val="nil"/>
            </w:tcBorders>
            <w:shd w:val="clear" w:color="auto" w:fill="auto"/>
            <w:noWrap/>
            <w:vAlign w:val="bottom"/>
            <w:hideMark/>
          </w:tcPr>
          <w:p w14:paraId="1BFFA76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30.60</w:t>
            </w:r>
          </w:p>
        </w:tc>
      </w:tr>
      <w:tr w:rsidR="00FC3C73" w:rsidRPr="003B1BB9" w14:paraId="6F4D46CE" w14:textId="77777777" w:rsidTr="00C06915">
        <w:trPr>
          <w:trHeight w:val="255"/>
        </w:trPr>
        <w:tc>
          <w:tcPr>
            <w:tcW w:w="545" w:type="pct"/>
            <w:tcBorders>
              <w:top w:val="nil"/>
              <w:left w:val="nil"/>
              <w:bottom w:val="nil"/>
              <w:right w:val="nil"/>
            </w:tcBorders>
            <w:shd w:val="clear" w:color="auto" w:fill="auto"/>
            <w:noWrap/>
            <w:vAlign w:val="bottom"/>
            <w:hideMark/>
          </w:tcPr>
          <w:p w14:paraId="5F87AD0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7306D896"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SDR-B</w:t>
            </w:r>
          </w:p>
        </w:tc>
        <w:tc>
          <w:tcPr>
            <w:tcW w:w="1567" w:type="pct"/>
            <w:tcBorders>
              <w:top w:val="nil"/>
              <w:left w:val="nil"/>
              <w:bottom w:val="nil"/>
              <w:right w:val="nil"/>
            </w:tcBorders>
            <w:shd w:val="clear" w:color="auto" w:fill="auto"/>
            <w:noWrap/>
            <w:vAlign w:val="bottom"/>
            <w:hideMark/>
          </w:tcPr>
          <w:p w14:paraId="68AFDEE9"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nil"/>
              <w:left w:val="nil"/>
              <w:bottom w:val="nil"/>
              <w:right w:val="nil"/>
            </w:tcBorders>
            <w:shd w:val="clear" w:color="auto" w:fill="auto"/>
            <w:noWrap/>
            <w:vAlign w:val="bottom"/>
            <w:hideMark/>
          </w:tcPr>
          <w:p w14:paraId="3E078A8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2.64</w:t>
            </w:r>
          </w:p>
        </w:tc>
        <w:tc>
          <w:tcPr>
            <w:tcW w:w="659" w:type="pct"/>
            <w:tcBorders>
              <w:top w:val="nil"/>
              <w:left w:val="nil"/>
              <w:bottom w:val="nil"/>
              <w:right w:val="nil"/>
            </w:tcBorders>
            <w:shd w:val="clear" w:color="auto" w:fill="auto"/>
            <w:noWrap/>
            <w:vAlign w:val="bottom"/>
            <w:hideMark/>
          </w:tcPr>
          <w:p w14:paraId="425B315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78.17</w:t>
            </w:r>
          </w:p>
        </w:tc>
        <w:tc>
          <w:tcPr>
            <w:tcW w:w="466" w:type="pct"/>
            <w:tcBorders>
              <w:top w:val="nil"/>
              <w:left w:val="nil"/>
              <w:bottom w:val="nil"/>
              <w:right w:val="nil"/>
            </w:tcBorders>
            <w:shd w:val="clear" w:color="auto" w:fill="auto"/>
            <w:noWrap/>
            <w:vAlign w:val="bottom"/>
            <w:hideMark/>
          </w:tcPr>
          <w:p w14:paraId="3F81BD7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29.64</w:t>
            </w:r>
          </w:p>
        </w:tc>
      </w:tr>
      <w:tr w:rsidR="00FC3C73" w:rsidRPr="003B1BB9" w14:paraId="7C24EB7A" w14:textId="77777777" w:rsidTr="00C06915">
        <w:trPr>
          <w:trHeight w:val="255"/>
        </w:trPr>
        <w:tc>
          <w:tcPr>
            <w:tcW w:w="545" w:type="pct"/>
            <w:tcBorders>
              <w:top w:val="single" w:sz="8" w:space="0" w:color="auto"/>
              <w:left w:val="single" w:sz="8" w:space="0" w:color="auto"/>
              <w:bottom w:val="single" w:sz="8" w:space="0" w:color="auto"/>
              <w:right w:val="nil"/>
            </w:tcBorders>
            <w:shd w:val="clear" w:color="auto" w:fill="auto"/>
            <w:noWrap/>
            <w:vAlign w:val="bottom"/>
            <w:hideMark/>
          </w:tcPr>
          <w:p w14:paraId="02A233D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23AC75D6"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all</w:t>
            </w:r>
          </w:p>
        </w:tc>
        <w:tc>
          <w:tcPr>
            <w:tcW w:w="1567" w:type="pct"/>
            <w:tcBorders>
              <w:top w:val="single" w:sz="8" w:space="0" w:color="auto"/>
              <w:left w:val="nil"/>
              <w:bottom w:val="single" w:sz="8" w:space="0" w:color="auto"/>
              <w:right w:val="nil"/>
            </w:tcBorders>
            <w:shd w:val="clear" w:color="auto" w:fill="auto"/>
            <w:noWrap/>
            <w:vAlign w:val="bottom"/>
            <w:hideMark/>
          </w:tcPr>
          <w:p w14:paraId="2A31505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66" w:type="pct"/>
            <w:tcBorders>
              <w:top w:val="single" w:sz="8" w:space="0" w:color="auto"/>
              <w:left w:val="nil"/>
              <w:bottom w:val="single" w:sz="8" w:space="0" w:color="auto"/>
              <w:right w:val="nil"/>
            </w:tcBorders>
            <w:shd w:val="clear" w:color="auto" w:fill="auto"/>
            <w:noWrap/>
            <w:vAlign w:val="bottom"/>
            <w:hideMark/>
          </w:tcPr>
          <w:p w14:paraId="40E3C98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5.10</w:t>
            </w:r>
          </w:p>
        </w:tc>
        <w:tc>
          <w:tcPr>
            <w:tcW w:w="659" w:type="pct"/>
            <w:tcBorders>
              <w:top w:val="single" w:sz="8" w:space="0" w:color="auto"/>
              <w:left w:val="nil"/>
              <w:bottom w:val="single" w:sz="8" w:space="0" w:color="auto"/>
              <w:right w:val="nil"/>
            </w:tcBorders>
            <w:shd w:val="clear" w:color="auto" w:fill="auto"/>
            <w:noWrap/>
            <w:vAlign w:val="bottom"/>
            <w:hideMark/>
          </w:tcPr>
          <w:p w14:paraId="7DB8566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153.71</w:t>
            </w:r>
          </w:p>
        </w:tc>
        <w:tc>
          <w:tcPr>
            <w:tcW w:w="466" w:type="pct"/>
            <w:tcBorders>
              <w:top w:val="single" w:sz="8" w:space="0" w:color="auto"/>
              <w:left w:val="nil"/>
              <w:bottom w:val="single" w:sz="8" w:space="0" w:color="auto"/>
              <w:right w:val="nil"/>
            </w:tcBorders>
            <w:shd w:val="clear" w:color="auto" w:fill="auto"/>
            <w:noWrap/>
            <w:vAlign w:val="bottom"/>
            <w:hideMark/>
          </w:tcPr>
          <w:p w14:paraId="23D6A28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30.12</w:t>
            </w:r>
          </w:p>
        </w:tc>
      </w:tr>
    </w:tbl>
    <w:p w14:paraId="4ED8E6D5" w14:textId="77777777" w:rsidR="00FC3C73" w:rsidRDefault="00FC3C73" w:rsidP="00FC3C73">
      <w:pPr>
        <w:pStyle w:val="3"/>
        <w:rPr>
          <w:lang w:eastAsia="ja-JP"/>
        </w:rPr>
      </w:pPr>
      <w:r>
        <w:rPr>
          <w:rFonts w:hint="eastAsia"/>
          <w:lang w:eastAsia="ja-JP"/>
        </w:rPr>
        <w:t>Encoding time for SDR Cs.2</w:t>
      </w:r>
    </w:p>
    <w:tbl>
      <w:tblPr>
        <w:tblW w:w="5000" w:type="pct"/>
        <w:tblCellMar>
          <w:left w:w="99" w:type="dxa"/>
          <w:right w:w="99" w:type="dxa"/>
        </w:tblCellMar>
        <w:tblLook w:val="04A0" w:firstRow="1" w:lastRow="0" w:firstColumn="1" w:lastColumn="0" w:noHBand="0" w:noVBand="1"/>
      </w:tblPr>
      <w:tblGrid>
        <w:gridCol w:w="1056"/>
        <w:gridCol w:w="1998"/>
        <w:gridCol w:w="3013"/>
        <w:gridCol w:w="1329"/>
        <w:gridCol w:w="1267"/>
        <w:gridCol w:w="895"/>
      </w:tblGrid>
      <w:tr w:rsidR="00FC3C73" w:rsidRPr="000B7AF2" w14:paraId="74BC167C"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tcPr>
          <w:p w14:paraId="721C4A60"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045" w:type="pct"/>
            <w:tcBorders>
              <w:top w:val="single" w:sz="8" w:space="0" w:color="auto"/>
              <w:left w:val="nil"/>
              <w:bottom w:val="nil"/>
              <w:right w:val="nil"/>
            </w:tcBorders>
            <w:shd w:val="clear" w:color="auto" w:fill="auto"/>
            <w:noWrap/>
            <w:vAlign w:val="bottom"/>
          </w:tcPr>
          <w:p w14:paraId="425E2C47"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6" w:type="pct"/>
            <w:tcBorders>
              <w:top w:val="single" w:sz="8" w:space="0" w:color="auto"/>
              <w:left w:val="nil"/>
              <w:bottom w:val="nil"/>
              <w:right w:val="single" w:sz="8" w:space="0" w:color="auto"/>
            </w:tcBorders>
            <w:shd w:val="clear" w:color="auto" w:fill="auto"/>
            <w:noWrap/>
            <w:vAlign w:val="bottom"/>
          </w:tcPr>
          <w:p w14:paraId="31D56CBF"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695" w:type="pct"/>
            <w:tcBorders>
              <w:top w:val="single" w:sz="4" w:space="0" w:color="auto"/>
              <w:left w:val="nil"/>
              <w:bottom w:val="nil"/>
              <w:right w:val="single" w:sz="8" w:space="0" w:color="auto"/>
            </w:tcBorders>
            <w:shd w:val="clear" w:color="auto" w:fill="auto"/>
            <w:noWrap/>
            <w:vAlign w:val="bottom"/>
          </w:tcPr>
          <w:p w14:paraId="63B9A3C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63" w:type="pct"/>
            <w:tcBorders>
              <w:top w:val="single" w:sz="4" w:space="0" w:color="auto"/>
              <w:left w:val="nil"/>
              <w:bottom w:val="nil"/>
              <w:right w:val="single" w:sz="8" w:space="0" w:color="auto"/>
            </w:tcBorders>
            <w:shd w:val="clear" w:color="auto" w:fill="auto"/>
            <w:noWrap/>
            <w:vAlign w:val="bottom"/>
          </w:tcPr>
          <w:p w14:paraId="63CC81E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468" w:type="pct"/>
            <w:tcBorders>
              <w:top w:val="single" w:sz="4" w:space="0" w:color="auto"/>
              <w:left w:val="nil"/>
              <w:bottom w:val="nil"/>
              <w:right w:val="nil"/>
            </w:tcBorders>
            <w:shd w:val="clear" w:color="auto" w:fill="auto"/>
            <w:noWrap/>
            <w:vAlign w:val="bottom"/>
          </w:tcPr>
          <w:p w14:paraId="379F48E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0B7AF2" w14:paraId="742C626E"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hideMark/>
          </w:tcPr>
          <w:p w14:paraId="6EB7941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single" w:sz="8" w:space="0" w:color="auto"/>
              <w:left w:val="nil"/>
              <w:bottom w:val="nil"/>
              <w:right w:val="nil"/>
            </w:tcBorders>
            <w:shd w:val="clear" w:color="auto" w:fill="auto"/>
            <w:noWrap/>
            <w:vAlign w:val="bottom"/>
            <w:hideMark/>
          </w:tcPr>
          <w:p w14:paraId="13B86E8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single" w:sz="8" w:space="0" w:color="auto"/>
              <w:left w:val="nil"/>
              <w:bottom w:val="nil"/>
              <w:right w:val="single" w:sz="8" w:space="0" w:color="auto"/>
            </w:tcBorders>
            <w:shd w:val="clear" w:color="auto" w:fill="auto"/>
            <w:noWrap/>
            <w:vAlign w:val="bottom"/>
            <w:hideMark/>
          </w:tcPr>
          <w:p w14:paraId="2573F6F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Target rates (kbps)</w:t>
            </w:r>
          </w:p>
        </w:tc>
        <w:tc>
          <w:tcPr>
            <w:tcW w:w="695" w:type="pct"/>
            <w:tcBorders>
              <w:top w:val="single" w:sz="4" w:space="0" w:color="auto"/>
              <w:left w:val="nil"/>
              <w:bottom w:val="nil"/>
              <w:right w:val="single" w:sz="8" w:space="0" w:color="auto"/>
            </w:tcBorders>
            <w:shd w:val="clear" w:color="auto" w:fill="auto"/>
            <w:noWrap/>
            <w:vAlign w:val="bottom"/>
            <w:hideMark/>
          </w:tcPr>
          <w:p w14:paraId="6CD76DF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 T [h]</w:t>
            </w:r>
          </w:p>
        </w:tc>
        <w:tc>
          <w:tcPr>
            <w:tcW w:w="663" w:type="pct"/>
            <w:tcBorders>
              <w:top w:val="single" w:sz="4" w:space="0" w:color="auto"/>
              <w:left w:val="nil"/>
              <w:bottom w:val="nil"/>
              <w:right w:val="single" w:sz="8" w:space="0" w:color="auto"/>
            </w:tcBorders>
            <w:shd w:val="clear" w:color="auto" w:fill="auto"/>
            <w:noWrap/>
            <w:vAlign w:val="bottom"/>
            <w:hideMark/>
          </w:tcPr>
          <w:p w14:paraId="1FA1F0E6"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 T [h]</w:t>
            </w:r>
          </w:p>
        </w:tc>
        <w:tc>
          <w:tcPr>
            <w:tcW w:w="468" w:type="pct"/>
            <w:tcBorders>
              <w:top w:val="single" w:sz="4" w:space="0" w:color="auto"/>
              <w:left w:val="nil"/>
              <w:bottom w:val="nil"/>
              <w:right w:val="nil"/>
            </w:tcBorders>
            <w:shd w:val="clear" w:color="auto" w:fill="auto"/>
            <w:noWrap/>
            <w:vAlign w:val="bottom"/>
            <w:hideMark/>
          </w:tcPr>
          <w:p w14:paraId="22A37781"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w:t>
            </w:r>
          </w:p>
        </w:tc>
      </w:tr>
      <w:tr w:rsidR="00FC3C73" w:rsidRPr="000B7AF2" w14:paraId="1BA9228A"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65C91C9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045" w:type="pct"/>
            <w:tcBorders>
              <w:top w:val="single" w:sz="8" w:space="0" w:color="auto"/>
              <w:left w:val="nil"/>
              <w:bottom w:val="nil"/>
              <w:right w:val="single" w:sz="8" w:space="0" w:color="auto"/>
            </w:tcBorders>
            <w:shd w:val="clear" w:color="auto" w:fill="auto"/>
            <w:noWrap/>
            <w:vAlign w:val="bottom"/>
            <w:hideMark/>
          </w:tcPr>
          <w:p w14:paraId="6F5B4FE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BQTerrace</w:t>
            </w:r>
          </w:p>
        </w:tc>
        <w:tc>
          <w:tcPr>
            <w:tcW w:w="1576" w:type="pct"/>
            <w:tcBorders>
              <w:top w:val="single" w:sz="8" w:space="0" w:color="auto"/>
              <w:left w:val="nil"/>
              <w:bottom w:val="nil"/>
              <w:right w:val="single" w:sz="8" w:space="0" w:color="auto"/>
            </w:tcBorders>
            <w:shd w:val="clear" w:color="auto" w:fill="auto"/>
            <w:noWrap/>
            <w:vAlign w:val="bottom"/>
            <w:hideMark/>
          </w:tcPr>
          <w:p w14:paraId="1D14685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QP31, QPIncFrame=416</w:t>
            </w:r>
          </w:p>
        </w:tc>
        <w:tc>
          <w:tcPr>
            <w:tcW w:w="695" w:type="pct"/>
            <w:tcBorders>
              <w:top w:val="single" w:sz="8" w:space="0" w:color="auto"/>
              <w:left w:val="nil"/>
              <w:bottom w:val="nil"/>
              <w:right w:val="single" w:sz="8" w:space="0" w:color="auto"/>
            </w:tcBorders>
            <w:shd w:val="clear" w:color="000000" w:fill="CCFFFF"/>
            <w:noWrap/>
            <w:vAlign w:val="bottom"/>
            <w:hideMark/>
          </w:tcPr>
          <w:p w14:paraId="32F2D5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single" w:sz="8" w:space="0" w:color="auto"/>
              <w:left w:val="nil"/>
              <w:bottom w:val="nil"/>
              <w:right w:val="single" w:sz="8" w:space="0" w:color="auto"/>
            </w:tcBorders>
            <w:shd w:val="clear" w:color="000000" w:fill="CCFFFF"/>
            <w:noWrap/>
            <w:vAlign w:val="bottom"/>
            <w:hideMark/>
          </w:tcPr>
          <w:p w14:paraId="28FEF6E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single" w:sz="8" w:space="0" w:color="auto"/>
              <w:left w:val="nil"/>
              <w:bottom w:val="nil"/>
              <w:right w:val="nil"/>
            </w:tcBorders>
            <w:shd w:val="clear" w:color="000000" w:fill="CCFFFF"/>
            <w:noWrap/>
            <w:vAlign w:val="bottom"/>
            <w:hideMark/>
          </w:tcPr>
          <w:p w14:paraId="5853A33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1FF91CF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29ECC6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6114045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7F8ADDE"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95" w:type="pct"/>
            <w:tcBorders>
              <w:top w:val="nil"/>
              <w:left w:val="nil"/>
              <w:bottom w:val="nil"/>
              <w:right w:val="single" w:sz="8" w:space="0" w:color="auto"/>
            </w:tcBorders>
            <w:shd w:val="clear" w:color="000000" w:fill="CCFFFF"/>
            <w:noWrap/>
            <w:vAlign w:val="bottom"/>
            <w:hideMark/>
          </w:tcPr>
          <w:p w14:paraId="7A32F31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2.95 </w:t>
            </w:r>
          </w:p>
        </w:tc>
        <w:tc>
          <w:tcPr>
            <w:tcW w:w="663" w:type="pct"/>
            <w:tcBorders>
              <w:top w:val="nil"/>
              <w:left w:val="nil"/>
              <w:bottom w:val="nil"/>
              <w:right w:val="single" w:sz="8" w:space="0" w:color="auto"/>
            </w:tcBorders>
            <w:shd w:val="clear" w:color="000000" w:fill="CCFFFF"/>
            <w:noWrap/>
            <w:vAlign w:val="bottom"/>
            <w:hideMark/>
          </w:tcPr>
          <w:p w14:paraId="0FA3AFB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43.71 </w:t>
            </w:r>
          </w:p>
        </w:tc>
        <w:tc>
          <w:tcPr>
            <w:tcW w:w="468" w:type="pct"/>
            <w:tcBorders>
              <w:top w:val="nil"/>
              <w:left w:val="nil"/>
              <w:bottom w:val="nil"/>
              <w:right w:val="nil"/>
            </w:tcBorders>
            <w:shd w:val="clear" w:color="000000" w:fill="CCFFFF"/>
            <w:noWrap/>
            <w:vAlign w:val="bottom"/>
            <w:hideMark/>
          </w:tcPr>
          <w:p w14:paraId="1598BF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14.84 </w:t>
            </w:r>
          </w:p>
        </w:tc>
      </w:tr>
      <w:tr w:rsidR="00FC3C73" w:rsidRPr="000B7AF2" w14:paraId="3935D68B"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2D86D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33FBC47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CAC51B5"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1000</w:t>
            </w:r>
          </w:p>
        </w:tc>
        <w:tc>
          <w:tcPr>
            <w:tcW w:w="695" w:type="pct"/>
            <w:tcBorders>
              <w:top w:val="nil"/>
              <w:left w:val="nil"/>
              <w:bottom w:val="nil"/>
              <w:right w:val="single" w:sz="8" w:space="0" w:color="auto"/>
            </w:tcBorders>
            <w:shd w:val="clear" w:color="000000" w:fill="CCFFFF"/>
            <w:noWrap/>
            <w:vAlign w:val="bottom"/>
            <w:hideMark/>
          </w:tcPr>
          <w:p w14:paraId="59C7761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2.87 </w:t>
            </w:r>
          </w:p>
        </w:tc>
        <w:tc>
          <w:tcPr>
            <w:tcW w:w="663" w:type="pct"/>
            <w:tcBorders>
              <w:top w:val="nil"/>
              <w:left w:val="nil"/>
              <w:bottom w:val="nil"/>
              <w:right w:val="single" w:sz="8" w:space="0" w:color="auto"/>
            </w:tcBorders>
            <w:shd w:val="clear" w:color="000000" w:fill="CCFFFF"/>
            <w:noWrap/>
            <w:vAlign w:val="bottom"/>
            <w:hideMark/>
          </w:tcPr>
          <w:p w14:paraId="540AAC1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37.39 </w:t>
            </w:r>
          </w:p>
        </w:tc>
        <w:tc>
          <w:tcPr>
            <w:tcW w:w="468" w:type="pct"/>
            <w:tcBorders>
              <w:top w:val="nil"/>
              <w:left w:val="nil"/>
              <w:bottom w:val="nil"/>
              <w:right w:val="nil"/>
            </w:tcBorders>
            <w:shd w:val="clear" w:color="000000" w:fill="CCFFFF"/>
            <w:noWrap/>
            <w:vAlign w:val="bottom"/>
            <w:hideMark/>
          </w:tcPr>
          <w:p w14:paraId="3879F19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13.04 </w:t>
            </w:r>
          </w:p>
        </w:tc>
      </w:tr>
      <w:tr w:rsidR="00FC3C73" w:rsidRPr="000B7AF2" w14:paraId="3A939F7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745E2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84DA95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666ED0F"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600</w:t>
            </w:r>
          </w:p>
        </w:tc>
        <w:tc>
          <w:tcPr>
            <w:tcW w:w="695" w:type="pct"/>
            <w:tcBorders>
              <w:top w:val="nil"/>
              <w:left w:val="nil"/>
              <w:bottom w:val="nil"/>
              <w:right w:val="single" w:sz="8" w:space="0" w:color="auto"/>
            </w:tcBorders>
            <w:shd w:val="clear" w:color="000000" w:fill="CCFFFF"/>
            <w:noWrap/>
            <w:vAlign w:val="bottom"/>
            <w:hideMark/>
          </w:tcPr>
          <w:p w14:paraId="15A152F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2.76 </w:t>
            </w:r>
          </w:p>
        </w:tc>
        <w:tc>
          <w:tcPr>
            <w:tcW w:w="663" w:type="pct"/>
            <w:tcBorders>
              <w:top w:val="nil"/>
              <w:left w:val="nil"/>
              <w:bottom w:val="nil"/>
              <w:right w:val="single" w:sz="8" w:space="0" w:color="auto"/>
            </w:tcBorders>
            <w:shd w:val="clear" w:color="000000" w:fill="CCFFFF"/>
            <w:noWrap/>
            <w:vAlign w:val="bottom"/>
            <w:hideMark/>
          </w:tcPr>
          <w:p w14:paraId="68F85A2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33.30 </w:t>
            </w:r>
          </w:p>
        </w:tc>
        <w:tc>
          <w:tcPr>
            <w:tcW w:w="468" w:type="pct"/>
            <w:tcBorders>
              <w:top w:val="nil"/>
              <w:left w:val="nil"/>
              <w:bottom w:val="nil"/>
              <w:right w:val="nil"/>
            </w:tcBorders>
            <w:shd w:val="clear" w:color="000000" w:fill="CCFFFF"/>
            <w:noWrap/>
            <w:vAlign w:val="bottom"/>
            <w:hideMark/>
          </w:tcPr>
          <w:p w14:paraId="1AA803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12.08 </w:t>
            </w:r>
          </w:p>
        </w:tc>
      </w:tr>
      <w:tr w:rsidR="00FC3C73" w:rsidRPr="000B7AF2" w14:paraId="43E0BFD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4C58EFF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0AFBCEB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793654D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400</w:t>
            </w:r>
          </w:p>
        </w:tc>
        <w:tc>
          <w:tcPr>
            <w:tcW w:w="695" w:type="pct"/>
            <w:tcBorders>
              <w:top w:val="nil"/>
              <w:left w:val="nil"/>
              <w:bottom w:val="single" w:sz="8" w:space="0" w:color="auto"/>
              <w:right w:val="single" w:sz="8" w:space="0" w:color="auto"/>
            </w:tcBorders>
            <w:shd w:val="clear" w:color="000000" w:fill="CCFFFF"/>
            <w:noWrap/>
            <w:vAlign w:val="bottom"/>
            <w:hideMark/>
          </w:tcPr>
          <w:p w14:paraId="3460A5F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2.66 </w:t>
            </w:r>
          </w:p>
        </w:tc>
        <w:tc>
          <w:tcPr>
            <w:tcW w:w="663" w:type="pct"/>
            <w:tcBorders>
              <w:top w:val="nil"/>
              <w:left w:val="nil"/>
              <w:bottom w:val="single" w:sz="8" w:space="0" w:color="auto"/>
              <w:right w:val="single" w:sz="8" w:space="0" w:color="auto"/>
            </w:tcBorders>
            <w:shd w:val="clear" w:color="000000" w:fill="CCFFFF"/>
            <w:noWrap/>
            <w:vAlign w:val="bottom"/>
            <w:hideMark/>
          </w:tcPr>
          <w:p w14:paraId="7ACB34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30.88 </w:t>
            </w:r>
          </w:p>
        </w:tc>
        <w:tc>
          <w:tcPr>
            <w:tcW w:w="468" w:type="pct"/>
            <w:tcBorders>
              <w:top w:val="nil"/>
              <w:left w:val="nil"/>
              <w:bottom w:val="nil"/>
              <w:right w:val="nil"/>
            </w:tcBorders>
            <w:shd w:val="clear" w:color="000000" w:fill="CCFFFF"/>
            <w:noWrap/>
            <w:vAlign w:val="bottom"/>
            <w:hideMark/>
          </w:tcPr>
          <w:p w14:paraId="60B6121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11.62 </w:t>
            </w:r>
          </w:p>
        </w:tc>
      </w:tr>
      <w:tr w:rsidR="00FC3C73" w:rsidRPr="000B7AF2" w14:paraId="083BE26D"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02D746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AD660B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RitualDance</w:t>
            </w:r>
          </w:p>
        </w:tc>
        <w:tc>
          <w:tcPr>
            <w:tcW w:w="1576" w:type="pct"/>
            <w:tcBorders>
              <w:top w:val="nil"/>
              <w:left w:val="nil"/>
              <w:bottom w:val="nil"/>
              <w:right w:val="single" w:sz="8" w:space="0" w:color="auto"/>
            </w:tcBorders>
            <w:shd w:val="clear" w:color="auto" w:fill="auto"/>
            <w:noWrap/>
            <w:vAlign w:val="bottom"/>
            <w:hideMark/>
          </w:tcPr>
          <w:p w14:paraId="5D491E27"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QP28, QPIncFrame=160</w:t>
            </w:r>
          </w:p>
        </w:tc>
        <w:tc>
          <w:tcPr>
            <w:tcW w:w="695" w:type="pct"/>
            <w:tcBorders>
              <w:top w:val="nil"/>
              <w:left w:val="nil"/>
              <w:bottom w:val="nil"/>
              <w:right w:val="single" w:sz="8" w:space="0" w:color="auto"/>
            </w:tcBorders>
            <w:shd w:val="clear" w:color="000000" w:fill="CCFFFF"/>
            <w:noWrap/>
            <w:vAlign w:val="bottom"/>
            <w:hideMark/>
          </w:tcPr>
          <w:p w14:paraId="5916978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2C1172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54A2E5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1D2D739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7C6A2A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FDE956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916FF8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3800</w:t>
            </w:r>
          </w:p>
        </w:tc>
        <w:tc>
          <w:tcPr>
            <w:tcW w:w="695" w:type="pct"/>
            <w:tcBorders>
              <w:top w:val="nil"/>
              <w:left w:val="nil"/>
              <w:bottom w:val="nil"/>
              <w:right w:val="single" w:sz="8" w:space="0" w:color="auto"/>
            </w:tcBorders>
            <w:shd w:val="clear" w:color="000000" w:fill="CCFFFF"/>
            <w:noWrap/>
            <w:vAlign w:val="bottom"/>
            <w:hideMark/>
          </w:tcPr>
          <w:p w14:paraId="3255360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3.98 </w:t>
            </w:r>
          </w:p>
        </w:tc>
        <w:tc>
          <w:tcPr>
            <w:tcW w:w="663" w:type="pct"/>
            <w:tcBorders>
              <w:top w:val="nil"/>
              <w:left w:val="nil"/>
              <w:bottom w:val="nil"/>
              <w:right w:val="single" w:sz="8" w:space="0" w:color="auto"/>
            </w:tcBorders>
            <w:shd w:val="clear" w:color="000000" w:fill="CCFFFF"/>
            <w:noWrap/>
            <w:vAlign w:val="bottom"/>
            <w:hideMark/>
          </w:tcPr>
          <w:p w14:paraId="0A06AAE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133.08 </w:t>
            </w:r>
          </w:p>
        </w:tc>
        <w:tc>
          <w:tcPr>
            <w:tcW w:w="468" w:type="pct"/>
            <w:tcBorders>
              <w:top w:val="nil"/>
              <w:left w:val="nil"/>
              <w:bottom w:val="nil"/>
              <w:right w:val="nil"/>
            </w:tcBorders>
            <w:shd w:val="clear" w:color="000000" w:fill="CCFFFF"/>
            <w:noWrap/>
            <w:vAlign w:val="bottom"/>
            <w:hideMark/>
          </w:tcPr>
          <w:p w14:paraId="3CD6F2C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33.46 </w:t>
            </w:r>
          </w:p>
        </w:tc>
      </w:tr>
      <w:tr w:rsidR="00FC3C73" w:rsidRPr="000B7AF2" w14:paraId="43916C2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73B969B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2B1A3C5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288AD1B8"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2300</w:t>
            </w:r>
          </w:p>
        </w:tc>
        <w:tc>
          <w:tcPr>
            <w:tcW w:w="695" w:type="pct"/>
            <w:tcBorders>
              <w:top w:val="nil"/>
              <w:left w:val="nil"/>
              <w:bottom w:val="nil"/>
              <w:right w:val="single" w:sz="8" w:space="0" w:color="auto"/>
            </w:tcBorders>
            <w:shd w:val="clear" w:color="000000" w:fill="CCFFFF"/>
            <w:noWrap/>
            <w:vAlign w:val="bottom"/>
            <w:hideMark/>
          </w:tcPr>
          <w:p w14:paraId="709C451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3.60 </w:t>
            </w:r>
          </w:p>
        </w:tc>
        <w:tc>
          <w:tcPr>
            <w:tcW w:w="663" w:type="pct"/>
            <w:tcBorders>
              <w:top w:val="nil"/>
              <w:left w:val="nil"/>
              <w:bottom w:val="nil"/>
              <w:right w:val="single" w:sz="8" w:space="0" w:color="auto"/>
            </w:tcBorders>
            <w:shd w:val="clear" w:color="000000" w:fill="CCFFFF"/>
            <w:noWrap/>
            <w:vAlign w:val="bottom"/>
            <w:hideMark/>
          </w:tcPr>
          <w:p w14:paraId="3612E3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126.09 </w:t>
            </w:r>
          </w:p>
        </w:tc>
        <w:tc>
          <w:tcPr>
            <w:tcW w:w="468" w:type="pct"/>
            <w:tcBorders>
              <w:top w:val="nil"/>
              <w:left w:val="nil"/>
              <w:bottom w:val="nil"/>
              <w:right w:val="nil"/>
            </w:tcBorders>
            <w:shd w:val="clear" w:color="000000" w:fill="CCFFFF"/>
            <w:noWrap/>
            <w:vAlign w:val="bottom"/>
            <w:hideMark/>
          </w:tcPr>
          <w:p w14:paraId="0DBA6A6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35.05 </w:t>
            </w:r>
          </w:p>
        </w:tc>
      </w:tr>
      <w:tr w:rsidR="00FC3C73" w:rsidRPr="000B7AF2" w14:paraId="4B0179B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CEDFEF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115BF0F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0F37673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95" w:type="pct"/>
            <w:tcBorders>
              <w:top w:val="nil"/>
              <w:left w:val="nil"/>
              <w:bottom w:val="nil"/>
              <w:right w:val="single" w:sz="8" w:space="0" w:color="auto"/>
            </w:tcBorders>
            <w:shd w:val="clear" w:color="000000" w:fill="CCFFFF"/>
            <w:noWrap/>
            <w:vAlign w:val="bottom"/>
            <w:hideMark/>
          </w:tcPr>
          <w:p w14:paraId="5B800A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3.38 </w:t>
            </w:r>
          </w:p>
        </w:tc>
        <w:tc>
          <w:tcPr>
            <w:tcW w:w="663" w:type="pct"/>
            <w:tcBorders>
              <w:top w:val="nil"/>
              <w:left w:val="nil"/>
              <w:bottom w:val="nil"/>
              <w:right w:val="single" w:sz="8" w:space="0" w:color="auto"/>
            </w:tcBorders>
            <w:shd w:val="clear" w:color="000000" w:fill="CCFFFF"/>
            <w:noWrap/>
            <w:vAlign w:val="bottom"/>
            <w:hideMark/>
          </w:tcPr>
          <w:p w14:paraId="5A2BB93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107.95 </w:t>
            </w:r>
          </w:p>
        </w:tc>
        <w:tc>
          <w:tcPr>
            <w:tcW w:w="468" w:type="pct"/>
            <w:tcBorders>
              <w:top w:val="nil"/>
              <w:left w:val="nil"/>
              <w:bottom w:val="nil"/>
              <w:right w:val="nil"/>
            </w:tcBorders>
            <w:shd w:val="clear" w:color="000000" w:fill="CCFFFF"/>
            <w:noWrap/>
            <w:vAlign w:val="bottom"/>
            <w:hideMark/>
          </w:tcPr>
          <w:p w14:paraId="5A6E0D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31.95 </w:t>
            </w:r>
          </w:p>
        </w:tc>
      </w:tr>
      <w:tr w:rsidR="00FC3C73" w:rsidRPr="000B7AF2" w14:paraId="24D9531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2A788E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lastRenderedPageBreak/>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403AA49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24C9C718"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900</w:t>
            </w:r>
          </w:p>
        </w:tc>
        <w:tc>
          <w:tcPr>
            <w:tcW w:w="695" w:type="pct"/>
            <w:tcBorders>
              <w:top w:val="nil"/>
              <w:left w:val="nil"/>
              <w:bottom w:val="single" w:sz="8" w:space="0" w:color="auto"/>
              <w:right w:val="single" w:sz="8" w:space="0" w:color="auto"/>
            </w:tcBorders>
            <w:shd w:val="clear" w:color="000000" w:fill="CCFFFF"/>
            <w:noWrap/>
            <w:vAlign w:val="bottom"/>
            <w:hideMark/>
          </w:tcPr>
          <w:p w14:paraId="6BE7B61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3.13 </w:t>
            </w:r>
          </w:p>
        </w:tc>
        <w:tc>
          <w:tcPr>
            <w:tcW w:w="663" w:type="pct"/>
            <w:tcBorders>
              <w:top w:val="nil"/>
              <w:left w:val="nil"/>
              <w:bottom w:val="single" w:sz="8" w:space="0" w:color="auto"/>
              <w:right w:val="single" w:sz="8" w:space="0" w:color="auto"/>
            </w:tcBorders>
            <w:shd w:val="clear" w:color="000000" w:fill="CCFFFF"/>
            <w:noWrap/>
            <w:vAlign w:val="bottom"/>
            <w:hideMark/>
          </w:tcPr>
          <w:p w14:paraId="3340758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96.04 </w:t>
            </w:r>
          </w:p>
        </w:tc>
        <w:tc>
          <w:tcPr>
            <w:tcW w:w="468" w:type="pct"/>
            <w:tcBorders>
              <w:top w:val="nil"/>
              <w:left w:val="nil"/>
              <w:bottom w:val="nil"/>
              <w:right w:val="nil"/>
            </w:tcBorders>
            <w:shd w:val="clear" w:color="000000" w:fill="CCFFFF"/>
            <w:noWrap/>
            <w:vAlign w:val="bottom"/>
            <w:hideMark/>
          </w:tcPr>
          <w:p w14:paraId="4AEA981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30.67 </w:t>
            </w:r>
          </w:p>
        </w:tc>
      </w:tr>
      <w:tr w:rsidR="00FC3C73" w:rsidRPr="000B7AF2" w14:paraId="0D7802E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56788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505B53B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MarketPlace</w:t>
            </w:r>
          </w:p>
        </w:tc>
        <w:tc>
          <w:tcPr>
            <w:tcW w:w="1576" w:type="pct"/>
            <w:tcBorders>
              <w:top w:val="nil"/>
              <w:left w:val="nil"/>
              <w:bottom w:val="nil"/>
              <w:right w:val="single" w:sz="8" w:space="0" w:color="auto"/>
            </w:tcBorders>
            <w:shd w:val="clear" w:color="auto" w:fill="auto"/>
            <w:noWrap/>
            <w:vAlign w:val="bottom"/>
            <w:hideMark/>
          </w:tcPr>
          <w:p w14:paraId="5AA8ABC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QP32, QPIncFrame=32</w:t>
            </w:r>
          </w:p>
        </w:tc>
        <w:tc>
          <w:tcPr>
            <w:tcW w:w="695" w:type="pct"/>
            <w:tcBorders>
              <w:top w:val="nil"/>
              <w:left w:val="nil"/>
              <w:bottom w:val="nil"/>
              <w:right w:val="single" w:sz="8" w:space="0" w:color="auto"/>
            </w:tcBorders>
            <w:shd w:val="clear" w:color="000000" w:fill="CCFFFF"/>
            <w:noWrap/>
            <w:vAlign w:val="bottom"/>
            <w:hideMark/>
          </w:tcPr>
          <w:p w14:paraId="13D24ED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0626DF9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1C5BEBF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75581497"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501322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91765B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1A53E5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1B54B5C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3.34 </w:t>
            </w:r>
          </w:p>
        </w:tc>
        <w:tc>
          <w:tcPr>
            <w:tcW w:w="663" w:type="pct"/>
            <w:tcBorders>
              <w:top w:val="nil"/>
              <w:left w:val="nil"/>
              <w:bottom w:val="nil"/>
              <w:right w:val="single" w:sz="8" w:space="0" w:color="auto"/>
            </w:tcBorders>
            <w:shd w:val="clear" w:color="000000" w:fill="CCFFFF"/>
            <w:noWrap/>
            <w:vAlign w:val="bottom"/>
            <w:hideMark/>
          </w:tcPr>
          <w:p w14:paraId="1BCE023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79.60 </w:t>
            </w:r>
          </w:p>
        </w:tc>
        <w:tc>
          <w:tcPr>
            <w:tcW w:w="468" w:type="pct"/>
            <w:tcBorders>
              <w:top w:val="nil"/>
              <w:left w:val="nil"/>
              <w:bottom w:val="nil"/>
              <w:right w:val="nil"/>
            </w:tcBorders>
            <w:shd w:val="clear" w:color="000000" w:fill="CCFFFF"/>
            <w:noWrap/>
            <w:vAlign w:val="bottom"/>
            <w:hideMark/>
          </w:tcPr>
          <w:p w14:paraId="49379B9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23.83 </w:t>
            </w:r>
          </w:p>
        </w:tc>
      </w:tr>
      <w:tr w:rsidR="00FC3C73" w:rsidRPr="000B7AF2" w14:paraId="4323B0A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F1ADBE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547391F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70B3E1DC"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3FEC9E0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3.11 </w:t>
            </w:r>
          </w:p>
        </w:tc>
        <w:tc>
          <w:tcPr>
            <w:tcW w:w="663" w:type="pct"/>
            <w:tcBorders>
              <w:top w:val="nil"/>
              <w:left w:val="nil"/>
              <w:bottom w:val="nil"/>
              <w:right w:val="single" w:sz="8" w:space="0" w:color="auto"/>
            </w:tcBorders>
            <w:shd w:val="clear" w:color="000000" w:fill="CCFFFF"/>
            <w:noWrap/>
            <w:vAlign w:val="bottom"/>
            <w:hideMark/>
          </w:tcPr>
          <w:p w14:paraId="7378063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71.40 </w:t>
            </w:r>
          </w:p>
        </w:tc>
        <w:tc>
          <w:tcPr>
            <w:tcW w:w="468" w:type="pct"/>
            <w:tcBorders>
              <w:top w:val="nil"/>
              <w:left w:val="nil"/>
              <w:bottom w:val="nil"/>
              <w:right w:val="nil"/>
            </w:tcBorders>
            <w:shd w:val="clear" w:color="000000" w:fill="CCFFFF"/>
            <w:noWrap/>
            <w:vAlign w:val="bottom"/>
            <w:hideMark/>
          </w:tcPr>
          <w:p w14:paraId="5E92DC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22.97 </w:t>
            </w:r>
          </w:p>
        </w:tc>
      </w:tr>
      <w:tr w:rsidR="00FC3C73" w:rsidRPr="000B7AF2" w14:paraId="29BBB70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B3D406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7DB7BD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0A29CBB5"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nil"/>
              <w:right w:val="single" w:sz="8" w:space="0" w:color="auto"/>
            </w:tcBorders>
            <w:shd w:val="clear" w:color="000000" w:fill="CCFFFF"/>
            <w:noWrap/>
            <w:vAlign w:val="bottom"/>
            <w:hideMark/>
          </w:tcPr>
          <w:p w14:paraId="00789C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3.00 </w:t>
            </w:r>
          </w:p>
        </w:tc>
        <w:tc>
          <w:tcPr>
            <w:tcW w:w="663" w:type="pct"/>
            <w:tcBorders>
              <w:top w:val="nil"/>
              <w:left w:val="nil"/>
              <w:bottom w:val="nil"/>
              <w:right w:val="single" w:sz="8" w:space="0" w:color="auto"/>
            </w:tcBorders>
            <w:shd w:val="clear" w:color="000000" w:fill="CCFFFF"/>
            <w:noWrap/>
            <w:vAlign w:val="bottom"/>
            <w:hideMark/>
          </w:tcPr>
          <w:p w14:paraId="2E26E0B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61.86 </w:t>
            </w:r>
          </w:p>
        </w:tc>
        <w:tc>
          <w:tcPr>
            <w:tcW w:w="468" w:type="pct"/>
            <w:tcBorders>
              <w:top w:val="nil"/>
              <w:left w:val="nil"/>
              <w:bottom w:val="nil"/>
              <w:right w:val="nil"/>
            </w:tcBorders>
            <w:shd w:val="clear" w:color="000000" w:fill="CCFFFF"/>
            <w:noWrap/>
            <w:vAlign w:val="bottom"/>
            <w:hideMark/>
          </w:tcPr>
          <w:p w14:paraId="2488A8A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20.63 </w:t>
            </w:r>
          </w:p>
        </w:tc>
      </w:tr>
      <w:tr w:rsidR="00FC3C73" w:rsidRPr="000B7AF2" w14:paraId="3FA8AC81"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216A206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7F6A448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2AD4ED11"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95" w:type="pct"/>
            <w:tcBorders>
              <w:top w:val="nil"/>
              <w:left w:val="nil"/>
              <w:bottom w:val="single" w:sz="8" w:space="0" w:color="auto"/>
              <w:right w:val="single" w:sz="8" w:space="0" w:color="auto"/>
            </w:tcBorders>
            <w:shd w:val="clear" w:color="000000" w:fill="CCFFFF"/>
            <w:noWrap/>
            <w:vAlign w:val="bottom"/>
            <w:hideMark/>
          </w:tcPr>
          <w:p w14:paraId="45976F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2.86 </w:t>
            </w:r>
          </w:p>
        </w:tc>
        <w:tc>
          <w:tcPr>
            <w:tcW w:w="663" w:type="pct"/>
            <w:tcBorders>
              <w:top w:val="nil"/>
              <w:left w:val="nil"/>
              <w:bottom w:val="single" w:sz="8" w:space="0" w:color="auto"/>
              <w:right w:val="single" w:sz="8" w:space="0" w:color="auto"/>
            </w:tcBorders>
            <w:shd w:val="clear" w:color="000000" w:fill="CCFFFF"/>
            <w:noWrap/>
            <w:vAlign w:val="bottom"/>
            <w:hideMark/>
          </w:tcPr>
          <w:p w14:paraId="5D9AA90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52.35 </w:t>
            </w:r>
          </w:p>
        </w:tc>
        <w:tc>
          <w:tcPr>
            <w:tcW w:w="468" w:type="pct"/>
            <w:tcBorders>
              <w:top w:val="nil"/>
              <w:left w:val="nil"/>
              <w:bottom w:val="nil"/>
              <w:right w:val="nil"/>
            </w:tcBorders>
            <w:shd w:val="clear" w:color="000000" w:fill="CCFFFF"/>
            <w:noWrap/>
            <w:vAlign w:val="bottom"/>
            <w:hideMark/>
          </w:tcPr>
          <w:p w14:paraId="115331C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18.29 </w:t>
            </w:r>
          </w:p>
        </w:tc>
      </w:tr>
      <w:tr w:rsidR="00FC3C73" w:rsidRPr="000B7AF2" w14:paraId="2201BE1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4EEA03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11851F2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BasketballDrive</w:t>
            </w:r>
          </w:p>
        </w:tc>
        <w:tc>
          <w:tcPr>
            <w:tcW w:w="1576" w:type="pct"/>
            <w:tcBorders>
              <w:top w:val="nil"/>
              <w:left w:val="nil"/>
              <w:bottom w:val="nil"/>
              <w:right w:val="single" w:sz="8" w:space="0" w:color="auto"/>
            </w:tcBorders>
            <w:shd w:val="clear" w:color="auto" w:fill="auto"/>
            <w:noWrap/>
            <w:vAlign w:val="bottom"/>
            <w:hideMark/>
          </w:tcPr>
          <w:p w14:paraId="3B098F8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QP28, QPIncFrame=312</w:t>
            </w:r>
          </w:p>
        </w:tc>
        <w:tc>
          <w:tcPr>
            <w:tcW w:w="695" w:type="pct"/>
            <w:tcBorders>
              <w:top w:val="nil"/>
              <w:left w:val="nil"/>
              <w:bottom w:val="nil"/>
              <w:right w:val="single" w:sz="8" w:space="0" w:color="auto"/>
            </w:tcBorders>
            <w:shd w:val="clear" w:color="000000" w:fill="CCFFFF"/>
            <w:noWrap/>
            <w:vAlign w:val="bottom"/>
            <w:hideMark/>
          </w:tcPr>
          <w:p w14:paraId="78D354B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E664FF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161796D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665AF4D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7E592D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7D3EA42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72B936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3500</w:t>
            </w:r>
          </w:p>
        </w:tc>
        <w:tc>
          <w:tcPr>
            <w:tcW w:w="695" w:type="pct"/>
            <w:tcBorders>
              <w:top w:val="nil"/>
              <w:left w:val="nil"/>
              <w:bottom w:val="nil"/>
              <w:right w:val="single" w:sz="8" w:space="0" w:color="auto"/>
            </w:tcBorders>
            <w:shd w:val="clear" w:color="000000" w:fill="CCFFFF"/>
            <w:noWrap/>
            <w:vAlign w:val="bottom"/>
            <w:hideMark/>
          </w:tcPr>
          <w:p w14:paraId="0DC1C0C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3.22 </w:t>
            </w:r>
          </w:p>
        </w:tc>
        <w:tc>
          <w:tcPr>
            <w:tcW w:w="663" w:type="pct"/>
            <w:tcBorders>
              <w:top w:val="nil"/>
              <w:left w:val="nil"/>
              <w:bottom w:val="nil"/>
              <w:right w:val="single" w:sz="8" w:space="0" w:color="auto"/>
            </w:tcBorders>
            <w:shd w:val="clear" w:color="000000" w:fill="CCFFFF"/>
            <w:noWrap/>
            <w:vAlign w:val="bottom"/>
            <w:hideMark/>
          </w:tcPr>
          <w:p w14:paraId="5D0DC2F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98.40 </w:t>
            </w:r>
          </w:p>
        </w:tc>
        <w:tc>
          <w:tcPr>
            <w:tcW w:w="468" w:type="pct"/>
            <w:tcBorders>
              <w:top w:val="nil"/>
              <w:left w:val="nil"/>
              <w:bottom w:val="nil"/>
              <w:right w:val="nil"/>
            </w:tcBorders>
            <w:shd w:val="clear" w:color="000000" w:fill="CCFFFF"/>
            <w:noWrap/>
            <w:vAlign w:val="bottom"/>
            <w:hideMark/>
          </w:tcPr>
          <w:p w14:paraId="73FDB02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30.53 </w:t>
            </w:r>
          </w:p>
        </w:tc>
      </w:tr>
      <w:tr w:rsidR="00FC3C73" w:rsidRPr="000B7AF2" w14:paraId="3EF10C47"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A70034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63A511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4646F10C"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2A9A2A9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2.96 </w:t>
            </w:r>
          </w:p>
        </w:tc>
        <w:tc>
          <w:tcPr>
            <w:tcW w:w="663" w:type="pct"/>
            <w:tcBorders>
              <w:top w:val="nil"/>
              <w:left w:val="nil"/>
              <w:bottom w:val="nil"/>
              <w:right w:val="single" w:sz="8" w:space="0" w:color="auto"/>
            </w:tcBorders>
            <w:shd w:val="clear" w:color="000000" w:fill="CCFFFF"/>
            <w:noWrap/>
            <w:vAlign w:val="bottom"/>
            <w:hideMark/>
          </w:tcPr>
          <w:p w14:paraId="77606C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88.41 </w:t>
            </w:r>
          </w:p>
        </w:tc>
        <w:tc>
          <w:tcPr>
            <w:tcW w:w="468" w:type="pct"/>
            <w:tcBorders>
              <w:top w:val="nil"/>
              <w:left w:val="nil"/>
              <w:bottom w:val="nil"/>
              <w:right w:val="nil"/>
            </w:tcBorders>
            <w:shd w:val="clear" w:color="000000" w:fill="CCFFFF"/>
            <w:noWrap/>
            <w:vAlign w:val="bottom"/>
            <w:hideMark/>
          </w:tcPr>
          <w:p w14:paraId="491ED57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29.91 </w:t>
            </w:r>
          </w:p>
        </w:tc>
      </w:tr>
      <w:tr w:rsidR="00FC3C73" w:rsidRPr="000B7AF2" w14:paraId="73B2B80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70E0E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570C0F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11A82677"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7AD86F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2.68 </w:t>
            </w:r>
          </w:p>
        </w:tc>
        <w:tc>
          <w:tcPr>
            <w:tcW w:w="663" w:type="pct"/>
            <w:tcBorders>
              <w:top w:val="nil"/>
              <w:left w:val="nil"/>
              <w:bottom w:val="nil"/>
              <w:right w:val="single" w:sz="8" w:space="0" w:color="auto"/>
            </w:tcBorders>
            <w:shd w:val="clear" w:color="000000" w:fill="CCFFFF"/>
            <w:noWrap/>
            <w:vAlign w:val="bottom"/>
            <w:hideMark/>
          </w:tcPr>
          <w:p w14:paraId="5C37C4B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73.64 </w:t>
            </w:r>
          </w:p>
        </w:tc>
        <w:tc>
          <w:tcPr>
            <w:tcW w:w="468" w:type="pct"/>
            <w:tcBorders>
              <w:top w:val="nil"/>
              <w:left w:val="nil"/>
              <w:bottom w:val="nil"/>
              <w:right w:val="nil"/>
            </w:tcBorders>
            <w:shd w:val="clear" w:color="000000" w:fill="CCFFFF"/>
            <w:noWrap/>
            <w:vAlign w:val="bottom"/>
            <w:hideMark/>
          </w:tcPr>
          <w:p w14:paraId="6283C1E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27.50 </w:t>
            </w:r>
          </w:p>
        </w:tc>
      </w:tr>
      <w:tr w:rsidR="00FC3C73" w:rsidRPr="000B7AF2" w14:paraId="48BBA902"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2A4B8B3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2F2965C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623222C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single" w:sz="8" w:space="0" w:color="auto"/>
              <w:right w:val="single" w:sz="8" w:space="0" w:color="auto"/>
            </w:tcBorders>
            <w:shd w:val="clear" w:color="000000" w:fill="CCFFFF"/>
            <w:noWrap/>
            <w:vAlign w:val="bottom"/>
            <w:hideMark/>
          </w:tcPr>
          <w:p w14:paraId="386C77C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2.58 </w:t>
            </w:r>
          </w:p>
        </w:tc>
        <w:tc>
          <w:tcPr>
            <w:tcW w:w="663" w:type="pct"/>
            <w:tcBorders>
              <w:top w:val="nil"/>
              <w:left w:val="nil"/>
              <w:bottom w:val="single" w:sz="8" w:space="0" w:color="auto"/>
              <w:right w:val="single" w:sz="8" w:space="0" w:color="auto"/>
            </w:tcBorders>
            <w:shd w:val="clear" w:color="000000" w:fill="CCFFFF"/>
            <w:noWrap/>
            <w:vAlign w:val="bottom"/>
            <w:hideMark/>
          </w:tcPr>
          <w:p w14:paraId="343B8DB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65.44 </w:t>
            </w:r>
          </w:p>
        </w:tc>
        <w:tc>
          <w:tcPr>
            <w:tcW w:w="468" w:type="pct"/>
            <w:tcBorders>
              <w:top w:val="nil"/>
              <w:left w:val="nil"/>
              <w:bottom w:val="nil"/>
              <w:right w:val="nil"/>
            </w:tcBorders>
            <w:shd w:val="clear" w:color="000000" w:fill="CCFFFF"/>
            <w:noWrap/>
            <w:vAlign w:val="bottom"/>
            <w:hideMark/>
          </w:tcPr>
          <w:p w14:paraId="6BB98F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25.40 </w:t>
            </w:r>
          </w:p>
        </w:tc>
      </w:tr>
      <w:tr w:rsidR="00FC3C73" w:rsidRPr="000B7AF2" w14:paraId="7F447D1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24F8D5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20EF083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Cactus</w:t>
            </w:r>
          </w:p>
        </w:tc>
        <w:tc>
          <w:tcPr>
            <w:tcW w:w="1576" w:type="pct"/>
            <w:tcBorders>
              <w:top w:val="nil"/>
              <w:left w:val="nil"/>
              <w:bottom w:val="nil"/>
              <w:right w:val="single" w:sz="8" w:space="0" w:color="auto"/>
            </w:tcBorders>
            <w:shd w:val="clear" w:color="auto" w:fill="auto"/>
            <w:noWrap/>
            <w:vAlign w:val="bottom"/>
            <w:hideMark/>
          </w:tcPr>
          <w:p w14:paraId="0D1C1C1A"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QP30, QPIncFrame=72</w:t>
            </w:r>
          </w:p>
        </w:tc>
        <w:tc>
          <w:tcPr>
            <w:tcW w:w="695" w:type="pct"/>
            <w:tcBorders>
              <w:top w:val="nil"/>
              <w:left w:val="nil"/>
              <w:bottom w:val="nil"/>
              <w:right w:val="single" w:sz="8" w:space="0" w:color="auto"/>
            </w:tcBorders>
            <w:shd w:val="clear" w:color="000000" w:fill="CCFFFF"/>
            <w:noWrap/>
            <w:vAlign w:val="bottom"/>
            <w:hideMark/>
          </w:tcPr>
          <w:p w14:paraId="0A6EC24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620C7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42A2EBF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5B4D77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180957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3CF26DC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3B69BDE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62A68FE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2.70 </w:t>
            </w:r>
          </w:p>
        </w:tc>
        <w:tc>
          <w:tcPr>
            <w:tcW w:w="663" w:type="pct"/>
            <w:tcBorders>
              <w:top w:val="nil"/>
              <w:left w:val="nil"/>
              <w:bottom w:val="nil"/>
              <w:right w:val="single" w:sz="8" w:space="0" w:color="auto"/>
            </w:tcBorders>
            <w:shd w:val="clear" w:color="000000" w:fill="CCFFFF"/>
            <w:noWrap/>
            <w:vAlign w:val="bottom"/>
            <w:hideMark/>
          </w:tcPr>
          <w:p w14:paraId="2AEC1E2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76.24 </w:t>
            </w:r>
          </w:p>
        </w:tc>
        <w:tc>
          <w:tcPr>
            <w:tcW w:w="468" w:type="pct"/>
            <w:tcBorders>
              <w:top w:val="nil"/>
              <w:left w:val="nil"/>
              <w:bottom w:val="nil"/>
              <w:right w:val="nil"/>
            </w:tcBorders>
            <w:shd w:val="clear" w:color="000000" w:fill="CCFFFF"/>
            <w:noWrap/>
            <w:vAlign w:val="bottom"/>
            <w:hideMark/>
          </w:tcPr>
          <w:p w14:paraId="3F4CF0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28.24 </w:t>
            </w:r>
          </w:p>
        </w:tc>
      </w:tr>
      <w:tr w:rsidR="00FC3C73" w:rsidRPr="000B7AF2" w14:paraId="19C0CF8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5B9E6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7D88E7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9DDF0A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326506F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2.49 </w:t>
            </w:r>
          </w:p>
        </w:tc>
        <w:tc>
          <w:tcPr>
            <w:tcW w:w="663" w:type="pct"/>
            <w:tcBorders>
              <w:top w:val="nil"/>
              <w:left w:val="nil"/>
              <w:bottom w:val="nil"/>
              <w:right w:val="single" w:sz="8" w:space="0" w:color="auto"/>
            </w:tcBorders>
            <w:shd w:val="clear" w:color="000000" w:fill="CCFFFF"/>
            <w:noWrap/>
            <w:vAlign w:val="bottom"/>
            <w:hideMark/>
          </w:tcPr>
          <w:p w14:paraId="68C8E73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61.21 </w:t>
            </w:r>
          </w:p>
        </w:tc>
        <w:tc>
          <w:tcPr>
            <w:tcW w:w="468" w:type="pct"/>
            <w:tcBorders>
              <w:top w:val="nil"/>
              <w:left w:val="nil"/>
              <w:bottom w:val="nil"/>
              <w:right w:val="nil"/>
            </w:tcBorders>
            <w:shd w:val="clear" w:color="000000" w:fill="CCFFFF"/>
            <w:noWrap/>
            <w:vAlign w:val="bottom"/>
            <w:hideMark/>
          </w:tcPr>
          <w:p w14:paraId="7E5B90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24.62 </w:t>
            </w:r>
          </w:p>
        </w:tc>
      </w:tr>
      <w:tr w:rsidR="00FC3C73" w:rsidRPr="000B7AF2" w14:paraId="79CF98A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4E693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6CA678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497A218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nil"/>
              <w:right w:val="single" w:sz="8" w:space="0" w:color="auto"/>
            </w:tcBorders>
            <w:shd w:val="clear" w:color="000000" w:fill="CCFFFF"/>
            <w:noWrap/>
            <w:vAlign w:val="bottom"/>
            <w:hideMark/>
          </w:tcPr>
          <w:p w14:paraId="6D65BEA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2.37 </w:t>
            </w:r>
          </w:p>
        </w:tc>
        <w:tc>
          <w:tcPr>
            <w:tcW w:w="663" w:type="pct"/>
            <w:tcBorders>
              <w:top w:val="nil"/>
              <w:left w:val="nil"/>
              <w:bottom w:val="nil"/>
              <w:right w:val="single" w:sz="8" w:space="0" w:color="auto"/>
            </w:tcBorders>
            <w:shd w:val="clear" w:color="000000" w:fill="CCFFFF"/>
            <w:noWrap/>
            <w:vAlign w:val="bottom"/>
            <w:hideMark/>
          </w:tcPr>
          <w:p w14:paraId="735072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57.52 </w:t>
            </w:r>
          </w:p>
        </w:tc>
        <w:tc>
          <w:tcPr>
            <w:tcW w:w="468" w:type="pct"/>
            <w:tcBorders>
              <w:top w:val="nil"/>
              <w:left w:val="nil"/>
              <w:bottom w:val="nil"/>
              <w:right w:val="nil"/>
            </w:tcBorders>
            <w:shd w:val="clear" w:color="000000" w:fill="CCFFFF"/>
            <w:noWrap/>
            <w:vAlign w:val="bottom"/>
            <w:hideMark/>
          </w:tcPr>
          <w:p w14:paraId="7047493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24.27 </w:t>
            </w:r>
          </w:p>
        </w:tc>
      </w:tr>
      <w:tr w:rsidR="00FC3C73" w:rsidRPr="000B7AF2" w14:paraId="709A0091" w14:textId="77777777" w:rsidTr="00C06915">
        <w:trPr>
          <w:trHeight w:val="255"/>
        </w:trPr>
        <w:tc>
          <w:tcPr>
            <w:tcW w:w="552" w:type="pct"/>
            <w:tcBorders>
              <w:top w:val="nil"/>
              <w:left w:val="single" w:sz="8" w:space="0" w:color="auto"/>
              <w:bottom w:val="single" w:sz="8" w:space="0" w:color="auto"/>
              <w:right w:val="single" w:sz="8" w:space="0" w:color="auto"/>
            </w:tcBorders>
            <w:shd w:val="clear" w:color="auto" w:fill="auto"/>
            <w:noWrap/>
            <w:vAlign w:val="bottom"/>
            <w:hideMark/>
          </w:tcPr>
          <w:p w14:paraId="2C20B70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7E1B735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7E23E57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95" w:type="pct"/>
            <w:tcBorders>
              <w:top w:val="nil"/>
              <w:left w:val="nil"/>
              <w:bottom w:val="single" w:sz="8" w:space="0" w:color="auto"/>
              <w:right w:val="single" w:sz="8" w:space="0" w:color="auto"/>
            </w:tcBorders>
            <w:shd w:val="clear" w:color="000000" w:fill="CCFFFF"/>
            <w:noWrap/>
            <w:vAlign w:val="bottom"/>
            <w:hideMark/>
          </w:tcPr>
          <w:p w14:paraId="42269D1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2.26 </w:t>
            </w:r>
          </w:p>
        </w:tc>
        <w:tc>
          <w:tcPr>
            <w:tcW w:w="663" w:type="pct"/>
            <w:tcBorders>
              <w:top w:val="nil"/>
              <w:left w:val="nil"/>
              <w:bottom w:val="single" w:sz="8" w:space="0" w:color="auto"/>
              <w:right w:val="single" w:sz="8" w:space="0" w:color="auto"/>
            </w:tcBorders>
            <w:shd w:val="clear" w:color="000000" w:fill="CCFFFF"/>
            <w:noWrap/>
            <w:vAlign w:val="bottom"/>
            <w:hideMark/>
          </w:tcPr>
          <w:p w14:paraId="5E6517E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49.61 </w:t>
            </w:r>
          </w:p>
        </w:tc>
        <w:tc>
          <w:tcPr>
            <w:tcW w:w="468" w:type="pct"/>
            <w:tcBorders>
              <w:top w:val="nil"/>
              <w:left w:val="nil"/>
              <w:bottom w:val="single" w:sz="8" w:space="0" w:color="auto"/>
              <w:right w:val="nil"/>
            </w:tcBorders>
            <w:shd w:val="clear" w:color="000000" w:fill="CCFFFF"/>
            <w:noWrap/>
            <w:vAlign w:val="bottom"/>
            <w:hideMark/>
          </w:tcPr>
          <w:p w14:paraId="6752DA9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21.92 </w:t>
            </w:r>
          </w:p>
        </w:tc>
      </w:tr>
      <w:tr w:rsidR="00FC3C73" w:rsidRPr="000B7AF2" w14:paraId="7AC7AB17" w14:textId="77777777" w:rsidTr="00C06915">
        <w:trPr>
          <w:trHeight w:val="255"/>
        </w:trPr>
        <w:tc>
          <w:tcPr>
            <w:tcW w:w="552" w:type="pct"/>
            <w:tcBorders>
              <w:top w:val="nil"/>
              <w:left w:val="nil"/>
              <w:bottom w:val="nil"/>
              <w:right w:val="nil"/>
            </w:tcBorders>
            <w:shd w:val="clear" w:color="auto" w:fill="auto"/>
            <w:noWrap/>
            <w:vAlign w:val="bottom"/>
            <w:hideMark/>
          </w:tcPr>
          <w:p w14:paraId="5F14AFB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045" w:type="pct"/>
            <w:tcBorders>
              <w:top w:val="nil"/>
              <w:left w:val="nil"/>
              <w:bottom w:val="nil"/>
              <w:right w:val="nil"/>
            </w:tcBorders>
            <w:shd w:val="clear" w:color="auto" w:fill="auto"/>
            <w:noWrap/>
            <w:vAlign w:val="bottom"/>
            <w:hideMark/>
          </w:tcPr>
          <w:p w14:paraId="37A5CEA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576" w:type="pct"/>
            <w:tcBorders>
              <w:top w:val="nil"/>
              <w:left w:val="nil"/>
              <w:bottom w:val="nil"/>
              <w:right w:val="nil"/>
            </w:tcBorders>
            <w:shd w:val="clear" w:color="auto" w:fill="auto"/>
            <w:noWrap/>
            <w:vAlign w:val="bottom"/>
            <w:hideMark/>
          </w:tcPr>
          <w:p w14:paraId="6EF6C2D3"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695" w:type="pct"/>
            <w:tcBorders>
              <w:top w:val="nil"/>
              <w:left w:val="nil"/>
              <w:bottom w:val="nil"/>
              <w:right w:val="nil"/>
            </w:tcBorders>
            <w:shd w:val="clear" w:color="auto" w:fill="auto"/>
            <w:noWrap/>
            <w:vAlign w:val="bottom"/>
            <w:hideMark/>
          </w:tcPr>
          <w:p w14:paraId="0B9CFBC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2.92</w:t>
            </w:r>
          </w:p>
        </w:tc>
        <w:tc>
          <w:tcPr>
            <w:tcW w:w="663" w:type="pct"/>
            <w:tcBorders>
              <w:top w:val="nil"/>
              <w:left w:val="nil"/>
              <w:bottom w:val="nil"/>
              <w:right w:val="nil"/>
            </w:tcBorders>
            <w:shd w:val="clear" w:color="auto" w:fill="auto"/>
            <w:noWrap/>
            <w:vAlign w:val="bottom"/>
            <w:hideMark/>
          </w:tcPr>
          <w:p w14:paraId="20740D7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66.66</w:t>
            </w:r>
          </w:p>
        </w:tc>
        <w:tc>
          <w:tcPr>
            <w:tcW w:w="468" w:type="pct"/>
            <w:tcBorders>
              <w:top w:val="nil"/>
              <w:left w:val="nil"/>
              <w:bottom w:val="nil"/>
              <w:right w:val="nil"/>
            </w:tcBorders>
            <w:shd w:val="clear" w:color="auto" w:fill="auto"/>
            <w:noWrap/>
            <w:vAlign w:val="bottom"/>
            <w:hideMark/>
          </w:tcPr>
          <w:p w14:paraId="1F36221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22.86</w:t>
            </w:r>
          </w:p>
        </w:tc>
      </w:tr>
      <w:tr w:rsidR="00FC3C73" w:rsidRPr="000B7AF2" w14:paraId="47BB5224" w14:textId="77777777" w:rsidTr="00C06915">
        <w:trPr>
          <w:trHeight w:val="255"/>
        </w:trPr>
        <w:tc>
          <w:tcPr>
            <w:tcW w:w="552" w:type="pct"/>
            <w:tcBorders>
              <w:top w:val="single" w:sz="8" w:space="0" w:color="auto"/>
              <w:left w:val="single" w:sz="8" w:space="0" w:color="auto"/>
              <w:bottom w:val="single" w:sz="8" w:space="0" w:color="auto"/>
              <w:right w:val="nil"/>
            </w:tcBorders>
            <w:shd w:val="clear" w:color="auto" w:fill="auto"/>
            <w:noWrap/>
            <w:vAlign w:val="bottom"/>
            <w:hideMark/>
          </w:tcPr>
          <w:p w14:paraId="58FB9B8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single" w:sz="8" w:space="0" w:color="auto"/>
              <w:left w:val="nil"/>
              <w:bottom w:val="single" w:sz="8" w:space="0" w:color="auto"/>
              <w:right w:val="nil"/>
            </w:tcBorders>
            <w:shd w:val="clear" w:color="auto" w:fill="auto"/>
            <w:noWrap/>
            <w:vAlign w:val="bottom"/>
            <w:hideMark/>
          </w:tcPr>
          <w:p w14:paraId="478A3B6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All</w:t>
            </w:r>
          </w:p>
        </w:tc>
        <w:tc>
          <w:tcPr>
            <w:tcW w:w="1576" w:type="pct"/>
            <w:tcBorders>
              <w:top w:val="single" w:sz="8" w:space="0" w:color="auto"/>
              <w:left w:val="nil"/>
              <w:bottom w:val="single" w:sz="8" w:space="0" w:color="auto"/>
              <w:right w:val="nil"/>
            </w:tcBorders>
            <w:shd w:val="clear" w:color="auto" w:fill="auto"/>
            <w:noWrap/>
            <w:vAlign w:val="bottom"/>
            <w:hideMark/>
          </w:tcPr>
          <w:p w14:paraId="1D166C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5" w:type="pct"/>
            <w:tcBorders>
              <w:top w:val="single" w:sz="8" w:space="0" w:color="auto"/>
              <w:left w:val="nil"/>
              <w:bottom w:val="single" w:sz="8" w:space="0" w:color="auto"/>
              <w:right w:val="nil"/>
            </w:tcBorders>
            <w:shd w:val="clear" w:color="auto" w:fill="auto"/>
            <w:noWrap/>
            <w:vAlign w:val="bottom"/>
            <w:hideMark/>
          </w:tcPr>
          <w:p w14:paraId="005176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2.92</w:t>
            </w:r>
          </w:p>
        </w:tc>
        <w:tc>
          <w:tcPr>
            <w:tcW w:w="663" w:type="pct"/>
            <w:tcBorders>
              <w:top w:val="single" w:sz="8" w:space="0" w:color="auto"/>
              <w:left w:val="nil"/>
              <w:bottom w:val="single" w:sz="8" w:space="0" w:color="auto"/>
              <w:right w:val="nil"/>
            </w:tcBorders>
            <w:shd w:val="clear" w:color="auto" w:fill="auto"/>
            <w:noWrap/>
            <w:vAlign w:val="bottom"/>
            <w:hideMark/>
          </w:tcPr>
          <w:p w14:paraId="5036918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66.66</w:t>
            </w:r>
          </w:p>
        </w:tc>
        <w:tc>
          <w:tcPr>
            <w:tcW w:w="468" w:type="pct"/>
            <w:tcBorders>
              <w:top w:val="single" w:sz="8" w:space="0" w:color="auto"/>
              <w:left w:val="nil"/>
              <w:bottom w:val="single" w:sz="8" w:space="0" w:color="auto"/>
              <w:right w:val="nil"/>
            </w:tcBorders>
            <w:shd w:val="clear" w:color="auto" w:fill="auto"/>
            <w:noWrap/>
            <w:vAlign w:val="bottom"/>
            <w:hideMark/>
          </w:tcPr>
          <w:p w14:paraId="58797CF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22.86</w:t>
            </w:r>
          </w:p>
        </w:tc>
      </w:tr>
    </w:tbl>
    <w:p w14:paraId="1B4F9B7B" w14:textId="77777777" w:rsidR="00FC3C73" w:rsidRPr="00421CEB" w:rsidRDefault="00FC3C73" w:rsidP="00FC3C73">
      <w:pPr>
        <w:pStyle w:val="3"/>
        <w:rPr>
          <w:lang w:eastAsia="ja-JP"/>
        </w:rPr>
      </w:pPr>
      <w:r>
        <w:rPr>
          <w:rFonts w:hint="eastAsia"/>
          <w:lang w:eastAsia="ja-JP"/>
        </w:rPr>
        <w:t>Encoding time for HDR Cs.1</w:t>
      </w:r>
    </w:p>
    <w:tbl>
      <w:tblPr>
        <w:tblW w:w="5000" w:type="pct"/>
        <w:tblLayout w:type="fixed"/>
        <w:tblCellMar>
          <w:left w:w="99" w:type="dxa"/>
          <w:right w:w="99" w:type="dxa"/>
        </w:tblCellMar>
        <w:tblLook w:val="04A0" w:firstRow="1" w:lastRow="0" w:firstColumn="1" w:lastColumn="0" w:noHBand="0" w:noVBand="1"/>
      </w:tblPr>
      <w:tblGrid>
        <w:gridCol w:w="1055"/>
        <w:gridCol w:w="3017"/>
        <w:gridCol w:w="2151"/>
        <w:gridCol w:w="1179"/>
        <w:gridCol w:w="1181"/>
        <w:gridCol w:w="975"/>
      </w:tblGrid>
      <w:tr w:rsidR="00FC3C73" w:rsidRPr="000B7AF2" w14:paraId="53A75598"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tcPr>
          <w:p w14:paraId="580C889C"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single" w:sz="8" w:space="0" w:color="auto"/>
              <w:left w:val="nil"/>
              <w:bottom w:val="nil"/>
              <w:right w:val="nil"/>
            </w:tcBorders>
            <w:shd w:val="clear" w:color="auto" w:fill="auto"/>
            <w:noWrap/>
            <w:vAlign w:val="bottom"/>
          </w:tcPr>
          <w:p w14:paraId="73E1BB1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125" w:type="pct"/>
            <w:tcBorders>
              <w:top w:val="single" w:sz="8" w:space="0" w:color="auto"/>
              <w:left w:val="nil"/>
              <w:bottom w:val="nil"/>
              <w:right w:val="single" w:sz="8" w:space="0" w:color="auto"/>
            </w:tcBorders>
            <w:shd w:val="clear" w:color="auto" w:fill="auto"/>
            <w:noWrap/>
            <w:vAlign w:val="bottom"/>
          </w:tcPr>
          <w:p w14:paraId="35D322D8"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single" w:sz="4" w:space="0" w:color="auto"/>
              <w:left w:val="nil"/>
              <w:bottom w:val="nil"/>
              <w:right w:val="single" w:sz="8" w:space="0" w:color="auto"/>
            </w:tcBorders>
            <w:shd w:val="clear" w:color="auto" w:fill="auto"/>
            <w:noWrap/>
            <w:vAlign w:val="bottom"/>
          </w:tcPr>
          <w:p w14:paraId="7FEC88DD"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18" w:type="pct"/>
            <w:tcBorders>
              <w:top w:val="single" w:sz="4" w:space="0" w:color="auto"/>
              <w:left w:val="nil"/>
              <w:bottom w:val="nil"/>
              <w:right w:val="single" w:sz="8" w:space="0" w:color="auto"/>
            </w:tcBorders>
            <w:shd w:val="clear" w:color="auto" w:fill="auto"/>
            <w:noWrap/>
            <w:vAlign w:val="bottom"/>
          </w:tcPr>
          <w:p w14:paraId="304B82A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10" w:type="pct"/>
            <w:tcBorders>
              <w:top w:val="single" w:sz="4" w:space="0" w:color="auto"/>
              <w:left w:val="nil"/>
              <w:bottom w:val="nil"/>
              <w:right w:val="nil"/>
            </w:tcBorders>
            <w:shd w:val="clear" w:color="auto" w:fill="auto"/>
            <w:noWrap/>
            <w:vAlign w:val="bottom"/>
          </w:tcPr>
          <w:p w14:paraId="5BE0A1AD"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0B7AF2" w14:paraId="702E7B76"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hideMark/>
          </w:tcPr>
          <w:p w14:paraId="558B89B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single" w:sz="8" w:space="0" w:color="auto"/>
              <w:left w:val="nil"/>
              <w:bottom w:val="nil"/>
              <w:right w:val="nil"/>
            </w:tcBorders>
            <w:shd w:val="clear" w:color="auto" w:fill="auto"/>
            <w:noWrap/>
            <w:vAlign w:val="bottom"/>
            <w:hideMark/>
          </w:tcPr>
          <w:p w14:paraId="652E7D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single" w:sz="8" w:space="0" w:color="auto"/>
              <w:left w:val="nil"/>
              <w:bottom w:val="nil"/>
              <w:right w:val="single" w:sz="8" w:space="0" w:color="auto"/>
            </w:tcBorders>
            <w:shd w:val="clear" w:color="auto" w:fill="auto"/>
            <w:noWrap/>
            <w:vAlign w:val="bottom"/>
            <w:hideMark/>
          </w:tcPr>
          <w:p w14:paraId="43A1EE80" w14:textId="77777777" w:rsidR="00FC3C73" w:rsidRPr="000B7AF2" w:rsidRDefault="00FC3C73" w:rsidP="00690D64">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Target rates (kbps)</w:t>
            </w:r>
          </w:p>
        </w:tc>
        <w:tc>
          <w:tcPr>
            <w:tcW w:w="617" w:type="pct"/>
            <w:tcBorders>
              <w:top w:val="single" w:sz="4" w:space="0" w:color="auto"/>
              <w:left w:val="nil"/>
              <w:bottom w:val="nil"/>
              <w:right w:val="single" w:sz="8" w:space="0" w:color="auto"/>
            </w:tcBorders>
            <w:shd w:val="clear" w:color="auto" w:fill="auto"/>
            <w:noWrap/>
            <w:vAlign w:val="bottom"/>
            <w:hideMark/>
          </w:tcPr>
          <w:p w14:paraId="3647729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 T [h]</w:t>
            </w:r>
          </w:p>
        </w:tc>
        <w:tc>
          <w:tcPr>
            <w:tcW w:w="618" w:type="pct"/>
            <w:tcBorders>
              <w:top w:val="single" w:sz="4" w:space="0" w:color="auto"/>
              <w:left w:val="nil"/>
              <w:bottom w:val="nil"/>
              <w:right w:val="single" w:sz="8" w:space="0" w:color="auto"/>
            </w:tcBorders>
            <w:shd w:val="clear" w:color="auto" w:fill="auto"/>
            <w:noWrap/>
            <w:vAlign w:val="bottom"/>
            <w:hideMark/>
          </w:tcPr>
          <w:p w14:paraId="6E03559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 T [h]</w:t>
            </w:r>
          </w:p>
        </w:tc>
        <w:tc>
          <w:tcPr>
            <w:tcW w:w="510" w:type="pct"/>
            <w:tcBorders>
              <w:top w:val="single" w:sz="4" w:space="0" w:color="auto"/>
              <w:left w:val="nil"/>
              <w:bottom w:val="nil"/>
              <w:right w:val="nil"/>
            </w:tcBorders>
            <w:shd w:val="clear" w:color="auto" w:fill="auto"/>
            <w:noWrap/>
            <w:vAlign w:val="bottom"/>
            <w:hideMark/>
          </w:tcPr>
          <w:p w14:paraId="10F7095A"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Enc</w:t>
            </w:r>
          </w:p>
        </w:tc>
      </w:tr>
      <w:tr w:rsidR="00FC3C73" w:rsidRPr="000B7AF2" w14:paraId="270D1B8F"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42435FC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HDR-A</w:t>
            </w:r>
          </w:p>
        </w:tc>
        <w:tc>
          <w:tcPr>
            <w:tcW w:w="1578" w:type="pct"/>
            <w:tcBorders>
              <w:top w:val="single" w:sz="8" w:space="0" w:color="auto"/>
              <w:left w:val="nil"/>
              <w:bottom w:val="nil"/>
              <w:right w:val="single" w:sz="8" w:space="0" w:color="auto"/>
            </w:tcBorders>
            <w:shd w:val="clear" w:color="auto" w:fill="auto"/>
            <w:noWrap/>
            <w:vAlign w:val="bottom"/>
            <w:hideMark/>
          </w:tcPr>
          <w:p w14:paraId="2DBEC73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DayStreet</w:t>
            </w:r>
          </w:p>
        </w:tc>
        <w:tc>
          <w:tcPr>
            <w:tcW w:w="1125" w:type="pct"/>
            <w:tcBorders>
              <w:top w:val="single" w:sz="8" w:space="0" w:color="auto"/>
              <w:left w:val="nil"/>
              <w:bottom w:val="nil"/>
              <w:right w:val="single" w:sz="8" w:space="0" w:color="auto"/>
            </w:tcBorders>
            <w:shd w:val="clear" w:color="auto" w:fill="auto"/>
            <w:noWrap/>
            <w:vAlign w:val="bottom"/>
            <w:hideMark/>
          </w:tcPr>
          <w:p w14:paraId="0AEE367F"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QP32</w:t>
            </w:r>
          </w:p>
        </w:tc>
        <w:tc>
          <w:tcPr>
            <w:tcW w:w="617" w:type="pct"/>
            <w:tcBorders>
              <w:top w:val="single" w:sz="8" w:space="0" w:color="auto"/>
              <w:left w:val="nil"/>
              <w:bottom w:val="nil"/>
              <w:right w:val="single" w:sz="8" w:space="0" w:color="auto"/>
            </w:tcBorders>
            <w:shd w:val="clear" w:color="000000" w:fill="CCFFFF"/>
            <w:noWrap/>
            <w:vAlign w:val="bottom"/>
            <w:hideMark/>
          </w:tcPr>
          <w:p w14:paraId="6FAD56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single" w:sz="8" w:space="0" w:color="auto"/>
              <w:left w:val="nil"/>
              <w:bottom w:val="nil"/>
              <w:right w:val="nil"/>
            </w:tcBorders>
            <w:shd w:val="clear" w:color="000000" w:fill="CCFFFF"/>
            <w:noWrap/>
            <w:vAlign w:val="bottom"/>
            <w:hideMark/>
          </w:tcPr>
          <w:p w14:paraId="67E0B2E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single" w:sz="8" w:space="0" w:color="auto"/>
              <w:left w:val="single" w:sz="8" w:space="0" w:color="auto"/>
              <w:bottom w:val="nil"/>
              <w:right w:val="nil"/>
            </w:tcBorders>
            <w:shd w:val="clear" w:color="000000" w:fill="CCFFFF"/>
            <w:noWrap/>
            <w:vAlign w:val="bottom"/>
            <w:hideMark/>
          </w:tcPr>
          <w:p w14:paraId="323B468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6FF2AFD"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CE6FC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462C3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5BE35266"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2800</w:t>
            </w:r>
          </w:p>
        </w:tc>
        <w:tc>
          <w:tcPr>
            <w:tcW w:w="617" w:type="pct"/>
            <w:tcBorders>
              <w:top w:val="nil"/>
              <w:left w:val="nil"/>
              <w:bottom w:val="nil"/>
              <w:right w:val="single" w:sz="8" w:space="0" w:color="auto"/>
            </w:tcBorders>
            <w:shd w:val="clear" w:color="000000" w:fill="CCFFFF"/>
            <w:noWrap/>
            <w:vAlign w:val="bottom"/>
            <w:hideMark/>
          </w:tcPr>
          <w:p w14:paraId="3ADCF55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9.64 </w:t>
            </w:r>
          </w:p>
        </w:tc>
        <w:tc>
          <w:tcPr>
            <w:tcW w:w="618" w:type="pct"/>
            <w:tcBorders>
              <w:top w:val="nil"/>
              <w:left w:val="nil"/>
              <w:bottom w:val="nil"/>
              <w:right w:val="single" w:sz="8" w:space="0" w:color="auto"/>
            </w:tcBorders>
            <w:shd w:val="clear" w:color="000000" w:fill="CCFFFF"/>
            <w:noWrap/>
            <w:vAlign w:val="bottom"/>
            <w:hideMark/>
          </w:tcPr>
          <w:p w14:paraId="49BDB04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215.24 </w:t>
            </w:r>
          </w:p>
        </w:tc>
        <w:tc>
          <w:tcPr>
            <w:tcW w:w="510" w:type="pct"/>
            <w:tcBorders>
              <w:top w:val="nil"/>
              <w:left w:val="nil"/>
              <w:bottom w:val="nil"/>
              <w:right w:val="nil"/>
            </w:tcBorders>
            <w:shd w:val="clear" w:color="000000" w:fill="CCFFFF"/>
            <w:noWrap/>
            <w:vAlign w:val="bottom"/>
            <w:hideMark/>
          </w:tcPr>
          <w:p w14:paraId="0D1F5B5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22.32 </w:t>
            </w:r>
          </w:p>
        </w:tc>
      </w:tr>
      <w:tr w:rsidR="00FC3C73" w:rsidRPr="000B7AF2" w14:paraId="5EC01D7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620E95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7A4F97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F020C1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1750</w:t>
            </w:r>
          </w:p>
        </w:tc>
        <w:tc>
          <w:tcPr>
            <w:tcW w:w="617" w:type="pct"/>
            <w:tcBorders>
              <w:top w:val="nil"/>
              <w:left w:val="nil"/>
              <w:bottom w:val="nil"/>
              <w:right w:val="single" w:sz="8" w:space="0" w:color="auto"/>
            </w:tcBorders>
            <w:shd w:val="clear" w:color="000000" w:fill="CCFFFF"/>
            <w:noWrap/>
            <w:vAlign w:val="bottom"/>
            <w:hideMark/>
          </w:tcPr>
          <w:p w14:paraId="1C959B8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9.27 </w:t>
            </w:r>
          </w:p>
        </w:tc>
        <w:tc>
          <w:tcPr>
            <w:tcW w:w="618" w:type="pct"/>
            <w:tcBorders>
              <w:top w:val="nil"/>
              <w:left w:val="nil"/>
              <w:bottom w:val="nil"/>
              <w:right w:val="single" w:sz="8" w:space="0" w:color="auto"/>
            </w:tcBorders>
            <w:shd w:val="clear" w:color="000000" w:fill="CCFFFF"/>
            <w:noWrap/>
            <w:vAlign w:val="bottom"/>
            <w:hideMark/>
          </w:tcPr>
          <w:p w14:paraId="327B679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187.79 </w:t>
            </w:r>
          </w:p>
        </w:tc>
        <w:tc>
          <w:tcPr>
            <w:tcW w:w="510" w:type="pct"/>
            <w:tcBorders>
              <w:top w:val="nil"/>
              <w:left w:val="nil"/>
              <w:bottom w:val="nil"/>
              <w:right w:val="nil"/>
            </w:tcBorders>
            <w:shd w:val="clear" w:color="000000" w:fill="CCFFFF"/>
            <w:noWrap/>
            <w:vAlign w:val="bottom"/>
            <w:hideMark/>
          </w:tcPr>
          <w:p w14:paraId="43423A3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20.26 </w:t>
            </w:r>
          </w:p>
        </w:tc>
      </w:tr>
      <w:tr w:rsidR="00FC3C73" w:rsidRPr="000B7AF2" w14:paraId="1838C18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B36E44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3E12CC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0806B4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1100</w:t>
            </w:r>
          </w:p>
        </w:tc>
        <w:tc>
          <w:tcPr>
            <w:tcW w:w="617" w:type="pct"/>
            <w:tcBorders>
              <w:top w:val="nil"/>
              <w:left w:val="nil"/>
              <w:bottom w:val="nil"/>
              <w:right w:val="single" w:sz="8" w:space="0" w:color="auto"/>
            </w:tcBorders>
            <w:shd w:val="clear" w:color="000000" w:fill="CCFFFF"/>
            <w:noWrap/>
            <w:vAlign w:val="bottom"/>
            <w:hideMark/>
          </w:tcPr>
          <w:p w14:paraId="599F214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9.01 </w:t>
            </w:r>
          </w:p>
        </w:tc>
        <w:tc>
          <w:tcPr>
            <w:tcW w:w="618" w:type="pct"/>
            <w:tcBorders>
              <w:top w:val="nil"/>
              <w:left w:val="nil"/>
              <w:bottom w:val="nil"/>
              <w:right w:val="single" w:sz="8" w:space="0" w:color="auto"/>
            </w:tcBorders>
            <w:shd w:val="clear" w:color="000000" w:fill="CCFFFF"/>
            <w:noWrap/>
            <w:vAlign w:val="bottom"/>
            <w:hideMark/>
          </w:tcPr>
          <w:p w14:paraId="48CBC4D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160.69 </w:t>
            </w:r>
          </w:p>
        </w:tc>
        <w:tc>
          <w:tcPr>
            <w:tcW w:w="510" w:type="pct"/>
            <w:tcBorders>
              <w:top w:val="nil"/>
              <w:left w:val="nil"/>
              <w:bottom w:val="nil"/>
              <w:right w:val="nil"/>
            </w:tcBorders>
            <w:shd w:val="clear" w:color="000000" w:fill="CCFFFF"/>
            <w:noWrap/>
            <w:vAlign w:val="bottom"/>
            <w:hideMark/>
          </w:tcPr>
          <w:p w14:paraId="4C4BEFB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17.84 </w:t>
            </w:r>
          </w:p>
        </w:tc>
      </w:tr>
      <w:tr w:rsidR="00FC3C73" w:rsidRPr="000B7AF2" w14:paraId="31D20380"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54656E2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23E94C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45DF216A"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680</w:t>
            </w:r>
          </w:p>
        </w:tc>
        <w:tc>
          <w:tcPr>
            <w:tcW w:w="617" w:type="pct"/>
            <w:tcBorders>
              <w:top w:val="nil"/>
              <w:left w:val="nil"/>
              <w:bottom w:val="single" w:sz="8" w:space="0" w:color="auto"/>
              <w:right w:val="single" w:sz="8" w:space="0" w:color="auto"/>
            </w:tcBorders>
            <w:shd w:val="clear" w:color="000000" w:fill="CCFFFF"/>
            <w:noWrap/>
            <w:vAlign w:val="bottom"/>
            <w:hideMark/>
          </w:tcPr>
          <w:p w14:paraId="1C11A80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8.85 </w:t>
            </w:r>
          </w:p>
        </w:tc>
        <w:tc>
          <w:tcPr>
            <w:tcW w:w="618" w:type="pct"/>
            <w:tcBorders>
              <w:top w:val="nil"/>
              <w:left w:val="nil"/>
              <w:bottom w:val="single" w:sz="8" w:space="0" w:color="auto"/>
              <w:right w:val="single" w:sz="8" w:space="0" w:color="auto"/>
            </w:tcBorders>
            <w:shd w:val="clear" w:color="000000" w:fill="CCFFFF"/>
            <w:noWrap/>
            <w:vAlign w:val="bottom"/>
            <w:hideMark/>
          </w:tcPr>
          <w:p w14:paraId="6C685A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142.54 </w:t>
            </w:r>
          </w:p>
        </w:tc>
        <w:tc>
          <w:tcPr>
            <w:tcW w:w="510" w:type="pct"/>
            <w:tcBorders>
              <w:top w:val="nil"/>
              <w:left w:val="nil"/>
              <w:bottom w:val="nil"/>
              <w:right w:val="nil"/>
            </w:tcBorders>
            <w:shd w:val="clear" w:color="000000" w:fill="CCFFFF"/>
            <w:noWrap/>
            <w:vAlign w:val="bottom"/>
            <w:hideMark/>
          </w:tcPr>
          <w:p w14:paraId="7A733C0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16.11 </w:t>
            </w:r>
          </w:p>
        </w:tc>
      </w:tr>
      <w:tr w:rsidR="00FC3C73" w:rsidRPr="000B7AF2" w14:paraId="7A6F3B1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0DD193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1D1C68E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PeopleInShoppingCenter</w:t>
            </w:r>
          </w:p>
        </w:tc>
        <w:tc>
          <w:tcPr>
            <w:tcW w:w="1125" w:type="pct"/>
            <w:tcBorders>
              <w:top w:val="nil"/>
              <w:left w:val="nil"/>
              <w:bottom w:val="nil"/>
              <w:right w:val="single" w:sz="8" w:space="0" w:color="auto"/>
            </w:tcBorders>
            <w:shd w:val="clear" w:color="auto" w:fill="auto"/>
            <w:noWrap/>
            <w:vAlign w:val="bottom"/>
            <w:hideMark/>
          </w:tcPr>
          <w:p w14:paraId="65F07825"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617" w:type="pct"/>
            <w:tcBorders>
              <w:top w:val="nil"/>
              <w:left w:val="nil"/>
              <w:bottom w:val="nil"/>
              <w:right w:val="single" w:sz="8" w:space="0" w:color="auto"/>
            </w:tcBorders>
            <w:shd w:val="clear" w:color="000000" w:fill="CCFFFF"/>
            <w:noWrap/>
            <w:vAlign w:val="bottom"/>
            <w:hideMark/>
          </w:tcPr>
          <w:p w14:paraId="553E1FA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nil"/>
            </w:tcBorders>
            <w:shd w:val="clear" w:color="000000" w:fill="CCFFFF"/>
            <w:noWrap/>
            <w:vAlign w:val="bottom"/>
            <w:hideMark/>
          </w:tcPr>
          <w:p w14:paraId="4B51E97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single" w:sz="8" w:space="0" w:color="auto"/>
              <w:bottom w:val="nil"/>
              <w:right w:val="nil"/>
            </w:tcBorders>
            <w:shd w:val="clear" w:color="000000" w:fill="CCFFFF"/>
            <w:noWrap/>
            <w:vAlign w:val="bottom"/>
            <w:hideMark/>
          </w:tcPr>
          <w:p w14:paraId="20766E3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003E76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83A34D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C0A46B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147CB2D"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2150</w:t>
            </w:r>
          </w:p>
        </w:tc>
        <w:tc>
          <w:tcPr>
            <w:tcW w:w="617" w:type="pct"/>
            <w:tcBorders>
              <w:top w:val="nil"/>
              <w:left w:val="nil"/>
              <w:bottom w:val="nil"/>
              <w:right w:val="single" w:sz="8" w:space="0" w:color="auto"/>
            </w:tcBorders>
            <w:shd w:val="clear" w:color="000000" w:fill="CCFFFF"/>
            <w:noWrap/>
            <w:vAlign w:val="bottom"/>
            <w:hideMark/>
          </w:tcPr>
          <w:p w14:paraId="3A4A380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8.72 </w:t>
            </w:r>
          </w:p>
        </w:tc>
        <w:tc>
          <w:tcPr>
            <w:tcW w:w="618" w:type="pct"/>
            <w:tcBorders>
              <w:top w:val="nil"/>
              <w:left w:val="nil"/>
              <w:bottom w:val="nil"/>
              <w:right w:val="single" w:sz="8" w:space="0" w:color="auto"/>
            </w:tcBorders>
            <w:shd w:val="clear" w:color="000000" w:fill="CCFFFF"/>
            <w:noWrap/>
            <w:vAlign w:val="bottom"/>
            <w:hideMark/>
          </w:tcPr>
          <w:p w14:paraId="4C53D3E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144.00 </w:t>
            </w:r>
          </w:p>
        </w:tc>
        <w:tc>
          <w:tcPr>
            <w:tcW w:w="510" w:type="pct"/>
            <w:tcBorders>
              <w:top w:val="nil"/>
              <w:left w:val="nil"/>
              <w:bottom w:val="nil"/>
              <w:right w:val="nil"/>
            </w:tcBorders>
            <w:shd w:val="clear" w:color="000000" w:fill="CCFFFF"/>
            <w:noWrap/>
            <w:vAlign w:val="bottom"/>
            <w:hideMark/>
          </w:tcPr>
          <w:p w14:paraId="46F56A8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16.52 </w:t>
            </w:r>
          </w:p>
        </w:tc>
      </w:tr>
      <w:tr w:rsidR="00FC3C73" w:rsidRPr="000B7AF2" w14:paraId="4678520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D11CA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145226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445032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1450</w:t>
            </w:r>
          </w:p>
        </w:tc>
        <w:tc>
          <w:tcPr>
            <w:tcW w:w="617" w:type="pct"/>
            <w:tcBorders>
              <w:top w:val="nil"/>
              <w:left w:val="nil"/>
              <w:bottom w:val="nil"/>
              <w:right w:val="single" w:sz="8" w:space="0" w:color="auto"/>
            </w:tcBorders>
            <w:shd w:val="clear" w:color="000000" w:fill="CCFFFF"/>
            <w:noWrap/>
            <w:vAlign w:val="bottom"/>
            <w:hideMark/>
          </w:tcPr>
          <w:p w14:paraId="2696210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8.47 </w:t>
            </w:r>
          </w:p>
        </w:tc>
        <w:tc>
          <w:tcPr>
            <w:tcW w:w="618" w:type="pct"/>
            <w:tcBorders>
              <w:top w:val="nil"/>
              <w:left w:val="nil"/>
              <w:bottom w:val="nil"/>
              <w:right w:val="single" w:sz="8" w:space="0" w:color="auto"/>
            </w:tcBorders>
            <w:shd w:val="clear" w:color="000000" w:fill="CCFFFF"/>
            <w:noWrap/>
            <w:vAlign w:val="bottom"/>
            <w:hideMark/>
          </w:tcPr>
          <w:p w14:paraId="687D855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127.78 </w:t>
            </w:r>
          </w:p>
        </w:tc>
        <w:tc>
          <w:tcPr>
            <w:tcW w:w="510" w:type="pct"/>
            <w:tcBorders>
              <w:top w:val="nil"/>
              <w:left w:val="nil"/>
              <w:bottom w:val="nil"/>
              <w:right w:val="nil"/>
            </w:tcBorders>
            <w:shd w:val="clear" w:color="000000" w:fill="CCFFFF"/>
            <w:noWrap/>
            <w:vAlign w:val="bottom"/>
            <w:hideMark/>
          </w:tcPr>
          <w:p w14:paraId="32717A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15.08 </w:t>
            </w:r>
          </w:p>
        </w:tc>
      </w:tr>
      <w:tr w:rsidR="00FC3C73" w:rsidRPr="000B7AF2" w14:paraId="48C7308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0F00E0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4578F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E2D6F2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960</w:t>
            </w:r>
          </w:p>
        </w:tc>
        <w:tc>
          <w:tcPr>
            <w:tcW w:w="617" w:type="pct"/>
            <w:tcBorders>
              <w:top w:val="nil"/>
              <w:left w:val="nil"/>
              <w:bottom w:val="nil"/>
              <w:right w:val="single" w:sz="8" w:space="0" w:color="auto"/>
            </w:tcBorders>
            <w:shd w:val="clear" w:color="000000" w:fill="CCFFFF"/>
            <w:noWrap/>
            <w:vAlign w:val="bottom"/>
            <w:hideMark/>
          </w:tcPr>
          <w:p w14:paraId="000DDAF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8.30 </w:t>
            </w:r>
          </w:p>
        </w:tc>
        <w:tc>
          <w:tcPr>
            <w:tcW w:w="618" w:type="pct"/>
            <w:tcBorders>
              <w:top w:val="nil"/>
              <w:left w:val="nil"/>
              <w:bottom w:val="nil"/>
              <w:right w:val="single" w:sz="8" w:space="0" w:color="auto"/>
            </w:tcBorders>
            <w:shd w:val="clear" w:color="000000" w:fill="CCFFFF"/>
            <w:noWrap/>
            <w:vAlign w:val="bottom"/>
            <w:hideMark/>
          </w:tcPr>
          <w:p w14:paraId="2E9657F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115.40 </w:t>
            </w:r>
          </w:p>
        </w:tc>
        <w:tc>
          <w:tcPr>
            <w:tcW w:w="510" w:type="pct"/>
            <w:tcBorders>
              <w:top w:val="nil"/>
              <w:left w:val="nil"/>
              <w:bottom w:val="nil"/>
              <w:right w:val="nil"/>
            </w:tcBorders>
            <w:shd w:val="clear" w:color="000000" w:fill="CCFFFF"/>
            <w:noWrap/>
            <w:vAlign w:val="bottom"/>
            <w:hideMark/>
          </w:tcPr>
          <w:p w14:paraId="58B8E8C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13.90 </w:t>
            </w:r>
          </w:p>
        </w:tc>
      </w:tr>
      <w:tr w:rsidR="00FC3C73" w:rsidRPr="000B7AF2" w14:paraId="0DF32238"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C9D65C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D56B97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631513B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640</w:t>
            </w:r>
          </w:p>
        </w:tc>
        <w:tc>
          <w:tcPr>
            <w:tcW w:w="617" w:type="pct"/>
            <w:tcBorders>
              <w:top w:val="nil"/>
              <w:left w:val="nil"/>
              <w:bottom w:val="single" w:sz="8" w:space="0" w:color="auto"/>
              <w:right w:val="single" w:sz="8" w:space="0" w:color="auto"/>
            </w:tcBorders>
            <w:shd w:val="clear" w:color="000000" w:fill="CCFFFF"/>
            <w:noWrap/>
            <w:vAlign w:val="bottom"/>
            <w:hideMark/>
          </w:tcPr>
          <w:p w14:paraId="3AA15FD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8.18 </w:t>
            </w:r>
          </w:p>
        </w:tc>
        <w:tc>
          <w:tcPr>
            <w:tcW w:w="618" w:type="pct"/>
            <w:tcBorders>
              <w:top w:val="nil"/>
              <w:left w:val="nil"/>
              <w:bottom w:val="single" w:sz="8" w:space="0" w:color="auto"/>
              <w:right w:val="single" w:sz="8" w:space="0" w:color="auto"/>
            </w:tcBorders>
            <w:shd w:val="clear" w:color="000000" w:fill="CCFFFF"/>
            <w:noWrap/>
            <w:vAlign w:val="bottom"/>
            <w:hideMark/>
          </w:tcPr>
          <w:p w14:paraId="5BE797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108.63 </w:t>
            </w:r>
          </w:p>
        </w:tc>
        <w:tc>
          <w:tcPr>
            <w:tcW w:w="510" w:type="pct"/>
            <w:tcBorders>
              <w:top w:val="nil"/>
              <w:left w:val="nil"/>
              <w:bottom w:val="nil"/>
              <w:right w:val="nil"/>
            </w:tcBorders>
            <w:shd w:val="clear" w:color="000000" w:fill="CCFFFF"/>
            <w:noWrap/>
            <w:vAlign w:val="bottom"/>
            <w:hideMark/>
          </w:tcPr>
          <w:p w14:paraId="5E9B7C0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13.28 </w:t>
            </w:r>
          </w:p>
        </w:tc>
      </w:tr>
      <w:tr w:rsidR="00FC3C73" w:rsidRPr="000B7AF2" w14:paraId="00E160A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3747ED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733807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SunsetBeach</w:t>
            </w:r>
          </w:p>
        </w:tc>
        <w:tc>
          <w:tcPr>
            <w:tcW w:w="1125" w:type="pct"/>
            <w:tcBorders>
              <w:top w:val="nil"/>
              <w:left w:val="nil"/>
              <w:bottom w:val="nil"/>
              <w:right w:val="single" w:sz="8" w:space="0" w:color="auto"/>
            </w:tcBorders>
            <w:shd w:val="clear" w:color="auto" w:fill="auto"/>
            <w:noWrap/>
            <w:vAlign w:val="bottom"/>
            <w:hideMark/>
          </w:tcPr>
          <w:p w14:paraId="3DD3EDB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617" w:type="pct"/>
            <w:tcBorders>
              <w:top w:val="nil"/>
              <w:left w:val="nil"/>
              <w:bottom w:val="nil"/>
              <w:right w:val="single" w:sz="8" w:space="0" w:color="auto"/>
            </w:tcBorders>
            <w:shd w:val="clear" w:color="000000" w:fill="CCFFFF"/>
            <w:noWrap/>
            <w:vAlign w:val="bottom"/>
            <w:hideMark/>
          </w:tcPr>
          <w:p w14:paraId="065407F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nil"/>
            </w:tcBorders>
            <w:shd w:val="clear" w:color="000000" w:fill="CCFFFF"/>
            <w:noWrap/>
            <w:vAlign w:val="bottom"/>
            <w:hideMark/>
          </w:tcPr>
          <w:p w14:paraId="60C31B5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single" w:sz="8" w:space="0" w:color="auto"/>
              <w:bottom w:val="nil"/>
              <w:right w:val="nil"/>
            </w:tcBorders>
            <w:shd w:val="clear" w:color="000000" w:fill="CCFFFF"/>
            <w:noWrap/>
            <w:vAlign w:val="bottom"/>
            <w:hideMark/>
          </w:tcPr>
          <w:p w14:paraId="37FD062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75A091B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44DA4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2975BA5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24799E6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10000</w:t>
            </w:r>
          </w:p>
        </w:tc>
        <w:tc>
          <w:tcPr>
            <w:tcW w:w="617" w:type="pct"/>
            <w:tcBorders>
              <w:top w:val="nil"/>
              <w:left w:val="nil"/>
              <w:bottom w:val="nil"/>
              <w:right w:val="single" w:sz="8" w:space="0" w:color="auto"/>
            </w:tcBorders>
            <w:shd w:val="clear" w:color="000000" w:fill="CCFFFF"/>
            <w:noWrap/>
            <w:vAlign w:val="bottom"/>
            <w:hideMark/>
          </w:tcPr>
          <w:p w14:paraId="68BE9B4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10.87 </w:t>
            </w:r>
          </w:p>
        </w:tc>
        <w:tc>
          <w:tcPr>
            <w:tcW w:w="618" w:type="pct"/>
            <w:tcBorders>
              <w:top w:val="nil"/>
              <w:left w:val="nil"/>
              <w:bottom w:val="nil"/>
              <w:right w:val="single" w:sz="8" w:space="0" w:color="auto"/>
            </w:tcBorders>
            <w:shd w:val="clear" w:color="000000" w:fill="CCFFFF"/>
            <w:noWrap/>
            <w:vAlign w:val="bottom"/>
            <w:hideMark/>
          </w:tcPr>
          <w:p w14:paraId="7356CB2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352.14 </w:t>
            </w:r>
          </w:p>
        </w:tc>
        <w:tc>
          <w:tcPr>
            <w:tcW w:w="510" w:type="pct"/>
            <w:tcBorders>
              <w:top w:val="nil"/>
              <w:left w:val="nil"/>
              <w:bottom w:val="nil"/>
              <w:right w:val="nil"/>
            </w:tcBorders>
            <w:shd w:val="clear" w:color="000000" w:fill="CCFFFF"/>
            <w:noWrap/>
            <w:vAlign w:val="bottom"/>
            <w:hideMark/>
          </w:tcPr>
          <w:p w14:paraId="63BD70E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32.41 </w:t>
            </w:r>
          </w:p>
        </w:tc>
      </w:tr>
      <w:tr w:rsidR="00FC3C73" w:rsidRPr="000B7AF2" w14:paraId="2DD6FE45"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C04520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CCCE51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B7D5C74"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6000</w:t>
            </w:r>
          </w:p>
        </w:tc>
        <w:tc>
          <w:tcPr>
            <w:tcW w:w="617" w:type="pct"/>
            <w:tcBorders>
              <w:top w:val="nil"/>
              <w:left w:val="nil"/>
              <w:bottom w:val="nil"/>
              <w:right w:val="single" w:sz="8" w:space="0" w:color="auto"/>
            </w:tcBorders>
            <w:shd w:val="clear" w:color="000000" w:fill="CCFFFF"/>
            <w:noWrap/>
            <w:vAlign w:val="bottom"/>
            <w:hideMark/>
          </w:tcPr>
          <w:p w14:paraId="3350915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10.15 </w:t>
            </w:r>
          </w:p>
        </w:tc>
        <w:tc>
          <w:tcPr>
            <w:tcW w:w="618" w:type="pct"/>
            <w:tcBorders>
              <w:top w:val="nil"/>
              <w:left w:val="nil"/>
              <w:bottom w:val="nil"/>
              <w:right w:val="single" w:sz="8" w:space="0" w:color="auto"/>
            </w:tcBorders>
            <w:shd w:val="clear" w:color="000000" w:fill="CCFFFF"/>
            <w:noWrap/>
            <w:vAlign w:val="bottom"/>
            <w:hideMark/>
          </w:tcPr>
          <w:p w14:paraId="34E500E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293.84 </w:t>
            </w:r>
          </w:p>
        </w:tc>
        <w:tc>
          <w:tcPr>
            <w:tcW w:w="510" w:type="pct"/>
            <w:tcBorders>
              <w:top w:val="nil"/>
              <w:left w:val="nil"/>
              <w:bottom w:val="nil"/>
              <w:right w:val="nil"/>
            </w:tcBorders>
            <w:shd w:val="clear" w:color="000000" w:fill="CCFFFF"/>
            <w:noWrap/>
            <w:vAlign w:val="bottom"/>
            <w:hideMark/>
          </w:tcPr>
          <w:p w14:paraId="5060D4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28.95 </w:t>
            </w:r>
          </w:p>
        </w:tc>
      </w:tr>
      <w:tr w:rsidR="00FC3C73" w:rsidRPr="000B7AF2" w14:paraId="63A071E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BE55E2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195ADEA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E1BB11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617" w:type="pct"/>
            <w:tcBorders>
              <w:top w:val="nil"/>
              <w:left w:val="nil"/>
              <w:bottom w:val="nil"/>
              <w:right w:val="single" w:sz="8" w:space="0" w:color="auto"/>
            </w:tcBorders>
            <w:shd w:val="clear" w:color="000000" w:fill="CCFFFF"/>
            <w:noWrap/>
            <w:vAlign w:val="bottom"/>
            <w:hideMark/>
          </w:tcPr>
          <w:p w14:paraId="17666B3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9.33 </w:t>
            </w:r>
          </w:p>
        </w:tc>
        <w:tc>
          <w:tcPr>
            <w:tcW w:w="618" w:type="pct"/>
            <w:tcBorders>
              <w:top w:val="nil"/>
              <w:left w:val="nil"/>
              <w:bottom w:val="nil"/>
              <w:right w:val="single" w:sz="8" w:space="0" w:color="auto"/>
            </w:tcBorders>
            <w:shd w:val="clear" w:color="000000" w:fill="CCFFFF"/>
            <w:noWrap/>
            <w:vAlign w:val="bottom"/>
            <w:hideMark/>
          </w:tcPr>
          <w:p w14:paraId="4F2C1A5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222.32 </w:t>
            </w:r>
          </w:p>
        </w:tc>
        <w:tc>
          <w:tcPr>
            <w:tcW w:w="510" w:type="pct"/>
            <w:tcBorders>
              <w:top w:val="nil"/>
              <w:left w:val="nil"/>
              <w:bottom w:val="nil"/>
              <w:right w:val="nil"/>
            </w:tcBorders>
            <w:shd w:val="clear" w:color="000000" w:fill="CCFFFF"/>
            <w:noWrap/>
            <w:vAlign w:val="bottom"/>
            <w:hideMark/>
          </w:tcPr>
          <w:p w14:paraId="69FB2AA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23.84 </w:t>
            </w:r>
          </w:p>
        </w:tc>
      </w:tr>
      <w:tr w:rsidR="00FC3C73" w:rsidRPr="000B7AF2" w14:paraId="50A122A2"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D3F9D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2C96130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14658F1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single" w:sz="8" w:space="0" w:color="auto"/>
              <w:right w:val="single" w:sz="8" w:space="0" w:color="auto"/>
            </w:tcBorders>
            <w:shd w:val="clear" w:color="000000" w:fill="CCFFFF"/>
            <w:noWrap/>
            <w:vAlign w:val="bottom"/>
            <w:hideMark/>
          </w:tcPr>
          <w:p w14:paraId="172E8B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8.82 </w:t>
            </w:r>
          </w:p>
        </w:tc>
        <w:tc>
          <w:tcPr>
            <w:tcW w:w="618" w:type="pct"/>
            <w:tcBorders>
              <w:top w:val="nil"/>
              <w:left w:val="nil"/>
              <w:bottom w:val="single" w:sz="8" w:space="0" w:color="auto"/>
              <w:right w:val="single" w:sz="8" w:space="0" w:color="auto"/>
            </w:tcBorders>
            <w:shd w:val="clear" w:color="000000" w:fill="CCFFFF"/>
            <w:noWrap/>
            <w:vAlign w:val="bottom"/>
            <w:hideMark/>
          </w:tcPr>
          <w:p w14:paraId="6FBC682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175.99 </w:t>
            </w:r>
          </w:p>
        </w:tc>
        <w:tc>
          <w:tcPr>
            <w:tcW w:w="510" w:type="pct"/>
            <w:tcBorders>
              <w:top w:val="nil"/>
              <w:left w:val="nil"/>
              <w:bottom w:val="nil"/>
              <w:right w:val="nil"/>
            </w:tcBorders>
            <w:shd w:val="clear" w:color="000000" w:fill="CCFFFF"/>
            <w:noWrap/>
            <w:vAlign w:val="bottom"/>
            <w:hideMark/>
          </w:tcPr>
          <w:p w14:paraId="29F5AAA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19.96 </w:t>
            </w:r>
          </w:p>
        </w:tc>
      </w:tr>
      <w:tr w:rsidR="00FC3C73" w:rsidRPr="000B7AF2" w14:paraId="6D3F1C77"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50BA89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HDR-B</w:t>
            </w:r>
          </w:p>
        </w:tc>
        <w:tc>
          <w:tcPr>
            <w:tcW w:w="1578" w:type="pct"/>
            <w:tcBorders>
              <w:top w:val="nil"/>
              <w:left w:val="nil"/>
              <w:bottom w:val="nil"/>
              <w:right w:val="single" w:sz="8" w:space="0" w:color="auto"/>
            </w:tcBorders>
            <w:shd w:val="clear" w:color="auto" w:fill="auto"/>
            <w:noWrap/>
            <w:vAlign w:val="bottom"/>
            <w:hideMark/>
          </w:tcPr>
          <w:p w14:paraId="1F436FF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w:t>
            </w:r>
          </w:p>
        </w:tc>
        <w:tc>
          <w:tcPr>
            <w:tcW w:w="1125" w:type="pct"/>
            <w:tcBorders>
              <w:top w:val="nil"/>
              <w:left w:val="nil"/>
              <w:bottom w:val="nil"/>
              <w:right w:val="single" w:sz="8" w:space="0" w:color="auto"/>
            </w:tcBorders>
            <w:shd w:val="clear" w:color="auto" w:fill="auto"/>
            <w:noWrap/>
            <w:vAlign w:val="bottom"/>
            <w:hideMark/>
          </w:tcPr>
          <w:p w14:paraId="792BB2D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QP28_switch380</w:t>
            </w:r>
          </w:p>
        </w:tc>
        <w:tc>
          <w:tcPr>
            <w:tcW w:w="617" w:type="pct"/>
            <w:tcBorders>
              <w:top w:val="nil"/>
              <w:left w:val="nil"/>
              <w:bottom w:val="nil"/>
              <w:right w:val="single" w:sz="8" w:space="0" w:color="auto"/>
            </w:tcBorders>
            <w:shd w:val="clear" w:color="000000" w:fill="CCFFFF"/>
            <w:noWrap/>
            <w:vAlign w:val="bottom"/>
            <w:hideMark/>
          </w:tcPr>
          <w:p w14:paraId="1C79E1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0AD8C97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single" w:sz="8" w:space="0" w:color="auto"/>
              <w:left w:val="nil"/>
              <w:bottom w:val="nil"/>
              <w:right w:val="nil"/>
            </w:tcBorders>
            <w:shd w:val="clear" w:color="000000" w:fill="CCFFFF"/>
            <w:noWrap/>
            <w:vAlign w:val="bottom"/>
            <w:hideMark/>
          </w:tcPr>
          <w:p w14:paraId="39B4EEE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D0AE78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933F2A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48F18A7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755A239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2400</w:t>
            </w:r>
          </w:p>
        </w:tc>
        <w:tc>
          <w:tcPr>
            <w:tcW w:w="617" w:type="pct"/>
            <w:tcBorders>
              <w:top w:val="nil"/>
              <w:left w:val="nil"/>
              <w:bottom w:val="nil"/>
              <w:right w:val="single" w:sz="8" w:space="0" w:color="auto"/>
            </w:tcBorders>
            <w:shd w:val="clear" w:color="000000" w:fill="CCFFFF"/>
            <w:noWrap/>
            <w:vAlign w:val="bottom"/>
            <w:hideMark/>
          </w:tcPr>
          <w:p w14:paraId="1E1342D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1.51 </w:t>
            </w:r>
          </w:p>
        </w:tc>
        <w:tc>
          <w:tcPr>
            <w:tcW w:w="618" w:type="pct"/>
            <w:tcBorders>
              <w:top w:val="nil"/>
              <w:left w:val="nil"/>
              <w:bottom w:val="nil"/>
              <w:right w:val="single" w:sz="8" w:space="0" w:color="auto"/>
            </w:tcBorders>
            <w:shd w:val="clear" w:color="000000" w:fill="CCFFFF"/>
            <w:noWrap/>
            <w:vAlign w:val="bottom"/>
            <w:hideMark/>
          </w:tcPr>
          <w:p w14:paraId="63F767B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30.67 </w:t>
            </w:r>
          </w:p>
        </w:tc>
        <w:tc>
          <w:tcPr>
            <w:tcW w:w="510" w:type="pct"/>
            <w:tcBorders>
              <w:top w:val="nil"/>
              <w:left w:val="nil"/>
              <w:bottom w:val="nil"/>
              <w:right w:val="nil"/>
            </w:tcBorders>
            <w:shd w:val="clear" w:color="000000" w:fill="CCFFFF"/>
            <w:noWrap/>
            <w:vAlign w:val="bottom"/>
            <w:hideMark/>
          </w:tcPr>
          <w:p w14:paraId="255230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20.28 </w:t>
            </w:r>
          </w:p>
        </w:tc>
      </w:tr>
      <w:tr w:rsidR="00FC3C73" w:rsidRPr="000B7AF2" w14:paraId="163307B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661CAD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70B0546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37A3D92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23CD80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 </w:t>
            </w:r>
          </w:p>
        </w:tc>
        <w:tc>
          <w:tcPr>
            <w:tcW w:w="618" w:type="pct"/>
            <w:tcBorders>
              <w:top w:val="nil"/>
              <w:left w:val="nil"/>
              <w:bottom w:val="nil"/>
              <w:right w:val="single" w:sz="8" w:space="0" w:color="auto"/>
            </w:tcBorders>
            <w:shd w:val="clear" w:color="000000" w:fill="CCFFFF"/>
            <w:noWrap/>
            <w:vAlign w:val="bottom"/>
            <w:hideMark/>
          </w:tcPr>
          <w:p w14:paraId="1DC02ED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26.00 </w:t>
            </w:r>
          </w:p>
        </w:tc>
        <w:tc>
          <w:tcPr>
            <w:tcW w:w="510" w:type="pct"/>
            <w:tcBorders>
              <w:top w:val="nil"/>
              <w:left w:val="nil"/>
              <w:bottom w:val="nil"/>
              <w:right w:val="nil"/>
            </w:tcBorders>
            <w:shd w:val="clear" w:color="000000" w:fill="CCFFFF"/>
            <w:noWrap/>
            <w:vAlign w:val="bottom"/>
            <w:hideMark/>
          </w:tcPr>
          <w:p w14:paraId="70D0D2C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17.87 </w:t>
            </w:r>
          </w:p>
        </w:tc>
      </w:tr>
      <w:tr w:rsidR="00FC3C73" w:rsidRPr="000B7AF2" w14:paraId="53C2E95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EBCC9A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B901B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28A39EB"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617" w:type="pct"/>
            <w:tcBorders>
              <w:top w:val="nil"/>
              <w:left w:val="nil"/>
              <w:bottom w:val="nil"/>
              <w:right w:val="single" w:sz="8" w:space="0" w:color="auto"/>
            </w:tcBorders>
            <w:shd w:val="clear" w:color="000000" w:fill="CCFFFF"/>
            <w:noWrap/>
            <w:vAlign w:val="bottom"/>
            <w:hideMark/>
          </w:tcPr>
          <w:p w14:paraId="5BDCA23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1.41 </w:t>
            </w:r>
          </w:p>
        </w:tc>
        <w:tc>
          <w:tcPr>
            <w:tcW w:w="618" w:type="pct"/>
            <w:tcBorders>
              <w:top w:val="nil"/>
              <w:left w:val="nil"/>
              <w:bottom w:val="nil"/>
              <w:right w:val="single" w:sz="8" w:space="0" w:color="auto"/>
            </w:tcBorders>
            <w:shd w:val="clear" w:color="000000" w:fill="CCFFFF"/>
            <w:noWrap/>
            <w:vAlign w:val="bottom"/>
            <w:hideMark/>
          </w:tcPr>
          <w:p w14:paraId="3A4915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22.47 </w:t>
            </w:r>
          </w:p>
        </w:tc>
        <w:tc>
          <w:tcPr>
            <w:tcW w:w="510" w:type="pct"/>
            <w:tcBorders>
              <w:top w:val="nil"/>
              <w:left w:val="nil"/>
              <w:bottom w:val="nil"/>
              <w:right w:val="nil"/>
            </w:tcBorders>
            <w:shd w:val="clear" w:color="000000" w:fill="CCFFFF"/>
            <w:noWrap/>
            <w:vAlign w:val="bottom"/>
            <w:hideMark/>
          </w:tcPr>
          <w:p w14:paraId="20C57FC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15.92 </w:t>
            </w:r>
          </w:p>
        </w:tc>
      </w:tr>
      <w:tr w:rsidR="00FC3C73" w:rsidRPr="000B7AF2" w14:paraId="641EF609"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777E09A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3945A9E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4093F96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617" w:type="pct"/>
            <w:tcBorders>
              <w:top w:val="nil"/>
              <w:left w:val="nil"/>
              <w:bottom w:val="single" w:sz="8" w:space="0" w:color="auto"/>
              <w:right w:val="single" w:sz="8" w:space="0" w:color="auto"/>
            </w:tcBorders>
            <w:shd w:val="clear" w:color="000000" w:fill="CCFFFF"/>
            <w:noWrap/>
            <w:vAlign w:val="bottom"/>
            <w:hideMark/>
          </w:tcPr>
          <w:p w14:paraId="07D2DEC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1.39 </w:t>
            </w:r>
          </w:p>
        </w:tc>
        <w:tc>
          <w:tcPr>
            <w:tcW w:w="618" w:type="pct"/>
            <w:tcBorders>
              <w:top w:val="nil"/>
              <w:left w:val="nil"/>
              <w:bottom w:val="single" w:sz="8" w:space="0" w:color="auto"/>
              <w:right w:val="single" w:sz="8" w:space="0" w:color="auto"/>
            </w:tcBorders>
            <w:shd w:val="clear" w:color="000000" w:fill="CCFFFF"/>
            <w:noWrap/>
            <w:vAlign w:val="bottom"/>
            <w:hideMark/>
          </w:tcPr>
          <w:p w14:paraId="3FB81D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20.64 </w:t>
            </w:r>
          </w:p>
        </w:tc>
        <w:tc>
          <w:tcPr>
            <w:tcW w:w="510" w:type="pct"/>
            <w:tcBorders>
              <w:top w:val="nil"/>
              <w:left w:val="nil"/>
              <w:bottom w:val="nil"/>
              <w:right w:val="nil"/>
            </w:tcBorders>
            <w:shd w:val="clear" w:color="000000" w:fill="CCFFFF"/>
            <w:noWrap/>
            <w:vAlign w:val="bottom"/>
            <w:hideMark/>
          </w:tcPr>
          <w:p w14:paraId="154DC8D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14.82 </w:t>
            </w:r>
          </w:p>
        </w:tc>
      </w:tr>
      <w:tr w:rsidR="00FC3C73" w:rsidRPr="000B7AF2" w14:paraId="6DF2D895"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2D1A2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F61F23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ShowGirl2</w:t>
            </w:r>
          </w:p>
        </w:tc>
        <w:tc>
          <w:tcPr>
            <w:tcW w:w="1125" w:type="pct"/>
            <w:tcBorders>
              <w:top w:val="nil"/>
              <w:left w:val="nil"/>
              <w:bottom w:val="nil"/>
              <w:right w:val="single" w:sz="8" w:space="0" w:color="auto"/>
            </w:tcBorders>
            <w:shd w:val="clear" w:color="auto" w:fill="auto"/>
            <w:noWrap/>
            <w:vAlign w:val="bottom"/>
            <w:hideMark/>
          </w:tcPr>
          <w:p w14:paraId="3B952FF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QP23_switch120</w:t>
            </w:r>
          </w:p>
        </w:tc>
        <w:tc>
          <w:tcPr>
            <w:tcW w:w="617" w:type="pct"/>
            <w:tcBorders>
              <w:top w:val="nil"/>
              <w:left w:val="nil"/>
              <w:bottom w:val="nil"/>
              <w:right w:val="single" w:sz="8" w:space="0" w:color="auto"/>
            </w:tcBorders>
            <w:shd w:val="clear" w:color="000000" w:fill="CCFFFF"/>
            <w:noWrap/>
            <w:vAlign w:val="bottom"/>
            <w:hideMark/>
          </w:tcPr>
          <w:p w14:paraId="655D313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43356D0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3A3CC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255D5F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86BCF7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7B03653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C4DFBE4"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1200</w:t>
            </w:r>
          </w:p>
        </w:tc>
        <w:tc>
          <w:tcPr>
            <w:tcW w:w="617" w:type="pct"/>
            <w:tcBorders>
              <w:top w:val="nil"/>
              <w:left w:val="nil"/>
              <w:bottom w:val="nil"/>
              <w:right w:val="single" w:sz="8" w:space="0" w:color="auto"/>
            </w:tcBorders>
            <w:shd w:val="clear" w:color="000000" w:fill="CCFFFF"/>
            <w:noWrap/>
            <w:vAlign w:val="bottom"/>
            <w:hideMark/>
          </w:tcPr>
          <w:p w14:paraId="66C533A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1.69 </w:t>
            </w:r>
          </w:p>
        </w:tc>
        <w:tc>
          <w:tcPr>
            <w:tcW w:w="618" w:type="pct"/>
            <w:tcBorders>
              <w:top w:val="nil"/>
              <w:left w:val="nil"/>
              <w:bottom w:val="nil"/>
              <w:right w:val="single" w:sz="8" w:space="0" w:color="auto"/>
            </w:tcBorders>
            <w:shd w:val="clear" w:color="000000" w:fill="CCFFFF"/>
            <w:noWrap/>
            <w:vAlign w:val="bottom"/>
            <w:hideMark/>
          </w:tcPr>
          <w:p w14:paraId="365BF8C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64.41 </w:t>
            </w:r>
          </w:p>
        </w:tc>
        <w:tc>
          <w:tcPr>
            <w:tcW w:w="510" w:type="pct"/>
            <w:tcBorders>
              <w:top w:val="nil"/>
              <w:left w:val="nil"/>
              <w:bottom w:val="nil"/>
              <w:right w:val="nil"/>
            </w:tcBorders>
            <w:shd w:val="clear" w:color="000000" w:fill="CCFFFF"/>
            <w:noWrap/>
            <w:vAlign w:val="bottom"/>
            <w:hideMark/>
          </w:tcPr>
          <w:p w14:paraId="01645D2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38.12 </w:t>
            </w:r>
          </w:p>
        </w:tc>
      </w:tr>
      <w:tr w:rsidR="00FC3C73" w:rsidRPr="000B7AF2" w14:paraId="562DCCE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1FD4A4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D1869D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CA02918"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750</w:t>
            </w:r>
          </w:p>
        </w:tc>
        <w:tc>
          <w:tcPr>
            <w:tcW w:w="617" w:type="pct"/>
            <w:tcBorders>
              <w:top w:val="nil"/>
              <w:left w:val="nil"/>
              <w:bottom w:val="nil"/>
              <w:right w:val="single" w:sz="8" w:space="0" w:color="auto"/>
            </w:tcBorders>
            <w:shd w:val="clear" w:color="000000" w:fill="CCFFFF"/>
            <w:noWrap/>
            <w:vAlign w:val="bottom"/>
            <w:hideMark/>
          </w:tcPr>
          <w:p w14:paraId="7755356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1.58 </w:t>
            </w:r>
          </w:p>
        </w:tc>
        <w:tc>
          <w:tcPr>
            <w:tcW w:w="618" w:type="pct"/>
            <w:tcBorders>
              <w:top w:val="nil"/>
              <w:left w:val="nil"/>
              <w:bottom w:val="nil"/>
              <w:right w:val="single" w:sz="8" w:space="0" w:color="auto"/>
            </w:tcBorders>
            <w:shd w:val="clear" w:color="000000" w:fill="CCFFFF"/>
            <w:noWrap/>
            <w:vAlign w:val="bottom"/>
            <w:hideMark/>
          </w:tcPr>
          <w:p w14:paraId="1AEE159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55.81 </w:t>
            </w:r>
          </w:p>
        </w:tc>
        <w:tc>
          <w:tcPr>
            <w:tcW w:w="510" w:type="pct"/>
            <w:tcBorders>
              <w:top w:val="nil"/>
              <w:left w:val="nil"/>
              <w:bottom w:val="nil"/>
              <w:right w:val="nil"/>
            </w:tcBorders>
            <w:shd w:val="clear" w:color="000000" w:fill="CCFFFF"/>
            <w:noWrap/>
            <w:vAlign w:val="bottom"/>
            <w:hideMark/>
          </w:tcPr>
          <w:p w14:paraId="3ABF410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35.39 </w:t>
            </w:r>
          </w:p>
        </w:tc>
      </w:tr>
      <w:tr w:rsidR="00FC3C73" w:rsidRPr="000B7AF2" w14:paraId="3335468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61BB32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FB5DB0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5EA17EC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617" w:type="pct"/>
            <w:tcBorders>
              <w:top w:val="nil"/>
              <w:left w:val="nil"/>
              <w:bottom w:val="nil"/>
              <w:right w:val="single" w:sz="8" w:space="0" w:color="auto"/>
            </w:tcBorders>
            <w:shd w:val="clear" w:color="000000" w:fill="CCFFFF"/>
            <w:noWrap/>
            <w:vAlign w:val="bottom"/>
            <w:hideMark/>
          </w:tcPr>
          <w:p w14:paraId="7489783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1.50 </w:t>
            </w:r>
          </w:p>
        </w:tc>
        <w:tc>
          <w:tcPr>
            <w:tcW w:w="618" w:type="pct"/>
            <w:tcBorders>
              <w:top w:val="nil"/>
              <w:left w:val="nil"/>
              <w:bottom w:val="nil"/>
              <w:right w:val="single" w:sz="8" w:space="0" w:color="auto"/>
            </w:tcBorders>
            <w:shd w:val="clear" w:color="000000" w:fill="CCFFFF"/>
            <w:noWrap/>
            <w:vAlign w:val="bottom"/>
            <w:hideMark/>
          </w:tcPr>
          <w:p w14:paraId="58D529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47.47 </w:t>
            </w:r>
          </w:p>
        </w:tc>
        <w:tc>
          <w:tcPr>
            <w:tcW w:w="510" w:type="pct"/>
            <w:tcBorders>
              <w:top w:val="nil"/>
              <w:left w:val="nil"/>
              <w:bottom w:val="nil"/>
              <w:right w:val="nil"/>
            </w:tcBorders>
            <w:shd w:val="clear" w:color="000000" w:fill="CCFFFF"/>
            <w:noWrap/>
            <w:vAlign w:val="bottom"/>
            <w:hideMark/>
          </w:tcPr>
          <w:p w14:paraId="04A7C4C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31.74 </w:t>
            </w:r>
          </w:p>
        </w:tc>
      </w:tr>
      <w:tr w:rsidR="00FC3C73" w:rsidRPr="000B7AF2" w14:paraId="32257014" w14:textId="77777777" w:rsidTr="00C06915">
        <w:trPr>
          <w:trHeight w:val="270"/>
        </w:trPr>
        <w:tc>
          <w:tcPr>
            <w:tcW w:w="552" w:type="pct"/>
            <w:tcBorders>
              <w:top w:val="nil"/>
              <w:left w:val="single" w:sz="8" w:space="0" w:color="auto"/>
              <w:bottom w:val="nil"/>
              <w:right w:val="single" w:sz="8" w:space="0" w:color="auto"/>
            </w:tcBorders>
            <w:shd w:val="clear" w:color="auto" w:fill="auto"/>
            <w:noWrap/>
            <w:vAlign w:val="bottom"/>
            <w:hideMark/>
          </w:tcPr>
          <w:p w14:paraId="1DE0B93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12F121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15D6717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350</w:t>
            </w:r>
          </w:p>
        </w:tc>
        <w:tc>
          <w:tcPr>
            <w:tcW w:w="617" w:type="pct"/>
            <w:tcBorders>
              <w:top w:val="nil"/>
              <w:left w:val="nil"/>
              <w:bottom w:val="single" w:sz="8" w:space="0" w:color="auto"/>
              <w:right w:val="single" w:sz="8" w:space="0" w:color="auto"/>
            </w:tcBorders>
            <w:shd w:val="clear" w:color="000000" w:fill="CCFFFF"/>
            <w:noWrap/>
            <w:vAlign w:val="bottom"/>
            <w:hideMark/>
          </w:tcPr>
          <w:p w14:paraId="5ECB01D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 </w:t>
            </w:r>
          </w:p>
        </w:tc>
        <w:tc>
          <w:tcPr>
            <w:tcW w:w="618" w:type="pct"/>
            <w:tcBorders>
              <w:top w:val="nil"/>
              <w:left w:val="nil"/>
              <w:bottom w:val="single" w:sz="8" w:space="0" w:color="auto"/>
              <w:right w:val="single" w:sz="8" w:space="0" w:color="auto"/>
            </w:tcBorders>
            <w:shd w:val="clear" w:color="000000" w:fill="CCFFFF"/>
            <w:noWrap/>
            <w:vAlign w:val="bottom"/>
            <w:hideMark/>
          </w:tcPr>
          <w:p w14:paraId="2D13B19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41.68 </w:t>
            </w:r>
          </w:p>
        </w:tc>
        <w:tc>
          <w:tcPr>
            <w:tcW w:w="510" w:type="pct"/>
            <w:tcBorders>
              <w:top w:val="nil"/>
              <w:left w:val="nil"/>
              <w:bottom w:val="nil"/>
              <w:right w:val="nil"/>
            </w:tcBorders>
            <w:shd w:val="clear" w:color="000000" w:fill="CCFFFF"/>
            <w:noWrap/>
            <w:vAlign w:val="bottom"/>
            <w:hideMark/>
          </w:tcPr>
          <w:p w14:paraId="67909EB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28.85 </w:t>
            </w:r>
          </w:p>
        </w:tc>
      </w:tr>
      <w:tr w:rsidR="00FC3C73" w:rsidRPr="000B7AF2" w14:paraId="24F987F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497F7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BAAD32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Hurdles</w:t>
            </w:r>
          </w:p>
        </w:tc>
        <w:tc>
          <w:tcPr>
            <w:tcW w:w="1125" w:type="pct"/>
            <w:tcBorders>
              <w:top w:val="nil"/>
              <w:left w:val="nil"/>
              <w:bottom w:val="nil"/>
              <w:right w:val="single" w:sz="8" w:space="0" w:color="auto"/>
            </w:tcBorders>
            <w:shd w:val="clear" w:color="auto" w:fill="auto"/>
            <w:noWrap/>
            <w:vAlign w:val="bottom"/>
            <w:hideMark/>
          </w:tcPr>
          <w:p w14:paraId="4373C62D"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QP28_switch140</w:t>
            </w:r>
          </w:p>
        </w:tc>
        <w:tc>
          <w:tcPr>
            <w:tcW w:w="617" w:type="pct"/>
            <w:tcBorders>
              <w:top w:val="nil"/>
              <w:left w:val="nil"/>
              <w:bottom w:val="nil"/>
              <w:right w:val="single" w:sz="8" w:space="0" w:color="auto"/>
            </w:tcBorders>
            <w:shd w:val="clear" w:color="000000" w:fill="CCFFFF"/>
            <w:noWrap/>
            <w:vAlign w:val="bottom"/>
            <w:hideMark/>
          </w:tcPr>
          <w:p w14:paraId="4B8696F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055A942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EF2001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510103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3E19E8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18BFA7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2154589"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2000</w:t>
            </w:r>
          </w:p>
        </w:tc>
        <w:tc>
          <w:tcPr>
            <w:tcW w:w="617" w:type="pct"/>
            <w:tcBorders>
              <w:top w:val="nil"/>
              <w:left w:val="nil"/>
              <w:bottom w:val="nil"/>
              <w:right w:val="single" w:sz="8" w:space="0" w:color="auto"/>
            </w:tcBorders>
            <w:shd w:val="clear" w:color="000000" w:fill="CCFFFF"/>
            <w:noWrap/>
            <w:vAlign w:val="bottom"/>
            <w:hideMark/>
          </w:tcPr>
          <w:p w14:paraId="05194E1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 </w:t>
            </w:r>
          </w:p>
        </w:tc>
        <w:tc>
          <w:tcPr>
            <w:tcW w:w="618" w:type="pct"/>
            <w:tcBorders>
              <w:top w:val="nil"/>
              <w:left w:val="nil"/>
              <w:bottom w:val="nil"/>
              <w:right w:val="single" w:sz="8" w:space="0" w:color="auto"/>
            </w:tcBorders>
            <w:shd w:val="clear" w:color="000000" w:fill="CCFFFF"/>
            <w:noWrap/>
            <w:vAlign w:val="bottom"/>
            <w:hideMark/>
          </w:tcPr>
          <w:p w14:paraId="36D6BB5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63.18 </w:t>
            </w:r>
          </w:p>
        </w:tc>
        <w:tc>
          <w:tcPr>
            <w:tcW w:w="510" w:type="pct"/>
            <w:tcBorders>
              <w:top w:val="nil"/>
              <w:left w:val="nil"/>
              <w:bottom w:val="nil"/>
              <w:right w:val="nil"/>
            </w:tcBorders>
            <w:shd w:val="clear" w:color="000000" w:fill="CCFFFF"/>
            <w:noWrap/>
            <w:vAlign w:val="bottom"/>
            <w:hideMark/>
          </w:tcPr>
          <w:p w14:paraId="66DD5B9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27.33 </w:t>
            </w:r>
          </w:p>
        </w:tc>
      </w:tr>
      <w:tr w:rsidR="00FC3C73" w:rsidRPr="000B7AF2" w14:paraId="499DE3F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449FB3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5368D6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8DA580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0B7072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2.23 </w:t>
            </w:r>
          </w:p>
        </w:tc>
        <w:tc>
          <w:tcPr>
            <w:tcW w:w="618" w:type="pct"/>
            <w:tcBorders>
              <w:top w:val="nil"/>
              <w:left w:val="nil"/>
              <w:bottom w:val="nil"/>
              <w:right w:val="single" w:sz="8" w:space="0" w:color="auto"/>
            </w:tcBorders>
            <w:shd w:val="clear" w:color="000000" w:fill="CCFFFF"/>
            <w:noWrap/>
            <w:vAlign w:val="bottom"/>
            <w:hideMark/>
          </w:tcPr>
          <w:p w14:paraId="73E047D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60.57 </w:t>
            </w:r>
          </w:p>
        </w:tc>
        <w:tc>
          <w:tcPr>
            <w:tcW w:w="510" w:type="pct"/>
            <w:tcBorders>
              <w:top w:val="nil"/>
              <w:left w:val="nil"/>
              <w:bottom w:val="nil"/>
              <w:right w:val="nil"/>
            </w:tcBorders>
            <w:shd w:val="clear" w:color="000000" w:fill="CCFFFF"/>
            <w:noWrap/>
            <w:vAlign w:val="bottom"/>
            <w:hideMark/>
          </w:tcPr>
          <w:p w14:paraId="7E316F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27.17 </w:t>
            </w:r>
          </w:p>
        </w:tc>
      </w:tr>
      <w:tr w:rsidR="00FC3C73" w:rsidRPr="000B7AF2" w14:paraId="3E04F25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93FD48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0C9D9D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AB63AC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800</w:t>
            </w:r>
          </w:p>
        </w:tc>
        <w:tc>
          <w:tcPr>
            <w:tcW w:w="617" w:type="pct"/>
            <w:tcBorders>
              <w:top w:val="nil"/>
              <w:left w:val="nil"/>
              <w:bottom w:val="nil"/>
              <w:right w:val="single" w:sz="8" w:space="0" w:color="auto"/>
            </w:tcBorders>
            <w:shd w:val="clear" w:color="000000" w:fill="CCFFFF"/>
            <w:noWrap/>
            <w:vAlign w:val="bottom"/>
            <w:hideMark/>
          </w:tcPr>
          <w:p w14:paraId="4BF90CC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 </w:t>
            </w:r>
          </w:p>
        </w:tc>
        <w:tc>
          <w:tcPr>
            <w:tcW w:w="618" w:type="pct"/>
            <w:tcBorders>
              <w:top w:val="nil"/>
              <w:left w:val="nil"/>
              <w:bottom w:val="nil"/>
              <w:right w:val="single" w:sz="8" w:space="0" w:color="auto"/>
            </w:tcBorders>
            <w:shd w:val="clear" w:color="000000" w:fill="CCFFFF"/>
            <w:noWrap/>
            <w:vAlign w:val="bottom"/>
            <w:hideMark/>
          </w:tcPr>
          <w:p w14:paraId="2C6C022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50.63 </w:t>
            </w:r>
          </w:p>
        </w:tc>
        <w:tc>
          <w:tcPr>
            <w:tcW w:w="510" w:type="pct"/>
            <w:tcBorders>
              <w:top w:val="nil"/>
              <w:left w:val="nil"/>
              <w:bottom w:val="nil"/>
              <w:right w:val="nil"/>
            </w:tcBorders>
            <w:shd w:val="clear" w:color="000000" w:fill="CCFFFF"/>
            <w:noWrap/>
            <w:vAlign w:val="bottom"/>
            <w:hideMark/>
          </w:tcPr>
          <w:p w14:paraId="469ADC5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24.24 </w:t>
            </w:r>
          </w:p>
        </w:tc>
      </w:tr>
      <w:tr w:rsidR="00FC3C73" w:rsidRPr="000B7AF2" w14:paraId="53F8973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5ED0E40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0EC952F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5C7F8BF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617" w:type="pct"/>
            <w:tcBorders>
              <w:top w:val="nil"/>
              <w:left w:val="nil"/>
              <w:bottom w:val="single" w:sz="8" w:space="0" w:color="auto"/>
              <w:right w:val="single" w:sz="8" w:space="0" w:color="auto"/>
            </w:tcBorders>
            <w:shd w:val="clear" w:color="000000" w:fill="CCFFFF"/>
            <w:noWrap/>
            <w:vAlign w:val="bottom"/>
            <w:hideMark/>
          </w:tcPr>
          <w:p w14:paraId="2429673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1.99 </w:t>
            </w:r>
          </w:p>
        </w:tc>
        <w:tc>
          <w:tcPr>
            <w:tcW w:w="618" w:type="pct"/>
            <w:tcBorders>
              <w:top w:val="nil"/>
              <w:left w:val="nil"/>
              <w:bottom w:val="single" w:sz="8" w:space="0" w:color="auto"/>
              <w:right w:val="single" w:sz="8" w:space="0" w:color="auto"/>
            </w:tcBorders>
            <w:shd w:val="clear" w:color="000000" w:fill="CCFFFF"/>
            <w:noWrap/>
            <w:vAlign w:val="bottom"/>
            <w:hideMark/>
          </w:tcPr>
          <w:p w14:paraId="63694C5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41.83 </w:t>
            </w:r>
          </w:p>
        </w:tc>
        <w:tc>
          <w:tcPr>
            <w:tcW w:w="510" w:type="pct"/>
            <w:tcBorders>
              <w:top w:val="nil"/>
              <w:left w:val="nil"/>
              <w:bottom w:val="nil"/>
              <w:right w:val="nil"/>
            </w:tcBorders>
            <w:shd w:val="clear" w:color="000000" w:fill="CCFFFF"/>
            <w:noWrap/>
            <w:vAlign w:val="bottom"/>
            <w:hideMark/>
          </w:tcPr>
          <w:p w14:paraId="59A2C1F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20.98 </w:t>
            </w:r>
          </w:p>
        </w:tc>
      </w:tr>
      <w:tr w:rsidR="00FC3C73" w:rsidRPr="000B7AF2" w14:paraId="7C2865EA"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02CF16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5D96FCE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Starting</w:t>
            </w:r>
          </w:p>
        </w:tc>
        <w:tc>
          <w:tcPr>
            <w:tcW w:w="1125" w:type="pct"/>
            <w:tcBorders>
              <w:top w:val="nil"/>
              <w:left w:val="nil"/>
              <w:bottom w:val="nil"/>
              <w:right w:val="single" w:sz="8" w:space="0" w:color="auto"/>
            </w:tcBorders>
            <w:shd w:val="clear" w:color="auto" w:fill="auto"/>
            <w:noWrap/>
            <w:vAlign w:val="bottom"/>
            <w:hideMark/>
          </w:tcPr>
          <w:p w14:paraId="0470487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QP24_switch320</w:t>
            </w:r>
          </w:p>
        </w:tc>
        <w:tc>
          <w:tcPr>
            <w:tcW w:w="617" w:type="pct"/>
            <w:tcBorders>
              <w:top w:val="nil"/>
              <w:left w:val="nil"/>
              <w:bottom w:val="nil"/>
              <w:right w:val="single" w:sz="8" w:space="0" w:color="auto"/>
            </w:tcBorders>
            <w:shd w:val="clear" w:color="000000" w:fill="CCFFFF"/>
            <w:noWrap/>
            <w:vAlign w:val="bottom"/>
            <w:hideMark/>
          </w:tcPr>
          <w:p w14:paraId="6297D57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75E51BD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1699FE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D1EF42B"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34DAABB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43FB0A2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10C1AFF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1400</w:t>
            </w:r>
          </w:p>
        </w:tc>
        <w:tc>
          <w:tcPr>
            <w:tcW w:w="617" w:type="pct"/>
            <w:tcBorders>
              <w:top w:val="nil"/>
              <w:left w:val="nil"/>
              <w:bottom w:val="nil"/>
              <w:right w:val="single" w:sz="8" w:space="0" w:color="auto"/>
            </w:tcBorders>
            <w:shd w:val="clear" w:color="000000" w:fill="CCFFFF"/>
            <w:noWrap/>
            <w:vAlign w:val="bottom"/>
            <w:hideMark/>
          </w:tcPr>
          <w:p w14:paraId="7187A3B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1.86 </w:t>
            </w:r>
          </w:p>
        </w:tc>
        <w:tc>
          <w:tcPr>
            <w:tcW w:w="618" w:type="pct"/>
            <w:tcBorders>
              <w:top w:val="nil"/>
              <w:left w:val="nil"/>
              <w:bottom w:val="nil"/>
              <w:right w:val="single" w:sz="8" w:space="0" w:color="auto"/>
            </w:tcBorders>
            <w:shd w:val="clear" w:color="000000" w:fill="CCFFFF"/>
            <w:noWrap/>
            <w:vAlign w:val="bottom"/>
            <w:hideMark/>
          </w:tcPr>
          <w:p w14:paraId="7BA0844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34.26 </w:t>
            </w:r>
          </w:p>
        </w:tc>
        <w:tc>
          <w:tcPr>
            <w:tcW w:w="510" w:type="pct"/>
            <w:tcBorders>
              <w:top w:val="nil"/>
              <w:left w:val="nil"/>
              <w:bottom w:val="nil"/>
              <w:right w:val="nil"/>
            </w:tcBorders>
            <w:shd w:val="clear" w:color="000000" w:fill="CCFFFF"/>
            <w:noWrap/>
            <w:vAlign w:val="bottom"/>
            <w:hideMark/>
          </w:tcPr>
          <w:p w14:paraId="57FFD86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18.45 </w:t>
            </w:r>
          </w:p>
        </w:tc>
      </w:tr>
      <w:tr w:rsidR="00FC3C73" w:rsidRPr="000B7AF2" w14:paraId="4206BC50"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7789C0E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7ABB43D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7D26D07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850</w:t>
            </w:r>
          </w:p>
        </w:tc>
        <w:tc>
          <w:tcPr>
            <w:tcW w:w="617" w:type="pct"/>
            <w:tcBorders>
              <w:top w:val="nil"/>
              <w:left w:val="nil"/>
              <w:bottom w:val="nil"/>
              <w:right w:val="single" w:sz="8" w:space="0" w:color="auto"/>
            </w:tcBorders>
            <w:shd w:val="clear" w:color="000000" w:fill="CCFFFF"/>
            <w:noWrap/>
            <w:vAlign w:val="bottom"/>
            <w:hideMark/>
          </w:tcPr>
          <w:p w14:paraId="55196AE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1.80 </w:t>
            </w:r>
          </w:p>
        </w:tc>
        <w:tc>
          <w:tcPr>
            <w:tcW w:w="618" w:type="pct"/>
            <w:tcBorders>
              <w:top w:val="nil"/>
              <w:left w:val="nil"/>
              <w:bottom w:val="nil"/>
              <w:right w:val="single" w:sz="8" w:space="0" w:color="auto"/>
            </w:tcBorders>
            <w:shd w:val="clear" w:color="000000" w:fill="CCFFFF"/>
            <w:noWrap/>
            <w:vAlign w:val="bottom"/>
            <w:hideMark/>
          </w:tcPr>
          <w:p w14:paraId="4B2821B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29.26 </w:t>
            </w:r>
          </w:p>
        </w:tc>
        <w:tc>
          <w:tcPr>
            <w:tcW w:w="510" w:type="pct"/>
            <w:tcBorders>
              <w:top w:val="nil"/>
              <w:left w:val="nil"/>
              <w:bottom w:val="nil"/>
              <w:right w:val="nil"/>
            </w:tcBorders>
            <w:shd w:val="clear" w:color="000000" w:fill="CCFFFF"/>
            <w:noWrap/>
            <w:vAlign w:val="bottom"/>
            <w:hideMark/>
          </w:tcPr>
          <w:p w14:paraId="5DA29A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16.21 </w:t>
            </w:r>
          </w:p>
        </w:tc>
      </w:tr>
      <w:tr w:rsidR="00FC3C73" w:rsidRPr="000B7AF2" w14:paraId="0CB47647"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17732D5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389E57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2D93FE0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617" w:type="pct"/>
            <w:tcBorders>
              <w:top w:val="nil"/>
              <w:left w:val="nil"/>
              <w:bottom w:val="nil"/>
              <w:right w:val="single" w:sz="8" w:space="0" w:color="auto"/>
            </w:tcBorders>
            <w:shd w:val="clear" w:color="000000" w:fill="CCFFFF"/>
            <w:noWrap/>
            <w:vAlign w:val="bottom"/>
            <w:hideMark/>
          </w:tcPr>
          <w:p w14:paraId="2185EE4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 </w:t>
            </w:r>
          </w:p>
        </w:tc>
        <w:tc>
          <w:tcPr>
            <w:tcW w:w="618" w:type="pct"/>
            <w:tcBorders>
              <w:top w:val="nil"/>
              <w:left w:val="nil"/>
              <w:bottom w:val="nil"/>
              <w:right w:val="single" w:sz="8" w:space="0" w:color="auto"/>
            </w:tcBorders>
            <w:shd w:val="clear" w:color="000000" w:fill="CCFFFF"/>
            <w:noWrap/>
            <w:vAlign w:val="bottom"/>
            <w:hideMark/>
          </w:tcPr>
          <w:p w14:paraId="2A13AE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26.98 </w:t>
            </w:r>
          </w:p>
        </w:tc>
        <w:tc>
          <w:tcPr>
            <w:tcW w:w="510" w:type="pct"/>
            <w:tcBorders>
              <w:top w:val="nil"/>
              <w:left w:val="nil"/>
              <w:bottom w:val="nil"/>
              <w:right w:val="nil"/>
            </w:tcBorders>
            <w:shd w:val="clear" w:color="000000" w:fill="CCFFFF"/>
            <w:noWrap/>
            <w:vAlign w:val="bottom"/>
            <w:hideMark/>
          </w:tcPr>
          <w:p w14:paraId="501D3CD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15.15 </w:t>
            </w:r>
          </w:p>
        </w:tc>
      </w:tr>
      <w:tr w:rsidR="00FC3C73" w:rsidRPr="000B7AF2" w14:paraId="2D2F7F41" w14:textId="77777777" w:rsidTr="00C06915">
        <w:trPr>
          <w:trHeight w:val="255"/>
        </w:trPr>
        <w:tc>
          <w:tcPr>
            <w:tcW w:w="552" w:type="pct"/>
            <w:tcBorders>
              <w:top w:val="nil"/>
              <w:left w:val="nil"/>
              <w:bottom w:val="nil"/>
              <w:right w:val="nil"/>
            </w:tcBorders>
            <w:shd w:val="clear" w:color="auto" w:fill="auto"/>
            <w:noWrap/>
            <w:vAlign w:val="bottom"/>
            <w:hideMark/>
          </w:tcPr>
          <w:p w14:paraId="022A37AC"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bottom"/>
            <w:hideMark/>
          </w:tcPr>
          <w:p w14:paraId="28A6659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nil"/>
            </w:tcBorders>
            <w:shd w:val="clear" w:color="auto" w:fill="auto"/>
            <w:noWrap/>
            <w:vAlign w:val="bottom"/>
            <w:hideMark/>
          </w:tcPr>
          <w:p w14:paraId="12948D8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617" w:type="pct"/>
            <w:tcBorders>
              <w:top w:val="nil"/>
              <w:left w:val="nil"/>
              <w:bottom w:val="single" w:sz="8" w:space="0" w:color="auto"/>
              <w:right w:val="single" w:sz="8" w:space="0" w:color="auto"/>
            </w:tcBorders>
            <w:shd w:val="clear" w:color="000000" w:fill="CCFFFF"/>
            <w:noWrap/>
            <w:vAlign w:val="bottom"/>
            <w:hideMark/>
          </w:tcPr>
          <w:p w14:paraId="68074B7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1.76 </w:t>
            </w:r>
          </w:p>
        </w:tc>
        <w:tc>
          <w:tcPr>
            <w:tcW w:w="618" w:type="pct"/>
            <w:tcBorders>
              <w:top w:val="nil"/>
              <w:left w:val="nil"/>
              <w:bottom w:val="single" w:sz="8" w:space="0" w:color="auto"/>
              <w:right w:val="single" w:sz="8" w:space="0" w:color="auto"/>
            </w:tcBorders>
            <w:shd w:val="clear" w:color="000000" w:fill="CCFFFF"/>
            <w:noWrap/>
            <w:vAlign w:val="bottom"/>
            <w:hideMark/>
          </w:tcPr>
          <w:p w14:paraId="7AE5F32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25.76 </w:t>
            </w:r>
          </w:p>
        </w:tc>
        <w:tc>
          <w:tcPr>
            <w:tcW w:w="510" w:type="pct"/>
            <w:tcBorders>
              <w:top w:val="nil"/>
              <w:left w:val="nil"/>
              <w:bottom w:val="nil"/>
              <w:right w:val="nil"/>
            </w:tcBorders>
            <w:shd w:val="clear" w:color="000000" w:fill="CCFFFF"/>
            <w:noWrap/>
            <w:vAlign w:val="bottom"/>
            <w:hideMark/>
          </w:tcPr>
          <w:p w14:paraId="62AD4B5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14.60 </w:t>
            </w:r>
          </w:p>
        </w:tc>
      </w:tr>
      <w:tr w:rsidR="00FC3C73" w:rsidRPr="000B7AF2" w14:paraId="376D6621" w14:textId="77777777" w:rsidTr="00C06915">
        <w:trPr>
          <w:trHeight w:val="240"/>
        </w:trPr>
        <w:tc>
          <w:tcPr>
            <w:tcW w:w="552" w:type="pct"/>
            <w:tcBorders>
              <w:top w:val="nil"/>
              <w:left w:val="nil"/>
              <w:bottom w:val="nil"/>
              <w:right w:val="nil"/>
            </w:tcBorders>
            <w:shd w:val="clear" w:color="auto" w:fill="auto"/>
            <w:noWrap/>
            <w:vAlign w:val="bottom"/>
            <w:hideMark/>
          </w:tcPr>
          <w:p w14:paraId="12319AC3"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140ADC8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Cosmos1</w:t>
            </w:r>
          </w:p>
        </w:tc>
        <w:tc>
          <w:tcPr>
            <w:tcW w:w="1125" w:type="pct"/>
            <w:tcBorders>
              <w:top w:val="nil"/>
              <w:left w:val="nil"/>
              <w:bottom w:val="nil"/>
              <w:right w:val="single" w:sz="8" w:space="0" w:color="auto"/>
            </w:tcBorders>
            <w:shd w:val="clear" w:color="auto" w:fill="auto"/>
            <w:noWrap/>
            <w:vAlign w:val="bottom"/>
            <w:hideMark/>
          </w:tcPr>
          <w:p w14:paraId="7FBA9E3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QP25_switch30</w:t>
            </w:r>
          </w:p>
        </w:tc>
        <w:tc>
          <w:tcPr>
            <w:tcW w:w="617" w:type="pct"/>
            <w:tcBorders>
              <w:top w:val="nil"/>
              <w:left w:val="nil"/>
              <w:bottom w:val="nil"/>
              <w:right w:val="single" w:sz="8" w:space="0" w:color="auto"/>
            </w:tcBorders>
            <w:shd w:val="clear" w:color="000000" w:fill="CCFFFF"/>
            <w:noWrap/>
            <w:vAlign w:val="bottom"/>
            <w:hideMark/>
          </w:tcPr>
          <w:p w14:paraId="3553FA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71AE566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483514D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3D94F738" w14:textId="77777777" w:rsidTr="00C06915">
        <w:trPr>
          <w:trHeight w:val="240"/>
        </w:trPr>
        <w:tc>
          <w:tcPr>
            <w:tcW w:w="552" w:type="pct"/>
            <w:tcBorders>
              <w:top w:val="nil"/>
              <w:left w:val="nil"/>
              <w:bottom w:val="nil"/>
              <w:right w:val="nil"/>
            </w:tcBorders>
            <w:shd w:val="clear" w:color="auto" w:fill="auto"/>
            <w:noWrap/>
            <w:vAlign w:val="bottom"/>
            <w:hideMark/>
          </w:tcPr>
          <w:p w14:paraId="7AF3DAA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78180A4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D4EA53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617" w:type="pct"/>
            <w:tcBorders>
              <w:top w:val="nil"/>
              <w:left w:val="nil"/>
              <w:bottom w:val="nil"/>
              <w:right w:val="single" w:sz="8" w:space="0" w:color="auto"/>
            </w:tcBorders>
            <w:shd w:val="clear" w:color="000000" w:fill="CCFFFF"/>
            <w:noWrap/>
            <w:vAlign w:val="bottom"/>
            <w:hideMark/>
          </w:tcPr>
          <w:p w14:paraId="5D246EE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1.21 </w:t>
            </w:r>
          </w:p>
        </w:tc>
        <w:tc>
          <w:tcPr>
            <w:tcW w:w="618" w:type="pct"/>
            <w:tcBorders>
              <w:top w:val="nil"/>
              <w:left w:val="nil"/>
              <w:bottom w:val="nil"/>
              <w:right w:val="single" w:sz="8" w:space="0" w:color="auto"/>
            </w:tcBorders>
            <w:shd w:val="clear" w:color="000000" w:fill="CCFFFF"/>
            <w:noWrap/>
            <w:vAlign w:val="bottom"/>
            <w:hideMark/>
          </w:tcPr>
          <w:p w14:paraId="59BFFB9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54.06 </w:t>
            </w:r>
          </w:p>
        </w:tc>
        <w:tc>
          <w:tcPr>
            <w:tcW w:w="510" w:type="pct"/>
            <w:tcBorders>
              <w:top w:val="nil"/>
              <w:left w:val="nil"/>
              <w:bottom w:val="nil"/>
              <w:right w:val="nil"/>
            </w:tcBorders>
            <w:shd w:val="clear" w:color="000000" w:fill="CCFFFF"/>
            <w:noWrap/>
            <w:vAlign w:val="bottom"/>
            <w:hideMark/>
          </w:tcPr>
          <w:p w14:paraId="3523E85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44.74 </w:t>
            </w:r>
          </w:p>
        </w:tc>
      </w:tr>
      <w:tr w:rsidR="00FC3C73" w:rsidRPr="000B7AF2" w14:paraId="0CE71C5C" w14:textId="77777777" w:rsidTr="00C06915">
        <w:trPr>
          <w:trHeight w:val="240"/>
        </w:trPr>
        <w:tc>
          <w:tcPr>
            <w:tcW w:w="552" w:type="pct"/>
            <w:tcBorders>
              <w:top w:val="nil"/>
              <w:left w:val="nil"/>
              <w:bottom w:val="nil"/>
              <w:right w:val="nil"/>
            </w:tcBorders>
            <w:shd w:val="clear" w:color="auto" w:fill="auto"/>
            <w:noWrap/>
            <w:vAlign w:val="bottom"/>
            <w:hideMark/>
          </w:tcPr>
          <w:p w14:paraId="16DD003B"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375E859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037C78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36ED44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1.05 </w:t>
            </w:r>
          </w:p>
        </w:tc>
        <w:tc>
          <w:tcPr>
            <w:tcW w:w="618" w:type="pct"/>
            <w:tcBorders>
              <w:top w:val="nil"/>
              <w:left w:val="nil"/>
              <w:bottom w:val="nil"/>
              <w:right w:val="single" w:sz="8" w:space="0" w:color="auto"/>
            </w:tcBorders>
            <w:shd w:val="clear" w:color="000000" w:fill="CCFFFF"/>
            <w:noWrap/>
            <w:vAlign w:val="bottom"/>
            <w:hideMark/>
          </w:tcPr>
          <w:p w14:paraId="476CBBC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44.38 </w:t>
            </w:r>
          </w:p>
        </w:tc>
        <w:tc>
          <w:tcPr>
            <w:tcW w:w="510" w:type="pct"/>
            <w:tcBorders>
              <w:top w:val="nil"/>
              <w:left w:val="nil"/>
              <w:bottom w:val="nil"/>
              <w:right w:val="nil"/>
            </w:tcBorders>
            <w:shd w:val="clear" w:color="000000" w:fill="CCFFFF"/>
            <w:noWrap/>
            <w:vAlign w:val="bottom"/>
            <w:hideMark/>
          </w:tcPr>
          <w:p w14:paraId="316BBAB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42.19 </w:t>
            </w:r>
          </w:p>
        </w:tc>
      </w:tr>
      <w:tr w:rsidR="00FC3C73" w:rsidRPr="000B7AF2" w14:paraId="2C3A9063" w14:textId="77777777" w:rsidTr="00C06915">
        <w:trPr>
          <w:trHeight w:val="240"/>
        </w:trPr>
        <w:tc>
          <w:tcPr>
            <w:tcW w:w="552" w:type="pct"/>
            <w:tcBorders>
              <w:top w:val="nil"/>
              <w:left w:val="nil"/>
              <w:bottom w:val="nil"/>
              <w:right w:val="nil"/>
            </w:tcBorders>
            <w:shd w:val="clear" w:color="auto" w:fill="auto"/>
            <w:noWrap/>
            <w:vAlign w:val="bottom"/>
            <w:hideMark/>
          </w:tcPr>
          <w:p w14:paraId="19379E0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05B683F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5F1FD5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617" w:type="pct"/>
            <w:tcBorders>
              <w:top w:val="nil"/>
              <w:left w:val="nil"/>
              <w:bottom w:val="nil"/>
              <w:right w:val="single" w:sz="8" w:space="0" w:color="auto"/>
            </w:tcBorders>
            <w:shd w:val="clear" w:color="000000" w:fill="CCFFFF"/>
            <w:noWrap/>
            <w:vAlign w:val="bottom"/>
            <w:hideMark/>
          </w:tcPr>
          <w:p w14:paraId="6F8FCAB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0.96 </w:t>
            </w:r>
          </w:p>
        </w:tc>
        <w:tc>
          <w:tcPr>
            <w:tcW w:w="618" w:type="pct"/>
            <w:tcBorders>
              <w:top w:val="nil"/>
              <w:left w:val="nil"/>
              <w:bottom w:val="nil"/>
              <w:right w:val="single" w:sz="8" w:space="0" w:color="auto"/>
            </w:tcBorders>
            <w:shd w:val="clear" w:color="000000" w:fill="CCFFFF"/>
            <w:noWrap/>
            <w:vAlign w:val="bottom"/>
            <w:hideMark/>
          </w:tcPr>
          <w:p w14:paraId="7A5FBFF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36.51 </w:t>
            </w:r>
          </w:p>
        </w:tc>
        <w:tc>
          <w:tcPr>
            <w:tcW w:w="510" w:type="pct"/>
            <w:tcBorders>
              <w:top w:val="nil"/>
              <w:left w:val="nil"/>
              <w:bottom w:val="nil"/>
              <w:right w:val="nil"/>
            </w:tcBorders>
            <w:shd w:val="clear" w:color="000000" w:fill="CCFFFF"/>
            <w:noWrap/>
            <w:vAlign w:val="bottom"/>
            <w:hideMark/>
          </w:tcPr>
          <w:p w14:paraId="4654548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38.23 </w:t>
            </w:r>
          </w:p>
        </w:tc>
      </w:tr>
      <w:tr w:rsidR="00FC3C73" w:rsidRPr="000B7AF2" w14:paraId="7BDB0363" w14:textId="77777777" w:rsidTr="00C06915">
        <w:trPr>
          <w:trHeight w:val="255"/>
        </w:trPr>
        <w:tc>
          <w:tcPr>
            <w:tcW w:w="552" w:type="pct"/>
            <w:tcBorders>
              <w:top w:val="nil"/>
              <w:left w:val="single" w:sz="8" w:space="0" w:color="auto"/>
              <w:bottom w:val="nil"/>
              <w:right w:val="nil"/>
            </w:tcBorders>
            <w:shd w:val="clear" w:color="auto" w:fill="auto"/>
            <w:noWrap/>
            <w:vAlign w:val="bottom"/>
            <w:hideMark/>
          </w:tcPr>
          <w:p w14:paraId="5DC1F0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single" w:sz="8" w:space="0" w:color="auto"/>
              <w:right w:val="single" w:sz="8" w:space="0" w:color="auto"/>
            </w:tcBorders>
            <w:shd w:val="clear" w:color="auto" w:fill="auto"/>
            <w:noWrap/>
            <w:vAlign w:val="bottom"/>
            <w:hideMark/>
          </w:tcPr>
          <w:p w14:paraId="742C4E4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62C3DC3F"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617" w:type="pct"/>
            <w:tcBorders>
              <w:top w:val="nil"/>
              <w:left w:val="nil"/>
              <w:bottom w:val="single" w:sz="8" w:space="0" w:color="auto"/>
              <w:right w:val="single" w:sz="8" w:space="0" w:color="auto"/>
            </w:tcBorders>
            <w:shd w:val="clear" w:color="000000" w:fill="CCFFFF"/>
            <w:noWrap/>
            <w:vAlign w:val="bottom"/>
            <w:hideMark/>
          </w:tcPr>
          <w:p w14:paraId="0EE550A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0.87 </w:t>
            </w:r>
          </w:p>
        </w:tc>
        <w:tc>
          <w:tcPr>
            <w:tcW w:w="618" w:type="pct"/>
            <w:tcBorders>
              <w:top w:val="nil"/>
              <w:left w:val="nil"/>
              <w:bottom w:val="single" w:sz="8" w:space="0" w:color="auto"/>
              <w:right w:val="single" w:sz="8" w:space="0" w:color="auto"/>
            </w:tcBorders>
            <w:shd w:val="clear" w:color="000000" w:fill="CCFFFF"/>
            <w:noWrap/>
            <w:vAlign w:val="bottom"/>
            <w:hideMark/>
          </w:tcPr>
          <w:p w14:paraId="0E53E28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29.00 </w:t>
            </w:r>
          </w:p>
        </w:tc>
        <w:tc>
          <w:tcPr>
            <w:tcW w:w="510" w:type="pct"/>
            <w:tcBorders>
              <w:top w:val="nil"/>
              <w:left w:val="nil"/>
              <w:bottom w:val="single" w:sz="8" w:space="0" w:color="auto"/>
              <w:right w:val="nil"/>
            </w:tcBorders>
            <w:shd w:val="clear" w:color="000000" w:fill="CCFFFF"/>
            <w:noWrap/>
            <w:vAlign w:val="bottom"/>
            <w:hideMark/>
          </w:tcPr>
          <w:p w14:paraId="4324F51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33.35 </w:t>
            </w:r>
          </w:p>
        </w:tc>
      </w:tr>
      <w:tr w:rsidR="00FC3C73" w:rsidRPr="000B7AF2" w14:paraId="43D5DA28" w14:textId="77777777" w:rsidTr="00C06915">
        <w:trPr>
          <w:trHeight w:val="255"/>
        </w:trPr>
        <w:tc>
          <w:tcPr>
            <w:tcW w:w="552" w:type="pct"/>
            <w:tcBorders>
              <w:top w:val="nil"/>
              <w:left w:val="nil"/>
              <w:bottom w:val="nil"/>
              <w:right w:val="nil"/>
            </w:tcBorders>
            <w:shd w:val="clear" w:color="auto" w:fill="auto"/>
            <w:noWrap/>
            <w:vAlign w:val="bottom"/>
            <w:hideMark/>
          </w:tcPr>
          <w:p w14:paraId="1C1DE83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4262A4E7"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HDR-A</w:t>
            </w:r>
          </w:p>
        </w:tc>
        <w:tc>
          <w:tcPr>
            <w:tcW w:w="1125" w:type="pct"/>
            <w:tcBorders>
              <w:top w:val="nil"/>
              <w:left w:val="nil"/>
              <w:bottom w:val="nil"/>
              <w:right w:val="nil"/>
            </w:tcBorders>
            <w:shd w:val="clear" w:color="auto" w:fill="auto"/>
            <w:noWrap/>
            <w:vAlign w:val="bottom"/>
            <w:hideMark/>
          </w:tcPr>
          <w:p w14:paraId="5D5D15B9"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nil"/>
              <w:left w:val="nil"/>
              <w:bottom w:val="nil"/>
              <w:right w:val="nil"/>
            </w:tcBorders>
            <w:shd w:val="clear" w:color="auto" w:fill="auto"/>
            <w:noWrap/>
            <w:vAlign w:val="bottom"/>
            <w:hideMark/>
          </w:tcPr>
          <w:p w14:paraId="571731F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9.10</w:t>
            </w:r>
          </w:p>
        </w:tc>
        <w:tc>
          <w:tcPr>
            <w:tcW w:w="618" w:type="pct"/>
            <w:tcBorders>
              <w:top w:val="nil"/>
              <w:left w:val="nil"/>
              <w:bottom w:val="nil"/>
              <w:right w:val="nil"/>
            </w:tcBorders>
            <w:shd w:val="clear" w:color="auto" w:fill="auto"/>
            <w:noWrap/>
            <w:vAlign w:val="bottom"/>
            <w:hideMark/>
          </w:tcPr>
          <w:p w14:paraId="2FE405A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175.68</w:t>
            </w:r>
          </w:p>
        </w:tc>
        <w:tc>
          <w:tcPr>
            <w:tcW w:w="510" w:type="pct"/>
            <w:tcBorders>
              <w:top w:val="nil"/>
              <w:left w:val="nil"/>
              <w:bottom w:val="nil"/>
              <w:right w:val="nil"/>
            </w:tcBorders>
            <w:shd w:val="clear" w:color="auto" w:fill="auto"/>
            <w:noWrap/>
            <w:vAlign w:val="bottom"/>
            <w:hideMark/>
          </w:tcPr>
          <w:p w14:paraId="59B9B15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19.30</w:t>
            </w:r>
          </w:p>
        </w:tc>
      </w:tr>
      <w:tr w:rsidR="00FC3C73" w:rsidRPr="000B7AF2" w14:paraId="4D114B96" w14:textId="77777777" w:rsidTr="00C06915">
        <w:trPr>
          <w:trHeight w:val="255"/>
        </w:trPr>
        <w:tc>
          <w:tcPr>
            <w:tcW w:w="552" w:type="pct"/>
            <w:tcBorders>
              <w:top w:val="nil"/>
              <w:left w:val="nil"/>
              <w:bottom w:val="nil"/>
              <w:right w:val="nil"/>
            </w:tcBorders>
            <w:shd w:val="clear" w:color="auto" w:fill="auto"/>
            <w:noWrap/>
            <w:vAlign w:val="bottom"/>
            <w:hideMark/>
          </w:tcPr>
          <w:p w14:paraId="7E1F122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0908A2BD"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HDR-B</w:t>
            </w:r>
          </w:p>
        </w:tc>
        <w:tc>
          <w:tcPr>
            <w:tcW w:w="1125" w:type="pct"/>
            <w:tcBorders>
              <w:top w:val="nil"/>
              <w:left w:val="nil"/>
              <w:bottom w:val="nil"/>
              <w:right w:val="nil"/>
            </w:tcBorders>
            <w:shd w:val="clear" w:color="auto" w:fill="auto"/>
            <w:noWrap/>
            <w:vAlign w:val="bottom"/>
            <w:hideMark/>
          </w:tcPr>
          <w:p w14:paraId="2B57D918"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nil"/>
              <w:left w:val="nil"/>
              <w:bottom w:val="nil"/>
              <w:right w:val="nil"/>
            </w:tcBorders>
            <w:shd w:val="clear" w:color="auto" w:fill="auto"/>
            <w:noWrap/>
            <w:vAlign w:val="bottom"/>
            <w:hideMark/>
          </w:tcPr>
          <w:p w14:paraId="64303C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1.54</w:t>
            </w:r>
          </w:p>
        </w:tc>
        <w:tc>
          <w:tcPr>
            <w:tcW w:w="618" w:type="pct"/>
            <w:tcBorders>
              <w:top w:val="nil"/>
              <w:left w:val="nil"/>
              <w:bottom w:val="nil"/>
              <w:right w:val="nil"/>
            </w:tcBorders>
            <w:shd w:val="clear" w:color="auto" w:fill="auto"/>
            <w:noWrap/>
            <w:vAlign w:val="bottom"/>
            <w:hideMark/>
          </w:tcPr>
          <w:p w14:paraId="298F7DA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37.92</w:t>
            </w:r>
          </w:p>
        </w:tc>
        <w:tc>
          <w:tcPr>
            <w:tcW w:w="510" w:type="pct"/>
            <w:tcBorders>
              <w:top w:val="nil"/>
              <w:left w:val="nil"/>
              <w:bottom w:val="nil"/>
              <w:right w:val="nil"/>
            </w:tcBorders>
            <w:shd w:val="clear" w:color="auto" w:fill="auto"/>
            <w:noWrap/>
            <w:vAlign w:val="bottom"/>
            <w:hideMark/>
          </w:tcPr>
          <w:p w14:paraId="00D3813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24.56</w:t>
            </w:r>
          </w:p>
        </w:tc>
      </w:tr>
      <w:tr w:rsidR="00FC3C73" w:rsidRPr="000B7AF2" w14:paraId="44339279" w14:textId="77777777" w:rsidTr="00C06915">
        <w:trPr>
          <w:trHeight w:val="255"/>
        </w:trPr>
        <w:tc>
          <w:tcPr>
            <w:tcW w:w="552" w:type="pct"/>
            <w:tcBorders>
              <w:top w:val="single" w:sz="8" w:space="0" w:color="auto"/>
              <w:left w:val="single" w:sz="8" w:space="0" w:color="auto"/>
              <w:bottom w:val="single" w:sz="8" w:space="0" w:color="auto"/>
              <w:right w:val="nil"/>
            </w:tcBorders>
            <w:shd w:val="clear" w:color="auto" w:fill="auto"/>
            <w:noWrap/>
            <w:vAlign w:val="bottom"/>
            <w:hideMark/>
          </w:tcPr>
          <w:p w14:paraId="2B8D983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7214D89B"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all</w:t>
            </w:r>
          </w:p>
        </w:tc>
        <w:tc>
          <w:tcPr>
            <w:tcW w:w="1125" w:type="pct"/>
            <w:tcBorders>
              <w:top w:val="single" w:sz="8" w:space="0" w:color="auto"/>
              <w:left w:val="nil"/>
              <w:bottom w:val="single" w:sz="8" w:space="0" w:color="auto"/>
              <w:right w:val="nil"/>
            </w:tcBorders>
            <w:shd w:val="clear" w:color="auto" w:fill="auto"/>
            <w:noWrap/>
            <w:vAlign w:val="bottom"/>
            <w:hideMark/>
          </w:tcPr>
          <w:p w14:paraId="24C6AAB8" w14:textId="77777777" w:rsidR="00FC3C73" w:rsidRPr="000B7AF2" w:rsidRDefault="00FC3C73" w:rsidP="00690D64">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 xml:space="preserve">　</w:t>
            </w:r>
          </w:p>
        </w:tc>
        <w:tc>
          <w:tcPr>
            <w:tcW w:w="617" w:type="pct"/>
            <w:tcBorders>
              <w:top w:val="single" w:sz="8" w:space="0" w:color="auto"/>
              <w:left w:val="nil"/>
              <w:bottom w:val="single" w:sz="8" w:space="0" w:color="auto"/>
              <w:right w:val="nil"/>
            </w:tcBorders>
            <w:shd w:val="clear" w:color="auto" w:fill="auto"/>
            <w:noWrap/>
            <w:vAlign w:val="bottom"/>
            <w:hideMark/>
          </w:tcPr>
          <w:p w14:paraId="74902AC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3.00</w:t>
            </w:r>
          </w:p>
        </w:tc>
        <w:tc>
          <w:tcPr>
            <w:tcW w:w="618" w:type="pct"/>
            <w:tcBorders>
              <w:top w:val="single" w:sz="8" w:space="0" w:color="auto"/>
              <w:left w:val="nil"/>
              <w:bottom w:val="single" w:sz="8" w:space="0" w:color="auto"/>
              <w:right w:val="nil"/>
            </w:tcBorders>
            <w:shd w:val="clear" w:color="auto" w:fill="auto"/>
            <w:noWrap/>
            <w:vAlign w:val="bottom"/>
            <w:hideMark/>
          </w:tcPr>
          <w:p w14:paraId="59C647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67.38</w:t>
            </w:r>
          </w:p>
        </w:tc>
        <w:tc>
          <w:tcPr>
            <w:tcW w:w="510" w:type="pct"/>
            <w:tcBorders>
              <w:top w:val="single" w:sz="8" w:space="0" w:color="auto"/>
              <w:left w:val="nil"/>
              <w:bottom w:val="single" w:sz="8" w:space="0" w:color="auto"/>
              <w:right w:val="nil"/>
            </w:tcBorders>
            <w:shd w:val="clear" w:color="auto" w:fill="auto"/>
            <w:noWrap/>
            <w:vAlign w:val="bottom"/>
            <w:hideMark/>
          </w:tcPr>
          <w:p w14:paraId="26C3E4F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22.43</w:t>
            </w:r>
          </w:p>
        </w:tc>
      </w:tr>
    </w:tbl>
    <w:p w14:paraId="1CF49C4D" w14:textId="12686EB8" w:rsidR="00BF7D94" w:rsidRPr="00421CEB" w:rsidRDefault="00BF7D94">
      <w:pPr>
        <w:pStyle w:val="2"/>
      </w:pPr>
      <w:bookmarkStart w:id="205" w:name="_Toc504597817"/>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205"/>
      <w:r w:rsidRPr="00421CEB">
        <w:fldChar w:fldCharType="end"/>
      </w:r>
      <w:r w:rsidRPr="00421CEB">
        <w:t xml:space="preserve"> </w:t>
      </w:r>
    </w:p>
    <w:p w14:paraId="3255C739" w14:textId="77777777" w:rsidR="00957613" w:rsidRDefault="00957613" w:rsidP="00957613">
      <w:pPr>
        <w:pStyle w:val="af"/>
        <w:numPr>
          <w:ilvl w:val="0"/>
          <w:numId w:val="29"/>
        </w:numPr>
        <w:rPr>
          <w:lang w:eastAsia="ja-JP"/>
        </w:rPr>
      </w:pPr>
      <w:r>
        <w:rPr>
          <w:rFonts w:hint="eastAsia"/>
          <w:lang w:eastAsia="ja-JP"/>
        </w:rPr>
        <w:t>OS: Linux CentOS 6.9</w:t>
      </w:r>
    </w:p>
    <w:p w14:paraId="1FC8B684" w14:textId="77777777" w:rsidR="00957613" w:rsidRDefault="00957613" w:rsidP="00957613">
      <w:pPr>
        <w:pStyle w:val="af"/>
        <w:numPr>
          <w:ilvl w:val="0"/>
          <w:numId w:val="29"/>
        </w:numPr>
        <w:rPr>
          <w:lang w:eastAsia="ja-JP"/>
        </w:rPr>
      </w:pPr>
      <w:r>
        <w:rPr>
          <w:rFonts w:hint="eastAsia"/>
          <w:lang w:eastAsia="ja-JP"/>
        </w:rPr>
        <w:t>Compiler: GCC (g++) 4.4.7</w:t>
      </w:r>
    </w:p>
    <w:p w14:paraId="720EB380" w14:textId="77777777" w:rsidR="00957613" w:rsidRDefault="00957613" w:rsidP="00957613">
      <w:pPr>
        <w:pStyle w:val="af"/>
        <w:numPr>
          <w:ilvl w:val="1"/>
          <w:numId w:val="29"/>
        </w:numPr>
        <w:rPr>
          <w:lang w:eastAsia="ja-JP"/>
        </w:rPr>
      </w:pPr>
      <w:r>
        <w:rPr>
          <w:rFonts w:hint="eastAsia"/>
          <w:lang w:eastAsia="ja-JP"/>
        </w:rPr>
        <w:t>64 bit executable</w:t>
      </w:r>
    </w:p>
    <w:p w14:paraId="390935A1" w14:textId="77777777" w:rsidR="00957613" w:rsidRDefault="00957613" w:rsidP="00957613">
      <w:pPr>
        <w:pStyle w:val="af"/>
        <w:numPr>
          <w:ilvl w:val="1"/>
          <w:numId w:val="29"/>
        </w:numPr>
        <w:rPr>
          <w:lang w:eastAsia="ja-JP"/>
        </w:rPr>
      </w:pPr>
      <w:r>
        <w:rPr>
          <w:rFonts w:hint="eastAsia"/>
          <w:lang w:eastAsia="ja-JP"/>
        </w:rPr>
        <w:t>No use multi-thread</w:t>
      </w:r>
    </w:p>
    <w:p w14:paraId="315B2C31" w14:textId="77777777" w:rsidR="00957613" w:rsidRDefault="00957613" w:rsidP="00957613">
      <w:pPr>
        <w:pStyle w:val="af"/>
        <w:numPr>
          <w:ilvl w:val="0"/>
          <w:numId w:val="29"/>
        </w:numPr>
        <w:rPr>
          <w:lang w:eastAsia="ja-JP"/>
        </w:rPr>
      </w:pPr>
      <w:r>
        <w:rPr>
          <w:rFonts w:hint="eastAsia"/>
          <w:lang w:eastAsia="ja-JP"/>
        </w:rPr>
        <w:t>Storage: Network File System</w:t>
      </w:r>
    </w:p>
    <w:p w14:paraId="11BB3150" w14:textId="77777777" w:rsidR="00957613" w:rsidRPr="001F7CCE" w:rsidRDefault="00957613" w:rsidP="00957613">
      <w:pPr>
        <w:pStyle w:val="af"/>
        <w:numPr>
          <w:ilvl w:val="0"/>
          <w:numId w:val="29"/>
        </w:numPr>
        <w:rPr>
          <w:lang w:eastAsia="ja-JP"/>
        </w:rPr>
      </w:pPr>
      <w:r>
        <w:rPr>
          <w:rFonts w:hint="eastAsia"/>
          <w:lang w:eastAsia="ja-JP"/>
        </w:rPr>
        <w:t>CPU: Intel Core i7-7700K 4.2GHz</w:t>
      </w:r>
    </w:p>
    <w:p w14:paraId="499D5FD1" w14:textId="77777777" w:rsidR="00DC32C6" w:rsidRPr="00421CEB" w:rsidRDefault="00DC32C6" w:rsidP="00DC32C6"/>
    <w:p w14:paraId="4799991D" w14:textId="5CC36EA1" w:rsidR="00BF7D94" w:rsidRPr="00421CEB" w:rsidRDefault="004B6E04">
      <w:pPr>
        <w:pStyle w:val="2"/>
      </w:pPr>
      <w:bookmarkStart w:id="206" w:name="_Toc504597818"/>
      <w:r w:rsidRPr="00421CEB">
        <w:t>Memory</w:t>
      </w:r>
      <w:r w:rsidR="00BF7D94" w:rsidRPr="00421CEB">
        <w:t xml:space="preserve"> usage of encoder</w:t>
      </w:r>
      <w:bookmarkEnd w:id="206"/>
    </w:p>
    <w:p w14:paraId="69456378" w14:textId="67FBAD6F" w:rsidR="007C23DC" w:rsidRDefault="007C23DC" w:rsidP="00C06915">
      <w:pPr>
        <w:ind w:firstLineChars="50" w:firstLine="110"/>
        <w:rPr>
          <w:lang w:eastAsia="ja-JP"/>
        </w:rPr>
      </w:pPr>
      <w:r w:rsidRPr="00DA7980">
        <w:rPr>
          <w:rFonts w:hint="eastAsia"/>
          <w:lang w:eastAsia="ja-JP"/>
        </w:rPr>
        <w:t>The number of reference frame</w:t>
      </w:r>
      <w:r w:rsidR="00BC058D">
        <w:rPr>
          <w:lang w:eastAsia="ja-JP"/>
        </w:rPr>
        <w:t>s</w:t>
      </w:r>
      <w:r w:rsidRPr="00DA7980">
        <w:rPr>
          <w:rFonts w:hint="eastAsia"/>
          <w:lang w:eastAsia="ja-JP"/>
        </w:rPr>
        <w:t xml:space="preserve"> of inter-fra</w:t>
      </w:r>
      <w:r w:rsidR="00AE2634">
        <w:rPr>
          <w:rFonts w:hint="eastAsia"/>
          <w:lang w:eastAsia="ja-JP"/>
        </w:rPr>
        <w:t>me prediction is the same as</w:t>
      </w:r>
      <w:r w:rsidR="00957613">
        <w:rPr>
          <w:rFonts w:hint="eastAsia"/>
          <w:lang w:eastAsia="ja-JP"/>
        </w:rPr>
        <w:t xml:space="preserve"> for</w:t>
      </w:r>
      <w:r w:rsidR="00AE2634">
        <w:rPr>
          <w:rFonts w:hint="eastAsia"/>
          <w:lang w:eastAsia="ja-JP"/>
        </w:rPr>
        <w:t xml:space="preserve"> JEM</w:t>
      </w:r>
      <w:r w:rsidRPr="00DA7980">
        <w:rPr>
          <w:rFonts w:hint="eastAsia"/>
          <w:lang w:eastAsia="ja-JP"/>
        </w:rPr>
        <w:t>. Other memory to store parameters is described in the following sub-clause.</w:t>
      </w:r>
    </w:p>
    <w:p w14:paraId="3CDCB2B4" w14:textId="77777777" w:rsidR="00455912" w:rsidRPr="007C23DC" w:rsidRDefault="00455912" w:rsidP="00C06915">
      <w:pPr>
        <w:ind w:firstLineChars="50" w:firstLine="110"/>
        <w:rPr>
          <w:lang w:eastAsia="ja-JP"/>
        </w:rPr>
      </w:pPr>
    </w:p>
    <w:p w14:paraId="2B7ABB64" w14:textId="77777777" w:rsidR="00332FB5" w:rsidRDefault="00332FB5" w:rsidP="00332FB5">
      <w:pPr>
        <w:pStyle w:val="2"/>
      </w:pPr>
      <w:bookmarkStart w:id="207" w:name="_Toc504597819"/>
      <w:r w:rsidRPr="00421CEB">
        <w:t>Complexity characteristics of encoder intra-frame prediction type selection</w:t>
      </w:r>
      <w:bookmarkEnd w:id="207"/>
    </w:p>
    <w:p w14:paraId="58F6EFF9" w14:textId="1BECD289" w:rsidR="0048775A" w:rsidRDefault="0048775A" w:rsidP="00C06915">
      <w:pPr>
        <w:rPr>
          <w:lang w:eastAsia="ja-JP"/>
        </w:rPr>
      </w:pPr>
      <w:r>
        <w:t>A small amount of additional storag</w:t>
      </w:r>
      <w:r w:rsidR="00474264">
        <w:t>e is required for the extra row/column</w:t>
      </w:r>
      <w:r>
        <w:t>, but restricting the use of the additional samples at the top of the CTU limits the amount of additional storage required.</w:t>
      </w:r>
    </w:p>
    <w:p w14:paraId="79C08924" w14:textId="77777777" w:rsidR="00455912" w:rsidRPr="002F0A25" w:rsidRDefault="00455912" w:rsidP="00C06915">
      <w:pPr>
        <w:rPr>
          <w:lang w:eastAsia="ja-JP"/>
        </w:rPr>
      </w:pPr>
    </w:p>
    <w:p w14:paraId="38C28774" w14:textId="548575BB" w:rsidR="00BF7D94" w:rsidRPr="00421CEB" w:rsidRDefault="00BF7D94">
      <w:pPr>
        <w:pStyle w:val="2"/>
      </w:pPr>
      <w:bookmarkStart w:id="208" w:name="_Toc504597820"/>
      <w:r w:rsidRPr="00421CEB">
        <w:t>Complexity characteristics of encoder motion estimation and motion segmentation selection</w:t>
      </w:r>
      <w:bookmarkEnd w:id="208"/>
    </w:p>
    <w:p w14:paraId="42FAA9B0" w14:textId="7FD32DA0" w:rsidR="00DC32C6" w:rsidRPr="00421CEB" w:rsidRDefault="00DC32C6" w:rsidP="00DC32C6">
      <w:pPr>
        <w:pStyle w:val="3"/>
      </w:pPr>
      <w:bookmarkStart w:id="209" w:name="_Toc504597821"/>
      <w:r w:rsidRPr="00421CEB">
        <w:t>General</w:t>
      </w:r>
      <w:bookmarkEnd w:id="209"/>
    </w:p>
    <w:p w14:paraId="5630322D" w14:textId="4A74694D" w:rsidR="00DC32C6" w:rsidRDefault="00957613" w:rsidP="00DC32C6">
      <w:pPr>
        <w:rPr>
          <w:szCs w:val="22"/>
          <w:lang w:eastAsia="ja-JP"/>
        </w:rPr>
      </w:pPr>
      <w:r>
        <w:rPr>
          <w:szCs w:val="22"/>
          <w:lang w:eastAsia="ja-JP"/>
        </w:rPr>
        <w:t>S</w:t>
      </w:r>
      <w:r>
        <w:rPr>
          <w:rFonts w:hint="eastAsia"/>
          <w:szCs w:val="22"/>
          <w:lang w:eastAsia="ja-JP"/>
        </w:rPr>
        <w:t>ame as for JEM</w:t>
      </w:r>
    </w:p>
    <w:p w14:paraId="6A5A1D8A" w14:textId="77777777" w:rsidR="00455912" w:rsidRPr="00421CEB" w:rsidRDefault="00455912" w:rsidP="00DC32C6">
      <w:pPr>
        <w:rPr>
          <w:lang w:eastAsia="ja-JP"/>
        </w:rPr>
      </w:pPr>
    </w:p>
    <w:p w14:paraId="5499F2BB" w14:textId="3A91FCB2" w:rsidR="004B6E04" w:rsidRPr="00421CEB" w:rsidRDefault="004B6E04" w:rsidP="00AC428F">
      <w:pPr>
        <w:pStyle w:val="3"/>
      </w:pPr>
      <w:bookmarkStart w:id="210" w:name="_Toc504597822"/>
      <w:r w:rsidRPr="00421CEB">
        <w:t>Complexity characteristics of usage of decoder</w:t>
      </w:r>
      <w:r w:rsidR="000F2238" w:rsidRPr="00421CEB">
        <w:t>-</w:t>
      </w:r>
      <w:r w:rsidRPr="00421CEB">
        <w:t>side motion refinement</w:t>
      </w:r>
      <w:bookmarkEnd w:id="210"/>
    </w:p>
    <w:p w14:paraId="19D3FDF8" w14:textId="6770195B" w:rsidR="00DC32C6" w:rsidRDefault="00957613" w:rsidP="00DC32C6">
      <w:pPr>
        <w:rPr>
          <w:szCs w:val="22"/>
          <w:lang w:eastAsia="ja-JP"/>
        </w:rPr>
      </w:pPr>
      <w:r>
        <w:rPr>
          <w:szCs w:val="22"/>
          <w:lang w:eastAsia="ja-JP"/>
        </w:rPr>
        <w:t>S</w:t>
      </w:r>
      <w:r>
        <w:rPr>
          <w:rFonts w:hint="eastAsia"/>
          <w:szCs w:val="22"/>
          <w:lang w:eastAsia="ja-JP"/>
        </w:rPr>
        <w:t>ame as for JEM</w:t>
      </w:r>
    </w:p>
    <w:p w14:paraId="1E2C33E4" w14:textId="77777777" w:rsidR="00455912" w:rsidRPr="00FF5FD1" w:rsidRDefault="00455912" w:rsidP="00DC32C6">
      <w:pPr>
        <w:rPr>
          <w:szCs w:val="22"/>
          <w:lang w:eastAsia="ja-JP"/>
        </w:rPr>
      </w:pPr>
    </w:p>
    <w:p w14:paraId="43947F6E" w14:textId="107491C5" w:rsidR="00BF7D94" w:rsidRPr="00421CEB" w:rsidRDefault="00BF7D94">
      <w:pPr>
        <w:pStyle w:val="2"/>
      </w:pPr>
      <w:bookmarkStart w:id="211" w:name="_Toc504597823"/>
      <w:r w:rsidRPr="00421CEB">
        <w:t>Complexity characteristics of encoder transforms and transform type selection</w:t>
      </w:r>
      <w:bookmarkEnd w:id="211"/>
    </w:p>
    <w:p w14:paraId="341F9A7B" w14:textId="08B29E9B" w:rsidR="00DC32C6" w:rsidRDefault="00957613" w:rsidP="00DC32C6">
      <w:pPr>
        <w:rPr>
          <w:szCs w:val="22"/>
          <w:lang w:eastAsia="ja-JP"/>
        </w:rPr>
      </w:pPr>
      <w:r>
        <w:rPr>
          <w:rFonts w:hint="eastAsia"/>
          <w:szCs w:val="22"/>
          <w:lang w:eastAsia="ja-JP"/>
        </w:rPr>
        <w:t xml:space="preserve">The transform operation is the same as JEM, except AMT extension (2.1.6.1, and 2.1.6.2) and Adaptive Scaling (2.1.6.3). As described in 2.1.6.1 (3.1.7), # of transform candidates is varied depending on component and prediction mode. As a result extra RDO for transform type selection introduced is required for each component and </w:t>
      </w:r>
      <w:r>
        <w:rPr>
          <w:szCs w:val="22"/>
          <w:lang w:eastAsia="ja-JP"/>
        </w:rPr>
        <w:t>prediction</w:t>
      </w:r>
      <w:r>
        <w:rPr>
          <w:rFonts w:hint="eastAsia"/>
          <w:szCs w:val="22"/>
          <w:lang w:eastAsia="ja-JP"/>
        </w:rPr>
        <w:t xml:space="preserve"> mode, respectively.</w:t>
      </w:r>
    </w:p>
    <w:p w14:paraId="20CF75DE" w14:textId="77777777" w:rsidR="00455912" w:rsidRPr="00FF5FD1" w:rsidRDefault="00455912" w:rsidP="00DC32C6">
      <w:pPr>
        <w:rPr>
          <w:szCs w:val="22"/>
          <w:lang w:eastAsia="ja-JP"/>
        </w:rPr>
      </w:pPr>
    </w:p>
    <w:p w14:paraId="3F50ED1D" w14:textId="61E80EF2" w:rsidR="00BF7D94" w:rsidRPr="00421CEB" w:rsidRDefault="00BF7D94">
      <w:pPr>
        <w:pStyle w:val="2"/>
      </w:pPr>
      <w:bookmarkStart w:id="212" w:name="_Toc504597824"/>
      <w:r w:rsidRPr="00421CEB">
        <w:t>Complexity characteristics of encoder quantization and quantization type selection</w:t>
      </w:r>
      <w:bookmarkEnd w:id="212"/>
    </w:p>
    <w:p w14:paraId="4C0830AB" w14:textId="04C728AE" w:rsidR="00DC32C6" w:rsidRDefault="008A69B0" w:rsidP="00DC32C6">
      <w:pPr>
        <w:rPr>
          <w:szCs w:val="22"/>
          <w:lang w:eastAsia="ja-JP"/>
        </w:rPr>
      </w:pPr>
      <w:bookmarkStart w:id="213" w:name="_Toc504414365"/>
      <w:bookmarkStart w:id="214" w:name="_Toc504414509"/>
      <w:bookmarkStart w:id="215" w:name="_Toc504414686"/>
      <w:bookmarkStart w:id="216" w:name="_Toc504420000"/>
      <w:bookmarkStart w:id="217" w:name="_Toc504420151"/>
      <w:bookmarkStart w:id="218" w:name="_Toc504422477"/>
      <w:bookmarkStart w:id="219" w:name="_Toc504486733"/>
      <w:bookmarkEnd w:id="213"/>
      <w:bookmarkEnd w:id="214"/>
      <w:bookmarkEnd w:id="215"/>
      <w:bookmarkEnd w:id="216"/>
      <w:bookmarkEnd w:id="217"/>
      <w:bookmarkEnd w:id="218"/>
      <w:bookmarkEnd w:id="219"/>
      <w:r>
        <w:rPr>
          <w:szCs w:val="22"/>
          <w:lang w:eastAsia="ja-JP"/>
        </w:rPr>
        <w:t>S</w:t>
      </w:r>
      <w:r>
        <w:rPr>
          <w:rFonts w:hint="eastAsia"/>
          <w:szCs w:val="22"/>
          <w:lang w:eastAsia="ja-JP"/>
        </w:rPr>
        <w:t>ame as for JEM</w:t>
      </w:r>
    </w:p>
    <w:p w14:paraId="51E9766D" w14:textId="77777777" w:rsidR="00455912" w:rsidRPr="00FF5FD1" w:rsidRDefault="00455912" w:rsidP="00DC32C6">
      <w:pPr>
        <w:rPr>
          <w:szCs w:val="22"/>
          <w:lang w:eastAsia="ja-JP"/>
        </w:rPr>
      </w:pPr>
    </w:p>
    <w:p w14:paraId="010FB02C" w14:textId="4C177681" w:rsidR="00BF7D94" w:rsidRPr="00421CEB" w:rsidRDefault="00BF7D94">
      <w:pPr>
        <w:pStyle w:val="2"/>
      </w:pPr>
      <w:bookmarkStart w:id="220" w:name="_Toc504597825"/>
      <w:r w:rsidRPr="00421CEB">
        <w:t>Complexity characteristics of encoder in-loop filtering type selection</w:t>
      </w:r>
      <w:r w:rsidR="001C7884" w:rsidRPr="00421CEB">
        <w:t xml:space="preserve"> and parameter estimation</w:t>
      </w:r>
      <w:bookmarkEnd w:id="220"/>
    </w:p>
    <w:p w14:paraId="17BC8493" w14:textId="250C968D" w:rsidR="00422CE9" w:rsidRDefault="00422CE9" w:rsidP="00C06915">
      <w:pPr>
        <w:ind w:firstLineChars="50" w:firstLine="110"/>
        <w:rPr>
          <w:szCs w:val="22"/>
          <w:lang w:eastAsia="ja-JP"/>
        </w:rPr>
      </w:pPr>
      <w:r>
        <w:rPr>
          <w:rFonts w:hint="eastAsia"/>
          <w:szCs w:val="22"/>
          <w:lang w:eastAsia="ja-JP"/>
        </w:rPr>
        <w:t xml:space="preserve">The deblocking filter process is basically the same as </w:t>
      </w:r>
      <w:r w:rsidR="00BF4E2D">
        <w:rPr>
          <w:rFonts w:hint="eastAsia"/>
          <w:szCs w:val="22"/>
          <w:lang w:eastAsia="ja-JP"/>
        </w:rPr>
        <w:t xml:space="preserve">for </w:t>
      </w:r>
      <w:r>
        <w:rPr>
          <w:rFonts w:hint="eastAsia"/>
          <w:szCs w:val="22"/>
          <w:lang w:eastAsia="ja-JP"/>
        </w:rPr>
        <w:t xml:space="preserve">JEM, except for the addition of the wide filter for large block boundaries for both luma and chroma. The decision for the wide filter is also added, accordingly. </w:t>
      </w:r>
      <w:r>
        <w:rPr>
          <w:szCs w:val="22"/>
          <w:lang w:eastAsia="ja-JP"/>
        </w:rPr>
        <w:t>T</w:t>
      </w:r>
      <w:r>
        <w:rPr>
          <w:rFonts w:hint="eastAsia"/>
          <w:szCs w:val="22"/>
          <w:lang w:eastAsia="ja-JP"/>
        </w:rPr>
        <w:t>hose filter and decision are described in detailed in 2.1.9.1.</w:t>
      </w:r>
    </w:p>
    <w:p w14:paraId="6CAA7575" w14:textId="5B67B9F6" w:rsidR="00DC32C6" w:rsidRDefault="00422CE9" w:rsidP="00C06915">
      <w:pPr>
        <w:ind w:firstLineChars="50" w:firstLine="110"/>
        <w:rPr>
          <w:szCs w:val="22"/>
          <w:lang w:eastAsia="ja-JP"/>
        </w:rPr>
      </w:pPr>
      <w:r>
        <w:rPr>
          <w:szCs w:val="22"/>
          <w:lang w:eastAsia="ja-JP"/>
        </w:rPr>
        <w:t>T</w:t>
      </w:r>
      <w:r>
        <w:rPr>
          <w:rFonts w:hint="eastAsia"/>
          <w:szCs w:val="22"/>
          <w:lang w:eastAsia="ja-JP"/>
        </w:rPr>
        <w:t xml:space="preserve">he ALF process is the same as JEM except for the </w:t>
      </w:r>
      <w:r>
        <w:rPr>
          <w:szCs w:val="22"/>
          <w:lang w:eastAsia="ja-JP"/>
        </w:rPr>
        <w:t>modification</w:t>
      </w:r>
      <w:r>
        <w:rPr>
          <w:rFonts w:hint="eastAsia"/>
          <w:szCs w:val="22"/>
          <w:lang w:eastAsia="ja-JP"/>
        </w:rPr>
        <w:t xml:space="preserve"> of the classification for luma. </w:t>
      </w:r>
      <w:r>
        <w:rPr>
          <w:szCs w:val="22"/>
          <w:lang w:eastAsia="ja-JP"/>
        </w:rPr>
        <w:t>T</w:t>
      </w:r>
      <w:r>
        <w:rPr>
          <w:rFonts w:hint="eastAsia"/>
          <w:szCs w:val="22"/>
          <w:lang w:eastAsia="ja-JP"/>
        </w:rPr>
        <w:t>he features used for the classification are slightly different, but the number of class and the filter condition which is tap size and shape is the same as JEM</w:t>
      </w:r>
      <w:r w:rsidR="004C7B97">
        <w:rPr>
          <w:rFonts w:hint="eastAsia"/>
          <w:szCs w:val="22"/>
          <w:lang w:eastAsia="ja-JP"/>
        </w:rPr>
        <w:t>.</w:t>
      </w:r>
    </w:p>
    <w:p w14:paraId="047116F5" w14:textId="77777777" w:rsidR="00455912" w:rsidRPr="00421CEB" w:rsidRDefault="00455912" w:rsidP="00C06915">
      <w:pPr>
        <w:ind w:firstLineChars="50" w:firstLine="110"/>
        <w:rPr>
          <w:lang w:eastAsia="ja-JP"/>
        </w:rPr>
      </w:pPr>
    </w:p>
    <w:p w14:paraId="06A10545" w14:textId="48B25977" w:rsidR="00BF7D94" w:rsidRPr="00421CEB" w:rsidRDefault="00BF7D94">
      <w:pPr>
        <w:pStyle w:val="2"/>
      </w:pPr>
      <w:bookmarkStart w:id="221" w:name="_Toc504597826"/>
      <w:r w:rsidRPr="00421CEB">
        <w:t>Complexity characteristics of encoder entropy coding type selection</w:t>
      </w:r>
      <w:bookmarkEnd w:id="221"/>
    </w:p>
    <w:p w14:paraId="2CC12F3C" w14:textId="5DB0E817" w:rsidR="00DC32C6" w:rsidRDefault="002F0A25" w:rsidP="00DC32C6">
      <w:pPr>
        <w:rPr>
          <w:szCs w:val="22"/>
          <w:lang w:eastAsia="ja-JP"/>
        </w:rPr>
      </w:pPr>
      <w:r>
        <w:rPr>
          <w:szCs w:val="22"/>
          <w:lang w:eastAsia="ja-JP"/>
        </w:rPr>
        <w:t>Entropy encoding is the same as for JEM, except for the addition of the coding of the context-coded variables to code the aforementioned tools, including the coding of coefficient sign bits using CABAC contexts, instead of using only equi-probable bins.</w:t>
      </w:r>
    </w:p>
    <w:p w14:paraId="018A62F0" w14:textId="77777777" w:rsidR="00455912" w:rsidRPr="00FF5FD1" w:rsidRDefault="00455912" w:rsidP="00DC32C6">
      <w:pPr>
        <w:rPr>
          <w:szCs w:val="22"/>
          <w:lang w:eastAsia="ja-JP"/>
        </w:rPr>
      </w:pPr>
    </w:p>
    <w:p w14:paraId="3BC552E2" w14:textId="25F7E4EB" w:rsidR="004B6E04" w:rsidRPr="00421CEB" w:rsidRDefault="004B6E04" w:rsidP="009646C7">
      <w:pPr>
        <w:pStyle w:val="2"/>
      </w:pPr>
      <w:bookmarkStart w:id="222" w:name="_Toc504597827"/>
      <w:r w:rsidRPr="00421CEB">
        <w:t>Complexity characteristics of additional encoder tools</w:t>
      </w:r>
      <w:bookmarkEnd w:id="222"/>
    </w:p>
    <w:p w14:paraId="749C1DAF" w14:textId="35634881" w:rsidR="00DC32C6" w:rsidRDefault="00FF5FD1" w:rsidP="00DC32C6">
      <w:pPr>
        <w:rPr>
          <w:lang w:eastAsia="ja-JP"/>
        </w:rPr>
      </w:pPr>
      <w:r>
        <w:rPr>
          <w:lang w:eastAsia="ja-JP"/>
        </w:rPr>
        <w:t>N</w:t>
      </w:r>
      <w:r>
        <w:rPr>
          <w:rFonts w:hint="eastAsia"/>
          <w:lang w:eastAsia="ja-JP"/>
        </w:rPr>
        <w:t>o use of additional encoder tools.</w:t>
      </w:r>
    </w:p>
    <w:p w14:paraId="350251ED" w14:textId="77777777" w:rsidR="00455912" w:rsidRPr="00421CEB" w:rsidRDefault="00455912" w:rsidP="00DC32C6">
      <w:pPr>
        <w:rPr>
          <w:lang w:eastAsia="ja-JP"/>
        </w:rPr>
      </w:pPr>
    </w:p>
    <w:p w14:paraId="677F4750" w14:textId="0CED3B75" w:rsidR="00BF7D94" w:rsidRPr="00421CEB" w:rsidRDefault="00BF7D94">
      <w:pPr>
        <w:pStyle w:val="2"/>
      </w:pPr>
      <w:bookmarkStart w:id="223" w:name="_Toc504597828"/>
      <w:r w:rsidRPr="00421CEB">
        <w:t xml:space="preserve">Complexity characteristics of 360° video specific </w:t>
      </w:r>
      <w:r w:rsidR="003D14D3" w:rsidRPr="00421CEB">
        <w:t xml:space="preserve">encoding </w:t>
      </w:r>
      <w:r w:rsidRPr="00421CEB">
        <w:t>tools</w:t>
      </w:r>
      <w:bookmarkEnd w:id="223"/>
      <w:r w:rsidRPr="00421CEB">
        <w:t xml:space="preserve"> </w:t>
      </w:r>
    </w:p>
    <w:p w14:paraId="26AB0362" w14:textId="7DB4A174" w:rsidR="00DC32C6" w:rsidRDefault="00D6355A" w:rsidP="00DC32C6">
      <w:pPr>
        <w:rPr>
          <w:lang w:eastAsia="ja-JP"/>
        </w:rPr>
      </w:pPr>
      <w:r>
        <w:rPr>
          <w:rFonts w:hint="eastAsia"/>
          <w:lang w:eastAsia="ja-JP"/>
        </w:rPr>
        <w:t>N/A</w:t>
      </w:r>
    </w:p>
    <w:p w14:paraId="350DC88B" w14:textId="77777777" w:rsidR="00455912" w:rsidRPr="00421CEB" w:rsidRDefault="00455912" w:rsidP="00DC32C6">
      <w:pPr>
        <w:rPr>
          <w:lang w:eastAsia="ja-JP"/>
        </w:rPr>
      </w:pPr>
    </w:p>
    <w:p w14:paraId="586F5446" w14:textId="418013D5" w:rsidR="00BF7D94" w:rsidRPr="00421CEB" w:rsidRDefault="00BF7D94">
      <w:pPr>
        <w:pStyle w:val="2"/>
      </w:pPr>
      <w:bookmarkStart w:id="224" w:name="_Toc504597829"/>
      <w:r w:rsidRPr="00421CEB">
        <w:t xml:space="preserve">Complexity characteristics of HDR specific </w:t>
      </w:r>
      <w:r w:rsidR="003D14D3" w:rsidRPr="00421CEB">
        <w:t xml:space="preserve">encoding </w:t>
      </w:r>
      <w:r w:rsidRPr="00421CEB">
        <w:t>tools</w:t>
      </w:r>
      <w:bookmarkEnd w:id="224"/>
      <w:r w:rsidRPr="00421CEB">
        <w:t xml:space="preserve"> </w:t>
      </w:r>
    </w:p>
    <w:p w14:paraId="1E92395D" w14:textId="66C4AD25" w:rsidR="00DC32C6" w:rsidRDefault="00D6355A" w:rsidP="00DC32C6">
      <w:pPr>
        <w:rPr>
          <w:lang w:eastAsia="ja-JP"/>
        </w:rPr>
      </w:pPr>
      <w:r>
        <w:rPr>
          <w:lang w:eastAsia="ja-JP"/>
        </w:rPr>
        <w:t>N</w:t>
      </w:r>
      <w:r>
        <w:rPr>
          <w:rFonts w:hint="eastAsia"/>
          <w:lang w:eastAsia="ja-JP"/>
        </w:rPr>
        <w:t>o use of HDR specific encodin</w:t>
      </w:r>
      <w:r w:rsidR="00474264">
        <w:rPr>
          <w:lang w:eastAsia="ja-JP"/>
        </w:rPr>
        <w:t>g</w:t>
      </w:r>
      <w:r>
        <w:rPr>
          <w:rFonts w:hint="eastAsia"/>
          <w:lang w:eastAsia="ja-JP"/>
        </w:rPr>
        <w:t xml:space="preserve"> tools.</w:t>
      </w:r>
    </w:p>
    <w:p w14:paraId="6CD33A7F" w14:textId="77777777" w:rsidR="00455912" w:rsidRPr="00421CEB" w:rsidRDefault="00455912" w:rsidP="00DC32C6">
      <w:pPr>
        <w:rPr>
          <w:lang w:eastAsia="ja-JP"/>
        </w:rPr>
      </w:pPr>
    </w:p>
    <w:p w14:paraId="3A77C33C" w14:textId="707CE32D" w:rsidR="00BF7D94" w:rsidRPr="00421CEB" w:rsidRDefault="00BF7D94">
      <w:pPr>
        <w:pStyle w:val="2"/>
      </w:pPr>
      <w:bookmarkStart w:id="225" w:name="_Toc504597830"/>
      <w:r w:rsidRPr="00421CEB">
        <w:t>Degree of capability for encoder parallel processing</w:t>
      </w:r>
      <w:bookmarkEnd w:id="225"/>
    </w:p>
    <w:p w14:paraId="403D2D3A" w14:textId="4049EA13" w:rsidR="00DC32C6" w:rsidRDefault="00CB69D3" w:rsidP="00DC32C6">
      <w:pPr>
        <w:rPr>
          <w:lang w:eastAsia="ja-JP"/>
        </w:rPr>
      </w:pPr>
      <w:bookmarkStart w:id="226" w:name="_Toc504414372"/>
      <w:bookmarkStart w:id="227" w:name="_Toc504414516"/>
      <w:bookmarkStart w:id="228" w:name="_Toc504414693"/>
      <w:bookmarkStart w:id="229" w:name="_Toc504420007"/>
      <w:bookmarkStart w:id="230" w:name="_Toc504420158"/>
      <w:bookmarkStart w:id="231" w:name="_Toc504422484"/>
      <w:bookmarkStart w:id="232" w:name="_Toc504486740"/>
      <w:bookmarkStart w:id="233" w:name="_Toc504414373"/>
      <w:bookmarkStart w:id="234" w:name="_Toc504414517"/>
      <w:bookmarkStart w:id="235" w:name="_Toc504414694"/>
      <w:bookmarkStart w:id="236" w:name="_Toc504420008"/>
      <w:bookmarkStart w:id="237" w:name="_Toc504420159"/>
      <w:bookmarkStart w:id="238" w:name="_Toc504422485"/>
      <w:bookmarkStart w:id="239" w:name="_Toc504486741"/>
      <w:bookmarkStart w:id="240" w:name="_Toc504414374"/>
      <w:bookmarkStart w:id="241" w:name="_Toc504414518"/>
      <w:bookmarkStart w:id="242" w:name="_Toc504414695"/>
      <w:bookmarkStart w:id="243" w:name="_Toc504420009"/>
      <w:bookmarkStart w:id="244" w:name="_Toc504420160"/>
      <w:bookmarkStart w:id="245" w:name="_Toc504422486"/>
      <w:bookmarkStart w:id="246" w:name="_Toc504486742"/>
      <w:bookmarkStart w:id="247" w:name="_Toc504414375"/>
      <w:bookmarkStart w:id="248" w:name="_Toc504414519"/>
      <w:bookmarkStart w:id="249" w:name="_Toc504414696"/>
      <w:bookmarkStart w:id="250" w:name="_Toc504420010"/>
      <w:bookmarkStart w:id="251" w:name="_Toc504420161"/>
      <w:bookmarkStart w:id="252" w:name="_Toc504422487"/>
      <w:bookmarkStart w:id="253" w:name="_Toc504486743"/>
      <w:bookmarkStart w:id="254" w:name="_Toc504414376"/>
      <w:bookmarkStart w:id="255" w:name="_Toc504414520"/>
      <w:bookmarkStart w:id="256" w:name="_Toc504414697"/>
      <w:bookmarkStart w:id="257" w:name="_Toc504420011"/>
      <w:bookmarkStart w:id="258" w:name="_Toc504420162"/>
      <w:bookmarkStart w:id="259" w:name="_Toc504422488"/>
      <w:bookmarkStart w:id="260" w:name="_Toc5044867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Pr>
          <w:rFonts w:hint="eastAsia"/>
          <w:lang w:eastAsia="ja-JP"/>
        </w:rPr>
        <w:t>D</w:t>
      </w:r>
      <w:r w:rsidR="009858FF">
        <w:rPr>
          <w:rFonts w:hint="eastAsia"/>
          <w:lang w:eastAsia="ja-JP"/>
        </w:rPr>
        <w:t>egree of capability is the same as JEM</w:t>
      </w:r>
      <w:r w:rsidR="008420F1">
        <w:rPr>
          <w:rFonts w:hint="eastAsia"/>
          <w:lang w:eastAsia="ja-JP"/>
        </w:rPr>
        <w:t>.</w:t>
      </w:r>
    </w:p>
    <w:p w14:paraId="7E7812F5" w14:textId="77777777" w:rsidR="00455912" w:rsidRPr="00421CEB" w:rsidRDefault="00455912" w:rsidP="00DC32C6">
      <w:pPr>
        <w:rPr>
          <w:lang w:eastAsia="ja-JP"/>
        </w:rPr>
      </w:pPr>
    </w:p>
    <w:p w14:paraId="0E2A3A2F" w14:textId="0E71B899" w:rsidR="00BF7D94" w:rsidRPr="00421CEB" w:rsidRDefault="00BF7D94" w:rsidP="00AC428F">
      <w:pPr>
        <w:pStyle w:val="1"/>
      </w:pPr>
      <w:bookmarkStart w:id="261" w:name="_Toc504597831"/>
      <w:r w:rsidRPr="00421CEB">
        <w:t>Algorithmic characteristics</w:t>
      </w:r>
      <w:bookmarkEnd w:id="261"/>
    </w:p>
    <w:p w14:paraId="73C028C5" w14:textId="1095D188" w:rsidR="00BF7D94" w:rsidRPr="00421CEB" w:rsidRDefault="00BF7D94" w:rsidP="00AC428F">
      <w:pPr>
        <w:pStyle w:val="2"/>
      </w:pPr>
      <w:bookmarkStart w:id="262" w:name="_Toc504597832"/>
      <w:r w:rsidRPr="00421CEB">
        <w:t>Random access characteristics</w:t>
      </w:r>
      <w:bookmarkEnd w:id="262"/>
    </w:p>
    <w:p w14:paraId="3DBA2DA3" w14:textId="47E7FAB9" w:rsidR="00DC32C6" w:rsidRDefault="00CB69D3" w:rsidP="00DC32C6">
      <w:pPr>
        <w:rPr>
          <w:szCs w:val="22"/>
          <w:lang w:eastAsia="ja-JP"/>
        </w:rPr>
      </w:pPr>
      <w:r>
        <w:rPr>
          <w:rFonts w:hint="eastAsia"/>
          <w:szCs w:val="22"/>
          <w:lang w:eastAsia="ja-JP"/>
        </w:rPr>
        <w:t>R</w:t>
      </w:r>
      <w:r w:rsidR="008420F1">
        <w:rPr>
          <w:rFonts w:hint="eastAsia"/>
          <w:szCs w:val="22"/>
          <w:lang w:eastAsia="ja-JP"/>
        </w:rPr>
        <w:t>andom access characteristics are the same as</w:t>
      </w:r>
      <w:r w:rsidR="008A69B0">
        <w:rPr>
          <w:rFonts w:hint="eastAsia"/>
          <w:szCs w:val="22"/>
          <w:lang w:eastAsia="ja-JP"/>
        </w:rPr>
        <w:t xml:space="preserve"> for</w:t>
      </w:r>
      <w:r w:rsidR="008420F1">
        <w:rPr>
          <w:rFonts w:hint="eastAsia"/>
          <w:szCs w:val="22"/>
          <w:lang w:eastAsia="ja-JP"/>
        </w:rPr>
        <w:t xml:space="preserve"> JEM.</w:t>
      </w:r>
    </w:p>
    <w:p w14:paraId="5F7C29FA" w14:textId="77777777" w:rsidR="00455912" w:rsidRPr="00421CEB" w:rsidRDefault="00455912" w:rsidP="00DC32C6">
      <w:pPr>
        <w:rPr>
          <w:szCs w:val="22"/>
          <w:lang w:eastAsia="ja-JP"/>
        </w:rPr>
      </w:pPr>
    </w:p>
    <w:p w14:paraId="5CABBF63" w14:textId="2CB582FC" w:rsidR="00BF7D94" w:rsidRPr="00421CEB" w:rsidRDefault="00BF7D94">
      <w:pPr>
        <w:pStyle w:val="2"/>
      </w:pPr>
      <w:bookmarkStart w:id="263" w:name="_Toc504597833"/>
      <w:r w:rsidRPr="00421CEB">
        <w:t>Delay characteristics</w:t>
      </w:r>
      <w:bookmarkEnd w:id="263"/>
    </w:p>
    <w:p w14:paraId="207109FA" w14:textId="6770585A" w:rsidR="00DC32C6" w:rsidRDefault="00CB69D3" w:rsidP="00DC32C6">
      <w:pPr>
        <w:rPr>
          <w:lang w:eastAsia="ja-JP"/>
        </w:rPr>
      </w:pPr>
      <w:r>
        <w:rPr>
          <w:rFonts w:hint="eastAsia"/>
          <w:lang w:eastAsia="ja-JP"/>
        </w:rPr>
        <w:t>Delay characteristics are</w:t>
      </w:r>
      <w:r w:rsidR="00F2072A">
        <w:rPr>
          <w:rFonts w:hint="eastAsia"/>
          <w:lang w:eastAsia="ja-JP"/>
        </w:rPr>
        <w:t xml:space="preserve"> the same as</w:t>
      </w:r>
      <w:r>
        <w:rPr>
          <w:rFonts w:hint="eastAsia"/>
          <w:lang w:eastAsia="ja-JP"/>
        </w:rPr>
        <w:t xml:space="preserve"> </w:t>
      </w:r>
      <w:r w:rsidR="00E85EF7">
        <w:rPr>
          <w:rFonts w:hint="eastAsia"/>
          <w:lang w:eastAsia="ja-JP"/>
        </w:rPr>
        <w:t xml:space="preserve">common test condition in </w:t>
      </w:r>
      <w:r>
        <w:rPr>
          <w:rFonts w:hint="eastAsia"/>
          <w:lang w:eastAsia="ja-JP"/>
        </w:rPr>
        <w:t>JVET</w:t>
      </w:r>
      <w:r w:rsidR="00E5242D">
        <w:rPr>
          <w:rFonts w:hint="eastAsia"/>
          <w:lang w:eastAsia="ja-JP"/>
        </w:rPr>
        <w:t xml:space="preserve">. </w:t>
      </w:r>
      <w:r w:rsidR="00E5242D">
        <w:rPr>
          <w:lang w:eastAsia="ja-JP"/>
        </w:rPr>
        <w:t>N</w:t>
      </w:r>
      <w:r w:rsidR="00E5242D">
        <w:rPr>
          <w:rFonts w:hint="eastAsia"/>
          <w:lang w:eastAsia="ja-JP"/>
        </w:rPr>
        <w:t xml:space="preserve">o change of GOP </w:t>
      </w:r>
      <w:r w:rsidR="00E5242D">
        <w:rPr>
          <w:lang w:eastAsia="ja-JP"/>
        </w:rPr>
        <w:t>structure</w:t>
      </w:r>
      <w:r w:rsidR="00E5242D">
        <w:rPr>
          <w:rFonts w:hint="eastAsia"/>
          <w:lang w:eastAsia="ja-JP"/>
        </w:rPr>
        <w:t xml:space="preserve"> at constraint set 1 and no picture reordering between decoder processing and output at constraint set 2, and no frame-level multi-pass encoding</w:t>
      </w:r>
      <w:r>
        <w:rPr>
          <w:rFonts w:hint="eastAsia"/>
          <w:lang w:eastAsia="ja-JP"/>
        </w:rPr>
        <w:t>.</w:t>
      </w:r>
    </w:p>
    <w:p w14:paraId="39634818" w14:textId="77777777" w:rsidR="00455912" w:rsidRPr="00C06915" w:rsidRDefault="00455912" w:rsidP="00DC32C6">
      <w:pPr>
        <w:rPr>
          <w:lang w:eastAsia="ja-JP"/>
        </w:rPr>
      </w:pPr>
    </w:p>
    <w:p w14:paraId="219FC889" w14:textId="033D10B8" w:rsidR="00BF7D94" w:rsidRPr="00421CEB" w:rsidRDefault="00BF7D94">
      <w:pPr>
        <w:pStyle w:val="2"/>
      </w:pPr>
      <w:bookmarkStart w:id="264" w:name="_Toc504597834"/>
      <w:r w:rsidRPr="00421CEB">
        <w:t>Additional characteristics discussion topic</w:t>
      </w:r>
      <w:r w:rsidR="00BA66FF" w:rsidRPr="00421CEB">
        <w:t>(s)</w:t>
      </w:r>
      <w:bookmarkEnd w:id="264"/>
    </w:p>
    <w:p w14:paraId="1A0523DE" w14:textId="7EAC88C9" w:rsidR="00DC32C6" w:rsidRDefault="00F121CD" w:rsidP="00DC32C6">
      <w:pPr>
        <w:rPr>
          <w:szCs w:val="22"/>
          <w:lang w:eastAsia="ja-JP"/>
        </w:rPr>
      </w:pPr>
      <w:bookmarkStart w:id="265" w:name="_Toc504414381"/>
      <w:bookmarkStart w:id="266" w:name="_Toc504414525"/>
      <w:bookmarkStart w:id="267" w:name="_Toc504414702"/>
      <w:bookmarkStart w:id="268" w:name="_Toc504420016"/>
      <w:bookmarkStart w:id="269" w:name="_Toc504420167"/>
      <w:bookmarkStart w:id="270" w:name="_Toc504422493"/>
      <w:bookmarkStart w:id="271" w:name="_Toc504486749"/>
      <w:bookmarkStart w:id="272" w:name="_Toc504414382"/>
      <w:bookmarkStart w:id="273" w:name="_Toc504414526"/>
      <w:bookmarkStart w:id="274" w:name="_Toc504414703"/>
      <w:bookmarkStart w:id="275" w:name="_Toc504420017"/>
      <w:bookmarkStart w:id="276" w:name="_Toc504420168"/>
      <w:bookmarkStart w:id="277" w:name="_Toc504422494"/>
      <w:bookmarkStart w:id="278" w:name="_Toc50448675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Pr>
          <w:szCs w:val="22"/>
          <w:lang w:eastAsia="ja-JP"/>
        </w:rPr>
        <w:t>N</w:t>
      </w:r>
      <w:r>
        <w:rPr>
          <w:rFonts w:hint="eastAsia"/>
          <w:szCs w:val="22"/>
          <w:lang w:eastAsia="ja-JP"/>
        </w:rPr>
        <w:t>othing in particular</w:t>
      </w:r>
    </w:p>
    <w:p w14:paraId="30D18641" w14:textId="77777777" w:rsidR="00455912" w:rsidRPr="00421CEB" w:rsidRDefault="00455912" w:rsidP="00DC32C6">
      <w:pPr>
        <w:rPr>
          <w:szCs w:val="22"/>
          <w:lang w:eastAsia="ja-JP"/>
        </w:rPr>
      </w:pPr>
    </w:p>
    <w:p w14:paraId="5D270E7C" w14:textId="52BE6AD2" w:rsidR="00BF7D94" w:rsidRPr="00421CEB" w:rsidRDefault="00BF7D94" w:rsidP="00AC428F">
      <w:pPr>
        <w:pStyle w:val="1"/>
      </w:pPr>
      <w:bookmarkStart w:id="279" w:name="_Toc504597835"/>
      <w:r w:rsidRPr="00421CEB">
        <w:t>Software implementation description</w:t>
      </w:r>
      <w:bookmarkEnd w:id="279"/>
    </w:p>
    <w:p w14:paraId="62F10DB5" w14:textId="4945BF98" w:rsidR="00DC32C6" w:rsidRDefault="009D3DD8" w:rsidP="00DC32C6">
      <w:pPr>
        <w:rPr>
          <w:szCs w:val="22"/>
          <w:lang w:eastAsia="ja-JP"/>
        </w:rPr>
      </w:pPr>
      <w:r>
        <w:rPr>
          <w:szCs w:val="22"/>
          <w:lang w:eastAsia="ja-JP"/>
        </w:rPr>
        <w:t>T</w:t>
      </w:r>
      <w:r>
        <w:rPr>
          <w:rFonts w:hint="eastAsia"/>
          <w:szCs w:val="22"/>
          <w:lang w:eastAsia="ja-JP"/>
        </w:rPr>
        <w:t>he decoder software submitted is implemented on top of JEM.</w:t>
      </w:r>
    </w:p>
    <w:p w14:paraId="711834AA" w14:textId="77777777" w:rsidR="00455912" w:rsidRPr="00421CEB" w:rsidRDefault="00455912" w:rsidP="00DC32C6">
      <w:pPr>
        <w:rPr>
          <w:szCs w:val="22"/>
          <w:lang w:eastAsia="ja-JP"/>
        </w:rPr>
      </w:pPr>
    </w:p>
    <w:p w14:paraId="0DC2298D" w14:textId="6B00C307" w:rsidR="00BF7D94" w:rsidRPr="00421CEB" w:rsidRDefault="00BF7D94">
      <w:pPr>
        <w:pStyle w:val="1"/>
      </w:pPr>
      <w:bookmarkStart w:id="280" w:name="_Toc504597836"/>
      <w:r w:rsidRPr="00421CEB">
        <w:t>Highlighted aspects discussion</w:t>
      </w:r>
      <w:bookmarkEnd w:id="280"/>
    </w:p>
    <w:p w14:paraId="69B14067" w14:textId="569334F3" w:rsidR="00DC32C6" w:rsidRDefault="00AA5C93" w:rsidP="00DC32C6">
      <w:pPr>
        <w:rPr>
          <w:szCs w:val="22"/>
          <w:lang w:eastAsia="ja-JP"/>
        </w:rPr>
      </w:pPr>
      <w:r>
        <w:rPr>
          <w:szCs w:val="22"/>
          <w:lang w:eastAsia="ja-JP"/>
        </w:rPr>
        <w:t>N</w:t>
      </w:r>
      <w:r>
        <w:rPr>
          <w:rFonts w:hint="eastAsia"/>
          <w:szCs w:val="22"/>
          <w:lang w:eastAsia="ja-JP"/>
        </w:rPr>
        <w:t xml:space="preserve">othing in </w:t>
      </w:r>
      <w:r>
        <w:rPr>
          <w:szCs w:val="22"/>
          <w:lang w:eastAsia="ja-JP"/>
        </w:rPr>
        <w:t>particular</w:t>
      </w:r>
    </w:p>
    <w:p w14:paraId="48A961C8" w14:textId="77777777" w:rsidR="00455912" w:rsidRPr="00421CEB" w:rsidRDefault="00455912" w:rsidP="00DC32C6">
      <w:pPr>
        <w:rPr>
          <w:szCs w:val="22"/>
          <w:lang w:eastAsia="ja-JP"/>
        </w:rPr>
      </w:pPr>
    </w:p>
    <w:p w14:paraId="6CC0B68D" w14:textId="77777777" w:rsidR="00BF7D94" w:rsidRPr="00421CEB" w:rsidRDefault="00BF7D94">
      <w:pPr>
        <w:pStyle w:val="1"/>
      </w:pPr>
      <w:bookmarkStart w:id="281" w:name="_Toc504597837"/>
      <w:r w:rsidRPr="00421CEB">
        <w:t>Closing remarks</w:t>
      </w:r>
      <w:bookmarkEnd w:id="281"/>
    </w:p>
    <w:p w14:paraId="79E420C6" w14:textId="247B8FB9" w:rsidR="00D52EC8" w:rsidRDefault="00D52EC8" w:rsidP="00C06915">
      <w:pPr>
        <w:ind w:firstLineChars="50" w:firstLine="110"/>
        <w:rPr>
          <w:lang w:eastAsia="ja-JP"/>
        </w:rPr>
      </w:pPr>
      <w:r>
        <w:rPr>
          <w:lang w:eastAsia="ja-JP"/>
        </w:rPr>
        <w:t>T</w:t>
      </w:r>
      <w:r>
        <w:rPr>
          <w:rFonts w:hint="eastAsia"/>
          <w:lang w:eastAsia="ja-JP"/>
        </w:rPr>
        <w:t>his contribution presents a description of SDR and HDR video coding technology proposal by Sony</w:t>
      </w:r>
      <w:r w:rsidR="00CE1AA5">
        <w:rPr>
          <w:rFonts w:hint="eastAsia"/>
          <w:lang w:eastAsia="ja-JP"/>
        </w:rPr>
        <w:t xml:space="preserve"> as a candidate of starting point of </w:t>
      </w:r>
      <w:r w:rsidR="00CE1AA5">
        <w:rPr>
          <w:lang w:eastAsia="ja-JP"/>
        </w:rPr>
        <w:t>next</w:t>
      </w:r>
      <w:r w:rsidR="00CE1AA5">
        <w:rPr>
          <w:rFonts w:hint="eastAsia"/>
          <w:lang w:eastAsia="ja-JP"/>
        </w:rPr>
        <w:t xml:space="preserve"> generation coding standardization</w:t>
      </w:r>
      <w:r>
        <w:rPr>
          <w:rFonts w:hint="eastAsia"/>
          <w:lang w:eastAsia="ja-JP"/>
        </w:rPr>
        <w:t xml:space="preserve">. </w:t>
      </w:r>
      <w:r>
        <w:rPr>
          <w:lang w:eastAsia="ja-JP"/>
        </w:rPr>
        <w:t>I</w:t>
      </w:r>
      <w:r>
        <w:rPr>
          <w:rFonts w:hint="eastAsia"/>
          <w:lang w:eastAsia="ja-JP"/>
        </w:rPr>
        <w:t>t report</w:t>
      </w:r>
      <w:r w:rsidR="00BC058D">
        <w:rPr>
          <w:lang w:eastAsia="ja-JP"/>
        </w:rPr>
        <w:t>s</w:t>
      </w:r>
      <w:r>
        <w:rPr>
          <w:rFonts w:hint="eastAsia"/>
          <w:lang w:eastAsia="ja-JP"/>
        </w:rPr>
        <w:t xml:space="preserve"> a compression performance and both encoder and decoder complexity of proposed techniques which addresses six categories o</w:t>
      </w:r>
      <w:r w:rsidR="00186B9D">
        <w:rPr>
          <w:rFonts w:hint="eastAsia"/>
          <w:lang w:eastAsia="ja-JP"/>
        </w:rPr>
        <w:t>f coding tools on top of JEM.</w:t>
      </w:r>
      <w:r w:rsidR="000B7678">
        <w:rPr>
          <w:rFonts w:hint="eastAsia"/>
          <w:lang w:eastAsia="ja-JP"/>
        </w:rPr>
        <w:t xml:space="preserve"> The codec design is common between SDR and HDR.</w:t>
      </w:r>
    </w:p>
    <w:p w14:paraId="25191172" w14:textId="77777777" w:rsidR="00455912" w:rsidRDefault="00455912" w:rsidP="00C06915">
      <w:pPr>
        <w:ind w:firstLineChars="50" w:firstLine="110"/>
        <w:rPr>
          <w:lang w:eastAsia="ja-JP"/>
        </w:rPr>
      </w:pPr>
    </w:p>
    <w:p w14:paraId="763F2202" w14:textId="77777777" w:rsidR="00BF7D94" w:rsidRPr="00421CEB" w:rsidRDefault="00BF7D94">
      <w:pPr>
        <w:pStyle w:val="1"/>
      </w:pPr>
      <w:bookmarkStart w:id="282" w:name="_Toc504597838"/>
      <w:r w:rsidRPr="00421CEB">
        <w:t>Patent rights declaration(s)</w:t>
      </w:r>
      <w:bookmarkEnd w:id="282"/>
    </w:p>
    <w:p w14:paraId="25ED7C59" w14:textId="5DC73242" w:rsidR="003F5E4E" w:rsidRPr="00421CEB" w:rsidRDefault="0074768A" w:rsidP="00AC428F">
      <w:pPr>
        <w:jc w:val="both"/>
        <w:rPr>
          <w:szCs w:val="22"/>
        </w:rPr>
      </w:pPr>
      <w:r w:rsidRPr="00C06915">
        <w:rPr>
          <w:b/>
          <w:szCs w:val="22"/>
          <w:lang w:eastAsia="ja-JP"/>
        </w:rPr>
        <w:t>Sony</w:t>
      </w:r>
      <w:r w:rsidR="003F5E4E" w:rsidRPr="00C06915">
        <w:rPr>
          <w:b/>
          <w:szCs w:val="22"/>
        </w:rPr>
        <w:t> Corporation</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21CEB" w:rsidRDefault="00BF7D94" w:rsidP="00BF7D94">
      <w:pPr>
        <w:rPr>
          <w:szCs w:val="22"/>
        </w:rPr>
      </w:pPr>
      <w:bookmarkStart w:id="283" w:name="_Hlk504502433"/>
    </w:p>
    <w:p w14:paraId="303832B2" w14:textId="0D37ADF1" w:rsidR="00BF7D94" w:rsidRPr="00421CEB" w:rsidRDefault="00BF7D94" w:rsidP="00AC428F">
      <w:pPr>
        <w:pStyle w:val="1"/>
      </w:pPr>
      <w:bookmarkStart w:id="284" w:name="_Toc504597839"/>
      <w:bookmarkEnd w:id="283"/>
      <w:r w:rsidRPr="00421CEB">
        <w:t>Annex 1: Questionnaire</w:t>
      </w:r>
      <w:bookmarkEnd w:id="284"/>
      <w:r w:rsidRPr="00421CEB">
        <w:t xml:space="preserve"> </w:t>
      </w:r>
    </w:p>
    <w:p w14:paraId="793606E6" w14:textId="6C16AA52" w:rsidR="00BF7D94" w:rsidRDefault="00CF0835" w:rsidP="00D84809">
      <w:pPr>
        <w:jc w:val="both"/>
        <w:rPr>
          <w:szCs w:val="22"/>
          <w:lang w:eastAsia="ja-JP"/>
        </w:rPr>
      </w:pPr>
      <w:r>
        <w:rPr>
          <w:rFonts w:hint="eastAsia"/>
          <w:szCs w:val="22"/>
          <w:lang w:eastAsia="ja-JP"/>
        </w:rPr>
        <w:t xml:space="preserve"> </w:t>
      </w:r>
      <w:r w:rsidR="00BF4E2D">
        <w:rPr>
          <w:rFonts w:hint="eastAsia"/>
          <w:szCs w:val="22"/>
          <w:lang w:eastAsia="ja-JP"/>
        </w:rPr>
        <w:t>R</w:t>
      </w:r>
      <w:r w:rsidR="00FF7249">
        <w:rPr>
          <w:rFonts w:hint="eastAsia"/>
          <w:szCs w:val="22"/>
          <w:lang w:eastAsia="ja-JP"/>
        </w:rPr>
        <w:t>efer to Annex 2.</w:t>
      </w:r>
    </w:p>
    <w:p w14:paraId="4DBF0972" w14:textId="77777777" w:rsidR="00455912" w:rsidRPr="00421CEB" w:rsidRDefault="00455912" w:rsidP="00D84809">
      <w:pPr>
        <w:jc w:val="both"/>
        <w:rPr>
          <w:szCs w:val="22"/>
          <w:lang w:eastAsia="ja-JP"/>
        </w:rPr>
      </w:pPr>
    </w:p>
    <w:p w14:paraId="28B3AC0D" w14:textId="77777777" w:rsidR="00BF7D94" w:rsidRPr="00421CEB" w:rsidRDefault="00BF7D94" w:rsidP="00AC428F">
      <w:pPr>
        <w:pStyle w:val="2"/>
      </w:pPr>
      <w:bookmarkStart w:id="285" w:name="_Toc504597840"/>
      <w:r w:rsidRPr="00421CEB">
        <w:t>Codec level questions</w:t>
      </w:r>
      <w:bookmarkEnd w:id="285"/>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7679CF19" w:rsidR="00DC32C6" w:rsidRPr="00421CEB" w:rsidRDefault="00DC32C6" w:rsidP="00DC32C6">
      <w:pPr>
        <w:rPr>
          <w:szCs w:val="22"/>
          <w:lang w:eastAsia="ja-JP"/>
        </w:rPr>
      </w:pPr>
    </w:p>
    <w:p w14:paraId="111D8AE2" w14:textId="2646750C" w:rsidR="00BF7D94" w:rsidRPr="00421CEB" w:rsidRDefault="00BF7D94" w:rsidP="00BF7D94">
      <w:pPr>
        <w:numPr>
          <w:ilvl w:val="0"/>
          <w:numId w:val="12"/>
        </w:numPr>
        <w:rPr>
          <w:szCs w:val="22"/>
        </w:rPr>
      </w:pPr>
      <w:r w:rsidRPr="00421CEB">
        <w:rPr>
          <w:szCs w:val="22"/>
        </w:rPr>
        <w:t>Maximum coding unit (e.g. C</w:t>
      </w:r>
      <w:r w:rsidR="00AA5156">
        <w:rPr>
          <w:szCs w:val="22"/>
        </w:rPr>
        <w:t>TU in HEVC)</w:t>
      </w:r>
    </w:p>
    <w:p w14:paraId="6FAA63CB" w14:textId="3A0AF0A3" w:rsidR="00DC32C6" w:rsidRPr="00421CEB" w:rsidRDefault="00DC32C6" w:rsidP="00DC32C6">
      <w:pPr>
        <w:rPr>
          <w:szCs w:val="22"/>
          <w:lang w:eastAsia="ja-JP"/>
        </w:rPr>
      </w:pP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60D53C93" w14:textId="50BE6F1C" w:rsidR="00DC32C6" w:rsidRPr="002F0A25" w:rsidRDefault="00DC32C6" w:rsidP="002F0A25">
      <w:pPr>
        <w:rPr>
          <w:szCs w:val="22"/>
          <w:lang w:eastAsia="ja-JP"/>
        </w:rPr>
      </w:pP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5A981417" w14:textId="498F8475" w:rsidR="00DC32C6" w:rsidRPr="00421CEB" w:rsidRDefault="00DC32C6" w:rsidP="00DC32C6">
      <w:pPr>
        <w:rPr>
          <w:szCs w:val="22"/>
          <w:lang w:eastAsia="ja-JP"/>
        </w:rPr>
      </w:pPr>
    </w:p>
    <w:p w14:paraId="2D71AD1E" w14:textId="2A23963F" w:rsidR="00BF7D94" w:rsidRPr="00FA1DE6" w:rsidRDefault="00BF7D94" w:rsidP="00BF7D94">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1B0777E7" w14:textId="5B495023" w:rsidR="00DC32C6" w:rsidRPr="00421CEB" w:rsidRDefault="00DC32C6" w:rsidP="00DC32C6">
      <w:pPr>
        <w:rPr>
          <w:szCs w:val="22"/>
          <w:lang w:eastAsia="ja-JP"/>
        </w:rPr>
      </w:pP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21D94962" w:rsidR="00DC32C6" w:rsidRPr="00421CEB" w:rsidRDefault="00DC32C6" w:rsidP="00DC32C6">
      <w:pPr>
        <w:rPr>
          <w:szCs w:val="22"/>
          <w:lang w:eastAsia="ja-JP"/>
        </w:rPr>
      </w:pPr>
    </w:p>
    <w:p w14:paraId="02DEC774" w14:textId="75E404E5" w:rsidR="00BF7D94" w:rsidRPr="00FA1DE6"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27E0F604" w:rsidR="00DC32C6" w:rsidRPr="00421CEB" w:rsidRDefault="00DC32C6" w:rsidP="00DC32C6">
      <w:pPr>
        <w:rPr>
          <w:szCs w:val="22"/>
          <w:lang w:eastAsia="ja-JP"/>
        </w:rPr>
      </w:pP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7C4AC0E1" w:rsidR="00DC32C6" w:rsidRPr="00421CEB" w:rsidRDefault="00DC32C6" w:rsidP="00DC32C6">
      <w:pPr>
        <w:rPr>
          <w:szCs w:val="22"/>
          <w:lang w:eastAsia="ja-JP"/>
        </w:rPr>
      </w:pP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5AD6783D" w:rsidR="00DC32C6" w:rsidRPr="00421CEB" w:rsidRDefault="00DC32C6" w:rsidP="00DC32C6">
      <w:pPr>
        <w:rPr>
          <w:szCs w:val="22"/>
          <w:lang w:eastAsia="ja-JP"/>
        </w:rPr>
      </w:pPr>
    </w:p>
    <w:p w14:paraId="2C7A7D41" w14:textId="011863C0" w:rsidR="00BF7D94" w:rsidRPr="00421CEB" w:rsidRDefault="00BF7D94" w:rsidP="00BF7D94">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427AB9D4" w14:textId="70CFA9C7" w:rsidR="00DC32C6" w:rsidRPr="00421CEB" w:rsidRDefault="00DC32C6" w:rsidP="00DC32C6">
      <w:pPr>
        <w:rPr>
          <w:szCs w:val="22"/>
          <w:lang w:eastAsia="ja-JP"/>
        </w:rPr>
      </w:pP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69B12D87" w:rsidR="00DC32C6" w:rsidRPr="00421CEB" w:rsidRDefault="00DC32C6" w:rsidP="00DC32C6">
      <w:pPr>
        <w:rPr>
          <w:szCs w:val="22"/>
          <w:lang w:eastAsia="ja-JP"/>
        </w:rPr>
      </w:pP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77777777" w:rsidR="00DC32C6" w:rsidRPr="00421CEB" w:rsidRDefault="00DC32C6" w:rsidP="00DC32C6">
      <w:pPr>
        <w:rPr>
          <w:szCs w:val="22"/>
          <w:lang w:eastAsia="ja-JP"/>
        </w:rPr>
      </w:pPr>
    </w:p>
    <w:p w14:paraId="142F9FB6" w14:textId="77777777" w:rsidR="00BF7D94" w:rsidRPr="00421CEB" w:rsidRDefault="00BF7D94">
      <w:pPr>
        <w:pStyle w:val="2"/>
      </w:pPr>
      <w:bookmarkStart w:id="286" w:name="_Toc504597841"/>
      <w:r w:rsidRPr="00421CEB">
        <w:t>Tool level questions</w:t>
      </w:r>
      <w:bookmarkEnd w:id="286"/>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lastRenderedPageBreak/>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19FC7A59"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(see Table 1 below for test procedure)</w:t>
      </w:r>
    </w:p>
    <w:p w14:paraId="2AE14611" w14:textId="1D649BC2" w:rsidR="003A071B" w:rsidRPr="00421CEB" w:rsidRDefault="003A071B" w:rsidP="00FA1DE6">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e"/>
        <w:tblW w:w="0" w:type="auto"/>
        <w:tblLook w:val="04A0" w:firstRow="1" w:lastRow="0" w:firstColumn="1" w:lastColumn="0" w:noHBand="0" w:noVBand="1"/>
      </w:tblPr>
      <w:tblGrid>
        <w:gridCol w:w="738"/>
        <w:gridCol w:w="4410"/>
        <w:gridCol w:w="4428"/>
      </w:tblGrid>
      <w:tr w:rsidR="003A071B" w:rsidRPr="00421CEB" w14:paraId="321F82ED" w14:textId="77777777" w:rsidTr="00E758F0">
        <w:tc>
          <w:tcPr>
            <w:tcW w:w="738" w:type="dxa"/>
          </w:tcPr>
          <w:p w14:paraId="1F49BD8A" w14:textId="77777777" w:rsidR="003A071B" w:rsidRPr="00421CEB" w:rsidRDefault="003A071B" w:rsidP="00E758F0">
            <w:pPr>
              <w:pStyle w:val="SPIEbodytext"/>
              <w:rPr>
                <w:lang w:eastAsia="ko-KR"/>
              </w:rPr>
            </w:pPr>
            <w:r w:rsidRPr="00421CEB">
              <w:rPr>
                <w:lang w:eastAsia="ko-KR"/>
              </w:rPr>
              <w:lastRenderedPageBreak/>
              <w:t>step</w:t>
            </w:r>
          </w:p>
        </w:tc>
        <w:tc>
          <w:tcPr>
            <w:tcW w:w="4410"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42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E758F0">
        <w:tc>
          <w:tcPr>
            <w:tcW w:w="738" w:type="dxa"/>
          </w:tcPr>
          <w:p w14:paraId="7DEE7F35" w14:textId="77777777" w:rsidR="003A071B" w:rsidRPr="00421CEB" w:rsidRDefault="003A071B" w:rsidP="00E758F0">
            <w:pPr>
              <w:pStyle w:val="SPIEbodytext"/>
              <w:rPr>
                <w:lang w:eastAsia="ko-KR"/>
              </w:rPr>
            </w:pPr>
            <w:r w:rsidRPr="00421CEB">
              <w:rPr>
                <w:lang w:eastAsia="ko-KR"/>
              </w:rPr>
              <w:t>1</w:t>
            </w:r>
          </w:p>
        </w:tc>
        <w:tc>
          <w:tcPr>
            <w:tcW w:w="8838"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E758F0">
        <w:tc>
          <w:tcPr>
            <w:tcW w:w="738" w:type="dxa"/>
          </w:tcPr>
          <w:p w14:paraId="6CFA505F" w14:textId="77777777" w:rsidR="003A071B" w:rsidRPr="00421CEB" w:rsidRDefault="003A071B" w:rsidP="00E758F0">
            <w:pPr>
              <w:pStyle w:val="SPIEbodytext"/>
              <w:rPr>
                <w:lang w:eastAsia="ko-KR"/>
              </w:rPr>
            </w:pPr>
            <w:r>
              <w:rPr>
                <w:lang w:eastAsia="ko-KR"/>
              </w:rPr>
              <w:t>2</w:t>
            </w:r>
          </w:p>
        </w:tc>
        <w:tc>
          <w:tcPr>
            <w:tcW w:w="4410"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C209F25" w14:textId="77777777" w:rsidR="003A071B" w:rsidRPr="00FA1DE6" w:rsidRDefault="003A071B" w:rsidP="00E758F0">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A071B" w:rsidRPr="00421CEB" w14:paraId="046DF33C" w14:textId="77777777" w:rsidTr="00E758F0">
        <w:tc>
          <w:tcPr>
            <w:tcW w:w="738" w:type="dxa"/>
          </w:tcPr>
          <w:p w14:paraId="6377355C" w14:textId="77777777" w:rsidR="003A071B" w:rsidRPr="00421CEB" w:rsidRDefault="003A071B" w:rsidP="00E758F0">
            <w:pPr>
              <w:pStyle w:val="SPIEbodytext"/>
              <w:rPr>
                <w:lang w:eastAsia="ko-KR"/>
              </w:rPr>
            </w:pPr>
            <w:r>
              <w:rPr>
                <w:lang w:eastAsia="ko-KR"/>
              </w:rPr>
              <w:t>3</w:t>
            </w:r>
          </w:p>
        </w:tc>
        <w:tc>
          <w:tcPr>
            <w:tcW w:w="4410"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0E70475A" w14:textId="77777777" w:rsidR="003A071B" w:rsidRPr="00421CEB" w:rsidRDefault="003A071B" w:rsidP="00E758F0">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A071B" w:rsidRPr="00421CEB" w14:paraId="5B13E481" w14:textId="77777777" w:rsidTr="00E758F0">
        <w:tc>
          <w:tcPr>
            <w:tcW w:w="738" w:type="dxa"/>
          </w:tcPr>
          <w:p w14:paraId="0918E65E" w14:textId="77777777" w:rsidR="003A071B" w:rsidRPr="00421CEB" w:rsidRDefault="003A071B" w:rsidP="00E758F0">
            <w:pPr>
              <w:pStyle w:val="SPIEbodytext"/>
              <w:rPr>
                <w:lang w:eastAsia="ko-KR"/>
              </w:rPr>
            </w:pPr>
            <w:r>
              <w:rPr>
                <w:lang w:eastAsia="ko-KR"/>
              </w:rPr>
              <w:t>4</w:t>
            </w:r>
          </w:p>
        </w:tc>
        <w:tc>
          <w:tcPr>
            <w:tcW w:w="4410"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E758F0">
        <w:tc>
          <w:tcPr>
            <w:tcW w:w="738" w:type="dxa"/>
          </w:tcPr>
          <w:p w14:paraId="253218A9" w14:textId="77777777" w:rsidR="003A071B" w:rsidRPr="00421CEB" w:rsidRDefault="003A071B" w:rsidP="00E758F0">
            <w:pPr>
              <w:pStyle w:val="SPIEbodytext"/>
              <w:rPr>
                <w:lang w:eastAsia="ko-KR"/>
              </w:rPr>
            </w:pPr>
            <w:r>
              <w:rPr>
                <w:lang w:eastAsia="ko-KR"/>
              </w:rPr>
              <w:t>5</w:t>
            </w:r>
          </w:p>
        </w:tc>
        <w:tc>
          <w:tcPr>
            <w:tcW w:w="8838"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479CB6A2" w:rsidR="00BF7D94" w:rsidRPr="00421CEB" w:rsidRDefault="00BF7D94" w:rsidP="00AC428F">
      <w:pPr>
        <w:pStyle w:val="1"/>
      </w:pPr>
      <w:bookmarkStart w:id="287" w:name="_Toc504597842"/>
      <w:r w:rsidRPr="00421CEB">
        <w:t>Annex 2: Example of filling questionnaire HM vs. JEM</w:t>
      </w:r>
      <w:bookmarkEnd w:id="287"/>
    </w:p>
    <w:p w14:paraId="1B7E65B6" w14:textId="77777777" w:rsidR="00BF7D94" w:rsidRPr="00421CEB" w:rsidRDefault="00BF7D94" w:rsidP="00AC428F">
      <w:pPr>
        <w:pStyle w:val="2"/>
      </w:pPr>
      <w:bookmarkStart w:id="288" w:name="_Toc504597843"/>
      <w:r w:rsidRPr="00421CEB">
        <w:t>Codec level Q&amp;</w:t>
      </w:r>
      <w:commentRangeStart w:id="289"/>
      <w:r w:rsidRPr="00421CEB">
        <w:t>A</w:t>
      </w:r>
      <w:bookmarkEnd w:id="288"/>
      <w:commentRangeEnd w:id="289"/>
      <w:r w:rsidR="004807B1">
        <w:rPr>
          <w:rStyle w:val="ab"/>
          <w:rFonts w:eastAsia="SimSun"/>
          <w:b w:val="0"/>
          <w:bCs w:val="0"/>
          <w:i w:val="0"/>
          <w:iCs w:val="0"/>
        </w:rPr>
        <w:commentReference w:id="289"/>
      </w:r>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460"/>
        <w:gridCol w:w="1861"/>
        <w:gridCol w:w="2042"/>
        <w:gridCol w:w="1643"/>
      </w:tblGrid>
      <w:tr w:rsidR="008535D8" w:rsidRPr="00421CEB" w14:paraId="74902EC7" w14:textId="73586B90" w:rsidTr="00C06915">
        <w:tc>
          <w:tcPr>
            <w:tcW w:w="4030" w:type="dxa"/>
            <w:gridSpan w:val="2"/>
            <w:shd w:val="clear" w:color="auto" w:fill="auto"/>
          </w:tcPr>
          <w:p w14:paraId="29D1F65E" w14:textId="77777777" w:rsidR="008535D8" w:rsidRPr="00421CEB" w:rsidRDefault="008535D8" w:rsidP="00BF7D94">
            <w:pPr>
              <w:jc w:val="center"/>
              <w:rPr>
                <w:b/>
                <w:sz w:val="20"/>
              </w:rPr>
            </w:pPr>
            <w:r w:rsidRPr="00421CEB">
              <w:rPr>
                <w:b/>
                <w:sz w:val="20"/>
              </w:rPr>
              <w:t>Codec Level Q&amp;A</w:t>
            </w:r>
          </w:p>
        </w:tc>
        <w:tc>
          <w:tcPr>
            <w:tcW w:w="1861" w:type="dxa"/>
            <w:shd w:val="clear" w:color="auto" w:fill="auto"/>
          </w:tcPr>
          <w:p w14:paraId="76E53063" w14:textId="77777777" w:rsidR="008535D8" w:rsidRPr="00421CEB" w:rsidRDefault="008535D8" w:rsidP="00BF7D94">
            <w:pPr>
              <w:jc w:val="center"/>
              <w:rPr>
                <w:b/>
                <w:sz w:val="20"/>
              </w:rPr>
            </w:pPr>
            <w:r w:rsidRPr="00421CEB">
              <w:rPr>
                <w:b/>
                <w:sz w:val="20"/>
              </w:rPr>
              <w:t>HM</w:t>
            </w:r>
          </w:p>
        </w:tc>
        <w:tc>
          <w:tcPr>
            <w:tcW w:w="2042" w:type="dxa"/>
            <w:shd w:val="clear" w:color="auto" w:fill="auto"/>
          </w:tcPr>
          <w:p w14:paraId="517E47AA" w14:textId="77777777" w:rsidR="008535D8" w:rsidRPr="00421CEB" w:rsidRDefault="008535D8" w:rsidP="00BF7D94">
            <w:pPr>
              <w:jc w:val="center"/>
              <w:rPr>
                <w:b/>
                <w:sz w:val="20"/>
              </w:rPr>
            </w:pPr>
            <w:r w:rsidRPr="00421CEB">
              <w:rPr>
                <w:b/>
                <w:sz w:val="20"/>
              </w:rPr>
              <w:t>JEM</w:t>
            </w:r>
          </w:p>
        </w:tc>
        <w:tc>
          <w:tcPr>
            <w:tcW w:w="1643" w:type="dxa"/>
          </w:tcPr>
          <w:p w14:paraId="2223662E" w14:textId="56912570" w:rsidR="008535D8" w:rsidRPr="00421CEB" w:rsidRDefault="008535D8" w:rsidP="00BF7D94">
            <w:pPr>
              <w:jc w:val="center"/>
              <w:rPr>
                <w:b/>
                <w:sz w:val="20"/>
                <w:lang w:eastAsia="ja-JP"/>
              </w:rPr>
            </w:pPr>
            <w:r>
              <w:rPr>
                <w:rFonts w:hint="eastAsia"/>
                <w:b/>
                <w:sz w:val="20"/>
                <w:lang w:eastAsia="ja-JP"/>
              </w:rPr>
              <w:t>S</w:t>
            </w:r>
            <w:r w:rsidR="008A69B0">
              <w:rPr>
                <w:rFonts w:hint="eastAsia"/>
                <w:b/>
                <w:sz w:val="20"/>
                <w:lang w:eastAsia="ja-JP"/>
              </w:rPr>
              <w:t>ony</w:t>
            </w:r>
          </w:p>
        </w:tc>
      </w:tr>
      <w:tr w:rsidR="008535D8" w:rsidRPr="00421CEB" w14:paraId="58871870" w14:textId="4313B7B8" w:rsidTr="00C06915">
        <w:tc>
          <w:tcPr>
            <w:tcW w:w="570" w:type="dxa"/>
            <w:shd w:val="clear" w:color="auto" w:fill="auto"/>
          </w:tcPr>
          <w:p w14:paraId="5A5F8951" w14:textId="77777777" w:rsidR="008535D8" w:rsidRPr="00421CEB" w:rsidRDefault="008535D8" w:rsidP="00BF7D94">
            <w:pPr>
              <w:rPr>
                <w:sz w:val="20"/>
              </w:rPr>
            </w:pPr>
            <w:r w:rsidRPr="00421CEB">
              <w:rPr>
                <w:sz w:val="20"/>
              </w:rPr>
              <w:t>1</w:t>
            </w:r>
          </w:p>
        </w:tc>
        <w:tc>
          <w:tcPr>
            <w:tcW w:w="3460" w:type="dxa"/>
            <w:shd w:val="clear" w:color="auto" w:fill="auto"/>
          </w:tcPr>
          <w:p w14:paraId="1E23E063" w14:textId="424F8F41" w:rsidR="008535D8" w:rsidRPr="00421CEB" w:rsidRDefault="008535D8" w:rsidP="00BF7D94">
            <w:pPr>
              <w:rPr>
                <w:sz w:val="20"/>
              </w:rPr>
            </w:pPr>
            <w:r>
              <w:rPr>
                <w:sz w:val="20"/>
              </w:rPr>
              <w:t xml:space="preserve">Maximum number of </w:t>
            </w:r>
            <w:r w:rsidRPr="00421CEB">
              <w:rPr>
                <w:sz w:val="20"/>
              </w:rPr>
              <w:t>reference frames used by encoder</w:t>
            </w:r>
          </w:p>
        </w:tc>
        <w:tc>
          <w:tcPr>
            <w:tcW w:w="1861" w:type="dxa"/>
            <w:shd w:val="clear" w:color="auto" w:fill="auto"/>
          </w:tcPr>
          <w:p w14:paraId="61640862" w14:textId="77777777" w:rsidR="008535D8" w:rsidRPr="00421CEB" w:rsidRDefault="008535D8" w:rsidP="00BF7D94">
            <w:pPr>
              <w:rPr>
                <w:sz w:val="20"/>
              </w:rPr>
            </w:pPr>
            <w:r w:rsidRPr="00421CEB">
              <w:rPr>
                <w:sz w:val="20"/>
              </w:rPr>
              <w:t>4</w:t>
            </w:r>
          </w:p>
        </w:tc>
        <w:tc>
          <w:tcPr>
            <w:tcW w:w="2042" w:type="dxa"/>
            <w:shd w:val="clear" w:color="auto" w:fill="auto"/>
          </w:tcPr>
          <w:p w14:paraId="55A2904F" w14:textId="77777777" w:rsidR="008535D8" w:rsidRPr="00421CEB" w:rsidRDefault="008535D8" w:rsidP="00BF7D94">
            <w:pPr>
              <w:rPr>
                <w:sz w:val="20"/>
              </w:rPr>
            </w:pPr>
            <w:r w:rsidRPr="00421CEB">
              <w:rPr>
                <w:sz w:val="20"/>
              </w:rPr>
              <w:t>4</w:t>
            </w:r>
          </w:p>
        </w:tc>
        <w:tc>
          <w:tcPr>
            <w:tcW w:w="1643" w:type="dxa"/>
          </w:tcPr>
          <w:p w14:paraId="667BF2D8" w14:textId="151E56D4" w:rsidR="008535D8" w:rsidRPr="00421CEB" w:rsidRDefault="008A69B0" w:rsidP="00BF7D94">
            <w:pPr>
              <w:rPr>
                <w:sz w:val="20"/>
                <w:lang w:eastAsia="ja-JP"/>
              </w:rPr>
            </w:pPr>
            <w:r>
              <w:rPr>
                <w:sz w:val="20"/>
                <w:lang w:eastAsia="ja-JP"/>
              </w:rPr>
              <w:t>S</w:t>
            </w:r>
            <w:r>
              <w:rPr>
                <w:rFonts w:hint="eastAsia"/>
                <w:sz w:val="20"/>
                <w:lang w:eastAsia="ja-JP"/>
              </w:rPr>
              <w:t>ame as for JEM</w:t>
            </w:r>
          </w:p>
        </w:tc>
      </w:tr>
      <w:tr w:rsidR="008A69B0" w:rsidRPr="00421CEB" w14:paraId="2DB64933" w14:textId="3C2042FA" w:rsidTr="00C06915">
        <w:tc>
          <w:tcPr>
            <w:tcW w:w="570" w:type="dxa"/>
            <w:shd w:val="clear" w:color="auto" w:fill="auto"/>
          </w:tcPr>
          <w:p w14:paraId="51C1768D" w14:textId="77777777" w:rsidR="008A69B0" w:rsidRPr="00421CEB" w:rsidRDefault="008A69B0" w:rsidP="00BF7D94">
            <w:pPr>
              <w:rPr>
                <w:sz w:val="20"/>
              </w:rPr>
            </w:pPr>
            <w:r w:rsidRPr="00421CEB">
              <w:rPr>
                <w:sz w:val="20"/>
              </w:rPr>
              <w:t>2</w:t>
            </w:r>
          </w:p>
        </w:tc>
        <w:tc>
          <w:tcPr>
            <w:tcW w:w="3460" w:type="dxa"/>
            <w:shd w:val="clear" w:color="auto" w:fill="auto"/>
          </w:tcPr>
          <w:p w14:paraId="05EDCE5A" w14:textId="77777777" w:rsidR="008A69B0" w:rsidRPr="00421CEB" w:rsidRDefault="008A69B0" w:rsidP="00BF7D94">
            <w:pPr>
              <w:rPr>
                <w:sz w:val="20"/>
              </w:rPr>
            </w:pPr>
            <w:r w:rsidRPr="00421CEB">
              <w:rPr>
                <w:sz w:val="20"/>
              </w:rPr>
              <w:t xml:space="preserve">Maximum coding unit (e.g. CTU in HEVC) </w:t>
            </w:r>
          </w:p>
        </w:tc>
        <w:tc>
          <w:tcPr>
            <w:tcW w:w="1861" w:type="dxa"/>
            <w:shd w:val="clear" w:color="auto" w:fill="auto"/>
          </w:tcPr>
          <w:p w14:paraId="0F11FEFB" w14:textId="2F3061F9" w:rsidR="008A69B0" w:rsidRPr="00421CEB" w:rsidRDefault="008A69B0" w:rsidP="00BF7D94">
            <w:pPr>
              <w:rPr>
                <w:sz w:val="20"/>
              </w:rPr>
            </w:pPr>
            <w:r w:rsidRPr="00421CEB">
              <w:rPr>
                <w:sz w:val="20"/>
              </w:rPr>
              <w:t>luma 64</w:t>
            </w:r>
            <w:r>
              <w:rPr>
                <w:sz w:val="20"/>
              </w:rPr>
              <w:t>×</w:t>
            </w:r>
            <w:r w:rsidRPr="00421CEB">
              <w:rPr>
                <w:sz w:val="20"/>
              </w:rPr>
              <w:t xml:space="preserve">64 </w:t>
            </w:r>
          </w:p>
          <w:p w14:paraId="406FA412" w14:textId="6E2B5FBA" w:rsidR="008A69B0" w:rsidRPr="00421CEB" w:rsidRDefault="008A69B0" w:rsidP="00BF7D94">
            <w:pPr>
              <w:rPr>
                <w:sz w:val="20"/>
              </w:rPr>
            </w:pPr>
            <w:r w:rsidRPr="00421CEB">
              <w:rPr>
                <w:sz w:val="20"/>
              </w:rPr>
              <w:t>chroma 32</w:t>
            </w:r>
            <w:r>
              <w:rPr>
                <w:sz w:val="20"/>
              </w:rPr>
              <w:t>×</w:t>
            </w:r>
            <w:r w:rsidRPr="00421CEB">
              <w:rPr>
                <w:sz w:val="20"/>
              </w:rPr>
              <w:t>32</w:t>
            </w:r>
          </w:p>
        </w:tc>
        <w:tc>
          <w:tcPr>
            <w:tcW w:w="2042" w:type="dxa"/>
            <w:shd w:val="clear" w:color="auto" w:fill="auto"/>
          </w:tcPr>
          <w:p w14:paraId="15F62BEC" w14:textId="11044D59" w:rsidR="008A69B0" w:rsidRPr="00421CEB" w:rsidRDefault="008A69B0" w:rsidP="00BF7D94">
            <w:pPr>
              <w:rPr>
                <w:sz w:val="20"/>
              </w:rPr>
            </w:pPr>
            <w:r w:rsidRPr="00421CEB">
              <w:rPr>
                <w:sz w:val="20"/>
              </w:rPr>
              <w:t>luma 128</w:t>
            </w:r>
            <w:r>
              <w:rPr>
                <w:sz w:val="20"/>
              </w:rPr>
              <w:t>×128</w:t>
            </w:r>
          </w:p>
          <w:p w14:paraId="1FFFA6FF" w14:textId="6D17FCA9" w:rsidR="008A69B0" w:rsidRPr="00421CEB" w:rsidRDefault="008A69B0" w:rsidP="00BF7D94">
            <w:pPr>
              <w:rPr>
                <w:sz w:val="20"/>
              </w:rPr>
            </w:pPr>
            <w:r w:rsidRPr="00421CEB">
              <w:rPr>
                <w:sz w:val="20"/>
              </w:rPr>
              <w:t>chroma 64</w:t>
            </w:r>
            <w:r>
              <w:rPr>
                <w:sz w:val="20"/>
              </w:rPr>
              <w:t>×</w:t>
            </w:r>
            <w:r w:rsidRPr="00421CEB">
              <w:rPr>
                <w:sz w:val="20"/>
              </w:rPr>
              <w:t>64</w:t>
            </w:r>
          </w:p>
        </w:tc>
        <w:tc>
          <w:tcPr>
            <w:tcW w:w="1643" w:type="dxa"/>
          </w:tcPr>
          <w:p w14:paraId="13D3FB98" w14:textId="226E9740" w:rsidR="002E469E" w:rsidRDefault="002E469E" w:rsidP="00690D64">
            <w:pPr>
              <w:rPr>
                <w:sz w:val="20"/>
                <w:lang w:eastAsia="ja-JP"/>
              </w:rPr>
            </w:pPr>
            <w:r>
              <w:rPr>
                <w:sz w:val="20"/>
                <w:lang w:eastAsia="ja-JP"/>
              </w:rPr>
              <w:t>S</w:t>
            </w:r>
            <w:r>
              <w:rPr>
                <w:rFonts w:hint="eastAsia"/>
                <w:sz w:val="20"/>
                <w:lang w:eastAsia="ja-JP"/>
              </w:rPr>
              <w:t>ame as for JEM except for inter case which is as follows</w:t>
            </w:r>
          </w:p>
          <w:p w14:paraId="14A30924" w14:textId="743E0EC2" w:rsidR="008A69B0" w:rsidRPr="00421CEB" w:rsidRDefault="008A69B0" w:rsidP="00690D64">
            <w:pPr>
              <w:rPr>
                <w:sz w:val="20"/>
                <w:lang w:eastAsia="ja-JP"/>
              </w:rPr>
            </w:pPr>
            <w:r>
              <w:rPr>
                <w:sz w:val="20"/>
              </w:rPr>
              <w:t xml:space="preserve">luma </w:t>
            </w:r>
            <w:r>
              <w:rPr>
                <w:rFonts w:hint="eastAsia"/>
                <w:sz w:val="20"/>
                <w:lang w:eastAsia="ja-JP"/>
              </w:rPr>
              <w:t>256</w:t>
            </w:r>
            <w:r>
              <w:rPr>
                <w:sz w:val="20"/>
              </w:rPr>
              <w:t>×</w:t>
            </w:r>
            <w:r>
              <w:rPr>
                <w:rFonts w:hint="eastAsia"/>
                <w:sz w:val="20"/>
                <w:lang w:eastAsia="ja-JP"/>
              </w:rPr>
              <w:t>256</w:t>
            </w:r>
          </w:p>
          <w:p w14:paraId="3CB649FC" w14:textId="4B65938F" w:rsidR="008A69B0" w:rsidRPr="00421CEB" w:rsidRDefault="008A69B0" w:rsidP="00BF7D94">
            <w:pPr>
              <w:rPr>
                <w:sz w:val="20"/>
                <w:lang w:eastAsia="ja-JP"/>
              </w:rPr>
            </w:pPr>
            <w:r>
              <w:rPr>
                <w:sz w:val="20"/>
              </w:rPr>
              <w:t xml:space="preserve">chroma </w:t>
            </w:r>
            <w:r>
              <w:rPr>
                <w:rFonts w:hint="eastAsia"/>
                <w:sz w:val="20"/>
                <w:lang w:eastAsia="ja-JP"/>
              </w:rPr>
              <w:t>128</w:t>
            </w:r>
            <w:r>
              <w:rPr>
                <w:sz w:val="20"/>
              </w:rPr>
              <w:t>×</w:t>
            </w:r>
            <w:r>
              <w:rPr>
                <w:rFonts w:hint="eastAsia"/>
                <w:sz w:val="20"/>
                <w:lang w:eastAsia="ja-JP"/>
              </w:rPr>
              <w:t>128</w:t>
            </w:r>
          </w:p>
        </w:tc>
      </w:tr>
      <w:tr w:rsidR="008A69B0" w:rsidRPr="00421CEB" w14:paraId="7C0CCA84" w14:textId="3841283B" w:rsidTr="00C06915">
        <w:tc>
          <w:tcPr>
            <w:tcW w:w="570" w:type="dxa"/>
            <w:shd w:val="clear" w:color="auto" w:fill="auto"/>
          </w:tcPr>
          <w:p w14:paraId="4522E4B9" w14:textId="77777777" w:rsidR="008A69B0" w:rsidRPr="00421CEB" w:rsidRDefault="008A69B0" w:rsidP="00BF7D94">
            <w:pPr>
              <w:rPr>
                <w:sz w:val="20"/>
              </w:rPr>
            </w:pPr>
            <w:r w:rsidRPr="00421CEB">
              <w:rPr>
                <w:sz w:val="20"/>
              </w:rPr>
              <w:t>3</w:t>
            </w:r>
          </w:p>
        </w:tc>
        <w:tc>
          <w:tcPr>
            <w:tcW w:w="3460" w:type="dxa"/>
            <w:shd w:val="clear" w:color="auto" w:fill="auto"/>
          </w:tcPr>
          <w:p w14:paraId="66AD53B6" w14:textId="77777777" w:rsidR="008A69B0" w:rsidRPr="00421CEB" w:rsidRDefault="008A69B0" w:rsidP="00BF7D94">
            <w:pPr>
              <w:rPr>
                <w:sz w:val="20"/>
              </w:rPr>
            </w:pPr>
            <w:r w:rsidRPr="00421CEB">
              <w:rPr>
                <w:sz w:val="20"/>
              </w:rPr>
              <w:t xml:space="preserve">Minimum and maximum transform block size </w:t>
            </w:r>
          </w:p>
        </w:tc>
        <w:tc>
          <w:tcPr>
            <w:tcW w:w="1861" w:type="dxa"/>
            <w:shd w:val="clear" w:color="auto" w:fill="auto"/>
          </w:tcPr>
          <w:p w14:paraId="22716A66" w14:textId="08A4A95F" w:rsidR="008A69B0" w:rsidRPr="00421CEB" w:rsidRDefault="008A69B0" w:rsidP="00BF7D94">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2042" w:type="dxa"/>
            <w:shd w:val="clear" w:color="auto" w:fill="auto"/>
          </w:tcPr>
          <w:p w14:paraId="740B9980" w14:textId="63EAE66F" w:rsidR="008A69B0" w:rsidRPr="00421CEB" w:rsidRDefault="008A69B0" w:rsidP="00BF7D94">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1643" w:type="dxa"/>
          </w:tcPr>
          <w:p w14:paraId="36B1378D" w14:textId="6D905D37" w:rsidR="008A69B0" w:rsidRPr="00421CEB"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1C598215" w14:textId="47ACE713" w:rsidTr="00C06915">
        <w:tc>
          <w:tcPr>
            <w:tcW w:w="570" w:type="dxa"/>
            <w:shd w:val="clear" w:color="auto" w:fill="auto"/>
          </w:tcPr>
          <w:p w14:paraId="11C2364C" w14:textId="77777777" w:rsidR="008A69B0" w:rsidRPr="00421CEB" w:rsidRDefault="008A69B0" w:rsidP="00BF7D94">
            <w:pPr>
              <w:rPr>
                <w:sz w:val="20"/>
              </w:rPr>
            </w:pPr>
            <w:r w:rsidRPr="00421CEB">
              <w:rPr>
                <w:sz w:val="20"/>
              </w:rPr>
              <w:t>4</w:t>
            </w:r>
          </w:p>
        </w:tc>
        <w:tc>
          <w:tcPr>
            <w:tcW w:w="3460" w:type="dxa"/>
            <w:shd w:val="clear" w:color="auto" w:fill="auto"/>
          </w:tcPr>
          <w:p w14:paraId="62A9BD53" w14:textId="77777777" w:rsidR="008A69B0" w:rsidRPr="00421CEB" w:rsidRDefault="008A69B0" w:rsidP="00BF7D94">
            <w:pPr>
              <w:rPr>
                <w:sz w:val="20"/>
              </w:rPr>
            </w:pPr>
            <w:r w:rsidRPr="00421CEB">
              <w:rPr>
                <w:sz w:val="20"/>
              </w:rPr>
              <w:t xml:space="preserve">Minimum and maximum intra prediction block </w:t>
            </w:r>
          </w:p>
        </w:tc>
        <w:tc>
          <w:tcPr>
            <w:tcW w:w="1861" w:type="dxa"/>
            <w:shd w:val="clear" w:color="auto" w:fill="auto"/>
          </w:tcPr>
          <w:p w14:paraId="24D11071" w14:textId="45972450" w:rsidR="008A69B0" w:rsidRPr="00421CEB" w:rsidRDefault="008A69B0" w:rsidP="00BF7D94">
            <w:pPr>
              <w:rPr>
                <w:sz w:val="20"/>
              </w:rPr>
            </w:pPr>
            <w:r w:rsidRPr="00421CEB">
              <w:rPr>
                <w:sz w:val="20"/>
              </w:rPr>
              <w:t>luma 4</w:t>
            </w:r>
            <w:r>
              <w:rPr>
                <w:sz w:val="20"/>
              </w:rPr>
              <w:t>×</w:t>
            </w:r>
            <w:r w:rsidRPr="00421CEB">
              <w:rPr>
                <w:sz w:val="20"/>
              </w:rPr>
              <w:t>4</w:t>
            </w:r>
          </w:p>
          <w:p w14:paraId="03707920" w14:textId="5258F1CB" w:rsidR="008A69B0" w:rsidRPr="00421CEB" w:rsidRDefault="008A69B0" w:rsidP="00BF7D94">
            <w:pPr>
              <w:rPr>
                <w:sz w:val="20"/>
              </w:rPr>
            </w:pPr>
            <w:r w:rsidRPr="00421CEB">
              <w:rPr>
                <w:sz w:val="20"/>
              </w:rPr>
              <w:t>chroma 4</w:t>
            </w:r>
            <w:r>
              <w:rPr>
                <w:sz w:val="20"/>
              </w:rPr>
              <w:t>×</w:t>
            </w:r>
            <w:r w:rsidRPr="00421CEB">
              <w:rPr>
                <w:sz w:val="20"/>
              </w:rPr>
              <w:t>4</w:t>
            </w:r>
          </w:p>
        </w:tc>
        <w:tc>
          <w:tcPr>
            <w:tcW w:w="2042" w:type="dxa"/>
            <w:shd w:val="clear" w:color="auto" w:fill="auto"/>
          </w:tcPr>
          <w:p w14:paraId="0CE36B56" w14:textId="3940E5B1" w:rsidR="008A69B0" w:rsidRPr="00421CEB" w:rsidRDefault="008A69B0" w:rsidP="00BF7D94">
            <w:pPr>
              <w:rPr>
                <w:sz w:val="20"/>
              </w:rPr>
            </w:pPr>
            <w:r w:rsidRPr="00421CEB">
              <w:rPr>
                <w:sz w:val="20"/>
              </w:rPr>
              <w:t>luma 4</w:t>
            </w:r>
            <w:r>
              <w:rPr>
                <w:sz w:val="20"/>
              </w:rPr>
              <w:t>×</w:t>
            </w:r>
            <w:r w:rsidRPr="00421CEB">
              <w:rPr>
                <w:sz w:val="20"/>
              </w:rPr>
              <w:t>4</w:t>
            </w:r>
          </w:p>
          <w:p w14:paraId="0B998A40" w14:textId="09B89531" w:rsidR="008A69B0" w:rsidRPr="00421CEB" w:rsidRDefault="008A69B0" w:rsidP="00BF7D94">
            <w:pPr>
              <w:rPr>
                <w:sz w:val="20"/>
              </w:rPr>
            </w:pPr>
            <w:r w:rsidRPr="00421CEB">
              <w:rPr>
                <w:sz w:val="20"/>
              </w:rPr>
              <w:t>chroma 2</w:t>
            </w:r>
            <w:r>
              <w:rPr>
                <w:sz w:val="20"/>
              </w:rPr>
              <w:t>×</w:t>
            </w:r>
            <w:r w:rsidRPr="00421CEB">
              <w:rPr>
                <w:sz w:val="20"/>
              </w:rPr>
              <w:t>2</w:t>
            </w:r>
          </w:p>
        </w:tc>
        <w:tc>
          <w:tcPr>
            <w:tcW w:w="1643" w:type="dxa"/>
          </w:tcPr>
          <w:p w14:paraId="4F29AF59" w14:textId="3A23A20B" w:rsidR="008A69B0" w:rsidRPr="00421CEB"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7D4701BF" w14:textId="0D38D54F" w:rsidTr="00C06915">
        <w:tc>
          <w:tcPr>
            <w:tcW w:w="570" w:type="dxa"/>
            <w:shd w:val="clear" w:color="auto" w:fill="auto"/>
          </w:tcPr>
          <w:p w14:paraId="30E02863" w14:textId="77777777" w:rsidR="008A69B0" w:rsidRPr="00421CEB" w:rsidRDefault="008A69B0" w:rsidP="00BF7D94">
            <w:pPr>
              <w:rPr>
                <w:sz w:val="20"/>
              </w:rPr>
            </w:pPr>
            <w:r w:rsidRPr="00421CEB">
              <w:rPr>
                <w:sz w:val="20"/>
              </w:rPr>
              <w:t>5</w:t>
            </w:r>
          </w:p>
        </w:tc>
        <w:tc>
          <w:tcPr>
            <w:tcW w:w="3460" w:type="dxa"/>
            <w:shd w:val="clear" w:color="auto" w:fill="auto"/>
          </w:tcPr>
          <w:p w14:paraId="227A1FC1" w14:textId="122654BE" w:rsidR="008A69B0" w:rsidRPr="00FA1DE6" w:rsidRDefault="008A69B0" w:rsidP="00BF7D94">
            <w:pPr>
              <w:rPr>
                <w:sz w:val="20"/>
              </w:rPr>
            </w:pPr>
            <w:r w:rsidRPr="00FA1DE6">
              <w:rPr>
                <w:sz w:val="20"/>
              </w:rPr>
              <w:t>Minimum inter uni- and multi-hypothesis prediction block size and associated filter tap length</w:t>
            </w:r>
          </w:p>
        </w:tc>
        <w:tc>
          <w:tcPr>
            <w:tcW w:w="1861" w:type="dxa"/>
            <w:shd w:val="clear" w:color="auto" w:fill="auto"/>
          </w:tcPr>
          <w:p w14:paraId="34230441" w14:textId="7B9C6C3B" w:rsidR="008A69B0" w:rsidRPr="00FA1DE6" w:rsidRDefault="008A69B0" w:rsidP="00DF0C43">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0564ACB8" w14:textId="4ED5B72A" w:rsidR="008A69B0" w:rsidRPr="00FA1DE6" w:rsidRDefault="008A69B0" w:rsidP="00BF7D94">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2042" w:type="dxa"/>
            <w:shd w:val="clear" w:color="auto" w:fill="auto"/>
          </w:tcPr>
          <w:p w14:paraId="60075682" w14:textId="77E0A005" w:rsidR="008A69B0" w:rsidRPr="00FA1DE6" w:rsidRDefault="008A69B0" w:rsidP="00DF0C43">
            <w:pPr>
              <w:rPr>
                <w:sz w:val="20"/>
              </w:rPr>
            </w:pPr>
            <w:r w:rsidRPr="00FA1DE6">
              <w:rPr>
                <w:sz w:val="20"/>
              </w:rPr>
              <w:t>luma 4</w:t>
            </w:r>
            <w:r>
              <w:rPr>
                <w:sz w:val="20"/>
              </w:rPr>
              <w:t>×</w:t>
            </w:r>
            <w:r w:rsidRPr="00FA1DE6">
              <w:rPr>
                <w:sz w:val="20"/>
              </w:rPr>
              <w:t xml:space="preserve">4 (uni/bi-pred), 8-tap </w:t>
            </w:r>
          </w:p>
          <w:p w14:paraId="53A1B26E" w14:textId="7F67D0E1" w:rsidR="008A69B0" w:rsidRPr="00FA1DE6" w:rsidRDefault="008A69B0" w:rsidP="00BF7D94">
            <w:pPr>
              <w:rPr>
                <w:sz w:val="20"/>
              </w:rPr>
            </w:pPr>
            <w:r w:rsidRPr="00FA1DE6">
              <w:rPr>
                <w:sz w:val="20"/>
              </w:rPr>
              <w:t>Chroma 2</w:t>
            </w:r>
            <w:r>
              <w:rPr>
                <w:sz w:val="20"/>
              </w:rPr>
              <w:t>×</w:t>
            </w:r>
            <w:r w:rsidRPr="00FA1DE6">
              <w:rPr>
                <w:sz w:val="20"/>
              </w:rPr>
              <w:t>2 (uni/bi-pred), 4-tap</w:t>
            </w:r>
          </w:p>
        </w:tc>
        <w:tc>
          <w:tcPr>
            <w:tcW w:w="1643" w:type="dxa"/>
          </w:tcPr>
          <w:p w14:paraId="071BED8C" w14:textId="737DEDF1" w:rsidR="00617025" w:rsidRDefault="00617025" w:rsidP="00617025">
            <w:pPr>
              <w:rPr>
                <w:sz w:val="20"/>
                <w:lang w:eastAsia="ja-JP"/>
              </w:rPr>
            </w:pPr>
            <w:r>
              <w:rPr>
                <w:sz w:val="20"/>
                <w:lang w:eastAsia="ja-JP"/>
              </w:rPr>
              <w:t>S</w:t>
            </w:r>
            <w:r>
              <w:rPr>
                <w:rFonts w:hint="eastAsia"/>
                <w:sz w:val="20"/>
                <w:lang w:eastAsia="ja-JP"/>
              </w:rPr>
              <w:t>ame as for JEM except for affine sub-block size</w:t>
            </w:r>
            <w:r w:rsidR="00CF3E8C">
              <w:rPr>
                <w:rFonts w:hint="eastAsia"/>
                <w:sz w:val="20"/>
                <w:lang w:eastAsia="ja-JP"/>
              </w:rPr>
              <w:t xml:space="preserve"> in Cs.1</w:t>
            </w:r>
            <w:r>
              <w:rPr>
                <w:rFonts w:hint="eastAsia"/>
                <w:sz w:val="20"/>
                <w:lang w:eastAsia="ja-JP"/>
              </w:rPr>
              <w:t>:</w:t>
            </w:r>
          </w:p>
          <w:p w14:paraId="6431A7AA" w14:textId="4DF5CFF9" w:rsidR="00617025" w:rsidRPr="00FA1DE6" w:rsidRDefault="00617025" w:rsidP="00617025">
            <w:pPr>
              <w:rPr>
                <w:sz w:val="20"/>
              </w:rPr>
            </w:pPr>
            <w:r>
              <w:rPr>
                <w:sz w:val="20"/>
              </w:rPr>
              <w:t xml:space="preserve">luma </w:t>
            </w:r>
            <w:r>
              <w:rPr>
                <w:rFonts w:hint="eastAsia"/>
                <w:sz w:val="20"/>
                <w:lang w:eastAsia="ja-JP"/>
              </w:rPr>
              <w:t>sub-block 2</w:t>
            </w:r>
            <w:r>
              <w:rPr>
                <w:sz w:val="20"/>
              </w:rPr>
              <w:t>×</w:t>
            </w:r>
            <w:r>
              <w:rPr>
                <w:rFonts w:hint="eastAsia"/>
                <w:sz w:val="20"/>
                <w:lang w:eastAsia="ja-JP"/>
              </w:rPr>
              <w:t>2</w:t>
            </w:r>
            <w:r w:rsidRPr="00FA1DE6">
              <w:rPr>
                <w:sz w:val="20"/>
              </w:rPr>
              <w:t xml:space="preserve"> (uni/bi-pred), 8-tap </w:t>
            </w:r>
          </w:p>
          <w:p w14:paraId="585BE15C" w14:textId="6A386948" w:rsidR="008A69B0" w:rsidRPr="00FA1DE6" w:rsidRDefault="00617025" w:rsidP="00617025">
            <w:pPr>
              <w:rPr>
                <w:sz w:val="20"/>
              </w:rPr>
            </w:pPr>
            <w:r>
              <w:rPr>
                <w:sz w:val="20"/>
              </w:rPr>
              <w:t xml:space="preserve">Chroma </w:t>
            </w:r>
            <w:r>
              <w:rPr>
                <w:rFonts w:hint="eastAsia"/>
                <w:sz w:val="20"/>
                <w:lang w:eastAsia="ja-JP"/>
              </w:rPr>
              <w:t>sub-block 1</w:t>
            </w:r>
            <w:r>
              <w:rPr>
                <w:sz w:val="20"/>
              </w:rPr>
              <w:t>×</w:t>
            </w:r>
            <w:r>
              <w:rPr>
                <w:rFonts w:hint="eastAsia"/>
                <w:sz w:val="20"/>
                <w:lang w:eastAsia="ja-JP"/>
              </w:rPr>
              <w:t>1</w:t>
            </w:r>
            <w:r w:rsidRPr="00FA1DE6">
              <w:rPr>
                <w:sz w:val="20"/>
              </w:rPr>
              <w:t xml:space="preserve"> </w:t>
            </w:r>
            <w:r w:rsidRPr="00FA1DE6">
              <w:rPr>
                <w:sz w:val="20"/>
              </w:rPr>
              <w:lastRenderedPageBreak/>
              <w:t>(uni/bi-pred), 4-tap</w:t>
            </w:r>
          </w:p>
        </w:tc>
      </w:tr>
      <w:tr w:rsidR="008A69B0" w:rsidRPr="00421CEB" w14:paraId="5F003CF2" w14:textId="57E15FF6" w:rsidTr="00C06915">
        <w:tc>
          <w:tcPr>
            <w:tcW w:w="570" w:type="dxa"/>
            <w:shd w:val="clear" w:color="auto" w:fill="auto"/>
          </w:tcPr>
          <w:p w14:paraId="591C12A4" w14:textId="6DD20691" w:rsidR="008A69B0" w:rsidRPr="00421CEB" w:rsidRDefault="008A69B0" w:rsidP="00BF7D94">
            <w:pPr>
              <w:rPr>
                <w:sz w:val="20"/>
              </w:rPr>
            </w:pPr>
            <w:r>
              <w:rPr>
                <w:sz w:val="20"/>
              </w:rPr>
              <w:lastRenderedPageBreak/>
              <w:t>6</w:t>
            </w:r>
          </w:p>
        </w:tc>
        <w:tc>
          <w:tcPr>
            <w:tcW w:w="3460" w:type="dxa"/>
            <w:shd w:val="clear" w:color="auto" w:fill="auto"/>
          </w:tcPr>
          <w:p w14:paraId="2503F8FE" w14:textId="77777777" w:rsidR="008A69B0" w:rsidRPr="00FA1DE6" w:rsidRDefault="008A69B0" w:rsidP="00BF7D94">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2473F2D4" w14:textId="77777777" w:rsidR="008A69B0" w:rsidRPr="00FA1DE6" w:rsidRDefault="008A69B0" w:rsidP="00BF7D94">
            <w:pPr>
              <w:rPr>
                <w:sz w:val="20"/>
              </w:rPr>
            </w:pPr>
            <w:r w:rsidRPr="00FA1DE6">
              <w:rPr>
                <w:sz w:val="20"/>
              </w:rPr>
              <w:t>n/a</w:t>
            </w:r>
          </w:p>
        </w:tc>
        <w:tc>
          <w:tcPr>
            <w:tcW w:w="2042" w:type="dxa"/>
            <w:shd w:val="clear" w:color="auto" w:fill="auto"/>
          </w:tcPr>
          <w:p w14:paraId="0F377E98" w14:textId="77777777" w:rsidR="008A69B0" w:rsidRPr="00FA1DE6" w:rsidRDefault="008A69B0" w:rsidP="00BF7D94">
            <w:pPr>
              <w:rPr>
                <w:sz w:val="20"/>
              </w:rPr>
            </w:pPr>
            <w:r w:rsidRPr="00FA1DE6">
              <w:rPr>
                <w:sz w:val="20"/>
              </w:rPr>
              <w:t>template matching in FRUC, LIC</w:t>
            </w:r>
          </w:p>
        </w:tc>
        <w:tc>
          <w:tcPr>
            <w:tcW w:w="1643" w:type="dxa"/>
          </w:tcPr>
          <w:p w14:paraId="7C2B3C87" w14:textId="1A932EE2" w:rsidR="008A69B0" w:rsidRPr="00FA1DE6"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071D807A" w14:textId="21BDF0EB" w:rsidTr="00C06915">
        <w:tc>
          <w:tcPr>
            <w:tcW w:w="570" w:type="dxa"/>
            <w:shd w:val="clear" w:color="auto" w:fill="auto"/>
          </w:tcPr>
          <w:p w14:paraId="272F04CE" w14:textId="2D52D818" w:rsidR="008A69B0" w:rsidRPr="00421CEB" w:rsidRDefault="008A69B0" w:rsidP="00BF7D94">
            <w:pPr>
              <w:rPr>
                <w:sz w:val="20"/>
              </w:rPr>
            </w:pPr>
            <w:r>
              <w:rPr>
                <w:sz w:val="20"/>
              </w:rPr>
              <w:t>7</w:t>
            </w:r>
          </w:p>
        </w:tc>
        <w:tc>
          <w:tcPr>
            <w:tcW w:w="3460" w:type="dxa"/>
            <w:shd w:val="clear" w:color="auto" w:fill="auto"/>
          </w:tcPr>
          <w:p w14:paraId="51D81419" w14:textId="0C9C4D02" w:rsidR="008A69B0" w:rsidRPr="00FA1DE6" w:rsidRDefault="008A69B0" w:rsidP="00BF7D9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861" w:type="dxa"/>
            <w:shd w:val="clear" w:color="auto" w:fill="auto"/>
          </w:tcPr>
          <w:p w14:paraId="6987E4F0" w14:textId="77777777" w:rsidR="008A69B0" w:rsidRPr="00FA1DE6" w:rsidRDefault="008A69B0" w:rsidP="00BF7D94">
            <w:pPr>
              <w:rPr>
                <w:sz w:val="20"/>
              </w:rPr>
            </w:pPr>
            <w:r w:rsidRPr="00FA1DE6">
              <w:rPr>
                <w:sz w:val="20"/>
              </w:rPr>
              <w:t>n/a</w:t>
            </w:r>
          </w:p>
        </w:tc>
        <w:tc>
          <w:tcPr>
            <w:tcW w:w="2042" w:type="dxa"/>
            <w:shd w:val="clear" w:color="auto" w:fill="auto"/>
          </w:tcPr>
          <w:p w14:paraId="1D66AD92" w14:textId="08583700" w:rsidR="008A69B0" w:rsidRPr="00FA1DE6" w:rsidRDefault="008A69B0" w:rsidP="00BF7D94">
            <w:pPr>
              <w:rPr>
                <w:sz w:val="20"/>
              </w:rPr>
            </w:pPr>
            <w:r w:rsidRPr="00FA1DE6">
              <w:rPr>
                <w:sz w:val="20"/>
              </w:rPr>
              <w:t>64-bit arithmetic for LIC, BIO and LMC</w:t>
            </w:r>
          </w:p>
        </w:tc>
        <w:tc>
          <w:tcPr>
            <w:tcW w:w="1643" w:type="dxa"/>
          </w:tcPr>
          <w:p w14:paraId="0ED0342D" w14:textId="68D67A3A" w:rsidR="008A69B0" w:rsidRPr="00FA1DE6"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10D24769" w14:textId="646E5CCA" w:rsidTr="00C06915">
        <w:tc>
          <w:tcPr>
            <w:tcW w:w="570" w:type="dxa"/>
            <w:shd w:val="clear" w:color="auto" w:fill="auto"/>
          </w:tcPr>
          <w:p w14:paraId="11D671E9" w14:textId="4920BAE5" w:rsidR="008A69B0" w:rsidRPr="00421CEB" w:rsidRDefault="008A69B0" w:rsidP="00BF7D94">
            <w:pPr>
              <w:rPr>
                <w:sz w:val="20"/>
              </w:rPr>
            </w:pPr>
            <w:r>
              <w:rPr>
                <w:sz w:val="20"/>
              </w:rPr>
              <w:t>8</w:t>
            </w:r>
          </w:p>
        </w:tc>
        <w:tc>
          <w:tcPr>
            <w:tcW w:w="3460" w:type="dxa"/>
            <w:shd w:val="clear" w:color="auto" w:fill="auto"/>
          </w:tcPr>
          <w:p w14:paraId="6ADCA3DA" w14:textId="77777777" w:rsidR="008A69B0" w:rsidRPr="00421CEB" w:rsidRDefault="008A69B0" w:rsidP="00BF7D94">
            <w:pPr>
              <w:rPr>
                <w:sz w:val="20"/>
              </w:rPr>
            </w:pPr>
            <w:r w:rsidRPr="00421CEB">
              <w:rPr>
                <w:sz w:val="20"/>
              </w:rPr>
              <w:t>List all the tools that use non-rectangular (e.g. triangle) partitions</w:t>
            </w:r>
          </w:p>
        </w:tc>
        <w:tc>
          <w:tcPr>
            <w:tcW w:w="1861" w:type="dxa"/>
            <w:shd w:val="clear" w:color="auto" w:fill="auto"/>
          </w:tcPr>
          <w:p w14:paraId="2D86C27B" w14:textId="77777777" w:rsidR="008A69B0" w:rsidRPr="00421CEB" w:rsidRDefault="008A69B0" w:rsidP="00BF7D94">
            <w:pPr>
              <w:rPr>
                <w:sz w:val="20"/>
              </w:rPr>
            </w:pPr>
            <w:r w:rsidRPr="00421CEB">
              <w:rPr>
                <w:sz w:val="20"/>
              </w:rPr>
              <w:t>n/a</w:t>
            </w:r>
          </w:p>
        </w:tc>
        <w:tc>
          <w:tcPr>
            <w:tcW w:w="2042" w:type="dxa"/>
            <w:shd w:val="clear" w:color="auto" w:fill="auto"/>
          </w:tcPr>
          <w:p w14:paraId="25DFABE5" w14:textId="77777777" w:rsidR="008A69B0" w:rsidRPr="00421CEB" w:rsidRDefault="008A69B0" w:rsidP="00BF7D94">
            <w:pPr>
              <w:rPr>
                <w:sz w:val="20"/>
              </w:rPr>
            </w:pPr>
            <w:r w:rsidRPr="00421CEB">
              <w:rPr>
                <w:sz w:val="20"/>
              </w:rPr>
              <w:t>n/a</w:t>
            </w:r>
          </w:p>
        </w:tc>
        <w:tc>
          <w:tcPr>
            <w:tcW w:w="1643" w:type="dxa"/>
          </w:tcPr>
          <w:p w14:paraId="78EAA54B" w14:textId="73A5BAB3"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51DD38AF" w14:textId="5CD42E5F" w:rsidTr="00C06915">
        <w:tc>
          <w:tcPr>
            <w:tcW w:w="570" w:type="dxa"/>
            <w:shd w:val="clear" w:color="auto" w:fill="auto"/>
          </w:tcPr>
          <w:p w14:paraId="6E0A4B1A" w14:textId="07AECC78" w:rsidR="008A69B0" w:rsidRPr="00421CEB" w:rsidRDefault="008A69B0" w:rsidP="00BF7D94">
            <w:pPr>
              <w:rPr>
                <w:sz w:val="20"/>
              </w:rPr>
            </w:pPr>
            <w:r>
              <w:rPr>
                <w:sz w:val="20"/>
              </w:rPr>
              <w:t>9</w:t>
            </w:r>
          </w:p>
        </w:tc>
        <w:tc>
          <w:tcPr>
            <w:tcW w:w="3460" w:type="dxa"/>
            <w:shd w:val="clear" w:color="auto" w:fill="auto"/>
          </w:tcPr>
          <w:p w14:paraId="1BF01AFC" w14:textId="77777777" w:rsidR="008A69B0" w:rsidRPr="00421CEB" w:rsidRDefault="008A69B0" w:rsidP="00BF7D94">
            <w:pPr>
              <w:rPr>
                <w:sz w:val="20"/>
              </w:rPr>
            </w:pPr>
            <w:r w:rsidRPr="00421CEB">
              <w:rPr>
                <w:sz w:val="20"/>
              </w:rPr>
              <w:t>Indicate whether reference frame resampling is used (e.g. the current picture is in 1080p, while the reference picture is in 720p, and vice versa)</w:t>
            </w:r>
          </w:p>
        </w:tc>
        <w:tc>
          <w:tcPr>
            <w:tcW w:w="1861" w:type="dxa"/>
            <w:shd w:val="clear" w:color="auto" w:fill="auto"/>
          </w:tcPr>
          <w:p w14:paraId="6547F6A8" w14:textId="77777777" w:rsidR="008A69B0" w:rsidRPr="00421CEB" w:rsidRDefault="008A69B0" w:rsidP="00BF7D94">
            <w:pPr>
              <w:rPr>
                <w:sz w:val="20"/>
              </w:rPr>
            </w:pPr>
            <w:r w:rsidRPr="00421CEB">
              <w:rPr>
                <w:sz w:val="20"/>
              </w:rPr>
              <w:t>n/a</w:t>
            </w:r>
          </w:p>
        </w:tc>
        <w:tc>
          <w:tcPr>
            <w:tcW w:w="2042" w:type="dxa"/>
            <w:shd w:val="clear" w:color="auto" w:fill="auto"/>
          </w:tcPr>
          <w:p w14:paraId="14CE8551" w14:textId="77777777" w:rsidR="008A69B0" w:rsidRPr="00421CEB" w:rsidRDefault="008A69B0" w:rsidP="00BF7D94">
            <w:pPr>
              <w:rPr>
                <w:sz w:val="20"/>
              </w:rPr>
            </w:pPr>
            <w:r w:rsidRPr="00421CEB">
              <w:rPr>
                <w:sz w:val="20"/>
              </w:rPr>
              <w:t>n/a</w:t>
            </w:r>
          </w:p>
        </w:tc>
        <w:tc>
          <w:tcPr>
            <w:tcW w:w="1643" w:type="dxa"/>
          </w:tcPr>
          <w:p w14:paraId="5303E394" w14:textId="2819CCF6"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2FE414E7" w14:textId="573E8246" w:rsidTr="00C06915">
        <w:tc>
          <w:tcPr>
            <w:tcW w:w="570" w:type="dxa"/>
            <w:shd w:val="clear" w:color="auto" w:fill="auto"/>
          </w:tcPr>
          <w:p w14:paraId="2ED47D9F" w14:textId="57E6D2F0" w:rsidR="008A69B0" w:rsidRPr="00421CEB" w:rsidRDefault="008A69B0" w:rsidP="00BF7D94">
            <w:pPr>
              <w:rPr>
                <w:sz w:val="20"/>
              </w:rPr>
            </w:pPr>
            <w:r w:rsidRPr="00421CEB">
              <w:rPr>
                <w:sz w:val="20"/>
              </w:rPr>
              <w:t>1</w:t>
            </w:r>
            <w:r>
              <w:rPr>
                <w:sz w:val="20"/>
              </w:rPr>
              <w:t>0</w:t>
            </w:r>
          </w:p>
        </w:tc>
        <w:tc>
          <w:tcPr>
            <w:tcW w:w="3460" w:type="dxa"/>
            <w:shd w:val="clear" w:color="auto" w:fill="auto"/>
          </w:tcPr>
          <w:p w14:paraId="28E413C1" w14:textId="066EC40B" w:rsidR="008A69B0" w:rsidRPr="00421CEB" w:rsidRDefault="008A69B0" w:rsidP="00BF7D94">
            <w:pPr>
              <w:rPr>
                <w:sz w:val="20"/>
              </w:rPr>
            </w:pPr>
            <w:r w:rsidRPr="00421CEB">
              <w:rPr>
                <w:sz w:val="20"/>
              </w:rPr>
              <w:t>Indicate whether luma and chroma use separate partitioning structures</w:t>
            </w:r>
          </w:p>
        </w:tc>
        <w:tc>
          <w:tcPr>
            <w:tcW w:w="1861" w:type="dxa"/>
            <w:shd w:val="clear" w:color="auto" w:fill="auto"/>
          </w:tcPr>
          <w:p w14:paraId="50D6A888" w14:textId="77777777" w:rsidR="008A69B0" w:rsidRPr="00421CEB" w:rsidRDefault="008A69B0" w:rsidP="00BF7D94">
            <w:pPr>
              <w:rPr>
                <w:sz w:val="20"/>
              </w:rPr>
            </w:pPr>
            <w:r w:rsidRPr="00421CEB">
              <w:rPr>
                <w:sz w:val="20"/>
              </w:rPr>
              <w:t>no</w:t>
            </w:r>
          </w:p>
        </w:tc>
        <w:tc>
          <w:tcPr>
            <w:tcW w:w="2042" w:type="dxa"/>
            <w:shd w:val="clear" w:color="auto" w:fill="auto"/>
          </w:tcPr>
          <w:p w14:paraId="560C45F1" w14:textId="77777777" w:rsidR="008A69B0" w:rsidRPr="00421CEB" w:rsidRDefault="008A69B0" w:rsidP="00BF7D94">
            <w:pPr>
              <w:rPr>
                <w:sz w:val="20"/>
              </w:rPr>
            </w:pPr>
            <w:r w:rsidRPr="00421CEB">
              <w:rPr>
                <w:sz w:val="20"/>
              </w:rPr>
              <w:t>Yes, in I-slices</w:t>
            </w:r>
          </w:p>
        </w:tc>
        <w:tc>
          <w:tcPr>
            <w:tcW w:w="1643" w:type="dxa"/>
          </w:tcPr>
          <w:p w14:paraId="1418ABA5" w14:textId="26A564FB"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7C51AED3" w14:textId="117DA838" w:rsidTr="00C06915">
        <w:tc>
          <w:tcPr>
            <w:tcW w:w="570"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8A69B0" w:rsidRPr="00421CEB" w:rsidRDefault="008A69B0" w:rsidP="00FA1DE6">
            <w:pPr>
              <w:rPr>
                <w:sz w:val="20"/>
              </w:rPr>
            </w:pPr>
            <w:r w:rsidRPr="00421CEB">
              <w:rPr>
                <w:sz w:val="20"/>
              </w:rPr>
              <w:t>1</w:t>
            </w:r>
            <w:r>
              <w:rPr>
                <w:sz w:val="20"/>
              </w:rPr>
              <w:t>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8A69B0" w:rsidRPr="00421CEB" w:rsidRDefault="008A69B0" w:rsidP="00BF7D94">
            <w:pPr>
              <w:rPr>
                <w:sz w:val="20"/>
              </w:rPr>
            </w:pPr>
            <w:r w:rsidRPr="00421CEB">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8A69B0" w:rsidRPr="00FA1DE6" w:rsidRDefault="008A69B0">
            <w:pPr>
              <w:rPr>
                <w:sz w:val="20"/>
              </w:rPr>
            </w:pPr>
            <w:r w:rsidRPr="00FA1DE6">
              <w:rPr>
                <w:sz w:val="20"/>
              </w:rPr>
              <w:t>Entropy parsing depends on intra prediction mode reconstruction, which requires an intra MPM list derivation</w:t>
            </w:r>
          </w:p>
        </w:tc>
        <w:tc>
          <w:tcPr>
            <w:tcW w:w="204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8A69B0" w:rsidRPr="00FA1DE6" w:rsidRDefault="008A69B0">
            <w:pPr>
              <w:rPr>
                <w:sz w:val="20"/>
              </w:rPr>
            </w:pPr>
            <w:r w:rsidRPr="00FA1DE6">
              <w:rPr>
                <w:sz w:val="20"/>
              </w:rPr>
              <w:t>Entropy parsing depends on intra prediction mode reconstruction, which requires a more advanced (complex) intra MPM list derivation</w:t>
            </w:r>
          </w:p>
        </w:tc>
        <w:tc>
          <w:tcPr>
            <w:tcW w:w="1643" w:type="dxa"/>
            <w:tcBorders>
              <w:top w:val="single" w:sz="4" w:space="0" w:color="auto"/>
              <w:left w:val="single" w:sz="4" w:space="0" w:color="auto"/>
              <w:bottom w:val="single" w:sz="4" w:space="0" w:color="auto"/>
              <w:right w:val="single" w:sz="4" w:space="0" w:color="auto"/>
            </w:tcBorders>
          </w:tcPr>
          <w:p w14:paraId="1CAB2691" w14:textId="12F1DBD1" w:rsidR="008A69B0" w:rsidRPr="00FA1DE6" w:rsidRDefault="00933E2B">
            <w:pPr>
              <w:rPr>
                <w:sz w:val="20"/>
                <w:lang w:eastAsia="ja-JP"/>
              </w:rPr>
            </w:pPr>
            <w:r>
              <w:rPr>
                <w:sz w:val="20"/>
                <w:lang w:eastAsia="ja-JP"/>
              </w:rPr>
              <w:t>S</w:t>
            </w:r>
            <w:r>
              <w:rPr>
                <w:rFonts w:hint="eastAsia"/>
                <w:sz w:val="20"/>
                <w:lang w:eastAsia="ja-JP"/>
              </w:rPr>
              <w:t>ame as for JEM</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290" w:name="_Toc504597535"/>
      <w:bookmarkStart w:id="291" w:name="_Toc504597844"/>
      <w:bookmarkStart w:id="292" w:name="_Toc504597536"/>
      <w:bookmarkStart w:id="293" w:name="_Toc504597845"/>
      <w:bookmarkStart w:id="294" w:name="_Toc504597537"/>
      <w:bookmarkStart w:id="295" w:name="_Toc504597846"/>
      <w:bookmarkStart w:id="296" w:name="_Toc504597847"/>
      <w:bookmarkEnd w:id="290"/>
      <w:bookmarkEnd w:id="291"/>
      <w:bookmarkEnd w:id="292"/>
      <w:bookmarkEnd w:id="293"/>
      <w:bookmarkEnd w:id="294"/>
      <w:bookmarkEnd w:id="295"/>
      <w:r w:rsidRPr="00421CEB">
        <w:t>Tool level Q&amp;A</w:t>
      </w:r>
      <w:bookmarkEnd w:id="296"/>
    </w:p>
    <w:p w14:paraId="7926DCB5" w14:textId="77777777" w:rsidR="00BF7D94" w:rsidRPr="00421CEB" w:rsidRDefault="00BF7D94" w:rsidP="00AC428F">
      <w:pPr>
        <w:pStyle w:val="3"/>
      </w:pPr>
      <w:bookmarkStart w:id="297" w:name="_Toc504597848"/>
      <w:r w:rsidRPr="00421CEB">
        <w:t xml:space="preserve">Category 1. Partitioning </w:t>
      </w:r>
      <w:commentRangeStart w:id="298"/>
      <w:r w:rsidRPr="00421CEB">
        <w:t>structure</w:t>
      </w:r>
      <w:bookmarkEnd w:id="297"/>
      <w:commentRangeEnd w:id="298"/>
      <w:r w:rsidR="004807B1">
        <w:rPr>
          <w:rStyle w:val="ab"/>
          <w:rFonts w:eastAsia="SimSun"/>
          <w:b w:val="0"/>
          <w:bCs w:val="0"/>
        </w:rPr>
        <w:commentReference w:id="298"/>
      </w:r>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501"/>
        <w:gridCol w:w="1806"/>
        <w:gridCol w:w="1960"/>
        <w:gridCol w:w="1716"/>
      </w:tblGrid>
      <w:tr w:rsidR="008535D8" w:rsidRPr="00421CEB" w14:paraId="650CD4D2" w14:textId="2B15A1DC" w:rsidTr="002F0A25">
        <w:tc>
          <w:tcPr>
            <w:tcW w:w="4094" w:type="dxa"/>
            <w:gridSpan w:val="2"/>
            <w:shd w:val="clear" w:color="auto" w:fill="auto"/>
          </w:tcPr>
          <w:p w14:paraId="5FD4F89E" w14:textId="77777777" w:rsidR="008535D8" w:rsidRPr="00421CEB" w:rsidRDefault="008535D8" w:rsidP="00BF7D94">
            <w:pPr>
              <w:jc w:val="center"/>
              <w:rPr>
                <w:b/>
                <w:sz w:val="20"/>
              </w:rPr>
            </w:pPr>
            <w:r w:rsidRPr="00421CEB">
              <w:rPr>
                <w:b/>
                <w:sz w:val="20"/>
              </w:rPr>
              <w:t>Tool Level Q&amp;A</w:t>
            </w:r>
          </w:p>
        </w:tc>
        <w:tc>
          <w:tcPr>
            <w:tcW w:w="5482" w:type="dxa"/>
            <w:gridSpan w:val="3"/>
            <w:shd w:val="clear" w:color="auto" w:fill="auto"/>
          </w:tcPr>
          <w:p w14:paraId="77EF3A14" w14:textId="77777777" w:rsidR="008535D8" w:rsidRPr="00421CEB" w:rsidRDefault="008535D8" w:rsidP="00BF7D94">
            <w:pPr>
              <w:jc w:val="center"/>
              <w:rPr>
                <w:b/>
                <w:sz w:val="20"/>
              </w:rPr>
            </w:pPr>
          </w:p>
        </w:tc>
      </w:tr>
      <w:tr w:rsidR="008535D8" w:rsidRPr="00421CEB" w14:paraId="3BA24694" w14:textId="2F940435" w:rsidTr="00C06915">
        <w:tc>
          <w:tcPr>
            <w:tcW w:w="4094" w:type="dxa"/>
            <w:gridSpan w:val="2"/>
            <w:shd w:val="clear" w:color="auto" w:fill="auto"/>
          </w:tcPr>
          <w:p w14:paraId="384D6F61" w14:textId="199EA5BD" w:rsidR="008535D8" w:rsidRPr="00421CEB" w:rsidRDefault="008535D8" w:rsidP="00BF7D94">
            <w:pPr>
              <w:rPr>
                <w:b/>
                <w:sz w:val="20"/>
              </w:rPr>
            </w:pPr>
            <w:r>
              <w:rPr>
                <w:b/>
                <w:sz w:val="20"/>
              </w:rPr>
              <w:t>Category 1. Partitioning</w:t>
            </w:r>
            <w:r w:rsidRPr="00421CEB">
              <w:rPr>
                <w:b/>
                <w:sz w:val="20"/>
              </w:rPr>
              <w:t xml:space="preserve"> structure</w:t>
            </w:r>
          </w:p>
        </w:tc>
        <w:tc>
          <w:tcPr>
            <w:tcW w:w="1806" w:type="dxa"/>
            <w:shd w:val="clear" w:color="auto" w:fill="auto"/>
          </w:tcPr>
          <w:p w14:paraId="0DB6B615" w14:textId="77777777" w:rsidR="008535D8" w:rsidRPr="00421CEB" w:rsidRDefault="008535D8" w:rsidP="00BF7D94">
            <w:pPr>
              <w:jc w:val="center"/>
              <w:rPr>
                <w:b/>
                <w:sz w:val="20"/>
              </w:rPr>
            </w:pPr>
            <w:r w:rsidRPr="00421CEB">
              <w:rPr>
                <w:b/>
                <w:sz w:val="20"/>
              </w:rPr>
              <w:t>HM</w:t>
            </w:r>
          </w:p>
        </w:tc>
        <w:tc>
          <w:tcPr>
            <w:tcW w:w="1960" w:type="dxa"/>
            <w:shd w:val="clear" w:color="auto" w:fill="auto"/>
          </w:tcPr>
          <w:p w14:paraId="3573EEF0" w14:textId="77777777" w:rsidR="008535D8" w:rsidRPr="00421CEB" w:rsidRDefault="008535D8" w:rsidP="00BF7D94">
            <w:pPr>
              <w:jc w:val="center"/>
              <w:rPr>
                <w:b/>
                <w:sz w:val="20"/>
              </w:rPr>
            </w:pPr>
            <w:r w:rsidRPr="00421CEB">
              <w:rPr>
                <w:b/>
                <w:sz w:val="20"/>
              </w:rPr>
              <w:t>JEM</w:t>
            </w:r>
          </w:p>
        </w:tc>
        <w:tc>
          <w:tcPr>
            <w:tcW w:w="1716" w:type="dxa"/>
          </w:tcPr>
          <w:p w14:paraId="5C723128" w14:textId="19561FE4" w:rsidR="008535D8" w:rsidRPr="00421CEB" w:rsidRDefault="008535D8" w:rsidP="00BF7D94">
            <w:pPr>
              <w:jc w:val="center"/>
              <w:rPr>
                <w:b/>
                <w:sz w:val="20"/>
                <w:lang w:eastAsia="ja-JP"/>
              </w:rPr>
            </w:pPr>
            <w:r>
              <w:rPr>
                <w:rFonts w:hint="eastAsia"/>
                <w:b/>
                <w:sz w:val="20"/>
                <w:lang w:eastAsia="ja-JP"/>
              </w:rPr>
              <w:t>S</w:t>
            </w:r>
            <w:r w:rsidR="00BF307E">
              <w:rPr>
                <w:rFonts w:hint="eastAsia"/>
                <w:b/>
                <w:sz w:val="20"/>
                <w:lang w:eastAsia="ja-JP"/>
              </w:rPr>
              <w:t>ony</w:t>
            </w:r>
          </w:p>
        </w:tc>
      </w:tr>
      <w:tr w:rsidR="008535D8" w:rsidRPr="00421CEB" w14:paraId="1A1D600D" w14:textId="23D4A572" w:rsidTr="00C06915">
        <w:tc>
          <w:tcPr>
            <w:tcW w:w="593" w:type="dxa"/>
            <w:shd w:val="clear" w:color="auto" w:fill="auto"/>
          </w:tcPr>
          <w:p w14:paraId="5B7A69FD" w14:textId="77777777" w:rsidR="008535D8" w:rsidRPr="00421CEB" w:rsidRDefault="008535D8" w:rsidP="00BF7D94">
            <w:pPr>
              <w:rPr>
                <w:sz w:val="20"/>
              </w:rPr>
            </w:pPr>
            <w:r w:rsidRPr="00421CEB">
              <w:rPr>
                <w:sz w:val="20"/>
              </w:rPr>
              <w:t>1.a</w:t>
            </w:r>
          </w:p>
        </w:tc>
        <w:tc>
          <w:tcPr>
            <w:tcW w:w="3501" w:type="dxa"/>
            <w:shd w:val="clear" w:color="auto" w:fill="auto"/>
          </w:tcPr>
          <w:p w14:paraId="02410108" w14:textId="62637F9C" w:rsidR="008535D8" w:rsidRPr="00421CEB" w:rsidRDefault="008535D8" w:rsidP="00BF7D94">
            <w:pPr>
              <w:rPr>
                <w:b/>
                <w:szCs w:val="22"/>
              </w:rPr>
            </w:pPr>
            <w:r w:rsidRPr="00421CEB">
              <w:rPr>
                <w:szCs w:val="22"/>
              </w:rPr>
              <w:t>Whether the prediction unit partitioning is different from transform unit partitioning</w:t>
            </w:r>
          </w:p>
        </w:tc>
        <w:tc>
          <w:tcPr>
            <w:tcW w:w="1806" w:type="dxa"/>
            <w:shd w:val="clear" w:color="auto" w:fill="auto"/>
          </w:tcPr>
          <w:p w14:paraId="12D13586" w14:textId="70368D82" w:rsidR="008535D8" w:rsidRPr="00FA1DE6" w:rsidRDefault="008535D8" w:rsidP="00BF7D94">
            <w:pPr>
              <w:rPr>
                <w:sz w:val="20"/>
              </w:rPr>
            </w:pPr>
            <w:r w:rsidRPr="00FA1DE6">
              <w:rPr>
                <w:sz w:val="20"/>
              </w:rPr>
              <w:t>Yes, PU and TU partitioning for a CU can differ</w:t>
            </w:r>
          </w:p>
        </w:tc>
        <w:tc>
          <w:tcPr>
            <w:tcW w:w="1960" w:type="dxa"/>
            <w:shd w:val="clear" w:color="auto" w:fill="auto"/>
          </w:tcPr>
          <w:p w14:paraId="7EFF1033" w14:textId="23DD293E" w:rsidR="008535D8" w:rsidRPr="00FA1DE6" w:rsidRDefault="008535D8" w:rsidP="00BF7D94">
            <w:pPr>
              <w:rPr>
                <w:sz w:val="20"/>
              </w:rPr>
            </w:pPr>
            <w:r w:rsidRPr="00FA1DE6">
              <w:rPr>
                <w:sz w:val="20"/>
              </w:rPr>
              <w:t>No</w:t>
            </w:r>
          </w:p>
        </w:tc>
        <w:tc>
          <w:tcPr>
            <w:tcW w:w="1716" w:type="dxa"/>
          </w:tcPr>
          <w:p w14:paraId="2FDBDF0E" w14:textId="663625DA" w:rsidR="008535D8" w:rsidRPr="00FA1DE6"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5B9ACA6E" w14:textId="2108F15B" w:rsidTr="00C06915">
        <w:tc>
          <w:tcPr>
            <w:tcW w:w="593" w:type="dxa"/>
            <w:shd w:val="clear" w:color="auto" w:fill="auto"/>
          </w:tcPr>
          <w:p w14:paraId="65D113C3" w14:textId="5C54CF40" w:rsidR="008535D8" w:rsidRPr="00421CEB" w:rsidRDefault="008535D8" w:rsidP="00BF7D94">
            <w:pPr>
              <w:rPr>
                <w:sz w:val="20"/>
              </w:rPr>
            </w:pPr>
            <w:r w:rsidRPr="00421CEB">
              <w:rPr>
                <w:sz w:val="20"/>
              </w:rPr>
              <w:t>1.b</w:t>
            </w:r>
          </w:p>
        </w:tc>
        <w:tc>
          <w:tcPr>
            <w:tcW w:w="3501" w:type="dxa"/>
            <w:shd w:val="clear" w:color="auto" w:fill="auto"/>
          </w:tcPr>
          <w:p w14:paraId="20F00AD7" w14:textId="1345F128" w:rsidR="008535D8" w:rsidRPr="00421CEB" w:rsidRDefault="008535D8">
            <w:pPr>
              <w:rPr>
                <w:b/>
                <w:szCs w:val="22"/>
              </w:rPr>
            </w:pPr>
            <w:r w:rsidRPr="00421CEB">
              <w:rPr>
                <w:szCs w:val="22"/>
              </w:rPr>
              <w:t>Maximum tree depth</w:t>
            </w:r>
          </w:p>
        </w:tc>
        <w:tc>
          <w:tcPr>
            <w:tcW w:w="1806" w:type="dxa"/>
            <w:shd w:val="clear" w:color="auto" w:fill="auto"/>
          </w:tcPr>
          <w:p w14:paraId="5E514936" w14:textId="6D7DE89E" w:rsidR="008535D8" w:rsidRPr="00853B76" w:rsidRDefault="008535D8">
            <w:pPr>
              <w:rPr>
                <w:sz w:val="20"/>
                <w:lang w:val="fr-FR"/>
              </w:rPr>
            </w:pPr>
            <w:r w:rsidRPr="00853B76">
              <w:rPr>
                <w:sz w:val="20"/>
                <w:lang w:val="fr-FR"/>
              </w:rPr>
              <w:t>CU maximum depth 4</w:t>
            </w:r>
          </w:p>
          <w:p w14:paraId="33DC9C45" w14:textId="77DF9482" w:rsidR="008535D8" w:rsidRPr="00853B76" w:rsidRDefault="008535D8" w:rsidP="00BF7D94">
            <w:pPr>
              <w:rPr>
                <w:sz w:val="20"/>
                <w:lang w:val="fr-FR"/>
              </w:rPr>
            </w:pPr>
            <w:r w:rsidRPr="00853B76">
              <w:rPr>
                <w:sz w:val="20"/>
                <w:lang w:val="fr-FR"/>
              </w:rPr>
              <w:t>TU maximum depth 3 PU maximum depth 1</w:t>
            </w:r>
          </w:p>
        </w:tc>
        <w:tc>
          <w:tcPr>
            <w:tcW w:w="1960" w:type="dxa"/>
            <w:shd w:val="clear" w:color="auto" w:fill="auto"/>
          </w:tcPr>
          <w:p w14:paraId="03089455" w14:textId="77777777" w:rsidR="008535D8" w:rsidRPr="00FA1DE6" w:rsidRDefault="008535D8" w:rsidP="00BF7D94">
            <w:pPr>
              <w:rPr>
                <w:sz w:val="20"/>
              </w:rPr>
            </w:pPr>
            <w:r w:rsidRPr="00FA1DE6">
              <w:rPr>
                <w:sz w:val="20"/>
              </w:rPr>
              <w:t>QT maximum depth 5</w:t>
            </w:r>
          </w:p>
          <w:p w14:paraId="3163C574" w14:textId="4CC54BB0" w:rsidR="008535D8" w:rsidRPr="00FA1DE6" w:rsidRDefault="008535D8" w:rsidP="00BF7D94">
            <w:pPr>
              <w:rPr>
                <w:sz w:val="20"/>
              </w:rPr>
            </w:pPr>
            <w:r w:rsidRPr="00FA1DE6">
              <w:rPr>
                <w:sz w:val="20"/>
              </w:rPr>
              <w:t>BT maximum depth 3</w:t>
            </w:r>
          </w:p>
        </w:tc>
        <w:tc>
          <w:tcPr>
            <w:tcW w:w="1716" w:type="dxa"/>
          </w:tcPr>
          <w:p w14:paraId="79ECF647" w14:textId="77777777" w:rsidR="002E469E" w:rsidRDefault="002E469E" w:rsidP="008A7233">
            <w:pPr>
              <w:rPr>
                <w:sz w:val="20"/>
                <w:lang w:eastAsia="ja-JP"/>
              </w:rPr>
            </w:pPr>
            <w:r>
              <w:rPr>
                <w:sz w:val="20"/>
                <w:lang w:eastAsia="ja-JP"/>
              </w:rPr>
              <w:t>S</w:t>
            </w:r>
            <w:r>
              <w:rPr>
                <w:rFonts w:hint="eastAsia"/>
                <w:sz w:val="20"/>
                <w:lang w:eastAsia="ja-JP"/>
              </w:rPr>
              <w:t>ame as for JEM except for inter case which is as follows:</w:t>
            </w:r>
          </w:p>
          <w:p w14:paraId="3DDF410B" w14:textId="43038AB4" w:rsidR="008A7233" w:rsidRPr="00FA1DE6" w:rsidRDefault="008A7233" w:rsidP="008A7233">
            <w:pPr>
              <w:rPr>
                <w:sz w:val="20"/>
                <w:lang w:eastAsia="ja-JP"/>
              </w:rPr>
            </w:pPr>
            <w:r>
              <w:rPr>
                <w:sz w:val="20"/>
              </w:rPr>
              <w:t xml:space="preserve">QT maximum depth </w:t>
            </w:r>
            <w:r>
              <w:rPr>
                <w:rFonts w:hint="eastAsia"/>
                <w:sz w:val="20"/>
                <w:lang w:eastAsia="ja-JP"/>
              </w:rPr>
              <w:t>6</w:t>
            </w:r>
          </w:p>
          <w:p w14:paraId="6F1FFEA8" w14:textId="07AD3278" w:rsidR="008535D8" w:rsidRPr="00FA1DE6" w:rsidRDefault="008A7233" w:rsidP="008A7233">
            <w:pPr>
              <w:rPr>
                <w:sz w:val="20"/>
                <w:lang w:eastAsia="ja-JP"/>
              </w:rPr>
            </w:pPr>
            <w:r w:rsidRPr="00FA1DE6">
              <w:rPr>
                <w:sz w:val="20"/>
              </w:rPr>
              <w:lastRenderedPageBreak/>
              <w:t xml:space="preserve">BT maximum depth </w:t>
            </w:r>
            <w:r w:rsidR="00CF3E8C">
              <w:rPr>
                <w:rFonts w:hint="eastAsia"/>
                <w:sz w:val="20"/>
                <w:lang w:eastAsia="ja-JP"/>
              </w:rPr>
              <w:t>5</w:t>
            </w:r>
          </w:p>
        </w:tc>
      </w:tr>
    </w:tbl>
    <w:p w14:paraId="73FA9F5F" w14:textId="12B0E84C" w:rsidR="00BF7D94" w:rsidRPr="00421CEB" w:rsidRDefault="00BF7D94">
      <w:pPr>
        <w:pStyle w:val="3"/>
      </w:pPr>
      <w:bookmarkStart w:id="299" w:name="_Toc504597849"/>
      <w:r w:rsidRPr="00421CEB">
        <w:lastRenderedPageBreak/>
        <w:t xml:space="preserve">Category 2. Entropy </w:t>
      </w:r>
      <w:commentRangeStart w:id="300"/>
      <w:r w:rsidRPr="00421CEB">
        <w:t>coding</w:t>
      </w:r>
      <w:bookmarkEnd w:id="299"/>
      <w:commentRangeEnd w:id="300"/>
      <w:r w:rsidR="004807B1">
        <w:rPr>
          <w:rStyle w:val="ab"/>
          <w:rFonts w:eastAsia="SimSun"/>
          <w:b w:val="0"/>
          <w:bCs w:val="0"/>
        </w:rPr>
        <w:commentReference w:id="300"/>
      </w:r>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087"/>
        <w:gridCol w:w="2120"/>
        <w:gridCol w:w="2344"/>
        <w:gridCol w:w="1455"/>
      </w:tblGrid>
      <w:tr w:rsidR="008535D8" w:rsidRPr="00421CEB" w14:paraId="76D7EF2F" w14:textId="54517B4A" w:rsidTr="002F0A25">
        <w:tc>
          <w:tcPr>
            <w:tcW w:w="3657" w:type="dxa"/>
            <w:gridSpan w:val="2"/>
            <w:shd w:val="clear" w:color="auto" w:fill="auto"/>
          </w:tcPr>
          <w:p w14:paraId="36138D2E" w14:textId="77777777" w:rsidR="008535D8" w:rsidRPr="00421CEB" w:rsidRDefault="008535D8" w:rsidP="00BF7D94">
            <w:pPr>
              <w:jc w:val="center"/>
              <w:rPr>
                <w:b/>
                <w:sz w:val="20"/>
              </w:rPr>
            </w:pPr>
            <w:r w:rsidRPr="00421CEB">
              <w:rPr>
                <w:b/>
                <w:sz w:val="20"/>
              </w:rPr>
              <w:t>Tool Level Q&amp;A</w:t>
            </w:r>
          </w:p>
        </w:tc>
        <w:tc>
          <w:tcPr>
            <w:tcW w:w="5919" w:type="dxa"/>
            <w:gridSpan w:val="3"/>
            <w:shd w:val="clear" w:color="auto" w:fill="auto"/>
          </w:tcPr>
          <w:p w14:paraId="54F39A07" w14:textId="77777777" w:rsidR="008535D8" w:rsidRPr="00421CEB" w:rsidRDefault="008535D8" w:rsidP="00BF7D94">
            <w:pPr>
              <w:jc w:val="center"/>
              <w:rPr>
                <w:b/>
                <w:sz w:val="20"/>
              </w:rPr>
            </w:pPr>
          </w:p>
        </w:tc>
      </w:tr>
      <w:tr w:rsidR="008535D8" w:rsidRPr="00421CEB" w14:paraId="45297B5E" w14:textId="2068D7B6" w:rsidTr="00C06915">
        <w:tc>
          <w:tcPr>
            <w:tcW w:w="3657" w:type="dxa"/>
            <w:gridSpan w:val="2"/>
            <w:shd w:val="clear" w:color="auto" w:fill="auto"/>
          </w:tcPr>
          <w:p w14:paraId="54FFE0AC" w14:textId="77777777" w:rsidR="008535D8" w:rsidRPr="00421CEB" w:rsidRDefault="008535D8" w:rsidP="00BF7D94">
            <w:pPr>
              <w:rPr>
                <w:b/>
                <w:sz w:val="20"/>
              </w:rPr>
            </w:pPr>
            <w:r w:rsidRPr="00421CEB">
              <w:rPr>
                <w:b/>
                <w:sz w:val="20"/>
              </w:rPr>
              <w:t>Category 2. Entropy coding</w:t>
            </w:r>
          </w:p>
        </w:tc>
        <w:tc>
          <w:tcPr>
            <w:tcW w:w="2120" w:type="dxa"/>
            <w:shd w:val="clear" w:color="auto" w:fill="auto"/>
          </w:tcPr>
          <w:p w14:paraId="775B1766" w14:textId="77777777" w:rsidR="008535D8" w:rsidRPr="00421CEB" w:rsidRDefault="008535D8" w:rsidP="00BF7D94">
            <w:pPr>
              <w:jc w:val="center"/>
              <w:rPr>
                <w:b/>
                <w:sz w:val="20"/>
              </w:rPr>
            </w:pPr>
            <w:r w:rsidRPr="00421CEB">
              <w:rPr>
                <w:b/>
                <w:sz w:val="20"/>
              </w:rPr>
              <w:t>HM</w:t>
            </w:r>
          </w:p>
        </w:tc>
        <w:tc>
          <w:tcPr>
            <w:tcW w:w="2344" w:type="dxa"/>
            <w:shd w:val="clear" w:color="auto" w:fill="auto"/>
          </w:tcPr>
          <w:p w14:paraId="7C9D99FD" w14:textId="77777777" w:rsidR="008535D8" w:rsidRPr="00421CEB" w:rsidRDefault="008535D8" w:rsidP="00BF7D94">
            <w:pPr>
              <w:jc w:val="center"/>
              <w:rPr>
                <w:b/>
                <w:sz w:val="20"/>
              </w:rPr>
            </w:pPr>
            <w:r w:rsidRPr="00421CEB">
              <w:rPr>
                <w:b/>
                <w:sz w:val="20"/>
              </w:rPr>
              <w:t>JEM</w:t>
            </w:r>
          </w:p>
        </w:tc>
        <w:tc>
          <w:tcPr>
            <w:tcW w:w="1455" w:type="dxa"/>
          </w:tcPr>
          <w:p w14:paraId="71281A6F" w14:textId="18123E61" w:rsidR="008535D8" w:rsidRPr="00421CEB" w:rsidRDefault="008535D8" w:rsidP="00BF7D94">
            <w:pPr>
              <w:jc w:val="center"/>
              <w:rPr>
                <w:b/>
                <w:sz w:val="20"/>
                <w:lang w:eastAsia="ja-JP"/>
              </w:rPr>
            </w:pPr>
            <w:r>
              <w:rPr>
                <w:rFonts w:hint="eastAsia"/>
                <w:b/>
                <w:sz w:val="20"/>
                <w:lang w:eastAsia="ja-JP"/>
              </w:rPr>
              <w:t>S</w:t>
            </w:r>
            <w:r w:rsidR="00BF307E">
              <w:rPr>
                <w:rFonts w:hint="eastAsia"/>
                <w:b/>
                <w:sz w:val="20"/>
                <w:lang w:eastAsia="ja-JP"/>
              </w:rPr>
              <w:t>ony</w:t>
            </w:r>
          </w:p>
        </w:tc>
      </w:tr>
      <w:tr w:rsidR="008535D8" w:rsidRPr="00421CEB" w14:paraId="037DB4E7" w14:textId="2A8B12CE" w:rsidTr="00C06915">
        <w:tc>
          <w:tcPr>
            <w:tcW w:w="570" w:type="dxa"/>
            <w:shd w:val="clear" w:color="auto" w:fill="auto"/>
          </w:tcPr>
          <w:p w14:paraId="636E93BF" w14:textId="77777777" w:rsidR="008535D8" w:rsidRPr="00421CEB" w:rsidRDefault="008535D8" w:rsidP="00BF7D94">
            <w:pPr>
              <w:rPr>
                <w:sz w:val="20"/>
              </w:rPr>
            </w:pPr>
            <w:r w:rsidRPr="00421CEB">
              <w:rPr>
                <w:sz w:val="20"/>
              </w:rPr>
              <w:t>2.a</w:t>
            </w:r>
          </w:p>
        </w:tc>
        <w:tc>
          <w:tcPr>
            <w:tcW w:w="3087" w:type="dxa"/>
            <w:shd w:val="clear" w:color="auto" w:fill="auto"/>
          </w:tcPr>
          <w:p w14:paraId="2426F4FC" w14:textId="77777777" w:rsidR="008535D8" w:rsidRPr="00421CEB" w:rsidRDefault="008535D8" w:rsidP="00BF7D94">
            <w:pPr>
              <w:rPr>
                <w:sz w:val="20"/>
              </w:rPr>
            </w:pPr>
            <w:r w:rsidRPr="00421CEB">
              <w:rPr>
                <w:sz w:val="20"/>
              </w:rPr>
              <w:t xml:space="preserve">Total number of context models </w:t>
            </w:r>
          </w:p>
        </w:tc>
        <w:tc>
          <w:tcPr>
            <w:tcW w:w="2120" w:type="dxa"/>
            <w:shd w:val="clear" w:color="auto" w:fill="auto"/>
          </w:tcPr>
          <w:p w14:paraId="05911EEC" w14:textId="77777777" w:rsidR="008535D8" w:rsidRPr="00421CEB" w:rsidRDefault="008535D8" w:rsidP="00BF7D94">
            <w:pPr>
              <w:rPr>
                <w:sz w:val="20"/>
              </w:rPr>
            </w:pPr>
            <w:r w:rsidRPr="00421CEB">
              <w:rPr>
                <w:sz w:val="20"/>
              </w:rPr>
              <w:t>186</w:t>
            </w:r>
          </w:p>
        </w:tc>
        <w:tc>
          <w:tcPr>
            <w:tcW w:w="2344" w:type="dxa"/>
            <w:shd w:val="clear" w:color="auto" w:fill="auto"/>
          </w:tcPr>
          <w:p w14:paraId="2B5C0021" w14:textId="77777777" w:rsidR="008535D8" w:rsidRPr="00421CEB" w:rsidRDefault="008535D8" w:rsidP="00BF7D94">
            <w:pPr>
              <w:rPr>
                <w:sz w:val="20"/>
              </w:rPr>
            </w:pPr>
            <w:r w:rsidRPr="00421CEB">
              <w:rPr>
                <w:sz w:val="20"/>
              </w:rPr>
              <w:t>329</w:t>
            </w:r>
          </w:p>
        </w:tc>
        <w:tc>
          <w:tcPr>
            <w:tcW w:w="1455" w:type="dxa"/>
          </w:tcPr>
          <w:p w14:paraId="345D33B1" w14:textId="599DB228" w:rsidR="008535D8" w:rsidRPr="00421CEB" w:rsidRDefault="004807B1" w:rsidP="00BF7D94">
            <w:pPr>
              <w:rPr>
                <w:sz w:val="20"/>
              </w:rPr>
            </w:pPr>
            <w:commentRangeStart w:id="301"/>
            <w:r>
              <w:rPr>
                <w:sz w:val="20"/>
              </w:rPr>
              <w:t>389</w:t>
            </w:r>
            <w:commentRangeEnd w:id="301"/>
            <w:r>
              <w:rPr>
                <w:rStyle w:val="ab"/>
                <w:rFonts w:eastAsia="SimSun"/>
              </w:rPr>
              <w:commentReference w:id="301"/>
            </w:r>
          </w:p>
        </w:tc>
      </w:tr>
      <w:tr w:rsidR="008535D8" w:rsidRPr="00421CEB" w14:paraId="4E5D5EE6" w14:textId="7694D262" w:rsidTr="00C06915">
        <w:tc>
          <w:tcPr>
            <w:tcW w:w="570" w:type="dxa"/>
            <w:shd w:val="clear" w:color="auto" w:fill="auto"/>
          </w:tcPr>
          <w:p w14:paraId="0891BD44" w14:textId="77777777" w:rsidR="008535D8" w:rsidRPr="00421CEB" w:rsidRDefault="008535D8" w:rsidP="00BF7D94">
            <w:pPr>
              <w:rPr>
                <w:sz w:val="20"/>
              </w:rPr>
            </w:pPr>
            <w:r w:rsidRPr="00421CEB">
              <w:rPr>
                <w:sz w:val="20"/>
              </w:rPr>
              <w:t>2.b</w:t>
            </w:r>
          </w:p>
        </w:tc>
        <w:tc>
          <w:tcPr>
            <w:tcW w:w="3087" w:type="dxa"/>
            <w:shd w:val="clear" w:color="auto" w:fill="auto"/>
          </w:tcPr>
          <w:p w14:paraId="5A1687C8" w14:textId="77777777" w:rsidR="008535D8" w:rsidRPr="00421CEB" w:rsidRDefault="008535D8" w:rsidP="00BF7D94">
            <w:pPr>
              <w:rPr>
                <w:sz w:val="20"/>
              </w:rPr>
            </w:pPr>
            <w:r w:rsidRPr="00421CEB">
              <w:rPr>
                <w:sz w:val="20"/>
              </w:rPr>
              <w:t xml:space="preserve">Memory storage size for each context model </w:t>
            </w:r>
          </w:p>
        </w:tc>
        <w:tc>
          <w:tcPr>
            <w:tcW w:w="2120" w:type="dxa"/>
            <w:shd w:val="clear" w:color="auto" w:fill="auto"/>
          </w:tcPr>
          <w:p w14:paraId="2D63F8B2" w14:textId="77777777" w:rsidR="008535D8" w:rsidRPr="00421CEB" w:rsidRDefault="008535D8" w:rsidP="00BF7D94">
            <w:pPr>
              <w:rPr>
                <w:sz w:val="20"/>
              </w:rPr>
            </w:pPr>
            <w:r w:rsidRPr="00421CEB">
              <w:rPr>
                <w:sz w:val="20"/>
              </w:rPr>
              <w:t>8-bit</w:t>
            </w:r>
          </w:p>
        </w:tc>
        <w:tc>
          <w:tcPr>
            <w:tcW w:w="2344" w:type="dxa"/>
            <w:shd w:val="clear" w:color="auto" w:fill="auto"/>
          </w:tcPr>
          <w:p w14:paraId="6F4893DC" w14:textId="77777777" w:rsidR="008535D8" w:rsidRPr="00421CEB" w:rsidRDefault="008535D8" w:rsidP="00BF7D94">
            <w:pPr>
              <w:rPr>
                <w:sz w:val="20"/>
              </w:rPr>
            </w:pPr>
            <w:r w:rsidRPr="00421CEB">
              <w:rPr>
                <w:sz w:val="20"/>
              </w:rPr>
              <w:t>30-bit</w:t>
            </w:r>
          </w:p>
        </w:tc>
        <w:tc>
          <w:tcPr>
            <w:tcW w:w="1455" w:type="dxa"/>
          </w:tcPr>
          <w:p w14:paraId="4657E593" w14:textId="0EA8FFB8" w:rsidR="008535D8" w:rsidRPr="00421CEB"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6A35BCE8" w14:textId="350F0880" w:rsidTr="00C06915">
        <w:tc>
          <w:tcPr>
            <w:tcW w:w="570" w:type="dxa"/>
            <w:shd w:val="clear" w:color="auto" w:fill="auto"/>
          </w:tcPr>
          <w:p w14:paraId="6F0E80AF" w14:textId="77777777" w:rsidR="008535D8" w:rsidRPr="00421CEB" w:rsidRDefault="008535D8" w:rsidP="00BF7D94">
            <w:pPr>
              <w:rPr>
                <w:sz w:val="20"/>
              </w:rPr>
            </w:pPr>
            <w:r w:rsidRPr="00421CEB">
              <w:rPr>
                <w:sz w:val="20"/>
              </w:rPr>
              <w:t>2.c</w:t>
            </w:r>
          </w:p>
        </w:tc>
        <w:tc>
          <w:tcPr>
            <w:tcW w:w="3087" w:type="dxa"/>
            <w:shd w:val="clear" w:color="auto" w:fill="auto"/>
          </w:tcPr>
          <w:p w14:paraId="1A6B9F54" w14:textId="77777777" w:rsidR="008535D8" w:rsidRPr="00421CEB" w:rsidRDefault="008535D8" w:rsidP="00BF7D94">
            <w:pPr>
              <w:rPr>
                <w:sz w:val="20"/>
              </w:rPr>
            </w:pPr>
            <w:r w:rsidRPr="00421CEB">
              <w:rPr>
                <w:sz w:val="20"/>
              </w:rPr>
              <w:t xml:space="preserve">Range table size if table look up is used for range update </w:t>
            </w:r>
          </w:p>
        </w:tc>
        <w:tc>
          <w:tcPr>
            <w:tcW w:w="2120" w:type="dxa"/>
            <w:shd w:val="clear" w:color="auto" w:fill="auto"/>
          </w:tcPr>
          <w:p w14:paraId="2DCC269E" w14:textId="2E698480" w:rsidR="008535D8" w:rsidRPr="00421CEB" w:rsidRDefault="008535D8" w:rsidP="00BF7D94">
            <w:pPr>
              <w:rPr>
                <w:sz w:val="20"/>
              </w:rPr>
            </w:pPr>
            <w:r w:rsidRPr="00421CEB">
              <w:rPr>
                <w:sz w:val="20"/>
              </w:rPr>
              <w:t>LPSTable[64</w:t>
            </w:r>
            <w:r>
              <w:rPr>
                <w:sz w:val="20"/>
              </w:rPr>
              <w:t>×</w:t>
            </w:r>
            <w:r w:rsidRPr="00421CEB">
              <w:rPr>
                <w:sz w:val="20"/>
              </w:rPr>
              <w:t>4</w:t>
            </w:r>
            <w:r>
              <w:rPr>
                <w:sz w:val="20"/>
              </w:rPr>
              <w:t>×</w:t>
            </w:r>
            <w:r w:rsidRPr="00421CEB">
              <w:rPr>
                <w:sz w:val="20"/>
              </w:rPr>
              <w:t>8bits]; RenormTable[32</w:t>
            </w:r>
            <w:r>
              <w:rPr>
                <w:sz w:val="20"/>
              </w:rPr>
              <w:t>×</w:t>
            </w:r>
            <w:r w:rsidRPr="00421CEB">
              <w:rPr>
                <w:sz w:val="20"/>
              </w:rPr>
              <w:t xml:space="preserve"> 3bits]</w:t>
            </w:r>
          </w:p>
        </w:tc>
        <w:tc>
          <w:tcPr>
            <w:tcW w:w="2344" w:type="dxa"/>
            <w:shd w:val="clear" w:color="auto" w:fill="auto"/>
          </w:tcPr>
          <w:p w14:paraId="0BF251B8" w14:textId="0AAC621C" w:rsidR="008535D8" w:rsidRPr="00421CEB" w:rsidRDefault="008535D8" w:rsidP="00BF7D94">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c>
          <w:tcPr>
            <w:tcW w:w="1455" w:type="dxa"/>
          </w:tcPr>
          <w:p w14:paraId="1CC5F703" w14:textId="189D53D4" w:rsidR="008535D8" w:rsidRPr="00421CEB"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07A0A3F2" w14:textId="71A1DFC4" w:rsidTr="00C06915">
        <w:tc>
          <w:tcPr>
            <w:tcW w:w="570" w:type="dxa"/>
            <w:shd w:val="clear" w:color="auto" w:fill="auto"/>
          </w:tcPr>
          <w:p w14:paraId="2A9D11E9" w14:textId="77777777" w:rsidR="008535D8" w:rsidRPr="00421CEB" w:rsidRDefault="008535D8" w:rsidP="00BF7D94">
            <w:pPr>
              <w:rPr>
                <w:sz w:val="20"/>
              </w:rPr>
            </w:pPr>
            <w:r w:rsidRPr="00421CEB">
              <w:rPr>
                <w:sz w:val="20"/>
              </w:rPr>
              <w:t>2.d</w:t>
            </w:r>
          </w:p>
        </w:tc>
        <w:tc>
          <w:tcPr>
            <w:tcW w:w="3087" w:type="dxa"/>
            <w:shd w:val="clear" w:color="auto" w:fill="auto"/>
          </w:tcPr>
          <w:p w14:paraId="66C4D442" w14:textId="77777777" w:rsidR="008535D8" w:rsidRPr="00421CEB" w:rsidRDefault="008535D8" w:rsidP="00BF7D94">
            <w:pPr>
              <w:rPr>
                <w:sz w:val="20"/>
              </w:rPr>
            </w:pPr>
            <w:r w:rsidRPr="00421CEB">
              <w:rPr>
                <w:sz w:val="20"/>
              </w:rPr>
              <w:t xml:space="preserve">Initialization table size </w:t>
            </w:r>
          </w:p>
        </w:tc>
        <w:tc>
          <w:tcPr>
            <w:tcW w:w="2120" w:type="dxa"/>
            <w:shd w:val="clear" w:color="auto" w:fill="auto"/>
          </w:tcPr>
          <w:p w14:paraId="280FE628" w14:textId="123C73D0" w:rsidR="008535D8" w:rsidRPr="00421CEB" w:rsidRDefault="008535D8" w:rsidP="00BF7D94">
            <w:pPr>
              <w:rPr>
                <w:rFonts w:ascii="Consolas" w:hAnsi="Consolas" w:cs="Consolas"/>
                <w:color w:val="000000"/>
                <w:sz w:val="20"/>
                <w:highlight w:val="white"/>
                <w:lang w:eastAsia="ko-KR"/>
              </w:rPr>
            </w:pPr>
            <w:r w:rsidRPr="00421CEB">
              <w:rPr>
                <w:sz w:val="20"/>
              </w:rPr>
              <w:t>3</w:t>
            </w:r>
            <w:r>
              <w:rPr>
                <w:sz w:val="20"/>
              </w:rPr>
              <w:t>×</w:t>
            </w:r>
            <w:r w:rsidRPr="00421CEB">
              <w:rPr>
                <w:sz w:val="20"/>
              </w:rPr>
              <w:t>186</w:t>
            </w:r>
            <w:r>
              <w:rPr>
                <w:sz w:val="20"/>
              </w:rPr>
              <w:t>×</w:t>
            </w:r>
            <w:r w:rsidRPr="00421CEB">
              <w:rPr>
                <w:sz w:val="20"/>
              </w:rPr>
              <w:t>8 bits</w:t>
            </w:r>
          </w:p>
        </w:tc>
        <w:tc>
          <w:tcPr>
            <w:tcW w:w="2344" w:type="dxa"/>
            <w:shd w:val="clear" w:color="auto" w:fill="auto"/>
          </w:tcPr>
          <w:p w14:paraId="04FD61E1" w14:textId="3433A969" w:rsidR="008535D8" w:rsidRPr="00421CEB" w:rsidRDefault="008535D8" w:rsidP="00BF7D94">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c>
          <w:tcPr>
            <w:tcW w:w="1455" w:type="dxa"/>
          </w:tcPr>
          <w:p w14:paraId="6A124C73" w14:textId="097CC169" w:rsidR="008535D8" w:rsidRPr="00421CEB" w:rsidRDefault="008535D8" w:rsidP="00BF7D94">
            <w:pPr>
              <w:rPr>
                <w:sz w:val="20"/>
                <w:lang w:eastAsia="ja-JP"/>
              </w:rPr>
            </w:pPr>
          </w:p>
        </w:tc>
      </w:tr>
      <w:tr w:rsidR="008535D8" w:rsidRPr="00421CEB" w14:paraId="095FF41D" w14:textId="5B0BC758" w:rsidTr="00C06915">
        <w:tc>
          <w:tcPr>
            <w:tcW w:w="570" w:type="dxa"/>
            <w:shd w:val="clear" w:color="auto" w:fill="auto"/>
          </w:tcPr>
          <w:p w14:paraId="38BE3F06" w14:textId="77777777" w:rsidR="008535D8" w:rsidRPr="00421CEB" w:rsidRDefault="008535D8" w:rsidP="00BF7D94">
            <w:pPr>
              <w:rPr>
                <w:sz w:val="20"/>
              </w:rPr>
            </w:pPr>
            <w:r w:rsidRPr="00421CEB">
              <w:rPr>
                <w:sz w:val="20"/>
              </w:rPr>
              <w:t>2.e</w:t>
            </w:r>
          </w:p>
        </w:tc>
        <w:tc>
          <w:tcPr>
            <w:tcW w:w="3087" w:type="dxa"/>
            <w:shd w:val="clear" w:color="auto" w:fill="auto"/>
          </w:tcPr>
          <w:p w14:paraId="7584A749" w14:textId="77777777" w:rsidR="008535D8" w:rsidRPr="00421CEB" w:rsidRDefault="008535D8" w:rsidP="00BF7D94">
            <w:pPr>
              <w:rPr>
                <w:sz w:val="20"/>
              </w:rPr>
            </w:pPr>
            <w:r w:rsidRPr="00421CEB">
              <w:rPr>
                <w:sz w:val="20"/>
              </w:rPr>
              <w:t>Other memory associated with context model adaptation</w:t>
            </w:r>
          </w:p>
        </w:tc>
        <w:tc>
          <w:tcPr>
            <w:tcW w:w="2120" w:type="dxa"/>
            <w:shd w:val="clear" w:color="auto" w:fill="auto"/>
          </w:tcPr>
          <w:p w14:paraId="7D12A11D" w14:textId="77777777" w:rsidR="008535D8" w:rsidRPr="00421CEB" w:rsidRDefault="008535D8" w:rsidP="00BF7D94">
            <w:pPr>
              <w:pStyle w:val="Web"/>
              <w:spacing w:before="136" w:after="0"/>
              <w:jc w:val="both"/>
            </w:pPr>
            <w:r w:rsidRPr="00421CEB">
              <w:rPr>
                <w:rFonts w:ascii="Times New Roman" w:hAnsi="Times New Roman" w:cs="Times New Roman"/>
              </w:rPr>
              <w:t>LPS transition table:</w:t>
            </w:r>
          </w:p>
          <w:p w14:paraId="4EBBD0A4" w14:textId="77777777" w:rsidR="008535D8" w:rsidRPr="00421CEB" w:rsidRDefault="008535D8" w:rsidP="00BF7D94">
            <w:pPr>
              <w:pStyle w:val="Web"/>
              <w:spacing w:before="136" w:after="0"/>
              <w:jc w:val="both"/>
            </w:pPr>
            <w:r w:rsidRPr="00421CEB">
              <w:rPr>
                <w:rFonts w:ascii="Times New Roman" w:hAnsi="Times New Roman" w:cs="Times New Roman"/>
              </w:rPr>
              <w:t>64*6 bits</w:t>
            </w:r>
          </w:p>
          <w:p w14:paraId="16400E34" w14:textId="77777777" w:rsidR="008535D8" w:rsidRPr="00421CEB" w:rsidRDefault="008535D8" w:rsidP="00BF7D94">
            <w:pPr>
              <w:pStyle w:val="Web"/>
              <w:spacing w:before="136" w:after="0"/>
              <w:jc w:val="both"/>
            </w:pPr>
            <w:r w:rsidRPr="00421CEB">
              <w:rPr>
                <w:rFonts w:ascii="Times New Roman" w:hAnsi="Times New Roman" w:cs="Times New Roman"/>
              </w:rPr>
              <w:t>MPS transition table:</w:t>
            </w:r>
          </w:p>
          <w:p w14:paraId="326DA693" w14:textId="77777777" w:rsidR="008535D8" w:rsidRPr="00421CEB" w:rsidRDefault="008535D8" w:rsidP="00BF7D94">
            <w:pPr>
              <w:rPr>
                <w:sz w:val="20"/>
              </w:rPr>
            </w:pPr>
            <w:r w:rsidRPr="00421CEB">
              <w:rPr>
                <w:sz w:val="20"/>
              </w:rPr>
              <w:t>64*6 bits</w:t>
            </w:r>
          </w:p>
        </w:tc>
        <w:tc>
          <w:tcPr>
            <w:tcW w:w="2344" w:type="dxa"/>
            <w:shd w:val="clear" w:color="auto" w:fill="auto"/>
          </w:tcPr>
          <w:p w14:paraId="339C2C65" w14:textId="77777777" w:rsidR="008535D8" w:rsidRPr="00421CEB" w:rsidRDefault="008535D8" w:rsidP="00BF7D94">
            <w:pPr>
              <w:rPr>
                <w:rFonts w:ascii="Consolas" w:hAnsi="Consolas" w:cs="Consolas"/>
                <w:color w:val="000000"/>
                <w:sz w:val="20"/>
                <w:highlight w:val="white"/>
                <w:lang w:eastAsia="ko-KR"/>
              </w:rPr>
            </w:pPr>
            <w:r w:rsidRPr="00421CEB">
              <w:rPr>
                <w:sz w:val="20"/>
              </w:rPr>
              <w:t>n/a</w:t>
            </w:r>
          </w:p>
        </w:tc>
        <w:tc>
          <w:tcPr>
            <w:tcW w:w="1455" w:type="dxa"/>
          </w:tcPr>
          <w:p w14:paraId="6DEB6690" w14:textId="41DCF015" w:rsidR="008535D8" w:rsidRPr="00421CEB" w:rsidRDefault="00AD5E9F" w:rsidP="00BF7D94">
            <w:pPr>
              <w:rPr>
                <w:sz w:val="20"/>
                <w:lang w:eastAsia="ja-JP"/>
              </w:rPr>
            </w:pPr>
            <w:r>
              <w:rPr>
                <w:sz w:val="20"/>
                <w:lang w:eastAsia="ja-JP"/>
              </w:rPr>
              <w:t>S</w:t>
            </w:r>
            <w:r>
              <w:rPr>
                <w:rFonts w:hint="eastAsia"/>
                <w:sz w:val="20"/>
                <w:lang w:eastAsia="ja-JP"/>
              </w:rPr>
              <w:t>ame as for JEM</w:t>
            </w:r>
          </w:p>
        </w:tc>
      </w:tr>
    </w:tbl>
    <w:p w14:paraId="4124B2B5" w14:textId="05EE66D3" w:rsidR="00BF7D94" w:rsidRPr="00421CEB" w:rsidRDefault="00BF7D94" w:rsidP="00DC32C6"/>
    <w:p w14:paraId="37E8B01B" w14:textId="32C27097" w:rsidR="00BF7D94" w:rsidRPr="00421CEB" w:rsidRDefault="00BF7D94">
      <w:pPr>
        <w:pStyle w:val="3"/>
      </w:pPr>
      <w:bookmarkStart w:id="302" w:name="_Toc504597850"/>
      <w:r w:rsidRPr="00421CEB">
        <w:t xml:space="preserve">Category 3. </w:t>
      </w:r>
      <w:r w:rsidR="00C523D7" w:rsidRPr="00421CEB">
        <w:t>Control</w:t>
      </w:r>
      <w:r w:rsidRPr="00421CEB">
        <w:t xml:space="preserve"> </w:t>
      </w:r>
      <w:r w:rsidR="00C523D7" w:rsidRPr="00421CEB">
        <w:t>data</w:t>
      </w:r>
      <w:r w:rsidRPr="00421CEB">
        <w:t xml:space="preserve"> derivation </w:t>
      </w:r>
      <w:commentRangeStart w:id="303"/>
      <w:r w:rsidRPr="00421CEB">
        <w:t>process</w:t>
      </w:r>
      <w:bookmarkEnd w:id="302"/>
      <w:commentRangeEnd w:id="303"/>
      <w:r w:rsidR="00CB40FD">
        <w:rPr>
          <w:rStyle w:val="ab"/>
          <w:rFonts w:eastAsia="SimSun"/>
          <w:b w:val="0"/>
          <w:bCs w:val="0"/>
        </w:rPr>
        <w:commentReference w:id="303"/>
      </w:r>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424"/>
        <w:gridCol w:w="1300"/>
        <w:gridCol w:w="2195"/>
        <w:gridCol w:w="2065"/>
      </w:tblGrid>
      <w:tr w:rsidR="00921D7D" w:rsidRPr="00421CEB" w14:paraId="3100847D" w14:textId="7F62CF27" w:rsidTr="002F0A25">
        <w:tc>
          <w:tcPr>
            <w:tcW w:w="4016" w:type="dxa"/>
            <w:gridSpan w:val="2"/>
            <w:shd w:val="clear" w:color="auto" w:fill="auto"/>
          </w:tcPr>
          <w:p w14:paraId="729B4AF5" w14:textId="77777777" w:rsidR="00921D7D" w:rsidRPr="00421CEB" w:rsidRDefault="00921D7D" w:rsidP="00BF7D94">
            <w:pPr>
              <w:jc w:val="center"/>
              <w:rPr>
                <w:b/>
                <w:sz w:val="20"/>
              </w:rPr>
            </w:pPr>
            <w:r w:rsidRPr="00421CEB">
              <w:rPr>
                <w:b/>
                <w:sz w:val="20"/>
              </w:rPr>
              <w:t>Tool Level Q&amp;A</w:t>
            </w:r>
          </w:p>
        </w:tc>
        <w:tc>
          <w:tcPr>
            <w:tcW w:w="5560" w:type="dxa"/>
            <w:gridSpan w:val="3"/>
            <w:shd w:val="clear" w:color="auto" w:fill="auto"/>
          </w:tcPr>
          <w:p w14:paraId="0CB1F725" w14:textId="77777777" w:rsidR="00921D7D" w:rsidRPr="00421CEB" w:rsidRDefault="00921D7D" w:rsidP="00BF7D94">
            <w:pPr>
              <w:jc w:val="center"/>
              <w:rPr>
                <w:b/>
                <w:sz w:val="20"/>
              </w:rPr>
            </w:pPr>
          </w:p>
        </w:tc>
      </w:tr>
      <w:tr w:rsidR="00921D7D" w:rsidRPr="00421CEB" w14:paraId="14778693" w14:textId="2262F02E" w:rsidTr="00C06915">
        <w:tc>
          <w:tcPr>
            <w:tcW w:w="4016" w:type="dxa"/>
            <w:gridSpan w:val="2"/>
            <w:shd w:val="clear" w:color="auto" w:fill="auto"/>
          </w:tcPr>
          <w:p w14:paraId="7BE78DF7" w14:textId="24620C4E" w:rsidR="00921D7D" w:rsidRPr="00421CEB" w:rsidRDefault="00921D7D" w:rsidP="00BF7D94">
            <w:pPr>
              <w:rPr>
                <w:b/>
                <w:sz w:val="20"/>
              </w:rPr>
            </w:pPr>
            <w:r w:rsidRPr="00421CEB">
              <w:rPr>
                <w:b/>
                <w:sz w:val="20"/>
              </w:rPr>
              <w:t xml:space="preserve">Category 3. Control data derivation process </w:t>
            </w:r>
          </w:p>
        </w:tc>
        <w:tc>
          <w:tcPr>
            <w:tcW w:w="1300" w:type="dxa"/>
            <w:shd w:val="clear" w:color="auto" w:fill="auto"/>
          </w:tcPr>
          <w:p w14:paraId="7D3E45C5" w14:textId="77777777" w:rsidR="00921D7D" w:rsidRPr="00421CEB" w:rsidRDefault="00921D7D" w:rsidP="00BF7D94">
            <w:pPr>
              <w:jc w:val="center"/>
              <w:rPr>
                <w:b/>
                <w:sz w:val="20"/>
              </w:rPr>
            </w:pPr>
            <w:r w:rsidRPr="00421CEB">
              <w:rPr>
                <w:b/>
                <w:sz w:val="20"/>
              </w:rPr>
              <w:t>HM</w:t>
            </w:r>
          </w:p>
        </w:tc>
        <w:tc>
          <w:tcPr>
            <w:tcW w:w="2195" w:type="dxa"/>
            <w:shd w:val="clear" w:color="auto" w:fill="auto"/>
          </w:tcPr>
          <w:p w14:paraId="59079F4F" w14:textId="77777777" w:rsidR="00921D7D" w:rsidRPr="00421CEB" w:rsidRDefault="00921D7D" w:rsidP="00BF7D94">
            <w:pPr>
              <w:jc w:val="center"/>
              <w:rPr>
                <w:b/>
                <w:sz w:val="20"/>
              </w:rPr>
            </w:pPr>
            <w:r w:rsidRPr="00421CEB">
              <w:rPr>
                <w:b/>
                <w:sz w:val="20"/>
              </w:rPr>
              <w:t>JEM</w:t>
            </w:r>
          </w:p>
        </w:tc>
        <w:tc>
          <w:tcPr>
            <w:tcW w:w="2065" w:type="dxa"/>
          </w:tcPr>
          <w:p w14:paraId="48A4CEDB" w14:textId="0EEFCCD5" w:rsidR="00921D7D" w:rsidRPr="00421CEB" w:rsidRDefault="00921D7D" w:rsidP="00BF7D94">
            <w:pPr>
              <w:jc w:val="center"/>
              <w:rPr>
                <w:b/>
                <w:sz w:val="20"/>
                <w:lang w:eastAsia="ja-JP"/>
              </w:rPr>
            </w:pPr>
            <w:r>
              <w:rPr>
                <w:rFonts w:hint="eastAsia"/>
                <w:b/>
                <w:sz w:val="20"/>
                <w:lang w:eastAsia="ja-JP"/>
              </w:rPr>
              <w:t>S</w:t>
            </w:r>
            <w:r w:rsidR="00BE6B9E">
              <w:rPr>
                <w:rFonts w:hint="eastAsia"/>
                <w:b/>
                <w:sz w:val="20"/>
                <w:lang w:eastAsia="ja-JP"/>
              </w:rPr>
              <w:t>ony</w:t>
            </w:r>
          </w:p>
        </w:tc>
      </w:tr>
      <w:tr w:rsidR="00921D7D" w:rsidRPr="00421CEB" w14:paraId="700DA5FF" w14:textId="75A07F99" w:rsidTr="00C06915">
        <w:tc>
          <w:tcPr>
            <w:tcW w:w="592" w:type="dxa"/>
            <w:shd w:val="clear" w:color="auto" w:fill="auto"/>
          </w:tcPr>
          <w:p w14:paraId="487265F5" w14:textId="77777777" w:rsidR="00921D7D" w:rsidRPr="00421CEB" w:rsidRDefault="00921D7D" w:rsidP="00BF7D94">
            <w:pPr>
              <w:rPr>
                <w:sz w:val="20"/>
              </w:rPr>
            </w:pPr>
            <w:r w:rsidRPr="00421CEB">
              <w:rPr>
                <w:sz w:val="20"/>
              </w:rPr>
              <w:t>3.a</w:t>
            </w:r>
          </w:p>
        </w:tc>
        <w:tc>
          <w:tcPr>
            <w:tcW w:w="3424" w:type="dxa"/>
            <w:shd w:val="clear" w:color="auto" w:fill="auto"/>
          </w:tcPr>
          <w:p w14:paraId="67BE3674" w14:textId="77777777" w:rsidR="00921D7D" w:rsidRPr="00421CEB" w:rsidRDefault="00921D7D" w:rsidP="00BF7D94">
            <w:pPr>
              <w:rPr>
                <w:sz w:val="20"/>
              </w:rPr>
            </w:pPr>
            <w:r w:rsidRPr="00421CEB">
              <w:rPr>
                <w:sz w:val="20"/>
              </w:rPr>
              <w:t xml:space="preserve">Temporal motion data storage granularity </w:t>
            </w:r>
          </w:p>
        </w:tc>
        <w:tc>
          <w:tcPr>
            <w:tcW w:w="1300" w:type="dxa"/>
            <w:shd w:val="clear" w:color="auto" w:fill="auto"/>
          </w:tcPr>
          <w:p w14:paraId="073BE0CD" w14:textId="3CF6F97C" w:rsidR="00921D7D" w:rsidRPr="00421CEB" w:rsidRDefault="00921D7D" w:rsidP="00BF7D94">
            <w:pPr>
              <w:rPr>
                <w:sz w:val="20"/>
              </w:rPr>
            </w:pPr>
            <w:r w:rsidRPr="00421CEB">
              <w:rPr>
                <w:sz w:val="20"/>
              </w:rPr>
              <w:t>16</w:t>
            </w:r>
            <w:r w:rsidRPr="00A05952">
              <w:rPr>
                <w:szCs w:val="22"/>
                <w:lang w:eastAsia="zh-CN"/>
              </w:rPr>
              <w:t>×</w:t>
            </w:r>
            <w:r w:rsidRPr="00421CEB">
              <w:rPr>
                <w:sz w:val="20"/>
              </w:rPr>
              <w:t>16</w:t>
            </w:r>
          </w:p>
        </w:tc>
        <w:tc>
          <w:tcPr>
            <w:tcW w:w="2195" w:type="dxa"/>
            <w:shd w:val="clear" w:color="auto" w:fill="auto"/>
          </w:tcPr>
          <w:p w14:paraId="1F2BD817" w14:textId="69CDE9CE" w:rsidR="00921D7D" w:rsidRPr="00421CEB" w:rsidRDefault="00921D7D" w:rsidP="00BF7D94">
            <w:pPr>
              <w:rPr>
                <w:sz w:val="20"/>
              </w:rPr>
            </w:pPr>
            <w:r w:rsidRPr="00421CEB">
              <w:rPr>
                <w:sz w:val="20"/>
              </w:rPr>
              <w:t>4</w:t>
            </w:r>
            <w:r w:rsidRPr="00A05952">
              <w:rPr>
                <w:szCs w:val="22"/>
                <w:lang w:eastAsia="zh-CN"/>
              </w:rPr>
              <w:t>×</w:t>
            </w:r>
            <w:r w:rsidRPr="00421CEB">
              <w:rPr>
                <w:sz w:val="20"/>
              </w:rPr>
              <w:t>4</w:t>
            </w:r>
          </w:p>
        </w:tc>
        <w:tc>
          <w:tcPr>
            <w:tcW w:w="2065" w:type="dxa"/>
          </w:tcPr>
          <w:p w14:paraId="294BFAD5" w14:textId="081E4E33" w:rsidR="00921D7D" w:rsidRPr="00421CEB" w:rsidRDefault="00AD5E9F" w:rsidP="00BF7D94">
            <w:pPr>
              <w:rPr>
                <w:sz w:val="20"/>
                <w:lang w:eastAsia="ja-JP"/>
              </w:rPr>
            </w:pPr>
            <w:r>
              <w:rPr>
                <w:sz w:val="20"/>
                <w:lang w:eastAsia="ja-JP"/>
              </w:rPr>
              <w:t>S</w:t>
            </w:r>
            <w:r>
              <w:rPr>
                <w:rFonts w:hint="eastAsia"/>
                <w:sz w:val="20"/>
                <w:lang w:eastAsia="ja-JP"/>
              </w:rPr>
              <w:t>ame as for JEM</w:t>
            </w:r>
          </w:p>
        </w:tc>
      </w:tr>
      <w:tr w:rsidR="00921D7D" w:rsidRPr="00421CEB" w14:paraId="4C7C4C33" w14:textId="62E28695" w:rsidTr="00C06915">
        <w:tc>
          <w:tcPr>
            <w:tcW w:w="592" w:type="dxa"/>
            <w:shd w:val="clear" w:color="auto" w:fill="auto"/>
          </w:tcPr>
          <w:p w14:paraId="56A617F4" w14:textId="77777777" w:rsidR="00921D7D" w:rsidRPr="00421CEB" w:rsidRDefault="00921D7D" w:rsidP="00BF7D94">
            <w:pPr>
              <w:rPr>
                <w:sz w:val="20"/>
              </w:rPr>
            </w:pPr>
            <w:r w:rsidRPr="00421CEB">
              <w:rPr>
                <w:sz w:val="20"/>
              </w:rPr>
              <w:t>3.b</w:t>
            </w:r>
          </w:p>
        </w:tc>
        <w:tc>
          <w:tcPr>
            <w:tcW w:w="3424" w:type="dxa"/>
            <w:shd w:val="clear" w:color="auto" w:fill="auto"/>
          </w:tcPr>
          <w:p w14:paraId="3CF1D045" w14:textId="77777777" w:rsidR="00921D7D" w:rsidRPr="00421CEB" w:rsidRDefault="00921D7D"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23CFBEBC" w14:textId="77777777" w:rsidR="00921D7D" w:rsidRPr="00421CEB" w:rsidRDefault="00921D7D" w:rsidP="00BF7D94">
            <w:pPr>
              <w:rPr>
                <w:sz w:val="20"/>
              </w:rPr>
            </w:pPr>
            <w:r w:rsidRPr="00421CEB">
              <w:rPr>
                <w:sz w:val="20"/>
              </w:rPr>
              <w:t>1</w:t>
            </w:r>
          </w:p>
        </w:tc>
        <w:tc>
          <w:tcPr>
            <w:tcW w:w="2195" w:type="dxa"/>
            <w:shd w:val="clear" w:color="auto" w:fill="auto"/>
          </w:tcPr>
          <w:p w14:paraId="73D4F9B3" w14:textId="77777777" w:rsidR="00921D7D" w:rsidRPr="00421CEB" w:rsidRDefault="00921D7D" w:rsidP="00BF7D94">
            <w:pPr>
              <w:rPr>
                <w:sz w:val="20"/>
              </w:rPr>
            </w:pPr>
            <w:r w:rsidRPr="00421CEB">
              <w:rPr>
                <w:sz w:val="20"/>
              </w:rPr>
              <w:t>4</w:t>
            </w:r>
          </w:p>
        </w:tc>
        <w:tc>
          <w:tcPr>
            <w:tcW w:w="2065" w:type="dxa"/>
          </w:tcPr>
          <w:p w14:paraId="2751EDBA" w14:textId="1B7C774A" w:rsidR="00921D7D" w:rsidRPr="00421CEB" w:rsidRDefault="00AD5E9F" w:rsidP="00BF7D94">
            <w:pPr>
              <w:rPr>
                <w:sz w:val="20"/>
                <w:lang w:eastAsia="ja-JP"/>
              </w:rPr>
            </w:pPr>
            <w:r>
              <w:rPr>
                <w:sz w:val="20"/>
                <w:lang w:eastAsia="ja-JP"/>
              </w:rPr>
              <w:t>S</w:t>
            </w:r>
            <w:r>
              <w:rPr>
                <w:rFonts w:hint="eastAsia"/>
                <w:sz w:val="20"/>
                <w:lang w:eastAsia="ja-JP"/>
              </w:rPr>
              <w:t>ame as for JEM</w:t>
            </w:r>
          </w:p>
        </w:tc>
      </w:tr>
    </w:tbl>
    <w:p w14:paraId="57842A40" w14:textId="25EB72DD" w:rsidR="00BF7D94" w:rsidRPr="00421CEB" w:rsidRDefault="00BF7D94" w:rsidP="00DC32C6"/>
    <w:p w14:paraId="0455BE68" w14:textId="699ED0DA" w:rsidR="00BF7D94" w:rsidRPr="00421CEB" w:rsidRDefault="00BF7D94">
      <w:pPr>
        <w:pStyle w:val="3"/>
      </w:pPr>
      <w:bookmarkStart w:id="304" w:name="_Toc504597851"/>
      <w:r w:rsidRPr="00421CEB">
        <w:t>Category 4. Decoder</w:t>
      </w:r>
      <w:r w:rsidR="000F2238" w:rsidRPr="00421CEB">
        <w:t>-</w:t>
      </w:r>
      <w:r w:rsidRPr="00421CEB">
        <w:t xml:space="preserve">side </w:t>
      </w:r>
      <w:r w:rsidR="00AB6753" w:rsidRPr="00421CEB">
        <w:t xml:space="preserve">motion </w:t>
      </w:r>
      <w:commentRangeStart w:id="305"/>
      <w:r w:rsidR="00AB6753" w:rsidRPr="00421CEB">
        <w:t>refinement</w:t>
      </w:r>
      <w:bookmarkEnd w:id="304"/>
      <w:commentRangeEnd w:id="305"/>
      <w:r w:rsidR="00CB40FD">
        <w:rPr>
          <w:rStyle w:val="ab"/>
          <w:rFonts w:eastAsia="SimSun"/>
          <w:b w:val="0"/>
          <w:bCs w:val="0"/>
        </w:rPr>
        <w:commentReference w:id="305"/>
      </w:r>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63"/>
        <w:gridCol w:w="1197"/>
        <w:gridCol w:w="2496"/>
        <w:gridCol w:w="1937"/>
      </w:tblGrid>
      <w:tr w:rsidR="000B6426" w:rsidRPr="00421CEB" w14:paraId="2498CE32" w14:textId="441DED15" w:rsidTr="002F0A25">
        <w:tc>
          <w:tcPr>
            <w:tcW w:w="3946" w:type="dxa"/>
            <w:gridSpan w:val="2"/>
            <w:shd w:val="clear" w:color="auto" w:fill="auto"/>
          </w:tcPr>
          <w:p w14:paraId="1F079A6D" w14:textId="77777777" w:rsidR="000B6426" w:rsidRPr="00421CEB" w:rsidRDefault="000B6426" w:rsidP="00BF7D94">
            <w:pPr>
              <w:jc w:val="center"/>
              <w:rPr>
                <w:b/>
                <w:sz w:val="20"/>
              </w:rPr>
            </w:pPr>
            <w:r w:rsidRPr="00421CEB">
              <w:rPr>
                <w:b/>
                <w:sz w:val="20"/>
              </w:rPr>
              <w:t>Tool Level Q&amp;A</w:t>
            </w:r>
          </w:p>
        </w:tc>
        <w:tc>
          <w:tcPr>
            <w:tcW w:w="5630" w:type="dxa"/>
            <w:gridSpan w:val="3"/>
            <w:shd w:val="clear" w:color="auto" w:fill="auto"/>
          </w:tcPr>
          <w:p w14:paraId="4B1D243B" w14:textId="77777777" w:rsidR="000B6426" w:rsidRPr="00421CEB" w:rsidRDefault="000B6426" w:rsidP="00BF7D94">
            <w:pPr>
              <w:jc w:val="center"/>
              <w:rPr>
                <w:b/>
                <w:sz w:val="20"/>
              </w:rPr>
            </w:pPr>
          </w:p>
        </w:tc>
      </w:tr>
      <w:tr w:rsidR="000B6426" w:rsidRPr="00421CEB" w14:paraId="204755CC" w14:textId="3803D0F6" w:rsidTr="00C06915">
        <w:tc>
          <w:tcPr>
            <w:tcW w:w="3946" w:type="dxa"/>
            <w:gridSpan w:val="2"/>
            <w:shd w:val="clear" w:color="auto" w:fill="auto"/>
          </w:tcPr>
          <w:p w14:paraId="152B1C2D" w14:textId="0CBF1C4E" w:rsidR="000B6426" w:rsidRPr="00421CEB" w:rsidRDefault="000B6426" w:rsidP="00BF7D94">
            <w:pPr>
              <w:rPr>
                <w:b/>
                <w:sz w:val="20"/>
              </w:rPr>
            </w:pPr>
            <w:r w:rsidRPr="00421CEB">
              <w:rPr>
                <w:b/>
                <w:sz w:val="20"/>
              </w:rPr>
              <w:t>Category 4. Decoder-side motion refinement</w:t>
            </w:r>
          </w:p>
        </w:tc>
        <w:tc>
          <w:tcPr>
            <w:tcW w:w="1197" w:type="dxa"/>
            <w:shd w:val="clear" w:color="auto" w:fill="auto"/>
          </w:tcPr>
          <w:p w14:paraId="31E4A3D2" w14:textId="77777777" w:rsidR="000B6426" w:rsidRPr="00421CEB" w:rsidRDefault="000B6426" w:rsidP="00BF7D94">
            <w:pPr>
              <w:jc w:val="center"/>
              <w:rPr>
                <w:b/>
                <w:sz w:val="20"/>
              </w:rPr>
            </w:pPr>
            <w:r w:rsidRPr="00421CEB">
              <w:rPr>
                <w:b/>
                <w:sz w:val="20"/>
              </w:rPr>
              <w:t>HM</w:t>
            </w:r>
          </w:p>
        </w:tc>
        <w:tc>
          <w:tcPr>
            <w:tcW w:w="2496" w:type="dxa"/>
            <w:shd w:val="clear" w:color="auto" w:fill="auto"/>
          </w:tcPr>
          <w:p w14:paraId="2B6D6EFB" w14:textId="77777777" w:rsidR="000B6426" w:rsidRPr="00421CEB" w:rsidRDefault="000B6426" w:rsidP="00BF7D94">
            <w:pPr>
              <w:jc w:val="center"/>
              <w:rPr>
                <w:b/>
                <w:sz w:val="20"/>
              </w:rPr>
            </w:pPr>
            <w:r w:rsidRPr="00421CEB">
              <w:rPr>
                <w:b/>
                <w:sz w:val="20"/>
              </w:rPr>
              <w:t>JEM</w:t>
            </w:r>
          </w:p>
        </w:tc>
        <w:tc>
          <w:tcPr>
            <w:tcW w:w="1937" w:type="dxa"/>
          </w:tcPr>
          <w:p w14:paraId="05744BEE" w14:textId="2091C6B2" w:rsidR="000B6426" w:rsidRPr="00421CEB" w:rsidRDefault="000B6426" w:rsidP="00BF7D94">
            <w:pPr>
              <w:jc w:val="center"/>
              <w:rPr>
                <w:b/>
                <w:sz w:val="20"/>
                <w:lang w:eastAsia="ja-JP"/>
              </w:rPr>
            </w:pPr>
            <w:r>
              <w:rPr>
                <w:rFonts w:hint="eastAsia"/>
                <w:b/>
                <w:sz w:val="20"/>
                <w:lang w:eastAsia="ja-JP"/>
              </w:rPr>
              <w:t>S</w:t>
            </w:r>
            <w:r w:rsidR="00BE6B9E">
              <w:rPr>
                <w:rFonts w:hint="eastAsia"/>
                <w:b/>
                <w:sz w:val="20"/>
                <w:lang w:eastAsia="ja-JP"/>
              </w:rPr>
              <w:t>ony</w:t>
            </w:r>
          </w:p>
        </w:tc>
      </w:tr>
      <w:tr w:rsidR="000B6426" w:rsidRPr="00421CEB" w14:paraId="25166A1B" w14:textId="5991A5C7" w:rsidTr="00C06915">
        <w:tc>
          <w:tcPr>
            <w:tcW w:w="583" w:type="dxa"/>
            <w:shd w:val="clear" w:color="auto" w:fill="auto"/>
          </w:tcPr>
          <w:p w14:paraId="6BB338F1" w14:textId="77777777" w:rsidR="000B6426" w:rsidRPr="00421CEB" w:rsidRDefault="000B6426" w:rsidP="00BF7D94">
            <w:pPr>
              <w:rPr>
                <w:sz w:val="20"/>
              </w:rPr>
            </w:pPr>
            <w:r w:rsidRPr="00421CEB">
              <w:rPr>
                <w:sz w:val="20"/>
              </w:rPr>
              <w:t>4.a</w:t>
            </w:r>
          </w:p>
        </w:tc>
        <w:tc>
          <w:tcPr>
            <w:tcW w:w="3363" w:type="dxa"/>
            <w:shd w:val="clear" w:color="auto" w:fill="auto"/>
          </w:tcPr>
          <w:p w14:paraId="559C5A7A" w14:textId="1B8F62EC" w:rsidR="000B6426" w:rsidRPr="00421CEB" w:rsidRDefault="000B6426" w:rsidP="00BF7D94">
            <w:pPr>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1197" w:type="dxa"/>
            <w:shd w:val="clear" w:color="auto" w:fill="auto"/>
          </w:tcPr>
          <w:p w14:paraId="6A47EDEF" w14:textId="77777777" w:rsidR="000B6426" w:rsidRPr="00421CEB" w:rsidRDefault="000B6426" w:rsidP="00BF7D94">
            <w:pPr>
              <w:rPr>
                <w:rFonts w:ascii="Consolas" w:hAnsi="Consolas" w:cs="Consolas"/>
                <w:color w:val="000000"/>
                <w:sz w:val="20"/>
                <w:highlight w:val="white"/>
                <w:lang w:eastAsia="ko-KR"/>
              </w:rPr>
            </w:pPr>
            <w:r w:rsidRPr="00421CEB">
              <w:rPr>
                <w:sz w:val="20"/>
              </w:rPr>
              <w:t>n/a</w:t>
            </w:r>
          </w:p>
        </w:tc>
        <w:tc>
          <w:tcPr>
            <w:tcW w:w="2496" w:type="dxa"/>
            <w:shd w:val="clear" w:color="auto" w:fill="auto"/>
          </w:tcPr>
          <w:p w14:paraId="647FCE14" w14:textId="66D2BE77" w:rsidR="000B6426" w:rsidRPr="00421CEB" w:rsidRDefault="000B6426" w:rsidP="00BF7D94">
            <w:pPr>
              <w:numPr>
                <w:ilvl w:val="0"/>
                <w:numId w:val="19"/>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w:t>
            </w:r>
            <w:r w:rsidRPr="00421CEB">
              <w:rPr>
                <w:sz w:val="20"/>
                <w:lang w:eastAsia="ko-KR"/>
              </w:rPr>
              <w:lastRenderedPageBreak/>
              <w:t xml:space="preserve">processing unit </w:t>
            </w:r>
            <w:r w:rsidRPr="00421CEB">
              <w:rPr>
                <w:sz w:val="20"/>
                <w:lang w:eastAsia="ko-KR"/>
              </w:rPr>
              <w:sym w:font="Wingdings" w:char="F0E0"/>
            </w:r>
            <w:r w:rsidRPr="00421CEB">
              <w:rPr>
                <w:sz w:val="20"/>
                <w:lang w:eastAsia="ko-KR"/>
              </w:rPr>
              <w:t xml:space="preserve"> same as regular bi-pred, no SAD calculation</w:t>
            </w:r>
          </w:p>
          <w:p w14:paraId="1611B075" w14:textId="3DE1C70D" w:rsidR="000B6426" w:rsidRPr="00421CEB" w:rsidRDefault="000B6426" w:rsidP="00BF7D94">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0B6426" w:rsidRPr="00421CEB" w:rsidRDefault="000B6426" w:rsidP="00BF7D94">
            <w:pPr>
              <w:rPr>
                <w:sz w:val="20"/>
              </w:rPr>
            </w:pPr>
          </w:p>
        </w:tc>
        <w:tc>
          <w:tcPr>
            <w:tcW w:w="1937" w:type="dxa"/>
          </w:tcPr>
          <w:p w14:paraId="4391A599" w14:textId="3FCA12C9" w:rsidR="000B6426" w:rsidRPr="00421CEB" w:rsidRDefault="00AD5E9F" w:rsidP="00C06915">
            <w:pPr>
              <w:ind w:leftChars="-1" w:left="-2" w:firstLineChars="9" w:firstLine="18"/>
              <w:rPr>
                <w:sz w:val="20"/>
                <w:lang w:eastAsia="ja-JP"/>
              </w:rPr>
            </w:pPr>
            <w:r>
              <w:rPr>
                <w:sz w:val="20"/>
                <w:lang w:eastAsia="ja-JP"/>
              </w:rPr>
              <w:lastRenderedPageBreak/>
              <w:t>S</w:t>
            </w:r>
            <w:r>
              <w:rPr>
                <w:rFonts w:hint="eastAsia"/>
                <w:sz w:val="20"/>
                <w:lang w:eastAsia="ja-JP"/>
              </w:rPr>
              <w:t>ame as for JEM</w:t>
            </w:r>
          </w:p>
        </w:tc>
      </w:tr>
      <w:tr w:rsidR="000B6426" w:rsidRPr="00FA1DE6" w14:paraId="16D3D4C5" w14:textId="458AC469" w:rsidTr="00C06915">
        <w:tc>
          <w:tcPr>
            <w:tcW w:w="583" w:type="dxa"/>
            <w:shd w:val="clear" w:color="auto" w:fill="auto"/>
          </w:tcPr>
          <w:p w14:paraId="67F162C6" w14:textId="77777777" w:rsidR="000B6426" w:rsidRPr="00FA1DE6" w:rsidRDefault="000B6426" w:rsidP="00BF7D94">
            <w:pPr>
              <w:rPr>
                <w:sz w:val="20"/>
              </w:rPr>
            </w:pPr>
            <w:r w:rsidRPr="00FA1DE6">
              <w:rPr>
                <w:sz w:val="20"/>
              </w:rPr>
              <w:lastRenderedPageBreak/>
              <w:t>4.b</w:t>
            </w:r>
          </w:p>
        </w:tc>
        <w:tc>
          <w:tcPr>
            <w:tcW w:w="3363" w:type="dxa"/>
            <w:shd w:val="clear" w:color="auto" w:fill="auto"/>
          </w:tcPr>
          <w:p w14:paraId="32674562" w14:textId="199E262D" w:rsidR="000B6426" w:rsidRPr="00FA1DE6" w:rsidRDefault="000B6426">
            <w:pPr>
              <w:rPr>
                <w:sz w:val="20"/>
              </w:rPr>
            </w:pPr>
            <w:r w:rsidRPr="00FA1DE6">
              <w:rPr>
                <w:sz w:val="20"/>
              </w:rPr>
              <w:t>Indicate whether additional reference samples are needed in addition to reference blocks used for regular motion compensation. If yes, describe the largest search window size.</w:t>
            </w:r>
          </w:p>
        </w:tc>
        <w:tc>
          <w:tcPr>
            <w:tcW w:w="1197" w:type="dxa"/>
            <w:shd w:val="clear" w:color="auto" w:fill="auto"/>
          </w:tcPr>
          <w:p w14:paraId="3EDD9951" w14:textId="77777777" w:rsidR="000B6426" w:rsidRPr="00FA1DE6" w:rsidRDefault="000B6426" w:rsidP="00BF7D94">
            <w:pPr>
              <w:rPr>
                <w:sz w:val="20"/>
              </w:rPr>
            </w:pPr>
            <w:r w:rsidRPr="00FA1DE6">
              <w:rPr>
                <w:sz w:val="20"/>
              </w:rPr>
              <w:t>n/a</w:t>
            </w:r>
          </w:p>
        </w:tc>
        <w:tc>
          <w:tcPr>
            <w:tcW w:w="2496" w:type="dxa"/>
            <w:shd w:val="clear" w:color="auto" w:fill="auto"/>
          </w:tcPr>
          <w:p w14:paraId="564F94A9" w14:textId="0E6D059E" w:rsidR="000B6426" w:rsidRPr="00FA1DE6" w:rsidRDefault="000B6426" w:rsidP="00BF7D94">
            <w:pPr>
              <w:numPr>
                <w:ilvl w:val="0"/>
                <w:numId w:val="14"/>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4607083D" w14:textId="32DAFDD7" w:rsidR="000B6426" w:rsidRPr="00FA1DE6" w:rsidRDefault="000B6426" w:rsidP="00BF7D94">
            <w:pPr>
              <w:numPr>
                <w:ilvl w:val="0"/>
                <w:numId w:val="14"/>
              </w:numPr>
              <w:rPr>
                <w:sz w:val="20"/>
              </w:rPr>
            </w:pPr>
            <w:r w:rsidRPr="00FA1DE6">
              <w:rPr>
                <w:sz w:val="20"/>
              </w:rPr>
              <w:t>FRUC</w:t>
            </w:r>
            <w:r w:rsidRPr="00FA1DE6">
              <w:rPr>
                <w:szCs w:val="22"/>
              </w:rPr>
              <w:t xml:space="preserve"> not constrained</w:t>
            </w:r>
          </w:p>
        </w:tc>
        <w:tc>
          <w:tcPr>
            <w:tcW w:w="1937" w:type="dxa"/>
          </w:tcPr>
          <w:p w14:paraId="779DC436" w14:textId="0D979331" w:rsidR="000B6426" w:rsidRPr="00FA1DE6" w:rsidRDefault="00AD5E9F" w:rsidP="00C06915">
            <w:pPr>
              <w:ind w:left="1" w:hanging="1"/>
              <w:rPr>
                <w:sz w:val="20"/>
                <w:lang w:eastAsia="ja-JP"/>
              </w:rPr>
            </w:pPr>
            <w:r>
              <w:rPr>
                <w:sz w:val="20"/>
              </w:rPr>
              <w:t>S</w:t>
            </w:r>
            <w:r>
              <w:rPr>
                <w:rFonts w:hint="eastAsia"/>
                <w:sz w:val="20"/>
              </w:rPr>
              <w:t>ame as for JEM</w:t>
            </w:r>
          </w:p>
        </w:tc>
      </w:tr>
    </w:tbl>
    <w:p w14:paraId="57963D6A" w14:textId="77777777" w:rsidR="00BF7D94" w:rsidRPr="00FA1DE6" w:rsidRDefault="00BF7D94">
      <w:pPr>
        <w:pStyle w:val="3"/>
      </w:pPr>
      <w:bookmarkStart w:id="306" w:name="_Toc504597852"/>
      <w:r w:rsidRPr="00FA1DE6">
        <w:t xml:space="preserve">Category 5. Intra </w:t>
      </w:r>
      <w:commentRangeStart w:id="307"/>
      <w:r w:rsidRPr="00FA1DE6">
        <w:t>prediction</w:t>
      </w:r>
      <w:bookmarkEnd w:id="306"/>
      <w:commentRangeEnd w:id="307"/>
      <w:r w:rsidR="00CB40FD">
        <w:rPr>
          <w:rStyle w:val="ab"/>
          <w:rFonts w:eastAsia="SimSun"/>
          <w:b w:val="0"/>
          <w:bCs w:val="0"/>
        </w:rPr>
        <w:commentReference w:id="307"/>
      </w:r>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73"/>
        <w:gridCol w:w="1756"/>
        <w:gridCol w:w="2204"/>
        <w:gridCol w:w="1660"/>
      </w:tblGrid>
      <w:tr w:rsidR="00D809F3" w:rsidRPr="00421CEB" w14:paraId="648FC699" w14:textId="08E9E657" w:rsidTr="002F0A25">
        <w:tc>
          <w:tcPr>
            <w:tcW w:w="3956" w:type="dxa"/>
            <w:gridSpan w:val="2"/>
            <w:shd w:val="clear" w:color="auto" w:fill="auto"/>
          </w:tcPr>
          <w:p w14:paraId="6F70AAF6" w14:textId="77777777" w:rsidR="00D809F3" w:rsidRPr="00421CEB" w:rsidRDefault="00D809F3" w:rsidP="00BF7D94">
            <w:pPr>
              <w:jc w:val="center"/>
              <w:rPr>
                <w:b/>
                <w:sz w:val="20"/>
              </w:rPr>
            </w:pPr>
            <w:r w:rsidRPr="00421CEB">
              <w:rPr>
                <w:b/>
                <w:sz w:val="20"/>
              </w:rPr>
              <w:t>Tool Level Q&amp;A</w:t>
            </w:r>
          </w:p>
        </w:tc>
        <w:tc>
          <w:tcPr>
            <w:tcW w:w="5620" w:type="dxa"/>
            <w:gridSpan w:val="3"/>
            <w:shd w:val="clear" w:color="auto" w:fill="auto"/>
          </w:tcPr>
          <w:p w14:paraId="10364384" w14:textId="77777777" w:rsidR="00D809F3" w:rsidRPr="00421CEB" w:rsidRDefault="00D809F3" w:rsidP="00BF7D94">
            <w:pPr>
              <w:jc w:val="center"/>
              <w:rPr>
                <w:b/>
                <w:sz w:val="20"/>
              </w:rPr>
            </w:pPr>
          </w:p>
        </w:tc>
      </w:tr>
      <w:tr w:rsidR="00D809F3" w:rsidRPr="00421CEB" w14:paraId="554FA492" w14:textId="0CC8E35E" w:rsidTr="00C06915">
        <w:tc>
          <w:tcPr>
            <w:tcW w:w="3956" w:type="dxa"/>
            <w:gridSpan w:val="2"/>
            <w:shd w:val="clear" w:color="auto" w:fill="auto"/>
          </w:tcPr>
          <w:p w14:paraId="7AC2BA96" w14:textId="77777777" w:rsidR="00D809F3" w:rsidRPr="00421CEB" w:rsidRDefault="00D809F3" w:rsidP="00BF7D94">
            <w:pPr>
              <w:rPr>
                <w:b/>
                <w:sz w:val="20"/>
              </w:rPr>
            </w:pPr>
            <w:r w:rsidRPr="00421CEB">
              <w:rPr>
                <w:b/>
                <w:sz w:val="20"/>
              </w:rPr>
              <w:t>Category 5. Intra prediction</w:t>
            </w:r>
          </w:p>
        </w:tc>
        <w:tc>
          <w:tcPr>
            <w:tcW w:w="1756" w:type="dxa"/>
            <w:shd w:val="clear" w:color="auto" w:fill="auto"/>
          </w:tcPr>
          <w:p w14:paraId="1B7D18FC" w14:textId="77777777" w:rsidR="00D809F3" w:rsidRPr="00421CEB" w:rsidRDefault="00D809F3" w:rsidP="00BF7D94">
            <w:pPr>
              <w:jc w:val="center"/>
              <w:rPr>
                <w:b/>
                <w:sz w:val="20"/>
              </w:rPr>
            </w:pPr>
            <w:r w:rsidRPr="00421CEB">
              <w:rPr>
                <w:b/>
                <w:sz w:val="20"/>
              </w:rPr>
              <w:t>HM</w:t>
            </w:r>
          </w:p>
        </w:tc>
        <w:tc>
          <w:tcPr>
            <w:tcW w:w="2204" w:type="dxa"/>
            <w:shd w:val="clear" w:color="auto" w:fill="auto"/>
          </w:tcPr>
          <w:p w14:paraId="29344534" w14:textId="77777777" w:rsidR="00D809F3" w:rsidRPr="00421CEB" w:rsidRDefault="00D809F3" w:rsidP="00BF7D94">
            <w:pPr>
              <w:jc w:val="center"/>
              <w:rPr>
                <w:b/>
                <w:sz w:val="20"/>
              </w:rPr>
            </w:pPr>
            <w:r w:rsidRPr="00421CEB">
              <w:rPr>
                <w:b/>
                <w:sz w:val="20"/>
              </w:rPr>
              <w:t>JEM</w:t>
            </w:r>
          </w:p>
        </w:tc>
        <w:tc>
          <w:tcPr>
            <w:tcW w:w="1660" w:type="dxa"/>
          </w:tcPr>
          <w:p w14:paraId="11C73A69" w14:textId="138060CD" w:rsidR="00D809F3" w:rsidRPr="00421CEB" w:rsidRDefault="00D809F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809F3" w:rsidRPr="00421CEB" w14:paraId="1E3CAD8E" w14:textId="23187688" w:rsidTr="00C06915">
        <w:tc>
          <w:tcPr>
            <w:tcW w:w="583" w:type="dxa"/>
            <w:shd w:val="clear" w:color="auto" w:fill="auto"/>
          </w:tcPr>
          <w:p w14:paraId="6B695638" w14:textId="77777777" w:rsidR="00D809F3" w:rsidRPr="00421CEB" w:rsidRDefault="00D809F3" w:rsidP="00BF7D94">
            <w:pPr>
              <w:rPr>
                <w:sz w:val="20"/>
              </w:rPr>
            </w:pPr>
            <w:r w:rsidRPr="00421CEB">
              <w:rPr>
                <w:sz w:val="20"/>
              </w:rPr>
              <w:t>5.a</w:t>
            </w:r>
          </w:p>
        </w:tc>
        <w:tc>
          <w:tcPr>
            <w:tcW w:w="3373" w:type="dxa"/>
            <w:shd w:val="clear" w:color="auto" w:fill="auto"/>
          </w:tcPr>
          <w:p w14:paraId="431D92BC" w14:textId="0709BC06" w:rsidR="00D809F3" w:rsidRPr="00421CEB" w:rsidRDefault="00D809F3" w:rsidP="00BF7D94">
            <w:pPr>
              <w:rPr>
                <w:sz w:val="20"/>
              </w:rPr>
            </w:pPr>
            <w:r w:rsidRPr="00421CEB">
              <w:rPr>
                <w:sz w:val="20"/>
              </w:rPr>
              <w:t>Line buffer size in terms of luma and chroma sample lines</w:t>
            </w:r>
          </w:p>
        </w:tc>
        <w:tc>
          <w:tcPr>
            <w:tcW w:w="1756" w:type="dxa"/>
            <w:shd w:val="clear" w:color="auto" w:fill="auto"/>
          </w:tcPr>
          <w:p w14:paraId="609321D1" w14:textId="6E03B24A" w:rsidR="00D809F3" w:rsidRPr="00421CEB" w:rsidRDefault="00D809F3" w:rsidP="00BF7D94">
            <w:pPr>
              <w:rPr>
                <w:sz w:val="20"/>
              </w:rPr>
            </w:pPr>
            <w:r w:rsidRPr="00421CEB">
              <w:rPr>
                <w:sz w:val="20"/>
              </w:rPr>
              <w:t>luma 1, chroma 1</w:t>
            </w:r>
          </w:p>
        </w:tc>
        <w:tc>
          <w:tcPr>
            <w:tcW w:w="2204" w:type="dxa"/>
            <w:shd w:val="clear" w:color="auto" w:fill="auto"/>
          </w:tcPr>
          <w:p w14:paraId="078541DF" w14:textId="6A94B3E6" w:rsidR="00D809F3" w:rsidRPr="00421CEB" w:rsidRDefault="00D809F3" w:rsidP="00BF7D94">
            <w:pPr>
              <w:rPr>
                <w:sz w:val="20"/>
              </w:rPr>
            </w:pPr>
            <w:r w:rsidRPr="00421CEB">
              <w:rPr>
                <w:sz w:val="20"/>
              </w:rPr>
              <w:t>luma 4, chroma 2</w:t>
            </w:r>
          </w:p>
        </w:tc>
        <w:tc>
          <w:tcPr>
            <w:tcW w:w="1660" w:type="dxa"/>
          </w:tcPr>
          <w:p w14:paraId="7C881592" w14:textId="41B932A7"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74848848" w14:textId="0BB07DE6" w:rsidTr="00C06915">
        <w:tc>
          <w:tcPr>
            <w:tcW w:w="583" w:type="dxa"/>
            <w:shd w:val="clear" w:color="auto" w:fill="auto"/>
          </w:tcPr>
          <w:p w14:paraId="18DAD424" w14:textId="77777777" w:rsidR="00D809F3" w:rsidRPr="00421CEB" w:rsidRDefault="00D809F3" w:rsidP="00BF7D94">
            <w:pPr>
              <w:rPr>
                <w:sz w:val="20"/>
              </w:rPr>
            </w:pPr>
            <w:r w:rsidRPr="00421CEB">
              <w:rPr>
                <w:sz w:val="20"/>
              </w:rPr>
              <w:t>5.b</w:t>
            </w:r>
          </w:p>
        </w:tc>
        <w:tc>
          <w:tcPr>
            <w:tcW w:w="3373" w:type="dxa"/>
            <w:shd w:val="clear" w:color="auto" w:fill="auto"/>
          </w:tcPr>
          <w:p w14:paraId="1E091B5B" w14:textId="77777777" w:rsidR="00D809F3" w:rsidRPr="00421CEB" w:rsidRDefault="00D809F3" w:rsidP="00BF7D94">
            <w:pPr>
              <w:rPr>
                <w:sz w:val="20"/>
              </w:rPr>
            </w:pPr>
            <w:r w:rsidRPr="00421CEB">
              <w:rPr>
                <w:sz w:val="20"/>
              </w:rPr>
              <w:t xml:space="preserve">List all the filters used for intra prediction </w:t>
            </w:r>
          </w:p>
        </w:tc>
        <w:tc>
          <w:tcPr>
            <w:tcW w:w="1756" w:type="dxa"/>
            <w:shd w:val="clear" w:color="auto" w:fill="auto"/>
          </w:tcPr>
          <w:p w14:paraId="5E6B4753" w14:textId="077D48F5" w:rsidR="00D809F3" w:rsidRPr="00421CEB" w:rsidRDefault="00D809F3" w:rsidP="00BF7D94">
            <w:pPr>
              <w:rPr>
                <w:sz w:val="20"/>
              </w:rPr>
            </w:pPr>
            <w:r w:rsidRPr="00421CEB">
              <w:rPr>
                <w:sz w:val="20"/>
              </w:rPr>
              <w:t>Refer</w:t>
            </w:r>
            <w:r>
              <w:rPr>
                <w:sz w:val="20"/>
              </w:rPr>
              <w:t>ence sample smoothing: {1,2,1},</w:t>
            </w:r>
          </w:p>
          <w:p w14:paraId="549C301D" w14:textId="6C648836" w:rsidR="00D809F3" w:rsidRPr="00421CEB" w:rsidRDefault="00D809F3" w:rsidP="00BF7D94">
            <w:pPr>
              <w:rPr>
                <w:sz w:val="20"/>
              </w:rPr>
            </w:pPr>
            <w:r w:rsidRPr="00421CEB">
              <w:rPr>
                <w:sz w:val="20"/>
              </w:rPr>
              <w:t>Strong intra smoothing filter: 2-tap bilinear filter (only for 32</w:t>
            </w:r>
            <w:r>
              <w:rPr>
                <w:sz w:val="20"/>
              </w:rPr>
              <w:t>×</w:t>
            </w:r>
            <w:r w:rsidRPr="00421CEB">
              <w:rPr>
                <w:sz w:val="20"/>
              </w:rPr>
              <w:t>32 luma TU)</w:t>
            </w:r>
          </w:p>
          <w:p w14:paraId="06EEB722" w14:textId="67CA7C12" w:rsidR="00D809F3" w:rsidRPr="00421CEB" w:rsidRDefault="00D809F3" w:rsidP="00BF7D94">
            <w:pPr>
              <w:rPr>
                <w:sz w:val="20"/>
              </w:rPr>
            </w:pPr>
            <w:r w:rsidRPr="00421CEB">
              <w:rPr>
                <w:sz w:val="20"/>
              </w:rPr>
              <w:t>Interpolation: 2</w:t>
            </w:r>
            <w:r>
              <w:rPr>
                <w:sz w:val="20"/>
              </w:rPr>
              <w:t>×</w:t>
            </w:r>
            <w:r w:rsidRPr="00421CEB">
              <w:rPr>
                <w:sz w:val="20"/>
              </w:rPr>
              <w:t>32</w:t>
            </w:r>
            <w:r>
              <w:rPr>
                <w:sz w:val="20"/>
              </w:rPr>
              <w:t>×</w:t>
            </w:r>
            <w:r w:rsidRPr="00421CEB">
              <w:rPr>
                <w:sz w:val="20"/>
              </w:rPr>
              <w:t xml:space="preserve">5 bits (bi-linear 32 phases) </w:t>
            </w:r>
          </w:p>
        </w:tc>
        <w:tc>
          <w:tcPr>
            <w:tcW w:w="2204" w:type="dxa"/>
            <w:shd w:val="clear" w:color="auto" w:fill="auto"/>
          </w:tcPr>
          <w:p w14:paraId="0EF44ABA" w14:textId="5E06B380" w:rsidR="00D809F3" w:rsidRPr="00421CEB" w:rsidRDefault="00D809F3" w:rsidP="00BF7D94">
            <w:pPr>
              <w:rPr>
                <w:sz w:val="20"/>
              </w:rPr>
            </w:pPr>
            <w:r w:rsidRPr="00421CEB">
              <w:rPr>
                <w:sz w:val="20"/>
              </w:rPr>
              <w:t xml:space="preserve">Reference sample smoothing: {1,2,1}, </w:t>
            </w:r>
            <w:r w:rsidRPr="00421CEB">
              <w:rPr>
                <w:color w:val="000000"/>
                <w:sz w:val="20"/>
                <w:highlight w:val="white"/>
                <w:lang w:eastAsia="ko-KR"/>
              </w:rPr>
              <w:t>{3,7,14,16,14,7,3}, {4,9,12,14,12,9,4</w:t>
            </w:r>
            <w:r>
              <w:rPr>
                <w:sz w:val="20"/>
              </w:rPr>
              <w:t>}</w:t>
            </w:r>
          </w:p>
          <w:p w14:paraId="4CE37DF6" w14:textId="77777777" w:rsidR="00D809F3" w:rsidRPr="00421CEB" w:rsidRDefault="00D809F3" w:rsidP="00BF7D94">
            <w:pPr>
              <w:rPr>
                <w:sz w:val="20"/>
              </w:rPr>
            </w:pPr>
          </w:p>
          <w:p w14:paraId="4E642FA4" w14:textId="213666E6" w:rsidR="00D809F3" w:rsidRPr="00421CEB" w:rsidRDefault="00D809F3" w:rsidP="00BF7D94">
            <w:pPr>
              <w:rPr>
                <w:sz w:val="20"/>
              </w:rPr>
            </w:pPr>
            <w:r w:rsidRPr="00421CEB">
              <w:rPr>
                <w:sz w:val="20"/>
              </w:rPr>
              <w:t>Interpolation: 2</w:t>
            </w:r>
            <w:r>
              <w:rPr>
                <w:sz w:val="20"/>
              </w:rPr>
              <w:t>×</w:t>
            </w:r>
            <w:r w:rsidRPr="00421CEB">
              <w:rPr>
                <w:sz w:val="20"/>
              </w:rPr>
              <w:t>4</w:t>
            </w:r>
            <w:r>
              <w:rPr>
                <w:sz w:val="20"/>
              </w:rPr>
              <w:t>×32×</w:t>
            </w:r>
            <w:r w:rsidRPr="00421CEB">
              <w:rPr>
                <w:sz w:val="20"/>
              </w:rPr>
              <w:t xml:space="preserve">8 bits (4 taps, 2 sets, </w:t>
            </w:r>
            <w:r>
              <w:rPr>
                <w:sz w:val="20"/>
              </w:rPr>
              <w:t>32</w:t>
            </w:r>
            <w:r w:rsidRPr="00421CEB">
              <w:rPr>
                <w:sz w:val="20"/>
              </w:rPr>
              <w:t xml:space="preserve"> phase)</w:t>
            </w:r>
          </w:p>
        </w:tc>
        <w:tc>
          <w:tcPr>
            <w:tcW w:w="1660" w:type="dxa"/>
          </w:tcPr>
          <w:p w14:paraId="0CDA9DC6" w14:textId="6939BD9C"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334D2D72" w14:textId="39E377C4" w:rsidTr="00C06915">
        <w:trPr>
          <w:trHeight w:val="773"/>
        </w:trPr>
        <w:tc>
          <w:tcPr>
            <w:tcW w:w="583" w:type="dxa"/>
            <w:shd w:val="clear" w:color="auto" w:fill="auto"/>
          </w:tcPr>
          <w:p w14:paraId="1B6D2CF7" w14:textId="77777777" w:rsidR="00D809F3" w:rsidRPr="00421CEB" w:rsidRDefault="00D809F3" w:rsidP="00BF7D94">
            <w:pPr>
              <w:rPr>
                <w:sz w:val="20"/>
              </w:rPr>
            </w:pPr>
            <w:r w:rsidRPr="00421CEB">
              <w:rPr>
                <w:sz w:val="20"/>
              </w:rPr>
              <w:t>5.c</w:t>
            </w:r>
          </w:p>
        </w:tc>
        <w:tc>
          <w:tcPr>
            <w:tcW w:w="3373" w:type="dxa"/>
            <w:shd w:val="clear" w:color="auto" w:fill="auto"/>
          </w:tcPr>
          <w:p w14:paraId="4662CE7B" w14:textId="77777777" w:rsidR="00D809F3" w:rsidRPr="00421CEB" w:rsidRDefault="00D809F3" w:rsidP="00BF7D94">
            <w:pPr>
              <w:rPr>
                <w:sz w:val="20"/>
                <w:highlight w:val="yellow"/>
              </w:rPr>
            </w:pPr>
            <w:r w:rsidRPr="00421CEB">
              <w:rPr>
                <w:sz w:val="20"/>
              </w:rPr>
              <w:t>Indicate whether there are cross-component dependencies in intra prediction reconstruction</w:t>
            </w:r>
          </w:p>
        </w:tc>
        <w:tc>
          <w:tcPr>
            <w:tcW w:w="1756" w:type="dxa"/>
            <w:shd w:val="clear" w:color="auto" w:fill="auto"/>
          </w:tcPr>
          <w:p w14:paraId="57981ADA" w14:textId="77777777" w:rsidR="00D809F3" w:rsidRPr="00421CEB" w:rsidRDefault="00D809F3" w:rsidP="00BF7D94">
            <w:pPr>
              <w:rPr>
                <w:sz w:val="20"/>
              </w:rPr>
            </w:pPr>
            <w:r w:rsidRPr="00421CEB">
              <w:rPr>
                <w:color w:val="000000"/>
                <w:sz w:val="20"/>
                <w:lang w:eastAsia="ko-KR"/>
              </w:rPr>
              <w:t>n/a</w:t>
            </w:r>
          </w:p>
        </w:tc>
        <w:tc>
          <w:tcPr>
            <w:tcW w:w="2204" w:type="dxa"/>
            <w:shd w:val="clear" w:color="auto" w:fill="auto"/>
          </w:tcPr>
          <w:p w14:paraId="014AF2B1" w14:textId="314F1119" w:rsidR="00D809F3" w:rsidRPr="00421CEB" w:rsidRDefault="00D809F3" w:rsidP="00BF7D94">
            <w:pPr>
              <w:rPr>
                <w:color w:val="808080"/>
                <w:sz w:val="20"/>
              </w:rPr>
            </w:pPr>
            <w:r w:rsidRPr="00421CEB">
              <w:rPr>
                <w:sz w:val="20"/>
              </w:rPr>
              <w:t>LM-CHROMA (Cb</w:t>
            </w:r>
            <w:r>
              <w:rPr>
                <w:sz w:val="20"/>
              </w:rPr>
              <w:t xml:space="preserve"> depends on </w:t>
            </w:r>
            <w:r w:rsidRPr="00421CEB">
              <w:rPr>
                <w:sz w:val="20"/>
              </w:rPr>
              <w:t>Y, and Cr depends on Cb&amp;Y)</w:t>
            </w:r>
          </w:p>
        </w:tc>
        <w:tc>
          <w:tcPr>
            <w:tcW w:w="1660" w:type="dxa"/>
          </w:tcPr>
          <w:p w14:paraId="667674F0" w14:textId="6D5006A0" w:rsidR="00D809F3" w:rsidRPr="00421CEB" w:rsidRDefault="00AD5E9F" w:rsidP="00BF7D94">
            <w:pPr>
              <w:rPr>
                <w:sz w:val="20"/>
                <w:lang w:eastAsia="ja-JP"/>
              </w:rPr>
            </w:pPr>
            <w:r>
              <w:rPr>
                <w:sz w:val="20"/>
                <w:lang w:eastAsia="ja-JP"/>
              </w:rPr>
              <w:t>S</w:t>
            </w:r>
            <w:r>
              <w:rPr>
                <w:rFonts w:hint="eastAsia"/>
                <w:sz w:val="20"/>
                <w:lang w:eastAsia="ja-JP"/>
              </w:rPr>
              <w:t>ame as for JEM</w:t>
            </w:r>
          </w:p>
        </w:tc>
      </w:tr>
    </w:tbl>
    <w:p w14:paraId="32D52A49" w14:textId="77777777" w:rsidR="00BF7D94" w:rsidRPr="00421CEB" w:rsidRDefault="00BF7D94">
      <w:pPr>
        <w:pStyle w:val="3"/>
      </w:pPr>
      <w:bookmarkStart w:id="308" w:name="_Toc504597853"/>
      <w:r w:rsidRPr="00421CEB">
        <w:t xml:space="preserve">Category 6. Inter </w:t>
      </w:r>
      <w:commentRangeStart w:id="309"/>
      <w:r w:rsidRPr="00421CEB">
        <w:t>prediction</w:t>
      </w:r>
      <w:bookmarkEnd w:id="308"/>
      <w:commentRangeEnd w:id="309"/>
      <w:r w:rsidR="00CB40FD">
        <w:rPr>
          <w:rStyle w:val="ab"/>
          <w:rFonts w:eastAsia="SimSun"/>
          <w:b w:val="0"/>
          <w:bCs w:val="0"/>
        </w:rPr>
        <w:commentReference w:id="309"/>
      </w:r>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3603"/>
        <w:gridCol w:w="1804"/>
        <w:gridCol w:w="1872"/>
        <w:gridCol w:w="1700"/>
      </w:tblGrid>
      <w:tr w:rsidR="00D809F3" w:rsidRPr="00421CEB" w14:paraId="1019763B" w14:textId="6D4F806B" w:rsidTr="002F0A25">
        <w:tc>
          <w:tcPr>
            <w:tcW w:w="4200" w:type="dxa"/>
            <w:gridSpan w:val="2"/>
            <w:shd w:val="clear" w:color="auto" w:fill="auto"/>
          </w:tcPr>
          <w:p w14:paraId="16D50CCC" w14:textId="77777777" w:rsidR="00D809F3" w:rsidRPr="00421CEB" w:rsidRDefault="00D809F3" w:rsidP="00BF7D94">
            <w:pPr>
              <w:jc w:val="center"/>
              <w:rPr>
                <w:b/>
                <w:sz w:val="20"/>
              </w:rPr>
            </w:pPr>
            <w:r w:rsidRPr="00421CEB">
              <w:rPr>
                <w:b/>
                <w:sz w:val="20"/>
              </w:rPr>
              <w:lastRenderedPageBreak/>
              <w:t>Tool Level Q&amp;A</w:t>
            </w:r>
          </w:p>
        </w:tc>
        <w:tc>
          <w:tcPr>
            <w:tcW w:w="5376" w:type="dxa"/>
            <w:gridSpan w:val="3"/>
            <w:shd w:val="clear" w:color="auto" w:fill="auto"/>
          </w:tcPr>
          <w:p w14:paraId="1DFE89C0" w14:textId="77777777" w:rsidR="00D809F3" w:rsidRPr="00421CEB" w:rsidRDefault="00D809F3" w:rsidP="00BF7D94">
            <w:pPr>
              <w:jc w:val="center"/>
              <w:rPr>
                <w:b/>
                <w:sz w:val="20"/>
              </w:rPr>
            </w:pPr>
          </w:p>
        </w:tc>
      </w:tr>
      <w:tr w:rsidR="00D809F3" w:rsidRPr="00421CEB" w14:paraId="2DAF4F53" w14:textId="48F74E69" w:rsidTr="00C06915">
        <w:tc>
          <w:tcPr>
            <w:tcW w:w="4200" w:type="dxa"/>
            <w:gridSpan w:val="2"/>
            <w:shd w:val="clear" w:color="auto" w:fill="auto"/>
          </w:tcPr>
          <w:p w14:paraId="3BD962B1" w14:textId="77777777" w:rsidR="00D809F3" w:rsidRPr="00421CEB" w:rsidRDefault="00D809F3" w:rsidP="00BF7D94">
            <w:pPr>
              <w:rPr>
                <w:b/>
                <w:sz w:val="20"/>
              </w:rPr>
            </w:pPr>
            <w:r w:rsidRPr="00421CEB">
              <w:rPr>
                <w:b/>
                <w:sz w:val="20"/>
              </w:rPr>
              <w:t>Category 6. Inter prediction</w:t>
            </w:r>
          </w:p>
        </w:tc>
        <w:tc>
          <w:tcPr>
            <w:tcW w:w="1804" w:type="dxa"/>
            <w:shd w:val="clear" w:color="auto" w:fill="auto"/>
          </w:tcPr>
          <w:p w14:paraId="1DABEF0E" w14:textId="77777777" w:rsidR="00D809F3" w:rsidRPr="00421CEB" w:rsidRDefault="00D809F3" w:rsidP="00BF7D94">
            <w:pPr>
              <w:jc w:val="center"/>
              <w:rPr>
                <w:b/>
                <w:sz w:val="20"/>
              </w:rPr>
            </w:pPr>
            <w:r w:rsidRPr="00421CEB">
              <w:rPr>
                <w:b/>
                <w:sz w:val="20"/>
              </w:rPr>
              <w:t>HM</w:t>
            </w:r>
          </w:p>
        </w:tc>
        <w:tc>
          <w:tcPr>
            <w:tcW w:w="1872" w:type="dxa"/>
            <w:shd w:val="clear" w:color="auto" w:fill="auto"/>
          </w:tcPr>
          <w:p w14:paraId="67FE9BE3" w14:textId="77777777" w:rsidR="00D809F3" w:rsidRPr="00421CEB" w:rsidRDefault="00D809F3" w:rsidP="00BF7D94">
            <w:pPr>
              <w:jc w:val="center"/>
              <w:rPr>
                <w:b/>
                <w:sz w:val="20"/>
              </w:rPr>
            </w:pPr>
            <w:r w:rsidRPr="00421CEB">
              <w:rPr>
                <w:b/>
                <w:sz w:val="20"/>
              </w:rPr>
              <w:t>JEM</w:t>
            </w:r>
          </w:p>
        </w:tc>
        <w:tc>
          <w:tcPr>
            <w:tcW w:w="1700" w:type="dxa"/>
          </w:tcPr>
          <w:p w14:paraId="5287ECCF" w14:textId="3F0E4C8C" w:rsidR="00D809F3" w:rsidRPr="00421CEB" w:rsidRDefault="00D809F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809F3" w:rsidRPr="00421CEB" w14:paraId="595D0BC8" w14:textId="439492CC" w:rsidTr="00C06915">
        <w:tc>
          <w:tcPr>
            <w:tcW w:w="597" w:type="dxa"/>
            <w:shd w:val="clear" w:color="auto" w:fill="auto"/>
          </w:tcPr>
          <w:p w14:paraId="3982E04B" w14:textId="77777777" w:rsidR="00D809F3" w:rsidRPr="00421CEB" w:rsidRDefault="00D809F3" w:rsidP="00BF7D94">
            <w:pPr>
              <w:rPr>
                <w:sz w:val="20"/>
              </w:rPr>
            </w:pPr>
            <w:r w:rsidRPr="00421CEB">
              <w:rPr>
                <w:sz w:val="20"/>
              </w:rPr>
              <w:t>6.a</w:t>
            </w:r>
          </w:p>
        </w:tc>
        <w:tc>
          <w:tcPr>
            <w:tcW w:w="3603" w:type="dxa"/>
            <w:shd w:val="clear" w:color="auto" w:fill="auto"/>
          </w:tcPr>
          <w:p w14:paraId="6CE37F7A" w14:textId="77777777" w:rsidR="00D809F3" w:rsidRPr="00421CEB" w:rsidRDefault="00D809F3" w:rsidP="00BF7D94">
            <w:pPr>
              <w:rPr>
                <w:sz w:val="20"/>
              </w:rPr>
            </w:pPr>
            <w:r w:rsidRPr="00421CEB">
              <w:rPr>
                <w:sz w:val="20"/>
              </w:rPr>
              <w:t xml:space="preserve">Motion vector accuracy </w:t>
            </w:r>
          </w:p>
        </w:tc>
        <w:tc>
          <w:tcPr>
            <w:tcW w:w="1804" w:type="dxa"/>
            <w:shd w:val="clear" w:color="auto" w:fill="auto"/>
          </w:tcPr>
          <w:p w14:paraId="6E9E4A2D" w14:textId="0E8A8671" w:rsidR="00D809F3" w:rsidRPr="00421CEB" w:rsidRDefault="00D809F3" w:rsidP="00BF7D94">
            <w:pPr>
              <w:rPr>
                <w:sz w:val="20"/>
              </w:rPr>
            </w:pPr>
            <w:r w:rsidRPr="00421CEB">
              <w:rPr>
                <w:sz w:val="20"/>
              </w:rPr>
              <w:t>luma</w:t>
            </w:r>
            <w:r>
              <w:rPr>
                <w:sz w:val="20"/>
              </w:rPr>
              <w:t xml:space="preserve"> </w:t>
            </w:r>
            <w:r w:rsidRPr="00421CEB">
              <w:rPr>
                <w:sz w:val="20"/>
              </w:rPr>
              <w:t>¼ pel</w:t>
            </w:r>
          </w:p>
          <w:p w14:paraId="49909EE7" w14:textId="0BC542C5" w:rsidR="00D809F3" w:rsidRPr="00421CEB" w:rsidRDefault="00D809F3" w:rsidP="00BF7D94">
            <w:pPr>
              <w:rPr>
                <w:sz w:val="20"/>
              </w:rPr>
            </w:pPr>
            <w:r w:rsidRPr="00421CEB">
              <w:rPr>
                <w:sz w:val="20"/>
              </w:rPr>
              <w:t>chroma 1/8 pel</w:t>
            </w:r>
          </w:p>
        </w:tc>
        <w:tc>
          <w:tcPr>
            <w:tcW w:w="1872" w:type="dxa"/>
            <w:shd w:val="clear" w:color="auto" w:fill="auto"/>
          </w:tcPr>
          <w:p w14:paraId="4C2CD5D0" w14:textId="044BE099" w:rsidR="00D809F3" w:rsidRPr="00421CEB" w:rsidRDefault="00D809F3" w:rsidP="00BF7D94">
            <w:pPr>
              <w:rPr>
                <w:sz w:val="20"/>
              </w:rPr>
            </w:pPr>
            <w:r w:rsidRPr="00421CEB">
              <w:rPr>
                <w:sz w:val="20"/>
              </w:rPr>
              <w:t>luma</w:t>
            </w:r>
            <w:r>
              <w:rPr>
                <w:sz w:val="20"/>
              </w:rPr>
              <w:t xml:space="preserve"> </w:t>
            </w:r>
            <w:r w:rsidRPr="00421CEB">
              <w:rPr>
                <w:sz w:val="20"/>
              </w:rPr>
              <w:t>1/16 pel</w:t>
            </w:r>
          </w:p>
          <w:p w14:paraId="6F137ADB" w14:textId="5B2B4207" w:rsidR="00D809F3" w:rsidRPr="00421CEB" w:rsidRDefault="00D809F3" w:rsidP="00BF7D94">
            <w:pPr>
              <w:rPr>
                <w:sz w:val="20"/>
              </w:rPr>
            </w:pPr>
            <w:r w:rsidRPr="00421CEB">
              <w:rPr>
                <w:sz w:val="20"/>
              </w:rPr>
              <w:t>chroma 1/32 pel</w:t>
            </w:r>
          </w:p>
        </w:tc>
        <w:tc>
          <w:tcPr>
            <w:tcW w:w="1700" w:type="dxa"/>
          </w:tcPr>
          <w:p w14:paraId="35D06E88" w14:textId="21382F81"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573079D7" w14:textId="182D29C1" w:rsidTr="00C06915">
        <w:tc>
          <w:tcPr>
            <w:tcW w:w="597" w:type="dxa"/>
            <w:shd w:val="clear" w:color="auto" w:fill="auto"/>
          </w:tcPr>
          <w:p w14:paraId="6199EAF8" w14:textId="77777777" w:rsidR="00D809F3" w:rsidRPr="00421CEB" w:rsidRDefault="00D809F3" w:rsidP="00BF7D94">
            <w:pPr>
              <w:rPr>
                <w:sz w:val="20"/>
              </w:rPr>
            </w:pPr>
            <w:r w:rsidRPr="00421CEB">
              <w:rPr>
                <w:sz w:val="20"/>
              </w:rPr>
              <w:t>6.b</w:t>
            </w:r>
          </w:p>
        </w:tc>
        <w:tc>
          <w:tcPr>
            <w:tcW w:w="3603" w:type="dxa"/>
            <w:shd w:val="clear" w:color="auto" w:fill="auto"/>
          </w:tcPr>
          <w:p w14:paraId="68D81AD6" w14:textId="77777777" w:rsidR="00D809F3" w:rsidRPr="00421CEB" w:rsidRDefault="00D809F3" w:rsidP="00BF7D94">
            <w:pPr>
              <w:rPr>
                <w:sz w:val="20"/>
              </w:rPr>
            </w:pPr>
            <w:r w:rsidRPr="00421CEB">
              <w:rPr>
                <w:sz w:val="20"/>
              </w:rPr>
              <w:t xml:space="preserve">Storage size for a motion vector component </w:t>
            </w:r>
          </w:p>
        </w:tc>
        <w:tc>
          <w:tcPr>
            <w:tcW w:w="1804" w:type="dxa"/>
            <w:shd w:val="clear" w:color="auto" w:fill="auto"/>
          </w:tcPr>
          <w:p w14:paraId="458A6F6A" w14:textId="77777777" w:rsidR="00D809F3" w:rsidRPr="00421CEB" w:rsidRDefault="00D809F3" w:rsidP="00BF7D94">
            <w:pPr>
              <w:rPr>
                <w:sz w:val="20"/>
              </w:rPr>
            </w:pPr>
            <w:r w:rsidRPr="00421CEB">
              <w:rPr>
                <w:sz w:val="20"/>
              </w:rPr>
              <w:t xml:space="preserve">16-bit </w:t>
            </w:r>
          </w:p>
        </w:tc>
        <w:tc>
          <w:tcPr>
            <w:tcW w:w="1872" w:type="dxa"/>
            <w:shd w:val="clear" w:color="auto" w:fill="auto"/>
          </w:tcPr>
          <w:p w14:paraId="6AE11005" w14:textId="77777777" w:rsidR="00D809F3" w:rsidRPr="00421CEB" w:rsidRDefault="00D809F3" w:rsidP="00BF7D94">
            <w:pPr>
              <w:rPr>
                <w:sz w:val="20"/>
              </w:rPr>
            </w:pPr>
            <w:r w:rsidRPr="00421CEB">
              <w:rPr>
                <w:sz w:val="20"/>
              </w:rPr>
              <w:t>16-bit</w:t>
            </w:r>
          </w:p>
        </w:tc>
        <w:tc>
          <w:tcPr>
            <w:tcW w:w="1700" w:type="dxa"/>
          </w:tcPr>
          <w:p w14:paraId="17A79C7E" w14:textId="3323C873"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7DD257BA" w14:textId="142B5D46" w:rsidTr="00C06915">
        <w:trPr>
          <w:trHeight w:val="773"/>
        </w:trPr>
        <w:tc>
          <w:tcPr>
            <w:tcW w:w="597" w:type="dxa"/>
            <w:shd w:val="clear" w:color="auto" w:fill="auto"/>
          </w:tcPr>
          <w:p w14:paraId="79BF07D7" w14:textId="77777777" w:rsidR="00D809F3" w:rsidRPr="00421CEB" w:rsidRDefault="00D809F3" w:rsidP="00BF7D94">
            <w:pPr>
              <w:rPr>
                <w:sz w:val="20"/>
              </w:rPr>
            </w:pPr>
            <w:r w:rsidRPr="00421CEB">
              <w:rPr>
                <w:sz w:val="20"/>
              </w:rPr>
              <w:t>6.c</w:t>
            </w:r>
          </w:p>
        </w:tc>
        <w:tc>
          <w:tcPr>
            <w:tcW w:w="3603" w:type="dxa"/>
            <w:shd w:val="clear" w:color="auto" w:fill="auto"/>
          </w:tcPr>
          <w:p w14:paraId="309CC209" w14:textId="467AAD8B" w:rsidR="00D809F3" w:rsidRPr="00421CEB" w:rsidRDefault="00D809F3" w:rsidP="00BF7D94">
            <w:pPr>
              <w:rPr>
                <w:sz w:val="20"/>
                <w:highlight w:val="yellow"/>
              </w:rPr>
            </w:pPr>
            <w:r w:rsidRPr="00421CEB">
              <w:rPr>
                <w:sz w:val="20"/>
              </w:rPr>
              <w:t>List all the interpolation filters used for luma/chroma motion compensation</w:t>
            </w:r>
          </w:p>
        </w:tc>
        <w:tc>
          <w:tcPr>
            <w:tcW w:w="1804" w:type="dxa"/>
            <w:shd w:val="clear" w:color="auto" w:fill="auto"/>
          </w:tcPr>
          <w:p w14:paraId="08CCA193" w14:textId="3F164877" w:rsidR="00D809F3" w:rsidRPr="00421CEB" w:rsidRDefault="00D809F3" w:rsidP="00BF7D94">
            <w:pPr>
              <w:rPr>
                <w:sz w:val="20"/>
              </w:rPr>
            </w:pPr>
            <w:r w:rsidRPr="00421CEB">
              <w:rPr>
                <w:sz w:val="20"/>
              </w:rPr>
              <w:t>luma 8-tap, 8</w:t>
            </w:r>
            <w:r>
              <w:rPr>
                <w:sz w:val="20"/>
              </w:rPr>
              <w:t>×</w:t>
            </w:r>
            <w:r w:rsidRPr="00421CEB">
              <w:rPr>
                <w:sz w:val="20"/>
              </w:rPr>
              <w:t>4</w:t>
            </w:r>
            <w:r>
              <w:rPr>
                <w:sz w:val="20"/>
              </w:rPr>
              <w:t>×</w:t>
            </w:r>
            <w:r w:rsidRPr="00421CEB">
              <w:rPr>
                <w:sz w:val="20"/>
              </w:rPr>
              <w:t>6 bits</w:t>
            </w:r>
          </w:p>
          <w:p w14:paraId="2D5F30C3" w14:textId="54E6DEF0" w:rsidR="00D809F3" w:rsidRPr="00421CEB" w:rsidRDefault="00D809F3" w:rsidP="00BF7D94">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1872" w:type="dxa"/>
            <w:shd w:val="clear" w:color="auto" w:fill="auto"/>
          </w:tcPr>
          <w:p w14:paraId="37DE70B2" w14:textId="380371A2" w:rsidR="00D809F3" w:rsidRPr="00421CEB" w:rsidRDefault="00D809F3" w:rsidP="00BF7D94">
            <w:pPr>
              <w:rPr>
                <w:sz w:val="20"/>
              </w:rPr>
            </w:pPr>
            <w:r w:rsidRPr="00421CEB">
              <w:rPr>
                <w:sz w:val="20"/>
              </w:rPr>
              <w:t>luma 8-tap, 8</w:t>
            </w:r>
            <w:r>
              <w:rPr>
                <w:sz w:val="20"/>
              </w:rPr>
              <w:t>×</w:t>
            </w:r>
            <w:r w:rsidRPr="00421CEB">
              <w:rPr>
                <w:sz w:val="20"/>
              </w:rPr>
              <w:t>16</w:t>
            </w:r>
            <w:r>
              <w:rPr>
                <w:sz w:val="20"/>
              </w:rPr>
              <w:t>×</w:t>
            </w:r>
            <w:r w:rsidRPr="00421CEB">
              <w:rPr>
                <w:sz w:val="20"/>
              </w:rPr>
              <w:t>6 bits</w:t>
            </w:r>
          </w:p>
          <w:p w14:paraId="6B963DEB" w14:textId="772B2286" w:rsidR="00D809F3" w:rsidRPr="00421CEB" w:rsidRDefault="00D809F3" w:rsidP="00BF7D94">
            <w:pPr>
              <w:rPr>
                <w:sz w:val="20"/>
              </w:rPr>
            </w:pPr>
            <w:r w:rsidRPr="00421CEB">
              <w:rPr>
                <w:sz w:val="20"/>
              </w:rPr>
              <w:t>chroma 4-tap, 4</w:t>
            </w:r>
            <w:r>
              <w:rPr>
                <w:sz w:val="20"/>
              </w:rPr>
              <w:t>×</w:t>
            </w:r>
            <w:r w:rsidRPr="00421CEB">
              <w:rPr>
                <w:sz w:val="20"/>
              </w:rPr>
              <w:t>32</w:t>
            </w:r>
            <w:r>
              <w:rPr>
                <w:sz w:val="20"/>
              </w:rPr>
              <w:t>×</w:t>
            </w:r>
            <w:r w:rsidRPr="00421CEB">
              <w:rPr>
                <w:sz w:val="20"/>
              </w:rPr>
              <w:t>6 bits</w:t>
            </w:r>
          </w:p>
        </w:tc>
        <w:tc>
          <w:tcPr>
            <w:tcW w:w="1700" w:type="dxa"/>
          </w:tcPr>
          <w:p w14:paraId="5EA6158D" w14:textId="217A4EE0" w:rsidR="00D809F3" w:rsidRPr="00421CEB" w:rsidRDefault="00AD5E9F" w:rsidP="00BF7D94">
            <w:pPr>
              <w:rPr>
                <w:sz w:val="20"/>
                <w:lang w:eastAsia="ja-JP"/>
              </w:rPr>
            </w:pPr>
            <w:r>
              <w:rPr>
                <w:sz w:val="20"/>
                <w:lang w:eastAsia="ja-JP"/>
              </w:rPr>
              <w:t>S</w:t>
            </w:r>
            <w:r>
              <w:rPr>
                <w:rFonts w:hint="eastAsia"/>
                <w:sz w:val="20"/>
                <w:lang w:eastAsia="ja-JP"/>
              </w:rPr>
              <w:t>ame as for JEM</w:t>
            </w:r>
          </w:p>
        </w:tc>
      </w:tr>
    </w:tbl>
    <w:p w14:paraId="097C886A" w14:textId="77777777" w:rsidR="00BF7D94" w:rsidRPr="00421CEB" w:rsidRDefault="00BF7D94">
      <w:pPr>
        <w:pStyle w:val="3"/>
      </w:pPr>
      <w:bookmarkStart w:id="310" w:name="_Toc504597854"/>
      <w:r w:rsidRPr="00421CEB">
        <w:t xml:space="preserve">Category 7. </w:t>
      </w:r>
      <w:commentRangeStart w:id="311"/>
      <w:r w:rsidRPr="00421CEB">
        <w:t>Quantization</w:t>
      </w:r>
      <w:bookmarkEnd w:id="310"/>
      <w:commentRangeEnd w:id="311"/>
      <w:r w:rsidR="00CB40FD">
        <w:rPr>
          <w:rStyle w:val="ab"/>
          <w:rFonts w:eastAsia="SimSun"/>
          <w:b w:val="0"/>
          <w:bCs w:val="0"/>
        </w:rPr>
        <w:commentReference w:id="311"/>
      </w:r>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3604"/>
        <w:gridCol w:w="1681"/>
        <w:gridCol w:w="1902"/>
        <w:gridCol w:w="1791"/>
      </w:tblGrid>
      <w:tr w:rsidR="00D77453" w:rsidRPr="00421CEB" w14:paraId="79BFA1B4" w14:textId="11E1116D" w:rsidTr="002F0A25">
        <w:tc>
          <w:tcPr>
            <w:tcW w:w="4202" w:type="dxa"/>
            <w:gridSpan w:val="2"/>
            <w:shd w:val="clear" w:color="auto" w:fill="auto"/>
          </w:tcPr>
          <w:p w14:paraId="0D01484F" w14:textId="08A1AF79" w:rsidR="00D77453" w:rsidRPr="00421CEB" w:rsidRDefault="00D77453" w:rsidP="00BF7D94">
            <w:pPr>
              <w:jc w:val="center"/>
              <w:rPr>
                <w:b/>
                <w:sz w:val="20"/>
              </w:rPr>
            </w:pPr>
            <w:r w:rsidRPr="00421CEB">
              <w:rPr>
                <w:b/>
                <w:sz w:val="20"/>
              </w:rPr>
              <w:t>Tool Level Q&amp;A</w:t>
            </w:r>
          </w:p>
        </w:tc>
        <w:tc>
          <w:tcPr>
            <w:tcW w:w="5374" w:type="dxa"/>
            <w:gridSpan w:val="3"/>
            <w:shd w:val="clear" w:color="auto" w:fill="auto"/>
          </w:tcPr>
          <w:p w14:paraId="02662D63" w14:textId="77777777" w:rsidR="00D77453" w:rsidRPr="00421CEB" w:rsidRDefault="00D77453" w:rsidP="00BF7D94">
            <w:pPr>
              <w:jc w:val="center"/>
              <w:rPr>
                <w:b/>
                <w:sz w:val="20"/>
              </w:rPr>
            </w:pPr>
          </w:p>
        </w:tc>
      </w:tr>
      <w:tr w:rsidR="00D77453" w:rsidRPr="00421CEB" w14:paraId="212280F8" w14:textId="24E7D794" w:rsidTr="00C06915">
        <w:tc>
          <w:tcPr>
            <w:tcW w:w="4202" w:type="dxa"/>
            <w:gridSpan w:val="2"/>
            <w:shd w:val="clear" w:color="auto" w:fill="auto"/>
          </w:tcPr>
          <w:p w14:paraId="47AB6EA7" w14:textId="77777777" w:rsidR="00D77453" w:rsidRPr="00421CEB" w:rsidRDefault="00D77453" w:rsidP="00BF7D94">
            <w:pPr>
              <w:rPr>
                <w:b/>
                <w:sz w:val="20"/>
              </w:rPr>
            </w:pPr>
            <w:r w:rsidRPr="00421CEB">
              <w:rPr>
                <w:b/>
                <w:sz w:val="20"/>
              </w:rPr>
              <w:t>Category 7. Quantization</w:t>
            </w:r>
          </w:p>
        </w:tc>
        <w:tc>
          <w:tcPr>
            <w:tcW w:w="1681" w:type="dxa"/>
            <w:shd w:val="clear" w:color="auto" w:fill="auto"/>
          </w:tcPr>
          <w:p w14:paraId="16C0C4AD" w14:textId="77777777" w:rsidR="00D77453" w:rsidRPr="00421CEB" w:rsidRDefault="00D77453" w:rsidP="00BF7D94">
            <w:pPr>
              <w:jc w:val="center"/>
              <w:rPr>
                <w:b/>
                <w:sz w:val="20"/>
              </w:rPr>
            </w:pPr>
            <w:r w:rsidRPr="00421CEB">
              <w:rPr>
                <w:b/>
                <w:sz w:val="20"/>
              </w:rPr>
              <w:t>HM</w:t>
            </w:r>
          </w:p>
        </w:tc>
        <w:tc>
          <w:tcPr>
            <w:tcW w:w="1902" w:type="dxa"/>
            <w:shd w:val="clear" w:color="auto" w:fill="auto"/>
          </w:tcPr>
          <w:p w14:paraId="7C45E9AD" w14:textId="77777777" w:rsidR="00D77453" w:rsidRPr="00421CEB" w:rsidRDefault="00D77453" w:rsidP="00BF7D94">
            <w:pPr>
              <w:jc w:val="center"/>
              <w:rPr>
                <w:b/>
                <w:sz w:val="20"/>
              </w:rPr>
            </w:pPr>
            <w:r w:rsidRPr="00421CEB">
              <w:rPr>
                <w:b/>
                <w:sz w:val="20"/>
              </w:rPr>
              <w:t>JEM</w:t>
            </w:r>
          </w:p>
        </w:tc>
        <w:tc>
          <w:tcPr>
            <w:tcW w:w="1791" w:type="dxa"/>
          </w:tcPr>
          <w:p w14:paraId="6D460D7A" w14:textId="229B79EB" w:rsidR="00D77453" w:rsidRPr="00421CEB" w:rsidRDefault="00D7745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77453" w:rsidRPr="00421CEB" w14:paraId="0B01F7BE" w14:textId="337FE174" w:rsidTr="00C06915">
        <w:tc>
          <w:tcPr>
            <w:tcW w:w="598" w:type="dxa"/>
            <w:shd w:val="clear" w:color="auto" w:fill="auto"/>
          </w:tcPr>
          <w:p w14:paraId="43BA6BF5" w14:textId="77777777" w:rsidR="00D77453" w:rsidRPr="00421CEB" w:rsidRDefault="00D77453" w:rsidP="00BF7D94">
            <w:pPr>
              <w:rPr>
                <w:sz w:val="20"/>
              </w:rPr>
            </w:pPr>
            <w:r w:rsidRPr="00421CEB">
              <w:rPr>
                <w:sz w:val="20"/>
              </w:rPr>
              <w:t>7.a</w:t>
            </w:r>
          </w:p>
        </w:tc>
        <w:tc>
          <w:tcPr>
            <w:tcW w:w="3604" w:type="dxa"/>
            <w:shd w:val="clear" w:color="auto" w:fill="auto"/>
          </w:tcPr>
          <w:p w14:paraId="61CC62E1" w14:textId="77777777" w:rsidR="00D77453" w:rsidRPr="00421CEB" w:rsidRDefault="00D77453" w:rsidP="00BF7D94">
            <w:pPr>
              <w:rPr>
                <w:sz w:val="20"/>
              </w:rPr>
            </w:pPr>
            <w:r w:rsidRPr="00421CEB">
              <w:rPr>
                <w:sz w:val="20"/>
              </w:rPr>
              <w:t xml:space="preserve">Storage size associated with quantization </w:t>
            </w:r>
          </w:p>
        </w:tc>
        <w:tc>
          <w:tcPr>
            <w:tcW w:w="1681" w:type="dxa"/>
            <w:shd w:val="clear" w:color="auto" w:fill="auto"/>
          </w:tcPr>
          <w:p w14:paraId="78FA3983" w14:textId="77777777" w:rsidR="00D77453" w:rsidRPr="00421CEB" w:rsidRDefault="00D77453" w:rsidP="00BF7D94">
            <w:pPr>
              <w:rPr>
                <w:sz w:val="20"/>
              </w:rPr>
            </w:pPr>
            <w:r w:rsidRPr="00421CEB">
              <w:rPr>
                <w:sz w:val="20"/>
              </w:rPr>
              <w:t>n/a</w:t>
            </w:r>
          </w:p>
        </w:tc>
        <w:tc>
          <w:tcPr>
            <w:tcW w:w="1902" w:type="dxa"/>
            <w:shd w:val="clear" w:color="auto" w:fill="auto"/>
          </w:tcPr>
          <w:p w14:paraId="327D4662" w14:textId="77777777" w:rsidR="00D77453" w:rsidRPr="00421CEB" w:rsidRDefault="00D77453" w:rsidP="00BF7D94">
            <w:pPr>
              <w:rPr>
                <w:sz w:val="20"/>
              </w:rPr>
            </w:pPr>
            <w:r w:rsidRPr="00421CEB">
              <w:rPr>
                <w:sz w:val="20"/>
              </w:rPr>
              <w:t>n/a</w:t>
            </w:r>
          </w:p>
        </w:tc>
        <w:tc>
          <w:tcPr>
            <w:tcW w:w="1791" w:type="dxa"/>
          </w:tcPr>
          <w:p w14:paraId="4BF8FAC7" w14:textId="41A0E4CB" w:rsidR="00D77453" w:rsidRPr="00421CEB" w:rsidRDefault="00AD5E9F" w:rsidP="00BF7D94">
            <w:pPr>
              <w:rPr>
                <w:sz w:val="20"/>
                <w:lang w:eastAsia="ja-JP"/>
              </w:rPr>
            </w:pPr>
            <w:r>
              <w:rPr>
                <w:sz w:val="20"/>
                <w:lang w:eastAsia="ja-JP"/>
              </w:rPr>
              <w:t>S</w:t>
            </w:r>
            <w:r>
              <w:rPr>
                <w:rFonts w:hint="eastAsia"/>
                <w:sz w:val="20"/>
                <w:lang w:eastAsia="ja-JP"/>
              </w:rPr>
              <w:t xml:space="preserve">ame as for JEM </w:t>
            </w:r>
          </w:p>
        </w:tc>
      </w:tr>
    </w:tbl>
    <w:p w14:paraId="6589FB34" w14:textId="54A24354" w:rsidR="00BF7D94" w:rsidRPr="00421CEB" w:rsidRDefault="00BF7D94" w:rsidP="00BF7D94"/>
    <w:p w14:paraId="7976E928" w14:textId="77777777" w:rsidR="00BF7D94" w:rsidRPr="00421CEB" w:rsidRDefault="00BF7D94">
      <w:pPr>
        <w:pStyle w:val="3"/>
      </w:pPr>
      <w:bookmarkStart w:id="312" w:name="_Toc504597855"/>
      <w:r w:rsidRPr="00421CEB">
        <w:t xml:space="preserve">Category 8. </w:t>
      </w:r>
      <w:commentRangeStart w:id="313"/>
      <w:r w:rsidRPr="00421CEB">
        <w:t>Transforms</w:t>
      </w:r>
      <w:bookmarkEnd w:id="312"/>
      <w:commentRangeEnd w:id="313"/>
      <w:r w:rsidR="00CB40FD">
        <w:rPr>
          <w:rStyle w:val="ab"/>
          <w:rFonts w:eastAsia="SimSun"/>
          <w:b w:val="0"/>
          <w:bCs w:val="0"/>
        </w:rPr>
        <w:commentReference w:id="313"/>
      </w:r>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2219"/>
        <w:gridCol w:w="1984"/>
        <w:gridCol w:w="2268"/>
        <w:gridCol w:w="2522"/>
      </w:tblGrid>
      <w:tr w:rsidR="00D77453" w:rsidRPr="00421CEB" w14:paraId="5E1802E6" w14:textId="3AAD603E" w:rsidTr="00C06915">
        <w:tc>
          <w:tcPr>
            <w:tcW w:w="2802" w:type="dxa"/>
            <w:gridSpan w:val="2"/>
            <w:shd w:val="clear" w:color="auto" w:fill="auto"/>
          </w:tcPr>
          <w:p w14:paraId="40A1266E" w14:textId="77777777" w:rsidR="00D77453" w:rsidRPr="00421CEB" w:rsidRDefault="00D77453" w:rsidP="00BF7D94">
            <w:pPr>
              <w:jc w:val="center"/>
              <w:rPr>
                <w:b/>
                <w:sz w:val="20"/>
              </w:rPr>
            </w:pPr>
            <w:r w:rsidRPr="00421CEB">
              <w:rPr>
                <w:b/>
                <w:sz w:val="20"/>
              </w:rPr>
              <w:t>Tool Level Q&amp;A</w:t>
            </w:r>
          </w:p>
        </w:tc>
        <w:tc>
          <w:tcPr>
            <w:tcW w:w="6774" w:type="dxa"/>
            <w:gridSpan w:val="3"/>
            <w:shd w:val="clear" w:color="auto" w:fill="auto"/>
          </w:tcPr>
          <w:p w14:paraId="28520710" w14:textId="77777777" w:rsidR="00D77453" w:rsidRPr="00421CEB" w:rsidRDefault="00D77453" w:rsidP="00BF7D94">
            <w:pPr>
              <w:jc w:val="center"/>
              <w:rPr>
                <w:b/>
                <w:sz w:val="20"/>
              </w:rPr>
            </w:pPr>
          </w:p>
        </w:tc>
      </w:tr>
      <w:tr w:rsidR="00D77453" w:rsidRPr="00421CEB" w14:paraId="754CB87A" w14:textId="6DE5B0CC" w:rsidTr="00C06915">
        <w:tc>
          <w:tcPr>
            <w:tcW w:w="2802" w:type="dxa"/>
            <w:gridSpan w:val="2"/>
            <w:shd w:val="clear" w:color="auto" w:fill="auto"/>
          </w:tcPr>
          <w:p w14:paraId="5A340C5E" w14:textId="77777777" w:rsidR="00D77453" w:rsidRPr="00421CEB" w:rsidRDefault="00D77453" w:rsidP="00BF7D94">
            <w:pPr>
              <w:rPr>
                <w:b/>
                <w:sz w:val="20"/>
              </w:rPr>
            </w:pPr>
            <w:r w:rsidRPr="00421CEB">
              <w:rPr>
                <w:b/>
                <w:sz w:val="20"/>
              </w:rPr>
              <w:t>Category 8. Transforms</w:t>
            </w:r>
          </w:p>
        </w:tc>
        <w:tc>
          <w:tcPr>
            <w:tcW w:w="1984" w:type="dxa"/>
            <w:shd w:val="clear" w:color="auto" w:fill="auto"/>
          </w:tcPr>
          <w:p w14:paraId="19CB5D26" w14:textId="77777777" w:rsidR="00D77453" w:rsidRPr="00421CEB" w:rsidRDefault="00D77453" w:rsidP="00BF7D94">
            <w:pPr>
              <w:jc w:val="center"/>
              <w:rPr>
                <w:b/>
                <w:sz w:val="20"/>
              </w:rPr>
            </w:pPr>
            <w:r w:rsidRPr="00421CEB">
              <w:rPr>
                <w:b/>
                <w:sz w:val="20"/>
              </w:rPr>
              <w:t>HM</w:t>
            </w:r>
          </w:p>
        </w:tc>
        <w:tc>
          <w:tcPr>
            <w:tcW w:w="2268" w:type="dxa"/>
            <w:shd w:val="clear" w:color="auto" w:fill="auto"/>
          </w:tcPr>
          <w:p w14:paraId="29C13CF8" w14:textId="77777777" w:rsidR="00D77453" w:rsidRPr="00421CEB" w:rsidRDefault="00D77453" w:rsidP="00BF7D94">
            <w:pPr>
              <w:jc w:val="center"/>
              <w:rPr>
                <w:b/>
                <w:sz w:val="20"/>
              </w:rPr>
            </w:pPr>
            <w:r w:rsidRPr="00421CEB">
              <w:rPr>
                <w:b/>
                <w:sz w:val="20"/>
              </w:rPr>
              <w:t>JEM</w:t>
            </w:r>
          </w:p>
        </w:tc>
        <w:tc>
          <w:tcPr>
            <w:tcW w:w="2522" w:type="dxa"/>
          </w:tcPr>
          <w:p w14:paraId="1FBC86F6" w14:textId="547610F8" w:rsidR="00D77453" w:rsidRPr="00421CEB" w:rsidRDefault="00D7745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77453" w:rsidRPr="00421CEB" w14:paraId="2F7117D4" w14:textId="1E9240CB" w:rsidTr="00C06915">
        <w:tc>
          <w:tcPr>
            <w:tcW w:w="583" w:type="dxa"/>
            <w:shd w:val="clear" w:color="auto" w:fill="auto"/>
          </w:tcPr>
          <w:p w14:paraId="1B4E1DFA" w14:textId="77777777" w:rsidR="00D77453" w:rsidRPr="00421CEB" w:rsidRDefault="00D77453" w:rsidP="00BF7D94">
            <w:pPr>
              <w:rPr>
                <w:sz w:val="20"/>
              </w:rPr>
            </w:pPr>
            <w:r w:rsidRPr="00421CEB">
              <w:rPr>
                <w:sz w:val="20"/>
              </w:rPr>
              <w:t>8.a</w:t>
            </w:r>
          </w:p>
        </w:tc>
        <w:tc>
          <w:tcPr>
            <w:tcW w:w="2219" w:type="dxa"/>
            <w:shd w:val="clear" w:color="auto" w:fill="auto"/>
          </w:tcPr>
          <w:p w14:paraId="1EE0CAD3" w14:textId="77777777" w:rsidR="00D77453" w:rsidRPr="00421CEB" w:rsidRDefault="00D77453" w:rsidP="00BF7D94">
            <w:pPr>
              <w:rPr>
                <w:sz w:val="20"/>
              </w:rPr>
            </w:pPr>
            <w:r w:rsidRPr="00421CEB">
              <w:rPr>
                <w:sz w:val="20"/>
              </w:rPr>
              <w:t xml:space="preserve">List all the combinations of transform block size and transform type for primary transforms </w:t>
            </w:r>
          </w:p>
        </w:tc>
        <w:tc>
          <w:tcPr>
            <w:tcW w:w="1984" w:type="dxa"/>
            <w:shd w:val="clear" w:color="auto" w:fill="auto"/>
          </w:tcPr>
          <w:p w14:paraId="30D1D3AD" w14:textId="6F3299B7" w:rsidR="00D77453" w:rsidRPr="00263997" w:rsidRDefault="00D77453" w:rsidP="00263997">
            <w:pPr>
              <w:numPr>
                <w:ilvl w:val="0"/>
                <w:numId w:val="23"/>
              </w:numPr>
              <w:rPr>
                <w:sz w:val="20"/>
              </w:rPr>
            </w:pPr>
            <w:r>
              <w:rPr>
                <w:sz w:val="20"/>
              </w:rPr>
              <w:t>8-bit</w:t>
            </w:r>
            <w:r w:rsidRPr="00263997">
              <w:rPr>
                <w:sz w:val="20"/>
              </w:rPr>
              <w:t xml:space="preserve"> 4×4, 8×8, 16×16 and 32×32 DCT-II,</w:t>
            </w:r>
          </w:p>
          <w:p w14:paraId="7CB25136" w14:textId="033FE31E" w:rsidR="00D77453" w:rsidRPr="00421CEB" w:rsidRDefault="00D77453" w:rsidP="00DC32C6">
            <w:pPr>
              <w:numPr>
                <w:ilvl w:val="0"/>
                <w:numId w:val="23"/>
              </w:numPr>
              <w:rPr>
                <w:sz w:val="20"/>
              </w:rPr>
            </w:pPr>
            <w:r>
              <w:rPr>
                <w:sz w:val="20"/>
              </w:rPr>
              <w:t>8-bit</w:t>
            </w:r>
            <w:r w:rsidRPr="00421CEB">
              <w:rPr>
                <w:sz w:val="20"/>
              </w:rPr>
              <w:t xml:space="preserve"> 4</w:t>
            </w:r>
            <w:r>
              <w:rPr>
                <w:sz w:val="20"/>
              </w:rPr>
              <w:t>×</w:t>
            </w:r>
            <w:r w:rsidRPr="00421CEB">
              <w:rPr>
                <w:sz w:val="20"/>
              </w:rPr>
              <w:t>4 DST VII</w:t>
            </w:r>
          </w:p>
        </w:tc>
        <w:tc>
          <w:tcPr>
            <w:tcW w:w="2268" w:type="dxa"/>
            <w:shd w:val="clear" w:color="auto" w:fill="auto"/>
          </w:tcPr>
          <w:p w14:paraId="5FE27BC0" w14:textId="44643AD8" w:rsidR="00D77453" w:rsidRPr="00421CEB" w:rsidRDefault="00D77453" w:rsidP="00DC32C6">
            <w:pPr>
              <w:rPr>
                <w:sz w:val="20"/>
              </w:rPr>
            </w:pPr>
            <w:r w:rsidRPr="00421CEB">
              <w:rPr>
                <w:sz w:val="20"/>
              </w:rPr>
              <w:t>HEVC transform mode (10-bit DCT-II), transform size combinations:</w:t>
            </w:r>
          </w:p>
          <w:p w14:paraId="0EB26D9D" w14:textId="44F89D16" w:rsidR="00D77453" w:rsidRPr="00421CEB" w:rsidRDefault="00D77453" w:rsidP="00DC32C6">
            <w:pPr>
              <w:numPr>
                <w:ilvl w:val="0"/>
                <w:numId w:val="23"/>
              </w:numPr>
              <w:rPr>
                <w:sz w:val="20"/>
              </w:rPr>
            </w:pPr>
            <w:r>
              <w:rPr>
                <w:sz w:val="20"/>
              </w:rPr>
              <w:t>(4, 8, 16, 32, 64, 128) ×</w:t>
            </w:r>
            <w:r w:rsidRPr="00421CEB">
              <w:rPr>
                <w:sz w:val="20"/>
              </w:rPr>
              <w:t xml:space="preserve"> (4, 8, 16, 32, 64, 128) TUs for luma CTUs</w:t>
            </w:r>
          </w:p>
          <w:p w14:paraId="6E23D2FC" w14:textId="10AF2EC3" w:rsidR="00D77453" w:rsidRPr="00421CEB" w:rsidRDefault="00D77453" w:rsidP="00DC32C6">
            <w:pPr>
              <w:numPr>
                <w:ilvl w:val="0"/>
                <w:numId w:val="23"/>
              </w:numPr>
              <w:rPr>
                <w:sz w:val="20"/>
              </w:rPr>
            </w:pPr>
            <w:r>
              <w:rPr>
                <w:sz w:val="20"/>
              </w:rPr>
              <w:t>(2, 4, 8, 16, 32, 64) ×</w:t>
            </w:r>
            <w:r w:rsidRPr="00421CEB">
              <w:rPr>
                <w:sz w:val="20"/>
              </w:rPr>
              <w:t xml:space="preserve"> (2, 4, 8, 16, 32, 64) TUs for inter-coded chroma CTUs</w:t>
            </w:r>
          </w:p>
          <w:p w14:paraId="6F61FB2A" w14:textId="2BA1AA2F" w:rsidR="00D77453" w:rsidRPr="00421CEB" w:rsidRDefault="00D77453" w:rsidP="00DC32C6">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chroma CTUs</w:t>
            </w:r>
          </w:p>
          <w:p w14:paraId="1CED7092" w14:textId="740AA184" w:rsidR="00D77453" w:rsidRPr="00421CEB" w:rsidRDefault="00D77453" w:rsidP="00DC32C6">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5C0463AF" w14:textId="56E339FD" w:rsidR="00D77453" w:rsidRPr="00421CEB" w:rsidRDefault="00D77453" w:rsidP="00263997">
            <w:pPr>
              <w:numPr>
                <w:ilvl w:val="0"/>
                <w:numId w:val="23"/>
              </w:numPr>
              <w:rPr>
                <w:sz w:val="20"/>
              </w:rPr>
            </w:pPr>
            <w:r w:rsidRPr="00421CEB">
              <w:rPr>
                <w:sz w:val="20"/>
              </w:rPr>
              <w:t xml:space="preserve">(4, 8, 16, 32, 64) </w:t>
            </w:r>
            <w:r>
              <w:rPr>
                <w:sz w:val="20"/>
              </w:rPr>
              <w:t>×</w:t>
            </w:r>
            <w:r w:rsidRPr="00421CEB">
              <w:rPr>
                <w:sz w:val="20"/>
              </w:rPr>
              <w:t xml:space="preserve"> (4, 8, 16, 32, 64) TUs for luma CTUs</w:t>
            </w:r>
          </w:p>
        </w:tc>
        <w:tc>
          <w:tcPr>
            <w:tcW w:w="2522" w:type="dxa"/>
          </w:tcPr>
          <w:p w14:paraId="12F79391" w14:textId="0C0C8CAB" w:rsidR="00AF1FC6" w:rsidRPr="00A60137" w:rsidRDefault="00AF1FC6" w:rsidP="00AF1FC6">
            <w:pPr>
              <w:rPr>
                <w:sz w:val="20"/>
                <w:lang w:eastAsia="ja-JP"/>
              </w:rPr>
            </w:pPr>
            <w:r>
              <w:rPr>
                <w:rFonts w:hint="eastAsia"/>
                <w:sz w:val="20"/>
                <w:lang w:eastAsia="ja-JP"/>
              </w:rPr>
              <w:t xml:space="preserve">(a) </w:t>
            </w:r>
            <w:r w:rsidRPr="00A60137">
              <w:rPr>
                <w:rFonts w:hint="eastAsia"/>
                <w:sz w:val="20"/>
                <w:lang w:eastAsia="ja-JP"/>
              </w:rPr>
              <w:t>HEVC transform mode</w:t>
            </w:r>
            <w:r w:rsidR="0033740E" w:rsidRPr="00421CEB">
              <w:rPr>
                <w:sz w:val="20"/>
              </w:rPr>
              <w:t>(10-bit DCT-II)</w:t>
            </w:r>
            <w:r w:rsidRPr="00A60137">
              <w:rPr>
                <w:rFonts w:hint="eastAsia"/>
                <w:sz w:val="20"/>
                <w:lang w:eastAsia="ja-JP"/>
              </w:rPr>
              <w:t>: same as JEM</w:t>
            </w:r>
            <w:r w:rsidRPr="00A60137">
              <w:rPr>
                <w:sz w:val="20"/>
                <w:lang w:eastAsia="ja-JP"/>
              </w:rPr>
              <w:t>’</w:t>
            </w:r>
            <w:r w:rsidRPr="00A60137">
              <w:rPr>
                <w:rFonts w:hint="eastAsia"/>
                <w:sz w:val="20"/>
                <w:lang w:eastAsia="ja-JP"/>
              </w:rPr>
              <w:t>s</w:t>
            </w:r>
          </w:p>
          <w:p w14:paraId="3EE4CCD6" w14:textId="77777777" w:rsidR="00AF1FC6" w:rsidRPr="0033740E" w:rsidRDefault="00AF1FC6" w:rsidP="00AF1FC6">
            <w:pPr>
              <w:rPr>
                <w:sz w:val="20"/>
                <w:lang w:eastAsia="ja-JP"/>
              </w:rPr>
            </w:pPr>
          </w:p>
          <w:p w14:paraId="6A92F931" w14:textId="7EA1DA65" w:rsidR="00AF1FC6" w:rsidRDefault="00AF1FC6" w:rsidP="00AF1FC6">
            <w:pPr>
              <w:rPr>
                <w:sz w:val="20"/>
                <w:lang w:eastAsia="ja-JP"/>
              </w:rPr>
            </w:pPr>
            <w:r>
              <w:rPr>
                <w:rFonts w:hint="eastAsia"/>
                <w:sz w:val="20"/>
                <w:lang w:eastAsia="ja-JP"/>
              </w:rPr>
              <w:t xml:space="preserve">(b) AMT transform mode </w:t>
            </w:r>
            <w:r>
              <w:rPr>
                <w:rFonts w:hint="eastAsia"/>
                <w:sz w:val="20"/>
                <w:lang w:eastAsia="ja-JP"/>
              </w:rPr>
              <w:br/>
              <w:t>(10-bit DCT-II, DST-VII, + two alternate transforms: FlipDST7, TrDST7), is applied to Transform block (TB)s up to 64x64, transform size combinations for both luma and chroma:</w:t>
            </w:r>
          </w:p>
          <w:p w14:paraId="749B340F" w14:textId="77777777" w:rsidR="00AF1FC6" w:rsidRDefault="00AF1FC6" w:rsidP="00C06915">
            <w:pPr>
              <w:pStyle w:val="af"/>
              <w:numPr>
                <w:ilvl w:val="0"/>
                <w:numId w:val="27"/>
              </w:numPr>
              <w:rPr>
                <w:sz w:val="20"/>
                <w:lang w:eastAsia="ja-JP"/>
              </w:rPr>
            </w:pPr>
            <w:r w:rsidRPr="00A60137">
              <w:rPr>
                <w:sz w:val="20"/>
              </w:rPr>
              <w:t xml:space="preserve">(4, 8, 16, 32, 64) × (4, 8, 16, 32, 64) </w:t>
            </w:r>
            <w:r>
              <w:rPr>
                <w:rFonts w:hint="eastAsia"/>
                <w:sz w:val="20"/>
                <w:lang w:eastAsia="ja-JP"/>
              </w:rPr>
              <w:t>TBs for luma</w:t>
            </w:r>
          </w:p>
          <w:p w14:paraId="6BCC72C7" w14:textId="01292381" w:rsidR="00D77453" w:rsidRPr="00C06915" w:rsidRDefault="00AF1FC6" w:rsidP="00C06915">
            <w:pPr>
              <w:pStyle w:val="af"/>
              <w:numPr>
                <w:ilvl w:val="0"/>
                <w:numId w:val="27"/>
              </w:numPr>
              <w:rPr>
                <w:sz w:val="20"/>
                <w:lang w:eastAsia="ja-JP"/>
              </w:rPr>
            </w:pPr>
            <w:r w:rsidRPr="00C06915">
              <w:rPr>
                <w:sz w:val="20"/>
              </w:rPr>
              <w:t xml:space="preserve">(4, 8, 16, 32, 64) × (4, 8, 16, 32, 64) </w:t>
            </w:r>
            <w:r w:rsidRPr="00C06915">
              <w:rPr>
                <w:sz w:val="20"/>
                <w:lang w:eastAsia="ja-JP"/>
              </w:rPr>
              <w:t>TBs for chroma</w:t>
            </w:r>
          </w:p>
        </w:tc>
      </w:tr>
      <w:tr w:rsidR="00D77453" w:rsidRPr="00421CEB" w14:paraId="6A381955" w14:textId="1D5C1DA1" w:rsidTr="00C06915">
        <w:tc>
          <w:tcPr>
            <w:tcW w:w="583" w:type="dxa"/>
            <w:shd w:val="clear" w:color="auto" w:fill="auto"/>
          </w:tcPr>
          <w:p w14:paraId="20ABDF08" w14:textId="77777777" w:rsidR="00D77453" w:rsidRPr="00421CEB" w:rsidRDefault="00D77453" w:rsidP="00BF7D94">
            <w:pPr>
              <w:rPr>
                <w:sz w:val="20"/>
              </w:rPr>
            </w:pPr>
            <w:r w:rsidRPr="00421CEB">
              <w:rPr>
                <w:sz w:val="20"/>
              </w:rPr>
              <w:lastRenderedPageBreak/>
              <w:t>8.b</w:t>
            </w:r>
          </w:p>
        </w:tc>
        <w:tc>
          <w:tcPr>
            <w:tcW w:w="2219" w:type="dxa"/>
            <w:shd w:val="clear" w:color="auto" w:fill="auto"/>
          </w:tcPr>
          <w:p w14:paraId="7C980687" w14:textId="77777777" w:rsidR="00D77453" w:rsidRPr="00421CEB" w:rsidRDefault="00D77453" w:rsidP="00BF7D94">
            <w:pPr>
              <w:rPr>
                <w:sz w:val="20"/>
              </w:rPr>
            </w:pPr>
            <w:r w:rsidRPr="00421CEB">
              <w:rPr>
                <w:sz w:val="20"/>
              </w:rPr>
              <w:t>List all the combinations of transform block size and transform type for secondary transforms</w:t>
            </w:r>
          </w:p>
        </w:tc>
        <w:tc>
          <w:tcPr>
            <w:tcW w:w="1984" w:type="dxa"/>
            <w:shd w:val="clear" w:color="auto" w:fill="auto"/>
          </w:tcPr>
          <w:p w14:paraId="6F3F53F7" w14:textId="77777777" w:rsidR="00D77453" w:rsidRPr="00421CEB" w:rsidRDefault="00D77453" w:rsidP="00BF7D94">
            <w:pPr>
              <w:rPr>
                <w:sz w:val="20"/>
              </w:rPr>
            </w:pPr>
            <w:r w:rsidRPr="00421CEB">
              <w:rPr>
                <w:sz w:val="20"/>
              </w:rPr>
              <w:t xml:space="preserve">n/a </w:t>
            </w:r>
          </w:p>
        </w:tc>
        <w:tc>
          <w:tcPr>
            <w:tcW w:w="2268" w:type="dxa"/>
            <w:shd w:val="clear" w:color="auto" w:fill="auto"/>
          </w:tcPr>
          <w:p w14:paraId="6B850C5C" w14:textId="67BEFAF3" w:rsidR="00D77453" w:rsidRPr="00421CEB" w:rsidRDefault="00D77453" w:rsidP="00BF7D94">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c>
          <w:tcPr>
            <w:tcW w:w="2522" w:type="dxa"/>
          </w:tcPr>
          <w:p w14:paraId="71E95B2A" w14:textId="15372C98" w:rsidR="00D77453" w:rsidRDefault="00270866" w:rsidP="00BF7D94">
            <w:pPr>
              <w:rPr>
                <w:sz w:val="20"/>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54ABAE48" w14:textId="205B4482" w:rsidTr="00C06915">
        <w:tc>
          <w:tcPr>
            <w:tcW w:w="583" w:type="dxa"/>
            <w:shd w:val="clear" w:color="auto" w:fill="auto"/>
          </w:tcPr>
          <w:p w14:paraId="0F516C0C" w14:textId="4532FA39" w:rsidR="00D77453" w:rsidRPr="00421CEB" w:rsidRDefault="00D77453" w:rsidP="00BF7D94">
            <w:pPr>
              <w:rPr>
                <w:sz w:val="20"/>
              </w:rPr>
            </w:pPr>
            <w:r w:rsidRPr="00421CEB">
              <w:rPr>
                <w:sz w:val="20"/>
              </w:rPr>
              <w:t>8.c</w:t>
            </w:r>
          </w:p>
        </w:tc>
        <w:tc>
          <w:tcPr>
            <w:tcW w:w="2219" w:type="dxa"/>
            <w:shd w:val="clear" w:color="auto" w:fill="auto"/>
          </w:tcPr>
          <w:p w14:paraId="41AABE9C" w14:textId="3FBCB32F" w:rsidR="00D77453" w:rsidRPr="00FA1DE6" w:rsidRDefault="00D77453" w:rsidP="00BF7D94">
            <w:pPr>
              <w:rPr>
                <w:sz w:val="20"/>
              </w:rPr>
            </w:pPr>
            <w:r w:rsidRPr="00FA1DE6">
              <w:rPr>
                <w:sz w:val="20"/>
              </w:rPr>
              <w:t>List all the non-separable transforms used</w:t>
            </w:r>
          </w:p>
        </w:tc>
        <w:tc>
          <w:tcPr>
            <w:tcW w:w="1984" w:type="dxa"/>
            <w:shd w:val="clear" w:color="auto" w:fill="auto"/>
          </w:tcPr>
          <w:p w14:paraId="4E5F2DA1" w14:textId="1DC2C713" w:rsidR="00D77453" w:rsidRPr="00FA1DE6" w:rsidRDefault="00D77453" w:rsidP="00BF7D94">
            <w:pPr>
              <w:rPr>
                <w:sz w:val="20"/>
              </w:rPr>
            </w:pPr>
            <w:r w:rsidRPr="00FA1DE6">
              <w:rPr>
                <w:sz w:val="20"/>
              </w:rPr>
              <w:t>n/a</w:t>
            </w:r>
          </w:p>
        </w:tc>
        <w:tc>
          <w:tcPr>
            <w:tcW w:w="2268" w:type="dxa"/>
            <w:shd w:val="clear" w:color="auto" w:fill="auto"/>
          </w:tcPr>
          <w:p w14:paraId="346653DA" w14:textId="24AE22C8" w:rsidR="00D77453" w:rsidRPr="00FA1DE6" w:rsidRDefault="00D77453" w:rsidP="00BF7D94">
            <w:pPr>
              <w:rPr>
                <w:sz w:val="20"/>
              </w:rPr>
            </w:pPr>
            <w:r w:rsidRPr="00FA1DE6">
              <w:rPr>
                <w:sz w:val="20"/>
              </w:rPr>
              <w:t>4</w:t>
            </w:r>
            <w:r>
              <w:rPr>
                <w:sz w:val="20"/>
              </w:rPr>
              <w:t>×</w:t>
            </w:r>
            <w:r w:rsidRPr="00FA1DE6">
              <w:rPr>
                <w:sz w:val="20"/>
              </w:rPr>
              <w:t>4/8</w:t>
            </w:r>
            <w:r>
              <w:rPr>
                <w:sz w:val="20"/>
              </w:rPr>
              <w:t>×</w:t>
            </w:r>
            <w:r w:rsidRPr="00FA1DE6">
              <w:rPr>
                <w:sz w:val="20"/>
              </w:rPr>
              <w:t>8 HyGT</w:t>
            </w:r>
          </w:p>
        </w:tc>
        <w:tc>
          <w:tcPr>
            <w:tcW w:w="2522" w:type="dxa"/>
          </w:tcPr>
          <w:p w14:paraId="685FF86E" w14:textId="00B687DB" w:rsidR="00D77453" w:rsidRPr="00FA1DE6" w:rsidRDefault="00270866" w:rsidP="00BF7D94">
            <w:pPr>
              <w:rPr>
                <w:sz w:val="20"/>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46D644D8" w14:textId="44CA7F8F" w:rsidTr="00C06915">
        <w:trPr>
          <w:trHeight w:val="773"/>
        </w:trPr>
        <w:tc>
          <w:tcPr>
            <w:tcW w:w="583" w:type="dxa"/>
            <w:shd w:val="clear" w:color="auto" w:fill="auto"/>
          </w:tcPr>
          <w:p w14:paraId="0530D216" w14:textId="45783694" w:rsidR="00D77453" w:rsidRPr="00421CEB" w:rsidRDefault="00D77453" w:rsidP="00BF7D94">
            <w:pPr>
              <w:rPr>
                <w:sz w:val="20"/>
              </w:rPr>
            </w:pPr>
            <w:r w:rsidRPr="00421CEB">
              <w:rPr>
                <w:sz w:val="20"/>
              </w:rPr>
              <w:t>8.d</w:t>
            </w:r>
          </w:p>
        </w:tc>
        <w:tc>
          <w:tcPr>
            <w:tcW w:w="2219" w:type="dxa"/>
            <w:shd w:val="clear" w:color="auto" w:fill="auto"/>
          </w:tcPr>
          <w:p w14:paraId="3CF8414D" w14:textId="77777777" w:rsidR="00D77453" w:rsidRPr="00FA1DE6" w:rsidRDefault="00D77453" w:rsidP="00BF7D94">
            <w:pPr>
              <w:rPr>
                <w:sz w:val="20"/>
              </w:rPr>
            </w:pPr>
            <w:r w:rsidRPr="00FA1DE6">
              <w:rPr>
                <w:sz w:val="20"/>
              </w:rPr>
              <w:t xml:space="preserve">Indicate whether transforms can be fully/partially implemented using direct matrix multiply </w:t>
            </w:r>
          </w:p>
        </w:tc>
        <w:tc>
          <w:tcPr>
            <w:tcW w:w="1984" w:type="dxa"/>
            <w:shd w:val="clear" w:color="auto" w:fill="auto"/>
          </w:tcPr>
          <w:p w14:paraId="1AEE005D" w14:textId="2FD29619" w:rsidR="00D77453" w:rsidRPr="00FA1DE6" w:rsidRDefault="00D77453" w:rsidP="00BF7D94">
            <w:pPr>
              <w:rPr>
                <w:sz w:val="20"/>
              </w:rPr>
            </w:pPr>
            <w:r w:rsidRPr="00FA1DE6">
              <w:rPr>
                <w:szCs w:val="22"/>
              </w:rPr>
              <w:t>partial factorization equivalent to matrix multiplication</w:t>
            </w:r>
          </w:p>
        </w:tc>
        <w:tc>
          <w:tcPr>
            <w:tcW w:w="2268" w:type="dxa"/>
            <w:shd w:val="clear" w:color="auto" w:fill="auto"/>
          </w:tcPr>
          <w:p w14:paraId="3790BE03" w14:textId="3CD4F7C0" w:rsidR="00D77453" w:rsidRPr="00FA1DE6" w:rsidRDefault="00D77453" w:rsidP="00BF7D94">
            <w:pPr>
              <w:rPr>
                <w:sz w:val="20"/>
              </w:rPr>
            </w:pPr>
            <w:r w:rsidRPr="00FA1DE6">
              <w:rPr>
                <w:szCs w:val="22"/>
              </w:rPr>
              <w:t>factorized form not equivalent to matrix multiplication</w:t>
            </w:r>
          </w:p>
        </w:tc>
        <w:tc>
          <w:tcPr>
            <w:tcW w:w="2522" w:type="dxa"/>
          </w:tcPr>
          <w:p w14:paraId="278C647F" w14:textId="75869EB8" w:rsidR="00D77453" w:rsidRPr="00FA1DE6" w:rsidRDefault="00270866" w:rsidP="00BF7D94">
            <w:pPr>
              <w:rPr>
                <w:szCs w:val="22"/>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775860ED" w14:textId="4FF823EB" w:rsidTr="00C06915">
        <w:trPr>
          <w:trHeight w:val="773"/>
        </w:trPr>
        <w:tc>
          <w:tcPr>
            <w:tcW w:w="583" w:type="dxa"/>
            <w:shd w:val="clear" w:color="auto" w:fill="auto"/>
          </w:tcPr>
          <w:p w14:paraId="251BDE73" w14:textId="51316334" w:rsidR="00D77453" w:rsidRPr="00421CEB" w:rsidRDefault="00D77453" w:rsidP="00BF7D94">
            <w:pPr>
              <w:rPr>
                <w:sz w:val="20"/>
                <w:highlight w:val="yellow"/>
              </w:rPr>
            </w:pPr>
            <w:r w:rsidRPr="00FA1DE6">
              <w:rPr>
                <w:sz w:val="20"/>
              </w:rPr>
              <w:t>8.e</w:t>
            </w:r>
          </w:p>
        </w:tc>
        <w:tc>
          <w:tcPr>
            <w:tcW w:w="2219" w:type="dxa"/>
            <w:shd w:val="clear" w:color="auto" w:fill="auto"/>
          </w:tcPr>
          <w:p w14:paraId="39319C4C" w14:textId="6EB7B5A7" w:rsidR="00D77453" w:rsidRPr="00FA1DE6" w:rsidRDefault="00D77453">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1984" w:type="dxa"/>
            <w:shd w:val="clear" w:color="auto" w:fill="auto"/>
          </w:tcPr>
          <w:p w14:paraId="3F45E421" w14:textId="18C0B9DD" w:rsidR="00D77453" w:rsidRPr="00FA1DE6" w:rsidRDefault="00D77453" w:rsidP="00BF7D94">
            <w:pPr>
              <w:rPr>
                <w:sz w:val="20"/>
              </w:rPr>
            </w:pPr>
            <w:r w:rsidRPr="00FA1DE6">
              <w:rPr>
                <w:sz w:val="20"/>
              </w:rPr>
              <w:t>n/a</w:t>
            </w:r>
          </w:p>
        </w:tc>
        <w:tc>
          <w:tcPr>
            <w:tcW w:w="2268" w:type="dxa"/>
            <w:shd w:val="clear" w:color="auto" w:fill="auto"/>
          </w:tcPr>
          <w:p w14:paraId="774D9BA1" w14:textId="0BB5F7F4" w:rsidR="00D77453" w:rsidRPr="00FA1DE6" w:rsidRDefault="00D77453">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c>
          <w:tcPr>
            <w:tcW w:w="2522" w:type="dxa"/>
          </w:tcPr>
          <w:p w14:paraId="7D86C8A8" w14:textId="4883E198" w:rsidR="00D77453" w:rsidRPr="00FA1DE6" w:rsidRDefault="00270866">
            <w:pPr>
              <w:rPr>
                <w:szCs w:val="22"/>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bl>
    <w:p w14:paraId="148B6474" w14:textId="77777777" w:rsidR="00BF7D94" w:rsidRPr="00421CEB" w:rsidRDefault="00BF7D94">
      <w:pPr>
        <w:pStyle w:val="3"/>
      </w:pPr>
      <w:bookmarkStart w:id="314" w:name="_Toc504597856"/>
      <w:r w:rsidRPr="00421CEB">
        <w:t xml:space="preserve">Category 9. In-loop </w:t>
      </w:r>
      <w:commentRangeStart w:id="315"/>
      <w:r w:rsidRPr="00421CEB">
        <w:t>filtering</w:t>
      </w:r>
      <w:bookmarkEnd w:id="314"/>
      <w:commentRangeEnd w:id="315"/>
      <w:r w:rsidR="00CB40FD">
        <w:rPr>
          <w:rStyle w:val="ab"/>
          <w:rFonts w:eastAsia="SimSun"/>
          <w:b w:val="0"/>
          <w:bCs w:val="0"/>
        </w:rPr>
        <w:commentReference w:id="315"/>
      </w:r>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07"/>
        <w:gridCol w:w="1752"/>
        <w:gridCol w:w="2077"/>
        <w:gridCol w:w="1749"/>
      </w:tblGrid>
      <w:tr w:rsidR="00431607" w:rsidRPr="00421CEB" w14:paraId="742A2B80" w14:textId="3A2145BE" w:rsidTr="002F0A25">
        <w:tc>
          <w:tcPr>
            <w:tcW w:w="3998" w:type="dxa"/>
            <w:gridSpan w:val="2"/>
            <w:shd w:val="clear" w:color="auto" w:fill="auto"/>
          </w:tcPr>
          <w:p w14:paraId="1355D9FC" w14:textId="77777777" w:rsidR="00431607" w:rsidRPr="00421CEB" w:rsidRDefault="00431607" w:rsidP="00BF7D94">
            <w:pPr>
              <w:jc w:val="center"/>
              <w:rPr>
                <w:b/>
                <w:sz w:val="20"/>
              </w:rPr>
            </w:pPr>
            <w:r w:rsidRPr="00421CEB">
              <w:rPr>
                <w:b/>
                <w:sz w:val="20"/>
              </w:rPr>
              <w:t>Tool Level Q&amp;A</w:t>
            </w:r>
          </w:p>
        </w:tc>
        <w:tc>
          <w:tcPr>
            <w:tcW w:w="5578" w:type="dxa"/>
            <w:gridSpan w:val="3"/>
            <w:shd w:val="clear" w:color="auto" w:fill="auto"/>
          </w:tcPr>
          <w:p w14:paraId="297D7001" w14:textId="77777777" w:rsidR="00431607" w:rsidRPr="00421CEB" w:rsidRDefault="00431607" w:rsidP="00BF7D94">
            <w:pPr>
              <w:jc w:val="center"/>
              <w:rPr>
                <w:b/>
                <w:sz w:val="20"/>
              </w:rPr>
            </w:pPr>
          </w:p>
        </w:tc>
      </w:tr>
      <w:tr w:rsidR="00431607" w:rsidRPr="00421CEB" w14:paraId="122AB343" w14:textId="4C3E9201" w:rsidTr="00C06915">
        <w:tc>
          <w:tcPr>
            <w:tcW w:w="3998" w:type="dxa"/>
            <w:gridSpan w:val="2"/>
            <w:shd w:val="clear" w:color="auto" w:fill="auto"/>
          </w:tcPr>
          <w:p w14:paraId="10D3B97A" w14:textId="77777777" w:rsidR="00431607" w:rsidRPr="00421CEB" w:rsidRDefault="00431607" w:rsidP="00BF7D94">
            <w:pPr>
              <w:rPr>
                <w:b/>
                <w:sz w:val="20"/>
              </w:rPr>
            </w:pPr>
            <w:r w:rsidRPr="00421CEB">
              <w:rPr>
                <w:b/>
                <w:sz w:val="20"/>
              </w:rPr>
              <w:t>Category 9. In-loop filtering</w:t>
            </w:r>
          </w:p>
        </w:tc>
        <w:tc>
          <w:tcPr>
            <w:tcW w:w="1752" w:type="dxa"/>
            <w:shd w:val="clear" w:color="auto" w:fill="auto"/>
          </w:tcPr>
          <w:p w14:paraId="257F270F" w14:textId="77777777" w:rsidR="00431607" w:rsidRPr="00421CEB" w:rsidRDefault="00431607" w:rsidP="00BF7D94">
            <w:pPr>
              <w:jc w:val="center"/>
              <w:rPr>
                <w:b/>
                <w:sz w:val="20"/>
              </w:rPr>
            </w:pPr>
            <w:r w:rsidRPr="00421CEB">
              <w:rPr>
                <w:b/>
                <w:sz w:val="20"/>
              </w:rPr>
              <w:t>HM</w:t>
            </w:r>
          </w:p>
        </w:tc>
        <w:tc>
          <w:tcPr>
            <w:tcW w:w="2077" w:type="dxa"/>
            <w:shd w:val="clear" w:color="auto" w:fill="auto"/>
          </w:tcPr>
          <w:p w14:paraId="1A0A2499" w14:textId="77777777" w:rsidR="00431607" w:rsidRPr="00421CEB" w:rsidRDefault="00431607" w:rsidP="00BF7D94">
            <w:pPr>
              <w:jc w:val="center"/>
              <w:rPr>
                <w:b/>
                <w:sz w:val="20"/>
              </w:rPr>
            </w:pPr>
            <w:r w:rsidRPr="00421CEB">
              <w:rPr>
                <w:b/>
                <w:sz w:val="20"/>
              </w:rPr>
              <w:t>JEM</w:t>
            </w:r>
          </w:p>
        </w:tc>
        <w:tc>
          <w:tcPr>
            <w:tcW w:w="1749" w:type="dxa"/>
          </w:tcPr>
          <w:p w14:paraId="177420AF" w14:textId="5075D009" w:rsidR="00431607" w:rsidRPr="00421CEB" w:rsidRDefault="00431607"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431607" w:rsidRPr="00421CEB" w14:paraId="5E2CBFB5" w14:textId="5D1697C3" w:rsidTr="00C06915">
        <w:tc>
          <w:tcPr>
            <w:tcW w:w="591" w:type="dxa"/>
            <w:shd w:val="clear" w:color="auto" w:fill="auto"/>
          </w:tcPr>
          <w:p w14:paraId="0B2BD53A" w14:textId="77777777" w:rsidR="00431607" w:rsidRPr="00421CEB" w:rsidRDefault="00431607" w:rsidP="00BF7D94">
            <w:pPr>
              <w:rPr>
                <w:sz w:val="20"/>
              </w:rPr>
            </w:pPr>
            <w:r w:rsidRPr="00421CEB">
              <w:rPr>
                <w:sz w:val="20"/>
              </w:rPr>
              <w:t>9.a</w:t>
            </w:r>
          </w:p>
        </w:tc>
        <w:tc>
          <w:tcPr>
            <w:tcW w:w="3407" w:type="dxa"/>
            <w:shd w:val="clear" w:color="auto" w:fill="auto"/>
          </w:tcPr>
          <w:p w14:paraId="2B9FDB47" w14:textId="3625C50A" w:rsidR="00431607" w:rsidRPr="00421CEB" w:rsidRDefault="00431607" w:rsidP="00BF7D94">
            <w:pPr>
              <w:rPr>
                <w:sz w:val="20"/>
              </w:rPr>
            </w:pPr>
            <w:r w:rsidRPr="00421CEB">
              <w:rPr>
                <w:sz w:val="20"/>
              </w:rPr>
              <w:t>List line buffer size in terms of luma and chroma lines (if any)</w:t>
            </w:r>
          </w:p>
        </w:tc>
        <w:tc>
          <w:tcPr>
            <w:tcW w:w="1752" w:type="dxa"/>
            <w:shd w:val="clear" w:color="auto" w:fill="auto"/>
          </w:tcPr>
          <w:p w14:paraId="2EABF807" w14:textId="707BE2F2" w:rsidR="00431607" w:rsidRPr="00421CEB" w:rsidRDefault="00431607" w:rsidP="00BF7D94">
            <w:pPr>
              <w:rPr>
                <w:sz w:val="20"/>
              </w:rPr>
            </w:pPr>
            <w:r w:rsidRPr="00421CEB">
              <w:rPr>
                <w:sz w:val="20"/>
              </w:rPr>
              <w:t>Deblocking (luma 4 &amp; chroma 2)</w:t>
            </w:r>
          </w:p>
          <w:p w14:paraId="1656F817" w14:textId="317B133B" w:rsidR="00431607" w:rsidRPr="00421CEB" w:rsidRDefault="00431607" w:rsidP="00BF7D94">
            <w:pPr>
              <w:rPr>
                <w:sz w:val="20"/>
              </w:rPr>
            </w:pPr>
            <w:r w:rsidRPr="00421CEB">
              <w:rPr>
                <w:sz w:val="20"/>
              </w:rPr>
              <w:t>SAO (luma 1 &amp; chroma 1)</w:t>
            </w:r>
          </w:p>
        </w:tc>
        <w:tc>
          <w:tcPr>
            <w:tcW w:w="2077" w:type="dxa"/>
            <w:shd w:val="clear" w:color="auto" w:fill="auto"/>
          </w:tcPr>
          <w:p w14:paraId="21785224" w14:textId="0ABFCB72" w:rsidR="00431607" w:rsidRPr="00421CEB" w:rsidRDefault="00431607" w:rsidP="00BF7D94">
            <w:pPr>
              <w:rPr>
                <w:sz w:val="20"/>
              </w:rPr>
            </w:pPr>
            <w:r w:rsidRPr="00421CEB">
              <w:rPr>
                <w:sz w:val="20"/>
              </w:rPr>
              <w:t>Deblocking (luma 4 &amp; chroma 2)</w:t>
            </w:r>
          </w:p>
          <w:p w14:paraId="1FF3E301" w14:textId="6025DBFD" w:rsidR="00431607" w:rsidRPr="00421CEB" w:rsidRDefault="00431607" w:rsidP="00BF7D94">
            <w:pPr>
              <w:rPr>
                <w:sz w:val="20"/>
              </w:rPr>
            </w:pPr>
            <w:r w:rsidRPr="00421CEB">
              <w:rPr>
                <w:sz w:val="20"/>
              </w:rPr>
              <w:t>SAO (luma 1 &amp; chroma 1)</w:t>
            </w:r>
          </w:p>
          <w:p w14:paraId="6A58727B" w14:textId="5D6CC4F8" w:rsidR="00431607" w:rsidRPr="00421CEB" w:rsidRDefault="00431607" w:rsidP="00BF7D94">
            <w:pPr>
              <w:rPr>
                <w:sz w:val="20"/>
              </w:rPr>
            </w:pPr>
            <w:r w:rsidRPr="00421CEB">
              <w:rPr>
                <w:sz w:val="20"/>
              </w:rPr>
              <w:t>ALF (luma 8, chroma 4)</w:t>
            </w:r>
          </w:p>
        </w:tc>
        <w:tc>
          <w:tcPr>
            <w:tcW w:w="1749" w:type="dxa"/>
          </w:tcPr>
          <w:p w14:paraId="46C90AE7" w14:textId="76F720E6" w:rsidR="00431607" w:rsidRPr="00421CEB" w:rsidRDefault="00B735D4" w:rsidP="00BF7D94">
            <w:pPr>
              <w:rPr>
                <w:sz w:val="20"/>
              </w:rPr>
            </w:pPr>
            <w:r>
              <w:rPr>
                <w:sz w:val="20"/>
                <w:lang w:eastAsia="ja-JP"/>
              </w:rPr>
              <w:t>S</w:t>
            </w:r>
            <w:r>
              <w:rPr>
                <w:rFonts w:hint="eastAsia"/>
                <w:sz w:val="20"/>
                <w:lang w:eastAsia="ja-JP"/>
              </w:rPr>
              <w:t>ame as for JEM except for d</w:t>
            </w:r>
            <w:r w:rsidR="0033740E">
              <w:rPr>
                <w:sz w:val="20"/>
              </w:rPr>
              <w:t xml:space="preserve">eblocking (luma </w:t>
            </w:r>
            <w:r>
              <w:rPr>
                <w:rFonts w:hint="eastAsia"/>
                <w:sz w:val="20"/>
                <w:lang w:eastAsia="ja-JP"/>
              </w:rPr>
              <w:t>8</w:t>
            </w:r>
            <w:r w:rsidR="0033740E">
              <w:rPr>
                <w:sz w:val="20"/>
              </w:rPr>
              <w:t xml:space="preserve"> &amp; chroma </w:t>
            </w:r>
            <w:r w:rsidR="0033740E">
              <w:rPr>
                <w:rFonts w:hint="eastAsia"/>
                <w:sz w:val="20"/>
                <w:lang w:eastAsia="ja-JP"/>
              </w:rPr>
              <w:t>4</w:t>
            </w:r>
            <w:r w:rsidR="0033740E" w:rsidRPr="00421CEB">
              <w:rPr>
                <w:sz w:val="20"/>
              </w:rPr>
              <w:t>)</w:t>
            </w:r>
          </w:p>
        </w:tc>
      </w:tr>
      <w:tr w:rsidR="00DD732A" w:rsidRPr="00421CEB" w14:paraId="03FAECA5" w14:textId="29B40B73" w:rsidTr="00C06915">
        <w:tc>
          <w:tcPr>
            <w:tcW w:w="591" w:type="dxa"/>
            <w:shd w:val="clear" w:color="auto" w:fill="auto"/>
          </w:tcPr>
          <w:p w14:paraId="75C37996" w14:textId="77777777" w:rsidR="00DD732A" w:rsidRPr="00421CEB" w:rsidRDefault="00DD732A" w:rsidP="00BF7D94">
            <w:pPr>
              <w:rPr>
                <w:sz w:val="20"/>
              </w:rPr>
            </w:pPr>
            <w:r w:rsidRPr="00421CEB">
              <w:rPr>
                <w:sz w:val="20"/>
              </w:rPr>
              <w:t>9.b</w:t>
            </w:r>
          </w:p>
        </w:tc>
        <w:tc>
          <w:tcPr>
            <w:tcW w:w="3407" w:type="dxa"/>
            <w:shd w:val="clear" w:color="auto" w:fill="auto"/>
          </w:tcPr>
          <w:p w14:paraId="671C72D7" w14:textId="77777777" w:rsidR="00DD732A" w:rsidRPr="00421CEB" w:rsidRDefault="00DD732A" w:rsidP="00BF7D94">
            <w:pPr>
              <w:rPr>
                <w:sz w:val="20"/>
              </w:rPr>
            </w:pPr>
            <w:r w:rsidRPr="00421CEB">
              <w:rPr>
                <w:sz w:val="20"/>
              </w:rPr>
              <w:t>List all the filters used for in-loop filtering</w:t>
            </w:r>
          </w:p>
        </w:tc>
        <w:tc>
          <w:tcPr>
            <w:tcW w:w="1752" w:type="dxa"/>
            <w:shd w:val="clear" w:color="auto" w:fill="auto"/>
          </w:tcPr>
          <w:p w14:paraId="496E8BFB" w14:textId="77777777" w:rsidR="00DD732A" w:rsidRPr="00421CEB" w:rsidRDefault="00DD732A" w:rsidP="00BF7D94">
            <w:pPr>
              <w:rPr>
                <w:sz w:val="20"/>
              </w:rPr>
            </w:pPr>
            <w:r w:rsidRPr="00421CEB">
              <w:rPr>
                <w:sz w:val="20"/>
              </w:rPr>
              <w:t xml:space="preserve">Deblocking: </w:t>
            </w:r>
          </w:p>
          <w:p w14:paraId="30FCE8E9" w14:textId="30CD4592" w:rsidR="00DD732A" w:rsidRPr="00421CEB" w:rsidRDefault="00DD732A" w:rsidP="00BF7D94">
            <w:pPr>
              <w:rPr>
                <w:sz w:val="20"/>
                <w:lang w:eastAsia="zh-CN"/>
              </w:rPr>
            </w:pPr>
            <w:r w:rsidRPr="00421CEB">
              <w:rPr>
                <w:sz w:val="20"/>
              </w:rPr>
              <w:t xml:space="preserve">For luma: (3 7 9 −3)/16; </w:t>
            </w:r>
            <w:r w:rsidRPr="00421CEB">
              <w:rPr>
                <w:sz w:val="20"/>
                <w:lang w:eastAsia="zh-CN"/>
              </w:rPr>
              <w:t>(8 19 −1 9 −3)/32; (1 2 2 2 1)/8, (1 1 1 1)/4, and</w:t>
            </w:r>
          </w:p>
          <w:p w14:paraId="71800C7B" w14:textId="77777777" w:rsidR="00DD732A" w:rsidRPr="00421CEB" w:rsidRDefault="00DD732A" w:rsidP="00BF7D94">
            <w:pPr>
              <w:rPr>
                <w:sz w:val="20"/>
                <w:lang w:eastAsia="zh-CN"/>
              </w:rPr>
            </w:pPr>
            <w:r w:rsidRPr="00421CEB">
              <w:rPr>
                <w:sz w:val="20"/>
                <w:lang w:eastAsia="zh-CN"/>
              </w:rPr>
              <w:t>(2 3 1 1 1)/8;</w:t>
            </w:r>
          </w:p>
          <w:p w14:paraId="3919E63C" w14:textId="5EF60C74" w:rsidR="00DD732A" w:rsidRPr="00421CEB" w:rsidRDefault="00DD732A" w:rsidP="00BF7D94">
            <w:pPr>
              <w:rPr>
                <w:sz w:val="20"/>
                <w:lang w:eastAsia="zh-CN"/>
              </w:rPr>
            </w:pPr>
            <w:r w:rsidRPr="00421CEB">
              <w:rPr>
                <w:sz w:val="20"/>
                <w:lang w:eastAsia="zh-CN"/>
              </w:rPr>
              <w:t>For chroma: (1 4 4 –1)/8.</w:t>
            </w:r>
          </w:p>
          <w:p w14:paraId="31A25A06" w14:textId="77777777" w:rsidR="00DD732A" w:rsidRPr="00421CEB" w:rsidRDefault="00DD732A" w:rsidP="00BF7D94">
            <w:pPr>
              <w:rPr>
                <w:sz w:val="20"/>
                <w:highlight w:val="yellow"/>
              </w:rPr>
            </w:pPr>
          </w:p>
        </w:tc>
        <w:tc>
          <w:tcPr>
            <w:tcW w:w="2077" w:type="dxa"/>
            <w:shd w:val="clear" w:color="auto" w:fill="auto"/>
          </w:tcPr>
          <w:p w14:paraId="3C6463EF" w14:textId="77777777" w:rsidR="00DD732A" w:rsidRPr="00421CEB" w:rsidRDefault="00DD732A" w:rsidP="00BF7D94">
            <w:pPr>
              <w:rPr>
                <w:sz w:val="20"/>
              </w:rPr>
            </w:pPr>
            <w:r w:rsidRPr="00421CEB">
              <w:rPr>
                <w:sz w:val="20"/>
              </w:rPr>
              <w:t xml:space="preserve">Deblocking: </w:t>
            </w:r>
          </w:p>
          <w:p w14:paraId="725A93CC" w14:textId="4DF2C5F5" w:rsidR="00DD732A" w:rsidRPr="00421CEB" w:rsidRDefault="00DD732A" w:rsidP="00BF7D94">
            <w:pPr>
              <w:rPr>
                <w:sz w:val="20"/>
                <w:lang w:eastAsia="zh-CN"/>
              </w:rPr>
            </w:pPr>
            <w:r w:rsidRPr="00421CEB">
              <w:rPr>
                <w:sz w:val="20"/>
              </w:rPr>
              <w:t xml:space="preserve">For luma: (3 7 9 −3)/16; </w:t>
            </w:r>
            <w:r w:rsidRPr="00421CEB">
              <w:rPr>
                <w:sz w:val="20"/>
                <w:lang w:eastAsia="zh-CN"/>
              </w:rPr>
              <w:t>(8 19 −1 9 −3)/32; (1 2 2 2 1)/8, (1 1 1 1)/4, and</w:t>
            </w:r>
          </w:p>
          <w:p w14:paraId="17E5005C" w14:textId="77777777" w:rsidR="00DD732A" w:rsidRPr="00421CEB" w:rsidRDefault="00DD732A" w:rsidP="00BF7D94">
            <w:pPr>
              <w:rPr>
                <w:sz w:val="20"/>
                <w:lang w:eastAsia="zh-CN"/>
              </w:rPr>
            </w:pPr>
            <w:r w:rsidRPr="00421CEB">
              <w:rPr>
                <w:sz w:val="20"/>
                <w:lang w:eastAsia="zh-CN"/>
              </w:rPr>
              <w:t>(2 3 1 1 1)/8;</w:t>
            </w:r>
          </w:p>
          <w:p w14:paraId="474B77A7" w14:textId="77777777" w:rsidR="00DD732A" w:rsidRPr="00421CEB" w:rsidRDefault="00DD732A" w:rsidP="00BF7D94">
            <w:pPr>
              <w:rPr>
                <w:sz w:val="20"/>
                <w:lang w:eastAsia="zh-CN"/>
              </w:rPr>
            </w:pPr>
            <w:r w:rsidRPr="00421CEB">
              <w:rPr>
                <w:sz w:val="20"/>
                <w:lang w:eastAsia="zh-CN"/>
              </w:rPr>
              <w:t>For chroma: (1 4 4 –1)/8.</w:t>
            </w:r>
          </w:p>
          <w:p w14:paraId="353A1E48" w14:textId="77777777" w:rsidR="00DD732A" w:rsidRPr="00421CEB" w:rsidRDefault="00DD732A" w:rsidP="00BF7D94">
            <w:pPr>
              <w:rPr>
                <w:sz w:val="20"/>
                <w:lang w:eastAsia="zh-CN"/>
              </w:rPr>
            </w:pPr>
          </w:p>
          <w:p w14:paraId="06EE6DE7" w14:textId="59146B47" w:rsidR="00DD732A" w:rsidRPr="00421CEB" w:rsidRDefault="00DD732A" w:rsidP="00BF7D94">
            <w:pPr>
              <w:rPr>
                <w:sz w:val="20"/>
                <w:lang w:eastAsia="zh-CN"/>
              </w:rPr>
            </w:pPr>
            <w:r w:rsidRPr="00421CEB">
              <w:rPr>
                <w:sz w:val="20"/>
                <w:lang w:eastAsia="zh-CN"/>
              </w:rPr>
              <w:t>ALF: 9</w:t>
            </w:r>
            <w:r>
              <w:rPr>
                <w:sz w:val="20"/>
                <w:lang w:eastAsia="zh-CN"/>
              </w:rPr>
              <w:t>×</w:t>
            </w:r>
            <w:r w:rsidRPr="00421CEB">
              <w:rPr>
                <w:sz w:val="20"/>
                <w:lang w:eastAsia="zh-CN"/>
              </w:rPr>
              <w:t>9/7</w:t>
            </w:r>
            <w:r>
              <w:rPr>
                <w:sz w:val="20"/>
                <w:lang w:eastAsia="zh-CN"/>
              </w:rPr>
              <w:t>×</w:t>
            </w:r>
            <w:r w:rsidRPr="00421CEB">
              <w:rPr>
                <w:sz w:val="20"/>
                <w:lang w:eastAsia="zh-CN"/>
              </w:rPr>
              <w:t>7/5</w:t>
            </w:r>
            <w:r>
              <w:rPr>
                <w:sz w:val="20"/>
                <w:lang w:eastAsia="zh-CN"/>
              </w:rPr>
              <w:t>×</w:t>
            </w:r>
            <w:r w:rsidRPr="00421CEB">
              <w:rPr>
                <w:sz w:val="20"/>
                <w:lang w:eastAsia="zh-CN"/>
              </w:rPr>
              <w:t>5 diamond filter support for luma; and 5</w:t>
            </w:r>
            <w:r>
              <w:rPr>
                <w:sz w:val="20"/>
                <w:lang w:eastAsia="zh-CN"/>
              </w:rPr>
              <w:t>×</w:t>
            </w:r>
            <w:r w:rsidRPr="00421CEB">
              <w:rPr>
                <w:sz w:val="20"/>
                <w:lang w:eastAsia="zh-CN"/>
              </w:rPr>
              <w:t>5 diamond filter support for chroma</w:t>
            </w:r>
          </w:p>
        </w:tc>
        <w:tc>
          <w:tcPr>
            <w:tcW w:w="1749" w:type="dxa"/>
          </w:tcPr>
          <w:p w14:paraId="35FFA0A6" w14:textId="77777777" w:rsidR="00DD732A" w:rsidRPr="00421CEB" w:rsidRDefault="00DD732A" w:rsidP="001A5D21">
            <w:pPr>
              <w:rPr>
                <w:sz w:val="20"/>
              </w:rPr>
            </w:pPr>
            <w:r w:rsidRPr="00421CEB">
              <w:rPr>
                <w:sz w:val="20"/>
              </w:rPr>
              <w:t xml:space="preserve">Deblocking: </w:t>
            </w:r>
          </w:p>
          <w:p w14:paraId="2AC2D187" w14:textId="77777777" w:rsidR="00DD732A" w:rsidRPr="00421CEB" w:rsidRDefault="00DD732A" w:rsidP="001A5D21">
            <w:pPr>
              <w:rPr>
                <w:sz w:val="20"/>
                <w:lang w:eastAsia="ja-JP"/>
              </w:rPr>
            </w:pPr>
            <w:r>
              <w:rPr>
                <w:sz w:val="20"/>
              </w:rPr>
              <w:t>For luma: (</w:t>
            </w:r>
            <w:r>
              <w:rPr>
                <w:rFonts w:hint="eastAsia"/>
                <w:sz w:val="20"/>
                <w:lang w:eastAsia="ja-JP"/>
              </w:rPr>
              <w:t>1</w:t>
            </w:r>
            <w:r>
              <w:rPr>
                <w:sz w:val="20"/>
              </w:rPr>
              <w:t xml:space="preserve"> </w:t>
            </w:r>
            <w:r>
              <w:rPr>
                <w:rFonts w:hint="eastAsia"/>
                <w:sz w:val="20"/>
                <w:lang w:eastAsia="ja-JP"/>
              </w:rPr>
              <w:t>1</w:t>
            </w:r>
            <w:r>
              <w:rPr>
                <w:sz w:val="20"/>
              </w:rPr>
              <w:t xml:space="preserve"> </w:t>
            </w:r>
            <w:r>
              <w:rPr>
                <w:rFonts w:hint="eastAsia"/>
                <w:sz w:val="20"/>
                <w:lang w:eastAsia="ja-JP"/>
              </w:rPr>
              <w:t>1</w:t>
            </w:r>
            <w:r>
              <w:rPr>
                <w:sz w:val="20"/>
              </w:rPr>
              <w:t xml:space="preserve"> </w:t>
            </w:r>
            <w:r>
              <w:rPr>
                <w:rFonts w:hint="eastAsia"/>
                <w:sz w:val="20"/>
                <w:lang w:eastAsia="ja-JP"/>
              </w:rPr>
              <w:t>1 1 1 1 2 1 1 1 1 1 1 1</w:t>
            </w:r>
            <w:r w:rsidRPr="00421CEB">
              <w:rPr>
                <w:sz w:val="20"/>
              </w:rPr>
              <w:t xml:space="preserve">)/16; </w:t>
            </w:r>
            <w:r>
              <w:rPr>
                <w:sz w:val="20"/>
              </w:rPr>
              <w:t>(</w:t>
            </w:r>
            <w:r>
              <w:rPr>
                <w:rFonts w:hint="eastAsia"/>
                <w:sz w:val="20"/>
                <w:lang w:eastAsia="ja-JP"/>
              </w:rPr>
              <w:t>2</w:t>
            </w:r>
            <w:r>
              <w:rPr>
                <w:sz w:val="20"/>
              </w:rPr>
              <w:t xml:space="preserve"> </w:t>
            </w:r>
            <w:r>
              <w:rPr>
                <w:rFonts w:hint="eastAsia"/>
                <w:sz w:val="20"/>
                <w:lang w:eastAsia="ja-JP"/>
              </w:rPr>
              <w:t>1</w:t>
            </w:r>
            <w:r>
              <w:rPr>
                <w:sz w:val="20"/>
              </w:rPr>
              <w:t xml:space="preserve"> </w:t>
            </w:r>
            <w:r>
              <w:rPr>
                <w:rFonts w:hint="eastAsia"/>
                <w:sz w:val="20"/>
                <w:lang w:eastAsia="ja-JP"/>
              </w:rPr>
              <w:t>1 1 1 1 2 1 1 1 1 1 1 1</w:t>
            </w:r>
            <w:r w:rsidRPr="00421CEB">
              <w:rPr>
                <w:sz w:val="20"/>
              </w:rPr>
              <w:t>)/16</w:t>
            </w:r>
            <w:r>
              <w:rPr>
                <w:sz w:val="20"/>
                <w:lang w:eastAsia="zh-CN"/>
              </w:rPr>
              <w:t xml:space="preserve">; </w:t>
            </w:r>
            <w:r>
              <w:rPr>
                <w:sz w:val="20"/>
              </w:rPr>
              <w:t>(</w:t>
            </w:r>
            <w:r>
              <w:rPr>
                <w:rFonts w:hint="eastAsia"/>
                <w:sz w:val="20"/>
                <w:lang w:eastAsia="ja-JP"/>
              </w:rPr>
              <w:t>3</w:t>
            </w:r>
            <w:r>
              <w:rPr>
                <w:sz w:val="20"/>
              </w:rPr>
              <w:t xml:space="preserve"> </w:t>
            </w:r>
            <w:r>
              <w:rPr>
                <w:rFonts w:hint="eastAsia"/>
                <w:sz w:val="20"/>
                <w:lang w:eastAsia="ja-JP"/>
              </w:rPr>
              <w:t>1 1 1 1 2 1 1 1 1 1 1 1</w:t>
            </w:r>
            <w:r w:rsidRPr="00421CEB">
              <w:rPr>
                <w:sz w:val="20"/>
              </w:rPr>
              <w:t>)/16</w:t>
            </w:r>
            <w:r>
              <w:rPr>
                <w:sz w:val="20"/>
                <w:lang w:eastAsia="zh-CN"/>
              </w:rPr>
              <w:t xml:space="preserve">, </w:t>
            </w:r>
            <w:r>
              <w:rPr>
                <w:sz w:val="20"/>
              </w:rPr>
              <w:t>(</w:t>
            </w:r>
            <w:r>
              <w:rPr>
                <w:rFonts w:hint="eastAsia"/>
                <w:sz w:val="20"/>
                <w:lang w:eastAsia="ja-JP"/>
              </w:rPr>
              <w:t>4 1 1 1 2 1 1 1 1 1 1 1</w:t>
            </w:r>
            <w:r w:rsidRPr="00421CEB">
              <w:rPr>
                <w:sz w:val="20"/>
              </w:rPr>
              <w:t>)/16</w:t>
            </w:r>
            <w:r w:rsidRPr="00421CEB">
              <w:rPr>
                <w:sz w:val="20"/>
                <w:lang w:eastAsia="zh-CN"/>
              </w:rPr>
              <w:t>,</w:t>
            </w:r>
            <w:r>
              <w:rPr>
                <w:rFonts w:hint="eastAsia"/>
                <w:sz w:val="20"/>
                <w:lang w:eastAsia="ja-JP"/>
              </w:rPr>
              <w:t xml:space="preserve"> </w:t>
            </w:r>
            <w:r>
              <w:rPr>
                <w:sz w:val="20"/>
              </w:rPr>
              <w:t>(</w:t>
            </w:r>
            <w:r>
              <w:rPr>
                <w:rFonts w:hint="eastAsia"/>
                <w:sz w:val="20"/>
                <w:lang w:eastAsia="ja-JP"/>
              </w:rPr>
              <w:t>5 1 1 2 1 1 1 1 1 1 1</w:t>
            </w:r>
            <w:r w:rsidRPr="00421CEB">
              <w:rPr>
                <w:sz w:val="20"/>
              </w:rPr>
              <w:t>)/16</w:t>
            </w:r>
            <w:r w:rsidRPr="00421CEB">
              <w:rPr>
                <w:sz w:val="20"/>
                <w:lang w:eastAsia="zh-CN"/>
              </w:rPr>
              <w:t xml:space="preserve"> </w:t>
            </w:r>
            <w:r>
              <w:rPr>
                <w:sz w:val="20"/>
              </w:rPr>
              <w:t>(</w:t>
            </w:r>
            <w:r>
              <w:rPr>
                <w:rFonts w:hint="eastAsia"/>
                <w:sz w:val="20"/>
                <w:lang w:eastAsia="ja-JP"/>
              </w:rPr>
              <w:t>6 1 2 1 1 1 1 1 1 1</w:t>
            </w:r>
            <w:r w:rsidRPr="00421CEB">
              <w:rPr>
                <w:sz w:val="20"/>
              </w:rPr>
              <w:t>)/16</w:t>
            </w:r>
            <w:r>
              <w:rPr>
                <w:rFonts w:hint="eastAsia"/>
                <w:sz w:val="20"/>
                <w:lang w:eastAsia="ja-JP"/>
              </w:rPr>
              <w:t xml:space="preserve"> </w:t>
            </w:r>
            <w:r w:rsidRPr="00421CEB">
              <w:rPr>
                <w:sz w:val="20"/>
                <w:lang w:eastAsia="zh-CN"/>
              </w:rPr>
              <w:t>and</w:t>
            </w:r>
            <w:r>
              <w:rPr>
                <w:rFonts w:hint="eastAsia"/>
                <w:sz w:val="20"/>
                <w:lang w:eastAsia="ja-JP"/>
              </w:rPr>
              <w:t xml:space="preserve"> </w:t>
            </w:r>
            <w:r>
              <w:rPr>
                <w:sz w:val="20"/>
              </w:rPr>
              <w:t>(</w:t>
            </w:r>
            <w:r>
              <w:rPr>
                <w:rFonts w:hint="eastAsia"/>
                <w:sz w:val="20"/>
                <w:lang w:eastAsia="ja-JP"/>
              </w:rPr>
              <w:t>7 2 1 1 1 1 1 1 1</w:t>
            </w:r>
            <w:r>
              <w:rPr>
                <w:sz w:val="20"/>
              </w:rPr>
              <w:t>)/1</w:t>
            </w:r>
            <w:r>
              <w:rPr>
                <w:rFonts w:hint="eastAsia"/>
                <w:sz w:val="20"/>
                <w:lang w:eastAsia="ja-JP"/>
              </w:rPr>
              <w:t>6 in addition to for JEM.</w:t>
            </w:r>
          </w:p>
          <w:p w14:paraId="0EECFDFD" w14:textId="77777777" w:rsidR="00DD732A" w:rsidRDefault="00DD732A" w:rsidP="001A5D21">
            <w:pPr>
              <w:rPr>
                <w:sz w:val="20"/>
                <w:lang w:eastAsia="ja-JP"/>
              </w:rPr>
            </w:pPr>
            <w:r>
              <w:rPr>
                <w:sz w:val="20"/>
                <w:lang w:eastAsia="zh-CN"/>
              </w:rPr>
              <w:t>For chroma: (</w:t>
            </w:r>
            <w:r>
              <w:rPr>
                <w:rFonts w:hint="eastAsia"/>
                <w:sz w:val="20"/>
                <w:lang w:eastAsia="ja-JP"/>
              </w:rPr>
              <w:t>1</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w:t>
            </w:r>
            <w:r>
              <w:rPr>
                <w:sz w:val="20"/>
                <w:lang w:eastAsia="zh-CN"/>
              </w:rPr>
              <w:t>(</w:t>
            </w:r>
            <w:r>
              <w:rPr>
                <w:rFonts w:hint="eastAsia"/>
                <w:sz w:val="20"/>
                <w:lang w:eastAsia="ja-JP"/>
              </w:rPr>
              <w:t>2</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and </w:t>
            </w:r>
            <w:r>
              <w:rPr>
                <w:sz w:val="20"/>
                <w:lang w:eastAsia="zh-CN"/>
              </w:rPr>
              <w:t>(</w:t>
            </w:r>
            <w:r>
              <w:rPr>
                <w:rFonts w:hint="eastAsia"/>
                <w:sz w:val="20"/>
                <w:lang w:eastAsia="ja-JP"/>
              </w:rPr>
              <w:t>3</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in addition to </w:t>
            </w:r>
            <w:r>
              <w:rPr>
                <w:rFonts w:hint="eastAsia"/>
                <w:sz w:val="20"/>
                <w:lang w:eastAsia="ja-JP"/>
              </w:rPr>
              <w:lastRenderedPageBreak/>
              <w:t>for JEM</w:t>
            </w:r>
            <w:r w:rsidRPr="00421CEB">
              <w:rPr>
                <w:sz w:val="20"/>
                <w:lang w:eastAsia="zh-CN"/>
              </w:rPr>
              <w:t>.</w:t>
            </w:r>
          </w:p>
          <w:p w14:paraId="34D89380" w14:textId="77777777" w:rsidR="00DD732A" w:rsidRPr="00421CEB" w:rsidRDefault="00DD732A" w:rsidP="001A5D21">
            <w:pPr>
              <w:rPr>
                <w:sz w:val="20"/>
                <w:lang w:eastAsia="ja-JP"/>
              </w:rPr>
            </w:pPr>
          </w:p>
          <w:p w14:paraId="7B27F1D9" w14:textId="739F5F00" w:rsidR="00DD732A" w:rsidRPr="00BC7772" w:rsidRDefault="00DD732A" w:rsidP="00BF7D94">
            <w:pPr>
              <w:rPr>
                <w:sz w:val="20"/>
                <w:lang w:eastAsia="ja-JP"/>
              </w:rPr>
            </w:pPr>
            <w:r>
              <w:rPr>
                <w:rFonts w:hint="eastAsia"/>
                <w:sz w:val="20"/>
                <w:lang w:eastAsia="ja-JP"/>
              </w:rPr>
              <w:t>ALF: same as for JEM</w:t>
            </w:r>
          </w:p>
        </w:tc>
      </w:tr>
      <w:tr w:rsidR="00DD732A" w:rsidRPr="00421CEB" w14:paraId="379D53E1" w14:textId="4675FF14" w:rsidTr="00C06915">
        <w:trPr>
          <w:trHeight w:val="773"/>
        </w:trPr>
        <w:tc>
          <w:tcPr>
            <w:tcW w:w="591" w:type="dxa"/>
            <w:shd w:val="clear" w:color="auto" w:fill="auto"/>
          </w:tcPr>
          <w:p w14:paraId="4C55327C" w14:textId="77777777" w:rsidR="00DD732A" w:rsidRPr="00421CEB" w:rsidRDefault="00DD732A" w:rsidP="00BF7D94">
            <w:pPr>
              <w:rPr>
                <w:sz w:val="20"/>
              </w:rPr>
            </w:pPr>
            <w:r w:rsidRPr="00421CEB">
              <w:rPr>
                <w:sz w:val="20"/>
              </w:rPr>
              <w:lastRenderedPageBreak/>
              <w:t>9.c</w:t>
            </w:r>
          </w:p>
        </w:tc>
        <w:tc>
          <w:tcPr>
            <w:tcW w:w="3407" w:type="dxa"/>
            <w:shd w:val="clear" w:color="auto" w:fill="auto"/>
          </w:tcPr>
          <w:p w14:paraId="7B7E8FE4" w14:textId="77777777" w:rsidR="00DD732A" w:rsidRPr="00421CEB" w:rsidRDefault="00DD732A" w:rsidP="00BF7D94">
            <w:pPr>
              <w:rPr>
                <w:sz w:val="20"/>
                <w:highlight w:val="yellow"/>
              </w:rPr>
            </w:pPr>
            <w:r w:rsidRPr="00421CEB">
              <w:rPr>
                <w:sz w:val="20"/>
              </w:rPr>
              <w:t>Minimum processing unit size</w:t>
            </w:r>
          </w:p>
        </w:tc>
        <w:tc>
          <w:tcPr>
            <w:tcW w:w="1752" w:type="dxa"/>
            <w:shd w:val="clear" w:color="auto" w:fill="auto"/>
          </w:tcPr>
          <w:p w14:paraId="41631DA8" w14:textId="1BBE992F" w:rsidR="00DD732A" w:rsidRPr="00421CEB" w:rsidRDefault="00DD732A" w:rsidP="00BF7D94">
            <w:pPr>
              <w:rPr>
                <w:sz w:val="20"/>
              </w:rPr>
            </w:pPr>
            <w:r w:rsidRPr="00421CEB">
              <w:rPr>
                <w:sz w:val="20"/>
              </w:rPr>
              <w:t>Deblocking (luma: 8</w:t>
            </w:r>
            <w:r>
              <w:rPr>
                <w:sz w:val="20"/>
              </w:rPr>
              <w:t>×</w:t>
            </w:r>
            <w:r w:rsidRPr="00421CEB">
              <w:rPr>
                <w:sz w:val="20"/>
              </w:rPr>
              <w:t>8 grid with 4</w:t>
            </w:r>
            <w:r>
              <w:rPr>
                <w:sz w:val="20"/>
              </w:rPr>
              <w:t>×</w:t>
            </w:r>
            <w:r w:rsidRPr="00421CEB">
              <w:rPr>
                <w:sz w:val="20"/>
              </w:rPr>
              <w:t>4 filter decision, chroma 8</w:t>
            </w:r>
            <w:r>
              <w:rPr>
                <w:sz w:val="20"/>
              </w:rPr>
              <w:t>×</w:t>
            </w:r>
            <w:r w:rsidRPr="00421CEB">
              <w:rPr>
                <w:sz w:val="20"/>
              </w:rPr>
              <w:t>8 grid with 4</w:t>
            </w:r>
            <w:r>
              <w:rPr>
                <w:sz w:val="20"/>
              </w:rPr>
              <w:t>×</w:t>
            </w:r>
            <w:r w:rsidRPr="00421CEB">
              <w:rPr>
                <w:sz w:val="20"/>
              </w:rPr>
              <w:t>4 filter decision)</w:t>
            </w:r>
          </w:p>
          <w:p w14:paraId="12758B3A" w14:textId="77777777" w:rsidR="00DD732A" w:rsidRPr="00421CEB" w:rsidRDefault="00DD732A" w:rsidP="00BF7D94">
            <w:pPr>
              <w:rPr>
                <w:sz w:val="20"/>
              </w:rPr>
            </w:pPr>
          </w:p>
        </w:tc>
        <w:tc>
          <w:tcPr>
            <w:tcW w:w="2077" w:type="dxa"/>
            <w:shd w:val="clear" w:color="auto" w:fill="auto"/>
          </w:tcPr>
          <w:p w14:paraId="426AF7B4" w14:textId="03F1172A" w:rsidR="00DD732A" w:rsidRPr="00421CEB" w:rsidRDefault="00DD732A" w:rsidP="00BF7D94">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1CAD80BF" w14:textId="53125C21" w:rsidR="00DD732A" w:rsidRPr="00421CEB" w:rsidRDefault="00DD732A" w:rsidP="00BF7D94">
            <w:pPr>
              <w:rPr>
                <w:sz w:val="20"/>
              </w:rPr>
            </w:pPr>
            <w:r w:rsidRPr="00421CEB">
              <w:rPr>
                <w:sz w:val="20"/>
              </w:rPr>
              <w:t>ALF: for luma, filter decision is based on 2</w:t>
            </w:r>
            <w:r>
              <w:rPr>
                <w:sz w:val="20"/>
              </w:rPr>
              <w:t>×</w:t>
            </w:r>
            <w:r w:rsidRPr="00421CEB">
              <w:rPr>
                <w:sz w:val="20"/>
              </w:rPr>
              <w:t>2 block</w:t>
            </w:r>
          </w:p>
          <w:p w14:paraId="4730D662" w14:textId="4D492A37" w:rsidR="00DD732A" w:rsidRPr="00421CEB" w:rsidRDefault="00DD732A" w:rsidP="00BF7D94">
            <w:pPr>
              <w:rPr>
                <w:sz w:val="20"/>
              </w:rPr>
            </w:pPr>
            <w:r w:rsidRPr="00421CEB">
              <w:rPr>
                <w:sz w:val="20"/>
              </w:rPr>
              <w:t>Bilateral fil</w:t>
            </w:r>
            <w:r>
              <w:rPr>
                <w:sz w:val="20"/>
              </w:rPr>
              <w:t>ter: sample level filter switch</w:t>
            </w:r>
            <w:r w:rsidRPr="00421CEB">
              <w:rPr>
                <w:sz w:val="20"/>
              </w:rPr>
              <w:t xml:space="preserve"> (luma only)</w:t>
            </w:r>
          </w:p>
        </w:tc>
        <w:tc>
          <w:tcPr>
            <w:tcW w:w="1749" w:type="dxa"/>
          </w:tcPr>
          <w:p w14:paraId="37C775A9" w14:textId="7FA37F2D" w:rsidR="00DD732A" w:rsidRPr="00421CEB" w:rsidRDefault="00DD732A" w:rsidP="00BF7D94">
            <w:pPr>
              <w:rPr>
                <w:sz w:val="20"/>
                <w:lang w:eastAsia="ja-JP"/>
              </w:rPr>
            </w:pPr>
            <w:r>
              <w:rPr>
                <w:sz w:val="20"/>
                <w:lang w:eastAsia="ja-JP"/>
              </w:rPr>
              <w:t>S</w:t>
            </w:r>
            <w:r>
              <w:rPr>
                <w:rFonts w:hint="eastAsia"/>
                <w:sz w:val="20"/>
                <w:lang w:eastAsia="ja-JP"/>
              </w:rPr>
              <w:t>ame as for JEM</w:t>
            </w:r>
          </w:p>
        </w:tc>
      </w:tr>
    </w:tbl>
    <w:p w14:paraId="7385B58A" w14:textId="77777777" w:rsidR="003A071B" w:rsidRDefault="003A071B" w:rsidP="00DC32C6">
      <w:pPr>
        <w:jc w:val="center"/>
        <w:rPr>
          <w:szCs w:val="22"/>
        </w:rPr>
      </w:pPr>
    </w:p>
    <w:p w14:paraId="58447211" w14:textId="581E1041" w:rsidR="003A071B" w:rsidRPr="00421CEB" w:rsidRDefault="003A071B" w:rsidP="003A071B">
      <w:pPr>
        <w:pStyle w:val="3"/>
      </w:pPr>
      <w:bookmarkStart w:id="316" w:name="_Toc504597857"/>
      <w:r w:rsidRPr="00421CEB">
        <w:t xml:space="preserve">Category </w:t>
      </w:r>
      <w:r>
        <w:t>10</w:t>
      </w:r>
      <w:r w:rsidRPr="00421CEB">
        <w:t xml:space="preserve">. </w:t>
      </w:r>
      <w:r>
        <w:t>“tool-off” and “tool-on” tests</w:t>
      </w:r>
      <w:bookmarkEnd w:id="316"/>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555"/>
        <w:gridCol w:w="1579"/>
        <w:gridCol w:w="2074"/>
        <w:gridCol w:w="1750"/>
      </w:tblGrid>
      <w:tr w:rsidR="00431607" w:rsidRPr="00421CEB" w14:paraId="74E263B1" w14:textId="302F5976" w:rsidTr="002F0A25">
        <w:tc>
          <w:tcPr>
            <w:tcW w:w="4173" w:type="dxa"/>
            <w:gridSpan w:val="2"/>
            <w:shd w:val="clear" w:color="auto" w:fill="auto"/>
          </w:tcPr>
          <w:p w14:paraId="60A0F1CD" w14:textId="77777777" w:rsidR="00431607" w:rsidRPr="00421CEB" w:rsidRDefault="00431607" w:rsidP="00E758F0">
            <w:pPr>
              <w:jc w:val="center"/>
              <w:rPr>
                <w:b/>
                <w:sz w:val="20"/>
              </w:rPr>
            </w:pPr>
            <w:r w:rsidRPr="00421CEB">
              <w:rPr>
                <w:b/>
                <w:sz w:val="20"/>
              </w:rPr>
              <w:t>Tool Level Q&amp;A</w:t>
            </w:r>
          </w:p>
        </w:tc>
        <w:tc>
          <w:tcPr>
            <w:tcW w:w="5403" w:type="dxa"/>
            <w:gridSpan w:val="3"/>
            <w:shd w:val="clear" w:color="auto" w:fill="auto"/>
          </w:tcPr>
          <w:p w14:paraId="2387D5B1" w14:textId="77777777" w:rsidR="00431607" w:rsidRPr="00421CEB" w:rsidRDefault="00431607" w:rsidP="00E758F0">
            <w:pPr>
              <w:jc w:val="center"/>
              <w:rPr>
                <w:b/>
                <w:sz w:val="20"/>
              </w:rPr>
            </w:pPr>
          </w:p>
        </w:tc>
      </w:tr>
      <w:tr w:rsidR="00431607" w:rsidRPr="00421CEB" w14:paraId="4B8826A6" w14:textId="2D1DB6A7" w:rsidTr="00C06915">
        <w:tc>
          <w:tcPr>
            <w:tcW w:w="4173" w:type="dxa"/>
            <w:gridSpan w:val="2"/>
            <w:shd w:val="clear" w:color="auto" w:fill="auto"/>
          </w:tcPr>
          <w:p w14:paraId="2C1773C4" w14:textId="2033E64E" w:rsidR="00431607" w:rsidRPr="00421CEB" w:rsidRDefault="00431607" w:rsidP="00FA1DE6">
            <w:pPr>
              <w:rPr>
                <w:b/>
                <w:sz w:val="20"/>
              </w:rPr>
            </w:pPr>
            <w:r>
              <w:rPr>
                <w:b/>
                <w:sz w:val="20"/>
              </w:rPr>
              <w:t>Category 10</w:t>
            </w:r>
            <w:r w:rsidRPr="00421CEB">
              <w:rPr>
                <w:b/>
                <w:sz w:val="20"/>
              </w:rPr>
              <w:t xml:space="preserve">. </w:t>
            </w:r>
            <w:r>
              <w:rPr>
                <w:b/>
                <w:sz w:val="20"/>
              </w:rPr>
              <w:t>“tool-off” and “tool-on” tests</w:t>
            </w:r>
          </w:p>
        </w:tc>
        <w:tc>
          <w:tcPr>
            <w:tcW w:w="1579" w:type="dxa"/>
            <w:shd w:val="clear" w:color="auto" w:fill="auto"/>
          </w:tcPr>
          <w:p w14:paraId="1AC0E06D" w14:textId="77777777" w:rsidR="00431607" w:rsidRPr="00421CEB" w:rsidRDefault="00431607" w:rsidP="00E758F0">
            <w:pPr>
              <w:jc w:val="center"/>
              <w:rPr>
                <w:b/>
                <w:sz w:val="20"/>
              </w:rPr>
            </w:pPr>
            <w:r w:rsidRPr="00421CEB">
              <w:rPr>
                <w:b/>
                <w:sz w:val="20"/>
              </w:rPr>
              <w:t>HM</w:t>
            </w:r>
          </w:p>
        </w:tc>
        <w:tc>
          <w:tcPr>
            <w:tcW w:w="2074" w:type="dxa"/>
            <w:shd w:val="clear" w:color="auto" w:fill="auto"/>
          </w:tcPr>
          <w:p w14:paraId="746E6E3E" w14:textId="77777777" w:rsidR="00431607" w:rsidRPr="00421CEB" w:rsidRDefault="00431607" w:rsidP="00E758F0">
            <w:pPr>
              <w:jc w:val="center"/>
              <w:rPr>
                <w:b/>
                <w:sz w:val="20"/>
              </w:rPr>
            </w:pPr>
            <w:r w:rsidRPr="00421CEB">
              <w:rPr>
                <w:b/>
                <w:sz w:val="20"/>
              </w:rPr>
              <w:t>JEM</w:t>
            </w:r>
          </w:p>
        </w:tc>
        <w:tc>
          <w:tcPr>
            <w:tcW w:w="1750" w:type="dxa"/>
          </w:tcPr>
          <w:p w14:paraId="67F4E5DA" w14:textId="52BAD038" w:rsidR="00431607" w:rsidRPr="00421CEB" w:rsidRDefault="00431607" w:rsidP="00E758F0">
            <w:pPr>
              <w:jc w:val="center"/>
              <w:rPr>
                <w:b/>
                <w:sz w:val="20"/>
                <w:lang w:eastAsia="ja-JP"/>
              </w:rPr>
            </w:pPr>
            <w:r>
              <w:rPr>
                <w:rFonts w:hint="eastAsia"/>
                <w:b/>
                <w:sz w:val="20"/>
                <w:lang w:eastAsia="ja-JP"/>
              </w:rPr>
              <w:t>S</w:t>
            </w:r>
            <w:r w:rsidR="00FE44B2">
              <w:rPr>
                <w:rFonts w:hint="eastAsia"/>
                <w:b/>
                <w:sz w:val="20"/>
                <w:lang w:eastAsia="ja-JP"/>
              </w:rPr>
              <w:t>ony</w:t>
            </w:r>
          </w:p>
        </w:tc>
      </w:tr>
      <w:tr w:rsidR="00431607" w:rsidRPr="00421CEB" w14:paraId="6BE903E7" w14:textId="3922DD73" w:rsidTr="00C06915">
        <w:tc>
          <w:tcPr>
            <w:tcW w:w="618" w:type="dxa"/>
            <w:shd w:val="clear" w:color="auto" w:fill="auto"/>
          </w:tcPr>
          <w:p w14:paraId="6AB21467" w14:textId="47303440" w:rsidR="00431607" w:rsidRPr="00421CEB" w:rsidRDefault="00431607" w:rsidP="00E758F0">
            <w:pPr>
              <w:rPr>
                <w:sz w:val="20"/>
              </w:rPr>
            </w:pPr>
            <w:r>
              <w:rPr>
                <w:sz w:val="20"/>
              </w:rPr>
              <w:t>10.a</w:t>
            </w:r>
          </w:p>
        </w:tc>
        <w:tc>
          <w:tcPr>
            <w:tcW w:w="3555" w:type="dxa"/>
            <w:shd w:val="clear" w:color="auto" w:fill="auto"/>
          </w:tcPr>
          <w:p w14:paraId="4CC59FD7" w14:textId="712AE209" w:rsidR="00431607" w:rsidRPr="005F66A2" w:rsidRDefault="00431607"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1579" w:type="dxa"/>
            <w:shd w:val="clear" w:color="auto" w:fill="auto"/>
          </w:tcPr>
          <w:p w14:paraId="5491CE93" w14:textId="77777777" w:rsidR="00431607" w:rsidRPr="00421CEB" w:rsidRDefault="00431607" w:rsidP="00E758F0">
            <w:pPr>
              <w:rPr>
                <w:sz w:val="20"/>
              </w:rPr>
            </w:pPr>
            <w:r w:rsidRPr="00421CEB">
              <w:rPr>
                <w:sz w:val="20"/>
              </w:rPr>
              <w:t>None</w:t>
            </w:r>
          </w:p>
        </w:tc>
        <w:tc>
          <w:tcPr>
            <w:tcW w:w="2074" w:type="dxa"/>
            <w:shd w:val="clear" w:color="auto" w:fill="auto"/>
          </w:tcPr>
          <w:p w14:paraId="78AEC493" w14:textId="1BED1C60" w:rsidR="00431607" w:rsidRPr="00421CEB" w:rsidRDefault="00431607" w:rsidP="00E758F0">
            <w:pPr>
              <w:rPr>
                <w:sz w:val="20"/>
              </w:rPr>
            </w:pPr>
            <w:r w:rsidRPr="00421CEB">
              <w:rPr>
                <w:sz w:val="20"/>
              </w:rPr>
              <w:t xml:space="preserve">QTBT, ALF, </w:t>
            </w:r>
            <w:r>
              <w:rPr>
                <w:sz w:val="20"/>
              </w:rPr>
              <w:t>FRUC, BIO, DMVR, EMT,</w:t>
            </w:r>
            <w:r w:rsidRPr="00421CEB">
              <w:rPr>
                <w:sz w:val="20"/>
              </w:rPr>
              <w:t xml:space="preserve"> …</w:t>
            </w:r>
          </w:p>
          <w:p w14:paraId="63B8402C" w14:textId="77777777" w:rsidR="00431607" w:rsidRPr="00421CEB" w:rsidRDefault="00431607" w:rsidP="00E758F0">
            <w:pPr>
              <w:pStyle w:val="SPIEfigurecaption"/>
              <w:ind w:left="0"/>
              <w:rPr>
                <w:b/>
                <w:sz w:val="20"/>
              </w:rPr>
            </w:pPr>
          </w:p>
          <w:p w14:paraId="2E82D318" w14:textId="65749C8C" w:rsidR="00431607" w:rsidRPr="00421CEB" w:rsidRDefault="00431607" w:rsidP="00FA1DE6">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c>
          <w:tcPr>
            <w:tcW w:w="1750" w:type="dxa"/>
          </w:tcPr>
          <w:p w14:paraId="099644EB" w14:textId="77777777" w:rsidR="00431607" w:rsidRPr="00421CEB" w:rsidRDefault="00431607" w:rsidP="00E758F0">
            <w:pPr>
              <w:rPr>
                <w:sz w:val="20"/>
                <w:lang w:eastAsia="ja-JP"/>
              </w:rPr>
            </w:pPr>
          </w:p>
        </w:tc>
      </w:tr>
    </w:tbl>
    <w:p w14:paraId="6B926824" w14:textId="77777777" w:rsidR="003A071B" w:rsidRDefault="003A071B" w:rsidP="00DC32C6">
      <w:pPr>
        <w:jc w:val="center"/>
        <w:rPr>
          <w:szCs w:val="22"/>
        </w:rPr>
      </w:pPr>
    </w:p>
    <w:p w14:paraId="23DF16A6" w14:textId="564A80A2" w:rsidR="003A071B" w:rsidRDefault="003A071B" w:rsidP="003A071B">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r w:rsidR="00AA047B">
        <w:rPr>
          <w:sz w:val="22"/>
          <w:szCs w:val="22"/>
          <w:lang w:eastAsia="ko-KR"/>
        </w:rPr>
        <w:t xml:space="preserve">for </w:t>
      </w:r>
      <w:r w:rsidRPr="00421CEB">
        <w:rPr>
          <w:sz w:val="22"/>
          <w:szCs w:val="22"/>
          <w:lang w:eastAsia="ko-KR"/>
        </w:rPr>
        <w:t xml:space="preserve">JEM6.0 </w:t>
      </w:r>
      <w:r w:rsidR="00FC7698">
        <w:rPr>
          <w:sz w:val="22"/>
          <w:szCs w:val="22"/>
          <w:lang w:eastAsia="ko-KR"/>
        </w:rPr>
        <w:t>vs. HM</w:t>
      </w:r>
    </w:p>
    <w:p w14:paraId="7F5E7E93" w14:textId="77777777" w:rsidR="005F66A2" w:rsidRPr="005F66A2" w:rsidRDefault="005F66A2" w:rsidP="005F66A2">
      <w:pPr>
        <w:pStyle w:val="SPIEbodytext"/>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893"/>
        <w:gridCol w:w="846"/>
        <w:gridCol w:w="846"/>
        <w:gridCol w:w="742"/>
        <w:gridCol w:w="744"/>
        <w:gridCol w:w="780"/>
        <w:gridCol w:w="816"/>
        <w:gridCol w:w="816"/>
        <w:gridCol w:w="718"/>
        <w:gridCol w:w="868"/>
      </w:tblGrid>
      <w:tr w:rsidR="005F66A2" w:rsidRPr="00421CEB" w14:paraId="7F7B2559" w14:textId="77777777" w:rsidTr="005F66A2">
        <w:tc>
          <w:tcPr>
            <w:tcW w:w="1249" w:type="dxa"/>
            <w:tcBorders>
              <w:top w:val="single" w:sz="6" w:space="0" w:color="auto"/>
              <w:left w:val="single" w:sz="6" w:space="0" w:color="auto"/>
              <w:bottom w:val="single" w:sz="6" w:space="0" w:color="auto"/>
              <w:right w:val="single" w:sz="6" w:space="0" w:color="auto"/>
            </w:tcBorders>
            <w:hideMark/>
          </w:tcPr>
          <w:p w14:paraId="054D5480" w14:textId="77777777" w:rsidR="005F66A2" w:rsidRPr="00421CEB" w:rsidRDefault="005F66A2" w:rsidP="00D86171">
            <w:pPr>
              <w:pStyle w:val="SPIEbodytext"/>
              <w:jc w:val="center"/>
              <w:rPr>
                <w:b/>
                <w:color w:val="000000"/>
                <w:szCs w:val="20"/>
              </w:rPr>
            </w:pPr>
            <w:r w:rsidRPr="00421CEB">
              <w:rPr>
                <w:b/>
                <w:color w:val="000000"/>
                <w:szCs w:val="20"/>
              </w:rPr>
              <w:t>Tested tool</w:t>
            </w:r>
          </w:p>
          <w:p w14:paraId="02AF67C7" w14:textId="77777777" w:rsidR="005F66A2" w:rsidRPr="00421CEB" w:rsidRDefault="005F66A2" w:rsidP="00D86171">
            <w:pPr>
              <w:pStyle w:val="SPIEbodytext"/>
              <w:jc w:val="center"/>
              <w:rPr>
                <w:b/>
                <w:color w:val="000000"/>
                <w:szCs w:val="20"/>
              </w:rPr>
            </w:pPr>
            <w:r w:rsidRPr="00421CEB">
              <w:rPr>
                <w:b/>
                <w:color w:val="000000"/>
                <w:szCs w:val="20"/>
              </w:rPr>
              <w:t>name</w:t>
            </w:r>
          </w:p>
        </w:tc>
        <w:tc>
          <w:tcPr>
            <w:tcW w:w="4173" w:type="dxa"/>
            <w:gridSpan w:val="5"/>
            <w:tcBorders>
              <w:top w:val="single" w:sz="6" w:space="0" w:color="auto"/>
              <w:left w:val="single" w:sz="6" w:space="0" w:color="auto"/>
              <w:bottom w:val="single" w:sz="6" w:space="0" w:color="auto"/>
              <w:right w:val="single" w:sz="6" w:space="0" w:color="auto"/>
            </w:tcBorders>
          </w:tcPr>
          <w:p w14:paraId="1E2CF664" w14:textId="02654ED6" w:rsidR="005F66A2" w:rsidRPr="000A2606" w:rsidRDefault="005F66A2" w:rsidP="005F66A2">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154" w:type="dxa"/>
            <w:gridSpan w:val="5"/>
            <w:tcBorders>
              <w:top w:val="single" w:sz="6" w:space="0" w:color="auto"/>
              <w:left w:val="single" w:sz="6" w:space="0" w:color="auto"/>
              <w:bottom w:val="single" w:sz="6" w:space="0" w:color="auto"/>
              <w:right w:val="single" w:sz="6" w:space="0" w:color="auto"/>
            </w:tcBorders>
            <w:hideMark/>
          </w:tcPr>
          <w:p w14:paraId="3DF51D8B" w14:textId="038E09FD" w:rsidR="005F66A2" w:rsidRPr="000A2606" w:rsidRDefault="005F66A2" w:rsidP="005F66A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5F66A2" w:rsidRPr="00421CEB" w14:paraId="09D9AD19" w14:textId="77777777" w:rsidTr="00434D69">
        <w:tc>
          <w:tcPr>
            <w:tcW w:w="0" w:type="auto"/>
            <w:tcBorders>
              <w:top w:val="single" w:sz="6" w:space="0" w:color="auto"/>
              <w:left w:val="single" w:sz="6" w:space="0" w:color="auto"/>
              <w:bottom w:val="single" w:sz="6" w:space="0" w:color="auto"/>
              <w:right w:val="single" w:sz="6" w:space="0" w:color="auto"/>
            </w:tcBorders>
            <w:vAlign w:val="center"/>
            <w:hideMark/>
          </w:tcPr>
          <w:p w14:paraId="3254CEF4" w14:textId="77777777" w:rsidR="005F66A2" w:rsidRPr="00421CEB" w:rsidRDefault="005F66A2" w:rsidP="00D86171">
            <w:pPr>
              <w:spacing w:before="0"/>
              <w:rPr>
                <w:rFonts w:eastAsia="Malgun Gothic"/>
                <w:b/>
                <w:color w:val="000000"/>
                <w:sz w:val="20"/>
              </w:rPr>
            </w:pPr>
          </w:p>
        </w:tc>
        <w:tc>
          <w:tcPr>
            <w:tcW w:w="2635" w:type="dxa"/>
            <w:gridSpan w:val="3"/>
            <w:tcBorders>
              <w:top w:val="single" w:sz="6" w:space="0" w:color="auto"/>
              <w:left w:val="single" w:sz="6" w:space="0" w:color="auto"/>
              <w:bottom w:val="single" w:sz="6" w:space="0" w:color="auto"/>
              <w:right w:val="single" w:sz="6" w:space="0" w:color="auto"/>
            </w:tcBorders>
            <w:hideMark/>
          </w:tcPr>
          <w:p w14:paraId="7A9437C9" w14:textId="77777777" w:rsidR="005F66A2" w:rsidRPr="00421CEB" w:rsidRDefault="005F66A2" w:rsidP="00D86171">
            <w:pPr>
              <w:pStyle w:val="SPIEbodytext"/>
              <w:jc w:val="center"/>
              <w:rPr>
                <w:b/>
                <w:color w:val="000000"/>
                <w:szCs w:val="20"/>
              </w:rPr>
            </w:pPr>
            <w:r w:rsidRPr="00421CEB">
              <w:rPr>
                <w:b/>
                <w:color w:val="000000"/>
                <w:szCs w:val="20"/>
              </w:rPr>
              <w:t>BD-rate</w:t>
            </w:r>
          </w:p>
        </w:tc>
        <w:tc>
          <w:tcPr>
            <w:tcW w:w="1538" w:type="dxa"/>
            <w:gridSpan w:val="2"/>
            <w:tcBorders>
              <w:top w:val="single" w:sz="6" w:space="0" w:color="auto"/>
              <w:left w:val="single" w:sz="6" w:space="0" w:color="auto"/>
              <w:bottom w:val="single" w:sz="6" w:space="0" w:color="auto"/>
              <w:right w:val="single" w:sz="6" w:space="0" w:color="auto"/>
            </w:tcBorders>
            <w:hideMark/>
          </w:tcPr>
          <w:p w14:paraId="232D0F5C" w14:textId="77777777" w:rsidR="005F66A2" w:rsidRPr="00421CEB" w:rsidRDefault="005F66A2" w:rsidP="00D86171">
            <w:pPr>
              <w:pStyle w:val="SPIEbodytext"/>
              <w:jc w:val="center"/>
              <w:rPr>
                <w:b/>
                <w:color w:val="000000"/>
                <w:szCs w:val="20"/>
              </w:rPr>
            </w:pPr>
            <w:r w:rsidRPr="00421CEB">
              <w:rPr>
                <w:b/>
                <w:color w:val="000000"/>
                <w:szCs w:val="20"/>
              </w:rPr>
              <w:t>Runtime</w:t>
            </w:r>
          </w:p>
        </w:tc>
        <w:tc>
          <w:tcPr>
            <w:tcW w:w="2472" w:type="dxa"/>
            <w:gridSpan w:val="3"/>
            <w:tcBorders>
              <w:top w:val="single" w:sz="6" w:space="0" w:color="auto"/>
              <w:left w:val="single" w:sz="6" w:space="0" w:color="auto"/>
              <w:bottom w:val="single" w:sz="6" w:space="0" w:color="auto"/>
              <w:right w:val="single" w:sz="6" w:space="0" w:color="auto"/>
            </w:tcBorders>
            <w:hideMark/>
          </w:tcPr>
          <w:p w14:paraId="12B30149" w14:textId="77777777" w:rsidR="005F66A2" w:rsidRPr="00421CEB" w:rsidRDefault="005F66A2" w:rsidP="00D86171">
            <w:pPr>
              <w:pStyle w:val="SPIEbodytext"/>
              <w:jc w:val="center"/>
              <w:rPr>
                <w:b/>
                <w:color w:val="000000"/>
                <w:szCs w:val="20"/>
              </w:rPr>
            </w:pPr>
            <w:r w:rsidRPr="00421CEB">
              <w:rPr>
                <w:b/>
                <w:color w:val="000000"/>
                <w:szCs w:val="20"/>
              </w:rPr>
              <w:t>BD-rate</w:t>
            </w:r>
          </w:p>
        </w:tc>
        <w:tc>
          <w:tcPr>
            <w:tcW w:w="1682" w:type="dxa"/>
            <w:gridSpan w:val="2"/>
            <w:tcBorders>
              <w:top w:val="single" w:sz="6" w:space="0" w:color="auto"/>
              <w:left w:val="single" w:sz="6" w:space="0" w:color="auto"/>
              <w:bottom w:val="single" w:sz="6" w:space="0" w:color="auto"/>
              <w:right w:val="single" w:sz="6" w:space="0" w:color="auto"/>
            </w:tcBorders>
            <w:hideMark/>
          </w:tcPr>
          <w:p w14:paraId="7844FE38" w14:textId="77777777" w:rsidR="005F66A2" w:rsidRPr="00421CEB" w:rsidRDefault="005F66A2" w:rsidP="00D86171">
            <w:pPr>
              <w:pStyle w:val="SPIEbodytext"/>
              <w:jc w:val="center"/>
              <w:rPr>
                <w:b/>
                <w:color w:val="000000"/>
                <w:szCs w:val="20"/>
              </w:rPr>
            </w:pPr>
            <w:r w:rsidRPr="00421CEB">
              <w:rPr>
                <w:b/>
                <w:color w:val="000000"/>
                <w:szCs w:val="20"/>
              </w:rPr>
              <w:t>Runtime</w:t>
            </w:r>
          </w:p>
        </w:tc>
      </w:tr>
      <w:tr w:rsidR="005F66A2" w:rsidRPr="00421CEB" w14:paraId="4D3A9474" w14:textId="77777777" w:rsidTr="005F66A2">
        <w:tc>
          <w:tcPr>
            <w:tcW w:w="0" w:type="auto"/>
            <w:tcBorders>
              <w:top w:val="single" w:sz="6" w:space="0" w:color="auto"/>
              <w:left w:val="single" w:sz="6" w:space="0" w:color="auto"/>
              <w:bottom w:val="single" w:sz="6" w:space="0" w:color="auto"/>
              <w:right w:val="single" w:sz="6" w:space="0" w:color="auto"/>
            </w:tcBorders>
            <w:vAlign w:val="center"/>
            <w:hideMark/>
          </w:tcPr>
          <w:p w14:paraId="7ED24A35" w14:textId="77777777" w:rsidR="005F66A2" w:rsidRPr="00421CEB" w:rsidRDefault="005F66A2" w:rsidP="00D86171">
            <w:pPr>
              <w:spacing w:before="0"/>
              <w:rPr>
                <w:rFonts w:eastAsia="Malgun Gothic"/>
                <w:b/>
                <w:color w:val="000000"/>
                <w:sz w:val="20"/>
              </w:rPr>
            </w:pPr>
          </w:p>
        </w:tc>
        <w:tc>
          <w:tcPr>
            <w:tcW w:w="943" w:type="dxa"/>
            <w:tcBorders>
              <w:top w:val="single" w:sz="6" w:space="0" w:color="auto"/>
              <w:left w:val="single" w:sz="6" w:space="0" w:color="auto"/>
              <w:bottom w:val="single" w:sz="6" w:space="0" w:color="auto"/>
              <w:right w:val="single" w:sz="6" w:space="0" w:color="auto"/>
            </w:tcBorders>
            <w:hideMark/>
          </w:tcPr>
          <w:p w14:paraId="6475C0F2" w14:textId="77777777" w:rsidR="005F66A2" w:rsidRPr="00421CEB" w:rsidRDefault="005F66A2" w:rsidP="00D86171">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1478011F" w14:textId="77777777" w:rsidR="005F66A2" w:rsidRPr="00421CEB" w:rsidRDefault="005F66A2" w:rsidP="00D86171">
            <w:pPr>
              <w:pStyle w:val="SPIEbodytext"/>
              <w:jc w:val="center"/>
              <w:rPr>
                <w:b/>
                <w:color w:val="000000"/>
                <w:szCs w:val="20"/>
              </w:rPr>
            </w:pPr>
            <w:r w:rsidRPr="00421CEB">
              <w:rPr>
                <w:b/>
                <w:color w:val="000000"/>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5ACFC9BE" w14:textId="77777777" w:rsidR="005F66A2" w:rsidRPr="00421CEB" w:rsidRDefault="005F66A2" w:rsidP="00D86171">
            <w:pPr>
              <w:pStyle w:val="SPIEbodytext"/>
              <w:jc w:val="center"/>
              <w:rPr>
                <w:b/>
                <w:color w:val="000000"/>
                <w:szCs w:val="20"/>
              </w:rPr>
            </w:pPr>
            <w:r w:rsidRPr="00421CEB">
              <w:rPr>
                <w:b/>
                <w:color w:val="000000"/>
                <w:szCs w:val="20"/>
              </w:rPr>
              <w:t>Cr</w:t>
            </w:r>
          </w:p>
        </w:tc>
        <w:tc>
          <w:tcPr>
            <w:tcW w:w="768" w:type="dxa"/>
            <w:tcBorders>
              <w:top w:val="single" w:sz="6" w:space="0" w:color="auto"/>
              <w:left w:val="single" w:sz="6" w:space="0" w:color="auto"/>
              <w:bottom w:val="single" w:sz="6" w:space="0" w:color="auto"/>
              <w:right w:val="single" w:sz="6" w:space="0" w:color="auto"/>
            </w:tcBorders>
            <w:hideMark/>
          </w:tcPr>
          <w:p w14:paraId="707B62CD" w14:textId="77777777" w:rsidR="005F66A2" w:rsidRPr="00421CEB" w:rsidRDefault="005F66A2" w:rsidP="00D86171">
            <w:pPr>
              <w:pStyle w:val="SPIEbodytext"/>
              <w:jc w:val="center"/>
              <w:rPr>
                <w:b/>
                <w:color w:val="000000"/>
                <w:szCs w:val="20"/>
              </w:rPr>
            </w:pPr>
            <w:r w:rsidRPr="00421CEB">
              <w:rPr>
                <w:b/>
                <w:color w:val="000000"/>
                <w:szCs w:val="20"/>
              </w:rPr>
              <w:t>Enc</w:t>
            </w:r>
          </w:p>
        </w:tc>
        <w:tc>
          <w:tcPr>
            <w:tcW w:w="770" w:type="dxa"/>
            <w:tcBorders>
              <w:top w:val="single" w:sz="6" w:space="0" w:color="auto"/>
              <w:left w:val="single" w:sz="6" w:space="0" w:color="auto"/>
              <w:bottom w:val="single" w:sz="6" w:space="0" w:color="auto"/>
              <w:right w:val="single" w:sz="6" w:space="0" w:color="auto"/>
            </w:tcBorders>
            <w:hideMark/>
          </w:tcPr>
          <w:p w14:paraId="488A3813" w14:textId="77777777" w:rsidR="005F66A2" w:rsidRPr="00421CEB" w:rsidRDefault="005F66A2" w:rsidP="00D86171">
            <w:pPr>
              <w:pStyle w:val="SPIEbodytext"/>
              <w:jc w:val="center"/>
              <w:rPr>
                <w:b/>
                <w:color w:val="000000"/>
                <w:szCs w:val="20"/>
              </w:rPr>
            </w:pPr>
            <w:r w:rsidRPr="00421CEB">
              <w:rPr>
                <w:b/>
                <w:color w:val="000000"/>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996166D" w14:textId="77777777" w:rsidR="005F66A2" w:rsidRPr="00421CEB" w:rsidRDefault="005F66A2" w:rsidP="00D86171">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0DE75886" w14:textId="77777777" w:rsidR="005F66A2" w:rsidRPr="00421CEB" w:rsidRDefault="005F66A2" w:rsidP="00D86171">
            <w:pPr>
              <w:pStyle w:val="SPIEbodytext"/>
              <w:jc w:val="center"/>
              <w:rPr>
                <w:b/>
                <w:color w:val="000000"/>
                <w:szCs w:val="20"/>
              </w:rPr>
            </w:pPr>
            <w:r w:rsidRPr="00421CEB">
              <w:rPr>
                <w:b/>
                <w:color w:val="000000"/>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7F3BC925" w14:textId="77777777" w:rsidR="005F66A2" w:rsidRPr="00421CEB" w:rsidRDefault="005F66A2" w:rsidP="00D86171">
            <w:pPr>
              <w:pStyle w:val="SPIEbodytext"/>
              <w:jc w:val="center"/>
              <w:rPr>
                <w:b/>
                <w:color w:val="000000"/>
                <w:szCs w:val="20"/>
              </w:rPr>
            </w:pPr>
            <w:r w:rsidRPr="00421CEB">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33A080AF" w14:textId="77777777" w:rsidR="005F66A2" w:rsidRPr="00421CEB" w:rsidRDefault="005F66A2" w:rsidP="00D86171">
            <w:pPr>
              <w:pStyle w:val="SPIEbodytext"/>
              <w:jc w:val="center"/>
              <w:rPr>
                <w:b/>
                <w:color w:val="000000"/>
                <w:szCs w:val="20"/>
              </w:rPr>
            </w:pPr>
            <w:r w:rsidRPr="00421CEB">
              <w:rPr>
                <w:b/>
                <w:color w:val="000000"/>
                <w:szCs w:val="20"/>
              </w:rPr>
              <w:t>Enc</w:t>
            </w:r>
          </w:p>
        </w:tc>
        <w:tc>
          <w:tcPr>
            <w:tcW w:w="949" w:type="dxa"/>
            <w:tcBorders>
              <w:top w:val="single" w:sz="6" w:space="0" w:color="auto"/>
              <w:left w:val="single" w:sz="6" w:space="0" w:color="auto"/>
              <w:bottom w:val="single" w:sz="6" w:space="0" w:color="auto"/>
              <w:right w:val="single" w:sz="6" w:space="0" w:color="auto"/>
            </w:tcBorders>
            <w:hideMark/>
          </w:tcPr>
          <w:p w14:paraId="2F759750" w14:textId="77777777" w:rsidR="005F66A2" w:rsidRPr="00421CEB" w:rsidRDefault="005F66A2" w:rsidP="00D86171">
            <w:pPr>
              <w:pStyle w:val="SPIEbodytext"/>
              <w:jc w:val="center"/>
              <w:rPr>
                <w:b/>
                <w:color w:val="000000"/>
                <w:szCs w:val="20"/>
              </w:rPr>
            </w:pPr>
            <w:r w:rsidRPr="00421CEB">
              <w:rPr>
                <w:b/>
                <w:color w:val="000000"/>
                <w:szCs w:val="20"/>
              </w:rPr>
              <w:t>Dec</w:t>
            </w:r>
          </w:p>
        </w:tc>
      </w:tr>
      <w:tr w:rsidR="005F66A2" w:rsidRPr="00421CEB" w14:paraId="01F67325"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5B5E0F6A" w14:textId="77777777" w:rsidR="005F66A2" w:rsidRPr="00421CEB" w:rsidRDefault="005F66A2" w:rsidP="00D86171">
            <w:pPr>
              <w:rPr>
                <w:color w:val="000000"/>
                <w:sz w:val="20"/>
              </w:rPr>
            </w:pPr>
            <w:r w:rsidRPr="00421CEB">
              <w:rPr>
                <w:color w:val="000000"/>
                <w:sz w:val="20"/>
              </w:rPr>
              <w:t>AFFINE</w:t>
            </w:r>
          </w:p>
        </w:tc>
        <w:tc>
          <w:tcPr>
            <w:tcW w:w="943" w:type="dxa"/>
            <w:tcBorders>
              <w:top w:val="single" w:sz="6" w:space="0" w:color="auto"/>
              <w:left w:val="single" w:sz="6" w:space="0" w:color="auto"/>
              <w:bottom w:val="single" w:sz="6" w:space="0" w:color="auto"/>
              <w:right w:val="single" w:sz="6" w:space="0" w:color="auto"/>
            </w:tcBorders>
            <w:vAlign w:val="center"/>
            <w:hideMark/>
          </w:tcPr>
          <w:p w14:paraId="42823737" w14:textId="7B21E2C2" w:rsidR="005F66A2" w:rsidRPr="00421CEB" w:rsidRDefault="005F66A2" w:rsidP="00D86171">
            <w:pPr>
              <w:jc w:val="center"/>
              <w:rPr>
                <w:b/>
                <w:bCs/>
                <w:color w:val="000000"/>
                <w:sz w:val="20"/>
              </w:rPr>
            </w:pPr>
            <w:r>
              <w:rPr>
                <w:b/>
                <w:bCs/>
                <w:color w:val="000000"/>
                <w:sz w:val="20"/>
              </w:rPr>
              <w:t>−</w:t>
            </w:r>
            <w:r w:rsidRPr="00421CEB">
              <w:rPr>
                <w:b/>
                <w:bCs/>
                <w:color w:val="000000"/>
                <w:sz w:val="20"/>
              </w:rPr>
              <w:t>1.2%</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8D0D6D" w14:textId="5E0537FB" w:rsidR="005F66A2" w:rsidRPr="00421CEB" w:rsidRDefault="005F66A2" w:rsidP="00D86171">
            <w:pPr>
              <w:jc w:val="center"/>
              <w:rPr>
                <w:color w:val="000000"/>
                <w:sz w:val="20"/>
              </w:rPr>
            </w:pPr>
            <w:r>
              <w:rPr>
                <w:color w:val="000000"/>
                <w:sz w:val="20"/>
              </w:rPr>
              <w:t>−</w:t>
            </w:r>
            <w:r w:rsidRPr="00421CEB">
              <w:rPr>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7648DD45" w14:textId="0941917F" w:rsidR="005F66A2" w:rsidRPr="00421CEB" w:rsidRDefault="005F66A2" w:rsidP="00D86171">
            <w:pPr>
              <w:jc w:val="center"/>
              <w:rPr>
                <w:color w:val="000000"/>
                <w:sz w:val="20"/>
              </w:rPr>
            </w:pPr>
            <w:r>
              <w:rPr>
                <w:color w:val="000000"/>
                <w:sz w:val="20"/>
              </w:rPr>
              <w:t>−</w:t>
            </w:r>
            <w:r w:rsidRPr="00421CEB">
              <w:rPr>
                <w:color w:val="000000"/>
                <w:sz w:val="20"/>
              </w:rPr>
              <w:t>1.1%</w:t>
            </w:r>
          </w:p>
        </w:tc>
        <w:tc>
          <w:tcPr>
            <w:tcW w:w="768" w:type="dxa"/>
            <w:tcBorders>
              <w:top w:val="single" w:sz="6" w:space="0" w:color="auto"/>
              <w:left w:val="single" w:sz="6" w:space="0" w:color="auto"/>
              <w:bottom w:val="single" w:sz="6" w:space="0" w:color="auto"/>
              <w:right w:val="single" w:sz="6" w:space="0" w:color="auto"/>
            </w:tcBorders>
            <w:vAlign w:val="center"/>
            <w:hideMark/>
          </w:tcPr>
          <w:p w14:paraId="645D95A1" w14:textId="2925A43A" w:rsidR="005F66A2" w:rsidRPr="00421CEB" w:rsidRDefault="005F66A2" w:rsidP="00D86171">
            <w:pPr>
              <w:jc w:val="center"/>
              <w:rPr>
                <w:color w:val="000000"/>
                <w:sz w:val="20"/>
              </w:rPr>
            </w:pPr>
            <w:r w:rsidRPr="00421CEB">
              <w:rPr>
                <w:color w:val="000000"/>
                <w:sz w:val="20"/>
              </w:rPr>
              <w:t>105%</w:t>
            </w:r>
          </w:p>
        </w:tc>
        <w:tc>
          <w:tcPr>
            <w:tcW w:w="770" w:type="dxa"/>
            <w:tcBorders>
              <w:top w:val="single" w:sz="6" w:space="0" w:color="auto"/>
              <w:left w:val="single" w:sz="6" w:space="0" w:color="auto"/>
              <w:bottom w:val="single" w:sz="6" w:space="0" w:color="auto"/>
              <w:right w:val="single" w:sz="6" w:space="0" w:color="auto"/>
            </w:tcBorders>
            <w:vAlign w:val="center"/>
            <w:hideMark/>
          </w:tcPr>
          <w:p w14:paraId="75421B2D" w14:textId="13FEFD6C" w:rsidR="005F66A2" w:rsidRPr="00421CEB" w:rsidRDefault="005F66A2" w:rsidP="00D86171">
            <w:pPr>
              <w:jc w:val="center"/>
              <w:rPr>
                <w:color w:val="000000"/>
                <w:sz w:val="20"/>
              </w:rPr>
            </w:pPr>
            <w:r w:rsidRPr="00421CEB">
              <w:rPr>
                <w:color w:val="000000"/>
                <w:sz w:val="20"/>
              </w:rPr>
              <w:t>101%</w:t>
            </w:r>
          </w:p>
        </w:tc>
        <w:tc>
          <w:tcPr>
            <w:tcW w:w="780" w:type="dxa"/>
            <w:tcBorders>
              <w:top w:val="single" w:sz="6" w:space="0" w:color="auto"/>
              <w:left w:val="single" w:sz="6" w:space="0" w:color="auto"/>
              <w:bottom w:val="single" w:sz="6" w:space="0" w:color="auto"/>
              <w:right w:val="single" w:sz="6" w:space="0" w:color="auto"/>
            </w:tcBorders>
            <w:vAlign w:val="center"/>
            <w:hideMark/>
          </w:tcPr>
          <w:p w14:paraId="04197773" w14:textId="33776B89" w:rsidR="005F66A2" w:rsidRPr="00421CEB" w:rsidRDefault="005F66A2" w:rsidP="00D86171">
            <w:pPr>
              <w:jc w:val="center"/>
              <w:rPr>
                <w:b/>
                <w:bCs/>
                <w:color w:val="000000"/>
                <w:sz w:val="20"/>
              </w:rPr>
            </w:pPr>
            <w:r w:rsidRPr="00421CEB">
              <w:rPr>
                <w:sz w:val="20"/>
              </w:rPr>
              <w:t>−</w:t>
            </w:r>
            <w:r w:rsidRPr="00421CEB">
              <w:rPr>
                <w:b/>
                <w:bCs/>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08320B" w14:textId="07653BAB" w:rsidR="005F66A2" w:rsidRPr="00421CEB" w:rsidRDefault="005F66A2" w:rsidP="00D86171">
            <w:pPr>
              <w:jc w:val="center"/>
              <w:rPr>
                <w:color w:val="000000"/>
                <w:sz w:val="20"/>
              </w:rPr>
            </w:pPr>
            <w:r w:rsidRPr="00421CEB">
              <w:rPr>
                <w:sz w:val="20"/>
              </w:rPr>
              <w:t>−</w:t>
            </w:r>
            <w:r w:rsidRPr="00421CEB">
              <w:rPr>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3574C3D6" w14:textId="51AEBAE1" w:rsidR="005F66A2" w:rsidRPr="00421CEB" w:rsidRDefault="005F66A2" w:rsidP="00D86171">
            <w:pPr>
              <w:jc w:val="center"/>
              <w:rPr>
                <w:color w:val="000000"/>
                <w:sz w:val="20"/>
              </w:rPr>
            </w:pPr>
            <w:r>
              <w:rPr>
                <w:color w:val="000000"/>
                <w:sz w:val="20"/>
              </w:rPr>
              <w:t>−</w:t>
            </w:r>
            <w:r w:rsidRPr="00421CEB">
              <w:rPr>
                <w:color w:val="000000"/>
                <w:sz w:val="20"/>
              </w:rPr>
              <w:t>2.2%</w:t>
            </w:r>
          </w:p>
        </w:tc>
        <w:tc>
          <w:tcPr>
            <w:tcW w:w="733" w:type="dxa"/>
            <w:tcBorders>
              <w:top w:val="single" w:sz="6" w:space="0" w:color="auto"/>
              <w:left w:val="single" w:sz="6" w:space="0" w:color="auto"/>
              <w:bottom w:val="single" w:sz="6" w:space="0" w:color="auto"/>
              <w:right w:val="single" w:sz="6" w:space="0" w:color="auto"/>
            </w:tcBorders>
            <w:vAlign w:val="center"/>
            <w:hideMark/>
          </w:tcPr>
          <w:p w14:paraId="5B89BB89" w14:textId="6EB21C4F" w:rsidR="005F66A2" w:rsidRPr="00421CEB" w:rsidRDefault="005F66A2" w:rsidP="00D86171">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4DEC6BF5" w14:textId="6E5DB698" w:rsidR="005F66A2" w:rsidRPr="00421CEB" w:rsidRDefault="005F66A2" w:rsidP="00D86171">
            <w:pPr>
              <w:jc w:val="center"/>
              <w:rPr>
                <w:color w:val="000000"/>
                <w:sz w:val="20"/>
              </w:rPr>
            </w:pPr>
            <w:r w:rsidRPr="00421CEB">
              <w:rPr>
                <w:color w:val="000000"/>
                <w:sz w:val="20"/>
              </w:rPr>
              <w:t>107%</w:t>
            </w:r>
          </w:p>
        </w:tc>
      </w:tr>
      <w:tr w:rsidR="005F66A2" w:rsidRPr="00421CEB" w14:paraId="3841B66B"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66ABFD73" w14:textId="77777777" w:rsidR="005F66A2" w:rsidRPr="00421CEB" w:rsidRDefault="005F66A2" w:rsidP="00D86171">
            <w:pPr>
              <w:rPr>
                <w:color w:val="000000"/>
                <w:sz w:val="20"/>
              </w:rPr>
            </w:pPr>
            <w:r w:rsidRPr="00421CEB">
              <w:rPr>
                <w:color w:val="000000"/>
                <w:sz w:val="20"/>
              </w:rPr>
              <w:t>ALF</w:t>
            </w:r>
          </w:p>
        </w:tc>
        <w:tc>
          <w:tcPr>
            <w:tcW w:w="943" w:type="dxa"/>
            <w:tcBorders>
              <w:top w:val="single" w:sz="6" w:space="0" w:color="auto"/>
              <w:left w:val="single" w:sz="6" w:space="0" w:color="auto"/>
              <w:bottom w:val="single" w:sz="6" w:space="0" w:color="auto"/>
              <w:right w:val="single" w:sz="6" w:space="0" w:color="auto"/>
            </w:tcBorders>
            <w:vAlign w:val="center"/>
            <w:hideMark/>
          </w:tcPr>
          <w:p w14:paraId="6F2708A8" w14:textId="37442693" w:rsidR="005F66A2" w:rsidRPr="00421CEB" w:rsidRDefault="005F66A2" w:rsidP="00D86171">
            <w:pPr>
              <w:jc w:val="center"/>
              <w:rPr>
                <w:b/>
                <w:bCs/>
                <w:color w:val="000000"/>
                <w:sz w:val="20"/>
              </w:rPr>
            </w:pPr>
            <w:r>
              <w:rPr>
                <w:b/>
                <w:bCs/>
                <w:color w:val="000000"/>
                <w:sz w:val="20"/>
              </w:rPr>
              <w:t>−</w:t>
            </w:r>
            <w:r w:rsidRPr="00421CEB">
              <w:rPr>
                <w:b/>
                <w:bCs/>
                <w:color w:val="000000"/>
                <w:sz w:val="20"/>
              </w:rPr>
              <w:t>5.0%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7840ABE" w14:textId="4C88B144" w:rsidR="005F66A2" w:rsidRPr="00421CEB" w:rsidRDefault="005F66A2" w:rsidP="00D86171">
            <w:pPr>
              <w:jc w:val="center"/>
              <w:rPr>
                <w:color w:val="000000"/>
                <w:sz w:val="20"/>
              </w:rPr>
            </w:pPr>
            <w:r>
              <w:rPr>
                <w:color w:val="000000"/>
                <w:sz w:val="20"/>
              </w:rPr>
              <w:t>−</w:t>
            </w:r>
            <w:r w:rsidRPr="00421CEB">
              <w:rPr>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F9D02A7" w14:textId="33054BB4" w:rsidR="005F66A2" w:rsidRPr="00421CEB" w:rsidRDefault="005F66A2" w:rsidP="00D86171">
            <w:pPr>
              <w:jc w:val="center"/>
              <w:rPr>
                <w:color w:val="000000"/>
                <w:sz w:val="20"/>
              </w:rPr>
            </w:pPr>
            <w:r>
              <w:rPr>
                <w:color w:val="000000"/>
                <w:sz w:val="20"/>
              </w:rPr>
              <w:t>−</w:t>
            </w:r>
            <w:r w:rsidRPr="00421CEB">
              <w:rPr>
                <w:color w:val="000000"/>
                <w:sz w:val="20"/>
              </w:rPr>
              <w:t>2.0%</w:t>
            </w:r>
          </w:p>
        </w:tc>
        <w:tc>
          <w:tcPr>
            <w:tcW w:w="768" w:type="dxa"/>
            <w:tcBorders>
              <w:top w:val="single" w:sz="6" w:space="0" w:color="auto"/>
              <w:left w:val="single" w:sz="6" w:space="0" w:color="auto"/>
              <w:bottom w:val="single" w:sz="6" w:space="0" w:color="auto"/>
              <w:right w:val="single" w:sz="6" w:space="0" w:color="auto"/>
            </w:tcBorders>
            <w:vAlign w:val="center"/>
            <w:hideMark/>
          </w:tcPr>
          <w:p w14:paraId="357B7C29" w14:textId="42307DDE" w:rsidR="005F66A2" w:rsidRPr="00421CEB" w:rsidRDefault="005F66A2" w:rsidP="00D86171">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D571346" w14:textId="5AB277F4" w:rsidR="005F66A2" w:rsidRPr="00421CEB" w:rsidRDefault="005F66A2" w:rsidP="00D86171">
            <w:pPr>
              <w:jc w:val="center"/>
              <w:rPr>
                <w:color w:val="000000"/>
                <w:sz w:val="20"/>
              </w:rPr>
            </w:pPr>
            <w:r w:rsidRPr="00421CEB">
              <w:rPr>
                <w:color w:val="000000"/>
                <w:sz w:val="20"/>
              </w:rPr>
              <w:t>115%</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8B5139" w14:textId="6D361599" w:rsidR="005F66A2" w:rsidRPr="00421CEB" w:rsidRDefault="005F66A2" w:rsidP="00D86171">
            <w:pPr>
              <w:jc w:val="center"/>
              <w:rPr>
                <w:b/>
                <w:bCs/>
                <w:color w:val="000000"/>
                <w:sz w:val="20"/>
              </w:rPr>
            </w:pPr>
            <w:r w:rsidRPr="00421CEB">
              <w:rPr>
                <w:sz w:val="20"/>
              </w:rPr>
              <w:t>−</w:t>
            </w:r>
            <w:r w:rsidRPr="00421CEB">
              <w:rPr>
                <w:b/>
                <w:bCs/>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BB7EE05" w14:textId="4EE78D49" w:rsidR="005F66A2" w:rsidRPr="00421CEB" w:rsidRDefault="005F66A2" w:rsidP="00D86171">
            <w:pPr>
              <w:jc w:val="center"/>
              <w:rPr>
                <w:color w:val="000000"/>
                <w:sz w:val="20"/>
              </w:rPr>
            </w:pPr>
            <w:r w:rsidRPr="00421CEB">
              <w:rPr>
                <w:sz w:val="20"/>
              </w:rPr>
              <w:t>−</w:t>
            </w:r>
            <w:r w:rsidRPr="00421CEB">
              <w:rPr>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4A330876" w14:textId="2424095B" w:rsidR="005F66A2" w:rsidRPr="00421CEB" w:rsidRDefault="005F66A2" w:rsidP="00D86171">
            <w:pPr>
              <w:jc w:val="center"/>
              <w:rPr>
                <w:color w:val="000000"/>
                <w:sz w:val="20"/>
              </w:rPr>
            </w:pPr>
            <w:r>
              <w:rPr>
                <w:color w:val="000000"/>
                <w:sz w:val="20"/>
              </w:rPr>
              <w:t>−</w:t>
            </w:r>
            <w:r w:rsidRPr="00421CEB">
              <w:rPr>
                <w:color w:val="000000"/>
                <w:sz w:val="20"/>
              </w:rPr>
              <w:t>1.7%</w:t>
            </w:r>
          </w:p>
        </w:tc>
        <w:tc>
          <w:tcPr>
            <w:tcW w:w="733" w:type="dxa"/>
            <w:tcBorders>
              <w:top w:val="single" w:sz="6" w:space="0" w:color="auto"/>
              <w:left w:val="single" w:sz="6" w:space="0" w:color="auto"/>
              <w:bottom w:val="single" w:sz="6" w:space="0" w:color="auto"/>
              <w:right w:val="single" w:sz="6" w:space="0" w:color="auto"/>
            </w:tcBorders>
            <w:vAlign w:val="center"/>
            <w:hideMark/>
          </w:tcPr>
          <w:p w14:paraId="22D87E1F" w14:textId="289DCC13" w:rsidR="005F66A2" w:rsidRPr="00421CEB" w:rsidRDefault="005F66A2" w:rsidP="00D86171">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666B2A46" w14:textId="56D95999" w:rsidR="005F66A2" w:rsidRPr="00421CEB" w:rsidRDefault="005F66A2" w:rsidP="00D86171">
            <w:pPr>
              <w:jc w:val="center"/>
              <w:rPr>
                <w:color w:val="000000"/>
                <w:sz w:val="20"/>
              </w:rPr>
            </w:pPr>
            <w:r w:rsidRPr="00421CEB">
              <w:rPr>
                <w:color w:val="000000"/>
                <w:sz w:val="20"/>
              </w:rPr>
              <w:t>175%</w:t>
            </w:r>
          </w:p>
        </w:tc>
      </w:tr>
      <w:tr w:rsidR="005F66A2" w:rsidRPr="00421CEB" w14:paraId="7841994A"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4BFFEB6E" w14:textId="77777777" w:rsidR="005F66A2" w:rsidRPr="00421CEB" w:rsidRDefault="005F66A2" w:rsidP="00D86171">
            <w:pPr>
              <w:rPr>
                <w:color w:val="000000"/>
                <w:sz w:val="20"/>
              </w:rPr>
            </w:pPr>
            <w:r w:rsidRPr="00421CEB">
              <w:rPr>
                <w:color w:val="000000"/>
                <w:sz w:val="20"/>
              </w:rPr>
              <w:t>BIO</w:t>
            </w:r>
          </w:p>
        </w:tc>
        <w:tc>
          <w:tcPr>
            <w:tcW w:w="943" w:type="dxa"/>
            <w:tcBorders>
              <w:top w:val="single" w:sz="6" w:space="0" w:color="auto"/>
              <w:left w:val="single" w:sz="6" w:space="0" w:color="auto"/>
              <w:bottom w:val="single" w:sz="6" w:space="0" w:color="auto"/>
              <w:right w:val="single" w:sz="6" w:space="0" w:color="auto"/>
            </w:tcBorders>
            <w:vAlign w:val="center"/>
            <w:hideMark/>
          </w:tcPr>
          <w:p w14:paraId="33F7BC85" w14:textId="1587A7C0" w:rsidR="005F66A2" w:rsidRPr="00421CEB" w:rsidRDefault="005F66A2" w:rsidP="00D86171">
            <w:pPr>
              <w:jc w:val="center"/>
              <w:rPr>
                <w:b/>
                <w:bCs/>
                <w:color w:val="000000"/>
                <w:sz w:val="20"/>
              </w:rPr>
            </w:pPr>
            <w:r>
              <w:rPr>
                <w:b/>
                <w:bCs/>
                <w:color w:val="000000"/>
                <w:sz w:val="20"/>
              </w:rPr>
              <w:t>−</w:t>
            </w:r>
            <w:r w:rsidRPr="00421CEB">
              <w:rPr>
                <w:b/>
                <w:bCs/>
                <w:color w:val="000000"/>
                <w:sz w:val="20"/>
              </w:rPr>
              <w:t>1.1%</w:t>
            </w:r>
          </w:p>
        </w:tc>
        <w:tc>
          <w:tcPr>
            <w:tcW w:w="846" w:type="dxa"/>
            <w:tcBorders>
              <w:top w:val="single" w:sz="6" w:space="0" w:color="auto"/>
              <w:left w:val="single" w:sz="6" w:space="0" w:color="auto"/>
              <w:bottom w:val="single" w:sz="6" w:space="0" w:color="auto"/>
              <w:right w:val="single" w:sz="6" w:space="0" w:color="auto"/>
            </w:tcBorders>
            <w:vAlign w:val="center"/>
            <w:hideMark/>
          </w:tcPr>
          <w:p w14:paraId="420800D3" w14:textId="103B335D" w:rsidR="005F66A2" w:rsidRPr="00421CEB" w:rsidRDefault="005F66A2" w:rsidP="00D86171">
            <w:pPr>
              <w:jc w:val="center"/>
              <w:rPr>
                <w:color w:val="000000"/>
                <w:sz w:val="20"/>
              </w:rPr>
            </w:pPr>
            <w:r>
              <w:rPr>
                <w:color w:val="000000"/>
                <w:sz w:val="20"/>
              </w:rPr>
              <w:t>−</w:t>
            </w:r>
            <w:r w:rsidRPr="00421CEB">
              <w:rPr>
                <w:color w:val="000000"/>
                <w:sz w:val="20"/>
              </w:rPr>
              <w:t>0.2%</w:t>
            </w:r>
          </w:p>
        </w:tc>
        <w:tc>
          <w:tcPr>
            <w:tcW w:w="846" w:type="dxa"/>
            <w:tcBorders>
              <w:top w:val="single" w:sz="6" w:space="0" w:color="auto"/>
              <w:left w:val="single" w:sz="6" w:space="0" w:color="auto"/>
              <w:bottom w:val="single" w:sz="6" w:space="0" w:color="auto"/>
              <w:right w:val="single" w:sz="6" w:space="0" w:color="auto"/>
            </w:tcBorders>
            <w:vAlign w:val="center"/>
            <w:hideMark/>
          </w:tcPr>
          <w:p w14:paraId="48147592" w14:textId="4A2E3C9E" w:rsidR="005F66A2" w:rsidRPr="00421CEB" w:rsidRDefault="005F66A2" w:rsidP="00D86171">
            <w:pPr>
              <w:jc w:val="center"/>
              <w:rPr>
                <w:color w:val="000000"/>
                <w:sz w:val="20"/>
              </w:rPr>
            </w:pPr>
            <w:r>
              <w:rPr>
                <w:color w:val="000000"/>
                <w:sz w:val="20"/>
              </w:rPr>
              <w:t>−</w:t>
            </w:r>
            <w:r w:rsidRPr="00421CEB">
              <w:rPr>
                <w:color w:val="000000"/>
                <w:sz w:val="20"/>
              </w:rPr>
              <w:t>0.1%</w:t>
            </w:r>
          </w:p>
        </w:tc>
        <w:tc>
          <w:tcPr>
            <w:tcW w:w="768" w:type="dxa"/>
            <w:tcBorders>
              <w:top w:val="single" w:sz="6" w:space="0" w:color="auto"/>
              <w:left w:val="single" w:sz="6" w:space="0" w:color="auto"/>
              <w:bottom w:val="single" w:sz="6" w:space="0" w:color="auto"/>
              <w:right w:val="single" w:sz="6" w:space="0" w:color="auto"/>
            </w:tcBorders>
            <w:vAlign w:val="center"/>
            <w:hideMark/>
          </w:tcPr>
          <w:p w14:paraId="53EF307D" w14:textId="3CCF54F8" w:rsidR="005F66A2" w:rsidRPr="00421CEB" w:rsidRDefault="005F66A2" w:rsidP="00D86171">
            <w:pPr>
              <w:jc w:val="center"/>
              <w:rPr>
                <w:color w:val="000000"/>
                <w:sz w:val="20"/>
              </w:rPr>
            </w:pPr>
            <w:r w:rsidRPr="00421CEB">
              <w:rPr>
                <w:color w:val="000000"/>
                <w:sz w:val="20"/>
              </w:rPr>
              <w:t>115%</w:t>
            </w:r>
          </w:p>
        </w:tc>
        <w:tc>
          <w:tcPr>
            <w:tcW w:w="770" w:type="dxa"/>
            <w:tcBorders>
              <w:top w:val="single" w:sz="6" w:space="0" w:color="auto"/>
              <w:left w:val="single" w:sz="6" w:space="0" w:color="auto"/>
              <w:bottom w:val="single" w:sz="6" w:space="0" w:color="auto"/>
              <w:right w:val="single" w:sz="6" w:space="0" w:color="auto"/>
            </w:tcBorders>
            <w:vAlign w:val="center"/>
            <w:hideMark/>
          </w:tcPr>
          <w:p w14:paraId="1A240C12" w14:textId="630DFF57" w:rsidR="005F66A2" w:rsidRPr="00421CEB" w:rsidRDefault="005F66A2" w:rsidP="00D86171">
            <w:pPr>
              <w:jc w:val="center"/>
              <w:rPr>
                <w:color w:val="000000"/>
                <w:sz w:val="20"/>
              </w:rPr>
            </w:pPr>
            <w:r w:rsidRPr="00421CEB">
              <w:rPr>
                <w:color w:val="000000"/>
                <w:sz w:val="20"/>
              </w:rPr>
              <w:t>147%</w:t>
            </w:r>
          </w:p>
        </w:tc>
        <w:tc>
          <w:tcPr>
            <w:tcW w:w="780" w:type="dxa"/>
            <w:tcBorders>
              <w:top w:val="single" w:sz="6" w:space="0" w:color="auto"/>
              <w:left w:val="single" w:sz="6" w:space="0" w:color="auto"/>
              <w:bottom w:val="single" w:sz="6" w:space="0" w:color="auto"/>
              <w:right w:val="single" w:sz="6" w:space="0" w:color="auto"/>
            </w:tcBorders>
            <w:vAlign w:val="center"/>
            <w:hideMark/>
          </w:tcPr>
          <w:p w14:paraId="73EFCE26" w14:textId="6AD85E53" w:rsidR="005F66A2" w:rsidRPr="00421CEB" w:rsidRDefault="005F66A2" w:rsidP="00D86171">
            <w:pPr>
              <w:jc w:val="center"/>
              <w:rPr>
                <w:b/>
                <w:bCs/>
                <w:color w:val="000000"/>
                <w:sz w:val="20"/>
              </w:rPr>
            </w:pPr>
            <w:r w:rsidRPr="00421CEB">
              <w:rPr>
                <w:sz w:val="20"/>
              </w:rPr>
              <w:t>−</w:t>
            </w:r>
            <w:r w:rsidRPr="00421CEB">
              <w:rPr>
                <w:b/>
                <w:bCs/>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51C4902C" w14:textId="09A789B2" w:rsidR="005F66A2" w:rsidRPr="00421CEB" w:rsidRDefault="005F66A2" w:rsidP="00D86171">
            <w:pPr>
              <w:jc w:val="center"/>
              <w:rPr>
                <w:color w:val="000000"/>
                <w:sz w:val="20"/>
              </w:rPr>
            </w:pPr>
            <w:r>
              <w:rPr>
                <w:color w:val="000000"/>
                <w:sz w:val="20"/>
              </w:rPr>
              <w:t>−</w:t>
            </w:r>
            <w:r w:rsidRPr="00421CEB">
              <w:rPr>
                <w:color w:val="000000"/>
                <w:sz w:val="20"/>
              </w:rPr>
              <w:t>0.8%</w:t>
            </w:r>
          </w:p>
        </w:tc>
        <w:tc>
          <w:tcPr>
            <w:tcW w:w="846" w:type="dxa"/>
            <w:tcBorders>
              <w:top w:val="single" w:sz="6" w:space="0" w:color="auto"/>
              <w:left w:val="single" w:sz="6" w:space="0" w:color="auto"/>
              <w:bottom w:val="single" w:sz="6" w:space="0" w:color="auto"/>
              <w:right w:val="single" w:sz="6" w:space="0" w:color="auto"/>
            </w:tcBorders>
            <w:vAlign w:val="center"/>
            <w:hideMark/>
          </w:tcPr>
          <w:p w14:paraId="7CDBD84C" w14:textId="7B5A28BC" w:rsidR="005F66A2" w:rsidRPr="00421CEB" w:rsidRDefault="005F66A2" w:rsidP="00D86171">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905E687" w14:textId="3128A645" w:rsidR="005F66A2" w:rsidRPr="00421CEB" w:rsidRDefault="005F66A2" w:rsidP="00D86171">
            <w:pPr>
              <w:jc w:val="center"/>
              <w:rPr>
                <w:color w:val="000000"/>
                <w:sz w:val="20"/>
              </w:rPr>
            </w:pPr>
            <w:r w:rsidRPr="00421CEB">
              <w:rPr>
                <w:color w:val="000000"/>
                <w:sz w:val="20"/>
              </w:rPr>
              <w:t>113%</w:t>
            </w:r>
          </w:p>
        </w:tc>
        <w:tc>
          <w:tcPr>
            <w:tcW w:w="949" w:type="dxa"/>
            <w:tcBorders>
              <w:top w:val="single" w:sz="6" w:space="0" w:color="auto"/>
              <w:left w:val="single" w:sz="6" w:space="0" w:color="auto"/>
              <w:bottom w:val="single" w:sz="6" w:space="0" w:color="auto"/>
              <w:right w:val="single" w:sz="6" w:space="0" w:color="auto"/>
            </w:tcBorders>
            <w:vAlign w:val="center"/>
            <w:hideMark/>
          </w:tcPr>
          <w:p w14:paraId="126999E5" w14:textId="57E12B36" w:rsidR="005F66A2" w:rsidRPr="00421CEB" w:rsidRDefault="005F66A2" w:rsidP="00D86171">
            <w:pPr>
              <w:jc w:val="center"/>
              <w:rPr>
                <w:color w:val="000000"/>
                <w:sz w:val="20"/>
              </w:rPr>
            </w:pPr>
            <w:r w:rsidRPr="00421CEB">
              <w:rPr>
                <w:color w:val="000000"/>
                <w:sz w:val="20"/>
              </w:rPr>
              <w:t>187%</w:t>
            </w:r>
          </w:p>
        </w:tc>
      </w:tr>
      <w:tr w:rsidR="005F66A2" w:rsidRPr="00421CEB" w14:paraId="1A246C1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7A2A771" w14:textId="77777777" w:rsidR="005F66A2" w:rsidRPr="00421CEB" w:rsidRDefault="005F66A2" w:rsidP="00D86171">
            <w:pPr>
              <w:rPr>
                <w:color w:val="000000"/>
                <w:sz w:val="20"/>
              </w:rPr>
            </w:pPr>
            <w:r w:rsidRPr="00421CEB">
              <w:rPr>
                <w:color w:val="000000"/>
                <w:sz w:val="20"/>
              </w:rPr>
              <w:t>DMVR</w:t>
            </w:r>
          </w:p>
        </w:tc>
        <w:tc>
          <w:tcPr>
            <w:tcW w:w="943" w:type="dxa"/>
            <w:tcBorders>
              <w:top w:val="single" w:sz="6" w:space="0" w:color="auto"/>
              <w:left w:val="single" w:sz="6" w:space="0" w:color="auto"/>
              <w:bottom w:val="single" w:sz="6" w:space="0" w:color="auto"/>
              <w:right w:val="single" w:sz="6" w:space="0" w:color="auto"/>
            </w:tcBorders>
            <w:vAlign w:val="center"/>
            <w:hideMark/>
          </w:tcPr>
          <w:p w14:paraId="05FE61C3" w14:textId="4CD9A18B" w:rsidR="005F66A2" w:rsidRPr="00421CEB" w:rsidRDefault="005F66A2" w:rsidP="00D86171">
            <w:pPr>
              <w:jc w:val="center"/>
              <w:rPr>
                <w:b/>
                <w:bCs/>
                <w:color w:val="000000"/>
                <w:sz w:val="20"/>
              </w:rPr>
            </w:pPr>
            <w:r>
              <w:rPr>
                <w:b/>
                <w:bCs/>
                <w:color w:val="000000"/>
                <w:sz w:val="20"/>
              </w:rPr>
              <w:t>−</w:t>
            </w:r>
            <w:r w:rsidRPr="00421CEB">
              <w:rPr>
                <w:b/>
                <w:bCs/>
                <w:color w:val="000000"/>
                <w:sz w:val="20"/>
              </w:rPr>
              <w:t>0.3%</w:t>
            </w:r>
          </w:p>
        </w:tc>
        <w:tc>
          <w:tcPr>
            <w:tcW w:w="846" w:type="dxa"/>
            <w:tcBorders>
              <w:top w:val="single" w:sz="6" w:space="0" w:color="auto"/>
              <w:left w:val="single" w:sz="6" w:space="0" w:color="auto"/>
              <w:bottom w:val="single" w:sz="6" w:space="0" w:color="auto"/>
              <w:right w:val="single" w:sz="6" w:space="0" w:color="auto"/>
            </w:tcBorders>
            <w:vAlign w:val="center"/>
            <w:hideMark/>
          </w:tcPr>
          <w:p w14:paraId="0AF922CD" w14:textId="5417250A" w:rsidR="005F66A2" w:rsidRPr="00421CEB" w:rsidRDefault="005F66A2" w:rsidP="00D86171">
            <w:pPr>
              <w:jc w:val="center"/>
              <w:rPr>
                <w:color w:val="000000"/>
                <w:sz w:val="20"/>
              </w:rPr>
            </w:pPr>
            <w:r>
              <w:rPr>
                <w:color w:val="000000"/>
                <w:sz w:val="20"/>
              </w:rPr>
              <w:t>−</w:t>
            </w:r>
            <w:r w:rsidRPr="00421CEB">
              <w:rPr>
                <w:color w:val="000000"/>
                <w:sz w:val="20"/>
              </w:rPr>
              <w:t>0.4%</w:t>
            </w:r>
          </w:p>
        </w:tc>
        <w:tc>
          <w:tcPr>
            <w:tcW w:w="846" w:type="dxa"/>
            <w:tcBorders>
              <w:top w:val="single" w:sz="6" w:space="0" w:color="auto"/>
              <w:left w:val="single" w:sz="6" w:space="0" w:color="auto"/>
              <w:bottom w:val="single" w:sz="6" w:space="0" w:color="auto"/>
              <w:right w:val="single" w:sz="6" w:space="0" w:color="auto"/>
            </w:tcBorders>
            <w:vAlign w:val="center"/>
            <w:hideMark/>
          </w:tcPr>
          <w:p w14:paraId="12B8C55A" w14:textId="16F4DEC8" w:rsidR="005F66A2" w:rsidRPr="00421CEB" w:rsidRDefault="005F66A2" w:rsidP="00D86171">
            <w:pPr>
              <w:jc w:val="center"/>
              <w:rPr>
                <w:color w:val="000000"/>
                <w:sz w:val="20"/>
              </w:rPr>
            </w:pPr>
            <w:r>
              <w:rPr>
                <w:color w:val="000000"/>
                <w:sz w:val="20"/>
              </w:rPr>
              <w:t>−</w:t>
            </w:r>
            <w:r w:rsidRPr="00421CEB">
              <w:rPr>
                <w:color w:val="000000"/>
                <w:sz w:val="20"/>
              </w:rPr>
              <w:t>0.4%</w:t>
            </w:r>
          </w:p>
        </w:tc>
        <w:tc>
          <w:tcPr>
            <w:tcW w:w="768" w:type="dxa"/>
            <w:tcBorders>
              <w:top w:val="single" w:sz="6" w:space="0" w:color="auto"/>
              <w:left w:val="single" w:sz="6" w:space="0" w:color="auto"/>
              <w:bottom w:val="single" w:sz="6" w:space="0" w:color="auto"/>
              <w:right w:val="single" w:sz="6" w:space="0" w:color="auto"/>
            </w:tcBorders>
            <w:vAlign w:val="center"/>
            <w:hideMark/>
          </w:tcPr>
          <w:p w14:paraId="5577CDFC" w14:textId="46AE62C5" w:rsidR="005F66A2" w:rsidRPr="00421CEB" w:rsidRDefault="005F66A2" w:rsidP="00D86171">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7026108A" w14:textId="1D2AF01D" w:rsidR="005F66A2" w:rsidRPr="00421CEB" w:rsidRDefault="005F66A2" w:rsidP="00D86171">
            <w:pPr>
              <w:jc w:val="center"/>
              <w:rPr>
                <w:color w:val="000000"/>
                <w:sz w:val="20"/>
              </w:rPr>
            </w:pPr>
            <w:r w:rsidRPr="00421CEB">
              <w:rPr>
                <w:color w:val="000000"/>
                <w:sz w:val="20"/>
              </w:rPr>
              <w:t>100%</w:t>
            </w:r>
          </w:p>
        </w:tc>
        <w:tc>
          <w:tcPr>
            <w:tcW w:w="780" w:type="dxa"/>
            <w:tcBorders>
              <w:top w:val="single" w:sz="6" w:space="0" w:color="auto"/>
              <w:left w:val="single" w:sz="6" w:space="0" w:color="auto"/>
              <w:bottom w:val="single" w:sz="6" w:space="0" w:color="auto"/>
              <w:right w:val="single" w:sz="6" w:space="0" w:color="auto"/>
            </w:tcBorders>
            <w:vAlign w:val="center"/>
            <w:hideMark/>
          </w:tcPr>
          <w:p w14:paraId="7F556FB8" w14:textId="4B135295" w:rsidR="005F66A2" w:rsidRPr="00421CEB" w:rsidRDefault="005F66A2" w:rsidP="00D86171">
            <w:pPr>
              <w:jc w:val="center"/>
              <w:rPr>
                <w:b/>
                <w:bCs/>
                <w:color w:val="000000"/>
                <w:sz w:val="20"/>
              </w:rPr>
            </w:pPr>
            <w:r w:rsidRPr="00421CEB">
              <w:rPr>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0BABF423" w14:textId="3F53F33F" w:rsidR="005F66A2" w:rsidRPr="00421CEB" w:rsidRDefault="005F66A2" w:rsidP="00D86171">
            <w:pPr>
              <w:jc w:val="center"/>
              <w:rPr>
                <w:color w:val="000000"/>
                <w:sz w:val="20"/>
              </w:rPr>
            </w:pPr>
            <w:r>
              <w:rPr>
                <w:color w:val="000000"/>
                <w:sz w:val="20"/>
              </w:rPr>
              <w:t>−</w:t>
            </w:r>
            <w:r w:rsidRPr="00421CEB">
              <w:rPr>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5EC193CB" w14:textId="12A79EEB" w:rsidR="005F66A2" w:rsidRPr="00421CEB" w:rsidRDefault="005F66A2" w:rsidP="00D86171">
            <w:pPr>
              <w:jc w:val="center"/>
              <w:rPr>
                <w:color w:val="000000"/>
                <w:sz w:val="20"/>
              </w:rPr>
            </w:pPr>
            <w:r>
              <w:rPr>
                <w:color w:val="000000"/>
                <w:sz w:val="20"/>
              </w:rPr>
              <w:t>−</w:t>
            </w:r>
            <w:r w:rsidRPr="00421CEB">
              <w:rPr>
                <w:color w:val="000000"/>
                <w:sz w:val="20"/>
              </w:rPr>
              <w:t>2.5%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34FAB9C" w14:textId="762D51AB" w:rsidR="005F66A2" w:rsidRPr="00421CEB" w:rsidRDefault="005F66A2" w:rsidP="00D86171">
            <w:pPr>
              <w:jc w:val="center"/>
              <w:rPr>
                <w:color w:val="000000"/>
                <w:sz w:val="20"/>
              </w:rPr>
            </w:pPr>
            <w:r w:rsidRPr="00421CEB">
              <w:rPr>
                <w:color w:val="000000"/>
                <w:sz w:val="20"/>
              </w:rPr>
              <w:t>105%</w:t>
            </w:r>
          </w:p>
        </w:tc>
        <w:tc>
          <w:tcPr>
            <w:tcW w:w="949" w:type="dxa"/>
            <w:tcBorders>
              <w:top w:val="single" w:sz="6" w:space="0" w:color="auto"/>
              <w:left w:val="single" w:sz="6" w:space="0" w:color="auto"/>
              <w:bottom w:val="single" w:sz="6" w:space="0" w:color="auto"/>
              <w:right w:val="single" w:sz="6" w:space="0" w:color="auto"/>
            </w:tcBorders>
            <w:vAlign w:val="center"/>
            <w:hideMark/>
          </w:tcPr>
          <w:p w14:paraId="627769D8" w14:textId="60B3415D" w:rsidR="005F66A2" w:rsidRPr="00421CEB" w:rsidRDefault="005F66A2" w:rsidP="00D86171">
            <w:pPr>
              <w:jc w:val="center"/>
              <w:rPr>
                <w:color w:val="000000"/>
                <w:sz w:val="20"/>
              </w:rPr>
            </w:pPr>
            <w:r w:rsidRPr="00421CEB">
              <w:rPr>
                <w:color w:val="000000"/>
                <w:sz w:val="20"/>
              </w:rPr>
              <w:t>128%</w:t>
            </w:r>
          </w:p>
        </w:tc>
      </w:tr>
      <w:tr w:rsidR="005F66A2" w:rsidRPr="00421CEB" w14:paraId="6ECB61B8"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52B7E6" w14:textId="77777777" w:rsidR="005F66A2" w:rsidRPr="00421CEB" w:rsidRDefault="005F66A2" w:rsidP="00D86171">
            <w:pPr>
              <w:rPr>
                <w:color w:val="000000"/>
                <w:sz w:val="20"/>
              </w:rPr>
            </w:pPr>
            <w:r w:rsidRPr="00421CEB">
              <w:rPr>
                <w:color w:val="000000"/>
                <w:sz w:val="20"/>
              </w:rPr>
              <w:t>EMT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A659F5D" w14:textId="4388477B" w:rsidR="005F66A2" w:rsidRPr="00421CEB" w:rsidRDefault="005F66A2" w:rsidP="00D86171">
            <w:pPr>
              <w:jc w:val="center"/>
              <w:rPr>
                <w:b/>
                <w:bCs/>
                <w:color w:val="000000"/>
                <w:sz w:val="20"/>
              </w:rPr>
            </w:pPr>
            <w:r>
              <w:rPr>
                <w:b/>
                <w:bCs/>
                <w:color w:val="000000"/>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79F7E17" w14:textId="5E2B16AB" w:rsidR="005F66A2" w:rsidRPr="00421CEB" w:rsidRDefault="005F66A2" w:rsidP="00D86171">
            <w:pPr>
              <w:jc w:val="center"/>
              <w:rPr>
                <w:color w:val="000000"/>
                <w:sz w:val="20"/>
              </w:rPr>
            </w:pPr>
            <w:r>
              <w:rPr>
                <w:color w:val="000000"/>
                <w:sz w:val="20"/>
              </w:rPr>
              <w:t>−</w:t>
            </w:r>
            <w:r w:rsidRPr="00421CEB">
              <w:rPr>
                <w:color w:val="000000"/>
                <w:sz w:val="20"/>
              </w:rPr>
              <w:t>0.6%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CB517E3" w14:textId="361187EC" w:rsidR="005F66A2" w:rsidRPr="00421CEB" w:rsidRDefault="005F66A2" w:rsidP="00D86171">
            <w:pPr>
              <w:jc w:val="center"/>
              <w:rPr>
                <w:color w:val="000000"/>
                <w:sz w:val="20"/>
              </w:rPr>
            </w:pPr>
            <w:r>
              <w:rPr>
                <w:color w:val="000000"/>
                <w:sz w:val="20"/>
              </w:rPr>
              <w:t>−</w:t>
            </w:r>
            <w:r w:rsidRPr="00421CEB">
              <w:rPr>
                <w:color w:val="000000"/>
                <w:sz w:val="20"/>
              </w:rPr>
              <w:t>0.9%</w:t>
            </w:r>
          </w:p>
        </w:tc>
        <w:tc>
          <w:tcPr>
            <w:tcW w:w="768" w:type="dxa"/>
            <w:tcBorders>
              <w:top w:val="single" w:sz="6" w:space="0" w:color="auto"/>
              <w:left w:val="single" w:sz="6" w:space="0" w:color="auto"/>
              <w:bottom w:val="single" w:sz="6" w:space="0" w:color="auto"/>
              <w:right w:val="single" w:sz="6" w:space="0" w:color="auto"/>
            </w:tcBorders>
            <w:vAlign w:val="center"/>
            <w:hideMark/>
          </w:tcPr>
          <w:p w14:paraId="7A625001" w14:textId="53F77432" w:rsidR="005F66A2" w:rsidRPr="00421CEB" w:rsidRDefault="005F66A2" w:rsidP="00D86171">
            <w:pPr>
              <w:jc w:val="center"/>
              <w:rPr>
                <w:color w:val="000000"/>
                <w:sz w:val="20"/>
              </w:rPr>
            </w:pPr>
            <w:r w:rsidRPr="00421CEB">
              <w:rPr>
                <w:color w:val="000000"/>
                <w:sz w:val="20"/>
              </w:rPr>
              <w:t>130%</w:t>
            </w:r>
          </w:p>
        </w:tc>
        <w:tc>
          <w:tcPr>
            <w:tcW w:w="770" w:type="dxa"/>
            <w:tcBorders>
              <w:top w:val="single" w:sz="6" w:space="0" w:color="auto"/>
              <w:left w:val="single" w:sz="6" w:space="0" w:color="auto"/>
              <w:bottom w:val="single" w:sz="6" w:space="0" w:color="auto"/>
              <w:right w:val="single" w:sz="6" w:space="0" w:color="auto"/>
            </w:tcBorders>
            <w:vAlign w:val="center"/>
            <w:hideMark/>
          </w:tcPr>
          <w:p w14:paraId="28A42FF9" w14:textId="1F77CF29" w:rsidR="005F66A2" w:rsidRPr="00421CEB" w:rsidRDefault="005F66A2" w:rsidP="00D86171">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DD135CE" w14:textId="59982E7E" w:rsidR="005F66A2" w:rsidRPr="00421CEB" w:rsidRDefault="005F66A2" w:rsidP="00D86171">
            <w:pPr>
              <w:jc w:val="center"/>
              <w:rPr>
                <w:b/>
                <w:bCs/>
                <w:color w:val="000000"/>
                <w:sz w:val="20"/>
              </w:rPr>
            </w:pPr>
            <w:r w:rsidRPr="00421CEB">
              <w:rPr>
                <w:sz w:val="20"/>
              </w:rPr>
              <w:t>−</w:t>
            </w:r>
            <w:r w:rsidRPr="00421CEB">
              <w:rPr>
                <w:b/>
                <w:bCs/>
                <w:color w:val="000000"/>
                <w:sz w:val="20"/>
              </w:rPr>
              <w:t>3.0%</w:t>
            </w:r>
          </w:p>
        </w:tc>
        <w:tc>
          <w:tcPr>
            <w:tcW w:w="846" w:type="dxa"/>
            <w:tcBorders>
              <w:top w:val="single" w:sz="6" w:space="0" w:color="auto"/>
              <w:left w:val="single" w:sz="6" w:space="0" w:color="auto"/>
              <w:bottom w:val="single" w:sz="6" w:space="0" w:color="auto"/>
              <w:right w:val="single" w:sz="6" w:space="0" w:color="auto"/>
            </w:tcBorders>
            <w:vAlign w:val="center"/>
            <w:hideMark/>
          </w:tcPr>
          <w:p w14:paraId="1E09EB37" w14:textId="3E3C75BC" w:rsidR="005F66A2" w:rsidRPr="00421CEB" w:rsidRDefault="005F66A2" w:rsidP="00D86171">
            <w:pPr>
              <w:jc w:val="center"/>
              <w:rPr>
                <w:color w:val="000000"/>
                <w:sz w:val="20"/>
              </w:rPr>
            </w:pPr>
            <w:r>
              <w:rPr>
                <w:color w:val="000000"/>
                <w:sz w:val="20"/>
              </w:rPr>
              <w:t>−</w:t>
            </w:r>
            <w:r w:rsidRPr="00421CEB">
              <w:rPr>
                <w:color w:val="000000"/>
                <w:sz w:val="20"/>
              </w:rPr>
              <w:t>0.7%</w:t>
            </w:r>
          </w:p>
        </w:tc>
        <w:tc>
          <w:tcPr>
            <w:tcW w:w="846" w:type="dxa"/>
            <w:tcBorders>
              <w:top w:val="single" w:sz="6" w:space="0" w:color="auto"/>
              <w:left w:val="single" w:sz="6" w:space="0" w:color="auto"/>
              <w:bottom w:val="single" w:sz="6" w:space="0" w:color="auto"/>
              <w:right w:val="single" w:sz="6" w:space="0" w:color="auto"/>
            </w:tcBorders>
            <w:vAlign w:val="center"/>
            <w:hideMark/>
          </w:tcPr>
          <w:p w14:paraId="7D916C7A" w14:textId="307D7E98" w:rsidR="005F66A2" w:rsidRPr="00421CEB" w:rsidRDefault="005F66A2" w:rsidP="00D86171">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EFB79CF" w14:textId="27E51462" w:rsidR="005F66A2" w:rsidRPr="00421CEB" w:rsidRDefault="005F66A2" w:rsidP="00D86171">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7CCCD9" w14:textId="65638445" w:rsidR="005F66A2" w:rsidRPr="00421CEB" w:rsidRDefault="005F66A2" w:rsidP="00D86171">
            <w:pPr>
              <w:jc w:val="center"/>
              <w:rPr>
                <w:color w:val="000000"/>
                <w:sz w:val="20"/>
              </w:rPr>
            </w:pPr>
            <w:r w:rsidRPr="00421CEB">
              <w:rPr>
                <w:color w:val="000000"/>
                <w:sz w:val="20"/>
              </w:rPr>
              <w:t>99%</w:t>
            </w:r>
          </w:p>
        </w:tc>
      </w:tr>
      <w:tr w:rsidR="005F66A2" w:rsidRPr="00421CEB" w14:paraId="32EB2A83"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B70B53A" w14:textId="77777777" w:rsidR="005F66A2" w:rsidRPr="00421CEB" w:rsidRDefault="005F66A2" w:rsidP="00D86171">
            <w:pPr>
              <w:rPr>
                <w:color w:val="000000"/>
                <w:sz w:val="20"/>
              </w:rPr>
            </w:pPr>
            <w:r w:rsidRPr="00421CEB">
              <w:rPr>
                <w:color w:val="000000"/>
                <w:sz w:val="20"/>
              </w:rPr>
              <w:t>FRUC</w:t>
            </w:r>
          </w:p>
        </w:tc>
        <w:tc>
          <w:tcPr>
            <w:tcW w:w="943" w:type="dxa"/>
            <w:tcBorders>
              <w:top w:val="single" w:sz="6" w:space="0" w:color="auto"/>
              <w:left w:val="single" w:sz="6" w:space="0" w:color="auto"/>
              <w:bottom w:val="single" w:sz="6" w:space="0" w:color="auto"/>
              <w:right w:val="single" w:sz="6" w:space="0" w:color="auto"/>
            </w:tcBorders>
            <w:vAlign w:val="center"/>
            <w:hideMark/>
          </w:tcPr>
          <w:p w14:paraId="7DE51C67" w14:textId="596E6A21" w:rsidR="005F66A2" w:rsidRPr="00421CEB" w:rsidRDefault="005F66A2" w:rsidP="00D86171">
            <w:pPr>
              <w:jc w:val="center"/>
              <w:rPr>
                <w:b/>
                <w:bCs/>
                <w:color w:val="000000"/>
                <w:sz w:val="20"/>
              </w:rPr>
            </w:pPr>
            <w:r>
              <w:rPr>
                <w:b/>
                <w:bCs/>
                <w:color w:val="000000"/>
                <w:sz w:val="20"/>
              </w:rPr>
              <w:t>−</w:t>
            </w:r>
            <w:r w:rsidRPr="00421CEB">
              <w:rPr>
                <w:b/>
                <w:bCs/>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97F8D4F" w14:textId="7BEA56D1" w:rsidR="005F66A2" w:rsidRPr="00421CEB" w:rsidRDefault="005F66A2" w:rsidP="00D86171">
            <w:pPr>
              <w:jc w:val="center"/>
              <w:rPr>
                <w:color w:val="000000"/>
                <w:sz w:val="20"/>
              </w:rPr>
            </w:pPr>
            <w:r>
              <w:rPr>
                <w:color w:val="000000"/>
                <w:sz w:val="20"/>
              </w:rPr>
              <w:t>−</w:t>
            </w:r>
            <w:r w:rsidRPr="00421CEB">
              <w:rPr>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0D5CED23" w14:textId="6811802B" w:rsidR="005F66A2" w:rsidRPr="00421CEB" w:rsidRDefault="005F66A2" w:rsidP="00D86171">
            <w:pPr>
              <w:jc w:val="center"/>
              <w:rPr>
                <w:color w:val="000000"/>
                <w:sz w:val="20"/>
              </w:rPr>
            </w:pPr>
            <w:r>
              <w:rPr>
                <w:color w:val="000000"/>
                <w:sz w:val="20"/>
              </w:rPr>
              <w:t>−</w:t>
            </w:r>
            <w:r w:rsidRPr="00421CEB">
              <w:rPr>
                <w:color w:val="000000"/>
                <w:sz w:val="20"/>
              </w:rPr>
              <w:t>4.1%</w:t>
            </w:r>
          </w:p>
        </w:tc>
        <w:tc>
          <w:tcPr>
            <w:tcW w:w="768" w:type="dxa"/>
            <w:tcBorders>
              <w:top w:val="single" w:sz="6" w:space="0" w:color="auto"/>
              <w:left w:val="single" w:sz="6" w:space="0" w:color="auto"/>
              <w:bottom w:val="single" w:sz="6" w:space="0" w:color="auto"/>
              <w:right w:val="single" w:sz="6" w:space="0" w:color="auto"/>
            </w:tcBorders>
            <w:vAlign w:val="center"/>
            <w:hideMark/>
          </w:tcPr>
          <w:p w14:paraId="41021E99" w14:textId="24DCC848" w:rsidR="005F66A2" w:rsidRPr="00421CEB" w:rsidRDefault="005F66A2" w:rsidP="00D86171">
            <w:pPr>
              <w:jc w:val="center"/>
              <w:rPr>
                <w:color w:val="000000"/>
                <w:sz w:val="20"/>
              </w:rPr>
            </w:pPr>
            <w:r w:rsidRPr="00421CEB">
              <w:rPr>
                <w:color w:val="000000"/>
                <w:sz w:val="20"/>
              </w:rPr>
              <w:t>125%</w:t>
            </w:r>
          </w:p>
        </w:tc>
        <w:tc>
          <w:tcPr>
            <w:tcW w:w="770" w:type="dxa"/>
            <w:tcBorders>
              <w:top w:val="single" w:sz="6" w:space="0" w:color="auto"/>
              <w:left w:val="single" w:sz="6" w:space="0" w:color="auto"/>
              <w:bottom w:val="single" w:sz="6" w:space="0" w:color="auto"/>
              <w:right w:val="single" w:sz="6" w:space="0" w:color="auto"/>
            </w:tcBorders>
            <w:vAlign w:val="center"/>
            <w:hideMark/>
          </w:tcPr>
          <w:p w14:paraId="095CA6FB" w14:textId="1A58F136" w:rsidR="005F66A2" w:rsidRPr="00421CEB" w:rsidRDefault="005F66A2" w:rsidP="00D86171">
            <w:pPr>
              <w:jc w:val="center"/>
              <w:rPr>
                <w:color w:val="000000"/>
                <w:sz w:val="20"/>
              </w:rPr>
            </w:pPr>
            <w:r w:rsidRPr="00421CEB">
              <w:rPr>
                <w:color w:val="000000"/>
                <w:sz w:val="20"/>
              </w:rPr>
              <w:t>130%</w:t>
            </w:r>
          </w:p>
        </w:tc>
        <w:tc>
          <w:tcPr>
            <w:tcW w:w="780" w:type="dxa"/>
            <w:tcBorders>
              <w:top w:val="single" w:sz="6" w:space="0" w:color="auto"/>
              <w:left w:val="single" w:sz="6" w:space="0" w:color="auto"/>
              <w:bottom w:val="single" w:sz="6" w:space="0" w:color="auto"/>
              <w:right w:val="single" w:sz="6" w:space="0" w:color="auto"/>
            </w:tcBorders>
            <w:vAlign w:val="center"/>
            <w:hideMark/>
          </w:tcPr>
          <w:p w14:paraId="427EA507" w14:textId="026ECF5C" w:rsidR="005F66A2" w:rsidRPr="00421CEB" w:rsidRDefault="005F66A2" w:rsidP="00D86171">
            <w:pPr>
              <w:jc w:val="center"/>
              <w:rPr>
                <w:b/>
                <w:bCs/>
                <w:color w:val="000000"/>
                <w:sz w:val="20"/>
              </w:rPr>
            </w:pPr>
            <w:r w:rsidRPr="00421CEB">
              <w:rPr>
                <w:sz w:val="20"/>
              </w:rPr>
              <w:t>−</w:t>
            </w:r>
            <w:r w:rsidRPr="00421CEB">
              <w:rPr>
                <w:b/>
                <w:bCs/>
                <w:color w:val="000000"/>
                <w:sz w:val="20"/>
              </w:rPr>
              <w:t>6.1%</w:t>
            </w:r>
          </w:p>
        </w:tc>
        <w:tc>
          <w:tcPr>
            <w:tcW w:w="846" w:type="dxa"/>
            <w:tcBorders>
              <w:top w:val="single" w:sz="6" w:space="0" w:color="auto"/>
              <w:left w:val="single" w:sz="6" w:space="0" w:color="auto"/>
              <w:bottom w:val="single" w:sz="6" w:space="0" w:color="auto"/>
              <w:right w:val="single" w:sz="6" w:space="0" w:color="auto"/>
            </w:tcBorders>
            <w:vAlign w:val="center"/>
            <w:hideMark/>
          </w:tcPr>
          <w:p w14:paraId="0F8DE014" w14:textId="7015B8D0" w:rsidR="005F66A2" w:rsidRPr="00421CEB" w:rsidRDefault="005F66A2" w:rsidP="00D86171">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0DA0D45" w14:textId="0C5FECD8" w:rsidR="005F66A2" w:rsidRPr="00421CEB" w:rsidRDefault="005F66A2" w:rsidP="00D86171">
            <w:pPr>
              <w:jc w:val="center"/>
              <w:rPr>
                <w:color w:val="000000"/>
                <w:sz w:val="20"/>
              </w:rPr>
            </w:pPr>
            <w:r>
              <w:rPr>
                <w:color w:val="000000"/>
                <w:sz w:val="20"/>
              </w:rPr>
              <w:t>−</w:t>
            </w:r>
            <w:r w:rsidRPr="00421CEB">
              <w:rPr>
                <w:color w:val="000000"/>
                <w:sz w:val="20"/>
              </w:rPr>
              <w:t>5.9%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83BFE23" w14:textId="1082830E" w:rsidR="005F66A2" w:rsidRPr="00421CEB" w:rsidRDefault="005F66A2" w:rsidP="00D86171">
            <w:pPr>
              <w:jc w:val="center"/>
              <w:rPr>
                <w:color w:val="000000"/>
                <w:sz w:val="20"/>
              </w:rPr>
            </w:pPr>
            <w:r w:rsidRPr="00421CEB">
              <w:rPr>
                <w:color w:val="000000"/>
                <w:sz w:val="20"/>
              </w:rPr>
              <w:t>119%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1091580A" w14:textId="2F1FE6D1" w:rsidR="005F66A2" w:rsidRPr="00421CEB" w:rsidRDefault="005F66A2" w:rsidP="00D86171">
            <w:pPr>
              <w:jc w:val="center"/>
              <w:rPr>
                <w:color w:val="000000"/>
                <w:sz w:val="20"/>
              </w:rPr>
            </w:pPr>
            <w:r w:rsidRPr="00421CEB">
              <w:rPr>
                <w:color w:val="000000"/>
                <w:sz w:val="20"/>
              </w:rPr>
              <w:t>180%</w:t>
            </w:r>
          </w:p>
        </w:tc>
      </w:tr>
      <w:tr w:rsidR="005F66A2" w:rsidRPr="00421CEB" w14:paraId="4407EAE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CAA3E2" w14:textId="77777777" w:rsidR="005F66A2" w:rsidRPr="00421CEB" w:rsidRDefault="005F66A2" w:rsidP="00D86171">
            <w:pPr>
              <w:rPr>
                <w:color w:val="000000"/>
                <w:sz w:val="20"/>
              </w:rPr>
            </w:pPr>
            <w:r w:rsidRPr="00421CEB">
              <w:rPr>
                <w:color w:val="000000"/>
                <w:sz w:val="20"/>
              </w:rPr>
              <w:lastRenderedPageBreak/>
              <w:t>IMV</w:t>
            </w:r>
          </w:p>
        </w:tc>
        <w:tc>
          <w:tcPr>
            <w:tcW w:w="943" w:type="dxa"/>
            <w:tcBorders>
              <w:top w:val="single" w:sz="6" w:space="0" w:color="auto"/>
              <w:left w:val="single" w:sz="6" w:space="0" w:color="auto"/>
              <w:bottom w:val="single" w:sz="6" w:space="0" w:color="auto"/>
              <w:right w:val="single" w:sz="6" w:space="0" w:color="auto"/>
            </w:tcBorders>
            <w:vAlign w:val="center"/>
            <w:hideMark/>
          </w:tcPr>
          <w:p w14:paraId="32FDC2BC" w14:textId="570DC673" w:rsidR="005F66A2" w:rsidRPr="00421CEB" w:rsidRDefault="005F66A2" w:rsidP="00D86171">
            <w:pPr>
              <w:jc w:val="center"/>
              <w:rPr>
                <w:b/>
                <w:bCs/>
                <w:color w:val="000000"/>
                <w:sz w:val="20"/>
              </w:rPr>
            </w:pPr>
            <w:r>
              <w:rPr>
                <w:b/>
                <w:bCs/>
                <w:color w:val="000000"/>
                <w:sz w:val="20"/>
              </w:rPr>
              <w:t>−</w:t>
            </w:r>
            <w:r w:rsidRPr="00421CEB">
              <w:rPr>
                <w:b/>
                <w:bCs/>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C247187" w14:textId="46831B85" w:rsidR="005F66A2" w:rsidRPr="00421CEB" w:rsidRDefault="005F66A2" w:rsidP="00D86171">
            <w:pPr>
              <w:jc w:val="center"/>
              <w:rPr>
                <w:color w:val="000000"/>
                <w:sz w:val="20"/>
              </w:rPr>
            </w:pPr>
            <w:r>
              <w:rPr>
                <w:color w:val="000000"/>
                <w:sz w:val="20"/>
              </w:rPr>
              <w:t>−</w:t>
            </w:r>
            <w:r w:rsidRPr="00421CEB">
              <w:rPr>
                <w:color w:val="000000"/>
                <w:sz w:val="20"/>
              </w:rPr>
              <w:t>1.4%</w:t>
            </w:r>
          </w:p>
        </w:tc>
        <w:tc>
          <w:tcPr>
            <w:tcW w:w="846" w:type="dxa"/>
            <w:tcBorders>
              <w:top w:val="single" w:sz="6" w:space="0" w:color="auto"/>
              <w:left w:val="single" w:sz="6" w:space="0" w:color="auto"/>
              <w:bottom w:val="single" w:sz="6" w:space="0" w:color="auto"/>
              <w:right w:val="single" w:sz="6" w:space="0" w:color="auto"/>
            </w:tcBorders>
            <w:vAlign w:val="center"/>
            <w:hideMark/>
          </w:tcPr>
          <w:p w14:paraId="2D24209C" w14:textId="2EC38CD1" w:rsidR="005F66A2" w:rsidRPr="00421CEB" w:rsidRDefault="005F66A2" w:rsidP="00D86171">
            <w:pPr>
              <w:jc w:val="center"/>
              <w:rPr>
                <w:color w:val="000000"/>
                <w:sz w:val="20"/>
              </w:rPr>
            </w:pPr>
            <w:r>
              <w:rPr>
                <w:color w:val="000000"/>
                <w:sz w:val="20"/>
              </w:rPr>
              <w:t>−</w:t>
            </w:r>
            <w:r w:rsidRPr="00421CEB">
              <w:rPr>
                <w:color w:val="000000"/>
                <w:sz w:val="20"/>
              </w:rPr>
              <w:t>1.5%</w:t>
            </w:r>
          </w:p>
        </w:tc>
        <w:tc>
          <w:tcPr>
            <w:tcW w:w="768" w:type="dxa"/>
            <w:tcBorders>
              <w:top w:val="single" w:sz="6" w:space="0" w:color="auto"/>
              <w:left w:val="single" w:sz="6" w:space="0" w:color="auto"/>
              <w:bottom w:val="single" w:sz="6" w:space="0" w:color="auto"/>
              <w:right w:val="single" w:sz="6" w:space="0" w:color="auto"/>
            </w:tcBorders>
            <w:vAlign w:val="center"/>
            <w:hideMark/>
          </w:tcPr>
          <w:p w14:paraId="5E03CEF8" w14:textId="590DAE8F" w:rsidR="005F66A2" w:rsidRPr="00421CEB" w:rsidRDefault="005F66A2" w:rsidP="00D86171">
            <w:pPr>
              <w:jc w:val="center"/>
              <w:rPr>
                <w:color w:val="000000"/>
                <w:sz w:val="20"/>
              </w:rPr>
            </w:pPr>
            <w:r w:rsidRPr="00421CEB">
              <w:rPr>
                <w:color w:val="000000"/>
                <w:sz w:val="20"/>
              </w:rPr>
              <w:t>111%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327F92D" w14:textId="66846739" w:rsidR="005F66A2" w:rsidRPr="00421CEB" w:rsidRDefault="005F66A2" w:rsidP="00D86171">
            <w:pPr>
              <w:jc w:val="center"/>
              <w:rPr>
                <w:color w:val="000000"/>
                <w:sz w:val="20"/>
              </w:rPr>
            </w:pPr>
            <w:r w:rsidRPr="00421CEB">
              <w:rPr>
                <w:color w:val="000000"/>
                <w:sz w:val="20"/>
              </w:rPr>
              <w:t>97%</w:t>
            </w:r>
          </w:p>
        </w:tc>
        <w:tc>
          <w:tcPr>
            <w:tcW w:w="780" w:type="dxa"/>
            <w:tcBorders>
              <w:top w:val="single" w:sz="6" w:space="0" w:color="auto"/>
              <w:left w:val="single" w:sz="6" w:space="0" w:color="auto"/>
              <w:bottom w:val="single" w:sz="6" w:space="0" w:color="auto"/>
              <w:right w:val="single" w:sz="6" w:space="0" w:color="auto"/>
            </w:tcBorders>
            <w:vAlign w:val="center"/>
            <w:hideMark/>
          </w:tcPr>
          <w:p w14:paraId="3F8F2191" w14:textId="1EFDFD0D" w:rsidR="005F66A2" w:rsidRPr="00421CEB" w:rsidRDefault="005F66A2" w:rsidP="00D86171">
            <w:pPr>
              <w:jc w:val="center"/>
              <w:rPr>
                <w:b/>
                <w:bCs/>
                <w:color w:val="000000"/>
                <w:sz w:val="20"/>
              </w:rPr>
            </w:pPr>
            <w:r w:rsidRPr="00421CEB">
              <w:rPr>
                <w:sz w:val="20"/>
              </w:rPr>
              <w:t>−</w:t>
            </w:r>
            <w:r w:rsidRPr="00421CEB">
              <w:rPr>
                <w:b/>
                <w:bCs/>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710798EE" w14:textId="10E1AE5F" w:rsidR="005F66A2" w:rsidRPr="00421CEB" w:rsidRDefault="005F66A2" w:rsidP="00D86171">
            <w:pPr>
              <w:jc w:val="center"/>
              <w:rPr>
                <w:color w:val="000000"/>
                <w:sz w:val="20"/>
              </w:rPr>
            </w:pPr>
            <w:r>
              <w:rPr>
                <w:color w:val="000000"/>
                <w:sz w:val="20"/>
              </w:rPr>
              <w:t>−</w:t>
            </w:r>
            <w:r w:rsidRPr="00421CEB">
              <w:rPr>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82D9D2" w14:textId="3CEB3366" w:rsidR="005F66A2" w:rsidRPr="00421CEB" w:rsidRDefault="005F66A2" w:rsidP="00D86171">
            <w:pPr>
              <w:jc w:val="center"/>
              <w:rPr>
                <w:color w:val="000000"/>
                <w:sz w:val="20"/>
              </w:rPr>
            </w:pPr>
            <w:r>
              <w:rPr>
                <w:color w:val="000000"/>
                <w:sz w:val="20"/>
              </w:rPr>
              <w:t>−</w:t>
            </w:r>
            <w:r w:rsidRPr="00421CEB">
              <w:rPr>
                <w:color w:val="000000"/>
                <w:sz w:val="20"/>
              </w:rPr>
              <w:t>2.9%</w:t>
            </w:r>
          </w:p>
        </w:tc>
        <w:tc>
          <w:tcPr>
            <w:tcW w:w="733" w:type="dxa"/>
            <w:tcBorders>
              <w:top w:val="single" w:sz="6" w:space="0" w:color="auto"/>
              <w:left w:val="single" w:sz="6" w:space="0" w:color="auto"/>
              <w:bottom w:val="single" w:sz="6" w:space="0" w:color="auto"/>
              <w:right w:val="single" w:sz="6" w:space="0" w:color="auto"/>
            </w:tcBorders>
            <w:vAlign w:val="center"/>
            <w:hideMark/>
          </w:tcPr>
          <w:p w14:paraId="75EB34C3" w14:textId="65899D84" w:rsidR="005F66A2" w:rsidRPr="00421CEB" w:rsidRDefault="005F66A2" w:rsidP="00D86171">
            <w:pPr>
              <w:jc w:val="center"/>
              <w:rPr>
                <w:color w:val="000000"/>
                <w:sz w:val="20"/>
              </w:rPr>
            </w:pPr>
            <w:r w:rsidRPr="00421CEB">
              <w:rPr>
                <w:color w:val="000000"/>
                <w:sz w:val="20"/>
              </w:rPr>
              <w:t>117%</w:t>
            </w:r>
          </w:p>
        </w:tc>
        <w:tc>
          <w:tcPr>
            <w:tcW w:w="949" w:type="dxa"/>
            <w:tcBorders>
              <w:top w:val="single" w:sz="6" w:space="0" w:color="auto"/>
              <w:left w:val="single" w:sz="6" w:space="0" w:color="auto"/>
              <w:bottom w:val="single" w:sz="6" w:space="0" w:color="auto"/>
              <w:right w:val="single" w:sz="6" w:space="0" w:color="auto"/>
            </w:tcBorders>
            <w:vAlign w:val="center"/>
            <w:hideMark/>
          </w:tcPr>
          <w:p w14:paraId="5B54171F" w14:textId="43B5B5D9" w:rsidR="005F66A2" w:rsidRPr="00421CEB" w:rsidRDefault="005F66A2" w:rsidP="00D86171">
            <w:pPr>
              <w:jc w:val="center"/>
              <w:rPr>
                <w:color w:val="000000"/>
                <w:sz w:val="20"/>
              </w:rPr>
            </w:pPr>
            <w:r w:rsidRPr="00421CEB">
              <w:rPr>
                <w:color w:val="000000"/>
                <w:sz w:val="20"/>
              </w:rPr>
              <w:t>95%</w:t>
            </w:r>
          </w:p>
        </w:tc>
      </w:tr>
      <w:tr w:rsidR="005F66A2" w:rsidRPr="00421CEB" w14:paraId="53551A1F"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7ECACC25" w14:textId="261FB56F" w:rsidR="005F66A2" w:rsidRPr="00421CEB" w:rsidRDefault="005F66A2" w:rsidP="00D86171">
            <w:pPr>
              <w:rPr>
                <w:color w:val="000000"/>
                <w:sz w:val="20"/>
              </w:rPr>
            </w:pPr>
            <w:r w:rsidRPr="00421CEB">
              <w:rPr>
                <w:color w:val="000000"/>
                <w:sz w:val="20"/>
              </w:rPr>
              <w:t>LM</w:t>
            </w:r>
            <w:r>
              <w:rPr>
                <w:color w:val="000000"/>
                <w:sz w:val="20"/>
              </w:rPr>
              <w:t>−</w:t>
            </w:r>
            <w:r w:rsidRPr="00421CEB">
              <w:rPr>
                <w:color w:val="000000"/>
                <w:sz w:val="20"/>
              </w:rPr>
              <w:t>CHROMA</w:t>
            </w:r>
          </w:p>
        </w:tc>
        <w:tc>
          <w:tcPr>
            <w:tcW w:w="943" w:type="dxa"/>
            <w:tcBorders>
              <w:top w:val="single" w:sz="6" w:space="0" w:color="auto"/>
              <w:left w:val="single" w:sz="6" w:space="0" w:color="auto"/>
              <w:bottom w:val="single" w:sz="6" w:space="0" w:color="auto"/>
              <w:right w:val="single" w:sz="6" w:space="0" w:color="auto"/>
            </w:tcBorders>
            <w:vAlign w:val="center"/>
            <w:hideMark/>
          </w:tcPr>
          <w:p w14:paraId="4506A4CC" w14:textId="298033F3" w:rsidR="005F66A2" w:rsidRPr="00421CEB" w:rsidRDefault="005F66A2" w:rsidP="00D86171">
            <w:pPr>
              <w:jc w:val="center"/>
              <w:rPr>
                <w:b/>
                <w:bCs/>
                <w:color w:val="000000"/>
                <w:sz w:val="20"/>
              </w:rPr>
            </w:pPr>
            <w:r>
              <w:rPr>
                <w:b/>
                <w:bCs/>
                <w:color w:val="000000"/>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2AECFB9B" w14:textId="3655B5D6" w:rsidR="005F66A2" w:rsidRPr="00421CEB" w:rsidRDefault="005F66A2" w:rsidP="00D86171">
            <w:pPr>
              <w:jc w:val="center"/>
              <w:rPr>
                <w:color w:val="000000"/>
                <w:sz w:val="20"/>
              </w:rPr>
            </w:pPr>
            <w:r>
              <w:rPr>
                <w:color w:val="000000"/>
                <w:sz w:val="20"/>
              </w:rPr>
              <w:t>−</w:t>
            </w:r>
            <w:r w:rsidRPr="00421CEB">
              <w:rPr>
                <w:color w:val="000000"/>
                <w:sz w:val="20"/>
              </w:rPr>
              <w:t>24.1%</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7D2673" w14:textId="112DB44D" w:rsidR="005F66A2" w:rsidRPr="00421CEB" w:rsidRDefault="005F66A2" w:rsidP="00D86171">
            <w:pPr>
              <w:jc w:val="center"/>
              <w:rPr>
                <w:color w:val="000000"/>
                <w:sz w:val="20"/>
              </w:rPr>
            </w:pPr>
            <w:r>
              <w:rPr>
                <w:color w:val="000000"/>
                <w:sz w:val="20"/>
              </w:rPr>
              <w:t>−</w:t>
            </w:r>
            <w:r w:rsidRPr="00421CEB">
              <w:rPr>
                <w:color w:val="000000"/>
                <w:sz w:val="20"/>
              </w:rPr>
              <w:t>29.2%</w:t>
            </w:r>
          </w:p>
        </w:tc>
        <w:tc>
          <w:tcPr>
            <w:tcW w:w="768" w:type="dxa"/>
            <w:tcBorders>
              <w:top w:val="single" w:sz="6" w:space="0" w:color="auto"/>
              <w:left w:val="single" w:sz="6" w:space="0" w:color="auto"/>
              <w:bottom w:val="single" w:sz="6" w:space="0" w:color="auto"/>
              <w:right w:val="single" w:sz="6" w:space="0" w:color="auto"/>
            </w:tcBorders>
            <w:vAlign w:val="center"/>
            <w:hideMark/>
          </w:tcPr>
          <w:p w14:paraId="3C38EC02" w14:textId="76D56D17" w:rsidR="005F66A2" w:rsidRPr="00421CEB" w:rsidRDefault="005F66A2" w:rsidP="00D86171">
            <w:pPr>
              <w:jc w:val="center"/>
              <w:rPr>
                <w:color w:val="000000"/>
                <w:sz w:val="20"/>
              </w:rPr>
            </w:pPr>
            <w:r w:rsidRPr="00421CEB">
              <w:rPr>
                <w:color w:val="000000"/>
                <w:sz w:val="20"/>
              </w:rPr>
              <w:t>100%</w:t>
            </w:r>
          </w:p>
        </w:tc>
        <w:tc>
          <w:tcPr>
            <w:tcW w:w="770" w:type="dxa"/>
            <w:tcBorders>
              <w:top w:val="single" w:sz="6" w:space="0" w:color="auto"/>
              <w:left w:val="single" w:sz="6" w:space="0" w:color="auto"/>
              <w:bottom w:val="single" w:sz="6" w:space="0" w:color="auto"/>
              <w:right w:val="single" w:sz="6" w:space="0" w:color="auto"/>
            </w:tcBorders>
            <w:vAlign w:val="center"/>
            <w:hideMark/>
          </w:tcPr>
          <w:p w14:paraId="6EC2E795" w14:textId="11921007" w:rsidR="005F66A2" w:rsidRPr="00421CEB" w:rsidRDefault="005F66A2" w:rsidP="00D86171">
            <w:pPr>
              <w:jc w:val="center"/>
              <w:rPr>
                <w:color w:val="000000"/>
                <w:sz w:val="20"/>
              </w:rPr>
            </w:pPr>
            <w:r w:rsidRPr="00421CEB">
              <w:rPr>
                <w:color w:val="000000"/>
                <w:sz w:val="20"/>
              </w:rPr>
              <w:t>98%</w:t>
            </w:r>
          </w:p>
        </w:tc>
        <w:tc>
          <w:tcPr>
            <w:tcW w:w="780" w:type="dxa"/>
            <w:tcBorders>
              <w:top w:val="single" w:sz="6" w:space="0" w:color="auto"/>
              <w:left w:val="single" w:sz="6" w:space="0" w:color="auto"/>
              <w:bottom w:val="single" w:sz="6" w:space="0" w:color="auto"/>
              <w:right w:val="single" w:sz="6" w:space="0" w:color="auto"/>
            </w:tcBorders>
            <w:vAlign w:val="center"/>
            <w:hideMark/>
          </w:tcPr>
          <w:p w14:paraId="463B3DAF" w14:textId="216AB47B" w:rsidR="005F66A2" w:rsidRPr="00421CEB" w:rsidRDefault="005F66A2" w:rsidP="00D86171">
            <w:pPr>
              <w:jc w:val="center"/>
              <w:rPr>
                <w:b/>
                <w:bCs/>
                <w:color w:val="000000"/>
                <w:sz w:val="20"/>
              </w:rPr>
            </w:pPr>
            <w:r w:rsidRPr="00421CEB">
              <w:rPr>
                <w:sz w:val="20"/>
              </w:rPr>
              <w:t>−</w:t>
            </w:r>
            <w:r w:rsidRPr="00421CEB">
              <w:rPr>
                <w:b/>
                <w:bCs/>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69BA3478" w14:textId="159AA99A" w:rsidR="005F66A2" w:rsidRPr="00421CEB" w:rsidRDefault="005F66A2" w:rsidP="00D86171">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77BCDE4" w14:textId="69694765" w:rsidR="005F66A2" w:rsidRPr="00421CEB" w:rsidRDefault="005F66A2" w:rsidP="00D86171">
            <w:pPr>
              <w:jc w:val="center"/>
              <w:rPr>
                <w:color w:val="000000"/>
                <w:sz w:val="20"/>
              </w:rPr>
            </w:pPr>
            <w:r>
              <w:rPr>
                <w:color w:val="000000"/>
                <w:sz w:val="20"/>
              </w:rPr>
              <w:t>−</w:t>
            </w:r>
            <w:r w:rsidRPr="00421CEB">
              <w:rPr>
                <w:color w:val="000000"/>
                <w:sz w:val="20"/>
              </w:rPr>
              <w:t>6.9%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39665B0" w14:textId="27185CFB" w:rsidR="005F66A2" w:rsidRPr="00421CEB" w:rsidRDefault="005F66A2" w:rsidP="00D86171">
            <w:pPr>
              <w:jc w:val="center"/>
              <w:rPr>
                <w:color w:val="000000"/>
                <w:sz w:val="20"/>
              </w:rPr>
            </w:pPr>
            <w:r w:rsidRPr="00421CEB">
              <w:rPr>
                <w:color w:val="000000"/>
                <w:sz w:val="20"/>
              </w:rPr>
              <w:t>101%</w:t>
            </w:r>
          </w:p>
        </w:tc>
        <w:tc>
          <w:tcPr>
            <w:tcW w:w="949" w:type="dxa"/>
            <w:tcBorders>
              <w:top w:val="single" w:sz="6" w:space="0" w:color="auto"/>
              <w:left w:val="single" w:sz="6" w:space="0" w:color="auto"/>
              <w:bottom w:val="single" w:sz="6" w:space="0" w:color="auto"/>
              <w:right w:val="single" w:sz="6" w:space="0" w:color="auto"/>
            </w:tcBorders>
            <w:vAlign w:val="center"/>
            <w:hideMark/>
          </w:tcPr>
          <w:p w14:paraId="4BC8042D" w14:textId="4761E52B" w:rsidR="005F66A2" w:rsidRPr="00421CEB" w:rsidRDefault="005F66A2" w:rsidP="00D86171">
            <w:pPr>
              <w:jc w:val="center"/>
              <w:rPr>
                <w:color w:val="000000"/>
                <w:sz w:val="20"/>
              </w:rPr>
            </w:pPr>
            <w:r w:rsidRPr="00421CEB">
              <w:rPr>
                <w:color w:val="000000"/>
                <w:sz w:val="20"/>
              </w:rPr>
              <w:t>98%</w:t>
            </w:r>
          </w:p>
        </w:tc>
      </w:tr>
      <w:tr w:rsidR="005F66A2" w:rsidRPr="00421CEB" w14:paraId="7196E000"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D8070F" w14:textId="77777777" w:rsidR="005F66A2" w:rsidRPr="00421CEB" w:rsidRDefault="005F66A2" w:rsidP="00D86171">
            <w:pPr>
              <w:rPr>
                <w:color w:val="000000"/>
                <w:sz w:val="20"/>
              </w:rPr>
            </w:pPr>
            <w:r w:rsidRPr="00421CEB">
              <w:rPr>
                <w:color w:val="000000"/>
                <w:sz w:val="20"/>
              </w:rPr>
              <w:t>NSST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4937E3A" w14:textId="0E4C7BFD" w:rsidR="005F66A2" w:rsidRPr="00421CEB" w:rsidRDefault="005F66A2" w:rsidP="00D86171">
            <w:pPr>
              <w:jc w:val="center"/>
              <w:rPr>
                <w:b/>
                <w:bCs/>
                <w:color w:val="000000"/>
                <w:sz w:val="20"/>
              </w:rPr>
            </w:pPr>
            <w:r w:rsidRPr="00421CEB">
              <w:rPr>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195E3E42" w14:textId="74B6CE7F" w:rsidR="005F66A2" w:rsidRPr="00421CEB" w:rsidRDefault="005F66A2" w:rsidP="00D86171">
            <w:pPr>
              <w:jc w:val="center"/>
              <w:rPr>
                <w:color w:val="000000"/>
                <w:sz w:val="20"/>
              </w:rPr>
            </w:pPr>
            <w:r w:rsidRPr="00421CEB">
              <w:rPr>
                <w:sz w:val="20"/>
              </w:rPr>
              <w:t>−</w:t>
            </w:r>
            <w:r w:rsidRPr="00421CEB">
              <w:rPr>
                <w:color w:val="000000"/>
                <w:sz w:val="20"/>
              </w:rPr>
              <w:t>3.6%</w:t>
            </w:r>
          </w:p>
        </w:tc>
        <w:tc>
          <w:tcPr>
            <w:tcW w:w="846" w:type="dxa"/>
            <w:tcBorders>
              <w:top w:val="single" w:sz="6" w:space="0" w:color="auto"/>
              <w:left w:val="single" w:sz="6" w:space="0" w:color="auto"/>
              <w:bottom w:val="single" w:sz="6" w:space="0" w:color="auto"/>
              <w:right w:val="single" w:sz="6" w:space="0" w:color="auto"/>
            </w:tcBorders>
            <w:vAlign w:val="center"/>
            <w:hideMark/>
          </w:tcPr>
          <w:p w14:paraId="4F872385" w14:textId="029BC095" w:rsidR="005F66A2" w:rsidRPr="00421CEB" w:rsidRDefault="005F66A2" w:rsidP="00D86171">
            <w:pPr>
              <w:jc w:val="center"/>
              <w:rPr>
                <w:color w:val="000000"/>
                <w:sz w:val="20"/>
              </w:rPr>
            </w:pPr>
            <w:r w:rsidRPr="00421CEB">
              <w:rPr>
                <w:sz w:val="20"/>
              </w:rPr>
              <w:t>−</w:t>
            </w:r>
            <w:r w:rsidRPr="00421CEB">
              <w:rPr>
                <w:color w:val="000000"/>
                <w:sz w:val="20"/>
              </w:rPr>
              <w:t>4.0%</w:t>
            </w:r>
          </w:p>
        </w:tc>
        <w:tc>
          <w:tcPr>
            <w:tcW w:w="768" w:type="dxa"/>
            <w:tcBorders>
              <w:top w:val="single" w:sz="6" w:space="0" w:color="auto"/>
              <w:left w:val="single" w:sz="6" w:space="0" w:color="auto"/>
              <w:bottom w:val="single" w:sz="6" w:space="0" w:color="auto"/>
              <w:right w:val="single" w:sz="6" w:space="0" w:color="auto"/>
            </w:tcBorders>
            <w:vAlign w:val="center"/>
            <w:hideMark/>
          </w:tcPr>
          <w:p w14:paraId="0E6A9257" w14:textId="7036D668" w:rsidR="005F66A2" w:rsidRPr="00421CEB" w:rsidRDefault="005F66A2" w:rsidP="00D86171">
            <w:pPr>
              <w:jc w:val="center"/>
              <w:rPr>
                <w:color w:val="000000"/>
                <w:sz w:val="20"/>
              </w:rPr>
            </w:pPr>
            <w:r w:rsidRPr="00421CEB">
              <w:rPr>
                <w:color w:val="000000"/>
                <w:sz w:val="20"/>
              </w:rPr>
              <w:t>119%</w:t>
            </w:r>
          </w:p>
        </w:tc>
        <w:tc>
          <w:tcPr>
            <w:tcW w:w="770" w:type="dxa"/>
            <w:tcBorders>
              <w:top w:val="single" w:sz="6" w:space="0" w:color="auto"/>
              <w:left w:val="single" w:sz="6" w:space="0" w:color="auto"/>
              <w:bottom w:val="single" w:sz="6" w:space="0" w:color="auto"/>
              <w:right w:val="single" w:sz="6" w:space="0" w:color="auto"/>
            </w:tcBorders>
            <w:vAlign w:val="center"/>
            <w:hideMark/>
          </w:tcPr>
          <w:p w14:paraId="297CD219" w14:textId="71F890B9" w:rsidR="005F66A2" w:rsidRPr="00421CEB" w:rsidRDefault="005F66A2" w:rsidP="00D86171">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94CF4A" w14:textId="06E4CE5A" w:rsidR="005F66A2" w:rsidRPr="00421CEB" w:rsidRDefault="005F66A2" w:rsidP="00D86171">
            <w:pPr>
              <w:jc w:val="center"/>
              <w:rPr>
                <w:b/>
                <w:bCs/>
                <w:color w:val="000000"/>
                <w:sz w:val="20"/>
              </w:rPr>
            </w:pPr>
            <w:r w:rsidRPr="00421CEB">
              <w:rPr>
                <w:sz w:val="20"/>
              </w:rPr>
              <w:t>−</w:t>
            </w:r>
            <w:r w:rsidRPr="00421CEB">
              <w:rPr>
                <w:b/>
                <w:bCs/>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E12B4A" w14:textId="12CD1250" w:rsidR="005F66A2" w:rsidRPr="00421CEB" w:rsidRDefault="005F66A2" w:rsidP="00D86171">
            <w:pPr>
              <w:jc w:val="center"/>
              <w:rPr>
                <w:color w:val="000000"/>
                <w:sz w:val="20"/>
              </w:rPr>
            </w:pPr>
            <w:r>
              <w:rPr>
                <w:color w:val="000000"/>
                <w:sz w:val="20"/>
              </w:rPr>
              <w:t>−</w:t>
            </w:r>
            <w:r w:rsidRPr="00421CEB">
              <w:rPr>
                <w:color w:val="000000"/>
                <w:sz w:val="20"/>
              </w:rPr>
              <w:t>5.1%</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4694D2" w14:textId="604442B4" w:rsidR="005F66A2" w:rsidRPr="00421CEB" w:rsidRDefault="005F66A2" w:rsidP="00D86171">
            <w:pPr>
              <w:jc w:val="center"/>
              <w:rPr>
                <w:color w:val="000000"/>
                <w:sz w:val="20"/>
              </w:rPr>
            </w:pPr>
            <w:r>
              <w:rPr>
                <w:color w:val="000000"/>
                <w:sz w:val="20"/>
              </w:rPr>
              <w:t>−</w:t>
            </w:r>
            <w:r w:rsidRPr="00421CEB">
              <w:rPr>
                <w:color w:val="000000"/>
                <w:sz w:val="20"/>
              </w:rPr>
              <w:t>5.4%</w:t>
            </w:r>
          </w:p>
        </w:tc>
        <w:tc>
          <w:tcPr>
            <w:tcW w:w="733" w:type="dxa"/>
            <w:tcBorders>
              <w:top w:val="single" w:sz="6" w:space="0" w:color="auto"/>
              <w:left w:val="single" w:sz="6" w:space="0" w:color="auto"/>
              <w:bottom w:val="single" w:sz="6" w:space="0" w:color="auto"/>
              <w:right w:val="single" w:sz="6" w:space="0" w:color="auto"/>
            </w:tcBorders>
            <w:vAlign w:val="center"/>
            <w:hideMark/>
          </w:tcPr>
          <w:p w14:paraId="66C7F515" w14:textId="34A67826" w:rsidR="005F66A2" w:rsidRPr="00421CEB" w:rsidRDefault="005F66A2" w:rsidP="00D86171">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121AB2" w14:textId="7699A511" w:rsidR="005F66A2" w:rsidRPr="00421CEB" w:rsidRDefault="005F66A2" w:rsidP="00D86171">
            <w:pPr>
              <w:jc w:val="center"/>
              <w:rPr>
                <w:color w:val="000000"/>
                <w:sz w:val="20"/>
              </w:rPr>
            </w:pPr>
            <w:r w:rsidRPr="00421CEB">
              <w:rPr>
                <w:color w:val="000000"/>
                <w:sz w:val="20"/>
              </w:rPr>
              <w:t>100%</w:t>
            </w:r>
          </w:p>
        </w:tc>
      </w:tr>
    </w:tbl>
    <w:p w14:paraId="4EE78B7D" w14:textId="77777777" w:rsidR="003A071B" w:rsidRDefault="003A071B" w:rsidP="00FA1DE6">
      <w:pPr>
        <w:rPr>
          <w:szCs w:val="22"/>
        </w:rPr>
      </w:pPr>
    </w:p>
    <w:p w14:paraId="139E0D64" w14:textId="7DD1C77F" w:rsidR="00BF7D94" w:rsidRPr="00421CEB" w:rsidRDefault="00DC32C6" w:rsidP="00DC32C6">
      <w:pPr>
        <w:jc w:val="center"/>
        <w:rPr>
          <w:szCs w:val="22"/>
        </w:rPr>
      </w:pPr>
      <w:r w:rsidRPr="00421CEB">
        <w:rPr>
          <w:szCs w:val="22"/>
        </w:rPr>
        <w:t>[end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89" w:author="Sharman, Karl" w:date="2018-03-26T16:26:00Z" w:initials="SK">
    <w:p w14:paraId="4C63E1E5" w14:textId="128B678A" w:rsidR="00B4506E" w:rsidRDefault="00B4506E">
      <w:pPr>
        <w:pStyle w:val="ac"/>
      </w:pPr>
      <w:r>
        <w:rPr>
          <w:rStyle w:val="ab"/>
        </w:rPr>
        <w:annotationRef/>
      </w:r>
      <w:r>
        <w:t>ATT tools have not changed this table relative to JEM.</w:t>
      </w:r>
    </w:p>
  </w:comment>
  <w:comment w:id="298" w:author="Sharman, Karl" w:date="2018-03-26T16:26:00Z" w:initials="SK">
    <w:p w14:paraId="090FC4E5" w14:textId="735AC49E" w:rsidR="00B4506E" w:rsidRDefault="00B4506E">
      <w:pPr>
        <w:pStyle w:val="ac"/>
      </w:pPr>
      <w:r>
        <w:rPr>
          <w:rStyle w:val="ab"/>
        </w:rPr>
        <w:annotationRef/>
      </w:r>
      <w:r>
        <w:t>ATT tools have not changed this table relative to JEM.</w:t>
      </w:r>
    </w:p>
  </w:comment>
  <w:comment w:id="300" w:author="Sharman, Karl" w:date="2018-03-26T16:27:00Z" w:initials="SK">
    <w:p w14:paraId="7C35D5C2" w14:textId="11C889B7" w:rsidR="00B4506E" w:rsidRDefault="00B4506E">
      <w:pPr>
        <w:pStyle w:val="ac"/>
      </w:pPr>
      <w:r>
        <w:rPr>
          <w:rStyle w:val="ab"/>
        </w:rPr>
        <w:annotationRef/>
      </w:r>
      <w:r>
        <w:rPr>
          <w:rStyle w:val="ab"/>
        </w:rPr>
        <w:t>With the exception of 2a (extracted from a decoder simulation), all of the others should be the same as JEM.</w:t>
      </w:r>
    </w:p>
  </w:comment>
  <w:comment w:id="301" w:author="Sharman, Karl" w:date="2018-03-26T16:34:00Z" w:initials="SK">
    <w:p w14:paraId="5557FB82" w14:textId="3604C608" w:rsidR="00B4506E" w:rsidRDefault="00B4506E">
      <w:pPr>
        <w:pStyle w:val="ac"/>
      </w:pPr>
      <w:r>
        <w:rPr>
          <w:rStyle w:val="ab"/>
        </w:rPr>
        <w:annotationRef/>
      </w:r>
      <w:r>
        <w:t>Output from constructor of TDecSbac</w:t>
      </w:r>
      <w:r>
        <w:rPr>
          <w:rFonts w:hint="eastAsia"/>
        </w:rPr>
        <w:t>∷</w:t>
      </w:r>
      <w:r>
        <w:t>TDecSbac()</w:t>
      </w:r>
    </w:p>
  </w:comment>
  <w:comment w:id="303" w:author="Sharman, Karl" w:date="2018-03-26T16:38:00Z" w:initials="SK">
    <w:p w14:paraId="6405E0A9" w14:textId="22E0F9FC" w:rsidR="00B4506E" w:rsidRDefault="00B4506E">
      <w:pPr>
        <w:pStyle w:val="ac"/>
      </w:pPr>
      <w:r>
        <w:rPr>
          <w:rStyle w:val="ab"/>
        </w:rPr>
        <w:annotationRef/>
      </w:r>
      <w:r>
        <w:t>ATT tools have not modified this.</w:t>
      </w:r>
    </w:p>
  </w:comment>
  <w:comment w:id="305" w:author="Sharman, Karl" w:date="2018-03-26T16:38:00Z" w:initials="SK">
    <w:p w14:paraId="6EDED341" w14:textId="33686B42" w:rsidR="00B4506E" w:rsidRDefault="00B4506E">
      <w:pPr>
        <w:pStyle w:val="ac"/>
      </w:pPr>
      <w:r>
        <w:rPr>
          <w:rStyle w:val="ab"/>
        </w:rPr>
        <w:annotationRef/>
      </w:r>
      <w:r>
        <w:t>ATT tools have not modified this.</w:t>
      </w:r>
    </w:p>
  </w:comment>
  <w:comment w:id="307" w:author="Sharman, Karl" w:date="2018-03-26T16:39:00Z" w:initials="SK">
    <w:p w14:paraId="47E78CB5" w14:textId="41410B7B" w:rsidR="00B4506E" w:rsidRDefault="00B4506E">
      <w:pPr>
        <w:pStyle w:val="ac"/>
      </w:pPr>
      <w:r>
        <w:rPr>
          <w:rStyle w:val="ab"/>
        </w:rPr>
        <w:annotationRef/>
      </w:r>
      <w:r>
        <w:t>ATT tools have not modified this.</w:t>
      </w:r>
    </w:p>
  </w:comment>
  <w:comment w:id="309" w:author="Sharman, Karl" w:date="2018-03-26T16:39:00Z" w:initials="SK">
    <w:p w14:paraId="77623816" w14:textId="5F1D6D9B" w:rsidR="00B4506E" w:rsidRDefault="00B4506E">
      <w:pPr>
        <w:pStyle w:val="ac"/>
      </w:pPr>
      <w:r>
        <w:rPr>
          <w:rStyle w:val="ab"/>
        </w:rPr>
        <w:annotationRef/>
      </w:r>
      <w:r>
        <w:t>ATT tools have not modified this.</w:t>
      </w:r>
    </w:p>
  </w:comment>
  <w:comment w:id="311" w:author="Sharman, Karl" w:date="2018-03-26T16:39:00Z" w:initials="SK">
    <w:p w14:paraId="0702C774" w14:textId="70A8BD54" w:rsidR="00B4506E" w:rsidRDefault="00B4506E">
      <w:pPr>
        <w:pStyle w:val="ac"/>
      </w:pPr>
      <w:r>
        <w:rPr>
          <w:rStyle w:val="ab"/>
        </w:rPr>
        <w:annotationRef/>
      </w:r>
      <w:r>
        <w:t>ATT tools have not modified this</w:t>
      </w:r>
    </w:p>
  </w:comment>
  <w:comment w:id="313" w:author="Sharman, Karl" w:date="2018-03-26T16:39:00Z" w:initials="SK">
    <w:p w14:paraId="14744484" w14:textId="6C0AC537" w:rsidR="00B4506E" w:rsidRDefault="00B4506E">
      <w:pPr>
        <w:pStyle w:val="ac"/>
      </w:pPr>
      <w:r>
        <w:rPr>
          <w:rStyle w:val="ab"/>
        </w:rPr>
        <w:annotationRef/>
      </w:r>
      <w:r>
        <w:t>ATT tools have not modified this</w:t>
      </w:r>
    </w:p>
  </w:comment>
  <w:comment w:id="315" w:author="Sharman, Karl" w:date="2018-03-26T16:39:00Z" w:initials="SK">
    <w:p w14:paraId="743CB10F" w14:textId="530A83AD" w:rsidR="00B4506E" w:rsidRDefault="00B4506E">
      <w:pPr>
        <w:pStyle w:val="ac"/>
      </w:pPr>
      <w:r>
        <w:rPr>
          <w:rStyle w:val="ab"/>
        </w:rPr>
        <w:annotationRef/>
      </w:r>
      <w:r>
        <w:t>ATT tools have not modified this.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63E1E5" w15:done="0"/>
  <w15:commentEx w15:paraId="090FC4E5" w15:done="0"/>
  <w15:commentEx w15:paraId="7C35D5C2" w15:done="0"/>
  <w15:commentEx w15:paraId="5557FB82" w15:done="0"/>
  <w15:commentEx w15:paraId="6405E0A9" w15:done="0"/>
  <w15:commentEx w15:paraId="6EDED341" w15:done="0"/>
  <w15:commentEx w15:paraId="47E78CB5" w15:done="0"/>
  <w15:commentEx w15:paraId="77623816" w15:done="0"/>
  <w15:commentEx w15:paraId="0702C774" w15:done="0"/>
  <w15:commentEx w15:paraId="14744484" w15:done="0"/>
  <w15:commentEx w15:paraId="743CB10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159205" w14:textId="77777777" w:rsidR="00953394" w:rsidRDefault="00953394">
      <w:r>
        <w:separator/>
      </w:r>
    </w:p>
  </w:endnote>
  <w:endnote w:type="continuationSeparator" w:id="0">
    <w:p w14:paraId="57E66D84" w14:textId="77777777" w:rsidR="00953394" w:rsidRDefault="00953394">
      <w:r>
        <w:continuationSeparator/>
      </w:r>
    </w:p>
  </w:endnote>
  <w:endnote w:type="continuationNotice" w:id="1">
    <w:p w14:paraId="44F11CAA" w14:textId="77777777" w:rsidR="00953394" w:rsidRDefault="0095339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Ｐゴシック">
    <w:panose1 w:val="020B0600070205080204"/>
    <w:charset w:val="80"/>
    <w:family w:val="modern"/>
    <w:pitch w:val="variable"/>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游明朝">
    <w:altName w:val="ＭＳ 明朝"/>
    <w:charset w:val="80"/>
    <w:family w:val="roman"/>
    <w:pitch w:val="variable"/>
    <w:sig w:usb0="00000000" w:usb1="2AC7FCF0" w:usb2="00000012" w:usb3="00000000" w:csb0="0002009F" w:csb1="00000000"/>
  </w:font>
  <w:font w:name="Consolas">
    <w:panose1 w:val="020B0609020204030204"/>
    <w:charset w:val="00"/>
    <w:family w:val="modern"/>
    <w:pitch w:val="fixed"/>
    <w:sig w:usb0="E10002FF" w:usb1="4000FCFF" w:usb2="00000009" w:usb3="00000000" w:csb0="0000019F"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4F523102" w:rsidR="00B4506E" w:rsidRPr="00C00DDE" w:rsidRDefault="00B4506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8F4891">
      <w:rPr>
        <w:rStyle w:val="a5"/>
        <w:noProof/>
      </w:rPr>
      <w:t>i</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F4891">
      <w:rPr>
        <w:rStyle w:val="a5"/>
        <w:noProof/>
      </w:rPr>
      <w:t>2018-04-12</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91669C" w14:textId="77777777" w:rsidR="00953394" w:rsidRDefault="00953394">
      <w:r>
        <w:separator/>
      </w:r>
    </w:p>
  </w:footnote>
  <w:footnote w:type="continuationSeparator" w:id="0">
    <w:p w14:paraId="3646A15C" w14:textId="77777777" w:rsidR="00953394" w:rsidRDefault="00953394">
      <w:r>
        <w:continuationSeparator/>
      </w:r>
    </w:p>
  </w:footnote>
  <w:footnote w:type="continuationNotice" w:id="1">
    <w:p w14:paraId="4675FC79" w14:textId="77777777" w:rsidR="00953394" w:rsidRDefault="00953394">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AF46AFC"/>
    <w:multiLevelType w:val="hybridMultilevel"/>
    <w:tmpl w:val="27B466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nsid w:val="1E125401"/>
    <w:multiLevelType w:val="hybridMultilevel"/>
    <w:tmpl w:val="D446230C"/>
    <w:lvl w:ilvl="0" w:tplc="04090001">
      <w:start w:val="1"/>
      <w:numFmt w:val="bullet"/>
      <w:lvlText w:val=""/>
      <w:lvlJc w:val="left"/>
      <w:pPr>
        <w:ind w:left="870" w:hanging="420"/>
      </w:pPr>
      <w:rPr>
        <w:rFonts w:ascii="Wingdings" w:hAnsi="Wingdings" w:hint="default"/>
      </w:rPr>
    </w:lvl>
    <w:lvl w:ilvl="1" w:tplc="0409000B">
      <w:start w:val="1"/>
      <w:numFmt w:val="bullet"/>
      <w:lvlText w:val=""/>
      <w:lvlJc w:val="left"/>
      <w:pPr>
        <w:ind w:left="1290" w:hanging="420"/>
      </w:pPr>
      <w:rPr>
        <w:rFonts w:ascii="Wingdings" w:hAnsi="Wingdings" w:hint="default"/>
      </w:rPr>
    </w:lvl>
    <w:lvl w:ilvl="2" w:tplc="0409000D"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B" w:tentative="1">
      <w:start w:val="1"/>
      <w:numFmt w:val="bullet"/>
      <w:lvlText w:val=""/>
      <w:lvlJc w:val="left"/>
      <w:pPr>
        <w:ind w:left="2550" w:hanging="420"/>
      </w:pPr>
      <w:rPr>
        <w:rFonts w:ascii="Wingdings" w:hAnsi="Wingdings" w:hint="default"/>
      </w:rPr>
    </w:lvl>
    <w:lvl w:ilvl="5" w:tplc="0409000D"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B" w:tentative="1">
      <w:start w:val="1"/>
      <w:numFmt w:val="bullet"/>
      <w:lvlText w:val=""/>
      <w:lvlJc w:val="left"/>
      <w:pPr>
        <w:ind w:left="3810" w:hanging="420"/>
      </w:pPr>
      <w:rPr>
        <w:rFonts w:ascii="Wingdings" w:hAnsi="Wingdings" w:hint="default"/>
      </w:rPr>
    </w:lvl>
    <w:lvl w:ilvl="8" w:tplc="0409000D" w:tentative="1">
      <w:start w:val="1"/>
      <w:numFmt w:val="bullet"/>
      <w:lvlText w:val=""/>
      <w:lvlJc w:val="left"/>
      <w:pPr>
        <w:ind w:left="4230" w:hanging="420"/>
      </w:pPr>
      <w:rPr>
        <w:rFonts w:ascii="Wingdings" w:hAnsi="Wingdings" w:hint="default"/>
      </w:rPr>
    </w:lvl>
  </w:abstractNum>
  <w:abstractNum w:abstractNumId="1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0CC2A38"/>
    <w:multiLevelType w:val="hybridMultilevel"/>
    <w:tmpl w:val="C608B0D6"/>
    <w:lvl w:ilvl="0" w:tplc="9D846D32">
      <w:start w:val="1"/>
      <w:numFmt w:val="bullet"/>
      <w:lvlText w:val="-"/>
      <w:lvlJc w:val="left"/>
      <w:pPr>
        <w:tabs>
          <w:tab w:val="num" w:pos="360"/>
        </w:tabs>
        <w:ind w:left="360" w:hanging="360"/>
      </w:pPr>
      <w:rPr>
        <w:rFonts w:ascii="ＭＳ Ｐゴシック" w:hAnsi="ＭＳ Ｐゴシック" w:hint="default"/>
      </w:rPr>
    </w:lvl>
    <w:lvl w:ilvl="1" w:tplc="B3D69352">
      <w:start w:val="4580"/>
      <w:numFmt w:val="bullet"/>
      <w:lvlText w:val="-"/>
      <w:lvlJc w:val="left"/>
      <w:pPr>
        <w:tabs>
          <w:tab w:val="num" w:pos="1080"/>
        </w:tabs>
        <w:ind w:left="1080" w:hanging="360"/>
      </w:pPr>
      <w:rPr>
        <w:rFonts w:ascii="ＭＳ Ｐゴシック" w:hAnsi="ＭＳ Ｐゴシック" w:hint="default"/>
      </w:rPr>
    </w:lvl>
    <w:lvl w:ilvl="2" w:tplc="4ED49822">
      <w:start w:val="4580"/>
      <w:numFmt w:val="bullet"/>
      <w:lvlText w:val="-"/>
      <w:lvlJc w:val="left"/>
      <w:pPr>
        <w:tabs>
          <w:tab w:val="num" w:pos="1800"/>
        </w:tabs>
        <w:ind w:left="1800" w:hanging="360"/>
      </w:pPr>
      <w:rPr>
        <w:rFonts w:ascii="ＭＳ Ｐゴシック" w:hAnsi="ＭＳ Ｐゴシック" w:hint="default"/>
      </w:rPr>
    </w:lvl>
    <w:lvl w:ilvl="3" w:tplc="D30E5D26" w:tentative="1">
      <w:start w:val="1"/>
      <w:numFmt w:val="bullet"/>
      <w:lvlText w:val="-"/>
      <w:lvlJc w:val="left"/>
      <w:pPr>
        <w:tabs>
          <w:tab w:val="num" w:pos="2520"/>
        </w:tabs>
        <w:ind w:left="2520" w:hanging="360"/>
      </w:pPr>
      <w:rPr>
        <w:rFonts w:ascii="ＭＳ Ｐゴシック" w:hAnsi="ＭＳ Ｐゴシック" w:hint="default"/>
      </w:rPr>
    </w:lvl>
    <w:lvl w:ilvl="4" w:tplc="13AE7CEA" w:tentative="1">
      <w:start w:val="1"/>
      <w:numFmt w:val="bullet"/>
      <w:lvlText w:val="-"/>
      <w:lvlJc w:val="left"/>
      <w:pPr>
        <w:tabs>
          <w:tab w:val="num" w:pos="3240"/>
        </w:tabs>
        <w:ind w:left="3240" w:hanging="360"/>
      </w:pPr>
      <w:rPr>
        <w:rFonts w:ascii="ＭＳ Ｐゴシック" w:hAnsi="ＭＳ Ｐゴシック" w:hint="default"/>
      </w:rPr>
    </w:lvl>
    <w:lvl w:ilvl="5" w:tplc="B372B722" w:tentative="1">
      <w:start w:val="1"/>
      <w:numFmt w:val="bullet"/>
      <w:lvlText w:val="-"/>
      <w:lvlJc w:val="left"/>
      <w:pPr>
        <w:tabs>
          <w:tab w:val="num" w:pos="3960"/>
        </w:tabs>
        <w:ind w:left="3960" w:hanging="360"/>
      </w:pPr>
      <w:rPr>
        <w:rFonts w:ascii="ＭＳ Ｐゴシック" w:hAnsi="ＭＳ Ｐゴシック" w:hint="default"/>
      </w:rPr>
    </w:lvl>
    <w:lvl w:ilvl="6" w:tplc="14569D5E" w:tentative="1">
      <w:start w:val="1"/>
      <w:numFmt w:val="bullet"/>
      <w:lvlText w:val="-"/>
      <w:lvlJc w:val="left"/>
      <w:pPr>
        <w:tabs>
          <w:tab w:val="num" w:pos="4680"/>
        </w:tabs>
        <w:ind w:left="4680" w:hanging="360"/>
      </w:pPr>
      <w:rPr>
        <w:rFonts w:ascii="ＭＳ Ｐゴシック" w:hAnsi="ＭＳ Ｐゴシック" w:hint="default"/>
      </w:rPr>
    </w:lvl>
    <w:lvl w:ilvl="7" w:tplc="AC20C0FE" w:tentative="1">
      <w:start w:val="1"/>
      <w:numFmt w:val="bullet"/>
      <w:lvlText w:val="-"/>
      <w:lvlJc w:val="left"/>
      <w:pPr>
        <w:tabs>
          <w:tab w:val="num" w:pos="5400"/>
        </w:tabs>
        <w:ind w:left="5400" w:hanging="360"/>
      </w:pPr>
      <w:rPr>
        <w:rFonts w:ascii="ＭＳ Ｐゴシック" w:hAnsi="ＭＳ Ｐゴシック" w:hint="default"/>
      </w:rPr>
    </w:lvl>
    <w:lvl w:ilvl="8" w:tplc="724AF962"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2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nsid w:val="79230D27"/>
    <w:multiLevelType w:val="hybridMultilevel"/>
    <w:tmpl w:val="974017DE"/>
    <w:lvl w:ilvl="0" w:tplc="04090001">
      <w:start w:val="1"/>
      <w:numFmt w:val="bullet"/>
      <w:lvlText w:val=""/>
      <w:lvlJc w:val="left"/>
      <w:pPr>
        <w:ind w:left="870" w:hanging="420"/>
      </w:pPr>
      <w:rPr>
        <w:rFonts w:ascii="Wingdings" w:hAnsi="Wingdings" w:hint="default"/>
      </w:rPr>
    </w:lvl>
    <w:lvl w:ilvl="1" w:tplc="0409000B">
      <w:start w:val="1"/>
      <w:numFmt w:val="bullet"/>
      <w:lvlText w:val=""/>
      <w:lvlJc w:val="left"/>
      <w:pPr>
        <w:ind w:left="1290" w:hanging="420"/>
      </w:pPr>
      <w:rPr>
        <w:rFonts w:ascii="Wingdings" w:hAnsi="Wingdings" w:hint="default"/>
      </w:rPr>
    </w:lvl>
    <w:lvl w:ilvl="2" w:tplc="0409000D"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B" w:tentative="1">
      <w:start w:val="1"/>
      <w:numFmt w:val="bullet"/>
      <w:lvlText w:val=""/>
      <w:lvlJc w:val="left"/>
      <w:pPr>
        <w:ind w:left="2550" w:hanging="420"/>
      </w:pPr>
      <w:rPr>
        <w:rFonts w:ascii="Wingdings" w:hAnsi="Wingdings" w:hint="default"/>
      </w:rPr>
    </w:lvl>
    <w:lvl w:ilvl="5" w:tplc="0409000D"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B" w:tentative="1">
      <w:start w:val="1"/>
      <w:numFmt w:val="bullet"/>
      <w:lvlText w:val=""/>
      <w:lvlJc w:val="left"/>
      <w:pPr>
        <w:ind w:left="3810" w:hanging="420"/>
      </w:pPr>
      <w:rPr>
        <w:rFonts w:ascii="Wingdings" w:hAnsi="Wingdings" w:hint="default"/>
      </w:rPr>
    </w:lvl>
    <w:lvl w:ilvl="8" w:tplc="0409000D" w:tentative="1">
      <w:start w:val="1"/>
      <w:numFmt w:val="bullet"/>
      <w:lvlText w:val=""/>
      <w:lvlJc w:val="left"/>
      <w:pPr>
        <w:ind w:left="4230" w:hanging="420"/>
      </w:pPr>
      <w:rPr>
        <w:rFonts w:ascii="Wingdings" w:hAnsi="Wingdings" w:hint="default"/>
      </w:rPr>
    </w:lvl>
  </w:abstractNum>
  <w:abstractNum w:abstractNumId="25">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8"/>
  </w:num>
  <w:num w:numId="4">
    <w:abstractNumId w:val="16"/>
  </w:num>
  <w:num w:numId="5">
    <w:abstractNumId w:val="17"/>
  </w:num>
  <w:num w:numId="6">
    <w:abstractNumId w:val="11"/>
  </w:num>
  <w:num w:numId="7">
    <w:abstractNumId w:val="12"/>
  </w:num>
  <w:num w:numId="8">
    <w:abstractNumId w:val="11"/>
  </w:num>
  <w:num w:numId="9">
    <w:abstractNumId w:val="2"/>
  </w:num>
  <w:num w:numId="10">
    <w:abstractNumId w:val="10"/>
  </w:num>
  <w:num w:numId="11">
    <w:abstractNumId w:val="6"/>
  </w:num>
  <w:num w:numId="12">
    <w:abstractNumId w:val="22"/>
  </w:num>
  <w:num w:numId="13">
    <w:abstractNumId w:val="1"/>
  </w:num>
  <w:num w:numId="14">
    <w:abstractNumId w:val="3"/>
  </w:num>
  <w:num w:numId="15">
    <w:abstractNumId w:val="13"/>
  </w:num>
  <w:num w:numId="16">
    <w:abstractNumId w:val="14"/>
  </w:num>
  <w:num w:numId="17">
    <w:abstractNumId w:val="8"/>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25"/>
  </w:num>
  <w:num w:numId="23">
    <w:abstractNumId w:val="15"/>
  </w:num>
  <w:num w:numId="24">
    <w:abstractNumId w:val="7"/>
  </w:num>
  <w:num w:numId="25">
    <w:abstractNumId w:val="20"/>
  </w:num>
  <w:num w:numId="26">
    <w:abstractNumId w:val="5"/>
  </w:num>
  <w:num w:numId="27">
    <w:abstractNumId w:val="19"/>
  </w:num>
  <w:num w:numId="28">
    <w:abstractNumId w:val="9"/>
  </w:num>
  <w:num w:numId="29">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eating, Steve">
    <w15:presenceInfo w15:providerId="AD" w15:userId="S-1-5-21-2055027368-649148005-1435325219-78289"/>
  </w15:person>
  <w15:person w15:author="Sharman, Karl">
    <w15:presenceInfo w15:providerId="AD" w15:userId="S-1-5-21-2055027368-649148005-1435325219-955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E5B"/>
    <w:rsid w:val="000114B8"/>
    <w:rsid w:val="00012C6D"/>
    <w:rsid w:val="000156AD"/>
    <w:rsid w:val="000308A3"/>
    <w:rsid w:val="000351E9"/>
    <w:rsid w:val="000417A0"/>
    <w:rsid w:val="00045720"/>
    <w:rsid w:val="000458BC"/>
    <w:rsid w:val="00045C41"/>
    <w:rsid w:val="00046C03"/>
    <w:rsid w:val="000473BD"/>
    <w:rsid w:val="00050D10"/>
    <w:rsid w:val="00053F78"/>
    <w:rsid w:val="00055E89"/>
    <w:rsid w:val="0005634F"/>
    <w:rsid w:val="00057174"/>
    <w:rsid w:val="00060D59"/>
    <w:rsid w:val="00062779"/>
    <w:rsid w:val="00065039"/>
    <w:rsid w:val="0007031A"/>
    <w:rsid w:val="0007614F"/>
    <w:rsid w:val="0008209D"/>
    <w:rsid w:val="000A6D78"/>
    <w:rsid w:val="000B0C0F"/>
    <w:rsid w:val="000B1C6B"/>
    <w:rsid w:val="000B3E27"/>
    <w:rsid w:val="000B3F93"/>
    <w:rsid w:val="000B4FF9"/>
    <w:rsid w:val="000B6426"/>
    <w:rsid w:val="000B7678"/>
    <w:rsid w:val="000C09AC"/>
    <w:rsid w:val="000C0E34"/>
    <w:rsid w:val="000C47C0"/>
    <w:rsid w:val="000C7FAE"/>
    <w:rsid w:val="000D3FC2"/>
    <w:rsid w:val="000D5192"/>
    <w:rsid w:val="000E00F3"/>
    <w:rsid w:val="000E2110"/>
    <w:rsid w:val="000F158C"/>
    <w:rsid w:val="000F2238"/>
    <w:rsid w:val="00100F2A"/>
    <w:rsid w:val="00102F3D"/>
    <w:rsid w:val="00104963"/>
    <w:rsid w:val="001100FE"/>
    <w:rsid w:val="00112519"/>
    <w:rsid w:val="0011544C"/>
    <w:rsid w:val="00124E38"/>
    <w:rsid w:val="0012580B"/>
    <w:rsid w:val="00131BE8"/>
    <w:rsid w:val="00131F90"/>
    <w:rsid w:val="0013458C"/>
    <w:rsid w:val="0013526E"/>
    <w:rsid w:val="00136715"/>
    <w:rsid w:val="00141351"/>
    <w:rsid w:val="0014238E"/>
    <w:rsid w:val="00145BD4"/>
    <w:rsid w:val="00146152"/>
    <w:rsid w:val="001518F2"/>
    <w:rsid w:val="00155526"/>
    <w:rsid w:val="0016034E"/>
    <w:rsid w:val="001656C8"/>
    <w:rsid w:val="00171371"/>
    <w:rsid w:val="00175A24"/>
    <w:rsid w:val="001816FE"/>
    <w:rsid w:val="00186B9D"/>
    <w:rsid w:val="00187E58"/>
    <w:rsid w:val="00191F09"/>
    <w:rsid w:val="001964AB"/>
    <w:rsid w:val="001A0A8E"/>
    <w:rsid w:val="001A2431"/>
    <w:rsid w:val="001A297E"/>
    <w:rsid w:val="001A368E"/>
    <w:rsid w:val="001A3850"/>
    <w:rsid w:val="001A5D21"/>
    <w:rsid w:val="001A62FB"/>
    <w:rsid w:val="001A70F6"/>
    <w:rsid w:val="001A7329"/>
    <w:rsid w:val="001A792F"/>
    <w:rsid w:val="001B4484"/>
    <w:rsid w:val="001B4E28"/>
    <w:rsid w:val="001C3525"/>
    <w:rsid w:val="001C3AFB"/>
    <w:rsid w:val="001C65D2"/>
    <w:rsid w:val="001C76A0"/>
    <w:rsid w:val="001C7884"/>
    <w:rsid w:val="001D1BD2"/>
    <w:rsid w:val="001D1D33"/>
    <w:rsid w:val="001D3E49"/>
    <w:rsid w:val="001D6311"/>
    <w:rsid w:val="001E02BE"/>
    <w:rsid w:val="001E3B37"/>
    <w:rsid w:val="001E3DD6"/>
    <w:rsid w:val="001E7A6D"/>
    <w:rsid w:val="001F2594"/>
    <w:rsid w:val="001F4CDF"/>
    <w:rsid w:val="001F6F5B"/>
    <w:rsid w:val="001F7CCE"/>
    <w:rsid w:val="00204974"/>
    <w:rsid w:val="002055A6"/>
    <w:rsid w:val="00206460"/>
    <w:rsid w:val="002069B4"/>
    <w:rsid w:val="00215DFC"/>
    <w:rsid w:val="002212DF"/>
    <w:rsid w:val="00222CD4"/>
    <w:rsid w:val="00222F3D"/>
    <w:rsid w:val="00225016"/>
    <w:rsid w:val="002264A6"/>
    <w:rsid w:val="00227BA7"/>
    <w:rsid w:val="0023011C"/>
    <w:rsid w:val="00231294"/>
    <w:rsid w:val="00231F99"/>
    <w:rsid w:val="002375C1"/>
    <w:rsid w:val="00240C3E"/>
    <w:rsid w:val="00241E34"/>
    <w:rsid w:val="00245B2A"/>
    <w:rsid w:val="00253BEC"/>
    <w:rsid w:val="00256216"/>
    <w:rsid w:val="002624BC"/>
    <w:rsid w:val="0026329B"/>
    <w:rsid w:val="00263398"/>
    <w:rsid w:val="00263997"/>
    <w:rsid w:val="00266F06"/>
    <w:rsid w:val="00270866"/>
    <w:rsid w:val="0027451D"/>
    <w:rsid w:val="00275BCF"/>
    <w:rsid w:val="00275DF5"/>
    <w:rsid w:val="002774A2"/>
    <w:rsid w:val="00287417"/>
    <w:rsid w:val="00291E36"/>
    <w:rsid w:val="00292257"/>
    <w:rsid w:val="00293262"/>
    <w:rsid w:val="002938F9"/>
    <w:rsid w:val="002A35C5"/>
    <w:rsid w:val="002A54E0"/>
    <w:rsid w:val="002A5B6F"/>
    <w:rsid w:val="002A61F5"/>
    <w:rsid w:val="002B1595"/>
    <w:rsid w:val="002B1691"/>
    <w:rsid w:val="002B191D"/>
    <w:rsid w:val="002D0AF6"/>
    <w:rsid w:val="002E469E"/>
    <w:rsid w:val="002E4A68"/>
    <w:rsid w:val="002E545E"/>
    <w:rsid w:val="002E54D8"/>
    <w:rsid w:val="002E6F8A"/>
    <w:rsid w:val="002E7270"/>
    <w:rsid w:val="002F0A25"/>
    <w:rsid w:val="002F164D"/>
    <w:rsid w:val="002F5145"/>
    <w:rsid w:val="00302163"/>
    <w:rsid w:val="003021BC"/>
    <w:rsid w:val="003027CC"/>
    <w:rsid w:val="00306206"/>
    <w:rsid w:val="003109E6"/>
    <w:rsid w:val="00317D85"/>
    <w:rsid w:val="00324B44"/>
    <w:rsid w:val="00325235"/>
    <w:rsid w:val="00327C56"/>
    <w:rsid w:val="003315A1"/>
    <w:rsid w:val="00332FB5"/>
    <w:rsid w:val="00335704"/>
    <w:rsid w:val="003373EC"/>
    <w:rsid w:val="0033740E"/>
    <w:rsid w:val="00340302"/>
    <w:rsid w:val="00340CB9"/>
    <w:rsid w:val="00342FF4"/>
    <w:rsid w:val="00343337"/>
    <w:rsid w:val="00346148"/>
    <w:rsid w:val="003503C4"/>
    <w:rsid w:val="00351040"/>
    <w:rsid w:val="00352C61"/>
    <w:rsid w:val="003531BD"/>
    <w:rsid w:val="0035629E"/>
    <w:rsid w:val="003605A3"/>
    <w:rsid w:val="003669EA"/>
    <w:rsid w:val="00366D6B"/>
    <w:rsid w:val="00366EAC"/>
    <w:rsid w:val="003706CC"/>
    <w:rsid w:val="003717C6"/>
    <w:rsid w:val="00377710"/>
    <w:rsid w:val="0038595B"/>
    <w:rsid w:val="00387C62"/>
    <w:rsid w:val="00393A0E"/>
    <w:rsid w:val="0039425E"/>
    <w:rsid w:val="003960DB"/>
    <w:rsid w:val="003A071B"/>
    <w:rsid w:val="003A261D"/>
    <w:rsid w:val="003A2D8E"/>
    <w:rsid w:val="003A379E"/>
    <w:rsid w:val="003A4F74"/>
    <w:rsid w:val="003A5F48"/>
    <w:rsid w:val="003A7CE6"/>
    <w:rsid w:val="003B0DA7"/>
    <w:rsid w:val="003B2369"/>
    <w:rsid w:val="003B4F8C"/>
    <w:rsid w:val="003C0A78"/>
    <w:rsid w:val="003C20E4"/>
    <w:rsid w:val="003C6F83"/>
    <w:rsid w:val="003D0292"/>
    <w:rsid w:val="003D0AAB"/>
    <w:rsid w:val="003D14D3"/>
    <w:rsid w:val="003D6342"/>
    <w:rsid w:val="003E0C83"/>
    <w:rsid w:val="003E532B"/>
    <w:rsid w:val="003E6F90"/>
    <w:rsid w:val="003F2706"/>
    <w:rsid w:val="003F4A65"/>
    <w:rsid w:val="003F5D0F"/>
    <w:rsid w:val="003F5E4E"/>
    <w:rsid w:val="003F66F5"/>
    <w:rsid w:val="00403220"/>
    <w:rsid w:val="00403758"/>
    <w:rsid w:val="00407500"/>
    <w:rsid w:val="00407C02"/>
    <w:rsid w:val="00414101"/>
    <w:rsid w:val="004219CF"/>
    <w:rsid w:val="00421CEB"/>
    <w:rsid w:val="00422CE9"/>
    <w:rsid w:val="004234F0"/>
    <w:rsid w:val="004243EC"/>
    <w:rsid w:val="0042567E"/>
    <w:rsid w:val="00427F1E"/>
    <w:rsid w:val="0043066C"/>
    <w:rsid w:val="00431607"/>
    <w:rsid w:val="004323A0"/>
    <w:rsid w:val="00433DDB"/>
    <w:rsid w:val="00434D69"/>
    <w:rsid w:val="00435A29"/>
    <w:rsid w:val="00436FB4"/>
    <w:rsid w:val="00437619"/>
    <w:rsid w:val="00440398"/>
    <w:rsid w:val="0044392A"/>
    <w:rsid w:val="0044713F"/>
    <w:rsid w:val="00452143"/>
    <w:rsid w:val="00455912"/>
    <w:rsid w:val="00465A1E"/>
    <w:rsid w:val="00470F93"/>
    <w:rsid w:val="00472907"/>
    <w:rsid w:val="00474264"/>
    <w:rsid w:val="004766A5"/>
    <w:rsid w:val="004807B1"/>
    <w:rsid w:val="0048775A"/>
    <w:rsid w:val="00490A7E"/>
    <w:rsid w:val="00493BE2"/>
    <w:rsid w:val="004A0BFE"/>
    <w:rsid w:val="004A0FC2"/>
    <w:rsid w:val="004A2A63"/>
    <w:rsid w:val="004A35AB"/>
    <w:rsid w:val="004A3A89"/>
    <w:rsid w:val="004A4156"/>
    <w:rsid w:val="004B210C"/>
    <w:rsid w:val="004B52AA"/>
    <w:rsid w:val="004B606D"/>
    <w:rsid w:val="004B6E04"/>
    <w:rsid w:val="004C0748"/>
    <w:rsid w:val="004C7B97"/>
    <w:rsid w:val="004C7E18"/>
    <w:rsid w:val="004D00D9"/>
    <w:rsid w:val="004D3A65"/>
    <w:rsid w:val="004D405F"/>
    <w:rsid w:val="004E19F7"/>
    <w:rsid w:val="004E4F4F"/>
    <w:rsid w:val="004E6789"/>
    <w:rsid w:val="004F3D42"/>
    <w:rsid w:val="004F61E3"/>
    <w:rsid w:val="00502E10"/>
    <w:rsid w:val="0051015C"/>
    <w:rsid w:val="00512009"/>
    <w:rsid w:val="00516CF1"/>
    <w:rsid w:val="005177A0"/>
    <w:rsid w:val="005215EF"/>
    <w:rsid w:val="00522623"/>
    <w:rsid w:val="0052272B"/>
    <w:rsid w:val="00522AF9"/>
    <w:rsid w:val="00530A96"/>
    <w:rsid w:val="00530C2E"/>
    <w:rsid w:val="00531AE9"/>
    <w:rsid w:val="0053235D"/>
    <w:rsid w:val="005409EE"/>
    <w:rsid w:val="00547C28"/>
    <w:rsid w:val="00550807"/>
    <w:rsid w:val="00550A66"/>
    <w:rsid w:val="0055220A"/>
    <w:rsid w:val="005529E7"/>
    <w:rsid w:val="00557146"/>
    <w:rsid w:val="00557DCB"/>
    <w:rsid w:val="005615B9"/>
    <w:rsid w:val="00567EC7"/>
    <w:rsid w:val="00570013"/>
    <w:rsid w:val="00573C71"/>
    <w:rsid w:val="00577BE4"/>
    <w:rsid w:val="005801A2"/>
    <w:rsid w:val="0058123F"/>
    <w:rsid w:val="00582611"/>
    <w:rsid w:val="00584670"/>
    <w:rsid w:val="0058663F"/>
    <w:rsid w:val="00586868"/>
    <w:rsid w:val="00590631"/>
    <w:rsid w:val="005952A5"/>
    <w:rsid w:val="005A0C79"/>
    <w:rsid w:val="005A33A1"/>
    <w:rsid w:val="005A64A9"/>
    <w:rsid w:val="005A65DD"/>
    <w:rsid w:val="005A66DC"/>
    <w:rsid w:val="005B1FEF"/>
    <w:rsid w:val="005B217D"/>
    <w:rsid w:val="005C385F"/>
    <w:rsid w:val="005E136C"/>
    <w:rsid w:val="005E1AC6"/>
    <w:rsid w:val="005F32EF"/>
    <w:rsid w:val="005F66A2"/>
    <w:rsid w:val="005F6F1B"/>
    <w:rsid w:val="00603E40"/>
    <w:rsid w:val="00615995"/>
    <w:rsid w:val="00617025"/>
    <w:rsid w:val="0062080F"/>
    <w:rsid w:val="00622108"/>
    <w:rsid w:val="00624B33"/>
    <w:rsid w:val="0063041A"/>
    <w:rsid w:val="00630AA2"/>
    <w:rsid w:val="006317CD"/>
    <w:rsid w:val="0063708C"/>
    <w:rsid w:val="00646707"/>
    <w:rsid w:val="00647D3D"/>
    <w:rsid w:val="00650E29"/>
    <w:rsid w:val="00655C70"/>
    <w:rsid w:val="00656B70"/>
    <w:rsid w:val="00657F7E"/>
    <w:rsid w:val="00661DFB"/>
    <w:rsid w:val="00662E58"/>
    <w:rsid w:val="006637F2"/>
    <w:rsid w:val="006642A5"/>
    <w:rsid w:val="00664DCF"/>
    <w:rsid w:val="00671C4D"/>
    <w:rsid w:val="00683512"/>
    <w:rsid w:val="00687999"/>
    <w:rsid w:val="00690D64"/>
    <w:rsid w:val="006A2100"/>
    <w:rsid w:val="006A2C71"/>
    <w:rsid w:val="006B07DA"/>
    <w:rsid w:val="006B7A1A"/>
    <w:rsid w:val="006C5D39"/>
    <w:rsid w:val="006D5EA7"/>
    <w:rsid w:val="006D6D9B"/>
    <w:rsid w:val="006E2121"/>
    <w:rsid w:val="006E2810"/>
    <w:rsid w:val="006E4E5E"/>
    <w:rsid w:val="006E5417"/>
    <w:rsid w:val="006E5CFB"/>
    <w:rsid w:val="006E5D68"/>
    <w:rsid w:val="006F2B57"/>
    <w:rsid w:val="006F713A"/>
    <w:rsid w:val="007023DE"/>
    <w:rsid w:val="0070410C"/>
    <w:rsid w:val="00712F60"/>
    <w:rsid w:val="0071619B"/>
    <w:rsid w:val="00717E96"/>
    <w:rsid w:val="00720E3B"/>
    <w:rsid w:val="0072312A"/>
    <w:rsid w:val="00727DE2"/>
    <w:rsid w:val="00730C6A"/>
    <w:rsid w:val="0074393F"/>
    <w:rsid w:val="00745F6B"/>
    <w:rsid w:val="00747240"/>
    <w:rsid w:val="0074768A"/>
    <w:rsid w:val="00750CCB"/>
    <w:rsid w:val="00750CE9"/>
    <w:rsid w:val="00751814"/>
    <w:rsid w:val="00753CE6"/>
    <w:rsid w:val="0075585E"/>
    <w:rsid w:val="00757641"/>
    <w:rsid w:val="00757A10"/>
    <w:rsid w:val="00757D9F"/>
    <w:rsid w:val="007623C9"/>
    <w:rsid w:val="00770571"/>
    <w:rsid w:val="007768FF"/>
    <w:rsid w:val="00777741"/>
    <w:rsid w:val="007824D3"/>
    <w:rsid w:val="00783FD9"/>
    <w:rsid w:val="00784E78"/>
    <w:rsid w:val="00786E16"/>
    <w:rsid w:val="00791EFA"/>
    <w:rsid w:val="007938B2"/>
    <w:rsid w:val="007943A9"/>
    <w:rsid w:val="007964B4"/>
    <w:rsid w:val="00796EE3"/>
    <w:rsid w:val="007A0989"/>
    <w:rsid w:val="007A7D29"/>
    <w:rsid w:val="007B1F86"/>
    <w:rsid w:val="007B4AB8"/>
    <w:rsid w:val="007B6150"/>
    <w:rsid w:val="007B6C2E"/>
    <w:rsid w:val="007C01D4"/>
    <w:rsid w:val="007C0234"/>
    <w:rsid w:val="007C0604"/>
    <w:rsid w:val="007C170A"/>
    <w:rsid w:val="007C23DC"/>
    <w:rsid w:val="007C65E2"/>
    <w:rsid w:val="007C72AB"/>
    <w:rsid w:val="007D1181"/>
    <w:rsid w:val="007D16A2"/>
    <w:rsid w:val="007D7E41"/>
    <w:rsid w:val="007E01A3"/>
    <w:rsid w:val="007F031B"/>
    <w:rsid w:val="007F1F8B"/>
    <w:rsid w:val="007F67A1"/>
    <w:rsid w:val="00800FA2"/>
    <w:rsid w:val="00805C77"/>
    <w:rsid w:val="00811C05"/>
    <w:rsid w:val="008206C8"/>
    <w:rsid w:val="008213B6"/>
    <w:rsid w:val="0082204D"/>
    <w:rsid w:val="00823FE6"/>
    <w:rsid w:val="008420F1"/>
    <w:rsid w:val="00847BB3"/>
    <w:rsid w:val="00850898"/>
    <w:rsid w:val="008530ED"/>
    <w:rsid w:val="008535D8"/>
    <w:rsid w:val="00853B76"/>
    <w:rsid w:val="00854E19"/>
    <w:rsid w:val="0085535B"/>
    <w:rsid w:val="0086387C"/>
    <w:rsid w:val="00871ABC"/>
    <w:rsid w:val="00871F34"/>
    <w:rsid w:val="00874A6C"/>
    <w:rsid w:val="00875004"/>
    <w:rsid w:val="00876C65"/>
    <w:rsid w:val="008773CE"/>
    <w:rsid w:val="00882377"/>
    <w:rsid w:val="008922E9"/>
    <w:rsid w:val="00893B15"/>
    <w:rsid w:val="00897B40"/>
    <w:rsid w:val="008A062F"/>
    <w:rsid w:val="008A4B4C"/>
    <w:rsid w:val="008A69B0"/>
    <w:rsid w:val="008A7233"/>
    <w:rsid w:val="008B3AB1"/>
    <w:rsid w:val="008B4F05"/>
    <w:rsid w:val="008B5FA8"/>
    <w:rsid w:val="008C239F"/>
    <w:rsid w:val="008C7444"/>
    <w:rsid w:val="008D2118"/>
    <w:rsid w:val="008E418C"/>
    <w:rsid w:val="008E480C"/>
    <w:rsid w:val="008F4891"/>
    <w:rsid w:val="009004DD"/>
    <w:rsid w:val="00900D6A"/>
    <w:rsid w:val="00907757"/>
    <w:rsid w:val="00913E0E"/>
    <w:rsid w:val="009212B0"/>
    <w:rsid w:val="00921D7D"/>
    <w:rsid w:val="00921FA1"/>
    <w:rsid w:val="009234A5"/>
    <w:rsid w:val="0092355C"/>
    <w:rsid w:val="0093095C"/>
    <w:rsid w:val="009310AA"/>
    <w:rsid w:val="00933453"/>
    <w:rsid w:val="009334FB"/>
    <w:rsid w:val="009336F7"/>
    <w:rsid w:val="00933E2B"/>
    <w:rsid w:val="0093636C"/>
    <w:rsid w:val="009374A7"/>
    <w:rsid w:val="00937A61"/>
    <w:rsid w:val="00951FF6"/>
    <w:rsid w:val="00953394"/>
    <w:rsid w:val="00955F6D"/>
    <w:rsid w:val="00956CEC"/>
    <w:rsid w:val="00957613"/>
    <w:rsid w:val="009616F6"/>
    <w:rsid w:val="009646C7"/>
    <w:rsid w:val="00965600"/>
    <w:rsid w:val="00967C90"/>
    <w:rsid w:val="00972091"/>
    <w:rsid w:val="00976D6F"/>
    <w:rsid w:val="00977C16"/>
    <w:rsid w:val="00984BAD"/>
    <w:rsid w:val="0098551D"/>
    <w:rsid w:val="009858FF"/>
    <w:rsid w:val="0099518F"/>
    <w:rsid w:val="00995E67"/>
    <w:rsid w:val="009A1B80"/>
    <w:rsid w:val="009A3D7B"/>
    <w:rsid w:val="009A523D"/>
    <w:rsid w:val="009B02A1"/>
    <w:rsid w:val="009B1095"/>
    <w:rsid w:val="009B12B5"/>
    <w:rsid w:val="009B593E"/>
    <w:rsid w:val="009C159B"/>
    <w:rsid w:val="009C33C7"/>
    <w:rsid w:val="009C53FD"/>
    <w:rsid w:val="009D2BC7"/>
    <w:rsid w:val="009D3DD8"/>
    <w:rsid w:val="009D7CE6"/>
    <w:rsid w:val="009F496B"/>
    <w:rsid w:val="00A01439"/>
    <w:rsid w:val="00A02E61"/>
    <w:rsid w:val="00A05CFF"/>
    <w:rsid w:val="00A06BA4"/>
    <w:rsid w:val="00A13048"/>
    <w:rsid w:val="00A13200"/>
    <w:rsid w:val="00A1322E"/>
    <w:rsid w:val="00A13B84"/>
    <w:rsid w:val="00A14B77"/>
    <w:rsid w:val="00A179EB"/>
    <w:rsid w:val="00A215FD"/>
    <w:rsid w:val="00A21996"/>
    <w:rsid w:val="00A229E4"/>
    <w:rsid w:val="00A253AE"/>
    <w:rsid w:val="00A3314F"/>
    <w:rsid w:val="00A3521A"/>
    <w:rsid w:val="00A426B8"/>
    <w:rsid w:val="00A45E9C"/>
    <w:rsid w:val="00A46843"/>
    <w:rsid w:val="00A47B58"/>
    <w:rsid w:val="00A56B97"/>
    <w:rsid w:val="00A6093D"/>
    <w:rsid w:val="00A6763C"/>
    <w:rsid w:val="00A67895"/>
    <w:rsid w:val="00A763DB"/>
    <w:rsid w:val="00A767DC"/>
    <w:rsid w:val="00A76A6D"/>
    <w:rsid w:val="00A83253"/>
    <w:rsid w:val="00A851DD"/>
    <w:rsid w:val="00A92318"/>
    <w:rsid w:val="00A96D38"/>
    <w:rsid w:val="00AA047B"/>
    <w:rsid w:val="00AA5156"/>
    <w:rsid w:val="00AA5C93"/>
    <w:rsid w:val="00AA6E84"/>
    <w:rsid w:val="00AB181D"/>
    <w:rsid w:val="00AB1A1C"/>
    <w:rsid w:val="00AB2009"/>
    <w:rsid w:val="00AB6753"/>
    <w:rsid w:val="00AB6E47"/>
    <w:rsid w:val="00AC1168"/>
    <w:rsid w:val="00AC428F"/>
    <w:rsid w:val="00AC5A79"/>
    <w:rsid w:val="00AD029D"/>
    <w:rsid w:val="00AD05A8"/>
    <w:rsid w:val="00AD5E9F"/>
    <w:rsid w:val="00AD79D1"/>
    <w:rsid w:val="00AE0D20"/>
    <w:rsid w:val="00AE2634"/>
    <w:rsid w:val="00AE341B"/>
    <w:rsid w:val="00AE4C7F"/>
    <w:rsid w:val="00AE7771"/>
    <w:rsid w:val="00AF1FC6"/>
    <w:rsid w:val="00AF6F76"/>
    <w:rsid w:val="00B02AC6"/>
    <w:rsid w:val="00B03C4B"/>
    <w:rsid w:val="00B07CA7"/>
    <w:rsid w:val="00B12248"/>
    <w:rsid w:val="00B1279A"/>
    <w:rsid w:val="00B142F3"/>
    <w:rsid w:val="00B238CD"/>
    <w:rsid w:val="00B3068C"/>
    <w:rsid w:val="00B32858"/>
    <w:rsid w:val="00B3413A"/>
    <w:rsid w:val="00B40270"/>
    <w:rsid w:val="00B4194A"/>
    <w:rsid w:val="00B437E8"/>
    <w:rsid w:val="00B4506E"/>
    <w:rsid w:val="00B453E2"/>
    <w:rsid w:val="00B471B6"/>
    <w:rsid w:val="00B5222E"/>
    <w:rsid w:val="00B53179"/>
    <w:rsid w:val="00B56CE7"/>
    <w:rsid w:val="00B600CD"/>
    <w:rsid w:val="00B61C96"/>
    <w:rsid w:val="00B63EDC"/>
    <w:rsid w:val="00B660AD"/>
    <w:rsid w:val="00B735D4"/>
    <w:rsid w:val="00B73A2A"/>
    <w:rsid w:val="00B75A51"/>
    <w:rsid w:val="00B80972"/>
    <w:rsid w:val="00B827C6"/>
    <w:rsid w:val="00B85517"/>
    <w:rsid w:val="00B903C3"/>
    <w:rsid w:val="00B9311A"/>
    <w:rsid w:val="00B9423D"/>
    <w:rsid w:val="00B94B06"/>
    <w:rsid w:val="00B94C28"/>
    <w:rsid w:val="00B95ECE"/>
    <w:rsid w:val="00BA270F"/>
    <w:rsid w:val="00BA46C1"/>
    <w:rsid w:val="00BA66FF"/>
    <w:rsid w:val="00BB20BE"/>
    <w:rsid w:val="00BB3F6D"/>
    <w:rsid w:val="00BC058D"/>
    <w:rsid w:val="00BC10BA"/>
    <w:rsid w:val="00BC237C"/>
    <w:rsid w:val="00BC4240"/>
    <w:rsid w:val="00BC5AFD"/>
    <w:rsid w:val="00BC7772"/>
    <w:rsid w:val="00BD1F3D"/>
    <w:rsid w:val="00BD2334"/>
    <w:rsid w:val="00BD5F8A"/>
    <w:rsid w:val="00BD726E"/>
    <w:rsid w:val="00BE6B9E"/>
    <w:rsid w:val="00BF10FA"/>
    <w:rsid w:val="00BF307E"/>
    <w:rsid w:val="00BF4E2D"/>
    <w:rsid w:val="00BF695E"/>
    <w:rsid w:val="00BF7D75"/>
    <w:rsid w:val="00BF7D94"/>
    <w:rsid w:val="00C000E7"/>
    <w:rsid w:val="00C00DDE"/>
    <w:rsid w:val="00C04F43"/>
    <w:rsid w:val="00C0609D"/>
    <w:rsid w:val="00C06915"/>
    <w:rsid w:val="00C111F8"/>
    <w:rsid w:val="00C115AB"/>
    <w:rsid w:val="00C15BCB"/>
    <w:rsid w:val="00C15E75"/>
    <w:rsid w:val="00C20A9D"/>
    <w:rsid w:val="00C20B3E"/>
    <w:rsid w:val="00C26CCB"/>
    <w:rsid w:val="00C30249"/>
    <w:rsid w:val="00C34E61"/>
    <w:rsid w:val="00C3723B"/>
    <w:rsid w:val="00C37BDB"/>
    <w:rsid w:val="00C42466"/>
    <w:rsid w:val="00C455E4"/>
    <w:rsid w:val="00C469EC"/>
    <w:rsid w:val="00C46FF6"/>
    <w:rsid w:val="00C523D7"/>
    <w:rsid w:val="00C55741"/>
    <w:rsid w:val="00C606C9"/>
    <w:rsid w:val="00C65223"/>
    <w:rsid w:val="00C668A4"/>
    <w:rsid w:val="00C6797D"/>
    <w:rsid w:val="00C73E39"/>
    <w:rsid w:val="00C7569E"/>
    <w:rsid w:val="00C80288"/>
    <w:rsid w:val="00C84003"/>
    <w:rsid w:val="00C90650"/>
    <w:rsid w:val="00C95D05"/>
    <w:rsid w:val="00C97D78"/>
    <w:rsid w:val="00CB40FD"/>
    <w:rsid w:val="00CB67C1"/>
    <w:rsid w:val="00CB69D3"/>
    <w:rsid w:val="00CB72CE"/>
    <w:rsid w:val="00CC1931"/>
    <w:rsid w:val="00CC29B9"/>
    <w:rsid w:val="00CC2AAE"/>
    <w:rsid w:val="00CC3247"/>
    <w:rsid w:val="00CC5A42"/>
    <w:rsid w:val="00CC6AC8"/>
    <w:rsid w:val="00CD0EAB"/>
    <w:rsid w:val="00CD79C0"/>
    <w:rsid w:val="00CE1AA5"/>
    <w:rsid w:val="00CE396D"/>
    <w:rsid w:val="00CE5E02"/>
    <w:rsid w:val="00CF0835"/>
    <w:rsid w:val="00CF2D86"/>
    <w:rsid w:val="00CF33A2"/>
    <w:rsid w:val="00CF34DB"/>
    <w:rsid w:val="00CF3E8C"/>
    <w:rsid w:val="00CF558F"/>
    <w:rsid w:val="00CF562F"/>
    <w:rsid w:val="00D010C0"/>
    <w:rsid w:val="00D0443B"/>
    <w:rsid w:val="00D0696E"/>
    <w:rsid w:val="00D073E2"/>
    <w:rsid w:val="00D14C73"/>
    <w:rsid w:val="00D14C7C"/>
    <w:rsid w:val="00D23BA6"/>
    <w:rsid w:val="00D2719A"/>
    <w:rsid w:val="00D43863"/>
    <w:rsid w:val="00D446EC"/>
    <w:rsid w:val="00D51BF0"/>
    <w:rsid w:val="00D52EC8"/>
    <w:rsid w:val="00D531DB"/>
    <w:rsid w:val="00D55942"/>
    <w:rsid w:val="00D6355A"/>
    <w:rsid w:val="00D74770"/>
    <w:rsid w:val="00D76602"/>
    <w:rsid w:val="00D766E3"/>
    <w:rsid w:val="00D77453"/>
    <w:rsid w:val="00D807BF"/>
    <w:rsid w:val="00D809F3"/>
    <w:rsid w:val="00D82FCC"/>
    <w:rsid w:val="00D84809"/>
    <w:rsid w:val="00D86171"/>
    <w:rsid w:val="00D907FA"/>
    <w:rsid w:val="00D94B94"/>
    <w:rsid w:val="00D9663F"/>
    <w:rsid w:val="00D96BFC"/>
    <w:rsid w:val="00DA0917"/>
    <w:rsid w:val="00DA0C44"/>
    <w:rsid w:val="00DA17FC"/>
    <w:rsid w:val="00DA2C79"/>
    <w:rsid w:val="00DA7887"/>
    <w:rsid w:val="00DA7A4F"/>
    <w:rsid w:val="00DB2C26"/>
    <w:rsid w:val="00DB4A58"/>
    <w:rsid w:val="00DC32C6"/>
    <w:rsid w:val="00DC3EBA"/>
    <w:rsid w:val="00DD02F4"/>
    <w:rsid w:val="00DD1C2F"/>
    <w:rsid w:val="00DD2E18"/>
    <w:rsid w:val="00DD6622"/>
    <w:rsid w:val="00DD732A"/>
    <w:rsid w:val="00DE1C7C"/>
    <w:rsid w:val="00DE32CA"/>
    <w:rsid w:val="00DE627B"/>
    <w:rsid w:val="00DE6B43"/>
    <w:rsid w:val="00DF0921"/>
    <w:rsid w:val="00DF0C43"/>
    <w:rsid w:val="00DF17DB"/>
    <w:rsid w:val="00DF30CB"/>
    <w:rsid w:val="00DF6D17"/>
    <w:rsid w:val="00E0144B"/>
    <w:rsid w:val="00E04D20"/>
    <w:rsid w:val="00E051EC"/>
    <w:rsid w:val="00E06611"/>
    <w:rsid w:val="00E10910"/>
    <w:rsid w:val="00E11749"/>
    <w:rsid w:val="00E11923"/>
    <w:rsid w:val="00E2360E"/>
    <w:rsid w:val="00E262D4"/>
    <w:rsid w:val="00E36250"/>
    <w:rsid w:val="00E3790F"/>
    <w:rsid w:val="00E37FD2"/>
    <w:rsid w:val="00E404EE"/>
    <w:rsid w:val="00E42194"/>
    <w:rsid w:val="00E43ED1"/>
    <w:rsid w:val="00E44480"/>
    <w:rsid w:val="00E450AB"/>
    <w:rsid w:val="00E5242D"/>
    <w:rsid w:val="00E54511"/>
    <w:rsid w:val="00E55359"/>
    <w:rsid w:val="00E61DAC"/>
    <w:rsid w:val="00E64B0B"/>
    <w:rsid w:val="00E65FFD"/>
    <w:rsid w:val="00E67F4B"/>
    <w:rsid w:val="00E72B80"/>
    <w:rsid w:val="00E72D5C"/>
    <w:rsid w:val="00E758F0"/>
    <w:rsid w:val="00E75FE3"/>
    <w:rsid w:val="00E77622"/>
    <w:rsid w:val="00E77F8C"/>
    <w:rsid w:val="00E85EF7"/>
    <w:rsid w:val="00E86C4C"/>
    <w:rsid w:val="00E907A3"/>
    <w:rsid w:val="00E932BB"/>
    <w:rsid w:val="00E97E83"/>
    <w:rsid w:val="00EA2723"/>
    <w:rsid w:val="00EA5AE0"/>
    <w:rsid w:val="00EA6D8B"/>
    <w:rsid w:val="00EB0D80"/>
    <w:rsid w:val="00EB4A46"/>
    <w:rsid w:val="00EB56E1"/>
    <w:rsid w:val="00EB579B"/>
    <w:rsid w:val="00EB6AAE"/>
    <w:rsid w:val="00EB6D7D"/>
    <w:rsid w:val="00EB7AB1"/>
    <w:rsid w:val="00EC2E22"/>
    <w:rsid w:val="00EC5BC4"/>
    <w:rsid w:val="00EC6DB1"/>
    <w:rsid w:val="00ED0E52"/>
    <w:rsid w:val="00ED2698"/>
    <w:rsid w:val="00EE1957"/>
    <w:rsid w:val="00EE4868"/>
    <w:rsid w:val="00EE7CD8"/>
    <w:rsid w:val="00EF48CC"/>
    <w:rsid w:val="00EF58DA"/>
    <w:rsid w:val="00F00483"/>
    <w:rsid w:val="00F00801"/>
    <w:rsid w:val="00F0092A"/>
    <w:rsid w:val="00F121CD"/>
    <w:rsid w:val="00F16BFF"/>
    <w:rsid w:val="00F2072A"/>
    <w:rsid w:val="00F2178C"/>
    <w:rsid w:val="00F2488D"/>
    <w:rsid w:val="00F256DD"/>
    <w:rsid w:val="00F273FF"/>
    <w:rsid w:val="00F325F8"/>
    <w:rsid w:val="00F4421C"/>
    <w:rsid w:val="00F51D30"/>
    <w:rsid w:val="00F54484"/>
    <w:rsid w:val="00F57BCC"/>
    <w:rsid w:val="00F601A0"/>
    <w:rsid w:val="00F63644"/>
    <w:rsid w:val="00F64D5E"/>
    <w:rsid w:val="00F70B11"/>
    <w:rsid w:val="00F71E58"/>
    <w:rsid w:val="00F73032"/>
    <w:rsid w:val="00F74CFB"/>
    <w:rsid w:val="00F763B6"/>
    <w:rsid w:val="00F763EB"/>
    <w:rsid w:val="00F848FC"/>
    <w:rsid w:val="00F906F6"/>
    <w:rsid w:val="00F9282A"/>
    <w:rsid w:val="00F92DE1"/>
    <w:rsid w:val="00F96058"/>
    <w:rsid w:val="00F96BAD"/>
    <w:rsid w:val="00FA139D"/>
    <w:rsid w:val="00FA1DE6"/>
    <w:rsid w:val="00FB0E84"/>
    <w:rsid w:val="00FC2EE9"/>
    <w:rsid w:val="00FC3C73"/>
    <w:rsid w:val="00FC750A"/>
    <w:rsid w:val="00FC7698"/>
    <w:rsid w:val="00FD01C2"/>
    <w:rsid w:val="00FE24E0"/>
    <w:rsid w:val="00FE44B2"/>
    <w:rsid w:val="00FE595C"/>
    <w:rsid w:val="00FE758B"/>
    <w:rsid w:val="00FF0CE3"/>
    <w:rsid w:val="00FF17F2"/>
    <w:rsid w:val="00FF5FD1"/>
    <w:rsid w:val="00FF69EF"/>
    <w:rsid w:val="00FF72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見出し 2 (文字)"/>
    <w:link w:val="2"/>
    <w:rsid w:val="00BF695E"/>
    <w:rPr>
      <w:b/>
      <w:bCs/>
      <w:i/>
      <w:iCs/>
      <w:sz w:val="28"/>
      <w:szCs w:val="28"/>
    </w:rPr>
  </w:style>
  <w:style w:type="character" w:customStyle="1" w:styleId="30">
    <w:name w:val="見出し 3 (文字)"/>
    <w:link w:val="3"/>
    <w:rsid w:val="00BF695E"/>
    <w:rPr>
      <w:b/>
      <w:bCs/>
      <w:sz w:val="26"/>
      <w:szCs w:val="26"/>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uiPriority w:val="99"/>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SimSun"/>
      <w:sz w:val="20"/>
    </w:rPr>
  </w:style>
  <w:style w:type="character" w:customStyle="1" w:styleId="ad">
    <w:name w:val="コメント文字列 (文字)"/>
    <w:link w:val="ac"/>
    <w:rsid w:val="00BF7D94"/>
    <w:rPr>
      <w:rFonts w:eastAsia="SimSun"/>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Web">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e">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
    <w:name w:val="List Paragraph"/>
    <w:basedOn w:val="a"/>
    <w:uiPriority w:val="34"/>
    <w:qFormat/>
    <w:rsid w:val="002938F9"/>
    <w:pPr>
      <w:ind w:left="720"/>
      <w:contextualSpacing/>
    </w:pPr>
  </w:style>
  <w:style w:type="paragraph" w:styleId="af0">
    <w:name w:val="Revision"/>
    <w:hidden/>
    <w:uiPriority w:val="99"/>
    <w:semiHidden/>
    <w:rsid w:val="008773CE"/>
    <w:rPr>
      <w:sz w:val="22"/>
      <w:lang w:val="en-CA"/>
    </w:rPr>
  </w:style>
  <w:style w:type="paragraph" w:styleId="af1">
    <w:name w:val="caption"/>
    <w:basedOn w:val="a"/>
    <w:next w:val="a"/>
    <w:unhideWhenUsed/>
    <w:qFormat/>
    <w:rsid w:val="00DB4A58"/>
    <w:pPr>
      <w:spacing w:before="0" w:after="200"/>
    </w:pPr>
    <w:rPr>
      <w:i/>
      <w:iCs/>
      <w:color w:val="44546A" w:themeColor="text2"/>
      <w:sz w:val="18"/>
      <w:szCs w:val="18"/>
    </w:rPr>
  </w:style>
  <w:style w:type="paragraph" w:styleId="af2">
    <w:name w:val="annotation subject"/>
    <w:basedOn w:val="ac"/>
    <w:next w:val="ac"/>
    <w:link w:val="af3"/>
    <w:semiHidden/>
    <w:unhideWhenUsed/>
    <w:rsid w:val="004A0BFE"/>
    <w:rPr>
      <w:rFonts w:eastAsia="ＭＳ 明朝"/>
      <w:b/>
      <w:bCs/>
    </w:rPr>
  </w:style>
  <w:style w:type="character" w:customStyle="1" w:styleId="af3">
    <w:name w:val="コメント内容 (文字)"/>
    <w:basedOn w:val="ad"/>
    <w:link w:val="af2"/>
    <w:semiHidden/>
    <w:rsid w:val="004A0BFE"/>
    <w:rPr>
      <w:rFonts w:eastAsia="SimSun"/>
      <w:b/>
      <w:bCs/>
      <w:lang w:val="en-CA"/>
    </w:rPr>
  </w:style>
  <w:style w:type="character" w:styleId="af4">
    <w:name w:val="Placeholder Text"/>
    <w:basedOn w:val="a0"/>
    <w:uiPriority w:val="99"/>
    <w:semiHidden/>
    <w:rsid w:val="001F7CCE"/>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見出し 2 (文字)"/>
    <w:link w:val="2"/>
    <w:rsid w:val="00BF695E"/>
    <w:rPr>
      <w:b/>
      <w:bCs/>
      <w:i/>
      <w:iCs/>
      <w:sz w:val="28"/>
      <w:szCs w:val="28"/>
    </w:rPr>
  </w:style>
  <w:style w:type="character" w:customStyle="1" w:styleId="30">
    <w:name w:val="見出し 3 (文字)"/>
    <w:link w:val="3"/>
    <w:rsid w:val="00BF695E"/>
    <w:rPr>
      <w:b/>
      <w:bCs/>
      <w:sz w:val="26"/>
      <w:szCs w:val="26"/>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uiPriority w:val="99"/>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SimSun"/>
      <w:sz w:val="20"/>
    </w:rPr>
  </w:style>
  <w:style w:type="character" w:customStyle="1" w:styleId="ad">
    <w:name w:val="コメント文字列 (文字)"/>
    <w:link w:val="ac"/>
    <w:rsid w:val="00BF7D94"/>
    <w:rPr>
      <w:rFonts w:eastAsia="SimSun"/>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Web">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e">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
    <w:name w:val="List Paragraph"/>
    <w:basedOn w:val="a"/>
    <w:uiPriority w:val="34"/>
    <w:qFormat/>
    <w:rsid w:val="002938F9"/>
    <w:pPr>
      <w:ind w:left="720"/>
      <w:contextualSpacing/>
    </w:pPr>
  </w:style>
  <w:style w:type="paragraph" w:styleId="af0">
    <w:name w:val="Revision"/>
    <w:hidden/>
    <w:uiPriority w:val="99"/>
    <w:semiHidden/>
    <w:rsid w:val="008773CE"/>
    <w:rPr>
      <w:sz w:val="22"/>
      <w:lang w:val="en-CA"/>
    </w:rPr>
  </w:style>
  <w:style w:type="paragraph" w:styleId="af1">
    <w:name w:val="caption"/>
    <w:basedOn w:val="a"/>
    <w:next w:val="a"/>
    <w:unhideWhenUsed/>
    <w:qFormat/>
    <w:rsid w:val="00DB4A58"/>
    <w:pPr>
      <w:spacing w:before="0" w:after="200"/>
    </w:pPr>
    <w:rPr>
      <w:i/>
      <w:iCs/>
      <w:color w:val="44546A" w:themeColor="text2"/>
      <w:sz w:val="18"/>
      <w:szCs w:val="18"/>
    </w:rPr>
  </w:style>
  <w:style w:type="paragraph" w:styleId="af2">
    <w:name w:val="annotation subject"/>
    <w:basedOn w:val="ac"/>
    <w:next w:val="ac"/>
    <w:link w:val="af3"/>
    <w:semiHidden/>
    <w:unhideWhenUsed/>
    <w:rsid w:val="004A0BFE"/>
    <w:rPr>
      <w:rFonts w:eastAsia="ＭＳ 明朝"/>
      <w:b/>
      <w:bCs/>
    </w:rPr>
  </w:style>
  <w:style w:type="character" w:customStyle="1" w:styleId="af3">
    <w:name w:val="コメント内容 (文字)"/>
    <w:basedOn w:val="ad"/>
    <w:link w:val="af2"/>
    <w:semiHidden/>
    <w:rsid w:val="004A0BFE"/>
    <w:rPr>
      <w:rFonts w:eastAsia="SimSun"/>
      <w:b/>
      <w:bCs/>
      <w:lang w:val="en-CA"/>
    </w:rPr>
  </w:style>
  <w:style w:type="character" w:styleId="af4">
    <w:name w:val="Placeholder Text"/>
    <w:basedOn w:val="a0"/>
    <w:uiPriority w:val="99"/>
    <w:semiHidden/>
    <w:rsid w:val="001F7CC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3419">
      <w:bodyDiv w:val="1"/>
      <w:marLeft w:val="0"/>
      <w:marRight w:val="0"/>
      <w:marTop w:val="0"/>
      <w:marBottom w:val="0"/>
      <w:divBdr>
        <w:top w:val="none" w:sz="0" w:space="0" w:color="auto"/>
        <w:left w:val="none" w:sz="0" w:space="0" w:color="auto"/>
        <w:bottom w:val="none" w:sz="0" w:space="0" w:color="auto"/>
        <w:right w:val="none" w:sz="0" w:space="0" w:color="auto"/>
      </w:divBdr>
    </w:div>
    <w:div w:id="66467314">
      <w:bodyDiv w:val="1"/>
      <w:marLeft w:val="0"/>
      <w:marRight w:val="0"/>
      <w:marTop w:val="0"/>
      <w:marBottom w:val="0"/>
      <w:divBdr>
        <w:top w:val="none" w:sz="0" w:space="0" w:color="auto"/>
        <w:left w:val="none" w:sz="0" w:space="0" w:color="auto"/>
        <w:bottom w:val="none" w:sz="0" w:space="0" w:color="auto"/>
        <w:right w:val="none" w:sz="0" w:space="0" w:color="auto"/>
      </w:divBdr>
    </w:div>
    <w:div w:id="80377406">
      <w:bodyDiv w:val="1"/>
      <w:marLeft w:val="0"/>
      <w:marRight w:val="0"/>
      <w:marTop w:val="0"/>
      <w:marBottom w:val="0"/>
      <w:divBdr>
        <w:top w:val="none" w:sz="0" w:space="0" w:color="auto"/>
        <w:left w:val="none" w:sz="0" w:space="0" w:color="auto"/>
        <w:bottom w:val="none" w:sz="0" w:space="0" w:color="auto"/>
        <w:right w:val="none" w:sz="0" w:space="0" w:color="auto"/>
      </w:divBdr>
    </w:div>
    <w:div w:id="126819774">
      <w:bodyDiv w:val="1"/>
      <w:marLeft w:val="0"/>
      <w:marRight w:val="0"/>
      <w:marTop w:val="0"/>
      <w:marBottom w:val="0"/>
      <w:divBdr>
        <w:top w:val="none" w:sz="0" w:space="0" w:color="auto"/>
        <w:left w:val="none" w:sz="0" w:space="0" w:color="auto"/>
        <w:bottom w:val="none" w:sz="0" w:space="0" w:color="auto"/>
        <w:right w:val="none" w:sz="0" w:space="0" w:color="auto"/>
      </w:divBdr>
    </w:div>
    <w:div w:id="128325099">
      <w:bodyDiv w:val="1"/>
      <w:marLeft w:val="0"/>
      <w:marRight w:val="0"/>
      <w:marTop w:val="0"/>
      <w:marBottom w:val="0"/>
      <w:divBdr>
        <w:top w:val="none" w:sz="0" w:space="0" w:color="auto"/>
        <w:left w:val="none" w:sz="0" w:space="0" w:color="auto"/>
        <w:bottom w:val="none" w:sz="0" w:space="0" w:color="auto"/>
        <w:right w:val="none" w:sz="0" w:space="0" w:color="auto"/>
      </w:divBdr>
    </w:div>
    <w:div w:id="163013577">
      <w:bodyDiv w:val="1"/>
      <w:marLeft w:val="0"/>
      <w:marRight w:val="0"/>
      <w:marTop w:val="0"/>
      <w:marBottom w:val="0"/>
      <w:divBdr>
        <w:top w:val="none" w:sz="0" w:space="0" w:color="auto"/>
        <w:left w:val="none" w:sz="0" w:space="0" w:color="auto"/>
        <w:bottom w:val="none" w:sz="0" w:space="0" w:color="auto"/>
        <w:right w:val="none" w:sz="0" w:space="0" w:color="auto"/>
      </w:divBdr>
    </w:div>
    <w:div w:id="184950402">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38491591">
      <w:bodyDiv w:val="1"/>
      <w:marLeft w:val="0"/>
      <w:marRight w:val="0"/>
      <w:marTop w:val="0"/>
      <w:marBottom w:val="0"/>
      <w:divBdr>
        <w:top w:val="none" w:sz="0" w:space="0" w:color="auto"/>
        <w:left w:val="none" w:sz="0" w:space="0" w:color="auto"/>
        <w:bottom w:val="none" w:sz="0" w:space="0" w:color="auto"/>
        <w:right w:val="none" w:sz="0" w:space="0" w:color="auto"/>
      </w:divBdr>
    </w:div>
    <w:div w:id="277764241">
      <w:bodyDiv w:val="1"/>
      <w:marLeft w:val="0"/>
      <w:marRight w:val="0"/>
      <w:marTop w:val="0"/>
      <w:marBottom w:val="0"/>
      <w:divBdr>
        <w:top w:val="none" w:sz="0" w:space="0" w:color="auto"/>
        <w:left w:val="none" w:sz="0" w:space="0" w:color="auto"/>
        <w:bottom w:val="none" w:sz="0" w:space="0" w:color="auto"/>
        <w:right w:val="none" w:sz="0" w:space="0" w:color="auto"/>
      </w:divBdr>
    </w:div>
    <w:div w:id="292836433">
      <w:bodyDiv w:val="1"/>
      <w:marLeft w:val="0"/>
      <w:marRight w:val="0"/>
      <w:marTop w:val="0"/>
      <w:marBottom w:val="0"/>
      <w:divBdr>
        <w:top w:val="none" w:sz="0" w:space="0" w:color="auto"/>
        <w:left w:val="none" w:sz="0" w:space="0" w:color="auto"/>
        <w:bottom w:val="none" w:sz="0" w:space="0" w:color="auto"/>
        <w:right w:val="none" w:sz="0" w:space="0" w:color="auto"/>
      </w:divBdr>
    </w:div>
    <w:div w:id="321590388">
      <w:bodyDiv w:val="1"/>
      <w:marLeft w:val="0"/>
      <w:marRight w:val="0"/>
      <w:marTop w:val="0"/>
      <w:marBottom w:val="0"/>
      <w:divBdr>
        <w:top w:val="none" w:sz="0" w:space="0" w:color="auto"/>
        <w:left w:val="none" w:sz="0" w:space="0" w:color="auto"/>
        <w:bottom w:val="none" w:sz="0" w:space="0" w:color="auto"/>
        <w:right w:val="none" w:sz="0" w:space="0" w:color="auto"/>
      </w:divBdr>
    </w:div>
    <w:div w:id="417751248">
      <w:bodyDiv w:val="1"/>
      <w:marLeft w:val="0"/>
      <w:marRight w:val="0"/>
      <w:marTop w:val="0"/>
      <w:marBottom w:val="0"/>
      <w:divBdr>
        <w:top w:val="none" w:sz="0" w:space="0" w:color="auto"/>
        <w:left w:val="none" w:sz="0" w:space="0" w:color="auto"/>
        <w:bottom w:val="none" w:sz="0" w:space="0" w:color="auto"/>
        <w:right w:val="none" w:sz="0" w:space="0" w:color="auto"/>
      </w:divBdr>
    </w:div>
    <w:div w:id="461731770">
      <w:bodyDiv w:val="1"/>
      <w:marLeft w:val="0"/>
      <w:marRight w:val="0"/>
      <w:marTop w:val="0"/>
      <w:marBottom w:val="0"/>
      <w:divBdr>
        <w:top w:val="none" w:sz="0" w:space="0" w:color="auto"/>
        <w:left w:val="none" w:sz="0" w:space="0" w:color="auto"/>
        <w:bottom w:val="none" w:sz="0" w:space="0" w:color="auto"/>
        <w:right w:val="none" w:sz="0" w:space="0" w:color="auto"/>
      </w:divBdr>
    </w:div>
    <w:div w:id="509223233">
      <w:bodyDiv w:val="1"/>
      <w:marLeft w:val="0"/>
      <w:marRight w:val="0"/>
      <w:marTop w:val="0"/>
      <w:marBottom w:val="0"/>
      <w:divBdr>
        <w:top w:val="none" w:sz="0" w:space="0" w:color="auto"/>
        <w:left w:val="none" w:sz="0" w:space="0" w:color="auto"/>
        <w:bottom w:val="none" w:sz="0" w:space="0" w:color="auto"/>
        <w:right w:val="none" w:sz="0" w:space="0" w:color="auto"/>
      </w:divBdr>
    </w:div>
    <w:div w:id="568004248">
      <w:bodyDiv w:val="1"/>
      <w:marLeft w:val="0"/>
      <w:marRight w:val="0"/>
      <w:marTop w:val="0"/>
      <w:marBottom w:val="0"/>
      <w:divBdr>
        <w:top w:val="none" w:sz="0" w:space="0" w:color="auto"/>
        <w:left w:val="none" w:sz="0" w:space="0" w:color="auto"/>
        <w:bottom w:val="none" w:sz="0" w:space="0" w:color="auto"/>
        <w:right w:val="none" w:sz="0" w:space="0" w:color="auto"/>
      </w:divBdr>
    </w:div>
    <w:div w:id="569536772">
      <w:bodyDiv w:val="1"/>
      <w:marLeft w:val="0"/>
      <w:marRight w:val="0"/>
      <w:marTop w:val="0"/>
      <w:marBottom w:val="0"/>
      <w:divBdr>
        <w:top w:val="none" w:sz="0" w:space="0" w:color="auto"/>
        <w:left w:val="none" w:sz="0" w:space="0" w:color="auto"/>
        <w:bottom w:val="none" w:sz="0" w:space="0" w:color="auto"/>
        <w:right w:val="none" w:sz="0" w:space="0" w:color="auto"/>
      </w:divBdr>
    </w:div>
    <w:div w:id="649939202">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29833515">
      <w:bodyDiv w:val="1"/>
      <w:marLeft w:val="0"/>
      <w:marRight w:val="0"/>
      <w:marTop w:val="0"/>
      <w:marBottom w:val="0"/>
      <w:divBdr>
        <w:top w:val="none" w:sz="0" w:space="0" w:color="auto"/>
        <w:left w:val="none" w:sz="0" w:space="0" w:color="auto"/>
        <w:bottom w:val="none" w:sz="0" w:space="0" w:color="auto"/>
        <w:right w:val="none" w:sz="0" w:space="0" w:color="auto"/>
      </w:divBdr>
    </w:div>
    <w:div w:id="874077215">
      <w:bodyDiv w:val="1"/>
      <w:marLeft w:val="0"/>
      <w:marRight w:val="0"/>
      <w:marTop w:val="0"/>
      <w:marBottom w:val="0"/>
      <w:divBdr>
        <w:top w:val="none" w:sz="0" w:space="0" w:color="auto"/>
        <w:left w:val="none" w:sz="0" w:space="0" w:color="auto"/>
        <w:bottom w:val="none" w:sz="0" w:space="0" w:color="auto"/>
        <w:right w:val="none" w:sz="0" w:space="0" w:color="auto"/>
      </w:divBdr>
    </w:div>
    <w:div w:id="1003120003">
      <w:bodyDiv w:val="1"/>
      <w:marLeft w:val="0"/>
      <w:marRight w:val="0"/>
      <w:marTop w:val="0"/>
      <w:marBottom w:val="0"/>
      <w:divBdr>
        <w:top w:val="none" w:sz="0" w:space="0" w:color="auto"/>
        <w:left w:val="none" w:sz="0" w:space="0" w:color="auto"/>
        <w:bottom w:val="none" w:sz="0" w:space="0" w:color="auto"/>
        <w:right w:val="none" w:sz="0" w:space="0" w:color="auto"/>
      </w:divBdr>
    </w:div>
    <w:div w:id="1042946336">
      <w:bodyDiv w:val="1"/>
      <w:marLeft w:val="0"/>
      <w:marRight w:val="0"/>
      <w:marTop w:val="0"/>
      <w:marBottom w:val="0"/>
      <w:divBdr>
        <w:top w:val="none" w:sz="0" w:space="0" w:color="auto"/>
        <w:left w:val="none" w:sz="0" w:space="0" w:color="auto"/>
        <w:bottom w:val="none" w:sz="0" w:space="0" w:color="auto"/>
        <w:right w:val="none" w:sz="0" w:space="0" w:color="auto"/>
      </w:divBdr>
    </w:div>
    <w:div w:id="1117212231">
      <w:bodyDiv w:val="1"/>
      <w:marLeft w:val="0"/>
      <w:marRight w:val="0"/>
      <w:marTop w:val="0"/>
      <w:marBottom w:val="0"/>
      <w:divBdr>
        <w:top w:val="none" w:sz="0" w:space="0" w:color="auto"/>
        <w:left w:val="none" w:sz="0" w:space="0" w:color="auto"/>
        <w:bottom w:val="none" w:sz="0" w:space="0" w:color="auto"/>
        <w:right w:val="none" w:sz="0" w:space="0" w:color="auto"/>
      </w:divBdr>
    </w:div>
    <w:div w:id="1155492810">
      <w:bodyDiv w:val="1"/>
      <w:marLeft w:val="0"/>
      <w:marRight w:val="0"/>
      <w:marTop w:val="0"/>
      <w:marBottom w:val="0"/>
      <w:divBdr>
        <w:top w:val="none" w:sz="0" w:space="0" w:color="auto"/>
        <w:left w:val="none" w:sz="0" w:space="0" w:color="auto"/>
        <w:bottom w:val="none" w:sz="0" w:space="0" w:color="auto"/>
        <w:right w:val="none" w:sz="0" w:space="0" w:color="auto"/>
      </w:divBdr>
    </w:div>
    <w:div w:id="1231964518">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0695050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17372091">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3068861">
      <w:bodyDiv w:val="1"/>
      <w:marLeft w:val="0"/>
      <w:marRight w:val="0"/>
      <w:marTop w:val="0"/>
      <w:marBottom w:val="0"/>
      <w:divBdr>
        <w:top w:val="none" w:sz="0" w:space="0" w:color="auto"/>
        <w:left w:val="none" w:sz="0" w:space="0" w:color="auto"/>
        <w:bottom w:val="none" w:sz="0" w:space="0" w:color="auto"/>
        <w:right w:val="none" w:sz="0" w:space="0" w:color="auto"/>
      </w:divBdr>
    </w:div>
    <w:div w:id="1714109533">
      <w:bodyDiv w:val="1"/>
      <w:marLeft w:val="0"/>
      <w:marRight w:val="0"/>
      <w:marTop w:val="0"/>
      <w:marBottom w:val="0"/>
      <w:divBdr>
        <w:top w:val="none" w:sz="0" w:space="0" w:color="auto"/>
        <w:left w:val="none" w:sz="0" w:space="0" w:color="auto"/>
        <w:bottom w:val="none" w:sz="0" w:space="0" w:color="auto"/>
        <w:right w:val="none" w:sz="0" w:space="0" w:color="auto"/>
      </w:divBdr>
    </w:div>
    <w:div w:id="1822229224">
      <w:bodyDiv w:val="1"/>
      <w:marLeft w:val="0"/>
      <w:marRight w:val="0"/>
      <w:marTop w:val="0"/>
      <w:marBottom w:val="0"/>
      <w:divBdr>
        <w:top w:val="none" w:sz="0" w:space="0" w:color="auto"/>
        <w:left w:val="none" w:sz="0" w:space="0" w:color="auto"/>
        <w:bottom w:val="none" w:sz="0" w:space="0" w:color="auto"/>
        <w:right w:val="none" w:sz="0" w:space="0" w:color="auto"/>
      </w:divBdr>
    </w:div>
    <w:div w:id="1882470564">
      <w:bodyDiv w:val="1"/>
      <w:marLeft w:val="0"/>
      <w:marRight w:val="0"/>
      <w:marTop w:val="0"/>
      <w:marBottom w:val="0"/>
      <w:divBdr>
        <w:top w:val="none" w:sz="0" w:space="0" w:color="auto"/>
        <w:left w:val="none" w:sz="0" w:space="0" w:color="auto"/>
        <w:bottom w:val="none" w:sz="0" w:space="0" w:color="auto"/>
        <w:right w:val="none" w:sz="0" w:space="0" w:color="auto"/>
      </w:divBdr>
    </w:div>
    <w:div w:id="2141994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chart" Target="charts/chart6.xml"/><Relationship Id="rId42" Type="http://schemas.openxmlformats.org/officeDocument/2006/relationships/chart" Target="charts/chart14.xml"/><Relationship Id="rId47" Type="http://schemas.openxmlformats.org/officeDocument/2006/relationships/chart" Target="charts/chart19.xml"/><Relationship Id="rId50" Type="http://schemas.openxmlformats.org/officeDocument/2006/relationships/chart" Target="charts/chart22.xml"/><Relationship Id="rId55" Type="http://schemas.openxmlformats.org/officeDocument/2006/relationships/chart" Target="charts/chart27.xml"/><Relationship Id="rId63" Type="http://schemas.openxmlformats.org/officeDocument/2006/relationships/chart" Target="charts/chart35.xml"/><Relationship Id="rId68" Type="http://schemas.openxmlformats.org/officeDocument/2006/relationships/chart" Target="charts/chart40.xml"/><Relationship Id="rId76" Type="http://schemas.openxmlformats.org/officeDocument/2006/relationships/chart" Target="charts/chart48.xml"/><Relationship Id="rId84" Type="http://schemas.openxmlformats.org/officeDocument/2006/relationships/chart" Target="charts/chart56.xml"/><Relationship Id="rId89" Type="http://schemas.openxmlformats.org/officeDocument/2006/relationships/chart" Target="charts/chart61.xml"/><Relationship Id="rId97" Type="http://schemas.openxmlformats.org/officeDocument/2006/relationships/chart" Target="charts/chart69.xml"/><Relationship Id="rId7" Type="http://schemas.openxmlformats.org/officeDocument/2006/relationships/footnotes" Target="footnotes.xml"/><Relationship Id="rId71" Type="http://schemas.openxmlformats.org/officeDocument/2006/relationships/chart" Target="charts/chart43.xml"/><Relationship Id="rId92" Type="http://schemas.openxmlformats.org/officeDocument/2006/relationships/chart" Target="charts/chart64.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chart" Target="charts/chart1.xml"/><Relationship Id="rId11" Type="http://schemas.openxmlformats.org/officeDocument/2006/relationships/hyperlink" Target="mailto:teruhiko.s@sony.com" TargetMode="External"/><Relationship Id="rId24" Type="http://schemas.openxmlformats.org/officeDocument/2006/relationships/image" Target="media/image12.emf"/><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chart" Target="charts/chart12.xml"/><Relationship Id="rId45" Type="http://schemas.openxmlformats.org/officeDocument/2006/relationships/chart" Target="charts/chart17.xml"/><Relationship Id="rId53" Type="http://schemas.openxmlformats.org/officeDocument/2006/relationships/chart" Target="charts/chart25.xml"/><Relationship Id="rId58" Type="http://schemas.openxmlformats.org/officeDocument/2006/relationships/chart" Target="charts/chart30.xml"/><Relationship Id="rId66" Type="http://schemas.openxmlformats.org/officeDocument/2006/relationships/chart" Target="charts/chart38.xml"/><Relationship Id="rId74" Type="http://schemas.openxmlformats.org/officeDocument/2006/relationships/chart" Target="charts/chart46.xml"/><Relationship Id="rId79" Type="http://schemas.openxmlformats.org/officeDocument/2006/relationships/chart" Target="charts/chart51.xml"/><Relationship Id="rId87" Type="http://schemas.openxmlformats.org/officeDocument/2006/relationships/chart" Target="charts/chart59.xml"/><Relationship Id="rId102"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chart" Target="charts/chart33.xml"/><Relationship Id="rId82" Type="http://schemas.openxmlformats.org/officeDocument/2006/relationships/chart" Target="charts/chart54.xml"/><Relationship Id="rId90" Type="http://schemas.openxmlformats.org/officeDocument/2006/relationships/chart" Target="charts/chart62.xml"/><Relationship Id="rId95" Type="http://schemas.openxmlformats.org/officeDocument/2006/relationships/chart" Target="charts/chart67.xml"/><Relationship Id="rId19" Type="http://schemas.openxmlformats.org/officeDocument/2006/relationships/image" Target="media/image7.emf"/><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chart" Target="charts/chart15.xml"/><Relationship Id="rId48" Type="http://schemas.openxmlformats.org/officeDocument/2006/relationships/chart" Target="charts/chart20.xml"/><Relationship Id="rId56" Type="http://schemas.openxmlformats.org/officeDocument/2006/relationships/chart" Target="charts/chart28.xml"/><Relationship Id="rId64" Type="http://schemas.openxmlformats.org/officeDocument/2006/relationships/chart" Target="charts/chart36.xml"/><Relationship Id="rId69" Type="http://schemas.openxmlformats.org/officeDocument/2006/relationships/chart" Target="charts/chart41.xml"/><Relationship Id="rId77" Type="http://schemas.openxmlformats.org/officeDocument/2006/relationships/chart" Target="charts/chart49.xml"/><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23.xml"/><Relationship Id="rId72" Type="http://schemas.openxmlformats.org/officeDocument/2006/relationships/chart" Target="charts/chart44.xml"/><Relationship Id="rId80" Type="http://schemas.openxmlformats.org/officeDocument/2006/relationships/chart" Target="charts/chart52.xml"/><Relationship Id="rId85" Type="http://schemas.openxmlformats.org/officeDocument/2006/relationships/chart" Target="charts/chart57.xml"/><Relationship Id="rId93" Type="http://schemas.openxmlformats.org/officeDocument/2006/relationships/chart" Target="charts/chart65.xml"/><Relationship Id="rId9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hyperlink" Target="mailto:masaru.ikeda@sony.com" TargetMode="Externa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chart" Target="charts/chart5.xml"/><Relationship Id="rId38" Type="http://schemas.openxmlformats.org/officeDocument/2006/relationships/chart" Target="charts/chart10.xml"/><Relationship Id="rId46" Type="http://schemas.openxmlformats.org/officeDocument/2006/relationships/chart" Target="charts/chart18.xml"/><Relationship Id="rId59" Type="http://schemas.openxmlformats.org/officeDocument/2006/relationships/chart" Target="charts/chart31.xml"/><Relationship Id="rId67" Type="http://schemas.openxmlformats.org/officeDocument/2006/relationships/chart" Target="charts/chart39.xml"/><Relationship Id="rId20" Type="http://schemas.openxmlformats.org/officeDocument/2006/relationships/image" Target="media/image8.png"/><Relationship Id="rId41" Type="http://schemas.openxmlformats.org/officeDocument/2006/relationships/chart" Target="charts/chart13.xml"/><Relationship Id="rId54" Type="http://schemas.openxmlformats.org/officeDocument/2006/relationships/chart" Target="charts/chart26.xml"/><Relationship Id="rId62" Type="http://schemas.openxmlformats.org/officeDocument/2006/relationships/chart" Target="charts/chart34.xml"/><Relationship Id="rId70" Type="http://schemas.openxmlformats.org/officeDocument/2006/relationships/chart" Target="charts/chart42.xml"/><Relationship Id="rId75" Type="http://schemas.openxmlformats.org/officeDocument/2006/relationships/chart" Target="charts/chart47.xml"/><Relationship Id="rId83" Type="http://schemas.openxmlformats.org/officeDocument/2006/relationships/chart" Target="charts/chart55.xml"/><Relationship Id="rId88" Type="http://schemas.openxmlformats.org/officeDocument/2006/relationships/chart" Target="charts/chart60.xml"/><Relationship Id="rId91" Type="http://schemas.openxmlformats.org/officeDocument/2006/relationships/chart" Target="charts/chart63.xml"/><Relationship Id="rId96" Type="http://schemas.openxmlformats.org/officeDocument/2006/relationships/chart" Target="charts/chart6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chart" Target="charts/chart8.xml"/><Relationship Id="rId49" Type="http://schemas.openxmlformats.org/officeDocument/2006/relationships/chart" Target="charts/chart21.xml"/><Relationship Id="rId57" Type="http://schemas.openxmlformats.org/officeDocument/2006/relationships/chart" Target="charts/chart29.xml"/><Relationship Id="rId10" Type="http://schemas.openxmlformats.org/officeDocument/2006/relationships/image" Target="media/image2.png"/><Relationship Id="rId31" Type="http://schemas.openxmlformats.org/officeDocument/2006/relationships/chart" Target="charts/chart3.xml"/><Relationship Id="rId44" Type="http://schemas.openxmlformats.org/officeDocument/2006/relationships/chart" Target="charts/chart16.xml"/><Relationship Id="rId52" Type="http://schemas.openxmlformats.org/officeDocument/2006/relationships/chart" Target="charts/chart24.xml"/><Relationship Id="rId60" Type="http://schemas.openxmlformats.org/officeDocument/2006/relationships/chart" Target="charts/chart32.xml"/><Relationship Id="rId65" Type="http://schemas.openxmlformats.org/officeDocument/2006/relationships/chart" Target="charts/chart37.xml"/><Relationship Id="rId73" Type="http://schemas.openxmlformats.org/officeDocument/2006/relationships/chart" Target="charts/chart45.xml"/><Relationship Id="rId78" Type="http://schemas.openxmlformats.org/officeDocument/2006/relationships/chart" Target="charts/chart50.xml"/><Relationship Id="rId81" Type="http://schemas.openxmlformats.org/officeDocument/2006/relationships/chart" Target="charts/chart53.xml"/><Relationship Id="rId86" Type="http://schemas.openxmlformats.org/officeDocument/2006/relationships/chart" Target="charts/chart58.xml"/><Relationship Id="rId94" Type="http://schemas.openxmlformats.org/officeDocument/2006/relationships/chart" Target="charts/chart66.xml"/><Relationship Id="rId99" Type="http://schemas.openxmlformats.org/officeDocument/2006/relationships/fontTable" Target="fontTable.xml"/><Relationship Id="rId10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mailto:karl.sharman@sony.com" TargetMode="External"/><Relationship Id="rId18" Type="http://schemas.openxmlformats.org/officeDocument/2006/relationships/image" Target="media/image6.emf"/><Relationship Id="rId39"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Microsoft_Excel_Workshee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package" Target="../embeddings/Microsoft_Excel_Workshee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Workshee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package" Target="../embeddings/Microsoft_Excel_Workshee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Microsoft_Excel_Workshee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package" Target="../embeddings/Microsoft_Excel_Workshee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Microsoft_Excel_Workshee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Microsoft_Excel_Workshee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package" Target="../embeddings/Microsoft_Excel_Worksheet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package" Target="../embeddings/Microsoft_Excel_Worksheet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28.xml"/><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29.xml"/><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chartUserShapes" Target="../drawings/drawing30.xml"/><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31.xml"/><Relationship Id="rId2" Type="http://schemas.openxmlformats.org/officeDocument/2006/relationships/package" Target="../embeddings/Microsoft_Excel_Worksheet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32.xml"/><Relationship Id="rId2" Type="http://schemas.openxmlformats.org/officeDocument/2006/relationships/package" Target="../embeddings/Microsoft_Excel_Worksheet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3" Type="http://schemas.openxmlformats.org/officeDocument/2006/relationships/chartUserShapes" Target="../drawings/drawing33.xml"/><Relationship Id="rId2" Type="http://schemas.openxmlformats.org/officeDocument/2006/relationships/package" Target="../embeddings/Microsoft_Excel_Worksheet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34.xml"/><Relationship Id="rId2" Type="http://schemas.openxmlformats.org/officeDocument/2006/relationships/package" Target="../embeddings/Microsoft_Excel_Worksheet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35.xml"/><Relationship Id="rId2" Type="http://schemas.openxmlformats.org/officeDocument/2006/relationships/package" Target="../embeddings/Microsoft_Excel_Worksheet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3" Type="http://schemas.openxmlformats.org/officeDocument/2006/relationships/chartUserShapes" Target="../drawings/drawing36.xml"/><Relationship Id="rId2" Type="http://schemas.openxmlformats.org/officeDocument/2006/relationships/package" Target="../embeddings/Microsoft_Excel_Worksheet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37.xml"/><Relationship Id="rId2" Type="http://schemas.openxmlformats.org/officeDocument/2006/relationships/package" Target="../embeddings/Microsoft_Excel_Worksheet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38.xml"/><Relationship Id="rId2" Type="http://schemas.openxmlformats.org/officeDocument/2006/relationships/package" Target="../embeddings/Microsoft_Excel_Worksheet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39.xml"/><Relationship Id="rId2" Type="http://schemas.openxmlformats.org/officeDocument/2006/relationships/package" Target="../embeddings/Microsoft_Excel_Worksheet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package" Target="../embeddings/Microsoft_Excel_Worksheet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41.xml"/><Relationship Id="rId2" Type="http://schemas.openxmlformats.org/officeDocument/2006/relationships/package" Target="../embeddings/Microsoft_Excel_Worksheet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3" Type="http://schemas.openxmlformats.org/officeDocument/2006/relationships/chartUserShapes" Target="../drawings/drawing42.xml"/><Relationship Id="rId2" Type="http://schemas.openxmlformats.org/officeDocument/2006/relationships/package" Target="../embeddings/Microsoft_Excel_Worksheet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3" Type="http://schemas.openxmlformats.org/officeDocument/2006/relationships/chartUserShapes" Target="../drawings/drawing43.xml"/><Relationship Id="rId2" Type="http://schemas.openxmlformats.org/officeDocument/2006/relationships/package" Target="../embeddings/Microsoft_Excel_Worksheet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3" Type="http://schemas.openxmlformats.org/officeDocument/2006/relationships/chartUserShapes" Target="../drawings/drawing44.xml"/><Relationship Id="rId2" Type="http://schemas.openxmlformats.org/officeDocument/2006/relationships/package" Target="../embeddings/Microsoft_Excel_Worksheet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3" Type="http://schemas.openxmlformats.org/officeDocument/2006/relationships/chartUserShapes" Target="../drawings/drawing45.xml"/><Relationship Id="rId2" Type="http://schemas.openxmlformats.org/officeDocument/2006/relationships/package" Target="../embeddings/Microsoft_Excel_Worksheet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3" Type="http://schemas.openxmlformats.org/officeDocument/2006/relationships/chartUserShapes" Target="../drawings/drawing46.xml"/><Relationship Id="rId2" Type="http://schemas.openxmlformats.org/officeDocument/2006/relationships/package" Target="../embeddings/Microsoft_Excel_Worksheet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3" Type="http://schemas.openxmlformats.org/officeDocument/2006/relationships/chartUserShapes" Target="../drawings/drawing47.xml"/><Relationship Id="rId2" Type="http://schemas.openxmlformats.org/officeDocument/2006/relationships/package" Target="../embeddings/Microsoft_Excel_Worksheet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3" Type="http://schemas.openxmlformats.org/officeDocument/2006/relationships/chartUserShapes" Target="../drawings/drawing48.xml"/><Relationship Id="rId2" Type="http://schemas.openxmlformats.org/officeDocument/2006/relationships/package" Target="../embeddings/Microsoft_Excel_Worksheet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49.xml"/><Relationship Id="rId2" Type="http://schemas.openxmlformats.org/officeDocument/2006/relationships/package" Target="../embeddings/Microsoft_Excel_Worksheet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50.xml"/><Relationship Id="rId2" Type="http://schemas.openxmlformats.org/officeDocument/2006/relationships/package" Target="../embeddings/Microsoft_Excel_Worksheet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51.xml"/><Relationship Id="rId2" Type="http://schemas.openxmlformats.org/officeDocument/2006/relationships/package" Target="../embeddings/Microsoft_Excel_Worksheet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chartUserShapes" Target="../drawings/drawing52.xml"/><Relationship Id="rId2" Type="http://schemas.openxmlformats.org/officeDocument/2006/relationships/package" Target="../embeddings/Microsoft_Excel_Worksheet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3" Type="http://schemas.openxmlformats.org/officeDocument/2006/relationships/chartUserShapes" Target="../drawings/drawing53.xml"/><Relationship Id="rId2" Type="http://schemas.openxmlformats.org/officeDocument/2006/relationships/package" Target="../embeddings/Microsoft_Excel_Worksheet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3" Type="http://schemas.openxmlformats.org/officeDocument/2006/relationships/chartUserShapes" Target="../drawings/drawing54.xml"/><Relationship Id="rId2" Type="http://schemas.openxmlformats.org/officeDocument/2006/relationships/package" Target="../embeddings/Microsoft_Excel_Worksheet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55.xml"/><Relationship Id="rId2" Type="http://schemas.openxmlformats.org/officeDocument/2006/relationships/package" Target="../embeddings/Microsoft_Excel_Worksheet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56.xml"/><Relationship Id="rId2" Type="http://schemas.openxmlformats.org/officeDocument/2006/relationships/package" Target="../embeddings/Microsoft_Excel_Worksheet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3" Type="http://schemas.openxmlformats.org/officeDocument/2006/relationships/chartUserShapes" Target="../drawings/drawing57.xml"/><Relationship Id="rId2" Type="http://schemas.openxmlformats.org/officeDocument/2006/relationships/package" Target="../embeddings/Microsoft_Excel_Worksheet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3" Type="http://schemas.openxmlformats.org/officeDocument/2006/relationships/chartUserShapes" Target="../drawings/drawing58.xml"/><Relationship Id="rId2" Type="http://schemas.openxmlformats.org/officeDocument/2006/relationships/package" Target="../embeddings/Microsoft_Excel_Worksheet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59.xml"/><Relationship Id="rId2" Type="http://schemas.openxmlformats.org/officeDocument/2006/relationships/package" Target="../embeddings/Microsoft_Excel_Worksheet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3" Type="http://schemas.openxmlformats.org/officeDocument/2006/relationships/chartUserShapes" Target="../drawings/drawing60.xml"/><Relationship Id="rId2" Type="http://schemas.openxmlformats.org/officeDocument/2006/relationships/package" Target="../embeddings/Microsoft_Excel_Worksheet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3" Type="http://schemas.openxmlformats.org/officeDocument/2006/relationships/chartUserShapes" Target="../drawings/drawing61.xml"/><Relationship Id="rId2" Type="http://schemas.openxmlformats.org/officeDocument/2006/relationships/package" Target="../embeddings/Microsoft_Excel_Worksheet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3" Type="http://schemas.openxmlformats.org/officeDocument/2006/relationships/chartUserShapes" Target="../drawings/drawing62.xml"/><Relationship Id="rId2" Type="http://schemas.openxmlformats.org/officeDocument/2006/relationships/package" Target="../embeddings/Microsoft_Excel_Worksheet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3" Type="http://schemas.openxmlformats.org/officeDocument/2006/relationships/chartUserShapes" Target="../drawings/drawing63.xml"/><Relationship Id="rId2" Type="http://schemas.openxmlformats.org/officeDocument/2006/relationships/package" Target="../embeddings/Microsoft_Excel_Worksheet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3" Type="http://schemas.openxmlformats.org/officeDocument/2006/relationships/chartUserShapes" Target="../drawings/drawing64.xml"/><Relationship Id="rId2" Type="http://schemas.openxmlformats.org/officeDocument/2006/relationships/package" Target="../embeddings/Microsoft_Excel_Worksheet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3" Type="http://schemas.openxmlformats.org/officeDocument/2006/relationships/chartUserShapes" Target="../drawings/drawing65.xml"/><Relationship Id="rId2" Type="http://schemas.openxmlformats.org/officeDocument/2006/relationships/package" Target="../embeddings/Microsoft_Excel_Worksheet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3" Type="http://schemas.openxmlformats.org/officeDocument/2006/relationships/chartUserShapes" Target="../drawings/drawing66.xml"/><Relationship Id="rId2" Type="http://schemas.openxmlformats.org/officeDocument/2006/relationships/package" Target="../embeddings/Microsoft_Excel_Worksheet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3" Type="http://schemas.openxmlformats.org/officeDocument/2006/relationships/chartUserShapes" Target="../drawings/drawing67.xml"/><Relationship Id="rId2" Type="http://schemas.openxmlformats.org/officeDocument/2006/relationships/package" Target="../embeddings/Microsoft_Excel_Worksheet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3" Type="http://schemas.openxmlformats.org/officeDocument/2006/relationships/chartUserShapes" Target="../drawings/drawing68.xml"/><Relationship Id="rId2" Type="http://schemas.openxmlformats.org/officeDocument/2006/relationships/package" Target="../embeddings/Microsoft_Excel_Worksheet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3" Type="http://schemas.openxmlformats.org/officeDocument/2006/relationships/chartUserShapes" Target="../drawings/drawing69.xml"/><Relationship Id="rId2" Type="http://schemas.openxmlformats.org/officeDocument/2006/relationships/package" Target="../embeddings/Microsoft_Excel_Worksheet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Plot!$AE$3:$AE$6</c:f>
              <c:numCache>
                <c:formatCode>General</c:formatCode>
                <c:ptCount val="4"/>
                <c:pt idx="0">
                  <c:v>39.004600000000003</c:v>
                </c:pt>
                <c:pt idx="1">
                  <c:v>37.052799999999998</c:v>
                </c:pt>
                <c:pt idx="2">
                  <c:v>35.3217</c:v>
                </c:pt>
                <c:pt idx="3">
                  <c:v>33.780999999999999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Plot!$AJ$3:$AJ$6</c:f>
              <c:numCache>
                <c:formatCode>General</c:formatCode>
                <c:ptCount val="4"/>
                <c:pt idx="0">
                  <c:v>39.053432999999998</c:v>
                </c:pt>
                <c:pt idx="1">
                  <c:v>37.142068999999999</c:v>
                </c:pt>
                <c:pt idx="2">
                  <c:v>35.410620999999999</c:v>
                </c:pt>
                <c:pt idx="3">
                  <c:v>33.867258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Plot!$AO$3:$AO$6</c:f>
              <c:numCache>
                <c:formatCode>General</c:formatCode>
                <c:ptCount val="4"/>
                <c:pt idx="0">
                  <c:v>37.639000000000003</c:v>
                </c:pt>
                <c:pt idx="1">
                  <c:v>35.4739</c:v>
                </c:pt>
                <c:pt idx="2">
                  <c:v>33.532499999999999</c:v>
                </c:pt>
                <c:pt idx="3">
                  <c:v>31.791</c:v>
                </c:pt>
              </c:numCache>
            </c:numRef>
          </c:yVal>
          <c:smooth val="1"/>
        </c:ser>
        <c:dLbls>
          <c:showLegendKey val="0"/>
          <c:showVal val="0"/>
          <c:showCatName val="0"/>
          <c:showSerName val="0"/>
          <c:showPercent val="0"/>
          <c:showBubbleSize val="0"/>
        </c:dLbls>
        <c:axId val="144078720"/>
        <c:axId val="144080896"/>
      </c:scatterChart>
      <c:valAx>
        <c:axId val="1440787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4080896"/>
        <c:crosses val="autoZero"/>
        <c:crossBetween val="midCat"/>
      </c:valAx>
      <c:valAx>
        <c:axId val="144080896"/>
        <c:scaling>
          <c:orientation val="minMax"/>
          <c:max val="39.5"/>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1.1800959353302078E-2"/>
              <c:y val="2.5492604670207471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40787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Plot!$AE$3:$AE$6</c:f>
              <c:numCache>
                <c:formatCode>General</c:formatCode>
                <c:ptCount val="4"/>
                <c:pt idx="0">
                  <c:v>33.366700000000002</c:v>
                </c:pt>
                <c:pt idx="1">
                  <c:v>31.7883</c:v>
                </c:pt>
                <c:pt idx="2">
                  <c:v>30.1936</c:v>
                </c:pt>
                <c:pt idx="3">
                  <c:v>29.0688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Plot!$AJ$3:$AJ$6</c:f>
              <c:numCache>
                <c:formatCode>General</c:formatCode>
                <c:ptCount val="4"/>
                <c:pt idx="0">
                  <c:v>33.385981000000001</c:v>
                </c:pt>
                <c:pt idx="1">
                  <c:v>31.807324000000001</c:v>
                </c:pt>
                <c:pt idx="2">
                  <c:v>30.218681</c:v>
                </c:pt>
                <c:pt idx="3">
                  <c:v>29.110282999999999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Plot!$AO$3:$AO$6</c:f>
              <c:numCache>
                <c:formatCode>General</c:formatCode>
                <c:ptCount val="4"/>
                <c:pt idx="0">
                  <c:v>32.226100000000002</c:v>
                </c:pt>
                <c:pt idx="1">
                  <c:v>30.7563</c:v>
                </c:pt>
                <c:pt idx="2">
                  <c:v>29.239100000000001</c:v>
                </c:pt>
                <c:pt idx="3">
                  <c:v>28.114699999999999</c:v>
                </c:pt>
              </c:numCache>
            </c:numRef>
          </c:yVal>
          <c:smooth val="1"/>
        </c:ser>
        <c:dLbls>
          <c:showLegendKey val="0"/>
          <c:showVal val="0"/>
          <c:showCatName val="0"/>
          <c:showSerName val="0"/>
          <c:showPercent val="0"/>
          <c:showBubbleSize val="0"/>
        </c:dLbls>
        <c:axId val="229390208"/>
        <c:axId val="229404672"/>
      </c:scatterChart>
      <c:valAx>
        <c:axId val="22939020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404672"/>
        <c:crosses val="autoZero"/>
        <c:crossBetween val="midCat"/>
      </c:valAx>
      <c:valAx>
        <c:axId val="229404672"/>
        <c:scaling>
          <c:orientation val="minMax"/>
          <c:max val="34"/>
          <c:min val="2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39020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Plot!$AF$3:$AF$6</c:f>
              <c:numCache>
                <c:formatCode>General</c:formatCode>
                <c:ptCount val="4"/>
                <c:pt idx="0">
                  <c:v>31.648</c:v>
                </c:pt>
                <c:pt idx="1">
                  <c:v>30.920100000000001</c:v>
                </c:pt>
                <c:pt idx="2">
                  <c:v>30.101400000000002</c:v>
                </c:pt>
                <c:pt idx="3">
                  <c:v>29.3767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Plot!$AK$3:$AK$6</c:f>
              <c:numCache>
                <c:formatCode>General</c:formatCode>
                <c:ptCount val="4"/>
                <c:pt idx="0">
                  <c:v>31.697846999999999</c:v>
                </c:pt>
                <c:pt idx="1">
                  <c:v>30.944825000000002</c:v>
                </c:pt>
                <c:pt idx="2">
                  <c:v>30.138382</c:v>
                </c:pt>
                <c:pt idx="3">
                  <c:v>29.419053000000002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Plot!$AP$3:$AP$6</c:f>
              <c:numCache>
                <c:formatCode>General</c:formatCode>
                <c:ptCount val="4"/>
                <c:pt idx="0">
                  <c:v>31.241399999999999</c:v>
                </c:pt>
                <c:pt idx="1">
                  <c:v>30.5017</c:v>
                </c:pt>
                <c:pt idx="2">
                  <c:v>29.671199999999999</c:v>
                </c:pt>
                <c:pt idx="3">
                  <c:v>28.861499999999999</c:v>
                </c:pt>
              </c:numCache>
            </c:numRef>
          </c:yVal>
          <c:smooth val="1"/>
        </c:ser>
        <c:dLbls>
          <c:showLegendKey val="0"/>
          <c:showVal val="0"/>
          <c:showCatName val="0"/>
          <c:showSerName val="0"/>
          <c:showPercent val="0"/>
          <c:showBubbleSize val="0"/>
        </c:dLbls>
        <c:axId val="229574912"/>
        <c:axId val="229585280"/>
      </c:scatterChart>
      <c:valAx>
        <c:axId val="22957491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585280"/>
        <c:crosses val="autoZero"/>
        <c:crossBetween val="midCat"/>
      </c:valAx>
      <c:valAx>
        <c:axId val="229585280"/>
        <c:scaling>
          <c:orientation val="minMax"/>
          <c:max val="32"/>
          <c:min val="2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5749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Plot!$AG$3:$AG$6</c:f>
              <c:numCache>
                <c:formatCode>General</c:formatCode>
                <c:ptCount val="4"/>
                <c:pt idx="0">
                  <c:v>33.427300000000002</c:v>
                </c:pt>
                <c:pt idx="1">
                  <c:v>32.803199999999997</c:v>
                </c:pt>
                <c:pt idx="2">
                  <c:v>32.119199999999999</c:v>
                </c:pt>
                <c:pt idx="3">
                  <c:v>31.542000000000002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Plot!$AL$3:$AL$6</c:f>
              <c:numCache>
                <c:formatCode>General</c:formatCode>
                <c:ptCount val="4"/>
                <c:pt idx="0">
                  <c:v>33.487932999999998</c:v>
                </c:pt>
                <c:pt idx="1">
                  <c:v>32.839409000000003</c:v>
                </c:pt>
                <c:pt idx="2">
                  <c:v>32.162742999999999</c:v>
                </c:pt>
                <c:pt idx="3">
                  <c:v>31.581029000000001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Plot!$AQ$3:$AQ$6</c:f>
              <c:numCache>
                <c:formatCode>General</c:formatCode>
                <c:ptCount val="4"/>
                <c:pt idx="0">
                  <c:v>33.034599999999998</c:v>
                </c:pt>
                <c:pt idx="1">
                  <c:v>32.409700000000001</c:v>
                </c:pt>
                <c:pt idx="2">
                  <c:v>31.743300000000001</c:v>
                </c:pt>
                <c:pt idx="3">
                  <c:v>31.100300000000001</c:v>
                </c:pt>
              </c:numCache>
            </c:numRef>
          </c:yVal>
          <c:smooth val="1"/>
        </c:ser>
        <c:dLbls>
          <c:showLegendKey val="0"/>
          <c:showVal val="0"/>
          <c:showCatName val="0"/>
          <c:showSerName val="0"/>
          <c:showPercent val="0"/>
          <c:showBubbleSize val="0"/>
        </c:dLbls>
        <c:axId val="230226560"/>
        <c:axId val="230253312"/>
      </c:scatterChart>
      <c:valAx>
        <c:axId val="23022656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0253312"/>
        <c:crosses val="autoZero"/>
        <c:crossBetween val="midCat"/>
      </c:valAx>
      <c:valAx>
        <c:axId val="230253312"/>
        <c:scaling>
          <c:orientation val="minMax"/>
          <c:max val="34"/>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022656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Plot!$AE$3:$AE$6</c:f>
              <c:numCache>
                <c:formatCode>General</c:formatCode>
                <c:ptCount val="4"/>
                <c:pt idx="0">
                  <c:v>36.780900000000003</c:v>
                </c:pt>
                <c:pt idx="1">
                  <c:v>35.768599999999999</c:v>
                </c:pt>
                <c:pt idx="2">
                  <c:v>34.498899999999999</c:v>
                </c:pt>
                <c:pt idx="3">
                  <c:v>33.384999999999998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Plot!$AJ$3:$AJ$6</c:f>
              <c:numCache>
                <c:formatCode>General</c:formatCode>
                <c:ptCount val="4"/>
                <c:pt idx="0">
                  <c:v>36.816527000000001</c:v>
                </c:pt>
                <c:pt idx="1">
                  <c:v>35.813865999999997</c:v>
                </c:pt>
                <c:pt idx="2">
                  <c:v>34.554845</c:v>
                </c:pt>
                <c:pt idx="3">
                  <c:v>33.396090000000001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Plot!$AO$3:$AO$6</c:f>
              <c:numCache>
                <c:formatCode>General</c:formatCode>
                <c:ptCount val="4"/>
                <c:pt idx="0">
                  <c:v>36.071899999999999</c:v>
                </c:pt>
                <c:pt idx="1">
                  <c:v>34.820300000000003</c:v>
                </c:pt>
                <c:pt idx="2">
                  <c:v>33.444899999999997</c:v>
                </c:pt>
                <c:pt idx="3">
                  <c:v>32.076700000000002</c:v>
                </c:pt>
              </c:numCache>
            </c:numRef>
          </c:yVal>
          <c:smooth val="1"/>
        </c:ser>
        <c:dLbls>
          <c:showLegendKey val="0"/>
          <c:showVal val="0"/>
          <c:showCatName val="0"/>
          <c:showSerName val="0"/>
          <c:showPercent val="0"/>
          <c:showBubbleSize val="0"/>
        </c:dLbls>
        <c:axId val="229813248"/>
        <c:axId val="229827712"/>
      </c:scatterChart>
      <c:valAx>
        <c:axId val="22981324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827712"/>
        <c:crosses val="autoZero"/>
        <c:crossBetween val="midCat"/>
      </c:valAx>
      <c:valAx>
        <c:axId val="229827712"/>
        <c:scaling>
          <c:orientation val="minMax"/>
          <c:max val="37.5"/>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81324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Plot!$AF$3:$AF$6</c:f>
              <c:numCache>
                <c:formatCode>General</c:formatCode>
                <c:ptCount val="4"/>
                <c:pt idx="0">
                  <c:v>37.549199999999999</c:v>
                </c:pt>
                <c:pt idx="1">
                  <c:v>35.953400000000002</c:v>
                </c:pt>
                <c:pt idx="2">
                  <c:v>33.868000000000002</c:v>
                </c:pt>
                <c:pt idx="3">
                  <c:v>32.410600000000002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Plot!$AK$3:$AK$6</c:f>
              <c:numCache>
                <c:formatCode>General</c:formatCode>
                <c:ptCount val="4"/>
                <c:pt idx="0">
                  <c:v>37.694907000000001</c:v>
                </c:pt>
                <c:pt idx="1">
                  <c:v>36.076962999999999</c:v>
                </c:pt>
                <c:pt idx="2">
                  <c:v>33.970210000000002</c:v>
                </c:pt>
                <c:pt idx="3">
                  <c:v>32.39593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Plot!$AP$3:$AP$6</c:f>
              <c:numCache>
                <c:formatCode>General</c:formatCode>
                <c:ptCount val="4"/>
                <c:pt idx="0">
                  <c:v>36.206600000000002</c:v>
                </c:pt>
                <c:pt idx="1">
                  <c:v>34.502800000000001</c:v>
                </c:pt>
                <c:pt idx="2">
                  <c:v>32.645699999999998</c:v>
                </c:pt>
                <c:pt idx="3">
                  <c:v>31.527799999999999</c:v>
                </c:pt>
              </c:numCache>
            </c:numRef>
          </c:yVal>
          <c:smooth val="1"/>
        </c:ser>
        <c:dLbls>
          <c:showLegendKey val="0"/>
          <c:showVal val="0"/>
          <c:showCatName val="0"/>
          <c:showSerName val="0"/>
          <c:showPercent val="0"/>
          <c:showBubbleSize val="0"/>
        </c:dLbls>
        <c:axId val="229784960"/>
        <c:axId val="230438400"/>
      </c:scatterChart>
      <c:valAx>
        <c:axId val="22978496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0438400"/>
        <c:crosses val="autoZero"/>
        <c:crossBetween val="midCat"/>
      </c:valAx>
      <c:valAx>
        <c:axId val="230438400"/>
        <c:scaling>
          <c:orientation val="minMax"/>
          <c:max val="38"/>
          <c:min val="31"/>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78496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Plot!$AG$3:$AG$6</c:f>
              <c:numCache>
                <c:formatCode>General</c:formatCode>
                <c:ptCount val="4"/>
                <c:pt idx="0">
                  <c:v>40.291600000000003</c:v>
                </c:pt>
                <c:pt idx="1">
                  <c:v>39.345999999999997</c:v>
                </c:pt>
                <c:pt idx="2">
                  <c:v>38.151899999999998</c:v>
                </c:pt>
                <c:pt idx="3">
                  <c:v>37.101900000000001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Plot!$AL$3:$AL$6</c:f>
              <c:numCache>
                <c:formatCode>General</c:formatCode>
                <c:ptCount val="4"/>
                <c:pt idx="0">
                  <c:v>40.397404999999999</c:v>
                </c:pt>
                <c:pt idx="1">
                  <c:v>39.452948999999997</c:v>
                </c:pt>
                <c:pt idx="2">
                  <c:v>38.270853000000002</c:v>
                </c:pt>
                <c:pt idx="3">
                  <c:v>37.183739000000003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Plot!$AQ$3:$AQ$6</c:f>
              <c:numCache>
                <c:formatCode>General</c:formatCode>
                <c:ptCount val="4"/>
                <c:pt idx="0">
                  <c:v>39.076000000000001</c:v>
                </c:pt>
                <c:pt idx="1">
                  <c:v>37.845300000000002</c:v>
                </c:pt>
                <c:pt idx="2">
                  <c:v>36.605400000000003</c:v>
                </c:pt>
                <c:pt idx="3">
                  <c:v>35.338900000000002</c:v>
                </c:pt>
              </c:numCache>
            </c:numRef>
          </c:yVal>
          <c:smooth val="1"/>
        </c:ser>
        <c:dLbls>
          <c:showLegendKey val="0"/>
          <c:showVal val="0"/>
          <c:showCatName val="0"/>
          <c:showSerName val="0"/>
          <c:showPercent val="0"/>
          <c:showBubbleSize val="0"/>
        </c:dLbls>
        <c:axId val="230518784"/>
        <c:axId val="230520704"/>
      </c:scatterChart>
      <c:valAx>
        <c:axId val="2305187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0520704"/>
        <c:crosses val="autoZero"/>
        <c:crossBetween val="midCat"/>
      </c:valAx>
      <c:valAx>
        <c:axId val="230520704"/>
        <c:scaling>
          <c:orientation val="minMax"/>
          <c:max val="41"/>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05187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Plot!$AE$3:$AE$6</c:f>
              <c:numCache>
                <c:formatCode>General</c:formatCode>
                <c:ptCount val="4"/>
                <c:pt idx="0">
                  <c:v>33.976700000000001</c:v>
                </c:pt>
                <c:pt idx="1">
                  <c:v>33.234499999999997</c:v>
                </c:pt>
                <c:pt idx="2">
                  <c:v>32.043199999999999</c:v>
                </c:pt>
                <c:pt idx="3">
                  <c:v>30.883900000000001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Plot!$AJ$3:$AJ$6</c:f>
              <c:numCache>
                <c:formatCode>General</c:formatCode>
                <c:ptCount val="4"/>
                <c:pt idx="0">
                  <c:v>34.023181000000001</c:v>
                </c:pt>
                <c:pt idx="1">
                  <c:v>33.297848999999999</c:v>
                </c:pt>
                <c:pt idx="2">
                  <c:v>32.123336999999999</c:v>
                </c:pt>
                <c:pt idx="3">
                  <c:v>30.982925000000002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Plot!$AO$3:$AO$6</c:f>
              <c:numCache>
                <c:formatCode>General</c:formatCode>
                <c:ptCount val="4"/>
                <c:pt idx="0">
                  <c:v>33.319600000000001</c:v>
                </c:pt>
                <c:pt idx="1">
                  <c:v>32.427100000000003</c:v>
                </c:pt>
                <c:pt idx="2">
                  <c:v>31.010899999999999</c:v>
                </c:pt>
                <c:pt idx="3">
                  <c:v>29.715900000000001</c:v>
                </c:pt>
              </c:numCache>
            </c:numRef>
          </c:yVal>
          <c:smooth val="1"/>
        </c:ser>
        <c:dLbls>
          <c:showLegendKey val="0"/>
          <c:showVal val="0"/>
          <c:showCatName val="0"/>
          <c:showSerName val="0"/>
          <c:showPercent val="0"/>
          <c:showBubbleSize val="0"/>
        </c:dLbls>
        <c:axId val="232873984"/>
        <c:axId val="232875904"/>
      </c:scatterChart>
      <c:valAx>
        <c:axId val="2328739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2875904"/>
        <c:crosses val="autoZero"/>
        <c:crossBetween val="midCat"/>
      </c:valAx>
      <c:valAx>
        <c:axId val="232875904"/>
        <c:scaling>
          <c:orientation val="minMax"/>
          <c:max val="34.5"/>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28739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Plot!$AF$3:$AF$6</c:f>
              <c:numCache>
                <c:formatCode>General</c:formatCode>
                <c:ptCount val="4"/>
                <c:pt idx="0">
                  <c:v>40.230800000000002</c:v>
                </c:pt>
                <c:pt idx="1">
                  <c:v>39.602200000000003</c:v>
                </c:pt>
                <c:pt idx="2">
                  <c:v>39.146700000000003</c:v>
                </c:pt>
                <c:pt idx="3">
                  <c:v>38.613999999999997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Plot!$AK$3:$AK$6</c:f>
              <c:numCache>
                <c:formatCode>General</c:formatCode>
                <c:ptCount val="4"/>
                <c:pt idx="0">
                  <c:v>40.296092000000002</c:v>
                </c:pt>
                <c:pt idx="1">
                  <c:v>39.668813999999998</c:v>
                </c:pt>
                <c:pt idx="2">
                  <c:v>39.191797000000001</c:v>
                </c:pt>
                <c:pt idx="3">
                  <c:v>38.665669999999999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Plot!$AP$3:$AP$6</c:f>
              <c:numCache>
                <c:formatCode>General</c:formatCode>
                <c:ptCount val="4"/>
                <c:pt idx="0">
                  <c:v>39.5276</c:v>
                </c:pt>
                <c:pt idx="1">
                  <c:v>38.781199999999998</c:v>
                </c:pt>
                <c:pt idx="2">
                  <c:v>38.2926</c:v>
                </c:pt>
                <c:pt idx="3">
                  <c:v>37.749400000000001</c:v>
                </c:pt>
              </c:numCache>
            </c:numRef>
          </c:yVal>
          <c:smooth val="1"/>
        </c:ser>
        <c:dLbls>
          <c:showLegendKey val="0"/>
          <c:showVal val="0"/>
          <c:showCatName val="0"/>
          <c:showSerName val="0"/>
          <c:showPercent val="0"/>
          <c:showBubbleSize val="0"/>
        </c:dLbls>
        <c:axId val="232944000"/>
        <c:axId val="232945920"/>
      </c:scatterChart>
      <c:valAx>
        <c:axId val="23294400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2945920"/>
        <c:crosses val="autoZero"/>
        <c:crossBetween val="midCat"/>
      </c:valAx>
      <c:valAx>
        <c:axId val="232945920"/>
        <c:scaling>
          <c:orientation val="minMax"/>
          <c:max val="41"/>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294400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Plot!$AG$3:$AG$6</c:f>
              <c:numCache>
                <c:formatCode>General</c:formatCode>
                <c:ptCount val="4"/>
                <c:pt idx="0">
                  <c:v>42.908499999999997</c:v>
                </c:pt>
                <c:pt idx="1">
                  <c:v>42.380200000000002</c:v>
                </c:pt>
                <c:pt idx="2">
                  <c:v>41.985900000000001</c:v>
                </c:pt>
                <c:pt idx="3">
                  <c:v>41.5379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Plot!$AL$3:$AL$6</c:f>
              <c:numCache>
                <c:formatCode>General</c:formatCode>
                <c:ptCount val="4"/>
                <c:pt idx="0">
                  <c:v>42.956718000000002</c:v>
                </c:pt>
                <c:pt idx="1">
                  <c:v>42.436013000000003</c:v>
                </c:pt>
                <c:pt idx="2">
                  <c:v>42.022157</c:v>
                </c:pt>
                <c:pt idx="3">
                  <c:v>41.576557000000001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Plot!$AQ$3:$AQ$6</c:f>
              <c:numCache>
                <c:formatCode>General</c:formatCode>
                <c:ptCount val="4"/>
                <c:pt idx="0">
                  <c:v>42.0901</c:v>
                </c:pt>
                <c:pt idx="1">
                  <c:v>41.378799999999998</c:v>
                </c:pt>
                <c:pt idx="2">
                  <c:v>40.901299999999999</c:v>
                </c:pt>
                <c:pt idx="3">
                  <c:v>40.351900000000001</c:v>
                </c:pt>
              </c:numCache>
            </c:numRef>
          </c:yVal>
          <c:smooth val="1"/>
        </c:ser>
        <c:dLbls>
          <c:showLegendKey val="0"/>
          <c:showVal val="0"/>
          <c:showCatName val="0"/>
          <c:showSerName val="0"/>
          <c:showPercent val="0"/>
          <c:showBubbleSize val="0"/>
        </c:dLbls>
        <c:axId val="233067648"/>
        <c:axId val="233069184"/>
      </c:scatterChart>
      <c:valAx>
        <c:axId val="23306764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069184"/>
        <c:crosses val="autoZero"/>
        <c:crossBetween val="midCat"/>
      </c:valAx>
      <c:valAx>
        <c:axId val="233069184"/>
        <c:scaling>
          <c:orientation val="minMax"/>
          <c:max val="43.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6.0772108210883073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06764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Plot!$AE$3:$AE$6</c:f>
              <c:numCache>
                <c:formatCode>General</c:formatCode>
                <c:ptCount val="4"/>
                <c:pt idx="0">
                  <c:v>40.516399999999997</c:v>
                </c:pt>
                <c:pt idx="1">
                  <c:v>38.100499999999997</c:v>
                </c:pt>
                <c:pt idx="2">
                  <c:v>36.162700000000001</c:v>
                </c:pt>
                <c:pt idx="3">
                  <c:v>33.988100000000003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Plot!$AJ$3:$AJ$6</c:f>
              <c:numCache>
                <c:formatCode>General</c:formatCode>
                <c:ptCount val="4"/>
                <c:pt idx="0">
                  <c:v>40.581418999999997</c:v>
                </c:pt>
                <c:pt idx="1">
                  <c:v>38.187094999999999</c:v>
                </c:pt>
                <c:pt idx="2">
                  <c:v>36.247131000000003</c:v>
                </c:pt>
                <c:pt idx="3">
                  <c:v>34.057845999999998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Plot!$AO$3:$AO$6</c:f>
              <c:numCache>
                <c:formatCode>General</c:formatCode>
                <c:ptCount val="4"/>
                <c:pt idx="0">
                  <c:v>39.023099999999999</c:v>
                </c:pt>
                <c:pt idx="1">
                  <c:v>36.630299999999998</c:v>
                </c:pt>
                <c:pt idx="2">
                  <c:v>34.720599999999997</c:v>
                </c:pt>
                <c:pt idx="3">
                  <c:v>32.641800000000003</c:v>
                </c:pt>
              </c:numCache>
            </c:numRef>
          </c:yVal>
          <c:smooth val="1"/>
        </c:ser>
        <c:dLbls>
          <c:showLegendKey val="0"/>
          <c:showVal val="0"/>
          <c:showCatName val="0"/>
          <c:showSerName val="0"/>
          <c:showPercent val="0"/>
          <c:showBubbleSize val="0"/>
        </c:dLbls>
        <c:axId val="233190528"/>
        <c:axId val="233192448"/>
      </c:scatterChart>
      <c:valAx>
        <c:axId val="23319052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192448"/>
        <c:crosses val="autoZero"/>
        <c:crossBetween val="midCat"/>
      </c:valAx>
      <c:valAx>
        <c:axId val="233192448"/>
        <c:scaling>
          <c:orientation val="minMax"/>
          <c:max val="41"/>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19052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Plot!$AF$3:$AF$6</c:f>
              <c:numCache>
                <c:formatCode>General</c:formatCode>
                <c:ptCount val="4"/>
                <c:pt idx="0">
                  <c:v>43.293300000000002</c:v>
                </c:pt>
                <c:pt idx="1">
                  <c:v>42.182899999999997</c:v>
                </c:pt>
                <c:pt idx="2">
                  <c:v>41.377099999999999</c:v>
                </c:pt>
                <c:pt idx="3">
                  <c:v>40.497900000000001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Plot!$AK$3:$AK$6</c:f>
              <c:numCache>
                <c:formatCode>General</c:formatCode>
                <c:ptCount val="4"/>
                <c:pt idx="0">
                  <c:v>43.393641000000002</c:v>
                </c:pt>
                <c:pt idx="1">
                  <c:v>42.272022</c:v>
                </c:pt>
                <c:pt idx="2">
                  <c:v>41.456358000000002</c:v>
                </c:pt>
                <c:pt idx="3">
                  <c:v>40.562345999999998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Plot!$AP$3:$AP$6</c:f>
              <c:numCache>
                <c:formatCode>General</c:formatCode>
                <c:ptCount val="4"/>
                <c:pt idx="0">
                  <c:v>42.235399999999998</c:v>
                </c:pt>
                <c:pt idx="1">
                  <c:v>40.915300000000002</c:v>
                </c:pt>
                <c:pt idx="2">
                  <c:v>40.102899999999998</c:v>
                </c:pt>
                <c:pt idx="3">
                  <c:v>39.002099999999999</c:v>
                </c:pt>
              </c:numCache>
            </c:numRef>
          </c:yVal>
          <c:smooth val="1"/>
        </c:ser>
        <c:dLbls>
          <c:showLegendKey val="0"/>
          <c:showVal val="0"/>
          <c:showCatName val="0"/>
          <c:showSerName val="0"/>
          <c:showPercent val="0"/>
          <c:showBubbleSize val="0"/>
        </c:dLbls>
        <c:axId val="144926976"/>
        <c:axId val="144933248"/>
      </c:scatterChart>
      <c:valAx>
        <c:axId val="1449269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4933248"/>
        <c:crosses val="autoZero"/>
        <c:crossBetween val="midCat"/>
      </c:valAx>
      <c:valAx>
        <c:axId val="144933248"/>
        <c:scaling>
          <c:orientation val="minMax"/>
          <c:max val="44"/>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9.5799697252968666E-3"/>
              <c:y val="7.145709577000548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49269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Plot!$AF$3:$AF$6</c:f>
              <c:numCache>
                <c:formatCode>General</c:formatCode>
                <c:ptCount val="4"/>
                <c:pt idx="0">
                  <c:v>44.917200000000001</c:v>
                </c:pt>
                <c:pt idx="1">
                  <c:v>43.794899999999998</c:v>
                </c:pt>
                <c:pt idx="2">
                  <c:v>42.9069</c:v>
                </c:pt>
                <c:pt idx="3">
                  <c:v>42.052700000000002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Plot!$AK$3:$AK$6</c:f>
              <c:numCache>
                <c:formatCode>General</c:formatCode>
                <c:ptCount val="4"/>
                <c:pt idx="0">
                  <c:v>45.008856999999999</c:v>
                </c:pt>
                <c:pt idx="1">
                  <c:v>43.888300999999998</c:v>
                </c:pt>
                <c:pt idx="2">
                  <c:v>43.001812000000001</c:v>
                </c:pt>
                <c:pt idx="3">
                  <c:v>42.089103000000001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Plot!$AP$3:$AP$6</c:f>
              <c:numCache>
                <c:formatCode>General</c:formatCode>
                <c:ptCount val="4"/>
                <c:pt idx="0">
                  <c:v>43.933799999999998</c:v>
                </c:pt>
                <c:pt idx="1">
                  <c:v>42.819000000000003</c:v>
                </c:pt>
                <c:pt idx="2">
                  <c:v>41.789700000000003</c:v>
                </c:pt>
                <c:pt idx="3">
                  <c:v>40.883499999999998</c:v>
                </c:pt>
              </c:numCache>
            </c:numRef>
          </c:yVal>
          <c:smooth val="1"/>
        </c:ser>
        <c:dLbls>
          <c:showLegendKey val="0"/>
          <c:showVal val="0"/>
          <c:showCatName val="0"/>
          <c:showSerName val="0"/>
          <c:showPercent val="0"/>
          <c:showBubbleSize val="0"/>
        </c:dLbls>
        <c:axId val="234079744"/>
        <c:axId val="234081664"/>
      </c:scatterChart>
      <c:valAx>
        <c:axId val="23407974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081664"/>
        <c:crosses val="autoZero"/>
        <c:crossBetween val="midCat"/>
      </c:valAx>
      <c:valAx>
        <c:axId val="234081664"/>
        <c:scaling>
          <c:orientation val="minMax"/>
          <c:max val="45.5"/>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0797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Plot!$AG$3:$AG$6</c:f>
              <c:numCache>
                <c:formatCode>General</c:formatCode>
                <c:ptCount val="4"/>
                <c:pt idx="0">
                  <c:v>45.547699999999999</c:v>
                </c:pt>
                <c:pt idx="1">
                  <c:v>44.256100000000004</c:v>
                </c:pt>
                <c:pt idx="2">
                  <c:v>43.232999999999997</c:v>
                </c:pt>
                <c:pt idx="3">
                  <c:v>42.147300000000001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Plot!$AL$3:$AL$6</c:f>
              <c:numCache>
                <c:formatCode>General</c:formatCode>
                <c:ptCount val="4"/>
                <c:pt idx="0">
                  <c:v>45.647731999999998</c:v>
                </c:pt>
                <c:pt idx="1">
                  <c:v>44.358651000000002</c:v>
                </c:pt>
                <c:pt idx="2">
                  <c:v>43.333575000000003</c:v>
                </c:pt>
                <c:pt idx="3">
                  <c:v>42.215989999999998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Plot!$AQ$3:$AQ$6</c:f>
              <c:numCache>
                <c:formatCode>General</c:formatCode>
                <c:ptCount val="4"/>
                <c:pt idx="0">
                  <c:v>44.243400000000001</c:v>
                </c:pt>
                <c:pt idx="1">
                  <c:v>43.0122</c:v>
                </c:pt>
                <c:pt idx="2">
                  <c:v>41.855699999999999</c:v>
                </c:pt>
                <c:pt idx="3">
                  <c:v>40.765799999999999</c:v>
                </c:pt>
              </c:numCache>
            </c:numRef>
          </c:yVal>
          <c:smooth val="1"/>
        </c:ser>
        <c:dLbls>
          <c:showLegendKey val="0"/>
          <c:showVal val="0"/>
          <c:showCatName val="0"/>
          <c:showSerName val="0"/>
          <c:showPercent val="0"/>
          <c:showBubbleSize val="0"/>
        </c:dLbls>
        <c:axId val="233289600"/>
        <c:axId val="233295872"/>
      </c:scatterChart>
      <c:valAx>
        <c:axId val="23328960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295872"/>
        <c:crosses val="autoZero"/>
        <c:crossBetween val="midCat"/>
      </c:valAx>
      <c:valAx>
        <c:axId val="233295872"/>
        <c:scaling>
          <c:orientation val="minMax"/>
          <c:max val="46"/>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28960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Plot!$AE$3:$AE$6</c:f>
              <c:numCache>
                <c:formatCode>General</c:formatCode>
                <c:ptCount val="4"/>
                <c:pt idx="0">
                  <c:v>35.9788</c:v>
                </c:pt>
                <c:pt idx="1">
                  <c:v>34.584000000000003</c:v>
                </c:pt>
                <c:pt idx="2">
                  <c:v>33.307299999999998</c:v>
                </c:pt>
                <c:pt idx="3">
                  <c:v>32.059600000000003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Plot!$AJ$3:$AJ$6</c:f>
              <c:numCache>
                <c:formatCode>General</c:formatCode>
                <c:ptCount val="4"/>
                <c:pt idx="0">
                  <c:v>36.028644999999997</c:v>
                </c:pt>
                <c:pt idx="1">
                  <c:v>34.627974000000002</c:v>
                </c:pt>
                <c:pt idx="2">
                  <c:v>33.372244999999999</c:v>
                </c:pt>
                <c:pt idx="3">
                  <c:v>32.113779999999998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Plot!$AO$3:$AO$6</c:f>
              <c:numCache>
                <c:formatCode>General</c:formatCode>
                <c:ptCount val="4"/>
                <c:pt idx="0">
                  <c:v>35.029000000000003</c:v>
                </c:pt>
                <c:pt idx="1">
                  <c:v>33.567399999999999</c:v>
                </c:pt>
                <c:pt idx="2">
                  <c:v>32.283999999999999</c:v>
                </c:pt>
                <c:pt idx="3">
                  <c:v>30.9665</c:v>
                </c:pt>
              </c:numCache>
            </c:numRef>
          </c:yVal>
          <c:smooth val="1"/>
        </c:ser>
        <c:dLbls>
          <c:showLegendKey val="0"/>
          <c:showVal val="0"/>
          <c:showCatName val="0"/>
          <c:showSerName val="0"/>
          <c:showPercent val="0"/>
          <c:showBubbleSize val="0"/>
        </c:dLbls>
        <c:axId val="233535744"/>
        <c:axId val="233550208"/>
      </c:scatterChart>
      <c:valAx>
        <c:axId val="23353574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550208"/>
        <c:crosses val="autoZero"/>
        <c:crossBetween val="midCat"/>
      </c:valAx>
      <c:valAx>
        <c:axId val="233550208"/>
        <c:scaling>
          <c:orientation val="minMax"/>
          <c:max val="36.5"/>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35357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Plot!$AF$3:$AF$6</c:f>
              <c:numCache>
                <c:formatCode>General</c:formatCode>
                <c:ptCount val="4"/>
                <c:pt idx="0">
                  <c:v>41.3401</c:v>
                </c:pt>
                <c:pt idx="1">
                  <c:v>40.665700000000001</c:v>
                </c:pt>
                <c:pt idx="2">
                  <c:v>40.260199999999998</c:v>
                </c:pt>
                <c:pt idx="3">
                  <c:v>39.6922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Plot!$AK$3:$AK$6</c:f>
              <c:numCache>
                <c:formatCode>General</c:formatCode>
                <c:ptCount val="4"/>
                <c:pt idx="0">
                  <c:v>41.380968000000003</c:v>
                </c:pt>
                <c:pt idx="1">
                  <c:v>40.732140999999999</c:v>
                </c:pt>
                <c:pt idx="2">
                  <c:v>40.321441</c:v>
                </c:pt>
                <c:pt idx="3">
                  <c:v>39.759143999999999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Plot!$AP$3:$AP$6</c:f>
              <c:numCache>
                <c:formatCode>General</c:formatCode>
                <c:ptCount val="4"/>
                <c:pt idx="0">
                  <c:v>40.612299999999998</c:v>
                </c:pt>
                <c:pt idx="1">
                  <c:v>39.842199999999998</c:v>
                </c:pt>
                <c:pt idx="2">
                  <c:v>39.409199999999998</c:v>
                </c:pt>
                <c:pt idx="3">
                  <c:v>38.789400000000001</c:v>
                </c:pt>
              </c:numCache>
            </c:numRef>
          </c:yVal>
          <c:smooth val="1"/>
        </c:ser>
        <c:dLbls>
          <c:showLegendKey val="0"/>
          <c:showVal val="0"/>
          <c:showCatName val="0"/>
          <c:showSerName val="0"/>
          <c:showPercent val="0"/>
          <c:showBubbleSize val="0"/>
        </c:dLbls>
        <c:axId val="234318464"/>
        <c:axId val="234324736"/>
      </c:scatterChart>
      <c:valAx>
        <c:axId val="2343184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324736"/>
        <c:crosses val="autoZero"/>
        <c:crossBetween val="midCat"/>
      </c:valAx>
      <c:valAx>
        <c:axId val="234324736"/>
        <c:scaling>
          <c:orientation val="minMax"/>
          <c:max val="42"/>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3184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Plot!$AG$3:$AG$6</c:f>
              <c:numCache>
                <c:formatCode>General</c:formatCode>
                <c:ptCount val="4"/>
                <c:pt idx="0">
                  <c:v>42.416899999999998</c:v>
                </c:pt>
                <c:pt idx="1">
                  <c:v>41.665700000000001</c:v>
                </c:pt>
                <c:pt idx="2">
                  <c:v>41.229399999999998</c:v>
                </c:pt>
                <c:pt idx="3">
                  <c:v>40.566200000000002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Plot!$AL$3:$AL$6</c:f>
              <c:numCache>
                <c:formatCode>General</c:formatCode>
                <c:ptCount val="4"/>
                <c:pt idx="0">
                  <c:v>42.477814000000002</c:v>
                </c:pt>
                <c:pt idx="1">
                  <c:v>41.744835000000002</c:v>
                </c:pt>
                <c:pt idx="2">
                  <c:v>41.285288000000001</c:v>
                </c:pt>
                <c:pt idx="3">
                  <c:v>40.633454999999998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Plot!$AQ$3:$AQ$6</c:f>
              <c:numCache>
                <c:formatCode>General</c:formatCode>
                <c:ptCount val="4"/>
                <c:pt idx="0">
                  <c:v>41.68</c:v>
                </c:pt>
                <c:pt idx="1">
                  <c:v>40.860199999999999</c:v>
                </c:pt>
                <c:pt idx="2">
                  <c:v>40.418300000000002</c:v>
                </c:pt>
                <c:pt idx="3">
                  <c:v>39.700600000000001</c:v>
                </c:pt>
              </c:numCache>
            </c:numRef>
          </c:yVal>
          <c:smooth val="1"/>
        </c:ser>
        <c:dLbls>
          <c:showLegendKey val="0"/>
          <c:showVal val="0"/>
          <c:showCatName val="0"/>
          <c:showSerName val="0"/>
          <c:showPercent val="0"/>
          <c:showBubbleSize val="0"/>
        </c:dLbls>
        <c:axId val="234376192"/>
        <c:axId val="234378368"/>
      </c:scatterChart>
      <c:valAx>
        <c:axId val="2343761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378368"/>
        <c:crosses val="autoZero"/>
        <c:crossBetween val="midCat"/>
      </c:valAx>
      <c:valAx>
        <c:axId val="234378368"/>
        <c:scaling>
          <c:orientation val="minMax"/>
          <c:max val="43"/>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3761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Plot!$AE$3:$AE$6</c:f>
              <c:numCache>
                <c:formatCode>General</c:formatCode>
                <c:ptCount val="4"/>
                <c:pt idx="0">
                  <c:v>37.242400000000004</c:v>
                </c:pt>
                <c:pt idx="1">
                  <c:v>35.870100000000001</c:v>
                </c:pt>
                <c:pt idx="2">
                  <c:v>34.4161</c:v>
                </c:pt>
                <c:pt idx="3">
                  <c:v>33.1663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Plot!$AJ$3:$AJ$6</c:f>
              <c:numCache>
                <c:formatCode>General</c:formatCode>
                <c:ptCount val="4"/>
                <c:pt idx="0">
                  <c:v>37.275176999999999</c:v>
                </c:pt>
                <c:pt idx="1">
                  <c:v>35.912050000000001</c:v>
                </c:pt>
                <c:pt idx="2">
                  <c:v>34.480452999999997</c:v>
                </c:pt>
                <c:pt idx="3">
                  <c:v>33.246414000000001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Plot!$AO$3:$AO$6</c:f>
              <c:numCache>
                <c:formatCode>General</c:formatCode>
                <c:ptCount val="4"/>
                <c:pt idx="0">
                  <c:v>36.408499999999997</c:v>
                </c:pt>
                <c:pt idx="1">
                  <c:v>34.796199999999999</c:v>
                </c:pt>
                <c:pt idx="2">
                  <c:v>33.180999999999997</c:v>
                </c:pt>
                <c:pt idx="3">
                  <c:v>31.840199999999999</c:v>
                </c:pt>
              </c:numCache>
            </c:numRef>
          </c:yVal>
          <c:smooth val="1"/>
        </c:ser>
        <c:dLbls>
          <c:showLegendKey val="0"/>
          <c:showVal val="0"/>
          <c:showCatName val="0"/>
          <c:showSerName val="0"/>
          <c:showPercent val="0"/>
          <c:showBubbleSize val="0"/>
        </c:dLbls>
        <c:axId val="234630528"/>
        <c:axId val="234636800"/>
      </c:scatterChart>
      <c:valAx>
        <c:axId val="23463052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636800"/>
        <c:crosses val="autoZero"/>
        <c:crossBetween val="midCat"/>
      </c:valAx>
      <c:valAx>
        <c:axId val="234636800"/>
        <c:scaling>
          <c:orientation val="minMax"/>
          <c:max val="38"/>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463052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Plot!$AF$3:$AF$6</c:f>
              <c:numCache>
                <c:formatCode>General</c:formatCode>
                <c:ptCount val="4"/>
                <c:pt idx="0">
                  <c:v>42.762300000000003</c:v>
                </c:pt>
                <c:pt idx="1">
                  <c:v>42.041899999999998</c:v>
                </c:pt>
                <c:pt idx="2">
                  <c:v>41.280200000000001</c:v>
                </c:pt>
                <c:pt idx="3">
                  <c:v>40.712800000000001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Plot!$AK$3:$AK$6</c:f>
              <c:numCache>
                <c:formatCode>General</c:formatCode>
                <c:ptCount val="4"/>
                <c:pt idx="0">
                  <c:v>42.825063</c:v>
                </c:pt>
                <c:pt idx="1">
                  <c:v>42.125343000000001</c:v>
                </c:pt>
                <c:pt idx="2">
                  <c:v>41.361120999999997</c:v>
                </c:pt>
                <c:pt idx="3">
                  <c:v>40.798036000000003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Plot!$AP$3:$AP$6</c:f>
              <c:numCache>
                <c:formatCode>General</c:formatCode>
                <c:ptCount val="4"/>
                <c:pt idx="0">
                  <c:v>41.974800000000002</c:v>
                </c:pt>
                <c:pt idx="1">
                  <c:v>41.119300000000003</c:v>
                </c:pt>
                <c:pt idx="2">
                  <c:v>40.158499999999997</c:v>
                </c:pt>
                <c:pt idx="3">
                  <c:v>39.4283</c:v>
                </c:pt>
              </c:numCache>
            </c:numRef>
          </c:yVal>
          <c:smooth val="1"/>
        </c:ser>
        <c:dLbls>
          <c:showLegendKey val="0"/>
          <c:showVal val="0"/>
          <c:showCatName val="0"/>
          <c:showSerName val="0"/>
          <c:showPercent val="0"/>
          <c:showBubbleSize val="0"/>
        </c:dLbls>
        <c:axId val="235216896"/>
        <c:axId val="235218816"/>
      </c:scatterChart>
      <c:valAx>
        <c:axId val="23521689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218816"/>
        <c:crosses val="autoZero"/>
        <c:crossBetween val="midCat"/>
      </c:valAx>
      <c:valAx>
        <c:axId val="235218816"/>
        <c:scaling>
          <c:orientation val="minMax"/>
          <c:max val="43.5"/>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21689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Plot!$AG$3:$AG$6</c:f>
              <c:numCache>
                <c:formatCode>General</c:formatCode>
                <c:ptCount val="4"/>
                <c:pt idx="0">
                  <c:v>43.331699999999998</c:v>
                </c:pt>
                <c:pt idx="1">
                  <c:v>42.273299999999999</c:v>
                </c:pt>
                <c:pt idx="2">
                  <c:v>41.1205</c:v>
                </c:pt>
                <c:pt idx="3">
                  <c:v>40.188499999999998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Plot!$AL$3:$AL$6</c:f>
              <c:numCache>
                <c:formatCode>General</c:formatCode>
                <c:ptCount val="4"/>
                <c:pt idx="0">
                  <c:v>43.431801</c:v>
                </c:pt>
                <c:pt idx="1">
                  <c:v>42.372163999999998</c:v>
                </c:pt>
                <c:pt idx="2">
                  <c:v>41.223886</c:v>
                </c:pt>
                <c:pt idx="3">
                  <c:v>40.293357999999998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Plot!$AQ$3:$AQ$6</c:f>
              <c:numCache>
                <c:formatCode>General</c:formatCode>
                <c:ptCount val="4"/>
                <c:pt idx="0">
                  <c:v>42.207099999999997</c:v>
                </c:pt>
                <c:pt idx="1">
                  <c:v>41.026499999999999</c:v>
                </c:pt>
                <c:pt idx="2">
                  <c:v>39.721899999999998</c:v>
                </c:pt>
                <c:pt idx="3">
                  <c:v>38.654400000000003</c:v>
                </c:pt>
              </c:numCache>
            </c:numRef>
          </c:yVal>
          <c:smooth val="1"/>
        </c:ser>
        <c:dLbls>
          <c:showLegendKey val="0"/>
          <c:showVal val="0"/>
          <c:showCatName val="0"/>
          <c:showSerName val="0"/>
          <c:showPercent val="0"/>
          <c:showBubbleSize val="0"/>
        </c:dLbls>
        <c:axId val="235434368"/>
        <c:axId val="235436288"/>
      </c:scatterChart>
      <c:valAx>
        <c:axId val="23543436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436288"/>
        <c:crosses val="autoZero"/>
        <c:crossBetween val="midCat"/>
      </c:valAx>
      <c:valAx>
        <c:axId val="235436288"/>
        <c:scaling>
          <c:orientation val="minMax"/>
          <c:max val="44"/>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43436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Plot!$AE$3:$AE$6</c:f>
              <c:numCache>
                <c:formatCode>General</c:formatCode>
                <c:ptCount val="4"/>
                <c:pt idx="0">
                  <c:v>35.502000000000002</c:v>
                </c:pt>
                <c:pt idx="1">
                  <c:v>34.027900000000002</c:v>
                </c:pt>
                <c:pt idx="2">
                  <c:v>32.757199999999997</c:v>
                </c:pt>
                <c:pt idx="3">
                  <c:v>31.267499999999998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Plot!$AJ$3:$AJ$6</c:f>
              <c:numCache>
                <c:formatCode>General</c:formatCode>
                <c:ptCount val="4"/>
                <c:pt idx="0">
                  <c:v>35.556060000000002</c:v>
                </c:pt>
                <c:pt idx="1">
                  <c:v>34.091107999999998</c:v>
                </c:pt>
                <c:pt idx="2">
                  <c:v>32.800967</c:v>
                </c:pt>
                <c:pt idx="3">
                  <c:v>31.337759999999999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Plot!$AO$3:$AO$6</c:f>
              <c:numCache>
                <c:formatCode>General</c:formatCode>
                <c:ptCount val="4"/>
                <c:pt idx="0">
                  <c:v>34.319099999999999</c:v>
                </c:pt>
                <c:pt idx="1">
                  <c:v>32.64</c:v>
                </c:pt>
                <c:pt idx="2">
                  <c:v>31.237400000000001</c:v>
                </c:pt>
                <c:pt idx="3">
                  <c:v>29.5931</c:v>
                </c:pt>
              </c:numCache>
            </c:numRef>
          </c:yVal>
          <c:smooth val="1"/>
        </c:ser>
        <c:dLbls>
          <c:showLegendKey val="0"/>
          <c:showVal val="0"/>
          <c:showCatName val="0"/>
          <c:showSerName val="0"/>
          <c:showPercent val="0"/>
          <c:showBubbleSize val="0"/>
        </c:dLbls>
        <c:axId val="235053824"/>
        <c:axId val="235055744"/>
      </c:scatterChart>
      <c:valAx>
        <c:axId val="2350538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055744"/>
        <c:crosses val="autoZero"/>
        <c:crossBetween val="midCat"/>
      </c:valAx>
      <c:valAx>
        <c:axId val="235055744"/>
        <c:scaling>
          <c:orientation val="minMax"/>
          <c:max val="36"/>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0538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Plot!$AF$3:$AF$6</c:f>
              <c:numCache>
                <c:formatCode>General</c:formatCode>
                <c:ptCount val="4"/>
                <c:pt idx="0">
                  <c:v>38.768999999999998</c:v>
                </c:pt>
                <c:pt idx="1">
                  <c:v>38.186599999999999</c:v>
                </c:pt>
                <c:pt idx="2">
                  <c:v>37.832999999999998</c:v>
                </c:pt>
                <c:pt idx="3">
                  <c:v>37.299199999999999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Plot!$AK$3:$AK$6</c:f>
              <c:numCache>
                <c:formatCode>General</c:formatCode>
                <c:ptCount val="4"/>
                <c:pt idx="0">
                  <c:v>38.825577000000003</c:v>
                </c:pt>
                <c:pt idx="1">
                  <c:v>38.247613000000001</c:v>
                </c:pt>
                <c:pt idx="2">
                  <c:v>37.897435999999999</c:v>
                </c:pt>
                <c:pt idx="3">
                  <c:v>37.355038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Plot!$AP$3:$AP$6</c:f>
              <c:numCache>
                <c:formatCode>General</c:formatCode>
                <c:ptCount val="4"/>
                <c:pt idx="0">
                  <c:v>38.184399999999997</c:v>
                </c:pt>
                <c:pt idx="1">
                  <c:v>37.477499999999999</c:v>
                </c:pt>
                <c:pt idx="2">
                  <c:v>37.058799999999998</c:v>
                </c:pt>
                <c:pt idx="3">
                  <c:v>36.506500000000003</c:v>
                </c:pt>
              </c:numCache>
            </c:numRef>
          </c:yVal>
          <c:smooth val="1"/>
        </c:ser>
        <c:dLbls>
          <c:showLegendKey val="0"/>
          <c:showVal val="0"/>
          <c:showCatName val="0"/>
          <c:showSerName val="0"/>
          <c:showPercent val="0"/>
          <c:showBubbleSize val="0"/>
        </c:dLbls>
        <c:axId val="235689088"/>
        <c:axId val="235691008"/>
      </c:scatterChart>
      <c:valAx>
        <c:axId val="23568908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691008"/>
        <c:crosses val="autoZero"/>
        <c:crossBetween val="midCat"/>
      </c:valAx>
      <c:valAx>
        <c:axId val="235691008"/>
        <c:scaling>
          <c:orientation val="minMax"/>
          <c:max val="39.5"/>
          <c:min val="3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68908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Plot!$AG$3:$AG$6</c:f>
              <c:numCache>
                <c:formatCode>General</c:formatCode>
                <c:ptCount val="4"/>
                <c:pt idx="0">
                  <c:v>44.881599999999999</c:v>
                </c:pt>
                <c:pt idx="1">
                  <c:v>43.6723</c:v>
                </c:pt>
                <c:pt idx="2">
                  <c:v>42.796999999999997</c:v>
                </c:pt>
                <c:pt idx="3">
                  <c:v>41.815300000000001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Plot!$AL$3:$AL$6</c:f>
              <c:numCache>
                <c:formatCode>General</c:formatCode>
                <c:ptCount val="4"/>
                <c:pt idx="0">
                  <c:v>45.007485000000003</c:v>
                </c:pt>
                <c:pt idx="1">
                  <c:v>43.795836999999999</c:v>
                </c:pt>
                <c:pt idx="2">
                  <c:v>42.909892999999997</c:v>
                </c:pt>
                <c:pt idx="3">
                  <c:v>41.911507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Plot!$AQ$3:$AQ$6</c:f>
              <c:numCache>
                <c:formatCode>General</c:formatCode>
                <c:ptCount val="4"/>
                <c:pt idx="0">
                  <c:v>43.577199999999998</c:v>
                </c:pt>
                <c:pt idx="1">
                  <c:v>42.208300000000001</c:v>
                </c:pt>
                <c:pt idx="2">
                  <c:v>41.309600000000003</c:v>
                </c:pt>
                <c:pt idx="3">
                  <c:v>40.118899999999996</c:v>
                </c:pt>
              </c:numCache>
            </c:numRef>
          </c:yVal>
          <c:smooth val="1"/>
        </c:ser>
        <c:dLbls>
          <c:showLegendKey val="0"/>
          <c:showVal val="0"/>
          <c:showCatName val="0"/>
          <c:showSerName val="0"/>
          <c:showPercent val="0"/>
          <c:showBubbleSize val="0"/>
        </c:dLbls>
        <c:axId val="181934720"/>
        <c:axId val="181936896"/>
      </c:scatterChart>
      <c:valAx>
        <c:axId val="1819347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1936896"/>
        <c:crosses val="autoZero"/>
        <c:crossBetween val="midCat"/>
      </c:valAx>
      <c:valAx>
        <c:axId val="181936896"/>
        <c:scaling>
          <c:orientation val="minMax"/>
          <c:max val="45.5"/>
          <c:min val="3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2.2134048904246348E-2"/>
              <c:y val="4.7841952188408872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19347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Plot!$AG$3:$AG$6</c:f>
              <c:numCache>
                <c:formatCode>General</c:formatCode>
                <c:ptCount val="4"/>
                <c:pt idx="0">
                  <c:v>41.106999999999999</c:v>
                </c:pt>
                <c:pt idx="1">
                  <c:v>40.108800000000002</c:v>
                </c:pt>
                <c:pt idx="2">
                  <c:v>39.519199999999998</c:v>
                </c:pt>
                <c:pt idx="3">
                  <c:v>38.625399999999999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Plot!$AL$3:$AL$6</c:f>
              <c:numCache>
                <c:formatCode>General</c:formatCode>
                <c:ptCount val="4"/>
                <c:pt idx="0">
                  <c:v>41.224696999999999</c:v>
                </c:pt>
                <c:pt idx="1">
                  <c:v>40.229914000000001</c:v>
                </c:pt>
                <c:pt idx="2">
                  <c:v>39.620493000000003</c:v>
                </c:pt>
                <c:pt idx="3">
                  <c:v>38.752299000000001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Plot!$AQ$3:$AQ$6</c:f>
              <c:numCache>
                <c:formatCode>General</c:formatCode>
                <c:ptCount val="4"/>
                <c:pt idx="0">
                  <c:v>40.224699999999999</c:v>
                </c:pt>
                <c:pt idx="1">
                  <c:v>39.0657</c:v>
                </c:pt>
                <c:pt idx="2">
                  <c:v>38.382100000000001</c:v>
                </c:pt>
                <c:pt idx="3">
                  <c:v>37.484900000000003</c:v>
                </c:pt>
              </c:numCache>
            </c:numRef>
          </c:yVal>
          <c:smooth val="1"/>
        </c:ser>
        <c:dLbls>
          <c:showLegendKey val="0"/>
          <c:showVal val="0"/>
          <c:showCatName val="0"/>
          <c:showSerName val="0"/>
          <c:showPercent val="0"/>
          <c:showBubbleSize val="0"/>
        </c:dLbls>
        <c:axId val="235902464"/>
        <c:axId val="235904384"/>
      </c:scatterChart>
      <c:valAx>
        <c:axId val="2359024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904384"/>
        <c:crosses val="autoZero"/>
        <c:crossBetween val="midCat"/>
      </c:valAx>
      <c:valAx>
        <c:axId val="235904384"/>
        <c:scaling>
          <c:orientation val="minMax"/>
          <c:max val="41.5"/>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359024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Plot!$AE$3:$AE$6</c:f>
              <c:numCache>
                <c:formatCode>General</c:formatCode>
                <c:ptCount val="4"/>
                <c:pt idx="0">
                  <c:v>33.575400000000002</c:v>
                </c:pt>
                <c:pt idx="1">
                  <c:v>32.758099999999999</c:v>
                </c:pt>
                <c:pt idx="2">
                  <c:v>31.554300000000001</c:v>
                </c:pt>
                <c:pt idx="3">
                  <c:v>30.534500000000001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Plot!$AJ$3:$AJ$6</c:f>
              <c:numCache>
                <c:formatCode>General</c:formatCode>
                <c:ptCount val="4"/>
                <c:pt idx="0">
                  <c:v>33.621628000000001</c:v>
                </c:pt>
                <c:pt idx="1">
                  <c:v>32.836156000000003</c:v>
                </c:pt>
                <c:pt idx="2">
                  <c:v>31.637297</c:v>
                </c:pt>
                <c:pt idx="3">
                  <c:v>30.665782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Plot!$AO$3:$AO$6</c:f>
              <c:numCache>
                <c:formatCode>General</c:formatCode>
                <c:ptCount val="4"/>
                <c:pt idx="0">
                  <c:v>33.027900000000002</c:v>
                </c:pt>
                <c:pt idx="1">
                  <c:v>32.036999999999999</c:v>
                </c:pt>
                <c:pt idx="2">
                  <c:v>30.7194</c:v>
                </c:pt>
                <c:pt idx="3">
                  <c:v>29.500299999999999</c:v>
                </c:pt>
              </c:numCache>
            </c:numRef>
          </c:yVal>
          <c:smooth val="1"/>
        </c:ser>
        <c:dLbls>
          <c:showLegendKey val="0"/>
          <c:showVal val="0"/>
          <c:showCatName val="0"/>
          <c:showSerName val="0"/>
          <c:showPercent val="0"/>
          <c:showBubbleSize val="0"/>
        </c:dLbls>
        <c:axId val="129243008"/>
        <c:axId val="258031616"/>
      </c:scatterChart>
      <c:valAx>
        <c:axId val="12924300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58031616"/>
        <c:crosses val="autoZero"/>
        <c:crossBetween val="midCat"/>
      </c:valAx>
      <c:valAx>
        <c:axId val="258031616"/>
        <c:scaling>
          <c:orientation val="minMax"/>
          <c:max val="34"/>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2924300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Plot!$AF$3:$AF$6</c:f>
              <c:numCache>
                <c:formatCode>General</c:formatCode>
                <c:ptCount val="4"/>
                <c:pt idx="0">
                  <c:v>39.450699999999998</c:v>
                </c:pt>
                <c:pt idx="1">
                  <c:v>39.123600000000003</c:v>
                </c:pt>
                <c:pt idx="2">
                  <c:v>38.796700000000001</c:v>
                </c:pt>
                <c:pt idx="3">
                  <c:v>38.534999999999997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Plot!$AK$3:$AK$6</c:f>
              <c:numCache>
                <c:formatCode>General</c:formatCode>
                <c:ptCount val="4"/>
                <c:pt idx="0">
                  <c:v>39.483012000000002</c:v>
                </c:pt>
                <c:pt idx="1">
                  <c:v>39.140656</c:v>
                </c:pt>
                <c:pt idx="2">
                  <c:v>38.835738999999997</c:v>
                </c:pt>
                <c:pt idx="3">
                  <c:v>38.550744000000002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Plot!$AP$3:$AP$6</c:f>
              <c:numCache>
                <c:formatCode>General</c:formatCode>
                <c:ptCount val="4"/>
                <c:pt idx="0">
                  <c:v>38.933399999999999</c:v>
                </c:pt>
                <c:pt idx="1">
                  <c:v>38.598100000000002</c:v>
                </c:pt>
                <c:pt idx="2">
                  <c:v>38.249099999999999</c:v>
                </c:pt>
                <c:pt idx="3">
                  <c:v>37.774700000000003</c:v>
                </c:pt>
              </c:numCache>
            </c:numRef>
          </c:yVal>
          <c:smooth val="1"/>
        </c:ser>
        <c:dLbls>
          <c:showLegendKey val="0"/>
          <c:showVal val="0"/>
          <c:showCatName val="0"/>
          <c:showSerName val="0"/>
          <c:showPercent val="0"/>
          <c:showBubbleSize val="0"/>
        </c:dLbls>
        <c:axId val="273041664"/>
        <c:axId val="273052032"/>
      </c:scatterChart>
      <c:valAx>
        <c:axId val="2730416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052032"/>
        <c:crosses val="autoZero"/>
        <c:crossBetween val="midCat"/>
      </c:valAx>
      <c:valAx>
        <c:axId val="273052032"/>
        <c:scaling>
          <c:orientation val="minMax"/>
          <c:max val="40"/>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0416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Plot!$AG$3:$AG$6</c:f>
              <c:numCache>
                <c:formatCode>General</c:formatCode>
                <c:ptCount val="4"/>
                <c:pt idx="0">
                  <c:v>42.180199999999999</c:v>
                </c:pt>
                <c:pt idx="1">
                  <c:v>41.867899999999999</c:v>
                </c:pt>
                <c:pt idx="2">
                  <c:v>41.613900000000001</c:v>
                </c:pt>
                <c:pt idx="3">
                  <c:v>41.388800000000003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Plot!$AL$3:$AL$6</c:f>
              <c:numCache>
                <c:formatCode>General</c:formatCode>
                <c:ptCount val="4"/>
                <c:pt idx="0">
                  <c:v>42.198796000000002</c:v>
                </c:pt>
                <c:pt idx="1">
                  <c:v>41.912334999999999</c:v>
                </c:pt>
                <c:pt idx="2">
                  <c:v>41.610363999999997</c:v>
                </c:pt>
                <c:pt idx="3">
                  <c:v>41.410575000000001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Plot!$AQ$3:$AQ$6</c:f>
              <c:numCache>
                <c:formatCode>General</c:formatCode>
                <c:ptCount val="4"/>
                <c:pt idx="0">
                  <c:v>41.646099999999997</c:v>
                </c:pt>
                <c:pt idx="1">
                  <c:v>41.312399999999997</c:v>
                </c:pt>
                <c:pt idx="2">
                  <c:v>40.969200000000001</c:v>
                </c:pt>
                <c:pt idx="3">
                  <c:v>40.609699999999997</c:v>
                </c:pt>
              </c:numCache>
            </c:numRef>
          </c:yVal>
          <c:smooth val="1"/>
        </c:ser>
        <c:dLbls>
          <c:showLegendKey val="0"/>
          <c:showVal val="0"/>
          <c:showCatName val="0"/>
          <c:showSerName val="0"/>
          <c:showPercent val="0"/>
          <c:showBubbleSize val="0"/>
        </c:dLbls>
        <c:axId val="272968320"/>
        <c:axId val="272970496"/>
      </c:scatterChart>
      <c:valAx>
        <c:axId val="2729683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2970496"/>
        <c:crosses val="autoZero"/>
        <c:crossBetween val="midCat"/>
      </c:valAx>
      <c:valAx>
        <c:axId val="272970496"/>
        <c:scaling>
          <c:orientation val="minMax"/>
          <c:max val="42.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29683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Plot!$AE$3:$AE$6</c:f>
              <c:numCache>
                <c:formatCode>General</c:formatCode>
                <c:ptCount val="4"/>
                <c:pt idx="0">
                  <c:v>39.371200000000002</c:v>
                </c:pt>
                <c:pt idx="1">
                  <c:v>36.943600000000004</c:v>
                </c:pt>
                <c:pt idx="2">
                  <c:v>35.006300000000003</c:v>
                </c:pt>
                <c:pt idx="3">
                  <c:v>32.8489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Plot!$AJ$3:$AJ$6</c:f>
              <c:numCache>
                <c:formatCode>General</c:formatCode>
                <c:ptCount val="4"/>
                <c:pt idx="0">
                  <c:v>39.416525</c:v>
                </c:pt>
                <c:pt idx="1">
                  <c:v>36.974262000000003</c:v>
                </c:pt>
                <c:pt idx="2">
                  <c:v>35.093623000000001</c:v>
                </c:pt>
                <c:pt idx="3">
                  <c:v>32.94791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Plot!$AO$3:$AO$6</c:f>
              <c:numCache>
                <c:formatCode>General</c:formatCode>
                <c:ptCount val="4"/>
                <c:pt idx="0">
                  <c:v>38.215000000000003</c:v>
                </c:pt>
                <c:pt idx="1">
                  <c:v>35.798499999999997</c:v>
                </c:pt>
                <c:pt idx="2">
                  <c:v>33.922199999999997</c:v>
                </c:pt>
                <c:pt idx="3">
                  <c:v>31.8187</c:v>
                </c:pt>
              </c:numCache>
            </c:numRef>
          </c:yVal>
          <c:smooth val="1"/>
        </c:ser>
        <c:dLbls>
          <c:showLegendKey val="0"/>
          <c:showVal val="0"/>
          <c:showCatName val="0"/>
          <c:showSerName val="0"/>
          <c:showPercent val="0"/>
          <c:showBubbleSize val="0"/>
        </c:dLbls>
        <c:axId val="273304576"/>
        <c:axId val="273323136"/>
      </c:scatterChart>
      <c:valAx>
        <c:axId val="2733045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323136"/>
        <c:crosses val="autoZero"/>
        <c:crossBetween val="midCat"/>
      </c:valAx>
      <c:valAx>
        <c:axId val="273323136"/>
        <c:scaling>
          <c:orientation val="minMax"/>
          <c:max val="40"/>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3045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Plot!$AF$3:$AF$6</c:f>
              <c:numCache>
                <c:formatCode>General</c:formatCode>
                <c:ptCount val="4"/>
                <c:pt idx="0">
                  <c:v>43.983899999999998</c:v>
                </c:pt>
                <c:pt idx="1">
                  <c:v>42.867600000000003</c:v>
                </c:pt>
                <c:pt idx="2">
                  <c:v>42.091500000000003</c:v>
                </c:pt>
                <c:pt idx="3">
                  <c:v>41.340899999999998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Plot!$AK$3:$AK$6</c:f>
              <c:numCache>
                <c:formatCode>General</c:formatCode>
                <c:ptCount val="4"/>
                <c:pt idx="0">
                  <c:v>44.114221000000001</c:v>
                </c:pt>
                <c:pt idx="1">
                  <c:v>42.983139999999999</c:v>
                </c:pt>
                <c:pt idx="2">
                  <c:v>42.215850000000003</c:v>
                </c:pt>
                <c:pt idx="3">
                  <c:v>41.419012000000002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Plot!$AP$3:$AP$6</c:f>
              <c:numCache>
                <c:formatCode>General</c:formatCode>
                <c:ptCount val="4"/>
                <c:pt idx="0">
                  <c:v>43.171399999999998</c:v>
                </c:pt>
                <c:pt idx="1">
                  <c:v>41.966200000000001</c:v>
                </c:pt>
                <c:pt idx="2">
                  <c:v>41.331899999999997</c:v>
                </c:pt>
                <c:pt idx="3">
                  <c:v>40.530999999999999</c:v>
                </c:pt>
              </c:numCache>
            </c:numRef>
          </c:yVal>
          <c:smooth val="1"/>
        </c:ser>
        <c:dLbls>
          <c:showLegendKey val="0"/>
          <c:showVal val="0"/>
          <c:showCatName val="0"/>
          <c:showSerName val="0"/>
          <c:showPercent val="0"/>
          <c:showBubbleSize val="0"/>
        </c:dLbls>
        <c:axId val="272874880"/>
        <c:axId val="272881152"/>
      </c:scatterChart>
      <c:valAx>
        <c:axId val="2728748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2881152"/>
        <c:crosses val="autoZero"/>
        <c:crossBetween val="midCat"/>
      </c:valAx>
      <c:valAx>
        <c:axId val="272881152"/>
        <c:scaling>
          <c:orientation val="minMax"/>
          <c:max val="44.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28748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Plot!$AG$3:$AG$6</c:f>
              <c:numCache>
                <c:formatCode>General</c:formatCode>
                <c:ptCount val="4"/>
                <c:pt idx="0">
                  <c:v>44.403500000000001</c:v>
                </c:pt>
                <c:pt idx="1">
                  <c:v>43.139200000000002</c:v>
                </c:pt>
                <c:pt idx="2">
                  <c:v>42.234299999999998</c:v>
                </c:pt>
                <c:pt idx="3">
                  <c:v>41.272799999999997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Plot!$AL$3:$AL$6</c:f>
              <c:numCache>
                <c:formatCode>General</c:formatCode>
                <c:ptCount val="4"/>
                <c:pt idx="0">
                  <c:v>44.568638999999997</c:v>
                </c:pt>
                <c:pt idx="1">
                  <c:v>43.29701</c:v>
                </c:pt>
                <c:pt idx="2">
                  <c:v>42.379109999999997</c:v>
                </c:pt>
                <c:pt idx="3">
                  <c:v>41.372157999999999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Plot!$AQ$3:$AQ$6</c:f>
              <c:numCache>
                <c:formatCode>General</c:formatCode>
                <c:ptCount val="4"/>
                <c:pt idx="0">
                  <c:v>43.408900000000003</c:v>
                </c:pt>
                <c:pt idx="1">
                  <c:v>42.073399999999999</c:v>
                </c:pt>
                <c:pt idx="2">
                  <c:v>41.33</c:v>
                </c:pt>
                <c:pt idx="3">
                  <c:v>40.332799999999999</c:v>
                </c:pt>
              </c:numCache>
            </c:numRef>
          </c:yVal>
          <c:smooth val="1"/>
        </c:ser>
        <c:dLbls>
          <c:showLegendKey val="0"/>
          <c:showVal val="0"/>
          <c:showCatName val="0"/>
          <c:showSerName val="0"/>
          <c:showPercent val="0"/>
          <c:showBubbleSize val="0"/>
        </c:dLbls>
        <c:axId val="273457152"/>
        <c:axId val="273459072"/>
      </c:scatterChart>
      <c:valAx>
        <c:axId val="2734571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459072"/>
        <c:crosses val="autoZero"/>
        <c:crossBetween val="midCat"/>
      </c:valAx>
      <c:valAx>
        <c:axId val="273459072"/>
        <c:scaling>
          <c:orientation val="minMax"/>
          <c:max val="4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4571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Plot!$AE$3:$AE$6</c:f>
              <c:numCache>
                <c:formatCode>General</c:formatCode>
                <c:ptCount val="4"/>
                <c:pt idx="0">
                  <c:v>35.152900000000002</c:v>
                </c:pt>
                <c:pt idx="1">
                  <c:v>33.566600000000001</c:v>
                </c:pt>
                <c:pt idx="2">
                  <c:v>32.315100000000001</c:v>
                </c:pt>
                <c:pt idx="3">
                  <c:v>31.144200000000001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Plot!$AJ$3:$AJ$6</c:f>
              <c:numCache>
                <c:formatCode>General</c:formatCode>
                <c:ptCount val="4"/>
                <c:pt idx="0">
                  <c:v>35.182101000000003</c:v>
                </c:pt>
                <c:pt idx="1">
                  <c:v>33.448906000000001</c:v>
                </c:pt>
                <c:pt idx="2">
                  <c:v>32.418818000000002</c:v>
                </c:pt>
                <c:pt idx="3">
                  <c:v>31.237614000000001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Plot!$AO$3:$AO$6</c:f>
              <c:numCache>
                <c:formatCode>General</c:formatCode>
                <c:ptCount val="4"/>
                <c:pt idx="0">
                  <c:v>34.373699999999999</c:v>
                </c:pt>
                <c:pt idx="1">
                  <c:v>32.887599999999999</c:v>
                </c:pt>
                <c:pt idx="2">
                  <c:v>31.728100000000001</c:v>
                </c:pt>
                <c:pt idx="3">
                  <c:v>30.499099999999999</c:v>
                </c:pt>
              </c:numCache>
            </c:numRef>
          </c:yVal>
          <c:smooth val="1"/>
        </c:ser>
        <c:dLbls>
          <c:showLegendKey val="0"/>
          <c:showVal val="0"/>
          <c:showCatName val="0"/>
          <c:showSerName val="0"/>
          <c:showPercent val="0"/>
          <c:showBubbleSize val="0"/>
        </c:dLbls>
        <c:axId val="273719680"/>
        <c:axId val="273721600"/>
      </c:scatterChart>
      <c:valAx>
        <c:axId val="2737196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721600"/>
        <c:crosses val="autoZero"/>
        <c:crossBetween val="midCat"/>
      </c:valAx>
      <c:valAx>
        <c:axId val="273721600"/>
        <c:scaling>
          <c:orientation val="minMax"/>
          <c:max val="35.5"/>
          <c:min val="3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7196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Plot!$AF$3:$AF$6</c:f>
              <c:numCache>
                <c:formatCode>General</c:formatCode>
                <c:ptCount val="4"/>
                <c:pt idx="0">
                  <c:v>40.385899999999999</c:v>
                </c:pt>
                <c:pt idx="1">
                  <c:v>39.828299999999999</c:v>
                </c:pt>
                <c:pt idx="2">
                  <c:v>39.461500000000001</c:v>
                </c:pt>
                <c:pt idx="3">
                  <c:v>39.010399999999997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Plot!$AK$3:$AK$6</c:f>
              <c:numCache>
                <c:formatCode>General</c:formatCode>
                <c:ptCount val="4"/>
                <c:pt idx="0">
                  <c:v>40.464297000000002</c:v>
                </c:pt>
                <c:pt idx="1">
                  <c:v>39.950702</c:v>
                </c:pt>
                <c:pt idx="2">
                  <c:v>39.561737999999998</c:v>
                </c:pt>
                <c:pt idx="3">
                  <c:v>39.103492000000003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Plot!$AP$3:$AP$6</c:f>
              <c:numCache>
                <c:formatCode>General</c:formatCode>
                <c:ptCount val="4"/>
                <c:pt idx="0">
                  <c:v>39.770400000000002</c:v>
                </c:pt>
                <c:pt idx="1">
                  <c:v>39.341700000000003</c:v>
                </c:pt>
                <c:pt idx="2">
                  <c:v>38.8842</c:v>
                </c:pt>
                <c:pt idx="3">
                  <c:v>38.360300000000002</c:v>
                </c:pt>
              </c:numCache>
            </c:numRef>
          </c:yVal>
          <c:smooth val="1"/>
        </c:ser>
        <c:dLbls>
          <c:showLegendKey val="0"/>
          <c:showVal val="0"/>
          <c:showCatName val="0"/>
          <c:showSerName val="0"/>
          <c:showPercent val="0"/>
          <c:showBubbleSize val="0"/>
        </c:dLbls>
        <c:axId val="273777408"/>
        <c:axId val="273779328"/>
      </c:scatterChart>
      <c:valAx>
        <c:axId val="27377740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779328"/>
        <c:crosses val="autoZero"/>
        <c:crossBetween val="midCat"/>
      </c:valAx>
      <c:valAx>
        <c:axId val="273779328"/>
        <c:scaling>
          <c:orientation val="minMax"/>
          <c:max val="41"/>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377740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Plot!$AG$3:$AG$6</c:f>
              <c:numCache>
                <c:formatCode>General</c:formatCode>
                <c:ptCount val="4"/>
                <c:pt idx="0">
                  <c:v>41.372</c:v>
                </c:pt>
                <c:pt idx="1">
                  <c:v>40.757100000000001</c:v>
                </c:pt>
                <c:pt idx="2">
                  <c:v>40.341900000000003</c:v>
                </c:pt>
                <c:pt idx="3">
                  <c:v>39.812100000000001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Plot!$AL$3:$AL$6</c:f>
              <c:numCache>
                <c:formatCode>General</c:formatCode>
                <c:ptCount val="4"/>
                <c:pt idx="0">
                  <c:v>41.463638000000003</c:v>
                </c:pt>
                <c:pt idx="1">
                  <c:v>40.873990999999997</c:v>
                </c:pt>
                <c:pt idx="2">
                  <c:v>40.464362999999999</c:v>
                </c:pt>
                <c:pt idx="3">
                  <c:v>39.950811000000002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Plot!$AQ$3:$AQ$6</c:f>
              <c:numCache>
                <c:formatCode>General</c:formatCode>
                <c:ptCount val="4"/>
                <c:pt idx="0">
                  <c:v>40.709600000000002</c:v>
                </c:pt>
                <c:pt idx="1">
                  <c:v>40.256300000000003</c:v>
                </c:pt>
                <c:pt idx="2">
                  <c:v>39.753100000000003</c:v>
                </c:pt>
                <c:pt idx="3">
                  <c:v>39.106999999999999</c:v>
                </c:pt>
              </c:numCache>
            </c:numRef>
          </c:yVal>
          <c:smooth val="1"/>
        </c:ser>
        <c:dLbls>
          <c:showLegendKey val="0"/>
          <c:showVal val="0"/>
          <c:showCatName val="0"/>
          <c:showSerName val="0"/>
          <c:showPercent val="0"/>
          <c:showBubbleSize val="0"/>
        </c:dLbls>
        <c:axId val="274281600"/>
        <c:axId val="274283520"/>
      </c:scatterChart>
      <c:valAx>
        <c:axId val="27428160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283520"/>
        <c:crosses val="autoZero"/>
        <c:crossBetween val="midCat"/>
      </c:valAx>
      <c:valAx>
        <c:axId val="274283520"/>
        <c:scaling>
          <c:orientation val="minMax"/>
          <c:max val="42"/>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28160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Plot!$AE$3:$AE$6</c:f>
              <c:numCache>
                <c:formatCode>General</c:formatCode>
                <c:ptCount val="4"/>
                <c:pt idx="0">
                  <c:v>38.891800000000003</c:v>
                </c:pt>
                <c:pt idx="1">
                  <c:v>37.935099999999998</c:v>
                </c:pt>
                <c:pt idx="2">
                  <c:v>36.730200000000004</c:v>
                </c:pt>
                <c:pt idx="3">
                  <c:v>35.209099999999999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Plot!$AJ$3:$AJ$6</c:f>
              <c:numCache>
                <c:formatCode>General</c:formatCode>
                <c:ptCount val="4"/>
                <c:pt idx="0">
                  <c:v>38.927688000000003</c:v>
                </c:pt>
                <c:pt idx="1">
                  <c:v>37.98583</c:v>
                </c:pt>
                <c:pt idx="2">
                  <c:v>36.797913999999999</c:v>
                </c:pt>
                <c:pt idx="3">
                  <c:v>35.290979999999998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Plot!$AO$3:$AO$6</c:f>
              <c:numCache>
                <c:formatCode>General</c:formatCode>
                <c:ptCount val="4"/>
                <c:pt idx="0">
                  <c:v>37.909799999999997</c:v>
                </c:pt>
                <c:pt idx="1">
                  <c:v>36.584499999999998</c:v>
                </c:pt>
                <c:pt idx="2">
                  <c:v>35.001800000000003</c:v>
                </c:pt>
                <c:pt idx="3">
                  <c:v>33.199399999999997</c:v>
                </c:pt>
              </c:numCache>
            </c:numRef>
          </c:yVal>
          <c:smooth val="1"/>
        </c:ser>
        <c:dLbls>
          <c:showLegendKey val="0"/>
          <c:showVal val="0"/>
          <c:showCatName val="0"/>
          <c:showSerName val="0"/>
          <c:showPercent val="0"/>
          <c:showBubbleSize val="0"/>
        </c:dLbls>
        <c:axId val="226020352"/>
        <c:axId val="226026624"/>
      </c:scatterChart>
      <c:valAx>
        <c:axId val="2260203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6026624"/>
        <c:crosses val="autoZero"/>
        <c:crossBetween val="midCat"/>
      </c:valAx>
      <c:valAx>
        <c:axId val="226026624"/>
        <c:scaling>
          <c:orientation val="minMax"/>
          <c:max val="39.5"/>
          <c:min val="32.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60203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Plot!$AE$3:$AE$6</c:f>
              <c:numCache>
                <c:formatCode>General</c:formatCode>
                <c:ptCount val="4"/>
                <c:pt idx="0">
                  <c:v>36.715600000000002</c:v>
                </c:pt>
                <c:pt idx="1">
                  <c:v>35.153500000000001</c:v>
                </c:pt>
                <c:pt idx="2">
                  <c:v>33.545499999999997</c:v>
                </c:pt>
                <c:pt idx="3">
                  <c:v>32.215899999999998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Plot!$AJ$3:$AJ$6</c:f>
              <c:numCache>
                <c:formatCode>General</c:formatCode>
                <c:ptCount val="4"/>
                <c:pt idx="0">
                  <c:v>36.743347</c:v>
                </c:pt>
                <c:pt idx="1">
                  <c:v>35.176290000000002</c:v>
                </c:pt>
                <c:pt idx="2">
                  <c:v>33.615617</c:v>
                </c:pt>
                <c:pt idx="3">
                  <c:v>32.315778000000002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Plot!$AO$3:$AO$6</c:f>
              <c:numCache>
                <c:formatCode>General</c:formatCode>
                <c:ptCount val="4"/>
                <c:pt idx="0">
                  <c:v>35.9572</c:v>
                </c:pt>
                <c:pt idx="1">
                  <c:v>34.232999999999997</c:v>
                </c:pt>
                <c:pt idx="2">
                  <c:v>32.502000000000002</c:v>
                </c:pt>
                <c:pt idx="3">
                  <c:v>31.045999999999999</c:v>
                </c:pt>
              </c:numCache>
            </c:numRef>
          </c:yVal>
          <c:smooth val="1"/>
        </c:ser>
        <c:dLbls>
          <c:showLegendKey val="0"/>
          <c:showVal val="0"/>
          <c:showCatName val="0"/>
          <c:showSerName val="0"/>
          <c:showPercent val="0"/>
          <c:showBubbleSize val="0"/>
        </c:dLbls>
        <c:axId val="274482688"/>
        <c:axId val="274484608"/>
      </c:scatterChart>
      <c:valAx>
        <c:axId val="27448268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484608"/>
        <c:crosses val="autoZero"/>
        <c:crossBetween val="midCat"/>
      </c:valAx>
      <c:valAx>
        <c:axId val="274484608"/>
        <c:scaling>
          <c:orientation val="minMax"/>
          <c:max val="37"/>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48268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Plot!$AF$3:$AF$6</c:f>
              <c:numCache>
                <c:formatCode>General</c:formatCode>
                <c:ptCount val="4"/>
                <c:pt idx="0">
                  <c:v>42.236499999999999</c:v>
                </c:pt>
                <c:pt idx="1">
                  <c:v>41.373199999999997</c:v>
                </c:pt>
                <c:pt idx="2">
                  <c:v>40.690100000000001</c:v>
                </c:pt>
                <c:pt idx="3">
                  <c:v>40.007599999999996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Plot!$AK$3:$AK$6</c:f>
              <c:numCache>
                <c:formatCode>General</c:formatCode>
                <c:ptCount val="4"/>
                <c:pt idx="0">
                  <c:v>42.310206999999998</c:v>
                </c:pt>
                <c:pt idx="1">
                  <c:v>41.450015</c:v>
                </c:pt>
                <c:pt idx="2">
                  <c:v>40.769925000000001</c:v>
                </c:pt>
                <c:pt idx="3">
                  <c:v>40.103755999999997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Plot!$AP$3:$AP$6</c:f>
              <c:numCache>
                <c:formatCode>General</c:formatCode>
                <c:ptCount val="4"/>
                <c:pt idx="0">
                  <c:v>41.398099999999999</c:v>
                </c:pt>
                <c:pt idx="1">
                  <c:v>40.403199999999998</c:v>
                </c:pt>
                <c:pt idx="2">
                  <c:v>39.621600000000001</c:v>
                </c:pt>
                <c:pt idx="3">
                  <c:v>39.056199999999997</c:v>
                </c:pt>
              </c:numCache>
            </c:numRef>
          </c:yVal>
          <c:smooth val="1"/>
        </c:ser>
        <c:dLbls>
          <c:showLegendKey val="0"/>
          <c:showVal val="0"/>
          <c:showCatName val="0"/>
          <c:showSerName val="0"/>
          <c:showPercent val="0"/>
          <c:showBubbleSize val="0"/>
        </c:dLbls>
        <c:axId val="274605952"/>
        <c:axId val="274608128"/>
      </c:scatterChart>
      <c:valAx>
        <c:axId val="2746059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608128"/>
        <c:crosses val="autoZero"/>
        <c:crossBetween val="midCat"/>
      </c:valAx>
      <c:valAx>
        <c:axId val="274608128"/>
        <c:scaling>
          <c:orientation val="minMax"/>
          <c:max val="43"/>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6059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Plot!$AG$3:$AG$6</c:f>
              <c:numCache>
                <c:formatCode>General</c:formatCode>
                <c:ptCount val="4"/>
                <c:pt idx="0">
                  <c:v>42.633099999999999</c:v>
                </c:pt>
                <c:pt idx="1">
                  <c:v>41.420200000000001</c:v>
                </c:pt>
                <c:pt idx="2">
                  <c:v>40.396799999999999</c:v>
                </c:pt>
                <c:pt idx="3">
                  <c:v>39.391199999999998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Plot!$AL$3:$AL$6</c:f>
              <c:numCache>
                <c:formatCode>General</c:formatCode>
                <c:ptCount val="4"/>
                <c:pt idx="0">
                  <c:v>42.734963</c:v>
                </c:pt>
                <c:pt idx="1">
                  <c:v>41.525751999999997</c:v>
                </c:pt>
                <c:pt idx="2">
                  <c:v>40.499600000000001</c:v>
                </c:pt>
                <c:pt idx="3">
                  <c:v>39.519269999999999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Plot!$AQ$3:$AQ$6</c:f>
              <c:numCache>
                <c:formatCode>General</c:formatCode>
                <c:ptCount val="4"/>
                <c:pt idx="0">
                  <c:v>41.467199999999998</c:v>
                </c:pt>
                <c:pt idx="1">
                  <c:v>40.143900000000002</c:v>
                </c:pt>
                <c:pt idx="2">
                  <c:v>38.995899999999999</c:v>
                </c:pt>
                <c:pt idx="3">
                  <c:v>38.206600000000002</c:v>
                </c:pt>
              </c:numCache>
            </c:numRef>
          </c:yVal>
          <c:smooth val="1"/>
        </c:ser>
        <c:dLbls>
          <c:showLegendKey val="0"/>
          <c:showVal val="0"/>
          <c:showCatName val="0"/>
          <c:showSerName val="0"/>
          <c:showPercent val="0"/>
          <c:showBubbleSize val="0"/>
        </c:dLbls>
        <c:axId val="274692352"/>
        <c:axId val="275120512"/>
      </c:scatterChart>
      <c:valAx>
        <c:axId val="2746923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5120512"/>
        <c:crosses val="autoZero"/>
        <c:crossBetween val="midCat"/>
      </c:valAx>
      <c:valAx>
        <c:axId val="275120512"/>
        <c:scaling>
          <c:orientation val="minMax"/>
          <c:max val="43"/>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6923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Plot!$AE$3:$AE$6</c:f>
              <c:numCache>
                <c:formatCode>General</c:formatCode>
                <c:ptCount val="4"/>
                <c:pt idx="0">
                  <c:v>36.715600000000002</c:v>
                </c:pt>
                <c:pt idx="1">
                  <c:v>35.153500000000001</c:v>
                </c:pt>
                <c:pt idx="2">
                  <c:v>33.545499999999997</c:v>
                </c:pt>
                <c:pt idx="3">
                  <c:v>32.215899999999998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Plot!$AJ$3:$AJ$6</c:f>
              <c:numCache>
                <c:formatCode>General</c:formatCode>
                <c:ptCount val="4"/>
                <c:pt idx="0">
                  <c:v>36.743347</c:v>
                </c:pt>
                <c:pt idx="1">
                  <c:v>35.176290000000002</c:v>
                </c:pt>
                <c:pt idx="2">
                  <c:v>33.615617</c:v>
                </c:pt>
                <c:pt idx="3">
                  <c:v>32.315778000000002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Plot!$AO$3:$AO$6</c:f>
              <c:numCache>
                <c:formatCode>General</c:formatCode>
                <c:ptCount val="4"/>
                <c:pt idx="0">
                  <c:v>35.9572</c:v>
                </c:pt>
                <c:pt idx="1">
                  <c:v>34.232999999999997</c:v>
                </c:pt>
                <c:pt idx="2">
                  <c:v>32.502000000000002</c:v>
                </c:pt>
                <c:pt idx="3">
                  <c:v>31.045999999999999</c:v>
                </c:pt>
              </c:numCache>
            </c:numRef>
          </c:yVal>
          <c:smooth val="1"/>
        </c:ser>
        <c:dLbls>
          <c:showLegendKey val="0"/>
          <c:showVal val="0"/>
          <c:showCatName val="0"/>
          <c:showSerName val="0"/>
          <c:showPercent val="0"/>
          <c:showBubbleSize val="0"/>
        </c:dLbls>
        <c:axId val="274958976"/>
        <c:axId val="274965248"/>
      </c:scatterChart>
      <c:valAx>
        <c:axId val="2749589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965248"/>
        <c:crosses val="autoZero"/>
        <c:crossBetween val="midCat"/>
      </c:valAx>
      <c:valAx>
        <c:axId val="274965248"/>
        <c:scaling>
          <c:orientation val="minMax"/>
          <c:max val="37"/>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49589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Plot!$AF$3:$AF$6</c:f>
              <c:numCache>
                <c:formatCode>General</c:formatCode>
                <c:ptCount val="4"/>
                <c:pt idx="0">
                  <c:v>42.236499999999999</c:v>
                </c:pt>
                <c:pt idx="1">
                  <c:v>41.373199999999997</c:v>
                </c:pt>
                <c:pt idx="2">
                  <c:v>40.690100000000001</c:v>
                </c:pt>
                <c:pt idx="3">
                  <c:v>40.007599999999996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Plot!$AK$3:$AK$6</c:f>
              <c:numCache>
                <c:formatCode>General</c:formatCode>
                <c:ptCount val="4"/>
                <c:pt idx="0">
                  <c:v>42.310206999999998</c:v>
                </c:pt>
                <c:pt idx="1">
                  <c:v>41.450015</c:v>
                </c:pt>
                <c:pt idx="2">
                  <c:v>40.769925000000001</c:v>
                </c:pt>
                <c:pt idx="3">
                  <c:v>40.103755999999997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Plot!$AP$3:$AP$6</c:f>
              <c:numCache>
                <c:formatCode>General</c:formatCode>
                <c:ptCount val="4"/>
                <c:pt idx="0">
                  <c:v>41.398099999999999</c:v>
                </c:pt>
                <c:pt idx="1">
                  <c:v>40.403199999999998</c:v>
                </c:pt>
                <c:pt idx="2">
                  <c:v>39.621600000000001</c:v>
                </c:pt>
                <c:pt idx="3">
                  <c:v>39.056199999999997</c:v>
                </c:pt>
              </c:numCache>
            </c:numRef>
          </c:yVal>
          <c:smooth val="1"/>
        </c:ser>
        <c:dLbls>
          <c:showLegendKey val="0"/>
          <c:showVal val="0"/>
          <c:showCatName val="0"/>
          <c:showSerName val="0"/>
          <c:showPercent val="0"/>
          <c:showBubbleSize val="0"/>
        </c:dLbls>
        <c:axId val="275098624"/>
        <c:axId val="275108992"/>
      </c:scatterChart>
      <c:valAx>
        <c:axId val="2750986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5108992"/>
        <c:crosses val="autoZero"/>
        <c:crossBetween val="midCat"/>
      </c:valAx>
      <c:valAx>
        <c:axId val="275108992"/>
        <c:scaling>
          <c:orientation val="minMax"/>
          <c:max val="43"/>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50986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Plot!$AG$3:$AG$6</c:f>
              <c:numCache>
                <c:formatCode>General</c:formatCode>
                <c:ptCount val="4"/>
                <c:pt idx="0">
                  <c:v>42.633099999999999</c:v>
                </c:pt>
                <c:pt idx="1">
                  <c:v>41.420200000000001</c:v>
                </c:pt>
                <c:pt idx="2">
                  <c:v>40.396799999999999</c:v>
                </c:pt>
                <c:pt idx="3">
                  <c:v>39.391199999999998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Plot!$AL$3:$AL$6</c:f>
              <c:numCache>
                <c:formatCode>General</c:formatCode>
                <c:ptCount val="4"/>
                <c:pt idx="0">
                  <c:v>42.734963</c:v>
                </c:pt>
                <c:pt idx="1">
                  <c:v>41.525751999999997</c:v>
                </c:pt>
                <c:pt idx="2">
                  <c:v>40.499600000000001</c:v>
                </c:pt>
                <c:pt idx="3">
                  <c:v>39.519269999999999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Plot!$AQ$3:$AQ$6</c:f>
              <c:numCache>
                <c:formatCode>General</c:formatCode>
                <c:ptCount val="4"/>
                <c:pt idx="0">
                  <c:v>41.467199999999998</c:v>
                </c:pt>
                <c:pt idx="1">
                  <c:v>40.143900000000002</c:v>
                </c:pt>
                <c:pt idx="2">
                  <c:v>38.995899999999999</c:v>
                </c:pt>
                <c:pt idx="3">
                  <c:v>38.206600000000002</c:v>
                </c:pt>
              </c:numCache>
            </c:numRef>
          </c:yVal>
          <c:smooth val="1"/>
        </c:ser>
        <c:dLbls>
          <c:showLegendKey val="0"/>
          <c:showVal val="0"/>
          <c:showCatName val="0"/>
          <c:showSerName val="0"/>
          <c:showPercent val="0"/>
          <c:showBubbleSize val="0"/>
        </c:dLbls>
        <c:axId val="275058048"/>
        <c:axId val="277849600"/>
      </c:scatterChart>
      <c:valAx>
        <c:axId val="27505804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7849600"/>
        <c:crosses val="autoZero"/>
        <c:crossBetween val="midCat"/>
      </c:valAx>
      <c:valAx>
        <c:axId val="277849600"/>
        <c:scaling>
          <c:orientation val="minMax"/>
          <c:max val="43"/>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505804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Plot!$AE$3:$AE$6</c:f>
              <c:numCache>
                <c:formatCode>General</c:formatCode>
                <c:ptCount val="4"/>
                <c:pt idx="0">
                  <c:v>38.65</c:v>
                </c:pt>
                <c:pt idx="1">
                  <c:v>37.01</c:v>
                </c:pt>
                <c:pt idx="2">
                  <c:v>35.39</c:v>
                </c:pt>
                <c:pt idx="3">
                  <c:v>33.700000000000003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Plot!$AJ$3:$AJ$6</c:f>
              <c:numCache>
                <c:formatCode>General</c:formatCode>
                <c:ptCount val="4"/>
                <c:pt idx="0">
                  <c:v>38.72522</c:v>
                </c:pt>
                <c:pt idx="1">
                  <c:v>37.102822000000003</c:v>
                </c:pt>
                <c:pt idx="2">
                  <c:v>35.473351000000001</c:v>
                </c:pt>
                <c:pt idx="3">
                  <c:v>33.782727000000001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Plot!$AO$3:$AO$6</c:f>
              <c:numCache>
                <c:formatCode>General</c:formatCode>
                <c:ptCount val="4"/>
                <c:pt idx="0">
                  <c:v>37.270000000000003</c:v>
                </c:pt>
                <c:pt idx="1">
                  <c:v>35.51</c:v>
                </c:pt>
                <c:pt idx="2">
                  <c:v>33.770000000000003</c:v>
                </c:pt>
                <c:pt idx="3">
                  <c:v>31.93</c:v>
                </c:pt>
              </c:numCache>
            </c:numRef>
          </c:yVal>
          <c:smooth val="1"/>
        </c:ser>
        <c:dLbls>
          <c:showLegendKey val="0"/>
          <c:showVal val="0"/>
          <c:showCatName val="0"/>
          <c:showSerName val="0"/>
          <c:showPercent val="0"/>
          <c:showBubbleSize val="0"/>
        </c:dLbls>
        <c:axId val="277909504"/>
        <c:axId val="277911424"/>
      </c:scatterChart>
      <c:valAx>
        <c:axId val="2779095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7911424"/>
        <c:crosses val="autoZero"/>
        <c:crossBetween val="midCat"/>
      </c:valAx>
      <c:valAx>
        <c:axId val="277911424"/>
        <c:scaling>
          <c:orientation val="minMax"/>
          <c:max val="39"/>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79095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Plot!$AF$3:$AF$6</c:f>
              <c:numCache>
                <c:formatCode>General</c:formatCode>
                <c:ptCount val="4"/>
                <c:pt idx="0">
                  <c:v>43.96</c:v>
                </c:pt>
                <c:pt idx="1">
                  <c:v>43.28</c:v>
                </c:pt>
                <c:pt idx="2">
                  <c:v>42.65</c:v>
                </c:pt>
                <c:pt idx="3">
                  <c:v>42.05</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Plot!$AK$3:$AK$6</c:f>
              <c:numCache>
                <c:formatCode>General</c:formatCode>
                <c:ptCount val="4"/>
                <c:pt idx="0">
                  <c:v>44.028137000000001</c:v>
                </c:pt>
                <c:pt idx="1">
                  <c:v>43.351709999999997</c:v>
                </c:pt>
                <c:pt idx="2">
                  <c:v>42.710552999999997</c:v>
                </c:pt>
                <c:pt idx="3">
                  <c:v>42.129528000000001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Plot!$AP$3:$AP$6</c:f>
              <c:numCache>
                <c:formatCode>General</c:formatCode>
                <c:ptCount val="4"/>
                <c:pt idx="0">
                  <c:v>42.9</c:v>
                </c:pt>
                <c:pt idx="1">
                  <c:v>42.1</c:v>
                </c:pt>
                <c:pt idx="2">
                  <c:v>41.6</c:v>
                </c:pt>
                <c:pt idx="3">
                  <c:v>40.9</c:v>
                </c:pt>
              </c:numCache>
            </c:numRef>
          </c:yVal>
          <c:smooth val="1"/>
        </c:ser>
        <c:dLbls>
          <c:showLegendKey val="0"/>
          <c:showVal val="0"/>
          <c:showCatName val="0"/>
          <c:showSerName val="0"/>
          <c:showPercent val="0"/>
          <c:showBubbleSize val="0"/>
        </c:dLbls>
        <c:axId val="278094208"/>
        <c:axId val="278096128"/>
      </c:scatterChart>
      <c:valAx>
        <c:axId val="27809420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096128"/>
        <c:crosses val="autoZero"/>
        <c:crossBetween val="midCat"/>
      </c:valAx>
      <c:valAx>
        <c:axId val="278096128"/>
        <c:scaling>
          <c:orientation val="minMax"/>
          <c:max val="44.5"/>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09420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Plot!$AG$3:$AG$6</c:f>
              <c:numCache>
                <c:formatCode>General</c:formatCode>
                <c:ptCount val="4"/>
                <c:pt idx="0">
                  <c:v>47.43</c:v>
                </c:pt>
                <c:pt idx="1">
                  <c:v>46.79</c:v>
                </c:pt>
                <c:pt idx="2">
                  <c:v>46.13</c:v>
                </c:pt>
                <c:pt idx="3">
                  <c:v>45.49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Plot!$AL$3:$AL$6</c:f>
              <c:numCache>
                <c:formatCode>General</c:formatCode>
                <c:ptCount val="4"/>
                <c:pt idx="0">
                  <c:v>47.519553000000002</c:v>
                </c:pt>
                <c:pt idx="1">
                  <c:v>46.892744999999998</c:v>
                </c:pt>
                <c:pt idx="2">
                  <c:v>46.217317999999999</c:v>
                </c:pt>
                <c:pt idx="3">
                  <c:v>45.585925000000003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Plot!$AQ$3:$AQ$6</c:f>
              <c:numCache>
                <c:formatCode>General</c:formatCode>
                <c:ptCount val="4"/>
                <c:pt idx="0">
                  <c:v>45.91</c:v>
                </c:pt>
                <c:pt idx="1">
                  <c:v>45.1</c:v>
                </c:pt>
                <c:pt idx="2">
                  <c:v>44.57</c:v>
                </c:pt>
                <c:pt idx="3">
                  <c:v>43.78</c:v>
                </c:pt>
              </c:numCache>
            </c:numRef>
          </c:yVal>
          <c:smooth val="1"/>
        </c:ser>
        <c:dLbls>
          <c:showLegendKey val="0"/>
          <c:showVal val="0"/>
          <c:showCatName val="0"/>
          <c:showSerName val="0"/>
          <c:showPercent val="0"/>
          <c:showBubbleSize val="0"/>
        </c:dLbls>
        <c:axId val="278287104"/>
        <c:axId val="278289024"/>
      </c:scatterChart>
      <c:valAx>
        <c:axId val="2782871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289024"/>
        <c:crosses val="autoZero"/>
        <c:crossBetween val="midCat"/>
      </c:valAx>
      <c:valAx>
        <c:axId val="278289024"/>
        <c:scaling>
          <c:orientation val="minMax"/>
          <c:max val="48"/>
          <c:min val="4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2871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Plot!$AE$3:$AE$6</c:f>
              <c:numCache>
                <c:formatCode>General</c:formatCode>
                <c:ptCount val="4"/>
                <c:pt idx="0">
                  <c:v>39.450000000000003</c:v>
                </c:pt>
                <c:pt idx="1">
                  <c:v>37.619999999999997</c:v>
                </c:pt>
                <c:pt idx="2">
                  <c:v>35.68</c:v>
                </c:pt>
                <c:pt idx="3">
                  <c:v>33.76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Plot!$AJ$3:$AJ$6</c:f>
              <c:numCache>
                <c:formatCode>General</c:formatCode>
                <c:ptCount val="4"/>
                <c:pt idx="0">
                  <c:v>39.537982999999997</c:v>
                </c:pt>
                <c:pt idx="1">
                  <c:v>37.710047000000003</c:v>
                </c:pt>
                <c:pt idx="2">
                  <c:v>35.760851000000002</c:v>
                </c:pt>
                <c:pt idx="3">
                  <c:v>33.856774000000001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Plot!$AO$3:$AO$6</c:f>
              <c:numCache>
                <c:formatCode>General</c:formatCode>
                <c:ptCount val="4"/>
                <c:pt idx="0">
                  <c:v>37.9</c:v>
                </c:pt>
                <c:pt idx="1">
                  <c:v>36.07</c:v>
                </c:pt>
                <c:pt idx="2">
                  <c:v>34.15</c:v>
                </c:pt>
                <c:pt idx="3">
                  <c:v>32.24</c:v>
                </c:pt>
              </c:numCache>
            </c:numRef>
          </c:yVal>
          <c:smooth val="1"/>
        </c:ser>
        <c:dLbls>
          <c:showLegendKey val="0"/>
          <c:showVal val="0"/>
          <c:showCatName val="0"/>
          <c:showSerName val="0"/>
          <c:showPercent val="0"/>
          <c:showBubbleSize val="0"/>
        </c:dLbls>
        <c:axId val="278414464"/>
        <c:axId val="278416384"/>
      </c:scatterChart>
      <c:valAx>
        <c:axId val="2784144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416384"/>
        <c:crosses val="autoZero"/>
        <c:crossBetween val="midCat"/>
      </c:valAx>
      <c:valAx>
        <c:axId val="278416384"/>
        <c:scaling>
          <c:orientation val="minMax"/>
          <c:max val="40"/>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4144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Plot!$AF$3:$AF$6</c:f>
              <c:numCache>
                <c:formatCode>General</c:formatCode>
                <c:ptCount val="4"/>
                <c:pt idx="0">
                  <c:v>41.097200000000001</c:v>
                </c:pt>
                <c:pt idx="1">
                  <c:v>40.712400000000002</c:v>
                </c:pt>
                <c:pt idx="2">
                  <c:v>40.220799999999997</c:v>
                </c:pt>
                <c:pt idx="3">
                  <c:v>39.716099999999997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Plot!$AK$3:$AK$6</c:f>
              <c:numCache>
                <c:formatCode>General</c:formatCode>
                <c:ptCount val="4"/>
                <c:pt idx="0">
                  <c:v>41.145752999999999</c:v>
                </c:pt>
                <c:pt idx="1">
                  <c:v>40.769376999999999</c:v>
                </c:pt>
                <c:pt idx="2">
                  <c:v>40.294638999999997</c:v>
                </c:pt>
                <c:pt idx="3">
                  <c:v>39.793145000000003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Plot!$AP$3:$AP$6</c:f>
              <c:numCache>
                <c:formatCode>General</c:formatCode>
                <c:ptCount val="4"/>
                <c:pt idx="0">
                  <c:v>40.425600000000003</c:v>
                </c:pt>
                <c:pt idx="1">
                  <c:v>39.853299999999997</c:v>
                </c:pt>
                <c:pt idx="2">
                  <c:v>39.189599999999999</c:v>
                </c:pt>
                <c:pt idx="3">
                  <c:v>38.4908</c:v>
                </c:pt>
              </c:numCache>
            </c:numRef>
          </c:yVal>
          <c:smooth val="1"/>
        </c:ser>
        <c:dLbls>
          <c:showLegendKey val="0"/>
          <c:showVal val="0"/>
          <c:showCatName val="0"/>
          <c:showSerName val="0"/>
          <c:showPercent val="0"/>
          <c:showBubbleSize val="0"/>
        </c:dLbls>
        <c:axId val="181808512"/>
        <c:axId val="181843456"/>
      </c:scatterChart>
      <c:valAx>
        <c:axId val="18180851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1843456"/>
        <c:crosses val="autoZero"/>
        <c:crossBetween val="midCat"/>
      </c:valAx>
      <c:valAx>
        <c:axId val="181843456"/>
        <c:scaling>
          <c:orientation val="minMax"/>
          <c:max val="41.5"/>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18085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Plot!$AF$3:$AF$6</c:f>
              <c:numCache>
                <c:formatCode>General</c:formatCode>
                <c:ptCount val="4"/>
                <c:pt idx="0">
                  <c:v>43.29</c:v>
                </c:pt>
                <c:pt idx="1">
                  <c:v>42.41</c:v>
                </c:pt>
                <c:pt idx="2">
                  <c:v>41.78</c:v>
                </c:pt>
                <c:pt idx="3">
                  <c:v>40.869999999999997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Plot!$AK$3:$AK$6</c:f>
              <c:numCache>
                <c:formatCode>General</c:formatCode>
                <c:ptCount val="4"/>
                <c:pt idx="0">
                  <c:v>43.383243</c:v>
                </c:pt>
                <c:pt idx="1">
                  <c:v>42.511533</c:v>
                </c:pt>
                <c:pt idx="2">
                  <c:v>41.872762999999999</c:v>
                </c:pt>
                <c:pt idx="3">
                  <c:v>40.941741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Plot!$AP$3:$AP$6</c:f>
              <c:numCache>
                <c:formatCode>General</c:formatCode>
                <c:ptCount val="4"/>
                <c:pt idx="0">
                  <c:v>41.57</c:v>
                </c:pt>
                <c:pt idx="1">
                  <c:v>40.630000000000003</c:v>
                </c:pt>
                <c:pt idx="2">
                  <c:v>40.049999999999997</c:v>
                </c:pt>
                <c:pt idx="3">
                  <c:v>39.299999999999997</c:v>
                </c:pt>
              </c:numCache>
            </c:numRef>
          </c:yVal>
          <c:smooth val="1"/>
        </c:ser>
        <c:dLbls>
          <c:showLegendKey val="0"/>
          <c:showVal val="0"/>
          <c:showCatName val="0"/>
          <c:showSerName val="0"/>
          <c:showPercent val="0"/>
          <c:showBubbleSize val="0"/>
        </c:dLbls>
        <c:axId val="278017536"/>
        <c:axId val="278019456"/>
      </c:scatterChart>
      <c:valAx>
        <c:axId val="27801753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019456"/>
        <c:crosses val="autoZero"/>
        <c:crossBetween val="midCat"/>
      </c:valAx>
      <c:valAx>
        <c:axId val="278019456"/>
        <c:scaling>
          <c:orientation val="minMax"/>
          <c:max val="44"/>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01753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Plot!$AG$3:$AG$6</c:f>
              <c:numCache>
                <c:formatCode>General</c:formatCode>
                <c:ptCount val="4"/>
                <c:pt idx="0">
                  <c:v>44.34</c:v>
                </c:pt>
                <c:pt idx="1">
                  <c:v>43.34</c:v>
                </c:pt>
                <c:pt idx="2">
                  <c:v>42.64</c:v>
                </c:pt>
                <c:pt idx="3">
                  <c:v>41.66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Plot!$AL$3:$AL$6</c:f>
              <c:numCache>
                <c:formatCode>General</c:formatCode>
                <c:ptCount val="4"/>
                <c:pt idx="0">
                  <c:v>44.444398</c:v>
                </c:pt>
                <c:pt idx="1">
                  <c:v>43.449541000000004</c:v>
                </c:pt>
                <c:pt idx="2">
                  <c:v>42.749440999999997</c:v>
                </c:pt>
                <c:pt idx="3">
                  <c:v>41.720418000000002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Plot!$AQ$3:$AQ$6</c:f>
              <c:numCache>
                <c:formatCode>General</c:formatCode>
                <c:ptCount val="4"/>
                <c:pt idx="0">
                  <c:v>42.54</c:v>
                </c:pt>
                <c:pt idx="1">
                  <c:v>41.54</c:v>
                </c:pt>
                <c:pt idx="2">
                  <c:v>40.93</c:v>
                </c:pt>
                <c:pt idx="3">
                  <c:v>40.21</c:v>
                </c:pt>
              </c:numCache>
            </c:numRef>
          </c:yVal>
          <c:smooth val="1"/>
        </c:ser>
        <c:dLbls>
          <c:showLegendKey val="0"/>
          <c:showVal val="0"/>
          <c:showCatName val="0"/>
          <c:showSerName val="0"/>
          <c:showPercent val="0"/>
          <c:showBubbleSize val="0"/>
        </c:dLbls>
        <c:axId val="278656896"/>
        <c:axId val="278827008"/>
      </c:scatterChart>
      <c:valAx>
        <c:axId val="27865689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827008"/>
        <c:crosses val="autoZero"/>
        <c:crossBetween val="midCat"/>
      </c:valAx>
      <c:valAx>
        <c:axId val="278827008"/>
        <c:scaling>
          <c:orientation val="minMax"/>
          <c:max val="45"/>
          <c:min val="3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65689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Plot!$AE$3:$AE$6</c:f>
              <c:numCache>
                <c:formatCode>General</c:formatCode>
                <c:ptCount val="4"/>
                <c:pt idx="0">
                  <c:v>34.97</c:v>
                </c:pt>
                <c:pt idx="1">
                  <c:v>33.590000000000003</c:v>
                </c:pt>
                <c:pt idx="2">
                  <c:v>32.08</c:v>
                </c:pt>
                <c:pt idx="3">
                  <c:v>30.93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Plot!$AJ$3:$AJ$6</c:f>
              <c:numCache>
                <c:formatCode>General</c:formatCode>
                <c:ptCount val="4"/>
                <c:pt idx="0">
                  <c:v>35.042189</c:v>
                </c:pt>
                <c:pt idx="1">
                  <c:v>33.635089999999998</c:v>
                </c:pt>
                <c:pt idx="2">
                  <c:v>32.141317999999998</c:v>
                </c:pt>
                <c:pt idx="3">
                  <c:v>30.972007000000001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Plot!$AO$3:$AO$6</c:f>
              <c:numCache>
                <c:formatCode>General</c:formatCode>
                <c:ptCount val="4"/>
                <c:pt idx="0">
                  <c:v>34.32</c:v>
                </c:pt>
                <c:pt idx="1">
                  <c:v>33</c:v>
                </c:pt>
                <c:pt idx="2">
                  <c:v>31.6</c:v>
                </c:pt>
                <c:pt idx="3">
                  <c:v>30.51</c:v>
                </c:pt>
              </c:numCache>
            </c:numRef>
          </c:yVal>
          <c:smooth val="1"/>
        </c:ser>
        <c:dLbls>
          <c:showLegendKey val="0"/>
          <c:showVal val="0"/>
          <c:showCatName val="0"/>
          <c:showSerName val="0"/>
          <c:showPercent val="0"/>
          <c:showBubbleSize val="0"/>
        </c:dLbls>
        <c:axId val="278755584"/>
        <c:axId val="278770048"/>
      </c:scatterChart>
      <c:valAx>
        <c:axId val="2787555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770048"/>
        <c:crosses val="autoZero"/>
        <c:crossBetween val="midCat"/>
      </c:valAx>
      <c:valAx>
        <c:axId val="278770048"/>
        <c:scaling>
          <c:orientation val="minMax"/>
          <c:max val="35.5"/>
          <c:min val="3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7555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Plot!$AF$3:$AF$6</c:f>
              <c:numCache>
                <c:formatCode>General</c:formatCode>
                <c:ptCount val="4"/>
                <c:pt idx="0">
                  <c:v>40.94</c:v>
                </c:pt>
                <c:pt idx="1">
                  <c:v>40.49</c:v>
                </c:pt>
                <c:pt idx="2">
                  <c:v>39.9</c:v>
                </c:pt>
                <c:pt idx="3">
                  <c:v>39.369999999999997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Plot!$AK$3:$AK$6</c:f>
              <c:numCache>
                <c:formatCode>General</c:formatCode>
                <c:ptCount val="4"/>
                <c:pt idx="0">
                  <c:v>41.000382999999999</c:v>
                </c:pt>
                <c:pt idx="1">
                  <c:v>40.536791999999998</c:v>
                </c:pt>
                <c:pt idx="2">
                  <c:v>39.958564000000003</c:v>
                </c:pt>
                <c:pt idx="3">
                  <c:v>39.412933000000002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Plot!$AP$3:$AP$6</c:f>
              <c:numCache>
                <c:formatCode>General</c:formatCode>
                <c:ptCount val="4"/>
                <c:pt idx="0">
                  <c:v>39.74</c:v>
                </c:pt>
                <c:pt idx="1">
                  <c:v>39.25</c:v>
                </c:pt>
                <c:pt idx="2">
                  <c:v>38.799999999999997</c:v>
                </c:pt>
                <c:pt idx="3">
                  <c:v>38.299999999999997</c:v>
                </c:pt>
              </c:numCache>
            </c:numRef>
          </c:yVal>
          <c:smooth val="1"/>
        </c:ser>
        <c:dLbls>
          <c:showLegendKey val="0"/>
          <c:showVal val="0"/>
          <c:showCatName val="0"/>
          <c:showSerName val="0"/>
          <c:showPercent val="0"/>
          <c:showBubbleSize val="0"/>
        </c:dLbls>
        <c:axId val="279009920"/>
        <c:axId val="279020288"/>
      </c:scatterChart>
      <c:valAx>
        <c:axId val="2790099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020288"/>
        <c:crosses val="autoZero"/>
        <c:crossBetween val="midCat"/>
      </c:valAx>
      <c:valAx>
        <c:axId val="279020288"/>
        <c:scaling>
          <c:orientation val="minMax"/>
          <c:max val="41.5"/>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0099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Plot!$AG$3:$AG$6</c:f>
              <c:numCache>
                <c:formatCode>General</c:formatCode>
                <c:ptCount val="4"/>
                <c:pt idx="0">
                  <c:v>44.16</c:v>
                </c:pt>
                <c:pt idx="1">
                  <c:v>43.88</c:v>
                </c:pt>
                <c:pt idx="2">
                  <c:v>43.48</c:v>
                </c:pt>
                <c:pt idx="3">
                  <c:v>43.09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Plot!$AL$3:$AL$6</c:f>
              <c:numCache>
                <c:formatCode>General</c:formatCode>
                <c:ptCount val="4"/>
                <c:pt idx="0">
                  <c:v>44.231070000000003</c:v>
                </c:pt>
                <c:pt idx="1">
                  <c:v>43.939331000000003</c:v>
                </c:pt>
                <c:pt idx="2">
                  <c:v>43.548214999999999</c:v>
                </c:pt>
                <c:pt idx="3">
                  <c:v>43.182803999999997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Plot!$AQ$3:$AQ$6</c:f>
              <c:numCache>
                <c:formatCode>General</c:formatCode>
                <c:ptCount val="4"/>
                <c:pt idx="0">
                  <c:v>43.28</c:v>
                </c:pt>
                <c:pt idx="1">
                  <c:v>42.89</c:v>
                </c:pt>
                <c:pt idx="2">
                  <c:v>42.61</c:v>
                </c:pt>
                <c:pt idx="3">
                  <c:v>42.21</c:v>
                </c:pt>
              </c:numCache>
            </c:numRef>
          </c:yVal>
          <c:smooth val="1"/>
        </c:ser>
        <c:dLbls>
          <c:showLegendKey val="0"/>
          <c:showVal val="0"/>
          <c:showCatName val="0"/>
          <c:showSerName val="0"/>
          <c:showPercent val="0"/>
          <c:showBubbleSize val="0"/>
        </c:dLbls>
        <c:axId val="278649856"/>
        <c:axId val="279159936"/>
      </c:scatterChart>
      <c:valAx>
        <c:axId val="2786498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159936"/>
        <c:crosses val="autoZero"/>
        <c:crossBetween val="midCat"/>
      </c:valAx>
      <c:valAx>
        <c:axId val="279159936"/>
        <c:scaling>
          <c:orientation val="minMax"/>
          <c:max val="44.5"/>
          <c:min val="4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6498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Plot!$AE$3:$AE$6</c:f>
              <c:numCache>
                <c:formatCode>General</c:formatCode>
                <c:ptCount val="4"/>
                <c:pt idx="0">
                  <c:v>39.020000000000003</c:v>
                </c:pt>
                <c:pt idx="1">
                  <c:v>37</c:v>
                </c:pt>
                <c:pt idx="2">
                  <c:v>34.950000000000003</c:v>
                </c:pt>
                <c:pt idx="3">
                  <c:v>33.58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Plot!$AJ$3:$AJ$6</c:f>
              <c:numCache>
                <c:formatCode>General</c:formatCode>
                <c:ptCount val="4"/>
                <c:pt idx="0">
                  <c:v>39.009169</c:v>
                </c:pt>
                <c:pt idx="1">
                  <c:v>36.957574999999999</c:v>
                </c:pt>
                <c:pt idx="2">
                  <c:v>34.908206999999997</c:v>
                </c:pt>
                <c:pt idx="3">
                  <c:v>33.568460999999999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Plot!$AO$3:$AO$6</c:f>
              <c:numCache>
                <c:formatCode>General</c:formatCode>
                <c:ptCount val="4"/>
                <c:pt idx="0">
                  <c:v>37.880000000000003</c:v>
                </c:pt>
                <c:pt idx="1">
                  <c:v>35.89</c:v>
                </c:pt>
                <c:pt idx="2">
                  <c:v>33.93</c:v>
                </c:pt>
                <c:pt idx="3">
                  <c:v>32.64</c:v>
                </c:pt>
              </c:numCache>
            </c:numRef>
          </c:yVal>
          <c:smooth val="1"/>
        </c:ser>
        <c:dLbls>
          <c:showLegendKey val="0"/>
          <c:showVal val="0"/>
          <c:showCatName val="0"/>
          <c:showSerName val="0"/>
          <c:showPercent val="0"/>
          <c:showBubbleSize val="0"/>
        </c:dLbls>
        <c:axId val="279203200"/>
        <c:axId val="279217664"/>
      </c:scatterChart>
      <c:valAx>
        <c:axId val="27920320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217664"/>
        <c:crosses val="autoZero"/>
        <c:crossBetween val="midCat"/>
      </c:valAx>
      <c:valAx>
        <c:axId val="279217664"/>
        <c:scaling>
          <c:orientation val="minMax"/>
          <c:max val="39.5"/>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20320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Plot!$AF$3:$AF$6</c:f>
              <c:numCache>
                <c:formatCode>General</c:formatCode>
                <c:ptCount val="4"/>
                <c:pt idx="0">
                  <c:v>48.72</c:v>
                </c:pt>
                <c:pt idx="1">
                  <c:v>48.08</c:v>
                </c:pt>
                <c:pt idx="2">
                  <c:v>47.55</c:v>
                </c:pt>
                <c:pt idx="3">
                  <c:v>47.03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Plot!$AK$3:$AK$6</c:f>
              <c:numCache>
                <c:formatCode>General</c:formatCode>
                <c:ptCount val="4"/>
                <c:pt idx="0">
                  <c:v>48.728135999999999</c:v>
                </c:pt>
                <c:pt idx="1">
                  <c:v>48.082594999999998</c:v>
                </c:pt>
                <c:pt idx="2">
                  <c:v>47.563690999999999</c:v>
                </c:pt>
                <c:pt idx="3">
                  <c:v>47.024554999999999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Plot!$AP$3:$AP$6</c:f>
              <c:numCache>
                <c:formatCode>General</c:formatCode>
                <c:ptCount val="4"/>
                <c:pt idx="0">
                  <c:v>48.05</c:v>
                </c:pt>
                <c:pt idx="1">
                  <c:v>47.58</c:v>
                </c:pt>
                <c:pt idx="2">
                  <c:v>46.87</c:v>
                </c:pt>
                <c:pt idx="3">
                  <c:v>46.45</c:v>
                </c:pt>
              </c:numCache>
            </c:numRef>
          </c:yVal>
          <c:smooth val="1"/>
        </c:ser>
        <c:dLbls>
          <c:showLegendKey val="0"/>
          <c:showVal val="0"/>
          <c:showCatName val="0"/>
          <c:showSerName val="0"/>
          <c:showPercent val="0"/>
          <c:showBubbleSize val="0"/>
        </c:dLbls>
        <c:axId val="279273472"/>
        <c:axId val="279275392"/>
      </c:scatterChart>
      <c:valAx>
        <c:axId val="2792734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275392"/>
        <c:crosses val="autoZero"/>
        <c:crossBetween val="midCat"/>
      </c:valAx>
      <c:valAx>
        <c:axId val="279275392"/>
        <c:scaling>
          <c:orientation val="minMax"/>
          <c:max val="49"/>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2734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Plot!$AG$3:$AG$6</c:f>
              <c:numCache>
                <c:formatCode>General</c:formatCode>
                <c:ptCount val="4"/>
                <c:pt idx="0">
                  <c:v>50.61</c:v>
                </c:pt>
                <c:pt idx="1">
                  <c:v>50.47</c:v>
                </c:pt>
                <c:pt idx="2">
                  <c:v>50.08</c:v>
                </c:pt>
                <c:pt idx="3">
                  <c:v>49.48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Plot!$AL$3:$AL$6</c:f>
              <c:numCache>
                <c:formatCode>General</c:formatCode>
                <c:ptCount val="4"/>
                <c:pt idx="0">
                  <c:v>50.636090000000003</c:v>
                </c:pt>
                <c:pt idx="1">
                  <c:v>50.506684</c:v>
                </c:pt>
                <c:pt idx="2">
                  <c:v>50.118850000000002</c:v>
                </c:pt>
                <c:pt idx="3">
                  <c:v>49.476554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Plot!$AQ$3:$AQ$6</c:f>
              <c:numCache>
                <c:formatCode>General</c:formatCode>
                <c:ptCount val="4"/>
                <c:pt idx="0">
                  <c:v>50.29</c:v>
                </c:pt>
                <c:pt idx="1">
                  <c:v>50.2</c:v>
                </c:pt>
                <c:pt idx="2">
                  <c:v>49.38</c:v>
                </c:pt>
                <c:pt idx="3">
                  <c:v>48.57</c:v>
                </c:pt>
              </c:numCache>
            </c:numRef>
          </c:yVal>
          <c:smooth val="1"/>
        </c:ser>
        <c:dLbls>
          <c:showLegendKey val="0"/>
          <c:showVal val="0"/>
          <c:showCatName val="0"/>
          <c:showSerName val="0"/>
          <c:showPercent val="0"/>
          <c:showBubbleSize val="0"/>
        </c:dLbls>
        <c:axId val="279658880"/>
        <c:axId val="279660800"/>
      </c:scatterChart>
      <c:valAx>
        <c:axId val="2796588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660800"/>
        <c:crosses val="autoZero"/>
        <c:crossBetween val="midCat"/>
      </c:valAx>
      <c:valAx>
        <c:axId val="279660800"/>
        <c:scaling>
          <c:orientation val="minMax"/>
          <c:max val="51"/>
          <c:min val="4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6588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Plot!$AE$3:$AE$6</c:f>
              <c:numCache>
                <c:formatCode>General</c:formatCode>
                <c:ptCount val="4"/>
                <c:pt idx="0">
                  <c:v>43.26</c:v>
                </c:pt>
                <c:pt idx="1">
                  <c:v>41.7</c:v>
                </c:pt>
                <c:pt idx="2">
                  <c:v>40.17</c:v>
                </c:pt>
                <c:pt idx="3">
                  <c:v>38.83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Plot!$AJ$3:$AJ$6</c:f>
              <c:numCache>
                <c:formatCode>General</c:formatCode>
                <c:ptCount val="4"/>
                <c:pt idx="0">
                  <c:v>43.336351999999998</c:v>
                </c:pt>
                <c:pt idx="1">
                  <c:v>41.807865999999997</c:v>
                </c:pt>
                <c:pt idx="2">
                  <c:v>40.295377999999999</c:v>
                </c:pt>
                <c:pt idx="3">
                  <c:v>38.961334999999998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Plot!$AO$3:$AO$6</c:f>
              <c:numCache>
                <c:formatCode>General</c:formatCode>
                <c:ptCount val="4"/>
                <c:pt idx="0">
                  <c:v>42.36</c:v>
                </c:pt>
                <c:pt idx="1">
                  <c:v>40.57</c:v>
                </c:pt>
                <c:pt idx="2">
                  <c:v>38.99</c:v>
                </c:pt>
                <c:pt idx="3">
                  <c:v>37.54</c:v>
                </c:pt>
              </c:numCache>
            </c:numRef>
          </c:yVal>
          <c:smooth val="1"/>
        </c:ser>
        <c:dLbls>
          <c:showLegendKey val="0"/>
          <c:showVal val="0"/>
          <c:showCatName val="0"/>
          <c:showSerName val="0"/>
          <c:showPercent val="0"/>
          <c:showBubbleSize val="0"/>
        </c:dLbls>
        <c:axId val="280036096"/>
        <c:axId val="280038016"/>
      </c:scatterChart>
      <c:valAx>
        <c:axId val="28003609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038016"/>
        <c:crosses val="autoZero"/>
        <c:crossBetween val="midCat"/>
      </c:valAx>
      <c:valAx>
        <c:axId val="280038016"/>
        <c:scaling>
          <c:orientation val="minMax"/>
          <c:max val="44"/>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03609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Plot!$AF$3:$AF$6</c:f>
              <c:numCache>
                <c:formatCode>General</c:formatCode>
                <c:ptCount val="4"/>
                <c:pt idx="0">
                  <c:v>48.98</c:v>
                </c:pt>
                <c:pt idx="1">
                  <c:v>48.76</c:v>
                </c:pt>
                <c:pt idx="2">
                  <c:v>48.49</c:v>
                </c:pt>
                <c:pt idx="3">
                  <c:v>48.22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Plot!$AK$3:$AK$6</c:f>
              <c:numCache>
                <c:formatCode>General</c:formatCode>
                <c:ptCount val="4"/>
                <c:pt idx="0">
                  <c:v>49.197873000000001</c:v>
                </c:pt>
                <c:pt idx="1">
                  <c:v>48.936757999999998</c:v>
                </c:pt>
                <c:pt idx="2">
                  <c:v>48.664572</c:v>
                </c:pt>
                <c:pt idx="3">
                  <c:v>48.358469999999997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Plot!$AP$3:$AP$6</c:f>
              <c:numCache>
                <c:formatCode>General</c:formatCode>
                <c:ptCount val="4"/>
                <c:pt idx="0">
                  <c:v>48.48</c:v>
                </c:pt>
                <c:pt idx="1">
                  <c:v>48</c:v>
                </c:pt>
                <c:pt idx="2">
                  <c:v>47.49</c:v>
                </c:pt>
                <c:pt idx="3">
                  <c:v>47.15</c:v>
                </c:pt>
              </c:numCache>
            </c:numRef>
          </c:yVal>
          <c:smooth val="1"/>
        </c:ser>
        <c:dLbls>
          <c:showLegendKey val="0"/>
          <c:showVal val="0"/>
          <c:showCatName val="0"/>
          <c:showSerName val="0"/>
          <c:showPercent val="0"/>
          <c:showBubbleSize val="0"/>
        </c:dLbls>
        <c:axId val="279544960"/>
        <c:axId val="279546880"/>
      </c:scatterChart>
      <c:valAx>
        <c:axId val="27954496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546880"/>
        <c:crosses val="autoZero"/>
        <c:crossBetween val="midCat"/>
      </c:valAx>
      <c:valAx>
        <c:axId val="279546880"/>
        <c:scaling>
          <c:orientation val="minMax"/>
          <c:max val="49.5"/>
          <c:min val="46.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54496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Plot!$AG$3:$AG$6</c:f>
              <c:numCache>
                <c:formatCode>General</c:formatCode>
                <c:ptCount val="4"/>
                <c:pt idx="0">
                  <c:v>41.880800000000001</c:v>
                </c:pt>
                <c:pt idx="1">
                  <c:v>41.124299999999998</c:v>
                </c:pt>
                <c:pt idx="2">
                  <c:v>40.223399999999998</c:v>
                </c:pt>
                <c:pt idx="3">
                  <c:v>39.313299999999998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Plot!$AL$3:$AL$6</c:f>
              <c:numCache>
                <c:formatCode>General</c:formatCode>
                <c:ptCount val="4"/>
                <c:pt idx="0">
                  <c:v>41.959643999999997</c:v>
                </c:pt>
                <c:pt idx="1">
                  <c:v>41.206581999999997</c:v>
                </c:pt>
                <c:pt idx="2">
                  <c:v>40.317224000000003</c:v>
                </c:pt>
                <c:pt idx="3">
                  <c:v>39.431868000000001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Plot!$AQ$3:$AQ$6</c:f>
              <c:numCache>
                <c:formatCode>General</c:formatCode>
                <c:ptCount val="4"/>
                <c:pt idx="0">
                  <c:v>40.831600000000002</c:v>
                </c:pt>
                <c:pt idx="1">
                  <c:v>39.902000000000001</c:v>
                </c:pt>
                <c:pt idx="2">
                  <c:v>38.869999999999997</c:v>
                </c:pt>
                <c:pt idx="3">
                  <c:v>37.813600000000001</c:v>
                </c:pt>
              </c:numCache>
            </c:numRef>
          </c:yVal>
          <c:smooth val="1"/>
        </c:ser>
        <c:dLbls>
          <c:showLegendKey val="0"/>
          <c:showVal val="0"/>
          <c:showCatName val="0"/>
          <c:showSerName val="0"/>
          <c:showPercent val="0"/>
          <c:showBubbleSize val="0"/>
        </c:dLbls>
        <c:axId val="225927168"/>
        <c:axId val="225929088"/>
      </c:scatterChart>
      <c:valAx>
        <c:axId val="22592716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5929088"/>
        <c:crosses val="autoZero"/>
        <c:crossBetween val="midCat"/>
      </c:valAx>
      <c:valAx>
        <c:axId val="225929088"/>
        <c:scaling>
          <c:orientation val="minMax"/>
          <c:max val="42.5"/>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592716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Plot!$AG$3:$AG$6</c:f>
              <c:numCache>
                <c:formatCode>General</c:formatCode>
                <c:ptCount val="4"/>
                <c:pt idx="0">
                  <c:v>51.01</c:v>
                </c:pt>
                <c:pt idx="1">
                  <c:v>50.85</c:v>
                </c:pt>
                <c:pt idx="2">
                  <c:v>50.62</c:v>
                </c:pt>
                <c:pt idx="3">
                  <c:v>50.36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Plot!$AL$3:$AL$6</c:f>
              <c:numCache>
                <c:formatCode>General</c:formatCode>
                <c:ptCount val="4"/>
                <c:pt idx="0">
                  <c:v>51.203401999999997</c:v>
                </c:pt>
                <c:pt idx="1">
                  <c:v>50.994065999999997</c:v>
                </c:pt>
                <c:pt idx="2">
                  <c:v>50.758152000000003</c:v>
                </c:pt>
                <c:pt idx="3">
                  <c:v>50.55424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Plot!$AQ$3:$AQ$6</c:f>
              <c:numCache>
                <c:formatCode>General</c:formatCode>
                <c:ptCount val="4"/>
                <c:pt idx="0">
                  <c:v>51.03</c:v>
                </c:pt>
                <c:pt idx="1">
                  <c:v>50.6</c:v>
                </c:pt>
                <c:pt idx="2">
                  <c:v>50.26</c:v>
                </c:pt>
                <c:pt idx="3">
                  <c:v>50.02</c:v>
                </c:pt>
              </c:numCache>
            </c:numRef>
          </c:yVal>
          <c:smooth val="1"/>
        </c:ser>
        <c:dLbls>
          <c:showLegendKey val="0"/>
          <c:showVal val="0"/>
          <c:showCatName val="0"/>
          <c:showSerName val="0"/>
          <c:showPercent val="0"/>
          <c:showBubbleSize val="0"/>
        </c:dLbls>
        <c:axId val="279815680"/>
        <c:axId val="279817600"/>
      </c:scatterChart>
      <c:valAx>
        <c:axId val="2798156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817600"/>
        <c:crosses val="autoZero"/>
        <c:crossBetween val="midCat"/>
      </c:valAx>
      <c:valAx>
        <c:axId val="279817600"/>
        <c:scaling>
          <c:orientation val="minMax"/>
          <c:max val="51.5"/>
          <c:min val="4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8156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Plot!$AE$3:$AE$6</c:f>
              <c:numCache>
                <c:formatCode>General</c:formatCode>
                <c:ptCount val="4"/>
                <c:pt idx="0">
                  <c:v>41.67</c:v>
                </c:pt>
                <c:pt idx="1">
                  <c:v>40.57</c:v>
                </c:pt>
                <c:pt idx="2">
                  <c:v>38.25</c:v>
                </c:pt>
                <c:pt idx="3">
                  <c:v>36.22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Plot!$AJ$3:$AJ$6</c:f>
              <c:numCache>
                <c:formatCode>General</c:formatCode>
                <c:ptCount val="4"/>
                <c:pt idx="0">
                  <c:v>41.548385000000003</c:v>
                </c:pt>
                <c:pt idx="1">
                  <c:v>40.458573000000001</c:v>
                </c:pt>
                <c:pt idx="2">
                  <c:v>38.238689999999998</c:v>
                </c:pt>
                <c:pt idx="3">
                  <c:v>36.237889000000003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Plot!$AO$3:$AO$6</c:f>
              <c:numCache>
                <c:formatCode>General</c:formatCode>
                <c:ptCount val="4"/>
                <c:pt idx="0">
                  <c:v>40.33</c:v>
                </c:pt>
                <c:pt idx="1">
                  <c:v>39.18</c:v>
                </c:pt>
                <c:pt idx="2">
                  <c:v>36.869999999999997</c:v>
                </c:pt>
                <c:pt idx="3">
                  <c:v>34.61</c:v>
                </c:pt>
              </c:numCache>
            </c:numRef>
          </c:yVal>
          <c:smooth val="1"/>
        </c:ser>
        <c:dLbls>
          <c:showLegendKey val="0"/>
          <c:showVal val="0"/>
          <c:showCatName val="0"/>
          <c:showSerName val="0"/>
          <c:showPercent val="0"/>
          <c:showBubbleSize val="0"/>
        </c:dLbls>
        <c:axId val="279992192"/>
        <c:axId val="280002560"/>
      </c:scatterChart>
      <c:valAx>
        <c:axId val="2799921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002560"/>
        <c:crosses val="autoZero"/>
        <c:crossBetween val="midCat"/>
      </c:valAx>
      <c:valAx>
        <c:axId val="280002560"/>
        <c:scaling>
          <c:orientation val="minMax"/>
          <c:max val="42"/>
          <c:min val="34"/>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9921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Plot!$AF$3:$AF$6</c:f>
              <c:numCache>
                <c:formatCode>General</c:formatCode>
                <c:ptCount val="4"/>
                <c:pt idx="0">
                  <c:v>50.09</c:v>
                </c:pt>
                <c:pt idx="1">
                  <c:v>49.77</c:v>
                </c:pt>
                <c:pt idx="2">
                  <c:v>48.91</c:v>
                </c:pt>
                <c:pt idx="3">
                  <c:v>48.1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Plot!$AK$3:$AK$6</c:f>
              <c:numCache>
                <c:formatCode>General</c:formatCode>
                <c:ptCount val="4"/>
                <c:pt idx="0">
                  <c:v>50.067725000000003</c:v>
                </c:pt>
                <c:pt idx="1">
                  <c:v>49.748350000000002</c:v>
                </c:pt>
                <c:pt idx="2">
                  <c:v>48.850158999999998</c:v>
                </c:pt>
                <c:pt idx="3">
                  <c:v>48.023127000000002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Plot!$AP$3:$AP$6</c:f>
              <c:numCache>
                <c:formatCode>General</c:formatCode>
                <c:ptCount val="4"/>
                <c:pt idx="0">
                  <c:v>49.11</c:v>
                </c:pt>
                <c:pt idx="1">
                  <c:v>48.72</c:v>
                </c:pt>
                <c:pt idx="2">
                  <c:v>47.55</c:v>
                </c:pt>
                <c:pt idx="3">
                  <c:v>46.53</c:v>
                </c:pt>
              </c:numCache>
            </c:numRef>
          </c:yVal>
          <c:smooth val="1"/>
        </c:ser>
        <c:dLbls>
          <c:showLegendKey val="0"/>
          <c:showVal val="0"/>
          <c:showCatName val="0"/>
          <c:showSerName val="0"/>
          <c:showPercent val="0"/>
          <c:showBubbleSize val="0"/>
        </c:dLbls>
        <c:axId val="278911232"/>
        <c:axId val="279974272"/>
      </c:scatterChart>
      <c:valAx>
        <c:axId val="27891123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9974272"/>
        <c:crosses val="autoZero"/>
        <c:crossBetween val="midCat"/>
      </c:valAx>
      <c:valAx>
        <c:axId val="279974272"/>
        <c:scaling>
          <c:orientation val="minMax"/>
          <c:max val="50.5"/>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789112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Plot!$AG$3:$AG$6</c:f>
              <c:numCache>
                <c:formatCode>General</c:formatCode>
                <c:ptCount val="4"/>
                <c:pt idx="0">
                  <c:v>50.99</c:v>
                </c:pt>
                <c:pt idx="1">
                  <c:v>50.86</c:v>
                </c:pt>
                <c:pt idx="2">
                  <c:v>50.18</c:v>
                </c:pt>
                <c:pt idx="3">
                  <c:v>48.62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Plot!$AL$3:$AL$6</c:f>
              <c:numCache>
                <c:formatCode>General</c:formatCode>
                <c:ptCount val="4"/>
                <c:pt idx="0">
                  <c:v>50.963194999999999</c:v>
                </c:pt>
                <c:pt idx="1">
                  <c:v>50.806294999999999</c:v>
                </c:pt>
                <c:pt idx="2">
                  <c:v>50.146293</c:v>
                </c:pt>
                <c:pt idx="3">
                  <c:v>48.600935</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Plot!$AQ$3:$AQ$6</c:f>
              <c:numCache>
                <c:formatCode>General</c:formatCode>
                <c:ptCount val="4"/>
                <c:pt idx="0">
                  <c:v>50.19</c:v>
                </c:pt>
                <c:pt idx="1">
                  <c:v>50.01</c:v>
                </c:pt>
                <c:pt idx="2">
                  <c:v>48.43</c:v>
                </c:pt>
                <c:pt idx="3">
                  <c:v>46.32</c:v>
                </c:pt>
              </c:numCache>
            </c:numRef>
          </c:yVal>
          <c:smooth val="1"/>
        </c:ser>
        <c:dLbls>
          <c:showLegendKey val="0"/>
          <c:showVal val="0"/>
          <c:showCatName val="0"/>
          <c:showSerName val="0"/>
          <c:showPercent val="0"/>
          <c:showBubbleSize val="0"/>
        </c:dLbls>
        <c:axId val="280312448"/>
        <c:axId val="280314624"/>
      </c:scatterChart>
      <c:valAx>
        <c:axId val="28031244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314624"/>
        <c:crosses val="autoZero"/>
        <c:crossBetween val="midCat"/>
      </c:valAx>
      <c:valAx>
        <c:axId val="280314624"/>
        <c:scaling>
          <c:orientation val="minMax"/>
          <c:max val="51.5"/>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31244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Plot!$AE$3:$AE$6</c:f>
              <c:numCache>
                <c:formatCode>General</c:formatCode>
                <c:ptCount val="4"/>
                <c:pt idx="0">
                  <c:v>45.36</c:v>
                </c:pt>
                <c:pt idx="1">
                  <c:v>43.06</c:v>
                </c:pt>
                <c:pt idx="2">
                  <c:v>41.06</c:v>
                </c:pt>
                <c:pt idx="3">
                  <c:v>39.47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Plot!$AJ$3:$AJ$6</c:f>
              <c:numCache>
                <c:formatCode>General</c:formatCode>
                <c:ptCount val="4"/>
                <c:pt idx="0">
                  <c:v>45.416317999999997</c:v>
                </c:pt>
                <c:pt idx="1">
                  <c:v>43.154729000000003</c:v>
                </c:pt>
                <c:pt idx="2">
                  <c:v>41.148122999999998</c:v>
                </c:pt>
                <c:pt idx="3">
                  <c:v>39.560034999999999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Plot!$AO$3:$AO$6</c:f>
              <c:numCache>
                <c:formatCode>General</c:formatCode>
                <c:ptCount val="4"/>
                <c:pt idx="0">
                  <c:v>43.88</c:v>
                </c:pt>
                <c:pt idx="1">
                  <c:v>41.14</c:v>
                </c:pt>
                <c:pt idx="2">
                  <c:v>39.11</c:v>
                </c:pt>
                <c:pt idx="3">
                  <c:v>37.69</c:v>
                </c:pt>
              </c:numCache>
            </c:numRef>
          </c:yVal>
          <c:smooth val="1"/>
        </c:ser>
        <c:dLbls>
          <c:showLegendKey val="0"/>
          <c:showVal val="0"/>
          <c:showCatName val="0"/>
          <c:showSerName val="0"/>
          <c:showPercent val="0"/>
          <c:showBubbleSize val="0"/>
        </c:dLbls>
        <c:axId val="280579072"/>
        <c:axId val="280581248"/>
      </c:scatterChart>
      <c:valAx>
        <c:axId val="2805790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581248"/>
        <c:crosses val="autoZero"/>
        <c:crossBetween val="midCat"/>
      </c:valAx>
      <c:valAx>
        <c:axId val="280581248"/>
        <c:scaling>
          <c:orientation val="minMax"/>
          <c:max val="46"/>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5790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Plot!$AF$3:$AF$6</c:f>
              <c:numCache>
                <c:formatCode>General</c:formatCode>
                <c:ptCount val="4"/>
                <c:pt idx="0">
                  <c:v>49.32</c:v>
                </c:pt>
                <c:pt idx="1">
                  <c:v>48.45</c:v>
                </c:pt>
                <c:pt idx="2">
                  <c:v>47.94</c:v>
                </c:pt>
                <c:pt idx="3">
                  <c:v>47.41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Plot!$AK$3:$AK$6</c:f>
              <c:numCache>
                <c:formatCode>General</c:formatCode>
                <c:ptCount val="4"/>
                <c:pt idx="0">
                  <c:v>49.332394999999998</c:v>
                </c:pt>
                <c:pt idx="1">
                  <c:v>48.491931999999998</c:v>
                </c:pt>
                <c:pt idx="2">
                  <c:v>47.959285000000001</c:v>
                </c:pt>
                <c:pt idx="3">
                  <c:v>47.427917000000001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Plot!$AP$3:$AP$6</c:f>
              <c:numCache>
                <c:formatCode>General</c:formatCode>
                <c:ptCount val="4"/>
                <c:pt idx="0">
                  <c:v>48.74</c:v>
                </c:pt>
                <c:pt idx="1">
                  <c:v>47.77</c:v>
                </c:pt>
                <c:pt idx="2">
                  <c:v>47.21</c:v>
                </c:pt>
                <c:pt idx="3">
                  <c:v>46.7</c:v>
                </c:pt>
              </c:numCache>
            </c:numRef>
          </c:yVal>
          <c:smooth val="1"/>
        </c:ser>
        <c:dLbls>
          <c:showLegendKey val="0"/>
          <c:showVal val="0"/>
          <c:showCatName val="0"/>
          <c:showSerName val="0"/>
          <c:showPercent val="0"/>
          <c:showBubbleSize val="0"/>
        </c:dLbls>
        <c:axId val="280644992"/>
        <c:axId val="280647168"/>
      </c:scatterChart>
      <c:valAx>
        <c:axId val="2806449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647168"/>
        <c:crosses val="autoZero"/>
        <c:crossBetween val="midCat"/>
      </c:valAx>
      <c:valAx>
        <c:axId val="280647168"/>
        <c:scaling>
          <c:orientation val="minMax"/>
          <c:max val="50"/>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6449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Plot!$AG$3:$AG$6</c:f>
              <c:numCache>
                <c:formatCode>General</c:formatCode>
                <c:ptCount val="4"/>
                <c:pt idx="0">
                  <c:v>50.47</c:v>
                </c:pt>
                <c:pt idx="1">
                  <c:v>49.96</c:v>
                </c:pt>
                <c:pt idx="2">
                  <c:v>49.71</c:v>
                </c:pt>
                <c:pt idx="3">
                  <c:v>49.4</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Plot!$AL$3:$AL$6</c:f>
              <c:numCache>
                <c:formatCode>General</c:formatCode>
                <c:ptCount val="4"/>
                <c:pt idx="0">
                  <c:v>50.517180000000003</c:v>
                </c:pt>
                <c:pt idx="1">
                  <c:v>50.018822999999998</c:v>
                </c:pt>
                <c:pt idx="2">
                  <c:v>49.755415999999997</c:v>
                </c:pt>
                <c:pt idx="3">
                  <c:v>49.445487999999997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Plot!$AQ$3:$AQ$6</c:f>
              <c:numCache>
                <c:formatCode>General</c:formatCode>
                <c:ptCount val="4"/>
                <c:pt idx="0">
                  <c:v>50.19</c:v>
                </c:pt>
                <c:pt idx="1">
                  <c:v>49.82</c:v>
                </c:pt>
                <c:pt idx="2">
                  <c:v>49.19</c:v>
                </c:pt>
                <c:pt idx="3">
                  <c:v>48.17</c:v>
                </c:pt>
              </c:numCache>
            </c:numRef>
          </c:yVal>
          <c:smooth val="1"/>
        </c:ser>
        <c:dLbls>
          <c:showLegendKey val="0"/>
          <c:showVal val="0"/>
          <c:showCatName val="0"/>
          <c:showSerName val="0"/>
          <c:showPercent val="0"/>
          <c:showBubbleSize val="0"/>
        </c:dLbls>
        <c:axId val="280948736"/>
        <c:axId val="280950656"/>
      </c:scatterChart>
      <c:valAx>
        <c:axId val="28094873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950656"/>
        <c:crosses val="autoZero"/>
        <c:crossBetween val="midCat"/>
      </c:valAx>
      <c:valAx>
        <c:axId val="280950656"/>
        <c:scaling>
          <c:orientation val="minMax"/>
          <c:max val="51"/>
          <c:min val="4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94873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Plot!$AE$3:$AE$6</c:f>
              <c:numCache>
                <c:formatCode>General</c:formatCode>
                <c:ptCount val="4"/>
                <c:pt idx="0">
                  <c:v>35.83</c:v>
                </c:pt>
                <c:pt idx="1">
                  <c:v>34.14</c:v>
                </c:pt>
                <c:pt idx="2">
                  <c:v>32.92</c:v>
                </c:pt>
                <c:pt idx="3">
                  <c:v>31.66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Plot!$AJ$3:$AJ$6</c:f>
              <c:numCache>
                <c:formatCode>General</c:formatCode>
                <c:ptCount val="4"/>
                <c:pt idx="0">
                  <c:v>35.855766000000003</c:v>
                </c:pt>
                <c:pt idx="1">
                  <c:v>34.165173000000003</c:v>
                </c:pt>
                <c:pt idx="2">
                  <c:v>32.936509999999998</c:v>
                </c:pt>
                <c:pt idx="3">
                  <c:v>31.690152999999999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Plot!$AO$3:$AO$6</c:f>
              <c:numCache>
                <c:formatCode>General</c:formatCode>
                <c:ptCount val="4"/>
                <c:pt idx="0">
                  <c:v>35.21</c:v>
                </c:pt>
                <c:pt idx="1">
                  <c:v>33.520000000000003</c:v>
                </c:pt>
                <c:pt idx="2">
                  <c:v>32.340000000000003</c:v>
                </c:pt>
                <c:pt idx="3">
                  <c:v>31.05</c:v>
                </c:pt>
              </c:numCache>
            </c:numRef>
          </c:yVal>
          <c:smooth val="1"/>
        </c:ser>
        <c:dLbls>
          <c:showLegendKey val="0"/>
          <c:showVal val="0"/>
          <c:showCatName val="0"/>
          <c:showSerName val="0"/>
          <c:showPercent val="0"/>
          <c:showBubbleSize val="0"/>
        </c:dLbls>
        <c:axId val="280740224"/>
        <c:axId val="280742144"/>
      </c:scatterChart>
      <c:valAx>
        <c:axId val="2807402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742144"/>
        <c:crosses val="autoZero"/>
        <c:crossBetween val="midCat"/>
      </c:valAx>
      <c:valAx>
        <c:axId val="280742144"/>
        <c:scaling>
          <c:orientation val="minMax"/>
          <c:max val="36.5"/>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7402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Plot!$AF$3:$AF$6</c:f>
              <c:numCache>
                <c:formatCode>General</c:formatCode>
                <c:ptCount val="4"/>
                <c:pt idx="0">
                  <c:v>43.3</c:v>
                </c:pt>
                <c:pt idx="1">
                  <c:v>42.75</c:v>
                </c:pt>
                <c:pt idx="2">
                  <c:v>42.22</c:v>
                </c:pt>
                <c:pt idx="3">
                  <c:v>41.68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Plot!$AK$3:$AK$6</c:f>
              <c:numCache>
                <c:formatCode>General</c:formatCode>
                <c:ptCount val="4"/>
                <c:pt idx="0">
                  <c:v>43.360398000000004</c:v>
                </c:pt>
                <c:pt idx="1">
                  <c:v>42.811166999999998</c:v>
                </c:pt>
                <c:pt idx="2">
                  <c:v>42.266303999999998</c:v>
                </c:pt>
                <c:pt idx="3">
                  <c:v>41.745696000000002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Plot!$AP$3:$AP$6</c:f>
              <c:numCache>
                <c:formatCode>General</c:formatCode>
                <c:ptCount val="4"/>
                <c:pt idx="0">
                  <c:v>42.32</c:v>
                </c:pt>
                <c:pt idx="1">
                  <c:v>41.73</c:v>
                </c:pt>
                <c:pt idx="2">
                  <c:v>41.27</c:v>
                </c:pt>
                <c:pt idx="3">
                  <c:v>40.82</c:v>
                </c:pt>
              </c:numCache>
            </c:numRef>
          </c:yVal>
          <c:smooth val="1"/>
        </c:ser>
        <c:dLbls>
          <c:showLegendKey val="0"/>
          <c:showVal val="0"/>
          <c:showCatName val="0"/>
          <c:showSerName val="0"/>
          <c:showPercent val="0"/>
          <c:showBubbleSize val="0"/>
        </c:dLbls>
        <c:axId val="280797952"/>
        <c:axId val="280799872"/>
      </c:scatterChart>
      <c:valAx>
        <c:axId val="2807979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799872"/>
        <c:crosses val="autoZero"/>
        <c:crossBetween val="midCat"/>
      </c:valAx>
      <c:valAx>
        <c:axId val="280799872"/>
        <c:scaling>
          <c:orientation val="minMax"/>
          <c:max val="44"/>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07979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Plot!$AG$3:$AG$6</c:f>
              <c:numCache>
                <c:formatCode>General</c:formatCode>
                <c:ptCount val="4"/>
                <c:pt idx="0">
                  <c:v>46.88</c:v>
                </c:pt>
                <c:pt idx="1">
                  <c:v>46.46</c:v>
                </c:pt>
                <c:pt idx="2">
                  <c:v>46.21</c:v>
                </c:pt>
                <c:pt idx="3">
                  <c:v>45.77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Plot!$AL$3:$AL$6</c:f>
              <c:numCache>
                <c:formatCode>General</c:formatCode>
                <c:ptCount val="4"/>
                <c:pt idx="0">
                  <c:v>46.955151000000001</c:v>
                </c:pt>
                <c:pt idx="1">
                  <c:v>46.519353000000002</c:v>
                </c:pt>
                <c:pt idx="2">
                  <c:v>46.250487</c:v>
                </c:pt>
                <c:pt idx="3">
                  <c:v>45.834263999999997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Plot!$AQ$3:$AQ$6</c:f>
              <c:numCache>
                <c:formatCode>General</c:formatCode>
                <c:ptCount val="4"/>
                <c:pt idx="0">
                  <c:v>45.93</c:v>
                </c:pt>
                <c:pt idx="1">
                  <c:v>45.54</c:v>
                </c:pt>
                <c:pt idx="2">
                  <c:v>45.23</c:v>
                </c:pt>
                <c:pt idx="3">
                  <c:v>44.94</c:v>
                </c:pt>
              </c:numCache>
            </c:numRef>
          </c:yVal>
          <c:smooth val="1"/>
        </c:ser>
        <c:dLbls>
          <c:showLegendKey val="0"/>
          <c:showVal val="0"/>
          <c:showCatName val="0"/>
          <c:showSerName val="0"/>
          <c:showPercent val="0"/>
          <c:showBubbleSize val="0"/>
        </c:dLbls>
        <c:axId val="281035904"/>
        <c:axId val="281037824"/>
      </c:scatterChart>
      <c:valAx>
        <c:axId val="2810359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1037824"/>
        <c:crosses val="autoZero"/>
        <c:crossBetween val="midCat"/>
      </c:valAx>
      <c:valAx>
        <c:axId val="281037824"/>
        <c:scaling>
          <c:orientation val="minMax"/>
          <c:max val="47.5"/>
          <c:min val="44.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810359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Plot!$AE$3:$AE$6</c:f>
              <c:numCache>
                <c:formatCode>General</c:formatCode>
                <c:ptCount val="4"/>
                <c:pt idx="0">
                  <c:v>36.753500000000003</c:v>
                </c:pt>
                <c:pt idx="1">
                  <c:v>36.1098</c:v>
                </c:pt>
                <c:pt idx="2">
                  <c:v>35.248399999999997</c:v>
                </c:pt>
                <c:pt idx="3">
                  <c:v>34.194099999999999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Plot!$AJ$3:$AJ$6</c:f>
              <c:numCache>
                <c:formatCode>General</c:formatCode>
                <c:ptCount val="4"/>
                <c:pt idx="0">
                  <c:v>36.782921000000002</c:v>
                </c:pt>
                <c:pt idx="1">
                  <c:v>36.153188999999998</c:v>
                </c:pt>
                <c:pt idx="2">
                  <c:v>35.305307999999997</c:v>
                </c:pt>
                <c:pt idx="3">
                  <c:v>34.270130999999999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Plot!$AO$3:$AO$6</c:f>
              <c:numCache>
                <c:formatCode>General</c:formatCode>
                <c:ptCount val="4"/>
                <c:pt idx="0">
                  <c:v>36.045400000000001</c:v>
                </c:pt>
                <c:pt idx="1">
                  <c:v>35.136000000000003</c:v>
                </c:pt>
                <c:pt idx="2">
                  <c:v>33.964300000000001</c:v>
                </c:pt>
                <c:pt idx="3">
                  <c:v>32.677100000000003</c:v>
                </c:pt>
              </c:numCache>
            </c:numRef>
          </c:yVal>
          <c:smooth val="1"/>
        </c:ser>
        <c:dLbls>
          <c:showLegendKey val="0"/>
          <c:showVal val="0"/>
          <c:showCatName val="0"/>
          <c:showSerName val="0"/>
          <c:showPercent val="0"/>
          <c:showBubbleSize val="0"/>
        </c:dLbls>
        <c:axId val="226128256"/>
        <c:axId val="226130176"/>
      </c:scatterChart>
      <c:valAx>
        <c:axId val="2261282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6130176"/>
        <c:crosses val="autoZero"/>
        <c:crossBetween val="midCat"/>
      </c:valAx>
      <c:valAx>
        <c:axId val="226130176"/>
        <c:scaling>
          <c:orientation val="minMax"/>
          <c:max val="37.5"/>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61282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Plot!$AF$3:$AF$6</c:f>
              <c:numCache>
                <c:formatCode>General</c:formatCode>
                <c:ptCount val="4"/>
                <c:pt idx="0">
                  <c:v>44.372199999999999</c:v>
                </c:pt>
                <c:pt idx="1">
                  <c:v>43.951700000000002</c:v>
                </c:pt>
                <c:pt idx="2">
                  <c:v>43.319099999999999</c:v>
                </c:pt>
                <c:pt idx="3">
                  <c:v>42.830399999999997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Plot!$AK$3:$AK$6</c:f>
              <c:numCache>
                <c:formatCode>General</c:formatCode>
                <c:ptCount val="4"/>
                <c:pt idx="0">
                  <c:v>44.417839999999998</c:v>
                </c:pt>
                <c:pt idx="1">
                  <c:v>43.997906999999998</c:v>
                </c:pt>
                <c:pt idx="2">
                  <c:v>43.362000999999999</c:v>
                </c:pt>
                <c:pt idx="3">
                  <c:v>42.881684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Plot!$AP$3:$AP$6</c:f>
              <c:numCache>
                <c:formatCode>General</c:formatCode>
                <c:ptCount val="4"/>
                <c:pt idx="0">
                  <c:v>43.408499999999997</c:v>
                </c:pt>
                <c:pt idx="1">
                  <c:v>42.741300000000003</c:v>
                </c:pt>
                <c:pt idx="2">
                  <c:v>42.017600000000002</c:v>
                </c:pt>
                <c:pt idx="3">
                  <c:v>41.5306</c:v>
                </c:pt>
              </c:numCache>
            </c:numRef>
          </c:yVal>
          <c:smooth val="1"/>
        </c:ser>
        <c:dLbls>
          <c:showLegendKey val="0"/>
          <c:showVal val="0"/>
          <c:showCatName val="0"/>
          <c:showSerName val="0"/>
          <c:showPercent val="0"/>
          <c:showBubbleSize val="0"/>
        </c:dLbls>
        <c:axId val="229004032"/>
        <c:axId val="229005952"/>
      </c:scatterChart>
      <c:valAx>
        <c:axId val="22900403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005952"/>
        <c:crosses val="autoZero"/>
        <c:crossBetween val="midCat"/>
      </c:valAx>
      <c:valAx>
        <c:axId val="229005952"/>
        <c:scaling>
          <c:orientation val="minMax"/>
          <c:max val="45"/>
          <c:min val="41"/>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0040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Plot!$AG$3:$AG$6</c:f>
              <c:numCache>
                <c:formatCode>General</c:formatCode>
                <c:ptCount val="4"/>
                <c:pt idx="0">
                  <c:v>41.856400000000001</c:v>
                </c:pt>
                <c:pt idx="1">
                  <c:v>41.355499999999999</c:v>
                </c:pt>
                <c:pt idx="2">
                  <c:v>40.628300000000003</c:v>
                </c:pt>
                <c:pt idx="3">
                  <c:v>40.127600000000001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Plot!$AL$3:$AL$6</c:f>
              <c:numCache>
                <c:formatCode>General</c:formatCode>
                <c:ptCount val="4"/>
                <c:pt idx="0">
                  <c:v>41.909001000000004</c:v>
                </c:pt>
                <c:pt idx="1">
                  <c:v>41.420184999999996</c:v>
                </c:pt>
                <c:pt idx="2">
                  <c:v>40.696567000000002</c:v>
                </c:pt>
                <c:pt idx="3">
                  <c:v>40.180717999999999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Plot!$AQ$3:$AQ$6</c:f>
              <c:numCache>
                <c:formatCode>General</c:formatCode>
                <c:ptCount val="4"/>
                <c:pt idx="0">
                  <c:v>41.2209</c:v>
                </c:pt>
                <c:pt idx="1">
                  <c:v>40.579599999999999</c:v>
                </c:pt>
                <c:pt idx="2">
                  <c:v>39.850200000000001</c:v>
                </c:pt>
                <c:pt idx="3">
                  <c:v>39.369900000000001</c:v>
                </c:pt>
              </c:numCache>
            </c:numRef>
          </c:yVal>
          <c:smooth val="1"/>
        </c:ser>
        <c:dLbls>
          <c:showLegendKey val="0"/>
          <c:showVal val="0"/>
          <c:showCatName val="0"/>
          <c:showSerName val="0"/>
          <c:showPercent val="0"/>
          <c:showBubbleSize val="0"/>
        </c:dLbls>
        <c:axId val="229189120"/>
        <c:axId val="229191040"/>
      </c:scatterChart>
      <c:valAx>
        <c:axId val="2291891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191040"/>
        <c:crosses val="autoZero"/>
        <c:crossBetween val="midCat"/>
      </c:valAx>
      <c:valAx>
        <c:axId val="229191040"/>
        <c:scaling>
          <c:orientation val="minMax"/>
          <c:max val="42.5"/>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291891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0.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1.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0.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0.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1.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7.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8.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9.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0.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1.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4.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5.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6.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7.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8.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9.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0.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25A419-C3FC-4CE6-AC59-9C46EB4A83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76</Pages>
  <Words>11541</Words>
  <Characters>65790</Characters>
  <Application>Microsoft Office Word</Application>
  <DocSecurity>0</DocSecurity>
  <Lines>548</Lines>
  <Paragraphs>154</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77177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Ikeda, Masaru</cp:lastModifiedBy>
  <cp:revision>23</cp:revision>
  <cp:lastPrinted>1901-01-01T08:00:00Z</cp:lastPrinted>
  <dcterms:created xsi:type="dcterms:W3CDTF">2018-03-30T07:16:00Z</dcterms:created>
  <dcterms:modified xsi:type="dcterms:W3CDTF">2018-04-12T12:53:00Z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