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6CE7970C" w:rsidR="00E61DAC" w:rsidRPr="005B217D" w:rsidRDefault="00CA59BE" w:rsidP="006726D9">
            <w:pPr>
              <w:tabs>
                <w:tab w:val="left" w:pos="7200"/>
              </w:tabs>
              <w:spacing w:before="0"/>
              <w:rPr>
                <w:b/>
                <w:szCs w:val="22"/>
                <w:lang w:val="en-CA"/>
              </w:rPr>
            </w:pPr>
            <w:r>
              <w:t xml:space="preserve">4th Meeting: </w:t>
            </w:r>
            <w:r>
              <w:rPr>
                <w:lang w:val="en-CA"/>
              </w:rPr>
              <w:t>Chengdu, CN, 15–21 October 2016</w:t>
            </w:r>
          </w:p>
        </w:tc>
        <w:tc>
          <w:tcPr>
            <w:tcW w:w="3168" w:type="dxa"/>
          </w:tcPr>
          <w:p w14:paraId="51D9E462" w14:textId="20AEF344" w:rsidR="008A4B4C" w:rsidRPr="005B217D" w:rsidRDefault="00E61DAC" w:rsidP="00DE279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18C9" w:rsidRPr="00DE2794">
              <w:rPr>
                <w:lang w:val="en-CA"/>
              </w:rPr>
              <w:t>D00</w:t>
            </w:r>
            <w:r w:rsidR="00DE2794">
              <w:rPr>
                <w:lang w:val="en-CA"/>
              </w:rPr>
              <w:t>90</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3A0BE7B6" w:rsidR="00E61DAC" w:rsidRPr="005B217D" w:rsidRDefault="006726D9" w:rsidP="006726D9">
            <w:pPr>
              <w:spacing w:before="60" w:after="60"/>
              <w:rPr>
                <w:b/>
                <w:szCs w:val="22"/>
                <w:lang w:val="en-CA"/>
              </w:rPr>
            </w:pPr>
            <w:r>
              <w:rPr>
                <w:b/>
                <w:szCs w:val="22"/>
                <w:lang w:val="en-CA"/>
              </w:rPr>
              <w:t xml:space="preserve">AHG8: </w:t>
            </w:r>
            <w:r w:rsidR="00E418C9">
              <w:rPr>
                <w:b/>
                <w:szCs w:val="22"/>
                <w:lang w:val="en-CA"/>
              </w:rPr>
              <w:t xml:space="preserve">Algorithm description of </w:t>
            </w:r>
            <w:proofErr w:type="spellStart"/>
            <w:r>
              <w:rPr>
                <w:b/>
                <w:szCs w:val="22"/>
                <w:lang w:val="en-CA"/>
              </w:rPr>
              <w:t>InterDigital’s</w:t>
            </w:r>
            <w:proofErr w:type="spellEnd"/>
            <w:r>
              <w:rPr>
                <w:b/>
                <w:szCs w:val="22"/>
                <w:lang w:val="en-CA"/>
              </w:rPr>
              <w:t xml:space="preserve"> </w:t>
            </w:r>
            <w:r w:rsidR="000B253A">
              <w:rPr>
                <w:b/>
                <w:szCs w:val="22"/>
                <w:lang w:val="en-CA"/>
              </w:rPr>
              <w:t>project</w:t>
            </w:r>
            <w:r w:rsidR="00AE5B39">
              <w:rPr>
                <w:b/>
                <w:szCs w:val="22"/>
                <w:lang w:val="en-CA"/>
              </w:rPr>
              <w:t>ion</w:t>
            </w:r>
            <w:r w:rsidR="000B253A">
              <w:rPr>
                <w:b/>
                <w:szCs w:val="22"/>
                <w:lang w:val="en-CA"/>
              </w:rPr>
              <w:t xml:space="preserve"> </w:t>
            </w:r>
            <w:r>
              <w:rPr>
                <w:b/>
                <w:szCs w:val="22"/>
                <w:lang w:val="en-CA"/>
              </w:rPr>
              <w:t>format conversion tool</w:t>
            </w:r>
            <w:r w:rsidR="00321D93">
              <w:rPr>
                <w:b/>
                <w:szCs w:val="22"/>
                <w:lang w:val="en-CA"/>
              </w:rPr>
              <w:t xml:space="preserve"> (PCT360)</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21620320" w:rsidR="005E751B" w:rsidRDefault="000B253A" w:rsidP="005E751B">
            <w:pPr>
              <w:spacing w:before="60" w:after="60"/>
              <w:rPr>
                <w:szCs w:val="22"/>
              </w:rPr>
            </w:pPr>
            <w:r>
              <w:rPr>
                <w:szCs w:val="22"/>
                <w:lang w:val="en-CA"/>
              </w:rPr>
              <w:t>Yuwen He</w:t>
            </w:r>
            <w:r w:rsidR="005F2F45">
              <w:rPr>
                <w:szCs w:val="22"/>
                <w:lang w:val="en-CA"/>
              </w:rPr>
              <w:t xml:space="preserve">, Bharath </w:t>
            </w:r>
            <w:r w:rsidR="005F2F45">
              <w:t>Vishwanath</w:t>
            </w:r>
            <w:r w:rsidR="00C8230B">
              <w:t xml:space="preserve">, </w:t>
            </w:r>
            <w:r w:rsidR="00E418C9">
              <w:t xml:space="preserve">Xiaoyu Xiu, </w:t>
            </w:r>
            <w:r w:rsidR="00C8230B">
              <w:t>Yan Ye</w:t>
            </w:r>
            <w:r w:rsidR="0069707C" w:rsidRPr="005B217D">
              <w:rPr>
                <w:szCs w:val="22"/>
                <w:lang w:val="en-CA"/>
              </w:rPr>
              <w:t xml:space="preserve"> </w:t>
            </w:r>
            <w:r w:rsidR="005E751B" w:rsidRPr="005B217D">
              <w:rPr>
                <w:szCs w:val="22"/>
                <w:lang w:val="en-CA"/>
              </w:rPr>
              <w:br/>
            </w:r>
            <w:r w:rsidR="005E751B" w:rsidRPr="000B253A">
              <w:rPr>
                <w:szCs w:val="22"/>
              </w:rPr>
              <w:t>9710 Scranton Rd, #250</w:t>
            </w:r>
            <w:r w:rsidR="005E751B" w:rsidRPr="000B253A">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6CB542E4" w:rsidR="000B253A" w:rsidRPr="000F40D2" w:rsidRDefault="00E61DAC" w:rsidP="006726D9">
            <w:pPr>
              <w:spacing w:before="0"/>
              <w:rPr>
                <w:sz w:val="18"/>
                <w:szCs w:val="18"/>
                <w:lang w:val="en-CA"/>
              </w:rPr>
            </w:pPr>
            <w:r w:rsidRPr="005B217D">
              <w:rPr>
                <w:szCs w:val="22"/>
                <w:lang w:val="en-CA"/>
              </w:rPr>
              <w:br/>
            </w:r>
            <w:r w:rsidR="009B63DB" w:rsidRPr="000F40D2">
              <w:rPr>
                <w:sz w:val="18"/>
                <w:szCs w:val="18"/>
                <w:lang w:val="en-CA"/>
              </w:rPr>
              <w:t>858-210-4819</w:t>
            </w:r>
          </w:p>
          <w:p w14:paraId="51BC2121" w14:textId="77777777" w:rsidR="000B253A" w:rsidRPr="002D4B73" w:rsidRDefault="000B253A" w:rsidP="006726D9">
            <w:pPr>
              <w:spacing w:before="0"/>
              <w:rPr>
                <w:sz w:val="18"/>
                <w:szCs w:val="18"/>
                <w:lang w:val="en-CA"/>
              </w:rPr>
            </w:pPr>
            <w:r w:rsidRPr="002D4B73">
              <w:rPr>
                <w:sz w:val="18"/>
                <w:szCs w:val="18"/>
                <w:lang w:val="en-CA"/>
              </w:rPr>
              <w:t>Yuwen.He@interdigital.com</w:t>
            </w:r>
          </w:p>
          <w:p w14:paraId="5728D9B6" w14:textId="389C6776" w:rsidR="00AE5B39" w:rsidRPr="002D4B73" w:rsidRDefault="00E418C9" w:rsidP="006726D9">
            <w:pPr>
              <w:spacing w:before="0"/>
              <w:rPr>
                <w:sz w:val="18"/>
                <w:szCs w:val="18"/>
                <w:lang w:val="en-CA"/>
              </w:rPr>
            </w:pPr>
            <w:r>
              <w:rPr>
                <w:sz w:val="18"/>
                <w:szCs w:val="18"/>
              </w:rPr>
              <w:t>Xiaoyu</w:t>
            </w:r>
            <w:r w:rsidR="006F27FF" w:rsidRPr="002D4B73">
              <w:rPr>
                <w:sz w:val="18"/>
                <w:szCs w:val="18"/>
              </w:rPr>
              <w:t>.</w:t>
            </w:r>
            <w:r>
              <w:rPr>
                <w:sz w:val="18"/>
                <w:szCs w:val="18"/>
              </w:rPr>
              <w:t>Xiu</w:t>
            </w:r>
            <w:r w:rsidR="006F27FF" w:rsidRPr="002D4B73">
              <w:rPr>
                <w:sz w:val="18"/>
                <w:szCs w:val="18"/>
              </w:rPr>
              <w:t>@interdigital.com</w:t>
            </w:r>
          </w:p>
          <w:p w14:paraId="4184B613" w14:textId="20E55B9B" w:rsidR="00AE5B39" w:rsidRPr="005B217D" w:rsidRDefault="00AE5B39" w:rsidP="006726D9">
            <w:pPr>
              <w:spacing w:before="0"/>
              <w:rPr>
                <w:szCs w:val="22"/>
                <w:lang w:val="en-CA"/>
              </w:rPr>
            </w:pPr>
            <w:r w:rsidRPr="002D4B73">
              <w:rPr>
                <w:sz w:val="18"/>
                <w:szCs w:val="18"/>
                <w:lang w:val="en-CA"/>
              </w:rPr>
              <w:t>Yan.Ye@interdigital.com</w:t>
            </w: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r>
              <w:rPr>
                <w:szCs w:val="22"/>
                <w:lang w:val="en-CA"/>
              </w:rPr>
              <w:t>InterDigital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61E0043B" w14:textId="690DDE85" w:rsidR="000B253A" w:rsidRDefault="000B253A" w:rsidP="000B253A">
      <w:pPr>
        <w:jc w:val="both"/>
        <w:rPr>
          <w:szCs w:val="22"/>
          <w:lang w:val="en-CA"/>
        </w:rPr>
      </w:pPr>
      <w:r>
        <w:rPr>
          <w:szCs w:val="22"/>
          <w:lang w:val="en-CA"/>
        </w:rPr>
        <w:t>At the 3</w:t>
      </w:r>
      <w:r w:rsidRPr="000B253A">
        <w:rPr>
          <w:szCs w:val="22"/>
          <w:vertAlign w:val="superscript"/>
          <w:lang w:val="en-CA"/>
        </w:rPr>
        <w:t>rd</w:t>
      </w:r>
      <w:r>
        <w:rPr>
          <w:szCs w:val="22"/>
          <w:lang w:val="en-CA"/>
        </w:rPr>
        <w:t xml:space="preserve"> JVET meeting, AHG8 on 360 video test conditions was established. One of the mandates of the AHG8 is </w:t>
      </w:r>
      <w:r w:rsidR="00C8230B">
        <w:rPr>
          <w:szCs w:val="22"/>
          <w:lang w:val="en-CA"/>
        </w:rPr>
        <w:t xml:space="preserve">to </w:t>
      </w:r>
      <w:r>
        <w:rPr>
          <w:szCs w:val="22"/>
          <w:lang w:val="en-CA"/>
        </w:rPr>
        <w:t>“s</w:t>
      </w:r>
      <w:proofErr w:type="spellStart"/>
      <w:r>
        <w:t>tudy</w:t>
      </w:r>
      <w:proofErr w:type="spellEnd"/>
      <w:r>
        <w:t xml:space="preserve"> software tools for conversion and rendering of 360 video content, and make it available to JVET as appropriate”.</w:t>
      </w:r>
      <w:r w:rsidR="00AE29AB">
        <w:t xml:space="preserve"> </w:t>
      </w:r>
      <w:r w:rsidR="00AE29AB">
        <w:rPr>
          <w:lang w:val="en-CA"/>
        </w:rPr>
        <w:t xml:space="preserve">In response to AHG8’s mandate, </w:t>
      </w:r>
      <w:r w:rsidR="00AE29AB">
        <w:rPr>
          <w:szCs w:val="22"/>
          <w:lang w:val="en-CA"/>
        </w:rPr>
        <w:t xml:space="preserve">InterDigital provided a 360 video projection format conversion tool (PCT360) available to JVET for experimentation before this meeting. </w:t>
      </w:r>
      <w:r>
        <w:rPr>
          <w:szCs w:val="22"/>
          <w:lang w:val="en-CA"/>
        </w:rPr>
        <w:t xml:space="preserve">This document describes </w:t>
      </w:r>
      <w:r w:rsidR="00AE29AB">
        <w:rPr>
          <w:szCs w:val="22"/>
          <w:lang w:val="en-CA"/>
        </w:rPr>
        <w:t>the algorithms implemented in PCT360</w:t>
      </w:r>
      <w:r>
        <w:rPr>
          <w:szCs w:val="22"/>
          <w:lang w:val="en-CA"/>
        </w:rPr>
        <w:t xml:space="preserve">. </w:t>
      </w:r>
    </w:p>
    <w:p w14:paraId="10A17F27" w14:textId="77777777" w:rsidR="000B253A" w:rsidRPr="000B253A" w:rsidRDefault="000B253A" w:rsidP="000B253A">
      <w:pPr>
        <w:rPr>
          <w:lang w:val="en-CA"/>
        </w:rPr>
      </w:pPr>
    </w:p>
    <w:p w14:paraId="7242796D" w14:textId="77777777" w:rsidR="00745F6B" w:rsidRDefault="00745F6B" w:rsidP="00E11923">
      <w:pPr>
        <w:pStyle w:val="Heading1"/>
        <w:rPr>
          <w:lang w:val="en-CA"/>
        </w:rPr>
      </w:pPr>
      <w:r w:rsidRPr="005B217D">
        <w:rPr>
          <w:lang w:val="en-CA"/>
        </w:rPr>
        <w:t>Introduction</w:t>
      </w:r>
    </w:p>
    <w:p w14:paraId="32787E8A" w14:textId="54863B50" w:rsidR="003D1C79" w:rsidRDefault="009E5595" w:rsidP="00B0631F">
      <w:pPr>
        <w:jc w:val="both"/>
        <w:rPr>
          <w:lang w:val="en-CA"/>
        </w:rPr>
      </w:pPr>
      <w:r w:rsidRPr="002A7D82">
        <w:rPr>
          <w:lang w:val="en-CA"/>
        </w:rPr>
        <w:t>PCT360</w:t>
      </w:r>
      <w:r w:rsidR="005F2F45">
        <w:rPr>
          <w:lang w:val="en-CA"/>
        </w:rPr>
        <w:t xml:space="preserve"> </w:t>
      </w:r>
      <w:r w:rsidR="000B253A">
        <w:rPr>
          <w:lang w:val="en-CA"/>
        </w:rPr>
        <w:t>is written in C++</w:t>
      </w:r>
      <w:r w:rsidR="00AE29AB">
        <w:rPr>
          <w:lang w:val="en-CA"/>
        </w:rPr>
        <w:t xml:space="preserve"> and is integrated into HM-16.12 and JEM-3.0</w:t>
      </w:r>
      <w:r w:rsidR="000B253A">
        <w:rPr>
          <w:lang w:val="en-CA"/>
        </w:rPr>
        <w:t xml:space="preserve">. </w:t>
      </w:r>
      <w:r w:rsidR="00507349">
        <w:rPr>
          <w:lang w:val="en-CA"/>
        </w:rPr>
        <w:t xml:space="preserve">Five projection formats listed in </w:t>
      </w:r>
      <w:r w:rsidR="00507349">
        <w:rPr>
          <w:lang w:val="en-CA"/>
        </w:rPr>
        <w:fldChar w:fldCharType="begin"/>
      </w:r>
      <w:r w:rsidR="00507349">
        <w:rPr>
          <w:lang w:val="en-CA"/>
        </w:rPr>
        <w:instrText xml:space="preserve"> REF _Ref463386521 \h </w:instrText>
      </w:r>
      <w:r w:rsidR="00825EC5">
        <w:rPr>
          <w:lang w:val="en-CA"/>
        </w:rPr>
        <w:instrText xml:space="preserve"> \* MERGEFORMAT </w:instrText>
      </w:r>
      <w:r w:rsidR="00507349">
        <w:rPr>
          <w:lang w:val="en-CA"/>
        </w:rPr>
      </w:r>
      <w:r w:rsidR="00507349">
        <w:rPr>
          <w:lang w:val="en-CA"/>
        </w:rPr>
        <w:fldChar w:fldCharType="separate"/>
      </w:r>
      <w:r w:rsidR="00B71DA4" w:rsidRPr="00B71DA4">
        <w:rPr>
          <w:lang w:val="en-CA"/>
        </w:rPr>
        <w:t>Table 1</w:t>
      </w:r>
      <w:r w:rsidR="00507349">
        <w:rPr>
          <w:lang w:val="en-CA"/>
        </w:rPr>
        <w:fldChar w:fldCharType="end"/>
      </w:r>
      <w:r w:rsidR="00507349">
        <w:rPr>
          <w:lang w:val="en-CA"/>
        </w:rPr>
        <w:t xml:space="preserve"> are implemented. </w:t>
      </w:r>
    </w:p>
    <w:p w14:paraId="555E69FE" w14:textId="77777777" w:rsidR="003D1C79" w:rsidRPr="00957510" w:rsidRDefault="003D1C79" w:rsidP="003D1C79">
      <w:pPr>
        <w:pStyle w:val="ListParagraph"/>
        <w:ind w:left="0"/>
        <w:jc w:val="center"/>
        <w:rPr>
          <w:rFonts w:ascii="Times New Roman" w:hAnsi="Times New Roman"/>
          <w:b/>
        </w:rPr>
      </w:pPr>
      <w:bookmarkStart w:id="0" w:name="_Ref463386521"/>
      <w:r w:rsidRPr="00957510">
        <w:rPr>
          <w:rFonts w:ascii="Times New Roman" w:hAnsi="Times New Roman"/>
          <w:b/>
        </w:rPr>
        <w:t xml:space="preserve">Table </w:t>
      </w:r>
      <w:r w:rsidRPr="00957510">
        <w:rPr>
          <w:rFonts w:ascii="Times New Roman" w:hAnsi="Times New Roman"/>
          <w:b/>
        </w:rPr>
        <w:fldChar w:fldCharType="begin"/>
      </w:r>
      <w:r w:rsidRPr="00957510">
        <w:rPr>
          <w:rFonts w:ascii="Times New Roman" w:hAnsi="Times New Roman"/>
          <w:b/>
        </w:rPr>
        <w:instrText xml:space="preserve"> SEQ Table \* ARABIC </w:instrText>
      </w:r>
      <w:r w:rsidRPr="00957510">
        <w:rPr>
          <w:rFonts w:ascii="Times New Roman" w:hAnsi="Times New Roman"/>
          <w:b/>
        </w:rPr>
        <w:fldChar w:fldCharType="separate"/>
      </w:r>
      <w:r w:rsidR="00B71DA4">
        <w:rPr>
          <w:rFonts w:ascii="Times New Roman" w:hAnsi="Times New Roman"/>
          <w:b/>
          <w:noProof/>
        </w:rPr>
        <w:t>1</w:t>
      </w:r>
      <w:r w:rsidRPr="00957510">
        <w:rPr>
          <w:rFonts w:ascii="Times New Roman" w:hAnsi="Times New Roman"/>
          <w:b/>
          <w:noProof/>
        </w:rPr>
        <w:fldChar w:fldCharType="end"/>
      </w:r>
      <w:bookmarkEnd w:id="0"/>
      <w:r w:rsidRPr="00957510">
        <w:rPr>
          <w:rFonts w:ascii="Times New Roman" w:hAnsi="Times New Roman"/>
          <w:b/>
        </w:rPr>
        <w:t>. Projection formats</w:t>
      </w:r>
    </w:p>
    <w:tbl>
      <w:tblPr>
        <w:tblStyle w:val="TableGrid"/>
        <w:tblW w:w="6475" w:type="dxa"/>
        <w:jc w:val="center"/>
        <w:tblLayout w:type="fixed"/>
        <w:tblLook w:val="04A0" w:firstRow="1" w:lastRow="0" w:firstColumn="1" w:lastColumn="0" w:noHBand="0" w:noVBand="1"/>
      </w:tblPr>
      <w:tblGrid>
        <w:gridCol w:w="1694"/>
        <w:gridCol w:w="4781"/>
      </w:tblGrid>
      <w:tr w:rsidR="003D1C79" w:rsidRPr="006726D9" w14:paraId="3F2246D9" w14:textId="77777777" w:rsidTr="00E3608E">
        <w:trPr>
          <w:trHeight w:val="107"/>
          <w:jc w:val="center"/>
        </w:trPr>
        <w:tc>
          <w:tcPr>
            <w:tcW w:w="1694" w:type="dxa"/>
            <w:vAlign w:val="center"/>
          </w:tcPr>
          <w:p w14:paraId="22150E4A" w14:textId="77777777" w:rsidR="003D1C79" w:rsidRPr="00B2478F" w:rsidRDefault="003D1C79" w:rsidP="00D80B24">
            <w:pPr>
              <w:jc w:val="center"/>
              <w:rPr>
                <w:rFonts w:ascii="Times New Roman" w:hAnsi="Times New Roman" w:cs="Times New Roman"/>
                <w:b/>
              </w:rPr>
            </w:pPr>
            <w:r>
              <w:rPr>
                <w:rFonts w:ascii="Times New Roman" w:hAnsi="Times New Roman" w:cs="Times New Roman"/>
                <w:b/>
              </w:rPr>
              <w:t>Index</w:t>
            </w:r>
          </w:p>
        </w:tc>
        <w:tc>
          <w:tcPr>
            <w:tcW w:w="4781" w:type="dxa"/>
            <w:vAlign w:val="center"/>
          </w:tcPr>
          <w:p w14:paraId="1CD1FEA2" w14:textId="259229D8" w:rsidR="003D1C79" w:rsidRPr="00B2478F" w:rsidRDefault="003D1C79" w:rsidP="00D80B24">
            <w:pPr>
              <w:jc w:val="center"/>
              <w:rPr>
                <w:rFonts w:ascii="Times New Roman" w:hAnsi="Times New Roman" w:cs="Times New Roman"/>
                <w:b/>
              </w:rPr>
            </w:pPr>
            <w:r w:rsidRPr="00B2478F">
              <w:rPr>
                <w:rFonts w:ascii="Times New Roman" w:hAnsi="Times New Roman" w:cs="Times New Roman"/>
                <w:b/>
              </w:rPr>
              <w:t>Projection</w:t>
            </w:r>
            <w:r w:rsidR="00E3608E">
              <w:rPr>
                <w:rFonts w:ascii="Times New Roman" w:hAnsi="Times New Roman" w:cs="Times New Roman"/>
                <w:b/>
              </w:rPr>
              <w:t xml:space="preserve"> format</w:t>
            </w:r>
          </w:p>
        </w:tc>
      </w:tr>
      <w:tr w:rsidR="003D1C79" w:rsidRPr="006726D9" w14:paraId="68455EE1" w14:textId="77777777" w:rsidTr="00E3608E">
        <w:trPr>
          <w:trHeight w:val="152"/>
          <w:jc w:val="center"/>
        </w:trPr>
        <w:tc>
          <w:tcPr>
            <w:tcW w:w="1694" w:type="dxa"/>
            <w:vAlign w:val="center"/>
          </w:tcPr>
          <w:p w14:paraId="2104BCF0"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0</w:t>
            </w:r>
          </w:p>
        </w:tc>
        <w:tc>
          <w:tcPr>
            <w:tcW w:w="4781" w:type="dxa"/>
            <w:vAlign w:val="center"/>
          </w:tcPr>
          <w:p w14:paraId="4DD10F50" w14:textId="735C1669" w:rsidR="003D1C79" w:rsidRPr="00E3608E" w:rsidRDefault="003D1C79" w:rsidP="00D80B24">
            <w:pPr>
              <w:jc w:val="center"/>
              <w:rPr>
                <w:rFonts w:ascii="Times New Roman" w:hAnsi="Times New Roman" w:cs="Times New Roman"/>
              </w:rPr>
            </w:pPr>
            <w:proofErr w:type="spellStart"/>
            <w:r w:rsidRPr="00E3608E">
              <w:rPr>
                <w:rFonts w:ascii="Times New Roman" w:hAnsi="Times New Roman" w:cs="Times New Roman"/>
              </w:rPr>
              <w:t>Equirectangular</w:t>
            </w:r>
            <w:proofErr w:type="spellEnd"/>
            <w:r w:rsidRPr="00E3608E">
              <w:rPr>
                <w:rFonts w:ascii="Times New Roman" w:hAnsi="Times New Roman" w:cs="Times New Roman"/>
              </w:rPr>
              <w:t xml:space="preserve"> </w:t>
            </w:r>
            <w:r w:rsidRPr="00E3608E">
              <w:fldChar w:fldCharType="begin"/>
            </w:r>
            <w:r w:rsidRPr="00E3608E">
              <w:rPr>
                <w:rFonts w:ascii="Times New Roman" w:hAnsi="Times New Roman" w:cs="Times New Roman"/>
              </w:rPr>
              <w:instrText xml:space="preserve"> REF _Ref457897297 \n \h  \* MERGEFORMAT </w:instrText>
            </w:r>
            <w:r w:rsidRPr="00E3608E">
              <w:fldChar w:fldCharType="separate"/>
            </w:r>
            <w:r w:rsidR="00B71DA4">
              <w:rPr>
                <w:rFonts w:ascii="Times New Roman" w:hAnsi="Times New Roman" w:cs="Times New Roman"/>
              </w:rPr>
              <w:t>[2]</w:t>
            </w:r>
            <w:r w:rsidRPr="00E3608E">
              <w:fldChar w:fldCharType="end"/>
            </w:r>
            <w:r w:rsidR="00E3608E" w:rsidRPr="00E3608E">
              <w:rPr>
                <w:rFonts w:ascii="Times New Roman" w:hAnsi="Times New Roman" w:cs="Times New Roman"/>
              </w:rPr>
              <w:t xml:space="preserve"> (ERP)</w:t>
            </w:r>
          </w:p>
        </w:tc>
      </w:tr>
      <w:tr w:rsidR="003D1C79" w:rsidRPr="006726D9" w14:paraId="5A20DDE3" w14:textId="77777777" w:rsidTr="00E3608E">
        <w:trPr>
          <w:trHeight w:val="305"/>
          <w:jc w:val="center"/>
        </w:trPr>
        <w:tc>
          <w:tcPr>
            <w:tcW w:w="1694" w:type="dxa"/>
            <w:vAlign w:val="center"/>
          </w:tcPr>
          <w:p w14:paraId="4855D061"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1</w:t>
            </w:r>
          </w:p>
        </w:tc>
        <w:tc>
          <w:tcPr>
            <w:tcW w:w="4781" w:type="dxa"/>
            <w:vAlign w:val="center"/>
          </w:tcPr>
          <w:p w14:paraId="1F27EFA2" w14:textId="03285C89" w:rsidR="003D1C79" w:rsidRPr="00E3608E" w:rsidRDefault="003D1C79" w:rsidP="00D80B24">
            <w:pPr>
              <w:jc w:val="center"/>
              <w:rPr>
                <w:rFonts w:ascii="Times New Roman" w:hAnsi="Times New Roman" w:cs="Times New Roman"/>
              </w:rPr>
            </w:pPr>
            <w:proofErr w:type="spellStart"/>
            <w:r w:rsidRPr="00E3608E">
              <w:rPr>
                <w:rFonts w:ascii="Times New Roman" w:hAnsi="Times New Roman" w:cs="Times New Roman"/>
              </w:rPr>
              <w:t>Cubemap</w:t>
            </w:r>
            <w:proofErr w:type="spellEnd"/>
            <w:r w:rsidRPr="00E3608E">
              <w:rPr>
                <w:rFonts w:ascii="Times New Roman" w:hAnsi="Times New Roman" w:cs="Times New Roman"/>
              </w:rPr>
              <w:t xml:space="preserve"> </w:t>
            </w:r>
            <w:r w:rsidRPr="00E3608E">
              <w:fldChar w:fldCharType="begin"/>
            </w:r>
            <w:r w:rsidRPr="00E3608E">
              <w:rPr>
                <w:rFonts w:ascii="Times New Roman" w:hAnsi="Times New Roman" w:cs="Times New Roman"/>
              </w:rPr>
              <w:instrText xml:space="preserve"> REF _Ref457897308 \n \h </w:instrText>
            </w:r>
            <w:r w:rsidR="00E3608E">
              <w:rPr>
                <w:rFonts w:ascii="Times New Roman" w:hAnsi="Times New Roman" w:cs="Times New Roman"/>
              </w:rPr>
              <w:instrText xml:space="preserve"> \* MERGEFORMAT </w:instrText>
            </w:r>
            <w:r w:rsidRPr="00E3608E">
              <w:fldChar w:fldCharType="separate"/>
            </w:r>
            <w:r w:rsidR="00B71DA4">
              <w:rPr>
                <w:rFonts w:ascii="Times New Roman" w:hAnsi="Times New Roman" w:cs="Times New Roman"/>
              </w:rPr>
              <w:t>[3]</w:t>
            </w:r>
            <w:r w:rsidRPr="00E3608E">
              <w:fldChar w:fldCharType="end"/>
            </w:r>
            <w:r w:rsidR="00E3608E" w:rsidRPr="00E3608E">
              <w:rPr>
                <w:rFonts w:ascii="Times New Roman" w:hAnsi="Times New Roman" w:cs="Times New Roman"/>
              </w:rPr>
              <w:t xml:space="preserve"> (CMP)</w:t>
            </w:r>
          </w:p>
        </w:tc>
      </w:tr>
      <w:tr w:rsidR="003D1C79" w:rsidRPr="006726D9" w14:paraId="3E581B0D" w14:textId="77777777" w:rsidTr="00E3608E">
        <w:trPr>
          <w:trHeight w:val="260"/>
          <w:jc w:val="center"/>
        </w:trPr>
        <w:tc>
          <w:tcPr>
            <w:tcW w:w="1694" w:type="dxa"/>
            <w:vAlign w:val="center"/>
          </w:tcPr>
          <w:p w14:paraId="39ED249B"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2</w:t>
            </w:r>
          </w:p>
        </w:tc>
        <w:tc>
          <w:tcPr>
            <w:tcW w:w="4781" w:type="dxa"/>
            <w:vAlign w:val="center"/>
          </w:tcPr>
          <w:p w14:paraId="59A231AA" w14:textId="3E72A29A"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Equal-area </w:t>
            </w:r>
            <w:r w:rsidRPr="00E3608E">
              <w:fldChar w:fldCharType="begin"/>
            </w:r>
            <w:r w:rsidRPr="00E3608E">
              <w:rPr>
                <w:rFonts w:ascii="Times New Roman" w:hAnsi="Times New Roman" w:cs="Times New Roman"/>
              </w:rPr>
              <w:instrText xml:space="preserve"> REF _Ref457897319 \n \h </w:instrText>
            </w:r>
            <w:r w:rsidR="00E3608E">
              <w:rPr>
                <w:rFonts w:ascii="Times New Roman" w:hAnsi="Times New Roman" w:cs="Times New Roman"/>
              </w:rPr>
              <w:instrText xml:space="preserve"> \* MERGEFORMAT </w:instrText>
            </w:r>
            <w:r w:rsidRPr="00E3608E">
              <w:fldChar w:fldCharType="separate"/>
            </w:r>
            <w:r w:rsidR="00B71DA4">
              <w:rPr>
                <w:rFonts w:ascii="Times New Roman" w:hAnsi="Times New Roman" w:cs="Times New Roman"/>
              </w:rPr>
              <w:t>[4]</w:t>
            </w:r>
            <w:r w:rsidRPr="00E3608E">
              <w:fldChar w:fldCharType="end"/>
            </w:r>
            <w:r w:rsidR="00E3608E" w:rsidRPr="00E3608E">
              <w:rPr>
                <w:rFonts w:ascii="Times New Roman" w:hAnsi="Times New Roman" w:cs="Times New Roman"/>
              </w:rPr>
              <w:t xml:space="preserve"> (EAP)</w:t>
            </w:r>
          </w:p>
        </w:tc>
      </w:tr>
      <w:tr w:rsidR="003D1C79" w:rsidRPr="006726D9" w14:paraId="7D693795" w14:textId="77777777" w:rsidTr="00E3608E">
        <w:trPr>
          <w:trHeight w:val="56"/>
          <w:jc w:val="center"/>
        </w:trPr>
        <w:tc>
          <w:tcPr>
            <w:tcW w:w="1694" w:type="dxa"/>
            <w:vAlign w:val="center"/>
          </w:tcPr>
          <w:p w14:paraId="5512A8D3"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3</w:t>
            </w:r>
          </w:p>
        </w:tc>
        <w:tc>
          <w:tcPr>
            <w:tcW w:w="4781" w:type="dxa"/>
            <w:vAlign w:val="center"/>
          </w:tcPr>
          <w:p w14:paraId="47E37E18" w14:textId="4ED4B594"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Octahedron </w:t>
            </w:r>
            <w:r w:rsidRPr="00E3608E">
              <w:fldChar w:fldCharType="begin"/>
            </w:r>
            <w:r w:rsidRPr="00E3608E">
              <w:rPr>
                <w:rFonts w:ascii="Times New Roman" w:hAnsi="Times New Roman" w:cs="Times New Roman"/>
              </w:rPr>
              <w:instrText xml:space="preserve"> REF _Ref457897328 \n \h </w:instrText>
            </w:r>
            <w:r w:rsidR="00E3608E">
              <w:rPr>
                <w:rFonts w:ascii="Times New Roman" w:hAnsi="Times New Roman" w:cs="Times New Roman"/>
              </w:rPr>
              <w:instrText xml:space="preserve"> \* MERGEFORMAT </w:instrText>
            </w:r>
            <w:r w:rsidRPr="00E3608E">
              <w:fldChar w:fldCharType="separate"/>
            </w:r>
            <w:r w:rsidR="00B71DA4">
              <w:rPr>
                <w:rFonts w:ascii="Times New Roman" w:hAnsi="Times New Roman" w:cs="Times New Roman"/>
              </w:rPr>
              <w:t>[5]</w:t>
            </w:r>
            <w:r w:rsidRPr="00E3608E">
              <w:fldChar w:fldCharType="end"/>
            </w:r>
            <w:r w:rsidR="00E3608E" w:rsidRPr="00E3608E">
              <w:rPr>
                <w:rFonts w:ascii="Times New Roman" w:hAnsi="Times New Roman" w:cs="Times New Roman"/>
              </w:rPr>
              <w:t xml:space="preserve"> (OHP)</w:t>
            </w:r>
          </w:p>
        </w:tc>
      </w:tr>
      <w:tr w:rsidR="003D1C79" w:rsidRPr="006726D9" w14:paraId="246ADBA1" w14:textId="77777777" w:rsidTr="00E3608E">
        <w:trPr>
          <w:trHeight w:val="56"/>
          <w:jc w:val="center"/>
        </w:trPr>
        <w:tc>
          <w:tcPr>
            <w:tcW w:w="1694" w:type="dxa"/>
            <w:vAlign w:val="center"/>
          </w:tcPr>
          <w:p w14:paraId="4886394D" w14:textId="77777777" w:rsidR="003D1C79" w:rsidRPr="00B2478F" w:rsidRDefault="003D1C79" w:rsidP="00D80B24">
            <w:pPr>
              <w:jc w:val="center"/>
            </w:pPr>
            <w:r>
              <w:t>4</w:t>
            </w:r>
          </w:p>
        </w:tc>
        <w:tc>
          <w:tcPr>
            <w:tcW w:w="4781" w:type="dxa"/>
            <w:vAlign w:val="center"/>
          </w:tcPr>
          <w:p w14:paraId="605127A5" w14:textId="12727308" w:rsidR="003D1C79" w:rsidRPr="00E3608E" w:rsidRDefault="003D1C79" w:rsidP="00D80B24">
            <w:pPr>
              <w:jc w:val="center"/>
              <w:rPr>
                <w:rFonts w:ascii="Times New Roman" w:hAnsi="Times New Roman" w:cs="Times New Roman"/>
              </w:rPr>
            </w:pPr>
            <w:r w:rsidRPr="00E3608E">
              <w:rPr>
                <w:rFonts w:ascii="Times New Roman" w:hAnsi="Times New Roman" w:cs="Times New Roman"/>
              </w:rPr>
              <w:t>Icosahedron</w:t>
            </w:r>
            <w:r w:rsidR="00E3608E" w:rsidRPr="00E3608E">
              <w:rPr>
                <w:rFonts w:ascii="Times New Roman" w:hAnsi="Times New Roman" w:cs="Times New Roman"/>
              </w:rPr>
              <w:t xml:space="preserve"> (ISP)</w:t>
            </w:r>
          </w:p>
        </w:tc>
      </w:tr>
    </w:tbl>
    <w:p w14:paraId="64B6A45E" w14:textId="77777777" w:rsidR="00275CAC" w:rsidRDefault="004873FB" w:rsidP="00B0631F">
      <w:pPr>
        <w:jc w:val="both"/>
      </w:pPr>
      <w:r>
        <w:t xml:space="preserve">We will introduce the representation of each projection format at first. Then we discuss the conversion design between any two projection formats. We also talked about the viewport generation using rectilinear projection. </w:t>
      </w:r>
    </w:p>
    <w:p w14:paraId="7E235AC9" w14:textId="587A99AA" w:rsidR="00152C6B" w:rsidRDefault="004873FB" w:rsidP="00B0631F">
      <w:pPr>
        <w:jc w:val="both"/>
        <w:rPr>
          <w:lang w:val="en-CA"/>
        </w:rPr>
      </w:pPr>
      <w:r>
        <w:rPr>
          <w:lang w:val="en-CA"/>
        </w:rPr>
        <w:t xml:space="preserve">In order to describe the 3D geometry of each projection format representation, 3D XYZ coordination system in PCT360 is defined as </w:t>
      </w:r>
      <w:r>
        <w:rPr>
          <w:lang w:val="en-CA"/>
        </w:rPr>
        <w:fldChar w:fldCharType="begin"/>
      </w:r>
      <w:r>
        <w:rPr>
          <w:lang w:val="en-CA"/>
        </w:rPr>
        <w:instrText xml:space="preserve"> REF _Ref463387765 \h </w:instrText>
      </w:r>
      <w:r w:rsidR="00825EC5">
        <w:rPr>
          <w:lang w:val="en-CA"/>
        </w:rPr>
        <w:instrText xml:space="preserve"> \* MERGEFORMAT </w:instrText>
      </w:r>
      <w:r>
        <w:rPr>
          <w:lang w:val="en-CA"/>
        </w:rPr>
      </w:r>
      <w:r>
        <w:rPr>
          <w:lang w:val="en-CA"/>
        </w:rPr>
        <w:fldChar w:fldCharType="separate"/>
      </w:r>
      <w:r w:rsidR="00B71DA4" w:rsidRPr="00B71DA4">
        <w:rPr>
          <w:lang w:val="en-CA"/>
        </w:rPr>
        <w:t>Figure 1</w:t>
      </w:r>
      <w:r>
        <w:rPr>
          <w:lang w:val="en-CA"/>
        </w:rPr>
        <w:fldChar w:fldCharType="end"/>
      </w:r>
      <w:r>
        <w:rPr>
          <w:lang w:val="en-CA"/>
        </w:rPr>
        <w:t xml:space="preserve">. X axis points toward the front view of the sphere from the center of sphere. Y axis points toward the top view of the sphere from the center of sphere. </w:t>
      </w:r>
      <w:r w:rsidR="00275CAC">
        <w:rPr>
          <w:lang w:val="en-CA"/>
        </w:rPr>
        <w:t>Z</w:t>
      </w:r>
      <w:r>
        <w:rPr>
          <w:lang w:val="en-CA"/>
        </w:rPr>
        <w:t xml:space="preserve"> axis points toward the </w:t>
      </w:r>
      <w:r w:rsidR="00275CAC">
        <w:rPr>
          <w:lang w:val="en-CA"/>
        </w:rPr>
        <w:t>right</w:t>
      </w:r>
      <w:r>
        <w:rPr>
          <w:lang w:val="en-CA"/>
        </w:rPr>
        <w:t xml:space="preserve"> view of the sphere from the center of sphere.</w:t>
      </w:r>
      <w:r w:rsidR="00275CAC">
        <w:rPr>
          <w:lang w:val="en-CA"/>
        </w:rPr>
        <w:t xml:space="preserve"> </w:t>
      </w:r>
    </w:p>
    <w:p w14:paraId="3B12A585" w14:textId="37DA4120" w:rsidR="00275CAC" w:rsidRPr="00825EC5" w:rsidRDefault="00275CAC" w:rsidP="00B0631F">
      <w:pPr>
        <w:jc w:val="both"/>
      </w:pPr>
      <w:r w:rsidRPr="00825EC5">
        <w:rPr>
          <w:lang w:val="en-CA"/>
        </w:rPr>
        <w:lastRenderedPageBreak/>
        <w:t xml:space="preserve">The sphere can be sampled with longitude (ϕ) and latitude θ. The longitude ϕ in the range [-π, π] is known as yaw, and latitude θ in the range [-π/2, π/2] is known as pitch in aviation, where π is the ratio of a circle's circumference to its diameter. </w:t>
      </w:r>
      <w:r>
        <w:rPr>
          <w:lang w:val="en-CA"/>
        </w:rPr>
        <w:t xml:space="preserve">In PCT360, the longitude is defined </w:t>
      </w:r>
      <w:r w:rsidR="00825EC5">
        <w:rPr>
          <w:lang w:val="en-CA"/>
        </w:rPr>
        <w:t>by</w:t>
      </w:r>
      <w:r>
        <w:rPr>
          <w:lang w:val="en-CA"/>
        </w:rPr>
        <w:t xml:space="preserve"> the angle starting from X axis in </w:t>
      </w:r>
      <w:r w:rsidRPr="00825EC5">
        <w:rPr>
          <w:lang w:val="en-CA"/>
        </w:rPr>
        <w:t>counter-clockwise</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B71DA4" w:rsidRPr="00B71DA4">
        <w:rPr>
          <w:lang w:val="en-CA"/>
        </w:rPr>
        <w:t>Figure 1</w:t>
      </w:r>
      <w:r w:rsidR="00825EC5">
        <w:rPr>
          <w:lang w:val="en-CA"/>
        </w:rPr>
        <w:fldChar w:fldCharType="end"/>
      </w:r>
      <w:r w:rsidR="00825EC5" w:rsidRPr="00825EC5">
        <w:rPr>
          <w:lang w:val="en-CA"/>
        </w:rPr>
        <w:t>.</w:t>
      </w:r>
      <w:r w:rsidRPr="00825EC5">
        <w:rPr>
          <w:lang w:val="en-CA"/>
        </w:rPr>
        <w:t xml:space="preserve"> </w:t>
      </w:r>
      <w:r w:rsidR="00825EC5" w:rsidRPr="00825EC5">
        <w:rPr>
          <w:lang w:val="en-CA"/>
        </w:rPr>
        <w:t>T</w:t>
      </w:r>
      <w:r w:rsidRPr="00825EC5">
        <w:rPr>
          <w:lang w:val="en-CA"/>
        </w:rPr>
        <w:t xml:space="preserve">he latitude is defined </w:t>
      </w:r>
      <w:r w:rsidR="00825EC5" w:rsidRPr="00825EC5">
        <w:rPr>
          <w:lang w:val="en-CA"/>
        </w:rPr>
        <w:t>by</w:t>
      </w:r>
      <w:r w:rsidRPr="00825EC5">
        <w:rPr>
          <w:lang w:val="en-CA"/>
        </w:rPr>
        <w:t xml:space="preserve"> the angle from equator plane toward Y axis</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B71DA4" w:rsidRPr="00B71DA4">
        <w:rPr>
          <w:lang w:val="en-CA"/>
        </w:rPr>
        <w:t>Figure 1</w:t>
      </w:r>
      <w:r w:rsidR="00825EC5">
        <w:rPr>
          <w:lang w:val="en-CA"/>
        </w:rPr>
        <w:fldChar w:fldCharType="end"/>
      </w:r>
      <w:r w:rsidRPr="00825EC5">
        <w:rPr>
          <w:lang w:val="en-CA"/>
        </w:rPr>
        <w:t>.</w:t>
      </w:r>
      <w:r w:rsidR="00825EC5">
        <w:rPr>
          <w:lang w:val="en-CA"/>
        </w:rPr>
        <w:t xml:space="preserve"> The </w:t>
      </w:r>
      <w:r w:rsidR="00D80B24">
        <w:rPr>
          <w:lang w:val="en-CA"/>
        </w:rPr>
        <w:t>(</w:t>
      </w:r>
      <w:r w:rsidR="00825EC5">
        <w:rPr>
          <w:lang w:val="en-CA"/>
        </w:rPr>
        <w:t>X</w:t>
      </w:r>
      <w:r w:rsidR="00D80B24">
        <w:rPr>
          <w:lang w:val="en-CA"/>
        </w:rPr>
        <w:t xml:space="preserve">, </w:t>
      </w:r>
      <w:r w:rsidR="00825EC5">
        <w:rPr>
          <w:lang w:val="en-CA"/>
        </w:rPr>
        <w:t>Y</w:t>
      </w:r>
      <w:r w:rsidR="00D80B24">
        <w:rPr>
          <w:lang w:val="en-CA"/>
        </w:rPr>
        <w:t xml:space="preserve">, </w:t>
      </w:r>
      <w:r w:rsidR="00825EC5">
        <w:rPr>
          <w:lang w:val="en-CA"/>
        </w:rPr>
        <w:t>Z</w:t>
      </w:r>
      <w:r w:rsidR="00D80B24">
        <w:rPr>
          <w:lang w:val="en-CA"/>
        </w:rPr>
        <w:t>)</w:t>
      </w:r>
      <w:r w:rsidR="00825EC5">
        <w:rPr>
          <w:lang w:val="en-CA"/>
        </w:rPr>
        <w:t xml:space="preserve"> coordinates </w:t>
      </w:r>
      <w:r w:rsidR="00825EC5">
        <w:rPr>
          <w:szCs w:val="22"/>
        </w:rPr>
        <w:t>on unit sphere can</w:t>
      </w:r>
      <w:r w:rsidR="00EE1086">
        <w:rPr>
          <w:szCs w:val="22"/>
        </w:rPr>
        <w:t xml:space="preserve"> be presented by </w:t>
      </w:r>
      <w:r w:rsidR="00EE1086">
        <w:rPr>
          <w:lang w:val="en-CA"/>
        </w:rPr>
        <w:t>(</w:t>
      </w:r>
      <w:r w:rsidR="00112408" w:rsidRPr="00825EC5">
        <w:rPr>
          <w:lang w:val="en-CA"/>
        </w:rPr>
        <w:t>ϕ</w:t>
      </w:r>
      <w:r w:rsidR="00EE1086">
        <w:rPr>
          <w:rFonts w:asciiTheme="minorHAnsi" w:hAnsiTheme="minorHAnsi" w:cs="Arial"/>
          <w:szCs w:val="22"/>
        </w:rPr>
        <w:t xml:space="preserve">, </w:t>
      </w:r>
      <w:r w:rsidR="00EE1086" w:rsidRPr="00825EC5">
        <w:rPr>
          <w:szCs w:val="22"/>
          <w:lang w:val="el-GR"/>
        </w:rPr>
        <w:t>θ</w:t>
      </w:r>
      <w:r w:rsidR="00EE1086">
        <w:rPr>
          <w:szCs w:val="22"/>
        </w:rPr>
        <w:t xml:space="preserve">) with Equation </w:t>
      </w:r>
      <w:r w:rsidR="00EE1086" w:rsidRPr="00EE1086">
        <w:rPr>
          <w:szCs w:val="22"/>
        </w:rPr>
        <w:fldChar w:fldCharType="begin"/>
      </w:r>
      <w:r w:rsidR="00EE1086" w:rsidRPr="00EE1086">
        <w:rPr>
          <w:szCs w:val="22"/>
        </w:rPr>
        <w:instrText xml:space="preserve"> REF _Ref463389441 \h  \* MERGEFORMAT </w:instrText>
      </w:r>
      <w:r w:rsidR="00EE1086" w:rsidRPr="00EE1086">
        <w:rPr>
          <w:szCs w:val="22"/>
        </w:rPr>
      </w:r>
      <w:r w:rsidR="00EE1086" w:rsidRPr="00EE1086">
        <w:rPr>
          <w:szCs w:val="22"/>
        </w:rPr>
        <w:fldChar w:fldCharType="separate"/>
      </w:r>
      <w:r w:rsidR="00B71DA4" w:rsidRPr="00B71DA4">
        <w:rPr>
          <w:szCs w:val="22"/>
        </w:rPr>
        <w:t>(</w:t>
      </w:r>
      <w:r w:rsidR="00B71DA4" w:rsidRPr="00B71DA4">
        <w:rPr>
          <w:noProof/>
          <w:szCs w:val="22"/>
        </w:rPr>
        <w:t>1</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_Ref463389445 \h  \* MERGEFORMAT </w:instrText>
      </w:r>
      <w:r w:rsidR="00EE1086" w:rsidRPr="00EE1086">
        <w:rPr>
          <w:szCs w:val="22"/>
        </w:rPr>
      </w:r>
      <w:r w:rsidR="00EE1086" w:rsidRPr="00EE1086">
        <w:rPr>
          <w:szCs w:val="22"/>
        </w:rPr>
        <w:fldChar w:fldCharType="separate"/>
      </w:r>
      <w:r w:rsidR="00B71DA4" w:rsidRPr="00B71DA4">
        <w:rPr>
          <w:szCs w:val="22"/>
        </w:rPr>
        <w:t>(</w:t>
      </w:r>
      <w:r w:rsidR="00B71DA4" w:rsidRPr="00B71DA4">
        <w:rPr>
          <w:noProof/>
          <w:szCs w:val="22"/>
        </w:rPr>
        <w:t>2</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_Ref463389446 \h  \* MERGEFORMAT </w:instrText>
      </w:r>
      <w:r w:rsidR="00EE1086" w:rsidRPr="00EE1086">
        <w:rPr>
          <w:szCs w:val="22"/>
        </w:rPr>
      </w:r>
      <w:r w:rsidR="00EE1086" w:rsidRPr="00EE1086">
        <w:rPr>
          <w:szCs w:val="22"/>
        </w:rPr>
        <w:fldChar w:fldCharType="separate"/>
      </w:r>
      <w:r w:rsidR="00B71DA4" w:rsidRPr="00B71DA4">
        <w:rPr>
          <w:szCs w:val="22"/>
        </w:rPr>
        <w:t>(</w:t>
      </w:r>
      <w:r w:rsidR="00B71DA4" w:rsidRPr="00B71DA4">
        <w:rPr>
          <w:noProof/>
          <w:szCs w:val="22"/>
        </w:rPr>
        <w:t>3</w:t>
      </w:r>
      <w:r w:rsidR="00EE1086" w:rsidRPr="00EE1086">
        <w:rPr>
          <w:szCs w:val="22"/>
        </w:rPr>
        <w:fldChar w:fldCharType="end"/>
      </w:r>
      <w:r w:rsidR="00EE1086" w:rsidRPr="00EE1086">
        <w:rPr>
          <w:szCs w:val="22"/>
        </w:rPr>
        <w:t>)</w:t>
      </w:r>
      <w:r w:rsidR="00EE1086">
        <w:rPr>
          <w:szCs w:val="22"/>
        </w:rPr>
        <w:t>.</w:t>
      </w:r>
      <w:r w:rsidR="00825EC5">
        <w:rPr>
          <w:szCs w:val="22"/>
        </w:rPr>
        <w:t xml:space="preserve"> </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EE1086" w:rsidRPr="00EE1086" w14:paraId="321EEF7D" w14:textId="77777777" w:rsidTr="00825EC5">
        <w:trPr>
          <w:trHeight w:val="125"/>
          <w:jc w:val="center"/>
        </w:trPr>
        <w:tc>
          <w:tcPr>
            <w:tcW w:w="8640" w:type="dxa"/>
            <w:vAlign w:val="center"/>
          </w:tcPr>
          <w:p w14:paraId="3937D045" w14:textId="354B94A0" w:rsidR="00825EC5" w:rsidRPr="00EE1086" w:rsidRDefault="00825EC5" w:rsidP="00825EC5">
            <w:pPr>
              <w:ind w:left="3582"/>
              <w:rPr>
                <w:rFonts w:ascii="Times New Roman" w:hAnsi="Times New Roman" w:cs="Times New Roman"/>
              </w:rPr>
            </w:pPr>
            <w:r w:rsidRPr="00EE1086">
              <w:rPr>
                <w:rFonts w:ascii="Times New Roman" w:hAnsi="Times New Roman" w:cs="Times New Roman"/>
              </w:rPr>
              <w:t>X = cos(</w:t>
            </w:r>
            <w:r w:rsidRPr="00EE1086">
              <w:rPr>
                <w:rFonts w:ascii="Times New Roman" w:hAnsi="Times New Roman" w:cs="Times New Roman"/>
                <w:lang w:val="el-GR"/>
              </w:rPr>
              <w:t>θ</w:t>
            </w:r>
            <w:r w:rsidRPr="00EE1086">
              <w:rPr>
                <w:rFonts w:ascii="Times New Roman" w:hAnsi="Times New Roman" w:cs="Times New Roman"/>
              </w:rPr>
              <w:t>)cos(</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2D3DACE7" w14:textId="094D3CEC" w:rsidR="00825EC5" w:rsidRPr="00EE1086" w:rsidRDefault="00825EC5" w:rsidP="00D80B24">
            <w:pPr>
              <w:pStyle w:val="Caption"/>
              <w:rPr>
                <w:rFonts w:ascii="Times New Roman" w:hAnsi="Times New Roman" w:cs="Times New Roman"/>
                <w:i w:val="0"/>
                <w:color w:val="auto"/>
                <w:sz w:val="22"/>
                <w:szCs w:val="22"/>
              </w:rPr>
            </w:pPr>
            <w:bookmarkStart w:id="1" w:name="_Ref463389441"/>
            <w:bookmarkStart w:id="2" w:name="_Ref451353500"/>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B71DA4">
              <w:rPr>
                <w:rFonts w:ascii="Times New Roman" w:hAnsi="Times New Roman" w:cs="Times New Roman"/>
                <w:i w:val="0"/>
                <w:noProof/>
                <w:color w:val="auto"/>
                <w:sz w:val="22"/>
                <w:szCs w:val="22"/>
              </w:rPr>
              <w:t>1</w:t>
            </w:r>
            <w:r w:rsidRPr="00EE1086">
              <w:rPr>
                <w:i w:val="0"/>
                <w:noProof/>
                <w:color w:val="auto"/>
                <w:sz w:val="22"/>
                <w:szCs w:val="22"/>
              </w:rPr>
              <w:fldChar w:fldCharType="end"/>
            </w:r>
            <w:bookmarkEnd w:id="1"/>
            <w:r w:rsidRPr="00EE1086">
              <w:rPr>
                <w:rFonts w:ascii="Times New Roman" w:hAnsi="Times New Roman" w:cs="Times New Roman"/>
                <w:i w:val="0"/>
                <w:color w:val="auto"/>
                <w:sz w:val="22"/>
                <w:szCs w:val="22"/>
              </w:rPr>
              <w:t>)</w:t>
            </w:r>
            <w:bookmarkEnd w:id="2"/>
          </w:p>
        </w:tc>
      </w:tr>
      <w:tr w:rsidR="00EE1086" w:rsidRPr="00EE1086" w14:paraId="441FB2D5" w14:textId="77777777" w:rsidTr="00825EC5">
        <w:trPr>
          <w:trHeight w:val="125"/>
          <w:jc w:val="center"/>
        </w:trPr>
        <w:tc>
          <w:tcPr>
            <w:tcW w:w="8640" w:type="dxa"/>
            <w:vAlign w:val="center"/>
          </w:tcPr>
          <w:p w14:paraId="67D65285" w14:textId="6C7F8BB3" w:rsidR="00825EC5" w:rsidRPr="00EE1086" w:rsidRDefault="00825EC5" w:rsidP="00825EC5">
            <w:pPr>
              <w:ind w:left="3582"/>
              <w:rPr>
                <w:rFonts w:ascii="Times New Roman" w:hAnsi="Times New Roman" w:cs="Times New Roman"/>
              </w:rPr>
            </w:pPr>
            <w:r w:rsidRPr="00EE1086">
              <w:rPr>
                <w:rFonts w:ascii="Times New Roman" w:hAnsi="Times New Roman" w:cs="Times New Roman"/>
              </w:rPr>
              <w:t>Y = sin(</w:t>
            </w:r>
            <w:r w:rsidRPr="00EE1086">
              <w:rPr>
                <w:rFonts w:ascii="Times New Roman" w:hAnsi="Times New Roman" w:cs="Times New Roman"/>
                <w:lang w:val="el-GR"/>
              </w:rPr>
              <w:t>θ</w:t>
            </w:r>
            <w:r w:rsidRPr="00EE1086">
              <w:rPr>
                <w:rFonts w:ascii="Times New Roman" w:hAnsi="Times New Roman" w:cs="Times New Roman"/>
              </w:rPr>
              <w:t>)</w:t>
            </w:r>
          </w:p>
        </w:tc>
        <w:tc>
          <w:tcPr>
            <w:tcW w:w="610" w:type="dxa"/>
            <w:vAlign w:val="center"/>
          </w:tcPr>
          <w:p w14:paraId="2428966E" w14:textId="2D799409" w:rsidR="00825EC5" w:rsidRPr="00EE1086" w:rsidRDefault="00825EC5" w:rsidP="00D80B24">
            <w:pPr>
              <w:pStyle w:val="Caption"/>
              <w:rPr>
                <w:rFonts w:ascii="Times New Roman" w:hAnsi="Times New Roman" w:cs="Times New Roman"/>
                <w:i w:val="0"/>
                <w:color w:val="auto"/>
                <w:sz w:val="22"/>
                <w:szCs w:val="22"/>
              </w:rPr>
            </w:pPr>
            <w:bookmarkStart w:id="3" w:name="_Ref463389445"/>
            <w:bookmarkStart w:id="4" w:name="_Ref451553798"/>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B71DA4">
              <w:rPr>
                <w:rFonts w:ascii="Times New Roman" w:hAnsi="Times New Roman" w:cs="Times New Roman"/>
                <w:i w:val="0"/>
                <w:noProof/>
                <w:color w:val="auto"/>
                <w:sz w:val="22"/>
                <w:szCs w:val="22"/>
              </w:rPr>
              <w:t>2</w:t>
            </w:r>
            <w:r w:rsidRPr="00EE1086">
              <w:rPr>
                <w:i w:val="0"/>
                <w:noProof/>
                <w:color w:val="auto"/>
                <w:sz w:val="22"/>
                <w:szCs w:val="22"/>
              </w:rPr>
              <w:fldChar w:fldCharType="end"/>
            </w:r>
            <w:bookmarkEnd w:id="3"/>
            <w:r w:rsidRPr="00EE1086">
              <w:rPr>
                <w:rFonts w:ascii="Times New Roman" w:hAnsi="Times New Roman" w:cs="Times New Roman"/>
                <w:i w:val="0"/>
                <w:color w:val="auto"/>
                <w:sz w:val="22"/>
                <w:szCs w:val="22"/>
              </w:rPr>
              <w:t>)</w:t>
            </w:r>
            <w:bookmarkEnd w:id="4"/>
          </w:p>
        </w:tc>
      </w:tr>
      <w:tr w:rsidR="00EE1086" w:rsidRPr="00EE1086" w14:paraId="0B11AD64" w14:textId="77777777" w:rsidTr="00825EC5">
        <w:trPr>
          <w:trHeight w:val="125"/>
          <w:jc w:val="center"/>
        </w:trPr>
        <w:tc>
          <w:tcPr>
            <w:tcW w:w="8640" w:type="dxa"/>
            <w:vAlign w:val="center"/>
          </w:tcPr>
          <w:p w14:paraId="0F1C6A0D" w14:textId="7E0A0136" w:rsidR="00825EC5" w:rsidRPr="00EE1086" w:rsidRDefault="00825EC5" w:rsidP="00825EC5">
            <w:pPr>
              <w:ind w:left="3582"/>
              <w:rPr>
                <w:rFonts w:ascii="Times New Roman" w:hAnsi="Times New Roman" w:cs="Times New Roman"/>
              </w:rPr>
            </w:pPr>
            <w:r w:rsidRPr="00EE1086">
              <w:rPr>
                <w:rFonts w:ascii="Times New Roman" w:hAnsi="Times New Roman" w:cs="Times New Roman"/>
              </w:rPr>
              <w:t>Z = -cos(</w:t>
            </w:r>
            <w:r w:rsidRPr="00EE1086">
              <w:rPr>
                <w:rFonts w:ascii="Times New Roman" w:hAnsi="Times New Roman" w:cs="Times New Roman"/>
                <w:lang w:val="el-GR"/>
              </w:rPr>
              <w:t>θ</w:t>
            </w:r>
            <w:r w:rsidRPr="00EE1086">
              <w:rPr>
                <w:rFonts w:ascii="Times New Roman" w:hAnsi="Times New Roman" w:cs="Times New Roman"/>
              </w:rPr>
              <w:t>)sin(</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501D31F0" w14:textId="77777777" w:rsidR="00825EC5" w:rsidRPr="00EE1086" w:rsidRDefault="00825EC5" w:rsidP="00D80B24">
            <w:pPr>
              <w:pStyle w:val="Caption"/>
              <w:rPr>
                <w:rFonts w:ascii="Times New Roman" w:hAnsi="Times New Roman" w:cs="Times New Roman"/>
                <w:b/>
                <w:i w:val="0"/>
                <w:color w:val="auto"/>
                <w:sz w:val="22"/>
                <w:szCs w:val="22"/>
              </w:rPr>
            </w:pPr>
            <w:bookmarkStart w:id="5" w:name="_Ref463389446"/>
            <w:bookmarkStart w:id="6" w:name="_Ref451553799"/>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B71DA4">
              <w:rPr>
                <w:rFonts w:ascii="Times New Roman" w:hAnsi="Times New Roman" w:cs="Times New Roman"/>
                <w:i w:val="0"/>
                <w:noProof/>
                <w:color w:val="auto"/>
                <w:sz w:val="22"/>
                <w:szCs w:val="22"/>
              </w:rPr>
              <w:t>3</w:t>
            </w:r>
            <w:r w:rsidRPr="00EE1086">
              <w:rPr>
                <w:i w:val="0"/>
                <w:noProof/>
                <w:color w:val="auto"/>
                <w:sz w:val="22"/>
                <w:szCs w:val="22"/>
              </w:rPr>
              <w:fldChar w:fldCharType="end"/>
            </w:r>
            <w:bookmarkEnd w:id="5"/>
            <w:r w:rsidRPr="00EE1086">
              <w:rPr>
                <w:rFonts w:ascii="Times New Roman" w:hAnsi="Times New Roman" w:cs="Times New Roman"/>
                <w:i w:val="0"/>
                <w:color w:val="auto"/>
                <w:sz w:val="22"/>
                <w:szCs w:val="22"/>
              </w:rPr>
              <w:t>)</w:t>
            </w:r>
            <w:bookmarkEnd w:id="6"/>
          </w:p>
        </w:tc>
      </w:tr>
    </w:tbl>
    <w:p w14:paraId="337E6BA1" w14:textId="7E120014" w:rsidR="00D80B24" w:rsidRPr="00D80B24" w:rsidRDefault="00D80B24" w:rsidP="00D80B24">
      <w:pPr>
        <w:jc w:val="both"/>
        <w:rPr>
          <w:lang w:val="en-CA"/>
        </w:rPr>
      </w:pPr>
      <w:r>
        <w:rPr>
          <w:lang w:val="en-CA"/>
        </w:rPr>
        <w:t xml:space="preserve">Inversely, </w:t>
      </w:r>
      <w:r w:rsidR="00B71DA4">
        <w:rPr>
          <w:lang w:val="en-CA"/>
        </w:rPr>
        <w:t>t</w:t>
      </w:r>
      <w:r>
        <w:rPr>
          <w:lang w:val="en-CA"/>
        </w:rPr>
        <w:t>he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 can be evaluated with</w:t>
      </w:r>
      <w:r>
        <w:rPr>
          <w:lang w:val="en-CA"/>
        </w:rPr>
        <w:t xml:space="preserve"> (X, Y, Z) coordinates </w:t>
      </w:r>
      <w:r>
        <w:rPr>
          <w:szCs w:val="22"/>
        </w:rPr>
        <w:t xml:space="preserve">with Equation </w:t>
      </w:r>
      <w:r w:rsidRPr="00D80B24">
        <w:rPr>
          <w:lang w:val="en-CA"/>
        </w:rPr>
        <w:fldChar w:fldCharType="begin"/>
      </w:r>
      <w:r w:rsidRPr="00D80B24">
        <w:rPr>
          <w:lang w:val="en-CA"/>
        </w:rPr>
        <w:instrText xml:space="preserve"> REF _Ref463440465 \h </w:instrText>
      </w:r>
      <w:r>
        <w:rPr>
          <w:lang w:val="en-CA"/>
        </w:rPr>
        <w:instrText xml:space="preserve"> \* MERGEFORMAT </w:instrText>
      </w:r>
      <w:r w:rsidRPr="00D80B24">
        <w:rPr>
          <w:lang w:val="en-CA"/>
        </w:rPr>
      </w:r>
      <w:r w:rsidRPr="00D80B24">
        <w:rPr>
          <w:lang w:val="en-CA"/>
        </w:rPr>
        <w:fldChar w:fldCharType="separate"/>
      </w:r>
      <w:r w:rsidR="00B71DA4" w:rsidRPr="00B71DA4">
        <w:rPr>
          <w:lang w:val="en-CA"/>
        </w:rPr>
        <w:t>(4</w:t>
      </w:r>
      <w:proofErr w:type="gramStart"/>
      <w:r w:rsidR="00B71DA4" w:rsidRPr="00B71DA4">
        <w:rPr>
          <w:lang w:val="en-CA"/>
        </w:rPr>
        <w:t>)</w:t>
      </w:r>
      <w:proofErr w:type="gramEnd"/>
      <w:r w:rsidRPr="00D80B24">
        <w:rPr>
          <w:lang w:val="en-CA"/>
        </w:rPr>
        <w:fldChar w:fldCharType="end"/>
      </w:r>
      <w:r w:rsidRPr="00D80B24">
        <w:rPr>
          <w:lang w:val="en-CA"/>
        </w:rPr>
        <w:fldChar w:fldCharType="begin"/>
      </w:r>
      <w:r w:rsidRPr="00D80B24">
        <w:rPr>
          <w:lang w:val="en-CA"/>
        </w:rPr>
        <w:instrText xml:space="preserve"> REF _Ref463440467 \h </w:instrText>
      </w:r>
      <w:r>
        <w:rPr>
          <w:lang w:val="en-CA"/>
        </w:rPr>
        <w:instrText xml:space="preserve"> \* MERGEFORMAT </w:instrText>
      </w:r>
      <w:r w:rsidRPr="00D80B24">
        <w:rPr>
          <w:lang w:val="en-CA"/>
        </w:rPr>
      </w:r>
      <w:r w:rsidRPr="00D80B24">
        <w:rPr>
          <w:lang w:val="en-CA"/>
        </w:rPr>
        <w:fldChar w:fldCharType="separate"/>
      </w:r>
      <w:r w:rsidR="00B71DA4" w:rsidRPr="00B71DA4">
        <w:rPr>
          <w:lang w:val="en-CA"/>
        </w:rPr>
        <w:t>(5)</w:t>
      </w:r>
      <w:r w:rsidRPr="00D80B24">
        <w:rPr>
          <w:lang w:val="en-CA"/>
        </w:rPr>
        <w:fldChar w:fldCharType="end"/>
      </w:r>
      <w:r w:rsidR="00B71DA4">
        <w:rPr>
          <w:lang w:val="en-CA"/>
        </w:rPr>
        <w:t>.</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D80B24" w:rsidRPr="00EE1086" w14:paraId="28032134" w14:textId="77777777" w:rsidTr="00D80B24">
        <w:trPr>
          <w:trHeight w:val="125"/>
          <w:jc w:val="center"/>
        </w:trPr>
        <w:tc>
          <w:tcPr>
            <w:tcW w:w="8640" w:type="dxa"/>
            <w:vAlign w:val="center"/>
          </w:tcPr>
          <w:p w14:paraId="13F3DB21" w14:textId="0B476C14" w:rsidR="00D80B24" w:rsidRPr="00EE1086" w:rsidRDefault="00B71DA4" w:rsidP="00B71DA4">
            <w:pPr>
              <w:ind w:left="3582"/>
              <w:rPr>
                <w:rFonts w:ascii="Times New Roman" w:hAnsi="Times New Roman" w:cs="Times New Roman"/>
              </w:rPr>
            </w:pPr>
            <w:r w:rsidRPr="00825EC5">
              <w:rPr>
                <w:rFonts w:ascii="Times New Roman" w:hAnsi="Times New Roman" w:cs="Times New Roman"/>
                <w:szCs w:val="20"/>
                <w:lang w:val="en-CA"/>
              </w:rPr>
              <w:t>ϕ</w:t>
            </w:r>
            <w:r w:rsidR="00D80B24" w:rsidRPr="00EE1086">
              <w:rPr>
                <w:rFonts w:ascii="Times New Roman" w:hAnsi="Times New Roman" w:cs="Times New Roman"/>
              </w:rPr>
              <w:t xml:space="preserve"> = </w:t>
            </w:r>
            <w:r>
              <w:rPr>
                <w:rFonts w:ascii="Times New Roman" w:hAnsi="Times New Roman" w:cs="Times New Roman"/>
              </w:rPr>
              <w:t>tan</w:t>
            </w:r>
            <w:r w:rsidRPr="00B71DA4">
              <w:rPr>
                <w:rFonts w:ascii="Times New Roman" w:hAnsi="Times New Roman" w:cs="Times New Roman"/>
                <w:vertAlign w:val="superscript"/>
              </w:rPr>
              <w:t>-1</w:t>
            </w:r>
            <w:r>
              <w:rPr>
                <w:rFonts w:ascii="Times New Roman" w:hAnsi="Times New Roman" w:cs="Times New Roman"/>
              </w:rPr>
              <w:t>(-Z/X)</w:t>
            </w:r>
          </w:p>
        </w:tc>
        <w:tc>
          <w:tcPr>
            <w:tcW w:w="610" w:type="dxa"/>
            <w:vAlign w:val="center"/>
          </w:tcPr>
          <w:p w14:paraId="0D2A3A16" w14:textId="77777777" w:rsidR="00D80B24" w:rsidRPr="00EE1086" w:rsidRDefault="00D80B24" w:rsidP="00D80B24">
            <w:pPr>
              <w:pStyle w:val="Caption"/>
              <w:rPr>
                <w:rFonts w:ascii="Times New Roman" w:hAnsi="Times New Roman" w:cs="Times New Roman"/>
                <w:i w:val="0"/>
                <w:color w:val="auto"/>
                <w:sz w:val="22"/>
                <w:szCs w:val="22"/>
              </w:rPr>
            </w:pPr>
            <w:bookmarkStart w:id="7" w:name="_Ref463442273"/>
            <w:bookmarkStart w:id="8" w:name="_Ref463440465"/>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B71DA4">
              <w:rPr>
                <w:rFonts w:ascii="Times New Roman" w:hAnsi="Times New Roman" w:cs="Times New Roman"/>
                <w:i w:val="0"/>
                <w:noProof/>
                <w:color w:val="auto"/>
                <w:sz w:val="22"/>
                <w:szCs w:val="22"/>
              </w:rPr>
              <w:t>4</w:t>
            </w:r>
            <w:r w:rsidRPr="00EE1086">
              <w:rPr>
                <w:i w:val="0"/>
                <w:noProof/>
                <w:color w:val="auto"/>
                <w:sz w:val="22"/>
                <w:szCs w:val="22"/>
              </w:rPr>
              <w:fldChar w:fldCharType="end"/>
            </w:r>
            <w:bookmarkEnd w:id="7"/>
            <w:r w:rsidRPr="00EE1086">
              <w:rPr>
                <w:rFonts w:ascii="Times New Roman" w:hAnsi="Times New Roman" w:cs="Times New Roman"/>
                <w:i w:val="0"/>
                <w:color w:val="auto"/>
                <w:sz w:val="22"/>
                <w:szCs w:val="22"/>
              </w:rPr>
              <w:t>)</w:t>
            </w:r>
            <w:bookmarkEnd w:id="8"/>
          </w:p>
        </w:tc>
      </w:tr>
      <w:tr w:rsidR="00D80B24" w:rsidRPr="00EE1086" w14:paraId="3E641D86" w14:textId="77777777" w:rsidTr="00D80B24">
        <w:trPr>
          <w:trHeight w:val="125"/>
          <w:jc w:val="center"/>
        </w:trPr>
        <w:tc>
          <w:tcPr>
            <w:tcW w:w="8640" w:type="dxa"/>
            <w:vAlign w:val="center"/>
          </w:tcPr>
          <w:p w14:paraId="1B1D9F1C" w14:textId="5451542C" w:rsidR="00D80B24" w:rsidRPr="00EE1086" w:rsidRDefault="00B71DA4" w:rsidP="00B71DA4">
            <w:pPr>
              <w:ind w:left="3582"/>
              <w:rPr>
                <w:rFonts w:ascii="Times New Roman" w:hAnsi="Times New Roman" w:cs="Times New Roman"/>
              </w:rPr>
            </w:pPr>
            <w:r w:rsidRPr="00EE1086">
              <w:rPr>
                <w:rFonts w:ascii="Times New Roman" w:hAnsi="Times New Roman" w:cs="Times New Roman"/>
                <w:lang w:val="el-GR"/>
              </w:rPr>
              <w:t>θ</w:t>
            </w:r>
            <w:r w:rsidR="00D80B24" w:rsidRPr="00EE1086">
              <w:rPr>
                <w:rFonts w:ascii="Times New Roman" w:hAnsi="Times New Roman" w:cs="Times New Roman"/>
              </w:rPr>
              <w:t xml:space="preserve"> = sin</w:t>
            </w:r>
            <w:r w:rsidRPr="00B71DA4">
              <w:rPr>
                <w:rFonts w:ascii="Times New Roman" w:hAnsi="Times New Roman" w:cs="Times New Roman"/>
                <w:vertAlign w:val="superscript"/>
              </w:rPr>
              <w:t>-1</w:t>
            </w:r>
            <w:r w:rsidR="00D80B24" w:rsidRPr="00EE1086">
              <w:rPr>
                <w:rFonts w:ascii="Times New Roman" w:hAnsi="Times New Roman" w:cs="Times New Roman"/>
              </w:rPr>
              <w:t>(</w:t>
            </w:r>
            <w:r>
              <w:rPr>
                <w:rFonts w:ascii="Times New Roman" w:hAnsi="Times New Roman" w:cs="Times New Roman"/>
              </w:rPr>
              <w:t>Y/(X</w:t>
            </w:r>
            <w:r w:rsidRPr="00B71DA4">
              <w:rPr>
                <w:rFonts w:ascii="Times New Roman" w:hAnsi="Times New Roman" w:cs="Times New Roman"/>
                <w:vertAlign w:val="superscript"/>
              </w:rPr>
              <w:t>2</w:t>
            </w:r>
            <w:r>
              <w:rPr>
                <w:rFonts w:ascii="Times New Roman" w:hAnsi="Times New Roman" w:cs="Times New Roman"/>
              </w:rPr>
              <w:t>+Y</w:t>
            </w:r>
            <w:r w:rsidRPr="00B71DA4">
              <w:rPr>
                <w:rFonts w:ascii="Times New Roman" w:hAnsi="Times New Roman" w:cs="Times New Roman"/>
                <w:vertAlign w:val="superscript"/>
              </w:rPr>
              <w:t>2</w:t>
            </w:r>
            <w:r>
              <w:rPr>
                <w:rFonts w:ascii="Times New Roman" w:hAnsi="Times New Roman" w:cs="Times New Roman"/>
              </w:rPr>
              <w:t>+Z</w:t>
            </w:r>
            <w:r w:rsidRPr="00B71DA4">
              <w:rPr>
                <w:rFonts w:ascii="Times New Roman" w:hAnsi="Times New Roman" w:cs="Times New Roman"/>
                <w:vertAlign w:val="superscript"/>
              </w:rPr>
              <w:t>2</w:t>
            </w:r>
            <w:r>
              <w:rPr>
                <w:rFonts w:ascii="Times New Roman" w:hAnsi="Times New Roman" w:cs="Times New Roman"/>
              </w:rPr>
              <w:t>)</w:t>
            </w:r>
            <w:r w:rsidRPr="00B71DA4">
              <w:rPr>
                <w:rFonts w:ascii="Times New Roman" w:hAnsi="Times New Roman" w:cs="Times New Roman"/>
                <w:vertAlign w:val="superscript"/>
              </w:rPr>
              <w:t>1/2</w:t>
            </w:r>
            <w:r w:rsidR="00D80B24" w:rsidRPr="00EE1086">
              <w:rPr>
                <w:rFonts w:ascii="Times New Roman" w:hAnsi="Times New Roman" w:cs="Times New Roman"/>
              </w:rPr>
              <w:t>)</w:t>
            </w:r>
          </w:p>
        </w:tc>
        <w:tc>
          <w:tcPr>
            <w:tcW w:w="610" w:type="dxa"/>
            <w:vAlign w:val="center"/>
          </w:tcPr>
          <w:p w14:paraId="5A6DB921" w14:textId="77777777" w:rsidR="00D80B24" w:rsidRPr="00EE1086" w:rsidRDefault="00D80B24" w:rsidP="00D80B24">
            <w:pPr>
              <w:pStyle w:val="Caption"/>
              <w:rPr>
                <w:rFonts w:ascii="Times New Roman" w:hAnsi="Times New Roman" w:cs="Times New Roman"/>
                <w:i w:val="0"/>
                <w:color w:val="auto"/>
                <w:sz w:val="22"/>
                <w:szCs w:val="22"/>
              </w:rPr>
            </w:pPr>
            <w:bookmarkStart w:id="9" w:name="_Ref463442275"/>
            <w:bookmarkStart w:id="10" w:name="_Ref463440467"/>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B71DA4">
              <w:rPr>
                <w:rFonts w:ascii="Times New Roman" w:hAnsi="Times New Roman" w:cs="Times New Roman"/>
                <w:i w:val="0"/>
                <w:noProof/>
                <w:color w:val="auto"/>
                <w:sz w:val="22"/>
                <w:szCs w:val="22"/>
              </w:rPr>
              <w:t>5</w:t>
            </w:r>
            <w:r w:rsidRPr="00EE1086">
              <w:rPr>
                <w:i w:val="0"/>
                <w:noProof/>
                <w:color w:val="auto"/>
                <w:sz w:val="22"/>
                <w:szCs w:val="22"/>
              </w:rPr>
              <w:fldChar w:fldCharType="end"/>
            </w:r>
            <w:bookmarkEnd w:id="9"/>
            <w:r w:rsidRPr="00EE1086">
              <w:rPr>
                <w:rFonts w:ascii="Times New Roman" w:hAnsi="Times New Roman" w:cs="Times New Roman"/>
                <w:i w:val="0"/>
                <w:color w:val="auto"/>
                <w:sz w:val="22"/>
                <w:szCs w:val="22"/>
              </w:rPr>
              <w:t>)</w:t>
            </w:r>
            <w:bookmarkEnd w:id="10"/>
          </w:p>
        </w:tc>
      </w:tr>
    </w:tbl>
    <w:p w14:paraId="527FA825" w14:textId="043A2C73" w:rsidR="00825EC5" w:rsidRDefault="003B1E7D" w:rsidP="00B0631F">
      <w:pPr>
        <w:jc w:val="both"/>
        <w:rPr>
          <w:lang w:val="en-CA"/>
        </w:rPr>
      </w:pPr>
      <w:r>
        <w:rPr>
          <w:lang w:val="en-CA"/>
        </w:rPr>
        <w:t xml:space="preserve">Another </w:t>
      </w:r>
      <w:r w:rsidR="00775D29">
        <w:rPr>
          <w:lang w:val="en-CA"/>
        </w:rPr>
        <w:t xml:space="preserve">2D plane </w:t>
      </w:r>
      <w:r>
        <w:rPr>
          <w:lang w:val="en-CA"/>
        </w:rPr>
        <w:t xml:space="preserve">coordinate system is defined for each face of geometry projection. Each face is mapped to 2D plane, which is referred as </w:t>
      </w:r>
      <w:proofErr w:type="spellStart"/>
      <w:proofErr w:type="gramStart"/>
      <w:r>
        <w:rPr>
          <w:lang w:val="en-CA"/>
        </w:rPr>
        <w:t>uv</w:t>
      </w:r>
      <w:proofErr w:type="spellEnd"/>
      <w:proofErr w:type="gramEnd"/>
      <w:r>
        <w:rPr>
          <w:lang w:val="en-CA"/>
        </w:rPr>
        <w:t xml:space="preserve"> plane associated with </w:t>
      </w:r>
      <w:r w:rsidR="00883EE5">
        <w:rPr>
          <w:lang w:val="en-CA"/>
        </w:rPr>
        <w:t>one</w:t>
      </w:r>
      <w:r w:rsidR="00775D29">
        <w:rPr>
          <w:lang w:val="en-CA"/>
        </w:rPr>
        <w:t xml:space="preserve"> </w:t>
      </w:r>
      <w:r>
        <w:rPr>
          <w:lang w:val="en-CA"/>
        </w:rPr>
        <w:t xml:space="preserve">face </w:t>
      </w:r>
      <w:r w:rsidR="00775D29">
        <w:rPr>
          <w:lang w:val="en-CA"/>
        </w:rPr>
        <w:t>index</w:t>
      </w:r>
      <w:r>
        <w:rPr>
          <w:lang w:val="en-CA"/>
        </w:rPr>
        <w:t xml:space="preserve">. The image sampling grid is defined in 2D </w:t>
      </w:r>
      <w:proofErr w:type="spellStart"/>
      <w:proofErr w:type="gramStart"/>
      <w:r>
        <w:rPr>
          <w:lang w:val="en-CA"/>
        </w:rPr>
        <w:t>uv</w:t>
      </w:r>
      <w:proofErr w:type="spellEnd"/>
      <w:proofErr w:type="gramEnd"/>
      <w:r>
        <w:rPr>
          <w:lang w:val="en-CA"/>
        </w:rPr>
        <w:t xml:space="preserve"> plane, and we refer the sampling point position as (m, n), where m and n are the column </w:t>
      </w:r>
      <w:r w:rsidR="00CE610E">
        <w:rPr>
          <w:lang w:val="en-CA"/>
        </w:rPr>
        <w:t xml:space="preserve">and row </w:t>
      </w:r>
      <w:r>
        <w:rPr>
          <w:lang w:val="en-CA"/>
        </w:rPr>
        <w:t xml:space="preserve">coordinates of the sampling position. </w:t>
      </w:r>
      <w:r w:rsidR="00775D29">
        <w:rPr>
          <w:lang w:val="en-CA"/>
        </w:rPr>
        <w:fldChar w:fldCharType="begin"/>
      </w:r>
      <w:r w:rsidR="00775D29">
        <w:rPr>
          <w:lang w:val="en-CA"/>
        </w:rPr>
        <w:instrText xml:space="preserve"> REF _Ref463431625 \h  \* MERGEFORMAT </w:instrText>
      </w:r>
      <w:r w:rsidR="00775D29">
        <w:rPr>
          <w:lang w:val="en-CA"/>
        </w:rPr>
      </w:r>
      <w:r w:rsidR="00775D29">
        <w:rPr>
          <w:lang w:val="en-CA"/>
        </w:rPr>
        <w:fldChar w:fldCharType="separate"/>
      </w:r>
      <w:r w:rsidR="00B71DA4" w:rsidRPr="00B71DA4">
        <w:rPr>
          <w:lang w:val="en-CA"/>
        </w:rPr>
        <w:t>Figure</w:t>
      </w:r>
      <w:r w:rsidR="00B71DA4" w:rsidRPr="00AC32BC">
        <w:rPr>
          <w:b/>
        </w:rPr>
        <w:t xml:space="preserve"> </w:t>
      </w:r>
      <w:r w:rsidR="00B71DA4" w:rsidRPr="00B71DA4">
        <w:rPr>
          <w:lang w:val="en-CA"/>
        </w:rPr>
        <w:t>2</w:t>
      </w:r>
      <w:r w:rsidR="00775D29">
        <w:rPr>
          <w:lang w:val="en-CA"/>
        </w:rPr>
        <w:fldChar w:fldCharType="end"/>
      </w:r>
      <w:r w:rsidR="00775D29">
        <w:rPr>
          <w:lang w:val="en-CA"/>
        </w:rPr>
        <w:t xml:space="preserve"> shows an example for the sampling </w:t>
      </w:r>
      <w:r w:rsidR="00775D29" w:rsidRPr="00775D29">
        <w:t>coordinate</w:t>
      </w:r>
      <w:r w:rsidR="00775D29">
        <w:t>s</w:t>
      </w:r>
      <w:r w:rsidR="00775D29">
        <w:rPr>
          <w:lang w:val="en-CA"/>
        </w:rPr>
        <w:t xml:space="preserve"> defined in </w:t>
      </w:r>
      <w:proofErr w:type="spellStart"/>
      <w:proofErr w:type="gramStart"/>
      <w:r w:rsidR="00775D29">
        <w:rPr>
          <w:lang w:val="en-CA"/>
        </w:rPr>
        <w:t>uv</w:t>
      </w:r>
      <w:proofErr w:type="spellEnd"/>
      <w:proofErr w:type="gramEnd"/>
      <w:r w:rsidR="00775D29">
        <w:rPr>
          <w:lang w:val="en-CA"/>
        </w:rPr>
        <w:t xml:space="preserve"> plane for ERP projection. </w:t>
      </w:r>
      <w:r w:rsidR="00E3608E">
        <w:rPr>
          <w:lang w:val="en-CA"/>
        </w:rPr>
        <w:t xml:space="preserve">Those </w:t>
      </w:r>
      <w:r w:rsidR="00CE610E">
        <w:rPr>
          <w:lang w:val="en-CA"/>
        </w:rPr>
        <w:t xml:space="preserve">orange </w:t>
      </w:r>
      <w:r w:rsidR="00E3608E">
        <w:rPr>
          <w:lang w:val="en-CA"/>
        </w:rPr>
        <w:t>circles are sampling points</w:t>
      </w:r>
      <w:r w:rsidR="00CE610E">
        <w:rPr>
          <w:lang w:val="en-CA"/>
        </w:rPr>
        <w:t xml:space="preserve">. </w:t>
      </w:r>
      <w:r w:rsidR="00775D29">
        <w:rPr>
          <w:lang w:val="en-CA"/>
        </w:rPr>
        <w:t xml:space="preserve">In PCT360, all sampling </w:t>
      </w:r>
      <w:r w:rsidR="00775D29">
        <w:t>points are arranged in a symmetric way in each face in both two directions. Therefore there is a shift between the origin of (u, v) coordinates and the origin of (m, n) coordinates.</w:t>
      </w:r>
    </w:p>
    <w:p w14:paraId="5BBA2BB2" w14:textId="0124ECDB" w:rsidR="00783059" w:rsidRDefault="00622055" w:rsidP="00783059">
      <w:pPr>
        <w:jc w:val="center"/>
      </w:pPr>
      <w:r w:rsidRPr="00622055">
        <w:rPr>
          <w:noProof/>
          <w:lang w:eastAsia="zh-CN"/>
        </w:rPr>
        <w:drawing>
          <wp:inline distT="0" distB="0" distL="0" distR="0" wp14:anchorId="50E95638" wp14:editId="76511BC7">
            <wp:extent cx="2062886" cy="19078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8785" cy="1913326"/>
                    </a:xfrm>
                    <a:prstGeom prst="rect">
                      <a:avLst/>
                    </a:prstGeom>
                    <a:noFill/>
                    <a:ln>
                      <a:noFill/>
                    </a:ln>
                  </pic:spPr>
                </pic:pic>
              </a:graphicData>
            </a:graphic>
          </wp:inline>
        </w:drawing>
      </w:r>
    </w:p>
    <w:p w14:paraId="102B36E4" w14:textId="353D7CFF" w:rsidR="00783059" w:rsidRPr="00AC32BC" w:rsidRDefault="00783059" w:rsidP="00783059">
      <w:pPr>
        <w:pStyle w:val="ListParagraph"/>
        <w:ind w:left="0"/>
        <w:jc w:val="center"/>
        <w:rPr>
          <w:rFonts w:ascii="Times New Roman" w:hAnsi="Times New Roman"/>
          <w:b/>
        </w:rPr>
      </w:pPr>
      <w:bookmarkStart w:id="11" w:name="_Ref46338776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B71DA4">
        <w:rPr>
          <w:rFonts w:ascii="Times New Roman" w:hAnsi="Times New Roman"/>
          <w:b/>
          <w:noProof/>
        </w:rPr>
        <w:t>1</w:t>
      </w:r>
      <w:r w:rsidRPr="00AC32BC">
        <w:rPr>
          <w:rFonts w:ascii="Times New Roman" w:hAnsi="Times New Roman"/>
          <w:b/>
        </w:rPr>
        <w:fldChar w:fldCharType="end"/>
      </w:r>
      <w:bookmarkEnd w:id="11"/>
      <w:r w:rsidRPr="00AC32BC">
        <w:rPr>
          <w:rFonts w:ascii="Times New Roman" w:hAnsi="Times New Roman"/>
          <w:b/>
        </w:rPr>
        <w:t xml:space="preserve">. </w:t>
      </w:r>
      <w:r w:rsidRPr="00775D29">
        <w:rPr>
          <w:rFonts w:ascii="Times New Roman" w:hAnsi="Times New Roman"/>
        </w:rPr>
        <w:t>XYZ coordinate definition in PCT360</w:t>
      </w:r>
      <w:r w:rsidR="00275CAC" w:rsidRPr="00775D29">
        <w:rPr>
          <w:rFonts w:ascii="Times New Roman" w:hAnsi="Times New Roman"/>
        </w:rPr>
        <w:t>, A3 is the equator</w:t>
      </w:r>
    </w:p>
    <w:p w14:paraId="3DA82728" w14:textId="08554C2D" w:rsidR="003730D3" w:rsidRDefault="00622055" w:rsidP="003B1E7D">
      <w:pPr>
        <w:jc w:val="center"/>
      </w:pPr>
      <w:r w:rsidRPr="00622055">
        <w:rPr>
          <w:noProof/>
          <w:lang w:eastAsia="zh-CN"/>
        </w:rPr>
        <w:drawing>
          <wp:inline distT="0" distB="0" distL="0" distR="0" wp14:anchorId="34B617F8" wp14:editId="34DC050D">
            <wp:extent cx="4469587" cy="244475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0403" cy="2445197"/>
                    </a:xfrm>
                    <a:prstGeom prst="rect">
                      <a:avLst/>
                    </a:prstGeom>
                    <a:noFill/>
                    <a:ln>
                      <a:noFill/>
                    </a:ln>
                  </pic:spPr>
                </pic:pic>
              </a:graphicData>
            </a:graphic>
          </wp:inline>
        </w:drawing>
      </w:r>
    </w:p>
    <w:p w14:paraId="075EA221" w14:textId="4A75EC84" w:rsidR="003B1E7D" w:rsidRPr="00AC32BC" w:rsidRDefault="003B1E7D" w:rsidP="003B1E7D">
      <w:pPr>
        <w:pStyle w:val="ListParagraph"/>
        <w:ind w:left="0"/>
        <w:jc w:val="center"/>
        <w:rPr>
          <w:rFonts w:ascii="Times New Roman" w:hAnsi="Times New Roman"/>
          <w:b/>
        </w:rPr>
      </w:pPr>
      <w:bookmarkStart w:id="12" w:name="_Ref46343162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B71DA4">
        <w:rPr>
          <w:rFonts w:ascii="Times New Roman" w:hAnsi="Times New Roman"/>
          <w:b/>
          <w:noProof/>
        </w:rPr>
        <w:t>2</w:t>
      </w:r>
      <w:r w:rsidRPr="00AC32BC">
        <w:rPr>
          <w:rFonts w:ascii="Times New Roman" w:hAnsi="Times New Roman"/>
          <w:b/>
        </w:rPr>
        <w:fldChar w:fldCharType="end"/>
      </w:r>
      <w:bookmarkEnd w:id="12"/>
      <w:r w:rsidRPr="00AC32BC">
        <w:rPr>
          <w:rFonts w:ascii="Times New Roman" w:hAnsi="Times New Roman"/>
          <w:b/>
        </w:rPr>
        <w:t xml:space="preserve">. </w:t>
      </w:r>
      <w:r w:rsidRPr="00775D29">
        <w:rPr>
          <w:rFonts w:ascii="Times New Roman" w:hAnsi="Times New Roman"/>
        </w:rPr>
        <w:t>Sampling coordinate definition in (u, v) plane in PCT360</w:t>
      </w:r>
    </w:p>
    <w:p w14:paraId="5BBE3A38" w14:textId="77777777" w:rsidR="003B1E7D" w:rsidRPr="00783059" w:rsidRDefault="003B1E7D" w:rsidP="003B1E7D">
      <w:pPr>
        <w:jc w:val="center"/>
      </w:pPr>
    </w:p>
    <w:p w14:paraId="5B76C027" w14:textId="0A05E016" w:rsidR="00605756" w:rsidRDefault="00B25383" w:rsidP="00E11923">
      <w:pPr>
        <w:pStyle w:val="Heading1"/>
        <w:rPr>
          <w:lang w:val="en-CA"/>
        </w:rPr>
      </w:pPr>
      <w:r>
        <w:rPr>
          <w:lang w:val="en-CA"/>
        </w:rPr>
        <w:t>Conversion of 2D and 3D coordinates for each projection format</w:t>
      </w:r>
    </w:p>
    <w:p w14:paraId="1018DA95" w14:textId="407ED119" w:rsidR="00783059" w:rsidRPr="00435BCC" w:rsidRDefault="00F917A9" w:rsidP="00FF6C0F">
      <w:pPr>
        <w:jc w:val="both"/>
        <w:rPr>
          <w:lang w:val="en-CA"/>
        </w:rPr>
      </w:pPr>
      <w:r>
        <w:rPr>
          <w:lang w:val="en-CA"/>
        </w:rPr>
        <w:t xml:space="preserve">This section describes the </w:t>
      </w:r>
      <w:r w:rsidR="00B25383">
        <w:rPr>
          <w:lang w:val="en-CA"/>
        </w:rPr>
        <w:t>conversion</w:t>
      </w:r>
      <w:r w:rsidR="00FF6C0F">
        <w:rPr>
          <w:lang w:val="en-CA"/>
        </w:rPr>
        <w:t xml:space="preserve"> </w:t>
      </w:r>
      <w:r w:rsidR="00B25383">
        <w:rPr>
          <w:lang w:val="en-CA"/>
        </w:rPr>
        <w:t>between</w:t>
      </w:r>
      <w:r w:rsidR="00FF6C0F">
        <w:rPr>
          <w:lang w:val="en-CA"/>
        </w:rPr>
        <w:t xml:space="preserve"> </w:t>
      </w:r>
      <w:r w:rsidR="00AE2087">
        <w:rPr>
          <w:lang w:val="en-CA"/>
        </w:rPr>
        <w:t xml:space="preserve">sampling point (m, n) on face f </w:t>
      </w:r>
      <w:r w:rsidR="00B25383">
        <w:rPr>
          <w:lang w:val="en-CA"/>
        </w:rPr>
        <w:t>and</w:t>
      </w:r>
      <w:r w:rsidR="00AE2087">
        <w:rPr>
          <w:lang w:val="en-CA"/>
        </w:rPr>
        <w:t xml:space="preserve"> </w:t>
      </w:r>
      <w:r w:rsidR="00FF6C0F">
        <w:rPr>
          <w:lang w:val="en-CA"/>
        </w:rPr>
        <w:t>3D point position (X, Y, Z) for each projection formats</w:t>
      </w:r>
      <w:r>
        <w:rPr>
          <w:lang w:val="en-CA"/>
        </w:rPr>
        <w:t>.</w:t>
      </w:r>
      <w:r w:rsidR="00FF6C0F">
        <w:rPr>
          <w:lang w:val="en-CA"/>
        </w:rPr>
        <w:t xml:space="preserve"> </w:t>
      </w:r>
      <w:r w:rsidR="00B25383">
        <w:rPr>
          <w:lang w:val="en-CA"/>
        </w:rPr>
        <w:t xml:space="preserve">The (m, n) on face f is referred as (f, m, n). </w:t>
      </w:r>
      <w:r w:rsidR="00AE2087">
        <w:rPr>
          <w:lang w:val="en-CA"/>
        </w:rPr>
        <w:t>In PCT360</w:t>
      </w:r>
      <w:r w:rsidR="005F6792">
        <w:rPr>
          <w:lang w:val="en-CA"/>
        </w:rPr>
        <w:t>, th</w:t>
      </w:r>
      <w:r w:rsidR="00B25383">
        <w:rPr>
          <w:lang w:val="en-CA"/>
        </w:rPr>
        <w:t>e conversion from (f, m, n) to (X, Y, Z)</w:t>
      </w:r>
      <w:r w:rsidR="005F6792">
        <w:rPr>
          <w:lang w:val="en-CA"/>
        </w:rPr>
        <w:t xml:space="preserve"> is implemented by the function map2Dto3D()</w:t>
      </w:r>
      <w:r w:rsidR="00B25383">
        <w:rPr>
          <w:lang w:val="en-CA"/>
        </w:rPr>
        <w:t>, and the conversion from (X, Y, Z) to (f, m, n) is implemented by the function map3Dto2D()</w:t>
      </w:r>
      <w:r w:rsidR="00FF6C0F">
        <w:rPr>
          <w:lang w:val="en-CA"/>
        </w:rPr>
        <w:t>.</w:t>
      </w:r>
      <w:r w:rsidR="00D954EF">
        <w:rPr>
          <w:lang w:val="en-CA"/>
        </w:rPr>
        <w:t xml:space="preserve"> Assume W and H are the width and height of face, respectively.</w:t>
      </w:r>
    </w:p>
    <w:p w14:paraId="75B8EBF2" w14:textId="036C4969" w:rsidR="00F85940" w:rsidRDefault="00646B50" w:rsidP="00F85940">
      <w:pPr>
        <w:pStyle w:val="Heading2"/>
        <w:rPr>
          <w:lang w:val="en-CA"/>
        </w:rPr>
      </w:pPr>
      <w:proofErr w:type="spellStart"/>
      <w:r>
        <w:rPr>
          <w:lang w:val="en-CA"/>
        </w:rPr>
        <w:t>Equirectangular</w:t>
      </w:r>
      <w:proofErr w:type="spellEnd"/>
      <w:r>
        <w:rPr>
          <w:lang w:val="en-CA"/>
        </w:rPr>
        <w:t xml:space="preserve"> projection</w:t>
      </w:r>
      <w:r w:rsidR="003D1C79">
        <w:rPr>
          <w:lang w:val="en-CA"/>
        </w:rPr>
        <w:t xml:space="preserve"> format</w:t>
      </w:r>
    </w:p>
    <w:p w14:paraId="145D84FB" w14:textId="75A02DE0" w:rsidR="006726D9" w:rsidRDefault="00F917A9" w:rsidP="00F917A9">
      <w:pPr>
        <w:jc w:val="both"/>
        <w:rPr>
          <w:szCs w:val="22"/>
        </w:rPr>
      </w:pPr>
      <w:r>
        <w:rPr>
          <w:lang w:val="en-CA"/>
        </w:rPr>
        <w:t>There is only one face for ERP.</w:t>
      </w:r>
      <w:r w:rsidR="005F6792">
        <w:rPr>
          <w:lang w:val="en-CA"/>
        </w:rPr>
        <w:t xml:space="preserve"> Therefore,</w:t>
      </w:r>
      <w:r>
        <w:rPr>
          <w:lang w:val="en-CA"/>
        </w:rPr>
        <w:t xml:space="preserve"> the face index for ERP is always set to 0</w:t>
      </w:r>
      <w:r w:rsidR="005F6792">
        <w:rPr>
          <w:lang w:val="en-CA"/>
        </w:rPr>
        <w:t xml:space="preserve"> in PCT360</w:t>
      </w:r>
      <w:r>
        <w:rPr>
          <w:lang w:val="en-CA"/>
        </w:rPr>
        <w:t xml:space="preserve">. In </w:t>
      </w:r>
      <w:proofErr w:type="spellStart"/>
      <w:r>
        <w:rPr>
          <w:lang w:val="en-CA"/>
        </w:rPr>
        <w:t>uv</w:t>
      </w:r>
      <w:proofErr w:type="spellEnd"/>
      <w:r>
        <w:rPr>
          <w:lang w:val="en-CA"/>
        </w:rPr>
        <w:t xml:space="preserve"> plane, u and v are in the range [0, 1</w:t>
      </w:r>
      <w:r w:rsidR="00D80B24">
        <w:rPr>
          <w:lang w:val="en-CA"/>
        </w:rPr>
        <w:t>]</w:t>
      </w:r>
      <w:r>
        <w:rPr>
          <w:lang w:val="en-CA"/>
        </w:rPr>
        <w:t xml:space="preserve">. </w:t>
      </w:r>
      <w:r w:rsidR="00CE610E">
        <w:rPr>
          <w:lang w:val="en-CA"/>
        </w:rPr>
        <w:t>Given the positon</w:t>
      </w:r>
      <w:r w:rsidR="00FF6C0F">
        <w:rPr>
          <w:lang w:val="en-CA"/>
        </w:rPr>
        <w:t xml:space="preserve"> (</w:t>
      </w:r>
      <w:r w:rsidR="005F6792">
        <w:rPr>
          <w:lang w:val="en-CA"/>
        </w:rPr>
        <w:t>m</w:t>
      </w:r>
      <w:r w:rsidR="00FF6C0F">
        <w:rPr>
          <w:lang w:val="en-CA"/>
        </w:rPr>
        <w:t xml:space="preserve">, </w:t>
      </w:r>
      <w:r w:rsidR="005F6792">
        <w:rPr>
          <w:lang w:val="en-CA"/>
        </w:rPr>
        <w:t>n</w:t>
      </w:r>
      <w:r w:rsidR="00FF6C0F">
        <w:rPr>
          <w:lang w:val="en-CA"/>
        </w:rPr>
        <w:t xml:space="preserve">), we can </w:t>
      </w:r>
      <w:r w:rsidR="005F6792">
        <w:rPr>
          <w:lang w:val="en-CA"/>
        </w:rPr>
        <w:t>calculate (u, v) first</w:t>
      </w:r>
      <w:r w:rsidR="00D954EF">
        <w:rPr>
          <w:lang w:val="en-CA"/>
        </w:rPr>
        <w:t xml:space="preserve"> </w:t>
      </w:r>
      <w:r w:rsidR="00D954EF">
        <w:rPr>
          <w:szCs w:val="22"/>
        </w:rPr>
        <w:t xml:space="preserve">with Equation </w:t>
      </w:r>
      <w:r w:rsidR="00D954EF" w:rsidRPr="00F917A9">
        <w:rPr>
          <w:szCs w:val="22"/>
        </w:rPr>
        <w:fldChar w:fldCharType="begin"/>
      </w:r>
      <w:r w:rsidR="00D954EF" w:rsidRPr="00F917A9">
        <w:rPr>
          <w:szCs w:val="22"/>
        </w:rPr>
        <w:instrText xml:space="preserve"> REF _Ref446449205 \h  \* MERGEFORMAT </w:instrText>
      </w:r>
      <w:r w:rsidR="00D954EF" w:rsidRPr="00F917A9">
        <w:rPr>
          <w:szCs w:val="22"/>
        </w:rPr>
      </w:r>
      <w:r w:rsidR="00D954EF" w:rsidRPr="00F917A9">
        <w:rPr>
          <w:szCs w:val="22"/>
        </w:rPr>
        <w:fldChar w:fldCharType="separate"/>
      </w:r>
      <w:r w:rsidR="00B71DA4" w:rsidRPr="00B71DA4">
        <w:rPr>
          <w:szCs w:val="22"/>
        </w:rPr>
        <w:t>(</w:t>
      </w:r>
      <w:r w:rsidR="00B71DA4" w:rsidRPr="00B71DA4">
        <w:rPr>
          <w:noProof/>
          <w:szCs w:val="22"/>
        </w:rPr>
        <w:t>6</w:t>
      </w:r>
      <w:proofErr w:type="gramStart"/>
      <w:r w:rsidR="00B71DA4" w:rsidRPr="00B71DA4">
        <w:rPr>
          <w:szCs w:val="22"/>
        </w:rPr>
        <w:t>)</w:t>
      </w:r>
      <w:proofErr w:type="gramEnd"/>
      <w:r w:rsidR="00D954EF" w:rsidRPr="00F917A9">
        <w:rPr>
          <w:szCs w:val="22"/>
        </w:rPr>
        <w:fldChar w:fldCharType="end"/>
      </w:r>
      <w:r w:rsidR="00D954EF" w:rsidRPr="00F917A9">
        <w:rPr>
          <w:szCs w:val="22"/>
        </w:rPr>
        <w:fldChar w:fldCharType="begin"/>
      </w:r>
      <w:r w:rsidR="00D954EF" w:rsidRPr="00F917A9">
        <w:rPr>
          <w:szCs w:val="22"/>
        </w:rPr>
        <w:instrText xml:space="preserve"> REF _Ref451337569 \h  \* MERGEFORMAT </w:instrText>
      </w:r>
      <w:r w:rsidR="00D954EF" w:rsidRPr="00F917A9">
        <w:rPr>
          <w:szCs w:val="22"/>
        </w:rPr>
      </w:r>
      <w:r w:rsidR="00D954EF" w:rsidRPr="00F917A9">
        <w:rPr>
          <w:szCs w:val="22"/>
        </w:rPr>
        <w:fldChar w:fldCharType="separate"/>
      </w:r>
      <w:r w:rsidR="00B71DA4" w:rsidRPr="00B71DA4">
        <w:rPr>
          <w:szCs w:val="22"/>
        </w:rPr>
        <w:t>(</w:t>
      </w:r>
      <w:r w:rsidR="00B71DA4" w:rsidRPr="00B71DA4">
        <w:rPr>
          <w:noProof/>
          <w:szCs w:val="22"/>
        </w:rPr>
        <w:t>7</w:t>
      </w:r>
      <w:r w:rsidR="00B71DA4" w:rsidRPr="00B71DA4">
        <w:rPr>
          <w:szCs w:val="22"/>
        </w:rPr>
        <w:t>)</w:t>
      </w:r>
      <w:r w:rsidR="00D954EF" w:rsidRPr="00F917A9">
        <w:rPr>
          <w:szCs w:val="22"/>
        </w:rPr>
        <w:fldChar w:fldCharType="end"/>
      </w:r>
      <w:r w:rsidR="005F6792">
        <w:rPr>
          <w:lang w:val="en-CA"/>
        </w:rPr>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F917A9" w:rsidRPr="00F917A9" w14:paraId="294029A3" w14:textId="77777777" w:rsidTr="00D80B24">
        <w:trPr>
          <w:trHeight w:val="125"/>
          <w:jc w:val="right"/>
        </w:trPr>
        <w:tc>
          <w:tcPr>
            <w:tcW w:w="9709" w:type="dxa"/>
            <w:vAlign w:val="center"/>
          </w:tcPr>
          <w:p w14:paraId="7369E212" w14:textId="2748558F" w:rsidR="00F917A9" w:rsidRPr="00F917A9" w:rsidRDefault="00F917A9" w:rsidP="00D954EF">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sidR="00D954EF">
              <w:rPr>
                <w:rFonts w:ascii="Times New Roman" w:hAnsi="Times New Roman" w:cs="Times New Roman"/>
              </w:rPr>
              <w:t>(m + 0.5)</w:t>
            </w:r>
            <w:r w:rsidRPr="00F917A9">
              <w:rPr>
                <w:rFonts w:ascii="Times New Roman" w:hAnsi="Times New Roman" w:cs="Times New Roman"/>
              </w:rPr>
              <w:t>/</w:t>
            </w:r>
            <w:r w:rsidR="00D954EF">
              <w:rPr>
                <w:rFonts w:ascii="Times New Roman" w:hAnsi="Times New Roman" w:cs="Times New Roman"/>
              </w:rPr>
              <w:t>W, 0≤ m &lt;W</w:t>
            </w:r>
          </w:p>
        </w:tc>
        <w:tc>
          <w:tcPr>
            <w:tcW w:w="610" w:type="dxa"/>
            <w:vAlign w:val="center"/>
          </w:tcPr>
          <w:p w14:paraId="4012B896" w14:textId="77777777" w:rsidR="00F917A9" w:rsidRPr="00F917A9" w:rsidRDefault="00F917A9" w:rsidP="00D80B24">
            <w:pPr>
              <w:pStyle w:val="Caption"/>
              <w:rPr>
                <w:rFonts w:ascii="Times New Roman" w:hAnsi="Times New Roman" w:cs="Times New Roman"/>
                <w:i w:val="0"/>
                <w:color w:val="auto"/>
                <w:sz w:val="22"/>
                <w:szCs w:val="22"/>
              </w:rPr>
            </w:pPr>
            <w:bookmarkStart w:id="13" w:name="_Ref451337202"/>
            <w:bookmarkStart w:id="14" w:name="_Ref44644920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B71DA4">
              <w:rPr>
                <w:rFonts w:ascii="Times New Roman" w:hAnsi="Times New Roman" w:cs="Times New Roman"/>
                <w:i w:val="0"/>
                <w:noProof/>
                <w:color w:val="auto"/>
                <w:sz w:val="22"/>
                <w:szCs w:val="22"/>
              </w:rPr>
              <w:t>6</w:t>
            </w:r>
            <w:r w:rsidRPr="00F917A9">
              <w:rPr>
                <w:i w:val="0"/>
                <w:noProof/>
                <w:color w:val="auto"/>
                <w:sz w:val="22"/>
                <w:szCs w:val="22"/>
              </w:rPr>
              <w:fldChar w:fldCharType="end"/>
            </w:r>
            <w:bookmarkEnd w:id="13"/>
            <w:r w:rsidRPr="00F917A9">
              <w:rPr>
                <w:rFonts w:ascii="Times New Roman" w:hAnsi="Times New Roman" w:cs="Times New Roman"/>
                <w:i w:val="0"/>
                <w:color w:val="auto"/>
                <w:sz w:val="22"/>
                <w:szCs w:val="22"/>
              </w:rPr>
              <w:t>)</w:t>
            </w:r>
            <w:bookmarkEnd w:id="14"/>
          </w:p>
        </w:tc>
      </w:tr>
      <w:tr w:rsidR="00F917A9" w:rsidRPr="00F917A9" w14:paraId="566439F6" w14:textId="77777777" w:rsidTr="00D80B24">
        <w:trPr>
          <w:trHeight w:val="125"/>
          <w:jc w:val="right"/>
        </w:trPr>
        <w:tc>
          <w:tcPr>
            <w:tcW w:w="9709" w:type="dxa"/>
            <w:vAlign w:val="center"/>
          </w:tcPr>
          <w:p w14:paraId="1D8A0F35" w14:textId="5F77795A" w:rsidR="00F917A9" w:rsidRPr="00F917A9" w:rsidRDefault="00F917A9" w:rsidP="00D954EF">
            <w:pPr>
              <w:ind w:left="2592"/>
              <w:rPr>
                <w:rFonts w:ascii="Times New Roman" w:hAnsi="Times New Roman" w:cs="Times New Roman"/>
              </w:rPr>
            </w:pPr>
            <w:r w:rsidRPr="00F917A9">
              <w:rPr>
                <w:rFonts w:ascii="Times New Roman" w:hAnsi="Times New Roman" w:cs="Times New Roman"/>
              </w:rPr>
              <w:t xml:space="preserve">v = </w:t>
            </w:r>
            <w:r w:rsidR="00D954EF">
              <w:rPr>
                <w:rFonts w:ascii="Times New Roman" w:hAnsi="Times New Roman" w:cs="Times New Roman"/>
              </w:rPr>
              <w:t>n + 0.5)</w:t>
            </w:r>
            <w:r w:rsidRPr="00F917A9">
              <w:rPr>
                <w:rFonts w:ascii="Times New Roman" w:hAnsi="Times New Roman" w:cs="Times New Roman"/>
              </w:rPr>
              <w:t>/</w:t>
            </w:r>
            <w:r w:rsidR="00D954EF">
              <w:rPr>
                <w:rFonts w:ascii="Times New Roman" w:hAnsi="Times New Roman" w:cs="Times New Roman"/>
              </w:rPr>
              <w:t xml:space="preserve">H, 0 ≤ n &lt; H </w:t>
            </w:r>
          </w:p>
        </w:tc>
        <w:tc>
          <w:tcPr>
            <w:tcW w:w="610" w:type="dxa"/>
            <w:vAlign w:val="center"/>
          </w:tcPr>
          <w:p w14:paraId="5476388C" w14:textId="77777777" w:rsidR="00F917A9" w:rsidRPr="00F917A9" w:rsidRDefault="00F917A9" w:rsidP="00D80B24">
            <w:pPr>
              <w:pStyle w:val="Caption"/>
              <w:rPr>
                <w:rFonts w:ascii="Times New Roman" w:hAnsi="Times New Roman" w:cs="Times New Roman"/>
                <w:i w:val="0"/>
                <w:color w:val="auto"/>
                <w:sz w:val="22"/>
                <w:szCs w:val="22"/>
              </w:rPr>
            </w:pPr>
            <w:bookmarkStart w:id="15" w:name="_Ref463442597"/>
            <w:bookmarkStart w:id="16" w:name="_Ref45133756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B71DA4">
              <w:rPr>
                <w:rFonts w:ascii="Times New Roman" w:hAnsi="Times New Roman" w:cs="Times New Roman"/>
                <w:i w:val="0"/>
                <w:noProof/>
                <w:color w:val="auto"/>
                <w:sz w:val="22"/>
                <w:szCs w:val="22"/>
              </w:rPr>
              <w:t>7</w:t>
            </w:r>
            <w:r w:rsidRPr="00F917A9">
              <w:rPr>
                <w:i w:val="0"/>
                <w:noProof/>
                <w:color w:val="auto"/>
                <w:sz w:val="22"/>
                <w:szCs w:val="22"/>
              </w:rPr>
              <w:fldChar w:fldCharType="end"/>
            </w:r>
            <w:bookmarkEnd w:id="15"/>
            <w:r w:rsidRPr="00F917A9">
              <w:rPr>
                <w:rFonts w:ascii="Times New Roman" w:hAnsi="Times New Roman" w:cs="Times New Roman"/>
                <w:i w:val="0"/>
                <w:color w:val="auto"/>
                <w:sz w:val="22"/>
                <w:szCs w:val="22"/>
              </w:rPr>
              <w:t>)</w:t>
            </w:r>
            <w:bookmarkEnd w:id="16"/>
          </w:p>
        </w:tc>
      </w:tr>
    </w:tbl>
    <w:p w14:paraId="5C4EA739" w14:textId="4C869B01" w:rsidR="00112408" w:rsidRDefault="00D954EF" w:rsidP="006726D9">
      <w:pPr>
        <w:rPr>
          <w:lang w:val="en-CA"/>
        </w:rPr>
      </w:pPr>
      <w:r>
        <w:rPr>
          <w:lang w:val="en-CA"/>
        </w:rPr>
        <w:t>Then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w:t>
      </w:r>
      <w:r>
        <w:rPr>
          <w:lang w:val="en-CA"/>
        </w:rPr>
        <w:t xml:space="preserve"> in the sphere can be calculated from (u, v) as</w:t>
      </w:r>
      <w:r w:rsidR="00CE610E">
        <w:rPr>
          <w:lang w:val="en-CA"/>
        </w:rP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CE610E" w:rsidRPr="00F917A9" w14:paraId="3F41E1B6" w14:textId="77777777" w:rsidTr="00D80B24">
        <w:trPr>
          <w:trHeight w:val="125"/>
          <w:jc w:val="right"/>
        </w:trPr>
        <w:tc>
          <w:tcPr>
            <w:tcW w:w="9709" w:type="dxa"/>
            <w:vAlign w:val="center"/>
          </w:tcPr>
          <w:p w14:paraId="30018ECE" w14:textId="32F82754"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00CE610E"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00CE610E" w:rsidRPr="00F917A9">
              <w:rPr>
                <w:rFonts w:ascii="Times New Roman" w:hAnsi="Times New Roman" w:cs="Times New Roman"/>
              </w:rPr>
              <w:t>(2* π)</w:t>
            </w:r>
          </w:p>
        </w:tc>
        <w:tc>
          <w:tcPr>
            <w:tcW w:w="610" w:type="dxa"/>
            <w:vAlign w:val="center"/>
          </w:tcPr>
          <w:p w14:paraId="46D04708" w14:textId="77777777" w:rsidR="00CE610E" w:rsidRPr="00F917A9" w:rsidRDefault="00CE610E" w:rsidP="00D80B24">
            <w:pPr>
              <w:pStyle w:val="Caption"/>
              <w:rPr>
                <w:rFonts w:ascii="Times New Roman" w:hAnsi="Times New Roman" w:cs="Times New Roman"/>
                <w:i w:val="0"/>
                <w:color w:val="auto"/>
                <w:sz w:val="22"/>
                <w:szCs w:val="22"/>
              </w:rPr>
            </w:pPr>
            <w:bookmarkStart w:id="17" w:name="_Ref463442464"/>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B71DA4">
              <w:rPr>
                <w:rFonts w:ascii="Times New Roman" w:hAnsi="Times New Roman" w:cs="Times New Roman"/>
                <w:i w:val="0"/>
                <w:noProof/>
                <w:color w:val="auto"/>
                <w:sz w:val="22"/>
                <w:szCs w:val="22"/>
              </w:rPr>
              <w:t>8</w:t>
            </w:r>
            <w:r w:rsidRPr="00F917A9">
              <w:rPr>
                <w:i w:val="0"/>
                <w:noProof/>
                <w:color w:val="auto"/>
                <w:sz w:val="22"/>
                <w:szCs w:val="22"/>
              </w:rPr>
              <w:fldChar w:fldCharType="end"/>
            </w:r>
            <w:bookmarkEnd w:id="17"/>
            <w:r w:rsidRPr="00F917A9">
              <w:rPr>
                <w:rFonts w:ascii="Times New Roman" w:hAnsi="Times New Roman" w:cs="Times New Roman"/>
                <w:i w:val="0"/>
                <w:color w:val="auto"/>
                <w:sz w:val="22"/>
                <w:szCs w:val="22"/>
              </w:rPr>
              <w:t>)</w:t>
            </w:r>
          </w:p>
        </w:tc>
      </w:tr>
      <w:tr w:rsidR="00CE610E" w:rsidRPr="00F917A9" w14:paraId="0016554E" w14:textId="77777777" w:rsidTr="00D80B24">
        <w:trPr>
          <w:trHeight w:val="125"/>
          <w:jc w:val="right"/>
        </w:trPr>
        <w:tc>
          <w:tcPr>
            <w:tcW w:w="9709" w:type="dxa"/>
            <w:vAlign w:val="center"/>
          </w:tcPr>
          <w:p w14:paraId="5D7CDADB" w14:textId="09633B25"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w:t>
            </w:r>
            <w:r w:rsidR="00CE610E" w:rsidRPr="00F917A9">
              <w:rPr>
                <w:rFonts w:ascii="Times New Roman" w:hAnsi="Times New Roman" w:cs="Times New Roman"/>
              </w:rPr>
              <w:t xml:space="preserve">= (0.5 - </w:t>
            </w:r>
            <w:r w:rsidRPr="00F917A9">
              <w:rPr>
                <w:rFonts w:ascii="Times New Roman" w:hAnsi="Times New Roman" w:cs="Times New Roman"/>
              </w:rPr>
              <w:t>v</w:t>
            </w:r>
            <w:r w:rsidR="00CE610E" w:rsidRPr="00F917A9">
              <w:rPr>
                <w:rFonts w:ascii="Times New Roman" w:hAnsi="Times New Roman" w:cs="Times New Roman"/>
              </w:rPr>
              <w:t>)</w:t>
            </w:r>
            <w:r>
              <w:rPr>
                <w:rFonts w:ascii="Times New Roman" w:hAnsi="Times New Roman" w:cs="Times New Roman"/>
              </w:rPr>
              <w:t>*</w:t>
            </w:r>
            <w:r w:rsidRPr="00F917A9">
              <w:rPr>
                <w:rFonts w:ascii="Times New Roman" w:hAnsi="Times New Roman" w:cs="Times New Roman"/>
              </w:rPr>
              <w:t>π</w:t>
            </w:r>
          </w:p>
        </w:tc>
        <w:tc>
          <w:tcPr>
            <w:tcW w:w="610" w:type="dxa"/>
            <w:vAlign w:val="center"/>
          </w:tcPr>
          <w:p w14:paraId="19E4F84D" w14:textId="77777777" w:rsidR="00CE610E" w:rsidRPr="00F917A9" w:rsidRDefault="00CE610E" w:rsidP="00D80B24">
            <w:pPr>
              <w:pStyle w:val="Caption"/>
              <w:rPr>
                <w:rFonts w:ascii="Times New Roman" w:hAnsi="Times New Roman" w:cs="Times New Roman"/>
                <w:i w:val="0"/>
                <w:color w:val="auto"/>
                <w:sz w:val="22"/>
                <w:szCs w:val="22"/>
              </w:rPr>
            </w:pPr>
            <w:bookmarkStart w:id="18" w:name="_Ref46344246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B71DA4">
              <w:rPr>
                <w:rFonts w:ascii="Times New Roman" w:hAnsi="Times New Roman" w:cs="Times New Roman"/>
                <w:i w:val="0"/>
                <w:noProof/>
                <w:color w:val="auto"/>
                <w:sz w:val="22"/>
                <w:szCs w:val="22"/>
              </w:rPr>
              <w:t>9</w:t>
            </w:r>
            <w:r w:rsidRPr="00F917A9">
              <w:rPr>
                <w:i w:val="0"/>
                <w:noProof/>
                <w:color w:val="auto"/>
                <w:sz w:val="22"/>
                <w:szCs w:val="22"/>
              </w:rPr>
              <w:fldChar w:fldCharType="end"/>
            </w:r>
            <w:bookmarkEnd w:id="18"/>
            <w:r w:rsidRPr="00F917A9">
              <w:rPr>
                <w:rFonts w:ascii="Times New Roman" w:hAnsi="Times New Roman" w:cs="Times New Roman"/>
                <w:i w:val="0"/>
                <w:color w:val="auto"/>
                <w:sz w:val="22"/>
                <w:szCs w:val="22"/>
              </w:rPr>
              <w:t>)</w:t>
            </w:r>
          </w:p>
        </w:tc>
      </w:tr>
    </w:tbl>
    <w:p w14:paraId="5CC3F126" w14:textId="4ECA2788" w:rsidR="00CE610E" w:rsidRDefault="00D954EF" w:rsidP="006726D9">
      <w:pPr>
        <w:rPr>
          <w:szCs w:val="22"/>
        </w:rPr>
      </w:pPr>
      <w:r>
        <w:rPr>
          <w:lang w:val="en-CA"/>
        </w:rPr>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B71DA4" w:rsidRPr="00B71DA4">
        <w:rPr>
          <w:szCs w:val="22"/>
        </w:rPr>
        <w:t>(</w:t>
      </w:r>
      <w:r w:rsidR="00B71DA4" w:rsidRPr="00B71DA4">
        <w:rPr>
          <w:noProof/>
          <w:szCs w:val="22"/>
        </w:rPr>
        <w:t>1</w:t>
      </w:r>
      <w:r w:rsidRPr="00EE1086">
        <w:rPr>
          <w:szCs w:val="22"/>
        </w:rPr>
        <w:fldChar w:fldCharType="end"/>
      </w:r>
      <w:proofErr w:type="gramStart"/>
      <w:r w:rsidRPr="00EE1086">
        <w:rPr>
          <w:szCs w:val="22"/>
        </w:rPr>
        <w:t>)</w:t>
      </w:r>
      <w:proofErr w:type="gramEnd"/>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B71DA4" w:rsidRPr="00B71DA4">
        <w:rPr>
          <w:szCs w:val="22"/>
        </w:rPr>
        <w:t>(</w:t>
      </w:r>
      <w:r w:rsidR="00B71DA4" w:rsidRPr="00B71DA4">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B71DA4" w:rsidRPr="00B71DA4">
        <w:rPr>
          <w:szCs w:val="22"/>
        </w:rPr>
        <w:t>(</w:t>
      </w:r>
      <w:r w:rsidR="00B71DA4" w:rsidRPr="00B71DA4">
        <w:rPr>
          <w:noProof/>
          <w:szCs w:val="22"/>
        </w:rPr>
        <w:t>3</w:t>
      </w:r>
      <w:r w:rsidRPr="00EE1086">
        <w:rPr>
          <w:szCs w:val="22"/>
        </w:rPr>
        <w:fldChar w:fldCharType="end"/>
      </w:r>
      <w:r w:rsidRPr="00EE1086">
        <w:rPr>
          <w:szCs w:val="22"/>
        </w:rPr>
        <w:t>)</w:t>
      </w:r>
      <w:r>
        <w:rPr>
          <w:szCs w:val="22"/>
        </w:rPr>
        <w:t>.</w:t>
      </w:r>
    </w:p>
    <w:p w14:paraId="5C2889F7" w14:textId="20D906A9" w:rsidR="00B25383" w:rsidRDefault="00B25383" w:rsidP="006726D9">
      <w:pPr>
        <w:rPr>
          <w:lang w:val="en-CA"/>
        </w:rPr>
      </w:pPr>
      <w:r>
        <w:rPr>
          <w:szCs w:val="22"/>
        </w:rPr>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Pr="00B25383">
        <w:rPr>
          <w:szCs w:val="22"/>
        </w:rPr>
        <w:t>(</w:t>
      </w:r>
      <w:r w:rsidRPr="00B25383">
        <w:rPr>
          <w:noProof/>
          <w:szCs w:val="22"/>
        </w:rPr>
        <w:t>4</w:t>
      </w:r>
      <w:r w:rsidRPr="00B25383">
        <w:rPr>
          <w:szCs w:val="22"/>
        </w:rPr>
        <w:fldChar w:fldCharType="end"/>
      </w:r>
      <w:proofErr w:type="gramStart"/>
      <w:r w:rsidRPr="00B25383">
        <w:rPr>
          <w:szCs w:val="22"/>
        </w:rPr>
        <w:t>)</w:t>
      </w:r>
      <w:proofErr w:type="gramEnd"/>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Pr="00B25383">
        <w:rPr>
          <w:szCs w:val="22"/>
        </w:rPr>
        <w:t>(</w:t>
      </w:r>
      <w:r w:rsidRPr="00B25383">
        <w:rPr>
          <w:noProof/>
          <w:szCs w:val="22"/>
        </w:rPr>
        <w:t>5</w:t>
      </w:r>
      <w:r w:rsidRPr="00B25383">
        <w:rPr>
          <w:szCs w:val="22"/>
        </w:rPr>
        <w:fldChar w:fldCharType="end"/>
      </w:r>
      <w:r w:rsidRPr="00B25383">
        <w:rPr>
          <w:szCs w:val="22"/>
        </w:rPr>
        <w:t>)</w:t>
      </w:r>
      <w:r w:rsidR="00385178">
        <w:rPr>
          <w:szCs w:val="22"/>
        </w:rPr>
        <w:t xml:space="preserve"> at first</w:t>
      </w:r>
      <w:r>
        <w:rPr>
          <w:szCs w:val="22"/>
        </w:rPr>
        <w:t>.</w:t>
      </w:r>
      <w:r w:rsidR="00385178">
        <w:rPr>
          <w:szCs w:val="22"/>
        </w:rPr>
        <w:t xml:space="preserve"> (</w:t>
      </w:r>
      <w:proofErr w:type="gramStart"/>
      <w:r w:rsidR="00385178">
        <w:rPr>
          <w:szCs w:val="22"/>
        </w:rPr>
        <w:t>u</w:t>
      </w:r>
      <w:proofErr w:type="gramEnd"/>
      <w:r w:rsidR="00385178">
        <w:rPr>
          <w:szCs w:val="22"/>
        </w:rPr>
        <w:t xml:space="preserve">, v) is calculated by solving Equation </w:t>
      </w:r>
      <w:r w:rsidR="00385178" w:rsidRPr="00385178">
        <w:rPr>
          <w:szCs w:val="22"/>
        </w:rPr>
        <w:fldChar w:fldCharType="begin"/>
      </w:r>
      <w:r w:rsidR="00385178" w:rsidRPr="00385178">
        <w:rPr>
          <w:szCs w:val="22"/>
        </w:rPr>
        <w:instrText xml:space="preserve"> REF _Ref463442464 \h  \* MERGEFORMAT </w:instrText>
      </w:r>
      <w:r w:rsidR="00385178" w:rsidRPr="00385178">
        <w:rPr>
          <w:szCs w:val="22"/>
        </w:rPr>
      </w:r>
      <w:r w:rsidR="00385178" w:rsidRPr="00385178">
        <w:rPr>
          <w:szCs w:val="22"/>
        </w:rPr>
        <w:fldChar w:fldCharType="separate"/>
      </w:r>
      <w:r w:rsidR="00385178" w:rsidRPr="00385178">
        <w:rPr>
          <w:szCs w:val="22"/>
        </w:rPr>
        <w:t>(</w:t>
      </w:r>
      <w:r w:rsidR="00385178" w:rsidRPr="00385178">
        <w:rPr>
          <w:noProof/>
          <w:szCs w:val="22"/>
        </w:rPr>
        <w:t>8</w:t>
      </w:r>
      <w:r w:rsidR="00385178" w:rsidRPr="00385178">
        <w:rPr>
          <w:szCs w:val="22"/>
        </w:rPr>
        <w:fldChar w:fldCharType="end"/>
      </w:r>
      <w:r w:rsidR="00385178" w:rsidRPr="00385178">
        <w:rPr>
          <w:szCs w:val="22"/>
        </w:rPr>
        <w:t>)</w:t>
      </w:r>
      <w:r w:rsidR="00385178" w:rsidRPr="00385178">
        <w:rPr>
          <w:szCs w:val="22"/>
        </w:rPr>
        <w:fldChar w:fldCharType="begin"/>
      </w:r>
      <w:r w:rsidR="00385178" w:rsidRPr="00385178">
        <w:rPr>
          <w:szCs w:val="22"/>
        </w:rPr>
        <w:instrText xml:space="preserve"> REF _Ref463442466 \h  \* MERGEFORMAT </w:instrText>
      </w:r>
      <w:r w:rsidR="00385178" w:rsidRPr="00385178">
        <w:rPr>
          <w:szCs w:val="22"/>
        </w:rPr>
      </w:r>
      <w:r w:rsidR="00385178" w:rsidRPr="00385178">
        <w:rPr>
          <w:szCs w:val="22"/>
        </w:rPr>
        <w:fldChar w:fldCharType="separate"/>
      </w:r>
      <w:r w:rsidR="00385178" w:rsidRPr="00385178">
        <w:rPr>
          <w:szCs w:val="22"/>
        </w:rPr>
        <w:t>(</w:t>
      </w:r>
      <w:r w:rsidR="00385178" w:rsidRPr="00385178">
        <w:rPr>
          <w:noProof/>
          <w:szCs w:val="22"/>
        </w:rPr>
        <w:t>9</w:t>
      </w:r>
      <w:r w:rsidR="00385178" w:rsidRPr="00385178">
        <w:rPr>
          <w:szCs w:val="22"/>
        </w:rPr>
        <w:fldChar w:fldCharType="end"/>
      </w:r>
      <w:r w:rsidR="00385178" w:rsidRPr="00385178">
        <w:rPr>
          <w:szCs w:val="22"/>
        </w:rPr>
        <w:t>)</w:t>
      </w:r>
      <w:r w:rsidR="00385178">
        <w:rPr>
          <w:szCs w:val="22"/>
        </w:rPr>
        <w:t xml:space="preserve">. Then (m, n) is calculated by solving Equation </w:t>
      </w:r>
      <w:r w:rsidR="00385178" w:rsidRPr="00385178">
        <w:rPr>
          <w:szCs w:val="22"/>
        </w:rPr>
        <w:fldChar w:fldCharType="begin"/>
      </w:r>
      <w:r w:rsidR="00385178" w:rsidRPr="00385178">
        <w:rPr>
          <w:szCs w:val="22"/>
        </w:rPr>
        <w:instrText xml:space="preserve"> REF _Ref451337202 \h  \* MERGEFORMAT </w:instrText>
      </w:r>
      <w:r w:rsidR="00385178" w:rsidRPr="00385178">
        <w:rPr>
          <w:szCs w:val="22"/>
        </w:rPr>
      </w:r>
      <w:r w:rsidR="00385178" w:rsidRPr="00385178">
        <w:rPr>
          <w:szCs w:val="22"/>
        </w:rPr>
        <w:fldChar w:fldCharType="separate"/>
      </w:r>
      <w:r w:rsidR="00385178" w:rsidRPr="00385178">
        <w:rPr>
          <w:szCs w:val="22"/>
        </w:rPr>
        <w:t>(</w:t>
      </w:r>
      <w:r w:rsidR="00385178" w:rsidRPr="00385178">
        <w:rPr>
          <w:noProof/>
          <w:szCs w:val="22"/>
        </w:rPr>
        <w:t>6</w:t>
      </w:r>
      <w:r w:rsidR="00385178" w:rsidRPr="00385178">
        <w:rPr>
          <w:szCs w:val="22"/>
        </w:rPr>
        <w:fldChar w:fldCharType="end"/>
      </w:r>
      <w:proofErr w:type="gramStart"/>
      <w:r w:rsidR="00385178" w:rsidRPr="00385178">
        <w:rPr>
          <w:szCs w:val="22"/>
        </w:rPr>
        <w:t>)</w:t>
      </w:r>
      <w:proofErr w:type="gramEnd"/>
      <w:r w:rsidR="00385178" w:rsidRPr="00385178">
        <w:rPr>
          <w:szCs w:val="22"/>
        </w:rPr>
        <w:fldChar w:fldCharType="begin"/>
      </w:r>
      <w:r w:rsidR="00385178" w:rsidRPr="00385178">
        <w:rPr>
          <w:szCs w:val="22"/>
        </w:rPr>
        <w:instrText xml:space="preserve"> REF _Ref463442597 \h  \* MERGEFORMAT </w:instrText>
      </w:r>
      <w:r w:rsidR="00385178" w:rsidRPr="00385178">
        <w:rPr>
          <w:szCs w:val="22"/>
        </w:rPr>
      </w:r>
      <w:r w:rsidR="00385178" w:rsidRPr="00385178">
        <w:rPr>
          <w:szCs w:val="22"/>
        </w:rPr>
        <w:fldChar w:fldCharType="separate"/>
      </w:r>
      <w:r w:rsidR="00385178" w:rsidRPr="00385178">
        <w:rPr>
          <w:szCs w:val="22"/>
        </w:rPr>
        <w:t>(</w:t>
      </w:r>
      <w:r w:rsidR="00385178" w:rsidRPr="00385178">
        <w:rPr>
          <w:noProof/>
          <w:szCs w:val="22"/>
        </w:rPr>
        <w:t>7</w:t>
      </w:r>
      <w:r w:rsidR="00385178" w:rsidRPr="00385178">
        <w:rPr>
          <w:szCs w:val="22"/>
        </w:rPr>
        <w:fldChar w:fldCharType="end"/>
      </w:r>
      <w:r w:rsidR="00385178" w:rsidRPr="00385178">
        <w:rPr>
          <w:szCs w:val="22"/>
        </w:rPr>
        <w:t>)</w:t>
      </w:r>
      <w:r w:rsidR="00385178">
        <w:rPr>
          <w:szCs w:val="22"/>
        </w:rPr>
        <w:t>.</w:t>
      </w:r>
    </w:p>
    <w:p w14:paraId="52B22DBF" w14:textId="6C48EACD" w:rsidR="000270D4" w:rsidRDefault="00646B50" w:rsidP="000270D4">
      <w:pPr>
        <w:pStyle w:val="Heading2"/>
        <w:keepLines/>
        <w:tabs>
          <w:tab w:val="clear" w:pos="720"/>
          <w:tab w:val="clear" w:pos="1080"/>
          <w:tab w:val="clear" w:pos="1440"/>
        </w:tabs>
        <w:overflowPunct/>
        <w:autoSpaceDE/>
        <w:autoSpaceDN/>
        <w:adjustRightInd/>
        <w:textAlignment w:val="auto"/>
      </w:pPr>
      <w:bookmarkStart w:id="19" w:name="_Ref457896308"/>
      <w:proofErr w:type="spellStart"/>
      <w:r>
        <w:t>C</w:t>
      </w:r>
      <w:r w:rsidR="00DC362B">
        <w:t>ubemap</w:t>
      </w:r>
      <w:proofErr w:type="spellEnd"/>
      <w:r w:rsidR="00766BD9">
        <w:t xml:space="preserve"> projection</w:t>
      </w:r>
      <w:bookmarkEnd w:id="19"/>
      <w:r w:rsidR="003D1C79">
        <w:t xml:space="preserve"> format</w:t>
      </w:r>
    </w:p>
    <w:p w14:paraId="1816818F" w14:textId="1E2D90F5" w:rsidR="00D80B24" w:rsidRPr="00CB71D6" w:rsidRDefault="00CB71D6" w:rsidP="00B0631F">
      <w:pPr>
        <w:spacing w:before="120"/>
        <w:jc w:val="both"/>
        <w:rPr>
          <w:lang w:val="en-CA"/>
        </w:rPr>
      </w:pPr>
      <w:r w:rsidRPr="00CB71D6">
        <w:rPr>
          <w:lang w:val="en-CA"/>
        </w:rPr>
        <w:fldChar w:fldCharType="begin"/>
      </w:r>
      <w:r w:rsidRPr="00CB71D6">
        <w:rPr>
          <w:lang w:val="en-CA"/>
        </w:rPr>
        <w:instrText xml:space="preserve"> REF _Ref457460485 \h </w:instrText>
      </w:r>
      <w:r>
        <w:rPr>
          <w:lang w:val="en-CA"/>
        </w:rPr>
        <w:instrText xml:space="preserve"> \* MERGEFORMAT </w:instrText>
      </w:r>
      <w:r w:rsidRPr="00CB71D6">
        <w:rPr>
          <w:lang w:val="en-CA"/>
        </w:rPr>
      </w:r>
      <w:r w:rsidRPr="00CB71D6">
        <w:rPr>
          <w:lang w:val="en-CA"/>
        </w:rPr>
        <w:fldChar w:fldCharType="separate"/>
      </w:r>
      <w:r w:rsidR="00B71DA4" w:rsidRPr="00B71DA4">
        <w:rPr>
          <w:lang w:val="en-CA"/>
        </w:rPr>
        <w:t>Figure 3</w:t>
      </w:r>
      <w:r w:rsidRPr="00CB71D6">
        <w:rPr>
          <w:lang w:val="en-CA"/>
        </w:rPr>
        <w:fldChar w:fldCharType="end"/>
      </w:r>
      <w:r w:rsidRPr="00CB71D6">
        <w:rPr>
          <w:lang w:val="en-CA"/>
        </w:rPr>
        <w:t xml:space="preserve"> </w:t>
      </w:r>
      <w:r>
        <w:rPr>
          <w:lang w:val="en-CA"/>
        </w:rPr>
        <w:t xml:space="preserve">shows the (u, v) definition for each face of </w:t>
      </w:r>
      <w:proofErr w:type="spellStart"/>
      <w:r w:rsidR="00B71DA4">
        <w:rPr>
          <w:szCs w:val="22"/>
        </w:rPr>
        <w:t>cubemap</w:t>
      </w:r>
      <w:proofErr w:type="spellEnd"/>
      <w:r w:rsidR="00B71DA4">
        <w:rPr>
          <w:szCs w:val="22"/>
        </w:rPr>
        <w:t xml:space="preserve"> </w:t>
      </w:r>
      <w:r>
        <w:rPr>
          <w:lang w:val="en-CA"/>
        </w:rPr>
        <w:t xml:space="preserve">in PCT360. </w:t>
      </w:r>
      <w:r w:rsidR="00D80B24">
        <w:rPr>
          <w:lang w:val="en-CA"/>
        </w:rPr>
        <w:fldChar w:fldCharType="begin"/>
      </w:r>
      <w:r w:rsidR="00D80B24" w:rsidRPr="00D80B24">
        <w:rPr>
          <w:lang w:val="en-CA"/>
        </w:rPr>
        <w:instrText xml:space="preserve"> REF _Ref453976713 \h </w:instrText>
      </w:r>
      <w:r w:rsidR="00D80B24">
        <w:rPr>
          <w:lang w:val="en-CA"/>
        </w:rPr>
        <w:instrText xml:space="preserve"> \* MERGEFORMAT </w:instrText>
      </w:r>
      <w:r w:rsidR="00D80B24">
        <w:rPr>
          <w:lang w:val="en-CA"/>
        </w:rPr>
      </w:r>
      <w:r w:rsidR="00D80B24">
        <w:rPr>
          <w:lang w:val="en-CA"/>
        </w:rPr>
        <w:fldChar w:fldCharType="separate"/>
      </w:r>
      <w:r w:rsidR="00B71DA4" w:rsidRPr="00B71DA4">
        <w:rPr>
          <w:lang w:val="en-CA"/>
        </w:rPr>
        <w:t>Table 2</w:t>
      </w:r>
      <w:r w:rsidR="00D80B24">
        <w:rPr>
          <w:lang w:val="en-CA"/>
        </w:rPr>
        <w:fldChar w:fldCharType="end"/>
      </w:r>
      <w:r w:rsidR="00D80B24">
        <w:rPr>
          <w:lang w:val="en-CA"/>
        </w:rPr>
        <w:t xml:space="preserve"> </w:t>
      </w:r>
      <w:r w:rsidR="00B71DA4">
        <w:rPr>
          <w:szCs w:val="22"/>
        </w:rPr>
        <w:t xml:space="preserve">specifies the face index values corresponding to each of the six </w:t>
      </w:r>
      <w:proofErr w:type="spellStart"/>
      <w:r w:rsidR="00B71DA4">
        <w:rPr>
          <w:szCs w:val="22"/>
        </w:rPr>
        <w:t>cubemap</w:t>
      </w:r>
      <w:proofErr w:type="spellEnd"/>
      <w:r w:rsidR="00B71DA4">
        <w:rPr>
          <w:szCs w:val="22"/>
        </w:rPr>
        <w:t xml:space="preserve"> faces</w:t>
      </w:r>
      <w:r w:rsidR="00D80B24">
        <w:rPr>
          <w:lang w:val="en-CA"/>
        </w:rPr>
        <w:t xml:space="preserve"> used in PCT360. </w:t>
      </w:r>
      <w:r>
        <w:rPr>
          <w:lang w:val="en-CA"/>
        </w:rPr>
        <w:t xml:space="preserve">Each face in </w:t>
      </w:r>
      <w:proofErr w:type="spellStart"/>
      <w:r>
        <w:rPr>
          <w:lang w:val="en-CA"/>
        </w:rPr>
        <w:t>uv</w:t>
      </w:r>
      <w:proofErr w:type="spellEnd"/>
      <w:r>
        <w:rPr>
          <w:lang w:val="en-CA"/>
        </w:rPr>
        <w:t xml:space="preserve"> plane is a 2x2 square</w:t>
      </w:r>
      <w:r w:rsidR="00D80B24">
        <w:rPr>
          <w:lang w:val="en-CA"/>
        </w:rPr>
        <w:t>.</w:t>
      </w:r>
      <w:r>
        <w:rPr>
          <w:lang w:val="en-CA"/>
        </w:rPr>
        <w:t xml:space="preserve"> </w:t>
      </w:r>
      <w:r w:rsidR="00D80B24">
        <w:rPr>
          <w:lang w:val="en-CA"/>
        </w:rPr>
        <w:t xml:space="preserve">u and v are defined in the range of [-1, 1]. </w:t>
      </w:r>
    </w:p>
    <w:p w14:paraId="06BC9410" w14:textId="239B1C13" w:rsidR="003249D6" w:rsidRDefault="00622055" w:rsidP="003249D6">
      <w:pPr>
        <w:spacing w:before="120"/>
        <w:jc w:val="center"/>
        <w:rPr>
          <w:szCs w:val="22"/>
        </w:rPr>
      </w:pPr>
      <w:r w:rsidRPr="00622055">
        <w:rPr>
          <w:noProof/>
          <w:lang w:eastAsia="zh-CN"/>
        </w:rPr>
        <w:drawing>
          <wp:inline distT="0" distB="0" distL="0" distR="0" wp14:anchorId="771B2105" wp14:editId="6DD94080">
            <wp:extent cx="1931035" cy="17119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1035" cy="1711960"/>
                    </a:xfrm>
                    <a:prstGeom prst="rect">
                      <a:avLst/>
                    </a:prstGeom>
                    <a:noFill/>
                    <a:ln>
                      <a:noFill/>
                    </a:ln>
                  </pic:spPr>
                </pic:pic>
              </a:graphicData>
            </a:graphic>
          </wp:inline>
        </w:drawing>
      </w:r>
      <w:r w:rsidRPr="00622055">
        <w:rPr>
          <w:noProof/>
          <w:lang w:eastAsia="zh-CN"/>
        </w:rPr>
        <w:drawing>
          <wp:inline distT="0" distB="0" distL="0" distR="0" wp14:anchorId="77896B76" wp14:editId="10BFA7F5">
            <wp:extent cx="1953260" cy="1828800"/>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3260" cy="1828800"/>
                    </a:xfrm>
                    <a:prstGeom prst="rect">
                      <a:avLst/>
                    </a:prstGeom>
                    <a:noFill/>
                    <a:ln>
                      <a:noFill/>
                    </a:ln>
                  </pic:spPr>
                </pic:pic>
              </a:graphicData>
            </a:graphic>
          </wp:inline>
        </w:drawing>
      </w:r>
    </w:p>
    <w:p w14:paraId="69EB508F" w14:textId="35997B68" w:rsidR="004C481B" w:rsidRDefault="004C481B" w:rsidP="003249D6">
      <w:pPr>
        <w:spacing w:before="120"/>
        <w:jc w:val="center"/>
        <w:rPr>
          <w:szCs w:val="22"/>
        </w:rPr>
      </w:pPr>
      <w:r>
        <w:rPr>
          <w:szCs w:val="22"/>
        </w:rPr>
        <w:t>(a)                 (</w:t>
      </w:r>
      <w:proofErr w:type="gramStart"/>
      <w:r>
        <w:rPr>
          <w:szCs w:val="22"/>
        </w:rPr>
        <w:t>b</w:t>
      </w:r>
      <w:proofErr w:type="gramEnd"/>
      <w:r>
        <w:rPr>
          <w:szCs w:val="22"/>
        </w:rPr>
        <w:t>)</w:t>
      </w:r>
    </w:p>
    <w:p w14:paraId="49808C1C" w14:textId="19E16FF5" w:rsidR="003249D6" w:rsidRPr="00AC32BC" w:rsidRDefault="003249D6" w:rsidP="00A57B2C">
      <w:pPr>
        <w:pStyle w:val="ListParagraph"/>
        <w:ind w:left="0"/>
        <w:jc w:val="center"/>
        <w:rPr>
          <w:rFonts w:ascii="Times New Roman" w:hAnsi="Times New Roman"/>
          <w:b/>
        </w:rPr>
      </w:pPr>
      <w:bookmarkStart w:id="20" w:name="_Ref45746048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B71DA4">
        <w:rPr>
          <w:rFonts w:ascii="Times New Roman" w:hAnsi="Times New Roman"/>
          <w:b/>
          <w:noProof/>
        </w:rPr>
        <w:t>3</w:t>
      </w:r>
      <w:r w:rsidRPr="00AC32BC">
        <w:rPr>
          <w:rFonts w:ascii="Times New Roman" w:hAnsi="Times New Roman"/>
          <w:b/>
        </w:rPr>
        <w:fldChar w:fldCharType="end"/>
      </w:r>
      <w:bookmarkEnd w:id="20"/>
      <w:r w:rsidRPr="00AC32BC">
        <w:rPr>
          <w:rFonts w:ascii="Times New Roman" w:hAnsi="Times New Roman"/>
          <w:b/>
        </w:rPr>
        <w:t xml:space="preserve">. </w:t>
      </w:r>
      <w:r w:rsidR="00CB71D6">
        <w:rPr>
          <w:rFonts w:ascii="Times New Roman" w:hAnsi="Times New Roman"/>
          <w:b/>
        </w:rPr>
        <w:t xml:space="preserve">Coordinates definition for </w:t>
      </w:r>
      <w:proofErr w:type="spellStart"/>
      <w:r w:rsidR="00B71DA4">
        <w:rPr>
          <w:rFonts w:ascii="Times New Roman" w:hAnsi="Times New Roman"/>
          <w:b/>
        </w:rPr>
        <w:t>cubemap</w:t>
      </w:r>
      <w:proofErr w:type="spellEnd"/>
    </w:p>
    <w:p w14:paraId="7890CD5C" w14:textId="77777777" w:rsidR="00B71DA4" w:rsidRDefault="00B71DA4" w:rsidP="00AC32BC">
      <w:pPr>
        <w:pStyle w:val="ListParagraph"/>
        <w:ind w:left="0"/>
        <w:jc w:val="center"/>
        <w:rPr>
          <w:rFonts w:ascii="Times New Roman" w:hAnsi="Times New Roman"/>
          <w:b/>
        </w:rPr>
      </w:pPr>
      <w:bookmarkStart w:id="21" w:name="_Ref453976713"/>
    </w:p>
    <w:p w14:paraId="0EC30D72" w14:textId="77777777" w:rsidR="00FF64A5" w:rsidRPr="00AC32BC" w:rsidRDefault="00FF64A5" w:rsidP="00B71DA4">
      <w:pPr>
        <w:pStyle w:val="ListParagraph"/>
        <w:spacing w:after="0"/>
        <w:ind w:left="0"/>
        <w:jc w:val="center"/>
        <w:rPr>
          <w:rFonts w:ascii="Times New Roman" w:hAnsi="Times New Roman"/>
          <w:b/>
        </w:rPr>
      </w:pPr>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B71DA4">
        <w:rPr>
          <w:rFonts w:ascii="Times New Roman" w:hAnsi="Times New Roman"/>
          <w:b/>
          <w:noProof/>
        </w:rPr>
        <w:t>2</w:t>
      </w:r>
      <w:r w:rsidRPr="00AC32BC">
        <w:rPr>
          <w:rFonts w:ascii="Times New Roman" w:hAnsi="Times New Roman"/>
          <w:b/>
        </w:rPr>
        <w:fldChar w:fldCharType="end"/>
      </w:r>
      <w:bookmarkEnd w:id="21"/>
      <w:r w:rsidRPr="00AC32BC">
        <w:rPr>
          <w:rFonts w:ascii="Times New Roman" w:hAnsi="Times New Roman"/>
          <w:b/>
        </w:rPr>
        <w:t xml:space="preserve">. Face index of </w:t>
      </w:r>
      <w:proofErr w:type="spellStart"/>
      <w:r w:rsidRPr="00AC32BC">
        <w:rPr>
          <w:rFonts w:ascii="Times New Roman" w:hAnsi="Times New Roman"/>
          <w:b/>
        </w:rPr>
        <w:t>cubemap</w:t>
      </w:r>
      <w:proofErr w:type="spellEnd"/>
    </w:p>
    <w:tbl>
      <w:tblPr>
        <w:tblStyle w:val="TableGrid"/>
        <w:tblW w:w="0" w:type="auto"/>
        <w:jc w:val="center"/>
        <w:tblLook w:val="04A0" w:firstRow="1" w:lastRow="0" w:firstColumn="1" w:lastColumn="0" w:noHBand="0" w:noVBand="1"/>
      </w:tblPr>
      <w:tblGrid>
        <w:gridCol w:w="1290"/>
        <w:gridCol w:w="3025"/>
        <w:gridCol w:w="4680"/>
      </w:tblGrid>
      <w:tr w:rsidR="00FF64A5" w:rsidRPr="00DC362B" w14:paraId="469F37BF" w14:textId="77777777" w:rsidTr="00FF64A5">
        <w:trPr>
          <w:jc w:val="center"/>
        </w:trPr>
        <w:tc>
          <w:tcPr>
            <w:tcW w:w="1290" w:type="dxa"/>
          </w:tcPr>
          <w:p w14:paraId="6BE7949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2E3D792B" w14:textId="3556B21A"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w:t>
            </w:r>
            <w:r w:rsidR="00944949">
              <w:rPr>
                <w:rFonts w:ascii="Times New Roman" w:hAnsi="Times New Roman" w:cs="Times New Roman"/>
                <w:b/>
              </w:rPr>
              <w:t>abel</w:t>
            </w:r>
          </w:p>
        </w:tc>
        <w:tc>
          <w:tcPr>
            <w:tcW w:w="4680" w:type="dxa"/>
          </w:tcPr>
          <w:p w14:paraId="075E458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Notes</w:t>
            </w:r>
          </w:p>
        </w:tc>
      </w:tr>
      <w:tr w:rsidR="00FF64A5" w:rsidRPr="00DC362B" w14:paraId="68520FE2" w14:textId="77777777" w:rsidTr="00B71DA4">
        <w:trPr>
          <w:trHeight w:val="161"/>
          <w:jc w:val="center"/>
        </w:trPr>
        <w:tc>
          <w:tcPr>
            <w:tcW w:w="1290" w:type="dxa"/>
          </w:tcPr>
          <w:p w14:paraId="652A681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0</w:t>
            </w:r>
          </w:p>
        </w:tc>
        <w:tc>
          <w:tcPr>
            <w:tcW w:w="3025" w:type="dxa"/>
          </w:tcPr>
          <w:p w14:paraId="26E7FBB2"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PX</w:t>
            </w:r>
          </w:p>
        </w:tc>
        <w:tc>
          <w:tcPr>
            <w:tcW w:w="4680" w:type="dxa"/>
          </w:tcPr>
          <w:p w14:paraId="2CAF9E21" w14:textId="3AC3F75C"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Front</w:t>
            </w:r>
            <w:r w:rsidR="00A80697">
              <w:rPr>
                <w:rFonts w:ascii="Times New Roman" w:hAnsi="Times New Roman" w:cs="Times New Roman"/>
              </w:rPr>
              <w:t xml:space="preserve"> face with</w:t>
            </w:r>
            <w:r w:rsidR="00944949">
              <w:rPr>
                <w:rFonts w:ascii="Times New Roman" w:hAnsi="Times New Roman" w:cs="Times New Roman"/>
              </w:rPr>
              <w:t xml:space="preserve"> </w:t>
            </w:r>
            <w:r w:rsidR="00A80697">
              <w:rPr>
                <w:rFonts w:ascii="Times New Roman" w:hAnsi="Times New Roman" w:cs="Times New Roman"/>
              </w:rPr>
              <w:t xml:space="preserve">positive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275E2E9F" w14:textId="77777777" w:rsidTr="00FF64A5">
        <w:trPr>
          <w:jc w:val="center"/>
        </w:trPr>
        <w:tc>
          <w:tcPr>
            <w:tcW w:w="1290" w:type="dxa"/>
          </w:tcPr>
          <w:p w14:paraId="2F383E4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1</w:t>
            </w:r>
          </w:p>
        </w:tc>
        <w:tc>
          <w:tcPr>
            <w:tcW w:w="3025" w:type="dxa"/>
          </w:tcPr>
          <w:p w14:paraId="1BB9CFD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NX</w:t>
            </w:r>
          </w:p>
        </w:tc>
        <w:tc>
          <w:tcPr>
            <w:tcW w:w="4680" w:type="dxa"/>
          </w:tcPr>
          <w:p w14:paraId="4267E8E3" w14:textId="77FF5BE2"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Back</w:t>
            </w:r>
            <w:r w:rsidR="00A80697">
              <w:rPr>
                <w:rFonts w:ascii="Times New Roman" w:hAnsi="Times New Roman" w:cs="Times New Roman"/>
              </w:rPr>
              <w:t xml:space="preserve"> face with negative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46185856" w14:textId="77777777" w:rsidTr="00FF64A5">
        <w:trPr>
          <w:jc w:val="center"/>
        </w:trPr>
        <w:tc>
          <w:tcPr>
            <w:tcW w:w="1290" w:type="dxa"/>
          </w:tcPr>
          <w:p w14:paraId="632F61A7"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lastRenderedPageBreak/>
              <w:t>2</w:t>
            </w:r>
          </w:p>
        </w:tc>
        <w:tc>
          <w:tcPr>
            <w:tcW w:w="3025" w:type="dxa"/>
          </w:tcPr>
          <w:p w14:paraId="2BC21FFB"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PY</w:t>
            </w:r>
          </w:p>
        </w:tc>
        <w:tc>
          <w:tcPr>
            <w:tcW w:w="4680" w:type="dxa"/>
          </w:tcPr>
          <w:p w14:paraId="5151B1A1" w14:textId="5E1E603E"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Top</w:t>
            </w:r>
            <w:r w:rsidR="00944949">
              <w:rPr>
                <w:rFonts w:ascii="Times New Roman" w:hAnsi="Times New Roman" w:cs="Times New Roman"/>
              </w:rPr>
              <w:t xml:space="preserve"> face</w:t>
            </w:r>
            <w:r w:rsidR="00A80697">
              <w:rPr>
                <w:rFonts w:ascii="Times New Roman" w:hAnsi="Times New Roman" w:cs="Times New Roman"/>
              </w:rPr>
              <w:t xml:space="preserve"> with positive</w:t>
            </w:r>
            <w:r w:rsidR="00944949">
              <w:rPr>
                <w:rFonts w:ascii="Times New Roman" w:hAnsi="Times New Roman" w:cs="Times New Roman"/>
              </w:rPr>
              <w:t xml:space="preserve"> Y </w:t>
            </w:r>
            <w:r w:rsidR="00316200">
              <w:rPr>
                <w:rFonts w:ascii="Times New Roman" w:hAnsi="Times New Roman" w:cs="Times New Roman"/>
              </w:rPr>
              <w:t>axi</w:t>
            </w:r>
            <w:r w:rsidR="00A80697">
              <w:rPr>
                <w:rFonts w:ascii="Times New Roman" w:hAnsi="Times New Roman" w:cs="Times New Roman"/>
              </w:rPr>
              <w:t>s value</w:t>
            </w:r>
          </w:p>
        </w:tc>
      </w:tr>
      <w:tr w:rsidR="00FF64A5" w:rsidRPr="00DC362B" w14:paraId="73F84F1C" w14:textId="77777777" w:rsidTr="00FF64A5">
        <w:trPr>
          <w:jc w:val="center"/>
        </w:trPr>
        <w:tc>
          <w:tcPr>
            <w:tcW w:w="1290" w:type="dxa"/>
          </w:tcPr>
          <w:p w14:paraId="2F01B5D5"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3</w:t>
            </w:r>
          </w:p>
        </w:tc>
        <w:tc>
          <w:tcPr>
            <w:tcW w:w="3025" w:type="dxa"/>
          </w:tcPr>
          <w:p w14:paraId="6FA97701"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NY</w:t>
            </w:r>
          </w:p>
        </w:tc>
        <w:tc>
          <w:tcPr>
            <w:tcW w:w="4680" w:type="dxa"/>
          </w:tcPr>
          <w:p w14:paraId="53475E45" w14:textId="46EF13C8"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Bottom</w:t>
            </w:r>
            <w:r w:rsidR="00A80697">
              <w:rPr>
                <w:rFonts w:ascii="Times New Roman" w:hAnsi="Times New Roman" w:cs="Times New Roman"/>
              </w:rPr>
              <w:t xml:space="preserve"> face with negative</w:t>
            </w:r>
            <w:r w:rsidR="00944949">
              <w:rPr>
                <w:rFonts w:ascii="Times New Roman" w:hAnsi="Times New Roman" w:cs="Times New Roman"/>
              </w:rPr>
              <w:t xml:space="preserve"> Y </w:t>
            </w:r>
            <w:r w:rsidR="00A80697">
              <w:rPr>
                <w:rFonts w:ascii="Times New Roman" w:hAnsi="Times New Roman" w:cs="Times New Roman"/>
              </w:rPr>
              <w:t>axis value</w:t>
            </w:r>
          </w:p>
        </w:tc>
      </w:tr>
      <w:tr w:rsidR="00FF64A5" w:rsidRPr="00DC362B" w14:paraId="753FEF82" w14:textId="77777777" w:rsidTr="00FF64A5">
        <w:trPr>
          <w:jc w:val="center"/>
        </w:trPr>
        <w:tc>
          <w:tcPr>
            <w:tcW w:w="1290" w:type="dxa"/>
          </w:tcPr>
          <w:p w14:paraId="17FFE168"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4</w:t>
            </w:r>
          </w:p>
        </w:tc>
        <w:tc>
          <w:tcPr>
            <w:tcW w:w="3025" w:type="dxa"/>
          </w:tcPr>
          <w:p w14:paraId="4E770C8D"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PZ</w:t>
            </w:r>
          </w:p>
        </w:tc>
        <w:tc>
          <w:tcPr>
            <w:tcW w:w="4680" w:type="dxa"/>
          </w:tcPr>
          <w:p w14:paraId="482958C9" w14:textId="684D097B"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Right</w:t>
            </w:r>
            <w:r w:rsidR="00A80697">
              <w:rPr>
                <w:rFonts w:ascii="Times New Roman" w:hAnsi="Times New Roman" w:cs="Times New Roman"/>
              </w:rPr>
              <w:t xml:space="preserve"> face with positive </w:t>
            </w:r>
            <w:r w:rsidR="00944949">
              <w:rPr>
                <w:rFonts w:ascii="Times New Roman" w:hAnsi="Times New Roman" w:cs="Times New Roman"/>
              </w:rPr>
              <w:t xml:space="preserve">Z </w:t>
            </w:r>
            <w:r w:rsidR="00A80697">
              <w:rPr>
                <w:rFonts w:ascii="Times New Roman" w:hAnsi="Times New Roman" w:cs="Times New Roman"/>
              </w:rPr>
              <w:t>axis value</w:t>
            </w:r>
          </w:p>
        </w:tc>
      </w:tr>
      <w:tr w:rsidR="00FF64A5" w:rsidRPr="00DC362B" w14:paraId="45A151AA" w14:textId="77777777" w:rsidTr="00FF64A5">
        <w:trPr>
          <w:jc w:val="center"/>
        </w:trPr>
        <w:tc>
          <w:tcPr>
            <w:tcW w:w="1290" w:type="dxa"/>
          </w:tcPr>
          <w:p w14:paraId="30D43BE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5</w:t>
            </w:r>
          </w:p>
        </w:tc>
        <w:tc>
          <w:tcPr>
            <w:tcW w:w="3025" w:type="dxa"/>
          </w:tcPr>
          <w:p w14:paraId="590BA393"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NZ</w:t>
            </w:r>
          </w:p>
        </w:tc>
        <w:tc>
          <w:tcPr>
            <w:tcW w:w="4680" w:type="dxa"/>
          </w:tcPr>
          <w:p w14:paraId="2E8F2C40" w14:textId="2FE817F7"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Left</w:t>
            </w:r>
            <w:r w:rsidR="00A80697">
              <w:rPr>
                <w:rFonts w:ascii="Times New Roman" w:hAnsi="Times New Roman" w:cs="Times New Roman"/>
              </w:rPr>
              <w:t xml:space="preserve"> face with negative </w:t>
            </w:r>
            <w:r w:rsidR="00944949">
              <w:rPr>
                <w:rFonts w:ascii="Times New Roman" w:hAnsi="Times New Roman" w:cs="Times New Roman"/>
              </w:rPr>
              <w:t xml:space="preserve">Z </w:t>
            </w:r>
            <w:r w:rsidR="00A80697">
              <w:rPr>
                <w:rFonts w:ascii="Times New Roman" w:hAnsi="Times New Roman" w:cs="Times New Roman"/>
              </w:rPr>
              <w:t>axis v</w:t>
            </w:r>
            <w:r w:rsidR="00944949">
              <w:rPr>
                <w:rFonts w:ascii="Times New Roman" w:hAnsi="Times New Roman" w:cs="Times New Roman"/>
              </w:rPr>
              <w:t>alue</w:t>
            </w:r>
          </w:p>
        </w:tc>
      </w:tr>
    </w:tbl>
    <w:p w14:paraId="74BEE4C9" w14:textId="77777777" w:rsidR="00B71DA4" w:rsidRDefault="00B71DA4" w:rsidP="00B71DA4">
      <w:pPr>
        <w:spacing w:before="120"/>
        <w:jc w:val="both"/>
        <w:rPr>
          <w:lang w:val="en-CA"/>
        </w:rPr>
      </w:pPr>
    </w:p>
    <w:p w14:paraId="442EF11B" w14:textId="77777777" w:rsidR="00B71DA4" w:rsidRDefault="00B71DA4" w:rsidP="00B71DA4">
      <w:pPr>
        <w:spacing w:before="120"/>
        <w:jc w:val="both"/>
        <w:rPr>
          <w:lang w:val="en-CA"/>
        </w:rPr>
      </w:pPr>
      <w:r>
        <w:rPr>
          <w:lang w:val="en-CA"/>
        </w:rPr>
        <w:t>Given the positon (m, n) on face f, (u, v)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B71DA4" w:rsidRPr="00F917A9" w14:paraId="6A3D675D" w14:textId="77777777" w:rsidTr="00FB2B44">
        <w:trPr>
          <w:trHeight w:val="125"/>
          <w:jc w:val="right"/>
        </w:trPr>
        <w:tc>
          <w:tcPr>
            <w:tcW w:w="9709" w:type="dxa"/>
            <w:vAlign w:val="center"/>
          </w:tcPr>
          <w:p w14:paraId="57E46FCD" w14:textId="77777777" w:rsidR="00B71DA4" w:rsidRPr="00F917A9" w:rsidRDefault="00B71DA4" w:rsidP="00FB2B44">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Pr>
                <w:rFonts w:ascii="Times New Roman" w:hAnsi="Times New Roman" w:cs="Times New Roman"/>
              </w:rPr>
              <w:t>(m + 0.5)*2</w:t>
            </w:r>
            <w:r w:rsidRPr="00F917A9">
              <w:rPr>
                <w:rFonts w:ascii="Times New Roman" w:hAnsi="Times New Roman" w:cs="Times New Roman"/>
              </w:rPr>
              <w:t>/</w:t>
            </w:r>
            <w:r>
              <w:rPr>
                <w:rFonts w:ascii="Times New Roman" w:hAnsi="Times New Roman" w:cs="Times New Roman"/>
              </w:rPr>
              <w:t>W - 1,   0≤ m &lt;W</w:t>
            </w:r>
          </w:p>
        </w:tc>
        <w:tc>
          <w:tcPr>
            <w:tcW w:w="610" w:type="dxa"/>
            <w:vAlign w:val="center"/>
          </w:tcPr>
          <w:p w14:paraId="71A1E0E3" w14:textId="77777777" w:rsidR="00B71DA4" w:rsidRPr="00F917A9" w:rsidRDefault="00B71DA4" w:rsidP="00FB2B44">
            <w:pPr>
              <w:pStyle w:val="Caption"/>
              <w:rPr>
                <w:rFonts w:ascii="Times New Roman" w:hAnsi="Times New Roman" w:cs="Times New Roman"/>
                <w:i w:val="0"/>
                <w:color w:val="auto"/>
                <w:sz w:val="22"/>
                <w:szCs w:val="22"/>
              </w:rPr>
            </w:pPr>
            <w:bookmarkStart w:id="22" w:name="_Ref46344348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10</w:t>
            </w:r>
            <w:r w:rsidRPr="00F917A9">
              <w:rPr>
                <w:i w:val="0"/>
                <w:noProof/>
                <w:color w:val="auto"/>
                <w:sz w:val="22"/>
                <w:szCs w:val="22"/>
              </w:rPr>
              <w:fldChar w:fldCharType="end"/>
            </w:r>
            <w:bookmarkEnd w:id="22"/>
            <w:r w:rsidRPr="00F917A9">
              <w:rPr>
                <w:rFonts w:ascii="Times New Roman" w:hAnsi="Times New Roman" w:cs="Times New Roman"/>
                <w:i w:val="0"/>
                <w:color w:val="auto"/>
                <w:sz w:val="22"/>
                <w:szCs w:val="22"/>
              </w:rPr>
              <w:t>)</w:t>
            </w:r>
          </w:p>
        </w:tc>
      </w:tr>
      <w:tr w:rsidR="00B71DA4" w:rsidRPr="00F917A9" w14:paraId="41F87C21" w14:textId="77777777" w:rsidTr="00FB2B44">
        <w:trPr>
          <w:trHeight w:val="125"/>
          <w:jc w:val="right"/>
        </w:trPr>
        <w:tc>
          <w:tcPr>
            <w:tcW w:w="9709" w:type="dxa"/>
            <w:vAlign w:val="center"/>
          </w:tcPr>
          <w:p w14:paraId="50B34136" w14:textId="77777777" w:rsidR="00B71DA4" w:rsidRPr="00F917A9" w:rsidRDefault="00B71DA4" w:rsidP="00FB2B44">
            <w:pPr>
              <w:ind w:left="2592"/>
              <w:rPr>
                <w:rFonts w:ascii="Times New Roman" w:hAnsi="Times New Roman" w:cs="Times New Roman"/>
              </w:rPr>
            </w:pPr>
            <w:r w:rsidRPr="00F917A9">
              <w:rPr>
                <w:rFonts w:ascii="Times New Roman" w:hAnsi="Times New Roman" w:cs="Times New Roman"/>
              </w:rPr>
              <w:t xml:space="preserve">v = </w:t>
            </w:r>
            <w:r>
              <w:rPr>
                <w:rFonts w:ascii="Times New Roman" w:hAnsi="Times New Roman" w:cs="Times New Roman"/>
              </w:rPr>
              <w:t>(n + 0.5)*2</w:t>
            </w:r>
            <w:r w:rsidRPr="00F917A9">
              <w:rPr>
                <w:rFonts w:ascii="Times New Roman" w:hAnsi="Times New Roman" w:cs="Times New Roman"/>
              </w:rPr>
              <w:t>/</w:t>
            </w:r>
            <w:r>
              <w:rPr>
                <w:rFonts w:ascii="Times New Roman" w:hAnsi="Times New Roman" w:cs="Times New Roman"/>
              </w:rPr>
              <w:t>H - 1,   0 ≤ n &lt; H</w:t>
            </w:r>
          </w:p>
        </w:tc>
        <w:tc>
          <w:tcPr>
            <w:tcW w:w="610" w:type="dxa"/>
            <w:vAlign w:val="center"/>
          </w:tcPr>
          <w:p w14:paraId="07D99A13" w14:textId="77777777" w:rsidR="00B71DA4" w:rsidRPr="00F917A9" w:rsidRDefault="00B71DA4" w:rsidP="00FB2B44">
            <w:pPr>
              <w:pStyle w:val="Caption"/>
              <w:rPr>
                <w:rFonts w:ascii="Times New Roman" w:hAnsi="Times New Roman" w:cs="Times New Roman"/>
                <w:i w:val="0"/>
                <w:color w:val="auto"/>
                <w:sz w:val="22"/>
                <w:szCs w:val="22"/>
              </w:rPr>
            </w:pPr>
            <w:bookmarkStart w:id="23" w:name="_Ref46344348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11</w:t>
            </w:r>
            <w:r w:rsidRPr="00F917A9">
              <w:rPr>
                <w:i w:val="0"/>
                <w:noProof/>
                <w:color w:val="auto"/>
                <w:sz w:val="22"/>
                <w:szCs w:val="22"/>
              </w:rPr>
              <w:fldChar w:fldCharType="end"/>
            </w:r>
            <w:bookmarkEnd w:id="23"/>
            <w:r w:rsidRPr="00F917A9">
              <w:rPr>
                <w:rFonts w:ascii="Times New Roman" w:hAnsi="Times New Roman" w:cs="Times New Roman"/>
                <w:i w:val="0"/>
                <w:color w:val="auto"/>
                <w:sz w:val="22"/>
                <w:szCs w:val="22"/>
              </w:rPr>
              <w:t>)</w:t>
            </w:r>
          </w:p>
        </w:tc>
      </w:tr>
    </w:tbl>
    <w:p w14:paraId="1B3E7A16" w14:textId="464761AB" w:rsidR="00A77BB1" w:rsidRDefault="00B71DA4" w:rsidP="00AC32BC">
      <w:r>
        <w:t xml:space="preserve">(X, Y, Z) are derived </w:t>
      </w:r>
      <w:r w:rsidR="00A77BB1">
        <w:t xml:space="preserve">with </w:t>
      </w:r>
      <w:r w:rsidR="00A77BB1">
        <w:fldChar w:fldCharType="begin"/>
      </w:r>
      <w:r w:rsidR="00A77BB1">
        <w:instrText xml:space="preserve"> REF _Ref463441139 \h  \* MERGEFORMAT </w:instrText>
      </w:r>
      <w:r w:rsidR="00A77BB1">
        <w:fldChar w:fldCharType="separate"/>
      </w:r>
      <w:r w:rsidR="00A77BB1" w:rsidRPr="00A77BB1">
        <w:t>Table 3</w:t>
      </w:r>
      <w:r w:rsidR="00A77BB1">
        <w:fldChar w:fldCharType="end"/>
      </w:r>
      <w:r w:rsidR="00A77BB1">
        <w:t xml:space="preserve"> given the position (u, v)</w:t>
      </w:r>
      <w:r w:rsidR="00E85568">
        <w:t xml:space="preserve"> on face f</w:t>
      </w:r>
      <w:r w:rsidR="00A77BB1">
        <w:t>.</w:t>
      </w:r>
    </w:p>
    <w:p w14:paraId="7AB6B8ED" w14:textId="3ACA135B" w:rsidR="00B71DA4" w:rsidRPr="00AC32BC" w:rsidRDefault="00B71DA4" w:rsidP="00E85568">
      <w:pPr>
        <w:pStyle w:val="ListParagraph"/>
        <w:spacing w:before="120" w:after="0"/>
        <w:ind w:left="0"/>
        <w:jc w:val="center"/>
        <w:rPr>
          <w:rFonts w:ascii="Times New Roman" w:hAnsi="Times New Roman"/>
          <w:b/>
        </w:rPr>
      </w:pPr>
      <w:bookmarkStart w:id="24" w:name="_Ref463441139"/>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Pr>
          <w:rFonts w:ascii="Times New Roman" w:hAnsi="Times New Roman"/>
          <w:b/>
          <w:noProof/>
        </w:rPr>
        <w:t>3</w:t>
      </w:r>
      <w:r w:rsidRPr="00AC32BC">
        <w:rPr>
          <w:rFonts w:ascii="Times New Roman" w:hAnsi="Times New Roman"/>
          <w:b/>
        </w:rPr>
        <w:fldChar w:fldCharType="end"/>
      </w:r>
      <w:bookmarkEnd w:id="24"/>
      <w:r w:rsidRPr="00AC32BC">
        <w:rPr>
          <w:rFonts w:ascii="Times New Roman" w:hAnsi="Times New Roman"/>
          <w:b/>
        </w:rPr>
        <w:t xml:space="preserve">. </w:t>
      </w:r>
      <w:r w:rsidR="00A77BB1">
        <w:rPr>
          <w:rFonts w:ascii="Times New Roman" w:hAnsi="Times New Roman"/>
          <w:b/>
        </w:rPr>
        <w:t>(X, Y, Z) derivation</w:t>
      </w:r>
      <w:r w:rsidRPr="00AC32BC">
        <w:rPr>
          <w:rFonts w:ascii="Times New Roman" w:hAnsi="Times New Roman"/>
          <w:b/>
        </w:rPr>
        <w:t xml:space="preserve"> </w:t>
      </w:r>
      <w:r w:rsidR="00A77BB1">
        <w:rPr>
          <w:rFonts w:ascii="Times New Roman" w:hAnsi="Times New Roman"/>
          <w:b/>
        </w:rPr>
        <w:t xml:space="preserve">given </w:t>
      </w:r>
      <w:r w:rsidR="00883EE5">
        <w:rPr>
          <w:rFonts w:ascii="Times New Roman" w:hAnsi="Times New Roman"/>
          <w:b/>
        </w:rPr>
        <w:t>(</w:t>
      </w:r>
      <w:r w:rsidR="00A77BB1">
        <w:rPr>
          <w:rFonts w:ascii="Times New Roman" w:hAnsi="Times New Roman"/>
          <w:b/>
        </w:rPr>
        <w:t>u, v)</w:t>
      </w:r>
      <w:r w:rsidR="00883EE5">
        <w:rPr>
          <w:rFonts w:ascii="Times New Roman" w:hAnsi="Times New Roman"/>
          <w:b/>
        </w:rPr>
        <w:t xml:space="preserve"> and face index f</w:t>
      </w:r>
    </w:p>
    <w:tbl>
      <w:tblPr>
        <w:tblStyle w:val="TableGrid"/>
        <w:tblW w:w="0" w:type="auto"/>
        <w:jc w:val="center"/>
        <w:tblLook w:val="04A0" w:firstRow="1" w:lastRow="0" w:firstColumn="1" w:lastColumn="0" w:noHBand="0" w:noVBand="1"/>
      </w:tblPr>
      <w:tblGrid>
        <w:gridCol w:w="1290"/>
        <w:gridCol w:w="1765"/>
        <w:gridCol w:w="1765"/>
        <w:gridCol w:w="1765"/>
      </w:tblGrid>
      <w:tr w:rsidR="00B71DA4" w:rsidRPr="00B71DA4" w14:paraId="5ED58FAD" w14:textId="0A5D4C25" w:rsidTr="00FB2B44">
        <w:trPr>
          <w:jc w:val="center"/>
        </w:trPr>
        <w:tc>
          <w:tcPr>
            <w:tcW w:w="1290" w:type="dxa"/>
          </w:tcPr>
          <w:p w14:paraId="4EE163F1" w14:textId="59BF73F9" w:rsidR="00B71DA4"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37C3FA87" w14:textId="44F8AA32"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X</w:t>
            </w:r>
          </w:p>
        </w:tc>
        <w:tc>
          <w:tcPr>
            <w:tcW w:w="1765" w:type="dxa"/>
          </w:tcPr>
          <w:p w14:paraId="3BEB24A4" w14:textId="722941B9"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Y</w:t>
            </w:r>
          </w:p>
        </w:tc>
        <w:tc>
          <w:tcPr>
            <w:tcW w:w="1765" w:type="dxa"/>
          </w:tcPr>
          <w:p w14:paraId="383ED84C" w14:textId="2C5052E8" w:rsidR="00B71DA4" w:rsidRPr="00B71DA4" w:rsidRDefault="00B71DA4" w:rsidP="00FB2B44">
            <w:pPr>
              <w:spacing w:before="120"/>
              <w:jc w:val="center"/>
              <w:rPr>
                <w:rFonts w:ascii="Times New Roman" w:hAnsi="Times New Roman" w:cs="Times New Roman"/>
                <w:b/>
              </w:rPr>
            </w:pPr>
            <w:r>
              <w:rPr>
                <w:rFonts w:ascii="Times New Roman" w:hAnsi="Times New Roman" w:cs="Times New Roman"/>
                <w:b/>
              </w:rPr>
              <w:t>Z</w:t>
            </w:r>
          </w:p>
        </w:tc>
      </w:tr>
      <w:tr w:rsidR="00B71DA4" w:rsidRPr="00B71DA4" w14:paraId="4008793C" w14:textId="5DFC9F91" w:rsidTr="00FB2B44">
        <w:trPr>
          <w:trHeight w:val="161"/>
          <w:jc w:val="center"/>
        </w:trPr>
        <w:tc>
          <w:tcPr>
            <w:tcW w:w="1290" w:type="dxa"/>
          </w:tcPr>
          <w:p w14:paraId="41F5C47A"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0</w:t>
            </w:r>
          </w:p>
        </w:tc>
        <w:tc>
          <w:tcPr>
            <w:tcW w:w="1765" w:type="dxa"/>
          </w:tcPr>
          <w:p w14:paraId="0C7F53FD" w14:textId="46DE6A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0575EA4D" w14:textId="5DB0EEA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F827436" w14:textId="67C181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836FDC5" w14:textId="0AB12319" w:rsidTr="00FB2B44">
        <w:trPr>
          <w:jc w:val="center"/>
        </w:trPr>
        <w:tc>
          <w:tcPr>
            <w:tcW w:w="1290" w:type="dxa"/>
          </w:tcPr>
          <w:p w14:paraId="201FDC8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1</w:t>
            </w:r>
          </w:p>
        </w:tc>
        <w:tc>
          <w:tcPr>
            <w:tcW w:w="1765" w:type="dxa"/>
          </w:tcPr>
          <w:p w14:paraId="015BBF79" w14:textId="0588274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76CFED49" w14:textId="53579D04"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489C23A3" w14:textId="6614952D" w:rsidR="00B71DA4" w:rsidRPr="00B71DA4" w:rsidRDefault="00883EE5"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AC9667F" w14:textId="29100ED7" w:rsidTr="00FB2B44">
        <w:trPr>
          <w:jc w:val="center"/>
        </w:trPr>
        <w:tc>
          <w:tcPr>
            <w:tcW w:w="1290" w:type="dxa"/>
          </w:tcPr>
          <w:p w14:paraId="50B25A7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2</w:t>
            </w:r>
          </w:p>
        </w:tc>
        <w:tc>
          <w:tcPr>
            <w:tcW w:w="1765" w:type="dxa"/>
          </w:tcPr>
          <w:p w14:paraId="65455049" w14:textId="78DB2F3F" w:rsidR="00B71DA4" w:rsidRPr="00B71DA4" w:rsidRDefault="00E85568"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1E6173C8" w14:textId="6919608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681613C9" w14:textId="5F2B1E3E" w:rsidR="00B71DA4" w:rsidRPr="00B71DA4" w:rsidRDefault="00883EE5"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02ACE048" w14:textId="32020360" w:rsidTr="00FB2B44">
        <w:trPr>
          <w:jc w:val="center"/>
        </w:trPr>
        <w:tc>
          <w:tcPr>
            <w:tcW w:w="1290" w:type="dxa"/>
          </w:tcPr>
          <w:p w14:paraId="7B6E0387"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3</w:t>
            </w:r>
          </w:p>
        </w:tc>
        <w:tc>
          <w:tcPr>
            <w:tcW w:w="1765" w:type="dxa"/>
          </w:tcPr>
          <w:p w14:paraId="468A59BD" w14:textId="483E69C8" w:rsidR="00B71DA4" w:rsidRPr="00B71DA4" w:rsidRDefault="00E85568"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6B33B21D" w14:textId="5FA16713"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12484F4C" w14:textId="1C3DBC7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40D70B0C" w14:textId="7B16CCC7" w:rsidTr="00FB2B44">
        <w:trPr>
          <w:jc w:val="center"/>
        </w:trPr>
        <w:tc>
          <w:tcPr>
            <w:tcW w:w="1290" w:type="dxa"/>
          </w:tcPr>
          <w:p w14:paraId="3D24CD00"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4</w:t>
            </w:r>
          </w:p>
        </w:tc>
        <w:tc>
          <w:tcPr>
            <w:tcW w:w="1765" w:type="dxa"/>
          </w:tcPr>
          <w:p w14:paraId="47D93E3C" w14:textId="503EB31A" w:rsidR="00B71DA4" w:rsidRPr="00B71DA4" w:rsidRDefault="00E85568"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2395EBBA" w14:textId="2CB5461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4BAFB02" w14:textId="414F693A"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r w:rsidR="00B71DA4" w:rsidRPr="00B71DA4" w14:paraId="3FB1F152" w14:textId="043C5A5D" w:rsidTr="00FB2B44">
        <w:trPr>
          <w:jc w:val="center"/>
        </w:trPr>
        <w:tc>
          <w:tcPr>
            <w:tcW w:w="1290" w:type="dxa"/>
          </w:tcPr>
          <w:p w14:paraId="14CFA68D"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5</w:t>
            </w:r>
          </w:p>
        </w:tc>
        <w:tc>
          <w:tcPr>
            <w:tcW w:w="1765" w:type="dxa"/>
          </w:tcPr>
          <w:p w14:paraId="7D3524DE" w14:textId="1E84B3B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76CEFA1E" w14:textId="63EFE8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1A636513" w14:textId="05BFC8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bl>
    <w:p w14:paraId="4E302B82" w14:textId="77777777" w:rsidR="00C552BD" w:rsidRDefault="00C552BD" w:rsidP="00E85568"/>
    <w:p w14:paraId="1BE9A54C" w14:textId="1CD9EBBC" w:rsidR="00E85568" w:rsidRDefault="00E85568" w:rsidP="00E85568">
      <w:r>
        <w:t xml:space="preserve">Given (X, Y, Z), the (u, v) </w:t>
      </w:r>
      <w:r w:rsidR="00883EE5">
        <w:t xml:space="preserve">and face index f </w:t>
      </w:r>
      <w:r>
        <w:t xml:space="preserve">is calculated according to </w:t>
      </w:r>
      <w:r>
        <w:fldChar w:fldCharType="begin"/>
      </w:r>
      <w:r>
        <w:instrText xml:space="preserve"> REF _Ref463442925 \h  \* MERGEFORMAT </w:instrText>
      </w:r>
      <w:r>
        <w:fldChar w:fldCharType="separate"/>
      </w:r>
      <w:r w:rsidRPr="00E85568">
        <w:t>Table 4</w:t>
      </w:r>
      <w:r>
        <w:fldChar w:fldCharType="end"/>
      </w:r>
      <w:r>
        <w:t>.</w:t>
      </w:r>
    </w:p>
    <w:p w14:paraId="1FF3E577" w14:textId="6EC0920A" w:rsidR="00E85568" w:rsidRPr="00AC32BC" w:rsidRDefault="00E85568" w:rsidP="00E85568">
      <w:pPr>
        <w:pStyle w:val="ListParagraph"/>
        <w:spacing w:before="120" w:after="0"/>
        <w:ind w:left="0"/>
        <w:jc w:val="center"/>
        <w:rPr>
          <w:rFonts w:ascii="Times New Roman" w:hAnsi="Times New Roman"/>
          <w:b/>
        </w:rPr>
      </w:pPr>
      <w:bookmarkStart w:id="25" w:name="_Ref463442925"/>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Pr>
          <w:rFonts w:ascii="Times New Roman" w:hAnsi="Times New Roman"/>
          <w:b/>
          <w:noProof/>
        </w:rPr>
        <w:t>4</w:t>
      </w:r>
      <w:r w:rsidRPr="00AC32BC">
        <w:rPr>
          <w:rFonts w:ascii="Times New Roman" w:hAnsi="Times New Roman"/>
          <w:b/>
        </w:rPr>
        <w:fldChar w:fldCharType="end"/>
      </w:r>
      <w:bookmarkEnd w:id="25"/>
      <w:r w:rsidRPr="00AC32BC">
        <w:rPr>
          <w:rFonts w:ascii="Times New Roman" w:hAnsi="Times New Roman"/>
          <w:b/>
        </w:rPr>
        <w:t xml:space="preserve">. </w:t>
      </w:r>
      <w:r w:rsidR="00883EE5">
        <w:rPr>
          <w:rFonts w:ascii="Times New Roman" w:hAnsi="Times New Roman"/>
          <w:b/>
        </w:rPr>
        <w:t xml:space="preserve">Derivation of </w:t>
      </w:r>
      <w:r>
        <w:rPr>
          <w:rFonts w:ascii="Times New Roman" w:hAnsi="Times New Roman"/>
          <w:b/>
        </w:rPr>
        <w:t>(u, v)</w:t>
      </w:r>
      <w:r w:rsidR="00883EE5">
        <w:rPr>
          <w:rFonts w:ascii="Times New Roman" w:hAnsi="Times New Roman"/>
          <w:b/>
        </w:rPr>
        <w:t xml:space="preserve"> and face index f</w:t>
      </w:r>
      <w:r>
        <w:rPr>
          <w:rFonts w:ascii="Times New Roman" w:hAnsi="Times New Roman"/>
          <w:b/>
        </w:rPr>
        <w:t xml:space="preserve"> given (X, Y, Z)</w:t>
      </w:r>
    </w:p>
    <w:tbl>
      <w:tblPr>
        <w:tblStyle w:val="TableGrid"/>
        <w:tblW w:w="0" w:type="auto"/>
        <w:jc w:val="center"/>
        <w:tblLook w:val="04A0" w:firstRow="1" w:lastRow="0" w:firstColumn="1" w:lastColumn="0" w:noHBand="0" w:noVBand="1"/>
      </w:tblPr>
      <w:tblGrid>
        <w:gridCol w:w="3420"/>
        <w:gridCol w:w="1260"/>
        <w:gridCol w:w="1765"/>
        <w:gridCol w:w="1765"/>
      </w:tblGrid>
      <w:tr w:rsidR="00E85568" w:rsidRPr="00B71DA4" w14:paraId="7193831F" w14:textId="77777777" w:rsidTr="00E85568">
        <w:trPr>
          <w:jc w:val="center"/>
        </w:trPr>
        <w:tc>
          <w:tcPr>
            <w:tcW w:w="3420" w:type="dxa"/>
          </w:tcPr>
          <w:p w14:paraId="6AB6D880" w14:textId="58431482"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Condition</w:t>
            </w:r>
          </w:p>
        </w:tc>
        <w:tc>
          <w:tcPr>
            <w:tcW w:w="1260" w:type="dxa"/>
          </w:tcPr>
          <w:p w14:paraId="039C9147" w14:textId="01876B18"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287DFE0D" w14:textId="5AF94D19"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u</w:t>
            </w:r>
          </w:p>
        </w:tc>
        <w:tc>
          <w:tcPr>
            <w:tcW w:w="1765" w:type="dxa"/>
          </w:tcPr>
          <w:p w14:paraId="0488077A" w14:textId="57CDA057"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v</w:t>
            </w:r>
          </w:p>
        </w:tc>
      </w:tr>
      <w:tr w:rsidR="00E85568" w:rsidRPr="00B71DA4" w14:paraId="6C4F11A6" w14:textId="77777777" w:rsidTr="00E85568">
        <w:trPr>
          <w:trHeight w:val="161"/>
          <w:jc w:val="center"/>
        </w:trPr>
        <w:tc>
          <w:tcPr>
            <w:tcW w:w="3420" w:type="dxa"/>
          </w:tcPr>
          <w:p w14:paraId="431A381E" w14:textId="52B9CE3E" w:rsidR="00E85568" w:rsidRPr="00B71DA4" w:rsidRDefault="00E85568" w:rsidP="00E85568">
            <w:pPr>
              <w:spacing w:before="120"/>
              <w:jc w:val="center"/>
              <w:rPr>
                <w:rFonts w:ascii="Times New Roman" w:hAnsi="Times New Roman" w:cs="Times New Roman"/>
              </w:rPr>
            </w:pPr>
            <w:r>
              <w:rPr>
                <w:rFonts w:ascii="Times New Roman" w:hAnsi="Times New Roman" w:cs="Times New Roman"/>
              </w:rPr>
              <w:t xml:space="preserve">|X| ≥ |Y| and |X| ≥ </w:t>
            </w:r>
            <w:r w:rsidR="00C552BD">
              <w:rPr>
                <w:rFonts w:ascii="Times New Roman" w:hAnsi="Times New Roman" w:cs="Times New Roman"/>
              </w:rPr>
              <w:t>|Z</w:t>
            </w:r>
            <w:r>
              <w:rPr>
                <w:rFonts w:ascii="Times New Roman" w:hAnsi="Times New Roman" w:cs="Times New Roman"/>
              </w:rPr>
              <w:t>|</w:t>
            </w:r>
            <w:r w:rsidR="00C552BD">
              <w:rPr>
                <w:rFonts w:ascii="Times New Roman" w:hAnsi="Times New Roman" w:cs="Times New Roman"/>
              </w:rPr>
              <w:t xml:space="preserve"> and X &gt;0</w:t>
            </w:r>
          </w:p>
        </w:tc>
        <w:tc>
          <w:tcPr>
            <w:tcW w:w="1260" w:type="dxa"/>
          </w:tcPr>
          <w:p w14:paraId="5FE7BA7A" w14:textId="567F0718"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0</w:t>
            </w:r>
          </w:p>
        </w:tc>
        <w:tc>
          <w:tcPr>
            <w:tcW w:w="1765" w:type="dxa"/>
          </w:tcPr>
          <w:p w14:paraId="57E9C385" w14:textId="201ED01F"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Z/|X|</w:t>
            </w:r>
          </w:p>
        </w:tc>
        <w:tc>
          <w:tcPr>
            <w:tcW w:w="1765" w:type="dxa"/>
          </w:tcPr>
          <w:p w14:paraId="3DFEA00E" w14:textId="2C38E178" w:rsidR="00E85568" w:rsidRPr="00B71DA4" w:rsidRDefault="00E85568" w:rsidP="00C552BD">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Y/|X|</w:t>
            </w:r>
          </w:p>
        </w:tc>
      </w:tr>
      <w:tr w:rsidR="00E85568" w:rsidRPr="00B71DA4" w14:paraId="730E6535" w14:textId="77777777" w:rsidTr="00E85568">
        <w:trPr>
          <w:jc w:val="center"/>
        </w:trPr>
        <w:tc>
          <w:tcPr>
            <w:tcW w:w="3420" w:type="dxa"/>
          </w:tcPr>
          <w:p w14:paraId="306501F8" w14:textId="107EDC0D"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|X| ≥ |Y| and |X| ≥ |Z| and X &lt;0</w:t>
            </w:r>
          </w:p>
        </w:tc>
        <w:tc>
          <w:tcPr>
            <w:tcW w:w="1260" w:type="dxa"/>
          </w:tcPr>
          <w:p w14:paraId="2E0959E4" w14:textId="41F842F5"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1</w:t>
            </w:r>
          </w:p>
        </w:tc>
        <w:tc>
          <w:tcPr>
            <w:tcW w:w="1765" w:type="dxa"/>
          </w:tcPr>
          <w:p w14:paraId="37CA4EA7" w14:textId="749C2C1E"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Z/|X|</w:t>
            </w:r>
          </w:p>
        </w:tc>
        <w:tc>
          <w:tcPr>
            <w:tcW w:w="1765" w:type="dxa"/>
          </w:tcPr>
          <w:p w14:paraId="673839CD" w14:textId="1E80C054"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-Y/|X|</w:t>
            </w:r>
          </w:p>
        </w:tc>
      </w:tr>
      <w:tr w:rsidR="00C552BD" w:rsidRPr="00B71DA4" w14:paraId="010151F2" w14:textId="77777777" w:rsidTr="00E85568">
        <w:trPr>
          <w:jc w:val="center"/>
        </w:trPr>
        <w:tc>
          <w:tcPr>
            <w:tcW w:w="3420" w:type="dxa"/>
          </w:tcPr>
          <w:p w14:paraId="0A4D8623" w14:textId="18D4389E"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&gt;0</w:t>
            </w:r>
          </w:p>
        </w:tc>
        <w:tc>
          <w:tcPr>
            <w:tcW w:w="1260" w:type="dxa"/>
          </w:tcPr>
          <w:p w14:paraId="5B1FA522" w14:textId="629B512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2</w:t>
            </w:r>
          </w:p>
        </w:tc>
        <w:tc>
          <w:tcPr>
            <w:tcW w:w="1765" w:type="dxa"/>
          </w:tcPr>
          <w:p w14:paraId="680F00EF" w14:textId="34445587"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22A3CD22" w14:textId="439EB2C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7350E7EB" w14:textId="77777777" w:rsidTr="00E85568">
        <w:trPr>
          <w:jc w:val="center"/>
        </w:trPr>
        <w:tc>
          <w:tcPr>
            <w:tcW w:w="3420" w:type="dxa"/>
          </w:tcPr>
          <w:p w14:paraId="2AB1540F" w14:textId="552D657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&lt;0</w:t>
            </w:r>
          </w:p>
        </w:tc>
        <w:tc>
          <w:tcPr>
            <w:tcW w:w="1260" w:type="dxa"/>
          </w:tcPr>
          <w:p w14:paraId="6FF27E31" w14:textId="5E5401B0"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3</w:t>
            </w:r>
          </w:p>
        </w:tc>
        <w:tc>
          <w:tcPr>
            <w:tcW w:w="1765" w:type="dxa"/>
          </w:tcPr>
          <w:p w14:paraId="44E012BA" w14:textId="419BD2D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633B419C" w14:textId="11FB9872"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31BBB24B" w14:textId="77777777" w:rsidTr="00E85568">
        <w:trPr>
          <w:jc w:val="center"/>
        </w:trPr>
        <w:tc>
          <w:tcPr>
            <w:tcW w:w="3420" w:type="dxa"/>
          </w:tcPr>
          <w:p w14:paraId="01DE11F2" w14:textId="1269BBE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|X| and Z &gt;0</w:t>
            </w:r>
          </w:p>
        </w:tc>
        <w:tc>
          <w:tcPr>
            <w:tcW w:w="1260" w:type="dxa"/>
          </w:tcPr>
          <w:p w14:paraId="3F630FDC" w14:textId="3C68345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4</w:t>
            </w:r>
          </w:p>
        </w:tc>
        <w:tc>
          <w:tcPr>
            <w:tcW w:w="1765" w:type="dxa"/>
          </w:tcPr>
          <w:p w14:paraId="56644570" w14:textId="3E09CFD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FC8B459" w14:textId="3084679A"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r w:rsidR="00C552BD" w:rsidRPr="00B71DA4" w14:paraId="3B5741DF" w14:textId="77777777" w:rsidTr="00E85568">
        <w:trPr>
          <w:jc w:val="center"/>
        </w:trPr>
        <w:tc>
          <w:tcPr>
            <w:tcW w:w="3420" w:type="dxa"/>
          </w:tcPr>
          <w:p w14:paraId="08B3B9AC" w14:textId="08703A78"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|Y| and Z &lt;0</w:t>
            </w:r>
          </w:p>
        </w:tc>
        <w:tc>
          <w:tcPr>
            <w:tcW w:w="1260" w:type="dxa"/>
          </w:tcPr>
          <w:p w14:paraId="71E6A777" w14:textId="7C39CCB1"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5</w:t>
            </w:r>
          </w:p>
        </w:tc>
        <w:tc>
          <w:tcPr>
            <w:tcW w:w="1765" w:type="dxa"/>
          </w:tcPr>
          <w:p w14:paraId="38B371F9" w14:textId="3C8AA575"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7282D1B" w14:textId="69F0992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bl>
    <w:p w14:paraId="5716C798" w14:textId="14C4CE4F" w:rsidR="00E85568" w:rsidRDefault="00C552BD" w:rsidP="00E85568">
      <w:r>
        <w:t>(</w:t>
      </w:r>
      <w:proofErr w:type="gramStart"/>
      <w:r>
        <w:t>m</w:t>
      </w:r>
      <w:proofErr w:type="gramEnd"/>
      <w:r>
        <w:t xml:space="preserve">, n) is calculated by solving the Equation </w:t>
      </w:r>
      <w:r w:rsidRPr="00C552BD">
        <w:fldChar w:fldCharType="begin"/>
      </w:r>
      <w:r w:rsidRPr="00C552BD">
        <w:instrText xml:space="preserve"> REF _Ref463443486 \h  \* MERGEFORMAT </w:instrText>
      </w:r>
      <w:r w:rsidRPr="00C552BD">
        <w:fldChar w:fldCharType="separate"/>
      </w:r>
      <w:r w:rsidRPr="00C552BD">
        <w:rPr>
          <w:szCs w:val="22"/>
        </w:rPr>
        <w:t>(</w:t>
      </w:r>
      <w:r w:rsidRPr="00C552BD">
        <w:rPr>
          <w:noProof/>
          <w:szCs w:val="22"/>
        </w:rPr>
        <w:t>10</w:t>
      </w:r>
      <w:r w:rsidRPr="00C552BD">
        <w:fldChar w:fldCharType="end"/>
      </w:r>
      <w:r w:rsidRPr="00C552BD">
        <w:t>)</w:t>
      </w:r>
      <w:r w:rsidRPr="00C552BD">
        <w:fldChar w:fldCharType="begin"/>
      </w:r>
      <w:r w:rsidRPr="00C552BD">
        <w:instrText xml:space="preserve"> REF _Ref463443489 \h  \* MERGEFORMAT </w:instrText>
      </w:r>
      <w:r w:rsidRPr="00C552BD">
        <w:fldChar w:fldCharType="separate"/>
      </w:r>
      <w:r w:rsidRPr="00C552BD">
        <w:rPr>
          <w:szCs w:val="22"/>
        </w:rPr>
        <w:t>(</w:t>
      </w:r>
      <w:r w:rsidRPr="00C552BD">
        <w:rPr>
          <w:noProof/>
          <w:szCs w:val="22"/>
        </w:rPr>
        <w:t>11</w:t>
      </w:r>
      <w:r w:rsidRPr="00C552BD">
        <w:fldChar w:fldCharType="end"/>
      </w:r>
      <w:r w:rsidRPr="00C552BD">
        <w:t>)</w:t>
      </w:r>
      <w:r>
        <w:t>.</w:t>
      </w:r>
    </w:p>
    <w:p w14:paraId="15AABF5E" w14:textId="4464BA60" w:rsidR="003D1C79" w:rsidRDefault="003D1C79" w:rsidP="00B0631F">
      <w:pPr>
        <w:pStyle w:val="Heading2"/>
        <w:keepLines/>
        <w:tabs>
          <w:tab w:val="clear" w:pos="720"/>
          <w:tab w:val="clear" w:pos="1080"/>
          <w:tab w:val="clear" w:pos="1440"/>
        </w:tabs>
        <w:overflowPunct/>
        <w:autoSpaceDE/>
        <w:autoSpaceDN/>
        <w:adjustRightInd/>
        <w:textAlignment w:val="auto"/>
      </w:pPr>
      <w:r>
        <w:t>Equal-area projection format</w:t>
      </w:r>
    </w:p>
    <w:p w14:paraId="73CC2A1B" w14:textId="77777777" w:rsidR="00452F31" w:rsidRDefault="00452F31" w:rsidP="00452F31">
      <w:pPr>
        <w:jc w:val="both"/>
        <w:rPr>
          <w:szCs w:val="22"/>
        </w:rPr>
      </w:pPr>
      <w:r>
        <w:rPr>
          <w:szCs w:val="22"/>
        </w:rPr>
        <w:t>[to be updated]</w:t>
      </w:r>
    </w:p>
    <w:p w14:paraId="654A156D" w14:textId="77777777" w:rsidR="003D1C79" w:rsidRPr="003D1C79" w:rsidRDefault="003D1C79" w:rsidP="003D1C79"/>
    <w:p w14:paraId="2226A6EB" w14:textId="33F976FE" w:rsidR="00B0631F" w:rsidRDefault="003D1C79" w:rsidP="00B0631F">
      <w:pPr>
        <w:pStyle w:val="Heading2"/>
        <w:keepLines/>
        <w:tabs>
          <w:tab w:val="clear" w:pos="720"/>
          <w:tab w:val="clear" w:pos="1080"/>
          <w:tab w:val="clear" w:pos="1440"/>
        </w:tabs>
        <w:overflowPunct/>
        <w:autoSpaceDE/>
        <w:autoSpaceDN/>
        <w:adjustRightInd/>
        <w:textAlignment w:val="auto"/>
      </w:pPr>
      <w:r>
        <w:t xml:space="preserve">Octahedron and </w:t>
      </w:r>
      <w:r w:rsidR="00641EEE">
        <w:t>i</w:t>
      </w:r>
      <w:r>
        <w:t xml:space="preserve">cosahedron </w:t>
      </w:r>
      <w:r w:rsidR="00641EEE">
        <w:t xml:space="preserve">projection </w:t>
      </w:r>
      <w:r>
        <w:t>format</w:t>
      </w:r>
      <w:r w:rsidR="00665E55">
        <w:t>s</w:t>
      </w:r>
    </w:p>
    <w:p w14:paraId="77A443DB" w14:textId="77777777" w:rsidR="00452F31" w:rsidRDefault="00452F31" w:rsidP="00452F31">
      <w:pPr>
        <w:jc w:val="both"/>
        <w:rPr>
          <w:szCs w:val="22"/>
        </w:rPr>
      </w:pPr>
      <w:r>
        <w:rPr>
          <w:szCs w:val="22"/>
        </w:rPr>
        <w:t>[to be updated]</w:t>
      </w:r>
    </w:p>
    <w:p w14:paraId="1E79F21F" w14:textId="77777777" w:rsidR="003D1C79" w:rsidRPr="003D1C79" w:rsidRDefault="003D1C79" w:rsidP="003D1C79"/>
    <w:p w14:paraId="72FBA765" w14:textId="661ADD6C" w:rsidR="00783059" w:rsidRDefault="00783059" w:rsidP="00783059">
      <w:pPr>
        <w:pStyle w:val="Heading1"/>
        <w:rPr>
          <w:lang w:val="en-CA"/>
        </w:rPr>
      </w:pPr>
      <w:bookmarkStart w:id="26" w:name="_Ref451422641"/>
      <w:bookmarkStart w:id="27" w:name="_Toc457129385"/>
      <w:r>
        <w:lastRenderedPageBreak/>
        <w:t>Conversion between two projection formats</w:t>
      </w:r>
    </w:p>
    <w:p w14:paraId="692AC790" w14:textId="151E15BC" w:rsidR="00FB2B44" w:rsidRDefault="00D106BA" w:rsidP="00452F31">
      <w:pPr>
        <w:jc w:val="both"/>
        <w:rPr>
          <w:szCs w:val="22"/>
        </w:rPr>
      </w:pPr>
      <w:r>
        <w:rPr>
          <w:szCs w:val="22"/>
        </w:rPr>
        <w:t xml:space="preserve">Assume we have source projection format and destination projection format, and we want convert source projection format to destination projection format. </w:t>
      </w:r>
      <w:r w:rsidR="00FB2B44">
        <w:rPr>
          <w:szCs w:val="22"/>
        </w:rPr>
        <w:t xml:space="preserve">In PCT360, the picture of certain projection format is stored face by face. The conversion is also performed face by face. </w:t>
      </w:r>
    </w:p>
    <w:p w14:paraId="51F00F3A" w14:textId="2936BE79" w:rsidR="00452F31" w:rsidRDefault="00D106BA" w:rsidP="00452F31">
      <w:pPr>
        <w:jc w:val="both"/>
        <w:rPr>
          <w:szCs w:val="22"/>
        </w:rPr>
      </w:pPr>
      <w:r>
        <w:rPr>
          <w:szCs w:val="22"/>
        </w:rPr>
        <w:t>Denote (</w:t>
      </w:r>
      <w:r w:rsidR="00316A8E">
        <w:rPr>
          <w:szCs w:val="22"/>
        </w:rPr>
        <w:t>m</w:t>
      </w:r>
      <w:r w:rsidRPr="00316A8E">
        <w:rPr>
          <w:szCs w:val="22"/>
          <w:vertAlign w:val="subscript"/>
        </w:rPr>
        <w:t>d</w:t>
      </w:r>
      <w:r>
        <w:rPr>
          <w:szCs w:val="22"/>
        </w:rPr>
        <w:t xml:space="preserve">, </w:t>
      </w:r>
      <w:proofErr w:type="spellStart"/>
      <w:r w:rsidR="00316A8E">
        <w:rPr>
          <w:szCs w:val="22"/>
        </w:rPr>
        <w:t>n</w:t>
      </w:r>
      <w:r w:rsidRPr="00316A8E">
        <w:rPr>
          <w:szCs w:val="22"/>
          <w:vertAlign w:val="subscript"/>
        </w:rPr>
        <w:t>d</w:t>
      </w:r>
      <w:proofErr w:type="spellEnd"/>
      <w:r>
        <w:rPr>
          <w:szCs w:val="22"/>
        </w:rPr>
        <w:t>)</w:t>
      </w:r>
      <w:r w:rsidR="00316A8E">
        <w:rPr>
          <w:szCs w:val="22"/>
        </w:rPr>
        <w:t xml:space="preserve"> as a point on face </w:t>
      </w:r>
      <w:proofErr w:type="spellStart"/>
      <w:r w:rsidR="00316A8E">
        <w:rPr>
          <w:szCs w:val="22"/>
        </w:rPr>
        <w:t>f</w:t>
      </w:r>
      <w:r w:rsidR="00316A8E" w:rsidRPr="00316A8E">
        <w:rPr>
          <w:szCs w:val="22"/>
          <w:vertAlign w:val="subscript"/>
        </w:rPr>
        <w:t>d</w:t>
      </w:r>
      <w:proofErr w:type="spellEnd"/>
      <w:r w:rsidR="00316A8E" w:rsidRPr="00316A8E">
        <w:rPr>
          <w:szCs w:val="22"/>
        </w:rPr>
        <w:t xml:space="preserve"> </w:t>
      </w:r>
      <w:r w:rsidR="00316A8E">
        <w:rPr>
          <w:szCs w:val="22"/>
        </w:rPr>
        <w:t>in sampling grid space of destination projection format, and (X, Y, Z) as the corresponding coordinates in XYZ space. Denote (</w:t>
      </w:r>
      <w:proofErr w:type="spellStart"/>
      <w:r w:rsidR="00316A8E">
        <w:rPr>
          <w:szCs w:val="22"/>
        </w:rPr>
        <w:t>m</w:t>
      </w:r>
      <w:r w:rsidR="00316A8E">
        <w:rPr>
          <w:szCs w:val="22"/>
          <w:vertAlign w:val="subscript"/>
        </w:rPr>
        <w:t>s</w:t>
      </w:r>
      <w:proofErr w:type="spellEnd"/>
      <w:r w:rsidR="00316A8E">
        <w:rPr>
          <w:szCs w:val="22"/>
        </w:rPr>
        <w:t>, n</w:t>
      </w:r>
      <w:r w:rsidR="00316A8E">
        <w:rPr>
          <w:szCs w:val="22"/>
          <w:vertAlign w:val="subscript"/>
        </w:rPr>
        <w:t>s</w:t>
      </w:r>
      <w:r w:rsidR="00316A8E">
        <w:rPr>
          <w:szCs w:val="22"/>
        </w:rPr>
        <w:t>) as a point on face f</w:t>
      </w:r>
      <w:r w:rsidR="00316A8E">
        <w:rPr>
          <w:szCs w:val="22"/>
          <w:vertAlign w:val="subscript"/>
        </w:rPr>
        <w:t>s</w:t>
      </w:r>
      <w:r w:rsidR="00316A8E" w:rsidRPr="00316A8E">
        <w:rPr>
          <w:szCs w:val="22"/>
        </w:rPr>
        <w:t xml:space="preserve"> </w:t>
      </w:r>
      <w:r w:rsidR="00316A8E">
        <w:rPr>
          <w:szCs w:val="22"/>
        </w:rPr>
        <w:t>in in sampling grid space of source projection format. The conversion is performed in following steps:</w:t>
      </w:r>
    </w:p>
    <w:p w14:paraId="05C43011" w14:textId="2CF91ED1" w:rsidR="00316A8E" w:rsidRDefault="00316A8E" w:rsidP="00316A8E">
      <w:pPr>
        <w:pStyle w:val="ListParagraph"/>
        <w:numPr>
          <w:ilvl w:val="0"/>
          <w:numId w:val="38"/>
        </w:numPr>
        <w:rPr>
          <w:rFonts w:ascii="Times New Roman" w:hAnsi="Times New Roman"/>
        </w:rPr>
      </w:pPr>
      <w:r w:rsidRPr="00883EE5">
        <w:rPr>
          <w:rFonts w:ascii="Times New Roman" w:hAnsi="Times New Roman"/>
        </w:rPr>
        <w:t xml:space="preserve">Map </w:t>
      </w:r>
      <w:r w:rsidR="00883EE5" w:rsidRPr="00883EE5">
        <w:rPr>
          <w:rFonts w:ascii="Times New Roman" w:hAnsi="Times New Roman"/>
        </w:rPr>
        <w:t xml:space="preserve">the 2D </w:t>
      </w:r>
      <w:r w:rsidR="00883EE5">
        <w:rPr>
          <w:rFonts w:ascii="Times New Roman" w:hAnsi="Times New Roman"/>
        </w:rPr>
        <w:t xml:space="preserve">sampling </w:t>
      </w:r>
      <w:r w:rsidR="00883EE5" w:rsidRPr="00883EE5">
        <w:rPr>
          <w:rFonts w:ascii="Times New Roman" w:hAnsi="Times New Roman"/>
        </w:rPr>
        <w:t>point (m</w:t>
      </w:r>
      <w:r w:rsidR="00883EE5" w:rsidRPr="00883EE5">
        <w:rPr>
          <w:rFonts w:ascii="Times New Roman" w:hAnsi="Times New Roman"/>
          <w:vertAlign w:val="subscript"/>
        </w:rPr>
        <w:t>d</w:t>
      </w:r>
      <w:r w:rsidR="00883EE5" w:rsidRPr="00883EE5">
        <w:rPr>
          <w:rFonts w:ascii="Times New Roman" w:hAnsi="Times New Roman"/>
        </w:rPr>
        <w:t xml:space="preserve">, </w:t>
      </w:r>
      <w:proofErr w:type="spellStart"/>
      <w:r w:rsidR="00883EE5" w:rsidRPr="00883EE5">
        <w:rPr>
          <w:rFonts w:ascii="Times New Roman" w:hAnsi="Times New Roman"/>
        </w:rPr>
        <w:t>n</w:t>
      </w:r>
      <w:r w:rsidR="00883EE5" w:rsidRPr="00883EE5">
        <w:rPr>
          <w:rFonts w:ascii="Times New Roman" w:hAnsi="Times New Roman"/>
          <w:vertAlign w:val="subscript"/>
        </w:rPr>
        <w:t>d</w:t>
      </w:r>
      <w:proofErr w:type="spellEnd"/>
      <w:r w:rsidR="00883EE5" w:rsidRPr="00883EE5">
        <w:rPr>
          <w:rFonts w:ascii="Times New Roman" w:hAnsi="Times New Roman"/>
        </w:rPr>
        <w:t xml:space="preserve">) </w:t>
      </w:r>
      <w:r w:rsidR="00FB2B44">
        <w:rPr>
          <w:rFonts w:ascii="Times New Roman" w:hAnsi="Times New Roman"/>
        </w:rPr>
        <w:t>on</w:t>
      </w:r>
      <w:r w:rsidR="00883EE5" w:rsidRPr="00883EE5">
        <w:rPr>
          <w:rFonts w:ascii="Times New Roman" w:hAnsi="Times New Roman"/>
        </w:rPr>
        <w:t xml:space="preserve"> </w:t>
      </w:r>
      <w:r w:rsidR="00883EE5">
        <w:rPr>
          <w:rFonts w:ascii="Times New Roman" w:hAnsi="Times New Roman"/>
        </w:rPr>
        <w:t xml:space="preserve">face </w:t>
      </w:r>
      <w:proofErr w:type="spellStart"/>
      <w:r w:rsidR="00883EE5" w:rsidRPr="00883EE5">
        <w:rPr>
          <w:rFonts w:ascii="Times New Roman" w:hAnsi="Times New Roman"/>
        </w:rPr>
        <w:t>f</w:t>
      </w:r>
      <w:r w:rsidR="00883EE5" w:rsidRPr="00883EE5">
        <w:rPr>
          <w:rFonts w:ascii="Times New Roman" w:hAnsi="Times New Roman"/>
          <w:vertAlign w:val="subscript"/>
        </w:rPr>
        <w:t>d</w:t>
      </w:r>
      <w:proofErr w:type="spellEnd"/>
      <w:r w:rsidRPr="00FB2B44">
        <w:rPr>
          <w:rFonts w:ascii="Times New Roman" w:hAnsi="Times New Roman"/>
        </w:rPr>
        <w:t xml:space="preserve"> </w:t>
      </w:r>
      <w:r w:rsidR="00883EE5" w:rsidRPr="00883EE5">
        <w:rPr>
          <w:rFonts w:ascii="Times New Roman" w:hAnsi="Times New Roman"/>
        </w:rPr>
        <w:t>to 3D space coordinates (X, Y, Z)</w:t>
      </w:r>
      <w:r w:rsidR="00883EE5">
        <w:rPr>
          <w:rFonts w:ascii="Times New Roman" w:hAnsi="Times New Roman"/>
        </w:rPr>
        <w:t xml:space="preserve"> according to destination projection format;</w:t>
      </w:r>
    </w:p>
    <w:p w14:paraId="4DEDDFF1" w14:textId="6D8981CB" w:rsidR="00883EE5" w:rsidRDefault="00883EE5" w:rsidP="00316A8E">
      <w:pPr>
        <w:pStyle w:val="ListParagraph"/>
        <w:numPr>
          <w:ilvl w:val="0"/>
          <w:numId w:val="38"/>
        </w:numPr>
        <w:rPr>
          <w:rFonts w:ascii="Times New Roman" w:hAnsi="Times New Roman"/>
        </w:rPr>
      </w:pPr>
      <w:r>
        <w:rPr>
          <w:rFonts w:ascii="Times New Roman" w:hAnsi="Times New Roman"/>
        </w:rPr>
        <w:t xml:space="preserve">Map (X, Y, Z) to 2D point </w:t>
      </w:r>
      <w:r w:rsidRPr="00883EE5">
        <w:rPr>
          <w:rFonts w:ascii="Times New Roman" w:hAnsi="Times New Roman"/>
        </w:rPr>
        <w:t>(</w:t>
      </w:r>
      <w:proofErr w:type="spellStart"/>
      <w:r w:rsidRPr="00883EE5">
        <w:rPr>
          <w:rFonts w:ascii="Times New Roman" w:hAnsi="Times New Roman"/>
        </w:rPr>
        <w:t>m</w:t>
      </w:r>
      <w:r>
        <w:rPr>
          <w:rFonts w:ascii="Times New Roman" w:hAnsi="Times New Roman"/>
          <w:vertAlign w:val="subscript"/>
        </w:rPr>
        <w:t>s</w:t>
      </w:r>
      <w:proofErr w:type="spellEnd"/>
      <w:r w:rsidRPr="00883EE5">
        <w:rPr>
          <w:rFonts w:ascii="Times New Roman" w:hAnsi="Times New Roman"/>
        </w:rPr>
        <w:t>, n</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on</w:t>
      </w:r>
      <w:r w:rsidRPr="00883EE5">
        <w:rPr>
          <w:rFonts w:ascii="Times New Roman" w:hAnsi="Times New Roman"/>
        </w:rPr>
        <w:t xml:space="preserve"> </w:t>
      </w:r>
      <w:r>
        <w:rPr>
          <w:rFonts w:ascii="Times New Roman" w:hAnsi="Times New Roman"/>
        </w:rPr>
        <w:t xml:space="preserve">face </w:t>
      </w:r>
      <w:r w:rsidRPr="00883EE5">
        <w:rPr>
          <w:rFonts w:ascii="Times New Roman" w:hAnsi="Times New Roman"/>
        </w:rPr>
        <w:t>f</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according to source projection format;</w:t>
      </w:r>
    </w:p>
    <w:p w14:paraId="4F452BCD" w14:textId="6CFD1972" w:rsidR="00FB2B44" w:rsidRPr="00883EE5" w:rsidRDefault="00FB2B44" w:rsidP="00FB2B44">
      <w:pPr>
        <w:pStyle w:val="ListParagraph"/>
        <w:numPr>
          <w:ilvl w:val="0"/>
          <w:numId w:val="38"/>
        </w:numPr>
        <w:spacing w:after="0"/>
        <w:rPr>
          <w:rFonts w:ascii="Times New Roman" w:hAnsi="Times New Roman"/>
        </w:rPr>
      </w:pPr>
      <w:r>
        <w:rPr>
          <w:rFonts w:ascii="Times New Roman" w:hAnsi="Times New Roman"/>
        </w:rPr>
        <w:t xml:space="preserve">Calculate sample at position </w:t>
      </w:r>
      <w:r w:rsidRPr="00883EE5">
        <w:rPr>
          <w:rFonts w:ascii="Times New Roman" w:hAnsi="Times New Roman"/>
        </w:rPr>
        <w:t>(</w:t>
      </w:r>
      <w:proofErr w:type="spellStart"/>
      <w:r w:rsidRPr="00883EE5">
        <w:rPr>
          <w:rFonts w:ascii="Times New Roman" w:hAnsi="Times New Roman"/>
        </w:rPr>
        <w:t>m</w:t>
      </w:r>
      <w:r>
        <w:rPr>
          <w:rFonts w:ascii="Times New Roman" w:hAnsi="Times New Roman"/>
          <w:vertAlign w:val="subscript"/>
        </w:rPr>
        <w:t>s</w:t>
      </w:r>
      <w:proofErr w:type="spellEnd"/>
      <w:r w:rsidRPr="00883EE5">
        <w:rPr>
          <w:rFonts w:ascii="Times New Roman" w:hAnsi="Times New Roman"/>
        </w:rPr>
        <w:t>, n</w:t>
      </w:r>
      <w:r>
        <w:rPr>
          <w:rFonts w:ascii="Times New Roman" w:hAnsi="Times New Roman"/>
          <w:vertAlign w:val="subscript"/>
        </w:rPr>
        <w:t>s</w:t>
      </w:r>
      <w:r w:rsidRPr="00883EE5">
        <w:rPr>
          <w:rFonts w:ascii="Times New Roman" w:hAnsi="Times New Roman"/>
        </w:rPr>
        <w:t>)</w:t>
      </w:r>
      <w:r>
        <w:rPr>
          <w:rFonts w:ascii="Times New Roman" w:hAnsi="Times New Roman"/>
        </w:rPr>
        <w:t xml:space="preserve"> by interpolating from neighboring samples at integer positions on face </w:t>
      </w:r>
      <w:r w:rsidRPr="00883EE5">
        <w:rPr>
          <w:rFonts w:ascii="Times New Roman" w:hAnsi="Times New Roman"/>
        </w:rPr>
        <w:t>f</w:t>
      </w:r>
      <w:r>
        <w:rPr>
          <w:rFonts w:ascii="Times New Roman" w:hAnsi="Times New Roman"/>
          <w:vertAlign w:val="subscript"/>
        </w:rPr>
        <w:t>s</w:t>
      </w:r>
      <w:r w:rsidRPr="00FB2B44">
        <w:rPr>
          <w:rFonts w:ascii="Times New Roman" w:hAnsi="Times New Roman"/>
        </w:rPr>
        <w:t xml:space="preserve"> </w:t>
      </w:r>
      <w:r>
        <w:rPr>
          <w:rFonts w:ascii="Times New Roman" w:hAnsi="Times New Roman"/>
        </w:rPr>
        <w:t xml:space="preserve">in source projection picture, store at </w:t>
      </w:r>
      <w:r w:rsidRPr="00883EE5">
        <w:rPr>
          <w:rFonts w:ascii="Times New Roman" w:hAnsi="Times New Roman"/>
        </w:rPr>
        <w:t>(m</w:t>
      </w:r>
      <w:r w:rsidRPr="00883EE5">
        <w:rPr>
          <w:rFonts w:ascii="Times New Roman" w:hAnsi="Times New Roman"/>
          <w:vertAlign w:val="subscript"/>
        </w:rPr>
        <w:t>d</w:t>
      </w:r>
      <w:r w:rsidRPr="00883EE5">
        <w:rPr>
          <w:rFonts w:ascii="Times New Roman" w:hAnsi="Times New Roman"/>
        </w:rPr>
        <w:t xml:space="preserve">, </w:t>
      </w:r>
      <w:proofErr w:type="spellStart"/>
      <w:r w:rsidRPr="00883EE5">
        <w:rPr>
          <w:rFonts w:ascii="Times New Roman" w:hAnsi="Times New Roman"/>
        </w:rPr>
        <w:t>n</w:t>
      </w:r>
      <w:r w:rsidRPr="00883EE5">
        <w:rPr>
          <w:rFonts w:ascii="Times New Roman" w:hAnsi="Times New Roman"/>
          <w:vertAlign w:val="subscript"/>
        </w:rPr>
        <w:t>d</w:t>
      </w:r>
      <w:proofErr w:type="spellEnd"/>
      <w:r w:rsidRPr="00883EE5">
        <w:rPr>
          <w:rFonts w:ascii="Times New Roman" w:hAnsi="Times New Roman"/>
        </w:rPr>
        <w:t xml:space="preserve">) </w:t>
      </w:r>
      <w:r>
        <w:rPr>
          <w:rFonts w:ascii="Times New Roman" w:hAnsi="Times New Roman"/>
        </w:rPr>
        <w:t>on</w:t>
      </w:r>
      <w:r w:rsidRPr="00883EE5">
        <w:rPr>
          <w:rFonts w:ascii="Times New Roman" w:hAnsi="Times New Roman"/>
        </w:rPr>
        <w:t xml:space="preserve"> </w:t>
      </w:r>
      <w:r>
        <w:rPr>
          <w:rFonts w:ascii="Times New Roman" w:hAnsi="Times New Roman"/>
        </w:rPr>
        <w:t xml:space="preserve">face </w:t>
      </w:r>
      <w:proofErr w:type="spellStart"/>
      <w:r w:rsidRPr="00883EE5">
        <w:rPr>
          <w:rFonts w:ascii="Times New Roman" w:hAnsi="Times New Roman"/>
        </w:rPr>
        <w:t>f</w:t>
      </w:r>
      <w:r w:rsidRPr="00883EE5">
        <w:rPr>
          <w:rFonts w:ascii="Times New Roman" w:hAnsi="Times New Roman"/>
          <w:vertAlign w:val="subscript"/>
        </w:rPr>
        <w:t>d</w:t>
      </w:r>
      <w:proofErr w:type="spellEnd"/>
      <w:r w:rsidRPr="00FB2B44">
        <w:rPr>
          <w:rFonts w:ascii="Times New Roman" w:hAnsi="Times New Roman"/>
        </w:rPr>
        <w:t xml:space="preserve"> </w:t>
      </w:r>
      <w:r>
        <w:rPr>
          <w:rFonts w:ascii="Times New Roman" w:hAnsi="Times New Roman"/>
        </w:rPr>
        <w:t>in destination projection format.</w:t>
      </w:r>
    </w:p>
    <w:p w14:paraId="474A3F5E" w14:textId="130C336E" w:rsidR="003D1C79" w:rsidRDefault="00FB2B44" w:rsidP="00783059">
      <w:pPr>
        <w:jc w:val="both"/>
        <w:rPr>
          <w:szCs w:val="22"/>
        </w:rPr>
      </w:pPr>
      <w:r>
        <w:rPr>
          <w:szCs w:val="22"/>
        </w:rPr>
        <w:t xml:space="preserve">The step (1) is </w:t>
      </w:r>
      <w:r w:rsidR="0092495B">
        <w:rPr>
          <w:szCs w:val="22"/>
        </w:rPr>
        <w:t>done</w:t>
      </w:r>
      <w:r>
        <w:rPr>
          <w:szCs w:val="22"/>
        </w:rPr>
        <w:t xml:space="preserve"> by function map2Dto3D() in the class of destination projection geometry in PCT360. The step (</w:t>
      </w:r>
      <w:r w:rsidR="0092495B">
        <w:rPr>
          <w:szCs w:val="22"/>
        </w:rPr>
        <w:t>2</w:t>
      </w:r>
      <w:r>
        <w:rPr>
          <w:szCs w:val="22"/>
        </w:rPr>
        <w:t xml:space="preserve">) is </w:t>
      </w:r>
      <w:r w:rsidR="0092495B">
        <w:rPr>
          <w:szCs w:val="22"/>
        </w:rPr>
        <w:t>done</w:t>
      </w:r>
      <w:r>
        <w:rPr>
          <w:szCs w:val="22"/>
        </w:rPr>
        <w:t xml:space="preserve"> by function map</w:t>
      </w:r>
      <w:r w:rsidR="0092495B">
        <w:rPr>
          <w:szCs w:val="22"/>
        </w:rPr>
        <w:t>3</w:t>
      </w:r>
      <w:r>
        <w:rPr>
          <w:szCs w:val="22"/>
        </w:rPr>
        <w:t>Dto</w:t>
      </w:r>
      <w:r w:rsidR="0092495B">
        <w:rPr>
          <w:szCs w:val="22"/>
        </w:rPr>
        <w:t>2</w:t>
      </w:r>
      <w:r>
        <w:rPr>
          <w:szCs w:val="22"/>
        </w:rPr>
        <w:t xml:space="preserve">D() in the class of </w:t>
      </w:r>
      <w:r w:rsidR="0092495B">
        <w:rPr>
          <w:szCs w:val="22"/>
        </w:rPr>
        <w:t>source</w:t>
      </w:r>
      <w:r>
        <w:rPr>
          <w:szCs w:val="22"/>
        </w:rPr>
        <w:t xml:space="preserve"> projection geometry in PCT360.</w:t>
      </w:r>
      <w:r w:rsidR="0092495B">
        <w:rPr>
          <w:szCs w:val="22"/>
        </w:rPr>
        <w:t xml:space="preserve"> </w:t>
      </w:r>
    </w:p>
    <w:p w14:paraId="42657CD0" w14:textId="001B2966" w:rsidR="004A72A6" w:rsidRDefault="004A72A6" w:rsidP="00B0631F">
      <w:pPr>
        <w:pStyle w:val="Heading1"/>
      </w:pPr>
      <w:r>
        <w:t>Spherical objective quality metrics</w:t>
      </w:r>
    </w:p>
    <w:p w14:paraId="2D0FE893" w14:textId="0F1CF043" w:rsidR="004A72A6" w:rsidRDefault="0085657E" w:rsidP="00631E9F">
      <w:pPr>
        <w:spacing w:after="120"/>
        <w:jc w:val="both"/>
        <w:rPr>
          <w:rFonts w:eastAsia="Calibri"/>
        </w:rPr>
      </w:pPr>
      <w:r>
        <w:t>Three spherical quality metrics are implemented in PCT360</w:t>
      </w:r>
      <w:r w:rsidR="0071789E">
        <w:t xml:space="preserve"> for 360 video quality evaluation</w:t>
      </w:r>
      <w:r>
        <w:t xml:space="preserve">: </w:t>
      </w:r>
      <w:r w:rsidR="004A72A6">
        <w:t>S</w:t>
      </w:r>
      <w:r w:rsidR="004A72A6" w:rsidRPr="00A7391A">
        <w:t>phere based PSNR (SPSNR)</w:t>
      </w:r>
      <w:r>
        <w:t>,</w:t>
      </w:r>
      <w:r w:rsidR="004A72A6">
        <w:t xml:space="preserve"> </w:t>
      </w:r>
      <w:r w:rsidR="004A72A6" w:rsidRPr="00A7391A">
        <w:t>SPSNR weighted by latitude access frequency (L-SPSNR)</w:t>
      </w:r>
      <w:r w:rsidR="0071789E">
        <w:t>, and area weighted spherical PSNR</w:t>
      </w:r>
      <w:r w:rsidR="004A72A6">
        <w:t xml:space="preserve"> </w:t>
      </w:r>
      <w:r w:rsidR="0071789E">
        <w:t>(</w:t>
      </w:r>
      <w:r w:rsidR="0071789E">
        <w:rPr>
          <w:rFonts w:eastAsia="Calibri"/>
        </w:rPr>
        <w:t xml:space="preserve">AW-SPSNR). SPSNR and L-SPSNR </w:t>
      </w:r>
      <w:r w:rsidR="004A72A6">
        <w:t xml:space="preserve">were originally proposed in </w:t>
      </w:r>
      <w:r w:rsidR="004A72A6">
        <w:fldChar w:fldCharType="begin"/>
      </w:r>
      <w:r w:rsidR="004A72A6">
        <w:instrText xml:space="preserve"> REF _Ref463383750 \n \h </w:instrText>
      </w:r>
      <w:r w:rsidR="004A72A6">
        <w:fldChar w:fldCharType="separate"/>
      </w:r>
      <w:r w:rsidR="00B71DA4">
        <w:t>[8]</w:t>
      </w:r>
      <w:r w:rsidR="004A72A6">
        <w:fldChar w:fldCharType="end"/>
      </w:r>
      <w:r w:rsidR="0071789E">
        <w:t xml:space="preserve">. In PCT360, there is no additional interpolation filter introduced in SPSNR L-SPSNR calculation to avoid the impact of interpolation filter in metric calculation. </w:t>
      </w:r>
      <w:r w:rsidR="004A72A6">
        <w:rPr>
          <w:rFonts w:eastAsia="Calibri"/>
        </w:rPr>
        <w:t xml:space="preserve">The </w:t>
      </w:r>
      <w:r w:rsidR="0071789E">
        <w:rPr>
          <w:rFonts w:eastAsia="Calibri"/>
        </w:rPr>
        <w:t xml:space="preserve">AW-SPSNR </w:t>
      </w:r>
      <w:r w:rsidR="004A72A6">
        <w:rPr>
          <w:rFonts w:eastAsia="Calibri"/>
        </w:rPr>
        <w:t>metric is developed by InterDigital</w:t>
      </w:r>
      <w:r w:rsidR="0071789E">
        <w:rPr>
          <w:rFonts w:eastAsia="Calibri"/>
        </w:rPr>
        <w:t xml:space="preserve"> </w:t>
      </w:r>
      <w:r w:rsidR="0071789E">
        <w:rPr>
          <w:rFonts w:eastAsia="Calibri"/>
        </w:rPr>
        <w:fldChar w:fldCharType="begin"/>
      </w:r>
      <w:r w:rsidR="0071789E">
        <w:rPr>
          <w:rFonts w:eastAsia="Calibri"/>
        </w:rPr>
        <w:instrText xml:space="preserve"> REF _Ref463384780 \n \h </w:instrText>
      </w:r>
      <w:r w:rsidR="0071789E">
        <w:rPr>
          <w:rFonts w:eastAsia="Calibri"/>
        </w:rPr>
      </w:r>
      <w:r w:rsidR="0071789E">
        <w:rPr>
          <w:rFonts w:eastAsia="Calibri"/>
        </w:rPr>
        <w:fldChar w:fldCharType="separate"/>
      </w:r>
      <w:r w:rsidR="00B71DA4">
        <w:rPr>
          <w:rFonts w:eastAsia="Calibri"/>
        </w:rPr>
        <w:t>[9]</w:t>
      </w:r>
      <w:r w:rsidR="0071789E">
        <w:rPr>
          <w:rFonts w:eastAsia="Calibri"/>
        </w:rPr>
        <w:fldChar w:fldCharType="end"/>
      </w:r>
      <w:r w:rsidR="004A72A6">
        <w:rPr>
          <w:rFonts w:eastAsia="Calibri"/>
        </w:rPr>
        <w:t>.</w:t>
      </w:r>
    </w:p>
    <w:p w14:paraId="34D8B5D9" w14:textId="77777777" w:rsidR="00631E9F" w:rsidRPr="000C1B62" w:rsidRDefault="00631E9F" w:rsidP="00631E9F">
      <w:pPr>
        <w:pStyle w:val="ListParagraph"/>
        <w:ind w:left="0"/>
        <w:jc w:val="center"/>
        <w:rPr>
          <w:rFonts w:ascii="Times New Roman" w:hAnsi="Times New Roman"/>
          <w:b/>
        </w:rPr>
      </w:pPr>
      <w:r w:rsidRPr="000C1B62">
        <w:rPr>
          <w:rFonts w:ascii="Times New Roman" w:hAnsi="Times New Roman"/>
          <w:b/>
        </w:rPr>
        <w:t xml:space="preserve">Table </w:t>
      </w:r>
      <w:r w:rsidRPr="000C1B62">
        <w:rPr>
          <w:rFonts w:ascii="Times New Roman" w:hAnsi="Times New Roman"/>
          <w:b/>
        </w:rPr>
        <w:fldChar w:fldCharType="begin"/>
      </w:r>
      <w:r w:rsidRPr="000C1B62">
        <w:rPr>
          <w:rFonts w:ascii="Times New Roman" w:hAnsi="Times New Roman"/>
          <w:b/>
        </w:rPr>
        <w:instrText xml:space="preserve"> SEQ Table \* ARABIC </w:instrText>
      </w:r>
      <w:r w:rsidRPr="000C1B62">
        <w:rPr>
          <w:rFonts w:ascii="Times New Roman" w:hAnsi="Times New Roman"/>
          <w:b/>
        </w:rPr>
        <w:fldChar w:fldCharType="separate"/>
      </w:r>
      <w:r w:rsidR="00B71DA4">
        <w:rPr>
          <w:rFonts w:ascii="Times New Roman" w:hAnsi="Times New Roman"/>
          <w:b/>
          <w:noProof/>
        </w:rPr>
        <w:t>3</w:t>
      </w:r>
      <w:r w:rsidRPr="000C1B62">
        <w:rPr>
          <w:rFonts w:ascii="Times New Roman" w:hAnsi="Times New Roman"/>
          <w:b/>
        </w:rPr>
        <w:fldChar w:fldCharType="end"/>
      </w:r>
      <w:r w:rsidRPr="000C1B62">
        <w:rPr>
          <w:rFonts w:ascii="Times New Roman" w:hAnsi="Times New Roman"/>
          <w:b/>
        </w:rPr>
        <w:t>. Quality metrics supported</w:t>
      </w:r>
    </w:p>
    <w:tbl>
      <w:tblPr>
        <w:tblStyle w:val="TableGrid"/>
        <w:tblW w:w="6107" w:type="dxa"/>
        <w:jc w:val="center"/>
        <w:tblLook w:val="04A0" w:firstRow="1" w:lastRow="0" w:firstColumn="1" w:lastColumn="0" w:noHBand="0" w:noVBand="1"/>
      </w:tblPr>
      <w:tblGrid>
        <w:gridCol w:w="1924"/>
        <w:gridCol w:w="4183"/>
      </w:tblGrid>
      <w:tr w:rsidR="00631E9F" w:rsidRPr="00B0631F" w14:paraId="32B9C0A9" w14:textId="77777777" w:rsidTr="00D80B24">
        <w:trPr>
          <w:jc w:val="center"/>
        </w:trPr>
        <w:tc>
          <w:tcPr>
            <w:tcW w:w="1924" w:type="dxa"/>
          </w:tcPr>
          <w:p w14:paraId="78C50CB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Metric</w:t>
            </w:r>
            <w:r>
              <w:rPr>
                <w:rFonts w:ascii="Times New Roman" w:hAnsi="Times New Roman" w:cs="Times New Roman"/>
              </w:rPr>
              <w:t xml:space="preserve"> name</w:t>
            </w:r>
          </w:p>
        </w:tc>
        <w:tc>
          <w:tcPr>
            <w:tcW w:w="4183" w:type="dxa"/>
          </w:tcPr>
          <w:p w14:paraId="3A859BE0"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Characteristics</w:t>
            </w:r>
          </w:p>
        </w:tc>
      </w:tr>
      <w:tr w:rsidR="00631E9F" w:rsidRPr="00B0631F" w14:paraId="7567844D" w14:textId="77777777" w:rsidTr="00D80B24">
        <w:trPr>
          <w:jc w:val="center"/>
        </w:trPr>
        <w:tc>
          <w:tcPr>
            <w:tcW w:w="1924" w:type="dxa"/>
          </w:tcPr>
          <w:p w14:paraId="0849D05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 xml:space="preserve">Area weighted </w:t>
            </w:r>
            <w:r>
              <w:rPr>
                <w:rFonts w:ascii="Times New Roman" w:hAnsi="Times New Roman" w:cs="Times New Roman"/>
              </w:rPr>
              <w:t xml:space="preserve">Spherical </w:t>
            </w:r>
            <w:r w:rsidRPr="009D1379">
              <w:rPr>
                <w:rFonts w:ascii="Times New Roman" w:hAnsi="Times New Roman" w:cs="Times New Roman"/>
              </w:rPr>
              <w:t>PSNR</w:t>
            </w:r>
          </w:p>
          <w:p w14:paraId="12CA37E1"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w:t>
            </w:r>
            <w:r>
              <w:rPr>
                <w:rFonts w:ascii="Times New Roman" w:hAnsi="Times New Roman" w:cs="Times New Roman"/>
              </w:rPr>
              <w:t>A</w:t>
            </w:r>
            <w:r w:rsidRPr="009D1379">
              <w:rPr>
                <w:rFonts w:ascii="Times New Roman" w:hAnsi="Times New Roman" w:cs="Times New Roman"/>
              </w:rPr>
              <w:t>W-</w:t>
            </w:r>
            <w:r>
              <w:rPr>
                <w:rFonts w:ascii="Times New Roman" w:hAnsi="Times New Roman" w:cs="Times New Roman"/>
              </w:rPr>
              <w:t>S</w:t>
            </w:r>
            <w:r w:rsidRPr="009D1379">
              <w:rPr>
                <w:rFonts w:ascii="Times New Roman" w:hAnsi="Times New Roman" w:cs="Times New Roman"/>
              </w:rPr>
              <w:t>PSNR)</w:t>
            </w:r>
          </w:p>
        </w:tc>
        <w:tc>
          <w:tcPr>
            <w:tcW w:w="4183" w:type="dxa"/>
          </w:tcPr>
          <w:p w14:paraId="72CE74E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Calculate PSNR based on all samples; the distortion is weighted by sample area on the unit sphere</w:t>
            </w:r>
          </w:p>
        </w:tc>
      </w:tr>
      <w:tr w:rsidR="00631E9F" w:rsidRPr="00B0631F" w14:paraId="4BB666C1" w14:textId="77777777" w:rsidTr="00D80B24">
        <w:trPr>
          <w:jc w:val="center"/>
        </w:trPr>
        <w:tc>
          <w:tcPr>
            <w:tcW w:w="1924" w:type="dxa"/>
          </w:tcPr>
          <w:p w14:paraId="143A1BB5" w14:textId="77777777" w:rsidR="00631E9F" w:rsidRPr="009D1379" w:rsidRDefault="00631E9F" w:rsidP="00631E9F">
            <w:pPr>
              <w:rPr>
                <w:rFonts w:ascii="Times New Roman" w:hAnsi="Times New Roman" w:cs="Times New Roman"/>
              </w:rPr>
            </w:pPr>
            <w:r w:rsidRPr="009D1379">
              <w:rPr>
                <w:rFonts w:ascii="Times New Roman" w:hAnsi="Times New Roman" w:cs="Times New Roman"/>
              </w:rPr>
              <w:t>Spherical PSNR</w:t>
            </w:r>
          </w:p>
          <w:p w14:paraId="45D82783" w14:textId="1445AF0C" w:rsidR="00631E9F" w:rsidRPr="009D1379" w:rsidRDefault="00631E9F" w:rsidP="00631E9F">
            <w:r w:rsidRPr="009D1379">
              <w:rPr>
                <w:rFonts w:ascii="Times New Roman" w:hAnsi="Times New Roman" w:cs="Times New Roman"/>
              </w:rPr>
              <w:t>(S-PSNR)</w:t>
            </w:r>
          </w:p>
        </w:tc>
        <w:tc>
          <w:tcPr>
            <w:tcW w:w="4183" w:type="dxa"/>
          </w:tcPr>
          <w:p w14:paraId="10709FFD" w14:textId="50590CFD" w:rsidR="00631E9F" w:rsidRPr="009D1379" w:rsidRDefault="00631E9F" w:rsidP="00631E9F">
            <w:r w:rsidRPr="009D1379">
              <w:rPr>
                <w:rFonts w:ascii="Times New Roman" w:hAnsi="Times New Roman" w:cs="Times New Roman"/>
              </w:rPr>
              <w:t xml:space="preserve">Calculate PSNR based on a point set evenly sampled on the unit sphere </w:t>
            </w:r>
          </w:p>
        </w:tc>
      </w:tr>
      <w:tr w:rsidR="00631E9F" w:rsidRPr="00B0631F" w14:paraId="0D0D3DE2" w14:textId="77777777" w:rsidTr="00D80B24">
        <w:trPr>
          <w:jc w:val="center"/>
        </w:trPr>
        <w:tc>
          <w:tcPr>
            <w:tcW w:w="1924" w:type="dxa"/>
          </w:tcPr>
          <w:p w14:paraId="1F4B7BC8"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 xml:space="preserve">Latitude </w:t>
            </w:r>
            <w:r>
              <w:rPr>
                <w:rFonts w:ascii="Times New Roman" w:hAnsi="Times New Roman" w:cs="Times New Roman"/>
              </w:rPr>
              <w:t xml:space="preserve">Spherical </w:t>
            </w:r>
            <w:r w:rsidRPr="009D1379">
              <w:rPr>
                <w:rFonts w:ascii="Times New Roman" w:hAnsi="Times New Roman" w:cs="Times New Roman"/>
              </w:rPr>
              <w:t>PSNR</w:t>
            </w:r>
          </w:p>
          <w:p w14:paraId="2DD85A3C"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(L-PSNR)</w:t>
            </w:r>
          </w:p>
        </w:tc>
        <w:tc>
          <w:tcPr>
            <w:tcW w:w="4183" w:type="dxa"/>
          </w:tcPr>
          <w:p w14:paraId="600A7A93"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 xml:space="preserve">Calculate PSNR based on a point set evenly sampled on the unit sphere; the distortion is weighted by viewing probability </w:t>
            </w:r>
          </w:p>
        </w:tc>
      </w:tr>
      <w:tr w:rsidR="00631E9F" w:rsidRPr="00B0631F" w14:paraId="1BB08CDD" w14:textId="77777777" w:rsidTr="00D80B24">
        <w:trPr>
          <w:jc w:val="center"/>
        </w:trPr>
        <w:tc>
          <w:tcPr>
            <w:tcW w:w="1924" w:type="dxa"/>
          </w:tcPr>
          <w:p w14:paraId="70574B06" w14:textId="3FF57721" w:rsidR="00631E9F" w:rsidRPr="009D1379" w:rsidRDefault="00631E9F" w:rsidP="00631E9F">
            <w:pPr>
              <w:rPr>
                <w:rFonts w:ascii="Times New Roman" w:hAnsi="Times New Roman" w:cs="Times New Roman"/>
              </w:rPr>
            </w:pPr>
            <w:r w:rsidRPr="009D1379">
              <w:rPr>
                <w:rFonts w:ascii="Times New Roman" w:hAnsi="Times New Roman" w:cs="Times New Roman"/>
              </w:rPr>
              <w:t>PSNR</w:t>
            </w:r>
          </w:p>
        </w:tc>
        <w:tc>
          <w:tcPr>
            <w:tcW w:w="4183" w:type="dxa"/>
          </w:tcPr>
          <w:p w14:paraId="5FE6289A" w14:textId="46E806FA" w:rsidR="00631E9F" w:rsidRPr="009D1379" w:rsidRDefault="00631E9F" w:rsidP="00631E9F">
            <w:pPr>
              <w:rPr>
                <w:rFonts w:ascii="Times New Roman" w:hAnsi="Times New Roman" w:cs="Times New Roman"/>
              </w:rPr>
            </w:pPr>
            <w:r w:rsidRPr="009D1379">
              <w:rPr>
                <w:rFonts w:ascii="Times New Roman" w:hAnsi="Times New Roman" w:cs="Times New Roman"/>
              </w:rPr>
              <w:t>Calculate PSNR based on all samples with equal weight</w:t>
            </w:r>
          </w:p>
        </w:tc>
      </w:tr>
    </w:tbl>
    <w:p w14:paraId="6931C17D" w14:textId="77777777" w:rsidR="00631E9F" w:rsidRPr="00631E9F" w:rsidRDefault="00631E9F" w:rsidP="004A72A6">
      <w:pPr>
        <w:jc w:val="both"/>
      </w:pPr>
    </w:p>
    <w:p w14:paraId="3E688570" w14:textId="35050AD6" w:rsidR="00B0631F" w:rsidRDefault="00AE29AB" w:rsidP="00B0631F">
      <w:pPr>
        <w:pStyle w:val="Heading1"/>
        <w:rPr>
          <w:lang w:val="en-CA"/>
        </w:rPr>
      </w:pPr>
      <w:r>
        <w:t>Viewport generation</w:t>
      </w:r>
    </w:p>
    <w:bookmarkEnd w:id="26"/>
    <w:bookmarkEnd w:id="27"/>
    <w:p w14:paraId="187C6470" w14:textId="5D026BE8" w:rsidR="00783059" w:rsidRDefault="00631E9F" w:rsidP="00783059">
      <w:pPr>
        <w:jc w:val="both"/>
        <w:rPr>
          <w:szCs w:val="22"/>
        </w:rPr>
      </w:pPr>
      <w:r>
        <w:rPr>
          <w:szCs w:val="22"/>
        </w:rPr>
        <w:t>[</w:t>
      </w:r>
      <w:r w:rsidR="00A96735">
        <w:rPr>
          <w:szCs w:val="22"/>
        </w:rPr>
        <w:t>to be updated</w:t>
      </w:r>
      <w:r>
        <w:rPr>
          <w:szCs w:val="22"/>
        </w:rPr>
        <w:t>]</w:t>
      </w:r>
    </w:p>
    <w:p w14:paraId="643A0365" w14:textId="722946E9" w:rsidR="0071789E" w:rsidRDefault="00622055" w:rsidP="0071789E">
      <w:pPr>
        <w:jc w:val="center"/>
      </w:pPr>
      <w:r w:rsidRPr="00622055">
        <w:rPr>
          <w:noProof/>
          <w:lang w:eastAsia="zh-CN"/>
        </w:rPr>
        <w:lastRenderedPageBreak/>
        <w:drawing>
          <wp:inline distT="0" distB="0" distL="0" distR="0" wp14:anchorId="4E63513D" wp14:editId="097BCEC6">
            <wp:extent cx="1808808" cy="1572768"/>
            <wp:effectExtent l="0" t="0" r="127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0138" cy="1573924"/>
                    </a:xfrm>
                    <a:prstGeom prst="rect">
                      <a:avLst/>
                    </a:prstGeom>
                    <a:noFill/>
                    <a:ln>
                      <a:noFill/>
                    </a:ln>
                  </pic:spPr>
                </pic:pic>
              </a:graphicData>
            </a:graphic>
          </wp:inline>
        </w:drawing>
      </w:r>
      <w:bookmarkStart w:id="28" w:name="_GoBack"/>
      <w:bookmarkEnd w:id="28"/>
    </w:p>
    <w:p w14:paraId="0E6DA1D1" w14:textId="140E6A70" w:rsidR="001A11DC" w:rsidRPr="00AC32BC" w:rsidRDefault="001A11DC" w:rsidP="001A11DC">
      <w:pPr>
        <w:pStyle w:val="ListParagraph"/>
        <w:ind w:left="0"/>
        <w:jc w:val="center"/>
        <w:rPr>
          <w:rFonts w:ascii="Times New Roman" w:hAnsi="Times New Roman"/>
          <w:b/>
        </w:rPr>
      </w:pPr>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Pr>
          <w:rFonts w:ascii="Times New Roman" w:hAnsi="Times New Roman"/>
          <w:b/>
          <w:noProof/>
        </w:rPr>
        <w:t>4</w:t>
      </w:r>
      <w:r w:rsidRPr="00AC32BC">
        <w:rPr>
          <w:rFonts w:ascii="Times New Roman" w:hAnsi="Times New Roman"/>
          <w:b/>
        </w:rPr>
        <w:fldChar w:fldCharType="end"/>
      </w:r>
      <w:r w:rsidRPr="00AC32BC">
        <w:rPr>
          <w:rFonts w:ascii="Times New Roman" w:hAnsi="Times New Roman"/>
          <w:b/>
        </w:rPr>
        <w:t xml:space="preserve">. </w:t>
      </w:r>
      <w:r>
        <w:rPr>
          <w:rFonts w:ascii="Times New Roman" w:hAnsi="Times New Roman"/>
          <w:b/>
        </w:rPr>
        <w:t>Viewport generation with rectilinear projection</w:t>
      </w:r>
    </w:p>
    <w:p w14:paraId="37410911" w14:textId="77777777" w:rsidR="0071789E" w:rsidRDefault="0071789E" w:rsidP="0071789E">
      <w:pPr>
        <w:jc w:val="center"/>
        <w:rPr>
          <w:szCs w:val="22"/>
        </w:rPr>
      </w:pPr>
    </w:p>
    <w:p w14:paraId="25CD7081" w14:textId="77777777" w:rsidR="00A80BEE" w:rsidRDefault="00A80BEE" w:rsidP="002E47D0">
      <w:pPr>
        <w:pStyle w:val="Heading1"/>
        <w:rPr>
          <w:lang w:val="en-CA"/>
        </w:rPr>
      </w:pPr>
      <w:r w:rsidRPr="002E47D0">
        <w:rPr>
          <w:lang w:val="en-CA"/>
        </w:rPr>
        <w:t>References</w:t>
      </w:r>
    </w:p>
    <w:p w14:paraId="219D063F" w14:textId="66B850F6" w:rsidR="00AE29AB" w:rsidRPr="00AE29AB" w:rsidRDefault="00AE29AB" w:rsidP="00D80B24">
      <w:pPr>
        <w:pStyle w:val="ListParagraph"/>
        <w:numPr>
          <w:ilvl w:val="0"/>
          <w:numId w:val="12"/>
        </w:numPr>
        <w:spacing w:after="0" w:line="240" w:lineRule="auto"/>
        <w:rPr>
          <w:rFonts w:ascii="Times New Roman" w:hAnsi="Times New Roman"/>
        </w:rPr>
      </w:pPr>
      <w:bookmarkStart w:id="29" w:name="_Ref463095507"/>
      <w:bookmarkStart w:id="30" w:name="_Ref450754699"/>
      <w:r w:rsidRPr="00AE29AB">
        <w:rPr>
          <w:rFonts w:ascii="Times New Roman" w:hAnsi="Times New Roman"/>
        </w:rPr>
        <w:t xml:space="preserve">Y. He, B. Vishwanath, X. Xiu, Y. </w:t>
      </w:r>
      <w:proofErr w:type="spellStart"/>
      <w:r w:rsidRPr="00AE29AB">
        <w:rPr>
          <w:rFonts w:ascii="Times New Roman" w:hAnsi="Times New Roman"/>
        </w:rPr>
        <w:t>Ye</w:t>
      </w:r>
      <w:proofErr w:type="spellEnd"/>
      <w:r w:rsidRPr="00AE29AB">
        <w:rPr>
          <w:rFonts w:ascii="Times New Roman" w:hAnsi="Times New Roman"/>
        </w:rPr>
        <w:t xml:space="preserve">, “AHG8: </w:t>
      </w:r>
      <w:proofErr w:type="spellStart"/>
      <w:r w:rsidRPr="00AE29AB">
        <w:rPr>
          <w:rFonts w:ascii="Times New Roman" w:hAnsi="Times New Roman"/>
        </w:rPr>
        <w:t>InterDigital’s</w:t>
      </w:r>
      <w:proofErr w:type="spellEnd"/>
      <w:r w:rsidRPr="00AE29AB">
        <w:rPr>
          <w:rFonts w:ascii="Times New Roman" w:hAnsi="Times New Roman"/>
        </w:rPr>
        <w:t xml:space="preserve"> projection format conversion tool”, JVET-D0021,</w:t>
      </w:r>
      <w:r w:rsidRPr="0055596F">
        <w:t xml:space="preserve"> </w:t>
      </w:r>
      <w:r w:rsidRPr="00AE29AB">
        <w:rPr>
          <w:rFonts w:ascii="Times New Roman" w:hAnsi="Times New Roman"/>
        </w:rPr>
        <w:t>Oct. 2016, Chengdu, China.</w:t>
      </w:r>
      <w:bookmarkEnd w:id="29"/>
    </w:p>
    <w:p w14:paraId="239F360E" w14:textId="3BFFDD29" w:rsidR="006726D9" w:rsidRPr="008E3A3C" w:rsidRDefault="00073375" w:rsidP="00073375">
      <w:pPr>
        <w:pStyle w:val="ListParagraph"/>
        <w:numPr>
          <w:ilvl w:val="0"/>
          <w:numId w:val="12"/>
        </w:numPr>
        <w:spacing w:after="0" w:line="240" w:lineRule="auto"/>
        <w:rPr>
          <w:rFonts w:ascii="Times New Roman" w:hAnsi="Times New Roman"/>
        </w:rPr>
      </w:pPr>
      <w:bookmarkStart w:id="31" w:name="_Ref457897297"/>
      <w:bookmarkEnd w:id="30"/>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31"/>
    </w:p>
    <w:p w14:paraId="4BEED62B" w14:textId="5C0258CC" w:rsidR="00073375" w:rsidRDefault="00073375" w:rsidP="00073375">
      <w:pPr>
        <w:pStyle w:val="ListParagraph"/>
        <w:numPr>
          <w:ilvl w:val="0"/>
          <w:numId w:val="12"/>
        </w:numPr>
        <w:spacing w:after="0" w:line="240" w:lineRule="auto"/>
        <w:rPr>
          <w:rFonts w:ascii="Times New Roman" w:hAnsi="Times New Roman"/>
        </w:rPr>
      </w:pPr>
      <w:bookmarkStart w:id="32"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32"/>
    </w:p>
    <w:p w14:paraId="2B31A172" w14:textId="2B6B3C23" w:rsidR="00073375" w:rsidRDefault="00073375" w:rsidP="00073375">
      <w:pPr>
        <w:pStyle w:val="ListParagraph"/>
        <w:numPr>
          <w:ilvl w:val="0"/>
          <w:numId w:val="12"/>
        </w:numPr>
        <w:spacing w:after="0" w:line="240" w:lineRule="auto"/>
        <w:rPr>
          <w:rFonts w:ascii="Times New Roman" w:hAnsi="Times New Roman"/>
        </w:rPr>
      </w:pPr>
      <w:bookmarkStart w:id="33" w:name="_Ref457897319"/>
      <w:r w:rsidRPr="000C1B62">
        <w:rPr>
          <w:rFonts w:ascii="Times New Roman" w:hAnsi="Times New Roman"/>
        </w:rPr>
        <w:t xml:space="preserve">Lambert cylindrical equal-area projection, </w:t>
      </w:r>
      <w:hyperlink r:id="rId15" w:history="1">
        <w:r w:rsidRPr="000C1B62">
          <w:rPr>
            <w:rStyle w:val="Hyperlink"/>
            <w:rFonts w:ascii="Times New Roman" w:hAnsi="Times New Roman"/>
          </w:rPr>
          <w:t>https://en.wikipedia.org/wiki/Lambert_cylindrical_equal-area_projection</w:t>
        </w:r>
      </w:hyperlink>
      <w:bookmarkEnd w:id="33"/>
    </w:p>
    <w:p w14:paraId="29B67CFD" w14:textId="65AA0FAC" w:rsidR="00073375" w:rsidRDefault="00073375" w:rsidP="00073375">
      <w:pPr>
        <w:pStyle w:val="ListParagraph"/>
        <w:numPr>
          <w:ilvl w:val="0"/>
          <w:numId w:val="12"/>
        </w:numPr>
        <w:spacing w:after="0" w:line="240" w:lineRule="auto"/>
        <w:rPr>
          <w:rFonts w:ascii="Times New Roman" w:hAnsi="Times New Roman"/>
        </w:rPr>
      </w:pPr>
      <w:bookmarkStart w:id="34" w:name="_Ref457897328"/>
      <w:r>
        <w:rPr>
          <w:rFonts w:ascii="Times New Roman" w:hAnsi="Times New Roman"/>
        </w:rPr>
        <w:t xml:space="preserve">Octahedron, </w:t>
      </w:r>
      <w:hyperlink r:id="rId16" w:history="1">
        <w:r w:rsidR="00646B50" w:rsidRPr="00037ACE">
          <w:rPr>
            <w:rStyle w:val="Hyperlink"/>
            <w:rFonts w:ascii="Times New Roman" w:hAnsi="Times New Roman"/>
          </w:rPr>
          <w:t>https://en.wikipedia.org/wiki/Octahedron</w:t>
        </w:r>
      </w:hyperlink>
      <w:bookmarkEnd w:id="34"/>
    </w:p>
    <w:p w14:paraId="0D5DB5A7" w14:textId="52C2D9AB" w:rsidR="00646B50" w:rsidRDefault="00646B50" w:rsidP="00646B50">
      <w:pPr>
        <w:pStyle w:val="ListParagraph"/>
        <w:numPr>
          <w:ilvl w:val="0"/>
          <w:numId w:val="12"/>
        </w:numPr>
        <w:spacing w:after="0" w:line="240" w:lineRule="auto"/>
        <w:rPr>
          <w:rFonts w:ascii="Times New Roman" w:hAnsi="Times New Roman"/>
        </w:rPr>
      </w:pPr>
      <w:r>
        <w:rPr>
          <w:rFonts w:ascii="Times New Roman" w:hAnsi="Times New Roman"/>
        </w:rPr>
        <w:t xml:space="preserve">Icosahedron, </w:t>
      </w:r>
      <w:r w:rsidRPr="00646B50">
        <w:rPr>
          <w:rFonts w:ascii="Times New Roman" w:hAnsi="Times New Roman"/>
        </w:rPr>
        <w:t>https://en.wikipedia.org/wiki/Regular_icosahedron</w:t>
      </w:r>
    </w:p>
    <w:p w14:paraId="08A26326" w14:textId="646A1A82" w:rsidR="00A57B2C" w:rsidRPr="004A72A6" w:rsidRDefault="00A57B2C" w:rsidP="00A57B2C">
      <w:pPr>
        <w:pStyle w:val="ListParagraph"/>
        <w:numPr>
          <w:ilvl w:val="0"/>
          <w:numId w:val="12"/>
        </w:numPr>
        <w:spacing w:after="0" w:line="240" w:lineRule="auto"/>
        <w:rPr>
          <w:rStyle w:val="Hyperlink"/>
          <w:rFonts w:ascii="Times New Roman" w:hAnsi="Times New Roman"/>
          <w:color w:val="auto"/>
          <w:u w:val="none"/>
        </w:rPr>
      </w:pPr>
      <w:bookmarkStart w:id="35" w:name="_Ref457945699"/>
      <w:r>
        <w:rPr>
          <w:rFonts w:ascii="Times New Roman" w:hAnsi="Times New Roman"/>
        </w:rPr>
        <w:t xml:space="preserve">Rectilinear projection, </w:t>
      </w:r>
      <w:hyperlink r:id="rId17" w:history="1">
        <w:r w:rsidR="00655033" w:rsidRPr="00013161">
          <w:rPr>
            <w:rStyle w:val="Hyperlink"/>
            <w:rFonts w:ascii="Times New Roman" w:hAnsi="Times New Roman"/>
          </w:rPr>
          <w:t>http://wiki.panotools.org/Rectilinear_Projection</w:t>
        </w:r>
      </w:hyperlink>
      <w:bookmarkEnd w:id="35"/>
    </w:p>
    <w:p w14:paraId="2FE6E1CC" w14:textId="77777777" w:rsidR="004A72A6" w:rsidRDefault="004A72A6" w:rsidP="004A72A6">
      <w:pPr>
        <w:pStyle w:val="ListParagraph"/>
        <w:numPr>
          <w:ilvl w:val="0"/>
          <w:numId w:val="12"/>
        </w:numPr>
        <w:spacing w:after="0" w:line="240" w:lineRule="auto"/>
        <w:rPr>
          <w:rFonts w:ascii="Times New Roman" w:hAnsi="Times New Roman"/>
        </w:rPr>
      </w:pPr>
      <w:bookmarkStart w:id="36" w:name="_Ref463383750"/>
      <w:bookmarkStart w:id="37" w:name="_Ref463206135"/>
      <w:r w:rsidRPr="006726D9">
        <w:rPr>
          <w:rFonts w:ascii="Times New Roman" w:hAnsi="Times New Roman"/>
        </w:rPr>
        <w:t xml:space="preserve">M. Yu, H. </w:t>
      </w:r>
      <w:proofErr w:type="spellStart"/>
      <w:r w:rsidRPr="006726D9">
        <w:rPr>
          <w:rFonts w:ascii="Times New Roman" w:hAnsi="Times New Roman"/>
        </w:rPr>
        <w:t>Lakshman</w:t>
      </w:r>
      <w:proofErr w:type="spellEnd"/>
      <w:r w:rsidRPr="006726D9">
        <w:rPr>
          <w:rFonts w:ascii="Times New Roman" w:hAnsi="Times New Roman"/>
        </w:rPr>
        <w:t xml:space="preserve">, B. </w:t>
      </w:r>
      <w:proofErr w:type="spellStart"/>
      <w:r w:rsidRPr="006726D9">
        <w:rPr>
          <w:rFonts w:ascii="Times New Roman" w:hAnsi="Times New Roman"/>
        </w:rPr>
        <w:t>Girod</w:t>
      </w:r>
      <w:proofErr w:type="spellEnd"/>
      <w:r w:rsidRPr="006726D9">
        <w:rPr>
          <w:rFonts w:ascii="Times New Roman" w:hAnsi="Times New Roman"/>
        </w:rPr>
        <w:t>, “A Framework to Evaluate Omnidirectional Video Coding Schemes”, IEEE International Symposium on Mixed and Augmented Reality, 2015</w:t>
      </w:r>
      <w:r>
        <w:rPr>
          <w:rFonts w:ascii="Times New Roman" w:hAnsi="Times New Roman"/>
        </w:rPr>
        <w:t>.</w:t>
      </w:r>
      <w:bookmarkEnd w:id="36"/>
    </w:p>
    <w:p w14:paraId="79C8E863" w14:textId="051BD250" w:rsidR="004A72A6" w:rsidRDefault="004A72A6" w:rsidP="004A72A6">
      <w:pPr>
        <w:pStyle w:val="ListParagraph"/>
        <w:numPr>
          <w:ilvl w:val="0"/>
          <w:numId w:val="12"/>
        </w:numPr>
        <w:spacing w:after="0" w:line="240" w:lineRule="auto"/>
        <w:rPr>
          <w:rFonts w:ascii="Times New Roman" w:hAnsi="Times New Roman"/>
        </w:rPr>
      </w:pPr>
      <w:bookmarkStart w:id="38" w:name="_Ref463384780"/>
      <w:r w:rsidRPr="00BD19D3">
        <w:rPr>
          <w:rFonts w:ascii="Times New Roman" w:hAnsi="Times New Roman"/>
        </w:rPr>
        <w:t xml:space="preserve">B. Vishwanath, Y. He, Y. </w:t>
      </w:r>
      <w:proofErr w:type="spellStart"/>
      <w:r w:rsidRPr="00BD19D3">
        <w:rPr>
          <w:rFonts w:ascii="Times New Roman" w:hAnsi="Times New Roman"/>
        </w:rPr>
        <w:t>Ye</w:t>
      </w:r>
      <w:proofErr w:type="spellEnd"/>
      <w:r w:rsidRPr="00BD19D3">
        <w:rPr>
          <w:rFonts w:ascii="Times New Roman" w:hAnsi="Times New Roman"/>
        </w:rPr>
        <w:t>, “AHG8: Area Weighted Spherical PSNR for 360 video quality evaluation”, JVET-D</w:t>
      </w:r>
      <w:r w:rsidR="001D3869">
        <w:rPr>
          <w:rFonts w:ascii="Times New Roman" w:hAnsi="Times New Roman"/>
        </w:rPr>
        <w:t>0072</w:t>
      </w:r>
      <w:r w:rsidRPr="00BD19D3">
        <w:rPr>
          <w:rFonts w:ascii="Times New Roman" w:hAnsi="Times New Roman"/>
        </w:rPr>
        <w:t>, Oct. 2016, Chengdu, China.</w:t>
      </w:r>
      <w:bookmarkEnd w:id="37"/>
      <w:bookmarkEnd w:id="38"/>
    </w:p>
    <w:p w14:paraId="68B4C3D0" w14:textId="77777777" w:rsidR="004A72A6" w:rsidRPr="004A72A6" w:rsidRDefault="004A72A6" w:rsidP="004A72A6"/>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18826244" w:rsidR="00342FF4" w:rsidRDefault="00152B30" w:rsidP="009234A5">
      <w:pPr>
        <w:jc w:val="both"/>
        <w:rPr>
          <w:b/>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FBB76B1" w14:textId="36FD4F36"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88673" w14:textId="77777777" w:rsidR="00396398" w:rsidRDefault="00396398">
      <w:r>
        <w:separator/>
      </w:r>
    </w:p>
  </w:endnote>
  <w:endnote w:type="continuationSeparator" w:id="0">
    <w:p w14:paraId="08DCD17A" w14:textId="77777777" w:rsidR="00396398" w:rsidRDefault="0039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2C64D" w14:textId="77777777" w:rsidR="00FB2B44" w:rsidRDefault="00FB2B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39F669B5" w:rsidR="00FB2B44" w:rsidRDefault="00FB2B4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269A9">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269A9">
      <w:rPr>
        <w:rStyle w:val="PageNumber"/>
        <w:noProof/>
      </w:rPr>
      <w:t>2016-10-05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08F9D" w14:textId="77777777" w:rsidR="00FB2B44" w:rsidRDefault="00FB2B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F73F7" w14:textId="77777777" w:rsidR="00396398" w:rsidRDefault="00396398">
      <w:r>
        <w:separator/>
      </w:r>
    </w:p>
  </w:footnote>
  <w:footnote w:type="continuationSeparator" w:id="0">
    <w:p w14:paraId="7CC682C5" w14:textId="77777777" w:rsidR="00396398" w:rsidRDefault="00396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A828" w14:textId="77777777" w:rsidR="00FB2B44" w:rsidRDefault="00FB2B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FA1F9" w14:textId="77777777" w:rsidR="00FB2B44" w:rsidRDefault="00FB2B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CC478" w14:textId="77777777" w:rsidR="00FB2B44" w:rsidRDefault="00FB2B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AC642D8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4" w15:restartNumberingAfterBreak="0">
    <w:nsid w:val="45AC23B4"/>
    <w:multiLevelType w:val="hybridMultilevel"/>
    <w:tmpl w:val="BB3C9246"/>
    <w:lvl w:ilvl="0" w:tplc="B2306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1F33F0"/>
    <w:multiLevelType w:val="hybridMultilevel"/>
    <w:tmpl w:val="3CA27606"/>
    <w:lvl w:ilvl="0" w:tplc="78EA2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6"/>
  </w:num>
  <w:num w:numId="5">
    <w:abstractNumId w:val="17"/>
  </w:num>
  <w:num w:numId="6">
    <w:abstractNumId w:val="9"/>
  </w:num>
  <w:num w:numId="7">
    <w:abstractNumId w:val="12"/>
  </w:num>
  <w:num w:numId="8">
    <w:abstractNumId w:val="9"/>
  </w:num>
  <w:num w:numId="9">
    <w:abstractNumId w:val="2"/>
  </w:num>
  <w:num w:numId="10">
    <w:abstractNumId w:val="8"/>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19"/>
    <w:lvlOverride w:ilvl="0">
      <w:startOverride w:val="1"/>
    </w:lvlOverride>
  </w:num>
  <w:num w:numId="24">
    <w:abstractNumId w:val="9"/>
  </w:num>
  <w:num w:numId="25">
    <w:abstractNumId w:val="9"/>
  </w:num>
  <w:num w:numId="26">
    <w:abstractNumId w:val="10"/>
  </w:num>
  <w:num w:numId="27">
    <w:abstractNumId w:val="24"/>
  </w:num>
  <w:num w:numId="28">
    <w:abstractNumId w:val="15"/>
  </w:num>
  <w:num w:numId="29">
    <w:abstractNumId w:val="13"/>
  </w:num>
  <w:num w:numId="30">
    <w:abstractNumId w:val="5"/>
  </w:num>
  <w:num w:numId="31">
    <w:abstractNumId w:val="18"/>
  </w:num>
  <w:num w:numId="32">
    <w:abstractNumId w:val="3"/>
  </w:num>
  <w:num w:numId="33">
    <w:abstractNumId w:val="7"/>
  </w:num>
  <w:num w:numId="34">
    <w:abstractNumId w:val="11"/>
  </w:num>
  <w:num w:numId="35">
    <w:abstractNumId w:val="23"/>
  </w:num>
  <w:num w:numId="36">
    <w:abstractNumId w:val="6"/>
  </w:num>
  <w:num w:numId="37">
    <w:abstractNumId w:val="14"/>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07652"/>
    <w:rsid w:val="00010225"/>
    <w:rsid w:val="00012AFE"/>
    <w:rsid w:val="00023395"/>
    <w:rsid w:val="0002541E"/>
    <w:rsid w:val="000263A1"/>
    <w:rsid w:val="000265F1"/>
    <w:rsid w:val="000270D4"/>
    <w:rsid w:val="00027BE5"/>
    <w:rsid w:val="000308A3"/>
    <w:rsid w:val="000316E3"/>
    <w:rsid w:val="0003306B"/>
    <w:rsid w:val="000458BC"/>
    <w:rsid w:val="00045C41"/>
    <w:rsid w:val="00046C03"/>
    <w:rsid w:val="00054E8A"/>
    <w:rsid w:val="000574E4"/>
    <w:rsid w:val="00065039"/>
    <w:rsid w:val="00073375"/>
    <w:rsid w:val="0007614F"/>
    <w:rsid w:val="00083A87"/>
    <w:rsid w:val="00093A91"/>
    <w:rsid w:val="00095C82"/>
    <w:rsid w:val="000A33B6"/>
    <w:rsid w:val="000A466C"/>
    <w:rsid w:val="000A7B80"/>
    <w:rsid w:val="000B0C0F"/>
    <w:rsid w:val="000B1C6B"/>
    <w:rsid w:val="000B1FC8"/>
    <w:rsid w:val="000B253A"/>
    <w:rsid w:val="000B4FF9"/>
    <w:rsid w:val="000B573E"/>
    <w:rsid w:val="000C09AC"/>
    <w:rsid w:val="000C1B62"/>
    <w:rsid w:val="000D19B1"/>
    <w:rsid w:val="000E00F3"/>
    <w:rsid w:val="000E61F4"/>
    <w:rsid w:val="000F158C"/>
    <w:rsid w:val="000F40D2"/>
    <w:rsid w:val="00102F3D"/>
    <w:rsid w:val="00112408"/>
    <w:rsid w:val="0011379F"/>
    <w:rsid w:val="00124E38"/>
    <w:rsid w:val="0012580B"/>
    <w:rsid w:val="00131F90"/>
    <w:rsid w:val="0013526E"/>
    <w:rsid w:val="00146152"/>
    <w:rsid w:val="00151EE7"/>
    <w:rsid w:val="00152B30"/>
    <w:rsid w:val="00152C6B"/>
    <w:rsid w:val="00161736"/>
    <w:rsid w:val="00162BF6"/>
    <w:rsid w:val="00171371"/>
    <w:rsid w:val="00175A24"/>
    <w:rsid w:val="00187E58"/>
    <w:rsid w:val="001958B1"/>
    <w:rsid w:val="001A11DC"/>
    <w:rsid w:val="001A297E"/>
    <w:rsid w:val="001A368E"/>
    <w:rsid w:val="001A56A9"/>
    <w:rsid w:val="001A7329"/>
    <w:rsid w:val="001A792F"/>
    <w:rsid w:val="001B31F2"/>
    <w:rsid w:val="001B4E28"/>
    <w:rsid w:val="001C1C34"/>
    <w:rsid w:val="001C1EEF"/>
    <w:rsid w:val="001C3525"/>
    <w:rsid w:val="001C3AFB"/>
    <w:rsid w:val="001C7D94"/>
    <w:rsid w:val="001D1BD2"/>
    <w:rsid w:val="001D3869"/>
    <w:rsid w:val="001D40C4"/>
    <w:rsid w:val="001E02BE"/>
    <w:rsid w:val="001E3593"/>
    <w:rsid w:val="001E3B37"/>
    <w:rsid w:val="001F2594"/>
    <w:rsid w:val="001F62A2"/>
    <w:rsid w:val="002055A6"/>
    <w:rsid w:val="00206460"/>
    <w:rsid w:val="002069B4"/>
    <w:rsid w:val="00215DFC"/>
    <w:rsid w:val="002212DF"/>
    <w:rsid w:val="00221D92"/>
    <w:rsid w:val="002225DE"/>
    <w:rsid w:val="00222CD4"/>
    <w:rsid w:val="00225016"/>
    <w:rsid w:val="002264A6"/>
    <w:rsid w:val="00227BA7"/>
    <w:rsid w:val="0023011C"/>
    <w:rsid w:val="00234864"/>
    <w:rsid w:val="002375C1"/>
    <w:rsid w:val="00240DD4"/>
    <w:rsid w:val="00254DE1"/>
    <w:rsid w:val="0025586E"/>
    <w:rsid w:val="00263398"/>
    <w:rsid w:val="002644FA"/>
    <w:rsid w:val="00266F06"/>
    <w:rsid w:val="002751C7"/>
    <w:rsid w:val="00275BCF"/>
    <w:rsid w:val="00275CAC"/>
    <w:rsid w:val="002906F5"/>
    <w:rsid w:val="00291E36"/>
    <w:rsid w:val="00292257"/>
    <w:rsid w:val="00294618"/>
    <w:rsid w:val="002A54E0"/>
    <w:rsid w:val="002A7D82"/>
    <w:rsid w:val="002B1595"/>
    <w:rsid w:val="002B191D"/>
    <w:rsid w:val="002B7BD8"/>
    <w:rsid w:val="002C09EB"/>
    <w:rsid w:val="002D0AF6"/>
    <w:rsid w:val="002D4B73"/>
    <w:rsid w:val="002E47D0"/>
    <w:rsid w:val="002F164D"/>
    <w:rsid w:val="002F39F9"/>
    <w:rsid w:val="0030289F"/>
    <w:rsid w:val="00306206"/>
    <w:rsid w:val="00316200"/>
    <w:rsid w:val="0031641F"/>
    <w:rsid w:val="00316A8E"/>
    <w:rsid w:val="00317D85"/>
    <w:rsid w:val="003203DD"/>
    <w:rsid w:val="00321D93"/>
    <w:rsid w:val="003249D6"/>
    <w:rsid w:val="00327C56"/>
    <w:rsid w:val="003315A1"/>
    <w:rsid w:val="00334644"/>
    <w:rsid w:val="003373EC"/>
    <w:rsid w:val="0034145C"/>
    <w:rsid w:val="00342FF4"/>
    <w:rsid w:val="00345E4B"/>
    <w:rsid w:val="00346148"/>
    <w:rsid w:val="003555A5"/>
    <w:rsid w:val="0036437A"/>
    <w:rsid w:val="003669EA"/>
    <w:rsid w:val="003706CC"/>
    <w:rsid w:val="003730D3"/>
    <w:rsid w:val="00376826"/>
    <w:rsid w:val="00377710"/>
    <w:rsid w:val="00377ABB"/>
    <w:rsid w:val="00383804"/>
    <w:rsid w:val="00385178"/>
    <w:rsid w:val="00386A2E"/>
    <w:rsid w:val="00391CB5"/>
    <w:rsid w:val="00395613"/>
    <w:rsid w:val="00396398"/>
    <w:rsid w:val="003A1DCD"/>
    <w:rsid w:val="003A26A6"/>
    <w:rsid w:val="003A2D8E"/>
    <w:rsid w:val="003A660E"/>
    <w:rsid w:val="003A7CE6"/>
    <w:rsid w:val="003B01B3"/>
    <w:rsid w:val="003B1E7D"/>
    <w:rsid w:val="003B2293"/>
    <w:rsid w:val="003B5B84"/>
    <w:rsid w:val="003C20E4"/>
    <w:rsid w:val="003C2BDD"/>
    <w:rsid w:val="003C2E8B"/>
    <w:rsid w:val="003C3019"/>
    <w:rsid w:val="003D1C79"/>
    <w:rsid w:val="003D6342"/>
    <w:rsid w:val="003E6F90"/>
    <w:rsid w:val="003F5D0F"/>
    <w:rsid w:val="003F5E97"/>
    <w:rsid w:val="00414101"/>
    <w:rsid w:val="00414FB4"/>
    <w:rsid w:val="004234F0"/>
    <w:rsid w:val="004246CC"/>
    <w:rsid w:val="00426DF0"/>
    <w:rsid w:val="00433DA7"/>
    <w:rsid w:val="00433DDB"/>
    <w:rsid w:val="00435BCC"/>
    <w:rsid w:val="0043749E"/>
    <w:rsid w:val="00437619"/>
    <w:rsid w:val="00452F31"/>
    <w:rsid w:val="0046091E"/>
    <w:rsid w:val="00460B48"/>
    <w:rsid w:val="00464932"/>
    <w:rsid w:val="00465A1E"/>
    <w:rsid w:val="00485B7D"/>
    <w:rsid w:val="004873FB"/>
    <w:rsid w:val="004A2A63"/>
    <w:rsid w:val="004A5498"/>
    <w:rsid w:val="004A72A6"/>
    <w:rsid w:val="004B210C"/>
    <w:rsid w:val="004B2B0D"/>
    <w:rsid w:val="004C481B"/>
    <w:rsid w:val="004D405F"/>
    <w:rsid w:val="004E4F4F"/>
    <w:rsid w:val="004E62DC"/>
    <w:rsid w:val="004E66F0"/>
    <w:rsid w:val="004E6789"/>
    <w:rsid w:val="004F0FEB"/>
    <w:rsid w:val="004F61E3"/>
    <w:rsid w:val="00502E10"/>
    <w:rsid w:val="00507349"/>
    <w:rsid w:val="0051015C"/>
    <w:rsid w:val="00516CF1"/>
    <w:rsid w:val="00520907"/>
    <w:rsid w:val="00530C53"/>
    <w:rsid w:val="00530DF2"/>
    <w:rsid w:val="00531AE9"/>
    <w:rsid w:val="005401C0"/>
    <w:rsid w:val="00540802"/>
    <w:rsid w:val="00550A66"/>
    <w:rsid w:val="00553FEF"/>
    <w:rsid w:val="00562FE4"/>
    <w:rsid w:val="00563C9D"/>
    <w:rsid w:val="00564366"/>
    <w:rsid w:val="00567EC7"/>
    <w:rsid w:val="00570013"/>
    <w:rsid w:val="005716E1"/>
    <w:rsid w:val="00576E1A"/>
    <w:rsid w:val="005801A2"/>
    <w:rsid w:val="005876D8"/>
    <w:rsid w:val="005952A5"/>
    <w:rsid w:val="00595FD7"/>
    <w:rsid w:val="00597A30"/>
    <w:rsid w:val="005A33A1"/>
    <w:rsid w:val="005A3C7D"/>
    <w:rsid w:val="005B217D"/>
    <w:rsid w:val="005C2F77"/>
    <w:rsid w:val="005C385F"/>
    <w:rsid w:val="005C53C2"/>
    <w:rsid w:val="005D16AB"/>
    <w:rsid w:val="005D4C83"/>
    <w:rsid w:val="005E1AC6"/>
    <w:rsid w:val="005E751B"/>
    <w:rsid w:val="005F1BAA"/>
    <w:rsid w:val="005F2F45"/>
    <w:rsid w:val="005F643D"/>
    <w:rsid w:val="005F6792"/>
    <w:rsid w:val="005F6F1B"/>
    <w:rsid w:val="006009C0"/>
    <w:rsid w:val="00605756"/>
    <w:rsid w:val="00614C69"/>
    <w:rsid w:val="00614D67"/>
    <w:rsid w:val="00622055"/>
    <w:rsid w:val="00624B33"/>
    <w:rsid w:val="00625EA3"/>
    <w:rsid w:val="0063041A"/>
    <w:rsid w:val="00630AA2"/>
    <w:rsid w:val="00631E9F"/>
    <w:rsid w:val="00641EEE"/>
    <w:rsid w:val="00646707"/>
    <w:rsid w:val="00646B50"/>
    <w:rsid w:val="00655033"/>
    <w:rsid w:val="00657F7E"/>
    <w:rsid w:val="00662E58"/>
    <w:rsid w:val="00664DCF"/>
    <w:rsid w:val="00665E55"/>
    <w:rsid w:val="006679FC"/>
    <w:rsid w:val="006708FF"/>
    <w:rsid w:val="006726D9"/>
    <w:rsid w:val="00676B1C"/>
    <w:rsid w:val="006860D3"/>
    <w:rsid w:val="00692720"/>
    <w:rsid w:val="00693CD2"/>
    <w:rsid w:val="0069707C"/>
    <w:rsid w:val="006A0C5C"/>
    <w:rsid w:val="006A7ECB"/>
    <w:rsid w:val="006B4AF9"/>
    <w:rsid w:val="006B7364"/>
    <w:rsid w:val="006B79B5"/>
    <w:rsid w:val="006C152F"/>
    <w:rsid w:val="006C1DCB"/>
    <w:rsid w:val="006C5D39"/>
    <w:rsid w:val="006C7A69"/>
    <w:rsid w:val="006D01D0"/>
    <w:rsid w:val="006D0833"/>
    <w:rsid w:val="006D6D9B"/>
    <w:rsid w:val="006E105F"/>
    <w:rsid w:val="006E1B96"/>
    <w:rsid w:val="006E2810"/>
    <w:rsid w:val="006E5417"/>
    <w:rsid w:val="006F27FF"/>
    <w:rsid w:val="006F4933"/>
    <w:rsid w:val="007023DE"/>
    <w:rsid w:val="0070704F"/>
    <w:rsid w:val="00711E42"/>
    <w:rsid w:val="00712F60"/>
    <w:rsid w:val="0071633E"/>
    <w:rsid w:val="00716702"/>
    <w:rsid w:val="00716A26"/>
    <w:rsid w:val="0071789E"/>
    <w:rsid w:val="00720E3B"/>
    <w:rsid w:val="0074032C"/>
    <w:rsid w:val="0074393F"/>
    <w:rsid w:val="00745F6B"/>
    <w:rsid w:val="0075585E"/>
    <w:rsid w:val="0076259D"/>
    <w:rsid w:val="007654B0"/>
    <w:rsid w:val="00766BD9"/>
    <w:rsid w:val="00770571"/>
    <w:rsid w:val="007712E6"/>
    <w:rsid w:val="00775D29"/>
    <w:rsid w:val="007768FF"/>
    <w:rsid w:val="0077761B"/>
    <w:rsid w:val="007824D3"/>
    <w:rsid w:val="00783059"/>
    <w:rsid w:val="00787148"/>
    <w:rsid w:val="00796EE3"/>
    <w:rsid w:val="007A57E0"/>
    <w:rsid w:val="007A7D29"/>
    <w:rsid w:val="007B179D"/>
    <w:rsid w:val="007B4AB8"/>
    <w:rsid w:val="007D047E"/>
    <w:rsid w:val="007D1181"/>
    <w:rsid w:val="007D3D0D"/>
    <w:rsid w:val="007D7E1E"/>
    <w:rsid w:val="007E01A3"/>
    <w:rsid w:val="007F1F8B"/>
    <w:rsid w:val="007F33B1"/>
    <w:rsid w:val="007F67A1"/>
    <w:rsid w:val="00803D1C"/>
    <w:rsid w:val="00805ED9"/>
    <w:rsid w:val="008066C7"/>
    <w:rsid w:val="00807EEA"/>
    <w:rsid w:val="00811C05"/>
    <w:rsid w:val="008206C8"/>
    <w:rsid w:val="00825DAE"/>
    <w:rsid w:val="00825EC5"/>
    <w:rsid w:val="00830025"/>
    <w:rsid w:val="00834C14"/>
    <w:rsid w:val="00851F83"/>
    <w:rsid w:val="00855876"/>
    <w:rsid w:val="0085657E"/>
    <w:rsid w:val="00860842"/>
    <w:rsid w:val="0086094B"/>
    <w:rsid w:val="0086343A"/>
    <w:rsid w:val="0086387C"/>
    <w:rsid w:val="00874A6C"/>
    <w:rsid w:val="00876C65"/>
    <w:rsid w:val="00883EE5"/>
    <w:rsid w:val="00886F72"/>
    <w:rsid w:val="00893B2D"/>
    <w:rsid w:val="008A4AA9"/>
    <w:rsid w:val="008A4B4C"/>
    <w:rsid w:val="008A5108"/>
    <w:rsid w:val="008B646A"/>
    <w:rsid w:val="008C239F"/>
    <w:rsid w:val="008C4E45"/>
    <w:rsid w:val="008C5C1A"/>
    <w:rsid w:val="008D25D5"/>
    <w:rsid w:val="008D38C0"/>
    <w:rsid w:val="008D5D58"/>
    <w:rsid w:val="008D68EA"/>
    <w:rsid w:val="008E3A3C"/>
    <w:rsid w:val="008E480C"/>
    <w:rsid w:val="008E667F"/>
    <w:rsid w:val="008E7E5C"/>
    <w:rsid w:val="00907757"/>
    <w:rsid w:val="00913F66"/>
    <w:rsid w:val="00914EBD"/>
    <w:rsid w:val="00915BB9"/>
    <w:rsid w:val="00920A9F"/>
    <w:rsid w:val="009212B0"/>
    <w:rsid w:val="00921FA1"/>
    <w:rsid w:val="009234A5"/>
    <w:rsid w:val="009248D6"/>
    <w:rsid w:val="0092495B"/>
    <w:rsid w:val="009275AF"/>
    <w:rsid w:val="00927E1B"/>
    <w:rsid w:val="00933453"/>
    <w:rsid w:val="009336F7"/>
    <w:rsid w:val="0093636C"/>
    <w:rsid w:val="009374A7"/>
    <w:rsid w:val="00937CFE"/>
    <w:rsid w:val="0094029B"/>
    <w:rsid w:val="0094291C"/>
    <w:rsid w:val="00944949"/>
    <w:rsid w:val="009458DC"/>
    <w:rsid w:val="00951C68"/>
    <w:rsid w:val="00955F6D"/>
    <w:rsid w:val="00957510"/>
    <w:rsid w:val="00981BFE"/>
    <w:rsid w:val="0098551D"/>
    <w:rsid w:val="009868B8"/>
    <w:rsid w:val="0099518F"/>
    <w:rsid w:val="009A523D"/>
    <w:rsid w:val="009B02A1"/>
    <w:rsid w:val="009B63DB"/>
    <w:rsid w:val="009C0655"/>
    <w:rsid w:val="009D1379"/>
    <w:rsid w:val="009D7CE6"/>
    <w:rsid w:val="009E42A7"/>
    <w:rsid w:val="009E5595"/>
    <w:rsid w:val="009F0B92"/>
    <w:rsid w:val="009F496B"/>
    <w:rsid w:val="009F5526"/>
    <w:rsid w:val="00A01439"/>
    <w:rsid w:val="00A02E61"/>
    <w:rsid w:val="00A05CFF"/>
    <w:rsid w:val="00A13048"/>
    <w:rsid w:val="00A2221F"/>
    <w:rsid w:val="00A22BBF"/>
    <w:rsid w:val="00A22F73"/>
    <w:rsid w:val="00A46843"/>
    <w:rsid w:val="00A51D95"/>
    <w:rsid w:val="00A56B97"/>
    <w:rsid w:val="00A57B2C"/>
    <w:rsid w:val="00A6093D"/>
    <w:rsid w:val="00A641FE"/>
    <w:rsid w:val="00A74115"/>
    <w:rsid w:val="00A767DC"/>
    <w:rsid w:val="00A76A6D"/>
    <w:rsid w:val="00A77BB1"/>
    <w:rsid w:val="00A80697"/>
    <w:rsid w:val="00A80BEE"/>
    <w:rsid w:val="00A83253"/>
    <w:rsid w:val="00A90B52"/>
    <w:rsid w:val="00A96735"/>
    <w:rsid w:val="00AA6E84"/>
    <w:rsid w:val="00AC32BC"/>
    <w:rsid w:val="00AC772A"/>
    <w:rsid w:val="00AD05A8"/>
    <w:rsid w:val="00AD1B47"/>
    <w:rsid w:val="00AD6043"/>
    <w:rsid w:val="00AD7F49"/>
    <w:rsid w:val="00AE10C8"/>
    <w:rsid w:val="00AE1E34"/>
    <w:rsid w:val="00AE2087"/>
    <w:rsid w:val="00AE29AB"/>
    <w:rsid w:val="00AE341B"/>
    <w:rsid w:val="00AE4CF1"/>
    <w:rsid w:val="00AE5B39"/>
    <w:rsid w:val="00AE5E1B"/>
    <w:rsid w:val="00AF0D86"/>
    <w:rsid w:val="00B0631F"/>
    <w:rsid w:val="00B07CA7"/>
    <w:rsid w:val="00B100FD"/>
    <w:rsid w:val="00B1279A"/>
    <w:rsid w:val="00B1741F"/>
    <w:rsid w:val="00B2478F"/>
    <w:rsid w:val="00B25383"/>
    <w:rsid w:val="00B2753A"/>
    <w:rsid w:val="00B4194A"/>
    <w:rsid w:val="00B5222E"/>
    <w:rsid w:val="00B53179"/>
    <w:rsid w:val="00B535DF"/>
    <w:rsid w:val="00B54951"/>
    <w:rsid w:val="00B55C16"/>
    <w:rsid w:val="00B600CD"/>
    <w:rsid w:val="00B617A9"/>
    <w:rsid w:val="00B61C96"/>
    <w:rsid w:val="00B6463E"/>
    <w:rsid w:val="00B71DA4"/>
    <w:rsid w:val="00B73A2A"/>
    <w:rsid w:val="00B94B06"/>
    <w:rsid w:val="00B94C28"/>
    <w:rsid w:val="00BA08A3"/>
    <w:rsid w:val="00BA14D1"/>
    <w:rsid w:val="00BB2153"/>
    <w:rsid w:val="00BC10BA"/>
    <w:rsid w:val="00BC5AFD"/>
    <w:rsid w:val="00BD67EF"/>
    <w:rsid w:val="00BE025E"/>
    <w:rsid w:val="00BE0DA9"/>
    <w:rsid w:val="00BE124D"/>
    <w:rsid w:val="00BE3ADE"/>
    <w:rsid w:val="00BF2C01"/>
    <w:rsid w:val="00C04F43"/>
    <w:rsid w:val="00C0609D"/>
    <w:rsid w:val="00C115AB"/>
    <w:rsid w:val="00C17102"/>
    <w:rsid w:val="00C26CCB"/>
    <w:rsid w:val="00C30249"/>
    <w:rsid w:val="00C3651E"/>
    <w:rsid w:val="00C3723B"/>
    <w:rsid w:val="00C42466"/>
    <w:rsid w:val="00C552BD"/>
    <w:rsid w:val="00C55A3D"/>
    <w:rsid w:val="00C6026C"/>
    <w:rsid w:val="00C606C9"/>
    <w:rsid w:val="00C6312F"/>
    <w:rsid w:val="00C63A3C"/>
    <w:rsid w:val="00C65F25"/>
    <w:rsid w:val="00C679F6"/>
    <w:rsid w:val="00C67C62"/>
    <w:rsid w:val="00C73149"/>
    <w:rsid w:val="00C747E6"/>
    <w:rsid w:val="00C80288"/>
    <w:rsid w:val="00C8230B"/>
    <w:rsid w:val="00C84003"/>
    <w:rsid w:val="00C90138"/>
    <w:rsid w:val="00C90650"/>
    <w:rsid w:val="00C97D78"/>
    <w:rsid w:val="00C97E82"/>
    <w:rsid w:val="00CA0654"/>
    <w:rsid w:val="00CA59BE"/>
    <w:rsid w:val="00CA6C00"/>
    <w:rsid w:val="00CA6F72"/>
    <w:rsid w:val="00CB0A8B"/>
    <w:rsid w:val="00CB2B64"/>
    <w:rsid w:val="00CB4F61"/>
    <w:rsid w:val="00CB71D6"/>
    <w:rsid w:val="00CC2AAE"/>
    <w:rsid w:val="00CC5A42"/>
    <w:rsid w:val="00CD0EAB"/>
    <w:rsid w:val="00CE5E02"/>
    <w:rsid w:val="00CE610E"/>
    <w:rsid w:val="00CF018D"/>
    <w:rsid w:val="00CF34DB"/>
    <w:rsid w:val="00CF558F"/>
    <w:rsid w:val="00CF7D7F"/>
    <w:rsid w:val="00D010C0"/>
    <w:rsid w:val="00D0413E"/>
    <w:rsid w:val="00D073E2"/>
    <w:rsid w:val="00D106BA"/>
    <w:rsid w:val="00D269A9"/>
    <w:rsid w:val="00D42453"/>
    <w:rsid w:val="00D43453"/>
    <w:rsid w:val="00D446EC"/>
    <w:rsid w:val="00D45CF0"/>
    <w:rsid w:val="00D4791B"/>
    <w:rsid w:val="00D5132E"/>
    <w:rsid w:val="00D51BF0"/>
    <w:rsid w:val="00D55433"/>
    <w:rsid w:val="00D55464"/>
    <w:rsid w:val="00D55942"/>
    <w:rsid w:val="00D56F27"/>
    <w:rsid w:val="00D65F6A"/>
    <w:rsid w:val="00D807BF"/>
    <w:rsid w:val="00D80B24"/>
    <w:rsid w:val="00D82FCC"/>
    <w:rsid w:val="00D91782"/>
    <w:rsid w:val="00D954EF"/>
    <w:rsid w:val="00DA17FC"/>
    <w:rsid w:val="00DA5769"/>
    <w:rsid w:val="00DA7887"/>
    <w:rsid w:val="00DB2C26"/>
    <w:rsid w:val="00DC0065"/>
    <w:rsid w:val="00DC2EBE"/>
    <w:rsid w:val="00DC362B"/>
    <w:rsid w:val="00DC3C98"/>
    <w:rsid w:val="00DC49FA"/>
    <w:rsid w:val="00DC678D"/>
    <w:rsid w:val="00DC72FD"/>
    <w:rsid w:val="00DD02F4"/>
    <w:rsid w:val="00DD1C22"/>
    <w:rsid w:val="00DD6622"/>
    <w:rsid w:val="00DE1C7C"/>
    <w:rsid w:val="00DE2794"/>
    <w:rsid w:val="00DE6667"/>
    <w:rsid w:val="00DE6B43"/>
    <w:rsid w:val="00DE7E97"/>
    <w:rsid w:val="00E00643"/>
    <w:rsid w:val="00E030DB"/>
    <w:rsid w:val="00E11923"/>
    <w:rsid w:val="00E12FA5"/>
    <w:rsid w:val="00E17815"/>
    <w:rsid w:val="00E262D4"/>
    <w:rsid w:val="00E3608E"/>
    <w:rsid w:val="00E36250"/>
    <w:rsid w:val="00E418C9"/>
    <w:rsid w:val="00E51260"/>
    <w:rsid w:val="00E54511"/>
    <w:rsid w:val="00E54627"/>
    <w:rsid w:val="00E61DAC"/>
    <w:rsid w:val="00E647B7"/>
    <w:rsid w:val="00E66904"/>
    <w:rsid w:val="00E71355"/>
    <w:rsid w:val="00E72B80"/>
    <w:rsid w:val="00E75FE3"/>
    <w:rsid w:val="00E769FD"/>
    <w:rsid w:val="00E770ED"/>
    <w:rsid w:val="00E77C12"/>
    <w:rsid w:val="00E85568"/>
    <w:rsid w:val="00E85EC6"/>
    <w:rsid w:val="00E86C4C"/>
    <w:rsid w:val="00E907A3"/>
    <w:rsid w:val="00E96206"/>
    <w:rsid w:val="00EA00BC"/>
    <w:rsid w:val="00EA5AE0"/>
    <w:rsid w:val="00EB7AB1"/>
    <w:rsid w:val="00EC58A1"/>
    <w:rsid w:val="00ED124E"/>
    <w:rsid w:val="00ED2BD8"/>
    <w:rsid w:val="00ED5AB3"/>
    <w:rsid w:val="00EE1086"/>
    <w:rsid w:val="00EE2D29"/>
    <w:rsid w:val="00EE7CD8"/>
    <w:rsid w:val="00EF48CC"/>
    <w:rsid w:val="00F00801"/>
    <w:rsid w:val="00F02FA5"/>
    <w:rsid w:val="00F05296"/>
    <w:rsid w:val="00F05CC9"/>
    <w:rsid w:val="00F110B5"/>
    <w:rsid w:val="00F12B34"/>
    <w:rsid w:val="00F2488D"/>
    <w:rsid w:val="00F40F5A"/>
    <w:rsid w:val="00F51F6B"/>
    <w:rsid w:val="00F64A54"/>
    <w:rsid w:val="00F710D5"/>
    <w:rsid w:val="00F73032"/>
    <w:rsid w:val="00F848FC"/>
    <w:rsid w:val="00F85940"/>
    <w:rsid w:val="00F917A9"/>
    <w:rsid w:val="00F9282A"/>
    <w:rsid w:val="00F96BAD"/>
    <w:rsid w:val="00FA139D"/>
    <w:rsid w:val="00FA65C4"/>
    <w:rsid w:val="00FB0E84"/>
    <w:rsid w:val="00FB2B44"/>
    <w:rsid w:val="00FB7ECD"/>
    <w:rsid w:val="00FC663A"/>
    <w:rsid w:val="00FD01C2"/>
    <w:rsid w:val="00FD3CE7"/>
    <w:rsid w:val="00FD6528"/>
    <w:rsid w:val="00FE0C38"/>
    <w:rsid w:val="00FE595C"/>
    <w:rsid w:val="00FF0CE3"/>
    <w:rsid w:val="00FF5116"/>
    <w:rsid w:val="00FF64A5"/>
    <w:rsid w:val="00FF6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iki.panotools.org/Rectilinear_Projectio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Octahedr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Lambert_cylindrical_equal-area_projection" TargetMode="External"/><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65ED0-97AE-477E-815D-D7F4C0DE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1830</Words>
  <Characters>10434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11</cp:revision>
  <cp:lastPrinted>2016-08-02T16:27:00Z</cp:lastPrinted>
  <dcterms:created xsi:type="dcterms:W3CDTF">2016-10-05T22:31:00Z</dcterms:created>
  <dcterms:modified xsi:type="dcterms:W3CDTF">2016-10-06T01:19:00Z</dcterms:modified>
</cp:coreProperties>
</file>