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30B8D98" w14:textId="77777777">
        <w:tc>
          <w:tcPr>
            <w:tcW w:w="6408" w:type="dxa"/>
          </w:tcPr>
          <w:p w14:paraId="6C8253ED" w14:textId="5BF200DE" w:rsidR="006C5D39" w:rsidRPr="005B217D" w:rsidRDefault="008A281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32A60F74" wp14:editId="47607EEC">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EF736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8D5480" w:rsidRPr="005B217D">
              <w:rPr>
                <w:b/>
                <w:noProof/>
                <w:szCs w:val="22"/>
              </w:rPr>
              <w:drawing>
                <wp:anchor distT="0" distB="0" distL="114300" distR="114300" simplePos="0" relativeHeight="251658752" behindDoc="0" locked="0" layoutInCell="1" allowOverlap="1" wp14:anchorId="27AB9282" wp14:editId="7C2055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8D5480" w:rsidRPr="005B217D">
              <w:rPr>
                <w:b/>
                <w:noProof/>
                <w:szCs w:val="22"/>
              </w:rPr>
              <w:drawing>
                <wp:anchor distT="0" distB="0" distL="114300" distR="114300" simplePos="0" relativeHeight="251657728" behindDoc="0" locked="0" layoutInCell="1" allowOverlap="1" wp14:anchorId="7F90107E" wp14:editId="54D5B18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EDA8AA1"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105331C" w14:textId="77777777" w:rsidR="00E61DAC" w:rsidRPr="005B217D" w:rsidRDefault="00DD6622" w:rsidP="00DD6622">
            <w:pPr>
              <w:tabs>
                <w:tab w:val="left" w:pos="7200"/>
              </w:tabs>
              <w:spacing w:before="0"/>
              <w:rPr>
                <w:b/>
                <w:szCs w:val="22"/>
                <w:lang w:val="en-CA"/>
              </w:rPr>
            </w:pPr>
            <w:r>
              <w:t>3rd</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 xml:space="preserve">26 May </w:t>
            </w:r>
            <w:r w:rsidR="00657F7E" w:rsidRPr="00657F7E">
              <w:rPr>
                <w:lang w:val="en-CA"/>
              </w:rPr>
              <w:t>–</w:t>
            </w:r>
            <w:r>
              <w:rPr>
                <w:lang w:val="en-CA"/>
              </w:rPr>
              <w:t xml:space="preserve"> 1</w:t>
            </w:r>
            <w:r w:rsidR="00657F7E" w:rsidRPr="00657F7E">
              <w:rPr>
                <w:lang w:val="en-CA"/>
              </w:rPr>
              <w:t xml:space="preserve"> </w:t>
            </w:r>
            <w:r>
              <w:rPr>
                <w:lang w:val="en-CA"/>
              </w:rPr>
              <w:t>June</w:t>
            </w:r>
            <w:r w:rsidR="00657F7E" w:rsidRPr="00657F7E">
              <w:rPr>
                <w:lang w:val="en-CA"/>
              </w:rPr>
              <w:t xml:space="preserve"> 2016</w:t>
            </w:r>
          </w:p>
        </w:tc>
        <w:tc>
          <w:tcPr>
            <w:tcW w:w="3168" w:type="dxa"/>
          </w:tcPr>
          <w:p w14:paraId="3F866CDF" w14:textId="77777777" w:rsidR="008A4B4C" w:rsidRPr="005B217D" w:rsidRDefault="00E61DAC" w:rsidP="002E6C6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D6622">
              <w:rPr>
                <w:lang w:val="en-CA"/>
              </w:rPr>
              <w:t>C</w:t>
            </w:r>
            <w:r w:rsidR="002E6C6C">
              <w:rPr>
                <w:u w:val="single"/>
                <w:lang w:val="en-CA"/>
              </w:rPr>
              <w:t>0037</w:t>
            </w:r>
          </w:p>
        </w:tc>
      </w:tr>
    </w:tbl>
    <w:p w14:paraId="0D43B25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990"/>
        <w:gridCol w:w="3438"/>
      </w:tblGrid>
      <w:tr w:rsidR="00E61DAC" w:rsidRPr="005B217D" w14:paraId="353B2A81" w14:textId="77777777">
        <w:tc>
          <w:tcPr>
            <w:tcW w:w="1458" w:type="dxa"/>
          </w:tcPr>
          <w:p w14:paraId="791DC7A9"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6819B9B" w14:textId="77777777" w:rsidR="00E61DAC" w:rsidRPr="005B217D" w:rsidRDefault="002E6C6C" w:rsidP="009D7CE6">
            <w:pPr>
              <w:spacing w:before="60" w:after="60"/>
              <w:rPr>
                <w:b/>
                <w:szCs w:val="22"/>
                <w:lang w:val="en-CA"/>
              </w:rPr>
            </w:pPr>
            <w:r w:rsidRPr="002E6C6C">
              <w:rPr>
                <w:b/>
                <w:szCs w:val="22"/>
                <w:lang w:val="en-CA"/>
              </w:rPr>
              <w:t>Sequential/Parallel bistreams unification for JVET CTC</w:t>
            </w:r>
          </w:p>
        </w:tc>
      </w:tr>
      <w:tr w:rsidR="00E61DAC" w:rsidRPr="005B217D" w14:paraId="08C1020E" w14:textId="77777777">
        <w:tc>
          <w:tcPr>
            <w:tcW w:w="1458" w:type="dxa"/>
          </w:tcPr>
          <w:p w14:paraId="39DA5C3F"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911BE5F" w14:textId="77777777" w:rsidR="00E61DAC" w:rsidRPr="005B217D" w:rsidRDefault="00E61DAC" w:rsidP="00DD10B0">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70A52256" w14:textId="77777777">
        <w:tc>
          <w:tcPr>
            <w:tcW w:w="1458" w:type="dxa"/>
          </w:tcPr>
          <w:p w14:paraId="6F7887C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DFD11E9" w14:textId="77777777" w:rsidR="00E61DAC" w:rsidRPr="005B217D" w:rsidRDefault="00E61DAC" w:rsidP="00DD10B0">
            <w:pPr>
              <w:spacing w:before="60" w:after="60"/>
              <w:rPr>
                <w:szCs w:val="22"/>
                <w:lang w:val="en-CA"/>
              </w:rPr>
            </w:pPr>
            <w:r w:rsidRPr="005B217D">
              <w:rPr>
                <w:szCs w:val="22"/>
                <w:lang w:val="en-CA"/>
              </w:rPr>
              <w:t>Proposal</w:t>
            </w:r>
          </w:p>
        </w:tc>
      </w:tr>
      <w:tr w:rsidR="00E61DAC" w:rsidRPr="005B217D" w14:paraId="266231F4" w14:textId="77777777" w:rsidTr="002E6C6C">
        <w:tc>
          <w:tcPr>
            <w:tcW w:w="1458" w:type="dxa"/>
          </w:tcPr>
          <w:p w14:paraId="0A231F7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007B43E5" w14:textId="77777777" w:rsidR="00E61DAC" w:rsidRDefault="00E44F0E" w:rsidP="000C645E">
            <w:pPr>
              <w:spacing w:before="60" w:after="60"/>
              <w:rPr>
                <w:szCs w:val="22"/>
                <w:lang w:val="en-CA"/>
              </w:rPr>
            </w:pPr>
            <w:r>
              <w:rPr>
                <w:szCs w:val="22"/>
                <w:lang w:val="en-CA"/>
              </w:rPr>
              <w:t xml:space="preserve">Ruslan Mullakhmetov </w:t>
            </w:r>
          </w:p>
          <w:p w14:paraId="13E860FD" w14:textId="77777777" w:rsidR="00E44F0E" w:rsidRDefault="00E44F0E" w:rsidP="000C645E">
            <w:pPr>
              <w:spacing w:before="60" w:after="60"/>
              <w:rPr>
                <w:szCs w:val="22"/>
                <w:lang w:val="en-CA"/>
              </w:rPr>
            </w:pPr>
            <w:r>
              <w:rPr>
                <w:szCs w:val="22"/>
                <w:lang w:val="en-CA"/>
              </w:rPr>
              <w:t>Igor Sharonov</w:t>
            </w:r>
          </w:p>
          <w:p w14:paraId="54DD979C" w14:textId="77777777" w:rsidR="000C645E" w:rsidRPr="005B217D" w:rsidRDefault="00E44F0E" w:rsidP="000C645E">
            <w:pPr>
              <w:spacing w:before="60" w:after="60"/>
              <w:rPr>
                <w:szCs w:val="22"/>
                <w:lang w:val="en-CA"/>
              </w:rPr>
            </w:pPr>
            <w:r>
              <w:rPr>
                <w:szCs w:val="22"/>
                <w:lang w:val="en-CA"/>
              </w:rPr>
              <w:t>Maxim Sychev</w:t>
            </w:r>
          </w:p>
        </w:tc>
        <w:tc>
          <w:tcPr>
            <w:tcW w:w="990" w:type="dxa"/>
          </w:tcPr>
          <w:p w14:paraId="540E2EE0" w14:textId="77777777" w:rsidR="000C645E" w:rsidRDefault="00E44F0E" w:rsidP="00DD10B0">
            <w:pPr>
              <w:spacing w:before="60" w:after="60"/>
              <w:rPr>
                <w:szCs w:val="22"/>
                <w:lang w:val="en-CA"/>
              </w:rPr>
            </w:pPr>
            <w:r>
              <w:rPr>
                <w:szCs w:val="22"/>
                <w:lang w:val="en-CA"/>
              </w:rPr>
              <w:t>Email</w:t>
            </w:r>
            <w:r w:rsidRPr="005B217D">
              <w:rPr>
                <w:szCs w:val="22"/>
                <w:lang w:val="en-CA"/>
              </w:rPr>
              <w:t>:</w:t>
            </w:r>
          </w:p>
          <w:p w14:paraId="3F291873" w14:textId="77777777" w:rsidR="00E61DAC" w:rsidRPr="005B217D" w:rsidRDefault="00E61DAC" w:rsidP="00DD10B0">
            <w:pPr>
              <w:spacing w:before="60" w:after="60"/>
              <w:rPr>
                <w:szCs w:val="22"/>
                <w:lang w:val="en-CA"/>
              </w:rPr>
            </w:pPr>
          </w:p>
        </w:tc>
        <w:tc>
          <w:tcPr>
            <w:tcW w:w="3438" w:type="dxa"/>
          </w:tcPr>
          <w:p w14:paraId="269BBBC9" w14:textId="77777777" w:rsidR="000C645E" w:rsidRDefault="002E6C6C" w:rsidP="00DD10B0">
            <w:pPr>
              <w:spacing w:before="60" w:after="60"/>
              <w:rPr>
                <w:szCs w:val="22"/>
                <w:lang w:val="en-CA"/>
              </w:rPr>
            </w:pPr>
            <w:r w:rsidRPr="002E6C6C">
              <w:rPr>
                <w:szCs w:val="22"/>
                <w:lang w:val="en-CA"/>
              </w:rPr>
              <w:t>mullakhmetov.ruslan@huawei.com</w:t>
            </w:r>
          </w:p>
          <w:p w14:paraId="3F7FD6DA" w14:textId="77777777" w:rsidR="00E61DAC" w:rsidRPr="005B217D" w:rsidRDefault="00E61DAC" w:rsidP="00DD10B0">
            <w:pPr>
              <w:spacing w:before="60" w:after="60"/>
              <w:rPr>
                <w:szCs w:val="22"/>
                <w:lang w:val="en-CA"/>
              </w:rPr>
            </w:pPr>
          </w:p>
        </w:tc>
      </w:tr>
      <w:tr w:rsidR="00E61DAC" w:rsidRPr="005B217D" w14:paraId="16EB248C" w14:textId="77777777">
        <w:tc>
          <w:tcPr>
            <w:tcW w:w="1458" w:type="dxa"/>
          </w:tcPr>
          <w:p w14:paraId="20231F6E"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E7984DE" w14:textId="77777777" w:rsidR="00E61DAC" w:rsidRPr="005B217D" w:rsidRDefault="00DD10B0">
            <w:pPr>
              <w:spacing w:before="60" w:after="60"/>
              <w:rPr>
                <w:szCs w:val="22"/>
                <w:lang w:val="en-CA"/>
              </w:rPr>
            </w:pPr>
            <w:r>
              <w:rPr>
                <w:szCs w:val="22"/>
                <w:lang w:val="en-CA"/>
              </w:rPr>
              <w:t>Huawei Technologies</w:t>
            </w:r>
          </w:p>
        </w:tc>
      </w:tr>
    </w:tbl>
    <w:p w14:paraId="55E5D7EA"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9909AA"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14C0E9" w14:textId="77777777" w:rsidR="00263398" w:rsidRPr="005B217D" w:rsidRDefault="000C645E" w:rsidP="00554020">
      <w:pPr>
        <w:pStyle w:val="StyleJustified"/>
        <w:rPr>
          <w:lang w:val="en-CA"/>
        </w:rPr>
      </w:pPr>
      <w:r>
        <w:rPr>
          <w:lang w:val="en-CA"/>
        </w:rPr>
        <w:t xml:space="preserve">This contribution </w:t>
      </w:r>
      <w:r w:rsidR="00D06EF3">
        <w:rPr>
          <w:lang w:val="en-CA"/>
        </w:rPr>
        <w:t xml:space="preserve">provides </w:t>
      </w:r>
      <w:r w:rsidR="006A2BC7">
        <w:rPr>
          <w:lang w:val="en-CA"/>
        </w:rPr>
        <w:t xml:space="preserve">method for exact comparing sequential and parallel simulations introduced by JVET-B0036 accurate to floating-point error and </w:t>
      </w:r>
      <w:r w:rsidR="00D06EF3">
        <w:rPr>
          <w:lang w:val="en-CA"/>
        </w:rPr>
        <w:t xml:space="preserve">tool to concatenate output bitstreams from parallel test conditions introduced by </w:t>
      </w:r>
      <w:r w:rsidR="00D06EF3" w:rsidRPr="00E44F0E">
        <w:rPr>
          <w:lang w:val="en-CA"/>
        </w:rPr>
        <w:t>JVET-B0036</w:t>
      </w:r>
      <w:r w:rsidR="00D06EF3">
        <w:rPr>
          <w:lang w:val="en-CA"/>
        </w:rPr>
        <w:t>. Output of this tool is bitexact with output of sequential test conditions.</w:t>
      </w:r>
      <w:r>
        <w:rPr>
          <w:lang w:val="en-CA"/>
        </w:rPr>
        <w:t xml:space="preserve"> </w:t>
      </w:r>
      <w:r w:rsidR="00D06EF3">
        <w:rPr>
          <w:lang w:val="en-CA"/>
        </w:rPr>
        <w:t xml:space="preserve">With the help of this tool it is possible to measure accurate sequential decoding complexity, provide and transfer single output bitstream, playback it while using </w:t>
      </w:r>
      <w:r w:rsidR="009F4FB9">
        <w:rPr>
          <w:lang w:val="en-CA"/>
        </w:rPr>
        <w:t>parallel</w:t>
      </w:r>
      <w:r w:rsidR="00D06EF3">
        <w:rPr>
          <w:lang w:val="en-CA"/>
        </w:rPr>
        <w:t xml:space="preserve"> </w:t>
      </w:r>
      <w:r w:rsidR="009F4FB9">
        <w:rPr>
          <w:lang w:val="en-CA"/>
        </w:rPr>
        <w:t>encoding</w:t>
      </w:r>
      <w:r w:rsidR="00D06EF3">
        <w:rPr>
          <w:lang w:val="en-CA"/>
        </w:rPr>
        <w:t xml:space="preserve"> from JVET-B0036</w:t>
      </w:r>
      <w:r w:rsidR="00E44F0E">
        <w:rPr>
          <w:lang w:val="en-CA"/>
        </w:rPr>
        <w:t>.</w:t>
      </w:r>
    </w:p>
    <w:p w14:paraId="6E3971C0" w14:textId="77777777" w:rsidR="00745F6B" w:rsidRPr="005B217D" w:rsidRDefault="00D06EF3" w:rsidP="00E11923">
      <w:pPr>
        <w:pStyle w:val="Heading1"/>
        <w:rPr>
          <w:lang w:val="en-CA"/>
        </w:rPr>
      </w:pPr>
      <w:r>
        <w:rPr>
          <w:lang w:val="en-CA"/>
        </w:rPr>
        <w:t>Rationale</w:t>
      </w:r>
    </w:p>
    <w:p w14:paraId="2CCDBB0D" w14:textId="77777777" w:rsidR="00AA171D" w:rsidRDefault="00D06EF3" w:rsidP="00554020">
      <w:pPr>
        <w:pStyle w:val="StyleJustified"/>
        <w:rPr>
          <w:lang w:val="en-CA"/>
        </w:rPr>
      </w:pPr>
      <w:r>
        <w:rPr>
          <w:lang w:val="en-CA"/>
        </w:rPr>
        <w:t>A</w:t>
      </w:r>
      <w:r w:rsidR="001274E3">
        <w:rPr>
          <w:lang w:val="en-CA"/>
        </w:rPr>
        <w:t>s it was stated in JVET-B00</w:t>
      </w:r>
      <w:r>
        <w:rPr>
          <w:lang w:val="en-CA"/>
        </w:rPr>
        <w:t>36</w:t>
      </w:r>
      <w:r w:rsidR="001274E3">
        <w:rPr>
          <w:lang w:val="en-CA"/>
        </w:rPr>
        <w:t xml:space="preserve"> reference software simulations take significant amount of time, up to 1 month on new 4k sequences. A way to speed up simulation and parallelise it was proposed which gives quite similar coding gain numbers relative to sequential simulation. Unfortunately, using this method it is impossible to get accurate decoding complexity and single output bitstream for playback and transferring. </w:t>
      </w:r>
      <w:r w:rsidR="00701B4F">
        <w:rPr>
          <w:lang w:val="en-CA"/>
        </w:rPr>
        <w:t>A discussion and call for such concatenation tool took place in JVET mailing lists.</w:t>
      </w:r>
      <w:r w:rsidR="00AA171D">
        <w:rPr>
          <w:lang w:val="en-CA"/>
        </w:rPr>
        <w:t xml:space="preserve"> Summarizing all, having such tool is useful for simulation process.</w:t>
      </w:r>
    </w:p>
    <w:p w14:paraId="6B8DB591" w14:textId="77777777" w:rsidR="006A2BC7" w:rsidRDefault="006A2BC7" w:rsidP="00554020">
      <w:pPr>
        <w:pStyle w:val="StyleJustified"/>
        <w:rPr>
          <w:lang w:val="en-CA"/>
        </w:rPr>
      </w:pPr>
      <w:r>
        <w:rPr>
          <w:lang w:val="en-CA"/>
        </w:rPr>
        <w:t>Also, original method has some deviation</w:t>
      </w:r>
      <w:r w:rsidR="006D0F38">
        <w:rPr>
          <w:lang w:val="en-CA"/>
        </w:rPr>
        <w:t>s</w:t>
      </w:r>
      <w:r>
        <w:rPr>
          <w:lang w:val="en-CA"/>
        </w:rPr>
        <w:t xml:space="preserve"> from corresponding sequential simulation due to rounding in l</w:t>
      </w:r>
      <w:r w:rsidR="006D0F38">
        <w:rPr>
          <w:lang w:val="en-CA"/>
        </w:rPr>
        <w:t xml:space="preserve">ogs, </w:t>
      </w:r>
      <w:r>
        <w:rPr>
          <w:lang w:val="en-CA"/>
        </w:rPr>
        <w:t>most of real values are shown with just 4 digit after point</w:t>
      </w:r>
      <w:r w:rsidR="006D0F38">
        <w:rPr>
          <w:lang w:val="en-CA"/>
        </w:rPr>
        <w:t xml:space="preserve">. This contribution provides additional full </w:t>
      </w:r>
      <w:r w:rsidR="0021616B">
        <w:rPr>
          <w:lang w:val="en-CA"/>
        </w:rPr>
        <w:t>precision representation of</w:t>
      </w:r>
      <w:r w:rsidR="006D0F38">
        <w:rPr>
          <w:lang w:val="en-CA"/>
        </w:rPr>
        <w:t xml:space="preserve"> PSNR, bitrate in logs and adopts aggregation scripts from JVET-B0036 to use this metrics, what removes any rounding steps in parallel simulation results calculation.</w:t>
      </w:r>
    </w:p>
    <w:p w14:paraId="367B5F55" w14:textId="77777777" w:rsidR="00AA171D" w:rsidRPr="005B217D" w:rsidRDefault="00AA171D" w:rsidP="00AA171D">
      <w:pPr>
        <w:pStyle w:val="Heading1"/>
        <w:rPr>
          <w:lang w:val="en-CA"/>
        </w:rPr>
      </w:pPr>
      <w:r>
        <w:rPr>
          <w:lang w:val="en-CA"/>
        </w:rPr>
        <w:t>Implementation</w:t>
      </w:r>
      <w:r w:rsidR="00146448">
        <w:rPr>
          <w:lang w:val="en-CA"/>
        </w:rPr>
        <w:t xml:space="preserve"> of cat tool</w:t>
      </w:r>
    </w:p>
    <w:p w14:paraId="360509D6" w14:textId="77777777" w:rsidR="00AA171D" w:rsidRDefault="00AA171D" w:rsidP="00554020">
      <w:pPr>
        <w:pStyle w:val="StyleJustified"/>
        <w:rPr>
          <w:lang w:val="en-CA"/>
        </w:rPr>
      </w:pPr>
      <w:r>
        <w:rPr>
          <w:lang w:val="en-CA"/>
        </w:rPr>
        <w:t xml:space="preserve">Before release of JEM 2.0 is was </w:t>
      </w:r>
      <w:r w:rsidR="00937484">
        <w:rPr>
          <w:lang w:val="en-CA"/>
        </w:rPr>
        <w:t>impossible</w:t>
      </w:r>
      <w:r>
        <w:rPr>
          <w:lang w:val="en-CA"/>
        </w:rPr>
        <w:t xml:space="preserve"> to implement such tool because of dependencies </w:t>
      </w:r>
      <w:r w:rsidR="000303F6">
        <w:rPr>
          <w:lang w:val="en-CA"/>
        </w:rPr>
        <w:t>across random access points</w:t>
      </w:r>
      <w:r>
        <w:rPr>
          <w:lang w:val="en-CA"/>
        </w:rPr>
        <w:t xml:space="preserve">. </w:t>
      </w:r>
      <w:r w:rsidR="00937484">
        <w:rPr>
          <w:lang w:val="en-CA"/>
        </w:rPr>
        <w:t xml:space="preserve">This dependencies are removed in </w:t>
      </w:r>
      <w:r>
        <w:rPr>
          <w:lang w:val="en-CA"/>
        </w:rPr>
        <w:t xml:space="preserve">JEM 2.0 and concatenation is done by straightforward one-pass bit manipulations </w:t>
      </w:r>
      <w:r w:rsidR="004830DA">
        <w:rPr>
          <w:lang w:val="en-CA"/>
        </w:rPr>
        <w:t xml:space="preserve">(filtering) </w:t>
      </w:r>
      <w:r>
        <w:rPr>
          <w:lang w:val="en-CA"/>
        </w:rPr>
        <w:t xml:space="preserve">on each </w:t>
      </w:r>
      <w:r w:rsidR="00937484">
        <w:rPr>
          <w:lang w:val="en-CA"/>
        </w:rPr>
        <w:t xml:space="preserve">random access segment (RAS) in terms of JVET-B0036 </w:t>
      </w:r>
      <w:r>
        <w:rPr>
          <w:lang w:val="en-CA"/>
        </w:rPr>
        <w:t xml:space="preserve">with final concatenation of filtered </w:t>
      </w:r>
      <w:r w:rsidR="004830DA">
        <w:rPr>
          <w:lang w:val="en-CA"/>
        </w:rPr>
        <w:t>segment</w:t>
      </w:r>
      <w:r>
        <w:rPr>
          <w:lang w:val="en-CA"/>
        </w:rPr>
        <w:t>s.</w:t>
      </w:r>
    </w:p>
    <w:p w14:paraId="7A5714EE" w14:textId="77777777" w:rsidR="004830DA" w:rsidRDefault="004830DA" w:rsidP="00554020">
      <w:pPr>
        <w:pStyle w:val="StyleJustified"/>
        <w:rPr>
          <w:lang w:val="en-CA"/>
        </w:rPr>
      </w:pPr>
      <w:r>
        <w:rPr>
          <w:lang w:val="en-CA"/>
        </w:rPr>
        <w:t>During filtering duplicated NALU (VPS, SPS, PPS, IDR, some SEI) is removed, for each frame POC is recalculated to reflect it actual position in bitstream.</w:t>
      </w:r>
    </w:p>
    <w:p w14:paraId="79CAE585" w14:textId="77777777" w:rsidR="009B78B5" w:rsidRDefault="009B78B5" w:rsidP="00554020">
      <w:pPr>
        <w:pStyle w:val="StyleJustified"/>
        <w:rPr>
          <w:lang w:val="en-CA"/>
        </w:rPr>
      </w:pPr>
      <w:r>
        <w:rPr>
          <w:lang w:val="en-CA"/>
        </w:rPr>
        <w:t>Output of the tool</w:t>
      </w:r>
      <w:r w:rsidR="0021616B">
        <w:rPr>
          <w:lang w:val="en-CA"/>
        </w:rPr>
        <w:t xml:space="preserve"> taking encoded RAS</w:t>
      </w:r>
      <w:r>
        <w:rPr>
          <w:lang w:val="en-CA"/>
        </w:rPr>
        <w:t xml:space="preserve"> is bitexact with output of correspon</w:t>
      </w:r>
      <w:r w:rsidR="00937484">
        <w:rPr>
          <w:lang w:val="en-CA"/>
        </w:rPr>
        <w:t>d</w:t>
      </w:r>
      <w:r>
        <w:rPr>
          <w:lang w:val="en-CA"/>
        </w:rPr>
        <w:t xml:space="preserve">ing sequential simulation. Full tests </w:t>
      </w:r>
      <w:r w:rsidR="00554020">
        <w:rPr>
          <w:lang w:val="en-CA"/>
        </w:rPr>
        <w:t xml:space="preserve">to check bitexact matching </w:t>
      </w:r>
      <w:r>
        <w:rPr>
          <w:lang w:val="en-CA"/>
        </w:rPr>
        <w:t xml:space="preserve">on </w:t>
      </w:r>
      <w:r w:rsidR="00554020">
        <w:rPr>
          <w:lang w:val="en-CA"/>
        </w:rPr>
        <w:t xml:space="preserve">all </w:t>
      </w:r>
      <w:r>
        <w:rPr>
          <w:lang w:val="en-CA"/>
        </w:rPr>
        <w:t xml:space="preserve">CTC sequences is </w:t>
      </w:r>
      <w:r w:rsidR="00554020">
        <w:rPr>
          <w:lang w:val="en-CA"/>
        </w:rPr>
        <w:t xml:space="preserve">in progress, </w:t>
      </w:r>
      <w:r w:rsidR="00554020" w:rsidRPr="00554020">
        <w:rPr>
          <w:lang w:val="en-CA"/>
        </w:rPr>
        <w:t>the results will be provided in a future revision as soon as possible.</w:t>
      </w:r>
    </w:p>
    <w:p w14:paraId="77D41147" w14:textId="77777777" w:rsidR="004830DA" w:rsidRPr="0021616B" w:rsidRDefault="004830DA" w:rsidP="00554020">
      <w:pPr>
        <w:pStyle w:val="StyleJustified"/>
      </w:pPr>
      <w:r>
        <w:rPr>
          <w:lang w:val="en-CA"/>
        </w:rPr>
        <w:t>The tool is implemented as one-file C++ program with no external dependencies.</w:t>
      </w:r>
      <w:r w:rsidR="006A2BC7">
        <w:rPr>
          <w:lang w:val="en-CA"/>
        </w:rPr>
        <w:t xml:space="preserve"> Sources are included.</w:t>
      </w:r>
      <w:r w:rsidR="0021616B">
        <w:rPr>
          <w:lang w:val="en-CA"/>
        </w:rPr>
        <w:t xml:space="preserve"> Currently only </w:t>
      </w:r>
      <w:r w:rsidR="0021616B">
        <w:t>JEM 2.0 bitstreams are supported.</w:t>
      </w:r>
      <w:r w:rsidR="00973E73">
        <w:t xml:space="preserve"> </w:t>
      </w:r>
      <w:r w:rsidR="008A2811">
        <w:t>It is possible to adopt this tool for HM 16.9 bitstreams.</w:t>
      </w:r>
      <w:r w:rsidR="0021616B" w:rsidRPr="0021616B">
        <w:t xml:space="preserve"> </w:t>
      </w:r>
    </w:p>
    <w:p w14:paraId="1DA7DBA3" w14:textId="77777777" w:rsidR="00146448" w:rsidRDefault="00146448" w:rsidP="00146448">
      <w:pPr>
        <w:pStyle w:val="Heading1"/>
        <w:rPr>
          <w:lang w:val="en-CA"/>
        </w:rPr>
      </w:pPr>
      <w:r>
        <w:rPr>
          <w:lang w:val="en-CA"/>
        </w:rPr>
        <w:lastRenderedPageBreak/>
        <w:t>Implementation of precise aggregation</w:t>
      </w:r>
      <w:r w:rsidR="00ED39C2">
        <w:rPr>
          <w:lang w:val="en-CA"/>
        </w:rPr>
        <w:t xml:space="preserve"> of parallel results</w:t>
      </w:r>
    </w:p>
    <w:p w14:paraId="4BA1C605" w14:textId="77777777" w:rsidR="0020143B" w:rsidRDefault="00146448" w:rsidP="00146448">
      <w:pPr>
        <w:rPr>
          <w:lang w:val="en-CA"/>
        </w:rPr>
      </w:pPr>
      <w:r>
        <w:rPr>
          <w:lang w:val="en-CA"/>
        </w:rPr>
        <w:t>New information was added to</w:t>
      </w:r>
      <w:r w:rsidR="0063758E">
        <w:rPr>
          <w:lang w:val="en-CA"/>
        </w:rPr>
        <w:t xml:space="preserve"> JEM logs under summary sections containing PSNR, </w:t>
      </w:r>
      <w:r w:rsidR="0021616B">
        <w:rPr>
          <w:lang w:val="en-CA"/>
        </w:rPr>
        <w:t xml:space="preserve">MSE, </w:t>
      </w:r>
      <w:r w:rsidR="0063758E">
        <w:rPr>
          <w:lang w:val="en-CA"/>
        </w:rPr>
        <w:t xml:space="preserve">bitrate in </w:t>
      </w:r>
      <w:r w:rsidR="0021616B">
        <w:rPr>
          <w:lang w:val="en-CA"/>
        </w:rPr>
        <w:t xml:space="preserve">full </w:t>
      </w:r>
      <w:r w:rsidR="0063758E">
        <w:rPr>
          <w:lang w:val="en-CA"/>
        </w:rPr>
        <w:t>hexadecimal representation of IEEE 7</w:t>
      </w:r>
      <w:r w:rsidR="0020143B">
        <w:rPr>
          <w:lang w:val="en-CA"/>
        </w:rPr>
        <w:t>54 double floating point format, this is how JEM internally store this metrics, so no rounding take place. Example of this precise metrics see below.</w:t>
      </w:r>
    </w:p>
    <w:p w14:paraId="18368470" w14:textId="77777777" w:rsidR="0020143B" w:rsidRDefault="0020143B" w:rsidP="0020143B">
      <w:pPr>
        <w:spacing w:before="0"/>
        <w:rPr>
          <w:rFonts w:ascii="Courier New" w:hAnsi="Courier New" w:cs="Courier New"/>
          <w:sz w:val="14"/>
          <w:lang w:val="en-CA"/>
        </w:rPr>
      </w:pPr>
    </w:p>
    <w:p w14:paraId="7E836F43" w14:textId="77777777" w:rsidR="00FA275D" w:rsidRDefault="00FA275D" w:rsidP="004D4775">
      <w:pPr>
        <w:spacing w:before="0"/>
        <w:rPr>
          <w:rFonts w:ascii="Courier New" w:hAnsi="Courier New" w:cs="Courier New"/>
          <w:sz w:val="14"/>
          <w:lang w:val="en-CA"/>
        </w:rPr>
      </w:pPr>
    </w:p>
    <w:p w14:paraId="13504E7C"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SUMMARY --------------------------------------------------------</w:t>
      </w:r>
    </w:p>
    <w:p w14:paraId="0ADFA951"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Bitrate     Y-PSNR    U-PSNR    V-PSNR    YUV-PSNR </w:t>
      </w:r>
    </w:p>
    <w:p w14:paraId="416F39BB"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49    a     100.3837   32.3969   38.8336   37.9851   33.6056</w:t>
      </w:r>
    </w:p>
    <w:p w14:paraId="63068257" w14:textId="77777777" w:rsidR="004D4775" w:rsidRPr="004D4775" w:rsidRDefault="004D4775" w:rsidP="004D4775">
      <w:pPr>
        <w:spacing w:before="0"/>
        <w:rPr>
          <w:rFonts w:ascii="Courier New" w:hAnsi="Courier New" w:cs="Courier New"/>
          <w:sz w:val="14"/>
          <w:lang w:val="en-CA"/>
        </w:rPr>
      </w:pPr>
    </w:p>
    <w:p w14:paraId="0BC3216B" w14:textId="77777777" w:rsidR="004D4775" w:rsidRPr="004D4775" w:rsidRDefault="004D4775" w:rsidP="004D4775">
      <w:pPr>
        <w:spacing w:before="0"/>
        <w:rPr>
          <w:rFonts w:ascii="Courier New" w:hAnsi="Courier New" w:cs="Courier New"/>
          <w:sz w:val="14"/>
          <w:lang w:val="en-CA"/>
        </w:rPr>
      </w:pPr>
    </w:p>
    <w:p w14:paraId="57E5C93B"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I Slices--------------------------------------------------------</w:t>
      </w:r>
    </w:p>
    <w:p w14:paraId="2565C197"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Bitrate     Y-PSNR    U-PSNR    V-PSNR    YUV-PSNR </w:t>
      </w:r>
    </w:p>
    <w:p w14:paraId="4BC07993"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2    i    1267.2000   34.9092   39.0088   38.9925   35.8911</w:t>
      </w:r>
    </w:p>
    <w:p w14:paraId="3204CD53" w14:textId="77777777" w:rsidR="004D4775" w:rsidRPr="004D4775" w:rsidRDefault="004D4775" w:rsidP="004D4775">
      <w:pPr>
        <w:spacing w:before="0"/>
        <w:rPr>
          <w:rFonts w:ascii="Courier New" w:hAnsi="Courier New" w:cs="Courier New"/>
          <w:sz w:val="14"/>
          <w:lang w:val="en-CA"/>
        </w:rPr>
      </w:pPr>
    </w:p>
    <w:p w14:paraId="7D45C995" w14:textId="77777777" w:rsidR="004D4775" w:rsidRPr="004D4775" w:rsidRDefault="004D4775" w:rsidP="004D4775">
      <w:pPr>
        <w:spacing w:before="0"/>
        <w:rPr>
          <w:rFonts w:ascii="Courier New" w:hAnsi="Courier New" w:cs="Courier New"/>
          <w:sz w:val="14"/>
          <w:lang w:val="en-CA"/>
        </w:rPr>
      </w:pPr>
    </w:p>
    <w:p w14:paraId="79535090"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 Slices--------------------------------------------------------</w:t>
      </w:r>
    </w:p>
    <w:p w14:paraId="0C4692D6"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Bitrate     Y-PSNR    U-PSNR    V-PSNR    YUV-PSNR </w:t>
      </w:r>
    </w:p>
    <w:p w14:paraId="0A7BCC39"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0    p      -1.#IND   -1.#IND   -1.#IND   -1.#IND   -1.#IND</w:t>
      </w:r>
    </w:p>
    <w:p w14:paraId="4A566E30" w14:textId="77777777" w:rsidR="004D4775" w:rsidRPr="004D4775" w:rsidRDefault="004D4775" w:rsidP="004D4775">
      <w:pPr>
        <w:spacing w:before="0"/>
        <w:rPr>
          <w:rFonts w:ascii="Courier New" w:hAnsi="Courier New" w:cs="Courier New"/>
          <w:sz w:val="14"/>
          <w:lang w:val="en-CA"/>
        </w:rPr>
      </w:pPr>
    </w:p>
    <w:p w14:paraId="70CE0C37" w14:textId="77777777" w:rsidR="004D4775" w:rsidRPr="004D4775" w:rsidRDefault="004D4775" w:rsidP="004D4775">
      <w:pPr>
        <w:spacing w:before="0"/>
        <w:rPr>
          <w:rFonts w:ascii="Courier New" w:hAnsi="Courier New" w:cs="Courier New"/>
          <w:sz w:val="14"/>
          <w:lang w:val="en-CA"/>
        </w:rPr>
      </w:pPr>
    </w:p>
    <w:p w14:paraId="2BB77F96"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B Slices--------------------------------------------------------</w:t>
      </w:r>
    </w:p>
    <w:p w14:paraId="39A65CA8"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Total Frames |   Bitrate     Y-PSNR    U-PSNR    V-PSNR    YUV-PSNR </w:t>
      </w:r>
    </w:p>
    <w:p w14:paraId="3E3D7797"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47    b      50.7319   32.2900   38.8262   37.9422   33.5307</w:t>
      </w:r>
    </w:p>
    <w:p w14:paraId="5721BE89" w14:textId="77777777" w:rsidR="004D4775" w:rsidRPr="004D4775" w:rsidRDefault="004D4775" w:rsidP="004D4775">
      <w:pPr>
        <w:spacing w:before="0"/>
        <w:rPr>
          <w:rFonts w:ascii="Courier New" w:hAnsi="Courier New" w:cs="Courier New"/>
          <w:sz w:val="14"/>
          <w:lang w:val="en-CA"/>
        </w:rPr>
      </w:pPr>
    </w:p>
    <w:p w14:paraId="44977013" w14:textId="77777777" w:rsidR="004D4775" w:rsidRPr="004D4775" w:rsidRDefault="004D4775" w:rsidP="004D4775">
      <w:pPr>
        <w:spacing w:before="0"/>
        <w:rPr>
          <w:rFonts w:ascii="Courier New" w:hAnsi="Courier New" w:cs="Courier New"/>
          <w:sz w:val="14"/>
          <w:lang w:val="en-CA"/>
        </w:rPr>
      </w:pPr>
    </w:p>
    <w:p w14:paraId="00B36EBC"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Precise All --------------------------------------------------------</w:t>
      </w:r>
    </w:p>
    <w:p w14:paraId="7EABD000"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Total Frames |          Bitrate           Y-PSNR           U-PSNR           V-PSNR          YUV-MSE MAXVAL</w:t>
      </w:r>
    </w:p>
    <w:p w14:paraId="20578890"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49    x 4059188e1b2ad740 404032ce018ba25b 40436ab4f07358f9 4042fe17e70da657 407c58f9e1c2ae75   1020</w:t>
      </w:r>
    </w:p>
    <w:p w14:paraId="591EC55E" w14:textId="77777777" w:rsidR="004D4775" w:rsidRPr="004D4775" w:rsidRDefault="004D4775" w:rsidP="004D4775">
      <w:pPr>
        <w:spacing w:before="0"/>
        <w:rPr>
          <w:rFonts w:ascii="Courier New" w:hAnsi="Courier New" w:cs="Courier New"/>
          <w:sz w:val="14"/>
          <w:lang w:val="en-CA"/>
        </w:rPr>
      </w:pPr>
    </w:p>
    <w:p w14:paraId="0C8684D0" w14:textId="77777777" w:rsidR="004D4775" w:rsidRPr="004D4775" w:rsidRDefault="004D4775" w:rsidP="004D4775">
      <w:pPr>
        <w:spacing w:before="0"/>
        <w:rPr>
          <w:rFonts w:ascii="Courier New" w:hAnsi="Courier New" w:cs="Courier New"/>
          <w:sz w:val="14"/>
          <w:lang w:val="en-CA"/>
        </w:rPr>
      </w:pPr>
    </w:p>
    <w:p w14:paraId="1FA1D4FD"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Precise Excluding First --------------------------------------------------------</w:t>
      </w:r>
    </w:p>
    <w:p w14:paraId="1E74B4F2" w14:textId="77777777" w:rsidR="004D4775" w:rsidRPr="004D4775"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Total Frames |          Bitrate           Y-PSNR           U-PSNR           V-PSNR          YUV-MSE MAXVAL</w:t>
      </w:r>
    </w:p>
    <w:p w14:paraId="7E4E62E1" w14:textId="77777777" w:rsidR="0020143B" w:rsidRPr="0020143B" w:rsidRDefault="004D4775" w:rsidP="004D4775">
      <w:pPr>
        <w:spacing w:before="0"/>
        <w:rPr>
          <w:rFonts w:ascii="Courier New" w:hAnsi="Courier New" w:cs="Courier New"/>
          <w:sz w:val="14"/>
          <w:lang w:val="en-CA"/>
        </w:rPr>
      </w:pPr>
      <w:r w:rsidRPr="004D4775">
        <w:rPr>
          <w:rFonts w:ascii="Courier New" w:hAnsi="Courier New" w:cs="Courier New"/>
          <w:sz w:val="14"/>
          <w:lang w:val="en-CA"/>
        </w:rPr>
        <w:tab/>
        <w:t xml:space="preserve">       48    x 40528c4444444444 40402cb4a8432814 40436ad719958b38 4042fbf1896f6edc 407c924037237238   1020</w:t>
      </w:r>
    </w:p>
    <w:p w14:paraId="20345012" w14:textId="77777777" w:rsidR="00EA5851" w:rsidRDefault="00EA5851" w:rsidP="00554020">
      <w:pPr>
        <w:pStyle w:val="StyleJustified"/>
        <w:rPr>
          <w:lang w:val="en-CA"/>
        </w:rPr>
      </w:pPr>
    </w:p>
    <w:p w14:paraId="11F07F9C" w14:textId="77777777" w:rsidR="004D4775" w:rsidRDefault="0020143B" w:rsidP="00554020">
      <w:pPr>
        <w:pStyle w:val="StyleJustified"/>
      </w:pPr>
      <w:r>
        <w:rPr>
          <w:lang w:val="en-CA"/>
        </w:rPr>
        <w:t xml:space="preserve">There are two types of metrics, one for all frames and one for all but first, to take into account segment intersection on IDR-frames with exception on first segment (see JVET-B0036). Aggregation scripts </w:t>
      </w:r>
      <w:r w:rsidR="00EA5851">
        <w:rPr>
          <w:lang w:val="en-CA"/>
        </w:rPr>
        <w:t xml:space="preserve">are </w:t>
      </w:r>
      <w:r>
        <w:rPr>
          <w:lang w:val="en-CA"/>
        </w:rPr>
        <w:t xml:space="preserve">modified to use this precise values </w:t>
      </w:r>
      <w:r>
        <w:t xml:space="preserve">and calculate overall metrics </w:t>
      </w:r>
      <w:r w:rsidR="00EA5851">
        <w:t>with full precision. The only possible deviation with sequential results can come from non-associative nature of IEEE 754 arithmetic, i.e. (a + b) + c != a + (b + c), which is negligible.</w:t>
      </w:r>
    </w:p>
    <w:p w14:paraId="525C3892" w14:textId="77777777" w:rsidR="00900539" w:rsidRDefault="004D4775" w:rsidP="00554020">
      <w:pPr>
        <w:pStyle w:val="StyleJustified"/>
      </w:pPr>
      <w:r>
        <w:t>It should be noted that methods of calculation per-component and total YUV sequence PSNR are different in JEM 2.0. For per-component PSNR each frame PSNRs are calculated and averaged over the entire sequence</w:t>
      </w:r>
      <w:r w:rsidR="00D83ED1">
        <w:t>,</w:t>
      </w:r>
    </w:p>
    <w:p w14:paraId="36F31C05" w14:textId="77777777" w:rsidR="00900539" w:rsidRPr="007920EE" w:rsidRDefault="00900539" w:rsidP="00554020">
      <w:pPr>
        <w:pStyle w:val="StyleJustified"/>
      </w:pPr>
      <m:oMathPara>
        <m:oMath>
          <m:r>
            <w:rPr>
              <w:rFonts w:ascii="Cambria Math" w:hAnsi="Cambria Math"/>
            </w:rPr>
            <m:t>PSN</m:t>
          </m:r>
          <m:sSub>
            <m:sSubPr>
              <m:ctrlPr>
                <w:rPr>
                  <w:rFonts w:ascii="Cambria Math" w:hAnsi="Cambria Math"/>
                  <w:i/>
                </w:rPr>
              </m:ctrlPr>
            </m:sSubPr>
            <m:e>
              <m:r>
                <w:rPr>
                  <w:rFonts w:ascii="Cambria Math" w:hAnsi="Cambria Math"/>
                </w:rPr>
                <m:t>R</m:t>
              </m:r>
            </m:e>
            <m:sub>
              <m:r>
                <w:rPr>
                  <w:rFonts w:ascii="Cambria Math" w:hAnsi="Cambria Math"/>
                </w:rPr>
                <m:t>C</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10</m:t>
              </m:r>
              <m:func>
                <m:funcPr>
                  <m:ctrlPr>
                    <w:rPr>
                      <w:rFonts w:ascii="Cambria Math" w:hAnsi="Cambria Math"/>
                      <w:i/>
                    </w:rPr>
                  </m:ctrlPr>
                </m:funcPr>
                <m:fName>
                  <m:r>
                    <m:rPr>
                      <m:sty m:val="p"/>
                    </m:rPr>
                    <w:rPr>
                      <w:rFonts w:ascii="Cambria Math" w:hAnsi="Cambria Math"/>
                    </w:rPr>
                    <m:t>log</m:t>
                  </m:r>
                </m:fName>
                <m:e>
                  <m:f>
                    <m:fPr>
                      <m:ctrlPr>
                        <w:rPr>
                          <w:rFonts w:ascii="Cambria Math" w:hAnsi="Cambria Math"/>
                          <w:i/>
                        </w:rPr>
                      </m:ctrlPr>
                    </m:fPr>
                    <m:num>
                      <m:r>
                        <w:rPr>
                          <w:rFonts w:ascii="Cambria Math" w:hAnsi="Cambria Math"/>
                        </w:rPr>
                        <m:t>MA</m:t>
                      </m:r>
                      <m:sSup>
                        <m:sSupPr>
                          <m:ctrlPr>
                            <w:rPr>
                              <w:rFonts w:ascii="Cambria Math" w:hAnsi="Cambria Math"/>
                              <w:i/>
                            </w:rPr>
                          </m:ctrlPr>
                        </m:sSupPr>
                        <m:e>
                          <m:r>
                            <w:rPr>
                              <w:rFonts w:ascii="Cambria Math" w:hAnsi="Cambria Math"/>
                            </w:rPr>
                            <m:t>X</m:t>
                          </m:r>
                        </m:e>
                        <m:sup>
                          <m:r>
                            <w:rPr>
                              <w:rFonts w:ascii="Cambria Math" w:hAnsi="Cambria Math"/>
                            </w:rPr>
                            <m:t>2</m:t>
                          </m:r>
                        </m:sup>
                      </m:sSup>
                    </m:num>
                    <m:den>
                      <m:sSubSup>
                        <m:sSubSupPr>
                          <m:ctrlPr>
                            <w:rPr>
                              <w:rFonts w:ascii="Cambria Math" w:hAnsi="Cambria Math"/>
                              <w:i/>
                            </w:rPr>
                          </m:ctrlPr>
                        </m:sSubSupPr>
                        <m:e>
                          <m:r>
                            <w:rPr>
                              <w:rFonts w:ascii="Cambria Math" w:hAnsi="Cambria Math"/>
                            </w:rPr>
                            <m:t>MSE</m:t>
                          </m:r>
                        </m:e>
                        <m:sub>
                          <m:r>
                            <w:rPr>
                              <w:rFonts w:ascii="Cambria Math" w:hAnsi="Cambria Math"/>
                            </w:rPr>
                            <m:t>i</m:t>
                          </m:r>
                        </m:sub>
                        <m:sup>
                          <m:r>
                            <w:rPr>
                              <w:rFonts w:ascii="Cambria Math" w:hAnsi="Cambria Math"/>
                            </w:rPr>
                            <m:t>C</m:t>
                          </m:r>
                        </m:sup>
                      </m:sSubSup>
                    </m:den>
                  </m:f>
                  <m:r>
                    <w:rPr>
                      <w:rFonts w:ascii="Cambria Math" w:hAnsi="Cambria Math"/>
                    </w:rPr>
                    <m:t>,</m:t>
                  </m:r>
                </m:e>
              </m:func>
            </m:e>
          </m:nary>
        </m:oMath>
      </m:oMathPara>
    </w:p>
    <w:p w14:paraId="2786C3A2" w14:textId="77777777" w:rsidR="007920EE" w:rsidRDefault="007920EE" w:rsidP="00554020">
      <w:pPr>
        <w:pStyle w:val="StyleJustified"/>
      </w:pPr>
      <w:r>
        <w:t xml:space="preserve">where </w:t>
      </w:r>
      <m:oMath>
        <m:r>
          <w:rPr>
            <w:rFonts w:ascii="Cambria Math" w:hAnsi="Cambria Math"/>
          </w:rPr>
          <m:t>N</m:t>
        </m:r>
      </m:oMath>
      <w:r>
        <w:t xml:space="preserve"> is number of frames.</w:t>
      </w:r>
    </w:p>
    <w:p w14:paraId="780BF331" w14:textId="77777777" w:rsidR="00D83ED1" w:rsidRPr="00FA275D" w:rsidRDefault="004D4775" w:rsidP="00554020">
      <w:pPr>
        <w:pStyle w:val="StyleJustified"/>
      </w:pPr>
      <w:r>
        <w:t xml:space="preserve">YUV-PSNR is calculated as PSNR of entire sequence </w:t>
      </w:r>
      <w:r w:rsidR="00900539">
        <w:t>as single indivisible signal, see below</w:t>
      </w:r>
      <w:r w:rsidR="00D83ED1">
        <w:t>. Therefore it is impossible to calculate YUV-PSNR of whole sequence from YUV-PSNR’s of segments, to overcome this problem YUV-MSE is output to log, which is averaged easily, final PSNR is calculated in averaging scripts.</w:t>
      </w:r>
    </w:p>
    <w:p w14:paraId="7D7D9ABB" w14:textId="77777777" w:rsidR="00FA275D" w:rsidRDefault="007920EE" w:rsidP="00EA5CB5">
      <w:pPr>
        <w:pStyle w:val="StyleJustified"/>
        <w:jc w:val="center"/>
      </w:pPr>
      <m:oMath>
        <m:r>
          <w:rPr>
            <w:rFonts w:ascii="Cambria Math" w:hAnsi="Cambria Math"/>
          </w:rPr>
          <m:t>PSN</m:t>
        </m:r>
        <m:sSub>
          <m:sSubPr>
            <m:ctrlPr>
              <w:rPr>
                <w:rFonts w:ascii="Cambria Math" w:hAnsi="Cambria Math"/>
                <w:i/>
              </w:rPr>
            </m:ctrlPr>
          </m:sSubPr>
          <m:e>
            <m:r>
              <w:rPr>
                <w:rFonts w:ascii="Cambria Math" w:hAnsi="Cambria Math"/>
              </w:rPr>
              <m:t>R</m:t>
            </m:r>
          </m:e>
          <m:sub>
            <m:r>
              <w:rPr>
                <w:rFonts w:ascii="Cambria Math" w:hAnsi="Cambria Math"/>
              </w:rPr>
              <m:t>yuv</m:t>
            </m:r>
          </m:sub>
        </m:sSub>
        <m:r>
          <w:rPr>
            <w:rFonts w:ascii="Cambria Math" w:hAnsi="Cambria Math"/>
          </w:rPr>
          <m:t>= 10</m:t>
        </m:r>
        <m:func>
          <m:funcPr>
            <m:ctrlPr>
              <w:rPr>
                <w:rFonts w:ascii="Cambria Math" w:hAnsi="Cambria Math"/>
              </w:rPr>
            </m:ctrlPr>
          </m:funcPr>
          <m:fName>
            <m:r>
              <m:rPr>
                <m:sty m:val="p"/>
              </m:rPr>
              <w:rPr>
                <w:rFonts w:ascii="Cambria Math" w:hAnsi="Cambria Math"/>
              </w:rPr>
              <m:t>log</m:t>
            </m:r>
            <m:ctrlPr>
              <w:rPr>
                <w:rFonts w:ascii="Cambria Math" w:hAnsi="Cambria Math"/>
                <w:i/>
              </w:rPr>
            </m:ctrlPr>
          </m:fName>
          <m:e>
            <m:d>
              <m:dPr>
                <m:ctrlPr>
                  <w:rPr>
                    <w:rFonts w:ascii="Cambria Math" w:hAnsi="Cambria Math"/>
                  </w:rPr>
                </m:ctrlPr>
              </m:dPr>
              <m:e>
                <m:f>
                  <m:fPr>
                    <m:ctrlPr>
                      <w:rPr>
                        <w:rFonts w:ascii="Cambria Math" w:hAnsi="Cambria Math"/>
                        <w:i/>
                      </w:rPr>
                    </m:ctrlPr>
                  </m:fPr>
                  <m:num>
                    <m:sSup>
                      <m:sSupPr>
                        <m:ctrlPr>
                          <w:rPr>
                            <w:rFonts w:ascii="Cambria Math" w:hAnsi="Cambria Math"/>
                            <w:i/>
                          </w:rPr>
                        </m:ctrlPr>
                      </m:sSupPr>
                      <m:e>
                        <m:r>
                          <w:rPr>
                            <w:rFonts w:ascii="Cambria Math" w:hAnsi="Cambria Math"/>
                          </w:rPr>
                          <m:t>MAX</m:t>
                        </m:r>
                      </m:e>
                      <m:sup>
                        <m:r>
                          <w:rPr>
                            <w:rFonts w:ascii="Cambria Math" w:hAnsi="Cambria Math"/>
                          </w:rPr>
                          <m:t>2</m:t>
                        </m:r>
                      </m:sup>
                    </m:sSup>
                  </m:num>
                  <m:den>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bSup>
                          <m:sSubSupPr>
                            <m:ctrlPr>
                              <w:rPr>
                                <w:rFonts w:ascii="Cambria Math" w:hAnsi="Cambria Math"/>
                                <w:i/>
                              </w:rPr>
                            </m:ctrlPr>
                          </m:sSubSupPr>
                          <m:e>
                            <m:r>
                              <w:rPr>
                                <w:rFonts w:ascii="Cambria Math" w:hAnsi="Cambria Math"/>
                              </w:rPr>
                              <m:t>MSE</m:t>
                            </m:r>
                          </m:e>
                          <m:sub>
                            <m:r>
                              <w:rPr>
                                <w:rFonts w:ascii="Cambria Math" w:hAnsi="Cambria Math"/>
                              </w:rPr>
                              <m:t>i</m:t>
                            </m:r>
                          </m:sub>
                          <m:sup>
                            <m:r>
                              <w:rPr>
                                <w:rFonts w:ascii="Cambria Math" w:hAnsi="Cambria Math"/>
                              </w:rPr>
                              <m:t>yuv</m:t>
                            </m:r>
                          </m:sup>
                        </m:sSubSup>
                      </m:e>
                    </m:nary>
                  </m:den>
                </m:f>
              </m:e>
            </m:d>
          </m:e>
        </m:func>
      </m:oMath>
      <w:r>
        <w:t>.</w:t>
      </w:r>
    </w:p>
    <w:p w14:paraId="56A5E28E" w14:textId="77777777" w:rsidR="007920EE" w:rsidRPr="00FA275D" w:rsidRDefault="007920EE" w:rsidP="007920EE">
      <w:pPr>
        <w:pStyle w:val="StyleJustified"/>
      </w:pPr>
      <w:r>
        <w:t xml:space="preserve">Parallel and sequential simulation results are enclosed as csv tables, both original and stripped from unnecessary data to use any text comparison tool. YUV-metrics differ because of original using YUV-PSNR as source of aggregation, which is not working. Simulations using MSE metric as source of YUV-PSNR are in progress. </w:t>
      </w:r>
    </w:p>
    <w:p w14:paraId="34F14DB5" w14:textId="77777777" w:rsidR="00937484" w:rsidRPr="005B217D" w:rsidRDefault="00937484" w:rsidP="00937484">
      <w:pPr>
        <w:pStyle w:val="Heading1"/>
        <w:rPr>
          <w:lang w:val="en-CA"/>
        </w:rPr>
      </w:pPr>
      <w:r>
        <w:rPr>
          <w:lang w:val="en-CA"/>
        </w:rPr>
        <w:t>Conclusion</w:t>
      </w:r>
    </w:p>
    <w:p w14:paraId="283EF6B7" w14:textId="77777777" w:rsidR="000C04A2" w:rsidRDefault="000C04A2" w:rsidP="00937484">
      <w:pPr>
        <w:pStyle w:val="StyleJustified"/>
        <w:rPr>
          <w:lang w:val="en-CA"/>
        </w:rPr>
      </w:pPr>
      <w:r>
        <w:rPr>
          <w:lang w:val="en-CA"/>
        </w:rPr>
        <w:t>This proposal provides the following:</w:t>
      </w:r>
    </w:p>
    <w:p w14:paraId="128B9BC8" w14:textId="77777777" w:rsidR="000C04A2" w:rsidRDefault="000C04A2" w:rsidP="000C04A2">
      <w:pPr>
        <w:pStyle w:val="StyleJustified"/>
        <w:numPr>
          <w:ilvl w:val="0"/>
          <w:numId w:val="12"/>
        </w:numPr>
        <w:rPr>
          <w:lang w:val="en-CA"/>
        </w:rPr>
      </w:pPr>
      <w:r>
        <w:rPr>
          <w:lang w:val="en-CA"/>
        </w:rPr>
        <w:t>Tool for concatenation of stream encoded in parallel into stream exactly the same as sequential</w:t>
      </w:r>
    </w:p>
    <w:p w14:paraId="10E3FE35" w14:textId="77777777" w:rsidR="000C04A2" w:rsidRDefault="000C04A2" w:rsidP="000C04A2">
      <w:pPr>
        <w:pStyle w:val="StyleJustified"/>
        <w:numPr>
          <w:ilvl w:val="0"/>
          <w:numId w:val="12"/>
        </w:numPr>
        <w:rPr>
          <w:lang w:val="en-CA"/>
        </w:rPr>
      </w:pPr>
      <w:r>
        <w:rPr>
          <w:lang w:val="en-CA"/>
        </w:rPr>
        <w:t>Way to evaluate sequential decoding complexity in parallel test condition</w:t>
      </w:r>
    </w:p>
    <w:p w14:paraId="159BF3B9" w14:textId="77777777" w:rsidR="000C04A2" w:rsidRDefault="00AA7D3A" w:rsidP="000C04A2">
      <w:pPr>
        <w:pStyle w:val="StyleJustified"/>
        <w:numPr>
          <w:ilvl w:val="0"/>
          <w:numId w:val="12"/>
        </w:numPr>
        <w:rPr>
          <w:lang w:val="en-CA"/>
        </w:rPr>
      </w:pPr>
      <w:r>
        <w:rPr>
          <w:lang w:val="en-CA"/>
        </w:rPr>
        <w:t>Method to get single stream for playback, transferring etc. after parallel simulations.</w:t>
      </w:r>
    </w:p>
    <w:p w14:paraId="1AE1CA17" w14:textId="77777777" w:rsidR="00EA5851" w:rsidRDefault="00EA5851" w:rsidP="000C04A2">
      <w:pPr>
        <w:pStyle w:val="StyleJustified"/>
        <w:numPr>
          <w:ilvl w:val="0"/>
          <w:numId w:val="12"/>
        </w:numPr>
        <w:rPr>
          <w:lang w:val="en-CA"/>
        </w:rPr>
      </w:pPr>
      <w:r>
        <w:rPr>
          <w:lang w:val="en-CA"/>
        </w:rPr>
        <w:t>Method for aggregating parallel simulation results exact with sequential accurate to floating-point error.</w:t>
      </w:r>
    </w:p>
    <w:p w14:paraId="63128B93" w14:textId="77777777" w:rsidR="00937484" w:rsidRDefault="00937484" w:rsidP="00937484">
      <w:pPr>
        <w:pStyle w:val="StyleJustified"/>
        <w:rPr>
          <w:lang w:val="en-CA"/>
        </w:rPr>
      </w:pPr>
      <w:r>
        <w:rPr>
          <w:lang w:val="en-CA"/>
        </w:rPr>
        <w:lastRenderedPageBreak/>
        <w:t xml:space="preserve">This contribution is proposed to be used in </w:t>
      </w:r>
      <w:commentRangeStart w:id="0"/>
      <w:r>
        <w:rPr>
          <w:lang w:val="en-CA"/>
        </w:rPr>
        <w:t>JVET-CTC</w:t>
      </w:r>
      <w:commentRangeEnd w:id="0"/>
      <w:r w:rsidR="009E23E3">
        <w:rPr>
          <w:rStyle w:val="CommentReference"/>
        </w:rPr>
        <w:commentReference w:id="0"/>
      </w:r>
      <w:r w:rsidR="008A2811">
        <w:rPr>
          <w:lang w:val="en-CA"/>
        </w:rPr>
        <w:t xml:space="preserve"> for JEM 2.0 and above</w:t>
      </w:r>
      <w:r>
        <w:rPr>
          <w:lang w:val="en-CA"/>
        </w:rPr>
        <w:t>.</w:t>
      </w:r>
    </w:p>
    <w:p w14:paraId="59818195" w14:textId="77777777" w:rsidR="00EB2DFF" w:rsidRDefault="00EB2DFF" w:rsidP="00EB2DFF">
      <w:pPr>
        <w:pStyle w:val="Heading1"/>
        <w:ind w:left="432" w:hanging="432"/>
        <w:rPr>
          <w:lang w:val="en-CA" w:eastAsia="zh-CN"/>
        </w:rPr>
      </w:pPr>
      <w:r>
        <w:rPr>
          <w:rFonts w:hint="eastAsia"/>
          <w:lang w:val="en-CA" w:eastAsia="zh-CN"/>
        </w:rPr>
        <w:t>References</w:t>
      </w:r>
      <w:bookmarkStart w:id="1" w:name="_GoBack"/>
      <w:bookmarkEnd w:id="1"/>
    </w:p>
    <w:p w14:paraId="585522A5" w14:textId="77777777" w:rsidR="00EB2DFF" w:rsidRDefault="00EB2DFF" w:rsidP="00EB2DFF">
      <w:pPr>
        <w:tabs>
          <w:tab w:val="clear" w:pos="360"/>
          <w:tab w:val="clear" w:pos="720"/>
          <w:tab w:val="clear" w:pos="1080"/>
          <w:tab w:val="clear" w:pos="1440"/>
          <w:tab w:val="left" w:pos="567"/>
        </w:tabs>
        <w:spacing w:before="120" w:after="120"/>
        <w:ind w:left="220" w:hangingChars="100" w:hanging="220"/>
        <w:rPr>
          <w:lang w:eastAsia="zh-CN"/>
        </w:rPr>
      </w:pPr>
      <w:bookmarkStart w:id="2" w:name="_Ref269048770"/>
      <w:r>
        <w:rPr>
          <w:rFonts w:hint="eastAsia"/>
          <w:lang w:val="en-CA" w:eastAsia="zh-CN"/>
        </w:rPr>
        <w:t>[1]</w:t>
      </w:r>
      <w:r>
        <w:rPr>
          <w:lang w:val="en-CA" w:eastAsia="zh-CN"/>
        </w:rPr>
        <w:t xml:space="preserve"> </w:t>
      </w:r>
      <w:r w:rsidRPr="001811D1">
        <w:t>JCT-VC, “</w:t>
      </w:r>
      <w:r w:rsidRPr="009D5ADD">
        <w:t>High Efficiency Video Coding (HEVC) Test Model 10 (HM10) Encoder Description</w:t>
      </w:r>
      <w:r w:rsidRPr="001811D1">
        <w:t>”, JCTVC-</w:t>
      </w:r>
      <w:r>
        <w:rPr>
          <w:rFonts w:hint="eastAsia"/>
          <w:lang w:eastAsia="zh-CN"/>
        </w:rPr>
        <w:t>L1002</w:t>
      </w:r>
      <w:r>
        <w:t>, JCT-VC Meeting, Geneva, J</w:t>
      </w:r>
      <w:r>
        <w:rPr>
          <w:rFonts w:hint="eastAsia"/>
          <w:lang w:eastAsia="zh-CN"/>
        </w:rPr>
        <w:t>an</w:t>
      </w:r>
      <w:r w:rsidRPr="001811D1">
        <w:t xml:space="preserve"> 201</w:t>
      </w:r>
      <w:bookmarkEnd w:id="2"/>
      <w:r>
        <w:rPr>
          <w:rFonts w:hint="eastAsia"/>
          <w:lang w:eastAsia="zh-CN"/>
        </w:rPr>
        <w:t>3</w:t>
      </w:r>
    </w:p>
    <w:p w14:paraId="551EF4E6" w14:textId="77777777" w:rsidR="00EB2DFF" w:rsidRDefault="00EB2DFF" w:rsidP="00EB2DFF">
      <w:pPr>
        <w:tabs>
          <w:tab w:val="clear" w:pos="360"/>
          <w:tab w:val="clear" w:pos="720"/>
          <w:tab w:val="clear" w:pos="1080"/>
          <w:tab w:val="clear" w:pos="1440"/>
          <w:tab w:val="left" w:pos="567"/>
        </w:tabs>
        <w:spacing w:before="120" w:after="120"/>
        <w:ind w:left="220" w:hangingChars="100" w:hanging="220"/>
        <w:rPr>
          <w:lang w:val="en-CA" w:eastAsia="zh-CN"/>
        </w:rPr>
      </w:pPr>
      <w:r>
        <w:rPr>
          <w:rFonts w:hint="eastAsia"/>
          <w:lang w:val="en-CA" w:eastAsia="zh-CN"/>
        </w:rPr>
        <w:t xml:space="preserve">[2] </w:t>
      </w:r>
      <w:r w:rsidRPr="00013090">
        <w:rPr>
          <w:lang w:eastAsia="zh-CN"/>
        </w:rPr>
        <w:t>ITU-T H. 265</w:t>
      </w:r>
      <w:r>
        <w:rPr>
          <w:lang w:eastAsia="zh-CN"/>
        </w:rPr>
        <w:t>: High efficiency video coding[</w:t>
      </w:r>
      <w:r>
        <w:rPr>
          <w:rFonts w:hint="eastAsia"/>
          <w:lang w:eastAsia="zh-CN"/>
        </w:rPr>
        <w:t>S</w:t>
      </w:r>
      <w:r w:rsidRPr="00013090">
        <w:rPr>
          <w:lang w:eastAsia="zh-CN"/>
        </w:rPr>
        <w:t>]. ITU-T Recommendation H</w:t>
      </w:r>
      <w:r>
        <w:rPr>
          <w:rFonts w:hint="eastAsia"/>
          <w:lang w:eastAsia="zh-CN"/>
        </w:rPr>
        <w:t>.265</w:t>
      </w:r>
      <w:r w:rsidRPr="00013090">
        <w:rPr>
          <w:lang w:eastAsia="zh-CN"/>
        </w:rPr>
        <w:t xml:space="preserve">, </w:t>
      </w:r>
      <w:r>
        <w:rPr>
          <w:rFonts w:hint="eastAsia"/>
          <w:lang w:eastAsia="zh-CN"/>
        </w:rPr>
        <w:t>Jan.</w:t>
      </w:r>
      <w:r w:rsidRPr="00013090">
        <w:rPr>
          <w:lang w:eastAsia="zh-CN"/>
        </w:rPr>
        <w:t>2013,</w:t>
      </w:r>
      <w:r>
        <w:rPr>
          <w:rFonts w:hint="eastAsia"/>
          <w:lang w:eastAsia="zh-CN"/>
        </w:rPr>
        <w:t xml:space="preserve"> </w:t>
      </w:r>
      <w:r w:rsidRPr="00013090">
        <w:rPr>
          <w:rFonts w:hint="eastAsia"/>
          <w:lang w:eastAsia="zh-CN"/>
        </w:rPr>
        <w:t>p68, p79</w:t>
      </w:r>
    </w:p>
    <w:p w14:paraId="1FA5F70B" w14:textId="77777777" w:rsidR="00EB2DFF" w:rsidRDefault="00EB2DFF" w:rsidP="00EB2DFF">
      <w:pPr>
        <w:tabs>
          <w:tab w:val="clear" w:pos="360"/>
          <w:tab w:val="clear" w:pos="720"/>
          <w:tab w:val="clear" w:pos="1080"/>
          <w:tab w:val="clear" w:pos="1440"/>
          <w:tab w:val="left" w:pos="567"/>
        </w:tabs>
        <w:spacing w:before="120" w:after="120"/>
        <w:ind w:left="220" w:hangingChars="100" w:hanging="220"/>
        <w:rPr>
          <w:lang w:eastAsia="zh-CN"/>
        </w:rPr>
      </w:pPr>
      <w:r>
        <w:rPr>
          <w:rFonts w:hint="eastAsia"/>
          <w:lang w:val="en-CA" w:eastAsia="zh-CN"/>
        </w:rPr>
        <w:t xml:space="preserve">[3] </w:t>
      </w:r>
      <w:r w:rsidRPr="00EB2DFF">
        <w:rPr>
          <w:lang w:eastAsia="zh-CN"/>
        </w:rPr>
        <w:t>Karsten Suehring, Xiang Li, “JVET common test conditions and software reference configurations”, Joint Video Exploration Team (JVET) of ITU-T SG 16 WP 3 and ISO/IEC JTC 1/SC 29/WG 11, Doc. JVET-B1010, 2nd Meeting: San Diego, USA, 20–26 February 2016.</w:t>
      </w:r>
    </w:p>
    <w:p w14:paraId="3D033285" w14:textId="77777777" w:rsidR="006A2BC7" w:rsidRDefault="006A2BC7" w:rsidP="00EB2DFF">
      <w:pPr>
        <w:tabs>
          <w:tab w:val="clear" w:pos="360"/>
          <w:tab w:val="clear" w:pos="720"/>
          <w:tab w:val="clear" w:pos="1080"/>
          <w:tab w:val="clear" w:pos="1440"/>
          <w:tab w:val="left" w:pos="567"/>
        </w:tabs>
        <w:spacing w:before="120" w:after="120"/>
        <w:ind w:left="220" w:hangingChars="100" w:hanging="220"/>
        <w:rPr>
          <w:lang w:val="en-CA" w:eastAsia="zh-CN"/>
        </w:rPr>
      </w:pPr>
      <w:r w:rsidRPr="006A2BC7">
        <w:rPr>
          <w:lang w:val="en-CA" w:eastAsia="zh-CN"/>
        </w:rPr>
        <w:t>[4] X. Ma, H. Chen, H. Yang “Simplification of the common test condition for fast simulation”, JVET-B0036, San Diego, USA, 20–26 February 2016.</w:t>
      </w:r>
    </w:p>
    <w:p w14:paraId="3EB5E3C5"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2EFD308" w14:textId="77777777" w:rsidR="00342FF4" w:rsidRPr="005B217D" w:rsidRDefault="00554020" w:rsidP="00554020">
      <w:pPr>
        <w:pStyle w:val="StyleJustified"/>
        <w:rPr>
          <w:lang w:val="en-CA"/>
        </w:rPr>
      </w:pPr>
      <w:r>
        <w:rPr>
          <w:lang w:val="en-CA"/>
        </w:rPr>
        <w:t xml:space="preserve">Huawei </w:t>
      </w:r>
      <w:r w:rsidR="001F2594" w:rsidRPr="005B217D">
        <w:rPr>
          <w:lang w:val="en-CA"/>
        </w:rPr>
        <w:t xml:space="preserve">may have </w:t>
      </w:r>
      <w:r w:rsidR="0098551D" w:rsidRPr="005B217D">
        <w:rPr>
          <w:lang w:val="en-CA"/>
        </w:rPr>
        <w:t>current or pending</w:t>
      </w:r>
      <w:r w:rsidR="001F2594" w:rsidRPr="005B217D">
        <w:rPr>
          <w:lang w:val="en-CA"/>
        </w:rPr>
        <w:t xml:space="preserve"> </w:t>
      </w:r>
      <w:r w:rsidR="0098551D" w:rsidRPr="005B217D">
        <w:rPr>
          <w:lang w:val="en-CA"/>
        </w:rPr>
        <w:t xml:space="preserve">patent rights </w:t>
      </w:r>
      <w:r w:rsidR="001F2594" w:rsidRPr="005B217D">
        <w:rPr>
          <w:lang w:val="en-CA"/>
        </w:rPr>
        <w:t xml:space="preserve">relating to the technology described </w:t>
      </w:r>
      <w:r w:rsidR="002F164D" w:rsidRPr="005B217D">
        <w:rPr>
          <w:lang w:val="en-CA"/>
        </w:rPr>
        <w:t xml:space="preserve">in </w:t>
      </w:r>
      <w:r w:rsidR="001F2594" w:rsidRPr="005B217D">
        <w:rPr>
          <w:lang w:val="en-CA"/>
        </w:rPr>
        <w:t>this contribution and, conditioned on reciprocity, is prepared to grant licenses under reasonable and non-discriminatory terms as necessary for implementation of the resulting ITU-T Recommendation</w:t>
      </w:r>
      <w:r w:rsidR="002F164D" w:rsidRPr="005B217D">
        <w:rPr>
          <w:lang w:val="en-CA"/>
        </w:rPr>
        <w:t xml:space="preserve"> | ISO/IEC </w:t>
      </w:r>
      <w:r w:rsidR="00A83253" w:rsidRPr="005B217D">
        <w:rPr>
          <w:lang w:val="en-CA"/>
        </w:rPr>
        <w:t xml:space="preserve">International </w:t>
      </w:r>
      <w:r w:rsidR="002F164D" w:rsidRPr="005B217D">
        <w:rPr>
          <w:lang w:val="en-CA"/>
        </w:rPr>
        <w:t>Standard</w:t>
      </w:r>
      <w:r w:rsidR="001F2594" w:rsidRPr="005B217D">
        <w:rPr>
          <w:lang w:val="en-CA"/>
        </w:rPr>
        <w:t xml:space="preserve"> (per box 2 of the ITU-T/ITU-R/ISO/IEC patent statement and licensing declaration form).</w:t>
      </w:r>
    </w:p>
    <w:p w14:paraId="257FCB46" w14:textId="77777777" w:rsidR="007F1F8B" w:rsidRPr="005B217D" w:rsidRDefault="007F1F8B" w:rsidP="00554020">
      <w:pPr>
        <w:pStyle w:val="StyleJustified"/>
        <w:rPr>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S00741497" w:date="2016-05-23T22:59:00Z" w:initials="S">
    <w:p w14:paraId="2A184BA4" w14:textId="77777777" w:rsidR="009E23E3" w:rsidRPr="009E23E3" w:rsidRDefault="009E23E3">
      <w:pPr>
        <w:pStyle w:val="CommentText"/>
        <w:rPr>
          <w:lang w:val="ru-RU"/>
        </w:rPr>
      </w:pPr>
      <w:r>
        <w:rPr>
          <w:rStyle w:val="CommentReference"/>
        </w:rPr>
        <w:annotationRef/>
      </w:r>
      <w:r>
        <w:rPr>
          <w:lang w:val="ru-RU"/>
        </w:rPr>
        <w:t xml:space="preserve">Можно добавить и чтоб для </w:t>
      </w:r>
      <w:r>
        <w:t>HEVC</w:t>
      </w:r>
      <w:r w:rsidRPr="009E23E3">
        <w:rPr>
          <w:lang w:val="ru-RU"/>
        </w:rPr>
        <w:t xml:space="preserve"> </w:t>
      </w:r>
      <w:r>
        <w:rPr>
          <w:lang w:val="ru-RU"/>
        </w:rPr>
        <w:t xml:space="preserve">использовалась старше </w:t>
      </w:r>
      <w:r>
        <w:t>HM</w:t>
      </w:r>
      <w:r w:rsidRPr="0021616B">
        <w:rPr>
          <w:lang w:val="ru-RU"/>
        </w:rPr>
        <w:t xml:space="preserve"> </w:t>
      </w:r>
      <w:r>
        <w:rPr>
          <w:lang w:val="ru-RU"/>
        </w:rPr>
        <w:t>16.9</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184BA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2BCCA" w14:textId="77777777" w:rsidR="00B753DF" w:rsidRDefault="00B753DF">
      <w:r>
        <w:separator/>
      </w:r>
    </w:p>
  </w:endnote>
  <w:endnote w:type="continuationSeparator" w:id="0">
    <w:p w14:paraId="0A98003E" w14:textId="77777777" w:rsidR="00B753DF" w:rsidRDefault="00B7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00319" w14:textId="77777777"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C4A37">
      <w:rPr>
        <w:rStyle w:val="PageNumber"/>
      </w:rPr>
      <w:fldChar w:fldCharType="begin"/>
    </w:r>
    <w:r>
      <w:rPr>
        <w:rStyle w:val="PageNumber"/>
      </w:rPr>
      <w:instrText xml:space="preserve"> PAGE </w:instrText>
    </w:r>
    <w:r w:rsidR="00BC4A37">
      <w:rPr>
        <w:rStyle w:val="PageNumber"/>
      </w:rPr>
      <w:fldChar w:fldCharType="separate"/>
    </w:r>
    <w:r w:rsidR="008A2811">
      <w:rPr>
        <w:rStyle w:val="PageNumber"/>
        <w:noProof/>
      </w:rPr>
      <w:t>3</w:t>
    </w:r>
    <w:r w:rsidR="00BC4A37">
      <w:rPr>
        <w:rStyle w:val="PageNumber"/>
      </w:rPr>
      <w:fldChar w:fldCharType="end"/>
    </w:r>
    <w:r>
      <w:rPr>
        <w:rStyle w:val="PageNumber"/>
      </w:rPr>
      <w:tab/>
      <w:t xml:space="preserve">Date Saved: </w:t>
    </w:r>
    <w:r w:rsidR="00BC4A37">
      <w:rPr>
        <w:rStyle w:val="PageNumber"/>
      </w:rPr>
      <w:fldChar w:fldCharType="begin"/>
    </w:r>
    <w:r>
      <w:rPr>
        <w:rStyle w:val="PageNumber"/>
      </w:rPr>
      <w:instrText xml:space="preserve"> SAVEDATE  \@ "yyyy-MM-dd"  \* MERGEFORMAT </w:instrText>
    </w:r>
    <w:r w:rsidR="00BC4A37">
      <w:rPr>
        <w:rStyle w:val="PageNumber"/>
      </w:rPr>
      <w:fldChar w:fldCharType="separate"/>
    </w:r>
    <w:r w:rsidR="0021616B">
      <w:rPr>
        <w:rStyle w:val="PageNumber"/>
        <w:noProof/>
      </w:rPr>
      <w:t>2016-05-24</w:t>
    </w:r>
    <w:r w:rsidR="00BC4A37">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E71C6" w14:textId="77777777" w:rsidR="00B753DF" w:rsidRDefault="00B753DF">
      <w:r>
        <w:separator/>
      </w:r>
    </w:p>
  </w:footnote>
  <w:footnote w:type="continuationSeparator" w:id="0">
    <w:p w14:paraId="7962A5B0" w14:textId="77777777" w:rsidR="00B753DF" w:rsidRDefault="00B753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2470C24"/>
    <w:multiLevelType w:val="hybridMultilevel"/>
    <w:tmpl w:val="1236F9C0"/>
    <w:lvl w:ilvl="0" w:tplc="6DCCCB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3F6"/>
    <w:rsid w:val="000308A3"/>
    <w:rsid w:val="000458BC"/>
    <w:rsid w:val="00045C41"/>
    <w:rsid w:val="00046C03"/>
    <w:rsid w:val="00065039"/>
    <w:rsid w:val="0007614F"/>
    <w:rsid w:val="000B0C0F"/>
    <w:rsid w:val="000B1C6B"/>
    <w:rsid w:val="000B4FF9"/>
    <w:rsid w:val="000C04A2"/>
    <w:rsid w:val="000C09AC"/>
    <w:rsid w:val="000C645E"/>
    <w:rsid w:val="000E00F3"/>
    <w:rsid w:val="000F158C"/>
    <w:rsid w:val="00102F3D"/>
    <w:rsid w:val="00124E38"/>
    <w:rsid w:val="0012580B"/>
    <w:rsid w:val="001274E3"/>
    <w:rsid w:val="00131F90"/>
    <w:rsid w:val="0013526E"/>
    <w:rsid w:val="00146152"/>
    <w:rsid w:val="00146448"/>
    <w:rsid w:val="00171371"/>
    <w:rsid w:val="00174854"/>
    <w:rsid w:val="00175A24"/>
    <w:rsid w:val="00187E58"/>
    <w:rsid w:val="001A11EE"/>
    <w:rsid w:val="001A297E"/>
    <w:rsid w:val="001A368E"/>
    <w:rsid w:val="001A7329"/>
    <w:rsid w:val="001A792F"/>
    <w:rsid w:val="001B4E28"/>
    <w:rsid w:val="001C3525"/>
    <w:rsid w:val="001C3AFB"/>
    <w:rsid w:val="001D1BD2"/>
    <w:rsid w:val="001E02BE"/>
    <w:rsid w:val="001E3B37"/>
    <w:rsid w:val="001F2594"/>
    <w:rsid w:val="0020143B"/>
    <w:rsid w:val="002055A6"/>
    <w:rsid w:val="00206460"/>
    <w:rsid w:val="002069B4"/>
    <w:rsid w:val="00215DFC"/>
    <w:rsid w:val="0021616B"/>
    <w:rsid w:val="002212DF"/>
    <w:rsid w:val="00222CD4"/>
    <w:rsid w:val="00225016"/>
    <w:rsid w:val="002264A6"/>
    <w:rsid w:val="00227BA7"/>
    <w:rsid w:val="0023011C"/>
    <w:rsid w:val="002375C1"/>
    <w:rsid w:val="00263398"/>
    <w:rsid w:val="00266F06"/>
    <w:rsid w:val="00270ACF"/>
    <w:rsid w:val="00275BCF"/>
    <w:rsid w:val="00291E36"/>
    <w:rsid w:val="00292257"/>
    <w:rsid w:val="002A54E0"/>
    <w:rsid w:val="002B1595"/>
    <w:rsid w:val="002B191D"/>
    <w:rsid w:val="002D0AF6"/>
    <w:rsid w:val="002E6C6C"/>
    <w:rsid w:val="002F164D"/>
    <w:rsid w:val="00306206"/>
    <w:rsid w:val="003103C8"/>
    <w:rsid w:val="00317D85"/>
    <w:rsid w:val="00327C56"/>
    <w:rsid w:val="003315A1"/>
    <w:rsid w:val="003373EC"/>
    <w:rsid w:val="00342FF4"/>
    <w:rsid w:val="00346148"/>
    <w:rsid w:val="003669EA"/>
    <w:rsid w:val="003706CC"/>
    <w:rsid w:val="00377710"/>
    <w:rsid w:val="003A2D8E"/>
    <w:rsid w:val="003A7CE6"/>
    <w:rsid w:val="003C20E4"/>
    <w:rsid w:val="003D6342"/>
    <w:rsid w:val="003E5666"/>
    <w:rsid w:val="003E6F90"/>
    <w:rsid w:val="003F5D0F"/>
    <w:rsid w:val="00414101"/>
    <w:rsid w:val="004234F0"/>
    <w:rsid w:val="00433DDB"/>
    <w:rsid w:val="00437619"/>
    <w:rsid w:val="00465A1E"/>
    <w:rsid w:val="004830DA"/>
    <w:rsid w:val="004A2A63"/>
    <w:rsid w:val="004B210C"/>
    <w:rsid w:val="004D405F"/>
    <w:rsid w:val="004D4775"/>
    <w:rsid w:val="004E4F4F"/>
    <w:rsid w:val="004E6789"/>
    <w:rsid w:val="004F61E3"/>
    <w:rsid w:val="00502E10"/>
    <w:rsid w:val="0051015C"/>
    <w:rsid w:val="00516CF1"/>
    <w:rsid w:val="00531AE9"/>
    <w:rsid w:val="00540511"/>
    <w:rsid w:val="00550A66"/>
    <w:rsid w:val="00554020"/>
    <w:rsid w:val="00567EC7"/>
    <w:rsid w:val="00570013"/>
    <w:rsid w:val="005801A2"/>
    <w:rsid w:val="005952A5"/>
    <w:rsid w:val="005A33A1"/>
    <w:rsid w:val="005B217D"/>
    <w:rsid w:val="005C385F"/>
    <w:rsid w:val="005D16AB"/>
    <w:rsid w:val="005E1AC6"/>
    <w:rsid w:val="005F643D"/>
    <w:rsid w:val="005F6F1B"/>
    <w:rsid w:val="00610742"/>
    <w:rsid w:val="00624B33"/>
    <w:rsid w:val="0063041A"/>
    <w:rsid w:val="00630AA2"/>
    <w:rsid w:val="0063758E"/>
    <w:rsid w:val="00646707"/>
    <w:rsid w:val="00657F7E"/>
    <w:rsid w:val="00662E58"/>
    <w:rsid w:val="00664DCF"/>
    <w:rsid w:val="006A2BC7"/>
    <w:rsid w:val="006C5D39"/>
    <w:rsid w:val="006D0F38"/>
    <w:rsid w:val="006D6D9B"/>
    <w:rsid w:val="006E2810"/>
    <w:rsid w:val="006E5417"/>
    <w:rsid w:val="00701B4F"/>
    <w:rsid w:val="007023DE"/>
    <w:rsid w:val="00712F60"/>
    <w:rsid w:val="00720E3B"/>
    <w:rsid w:val="007355D9"/>
    <w:rsid w:val="0074393F"/>
    <w:rsid w:val="00745F6B"/>
    <w:rsid w:val="0075585E"/>
    <w:rsid w:val="00770571"/>
    <w:rsid w:val="007768FF"/>
    <w:rsid w:val="007824D3"/>
    <w:rsid w:val="007920EE"/>
    <w:rsid w:val="00796EE3"/>
    <w:rsid w:val="007A7D29"/>
    <w:rsid w:val="007B4AB8"/>
    <w:rsid w:val="007D1181"/>
    <w:rsid w:val="007E01A3"/>
    <w:rsid w:val="007E7A46"/>
    <w:rsid w:val="007F1F8B"/>
    <w:rsid w:val="007F67A1"/>
    <w:rsid w:val="00811C05"/>
    <w:rsid w:val="008206C8"/>
    <w:rsid w:val="0086387C"/>
    <w:rsid w:val="00874A6C"/>
    <w:rsid w:val="00876C65"/>
    <w:rsid w:val="00890F95"/>
    <w:rsid w:val="008A2811"/>
    <w:rsid w:val="008A4B4C"/>
    <w:rsid w:val="008C239F"/>
    <w:rsid w:val="008D5480"/>
    <w:rsid w:val="008E480C"/>
    <w:rsid w:val="00900539"/>
    <w:rsid w:val="00907757"/>
    <w:rsid w:val="009212B0"/>
    <w:rsid w:val="00921FA1"/>
    <w:rsid w:val="009234A5"/>
    <w:rsid w:val="00933453"/>
    <w:rsid w:val="009336F7"/>
    <w:rsid w:val="0093636C"/>
    <w:rsid w:val="00937484"/>
    <w:rsid w:val="009374A7"/>
    <w:rsid w:val="00955F6D"/>
    <w:rsid w:val="00973E73"/>
    <w:rsid w:val="0098551D"/>
    <w:rsid w:val="0099518F"/>
    <w:rsid w:val="009A523D"/>
    <w:rsid w:val="009B02A1"/>
    <w:rsid w:val="009B78B5"/>
    <w:rsid w:val="009D7CE6"/>
    <w:rsid w:val="009E23E3"/>
    <w:rsid w:val="009E5697"/>
    <w:rsid w:val="009F496B"/>
    <w:rsid w:val="009F4FB9"/>
    <w:rsid w:val="00A01439"/>
    <w:rsid w:val="00A02E61"/>
    <w:rsid w:val="00A05CFF"/>
    <w:rsid w:val="00A13048"/>
    <w:rsid w:val="00A46843"/>
    <w:rsid w:val="00A56B97"/>
    <w:rsid w:val="00A6093D"/>
    <w:rsid w:val="00A767DC"/>
    <w:rsid w:val="00A76A6D"/>
    <w:rsid w:val="00A83253"/>
    <w:rsid w:val="00AA171D"/>
    <w:rsid w:val="00AA6E84"/>
    <w:rsid w:val="00AA7D3A"/>
    <w:rsid w:val="00AD05A8"/>
    <w:rsid w:val="00AE341B"/>
    <w:rsid w:val="00B07CA7"/>
    <w:rsid w:val="00B1279A"/>
    <w:rsid w:val="00B4194A"/>
    <w:rsid w:val="00B5222E"/>
    <w:rsid w:val="00B53179"/>
    <w:rsid w:val="00B600CD"/>
    <w:rsid w:val="00B61C96"/>
    <w:rsid w:val="00B73A2A"/>
    <w:rsid w:val="00B753DF"/>
    <w:rsid w:val="00B94B06"/>
    <w:rsid w:val="00B94C28"/>
    <w:rsid w:val="00BC10BA"/>
    <w:rsid w:val="00BC4A37"/>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6EF3"/>
    <w:rsid w:val="00D073E2"/>
    <w:rsid w:val="00D446EC"/>
    <w:rsid w:val="00D51BF0"/>
    <w:rsid w:val="00D55942"/>
    <w:rsid w:val="00D807BF"/>
    <w:rsid w:val="00D82FCC"/>
    <w:rsid w:val="00D83ED1"/>
    <w:rsid w:val="00DA17FC"/>
    <w:rsid w:val="00DA7887"/>
    <w:rsid w:val="00DB2C26"/>
    <w:rsid w:val="00DD02F4"/>
    <w:rsid w:val="00DD10B0"/>
    <w:rsid w:val="00DD6622"/>
    <w:rsid w:val="00DE1C7C"/>
    <w:rsid w:val="00DE6B43"/>
    <w:rsid w:val="00E11923"/>
    <w:rsid w:val="00E262D4"/>
    <w:rsid w:val="00E36250"/>
    <w:rsid w:val="00E44F0E"/>
    <w:rsid w:val="00E54511"/>
    <w:rsid w:val="00E61DAC"/>
    <w:rsid w:val="00E72B80"/>
    <w:rsid w:val="00E75FE3"/>
    <w:rsid w:val="00E86C4C"/>
    <w:rsid w:val="00E907A3"/>
    <w:rsid w:val="00EA3515"/>
    <w:rsid w:val="00EA5851"/>
    <w:rsid w:val="00EA5AE0"/>
    <w:rsid w:val="00EA5CB5"/>
    <w:rsid w:val="00EB2DFF"/>
    <w:rsid w:val="00EB7AB1"/>
    <w:rsid w:val="00ED39C2"/>
    <w:rsid w:val="00EE7CD8"/>
    <w:rsid w:val="00EF48CC"/>
    <w:rsid w:val="00F00801"/>
    <w:rsid w:val="00F2488D"/>
    <w:rsid w:val="00F73032"/>
    <w:rsid w:val="00F848FC"/>
    <w:rsid w:val="00F9282A"/>
    <w:rsid w:val="00F96BAD"/>
    <w:rsid w:val="00FA139D"/>
    <w:rsid w:val="00FA275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8C153"/>
  <w15:docId w15:val="{326BB99B-768E-4D11-9AB9-F35A609AC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4A37"/>
    <w:pPr>
      <w:tabs>
        <w:tab w:val="center" w:pos="4320"/>
        <w:tab w:val="right" w:pos="8640"/>
      </w:tabs>
    </w:pPr>
  </w:style>
  <w:style w:type="paragraph" w:styleId="Footer">
    <w:name w:val="footer"/>
    <w:basedOn w:val="Normal"/>
    <w:rsid w:val="00BC4A37"/>
    <w:pPr>
      <w:tabs>
        <w:tab w:val="center" w:pos="4320"/>
        <w:tab w:val="right" w:pos="8640"/>
      </w:tabs>
    </w:pPr>
  </w:style>
  <w:style w:type="character" w:styleId="PageNumber">
    <w:name w:val="page number"/>
    <w:basedOn w:val="DefaultParagraphFont"/>
    <w:rsid w:val="00BC4A3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tyleJustified">
    <w:name w:val="Style Justified"/>
    <w:basedOn w:val="Normal"/>
    <w:rsid w:val="00554020"/>
    <w:pPr>
      <w:jc w:val="both"/>
    </w:pPr>
    <w:rPr>
      <w:sz w:val="20"/>
    </w:rPr>
  </w:style>
  <w:style w:type="character" w:styleId="PlaceholderText">
    <w:name w:val="Placeholder Text"/>
    <w:basedOn w:val="DefaultParagraphFont"/>
    <w:uiPriority w:val="99"/>
    <w:semiHidden/>
    <w:rsid w:val="00FA275D"/>
    <w:rPr>
      <w:color w:val="808080"/>
    </w:rPr>
  </w:style>
  <w:style w:type="character" w:styleId="CommentReference">
    <w:name w:val="annotation reference"/>
    <w:basedOn w:val="DefaultParagraphFont"/>
    <w:rsid w:val="003103C8"/>
    <w:rPr>
      <w:sz w:val="16"/>
      <w:szCs w:val="16"/>
    </w:rPr>
  </w:style>
  <w:style w:type="paragraph" w:styleId="CommentText">
    <w:name w:val="annotation text"/>
    <w:basedOn w:val="Normal"/>
    <w:link w:val="CommentTextChar"/>
    <w:rsid w:val="003103C8"/>
    <w:rPr>
      <w:sz w:val="20"/>
    </w:rPr>
  </w:style>
  <w:style w:type="character" w:customStyle="1" w:styleId="CommentTextChar">
    <w:name w:val="Comment Text Char"/>
    <w:basedOn w:val="DefaultParagraphFont"/>
    <w:link w:val="CommentText"/>
    <w:rsid w:val="003103C8"/>
  </w:style>
  <w:style w:type="paragraph" w:styleId="CommentSubject">
    <w:name w:val="annotation subject"/>
    <w:basedOn w:val="CommentText"/>
    <w:next w:val="CommentText"/>
    <w:link w:val="CommentSubjectChar"/>
    <w:rsid w:val="003103C8"/>
    <w:rPr>
      <w:b/>
      <w:bCs/>
    </w:rPr>
  </w:style>
  <w:style w:type="character" w:customStyle="1" w:styleId="CommentSubjectChar">
    <w:name w:val="Comment Subject Char"/>
    <w:basedOn w:val="CommentTextChar"/>
    <w:link w:val="CommentSubject"/>
    <w:rsid w:val="003103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BC7A0-53FA-4937-8A97-913ABEACD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Mullakhmetov Ruslan</cp:lastModifiedBy>
  <cp:revision>2</cp:revision>
  <cp:lastPrinted>1899-12-31T21:00:00Z</cp:lastPrinted>
  <dcterms:created xsi:type="dcterms:W3CDTF">2016-05-24T08:28:00Z</dcterms:created>
  <dcterms:modified xsi:type="dcterms:W3CDTF">2016-05-24T08:28:00Z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(3)GhMJ9ADMsmxKrzpKl1rq10va6spZTxCq3JaP70cz00HWry2bHIpgsRvCeo87UO1Y5nKGMOjM
a1R3ZI86kTjruhaQSbyjExg9HtwbMvJVN3UR+1hn20dAz/DbefkEBTu7+4XEQmRFLWq4rdvO
rzITdL5yyVYaGrZIPIFapxNssgp+Hq9u+KKapkDzxYbCuRyzkUuInsOs4J9kbZh5Wohjgpjd
QoHSvGL8BaNA1ejmOR</vt:lpwstr>
  </property>
  <property fmtid="{D5CDD505-2E9C-101B-9397-08002B2CF9AE}" pid="3" name="_2015_ms_pID_725343_00">
    <vt:lpwstr>_</vt:lpwstr>
  </property>
  <property fmtid="{D5CDD505-2E9C-101B-9397-08002B2CF9AE}" pid="4" name="_2015_ms_pID_7253431">
    <vt:lpwstr>OQwxG6DpnBpj9xSxS4WYS/D5FobyoJi/DUuQKpSivwvZBSmtK0FHFf
W8HYXsvg55mceG/B4lQxsJYstUOe54rSdPS4ZpSF8nT/vDARilk+3+NrnKnoGg+kHH16p1H4
bKgRFKkbci0Ivv4lmqF4OLrjdx3Qjx7GLlf8IDn2XYiXzrozp1I/Yxd9nqMTcXmeFHXpkhIo
KX25fAQC/rGMOZcDhwkIC5YzqIlh1v+IyFSR</vt:lpwstr>
  </property>
  <property fmtid="{D5CDD505-2E9C-101B-9397-08002B2CF9AE}" pid="5" name="_2015_ms_pID_7253431_00">
    <vt:lpwstr>_</vt:lpwstr>
  </property>
  <property fmtid="{D5CDD505-2E9C-101B-9397-08002B2CF9AE}" pid="6" name="_2015_ms_pID_7253432">
    <vt:lpwstr>dhds4KvbMxHqAVvI9ySR45hnEp7o45OMvfsX
i+XoPz97Hfex5xgAr8A7BZzqo0CtSAmVV0BKlhm+UKnflPbpkP4=</vt:lpwstr>
  </property>
  <property fmtid="{D5CDD505-2E9C-101B-9397-08002B2CF9AE}" pid="7" name="_2015_ms_pID_7253432_00">
    <vt:lpwstr>_</vt:lpwstr>
  </property>
</Properties>
</file>