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197FC6" w:rsidTr="00E21F20">
        <w:tc>
          <w:tcPr>
            <w:tcW w:w="6858" w:type="dxa"/>
          </w:tcPr>
          <w:p w:rsidR="006C5D39" w:rsidRPr="00197FC6" w:rsidRDefault="005A4891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5A4891">
              <w:rPr>
                <w:rFonts w:eastAsiaTheme="minorEastAsia"/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5A4891">
              <w:rPr>
                <w:rFonts w:eastAsiaTheme="minorEastAsia"/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 w:rsidRPr="005A4891">
              <w:rPr>
                <w:rFonts w:eastAsiaTheme="minorEastAsia"/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197FC6">
              <w:rPr>
                <w:rFonts w:eastAsiaTheme="minorEastAsia"/>
                <w:b/>
                <w:szCs w:val="22"/>
                <w:lang w:val="en-CA"/>
              </w:rPr>
              <w:t xml:space="preserve">Joint </w:t>
            </w:r>
            <w:r w:rsidR="006C5D39" w:rsidRPr="00197FC6">
              <w:rPr>
                <w:rFonts w:eastAsiaTheme="minorEastAsia"/>
                <w:b/>
                <w:szCs w:val="22"/>
                <w:lang w:val="en-CA"/>
              </w:rPr>
              <w:t>Collaborative</w:t>
            </w:r>
            <w:r w:rsidR="00E61DAC" w:rsidRPr="00197FC6">
              <w:rPr>
                <w:rFonts w:eastAsiaTheme="minorEastAsia"/>
                <w:b/>
                <w:szCs w:val="22"/>
                <w:lang w:val="en-CA"/>
              </w:rPr>
              <w:t xml:space="preserve"> Team </w:t>
            </w:r>
            <w:r w:rsidR="006C5D39" w:rsidRPr="00197FC6">
              <w:rPr>
                <w:rFonts w:eastAsiaTheme="minorEastAsia"/>
                <w:b/>
                <w:szCs w:val="22"/>
                <w:lang w:val="en-CA"/>
              </w:rPr>
              <w:t xml:space="preserve">on </w:t>
            </w:r>
            <w:r w:rsidR="00E21F20" w:rsidRPr="00197FC6">
              <w:rPr>
                <w:rFonts w:eastAsiaTheme="minorEastAsia"/>
                <w:b/>
                <w:szCs w:val="22"/>
                <w:lang w:val="en-CA"/>
              </w:rPr>
              <w:t>3D Video Coding Extension Development</w:t>
            </w:r>
          </w:p>
          <w:p w:rsidR="00E61DAC" w:rsidRPr="00197FC6" w:rsidRDefault="00E54511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197FC6">
              <w:rPr>
                <w:rFonts w:eastAsiaTheme="minorEastAsia"/>
                <w:b/>
                <w:szCs w:val="22"/>
                <w:lang w:val="en-CA"/>
              </w:rPr>
              <w:t xml:space="preserve">of 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ITU-T SG</w:t>
            </w:r>
            <w:r w:rsidR="005E1AC6" w:rsidRPr="00197FC6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16 WP</w:t>
            </w:r>
            <w:r w:rsidR="005E1AC6" w:rsidRPr="00197FC6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3 and ISO/IEC JTC</w:t>
            </w:r>
            <w:r w:rsidR="005E1AC6" w:rsidRPr="00197FC6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1/SC</w:t>
            </w:r>
            <w:r w:rsidR="005E1AC6" w:rsidRPr="00197FC6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29/WG</w:t>
            </w:r>
            <w:r w:rsidR="005E1AC6" w:rsidRPr="00197FC6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197FC6">
              <w:rPr>
                <w:rFonts w:eastAsiaTheme="minorEastAsia"/>
                <w:b/>
                <w:szCs w:val="22"/>
                <w:lang w:val="en-CA"/>
              </w:rPr>
              <w:t>11</w:t>
            </w:r>
          </w:p>
          <w:p w:rsidR="00E61DAC" w:rsidRPr="00197FC6" w:rsidRDefault="00E21F20" w:rsidP="000B4FF9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val="en-CA"/>
              </w:rPr>
              <w:t>1st</w:t>
            </w:r>
            <w:r w:rsidR="00E61DAC" w:rsidRPr="00197FC6">
              <w:rPr>
                <w:rFonts w:eastAsiaTheme="minorEastAsia"/>
                <w:szCs w:val="22"/>
                <w:lang w:val="en-CA"/>
              </w:rPr>
              <w:t xml:space="preserve"> Meeting: </w:t>
            </w:r>
            <w:r w:rsidR="000B4FF9" w:rsidRPr="00197FC6">
              <w:rPr>
                <w:rFonts w:eastAsiaTheme="minorEastAsia"/>
                <w:szCs w:val="22"/>
                <w:lang w:val="en-CA"/>
              </w:rPr>
              <w:t>Stockholm</w:t>
            </w:r>
            <w:r w:rsidR="005E1AC6" w:rsidRPr="00197FC6">
              <w:rPr>
                <w:rFonts w:eastAsiaTheme="minorEastAsia"/>
                <w:szCs w:val="22"/>
                <w:lang w:val="en-CA"/>
              </w:rPr>
              <w:t xml:space="preserve">, </w:t>
            </w:r>
            <w:r w:rsidR="000B4FF9" w:rsidRPr="00197FC6">
              <w:rPr>
                <w:rFonts w:eastAsiaTheme="minorEastAsia"/>
                <w:szCs w:val="22"/>
                <w:lang w:val="en-CA"/>
              </w:rPr>
              <w:t>SE</w:t>
            </w:r>
            <w:r w:rsidR="005E1AC6" w:rsidRPr="00197FC6">
              <w:rPr>
                <w:rFonts w:eastAsiaTheme="minorEastAsia"/>
                <w:szCs w:val="22"/>
                <w:lang w:val="en-CA"/>
              </w:rPr>
              <w:t xml:space="preserve">, </w:t>
            </w:r>
            <w:r w:rsidRPr="00197FC6">
              <w:rPr>
                <w:rFonts w:eastAsiaTheme="minorEastAsia"/>
                <w:szCs w:val="22"/>
                <w:lang w:val="en-CA"/>
              </w:rPr>
              <w:t>16</w:t>
            </w:r>
            <w:r w:rsidR="005E1AC6" w:rsidRPr="00197FC6">
              <w:rPr>
                <w:rFonts w:eastAsiaTheme="minorEastAsia"/>
                <w:szCs w:val="22"/>
                <w:lang w:val="en-CA"/>
              </w:rPr>
              <w:t>–</w:t>
            </w:r>
            <w:r w:rsidR="000B4FF9" w:rsidRPr="00197FC6">
              <w:rPr>
                <w:rFonts w:eastAsiaTheme="minorEastAsia"/>
                <w:szCs w:val="22"/>
                <w:lang w:val="en-CA"/>
              </w:rPr>
              <w:t>20</w:t>
            </w:r>
            <w:r w:rsidR="005E1AC6" w:rsidRPr="00197FC6">
              <w:rPr>
                <w:rFonts w:eastAsiaTheme="minorEastAsia"/>
                <w:szCs w:val="22"/>
                <w:lang w:val="en-CA"/>
              </w:rPr>
              <w:t xml:space="preserve"> </w:t>
            </w:r>
            <w:r w:rsidR="000B4FF9" w:rsidRPr="00197FC6">
              <w:rPr>
                <w:rFonts w:eastAsiaTheme="minorEastAsia"/>
                <w:szCs w:val="22"/>
                <w:lang w:val="en-CA"/>
              </w:rPr>
              <w:t>Jul</w:t>
            </w:r>
            <w:r w:rsidR="005E1AC6" w:rsidRPr="00197FC6">
              <w:rPr>
                <w:rFonts w:eastAsiaTheme="minorEastAsia"/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197FC6" w:rsidRDefault="00E61DAC" w:rsidP="00B85149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ko-KR"/>
              </w:rPr>
            </w:pPr>
            <w:r w:rsidRPr="00197FC6">
              <w:rPr>
                <w:rFonts w:eastAsiaTheme="minorEastAsia"/>
                <w:lang w:val="en-CA"/>
              </w:rPr>
              <w:t>Document</w:t>
            </w:r>
            <w:r w:rsidR="006C5D39" w:rsidRPr="00197FC6">
              <w:rPr>
                <w:rFonts w:eastAsiaTheme="minorEastAsia"/>
                <w:lang w:val="en-CA"/>
              </w:rPr>
              <w:t>: JC</w:t>
            </w:r>
            <w:r w:rsidRPr="00197FC6">
              <w:rPr>
                <w:rFonts w:eastAsiaTheme="minorEastAsia"/>
                <w:lang w:val="en-CA"/>
              </w:rPr>
              <w:t>T</w:t>
            </w:r>
            <w:r w:rsidR="00E21F20" w:rsidRPr="00197FC6">
              <w:rPr>
                <w:rFonts w:eastAsiaTheme="minorEastAsia"/>
                <w:lang w:val="en-CA"/>
              </w:rPr>
              <w:t>2</w:t>
            </w:r>
            <w:r w:rsidRPr="00197FC6">
              <w:rPr>
                <w:rFonts w:eastAsiaTheme="minorEastAsia"/>
                <w:lang w:val="en-CA"/>
              </w:rPr>
              <w:t>-</w:t>
            </w:r>
            <w:r w:rsidR="00E21F20" w:rsidRPr="00197FC6">
              <w:rPr>
                <w:rFonts w:eastAsiaTheme="minorEastAsia"/>
                <w:lang w:val="en-CA"/>
              </w:rPr>
              <w:t>A</w:t>
            </w:r>
            <w:r w:rsidR="00B85149" w:rsidRPr="00197FC6">
              <w:rPr>
                <w:rFonts w:eastAsiaTheme="minorEastAsia"/>
                <w:u w:val="single"/>
                <w:lang w:val="en-CA"/>
              </w:rPr>
              <w:t>110</w:t>
            </w:r>
            <w:r w:rsidR="001D4906" w:rsidRPr="00197FC6">
              <w:rPr>
                <w:rFonts w:eastAsiaTheme="minorEastAsia" w:hint="eastAsia"/>
                <w:u w:val="single"/>
                <w:lang w:val="en-CA" w:eastAsia="ko-KR"/>
              </w:rPr>
              <w:t>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895"/>
        <w:gridCol w:w="851"/>
        <w:gridCol w:w="3372"/>
      </w:tblGrid>
      <w:tr w:rsidR="00E61DAC" w:rsidRPr="00197FC6">
        <w:tc>
          <w:tcPr>
            <w:tcW w:w="1458" w:type="dxa"/>
          </w:tcPr>
          <w:p w:rsidR="00E61DAC" w:rsidRPr="00197FC6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197FC6">
              <w:rPr>
                <w:rFonts w:eastAsiaTheme="minorEastAsia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97FC6" w:rsidRDefault="00003E9E" w:rsidP="001D4906">
            <w:pPr>
              <w:spacing w:before="60" w:after="60"/>
              <w:rPr>
                <w:rFonts w:eastAsiaTheme="minorEastAsia"/>
                <w:b/>
                <w:szCs w:val="22"/>
                <w:lang w:val="en-CA"/>
              </w:rPr>
            </w:pPr>
            <w:r w:rsidRPr="00197FC6">
              <w:rPr>
                <w:rFonts w:eastAsiaTheme="minorEastAsia"/>
                <w:b/>
                <w:szCs w:val="22"/>
                <w:lang w:val="en-CA"/>
              </w:rPr>
              <w:t xml:space="preserve">Description of Core Experiment </w:t>
            </w:r>
            <w:r w:rsidR="001D4906" w:rsidRPr="00197FC6">
              <w:rPr>
                <w:rFonts w:eastAsiaTheme="minorEastAsia" w:hint="eastAsia"/>
                <w:b/>
                <w:szCs w:val="22"/>
                <w:lang w:val="en-CA" w:eastAsia="ko-KR"/>
              </w:rPr>
              <w:t>4</w:t>
            </w:r>
            <w:r w:rsidRPr="00197FC6">
              <w:rPr>
                <w:rFonts w:eastAsiaTheme="minorEastAsia"/>
                <w:b/>
                <w:szCs w:val="22"/>
                <w:lang w:val="en-CA"/>
              </w:rPr>
              <w:t xml:space="preserve"> (</w:t>
            </w:r>
            <w:r w:rsidR="001D4906" w:rsidRPr="00197FC6">
              <w:rPr>
                <w:rFonts w:eastAsiaTheme="minorEastAsia"/>
                <w:b/>
                <w:szCs w:val="22"/>
                <w:lang w:val="en-CA"/>
              </w:rPr>
              <w:t>CE</w:t>
            </w:r>
            <w:r w:rsidR="001D4906" w:rsidRPr="00197FC6">
              <w:rPr>
                <w:rFonts w:eastAsiaTheme="minorEastAsia" w:hint="eastAsia"/>
                <w:b/>
                <w:szCs w:val="22"/>
                <w:lang w:val="en-CA" w:eastAsia="ko-KR"/>
              </w:rPr>
              <w:t>4</w:t>
            </w:r>
            <w:r w:rsidRPr="00197FC6">
              <w:rPr>
                <w:rFonts w:eastAsiaTheme="minorEastAsia"/>
                <w:b/>
                <w:szCs w:val="22"/>
                <w:lang w:val="en-CA"/>
              </w:rPr>
              <w:t xml:space="preserve">): </w:t>
            </w:r>
            <w:r w:rsidR="001D4906" w:rsidRPr="00197FC6">
              <w:rPr>
                <w:rFonts w:eastAsiaTheme="minorEastAsia" w:hint="eastAsia"/>
                <w:b/>
                <w:szCs w:val="22"/>
                <w:lang w:val="en-CA" w:eastAsia="ko-KR"/>
              </w:rPr>
              <w:t>RD-Optimization</w:t>
            </w:r>
          </w:p>
        </w:tc>
      </w:tr>
      <w:tr w:rsidR="00E61DAC" w:rsidRPr="00197FC6">
        <w:tc>
          <w:tcPr>
            <w:tcW w:w="1458" w:type="dxa"/>
          </w:tcPr>
          <w:p w:rsidR="00E61DAC" w:rsidRPr="00197FC6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197FC6">
              <w:rPr>
                <w:rFonts w:eastAsiaTheme="minorEastAsia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97FC6" w:rsidRDefault="00E61DAC" w:rsidP="00003E9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val="en-CA"/>
              </w:rPr>
              <w:t>Output Document</w:t>
            </w:r>
          </w:p>
        </w:tc>
      </w:tr>
      <w:tr w:rsidR="00E61DAC" w:rsidRPr="00197FC6">
        <w:tc>
          <w:tcPr>
            <w:tcW w:w="1458" w:type="dxa"/>
          </w:tcPr>
          <w:p w:rsidR="00E61DAC" w:rsidRPr="00197FC6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197FC6">
              <w:rPr>
                <w:rFonts w:eastAsiaTheme="minorEastAsia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97FC6" w:rsidRDefault="00003E9E" w:rsidP="005E1AC6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val="en-CA"/>
              </w:rPr>
              <w:t>Core Experiment Description</w:t>
            </w:r>
          </w:p>
        </w:tc>
      </w:tr>
      <w:tr w:rsidR="00E61DAC" w:rsidRPr="00197FC6" w:rsidTr="00003E9E">
        <w:tc>
          <w:tcPr>
            <w:tcW w:w="1458" w:type="dxa"/>
          </w:tcPr>
          <w:p w:rsidR="00E61DAC" w:rsidRPr="00197FC6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197FC6">
              <w:rPr>
                <w:rFonts w:eastAsiaTheme="minorEastAsia"/>
                <w:i/>
                <w:szCs w:val="22"/>
                <w:lang w:val="en-CA"/>
              </w:rPr>
              <w:t>Author(s) or</w:t>
            </w:r>
            <w:r w:rsidRPr="00197FC6">
              <w:rPr>
                <w:rFonts w:eastAsiaTheme="minorEastAsia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E61DAC" w:rsidRPr="00197FC6" w:rsidRDefault="001D4906" w:rsidP="001D4906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 w:hint="eastAsia"/>
                <w:szCs w:val="22"/>
                <w:lang w:val="en-CA" w:eastAsia="ko-KR"/>
              </w:rPr>
              <w:t>Sehoon</w:t>
            </w:r>
            <w:r w:rsidR="00003E9E" w:rsidRPr="00197FC6">
              <w:rPr>
                <w:rFonts w:eastAsiaTheme="minorEastAsia"/>
                <w:szCs w:val="22"/>
                <w:lang w:val="en-CA"/>
              </w:rPr>
              <w:t xml:space="preserve"> </w:t>
            </w:r>
            <w:r w:rsidRPr="00197FC6">
              <w:rPr>
                <w:rFonts w:eastAsiaTheme="minorEastAsia" w:hint="eastAsia"/>
                <w:szCs w:val="22"/>
                <w:lang w:val="en-CA" w:eastAsia="ko-KR"/>
              </w:rPr>
              <w:t>Yea</w:t>
            </w:r>
            <w:r w:rsidR="00E61DAC" w:rsidRPr="00197FC6">
              <w:rPr>
                <w:rFonts w:eastAsiaTheme="minorEastAsia"/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:rsidR="00E61DAC" w:rsidRPr="00197FC6" w:rsidRDefault="00E61DAC" w:rsidP="00003E9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val="en-CA"/>
              </w:rPr>
              <w:t>Tel:</w:t>
            </w:r>
            <w:r w:rsidRPr="00197FC6">
              <w:rPr>
                <w:rFonts w:eastAsiaTheme="minorEastAsia"/>
                <w:szCs w:val="22"/>
                <w:lang w:val="en-CA"/>
              </w:rPr>
              <w:br/>
              <w:t>Email:</w:t>
            </w:r>
          </w:p>
          <w:p w:rsidR="00003E9E" w:rsidRPr="00197FC6" w:rsidRDefault="00003E9E" w:rsidP="00003E9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</w:p>
        </w:tc>
        <w:tc>
          <w:tcPr>
            <w:tcW w:w="3372" w:type="dxa"/>
          </w:tcPr>
          <w:p w:rsidR="00E61DAC" w:rsidRPr="00197FC6" w:rsidRDefault="001D4906" w:rsidP="005952A5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eastAsia="ko-KR"/>
              </w:rPr>
              <w:t>+</w:t>
            </w:r>
            <w:r w:rsidRPr="00197FC6">
              <w:rPr>
                <w:rFonts w:eastAsiaTheme="minorEastAsia" w:hint="eastAsia"/>
                <w:szCs w:val="22"/>
                <w:lang w:eastAsia="ko-KR"/>
              </w:rPr>
              <w:t>82</w:t>
            </w:r>
            <w:r w:rsidR="00003E9E" w:rsidRPr="00197FC6">
              <w:rPr>
                <w:rFonts w:eastAsiaTheme="minorEastAsia"/>
                <w:szCs w:val="22"/>
                <w:lang w:eastAsia="ko-KR"/>
              </w:rPr>
              <w:t>-</w:t>
            </w:r>
            <w:r w:rsidRPr="00197FC6">
              <w:rPr>
                <w:rFonts w:eastAsiaTheme="minorEastAsia" w:hint="eastAsia"/>
                <w:szCs w:val="22"/>
                <w:lang w:eastAsia="ko-KR"/>
              </w:rPr>
              <w:t>10</w:t>
            </w:r>
            <w:r w:rsidR="00003E9E" w:rsidRPr="00197FC6">
              <w:rPr>
                <w:rFonts w:eastAsiaTheme="minorEastAsia"/>
                <w:szCs w:val="22"/>
                <w:lang w:eastAsia="ko-KR"/>
              </w:rPr>
              <w:t>-</w:t>
            </w:r>
            <w:r w:rsidRPr="00197FC6">
              <w:rPr>
                <w:rFonts w:eastAsiaTheme="minorEastAsia" w:hint="eastAsia"/>
                <w:szCs w:val="22"/>
                <w:lang w:eastAsia="ko-KR"/>
              </w:rPr>
              <w:t>3968</w:t>
            </w:r>
            <w:r w:rsidR="00003E9E" w:rsidRPr="00197FC6">
              <w:rPr>
                <w:rFonts w:eastAsiaTheme="minorEastAsia"/>
                <w:szCs w:val="22"/>
                <w:lang w:eastAsia="ko-KR"/>
              </w:rPr>
              <w:t>-</w:t>
            </w:r>
            <w:r w:rsidRPr="00197FC6">
              <w:rPr>
                <w:rFonts w:eastAsiaTheme="minorEastAsia" w:hint="eastAsia"/>
                <w:szCs w:val="22"/>
                <w:lang w:eastAsia="ko-KR"/>
              </w:rPr>
              <w:t>0602</w:t>
            </w:r>
            <w:r w:rsidR="00E61DAC" w:rsidRPr="00197FC6">
              <w:rPr>
                <w:rFonts w:eastAsiaTheme="minorEastAsia"/>
                <w:szCs w:val="22"/>
                <w:lang w:val="en-CA"/>
              </w:rPr>
              <w:br/>
            </w:r>
            <w:hyperlink r:id="rId9" w:history="1">
              <w:r w:rsidR="00701D75" w:rsidRPr="00197FC6">
                <w:rPr>
                  <w:rStyle w:val="Hyperlink"/>
                  <w:rFonts w:eastAsiaTheme="minorEastAsia" w:hint="eastAsia"/>
                  <w:szCs w:val="22"/>
                  <w:lang w:val="en-CA" w:eastAsia="ko-KR"/>
                </w:rPr>
                <w:t>sehoon.yea</w:t>
              </w:r>
              <w:r w:rsidR="00701D75" w:rsidRPr="00197FC6">
                <w:rPr>
                  <w:rStyle w:val="Hyperlink"/>
                  <w:rFonts w:eastAsiaTheme="minorEastAsia"/>
                  <w:szCs w:val="22"/>
                  <w:lang w:val="en-CA"/>
                </w:rPr>
                <w:t>@</w:t>
              </w:r>
              <w:r w:rsidR="00701D75" w:rsidRPr="00197FC6">
                <w:rPr>
                  <w:rStyle w:val="Hyperlink"/>
                  <w:rFonts w:eastAsiaTheme="minorEastAsia" w:hint="eastAsia"/>
                  <w:szCs w:val="22"/>
                  <w:lang w:val="en-CA" w:eastAsia="ko-KR"/>
                </w:rPr>
                <w:t>lge.com</w:t>
              </w:r>
            </w:hyperlink>
          </w:p>
          <w:p w:rsidR="00003E9E" w:rsidRPr="00197FC6" w:rsidRDefault="00003E9E" w:rsidP="00003E9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</w:p>
        </w:tc>
      </w:tr>
      <w:tr w:rsidR="00E61DAC" w:rsidRPr="00197FC6">
        <w:tc>
          <w:tcPr>
            <w:tcW w:w="1458" w:type="dxa"/>
          </w:tcPr>
          <w:p w:rsidR="00E61DAC" w:rsidRPr="00197FC6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197FC6">
              <w:rPr>
                <w:rFonts w:eastAsiaTheme="minorEastAsia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97FC6" w:rsidRDefault="00003E9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197FC6">
              <w:rPr>
                <w:rFonts w:eastAsiaTheme="minorEastAsia"/>
                <w:szCs w:val="22"/>
                <w:lang w:val="en-CA"/>
              </w:rPr>
              <w:t>CE coordinator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C33C90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defines Core Experiment </w:t>
      </w:r>
      <w:r w:rsidR="00701D75">
        <w:rPr>
          <w:rFonts w:hint="eastAsia"/>
          <w:szCs w:val="22"/>
          <w:lang w:val="en-CA" w:eastAsia="ko-KR"/>
        </w:rPr>
        <w:t>4</w:t>
      </w:r>
      <w:r w:rsidR="00B612A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</w:t>
      </w:r>
      <w:r w:rsidR="00701D75">
        <w:rPr>
          <w:rFonts w:hint="eastAsia"/>
          <w:szCs w:val="22"/>
          <w:lang w:val="en-CA" w:eastAsia="ko-KR"/>
        </w:rPr>
        <w:t xml:space="preserve">RD-optimization </w:t>
      </w:r>
      <w:r w:rsidR="00B612A5">
        <w:rPr>
          <w:szCs w:val="22"/>
          <w:lang w:val="en-CA"/>
        </w:rPr>
        <w:t>to be performed for the 2</w:t>
      </w:r>
      <w:r w:rsidR="00B612A5" w:rsidRPr="00B612A5">
        <w:rPr>
          <w:szCs w:val="22"/>
          <w:vertAlign w:val="superscript"/>
          <w:lang w:val="en-CA"/>
        </w:rPr>
        <w:t>nd</w:t>
      </w:r>
      <w:r w:rsidR="00B612A5">
        <w:rPr>
          <w:szCs w:val="22"/>
          <w:lang w:val="en-CA"/>
        </w:rPr>
        <w:t xml:space="preserve"> JCT-3V meeting.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F2594" w:rsidRDefault="00B612A5" w:rsidP="009234A5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The goal of this Core Experiment (CE) is to investigate the methods for </w:t>
      </w:r>
      <w:r w:rsidR="008F05B6">
        <w:rPr>
          <w:rFonts w:hint="eastAsia"/>
          <w:szCs w:val="22"/>
          <w:lang w:val="en-CA" w:eastAsia="ko-KR"/>
        </w:rPr>
        <w:t xml:space="preserve">RD-optimization </w:t>
      </w:r>
      <w:r>
        <w:rPr>
          <w:szCs w:val="22"/>
          <w:lang w:val="en-CA"/>
        </w:rPr>
        <w:t xml:space="preserve">proposed </w:t>
      </w:r>
      <w:r w:rsidR="00ED070E">
        <w:rPr>
          <w:rFonts w:hint="eastAsia"/>
          <w:szCs w:val="22"/>
          <w:lang w:val="en-CA" w:eastAsia="ko-KR"/>
        </w:rPr>
        <w:t>at</w:t>
      </w:r>
      <w:r>
        <w:rPr>
          <w:szCs w:val="22"/>
          <w:lang w:val="en-CA"/>
        </w:rPr>
        <w:t xml:space="preserve"> the 1</w:t>
      </w:r>
      <w:r w:rsidRPr="00B612A5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JCT-3V meeting. </w:t>
      </w:r>
    </w:p>
    <w:p w:rsidR="00595175" w:rsidRDefault="00386491" w:rsidP="00386491">
      <w:pPr>
        <w:pStyle w:val="Heading1"/>
        <w:rPr>
          <w:lang w:val="en-CA" w:eastAsia="ko-KR"/>
        </w:rPr>
      </w:pPr>
      <w:r>
        <w:rPr>
          <w:lang w:val="en-CA"/>
        </w:rPr>
        <w:t>Participants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346"/>
        <w:gridCol w:w="2977"/>
        <w:gridCol w:w="3204"/>
        <w:gridCol w:w="1615"/>
      </w:tblGrid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AD3303">
            <w:pPr>
              <w:keepNext/>
              <w:keepLines/>
              <w:jc w:val="center"/>
              <w:rPr>
                <w:rFonts w:eastAsiaTheme="minorEastAsia"/>
              </w:rPr>
            </w:pPr>
            <w:r w:rsidRPr="00197FC6">
              <w:rPr>
                <w:rFonts w:eastAsiaTheme="minorEastAsia"/>
                <w:b/>
                <w:bCs/>
                <w:i/>
                <w:iCs/>
              </w:rPr>
              <w:t>Participant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AD3303">
            <w:pPr>
              <w:keepNext/>
              <w:keepLines/>
              <w:jc w:val="center"/>
              <w:rPr>
                <w:rFonts w:eastAsiaTheme="minorEastAsia"/>
              </w:rPr>
            </w:pPr>
            <w:r w:rsidRPr="00197FC6">
              <w:rPr>
                <w:rFonts w:eastAsiaTheme="minorEastAsia"/>
                <w:b/>
                <w:bCs/>
                <w:i/>
                <w:iCs/>
              </w:rPr>
              <w:t>Contact</w:t>
            </w:r>
          </w:p>
        </w:tc>
        <w:tc>
          <w:tcPr>
            <w:tcW w:w="32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9959AD" w:rsidRPr="00197FC6" w:rsidRDefault="009959AD" w:rsidP="00AD3303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197FC6">
              <w:rPr>
                <w:rFonts w:eastAsiaTheme="minorEastAsia"/>
                <w:b/>
                <w:bCs/>
                <w:i/>
                <w:iCs/>
              </w:rPr>
              <w:t>Email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9959AD" w:rsidRPr="00197FC6" w:rsidRDefault="00AD3303" w:rsidP="00AD3303">
            <w:pPr>
              <w:keepNext/>
              <w:keepLines/>
              <w:jc w:val="center"/>
              <w:rPr>
                <w:rFonts w:eastAsiaTheme="minorEastAsia" w:hint="eastAsia"/>
                <w:b/>
                <w:bCs/>
                <w:i/>
                <w:iCs/>
                <w:lang w:eastAsia="ko-KR"/>
              </w:rPr>
            </w:pPr>
            <w:r>
              <w:rPr>
                <w:rFonts w:eastAsiaTheme="minorEastAsia" w:hint="eastAsia"/>
                <w:b/>
                <w:bCs/>
                <w:i/>
                <w:iCs/>
                <w:lang w:eastAsia="ko-KR"/>
              </w:rPr>
              <w:t>Type</w:t>
            </w:r>
          </w:p>
        </w:tc>
      </w:tr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LG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Sehoon Yea (Coordinator)</w:t>
            </w:r>
          </w:p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Jiwook Jung</w:t>
            </w:r>
          </w:p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Hongbin Liu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0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sehoon.yea@lge.com</w:t>
              </w:r>
            </w:hyperlink>
            <w:r w:rsidR="009959AD" w:rsidRPr="00197FC6">
              <w:rPr>
                <w:rFonts w:eastAsiaTheme="minorEastAsia" w:hint="eastAsia"/>
                <w:lang w:eastAsia="ko-KR"/>
              </w:rPr>
              <w:t xml:space="preserve"> </w:t>
            </w:r>
          </w:p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1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jiwook.jung @lge.com</w:t>
              </w:r>
            </w:hyperlink>
          </w:p>
          <w:p w:rsidR="009959AD" w:rsidRPr="00197FC6" w:rsidRDefault="009959AD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/>
                <w:lang w:eastAsia="ko-KR"/>
              </w:rPr>
              <w:t>hongbin.liu@lge.com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AD" w:rsidRPr="00197FC6" w:rsidRDefault="009959AD" w:rsidP="00810516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P,C</w:t>
            </w:r>
          </w:p>
        </w:tc>
      </w:tr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Zhejiang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Lu Yu</w:t>
            </w:r>
          </w:p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Lily Wang</w:t>
            </w:r>
          </w:p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Yichen Zhang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2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yul@zju.edu.cn</w:t>
              </w:r>
            </w:hyperlink>
            <w:r w:rsidR="009959AD" w:rsidRPr="00197FC6">
              <w:rPr>
                <w:rFonts w:eastAsiaTheme="minorEastAsia" w:hint="eastAsia"/>
                <w:lang w:eastAsia="ko-KR"/>
              </w:rPr>
              <w:t xml:space="preserve"> </w:t>
            </w:r>
          </w:p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3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wangli@zju.edu.cn</w:t>
              </w:r>
            </w:hyperlink>
            <w:r w:rsidR="009959AD" w:rsidRPr="00197FC6">
              <w:rPr>
                <w:rFonts w:eastAsiaTheme="minorEastAsia" w:hint="eastAsia"/>
                <w:lang w:eastAsia="ko-KR"/>
              </w:rPr>
              <w:t xml:space="preserve">  </w:t>
            </w:r>
          </w:p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4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felixzyc@gmail.com</w:t>
              </w:r>
            </w:hyperlink>
            <w:r w:rsidR="009959AD" w:rsidRPr="00197FC6">
              <w:rPr>
                <w:rFonts w:eastAsiaTheme="minorEastAsia" w:hint="eastAsia"/>
                <w:lang w:eastAsia="ko-KR"/>
              </w:rPr>
              <w:t xml:space="preserve">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AD" w:rsidRPr="00197FC6" w:rsidRDefault="009959AD" w:rsidP="00810516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P,C</w:t>
            </w:r>
          </w:p>
        </w:tc>
      </w:tr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HHI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/>
                <w:lang w:eastAsia="ko-KR"/>
              </w:rPr>
              <w:t>Gerhard Tech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5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gerhard.tech@hhi.fraunhofer.de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AD" w:rsidRPr="00197FC6" w:rsidRDefault="009959AD" w:rsidP="00810516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C</w:t>
            </w:r>
          </w:p>
        </w:tc>
      </w:tr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Byung Tae Oh</w:t>
            </w:r>
          </w:p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Jaejoon Lee</w:t>
            </w:r>
          </w:p>
          <w:p w:rsidR="009959AD" w:rsidRPr="00572B79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Kwan-Jung Oh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6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byung.oh</w:t>
              </w:r>
              <w:r w:rsidR="009959AD" w:rsidRPr="002A2E5C">
                <w:rPr>
                  <w:rStyle w:val="Hyperlink"/>
                  <w:rFonts w:eastAsia="Malgun Gothic"/>
                  <w:lang w:eastAsia="ko-KR"/>
                </w:rPr>
                <w:t>@samsung.com</w:t>
              </w:r>
            </w:hyperlink>
          </w:p>
          <w:p w:rsidR="009959AD" w:rsidRDefault="005A4891" w:rsidP="00810516">
            <w:pPr>
              <w:keepNext/>
              <w:keepLines/>
              <w:rPr>
                <w:rFonts w:eastAsia="Malgun Gothic"/>
                <w:lang w:eastAsia="ko-KR"/>
              </w:rPr>
            </w:pPr>
            <w:hyperlink r:id="rId17" w:history="1">
              <w:r w:rsidR="009959AD" w:rsidRPr="00197FC6">
                <w:rPr>
                  <w:rStyle w:val="Hyperlink"/>
                  <w:rFonts w:eastAsiaTheme="minorEastAsia"/>
                  <w:lang w:eastAsia="ko-KR"/>
                </w:rPr>
                <w:t>jaejoon1.lee@samsung.com</w:t>
              </w:r>
            </w:hyperlink>
          </w:p>
          <w:p w:rsidR="009959AD" w:rsidRPr="00197FC6" w:rsidRDefault="005A4891" w:rsidP="00810516">
            <w:pPr>
              <w:keepNext/>
              <w:keepLines/>
              <w:rPr>
                <w:rFonts w:eastAsiaTheme="minorEastAsia"/>
                <w:lang w:eastAsia="ko-KR"/>
              </w:rPr>
            </w:pPr>
            <w:hyperlink r:id="rId18" w:history="1">
              <w:r w:rsidR="009959AD" w:rsidRPr="00197FC6">
                <w:rPr>
                  <w:rStyle w:val="Hyperlink"/>
                  <w:rFonts w:eastAsiaTheme="minorEastAsia" w:hint="eastAsia"/>
                  <w:lang w:eastAsia="ko-KR"/>
                </w:rPr>
                <w:t>kwanjung.oh</w:t>
              </w:r>
              <w:r w:rsidR="009959AD" w:rsidRPr="00197FC6">
                <w:rPr>
                  <w:rStyle w:val="Hyperlink"/>
                  <w:rFonts w:eastAsiaTheme="minorEastAsia"/>
                  <w:lang w:eastAsia="ko-KR"/>
                </w:rPr>
                <w:t>@samsung.com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9959AD" w:rsidP="00810516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C</w:t>
            </w:r>
          </w:p>
        </w:tc>
      </w:tr>
      <w:tr w:rsidR="009959AD" w:rsidRPr="00197FC6" w:rsidTr="009959A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Nokia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959AD" w:rsidRPr="00197FC6" w:rsidRDefault="009959AD" w:rsidP="00810516">
            <w:pPr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Miska Hannuksela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D" w:rsidRPr="00197FC6" w:rsidRDefault="009959AD" w:rsidP="00810516">
            <w:pPr>
              <w:keepNext/>
              <w:keepLines/>
              <w:rPr>
                <w:rFonts w:eastAsiaTheme="minorEastAsia"/>
              </w:rPr>
            </w:pPr>
            <w:r w:rsidRPr="00197FC6">
              <w:rPr>
                <w:rFonts w:eastAsiaTheme="minorEastAsia"/>
              </w:rPr>
              <w:t>miska.hannuksela@nokia.com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AD" w:rsidRPr="00197FC6" w:rsidRDefault="009959AD" w:rsidP="00810516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 w:rsidRPr="00197FC6">
              <w:rPr>
                <w:rFonts w:eastAsiaTheme="minorEastAsia" w:hint="eastAsia"/>
                <w:lang w:eastAsia="ko-KR"/>
              </w:rPr>
              <w:t>C</w:t>
            </w:r>
          </w:p>
        </w:tc>
      </w:tr>
    </w:tbl>
    <w:p w:rsidR="00386491" w:rsidRDefault="009959AD" w:rsidP="006525E8">
      <w:pPr>
        <w:jc w:val="center"/>
        <w:rPr>
          <w:lang w:val="pt-BR"/>
        </w:rPr>
      </w:pPr>
      <w:r>
        <w:rPr>
          <w:lang w:val="pt-BR"/>
        </w:rPr>
        <w:t xml:space="preserve"> </w:t>
      </w:r>
      <w:r w:rsidR="006525E8">
        <w:rPr>
          <w:lang w:val="pt-BR"/>
        </w:rPr>
        <w:t>(P=proponent, C=crosss checker)</w:t>
      </w:r>
    </w:p>
    <w:p w:rsidR="006525E8" w:rsidRDefault="006525E8" w:rsidP="00386491">
      <w:pPr>
        <w:rPr>
          <w:lang w:val="pt-BR"/>
        </w:rPr>
      </w:pPr>
    </w:p>
    <w:p w:rsidR="00D256E5" w:rsidRDefault="00D256E5" w:rsidP="00D256E5">
      <w:pPr>
        <w:pStyle w:val="Heading1"/>
        <w:rPr>
          <w:lang w:val="pt-BR"/>
        </w:rPr>
      </w:pPr>
      <w:r>
        <w:rPr>
          <w:lang w:val="pt-BR"/>
        </w:rPr>
        <w:lastRenderedPageBreak/>
        <w:t>Tools under Test</w:t>
      </w:r>
      <w:r w:rsidR="00D1214A">
        <w:rPr>
          <w:lang w:val="pt-BR"/>
        </w:rPr>
        <w:t xml:space="preserve"> </w:t>
      </w:r>
    </w:p>
    <w:p w:rsidR="004114E3" w:rsidRDefault="00863E18" w:rsidP="004114E3">
      <w:pPr>
        <w:pStyle w:val="Heading2"/>
        <w:rPr>
          <w:lang w:val="pt-BR"/>
        </w:rPr>
      </w:pPr>
      <w:r w:rsidRPr="00863E18">
        <w:rPr>
          <w:lang w:val="pt-BR"/>
        </w:rPr>
        <w:t xml:space="preserve">Depth distortion metric with a weighted depth fidelity term </w:t>
      </w:r>
      <w:r w:rsidR="004114E3">
        <w:rPr>
          <w:lang w:val="pt-BR"/>
        </w:rPr>
        <w:t>[</w:t>
      </w:r>
      <w:r w:rsidR="004114E3" w:rsidRPr="004114E3">
        <w:t>JCT2- A0</w:t>
      </w:r>
      <w:r>
        <w:rPr>
          <w:rFonts w:hint="eastAsia"/>
          <w:lang w:eastAsia="ko-KR"/>
        </w:rPr>
        <w:t>119</w:t>
      </w:r>
      <w:r w:rsidR="004114E3">
        <w:t>]</w:t>
      </w:r>
    </w:p>
    <w:p w:rsidR="00BC2112" w:rsidRDefault="00BC2112" w:rsidP="00DC6674">
      <w:pPr>
        <w:jc w:val="both"/>
        <w:rPr>
          <w:lang w:val="pt-BR" w:eastAsia="ko-KR"/>
        </w:rPr>
      </w:pPr>
      <w:r w:rsidRPr="00BC2112">
        <w:rPr>
          <w:lang w:val="pt-BR" w:eastAsia="ko-KR"/>
        </w:rPr>
        <w:t>This contribution proposes to add a depth-fidelity term in the distortion metric currently used for RD-optimization at the encoder for depth coding. Comparisons between the cases with and without the proposed depth-fidelity term are provided to highlight how the proposed change can mitigate the abovementioned potential problems. The average change of luma BD-Rate (BDR) in synthesized result is 0.4% on CTC. And, on 3DVC Cfp conditions using VSRS3.5, the average change of luma BDR is      -2.4%. Especially, the luma BDR of Undo_Dancer and GT_Fly is -9.5% and -5.1%, respectively. The encoding time is increased by 1.8%.</w:t>
      </w:r>
    </w:p>
    <w:p w:rsidR="004114E3" w:rsidRDefault="00863E18" w:rsidP="004114E3">
      <w:pPr>
        <w:pStyle w:val="Heading2"/>
      </w:pPr>
      <w:r w:rsidRPr="00863E18">
        <w:t xml:space="preserve">3D-CE8.h results on JRDO </w:t>
      </w:r>
      <w:r w:rsidR="004114E3">
        <w:t>[</w:t>
      </w:r>
      <w:r w:rsidR="004114E3" w:rsidRPr="004114E3">
        <w:t>JCT2-A00</w:t>
      </w:r>
      <w:r>
        <w:rPr>
          <w:rFonts w:hint="eastAsia"/>
          <w:lang w:eastAsia="ko-KR"/>
        </w:rPr>
        <w:t>57</w:t>
      </w:r>
      <w:r w:rsidR="004114E3">
        <w:t>]</w:t>
      </w:r>
    </w:p>
    <w:p w:rsidR="00BC2112" w:rsidRPr="00BC2112" w:rsidRDefault="00BC2112" w:rsidP="00331399">
      <w:pPr>
        <w:jc w:val="both"/>
        <w:rPr>
          <w:lang w:val="en-CA" w:eastAsia="ko-KR"/>
        </w:rPr>
      </w:pPr>
      <w:r w:rsidRPr="00BC2112">
        <w:rPr>
          <w:lang w:val="en-CA" w:eastAsia="ko-KR"/>
        </w:rPr>
        <w:t>This document presents the RD performance of JRDO implemented on HTM3.1, evaluated with two view synthesis tools. A harmonization scheme of JRDO and VSO is also proposed. The harmonized scheme achieves better RD performance than JRDO and VSO on both VSRS and VSRS-1D-Fast.</w:t>
      </w:r>
    </w:p>
    <w:p w:rsidR="00ED070E" w:rsidRDefault="00ED070E" w:rsidP="00DE7CEA">
      <w:pPr>
        <w:pStyle w:val="Heading1"/>
        <w:rPr>
          <w:lang w:val="pt-BR" w:eastAsia="ko-KR"/>
        </w:rPr>
      </w:pPr>
      <w:r>
        <w:rPr>
          <w:rFonts w:hint="eastAsia"/>
          <w:lang w:val="pt-BR" w:eastAsia="ko-KR"/>
        </w:rPr>
        <w:t>Mandates</w:t>
      </w:r>
    </w:p>
    <w:p w:rsidR="00ED070E" w:rsidRDefault="00E87523" w:rsidP="00ED070E">
      <w:pPr>
        <w:rPr>
          <w:lang w:val="pt-BR" w:eastAsia="ko-KR"/>
        </w:rPr>
      </w:pPr>
      <w:r>
        <w:rPr>
          <w:rFonts w:hint="eastAsia"/>
          <w:lang w:val="pt-BR" w:eastAsia="ko-KR"/>
        </w:rPr>
        <w:t>Mandates for the CE are as follows:</w:t>
      </w:r>
    </w:p>
    <w:p w:rsidR="00E87523" w:rsidRDefault="00E87523" w:rsidP="00E87523">
      <w:pPr>
        <w:numPr>
          <w:ilvl w:val="0"/>
          <w:numId w:val="19"/>
        </w:numPr>
        <w:rPr>
          <w:lang w:val="pt-BR" w:eastAsia="ko-KR"/>
        </w:rPr>
      </w:pPr>
      <w:r>
        <w:rPr>
          <w:rFonts w:hint="eastAsia"/>
          <w:lang w:val="pt-BR" w:eastAsia="ko-KR"/>
        </w:rPr>
        <w:t xml:space="preserve">To find out optimal </w:t>
      </w:r>
      <w:r w:rsidR="003311AE">
        <w:rPr>
          <w:rFonts w:hint="eastAsia"/>
          <w:lang w:val="pt-BR" w:eastAsia="ko-KR"/>
        </w:rPr>
        <w:t xml:space="preserve">values for the </w:t>
      </w:r>
      <w:r>
        <w:rPr>
          <w:rFonts w:hint="eastAsia"/>
          <w:lang w:val="pt-BR" w:eastAsia="ko-KR"/>
        </w:rPr>
        <w:t>weight</w:t>
      </w:r>
      <w:r w:rsidR="003311AE">
        <w:rPr>
          <w:rFonts w:hint="eastAsia"/>
          <w:lang w:val="pt-BR" w:eastAsia="ko-KR"/>
        </w:rPr>
        <w:t xml:space="preserve">ing factors </w:t>
      </w:r>
      <w:r>
        <w:rPr>
          <w:rFonts w:hint="eastAsia"/>
          <w:lang w:val="pt-BR" w:eastAsia="ko-KR"/>
        </w:rPr>
        <w:t>in the proposal JCT2-A0019</w:t>
      </w:r>
      <w:r w:rsidR="007D10EA">
        <w:rPr>
          <w:rFonts w:hint="eastAsia"/>
          <w:lang w:val="pt-BR" w:eastAsia="ko-KR"/>
        </w:rPr>
        <w:t>, the SW implementation of which will be provided in the 3DV-HTM</w:t>
      </w:r>
      <w:r>
        <w:rPr>
          <w:rFonts w:hint="eastAsia"/>
          <w:lang w:val="pt-BR" w:eastAsia="ko-KR"/>
        </w:rPr>
        <w:t>.</w:t>
      </w:r>
      <w:r w:rsidR="00B662B5">
        <w:rPr>
          <w:rFonts w:hint="eastAsia"/>
          <w:lang w:val="pt-BR" w:eastAsia="ko-KR"/>
        </w:rPr>
        <w:t xml:space="preserve"> </w:t>
      </w:r>
    </w:p>
    <w:p w:rsidR="00E87523" w:rsidRPr="005F56DB" w:rsidRDefault="00687FBA" w:rsidP="00ED070E">
      <w:pPr>
        <w:numPr>
          <w:ilvl w:val="0"/>
          <w:numId w:val="19"/>
        </w:numPr>
        <w:rPr>
          <w:lang w:val="pt-BR" w:eastAsia="ko-KR"/>
        </w:rPr>
      </w:pPr>
      <w:r w:rsidRPr="005F56DB">
        <w:rPr>
          <w:rFonts w:hint="eastAsia"/>
          <w:lang w:val="pt-BR" w:eastAsia="ko-KR"/>
        </w:rPr>
        <w:t>To investigate ways to further improve the anchor RD-optimization scheme by combining the scheme proposed in JCT2-A0057.</w:t>
      </w:r>
    </w:p>
    <w:p w:rsidR="00DE7CEA" w:rsidRDefault="007B7EA5" w:rsidP="00DE7CEA">
      <w:pPr>
        <w:pStyle w:val="Heading1"/>
        <w:rPr>
          <w:lang w:val="pt-BR"/>
        </w:rPr>
      </w:pPr>
      <w:r>
        <w:rPr>
          <w:lang w:val="pt-BR"/>
        </w:rPr>
        <w:t>Software, Configuration and Evaluation</w:t>
      </w:r>
    </w:p>
    <w:p w:rsidR="007B7EA5" w:rsidRDefault="007B7EA5" w:rsidP="00DE7CEA">
      <w:pPr>
        <w:pStyle w:val="Heading2"/>
        <w:rPr>
          <w:lang w:val="pt-BR"/>
        </w:rPr>
      </w:pPr>
      <w:r>
        <w:rPr>
          <w:lang w:val="pt-BR"/>
        </w:rPr>
        <w:t>Software</w:t>
      </w:r>
    </w:p>
    <w:p w:rsidR="007B7EA5" w:rsidRPr="007B7EA5" w:rsidRDefault="002B49FF" w:rsidP="007B7EA5">
      <w:pPr>
        <w:jc w:val="both"/>
        <w:rPr>
          <w:lang w:val="pt-BR"/>
        </w:rPr>
      </w:pPr>
      <w:r>
        <w:rPr>
          <w:rFonts w:hint="eastAsia"/>
          <w:lang w:val="pt-BR" w:eastAsia="ko-KR"/>
        </w:rPr>
        <w:t>Experiments</w:t>
      </w:r>
      <w:r w:rsidR="007B7EA5">
        <w:rPr>
          <w:lang w:val="pt-BR"/>
        </w:rPr>
        <w:t xml:space="preserve"> </w:t>
      </w:r>
      <w:r>
        <w:rPr>
          <w:rFonts w:hint="eastAsia"/>
          <w:lang w:val="pt-BR" w:eastAsia="ko-KR"/>
        </w:rPr>
        <w:t xml:space="preserve">in </w:t>
      </w:r>
      <w:r w:rsidR="007B7EA5">
        <w:rPr>
          <w:lang w:val="pt-BR"/>
        </w:rPr>
        <w:t>CE</w:t>
      </w:r>
      <w:r>
        <w:rPr>
          <w:rFonts w:hint="eastAsia"/>
          <w:lang w:val="pt-BR" w:eastAsia="ko-KR"/>
        </w:rPr>
        <w:t>4</w:t>
      </w:r>
      <w:r w:rsidR="007B7EA5">
        <w:rPr>
          <w:lang w:val="pt-BR"/>
        </w:rPr>
        <w:t xml:space="preserve"> will use the 3D-HTM-</w:t>
      </w:r>
      <w:r w:rsidR="007B7EA5" w:rsidRPr="007B7EA5">
        <w:rPr>
          <w:highlight w:val="yellow"/>
          <w:lang w:val="pt-BR"/>
        </w:rPr>
        <w:t>4.0</w:t>
      </w:r>
      <w:r w:rsidR="007B7EA5">
        <w:rPr>
          <w:lang w:val="pt-BR"/>
        </w:rPr>
        <w:t xml:space="preserve"> software that is recommended in JCT2-A1100. </w:t>
      </w:r>
      <w:r w:rsidR="007B7EA5" w:rsidRPr="007B7EA5">
        <w:rPr>
          <w:lang w:val="pt-BR"/>
        </w:rPr>
        <w:t>Proponents are requested to provide software that can be compiled under Windows and Linux platforms.</w:t>
      </w:r>
    </w:p>
    <w:p w:rsidR="00DE7CEA" w:rsidRDefault="007B7EA5" w:rsidP="00DE7CEA">
      <w:pPr>
        <w:pStyle w:val="Heading2"/>
        <w:rPr>
          <w:lang w:val="pt-BR"/>
        </w:rPr>
      </w:pPr>
      <w:r w:rsidRPr="00E575F8">
        <w:t>Test Sequences, Bit Rates and Coding Conditions</w:t>
      </w:r>
    </w:p>
    <w:p w:rsidR="007B7EA5" w:rsidRPr="006525E8" w:rsidRDefault="007B7EA5" w:rsidP="002B49FF">
      <w:pPr>
        <w:rPr>
          <w:lang w:val="pt-BR"/>
        </w:rPr>
      </w:pPr>
      <w:r w:rsidRPr="00E575F8">
        <w:t>The CE will use the test sequences, configuration and conditions that are recommended</w:t>
      </w:r>
      <w:r>
        <w:t xml:space="preserve"> in JCT2-A1100. </w:t>
      </w:r>
      <w:r w:rsidR="006525E8">
        <w:t>Moreover, p</w:t>
      </w:r>
      <w:r>
        <w:t xml:space="preserve">roponents </w:t>
      </w:r>
      <w:r w:rsidR="006525E8">
        <w:t xml:space="preserve">and cross checkers </w:t>
      </w:r>
      <w:r>
        <w:t xml:space="preserve">are required to provide simulation results for the </w:t>
      </w:r>
      <w:r w:rsidR="006525E8" w:rsidRPr="006525E8">
        <w:t>Random access configuration as specified in JCT2-A1100.</w:t>
      </w:r>
    </w:p>
    <w:p w:rsidR="00DE7CEA" w:rsidRDefault="00DE7CEA" w:rsidP="00DE7CEA">
      <w:pPr>
        <w:pStyle w:val="Heading2"/>
        <w:rPr>
          <w:lang w:val="pt-BR"/>
        </w:rPr>
      </w:pPr>
      <w:r>
        <w:rPr>
          <w:lang w:val="pt-BR"/>
        </w:rPr>
        <w:t>Evaluation of CE Results</w:t>
      </w:r>
    </w:p>
    <w:p w:rsidR="00AA099B" w:rsidRDefault="00176C9C" w:rsidP="00DE7CEA">
      <w:r w:rsidRPr="00E575F8">
        <w:t>The performance measurements are evaluated by switching on and off individual tools to identify their relative performance. The following measurements are considered to be used in this core experiment.</w:t>
      </w:r>
    </w:p>
    <w:p w:rsidR="00176C9C" w:rsidRDefault="00176C9C" w:rsidP="00DE7CEA">
      <w:r w:rsidRPr="00176C9C">
        <w:rPr>
          <w:b/>
        </w:rPr>
        <w:t>Coding Performance Measurements</w:t>
      </w:r>
      <w:r>
        <w:rPr>
          <w:b/>
        </w:rPr>
        <w:t xml:space="preserve">: </w:t>
      </w:r>
      <w:r w:rsidR="00B80530">
        <w:t>O</w:t>
      </w:r>
      <w:r>
        <w:t>bjective rate-distortion measurements using 4-point BD-Rate for random access configuration.</w:t>
      </w:r>
    </w:p>
    <w:p w:rsidR="001347C5" w:rsidRPr="001347C5" w:rsidRDefault="001347C5" w:rsidP="00B80530">
      <w:pPr>
        <w:jc w:val="both"/>
      </w:pPr>
      <w:r>
        <w:rPr>
          <w:b/>
        </w:rPr>
        <w:t>Complexity measurements:</w:t>
      </w:r>
      <w:r>
        <w:t xml:space="preserve"> </w:t>
      </w:r>
      <w:r w:rsidR="00B80418">
        <w:t>For the complexity measurement, the reference software and the reference software with the proposed method implemented will be executed on the same machine</w:t>
      </w:r>
      <w:r w:rsidR="00830829">
        <w:t xml:space="preserve"> with the same configuration</w:t>
      </w:r>
      <w:r w:rsidR="00B80418">
        <w:t xml:space="preserve"> and the computational time will be measured. A time ratio will then be calculated between the reference software and the reference software with the proposed method implemented.</w:t>
      </w:r>
    </w:p>
    <w:p w:rsidR="00DE7CEA" w:rsidRPr="00D256E5" w:rsidRDefault="00DE7CEA" w:rsidP="00D256E5">
      <w:pPr>
        <w:rPr>
          <w:lang w:val="pt-BR"/>
        </w:rPr>
      </w:pP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A7C" w:rsidRDefault="00680A7C">
      <w:r>
        <w:separator/>
      </w:r>
    </w:p>
  </w:endnote>
  <w:endnote w:type="continuationSeparator" w:id="1">
    <w:p w:rsidR="00680A7C" w:rsidRDefault="00680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72" w:rsidRDefault="004000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400072" w:rsidRDefault="000B4FF9" w:rsidP="004000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72" w:rsidRDefault="004000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A7C" w:rsidRDefault="00680A7C">
      <w:r>
        <w:separator/>
      </w:r>
    </w:p>
  </w:footnote>
  <w:footnote w:type="continuationSeparator" w:id="1">
    <w:p w:rsidR="00680A7C" w:rsidRDefault="00680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72" w:rsidRDefault="004000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72" w:rsidRDefault="004000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72" w:rsidRDefault="004000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3353A8"/>
    <w:multiLevelType w:val="hybridMultilevel"/>
    <w:tmpl w:val="06821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E2E92"/>
    <w:multiLevelType w:val="hybridMultilevel"/>
    <w:tmpl w:val="7EAAA91E"/>
    <w:lvl w:ilvl="0" w:tplc="F60258E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916A1"/>
    <w:multiLevelType w:val="hybridMultilevel"/>
    <w:tmpl w:val="C89CBA8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6875D1"/>
    <w:multiLevelType w:val="hybridMultilevel"/>
    <w:tmpl w:val="66843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93335F"/>
    <w:multiLevelType w:val="hybridMultilevel"/>
    <w:tmpl w:val="1980A2AA"/>
    <w:lvl w:ilvl="0" w:tplc="E02E02C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6274A"/>
    <w:multiLevelType w:val="hybridMultilevel"/>
    <w:tmpl w:val="1E0AAE52"/>
    <w:lvl w:ilvl="0" w:tplc="040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BC3229"/>
    <w:multiLevelType w:val="hybridMultilevel"/>
    <w:tmpl w:val="3D185000"/>
    <w:lvl w:ilvl="0" w:tplc="3B1C2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635E33"/>
    <w:multiLevelType w:val="hybridMultilevel"/>
    <w:tmpl w:val="41AAA3A2"/>
    <w:lvl w:ilvl="0" w:tplc="2BA83E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1"/>
  </w:num>
  <w:num w:numId="13">
    <w:abstractNumId w:val="8"/>
  </w:num>
  <w:num w:numId="14">
    <w:abstractNumId w:val="17"/>
  </w:num>
  <w:num w:numId="15">
    <w:abstractNumId w:val="10"/>
  </w:num>
  <w:num w:numId="16">
    <w:abstractNumId w:val="16"/>
  </w:num>
  <w:num w:numId="17">
    <w:abstractNumId w:val="2"/>
  </w:num>
  <w:num w:numId="18">
    <w:abstractNumId w:val="1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bordersDoNotSurroundHeader/>
  <w:bordersDoNotSurroundFooter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69"/>
    <w:rsid w:val="00003E9E"/>
    <w:rsid w:val="000458BC"/>
    <w:rsid w:val="00045C41"/>
    <w:rsid w:val="00046C03"/>
    <w:rsid w:val="0007614F"/>
    <w:rsid w:val="000B1C6B"/>
    <w:rsid w:val="000B4FF9"/>
    <w:rsid w:val="000C09AC"/>
    <w:rsid w:val="000E00F3"/>
    <w:rsid w:val="000F158C"/>
    <w:rsid w:val="00102F3D"/>
    <w:rsid w:val="0010643D"/>
    <w:rsid w:val="00124E38"/>
    <w:rsid w:val="0012580B"/>
    <w:rsid w:val="00131F90"/>
    <w:rsid w:val="001347C5"/>
    <w:rsid w:val="0013526E"/>
    <w:rsid w:val="00171371"/>
    <w:rsid w:val="00175A24"/>
    <w:rsid w:val="00176C9C"/>
    <w:rsid w:val="00187E58"/>
    <w:rsid w:val="00197FC6"/>
    <w:rsid w:val="001A297E"/>
    <w:rsid w:val="001A368E"/>
    <w:rsid w:val="001A7329"/>
    <w:rsid w:val="001B4E28"/>
    <w:rsid w:val="001C3525"/>
    <w:rsid w:val="001D1BD2"/>
    <w:rsid w:val="001D4906"/>
    <w:rsid w:val="001E02BE"/>
    <w:rsid w:val="001E3B37"/>
    <w:rsid w:val="001E6B2A"/>
    <w:rsid w:val="001F2594"/>
    <w:rsid w:val="001F57D5"/>
    <w:rsid w:val="001F7E75"/>
    <w:rsid w:val="002055A6"/>
    <w:rsid w:val="00206460"/>
    <w:rsid w:val="002069B4"/>
    <w:rsid w:val="00214382"/>
    <w:rsid w:val="00215DFC"/>
    <w:rsid w:val="002212DF"/>
    <w:rsid w:val="00225E1D"/>
    <w:rsid w:val="00227BA7"/>
    <w:rsid w:val="00263398"/>
    <w:rsid w:val="00275BCF"/>
    <w:rsid w:val="00292257"/>
    <w:rsid w:val="002A54E0"/>
    <w:rsid w:val="002B1595"/>
    <w:rsid w:val="002B191D"/>
    <w:rsid w:val="002B49FF"/>
    <w:rsid w:val="002C11C7"/>
    <w:rsid w:val="002D0AF6"/>
    <w:rsid w:val="002D5277"/>
    <w:rsid w:val="002F164D"/>
    <w:rsid w:val="00302016"/>
    <w:rsid w:val="00306206"/>
    <w:rsid w:val="00317D85"/>
    <w:rsid w:val="00327C56"/>
    <w:rsid w:val="003311AE"/>
    <w:rsid w:val="00331399"/>
    <w:rsid w:val="003315A1"/>
    <w:rsid w:val="003373EC"/>
    <w:rsid w:val="00342FF4"/>
    <w:rsid w:val="003706CC"/>
    <w:rsid w:val="00377710"/>
    <w:rsid w:val="00386491"/>
    <w:rsid w:val="003A1AAC"/>
    <w:rsid w:val="003A2D8E"/>
    <w:rsid w:val="003B1C20"/>
    <w:rsid w:val="003C20E4"/>
    <w:rsid w:val="003E6F90"/>
    <w:rsid w:val="003F5D0F"/>
    <w:rsid w:val="00400072"/>
    <w:rsid w:val="00406EE9"/>
    <w:rsid w:val="004114E3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40045"/>
    <w:rsid w:val="00550A66"/>
    <w:rsid w:val="00567EC7"/>
    <w:rsid w:val="00570013"/>
    <w:rsid w:val="005801A2"/>
    <w:rsid w:val="00586503"/>
    <w:rsid w:val="00595175"/>
    <w:rsid w:val="005952A5"/>
    <w:rsid w:val="005A33A1"/>
    <w:rsid w:val="005A4891"/>
    <w:rsid w:val="005B217D"/>
    <w:rsid w:val="005C385F"/>
    <w:rsid w:val="005E1AC6"/>
    <w:rsid w:val="005F56DB"/>
    <w:rsid w:val="005F6F1B"/>
    <w:rsid w:val="00624B33"/>
    <w:rsid w:val="00630AA2"/>
    <w:rsid w:val="00646707"/>
    <w:rsid w:val="006525E8"/>
    <w:rsid w:val="00662E58"/>
    <w:rsid w:val="00664DCF"/>
    <w:rsid w:val="00680A7C"/>
    <w:rsid w:val="00682CA8"/>
    <w:rsid w:val="00687FBA"/>
    <w:rsid w:val="00690807"/>
    <w:rsid w:val="006C5D39"/>
    <w:rsid w:val="006E2559"/>
    <w:rsid w:val="006E2810"/>
    <w:rsid w:val="006E5417"/>
    <w:rsid w:val="00701D75"/>
    <w:rsid w:val="00712F60"/>
    <w:rsid w:val="00720E3B"/>
    <w:rsid w:val="0073525F"/>
    <w:rsid w:val="00745F6B"/>
    <w:rsid w:val="0075585E"/>
    <w:rsid w:val="00770571"/>
    <w:rsid w:val="007768FF"/>
    <w:rsid w:val="007824D3"/>
    <w:rsid w:val="00796EE3"/>
    <w:rsid w:val="007A7D29"/>
    <w:rsid w:val="007B4AB8"/>
    <w:rsid w:val="007B7EA5"/>
    <w:rsid w:val="007D10EA"/>
    <w:rsid w:val="007F1F8B"/>
    <w:rsid w:val="007F67A1"/>
    <w:rsid w:val="0080489F"/>
    <w:rsid w:val="008206C8"/>
    <w:rsid w:val="00830829"/>
    <w:rsid w:val="00863E18"/>
    <w:rsid w:val="00874A6C"/>
    <w:rsid w:val="00876C65"/>
    <w:rsid w:val="0089614D"/>
    <w:rsid w:val="008A4B4C"/>
    <w:rsid w:val="008C239F"/>
    <w:rsid w:val="008E480C"/>
    <w:rsid w:val="008E6F06"/>
    <w:rsid w:val="008F05B6"/>
    <w:rsid w:val="00907757"/>
    <w:rsid w:val="009209F5"/>
    <w:rsid w:val="009212B0"/>
    <w:rsid w:val="009234A5"/>
    <w:rsid w:val="009336F7"/>
    <w:rsid w:val="009374A7"/>
    <w:rsid w:val="00984D01"/>
    <w:rsid w:val="0098551D"/>
    <w:rsid w:val="0099518F"/>
    <w:rsid w:val="009959AD"/>
    <w:rsid w:val="009A523D"/>
    <w:rsid w:val="009B6348"/>
    <w:rsid w:val="009D3159"/>
    <w:rsid w:val="009F496B"/>
    <w:rsid w:val="009F7338"/>
    <w:rsid w:val="00A00538"/>
    <w:rsid w:val="00A01439"/>
    <w:rsid w:val="00A02E61"/>
    <w:rsid w:val="00A05CFF"/>
    <w:rsid w:val="00A2758E"/>
    <w:rsid w:val="00A56B97"/>
    <w:rsid w:val="00A6093D"/>
    <w:rsid w:val="00A76A6D"/>
    <w:rsid w:val="00A83253"/>
    <w:rsid w:val="00AA099B"/>
    <w:rsid w:val="00AA3041"/>
    <w:rsid w:val="00AA6E84"/>
    <w:rsid w:val="00AB2494"/>
    <w:rsid w:val="00AD3303"/>
    <w:rsid w:val="00AE341B"/>
    <w:rsid w:val="00AF0504"/>
    <w:rsid w:val="00B07CA7"/>
    <w:rsid w:val="00B1279A"/>
    <w:rsid w:val="00B30BCE"/>
    <w:rsid w:val="00B5222E"/>
    <w:rsid w:val="00B612A5"/>
    <w:rsid w:val="00B61C96"/>
    <w:rsid w:val="00B662B5"/>
    <w:rsid w:val="00B73A2A"/>
    <w:rsid w:val="00B80418"/>
    <w:rsid w:val="00B80530"/>
    <w:rsid w:val="00B85149"/>
    <w:rsid w:val="00B94B06"/>
    <w:rsid w:val="00B94C28"/>
    <w:rsid w:val="00BC10BA"/>
    <w:rsid w:val="00BC2112"/>
    <w:rsid w:val="00BC5AFD"/>
    <w:rsid w:val="00BC6390"/>
    <w:rsid w:val="00BE6395"/>
    <w:rsid w:val="00C04F43"/>
    <w:rsid w:val="00C0609D"/>
    <w:rsid w:val="00C115AB"/>
    <w:rsid w:val="00C30249"/>
    <w:rsid w:val="00C31C6E"/>
    <w:rsid w:val="00C33C90"/>
    <w:rsid w:val="00C34D3F"/>
    <w:rsid w:val="00C3723B"/>
    <w:rsid w:val="00C41B10"/>
    <w:rsid w:val="00C4756A"/>
    <w:rsid w:val="00C606C9"/>
    <w:rsid w:val="00C80288"/>
    <w:rsid w:val="00C84003"/>
    <w:rsid w:val="00C90650"/>
    <w:rsid w:val="00C97D78"/>
    <w:rsid w:val="00CC2AAE"/>
    <w:rsid w:val="00CC5A42"/>
    <w:rsid w:val="00CD0EAB"/>
    <w:rsid w:val="00CE0A4C"/>
    <w:rsid w:val="00CF174A"/>
    <w:rsid w:val="00CF34DB"/>
    <w:rsid w:val="00CF558F"/>
    <w:rsid w:val="00CF5CA0"/>
    <w:rsid w:val="00D073E2"/>
    <w:rsid w:val="00D1214A"/>
    <w:rsid w:val="00D256E5"/>
    <w:rsid w:val="00D25748"/>
    <w:rsid w:val="00D446EC"/>
    <w:rsid w:val="00D51BF0"/>
    <w:rsid w:val="00D55942"/>
    <w:rsid w:val="00D807BF"/>
    <w:rsid w:val="00DA7887"/>
    <w:rsid w:val="00DB2C26"/>
    <w:rsid w:val="00DB5E00"/>
    <w:rsid w:val="00DC6674"/>
    <w:rsid w:val="00DE6B43"/>
    <w:rsid w:val="00DE7CEA"/>
    <w:rsid w:val="00DF6B25"/>
    <w:rsid w:val="00E11923"/>
    <w:rsid w:val="00E21F20"/>
    <w:rsid w:val="00E262D4"/>
    <w:rsid w:val="00E36250"/>
    <w:rsid w:val="00E463CF"/>
    <w:rsid w:val="00E54511"/>
    <w:rsid w:val="00E61DAC"/>
    <w:rsid w:val="00E72B80"/>
    <w:rsid w:val="00E75FE3"/>
    <w:rsid w:val="00E86C4C"/>
    <w:rsid w:val="00E87523"/>
    <w:rsid w:val="00EA6089"/>
    <w:rsid w:val="00EB7AB1"/>
    <w:rsid w:val="00ED070E"/>
    <w:rsid w:val="00EF48CC"/>
    <w:rsid w:val="00F53C1D"/>
    <w:rsid w:val="00F73032"/>
    <w:rsid w:val="00F848FC"/>
    <w:rsid w:val="00F9282A"/>
    <w:rsid w:val="00F96BAD"/>
    <w:rsid w:val="00FA47EB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09F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57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57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7D5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wangli@zju.edu.cn" TargetMode="External"/><Relationship Id="rId18" Type="http://schemas.openxmlformats.org/officeDocument/2006/relationships/hyperlink" Target="mailto:kwanjung.oh@samsung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yul@zju.edu.cn" TargetMode="External"/><Relationship Id="rId17" Type="http://schemas.openxmlformats.org/officeDocument/2006/relationships/hyperlink" Target="mailto:jaejoon1.lee@samsung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byung.oh@samsung.com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hoon.yea@lge.com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gerhard.tech@hhi.fraunhofer.de" TargetMode="External"/><Relationship Id="rId23" Type="http://schemas.openxmlformats.org/officeDocument/2006/relationships/header" Target="header3.xml"/><Relationship Id="rId10" Type="http://schemas.openxmlformats.org/officeDocument/2006/relationships/hyperlink" Target="mailto:sehoon.yea@lge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hoon.yea@lge.com" TargetMode="External"/><Relationship Id="rId14" Type="http://schemas.openxmlformats.org/officeDocument/2006/relationships/hyperlink" Target="mailto:felixzyc@gmail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Links>
    <vt:vector size="30" baseType="variant">
      <vt:variant>
        <vt:i4>2883584</vt:i4>
      </vt:variant>
      <vt:variant>
        <vt:i4>12</vt:i4>
      </vt:variant>
      <vt:variant>
        <vt:i4>0</vt:i4>
      </vt:variant>
      <vt:variant>
        <vt:i4>5</vt:i4>
      </vt:variant>
      <vt:variant>
        <vt:lpwstr>mailto:xinzhao@qualcomm.com</vt:lpwstr>
      </vt:variant>
      <vt:variant>
        <vt:lpwstr/>
      </vt:variant>
      <vt:variant>
        <vt:i4>7405633</vt:i4>
      </vt:variant>
      <vt:variant>
        <vt:i4>9</vt:i4>
      </vt:variant>
      <vt:variant>
        <vt:i4>0</vt:i4>
      </vt:variant>
      <vt:variant>
        <vt:i4>5</vt:i4>
      </vt:variant>
      <vt:variant>
        <vt:lpwstr>mailto:jaeger@ient.rwth-aachen.de</vt:lpwstr>
      </vt:variant>
      <vt:variant>
        <vt:lpwstr/>
      </vt:variant>
      <vt:variant>
        <vt:i4>3866716</vt:i4>
      </vt:variant>
      <vt:variant>
        <vt:i4>6</vt:i4>
      </vt:variant>
      <vt:variant>
        <vt:i4>0</vt:i4>
      </vt:variant>
      <vt:variant>
        <vt:i4>5</vt:i4>
      </vt:variant>
      <vt:variant>
        <vt:lpwstr>mailto:sehoon.yea@lge.com</vt:lpwstr>
      </vt:variant>
      <vt:variant>
        <vt:lpwstr/>
      </vt:variant>
      <vt:variant>
        <vt:i4>524343</vt:i4>
      </vt:variant>
      <vt:variant>
        <vt:i4>3</vt:i4>
      </vt:variant>
      <vt:variant>
        <vt:i4>0</vt:i4>
      </vt:variant>
      <vt:variant>
        <vt:i4>5</vt:i4>
      </vt:variant>
      <vt:variant>
        <vt:lpwstr>mailto:philipp.merkle@hhi.fraunhofer.de</vt:lpwstr>
      </vt:variant>
      <vt:variant>
        <vt:lpwstr/>
      </vt:variant>
      <vt:variant>
        <vt:i4>524343</vt:i4>
      </vt:variant>
      <vt:variant>
        <vt:i4>0</vt:i4>
      </vt:variant>
      <vt:variant>
        <vt:i4>0</vt:i4>
      </vt:variant>
      <vt:variant>
        <vt:i4>5</vt:i4>
      </vt:variant>
      <vt:variant>
        <vt:lpwstr>mailto:philipp.merkle@hhi.fraunhofer.de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2012-07-19T16:02:00Z</dcterms:created>
  <dcterms:modified xsi:type="dcterms:W3CDTF">2012-07-19T17:16:00Z</dcterms:modified>
</cp:coreProperties>
</file>