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F58C5">
        <w:trPr>
          <w:cantSplit/>
        </w:trPr>
        <w:tc>
          <w:tcPr>
            <w:tcW w:w="6297" w:type="dxa"/>
            <w:gridSpan w:val="4"/>
            <w:vAlign w:val="center"/>
          </w:tcPr>
          <w:p w:rsidR="006C499C" w:rsidRPr="000F58C5" w:rsidRDefault="001E3845" w:rsidP="004F3600">
            <w:pPr>
              <w:spacing w:before="0"/>
              <w:rPr>
                <w:b/>
                <w:smallCaps/>
                <w:sz w:val="20"/>
              </w:rPr>
            </w:pPr>
            <w:bookmarkStart w:id="0" w:name="dsg" w:colFirst="1" w:colLast="1"/>
            <w:bookmarkStart w:id="1" w:name="dtableau"/>
            <w:bookmarkStart w:id="2" w:name="_GoBack"/>
            <w:bookmarkEnd w:id="2"/>
            <w:r w:rsidRPr="000F58C5">
              <w:rPr>
                <w:b/>
                <w:smallCaps/>
                <w:sz w:val="20"/>
                <w:szCs w:val="19"/>
              </w:rPr>
              <w:t>Rapporteur Meeting of Questions</w:t>
            </w:r>
            <w:r w:rsidR="004F3600" w:rsidRPr="000F58C5">
              <w:rPr>
                <w:b/>
                <w:smallCaps/>
                <w:sz w:val="20"/>
                <w:szCs w:val="19"/>
              </w:rPr>
              <w:t xml:space="preserve"> 1, </w:t>
            </w:r>
            <w:r w:rsidRPr="000F58C5">
              <w:rPr>
                <w:b/>
                <w:smallCaps/>
                <w:sz w:val="20"/>
                <w:szCs w:val="19"/>
              </w:rPr>
              <w:t>2, 3, 5 and 2</w:t>
            </w:r>
            <w:r w:rsidR="004F3600" w:rsidRPr="000F58C5">
              <w:rPr>
                <w:b/>
                <w:smallCaps/>
                <w:sz w:val="20"/>
                <w:szCs w:val="19"/>
              </w:rPr>
              <w:t>1</w:t>
            </w:r>
            <w:r w:rsidRPr="000F58C5">
              <w:rPr>
                <w:b/>
                <w:smallCaps/>
                <w:sz w:val="20"/>
                <w:szCs w:val="19"/>
              </w:rPr>
              <w:t>/16</w:t>
            </w:r>
          </w:p>
        </w:tc>
        <w:tc>
          <w:tcPr>
            <w:tcW w:w="3626" w:type="dxa"/>
            <w:vAlign w:val="center"/>
          </w:tcPr>
          <w:p w:rsidR="006C499C" w:rsidRPr="000F58C5" w:rsidRDefault="00F31E40" w:rsidP="00F31E40">
            <w:pPr>
              <w:spacing w:before="0"/>
              <w:jc w:val="right"/>
              <w:rPr>
                <w:b/>
                <w:bCs/>
                <w:sz w:val="40"/>
              </w:rPr>
            </w:pPr>
            <w:bookmarkStart w:id="3" w:name="docnumber"/>
            <w:r>
              <w:rPr>
                <w:b/>
                <w:bCs/>
                <w:sz w:val="40"/>
              </w:rPr>
              <w:t>T</w:t>
            </w:r>
            <w:r w:rsidR="006C499C" w:rsidRPr="000F58C5">
              <w:rPr>
                <w:b/>
                <w:bCs/>
                <w:sz w:val="40"/>
              </w:rPr>
              <w:t>D</w:t>
            </w:r>
            <w:r w:rsidR="005F4043" w:rsidRPr="000F58C5">
              <w:rPr>
                <w:b/>
                <w:bCs/>
                <w:sz w:val="40"/>
              </w:rPr>
              <w:t>-</w:t>
            </w:r>
            <w:r>
              <w:rPr>
                <w:b/>
                <w:bCs/>
                <w:sz w:val="40"/>
              </w:rPr>
              <w:t>27</w:t>
            </w:r>
            <w:bookmarkEnd w:id="3"/>
          </w:p>
        </w:tc>
      </w:tr>
      <w:tr w:rsidR="006C499C" w:rsidRPr="000F58C5">
        <w:trPr>
          <w:cantSplit/>
          <w:trHeight w:val="461"/>
        </w:trPr>
        <w:tc>
          <w:tcPr>
            <w:tcW w:w="4857" w:type="dxa"/>
            <w:gridSpan w:val="3"/>
            <w:vMerge w:val="restart"/>
            <w:tcBorders>
              <w:bottom w:val="nil"/>
            </w:tcBorders>
          </w:tcPr>
          <w:p w:rsidR="006C499C" w:rsidRPr="000F58C5" w:rsidRDefault="006C499C" w:rsidP="006C499C">
            <w:pPr>
              <w:rPr>
                <w:b/>
                <w:bCs/>
                <w:sz w:val="26"/>
              </w:rPr>
            </w:pPr>
            <w:bookmarkStart w:id="4" w:name="dnum" w:colFirst="1" w:colLast="1"/>
            <w:bookmarkEnd w:id="0"/>
            <w:r w:rsidRPr="000F58C5">
              <w:rPr>
                <w:b/>
                <w:bCs/>
                <w:sz w:val="26"/>
              </w:rPr>
              <w:t>TELECOMMUNICATION</w:t>
            </w:r>
            <w:r w:rsidRPr="000F58C5">
              <w:rPr>
                <w:b/>
                <w:bCs/>
                <w:sz w:val="26"/>
              </w:rPr>
              <w:br/>
              <w:t>STANDARDIZATION SECTOR</w:t>
            </w:r>
          </w:p>
          <w:p w:rsidR="006C499C" w:rsidRPr="000F58C5" w:rsidRDefault="006C499C" w:rsidP="004F3600">
            <w:pPr>
              <w:rPr>
                <w:smallCaps/>
                <w:sz w:val="20"/>
              </w:rPr>
            </w:pPr>
            <w:r w:rsidRPr="000F58C5">
              <w:rPr>
                <w:sz w:val="20"/>
              </w:rPr>
              <w:t>STUDY PERIOD 20</w:t>
            </w:r>
            <w:r w:rsidR="004F3600" w:rsidRPr="000F58C5">
              <w:rPr>
                <w:sz w:val="20"/>
              </w:rPr>
              <w:t>13</w:t>
            </w:r>
            <w:r w:rsidRPr="000F58C5">
              <w:rPr>
                <w:sz w:val="20"/>
              </w:rPr>
              <w:t>-20</w:t>
            </w:r>
            <w:r w:rsidR="005066C3" w:rsidRPr="000F58C5">
              <w:rPr>
                <w:sz w:val="20"/>
              </w:rPr>
              <w:t>1</w:t>
            </w:r>
            <w:r w:rsidR="004F3600" w:rsidRPr="000F58C5">
              <w:rPr>
                <w:sz w:val="20"/>
              </w:rPr>
              <w:t>6</w:t>
            </w:r>
          </w:p>
        </w:tc>
        <w:tc>
          <w:tcPr>
            <w:tcW w:w="5066" w:type="dxa"/>
            <w:gridSpan w:val="2"/>
            <w:tcBorders>
              <w:bottom w:val="nil"/>
            </w:tcBorders>
          </w:tcPr>
          <w:p w:rsidR="006C499C" w:rsidRPr="000F58C5" w:rsidRDefault="006C499C" w:rsidP="006C499C">
            <w:pPr>
              <w:jc w:val="right"/>
              <w:rPr>
                <w:b/>
                <w:bCs/>
                <w:sz w:val="40"/>
              </w:rPr>
            </w:pPr>
            <w:r w:rsidRPr="000F58C5">
              <w:rPr>
                <w:b/>
                <w:bCs/>
                <w:smallCaps/>
                <w:sz w:val="32"/>
              </w:rPr>
              <w:t>STUDY GROUP 16</w:t>
            </w:r>
          </w:p>
        </w:tc>
      </w:tr>
      <w:tr w:rsidR="006C499C" w:rsidRPr="000F58C5">
        <w:trPr>
          <w:cantSplit/>
          <w:trHeight w:val="355"/>
        </w:trPr>
        <w:tc>
          <w:tcPr>
            <w:tcW w:w="4857" w:type="dxa"/>
            <w:gridSpan w:val="3"/>
            <w:vMerge/>
            <w:tcBorders>
              <w:bottom w:val="single" w:sz="12" w:space="0" w:color="auto"/>
            </w:tcBorders>
          </w:tcPr>
          <w:p w:rsidR="006C499C" w:rsidRPr="000F58C5"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0F58C5" w:rsidRDefault="006C499C" w:rsidP="006C499C">
            <w:pPr>
              <w:jc w:val="right"/>
              <w:rPr>
                <w:b/>
                <w:bCs/>
                <w:sz w:val="28"/>
              </w:rPr>
            </w:pPr>
            <w:r w:rsidRPr="000F58C5">
              <w:rPr>
                <w:b/>
                <w:bCs/>
                <w:sz w:val="28"/>
              </w:rPr>
              <w:t>Original: English</w:t>
            </w:r>
          </w:p>
        </w:tc>
      </w:tr>
      <w:bookmarkEnd w:id="1"/>
      <w:bookmarkEnd w:id="5"/>
      <w:tr w:rsidR="00DE2128" w:rsidRPr="000F58C5" w:rsidTr="009F5199">
        <w:trPr>
          <w:cantSplit/>
          <w:trHeight w:val="357"/>
        </w:trPr>
        <w:tc>
          <w:tcPr>
            <w:tcW w:w="1617" w:type="dxa"/>
          </w:tcPr>
          <w:p w:rsidR="00DE2128" w:rsidRPr="000F58C5" w:rsidRDefault="00DE2128" w:rsidP="009F5199">
            <w:pPr>
              <w:rPr>
                <w:b/>
                <w:bCs/>
              </w:rPr>
            </w:pPr>
            <w:r w:rsidRPr="000F58C5">
              <w:rPr>
                <w:b/>
                <w:bCs/>
              </w:rPr>
              <w:t>Question(s):</w:t>
            </w:r>
          </w:p>
        </w:tc>
        <w:tc>
          <w:tcPr>
            <w:tcW w:w="3030" w:type="dxa"/>
          </w:tcPr>
          <w:p w:rsidR="00DE2128" w:rsidRPr="000F58C5" w:rsidRDefault="00DE2128" w:rsidP="009F5199">
            <w:r w:rsidRPr="000F58C5">
              <w:t>3</w:t>
            </w:r>
            <w:r w:rsidR="000F58C5">
              <w:t>/16</w:t>
            </w:r>
          </w:p>
        </w:tc>
        <w:tc>
          <w:tcPr>
            <w:tcW w:w="5276" w:type="dxa"/>
            <w:gridSpan w:val="3"/>
          </w:tcPr>
          <w:p w:rsidR="00DE2128" w:rsidRPr="000F58C5" w:rsidRDefault="00346670" w:rsidP="00346670">
            <w:pPr>
              <w:wordWrap w:val="0"/>
              <w:jc w:val="right"/>
              <w:rPr>
                <w:sz w:val="22"/>
              </w:rPr>
            </w:pPr>
            <w:r w:rsidRPr="000F58C5">
              <w:rPr>
                <w:rFonts w:eastAsia="Malgun Gothic"/>
                <w:szCs w:val="24"/>
                <w:lang w:eastAsia="ko-KR"/>
              </w:rPr>
              <w:t>Geneva (CH)</w:t>
            </w:r>
            <w:r w:rsidRPr="000F58C5">
              <w:rPr>
                <w:szCs w:val="24"/>
              </w:rPr>
              <w:t xml:space="preserve">, </w:t>
            </w:r>
            <w:r w:rsidRPr="000F58C5">
              <w:rPr>
                <w:rFonts w:eastAsia="Malgun Gothic"/>
                <w:szCs w:val="24"/>
                <w:lang w:eastAsia="ko-KR"/>
              </w:rPr>
              <w:t>10 – 14</w:t>
            </w:r>
            <w:r w:rsidRPr="000F58C5">
              <w:rPr>
                <w:szCs w:val="24"/>
              </w:rPr>
              <w:t xml:space="preserve"> </w:t>
            </w:r>
            <w:r w:rsidRPr="000F58C5">
              <w:rPr>
                <w:rFonts w:eastAsia="Malgun Gothic"/>
                <w:szCs w:val="24"/>
                <w:lang w:eastAsia="ko-KR"/>
              </w:rPr>
              <w:t>March</w:t>
            </w:r>
            <w:r w:rsidRPr="000F58C5">
              <w:rPr>
                <w:szCs w:val="24"/>
              </w:rPr>
              <w:t xml:space="preserve"> 20</w:t>
            </w:r>
            <w:r w:rsidRPr="000F58C5">
              <w:rPr>
                <w:rFonts w:eastAsia="Malgun Gothic"/>
                <w:szCs w:val="24"/>
                <w:lang w:eastAsia="ko-KR"/>
              </w:rPr>
              <w:t>14</w:t>
            </w:r>
          </w:p>
        </w:tc>
      </w:tr>
      <w:tr w:rsidR="00DE2128" w:rsidRPr="000F58C5" w:rsidTr="009F5199">
        <w:trPr>
          <w:cantSplit/>
          <w:trHeight w:val="357"/>
        </w:trPr>
        <w:tc>
          <w:tcPr>
            <w:tcW w:w="9923" w:type="dxa"/>
            <w:gridSpan w:val="5"/>
          </w:tcPr>
          <w:p w:rsidR="00DE2128" w:rsidRPr="000F58C5" w:rsidRDefault="00DE2128" w:rsidP="009F5199">
            <w:pPr>
              <w:jc w:val="center"/>
              <w:rPr>
                <w:b/>
                <w:bCs/>
              </w:rPr>
            </w:pPr>
            <w:r w:rsidRPr="000F58C5">
              <w:rPr>
                <w:b/>
                <w:bCs/>
              </w:rPr>
              <w:t>RAPPORTEUR MEETING DOCUMENT</w:t>
            </w:r>
          </w:p>
        </w:tc>
      </w:tr>
      <w:tr w:rsidR="00DE2128" w:rsidRPr="000F58C5" w:rsidTr="009F5199">
        <w:trPr>
          <w:cantSplit/>
          <w:trHeight w:val="357"/>
        </w:trPr>
        <w:tc>
          <w:tcPr>
            <w:tcW w:w="1617" w:type="dxa"/>
          </w:tcPr>
          <w:p w:rsidR="00DE2128" w:rsidRPr="000F58C5" w:rsidRDefault="00DE2128" w:rsidP="009F5199">
            <w:pPr>
              <w:rPr>
                <w:b/>
                <w:bCs/>
              </w:rPr>
            </w:pPr>
            <w:r w:rsidRPr="000F58C5">
              <w:rPr>
                <w:b/>
                <w:bCs/>
              </w:rPr>
              <w:t>Source:</w:t>
            </w:r>
          </w:p>
        </w:tc>
        <w:tc>
          <w:tcPr>
            <w:tcW w:w="8306" w:type="dxa"/>
            <w:gridSpan w:val="4"/>
          </w:tcPr>
          <w:p w:rsidR="00DE2128" w:rsidRPr="000F58C5" w:rsidRDefault="00F31E40" w:rsidP="009F5199">
            <w:r w:rsidRPr="0055794D">
              <w:t>Editor</w:t>
            </w:r>
            <w:r>
              <w:t xml:space="preserve"> </w:t>
            </w:r>
            <w:r w:rsidRPr="00BE1442">
              <w:t>H.248.</w:t>
            </w:r>
            <w:r>
              <w:t>57</w:t>
            </w:r>
          </w:p>
        </w:tc>
      </w:tr>
      <w:tr w:rsidR="00DE2128" w:rsidRPr="000F58C5" w:rsidTr="009F5199">
        <w:trPr>
          <w:cantSplit/>
          <w:trHeight w:val="357"/>
        </w:trPr>
        <w:tc>
          <w:tcPr>
            <w:tcW w:w="1617" w:type="dxa"/>
          </w:tcPr>
          <w:p w:rsidR="00DE2128" w:rsidRPr="000F58C5" w:rsidRDefault="00DE2128" w:rsidP="009F5199">
            <w:pPr>
              <w:spacing w:after="120"/>
            </w:pPr>
            <w:r w:rsidRPr="000F58C5">
              <w:rPr>
                <w:b/>
                <w:bCs/>
              </w:rPr>
              <w:t>Title:</w:t>
            </w:r>
          </w:p>
        </w:tc>
        <w:tc>
          <w:tcPr>
            <w:tcW w:w="8306" w:type="dxa"/>
            <w:gridSpan w:val="4"/>
          </w:tcPr>
          <w:p w:rsidR="00DE2128" w:rsidRPr="000F58C5" w:rsidRDefault="00CE259A" w:rsidP="00F31E40">
            <w:pPr>
              <w:spacing w:after="120"/>
            </w:pPr>
            <w:r w:rsidRPr="000F58C5">
              <w:t xml:space="preserve">H.248.57: </w:t>
            </w:r>
            <w:r w:rsidR="00F31E40">
              <w:t>"</w:t>
            </w:r>
            <w:r w:rsidR="00F31E40" w:rsidRPr="000F58C5">
              <w:t>Gateway control protocol: RTP control protocol package</w:t>
            </w:r>
            <w:r w:rsidR="00F31E40">
              <w:t>"</w:t>
            </w:r>
            <w:r w:rsidRPr="000F58C5">
              <w:t xml:space="preserve"> </w:t>
            </w:r>
            <w:r w:rsidR="00F31E40">
              <w:t>(Rev.):</w:t>
            </w:r>
            <w:r w:rsidR="00F31E40" w:rsidRPr="00BE1442">
              <w:t xml:space="preserve"> </w:t>
            </w:r>
            <w:r w:rsidR="00F31E40">
              <w:t>Out</w:t>
            </w:r>
            <w:r w:rsidR="00F31E40" w:rsidRPr="00BE1442">
              <w:t>put draft Ed. 0.</w:t>
            </w:r>
            <w:r w:rsidR="00F31E40">
              <w:t>1</w:t>
            </w:r>
          </w:p>
        </w:tc>
      </w:tr>
      <w:tr w:rsidR="00DE2128" w:rsidRPr="000F58C5" w:rsidTr="009F5199">
        <w:trPr>
          <w:cantSplit/>
          <w:trHeight w:val="357"/>
        </w:trPr>
        <w:tc>
          <w:tcPr>
            <w:tcW w:w="1617" w:type="dxa"/>
            <w:tcBorders>
              <w:bottom w:val="single" w:sz="12" w:space="0" w:color="auto"/>
            </w:tcBorders>
          </w:tcPr>
          <w:p w:rsidR="00DE2128" w:rsidRPr="000F58C5" w:rsidRDefault="00DE2128" w:rsidP="009F5199">
            <w:pPr>
              <w:spacing w:after="120"/>
            </w:pPr>
            <w:r w:rsidRPr="000F58C5">
              <w:rPr>
                <w:b/>
                <w:bCs/>
              </w:rPr>
              <w:t>Purpose:</w:t>
            </w:r>
          </w:p>
        </w:tc>
        <w:tc>
          <w:tcPr>
            <w:tcW w:w="8306" w:type="dxa"/>
            <w:gridSpan w:val="4"/>
            <w:tcBorders>
              <w:bottom w:val="single" w:sz="12" w:space="0" w:color="auto"/>
            </w:tcBorders>
          </w:tcPr>
          <w:p w:rsidR="00DE2128" w:rsidRPr="000F58C5" w:rsidRDefault="00F31E40" w:rsidP="0032515B">
            <w:pPr>
              <w:spacing w:after="120"/>
            </w:pPr>
            <w:r>
              <w:t>Meeting output (Draft Recommendation)</w:t>
            </w:r>
          </w:p>
        </w:tc>
      </w:tr>
    </w:tbl>
    <w:p w:rsidR="00F31E40" w:rsidRPr="0055794D" w:rsidRDefault="00F31E40" w:rsidP="00F31E40">
      <w:pPr>
        <w:keepNext/>
        <w:spacing w:before="160"/>
        <w:rPr>
          <w:b/>
        </w:rPr>
      </w:pPr>
      <w:r w:rsidRPr="0055794D">
        <w:rPr>
          <w:b/>
        </w:rPr>
        <w:t>Summary</w:t>
      </w:r>
    </w:p>
    <w:p w:rsidR="00F31E40" w:rsidRPr="0055794D" w:rsidRDefault="00F31E40" w:rsidP="00F31E40">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H.248.5</w:t>
      </w:r>
      <w:r>
        <w:t>7</w:t>
      </w:r>
      <w:r w:rsidRPr="00600DAC">
        <w:t xml:space="preserve"> </w:t>
      </w:r>
      <w:r>
        <w:t>"</w:t>
      </w:r>
      <w:r w:rsidRPr="00600DAC">
        <w:t xml:space="preserve">Gateway control protocol: </w:t>
      </w:r>
      <w:r w:rsidRPr="000F58C5">
        <w:t>RTP control protocol package</w:t>
      </w:r>
      <w:r>
        <w:t>"</w:t>
      </w:r>
      <w:r w:rsidRPr="0055794D">
        <w:rPr>
          <w:noProof/>
          <w:lang w:val="en-US" w:eastAsia="zh-CN"/>
        </w:rPr>
        <w:t xml:space="preserve"> (Ed. 0.</w:t>
      </w:r>
      <w:r>
        <w:rPr>
          <w:noProof/>
          <w:lang w:val="en-US" w:eastAsia="zh-CN"/>
        </w:rPr>
        <w:t>1</w:t>
      </w:r>
      <w:r w:rsidRPr="0055794D">
        <w:rPr>
          <w:noProof/>
          <w:lang w:val="en-US" w:eastAsia="zh-CN"/>
        </w:rPr>
        <w:t>).</w:t>
      </w:r>
    </w:p>
    <w:p w:rsidR="00F31E40" w:rsidRPr="0055794D" w:rsidRDefault="00F31E40" w:rsidP="00F31E40"/>
    <w:p w:rsidR="00F31E40" w:rsidRPr="0055794D" w:rsidRDefault="00F31E40" w:rsidP="00F31E40">
      <w:pPr>
        <w:jc w:val="center"/>
      </w:pPr>
      <w:r w:rsidRPr="0055794D">
        <w:t>__________________</w:t>
      </w:r>
    </w:p>
    <w:p w:rsidR="00F31E40" w:rsidRDefault="00F31E40" w:rsidP="00F31E40">
      <w:pPr>
        <w:rPr>
          <w:sz w:val="20"/>
        </w:rPr>
      </w:pPr>
    </w:p>
    <w:p w:rsidR="00F31E40" w:rsidRDefault="00F31E40" w:rsidP="00F31E40">
      <w:pPr>
        <w:rPr>
          <w:sz w:val="20"/>
        </w:rPr>
        <w:sectPr w:rsidR="00F31E40" w:rsidSect="00F31E40">
          <w:headerReference w:type="default" r:id="rId9"/>
          <w:headerReference w:type="first" r:id="rId10"/>
          <w:footerReference w:type="first" r:id="rId11"/>
          <w:pgSz w:w="11907" w:h="16840"/>
          <w:pgMar w:top="1417" w:right="1134" w:bottom="1417" w:left="1134" w:header="720" w:footer="720" w:gutter="0"/>
          <w:pgNumType w:start="2"/>
          <w:cols w:space="720"/>
          <w:titlePg/>
          <w:docGrid w:linePitch="326"/>
        </w:sectPr>
      </w:pPr>
    </w:p>
    <w:p w:rsidR="00F31E40" w:rsidRPr="00015A41" w:rsidRDefault="00F31E40" w:rsidP="00F31E40">
      <w:pPr>
        <w:rPr>
          <w:lang w:eastAsia="zh-CN"/>
        </w:rPr>
      </w:pPr>
    </w:p>
    <w:p w:rsidR="00F31E40" w:rsidRPr="00015A41" w:rsidRDefault="00F31E40" w:rsidP="00F31E40">
      <w:pPr>
        <w:rPr>
          <w:b/>
          <w:bCs/>
        </w:rPr>
      </w:pPr>
      <w:r w:rsidRPr="00015A41">
        <w:rPr>
          <w:b/>
          <w:bCs/>
        </w:rPr>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31E40" w:rsidRPr="00015A41" w:rsidTr="00F31E40">
        <w:trPr>
          <w:cantSplit/>
        </w:trPr>
        <w:tc>
          <w:tcPr>
            <w:tcW w:w="9889" w:type="dxa"/>
            <w:gridSpan w:val="2"/>
            <w:shd w:val="clear" w:color="auto" w:fill="C00000"/>
          </w:tcPr>
          <w:p w:rsidR="00F31E40" w:rsidRPr="00015A41" w:rsidRDefault="00F31E40" w:rsidP="00F31E4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015A41">
              <w:rPr>
                <w:b/>
                <w:color w:val="FFFFFF"/>
                <w:sz w:val="22"/>
              </w:rPr>
              <w:t>Document History</w:t>
            </w:r>
          </w:p>
        </w:tc>
      </w:tr>
      <w:tr w:rsidR="00F31E40" w:rsidRPr="00015A41" w:rsidTr="00F31E40">
        <w:tc>
          <w:tcPr>
            <w:tcW w:w="2660" w:type="dxa"/>
            <w:shd w:val="clear" w:color="auto" w:fill="C00000"/>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Issue</w:t>
            </w:r>
          </w:p>
        </w:tc>
        <w:tc>
          <w:tcPr>
            <w:tcW w:w="7229" w:type="dxa"/>
            <w:shd w:val="clear" w:color="auto" w:fill="C00000"/>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Notes</w:t>
            </w:r>
          </w:p>
        </w:tc>
      </w:tr>
      <w:tr w:rsidR="00F31E40" w:rsidRPr="00B14444"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H.248.5</w:t>
            </w:r>
            <w:r>
              <w:rPr>
                <w:sz w:val="22"/>
              </w:rPr>
              <w:t>7</w:t>
            </w:r>
            <w:r w:rsidRPr="00015A41">
              <w:rPr>
                <w:sz w:val="22"/>
              </w:rPr>
              <w:t xml:space="preserve"> Rev. Ed. 0.0</w:t>
            </w:r>
          </w:p>
        </w:tc>
        <w:tc>
          <w:tcPr>
            <w:tcW w:w="7229" w:type="dxa"/>
          </w:tcPr>
          <w:p w:rsidR="00F31E40" w:rsidRPr="00BE1442" w:rsidRDefault="00F31E40" w:rsidP="00F31E40">
            <w:pPr>
              <w:pStyle w:val="Tabletext"/>
            </w:pPr>
            <w:r w:rsidRPr="00BE1442">
              <w:t>Input (</w:t>
            </w:r>
            <w:r w:rsidRPr="00FF72A0">
              <w:rPr>
                <w:b/>
                <w:bCs/>
              </w:rPr>
              <w:t>AVD-</w:t>
            </w:r>
            <w:r w:rsidRPr="00D16731">
              <w:rPr>
                <w:b/>
                <w:bCs/>
              </w:rPr>
              <w:t>44</w:t>
            </w:r>
            <w:r>
              <w:rPr>
                <w:b/>
                <w:bCs/>
              </w:rPr>
              <w:t>90a</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F31E40" w:rsidRPr="002853DB" w:rsidRDefault="00F31E40" w:rsidP="00F31E40">
            <w:pPr>
              <w:pStyle w:val="Tabletext"/>
              <w:rPr>
                <w:rFonts w:ascii="Arial" w:hAnsi="Arial" w:cs="Arial"/>
                <w:sz w:val="16"/>
                <w:highlight w:val="yellow"/>
                <w:lang w:val="fr-FR"/>
              </w:rPr>
            </w:pPr>
            <w:r w:rsidRPr="0078201D">
              <w:rPr>
                <w:rFonts w:ascii="Arial" w:hAnsi="Arial" w:cs="Arial"/>
                <w:sz w:val="16"/>
                <w:lang w:val="fr-FR"/>
              </w:rPr>
              <w:t>Location:</w:t>
            </w:r>
            <w:r>
              <w:rPr>
                <w:rFonts w:ascii="Arial" w:hAnsi="Arial" w:cs="Arial"/>
                <w:sz w:val="16"/>
                <w:lang w:val="fr-FR"/>
              </w:rPr>
              <w:t xml:space="preserve"> </w:t>
            </w:r>
            <w:hyperlink r:id="rId12" w:history="1">
              <w:r w:rsidRPr="008C3B9E">
                <w:rPr>
                  <w:rStyle w:val="Hyperlink"/>
                  <w:rFonts w:cs="Arial"/>
                  <w:sz w:val="16"/>
                  <w:lang w:val="fr-FR"/>
                </w:rPr>
                <w:t>http://wftp3.itu.int/av-arch/avc-site/2013-2016/1403_Gen/AVD-4490a.zip</w:t>
              </w:r>
            </w:hyperlink>
            <w:r>
              <w:rPr>
                <w:rFonts w:ascii="Arial" w:hAnsi="Arial" w:cs="Arial"/>
                <w:sz w:val="16"/>
                <w:lang w:val="fr-FR"/>
              </w:rPr>
              <w:t xml:space="preserve"> </w:t>
            </w:r>
            <w:r w:rsidRPr="004A1BCF">
              <w:rPr>
                <w:lang w:val="fr-CH"/>
              </w:rPr>
              <w:t xml:space="preserve"> </w:t>
            </w: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H.248.5</w:t>
            </w:r>
            <w:r>
              <w:rPr>
                <w:sz w:val="22"/>
              </w:rPr>
              <w:t>7</w:t>
            </w:r>
            <w:r w:rsidRPr="00015A41">
              <w:rPr>
                <w:sz w:val="22"/>
              </w:rPr>
              <w:t xml:space="preserve"> Rev. Ed. 0.1</w:t>
            </w:r>
          </w:p>
        </w:tc>
        <w:tc>
          <w:tcPr>
            <w:tcW w:w="7229" w:type="dxa"/>
          </w:tcPr>
          <w:p w:rsidR="00F31E40" w:rsidRPr="00BE1442" w:rsidRDefault="00F31E40" w:rsidP="00F31E40">
            <w:pPr>
              <w:pStyle w:val="Tabletext"/>
            </w:pPr>
            <w:r w:rsidRPr="00BE1442">
              <w:t>Output (</w:t>
            </w:r>
            <w:r w:rsidRPr="00FF72A0">
              <w:rPr>
                <w:b/>
                <w:bCs/>
              </w:rPr>
              <w:t>TD-</w:t>
            </w:r>
            <w:r>
              <w:rPr>
                <w:b/>
                <w:bCs/>
              </w:rPr>
              <w:t>27</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F31E40" w:rsidRPr="002853DB" w:rsidRDefault="00F31E40" w:rsidP="00F31E40">
            <w:pPr>
              <w:pStyle w:val="Tabletext"/>
              <w:rPr>
                <w:rFonts w:ascii="Arial" w:hAnsi="Arial" w:cs="Arial"/>
                <w:sz w:val="16"/>
                <w:highlight w:val="yellow"/>
                <w:lang w:val="fr-FR"/>
              </w:rPr>
            </w:pPr>
            <w:r w:rsidRPr="0078201D">
              <w:rPr>
                <w:rFonts w:ascii="Arial" w:hAnsi="Arial" w:cs="Arial"/>
                <w:sz w:val="16"/>
                <w:lang w:val="fr-FR"/>
              </w:rPr>
              <w:t>Location:</w:t>
            </w:r>
            <w:r>
              <w:rPr>
                <w:rFonts w:ascii="Arial" w:hAnsi="Arial" w:cs="Arial"/>
                <w:sz w:val="16"/>
                <w:lang w:val="fr-FR"/>
              </w:rPr>
              <w:t xml:space="preserve"> </w:t>
            </w:r>
            <w:hyperlink r:id="rId13" w:history="1">
              <w:r w:rsidRPr="008C3B9E">
                <w:rPr>
                  <w:rStyle w:val="Hyperlink"/>
                  <w:rFonts w:cs="Arial"/>
                  <w:sz w:val="16"/>
                  <w:lang w:val="fr-FR"/>
                </w:rPr>
                <w:t>http://wftp3.itu.int/av-arch/avc-site/2013-2016/1403_Gen/TD-27.zip</w:t>
              </w:r>
            </w:hyperlink>
            <w:r>
              <w:rPr>
                <w:rFonts w:ascii="Arial" w:hAnsi="Arial" w:cs="Arial"/>
                <w:sz w:val="16"/>
                <w:lang w:val="fr-FR"/>
              </w:rPr>
              <w:t xml:space="preserve"> </w:t>
            </w:r>
            <w:r w:rsidRPr="004A1BCF">
              <w:rPr>
                <w:lang w:val="fr-CH"/>
              </w:rPr>
              <w:t xml:space="preserve"> </w:t>
            </w:r>
          </w:p>
        </w:tc>
      </w:tr>
      <w:tr w:rsidR="00F31E40" w:rsidRPr="00B14444"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H.248.5</w:t>
            </w:r>
            <w:r>
              <w:rPr>
                <w:sz w:val="22"/>
              </w:rPr>
              <w:t>7</w:t>
            </w:r>
            <w:r w:rsidRPr="00015A41">
              <w:rPr>
                <w:sz w:val="22"/>
              </w:rPr>
              <w:t xml:space="preserve"> </w:t>
            </w:r>
            <w:r>
              <w:rPr>
                <w:sz w:val="22"/>
              </w:rPr>
              <w:t>Rev.</w:t>
            </w:r>
            <w:r w:rsidRPr="00015A41">
              <w:rPr>
                <w:sz w:val="22"/>
              </w:rPr>
              <w:t xml:space="preserve"> Ed. 0.2</w:t>
            </w:r>
          </w:p>
        </w:tc>
        <w:tc>
          <w:tcPr>
            <w:tcW w:w="7229" w:type="dxa"/>
          </w:tcPr>
          <w:p w:rsidR="00F31E40" w:rsidRPr="00927E2A"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H.248.57 Rev. </w:t>
            </w:r>
            <w:r w:rsidRPr="00015A41">
              <w:rPr>
                <w:sz w:val="22"/>
              </w:rPr>
              <w:t>Ed. 0.3</w:t>
            </w:r>
          </w:p>
        </w:tc>
        <w:tc>
          <w:tcPr>
            <w:tcW w:w="7229" w:type="dxa"/>
          </w:tcPr>
          <w:p w:rsidR="00F31E40" w:rsidRPr="002853DB" w:rsidRDefault="00F31E40" w:rsidP="00F31E40">
            <w:pPr>
              <w:pStyle w:val="Tabletext"/>
              <w:rPr>
                <w:rFonts w:ascii="Arial" w:hAnsi="Arial" w:cs="Arial"/>
                <w:sz w:val="16"/>
                <w:highlight w:val="yellow"/>
                <w:lang w:val="fr-FR"/>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31E40" w:rsidRPr="002853DB" w:rsidRDefault="00F31E40" w:rsidP="00F31E40">
            <w:pPr>
              <w:pStyle w:val="Tabletext"/>
              <w:rPr>
                <w:rFonts w:ascii="Arial" w:hAnsi="Arial" w:cs="Arial"/>
                <w:sz w:val="16"/>
                <w:highlight w:val="yellow"/>
                <w:lang w:val="fr-FR"/>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F31E40" w:rsidRPr="002853DB" w:rsidRDefault="00F31E40" w:rsidP="00F31E40">
            <w:pPr>
              <w:pStyle w:val="Tabletext"/>
              <w:rPr>
                <w:rFonts w:ascii="Arial" w:hAnsi="Arial" w:cs="Arial"/>
                <w:sz w:val="16"/>
                <w:highlight w:val="yellow"/>
                <w:lang w:val="fr-FR"/>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F31E40" w:rsidRPr="002853DB" w:rsidRDefault="00F31E40" w:rsidP="00F31E40">
            <w:pPr>
              <w:pStyle w:val="Tabletext"/>
              <w:rPr>
                <w:rFonts w:ascii="Arial" w:hAnsi="Arial" w:cs="Arial"/>
                <w:sz w:val="16"/>
                <w:highlight w:val="yellow"/>
                <w:lang w:val="fr-FR"/>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31E40" w:rsidRPr="00015A41" w:rsidTr="00F31E40">
        <w:tc>
          <w:tcPr>
            <w:tcW w:w="2660"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31E40" w:rsidRPr="00015A41"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F31E40" w:rsidRPr="00015A41" w:rsidRDefault="00F31E40" w:rsidP="00F31E40">
      <w:pPr>
        <w:rPr>
          <w:rFonts w:eastAsia="Times New Roman"/>
        </w:rPr>
      </w:pPr>
    </w:p>
    <w:p w:rsidR="00F31E40" w:rsidRPr="00015A41" w:rsidRDefault="00F31E40" w:rsidP="00F31E40">
      <w:pPr>
        <w:spacing w:before="0"/>
        <w:rPr>
          <w:b/>
          <w:smallCaps/>
          <w:sz w:val="20"/>
          <w:szCs w:val="19"/>
        </w:rPr>
      </w:pPr>
    </w:p>
    <w:p w:rsidR="00F31E40" w:rsidRPr="00015A41" w:rsidRDefault="00F31E40" w:rsidP="00F31E40">
      <w:pPr>
        <w:spacing w:before="0"/>
        <w:rPr>
          <w:b/>
          <w:smallCaps/>
          <w:sz w:val="20"/>
          <w:szCs w:val="19"/>
        </w:rPr>
        <w:sectPr w:rsidR="00F31E40" w:rsidRPr="00015A41" w:rsidSect="00F31E40">
          <w:headerReference w:type="even" r:id="rId14"/>
          <w:headerReference w:type="default" r:id="rId15"/>
          <w:headerReference w:type="first" r:id="rId16"/>
          <w:footerReference w:type="first" r:id="rId17"/>
          <w:pgSz w:w="11907" w:h="16840" w:code="9"/>
          <w:pgMar w:top="1417" w:right="1134" w:bottom="1417" w:left="1134" w:header="720" w:footer="720" w:gutter="0"/>
          <w:pgNumType w:start="2"/>
          <w:cols w:space="720"/>
          <w:titlePg/>
          <w:docGrid w:linePitch="326"/>
        </w:sectPr>
      </w:pPr>
    </w:p>
    <w:p w:rsidR="00F31E40" w:rsidRPr="001E1939" w:rsidRDefault="00F31E40" w:rsidP="00F31E40">
      <w:pPr>
        <w:keepNext/>
        <w:jc w:val="center"/>
        <w:rPr>
          <w:b/>
          <w:bCs/>
        </w:rPr>
      </w:pPr>
      <w:bookmarkStart w:id="6" w:name="c2tope"/>
      <w:bookmarkStart w:id="7" w:name="irecnoe"/>
      <w:bookmarkEnd w:id="6"/>
      <w:bookmarkEnd w:id="7"/>
      <w:r w:rsidRPr="001E1939">
        <w:rPr>
          <w:b/>
          <w:bCs/>
        </w:rPr>
        <w:lastRenderedPageBreak/>
        <w:t>CONTENTS</w:t>
      </w:r>
    </w:p>
    <w:tbl>
      <w:tblPr>
        <w:tblW w:w="9889" w:type="dxa"/>
        <w:tblLayout w:type="fixed"/>
        <w:tblLook w:val="04A0" w:firstRow="1" w:lastRow="0" w:firstColumn="1" w:lastColumn="0" w:noHBand="0" w:noVBand="1"/>
      </w:tblPr>
      <w:tblGrid>
        <w:gridCol w:w="9889"/>
      </w:tblGrid>
      <w:tr w:rsidR="00F31E40" w:rsidRPr="00D8148E" w:rsidTr="00F31E40">
        <w:trPr>
          <w:tblHeader/>
        </w:trPr>
        <w:tc>
          <w:tcPr>
            <w:tcW w:w="9889" w:type="dxa"/>
          </w:tcPr>
          <w:p w:rsidR="00F31E40" w:rsidRPr="00D8148E" w:rsidRDefault="00F31E40" w:rsidP="00F31E40">
            <w:pPr>
              <w:pStyle w:val="toc0"/>
            </w:pPr>
            <w:r w:rsidRPr="00D8148E">
              <w:tab/>
              <w:t>Page</w:t>
            </w:r>
          </w:p>
        </w:tc>
      </w:tr>
      <w:tr w:rsidR="00F31E40" w:rsidRPr="00D8148E" w:rsidTr="00F31E40">
        <w:tc>
          <w:tcPr>
            <w:tcW w:w="9889" w:type="dxa"/>
          </w:tcPr>
          <w:p w:rsidR="001467CE" w:rsidRDefault="00031225">
            <w:pPr>
              <w:pStyle w:val="TOC8"/>
              <w:rPr>
                <w:rFonts w:asciiTheme="minorHAnsi" w:eastAsiaTheme="minorEastAsia" w:hAnsiTheme="minorHAnsi" w:cstheme="minorBidi"/>
                <w:noProof/>
                <w:sz w:val="22"/>
                <w:szCs w:val="22"/>
                <w:lang w:eastAsia="en-GB"/>
              </w:rPr>
            </w:pPr>
            <w:r>
              <w:rPr>
                <w:rFonts w:eastAsia="Batang"/>
              </w:rPr>
              <w:fldChar w:fldCharType="begin"/>
            </w:r>
            <w:r w:rsidR="00F31E40">
              <w:instrText xml:space="preserve"> TOC \o "1-3" \h \z \t "Annex_No &amp; title;1;Appendix_No &amp; title;1;Annex_NoTitle;1;Appendix_NoTitle;1" </w:instrText>
            </w:r>
            <w:r>
              <w:rPr>
                <w:rFonts w:eastAsia="Batang"/>
              </w:rPr>
              <w:fldChar w:fldCharType="separate"/>
            </w:r>
            <w:hyperlink w:anchor="_Toc382253562" w:history="1">
              <w:r w:rsidR="001467CE" w:rsidRPr="00415B3A">
                <w:rPr>
                  <w:rStyle w:val="Hyperlink"/>
                  <w:noProof/>
                </w:rPr>
                <w:t>1</w:t>
              </w:r>
              <w:r w:rsidR="001467CE">
                <w:rPr>
                  <w:rFonts w:asciiTheme="minorHAnsi" w:eastAsiaTheme="minorEastAsia" w:hAnsiTheme="minorHAnsi" w:cstheme="minorBidi"/>
                  <w:noProof/>
                  <w:sz w:val="22"/>
                  <w:szCs w:val="22"/>
                  <w:lang w:eastAsia="en-GB"/>
                </w:rPr>
                <w:tab/>
              </w:r>
              <w:r w:rsidR="001467CE" w:rsidRPr="00415B3A">
                <w:rPr>
                  <w:rStyle w:val="Hyperlink"/>
                  <w:noProof/>
                </w:rPr>
                <w:t>Scope</w:t>
              </w:r>
              <w:r w:rsidR="001467CE">
                <w:rPr>
                  <w:noProof/>
                  <w:webHidden/>
                </w:rPr>
                <w:tab/>
              </w:r>
              <w:r>
                <w:rPr>
                  <w:noProof/>
                  <w:webHidden/>
                </w:rPr>
                <w:fldChar w:fldCharType="begin"/>
              </w:r>
              <w:r w:rsidR="001467CE">
                <w:rPr>
                  <w:noProof/>
                  <w:webHidden/>
                </w:rPr>
                <w:instrText xml:space="preserve"> PAGEREF _Toc382253562 \h </w:instrText>
              </w:r>
              <w:r>
                <w:rPr>
                  <w:noProof/>
                  <w:webHidden/>
                </w:rPr>
              </w:r>
              <w:r>
                <w:rPr>
                  <w:noProof/>
                  <w:webHidden/>
                </w:rPr>
                <w:fldChar w:fldCharType="separate"/>
              </w:r>
              <w:r w:rsidR="001467CE">
                <w:rPr>
                  <w:noProof/>
                  <w:webHidden/>
                </w:rPr>
                <w:t>5</w:t>
              </w:r>
              <w:r>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63" w:history="1">
              <w:r w:rsidR="001467CE" w:rsidRPr="00415B3A">
                <w:rPr>
                  <w:rStyle w:val="Hyperlink"/>
                  <w:noProof/>
                </w:rPr>
                <w:t>1.1</w:t>
              </w:r>
              <w:r w:rsidR="001467CE">
                <w:rPr>
                  <w:rFonts w:asciiTheme="minorHAnsi" w:eastAsiaTheme="minorEastAsia" w:hAnsiTheme="minorHAnsi" w:cstheme="minorBidi"/>
                  <w:noProof/>
                  <w:sz w:val="22"/>
                  <w:szCs w:val="22"/>
                  <w:lang w:eastAsia="en-GB"/>
                </w:rPr>
                <w:tab/>
              </w:r>
              <w:r w:rsidR="001467CE" w:rsidRPr="00415B3A">
                <w:rPr>
                  <w:rStyle w:val="Hyperlink"/>
                  <w:noProof/>
                </w:rPr>
                <w:t>Overview</w:t>
              </w:r>
              <w:r w:rsidR="001467CE">
                <w:rPr>
                  <w:noProof/>
                  <w:webHidden/>
                </w:rPr>
                <w:tab/>
              </w:r>
              <w:r w:rsidR="00031225">
                <w:rPr>
                  <w:noProof/>
                  <w:webHidden/>
                </w:rPr>
                <w:fldChar w:fldCharType="begin"/>
              </w:r>
              <w:r w:rsidR="001467CE">
                <w:rPr>
                  <w:noProof/>
                  <w:webHidden/>
                </w:rPr>
                <w:instrText xml:space="preserve"> PAGEREF _Toc382253563 \h </w:instrText>
              </w:r>
              <w:r w:rsidR="00031225">
                <w:rPr>
                  <w:noProof/>
                  <w:webHidden/>
                </w:rPr>
              </w:r>
              <w:r w:rsidR="00031225">
                <w:rPr>
                  <w:noProof/>
                  <w:webHidden/>
                </w:rPr>
                <w:fldChar w:fldCharType="separate"/>
              </w:r>
              <w:r w:rsidR="001467CE">
                <w:rPr>
                  <w:noProof/>
                  <w:webHidden/>
                </w:rPr>
                <w:t>5</w:t>
              </w:r>
              <w:r w:rsidR="00031225">
                <w:rPr>
                  <w:noProof/>
                  <w:webHidden/>
                </w:rPr>
                <w:fldChar w:fldCharType="end"/>
              </w:r>
            </w:hyperlink>
          </w:p>
          <w:p w:rsidR="001467CE" w:rsidRDefault="00D05D0B">
            <w:pPr>
              <w:pStyle w:val="TOC8"/>
              <w:rPr>
                <w:rFonts w:asciiTheme="minorHAnsi" w:eastAsiaTheme="minorEastAsia" w:hAnsiTheme="minorHAnsi" w:cstheme="minorBidi"/>
                <w:noProof/>
                <w:sz w:val="22"/>
                <w:szCs w:val="22"/>
                <w:lang w:eastAsia="en-GB"/>
              </w:rPr>
            </w:pPr>
            <w:hyperlink w:anchor="_Toc382253564" w:history="1">
              <w:r w:rsidR="001467CE" w:rsidRPr="00415B3A">
                <w:rPr>
                  <w:rStyle w:val="Hyperlink"/>
                  <w:noProof/>
                  <w:lang w:eastAsia="zh-CN"/>
                </w:rPr>
                <w:t>2</w:t>
              </w:r>
              <w:r w:rsidR="001467CE">
                <w:rPr>
                  <w:rFonts w:asciiTheme="minorHAnsi" w:eastAsiaTheme="minorEastAsia" w:hAnsiTheme="minorHAnsi" w:cstheme="minorBidi"/>
                  <w:noProof/>
                  <w:sz w:val="22"/>
                  <w:szCs w:val="22"/>
                  <w:lang w:eastAsia="en-GB"/>
                </w:rPr>
                <w:tab/>
              </w:r>
              <w:r w:rsidR="001467CE" w:rsidRPr="00415B3A">
                <w:rPr>
                  <w:rStyle w:val="Hyperlink"/>
                  <w:noProof/>
                  <w:lang w:eastAsia="zh-CN"/>
                </w:rPr>
                <w:t>R</w:t>
              </w:r>
              <w:r w:rsidR="001467CE" w:rsidRPr="00415B3A">
                <w:rPr>
                  <w:rStyle w:val="Hyperlink"/>
                  <w:noProof/>
                </w:rPr>
                <w:t>eferences</w:t>
              </w:r>
              <w:r w:rsidR="001467CE">
                <w:rPr>
                  <w:noProof/>
                  <w:webHidden/>
                </w:rPr>
                <w:tab/>
              </w:r>
              <w:r w:rsidR="00031225">
                <w:rPr>
                  <w:noProof/>
                  <w:webHidden/>
                </w:rPr>
                <w:fldChar w:fldCharType="begin"/>
              </w:r>
              <w:r w:rsidR="001467CE">
                <w:rPr>
                  <w:noProof/>
                  <w:webHidden/>
                </w:rPr>
                <w:instrText xml:space="preserve"> PAGEREF _Toc382253564 \h </w:instrText>
              </w:r>
              <w:r w:rsidR="00031225">
                <w:rPr>
                  <w:noProof/>
                  <w:webHidden/>
                </w:rPr>
              </w:r>
              <w:r w:rsidR="00031225">
                <w:rPr>
                  <w:noProof/>
                  <w:webHidden/>
                </w:rPr>
                <w:fldChar w:fldCharType="separate"/>
              </w:r>
              <w:r w:rsidR="001467CE">
                <w:rPr>
                  <w:noProof/>
                  <w:webHidden/>
                </w:rPr>
                <w:t>6</w:t>
              </w:r>
              <w:r w:rsidR="00031225">
                <w:rPr>
                  <w:noProof/>
                  <w:webHidden/>
                </w:rPr>
                <w:fldChar w:fldCharType="end"/>
              </w:r>
            </w:hyperlink>
          </w:p>
          <w:p w:rsidR="001467CE" w:rsidRDefault="00D05D0B">
            <w:pPr>
              <w:pStyle w:val="TOC8"/>
              <w:rPr>
                <w:rFonts w:asciiTheme="minorHAnsi" w:eastAsiaTheme="minorEastAsia" w:hAnsiTheme="minorHAnsi" w:cstheme="minorBidi"/>
                <w:noProof/>
                <w:sz w:val="22"/>
                <w:szCs w:val="22"/>
                <w:lang w:eastAsia="en-GB"/>
              </w:rPr>
            </w:pPr>
            <w:hyperlink w:anchor="_Toc382253565" w:history="1">
              <w:r w:rsidR="001467CE" w:rsidRPr="00415B3A">
                <w:rPr>
                  <w:rStyle w:val="Hyperlink"/>
                  <w:noProof/>
                </w:rPr>
                <w:t>3</w:t>
              </w:r>
              <w:r w:rsidR="001467CE">
                <w:rPr>
                  <w:rFonts w:asciiTheme="minorHAnsi" w:eastAsiaTheme="minorEastAsia" w:hAnsiTheme="minorHAnsi" w:cstheme="minorBidi"/>
                  <w:noProof/>
                  <w:sz w:val="22"/>
                  <w:szCs w:val="22"/>
                  <w:lang w:eastAsia="en-GB"/>
                </w:rPr>
                <w:tab/>
              </w:r>
              <w:r w:rsidR="001467CE" w:rsidRPr="00415B3A">
                <w:rPr>
                  <w:rStyle w:val="Hyperlink"/>
                  <w:noProof/>
                </w:rPr>
                <w:t>Definitions</w:t>
              </w:r>
              <w:r w:rsidR="001467CE">
                <w:rPr>
                  <w:noProof/>
                  <w:webHidden/>
                </w:rPr>
                <w:tab/>
              </w:r>
              <w:r w:rsidR="00031225">
                <w:rPr>
                  <w:noProof/>
                  <w:webHidden/>
                </w:rPr>
                <w:fldChar w:fldCharType="begin"/>
              </w:r>
              <w:r w:rsidR="001467CE">
                <w:rPr>
                  <w:noProof/>
                  <w:webHidden/>
                </w:rPr>
                <w:instrText xml:space="preserve"> PAGEREF _Toc382253565 \h </w:instrText>
              </w:r>
              <w:r w:rsidR="00031225">
                <w:rPr>
                  <w:noProof/>
                  <w:webHidden/>
                </w:rPr>
              </w:r>
              <w:r w:rsidR="00031225">
                <w:rPr>
                  <w:noProof/>
                  <w:webHidden/>
                </w:rPr>
                <w:fldChar w:fldCharType="separate"/>
              </w:r>
              <w:r w:rsidR="001467CE">
                <w:rPr>
                  <w:noProof/>
                  <w:webHidden/>
                </w:rPr>
                <w:t>6</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66" w:history="1">
              <w:r w:rsidR="001467CE" w:rsidRPr="00415B3A">
                <w:rPr>
                  <w:rStyle w:val="Hyperlink"/>
                  <w:noProof/>
                </w:rPr>
                <w:t>3.1</w:t>
              </w:r>
              <w:r w:rsidR="001467CE">
                <w:rPr>
                  <w:rFonts w:asciiTheme="minorHAnsi" w:eastAsiaTheme="minorEastAsia" w:hAnsiTheme="minorHAnsi" w:cstheme="minorBidi"/>
                  <w:noProof/>
                  <w:sz w:val="22"/>
                  <w:szCs w:val="22"/>
                  <w:lang w:eastAsia="en-GB"/>
                </w:rPr>
                <w:tab/>
              </w:r>
              <w:r w:rsidR="001467CE" w:rsidRPr="00415B3A">
                <w:rPr>
                  <w:rStyle w:val="Hyperlink"/>
                  <w:noProof/>
                </w:rPr>
                <w:t>Terms defined in this Recommendation</w:t>
              </w:r>
              <w:r w:rsidR="001467CE">
                <w:rPr>
                  <w:noProof/>
                  <w:webHidden/>
                </w:rPr>
                <w:tab/>
              </w:r>
              <w:r w:rsidR="00031225">
                <w:rPr>
                  <w:noProof/>
                  <w:webHidden/>
                </w:rPr>
                <w:fldChar w:fldCharType="begin"/>
              </w:r>
              <w:r w:rsidR="001467CE">
                <w:rPr>
                  <w:noProof/>
                  <w:webHidden/>
                </w:rPr>
                <w:instrText xml:space="preserve"> PAGEREF _Toc382253566 \h </w:instrText>
              </w:r>
              <w:r w:rsidR="00031225">
                <w:rPr>
                  <w:noProof/>
                  <w:webHidden/>
                </w:rPr>
              </w:r>
              <w:r w:rsidR="00031225">
                <w:rPr>
                  <w:noProof/>
                  <w:webHidden/>
                </w:rPr>
                <w:fldChar w:fldCharType="separate"/>
              </w:r>
              <w:r w:rsidR="001467CE">
                <w:rPr>
                  <w:noProof/>
                  <w:webHidden/>
                </w:rPr>
                <w:t>6</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67" w:history="1">
              <w:r w:rsidR="001467CE" w:rsidRPr="00415B3A">
                <w:rPr>
                  <w:rStyle w:val="Hyperlink"/>
                  <w:noProof/>
                </w:rPr>
                <w:t>3.2</w:t>
              </w:r>
              <w:r w:rsidR="001467CE">
                <w:rPr>
                  <w:rFonts w:asciiTheme="minorHAnsi" w:eastAsiaTheme="minorEastAsia" w:hAnsiTheme="minorHAnsi" w:cstheme="minorBidi"/>
                  <w:noProof/>
                  <w:sz w:val="22"/>
                  <w:szCs w:val="22"/>
                  <w:lang w:eastAsia="en-GB"/>
                </w:rPr>
                <w:tab/>
              </w:r>
              <w:r w:rsidR="001467CE" w:rsidRPr="00415B3A">
                <w:rPr>
                  <w:rStyle w:val="Hyperlink"/>
                  <w:noProof/>
                </w:rPr>
                <w:t>Terms defined elsewhere</w:t>
              </w:r>
              <w:r w:rsidR="001467CE">
                <w:rPr>
                  <w:noProof/>
                  <w:webHidden/>
                </w:rPr>
                <w:tab/>
              </w:r>
              <w:r w:rsidR="00031225">
                <w:rPr>
                  <w:noProof/>
                  <w:webHidden/>
                </w:rPr>
                <w:fldChar w:fldCharType="begin"/>
              </w:r>
              <w:r w:rsidR="001467CE">
                <w:rPr>
                  <w:noProof/>
                  <w:webHidden/>
                </w:rPr>
                <w:instrText xml:space="preserve"> PAGEREF _Toc382253567 \h </w:instrText>
              </w:r>
              <w:r w:rsidR="00031225">
                <w:rPr>
                  <w:noProof/>
                  <w:webHidden/>
                </w:rPr>
              </w:r>
              <w:r w:rsidR="00031225">
                <w:rPr>
                  <w:noProof/>
                  <w:webHidden/>
                </w:rPr>
                <w:fldChar w:fldCharType="separate"/>
              </w:r>
              <w:r w:rsidR="001467CE">
                <w:rPr>
                  <w:noProof/>
                  <w:webHidden/>
                </w:rPr>
                <w:t>7</w:t>
              </w:r>
              <w:r w:rsidR="00031225">
                <w:rPr>
                  <w:noProof/>
                  <w:webHidden/>
                </w:rPr>
                <w:fldChar w:fldCharType="end"/>
              </w:r>
            </w:hyperlink>
          </w:p>
          <w:p w:rsidR="001467CE" w:rsidRDefault="00D05D0B">
            <w:pPr>
              <w:pStyle w:val="TOC8"/>
              <w:rPr>
                <w:rFonts w:asciiTheme="minorHAnsi" w:eastAsiaTheme="minorEastAsia" w:hAnsiTheme="minorHAnsi" w:cstheme="minorBidi"/>
                <w:noProof/>
                <w:sz w:val="22"/>
                <w:szCs w:val="22"/>
                <w:lang w:eastAsia="en-GB"/>
              </w:rPr>
            </w:pPr>
            <w:hyperlink w:anchor="_Toc382253568" w:history="1">
              <w:r w:rsidR="001467CE" w:rsidRPr="00415B3A">
                <w:rPr>
                  <w:rStyle w:val="Hyperlink"/>
                  <w:noProof/>
                </w:rPr>
                <w:t>4</w:t>
              </w:r>
              <w:r w:rsidR="001467CE">
                <w:rPr>
                  <w:rFonts w:asciiTheme="minorHAnsi" w:eastAsiaTheme="minorEastAsia" w:hAnsiTheme="minorHAnsi" w:cstheme="minorBidi"/>
                  <w:noProof/>
                  <w:sz w:val="22"/>
                  <w:szCs w:val="22"/>
                  <w:lang w:eastAsia="en-GB"/>
                </w:rPr>
                <w:tab/>
              </w:r>
              <w:r w:rsidR="001467CE" w:rsidRPr="00415B3A">
                <w:rPr>
                  <w:rStyle w:val="Hyperlink"/>
                  <w:noProof/>
                </w:rPr>
                <w:t>Abbreviations and acronyms</w:t>
              </w:r>
              <w:r w:rsidR="001467CE">
                <w:rPr>
                  <w:noProof/>
                  <w:webHidden/>
                </w:rPr>
                <w:tab/>
              </w:r>
              <w:r w:rsidR="00031225">
                <w:rPr>
                  <w:noProof/>
                  <w:webHidden/>
                </w:rPr>
                <w:fldChar w:fldCharType="begin"/>
              </w:r>
              <w:r w:rsidR="001467CE">
                <w:rPr>
                  <w:noProof/>
                  <w:webHidden/>
                </w:rPr>
                <w:instrText xml:space="preserve"> PAGEREF _Toc382253568 \h </w:instrText>
              </w:r>
              <w:r w:rsidR="00031225">
                <w:rPr>
                  <w:noProof/>
                  <w:webHidden/>
                </w:rPr>
              </w:r>
              <w:r w:rsidR="00031225">
                <w:rPr>
                  <w:noProof/>
                  <w:webHidden/>
                </w:rPr>
                <w:fldChar w:fldCharType="separate"/>
              </w:r>
              <w:r w:rsidR="001467CE">
                <w:rPr>
                  <w:noProof/>
                  <w:webHidden/>
                </w:rPr>
                <w:t>7</w:t>
              </w:r>
              <w:r w:rsidR="00031225">
                <w:rPr>
                  <w:noProof/>
                  <w:webHidden/>
                </w:rPr>
                <w:fldChar w:fldCharType="end"/>
              </w:r>
            </w:hyperlink>
          </w:p>
          <w:p w:rsidR="001467CE" w:rsidRDefault="00D05D0B">
            <w:pPr>
              <w:pStyle w:val="TOC8"/>
              <w:rPr>
                <w:rFonts w:asciiTheme="minorHAnsi" w:eastAsiaTheme="minorEastAsia" w:hAnsiTheme="minorHAnsi" w:cstheme="minorBidi"/>
                <w:noProof/>
                <w:sz w:val="22"/>
                <w:szCs w:val="22"/>
                <w:lang w:eastAsia="en-GB"/>
              </w:rPr>
            </w:pPr>
            <w:hyperlink w:anchor="_Toc382253569" w:history="1">
              <w:r w:rsidR="001467CE" w:rsidRPr="00415B3A">
                <w:rPr>
                  <w:rStyle w:val="Hyperlink"/>
                  <w:noProof/>
                </w:rPr>
                <w:t>5</w:t>
              </w:r>
              <w:r w:rsidR="001467CE">
                <w:rPr>
                  <w:rFonts w:asciiTheme="minorHAnsi" w:eastAsiaTheme="minorEastAsia" w:hAnsiTheme="minorHAnsi" w:cstheme="minorBidi"/>
                  <w:noProof/>
                  <w:sz w:val="22"/>
                  <w:szCs w:val="22"/>
                  <w:lang w:eastAsia="en-GB"/>
                </w:rPr>
                <w:tab/>
              </w:r>
              <w:r w:rsidR="001467CE" w:rsidRPr="00415B3A">
                <w:rPr>
                  <w:rStyle w:val="Hyperlink"/>
                  <w:noProof/>
                </w:rPr>
                <w:t>Conventions</w:t>
              </w:r>
              <w:r w:rsidR="001467CE">
                <w:rPr>
                  <w:noProof/>
                  <w:webHidden/>
                </w:rPr>
                <w:tab/>
              </w:r>
              <w:r w:rsidR="00031225">
                <w:rPr>
                  <w:noProof/>
                  <w:webHidden/>
                </w:rPr>
                <w:fldChar w:fldCharType="begin"/>
              </w:r>
              <w:r w:rsidR="001467CE">
                <w:rPr>
                  <w:noProof/>
                  <w:webHidden/>
                </w:rPr>
                <w:instrText xml:space="preserve"> PAGEREF _Toc382253569 \h </w:instrText>
              </w:r>
              <w:r w:rsidR="00031225">
                <w:rPr>
                  <w:noProof/>
                  <w:webHidden/>
                </w:rPr>
              </w:r>
              <w:r w:rsidR="00031225">
                <w:rPr>
                  <w:noProof/>
                  <w:webHidden/>
                </w:rPr>
                <w:fldChar w:fldCharType="separate"/>
              </w:r>
              <w:r w:rsidR="001467CE">
                <w:rPr>
                  <w:noProof/>
                  <w:webHidden/>
                </w:rPr>
                <w:t>7</w:t>
              </w:r>
              <w:r w:rsidR="00031225">
                <w:rPr>
                  <w:noProof/>
                  <w:webHidden/>
                </w:rPr>
                <w:fldChar w:fldCharType="end"/>
              </w:r>
            </w:hyperlink>
          </w:p>
          <w:p w:rsidR="001467CE" w:rsidRDefault="00D05D0B">
            <w:pPr>
              <w:pStyle w:val="TOC8"/>
              <w:rPr>
                <w:rFonts w:asciiTheme="minorHAnsi" w:eastAsiaTheme="minorEastAsia" w:hAnsiTheme="minorHAnsi" w:cstheme="minorBidi"/>
                <w:noProof/>
                <w:sz w:val="22"/>
                <w:szCs w:val="22"/>
                <w:lang w:eastAsia="en-GB"/>
              </w:rPr>
            </w:pPr>
            <w:hyperlink w:anchor="_Toc382253570" w:history="1">
              <w:r w:rsidR="001467CE" w:rsidRPr="00415B3A">
                <w:rPr>
                  <w:rStyle w:val="Hyperlink"/>
                  <w:noProof/>
                </w:rPr>
                <w:t>6</w:t>
              </w:r>
              <w:r w:rsidR="001467CE">
                <w:rPr>
                  <w:rFonts w:asciiTheme="minorHAnsi" w:eastAsiaTheme="minorEastAsia" w:hAnsiTheme="minorHAnsi" w:cstheme="minorBidi"/>
                  <w:noProof/>
                  <w:sz w:val="22"/>
                  <w:szCs w:val="22"/>
                  <w:lang w:eastAsia="en-GB"/>
                </w:rPr>
                <w:tab/>
              </w:r>
              <w:r w:rsidR="001467CE" w:rsidRPr="00415B3A">
                <w:rPr>
                  <w:rStyle w:val="Hyperlink"/>
                  <w:noProof/>
                </w:rPr>
                <w:t>RTCP Handling Package</w:t>
              </w:r>
              <w:r w:rsidR="001467CE">
                <w:rPr>
                  <w:noProof/>
                  <w:webHidden/>
                </w:rPr>
                <w:tab/>
              </w:r>
              <w:r w:rsidR="00031225">
                <w:rPr>
                  <w:noProof/>
                  <w:webHidden/>
                </w:rPr>
                <w:fldChar w:fldCharType="begin"/>
              </w:r>
              <w:r w:rsidR="001467CE">
                <w:rPr>
                  <w:noProof/>
                  <w:webHidden/>
                </w:rPr>
                <w:instrText xml:space="preserve"> PAGEREF _Toc382253570 \h </w:instrText>
              </w:r>
              <w:r w:rsidR="00031225">
                <w:rPr>
                  <w:noProof/>
                  <w:webHidden/>
                </w:rPr>
              </w:r>
              <w:r w:rsidR="00031225">
                <w:rPr>
                  <w:noProof/>
                  <w:webHidden/>
                </w:rPr>
                <w:fldChar w:fldCharType="separate"/>
              </w:r>
              <w:r w:rsidR="001467CE">
                <w:rPr>
                  <w:noProof/>
                  <w:webHidden/>
                </w:rPr>
                <w:t>7</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71" w:history="1">
              <w:r w:rsidR="001467CE" w:rsidRPr="00415B3A">
                <w:rPr>
                  <w:rStyle w:val="Hyperlink"/>
                  <w:noProof/>
                </w:rPr>
                <w:t>6.1</w:t>
              </w:r>
              <w:r w:rsidR="001467CE">
                <w:rPr>
                  <w:rFonts w:asciiTheme="minorHAnsi" w:eastAsiaTheme="minorEastAsia" w:hAnsiTheme="minorHAnsi" w:cstheme="minorBidi"/>
                  <w:noProof/>
                  <w:sz w:val="22"/>
                  <w:szCs w:val="22"/>
                  <w:lang w:eastAsia="en-GB"/>
                </w:rPr>
                <w:tab/>
              </w:r>
              <w:r w:rsidR="001467CE" w:rsidRPr="00415B3A">
                <w:rPr>
                  <w:rStyle w:val="Hyperlink"/>
                  <w:noProof/>
                </w:rPr>
                <w:t>Properties</w:t>
              </w:r>
              <w:r w:rsidR="001467CE">
                <w:rPr>
                  <w:noProof/>
                  <w:webHidden/>
                </w:rPr>
                <w:tab/>
              </w:r>
              <w:r w:rsidR="00031225">
                <w:rPr>
                  <w:noProof/>
                  <w:webHidden/>
                </w:rPr>
                <w:fldChar w:fldCharType="begin"/>
              </w:r>
              <w:r w:rsidR="001467CE">
                <w:rPr>
                  <w:noProof/>
                  <w:webHidden/>
                </w:rPr>
                <w:instrText xml:space="preserve"> PAGEREF _Toc382253571 \h </w:instrText>
              </w:r>
              <w:r w:rsidR="00031225">
                <w:rPr>
                  <w:noProof/>
                  <w:webHidden/>
                </w:rPr>
              </w:r>
              <w:r w:rsidR="00031225">
                <w:rPr>
                  <w:noProof/>
                  <w:webHidden/>
                </w:rPr>
                <w:fldChar w:fldCharType="separate"/>
              </w:r>
              <w:r w:rsidR="001467CE">
                <w:rPr>
                  <w:noProof/>
                  <w:webHidden/>
                </w:rPr>
                <w:t>7</w:t>
              </w:r>
              <w:r w:rsidR="00031225">
                <w:rPr>
                  <w:noProof/>
                  <w:webHidden/>
                </w:rPr>
                <w:fldChar w:fldCharType="end"/>
              </w:r>
            </w:hyperlink>
          </w:p>
          <w:p w:rsidR="001467CE" w:rsidRDefault="00D05D0B">
            <w:pPr>
              <w:pStyle w:val="TOC3"/>
              <w:rPr>
                <w:rFonts w:asciiTheme="minorHAnsi" w:eastAsiaTheme="minorEastAsia" w:hAnsiTheme="minorHAnsi" w:cstheme="minorBidi"/>
                <w:noProof/>
                <w:sz w:val="22"/>
                <w:szCs w:val="22"/>
                <w:lang w:eastAsia="en-GB"/>
              </w:rPr>
            </w:pPr>
            <w:hyperlink w:anchor="_Toc382253572" w:history="1">
              <w:r w:rsidR="001467CE" w:rsidRPr="00415B3A">
                <w:rPr>
                  <w:rStyle w:val="Hyperlink"/>
                  <w:noProof/>
                </w:rPr>
                <w:t>6.1.1</w:t>
              </w:r>
              <w:r w:rsidR="001467CE">
                <w:rPr>
                  <w:rFonts w:asciiTheme="minorHAnsi" w:eastAsiaTheme="minorEastAsia" w:hAnsiTheme="minorHAnsi" w:cstheme="minorBidi"/>
                  <w:noProof/>
                  <w:sz w:val="22"/>
                  <w:szCs w:val="22"/>
                  <w:lang w:eastAsia="en-GB"/>
                </w:rPr>
                <w:tab/>
              </w:r>
              <w:r w:rsidR="001467CE" w:rsidRPr="00415B3A">
                <w:rPr>
                  <w:rStyle w:val="Hyperlink"/>
                  <w:noProof/>
                </w:rPr>
                <w:t>RTCP Allocation Specific Behaviour</w:t>
              </w:r>
              <w:r w:rsidR="001467CE">
                <w:rPr>
                  <w:noProof/>
                  <w:webHidden/>
                </w:rPr>
                <w:tab/>
              </w:r>
              <w:r w:rsidR="00031225">
                <w:rPr>
                  <w:noProof/>
                  <w:webHidden/>
                </w:rPr>
                <w:fldChar w:fldCharType="begin"/>
              </w:r>
              <w:r w:rsidR="001467CE">
                <w:rPr>
                  <w:noProof/>
                  <w:webHidden/>
                </w:rPr>
                <w:instrText xml:space="preserve"> PAGEREF _Toc382253572 \h </w:instrText>
              </w:r>
              <w:r w:rsidR="00031225">
                <w:rPr>
                  <w:noProof/>
                  <w:webHidden/>
                </w:rPr>
              </w:r>
              <w:r w:rsidR="00031225">
                <w:rPr>
                  <w:noProof/>
                  <w:webHidden/>
                </w:rPr>
                <w:fldChar w:fldCharType="separate"/>
              </w:r>
              <w:r w:rsidR="001467CE">
                <w:rPr>
                  <w:noProof/>
                  <w:webHidden/>
                </w:rPr>
                <w:t>7</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73" w:history="1">
              <w:r w:rsidR="001467CE" w:rsidRPr="00415B3A">
                <w:rPr>
                  <w:rStyle w:val="Hyperlink"/>
                  <w:noProof/>
                </w:rPr>
                <w:t>6.2</w:t>
              </w:r>
              <w:r w:rsidR="001467CE">
                <w:rPr>
                  <w:rFonts w:asciiTheme="minorHAnsi" w:eastAsiaTheme="minorEastAsia" w:hAnsiTheme="minorHAnsi" w:cstheme="minorBidi"/>
                  <w:noProof/>
                  <w:sz w:val="22"/>
                  <w:szCs w:val="22"/>
                  <w:lang w:eastAsia="en-GB"/>
                </w:rPr>
                <w:tab/>
              </w:r>
              <w:r w:rsidR="001467CE" w:rsidRPr="00415B3A">
                <w:rPr>
                  <w:rStyle w:val="Hyperlink"/>
                  <w:noProof/>
                </w:rPr>
                <w:t>Events</w:t>
              </w:r>
              <w:r w:rsidR="001467CE">
                <w:rPr>
                  <w:noProof/>
                  <w:webHidden/>
                </w:rPr>
                <w:tab/>
              </w:r>
              <w:r w:rsidR="00031225">
                <w:rPr>
                  <w:noProof/>
                  <w:webHidden/>
                </w:rPr>
                <w:fldChar w:fldCharType="begin"/>
              </w:r>
              <w:r w:rsidR="001467CE">
                <w:rPr>
                  <w:noProof/>
                  <w:webHidden/>
                </w:rPr>
                <w:instrText xml:space="preserve"> PAGEREF _Toc382253573 \h </w:instrText>
              </w:r>
              <w:r w:rsidR="00031225">
                <w:rPr>
                  <w:noProof/>
                  <w:webHidden/>
                </w:rPr>
              </w:r>
              <w:r w:rsidR="00031225">
                <w:rPr>
                  <w:noProof/>
                  <w:webHidden/>
                </w:rPr>
                <w:fldChar w:fldCharType="separate"/>
              </w:r>
              <w:r w:rsidR="001467CE">
                <w:rPr>
                  <w:noProof/>
                  <w:webHidden/>
                </w:rPr>
                <w:t>8</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74" w:history="1">
              <w:r w:rsidR="001467CE" w:rsidRPr="00415B3A">
                <w:rPr>
                  <w:rStyle w:val="Hyperlink"/>
                  <w:noProof/>
                </w:rPr>
                <w:t>6.3</w:t>
              </w:r>
              <w:r w:rsidR="001467CE">
                <w:rPr>
                  <w:rFonts w:asciiTheme="minorHAnsi" w:eastAsiaTheme="minorEastAsia" w:hAnsiTheme="minorHAnsi" w:cstheme="minorBidi"/>
                  <w:noProof/>
                  <w:sz w:val="22"/>
                  <w:szCs w:val="22"/>
                  <w:lang w:eastAsia="en-GB"/>
                </w:rPr>
                <w:tab/>
              </w:r>
              <w:r w:rsidR="001467CE" w:rsidRPr="00415B3A">
                <w:rPr>
                  <w:rStyle w:val="Hyperlink"/>
                  <w:noProof/>
                </w:rPr>
                <w:t>Signals</w:t>
              </w:r>
              <w:r w:rsidR="001467CE">
                <w:rPr>
                  <w:noProof/>
                  <w:webHidden/>
                </w:rPr>
                <w:tab/>
              </w:r>
              <w:r w:rsidR="00031225">
                <w:rPr>
                  <w:noProof/>
                  <w:webHidden/>
                </w:rPr>
                <w:fldChar w:fldCharType="begin"/>
              </w:r>
              <w:r w:rsidR="001467CE">
                <w:rPr>
                  <w:noProof/>
                  <w:webHidden/>
                </w:rPr>
                <w:instrText xml:space="preserve"> PAGEREF _Toc382253574 \h </w:instrText>
              </w:r>
              <w:r w:rsidR="00031225">
                <w:rPr>
                  <w:noProof/>
                  <w:webHidden/>
                </w:rPr>
              </w:r>
              <w:r w:rsidR="00031225">
                <w:rPr>
                  <w:noProof/>
                  <w:webHidden/>
                </w:rPr>
                <w:fldChar w:fldCharType="separate"/>
              </w:r>
              <w:r w:rsidR="001467CE">
                <w:rPr>
                  <w:noProof/>
                  <w:webHidden/>
                </w:rPr>
                <w:t>8</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75" w:history="1">
              <w:r w:rsidR="001467CE" w:rsidRPr="00415B3A">
                <w:rPr>
                  <w:rStyle w:val="Hyperlink"/>
                  <w:noProof/>
                </w:rPr>
                <w:t>6.4</w:t>
              </w:r>
              <w:r w:rsidR="001467CE">
                <w:rPr>
                  <w:rFonts w:asciiTheme="minorHAnsi" w:eastAsiaTheme="minorEastAsia" w:hAnsiTheme="minorHAnsi" w:cstheme="minorBidi"/>
                  <w:noProof/>
                  <w:sz w:val="22"/>
                  <w:szCs w:val="22"/>
                  <w:lang w:eastAsia="en-GB"/>
                </w:rPr>
                <w:tab/>
              </w:r>
              <w:r w:rsidR="001467CE" w:rsidRPr="00415B3A">
                <w:rPr>
                  <w:rStyle w:val="Hyperlink"/>
                  <w:noProof/>
                </w:rPr>
                <w:t>Statistics</w:t>
              </w:r>
              <w:r w:rsidR="001467CE">
                <w:rPr>
                  <w:noProof/>
                  <w:webHidden/>
                </w:rPr>
                <w:tab/>
              </w:r>
              <w:r w:rsidR="00031225">
                <w:rPr>
                  <w:noProof/>
                  <w:webHidden/>
                </w:rPr>
                <w:fldChar w:fldCharType="begin"/>
              </w:r>
              <w:r w:rsidR="001467CE">
                <w:rPr>
                  <w:noProof/>
                  <w:webHidden/>
                </w:rPr>
                <w:instrText xml:space="preserve"> PAGEREF _Toc382253575 \h </w:instrText>
              </w:r>
              <w:r w:rsidR="00031225">
                <w:rPr>
                  <w:noProof/>
                  <w:webHidden/>
                </w:rPr>
              </w:r>
              <w:r w:rsidR="00031225">
                <w:rPr>
                  <w:noProof/>
                  <w:webHidden/>
                </w:rPr>
                <w:fldChar w:fldCharType="separate"/>
              </w:r>
              <w:r w:rsidR="001467CE">
                <w:rPr>
                  <w:noProof/>
                  <w:webHidden/>
                </w:rPr>
                <w:t>8</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76" w:history="1">
              <w:r w:rsidR="001467CE" w:rsidRPr="00415B3A">
                <w:rPr>
                  <w:rStyle w:val="Hyperlink"/>
                  <w:noProof/>
                </w:rPr>
                <w:t>6.5</w:t>
              </w:r>
              <w:r w:rsidR="001467CE">
                <w:rPr>
                  <w:rFonts w:asciiTheme="minorHAnsi" w:eastAsiaTheme="minorEastAsia" w:hAnsiTheme="minorHAnsi" w:cstheme="minorBidi"/>
                  <w:noProof/>
                  <w:sz w:val="22"/>
                  <w:szCs w:val="22"/>
                  <w:lang w:eastAsia="en-GB"/>
                </w:rPr>
                <w:tab/>
              </w:r>
              <w:r w:rsidR="001467CE" w:rsidRPr="00415B3A">
                <w:rPr>
                  <w:rStyle w:val="Hyperlink"/>
                  <w:noProof/>
                </w:rPr>
                <w:t>Error Codes</w:t>
              </w:r>
              <w:r w:rsidR="001467CE">
                <w:rPr>
                  <w:noProof/>
                  <w:webHidden/>
                </w:rPr>
                <w:lastRenderedPageBreak/>
                <w:tab/>
              </w:r>
              <w:r w:rsidR="00031225">
                <w:rPr>
                  <w:noProof/>
                  <w:webHidden/>
                </w:rPr>
                <w:fldChar w:fldCharType="begin"/>
              </w:r>
              <w:r w:rsidR="001467CE">
                <w:rPr>
                  <w:noProof/>
                  <w:webHidden/>
                </w:rPr>
                <w:instrText xml:space="preserve"> PAGEREF _Toc382253576 \h </w:instrText>
              </w:r>
              <w:r w:rsidR="00031225">
                <w:rPr>
                  <w:noProof/>
                  <w:webHidden/>
                </w:rPr>
              </w:r>
              <w:r w:rsidR="00031225">
                <w:rPr>
                  <w:noProof/>
                  <w:webHidden/>
                </w:rPr>
                <w:fldChar w:fldCharType="separate"/>
              </w:r>
              <w:r w:rsidR="001467CE">
                <w:rPr>
                  <w:noProof/>
                  <w:webHidden/>
                </w:rPr>
                <w:t>8</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77" w:history="1">
              <w:r w:rsidR="001467CE" w:rsidRPr="00415B3A">
                <w:rPr>
                  <w:rStyle w:val="Hyperlink"/>
                  <w:noProof/>
                </w:rPr>
                <w:t>6.6</w:t>
              </w:r>
              <w:r w:rsidR="001467CE">
                <w:rPr>
                  <w:rFonts w:asciiTheme="minorHAnsi" w:eastAsiaTheme="minorEastAsia" w:hAnsiTheme="minorHAnsi" w:cstheme="minorBidi"/>
                  <w:noProof/>
                  <w:sz w:val="22"/>
                  <w:szCs w:val="22"/>
                  <w:lang w:eastAsia="en-GB"/>
                </w:rPr>
                <w:tab/>
              </w:r>
              <w:r w:rsidR="001467CE" w:rsidRPr="00415B3A">
                <w:rPr>
                  <w:rStyle w:val="Hyperlink"/>
                  <w:noProof/>
                </w:rPr>
                <w:t>Procedures</w:t>
              </w:r>
              <w:r w:rsidR="001467CE">
                <w:rPr>
                  <w:noProof/>
                  <w:webHidden/>
                </w:rPr>
                <w:tab/>
              </w:r>
              <w:r w:rsidR="00031225">
                <w:rPr>
                  <w:noProof/>
                  <w:webHidden/>
                </w:rPr>
                <w:fldChar w:fldCharType="begin"/>
              </w:r>
              <w:r w:rsidR="001467CE">
                <w:rPr>
                  <w:noProof/>
                  <w:webHidden/>
                </w:rPr>
                <w:instrText xml:space="preserve"> PAGEREF _Toc382253577 \h </w:instrText>
              </w:r>
              <w:r w:rsidR="00031225">
                <w:rPr>
                  <w:noProof/>
                  <w:webHidden/>
                </w:rPr>
              </w:r>
              <w:r w:rsidR="00031225">
                <w:rPr>
                  <w:noProof/>
                  <w:webHidden/>
                </w:rPr>
                <w:fldChar w:fldCharType="separate"/>
              </w:r>
              <w:r w:rsidR="001467CE">
                <w:rPr>
                  <w:noProof/>
                  <w:webHidden/>
                </w:rPr>
                <w:t>8</w:t>
              </w:r>
              <w:r w:rsidR="00031225">
                <w:rPr>
                  <w:noProof/>
                  <w:webHidden/>
                </w:rPr>
                <w:fldChar w:fldCharType="end"/>
              </w:r>
            </w:hyperlink>
          </w:p>
          <w:p w:rsidR="001467CE" w:rsidRDefault="00D05D0B">
            <w:pPr>
              <w:pStyle w:val="TOC3"/>
              <w:rPr>
                <w:rFonts w:asciiTheme="minorHAnsi" w:eastAsiaTheme="minorEastAsia" w:hAnsiTheme="minorHAnsi" w:cstheme="minorBidi"/>
                <w:noProof/>
                <w:sz w:val="22"/>
                <w:szCs w:val="22"/>
                <w:lang w:eastAsia="en-GB"/>
              </w:rPr>
            </w:pPr>
            <w:hyperlink w:anchor="_Toc382253578" w:history="1">
              <w:r w:rsidR="001467CE" w:rsidRPr="00415B3A">
                <w:rPr>
                  <w:rStyle w:val="Hyperlink"/>
                  <w:noProof/>
                </w:rPr>
                <w:t>6.6.1</w:t>
              </w:r>
              <w:r w:rsidR="001467CE">
                <w:rPr>
                  <w:rFonts w:asciiTheme="minorHAnsi" w:eastAsiaTheme="minorEastAsia" w:hAnsiTheme="minorHAnsi" w:cstheme="minorBidi"/>
                  <w:noProof/>
                  <w:sz w:val="22"/>
                  <w:szCs w:val="22"/>
                  <w:lang w:eastAsia="en-GB"/>
                </w:rPr>
                <w:tab/>
              </w:r>
              <w:r w:rsidR="001467CE" w:rsidRPr="00415B3A">
                <w:rPr>
                  <w:rStyle w:val="Hyperlink"/>
                  <w:noProof/>
                </w:rPr>
                <w:t>Reservation and allocation of layer 4 ports for RTP and RTCP</w:t>
              </w:r>
              <w:r w:rsidR="001467CE">
                <w:rPr>
                  <w:noProof/>
                  <w:webHidden/>
                </w:rPr>
                <w:tab/>
              </w:r>
              <w:r w:rsidR="00031225">
                <w:rPr>
                  <w:noProof/>
                  <w:webHidden/>
                </w:rPr>
                <w:fldChar w:fldCharType="begin"/>
              </w:r>
              <w:r w:rsidR="001467CE">
                <w:rPr>
                  <w:noProof/>
                  <w:webHidden/>
                </w:rPr>
                <w:instrText xml:space="preserve"> PAGEREF _Toc382253578 \h </w:instrText>
              </w:r>
              <w:r w:rsidR="00031225">
                <w:rPr>
                  <w:noProof/>
                  <w:webHidden/>
                </w:rPr>
              </w:r>
              <w:r w:rsidR="00031225">
                <w:rPr>
                  <w:noProof/>
                  <w:webHidden/>
                </w:rPr>
                <w:fldChar w:fldCharType="separate"/>
              </w:r>
              <w:r w:rsidR="001467CE">
                <w:rPr>
                  <w:noProof/>
                  <w:webHidden/>
                </w:rPr>
                <w:t>8</w:t>
              </w:r>
              <w:r w:rsidR="00031225">
                <w:rPr>
                  <w:noProof/>
                  <w:webHidden/>
                </w:rPr>
                <w:fldChar w:fldCharType="end"/>
              </w:r>
            </w:hyperlink>
          </w:p>
          <w:p w:rsidR="001467CE" w:rsidRDefault="00D05D0B">
            <w:pPr>
              <w:pStyle w:val="TOC3"/>
              <w:rPr>
                <w:rFonts w:asciiTheme="minorHAnsi" w:eastAsiaTheme="minorEastAsia" w:hAnsiTheme="minorHAnsi" w:cstheme="minorBidi"/>
                <w:noProof/>
                <w:sz w:val="22"/>
                <w:szCs w:val="22"/>
                <w:lang w:eastAsia="en-GB"/>
              </w:rPr>
            </w:pPr>
            <w:hyperlink w:anchor="_Toc382253579" w:history="1">
              <w:r w:rsidR="001467CE" w:rsidRPr="00415B3A">
                <w:rPr>
                  <w:rStyle w:val="Hyperlink"/>
                  <w:noProof/>
                </w:rPr>
                <w:t>6.6.2</w:t>
              </w:r>
              <w:r w:rsidR="001467CE">
                <w:rPr>
                  <w:rFonts w:asciiTheme="minorHAnsi" w:eastAsiaTheme="minorEastAsia" w:hAnsiTheme="minorHAnsi" w:cstheme="minorBidi"/>
                  <w:noProof/>
                  <w:sz w:val="22"/>
                  <w:szCs w:val="22"/>
                  <w:lang w:eastAsia="en-GB"/>
                </w:rPr>
                <w:tab/>
              </w:r>
              <w:r w:rsidR="001467CE" w:rsidRPr="00415B3A">
                <w:rPr>
                  <w:rStyle w:val="Hyperlink"/>
                  <w:noProof/>
                </w:rPr>
                <w:t>RTP sessions with or without an RTCP flow (existence of RTCP flow)</w:t>
              </w:r>
              <w:r w:rsidR="001467CE">
                <w:rPr>
                  <w:noProof/>
                  <w:webHidden/>
                </w:rPr>
                <w:tab/>
              </w:r>
              <w:r w:rsidR="00031225">
                <w:rPr>
                  <w:noProof/>
                  <w:webHidden/>
                </w:rPr>
                <w:fldChar w:fldCharType="begin"/>
              </w:r>
              <w:r w:rsidR="001467CE">
                <w:rPr>
                  <w:noProof/>
                  <w:webHidden/>
                </w:rPr>
                <w:instrText xml:space="preserve"> PAGEREF _Toc382253579 \h </w:instrText>
              </w:r>
              <w:r w:rsidR="00031225">
                <w:rPr>
                  <w:noProof/>
                  <w:webHidden/>
                </w:rPr>
              </w:r>
              <w:r w:rsidR="00031225">
                <w:rPr>
                  <w:noProof/>
                  <w:webHidden/>
                </w:rPr>
                <w:fldChar w:fldCharType="separate"/>
              </w:r>
              <w:r w:rsidR="001467CE">
                <w:rPr>
                  <w:noProof/>
                  <w:webHidden/>
                </w:rPr>
                <w:t>11</w:t>
              </w:r>
              <w:r w:rsidR="00031225">
                <w:rPr>
                  <w:noProof/>
                  <w:webHidden/>
                </w:rPr>
                <w:fldChar w:fldCharType="end"/>
              </w:r>
            </w:hyperlink>
          </w:p>
          <w:p w:rsidR="001467CE" w:rsidRDefault="00D05D0B">
            <w:pPr>
              <w:pStyle w:val="TOC3"/>
              <w:rPr>
                <w:rFonts w:asciiTheme="minorHAnsi" w:eastAsiaTheme="minorEastAsia" w:hAnsiTheme="minorHAnsi" w:cstheme="minorBidi"/>
                <w:noProof/>
                <w:sz w:val="22"/>
                <w:szCs w:val="22"/>
                <w:lang w:eastAsia="en-GB"/>
              </w:rPr>
            </w:pPr>
            <w:hyperlink w:anchor="_Toc382253580" w:history="1">
              <w:r w:rsidR="001467CE" w:rsidRPr="00415B3A">
                <w:rPr>
                  <w:rStyle w:val="Hyperlink"/>
                  <w:noProof/>
                </w:rPr>
                <w:t>6.6.3</w:t>
              </w:r>
              <w:r w:rsidR="001467CE">
                <w:rPr>
                  <w:rFonts w:asciiTheme="minorHAnsi" w:eastAsiaTheme="minorEastAsia" w:hAnsiTheme="minorHAnsi" w:cstheme="minorBidi"/>
                  <w:noProof/>
                  <w:sz w:val="22"/>
                  <w:szCs w:val="22"/>
                  <w:lang w:eastAsia="en-GB"/>
                </w:rPr>
                <w:tab/>
              </w:r>
              <w:r w:rsidR="001467CE" w:rsidRPr="00415B3A">
                <w:rPr>
                  <w:rStyle w:val="Hyperlink"/>
                  <w:noProof/>
                </w:rPr>
                <w:t>Mapping of RTP and RTCP flows on ITU</w:t>
              </w:r>
              <w:r w:rsidR="001467CE" w:rsidRPr="00415B3A">
                <w:rPr>
                  <w:rStyle w:val="Hyperlink"/>
                  <w:noProof/>
                </w:rPr>
                <w:noBreakHyphen/>
                <w:t>T H.248 streams</w:t>
              </w:r>
              <w:r w:rsidR="001467CE">
                <w:rPr>
                  <w:noProof/>
                  <w:webHidden/>
                </w:rPr>
                <w:tab/>
              </w:r>
              <w:r w:rsidR="00031225">
                <w:rPr>
                  <w:noProof/>
                  <w:webHidden/>
                </w:rPr>
                <w:fldChar w:fldCharType="begin"/>
              </w:r>
              <w:r w:rsidR="001467CE">
                <w:rPr>
                  <w:noProof/>
                  <w:webHidden/>
                </w:rPr>
                <w:instrText xml:space="preserve"> PAGEREF _Toc382253580 \h </w:instrText>
              </w:r>
              <w:r w:rsidR="00031225">
                <w:rPr>
                  <w:noProof/>
                  <w:webHidden/>
                </w:rPr>
              </w:r>
              <w:r w:rsidR="00031225">
                <w:rPr>
                  <w:noProof/>
                  <w:webHidden/>
                </w:rPr>
                <w:fldChar w:fldCharType="separate"/>
              </w:r>
              <w:r w:rsidR="001467CE">
                <w:rPr>
                  <w:noProof/>
                  <w:webHidden/>
                </w:rPr>
                <w:t>12</w:t>
              </w:r>
              <w:r w:rsidR="00031225">
                <w:rPr>
                  <w:noProof/>
                  <w:webHidden/>
                </w:rPr>
                <w:fldChar w:fldCharType="end"/>
              </w:r>
            </w:hyperlink>
          </w:p>
          <w:p w:rsidR="001467CE" w:rsidRDefault="00D05D0B">
            <w:pPr>
              <w:pStyle w:val="TOC8"/>
              <w:rPr>
                <w:rFonts w:asciiTheme="minorHAnsi" w:eastAsiaTheme="minorEastAsia" w:hAnsiTheme="minorHAnsi" w:cstheme="minorBidi"/>
                <w:noProof/>
                <w:sz w:val="22"/>
                <w:szCs w:val="22"/>
                <w:lang w:eastAsia="en-GB"/>
              </w:rPr>
            </w:pPr>
            <w:hyperlink w:anchor="_Toc382253581" w:history="1">
              <w:r w:rsidR="001467CE" w:rsidRPr="00415B3A">
                <w:rPr>
                  <w:rStyle w:val="Hyperlink"/>
                  <w:noProof/>
                </w:rPr>
                <w:t>7</w:t>
              </w:r>
              <w:r w:rsidR="001467CE">
                <w:rPr>
                  <w:rFonts w:asciiTheme="minorHAnsi" w:eastAsiaTheme="minorEastAsia" w:hAnsiTheme="minorHAnsi" w:cstheme="minorBidi"/>
                  <w:noProof/>
                  <w:sz w:val="22"/>
                  <w:szCs w:val="22"/>
                  <w:lang w:eastAsia="en-GB"/>
                </w:rPr>
                <w:tab/>
              </w:r>
              <w:r w:rsidR="001467CE" w:rsidRPr="00415B3A">
                <w:rPr>
                  <w:rStyle w:val="Hyperlink"/>
                  <w:noProof/>
                </w:rPr>
                <w:t>Additional support of RTP transport multiplexing</w:t>
              </w:r>
              <w:r w:rsidR="001467CE">
                <w:rPr>
                  <w:noProof/>
                  <w:webHidden/>
                </w:rPr>
                <w:tab/>
              </w:r>
              <w:r w:rsidR="00031225">
                <w:rPr>
                  <w:noProof/>
                  <w:webHidden/>
                </w:rPr>
                <w:fldChar w:fldCharType="begin"/>
              </w:r>
              <w:r w:rsidR="001467CE">
                <w:rPr>
                  <w:noProof/>
                  <w:webHidden/>
                </w:rPr>
                <w:instrText xml:space="preserve"> PAGEREF _Toc382253581 \h </w:instrText>
              </w:r>
              <w:r w:rsidR="00031225">
                <w:rPr>
                  <w:noProof/>
                  <w:webHidden/>
                </w:rPr>
              </w:r>
              <w:r w:rsidR="00031225">
                <w:rPr>
                  <w:noProof/>
                  <w:webHidden/>
                </w:rPr>
                <w:fldChar w:fldCharType="separate"/>
              </w:r>
              <w:r w:rsidR="001467CE">
                <w:rPr>
                  <w:noProof/>
                  <w:webHidden/>
                </w:rPr>
                <w:t>12</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82" w:history="1">
              <w:r w:rsidR="001467CE" w:rsidRPr="00415B3A">
                <w:rPr>
                  <w:rStyle w:val="Hyperlink"/>
                  <w:noProof/>
                </w:rPr>
                <w:t>7.1</w:t>
              </w:r>
              <w:r w:rsidR="001467CE">
                <w:rPr>
                  <w:rFonts w:asciiTheme="minorHAnsi" w:eastAsiaTheme="minorEastAsia" w:hAnsiTheme="minorHAnsi" w:cstheme="minorBidi"/>
                  <w:noProof/>
                  <w:sz w:val="22"/>
                  <w:szCs w:val="22"/>
                  <w:lang w:eastAsia="en-GB"/>
                </w:rPr>
                <w:tab/>
              </w:r>
              <w:r w:rsidR="001467CE" w:rsidRPr="00415B3A">
                <w:rPr>
                  <w:rStyle w:val="Hyperlink"/>
                  <w:noProof/>
                </w:rPr>
                <w:t>Introduction</w:t>
              </w:r>
              <w:r w:rsidR="001467CE">
                <w:rPr>
                  <w:noProof/>
                  <w:webHidden/>
                </w:rPr>
                <w:tab/>
              </w:r>
              <w:r w:rsidR="00031225">
                <w:rPr>
                  <w:noProof/>
                  <w:webHidden/>
                </w:rPr>
                <w:fldChar w:fldCharType="begin"/>
              </w:r>
              <w:r w:rsidR="001467CE">
                <w:rPr>
                  <w:noProof/>
                  <w:webHidden/>
                </w:rPr>
                <w:instrText xml:space="preserve"> PAGEREF _Toc382253582 \h </w:instrText>
              </w:r>
              <w:r w:rsidR="00031225">
                <w:rPr>
                  <w:noProof/>
                  <w:webHidden/>
                </w:rPr>
              </w:r>
              <w:r w:rsidR="00031225">
                <w:rPr>
                  <w:noProof/>
                  <w:webHidden/>
                </w:rPr>
                <w:fldChar w:fldCharType="separate"/>
              </w:r>
              <w:r w:rsidR="001467CE">
                <w:rPr>
                  <w:noProof/>
                  <w:webHidden/>
                </w:rPr>
                <w:t>12</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83" w:history="1">
              <w:r w:rsidR="001467CE" w:rsidRPr="00415B3A">
                <w:rPr>
                  <w:rStyle w:val="Hyperlink"/>
                  <w:noProof/>
                </w:rPr>
                <w:t>7.2</w:t>
              </w:r>
              <w:r w:rsidR="001467CE">
                <w:rPr>
                  <w:rFonts w:asciiTheme="minorHAnsi" w:eastAsiaTheme="minorEastAsia" w:hAnsiTheme="minorHAnsi" w:cstheme="minorBidi"/>
                  <w:noProof/>
                  <w:sz w:val="22"/>
                  <w:szCs w:val="22"/>
                  <w:lang w:eastAsia="en-GB"/>
                </w:rPr>
                <w:tab/>
              </w:r>
              <w:r w:rsidR="001467CE" w:rsidRPr="00415B3A">
                <w:rPr>
                  <w:rStyle w:val="Hyperlink"/>
                  <w:noProof/>
                </w:rPr>
                <w:t>Backward compatibility</w:t>
              </w:r>
              <w:r w:rsidR="001467CE">
                <w:rPr>
                  <w:noProof/>
                  <w:webHidden/>
                </w:rPr>
                <w:tab/>
              </w:r>
              <w:r w:rsidR="00031225">
                <w:rPr>
                  <w:noProof/>
                  <w:webHidden/>
                </w:rPr>
                <w:fldChar w:fldCharType="begin"/>
              </w:r>
              <w:r w:rsidR="001467CE">
                <w:rPr>
                  <w:noProof/>
                  <w:webHidden/>
                </w:rPr>
                <w:instrText xml:space="preserve"> PAGEREF _Toc382253583 \h </w:instrText>
              </w:r>
              <w:r w:rsidR="00031225">
                <w:rPr>
                  <w:noProof/>
                  <w:webHidden/>
                </w:rPr>
              </w:r>
              <w:r w:rsidR="00031225">
                <w:rPr>
                  <w:noProof/>
                  <w:webHidden/>
                </w:rPr>
                <w:fldChar w:fldCharType="separate"/>
              </w:r>
              <w:r w:rsidR="001467CE">
                <w:rPr>
                  <w:noProof/>
                  <w:webHidden/>
                </w:rPr>
                <w:t>12</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84" w:history="1">
              <w:r w:rsidR="001467CE" w:rsidRPr="00415B3A">
                <w:rPr>
                  <w:rStyle w:val="Hyperlink"/>
                  <w:noProof/>
                </w:rPr>
                <w:t>7.3</w:t>
              </w:r>
              <w:r w:rsidR="001467CE">
                <w:rPr>
                  <w:rFonts w:asciiTheme="minorHAnsi" w:eastAsiaTheme="minorEastAsia" w:hAnsiTheme="minorHAnsi" w:cstheme="minorBidi"/>
                  <w:noProof/>
                  <w:sz w:val="22"/>
                  <w:szCs w:val="22"/>
                  <w:lang w:eastAsia="en-GB"/>
                </w:rPr>
                <w:tab/>
              </w:r>
              <w:r w:rsidR="001467CE" w:rsidRPr="00415B3A">
                <w:rPr>
                  <w:rStyle w:val="Hyperlink"/>
                  <w:noProof/>
                </w:rPr>
                <w:t>Summary of rules according to [IETF RFC 3550], [IETF RFC 3605] and [IETF RFC 5671]</w:t>
              </w:r>
              <w:r w:rsidR="001467CE">
                <w:rPr>
                  <w:noProof/>
                  <w:webHidden/>
                </w:rPr>
                <w:tab/>
              </w:r>
              <w:r w:rsidR="00031225">
                <w:rPr>
                  <w:noProof/>
                  <w:webHidden/>
                </w:rPr>
                <w:fldChar w:fldCharType="begin"/>
              </w:r>
              <w:r w:rsidR="001467CE">
                <w:rPr>
                  <w:noProof/>
                  <w:webHidden/>
                </w:rPr>
                <w:instrText xml:space="preserve"> PAGEREF _Toc382253584 \h </w:instrText>
              </w:r>
              <w:r w:rsidR="00031225">
                <w:rPr>
                  <w:noProof/>
                  <w:webHidden/>
                </w:rPr>
              </w:r>
              <w:r w:rsidR="00031225">
                <w:rPr>
                  <w:noProof/>
                  <w:webHidden/>
                </w:rPr>
                <w:fldChar w:fldCharType="separate"/>
              </w:r>
              <w:r w:rsidR="001467CE">
                <w:rPr>
                  <w:noProof/>
                  <w:webHidden/>
                </w:rPr>
                <w:t>13</w:t>
              </w:r>
              <w:r w:rsidR="00031225">
                <w:rPr>
                  <w:noProof/>
                  <w:webHidden/>
                </w:rPr>
                <w:fldChar w:fldCharType="end"/>
              </w:r>
            </w:hyperlink>
          </w:p>
          <w:p w:rsidR="001467CE" w:rsidRDefault="00D05D0B">
            <w:pPr>
              <w:pStyle w:val="TOC1"/>
              <w:rPr>
                <w:rFonts w:asciiTheme="minorHAnsi" w:eastAsiaTheme="minorEastAsia" w:hAnsiTheme="minorHAnsi" w:cstheme="minorBidi"/>
                <w:noProof/>
                <w:sz w:val="22"/>
                <w:szCs w:val="22"/>
                <w:lang w:eastAsia="en-GB"/>
              </w:rPr>
            </w:pPr>
            <w:hyperlink w:anchor="_Toc382253585" w:history="1">
              <w:r w:rsidR="001467CE" w:rsidRPr="00415B3A">
                <w:rPr>
                  <w:rStyle w:val="Hyperlink"/>
                  <w:noProof/>
                </w:rPr>
                <w:t>Annex A  H.248 profiles with and without support of RTCP Handling Package</w:t>
              </w:r>
              <w:r w:rsidR="001467CE">
                <w:rPr>
                  <w:noProof/>
                  <w:webHidden/>
                </w:rPr>
                <w:tab/>
              </w:r>
              <w:r w:rsidR="00031225">
                <w:rPr>
                  <w:noProof/>
                  <w:webHidden/>
                </w:rPr>
                <w:fldChar w:fldCharType="begin"/>
              </w:r>
              <w:r w:rsidR="001467CE">
                <w:rPr>
                  <w:noProof/>
                  <w:webHidden/>
                </w:rPr>
                <w:instrText xml:space="preserve"> PAGEREF _Toc382253585 \h </w:instrText>
              </w:r>
              <w:r w:rsidR="00031225">
                <w:rPr>
                  <w:noProof/>
                  <w:webHidden/>
                </w:rPr>
              </w:r>
              <w:r w:rsidR="00031225">
                <w:rPr>
                  <w:noProof/>
                  <w:webHidden/>
                </w:rPr>
                <w:fldChar w:fldCharType="separate"/>
              </w:r>
              <w:r w:rsidR="001467CE">
                <w:rPr>
                  <w:noProof/>
                  <w:webHidden/>
                </w:rPr>
                <w:t>21</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86" w:history="1">
              <w:r w:rsidR="001467CE" w:rsidRPr="00415B3A">
                <w:rPr>
                  <w:rStyle w:val="Hyperlink"/>
                  <w:noProof/>
                </w:rPr>
                <w:t>A.1</w:t>
              </w:r>
              <w:r w:rsidR="001467CE">
                <w:rPr>
                  <w:rFonts w:asciiTheme="minorHAnsi" w:eastAsiaTheme="minorEastAsia" w:hAnsiTheme="minorHAnsi" w:cstheme="minorBidi"/>
                  <w:noProof/>
                  <w:sz w:val="22"/>
                  <w:szCs w:val="22"/>
                  <w:lang w:eastAsia="en-GB"/>
                </w:rPr>
                <w:tab/>
              </w:r>
              <w:r w:rsidR="001467CE" w:rsidRPr="00415B3A">
                <w:rPr>
                  <w:rStyle w:val="Hyperlink"/>
                  <w:noProof/>
                </w:rPr>
                <w:t>Background</w:t>
              </w:r>
              <w:r w:rsidR="001467CE">
                <w:rPr>
                  <w:noProof/>
                  <w:webHidden/>
                </w:rPr>
                <w:tab/>
              </w:r>
              <w:r w:rsidR="00031225">
                <w:rPr>
                  <w:noProof/>
                  <w:webHidden/>
                </w:rPr>
                <w:fldChar w:fldCharType="begin"/>
              </w:r>
              <w:r w:rsidR="001467CE">
                <w:rPr>
                  <w:noProof/>
                  <w:webHidden/>
                </w:rPr>
                <w:instrText xml:space="preserve"> PAGEREF _Toc382253586 \h </w:instrText>
              </w:r>
              <w:r w:rsidR="00031225">
                <w:rPr>
                  <w:noProof/>
                  <w:webHidden/>
                </w:rPr>
              </w:r>
              <w:r w:rsidR="00031225">
                <w:rPr>
                  <w:noProof/>
                  <w:webHidden/>
                </w:rPr>
                <w:fldChar w:fldCharType="separate"/>
              </w:r>
              <w:r w:rsidR="001467CE">
                <w:rPr>
                  <w:noProof/>
                  <w:webHidden/>
                </w:rPr>
                <w:t>21</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87" w:history="1">
              <w:r w:rsidR="001467CE" w:rsidRPr="00415B3A">
                <w:rPr>
                  <w:rStyle w:val="Hyperlink"/>
                  <w:noProof/>
                </w:rPr>
                <w:t>A.2</w:t>
              </w:r>
              <w:r w:rsidR="001467CE">
                <w:rPr>
                  <w:rFonts w:asciiTheme="minorHAnsi" w:eastAsiaTheme="minorEastAsia" w:hAnsiTheme="minorHAnsi" w:cstheme="minorBidi"/>
                  <w:noProof/>
                  <w:sz w:val="22"/>
                  <w:szCs w:val="22"/>
                  <w:lang w:eastAsia="en-GB"/>
                </w:rPr>
                <w:tab/>
              </w:r>
              <w:r w:rsidR="001467CE" w:rsidRPr="00415B3A">
                <w:rPr>
                  <w:rStyle w:val="Hyperlink"/>
                  <w:noProof/>
                </w:rPr>
                <w:t>H.248 profiles without support of RTCP Handling Package</w:t>
              </w:r>
              <w:r w:rsidR="001467CE">
                <w:rPr>
                  <w:noProof/>
                  <w:webHidden/>
                </w:rPr>
                <w:tab/>
              </w:r>
              <w:r w:rsidR="00031225">
                <w:rPr>
                  <w:noProof/>
                  <w:webHidden/>
                </w:rPr>
                <w:fldChar w:fldCharType="begin"/>
              </w:r>
              <w:r w:rsidR="001467CE">
                <w:rPr>
                  <w:noProof/>
                  <w:webHidden/>
                </w:rPr>
                <w:instrText xml:space="preserve"> PAGEREF _Toc382253587 \h </w:instrText>
              </w:r>
              <w:r w:rsidR="00031225">
                <w:rPr>
                  <w:noProof/>
                  <w:webHidden/>
                </w:rPr>
              </w:r>
              <w:r w:rsidR="00031225">
                <w:rPr>
                  <w:noProof/>
                  <w:webHidden/>
                </w:rPr>
                <w:fldChar w:fldCharType="separate"/>
              </w:r>
              <w:r w:rsidR="001467CE">
                <w:rPr>
                  <w:noProof/>
                  <w:webHidden/>
                </w:rPr>
                <w:t>21</w:t>
              </w:r>
              <w:r w:rsidR="00031225">
                <w:rPr>
                  <w:noProof/>
                  <w:webHidden/>
                </w:rPr>
                <w:fldChar w:fldCharType="end"/>
              </w:r>
            </w:hyperlink>
          </w:p>
          <w:p w:rsidR="001467CE" w:rsidRDefault="00D05D0B">
            <w:pPr>
              <w:pStyle w:val="TOC2"/>
              <w:rPr>
                <w:rFonts w:asciiTheme="minorHAnsi" w:eastAsiaTheme="minorEastAsia" w:hAnsiTheme="minorHAnsi" w:cstheme="minorBidi"/>
                <w:noProof/>
                <w:sz w:val="22"/>
                <w:szCs w:val="22"/>
                <w:lang w:eastAsia="en-GB"/>
              </w:rPr>
            </w:pPr>
            <w:hyperlink w:anchor="_Toc382253588" w:history="1">
              <w:r w:rsidR="001467CE" w:rsidRPr="00415B3A">
                <w:rPr>
                  <w:rStyle w:val="Hyperlink"/>
                  <w:noProof/>
                </w:rPr>
                <w:t>A.3</w:t>
              </w:r>
              <w:r w:rsidR="001467CE">
                <w:rPr>
                  <w:rFonts w:asciiTheme="minorHAnsi" w:eastAsiaTheme="minorEastAsia" w:hAnsiTheme="minorHAnsi" w:cstheme="minorBidi"/>
                  <w:noProof/>
                  <w:sz w:val="22"/>
                  <w:szCs w:val="22"/>
                  <w:lang w:eastAsia="en-GB"/>
                </w:rPr>
                <w:tab/>
              </w:r>
              <w:r w:rsidR="001467CE" w:rsidRPr="00415B3A">
                <w:rPr>
                  <w:rStyle w:val="Hyperlink"/>
                  <w:noProof/>
                </w:rPr>
                <w:t>H.248 profiles with support of RTCP Handling Package</w:t>
              </w:r>
              <w:r w:rsidR="001467CE">
                <w:rPr>
                  <w:noProof/>
                  <w:webHidden/>
                </w:rPr>
                <w:tab/>
              </w:r>
              <w:r w:rsidR="00031225">
                <w:rPr>
                  <w:noProof/>
                  <w:webHidden/>
                </w:rPr>
                <w:fldChar w:fldCharType="begin"/>
              </w:r>
              <w:r w:rsidR="001467CE">
                <w:rPr>
                  <w:noProof/>
                  <w:webHidden/>
                </w:rPr>
                <w:instrText xml:space="preserve"> PAGEREF _Toc382253588 \h </w:instrText>
              </w:r>
              <w:r w:rsidR="00031225">
                <w:rPr>
                  <w:noProof/>
                  <w:webHidden/>
                </w:rPr>
              </w:r>
              <w:r w:rsidR="00031225">
                <w:rPr>
                  <w:noProof/>
                  <w:webHidden/>
                </w:rPr>
                <w:fldChar w:fldCharType="separate"/>
              </w:r>
              <w:r w:rsidR="001467CE">
                <w:rPr>
                  <w:noProof/>
                  <w:webHidden/>
                </w:rPr>
                <w:t>21</w:t>
              </w:r>
              <w:r w:rsidR="00031225">
                <w:rPr>
                  <w:noProof/>
                  <w:webHidden/>
                </w:rPr>
                <w:fldChar w:fldCharType="end"/>
              </w:r>
            </w:hyperlink>
          </w:p>
          <w:p w:rsidR="001467CE" w:rsidRDefault="00D05D0B">
            <w:pPr>
              <w:pStyle w:val="TOC1"/>
              <w:rPr>
                <w:rFonts w:asciiTheme="minorHAnsi" w:eastAsiaTheme="minorEastAsia" w:hAnsiTheme="minorHAnsi" w:cstheme="minorBidi"/>
                <w:noProof/>
                <w:sz w:val="22"/>
                <w:szCs w:val="22"/>
                <w:lang w:eastAsia="en-GB"/>
              </w:rPr>
            </w:pPr>
            <w:hyperlink w:anchor="_Toc382253589" w:history="1">
              <w:r w:rsidR="001467CE" w:rsidRPr="00415B3A">
                <w:rPr>
                  <w:rStyle w:val="Hyperlink"/>
                  <w:noProof/>
                </w:rPr>
                <w:t>Bibliography</w:t>
              </w:r>
              <w:r w:rsidR="001467CE">
                <w:rPr>
                  <w:noProof/>
                  <w:webHidden/>
                </w:rPr>
                <w:tab/>
              </w:r>
              <w:r w:rsidR="00031225">
                <w:rPr>
                  <w:noProof/>
                  <w:webHidden/>
                </w:rPr>
                <w:fldChar w:fldCharType="begin"/>
              </w:r>
              <w:r w:rsidR="001467CE">
                <w:rPr>
                  <w:noProof/>
                  <w:webHidden/>
                </w:rPr>
                <w:instrText xml:space="preserve"> PAGEREF _Toc382253589 \h </w:instrText>
              </w:r>
              <w:r w:rsidR="00031225">
                <w:rPr>
                  <w:noProof/>
                  <w:webHidden/>
                </w:rPr>
              </w:r>
              <w:r w:rsidR="00031225">
                <w:rPr>
                  <w:noProof/>
                  <w:webHidden/>
                </w:rPr>
                <w:fldChar w:fldCharType="separate"/>
              </w:r>
              <w:r w:rsidR="001467CE">
                <w:rPr>
                  <w:noProof/>
                  <w:webHidden/>
                </w:rPr>
                <w:t>22</w:t>
              </w:r>
              <w:r w:rsidR="00031225">
                <w:rPr>
                  <w:noProof/>
                  <w:webHidden/>
                </w:rPr>
                <w:fldChar w:fldCharType="end"/>
              </w:r>
            </w:hyperlink>
          </w:p>
          <w:p w:rsidR="00F31E40" w:rsidRPr="0060241A" w:rsidRDefault="00031225" w:rsidP="00F31E40">
            <w:pPr>
              <w:pStyle w:val="TableofFigures"/>
              <w:rPr>
                <w:rFonts w:eastAsia="Times New Roman"/>
              </w:rPr>
            </w:pPr>
            <w:r>
              <w:rPr>
                <w:noProof/>
                <w:szCs w:val="20"/>
                <w:lang w:eastAsia="en-US"/>
              </w:rPr>
              <w:fldChar w:fldCharType="end"/>
            </w:r>
          </w:p>
        </w:tc>
      </w:tr>
    </w:tbl>
    <w:p w:rsidR="00F31E40" w:rsidRPr="001E1939" w:rsidRDefault="00F31E40" w:rsidP="00F31E40">
      <w:pPr>
        <w:keepNext/>
        <w:jc w:val="center"/>
        <w:rPr>
          <w:b/>
          <w:bCs/>
        </w:rPr>
      </w:pP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F31E40" w:rsidRPr="00D8148E" w:rsidTr="00F31E40">
        <w:trPr>
          <w:tblHeader/>
        </w:trPr>
        <w:tc>
          <w:tcPr>
            <w:tcW w:w="9889" w:type="dxa"/>
          </w:tcPr>
          <w:p w:rsidR="00F31E40" w:rsidRPr="00D8148E" w:rsidRDefault="00F31E40" w:rsidP="00F31E40">
            <w:pPr>
              <w:pStyle w:val="toc0"/>
              <w:keepNext/>
            </w:pPr>
            <w:r w:rsidRPr="00D8148E">
              <w:tab/>
              <w:t>Page</w:t>
            </w:r>
          </w:p>
        </w:tc>
      </w:tr>
      <w:tr w:rsidR="00F31E40" w:rsidRPr="00D8148E" w:rsidTr="00F31E40">
        <w:tc>
          <w:tcPr>
            <w:tcW w:w="9889" w:type="dxa"/>
          </w:tcPr>
          <w:p w:rsidR="001467CE" w:rsidRDefault="00031225">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F31E40">
              <w:rPr>
                <w:rFonts w:eastAsia="Times New Roman"/>
              </w:rPr>
              <w:instrText xml:space="preserve"> TOC \h \z \t "Table_No</w:instrText>
            </w:r>
            <w:r w:rsidR="00F31E40" w:rsidRPr="0060241A">
              <w:rPr>
                <w:rFonts w:eastAsia="Times New Roman"/>
              </w:rPr>
              <w:instrText xml:space="preserve">title" \c </w:instrText>
            </w:r>
            <w:r w:rsidRPr="0060241A">
              <w:rPr>
                <w:rFonts w:eastAsia="Times New Roman"/>
              </w:rPr>
              <w:fldChar w:fldCharType="separate"/>
            </w:r>
            <w:hyperlink w:anchor="_Toc382253590" w:history="1">
              <w:r w:rsidR="001467CE" w:rsidRPr="00194569">
                <w:rPr>
                  <w:rStyle w:val="Hyperlink"/>
                  <w:noProof/>
                </w:rPr>
                <w:t>Table 1 – Allocation rules for RTCP ports with [IETF RFC 3550] (with and without RFC 3605 attribute)</w:t>
              </w:r>
              <w:r w:rsidR="001467CE">
                <w:rPr>
                  <w:noProof/>
                  <w:webHidden/>
                </w:rPr>
                <w:tab/>
              </w:r>
              <w:r>
                <w:rPr>
                  <w:noProof/>
                  <w:webHidden/>
                </w:rPr>
                <w:fldChar w:fldCharType="begin"/>
              </w:r>
              <w:r w:rsidR="001467CE">
                <w:rPr>
                  <w:noProof/>
                  <w:webHidden/>
                </w:rPr>
                <w:instrText xml:space="preserve"> PAGEREF _Toc382253590 \h </w:instrText>
              </w:r>
              <w:r>
                <w:rPr>
                  <w:noProof/>
                  <w:webHidden/>
                </w:rPr>
              </w:r>
              <w:r>
                <w:rPr>
                  <w:noProof/>
                  <w:webHidden/>
                </w:rPr>
                <w:fldChar w:fldCharType="separate"/>
              </w:r>
              <w:r w:rsidR="001467CE">
                <w:rPr>
                  <w:noProof/>
                  <w:webHidden/>
                </w:rPr>
                <w:t>11</w:t>
              </w:r>
              <w:r>
                <w:rPr>
                  <w:noProof/>
                  <w:webHidden/>
                </w:rPr>
                <w:fldChar w:fldCharType="end"/>
              </w:r>
            </w:hyperlink>
          </w:p>
          <w:p w:rsidR="001467CE" w:rsidRDefault="00D05D0B">
            <w:pPr>
              <w:pStyle w:val="TableofFigures"/>
              <w:rPr>
                <w:rFonts w:asciiTheme="minorHAnsi" w:eastAsiaTheme="minorEastAsia" w:hAnsiTheme="minorHAnsi" w:cstheme="minorBidi"/>
                <w:noProof/>
                <w:sz w:val="22"/>
                <w:szCs w:val="22"/>
                <w:lang w:eastAsia="en-GB"/>
              </w:rPr>
            </w:pPr>
            <w:hyperlink w:anchor="_Toc382253591" w:history="1">
              <w:r w:rsidR="001467CE" w:rsidRPr="00194569">
                <w:rPr>
                  <w:rStyle w:val="Hyperlink"/>
                  <w:noProof/>
                </w:rPr>
                <w:t>Table 2 – Allocation rules for RTCP ports for RTP applications using SDP "number of port" qualifier</w:t>
              </w:r>
              <w:r w:rsidR="001467CE">
                <w:rPr>
                  <w:noProof/>
                  <w:webHidden/>
                </w:rPr>
                <w:tab/>
              </w:r>
              <w:r w:rsidR="00031225">
                <w:rPr>
                  <w:noProof/>
                  <w:webHidden/>
                </w:rPr>
                <w:fldChar w:fldCharType="begin"/>
              </w:r>
              <w:r w:rsidR="001467CE">
                <w:rPr>
                  <w:noProof/>
                  <w:webHidden/>
                </w:rPr>
                <w:instrText xml:space="preserve"> PAGEREF _Toc382253591 \h </w:instrText>
              </w:r>
              <w:r w:rsidR="00031225">
                <w:rPr>
                  <w:noProof/>
                  <w:webHidden/>
                </w:rPr>
              </w:r>
              <w:r w:rsidR="00031225">
                <w:rPr>
                  <w:noProof/>
                  <w:webHidden/>
                </w:rPr>
                <w:fldChar w:fldCharType="separate"/>
              </w:r>
              <w:r w:rsidR="001467CE">
                <w:rPr>
                  <w:noProof/>
                  <w:webHidden/>
                </w:rPr>
                <w:t>12</w:t>
              </w:r>
              <w:r w:rsidR="00031225">
                <w:rPr>
                  <w:noProof/>
                  <w:webHidden/>
                </w:rPr>
                <w:fldChar w:fldCharType="end"/>
              </w:r>
            </w:hyperlink>
          </w:p>
          <w:p w:rsidR="001467CE" w:rsidRDefault="00D05D0B">
            <w:pPr>
              <w:pStyle w:val="TableofFigures"/>
              <w:rPr>
                <w:rFonts w:asciiTheme="minorHAnsi" w:eastAsiaTheme="minorEastAsia" w:hAnsiTheme="minorHAnsi" w:cstheme="minorBidi"/>
                <w:noProof/>
                <w:sz w:val="22"/>
                <w:szCs w:val="22"/>
                <w:lang w:eastAsia="en-GB"/>
              </w:rPr>
            </w:pPr>
            <w:hyperlink w:anchor="_Toc382253592" w:history="1">
              <w:r w:rsidR="001467CE" w:rsidRPr="00194569">
                <w:rPr>
                  <w:rStyle w:val="Hyperlink"/>
                  <w:noProof/>
                </w:rPr>
                <w:t>Table 4/1 – Rules according to [IETF RFC 3550], [IETF RFC 3605] and [IETF RFC 5671] – Part 1/5</w:t>
              </w:r>
              <w:r w:rsidR="001467CE">
                <w:rPr>
                  <w:noProof/>
                  <w:webHidden/>
                </w:rPr>
                <w:tab/>
              </w:r>
              <w:r w:rsidR="00031225">
                <w:rPr>
                  <w:noProof/>
                  <w:webHidden/>
                </w:rPr>
                <w:fldChar w:fldCharType="begin"/>
              </w:r>
              <w:r w:rsidR="001467CE">
                <w:rPr>
                  <w:noProof/>
                  <w:webHidden/>
                </w:rPr>
                <w:instrText xml:space="preserve"> PAGEREF _Toc382253592 \h </w:instrText>
              </w:r>
              <w:r w:rsidR="00031225">
                <w:rPr>
                  <w:noProof/>
                  <w:webHidden/>
                </w:rPr>
              </w:r>
              <w:r w:rsidR="00031225">
                <w:rPr>
                  <w:noProof/>
                  <w:webHidden/>
                </w:rPr>
                <w:fldChar w:fldCharType="separate"/>
              </w:r>
              <w:r w:rsidR="001467CE">
                <w:rPr>
                  <w:noProof/>
                  <w:webHidden/>
                </w:rPr>
                <w:t>15</w:t>
              </w:r>
              <w:r w:rsidR="00031225">
                <w:rPr>
                  <w:noProof/>
                  <w:webHidden/>
                </w:rPr>
                <w:fldChar w:fldCharType="end"/>
              </w:r>
            </w:hyperlink>
          </w:p>
          <w:p w:rsidR="001467CE" w:rsidRDefault="00D05D0B">
            <w:pPr>
              <w:pStyle w:val="TableofFigures"/>
              <w:rPr>
                <w:rFonts w:asciiTheme="minorHAnsi" w:eastAsiaTheme="minorEastAsia" w:hAnsiTheme="minorHAnsi" w:cstheme="minorBidi"/>
                <w:noProof/>
                <w:sz w:val="22"/>
                <w:szCs w:val="22"/>
                <w:lang w:eastAsia="en-GB"/>
              </w:rPr>
            </w:pPr>
            <w:hyperlink w:anchor="_Toc382253593" w:history="1">
              <w:r w:rsidR="001467CE" w:rsidRPr="00194569">
                <w:rPr>
                  <w:rStyle w:val="Hyperlink"/>
                  <w:noProof/>
                </w:rPr>
                <w:t>Table 4/2 – Rules according to [IETF RFC 3550], [IETF RFC 3605] and [IETF RFC 5671] – Part 2/5</w:t>
              </w:r>
              <w:r w:rsidR="001467CE">
                <w:rPr>
                  <w:noProof/>
                  <w:webHidden/>
                </w:rPr>
                <w:tab/>
              </w:r>
              <w:r w:rsidR="00031225">
                <w:rPr>
                  <w:noProof/>
                  <w:webHidden/>
                </w:rPr>
                <w:fldChar w:fldCharType="begin"/>
              </w:r>
              <w:r w:rsidR="001467CE">
                <w:rPr>
                  <w:noProof/>
                  <w:webHidden/>
                </w:rPr>
                <w:instrText xml:space="preserve"> PAGEREF _Toc382253593 \h </w:instrText>
              </w:r>
              <w:r w:rsidR="00031225">
                <w:rPr>
                  <w:noProof/>
                  <w:webHidden/>
                </w:rPr>
              </w:r>
              <w:r w:rsidR="00031225">
                <w:rPr>
                  <w:noProof/>
                  <w:webHidden/>
                </w:rPr>
                <w:fldChar w:fldCharType="separate"/>
              </w:r>
              <w:r w:rsidR="001467CE">
                <w:rPr>
                  <w:noProof/>
                  <w:webHidden/>
                </w:rPr>
                <w:t>16</w:t>
              </w:r>
              <w:r w:rsidR="00031225">
                <w:rPr>
                  <w:noProof/>
                  <w:webHidden/>
                </w:rPr>
                <w:fldChar w:fldCharType="end"/>
              </w:r>
            </w:hyperlink>
          </w:p>
          <w:p w:rsidR="001467CE" w:rsidRDefault="00D05D0B">
            <w:pPr>
              <w:pStyle w:val="TableofFigures"/>
              <w:rPr>
                <w:rFonts w:asciiTheme="minorHAnsi" w:eastAsiaTheme="minorEastAsia" w:hAnsiTheme="minorHAnsi" w:cstheme="minorBidi"/>
                <w:noProof/>
                <w:sz w:val="22"/>
                <w:szCs w:val="22"/>
                <w:lang w:eastAsia="en-GB"/>
              </w:rPr>
            </w:pPr>
            <w:hyperlink w:anchor="_Toc382253594" w:history="1">
              <w:r w:rsidR="001467CE" w:rsidRPr="00194569">
                <w:rPr>
                  <w:rStyle w:val="Hyperlink"/>
                  <w:noProof/>
                </w:rPr>
                <w:t>Table 4/3 – Rules according to [IETF RFC 3550], [IETF RFC 3605] and [IETF RFC 5671] – Part 3/5</w:t>
              </w:r>
              <w:r w:rsidR="001467CE">
                <w:rPr>
                  <w:noProof/>
                  <w:webHidden/>
                </w:rPr>
                <w:tab/>
              </w:r>
              <w:r w:rsidR="00031225">
                <w:rPr>
                  <w:noProof/>
                  <w:webHidden/>
                </w:rPr>
                <w:fldChar w:fldCharType="begin"/>
              </w:r>
              <w:r w:rsidR="001467CE">
                <w:rPr>
                  <w:noProof/>
                  <w:webHidden/>
                </w:rPr>
                <w:instrText xml:space="preserve"> PAGEREF _Toc382253594 \h </w:instrText>
              </w:r>
              <w:r w:rsidR="00031225">
                <w:rPr>
                  <w:noProof/>
                  <w:webHidden/>
                </w:rPr>
              </w:r>
              <w:r w:rsidR="00031225">
                <w:rPr>
                  <w:noProof/>
                  <w:webHidden/>
                </w:rPr>
                <w:fldChar w:fldCharType="separate"/>
              </w:r>
              <w:r w:rsidR="001467CE">
                <w:rPr>
                  <w:noProof/>
                  <w:webHidden/>
                </w:rPr>
                <w:t>17</w:t>
              </w:r>
              <w:r w:rsidR="00031225">
                <w:rPr>
                  <w:noProof/>
                  <w:webHidden/>
                </w:rPr>
                <w:fldChar w:fldCharType="end"/>
              </w:r>
            </w:hyperlink>
          </w:p>
          <w:p w:rsidR="001467CE" w:rsidRDefault="00D05D0B">
            <w:pPr>
              <w:pStyle w:val="TableofFigures"/>
              <w:rPr>
                <w:rFonts w:asciiTheme="minorHAnsi" w:eastAsiaTheme="minorEastAsia" w:hAnsiTheme="minorHAnsi" w:cstheme="minorBidi"/>
                <w:noProof/>
                <w:sz w:val="22"/>
                <w:szCs w:val="22"/>
                <w:lang w:eastAsia="en-GB"/>
              </w:rPr>
            </w:pPr>
            <w:hyperlink w:anchor="_Toc382253595" w:history="1">
              <w:r w:rsidR="001467CE" w:rsidRPr="00194569">
                <w:rPr>
                  <w:rStyle w:val="Hyperlink"/>
                  <w:noProof/>
                </w:rPr>
                <w:t>Table 4/4 – Rules according to [IETF RFC 3550], [IETF RFC 3605] and [IETF RFC 5671] – Part 4/5</w:t>
              </w:r>
              <w:r w:rsidR="001467CE">
                <w:rPr>
                  <w:noProof/>
                  <w:webHidden/>
                </w:rPr>
                <w:tab/>
              </w:r>
              <w:r w:rsidR="00031225">
                <w:rPr>
                  <w:noProof/>
                  <w:webHidden/>
                </w:rPr>
                <w:fldChar w:fldCharType="begin"/>
              </w:r>
              <w:r w:rsidR="001467CE">
                <w:rPr>
                  <w:noProof/>
                  <w:webHidden/>
                </w:rPr>
                <w:instrText xml:space="preserve"> PAGEREF _Toc382253595 \h </w:instrText>
              </w:r>
              <w:r w:rsidR="00031225">
                <w:rPr>
                  <w:noProof/>
                  <w:webHidden/>
                </w:rPr>
              </w:r>
              <w:r w:rsidR="00031225">
                <w:rPr>
                  <w:noProof/>
                  <w:webHidden/>
                </w:rPr>
                <w:fldChar w:fldCharType="separate"/>
              </w:r>
              <w:r w:rsidR="001467CE">
                <w:rPr>
                  <w:noProof/>
                  <w:webHidden/>
                </w:rPr>
                <w:t>18</w:t>
              </w:r>
              <w:r w:rsidR="00031225">
                <w:rPr>
                  <w:noProof/>
                  <w:webHidden/>
                </w:rPr>
                <w:fldChar w:fldCharType="end"/>
              </w:r>
            </w:hyperlink>
          </w:p>
          <w:p w:rsidR="001467CE" w:rsidRDefault="00D05D0B">
            <w:pPr>
              <w:pStyle w:val="TableofFigures"/>
              <w:rPr>
                <w:rFonts w:asciiTheme="minorHAnsi" w:eastAsiaTheme="minorEastAsia" w:hAnsiTheme="minorHAnsi" w:cstheme="minorBidi"/>
                <w:noProof/>
                <w:sz w:val="22"/>
                <w:szCs w:val="22"/>
                <w:lang w:eastAsia="en-GB"/>
              </w:rPr>
            </w:pPr>
            <w:hyperlink w:anchor="_Toc382253596" w:history="1">
              <w:r w:rsidR="001467CE" w:rsidRPr="00194569">
                <w:rPr>
                  <w:rStyle w:val="Hyperlink"/>
                  <w:noProof/>
                </w:rPr>
                <w:t>Table 4/5 – Rules according to [IETF RFC 3550], [IETF RFC 3605] and [IETF RFC 5671] – Part 5/5</w:t>
              </w:r>
              <w:r w:rsidR="001467CE">
                <w:rPr>
                  <w:noProof/>
                  <w:webHidden/>
                </w:rPr>
                <w:tab/>
              </w:r>
              <w:r w:rsidR="00031225">
                <w:rPr>
                  <w:noProof/>
                  <w:webHidden/>
                </w:rPr>
                <w:fldChar w:fldCharType="begin"/>
              </w:r>
              <w:r w:rsidR="001467CE">
                <w:rPr>
                  <w:noProof/>
                  <w:webHidden/>
                </w:rPr>
                <w:instrText xml:space="preserve"> PAGEREF _Toc382253596 \h </w:instrText>
              </w:r>
              <w:r w:rsidR="00031225">
                <w:rPr>
                  <w:noProof/>
                  <w:webHidden/>
                </w:rPr>
              </w:r>
              <w:r w:rsidR="00031225">
                <w:rPr>
                  <w:noProof/>
                  <w:webHidden/>
                </w:rPr>
                <w:fldChar w:fldCharType="separate"/>
              </w:r>
              <w:r w:rsidR="001467CE">
                <w:rPr>
                  <w:noProof/>
                  <w:webHidden/>
                </w:rPr>
                <w:t>19</w:t>
              </w:r>
              <w:r w:rsidR="00031225">
                <w:rPr>
                  <w:noProof/>
                  <w:webHidden/>
                </w:rPr>
                <w:fldChar w:fldCharType="end"/>
              </w:r>
            </w:hyperlink>
          </w:p>
          <w:p w:rsidR="00F31E40" w:rsidRPr="0060241A" w:rsidRDefault="00031225" w:rsidP="00F31E40">
            <w:pPr>
              <w:pStyle w:val="TableofFigures"/>
              <w:rPr>
                <w:rFonts w:eastAsia="Times New Roman"/>
              </w:rPr>
            </w:pPr>
            <w:r w:rsidRPr="0060241A">
              <w:rPr>
                <w:rFonts w:eastAsia="Times New Roman"/>
              </w:rPr>
              <w:fldChar w:fldCharType="end"/>
            </w:r>
          </w:p>
        </w:tc>
      </w:tr>
    </w:tbl>
    <w:p w:rsidR="00F31E40" w:rsidRPr="001E1939" w:rsidRDefault="00F31E40" w:rsidP="00F31E40">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F31E40" w:rsidRPr="00D8148E" w:rsidTr="00F31E40">
        <w:trPr>
          <w:tblHeader/>
        </w:trPr>
        <w:tc>
          <w:tcPr>
            <w:tcW w:w="9889" w:type="dxa"/>
          </w:tcPr>
          <w:p w:rsidR="00F31E40" w:rsidRPr="00D8148E" w:rsidRDefault="00F31E40" w:rsidP="00F31E40">
            <w:pPr>
              <w:pStyle w:val="toc0"/>
              <w:keepNext/>
            </w:pPr>
            <w:r w:rsidRPr="00D8148E">
              <w:tab/>
              <w:t>Page</w:t>
            </w:r>
          </w:p>
        </w:tc>
      </w:tr>
      <w:tr w:rsidR="00F31E40" w:rsidRPr="00D8148E" w:rsidTr="00F31E40">
        <w:tc>
          <w:tcPr>
            <w:tcW w:w="9889" w:type="dxa"/>
          </w:tcPr>
          <w:p w:rsidR="001467CE" w:rsidRDefault="00031225">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F31E40">
              <w:rPr>
                <w:rFonts w:eastAsia="Times New Roman"/>
              </w:rPr>
              <w:instrText xml:space="preserve"> TOC \h \z \t "Figure_No</w:instrText>
            </w:r>
            <w:r w:rsidR="00F31E40" w:rsidRPr="0060241A">
              <w:rPr>
                <w:rFonts w:eastAsia="Times New Roman"/>
              </w:rPr>
              <w:instrText xml:space="preserve">title" \c </w:instrText>
            </w:r>
            <w:r w:rsidRPr="0060241A">
              <w:rPr>
                <w:rFonts w:eastAsia="Times New Roman"/>
              </w:rPr>
              <w:fldChar w:fldCharType="separate"/>
            </w:r>
            <w:hyperlink w:anchor="_Toc382253597" w:history="1">
              <w:r w:rsidR="001467CE" w:rsidRPr="00863D78">
                <w:rPr>
                  <w:rStyle w:val="Hyperlink"/>
                  <w:noProof/>
                </w:rPr>
                <w:t>Figure 1 – Connection endpoint naming conventions – the four RTCP ports of a bidirectional RTP/RTCP session</w:t>
              </w:r>
              <w:r w:rsidR="001467CE">
                <w:rPr>
                  <w:noProof/>
                  <w:webHidden/>
                </w:rPr>
                <w:tab/>
              </w:r>
              <w:r>
                <w:rPr>
                  <w:noProof/>
                  <w:webHidden/>
                </w:rPr>
                <w:fldChar w:fldCharType="begin"/>
              </w:r>
              <w:r w:rsidR="001467CE">
                <w:rPr>
                  <w:noProof/>
                  <w:webHidden/>
                </w:rPr>
                <w:instrText xml:space="preserve"> PAGEREF _Toc382253597 \h </w:instrText>
              </w:r>
              <w:r>
                <w:rPr>
                  <w:noProof/>
                  <w:webHidden/>
                </w:rPr>
              </w:r>
              <w:r>
                <w:rPr>
                  <w:noProof/>
                  <w:webHidden/>
                </w:rPr>
                <w:fldChar w:fldCharType="separate"/>
              </w:r>
              <w:r w:rsidR="001467CE">
                <w:rPr>
                  <w:noProof/>
                  <w:webHidden/>
                </w:rPr>
                <w:t>10</w:t>
              </w:r>
              <w:r>
                <w:rPr>
                  <w:noProof/>
                  <w:webHidden/>
                </w:rPr>
                <w:fldChar w:fldCharType="end"/>
              </w:r>
            </w:hyperlink>
          </w:p>
          <w:p w:rsidR="00F31E40" w:rsidRPr="0060241A" w:rsidRDefault="00031225" w:rsidP="00F31E40">
            <w:pPr>
              <w:pStyle w:val="TableofFigures"/>
              <w:rPr>
                <w:rFonts w:eastAsia="Times New Roman"/>
              </w:rPr>
            </w:pPr>
            <w:r w:rsidRPr="0060241A">
              <w:rPr>
                <w:rFonts w:eastAsia="Times New Roman"/>
              </w:rPr>
              <w:fldChar w:fldCharType="end"/>
            </w:r>
          </w:p>
        </w:tc>
      </w:tr>
    </w:tbl>
    <w:p w:rsidR="00C956FA" w:rsidRPr="000F58C5" w:rsidRDefault="002241D1" w:rsidP="00C956FA">
      <w:pPr>
        <w:pStyle w:val="RecNo"/>
      </w:pPr>
      <w:ins w:id="8" w:author="Editor@ITU-T#1" w:date="2014-03-10T22:04:00Z">
        <w:r w:rsidRPr="002E122C">
          <w:rPr>
            <w:szCs w:val="28"/>
          </w:rPr>
          <w:t>Draft</w:t>
        </w:r>
        <w:r w:rsidRPr="002E122C">
          <w:rPr>
            <w:sz w:val="20"/>
          </w:rPr>
          <w:t xml:space="preserve"> </w:t>
        </w:r>
        <w:r w:rsidRPr="00015A41">
          <w:t>revis</w:t>
        </w:r>
        <w:r>
          <w:t xml:space="preserve">ed </w:t>
        </w:r>
      </w:ins>
      <w:r w:rsidR="00C956FA" w:rsidRPr="000F58C5">
        <w:t>Recommendation ITU-T H.248.57</w:t>
      </w:r>
    </w:p>
    <w:p w:rsidR="00C956FA" w:rsidRPr="000F58C5" w:rsidRDefault="00C956FA" w:rsidP="00C956FA">
      <w:pPr>
        <w:pStyle w:val="Rectitle"/>
      </w:pPr>
      <w:r w:rsidRPr="000F58C5">
        <w:t>Gateway control protocol: RTP control protocol package</w:t>
      </w:r>
    </w:p>
    <w:p w:rsidR="00F31E40" w:rsidRDefault="00F31E40" w:rsidP="00F31E40">
      <w:pPr>
        <w:pStyle w:val="Headingb"/>
        <w:rPr>
          <w:lang w:val="en-US"/>
        </w:rPr>
      </w:pPr>
      <w:bookmarkStart w:id="9" w:name="_Toc209338158"/>
      <w:bookmarkStart w:id="10" w:name="_Toc225153534"/>
      <w:bookmarkStart w:id="11" w:name="_Toc230430889"/>
      <w:bookmarkStart w:id="12" w:name="_Toc348383698"/>
      <w:bookmarkStart w:id="13" w:name="_Toc353787069"/>
      <w:bookmarkStart w:id="14" w:name="_Toc360003980"/>
      <w:r>
        <w:rPr>
          <w:lang w:val="en-US"/>
        </w:rPr>
        <w:t xml:space="preserve">AAP </w:t>
      </w:r>
      <w:r w:rsidRPr="000A58FE">
        <w:rPr>
          <w:lang w:val="en-US"/>
        </w:rPr>
        <w:t>Summary</w:t>
      </w:r>
    </w:p>
    <w:p w:rsidR="00F31E40" w:rsidRPr="0066077C" w:rsidRDefault="00F31E40" w:rsidP="00F31E40">
      <w:pPr>
        <w:rPr>
          <w:highlight w:val="yellow"/>
        </w:rPr>
      </w:pPr>
      <w:r w:rsidRPr="0066077C">
        <w:rPr>
          <w:highlight w:val="yellow"/>
        </w:rPr>
        <w:t>[To be added]</w:t>
      </w:r>
    </w:p>
    <w:tbl>
      <w:tblPr>
        <w:tblW w:w="9945" w:type="dxa"/>
        <w:tblLayout w:type="fixed"/>
        <w:tblLook w:val="0000" w:firstRow="0" w:lastRow="0" w:firstColumn="0" w:lastColumn="0" w:noHBand="0" w:noVBand="0"/>
      </w:tblPr>
      <w:tblGrid>
        <w:gridCol w:w="9945"/>
      </w:tblGrid>
      <w:tr w:rsidR="002241D1" w:rsidRPr="00C57A86" w:rsidTr="002241D1">
        <w:tc>
          <w:tcPr>
            <w:tcW w:w="9945" w:type="dxa"/>
          </w:tcPr>
          <w:p w:rsidR="002241D1" w:rsidRPr="00C57A86" w:rsidRDefault="002241D1" w:rsidP="002241D1">
            <w:pPr>
              <w:pStyle w:val="Headingb"/>
            </w:pPr>
            <w:r w:rsidRPr="00C57A86">
              <w:t>Summary</w:t>
            </w:r>
          </w:p>
          <w:p w:rsidR="002241D1" w:rsidRPr="00C57A86" w:rsidRDefault="002241D1" w:rsidP="002241D1">
            <w:r w:rsidRPr="00C57A86">
              <w:t xml:space="preserve">Recommendation ITU-T H.248.57 defines an </w:t>
            </w:r>
            <w:r>
              <w:t>ITU</w:t>
            </w:r>
            <w:r>
              <w:noBreakHyphen/>
              <w:t>T </w:t>
            </w:r>
            <w:r w:rsidRPr="00C57A86">
              <w:t>H.248 package for ephemeral terminations with real</w:t>
            </w:r>
            <w:r w:rsidRPr="00C57A86">
              <w:noBreakHyphen/>
              <w:t xml:space="preserve">time transport protocol-based streams and allows the media gateway controller to control the </w:t>
            </w:r>
            <w:r w:rsidRPr="00C57A86">
              <w:rPr>
                <w:i/>
              </w:rPr>
              <w:t>handling</w:t>
            </w:r>
            <w:r w:rsidRPr="00C57A86">
              <w:t xml:space="preserve"> of real</w:t>
            </w:r>
            <w:r w:rsidRPr="00C57A86">
              <w:noBreakHyphen/>
              <w:t xml:space="preserve">time transport protocol control protocol (RTCP) traffic within the </w:t>
            </w:r>
            <w:r>
              <w:t>ITU</w:t>
            </w:r>
            <w:r>
              <w:noBreakHyphen/>
              <w:t>T </w:t>
            </w:r>
            <w:r w:rsidRPr="00C57A86">
              <w:t>H.248 stream. RTCP handling comprises functions such as the indication of whether an RTCP flow is used, resource management functions for specific RTCP resources and the allocation scheme of transport port values.</w:t>
            </w:r>
          </w:p>
          <w:p w:rsidR="00300CEB" w:rsidRDefault="002241D1">
            <w:del w:id="15" w:author="Editor@ITU-T#1" w:date="2014-03-10T22:05:00Z">
              <w:r w:rsidRPr="00C57A86" w:rsidDel="002241D1">
                <w:delText xml:space="preserve">This </w:delText>
              </w:r>
            </w:del>
            <w:ins w:id="16" w:author="Editor@ITU-T#1" w:date="2014-03-10T22:05:00Z">
              <w:r>
                <w:t>R</w:t>
              </w:r>
            </w:ins>
            <w:del w:id="17" w:author="Editor@ITU-T#1" w:date="2014-03-10T22:05:00Z">
              <w:r w:rsidRPr="00C57A86" w:rsidDel="002241D1">
                <w:delText>r</w:delText>
              </w:r>
            </w:del>
            <w:r w:rsidRPr="00C57A86">
              <w:t xml:space="preserve">evision </w:t>
            </w:r>
            <w:ins w:id="18" w:author="Editor@ITU-T#1" w:date="2014-03-10T22:08:00Z">
              <w:r>
                <w:t xml:space="preserve">(as edition </w:t>
              </w:r>
            </w:ins>
            <w:ins w:id="19" w:author="Editor@ITU-T#1" w:date="2014-03-10T22:05:00Z">
              <w:r>
                <w:t>2.0</w:t>
              </w:r>
            </w:ins>
            <w:ins w:id="20" w:author="Editor@ITU-T#1" w:date="2014-03-10T22:08:00Z">
              <w:r>
                <w:t>)</w:t>
              </w:r>
            </w:ins>
            <w:ins w:id="21" w:author="Editor@ITU-T#1" w:date="2014-03-10T22:05:00Z">
              <w:r>
                <w:t xml:space="preserve"> </w:t>
              </w:r>
            </w:ins>
            <w:r w:rsidRPr="00C57A86">
              <w:t>contains a clarification to the RTCP handling package description to make it clear that it applies to multiple flows.</w:t>
            </w:r>
          </w:p>
        </w:tc>
      </w:tr>
    </w:tbl>
    <w:p w:rsidR="002241D1" w:rsidRPr="00015A41" w:rsidRDefault="002241D1" w:rsidP="002241D1">
      <w:pPr>
        <w:rPr>
          <w:ins w:id="22" w:author="Editor@ITU-T#1" w:date="2014-03-10T22:04:00Z"/>
        </w:rPr>
      </w:pPr>
      <w:ins w:id="23" w:author="Editor@ITU-T#1" w:date="2014-03-10T22:04:00Z">
        <w:r w:rsidRPr="00015A41">
          <w:t>This revision</w:t>
        </w:r>
      </w:ins>
      <w:ins w:id="24" w:author="Editor@ITU-T#1" w:date="2014-03-10T22:05:00Z">
        <w:r>
          <w:t xml:space="preserve"> </w:t>
        </w:r>
      </w:ins>
      <w:ins w:id="25" w:author="Editor@ITU-T#1" w:date="2014-03-10T22:08:00Z">
        <w:r>
          <w:t xml:space="preserve">(as edition </w:t>
        </w:r>
      </w:ins>
      <w:ins w:id="26" w:author="Editor@ITU-T#1" w:date="2014-03-10T22:05:00Z">
        <w:r>
          <w:t>3.0</w:t>
        </w:r>
      </w:ins>
      <w:ins w:id="27" w:author="Editor@ITU-T#1" w:date="2014-03-10T22:08:00Z">
        <w:r>
          <w:t>)</w:t>
        </w:r>
      </w:ins>
      <w:ins w:id="28" w:author="Editor@ITU-T#1" w:date="2014-03-10T22:04:00Z">
        <w:r w:rsidRPr="00015A41">
          <w:t xml:space="preserve"> </w:t>
        </w:r>
      </w:ins>
      <w:ins w:id="29" w:author="Editor@ITU-T#1" w:date="2014-03-10T22:06:00Z">
        <w:r w:rsidRPr="000F58C5">
          <w:t>supports in addition RTCP port allocation rules in context of RTP transport multiplexing</w:t>
        </w:r>
        <w:r>
          <w:t>.</w:t>
        </w:r>
      </w:ins>
    </w:p>
    <w:p w:rsidR="002241D1" w:rsidRPr="00C57A86" w:rsidRDefault="002241D1" w:rsidP="002241D1"/>
    <w:tbl>
      <w:tblPr>
        <w:tblW w:w="9948" w:type="dxa"/>
        <w:tblLook w:val="0000" w:firstRow="0" w:lastRow="0" w:firstColumn="0" w:lastColumn="0" w:noHBand="0" w:noVBand="0"/>
      </w:tblPr>
      <w:tblGrid>
        <w:gridCol w:w="9948"/>
      </w:tblGrid>
      <w:tr w:rsidR="002241D1" w:rsidRPr="00C57A86" w:rsidTr="002241D1">
        <w:tc>
          <w:tcPr>
            <w:tcW w:w="9948" w:type="dxa"/>
          </w:tcPr>
          <w:p w:rsidR="002241D1" w:rsidRPr="00C57A86" w:rsidRDefault="002241D1" w:rsidP="002241D1">
            <w:pPr>
              <w:pStyle w:val="Headingb"/>
              <w:spacing w:after="120"/>
            </w:pPr>
            <w:r w:rsidRPr="00C57A86">
              <w:lastRenderedPageBreak/>
              <w:t>History</w:t>
            </w:r>
          </w:p>
          <w:tbl>
            <w:tblPr>
              <w:tblW w:w="0" w:type="auto"/>
              <w:tblLook w:val="0000" w:firstRow="0" w:lastRow="0" w:firstColumn="0" w:lastColumn="0" w:noHBand="0" w:noVBand="0"/>
              <w:tblPrChange w:id="30" w:author="Editor@ITU-T#1" w:date="2014-03-10T22:09:00Z">
                <w:tblPr>
                  <w:tblW w:w="0" w:type="auto"/>
                  <w:tblLook w:val="0000" w:firstRow="0" w:lastRow="0" w:firstColumn="0" w:lastColumn="0" w:noHBand="0" w:noVBand="0"/>
                </w:tblPr>
              </w:tblPrChange>
            </w:tblPr>
            <w:tblGrid>
              <w:gridCol w:w="864"/>
              <w:gridCol w:w="1768"/>
              <w:gridCol w:w="1243"/>
              <w:gridCol w:w="1347"/>
              <w:gridCol w:w="236"/>
              <w:tblGridChange w:id="31">
                <w:tblGrid>
                  <w:gridCol w:w="108"/>
                  <w:gridCol w:w="756"/>
                  <w:gridCol w:w="108"/>
                  <w:gridCol w:w="1660"/>
                  <w:gridCol w:w="108"/>
                  <w:gridCol w:w="1135"/>
                  <w:gridCol w:w="108"/>
                  <w:gridCol w:w="1239"/>
                  <w:gridCol w:w="108"/>
                  <w:gridCol w:w="114"/>
                  <w:gridCol w:w="122"/>
                </w:tblGrid>
              </w:tblGridChange>
            </w:tblGrid>
            <w:tr w:rsidR="002241D1" w:rsidRPr="00C57A86" w:rsidTr="002241D1">
              <w:trPr>
                <w:trPrChange w:id="32" w:author="Editor@ITU-T#1" w:date="2014-03-10T22:09:00Z">
                  <w:trPr>
                    <w:gridAfter w:val="0"/>
                  </w:trPr>
                </w:trPrChange>
              </w:trPr>
              <w:tc>
                <w:tcPr>
                  <w:tcW w:w="0" w:type="auto"/>
                  <w:shd w:val="clear" w:color="auto" w:fill="auto"/>
                  <w:vAlign w:val="center"/>
                  <w:tcPrChange w:id="33" w:author="Editor@ITU-T#1" w:date="2014-03-10T22:09:00Z">
                    <w:tcPr>
                      <w:tcW w:w="0" w:type="auto"/>
                      <w:gridSpan w:val="2"/>
                      <w:shd w:val="clear" w:color="auto" w:fill="auto"/>
                      <w:vAlign w:val="center"/>
                    </w:tcPr>
                  </w:tcPrChange>
                </w:tcPr>
                <w:p w:rsidR="002241D1" w:rsidRPr="00C57A86" w:rsidRDefault="002241D1" w:rsidP="002241D1">
                  <w:pPr>
                    <w:pStyle w:val="Tabletext"/>
                    <w:jc w:val="center"/>
                  </w:pPr>
                  <w:r w:rsidRPr="00C57A86">
                    <w:t>Edition</w:t>
                  </w:r>
                </w:p>
              </w:tc>
              <w:tc>
                <w:tcPr>
                  <w:tcW w:w="0" w:type="auto"/>
                  <w:shd w:val="clear" w:color="auto" w:fill="auto"/>
                  <w:vAlign w:val="center"/>
                  <w:tcPrChange w:id="34" w:author="Editor@ITU-T#1" w:date="2014-03-10T22:09:00Z">
                    <w:tcPr>
                      <w:tcW w:w="0" w:type="auto"/>
                      <w:gridSpan w:val="2"/>
                      <w:shd w:val="clear" w:color="auto" w:fill="auto"/>
                      <w:vAlign w:val="center"/>
                    </w:tcPr>
                  </w:tcPrChange>
                </w:tcPr>
                <w:p w:rsidR="002241D1" w:rsidRPr="00C57A86" w:rsidRDefault="002241D1" w:rsidP="002241D1">
                  <w:pPr>
                    <w:pStyle w:val="Tabletext"/>
                  </w:pPr>
                  <w:r w:rsidRPr="00C57A86">
                    <w:t>Recommendation</w:t>
                  </w:r>
                </w:p>
              </w:tc>
              <w:tc>
                <w:tcPr>
                  <w:tcW w:w="0" w:type="auto"/>
                  <w:shd w:val="clear" w:color="auto" w:fill="auto"/>
                  <w:vAlign w:val="center"/>
                  <w:tcPrChange w:id="35" w:author="Editor@ITU-T#1" w:date="2014-03-10T22:09:00Z">
                    <w:tcPr>
                      <w:tcW w:w="0" w:type="auto"/>
                      <w:gridSpan w:val="2"/>
                      <w:shd w:val="clear" w:color="auto" w:fill="auto"/>
                      <w:vAlign w:val="center"/>
                    </w:tcPr>
                  </w:tcPrChange>
                </w:tcPr>
                <w:p w:rsidR="002241D1" w:rsidRPr="00C57A86" w:rsidRDefault="002241D1" w:rsidP="002241D1">
                  <w:pPr>
                    <w:pStyle w:val="Tabletext"/>
                    <w:jc w:val="center"/>
                  </w:pPr>
                  <w:r w:rsidRPr="00C57A86">
                    <w:t>Approval</w:t>
                  </w:r>
                </w:p>
              </w:tc>
              <w:tc>
                <w:tcPr>
                  <w:tcW w:w="0" w:type="auto"/>
                  <w:vAlign w:val="center"/>
                  <w:tcPrChange w:id="36" w:author="Editor@ITU-T#1" w:date="2014-03-10T22:09:00Z">
                    <w:tcPr>
                      <w:tcW w:w="0" w:type="auto"/>
                      <w:gridSpan w:val="2"/>
                      <w:vAlign w:val="center"/>
                    </w:tcPr>
                  </w:tcPrChange>
                </w:tcPr>
                <w:p w:rsidR="002241D1" w:rsidRPr="00C57A86" w:rsidRDefault="002241D1" w:rsidP="002241D1">
                  <w:pPr>
                    <w:pStyle w:val="Tabletext"/>
                    <w:jc w:val="center"/>
                  </w:pPr>
                  <w:r w:rsidRPr="00C57A86">
                    <w:t>Study Group</w:t>
                  </w:r>
                </w:p>
              </w:tc>
              <w:tc>
                <w:tcPr>
                  <w:tcW w:w="236" w:type="dxa"/>
                  <w:vAlign w:val="center"/>
                  <w:tcPrChange w:id="37" w:author="Editor@ITU-T#1" w:date="2014-03-10T22:09:00Z">
                    <w:tcPr>
                      <w:tcW w:w="0" w:type="auto"/>
                      <w:gridSpan w:val="2"/>
                      <w:vAlign w:val="center"/>
                    </w:tcPr>
                  </w:tcPrChange>
                </w:tcPr>
                <w:p w:rsidR="002241D1" w:rsidRPr="00C57A86" w:rsidRDefault="002241D1" w:rsidP="002241D1">
                  <w:pPr>
                    <w:pStyle w:val="Tabletext"/>
                  </w:pPr>
                </w:p>
              </w:tc>
            </w:tr>
            <w:tr w:rsidR="002241D1" w:rsidRPr="00C57A86" w:rsidTr="002241D1">
              <w:trPr>
                <w:trPrChange w:id="38" w:author="Editor@ITU-T#1" w:date="2014-03-10T22:09:00Z">
                  <w:trPr>
                    <w:gridAfter w:val="0"/>
                  </w:trPr>
                </w:trPrChange>
              </w:trPr>
              <w:tc>
                <w:tcPr>
                  <w:tcW w:w="0" w:type="auto"/>
                  <w:shd w:val="clear" w:color="auto" w:fill="auto"/>
                  <w:tcPrChange w:id="39" w:author="Editor@ITU-T#1" w:date="2014-03-10T22:09:00Z">
                    <w:tcPr>
                      <w:tcW w:w="0" w:type="auto"/>
                      <w:gridSpan w:val="2"/>
                      <w:shd w:val="clear" w:color="auto" w:fill="auto"/>
                    </w:tcPr>
                  </w:tcPrChange>
                </w:tcPr>
                <w:p w:rsidR="002241D1" w:rsidRPr="00C57A86" w:rsidRDefault="002241D1" w:rsidP="002241D1">
                  <w:pPr>
                    <w:pStyle w:val="Tabletext"/>
                    <w:jc w:val="center"/>
                  </w:pPr>
                  <w:bookmarkStart w:id="40" w:name="ihistorye"/>
                  <w:bookmarkEnd w:id="40"/>
                  <w:r w:rsidRPr="00C57A86">
                    <w:t>1.0</w:t>
                  </w:r>
                </w:p>
              </w:tc>
              <w:tc>
                <w:tcPr>
                  <w:tcW w:w="0" w:type="auto"/>
                  <w:shd w:val="clear" w:color="auto" w:fill="auto"/>
                  <w:tcPrChange w:id="41" w:author="Editor@ITU-T#1" w:date="2014-03-10T22:09:00Z">
                    <w:tcPr>
                      <w:tcW w:w="0" w:type="auto"/>
                      <w:gridSpan w:val="2"/>
                      <w:shd w:val="clear" w:color="auto" w:fill="auto"/>
                    </w:tcPr>
                  </w:tcPrChange>
                </w:tcPr>
                <w:p w:rsidR="002241D1" w:rsidRPr="00C57A86" w:rsidRDefault="002241D1" w:rsidP="002241D1">
                  <w:pPr>
                    <w:pStyle w:val="Tabletext"/>
                  </w:pPr>
                  <w:r w:rsidRPr="00C57A86">
                    <w:t>ITU-T H.248.57</w:t>
                  </w:r>
                </w:p>
              </w:tc>
              <w:tc>
                <w:tcPr>
                  <w:tcW w:w="0" w:type="auto"/>
                  <w:shd w:val="clear" w:color="auto" w:fill="auto"/>
                  <w:tcPrChange w:id="42" w:author="Editor@ITU-T#1" w:date="2014-03-10T22:09:00Z">
                    <w:tcPr>
                      <w:tcW w:w="0" w:type="auto"/>
                      <w:gridSpan w:val="2"/>
                      <w:shd w:val="clear" w:color="auto" w:fill="auto"/>
                    </w:tcPr>
                  </w:tcPrChange>
                </w:tcPr>
                <w:p w:rsidR="002241D1" w:rsidRPr="00C57A86" w:rsidRDefault="002241D1" w:rsidP="002241D1">
                  <w:pPr>
                    <w:pStyle w:val="Tabletext"/>
                    <w:jc w:val="center"/>
                  </w:pPr>
                  <w:r w:rsidRPr="00C57A86">
                    <w:t>2008-06-13</w:t>
                  </w:r>
                </w:p>
              </w:tc>
              <w:tc>
                <w:tcPr>
                  <w:tcW w:w="0" w:type="auto"/>
                  <w:shd w:val="clear" w:color="auto" w:fill="auto"/>
                  <w:tcPrChange w:id="43" w:author="Editor@ITU-T#1" w:date="2014-03-10T22:09:00Z">
                    <w:tcPr>
                      <w:tcW w:w="0" w:type="auto"/>
                      <w:gridSpan w:val="2"/>
                      <w:shd w:val="clear" w:color="auto" w:fill="auto"/>
                    </w:tcPr>
                  </w:tcPrChange>
                </w:tcPr>
                <w:p w:rsidR="002241D1" w:rsidRPr="00C57A86" w:rsidRDefault="002241D1" w:rsidP="002241D1">
                  <w:pPr>
                    <w:pStyle w:val="Tabletext"/>
                    <w:jc w:val="center"/>
                  </w:pPr>
                  <w:r w:rsidRPr="00C57A86">
                    <w:t>16</w:t>
                  </w:r>
                </w:p>
              </w:tc>
              <w:tc>
                <w:tcPr>
                  <w:tcW w:w="236" w:type="dxa"/>
                  <w:shd w:val="clear" w:color="auto" w:fill="auto"/>
                  <w:tcPrChange w:id="44" w:author="Editor@ITU-T#1" w:date="2014-03-10T22:09:00Z">
                    <w:tcPr>
                      <w:tcW w:w="0" w:type="auto"/>
                      <w:gridSpan w:val="2"/>
                      <w:shd w:val="clear" w:color="auto" w:fill="auto"/>
                    </w:tcPr>
                  </w:tcPrChange>
                </w:tcPr>
                <w:p w:rsidR="002241D1" w:rsidRPr="00C57A86" w:rsidRDefault="002241D1" w:rsidP="002241D1">
                  <w:pPr>
                    <w:pStyle w:val="Tabletext"/>
                  </w:pPr>
                </w:p>
              </w:tc>
            </w:tr>
            <w:tr w:rsidR="002241D1" w:rsidRPr="00C57A86" w:rsidTr="002241D1">
              <w:trPr>
                <w:trPrChange w:id="45" w:author="Editor@ITU-T#1" w:date="2014-03-10T22:09:00Z">
                  <w:trPr>
                    <w:gridAfter w:val="0"/>
                  </w:trPr>
                </w:trPrChange>
              </w:trPr>
              <w:tc>
                <w:tcPr>
                  <w:tcW w:w="0" w:type="auto"/>
                  <w:shd w:val="clear" w:color="auto" w:fill="D9D9D9"/>
                  <w:tcPrChange w:id="46" w:author="Editor@ITU-T#1" w:date="2014-03-10T22:09:00Z">
                    <w:tcPr>
                      <w:tcW w:w="0" w:type="auto"/>
                      <w:gridSpan w:val="2"/>
                      <w:shd w:val="clear" w:color="auto" w:fill="D9D9D9"/>
                    </w:tcPr>
                  </w:tcPrChange>
                </w:tcPr>
                <w:p w:rsidR="002241D1" w:rsidRPr="00C57A86" w:rsidRDefault="002241D1" w:rsidP="002241D1">
                  <w:pPr>
                    <w:pStyle w:val="Tabletext"/>
                    <w:jc w:val="center"/>
                  </w:pPr>
                  <w:r w:rsidRPr="00C57A86">
                    <w:t>2.0</w:t>
                  </w:r>
                </w:p>
              </w:tc>
              <w:tc>
                <w:tcPr>
                  <w:tcW w:w="0" w:type="auto"/>
                  <w:shd w:val="clear" w:color="auto" w:fill="D9D9D9"/>
                  <w:tcPrChange w:id="47" w:author="Editor@ITU-T#1" w:date="2014-03-10T22:09:00Z">
                    <w:tcPr>
                      <w:tcW w:w="0" w:type="auto"/>
                      <w:gridSpan w:val="2"/>
                      <w:shd w:val="clear" w:color="auto" w:fill="D9D9D9"/>
                    </w:tcPr>
                  </w:tcPrChange>
                </w:tcPr>
                <w:p w:rsidR="002241D1" w:rsidRPr="00C57A86" w:rsidRDefault="002241D1" w:rsidP="002241D1">
                  <w:pPr>
                    <w:pStyle w:val="Tabletext"/>
                  </w:pPr>
                  <w:r w:rsidRPr="00C57A86">
                    <w:t>ITU-T H.248.57</w:t>
                  </w:r>
                </w:p>
              </w:tc>
              <w:tc>
                <w:tcPr>
                  <w:tcW w:w="0" w:type="auto"/>
                  <w:shd w:val="clear" w:color="auto" w:fill="D9D9D9"/>
                  <w:tcPrChange w:id="48" w:author="Editor@ITU-T#1" w:date="2014-03-10T22:09:00Z">
                    <w:tcPr>
                      <w:tcW w:w="0" w:type="auto"/>
                      <w:gridSpan w:val="2"/>
                      <w:shd w:val="clear" w:color="auto" w:fill="D9D9D9"/>
                    </w:tcPr>
                  </w:tcPrChange>
                </w:tcPr>
                <w:p w:rsidR="002241D1" w:rsidRPr="00C57A86" w:rsidRDefault="002241D1" w:rsidP="002241D1">
                  <w:pPr>
                    <w:pStyle w:val="Tabletext"/>
                    <w:jc w:val="center"/>
                  </w:pPr>
                  <w:r w:rsidRPr="00C57A86">
                    <w:t>2013-03-16</w:t>
                  </w:r>
                </w:p>
              </w:tc>
              <w:tc>
                <w:tcPr>
                  <w:tcW w:w="0" w:type="auto"/>
                  <w:shd w:val="clear" w:color="auto" w:fill="D9D9D9"/>
                  <w:tcPrChange w:id="49" w:author="Editor@ITU-T#1" w:date="2014-03-10T22:09:00Z">
                    <w:tcPr>
                      <w:tcW w:w="0" w:type="auto"/>
                      <w:gridSpan w:val="2"/>
                      <w:shd w:val="clear" w:color="auto" w:fill="D9D9D9"/>
                    </w:tcPr>
                  </w:tcPrChange>
                </w:tcPr>
                <w:p w:rsidR="002241D1" w:rsidRPr="00C57A86" w:rsidRDefault="002241D1" w:rsidP="002241D1">
                  <w:pPr>
                    <w:pStyle w:val="Tabletext"/>
                    <w:jc w:val="center"/>
                  </w:pPr>
                  <w:r w:rsidRPr="00C57A86">
                    <w:t>16</w:t>
                  </w:r>
                </w:p>
              </w:tc>
              <w:tc>
                <w:tcPr>
                  <w:tcW w:w="236" w:type="dxa"/>
                  <w:shd w:val="clear" w:color="auto" w:fill="D9D9D9"/>
                  <w:tcPrChange w:id="50" w:author="Editor@ITU-T#1" w:date="2014-03-10T22:09:00Z">
                    <w:tcPr>
                      <w:tcW w:w="0" w:type="auto"/>
                      <w:gridSpan w:val="2"/>
                      <w:shd w:val="clear" w:color="auto" w:fill="D9D9D9"/>
                    </w:tcPr>
                  </w:tcPrChange>
                </w:tcPr>
                <w:p w:rsidR="002241D1" w:rsidRPr="00C57A86" w:rsidRDefault="002241D1" w:rsidP="002241D1">
                  <w:pPr>
                    <w:pStyle w:val="Tabletext"/>
                  </w:pPr>
                </w:p>
              </w:tc>
            </w:tr>
            <w:tr w:rsidR="002241D1" w:rsidRPr="00C57A86" w:rsidTr="002241D1">
              <w:trPr>
                <w:ins w:id="51" w:author="Editor@ITU-T#1" w:date="2014-03-10T22:09:00Z"/>
              </w:trPr>
              <w:tc>
                <w:tcPr>
                  <w:tcW w:w="0" w:type="auto"/>
                  <w:shd w:val="clear" w:color="auto" w:fill="D9D9D9"/>
                </w:tcPr>
                <w:p w:rsidR="002241D1" w:rsidRPr="00C57A86" w:rsidRDefault="002241D1" w:rsidP="002241D1">
                  <w:pPr>
                    <w:pStyle w:val="Tabletext"/>
                    <w:jc w:val="center"/>
                    <w:rPr>
                      <w:ins w:id="52" w:author="Editor@ITU-T#1" w:date="2014-03-10T22:09:00Z"/>
                    </w:rPr>
                  </w:pPr>
                  <w:ins w:id="53" w:author="Editor@ITU-T#1" w:date="2014-03-10T22:09:00Z">
                    <w:r>
                      <w:t>3.0</w:t>
                    </w:r>
                  </w:ins>
                </w:p>
              </w:tc>
              <w:tc>
                <w:tcPr>
                  <w:tcW w:w="0" w:type="auto"/>
                  <w:shd w:val="clear" w:color="auto" w:fill="D9D9D9"/>
                </w:tcPr>
                <w:p w:rsidR="002241D1" w:rsidRPr="00C57A86" w:rsidRDefault="002241D1" w:rsidP="002241D1">
                  <w:pPr>
                    <w:pStyle w:val="Tabletext"/>
                    <w:rPr>
                      <w:ins w:id="54" w:author="Editor@ITU-T#1" w:date="2014-03-10T22:09:00Z"/>
                    </w:rPr>
                  </w:pPr>
                  <w:ins w:id="55" w:author="Editor@ITU-T#1" w:date="2014-03-10T22:09:00Z">
                    <w:r w:rsidRPr="00C57A86">
                      <w:t>ITU-T H.248.57</w:t>
                    </w:r>
                  </w:ins>
                </w:p>
              </w:tc>
              <w:tc>
                <w:tcPr>
                  <w:tcW w:w="0" w:type="auto"/>
                  <w:shd w:val="clear" w:color="auto" w:fill="D9D9D9"/>
                </w:tcPr>
                <w:p w:rsidR="002241D1" w:rsidRPr="00C57A86" w:rsidRDefault="002241D1" w:rsidP="002241D1">
                  <w:pPr>
                    <w:pStyle w:val="Tabletext"/>
                    <w:jc w:val="center"/>
                    <w:rPr>
                      <w:ins w:id="56" w:author="Editor@ITU-T#1" w:date="2014-03-10T22:09:00Z"/>
                    </w:rPr>
                  </w:pPr>
                </w:p>
              </w:tc>
              <w:tc>
                <w:tcPr>
                  <w:tcW w:w="0" w:type="auto"/>
                  <w:shd w:val="clear" w:color="auto" w:fill="D9D9D9"/>
                </w:tcPr>
                <w:p w:rsidR="002241D1" w:rsidRPr="00C57A86" w:rsidRDefault="002241D1" w:rsidP="002241D1">
                  <w:pPr>
                    <w:pStyle w:val="Tabletext"/>
                    <w:jc w:val="center"/>
                    <w:rPr>
                      <w:ins w:id="57" w:author="Editor@ITU-T#1" w:date="2014-03-10T22:09:00Z"/>
                    </w:rPr>
                  </w:pPr>
                  <w:ins w:id="58" w:author="Editor@ITU-T#1" w:date="2014-03-10T22:09:00Z">
                    <w:r>
                      <w:t>16</w:t>
                    </w:r>
                  </w:ins>
                </w:p>
              </w:tc>
              <w:tc>
                <w:tcPr>
                  <w:tcW w:w="236" w:type="dxa"/>
                  <w:shd w:val="clear" w:color="auto" w:fill="D9D9D9"/>
                </w:tcPr>
                <w:p w:rsidR="002241D1" w:rsidRPr="00C57A86" w:rsidRDefault="002241D1" w:rsidP="002241D1">
                  <w:pPr>
                    <w:pStyle w:val="Tabletext"/>
                    <w:rPr>
                      <w:ins w:id="59" w:author="Editor@ITU-T#1" w:date="2014-03-10T22:09:00Z"/>
                    </w:rPr>
                  </w:pPr>
                </w:p>
              </w:tc>
            </w:tr>
          </w:tbl>
          <w:p w:rsidR="002241D1" w:rsidRPr="00C57A86" w:rsidRDefault="002241D1" w:rsidP="002241D1">
            <w:pPr>
              <w:pStyle w:val="Headingb"/>
              <w:spacing w:after="120"/>
            </w:pPr>
          </w:p>
        </w:tc>
      </w:tr>
    </w:tbl>
    <w:p w:rsidR="002241D1" w:rsidRPr="00C57A86" w:rsidRDefault="002241D1" w:rsidP="002241D1"/>
    <w:p w:rsidR="00C956FA" w:rsidRPr="000F58C5" w:rsidRDefault="00C956FA" w:rsidP="00C956FA">
      <w:pPr>
        <w:pStyle w:val="Heading1"/>
      </w:pPr>
      <w:bookmarkStart w:id="60" w:name="_Toc382253562"/>
      <w:r w:rsidRPr="000F58C5">
        <w:t>1</w:t>
      </w:r>
      <w:r w:rsidRPr="000F58C5">
        <w:tab/>
        <w:t>Scope</w:t>
      </w:r>
      <w:bookmarkEnd w:id="9"/>
      <w:bookmarkEnd w:id="10"/>
      <w:bookmarkEnd w:id="11"/>
      <w:bookmarkEnd w:id="12"/>
      <w:bookmarkEnd w:id="13"/>
      <w:bookmarkEnd w:id="14"/>
      <w:bookmarkEnd w:id="60"/>
    </w:p>
    <w:p w:rsidR="00C956FA" w:rsidRPr="000F58C5" w:rsidRDefault="00C956FA" w:rsidP="00C956FA">
      <w:r w:rsidRPr="000F58C5">
        <w:t>This Recommendation contains functionality to describe the use of the real-time transport protocol control protocol (RTCP) in ITU</w:t>
      </w:r>
      <w:r w:rsidRPr="000F58C5">
        <w:noBreakHyphen/>
        <w:t>T H.248-controlled media gateways. RTCP is used for instance to monitor the quality of service and to convey information about the participants in an on-going real-time transport protocol (RTP) session.</w:t>
      </w:r>
    </w:p>
    <w:p w:rsidR="00F75144" w:rsidRPr="000F58C5" w:rsidRDefault="00C956FA" w:rsidP="00F75144">
      <w:pPr>
        <w:rPr>
          <w:ins w:id="61" w:author="ALU" w:date="2014-01-21T05:13:00Z"/>
        </w:rPr>
      </w:pPr>
      <w:r w:rsidRPr="000F58C5">
        <w:t>[ITU-T H.248.1] assumes that when an RTP stream is specified in a local or remote descriptor, that an RTCP flow may be established according to the rules defined in section 11 of [IETF RFC 3550]. Additional ITU</w:t>
      </w:r>
      <w:r w:rsidRPr="000F58C5">
        <w:noBreakHyphen/>
        <w:t>T H.248/RTCP behaviour is defined in clause E.12.5 of [ITU-T H.248.1]. However, some media gateways may not instantiate an RTCP flow. For interoperability and for some applications such as firewall and network address translation (NAT), it is important for the MGC to be certain of the media gateway behaviour with respect to port allocation for RTCP. The "RTCP Handling Package" defined in this Recommendation provides a property to control this RTCP flow allocation.</w:t>
      </w:r>
      <w:ins w:id="62" w:author="ALU" w:date="2014-01-21T05:13:00Z">
        <w:r w:rsidR="00F75144" w:rsidRPr="000F58C5">
          <w:t xml:space="preserve"> </w:t>
        </w:r>
      </w:ins>
    </w:p>
    <w:p w:rsidR="00C956FA" w:rsidRPr="000F58C5" w:rsidRDefault="00F75144" w:rsidP="00F75144">
      <w:ins w:id="63" w:author="ALU" w:date="2014-01-21T05:13:00Z">
        <w:r w:rsidRPr="000F58C5">
          <w:t xml:space="preserve">Revision </w:t>
        </w:r>
      </w:ins>
      <w:ins w:id="64" w:author="Editor@ITU-T#1" w:date="2014-03-10T22:07:00Z">
        <w:r w:rsidR="002241D1">
          <w:t xml:space="preserve">(as edition </w:t>
        </w:r>
      </w:ins>
      <w:ins w:id="65" w:author="Editor@ITU-T#1" w:date="2014-03-10T22:06:00Z">
        <w:r w:rsidR="002241D1">
          <w:t>3.0</w:t>
        </w:r>
      </w:ins>
      <w:ins w:id="66" w:author="ALU" w:date="2014-01-21T05:13:00Z">
        <w:del w:id="67" w:author="Editor@ITU-T#1" w:date="2014-03-10T22:06:00Z">
          <w:r w:rsidRPr="000F58C5" w:rsidDel="002241D1">
            <w:delText>1</w:delText>
          </w:r>
        </w:del>
      </w:ins>
      <w:ins w:id="68" w:author="Editor@ITU-T#1" w:date="2014-03-10T22:07:00Z">
        <w:r w:rsidR="002241D1">
          <w:t>)</w:t>
        </w:r>
      </w:ins>
      <w:ins w:id="69" w:author="ALU" w:date="2014-01-21T05:13:00Z">
        <w:r w:rsidRPr="000F58C5">
          <w:t xml:space="preserve"> of this Recommendation supports in addition RTCP port allocation rules in context of RTP transport multiplexing (see [ITU-T H.248.57]).</w:t>
        </w:r>
      </w:ins>
    </w:p>
    <w:p w:rsidR="00C956FA" w:rsidRPr="000F58C5" w:rsidRDefault="00C956FA" w:rsidP="00C956FA">
      <w:pPr>
        <w:pStyle w:val="Heading2"/>
      </w:pPr>
      <w:bookmarkStart w:id="70" w:name="_Toc209338159"/>
      <w:bookmarkStart w:id="71" w:name="_Toc225153535"/>
      <w:bookmarkStart w:id="72" w:name="_Toc230430890"/>
      <w:bookmarkStart w:id="73" w:name="_Toc348383699"/>
      <w:bookmarkStart w:id="74" w:name="_Toc353787070"/>
      <w:bookmarkStart w:id="75" w:name="_Toc360003981"/>
      <w:bookmarkStart w:id="76" w:name="_Toc382253563"/>
      <w:r w:rsidRPr="000F58C5">
        <w:t>1.1</w:t>
      </w:r>
      <w:r w:rsidRPr="000F58C5">
        <w:tab/>
        <w:t>Overview</w:t>
      </w:r>
      <w:bookmarkEnd w:id="70"/>
      <w:bookmarkEnd w:id="71"/>
      <w:bookmarkEnd w:id="72"/>
      <w:bookmarkEnd w:id="73"/>
      <w:bookmarkEnd w:id="74"/>
      <w:bookmarkEnd w:id="75"/>
      <w:bookmarkEnd w:id="76"/>
    </w:p>
    <w:p w:rsidR="00C956FA" w:rsidRPr="000F58C5" w:rsidRDefault="00C956FA" w:rsidP="00C956FA">
      <w:r w:rsidRPr="000F58C5">
        <w:t xml:space="preserve">RTCP </w:t>
      </w:r>
      <w:r w:rsidRPr="000F58C5">
        <w:rPr>
          <w:i/>
          <w:iCs/>
        </w:rPr>
        <w:t>handling</w:t>
      </w:r>
      <w:r w:rsidRPr="000F58C5">
        <w:t xml:space="preserve"> may comprise the following functions:</w:t>
      </w:r>
    </w:p>
    <w:p w:rsidR="00C956FA" w:rsidRPr="000F58C5" w:rsidRDefault="00C956FA" w:rsidP="00C956FA">
      <w:pPr>
        <w:pStyle w:val="enumlev1"/>
      </w:pPr>
      <w:r w:rsidRPr="000F58C5">
        <w:t>1)</w:t>
      </w:r>
      <w:r w:rsidRPr="000F58C5">
        <w:tab/>
        <w:t xml:space="preserve">Indication of the </w:t>
      </w:r>
      <w:r w:rsidRPr="000F58C5">
        <w:rPr>
          <w:i/>
          <w:iCs/>
        </w:rPr>
        <w:t>existence</w:t>
      </w:r>
      <w:r w:rsidRPr="000F58C5">
        <w:t xml:space="preserve"> of an RTCP flow of an RTP session (RTP with or without RTCP).</w:t>
      </w:r>
    </w:p>
    <w:p w:rsidR="00C956FA" w:rsidRPr="000F58C5" w:rsidRDefault="00C956FA" w:rsidP="00C956FA">
      <w:pPr>
        <w:pStyle w:val="enumlev1"/>
      </w:pPr>
      <w:r w:rsidRPr="000F58C5">
        <w:t>2)</w:t>
      </w:r>
      <w:r w:rsidRPr="000F58C5">
        <w:tab/>
        <w:t xml:space="preserve">Indication of </w:t>
      </w:r>
      <w:r w:rsidRPr="000F58C5">
        <w:rPr>
          <w:i/>
          <w:iCs/>
        </w:rPr>
        <w:t>endpoint identifiers</w:t>
      </w:r>
      <w:r w:rsidRPr="000F58C5">
        <w:t xml:space="preserve"> on </w:t>
      </w:r>
      <w:r w:rsidRPr="000F58C5">
        <w:rPr>
          <w:i/>
          <w:iCs/>
        </w:rPr>
        <w:t>RTP level</w:t>
      </w:r>
      <w:r w:rsidRPr="000F58C5">
        <w:t xml:space="preserve"> </w:t>
      </w:r>
      <w:proofErr w:type="gramStart"/>
      <w:r w:rsidRPr="000F58C5">
        <w:t>that are</w:t>
      </w:r>
      <w:proofErr w:type="gramEnd"/>
      <w:r w:rsidRPr="000F58C5">
        <w:t xml:space="preserve"> relevant for both RTP and RTCP (e.g., SSRC).</w:t>
      </w:r>
    </w:p>
    <w:p w:rsidR="00C956FA" w:rsidRPr="000F58C5" w:rsidRDefault="00C956FA" w:rsidP="00C956FA">
      <w:r w:rsidRPr="000F58C5">
        <w:t>In addition, if an RTCP flow exists:</w:t>
      </w:r>
    </w:p>
    <w:p w:rsidR="00C956FA" w:rsidRPr="000F58C5" w:rsidRDefault="00C956FA" w:rsidP="00C956FA">
      <w:pPr>
        <w:pStyle w:val="enumlev1"/>
      </w:pPr>
      <w:r w:rsidRPr="000F58C5">
        <w:t>3)</w:t>
      </w:r>
      <w:r w:rsidRPr="000F58C5">
        <w:tab/>
        <w:t xml:space="preserve">Resource management of </w:t>
      </w:r>
      <w:r w:rsidRPr="000F58C5">
        <w:rPr>
          <w:i/>
          <w:iCs/>
        </w:rPr>
        <w:t>endpoint identifiers</w:t>
      </w:r>
      <w:r w:rsidRPr="000F58C5">
        <w:t xml:space="preserve"> on </w:t>
      </w:r>
      <w:r w:rsidRPr="000F58C5">
        <w:rPr>
          <w:i/>
          <w:iCs/>
        </w:rPr>
        <w:t>layer 4</w:t>
      </w:r>
      <w:r w:rsidRPr="000F58C5">
        <w:t xml:space="preserve"> (UDP </w:t>
      </w:r>
      <w:r w:rsidRPr="000F58C5">
        <w:rPr>
          <w:i/>
          <w:iCs/>
        </w:rPr>
        <w:t>ports</w:t>
      </w:r>
      <w:r w:rsidRPr="000F58C5">
        <w:t>; i.e., reservation, allocation and indication of a specific allocation rule) for RTCP flows.</w:t>
      </w:r>
    </w:p>
    <w:p w:rsidR="00C956FA" w:rsidRPr="000F58C5" w:rsidRDefault="00C956FA" w:rsidP="00C956FA">
      <w:pPr>
        <w:pStyle w:val="enumlev1"/>
      </w:pPr>
      <w:r w:rsidRPr="000F58C5">
        <w:t>4)</w:t>
      </w:r>
      <w:r w:rsidRPr="000F58C5">
        <w:tab/>
        <w:t xml:space="preserve">Resource management of </w:t>
      </w:r>
      <w:r w:rsidRPr="000F58C5">
        <w:rPr>
          <w:i/>
          <w:iCs/>
        </w:rPr>
        <w:t>endpoint identifiers</w:t>
      </w:r>
      <w:r w:rsidRPr="000F58C5">
        <w:t xml:space="preserve"> on </w:t>
      </w:r>
      <w:r w:rsidRPr="000F58C5">
        <w:rPr>
          <w:i/>
          <w:iCs/>
        </w:rPr>
        <w:t>RTP level</w:t>
      </w:r>
      <w:r w:rsidRPr="000F58C5">
        <w:t xml:space="preserve"> (e.g., CNAME) for RTCP flows.</w:t>
      </w:r>
    </w:p>
    <w:p w:rsidR="00C956FA" w:rsidRPr="000F58C5" w:rsidRDefault="00C956FA" w:rsidP="00C956FA">
      <w:pPr>
        <w:pStyle w:val="enumlev1"/>
      </w:pPr>
      <w:r w:rsidRPr="000F58C5">
        <w:t>5)</w:t>
      </w:r>
      <w:r w:rsidRPr="000F58C5">
        <w:tab/>
        <w:t xml:space="preserve">Resource management of </w:t>
      </w:r>
      <w:r w:rsidRPr="000F58C5">
        <w:rPr>
          <w:i/>
          <w:iCs/>
        </w:rPr>
        <w:t>other resources</w:t>
      </w:r>
      <w:r w:rsidRPr="000F58C5">
        <w:t xml:space="preserve"> required for RTCP flows (e.g., reservation and allocation of transport capacity).</w:t>
      </w:r>
    </w:p>
    <w:p w:rsidR="00C956FA" w:rsidRPr="000F58C5" w:rsidRDefault="00C956FA" w:rsidP="00C956FA">
      <w:pPr>
        <w:pStyle w:val="enumlev1"/>
      </w:pPr>
      <w:r w:rsidRPr="000F58C5">
        <w:t>6)</w:t>
      </w:r>
      <w:r w:rsidRPr="000F58C5">
        <w:tab/>
        <w:t xml:space="preserve">Indication of </w:t>
      </w:r>
      <w:r w:rsidRPr="000F58C5">
        <w:rPr>
          <w:i/>
          <w:iCs/>
        </w:rPr>
        <w:t>specific</w:t>
      </w:r>
      <w:r w:rsidRPr="000F58C5">
        <w:t xml:space="preserve"> </w:t>
      </w:r>
      <w:r w:rsidRPr="000F58C5">
        <w:rPr>
          <w:i/>
          <w:iCs/>
        </w:rPr>
        <w:t>modes of operation</w:t>
      </w:r>
      <w:r w:rsidRPr="000F58C5">
        <w:t xml:space="preserve"> for RTCP (e.g., layer 4 multiplexing of RTP and RTCP flows, or multiplexing mode of RTCP reports in a single RTCP packet).</w:t>
      </w:r>
    </w:p>
    <w:p w:rsidR="00C956FA" w:rsidRPr="000F58C5" w:rsidRDefault="00C956FA" w:rsidP="00C956FA">
      <w:r w:rsidRPr="000F58C5">
        <w:t>Orthogonal to the above functions:</w:t>
      </w:r>
    </w:p>
    <w:p w:rsidR="00C956FA" w:rsidRPr="000F58C5" w:rsidRDefault="00C956FA" w:rsidP="00C956FA">
      <w:pPr>
        <w:pStyle w:val="enumlev1"/>
      </w:pPr>
      <w:r w:rsidRPr="000F58C5">
        <w:t>7)</w:t>
      </w:r>
      <w:r w:rsidRPr="000F58C5">
        <w:tab/>
        <w:t xml:space="preserve">Mapping </w:t>
      </w:r>
      <w:r w:rsidRPr="000F58C5">
        <w:rPr>
          <w:i/>
          <w:iCs/>
        </w:rPr>
        <w:t>scheme</w:t>
      </w:r>
      <w:r w:rsidRPr="000F58C5">
        <w:t xml:space="preserve"> of RTP and RTCP flows on H.248 streams.</w:t>
      </w:r>
    </w:p>
    <w:p w:rsidR="00C956FA" w:rsidRPr="000F58C5" w:rsidRDefault="00C956FA" w:rsidP="00C956FA">
      <w:r w:rsidRPr="000F58C5">
        <w:t>This Recommendation deals with functions 1 and 3 only. Other functions are out of the scope of this Recommendation.</w:t>
      </w:r>
    </w:p>
    <w:p w:rsidR="003F32D8" w:rsidRPr="000F58C5" w:rsidRDefault="00C956FA" w:rsidP="00F75144">
      <w:r w:rsidRPr="000F58C5">
        <w:lastRenderedPageBreak/>
        <w:t>In addition, this Recommendation assumes that regarding function 7, RTP and RTCP flows are always mapped into a single ITU</w:t>
      </w:r>
      <w:r w:rsidRPr="000F58C5">
        <w:noBreakHyphen/>
        <w:t>T H.248 stream. Other mapping schemes are out of the scope of this Recommendation and may make this Recommendation's procedures irrelevant.</w:t>
      </w:r>
    </w:p>
    <w:p w:rsidR="00C956FA" w:rsidRPr="000F58C5" w:rsidRDefault="00C956FA" w:rsidP="00C956FA">
      <w:pPr>
        <w:pStyle w:val="Heading1"/>
        <w:rPr>
          <w:lang w:eastAsia="zh-CN"/>
        </w:rPr>
      </w:pPr>
      <w:bookmarkStart w:id="77" w:name="_Toc209338160"/>
      <w:bookmarkStart w:id="78" w:name="_Toc225153536"/>
      <w:bookmarkStart w:id="79" w:name="_Toc230430891"/>
      <w:bookmarkStart w:id="80" w:name="_Toc348383700"/>
      <w:bookmarkStart w:id="81" w:name="_Toc353787071"/>
      <w:bookmarkStart w:id="82" w:name="_Toc360003982"/>
      <w:bookmarkStart w:id="83" w:name="_Toc382253564"/>
      <w:r w:rsidRPr="000F58C5">
        <w:rPr>
          <w:lang w:eastAsia="zh-CN"/>
        </w:rPr>
        <w:t>2</w:t>
      </w:r>
      <w:r w:rsidRPr="000F58C5">
        <w:rPr>
          <w:lang w:eastAsia="zh-CN"/>
        </w:rPr>
        <w:tab/>
        <w:t>R</w:t>
      </w:r>
      <w:r w:rsidRPr="000F58C5">
        <w:t>eferences</w:t>
      </w:r>
      <w:bookmarkEnd w:id="77"/>
      <w:bookmarkEnd w:id="78"/>
      <w:bookmarkEnd w:id="79"/>
      <w:bookmarkEnd w:id="80"/>
      <w:bookmarkEnd w:id="81"/>
      <w:bookmarkEnd w:id="82"/>
      <w:bookmarkEnd w:id="83"/>
    </w:p>
    <w:p w:rsidR="00C956FA" w:rsidRPr="000F58C5" w:rsidRDefault="00C956FA" w:rsidP="00C956FA">
      <w:pPr>
        <w:keepNext/>
        <w:keepLines/>
      </w:pPr>
      <w:r w:rsidRPr="000F58C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956FA" w:rsidRPr="000F58C5" w:rsidRDefault="00C956FA" w:rsidP="00C956FA">
      <w:pPr>
        <w:pStyle w:val="Reftext"/>
        <w:ind w:left="2040" w:hanging="2040"/>
        <w:rPr>
          <w:i/>
        </w:rPr>
      </w:pPr>
      <w:bookmarkStart w:id="84" w:name="_Ref87492484"/>
      <w:bookmarkStart w:id="85" w:name="_Toc209338161"/>
      <w:r w:rsidRPr="000F58C5">
        <w:t>[ITU-T H.248.1]</w:t>
      </w:r>
      <w:r w:rsidRPr="000F58C5">
        <w:tab/>
        <w:t xml:space="preserve">Recommendation ITU-T H.248.1 (2013), </w:t>
      </w:r>
      <w:r w:rsidRPr="000F58C5">
        <w:rPr>
          <w:i/>
          <w:iCs/>
        </w:rPr>
        <w:t>Gateway control protocol: Version 3</w:t>
      </w:r>
      <w:r w:rsidRPr="000F58C5">
        <w:t>.</w:t>
      </w:r>
      <w:r w:rsidRPr="000F58C5">
        <w:br/>
        <w:t>&lt;</w:t>
      </w:r>
      <w:hyperlink r:id="rId18" w:history="1">
        <w:r w:rsidRPr="000F58C5">
          <w:rPr>
            <w:rStyle w:val="Hyperlink"/>
            <w:rFonts w:ascii="Arial" w:hAnsi="Arial" w:cs="Arial"/>
            <w:sz w:val="16"/>
            <w:szCs w:val="16"/>
          </w:rPr>
          <w:t>http://www.itu.int/rec/T-REC-H.248.1</w:t>
        </w:r>
      </w:hyperlink>
      <w:r w:rsidRPr="000F58C5">
        <w:t>&gt;</w:t>
      </w:r>
    </w:p>
    <w:bookmarkEnd w:id="84"/>
    <w:p w:rsidR="00DC38D7" w:rsidRPr="000F58C5" w:rsidRDefault="00DC38D7" w:rsidP="00DC38D7">
      <w:pPr>
        <w:pStyle w:val="Reftext"/>
        <w:ind w:left="2040" w:hanging="2040"/>
        <w:rPr>
          <w:ins w:id="86" w:author="ALU" w:date="2014-01-21T05:10:00Z"/>
          <w:i/>
        </w:rPr>
      </w:pPr>
      <w:ins w:id="87" w:author="ALU" w:date="2014-01-21T05:10:00Z">
        <w:r w:rsidRPr="000F58C5">
          <w:t>[ITU-T H.248.RTPMUX]</w:t>
        </w:r>
        <w:r w:rsidRPr="000F58C5">
          <w:tab/>
        </w:r>
        <w:r w:rsidR="00031225" w:rsidRPr="00031225">
          <w:rPr>
            <w:highlight w:val="yellow"/>
            <w:rPrChange w:id="88" w:author="ALU" w:date="2014-01-21T05:10:00Z">
              <w:rPr>
                <w:lang w:val="fr-CH"/>
              </w:rPr>
            </w:rPrChange>
          </w:rPr>
          <w:t>Draft</w:t>
        </w:r>
        <w:r w:rsidRPr="000F58C5">
          <w:t xml:space="preserve"> Recommendation ITU-T H.248.RTPMUX (2015?), </w:t>
        </w:r>
        <w:r w:rsidRPr="000F58C5">
          <w:rPr>
            <w:i/>
            <w:iCs/>
          </w:rPr>
          <w:t xml:space="preserve">Gateway control protocol: </w:t>
        </w:r>
        <w:r w:rsidRPr="000F58C5">
          <w:t>H.248 support for RTP multiplexing.</w:t>
        </w:r>
      </w:ins>
    </w:p>
    <w:p w:rsidR="00C956FA" w:rsidRPr="000F58C5" w:rsidRDefault="00C956FA" w:rsidP="00DC38D7">
      <w:pPr>
        <w:pStyle w:val="Reftext"/>
        <w:ind w:left="2040" w:hanging="2040"/>
        <w:rPr>
          <w:b/>
          <w:bCs/>
          <w:sz w:val="36"/>
          <w:szCs w:val="36"/>
        </w:rPr>
      </w:pPr>
      <w:r w:rsidRPr="000F58C5">
        <w:t>[IETF RFC 3550]</w:t>
      </w:r>
      <w:r w:rsidRPr="000F58C5">
        <w:tab/>
        <w:t xml:space="preserve">IETF RFC 3550 (2003), </w:t>
      </w:r>
      <w:r w:rsidRPr="000F58C5">
        <w:rPr>
          <w:i/>
        </w:rPr>
        <w:t>RTP: A Transport Protocol for Real-Time Applications</w:t>
      </w:r>
      <w:r w:rsidRPr="000F58C5">
        <w:t>.</w:t>
      </w:r>
      <w:r w:rsidRPr="000F58C5">
        <w:br/>
        <w:t>&lt;</w:t>
      </w:r>
      <w:hyperlink r:id="rId19" w:history="1">
        <w:r w:rsidRPr="000F58C5">
          <w:rPr>
            <w:rStyle w:val="Hyperlink"/>
            <w:rFonts w:ascii="Arial" w:hAnsi="Arial" w:cs="Arial"/>
            <w:iCs/>
            <w:sz w:val="16"/>
            <w:szCs w:val="16"/>
          </w:rPr>
          <w:t>http://www.ietf.org/rfc/rfc3550.txt</w:t>
        </w:r>
      </w:hyperlink>
      <w:r w:rsidRPr="000F58C5">
        <w:t>&gt;</w:t>
      </w:r>
    </w:p>
    <w:p w:rsidR="00C956FA" w:rsidRPr="000F58C5" w:rsidRDefault="00C956FA" w:rsidP="00C956FA">
      <w:pPr>
        <w:pStyle w:val="Reftext"/>
        <w:ind w:left="2040" w:hanging="2040"/>
        <w:rPr>
          <w:i/>
        </w:rPr>
      </w:pPr>
      <w:r w:rsidRPr="000F58C5">
        <w:t>[IETF RFC 3605]</w:t>
      </w:r>
      <w:r w:rsidRPr="000F58C5">
        <w:tab/>
        <w:t xml:space="preserve">IETF RFC 3605 (2003), </w:t>
      </w:r>
      <w:r w:rsidRPr="000F58C5">
        <w:rPr>
          <w:i/>
          <w:iCs/>
        </w:rPr>
        <w:t>Real Time Control Protocol (RTCP) attribute in Session Description Protocol (SDP)</w:t>
      </w:r>
      <w:r w:rsidRPr="000F58C5">
        <w:rPr>
          <w:i/>
        </w:rPr>
        <w:t>.</w:t>
      </w:r>
      <w:r w:rsidRPr="000F58C5">
        <w:br/>
        <w:t>&lt;</w:t>
      </w:r>
      <w:hyperlink r:id="rId20" w:history="1">
        <w:r w:rsidRPr="000F58C5">
          <w:rPr>
            <w:rStyle w:val="Hyperlink"/>
            <w:rFonts w:ascii="Arial" w:hAnsi="Arial" w:cs="Arial"/>
            <w:iCs/>
            <w:sz w:val="16"/>
            <w:szCs w:val="16"/>
          </w:rPr>
          <w:t>http://www.ietf.org/rfc/rfc3605.txt</w:t>
        </w:r>
      </w:hyperlink>
      <w:r w:rsidRPr="000F58C5">
        <w:t>&gt;</w:t>
      </w:r>
    </w:p>
    <w:p w:rsidR="00C956FA" w:rsidRPr="000F58C5" w:rsidRDefault="00C956FA" w:rsidP="00C956FA">
      <w:pPr>
        <w:pStyle w:val="Reftext"/>
        <w:ind w:left="2040" w:hanging="2040"/>
        <w:rPr>
          <w:i/>
        </w:rPr>
      </w:pPr>
      <w:r w:rsidRPr="000F58C5">
        <w:t>[IETF RFC 4566]</w:t>
      </w:r>
      <w:r w:rsidRPr="000F58C5">
        <w:tab/>
        <w:t xml:space="preserve">IETF RFC 4566 (2006), </w:t>
      </w:r>
      <w:r w:rsidRPr="000F58C5">
        <w:rPr>
          <w:i/>
        </w:rPr>
        <w:t>SDP: Session Description Protocol.</w:t>
      </w:r>
      <w:r w:rsidRPr="000F58C5">
        <w:br/>
        <w:t>&lt;</w:t>
      </w:r>
      <w:hyperlink r:id="rId21" w:history="1">
        <w:r w:rsidRPr="000F58C5">
          <w:rPr>
            <w:rStyle w:val="Hyperlink"/>
            <w:rFonts w:ascii="Arial" w:hAnsi="Arial" w:cs="Arial"/>
            <w:iCs/>
            <w:sz w:val="16"/>
            <w:szCs w:val="16"/>
          </w:rPr>
          <w:t>http://www.ietf.org/rfc/rfc4566.txt</w:t>
        </w:r>
      </w:hyperlink>
      <w:r w:rsidRPr="000F58C5">
        <w:t>&gt;</w:t>
      </w:r>
    </w:p>
    <w:p w:rsidR="00015F76" w:rsidRPr="000F58C5" w:rsidRDefault="00015F76" w:rsidP="00015F76">
      <w:pPr>
        <w:pStyle w:val="Reftext"/>
        <w:ind w:left="2040" w:hanging="2040"/>
        <w:rPr>
          <w:ins w:id="89" w:author="ALU" w:date="2014-01-21T05:06:00Z"/>
          <w:i/>
        </w:rPr>
      </w:pPr>
      <w:bookmarkStart w:id="90" w:name="_Toc225153537"/>
      <w:bookmarkStart w:id="91" w:name="_Toc230430892"/>
      <w:bookmarkStart w:id="92" w:name="_Toc348383701"/>
      <w:bookmarkStart w:id="93" w:name="_Toc353787072"/>
      <w:bookmarkStart w:id="94" w:name="_Toc360003983"/>
      <w:ins w:id="95" w:author="ALU" w:date="2014-01-21T05:06:00Z">
        <w:r w:rsidRPr="000F58C5">
          <w:t>[IETF RFC 5761]</w:t>
        </w:r>
        <w:r w:rsidRPr="000F58C5">
          <w:tab/>
        </w:r>
      </w:ins>
      <w:proofErr w:type="gramStart"/>
      <w:ins w:id="96" w:author="ALU" w:date="2014-01-21T05:07:00Z">
        <w:r w:rsidR="00DC38D7" w:rsidRPr="000F58C5">
          <w:t xml:space="preserve">IETF RFC 5761 (04/2010), </w:t>
        </w:r>
        <w:r w:rsidR="00DC38D7" w:rsidRPr="000F58C5">
          <w:rPr>
            <w:i/>
            <w:iCs/>
          </w:rPr>
          <w:t>Multiplexing RTP Data and Control Packets on a Single Port</w:t>
        </w:r>
      </w:ins>
      <w:ins w:id="97" w:author="ALU" w:date="2014-01-21T05:06:00Z">
        <w:r w:rsidRPr="000F58C5">
          <w:rPr>
            <w:i/>
          </w:rPr>
          <w:t>.</w:t>
        </w:r>
        <w:proofErr w:type="gramEnd"/>
        <w:r w:rsidRPr="000F58C5">
          <w:br/>
          <w:t>&lt;</w:t>
        </w:r>
      </w:ins>
      <w:ins w:id="98" w:author="ALU" w:date="2014-01-21T05:08:00Z">
        <w:r w:rsidR="00031225" w:rsidRPr="000F58C5">
          <w:rPr>
            <w:rFonts w:ascii="Arial" w:hAnsi="Arial" w:cs="Arial"/>
            <w:iCs/>
            <w:sz w:val="16"/>
            <w:szCs w:val="16"/>
          </w:rPr>
          <w:fldChar w:fldCharType="begin"/>
        </w:r>
        <w:r w:rsidR="00DC38D7" w:rsidRPr="000F58C5">
          <w:rPr>
            <w:rFonts w:ascii="Arial" w:hAnsi="Arial" w:cs="Arial"/>
            <w:iCs/>
            <w:sz w:val="16"/>
            <w:szCs w:val="16"/>
          </w:rPr>
          <w:instrText xml:space="preserve"> HYPERLINK "</w:instrText>
        </w:r>
      </w:ins>
      <w:ins w:id="99" w:author="ALU" w:date="2014-01-21T05:06:00Z">
        <w:r w:rsidR="00031225" w:rsidRPr="00031225">
          <w:rPr>
            <w:rPrChange w:id="100" w:author="ALU" w:date="2014-01-21T05:08:00Z">
              <w:rPr>
                <w:rStyle w:val="Hyperlink"/>
                <w:rFonts w:ascii="Arial" w:hAnsi="Arial" w:cs="Arial"/>
                <w:iCs/>
                <w:sz w:val="16"/>
                <w:szCs w:val="16"/>
              </w:rPr>
            </w:rPrChange>
          </w:rPr>
          <w:instrText>http://www.ietf.org/rfc/rfc</w:instrText>
        </w:r>
      </w:ins>
      <w:ins w:id="101" w:author="ALU" w:date="2014-01-21T05:07:00Z">
        <w:r w:rsidR="00031225" w:rsidRPr="00031225">
          <w:rPr>
            <w:rPrChange w:id="102" w:author="ALU" w:date="2014-01-21T05:08:00Z">
              <w:rPr>
                <w:rStyle w:val="Hyperlink"/>
                <w:rFonts w:ascii="Arial" w:hAnsi="Arial" w:cs="Arial"/>
                <w:iCs/>
                <w:sz w:val="16"/>
                <w:szCs w:val="16"/>
              </w:rPr>
            </w:rPrChange>
          </w:rPr>
          <w:instrText>5761</w:instrText>
        </w:r>
      </w:ins>
      <w:ins w:id="103" w:author="ALU" w:date="2014-01-21T05:06:00Z">
        <w:r w:rsidR="00031225" w:rsidRPr="00031225">
          <w:rPr>
            <w:rPrChange w:id="104" w:author="ALU" w:date="2014-01-21T05:08:00Z">
              <w:rPr>
                <w:rStyle w:val="Hyperlink"/>
                <w:rFonts w:ascii="Arial" w:hAnsi="Arial" w:cs="Arial"/>
                <w:iCs/>
                <w:sz w:val="16"/>
                <w:szCs w:val="16"/>
              </w:rPr>
            </w:rPrChange>
          </w:rPr>
          <w:instrText>.txt</w:instrText>
        </w:r>
      </w:ins>
      <w:ins w:id="105" w:author="ALU" w:date="2014-01-21T05:08:00Z">
        <w:r w:rsidR="00DC38D7" w:rsidRPr="000F58C5">
          <w:rPr>
            <w:rFonts w:ascii="Arial" w:hAnsi="Arial" w:cs="Arial"/>
            <w:iCs/>
            <w:sz w:val="16"/>
            <w:szCs w:val="16"/>
          </w:rPr>
          <w:instrText xml:space="preserve">" </w:instrText>
        </w:r>
        <w:r w:rsidR="00031225" w:rsidRPr="000F58C5">
          <w:rPr>
            <w:rFonts w:ascii="Arial" w:hAnsi="Arial" w:cs="Arial"/>
            <w:iCs/>
            <w:sz w:val="16"/>
            <w:szCs w:val="16"/>
          </w:rPr>
          <w:fldChar w:fldCharType="separate"/>
        </w:r>
      </w:ins>
      <w:ins w:id="106" w:author="ALU" w:date="2014-01-21T05:06:00Z">
        <w:r w:rsidR="00E42F02" w:rsidRPr="000F58C5">
          <w:rPr>
            <w:rStyle w:val="Hyperlink"/>
            <w:rFonts w:ascii="Arial" w:hAnsi="Arial" w:cs="Arial"/>
            <w:iCs/>
            <w:sz w:val="16"/>
            <w:szCs w:val="16"/>
          </w:rPr>
          <w:t>http://www.ietf.org/rfc/rfc</w:t>
        </w:r>
      </w:ins>
      <w:ins w:id="107" w:author="ALU" w:date="2014-01-21T05:07:00Z">
        <w:r w:rsidR="00E42F02" w:rsidRPr="000F58C5">
          <w:rPr>
            <w:rStyle w:val="Hyperlink"/>
            <w:rFonts w:ascii="Arial" w:hAnsi="Arial" w:cs="Arial"/>
            <w:iCs/>
            <w:sz w:val="16"/>
            <w:szCs w:val="16"/>
          </w:rPr>
          <w:t>5761</w:t>
        </w:r>
      </w:ins>
      <w:ins w:id="108" w:author="ALU" w:date="2014-01-21T05:06:00Z">
        <w:r w:rsidR="00E42F02" w:rsidRPr="000F58C5">
          <w:rPr>
            <w:rStyle w:val="Hyperlink"/>
            <w:rFonts w:ascii="Arial" w:hAnsi="Arial" w:cs="Arial"/>
            <w:iCs/>
            <w:sz w:val="16"/>
            <w:szCs w:val="16"/>
          </w:rPr>
          <w:t>.txt</w:t>
        </w:r>
      </w:ins>
      <w:ins w:id="109" w:author="ALU" w:date="2014-01-21T05:08:00Z">
        <w:r w:rsidR="00031225" w:rsidRPr="000F58C5">
          <w:rPr>
            <w:rFonts w:ascii="Arial" w:hAnsi="Arial" w:cs="Arial"/>
            <w:iCs/>
            <w:sz w:val="16"/>
            <w:szCs w:val="16"/>
          </w:rPr>
          <w:fldChar w:fldCharType="end"/>
        </w:r>
      </w:ins>
      <w:ins w:id="110" w:author="ALU" w:date="2014-01-21T05:06:00Z">
        <w:r w:rsidRPr="000F58C5">
          <w:t>&gt;</w:t>
        </w:r>
      </w:ins>
    </w:p>
    <w:p w:rsidR="00C956FA" w:rsidRPr="000F58C5" w:rsidRDefault="00C956FA" w:rsidP="00C956FA">
      <w:pPr>
        <w:pStyle w:val="Heading1"/>
      </w:pPr>
      <w:bookmarkStart w:id="111" w:name="_Toc382253565"/>
      <w:r w:rsidRPr="000F58C5">
        <w:t>3</w:t>
      </w:r>
      <w:r w:rsidRPr="000F58C5">
        <w:tab/>
        <w:t>Definitions</w:t>
      </w:r>
      <w:bookmarkEnd w:id="85"/>
      <w:bookmarkEnd w:id="90"/>
      <w:bookmarkEnd w:id="91"/>
      <w:bookmarkEnd w:id="92"/>
      <w:bookmarkEnd w:id="93"/>
      <w:bookmarkEnd w:id="94"/>
      <w:bookmarkEnd w:id="111"/>
    </w:p>
    <w:p w:rsidR="00C956FA" w:rsidRPr="000F58C5" w:rsidRDefault="00C956FA" w:rsidP="00C956FA">
      <w:pPr>
        <w:pStyle w:val="Heading2"/>
      </w:pPr>
      <w:bookmarkStart w:id="112" w:name="_Toc209338163"/>
      <w:bookmarkStart w:id="113" w:name="_Toc225153539"/>
      <w:bookmarkStart w:id="114" w:name="_Toc230430893"/>
      <w:bookmarkStart w:id="115" w:name="_Toc348383702"/>
      <w:bookmarkStart w:id="116" w:name="_Toc353787073"/>
      <w:bookmarkStart w:id="117" w:name="_Toc360003984"/>
      <w:bookmarkStart w:id="118" w:name="_Toc382253566"/>
      <w:r w:rsidRPr="000F58C5">
        <w:t>3.1</w:t>
      </w:r>
      <w:r w:rsidRPr="000F58C5">
        <w:tab/>
        <w:t>Terms defined in this Recommendation</w:t>
      </w:r>
      <w:bookmarkEnd w:id="112"/>
      <w:bookmarkEnd w:id="113"/>
      <w:bookmarkEnd w:id="114"/>
      <w:bookmarkEnd w:id="115"/>
      <w:bookmarkEnd w:id="116"/>
      <w:bookmarkEnd w:id="117"/>
      <w:bookmarkEnd w:id="118"/>
    </w:p>
    <w:p w:rsidR="00C956FA" w:rsidRPr="000F58C5" w:rsidRDefault="00C956FA" w:rsidP="00C956FA">
      <w:r w:rsidRPr="000F58C5">
        <w:t>This Recommendation defines the following terms:</w:t>
      </w:r>
    </w:p>
    <w:p w:rsidR="00C956FA" w:rsidRPr="000F58C5" w:rsidRDefault="00C956FA" w:rsidP="00C956FA">
      <w:r w:rsidRPr="000F58C5">
        <w:rPr>
          <w:b/>
        </w:rPr>
        <w:t>3.1.1</w:t>
      </w:r>
      <w:r w:rsidRPr="000F58C5">
        <w:rPr>
          <w:b/>
        </w:rPr>
        <w:tab/>
        <w:t>RTCP flow</w:t>
      </w:r>
      <w:r w:rsidRPr="000F58C5">
        <w:rPr>
          <w:bCs/>
        </w:rPr>
        <w:t>:</w:t>
      </w:r>
      <w:r w:rsidRPr="000F58C5">
        <w:rPr>
          <w:lang w:eastAsia="zh-CN"/>
        </w:rPr>
        <w:t xml:space="preserve"> </w:t>
      </w:r>
      <w:r w:rsidRPr="000F58C5">
        <w:t>The sending and reception of RTCP packets as described by section 6 of [IETF RFC 3550]. The RTCP flow relates to an "(ITU</w:t>
      </w:r>
      <w:r w:rsidRPr="000F58C5">
        <w:noBreakHyphen/>
        <w:t xml:space="preserve">T H.248) </w:t>
      </w:r>
      <w:r w:rsidRPr="000F58C5">
        <w:rPr>
          <w:i/>
        </w:rPr>
        <w:t>control flow</w:t>
      </w:r>
      <w:r w:rsidRPr="000F58C5">
        <w:t>" (see clause 3.9 of [ITU</w:t>
      </w:r>
      <w:r w:rsidRPr="000F58C5">
        <w:noBreakHyphen/>
        <w:t>T H.248.1]).</w:t>
      </w:r>
    </w:p>
    <w:p w:rsidR="00C956FA" w:rsidRPr="000F58C5" w:rsidRDefault="00C956FA" w:rsidP="00C956FA">
      <w:pPr>
        <w:pStyle w:val="Note"/>
      </w:pPr>
      <w:r w:rsidRPr="000F58C5">
        <w:t>NOTE – An RTCP flow comprises all RTCP traffic on an RTP session. An RTCP flow may be further separated into RTCP sub-flows due to different RTCP report types. An RTCP sub-flow is identified by a specific RTCP packet type codepoint.</w:t>
      </w:r>
    </w:p>
    <w:p w:rsidR="00C956FA" w:rsidRPr="000F58C5" w:rsidRDefault="00C956FA" w:rsidP="00C956FA">
      <w:r w:rsidRPr="000F58C5">
        <w:rPr>
          <w:b/>
        </w:rPr>
        <w:t>3.1.2</w:t>
      </w:r>
      <w:r w:rsidRPr="000F58C5">
        <w:rPr>
          <w:b/>
        </w:rPr>
        <w:tab/>
        <w:t>RTP flow</w:t>
      </w:r>
      <w:r w:rsidRPr="000F58C5">
        <w:rPr>
          <w:bCs/>
        </w:rPr>
        <w:t>:</w:t>
      </w:r>
      <w:r w:rsidRPr="000F58C5">
        <w:rPr>
          <w:lang w:eastAsia="zh-CN"/>
        </w:rPr>
        <w:t xml:space="preserve"> </w:t>
      </w:r>
      <w:r w:rsidRPr="000F58C5">
        <w:t xml:space="preserve">The sending and reception of RTP packets of an </w:t>
      </w:r>
      <w:r w:rsidRPr="000F58C5">
        <w:rPr>
          <w:i/>
        </w:rPr>
        <w:t>RTP session</w:t>
      </w:r>
      <w:r w:rsidRPr="000F58C5">
        <w:t>. The RTP flow relates to an "ITU</w:t>
      </w:r>
      <w:r w:rsidRPr="000F58C5">
        <w:noBreakHyphen/>
        <w:t xml:space="preserve">T H.248 </w:t>
      </w:r>
      <w:r w:rsidRPr="000F58C5">
        <w:rPr>
          <w:i/>
        </w:rPr>
        <w:t>media flow</w:t>
      </w:r>
      <w:r w:rsidRPr="000F58C5">
        <w:t>" (see [ITU-T H.248.1]).</w:t>
      </w:r>
    </w:p>
    <w:p w:rsidR="00C956FA" w:rsidRPr="000F58C5" w:rsidRDefault="00C956FA" w:rsidP="00C956FA">
      <w:r w:rsidRPr="000F58C5">
        <w:rPr>
          <w:b/>
        </w:rPr>
        <w:t>3.1.3</w:t>
      </w:r>
      <w:r w:rsidRPr="000F58C5">
        <w:rPr>
          <w:b/>
        </w:rPr>
        <w:tab/>
        <w:t>RTP session</w:t>
      </w:r>
      <w:r w:rsidRPr="000F58C5">
        <w:rPr>
          <w:bCs/>
        </w:rPr>
        <w:t>:</w:t>
      </w:r>
      <w:r w:rsidRPr="000F58C5">
        <w:rPr>
          <w:lang w:eastAsia="zh-CN"/>
        </w:rPr>
        <w:t xml:space="preserve"> </w:t>
      </w:r>
      <w:r w:rsidRPr="000F58C5">
        <w:t>An RTP session comprises a single RTP flow and an optional RTCP flow.</w:t>
      </w:r>
    </w:p>
    <w:p w:rsidR="00DC38D7" w:rsidRPr="000F58C5" w:rsidRDefault="00DC38D7" w:rsidP="00DC38D7">
      <w:pPr>
        <w:pStyle w:val="Heading2"/>
        <w:rPr>
          <w:ins w:id="119" w:author="ALU" w:date="2014-01-21T05:09:00Z"/>
        </w:rPr>
      </w:pPr>
      <w:bookmarkStart w:id="120" w:name="_Toc346221238"/>
      <w:bookmarkStart w:id="121" w:name="_Toc346550330"/>
      <w:bookmarkStart w:id="122" w:name="_Toc371345850"/>
      <w:bookmarkStart w:id="123" w:name="_Toc371345956"/>
      <w:bookmarkStart w:id="124" w:name="_Toc382253567"/>
      <w:bookmarkStart w:id="125" w:name="_Toc209338164"/>
      <w:bookmarkStart w:id="126" w:name="_Toc225153540"/>
      <w:bookmarkStart w:id="127" w:name="_Toc230430894"/>
      <w:bookmarkStart w:id="128" w:name="_Toc348383703"/>
      <w:bookmarkStart w:id="129" w:name="_Toc353787074"/>
      <w:bookmarkStart w:id="130" w:name="_Toc360003985"/>
      <w:ins w:id="131" w:author="ALU" w:date="2014-01-21T05:09:00Z">
        <w:r w:rsidRPr="000F58C5">
          <w:lastRenderedPageBreak/>
          <w:t>3.2</w:t>
        </w:r>
        <w:r w:rsidRPr="000F58C5">
          <w:tab/>
          <w:t>Terms defined elsewhere</w:t>
        </w:r>
        <w:bookmarkEnd w:id="120"/>
        <w:bookmarkEnd w:id="121"/>
        <w:bookmarkEnd w:id="122"/>
        <w:bookmarkEnd w:id="123"/>
        <w:bookmarkEnd w:id="124"/>
      </w:ins>
    </w:p>
    <w:p w:rsidR="00DC38D7" w:rsidRPr="000F58C5" w:rsidRDefault="00DC38D7" w:rsidP="00DC38D7">
      <w:pPr>
        <w:rPr>
          <w:ins w:id="132" w:author="ALU" w:date="2014-01-21T05:08:00Z"/>
        </w:rPr>
      </w:pPr>
      <w:ins w:id="133" w:author="ALU" w:date="2014-01-21T05:08:00Z">
        <w:r w:rsidRPr="000F58C5">
          <w:rPr>
            <w:b/>
          </w:rPr>
          <w:t>3.2.</w:t>
        </w:r>
      </w:ins>
      <w:ins w:id="134" w:author="ALU" w:date="2014-01-21T05:09:00Z">
        <w:r w:rsidRPr="000F58C5">
          <w:rPr>
            <w:b/>
          </w:rPr>
          <w:t>1</w:t>
        </w:r>
      </w:ins>
      <w:ins w:id="135" w:author="ALU" w:date="2014-01-21T05:08:00Z">
        <w:r w:rsidRPr="000F58C5">
          <w:rPr>
            <w:b/>
          </w:rPr>
          <w:tab/>
          <w:t xml:space="preserve">RTP / RTCP transport multiplexing </w:t>
        </w:r>
        <w:r w:rsidRPr="000F58C5">
          <w:t>(briefly "RTP transport multiplexing")</w:t>
        </w:r>
      </w:ins>
      <w:ins w:id="136" w:author="ALU" w:date="2014-01-21T05:09:00Z">
        <w:r w:rsidRPr="000F58C5">
          <w:t xml:space="preserve"> [H.248.RTPMUX]</w:t>
        </w:r>
      </w:ins>
      <w:ins w:id="137" w:author="ALU" w:date="2014-01-21T05:08:00Z">
        <w:r w:rsidRPr="000F58C5">
          <w:t>: a single IP transport (L4) port for RTP and RTCP packets</w:t>
        </w:r>
      </w:ins>
    </w:p>
    <w:p w:rsidR="00C956FA" w:rsidRPr="000F58C5" w:rsidRDefault="00C956FA" w:rsidP="00C956FA">
      <w:pPr>
        <w:pStyle w:val="Heading1"/>
      </w:pPr>
      <w:bookmarkStart w:id="138" w:name="_Toc382253568"/>
      <w:r w:rsidRPr="000F58C5">
        <w:t>4</w:t>
      </w:r>
      <w:r w:rsidRPr="000F58C5">
        <w:tab/>
        <w:t>Abbreviations and acronyms</w:t>
      </w:r>
      <w:bookmarkEnd w:id="125"/>
      <w:bookmarkEnd w:id="126"/>
      <w:bookmarkEnd w:id="127"/>
      <w:bookmarkEnd w:id="128"/>
      <w:bookmarkEnd w:id="129"/>
      <w:bookmarkEnd w:id="130"/>
      <w:bookmarkEnd w:id="138"/>
    </w:p>
    <w:p w:rsidR="00C956FA" w:rsidRPr="000F58C5" w:rsidRDefault="00C956FA" w:rsidP="00C956FA">
      <w:r w:rsidRPr="000F58C5">
        <w:t>This Recommendation uses the following abbreviations and acronyms:</w:t>
      </w:r>
    </w:p>
    <w:p w:rsidR="00C956FA" w:rsidRPr="000F58C5" w:rsidRDefault="00C956FA" w:rsidP="00C956FA">
      <w:r w:rsidRPr="000F58C5">
        <w:t>AVP</w:t>
      </w:r>
      <w:r w:rsidRPr="000F58C5">
        <w:tab/>
        <w:t>Audio Visual Profile</w:t>
      </w:r>
    </w:p>
    <w:p w:rsidR="00C956FA" w:rsidRPr="000F58C5" w:rsidRDefault="00C956FA" w:rsidP="00C956FA">
      <w:r w:rsidRPr="000F58C5">
        <w:t>LD</w:t>
      </w:r>
      <w:r w:rsidRPr="000F58C5">
        <w:tab/>
        <w:t>Local Descriptor</w:t>
      </w:r>
    </w:p>
    <w:p w:rsidR="00C956FA" w:rsidRPr="000F58C5" w:rsidRDefault="00C956FA" w:rsidP="00C956FA">
      <w:r w:rsidRPr="000F58C5">
        <w:t>MG</w:t>
      </w:r>
      <w:r w:rsidRPr="000F58C5">
        <w:tab/>
        <w:t>Media Gateway</w:t>
      </w:r>
    </w:p>
    <w:p w:rsidR="00C956FA" w:rsidRPr="000F58C5" w:rsidRDefault="00C956FA" w:rsidP="00C956FA">
      <w:r w:rsidRPr="000F58C5">
        <w:t>MGC</w:t>
      </w:r>
      <w:r w:rsidRPr="000F58C5">
        <w:tab/>
        <w:t>Media Gateway Controller</w:t>
      </w:r>
    </w:p>
    <w:p w:rsidR="00C956FA" w:rsidRPr="000F58C5" w:rsidRDefault="00C956FA" w:rsidP="00C956FA">
      <w:r w:rsidRPr="000F58C5">
        <w:t>NAT</w:t>
      </w:r>
      <w:r w:rsidRPr="000F58C5">
        <w:tab/>
        <w:t>Network Address Translation</w:t>
      </w:r>
    </w:p>
    <w:p w:rsidR="00C956FA" w:rsidRPr="000F58C5" w:rsidRDefault="00C956FA" w:rsidP="00C956FA">
      <w:r w:rsidRPr="000F58C5">
        <w:t>RD</w:t>
      </w:r>
      <w:r w:rsidRPr="000F58C5">
        <w:tab/>
        <w:t>Remote Descriptor</w:t>
      </w:r>
    </w:p>
    <w:p w:rsidR="00C956FA" w:rsidRPr="000F58C5" w:rsidRDefault="00C956FA" w:rsidP="00C956FA">
      <w:r w:rsidRPr="000F58C5">
        <w:t>RTCP</w:t>
      </w:r>
      <w:r w:rsidRPr="000F58C5">
        <w:tab/>
        <w:t>Real-time Transport protocol Control Protocol</w:t>
      </w:r>
    </w:p>
    <w:p w:rsidR="00C956FA" w:rsidRPr="000F58C5" w:rsidRDefault="00C956FA" w:rsidP="00C956FA">
      <w:pPr>
        <w:keepNext/>
        <w:keepLines/>
      </w:pPr>
      <w:r w:rsidRPr="000F58C5">
        <w:t>RTP</w:t>
      </w:r>
      <w:r w:rsidRPr="000F58C5">
        <w:tab/>
        <w:t>Real-time Transport Protocol</w:t>
      </w:r>
    </w:p>
    <w:p w:rsidR="009C27C2" w:rsidRPr="000F58C5" w:rsidRDefault="009C27C2" w:rsidP="009C27C2">
      <w:pPr>
        <w:rPr>
          <w:ins w:id="139" w:author="cgroves" w:date="2014-01-24T11:56:00Z"/>
        </w:rPr>
      </w:pPr>
      <w:ins w:id="140" w:author="cgroves" w:date="2014-01-24T11:56:00Z">
        <w:r>
          <w:t>SDP</w:t>
        </w:r>
        <w:r w:rsidRPr="000F58C5">
          <w:tab/>
        </w:r>
        <w:r>
          <w:t>Session Description Protocol</w:t>
        </w:r>
      </w:ins>
    </w:p>
    <w:p w:rsidR="00C956FA" w:rsidRPr="000F58C5" w:rsidRDefault="00C956FA" w:rsidP="00C956FA">
      <w:r w:rsidRPr="000F58C5">
        <w:t>SSRC</w:t>
      </w:r>
      <w:r w:rsidRPr="000F58C5">
        <w:tab/>
        <w:t>Synchronization Source</w:t>
      </w:r>
    </w:p>
    <w:p w:rsidR="00C956FA" w:rsidRPr="000F58C5" w:rsidRDefault="00C956FA" w:rsidP="00C956FA">
      <w:pPr>
        <w:pStyle w:val="Heading1"/>
      </w:pPr>
      <w:bookmarkStart w:id="141" w:name="_Toc209338165"/>
      <w:bookmarkStart w:id="142" w:name="_Toc225153541"/>
      <w:bookmarkStart w:id="143" w:name="_Toc230430895"/>
      <w:bookmarkStart w:id="144" w:name="_Toc348383704"/>
      <w:bookmarkStart w:id="145" w:name="_Toc353787075"/>
      <w:bookmarkStart w:id="146" w:name="_Toc360003986"/>
      <w:bookmarkStart w:id="147" w:name="_Toc382253569"/>
      <w:r w:rsidRPr="000F58C5">
        <w:t>5</w:t>
      </w:r>
      <w:r w:rsidRPr="000F58C5">
        <w:tab/>
        <w:t>Conventions</w:t>
      </w:r>
      <w:bookmarkEnd w:id="141"/>
      <w:bookmarkEnd w:id="142"/>
      <w:bookmarkEnd w:id="143"/>
      <w:bookmarkEnd w:id="144"/>
      <w:bookmarkEnd w:id="145"/>
      <w:bookmarkEnd w:id="146"/>
      <w:bookmarkEnd w:id="147"/>
    </w:p>
    <w:p w:rsidR="00C956FA" w:rsidRPr="000F58C5" w:rsidRDefault="00C956FA" w:rsidP="00C956FA">
      <w:pPr>
        <w:rPr>
          <w:iCs/>
        </w:rPr>
      </w:pPr>
      <w:proofErr w:type="gramStart"/>
      <w:r w:rsidRPr="000F58C5">
        <w:rPr>
          <w:iCs/>
        </w:rPr>
        <w:t>None.</w:t>
      </w:r>
      <w:proofErr w:type="gramEnd"/>
    </w:p>
    <w:p w:rsidR="00C956FA" w:rsidRPr="000F58C5" w:rsidRDefault="00C956FA" w:rsidP="00C956FA">
      <w:pPr>
        <w:pStyle w:val="Heading1"/>
      </w:pPr>
      <w:bookmarkStart w:id="148" w:name="_Toc209338166"/>
      <w:bookmarkStart w:id="149" w:name="_Toc225153542"/>
      <w:bookmarkStart w:id="150" w:name="_Toc230430896"/>
      <w:bookmarkStart w:id="151" w:name="_Toc348383705"/>
      <w:bookmarkStart w:id="152" w:name="_Toc353787076"/>
      <w:bookmarkStart w:id="153" w:name="_Toc360003987"/>
      <w:bookmarkStart w:id="154" w:name="_Toc382253570"/>
      <w:bookmarkStart w:id="155" w:name="_Toc197357059"/>
      <w:r w:rsidRPr="000F58C5">
        <w:t>6</w:t>
      </w:r>
      <w:r w:rsidRPr="000F58C5">
        <w:tab/>
        <w:t>RTCP Handling Package</w:t>
      </w:r>
      <w:bookmarkEnd w:id="148"/>
      <w:bookmarkEnd w:id="149"/>
      <w:bookmarkEnd w:id="150"/>
      <w:bookmarkEnd w:id="151"/>
      <w:bookmarkEnd w:id="152"/>
      <w:bookmarkEnd w:id="153"/>
      <w:bookmarkEnd w:id="154"/>
    </w:p>
    <w:bookmarkEnd w:id="155"/>
    <w:tbl>
      <w:tblPr>
        <w:tblW w:w="9752" w:type="dxa"/>
        <w:tblLayout w:type="fixed"/>
        <w:tblLook w:val="0000" w:firstRow="0" w:lastRow="0" w:firstColumn="0" w:lastColumn="0" w:noHBand="0" w:noVBand="0"/>
      </w:tblPr>
      <w:tblGrid>
        <w:gridCol w:w="567"/>
        <w:gridCol w:w="2268"/>
        <w:gridCol w:w="6917"/>
      </w:tblGrid>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Package name:</w:t>
            </w:r>
          </w:p>
        </w:tc>
        <w:tc>
          <w:tcPr>
            <w:tcW w:w="6917" w:type="dxa"/>
            <w:shd w:val="clear" w:color="auto" w:fill="auto"/>
          </w:tcPr>
          <w:p w:rsidR="00C956FA" w:rsidRPr="000F58C5" w:rsidRDefault="00C956FA" w:rsidP="00A31AEA">
            <w:r w:rsidRPr="000F58C5">
              <w:t>RTCP Handling Package</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Package ID:</w:t>
            </w:r>
          </w:p>
        </w:tc>
        <w:tc>
          <w:tcPr>
            <w:tcW w:w="6917" w:type="dxa"/>
            <w:shd w:val="clear" w:color="auto" w:fill="auto"/>
          </w:tcPr>
          <w:p w:rsidR="00C956FA" w:rsidRPr="000F58C5" w:rsidRDefault="00C956FA" w:rsidP="00A31AEA">
            <w:pPr>
              <w:rPr>
                <w:color w:val="000000"/>
              </w:rPr>
            </w:pPr>
            <w:r w:rsidRPr="000F58C5">
              <w:rPr>
                <w:color w:val="000000"/>
              </w:rPr>
              <w:t>rtcph (0x00b5)</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Description:</w:t>
            </w:r>
          </w:p>
        </w:tc>
        <w:tc>
          <w:tcPr>
            <w:tcW w:w="6917" w:type="dxa"/>
            <w:shd w:val="clear" w:color="auto" w:fill="auto"/>
          </w:tcPr>
          <w:p w:rsidR="00C956FA" w:rsidRPr="000F58C5" w:rsidRDefault="00C956FA" w:rsidP="00A31AEA">
            <w:r w:rsidRPr="000F58C5">
              <w:rPr>
                <w:color w:val="000000"/>
              </w:rPr>
              <w:t xml:space="preserve">This package allows </w:t>
            </w:r>
            <w:r w:rsidRPr="000F58C5">
              <w:t>the MGC to indicate to the MG per stream whether or not to establish an RTCP control flow when an RTP media flow (e.g., for RTP profiles such as RTP/AVP, etc.) is created.</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Version:</w:t>
            </w:r>
          </w:p>
        </w:tc>
        <w:tc>
          <w:tcPr>
            <w:tcW w:w="6917" w:type="dxa"/>
            <w:shd w:val="clear" w:color="auto" w:fill="auto"/>
          </w:tcPr>
          <w:p w:rsidR="00C956FA" w:rsidRPr="000F58C5" w:rsidRDefault="00C956FA" w:rsidP="00A31AEA">
            <w:r w:rsidRPr="000F58C5">
              <w:t>1</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Extends:</w:t>
            </w:r>
          </w:p>
        </w:tc>
        <w:tc>
          <w:tcPr>
            <w:tcW w:w="6917" w:type="dxa"/>
            <w:shd w:val="clear" w:color="auto" w:fill="auto"/>
          </w:tcPr>
          <w:p w:rsidR="00C956FA" w:rsidRPr="000F58C5" w:rsidRDefault="00C956FA" w:rsidP="00A31AEA">
            <w:r w:rsidRPr="000F58C5">
              <w:t>none</w:t>
            </w:r>
          </w:p>
        </w:tc>
      </w:tr>
    </w:tbl>
    <w:p w:rsidR="00C956FA" w:rsidRPr="000F58C5" w:rsidRDefault="00C956FA" w:rsidP="00C956FA">
      <w:pPr>
        <w:pStyle w:val="Heading2"/>
      </w:pPr>
      <w:bookmarkStart w:id="156" w:name="_Toc209338167"/>
      <w:bookmarkStart w:id="157" w:name="_Toc225153543"/>
      <w:bookmarkStart w:id="158" w:name="_Toc230430897"/>
      <w:bookmarkStart w:id="159" w:name="_Toc348383706"/>
      <w:bookmarkStart w:id="160" w:name="_Toc353787077"/>
      <w:bookmarkStart w:id="161" w:name="_Toc360003988"/>
      <w:bookmarkStart w:id="162" w:name="_Toc382253571"/>
      <w:r w:rsidRPr="000F58C5">
        <w:t>6.1</w:t>
      </w:r>
      <w:r w:rsidRPr="000F58C5">
        <w:tab/>
        <w:t>Properties</w:t>
      </w:r>
      <w:bookmarkEnd w:id="156"/>
      <w:bookmarkEnd w:id="157"/>
      <w:bookmarkEnd w:id="158"/>
      <w:bookmarkEnd w:id="159"/>
      <w:bookmarkEnd w:id="160"/>
      <w:bookmarkEnd w:id="161"/>
      <w:bookmarkEnd w:id="162"/>
    </w:p>
    <w:p w:rsidR="00C956FA" w:rsidRPr="000F58C5" w:rsidRDefault="00C956FA" w:rsidP="00C956FA">
      <w:pPr>
        <w:pStyle w:val="Heading3"/>
      </w:pPr>
      <w:bookmarkStart w:id="163" w:name="_Toc348383707"/>
      <w:bookmarkStart w:id="164" w:name="_Toc382253572"/>
      <w:r w:rsidRPr="000F58C5">
        <w:t>6.1.1</w:t>
      </w:r>
      <w:r w:rsidRPr="000F58C5">
        <w:tab/>
        <w:t>RTCP Allocation Specific Behaviour</w:t>
      </w:r>
      <w:bookmarkEnd w:id="163"/>
      <w:bookmarkEnd w:id="164"/>
    </w:p>
    <w:tbl>
      <w:tblPr>
        <w:tblW w:w="9752" w:type="dxa"/>
        <w:tblLayout w:type="fixed"/>
        <w:tblLook w:val="0000" w:firstRow="0" w:lastRow="0" w:firstColumn="0" w:lastColumn="0" w:noHBand="0" w:noVBand="0"/>
      </w:tblPr>
      <w:tblGrid>
        <w:gridCol w:w="567"/>
        <w:gridCol w:w="2268"/>
        <w:gridCol w:w="6917"/>
      </w:tblGrid>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Property name:</w:t>
            </w:r>
          </w:p>
        </w:tc>
        <w:tc>
          <w:tcPr>
            <w:tcW w:w="6917" w:type="dxa"/>
            <w:shd w:val="clear" w:color="auto" w:fill="auto"/>
          </w:tcPr>
          <w:p w:rsidR="00C956FA" w:rsidRPr="000F58C5" w:rsidRDefault="00C956FA" w:rsidP="00A31AEA">
            <w:pPr>
              <w:rPr>
                <w:iCs/>
              </w:rPr>
            </w:pPr>
            <w:r w:rsidRPr="000F58C5">
              <w:rPr>
                <w:iCs/>
              </w:rPr>
              <w:t>RTCP Allocation Specific Behaviour</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Property ID:</w:t>
            </w:r>
          </w:p>
        </w:tc>
        <w:tc>
          <w:tcPr>
            <w:tcW w:w="6917" w:type="dxa"/>
            <w:shd w:val="clear" w:color="auto" w:fill="auto"/>
          </w:tcPr>
          <w:p w:rsidR="00C956FA" w:rsidRPr="000F58C5" w:rsidRDefault="00C956FA" w:rsidP="00A31AEA">
            <w:pPr>
              <w:rPr>
                <w:iCs/>
              </w:rPr>
            </w:pPr>
            <w:r w:rsidRPr="000F58C5">
              <w:rPr>
                <w:iCs/>
              </w:rPr>
              <w:t>rsb (0x0009)</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Description:</w:t>
            </w:r>
          </w:p>
        </w:tc>
        <w:tc>
          <w:tcPr>
            <w:tcW w:w="6917" w:type="dxa"/>
            <w:shd w:val="clear" w:color="auto" w:fill="auto"/>
          </w:tcPr>
          <w:p w:rsidR="00C956FA" w:rsidRPr="000F58C5" w:rsidRDefault="00C956FA" w:rsidP="00A31AEA">
            <w:pPr>
              <w:rPr>
                <w:iCs/>
              </w:rPr>
            </w:pPr>
            <w:r w:rsidRPr="000F58C5">
              <w:rPr>
                <w:iCs/>
              </w:rPr>
              <w:t xml:space="preserve">This property indicates whether </w:t>
            </w:r>
            <w:r w:rsidRPr="000F58C5">
              <w:t xml:space="preserve">or not an RTCP flow and an associated port </w:t>
            </w:r>
            <w:proofErr w:type="gramStart"/>
            <w:r w:rsidRPr="000F58C5">
              <w:t>is</w:t>
            </w:r>
            <w:proofErr w:type="gramEnd"/>
            <w:r w:rsidRPr="000F58C5">
              <w:t xml:space="preserve"> automatically associated with an RTP flow</w:t>
            </w:r>
            <w:r w:rsidRPr="000F58C5">
              <w:rPr>
                <w:iCs/>
              </w:rPr>
              <w:t>.</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Type:</w:t>
            </w:r>
          </w:p>
        </w:tc>
        <w:tc>
          <w:tcPr>
            <w:tcW w:w="6917" w:type="dxa"/>
            <w:shd w:val="clear" w:color="auto" w:fill="auto"/>
          </w:tcPr>
          <w:p w:rsidR="00C956FA" w:rsidRPr="000F58C5" w:rsidRDefault="00C956FA" w:rsidP="00A31AEA">
            <w:pPr>
              <w:rPr>
                <w:iCs/>
              </w:rPr>
            </w:pPr>
            <w:r w:rsidRPr="000F58C5">
              <w:rPr>
                <w:iCs/>
              </w:rPr>
              <w:t>Boolean</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Possible values:</w:t>
            </w:r>
          </w:p>
        </w:tc>
        <w:tc>
          <w:tcPr>
            <w:tcW w:w="6917" w:type="dxa"/>
            <w:shd w:val="clear" w:color="auto" w:fill="auto"/>
          </w:tcPr>
          <w:p w:rsidR="00C956FA" w:rsidRPr="000F58C5" w:rsidRDefault="00C956FA" w:rsidP="00A31AEA">
            <w:pPr>
              <w:rPr>
                <w:iCs/>
              </w:rPr>
            </w:pPr>
            <w:r w:rsidRPr="000F58C5">
              <w:rPr>
                <w:iCs/>
              </w:rPr>
              <w:t>ON (</w:t>
            </w:r>
            <w:r w:rsidRPr="000F58C5">
              <w:t>a RTCP flow shall be allocated or de</w:t>
            </w:r>
            <w:r w:rsidRPr="000F58C5">
              <w:rPr>
                <w:lang w:eastAsia="zh-CN"/>
              </w:rPr>
              <w:t>-</w:t>
            </w:r>
            <w:r w:rsidRPr="000F58C5">
              <w:t>allocated automatically with the creation or deletion of the RTP flow</w:t>
            </w:r>
            <w:r w:rsidRPr="000F58C5">
              <w:rPr>
                <w:iCs/>
              </w:rPr>
              <w:t xml:space="preserve">); </w:t>
            </w:r>
          </w:p>
          <w:p w:rsidR="00C956FA" w:rsidRPr="000F58C5" w:rsidRDefault="00C956FA" w:rsidP="00A31AEA">
            <w:pPr>
              <w:spacing w:before="0"/>
              <w:rPr>
                <w:iCs/>
              </w:rPr>
            </w:pPr>
            <w:r w:rsidRPr="000F58C5">
              <w:rPr>
                <w:iCs/>
              </w:rPr>
              <w:t>OFF (</w:t>
            </w:r>
            <w:r w:rsidRPr="000F58C5">
              <w:t xml:space="preserve">a RTCP flow </w:t>
            </w:r>
            <w:r w:rsidRPr="000F58C5">
              <w:rPr>
                <w:lang w:eastAsia="zh-CN"/>
              </w:rPr>
              <w:t>shall</w:t>
            </w:r>
            <w:r w:rsidRPr="000F58C5">
              <w:t xml:space="preserve"> not </w:t>
            </w:r>
            <w:r w:rsidRPr="000F58C5">
              <w:rPr>
                <w:lang w:eastAsia="zh-CN"/>
              </w:rPr>
              <w:t xml:space="preserve">be </w:t>
            </w:r>
            <w:r w:rsidRPr="000F58C5">
              <w:t xml:space="preserve">allocated </w:t>
            </w:r>
            <w:r w:rsidRPr="000F58C5">
              <w:rPr>
                <w:lang w:eastAsia="zh-CN"/>
              </w:rPr>
              <w:t xml:space="preserve">or de-allocated </w:t>
            </w:r>
            <w:r w:rsidRPr="000F58C5">
              <w:rPr>
                <w:lang w:eastAsia="zh-CN"/>
              </w:rPr>
              <w:lastRenderedPageBreak/>
              <w:t xml:space="preserve">automatically </w:t>
            </w:r>
            <w:r w:rsidRPr="000F58C5">
              <w:t xml:space="preserve">with </w:t>
            </w:r>
            <w:r w:rsidRPr="000F58C5">
              <w:rPr>
                <w:lang w:eastAsia="zh-CN"/>
              </w:rPr>
              <w:t>the creation or deletion of the</w:t>
            </w:r>
            <w:r w:rsidRPr="000F58C5">
              <w:t xml:space="preserve"> RTP flow</w:t>
            </w:r>
            <w:r w:rsidRPr="000F58C5">
              <w:rPr>
                <w:iCs/>
              </w:rPr>
              <w:t>)</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Default:</w:t>
            </w:r>
          </w:p>
        </w:tc>
        <w:tc>
          <w:tcPr>
            <w:tcW w:w="6917" w:type="dxa"/>
            <w:shd w:val="clear" w:color="auto" w:fill="auto"/>
          </w:tcPr>
          <w:p w:rsidR="00C956FA" w:rsidRPr="000F58C5" w:rsidRDefault="00C956FA" w:rsidP="00A31AEA">
            <w:pPr>
              <w:rPr>
                <w:iCs/>
              </w:rPr>
            </w:pPr>
            <w:r w:rsidRPr="000F58C5">
              <w:rPr>
                <w:iCs/>
              </w:rPr>
              <w:t>Provisioned</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Defined in:</w:t>
            </w:r>
          </w:p>
        </w:tc>
        <w:tc>
          <w:tcPr>
            <w:tcW w:w="6917" w:type="dxa"/>
            <w:shd w:val="clear" w:color="auto" w:fill="auto"/>
          </w:tcPr>
          <w:p w:rsidR="00C956FA" w:rsidRPr="000F58C5" w:rsidRDefault="00C956FA" w:rsidP="00A31AEA">
            <w:pPr>
              <w:rPr>
                <w:iCs/>
              </w:rPr>
            </w:pPr>
            <w:r w:rsidRPr="000F58C5">
              <w:rPr>
                <w:iCs/>
                <w:snapToGrid w:val="0"/>
              </w:rPr>
              <w:t>Local control</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Characteristics:</w:t>
            </w:r>
          </w:p>
        </w:tc>
        <w:tc>
          <w:tcPr>
            <w:tcW w:w="6917" w:type="dxa"/>
            <w:shd w:val="clear" w:color="auto" w:fill="auto"/>
          </w:tcPr>
          <w:p w:rsidR="00C956FA" w:rsidRPr="000F58C5" w:rsidRDefault="00C956FA" w:rsidP="00A31AEA">
            <w:pPr>
              <w:rPr>
                <w:iCs/>
                <w:snapToGrid w:val="0"/>
              </w:rPr>
            </w:pPr>
            <w:r w:rsidRPr="000F58C5">
              <w:rPr>
                <w:iCs/>
                <w:snapToGrid w:val="0"/>
              </w:rPr>
              <w:t>Read/Write</w:t>
            </w:r>
          </w:p>
        </w:tc>
      </w:tr>
    </w:tbl>
    <w:p w:rsidR="00C956FA" w:rsidRPr="000F58C5" w:rsidRDefault="00C956FA" w:rsidP="00C956FA">
      <w:pPr>
        <w:pStyle w:val="Heading2"/>
      </w:pPr>
      <w:bookmarkStart w:id="165" w:name="_Toc209338168"/>
      <w:bookmarkStart w:id="166" w:name="_Toc225153544"/>
      <w:bookmarkStart w:id="167" w:name="_Toc230430898"/>
      <w:bookmarkStart w:id="168" w:name="_Toc348383708"/>
      <w:bookmarkStart w:id="169" w:name="_Toc353787078"/>
      <w:bookmarkStart w:id="170" w:name="_Toc360003989"/>
      <w:bookmarkStart w:id="171" w:name="_Toc382253573"/>
      <w:r w:rsidRPr="000F58C5">
        <w:t>6.2</w:t>
      </w:r>
      <w:r w:rsidRPr="000F58C5">
        <w:tab/>
        <w:t>Events</w:t>
      </w:r>
      <w:bookmarkEnd w:id="165"/>
      <w:bookmarkEnd w:id="166"/>
      <w:bookmarkEnd w:id="167"/>
      <w:bookmarkEnd w:id="168"/>
      <w:bookmarkEnd w:id="169"/>
      <w:bookmarkEnd w:id="170"/>
      <w:bookmarkEnd w:id="171"/>
    </w:p>
    <w:p w:rsidR="00C956FA" w:rsidRPr="000F58C5" w:rsidRDefault="00C956FA" w:rsidP="00C956FA">
      <w:proofErr w:type="gramStart"/>
      <w:r w:rsidRPr="000F58C5">
        <w:t>None.</w:t>
      </w:r>
      <w:proofErr w:type="gramEnd"/>
    </w:p>
    <w:p w:rsidR="00C956FA" w:rsidRPr="000F58C5" w:rsidRDefault="00C956FA" w:rsidP="00C956FA">
      <w:pPr>
        <w:pStyle w:val="Heading2"/>
      </w:pPr>
      <w:bookmarkStart w:id="172" w:name="_Toc209338169"/>
      <w:bookmarkStart w:id="173" w:name="_Toc225153545"/>
      <w:bookmarkStart w:id="174" w:name="_Toc230430899"/>
      <w:bookmarkStart w:id="175" w:name="_Toc348383709"/>
      <w:bookmarkStart w:id="176" w:name="_Toc353787079"/>
      <w:bookmarkStart w:id="177" w:name="_Toc360003990"/>
      <w:bookmarkStart w:id="178" w:name="_Toc382253574"/>
      <w:bookmarkStart w:id="179" w:name="_Toc197357062"/>
      <w:r w:rsidRPr="000F58C5">
        <w:t>6.3</w:t>
      </w:r>
      <w:r w:rsidRPr="000F58C5">
        <w:tab/>
        <w:t>Signal</w:t>
      </w:r>
      <w:bookmarkEnd w:id="172"/>
      <w:r w:rsidRPr="000F58C5">
        <w:t>s</w:t>
      </w:r>
      <w:bookmarkEnd w:id="173"/>
      <w:bookmarkEnd w:id="174"/>
      <w:bookmarkEnd w:id="175"/>
      <w:bookmarkEnd w:id="176"/>
      <w:bookmarkEnd w:id="177"/>
      <w:bookmarkEnd w:id="178"/>
    </w:p>
    <w:bookmarkEnd w:id="179"/>
    <w:p w:rsidR="00C956FA" w:rsidRPr="000F58C5" w:rsidRDefault="00C956FA" w:rsidP="00C956FA">
      <w:proofErr w:type="gramStart"/>
      <w:r w:rsidRPr="000F58C5">
        <w:t>None.</w:t>
      </w:r>
      <w:proofErr w:type="gramEnd"/>
    </w:p>
    <w:p w:rsidR="00C956FA" w:rsidRPr="000F58C5" w:rsidRDefault="00C956FA" w:rsidP="00C956FA">
      <w:pPr>
        <w:pStyle w:val="Heading2"/>
      </w:pPr>
      <w:bookmarkStart w:id="180" w:name="_Toc209338170"/>
      <w:bookmarkStart w:id="181" w:name="_Toc225153546"/>
      <w:bookmarkStart w:id="182" w:name="_Toc230430900"/>
      <w:bookmarkStart w:id="183" w:name="_Toc348383710"/>
      <w:bookmarkStart w:id="184" w:name="_Toc353787080"/>
      <w:bookmarkStart w:id="185" w:name="_Toc360003991"/>
      <w:bookmarkStart w:id="186" w:name="_Toc382253575"/>
      <w:r w:rsidRPr="000F58C5">
        <w:t>6.4</w:t>
      </w:r>
      <w:r w:rsidRPr="000F58C5">
        <w:tab/>
        <w:t>Statistics</w:t>
      </w:r>
      <w:bookmarkEnd w:id="180"/>
      <w:bookmarkEnd w:id="181"/>
      <w:bookmarkEnd w:id="182"/>
      <w:bookmarkEnd w:id="183"/>
      <w:bookmarkEnd w:id="184"/>
      <w:bookmarkEnd w:id="185"/>
      <w:bookmarkEnd w:id="186"/>
    </w:p>
    <w:p w:rsidR="00C956FA" w:rsidRPr="000F58C5" w:rsidRDefault="00C956FA" w:rsidP="00C956FA">
      <w:proofErr w:type="gramStart"/>
      <w:r w:rsidRPr="000F58C5">
        <w:t>None.</w:t>
      </w:r>
      <w:proofErr w:type="gramEnd"/>
    </w:p>
    <w:p w:rsidR="00C956FA" w:rsidRPr="000F58C5" w:rsidRDefault="00C956FA" w:rsidP="00C956FA">
      <w:pPr>
        <w:pStyle w:val="Heading2"/>
      </w:pPr>
      <w:bookmarkStart w:id="187" w:name="_Toc209338171"/>
      <w:bookmarkStart w:id="188" w:name="_Toc225153547"/>
      <w:bookmarkStart w:id="189" w:name="_Toc230430901"/>
      <w:bookmarkStart w:id="190" w:name="_Toc348383711"/>
      <w:bookmarkStart w:id="191" w:name="_Toc353787081"/>
      <w:bookmarkStart w:id="192" w:name="_Toc360003992"/>
      <w:bookmarkStart w:id="193" w:name="_Toc382253576"/>
      <w:r w:rsidRPr="000F58C5">
        <w:t>6.5</w:t>
      </w:r>
      <w:r w:rsidRPr="000F58C5">
        <w:tab/>
        <w:t>Error Codes</w:t>
      </w:r>
      <w:bookmarkEnd w:id="187"/>
      <w:bookmarkEnd w:id="188"/>
      <w:bookmarkEnd w:id="189"/>
      <w:bookmarkEnd w:id="190"/>
      <w:bookmarkEnd w:id="191"/>
      <w:bookmarkEnd w:id="192"/>
      <w:bookmarkEnd w:id="193"/>
    </w:p>
    <w:p w:rsidR="00C956FA" w:rsidRPr="000F58C5" w:rsidRDefault="00C956FA" w:rsidP="00C956FA">
      <w:proofErr w:type="gramStart"/>
      <w:r w:rsidRPr="000F58C5">
        <w:t>None.</w:t>
      </w:r>
      <w:proofErr w:type="gramEnd"/>
    </w:p>
    <w:p w:rsidR="00C956FA" w:rsidRPr="000F58C5" w:rsidRDefault="00C956FA" w:rsidP="00C956FA">
      <w:pPr>
        <w:pStyle w:val="Heading2"/>
      </w:pPr>
      <w:bookmarkStart w:id="194" w:name="_Toc209338172"/>
      <w:bookmarkStart w:id="195" w:name="_Toc225153548"/>
      <w:bookmarkStart w:id="196" w:name="_Toc230430902"/>
      <w:bookmarkStart w:id="197" w:name="_Toc348383712"/>
      <w:bookmarkStart w:id="198" w:name="_Toc353787082"/>
      <w:bookmarkStart w:id="199" w:name="_Toc360003993"/>
      <w:bookmarkStart w:id="200" w:name="_Toc382253577"/>
      <w:r w:rsidRPr="000F58C5">
        <w:t>6.6</w:t>
      </w:r>
      <w:r w:rsidRPr="000F58C5">
        <w:tab/>
        <w:t>Procedures</w:t>
      </w:r>
      <w:bookmarkEnd w:id="194"/>
      <w:bookmarkEnd w:id="195"/>
      <w:bookmarkEnd w:id="196"/>
      <w:bookmarkEnd w:id="197"/>
      <w:bookmarkEnd w:id="198"/>
      <w:bookmarkEnd w:id="199"/>
      <w:bookmarkEnd w:id="200"/>
    </w:p>
    <w:p w:rsidR="00C956FA" w:rsidRPr="000F58C5" w:rsidRDefault="00C956FA" w:rsidP="00C956FA">
      <w:pPr>
        <w:pStyle w:val="Heading3"/>
      </w:pPr>
      <w:bookmarkStart w:id="201" w:name="_Toc348383713"/>
      <w:bookmarkStart w:id="202" w:name="_Toc382253578"/>
      <w:bookmarkStart w:id="203" w:name="_Toc143827064"/>
      <w:r w:rsidRPr="000F58C5">
        <w:t>6.6.1</w:t>
      </w:r>
      <w:r w:rsidRPr="000F58C5">
        <w:tab/>
        <w:t>Reservation and allocation of layer 4 ports for RTP and RTCP</w:t>
      </w:r>
      <w:bookmarkEnd w:id="201"/>
      <w:bookmarkEnd w:id="202"/>
    </w:p>
    <w:p w:rsidR="00C956FA" w:rsidRPr="000F58C5" w:rsidRDefault="00C956FA" w:rsidP="00C956FA">
      <w:r w:rsidRPr="000F58C5">
        <w:t>The port number allocation rules, as defined by [IETF RFC 3550], are used as the starting point.</w:t>
      </w:r>
    </w:p>
    <w:p w:rsidR="00C956FA" w:rsidRPr="000F58C5" w:rsidRDefault="00C956FA" w:rsidP="00C956FA">
      <w:pPr>
        <w:pStyle w:val="Heading4"/>
      </w:pPr>
      <w:r w:rsidRPr="000F58C5">
        <w:t>6.6.1.1</w:t>
      </w:r>
      <w:r w:rsidRPr="000F58C5">
        <w:tab/>
        <w:t>Overview – Four RTCP transport addresses</w:t>
      </w:r>
    </w:p>
    <w:p w:rsidR="00C956FA" w:rsidRPr="000F58C5" w:rsidRDefault="00C956FA" w:rsidP="00C956FA">
      <w:pPr>
        <w:keepNext/>
        <w:keepLines/>
      </w:pPr>
      <w:r w:rsidRPr="000F58C5">
        <w:t>Figure 1 shows a bidirectional RTP session with RTCP in each direction. There are then four traffic flows. The RTP-based media flow and RTCP-based control flow sharing the same IP addresses (see Note as regards possible exceptions), but using normally different L4 (UDP) ports. These four RTCP ports are shown in the diagram.</w:t>
      </w:r>
    </w:p>
    <w:p w:rsidR="00C956FA" w:rsidRPr="000F58C5" w:rsidRDefault="00C956FA" w:rsidP="00C956FA">
      <w:pPr>
        <w:pStyle w:val="Note"/>
      </w:pPr>
      <w:r w:rsidRPr="000F58C5">
        <w:t>NOTE – The SDP attribute "</w:t>
      </w:r>
      <w:r w:rsidRPr="000F58C5">
        <w:rPr>
          <w:rFonts w:cs="Courier New"/>
        </w:rPr>
        <w:t>a=rtcp:</w:t>
      </w:r>
      <w:r w:rsidRPr="000F58C5">
        <w:t>" allows also the explicit specification of an IP network address in addition to the layer 4 port. This may then lead to different IP addresses for RTP and RTCP flows. Figure 1 illustrates the particular case of identical IP addresses.</w:t>
      </w:r>
    </w:p>
    <w:p w:rsidR="00C956FA" w:rsidRPr="000F58C5" w:rsidRDefault="00C956FA" w:rsidP="00C956FA">
      <w:pPr>
        <w:pStyle w:val="Figure"/>
      </w:pPr>
      <w:r w:rsidRPr="000F58C5">
        <w:object w:dxaOrig="9554" w:dyaOrig="6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301.75pt" o:ole="">
            <v:imagedata r:id="rId22" o:title=""/>
          </v:shape>
          <o:OLEObject Type="Embed" ProgID="CorelDraw.Graphic.12" ShapeID="_x0000_i1025" DrawAspect="Content" ObjectID="_1456289798" r:id="rId23"/>
        </w:object>
      </w:r>
    </w:p>
    <w:p w:rsidR="00C956FA" w:rsidRPr="000F58C5" w:rsidRDefault="00C956FA" w:rsidP="00C956FA">
      <w:pPr>
        <w:pStyle w:val="FigureNoTitle0"/>
      </w:pPr>
      <w:bookmarkStart w:id="204" w:name="_Toc348383719"/>
      <w:bookmarkStart w:id="205" w:name="_Toc382253597"/>
      <w:r w:rsidRPr="000F58C5">
        <w:t>Figure 1 – Connection endpoint naming conventions – the four</w:t>
      </w:r>
      <w:r w:rsidRPr="000F58C5">
        <w:br/>
        <w:t>RTCP ports of a bidirectional RTP/RTCP session</w:t>
      </w:r>
      <w:bookmarkEnd w:id="204"/>
      <w:bookmarkEnd w:id="205"/>
    </w:p>
    <w:p w:rsidR="00C956FA" w:rsidRPr="000F58C5" w:rsidRDefault="00C956FA" w:rsidP="00C956FA">
      <w:pPr>
        <w:pStyle w:val="Heading4"/>
      </w:pPr>
      <w:r w:rsidRPr="000F58C5">
        <w:t>6.6.1.2</w:t>
      </w:r>
      <w:r w:rsidRPr="000F58C5">
        <w:tab/>
        <w:t>Specific behaviour "activated"</w:t>
      </w:r>
      <w:bookmarkEnd w:id="203"/>
    </w:p>
    <w:p w:rsidR="00C956FA" w:rsidRPr="000F58C5" w:rsidRDefault="00C956FA" w:rsidP="00C956FA">
      <w:r w:rsidRPr="000F58C5">
        <w:t>If the MGC sets the rtcph/rsb property to "ON",</w:t>
      </w:r>
      <w:r w:rsidRPr="000F58C5">
        <w:rPr>
          <w:lang w:eastAsia="zh-CN"/>
        </w:rPr>
        <w:t xml:space="preserve"> w</w:t>
      </w:r>
      <w:r w:rsidRPr="000F58C5">
        <w:t>hen the MG is requested to allocate/de-allocate a local destination port for an RTP stream, a consecutive port for the reception of the associated RTCP flow is automatically allocated/de-allocated.</w:t>
      </w:r>
    </w:p>
    <w:p w:rsidR="00C956FA" w:rsidRPr="000F58C5" w:rsidRDefault="00C956FA" w:rsidP="00C956FA">
      <w:pPr>
        <w:pStyle w:val="Heading4"/>
      </w:pPr>
      <w:r w:rsidRPr="000F58C5">
        <w:t>6.6.1.3</w:t>
      </w:r>
      <w:r w:rsidRPr="000F58C5">
        <w:tab/>
        <w:t>Specific behaviour "deactivated"</w:t>
      </w:r>
    </w:p>
    <w:p w:rsidR="00C956FA" w:rsidRPr="000F58C5" w:rsidRDefault="00C956FA" w:rsidP="00C956FA">
      <w:r w:rsidRPr="000F58C5">
        <w:t xml:space="preserve">If the </w:t>
      </w:r>
      <w:r w:rsidRPr="000F58C5">
        <w:rPr>
          <w:lang w:eastAsia="zh-CN"/>
        </w:rPr>
        <w:t xml:space="preserve">MGC sets </w:t>
      </w:r>
      <w:r w:rsidRPr="000F58C5">
        <w:t>the r</w:t>
      </w:r>
      <w:r w:rsidRPr="000F58C5">
        <w:rPr>
          <w:lang w:eastAsia="zh-CN"/>
        </w:rPr>
        <w:t>tcph/rsb</w:t>
      </w:r>
      <w:r w:rsidRPr="000F58C5">
        <w:t xml:space="preserve"> property to </w:t>
      </w:r>
      <w:r w:rsidRPr="000F58C5">
        <w:rPr>
          <w:lang w:eastAsia="zh-CN"/>
        </w:rPr>
        <w:t>"OFF",</w:t>
      </w:r>
      <w:r w:rsidRPr="000F58C5">
        <w:t xml:space="preserve"> then only a single port is allocated to the RTP stream and no RTCP flow is assumed to exist for the stream.</w:t>
      </w:r>
    </w:p>
    <w:p w:rsidR="00C956FA" w:rsidRPr="000F58C5" w:rsidRDefault="00C956FA" w:rsidP="00C956FA">
      <w:pPr>
        <w:pStyle w:val="Heading4"/>
      </w:pPr>
      <w:r w:rsidRPr="000F58C5">
        <w:t>6.6.1.4</w:t>
      </w:r>
      <w:r w:rsidRPr="000F58C5">
        <w:tab/>
        <w:t xml:space="preserve">Precedence of </w:t>
      </w:r>
      <w:r w:rsidRPr="000F58C5">
        <w:rPr>
          <w:i/>
        </w:rPr>
        <w:t>rtcp</w:t>
      </w:r>
      <w:r w:rsidRPr="000F58C5">
        <w:rPr>
          <w:i/>
          <w:lang w:eastAsia="zh-CN"/>
        </w:rPr>
        <w:t>h</w:t>
      </w:r>
      <w:r w:rsidRPr="000F58C5">
        <w:rPr>
          <w:i/>
        </w:rPr>
        <w:t>/rsb</w:t>
      </w:r>
      <w:r w:rsidRPr="000F58C5">
        <w:t xml:space="preserve"> property over other port allocation mechanisms</w:t>
      </w:r>
    </w:p>
    <w:p w:rsidR="00C956FA" w:rsidRPr="000F58C5" w:rsidRDefault="00C956FA" w:rsidP="00C956FA">
      <w:pPr>
        <w:keepNext/>
        <w:keepLines/>
      </w:pPr>
      <w:r w:rsidRPr="000F58C5">
        <w:t xml:space="preserve">The setting of the </w:t>
      </w:r>
      <w:r w:rsidRPr="000F58C5">
        <w:rPr>
          <w:i/>
        </w:rPr>
        <w:t>rtcp</w:t>
      </w:r>
      <w:r w:rsidRPr="000F58C5">
        <w:rPr>
          <w:i/>
          <w:lang w:eastAsia="zh-CN"/>
        </w:rPr>
        <w:t>h</w:t>
      </w:r>
      <w:r w:rsidRPr="000F58C5">
        <w:rPr>
          <w:i/>
        </w:rPr>
        <w:t>/rsb</w:t>
      </w:r>
      <w:r w:rsidRPr="000F58C5">
        <w:t xml:space="preserve"> property in general takes precedence over any values set in the local and remote descriptors with regard to port allocation for RTP streams. However, there is one exception: if the rtcph/rsb property is set to ON and a specific RTCP transport address is provided in the local and/or remote descriptor, e.g., using SDP "</w:t>
      </w:r>
      <w:r w:rsidRPr="000F58C5">
        <w:rPr>
          <w:rFonts w:ascii="Courier New" w:hAnsi="Courier New" w:cs="Courier New"/>
          <w:sz w:val="20"/>
        </w:rPr>
        <w:t>a=rtcp:</w:t>
      </w:r>
      <w:r w:rsidRPr="000F58C5">
        <w:t>" attribute as defined in [IETF RFC 3605], the RTCP packets should use the transport addresses indicated by the local/remote descriptors.</w:t>
      </w:r>
    </w:p>
    <w:p w:rsidR="00C956FA" w:rsidRPr="000F58C5" w:rsidRDefault="00C956FA" w:rsidP="00C956FA">
      <w:pPr>
        <w:pStyle w:val="Heading5"/>
      </w:pPr>
      <w:r w:rsidRPr="000F58C5">
        <w:t>6.6.1.4.1</w:t>
      </w:r>
      <w:r w:rsidRPr="000F58C5">
        <w:tab/>
        <w:t>Notes to SDP attribute "</w:t>
      </w:r>
      <w:r w:rsidRPr="000F58C5">
        <w:rPr>
          <w:rFonts w:ascii="Courier New" w:hAnsi="Courier New" w:cs="Courier New"/>
          <w:sz w:val="20"/>
        </w:rPr>
        <w:t>a=rtcp</w:t>
      </w:r>
      <w:r w:rsidRPr="000F58C5">
        <w:t>"</w:t>
      </w:r>
    </w:p>
    <w:p w:rsidR="00C956FA" w:rsidRPr="000F58C5" w:rsidRDefault="00C956FA" w:rsidP="00C956FA">
      <w:r w:rsidRPr="000F58C5">
        <w:t>In the scope of this Recommendation, it is noted that:</w:t>
      </w:r>
    </w:p>
    <w:p w:rsidR="00C956FA" w:rsidRPr="000F58C5" w:rsidRDefault="00C956FA" w:rsidP="00C956FA">
      <w:pPr>
        <w:pStyle w:val="enumlev1"/>
      </w:pPr>
      <w:r w:rsidRPr="000F58C5">
        <w:t>–</w:t>
      </w:r>
      <w:r w:rsidRPr="000F58C5">
        <w:tab/>
        <w:t>the SDP attribute "</w:t>
      </w:r>
      <w:r w:rsidRPr="000F58C5">
        <w:rPr>
          <w:rFonts w:ascii="Courier New" w:hAnsi="Courier New" w:cs="Courier New"/>
          <w:sz w:val="20"/>
        </w:rPr>
        <w:t>a=rtcp:</w:t>
      </w:r>
      <w:r w:rsidRPr="000F58C5">
        <w:t>" allows also the explicit specification of an IP network address in addition to the layer 4 port; and that</w:t>
      </w:r>
    </w:p>
    <w:p w:rsidR="00C956FA" w:rsidRPr="000F58C5" w:rsidRDefault="00C956FA" w:rsidP="00C956FA">
      <w:pPr>
        <w:pStyle w:val="enumlev1"/>
      </w:pPr>
      <w:r w:rsidRPr="000F58C5">
        <w:t>–</w:t>
      </w:r>
      <w:r w:rsidRPr="000F58C5">
        <w:tab/>
      </w:r>
      <w:proofErr w:type="gramStart"/>
      <w:r w:rsidRPr="000F58C5">
        <w:t>this</w:t>
      </w:r>
      <w:proofErr w:type="gramEnd"/>
      <w:r w:rsidRPr="000F58C5">
        <w:t xml:space="preserve"> SDP attribute may be principally also used in the H.248 LD besides its usage in the ITU</w:t>
      </w:r>
      <w:r w:rsidRPr="000F58C5">
        <w:noBreakHyphen/>
        <w:t>T H.248 RD.</w:t>
      </w:r>
    </w:p>
    <w:p w:rsidR="00C956FA" w:rsidRPr="000F58C5" w:rsidRDefault="00C956FA" w:rsidP="00C956FA">
      <w:r w:rsidRPr="000F58C5">
        <w:lastRenderedPageBreak/>
        <w:t>Note that both the IP address and the port number appearing in the "</w:t>
      </w:r>
      <w:r w:rsidRPr="000F58C5">
        <w:rPr>
          <w:rFonts w:ascii="Courier New" w:hAnsi="Courier New" w:cs="Courier New"/>
          <w:sz w:val="20"/>
        </w:rPr>
        <w:t>a=rtcp:</w:t>
      </w:r>
      <w:r w:rsidRPr="000F58C5">
        <w:t>" attribute may be underspecified. In this case, the MG is free to allocate any transport address to the RTCP flow (i.e., not necessarily using the same IP address as the RTP flow).</w:t>
      </w:r>
    </w:p>
    <w:p w:rsidR="00C956FA" w:rsidRPr="000F58C5" w:rsidRDefault="00C956FA" w:rsidP="00C956FA">
      <w:pPr>
        <w:pStyle w:val="Heading4"/>
      </w:pPr>
      <w:r w:rsidRPr="000F58C5">
        <w:t>6.6.1.5</w:t>
      </w:r>
      <w:r w:rsidRPr="000F58C5">
        <w:tab/>
        <w:t>Summary of basic rules according to [IETF RFC 3550] and [IETF RFC 3605]</w:t>
      </w:r>
    </w:p>
    <w:p w:rsidR="00C956FA" w:rsidRPr="000F58C5" w:rsidRDefault="00C956FA" w:rsidP="00C956FA">
      <w:r w:rsidRPr="000F58C5">
        <w:t>Table 1 provides a summary of the port allocation rules for RTCP.</w:t>
      </w:r>
    </w:p>
    <w:p w:rsidR="00C956FA" w:rsidRPr="000F58C5" w:rsidRDefault="00C956FA" w:rsidP="00C956FA">
      <w:pPr>
        <w:pStyle w:val="TableNoTitle0"/>
      </w:pPr>
      <w:bookmarkStart w:id="206" w:name="_Toc348383717"/>
      <w:bookmarkStart w:id="207" w:name="_Toc382253590"/>
      <w:r w:rsidRPr="000F58C5">
        <w:t>Table 1 – Allocation rules for RTCP ports with [IETF RFC 3550</w:t>
      </w:r>
      <w:proofErr w:type="gramStart"/>
      <w:r w:rsidRPr="000F58C5">
        <w:t>]</w:t>
      </w:r>
      <w:proofErr w:type="gramEnd"/>
      <w:r w:rsidRPr="000F58C5">
        <w:br/>
        <w:t>(with and without RFC 3605 attribute)</w:t>
      </w:r>
      <w:bookmarkEnd w:id="206"/>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1755"/>
        <w:gridCol w:w="1755"/>
        <w:gridCol w:w="1755"/>
        <w:gridCol w:w="1755"/>
      </w:tblGrid>
      <w:tr w:rsidR="00C956FA" w:rsidRPr="000F58C5" w:rsidTr="00A31AEA">
        <w:trPr>
          <w:cantSplit/>
          <w:jc w:val="center"/>
        </w:trPr>
        <w:tc>
          <w:tcPr>
            <w:tcW w:w="1343" w:type="dxa"/>
            <w:vMerge w:val="restart"/>
            <w:tcBorders>
              <w:top w:val="single" w:sz="4" w:space="0" w:color="auto"/>
              <w:left w:val="single" w:sz="4" w:space="0" w:color="auto"/>
            </w:tcBorders>
            <w:shd w:val="clear" w:color="auto" w:fill="auto"/>
          </w:tcPr>
          <w:p w:rsidR="00C956FA" w:rsidRPr="000F58C5" w:rsidRDefault="00C956FA" w:rsidP="00A31AEA">
            <w:pPr>
              <w:pStyle w:val="Tablehead"/>
            </w:pPr>
            <w:r w:rsidRPr="000F58C5">
              <w:t>H.248 property value</w:t>
            </w:r>
          </w:p>
        </w:tc>
        <w:tc>
          <w:tcPr>
            <w:tcW w:w="1196" w:type="dxa"/>
            <w:vMerge w:val="restart"/>
            <w:tcBorders>
              <w:top w:val="single" w:sz="4" w:space="0" w:color="auto"/>
            </w:tcBorders>
            <w:shd w:val="clear" w:color="auto" w:fill="auto"/>
          </w:tcPr>
          <w:p w:rsidR="00C956FA" w:rsidRPr="000F58C5" w:rsidRDefault="00C956FA" w:rsidP="00A31AEA">
            <w:pPr>
              <w:pStyle w:val="Tablehead"/>
            </w:pPr>
            <w:r w:rsidRPr="000F58C5">
              <w:t>"a=rtcp" sent to MG?</w:t>
            </w:r>
          </w:p>
        </w:tc>
        <w:tc>
          <w:tcPr>
            <w:tcW w:w="3402" w:type="dxa"/>
            <w:gridSpan w:val="2"/>
            <w:tcBorders>
              <w:top w:val="single" w:sz="4" w:space="0" w:color="auto"/>
            </w:tcBorders>
            <w:shd w:val="clear" w:color="auto" w:fill="auto"/>
          </w:tcPr>
          <w:p w:rsidR="00C956FA" w:rsidRPr="000F58C5" w:rsidRDefault="00C956FA" w:rsidP="00A31AEA">
            <w:pPr>
              <w:pStyle w:val="Tablehead"/>
            </w:pPr>
            <w:r w:rsidRPr="000F58C5">
              <w:t>Local endpoints</w:t>
            </w:r>
          </w:p>
        </w:tc>
        <w:tc>
          <w:tcPr>
            <w:tcW w:w="3402" w:type="dxa"/>
            <w:gridSpan w:val="2"/>
            <w:tcBorders>
              <w:top w:val="single" w:sz="4" w:space="0" w:color="auto"/>
              <w:right w:val="single" w:sz="4" w:space="0" w:color="auto"/>
            </w:tcBorders>
            <w:shd w:val="clear" w:color="auto" w:fill="auto"/>
          </w:tcPr>
          <w:p w:rsidR="00C956FA" w:rsidRPr="000F58C5" w:rsidRDefault="00C956FA" w:rsidP="00A31AEA">
            <w:pPr>
              <w:pStyle w:val="Tablehead"/>
            </w:pPr>
            <w:r w:rsidRPr="000F58C5">
              <w:t>Remote endpoints</w:t>
            </w:r>
          </w:p>
        </w:tc>
      </w:tr>
      <w:tr w:rsidR="00C956FA" w:rsidRPr="000F58C5" w:rsidTr="00A31AEA">
        <w:trPr>
          <w:cantSplit/>
          <w:jc w:val="center"/>
        </w:trPr>
        <w:tc>
          <w:tcPr>
            <w:tcW w:w="1343" w:type="dxa"/>
            <w:vMerge/>
            <w:tcBorders>
              <w:left w:val="single" w:sz="4" w:space="0" w:color="auto"/>
              <w:bottom w:val="single" w:sz="4" w:space="0" w:color="auto"/>
            </w:tcBorders>
            <w:shd w:val="clear" w:color="auto" w:fill="auto"/>
          </w:tcPr>
          <w:p w:rsidR="00C956FA" w:rsidRPr="000F58C5" w:rsidRDefault="00C956FA" w:rsidP="00A31AEA">
            <w:pPr>
              <w:pStyle w:val="Tablehead"/>
            </w:pPr>
          </w:p>
        </w:tc>
        <w:tc>
          <w:tcPr>
            <w:tcW w:w="1196" w:type="dxa"/>
            <w:vMerge/>
            <w:tcBorders>
              <w:bottom w:val="single" w:sz="4" w:space="0" w:color="auto"/>
            </w:tcBorders>
            <w:shd w:val="clear" w:color="auto" w:fill="auto"/>
          </w:tcPr>
          <w:p w:rsidR="00C956FA" w:rsidRPr="000F58C5" w:rsidRDefault="00C956FA" w:rsidP="00A31AEA">
            <w:pPr>
              <w:pStyle w:val="Tablehead"/>
            </w:pPr>
          </w:p>
        </w:tc>
        <w:tc>
          <w:tcPr>
            <w:tcW w:w="1701" w:type="dxa"/>
            <w:tcBorders>
              <w:bottom w:val="single" w:sz="4" w:space="0" w:color="auto"/>
            </w:tcBorders>
            <w:shd w:val="clear" w:color="auto" w:fill="auto"/>
          </w:tcPr>
          <w:p w:rsidR="00C956FA" w:rsidRPr="000F58C5" w:rsidRDefault="00C956FA" w:rsidP="00A31AEA">
            <w:pPr>
              <w:pStyle w:val="Tablehead"/>
            </w:pPr>
            <w:r w:rsidRPr="000F58C5">
              <w:t>LD(A, P)</w:t>
            </w:r>
          </w:p>
        </w:tc>
        <w:tc>
          <w:tcPr>
            <w:tcW w:w="1701" w:type="dxa"/>
            <w:tcBorders>
              <w:bottom w:val="single" w:sz="4" w:space="0" w:color="auto"/>
            </w:tcBorders>
            <w:shd w:val="clear" w:color="auto" w:fill="auto"/>
          </w:tcPr>
          <w:p w:rsidR="00C956FA" w:rsidRPr="000F58C5" w:rsidRDefault="00C956FA" w:rsidP="00A31AEA">
            <w:pPr>
              <w:pStyle w:val="Tablehead"/>
            </w:pPr>
            <w:r w:rsidRPr="000F58C5">
              <w:t>LS(A, P)</w:t>
            </w:r>
          </w:p>
        </w:tc>
        <w:tc>
          <w:tcPr>
            <w:tcW w:w="1701" w:type="dxa"/>
            <w:tcBorders>
              <w:bottom w:val="single" w:sz="4" w:space="0" w:color="auto"/>
            </w:tcBorders>
            <w:shd w:val="clear" w:color="auto" w:fill="auto"/>
          </w:tcPr>
          <w:p w:rsidR="00C956FA" w:rsidRPr="000F58C5" w:rsidRDefault="00C956FA" w:rsidP="00A31AEA">
            <w:pPr>
              <w:pStyle w:val="Tablehead"/>
            </w:pPr>
            <w:r w:rsidRPr="000F58C5">
              <w:t>RD(A, P)</w:t>
            </w:r>
          </w:p>
        </w:tc>
        <w:tc>
          <w:tcPr>
            <w:tcW w:w="1701" w:type="dxa"/>
            <w:tcBorders>
              <w:bottom w:val="single" w:sz="4" w:space="0" w:color="auto"/>
              <w:right w:val="single" w:sz="4" w:space="0" w:color="auto"/>
            </w:tcBorders>
            <w:shd w:val="clear" w:color="auto" w:fill="auto"/>
          </w:tcPr>
          <w:p w:rsidR="00C956FA" w:rsidRPr="000F58C5" w:rsidRDefault="00C956FA" w:rsidP="00A31AEA">
            <w:pPr>
              <w:pStyle w:val="Tablehead"/>
            </w:pPr>
            <w:r w:rsidRPr="000F58C5">
              <w:t>RS(A, P)</w:t>
            </w:r>
          </w:p>
        </w:tc>
      </w:tr>
      <w:tr w:rsidR="00C956FA" w:rsidRPr="000F58C5" w:rsidTr="00A31AEA">
        <w:trPr>
          <w:cantSplit/>
          <w:jc w:val="center"/>
        </w:trPr>
        <w:tc>
          <w:tcPr>
            <w:tcW w:w="1343" w:type="dxa"/>
            <w:vMerge w:val="restart"/>
            <w:tcBorders>
              <w:top w:val="single" w:sz="4" w:space="0" w:color="auto"/>
              <w:left w:val="single" w:sz="4" w:space="0" w:color="auto"/>
            </w:tcBorders>
            <w:vAlign w:val="center"/>
          </w:tcPr>
          <w:p w:rsidR="00C956FA" w:rsidRPr="000F58C5" w:rsidRDefault="00C956FA" w:rsidP="00A31AEA">
            <w:pPr>
              <w:pStyle w:val="Tabletext"/>
              <w:jc w:val="center"/>
            </w:pPr>
            <w:r w:rsidRPr="000F58C5">
              <w:t>rsb = "ON"</w:t>
            </w:r>
          </w:p>
        </w:tc>
        <w:tc>
          <w:tcPr>
            <w:tcW w:w="1196" w:type="dxa"/>
            <w:tcBorders>
              <w:top w:val="single" w:sz="4" w:space="0" w:color="auto"/>
            </w:tcBorders>
          </w:tcPr>
          <w:p w:rsidR="00C956FA" w:rsidRPr="000F58C5" w:rsidRDefault="00C956FA" w:rsidP="00A31AEA">
            <w:pPr>
              <w:pStyle w:val="Tabletext"/>
              <w:jc w:val="center"/>
            </w:pPr>
            <w:r w:rsidRPr="000F58C5">
              <w:t>No</w:t>
            </w:r>
          </w:p>
        </w:tc>
        <w:tc>
          <w:tcPr>
            <w:tcW w:w="1701" w:type="dxa"/>
            <w:tcBorders>
              <w:top w:val="single" w:sz="4" w:space="0" w:color="auto"/>
            </w:tcBorders>
          </w:tcPr>
          <w:p w:rsidR="00C956FA" w:rsidRPr="000F58C5" w:rsidRDefault="00C956FA" w:rsidP="00A31AEA">
            <w:pPr>
              <w:pStyle w:val="Tabletext"/>
              <w:jc w:val="center"/>
            </w:pPr>
            <w:r w:rsidRPr="000F58C5">
              <w:t>Consecutive port to the one indicated by the local descript.</w:t>
            </w:r>
          </w:p>
        </w:tc>
        <w:tc>
          <w:tcPr>
            <w:tcW w:w="1701" w:type="dxa"/>
            <w:tcBorders>
              <w:top w:val="single" w:sz="4" w:space="0" w:color="auto"/>
            </w:tcBorders>
          </w:tcPr>
          <w:p w:rsidR="00C956FA" w:rsidRPr="000F58C5" w:rsidRDefault="00C956FA" w:rsidP="00A31AEA">
            <w:pPr>
              <w:pStyle w:val="Tabletext"/>
              <w:jc w:val="center"/>
            </w:pPr>
            <w:r w:rsidRPr="000F58C5">
              <w:t>MG (Note 1)</w:t>
            </w:r>
          </w:p>
        </w:tc>
        <w:tc>
          <w:tcPr>
            <w:tcW w:w="1701" w:type="dxa"/>
            <w:tcBorders>
              <w:top w:val="single" w:sz="4" w:space="0" w:color="auto"/>
            </w:tcBorders>
          </w:tcPr>
          <w:p w:rsidR="00C956FA" w:rsidRPr="000F58C5" w:rsidRDefault="00C956FA" w:rsidP="00A31AEA">
            <w:pPr>
              <w:pStyle w:val="Tabletext"/>
              <w:jc w:val="center"/>
            </w:pPr>
            <w:r w:rsidRPr="000F58C5">
              <w:t>Consecutive port to the one indicated by the remote descript.</w:t>
            </w:r>
          </w:p>
        </w:tc>
        <w:tc>
          <w:tcPr>
            <w:tcW w:w="1701" w:type="dxa"/>
            <w:tcBorders>
              <w:top w:val="single" w:sz="4" w:space="0" w:color="auto"/>
              <w:right w:val="single" w:sz="4" w:space="0" w:color="auto"/>
            </w:tcBorders>
          </w:tcPr>
          <w:p w:rsidR="00C956FA" w:rsidRPr="000F58C5" w:rsidRDefault="00C956FA" w:rsidP="00A31AEA">
            <w:pPr>
              <w:pStyle w:val="Tabletext"/>
              <w:jc w:val="center"/>
            </w:pPr>
            <w:r w:rsidRPr="000F58C5">
              <w:t>Out of scope</w:t>
            </w:r>
          </w:p>
        </w:tc>
      </w:tr>
      <w:tr w:rsidR="00C956FA" w:rsidRPr="000F58C5" w:rsidTr="00A31AEA">
        <w:trPr>
          <w:cantSplit/>
          <w:trHeight w:val="555"/>
          <w:jc w:val="center"/>
        </w:trPr>
        <w:tc>
          <w:tcPr>
            <w:tcW w:w="1343" w:type="dxa"/>
            <w:vMerge/>
            <w:tcBorders>
              <w:left w:val="single" w:sz="4" w:space="0" w:color="auto"/>
            </w:tcBorders>
            <w:vAlign w:val="center"/>
          </w:tcPr>
          <w:p w:rsidR="00C956FA" w:rsidRPr="000F58C5" w:rsidRDefault="00C956FA" w:rsidP="00A31AEA">
            <w:pPr>
              <w:pStyle w:val="Tabletext"/>
              <w:jc w:val="center"/>
            </w:pPr>
          </w:p>
        </w:tc>
        <w:tc>
          <w:tcPr>
            <w:tcW w:w="1196" w:type="dxa"/>
            <w:shd w:val="clear" w:color="auto" w:fill="auto"/>
          </w:tcPr>
          <w:p w:rsidR="00C956FA" w:rsidRPr="000F58C5" w:rsidRDefault="00C956FA" w:rsidP="00A31AEA">
            <w:pPr>
              <w:pStyle w:val="Tabletext"/>
              <w:jc w:val="center"/>
            </w:pPr>
            <w:r w:rsidRPr="000F58C5">
              <w:t>Yes in H.248 LD</w:t>
            </w:r>
          </w:p>
        </w:tc>
        <w:tc>
          <w:tcPr>
            <w:tcW w:w="1701" w:type="dxa"/>
          </w:tcPr>
          <w:p w:rsidR="00C956FA" w:rsidRPr="000F58C5" w:rsidRDefault="00C956FA" w:rsidP="00A31AEA">
            <w:pPr>
              <w:pStyle w:val="Tabletext"/>
              <w:jc w:val="center"/>
            </w:pPr>
            <w:r w:rsidRPr="000F58C5">
              <w:t>"a=rtcp" port</w:t>
            </w:r>
          </w:p>
        </w:tc>
        <w:tc>
          <w:tcPr>
            <w:tcW w:w="1701" w:type="dxa"/>
            <w:shd w:val="clear" w:color="auto" w:fill="auto"/>
          </w:tcPr>
          <w:p w:rsidR="00C956FA" w:rsidRPr="000F58C5" w:rsidRDefault="00C956FA" w:rsidP="00A31AEA">
            <w:pPr>
              <w:pStyle w:val="Tabletext"/>
              <w:jc w:val="center"/>
            </w:pPr>
            <w:r w:rsidRPr="000F58C5">
              <w:t>MG (Note 1)</w:t>
            </w:r>
          </w:p>
        </w:tc>
        <w:tc>
          <w:tcPr>
            <w:tcW w:w="1701" w:type="dxa"/>
            <w:shd w:val="clear" w:color="auto" w:fill="auto"/>
          </w:tcPr>
          <w:p w:rsidR="00C956FA" w:rsidRPr="000F58C5" w:rsidRDefault="00C956FA" w:rsidP="00A31AEA">
            <w:pPr>
              <w:pStyle w:val="Tabletext"/>
              <w:jc w:val="center"/>
            </w:pPr>
            <w:r w:rsidRPr="000F58C5">
              <w:t>–</w:t>
            </w:r>
          </w:p>
        </w:tc>
        <w:tc>
          <w:tcPr>
            <w:tcW w:w="1701" w:type="dxa"/>
            <w:tcBorders>
              <w:right w:val="single" w:sz="4" w:space="0" w:color="auto"/>
            </w:tcBorders>
            <w:shd w:val="clear" w:color="auto" w:fill="auto"/>
          </w:tcPr>
          <w:p w:rsidR="00C956FA" w:rsidRPr="000F58C5" w:rsidRDefault="00C956FA" w:rsidP="00A31AEA">
            <w:pPr>
              <w:pStyle w:val="Tabletext"/>
              <w:jc w:val="center"/>
            </w:pPr>
            <w:r w:rsidRPr="000F58C5">
              <w:t>–</w:t>
            </w:r>
          </w:p>
        </w:tc>
      </w:tr>
      <w:tr w:rsidR="00C956FA" w:rsidRPr="000F58C5" w:rsidTr="00A31AEA">
        <w:trPr>
          <w:cantSplit/>
          <w:trHeight w:val="555"/>
          <w:jc w:val="center"/>
        </w:trPr>
        <w:tc>
          <w:tcPr>
            <w:tcW w:w="1343" w:type="dxa"/>
            <w:vMerge/>
            <w:tcBorders>
              <w:left w:val="single" w:sz="4" w:space="0" w:color="auto"/>
            </w:tcBorders>
            <w:vAlign w:val="center"/>
          </w:tcPr>
          <w:p w:rsidR="00C956FA" w:rsidRPr="000F58C5" w:rsidRDefault="00C956FA" w:rsidP="00A31AEA">
            <w:pPr>
              <w:pStyle w:val="Tabletext"/>
              <w:jc w:val="center"/>
            </w:pPr>
          </w:p>
        </w:tc>
        <w:tc>
          <w:tcPr>
            <w:tcW w:w="1196" w:type="dxa"/>
            <w:shd w:val="clear" w:color="auto" w:fill="auto"/>
          </w:tcPr>
          <w:p w:rsidR="00C956FA" w:rsidRPr="000F58C5" w:rsidRDefault="00C956FA" w:rsidP="00A31AEA">
            <w:pPr>
              <w:pStyle w:val="Tabletext"/>
              <w:jc w:val="center"/>
            </w:pPr>
            <w:r w:rsidRPr="000F58C5">
              <w:t>Yes in H.248 RD</w:t>
            </w:r>
          </w:p>
        </w:tc>
        <w:tc>
          <w:tcPr>
            <w:tcW w:w="1701" w:type="dxa"/>
          </w:tcPr>
          <w:p w:rsidR="00C956FA" w:rsidRPr="000F58C5" w:rsidRDefault="00C956FA" w:rsidP="00A31AEA">
            <w:pPr>
              <w:pStyle w:val="Tabletext"/>
              <w:jc w:val="center"/>
            </w:pPr>
            <w:r w:rsidRPr="000F58C5">
              <w:t>–</w:t>
            </w:r>
          </w:p>
        </w:tc>
        <w:tc>
          <w:tcPr>
            <w:tcW w:w="1701" w:type="dxa"/>
            <w:shd w:val="clear" w:color="auto" w:fill="auto"/>
          </w:tcPr>
          <w:p w:rsidR="00C956FA" w:rsidRPr="000F58C5" w:rsidRDefault="00C956FA" w:rsidP="00A31AEA">
            <w:pPr>
              <w:pStyle w:val="Tabletext"/>
              <w:jc w:val="center"/>
            </w:pPr>
            <w:r w:rsidRPr="000F58C5">
              <w:t>–</w:t>
            </w:r>
          </w:p>
        </w:tc>
        <w:tc>
          <w:tcPr>
            <w:tcW w:w="1701" w:type="dxa"/>
            <w:shd w:val="clear" w:color="auto" w:fill="auto"/>
          </w:tcPr>
          <w:p w:rsidR="00C956FA" w:rsidRPr="000F58C5" w:rsidRDefault="00C956FA" w:rsidP="00A31AEA">
            <w:pPr>
              <w:pStyle w:val="Tabletext"/>
              <w:jc w:val="center"/>
            </w:pPr>
            <w:r w:rsidRPr="000F58C5">
              <w:t>"a=rtcp:" port</w:t>
            </w:r>
          </w:p>
        </w:tc>
        <w:tc>
          <w:tcPr>
            <w:tcW w:w="1701" w:type="dxa"/>
            <w:tcBorders>
              <w:right w:val="single" w:sz="4" w:space="0" w:color="auto"/>
            </w:tcBorders>
            <w:shd w:val="clear" w:color="auto" w:fill="auto"/>
          </w:tcPr>
          <w:p w:rsidR="00C956FA" w:rsidRPr="000F58C5" w:rsidRDefault="00C956FA" w:rsidP="00A31AEA">
            <w:pPr>
              <w:pStyle w:val="Tabletext"/>
              <w:jc w:val="center"/>
            </w:pPr>
            <w:r w:rsidRPr="000F58C5">
              <w:t>Out of scope</w:t>
            </w:r>
          </w:p>
        </w:tc>
      </w:tr>
      <w:tr w:rsidR="00C956FA" w:rsidRPr="000F58C5" w:rsidTr="00A31AEA">
        <w:trPr>
          <w:cantSplit/>
          <w:jc w:val="center"/>
        </w:trPr>
        <w:tc>
          <w:tcPr>
            <w:tcW w:w="1343" w:type="dxa"/>
            <w:vMerge w:val="restart"/>
            <w:tcBorders>
              <w:left w:val="single" w:sz="4" w:space="0" w:color="auto"/>
            </w:tcBorders>
            <w:vAlign w:val="center"/>
          </w:tcPr>
          <w:p w:rsidR="00C956FA" w:rsidRPr="000F58C5" w:rsidRDefault="00C956FA" w:rsidP="00A31AEA">
            <w:pPr>
              <w:pStyle w:val="Tabletext"/>
              <w:jc w:val="center"/>
            </w:pPr>
            <w:r w:rsidRPr="000F58C5">
              <w:t>rsb = "OFF"</w:t>
            </w:r>
          </w:p>
        </w:tc>
        <w:tc>
          <w:tcPr>
            <w:tcW w:w="1196" w:type="dxa"/>
          </w:tcPr>
          <w:p w:rsidR="00C956FA" w:rsidRPr="000F58C5" w:rsidRDefault="00C956FA" w:rsidP="00A31AEA">
            <w:pPr>
              <w:pStyle w:val="Tabletext"/>
              <w:jc w:val="center"/>
            </w:pPr>
            <w:r w:rsidRPr="000F58C5">
              <w:t>No</w:t>
            </w:r>
          </w:p>
        </w:tc>
        <w:tc>
          <w:tcPr>
            <w:tcW w:w="1701" w:type="dxa"/>
          </w:tcPr>
          <w:p w:rsidR="00C956FA" w:rsidRPr="000F58C5" w:rsidRDefault="00C956FA" w:rsidP="00A31AEA">
            <w:pPr>
              <w:pStyle w:val="Tabletext"/>
              <w:jc w:val="center"/>
            </w:pPr>
            <w:r w:rsidRPr="000F58C5">
              <w:t>No port allocated</w:t>
            </w:r>
          </w:p>
        </w:tc>
        <w:tc>
          <w:tcPr>
            <w:tcW w:w="1701" w:type="dxa"/>
          </w:tcPr>
          <w:p w:rsidR="00C956FA" w:rsidRPr="000F58C5" w:rsidRDefault="00C956FA" w:rsidP="00A31AEA">
            <w:pPr>
              <w:pStyle w:val="Tabletext"/>
              <w:jc w:val="center"/>
            </w:pPr>
            <w:r w:rsidRPr="000F58C5">
              <w:t>No port allocated</w:t>
            </w:r>
          </w:p>
        </w:tc>
        <w:tc>
          <w:tcPr>
            <w:tcW w:w="1701" w:type="dxa"/>
          </w:tcPr>
          <w:p w:rsidR="00C956FA" w:rsidRPr="000F58C5" w:rsidRDefault="00C956FA" w:rsidP="00A31AEA">
            <w:pPr>
              <w:pStyle w:val="Tabletext"/>
              <w:jc w:val="center"/>
            </w:pPr>
            <w:r w:rsidRPr="000F58C5">
              <w:t>No port allocated</w:t>
            </w:r>
          </w:p>
        </w:tc>
        <w:tc>
          <w:tcPr>
            <w:tcW w:w="1701" w:type="dxa"/>
            <w:tcBorders>
              <w:right w:val="single" w:sz="4" w:space="0" w:color="auto"/>
            </w:tcBorders>
          </w:tcPr>
          <w:p w:rsidR="00C956FA" w:rsidRPr="000F58C5" w:rsidRDefault="00C956FA" w:rsidP="00A31AEA">
            <w:pPr>
              <w:pStyle w:val="Tabletext"/>
              <w:jc w:val="center"/>
            </w:pPr>
            <w:r w:rsidRPr="000F58C5">
              <w:t>Out of scope</w:t>
            </w:r>
          </w:p>
        </w:tc>
      </w:tr>
      <w:tr w:rsidR="00C956FA" w:rsidRPr="000F58C5" w:rsidTr="00A31AEA">
        <w:trPr>
          <w:cantSplit/>
          <w:trHeight w:val="293"/>
          <w:jc w:val="center"/>
        </w:trPr>
        <w:tc>
          <w:tcPr>
            <w:tcW w:w="1343" w:type="dxa"/>
            <w:vMerge/>
            <w:tcBorders>
              <w:left w:val="single" w:sz="4" w:space="0" w:color="auto"/>
            </w:tcBorders>
          </w:tcPr>
          <w:p w:rsidR="00C956FA" w:rsidRPr="000F58C5" w:rsidRDefault="00C956FA" w:rsidP="00A31AEA">
            <w:pPr>
              <w:pStyle w:val="Tabletext"/>
              <w:jc w:val="center"/>
            </w:pPr>
          </w:p>
        </w:tc>
        <w:tc>
          <w:tcPr>
            <w:tcW w:w="1196" w:type="dxa"/>
          </w:tcPr>
          <w:p w:rsidR="00C956FA" w:rsidRPr="000F58C5" w:rsidRDefault="00C956FA" w:rsidP="00A31AEA">
            <w:pPr>
              <w:pStyle w:val="Tabletext"/>
              <w:jc w:val="center"/>
            </w:pPr>
            <w:r w:rsidRPr="000F58C5">
              <w:t>Yes in H.248 LD</w:t>
            </w:r>
          </w:p>
        </w:tc>
        <w:tc>
          <w:tcPr>
            <w:tcW w:w="1701" w:type="dxa"/>
            <w:shd w:val="clear" w:color="auto" w:fill="auto"/>
          </w:tcPr>
          <w:p w:rsidR="00C956FA" w:rsidRPr="000F58C5" w:rsidRDefault="00C956FA" w:rsidP="00A31AEA">
            <w:pPr>
              <w:pStyle w:val="Tabletext"/>
              <w:jc w:val="center"/>
            </w:pPr>
            <w:r w:rsidRPr="000F58C5">
              <w:t>No port allocated (Note 2)</w:t>
            </w:r>
          </w:p>
        </w:tc>
        <w:tc>
          <w:tcPr>
            <w:tcW w:w="1701" w:type="dxa"/>
            <w:shd w:val="clear" w:color="auto" w:fill="auto"/>
          </w:tcPr>
          <w:p w:rsidR="00C956FA" w:rsidRPr="000F58C5" w:rsidRDefault="00C956FA" w:rsidP="00A31AEA">
            <w:pPr>
              <w:pStyle w:val="Tabletext"/>
              <w:jc w:val="center"/>
            </w:pPr>
            <w:r w:rsidRPr="000F58C5">
              <w:t>No port allocated (Note 2)</w:t>
            </w:r>
          </w:p>
        </w:tc>
        <w:tc>
          <w:tcPr>
            <w:tcW w:w="1701" w:type="dxa"/>
            <w:shd w:val="clear" w:color="auto" w:fill="auto"/>
          </w:tcPr>
          <w:p w:rsidR="00C956FA" w:rsidRPr="000F58C5" w:rsidRDefault="00C956FA" w:rsidP="00A31AEA">
            <w:pPr>
              <w:pStyle w:val="Tabletext"/>
              <w:jc w:val="center"/>
            </w:pPr>
            <w:r w:rsidRPr="000F58C5">
              <w:t>No port allocated (Note 2)</w:t>
            </w:r>
          </w:p>
        </w:tc>
        <w:tc>
          <w:tcPr>
            <w:tcW w:w="1701" w:type="dxa"/>
            <w:tcBorders>
              <w:right w:val="single" w:sz="4" w:space="0" w:color="auto"/>
            </w:tcBorders>
            <w:shd w:val="clear" w:color="auto" w:fill="auto"/>
          </w:tcPr>
          <w:p w:rsidR="00C956FA" w:rsidRPr="000F58C5" w:rsidRDefault="00C956FA" w:rsidP="00A31AEA">
            <w:pPr>
              <w:pStyle w:val="Tabletext"/>
              <w:jc w:val="center"/>
            </w:pPr>
            <w:r w:rsidRPr="000F58C5">
              <w:t>Out of scope</w:t>
            </w:r>
          </w:p>
        </w:tc>
      </w:tr>
      <w:tr w:rsidR="00C956FA" w:rsidRPr="000F58C5" w:rsidTr="00A31AEA">
        <w:trPr>
          <w:cantSplit/>
          <w:trHeight w:val="292"/>
          <w:jc w:val="center"/>
        </w:trPr>
        <w:tc>
          <w:tcPr>
            <w:tcW w:w="1343" w:type="dxa"/>
            <w:vMerge/>
            <w:tcBorders>
              <w:left w:val="single" w:sz="4" w:space="0" w:color="auto"/>
              <w:bottom w:val="single" w:sz="4" w:space="0" w:color="auto"/>
            </w:tcBorders>
          </w:tcPr>
          <w:p w:rsidR="00C956FA" w:rsidRPr="000F58C5" w:rsidRDefault="00C956FA" w:rsidP="00A31AEA">
            <w:pPr>
              <w:pStyle w:val="Tabletext"/>
              <w:jc w:val="center"/>
            </w:pPr>
          </w:p>
        </w:tc>
        <w:tc>
          <w:tcPr>
            <w:tcW w:w="1196" w:type="dxa"/>
            <w:tcBorders>
              <w:bottom w:val="single" w:sz="4" w:space="0" w:color="auto"/>
            </w:tcBorders>
          </w:tcPr>
          <w:p w:rsidR="00C956FA" w:rsidRPr="000F58C5" w:rsidRDefault="00C956FA" w:rsidP="00A31AEA">
            <w:pPr>
              <w:pStyle w:val="Tabletext"/>
              <w:jc w:val="center"/>
            </w:pPr>
            <w:r w:rsidRPr="000F58C5">
              <w:t>Yes in H.248 RD</w:t>
            </w:r>
          </w:p>
        </w:tc>
        <w:tc>
          <w:tcPr>
            <w:tcW w:w="1701" w:type="dxa"/>
            <w:tcBorders>
              <w:bottom w:val="single" w:sz="4" w:space="0" w:color="auto"/>
            </w:tcBorders>
            <w:shd w:val="clear" w:color="auto" w:fill="auto"/>
          </w:tcPr>
          <w:p w:rsidR="00C956FA" w:rsidRPr="000F58C5" w:rsidRDefault="00C956FA" w:rsidP="00A31AEA">
            <w:pPr>
              <w:pStyle w:val="Tabletext"/>
              <w:jc w:val="center"/>
            </w:pPr>
            <w:r w:rsidRPr="000F58C5">
              <w:t>No port allocated (Note 2)</w:t>
            </w:r>
          </w:p>
        </w:tc>
        <w:tc>
          <w:tcPr>
            <w:tcW w:w="1701" w:type="dxa"/>
            <w:tcBorders>
              <w:bottom w:val="single" w:sz="4" w:space="0" w:color="auto"/>
            </w:tcBorders>
            <w:shd w:val="clear" w:color="auto" w:fill="auto"/>
          </w:tcPr>
          <w:p w:rsidR="00C956FA" w:rsidRPr="000F58C5" w:rsidRDefault="00C956FA" w:rsidP="00A31AEA">
            <w:pPr>
              <w:pStyle w:val="Tabletext"/>
              <w:jc w:val="center"/>
            </w:pPr>
            <w:r w:rsidRPr="000F58C5">
              <w:t>No port allocated (Note 2)</w:t>
            </w:r>
          </w:p>
        </w:tc>
        <w:tc>
          <w:tcPr>
            <w:tcW w:w="1701" w:type="dxa"/>
            <w:tcBorders>
              <w:bottom w:val="single" w:sz="4" w:space="0" w:color="auto"/>
            </w:tcBorders>
            <w:shd w:val="clear" w:color="auto" w:fill="auto"/>
          </w:tcPr>
          <w:p w:rsidR="00C956FA" w:rsidRPr="000F58C5" w:rsidRDefault="00C956FA" w:rsidP="00A31AEA">
            <w:pPr>
              <w:pStyle w:val="Tabletext"/>
              <w:jc w:val="center"/>
            </w:pPr>
            <w:r w:rsidRPr="000F58C5">
              <w:t>No port allocated (Note 2)</w:t>
            </w:r>
          </w:p>
        </w:tc>
        <w:tc>
          <w:tcPr>
            <w:tcW w:w="1701" w:type="dxa"/>
            <w:tcBorders>
              <w:bottom w:val="single" w:sz="4" w:space="0" w:color="auto"/>
              <w:right w:val="single" w:sz="4" w:space="0" w:color="auto"/>
            </w:tcBorders>
            <w:shd w:val="clear" w:color="auto" w:fill="auto"/>
          </w:tcPr>
          <w:p w:rsidR="00C956FA" w:rsidRPr="000F58C5" w:rsidRDefault="00C956FA" w:rsidP="00A31AEA">
            <w:pPr>
              <w:pStyle w:val="Tabletext"/>
              <w:jc w:val="center"/>
            </w:pPr>
            <w:r w:rsidRPr="000F58C5">
              <w:t>Out of scope</w:t>
            </w:r>
          </w:p>
        </w:tc>
      </w:tr>
      <w:tr w:rsidR="00C956FA" w:rsidRPr="000F58C5" w:rsidTr="00A31AEA">
        <w:trPr>
          <w:cantSplit/>
          <w:jc w:val="center"/>
        </w:trPr>
        <w:tc>
          <w:tcPr>
            <w:tcW w:w="9343" w:type="dxa"/>
            <w:gridSpan w:val="6"/>
            <w:tcBorders>
              <w:top w:val="single" w:sz="4" w:space="0" w:color="auto"/>
            </w:tcBorders>
          </w:tcPr>
          <w:p w:rsidR="00350FE8" w:rsidRPr="000F58C5" w:rsidRDefault="00C956FA" w:rsidP="00350FE8">
            <w:pPr>
              <w:pStyle w:val="Tabletext"/>
            </w:pPr>
            <w:r w:rsidRPr="000F58C5">
              <w:t xml:space="preserve">NOTE 1 – The management of </w:t>
            </w:r>
            <w:proofErr w:type="gramStart"/>
            <w:r w:rsidRPr="000F58C5">
              <w:t>LS(</w:t>
            </w:r>
            <w:proofErr w:type="gramEnd"/>
            <w:r w:rsidRPr="000F58C5">
              <w:t>A) and LS(P) resources is under control of the media gateway. The MG shall apply the "consecutive" port allocation rule.</w:t>
            </w:r>
          </w:p>
          <w:p w:rsidR="00C956FA" w:rsidRPr="000F58C5" w:rsidRDefault="00C956FA" w:rsidP="00A31AEA">
            <w:pPr>
              <w:pStyle w:val="Tabletext"/>
            </w:pPr>
            <w:r w:rsidRPr="000F58C5">
              <w:t>NOTE 2 – This is a semantic contradiction, however the MG shall ignore the "a=rtcp:" attribute.</w:t>
            </w:r>
          </w:p>
        </w:tc>
      </w:tr>
    </w:tbl>
    <w:p w:rsidR="00C956FA" w:rsidRPr="000F58C5" w:rsidRDefault="00C956FA" w:rsidP="00C956FA">
      <w:pPr>
        <w:pStyle w:val="Heading4"/>
      </w:pPr>
      <w:r w:rsidRPr="000F58C5">
        <w:t>6.6.1.6</w:t>
      </w:r>
      <w:r w:rsidRPr="000F58C5">
        <w:tab/>
        <w:t>Additional rules due to "number of port" qualifier according to [IETF RFC 4566]</w:t>
      </w:r>
    </w:p>
    <w:p w:rsidR="00C956FA" w:rsidRPr="000F58C5" w:rsidRDefault="00C956FA" w:rsidP="00C956FA">
      <w:r w:rsidRPr="000F58C5">
        <w:t>[IETF RFC 4566] defines the "number of port" qualifier for the SDP "m=" line used to specify multiple transport ports. The RTCP port allocation rules (Note) are also provided by [IETF RFC 4566] in the case of RTP-based media. The "number of port" qualifier indicates the number of RTP/RTCP flow pairs for a single H.248 stream.</w:t>
      </w:r>
    </w:p>
    <w:p w:rsidR="00C956FA" w:rsidRPr="000F58C5" w:rsidRDefault="00C956FA" w:rsidP="00C956FA">
      <w:pPr>
        <w:pStyle w:val="Note"/>
      </w:pPr>
      <w:r w:rsidRPr="000F58C5">
        <w:t>NOTE – Section 5.14 of [IETF RFC 4566] states that "In such a case, the ports used depend on the transport protocol. For RTP, the default is that only the even-numbered ports are used for data with the corresponding one-higher odd ports used for the RTCP belonging to the RTP session, and the &lt;number of ports&gt; denoting the number of RTP sessions " ..." If non-contiguous ports are required, they must be signalled using a separate attribute (for example, "a=rtcp:" as defined in …)".</w:t>
      </w:r>
    </w:p>
    <w:p w:rsidR="00C956FA" w:rsidRPr="000F58C5" w:rsidRDefault="00C956FA" w:rsidP="00C956FA">
      <w:r w:rsidRPr="000F58C5">
        <w:t>RTCP port values shall be thus odd numbers, also in case of "a=rtcp" usage. This Recommendation does suppose a single SDP "a=rtcp" attribute per SDP media description ("m=" line) when [IETF RFC 3605] is used.</w:t>
      </w:r>
    </w:p>
    <w:p w:rsidR="00C956FA" w:rsidRPr="000F58C5" w:rsidRDefault="00C956FA" w:rsidP="00C956FA">
      <w:r w:rsidRPr="000F58C5">
        <w:t>Table 2 provides a summary of these rules in conjunction with the rsb property.</w:t>
      </w:r>
    </w:p>
    <w:p w:rsidR="00C956FA" w:rsidRPr="000F58C5" w:rsidRDefault="00C956FA" w:rsidP="00C956FA">
      <w:pPr>
        <w:pStyle w:val="TableNoTitle0"/>
      </w:pPr>
      <w:bookmarkStart w:id="208" w:name="_Toc348383718"/>
      <w:bookmarkStart w:id="209" w:name="_Toc382253591"/>
      <w:r w:rsidRPr="000F58C5">
        <w:lastRenderedPageBreak/>
        <w:t>Table 2 – Allocation rules for RTCP ports for RTP applications</w:t>
      </w:r>
      <w:r w:rsidRPr="000F58C5">
        <w:br/>
        <w:t>using SDP "number of port" qualifier</w:t>
      </w:r>
      <w:bookmarkEnd w:id="208"/>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2061"/>
        <w:gridCol w:w="1449"/>
        <w:gridCol w:w="2031"/>
        <w:gridCol w:w="1479"/>
      </w:tblGrid>
      <w:tr w:rsidR="00C956FA" w:rsidRPr="000F58C5" w:rsidTr="00A31AEA">
        <w:trPr>
          <w:cantSplit/>
          <w:jc w:val="center"/>
        </w:trPr>
        <w:tc>
          <w:tcPr>
            <w:tcW w:w="1385" w:type="dxa"/>
            <w:vMerge w:val="restart"/>
            <w:shd w:val="clear" w:color="auto" w:fill="auto"/>
          </w:tcPr>
          <w:p w:rsidR="00C956FA" w:rsidRPr="000F58C5" w:rsidRDefault="00C956FA" w:rsidP="00A31AEA">
            <w:pPr>
              <w:pStyle w:val="Tablehead"/>
            </w:pPr>
            <w:r w:rsidRPr="000F58C5">
              <w:t>H.248 property value</w:t>
            </w:r>
          </w:p>
        </w:tc>
        <w:tc>
          <w:tcPr>
            <w:tcW w:w="1234" w:type="dxa"/>
            <w:vMerge w:val="restart"/>
            <w:shd w:val="clear" w:color="auto" w:fill="auto"/>
          </w:tcPr>
          <w:p w:rsidR="00C956FA" w:rsidRPr="000F58C5" w:rsidRDefault="00C956FA" w:rsidP="00A31AEA">
            <w:pPr>
              <w:pStyle w:val="Tablehead"/>
            </w:pPr>
            <w:r w:rsidRPr="000F58C5">
              <w:t>"a=rtcp" sent to MG?</w:t>
            </w:r>
          </w:p>
        </w:tc>
        <w:tc>
          <w:tcPr>
            <w:tcW w:w="3510" w:type="dxa"/>
            <w:gridSpan w:val="2"/>
            <w:shd w:val="clear" w:color="auto" w:fill="auto"/>
          </w:tcPr>
          <w:p w:rsidR="00C956FA" w:rsidRPr="000F58C5" w:rsidRDefault="00C956FA" w:rsidP="00A31AEA">
            <w:pPr>
              <w:pStyle w:val="Tablehead"/>
            </w:pPr>
            <w:r w:rsidRPr="000F58C5">
              <w:t>Local endpoints</w:t>
            </w:r>
          </w:p>
        </w:tc>
        <w:tc>
          <w:tcPr>
            <w:tcW w:w="3510" w:type="dxa"/>
            <w:gridSpan w:val="2"/>
            <w:shd w:val="clear" w:color="auto" w:fill="auto"/>
          </w:tcPr>
          <w:p w:rsidR="00C956FA" w:rsidRPr="000F58C5" w:rsidRDefault="00C956FA" w:rsidP="00A31AEA">
            <w:pPr>
              <w:pStyle w:val="Tablehead"/>
            </w:pPr>
            <w:r w:rsidRPr="000F58C5">
              <w:t>Remote endpoints</w:t>
            </w:r>
          </w:p>
        </w:tc>
      </w:tr>
      <w:tr w:rsidR="00C956FA" w:rsidRPr="000F58C5" w:rsidTr="00A31AEA">
        <w:trPr>
          <w:cantSplit/>
          <w:jc w:val="center"/>
        </w:trPr>
        <w:tc>
          <w:tcPr>
            <w:tcW w:w="1385" w:type="dxa"/>
            <w:vMerge/>
            <w:shd w:val="clear" w:color="auto" w:fill="auto"/>
          </w:tcPr>
          <w:p w:rsidR="00C956FA" w:rsidRPr="000F58C5" w:rsidRDefault="00C956FA" w:rsidP="00A31AEA">
            <w:pPr>
              <w:pStyle w:val="Tablehead"/>
            </w:pPr>
          </w:p>
        </w:tc>
        <w:tc>
          <w:tcPr>
            <w:tcW w:w="1234" w:type="dxa"/>
            <w:vMerge/>
            <w:shd w:val="clear" w:color="auto" w:fill="auto"/>
          </w:tcPr>
          <w:p w:rsidR="00C956FA" w:rsidRPr="000F58C5" w:rsidRDefault="00C956FA" w:rsidP="00A31AEA">
            <w:pPr>
              <w:pStyle w:val="Tablehead"/>
            </w:pPr>
          </w:p>
        </w:tc>
        <w:tc>
          <w:tcPr>
            <w:tcW w:w="2061" w:type="dxa"/>
            <w:shd w:val="clear" w:color="auto" w:fill="auto"/>
          </w:tcPr>
          <w:p w:rsidR="00C956FA" w:rsidRPr="000F58C5" w:rsidRDefault="00C956FA" w:rsidP="00A31AEA">
            <w:pPr>
              <w:pStyle w:val="Tablehead"/>
            </w:pPr>
            <w:r w:rsidRPr="000F58C5">
              <w:t>LD(A, P)</w:t>
            </w:r>
          </w:p>
        </w:tc>
        <w:tc>
          <w:tcPr>
            <w:tcW w:w="1449" w:type="dxa"/>
            <w:shd w:val="clear" w:color="auto" w:fill="auto"/>
          </w:tcPr>
          <w:p w:rsidR="00C956FA" w:rsidRPr="000F58C5" w:rsidRDefault="00C956FA" w:rsidP="00A31AEA">
            <w:pPr>
              <w:pStyle w:val="Tablehead"/>
            </w:pPr>
            <w:r w:rsidRPr="000F58C5">
              <w:t>LS(A, P)</w:t>
            </w:r>
          </w:p>
        </w:tc>
        <w:tc>
          <w:tcPr>
            <w:tcW w:w="2031" w:type="dxa"/>
            <w:shd w:val="clear" w:color="auto" w:fill="auto"/>
          </w:tcPr>
          <w:p w:rsidR="00C956FA" w:rsidRPr="000F58C5" w:rsidRDefault="00C956FA" w:rsidP="00A31AEA">
            <w:pPr>
              <w:pStyle w:val="Tablehead"/>
            </w:pPr>
            <w:r w:rsidRPr="000F58C5">
              <w:t>RD(A, P)</w:t>
            </w:r>
          </w:p>
        </w:tc>
        <w:tc>
          <w:tcPr>
            <w:tcW w:w="1479" w:type="dxa"/>
            <w:shd w:val="clear" w:color="auto" w:fill="auto"/>
          </w:tcPr>
          <w:p w:rsidR="00C956FA" w:rsidRPr="000F58C5" w:rsidRDefault="00C956FA" w:rsidP="00A31AEA">
            <w:pPr>
              <w:pStyle w:val="Tablehead"/>
            </w:pPr>
            <w:r w:rsidRPr="000F58C5">
              <w:t>RS(A, P)</w:t>
            </w:r>
          </w:p>
        </w:tc>
      </w:tr>
      <w:tr w:rsidR="00C956FA" w:rsidRPr="000F58C5" w:rsidTr="00A31AEA">
        <w:trPr>
          <w:cantSplit/>
          <w:jc w:val="center"/>
        </w:trPr>
        <w:tc>
          <w:tcPr>
            <w:tcW w:w="1385" w:type="dxa"/>
            <w:vMerge w:val="restart"/>
            <w:vAlign w:val="center"/>
          </w:tcPr>
          <w:p w:rsidR="00C956FA" w:rsidRPr="000F58C5" w:rsidRDefault="00C956FA" w:rsidP="00A31AEA">
            <w:pPr>
              <w:pStyle w:val="Tabletext"/>
              <w:jc w:val="center"/>
            </w:pPr>
            <w:r w:rsidRPr="000F58C5">
              <w:t>rsb = "ON"</w:t>
            </w:r>
          </w:p>
        </w:tc>
        <w:tc>
          <w:tcPr>
            <w:tcW w:w="1234" w:type="dxa"/>
          </w:tcPr>
          <w:p w:rsidR="00C956FA" w:rsidRPr="000F58C5" w:rsidRDefault="00C956FA" w:rsidP="00A31AEA">
            <w:pPr>
              <w:pStyle w:val="Tabletext"/>
              <w:jc w:val="center"/>
            </w:pPr>
            <w:r w:rsidRPr="000F58C5">
              <w:t>No</w:t>
            </w:r>
          </w:p>
        </w:tc>
        <w:tc>
          <w:tcPr>
            <w:tcW w:w="2061" w:type="dxa"/>
          </w:tcPr>
          <w:p w:rsidR="00C956FA" w:rsidRPr="000F58C5" w:rsidRDefault="00C956FA" w:rsidP="00A31AEA">
            <w:pPr>
              <w:pStyle w:val="Tabletext"/>
              <w:jc w:val="center"/>
            </w:pPr>
            <w:r w:rsidRPr="000F58C5">
              <w:t>Consecutive port to the one indicated by the local descript. (for the first pair) plus rule "contiguous (odd) for each further RTP/RTCP pair"</w:t>
            </w:r>
          </w:p>
        </w:tc>
        <w:tc>
          <w:tcPr>
            <w:tcW w:w="1449" w:type="dxa"/>
          </w:tcPr>
          <w:p w:rsidR="00C956FA" w:rsidRPr="000F58C5" w:rsidRDefault="00C956FA" w:rsidP="00A31AEA">
            <w:pPr>
              <w:pStyle w:val="Tabletext"/>
              <w:jc w:val="center"/>
            </w:pPr>
            <w:r w:rsidRPr="000F58C5">
              <w:t>See Table 1</w:t>
            </w:r>
          </w:p>
        </w:tc>
        <w:tc>
          <w:tcPr>
            <w:tcW w:w="2031" w:type="dxa"/>
          </w:tcPr>
          <w:p w:rsidR="00C956FA" w:rsidRPr="000F58C5" w:rsidRDefault="00C956FA" w:rsidP="00A31AEA">
            <w:pPr>
              <w:pStyle w:val="Tabletext"/>
              <w:jc w:val="center"/>
            </w:pPr>
            <w:r w:rsidRPr="000F58C5">
              <w:t>Consecutive port to the one indicated by the remote descript. (for the first pair) plus rule "contiguous (odd) for each further RTP/RTCP pair"</w:t>
            </w:r>
          </w:p>
        </w:tc>
        <w:tc>
          <w:tcPr>
            <w:tcW w:w="1479" w:type="dxa"/>
          </w:tcPr>
          <w:p w:rsidR="00C956FA" w:rsidRPr="000F58C5" w:rsidRDefault="00C956FA" w:rsidP="00A31AEA">
            <w:pPr>
              <w:pStyle w:val="Tabletext"/>
              <w:jc w:val="center"/>
            </w:pPr>
            <w:r w:rsidRPr="000F58C5">
              <w:t>See Table 1</w:t>
            </w:r>
          </w:p>
        </w:tc>
      </w:tr>
      <w:tr w:rsidR="00C956FA" w:rsidRPr="000F58C5" w:rsidTr="00A31AEA">
        <w:trPr>
          <w:cantSplit/>
          <w:trHeight w:val="803"/>
          <w:jc w:val="center"/>
        </w:trPr>
        <w:tc>
          <w:tcPr>
            <w:tcW w:w="1385" w:type="dxa"/>
            <w:vMerge/>
            <w:vAlign w:val="center"/>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LD</w:t>
            </w:r>
          </w:p>
        </w:tc>
        <w:tc>
          <w:tcPr>
            <w:tcW w:w="2061" w:type="dxa"/>
            <w:shd w:val="clear" w:color="auto" w:fill="auto"/>
          </w:tcPr>
          <w:p w:rsidR="00C956FA" w:rsidRPr="000F58C5" w:rsidRDefault="00C956FA" w:rsidP="00A31AEA">
            <w:pPr>
              <w:pStyle w:val="Tabletext"/>
              <w:jc w:val="center"/>
            </w:pPr>
            <w:r w:rsidRPr="000F58C5">
              <w:t>"a=rtcp:" port (for the first RTP/RTCP pair) plus rule "contiguous (odd) for each further RTP/RTCP pair"</w:t>
            </w:r>
            <w:r w:rsidRPr="000F58C5">
              <w:br/>
              <w:t>(Note 1)</w:t>
            </w:r>
          </w:p>
        </w:tc>
        <w:tc>
          <w:tcPr>
            <w:tcW w:w="1449" w:type="dxa"/>
            <w:shd w:val="clear" w:color="auto" w:fill="auto"/>
          </w:tcPr>
          <w:p w:rsidR="00C956FA" w:rsidRPr="000F58C5" w:rsidRDefault="00C956FA" w:rsidP="00A31AEA">
            <w:pPr>
              <w:pStyle w:val="Tabletext"/>
              <w:jc w:val="center"/>
            </w:pPr>
            <w:r w:rsidRPr="000F58C5">
              <w:t>See Table 1</w:t>
            </w:r>
          </w:p>
        </w:tc>
        <w:tc>
          <w:tcPr>
            <w:tcW w:w="2031" w:type="dxa"/>
            <w:shd w:val="clear" w:color="auto" w:fill="auto"/>
          </w:tcPr>
          <w:p w:rsidR="00C956FA" w:rsidRPr="000F58C5" w:rsidRDefault="00C956FA" w:rsidP="00A31AEA">
            <w:pPr>
              <w:pStyle w:val="Tabletext"/>
              <w:jc w:val="center"/>
            </w:pPr>
            <w:r w:rsidRPr="000F58C5">
              <w:t>–</w:t>
            </w:r>
          </w:p>
        </w:tc>
        <w:tc>
          <w:tcPr>
            <w:tcW w:w="1479" w:type="dxa"/>
            <w:shd w:val="clear" w:color="auto" w:fill="auto"/>
          </w:tcPr>
          <w:p w:rsidR="00C956FA" w:rsidRPr="000F58C5" w:rsidRDefault="00C956FA" w:rsidP="00A31AEA">
            <w:pPr>
              <w:pStyle w:val="Tabletext"/>
              <w:jc w:val="center"/>
            </w:pPr>
            <w:r w:rsidRPr="000F58C5">
              <w:t>–</w:t>
            </w:r>
          </w:p>
        </w:tc>
      </w:tr>
      <w:tr w:rsidR="00C956FA" w:rsidRPr="000F58C5" w:rsidTr="00A31AEA">
        <w:trPr>
          <w:cantSplit/>
          <w:trHeight w:val="802"/>
          <w:jc w:val="center"/>
        </w:trPr>
        <w:tc>
          <w:tcPr>
            <w:tcW w:w="1385" w:type="dxa"/>
            <w:vMerge/>
            <w:vAlign w:val="center"/>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RD</w:t>
            </w:r>
          </w:p>
        </w:tc>
        <w:tc>
          <w:tcPr>
            <w:tcW w:w="2061" w:type="dxa"/>
            <w:shd w:val="clear" w:color="auto" w:fill="auto"/>
          </w:tcPr>
          <w:p w:rsidR="00C956FA" w:rsidRPr="000F58C5" w:rsidRDefault="00C956FA" w:rsidP="00A31AEA">
            <w:pPr>
              <w:pStyle w:val="Tabletext"/>
              <w:jc w:val="center"/>
            </w:pPr>
            <w:r w:rsidRPr="000F58C5">
              <w:t>–</w:t>
            </w:r>
          </w:p>
        </w:tc>
        <w:tc>
          <w:tcPr>
            <w:tcW w:w="1449" w:type="dxa"/>
            <w:shd w:val="clear" w:color="auto" w:fill="auto"/>
          </w:tcPr>
          <w:p w:rsidR="00C956FA" w:rsidRPr="000F58C5" w:rsidRDefault="00C956FA" w:rsidP="00A31AEA">
            <w:pPr>
              <w:pStyle w:val="Tabletext"/>
              <w:jc w:val="center"/>
            </w:pPr>
            <w:r w:rsidRPr="000F58C5">
              <w:t>–</w:t>
            </w:r>
          </w:p>
        </w:tc>
        <w:tc>
          <w:tcPr>
            <w:tcW w:w="2031" w:type="dxa"/>
            <w:shd w:val="clear" w:color="auto" w:fill="auto"/>
          </w:tcPr>
          <w:p w:rsidR="00C956FA" w:rsidRPr="000F58C5" w:rsidRDefault="00C956FA" w:rsidP="00A31AEA">
            <w:pPr>
              <w:pStyle w:val="Tabletext"/>
              <w:jc w:val="center"/>
            </w:pPr>
            <w:r w:rsidRPr="000F58C5">
              <w:t>"a=rtcp:" port (for the first RTP/RTCP pair) plus rule "contiguous (odd) for each further RTP/RTCP pair"</w:t>
            </w:r>
            <w:r w:rsidRPr="000F58C5">
              <w:br/>
              <w:t>(Note 2)</w:t>
            </w:r>
          </w:p>
        </w:tc>
        <w:tc>
          <w:tcPr>
            <w:tcW w:w="1479" w:type="dxa"/>
            <w:shd w:val="clear" w:color="auto" w:fill="auto"/>
          </w:tcPr>
          <w:p w:rsidR="00C956FA" w:rsidRPr="000F58C5" w:rsidRDefault="00C956FA" w:rsidP="00A31AEA">
            <w:pPr>
              <w:pStyle w:val="Tabletext"/>
              <w:jc w:val="center"/>
            </w:pPr>
            <w:r w:rsidRPr="000F58C5">
              <w:t>See Table 1</w:t>
            </w:r>
          </w:p>
        </w:tc>
      </w:tr>
      <w:tr w:rsidR="00C956FA" w:rsidRPr="000F58C5" w:rsidTr="00A31AEA">
        <w:trPr>
          <w:cantSplit/>
          <w:jc w:val="center"/>
        </w:trPr>
        <w:tc>
          <w:tcPr>
            <w:tcW w:w="1385" w:type="dxa"/>
            <w:vMerge w:val="restart"/>
            <w:vAlign w:val="center"/>
          </w:tcPr>
          <w:p w:rsidR="00C956FA" w:rsidRPr="000F58C5" w:rsidRDefault="00C956FA" w:rsidP="00A31AEA">
            <w:pPr>
              <w:pStyle w:val="Tabletext"/>
              <w:jc w:val="center"/>
            </w:pPr>
            <w:r w:rsidRPr="000F58C5">
              <w:t>rsb = "OFF"</w:t>
            </w:r>
          </w:p>
        </w:tc>
        <w:tc>
          <w:tcPr>
            <w:tcW w:w="1234" w:type="dxa"/>
          </w:tcPr>
          <w:p w:rsidR="00C956FA" w:rsidRPr="000F58C5" w:rsidRDefault="00C956FA" w:rsidP="00A31AEA">
            <w:pPr>
              <w:pStyle w:val="Tabletext"/>
              <w:jc w:val="center"/>
            </w:pPr>
            <w:r w:rsidRPr="000F58C5">
              <w:t>No</w:t>
            </w:r>
          </w:p>
        </w:tc>
        <w:tc>
          <w:tcPr>
            <w:tcW w:w="2061" w:type="dxa"/>
          </w:tcPr>
          <w:p w:rsidR="00C956FA" w:rsidRPr="000F58C5" w:rsidRDefault="00C956FA" w:rsidP="00A31AEA">
            <w:pPr>
              <w:pStyle w:val="Tabletext"/>
              <w:jc w:val="center"/>
            </w:pPr>
            <w:r w:rsidRPr="000F58C5">
              <w:t>See Table 1</w:t>
            </w:r>
          </w:p>
        </w:tc>
        <w:tc>
          <w:tcPr>
            <w:tcW w:w="1449" w:type="dxa"/>
          </w:tcPr>
          <w:p w:rsidR="00C956FA" w:rsidRPr="000F58C5" w:rsidRDefault="00C956FA" w:rsidP="00A31AEA">
            <w:pPr>
              <w:pStyle w:val="Tabletext"/>
              <w:jc w:val="center"/>
            </w:pPr>
            <w:r w:rsidRPr="000F58C5">
              <w:t>See Table 1</w:t>
            </w:r>
          </w:p>
        </w:tc>
        <w:tc>
          <w:tcPr>
            <w:tcW w:w="2031" w:type="dxa"/>
          </w:tcPr>
          <w:p w:rsidR="00C956FA" w:rsidRPr="000F58C5" w:rsidRDefault="00C956FA" w:rsidP="00A31AEA">
            <w:pPr>
              <w:pStyle w:val="Tabletext"/>
              <w:jc w:val="center"/>
            </w:pPr>
            <w:r w:rsidRPr="000F58C5">
              <w:t>See Table 1</w:t>
            </w:r>
          </w:p>
        </w:tc>
        <w:tc>
          <w:tcPr>
            <w:tcW w:w="1479" w:type="dxa"/>
          </w:tcPr>
          <w:p w:rsidR="00C956FA" w:rsidRPr="000F58C5" w:rsidRDefault="00C956FA" w:rsidP="00A31AEA">
            <w:pPr>
              <w:pStyle w:val="Tabletext"/>
              <w:jc w:val="center"/>
            </w:pPr>
            <w:r w:rsidRPr="000F58C5">
              <w:t>See Table 1</w:t>
            </w:r>
          </w:p>
        </w:tc>
      </w:tr>
      <w:tr w:rsidR="00C956FA" w:rsidRPr="000F58C5" w:rsidTr="00A31AEA">
        <w:trPr>
          <w:cantSplit/>
          <w:trHeight w:val="165"/>
          <w:jc w:val="center"/>
        </w:trPr>
        <w:tc>
          <w:tcPr>
            <w:tcW w:w="1385" w:type="dxa"/>
            <w:vMerge/>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LD</w:t>
            </w:r>
          </w:p>
        </w:tc>
        <w:tc>
          <w:tcPr>
            <w:tcW w:w="2061" w:type="dxa"/>
            <w:shd w:val="clear" w:color="auto" w:fill="auto"/>
          </w:tcPr>
          <w:p w:rsidR="00C956FA" w:rsidRPr="000F58C5" w:rsidRDefault="00C956FA" w:rsidP="00A31AEA">
            <w:pPr>
              <w:pStyle w:val="Tabletext"/>
              <w:jc w:val="center"/>
            </w:pPr>
            <w:r w:rsidRPr="000F58C5">
              <w:t>See Table 1</w:t>
            </w:r>
          </w:p>
        </w:tc>
        <w:tc>
          <w:tcPr>
            <w:tcW w:w="1449" w:type="dxa"/>
            <w:shd w:val="clear" w:color="auto" w:fill="auto"/>
          </w:tcPr>
          <w:p w:rsidR="00C956FA" w:rsidRPr="000F58C5" w:rsidRDefault="00C956FA" w:rsidP="00A31AEA">
            <w:pPr>
              <w:pStyle w:val="Tabletext"/>
              <w:jc w:val="center"/>
            </w:pPr>
            <w:r w:rsidRPr="000F58C5">
              <w:t>See Table 1</w:t>
            </w:r>
          </w:p>
        </w:tc>
        <w:tc>
          <w:tcPr>
            <w:tcW w:w="2031" w:type="dxa"/>
            <w:shd w:val="clear" w:color="auto" w:fill="auto"/>
          </w:tcPr>
          <w:p w:rsidR="00C956FA" w:rsidRPr="000F58C5" w:rsidRDefault="00C956FA" w:rsidP="00A31AEA">
            <w:pPr>
              <w:pStyle w:val="Tabletext"/>
              <w:jc w:val="center"/>
            </w:pPr>
            <w:r w:rsidRPr="000F58C5">
              <w:t>See Table 1</w:t>
            </w:r>
          </w:p>
        </w:tc>
        <w:tc>
          <w:tcPr>
            <w:tcW w:w="1479" w:type="dxa"/>
            <w:shd w:val="clear" w:color="auto" w:fill="auto"/>
          </w:tcPr>
          <w:p w:rsidR="00C956FA" w:rsidRPr="000F58C5" w:rsidRDefault="00C956FA" w:rsidP="00A31AEA">
            <w:pPr>
              <w:pStyle w:val="Tabletext"/>
              <w:jc w:val="center"/>
            </w:pPr>
            <w:r w:rsidRPr="000F58C5">
              <w:t>See Table 1</w:t>
            </w:r>
          </w:p>
        </w:tc>
      </w:tr>
      <w:tr w:rsidR="00C956FA" w:rsidRPr="000F58C5" w:rsidTr="00A31AEA">
        <w:trPr>
          <w:cantSplit/>
          <w:trHeight w:val="165"/>
          <w:jc w:val="center"/>
        </w:trPr>
        <w:tc>
          <w:tcPr>
            <w:tcW w:w="1385" w:type="dxa"/>
            <w:vMerge/>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RD</w:t>
            </w:r>
          </w:p>
        </w:tc>
        <w:tc>
          <w:tcPr>
            <w:tcW w:w="2061" w:type="dxa"/>
            <w:shd w:val="clear" w:color="auto" w:fill="auto"/>
          </w:tcPr>
          <w:p w:rsidR="00C956FA" w:rsidRPr="000F58C5" w:rsidRDefault="00C956FA" w:rsidP="00A31AEA">
            <w:pPr>
              <w:pStyle w:val="Tabletext"/>
              <w:jc w:val="center"/>
            </w:pPr>
            <w:r w:rsidRPr="000F58C5">
              <w:t>See Table 1</w:t>
            </w:r>
          </w:p>
        </w:tc>
        <w:tc>
          <w:tcPr>
            <w:tcW w:w="1449" w:type="dxa"/>
            <w:shd w:val="clear" w:color="auto" w:fill="auto"/>
          </w:tcPr>
          <w:p w:rsidR="00C956FA" w:rsidRPr="000F58C5" w:rsidRDefault="00C956FA" w:rsidP="00A31AEA">
            <w:pPr>
              <w:pStyle w:val="Tabletext"/>
              <w:jc w:val="center"/>
            </w:pPr>
            <w:r w:rsidRPr="000F58C5">
              <w:t>See Table 1</w:t>
            </w:r>
          </w:p>
        </w:tc>
        <w:tc>
          <w:tcPr>
            <w:tcW w:w="2031" w:type="dxa"/>
            <w:shd w:val="clear" w:color="auto" w:fill="auto"/>
          </w:tcPr>
          <w:p w:rsidR="00C956FA" w:rsidRPr="000F58C5" w:rsidRDefault="00C956FA" w:rsidP="00A31AEA">
            <w:pPr>
              <w:pStyle w:val="Tabletext"/>
              <w:jc w:val="center"/>
            </w:pPr>
            <w:r w:rsidRPr="000F58C5">
              <w:t>See Table 1</w:t>
            </w:r>
          </w:p>
        </w:tc>
        <w:tc>
          <w:tcPr>
            <w:tcW w:w="1479" w:type="dxa"/>
            <w:shd w:val="clear" w:color="auto" w:fill="auto"/>
          </w:tcPr>
          <w:p w:rsidR="00C956FA" w:rsidRPr="000F58C5" w:rsidRDefault="00C956FA" w:rsidP="00A31AEA">
            <w:pPr>
              <w:pStyle w:val="Tabletext"/>
              <w:jc w:val="center"/>
            </w:pPr>
            <w:r w:rsidRPr="000F58C5">
              <w:t>See Table 1</w:t>
            </w:r>
          </w:p>
        </w:tc>
      </w:tr>
      <w:tr w:rsidR="00C956FA" w:rsidRPr="000F58C5" w:rsidTr="00A31AEA">
        <w:trPr>
          <w:cantSplit/>
          <w:trHeight w:val="165"/>
          <w:jc w:val="center"/>
        </w:trPr>
        <w:tc>
          <w:tcPr>
            <w:tcW w:w="9639" w:type="dxa"/>
            <w:gridSpan w:val="6"/>
          </w:tcPr>
          <w:p w:rsidR="00C956FA" w:rsidRPr="000F58C5" w:rsidRDefault="00C956FA" w:rsidP="00A31AEA">
            <w:pPr>
              <w:pStyle w:val="Tabletext"/>
            </w:pPr>
            <w:r w:rsidRPr="000F58C5">
              <w:t>NOTE 1 – If both 'number of ports' and "a=rtcp:" are indicated in the LD, the RTCP port of the first pair is allocated according to the "a=rtcp:" and the RTP port of the next pair takes the one-higher value to the RTCP port of the last pair. The RTCP port of the next pair takes the consecutive higher number to the RTP port.</w:t>
            </w:r>
          </w:p>
          <w:p w:rsidR="00C956FA" w:rsidRPr="000F58C5" w:rsidRDefault="00C956FA" w:rsidP="00A31AEA">
            <w:pPr>
              <w:pStyle w:val="Tabletext"/>
            </w:pPr>
            <w:r w:rsidRPr="000F58C5">
              <w:t>NOTE 2 – If both 'number of ports' and "a=rtcp:" are indicated in the RD, the RTCP port of the first pair is allocated according to the "a=rtcp:" and the RTP port of the next pair takes the one-higher value to the RTCP port of the last pair. The RTCP port of the next pair takes the consecutive higher number to the RTP port.</w:t>
            </w:r>
          </w:p>
        </w:tc>
      </w:tr>
    </w:tbl>
    <w:p w:rsidR="00C956FA" w:rsidRPr="000F58C5" w:rsidRDefault="00C956FA" w:rsidP="00C956FA">
      <w:pPr>
        <w:pStyle w:val="Heading3"/>
      </w:pPr>
      <w:bookmarkStart w:id="210" w:name="_Toc348383714"/>
      <w:bookmarkStart w:id="211" w:name="_Toc382253579"/>
      <w:r w:rsidRPr="000F58C5">
        <w:t>6.6.2</w:t>
      </w:r>
      <w:r w:rsidRPr="000F58C5">
        <w:tab/>
        <w:t>RTP sessions with or without an RTCP flow (existence of RTCP flow)</w:t>
      </w:r>
      <w:bookmarkEnd w:id="210"/>
      <w:bookmarkEnd w:id="211"/>
    </w:p>
    <w:p w:rsidR="00C956FA" w:rsidRPr="000F58C5" w:rsidRDefault="00C956FA" w:rsidP="00C956FA">
      <w:pPr>
        <w:keepNext/>
      </w:pPr>
      <w:r w:rsidRPr="000F58C5">
        <w:t>RTCP is fundamentally optional for RTP.</w:t>
      </w:r>
    </w:p>
    <w:p w:rsidR="00C956FA" w:rsidRPr="000F58C5" w:rsidRDefault="00C956FA" w:rsidP="00C956FA">
      <w:pPr>
        <w:pStyle w:val="Heading4"/>
      </w:pPr>
      <w:r w:rsidRPr="000F58C5">
        <w:t>6.6.2.1</w:t>
      </w:r>
      <w:r w:rsidRPr="000F58C5">
        <w:tab/>
        <w:t>Indication of the existence of RTCP per H.248 stream or termination</w:t>
      </w:r>
    </w:p>
    <w:p w:rsidR="00C956FA" w:rsidRPr="000F58C5" w:rsidRDefault="00C956FA" w:rsidP="00C956FA">
      <w:r w:rsidRPr="000F58C5">
        <w:t>As the use of RTCP is optional, the default behaviour of an MG as to the use of RTCP flows is not described in [ITU-T H.248.1]. The default behaviour could be, e.g., defined in an ITU</w:t>
      </w:r>
      <w:r w:rsidRPr="000F58C5">
        <w:noBreakHyphen/>
        <w:t>T H.248 profile specification (see, e.g., template clauses for connection model, stream descriptor or SDP information elements in Appendix III of [ITU-T H.248.1]).</w:t>
      </w:r>
    </w:p>
    <w:p w:rsidR="00C956FA" w:rsidRPr="000F58C5" w:rsidRDefault="00C956FA" w:rsidP="00C956FA">
      <w:r w:rsidRPr="000F58C5">
        <w:lastRenderedPageBreak/>
        <w:t>The usage protocol elements (e.g., such as the ITU</w:t>
      </w:r>
      <w:r w:rsidRPr="000F58C5">
        <w:noBreakHyphen/>
        <w:t>T H.248 rtcph/rsb property, or ITU</w:t>
      </w:r>
      <w:r w:rsidRPr="000F58C5">
        <w:noBreakHyphen/>
        <w:t>T H.248 statistics on RTCP basis, or RTCP-specific SDP information elements according to [b</w:t>
      </w:r>
      <w:r w:rsidRPr="000F58C5">
        <w:noBreakHyphen/>
        <w:t>IETF RFC 3556], [IETF RFC 3605] or [b-IETF RFC 3890]) in ITU</w:t>
      </w:r>
      <w:r w:rsidRPr="000F58C5">
        <w:noBreakHyphen/>
        <w:t>T H.248 commands, which provide an indication of RTCP, shall over-rule the default behaviour.</w:t>
      </w:r>
    </w:p>
    <w:p w:rsidR="00C956FA" w:rsidRPr="000F58C5" w:rsidRDefault="00C956FA" w:rsidP="00C956FA">
      <w:pPr>
        <w:pStyle w:val="Heading4"/>
      </w:pPr>
      <w:bookmarkStart w:id="212" w:name="_Toc143827066"/>
      <w:r w:rsidRPr="000F58C5">
        <w:t>6.6.2.2</w:t>
      </w:r>
      <w:r w:rsidRPr="000F58C5">
        <w:tab/>
        <w:t>RTCP-less RTP sessions</w:t>
      </w:r>
      <w:bookmarkEnd w:id="212"/>
    </w:p>
    <w:p w:rsidR="00C956FA" w:rsidRPr="000F58C5" w:rsidRDefault="00C956FA" w:rsidP="00C956FA">
      <w:r w:rsidRPr="000F58C5">
        <w:t>No UDP port (or other resources) for RTCP will be reserved.</w:t>
      </w:r>
    </w:p>
    <w:p w:rsidR="00C956FA" w:rsidRPr="000F58C5" w:rsidRDefault="00C956FA" w:rsidP="00C956FA">
      <w:pPr>
        <w:pStyle w:val="Heading4"/>
      </w:pPr>
      <w:bookmarkStart w:id="213" w:name="_Toc143827067"/>
      <w:r w:rsidRPr="000F58C5">
        <w:t>6.6.2.3</w:t>
      </w:r>
      <w:r w:rsidRPr="000F58C5">
        <w:tab/>
        <w:t>RTP sessions with RTCP</w:t>
      </w:r>
    </w:p>
    <w:bookmarkEnd w:id="213"/>
    <w:p w:rsidR="00C956FA" w:rsidRPr="000F58C5" w:rsidRDefault="00C956FA" w:rsidP="00C956FA">
      <w:r w:rsidRPr="000F58C5">
        <w:t>Handling of RTCP shall follow the guidelines of this Recommendation.</w:t>
      </w:r>
    </w:p>
    <w:p w:rsidR="00C956FA" w:rsidRPr="000F58C5" w:rsidRDefault="00C956FA" w:rsidP="00C956FA">
      <w:pPr>
        <w:pStyle w:val="Heading3"/>
      </w:pPr>
      <w:bookmarkStart w:id="214" w:name="_Toc348383715"/>
      <w:bookmarkStart w:id="215" w:name="_Toc382253580"/>
      <w:r w:rsidRPr="000F58C5">
        <w:t>6.6.3</w:t>
      </w:r>
      <w:r w:rsidRPr="000F58C5">
        <w:tab/>
        <w:t>Mapping of RTP and RTCP flows on ITU</w:t>
      </w:r>
      <w:r w:rsidRPr="000F58C5">
        <w:noBreakHyphen/>
        <w:t>T H.248 streams</w:t>
      </w:r>
      <w:bookmarkEnd w:id="214"/>
      <w:bookmarkEnd w:id="215"/>
    </w:p>
    <w:p w:rsidR="00C956FA" w:rsidRPr="000F58C5" w:rsidRDefault="00C956FA" w:rsidP="00C956FA">
      <w:pPr>
        <w:pStyle w:val="Heading4"/>
      </w:pPr>
      <w:bookmarkStart w:id="216" w:name="_Toc143827069"/>
      <w:r w:rsidRPr="000F58C5">
        <w:t>6.6.3.1</w:t>
      </w:r>
      <w:r w:rsidRPr="000F58C5">
        <w:tab/>
        <w:t>Mapping schemes</w:t>
      </w:r>
    </w:p>
    <w:p w:rsidR="00C956FA" w:rsidRPr="000F58C5" w:rsidRDefault="00C956FA" w:rsidP="00C956FA">
      <w:pPr>
        <w:pStyle w:val="Heading5"/>
      </w:pPr>
      <w:r w:rsidRPr="000F58C5">
        <w:t>6.6.3.1.1</w:t>
      </w:r>
      <w:r w:rsidRPr="000F58C5">
        <w:tab/>
      </w:r>
      <w:bookmarkEnd w:id="216"/>
      <w:r w:rsidRPr="000F58C5">
        <w:t>Single ITU</w:t>
      </w:r>
      <w:r w:rsidRPr="000F58C5">
        <w:noBreakHyphen/>
        <w:t>T H.248 stream for RTP and RTCP</w:t>
      </w:r>
    </w:p>
    <w:p w:rsidR="00C956FA" w:rsidRPr="000F58C5" w:rsidRDefault="00C956FA" w:rsidP="00C956FA">
      <w:r w:rsidRPr="000F58C5">
        <w:t>The default assumption is that an RTP/RTCP session is mapped on a single ITU</w:t>
      </w:r>
      <w:r w:rsidRPr="000F58C5">
        <w:noBreakHyphen/>
        <w:t>T H.248 stream.</w:t>
      </w:r>
    </w:p>
    <w:p w:rsidR="00C956FA" w:rsidRPr="000F58C5" w:rsidRDefault="00C956FA" w:rsidP="00C956FA">
      <w:pPr>
        <w:pStyle w:val="Note"/>
      </w:pPr>
      <w:r w:rsidRPr="000F58C5">
        <w:t>NOTE – This is based on clause E.12 of [ITU-T H.248.1] (in case of usage for ITU</w:t>
      </w:r>
      <w:r w:rsidRPr="000F58C5">
        <w:noBreakHyphen/>
        <w:t>T H.248 RTP terminations) and the reference on RTP profile "RTP/AVP" according to [IETF RFC 3550]. The default media description (e.g., by SDP information elements) for media types/formats for media transport "RTP/AVP" does not explicitly specify RTCP. RTCP is implicitly part of the same ITU</w:t>
      </w:r>
      <w:r w:rsidRPr="000F58C5">
        <w:noBreakHyphen/>
        <w:t>T H.248 stream as for RTP per default.</w:t>
      </w:r>
    </w:p>
    <w:p w:rsidR="00C956FA" w:rsidRPr="000F58C5" w:rsidRDefault="00C956FA" w:rsidP="00C956FA">
      <w:pPr>
        <w:pStyle w:val="Heading5"/>
      </w:pPr>
      <w:bookmarkStart w:id="217" w:name="_Toc143827070"/>
      <w:r w:rsidRPr="000F58C5">
        <w:t>6.6.3.1.2</w:t>
      </w:r>
      <w:r w:rsidRPr="000F58C5">
        <w:tab/>
        <w:t>Individual ITU</w:t>
      </w:r>
      <w:r w:rsidRPr="000F58C5">
        <w:noBreakHyphen/>
        <w:t>T H.248 streams for RTP and RTCP</w:t>
      </w:r>
    </w:p>
    <w:bookmarkEnd w:id="217"/>
    <w:p w:rsidR="00C956FA" w:rsidRPr="000F58C5" w:rsidRDefault="00C956FA" w:rsidP="00C956FA">
      <w:r w:rsidRPr="000F58C5">
        <w:t>An individual ITU</w:t>
      </w:r>
      <w:r w:rsidRPr="000F58C5">
        <w:noBreakHyphen/>
        <w:t>T H.248 stream, solely for RTCP traffic, could be used in principle. But it is so far not possible to provide sufficient information within the ITU</w:t>
      </w:r>
      <w:r w:rsidRPr="000F58C5">
        <w:noBreakHyphen/>
        <w:t>T H.248 stream descriptor for "comprehensive" specification of RTCP flows.</w:t>
      </w:r>
    </w:p>
    <w:p w:rsidR="00C956FA" w:rsidRPr="000F58C5" w:rsidRDefault="00C956FA" w:rsidP="00C956FA">
      <w:r w:rsidRPr="000F58C5">
        <w:t>Such an individual ITU</w:t>
      </w:r>
      <w:r w:rsidRPr="000F58C5">
        <w:noBreakHyphen/>
        <w:t>T H.248 stream could be characterized by the 2-tuples of IP address and port (which is not really specific for RTCP).</w:t>
      </w:r>
    </w:p>
    <w:p w:rsidR="00C956FA" w:rsidRPr="000F58C5" w:rsidRDefault="00C956FA" w:rsidP="00C956FA">
      <w:pPr>
        <w:pStyle w:val="Heading4"/>
      </w:pPr>
      <w:r w:rsidRPr="000F58C5">
        <w:t>6.6.3.2</w:t>
      </w:r>
      <w:r w:rsidRPr="000F58C5">
        <w:tab/>
        <w:t>Mapping control</w:t>
      </w:r>
    </w:p>
    <w:p w:rsidR="00C956FA" w:rsidRPr="000F58C5" w:rsidRDefault="00C956FA" w:rsidP="00C956FA">
      <w:r w:rsidRPr="000F58C5">
        <w:t>Mapping control is subject of the usage and capabilities of the ITU</w:t>
      </w:r>
      <w:r w:rsidRPr="000F58C5">
        <w:noBreakHyphen/>
        <w:t>T H.248 stream descriptor. There are no protocol means presently available for the individual stream mapping mode.</w:t>
      </w:r>
    </w:p>
    <w:p w:rsidR="00C956FA" w:rsidRPr="000F58C5" w:rsidRDefault="00C956FA" w:rsidP="00C956FA">
      <w:r w:rsidRPr="000F58C5">
        <w:t>Property rtcph/rsb shall not be used to influence the mapping between RTP and RTCP flows on ITU</w:t>
      </w:r>
      <w:r w:rsidRPr="000F58C5">
        <w:noBreakHyphen/>
        <w:t>T H.248 streams.</w:t>
      </w:r>
    </w:p>
    <w:p w:rsidR="00350FE8" w:rsidRPr="000F58C5" w:rsidRDefault="00350FE8" w:rsidP="00350FE8">
      <w:pPr>
        <w:pStyle w:val="Heading1"/>
        <w:rPr>
          <w:ins w:id="218" w:author="ALU" w:date="2014-01-17T11:27:00Z"/>
        </w:rPr>
      </w:pPr>
      <w:bookmarkStart w:id="219" w:name="_Toc382253581"/>
      <w:ins w:id="220" w:author="ALU" w:date="2014-01-17T11:27:00Z">
        <w:r w:rsidRPr="000F58C5">
          <w:t>7</w:t>
        </w:r>
        <w:r w:rsidRPr="000F58C5">
          <w:tab/>
          <w:t>Additional support of RTP transport multiplexing</w:t>
        </w:r>
        <w:bookmarkEnd w:id="219"/>
      </w:ins>
    </w:p>
    <w:p w:rsidR="003E4233" w:rsidRPr="000F58C5" w:rsidRDefault="003E4233" w:rsidP="003E4233">
      <w:pPr>
        <w:pStyle w:val="Heading2"/>
        <w:rPr>
          <w:ins w:id="221" w:author="ALU" w:date="2014-01-21T05:15:00Z"/>
        </w:rPr>
      </w:pPr>
      <w:bookmarkStart w:id="222" w:name="_Toc382253582"/>
      <w:ins w:id="223" w:author="ALU" w:date="2014-01-21T05:16:00Z">
        <w:r w:rsidRPr="000F58C5">
          <w:t>7</w:t>
        </w:r>
      </w:ins>
      <w:ins w:id="224" w:author="ALU" w:date="2014-01-21T05:15:00Z">
        <w:r w:rsidRPr="000F58C5">
          <w:t>.</w:t>
        </w:r>
      </w:ins>
      <w:ins w:id="225" w:author="ALU" w:date="2014-01-21T05:16:00Z">
        <w:r w:rsidRPr="000F58C5">
          <w:t>1</w:t>
        </w:r>
      </w:ins>
      <w:ins w:id="226" w:author="ALU" w:date="2014-01-21T05:15:00Z">
        <w:r w:rsidRPr="000F58C5">
          <w:tab/>
        </w:r>
      </w:ins>
      <w:ins w:id="227" w:author="ALU" w:date="2014-01-21T05:16:00Z">
        <w:r w:rsidRPr="000F58C5">
          <w:t>Introduction</w:t>
        </w:r>
      </w:ins>
      <w:bookmarkEnd w:id="222"/>
    </w:p>
    <w:p w:rsidR="00350FE8" w:rsidRPr="000F58C5" w:rsidRDefault="006D3973" w:rsidP="00C956FA">
      <w:pPr>
        <w:rPr>
          <w:ins w:id="228" w:author="ALU" w:date="2014-01-21T05:15:00Z"/>
        </w:rPr>
      </w:pPr>
      <w:ins w:id="229" w:author="cgroves" w:date="2014-01-24T11:26:00Z">
        <w:r>
          <w:t xml:space="preserve">The use of </w:t>
        </w:r>
      </w:ins>
      <w:ins w:id="230" w:author="ALU" w:date="2014-01-21T05:16:00Z">
        <w:r w:rsidR="003E4233" w:rsidRPr="000F58C5">
          <w:t>RTP transport multiplexing (see [ITU-T H.248.RTPMUX]) is indicated by the MGC towards MG via t</w:t>
        </w:r>
      </w:ins>
      <w:ins w:id="231" w:author="ALU" w:date="2014-01-21T05:15:00Z">
        <w:r w:rsidR="003E4233" w:rsidRPr="000F58C5">
          <w:t>he SDP attribute "</w:t>
        </w:r>
        <w:r w:rsidR="003E4233" w:rsidRPr="000F58C5">
          <w:rPr>
            <w:rFonts w:cs="Courier New"/>
          </w:rPr>
          <w:t>a=rtcp</w:t>
        </w:r>
      </w:ins>
      <w:ins w:id="232" w:author="ALU" w:date="2014-01-21T05:17:00Z">
        <w:r w:rsidR="003E4233" w:rsidRPr="000F58C5">
          <w:rPr>
            <w:rFonts w:cs="Courier New"/>
          </w:rPr>
          <w:t>-mux</w:t>
        </w:r>
      </w:ins>
      <w:ins w:id="233" w:author="ALU" w:date="2014-01-21T05:15:00Z">
        <w:r w:rsidR="003E4233" w:rsidRPr="000F58C5">
          <w:t xml:space="preserve">" </w:t>
        </w:r>
      </w:ins>
      <w:ins w:id="234" w:author="ALU" w:date="2014-01-21T05:18:00Z">
        <w:r w:rsidR="003E4233" w:rsidRPr="000F58C5">
          <w:t xml:space="preserve">[IETF RFC 5761] </w:t>
        </w:r>
      </w:ins>
      <w:ins w:id="235" w:author="ALU" w:date="2014-01-21T05:17:00Z">
        <w:r w:rsidR="003E4233" w:rsidRPr="000F58C5">
          <w:t>in the H.248 LD and/or RD.</w:t>
        </w:r>
      </w:ins>
      <w:ins w:id="236" w:author="ALU" w:date="2014-01-21T05:18:00Z">
        <w:r w:rsidR="006C21C2" w:rsidRPr="000F58C5">
          <w:t xml:space="preserve"> RTP transport multiplexing may be used in addition to the existing capabilities of the RTCP handling package (clause 6).</w:t>
        </w:r>
      </w:ins>
    </w:p>
    <w:p w:rsidR="006C21C2" w:rsidRPr="000F58C5" w:rsidRDefault="006C21C2" w:rsidP="006C21C2">
      <w:pPr>
        <w:pStyle w:val="Heading2"/>
        <w:rPr>
          <w:ins w:id="237" w:author="ALU" w:date="2014-01-21T05:19:00Z"/>
        </w:rPr>
      </w:pPr>
      <w:bookmarkStart w:id="238" w:name="_Toc382253583"/>
      <w:ins w:id="239" w:author="ALU" w:date="2014-01-21T05:19:00Z">
        <w:r w:rsidRPr="000F58C5">
          <w:t>7.2</w:t>
        </w:r>
        <w:r w:rsidRPr="000F58C5">
          <w:tab/>
          <w:t>Backward compatibility</w:t>
        </w:r>
        <w:bookmarkEnd w:id="238"/>
      </w:ins>
    </w:p>
    <w:p w:rsidR="003E4233" w:rsidRPr="000F58C5" w:rsidRDefault="006C21C2" w:rsidP="00C956FA">
      <w:pPr>
        <w:rPr>
          <w:ins w:id="240" w:author="ALU" w:date="2014-01-21T05:23:00Z"/>
        </w:rPr>
      </w:pPr>
      <w:ins w:id="241" w:author="ALU" w:date="2014-01-21T05:20:00Z">
        <w:r w:rsidRPr="000F58C5">
          <w:t xml:space="preserve">In order to ensure backward compatibility in H.248 profiles with </w:t>
        </w:r>
      </w:ins>
      <w:ins w:id="242" w:author="ALU" w:date="2014-01-21T05:21:00Z">
        <w:r w:rsidRPr="000F58C5">
          <w:t xml:space="preserve">existing support of the RTCP handling package, possible interactions between RTCP port allocation rules according </w:t>
        </w:r>
      </w:ins>
      <w:ins w:id="243" w:author="ALU" w:date="2014-01-21T05:22:00Z">
        <w:r w:rsidRPr="000F58C5">
          <w:t>to [IETF RFC 3550], [IETF RFC 3605]  and [IETF RFC 5761] must be considered.</w:t>
        </w:r>
      </w:ins>
    </w:p>
    <w:p w:rsidR="00567113" w:rsidRPr="000F58C5" w:rsidRDefault="00567113" w:rsidP="00567113">
      <w:pPr>
        <w:rPr>
          <w:ins w:id="244" w:author="ALU" w:date="2014-01-21T05:24:00Z"/>
        </w:rPr>
      </w:pPr>
      <w:ins w:id="245" w:author="ALU" w:date="2014-01-21T05:24:00Z">
        <w:r w:rsidRPr="000F58C5">
          <w:t>Table 3 provides a summary of all rules for interaction resolution:</w:t>
        </w:r>
      </w:ins>
    </w:p>
    <w:p w:rsidR="00567113" w:rsidRPr="000F58C5" w:rsidRDefault="00567113" w:rsidP="00567113">
      <w:pPr>
        <w:pStyle w:val="TableNotitle"/>
        <w:rPr>
          <w:ins w:id="246" w:author="ALU" w:date="2014-01-21T05:24:00Z"/>
        </w:rPr>
      </w:pPr>
      <w:ins w:id="247" w:author="ALU" w:date="2014-01-21T05:24:00Z">
        <w:r w:rsidRPr="000F58C5">
          <w:lastRenderedPageBreak/>
          <w:t>Table 3 – Overview of applied rules for resolving interaction issues</w:t>
        </w:r>
      </w:ins>
    </w:p>
    <w:tbl>
      <w:tblPr>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7"/>
        <w:gridCol w:w="6093"/>
        <w:gridCol w:w="2683"/>
        <w:tblGridChange w:id="248">
          <w:tblGrid>
            <w:gridCol w:w="51"/>
            <w:gridCol w:w="556"/>
            <w:gridCol w:w="6144"/>
            <w:gridCol w:w="616"/>
            <w:gridCol w:w="2043"/>
            <w:gridCol w:w="24"/>
          </w:tblGrid>
        </w:tblGridChange>
      </w:tblGrid>
      <w:tr w:rsidR="00567113" w:rsidRPr="000F58C5" w:rsidTr="006D3973">
        <w:trPr>
          <w:tblHeader/>
          <w:jc w:val="center"/>
        </w:trPr>
        <w:tc>
          <w:tcPr>
            <w:tcW w:w="6700" w:type="dxa"/>
            <w:gridSpan w:val="2"/>
            <w:tcBorders>
              <w:top w:val="single" w:sz="12" w:space="0" w:color="auto"/>
              <w:bottom w:val="single" w:sz="12" w:space="0" w:color="auto"/>
            </w:tcBorders>
            <w:shd w:val="clear" w:color="auto" w:fill="DDD9C3" w:themeFill="background2" w:themeFillShade="E6"/>
          </w:tcPr>
          <w:p w:rsidR="00567113" w:rsidRPr="000F58C5" w:rsidRDefault="00567113" w:rsidP="006D3973">
            <w:pPr>
              <w:pStyle w:val="Tablehead"/>
            </w:pPr>
            <w:r w:rsidRPr="000F58C5">
              <w:t>Interaction resolution rule</w:t>
            </w:r>
          </w:p>
        </w:tc>
        <w:tc>
          <w:tcPr>
            <w:tcW w:w="2683" w:type="dxa"/>
            <w:tcBorders>
              <w:top w:val="single" w:sz="12" w:space="0" w:color="auto"/>
              <w:bottom w:val="single" w:sz="12" w:space="0" w:color="auto"/>
            </w:tcBorders>
            <w:shd w:val="clear" w:color="auto" w:fill="DDD9C3" w:themeFill="background2" w:themeFillShade="E6"/>
          </w:tcPr>
          <w:p w:rsidR="00567113" w:rsidRPr="000F58C5" w:rsidRDefault="00567113" w:rsidP="006D3973">
            <w:pPr>
              <w:pStyle w:val="Tablehead"/>
            </w:pPr>
            <w:r w:rsidRPr="000F58C5">
              <w:t>Comment</w:t>
            </w:r>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49"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50" w:author="ALU" w:date="2014-01-21T05:24:00Z"/>
          <w:trPrChange w:id="251" w:author="ALU" w:date="2014-01-21T05:30:00Z">
            <w:trPr>
              <w:gridAfter w:val="0"/>
              <w:jc w:val="center"/>
            </w:trPr>
          </w:trPrChange>
        </w:trPr>
        <w:tc>
          <w:tcPr>
            <w:tcW w:w="607" w:type="dxa"/>
            <w:tcBorders>
              <w:top w:val="single" w:sz="12" w:space="0" w:color="auto"/>
            </w:tcBorders>
            <w:tcPrChange w:id="252" w:author="ALU" w:date="2014-01-21T05:30:00Z">
              <w:tcPr>
                <w:tcW w:w="607" w:type="dxa"/>
                <w:gridSpan w:val="2"/>
                <w:tcBorders>
                  <w:top w:val="single" w:sz="12" w:space="0" w:color="auto"/>
                </w:tcBorders>
              </w:tcPr>
            </w:tcPrChange>
          </w:tcPr>
          <w:p w:rsidR="00567113" w:rsidRPr="000F58C5" w:rsidRDefault="00567113" w:rsidP="006D3973">
            <w:pPr>
              <w:pStyle w:val="Tabletext"/>
              <w:jc w:val="right"/>
              <w:rPr>
                <w:ins w:id="253" w:author="ALU" w:date="2014-01-21T05:24:00Z"/>
              </w:rPr>
            </w:pPr>
            <w:ins w:id="254" w:author="ALU" w:date="2014-01-21T05:24:00Z">
              <w:r w:rsidRPr="000F58C5">
                <w:t>R0</w:t>
              </w:r>
            </w:ins>
          </w:p>
        </w:tc>
        <w:tc>
          <w:tcPr>
            <w:tcW w:w="6093" w:type="dxa"/>
            <w:tcBorders>
              <w:top w:val="single" w:sz="12" w:space="0" w:color="auto"/>
            </w:tcBorders>
            <w:tcPrChange w:id="255" w:author="ALU" w:date="2014-01-21T05:30:00Z">
              <w:tcPr>
                <w:tcW w:w="6760" w:type="dxa"/>
                <w:gridSpan w:val="2"/>
                <w:tcBorders>
                  <w:top w:val="single" w:sz="12" w:space="0" w:color="auto"/>
                </w:tcBorders>
              </w:tcPr>
            </w:tcPrChange>
          </w:tcPr>
          <w:p w:rsidR="00567113" w:rsidRPr="000F58C5" w:rsidRDefault="00567113" w:rsidP="006D3973">
            <w:pPr>
              <w:pStyle w:val="Tabletext"/>
              <w:rPr>
                <w:ins w:id="256" w:author="ALU" w:date="2014-01-21T05:24:00Z"/>
              </w:rPr>
            </w:pPr>
            <w:ins w:id="257" w:author="ALU" w:date="2014-01-21T05:24:00Z">
              <w:r w:rsidRPr="000F58C5">
                <w:t>If H.248 "</w:t>
              </w:r>
              <w:r w:rsidRPr="000F58C5">
                <w:rPr>
                  <w:i/>
                </w:rPr>
                <w:t>rtcph/rsb</w:t>
              </w:r>
              <w:r w:rsidRPr="000F58C5">
                <w:t>" property value 'OFF', then the sent SDP attribute "</w:t>
              </w:r>
              <w:r w:rsidRPr="000F58C5">
                <w:rPr>
                  <w:i/>
                </w:rPr>
                <w:t xml:space="preserve">a=rtcp" </w:t>
              </w:r>
              <w:r w:rsidRPr="000F58C5">
                <w:t xml:space="preserve">by the MGC shall be ignored by the MG. </w:t>
              </w:r>
            </w:ins>
          </w:p>
        </w:tc>
        <w:tc>
          <w:tcPr>
            <w:tcW w:w="2683" w:type="dxa"/>
            <w:tcBorders>
              <w:top w:val="single" w:sz="12" w:space="0" w:color="auto"/>
            </w:tcBorders>
            <w:tcPrChange w:id="258" w:author="ALU" w:date="2014-01-21T05:30:00Z">
              <w:tcPr>
                <w:tcW w:w="2043" w:type="dxa"/>
                <w:tcBorders>
                  <w:top w:val="single" w:sz="12" w:space="0" w:color="auto"/>
                </w:tcBorders>
              </w:tcPr>
            </w:tcPrChange>
          </w:tcPr>
          <w:p w:rsidR="00C52BDC" w:rsidRPr="000F58C5" w:rsidRDefault="00567113">
            <w:pPr>
              <w:pStyle w:val="Tabletext"/>
              <w:rPr>
                <w:ins w:id="259" w:author="ALU" w:date="2014-01-21T05:24:00Z"/>
              </w:rPr>
            </w:pPr>
            <w:ins w:id="260" w:author="ALU" w:date="2014-01-21T05:25:00Z">
              <w:r w:rsidRPr="000F58C5">
                <w:rPr>
                  <w:color w:val="00B050"/>
                </w:rPr>
                <w:t xml:space="preserve">Existing rule, see </w:t>
              </w:r>
            </w:ins>
            <w:ins w:id="261" w:author="ALU" w:date="2014-01-21T05:24:00Z">
              <w:r w:rsidRPr="000F58C5">
                <w:t>NOTE 2</w:t>
              </w:r>
            </w:ins>
            <w:ins w:id="262" w:author="ALU" w:date="2014-01-21T05:25:00Z">
              <w:r w:rsidRPr="000F58C5">
                <w:t>/</w:t>
              </w:r>
            </w:ins>
            <w:ins w:id="263" w:author="ALU" w:date="2014-01-21T05:24:00Z">
              <w:r w:rsidRPr="000F58C5">
                <w:rPr>
                  <w:bCs/>
                </w:rPr>
                <w:t>Table 1</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64"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65" w:author="ALU" w:date="2014-01-21T05:24:00Z"/>
          <w:trPrChange w:id="266" w:author="ALU" w:date="2014-01-21T05:30:00Z">
            <w:trPr>
              <w:gridAfter w:val="0"/>
              <w:jc w:val="center"/>
            </w:trPr>
          </w:trPrChange>
        </w:trPr>
        <w:tc>
          <w:tcPr>
            <w:tcW w:w="607" w:type="dxa"/>
            <w:tcPrChange w:id="267" w:author="ALU" w:date="2014-01-21T05:30:00Z">
              <w:tcPr>
                <w:tcW w:w="607" w:type="dxa"/>
                <w:gridSpan w:val="2"/>
              </w:tcPr>
            </w:tcPrChange>
          </w:tcPr>
          <w:p w:rsidR="00567113" w:rsidRPr="000F58C5" w:rsidRDefault="00567113" w:rsidP="006D3973">
            <w:pPr>
              <w:pStyle w:val="Tabletext"/>
              <w:jc w:val="right"/>
              <w:rPr>
                <w:ins w:id="268" w:author="ALU" w:date="2014-01-21T05:24:00Z"/>
              </w:rPr>
            </w:pPr>
            <w:ins w:id="269" w:author="ALU" w:date="2014-01-21T05:24:00Z">
              <w:r w:rsidRPr="000F58C5">
                <w:t>R1</w:t>
              </w:r>
            </w:ins>
          </w:p>
        </w:tc>
        <w:tc>
          <w:tcPr>
            <w:tcW w:w="6093" w:type="dxa"/>
            <w:tcPrChange w:id="270" w:author="ALU" w:date="2014-01-21T05:30:00Z">
              <w:tcPr>
                <w:tcW w:w="6760" w:type="dxa"/>
                <w:gridSpan w:val="2"/>
              </w:tcPr>
            </w:tcPrChange>
          </w:tcPr>
          <w:p w:rsidR="00567113" w:rsidRPr="000F58C5" w:rsidRDefault="00567113" w:rsidP="006D3973">
            <w:pPr>
              <w:pStyle w:val="Tabletext"/>
              <w:rPr>
                <w:ins w:id="271" w:author="ALU" w:date="2014-01-21T05:24:00Z"/>
              </w:rPr>
            </w:pPr>
            <w:ins w:id="272" w:author="ALU" w:date="2014-01-21T05:24:00Z">
              <w:r w:rsidRPr="000F58C5">
                <w:t>If "</w:t>
              </w:r>
              <w:r w:rsidRPr="000F58C5">
                <w:rPr>
                  <w:i/>
                </w:rPr>
                <w:t>rtcph/rsb</w:t>
              </w:r>
              <w:r w:rsidRPr="000F58C5">
                <w:t xml:space="preserve">" is omitted, then the </w:t>
              </w:r>
              <w:r w:rsidRPr="000F58C5">
                <w:rPr>
                  <w:i/>
                </w:rPr>
                <w:t>provisioned default value</w:t>
              </w:r>
              <w:r w:rsidRPr="000F58C5">
                <w:t xml:space="preserve"> applies, which </w:t>
              </w:r>
              <w:proofErr w:type="gramStart"/>
              <w:r w:rsidRPr="000F58C5">
                <w:t>is either value "ON" or "OFF</w:t>
              </w:r>
              <w:proofErr w:type="gramEnd"/>
              <w:r w:rsidRPr="000F58C5">
                <w:t>".</w:t>
              </w:r>
            </w:ins>
          </w:p>
        </w:tc>
        <w:tc>
          <w:tcPr>
            <w:tcW w:w="2683" w:type="dxa"/>
            <w:tcPrChange w:id="273" w:author="ALU" w:date="2014-01-21T05:30:00Z">
              <w:tcPr>
                <w:tcW w:w="2043" w:type="dxa"/>
              </w:tcPr>
            </w:tcPrChange>
          </w:tcPr>
          <w:p w:rsidR="00567113" w:rsidRPr="000F58C5" w:rsidRDefault="00567113" w:rsidP="006D3973">
            <w:pPr>
              <w:pStyle w:val="Tabletext"/>
              <w:rPr>
                <w:ins w:id="274" w:author="ALU" w:date="2014-01-21T05:24:00Z"/>
                <w:color w:val="FF0000"/>
              </w:rPr>
            </w:pPr>
            <w:ins w:id="275" w:author="ALU" w:date="2014-01-21T05:26:00Z">
              <w:r w:rsidRPr="000F58C5">
                <w:rPr>
                  <w:color w:val="FF0000"/>
                </w:rPr>
                <w:t>See Annex A for more information.</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76"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77" w:author="ALU" w:date="2014-01-21T05:24:00Z"/>
          <w:trPrChange w:id="278" w:author="ALU" w:date="2014-01-21T05:30:00Z">
            <w:trPr>
              <w:gridAfter w:val="0"/>
              <w:jc w:val="center"/>
            </w:trPr>
          </w:trPrChange>
        </w:trPr>
        <w:tc>
          <w:tcPr>
            <w:tcW w:w="607" w:type="dxa"/>
            <w:tcPrChange w:id="279" w:author="ALU" w:date="2014-01-21T05:30:00Z">
              <w:tcPr>
                <w:tcW w:w="607" w:type="dxa"/>
                <w:gridSpan w:val="2"/>
              </w:tcPr>
            </w:tcPrChange>
          </w:tcPr>
          <w:p w:rsidR="00567113" w:rsidRPr="000F58C5" w:rsidRDefault="00567113" w:rsidP="006D3973">
            <w:pPr>
              <w:pStyle w:val="Tabletext"/>
              <w:jc w:val="right"/>
              <w:rPr>
                <w:ins w:id="280" w:author="ALU" w:date="2014-01-21T05:24:00Z"/>
              </w:rPr>
            </w:pPr>
            <w:ins w:id="281" w:author="ALU" w:date="2014-01-21T05:24:00Z">
              <w:r w:rsidRPr="000F58C5">
                <w:t>R2</w:t>
              </w:r>
            </w:ins>
          </w:p>
        </w:tc>
        <w:tc>
          <w:tcPr>
            <w:tcW w:w="6093" w:type="dxa"/>
            <w:tcPrChange w:id="282" w:author="ALU" w:date="2014-01-21T05:30:00Z">
              <w:tcPr>
                <w:tcW w:w="6760" w:type="dxa"/>
                <w:gridSpan w:val="2"/>
              </w:tcPr>
            </w:tcPrChange>
          </w:tcPr>
          <w:p w:rsidR="00567113" w:rsidRPr="000F58C5" w:rsidRDefault="00567113" w:rsidP="002E4D42">
            <w:pPr>
              <w:pStyle w:val="Tabletext"/>
              <w:rPr>
                <w:ins w:id="283" w:author="ALU" w:date="2014-01-21T05:24:00Z"/>
              </w:rPr>
            </w:pPr>
            <w:ins w:id="284" w:author="ALU" w:date="2014-01-21T05:24:00Z">
              <w:r w:rsidRPr="000F58C5">
                <w:t>SDP attribute "</w:t>
              </w:r>
              <w:r w:rsidRPr="000F58C5">
                <w:rPr>
                  <w:i/>
                </w:rPr>
                <w:t>a=rtcp-mux</w:t>
              </w:r>
              <w:r w:rsidRPr="000F58C5">
                <w:t xml:space="preserve">" </w:t>
              </w:r>
            </w:ins>
            <w:ins w:id="285" w:author="ALU2" w:date="2014-01-27T16:37:00Z">
              <w:r w:rsidR="002E4D42">
                <w:t>modifies</w:t>
              </w:r>
            </w:ins>
            <w:ins w:id="286" w:author="ALU" w:date="2014-01-21T05:24:00Z">
              <w:r w:rsidRPr="000F58C5">
                <w:t xml:space="preserve"> H.248 "</w:t>
              </w:r>
              <w:r w:rsidRPr="000F58C5">
                <w:rPr>
                  <w:i/>
                </w:rPr>
                <w:t>rtcph/rsb</w:t>
              </w:r>
              <w:r w:rsidRPr="000F58C5">
                <w:t>" property value 'ON'</w:t>
              </w:r>
            </w:ins>
            <w:ins w:id="287" w:author="ALU" w:date="2014-01-21T05:27:00Z">
              <w:r w:rsidRPr="000F58C5">
                <w:t>.</w:t>
              </w:r>
            </w:ins>
          </w:p>
        </w:tc>
        <w:tc>
          <w:tcPr>
            <w:tcW w:w="2683" w:type="dxa"/>
            <w:tcPrChange w:id="288" w:author="ALU" w:date="2014-01-21T05:30:00Z">
              <w:tcPr>
                <w:tcW w:w="2043" w:type="dxa"/>
              </w:tcPr>
            </w:tcPrChange>
          </w:tcPr>
          <w:p w:rsidR="00567113" w:rsidRPr="000F58C5" w:rsidRDefault="00567113" w:rsidP="002241D1">
            <w:pPr>
              <w:pStyle w:val="Tabletext"/>
              <w:rPr>
                <w:ins w:id="289" w:author="ALU" w:date="2014-01-21T05:24:00Z"/>
              </w:rPr>
            </w:pPr>
            <w:ins w:id="290" w:author="ALU" w:date="2014-01-21T05:28:00Z">
              <w:r w:rsidRPr="000F58C5">
                <w:t>If not, RTCP transport multiplexing couldn't be supported.</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91"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92" w:author="ALU" w:date="2014-01-21T05:24:00Z"/>
          <w:trPrChange w:id="293" w:author="ALU" w:date="2014-01-21T05:30:00Z">
            <w:trPr>
              <w:gridAfter w:val="0"/>
              <w:jc w:val="center"/>
            </w:trPr>
          </w:trPrChange>
        </w:trPr>
        <w:tc>
          <w:tcPr>
            <w:tcW w:w="607" w:type="dxa"/>
            <w:tcPrChange w:id="294" w:author="ALU" w:date="2014-01-21T05:30:00Z">
              <w:tcPr>
                <w:tcW w:w="607" w:type="dxa"/>
                <w:gridSpan w:val="2"/>
              </w:tcPr>
            </w:tcPrChange>
          </w:tcPr>
          <w:p w:rsidR="00567113" w:rsidRPr="000F58C5" w:rsidRDefault="00567113" w:rsidP="006D3973">
            <w:pPr>
              <w:pStyle w:val="Tabletext"/>
              <w:jc w:val="right"/>
              <w:rPr>
                <w:ins w:id="295" w:author="ALU" w:date="2014-01-21T05:24:00Z"/>
              </w:rPr>
            </w:pPr>
            <w:ins w:id="296" w:author="ALU" w:date="2014-01-21T05:24:00Z">
              <w:r w:rsidRPr="000F58C5">
                <w:t>R3</w:t>
              </w:r>
            </w:ins>
          </w:p>
        </w:tc>
        <w:tc>
          <w:tcPr>
            <w:tcW w:w="6093" w:type="dxa"/>
            <w:tcPrChange w:id="297" w:author="ALU" w:date="2014-01-21T05:30:00Z">
              <w:tcPr>
                <w:tcW w:w="6760" w:type="dxa"/>
                <w:gridSpan w:val="2"/>
              </w:tcPr>
            </w:tcPrChange>
          </w:tcPr>
          <w:p w:rsidR="00567113" w:rsidRPr="000F58C5" w:rsidRDefault="00567113" w:rsidP="006D3973">
            <w:pPr>
              <w:pStyle w:val="Tabletext"/>
              <w:rPr>
                <w:ins w:id="298" w:author="ALU" w:date="2014-01-21T05:24:00Z"/>
              </w:rPr>
            </w:pPr>
            <w:ins w:id="299" w:author="ALU" w:date="2014-01-21T05:24:00Z">
              <w:r w:rsidRPr="000F58C5">
                <w:t>SDP attribute "</w:t>
              </w:r>
              <w:r w:rsidRPr="000F58C5">
                <w:rPr>
                  <w:i/>
                </w:rPr>
                <w:t>a=rtcp-mux</w:t>
              </w:r>
              <w:r w:rsidRPr="000F58C5">
                <w:t>" overrules SDP attribute "</w:t>
              </w:r>
              <w:r w:rsidRPr="000F58C5">
                <w:rPr>
                  <w:i/>
                </w:rPr>
                <w:t>a=rtcp</w:t>
              </w:r>
              <w:r w:rsidRPr="000F58C5">
                <w:t>".</w:t>
              </w:r>
            </w:ins>
          </w:p>
        </w:tc>
        <w:tc>
          <w:tcPr>
            <w:tcW w:w="2683" w:type="dxa"/>
            <w:tcPrChange w:id="300" w:author="ALU" w:date="2014-01-21T05:30:00Z">
              <w:tcPr>
                <w:tcW w:w="2043" w:type="dxa"/>
              </w:tcPr>
            </w:tcPrChange>
          </w:tcPr>
          <w:p w:rsidR="00567113" w:rsidRPr="000F58C5" w:rsidRDefault="00567113" w:rsidP="006D3973">
            <w:pPr>
              <w:pStyle w:val="Tabletext"/>
              <w:rPr>
                <w:ins w:id="301" w:author="ALU" w:date="2014-01-21T05:24:00Z"/>
              </w:rPr>
            </w:pPr>
            <w:ins w:id="302" w:author="ALU" w:date="2014-01-21T05:27:00Z">
              <w:r w:rsidRPr="000F58C5">
                <w:rPr>
                  <w:color w:val="FF0000"/>
                </w:rPr>
                <w:t>In line with [IETF RFC 5761]</w:t>
              </w:r>
            </w:ins>
            <w:ins w:id="303" w:author="ALU" w:date="2014-01-21T05:28:00Z">
              <w:r w:rsidRPr="000F58C5">
                <w:rPr>
                  <w:color w:val="FF0000"/>
                </w:rPr>
                <w:t>.</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304"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305" w:author="ALU" w:date="2014-01-21T05:24:00Z"/>
          <w:trPrChange w:id="306" w:author="ALU" w:date="2014-01-21T05:30:00Z">
            <w:trPr>
              <w:gridAfter w:val="0"/>
              <w:jc w:val="center"/>
            </w:trPr>
          </w:trPrChange>
        </w:trPr>
        <w:tc>
          <w:tcPr>
            <w:tcW w:w="607" w:type="dxa"/>
            <w:tcPrChange w:id="307" w:author="ALU" w:date="2014-01-21T05:30:00Z">
              <w:tcPr>
                <w:tcW w:w="607" w:type="dxa"/>
                <w:gridSpan w:val="2"/>
              </w:tcPr>
            </w:tcPrChange>
          </w:tcPr>
          <w:p w:rsidR="00567113" w:rsidRPr="000F58C5" w:rsidRDefault="00567113" w:rsidP="006D3973">
            <w:pPr>
              <w:pStyle w:val="Tabletext"/>
              <w:jc w:val="right"/>
              <w:rPr>
                <w:ins w:id="308" w:author="ALU" w:date="2014-01-21T05:24:00Z"/>
              </w:rPr>
            </w:pPr>
            <w:ins w:id="309" w:author="ALU" w:date="2014-01-21T05:24:00Z">
              <w:r w:rsidRPr="000F58C5">
                <w:t>R4</w:t>
              </w:r>
            </w:ins>
          </w:p>
        </w:tc>
        <w:tc>
          <w:tcPr>
            <w:tcW w:w="6093" w:type="dxa"/>
            <w:tcPrChange w:id="310" w:author="ALU" w:date="2014-01-21T05:30:00Z">
              <w:tcPr>
                <w:tcW w:w="6760" w:type="dxa"/>
                <w:gridSpan w:val="2"/>
              </w:tcPr>
            </w:tcPrChange>
          </w:tcPr>
          <w:p w:rsidR="00567113" w:rsidRPr="000F58C5" w:rsidRDefault="00567113" w:rsidP="002241D1">
            <w:pPr>
              <w:pStyle w:val="Tabletext"/>
              <w:rPr>
                <w:ins w:id="311" w:author="ALU" w:date="2014-01-21T05:24:00Z"/>
              </w:rPr>
            </w:pPr>
            <w:ins w:id="312" w:author="ALU" w:date="2014-01-21T05:24:00Z">
              <w:r w:rsidRPr="000F58C5">
                <w:t>If H.248 "</w:t>
              </w:r>
              <w:r w:rsidRPr="000F58C5">
                <w:rPr>
                  <w:i/>
                </w:rPr>
                <w:t>rtcph/rsb</w:t>
              </w:r>
              <w:r w:rsidRPr="000F58C5">
                <w:t>" property value 'OFF' overrules SDP attribute "</w:t>
              </w:r>
              <w:r w:rsidRPr="000F58C5">
                <w:rPr>
                  <w:i/>
                </w:rPr>
                <w:t>a=rtcp-mux</w:t>
              </w:r>
              <w:r w:rsidRPr="000F58C5">
                <w:t>", i.e., then the sent SDP attribute "</w:t>
              </w:r>
              <w:r w:rsidRPr="000F58C5">
                <w:rPr>
                  <w:i/>
                </w:rPr>
                <w:t xml:space="preserve">a=rtcp-mux" </w:t>
              </w:r>
              <w:r w:rsidRPr="000F58C5">
                <w:t>by the MGC shall be ignored by the MG</w:t>
              </w:r>
            </w:ins>
            <w:ins w:id="313" w:author="cgroves" w:date="2014-01-24T11:28:00Z">
              <w:r w:rsidR="007D1054">
                <w:t>.</w:t>
              </w:r>
            </w:ins>
          </w:p>
        </w:tc>
        <w:tc>
          <w:tcPr>
            <w:tcW w:w="2683" w:type="dxa"/>
            <w:tcPrChange w:id="314" w:author="ALU" w:date="2014-01-21T05:30:00Z">
              <w:tcPr>
                <w:tcW w:w="2043" w:type="dxa"/>
              </w:tcPr>
            </w:tcPrChange>
          </w:tcPr>
          <w:p w:rsidR="00567113" w:rsidRPr="000F58C5" w:rsidRDefault="00567113" w:rsidP="006D3973">
            <w:pPr>
              <w:pStyle w:val="Tabletext"/>
              <w:rPr>
                <w:ins w:id="315" w:author="ALU" w:date="2014-01-21T05:24:00Z"/>
              </w:rPr>
            </w:pPr>
            <w:ins w:id="316" w:author="ALU" w:date="2014-01-21T05:28:00Z">
              <w:r w:rsidRPr="000F58C5">
                <w:rPr>
                  <w:color w:val="FF0000"/>
                </w:rPr>
                <w:t xml:space="preserve">In order </w:t>
              </w:r>
            </w:ins>
            <w:ins w:id="317" w:author="ALU" w:date="2014-01-21T05:29:00Z">
              <w:r w:rsidRPr="000F58C5">
                <w:rPr>
                  <w:color w:val="FF0000"/>
                </w:rPr>
                <w:t>to sa</w:t>
              </w:r>
            </w:ins>
            <w:ins w:id="318" w:author="cgroves" w:date="2014-01-24T11:28:00Z">
              <w:r w:rsidR="006D3973">
                <w:rPr>
                  <w:color w:val="FF0000"/>
                </w:rPr>
                <w:t>v</w:t>
              </w:r>
            </w:ins>
            <w:ins w:id="319" w:author="ALU" w:date="2014-01-21T05:29:00Z">
              <w:r w:rsidRPr="000F58C5">
                <w:rPr>
                  <w:color w:val="FF0000"/>
                </w:rPr>
                <w:t xml:space="preserve">e basic </w:t>
              </w:r>
              <w:r w:rsidR="00031225" w:rsidRPr="00031225">
                <w:rPr>
                  <w:i/>
                  <w:color w:val="FF0000"/>
                  <w:rPrChange w:id="320" w:author="ALU" w:date="2014-01-21T05:29:00Z">
                    <w:rPr>
                      <w:color w:val="FF0000"/>
                      <w:u w:val="single"/>
                    </w:rPr>
                  </w:rPrChange>
                </w:rPr>
                <w:t>rtcph</w:t>
              </w:r>
              <w:r w:rsidRPr="000F58C5">
                <w:rPr>
                  <w:color w:val="FF0000"/>
                </w:rPr>
                <w:t xml:space="preserve"> semantics.</w:t>
              </w:r>
            </w:ins>
          </w:p>
        </w:tc>
      </w:tr>
    </w:tbl>
    <w:p w:rsidR="00567113" w:rsidRPr="000F58C5" w:rsidRDefault="00567113" w:rsidP="00C956FA">
      <w:pPr>
        <w:rPr>
          <w:ins w:id="321" w:author="ALU" w:date="2014-01-21T05:23:00Z"/>
        </w:rPr>
      </w:pPr>
    </w:p>
    <w:p w:rsidR="009F5F4A" w:rsidRPr="000F58C5" w:rsidRDefault="009F5F4A" w:rsidP="009F5F4A">
      <w:pPr>
        <w:pStyle w:val="Heading2"/>
        <w:rPr>
          <w:ins w:id="322" w:author="ALU" w:date="2014-01-21T06:44:00Z"/>
        </w:rPr>
      </w:pPr>
      <w:bookmarkStart w:id="323" w:name="_Toc382253584"/>
      <w:ins w:id="324" w:author="ALU" w:date="2014-01-21T06:44:00Z">
        <w:r w:rsidRPr="000F58C5">
          <w:t>7.3</w:t>
        </w:r>
        <w:r w:rsidRPr="000F58C5">
          <w:tab/>
          <w:t>Summary of rules according to [IETF RFC 3550], [IETF RFC 3605] and [IETF RFC 5671]</w:t>
        </w:r>
        <w:bookmarkEnd w:id="323"/>
      </w:ins>
    </w:p>
    <w:p w:rsidR="00350FE8" w:rsidRDefault="000443F1" w:rsidP="00350FE8">
      <w:pPr>
        <w:rPr>
          <w:ins w:id="325" w:author="Editor@ITU-T#1" w:date="2014-03-10T22:16:00Z"/>
        </w:rPr>
      </w:pPr>
      <w:ins w:id="326" w:author="ALU" w:date="2014-01-21T07:23:00Z">
        <w:del w:id="327" w:author="Editor@ITU-T#1" w:date="2014-03-10T22:15:00Z">
          <w:r w:rsidRPr="000F58C5" w:rsidDel="00CF1FE0">
            <w:delText>See</w:delText>
          </w:r>
        </w:del>
      </w:ins>
      <w:ins w:id="328" w:author="Editor@ITU-T#1" w:date="2014-03-10T22:15:00Z">
        <w:r w:rsidR="00CF1FE0">
          <w:t>The rules are distributed over the five</w:t>
        </w:r>
      </w:ins>
      <w:ins w:id="329" w:author="ALU" w:date="2014-01-21T07:23:00Z">
        <w:r w:rsidRPr="000F58C5">
          <w:t xml:space="preserve"> </w:t>
        </w:r>
      </w:ins>
      <w:ins w:id="330" w:author="ALU" w:date="2014-01-17T11:28:00Z">
        <w:r w:rsidR="00350FE8" w:rsidRPr="000F58C5">
          <w:t>Table</w:t>
        </w:r>
      </w:ins>
      <w:ins w:id="331" w:author="Editor@ITU-T#1" w:date="2014-03-10T22:15:00Z">
        <w:r w:rsidR="00CF1FE0">
          <w:t>s</w:t>
        </w:r>
      </w:ins>
      <w:ins w:id="332" w:author="ALU" w:date="2014-01-17T11:28:00Z">
        <w:r w:rsidR="00350FE8" w:rsidRPr="000F58C5">
          <w:t> </w:t>
        </w:r>
      </w:ins>
      <w:ins w:id="333" w:author="ALU" w:date="2014-01-21T07:23:00Z">
        <w:r w:rsidRPr="000F58C5">
          <w:t>4/</w:t>
        </w:r>
      </w:ins>
      <w:ins w:id="334" w:author="ALU" w:date="2014-01-17T11:28:00Z">
        <w:r w:rsidR="00350FE8" w:rsidRPr="000F58C5">
          <w:t xml:space="preserve">1 </w:t>
        </w:r>
      </w:ins>
      <w:ins w:id="335" w:author="ALU" w:date="2014-01-21T07:23:00Z">
        <w:r w:rsidRPr="000F58C5">
          <w:t>to 4/5</w:t>
        </w:r>
      </w:ins>
      <w:ins w:id="336" w:author="Editor@ITU-T#1" w:date="2014-03-10T22:16:00Z">
        <w:r w:rsidR="00CF1FE0">
          <w:t>. As a quick table reference</w:t>
        </w:r>
      </w:ins>
      <w:ins w:id="337" w:author="ALU" w:date="2014-01-21T07:23:00Z">
        <w:r w:rsidRPr="000F58C5">
          <w:t>:</w:t>
        </w:r>
      </w:ins>
    </w:p>
    <w:p w:rsidR="00300CEB" w:rsidRDefault="00CF1FE0" w:rsidP="00300CEB">
      <w:pPr>
        <w:pStyle w:val="ListParagraph"/>
        <w:numPr>
          <w:ilvl w:val="0"/>
          <w:numId w:val="12"/>
        </w:numPr>
        <w:rPr>
          <w:ins w:id="338" w:author="ALU" w:date="2014-01-17T11:28:00Z"/>
        </w:rPr>
        <w:pPrChange w:id="339" w:author="Editor@ITU-T#1" w:date="2014-03-10T22:16:00Z">
          <w:pPr/>
        </w:pPrChange>
      </w:pPr>
      <w:ins w:id="340" w:author="Editor@ITU-T#1" w:date="2014-03-10T22:18:00Z">
        <w:r>
          <w:t>Table 4/1: c</w:t>
        </w:r>
      </w:ins>
      <w:ins w:id="341" w:author="Editor@ITU-T#1" w:date="2014-03-10T22:17:00Z">
        <w:r>
          <w:t>ombinations</w:t>
        </w:r>
      </w:ins>
      <w:ins w:id="342" w:author="Editor@ITU-T#1" w:date="2014-03-10T22:16:00Z">
        <w:r>
          <w:t xml:space="preserve"> </w:t>
        </w:r>
      </w:ins>
      <w:ins w:id="343" w:author="Editor@ITU-T#1" w:date="2014-03-10T22:19:00Z">
        <w:r>
          <w:t xml:space="preserve">of </w:t>
        </w:r>
      </w:ins>
      <w:ins w:id="344" w:author="Editor@ITU-T#1" w:date="2014-03-10T22:17:00Z">
        <w:r>
          <w:t>"a=rtcp-mux" and</w:t>
        </w:r>
      </w:ins>
      <w:ins w:id="345" w:author="Editor@ITU-T#1" w:date="2014-03-10T22:16:00Z">
        <w:r>
          <w:t xml:space="preserve"> rsb = "ON"</w:t>
        </w:r>
      </w:ins>
      <w:ins w:id="346" w:author="Editor@ITU-T#1" w:date="2014-03-10T22:17:00Z">
        <w:r>
          <w:t xml:space="preserve"> without "a=rtcp";</w:t>
        </w:r>
      </w:ins>
    </w:p>
    <w:p w:rsidR="00CF1FE0" w:rsidRPr="000F58C5" w:rsidRDefault="00CF1FE0" w:rsidP="00CF1FE0">
      <w:pPr>
        <w:pStyle w:val="ListParagraph"/>
        <w:numPr>
          <w:ilvl w:val="0"/>
          <w:numId w:val="12"/>
        </w:numPr>
        <w:rPr>
          <w:ins w:id="347" w:author="Editor@ITU-T#1" w:date="2014-03-10T22:18:00Z"/>
        </w:rPr>
      </w:pPr>
      <w:ins w:id="348" w:author="Editor@ITU-T#1" w:date="2014-03-10T22:18:00Z">
        <w:r>
          <w:t xml:space="preserve">Table 4/2: combinations </w:t>
        </w:r>
      </w:ins>
      <w:ins w:id="349" w:author="Editor@ITU-T#1" w:date="2014-03-10T22:19:00Z">
        <w:r>
          <w:t xml:space="preserve">of </w:t>
        </w:r>
      </w:ins>
      <w:ins w:id="350" w:author="Editor@ITU-T#1" w:date="2014-03-10T22:18:00Z">
        <w:r>
          <w:t>"a=rtcp-mux" and rsb = "ON" with "a=rtcp"</w:t>
        </w:r>
      </w:ins>
      <w:ins w:id="351" w:author="Editor@ITU-T#1" w:date="2014-03-10T22:19:00Z">
        <w:r>
          <w:t xml:space="preserve"> in H.248 LD</w:t>
        </w:r>
      </w:ins>
      <w:ins w:id="352" w:author="Editor@ITU-T#1" w:date="2014-03-10T22:18:00Z">
        <w:r>
          <w:t>;</w:t>
        </w:r>
      </w:ins>
    </w:p>
    <w:p w:rsidR="00CF1FE0" w:rsidRPr="000F58C5" w:rsidRDefault="00CF1FE0" w:rsidP="00CF1FE0">
      <w:pPr>
        <w:pStyle w:val="ListParagraph"/>
        <w:numPr>
          <w:ilvl w:val="0"/>
          <w:numId w:val="12"/>
        </w:numPr>
        <w:rPr>
          <w:ins w:id="353" w:author="Editor@ITU-T#1" w:date="2014-03-10T22:20:00Z"/>
        </w:rPr>
      </w:pPr>
      <w:ins w:id="354" w:author="Editor@ITU-T#1" w:date="2014-03-10T22:20:00Z">
        <w:r>
          <w:t>Table 4/3: combinations of "a=rtcp-mux" and rsb = "ON" with "a=rtcp" in H.248 RD;</w:t>
        </w:r>
      </w:ins>
    </w:p>
    <w:p w:rsidR="00CF1FE0" w:rsidRPr="000F58C5" w:rsidRDefault="00CF1FE0" w:rsidP="00CF1FE0">
      <w:pPr>
        <w:pStyle w:val="ListParagraph"/>
        <w:numPr>
          <w:ilvl w:val="0"/>
          <w:numId w:val="12"/>
        </w:numPr>
        <w:rPr>
          <w:ins w:id="355" w:author="Editor@ITU-T#1" w:date="2014-03-10T22:20:00Z"/>
        </w:rPr>
      </w:pPr>
      <w:ins w:id="356" w:author="Editor@ITU-T#1" w:date="2014-03-10T22:20:00Z">
        <w:r>
          <w:t>Table 4/4: combinations of "a=rtcp-mux" and rsb = "ON" with "a=rtcp" in H.248 LD and RD; and</w:t>
        </w:r>
      </w:ins>
    </w:p>
    <w:p w:rsidR="00CF1FE0" w:rsidRPr="000F58C5" w:rsidRDefault="00CF1FE0" w:rsidP="00CF1FE0">
      <w:pPr>
        <w:pStyle w:val="ListParagraph"/>
        <w:numPr>
          <w:ilvl w:val="0"/>
          <w:numId w:val="12"/>
        </w:numPr>
        <w:rPr>
          <w:ins w:id="357" w:author="Editor@ITU-T#1" w:date="2014-03-10T22:20:00Z"/>
        </w:rPr>
      </w:pPr>
      <w:ins w:id="358" w:author="Editor@ITU-T#1" w:date="2014-03-10T22:20:00Z">
        <w:r>
          <w:t xml:space="preserve">Table 4/5: </w:t>
        </w:r>
      </w:ins>
      <w:ins w:id="359" w:author="Editor@ITU-T#1" w:date="2014-03-10T22:21:00Z">
        <w:r>
          <w:t xml:space="preserve">all </w:t>
        </w:r>
      </w:ins>
      <w:ins w:id="360" w:author="Editor@ITU-T#1" w:date="2014-03-10T22:20:00Z">
        <w:r>
          <w:t xml:space="preserve">combinations </w:t>
        </w:r>
      </w:ins>
      <w:proofErr w:type="gramStart"/>
      <w:ins w:id="361" w:author="Editor@ITU-T#1" w:date="2014-03-10T22:21:00Z">
        <w:r>
          <w:t xml:space="preserve">with </w:t>
        </w:r>
      </w:ins>
      <w:ins w:id="362" w:author="Editor@ITU-T#1" w:date="2014-03-10T22:20:00Z">
        <w:r>
          <w:t xml:space="preserve"> rsb</w:t>
        </w:r>
        <w:proofErr w:type="gramEnd"/>
        <w:r>
          <w:t xml:space="preserve"> = "O</w:t>
        </w:r>
      </w:ins>
      <w:ins w:id="363" w:author="Editor@ITU-T#1" w:date="2014-03-10T22:21:00Z">
        <w:r>
          <w:t>FF</w:t>
        </w:r>
      </w:ins>
      <w:ins w:id="364" w:author="Editor@ITU-T#1" w:date="2014-03-10T22:20:00Z">
        <w:r>
          <w:t>"</w:t>
        </w:r>
      </w:ins>
      <w:ins w:id="365" w:author="Editor@ITU-T#1" w:date="2014-03-10T22:21:00Z">
        <w:r>
          <w:t>.</w:t>
        </w:r>
      </w:ins>
    </w:p>
    <w:p w:rsidR="00300CEB" w:rsidRDefault="00300CEB" w:rsidP="00300CEB">
      <w:pPr>
        <w:rPr>
          <w:ins w:id="366" w:author="ALU" w:date="2014-01-21T07:10:00Z"/>
        </w:rPr>
        <w:pPrChange w:id="367" w:author="ALU" w:date="2014-01-21T07:05:00Z">
          <w:pPr>
            <w:pStyle w:val="TableNoTitle0"/>
          </w:pPr>
        </w:pPrChange>
      </w:pPr>
    </w:p>
    <w:p w:rsidR="00FB1161" w:rsidRPr="000F58C5" w:rsidRDefault="00FB1161" w:rsidP="00FB1161">
      <w:pPr>
        <w:rPr>
          <w:ins w:id="368" w:author="ALU" w:date="2014-01-21T07:11:00Z"/>
        </w:rPr>
        <w:sectPr w:rsidR="00FB1161" w:rsidRPr="000F58C5" w:rsidSect="006C499C">
          <w:headerReference w:type="default" r:id="rId24"/>
          <w:footerReference w:type="first" r:id="rId25"/>
          <w:pgSz w:w="11907" w:h="16840"/>
          <w:pgMar w:top="1417" w:right="1134" w:bottom="1417" w:left="1134" w:header="567" w:footer="567" w:gutter="0"/>
          <w:cols w:space="720"/>
          <w:titlePg/>
          <w:docGrid w:linePitch="326"/>
        </w:sectPr>
      </w:pPr>
    </w:p>
    <w:p w:rsidR="00FB1161" w:rsidRPr="000F58C5" w:rsidRDefault="00FB1161" w:rsidP="00FB1161">
      <w:pPr>
        <w:pStyle w:val="TableNoTitle0"/>
        <w:rPr>
          <w:ins w:id="369" w:author="ALU" w:date="2014-01-21T07:03:00Z"/>
        </w:rPr>
      </w:pPr>
      <w:bookmarkStart w:id="370" w:name="_Toc382253592"/>
      <w:ins w:id="371" w:author="ALU" w:date="2014-01-17T11:28:00Z">
        <w:r w:rsidRPr="000F58C5">
          <w:lastRenderedPageBreak/>
          <w:t xml:space="preserve">Table </w:t>
        </w:r>
      </w:ins>
      <w:ins w:id="372" w:author="ALU" w:date="2014-01-21T07:10:00Z">
        <w:r w:rsidRPr="000F58C5">
          <w:t>4/1</w:t>
        </w:r>
      </w:ins>
      <w:ins w:id="373" w:author="ALU" w:date="2014-01-17T11:28:00Z">
        <w:r w:rsidRPr="000F58C5">
          <w:t xml:space="preserve"> – </w:t>
        </w:r>
      </w:ins>
      <w:ins w:id="374" w:author="ALU" w:date="2014-01-21T07:10:00Z">
        <w:r w:rsidRPr="000F58C5">
          <w:t>Rules according to [IETF RFC 3550], [IETF RFC 3605] and [IETF RFC 5671]</w:t>
        </w:r>
      </w:ins>
      <w:ins w:id="375" w:author="ALU" w:date="2014-01-21T07:12:00Z">
        <w:r w:rsidRPr="000F58C5">
          <w:t xml:space="preserve"> – Part 1/5</w:t>
        </w:r>
      </w:ins>
      <w:bookmarkEnd w:id="370"/>
    </w:p>
    <w:tbl>
      <w:tblPr>
        <w:tblW w:w="14805" w:type="dxa"/>
        <w:tblInd w:w="98" w:type="dxa"/>
        <w:tblLook w:val="04A0" w:firstRow="1" w:lastRow="0" w:firstColumn="1" w:lastColumn="0" w:noHBand="0" w:noVBand="1"/>
        <w:tblPrChange w:id="376" w:author="ALU" w:date="2014-01-21T07:14:00Z">
          <w:tblPr>
            <w:tblW w:w="15300" w:type="dxa"/>
            <w:tblInd w:w="98" w:type="dxa"/>
            <w:tblLook w:val="04A0" w:firstRow="1" w:lastRow="0" w:firstColumn="1" w:lastColumn="0" w:noHBand="0" w:noVBand="1"/>
          </w:tblPr>
        </w:tblPrChange>
      </w:tblPr>
      <w:tblGrid>
        <w:gridCol w:w="1120"/>
        <w:gridCol w:w="1660"/>
        <w:gridCol w:w="1625"/>
        <w:gridCol w:w="2600"/>
        <w:gridCol w:w="2600"/>
        <w:gridCol w:w="2600"/>
        <w:gridCol w:w="2600"/>
        <w:tblGridChange w:id="377">
          <w:tblGrid>
            <w:gridCol w:w="1120"/>
            <w:gridCol w:w="1660"/>
            <w:gridCol w:w="2120"/>
            <w:gridCol w:w="2600"/>
            <w:gridCol w:w="2600"/>
            <w:gridCol w:w="2600"/>
            <w:gridCol w:w="2600"/>
          </w:tblGrid>
        </w:tblGridChange>
      </w:tblGrid>
      <w:tr w:rsidR="00D04AD9" w:rsidRPr="000F58C5" w:rsidTr="00D04AD9">
        <w:trPr>
          <w:trHeight w:val="315"/>
          <w:ins w:id="378" w:author="ALU" w:date="2014-01-21T07:13:00Z"/>
          <w:trPrChange w:id="379" w:author="ALU" w:date="2014-01-21T07:14:00Z">
            <w:trPr>
              <w:trHeight w:val="315"/>
            </w:trPr>
          </w:trPrChange>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380" w:author="ALU" w:date="2014-01-21T07:14:00Z">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81" w:author="ALU" w:date="2014-01-21T07:13:00Z"/>
                <w:rFonts w:ascii="Trebuchet MS" w:eastAsia="Times New Roman" w:hAnsi="Trebuchet MS"/>
                <w:b/>
                <w:bCs/>
                <w:color w:val="000000"/>
                <w:sz w:val="20"/>
                <w:lang w:eastAsia="en-GB"/>
              </w:rPr>
            </w:pPr>
            <w:ins w:id="382" w:author="ALU" w:date="2014-01-21T07:13: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383" w:author="ALU" w:date="2014-01-21T07:14:00Z">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84" w:author="ALU" w:date="2014-01-21T07:13:00Z"/>
                <w:rFonts w:ascii="Trebuchet MS" w:eastAsia="Times New Roman" w:hAnsi="Trebuchet MS"/>
                <w:b/>
                <w:bCs/>
                <w:color w:val="000000"/>
                <w:sz w:val="20"/>
                <w:lang w:eastAsia="en-GB"/>
              </w:rPr>
            </w:pPr>
            <w:ins w:id="385" w:author="ALU" w:date="2014-01-21T07:13:00Z">
              <w:r w:rsidRPr="000F58C5">
                <w:rPr>
                  <w:rFonts w:ascii="Trebuchet MS" w:eastAsia="Times New Roman" w:hAnsi="Trebuchet MS"/>
                  <w:b/>
                  <w:bCs/>
                  <w:color w:val="000000"/>
                  <w:sz w:val="20"/>
                  <w:lang w:eastAsia="en-GB"/>
                </w:rPr>
                <w:t>"a=rtcp" sent to MG?</w:t>
              </w:r>
            </w:ins>
          </w:p>
        </w:tc>
        <w:tc>
          <w:tcPr>
            <w:tcW w:w="1625"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386" w:author="ALU" w:date="2014-01-21T07:14:00Z">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87" w:author="ALU" w:date="2014-01-21T07:13:00Z"/>
                <w:rFonts w:ascii="Trebuchet MS" w:eastAsia="Times New Roman" w:hAnsi="Trebuchet MS"/>
                <w:b/>
                <w:bCs/>
                <w:color w:val="000000"/>
                <w:sz w:val="20"/>
                <w:lang w:eastAsia="en-GB"/>
              </w:rPr>
            </w:pPr>
            <w:ins w:id="388" w:author="ALU" w:date="2014-01-21T07:13: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Change w:id="389" w:author="ALU" w:date="2014-01-21T07:14:00Z">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90" w:author="ALU" w:date="2014-01-21T07:13:00Z"/>
                <w:rFonts w:ascii="Trebuchet MS" w:eastAsia="Times New Roman" w:hAnsi="Trebuchet MS"/>
                <w:b/>
                <w:bCs/>
                <w:color w:val="000000"/>
                <w:sz w:val="20"/>
                <w:lang w:eastAsia="en-GB"/>
              </w:rPr>
            </w:pPr>
            <w:ins w:id="391" w:author="ALU" w:date="2014-01-21T07:13: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Change w:id="392" w:author="ALU" w:date="2014-01-21T07:14:00Z">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93" w:author="ALU" w:date="2014-01-21T07:13:00Z"/>
                <w:rFonts w:ascii="Trebuchet MS" w:eastAsia="Times New Roman" w:hAnsi="Trebuchet MS"/>
                <w:b/>
                <w:bCs/>
                <w:color w:val="000000"/>
                <w:sz w:val="20"/>
                <w:lang w:eastAsia="en-GB"/>
              </w:rPr>
            </w:pPr>
            <w:ins w:id="394" w:author="ALU" w:date="2014-01-21T07:13:00Z">
              <w:r w:rsidRPr="000F58C5">
                <w:rPr>
                  <w:rFonts w:ascii="Trebuchet MS" w:eastAsia="Times New Roman" w:hAnsi="Trebuchet MS"/>
                  <w:b/>
                  <w:bCs/>
                  <w:color w:val="000000"/>
                  <w:sz w:val="20"/>
                  <w:lang w:eastAsia="en-GB"/>
                </w:rPr>
                <w:t>Remote endpoints</w:t>
              </w:r>
            </w:ins>
          </w:p>
        </w:tc>
      </w:tr>
      <w:tr w:rsidR="00D04AD9" w:rsidRPr="000F58C5" w:rsidTr="00D04AD9">
        <w:trPr>
          <w:trHeight w:val="315"/>
          <w:ins w:id="395" w:author="ALU" w:date="2014-01-21T07:13:00Z"/>
          <w:trPrChange w:id="396" w:author="ALU" w:date="2014-01-21T07:14:00Z">
            <w:trPr>
              <w:trHeight w:val="315"/>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397" w:author="ALU" w:date="2014-01-21T07:14:00Z">
              <w:tcPr>
                <w:tcW w:w="112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98" w:author="ALU" w:date="2014-01-21T07:13: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99"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00" w:author="ALU" w:date="2014-01-21T07:13:00Z"/>
                <w:rFonts w:ascii="Trebuchet MS" w:eastAsia="Times New Roman" w:hAnsi="Trebuchet MS"/>
                <w:b/>
                <w:bCs/>
                <w:color w:val="000000"/>
                <w:sz w:val="20"/>
                <w:lang w:eastAsia="en-GB"/>
              </w:rPr>
            </w:pPr>
          </w:p>
        </w:tc>
        <w:tc>
          <w:tcPr>
            <w:tcW w:w="1625" w:type="dxa"/>
            <w:vMerge/>
            <w:tcBorders>
              <w:top w:val="single" w:sz="8" w:space="0" w:color="auto"/>
              <w:left w:val="single" w:sz="8" w:space="0" w:color="auto"/>
              <w:bottom w:val="single" w:sz="8" w:space="0" w:color="000000"/>
              <w:right w:val="single" w:sz="8" w:space="0" w:color="auto"/>
            </w:tcBorders>
            <w:vAlign w:val="center"/>
            <w:hideMark/>
            <w:tcPrChange w:id="401" w:author="ALU" w:date="2014-01-21T07:14:00Z">
              <w:tcPr>
                <w:tcW w:w="212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02" w:author="ALU" w:date="2014-01-21T07:13: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Change w:id="403"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04" w:author="ALU" w:date="2014-01-21T07:13:00Z"/>
                <w:rFonts w:ascii="Trebuchet MS" w:eastAsia="Times New Roman" w:hAnsi="Trebuchet MS"/>
                <w:b/>
                <w:bCs/>
                <w:color w:val="000000"/>
                <w:sz w:val="20"/>
                <w:lang w:eastAsia="en-GB"/>
              </w:rPr>
            </w:pPr>
            <w:ins w:id="405" w:author="ALU" w:date="2014-01-21T07:13: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Change w:id="406"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07" w:author="ALU" w:date="2014-01-21T07:13:00Z"/>
                <w:rFonts w:ascii="Trebuchet MS" w:eastAsia="Times New Roman" w:hAnsi="Trebuchet MS"/>
                <w:b/>
                <w:bCs/>
                <w:color w:val="000000"/>
                <w:sz w:val="20"/>
                <w:lang w:eastAsia="en-GB"/>
              </w:rPr>
            </w:pPr>
            <w:ins w:id="408" w:author="ALU" w:date="2014-01-21T07:13: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Change w:id="409"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10" w:author="ALU" w:date="2014-01-21T07:13:00Z"/>
                <w:rFonts w:ascii="Trebuchet MS" w:eastAsia="Times New Roman" w:hAnsi="Trebuchet MS"/>
                <w:b/>
                <w:bCs/>
                <w:color w:val="000000"/>
                <w:sz w:val="20"/>
                <w:lang w:eastAsia="en-GB"/>
              </w:rPr>
            </w:pPr>
            <w:ins w:id="411" w:author="ALU" w:date="2014-01-21T07:13: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Change w:id="412"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13" w:author="ALU" w:date="2014-01-21T07:13:00Z"/>
                <w:rFonts w:ascii="Trebuchet MS" w:eastAsia="Times New Roman" w:hAnsi="Trebuchet MS"/>
                <w:b/>
                <w:bCs/>
                <w:color w:val="000000"/>
                <w:sz w:val="20"/>
                <w:lang w:eastAsia="en-GB"/>
              </w:rPr>
            </w:pPr>
            <w:ins w:id="414" w:author="ALU" w:date="2014-01-21T07:13:00Z">
              <w:r w:rsidRPr="000F58C5">
                <w:rPr>
                  <w:rFonts w:ascii="Trebuchet MS" w:eastAsia="Times New Roman" w:hAnsi="Trebuchet MS"/>
                  <w:b/>
                  <w:bCs/>
                  <w:color w:val="000000"/>
                  <w:sz w:val="20"/>
                  <w:lang w:eastAsia="en-GB"/>
                </w:rPr>
                <w:t>RS(A, P)</w:t>
              </w:r>
            </w:ins>
          </w:p>
        </w:tc>
      </w:tr>
      <w:tr w:rsidR="00D04AD9" w:rsidRPr="000F58C5" w:rsidTr="00D04AD9">
        <w:trPr>
          <w:trHeight w:val="765"/>
          <w:ins w:id="415" w:author="ALU" w:date="2014-01-21T07:13:00Z"/>
          <w:trPrChange w:id="416" w:author="ALU" w:date="2014-01-21T07:14:00Z">
            <w:trPr>
              <w:trHeight w:val="765"/>
            </w:trPr>
          </w:trPrChange>
        </w:trPr>
        <w:tc>
          <w:tcPr>
            <w:tcW w:w="1120" w:type="dxa"/>
            <w:tcBorders>
              <w:top w:val="nil"/>
              <w:left w:val="single" w:sz="8" w:space="0" w:color="auto"/>
              <w:bottom w:val="nil"/>
              <w:right w:val="single" w:sz="8" w:space="0" w:color="auto"/>
            </w:tcBorders>
            <w:shd w:val="clear" w:color="auto" w:fill="auto"/>
            <w:hideMark/>
            <w:tcPrChange w:id="417"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18" w:author="ALU" w:date="2014-01-21T07:13:00Z"/>
                <w:rFonts w:ascii="Trebuchet MS" w:eastAsia="Times New Roman" w:hAnsi="Trebuchet MS"/>
                <w:b/>
                <w:bCs/>
                <w:color w:val="000000"/>
                <w:sz w:val="20"/>
                <w:lang w:eastAsia="en-GB"/>
              </w:rPr>
            </w:pPr>
            <w:ins w:id="419" w:author="ALU" w:date="2014-01-21T07:13:00Z">
              <w:r w:rsidRPr="000F58C5">
                <w:rPr>
                  <w:rFonts w:ascii="Trebuchet MS" w:eastAsia="Times New Roman" w:hAnsi="Trebuchet MS"/>
                  <w:b/>
                  <w:bCs/>
                  <w:color w:val="000000"/>
                  <w:sz w:val="20"/>
                  <w:lang w:eastAsia="en-GB"/>
                </w:rPr>
                <w:t>omitted</w:t>
              </w:r>
            </w:ins>
          </w:p>
        </w:tc>
        <w:tc>
          <w:tcPr>
            <w:tcW w:w="1660" w:type="dxa"/>
            <w:tcBorders>
              <w:top w:val="nil"/>
              <w:left w:val="nil"/>
              <w:bottom w:val="nil"/>
              <w:right w:val="single" w:sz="8" w:space="0" w:color="auto"/>
            </w:tcBorders>
            <w:shd w:val="clear" w:color="auto" w:fill="auto"/>
            <w:hideMark/>
            <w:tcPrChange w:id="420" w:author="ALU" w:date="2014-01-21T07:14:00Z">
              <w:tcPr>
                <w:tcW w:w="1660" w:type="dxa"/>
                <w:tcBorders>
                  <w:top w:val="nil"/>
                  <w:left w:val="nil"/>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21" w:author="ALU" w:date="2014-01-21T07:13:00Z"/>
                <w:rFonts w:ascii="Trebuchet MS" w:eastAsia="Times New Roman" w:hAnsi="Trebuchet MS"/>
                <w:b/>
                <w:bCs/>
                <w:color w:val="000000"/>
                <w:sz w:val="20"/>
                <w:lang w:eastAsia="en-GB"/>
              </w:rPr>
            </w:pPr>
            <w:ins w:id="422" w:author="ALU" w:date="2014-01-21T07:13:00Z">
              <w:r w:rsidRPr="000F58C5">
                <w:rPr>
                  <w:rFonts w:ascii="Trebuchet MS" w:eastAsia="Times New Roman" w:hAnsi="Trebuchet MS"/>
                  <w:b/>
                  <w:bCs/>
                  <w:color w:val="000000"/>
                  <w:sz w:val="20"/>
                  <w:lang w:eastAsia="en-GB"/>
                </w:rPr>
                <w:t> </w:t>
              </w:r>
            </w:ins>
          </w:p>
        </w:tc>
        <w:tc>
          <w:tcPr>
            <w:tcW w:w="1625" w:type="dxa"/>
            <w:tcBorders>
              <w:top w:val="nil"/>
              <w:left w:val="nil"/>
              <w:bottom w:val="nil"/>
              <w:right w:val="single" w:sz="8" w:space="0" w:color="auto"/>
            </w:tcBorders>
            <w:shd w:val="clear" w:color="auto" w:fill="auto"/>
            <w:hideMark/>
            <w:tcPrChange w:id="423" w:author="ALU" w:date="2014-01-21T07:14:00Z">
              <w:tcPr>
                <w:tcW w:w="2120" w:type="dxa"/>
                <w:tcBorders>
                  <w:top w:val="nil"/>
                  <w:left w:val="nil"/>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24" w:author="ALU" w:date="2014-01-21T07:13:00Z"/>
                <w:rFonts w:ascii="Trebuchet MS" w:eastAsia="Times New Roman" w:hAnsi="Trebuchet MS"/>
                <w:b/>
                <w:bCs/>
                <w:color w:val="000000"/>
                <w:sz w:val="20"/>
                <w:lang w:eastAsia="en-GB"/>
              </w:rPr>
            </w:pPr>
            <w:ins w:id="425" w:author="ALU" w:date="2014-01-21T07:13:00Z">
              <w:r w:rsidRPr="000F58C5">
                <w:rPr>
                  <w:rFonts w:ascii="Trebuchet MS" w:eastAsia="Times New Roman" w:hAnsi="Trebuchet MS"/>
                  <w:b/>
                  <w:bCs/>
                  <w:color w:val="000000"/>
                  <w:sz w:val="20"/>
                  <w:lang w:eastAsia="en-GB"/>
                </w:rPr>
                <w:t> </w:t>
              </w:r>
            </w:ins>
          </w:p>
        </w:tc>
        <w:tc>
          <w:tcPr>
            <w:tcW w:w="10400" w:type="dxa"/>
            <w:gridSpan w:val="4"/>
            <w:tcBorders>
              <w:top w:val="single" w:sz="8" w:space="0" w:color="auto"/>
              <w:left w:val="nil"/>
              <w:bottom w:val="single" w:sz="8" w:space="0" w:color="auto"/>
              <w:right w:val="single" w:sz="8" w:space="0" w:color="000000"/>
            </w:tcBorders>
            <w:shd w:val="clear" w:color="auto" w:fill="auto"/>
            <w:hideMark/>
            <w:tcPrChange w:id="426" w:author="ALU" w:date="2014-01-21T07:14:00Z">
              <w:tcPr>
                <w:tcW w:w="10400" w:type="dxa"/>
                <w:gridSpan w:val="4"/>
                <w:tcBorders>
                  <w:top w:val="single" w:sz="8" w:space="0" w:color="auto"/>
                  <w:left w:val="nil"/>
                  <w:bottom w:val="single" w:sz="8" w:space="0" w:color="auto"/>
                  <w:right w:val="single" w:sz="8" w:space="0" w:color="000000"/>
                </w:tcBorders>
                <w:shd w:val="clear" w:color="auto" w:fill="auto"/>
                <w:hideMark/>
              </w:tcPr>
            </w:tcPrChange>
          </w:tcPr>
          <w:p w:rsidR="00D04AD9" w:rsidRPr="000F58C5" w:rsidRDefault="00D04AD9" w:rsidP="002241D1">
            <w:pPr>
              <w:tabs>
                <w:tab w:val="clear" w:pos="794"/>
                <w:tab w:val="clear" w:pos="1191"/>
                <w:tab w:val="clear" w:pos="1588"/>
                <w:tab w:val="clear" w:pos="1985"/>
              </w:tabs>
              <w:overflowPunct/>
              <w:autoSpaceDE/>
              <w:autoSpaceDN/>
              <w:adjustRightInd/>
              <w:spacing w:before="0"/>
              <w:jc w:val="center"/>
              <w:textAlignment w:val="auto"/>
              <w:rPr>
                <w:ins w:id="427" w:author="ALU" w:date="2014-01-21T07:13:00Z"/>
                <w:rFonts w:ascii="Trebuchet MS" w:eastAsia="Times New Roman" w:hAnsi="Trebuchet MS"/>
                <w:color w:val="000000"/>
                <w:sz w:val="20"/>
                <w:lang w:eastAsia="en-GB"/>
              </w:rPr>
            </w:pPr>
            <w:ins w:id="428" w:author="ALU" w:date="2014-01-21T07:13:00Z">
              <w:r w:rsidRPr="000F58C5">
                <w:rPr>
                  <w:rFonts w:ascii="Trebuchet MS" w:eastAsia="Times New Roman" w:hAnsi="Trebuchet MS"/>
                  <w:color w:val="000000"/>
                  <w:sz w:val="20"/>
                  <w:lang w:eastAsia="en-GB"/>
                </w:rPr>
                <w:t xml:space="preserve">If rtcph/rsb is omitted, then the provisioned default value applies, which is either "ON" or "OFF". </w:t>
              </w:r>
              <w:r w:rsidRPr="000F58C5">
                <w:rPr>
                  <w:rFonts w:ascii="Trebuchet MS" w:eastAsia="Times New Roman" w:hAnsi="Trebuchet MS"/>
                  <w:color w:val="000000"/>
                  <w:sz w:val="20"/>
                  <w:lang w:eastAsia="en-GB"/>
                </w:rPr>
                <w:br/>
                <w:t>Thus, then corresponding rows below apply.</w:t>
              </w:r>
            </w:ins>
          </w:p>
        </w:tc>
      </w:tr>
      <w:tr w:rsidR="00D04AD9" w:rsidRPr="000F58C5" w:rsidTr="00D04AD9">
        <w:trPr>
          <w:trHeight w:val="1601"/>
          <w:ins w:id="429" w:author="ALU" w:date="2014-01-21T07:13:00Z"/>
          <w:trPrChange w:id="430" w:author="ALU" w:date="2014-01-21T07:14:00Z">
            <w:trPr>
              <w:trHeight w:val="1935"/>
            </w:trPr>
          </w:trPrChange>
        </w:trPr>
        <w:tc>
          <w:tcPr>
            <w:tcW w:w="1120" w:type="dxa"/>
            <w:tcBorders>
              <w:top w:val="single" w:sz="8" w:space="0" w:color="auto"/>
              <w:left w:val="single" w:sz="8" w:space="0" w:color="auto"/>
              <w:bottom w:val="nil"/>
              <w:right w:val="single" w:sz="8" w:space="0" w:color="auto"/>
            </w:tcBorders>
            <w:shd w:val="clear" w:color="auto" w:fill="auto"/>
            <w:hideMark/>
            <w:tcPrChange w:id="431" w:author="ALU" w:date="2014-01-21T07:14:00Z">
              <w:tcPr>
                <w:tcW w:w="1120" w:type="dxa"/>
                <w:tcBorders>
                  <w:top w:val="single" w:sz="8" w:space="0" w:color="auto"/>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32" w:author="ALU" w:date="2014-01-21T07:13:00Z"/>
                <w:rFonts w:ascii="Trebuchet MS" w:eastAsia="Times New Roman" w:hAnsi="Trebuchet MS"/>
                <w:color w:val="000000"/>
                <w:sz w:val="20"/>
                <w:lang w:eastAsia="en-GB"/>
              </w:rPr>
            </w:pPr>
            <w:ins w:id="433" w:author="ALU" w:date="2014-01-21T07:13: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434" w:author="ALU" w:date="2014-01-21T07:14:00Z">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35" w:author="ALU" w:date="2014-01-21T07:13:00Z"/>
                <w:rFonts w:ascii="Trebuchet MS" w:eastAsia="Times New Roman" w:hAnsi="Trebuchet MS"/>
                <w:color w:val="000000"/>
                <w:sz w:val="20"/>
                <w:lang w:eastAsia="en-GB"/>
              </w:rPr>
            </w:pPr>
            <w:ins w:id="436" w:author="ALU" w:date="2014-01-21T07:13:00Z">
              <w:r w:rsidRPr="000F58C5">
                <w:rPr>
                  <w:rFonts w:ascii="Trebuchet MS" w:eastAsia="Times New Roman" w:hAnsi="Trebuchet MS"/>
                  <w:color w:val="000000"/>
                  <w:sz w:val="20"/>
                  <w:lang w:eastAsia="en-GB"/>
                </w:rPr>
                <w:t>No</w:t>
              </w:r>
            </w:ins>
          </w:p>
        </w:tc>
        <w:tc>
          <w:tcPr>
            <w:tcW w:w="1625" w:type="dxa"/>
            <w:tcBorders>
              <w:top w:val="single" w:sz="8" w:space="0" w:color="auto"/>
              <w:left w:val="single" w:sz="8" w:space="0" w:color="auto"/>
              <w:bottom w:val="single" w:sz="8" w:space="0" w:color="auto"/>
              <w:right w:val="single" w:sz="8" w:space="0" w:color="auto"/>
            </w:tcBorders>
            <w:shd w:val="clear" w:color="auto" w:fill="auto"/>
            <w:hideMark/>
            <w:tcPrChange w:id="437" w:author="ALU" w:date="2014-01-21T07:14:00Z">
              <w:tcPr>
                <w:tcW w:w="2120" w:type="dxa"/>
                <w:tcBorders>
                  <w:top w:val="single" w:sz="8" w:space="0" w:color="auto"/>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38" w:author="ALU" w:date="2014-01-21T07:13:00Z"/>
                <w:rFonts w:ascii="Trebuchet MS" w:eastAsia="Times New Roman" w:hAnsi="Trebuchet MS"/>
                <w:color w:val="000000"/>
                <w:sz w:val="20"/>
                <w:lang w:eastAsia="en-GB"/>
              </w:rPr>
            </w:pPr>
            <w:ins w:id="439" w:author="ALU" w:date="2014-01-21T07:13:00Z">
              <w:r w:rsidRPr="000F58C5">
                <w:rPr>
                  <w:rFonts w:ascii="Trebuchet MS" w:eastAsia="Times New Roman" w:hAnsi="Trebuchet MS"/>
                  <w:color w:val="000000"/>
                  <w:sz w:val="20"/>
                  <w:lang w:eastAsia="en-GB"/>
                </w:rPr>
                <w:t>No</w:t>
              </w:r>
            </w:ins>
          </w:p>
        </w:tc>
        <w:tc>
          <w:tcPr>
            <w:tcW w:w="2600" w:type="dxa"/>
            <w:tcBorders>
              <w:top w:val="single" w:sz="8" w:space="0" w:color="auto"/>
              <w:left w:val="nil"/>
              <w:bottom w:val="single" w:sz="8" w:space="0" w:color="auto"/>
              <w:right w:val="single" w:sz="8" w:space="0" w:color="auto"/>
            </w:tcBorders>
            <w:shd w:val="clear" w:color="auto" w:fill="auto"/>
            <w:hideMark/>
            <w:tcPrChange w:id="440"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41" w:author="ALU" w:date="2014-01-21T07:13:00Z"/>
                <w:rFonts w:ascii="Trebuchet MS" w:eastAsia="Times New Roman" w:hAnsi="Trebuchet MS"/>
                <w:color w:val="000000"/>
                <w:sz w:val="20"/>
                <w:lang w:eastAsia="en-GB"/>
              </w:rPr>
            </w:pPr>
            <w:ins w:id="442" w:author="ALU" w:date="2014-01-21T07:13:00Z">
              <w:r w:rsidRPr="000F58C5">
                <w:rPr>
                  <w:rFonts w:ascii="Trebuchet MS" w:eastAsia="Times New Roman" w:hAnsi="Trebuchet MS"/>
                  <w:color w:val="000000"/>
                  <w:sz w:val="20"/>
                  <w:lang w:eastAsia="en-GB"/>
                </w:rPr>
                <w:t>Consecutive port to the one indicated by the local descript. m-line,</w:t>
              </w:r>
              <w:r w:rsidRPr="000F58C5">
                <w:rPr>
                  <w:rFonts w:ascii="Trebuchet MS" w:eastAsia="Times New Roman" w:hAnsi="Trebuchet MS"/>
                  <w:color w:val="000000"/>
                  <w:sz w:val="20"/>
                  <w:lang w:eastAsia="en-GB"/>
                </w:rPr>
                <w:b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443"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pPr>
              <w:tabs>
                <w:tab w:val="clear" w:pos="794"/>
                <w:tab w:val="clear" w:pos="1191"/>
                <w:tab w:val="clear" w:pos="1588"/>
                <w:tab w:val="clear" w:pos="1985"/>
              </w:tabs>
              <w:overflowPunct/>
              <w:autoSpaceDE/>
              <w:autoSpaceDN/>
              <w:adjustRightInd/>
              <w:spacing w:before="0"/>
              <w:textAlignment w:val="auto"/>
              <w:rPr>
                <w:ins w:id="444" w:author="ALU" w:date="2014-01-21T07:13:00Z"/>
                <w:rFonts w:ascii="Trebuchet MS" w:eastAsia="Times New Roman" w:hAnsi="Trebuchet MS"/>
                <w:color w:val="000000"/>
                <w:sz w:val="20"/>
                <w:lang w:eastAsia="en-GB"/>
              </w:rPr>
            </w:pPr>
            <w:ins w:id="445"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single" w:sz="8" w:space="0" w:color="auto"/>
              <w:left w:val="nil"/>
              <w:bottom w:val="single" w:sz="8" w:space="0" w:color="auto"/>
              <w:right w:val="single" w:sz="8" w:space="0" w:color="auto"/>
            </w:tcBorders>
            <w:shd w:val="clear" w:color="auto" w:fill="auto"/>
            <w:hideMark/>
            <w:tcPrChange w:id="446"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47" w:author="ALU" w:date="2014-01-21T07:13:00Z"/>
                <w:rFonts w:ascii="Trebuchet MS" w:eastAsia="Times New Roman" w:hAnsi="Trebuchet MS"/>
                <w:color w:val="000000"/>
                <w:sz w:val="20"/>
                <w:lang w:eastAsia="en-GB"/>
              </w:rPr>
            </w:pPr>
            <w:ins w:id="448" w:author="ALU" w:date="2014-01-21T07:13:00Z">
              <w:r w:rsidRPr="000F58C5">
                <w:rPr>
                  <w:rFonts w:ascii="Trebuchet MS" w:eastAsia="Times New Roman" w:hAnsi="Trebuchet MS"/>
                  <w:color w:val="000000"/>
                  <w:sz w:val="20"/>
                  <w:lang w:eastAsia="en-GB"/>
                </w:rPr>
                <w:t>Consecutive port to the one indicated by the remote descript. m-line,</w:t>
              </w:r>
              <w:r w:rsidRPr="000F58C5">
                <w:rPr>
                  <w:rFonts w:ascii="Trebuchet MS" w:eastAsia="Times New Roman" w:hAnsi="Trebuchet MS"/>
                  <w:color w:val="000000"/>
                  <w:sz w:val="20"/>
                  <w:lang w:eastAsia="en-GB"/>
                </w:rPr>
                <w:b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449"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50" w:author="ALU" w:date="2014-01-21T07:13:00Z"/>
                <w:rFonts w:ascii="Trebuchet MS" w:eastAsia="Times New Roman" w:hAnsi="Trebuchet MS"/>
                <w:color w:val="000000"/>
                <w:sz w:val="20"/>
                <w:lang w:eastAsia="en-GB"/>
              </w:rPr>
            </w:pPr>
            <w:ins w:id="451" w:author="ALU" w:date="2014-01-21T07:13:00Z">
              <w:r w:rsidRPr="000F58C5">
                <w:rPr>
                  <w:rFonts w:ascii="Trebuchet MS" w:eastAsia="Times New Roman" w:hAnsi="Trebuchet MS"/>
                  <w:color w:val="000000"/>
                  <w:sz w:val="20"/>
                  <w:lang w:eastAsia="en-GB"/>
                </w:rPr>
                <w:t>Out of scope</w:t>
              </w:r>
            </w:ins>
          </w:p>
        </w:tc>
      </w:tr>
      <w:tr w:rsidR="00D04AD9" w:rsidRPr="000F58C5" w:rsidTr="00D04AD9">
        <w:trPr>
          <w:trHeight w:val="1398"/>
          <w:ins w:id="452" w:author="ALU" w:date="2014-01-21T07:13:00Z"/>
          <w:trPrChange w:id="453" w:author="ALU" w:date="2014-01-21T07:14:00Z">
            <w:trPr>
              <w:trHeight w:val="1605"/>
            </w:trPr>
          </w:trPrChange>
        </w:trPr>
        <w:tc>
          <w:tcPr>
            <w:tcW w:w="1120" w:type="dxa"/>
            <w:tcBorders>
              <w:top w:val="nil"/>
              <w:left w:val="single" w:sz="8" w:space="0" w:color="auto"/>
              <w:bottom w:val="nil"/>
              <w:right w:val="single" w:sz="8" w:space="0" w:color="auto"/>
            </w:tcBorders>
            <w:shd w:val="clear" w:color="auto" w:fill="auto"/>
            <w:hideMark/>
            <w:tcPrChange w:id="454"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55" w:author="ALU" w:date="2014-01-21T07:13:00Z"/>
                <w:rFonts w:ascii="Trebuchet MS" w:eastAsia="Times New Roman" w:hAnsi="Trebuchet MS"/>
                <w:color w:val="000000"/>
                <w:sz w:val="20"/>
                <w:lang w:eastAsia="en-GB"/>
              </w:rPr>
            </w:pPr>
            <w:ins w:id="456"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57"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58"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459"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60" w:author="ALU" w:date="2014-01-21T07:13:00Z"/>
                <w:rFonts w:ascii="Trebuchet MS" w:eastAsia="Times New Roman" w:hAnsi="Trebuchet MS"/>
                <w:color w:val="000000"/>
                <w:sz w:val="20"/>
                <w:lang w:eastAsia="en-GB"/>
              </w:rPr>
            </w:pPr>
            <w:ins w:id="461" w:author="ALU" w:date="2014-01-21T07:13: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462"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63" w:author="ALU" w:date="2014-01-21T07:13:00Z"/>
                <w:rFonts w:ascii="Trebuchet MS" w:eastAsia="Times New Roman" w:hAnsi="Trebuchet MS"/>
                <w:color w:val="000000"/>
                <w:sz w:val="20"/>
                <w:lang w:eastAsia="en-GB"/>
              </w:rPr>
            </w:pPr>
            <w:ins w:id="464" w:author="ALU" w:date="2014-01-21T07:13: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65"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66" w:author="ALU" w:date="2014-01-21T07:13:00Z"/>
                <w:rFonts w:ascii="Trebuchet MS" w:eastAsia="Times New Roman" w:hAnsi="Trebuchet MS"/>
                <w:color w:val="000000"/>
                <w:sz w:val="20"/>
                <w:lang w:eastAsia="en-GB"/>
              </w:rPr>
            </w:pPr>
            <w:ins w:id="467"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68"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69" w:author="ALU" w:date="2014-01-21T07:13:00Z"/>
                <w:rFonts w:ascii="Trebuchet MS" w:eastAsia="Times New Roman" w:hAnsi="Trebuchet MS"/>
                <w:color w:val="000000"/>
                <w:sz w:val="20"/>
                <w:lang w:eastAsia="en-GB"/>
              </w:rPr>
            </w:pPr>
            <w:ins w:id="470" w:author="ALU" w:date="2014-01-21T07:13:00Z">
              <w:r w:rsidRPr="000F58C5">
                <w:rPr>
                  <w:rFonts w:ascii="Trebuchet MS" w:eastAsia="Times New Roman" w:hAnsi="Trebuchet MS"/>
                  <w:color w:val="000000"/>
                  <w:sz w:val="20"/>
                  <w:lang w:eastAsia="en-GB"/>
                </w:rPr>
                <w:t>Consecutive port to the one indicated by the remote descript. m-line,</w:t>
              </w:r>
              <w:r w:rsidRPr="000F58C5">
                <w:rPr>
                  <w:rFonts w:ascii="Trebuchet MS" w:eastAsia="Times New Roman" w:hAnsi="Trebuchet MS"/>
                  <w:color w:val="000000"/>
                  <w:sz w:val="20"/>
                  <w:lang w:eastAsia="en-GB"/>
                </w:rPr>
                <w:b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471"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72" w:author="ALU" w:date="2014-01-21T07:13:00Z"/>
                <w:rFonts w:ascii="Trebuchet MS" w:eastAsia="Times New Roman" w:hAnsi="Trebuchet MS"/>
                <w:color w:val="000000"/>
                <w:sz w:val="20"/>
                <w:lang w:eastAsia="en-GB"/>
              </w:rPr>
            </w:pPr>
            <w:ins w:id="473" w:author="ALU" w:date="2014-01-21T07:13:00Z">
              <w:r w:rsidRPr="000F58C5">
                <w:rPr>
                  <w:rFonts w:ascii="Trebuchet MS" w:eastAsia="Times New Roman" w:hAnsi="Trebuchet MS"/>
                  <w:color w:val="000000"/>
                  <w:sz w:val="20"/>
                  <w:lang w:eastAsia="en-GB"/>
                </w:rPr>
                <w:t>Out of scope</w:t>
              </w:r>
            </w:ins>
          </w:p>
        </w:tc>
      </w:tr>
      <w:tr w:rsidR="00D04AD9" w:rsidRPr="000F58C5" w:rsidTr="00D04AD9">
        <w:trPr>
          <w:trHeight w:val="1531"/>
          <w:ins w:id="474" w:author="ALU" w:date="2014-01-21T07:13:00Z"/>
          <w:trPrChange w:id="475" w:author="ALU" w:date="2014-01-21T07:14:00Z">
            <w:trPr>
              <w:trHeight w:val="1935"/>
            </w:trPr>
          </w:trPrChange>
        </w:trPr>
        <w:tc>
          <w:tcPr>
            <w:tcW w:w="1120" w:type="dxa"/>
            <w:tcBorders>
              <w:top w:val="nil"/>
              <w:left w:val="single" w:sz="8" w:space="0" w:color="auto"/>
              <w:bottom w:val="nil"/>
              <w:right w:val="single" w:sz="8" w:space="0" w:color="auto"/>
            </w:tcBorders>
            <w:shd w:val="clear" w:color="auto" w:fill="auto"/>
            <w:hideMark/>
            <w:tcPrChange w:id="476"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77" w:author="ALU" w:date="2014-01-21T07:13:00Z"/>
                <w:rFonts w:ascii="Trebuchet MS" w:eastAsia="Times New Roman" w:hAnsi="Trebuchet MS"/>
                <w:color w:val="000000"/>
                <w:sz w:val="20"/>
                <w:lang w:eastAsia="en-GB"/>
              </w:rPr>
            </w:pPr>
            <w:ins w:id="478"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79"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80"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481"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82" w:author="ALU" w:date="2014-01-21T07:13:00Z"/>
                <w:rFonts w:ascii="Trebuchet MS" w:eastAsia="Times New Roman" w:hAnsi="Trebuchet MS"/>
                <w:color w:val="000000"/>
                <w:sz w:val="20"/>
                <w:lang w:eastAsia="en-GB"/>
              </w:rPr>
            </w:pPr>
            <w:ins w:id="483" w:author="ALU" w:date="2014-01-21T07:13: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484"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85" w:author="ALU" w:date="2014-01-21T07:13:00Z"/>
                <w:rFonts w:ascii="Trebuchet MS" w:eastAsia="Times New Roman" w:hAnsi="Trebuchet MS"/>
                <w:color w:val="000000"/>
                <w:sz w:val="20"/>
                <w:lang w:eastAsia="en-GB"/>
              </w:rPr>
            </w:pPr>
            <w:ins w:id="486" w:author="ALU" w:date="2014-01-21T07:13: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487"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88" w:author="ALU" w:date="2014-01-21T07:13:00Z"/>
                <w:rFonts w:ascii="Trebuchet MS" w:eastAsia="Times New Roman" w:hAnsi="Trebuchet MS"/>
                <w:color w:val="000000"/>
                <w:sz w:val="20"/>
                <w:lang w:eastAsia="en-GB"/>
              </w:rPr>
            </w:pPr>
            <w:ins w:id="489"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 xml:space="preserve"> 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 xml:space="preserve"> 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490"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91" w:author="ALU" w:date="2014-01-21T07:13:00Z"/>
                <w:rFonts w:ascii="Trebuchet MS" w:eastAsia="Times New Roman" w:hAnsi="Trebuchet MS"/>
                <w:color w:val="000000"/>
                <w:sz w:val="20"/>
                <w:lang w:eastAsia="en-GB"/>
              </w:rPr>
            </w:pPr>
            <w:ins w:id="492" w:author="ALU" w:date="2014-01-21T07:13: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93"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94" w:author="ALU" w:date="2014-01-21T07:13:00Z"/>
                <w:rFonts w:ascii="Trebuchet MS" w:eastAsia="Times New Roman" w:hAnsi="Trebuchet MS"/>
                <w:color w:val="000000"/>
                <w:sz w:val="20"/>
                <w:lang w:eastAsia="en-GB"/>
              </w:rPr>
            </w:pPr>
            <w:ins w:id="495" w:author="ALU" w:date="2014-01-21T07:13:00Z">
              <w:r w:rsidRPr="000F58C5">
                <w:rPr>
                  <w:rFonts w:ascii="Trebuchet MS" w:eastAsia="Times New Roman" w:hAnsi="Trebuchet MS"/>
                  <w:color w:val="000000"/>
                  <w:sz w:val="20"/>
                  <w:lang w:eastAsia="en-GB"/>
                </w:rPr>
                <w:t>Out of scope</w:t>
              </w:r>
            </w:ins>
          </w:p>
        </w:tc>
      </w:tr>
      <w:tr w:rsidR="00D04AD9" w:rsidRPr="000F58C5" w:rsidTr="00D04AD9">
        <w:trPr>
          <w:trHeight w:val="1398"/>
          <w:ins w:id="496" w:author="ALU" w:date="2014-01-21T07:13:00Z"/>
          <w:trPrChange w:id="497" w:author="ALU" w:date="2014-01-21T07:14:00Z">
            <w:trPr>
              <w:trHeight w:val="1605"/>
            </w:trPr>
          </w:trPrChange>
        </w:trPr>
        <w:tc>
          <w:tcPr>
            <w:tcW w:w="1120" w:type="dxa"/>
            <w:tcBorders>
              <w:top w:val="nil"/>
              <w:left w:val="single" w:sz="8" w:space="0" w:color="auto"/>
              <w:bottom w:val="nil"/>
              <w:right w:val="single" w:sz="8" w:space="0" w:color="auto"/>
            </w:tcBorders>
            <w:shd w:val="clear" w:color="auto" w:fill="auto"/>
            <w:hideMark/>
            <w:tcPrChange w:id="498"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499" w:author="ALU" w:date="2014-01-21T07:13:00Z"/>
                <w:rFonts w:ascii="Trebuchet MS" w:eastAsia="Times New Roman" w:hAnsi="Trebuchet MS"/>
                <w:color w:val="000000"/>
                <w:sz w:val="20"/>
                <w:lang w:eastAsia="en-GB"/>
              </w:rPr>
            </w:pPr>
            <w:ins w:id="500"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501"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502"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503"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504" w:author="ALU" w:date="2014-01-21T07:13:00Z"/>
                <w:rFonts w:ascii="Trebuchet MS" w:eastAsia="Times New Roman" w:hAnsi="Trebuchet MS"/>
                <w:color w:val="000000"/>
                <w:sz w:val="20"/>
                <w:lang w:eastAsia="en-GB"/>
              </w:rPr>
            </w:pPr>
            <w:ins w:id="505" w:author="ALU" w:date="2014-01-21T07:13: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506"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507" w:author="ALU" w:date="2014-01-21T07:13:00Z"/>
                <w:rFonts w:ascii="Trebuchet MS" w:eastAsia="Times New Roman" w:hAnsi="Trebuchet MS"/>
                <w:color w:val="000000"/>
                <w:sz w:val="20"/>
                <w:lang w:eastAsia="en-GB"/>
              </w:rPr>
            </w:pPr>
            <w:ins w:id="508" w:author="ALU" w:date="2014-01-21T07:13: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09"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510" w:author="ALU" w:date="2014-01-21T07:13:00Z"/>
                <w:rFonts w:ascii="Trebuchet MS" w:eastAsia="Times New Roman" w:hAnsi="Trebuchet MS"/>
                <w:color w:val="000000"/>
                <w:sz w:val="20"/>
                <w:lang w:eastAsia="en-GB"/>
              </w:rPr>
            </w:pPr>
            <w:ins w:id="511"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12"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513" w:author="ALU" w:date="2014-01-21T07:13:00Z"/>
                <w:rFonts w:ascii="Trebuchet MS" w:eastAsia="Times New Roman" w:hAnsi="Trebuchet MS"/>
                <w:color w:val="000000"/>
                <w:sz w:val="20"/>
                <w:lang w:eastAsia="en-GB"/>
              </w:rPr>
            </w:pPr>
            <w:ins w:id="514" w:author="ALU" w:date="2014-01-21T07:13: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15"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516" w:author="ALU" w:date="2014-01-21T07:13:00Z"/>
                <w:rFonts w:ascii="Trebuchet MS" w:eastAsia="Times New Roman" w:hAnsi="Trebuchet MS"/>
                <w:color w:val="000000"/>
                <w:sz w:val="20"/>
                <w:lang w:eastAsia="en-GB"/>
              </w:rPr>
            </w:pPr>
            <w:ins w:id="517" w:author="ALU" w:date="2014-01-21T07:13: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518" w:author="ALU" w:date="2014-01-21T07:23:00Z"/>
          <w:rFonts w:eastAsia="Times New Roman"/>
          <w:b/>
        </w:rPr>
      </w:pPr>
      <w:ins w:id="519" w:author="ALU" w:date="2014-01-21T07:23:00Z">
        <w:r w:rsidRPr="000F58C5">
          <w:br w:type="page"/>
        </w:r>
      </w:ins>
    </w:p>
    <w:p w:rsidR="004439AE" w:rsidRPr="000F58C5" w:rsidRDefault="00D04AD9">
      <w:pPr>
        <w:pStyle w:val="TableNoTitle0"/>
        <w:rPr>
          <w:ins w:id="520" w:author="ALU" w:date="2014-01-21T07:15:00Z"/>
        </w:rPr>
      </w:pPr>
      <w:bookmarkStart w:id="521" w:name="_Toc382253593"/>
      <w:ins w:id="522" w:author="ALU" w:date="2014-01-21T07:15:00Z">
        <w:r w:rsidRPr="000F58C5">
          <w:lastRenderedPageBreak/>
          <w:t>Table 4/</w:t>
        </w:r>
      </w:ins>
      <w:ins w:id="523" w:author="ALU" w:date="2014-01-21T07:16:00Z">
        <w:r w:rsidRPr="000F58C5">
          <w:t>2</w:t>
        </w:r>
      </w:ins>
      <w:ins w:id="524" w:author="ALU" w:date="2014-01-21T07:15:00Z">
        <w:r w:rsidRPr="000F58C5">
          <w:t xml:space="preserve"> – Rules according to [IETF RFC 3550], [IETF RFC 3605] and [IETF RFC 5671] – Part </w:t>
        </w:r>
      </w:ins>
      <w:ins w:id="525" w:author="ALU" w:date="2014-01-21T07:16:00Z">
        <w:r w:rsidRPr="000F58C5">
          <w:t>2</w:t>
        </w:r>
      </w:ins>
      <w:ins w:id="526" w:author="ALU" w:date="2014-01-21T07:15:00Z">
        <w:r w:rsidRPr="000F58C5">
          <w:t>/5</w:t>
        </w:r>
        <w:bookmarkEnd w:id="521"/>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527">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528"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29" w:author="ALU" w:date="2014-01-21T07:17:00Z"/>
                <w:rFonts w:ascii="Trebuchet MS" w:eastAsia="Times New Roman" w:hAnsi="Trebuchet MS"/>
                <w:b/>
                <w:bCs/>
                <w:color w:val="000000"/>
                <w:sz w:val="20"/>
                <w:lang w:eastAsia="en-GB"/>
              </w:rPr>
            </w:pPr>
            <w:ins w:id="530"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1" w:author="ALU" w:date="2014-01-21T07:17:00Z"/>
                <w:rFonts w:ascii="Trebuchet MS" w:eastAsia="Times New Roman" w:hAnsi="Trebuchet MS"/>
                <w:b/>
                <w:bCs/>
                <w:color w:val="000000"/>
                <w:sz w:val="20"/>
                <w:lang w:eastAsia="en-GB"/>
              </w:rPr>
            </w:pPr>
            <w:ins w:id="532"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3" w:author="ALU" w:date="2014-01-21T07:17:00Z"/>
                <w:rFonts w:ascii="Trebuchet MS" w:eastAsia="Times New Roman" w:hAnsi="Trebuchet MS"/>
                <w:b/>
                <w:bCs/>
                <w:color w:val="000000"/>
                <w:sz w:val="20"/>
                <w:lang w:eastAsia="en-GB"/>
              </w:rPr>
            </w:pPr>
            <w:ins w:id="534"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5" w:author="ALU" w:date="2014-01-21T07:17:00Z"/>
                <w:rFonts w:ascii="Trebuchet MS" w:eastAsia="Times New Roman" w:hAnsi="Trebuchet MS"/>
                <w:b/>
                <w:bCs/>
                <w:color w:val="000000"/>
                <w:sz w:val="20"/>
                <w:lang w:eastAsia="en-GB"/>
              </w:rPr>
            </w:pPr>
            <w:ins w:id="536"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7" w:author="ALU" w:date="2014-01-21T07:17:00Z"/>
                <w:rFonts w:ascii="Trebuchet MS" w:eastAsia="Times New Roman" w:hAnsi="Trebuchet MS"/>
                <w:b/>
                <w:bCs/>
                <w:color w:val="000000"/>
                <w:sz w:val="20"/>
                <w:lang w:eastAsia="en-GB"/>
              </w:rPr>
            </w:pPr>
            <w:ins w:id="538"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539"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40"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41"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42"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3" w:author="ALU" w:date="2014-01-21T07:17:00Z"/>
                <w:rFonts w:ascii="Trebuchet MS" w:eastAsia="Times New Roman" w:hAnsi="Trebuchet MS"/>
                <w:b/>
                <w:bCs/>
                <w:color w:val="000000"/>
                <w:sz w:val="20"/>
                <w:lang w:eastAsia="en-GB"/>
              </w:rPr>
            </w:pPr>
            <w:ins w:id="544"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5" w:author="ALU" w:date="2014-01-21T07:17:00Z"/>
                <w:rFonts w:ascii="Trebuchet MS" w:eastAsia="Times New Roman" w:hAnsi="Trebuchet MS"/>
                <w:b/>
                <w:bCs/>
                <w:color w:val="000000"/>
                <w:sz w:val="20"/>
                <w:lang w:eastAsia="en-GB"/>
              </w:rPr>
            </w:pPr>
            <w:ins w:id="546"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7" w:author="ALU" w:date="2014-01-21T07:17:00Z"/>
                <w:rFonts w:ascii="Trebuchet MS" w:eastAsia="Times New Roman" w:hAnsi="Trebuchet MS"/>
                <w:b/>
                <w:bCs/>
                <w:color w:val="000000"/>
                <w:sz w:val="20"/>
                <w:lang w:eastAsia="en-GB"/>
              </w:rPr>
            </w:pPr>
            <w:ins w:id="548"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9" w:author="ALU" w:date="2014-01-21T07:17:00Z"/>
                <w:rFonts w:ascii="Trebuchet MS" w:eastAsia="Times New Roman" w:hAnsi="Trebuchet MS"/>
                <w:b/>
                <w:bCs/>
                <w:color w:val="000000"/>
                <w:sz w:val="20"/>
                <w:lang w:eastAsia="en-GB"/>
              </w:rPr>
            </w:pPr>
            <w:ins w:id="550" w:author="ALU" w:date="2014-01-21T07:17:00Z">
              <w:r w:rsidRPr="000F58C5">
                <w:rPr>
                  <w:rFonts w:ascii="Trebuchet MS" w:eastAsia="Times New Roman" w:hAnsi="Trebuchet MS"/>
                  <w:b/>
                  <w:bCs/>
                  <w:color w:val="000000"/>
                  <w:sz w:val="20"/>
                  <w:lang w:eastAsia="en-GB"/>
                </w:rPr>
                <w:t>RS(A, P)</w:t>
              </w:r>
            </w:ins>
          </w:p>
        </w:tc>
      </w:tr>
      <w:tr w:rsidR="000443F1" w:rsidRPr="000F58C5" w:rsidTr="000443F1">
        <w:trPr>
          <w:trHeight w:val="1275"/>
          <w:ins w:id="551" w:author="ALU" w:date="2014-01-21T07:19:00Z"/>
        </w:trPr>
        <w:tc>
          <w:tcPr>
            <w:tcW w:w="1120" w:type="dxa"/>
            <w:tcBorders>
              <w:top w:val="single" w:sz="8" w:space="0" w:color="auto"/>
              <w:left w:val="single" w:sz="8" w:space="0" w:color="auto"/>
              <w:bottom w:val="nil"/>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52" w:author="ALU" w:date="2014-01-21T07:19:00Z"/>
                <w:rFonts w:ascii="Trebuchet MS" w:eastAsia="Times New Roman" w:hAnsi="Trebuchet MS"/>
                <w:color w:val="000000"/>
                <w:sz w:val="20"/>
                <w:lang w:eastAsia="en-GB"/>
              </w:rPr>
            </w:pPr>
            <w:ins w:id="553" w:author="ALU" w:date="2014-01-21T07:19: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54" w:author="ALU" w:date="2014-01-21T07:19:00Z"/>
                <w:rFonts w:ascii="Trebuchet MS" w:eastAsia="Times New Roman" w:hAnsi="Trebuchet MS"/>
                <w:color w:val="000000"/>
                <w:sz w:val="20"/>
                <w:lang w:eastAsia="en-GB"/>
              </w:rPr>
            </w:pPr>
            <w:ins w:id="555" w:author="ALU" w:date="2014-01-21T07:19:00Z">
              <w:r w:rsidRPr="000F58C5">
                <w:rPr>
                  <w:rFonts w:ascii="Trebuchet MS" w:eastAsia="Times New Roman" w:hAnsi="Trebuchet MS"/>
                  <w:color w:val="000000"/>
                  <w:sz w:val="20"/>
                  <w:lang w:eastAsia="en-GB"/>
                </w:rPr>
                <w:t>Yes in H.248 LD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56" w:author="ALU" w:date="2014-01-21T07:19:00Z"/>
                <w:rFonts w:ascii="Trebuchet MS" w:eastAsia="Times New Roman" w:hAnsi="Trebuchet MS"/>
                <w:color w:val="000000"/>
                <w:sz w:val="20"/>
                <w:lang w:eastAsia="en-GB"/>
              </w:rPr>
            </w:pPr>
            <w:ins w:id="557" w:author="ALU" w:date="2014-01-21T07:19: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5264C0" w:rsidRDefault="000443F1" w:rsidP="000443F1">
            <w:pPr>
              <w:tabs>
                <w:tab w:val="clear" w:pos="794"/>
                <w:tab w:val="clear" w:pos="1191"/>
                <w:tab w:val="clear" w:pos="1588"/>
                <w:tab w:val="clear" w:pos="1985"/>
              </w:tabs>
              <w:overflowPunct/>
              <w:autoSpaceDE/>
              <w:autoSpaceDN/>
              <w:adjustRightInd/>
              <w:spacing w:before="0"/>
              <w:textAlignment w:val="auto"/>
              <w:rPr>
                <w:ins w:id="558" w:author="cgroves" w:date="2014-01-24T11:46:00Z"/>
                <w:rFonts w:ascii="Trebuchet MS" w:eastAsia="Times New Roman" w:hAnsi="Trebuchet MS"/>
                <w:color w:val="000000"/>
                <w:sz w:val="20"/>
                <w:lang w:eastAsia="en-GB"/>
              </w:rPr>
            </w:pPr>
            <w:ins w:id="559"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r>
            </w:ins>
          </w:p>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60" w:author="ALU" w:date="2014-01-21T07:19:00Z"/>
                <w:rFonts w:ascii="Trebuchet MS" w:eastAsia="Times New Roman" w:hAnsi="Trebuchet MS"/>
                <w:color w:val="000000"/>
                <w:sz w:val="20"/>
                <w:lang w:eastAsia="en-GB"/>
              </w:rPr>
            </w:pPr>
            <w:ins w:id="561" w:author="ALU" w:date="2014-01-21T07:19:00Z">
              <w:r w:rsidRPr="000F58C5">
                <w:rPr>
                  <w:rFonts w:ascii="Trebuchet MS" w:eastAsia="Times New Roman" w:hAnsi="Trebuchet MS"/>
                  <w:color w:val="000000"/>
                  <w:sz w:val="20"/>
                  <w:lang w:eastAsia="en-GB"/>
                </w:rP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value</w:t>
              </w:r>
            </w:ins>
          </w:p>
        </w:tc>
        <w:tc>
          <w:tcPr>
            <w:tcW w:w="2600" w:type="dxa"/>
            <w:tcBorders>
              <w:top w:val="nil"/>
              <w:left w:val="nil"/>
              <w:bottom w:val="single" w:sz="8" w:space="0" w:color="auto"/>
              <w:right w:val="single" w:sz="8" w:space="0" w:color="auto"/>
            </w:tcBorders>
            <w:shd w:val="clear" w:color="auto" w:fill="auto"/>
            <w:hideMark/>
          </w:tcPr>
          <w:p w:rsidR="005264C0" w:rsidRDefault="000443F1" w:rsidP="000443F1">
            <w:pPr>
              <w:tabs>
                <w:tab w:val="clear" w:pos="794"/>
                <w:tab w:val="clear" w:pos="1191"/>
                <w:tab w:val="clear" w:pos="1588"/>
                <w:tab w:val="clear" w:pos="1985"/>
              </w:tabs>
              <w:overflowPunct/>
              <w:autoSpaceDE/>
              <w:autoSpaceDN/>
              <w:adjustRightInd/>
              <w:spacing w:before="0"/>
              <w:textAlignment w:val="auto"/>
              <w:rPr>
                <w:ins w:id="562" w:author="cgroves" w:date="2014-01-24T11:46:00Z"/>
                <w:rFonts w:ascii="Trebuchet MS" w:eastAsia="Times New Roman" w:hAnsi="Trebuchet MS"/>
                <w:color w:val="000000"/>
                <w:sz w:val="20"/>
                <w:lang w:eastAsia="en-GB"/>
              </w:rPr>
            </w:pPr>
            <w:ins w:id="563"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ype="page"/>
                <w:t xml:space="preserve"> 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r>
            </w:ins>
          </w:p>
          <w:p w:rsidR="005264C0" w:rsidRDefault="000443F1" w:rsidP="000443F1">
            <w:pPr>
              <w:tabs>
                <w:tab w:val="clear" w:pos="794"/>
                <w:tab w:val="clear" w:pos="1191"/>
                <w:tab w:val="clear" w:pos="1588"/>
                <w:tab w:val="clear" w:pos="1985"/>
              </w:tabs>
              <w:overflowPunct/>
              <w:autoSpaceDE/>
              <w:autoSpaceDN/>
              <w:adjustRightInd/>
              <w:spacing w:before="0"/>
              <w:textAlignment w:val="auto"/>
              <w:rPr>
                <w:ins w:id="564" w:author="cgroves" w:date="2014-01-24T11:47:00Z"/>
                <w:rFonts w:ascii="Trebuchet MS" w:eastAsia="Times New Roman" w:hAnsi="Trebuchet MS"/>
                <w:color w:val="000000"/>
                <w:sz w:val="20"/>
                <w:lang w:eastAsia="en-GB"/>
              </w:rPr>
            </w:pPr>
            <w:ins w:id="565" w:author="ALU" w:date="2014-01-21T07:19:00Z">
              <w:r w:rsidRPr="000F58C5">
                <w:rPr>
                  <w:rFonts w:ascii="Trebuchet MS" w:eastAsia="Times New Roman" w:hAnsi="Trebuchet MS"/>
                  <w:color w:val="000000"/>
                  <w:sz w:val="20"/>
                  <w:lang w:eastAsia="en-GB"/>
                </w:rPr>
                <w:t>Typically also:</w:t>
              </w:r>
              <w:r w:rsidRPr="000F58C5">
                <w:rPr>
                  <w:rFonts w:ascii="Trebuchet MS" w:eastAsia="Times New Roman" w:hAnsi="Trebuchet MS"/>
                  <w:color w:val="000000"/>
                  <w:sz w:val="20"/>
                  <w:lang w:eastAsia="en-GB"/>
                </w:rPr>
                <w:br w:type="page"/>
              </w:r>
            </w:ins>
          </w:p>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66" w:author="ALU" w:date="2014-01-21T07:19:00Z"/>
                <w:rFonts w:ascii="Trebuchet MS" w:eastAsia="Times New Roman" w:hAnsi="Trebuchet MS"/>
                <w:color w:val="000000"/>
                <w:sz w:val="20"/>
                <w:lang w:eastAsia="en-GB"/>
              </w:rPr>
            </w:pPr>
            <w:ins w:id="567" w:author="ALU" w:date="2014-01-21T07:19:00Z">
              <w:r w:rsidRPr="000F58C5">
                <w:rPr>
                  <w:rFonts w:ascii="Trebuchet MS" w:eastAsia="Times New Roman" w:hAnsi="Trebuchet MS"/>
                  <w:color w:val="000000"/>
                  <w:sz w:val="20"/>
                  <w:lang w:eastAsia="en-GB"/>
                </w:rP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
          <w:p w:rsidR="005264C0" w:rsidRDefault="000443F1" w:rsidP="000443F1">
            <w:pPr>
              <w:tabs>
                <w:tab w:val="clear" w:pos="794"/>
                <w:tab w:val="clear" w:pos="1191"/>
                <w:tab w:val="clear" w:pos="1588"/>
                <w:tab w:val="clear" w:pos="1985"/>
              </w:tabs>
              <w:overflowPunct/>
              <w:autoSpaceDE/>
              <w:autoSpaceDN/>
              <w:adjustRightInd/>
              <w:spacing w:before="0"/>
              <w:textAlignment w:val="auto"/>
              <w:rPr>
                <w:ins w:id="568" w:author="cgroves" w:date="2014-01-24T11:47:00Z"/>
                <w:rFonts w:ascii="Trebuchet MS" w:eastAsia="Times New Roman" w:hAnsi="Trebuchet MS"/>
                <w:color w:val="000000"/>
                <w:sz w:val="20"/>
                <w:lang w:eastAsia="en-GB"/>
              </w:rPr>
            </w:pPr>
            <w:ins w:id="569"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r>
            </w:ins>
          </w:p>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0" w:author="ALU" w:date="2014-01-21T07:19:00Z"/>
                <w:rFonts w:ascii="Trebuchet MS" w:eastAsia="Times New Roman" w:hAnsi="Trebuchet MS"/>
                <w:color w:val="000000"/>
                <w:sz w:val="20"/>
                <w:lang w:eastAsia="en-GB"/>
              </w:rPr>
            </w:pPr>
            <w:ins w:id="571" w:author="ALU" w:date="2014-01-21T07:19:00Z">
              <w:r w:rsidRPr="000F58C5">
                <w:rPr>
                  <w:rFonts w:ascii="Trebuchet MS" w:eastAsia="Times New Roman" w:hAnsi="Trebuchet MS"/>
                  <w:color w:val="000000"/>
                  <w:sz w:val="20"/>
                  <w:lang w:eastAsia="en-GB"/>
                </w:rP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2" w:author="ALU" w:date="2014-01-21T07:19:00Z"/>
                <w:rFonts w:ascii="Trebuchet MS" w:eastAsia="Times New Roman" w:hAnsi="Trebuchet MS"/>
                <w:color w:val="000000"/>
                <w:sz w:val="20"/>
                <w:lang w:eastAsia="en-GB"/>
              </w:rPr>
            </w:pPr>
            <w:ins w:id="573"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574" w:author="ALU" w:date="2014-01-21T07:23:00Z">
            <w:tblPrEx>
              <w:tblW w:w="15300" w:type="dxa"/>
              <w:tblInd w:w="98" w:type="dxa"/>
            </w:tblPrEx>
          </w:tblPrExChange>
        </w:tblPrEx>
        <w:trPr>
          <w:trHeight w:val="1237"/>
          <w:ins w:id="575" w:author="ALU" w:date="2014-01-21T07:19:00Z"/>
          <w:trPrChange w:id="576" w:author="ALU" w:date="2014-01-21T07:23:00Z">
            <w:trPr>
              <w:gridAfter w:val="0"/>
              <w:trHeight w:val="1860"/>
            </w:trPr>
          </w:trPrChange>
        </w:trPr>
        <w:tc>
          <w:tcPr>
            <w:tcW w:w="1120" w:type="dxa"/>
            <w:tcBorders>
              <w:top w:val="nil"/>
              <w:left w:val="single" w:sz="8" w:space="0" w:color="auto"/>
              <w:bottom w:val="nil"/>
              <w:right w:val="single" w:sz="8" w:space="0" w:color="auto"/>
            </w:tcBorders>
            <w:shd w:val="clear" w:color="auto" w:fill="auto"/>
            <w:hideMark/>
            <w:tcPrChange w:id="577" w:author="ALU" w:date="2014-01-21T07:23: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78" w:author="ALU" w:date="2014-01-21T07:19:00Z"/>
                <w:rFonts w:ascii="Trebuchet MS" w:eastAsia="Times New Roman" w:hAnsi="Trebuchet MS"/>
                <w:color w:val="000000"/>
                <w:sz w:val="20"/>
                <w:lang w:eastAsia="en-GB"/>
              </w:rPr>
            </w:pPr>
            <w:ins w:id="579"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580" w:author="ALU" w:date="2014-01-21T07:23: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1"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582" w:author="ALU" w:date="2014-01-21T07:23: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3" w:author="ALU" w:date="2014-01-21T07:19:00Z"/>
                <w:rFonts w:ascii="Trebuchet MS" w:eastAsia="Times New Roman" w:hAnsi="Trebuchet MS"/>
                <w:color w:val="000000"/>
                <w:sz w:val="20"/>
                <w:lang w:eastAsia="en-GB"/>
              </w:rPr>
            </w:pPr>
            <w:ins w:id="584" w:author="ALU" w:date="2014-01-21T07:19: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585"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2241D1">
            <w:pPr>
              <w:tabs>
                <w:tab w:val="clear" w:pos="794"/>
                <w:tab w:val="clear" w:pos="1191"/>
                <w:tab w:val="clear" w:pos="1588"/>
                <w:tab w:val="clear" w:pos="1985"/>
              </w:tabs>
              <w:overflowPunct/>
              <w:autoSpaceDE/>
              <w:autoSpaceDN/>
              <w:adjustRightInd/>
              <w:spacing w:before="0"/>
              <w:textAlignment w:val="auto"/>
              <w:rPr>
                <w:ins w:id="586" w:author="ALU" w:date="2014-01-21T07:19:00Z"/>
                <w:rFonts w:ascii="Trebuchet MS" w:eastAsia="Times New Roman" w:hAnsi="Trebuchet MS"/>
                <w:color w:val="000000"/>
                <w:sz w:val="20"/>
                <w:lang w:eastAsia="en-GB"/>
              </w:rPr>
            </w:pPr>
            <w:ins w:id="587" w:author="ALU" w:date="2014-01-21T07:19:00Z">
              <w:r w:rsidRPr="000F58C5">
                <w:rPr>
                  <w:rFonts w:ascii="Trebuchet MS" w:eastAsia="Times New Roman" w:hAnsi="Trebuchet MS"/>
                  <w:color w:val="000000"/>
                  <w:sz w:val="20"/>
                  <w:lang w:eastAsia="en-GB"/>
                </w:rPr>
                <w:t>LD(A,P)</w:t>
              </w:r>
              <w:r w:rsidRPr="002241D1">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2241D1">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588" w:author="ALU" w:date="2014-01-21T07:23: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9" w:author="ALU" w:date="2014-01-21T07:19:00Z"/>
                <w:rFonts w:ascii="Trebuchet MS" w:eastAsia="Times New Roman" w:hAnsi="Trebuchet MS"/>
                <w:color w:val="000000"/>
                <w:sz w:val="20"/>
                <w:lang w:eastAsia="en-GB"/>
              </w:rPr>
            </w:pPr>
            <w:ins w:id="590"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91"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2" w:author="ALU" w:date="2014-01-21T07:19:00Z"/>
                <w:rFonts w:ascii="Trebuchet MS" w:eastAsia="Times New Roman" w:hAnsi="Trebuchet MS"/>
                <w:color w:val="000000"/>
                <w:sz w:val="20"/>
                <w:lang w:eastAsia="en-GB"/>
              </w:rPr>
            </w:pPr>
            <w:ins w:id="593"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594"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5" w:author="ALU" w:date="2014-01-21T07:19:00Z"/>
                <w:rFonts w:ascii="Trebuchet MS" w:eastAsia="Times New Roman" w:hAnsi="Trebuchet MS"/>
                <w:color w:val="000000"/>
                <w:sz w:val="20"/>
                <w:lang w:eastAsia="en-GB"/>
              </w:rPr>
            </w:pPr>
            <w:ins w:id="596"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597" w:author="ALU" w:date="2014-01-21T07:22:00Z">
            <w:tblPrEx>
              <w:tblW w:w="15300" w:type="dxa"/>
              <w:tblInd w:w="98" w:type="dxa"/>
            </w:tblPrEx>
          </w:tblPrExChange>
        </w:tblPrEx>
        <w:trPr>
          <w:trHeight w:val="1208"/>
          <w:ins w:id="598" w:author="ALU" w:date="2014-01-21T07:19:00Z"/>
          <w:trPrChange w:id="599"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600"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01" w:author="ALU" w:date="2014-01-21T07:19:00Z"/>
                <w:rFonts w:ascii="Trebuchet MS" w:eastAsia="Times New Roman" w:hAnsi="Trebuchet MS"/>
                <w:color w:val="000000"/>
                <w:sz w:val="20"/>
                <w:lang w:eastAsia="en-GB"/>
              </w:rPr>
            </w:pPr>
            <w:ins w:id="602"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603"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4"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605"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6" w:author="ALU" w:date="2014-01-21T07:19:00Z"/>
                <w:rFonts w:ascii="Trebuchet MS" w:eastAsia="Times New Roman" w:hAnsi="Trebuchet MS"/>
                <w:color w:val="000000"/>
                <w:sz w:val="20"/>
                <w:lang w:eastAsia="en-GB"/>
              </w:rPr>
            </w:pPr>
            <w:ins w:id="607" w:author="ALU" w:date="2014-01-21T07:19: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608"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9" w:author="ALU" w:date="2014-01-21T07:19:00Z"/>
                <w:rFonts w:ascii="Trebuchet MS" w:eastAsia="Times New Roman" w:hAnsi="Trebuchet MS"/>
                <w:color w:val="000000"/>
                <w:sz w:val="20"/>
                <w:lang w:eastAsia="en-GB"/>
              </w:rPr>
            </w:pPr>
            <w:ins w:id="610"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value</w:t>
              </w:r>
            </w:ins>
          </w:p>
        </w:tc>
        <w:tc>
          <w:tcPr>
            <w:tcW w:w="2600" w:type="dxa"/>
            <w:tcBorders>
              <w:top w:val="nil"/>
              <w:left w:val="nil"/>
              <w:bottom w:val="single" w:sz="8" w:space="0" w:color="auto"/>
              <w:right w:val="single" w:sz="8" w:space="0" w:color="auto"/>
            </w:tcBorders>
            <w:shd w:val="clear" w:color="auto" w:fill="auto"/>
            <w:hideMark/>
            <w:tcPrChange w:id="611"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F02C7A" w:rsidP="000443F1">
            <w:pPr>
              <w:tabs>
                <w:tab w:val="clear" w:pos="794"/>
                <w:tab w:val="clear" w:pos="1191"/>
                <w:tab w:val="clear" w:pos="1588"/>
                <w:tab w:val="clear" w:pos="1985"/>
              </w:tabs>
              <w:overflowPunct/>
              <w:autoSpaceDE/>
              <w:autoSpaceDN/>
              <w:adjustRightInd/>
              <w:spacing w:before="0"/>
              <w:textAlignment w:val="auto"/>
              <w:rPr>
                <w:ins w:id="612" w:author="ALU" w:date="2014-01-21T07:19:00Z"/>
                <w:rFonts w:ascii="Trebuchet MS" w:eastAsia="Times New Roman" w:hAnsi="Trebuchet MS"/>
                <w:color w:val="000000"/>
                <w:sz w:val="20"/>
                <w:lang w:eastAsia="en-GB"/>
              </w:rPr>
            </w:pPr>
            <w:ins w:id="613"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r>
              <w:r w:rsidR="000443F1" w:rsidRPr="000F58C5">
                <w:rPr>
                  <w:rFonts w:ascii="Trebuchet MS" w:eastAsia="Times New Roman" w:hAnsi="Trebuchet MS"/>
                  <w:color w:val="000000"/>
                  <w:sz w:val="20"/>
                  <w:lang w:eastAsia="en-GB"/>
                </w:rPr>
                <w:t>LS(A)</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LS(A)</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Typically also:</w:t>
              </w:r>
              <w:r w:rsidR="000443F1" w:rsidRPr="000F58C5">
                <w:rPr>
                  <w:rFonts w:ascii="Trebuchet MS" w:eastAsia="Times New Roman" w:hAnsi="Trebuchet MS"/>
                  <w:color w:val="000000"/>
                  <w:sz w:val="20"/>
                  <w:lang w:eastAsia="en-GB"/>
                </w:rPr>
                <w:br/>
                <w:t>LS(P)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"a=rtcp" port</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RTCP</w:t>
              </w:r>
            </w:ins>
          </w:p>
        </w:tc>
        <w:tc>
          <w:tcPr>
            <w:tcW w:w="2600" w:type="dxa"/>
            <w:tcBorders>
              <w:top w:val="nil"/>
              <w:left w:val="single" w:sz="8" w:space="0" w:color="auto"/>
              <w:bottom w:val="single" w:sz="8" w:space="0" w:color="auto"/>
              <w:right w:val="single" w:sz="8" w:space="0" w:color="auto"/>
            </w:tcBorders>
            <w:shd w:val="clear" w:color="auto" w:fill="auto"/>
            <w:hideMark/>
            <w:tcPrChange w:id="614" w:author="ALU" w:date="2014-01-21T07:22:00Z">
              <w:tcPr>
                <w:tcW w:w="260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15" w:author="ALU" w:date="2014-01-21T07:19:00Z"/>
                <w:rFonts w:ascii="Trebuchet MS" w:eastAsia="Times New Roman" w:hAnsi="Trebuchet MS"/>
                <w:color w:val="000000"/>
                <w:sz w:val="20"/>
                <w:lang w:eastAsia="en-GB"/>
              </w:rPr>
            </w:pPr>
            <w:ins w:id="616"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17"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18" w:author="ALU" w:date="2014-01-21T07:19:00Z"/>
                <w:rFonts w:ascii="Trebuchet MS" w:eastAsia="Times New Roman" w:hAnsi="Trebuchet MS"/>
                <w:color w:val="000000"/>
                <w:sz w:val="20"/>
                <w:lang w:eastAsia="en-GB"/>
              </w:rPr>
            </w:pPr>
            <w:ins w:id="619"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620" w:author="ALU" w:date="2014-01-21T07:22:00Z">
            <w:tblPrEx>
              <w:tblW w:w="15300" w:type="dxa"/>
              <w:tblInd w:w="98" w:type="dxa"/>
            </w:tblPrEx>
          </w:tblPrExChange>
        </w:tblPrEx>
        <w:trPr>
          <w:trHeight w:val="1273"/>
          <w:ins w:id="621" w:author="ALU" w:date="2014-01-21T07:19:00Z"/>
          <w:trPrChange w:id="622"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623"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24" w:author="ALU" w:date="2014-01-21T07:19:00Z"/>
                <w:rFonts w:ascii="Trebuchet MS" w:eastAsia="Times New Roman" w:hAnsi="Trebuchet MS"/>
                <w:color w:val="000000"/>
                <w:sz w:val="20"/>
                <w:lang w:eastAsia="en-GB"/>
              </w:rPr>
            </w:pPr>
            <w:ins w:id="625"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626"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7"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628"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9" w:author="ALU" w:date="2014-01-21T07:19:00Z"/>
                <w:rFonts w:ascii="Trebuchet MS" w:eastAsia="Times New Roman" w:hAnsi="Trebuchet MS"/>
                <w:color w:val="000000"/>
                <w:sz w:val="20"/>
                <w:lang w:eastAsia="en-GB"/>
              </w:rPr>
            </w:pPr>
            <w:ins w:id="630" w:author="ALU" w:date="2014-01-21T07:19: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631"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32" w:author="ALU" w:date="2014-01-21T07:19:00Z"/>
                <w:rFonts w:ascii="Trebuchet MS" w:eastAsia="Times New Roman" w:hAnsi="Trebuchet MS"/>
                <w:color w:val="000000"/>
                <w:sz w:val="20"/>
                <w:lang w:eastAsia="en-GB"/>
              </w:rPr>
            </w:pPr>
            <w:ins w:id="633" w:author="ALU" w:date="2014-01-21T07:19:00Z">
              <w:r w:rsidRPr="000F58C5">
                <w:rPr>
                  <w:rFonts w:ascii="Trebuchet MS" w:eastAsia="Times New Roman" w:hAnsi="Trebuchet MS"/>
                  <w:color w:val="000000"/>
                  <w:sz w:val="20"/>
                  <w:lang w:eastAsia="en-GB"/>
                </w:rPr>
                <w:t>LD(A,P)</w:t>
              </w:r>
              <w:r w:rsidRPr="002241D1">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2241D1">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634" w:author="ALU" w:date="2014-01-21T07:22: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35" w:author="ALU" w:date="2014-01-21T07:19:00Z"/>
                <w:rFonts w:ascii="Trebuchet MS" w:eastAsia="Times New Roman" w:hAnsi="Trebuchet MS"/>
                <w:color w:val="000000"/>
                <w:sz w:val="20"/>
                <w:lang w:eastAsia="en-GB"/>
              </w:rPr>
            </w:pPr>
            <w:ins w:id="636"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37"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38" w:author="ALU" w:date="2014-01-21T07:19:00Z"/>
                <w:rFonts w:ascii="Trebuchet MS" w:eastAsia="Times New Roman" w:hAnsi="Trebuchet MS"/>
                <w:color w:val="000000"/>
                <w:sz w:val="20"/>
                <w:lang w:eastAsia="en-GB"/>
              </w:rPr>
            </w:pPr>
            <w:ins w:id="639"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40"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41" w:author="ALU" w:date="2014-01-21T07:19:00Z"/>
                <w:rFonts w:ascii="Trebuchet MS" w:eastAsia="Times New Roman" w:hAnsi="Trebuchet MS"/>
                <w:color w:val="000000"/>
                <w:sz w:val="20"/>
                <w:lang w:eastAsia="en-GB"/>
              </w:rPr>
            </w:pPr>
            <w:ins w:id="642" w:author="ALU" w:date="2014-01-21T07:19: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643" w:author="ALU" w:date="2014-01-21T07:22:00Z"/>
          <w:rFonts w:eastAsia="Times New Roman"/>
          <w:b/>
        </w:rPr>
      </w:pPr>
      <w:ins w:id="644" w:author="ALU" w:date="2014-01-21T07:22:00Z">
        <w:r w:rsidRPr="000F58C5">
          <w:br w:type="page"/>
        </w:r>
      </w:ins>
    </w:p>
    <w:p w:rsidR="00D04AD9" w:rsidRPr="000F58C5" w:rsidRDefault="00D04AD9" w:rsidP="00D04AD9">
      <w:pPr>
        <w:pStyle w:val="TableNoTitle0"/>
        <w:rPr>
          <w:ins w:id="645" w:author="ALU" w:date="2014-01-21T07:16:00Z"/>
        </w:rPr>
      </w:pPr>
      <w:bookmarkStart w:id="646" w:name="_Toc382253594"/>
      <w:ins w:id="647" w:author="ALU" w:date="2014-01-21T07:16:00Z">
        <w:r w:rsidRPr="000F58C5">
          <w:lastRenderedPageBreak/>
          <w:t>Table 4/3 – Rules according to [IETF RFC 3550], [IETF RFC 3605] and [IETF RFC 5671] – Part 3/5</w:t>
        </w:r>
        <w:bookmarkEnd w:id="646"/>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648">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649"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0" w:author="ALU" w:date="2014-01-21T07:17:00Z"/>
                <w:rFonts w:ascii="Trebuchet MS" w:eastAsia="Times New Roman" w:hAnsi="Trebuchet MS"/>
                <w:b/>
                <w:bCs/>
                <w:color w:val="000000"/>
                <w:sz w:val="20"/>
                <w:lang w:eastAsia="en-GB"/>
              </w:rPr>
            </w:pPr>
            <w:ins w:id="651"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2" w:author="ALU" w:date="2014-01-21T07:17:00Z"/>
                <w:rFonts w:ascii="Trebuchet MS" w:eastAsia="Times New Roman" w:hAnsi="Trebuchet MS"/>
                <w:b/>
                <w:bCs/>
                <w:color w:val="000000"/>
                <w:sz w:val="20"/>
                <w:lang w:eastAsia="en-GB"/>
              </w:rPr>
            </w:pPr>
            <w:ins w:id="653"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4" w:author="ALU" w:date="2014-01-21T07:17:00Z"/>
                <w:rFonts w:ascii="Trebuchet MS" w:eastAsia="Times New Roman" w:hAnsi="Trebuchet MS"/>
                <w:b/>
                <w:bCs/>
                <w:color w:val="000000"/>
                <w:sz w:val="20"/>
                <w:lang w:eastAsia="en-GB"/>
              </w:rPr>
            </w:pPr>
            <w:ins w:id="655"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6" w:author="ALU" w:date="2014-01-21T07:17:00Z"/>
                <w:rFonts w:ascii="Trebuchet MS" w:eastAsia="Times New Roman" w:hAnsi="Trebuchet MS"/>
                <w:b/>
                <w:bCs/>
                <w:color w:val="000000"/>
                <w:sz w:val="20"/>
                <w:lang w:eastAsia="en-GB"/>
              </w:rPr>
            </w:pPr>
            <w:ins w:id="657"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8" w:author="ALU" w:date="2014-01-21T07:17:00Z"/>
                <w:rFonts w:ascii="Trebuchet MS" w:eastAsia="Times New Roman" w:hAnsi="Trebuchet MS"/>
                <w:b/>
                <w:bCs/>
                <w:color w:val="000000"/>
                <w:sz w:val="20"/>
                <w:lang w:eastAsia="en-GB"/>
              </w:rPr>
            </w:pPr>
            <w:ins w:id="659"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660"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61"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62"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63"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4" w:author="ALU" w:date="2014-01-21T07:17:00Z"/>
                <w:rFonts w:ascii="Trebuchet MS" w:eastAsia="Times New Roman" w:hAnsi="Trebuchet MS"/>
                <w:b/>
                <w:bCs/>
                <w:color w:val="000000"/>
                <w:sz w:val="20"/>
                <w:lang w:eastAsia="en-GB"/>
              </w:rPr>
            </w:pPr>
            <w:ins w:id="665"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6" w:author="ALU" w:date="2014-01-21T07:17:00Z"/>
                <w:rFonts w:ascii="Trebuchet MS" w:eastAsia="Times New Roman" w:hAnsi="Trebuchet MS"/>
                <w:b/>
                <w:bCs/>
                <w:color w:val="000000"/>
                <w:sz w:val="20"/>
                <w:lang w:eastAsia="en-GB"/>
              </w:rPr>
            </w:pPr>
            <w:ins w:id="667"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8" w:author="ALU" w:date="2014-01-21T07:17:00Z"/>
                <w:rFonts w:ascii="Trebuchet MS" w:eastAsia="Times New Roman" w:hAnsi="Trebuchet MS"/>
                <w:b/>
                <w:bCs/>
                <w:color w:val="000000"/>
                <w:sz w:val="20"/>
                <w:lang w:eastAsia="en-GB"/>
              </w:rPr>
            </w:pPr>
            <w:ins w:id="669"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70" w:author="ALU" w:date="2014-01-21T07:17:00Z"/>
                <w:rFonts w:ascii="Trebuchet MS" w:eastAsia="Times New Roman" w:hAnsi="Trebuchet MS"/>
                <w:b/>
                <w:bCs/>
                <w:color w:val="000000"/>
                <w:sz w:val="20"/>
                <w:lang w:eastAsia="en-GB"/>
              </w:rPr>
            </w:pPr>
            <w:ins w:id="671" w:author="ALU" w:date="2014-01-21T07:17:00Z">
              <w:r w:rsidRPr="000F58C5">
                <w:rPr>
                  <w:rFonts w:ascii="Trebuchet MS" w:eastAsia="Times New Roman" w:hAnsi="Trebuchet MS"/>
                  <w:b/>
                  <w:bCs/>
                  <w:color w:val="000000"/>
                  <w:sz w:val="20"/>
                  <w:lang w:eastAsia="en-GB"/>
                </w:rPr>
                <w:t>RS(A, P)</w:t>
              </w:r>
            </w:ins>
          </w:p>
        </w:tc>
      </w:tr>
      <w:tr w:rsidR="000443F1" w:rsidRPr="000F58C5" w:rsidTr="000443F1">
        <w:tblPrEx>
          <w:tblW w:w="15300" w:type="dxa"/>
          <w:tblInd w:w="98" w:type="dxa"/>
          <w:tblPrExChange w:id="672" w:author="ALU" w:date="2014-01-21T07:22:00Z">
            <w:tblPrEx>
              <w:tblW w:w="15300" w:type="dxa"/>
              <w:tblInd w:w="98" w:type="dxa"/>
            </w:tblPrEx>
          </w:tblPrExChange>
        </w:tblPrEx>
        <w:trPr>
          <w:trHeight w:val="1531"/>
          <w:ins w:id="673" w:author="ALU" w:date="2014-01-21T07:19:00Z"/>
          <w:trPrChange w:id="674" w:author="ALU" w:date="2014-01-21T07:22:00Z">
            <w:trPr>
              <w:gridAfter w:val="0"/>
              <w:trHeight w:val="1935"/>
            </w:trPr>
          </w:trPrChange>
        </w:trPr>
        <w:tc>
          <w:tcPr>
            <w:tcW w:w="1120" w:type="dxa"/>
            <w:tcBorders>
              <w:top w:val="single" w:sz="8" w:space="0" w:color="auto"/>
              <w:left w:val="single" w:sz="8" w:space="0" w:color="auto"/>
              <w:bottom w:val="nil"/>
              <w:right w:val="single" w:sz="8" w:space="0" w:color="auto"/>
            </w:tcBorders>
            <w:shd w:val="clear" w:color="auto" w:fill="auto"/>
            <w:hideMark/>
            <w:tcPrChange w:id="675" w:author="ALU" w:date="2014-01-21T07:22:00Z">
              <w:tcPr>
                <w:tcW w:w="1120" w:type="dxa"/>
                <w:gridSpan w:val="2"/>
                <w:tcBorders>
                  <w:top w:val="single" w:sz="8" w:space="0" w:color="auto"/>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76" w:author="ALU" w:date="2014-01-21T07:19:00Z"/>
                <w:rFonts w:ascii="Trebuchet MS" w:eastAsia="Times New Roman" w:hAnsi="Trebuchet MS"/>
                <w:color w:val="000000"/>
                <w:sz w:val="20"/>
                <w:lang w:eastAsia="en-GB"/>
              </w:rPr>
            </w:pPr>
            <w:ins w:id="677" w:author="ALU" w:date="2014-01-21T07:19: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678" w:author="ALU" w:date="2014-01-21T07:22:00Z">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79" w:author="ALU" w:date="2014-01-21T07:19:00Z"/>
                <w:rFonts w:ascii="Trebuchet MS" w:eastAsia="Times New Roman" w:hAnsi="Trebuchet MS"/>
                <w:color w:val="000000"/>
                <w:sz w:val="20"/>
                <w:lang w:eastAsia="en-GB"/>
              </w:rPr>
            </w:pPr>
            <w:ins w:id="680" w:author="ALU" w:date="2014-01-21T07:19:00Z">
              <w:r w:rsidRPr="000F58C5">
                <w:rPr>
                  <w:rFonts w:ascii="Trebuchet MS" w:eastAsia="Times New Roman" w:hAnsi="Trebuchet MS"/>
                  <w:color w:val="000000"/>
                  <w:sz w:val="20"/>
                  <w:lang w:eastAsia="en-GB"/>
                </w:rPr>
                <w:t>Yes in H.248 RD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Change w:id="681" w:author="ALU" w:date="2014-01-21T07:22:00Z">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82" w:author="ALU" w:date="2014-01-21T07:19:00Z"/>
                <w:rFonts w:ascii="Trebuchet MS" w:eastAsia="Times New Roman" w:hAnsi="Trebuchet MS"/>
                <w:color w:val="000000"/>
                <w:sz w:val="20"/>
                <w:lang w:eastAsia="en-GB"/>
              </w:rPr>
            </w:pPr>
            <w:ins w:id="683" w:author="ALU" w:date="2014-01-21T07:19:00Z">
              <w:r w:rsidRPr="000F58C5">
                <w:rPr>
                  <w:rFonts w:ascii="Trebuchet MS" w:eastAsia="Times New Roman" w:hAnsi="Trebuchet MS"/>
                  <w:color w:val="000000"/>
                  <w:sz w:val="20"/>
                  <w:lang w:eastAsia="en-GB"/>
                </w:rPr>
                <w:t>No</w:t>
              </w:r>
            </w:ins>
          </w:p>
        </w:tc>
        <w:tc>
          <w:tcPr>
            <w:tcW w:w="2600" w:type="dxa"/>
            <w:tcBorders>
              <w:top w:val="single" w:sz="8" w:space="0" w:color="auto"/>
              <w:left w:val="nil"/>
              <w:bottom w:val="single" w:sz="8" w:space="0" w:color="auto"/>
              <w:right w:val="single" w:sz="8" w:space="0" w:color="auto"/>
            </w:tcBorders>
            <w:shd w:val="clear" w:color="auto" w:fill="auto"/>
            <w:hideMark/>
            <w:tcPrChange w:id="684" w:author="ALU" w:date="2014-01-21T07:22:00Z">
              <w:tcPr>
                <w:tcW w:w="2600" w:type="dxa"/>
                <w:gridSpan w:val="2"/>
                <w:tcBorders>
                  <w:top w:val="single" w:sz="8" w:space="0" w:color="auto"/>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85" w:author="ALU" w:date="2014-01-21T07:19:00Z"/>
                <w:rFonts w:ascii="Trebuchet MS" w:eastAsia="Times New Roman" w:hAnsi="Trebuchet MS"/>
                <w:color w:val="000000"/>
                <w:sz w:val="20"/>
                <w:lang w:eastAsia="en-GB"/>
              </w:rPr>
            </w:pPr>
            <w:ins w:id="686"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687" w:author="ALU" w:date="2014-01-21T07:22:00Z">
              <w:tcPr>
                <w:tcW w:w="2600" w:type="dxa"/>
                <w:gridSpan w:val="2"/>
                <w:tcBorders>
                  <w:top w:val="single" w:sz="8" w:space="0" w:color="auto"/>
                  <w:left w:val="nil"/>
                  <w:bottom w:val="single" w:sz="8" w:space="0" w:color="auto"/>
                  <w:right w:val="single" w:sz="8" w:space="0" w:color="auto"/>
                </w:tcBorders>
                <w:shd w:val="clear" w:color="auto" w:fill="auto"/>
                <w:hideMark/>
              </w:tcPr>
            </w:tcPrChange>
          </w:tcPr>
          <w:p w:rsidR="000443F1" w:rsidRPr="000F58C5" w:rsidRDefault="00F02C7A">
            <w:pPr>
              <w:tabs>
                <w:tab w:val="clear" w:pos="794"/>
                <w:tab w:val="clear" w:pos="1191"/>
                <w:tab w:val="clear" w:pos="1588"/>
                <w:tab w:val="clear" w:pos="1985"/>
              </w:tabs>
              <w:overflowPunct/>
              <w:autoSpaceDE/>
              <w:autoSpaceDN/>
              <w:adjustRightInd/>
              <w:spacing w:before="0"/>
              <w:textAlignment w:val="auto"/>
              <w:rPr>
                <w:ins w:id="688" w:author="ALU" w:date="2014-01-21T07:19:00Z"/>
                <w:rFonts w:ascii="Trebuchet MS" w:eastAsia="Times New Roman" w:hAnsi="Trebuchet MS"/>
                <w:color w:val="000000"/>
                <w:sz w:val="20"/>
                <w:lang w:eastAsia="en-GB"/>
              </w:rPr>
            </w:pPr>
            <w:ins w:id="689"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r>
              <w:r w:rsidR="000443F1" w:rsidRPr="000F58C5">
                <w:rPr>
                  <w:rFonts w:ascii="Trebuchet MS" w:eastAsia="Times New Roman" w:hAnsi="Trebuchet MS"/>
                  <w:color w:val="000000"/>
                  <w:sz w:val="20"/>
                  <w:lang w:eastAsia="en-GB"/>
                </w:rPr>
                <w:t>LS(A)</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LS(A)</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LS(P)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t xml:space="preserve"> + 1</w:t>
              </w:r>
              <w:r w:rsidR="000443F1" w:rsidRPr="000F58C5">
                <w:rPr>
                  <w:rFonts w:ascii="Trebuchet MS" w:eastAsia="Times New Roman" w:hAnsi="Trebuchet MS"/>
                  <w:color w:val="000000"/>
                  <w:sz w:val="20"/>
                  <w:lang w:eastAsia="en-GB"/>
                </w:rPr>
                <w:br/>
                <w:t>Typically also:</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690"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1" w:author="ALU" w:date="2014-01-21T07:19:00Z"/>
                <w:rFonts w:ascii="Trebuchet MS" w:eastAsia="Times New Roman" w:hAnsi="Trebuchet MS"/>
                <w:color w:val="000000"/>
                <w:sz w:val="20"/>
                <w:lang w:eastAsia="en-GB"/>
              </w:rPr>
            </w:pPr>
            <w:ins w:id="692"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69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4" w:author="ALU" w:date="2014-01-21T07:19:00Z"/>
                <w:rFonts w:ascii="Trebuchet MS" w:eastAsia="Times New Roman" w:hAnsi="Trebuchet MS"/>
                <w:color w:val="000000"/>
                <w:sz w:val="20"/>
                <w:lang w:eastAsia="en-GB"/>
              </w:rPr>
            </w:pPr>
            <w:ins w:id="695"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696" w:author="ALU" w:date="2014-01-21T07:22:00Z">
            <w:tblPrEx>
              <w:tblW w:w="15300" w:type="dxa"/>
              <w:tblInd w:w="98" w:type="dxa"/>
            </w:tblPrEx>
          </w:tblPrExChange>
        </w:tblPrEx>
        <w:trPr>
          <w:trHeight w:val="1289"/>
          <w:ins w:id="697" w:author="ALU" w:date="2014-01-21T07:19:00Z"/>
          <w:trPrChange w:id="698"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699"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00" w:author="ALU" w:date="2014-01-21T07:19:00Z"/>
                <w:rFonts w:ascii="Trebuchet MS" w:eastAsia="Times New Roman" w:hAnsi="Trebuchet MS"/>
                <w:color w:val="000000"/>
                <w:sz w:val="20"/>
                <w:lang w:eastAsia="en-GB"/>
              </w:rPr>
            </w:pPr>
            <w:ins w:id="701"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02"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3"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04"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5" w:author="ALU" w:date="2014-01-21T07:19:00Z"/>
                <w:rFonts w:ascii="Trebuchet MS" w:eastAsia="Times New Roman" w:hAnsi="Trebuchet MS"/>
                <w:color w:val="000000"/>
                <w:sz w:val="20"/>
                <w:lang w:eastAsia="en-GB"/>
              </w:rPr>
            </w:pPr>
            <w:ins w:id="706" w:author="ALU" w:date="2014-01-21T07:19: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707"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8" w:author="ALU" w:date="2014-01-21T07:19:00Z"/>
                <w:rFonts w:ascii="Trebuchet MS" w:eastAsia="Times New Roman" w:hAnsi="Trebuchet MS"/>
                <w:color w:val="000000"/>
                <w:sz w:val="20"/>
                <w:lang w:eastAsia="en-GB"/>
              </w:rPr>
            </w:pPr>
            <w:ins w:id="709" w:author="ALU" w:date="2014-01-21T07:19: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10"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1" w:author="ALU" w:date="2014-01-21T07:19:00Z"/>
                <w:rFonts w:ascii="Trebuchet MS" w:eastAsia="Times New Roman" w:hAnsi="Trebuchet MS"/>
                <w:color w:val="000000"/>
                <w:sz w:val="20"/>
                <w:lang w:eastAsia="en-GB"/>
              </w:rPr>
            </w:pPr>
            <w:ins w:id="712"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1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4" w:author="ALU" w:date="2014-01-21T07:19:00Z"/>
                <w:rFonts w:ascii="Trebuchet MS" w:eastAsia="Times New Roman" w:hAnsi="Trebuchet MS"/>
                <w:color w:val="000000"/>
                <w:sz w:val="20"/>
                <w:lang w:eastAsia="en-GB"/>
              </w:rPr>
            </w:pPr>
            <w:ins w:id="715"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1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7" w:author="ALU" w:date="2014-01-21T07:19:00Z"/>
                <w:rFonts w:ascii="Trebuchet MS" w:eastAsia="Times New Roman" w:hAnsi="Trebuchet MS"/>
                <w:color w:val="000000"/>
                <w:sz w:val="20"/>
                <w:lang w:eastAsia="en-GB"/>
              </w:rPr>
            </w:pPr>
            <w:ins w:id="718"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719" w:author="ALU" w:date="2014-01-21T07:22:00Z">
            <w:tblPrEx>
              <w:tblW w:w="15300" w:type="dxa"/>
              <w:tblInd w:w="98" w:type="dxa"/>
            </w:tblPrEx>
          </w:tblPrExChange>
        </w:tblPrEx>
        <w:trPr>
          <w:trHeight w:val="1511"/>
          <w:ins w:id="720" w:author="ALU" w:date="2014-01-21T07:19:00Z"/>
          <w:trPrChange w:id="721" w:author="ALU" w:date="2014-01-21T07:22:00Z">
            <w:trPr>
              <w:gridAfter w:val="0"/>
              <w:trHeight w:val="1935"/>
            </w:trPr>
          </w:trPrChange>
        </w:trPr>
        <w:tc>
          <w:tcPr>
            <w:tcW w:w="1120" w:type="dxa"/>
            <w:tcBorders>
              <w:top w:val="nil"/>
              <w:left w:val="single" w:sz="8" w:space="0" w:color="auto"/>
              <w:bottom w:val="nil"/>
              <w:right w:val="single" w:sz="8" w:space="0" w:color="auto"/>
            </w:tcBorders>
            <w:shd w:val="clear" w:color="auto" w:fill="auto"/>
            <w:hideMark/>
            <w:tcPrChange w:id="722"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23" w:author="ALU" w:date="2014-01-21T07:19:00Z"/>
                <w:rFonts w:ascii="Trebuchet MS" w:eastAsia="Times New Roman" w:hAnsi="Trebuchet MS"/>
                <w:color w:val="000000"/>
                <w:sz w:val="20"/>
                <w:lang w:eastAsia="en-GB"/>
              </w:rPr>
            </w:pPr>
            <w:ins w:id="724"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25"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6"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27"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8" w:author="ALU" w:date="2014-01-21T07:19:00Z"/>
                <w:rFonts w:ascii="Trebuchet MS" w:eastAsia="Times New Roman" w:hAnsi="Trebuchet MS"/>
                <w:color w:val="000000"/>
                <w:sz w:val="20"/>
                <w:lang w:eastAsia="en-GB"/>
              </w:rPr>
            </w:pPr>
            <w:ins w:id="729" w:author="ALU" w:date="2014-01-21T07:19: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730"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31" w:author="ALU" w:date="2014-01-21T07:19:00Z"/>
                <w:rFonts w:ascii="Trebuchet MS" w:eastAsia="Times New Roman" w:hAnsi="Trebuchet MS"/>
                <w:color w:val="000000"/>
                <w:sz w:val="20"/>
                <w:lang w:eastAsia="en-GB"/>
              </w:rPr>
            </w:pPr>
            <w:ins w:id="732"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73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34" w:author="ALU" w:date="2014-01-21T07:19:00Z"/>
                <w:rFonts w:ascii="Trebuchet MS" w:eastAsia="Times New Roman" w:hAnsi="Trebuchet MS"/>
                <w:color w:val="000000"/>
                <w:sz w:val="20"/>
                <w:lang w:eastAsia="en-GB"/>
              </w:rPr>
            </w:pPr>
            <w:ins w:id="735"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73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37" w:author="ALU" w:date="2014-01-21T07:19:00Z"/>
                <w:rFonts w:ascii="Trebuchet MS" w:eastAsia="Times New Roman" w:hAnsi="Trebuchet MS"/>
                <w:color w:val="000000"/>
                <w:sz w:val="20"/>
                <w:lang w:eastAsia="en-GB"/>
              </w:rPr>
            </w:pPr>
            <w:ins w:id="738"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73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0" w:author="ALU" w:date="2014-01-21T07:19:00Z"/>
                <w:rFonts w:ascii="Trebuchet MS" w:eastAsia="Times New Roman" w:hAnsi="Trebuchet MS"/>
                <w:color w:val="000000"/>
                <w:sz w:val="20"/>
                <w:lang w:eastAsia="en-GB"/>
              </w:rPr>
            </w:pPr>
            <w:ins w:id="741"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742" w:author="ALU" w:date="2014-01-21T07:22:00Z">
            <w:tblPrEx>
              <w:tblW w:w="15300" w:type="dxa"/>
              <w:tblInd w:w="98" w:type="dxa"/>
            </w:tblPrEx>
          </w:tblPrExChange>
        </w:tblPrEx>
        <w:trPr>
          <w:trHeight w:val="1242"/>
          <w:ins w:id="743" w:author="ALU" w:date="2014-01-21T07:19:00Z"/>
          <w:trPrChange w:id="744"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745"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46" w:author="ALU" w:date="2014-01-21T07:19:00Z"/>
                <w:rFonts w:ascii="Trebuchet MS" w:eastAsia="Times New Roman" w:hAnsi="Trebuchet MS"/>
                <w:color w:val="000000"/>
                <w:sz w:val="20"/>
                <w:lang w:eastAsia="en-GB"/>
              </w:rPr>
            </w:pPr>
            <w:ins w:id="747"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48"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9"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50"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51" w:author="ALU" w:date="2014-01-21T07:19:00Z"/>
                <w:rFonts w:ascii="Trebuchet MS" w:eastAsia="Times New Roman" w:hAnsi="Trebuchet MS"/>
                <w:color w:val="000000"/>
                <w:sz w:val="20"/>
                <w:lang w:eastAsia="en-GB"/>
              </w:rPr>
            </w:pPr>
            <w:ins w:id="752" w:author="ALU" w:date="2014-01-21T07:19: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75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54" w:author="ALU" w:date="2014-01-21T07:19:00Z"/>
                <w:rFonts w:ascii="Trebuchet MS" w:eastAsia="Times New Roman" w:hAnsi="Trebuchet MS"/>
                <w:color w:val="000000"/>
                <w:sz w:val="20"/>
                <w:lang w:eastAsia="en-GB"/>
              </w:rPr>
            </w:pPr>
            <w:ins w:id="755" w:author="ALU" w:date="2014-01-21T07:19: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5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57" w:author="ALU" w:date="2014-01-21T07:19:00Z"/>
                <w:rFonts w:ascii="Trebuchet MS" w:eastAsia="Times New Roman" w:hAnsi="Trebuchet MS"/>
                <w:color w:val="000000"/>
                <w:sz w:val="20"/>
                <w:lang w:eastAsia="en-GB"/>
              </w:rPr>
            </w:pPr>
            <w:ins w:id="758"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5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60" w:author="ALU" w:date="2014-01-21T07:19:00Z"/>
                <w:rFonts w:ascii="Trebuchet MS" w:eastAsia="Times New Roman" w:hAnsi="Trebuchet MS"/>
                <w:color w:val="000000"/>
                <w:sz w:val="20"/>
                <w:lang w:eastAsia="en-GB"/>
              </w:rPr>
            </w:pPr>
            <w:ins w:id="761"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76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63" w:author="ALU" w:date="2014-01-21T07:19:00Z"/>
                <w:rFonts w:ascii="Trebuchet MS" w:eastAsia="Times New Roman" w:hAnsi="Trebuchet MS"/>
                <w:color w:val="000000"/>
                <w:sz w:val="20"/>
                <w:lang w:eastAsia="en-GB"/>
              </w:rPr>
            </w:pPr>
            <w:ins w:id="764" w:author="ALU" w:date="2014-01-21T07:19: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65" w:author="ALU" w:date="2014-01-21T07:22:00Z"/>
          <w:rFonts w:eastAsia="Times New Roman"/>
          <w:b/>
        </w:rPr>
      </w:pPr>
      <w:ins w:id="766" w:author="ALU" w:date="2014-01-21T07:22:00Z">
        <w:r w:rsidRPr="000F58C5">
          <w:br w:type="page"/>
        </w:r>
      </w:ins>
    </w:p>
    <w:p w:rsidR="00D04AD9" w:rsidRPr="000F58C5" w:rsidRDefault="00D04AD9" w:rsidP="00D04AD9">
      <w:pPr>
        <w:pStyle w:val="TableNoTitle0"/>
        <w:rPr>
          <w:ins w:id="767" w:author="ALU" w:date="2014-01-21T07:16:00Z"/>
        </w:rPr>
      </w:pPr>
      <w:bookmarkStart w:id="768" w:name="_Toc382253595"/>
      <w:ins w:id="769" w:author="ALU" w:date="2014-01-21T07:16:00Z">
        <w:r w:rsidRPr="000F58C5">
          <w:lastRenderedPageBreak/>
          <w:t>Table 4/4 – Rules according to [IETF RFC 3550], [IETF RFC 3605] and [IETF RFC 5671] – Part 4/5</w:t>
        </w:r>
        <w:bookmarkEnd w:id="768"/>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770">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771"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2" w:author="ALU" w:date="2014-01-21T07:17:00Z"/>
                <w:rFonts w:ascii="Trebuchet MS" w:eastAsia="Times New Roman" w:hAnsi="Trebuchet MS"/>
                <w:b/>
                <w:bCs/>
                <w:color w:val="000000"/>
                <w:sz w:val="20"/>
                <w:lang w:eastAsia="en-GB"/>
              </w:rPr>
            </w:pPr>
            <w:ins w:id="773"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4" w:author="ALU" w:date="2014-01-21T07:17:00Z"/>
                <w:rFonts w:ascii="Trebuchet MS" w:eastAsia="Times New Roman" w:hAnsi="Trebuchet MS"/>
                <w:b/>
                <w:bCs/>
                <w:color w:val="000000"/>
                <w:sz w:val="20"/>
                <w:lang w:eastAsia="en-GB"/>
              </w:rPr>
            </w:pPr>
            <w:ins w:id="775"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6" w:author="ALU" w:date="2014-01-21T07:17:00Z"/>
                <w:rFonts w:ascii="Trebuchet MS" w:eastAsia="Times New Roman" w:hAnsi="Trebuchet MS"/>
                <w:b/>
                <w:bCs/>
                <w:color w:val="000000"/>
                <w:sz w:val="20"/>
                <w:lang w:eastAsia="en-GB"/>
              </w:rPr>
            </w:pPr>
            <w:ins w:id="777"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8" w:author="ALU" w:date="2014-01-21T07:17:00Z"/>
                <w:rFonts w:ascii="Trebuchet MS" w:eastAsia="Times New Roman" w:hAnsi="Trebuchet MS"/>
                <w:b/>
                <w:bCs/>
                <w:color w:val="000000"/>
                <w:sz w:val="20"/>
                <w:lang w:eastAsia="en-GB"/>
              </w:rPr>
            </w:pPr>
            <w:ins w:id="779"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0" w:author="ALU" w:date="2014-01-21T07:17:00Z"/>
                <w:rFonts w:ascii="Trebuchet MS" w:eastAsia="Times New Roman" w:hAnsi="Trebuchet MS"/>
                <w:b/>
                <w:bCs/>
                <w:color w:val="000000"/>
                <w:sz w:val="20"/>
                <w:lang w:eastAsia="en-GB"/>
              </w:rPr>
            </w:pPr>
            <w:ins w:id="781"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782"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83"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84"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85"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6" w:author="ALU" w:date="2014-01-21T07:17:00Z"/>
                <w:rFonts w:ascii="Trebuchet MS" w:eastAsia="Times New Roman" w:hAnsi="Trebuchet MS"/>
                <w:b/>
                <w:bCs/>
                <w:color w:val="000000"/>
                <w:sz w:val="20"/>
                <w:lang w:eastAsia="en-GB"/>
              </w:rPr>
            </w:pPr>
            <w:ins w:id="787"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8" w:author="ALU" w:date="2014-01-21T07:17:00Z"/>
                <w:rFonts w:ascii="Trebuchet MS" w:eastAsia="Times New Roman" w:hAnsi="Trebuchet MS"/>
                <w:b/>
                <w:bCs/>
                <w:color w:val="000000"/>
                <w:sz w:val="20"/>
                <w:lang w:eastAsia="en-GB"/>
              </w:rPr>
            </w:pPr>
            <w:ins w:id="789"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90" w:author="ALU" w:date="2014-01-21T07:17:00Z"/>
                <w:rFonts w:ascii="Trebuchet MS" w:eastAsia="Times New Roman" w:hAnsi="Trebuchet MS"/>
                <w:b/>
                <w:bCs/>
                <w:color w:val="000000"/>
                <w:sz w:val="20"/>
                <w:lang w:eastAsia="en-GB"/>
              </w:rPr>
            </w:pPr>
            <w:ins w:id="791"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92" w:author="ALU" w:date="2014-01-21T07:17:00Z"/>
                <w:rFonts w:ascii="Trebuchet MS" w:eastAsia="Times New Roman" w:hAnsi="Trebuchet MS"/>
                <w:b/>
                <w:bCs/>
                <w:color w:val="000000"/>
                <w:sz w:val="20"/>
                <w:lang w:eastAsia="en-GB"/>
              </w:rPr>
            </w:pPr>
            <w:ins w:id="793" w:author="ALU" w:date="2014-01-21T07:17:00Z">
              <w:r w:rsidRPr="000F58C5">
                <w:rPr>
                  <w:rFonts w:ascii="Trebuchet MS" w:eastAsia="Times New Roman" w:hAnsi="Trebuchet MS"/>
                  <w:b/>
                  <w:bCs/>
                  <w:color w:val="000000"/>
                  <w:sz w:val="20"/>
                  <w:lang w:eastAsia="en-GB"/>
                </w:rPr>
                <w:t>RS(A, P)</w:t>
              </w:r>
            </w:ins>
          </w:p>
        </w:tc>
      </w:tr>
      <w:tr w:rsidR="000443F1" w:rsidRPr="000F58C5" w:rsidTr="000443F1">
        <w:tblPrEx>
          <w:tblW w:w="15300" w:type="dxa"/>
          <w:tblInd w:w="98" w:type="dxa"/>
          <w:tblPrExChange w:id="794" w:author="ALU" w:date="2014-01-21T07:22:00Z">
            <w:tblPrEx>
              <w:tblW w:w="15300" w:type="dxa"/>
              <w:tblInd w:w="98" w:type="dxa"/>
            </w:tblPrEx>
          </w:tblPrExChange>
        </w:tblPrEx>
        <w:trPr>
          <w:trHeight w:val="1106"/>
          <w:ins w:id="795" w:author="ALU" w:date="2014-01-21T07:20:00Z"/>
          <w:trPrChange w:id="796" w:author="ALU" w:date="2014-01-21T07:22:00Z">
            <w:trPr>
              <w:gridAfter w:val="0"/>
              <w:trHeight w:val="1275"/>
            </w:trPr>
          </w:trPrChange>
        </w:trPr>
        <w:tc>
          <w:tcPr>
            <w:tcW w:w="1120" w:type="dxa"/>
            <w:tcBorders>
              <w:top w:val="single" w:sz="8" w:space="0" w:color="auto"/>
              <w:left w:val="single" w:sz="8" w:space="0" w:color="auto"/>
              <w:bottom w:val="nil"/>
              <w:right w:val="single" w:sz="8" w:space="0" w:color="auto"/>
            </w:tcBorders>
            <w:shd w:val="clear" w:color="auto" w:fill="auto"/>
            <w:hideMark/>
            <w:tcPrChange w:id="797" w:author="ALU" w:date="2014-01-21T07:22:00Z">
              <w:tcPr>
                <w:tcW w:w="1120" w:type="dxa"/>
                <w:gridSpan w:val="2"/>
                <w:tcBorders>
                  <w:top w:val="single" w:sz="8" w:space="0" w:color="auto"/>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98" w:author="ALU" w:date="2014-01-21T07:20:00Z"/>
                <w:rFonts w:ascii="Trebuchet MS" w:eastAsia="Times New Roman" w:hAnsi="Trebuchet MS"/>
                <w:color w:val="000000"/>
                <w:sz w:val="20"/>
                <w:lang w:eastAsia="en-GB"/>
              </w:rPr>
            </w:pPr>
            <w:ins w:id="799" w:author="ALU" w:date="2014-01-21T07:20: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800" w:author="ALU" w:date="2014-01-21T07:22:00Z">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01" w:author="ALU" w:date="2014-01-21T07:20:00Z"/>
                <w:rFonts w:ascii="Trebuchet MS" w:eastAsia="Times New Roman" w:hAnsi="Trebuchet MS"/>
                <w:color w:val="000000"/>
                <w:sz w:val="20"/>
                <w:lang w:eastAsia="en-GB"/>
              </w:rPr>
            </w:pPr>
            <w:ins w:id="802" w:author="ALU" w:date="2014-01-21T07:20:00Z">
              <w:r w:rsidRPr="000F58C5">
                <w:rPr>
                  <w:rFonts w:ascii="Trebuchet MS" w:eastAsia="Times New Roman" w:hAnsi="Trebuchet MS"/>
                  <w:color w:val="000000"/>
                  <w:sz w:val="20"/>
                  <w:lang w:eastAsia="en-GB"/>
                </w:rPr>
                <w:t>Yes in H.248 LD &amp; RD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Change w:id="803" w:author="ALU" w:date="2014-01-21T07:22:00Z">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4" w:author="ALU" w:date="2014-01-21T07:20:00Z"/>
                <w:rFonts w:ascii="Trebuchet MS" w:eastAsia="Times New Roman" w:hAnsi="Trebuchet MS"/>
                <w:color w:val="000000"/>
                <w:sz w:val="20"/>
                <w:lang w:eastAsia="en-GB"/>
              </w:rPr>
            </w:pPr>
            <w:ins w:id="805"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Change w:id="80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7" w:author="ALU" w:date="2014-01-21T07:20:00Z"/>
                <w:rFonts w:ascii="Trebuchet MS" w:eastAsia="Times New Roman" w:hAnsi="Trebuchet MS"/>
                <w:color w:val="000000"/>
                <w:sz w:val="20"/>
                <w:lang w:eastAsia="en-GB"/>
              </w:rPr>
            </w:pPr>
            <w:ins w:id="808" w:author="ALU" w:date="2014-01-21T07:20: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80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810" w:author="ALU" w:date="2014-01-21T07:20:00Z"/>
                <w:rFonts w:ascii="Trebuchet MS" w:eastAsia="Times New Roman" w:hAnsi="Trebuchet MS"/>
                <w:color w:val="000000"/>
                <w:sz w:val="20"/>
                <w:lang w:eastAsia="en-GB"/>
              </w:rPr>
            </w:pPr>
            <w:ins w:id="811"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81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3" w:author="ALU" w:date="2014-01-21T07:20:00Z"/>
                <w:rFonts w:ascii="Trebuchet MS" w:eastAsia="Times New Roman" w:hAnsi="Trebuchet MS"/>
                <w:color w:val="000000"/>
                <w:sz w:val="20"/>
                <w:lang w:eastAsia="en-GB"/>
              </w:rPr>
            </w:pPr>
            <w:ins w:id="814" w:author="ALU" w:date="2014-01-21T07:20: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81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6" w:author="ALU" w:date="2014-01-21T07:20:00Z"/>
                <w:rFonts w:ascii="Trebuchet MS" w:eastAsia="Times New Roman" w:hAnsi="Trebuchet MS"/>
                <w:color w:val="000000"/>
                <w:sz w:val="20"/>
                <w:lang w:eastAsia="en-GB"/>
              </w:rPr>
            </w:pPr>
            <w:ins w:id="817"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818" w:author="ALU" w:date="2014-01-21T07:21:00Z">
            <w:tblPrEx>
              <w:tblW w:w="15300" w:type="dxa"/>
              <w:tblInd w:w="98" w:type="dxa"/>
            </w:tblPrEx>
          </w:tblPrExChange>
        </w:tblPrEx>
        <w:trPr>
          <w:trHeight w:val="1237"/>
          <w:ins w:id="819" w:author="ALU" w:date="2014-01-21T07:20:00Z"/>
          <w:trPrChange w:id="820" w:author="ALU" w:date="2014-01-21T07:21: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821" w:author="ALU" w:date="2014-01-21T07:21: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22" w:author="ALU" w:date="2014-01-21T07:20:00Z"/>
                <w:rFonts w:ascii="Trebuchet MS" w:eastAsia="Times New Roman" w:hAnsi="Trebuchet MS"/>
                <w:color w:val="000000"/>
                <w:sz w:val="20"/>
                <w:lang w:eastAsia="en-GB"/>
              </w:rPr>
            </w:pPr>
            <w:ins w:id="823"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824"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5"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826"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7" w:author="ALU" w:date="2014-01-21T07:20:00Z"/>
                <w:rFonts w:ascii="Trebuchet MS" w:eastAsia="Times New Roman" w:hAnsi="Trebuchet MS"/>
                <w:color w:val="000000"/>
                <w:sz w:val="20"/>
                <w:lang w:eastAsia="en-GB"/>
              </w:rPr>
            </w:pPr>
            <w:ins w:id="828"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829"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0" w:author="ALU" w:date="2014-01-21T07:20:00Z"/>
                <w:rFonts w:ascii="Trebuchet MS" w:eastAsia="Times New Roman" w:hAnsi="Trebuchet MS"/>
                <w:color w:val="000000"/>
                <w:sz w:val="20"/>
                <w:lang w:eastAsia="en-GB"/>
              </w:rPr>
            </w:pPr>
            <w:ins w:id="831" w:author="ALU" w:date="2014-01-21T07:20: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832" w:author="ALU" w:date="2014-01-21T07:21: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3" w:author="ALU" w:date="2014-01-21T07:20:00Z"/>
                <w:rFonts w:ascii="Trebuchet MS" w:eastAsia="Times New Roman" w:hAnsi="Trebuchet MS"/>
                <w:color w:val="000000"/>
                <w:sz w:val="20"/>
                <w:lang w:eastAsia="en-GB"/>
              </w:rPr>
            </w:pPr>
            <w:ins w:id="834"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835"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6" w:author="ALU" w:date="2014-01-21T07:20:00Z"/>
                <w:rFonts w:ascii="Trebuchet MS" w:eastAsia="Times New Roman" w:hAnsi="Trebuchet MS"/>
                <w:color w:val="000000"/>
                <w:sz w:val="20"/>
                <w:lang w:eastAsia="en-GB"/>
              </w:rPr>
            </w:pPr>
            <w:ins w:id="837" w:author="ALU" w:date="2014-01-21T07:20: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838"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9" w:author="ALU" w:date="2014-01-21T07:20:00Z"/>
                <w:rFonts w:ascii="Trebuchet MS" w:eastAsia="Times New Roman" w:hAnsi="Trebuchet MS"/>
                <w:color w:val="000000"/>
                <w:sz w:val="20"/>
                <w:lang w:eastAsia="en-GB"/>
              </w:rPr>
            </w:pPr>
            <w:ins w:id="840"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841" w:author="ALU" w:date="2014-01-21T07:21:00Z">
            <w:tblPrEx>
              <w:tblW w:w="15300" w:type="dxa"/>
              <w:tblInd w:w="98" w:type="dxa"/>
            </w:tblPrEx>
          </w:tblPrExChange>
        </w:tblPrEx>
        <w:trPr>
          <w:trHeight w:val="1034"/>
          <w:ins w:id="842" w:author="ALU" w:date="2014-01-21T07:20:00Z"/>
          <w:trPrChange w:id="843" w:author="ALU" w:date="2014-01-21T07:21:00Z">
            <w:trPr>
              <w:gridAfter w:val="0"/>
              <w:trHeight w:val="1275"/>
            </w:trPr>
          </w:trPrChange>
        </w:trPr>
        <w:tc>
          <w:tcPr>
            <w:tcW w:w="1120" w:type="dxa"/>
            <w:tcBorders>
              <w:top w:val="nil"/>
              <w:left w:val="single" w:sz="8" w:space="0" w:color="auto"/>
              <w:bottom w:val="nil"/>
              <w:right w:val="single" w:sz="8" w:space="0" w:color="auto"/>
            </w:tcBorders>
            <w:shd w:val="clear" w:color="auto" w:fill="auto"/>
            <w:hideMark/>
            <w:tcPrChange w:id="844" w:author="ALU" w:date="2014-01-21T07:21: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45" w:author="ALU" w:date="2014-01-21T07:20:00Z"/>
                <w:rFonts w:ascii="Trebuchet MS" w:eastAsia="Times New Roman" w:hAnsi="Trebuchet MS"/>
                <w:color w:val="000000"/>
                <w:sz w:val="20"/>
                <w:lang w:eastAsia="en-GB"/>
              </w:rPr>
            </w:pPr>
            <w:ins w:id="846"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847"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8"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849"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0" w:author="ALU" w:date="2014-01-21T07:20:00Z"/>
                <w:rFonts w:ascii="Trebuchet MS" w:eastAsia="Times New Roman" w:hAnsi="Trebuchet MS"/>
                <w:color w:val="000000"/>
                <w:sz w:val="20"/>
                <w:lang w:eastAsia="en-GB"/>
              </w:rPr>
            </w:pPr>
            <w:ins w:id="851"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852"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3" w:author="ALU" w:date="2014-01-21T07:20:00Z"/>
                <w:rFonts w:ascii="Trebuchet MS" w:eastAsia="Times New Roman" w:hAnsi="Trebuchet MS"/>
                <w:color w:val="000000"/>
                <w:sz w:val="20"/>
                <w:lang w:eastAsia="en-GB"/>
              </w:rPr>
            </w:pPr>
            <w:ins w:id="854" w:author="ALU" w:date="2014-01-21T07:20: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855"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856" w:author="ALU" w:date="2014-01-21T07:20:00Z"/>
                <w:rFonts w:ascii="Trebuchet MS" w:eastAsia="Times New Roman" w:hAnsi="Trebuchet MS"/>
                <w:color w:val="000000"/>
                <w:sz w:val="20"/>
                <w:lang w:eastAsia="en-GB"/>
              </w:rPr>
            </w:pPr>
            <w:ins w:id="857"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858"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9" w:author="ALU" w:date="2014-01-21T07:20:00Z"/>
                <w:rFonts w:ascii="Trebuchet MS" w:eastAsia="Times New Roman" w:hAnsi="Trebuchet MS"/>
                <w:color w:val="000000"/>
                <w:sz w:val="20"/>
                <w:lang w:eastAsia="en-GB"/>
              </w:rPr>
            </w:pPr>
            <w:ins w:id="860" w:author="ALU" w:date="2014-01-21T07:20: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861"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2" w:author="ALU" w:date="2014-01-21T07:20:00Z"/>
                <w:rFonts w:ascii="Trebuchet MS" w:eastAsia="Times New Roman" w:hAnsi="Trebuchet MS"/>
                <w:color w:val="000000"/>
                <w:sz w:val="20"/>
                <w:lang w:eastAsia="en-GB"/>
              </w:rPr>
            </w:pPr>
            <w:ins w:id="863"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864" w:author="ALU" w:date="2014-01-21T07:21:00Z">
            <w:tblPrEx>
              <w:tblW w:w="15300" w:type="dxa"/>
              <w:tblInd w:w="98" w:type="dxa"/>
            </w:tblPrEx>
          </w:tblPrExChange>
        </w:tblPrEx>
        <w:trPr>
          <w:trHeight w:val="1279"/>
          <w:ins w:id="865" w:author="ALU" w:date="2014-01-21T07:20:00Z"/>
          <w:trPrChange w:id="866" w:author="ALU" w:date="2014-01-21T07:21:00Z">
            <w:trPr>
              <w:gridAfter w:val="0"/>
              <w:trHeight w:val="1605"/>
            </w:trPr>
          </w:trPrChange>
        </w:trPr>
        <w:tc>
          <w:tcPr>
            <w:tcW w:w="1120" w:type="dxa"/>
            <w:tcBorders>
              <w:top w:val="nil"/>
              <w:left w:val="single" w:sz="8" w:space="0" w:color="auto"/>
              <w:bottom w:val="single" w:sz="8" w:space="0" w:color="auto"/>
              <w:right w:val="single" w:sz="8" w:space="0" w:color="auto"/>
            </w:tcBorders>
            <w:shd w:val="clear" w:color="auto" w:fill="auto"/>
            <w:hideMark/>
            <w:tcPrChange w:id="867" w:author="ALU" w:date="2014-01-21T07:21:00Z">
              <w:tcPr>
                <w:tcW w:w="1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68" w:author="ALU" w:date="2014-01-21T07:20:00Z"/>
                <w:rFonts w:ascii="Trebuchet MS" w:eastAsia="Times New Roman" w:hAnsi="Trebuchet MS"/>
                <w:color w:val="000000"/>
                <w:sz w:val="20"/>
                <w:lang w:eastAsia="en-GB"/>
              </w:rPr>
            </w:pPr>
            <w:ins w:id="869"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870"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1"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872"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3" w:author="ALU" w:date="2014-01-21T07:20:00Z"/>
                <w:rFonts w:ascii="Trebuchet MS" w:eastAsia="Times New Roman" w:hAnsi="Trebuchet MS"/>
                <w:color w:val="000000"/>
                <w:sz w:val="20"/>
                <w:lang w:eastAsia="en-GB"/>
              </w:rPr>
            </w:pPr>
            <w:ins w:id="874"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875"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6" w:author="ALU" w:date="2014-01-21T07:20:00Z"/>
                <w:rFonts w:ascii="Trebuchet MS" w:eastAsia="Times New Roman" w:hAnsi="Trebuchet MS"/>
                <w:color w:val="000000"/>
                <w:sz w:val="20"/>
                <w:lang w:eastAsia="en-GB"/>
              </w:rPr>
            </w:pPr>
            <w:ins w:id="877" w:author="ALU" w:date="2014-01-21T07:20: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878" w:author="ALU" w:date="2014-01-21T07:21: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9" w:author="ALU" w:date="2014-01-21T07:20:00Z"/>
                <w:rFonts w:ascii="Trebuchet MS" w:eastAsia="Times New Roman" w:hAnsi="Trebuchet MS"/>
                <w:color w:val="000000"/>
                <w:sz w:val="20"/>
                <w:lang w:eastAsia="en-GB"/>
              </w:rPr>
            </w:pPr>
            <w:ins w:id="880"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881"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2" w:author="ALU" w:date="2014-01-21T07:20:00Z"/>
                <w:rFonts w:ascii="Trebuchet MS" w:eastAsia="Times New Roman" w:hAnsi="Trebuchet MS"/>
                <w:color w:val="000000"/>
                <w:sz w:val="20"/>
                <w:lang w:eastAsia="en-GB"/>
              </w:rPr>
            </w:pPr>
            <w:ins w:id="883" w:author="ALU" w:date="2014-01-21T07:20: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88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5" w:author="ALU" w:date="2014-01-21T07:20:00Z"/>
                <w:rFonts w:ascii="Trebuchet MS" w:eastAsia="Times New Roman" w:hAnsi="Trebuchet MS"/>
                <w:color w:val="000000"/>
                <w:sz w:val="20"/>
                <w:lang w:eastAsia="en-GB"/>
              </w:rPr>
            </w:pPr>
            <w:ins w:id="886" w:author="ALU" w:date="2014-01-21T07:20: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887" w:author="ALU" w:date="2014-01-21T07:21:00Z"/>
          <w:rFonts w:eastAsia="Times New Roman"/>
          <w:b/>
        </w:rPr>
      </w:pPr>
      <w:ins w:id="888" w:author="ALU" w:date="2014-01-21T07:21:00Z">
        <w:r w:rsidRPr="000F58C5">
          <w:br w:type="page"/>
        </w:r>
      </w:ins>
    </w:p>
    <w:p w:rsidR="00D04AD9" w:rsidRPr="000F58C5" w:rsidRDefault="00D04AD9" w:rsidP="00D04AD9">
      <w:pPr>
        <w:pStyle w:val="TableNoTitle0"/>
        <w:rPr>
          <w:ins w:id="889" w:author="ALU" w:date="2014-01-21T07:16:00Z"/>
        </w:rPr>
      </w:pPr>
      <w:bookmarkStart w:id="890" w:name="_Toc382253596"/>
      <w:ins w:id="891" w:author="ALU" w:date="2014-01-21T07:16:00Z">
        <w:r w:rsidRPr="000F58C5">
          <w:lastRenderedPageBreak/>
          <w:t>Table 4/5 – Rules according to [IETF RFC 3550], [IETF RFC 3605] and [IETF RFC 5671] – Part 5/5</w:t>
        </w:r>
        <w:bookmarkEnd w:id="890"/>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892">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893"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94" w:author="ALU" w:date="2014-01-21T07:17:00Z"/>
                <w:rFonts w:ascii="Trebuchet MS" w:eastAsia="Times New Roman" w:hAnsi="Trebuchet MS"/>
                <w:b/>
                <w:bCs/>
                <w:color w:val="000000"/>
                <w:sz w:val="20"/>
                <w:lang w:eastAsia="en-GB"/>
              </w:rPr>
            </w:pPr>
            <w:ins w:id="895"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96" w:author="ALU" w:date="2014-01-21T07:17:00Z"/>
                <w:rFonts w:ascii="Trebuchet MS" w:eastAsia="Times New Roman" w:hAnsi="Trebuchet MS"/>
                <w:b/>
                <w:bCs/>
                <w:color w:val="000000"/>
                <w:sz w:val="20"/>
                <w:lang w:eastAsia="en-GB"/>
              </w:rPr>
            </w:pPr>
            <w:ins w:id="897"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98" w:author="ALU" w:date="2014-01-21T07:17:00Z"/>
                <w:rFonts w:ascii="Trebuchet MS" w:eastAsia="Times New Roman" w:hAnsi="Trebuchet MS"/>
                <w:b/>
                <w:bCs/>
                <w:color w:val="000000"/>
                <w:sz w:val="20"/>
                <w:lang w:eastAsia="en-GB"/>
              </w:rPr>
            </w:pPr>
            <w:ins w:id="899"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00" w:author="ALU" w:date="2014-01-21T07:17:00Z"/>
                <w:rFonts w:ascii="Trebuchet MS" w:eastAsia="Times New Roman" w:hAnsi="Trebuchet MS"/>
                <w:b/>
                <w:bCs/>
                <w:color w:val="000000"/>
                <w:sz w:val="20"/>
                <w:lang w:eastAsia="en-GB"/>
              </w:rPr>
            </w:pPr>
            <w:ins w:id="901"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02" w:author="ALU" w:date="2014-01-21T07:17:00Z"/>
                <w:rFonts w:ascii="Trebuchet MS" w:eastAsia="Times New Roman" w:hAnsi="Trebuchet MS"/>
                <w:b/>
                <w:bCs/>
                <w:color w:val="000000"/>
                <w:sz w:val="20"/>
                <w:lang w:eastAsia="en-GB"/>
              </w:rPr>
            </w:pPr>
            <w:ins w:id="903"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904"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5"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6"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7"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08" w:author="ALU" w:date="2014-01-21T07:17:00Z"/>
                <w:rFonts w:ascii="Trebuchet MS" w:eastAsia="Times New Roman" w:hAnsi="Trebuchet MS"/>
                <w:b/>
                <w:bCs/>
                <w:color w:val="000000"/>
                <w:sz w:val="20"/>
                <w:lang w:eastAsia="en-GB"/>
              </w:rPr>
            </w:pPr>
            <w:ins w:id="909"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10" w:author="ALU" w:date="2014-01-21T07:17:00Z"/>
                <w:rFonts w:ascii="Trebuchet MS" w:eastAsia="Times New Roman" w:hAnsi="Trebuchet MS"/>
                <w:b/>
                <w:bCs/>
                <w:color w:val="000000"/>
                <w:sz w:val="20"/>
                <w:lang w:eastAsia="en-GB"/>
              </w:rPr>
            </w:pPr>
            <w:ins w:id="911"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12" w:author="ALU" w:date="2014-01-21T07:17:00Z"/>
                <w:rFonts w:ascii="Trebuchet MS" w:eastAsia="Times New Roman" w:hAnsi="Trebuchet MS"/>
                <w:b/>
                <w:bCs/>
                <w:color w:val="000000"/>
                <w:sz w:val="20"/>
                <w:lang w:eastAsia="en-GB"/>
              </w:rPr>
            </w:pPr>
            <w:ins w:id="913"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14" w:author="ALU" w:date="2014-01-21T07:17:00Z"/>
                <w:rFonts w:ascii="Trebuchet MS" w:eastAsia="Times New Roman" w:hAnsi="Trebuchet MS"/>
                <w:b/>
                <w:bCs/>
                <w:color w:val="000000"/>
                <w:sz w:val="20"/>
                <w:lang w:eastAsia="en-GB"/>
              </w:rPr>
            </w:pPr>
            <w:ins w:id="915" w:author="ALU" w:date="2014-01-21T07:17:00Z">
              <w:r w:rsidRPr="000F58C5">
                <w:rPr>
                  <w:rFonts w:ascii="Trebuchet MS" w:eastAsia="Times New Roman" w:hAnsi="Trebuchet MS"/>
                  <w:b/>
                  <w:bCs/>
                  <w:color w:val="000000"/>
                  <w:sz w:val="20"/>
                  <w:lang w:eastAsia="en-GB"/>
                </w:rPr>
                <w:t>RS(A, P)</w:t>
              </w:r>
            </w:ins>
          </w:p>
        </w:tc>
      </w:tr>
      <w:tr w:rsidR="000443F1" w:rsidRPr="000F58C5" w:rsidTr="000443F1">
        <w:trPr>
          <w:trHeight w:val="315"/>
          <w:ins w:id="916" w:author="ALU" w:date="2014-01-21T07:20:00Z"/>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17" w:author="ALU" w:date="2014-01-21T07:20:00Z"/>
                <w:rFonts w:ascii="Trebuchet MS" w:eastAsia="Times New Roman" w:hAnsi="Trebuchet MS"/>
                <w:color w:val="000000"/>
                <w:sz w:val="20"/>
                <w:lang w:eastAsia="en-GB"/>
              </w:rPr>
            </w:pPr>
            <w:ins w:id="918" w:author="ALU" w:date="2014-01-21T07:20:00Z">
              <w:r w:rsidRPr="000F58C5">
                <w:rPr>
                  <w:rFonts w:ascii="Trebuchet MS" w:eastAsia="Times New Roman" w:hAnsi="Trebuchet MS"/>
                  <w:color w:val="000000"/>
                  <w:sz w:val="20"/>
                  <w:lang w:eastAsia="en-GB"/>
                </w:rPr>
                <w:t>rsb = "OFF"</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19" w:author="ALU" w:date="2014-01-21T07:20:00Z"/>
                <w:rFonts w:ascii="Trebuchet MS" w:eastAsia="Times New Roman" w:hAnsi="Trebuchet MS"/>
                <w:color w:val="000000"/>
                <w:sz w:val="20"/>
                <w:lang w:eastAsia="en-GB"/>
              </w:rPr>
            </w:pPr>
            <w:ins w:id="920" w:author="ALU" w:date="2014-01-21T07:20:00Z">
              <w:r w:rsidRPr="000F58C5">
                <w:rPr>
                  <w:rFonts w:ascii="Trebuchet MS" w:eastAsia="Times New Roman" w:hAnsi="Trebuchet MS"/>
                  <w:color w:val="000000"/>
                  <w:sz w:val="20"/>
                  <w:lang w:eastAsia="en-GB"/>
                </w:rPr>
                <w:t>No</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1" w:author="ALU" w:date="2014-01-21T07:20:00Z"/>
                <w:rFonts w:ascii="Trebuchet MS" w:eastAsia="Times New Roman" w:hAnsi="Trebuchet MS"/>
                <w:color w:val="000000"/>
                <w:sz w:val="20"/>
                <w:lang w:eastAsia="en-GB"/>
              </w:rPr>
            </w:pPr>
            <w:ins w:id="922"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3" w:author="ALU" w:date="2014-01-21T07:20:00Z"/>
                <w:rFonts w:ascii="Trebuchet MS" w:eastAsia="Times New Roman" w:hAnsi="Trebuchet MS"/>
                <w:color w:val="000000"/>
                <w:sz w:val="20"/>
                <w:lang w:eastAsia="en-GB"/>
              </w:rPr>
            </w:pPr>
            <w:ins w:id="924"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5" w:author="ALU" w:date="2014-01-21T07:20:00Z"/>
                <w:rFonts w:ascii="Trebuchet MS" w:eastAsia="Times New Roman" w:hAnsi="Trebuchet MS"/>
                <w:color w:val="000000"/>
                <w:sz w:val="20"/>
                <w:lang w:eastAsia="en-GB"/>
              </w:rPr>
            </w:pPr>
            <w:ins w:id="926"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7" w:author="ALU" w:date="2014-01-21T07:20:00Z"/>
                <w:rFonts w:ascii="Trebuchet MS" w:eastAsia="Times New Roman" w:hAnsi="Trebuchet MS"/>
                <w:color w:val="000000"/>
                <w:sz w:val="20"/>
                <w:lang w:eastAsia="en-GB"/>
              </w:rPr>
            </w:pPr>
            <w:ins w:id="928"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9" w:author="ALU" w:date="2014-01-21T07:20:00Z"/>
                <w:rFonts w:ascii="Trebuchet MS" w:eastAsia="Times New Roman" w:hAnsi="Trebuchet MS"/>
                <w:color w:val="000000"/>
                <w:sz w:val="20"/>
                <w:lang w:eastAsia="en-GB"/>
              </w:rPr>
            </w:pPr>
            <w:ins w:id="930"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931"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2"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3"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4" w:author="ALU" w:date="2014-01-21T07:20:00Z"/>
                <w:rFonts w:ascii="Trebuchet MS" w:eastAsia="Times New Roman" w:hAnsi="Trebuchet MS"/>
                <w:color w:val="000000"/>
                <w:sz w:val="20"/>
                <w:lang w:eastAsia="en-GB"/>
              </w:rPr>
            </w:pPr>
            <w:ins w:id="935"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6" w:author="ALU" w:date="2014-01-21T07:20:00Z"/>
                <w:rFonts w:ascii="Trebuchet MS" w:eastAsia="Times New Roman" w:hAnsi="Trebuchet MS"/>
                <w:color w:val="000000"/>
                <w:sz w:val="20"/>
                <w:lang w:eastAsia="en-GB"/>
              </w:rPr>
            </w:pPr>
            <w:ins w:id="937"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8" w:author="ALU" w:date="2014-01-21T07:20:00Z"/>
                <w:rFonts w:ascii="Trebuchet MS" w:eastAsia="Times New Roman" w:hAnsi="Trebuchet MS"/>
                <w:color w:val="000000"/>
                <w:sz w:val="20"/>
                <w:lang w:eastAsia="en-GB"/>
              </w:rPr>
            </w:pPr>
            <w:ins w:id="939"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0" w:author="ALU" w:date="2014-01-21T07:20:00Z"/>
                <w:rFonts w:ascii="Trebuchet MS" w:eastAsia="Times New Roman" w:hAnsi="Trebuchet MS"/>
                <w:color w:val="000000"/>
                <w:sz w:val="20"/>
                <w:lang w:eastAsia="en-GB"/>
              </w:rPr>
            </w:pPr>
            <w:ins w:id="941"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2" w:author="ALU" w:date="2014-01-21T07:20:00Z"/>
                <w:rFonts w:ascii="Trebuchet MS" w:eastAsia="Times New Roman" w:hAnsi="Trebuchet MS"/>
                <w:color w:val="000000"/>
                <w:sz w:val="20"/>
                <w:lang w:eastAsia="en-GB"/>
              </w:rPr>
            </w:pPr>
            <w:ins w:id="943"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944"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5"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6"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7" w:author="ALU" w:date="2014-01-21T07:20:00Z"/>
                <w:rFonts w:ascii="Trebuchet MS" w:eastAsia="Times New Roman" w:hAnsi="Trebuchet MS"/>
                <w:color w:val="000000"/>
                <w:sz w:val="20"/>
                <w:lang w:eastAsia="en-GB"/>
              </w:rPr>
            </w:pPr>
            <w:ins w:id="948"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9" w:author="ALU" w:date="2014-01-21T07:20:00Z"/>
                <w:rFonts w:ascii="Trebuchet MS" w:eastAsia="Times New Roman" w:hAnsi="Trebuchet MS"/>
                <w:color w:val="000000"/>
                <w:sz w:val="20"/>
                <w:lang w:eastAsia="en-GB"/>
              </w:rPr>
            </w:pPr>
            <w:ins w:id="950"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1" w:author="ALU" w:date="2014-01-21T07:20:00Z"/>
                <w:rFonts w:ascii="Trebuchet MS" w:eastAsia="Times New Roman" w:hAnsi="Trebuchet MS"/>
                <w:color w:val="000000"/>
                <w:sz w:val="20"/>
                <w:lang w:eastAsia="en-GB"/>
              </w:rPr>
            </w:pPr>
            <w:ins w:id="952"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3" w:author="ALU" w:date="2014-01-21T07:20:00Z"/>
                <w:rFonts w:ascii="Trebuchet MS" w:eastAsia="Times New Roman" w:hAnsi="Trebuchet MS"/>
                <w:color w:val="000000"/>
                <w:sz w:val="20"/>
                <w:lang w:eastAsia="en-GB"/>
              </w:rPr>
            </w:pPr>
            <w:ins w:id="954"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5" w:author="ALU" w:date="2014-01-21T07:20:00Z"/>
                <w:rFonts w:ascii="Trebuchet MS" w:eastAsia="Times New Roman" w:hAnsi="Trebuchet MS"/>
                <w:color w:val="000000"/>
                <w:sz w:val="20"/>
                <w:lang w:eastAsia="en-GB"/>
              </w:rPr>
            </w:pPr>
            <w:ins w:id="956"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957"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8"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9"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0" w:author="ALU" w:date="2014-01-21T07:20:00Z"/>
                <w:rFonts w:ascii="Trebuchet MS" w:eastAsia="Times New Roman" w:hAnsi="Trebuchet MS"/>
                <w:color w:val="000000"/>
                <w:sz w:val="20"/>
                <w:lang w:eastAsia="en-GB"/>
              </w:rPr>
            </w:pPr>
            <w:ins w:id="961"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2" w:author="ALU" w:date="2014-01-21T07:20:00Z"/>
                <w:rFonts w:ascii="Trebuchet MS" w:eastAsia="Times New Roman" w:hAnsi="Trebuchet MS"/>
                <w:color w:val="000000"/>
                <w:sz w:val="20"/>
                <w:lang w:eastAsia="en-GB"/>
              </w:rPr>
            </w:pPr>
            <w:ins w:id="96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4" w:author="ALU" w:date="2014-01-21T07:20:00Z"/>
                <w:rFonts w:ascii="Trebuchet MS" w:eastAsia="Times New Roman" w:hAnsi="Trebuchet MS"/>
                <w:color w:val="000000"/>
                <w:sz w:val="20"/>
                <w:lang w:eastAsia="en-GB"/>
              </w:rPr>
            </w:pPr>
            <w:ins w:id="965"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6" w:author="ALU" w:date="2014-01-21T07:20:00Z"/>
                <w:rFonts w:ascii="Trebuchet MS" w:eastAsia="Times New Roman" w:hAnsi="Trebuchet MS"/>
                <w:color w:val="000000"/>
                <w:sz w:val="20"/>
                <w:lang w:eastAsia="en-GB"/>
              </w:rPr>
            </w:pPr>
            <w:ins w:id="967"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8" w:author="ALU" w:date="2014-01-21T07:20:00Z"/>
                <w:rFonts w:ascii="Trebuchet MS" w:eastAsia="Times New Roman" w:hAnsi="Trebuchet MS"/>
                <w:color w:val="000000"/>
                <w:sz w:val="20"/>
                <w:lang w:eastAsia="en-GB"/>
              </w:rPr>
            </w:pPr>
            <w:ins w:id="969"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97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1"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72" w:author="ALU" w:date="2014-01-21T07:20:00Z"/>
                <w:rFonts w:ascii="Trebuchet MS" w:eastAsia="Times New Roman" w:hAnsi="Trebuchet MS"/>
                <w:color w:val="000000"/>
                <w:sz w:val="20"/>
                <w:lang w:eastAsia="en-GB"/>
              </w:rPr>
            </w:pPr>
            <w:ins w:id="973" w:author="ALU" w:date="2014-01-21T07:20:00Z">
              <w:r w:rsidRPr="000F58C5">
                <w:rPr>
                  <w:rFonts w:ascii="Trebuchet MS" w:eastAsia="Times New Roman" w:hAnsi="Trebuchet MS"/>
                  <w:color w:val="000000"/>
                  <w:sz w:val="20"/>
                  <w:lang w:eastAsia="en-GB"/>
                </w:rPr>
                <w:t>Yes in H.248 LD</w:t>
              </w:r>
            </w:ins>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4" w:author="ALU" w:date="2014-01-21T07:20:00Z"/>
                <w:rFonts w:ascii="Trebuchet MS" w:eastAsia="Times New Roman" w:hAnsi="Trebuchet MS"/>
                <w:color w:val="000000"/>
                <w:sz w:val="20"/>
                <w:lang w:eastAsia="en-GB"/>
              </w:rPr>
            </w:pPr>
            <w:ins w:id="975"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6" w:author="ALU" w:date="2014-01-21T07:20:00Z"/>
                <w:rFonts w:ascii="Trebuchet MS" w:eastAsia="Times New Roman" w:hAnsi="Trebuchet MS"/>
                <w:color w:val="000000"/>
                <w:sz w:val="20"/>
                <w:lang w:eastAsia="en-GB"/>
              </w:rPr>
            </w:pPr>
            <w:ins w:id="977"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8" w:author="ALU" w:date="2014-01-21T07:20:00Z"/>
                <w:rFonts w:ascii="Trebuchet MS" w:eastAsia="Times New Roman" w:hAnsi="Trebuchet MS"/>
                <w:color w:val="000000"/>
                <w:sz w:val="20"/>
                <w:lang w:eastAsia="en-GB"/>
              </w:rPr>
            </w:pPr>
            <w:ins w:id="979"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0" w:author="ALU" w:date="2014-01-21T07:20:00Z"/>
                <w:rFonts w:ascii="Trebuchet MS" w:eastAsia="Times New Roman" w:hAnsi="Trebuchet MS"/>
                <w:color w:val="000000"/>
                <w:sz w:val="20"/>
                <w:lang w:eastAsia="en-GB"/>
              </w:rPr>
            </w:pPr>
            <w:ins w:id="981"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2" w:author="ALU" w:date="2014-01-21T07:20:00Z"/>
                <w:rFonts w:ascii="Trebuchet MS" w:eastAsia="Times New Roman" w:hAnsi="Trebuchet MS"/>
                <w:color w:val="000000"/>
                <w:sz w:val="20"/>
                <w:lang w:eastAsia="en-GB"/>
              </w:rPr>
            </w:pPr>
            <w:ins w:id="983"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984" w:author="ALU" w:date="2014-01-21T07:21:00Z">
            <w:tblPrEx>
              <w:tblW w:w="15300" w:type="dxa"/>
              <w:tblInd w:w="98" w:type="dxa"/>
            </w:tblPrEx>
          </w:tblPrExChange>
        </w:tblPrEx>
        <w:trPr>
          <w:trHeight w:val="1461"/>
          <w:ins w:id="985" w:author="ALU" w:date="2014-01-21T07:20:00Z"/>
          <w:trPrChange w:id="986" w:author="ALU" w:date="2014-01-21T07:21:00Z">
            <w:trPr>
              <w:gridAfter w:val="0"/>
              <w:trHeight w:val="1905"/>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987" w:author="ALU" w:date="2014-01-21T07:21:00Z">
              <w:tcPr>
                <w:tcW w:w="112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8"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Change w:id="989" w:author="ALU" w:date="2014-01-21T07:21:00Z">
              <w:tcPr>
                <w:tcW w:w="1660" w:type="dxa"/>
                <w:gridSpan w:val="2"/>
                <w:vMerge/>
                <w:tcBorders>
                  <w:top w:val="nil"/>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0"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991"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2" w:author="ALU" w:date="2014-01-21T07:20:00Z"/>
                <w:rFonts w:ascii="Trebuchet MS" w:eastAsia="Times New Roman" w:hAnsi="Trebuchet MS"/>
                <w:color w:val="000000"/>
                <w:sz w:val="20"/>
                <w:lang w:eastAsia="en-GB"/>
              </w:rPr>
            </w:pPr>
            <w:ins w:id="993"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99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300CEB" w:rsidRDefault="000443F1" w:rsidP="00300CEB">
            <w:pPr>
              <w:tabs>
                <w:tab w:val="clear" w:pos="794"/>
                <w:tab w:val="clear" w:pos="1191"/>
                <w:tab w:val="clear" w:pos="1588"/>
                <w:tab w:val="clear" w:pos="1985"/>
              </w:tabs>
              <w:overflowPunct/>
              <w:autoSpaceDE/>
              <w:autoSpaceDN/>
              <w:adjustRightInd/>
              <w:spacing w:before="0"/>
              <w:textAlignment w:val="auto"/>
              <w:rPr>
                <w:ins w:id="995" w:author="ALU" w:date="2014-01-21T07:20:00Z"/>
                <w:rFonts w:ascii="Trebuchet MS" w:eastAsia="Times New Roman" w:hAnsi="Trebuchet MS"/>
                <w:color w:val="000000"/>
                <w:sz w:val="20"/>
                <w:lang w:eastAsia="en-GB"/>
              </w:rPr>
              <w:pPrChange w:id="996" w:author="ALU" w:date="2014-01-21T07:21:00Z">
                <w:pPr>
                  <w:keepNext/>
                  <w:keepLines/>
                  <w:tabs>
                    <w:tab w:val="clear" w:pos="794"/>
                    <w:tab w:val="clear" w:pos="1191"/>
                    <w:tab w:val="clear" w:pos="1588"/>
                    <w:tab w:val="clear" w:pos="1985"/>
                  </w:tabs>
                  <w:overflowPunct/>
                  <w:autoSpaceDE/>
                  <w:autoSpaceDN/>
                  <w:adjustRightInd/>
                  <w:spacing w:before="0" w:after="120"/>
                  <w:ind w:left="794" w:hanging="794"/>
                  <w:jc w:val="center"/>
                  <w:textAlignment w:val="auto"/>
                </w:pPr>
              </w:pPrChange>
            </w:pPr>
            <w:ins w:id="997" w:author="ALU" w:date="2014-01-21T07:20:00Z">
              <w:r w:rsidRPr="000F58C5">
                <w:rPr>
                  <w:rFonts w:ascii="Trebuchet MS" w:eastAsia="Times New Roman" w:hAnsi="Trebuchet MS"/>
                  <w:color w:val="000000"/>
                  <w:sz w:val="20"/>
                  <w:lang w:eastAsia="en-GB"/>
                </w:rPr>
                <w:t>No RTCP control flow at all, thus:</w:t>
              </w:r>
              <w:r w:rsidRPr="000F58C5">
                <w:rPr>
                  <w:rFonts w:ascii="Trebuchet MS" w:eastAsia="Times New Roman" w:hAnsi="Trebuchet MS"/>
                  <w:color w:val="000000"/>
                  <w:sz w:val="20"/>
                  <w:lang w:eastAsia="en-GB"/>
                </w:rPr>
                <w:br/>
                <w:t>No port allocated (Note 3)</w:t>
              </w:r>
            </w:ins>
            <w:ins w:id="998" w:author="ALU" w:date="2014-01-21T07:21:00Z">
              <w:r w:rsidRPr="000F58C5">
                <w:rPr>
                  <w:rFonts w:ascii="Trebuchet MS" w:eastAsia="Times New Roman" w:hAnsi="Trebuchet MS"/>
                  <w:color w:val="000000"/>
                  <w:sz w:val="20"/>
                  <w:lang w:eastAsia="en-GB"/>
                </w:rPr>
                <w:t xml:space="preserve"> </w:t>
              </w:r>
            </w:ins>
            <w:ins w:id="999" w:author="ALU" w:date="2014-01-21T07:20:00Z">
              <w:r w:rsidRPr="000F58C5">
                <w:rPr>
                  <w:rFonts w:ascii="Trebuchet MS" w:eastAsia="Times New Roman" w:hAnsi="Trebuchet MS"/>
                  <w:color w:val="000000"/>
                  <w:sz w:val="20"/>
                  <w:lang w:eastAsia="en-GB"/>
                </w:rPr>
                <w:t>(rule R2 ("rsb=OFF" overrules SDP attribute "a=rtcp-mux"))</w:t>
              </w:r>
            </w:ins>
          </w:p>
        </w:tc>
        <w:tc>
          <w:tcPr>
            <w:tcW w:w="2600" w:type="dxa"/>
            <w:tcBorders>
              <w:top w:val="nil"/>
              <w:left w:val="nil"/>
              <w:bottom w:val="single" w:sz="8" w:space="0" w:color="auto"/>
              <w:right w:val="single" w:sz="8" w:space="0" w:color="auto"/>
            </w:tcBorders>
            <w:shd w:val="clear" w:color="auto" w:fill="auto"/>
            <w:hideMark/>
            <w:tcPrChange w:id="100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1" w:author="ALU" w:date="2014-01-21T07:20:00Z"/>
                <w:rFonts w:ascii="Trebuchet MS" w:eastAsia="Times New Roman" w:hAnsi="Trebuchet MS"/>
                <w:color w:val="000000"/>
                <w:sz w:val="20"/>
                <w:lang w:eastAsia="en-GB"/>
              </w:rPr>
            </w:pPr>
            <w:ins w:id="1002"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Change w:id="100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4" w:author="ALU" w:date="2014-01-21T07:20:00Z"/>
                <w:rFonts w:ascii="Trebuchet MS" w:eastAsia="Times New Roman" w:hAnsi="Trebuchet MS"/>
                <w:color w:val="000000"/>
                <w:sz w:val="20"/>
                <w:lang w:eastAsia="en-GB"/>
              </w:rPr>
            </w:pPr>
            <w:ins w:id="1005"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Change w:id="1006"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7" w:author="ALU" w:date="2014-01-21T07:20:00Z"/>
                <w:rFonts w:ascii="Trebuchet MS" w:eastAsia="Times New Roman" w:hAnsi="Trebuchet MS"/>
                <w:color w:val="000000"/>
                <w:sz w:val="20"/>
                <w:lang w:eastAsia="en-GB"/>
              </w:rPr>
            </w:pPr>
            <w:ins w:id="1008"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1009"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0"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1"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2" w:author="ALU" w:date="2014-01-21T07:20:00Z"/>
                <w:rFonts w:ascii="Trebuchet MS" w:eastAsia="Times New Roman" w:hAnsi="Trebuchet MS"/>
                <w:color w:val="000000"/>
                <w:sz w:val="20"/>
                <w:lang w:eastAsia="en-GB"/>
              </w:rPr>
            </w:pPr>
            <w:ins w:id="1013"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4" w:author="ALU" w:date="2014-01-21T07:20:00Z"/>
                <w:rFonts w:ascii="Trebuchet MS" w:eastAsia="Times New Roman" w:hAnsi="Trebuchet MS"/>
                <w:color w:val="000000"/>
                <w:sz w:val="20"/>
                <w:lang w:eastAsia="en-GB"/>
              </w:rPr>
            </w:pPr>
            <w:ins w:id="1015"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6" w:author="ALU" w:date="2014-01-21T07:20:00Z"/>
                <w:rFonts w:ascii="Trebuchet MS" w:eastAsia="Times New Roman" w:hAnsi="Trebuchet MS"/>
                <w:color w:val="000000"/>
                <w:sz w:val="20"/>
                <w:lang w:eastAsia="en-GB"/>
              </w:rPr>
            </w:pPr>
            <w:ins w:id="1017"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8" w:author="ALU" w:date="2014-01-21T07:20:00Z"/>
                <w:rFonts w:ascii="Trebuchet MS" w:eastAsia="Times New Roman" w:hAnsi="Trebuchet MS"/>
                <w:color w:val="000000"/>
                <w:sz w:val="20"/>
                <w:lang w:eastAsia="en-GB"/>
              </w:rPr>
            </w:pPr>
            <w:ins w:id="1019"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0" w:author="ALU" w:date="2014-01-21T07:20:00Z"/>
                <w:rFonts w:ascii="Trebuchet MS" w:eastAsia="Times New Roman" w:hAnsi="Trebuchet MS"/>
                <w:color w:val="000000"/>
                <w:sz w:val="20"/>
                <w:lang w:eastAsia="en-GB"/>
              </w:rPr>
            </w:pPr>
            <w:ins w:id="1021"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1022"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3"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4"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5" w:author="ALU" w:date="2014-01-21T07:20:00Z"/>
                <w:rFonts w:ascii="Trebuchet MS" w:eastAsia="Times New Roman" w:hAnsi="Trebuchet MS"/>
                <w:color w:val="000000"/>
                <w:sz w:val="20"/>
                <w:lang w:eastAsia="en-GB"/>
              </w:rPr>
            </w:pPr>
            <w:ins w:id="1026"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7" w:author="ALU" w:date="2014-01-21T07:20:00Z"/>
                <w:rFonts w:ascii="Trebuchet MS" w:eastAsia="Times New Roman" w:hAnsi="Trebuchet MS"/>
                <w:color w:val="000000"/>
                <w:sz w:val="20"/>
                <w:lang w:eastAsia="en-GB"/>
              </w:rPr>
            </w:pPr>
            <w:ins w:id="1028"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9" w:author="ALU" w:date="2014-01-21T07:20:00Z"/>
                <w:rFonts w:ascii="Trebuchet MS" w:eastAsia="Times New Roman" w:hAnsi="Trebuchet MS"/>
                <w:color w:val="000000"/>
                <w:sz w:val="20"/>
                <w:lang w:eastAsia="en-GB"/>
              </w:rPr>
            </w:pPr>
            <w:ins w:id="1030"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1" w:author="ALU" w:date="2014-01-21T07:20:00Z"/>
                <w:rFonts w:ascii="Trebuchet MS" w:eastAsia="Times New Roman" w:hAnsi="Trebuchet MS"/>
                <w:color w:val="000000"/>
                <w:sz w:val="20"/>
                <w:lang w:eastAsia="en-GB"/>
              </w:rPr>
            </w:pPr>
            <w:ins w:id="1032" w:author="ALU" w:date="2014-01-21T07:20:00Z">
              <w:r w:rsidRPr="000F58C5">
                <w:rPr>
                  <w:rFonts w:ascii="Trebuchet MS" w:eastAsia="Times New Roman" w:hAnsi="Trebuchet MS"/>
                  <w:color w:val="000000"/>
                  <w:sz w:val="20"/>
                  <w:lang w:eastAsia="en-GB"/>
                </w:rPr>
                <w:t>No port allocated (Note 3)</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3" w:author="ALU" w:date="2014-01-21T07:20:00Z"/>
                <w:rFonts w:ascii="Trebuchet MS" w:eastAsia="Times New Roman" w:hAnsi="Trebuchet MS"/>
                <w:color w:val="000000"/>
                <w:sz w:val="20"/>
                <w:lang w:eastAsia="en-GB"/>
              </w:rPr>
            </w:pPr>
            <w:ins w:id="1034" w:author="ALU" w:date="2014-01-21T07:20:00Z">
              <w:r w:rsidRPr="000F58C5">
                <w:rPr>
                  <w:rFonts w:ascii="Trebuchet MS" w:eastAsia="Times New Roman" w:hAnsi="Trebuchet MS"/>
                  <w:color w:val="000000"/>
                  <w:sz w:val="20"/>
                  <w:lang w:eastAsia="en-GB"/>
                </w:rPr>
                <w:t> </w:t>
              </w:r>
            </w:ins>
          </w:p>
        </w:tc>
      </w:tr>
      <w:tr w:rsidR="000443F1" w:rsidRPr="000F58C5" w:rsidTr="000443F1">
        <w:trPr>
          <w:trHeight w:val="315"/>
          <w:ins w:id="1035"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6"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1037" w:author="ALU" w:date="2014-01-21T07:20:00Z"/>
                <w:rFonts w:ascii="Trebuchet MS" w:eastAsia="Times New Roman" w:hAnsi="Trebuchet MS"/>
                <w:color w:val="000000"/>
                <w:sz w:val="20"/>
                <w:lang w:eastAsia="en-GB"/>
              </w:rPr>
            </w:pPr>
            <w:ins w:id="1038" w:author="ALU" w:date="2014-01-21T07:20:00Z">
              <w:r w:rsidRPr="000F58C5">
                <w:rPr>
                  <w:rFonts w:ascii="Trebuchet MS" w:eastAsia="Times New Roman" w:hAnsi="Trebuchet MS"/>
                  <w:color w:val="000000"/>
                  <w:sz w:val="20"/>
                  <w:lang w:eastAsia="en-GB"/>
                </w:rPr>
                <w:t>Yes in H.248 RD</w:t>
              </w:r>
            </w:ins>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9" w:author="ALU" w:date="2014-01-21T07:20:00Z"/>
                <w:rFonts w:ascii="Trebuchet MS" w:eastAsia="Times New Roman" w:hAnsi="Trebuchet MS"/>
                <w:color w:val="000000"/>
                <w:sz w:val="20"/>
                <w:lang w:eastAsia="en-GB"/>
              </w:rPr>
            </w:pPr>
            <w:ins w:id="1040"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41" w:author="ALU" w:date="2014-01-21T07:20:00Z"/>
                <w:rFonts w:ascii="Trebuchet MS" w:eastAsia="Times New Roman" w:hAnsi="Trebuchet MS"/>
                <w:color w:val="000000"/>
                <w:sz w:val="20"/>
                <w:lang w:eastAsia="en-GB"/>
              </w:rPr>
            </w:pPr>
            <w:ins w:id="1042"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43" w:author="ALU" w:date="2014-01-21T07:20:00Z"/>
                <w:rFonts w:ascii="Trebuchet MS" w:eastAsia="Times New Roman" w:hAnsi="Trebuchet MS"/>
                <w:color w:val="000000"/>
                <w:sz w:val="20"/>
                <w:lang w:eastAsia="en-GB"/>
              </w:rPr>
            </w:pPr>
            <w:ins w:id="1044"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45" w:author="ALU" w:date="2014-01-21T07:20:00Z"/>
                <w:rFonts w:ascii="Trebuchet MS" w:eastAsia="Times New Roman" w:hAnsi="Trebuchet MS"/>
                <w:color w:val="000000"/>
                <w:sz w:val="20"/>
                <w:lang w:eastAsia="en-GB"/>
              </w:rPr>
            </w:pPr>
            <w:ins w:id="1046"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47" w:author="ALU" w:date="2014-01-21T07:20:00Z"/>
                <w:rFonts w:ascii="Trebuchet MS" w:eastAsia="Times New Roman" w:hAnsi="Trebuchet MS"/>
                <w:color w:val="000000"/>
                <w:sz w:val="20"/>
                <w:lang w:eastAsia="en-GB"/>
              </w:rPr>
            </w:pPr>
            <w:ins w:id="1048"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1049"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50"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51"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52" w:author="ALU" w:date="2014-01-21T07:20:00Z"/>
                <w:rFonts w:ascii="Trebuchet MS" w:eastAsia="Times New Roman" w:hAnsi="Trebuchet MS"/>
                <w:color w:val="000000"/>
                <w:sz w:val="20"/>
                <w:lang w:eastAsia="en-GB"/>
              </w:rPr>
            </w:pPr>
            <w:ins w:id="1053"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54" w:author="ALU" w:date="2014-01-21T07:20:00Z"/>
                <w:rFonts w:ascii="Trebuchet MS" w:eastAsia="Times New Roman" w:hAnsi="Trebuchet MS"/>
                <w:color w:val="000000"/>
                <w:sz w:val="20"/>
                <w:lang w:eastAsia="en-GB"/>
              </w:rPr>
            </w:pPr>
            <w:ins w:id="1055"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56" w:author="ALU" w:date="2014-01-21T07:20:00Z"/>
                <w:rFonts w:ascii="Trebuchet MS" w:eastAsia="Times New Roman" w:hAnsi="Trebuchet MS"/>
                <w:color w:val="000000"/>
                <w:sz w:val="20"/>
                <w:lang w:eastAsia="en-GB"/>
              </w:rPr>
            </w:pPr>
            <w:ins w:id="1057"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58" w:author="ALU" w:date="2014-01-21T07:20:00Z"/>
                <w:rFonts w:ascii="Trebuchet MS" w:eastAsia="Times New Roman" w:hAnsi="Trebuchet MS"/>
                <w:color w:val="000000"/>
                <w:sz w:val="20"/>
                <w:lang w:eastAsia="en-GB"/>
              </w:rPr>
            </w:pPr>
            <w:ins w:id="1059"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60" w:author="ALU" w:date="2014-01-21T07:20:00Z"/>
                <w:rFonts w:ascii="Trebuchet MS" w:eastAsia="Times New Roman" w:hAnsi="Trebuchet MS"/>
                <w:color w:val="000000"/>
                <w:sz w:val="20"/>
                <w:lang w:eastAsia="en-GB"/>
              </w:rPr>
            </w:pPr>
            <w:ins w:id="1061"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1062" w:author="ALU" w:date="2014-01-21T07:21:00Z">
            <w:tblPrEx>
              <w:tblW w:w="15300" w:type="dxa"/>
              <w:tblInd w:w="98" w:type="dxa"/>
            </w:tblPrEx>
          </w:tblPrExChange>
        </w:tblPrEx>
        <w:trPr>
          <w:trHeight w:val="1569"/>
          <w:ins w:id="1063" w:author="ALU" w:date="2014-01-21T07:20:00Z"/>
          <w:trPrChange w:id="1064" w:author="ALU" w:date="2014-01-21T07:21:00Z">
            <w:trPr>
              <w:gridAfter w:val="0"/>
              <w:trHeight w:val="2280"/>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1065" w:author="ALU" w:date="2014-01-21T07:21:00Z">
              <w:tcPr>
                <w:tcW w:w="112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66"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Change w:id="1067" w:author="ALU" w:date="2014-01-21T07:21:00Z">
              <w:tcPr>
                <w:tcW w:w="1660" w:type="dxa"/>
                <w:gridSpan w:val="2"/>
                <w:vMerge/>
                <w:tcBorders>
                  <w:top w:val="nil"/>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68"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1069"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70" w:author="ALU" w:date="2014-01-21T07:20:00Z"/>
                <w:rFonts w:ascii="Trebuchet MS" w:eastAsia="Times New Roman" w:hAnsi="Trebuchet MS"/>
                <w:color w:val="000000"/>
                <w:sz w:val="20"/>
                <w:lang w:eastAsia="en-GB"/>
              </w:rPr>
            </w:pPr>
            <w:ins w:id="1071"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1072"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73" w:author="ALU" w:date="2014-01-21T07:20:00Z"/>
                <w:rFonts w:ascii="Trebuchet MS" w:eastAsia="Times New Roman" w:hAnsi="Trebuchet MS"/>
                <w:color w:val="000000"/>
                <w:sz w:val="20"/>
                <w:lang w:eastAsia="en-GB"/>
              </w:rPr>
            </w:pPr>
            <w:ins w:id="1074"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Change w:id="1075"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76" w:author="ALU" w:date="2014-01-21T07:20:00Z"/>
                <w:rFonts w:ascii="Trebuchet MS" w:eastAsia="Times New Roman" w:hAnsi="Trebuchet MS"/>
                <w:color w:val="000000"/>
                <w:sz w:val="20"/>
                <w:lang w:eastAsia="en-GB"/>
              </w:rPr>
            </w:pPr>
            <w:ins w:id="1077"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Change w:id="1078"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4439AE" w:rsidRPr="000F58C5" w:rsidRDefault="000443F1">
            <w:pPr>
              <w:tabs>
                <w:tab w:val="clear" w:pos="794"/>
                <w:tab w:val="clear" w:pos="1191"/>
                <w:tab w:val="clear" w:pos="1588"/>
                <w:tab w:val="clear" w:pos="1985"/>
              </w:tabs>
              <w:overflowPunct/>
              <w:autoSpaceDE/>
              <w:autoSpaceDN/>
              <w:adjustRightInd/>
              <w:spacing w:before="0"/>
              <w:textAlignment w:val="auto"/>
              <w:rPr>
                <w:ins w:id="1079" w:author="ALU" w:date="2014-01-21T07:20:00Z"/>
                <w:rFonts w:ascii="Trebuchet MS" w:eastAsia="Times New Roman" w:hAnsi="Trebuchet MS"/>
                <w:color w:val="000000"/>
                <w:sz w:val="20"/>
                <w:lang w:eastAsia="en-GB"/>
              </w:rPr>
            </w:pPr>
            <w:ins w:id="1080" w:author="ALU" w:date="2014-01-21T07:20:00Z">
              <w:r w:rsidRPr="000F58C5">
                <w:rPr>
                  <w:rFonts w:ascii="Trebuchet MS" w:eastAsia="Times New Roman" w:hAnsi="Trebuchet MS"/>
                  <w:color w:val="000000"/>
                  <w:sz w:val="20"/>
                  <w:lang w:eastAsia="en-GB"/>
                </w:rPr>
                <w:t>No RTCP control flow at all, thus:</w:t>
              </w:r>
              <w:r w:rsidRPr="000F58C5">
                <w:rPr>
                  <w:rFonts w:ascii="Trebuchet MS" w:eastAsia="Times New Roman" w:hAnsi="Trebuchet MS"/>
                  <w:color w:val="000000"/>
                  <w:sz w:val="20"/>
                  <w:lang w:eastAsia="en-GB"/>
                </w:rPr>
                <w:br/>
                <w:t>No port allocated (Notes 2, 3)</w:t>
              </w:r>
            </w:ins>
            <w:ins w:id="1081" w:author="ALU" w:date="2014-01-21T07:21:00Z">
              <w:r w:rsidRPr="000F58C5">
                <w:rPr>
                  <w:rFonts w:ascii="Trebuchet MS" w:eastAsia="Times New Roman" w:hAnsi="Trebuchet MS"/>
                  <w:color w:val="000000"/>
                  <w:sz w:val="20"/>
                  <w:lang w:eastAsia="en-GB"/>
                </w:rPr>
                <w:t xml:space="preserve"> </w:t>
              </w:r>
            </w:ins>
            <w:ins w:id="1082" w:author="ALU" w:date="2014-01-21T07:20:00Z">
              <w:r w:rsidRPr="000F58C5">
                <w:rPr>
                  <w:rFonts w:ascii="Trebuchet MS" w:eastAsia="Times New Roman" w:hAnsi="Trebuchet MS"/>
                  <w:color w:val="000000"/>
                  <w:sz w:val="20"/>
                  <w:lang w:eastAsia="en-GB"/>
                </w:rPr>
                <w:t>(rule R2 ("rsb=OFF" overrules SDP attribute "a=rtcp-mux"))</w:t>
              </w:r>
            </w:ins>
          </w:p>
        </w:tc>
        <w:tc>
          <w:tcPr>
            <w:tcW w:w="2600" w:type="dxa"/>
            <w:tcBorders>
              <w:top w:val="nil"/>
              <w:left w:val="nil"/>
              <w:bottom w:val="single" w:sz="8" w:space="0" w:color="auto"/>
              <w:right w:val="single" w:sz="8" w:space="0" w:color="auto"/>
            </w:tcBorders>
            <w:shd w:val="clear" w:color="auto" w:fill="auto"/>
            <w:hideMark/>
            <w:tcPrChange w:id="108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84" w:author="ALU" w:date="2014-01-21T07:20:00Z"/>
                <w:rFonts w:ascii="Trebuchet MS" w:eastAsia="Times New Roman" w:hAnsi="Trebuchet MS"/>
                <w:color w:val="000000"/>
                <w:sz w:val="20"/>
                <w:lang w:eastAsia="en-GB"/>
              </w:rPr>
            </w:pPr>
            <w:ins w:id="1085"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1086"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87"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88"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89" w:author="ALU" w:date="2014-01-21T07:20:00Z"/>
                <w:rFonts w:ascii="Trebuchet MS" w:eastAsia="Times New Roman" w:hAnsi="Trebuchet MS"/>
                <w:color w:val="000000"/>
                <w:sz w:val="20"/>
                <w:lang w:eastAsia="en-GB"/>
              </w:rPr>
            </w:pPr>
            <w:ins w:id="1090"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91" w:author="ALU" w:date="2014-01-21T07:20:00Z"/>
                <w:rFonts w:ascii="Trebuchet MS" w:eastAsia="Times New Roman" w:hAnsi="Trebuchet MS"/>
                <w:color w:val="000000"/>
                <w:sz w:val="20"/>
                <w:lang w:eastAsia="en-GB"/>
              </w:rPr>
            </w:pPr>
            <w:ins w:id="1092"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93" w:author="ALU" w:date="2014-01-21T07:20:00Z"/>
                <w:rFonts w:ascii="Trebuchet MS" w:eastAsia="Times New Roman" w:hAnsi="Trebuchet MS"/>
                <w:color w:val="000000"/>
                <w:sz w:val="20"/>
                <w:lang w:eastAsia="en-GB"/>
              </w:rPr>
            </w:pPr>
            <w:ins w:id="1094"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95" w:author="ALU" w:date="2014-01-21T07:20:00Z"/>
                <w:rFonts w:ascii="Trebuchet MS" w:eastAsia="Times New Roman" w:hAnsi="Trebuchet MS"/>
                <w:color w:val="000000"/>
                <w:sz w:val="20"/>
                <w:lang w:eastAsia="en-GB"/>
              </w:rPr>
            </w:pPr>
            <w:ins w:id="1096"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97" w:author="ALU" w:date="2014-01-21T07:20:00Z"/>
                <w:rFonts w:ascii="Trebuchet MS" w:eastAsia="Times New Roman" w:hAnsi="Trebuchet MS"/>
                <w:color w:val="000000"/>
                <w:sz w:val="20"/>
                <w:lang w:eastAsia="en-GB"/>
              </w:rPr>
            </w:pPr>
            <w:ins w:id="1098"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1099"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00"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1101" w:author="ALU" w:date="2014-01-21T07:20:00Z"/>
                <w:rFonts w:ascii="Trebuchet MS" w:eastAsia="Times New Roman" w:hAnsi="Trebuchet MS"/>
                <w:color w:val="000000"/>
                <w:sz w:val="20"/>
                <w:lang w:eastAsia="en-GB"/>
              </w:rPr>
            </w:pPr>
            <w:ins w:id="1102" w:author="ALU" w:date="2014-01-21T07:20:00Z">
              <w:r w:rsidRPr="000F58C5">
                <w:rPr>
                  <w:rFonts w:ascii="Trebuchet MS" w:eastAsia="Times New Roman" w:hAnsi="Trebuchet MS"/>
                  <w:color w:val="000000"/>
                  <w:sz w:val="20"/>
                  <w:lang w:eastAsia="en-GB"/>
                </w:rPr>
                <w:t>Yes in H.248 LD &amp; RD</w:t>
              </w:r>
            </w:ins>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03" w:author="ALU" w:date="2014-01-21T07:20:00Z"/>
                <w:rFonts w:ascii="Trebuchet MS" w:eastAsia="Times New Roman" w:hAnsi="Trebuchet MS"/>
                <w:color w:val="000000"/>
                <w:sz w:val="20"/>
                <w:lang w:eastAsia="en-GB"/>
              </w:rPr>
            </w:pPr>
            <w:ins w:id="1104"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05" w:author="ALU" w:date="2014-01-21T07:20:00Z"/>
                <w:rFonts w:ascii="Trebuchet MS" w:eastAsia="Times New Roman" w:hAnsi="Trebuchet MS"/>
                <w:color w:val="000000"/>
                <w:sz w:val="20"/>
                <w:lang w:eastAsia="en-GB"/>
              </w:rPr>
            </w:pPr>
            <w:ins w:id="1106"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07" w:author="ALU" w:date="2014-01-21T07:20:00Z"/>
                <w:rFonts w:ascii="Trebuchet MS" w:eastAsia="Times New Roman" w:hAnsi="Trebuchet MS"/>
                <w:color w:val="000000"/>
                <w:sz w:val="20"/>
                <w:lang w:eastAsia="en-GB"/>
              </w:rPr>
            </w:pPr>
            <w:ins w:id="1108"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09" w:author="ALU" w:date="2014-01-21T07:20:00Z"/>
                <w:rFonts w:ascii="Trebuchet MS" w:eastAsia="Times New Roman" w:hAnsi="Trebuchet MS"/>
                <w:color w:val="000000"/>
                <w:sz w:val="20"/>
                <w:lang w:eastAsia="en-GB"/>
              </w:rPr>
            </w:pPr>
            <w:ins w:id="1110"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11" w:author="ALU" w:date="2014-01-21T07:20:00Z"/>
                <w:rFonts w:ascii="Trebuchet MS" w:eastAsia="Times New Roman" w:hAnsi="Trebuchet MS"/>
                <w:color w:val="000000"/>
                <w:sz w:val="20"/>
                <w:lang w:eastAsia="en-GB"/>
              </w:rPr>
            </w:pPr>
            <w:ins w:id="1112"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1113"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14"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15"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16" w:author="ALU" w:date="2014-01-21T07:20:00Z"/>
                <w:rFonts w:ascii="Trebuchet MS" w:eastAsia="Times New Roman" w:hAnsi="Trebuchet MS"/>
                <w:color w:val="000000"/>
                <w:sz w:val="20"/>
                <w:lang w:eastAsia="en-GB"/>
              </w:rPr>
            </w:pPr>
            <w:ins w:id="1117"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18" w:author="ALU" w:date="2014-01-21T07:20:00Z"/>
                <w:rFonts w:ascii="Trebuchet MS" w:eastAsia="Times New Roman" w:hAnsi="Trebuchet MS"/>
                <w:color w:val="000000"/>
                <w:sz w:val="20"/>
                <w:lang w:eastAsia="en-GB"/>
              </w:rPr>
            </w:pPr>
            <w:ins w:id="1119"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20" w:author="ALU" w:date="2014-01-21T07:20:00Z"/>
                <w:rFonts w:ascii="Trebuchet MS" w:eastAsia="Times New Roman" w:hAnsi="Trebuchet MS"/>
                <w:color w:val="000000"/>
                <w:sz w:val="20"/>
                <w:lang w:eastAsia="en-GB"/>
              </w:rPr>
            </w:pPr>
            <w:ins w:id="1121"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22" w:author="ALU" w:date="2014-01-21T07:20:00Z"/>
                <w:rFonts w:ascii="Trebuchet MS" w:eastAsia="Times New Roman" w:hAnsi="Trebuchet MS"/>
                <w:color w:val="000000"/>
                <w:sz w:val="20"/>
                <w:lang w:eastAsia="en-GB"/>
              </w:rPr>
            </w:pPr>
            <w:ins w:id="1123"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24" w:author="ALU" w:date="2014-01-21T07:20:00Z"/>
                <w:rFonts w:ascii="Trebuchet MS" w:eastAsia="Times New Roman" w:hAnsi="Trebuchet MS"/>
                <w:color w:val="000000"/>
                <w:sz w:val="20"/>
                <w:lang w:eastAsia="en-GB"/>
              </w:rPr>
            </w:pPr>
            <w:ins w:id="1125"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1126"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27"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28"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29" w:author="ALU" w:date="2014-01-21T07:20:00Z"/>
                <w:rFonts w:ascii="Trebuchet MS" w:eastAsia="Times New Roman" w:hAnsi="Trebuchet MS"/>
                <w:color w:val="000000"/>
                <w:sz w:val="20"/>
                <w:lang w:eastAsia="en-GB"/>
              </w:rPr>
            </w:pPr>
            <w:ins w:id="1130"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31" w:author="ALU" w:date="2014-01-21T07:20:00Z"/>
                <w:rFonts w:ascii="Trebuchet MS" w:eastAsia="Times New Roman" w:hAnsi="Trebuchet MS"/>
                <w:color w:val="000000"/>
                <w:sz w:val="20"/>
                <w:lang w:eastAsia="en-GB"/>
              </w:rPr>
            </w:pPr>
            <w:ins w:id="1132"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33" w:author="ALU" w:date="2014-01-21T07:20:00Z"/>
                <w:rFonts w:ascii="Trebuchet MS" w:eastAsia="Times New Roman" w:hAnsi="Trebuchet MS"/>
                <w:color w:val="000000"/>
                <w:sz w:val="20"/>
                <w:lang w:eastAsia="en-GB"/>
              </w:rPr>
            </w:pPr>
            <w:ins w:id="1134"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35" w:author="ALU" w:date="2014-01-21T07:20:00Z"/>
                <w:rFonts w:ascii="Trebuchet MS" w:eastAsia="Times New Roman" w:hAnsi="Trebuchet MS"/>
                <w:color w:val="000000"/>
                <w:sz w:val="20"/>
                <w:lang w:eastAsia="en-GB"/>
              </w:rPr>
            </w:pPr>
            <w:ins w:id="1136"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37" w:author="ALU" w:date="2014-01-21T07:20:00Z"/>
                <w:rFonts w:ascii="Trebuchet MS" w:eastAsia="Times New Roman" w:hAnsi="Trebuchet MS"/>
                <w:color w:val="000000"/>
                <w:sz w:val="20"/>
                <w:lang w:eastAsia="en-GB"/>
              </w:rPr>
            </w:pPr>
            <w:ins w:id="1138"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1139"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40"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41"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42" w:author="ALU" w:date="2014-01-21T07:20:00Z"/>
                <w:rFonts w:ascii="Trebuchet MS" w:eastAsia="Times New Roman" w:hAnsi="Trebuchet MS"/>
                <w:color w:val="000000"/>
                <w:sz w:val="20"/>
                <w:lang w:eastAsia="en-GB"/>
              </w:rPr>
            </w:pPr>
            <w:ins w:id="1143"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44" w:author="ALU" w:date="2014-01-21T07:20:00Z"/>
                <w:rFonts w:ascii="Trebuchet MS" w:eastAsia="Times New Roman" w:hAnsi="Trebuchet MS"/>
                <w:color w:val="000000"/>
                <w:sz w:val="20"/>
                <w:lang w:eastAsia="en-GB"/>
              </w:rPr>
            </w:pPr>
            <w:ins w:id="1145"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46" w:author="ALU" w:date="2014-01-21T07:20:00Z"/>
                <w:rFonts w:ascii="Trebuchet MS" w:eastAsia="Times New Roman" w:hAnsi="Trebuchet MS"/>
                <w:color w:val="000000"/>
                <w:sz w:val="20"/>
                <w:lang w:eastAsia="en-GB"/>
              </w:rPr>
            </w:pPr>
            <w:ins w:id="1147"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48" w:author="ALU" w:date="2014-01-21T07:20:00Z"/>
                <w:rFonts w:ascii="Trebuchet MS" w:eastAsia="Times New Roman" w:hAnsi="Trebuchet MS"/>
                <w:color w:val="000000"/>
                <w:sz w:val="20"/>
                <w:lang w:eastAsia="en-GB"/>
              </w:rPr>
            </w:pPr>
            <w:ins w:id="1149"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150" w:author="ALU" w:date="2014-01-21T07:20:00Z"/>
                <w:rFonts w:ascii="Trebuchet MS" w:eastAsia="Times New Roman" w:hAnsi="Trebuchet MS"/>
                <w:color w:val="000000"/>
                <w:sz w:val="20"/>
                <w:lang w:eastAsia="en-GB"/>
              </w:rPr>
            </w:pPr>
            <w:ins w:id="1151" w:author="ALU" w:date="2014-01-21T07:20:00Z">
              <w:r w:rsidRPr="000F58C5">
                <w:rPr>
                  <w:rFonts w:ascii="Trebuchet MS" w:eastAsia="Times New Roman" w:hAnsi="Trebuchet MS"/>
                  <w:color w:val="000000"/>
                  <w:sz w:val="20"/>
                  <w:lang w:eastAsia="en-GB"/>
                </w:rPr>
                <w:t>Out of scope</w:t>
              </w:r>
            </w:ins>
          </w:p>
        </w:tc>
      </w:tr>
    </w:tbl>
    <w:p w:rsidR="00300CEB" w:rsidRDefault="00300CEB" w:rsidP="00300CEB">
      <w:pPr>
        <w:rPr>
          <w:ins w:id="1152" w:author="ALU" w:date="2014-01-21T07:11:00Z"/>
        </w:rPr>
        <w:pPrChange w:id="1153" w:author="ALU" w:date="2014-01-21T07:05:00Z">
          <w:pPr>
            <w:pStyle w:val="TableNoTitle0"/>
          </w:pPr>
        </w:pPrChange>
      </w:pPr>
    </w:p>
    <w:p w:rsidR="00FB1161" w:rsidRPr="000F58C5" w:rsidRDefault="00FB1161" w:rsidP="00FB1161">
      <w:pPr>
        <w:rPr>
          <w:ins w:id="1154" w:author="ALU" w:date="2014-01-21T07:11:00Z"/>
        </w:rPr>
        <w:sectPr w:rsidR="00FB1161" w:rsidRPr="000F58C5" w:rsidSect="00FB1161">
          <w:footerReference w:type="first" r:id="rId26"/>
          <w:pgSz w:w="16840" w:h="11907" w:orient="landscape"/>
          <w:pgMar w:top="1134" w:right="1417" w:bottom="1134" w:left="1417" w:header="567" w:footer="567" w:gutter="0"/>
          <w:cols w:space="720"/>
          <w:titlePg/>
          <w:docGrid w:linePitch="326"/>
        </w:sectPr>
      </w:pPr>
    </w:p>
    <w:p w:rsidR="00300CEB" w:rsidRDefault="000443F1" w:rsidP="00300CEB">
      <w:pPr>
        <w:rPr>
          <w:ins w:id="1155" w:author="ALU" w:date="2014-01-21T07:25:00Z"/>
        </w:rPr>
        <w:pPrChange w:id="1156" w:author="ALU" w:date="2014-01-21T07:05:00Z">
          <w:pPr>
            <w:pStyle w:val="TableNoTitle0"/>
          </w:pPr>
        </w:pPrChange>
      </w:pPr>
      <w:ins w:id="1157" w:author="ALU" w:date="2014-01-21T07:24:00Z">
        <w:r w:rsidRPr="000F58C5">
          <w:lastRenderedPageBreak/>
          <w:t>The common legend for Tables 4/</w:t>
        </w:r>
      </w:ins>
      <w:ins w:id="1158" w:author="Editor@ITU-T#1" w:date="2014-03-10T22:22:00Z">
        <w:r w:rsidR="00CF1FE0">
          <w:t>1 to 4/5</w:t>
        </w:r>
      </w:ins>
      <w:ins w:id="1159" w:author="ALU" w:date="2014-01-21T07:25:00Z">
        <w:r w:rsidRPr="000F58C5">
          <w:t>:</w:t>
        </w:r>
      </w:ins>
    </w:p>
    <w:p w:rsidR="00300CEB" w:rsidRDefault="00300CEB" w:rsidP="00300CEB">
      <w:pPr>
        <w:rPr>
          <w:ins w:id="1160" w:author="ALU" w:date="2014-01-17T11:28:00Z"/>
        </w:rPr>
        <w:pPrChange w:id="1161" w:author="ALU" w:date="2014-01-21T07:05:00Z">
          <w:pPr>
            <w:pStyle w:val="TableNoTitle0"/>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50FE8" w:rsidRPr="000F58C5" w:rsidTr="00FB1161">
        <w:trPr>
          <w:cantSplit/>
          <w:jc w:val="center"/>
          <w:ins w:id="1162" w:author="ALU" w:date="2014-01-17T11:28:00Z"/>
        </w:trPr>
        <w:tc>
          <w:tcPr>
            <w:tcW w:w="9639" w:type="dxa"/>
            <w:tcBorders>
              <w:top w:val="single" w:sz="4" w:space="0" w:color="auto"/>
            </w:tcBorders>
          </w:tcPr>
          <w:p w:rsidR="00350FE8" w:rsidRPr="000F58C5" w:rsidRDefault="00350FE8" w:rsidP="006D3973">
            <w:pPr>
              <w:pStyle w:val="Tabletext"/>
              <w:rPr>
                <w:ins w:id="1163" w:author="ALU" w:date="2014-01-17T11:28:00Z"/>
              </w:rPr>
            </w:pPr>
            <w:ins w:id="1164" w:author="ALU" w:date="2014-01-17T11:28:00Z">
              <w:r w:rsidRPr="000F58C5">
                <w:t>NOTE 1 –</w:t>
              </w:r>
            </w:ins>
            <w:ins w:id="1165" w:author="ALU" w:date="2014-01-22T03:13:00Z">
              <w:r w:rsidR="00F02C7A" w:rsidRPr="000F58C5">
                <w:t xml:space="preserve">The management of </w:t>
              </w:r>
              <w:proofErr w:type="gramStart"/>
              <w:r w:rsidR="00F02C7A" w:rsidRPr="000F58C5">
                <w:t>LS(</w:t>
              </w:r>
              <w:proofErr w:type="gramEnd"/>
              <w:r w:rsidR="00F02C7A" w:rsidRPr="000F58C5">
                <w:t xml:space="preserve">A) and LS(P) resources is </w:t>
              </w:r>
            </w:ins>
            <w:ins w:id="1166" w:author="ALU" w:date="2014-01-17T11:28:00Z">
              <w:r w:rsidRPr="000F58C5">
                <w:t xml:space="preserve">under control of the media gateway unless the MGC explicitly adds </w:t>
              </w:r>
            </w:ins>
            <w:ins w:id="1167" w:author="ALU" w:date="2014-01-22T03:14:00Z">
              <w:r w:rsidR="00F02C7A" w:rsidRPr="000F58C5">
                <w:t>"</w:t>
              </w:r>
            </w:ins>
            <w:ins w:id="1168" w:author="ALU" w:date="2014-01-17T11:28:00Z">
              <w:r w:rsidR="00031225" w:rsidRPr="00031225">
                <w:rPr>
                  <w:i/>
                  <w:rPrChange w:id="1169" w:author="ALU" w:date="2014-01-22T03:14:00Z">
                    <w:rPr>
                      <w:color w:val="0000FF"/>
                      <w:u w:val="single"/>
                    </w:rPr>
                  </w:rPrChange>
                </w:rPr>
                <w:t>gm/esas</w:t>
              </w:r>
            </w:ins>
            <w:ins w:id="1170" w:author="ALU" w:date="2014-01-22T03:14:00Z">
              <w:r w:rsidR="00F02C7A" w:rsidRPr="000F58C5">
                <w:t xml:space="preserve"> </w:t>
              </w:r>
            </w:ins>
            <w:ins w:id="1171" w:author="ALU" w:date="2014-01-17T11:28:00Z">
              <w:r w:rsidRPr="000F58C5">
                <w:t>=</w:t>
              </w:r>
            </w:ins>
            <w:ins w:id="1172" w:author="ALU" w:date="2014-01-22T03:14:00Z">
              <w:r w:rsidR="00F02C7A" w:rsidRPr="000F58C5">
                <w:t xml:space="preserve"> </w:t>
              </w:r>
            </w:ins>
            <w:ins w:id="1173" w:author="ALU" w:date="2014-01-17T11:28:00Z">
              <w:r w:rsidRPr="000F58C5">
                <w:t>ON</w:t>
              </w:r>
            </w:ins>
            <w:ins w:id="1174" w:author="ALU" w:date="2014-01-22T03:14:00Z">
              <w:r w:rsidR="00F02C7A" w:rsidRPr="000F58C5">
                <w:t>"</w:t>
              </w:r>
            </w:ins>
            <w:ins w:id="1175" w:author="ALU" w:date="2014-01-17T11:28:00Z">
              <w:r w:rsidRPr="000F58C5">
                <w:t xml:space="preserve"> and/or </w:t>
              </w:r>
            </w:ins>
            <w:ins w:id="1176" w:author="ALU" w:date="2014-01-22T03:14:00Z">
              <w:r w:rsidR="00F02C7A" w:rsidRPr="000F58C5">
                <w:t>"</w:t>
              </w:r>
            </w:ins>
            <w:ins w:id="1177" w:author="ALU" w:date="2014-01-17T11:28:00Z">
              <w:r w:rsidR="00031225" w:rsidRPr="00031225">
                <w:rPr>
                  <w:i/>
                  <w:rPrChange w:id="1178" w:author="ALU" w:date="2014-01-22T03:14:00Z">
                    <w:rPr>
                      <w:color w:val="0000FF"/>
                      <w:u w:val="single"/>
                    </w:rPr>
                  </w:rPrChange>
                </w:rPr>
                <w:t>gm/lsps</w:t>
              </w:r>
            </w:ins>
            <w:ins w:id="1179" w:author="ALU" w:date="2014-01-22T03:14:00Z">
              <w:r w:rsidR="00F02C7A" w:rsidRPr="000F58C5">
                <w:t xml:space="preserve"> </w:t>
              </w:r>
            </w:ins>
            <w:ins w:id="1180" w:author="ALU" w:date="2014-01-17T11:28:00Z">
              <w:r w:rsidRPr="000F58C5">
                <w:t>=</w:t>
              </w:r>
            </w:ins>
            <w:ins w:id="1181" w:author="ALU" w:date="2014-01-22T03:14:00Z">
              <w:r w:rsidR="00F02C7A" w:rsidRPr="000F58C5">
                <w:t xml:space="preserve"> </w:t>
              </w:r>
            </w:ins>
            <w:ins w:id="1182" w:author="ALU" w:date="2014-01-17T11:28:00Z">
              <w:r w:rsidRPr="000F58C5">
                <w:t>ON</w:t>
              </w:r>
            </w:ins>
            <w:ins w:id="1183" w:author="ALU" w:date="2014-01-22T03:14:00Z">
              <w:r w:rsidR="00F02C7A" w:rsidRPr="000F58C5">
                <w:t>"</w:t>
              </w:r>
            </w:ins>
            <w:ins w:id="1184" w:author="ALU" w:date="2014-01-17T11:28:00Z">
              <w:r w:rsidRPr="000F58C5">
                <w:t xml:space="preserve"> and signals corresponding local source address and/or port.</w:t>
              </w:r>
            </w:ins>
          </w:p>
          <w:p w:rsidR="00350FE8" w:rsidRPr="000F58C5" w:rsidRDefault="00350FE8" w:rsidP="006D3973">
            <w:pPr>
              <w:pStyle w:val="Tabletext"/>
              <w:rPr>
                <w:ins w:id="1185" w:author="ALU" w:date="2014-01-17T11:28:00Z"/>
              </w:rPr>
            </w:pPr>
            <w:ins w:id="1186" w:author="ALU" w:date="2014-01-17T11:28:00Z">
              <w:r w:rsidRPr="000F58C5">
                <w:t>In such a case there might be an inconsistency if</w:t>
              </w:r>
            </w:ins>
            <w:ins w:id="1187" w:author="cgroves" w:date="2014-01-24T11:33:00Z">
              <w:r w:rsidR="007D1054">
                <w:t xml:space="preserve"> </w:t>
              </w:r>
            </w:ins>
            <w:ins w:id="1188" w:author="ALU" w:date="2014-01-22T03:17:00Z">
              <w:r w:rsidR="00F02C7A" w:rsidRPr="000F58C5">
                <w:t>"</w:t>
              </w:r>
            </w:ins>
            <w:ins w:id="1189" w:author="ALU" w:date="2014-01-17T11:28:00Z">
              <w:del w:id="1190" w:author="cgroves" w:date="2014-01-24T11:33:00Z">
                <w:r w:rsidRPr="000F58C5" w:rsidDel="007D1054">
                  <w:delText xml:space="preserve"> </w:delText>
                </w:r>
              </w:del>
              <w:r w:rsidRPr="000F58C5">
                <w:t>a=rtcp</w:t>
              </w:r>
              <w:proofErr w:type="gramStart"/>
              <w:r w:rsidRPr="000F58C5">
                <w:t>:</w:t>
              </w:r>
              <w:r w:rsidR="00031225" w:rsidRPr="00031225">
                <w:rPr>
                  <w:i/>
                  <w:rPrChange w:id="1191" w:author="ALU" w:date="2014-01-22T03:17:00Z">
                    <w:rPr>
                      <w:color w:val="0000FF"/>
                      <w:u w:val="single"/>
                    </w:rPr>
                  </w:rPrChange>
                </w:rPr>
                <w:t>x</w:t>
              </w:r>
            </w:ins>
            <w:proofErr w:type="gramEnd"/>
            <w:ins w:id="1192" w:author="ALU" w:date="2014-01-22T03:17:00Z">
              <w:r w:rsidR="00F02C7A" w:rsidRPr="000F58C5">
                <w:t>"</w:t>
              </w:r>
            </w:ins>
            <w:ins w:id="1193" w:author="ALU" w:date="2014-01-17T11:28:00Z">
              <w:r w:rsidRPr="000F58C5">
                <w:t xml:space="preserve"> is present in </w:t>
              </w:r>
            </w:ins>
            <w:ins w:id="1194" w:author="cgroves" w:date="2014-01-24T11:33:00Z">
              <w:r w:rsidR="007D1054">
                <w:t>the LD</w:t>
              </w:r>
            </w:ins>
            <w:ins w:id="1195" w:author="ALU" w:date="2014-01-17T11:28:00Z">
              <w:r w:rsidRPr="000F58C5">
                <w:t xml:space="preserve"> and if </w:t>
              </w:r>
            </w:ins>
            <w:ins w:id="1196" w:author="ALU" w:date="2014-01-22T03:17:00Z">
              <w:r w:rsidR="00F02C7A" w:rsidRPr="000F58C5">
                <w:t>"</w:t>
              </w:r>
            </w:ins>
            <w:ins w:id="1197" w:author="ALU" w:date="2014-01-17T11:28:00Z">
              <w:r w:rsidR="00031225" w:rsidRPr="00031225">
                <w:rPr>
                  <w:i/>
                  <w:rPrChange w:id="1198" w:author="ALU" w:date="2014-01-22T03:17:00Z">
                    <w:rPr>
                      <w:color w:val="0000FF"/>
                      <w:u w:val="single"/>
                    </w:rPr>
                  </w:rPrChange>
                </w:rPr>
                <w:t>gm/esps</w:t>
              </w:r>
            </w:ins>
            <w:ins w:id="1199" w:author="ALU" w:date="2014-01-22T03:17:00Z">
              <w:r w:rsidR="00F02C7A" w:rsidRPr="000F58C5">
                <w:t xml:space="preserve"> </w:t>
              </w:r>
            </w:ins>
            <w:ins w:id="1200" w:author="ALU" w:date="2014-01-17T11:28:00Z">
              <w:r w:rsidRPr="000F58C5">
                <w:t>=</w:t>
              </w:r>
            </w:ins>
            <w:ins w:id="1201" w:author="ALU" w:date="2014-01-22T03:17:00Z">
              <w:r w:rsidR="00F02C7A" w:rsidRPr="000F58C5">
                <w:t xml:space="preserve"> </w:t>
              </w:r>
            </w:ins>
            <w:ins w:id="1202" w:author="ALU" w:date="2014-01-17T11:28:00Z">
              <w:r w:rsidRPr="000F58C5">
                <w:t>ON</w:t>
              </w:r>
            </w:ins>
            <w:ins w:id="1203" w:author="ALU" w:date="2014-01-22T03:17:00Z">
              <w:r w:rsidR="00F02C7A" w:rsidRPr="000F58C5">
                <w:t>"</w:t>
              </w:r>
            </w:ins>
            <w:ins w:id="1204" w:author="ALU" w:date="2014-01-17T11:28:00Z">
              <w:r w:rsidRPr="000F58C5">
                <w:t xml:space="preserve"> and </w:t>
              </w:r>
            </w:ins>
            <w:ins w:id="1205" w:author="ALU" w:date="2014-01-22T03:17:00Z">
              <w:r w:rsidR="00F02C7A" w:rsidRPr="000F58C5">
                <w:t>"</w:t>
              </w:r>
            </w:ins>
            <w:ins w:id="1206" w:author="ALU" w:date="2014-01-17T11:28:00Z">
              <w:r w:rsidR="00031225" w:rsidRPr="00031225">
                <w:rPr>
                  <w:i/>
                  <w:rPrChange w:id="1207" w:author="ALU" w:date="2014-01-22T03:17:00Z">
                    <w:rPr>
                      <w:color w:val="0000FF"/>
                      <w:u w:val="single"/>
                    </w:rPr>
                  </w:rPrChange>
                </w:rPr>
                <w:t>gm/lsp</w:t>
              </w:r>
              <w:r w:rsidRPr="000F58C5">
                <w:t>=</w:t>
              </w:r>
              <w:r w:rsidR="00031225" w:rsidRPr="00031225">
                <w:rPr>
                  <w:i/>
                  <w:rPrChange w:id="1208" w:author="ALU" w:date="2014-01-22T03:18:00Z">
                    <w:rPr>
                      <w:color w:val="0000FF"/>
                      <w:u w:val="single"/>
                    </w:rPr>
                  </w:rPrChange>
                </w:rPr>
                <w:t>y</w:t>
              </w:r>
            </w:ins>
            <w:ins w:id="1209" w:author="ALU" w:date="2014-01-22T03:17:00Z">
              <w:r w:rsidR="00F02C7A" w:rsidRPr="000F58C5">
                <w:t>"</w:t>
              </w:r>
            </w:ins>
            <w:ins w:id="1210" w:author="ALU" w:date="2014-01-17T11:28:00Z">
              <w:r w:rsidRPr="000F58C5">
                <w:t xml:space="preserve"> with</w:t>
              </w:r>
            </w:ins>
            <w:ins w:id="1211" w:author="ALU" w:date="2014-01-22T03:18:00Z">
              <w:r w:rsidR="00F02C7A" w:rsidRPr="000F58C5">
                <w:t xml:space="preserve"> "</w:t>
              </w:r>
            </w:ins>
            <w:ins w:id="1212" w:author="ALU" w:date="2014-01-17T11:28:00Z">
              <w:r w:rsidR="00031225" w:rsidRPr="00031225">
                <w:rPr>
                  <w:i/>
                  <w:rPrChange w:id="1213" w:author="ALU" w:date="2014-01-22T03:18:00Z">
                    <w:rPr>
                      <w:color w:val="0000FF"/>
                      <w:u w:val="single"/>
                    </w:rPr>
                  </w:rPrChange>
                </w:rPr>
                <w:t>x</w:t>
              </w:r>
            </w:ins>
            <w:ins w:id="1214" w:author="ALU" w:date="2014-01-22T03:18:00Z">
              <w:r w:rsidR="00F02C7A" w:rsidRPr="000F58C5">
                <w:rPr>
                  <w:i/>
                </w:rPr>
                <w:t xml:space="preserve"> </w:t>
              </w:r>
            </w:ins>
            <w:ins w:id="1215" w:author="ALU" w:date="2014-01-17T11:28:00Z">
              <w:r w:rsidRPr="000F58C5">
                <w:t>≠</w:t>
              </w:r>
            </w:ins>
            <w:ins w:id="1216" w:author="ALU" w:date="2014-01-22T03:18:00Z">
              <w:r w:rsidR="00F02C7A" w:rsidRPr="000F58C5">
                <w:t xml:space="preserve"> </w:t>
              </w:r>
            </w:ins>
            <w:ins w:id="1217" w:author="ALU" w:date="2014-01-17T11:28:00Z">
              <w:r w:rsidR="00031225" w:rsidRPr="00031225">
                <w:rPr>
                  <w:i/>
                  <w:rPrChange w:id="1218" w:author="ALU" w:date="2014-01-22T03:18:00Z">
                    <w:rPr>
                      <w:color w:val="0000FF"/>
                      <w:u w:val="single"/>
                    </w:rPr>
                  </w:rPrChange>
                </w:rPr>
                <w:t>y</w:t>
              </w:r>
            </w:ins>
            <w:ins w:id="1219" w:author="ALU" w:date="2014-01-22T03:18:00Z">
              <w:r w:rsidR="00F02C7A" w:rsidRPr="000F58C5">
                <w:t>"</w:t>
              </w:r>
            </w:ins>
            <w:ins w:id="1220" w:author="ALU" w:date="2014-01-17T11:28:00Z">
              <w:r w:rsidRPr="000F58C5">
                <w:t xml:space="preserve"> are present in LocalControl. </w:t>
              </w:r>
            </w:ins>
            <w:ins w:id="1221" w:author="cgroves" w:date="2014-01-24T11:34:00Z">
              <w:r w:rsidR="007D1054">
                <w:t>T</w:t>
              </w:r>
            </w:ins>
            <w:ins w:id="1222" w:author="ALU" w:date="2014-01-17T11:28:00Z">
              <w:r w:rsidRPr="000F58C5">
                <w:t>his potential inconsistency is not further investigated</w:t>
              </w:r>
            </w:ins>
            <w:ins w:id="1223" w:author="cgroves" w:date="2014-01-24T11:34:00Z">
              <w:r w:rsidR="007D1054">
                <w:t xml:space="preserve"> in this Recommendation</w:t>
              </w:r>
            </w:ins>
            <w:ins w:id="1224" w:author="ALU" w:date="2014-01-17T11:28:00Z">
              <w:r w:rsidRPr="000F58C5">
                <w:t>.</w:t>
              </w:r>
            </w:ins>
          </w:p>
          <w:p w:rsidR="00350FE8" w:rsidRPr="000F58C5" w:rsidRDefault="00350FE8" w:rsidP="006D3973">
            <w:pPr>
              <w:pStyle w:val="Tabletext"/>
              <w:rPr>
                <w:ins w:id="1225" w:author="ALU" w:date="2014-01-21T07:24:00Z"/>
              </w:rPr>
            </w:pPr>
            <w:ins w:id="1226" w:author="ALU" w:date="2014-01-17T11:28:00Z">
              <w:r w:rsidRPr="000F58C5">
                <w:t>NOTE 2 – This is a semantic contradiction, however the MG shall ignore the "a=rtcp:" attribute.</w:t>
              </w:r>
            </w:ins>
          </w:p>
          <w:p w:rsidR="000443F1" w:rsidRPr="000F58C5" w:rsidRDefault="000443F1" w:rsidP="006D3973">
            <w:pPr>
              <w:pStyle w:val="Tabletext"/>
              <w:rPr>
                <w:ins w:id="1227" w:author="ALU" w:date="2014-01-17T11:28:00Z"/>
              </w:rPr>
            </w:pPr>
            <w:ins w:id="1228" w:author="ALU" w:date="2014-01-21T07:24:00Z">
              <w:r w:rsidRPr="000F58C5">
                <w:t>NOTE 3 – This is a semantic contradiction, however the MG shall ignore the "a=rtcp-mux" attribute.</w:t>
              </w:r>
            </w:ins>
          </w:p>
        </w:tc>
      </w:tr>
    </w:tbl>
    <w:p w:rsidR="00350FE8" w:rsidRPr="000F58C5" w:rsidRDefault="00350FE8" w:rsidP="00C956FA"/>
    <w:p w:rsidR="00A31AEA" w:rsidRPr="000F58C5" w:rsidRDefault="00A31AEA" w:rsidP="00A31AEA">
      <w:pPr>
        <w:pStyle w:val="AnnexNotitle"/>
        <w:pageBreakBefore/>
        <w:rPr>
          <w:ins w:id="1229" w:author="ALU" w:date="2014-01-15T15:09:00Z"/>
        </w:rPr>
      </w:pPr>
      <w:bookmarkStart w:id="1230" w:name="_Toc382253585"/>
      <w:bookmarkStart w:id="1231" w:name="_Toc170017997"/>
      <w:bookmarkStart w:id="1232" w:name="_Toc170875944"/>
      <w:bookmarkStart w:id="1233" w:name="_Toc197357066"/>
      <w:bookmarkStart w:id="1234" w:name="_Toc209338173"/>
      <w:bookmarkStart w:id="1235" w:name="_Toc225153549"/>
      <w:bookmarkStart w:id="1236" w:name="_Toc230430903"/>
      <w:bookmarkStart w:id="1237" w:name="_Toc348383716"/>
      <w:ins w:id="1238" w:author="ALU" w:date="2014-01-15T15:09:00Z">
        <w:r w:rsidRPr="000F58C5">
          <w:lastRenderedPageBreak/>
          <w:t>Annex A</w:t>
        </w:r>
        <w:r w:rsidRPr="000F58C5">
          <w:br/>
        </w:r>
        <w:r w:rsidRPr="000F58C5">
          <w:br/>
          <w:t xml:space="preserve">H.248 profiles with and without support of </w:t>
        </w:r>
      </w:ins>
      <w:ins w:id="1239" w:author="ALU" w:date="2014-01-15T15:10:00Z">
        <w:r w:rsidRPr="000F58C5">
          <w:t>RTCP Handling Package</w:t>
        </w:r>
      </w:ins>
      <w:bookmarkEnd w:id="1230"/>
    </w:p>
    <w:p w:rsidR="00A31AEA" w:rsidRPr="000F58C5" w:rsidRDefault="00A31AEA" w:rsidP="00A31AEA">
      <w:pPr>
        <w:jc w:val="center"/>
        <w:rPr>
          <w:ins w:id="1240" w:author="ALU" w:date="2014-01-15T15:09:00Z"/>
        </w:rPr>
      </w:pPr>
      <w:ins w:id="1241" w:author="ALU" w:date="2014-01-15T15:09:00Z">
        <w:r w:rsidRPr="000F58C5">
          <w:t>(This annex forms an integral part of this Recommendation.)</w:t>
        </w:r>
      </w:ins>
    </w:p>
    <w:p w:rsidR="00A31AEA" w:rsidRPr="000F58C5" w:rsidRDefault="00A31AEA" w:rsidP="00A31AEA">
      <w:pPr>
        <w:pStyle w:val="Heading2"/>
        <w:rPr>
          <w:ins w:id="1242" w:author="ALU" w:date="2014-01-15T15:10:00Z"/>
        </w:rPr>
      </w:pPr>
      <w:bookmarkStart w:id="1243" w:name="_Toc382253586"/>
      <w:ins w:id="1244" w:author="ALU" w:date="2014-01-15T15:10:00Z">
        <w:r w:rsidRPr="000F58C5">
          <w:t>A.1</w:t>
        </w:r>
        <w:r w:rsidRPr="000F58C5">
          <w:tab/>
        </w:r>
      </w:ins>
      <w:ins w:id="1245" w:author="ALU" w:date="2014-01-15T15:11:00Z">
        <w:r w:rsidRPr="000F58C5">
          <w:t>Background</w:t>
        </w:r>
      </w:ins>
      <w:bookmarkEnd w:id="1243"/>
    </w:p>
    <w:p w:rsidR="00300CEB" w:rsidRDefault="00A31AEA" w:rsidP="00300CEB">
      <w:pPr>
        <w:rPr>
          <w:ins w:id="1246" w:author="ALU" w:date="2014-01-15T15:12:00Z"/>
        </w:rPr>
        <w:pPrChange w:id="1247" w:author="ALU" w:date="2014-01-15T15:10:00Z">
          <w:pPr>
            <w:pStyle w:val="Heading2"/>
          </w:pPr>
        </w:pPrChange>
      </w:pPr>
      <w:ins w:id="1248" w:author="ALU" w:date="2014-01-15T15:11:00Z">
        <w:r w:rsidRPr="000F58C5">
          <w:t xml:space="preserve">There are H.248 profiles with and without support of the </w:t>
        </w:r>
      </w:ins>
      <w:ins w:id="1249" w:author="ALU" w:date="2014-01-15T15:24:00Z">
        <w:r w:rsidR="00A92EF2" w:rsidRPr="000F58C5">
          <w:rPr>
            <w:i/>
          </w:rPr>
          <w:t>RTCP handling package</w:t>
        </w:r>
        <w:r w:rsidR="00A92EF2" w:rsidRPr="000F58C5">
          <w:t xml:space="preserve"> </w:t>
        </w:r>
      </w:ins>
      <w:ins w:id="1250" w:author="ALU" w:date="2014-01-15T15:12:00Z">
        <w:r w:rsidRPr="000F58C5">
          <w:t>for ITU</w:t>
        </w:r>
        <w:r w:rsidRPr="000F58C5">
          <w:noBreakHyphen/>
          <w:t>T H.248 media gateways with RTP bearer traffic.</w:t>
        </w:r>
      </w:ins>
      <w:ins w:id="1251" w:author="ALU" w:date="2014-01-15T15:13:00Z">
        <w:r w:rsidRPr="000F58C5">
          <w:t xml:space="preserve"> Only such MG types are in scope of this Recommendation.</w:t>
        </w:r>
      </w:ins>
    </w:p>
    <w:p w:rsidR="00A31AEA" w:rsidRPr="000F58C5" w:rsidRDefault="00A31AEA" w:rsidP="00A31AEA">
      <w:pPr>
        <w:pStyle w:val="Heading2"/>
        <w:rPr>
          <w:ins w:id="1252" w:author="ALU" w:date="2014-01-15T15:13:00Z"/>
        </w:rPr>
      </w:pPr>
      <w:bookmarkStart w:id="1253" w:name="_Toc382253587"/>
      <w:ins w:id="1254" w:author="ALU" w:date="2014-01-15T15:13:00Z">
        <w:r w:rsidRPr="000F58C5">
          <w:t>A.2</w:t>
        </w:r>
        <w:r w:rsidRPr="000F58C5">
          <w:tab/>
          <w:t>H.248 profiles without support of RTCP Handling Package</w:t>
        </w:r>
        <w:bookmarkEnd w:id="1253"/>
      </w:ins>
    </w:p>
    <w:p w:rsidR="00300CEB" w:rsidRDefault="0077500A" w:rsidP="00300CEB">
      <w:pPr>
        <w:rPr>
          <w:ins w:id="1255" w:author="ALU" w:date="2014-01-15T15:22:00Z"/>
        </w:rPr>
        <w:pPrChange w:id="1256" w:author="ALU" w:date="2014-01-15T15:10:00Z">
          <w:pPr>
            <w:pStyle w:val="Heading2"/>
          </w:pPr>
        </w:pPrChange>
      </w:pPr>
      <w:ins w:id="1257" w:author="ALU" w:date="2014-01-15T15:18:00Z">
        <w:r w:rsidRPr="000F58C5">
          <w:t>Historically, all H.248 profiles related to MG types with scope on "physical-to-RTP"</w:t>
        </w:r>
      </w:ins>
      <w:ins w:id="1258" w:author="ALU" w:date="2014-01-15T15:19:00Z">
        <w:r w:rsidRPr="000F58C5">
          <w:t xml:space="preserve"> interworking, - such as PSTN/ISDN residential, access and trunking gateways -, were defined without usage of the </w:t>
        </w:r>
      </w:ins>
      <w:ins w:id="1259" w:author="ALU" w:date="2014-01-15T15:24:00Z">
        <w:r w:rsidR="00A92EF2" w:rsidRPr="000F58C5">
          <w:rPr>
            <w:i/>
          </w:rPr>
          <w:t>RTCP handling package</w:t>
        </w:r>
      </w:ins>
      <w:ins w:id="1260" w:author="ALU" w:date="2014-01-15T15:20:00Z">
        <w:r w:rsidRPr="000F58C5">
          <w:t>. An RTCP port was always and implicitly allocated based on the "N+1" rule, independent whether RTCP was finally used or not.</w:t>
        </w:r>
      </w:ins>
    </w:p>
    <w:p w:rsidR="00300CEB" w:rsidRDefault="00907A18" w:rsidP="00300CEB">
      <w:pPr>
        <w:rPr>
          <w:ins w:id="1261" w:author="ALU" w:date="2014-01-15T15:22:00Z"/>
        </w:rPr>
        <w:pPrChange w:id="1262" w:author="ALU" w:date="2014-01-15T15:10:00Z">
          <w:pPr>
            <w:pStyle w:val="Heading2"/>
          </w:pPr>
        </w:pPrChange>
      </w:pPr>
      <w:ins w:id="1263" w:author="ALU" w:date="2014-01-15T15:22:00Z">
        <w:r w:rsidRPr="000F58C5">
          <w:t xml:space="preserve">But the </w:t>
        </w:r>
        <w:r w:rsidR="00031225" w:rsidRPr="00031225">
          <w:rPr>
            <w:i/>
            <w:rPrChange w:id="1264" w:author="ALU" w:date="2014-01-15T15:24:00Z">
              <w:rPr>
                <w:color w:val="0000FF"/>
                <w:u w:val="single"/>
              </w:rPr>
            </w:rPrChange>
          </w:rPr>
          <w:t xml:space="preserve">RTCP </w:t>
        </w:r>
      </w:ins>
      <w:ins w:id="1265" w:author="ALU" w:date="2014-01-15T15:24:00Z">
        <w:r w:rsidR="00A92EF2" w:rsidRPr="000F58C5">
          <w:rPr>
            <w:i/>
          </w:rPr>
          <w:t>h</w:t>
        </w:r>
      </w:ins>
      <w:ins w:id="1266" w:author="ALU" w:date="2014-01-15T15:22:00Z">
        <w:r w:rsidR="00031225" w:rsidRPr="00031225">
          <w:rPr>
            <w:i/>
            <w:rPrChange w:id="1267" w:author="ALU" w:date="2014-01-15T15:24:00Z">
              <w:rPr>
                <w:color w:val="0000FF"/>
                <w:u w:val="single"/>
              </w:rPr>
            </w:rPrChange>
          </w:rPr>
          <w:t xml:space="preserve">andling </w:t>
        </w:r>
      </w:ins>
      <w:ins w:id="1268" w:author="ALU" w:date="2014-01-15T15:24:00Z">
        <w:r w:rsidR="00A92EF2" w:rsidRPr="000F58C5">
          <w:rPr>
            <w:i/>
          </w:rPr>
          <w:t>p</w:t>
        </w:r>
      </w:ins>
      <w:ins w:id="1269" w:author="ALU" w:date="2014-01-15T15:22:00Z">
        <w:r w:rsidR="00031225" w:rsidRPr="00031225">
          <w:rPr>
            <w:i/>
            <w:rPrChange w:id="1270" w:author="ALU" w:date="2014-01-15T15:24:00Z">
              <w:rPr>
                <w:color w:val="0000FF"/>
                <w:u w:val="single"/>
              </w:rPr>
            </w:rPrChange>
          </w:rPr>
          <w:t>ackage</w:t>
        </w:r>
        <w:r w:rsidRPr="000F58C5">
          <w:t xml:space="preserve"> could be also added to such H.248 profiles, as well as SDP elements for RTCP port allocation control.</w:t>
        </w:r>
      </w:ins>
    </w:p>
    <w:p w:rsidR="00300CEB" w:rsidRDefault="00A4689E" w:rsidP="00300CEB">
      <w:pPr>
        <w:rPr>
          <w:ins w:id="1271" w:author="ALU" w:date="2014-01-15T15:10:00Z"/>
        </w:rPr>
        <w:pPrChange w:id="1272" w:author="ALU" w:date="2014-01-15T15:10:00Z">
          <w:pPr>
            <w:pStyle w:val="Heading2"/>
          </w:pPr>
        </w:pPrChange>
      </w:pPr>
      <w:ins w:id="1273" w:author="ALU" w:date="2014-01-21T07:26:00Z">
        <w:r w:rsidRPr="000F58C5">
          <w:t xml:space="preserve">This </w:t>
        </w:r>
        <w:proofErr w:type="gramStart"/>
        <w:r w:rsidRPr="000F58C5">
          <w:t>Recommendations</w:t>
        </w:r>
        <w:proofErr w:type="gramEnd"/>
        <w:r w:rsidRPr="000F58C5">
          <w:t xml:space="preserve"> takes into account such kind of possible profile upgrad</w:t>
        </w:r>
      </w:ins>
      <w:ins w:id="1274" w:author="cgroves" w:date="2014-01-24T11:54:00Z">
        <w:r w:rsidR="009C27C2">
          <w:t>e</w:t>
        </w:r>
      </w:ins>
      <w:ins w:id="1275" w:author="ALU" w:date="2014-01-21T07:26:00Z">
        <w:r w:rsidRPr="000F58C5">
          <w:t xml:space="preserve"> scenarios.</w:t>
        </w:r>
      </w:ins>
    </w:p>
    <w:p w:rsidR="00A31AEA" w:rsidRPr="000F58C5" w:rsidRDefault="00A31AEA" w:rsidP="00A31AEA">
      <w:pPr>
        <w:pStyle w:val="Heading2"/>
        <w:rPr>
          <w:ins w:id="1276" w:author="ALU" w:date="2014-01-15T15:13:00Z"/>
        </w:rPr>
      </w:pPr>
      <w:bookmarkStart w:id="1277" w:name="_Toc382253588"/>
      <w:ins w:id="1278" w:author="ALU" w:date="2014-01-15T15:13:00Z">
        <w:r w:rsidRPr="000F58C5">
          <w:t>A.</w:t>
        </w:r>
      </w:ins>
      <w:ins w:id="1279" w:author="ALU" w:date="2014-01-15T15:14:00Z">
        <w:r w:rsidRPr="000F58C5">
          <w:t>3</w:t>
        </w:r>
      </w:ins>
      <w:ins w:id="1280" w:author="ALU" w:date="2014-01-15T15:13:00Z">
        <w:r w:rsidRPr="000F58C5">
          <w:tab/>
          <w:t>H.248 profiles with support of RTCP Handling Package</w:t>
        </w:r>
        <w:bookmarkEnd w:id="1277"/>
      </w:ins>
    </w:p>
    <w:p w:rsidR="00A31AEA" w:rsidRPr="000F58C5" w:rsidRDefault="00A92EF2" w:rsidP="00A31AEA">
      <w:pPr>
        <w:rPr>
          <w:ins w:id="1281" w:author="ALU" w:date="2014-01-15T15:13:00Z"/>
        </w:rPr>
      </w:pPr>
      <w:ins w:id="1282" w:author="ALU" w:date="2014-01-15T15:25:00Z">
        <w:r w:rsidRPr="000F58C5">
          <w:t xml:space="preserve">The </w:t>
        </w:r>
        <w:r w:rsidRPr="000F58C5">
          <w:rPr>
            <w:i/>
          </w:rPr>
          <w:t>RTCP handling package</w:t>
        </w:r>
      </w:ins>
      <w:ins w:id="1283" w:author="ALU" w:date="2014-01-15T15:24:00Z">
        <w:r w:rsidRPr="000F58C5">
          <w:t xml:space="preserve"> </w:t>
        </w:r>
      </w:ins>
      <w:ins w:id="1284" w:author="ALU" w:date="2014-01-15T15:25:00Z">
        <w:r w:rsidRPr="000F58C5">
          <w:t>was produced when the first H.248 profiles for IP-IP MGs were defined.</w:t>
        </w:r>
      </w:ins>
      <w:ins w:id="1285" w:author="ALU" w:date="2014-01-15T15:26:00Z">
        <w:r w:rsidRPr="000F58C5">
          <w:t xml:space="preserve"> Such MGs support multiple modes of operation concerning bearer traffic handling, </w:t>
        </w:r>
      </w:ins>
      <w:ins w:id="1286" w:author="cgroves" w:date="2014-01-24T11:55:00Z">
        <w:r w:rsidR="009C27C2" w:rsidRPr="000F58C5">
          <w:t>particularly</w:t>
        </w:r>
      </w:ins>
      <w:ins w:id="1287" w:author="ALU" w:date="2014-01-15T15:26:00Z">
        <w:r w:rsidRPr="000F58C5">
          <w:t xml:space="preserve"> the </w:t>
        </w:r>
      </w:ins>
      <w:ins w:id="1288" w:author="ALU" w:date="2014-01-15T15:27:00Z">
        <w:r w:rsidRPr="000F58C5">
          <w:t xml:space="preserve">so called </w:t>
        </w:r>
      </w:ins>
      <w:ins w:id="1289" w:author="ALU" w:date="2014-01-15T15:26:00Z">
        <w:r w:rsidRPr="000F58C5">
          <w:t>media-agnostic</w:t>
        </w:r>
      </w:ins>
      <w:ins w:id="1290" w:author="ALU" w:date="2014-01-15T15:28:00Z">
        <w:r w:rsidRPr="000F58C5">
          <w:t xml:space="preserve"> (RTP unaware)</w:t>
        </w:r>
      </w:ins>
      <w:ins w:id="1291" w:author="ALU" w:date="2014-01-15T15:27:00Z">
        <w:r w:rsidRPr="000F58C5">
          <w:t xml:space="preserve"> mode</w:t>
        </w:r>
      </w:ins>
      <w:ins w:id="1292" w:author="ALU" w:date="2014-01-15T15:28:00Z">
        <w:r w:rsidR="00E421DA" w:rsidRPr="000F58C5">
          <w:t xml:space="preserve"> created the demand for an explicit signalling element concerning the reservation and allocation of two IP transport connection endpoints for</w:t>
        </w:r>
      </w:ins>
      <w:ins w:id="1293" w:author="ALU" w:date="2014-01-15T15:29:00Z">
        <w:r w:rsidR="00E421DA" w:rsidRPr="000F58C5">
          <w:t xml:space="preserve"> the two flow components of the H.248 stream.</w:t>
        </w:r>
      </w:ins>
    </w:p>
    <w:p w:rsidR="00A4689E" w:rsidRPr="000F58C5" w:rsidRDefault="00A4689E" w:rsidP="00A4689E">
      <w:pPr>
        <w:rPr>
          <w:ins w:id="1294" w:author="ALU" w:date="2014-01-21T07:27:00Z"/>
        </w:rPr>
      </w:pPr>
      <w:ins w:id="1295" w:author="ALU" w:date="2014-01-21T07:27:00Z">
        <w:r w:rsidRPr="000F58C5">
          <w:t>This Recommendation takes into account such kind of possible profile upgrad</w:t>
        </w:r>
      </w:ins>
      <w:ins w:id="1296" w:author="cgroves" w:date="2014-01-24T11:55:00Z">
        <w:r w:rsidR="009C27C2">
          <w:t>e</w:t>
        </w:r>
      </w:ins>
      <w:ins w:id="1297" w:author="ALU" w:date="2014-01-21T07:27:00Z">
        <w:r w:rsidRPr="000F58C5">
          <w:t xml:space="preserve"> scenarios.</w:t>
        </w:r>
      </w:ins>
    </w:p>
    <w:p w:rsidR="00A31AEA" w:rsidRPr="000F58C5" w:rsidRDefault="00A31AEA" w:rsidP="00A31AEA">
      <w:pPr>
        <w:rPr>
          <w:ins w:id="1298" w:author="ALU" w:date="2014-01-15T15:09:00Z"/>
          <w:rPrChange w:id="1299" w:author="ALU" w:date="2014-01-21T07:27:00Z">
            <w:rPr>
              <w:ins w:id="1300" w:author="ALU" w:date="2014-01-15T15:09:00Z"/>
              <w:lang w:val="en-US"/>
            </w:rPr>
          </w:rPrChange>
        </w:rPr>
      </w:pPr>
    </w:p>
    <w:p w:rsidR="00C956FA" w:rsidRPr="000F58C5" w:rsidRDefault="00C956FA" w:rsidP="00C956FA">
      <w:pPr>
        <w:tabs>
          <w:tab w:val="clear" w:pos="794"/>
          <w:tab w:val="clear" w:pos="1191"/>
          <w:tab w:val="clear" w:pos="1588"/>
          <w:tab w:val="clear" w:pos="1985"/>
        </w:tabs>
        <w:overflowPunct/>
        <w:autoSpaceDE/>
        <w:autoSpaceDN/>
        <w:adjustRightInd/>
        <w:spacing w:before="0"/>
        <w:textAlignment w:val="auto"/>
        <w:rPr>
          <w:b/>
          <w:sz w:val="28"/>
        </w:rPr>
      </w:pPr>
      <w:r w:rsidRPr="000F58C5">
        <w:br w:type="page"/>
      </w:r>
    </w:p>
    <w:p w:rsidR="00C956FA" w:rsidRPr="000F58C5" w:rsidRDefault="00C956FA" w:rsidP="00C956FA">
      <w:pPr>
        <w:pStyle w:val="AppendixNoTitle0"/>
      </w:pPr>
      <w:bookmarkStart w:id="1301" w:name="_Toc353787083"/>
      <w:bookmarkStart w:id="1302" w:name="_Toc360003994"/>
      <w:bookmarkStart w:id="1303" w:name="_Toc382253589"/>
      <w:r w:rsidRPr="000F58C5">
        <w:lastRenderedPageBreak/>
        <w:t>Bibliography</w:t>
      </w:r>
      <w:bookmarkEnd w:id="1231"/>
      <w:bookmarkEnd w:id="1232"/>
      <w:bookmarkEnd w:id="1233"/>
      <w:bookmarkEnd w:id="1234"/>
      <w:bookmarkEnd w:id="1235"/>
      <w:bookmarkEnd w:id="1236"/>
      <w:bookmarkEnd w:id="1237"/>
      <w:bookmarkEnd w:id="1301"/>
      <w:bookmarkEnd w:id="1302"/>
      <w:bookmarkEnd w:id="1303"/>
    </w:p>
    <w:p w:rsidR="00C956FA" w:rsidRPr="000F58C5" w:rsidRDefault="00C956FA" w:rsidP="00C956FA">
      <w:pPr>
        <w:pStyle w:val="enumlev1"/>
      </w:pPr>
    </w:p>
    <w:p w:rsidR="00C956FA" w:rsidRPr="000F58C5" w:rsidRDefault="00C956FA" w:rsidP="00C956FA">
      <w:pPr>
        <w:pStyle w:val="Reftext"/>
        <w:ind w:left="2160" w:hanging="2160"/>
      </w:pPr>
      <w:r w:rsidRPr="000F58C5">
        <w:t>[</w:t>
      </w:r>
      <w:proofErr w:type="gramStart"/>
      <w:r w:rsidRPr="000F58C5">
        <w:t>b-IETF</w:t>
      </w:r>
      <w:proofErr w:type="gramEnd"/>
      <w:r w:rsidRPr="000F58C5">
        <w:t xml:space="preserve"> RFC 3551]</w:t>
      </w:r>
      <w:r w:rsidRPr="000F58C5">
        <w:tab/>
      </w:r>
      <w:r w:rsidRPr="000F58C5">
        <w:tab/>
      </w:r>
      <w:proofErr w:type="gramStart"/>
      <w:r w:rsidRPr="000F58C5">
        <w:t xml:space="preserve">IETF RFC 3551 (2003), </w:t>
      </w:r>
      <w:r w:rsidRPr="000F58C5">
        <w:rPr>
          <w:i/>
          <w:iCs/>
        </w:rPr>
        <w:t>RTP Profile for Audio and Video Conferences with Minimal Control.</w:t>
      </w:r>
      <w:proofErr w:type="gramEnd"/>
      <w:r w:rsidRPr="000F58C5">
        <w:br/>
        <w:t>&lt;</w:t>
      </w:r>
      <w:hyperlink r:id="rId27" w:history="1">
        <w:r w:rsidRPr="000F58C5">
          <w:rPr>
            <w:rStyle w:val="Hyperlink"/>
            <w:rFonts w:ascii="Arial" w:hAnsi="Arial" w:cs="Arial"/>
            <w:iCs/>
            <w:sz w:val="16"/>
            <w:szCs w:val="16"/>
          </w:rPr>
          <w:t>http://www.ietf.org/rfc/rfc3551.txt</w:t>
        </w:r>
      </w:hyperlink>
      <w:r w:rsidRPr="000F58C5">
        <w:t>&gt;</w:t>
      </w:r>
    </w:p>
    <w:p w:rsidR="00C956FA" w:rsidRPr="000F58C5" w:rsidRDefault="00C956FA" w:rsidP="00C956FA">
      <w:pPr>
        <w:pStyle w:val="Reftext"/>
        <w:ind w:left="2160" w:hanging="2160"/>
      </w:pPr>
      <w:r w:rsidRPr="000F58C5">
        <w:t>[</w:t>
      </w:r>
      <w:proofErr w:type="gramStart"/>
      <w:r w:rsidRPr="000F58C5">
        <w:t>b-IETF</w:t>
      </w:r>
      <w:proofErr w:type="gramEnd"/>
      <w:r w:rsidRPr="000F58C5">
        <w:t xml:space="preserve"> RFC 3556]</w:t>
      </w:r>
      <w:r w:rsidRPr="000F58C5">
        <w:tab/>
      </w:r>
      <w:r w:rsidRPr="000F58C5">
        <w:tab/>
      </w:r>
      <w:proofErr w:type="gramStart"/>
      <w:r w:rsidRPr="000F58C5">
        <w:t xml:space="preserve">IETF RFC 3556 (2003), </w:t>
      </w:r>
      <w:r w:rsidRPr="000F58C5">
        <w:rPr>
          <w:i/>
          <w:iCs/>
        </w:rPr>
        <w:t>Session Description Protocol (SDP) Bandwidth Modifiers for RTP Control Protocol (RTCP) Bandwidth.</w:t>
      </w:r>
      <w:proofErr w:type="gramEnd"/>
      <w:r w:rsidRPr="000F58C5">
        <w:br/>
        <w:t>&lt;</w:t>
      </w:r>
      <w:hyperlink r:id="rId28" w:history="1">
        <w:r w:rsidRPr="000F58C5">
          <w:rPr>
            <w:rStyle w:val="Hyperlink"/>
            <w:rFonts w:ascii="Arial" w:hAnsi="Arial" w:cs="Arial"/>
            <w:iCs/>
            <w:sz w:val="16"/>
            <w:szCs w:val="16"/>
          </w:rPr>
          <w:t>http://www.ietf.org/rfc/rfc3556.txt</w:t>
        </w:r>
      </w:hyperlink>
      <w:r w:rsidRPr="000F58C5">
        <w:t>&gt;</w:t>
      </w:r>
    </w:p>
    <w:p w:rsidR="00C956FA" w:rsidRPr="000F58C5" w:rsidRDefault="00C956FA" w:rsidP="00C956FA">
      <w:pPr>
        <w:pStyle w:val="Reftext"/>
        <w:ind w:left="2160" w:hanging="2160"/>
        <w:rPr>
          <w:i/>
        </w:rPr>
      </w:pPr>
      <w:r w:rsidRPr="000F58C5">
        <w:t>[</w:t>
      </w:r>
      <w:proofErr w:type="gramStart"/>
      <w:r w:rsidRPr="000F58C5">
        <w:t>b-IETF</w:t>
      </w:r>
      <w:proofErr w:type="gramEnd"/>
      <w:r w:rsidRPr="000F58C5">
        <w:t xml:space="preserve"> RFC 3890]</w:t>
      </w:r>
      <w:r w:rsidRPr="000F58C5">
        <w:tab/>
      </w:r>
      <w:r w:rsidRPr="000F58C5">
        <w:tab/>
      </w:r>
      <w:proofErr w:type="gramStart"/>
      <w:r w:rsidRPr="000F58C5">
        <w:t xml:space="preserve">IETF RFC 3890 (2004), </w:t>
      </w:r>
      <w:r w:rsidRPr="000F58C5">
        <w:rPr>
          <w:i/>
        </w:rPr>
        <w:t>A Transport Independent Bandwidth Modifier for the Session Description Protocol (SDP).</w:t>
      </w:r>
      <w:proofErr w:type="gramEnd"/>
      <w:r w:rsidRPr="000F58C5">
        <w:br/>
        <w:t>&lt;</w:t>
      </w:r>
      <w:hyperlink r:id="rId29" w:history="1">
        <w:r w:rsidRPr="000F58C5">
          <w:rPr>
            <w:rStyle w:val="Hyperlink"/>
            <w:rFonts w:ascii="Arial" w:hAnsi="Arial" w:cs="Arial"/>
            <w:iCs/>
            <w:sz w:val="16"/>
            <w:szCs w:val="16"/>
          </w:rPr>
          <w:t>http://www.ietf.org/rfc/rfc3890.txt</w:t>
        </w:r>
      </w:hyperlink>
      <w:r w:rsidRPr="000F58C5">
        <w:t>&gt;</w:t>
      </w:r>
    </w:p>
    <w:p w:rsidR="00D9469C" w:rsidRPr="000F58C5" w:rsidRDefault="00D9469C" w:rsidP="00C049A9">
      <w:pPr>
        <w:rPr>
          <w:lang w:eastAsia="zh-CN"/>
        </w:rPr>
      </w:pPr>
      <w:bookmarkStart w:id="1304" w:name="c3tope"/>
      <w:bookmarkEnd w:id="1304"/>
    </w:p>
    <w:p w:rsidR="00C049A9" w:rsidRPr="000F58C5" w:rsidRDefault="00C049A9" w:rsidP="00C049A9">
      <w:pPr>
        <w:jc w:val="center"/>
      </w:pPr>
      <w:r w:rsidRPr="000F58C5">
        <w:t>____________________</w:t>
      </w:r>
    </w:p>
    <w:p w:rsidR="00C049A9" w:rsidRPr="000F58C5" w:rsidRDefault="00C049A9"/>
    <w:sectPr w:rsidR="00C049A9" w:rsidRPr="000F58C5" w:rsidSect="006C499C">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D0B" w:rsidRDefault="00D05D0B">
      <w:r>
        <w:separator/>
      </w:r>
    </w:p>
  </w:endnote>
  <w:endnote w:type="continuationSeparator" w:id="0">
    <w:p w:rsidR="00D05D0B" w:rsidRDefault="00D0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C12B17" w:rsidRPr="000A5767" w:rsidTr="00F31E40">
      <w:trPr>
        <w:cantSplit/>
        <w:trHeight w:val="204"/>
        <w:jc w:val="center"/>
      </w:trPr>
      <w:tc>
        <w:tcPr>
          <w:tcW w:w="1619" w:type="dxa"/>
          <w:tcBorders>
            <w:top w:val="single" w:sz="12" w:space="0" w:color="auto"/>
            <w:left w:val="nil"/>
            <w:bottom w:val="nil"/>
            <w:right w:val="nil"/>
          </w:tcBorders>
          <w:hideMark/>
        </w:tcPr>
        <w:p w:rsidR="00C12B17" w:rsidRPr="000A5767" w:rsidRDefault="00C12B17" w:rsidP="00F31E40">
          <w:pPr>
            <w:rPr>
              <w:b/>
              <w:bCs/>
              <w:sz w:val="22"/>
            </w:rPr>
          </w:pPr>
          <w:r w:rsidRPr="000A5767">
            <w:rPr>
              <w:b/>
              <w:bCs/>
              <w:sz w:val="22"/>
            </w:rPr>
            <w:t>Contact:</w:t>
          </w:r>
        </w:p>
      </w:tc>
      <w:tc>
        <w:tcPr>
          <w:tcW w:w="3545" w:type="dxa"/>
          <w:tcBorders>
            <w:top w:val="single" w:sz="12" w:space="0" w:color="auto"/>
            <w:left w:val="nil"/>
            <w:bottom w:val="nil"/>
            <w:right w:val="nil"/>
          </w:tcBorders>
          <w:hideMark/>
        </w:tcPr>
        <w:p w:rsidR="00C12B17" w:rsidRPr="006B308E" w:rsidRDefault="00C12B17" w:rsidP="00351502">
          <w:pPr>
            <w:rPr>
              <w:sz w:val="22"/>
            </w:rPr>
          </w:pPr>
          <w:r w:rsidRPr="006B308E">
            <w:rPr>
              <w:sz w:val="22"/>
            </w:rPr>
            <w:t>Christian Groves</w:t>
          </w:r>
          <w:r w:rsidRPr="006B308E">
            <w:rPr>
              <w:sz w:val="22"/>
            </w:rPr>
            <w:br/>
            <w:t>NTEC Australia</w:t>
          </w:r>
          <w:r w:rsidRPr="006B308E">
            <w:rPr>
              <w:sz w:val="22"/>
            </w:rPr>
            <w:br/>
            <w:t>Australia</w:t>
          </w:r>
        </w:p>
      </w:tc>
      <w:tc>
        <w:tcPr>
          <w:tcW w:w="4766" w:type="dxa"/>
          <w:gridSpan w:val="2"/>
          <w:tcBorders>
            <w:top w:val="single" w:sz="12" w:space="0" w:color="auto"/>
            <w:left w:val="nil"/>
            <w:bottom w:val="nil"/>
            <w:right w:val="nil"/>
          </w:tcBorders>
          <w:hideMark/>
        </w:tcPr>
        <w:p w:rsidR="00C12B17" w:rsidRPr="006B308E" w:rsidRDefault="00C12B17" w:rsidP="00351502">
          <w:pPr>
            <w:rPr>
              <w:sz w:val="22"/>
            </w:rPr>
          </w:pPr>
          <w:r w:rsidRPr="006B308E">
            <w:rPr>
              <w:sz w:val="22"/>
            </w:rPr>
            <w:t>Tel: +61 3 9391 3457</w:t>
          </w:r>
          <w:r w:rsidRPr="006B308E">
            <w:rPr>
              <w:sz w:val="22"/>
            </w:rPr>
            <w:br/>
            <w:t>Fax: +61 3 9391 3457</w:t>
          </w:r>
          <w:r w:rsidRPr="006B308E">
            <w:rPr>
              <w:sz w:val="22"/>
            </w:rPr>
            <w:br/>
            <w:t xml:space="preserve">Email: </w:t>
          </w:r>
          <w:hyperlink r:id="rId1" w:history="1">
            <w:r w:rsidRPr="006B308E">
              <w:rPr>
                <w:rStyle w:val="Hyperlink"/>
                <w:sz w:val="22"/>
              </w:rPr>
              <w:t>Christian.Groves@nteczone.com</w:t>
            </w:r>
          </w:hyperlink>
        </w:p>
      </w:tc>
    </w:tr>
    <w:tr w:rsidR="002241D1" w:rsidRPr="000A5767" w:rsidTr="00F31E4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241D1" w:rsidRPr="000A5767" w:rsidRDefault="002241D1" w:rsidP="00F31E40">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241D1" w:rsidRPr="000A5767" w:rsidRDefault="002241D1" w:rsidP="00F31E4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Pr="00A17A2D" w:rsidRDefault="002241D1" w:rsidP="00F31E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Pr="00F31E40" w:rsidRDefault="002241D1" w:rsidP="00F31E4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Pr="00FB1161" w:rsidRDefault="002241D1" w:rsidP="00FB11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D0B" w:rsidRDefault="00D05D0B">
      <w:r>
        <w:separator/>
      </w:r>
    </w:p>
  </w:footnote>
  <w:footnote w:type="continuationSeparator" w:id="0">
    <w:p w:rsidR="00D05D0B" w:rsidRDefault="00D05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Default="002241D1" w:rsidP="00F31E40">
    <w:pPr>
      <w:pStyle w:val="Header"/>
    </w:pPr>
    <w:r>
      <w:t xml:space="preserve">- </w:t>
    </w:r>
    <w:r w:rsidR="00D05D0B">
      <w:fldChar w:fldCharType="begin"/>
    </w:r>
    <w:r w:rsidR="00D05D0B">
      <w:instrText xml:space="preserve"> PAGE  \* MERGEFORMAT </w:instrText>
    </w:r>
    <w:r w:rsidR="00D05D0B">
      <w:fldChar w:fldCharType="separate"/>
    </w:r>
    <w:r>
      <w:rPr>
        <w:noProof/>
      </w:rPr>
      <w:t>1</w:t>
    </w:r>
    <w:r w:rsidR="00D05D0B">
      <w:rPr>
        <w:noProof/>
      </w:rPr>
      <w:fldChar w:fldCharType="end"/>
    </w:r>
    <w:r>
      <w:t xml:space="preserve"> -</w:t>
    </w:r>
  </w:p>
  <w:p w:rsidR="002241D1" w:rsidRDefault="00D05D0B" w:rsidP="00F31E40">
    <w:pPr>
      <w:pStyle w:val="Header"/>
      <w:spacing w:after="240"/>
    </w:pPr>
    <w:r>
      <w:fldChar w:fldCharType="begin"/>
    </w:r>
    <w:r>
      <w:instrText xml:space="preserve"> STYLEREF  Docnumber  </w:instrText>
    </w:r>
    <w:r>
      <w:fldChar w:fldCharType="separate"/>
    </w:r>
    <w:r w:rsidR="002241D1">
      <w:rPr>
        <w:noProof/>
      </w:rPr>
      <w:t>TD 121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Pr="00B14444" w:rsidRDefault="002241D1" w:rsidP="00F31E40">
    <w:pPr>
      <w:spacing w:before="0" w:after="240"/>
      <w:jc w:val="center"/>
      <w:rPr>
        <w:sz w:val="18"/>
      </w:rPr>
    </w:pPr>
  </w:p>
  <w:p w:rsidR="002241D1" w:rsidRDefault="002241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Default="002241D1">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Pr="00600DAC" w:rsidRDefault="002241D1" w:rsidP="00F31E40">
    <w:pPr>
      <w:pStyle w:val="Header"/>
    </w:pPr>
    <w:r w:rsidRPr="00600DAC">
      <w:t xml:space="preserve">- </w:t>
    </w:r>
    <w:r w:rsidR="00D05D0B">
      <w:fldChar w:fldCharType="begin"/>
    </w:r>
    <w:r w:rsidR="00D05D0B">
      <w:instrText xml:space="preserve"> PAGE  \* MERGEFORMAT </w:instrText>
    </w:r>
    <w:r w:rsidR="00D05D0B">
      <w:fldChar w:fldCharType="separate"/>
    </w:r>
    <w:r>
      <w:rPr>
        <w:noProof/>
      </w:rPr>
      <w:t>57</w:t>
    </w:r>
    <w:r w:rsidR="00D05D0B">
      <w:rPr>
        <w:noProof/>
      </w:rPr>
      <w:fldChar w:fldCharType="end"/>
    </w:r>
    <w:r w:rsidRPr="00600DAC">
      <w:t xml:space="preserve"> -</w:t>
    </w:r>
  </w:p>
  <w:p w:rsidR="002241D1" w:rsidRPr="00600DAC" w:rsidRDefault="002241D1" w:rsidP="00F31E40">
    <w:pPr>
      <w:pStyle w:val="Header"/>
      <w:spacing w:after="240"/>
    </w:pPr>
    <w:r>
      <w:t>TD-11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Default="002241D1" w:rsidP="00F31E40">
    <w:pPr>
      <w:spacing w:before="0"/>
      <w:jc w:val="center"/>
      <w:rPr>
        <w:sz w:val="18"/>
      </w:rPr>
    </w:pPr>
    <w:r w:rsidRPr="00B14444">
      <w:rPr>
        <w:sz w:val="18"/>
      </w:rPr>
      <w:t xml:space="preserve">- </w:t>
    </w:r>
    <w:r w:rsidR="00031225" w:rsidRPr="00B14444">
      <w:rPr>
        <w:sz w:val="18"/>
      </w:rPr>
      <w:fldChar w:fldCharType="begin"/>
    </w:r>
    <w:r w:rsidRPr="00B14444">
      <w:rPr>
        <w:sz w:val="18"/>
      </w:rPr>
      <w:instrText xml:space="preserve"> PAGE  \* MERGEFORMAT </w:instrText>
    </w:r>
    <w:r w:rsidR="00031225" w:rsidRPr="00B14444">
      <w:rPr>
        <w:sz w:val="18"/>
      </w:rPr>
      <w:fldChar w:fldCharType="separate"/>
    </w:r>
    <w:r w:rsidR="00B65C30">
      <w:rPr>
        <w:noProof/>
        <w:sz w:val="18"/>
      </w:rPr>
      <w:t>21</w:t>
    </w:r>
    <w:r w:rsidR="00031225" w:rsidRPr="00B14444">
      <w:rPr>
        <w:noProof/>
        <w:sz w:val="18"/>
      </w:rPr>
      <w:fldChar w:fldCharType="end"/>
    </w:r>
    <w:r w:rsidRPr="00B14444">
      <w:rPr>
        <w:sz w:val="18"/>
      </w:rPr>
      <w:t xml:space="preserve"> -</w:t>
    </w:r>
  </w:p>
  <w:p w:rsidR="002241D1" w:rsidRPr="00B14444" w:rsidRDefault="002241D1" w:rsidP="00F31E40">
    <w:pPr>
      <w:spacing w:before="0"/>
      <w:jc w:val="center"/>
      <w:rPr>
        <w:sz w:val="18"/>
      </w:rPr>
    </w:pPr>
    <w:r>
      <w:rPr>
        <w:sz w:val="18"/>
      </w:rPr>
      <w:t>T</w:t>
    </w:r>
    <w:r w:rsidRPr="00B67202">
      <w:rPr>
        <w:sz w:val="18"/>
      </w:rPr>
      <w:t>D-</w:t>
    </w:r>
    <w:r w:rsidR="00B65C30">
      <w:rPr>
        <w:sz w:val="18"/>
      </w:rPr>
      <w:t>27</w:t>
    </w:r>
  </w:p>
  <w:p w:rsidR="002241D1" w:rsidRDefault="002241D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1" w:rsidRPr="00981DCE" w:rsidRDefault="002241D1" w:rsidP="006C499C">
    <w:pPr>
      <w:pStyle w:val="Header"/>
    </w:pPr>
    <w:r w:rsidRPr="00981DCE">
      <w:t xml:space="preserve">- </w:t>
    </w:r>
    <w:r w:rsidR="00D05D0B">
      <w:fldChar w:fldCharType="begin"/>
    </w:r>
    <w:r w:rsidR="00D05D0B">
      <w:instrText xml:space="preserve"> PAGE  \* MERGEFORMAT </w:instrText>
    </w:r>
    <w:r w:rsidR="00D05D0B">
      <w:fldChar w:fldCharType="separate"/>
    </w:r>
    <w:r w:rsidR="00B65C30">
      <w:rPr>
        <w:noProof/>
      </w:rPr>
      <w:t>22</w:t>
    </w:r>
    <w:r w:rsidR="00D05D0B">
      <w:rPr>
        <w:noProof/>
      </w:rPr>
      <w:fldChar w:fldCharType="end"/>
    </w:r>
    <w:r w:rsidRPr="00981DCE">
      <w:t xml:space="preserve"> -</w:t>
    </w:r>
  </w:p>
  <w:p w:rsidR="002241D1" w:rsidRPr="00711FE1" w:rsidRDefault="00031225" w:rsidP="006C499C">
    <w:pPr>
      <w:pStyle w:val="Header"/>
    </w:pPr>
    <w:r w:rsidRPr="000F58C5">
      <w:fldChar w:fldCharType="begin"/>
    </w:r>
    <w:r w:rsidR="002241D1" w:rsidRPr="000F58C5">
      <w:instrText xml:space="preserve"> REF docnumber \h  \* MERGEFORMAT </w:instrText>
    </w:r>
    <w:r w:rsidRPr="000F58C5">
      <w:fldChar w:fldCharType="separate"/>
    </w:r>
    <w:r w:rsidR="002241D1" w:rsidRPr="00F31E40">
      <w:t>TD-27</w:t>
    </w:r>
    <w:r w:rsidRPr="000F58C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46D78D5"/>
    <w:multiLevelType w:val="hybridMultilevel"/>
    <w:tmpl w:val="CCFEC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4">
    <w:nsid w:val="49586C40"/>
    <w:multiLevelType w:val="hybridMultilevel"/>
    <w:tmpl w:val="3A449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3"/>
  </w:num>
  <w:num w:numId="9">
    <w:abstractNumId w:val="5"/>
  </w:num>
  <w:num w:numId="10">
    <w:abstractNumId w:val="7"/>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F76"/>
    <w:rsid w:val="00031225"/>
    <w:rsid w:val="000443F1"/>
    <w:rsid w:val="00056DAD"/>
    <w:rsid w:val="000628A1"/>
    <w:rsid w:val="000939EC"/>
    <w:rsid w:val="000B4F47"/>
    <w:rsid w:val="000B77CF"/>
    <w:rsid w:val="000E33BC"/>
    <w:rsid w:val="000F4172"/>
    <w:rsid w:val="000F58C5"/>
    <w:rsid w:val="00121B82"/>
    <w:rsid w:val="0012561D"/>
    <w:rsid w:val="001467CE"/>
    <w:rsid w:val="0018361B"/>
    <w:rsid w:val="0019777B"/>
    <w:rsid w:val="001C72EC"/>
    <w:rsid w:val="001E3845"/>
    <w:rsid w:val="001E3E74"/>
    <w:rsid w:val="00203CC6"/>
    <w:rsid w:val="00205A28"/>
    <w:rsid w:val="002241D1"/>
    <w:rsid w:val="00226C7B"/>
    <w:rsid w:val="00235F59"/>
    <w:rsid w:val="00276AE7"/>
    <w:rsid w:val="00284A0E"/>
    <w:rsid w:val="002E4D42"/>
    <w:rsid w:val="00300CEB"/>
    <w:rsid w:val="0030108C"/>
    <w:rsid w:val="00301D02"/>
    <w:rsid w:val="00314ED9"/>
    <w:rsid w:val="0032515B"/>
    <w:rsid w:val="0034157B"/>
    <w:rsid w:val="00342FDD"/>
    <w:rsid w:val="00345D8B"/>
    <w:rsid w:val="00346670"/>
    <w:rsid w:val="00350FE8"/>
    <w:rsid w:val="00381CDF"/>
    <w:rsid w:val="003A113F"/>
    <w:rsid w:val="003E4233"/>
    <w:rsid w:val="003F1E3C"/>
    <w:rsid w:val="003F32D8"/>
    <w:rsid w:val="003F3C15"/>
    <w:rsid w:val="00406BC2"/>
    <w:rsid w:val="004209C0"/>
    <w:rsid w:val="00443884"/>
    <w:rsid w:val="004439AE"/>
    <w:rsid w:val="00445C37"/>
    <w:rsid w:val="00460ADF"/>
    <w:rsid w:val="00481990"/>
    <w:rsid w:val="00484B2F"/>
    <w:rsid w:val="0049269B"/>
    <w:rsid w:val="004B2F3E"/>
    <w:rsid w:val="004E300A"/>
    <w:rsid w:val="004F3600"/>
    <w:rsid w:val="004F633B"/>
    <w:rsid w:val="005066C3"/>
    <w:rsid w:val="00510C0D"/>
    <w:rsid w:val="005264C0"/>
    <w:rsid w:val="00546304"/>
    <w:rsid w:val="0055033E"/>
    <w:rsid w:val="005523C9"/>
    <w:rsid w:val="00567113"/>
    <w:rsid w:val="0057475A"/>
    <w:rsid w:val="005A1AB2"/>
    <w:rsid w:val="005B1896"/>
    <w:rsid w:val="005D688F"/>
    <w:rsid w:val="005E52A7"/>
    <w:rsid w:val="005E596E"/>
    <w:rsid w:val="005F4043"/>
    <w:rsid w:val="005F506E"/>
    <w:rsid w:val="00610C71"/>
    <w:rsid w:val="00627E88"/>
    <w:rsid w:val="00633E9F"/>
    <w:rsid w:val="00634E9C"/>
    <w:rsid w:val="00652FC6"/>
    <w:rsid w:val="00657EDF"/>
    <w:rsid w:val="006B0F27"/>
    <w:rsid w:val="006C17E6"/>
    <w:rsid w:val="006C21C2"/>
    <w:rsid w:val="006C2928"/>
    <w:rsid w:val="006C499C"/>
    <w:rsid w:val="006D3973"/>
    <w:rsid w:val="006F5CBB"/>
    <w:rsid w:val="006F681E"/>
    <w:rsid w:val="00721873"/>
    <w:rsid w:val="007530B8"/>
    <w:rsid w:val="00762E0E"/>
    <w:rsid w:val="00767787"/>
    <w:rsid w:val="0077500A"/>
    <w:rsid w:val="00792B1E"/>
    <w:rsid w:val="007C6D6B"/>
    <w:rsid w:val="007D1054"/>
    <w:rsid w:val="007D5DAA"/>
    <w:rsid w:val="007D5E92"/>
    <w:rsid w:val="0083104F"/>
    <w:rsid w:val="00833C46"/>
    <w:rsid w:val="0086014B"/>
    <w:rsid w:val="008944F9"/>
    <w:rsid w:val="00907A18"/>
    <w:rsid w:val="00990883"/>
    <w:rsid w:val="009A0539"/>
    <w:rsid w:val="009C27C2"/>
    <w:rsid w:val="009C2A71"/>
    <w:rsid w:val="009F5199"/>
    <w:rsid w:val="009F5F4A"/>
    <w:rsid w:val="00A23348"/>
    <w:rsid w:val="00A31AEA"/>
    <w:rsid w:val="00A4689E"/>
    <w:rsid w:val="00A55B3D"/>
    <w:rsid w:val="00A63298"/>
    <w:rsid w:val="00A67AF2"/>
    <w:rsid w:val="00A92EF2"/>
    <w:rsid w:val="00AB00A6"/>
    <w:rsid w:val="00AC5E79"/>
    <w:rsid w:val="00AD2D8B"/>
    <w:rsid w:val="00AD412C"/>
    <w:rsid w:val="00AF346D"/>
    <w:rsid w:val="00B65C30"/>
    <w:rsid w:val="00BB7E40"/>
    <w:rsid w:val="00BD39E7"/>
    <w:rsid w:val="00C049A9"/>
    <w:rsid w:val="00C12B17"/>
    <w:rsid w:val="00C20D45"/>
    <w:rsid w:val="00C36C6D"/>
    <w:rsid w:val="00C52BDC"/>
    <w:rsid w:val="00C54997"/>
    <w:rsid w:val="00C7005C"/>
    <w:rsid w:val="00C82327"/>
    <w:rsid w:val="00C94986"/>
    <w:rsid w:val="00C956FA"/>
    <w:rsid w:val="00C9686A"/>
    <w:rsid w:val="00CA576A"/>
    <w:rsid w:val="00CA6C16"/>
    <w:rsid w:val="00CD4C27"/>
    <w:rsid w:val="00CE259A"/>
    <w:rsid w:val="00CF1FE0"/>
    <w:rsid w:val="00CF5915"/>
    <w:rsid w:val="00D04AD9"/>
    <w:rsid w:val="00D05D0B"/>
    <w:rsid w:val="00D81498"/>
    <w:rsid w:val="00D9469C"/>
    <w:rsid w:val="00DC0FCA"/>
    <w:rsid w:val="00DC38D7"/>
    <w:rsid w:val="00DE2128"/>
    <w:rsid w:val="00DE3CB3"/>
    <w:rsid w:val="00E11377"/>
    <w:rsid w:val="00E17EF9"/>
    <w:rsid w:val="00E253C2"/>
    <w:rsid w:val="00E421DA"/>
    <w:rsid w:val="00E42F02"/>
    <w:rsid w:val="00E6522C"/>
    <w:rsid w:val="00EB6B91"/>
    <w:rsid w:val="00EF50AB"/>
    <w:rsid w:val="00F02C7A"/>
    <w:rsid w:val="00F2250F"/>
    <w:rsid w:val="00F31E40"/>
    <w:rsid w:val="00F40BA8"/>
    <w:rsid w:val="00F432D8"/>
    <w:rsid w:val="00F43BF4"/>
    <w:rsid w:val="00F75144"/>
    <w:rsid w:val="00F85FD0"/>
    <w:rsid w:val="00F948D7"/>
    <w:rsid w:val="00FA7FE3"/>
    <w:rsid w:val="00FB1161"/>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uiPriority w:val="39"/>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link w:val="RecNoChar"/>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aliases w:val="超级链接"/>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C956FA"/>
    <w:pPr>
      <w:keepNext/>
      <w:keepLines/>
      <w:spacing w:before="720"/>
      <w:jc w:val="center"/>
    </w:pPr>
    <w:rPr>
      <w:rFonts w:eastAsia="Times New Roman"/>
      <w:b/>
      <w:sz w:val="28"/>
    </w:rPr>
  </w:style>
  <w:style w:type="paragraph" w:customStyle="1" w:styleId="Figure">
    <w:name w:val="Figure"/>
    <w:basedOn w:val="Normal"/>
    <w:next w:val="FigureNoTitle0"/>
    <w:rsid w:val="00C956FA"/>
    <w:pPr>
      <w:keepNext/>
      <w:keepLines/>
      <w:spacing w:before="240" w:after="120"/>
      <w:jc w:val="center"/>
    </w:pPr>
    <w:rPr>
      <w:rFonts w:eastAsia="Times New Roman"/>
    </w:rPr>
  </w:style>
  <w:style w:type="paragraph" w:customStyle="1" w:styleId="FigureNoTitle0">
    <w:name w:val="Figure_NoTitle"/>
    <w:basedOn w:val="Normal"/>
    <w:next w:val="Normalaftertitle"/>
    <w:rsid w:val="00C956FA"/>
    <w:pPr>
      <w:keepLines/>
      <w:spacing w:before="240" w:after="120"/>
      <w:jc w:val="center"/>
    </w:pPr>
    <w:rPr>
      <w:rFonts w:eastAsia="Times New Roman"/>
      <w:b/>
    </w:rPr>
  </w:style>
  <w:style w:type="paragraph" w:customStyle="1" w:styleId="TableNoTitle0">
    <w:name w:val="Table_NoTitle"/>
    <w:basedOn w:val="Normal"/>
    <w:next w:val="Tablehead"/>
    <w:rsid w:val="00C956FA"/>
    <w:pPr>
      <w:keepNext/>
      <w:keepLines/>
      <w:spacing w:before="360" w:after="120"/>
      <w:jc w:val="center"/>
    </w:pPr>
    <w:rPr>
      <w:rFonts w:eastAsia="Times New Roman"/>
      <w:b/>
    </w:rPr>
  </w:style>
  <w:style w:type="character" w:customStyle="1" w:styleId="HeaderChar">
    <w:name w:val="Header Char"/>
    <w:link w:val="Header"/>
    <w:rsid w:val="00C956FA"/>
    <w:rPr>
      <w:sz w:val="18"/>
      <w:lang w:val="en-GB" w:eastAsia="en-US"/>
    </w:rPr>
  </w:style>
  <w:style w:type="character" w:customStyle="1" w:styleId="TabletextChar">
    <w:name w:val="Table_text Char"/>
    <w:link w:val="Tabletext"/>
    <w:rsid w:val="00567113"/>
    <w:rPr>
      <w:sz w:val="22"/>
      <w:lang w:val="en-GB" w:eastAsia="en-US"/>
    </w:rPr>
  </w:style>
  <w:style w:type="paragraph" w:styleId="ListParagraph">
    <w:name w:val="List Paragraph"/>
    <w:basedOn w:val="Normal"/>
    <w:uiPriority w:val="34"/>
    <w:qFormat/>
    <w:rsid w:val="00A4689E"/>
    <w:pPr>
      <w:ind w:left="720"/>
      <w:contextualSpacing/>
    </w:pPr>
  </w:style>
  <w:style w:type="paragraph" w:styleId="CommentSubject">
    <w:name w:val="annotation subject"/>
    <w:basedOn w:val="CommentText"/>
    <w:next w:val="CommentText"/>
    <w:link w:val="CommentSubjectChar"/>
    <w:semiHidden/>
    <w:unhideWhenUsed/>
    <w:rsid w:val="006D3973"/>
    <w:rPr>
      <w:b/>
      <w:bCs/>
      <w:sz w:val="20"/>
    </w:rPr>
  </w:style>
  <w:style w:type="character" w:customStyle="1" w:styleId="CommentSubjectChar">
    <w:name w:val="Comment Subject Char"/>
    <w:basedOn w:val="CommentTextChar"/>
    <w:link w:val="CommentSubject"/>
    <w:semiHidden/>
    <w:rsid w:val="006D3973"/>
    <w:rPr>
      <w:b/>
      <w:bCs/>
      <w:sz w:val="24"/>
      <w:lang w:val="en-GB" w:eastAsia="en-US"/>
    </w:rPr>
  </w:style>
  <w:style w:type="character" w:customStyle="1" w:styleId="FooterChar">
    <w:name w:val="Footer Char"/>
    <w:basedOn w:val="DefaultParagraphFont"/>
    <w:link w:val="Footer"/>
    <w:locked/>
    <w:rsid w:val="00F31E40"/>
    <w:rPr>
      <w:caps/>
      <w:noProof/>
      <w:sz w:val="16"/>
      <w:lang w:val="en-GB" w:eastAsia="en-US"/>
    </w:rPr>
  </w:style>
  <w:style w:type="paragraph" w:customStyle="1" w:styleId="toc0">
    <w:name w:val="toc 0"/>
    <w:basedOn w:val="Normal"/>
    <w:next w:val="TOC1"/>
    <w:rsid w:val="00F31E40"/>
    <w:pPr>
      <w:keepLines/>
      <w:tabs>
        <w:tab w:val="clear" w:pos="794"/>
        <w:tab w:val="clear" w:pos="1191"/>
        <w:tab w:val="clear" w:pos="1588"/>
        <w:tab w:val="clear" w:pos="1985"/>
        <w:tab w:val="right" w:pos="9639"/>
      </w:tabs>
      <w:overflowPunct/>
      <w:autoSpaceDE/>
      <w:autoSpaceDN/>
      <w:adjustRightInd/>
      <w:textAlignment w:val="auto"/>
    </w:pPr>
    <w:rPr>
      <w:rFonts w:eastAsia="Times New Roman"/>
      <w:b/>
      <w:szCs w:val="24"/>
      <w:lang w:eastAsia="ja-JP"/>
    </w:rPr>
  </w:style>
  <w:style w:type="character" w:customStyle="1" w:styleId="RecNoChar">
    <w:name w:val="Rec_No Char"/>
    <w:link w:val="RecNo"/>
    <w:rsid w:val="00F31E40"/>
    <w:rPr>
      <w:rFonts w:eastAsia="Times New Roman"/>
      <w:b/>
      <w:sz w:val="28"/>
      <w:lang w:val="en-GB" w:eastAsia="en-US"/>
    </w:rPr>
  </w:style>
  <w:style w:type="paragraph" w:styleId="TableofFigures">
    <w:name w:val="table of figures"/>
    <w:basedOn w:val="Normal"/>
    <w:next w:val="Normal"/>
    <w:uiPriority w:val="99"/>
    <w:rsid w:val="00F31E40"/>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C956FA"/>
    <w:pPr>
      <w:keepNext/>
      <w:keepLines/>
      <w:spacing w:before="720"/>
      <w:jc w:val="center"/>
    </w:pPr>
    <w:rPr>
      <w:rFonts w:eastAsia="Times New Roman"/>
      <w:b/>
      <w:sz w:val="28"/>
    </w:rPr>
  </w:style>
  <w:style w:type="paragraph" w:customStyle="1" w:styleId="Figure">
    <w:name w:val="Figure"/>
    <w:basedOn w:val="Normal"/>
    <w:next w:val="FigureNoTitle0"/>
    <w:rsid w:val="00C956FA"/>
    <w:pPr>
      <w:keepNext/>
      <w:keepLines/>
      <w:spacing w:before="240" w:after="120"/>
      <w:jc w:val="center"/>
    </w:pPr>
    <w:rPr>
      <w:rFonts w:eastAsia="Times New Roman"/>
    </w:rPr>
  </w:style>
  <w:style w:type="paragraph" w:customStyle="1" w:styleId="FigureNoTitle0">
    <w:name w:val="Figure_NoTitle"/>
    <w:basedOn w:val="Normal"/>
    <w:next w:val="Normalaftertitle"/>
    <w:rsid w:val="00C956FA"/>
    <w:pPr>
      <w:keepLines/>
      <w:spacing w:before="240" w:after="120"/>
      <w:jc w:val="center"/>
    </w:pPr>
    <w:rPr>
      <w:rFonts w:eastAsia="Times New Roman"/>
      <w:b/>
    </w:rPr>
  </w:style>
  <w:style w:type="paragraph" w:customStyle="1" w:styleId="TableNoTitle0">
    <w:name w:val="Table_NoTitle"/>
    <w:basedOn w:val="Normal"/>
    <w:next w:val="Tablehead"/>
    <w:rsid w:val="00C956FA"/>
    <w:pPr>
      <w:keepNext/>
      <w:keepLines/>
      <w:spacing w:before="360" w:after="120"/>
      <w:jc w:val="center"/>
    </w:pPr>
    <w:rPr>
      <w:rFonts w:eastAsia="Times New Roman"/>
      <w:b/>
    </w:rPr>
  </w:style>
  <w:style w:type="character" w:customStyle="1" w:styleId="HeaderChar">
    <w:name w:val="Header Char"/>
    <w:link w:val="Header"/>
    <w:rsid w:val="00C956FA"/>
    <w:rPr>
      <w:sz w:val="18"/>
      <w:lang w:val="en-GB" w:eastAsia="en-US"/>
    </w:rPr>
  </w:style>
  <w:style w:type="character" w:customStyle="1" w:styleId="TabletextChar">
    <w:name w:val="Table_text Char"/>
    <w:link w:val="Tabletext"/>
    <w:rsid w:val="00567113"/>
    <w:rPr>
      <w:sz w:val="22"/>
      <w:lang w:val="en-GB" w:eastAsia="en-US"/>
    </w:rPr>
  </w:style>
  <w:style w:type="paragraph" w:styleId="ListParagraph">
    <w:name w:val="List Paragraph"/>
    <w:basedOn w:val="Normal"/>
    <w:uiPriority w:val="34"/>
    <w:qFormat/>
    <w:rsid w:val="00A4689E"/>
    <w:pPr>
      <w:ind w:left="720"/>
      <w:contextualSpacing/>
    </w:pPr>
  </w:style>
  <w:style w:type="paragraph" w:styleId="CommentSubject">
    <w:name w:val="annotation subject"/>
    <w:basedOn w:val="CommentText"/>
    <w:next w:val="CommentText"/>
    <w:link w:val="CommentSubjectChar"/>
    <w:semiHidden/>
    <w:unhideWhenUsed/>
    <w:rsid w:val="006D3973"/>
    <w:rPr>
      <w:b/>
      <w:bCs/>
      <w:sz w:val="20"/>
    </w:rPr>
  </w:style>
  <w:style w:type="character" w:customStyle="1" w:styleId="CommentSubjectChar">
    <w:name w:val="Comment Subject Char"/>
    <w:basedOn w:val="CommentTextChar"/>
    <w:link w:val="CommentSubject"/>
    <w:semiHidden/>
    <w:rsid w:val="006D3973"/>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0228223">
      <w:bodyDiv w:val="1"/>
      <w:marLeft w:val="0"/>
      <w:marRight w:val="0"/>
      <w:marTop w:val="0"/>
      <w:marBottom w:val="0"/>
      <w:divBdr>
        <w:top w:val="none" w:sz="0" w:space="0" w:color="auto"/>
        <w:left w:val="none" w:sz="0" w:space="0" w:color="auto"/>
        <w:bottom w:val="none" w:sz="0" w:space="0" w:color="auto"/>
        <w:right w:val="none" w:sz="0" w:space="0" w:color="auto"/>
      </w:divBdr>
    </w:div>
    <w:div w:id="209267270">
      <w:bodyDiv w:val="1"/>
      <w:marLeft w:val="0"/>
      <w:marRight w:val="0"/>
      <w:marTop w:val="0"/>
      <w:marBottom w:val="0"/>
      <w:divBdr>
        <w:top w:val="none" w:sz="0" w:space="0" w:color="auto"/>
        <w:left w:val="none" w:sz="0" w:space="0" w:color="auto"/>
        <w:bottom w:val="none" w:sz="0" w:space="0" w:color="auto"/>
        <w:right w:val="none" w:sz="0" w:space="0" w:color="auto"/>
      </w:divBdr>
    </w:div>
    <w:div w:id="275911759">
      <w:bodyDiv w:val="1"/>
      <w:marLeft w:val="0"/>
      <w:marRight w:val="0"/>
      <w:marTop w:val="0"/>
      <w:marBottom w:val="0"/>
      <w:divBdr>
        <w:top w:val="none" w:sz="0" w:space="0" w:color="auto"/>
        <w:left w:val="none" w:sz="0" w:space="0" w:color="auto"/>
        <w:bottom w:val="none" w:sz="0" w:space="0" w:color="auto"/>
        <w:right w:val="none" w:sz="0" w:space="0" w:color="auto"/>
      </w:divBdr>
    </w:div>
    <w:div w:id="345250669">
      <w:bodyDiv w:val="1"/>
      <w:marLeft w:val="0"/>
      <w:marRight w:val="0"/>
      <w:marTop w:val="0"/>
      <w:marBottom w:val="0"/>
      <w:divBdr>
        <w:top w:val="none" w:sz="0" w:space="0" w:color="auto"/>
        <w:left w:val="none" w:sz="0" w:space="0" w:color="auto"/>
        <w:bottom w:val="none" w:sz="0" w:space="0" w:color="auto"/>
        <w:right w:val="none" w:sz="0" w:space="0" w:color="auto"/>
      </w:divBdr>
    </w:div>
    <w:div w:id="468017515">
      <w:bodyDiv w:val="1"/>
      <w:marLeft w:val="0"/>
      <w:marRight w:val="0"/>
      <w:marTop w:val="0"/>
      <w:marBottom w:val="0"/>
      <w:divBdr>
        <w:top w:val="none" w:sz="0" w:space="0" w:color="auto"/>
        <w:left w:val="none" w:sz="0" w:space="0" w:color="auto"/>
        <w:bottom w:val="none" w:sz="0" w:space="0" w:color="auto"/>
        <w:right w:val="none" w:sz="0" w:space="0" w:color="auto"/>
      </w:divBdr>
    </w:div>
    <w:div w:id="60137635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3891000">
      <w:bodyDiv w:val="1"/>
      <w:marLeft w:val="0"/>
      <w:marRight w:val="0"/>
      <w:marTop w:val="0"/>
      <w:marBottom w:val="0"/>
      <w:divBdr>
        <w:top w:val="none" w:sz="0" w:space="0" w:color="auto"/>
        <w:left w:val="none" w:sz="0" w:space="0" w:color="auto"/>
        <w:bottom w:val="none" w:sz="0" w:space="0" w:color="auto"/>
        <w:right w:val="none" w:sz="0" w:space="0" w:color="auto"/>
      </w:divBdr>
    </w:div>
    <w:div w:id="811025730">
      <w:bodyDiv w:val="1"/>
      <w:marLeft w:val="0"/>
      <w:marRight w:val="0"/>
      <w:marTop w:val="0"/>
      <w:marBottom w:val="0"/>
      <w:divBdr>
        <w:top w:val="none" w:sz="0" w:space="0" w:color="auto"/>
        <w:left w:val="none" w:sz="0" w:space="0" w:color="auto"/>
        <w:bottom w:val="none" w:sz="0" w:space="0" w:color="auto"/>
        <w:right w:val="none" w:sz="0" w:space="0" w:color="auto"/>
      </w:divBdr>
    </w:div>
    <w:div w:id="914318364">
      <w:bodyDiv w:val="1"/>
      <w:marLeft w:val="0"/>
      <w:marRight w:val="0"/>
      <w:marTop w:val="0"/>
      <w:marBottom w:val="0"/>
      <w:divBdr>
        <w:top w:val="none" w:sz="0" w:space="0" w:color="auto"/>
        <w:left w:val="none" w:sz="0" w:space="0" w:color="auto"/>
        <w:bottom w:val="none" w:sz="0" w:space="0" w:color="auto"/>
        <w:right w:val="none" w:sz="0" w:space="0" w:color="auto"/>
      </w:divBdr>
    </w:div>
    <w:div w:id="917129663">
      <w:bodyDiv w:val="1"/>
      <w:marLeft w:val="0"/>
      <w:marRight w:val="0"/>
      <w:marTop w:val="0"/>
      <w:marBottom w:val="0"/>
      <w:divBdr>
        <w:top w:val="none" w:sz="0" w:space="0" w:color="auto"/>
        <w:left w:val="none" w:sz="0" w:space="0" w:color="auto"/>
        <w:bottom w:val="none" w:sz="0" w:space="0" w:color="auto"/>
        <w:right w:val="none" w:sz="0" w:space="0" w:color="auto"/>
      </w:divBdr>
    </w:div>
    <w:div w:id="1130634990">
      <w:bodyDiv w:val="1"/>
      <w:marLeft w:val="0"/>
      <w:marRight w:val="0"/>
      <w:marTop w:val="0"/>
      <w:marBottom w:val="0"/>
      <w:divBdr>
        <w:top w:val="none" w:sz="0" w:space="0" w:color="auto"/>
        <w:left w:val="none" w:sz="0" w:space="0" w:color="auto"/>
        <w:bottom w:val="none" w:sz="0" w:space="0" w:color="auto"/>
        <w:right w:val="none" w:sz="0" w:space="0" w:color="auto"/>
      </w:divBdr>
    </w:div>
    <w:div w:id="1430587424">
      <w:bodyDiv w:val="1"/>
      <w:marLeft w:val="0"/>
      <w:marRight w:val="0"/>
      <w:marTop w:val="0"/>
      <w:marBottom w:val="0"/>
      <w:divBdr>
        <w:top w:val="none" w:sz="0" w:space="0" w:color="auto"/>
        <w:left w:val="none" w:sz="0" w:space="0" w:color="auto"/>
        <w:bottom w:val="none" w:sz="0" w:space="0" w:color="auto"/>
        <w:right w:val="none" w:sz="0" w:space="0" w:color="auto"/>
      </w:divBdr>
    </w:div>
    <w:div w:id="1933658305">
      <w:bodyDiv w:val="1"/>
      <w:marLeft w:val="0"/>
      <w:marRight w:val="0"/>
      <w:marTop w:val="0"/>
      <w:marBottom w:val="0"/>
      <w:divBdr>
        <w:top w:val="none" w:sz="0" w:space="0" w:color="auto"/>
        <w:left w:val="none" w:sz="0" w:space="0" w:color="auto"/>
        <w:bottom w:val="none" w:sz="0" w:space="0" w:color="auto"/>
        <w:right w:val="none" w:sz="0" w:space="0" w:color="auto"/>
      </w:divBdr>
    </w:div>
    <w:div w:id="203229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03_Gen/TD-27.zip" TargetMode="External"/><Relationship Id="rId18" Type="http://schemas.openxmlformats.org/officeDocument/2006/relationships/hyperlink" Target="http://www.itu.int/rec/T-REC-H.248.1"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ietf.org/rfc/rfc4566.txt" TargetMode="External"/><Relationship Id="rId7" Type="http://schemas.openxmlformats.org/officeDocument/2006/relationships/footnotes" Target="footnotes.xml"/><Relationship Id="rId12" Type="http://schemas.openxmlformats.org/officeDocument/2006/relationships/hyperlink" Target="http://wftp3.itu.int/av-arch/avc-site/2013-2016/1403_Gen/AVD-4490a.zip" TargetMode="External"/><Relationship Id="rId17" Type="http://schemas.openxmlformats.org/officeDocument/2006/relationships/footer" Target="footer2.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ietf.org/rfc/rfc3605.txt" TargetMode="External"/><Relationship Id="rId29" Type="http://schemas.openxmlformats.org/officeDocument/2006/relationships/hyperlink" Target="http://www.ietf.org/rfc/rfc3890.tx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1.bin"/><Relationship Id="rId28" Type="http://schemas.openxmlformats.org/officeDocument/2006/relationships/hyperlink" Target="http://www.ietf.org/rfc/rfc3556.txt" TargetMode="External"/><Relationship Id="rId10" Type="http://schemas.openxmlformats.org/officeDocument/2006/relationships/header" Target="header2.xml"/><Relationship Id="rId19" Type="http://schemas.openxmlformats.org/officeDocument/2006/relationships/hyperlink" Target="http://www.ietf.org/rfc/rfc3550.txt"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1.wmf"/><Relationship Id="rId27" Type="http://schemas.openxmlformats.org/officeDocument/2006/relationships/hyperlink" Target="http://www.ietf.org/rfc/rfc3551.txt"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1CAC1-B039-4A37-B17C-A44BF3FA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23</Pages>
  <Words>5195</Words>
  <Characters>29612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34738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cp:revision>
  <cp:lastPrinted>2002-08-01T07:30:00Z</cp:lastPrinted>
  <dcterms:created xsi:type="dcterms:W3CDTF">2014-03-14T08:58:00Z</dcterms:created>
  <dcterms:modified xsi:type="dcterms:W3CDTF">2014-03-14T12:10:00Z</dcterms:modified>
</cp:coreProperties>
</file>