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9C3BF5" w:rsidP="009D5C76">
            <w:pPr>
              <w:spacing w:before="0"/>
              <w:jc w:val="right"/>
              <w:rPr>
                <w:b/>
                <w:bCs/>
                <w:sz w:val="40"/>
              </w:rPr>
            </w:pPr>
            <w:r>
              <w:rPr>
                <w:b/>
                <w:bCs/>
                <w:sz w:val="40"/>
              </w:rPr>
              <w:t>TD-30</w:t>
            </w:r>
          </w:p>
        </w:tc>
      </w:tr>
      <w:tr w:rsidR="006C499C" w:rsidRPr="00A14FB6">
        <w:trPr>
          <w:cantSplit/>
          <w:trHeight w:val="461"/>
        </w:trPr>
        <w:tc>
          <w:tcPr>
            <w:tcW w:w="4857" w:type="dxa"/>
            <w:gridSpan w:val="3"/>
            <w:vMerge w:val="restart"/>
            <w:tcBorders>
              <w:bottom w:val="nil"/>
            </w:tcBorders>
          </w:tcPr>
          <w:p w:rsidR="006C499C" w:rsidRPr="00A14FB6" w:rsidRDefault="005D6EBA" w:rsidP="006C499C">
            <w:pPr>
              <w:rPr>
                <w:b/>
                <w:bCs/>
                <w:sz w:val="26"/>
              </w:rPr>
            </w:pPr>
            <w:bookmarkStart w:id="2" w:name="dnum" w:colFirst="1" w:colLast="1"/>
            <w:bookmarkEnd w:id="0"/>
            <w:r>
              <w:rPr>
                <w:b/>
                <w:bCs/>
                <w:sz w:val="26"/>
              </w:rPr>
              <w:t>(</w:t>
            </w:r>
            <w:r w:rsidR="006C499C" w:rsidRPr="00A14FB6">
              <w:rPr>
                <w:b/>
                <w:bCs/>
                <w:sz w:val="26"/>
              </w:rPr>
              <w:t>TELECOMMUNICATION</w:t>
            </w:r>
            <w:r w:rsidR="006C499C"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19035C" w:rsidP="006C499C">
            <w:r>
              <w:t>1</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A14FB6" w:rsidRDefault="009C3BF5" w:rsidP="006C499C">
            <w:r>
              <w:t>Editor</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A14FB6" w:rsidRDefault="0019035C" w:rsidP="008A6515">
            <w:pPr>
              <w:spacing w:after="120"/>
            </w:pPr>
            <w:r w:rsidRPr="0019035C">
              <w:t xml:space="preserve">F.7xx </w:t>
            </w:r>
            <w:r w:rsidR="008A6515">
              <w:t>Description and Functional Model of Motorized Conferencing System</w:t>
            </w:r>
            <w:r w:rsidRPr="0019035C">
              <w: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8A6515" w:rsidP="006C499C">
            <w:pPr>
              <w:spacing w:after="120"/>
            </w:pPr>
            <w:r>
              <w:t>Draft</w:t>
            </w:r>
          </w:p>
        </w:tc>
      </w:tr>
      <w:bookmarkEnd w:id="1"/>
      <w:bookmarkEnd w:id="8"/>
    </w:tbl>
    <w:p w:rsidR="006C499C" w:rsidRPr="00A14FB6" w:rsidRDefault="006C499C" w:rsidP="006C499C"/>
    <w:p w:rsidR="008A6515" w:rsidRDefault="008A6515">
      <w:pPr>
        <w:tabs>
          <w:tab w:val="clear" w:pos="794"/>
          <w:tab w:val="clear" w:pos="1191"/>
          <w:tab w:val="clear" w:pos="1588"/>
          <w:tab w:val="clear" w:pos="1985"/>
        </w:tabs>
        <w:overflowPunct/>
        <w:autoSpaceDE/>
        <w:autoSpaceDN/>
        <w:adjustRightInd/>
        <w:spacing w:before="0"/>
        <w:textAlignment w:val="auto"/>
      </w:pPr>
      <w:r>
        <w:br w:type="page"/>
      </w:r>
      <w:bookmarkStart w:id="9" w:name="_GoBack"/>
      <w:bookmarkEnd w:id="9"/>
    </w:p>
    <w:p w:rsidR="0019035C" w:rsidRDefault="0019035C" w:rsidP="006C499C">
      <w:pPr>
        <w:jc w:val="center"/>
      </w:pPr>
    </w:p>
    <w:p w:rsidR="0019035C" w:rsidRDefault="0019035C" w:rsidP="0019035C">
      <w:pPr>
        <w:pStyle w:val="RecNo"/>
      </w:pPr>
      <w:r>
        <w:t>Proposed New Recommendation ITU-T F.7xx</w:t>
      </w:r>
    </w:p>
    <w:p w:rsidR="0019035C" w:rsidRPr="008A6515" w:rsidRDefault="008A6515" w:rsidP="008A6515">
      <w:pPr>
        <w:jc w:val="center"/>
        <w:rPr>
          <w:b/>
          <w:sz w:val="28"/>
          <w:szCs w:val="28"/>
        </w:rPr>
      </w:pPr>
      <w:r w:rsidRPr="008A6515">
        <w:rPr>
          <w:b/>
          <w:sz w:val="28"/>
          <w:szCs w:val="28"/>
        </w:rPr>
        <w:t>Functional Model of Motorized Conferencing System</w:t>
      </w:r>
    </w:p>
    <w:p w:rsidR="0019035C" w:rsidRDefault="0019035C" w:rsidP="0019035C">
      <w:pPr>
        <w:pStyle w:val="Heading1"/>
        <w:numPr>
          <w:ilvl w:val="0"/>
          <w:numId w:val="0"/>
        </w:numPr>
        <w:ind w:left="432" w:hanging="432"/>
      </w:pPr>
      <w:r>
        <w:t>1</w:t>
      </w:r>
      <w:r>
        <w:tab/>
        <w:t>Scope</w:t>
      </w:r>
    </w:p>
    <w:p w:rsidR="0019035C" w:rsidRDefault="0019035C" w:rsidP="0019035C">
      <w:r>
        <w:t>The purpose of this document is to define the</w:t>
      </w:r>
      <w:r w:rsidR="008A6515">
        <w:t xml:space="preserve"> functional m</w:t>
      </w:r>
      <w:r w:rsidR="008A6515">
        <w:t>odel of</w:t>
      </w:r>
      <w:r w:rsidR="008A6515">
        <w:t xml:space="preserve"> motorized conferencing s</w:t>
      </w:r>
      <w:r w:rsidR="008A6515">
        <w:t>ystem</w:t>
      </w:r>
      <w:r>
        <w:t>.</w:t>
      </w:r>
    </w:p>
    <w:p w:rsidR="0019035C" w:rsidRDefault="0019035C" w:rsidP="0019035C">
      <w:pPr>
        <w:pStyle w:val="Heading1"/>
        <w:numPr>
          <w:ilvl w:val="0"/>
          <w:numId w:val="0"/>
        </w:numPr>
        <w:ind w:left="432" w:hanging="432"/>
      </w:pPr>
      <w:r>
        <w:t>2</w:t>
      </w:r>
      <w:r>
        <w:tab/>
        <w:t>References</w:t>
      </w:r>
    </w:p>
    <w:p w:rsidR="0019035C" w:rsidRDefault="0019035C" w:rsidP="0019035C">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19035C" w:rsidRDefault="0019035C" w:rsidP="0019035C">
      <w:r>
        <w:t>The reference to a document within this Recommendation does not give it, as a stand-alone document, the status of a Recommendation.</w:t>
      </w:r>
    </w:p>
    <w:p w:rsidR="0019035C" w:rsidRDefault="0019035C" w:rsidP="0019035C">
      <w:pPr>
        <w:pStyle w:val="Heading1"/>
        <w:numPr>
          <w:ilvl w:val="0"/>
          <w:numId w:val="0"/>
        </w:numPr>
        <w:ind w:left="432" w:hanging="432"/>
        <w:rPr>
          <w:lang w:val="en-US"/>
        </w:rPr>
      </w:pPr>
    </w:p>
    <w:p w:rsidR="0019035C" w:rsidRDefault="0019035C" w:rsidP="0019035C">
      <w:pPr>
        <w:pStyle w:val="Heading1"/>
        <w:numPr>
          <w:ilvl w:val="0"/>
          <w:numId w:val="0"/>
        </w:numPr>
        <w:ind w:left="432" w:hanging="432"/>
        <w:rPr>
          <w:lang w:val="en-US"/>
        </w:rPr>
      </w:pPr>
      <w:r w:rsidRPr="004A106E">
        <w:rPr>
          <w:lang w:val="en-US"/>
        </w:rPr>
        <w:t>3</w:t>
      </w:r>
      <w:r w:rsidRPr="004A106E">
        <w:rPr>
          <w:lang w:val="en-US"/>
        </w:rPr>
        <w:tab/>
        <w:t>Definitions</w:t>
      </w:r>
    </w:p>
    <w:p w:rsidR="0019035C" w:rsidRPr="00CD281A" w:rsidRDefault="0019035C" w:rsidP="005D6EBA">
      <w:pPr>
        <w:pStyle w:val="enumlev1"/>
        <w:tabs>
          <w:tab w:val="clear" w:pos="794"/>
          <w:tab w:val="clear" w:pos="1191"/>
          <w:tab w:val="clear" w:pos="1588"/>
          <w:tab w:val="clear" w:pos="1985"/>
          <w:tab w:val="left" w:pos="2040"/>
          <w:tab w:val="left" w:pos="2880"/>
          <w:tab w:val="left" w:pos="3480"/>
        </w:tabs>
        <w:ind w:left="0" w:firstLine="0"/>
        <w:rPr>
          <w:lang w:val="fr-FR"/>
        </w:rPr>
      </w:pPr>
    </w:p>
    <w:p w:rsidR="005D6EBA" w:rsidRDefault="005D6EBA" w:rsidP="005D6EBA">
      <w:pPr>
        <w:pStyle w:val="Heading2"/>
        <w:numPr>
          <w:ilvl w:val="0"/>
          <w:numId w:val="0"/>
        </w:numPr>
        <w:ind w:left="576" w:hanging="576"/>
        <w:rPr>
          <w:b w:val="0"/>
          <w:lang w:val="en-US"/>
        </w:rPr>
      </w:pPr>
      <w:r>
        <w:rPr>
          <w:lang w:val="en-US"/>
        </w:rPr>
        <w:t xml:space="preserve">Motorised Conferencing System:  </w:t>
      </w:r>
      <w:r>
        <w:rPr>
          <w:b w:val="0"/>
          <w:lang w:val="en-US"/>
        </w:rPr>
        <w:t>A system primarily used for multimedia conferencing services that supports far end controlled system motion (move forward, backwards, left and right, raise and lower) and neck type operations (pan, tilt, rotate camera + display).</w:t>
      </w:r>
    </w:p>
    <w:p w:rsidR="005D6EBA" w:rsidRPr="000972B0" w:rsidRDefault="005D6EBA" w:rsidP="005D6EBA">
      <w:pPr>
        <w:rPr>
          <w:lang w:val="en-US"/>
        </w:rPr>
      </w:pPr>
    </w:p>
    <w:p w:rsidR="005D6EBA" w:rsidRDefault="005D6EBA" w:rsidP="005D6EBA">
      <w:pPr>
        <w:pStyle w:val="Heading1"/>
      </w:pPr>
      <w:r>
        <w:t>Framework Description</w:t>
      </w:r>
    </w:p>
    <w:p w:rsidR="005D6EBA" w:rsidRDefault="005D6EBA" w:rsidP="005D6EBA">
      <w:r>
        <w:t>This recommendation provides a framework for human operators to control a remote motorised conferencing system. The framework allows for control of 6 axis of motion and other supporting function. Each motion may be independently and simultaneously controlled.</w:t>
      </w:r>
    </w:p>
    <w:p w:rsidR="005D6EBA" w:rsidRDefault="005D6EBA" w:rsidP="005D6EBA">
      <w:r>
        <w:t xml:space="preserve">Each motion is controlled by either </w:t>
      </w:r>
    </w:p>
    <w:p w:rsidR="005D6EBA" w:rsidRDefault="005D6EBA" w:rsidP="005D6EBA">
      <w:pPr>
        <w:pStyle w:val="ListParagraph"/>
        <w:numPr>
          <w:ilvl w:val="0"/>
          <w:numId w:val="9"/>
        </w:numPr>
      </w:pPr>
      <w:r>
        <w:t xml:space="preserve">a simple start or stop motion instruction in a given positive or negative direction or, </w:t>
      </w:r>
    </w:p>
    <w:p w:rsidR="005D6EBA" w:rsidRDefault="005D6EBA" w:rsidP="005D6EBA">
      <w:pPr>
        <w:pStyle w:val="ListParagraph"/>
        <w:numPr>
          <w:ilvl w:val="0"/>
          <w:numId w:val="9"/>
        </w:numPr>
      </w:pPr>
      <w:r>
        <w:t>a step count instruction of a given step sizes in a positive or negative direction or,</w:t>
      </w:r>
    </w:p>
    <w:p w:rsidR="005D6EBA" w:rsidRDefault="005D6EBA" w:rsidP="005D6EBA">
      <w:pPr>
        <w:pStyle w:val="ListParagraph"/>
        <w:numPr>
          <w:ilvl w:val="0"/>
          <w:numId w:val="9"/>
        </w:numPr>
      </w:pPr>
      <w:r>
        <w:t>Instruct the motion to position to an absolute co-ordinate.</w:t>
      </w:r>
    </w:p>
    <w:p w:rsidR="005D6EBA" w:rsidRDefault="005D6EBA" w:rsidP="005D6EBA">
      <w:pPr>
        <w:jc w:val="center"/>
      </w:pPr>
    </w:p>
    <w:p w:rsidR="005D6EBA" w:rsidRDefault="005D6EBA" w:rsidP="005D6EBA">
      <w:pPr>
        <w:rPr>
          <w:lang w:val="en-US"/>
        </w:rPr>
      </w:pPr>
    </w:p>
    <w:tbl>
      <w:tblPr>
        <w:tblStyle w:val="TableGridLight"/>
        <w:tblW w:w="0" w:type="auto"/>
        <w:tblLook w:val="04A0" w:firstRow="1" w:lastRow="0" w:firstColumn="1" w:lastColumn="0" w:noHBand="0" w:noVBand="1"/>
      </w:tblPr>
      <w:tblGrid>
        <w:gridCol w:w="2791"/>
        <w:gridCol w:w="1502"/>
        <w:gridCol w:w="5562"/>
      </w:tblGrid>
      <w:tr w:rsidR="005D6EBA" w:rsidTr="00AA5AA3">
        <w:tc>
          <w:tcPr>
            <w:tcW w:w="3285" w:type="dxa"/>
          </w:tcPr>
          <w:p w:rsidR="005D6EBA" w:rsidRDefault="005D6EBA" w:rsidP="00AA5AA3">
            <w:r>
              <w:rPr>
                <w:noProof/>
                <w:lang w:val="en-US"/>
              </w:rPr>
              <w:lastRenderedPageBreak/>
              <w:drawing>
                <wp:inline distT="0" distB="0" distL="0" distR="0" wp14:anchorId="147BACCD" wp14:editId="67A0EBFE">
                  <wp:extent cx="1409700" cy="25825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2582545"/>
                          </a:xfrm>
                          <a:prstGeom prst="rect">
                            <a:avLst/>
                          </a:prstGeom>
                          <a:noFill/>
                          <a:ln>
                            <a:noFill/>
                          </a:ln>
                        </pic:spPr>
                      </pic:pic>
                    </a:graphicData>
                  </a:graphic>
                </wp:inline>
              </w:drawing>
            </w:r>
          </w:p>
        </w:tc>
        <w:tc>
          <w:tcPr>
            <w:tcW w:w="3285" w:type="dxa"/>
          </w:tcPr>
          <w:p w:rsidR="005D6EBA" w:rsidRDefault="005D6EBA" w:rsidP="00AA5AA3"/>
        </w:tc>
        <w:tc>
          <w:tcPr>
            <w:tcW w:w="3285" w:type="dxa"/>
          </w:tcPr>
          <w:p w:rsidR="005D6EBA" w:rsidRDefault="005D6EBA" w:rsidP="00AA5AA3">
            <w:r>
              <w:rPr>
                <w:noProof/>
                <w:lang w:val="en-US"/>
              </w:rPr>
              <w:drawing>
                <wp:inline distT="0" distB="0" distL="0" distR="0" wp14:anchorId="238A5FF8" wp14:editId="0E9067C4">
                  <wp:extent cx="3395134" cy="17594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3873" cy="1758818"/>
                          </a:xfrm>
                          <a:prstGeom prst="rect">
                            <a:avLst/>
                          </a:prstGeom>
                          <a:noFill/>
                          <a:ln>
                            <a:noFill/>
                          </a:ln>
                        </pic:spPr>
                      </pic:pic>
                    </a:graphicData>
                  </a:graphic>
                </wp:inline>
              </w:drawing>
            </w:r>
          </w:p>
        </w:tc>
      </w:tr>
    </w:tbl>
    <w:p w:rsidR="005D6EBA" w:rsidRDefault="005D6EBA" w:rsidP="005D6EBA"/>
    <w:p w:rsidR="005D6EBA" w:rsidRPr="009B497A" w:rsidRDefault="005D6EBA" w:rsidP="005D6EBA">
      <w:pPr>
        <w:jc w:val="center"/>
        <w:rPr>
          <w:rStyle w:val="SubtleEmphasis"/>
        </w:rPr>
      </w:pPr>
      <w:r>
        <w:rPr>
          <w:rStyle w:val="SubtleEmphasis"/>
        </w:rPr>
        <w:t>Figure 1</w:t>
      </w:r>
      <w:r w:rsidRPr="009B497A">
        <w:rPr>
          <w:rStyle w:val="SubtleEmphasis"/>
        </w:rPr>
        <w:t>: Example</w:t>
      </w:r>
      <w:r>
        <w:rPr>
          <w:rStyle w:val="SubtleEmphasis"/>
        </w:rPr>
        <w:t>s of motorised conferencing systems</w:t>
      </w:r>
    </w:p>
    <w:p w:rsidR="0019035C" w:rsidRDefault="0019035C" w:rsidP="006C499C">
      <w:pPr>
        <w:jc w:val="center"/>
      </w:pPr>
    </w:p>
    <w:p w:rsidR="0019035C" w:rsidRDefault="0019035C" w:rsidP="006C499C">
      <w:pPr>
        <w:jc w:val="center"/>
      </w:pPr>
    </w:p>
    <w:p w:rsidR="006C499C" w:rsidRPr="00A14FB6" w:rsidRDefault="006C499C" w:rsidP="006C499C">
      <w:pPr>
        <w:jc w:val="center"/>
      </w:pPr>
      <w:r w:rsidRPr="00A14FB6">
        <w:t>_________</w:t>
      </w:r>
    </w:p>
    <w:sectPr w:rsidR="006C499C" w:rsidRPr="00A14FB6"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C69" w:rsidRDefault="000E0C69">
      <w:r>
        <w:separator/>
      </w:r>
    </w:p>
  </w:endnote>
  <w:endnote w:type="continuationSeparator" w:id="0">
    <w:p w:rsidR="000E0C69" w:rsidRDefault="000E0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19035C" w:rsidRPr="00A01FAA" w:rsidRDefault="0019035C" w:rsidP="006C499C">
          <w:pPr>
            <w:spacing w:before="0"/>
            <w:rPr>
              <w:sz w:val="20"/>
            </w:rPr>
          </w:pPr>
          <w:r w:rsidRPr="00A01FAA">
            <w:rPr>
              <w:sz w:val="20"/>
            </w:rPr>
            <w:t>Simon Horne</w:t>
          </w:r>
        </w:p>
        <w:p w:rsidR="0019035C" w:rsidRPr="00A01FAA" w:rsidRDefault="0019035C" w:rsidP="006C499C">
          <w:pPr>
            <w:spacing w:before="0"/>
            <w:rPr>
              <w:sz w:val="20"/>
            </w:rPr>
          </w:pPr>
          <w:r w:rsidRPr="00A01FAA">
            <w:rPr>
              <w:sz w:val="20"/>
            </w:rPr>
            <w:t>Spranto Australia Pty Ltd</w:t>
          </w:r>
        </w:p>
        <w:p w:rsidR="006C499C" w:rsidRPr="00F331C5" w:rsidRDefault="0019035C" w:rsidP="006C499C">
          <w:pPr>
            <w:spacing w:before="0"/>
            <w:rPr>
              <w:sz w:val="20"/>
            </w:rPr>
          </w:pPr>
          <w:r>
            <w:rPr>
              <w:sz w:val="20"/>
            </w:rPr>
            <w:t>Australia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19035C">
            <w:rPr>
              <w:sz w:val="20"/>
            </w:rPr>
            <w:t>61412984323</w:t>
          </w:r>
        </w:p>
        <w:p w:rsidR="006C499C" w:rsidRPr="00F331C5" w:rsidRDefault="0019035C" w:rsidP="006C499C">
          <w:pPr>
            <w:spacing w:before="0"/>
            <w:rPr>
              <w:sz w:val="20"/>
            </w:rPr>
          </w:pPr>
          <w:r>
            <w:rPr>
              <w:sz w:val="20"/>
            </w:rPr>
            <w:t xml:space="preserve">Fax: </w:t>
          </w:r>
        </w:p>
        <w:p w:rsidR="006C499C" w:rsidRPr="00F331C5" w:rsidRDefault="006C499C" w:rsidP="0019035C">
          <w:pPr>
            <w:spacing w:before="0"/>
            <w:rPr>
              <w:sz w:val="20"/>
            </w:rPr>
          </w:pPr>
          <w:r w:rsidRPr="00F331C5">
            <w:rPr>
              <w:sz w:val="20"/>
            </w:rPr>
            <w:t xml:space="preserve">Email: </w:t>
          </w:r>
          <w:r w:rsidR="0019035C">
            <w:rPr>
              <w:sz w:val="20"/>
            </w:rPr>
            <w:t>s.horne@spranto.con</w:t>
          </w:r>
        </w:p>
      </w:tc>
    </w:tr>
    <w:bookmarkEnd w:id="1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C69" w:rsidRDefault="000E0C69">
      <w:r>
        <w:separator/>
      </w:r>
    </w:p>
  </w:footnote>
  <w:footnote w:type="continuationSeparator" w:id="0">
    <w:p w:rsidR="000E0C69" w:rsidRDefault="000E0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8A6515">
      <w:rPr>
        <w:noProof/>
      </w:rPr>
      <w:t>3</w:t>
    </w:r>
    <w:r w:rsidRPr="00981DCE">
      <w:fldChar w:fldCharType="end"/>
    </w:r>
    <w:r w:rsidRPr="00981DCE">
      <w:t xml:space="preserve"> -</w:t>
    </w:r>
  </w:p>
  <w:p w:rsidR="006C499C" w:rsidRPr="00711FE1" w:rsidRDefault="008A6515" w:rsidP="006C499C">
    <w:pPr>
      <w:pStyle w:val="Header"/>
    </w:pPr>
    <w:r>
      <w:t>TD-30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0716E59"/>
    <w:multiLevelType w:val="hybridMultilevel"/>
    <w:tmpl w:val="93DE47B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5527EBF"/>
    <w:multiLevelType w:val="hybridMultilevel"/>
    <w:tmpl w:val="5CEA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35C"/>
    <w:rsid w:val="000E0C69"/>
    <w:rsid w:val="00134E17"/>
    <w:rsid w:val="0019035C"/>
    <w:rsid w:val="002444E1"/>
    <w:rsid w:val="005267E7"/>
    <w:rsid w:val="005D6EBA"/>
    <w:rsid w:val="00602AA7"/>
    <w:rsid w:val="006469E2"/>
    <w:rsid w:val="0067042E"/>
    <w:rsid w:val="00677DB3"/>
    <w:rsid w:val="00682BBD"/>
    <w:rsid w:val="0068394C"/>
    <w:rsid w:val="006927C1"/>
    <w:rsid w:val="006C499C"/>
    <w:rsid w:val="006E68A9"/>
    <w:rsid w:val="006F3EE7"/>
    <w:rsid w:val="007570DD"/>
    <w:rsid w:val="00762E0E"/>
    <w:rsid w:val="00767014"/>
    <w:rsid w:val="0077413D"/>
    <w:rsid w:val="007B331C"/>
    <w:rsid w:val="007D5F32"/>
    <w:rsid w:val="008354DE"/>
    <w:rsid w:val="00891D47"/>
    <w:rsid w:val="008A6515"/>
    <w:rsid w:val="009026BC"/>
    <w:rsid w:val="00937BCE"/>
    <w:rsid w:val="009A4EDA"/>
    <w:rsid w:val="009C3BF5"/>
    <w:rsid w:val="009C724D"/>
    <w:rsid w:val="009D5C76"/>
    <w:rsid w:val="00A01FAA"/>
    <w:rsid w:val="00A14FB6"/>
    <w:rsid w:val="00A65213"/>
    <w:rsid w:val="00AC26B2"/>
    <w:rsid w:val="00AE566B"/>
    <w:rsid w:val="00AE68B3"/>
    <w:rsid w:val="00C03EC3"/>
    <w:rsid w:val="00C2315B"/>
    <w:rsid w:val="00C27061"/>
    <w:rsid w:val="00CC667A"/>
    <w:rsid w:val="00D0565D"/>
    <w:rsid w:val="00DB1662"/>
    <w:rsid w:val="00DE7C31"/>
    <w:rsid w:val="00DF54C8"/>
    <w:rsid w:val="00EA0C26"/>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C75BD94-74EA-4299-8A20-3D919BB3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No">
    <w:name w:val="Rec_No"/>
    <w:basedOn w:val="Normal"/>
    <w:next w:val="Normal"/>
    <w:rsid w:val="0019035C"/>
    <w:pPr>
      <w:keepNext/>
      <w:keepLines/>
      <w:spacing w:before="0"/>
    </w:pPr>
    <w:rPr>
      <w:rFonts w:eastAsia="Times New Roman"/>
      <w:b/>
      <w:sz w:val="28"/>
    </w:rPr>
  </w:style>
  <w:style w:type="paragraph" w:customStyle="1" w:styleId="Rectitle">
    <w:name w:val="Rec_title"/>
    <w:basedOn w:val="Normal"/>
    <w:next w:val="Normalaftertitle"/>
    <w:rsid w:val="0019035C"/>
    <w:pPr>
      <w:keepNext/>
      <w:keepLines/>
      <w:spacing w:before="360"/>
      <w:jc w:val="center"/>
    </w:pPr>
    <w:rPr>
      <w:rFonts w:eastAsia="Times New Roman"/>
      <w:b/>
      <w:sz w:val="28"/>
    </w:rPr>
  </w:style>
  <w:style w:type="paragraph" w:styleId="BalloonText">
    <w:name w:val="Balloon Text"/>
    <w:basedOn w:val="Normal"/>
    <w:link w:val="BalloonTextChar"/>
    <w:semiHidden/>
    <w:unhideWhenUsed/>
    <w:rsid w:val="005D6EBA"/>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5D6EBA"/>
    <w:rPr>
      <w:rFonts w:ascii="Segoe UI" w:hAnsi="Segoe UI" w:cs="Segoe UI"/>
      <w:sz w:val="18"/>
      <w:szCs w:val="18"/>
      <w:lang w:val="en-GB"/>
    </w:rPr>
  </w:style>
  <w:style w:type="paragraph" w:styleId="ListParagraph">
    <w:name w:val="List Paragraph"/>
    <w:basedOn w:val="Normal"/>
    <w:uiPriority w:val="34"/>
    <w:qFormat/>
    <w:rsid w:val="005D6EBA"/>
    <w:pPr>
      <w:ind w:left="720"/>
      <w:contextualSpacing/>
    </w:pPr>
  </w:style>
  <w:style w:type="character" w:styleId="SubtleEmphasis">
    <w:name w:val="Subtle Emphasis"/>
    <w:basedOn w:val="DefaultParagraphFont"/>
    <w:uiPriority w:val="19"/>
    <w:qFormat/>
    <w:rsid w:val="005D6EBA"/>
    <w:rPr>
      <w:i/>
      <w:iCs/>
      <w:color w:val="808080" w:themeColor="text1" w:themeTint="7F"/>
    </w:rPr>
  </w:style>
  <w:style w:type="table" w:styleId="TableGridLight">
    <w:name w:val="Grid Table Light"/>
    <w:basedOn w:val="TableNormal"/>
    <w:uiPriority w:val="40"/>
    <w:rsid w:val="005D6EB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ownloads\AVD-template_1306_Os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0424D-B56B-4CE8-90BA-BEDCA1EEC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AVD-template_1306_Osl</Template>
  <TotalTime>6</TotalTime>
  <Pages>3</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2136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Simon</dc:creator>
  <cp:lastModifiedBy>Simon</cp:lastModifiedBy>
  <cp:revision>4</cp:revision>
  <cp:lastPrinted>2002-08-01T12:30:00Z</cp:lastPrinted>
  <dcterms:created xsi:type="dcterms:W3CDTF">2013-06-19T11:47:00Z</dcterms:created>
  <dcterms:modified xsi:type="dcterms:W3CDTF">2013-06-19T12:52:00Z</dcterms:modified>
</cp:coreProperties>
</file>