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367E9">
        <w:trPr>
          <w:cantSplit/>
        </w:trPr>
        <w:tc>
          <w:tcPr>
            <w:tcW w:w="6297" w:type="dxa"/>
            <w:gridSpan w:val="4"/>
            <w:vAlign w:val="center"/>
          </w:tcPr>
          <w:p w:rsidR="006C499C" w:rsidRPr="00F367E9" w:rsidRDefault="006C499C" w:rsidP="00677DB3">
            <w:pPr>
              <w:spacing w:before="0"/>
              <w:rPr>
                <w:b/>
                <w:smallCaps/>
                <w:sz w:val="19"/>
                <w:szCs w:val="19"/>
              </w:rPr>
            </w:pPr>
            <w:bookmarkStart w:id="0" w:name="dsg" w:colFirst="1" w:colLast="1"/>
            <w:bookmarkStart w:id="1" w:name="dtableau"/>
            <w:r w:rsidRPr="00F367E9">
              <w:rPr>
                <w:b/>
                <w:smallCaps/>
                <w:sz w:val="20"/>
                <w:szCs w:val="19"/>
              </w:rPr>
              <w:t xml:space="preserve">Rapporteur Meeting of Questions </w:t>
            </w:r>
            <w:r w:rsidR="00C81262">
              <w:rPr>
                <w:b/>
                <w:smallCaps/>
                <w:sz w:val="20"/>
                <w:szCs w:val="19"/>
              </w:rPr>
              <w:t xml:space="preserve">2, </w:t>
            </w:r>
            <w:r w:rsidR="00C81262" w:rsidRPr="00A14FB6">
              <w:rPr>
                <w:b/>
                <w:smallCaps/>
                <w:sz w:val="20"/>
                <w:szCs w:val="19"/>
              </w:rPr>
              <w:t xml:space="preserve">3, 5, </w:t>
            </w:r>
            <w:r w:rsidR="00C81262">
              <w:rPr>
                <w:b/>
                <w:smallCaps/>
                <w:sz w:val="20"/>
                <w:szCs w:val="19"/>
              </w:rPr>
              <w:t>12, 21 and 22</w:t>
            </w:r>
            <w:r w:rsidR="00C81262" w:rsidRPr="00A14FB6">
              <w:rPr>
                <w:b/>
                <w:smallCaps/>
                <w:sz w:val="20"/>
                <w:szCs w:val="19"/>
              </w:rPr>
              <w:t>/16</w:t>
            </w:r>
          </w:p>
        </w:tc>
        <w:tc>
          <w:tcPr>
            <w:tcW w:w="3626" w:type="dxa"/>
            <w:vAlign w:val="center"/>
          </w:tcPr>
          <w:p w:rsidR="006C499C" w:rsidRPr="00F367E9" w:rsidRDefault="008A0A35" w:rsidP="00C81262">
            <w:pPr>
              <w:spacing w:before="0"/>
              <w:jc w:val="right"/>
              <w:rPr>
                <w:b/>
                <w:bCs/>
                <w:sz w:val="40"/>
              </w:rPr>
            </w:pPr>
            <w:r>
              <w:rPr>
                <w:b/>
                <w:bCs/>
                <w:sz w:val="40"/>
              </w:rPr>
              <w:t>TD-</w:t>
            </w:r>
            <w:r w:rsidR="00C81262">
              <w:rPr>
                <w:b/>
                <w:bCs/>
                <w:sz w:val="40"/>
              </w:rPr>
              <w:t>13</w:t>
            </w:r>
            <w:r w:rsidR="00B50ECC">
              <w:rPr>
                <w:b/>
                <w:bCs/>
                <w:sz w:val="40"/>
              </w:rPr>
              <w:t>a</w:t>
            </w:r>
          </w:p>
        </w:tc>
      </w:tr>
      <w:tr w:rsidR="006C499C" w:rsidRPr="00F367E9">
        <w:trPr>
          <w:cantSplit/>
          <w:trHeight w:val="461"/>
        </w:trPr>
        <w:tc>
          <w:tcPr>
            <w:tcW w:w="4857" w:type="dxa"/>
            <w:gridSpan w:val="3"/>
            <w:vMerge w:val="restart"/>
            <w:tcBorders>
              <w:bottom w:val="nil"/>
            </w:tcBorders>
          </w:tcPr>
          <w:p w:rsidR="006C499C" w:rsidRPr="00F367E9" w:rsidRDefault="006C499C" w:rsidP="006C499C">
            <w:pPr>
              <w:rPr>
                <w:b/>
                <w:bCs/>
                <w:sz w:val="26"/>
              </w:rPr>
            </w:pPr>
            <w:bookmarkStart w:id="2" w:name="dnum" w:colFirst="1" w:colLast="1"/>
            <w:bookmarkEnd w:id="0"/>
            <w:r w:rsidRPr="00F367E9">
              <w:rPr>
                <w:b/>
                <w:bCs/>
                <w:sz w:val="26"/>
              </w:rPr>
              <w:t>TELECOMMUNICATION</w:t>
            </w:r>
            <w:r w:rsidRPr="00F367E9">
              <w:rPr>
                <w:b/>
                <w:bCs/>
                <w:sz w:val="26"/>
              </w:rPr>
              <w:br/>
              <w:t>STANDARDIZATION SECTOR</w:t>
            </w:r>
          </w:p>
          <w:p w:rsidR="006C499C" w:rsidRPr="00F367E9" w:rsidRDefault="006C499C" w:rsidP="00D0565D">
            <w:pPr>
              <w:rPr>
                <w:smallCaps/>
                <w:sz w:val="20"/>
              </w:rPr>
            </w:pPr>
            <w:r w:rsidRPr="00F367E9">
              <w:rPr>
                <w:sz w:val="20"/>
              </w:rPr>
              <w:t>STUDY PERIOD 200</w:t>
            </w:r>
            <w:r w:rsidR="00D0565D" w:rsidRPr="00F367E9">
              <w:rPr>
                <w:sz w:val="20"/>
              </w:rPr>
              <w:t>9</w:t>
            </w:r>
            <w:r w:rsidRPr="00F367E9">
              <w:rPr>
                <w:sz w:val="20"/>
              </w:rPr>
              <w:t>-20</w:t>
            </w:r>
            <w:r w:rsidR="00D0565D" w:rsidRPr="00F367E9">
              <w:rPr>
                <w:sz w:val="20"/>
              </w:rPr>
              <w:t>12</w:t>
            </w:r>
          </w:p>
        </w:tc>
        <w:tc>
          <w:tcPr>
            <w:tcW w:w="5066" w:type="dxa"/>
            <w:gridSpan w:val="2"/>
            <w:tcBorders>
              <w:bottom w:val="nil"/>
            </w:tcBorders>
          </w:tcPr>
          <w:p w:rsidR="006C499C" w:rsidRPr="00F367E9" w:rsidRDefault="006C499C" w:rsidP="006C499C">
            <w:pPr>
              <w:jc w:val="right"/>
              <w:rPr>
                <w:b/>
                <w:bCs/>
                <w:sz w:val="40"/>
              </w:rPr>
            </w:pPr>
            <w:r w:rsidRPr="00F367E9">
              <w:rPr>
                <w:b/>
                <w:bCs/>
                <w:smallCaps/>
                <w:sz w:val="32"/>
              </w:rPr>
              <w:t>STUDY GROUP 16</w:t>
            </w:r>
          </w:p>
        </w:tc>
      </w:tr>
      <w:tr w:rsidR="006C499C" w:rsidRPr="00F367E9">
        <w:trPr>
          <w:cantSplit/>
          <w:trHeight w:val="355"/>
        </w:trPr>
        <w:tc>
          <w:tcPr>
            <w:tcW w:w="4857" w:type="dxa"/>
            <w:gridSpan w:val="3"/>
            <w:vMerge/>
            <w:tcBorders>
              <w:bottom w:val="single" w:sz="12" w:space="0" w:color="auto"/>
            </w:tcBorders>
          </w:tcPr>
          <w:p w:rsidR="006C499C" w:rsidRPr="00F367E9"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F367E9" w:rsidRDefault="006C499C" w:rsidP="006C499C">
            <w:pPr>
              <w:jc w:val="right"/>
              <w:rPr>
                <w:b/>
                <w:bCs/>
                <w:sz w:val="28"/>
              </w:rPr>
            </w:pPr>
            <w:r w:rsidRPr="00F367E9">
              <w:rPr>
                <w:b/>
                <w:bCs/>
                <w:sz w:val="28"/>
              </w:rPr>
              <w:t>Original: English</w:t>
            </w:r>
          </w:p>
        </w:tc>
      </w:tr>
      <w:tr w:rsidR="006C499C" w:rsidRPr="00F367E9" w:rsidTr="00C03EC3">
        <w:trPr>
          <w:cantSplit/>
          <w:trHeight w:val="357"/>
        </w:trPr>
        <w:tc>
          <w:tcPr>
            <w:tcW w:w="1617" w:type="dxa"/>
          </w:tcPr>
          <w:p w:rsidR="006C499C" w:rsidRPr="00F367E9" w:rsidRDefault="006C499C" w:rsidP="006C499C">
            <w:pPr>
              <w:rPr>
                <w:b/>
                <w:bCs/>
              </w:rPr>
            </w:pPr>
            <w:bookmarkStart w:id="4" w:name="dmeeting" w:colFirst="2" w:colLast="2"/>
            <w:bookmarkStart w:id="5" w:name="dbluepink" w:colFirst="1" w:colLast="1"/>
            <w:bookmarkEnd w:id="3"/>
            <w:r w:rsidRPr="00F367E9">
              <w:rPr>
                <w:b/>
                <w:bCs/>
              </w:rPr>
              <w:t>Question(s):</w:t>
            </w:r>
          </w:p>
        </w:tc>
        <w:tc>
          <w:tcPr>
            <w:tcW w:w="3030" w:type="dxa"/>
          </w:tcPr>
          <w:p w:rsidR="006C499C" w:rsidRPr="00F367E9" w:rsidRDefault="008A0A35" w:rsidP="006C499C">
            <w:r>
              <w:t>1</w:t>
            </w:r>
            <w:r w:rsidR="00AA5810" w:rsidRPr="00F367E9">
              <w:t>2</w:t>
            </w:r>
            <w:r w:rsidR="00C81262">
              <w:t>/16</w:t>
            </w:r>
          </w:p>
        </w:tc>
        <w:tc>
          <w:tcPr>
            <w:tcW w:w="5276" w:type="dxa"/>
            <w:gridSpan w:val="3"/>
          </w:tcPr>
          <w:p w:rsidR="006C499C" w:rsidRPr="00F367E9" w:rsidRDefault="00C81262" w:rsidP="00C03EC3">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6C499C" w:rsidRPr="00F367E9">
        <w:trPr>
          <w:cantSplit/>
          <w:trHeight w:val="357"/>
        </w:trPr>
        <w:tc>
          <w:tcPr>
            <w:tcW w:w="9923" w:type="dxa"/>
            <w:gridSpan w:val="5"/>
          </w:tcPr>
          <w:p w:rsidR="006C499C" w:rsidRPr="00F367E9" w:rsidRDefault="006C499C" w:rsidP="006C499C">
            <w:pPr>
              <w:jc w:val="center"/>
              <w:rPr>
                <w:b/>
                <w:bCs/>
              </w:rPr>
            </w:pPr>
            <w:bookmarkStart w:id="6" w:name="dtitle" w:colFirst="0" w:colLast="0"/>
            <w:bookmarkEnd w:id="4"/>
            <w:bookmarkEnd w:id="5"/>
            <w:r w:rsidRPr="00F367E9">
              <w:rPr>
                <w:b/>
                <w:bCs/>
              </w:rPr>
              <w:t>RAPPORTEUR MEETING DOCUMENT</w:t>
            </w:r>
          </w:p>
        </w:tc>
      </w:tr>
      <w:tr w:rsidR="006C499C" w:rsidRPr="00F367E9">
        <w:trPr>
          <w:cantSplit/>
          <w:trHeight w:val="357"/>
        </w:trPr>
        <w:tc>
          <w:tcPr>
            <w:tcW w:w="1617" w:type="dxa"/>
          </w:tcPr>
          <w:p w:rsidR="006C499C" w:rsidRPr="00F367E9" w:rsidRDefault="006C499C" w:rsidP="006C499C">
            <w:pPr>
              <w:rPr>
                <w:b/>
                <w:bCs/>
              </w:rPr>
            </w:pPr>
            <w:bookmarkStart w:id="7" w:name="dsource" w:colFirst="1" w:colLast="1"/>
            <w:bookmarkEnd w:id="6"/>
            <w:r w:rsidRPr="00F367E9">
              <w:rPr>
                <w:b/>
                <w:bCs/>
              </w:rPr>
              <w:t>Source:</w:t>
            </w:r>
          </w:p>
        </w:tc>
        <w:tc>
          <w:tcPr>
            <w:tcW w:w="8306" w:type="dxa"/>
            <w:gridSpan w:val="4"/>
          </w:tcPr>
          <w:p w:rsidR="006C499C" w:rsidRPr="00F367E9" w:rsidRDefault="008A0A35" w:rsidP="006C499C">
            <w:r>
              <w:t>Rapporteur</w:t>
            </w:r>
          </w:p>
        </w:tc>
      </w:tr>
      <w:tr w:rsidR="006C499C" w:rsidRPr="00F367E9">
        <w:trPr>
          <w:cantSplit/>
          <w:trHeight w:val="357"/>
        </w:trPr>
        <w:tc>
          <w:tcPr>
            <w:tcW w:w="1617" w:type="dxa"/>
          </w:tcPr>
          <w:p w:rsidR="006C499C" w:rsidRPr="00F367E9" w:rsidRDefault="006C499C" w:rsidP="006C499C">
            <w:pPr>
              <w:spacing w:after="120"/>
            </w:pPr>
            <w:bookmarkStart w:id="8" w:name="dtitle1" w:colFirst="1" w:colLast="1"/>
            <w:bookmarkEnd w:id="7"/>
            <w:r w:rsidRPr="00F367E9">
              <w:rPr>
                <w:b/>
                <w:bCs/>
              </w:rPr>
              <w:t>Title:</w:t>
            </w:r>
          </w:p>
        </w:tc>
        <w:tc>
          <w:tcPr>
            <w:tcW w:w="8306" w:type="dxa"/>
            <w:gridSpan w:val="4"/>
          </w:tcPr>
          <w:p w:rsidR="006C499C" w:rsidRPr="00F367E9" w:rsidRDefault="00521F06" w:rsidP="006C499C">
            <w:pPr>
              <w:spacing w:after="120"/>
            </w:pPr>
            <w:r>
              <w:t>Q</w:t>
            </w:r>
            <w:r w:rsidR="008A0A35">
              <w:t>12</w:t>
            </w:r>
            <w:r>
              <w:t>/16</w:t>
            </w:r>
            <w:r w:rsidR="008A0A35">
              <w:t xml:space="preserve"> Report</w:t>
            </w:r>
          </w:p>
        </w:tc>
      </w:tr>
      <w:tr w:rsidR="006C499C" w:rsidRPr="00F367E9">
        <w:trPr>
          <w:cantSplit/>
          <w:trHeight w:val="357"/>
        </w:trPr>
        <w:tc>
          <w:tcPr>
            <w:tcW w:w="1617" w:type="dxa"/>
            <w:tcBorders>
              <w:bottom w:val="single" w:sz="12" w:space="0" w:color="auto"/>
            </w:tcBorders>
          </w:tcPr>
          <w:p w:rsidR="006C499C" w:rsidRPr="00F367E9" w:rsidRDefault="006C499C" w:rsidP="006C499C">
            <w:pPr>
              <w:spacing w:after="120"/>
            </w:pPr>
            <w:r w:rsidRPr="00F367E9">
              <w:rPr>
                <w:b/>
                <w:bCs/>
              </w:rPr>
              <w:t>Purpose:</w:t>
            </w:r>
          </w:p>
        </w:tc>
        <w:tc>
          <w:tcPr>
            <w:tcW w:w="8306" w:type="dxa"/>
            <w:gridSpan w:val="4"/>
            <w:tcBorders>
              <w:bottom w:val="single" w:sz="12" w:space="0" w:color="auto"/>
            </w:tcBorders>
          </w:tcPr>
          <w:p w:rsidR="006C499C" w:rsidRPr="00F367E9" w:rsidRDefault="008A0A35" w:rsidP="006C499C">
            <w:pPr>
              <w:spacing w:after="120"/>
            </w:pPr>
            <w:r>
              <w:t>Report</w:t>
            </w:r>
          </w:p>
        </w:tc>
      </w:tr>
      <w:bookmarkEnd w:id="1"/>
      <w:bookmarkEnd w:id="8"/>
    </w:tbl>
    <w:p w:rsidR="006C499C" w:rsidRPr="00F367E9" w:rsidRDefault="006C499C" w:rsidP="006C499C"/>
    <w:p w:rsidR="006C499C" w:rsidRPr="00F367E9" w:rsidRDefault="006C499C" w:rsidP="006C499C">
      <w:pPr>
        <w:pStyle w:val="Headingb"/>
      </w:pPr>
      <w:r w:rsidRPr="00F367E9">
        <w:t>Summary</w:t>
      </w:r>
    </w:p>
    <w:p w:rsidR="006C499C" w:rsidRPr="00F367E9" w:rsidRDefault="00106787">
      <w:r>
        <w:t xml:space="preserve">Question 12/16 </w:t>
      </w:r>
      <w:r w:rsidR="008B7E0C">
        <w:t xml:space="preserve">met for </w:t>
      </w:r>
      <w:r w:rsidR="006826CF">
        <w:t>one</w:t>
      </w:r>
      <w:r w:rsidR="008B7E0C">
        <w:t xml:space="preserve"> quarter during </w:t>
      </w:r>
      <w:r w:rsidR="00521F06">
        <w:t>the week</w:t>
      </w:r>
      <w:r w:rsidR="00C81262">
        <w:t xml:space="preserve"> </w:t>
      </w:r>
      <w:r w:rsidR="00C81262" w:rsidRPr="00C81262">
        <w:t>24 - 28 September 2012</w:t>
      </w:r>
      <w:r w:rsidR="00521F06">
        <w:t xml:space="preserve"> in </w:t>
      </w:r>
      <w:r w:rsidR="00C81262">
        <w:t>Brisbane</w:t>
      </w:r>
      <w:r w:rsidR="008B7E0C">
        <w:t xml:space="preserve">, reviewing </w:t>
      </w:r>
      <w:r w:rsidR="006826CF">
        <w:t xml:space="preserve">three </w:t>
      </w:r>
      <w:r w:rsidR="00C81262">
        <w:t xml:space="preserve">input </w:t>
      </w:r>
      <w:r w:rsidR="008B7E0C">
        <w:t>contribution</w:t>
      </w:r>
      <w:r w:rsidR="00C81262">
        <w:t>s</w:t>
      </w:r>
      <w:r w:rsidR="004875FB">
        <w:t>.</w:t>
      </w:r>
      <w:r w:rsidR="006826CF">
        <w:t xml:space="preserve">  The experts spent time discussing inter-application communication, associating applications and the Container, and possible H.325 message primitives.</w:t>
      </w:r>
    </w:p>
    <w:p w:rsidR="008A0A35" w:rsidRDefault="008A0A35" w:rsidP="008A0A35">
      <w:pPr>
        <w:pStyle w:val="Heading1"/>
      </w:pPr>
      <w:r w:rsidRPr="00670689">
        <w:t>Objectives</w:t>
      </w:r>
    </w:p>
    <w:p w:rsidR="00C81262" w:rsidRDefault="00C81262" w:rsidP="00C81262">
      <w:r>
        <w:t>The objectives for this meeting were:</w:t>
      </w:r>
    </w:p>
    <w:p w:rsidR="00C81262" w:rsidRDefault="00C81262" w:rsidP="00C81262">
      <w:pPr>
        <w:pStyle w:val="Tabletext"/>
        <w:numPr>
          <w:ilvl w:val="0"/>
          <w:numId w:val="9"/>
        </w:numPr>
        <w:tabs>
          <w:tab w:val="clear" w:pos="284"/>
        </w:tabs>
      </w:pPr>
      <w:r>
        <w:t>Coordinate with other SDOs, Questions, or Study Groups</w:t>
      </w:r>
    </w:p>
    <w:p w:rsidR="00C81262" w:rsidRDefault="00C81262" w:rsidP="00C81262">
      <w:pPr>
        <w:pStyle w:val="Tabletext"/>
        <w:numPr>
          <w:ilvl w:val="0"/>
          <w:numId w:val="9"/>
        </w:numPr>
        <w:tabs>
          <w:tab w:val="clear" w:pos="284"/>
        </w:tabs>
      </w:pPr>
      <w:r>
        <w:t>Review input contributions to this meeting</w:t>
      </w:r>
    </w:p>
    <w:p w:rsidR="00C81262" w:rsidRDefault="00C81262" w:rsidP="00C81262">
      <w:pPr>
        <w:pStyle w:val="Tabletext"/>
        <w:numPr>
          <w:ilvl w:val="0"/>
          <w:numId w:val="9"/>
        </w:numPr>
        <w:tabs>
          <w:tab w:val="clear" w:pos="284"/>
        </w:tabs>
      </w:pPr>
      <w:r>
        <w:t>Progress work on all aspects of the Advanced Multimedia System</w:t>
      </w:r>
    </w:p>
    <w:p w:rsidR="00C81262" w:rsidRDefault="00C81262" w:rsidP="00C81262">
      <w:pPr>
        <w:pStyle w:val="Tabletext"/>
        <w:numPr>
          <w:ilvl w:val="0"/>
          <w:numId w:val="9"/>
        </w:numPr>
        <w:tabs>
          <w:tab w:val="clear" w:pos="284"/>
        </w:tabs>
      </w:pPr>
      <w:r>
        <w:t>Discussion of miscellaneous and new work items</w:t>
      </w:r>
    </w:p>
    <w:p w:rsidR="00C81262" w:rsidRPr="00C81262" w:rsidRDefault="00C81262" w:rsidP="00C81262">
      <w:pPr>
        <w:pStyle w:val="Tabletext"/>
        <w:numPr>
          <w:ilvl w:val="0"/>
          <w:numId w:val="9"/>
        </w:numPr>
        <w:tabs>
          <w:tab w:val="clear" w:pos="284"/>
        </w:tabs>
      </w:pPr>
      <w:r>
        <w:t>Review work programme and make necessary adjustments</w:t>
      </w:r>
    </w:p>
    <w:p w:rsidR="008A0A35" w:rsidRPr="00670689" w:rsidRDefault="008A0A35" w:rsidP="008A0A35">
      <w:pPr>
        <w:pStyle w:val="Heading1"/>
      </w:pPr>
      <w:r w:rsidRPr="00670689">
        <w:t>Documentation</w:t>
      </w:r>
    </w:p>
    <w:p w:rsidR="008A0A35" w:rsidRDefault="008A0A35" w:rsidP="008A0A35">
      <w:r>
        <w:t>The list of meeting contributions was reviewed (</w:t>
      </w:r>
      <w:r w:rsidRPr="00CF045E">
        <w:t>TD-02</w:t>
      </w:r>
      <w:r>
        <w:t>). The following documents were relevant to Q12/16:</w:t>
      </w:r>
    </w:p>
    <w:p w:rsidR="008A0A35" w:rsidRDefault="008A0A35" w:rsidP="008A0A35">
      <w:r w:rsidRPr="003A7661">
        <w:rPr>
          <w:b/>
        </w:rPr>
        <w:t>AVD:</w:t>
      </w:r>
      <w:r w:rsidRPr="00C7247A">
        <w:t xml:space="preserve"> </w:t>
      </w:r>
      <w:r w:rsidR="00C81262">
        <w:t>4293, 4313, 4339</w:t>
      </w:r>
    </w:p>
    <w:p w:rsidR="008A0A35" w:rsidRDefault="008A0A35" w:rsidP="008A0A35">
      <w:r w:rsidRPr="003A7661">
        <w:rPr>
          <w:b/>
        </w:rPr>
        <w:t>TD:</w:t>
      </w:r>
      <w:r>
        <w:t xml:space="preserve"> </w:t>
      </w:r>
      <w:r w:rsidR="006826CF">
        <w:t xml:space="preserve">06, </w:t>
      </w:r>
      <w:r w:rsidR="00C81262">
        <w:t>13</w:t>
      </w:r>
      <w:r w:rsidR="00B50ECC">
        <w:t>a</w:t>
      </w:r>
      <w:bookmarkStart w:id="9" w:name="_GoBack"/>
      <w:bookmarkEnd w:id="9"/>
    </w:p>
    <w:p w:rsidR="008A0A35" w:rsidRPr="00CF5678" w:rsidRDefault="008A0A35" w:rsidP="008A0A35">
      <w:r>
        <w:t>Documents considered by Q12/16 at this meeting can be found in the AVD documents area at</w:t>
      </w:r>
      <w:r w:rsidR="00C81262">
        <w:t xml:space="preserve"> </w:t>
      </w:r>
      <w:hyperlink r:id="rId9" w:history="1">
        <w:r w:rsidR="00C81262" w:rsidRPr="00B2087A">
          <w:rPr>
            <w:rStyle w:val="Hyperlink"/>
          </w:rPr>
          <w:t>http://ftp3.itu.int/av-arch/avc-site/2009-2012/1209_Bri/</w:t>
        </w:r>
      </w:hyperlink>
      <w:r>
        <w:t>.</w:t>
      </w:r>
    </w:p>
    <w:p w:rsidR="008A0A35" w:rsidRPr="00670689" w:rsidRDefault="008A0A35" w:rsidP="008A0A35">
      <w:pPr>
        <w:pStyle w:val="Heading2"/>
      </w:pPr>
      <w:r w:rsidRPr="00670689">
        <w:t>Review of the meeting agenda</w:t>
      </w:r>
    </w:p>
    <w:p w:rsidR="008A0A35" w:rsidRPr="00AA6365" w:rsidRDefault="008A0A35" w:rsidP="008A0A35">
      <w:r>
        <w:t>The meeting agenda appeared in TD-0</w:t>
      </w:r>
      <w:r w:rsidR="00C81262">
        <w:t>6</w:t>
      </w:r>
      <w:r>
        <w:t xml:space="preserve"> and was approved by the meeting.</w:t>
      </w:r>
    </w:p>
    <w:p w:rsidR="008A0A35" w:rsidRPr="00670689" w:rsidRDefault="008A0A35" w:rsidP="008A0A35">
      <w:pPr>
        <w:pStyle w:val="Heading2"/>
      </w:pPr>
      <w:r w:rsidRPr="00670689">
        <w:t>Incoming Liaison Statements</w:t>
      </w:r>
    </w:p>
    <w:p w:rsidR="002F486D" w:rsidRPr="00C81262" w:rsidRDefault="00C81262" w:rsidP="008A0A35">
      <w:r w:rsidRPr="00C81262">
        <w:t>None</w:t>
      </w:r>
      <w:r>
        <w:t>.</w:t>
      </w:r>
    </w:p>
    <w:p w:rsidR="008A0A35" w:rsidRPr="00670689" w:rsidRDefault="008A0A35" w:rsidP="008A0A35">
      <w:pPr>
        <w:pStyle w:val="Heading1"/>
      </w:pPr>
      <w:r w:rsidRPr="00670689">
        <w:t>Discussion</w:t>
      </w:r>
    </w:p>
    <w:p w:rsidR="00C81262" w:rsidRDefault="00C81262" w:rsidP="00C81262">
      <w:pPr>
        <w:rPr>
          <w:b/>
          <w:i/>
        </w:rPr>
      </w:pPr>
      <w:r w:rsidRPr="00BA470C">
        <w:rPr>
          <w:b/>
          <w:i/>
        </w:rPr>
        <w:t>AVD-4293 – Presence service in the AMS information flow [NUPT]</w:t>
      </w:r>
    </w:p>
    <w:p w:rsidR="00C81262" w:rsidRDefault="003B306F" w:rsidP="00C81262">
      <w:r>
        <w:lastRenderedPageBreak/>
        <w:t>It was agreed that we need a means of communicating application information</w:t>
      </w:r>
      <w:r w:rsidR="00333191">
        <w:t>, both a list of applications and application capabilities,</w:t>
      </w:r>
      <w:r>
        <w:t xml:space="preserve"> between two Containers.  During the initial call establishment, </w:t>
      </w:r>
      <w:r w:rsidR="00333191">
        <w:t xml:space="preserve">it has been proposed that we send a block of </w:t>
      </w:r>
      <w:r>
        <w:t>XML that would list all of the available applications</w:t>
      </w:r>
      <w:r w:rsidR="00333191">
        <w:t xml:space="preserve"> so that the remote Container would be aware of peer applications</w:t>
      </w:r>
      <w:r>
        <w:t>.  Refer to C.824 from the previous SG16 meeting as an example that might address Problem 1.  With respect to Problem 2, the experts agreed that we need to convey information related changes in available applications, such as when a telepresence application becomes available for use</w:t>
      </w:r>
      <w:r w:rsidR="00333191">
        <w:t xml:space="preserve"> subsequent to session establishment</w:t>
      </w:r>
      <w:r>
        <w:t>.  For both the initial call establishment and mid-call application list conveyance, we might want to include application state</w:t>
      </w:r>
      <w:r w:rsidR="00333191">
        <w:t xml:space="preserve">, </w:t>
      </w:r>
      <w:r>
        <w:t>such as “available” or “busy” or other resource indicator.</w:t>
      </w:r>
    </w:p>
    <w:p w:rsidR="003B306F" w:rsidRDefault="003B306F" w:rsidP="00C81262">
      <w:r>
        <w:t>Previously, the experts had also discussed being able to convey information about applications as a means of allowing one application to know the state of another, such as notifying a light that the voice application is being invoked.  Such notifications are useful to deaf people, for example.  We have not fully explored the mechanisms that will allow for intra-container application notifications.</w:t>
      </w:r>
    </w:p>
    <w:p w:rsidR="003B306F" w:rsidRDefault="003B306F" w:rsidP="00C81262">
      <w:r>
        <w:t xml:space="preserve">The one concern expressed was the use of the word “presence”.  This has a meaning associated with “instant messaging and presence”. </w:t>
      </w:r>
      <w:r w:rsidR="00333191">
        <w:t xml:space="preserve"> We do need to introduce some kind of signalling to allow for inter-application notification and perhaps “subscribing” to receive such notifications.  However, we should avoid the use of the term “presence”.</w:t>
      </w:r>
    </w:p>
    <w:p w:rsidR="00C81262" w:rsidRPr="00C81262" w:rsidRDefault="00C81262" w:rsidP="00C81262">
      <w:pPr>
        <w:rPr>
          <w:b/>
          <w:i/>
        </w:rPr>
      </w:pPr>
      <w:r w:rsidRPr="00BA470C">
        <w:rPr>
          <w:b/>
          <w:i/>
        </w:rPr>
        <w:t>AVD-4313 – Using H.323 as a stepping stone to H.325 Functionality [Spranto]</w:t>
      </w:r>
    </w:p>
    <w:p w:rsidR="00C81262" w:rsidRDefault="00BA470C" w:rsidP="00C81262">
      <w:r>
        <w:t xml:space="preserve">This </w:t>
      </w:r>
      <w:r w:rsidR="00D93D3A">
        <w:t xml:space="preserve">contribution </w:t>
      </w:r>
      <w:r>
        <w:t>was reviewed during the Q2 meeting.  Please refer to the Q2 meeting report.</w:t>
      </w:r>
      <w:r w:rsidR="00305561">
        <w:t xml:space="preserve">  Perhaps the most important point revealed </w:t>
      </w:r>
      <w:r w:rsidR="00D93D3A">
        <w:t>through</w:t>
      </w:r>
      <w:r w:rsidR="00305561">
        <w:t xml:space="preserve"> this contribution is that we might want to allow applications to register with the Container by sending ApplicationRegister messages into the network addressed to the H.325 URI of the Container, as opposed to</w:t>
      </w:r>
      <w:r w:rsidR="00D93D3A">
        <w:t xml:space="preserve"> requiring more</w:t>
      </w:r>
      <w:r w:rsidR="00305561">
        <w:t xml:space="preserve"> direct communication with the Container.  This would address issues in locally communicating between the Container and application</w:t>
      </w:r>
      <w:r w:rsidR="00D93D3A">
        <w:t>, which has always been a challenge</w:t>
      </w:r>
      <w:r w:rsidR="00305561">
        <w:t>.  We might still use RFID, for example, to trigger the registration attempt</w:t>
      </w:r>
      <w:r w:rsidR="00E32C0C">
        <w:t xml:space="preserve"> in an automated way</w:t>
      </w:r>
      <w:r w:rsidR="00305561">
        <w:t>.</w:t>
      </w:r>
      <w:r w:rsidR="00D93D3A">
        <w:t xml:space="preserve">  One can imagine manual association could be as simple as entering the URI of the target Container in the application.</w:t>
      </w:r>
    </w:p>
    <w:p w:rsidR="00C81262" w:rsidRPr="00C81262" w:rsidRDefault="00C81262" w:rsidP="00C81262">
      <w:pPr>
        <w:rPr>
          <w:b/>
          <w:i/>
        </w:rPr>
      </w:pPr>
      <w:r w:rsidRPr="003B306F">
        <w:rPr>
          <w:b/>
          <w:i/>
        </w:rPr>
        <w:t>AVD-4339 – H.325/AMS Message Primitives [Cisco]</w:t>
      </w:r>
    </w:p>
    <w:p w:rsidR="00BF0BC8" w:rsidRDefault="00305561" w:rsidP="008A0A35">
      <w:r>
        <w:t>This contribution was presented primarily for the purpose of soliciting further input contributions related to the message primitives</w:t>
      </w:r>
      <w:r w:rsidR="00E32C0C">
        <w:t>, signalling,</w:t>
      </w:r>
      <w:r>
        <w:t xml:space="preserve"> and syntax related to H.325.  The experts discussed various primitives, how applications might convey capabilities, and a few enhancements that could be made.</w:t>
      </w:r>
    </w:p>
    <w:p w:rsidR="008A0A35" w:rsidRPr="00670689" w:rsidRDefault="008A0A35" w:rsidP="008A0A35">
      <w:pPr>
        <w:pStyle w:val="Heading1"/>
      </w:pPr>
      <w:r w:rsidRPr="00670689">
        <w:t>Intellectual property statements</w:t>
      </w:r>
    </w:p>
    <w:p w:rsidR="008A0A35" w:rsidRDefault="008A0A35" w:rsidP="008A0A35">
      <w:r>
        <w:t xml:space="preserve">Members were reminded to make disclosures of known patents to the ITU Secretariat as defined in the IPR policy in a timely manner. Nobody </w:t>
      </w:r>
      <w:r w:rsidR="00470CCB">
        <w:t>indicated</w:t>
      </w:r>
      <w:r>
        <w:t xml:space="preserve"> having knowledge of patents or pending patent applications, the use of which may be required to implement Recommendations being considered during the meeting.</w:t>
      </w:r>
    </w:p>
    <w:p w:rsidR="008A0A35" w:rsidRPr="00670689" w:rsidRDefault="008A0A35" w:rsidP="008A0A35">
      <w:pPr>
        <w:pStyle w:val="Heading1"/>
      </w:pPr>
      <w:r w:rsidRPr="00670689">
        <w:t>Presentation of reports</w:t>
      </w:r>
    </w:p>
    <w:p w:rsidR="008A0A35" w:rsidRDefault="008A0A35" w:rsidP="008A0A35">
      <w:r>
        <w:t>The draft report for Q12/16 was reviewed and the experts accepted its content. The report can be found in TD-1</w:t>
      </w:r>
      <w:r w:rsidR="00C81262">
        <w:t>3</w:t>
      </w:r>
      <w:r w:rsidR="00B50ECC">
        <w:t>a</w:t>
      </w:r>
      <w:r>
        <w:t>.</w:t>
      </w:r>
    </w:p>
    <w:p w:rsidR="008A0A35" w:rsidRPr="00670689" w:rsidRDefault="008A0A35" w:rsidP="008A0A35">
      <w:pPr>
        <w:pStyle w:val="Heading1"/>
      </w:pPr>
      <w:r w:rsidRPr="00670689">
        <w:t>Outgoing liaison statements</w:t>
      </w:r>
    </w:p>
    <w:p w:rsidR="008A0A35" w:rsidRPr="00F367E9" w:rsidRDefault="008A0A35" w:rsidP="008A0A35">
      <w:r>
        <w:t>None.</w:t>
      </w:r>
    </w:p>
    <w:p w:rsidR="008A0A35" w:rsidRDefault="008A0A35" w:rsidP="008A0A35">
      <w:pPr>
        <w:pStyle w:val="Heading1"/>
      </w:pPr>
      <w:r>
        <w:lastRenderedPageBreak/>
        <w:t>Work Programme</w:t>
      </w:r>
    </w:p>
    <w:p w:rsidR="00C81262" w:rsidRPr="00C81262" w:rsidRDefault="00C81262" w:rsidP="00C81262"/>
    <w:tbl>
      <w:tblPr>
        <w:tblW w:w="98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88"/>
        <w:gridCol w:w="2558"/>
        <w:gridCol w:w="3144"/>
        <w:gridCol w:w="1109"/>
        <w:gridCol w:w="1396"/>
      </w:tblGrid>
      <w:tr w:rsidR="00C81262" w:rsidRPr="00612E54" w:rsidTr="00BA470C">
        <w:trPr>
          <w:cantSplit/>
          <w:tblHeader/>
          <w:jc w:val="center"/>
        </w:trPr>
        <w:tc>
          <w:tcPr>
            <w:tcW w:w="1688" w:type="dxa"/>
            <w:tcBorders>
              <w:top w:val="single" w:sz="12" w:space="0" w:color="auto"/>
              <w:bottom w:val="single" w:sz="12" w:space="0" w:color="auto"/>
            </w:tcBorders>
            <w:shd w:val="clear" w:color="auto" w:fill="auto"/>
            <w:vAlign w:val="center"/>
          </w:tcPr>
          <w:p w:rsidR="00C81262" w:rsidRPr="00612E54" w:rsidRDefault="00C81262" w:rsidP="00BA470C">
            <w:pPr>
              <w:pStyle w:val="Tablehead"/>
              <w:rPr>
                <w:sz w:val="20"/>
              </w:rPr>
            </w:pPr>
            <w:r w:rsidRPr="00612E54">
              <w:rPr>
                <w:sz w:val="20"/>
              </w:rPr>
              <w:t>Acronym</w:t>
            </w:r>
          </w:p>
        </w:tc>
        <w:tc>
          <w:tcPr>
            <w:tcW w:w="2558" w:type="dxa"/>
            <w:tcBorders>
              <w:top w:val="single" w:sz="12" w:space="0" w:color="auto"/>
              <w:bottom w:val="single" w:sz="12" w:space="0" w:color="auto"/>
            </w:tcBorders>
            <w:shd w:val="clear" w:color="auto" w:fill="auto"/>
            <w:vAlign w:val="center"/>
          </w:tcPr>
          <w:p w:rsidR="00C81262" w:rsidRPr="00612E54" w:rsidRDefault="00C81262" w:rsidP="00BA470C">
            <w:pPr>
              <w:pStyle w:val="Tablehead"/>
              <w:rPr>
                <w:sz w:val="20"/>
              </w:rPr>
            </w:pPr>
            <w:r w:rsidRPr="00612E54">
              <w:rPr>
                <w:sz w:val="20"/>
              </w:rPr>
              <w:t>Title</w:t>
            </w:r>
          </w:p>
        </w:tc>
        <w:tc>
          <w:tcPr>
            <w:tcW w:w="3144" w:type="dxa"/>
            <w:tcBorders>
              <w:top w:val="single" w:sz="12" w:space="0" w:color="auto"/>
              <w:bottom w:val="single" w:sz="12" w:space="0" w:color="auto"/>
            </w:tcBorders>
            <w:shd w:val="clear" w:color="auto" w:fill="auto"/>
            <w:vAlign w:val="center"/>
          </w:tcPr>
          <w:p w:rsidR="00C81262" w:rsidRPr="00612E54" w:rsidRDefault="00C81262" w:rsidP="00BA470C">
            <w:pPr>
              <w:pStyle w:val="Tablehead"/>
              <w:rPr>
                <w:sz w:val="20"/>
              </w:rPr>
            </w:pPr>
            <w:r w:rsidRPr="00612E54">
              <w:rPr>
                <w:sz w:val="20"/>
              </w:rPr>
              <w:t>Editor</w:t>
            </w:r>
          </w:p>
        </w:tc>
        <w:tc>
          <w:tcPr>
            <w:tcW w:w="1109" w:type="dxa"/>
            <w:tcBorders>
              <w:top w:val="single" w:sz="12" w:space="0" w:color="auto"/>
              <w:bottom w:val="single" w:sz="12" w:space="0" w:color="auto"/>
            </w:tcBorders>
            <w:shd w:val="clear" w:color="auto" w:fill="auto"/>
            <w:vAlign w:val="center"/>
          </w:tcPr>
          <w:p w:rsidR="00C81262" w:rsidRPr="00612E54" w:rsidRDefault="00C81262" w:rsidP="00BA470C">
            <w:pPr>
              <w:pStyle w:val="Tablehead"/>
              <w:rPr>
                <w:sz w:val="20"/>
              </w:rPr>
            </w:pPr>
            <w:r w:rsidRPr="00612E54">
              <w:rPr>
                <w:sz w:val="20"/>
              </w:rPr>
              <w:t>Consent / Approval</w:t>
            </w:r>
          </w:p>
        </w:tc>
        <w:tc>
          <w:tcPr>
            <w:tcW w:w="1396" w:type="dxa"/>
            <w:tcBorders>
              <w:top w:val="single" w:sz="12" w:space="0" w:color="auto"/>
              <w:bottom w:val="single" w:sz="12" w:space="0" w:color="auto"/>
            </w:tcBorders>
            <w:shd w:val="clear" w:color="auto" w:fill="auto"/>
            <w:vAlign w:val="center"/>
          </w:tcPr>
          <w:p w:rsidR="00C81262" w:rsidRPr="00612E54" w:rsidRDefault="00C81262" w:rsidP="00BA470C">
            <w:pPr>
              <w:pStyle w:val="Tablehead"/>
              <w:rPr>
                <w:sz w:val="20"/>
              </w:rPr>
            </w:pPr>
            <w:r w:rsidRPr="00612E54">
              <w:rPr>
                <w:sz w:val="20"/>
              </w:rPr>
              <w:t>Reference</w:t>
            </w:r>
          </w:p>
        </w:tc>
      </w:tr>
      <w:tr w:rsidR="00C81262" w:rsidRPr="00612E54" w:rsidTr="00BA470C">
        <w:trPr>
          <w:cantSplit/>
          <w:jc w:val="center"/>
        </w:trPr>
        <w:tc>
          <w:tcPr>
            <w:tcW w:w="1688" w:type="dxa"/>
            <w:tcBorders>
              <w:top w:val="single" w:sz="12" w:space="0" w:color="auto"/>
            </w:tcBorders>
            <w:shd w:val="clear" w:color="auto" w:fill="auto"/>
          </w:tcPr>
          <w:p w:rsidR="00C81262" w:rsidRPr="00612E54" w:rsidRDefault="00C81262" w:rsidP="00BA470C">
            <w:pPr>
              <w:pStyle w:val="Tabletext"/>
              <w:rPr>
                <w:sz w:val="20"/>
              </w:rPr>
            </w:pPr>
            <w:r w:rsidRPr="00612E54">
              <w:rPr>
                <w:sz w:val="20"/>
              </w:rPr>
              <w:t>AMS Project Description</w:t>
            </w:r>
          </w:p>
        </w:tc>
        <w:tc>
          <w:tcPr>
            <w:tcW w:w="2558" w:type="dxa"/>
            <w:tcBorders>
              <w:top w:val="single" w:sz="12" w:space="0" w:color="auto"/>
            </w:tcBorders>
            <w:shd w:val="clear" w:color="auto" w:fill="auto"/>
          </w:tcPr>
          <w:p w:rsidR="00C81262" w:rsidRPr="00612E54" w:rsidRDefault="00C81262" w:rsidP="00BA470C">
            <w:pPr>
              <w:pStyle w:val="Tabletext"/>
              <w:rPr>
                <w:sz w:val="20"/>
              </w:rPr>
            </w:pPr>
            <w:r w:rsidRPr="00612E54">
              <w:rPr>
                <w:sz w:val="20"/>
              </w:rPr>
              <w:t>AMS Project Description</w:t>
            </w:r>
          </w:p>
        </w:tc>
        <w:tc>
          <w:tcPr>
            <w:tcW w:w="3144" w:type="dxa"/>
            <w:tcBorders>
              <w:top w:val="single" w:sz="12" w:space="0" w:color="auto"/>
            </w:tcBorders>
            <w:shd w:val="clear" w:color="auto" w:fill="auto"/>
          </w:tcPr>
          <w:p w:rsidR="00C81262" w:rsidRPr="00612E54" w:rsidRDefault="00C81262" w:rsidP="00BA470C">
            <w:pPr>
              <w:pStyle w:val="Tabletext"/>
              <w:jc w:val="center"/>
              <w:rPr>
                <w:sz w:val="20"/>
              </w:rPr>
            </w:pPr>
            <w:r w:rsidRPr="00612E54">
              <w:rPr>
                <w:sz w:val="20"/>
              </w:rPr>
              <w:t>Tyler Johnson (</w:t>
            </w:r>
            <w:hyperlink r:id="rId10" w:history="1">
              <w:r w:rsidRPr="00612E54">
                <w:rPr>
                  <w:rStyle w:val="Hyperlink"/>
                  <w:sz w:val="20"/>
                </w:rPr>
                <w:t>Tyler_Johnson@unc.edu</w:t>
              </w:r>
            </w:hyperlink>
            <w:r w:rsidRPr="00612E54">
              <w:rPr>
                <w:sz w:val="20"/>
              </w:rPr>
              <w:t>)</w:t>
            </w:r>
          </w:p>
        </w:tc>
        <w:tc>
          <w:tcPr>
            <w:tcW w:w="1109" w:type="dxa"/>
            <w:tcBorders>
              <w:top w:val="single" w:sz="12" w:space="0" w:color="auto"/>
            </w:tcBorders>
            <w:shd w:val="clear" w:color="auto" w:fill="auto"/>
          </w:tcPr>
          <w:p w:rsidR="00C81262" w:rsidRPr="00612E54" w:rsidRDefault="00C81262" w:rsidP="00BA470C">
            <w:pPr>
              <w:pStyle w:val="Tabletext"/>
              <w:jc w:val="center"/>
              <w:rPr>
                <w:sz w:val="20"/>
              </w:rPr>
            </w:pPr>
            <w:r w:rsidRPr="00612E54">
              <w:rPr>
                <w:sz w:val="20"/>
              </w:rPr>
              <w:t>N/A</w:t>
            </w:r>
          </w:p>
        </w:tc>
        <w:tc>
          <w:tcPr>
            <w:tcW w:w="1396" w:type="dxa"/>
            <w:tcBorders>
              <w:top w:val="single" w:sz="12" w:space="0" w:color="auto"/>
            </w:tcBorders>
            <w:shd w:val="clear" w:color="auto" w:fill="auto"/>
          </w:tcPr>
          <w:p w:rsidR="00C81262" w:rsidRPr="00612E54" w:rsidRDefault="00C81262" w:rsidP="00BA470C">
            <w:pPr>
              <w:pStyle w:val="Tabletext"/>
              <w:jc w:val="center"/>
              <w:rPr>
                <w:sz w:val="20"/>
              </w:rPr>
            </w:pPr>
            <w:r w:rsidRPr="00612E54">
              <w:rPr>
                <w:sz w:val="20"/>
              </w:rPr>
              <w:t>TD 562/WP2 (2008-04)</w:t>
            </w:r>
          </w:p>
        </w:tc>
      </w:tr>
      <w:tr w:rsidR="00C81262" w:rsidRPr="00612E54" w:rsidTr="00BA470C">
        <w:trPr>
          <w:cantSplit/>
          <w:jc w:val="center"/>
        </w:trPr>
        <w:tc>
          <w:tcPr>
            <w:tcW w:w="1688" w:type="dxa"/>
            <w:shd w:val="clear" w:color="auto" w:fill="auto"/>
          </w:tcPr>
          <w:p w:rsidR="00C81262" w:rsidRPr="00612E54" w:rsidRDefault="00C81262" w:rsidP="00BA470C">
            <w:pPr>
              <w:pStyle w:val="Tabletext"/>
              <w:rPr>
                <w:sz w:val="20"/>
              </w:rPr>
            </w:pPr>
            <w:r w:rsidRPr="00612E54">
              <w:rPr>
                <w:sz w:val="20"/>
              </w:rPr>
              <w:t>AMS Working Assumptions</w:t>
            </w:r>
          </w:p>
        </w:tc>
        <w:tc>
          <w:tcPr>
            <w:tcW w:w="2558" w:type="dxa"/>
            <w:shd w:val="clear" w:color="auto" w:fill="auto"/>
          </w:tcPr>
          <w:p w:rsidR="00C81262" w:rsidRPr="00612E54" w:rsidRDefault="00C81262" w:rsidP="00BA470C">
            <w:pPr>
              <w:pStyle w:val="Tabletext"/>
              <w:rPr>
                <w:sz w:val="20"/>
              </w:rPr>
            </w:pPr>
            <w:r w:rsidRPr="00612E54">
              <w:rPr>
                <w:sz w:val="20"/>
              </w:rPr>
              <w:t>AMS Working Assumptions</w:t>
            </w:r>
          </w:p>
        </w:tc>
        <w:tc>
          <w:tcPr>
            <w:tcW w:w="3144" w:type="dxa"/>
            <w:shd w:val="clear" w:color="auto" w:fill="auto"/>
          </w:tcPr>
          <w:p w:rsidR="00C81262" w:rsidRPr="00612E54" w:rsidRDefault="00B50ECC" w:rsidP="00BA470C">
            <w:pPr>
              <w:pStyle w:val="Tabletext"/>
              <w:jc w:val="center"/>
              <w:rPr>
                <w:sz w:val="20"/>
              </w:rPr>
            </w:pPr>
            <w:r>
              <w:rPr>
                <w:sz w:val="20"/>
              </w:rPr>
              <w:t>TBD</w:t>
            </w:r>
          </w:p>
        </w:tc>
        <w:tc>
          <w:tcPr>
            <w:tcW w:w="1109" w:type="dxa"/>
            <w:shd w:val="clear" w:color="auto" w:fill="auto"/>
          </w:tcPr>
          <w:p w:rsidR="00C81262" w:rsidRPr="00612E54" w:rsidRDefault="00C81262" w:rsidP="00BA470C">
            <w:pPr>
              <w:pStyle w:val="Tabletext"/>
              <w:jc w:val="center"/>
              <w:rPr>
                <w:sz w:val="20"/>
              </w:rPr>
            </w:pPr>
            <w:r w:rsidRPr="00612E54">
              <w:rPr>
                <w:sz w:val="20"/>
              </w:rPr>
              <w:t>N/A</w:t>
            </w:r>
          </w:p>
        </w:tc>
        <w:tc>
          <w:tcPr>
            <w:tcW w:w="1396" w:type="dxa"/>
            <w:shd w:val="clear" w:color="auto" w:fill="auto"/>
          </w:tcPr>
          <w:p w:rsidR="00C81262" w:rsidRPr="00612E54" w:rsidRDefault="00C81262" w:rsidP="00BA470C">
            <w:pPr>
              <w:pStyle w:val="Tabletext"/>
              <w:jc w:val="center"/>
              <w:rPr>
                <w:sz w:val="20"/>
              </w:rPr>
            </w:pPr>
            <w:r w:rsidRPr="00612E54">
              <w:rPr>
                <w:sz w:val="20"/>
              </w:rPr>
              <w:t>AMS-0003 (2009-12)</w:t>
            </w:r>
          </w:p>
        </w:tc>
      </w:tr>
      <w:tr w:rsidR="00C81262" w:rsidRPr="00612E54" w:rsidTr="00BA470C">
        <w:trPr>
          <w:cantSplit/>
          <w:jc w:val="center"/>
        </w:trPr>
        <w:tc>
          <w:tcPr>
            <w:tcW w:w="1688" w:type="dxa"/>
            <w:shd w:val="clear" w:color="auto" w:fill="auto"/>
          </w:tcPr>
          <w:p w:rsidR="00C81262" w:rsidRPr="00612E54" w:rsidRDefault="00C81262" w:rsidP="00BA470C">
            <w:pPr>
              <w:pStyle w:val="Tabletext"/>
              <w:rPr>
                <w:sz w:val="20"/>
              </w:rPr>
            </w:pPr>
            <w:r w:rsidRPr="00612E54">
              <w:rPr>
                <w:sz w:val="20"/>
              </w:rPr>
              <w:t>AMS Catalogue</w:t>
            </w:r>
          </w:p>
        </w:tc>
        <w:tc>
          <w:tcPr>
            <w:tcW w:w="2558" w:type="dxa"/>
            <w:shd w:val="clear" w:color="auto" w:fill="auto"/>
          </w:tcPr>
          <w:p w:rsidR="00C81262" w:rsidRPr="00612E54" w:rsidRDefault="00C81262" w:rsidP="00BA470C">
            <w:pPr>
              <w:pStyle w:val="Tabletext"/>
              <w:rPr>
                <w:sz w:val="20"/>
              </w:rPr>
            </w:pPr>
            <w:r w:rsidRPr="00612E54">
              <w:rPr>
                <w:sz w:val="20"/>
              </w:rPr>
              <w:t>AMS Catalogue</w:t>
            </w:r>
          </w:p>
        </w:tc>
        <w:tc>
          <w:tcPr>
            <w:tcW w:w="3144" w:type="dxa"/>
            <w:shd w:val="clear" w:color="auto" w:fill="auto"/>
          </w:tcPr>
          <w:p w:rsidR="00C81262" w:rsidRPr="00612E54" w:rsidRDefault="00B50ECC" w:rsidP="00BA470C">
            <w:pPr>
              <w:pStyle w:val="Tabletext"/>
              <w:jc w:val="center"/>
              <w:rPr>
                <w:sz w:val="20"/>
              </w:rPr>
            </w:pPr>
            <w:r>
              <w:rPr>
                <w:sz w:val="20"/>
              </w:rPr>
              <w:t>TBD</w:t>
            </w:r>
          </w:p>
        </w:tc>
        <w:tc>
          <w:tcPr>
            <w:tcW w:w="1109" w:type="dxa"/>
            <w:shd w:val="clear" w:color="auto" w:fill="auto"/>
          </w:tcPr>
          <w:p w:rsidR="00C81262" w:rsidRPr="00612E54" w:rsidRDefault="00C81262" w:rsidP="00BA470C">
            <w:pPr>
              <w:pStyle w:val="Tabletext"/>
              <w:jc w:val="center"/>
              <w:rPr>
                <w:sz w:val="20"/>
              </w:rPr>
            </w:pPr>
            <w:r w:rsidRPr="00612E54">
              <w:rPr>
                <w:sz w:val="20"/>
              </w:rPr>
              <w:t>N/A</w:t>
            </w:r>
          </w:p>
        </w:tc>
        <w:tc>
          <w:tcPr>
            <w:tcW w:w="1396" w:type="dxa"/>
            <w:shd w:val="clear" w:color="auto" w:fill="auto"/>
          </w:tcPr>
          <w:p w:rsidR="00C81262" w:rsidRPr="00612E54" w:rsidRDefault="00C81262" w:rsidP="00BA470C">
            <w:pPr>
              <w:pStyle w:val="Tabletext"/>
              <w:jc w:val="center"/>
              <w:rPr>
                <w:sz w:val="20"/>
              </w:rPr>
            </w:pPr>
            <w:r w:rsidRPr="00612E54">
              <w:rPr>
                <w:sz w:val="20"/>
              </w:rPr>
              <w:t>TD 211/WP2 (2009-10)</w:t>
            </w:r>
          </w:p>
        </w:tc>
      </w:tr>
      <w:tr w:rsidR="00C81262" w:rsidRPr="00612E54" w:rsidTr="00BA470C">
        <w:trPr>
          <w:cantSplit/>
          <w:jc w:val="center"/>
        </w:trPr>
        <w:tc>
          <w:tcPr>
            <w:tcW w:w="1688" w:type="dxa"/>
            <w:shd w:val="clear" w:color="auto" w:fill="auto"/>
          </w:tcPr>
          <w:p w:rsidR="00C81262" w:rsidRPr="00612E54" w:rsidRDefault="00C81262" w:rsidP="00BA470C">
            <w:pPr>
              <w:pStyle w:val="Tabletext"/>
              <w:rPr>
                <w:sz w:val="20"/>
              </w:rPr>
            </w:pPr>
            <w:r w:rsidRPr="00612E54">
              <w:rPr>
                <w:sz w:val="20"/>
              </w:rPr>
              <w:t>H.325 (H.ams)</w:t>
            </w:r>
          </w:p>
        </w:tc>
        <w:tc>
          <w:tcPr>
            <w:tcW w:w="2558" w:type="dxa"/>
            <w:shd w:val="clear" w:color="auto" w:fill="auto"/>
          </w:tcPr>
          <w:p w:rsidR="00C81262" w:rsidRPr="00612E54" w:rsidRDefault="00C81262" w:rsidP="00BA470C">
            <w:pPr>
              <w:pStyle w:val="Tabletext"/>
              <w:rPr>
                <w:sz w:val="20"/>
              </w:rPr>
            </w:pPr>
            <w:r w:rsidRPr="00612E54">
              <w:rPr>
                <w:sz w:val="20"/>
              </w:rPr>
              <w:t>AMS: Advanced multimedia systems for next generation and other packet-switched networks</w:t>
            </w:r>
          </w:p>
        </w:tc>
        <w:tc>
          <w:tcPr>
            <w:tcW w:w="3144" w:type="dxa"/>
            <w:shd w:val="clear" w:color="auto" w:fill="auto"/>
          </w:tcPr>
          <w:p w:rsidR="00C81262" w:rsidRPr="00612E54" w:rsidRDefault="00C81262" w:rsidP="00B50ECC">
            <w:pPr>
              <w:pStyle w:val="Tabletext"/>
              <w:keepNext/>
              <w:keepLines/>
              <w:jc w:val="center"/>
              <w:rPr>
                <w:sz w:val="20"/>
              </w:rPr>
            </w:pPr>
            <w:r w:rsidRPr="00612E54">
              <w:rPr>
                <w:sz w:val="20"/>
              </w:rPr>
              <w:t>Paul E. Jones (paulej@packetizer.com)</w:t>
            </w:r>
          </w:p>
        </w:tc>
        <w:tc>
          <w:tcPr>
            <w:tcW w:w="1109" w:type="dxa"/>
            <w:shd w:val="clear" w:color="auto" w:fill="auto"/>
          </w:tcPr>
          <w:p w:rsidR="00C81262" w:rsidRPr="00612E54" w:rsidRDefault="00C81262" w:rsidP="00BA470C">
            <w:pPr>
              <w:pStyle w:val="Tabletext"/>
              <w:jc w:val="center"/>
              <w:rPr>
                <w:sz w:val="20"/>
              </w:rPr>
            </w:pPr>
            <w:r w:rsidRPr="00612E54">
              <w:rPr>
                <w:sz w:val="20"/>
              </w:rPr>
              <w:t>2013</w:t>
            </w:r>
          </w:p>
        </w:tc>
        <w:tc>
          <w:tcPr>
            <w:tcW w:w="1396" w:type="dxa"/>
            <w:shd w:val="clear" w:color="auto" w:fill="auto"/>
          </w:tcPr>
          <w:p w:rsidR="00C81262" w:rsidRPr="00612E54" w:rsidRDefault="00C81262" w:rsidP="00BA470C">
            <w:pPr>
              <w:pStyle w:val="Tabletext"/>
              <w:jc w:val="center"/>
              <w:rPr>
                <w:sz w:val="20"/>
              </w:rPr>
            </w:pPr>
            <w:r w:rsidRPr="00612E54">
              <w:rPr>
                <w:sz w:val="20"/>
              </w:rPr>
              <w:t>TD 671R1/WP2 (2011-11)</w:t>
            </w:r>
          </w:p>
        </w:tc>
      </w:tr>
      <w:tr w:rsidR="00C81262" w:rsidRPr="00612E54" w:rsidTr="00BA470C">
        <w:trPr>
          <w:cantSplit/>
          <w:jc w:val="center"/>
        </w:trPr>
        <w:tc>
          <w:tcPr>
            <w:tcW w:w="1688" w:type="dxa"/>
            <w:shd w:val="clear" w:color="auto" w:fill="auto"/>
          </w:tcPr>
          <w:p w:rsidR="00C81262" w:rsidRPr="00612E54" w:rsidRDefault="00C81262" w:rsidP="00BA470C">
            <w:pPr>
              <w:pStyle w:val="Tabletext"/>
              <w:rPr>
                <w:sz w:val="20"/>
              </w:rPr>
            </w:pPr>
            <w:r w:rsidRPr="00612E54">
              <w:rPr>
                <w:sz w:val="20"/>
              </w:rPr>
              <w:t>H.AMS.CIS</w:t>
            </w:r>
          </w:p>
        </w:tc>
        <w:tc>
          <w:tcPr>
            <w:tcW w:w="2558" w:type="dxa"/>
            <w:shd w:val="clear" w:color="auto" w:fill="auto"/>
          </w:tcPr>
          <w:p w:rsidR="00C81262" w:rsidRPr="00612E54" w:rsidRDefault="00C81262" w:rsidP="00BA470C">
            <w:pPr>
              <w:pStyle w:val="Tabletext"/>
              <w:rPr>
                <w:sz w:val="20"/>
              </w:rPr>
            </w:pPr>
            <w:r w:rsidRPr="00612E54">
              <w:rPr>
                <w:sz w:val="20"/>
              </w:rPr>
              <w:t>Common Interface Syntax</w:t>
            </w:r>
          </w:p>
        </w:tc>
        <w:tc>
          <w:tcPr>
            <w:tcW w:w="3144" w:type="dxa"/>
            <w:shd w:val="clear" w:color="auto" w:fill="auto"/>
          </w:tcPr>
          <w:p w:rsidR="00C81262" w:rsidRPr="00612E54" w:rsidRDefault="00C81262" w:rsidP="00BA470C">
            <w:pPr>
              <w:pStyle w:val="Tabletext"/>
              <w:jc w:val="center"/>
              <w:rPr>
                <w:sz w:val="20"/>
              </w:rPr>
            </w:pPr>
            <w:r w:rsidRPr="00612E54">
              <w:rPr>
                <w:sz w:val="20"/>
              </w:rPr>
              <w:t>Paul Jones (</w:t>
            </w:r>
            <w:hyperlink r:id="rId11" w:history="1">
              <w:r w:rsidRPr="00612E54">
                <w:rPr>
                  <w:rStyle w:val="Hyperlink"/>
                  <w:sz w:val="20"/>
                </w:rPr>
                <w:t>paulej@packetizer.com</w:t>
              </w:r>
            </w:hyperlink>
            <w:r w:rsidRPr="00612E54">
              <w:rPr>
                <w:sz w:val="20"/>
              </w:rPr>
              <w:t>)</w:t>
            </w:r>
          </w:p>
        </w:tc>
        <w:tc>
          <w:tcPr>
            <w:tcW w:w="1109" w:type="dxa"/>
            <w:shd w:val="clear" w:color="auto" w:fill="auto"/>
          </w:tcPr>
          <w:p w:rsidR="00C81262" w:rsidRPr="00612E54" w:rsidRDefault="00C81262" w:rsidP="00BA470C">
            <w:pPr>
              <w:pStyle w:val="Tabletext"/>
              <w:jc w:val="center"/>
              <w:rPr>
                <w:sz w:val="20"/>
              </w:rPr>
            </w:pPr>
            <w:r w:rsidRPr="00612E54">
              <w:rPr>
                <w:sz w:val="20"/>
              </w:rPr>
              <w:t>2013</w:t>
            </w:r>
          </w:p>
        </w:tc>
        <w:tc>
          <w:tcPr>
            <w:tcW w:w="1396" w:type="dxa"/>
            <w:shd w:val="clear" w:color="auto" w:fill="auto"/>
          </w:tcPr>
          <w:p w:rsidR="00C81262" w:rsidRPr="00612E54" w:rsidRDefault="00C81262" w:rsidP="00BA470C">
            <w:pPr>
              <w:pStyle w:val="Tabletext"/>
              <w:jc w:val="center"/>
              <w:rPr>
                <w:sz w:val="20"/>
              </w:rPr>
            </w:pPr>
            <w:r w:rsidRPr="00612E54">
              <w:rPr>
                <w:sz w:val="20"/>
              </w:rPr>
              <w:t>AMS-0001</w:t>
            </w:r>
            <w:r w:rsidRPr="00612E54">
              <w:rPr>
                <w:sz w:val="20"/>
              </w:rPr>
              <w:br/>
              <w:t>(2009-12)</w:t>
            </w:r>
          </w:p>
        </w:tc>
      </w:tr>
    </w:tbl>
    <w:p w:rsidR="006C499C" w:rsidRPr="00F367E9" w:rsidRDefault="006C499C"/>
    <w:p w:rsidR="00AA5810" w:rsidRPr="00F367E9" w:rsidRDefault="006C499C" w:rsidP="006C499C">
      <w:pPr>
        <w:jc w:val="center"/>
      </w:pPr>
      <w:r w:rsidRPr="00F367E9">
        <w:t>__________________</w:t>
      </w:r>
    </w:p>
    <w:p w:rsidR="00AA5810" w:rsidRPr="00F367E9" w:rsidRDefault="00AA5810" w:rsidP="00AA5810"/>
    <w:p w:rsidR="00AA5810" w:rsidRPr="00F367E9" w:rsidRDefault="00AA5810" w:rsidP="00AA5810"/>
    <w:p w:rsidR="00AA5810" w:rsidRPr="00F367E9" w:rsidRDefault="00AA5810" w:rsidP="00AA5810"/>
    <w:p w:rsidR="006C499C" w:rsidRPr="00F367E9" w:rsidRDefault="00AA5810" w:rsidP="00AA5810">
      <w:pPr>
        <w:tabs>
          <w:tab w:val="clear" w:pos="794"/>
          <w:tab w:val="clear" w:pos="1191"/>
          <w:tab w:val="clear" w:pos="1588"/>
          <w:tab w:val="clear" w:pos="1985"/>
          <w:tab w:val="left" w:pos="3166"/>
        </w:tabs>
      </w:pPr>
      <w:r w:rsidRPr="00F367E9">
        <w:tab/>
      </w:r>
    </w:p>
    <w:sectPr w:rsidR="006C499C" w:rsidRPr="00F367E9" w:rsidSect="006C499C">
      <w:headerReference w:type="default" r:id="rId12"/>
      <w:footerReference w:type="first" r:id="rId1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D3A" w:rsidRDefault="00D93D3A">
      <w:r>
        <w:separator/>
      </w:r>
    </w:p>
  </w:endnote>
  <w:endnote w:type="continuationSeparator" w:id="0">
    <w:p w:rsidR="00D93D3A" w:rsidRDefault="00D9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D93D3A" w:rsidRPr="00F331C5">
      <w:trPr>
        <w:cantSplit/>
        <w:trHeight w:val="204"/>
      </w:trPr>
      <w:tc>
        <w:tcPr>
          <w:tcW w:w="1617" w:type="dxa"/>
          <w:tcBorders>
            <w:top w:val="single" w:sz="12" w:space="0" w:color="auto"/>
            <w:bottom w:val="single" w:sz="12" w:space="0" w:color="auto"/>
          </w:tcBorders>
        </w:tcPr>
        <w:p w:rsidR="00D93D3A" w:rsidRPr="00F331C5" w:rsidRDefault="00D93D3A"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D93D3A" w:rsidRPr="00AA5810" w:rsidRDefault="00D93D3A" w:rsidP="006C499C">
          <w:pPr>
            <w:rPr>
              <w:sz w:val="20"/>
            </w:rPr>
          </w:pPr>
          <w:r w:rsidRPr="00AA5810">
            <w:rPr>
              <w:sz w:val="20"/>
            </w:rPr>
            <w:t>Paul E. Jones</w:t>
          </w:r>
        </w:p>
        <w:p w:rsidR="00D93D3A" w:rsidRPr="00AA5810" w:rsidRDefault="00D93D3A" w:rsidP="006C499C">
          <w:pPr>
            <w:spacing w:before="0"/>
            <w:rPr>
              <w:sz w:val="20"/>
            </w:rPr>
          </w:pPr>
          <w:r w:rsidRPr="00AA5810">
            <w:rPr>
              <w:sz w:val="20"/>
            </w:rPr>
            <w:t>Cisco Systems, Inc.</w:t>
          </w:r>
        </w:p>
        <w:p w:rsidR="00D93D3A" w:rsidRPr="00F331C5" w:rsidRDefault="00D93D3A" w:rsidP="006C499C">
          <w:pPr>
            <w:spacing w:before="0"/>
            <w:rPr>
              <w:sz w:val="20"/>
            </w:rPr>
          </w:pPr>
          <w:r>
            <w:rPr>
              <w:sz w:val="20"/>
            </w:rPr>
            <w:t>USA</w:t>
          </w:r>
        </w:p>
      </w:tc>
      <w:tc>
        <w:tcPr>
          <w:tcW w:w="3912" w:type="dxa"/>
          <w:tcBorders>
            <w:top w:val="single" w:sz="12" w:space="0" w:color="auto"/>
            <w:bottom w:val="single" w:sz="12" w:space="0" w:color="auto"/>
          </w:tcBorders>
        </w:tcPr>
        <w:p w:rsidR="00D93D3A" w:rsidRPr="00F331C5" w:rsidRDefault="00D93D3A" w:rsidP="006C499C">
          <w:pPr>
            <w:rPr>
              <w:sz w:val="20"/>
            </w:rPr>
          </w:pPr>
          <w:r w:rsidRPr="00F331C5">
            <w:rPr>
              <w:sz w:val="20"/>
            </w:rPr>
            <w:t>Tel:</w:t>
          </w:r>
          <w:r>
            <w:rPr>
              <w:sz w:val="20"/>
            </w:rPr>
            <w:tab/>
          </w:r>
          <w:r w:rsidRPr="00F331C5">
            <w:rPr>
              <w:sz w:val="20"/>
            </w:rPr>
            <w:t>+</w:t>
          </w:r>
          <w:r>
            <w:rPr>
              <w:sz w:val="20"/>
            </w:rPr>
            <w:t>1 919 476 2048</w:t>
          </w:r>
        </w:p>
        <w:p w:rsidR="00D93D3A" w:rsidRPr="00F331C5" w:rsidRDefault="00D93D3A" w:rsidP="00AA5810">
          <w:pPr>
            <w:spacing w:before="0"/>
            <w:rPr>
              <w:sz w:val="20"/>
            </w:rPr>
          </w:pPr>
          <w:r w:rsidRPr="00F331C5">
            <w:rPr>
              <w:sz w:val="20"/>
            </w:rPr>
            <w:t>Email:</w:t>
          </w:r>
          <w:r>
            <w:rPr>
              <w:sz w:val="20"/>
            </w:rPr>
            <w:tab/>
            <w:t>paulej@packetizer.com</w:t>
          </w:r>
        </w:p>
      </w:tc>
    </w:tr>
    <w:bookmarkEnd w:id="10"/>
  </w:tbl>
  <w:p w:rsidR="00D93D3A" w:rsidRPr="00981DCE" w:rsidRDefault="00D93D3A"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D3A" w:rsidRDefault="00D93D3A">
      <w:r>
        <w:separator/>
      </w:r>
    </w:p>
  </w:footnote>
  <w:footnote w:type="continuationSeparator" w:id="0">
    <w:p w:rsidR="00D93D3A" w:rsidRDefault="00D93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D3A" w:rsidRPr="00981DCE" w:rsidRDefault="00D93D3A"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B50ECC">
      <w:rPr>
        <w:noProof/>
      </w:rPr>
      <w:t>2</w:t>
    </w:r>
    <w:r w:rsidRPr="00981DCE">
      <w:fldChar w:fldCharType="end"/>
    </w:r>
    <w:r w:rsidRPr="00981DCE">
      <w:t xml:space="preserve"> -</w:t>
    </w:r>
  </w:p>
  <w:p w:rsidR="00D93D3A" w:rsidRPr="00711FE1" w:rsidRDefault="00D93D3A" w:rsidP="006C499C">
    <w:pPr>
      <w:pStyle w:val="Header"/>
    </w:pPr>
    <w:r>
      <w:t>TD-13</w:t>
    </w:r>
    <w:r w:rsidR="00B50ECC">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33CB1F37"/>
    <w:multiLevelType w:val="hybridMultilevel"/>
    <w:tmpl w:val="66D4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00689C"/>
    <w:multiLevelType w:val="hybridMultilevel"/>
    <w:tmpl w:val="F56E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FB6009"/>
    <w:multiLevelType w:val="hybridMultilevel"/>
    <w:tmpl w:val="2EE43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A35"/>
    <w:rsid w:val="00071D81"/>
    <w:rsid w:val="00106787"/>
    <w:rsid w:val="001F0D19"/>
    <w:rsid w:val="00210C0D"/>
    <w:rsid w:val="002444E1"/>
    <w:rsid w:val="002F486D"/>
    <w:rsid w:val="00305561"/>
    <w:rsid w:val="00333191"/>
    <w:rsid w:val="003B306F"/>
    <w:rsid w:val="00425E42"/>
    <w:rsid w:val="00470CCB"/>
    <w:rsid w:val="004875FB"/>
    <w:rsid w:val="00521F06"/>
    <w:rsid w:val="005267E7"/>
    <w:rsid w:val="0055308E"/>
    <w:rsid w:val="005A2021"/>
    <w:rsid w:val="00602AA7"/>
    <w:rsid w:val="006469E2"/>
    <w:rsid w:val="0067042E"/>
    <w:rsid w:val="00677DB3"/>
    <w:rsid w:val="006826CF"/>
    <w:rsid w:val="00682BBD"/>
    <w:rsid w:val="0068394C"/>
    <w:rsid w:val="006C3B60"/>
    <w:rsid w:val="006C499C"/>
    <w:rsid w:val="006E11EC"/>
    <w:rsid w:val="006E68A9"/>
    <w:rsid w:val="006F3EE7"/>
    <w:rsid w:val="0073096B"/>
    <w:rsid w:val="007570DD"/>
    <w:rsid w:val="00762E0E"/>
    <w:rsid w:val="0077413D"/>
    <w:rsid w:val="007B331C"/>
    <w:rsid w:val="00803C50"/>
    <w:rsid w:val="0087742D"/>
    <w:rsid w:val="00891D47"/>
    <w:rsid w:val="008A0A35"/>
    <w:rsid w:val="008A11C1"/>
    <w:rsid w:val="008B7E0C"/>
    <w:rsid w:val="0090181D"/>
    <w:rsid w:val="009026BC"/>
    <w:rsid w:val="00937BCE"/>
    <w:rsid w:val="009C369B"/>
    <w:rsid w:val="009C724D"/>
    <w:rsid w:val="00A54483"/>
    <w:rsid w:val="00A65213"/>
    <w:rsid w:val="00A71504"/>
    <w:rsid w:val="00AA5810"/>
    <w:rsid w:val="00AC26B2"/>
    <w:rsid w:val="00AC5ECC"/>
    <w:rsid w:val="00AE68B3"/>
    <w:rsid w:val="00B50ECC"/>
    <w:rsid w:val="00BA470C"/>
    <w:rsid w:val="00BF0BC8"/>
    <w:rsid w:val="00C03EC3"/>
    <w:rsid w:val="00C2315B"/>
    <w:rsid w:val="00C27061"/>
    <w:rsid w:val="00C7247A"/>
    <w:rsid w:val="00C7595E"/>
    <w:rsid w:val="00C81262"/>
    <w:rsid w:val="00C823F5"/>
    <w:rsid w:val="00CC667A"/>
    <w:rsid w:val="00D0565D"/>
    <w:rsid w:val="00D326D8"/>
    <w:rsid w:val="00D93D3A"/>
    <w:rsid w:val="00DB1662"/>
    <w:rsid w:val="00E32C0C"/>
    <w:rsid w:val="00E859CA"/>
    <w:rsid w:val="00EB6B2D"/>
    <w:rsid w:val="00ED579B"/>
    <w:rsid w:val="00F367E9"/>
    <w:rsid w:val="00F6132D"/>
    <w:rsid w:val="00F83ECF"/>
    <w:rsid w:val="00F86D77"/>
    <w:rsid w:val="00FA2B2B"/>
    <w:rsid w:val="00FA4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8A0A35"/>
    <w:rPr>
      <w:b/>
      <w:sz w:val="24"/>
      <w:lang w:val="en-GB"/>
    </w:rPr>
  </w:style>
  <w:style w:type="character" w:customStyle="1" w:styleId="Heading2Char">
    <w:name w:val="Heading 2 Char"/>
    <w:basedOn w:val="DefaultParagraphFont"/>
    <w:link w:val="Heading2"/>
    <w:rsid w:val="008A0A35"/>
    <w:rPr>
      <w:b/>
      <w:sz w:val="24"/>
      <w:lang w:val="en-GB"/>
    </w:rPr>
  </w:style>
  <w:style w:type="character" w:styleId="Hyperlink">
    <w:name w:val="Hyperlink"/>
    <w:rsid w:val="008A0A35"/>
    <w:rPr>
      <w:color w:val="0000FF"/>
      <w:u w:val="single"/>
    </w:rPr>
  </w:style>
  <w:style w:type="paragraph" w:styleId="ListParagraph">
    <w:name w:val="List Paragraph"/>
    <w:basedOn w:val="Normal"/>
    <w:uiPriority w:val="34"/>
    <w:qFormat/>
    <w:rsid w:val="008A0A35"/>
    <w:pPr>
      <w:ind w:left="720"/>
      <w:contextualSpacing/>
    </w:pPr>
  </w:style>
  <w:style w:type="character" w:customStyle="1" w:styleId="TabletextChar">
    <w:name w:val="Table_text Char"/>
    <w:link w:val="Tabletext"/>
    <w:locked/>
    <w:rsid w:val="00C81262"/>
    <w:rPr>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8A0A35"/>
    <w:rPr>
      <w:b/>
      <w:sz w:val="24"/>
      <w:lang w:val="en-GB"/>
    </w:rPr>
  </w:style>
  <w:style w:type="character" w:customStyle="1" w:styleId="Heading2Char">
    <w:name w:val="Heading 2 Char"/>
    <w:basedOn w:val="DefaultParagraphFont"/>
    <w:link w:val="Heading2"/>
    <w:rsid w:val="008A0A35"/>
    <w:rPr>
      <w:b/>
      <w:sz w:val="24"/>
      <w:lang w:val="en-GB"/>
    </w:rPr>
  </w:style>
  <w:style w:type="character" w:styleId="Hyperlink">
    <w:name w:val="Hyperlink"/>
    <w:rsid w:val="008A0A35"/>
    <w:rPr>
      <w:color w:val="0000FF"/>
      <w:u w:val="single"/>
    </w:rPr>
  </w:style>
  <w:style w:type="paragraph" w:styleId="ListParagraph">
    <w:name w:val="List Paragraph"/>
    <w:basedOn w:val="Normal"/>
    <w:uiPriority w:val="34"/>
    <w:qFormat/>
    <w:rsid w:val="008A0A35"/>
    <w:pPr>
      <w:ind w:left="720"/>
      <w:contextualSpacing/>
    </w:pPr>
  </w:style>
  <w:style w:type="character" w:customStyle="1" w:styleId="TabletextChar">
    <w:name w:val="Table_text Char"/>
    <w:link w:val="Tabletext"/>
    <w:locked/>
    <w:rsid w:val="00C81262"/>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83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aulej@packetizer.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yler_Johnson@unc.edu" TargetMode="External"/><Relationship Id="rId4" Type="http://schemas.microsoft.com/office/2007/relationships/stylesWithEffects" Target="stylesWithEffects.xml"/><Relationship Id="rId9" Type="http://schemas.openxmlformats.org/officeDocument/2006/relationships/hyperlink" Target="http://ftp3.itu.int/av-arch/avc-site/2009-2012/1209_Bri/"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T:\Standards%20Work\ITU\2009\201107%20-%20ITU-T%20SG16%20WP2%20-%20Andover\Contribution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CDC7A-56CA-4F27-9CD1-6D431455A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207</TotalTime>
  <Pages>3</Pages>
  <Words>817</Words>
  <Characters>4658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5465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34</cp:revision>
  <cp:lastPrinted>2002-08-01T12:30:00Z</cp:lastPrinted>
  <dcterms:created xsi:type="dcterms:W3CDTF">2011-07-18T13:37:00Z</dcterms:created>
  <dcterms:modified xsi:type="dcterms:W3CDTF">2012-09-27T23:16:00Z</dcterms:modified>
</cp:coreProperties>
</file>