
<file path=[Content_Types].xml><?xml version="1.0" encoding="utf-8"?>
<Types xmlns="http://schemas.openxmlformats.org/package/2006/content-types">
  <Override PartName="/word/footnotes.xml" ContentType="application/vnd.openxmlformats-officedocument.wordprocessingml.footnotes+xml"/>
  <Override PartName="/word/comments.xml" ContentType="application/vnd.openxmlformats-officedocument.wordprocessingml.comment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23" w:type="dxa"/>
        <w:tblLayout w:type="fixed"/>
        <w:tblCellMar>
          <w:left w:w="57" w:type="dxa"/>
          <w:right w:w="57" w:type="dxa"/>
        </w:tblCellMar>
        <w:tblLook w:val="0000"/>
      </w:tblPr>
      <w:tblGrid>
        <w:gridCol w:w="1617"/>
        <w:gridCol w:w="3030"/>
        <w:gridCol w:w="210"/>
        <w:gridCol w:w="1440"/>
        <w:gridCol w:w="3626"/>
      </w:tblGrid>
      <w:tr w:rsidR="008A0E26" w:rsidRPr="00A14FB6" w:rsidTr="003625F8">
        <w:trPr>
          <w:cantSplit/>
        </w:trPr>
        <w:tc>
          <w:tcPr>
            <w:tcW w:w="6297" w:type="dxa"/>
            <w:gridSpan w:val="4"/>
            <w:vAlign w:val="center"/>
          </w:tcPr>
          <w:p w:rsidR="008A0E26" w:rsidRPr="00A14FB6" w:rsidRDefault="008A0E26" w:rsidP="009A4E2B">
            <w:pPr>
              <w:spacing w:before="0"/>
              <w:rPr>
                <w:b/>
                <w:smallCaps/>
                <w:sz w:val="19"/>
                <w:szCs w:val="19"/>
              </w:rPr>
            </w:pPr>
            <w:bookmarkStart w:id="0" w:name="dsg"/>
            <w:r w:rsidRPr="00A14FB6">
              <w:rPr>
                <w:b/>
                <w:smallCaps/>
                <w:sz w:val="20"/>
                <w:szCs w:val="19"/>
              </w:rPr>
              <w:t>Rapporteur Meeting of Questions 21 and 2</w:t>
            </w:r>
            <w:r>
              <w:rPr>
                <w:rFonts w:eastAsia="Malgun Gothic"/>
                <w:b/>
                <w:smallCaps/>
                <w:sz w:val="20"/>
                <w:szCs w:val="19"/>
                <w:lang w:eastAsia="ko-KR"/>
              </w:rPr>
              <w:t>2</w:t>
            </w:r>
            <w:r w:rsidRPr="00A14FB6">
              <w:rPr>
                <w:b/>
                <w:smallCaps/>
                <w:sz w:val="20"/>
                <w:szCs w:val="19"/>
              </w:rPr>
              <w:t>/16</w:t>
            </w:r>
          </w:p>
        </w:tc>
        <w:tc>
          <w:tcPr>
            <w:tcW w:w="3626" w:type="dxa"/>
            <w:vAlign w:val="center"/>
          </w:tcPr>
          <w:p w:rsidR="008A0E26" w:rsidRPr="00D208AC" w:rsidRDefault="008A0E26" w:rsidP="00D208AC">
            <w:pPr>
              <w:spacing w:before="0"/>
              <w:jc w:val="right"/>
              <w:rPr>
                <w:rFonts w:eastAsia="Malgun Gothic"/>
                <w:b/>
                <w:bCs/>
                <w:sz w:val="40"/>
                <w:lang w:eastAsia="ko-KR"/>
              </w:rPr>
            </w:pPr>
            <w:bookmarkStart w:id="1" w:name="docnumber"/>
            <w:r w:rsidRPr="00D208AC">
              <w:rPr>
                <w:b/>
                <w:bCs/>
                <w:sz w:val="40"/>
              </w:rPr>
              <w:t>AVD-</w:t>
            </w:r>
            <w:bookmarkEnd w:id="1"/>
            <w:r w:rsidR="00D208AC">
              <w:rPr>
                <w:rFonts w:eastAsia="Malgun Gothic" w:hint="eastAsia"/>
                <w:b/>
                <w:bCs/>
                <w:sz w:val="40"/>
                <w:lang w:eastAsia="ko-KR"/>
              </w:rPr>
              <w:t>4158</w:t>
            </w:r>
          </w:p>
        </w:tc>
      </w:tr>
      <w:bookmarkEnd w:id="0"/>
      <w:tr w:rsidR="008A0E26" w:rsidRPr="00A14FB6" w:rsidTr="003625F8">
        <w:trPr>
          <w:cantSplit/>
          <w:trHeight w:val="461"/>
        </w:trPr>
        <w:tc>
          <w:tcPr>
            <w:tcW w:w="4857" w:type="dxa"/>
            <w:gridSpan w:val="3"/>
            <w:vMerge w:val="restart"/>
            <w:tcBorders>
              <w:bottom w:val="nil"/>
            </w:tcBorders>
          </w:tcPr>
          <w:p w:rsidR="008A0E26" w:rsidRPr="00A14FB6" w:rsidRDefault="008A0E26" w:rsidP="00BB6D15">
            <w:pPr>
              <w:rPr>
                <w:b/>
                <w:bCs/>
                <w:sz w:val="26"/>
              </w:rPr>
            </w:pPr>
            <w:r w:rsidRPr="00A14FB6">
              <w:rPr>
                <w:b/>
                <w:bCs/>
                <w:sz w:val="26"/>
              </w:rPr>
              <w:t>TELECOMMUNICATION</w:t>
            </w:r>
            <w:r w:rsidRPr="00A14FB6">
              <w:rPr>
                <w:b/>
                <w:bCs/>
                <w:sz w:val="26"/>
              </w:rPr>
              <w:br/>
              <w:t>STANDARDIZATION SECTOR</w:t>
            </w:r>
          </w:p>
          <w:p w:rsidR="008A0E26" w:rsidRPr="00A14FB6" w:rsidRDefault="008A0E26" w:rsidP="00BB6D15">
            <w:pPr>
              <w:rPr>
                <w:smallCaps/>
                <w:sz w:val="20"/>
              </w:rPr>
            </w:pPr>
            <w:r w:rsidRPr="00A14FB6">
              <w:rPr>
                <w:sz w:val="20"/>
              </w:rPr>
              <w:t>STUDY PERIOD 2009-2012</w:t>
            </w:r>
          </w:p>
        </w:tc>
        <w:tc>
          <w:tcPr>
            <w:tcW w:w="5066" w:type="dxa"/>
            <w:gridSpan w:val="2"/>
            <w:tcBorders>
              <w:bottom w:val="nil"/>
            </w:tcBorders>
          </w:tcPr>
          <w:p w:rsidR="008A0E26" w:rsidRPr="00A14FB6" w:rsidRDefault="008A0E26" w:rsidP="00BB6D15">
            <w:pPr>
              <w:jc w:val="right"/>
              <w:rPr>
                <w:b/>
                <w:bCs/>
                <w:sz w:val="40"/>
              </w:rPr>
            </w:pPr>
            <w:r w:rsidRPr="00A14FB6">
              <w:rPr>
                <w:b/>
                <w:bCs/>
                <w:smallCaps/>
                <w:sz w:val="32"/>
              </w:rPr>
              <w:t>STUDY GROUP 16</w:t>
            </w:r>
          </w:p>
        </w:tc>
      </w:tr>
      <w:tr w:rsidR="008A0E26" w:rsidRPr="00A14FB6" w:rsidTr="003625F8">
        <w:trPr>
          <w:cantSplit/>
          <w:trHeight w:val="355"/>
        </w:trPr>
        <w:tc>
          <w:tcPr>
            <w:tcW w:w="4857" w:type="dxa"/>
            <w:gridSpan w:val="3"/>
            <w:vMerge/>
            <w:tcBorders>
              <w:bottom w:val="single" w:sz="12" w:space="0" w:color="auto"/>
            </w:tcBorders>
          </w:tcPr>
          <w:p w:rsidR="008A0E26" w:rsidRPr="00A14FB6" w:rsidRDefault="008A0E26" w:rsidP="00BB6D15">
            <w:pPr>
              <w:rPr>
                <w:b/>
                <w:bCs/>
                <w:sz w:val="26"/>
              </w:rPr>
            </w:pPr>
          </w:p>
        </w:tc>
        <w:tc>
          <w:tcPr>
            <w:tcW w:w="5066" w:type="dxa"/>
            <w:gridSpan w:val="2"/>
            <w:tcBorders>
              <w:bottom w:val="single" w:sz="12" w:space="0" w:color="auto"/>
            </w:tcBorders>
          </w:tcPr>
          <w:p w:rsidR="008A0E26" w:rsidRPr="00A14FB6" w:rsidRDefault="008A0E26" w:rsidP="00BB6D15">
            <w:pPr>
              <w:jc w:val="right"/>
              <w:rPr>
                <w:b/>
                <w:bCs/>
                <w:sz w:val="28"/>
              </w:rPr>
            </w:pPr>
            <w:r w:rsidRPr="00A14FB6">
              <w:rPr>
                <w:b/>
                <w:bCs/>
                <w:sz w:val="28"/>
              </w:rPr>
              <w:t>Original: English</w:t>
            </w:r>
          </w:p>
        </w:tc>
      </w:tr>
      <w:tr w:rsidR="008A0E26" w:rsidRPr="00A14FB6" w:rsidTr="003625F8">
        <w:trPr>
          <w:cantSplit/>
          <w:trHeight w:val="357"/>
        </w:trPr>
        <w:tc>
          <w:tcPr>
            <w:tcW w:w="1617" w:type="dxa"/>
          </w:tcPr>
          <w:p w:rsidR="008A0E26" w:rsidRPr="00A14FB6" w:rsidRDefault="008A0E26" w:rsidP="00BB6D15">
            <w:pPr>
              <w:rPr>
                <w:b/>
                <w:bCs/>
              </w:rPr>
            </w:pPr>
            <w:r w:rsidRPr="00A14FB6">
              <w:rPr>
                <w:b/>
                <w:bCs/>
              </w:rPr>
              <w:t>Question(s):</w:t>
            </w:r>
          </w:p>
        </w:tc>
        <w:tc>
          <w:tcPr>
            <w:tcW w:w="3030" w:type="dxa"/>
          </w:tcPr>
          <w:p w:rsidR="008A0E26" w:rsidRPr="00F26340" w:rsidRDefault="008A0E26" w:rsidP="00BB6D15">
            <w:pPr>
              <w:rPr>
                <w:rFonts w:eastAsia="Times New Roman"/>
                <w:lang w:eastAsia="ko-KR"/>
              </w:rPr>
            </w:pPr>
            <w:r>
              <w:rPr>
                <w:rFonts w:eastAsia="Times New Roman"/>
                <w:lang w:eastAsia="ko-KR"/>
              </w:rPr>
              <w:t>21, 22</w:t>
            </w:r>
          </w:p>
        </w:tc>
        <w:tc>
          <w:tcPr>
            <w:tcW w:w="5276" w:type="dxa"/>
            <w:gridSpan w:val="3"/>
          </w:tcPr>
          <w:p w:rsidR="008A0E26" w:rsidRPr="00A14FB6" w:rsidRDefault="000418E0" w:rsidP="00BB6D15">
            <w:pPr>
              <w:wordWrap w:val="0"/>
              <w:jc w:val="right"/>
              <w:rPr>
                <w:szCs w:val="24"/>
              </w:rPr>
            </w:pPr>
            <w:r>
              <w:rPr>
                <w:rFonts w:hint="eastAsia"/>
                <w:szCs w:val="24"/>
                <w:lang w:eastAsia="ja-JP"/>
              </w:rPr>
              <w:t xml:space="preserve">Electronic Meeting, </w:t>
            </w:r>
            <w:r w:rsidR="008A0E26" w:rsidRPr="00A14FB6">
              <w:rPr>
                <w:rFonts w:eastAsia="Times New Roman"/>
                <w:szCs w:val="24"/>
                <w:lang w:eastAsia="ko-KR"/>
              </w:rPr>
              <w:t>1</w:t>
            </w:r>
            <w:r w:rsidR="008A0E26">
              <w:rPr>
                <w:rFonts w:eastAsia="Times New Roman"/>
                <w:szCs w:val="24"/>
                <w:lang w:eastAsia="ko-KR"/>
              </w:rPr>
              <w:t>7</w:t>
            </w:r>
            <w:r w:rsidR="008A0E26" w:rsidRPr="00A14FB6">
              <w:rPr>
                <w:rFonts w:eastAsia="Times New Roman"/>
                <w:szCs w:val="24"/>
                <w:lang w:eastAsia="ko-KR"/>
              </w:rPr>
              <w:t xml:space="preserve"> - </w:t>
            </w:r>
            <w:r w:rsidR="008A0E26">
              <w:rPr>
                <w:rFonts w:eastAsia="Times New Roman"/>
                <w:szCs w:val="24"/>
                <w:lang w:eastAsia="ko-KR"/>
              </w:rPr>
              <w:t>18</w:t>
            </w:r>
            <w:r w:rsidR="008A0E26" w:rsidRPr="00A14FB6">
              <w:rPr>
                <w:rFonts w:eastAsia="Times New Roman"/>
                <w:szCs w:val="24"/>
                <w:lang w:eastAsia="ko-KR"/>
              </w:rPr>
              <w:t xml:space="preserve"> </w:t>
            </w:r>
            <w:r w:rsidR="008A0E26">
              <w:rPr>
                <w:rFonts w:eastAsia="Times New Roman"/>
                <w:szCs w:val="24"/>
                <w:lang w:eastAsia="ko-KR"/>
              </w:rPr>
              <w:t>October</w:t>
            </w:r>
            <w:r w:rsidR="008A0E26" w:rsidRPr="00A14FB6">
              <w:rPr>
                <w:rFonts w:eastAsia="Times New Roman"/>
                <w:szCs w:val="24"/>
                <w:lang w:eastAsia="ko-KR"/>
              </w:rPr>
              <w:t xml:space="preserve"> 2011</w:t>
            </w:r>
          </w:p>
        </w:tc>
      </w:tr>
      <w:tr w:rsidR="008A0E26" w:rsidRPr="00A14FB6" w:rsidTr="003625F8">
        <w:trPr>
          <w:cantSplit/>
          <w:trHeight w:val="357"/>
        </w:trPr>
        <w:tc>
          <w:tcPr>
            <w:tcW w:w="9923" w:type="dxa"/>
            <w:gridSpan w:val="5"/>
          </w:tcPr>
          <w:p w:rsidR="008A0E26" w:rsidRPr="00A14FB6" w:rsidRDefault="008A0E26" w:rsidP="00BB6D15">
            <w:pPr>
              <w:jc w:val="center"/>
              <w:rPr>
                <w:b/>
                <w:bCs/>
              </w:rPr>
            </w:pPr>
            <w:r w:rsidRPr="00A14FB6">
              <w:rPr>
                <w:b/>
                <w:bCs/>
              </w:rPr>
              <w:t>RAPPORTEUR MEETING DOCUMENT</w:t>
            </w:r>
          </w:p>
        </w:tc>
      </w:tr>
      <w:tr w:rsidR="008A0E26" w:rsidRPr="00A14FB6" w:rsidTr="003625F8">
        <w:trPr>
          <w:cantSplit/>
          <w:trHeight w:val="357"/>
        </w:trPr>
        <w:tc>
          <w:tcPr>
            <w:tcW w:w="1617" w:type="dxa"/>
          </w:tcPr>
          <w:p w:rsidR="008A0E26" w:rsidRPr="00A14FB6" w:rsidRDefault="008A0E26" w:rsidP="00BB6D15">
            <w:pPr>
              <w:rPr>
                <w:b/>
                <w:bCs/>
              </w:rPr>
            </w:pPr>
            <w:r w:rsidRPr="00A14FB6">
              <w:rPr>
                <w:b/>
                <w:bCs/>
              </w:rPr>
              <w:t>Source:</w:t>
            </w:r>
          </w:p>
        </w:tc>
        <w:tc>
          <w:tcPr>
            <w:tcW w:w="8306" w:type="dxa"/>
            <w:gridSpan w:val="4"/>
          </w:tcPr>
          <w:p w:rsidR="008A0E26" w:rsidRPr="00A14FB6" w:rsidRDefault="008A0E26" w:rsidP="00BB6D15">
            <w:r w:rsidRPr="00C7458A">
              <w:t>ETRI, YRP</w:t>
            </w:r>
          </w:p>
        </w:tc>
      </w:tr>
      <w:tr w:rsidR="008A0E26" w:rsidRPr="00A14FB6" w:rsidTr="003625F8">
        <w:trPr>
          <w:cantSplit/>
          <w:trHeight w:val="357"/>
        </w:trPr>
        <w:tc>
          <w:tcPr>
            <w:tcW w:w="1617" w:type="dxa"/>
          </w:tcPr>
          <w:p w:rsidR="008A0E26" w:rsidRPr="00A14FB6" w:rsidRDefault="008A0E26" w:rsidP="00BB6D15">
            <w:pPr>
              <w:spacing w:after="120"/>
            </w:pPr>
            <w:r w:rsidRPr="00A14FB6">
              <w:rPr>
                <w:b/>
                <w:bCs/>
              </w:rPr>
              <w:t>Title:</w:t>
            </w:r>
          </w:p>
        </w:tc>
        <w:tc>
          <w:tcPr>
            <w:tcW w:w="8306" w:type="dxa"/>
            <w:gridSpan w:val="4"/>
          </w:tcPr>
          <w:p w:rsidR="008A0E26" w:rsidRPr="00A14FB6" w:rsidRDefault="008A0E26" w:rsidP="00BB6D15">
            <w:pPr>
              <w:spacing w:after="120"/>
            </w:pPr>
            <w:r>
              <w:rPr>
                <w:lang w:eastAsia="ja-JP"/>
              </w:rPr>
              <w:t>Discussion  material for</w:t>
            </w:r>
            <w:r w:rsidRPr="004C4FCA">
              <w:t xml:space="preserve"> new H.IDscheme draft</w:t>
            </w:r>
            <w:r w:rsidRPr="00C7458A">
              <w:t xml:space="preserve"> </w:t>
            </w:r>
          </w:p>
        </w:tc>
      </w:tr>
      <w:tr w:rsidR="008A0E26" w:rsidRPr="00F26340" w:rsidTr="003625F8">
        <w:trPr>
          <w:cantSplit/>
          <w:trHeight w:val="357"/>
        </w:trPr>
        <w:tc>
          <w:tcPr>
            <w:tcW w:w="1617" w:type="dxa"/>
            <w:tcBorders>
              <w:bottom w:val="single" w:sz="12" w:space="0" w:color="auto"/>
            </w:tcBorders>
          </w:tcPr>
          <w:p w:rsidR="008A0E26" w:rsidRPr="00A14FB6" w:rsidRDefault="008A0E26" w:rsidP="00BB6D15">
            <w:pPr>
              <w:spacing w:after="120"/>
            </w:pPr>
            <w:r w:rsidRPr="00A14FB6">
              <w:rPr>
                <w:b/>
                <w:bCs/>
              </w:rPr>
              <w:t>Purpose:</w:t>
            </w:r>
          </w:p>
        </w:tc>
        <w:tc>
          <w:tcPr>
            <w:tcW w:w="8306" w:type="dxa"/>
            <w:gridSpan w:val="4"/>
            <w:tcBorders>
              <w:bottom w:val="single" w:sz="12" w:space="0" w:color="auto"/>
            </w:tcBorders>
          </w:tcPr>
          <w:p w:rsidR="008A0E26" w:rsidRPr="004C4FCA" w:rsidRDefault="008A0E26" w:rsidP="00BB6D15">
            <w:pPr>
              <w:spacing w:after="120"/>
            </w:pPr>
            <w:r w:rsidRPr="004C4FCA">
              <w:t xml:space="preserve">Discussion </w:t>
            </w:r>
          </w:p>
        </w:tc>
      </w:tr>
    </w:tbl>
    <w:p w:rsidR="008A0E26" w:rsidRDefault="008A0E26" w:rsidP="00D7122A">
      <w:pPr>
        <w:tabs>
          <w:tab w:val="clear" w:pos="794"/>
        </w:tabs>
        <w:spacing w:before="240"/>
        <w:rPr>
          <w:lang w:eastAsia="ja-JP"/>
        </w:rPr>
      </w:pPr>
    </w:p>
    <w:p w:rsidR="008A0E26" w:rsidRDefault="008A0E26" w:rsidP="00D7122A">
      <w:pPr>
        <w:tabs>
          <w:tab w:val="clear" w:pos="794"/>
        </w:tabs>
        <w:spacing w:before="240"/>
        <w:rPr>
          <w:lang w:eastAsia="ja-JP"/>
        </w:rPr>
      </w:pPr>
      <w:r>
        <w:rPr>
          <w:lang w:eastAsia="ja-JP"/>
        </w:rPr>
        <w:t xml:space="preserve"> (This document was originally submitted as </w:t>
      </w:r>
      <w:r w:rsidRPr="00256307">
        <w:rPr>
          <w:b/>
          <w:bCs/>
        </w:rPr>
        <w:t>IoT-GSI – CONTRIBUTION 38</w:t>
      </w:r>
      <w:r>
        <w:rPr>
          <w:b/>
          <w:bCs/>
          <w:lang w:eastAsia="ja-JP"/>
        </w:rPr>
        <w:t xml:space="preserve"> (</w:t>
      </w:r>
      <w:r w:rsidRPr="00256307">
        <w:rPr>
          <w:b/>
          <w:sz w:val="28"/>
        </w:rPr>
        <w:t>IoT-GSI – C 38 – E</w:t>
      </w:r>
      <w:r>
        <w:rPr>
          <w:b/>
          <w:bCs/>
          <w:lang w:eastAsia="ja-JP"/>
        </w:rPr>
        <w:t>)</w:t>
      </w:r>
      <w:r>
        <w:rPr>
          <w:lang w:eastAsia="ja-JP"/>
        </w:rPr>
        <w:t xml:space="preserve"> to the cancelled Q21</w:t>
      </w:r>
      <w:proofErr w:type="gramStart"/>
      <w:r>
        <w:rPr>
          <w:lang w:eastAsia="ja-JP"/>
        </w:rPr>
        <w:t>,22</w:t>
      </w:r>
      <w:proofErr w:type="gramEnd"/>
      <w:r>
        <w:rPr>
          <w:lang w:eastAsia="ja-JP"/>
        </w:rPr>
        <w:t xml:space="preserve"> session during  the 2</w:t>
      </w:r>
      <w:r w:rsidRPr="001C716A">
        <w:rPr>
          <w:vertAlign w:val="superscript"/>
          <w:lang w:eastAsia="ja-JP"/>
        </w:rPr>
        <w:t>nd</w:t>
      </w:r>
      <w:r>
        <w:rPr>
          <w:lang w:eastAsia="ja-JP"/>
        </w:rPr>
        <w:t xml:space="preserve"> IoT-GSI event in August, 2011. It is re-produced verbatim except for the title header.)</w:t>
      </w:r>
    </w:p>
    <w:p w:rsidR="008A0E26" w:rsidRDefault="008A0E26" w:rsidP="00D7122A">
      <w:pPr>
        <w:tabs>
          <w:tab w:val="clear" w:pos="794"/>
        </w:tabs>
        <w:spacing w:before="240"/>
        <w:rPr>
          <w:lang w:eastAsia="ja-JP"/>
        </w:rPr>
      </w:pPr>
      <w:r>
        <w:rPr>
          <w:lang w:eastAsia="ko-KR"/>
        </w:rPr>
        <w:t>This</w:t>
      </w:r>
      <w:r>
        <w:rPr>
          <w:lang w:eastAsia="ja-JP"/>
        </w:rPr>
        <w:t xml:space="preserve"> contribution</w:t>
      </w:r>
      <w:r>
        <w:rPr>
          <w:lang w:eastAsia="ko-KR"/>
        </w:rPr>
        <w:t xml:space="preserve"> contains </w:t>
      </w:r>
      <w:r>
        <w:rPr>
          <w:lang w:eastAsia="ja-JP"/>
        </w:rPr>
        <w:t xml:space="preserve">a modified version of the </w:t>
      </w:r>
      <w:r>
        <w:rPr>
          <w:lang w:eastAsia="ko-KR"/>
        </w:rPr>
        <w:t xml:space="preserve">Draft Recommendation </w:t>
      </w:r>
      <w:r w:rsidRPr="001A3FB4">
        <w:rPr>
          <w:lang w:eastAsia="ko-KR"/>
        </w:rPr>
        <w:t xml:space="preserve">ITU-T H.IDscheme </w:t>
      </w:r>
      <w:r>
        <w:rPr>
          <w:lang w:eastAsia="ko-KR"/>
        </w:rPr>
        <w:t xml:space="preserve">| ISO/IEC 29174-1 </w:t>
      </w:r>
      <w:r w:rsidRPr="001A3FB4">
        <w:rPr>
          <w:lang w:eastAsia="ko-KR"/>
        </w:rPr>
        <w:t>based on the discussion during SG 16 meeting which was held</w:t>
      </w:r>
      <w:r>
        <w:rPr>
          <w:lang w:eastAsia="ko-KR"/>
        </w:rPr>
        <w:t xml:space="preserve"> on </w:t>
      </w:r>
      <w:r w:rsidRPr="001A3FB4">
        <w:rPr>
          <w:lang w:eastAsia="ko-KR"/>
        </w:rPr>
        <w:t>1</w:t>
      </w:r>
      <w:r>
        <w:rPr>
          <w:lang w:eastAsia="ko-KR"/>
        </w:rPr>
        <w:t>4-25</w:t>
      </w:r>
      <w:r w:rsidRPr="001A3FB4">
        <w:rPr>
          <w:lang w:eastAsia="ko-KR"/>
        </w:rPr>
        <w:t xml:space="preserve"> </w:t>
      </w:r>
      <w:r>
        <w:rPr>
          <w:lang w:eastAsia="ko-KR"/>
        </w:rPr>
        <w:t>March</w:t>
      </w:r>
      <w:r w:rsidRPr="001A3FB4">
        <w:rPr>
          <w:lang w:eastAsia="ko-KR"/>
        </w:rPr>
        <w:t xml:space="preserve"> 201</w:t>
      </w:r>
      <w:r>
        <w:rPr>
          <w:lang w:eastAsia="ko-KR"/>
        </w:rPr>
        <w:t>1.</w:t>
      </w:r>
    </w:p>
    <w:p w:rsidR="008A0E26" w:rsidRDefault="008A0E26" w:rsidP="00BE632A">
      <w:pPr>
        <w:rPr>
          <w:lang w:eastAsia="ja-JP"/>
        </w:rPr>
      </w:pPr>
      <w:r>
        <w:rPr>
          <w:lang w:eastAsia="ja-JP"/>
        </w:rPr>
        <w:t>This is a material for discussion, not to be confused by the final proposal.</w:t>
      </w:r>
    </w:p>
    <w:p w:rsidR="008A0E26" w:rsidRDefault="008A0E26" w:rsidP="00BE632A">
      <w:pPr>
        <w:rPr>
          <w:lang w:eastAsia="ja-JP"/>
        </w:rPr>
      </w:pPr>
      <w:r>
        <w:rPr>
          <w:lang w:eastAsia="ja-JP"/>
        </w:rPr>
        <w:t>The modification suggested is to proceed independently within ITU-T to further develop the Recommendation now that the scope of ISO/IEC 29174-1 and H.IDscheme has been found different in nature at the deepest level although superficially they looked very similar and prompted the Collaborative Team work for co-development of joint standards.</w:t>
      </w:r>
    </w:p>
    <w:p w:rsidR="008A0E26" w:rsidRDefault="008A0E26" w:rsidP="00BE632A">
      <w:pPr>
        <w:rPr>
          <w:lang w:eastAsia="ja-JP"/>
        </w:rPr>
      </w:pPr>
      <w:r>
        <w:rPr>
          <w:lang w:eastAsia="ja-JP"/>
        </w:rPr>
        <w:t>In a separate document, the liaison to ISO/IEC JTC 1/SC 31/WG 6 suggested the possible cancellation of the Collaborative Team work. This discussion material is to prepare for the worst outcome.</w:t>
      </w:r>
    </w:p>
    <w:p w:rsidR="008A0E26" w:rsidRDefault="008A0E26" w:rsidP="00D7122A">
      <w:pPr>
        <w:rPr>
          <w:lang w:eastAsia="ja-JP"/>
        </w:rPr>
      </w:pPr>
      <w:r>
        <w:rPr>
          <w:lang w:eastAsia="ja-JP"/>
        </w:rPr>
        <w:t>Because of the timing constraint, the following modified version for discussion uses the original format (used in TD554) and instead of deletion of some phrases or paragraphs, overlaid lines were used to show the deleted phrases and paragraphs, also, footnotes were used liberally to explain the addition/deletion, or the different reading of a given clause under a pair of different design approaches.</w:t>
      </w:r>
    </w:p>
    <w:p w:rsidR="008A0E26" w:rsidRDefault="008A0E26" w:rsidP="00BE632A">
      <w:pPr>
        <w:rPr>
          <w:szCs w:val="24"/>
          <w:lang w:eastAsia="ja-JP"/>
        </w:rPr>
      </w:pPr>
      <w:r>
        <w:rPr>
          <w:szCs w:val="24"/>
          <w:lang w:eastAsia="ja-JP"/>
        </w:rPr>
        <w:t>Luckily the changes are not so deep. Basically references to ISO/IEC JTC1 terminologies need to be removed and some clarifications are necessary.</w:t>
      </w:r>
    </w:p>
    <w:p w:rsidR="008A0E26" w:rsidRPr="008956F8" w:rsidRDefault="008A0E26" w:rsidP="00BE632A">
      <w:pPr>
        <w:rPr>
          <w:szCs w:val="24"/>
          <w:lang w:eastAsia="ja-JP"/>
        </w:rPr>
        <w:sectPr w:rsidR="008A0E26" w:rsidRPr="008956F8" w:rsidSect="002D373E">
          <w:headerReference w:type="default" r:id="rId7"/>
          <w:footerReference w:type="default" r:id="rId8"/>
          <w:headerReference w:type="first" r:id="rId9"/>
          <w:footerReference w:type="first" r:id="rId10"/>
          <w:pgSz w:w="11907" w:h="16834" w:code="9"/>
          <w:pgMar w:top="1418" w:right="1134" w:bottom="1418" w:left="1134" w:header="720" w:footer="720" w:gutter="0"/>
          <w:cols w:space="720"/>
          <w:titlePg/>
          <w:docGrid w:linePitch="326"/>
        </w:sectPr>
      </w:pPr>
    </w:p>
    <w:p w:rsidR="008A0E26" w:rsidRPr="003A4559" w:rsidRDefault="008A0E26" w:rsidP="00BE632A">
      <w:pPr>
        <w:jc w:val="center"/>
        <w:rPr>
          <w:b/>
          <w:lang w:eastAsia="ja-JP"/>
        </w:rPr>
      </w:pPr>
      <w:r w:rsidRPr="003A4559">
        <w:rPr>
          <w:b/>
          <w:lang w:eastAsia="ja-JP"/>
        </w:rPr>
        <w:lastRenderedPageBreak/>
        <w:t>CONTENTS</w:t>
      </w:r>
    </w:p>
    <w:p w:rsidR="008A0E26" w:rsidRDefault="00AD7D66">
      <w:pPr>
        <w:pStyle w:val="12"/>
        <w:rPr>
          <w:rFonts w:ascii="Calibri" w:eastAsia="MS Mincho" w:hAnsi="Calibri" w:cs="Arial"/>
          <w:noProof/>
          <w:kern w:val="2"/>
          <w:sz w:val="21"/>
          <w:szCs w:val="22"/>
          <w:lang w:val="en-US" w:eastAsia="ja-JP"/>
        </w:rPr>
      </w:pPr>
      <w:r w:rsidRPr="00AD7D66">
        <w:rPr>
          <w:noProof/>
          <w:szCs w:val="24"/>
        </w:rPr>
        <w:fldChar w:fldCharType="begin"/>
      </w:r>
      <w:r w:rsidR="008A0E26" w:rsidRPr="00DB15B4">
        <w:rPr>
          <w:noProof/>
          <w:szCs w:val="24"/>
        </w:rPr>
        <w:instrText xml:space="preserve"> TOC \o "1-2" \t "Annex_No &amp; title,1,Appendix_No &amp; title,1" </w:instrText>
      </w:r>
      <w:r w:rsidRPr="00AD7D66">
        <w:rPr>
          <w:noProof/>
          <w:szCs w:val="24"/>
        </w:rPr>
        <w:fldChar w:fldCharType="separate"/>
      </w:r>
      <w:r w:rsidR="008A0E26">
        <w:rPr>
          <w:noProof/>
          <w:lang w:eastAsia="ko-KR"/>
        </w:rPr>
        <w:t>1</w:t>
      </w:r>
      <w:r w:rsidR="008A0E26">
        <w:rPr>
          <w:rFonts w:ascii="Calibri" w:eastAsia="MS Mincho" w:hAnsi="Calibri" w:cs="Arial"/>
          <w:noProof/>
          <w:kern w:val="2"/>
          <w:sz w:val="21"/>
          <w:szCs w:val="22"/>
          <w:lang w:val="en-US" w:eastAsia="ja-JP"/>
        </w:rPr>
        <w:tab/>
      </w:r>
      <w:r w:rsidR="008A0E26">
        <w:rPr>
          <w:noProof/>
          <w:lang w:eastAsia="ko-KR"/>
        </w:rPr>
        <w:t>Scope</w:t>
      </w:r>
      <w:r w:rsidR="008A0E26">
        <w:rPr>
          <w:noProof/>
        </w:rPr>
        <w:tab/>
      </w:r>
      <w:r>
        <w:rPr>
          <w:noProof/>
        </w:rPr>
        <w:fldChar w:fldCharType="begin"/>
      </w:r>
      <w:r w:rsidR="008A0E26">
        <w:rPr>
          <w:noProof/>
        </w:rPr>
        <w:instrText xml:space="preserve"> PAGEREF _Toc300794331 \h </w:instrText>
      </w:r>
      <w:r>
        <w:rPr>
          <w:noProof/>
        </w:rPr>
      </w:r>
      <w:r>
        <w:rPr>
          <w:noProof/>
        </w:rPr>
        <w:fldChar w:fldCharType="separate"/>
      </w:r>
      <w:r w:rsidR="008A0E26">
        <w:rPr>
          <w:noProof/>
        </w:rPr>
        <w:t>3</w:t>
      </w:r>
      <w:r>
        <w:rPr>
          <w:noProof/>
        </w:rPr>
        <w:fldChar w:fldCharType="end"/>
      </w:r>
    </w:p>
    <w:p w:rsidR="008A0E26" w:rsidRDefault="008A0E26">
      <w:pPr>
        <w:pStyle w:val="12"/>
        <w:rPr>
          <w:rFonts w:ascii="Calibri" w:eastAsia="MS Mincho" w:hAnsi="Calibri" w:cs="Arial"/>
          <w:noProof/>
          <w:kern w:val="2"/>
          <w:sz w:val="21"/>
          <w:szCs w:val="22"/>
          <w:lang w:val="en-US" w:eastAsia="ja-JP"/>
        </w:rPr>
      </w:pPr>
      <w:r>
        <w:rPr>
          <w:noProof/>
        </w:rPr>
        <w:t>2</w:t>
      </w:r>
      <w:r>
        <w:rPr>
          <w:rFonts w:ascii="Calibri" w:eastAsia="MS Mincho" w:hAnsi="Calibri" w:cs="Arial"/>
          <w:noProof/>
          <w:kern w:val="2"/>
          <w:sz w:val="21"/>
          <w:szCs w:val="22"/>
          <w:lang w:val="en-US" w:eastAsia="ja-JP"/>
        </w:rPr>
        <w:tab/>
      </w:r>
      <w:r>
        <w:rPr>
          <w:noProof/>
        </w:rPr>
        <w:t>References</w:t>
      </w:r>
      <w:r>
        <w:rPr>
          <w:noProof/>
        </w:rPr>
        <w:tab/>
      </w:r>
      <w:r w:rsidR="00AD7D66">
        <w:rPr>
          <w:noProof/>
        </w:rPr>
        <w:fldChar w:fldCharType="begin"/>
      </w:r>
      <w:r>
        <w:rPr>
          <w:noProof/>
        </w:rPr>
        <w:instrText xml:space="preserve"> PAGEREF _Toc300794332 \h </w:instrText>
      </w:r>
      <w:r w:rsidR="00AD7D66">
        <w:rPr>
          <w:noProof/>
        </w:rPr>
      </w:r>
      <w:r w:rsidR="00AD7D66">
        <w:rPr>
          <w:noProof/>
        </w:rPr>
        <w:fldChar w:fldCharType="separate"/>
      </w:r>
      <w:r>
        <w:rPr>
          <w:noProof/>
        </w:rPr>
        <w:t>4</w:t>
      </w:r>
      <w:r w:rsidR="00AD7D66">
        <w:rPr>
          <w:noProof/>
        </w:rPr>
        <w:fldChar w:fldCharType="end"/>
      </w:r>
    </w:p>
    <w:p w:rsidR="008A0E26" w:rsidRDefault="008A0E26">
      <w:pPr>
        <w:pStyle w:val="12"/>
        <w:rPr>
          <w:rFonts w:ascii="Calibri" w:eastAsia="MS Mincho" w:hAnsi="Calibri" w:cs="Arial"/>
          <w:noProof/>
          <w:kern w:val="2"/>
          <w:sz w:val="21"/>
          <w:szCs w:val="22"/>
          <w:lang w:val="en-US" w:eastAsia="ja-JP"/>
        </w:rPr>
      </w:pPr>
      <w:r>
        <w:rPr>
          <w:noProof/>
        </w:rPr>
        <w:t>3</w:t>
      </w:r>
      <w:r>
        <w:rPr>
          <w:rFonts w:ascii="Calibri" w:eastAsia="MS Mincho" w:hAnsi="Calibri" w:cs="Arial"/>
          <w:noProof/>
          <w:kern w:val="2"/>
          <w:sz w:val="21"/>
          <w:szCs w:val="22"/>
          <w:lang w:val="en-US" w:eastAsia="ja-JP"/>
        </w:rPr>
        <w:tab/>
      </w:r>
      <w:r>
        <w:rPr>
          <w:noProof/>
        </w:rPr>
        <w:t>Definitions</w:t>
      </w:r>
      <w:r>
        <w:rPr>
          <w:noProof/>
        </w:rPr>
        <w:tab/>
      </w:r>
      <w:r w:rsidR="00AD7D66">
        <w:rPr>
          <w:noProof/>
        </w:rPr>
        <w:fldChar w:fldCharType="begin"/>
      </w:r>
      <w:r>
        <w:rPr>
          <w:noProof/>
        </w:rPr>
        <w:instrText xml:space="preserve"> PAGEREF _Toc300794333 \h </w:instrText>
      </w:r>
      <w:r w:rsidR="00AD7D66">
        <w:rPr>
          <w:noProof/>
        </w:rPr>
      </w:r>
      <w:r w:rsidR="00AD7D66">
        <w:rPr>
          <w:noProof/>
        </w:rPr>
        <w:fldChar w:fldCharType="separate"/>
      </w:r>
      <w:r>
        <w:rPr>
          <w:noProof/>
        </w:rPr>
        <w:t>4</w:t>
      </w:r>
      <w:r w:rsidR="00AD7D66">
        <w:rPr>
          <w:noProof/>
        </w:rPr>
        <w:fldChar w:fldCharType="end"/>
      </w:r>
    </w:p>
    <w:p w:rsidR="008A0E26" w:rsidRDefault="008A0E26">
      <w:pPr>
        <w:pStyle w:val="22"/>
        <w:rPr>
          <w:rFonts w:ascii="Calibri" w:eastAsia="MS Mincho" w:hAnsi="Calibri" w:cs="Arial"/>
          <w:noProof/>
          <w:kern w:val="2"/>
          <w:sz w:val="21"/>
          <w:szCs w:val="22"/>
          <w:lang w:val="en-US" w:eastAsia="ja-JP"/>
        </w:rPr>
      </w:pPr>
      <w:r>
        <w:rPr>
          <w:noProof/>
        </w:rPr>
        <w:t>3.1</w:t>
      </w:r>
      <w:r>
        <w:rPr>
          <w:rFonts w:ascii="Calibri" w:eastAsia="MS Mincho" w:hAnsi="Calibri" w:cs="Arial"/>
          <w:noProof/>
          <w:kern w:val="2"/>
          <w:sz w:val="21"/>
          <w:szCs w:val="22"/>
          <w:lang w:val="en-US" w:eastAsia="ja-JP"/>
        </w:rPr>
        <w:tab/>
      </w:r>
      <w:r>
        <w:rPr>
          <w:noProof/>
        </w:rPr>
        <w:t>Terms defined elsewhere</w:t>
      </w:r>
      <w:r>
        <w:rPr>
          <w:noProof/>
        </w:rPr>
        <w:tab/>
      </w:r>
      <w:r w:rsidR="00AD7D66">
        <w:rPr>
          <w:noProof/>
        </w:rPr>
        <w:fldChar w:fldCharType="begin"/>
      </w:r>
      <w:r>
        <w:rPr>
          <w:noProof/>
        </w:rPr>
        <w:instrText xml:space="preserve"> PAGEREF _Toc300794334 \h </w:instrText>
      </w:r>
      <w:r w:rsidR="00AD7D66">
        <w:rPr>
          <w:noProof/>
        </w:rPr>
      </w:r>
      <w:r w:rsidR="00AD7D66">
        <w:rPr>
          <w:noProof/>
        </w:rPr>
        <w:fldChar w:fldCharType="separate"/>
      </w:r>
      <w:r>
        <w:rPr>
          <w:noProof/>
        </w:rPr>
        <w:t>4</w:t>
      </w:r>
      <w:r w:rsidR="00AD7D66">
        <w:rPr>
          <w:noProof/>
        </w:rPr>
        <w:fldChar w:fldCharType="end"/>
      </w:r>
    </w:p>
    <w:p w:rsidR="008A0E26" w:rsidRDefault="008A0E26">
      <w:pPr>
        <w:pStyle w:val="22"/>
        <w:rPr>
          <w:rFonts w:ascii="Calibri" w:eastAsia="MS Mincho" w:hAnsi="Calibri" w:cs="Arial"/>
          <w:noProof/>
          <w:kern w:val="2"/>
          <w:sz w:val="21"/>
          <w:szCs w:val="22"/>
          <w:lang w:val="en-US" w:eastAsia="ja-JP"/>
        </w:rPr>
      </w:pPr>
      <w:r>
        <w:rPr>
          <w:noProof/>
        </w:rPr>
        <w:t>3.2</w:t>
      </w:r>
      <w:r>
        <w:rPr>
          <w:rFonts w:ascii="Calibri" w:eastAsia="MS Mincho" w:hAnsi="Calibri" w:cs="Arial"/>
          <w:noProof/>
          <w:kern w:val="2"/>
          <w:sz w:val="21"/>
          <w:szCs w:val="22"/>
          <w:lang w:val="en-US" w:eastAsia="ja-JP"/>
        </w:rPr>
        <w:tab/>
      </w:r>
      <w:r>
        <w:rPr>
          <w:noProof/>
        </w:rPr>
        <w:t>Terms defined in this Recommendation</w:t>
      </w:r>
      <w:r>
        <w:rPr>
          <w:noProof/>
        </w:rPr>
        <w:tab/>
      </w:r>
      <w:r w:rsidR="00AD7D66">
        <w:rPr>
          <w:noProof/>
        </w:rPr>
        <w:fldChar w:fldCharType="begin"/>
      </w:r>
      <w:r>
        <w:rPr>
          <w:noProof/>
        </w:rPr>
        <w:instrText xml:space="preserve"> PAGEREF _Toc300794335 \h </w:instrText>
      </w:r>
      <w:r w:rsidR="00AD7D66">
        <w:rPr>
          <w:noProof/>
        </w:rPr>
      </w:r>
      <w:r w:rsidR="00AD7D66">
        <w:rPr>
          <w:noProof/>
        </w:rPr>
        <w:fldChar w:fldCharType="separate"/>
      </w:r>
      <w:r>
        <w:rPr>
          <w:noProof/>
        </w:rPr>
        <w:t>5</w:t>
      </w:r>
      <w:r w:rsidR="00AD7D66">
        <w:rPr>
          <w:noProof/>
        </w:rPr>
        <w:fldChar w:fldCharType="end"/>
      </w:r>
    </w:p>
    <w:p w:rsidR="008A0E26" w:rsidRDefault="008A0E26">
      <w:pPr>
        <w:pStyle w:val="12"/>
        <w:rPr>
          <w:rFonts w:ascii="Calibri" w:eastAsia="MS Mincho" w:hAnsi="Calibri" w:cs="Arial"/>
          <w:noProof/>
          <w:kern w:val="2"/>
          <w:sz w:val="21"/>
          <w:szCs w:val="22"/>
          <w:lang w:val="en-US" w:eastAsia="ja-JP"/>
        </w:rPr>
      </w:pPr>
      <w:r>
        <w:rPr>
          <w:noProof/>
        </w:rPr>
        <w:t>4</w:t>
      </w:r>
      <w:r>
        <w:rPr>
          <w:rFonts w:ascii="Calibri" w:eastAsia="MS Mincho" w:hAnsi="Calibri" w:cs="Arial"/>
          <w:noProof/>
          <w:kern w:val="2"/>
          <w:sz w:val="21"/>
          <w:szCs w:val="22"/>
          <w:lang w:val="en-US" w:eastAsia="ja-JP"/>
        </w:rPr>
        <w:tab/>
      </w:r>
      <w:r>
        <w:rPr>
          <w:noProof/>
        </w:rPr>
        <w:t>Abbreviations and acronyms</w:t>
      </w:r>
      <w:r>
        <w:rPr>
          <w:noProof/>
        </w:rPr>
        <w:tab/>
      </w:r>
      <w:r w:rsidR="00AD7D66">
        <w:rPr>
          <w:noProof/>
        </w:rPr>
        <w:fldChar w:fldCharType="begin"/>
      </w:r>
      <w:r>
        <w:rPr>
          <w:noProof/>
        </w:rPr>
        <w:instrText xml:space="preserve"> PAGEREF _Toc300794336 \h </w:instrText>
      </w:r>
      <w:r w:rsidR="00AD7D66">
        <w:rPr>
          <w:noProof/>
        </w:rPr>
      </w:r>
      <w:r w:rsidR="00AD7D66">
        <w:rPr>
          <w:noProof/>
        </w:rPr>
        <w:fldChar w:fldCharType="separate"/>
      </w:r>
      <w:r>
        <w:rPr>
          <w:noProof/>
        </w:rPr>
        <w:t>5</w:t>
      </w:r>
      <w:r w:rsidR="00AD7D66">
        <w:rPr>
          <w:noProof/>
        </w:rPr>
        <w:fldChar w:fldCharType="end"/>
      </w:r>
    </w:p>
    <w:p w:rsidR="008A0E26" w:rsidRDefault="008A0E26">
      <w:pPr>
        <w:pStyle w:val="12"/>
        <w:rPr>
          <w:rFonts w:ascii="Calibri" w:eastAsia="MS Mincho" w:hAnsi="Calibri" w:cs="Arial"/>
          <w:noProof/>
          <w:kern w:val="2"/>
          <w:sz w:val="21"/>
          <w:szCs w:val="22"/>
          <w:lang w:val="en-US" w:eastAsia="ja-JP"/>
        </w:rPr>
      </w:pPr>
      <w:r>
        <w:rPr>
          <w:noProof/>
        </w:rPr>
        <w:t>5</w:t>
      </w:r>
      <w:r>
        <w:rPr>
          <w:rFonts w:ascii="Calibri" w:eastAsia="MS Mincho" w:hAnsi="Calibri" w:cs="Arial"/>
          <w:noProof/>
          <w:kern w:val="2"/>
          <w:sz w:val="21"/>
          <w:szCs w:val="22"/>
          <w:lang w:val="en-US" w:eastAsia="ja-JP"/>
        </w:rPr>
        <w:tab/>
      </w:r>
      <w:r>
        <w:rPr>
          <w:noProof/>
        </w:rPr>
        <w:t>Conventions</w:t>
      </w:r>
      <w:r>
        <w:rPr>
          <w:noProof/>
        </w:rPr>
        <w:tab/>
      </w:r>
      <w:r w:rsidR="00AD7D66">
        <w:rPr>
          <w:noProof/>
        </w:rPr>
        <w:fldChar w:fldCharType="begin"/>
      </w:r>
      <w:r>
        <w:rPr>
          <w:noProof/>
        </w:rPr>
        <w:instrText xml:space="preserve"> PAGEREF _Toc300794337 \h </w:instrText>
      </w:r>
      <w:r w:rsidR="00AD7D66">
        <w:rPr>
          <w:noProof/>
        </w:rPr>
      </w:r>
      <w:r w:rsidR="00AD7D66">
        <w:rPr>
          <w:noProof/>
        </w:rPr>
        <w:fldChar w:fldCharType="separate"/>
      </w:r>
      <w:r>
        <w:rPr>
          <w:noProof/>
        </w:rPr>
        <w:t>5</w:t>
      </w:r>
      <w:r w:rsidR="00AD7D66">
        <w:rPr>
          <w:noProof/>
        </w:rPr>
        <w:fldChar w:fldCharType="end"/>
      </w:r>
    </w:p>
    <w:p w:rsidR="008A0E26" w:rsidRDefault="008A0E26">
      <w:pPr>
        <w:pStyle w:val="12"/>
        <w:rPr>
          <w:rFonts w:ascii="Calibri" w:eastAsia="MS Mincho" w:hAnsi="Calibri" w:cs="Arial"/>
          <w:noProof/>
          <w:kern w:val="2"/>
          <w:sz w:val="21"/>
          <w:szCs w:val="22"/>
          <w:lang w:val="en-US" w:eastAsia="ja-JP"/>
        </w:rPr>
      </w:pPr>
      <w:r>
        <w:rPr>
          <w:noProof/>
        </w:rPr>
        <w:t>6</w:t>
      </w:r>
      <w:r>
        <w:rPr>
          <w:rFonts w:ascii="Calibri" w:eastAsia="MS Mincho" w:hAnsi="Calibri" w:cs="Arial"/>
          <w:noProof/>
          <w:kern w:val="2"/>
          <w:sz w:val="21"/>
          <w:szCs w:val="22"/>
          <w:lang w:val="en-US" w:eastAsia="ja-JP"/>
        </w:rPr>
        <w:tab/>
      </w:r>
      <w:r>
        <w:rPr>
          <w:noProof/>
          <w:lang w:eastAsia="ko-KR"/>
        </w:rPr>
        <w:t>Concept of identification</w:t>
      </w:r>
      <w:r>
        <w:rPr>
          <w:noProof/>
        </w:rPr>
        <w:t xml:space="preserve"> scheme for multimedia information access triggered by tag-based identification</w:t>
      </w:r>
      <w:r>
        <w:rPr>
          <w:noProof/>
        </w:rPr>
        <w:tab/>
      </w:r>
      <w:r w:rsidR="00AD7D66">
        <w:rPr>
          <w:noProof/>
        </w:rPr>
        <w:fldChar w:fldCharType="begin"/>
      </w:r>
      <w:r>
        <w:rPr>
          <w:noProof/>
        </w:rPr>
        <w:instrText xml:space="preserve"> PAGEREF _Toc300794338 \h </w:instrText>
      </w:r>
      <w:r w:rsidR="00AD7D66">
        <w:rPr>
          <w:noProof/>
        </w:rPr>
      </w:r>
      <w:r w:rsidR="00AD7D66">
        <w:rPr>
          <w:noProof/>
        </w:rPr>
        <w:fldChar w:fldCharType="separate"/>
      </w:r>
      <w:r>
        <w:rPr>
          <w:noProof/>
        </w:rPr>
        <w:t>6</w:t>
      </w:r>
      <w:r w:rsidR="00AD7D66">
        <w:rPr>
          <w:noProof/>
        </w:rPr>
        <w:fldChar w:fldCharType="end"/>
      </w:r>
    </w:p>
    <w:p w:rsidR="008A0E26" w:rsidRDefault="008A0E26">
      <w:pPr>
        <w:pStyle w:val="22"/>
        <w:rPr>
          <w:rFonts w:ascii="Calibri" w:eastAsia="MS Mincho" w:hAnsi="Calibri" w:cs="Arial"/>
          <w:noProof/>
          <w:kern w:val="2"/>
          <w:sz w:val="21"/>
          <w:szCs w:val="22"/>
          <w:lang w:val="en-US" w:eastAsia="ja-JP"/>
        </w:rPr>
      </w:pPr>
      <w:r>
        <w:rPr>
          <w:noProof/>
        </w:rPr>
        <w:t>6.1</w:t>
      </w:r>
      <w:r>
        <w:rPr>
          <w:rFonts w:ascii="Calibri" w:eastAsia="MS Mincho" w:hAnsi="Calibri" w:cs="Arial"/>
          <w:noProof/>
          <w:kern w:val="2"/>
          <w:sz w:val="21"/>
          <w:szCs w:val="22"/>
          <w:lang w:val="en-US" w:eastAsia="ja-JP"/>
        </w:rPr>
        <w:tab/>
      </w:r>
      <w:r>
        <w:rPr>
          <w:noProof/>
        </w:rPr>
        <w:t>Overview</w:t>
      </w:r>
      <w:r>
        <w:rPr>
          <w:noProof/>
        </w:rPr>
        <w:tab/>
      </w:r>
      <w:r w:rsidR="00AD7D66">
        <w:rPr>
          <w:noProof/>
        </w:rPr>
        <w:fldChar w:fldCharType="begin"/>
      </w:r>
      <w:r>
        <w:rPr>
          <w:noProof/>
        </w:rPr>
        <w:instrText xml:space="preserve"> PAGEREF _Toc300794339 \h </w:instrText>
      </w:r>
      <w:r w:rsidR="00AD7D66">
        <w:rPr>
          <w:noProof/>
        </w:rPr>
      </w:r>
      <w:r w:rsidR="00AD7D66">
        <w:rPr>
          <w:noProof/>
        </w:rPr>
        <w:fldChar w:fldCharType="separate"/>
      </w:r>
      <w:r>
        <w:rPr>
          <w:noProof/>
        </w:rPr>
        <w:t>6</w:t>
      </w:r>
      <w:r w:rsidR="00AD7D66">
        <w:rPr>
          <w:noProof/>
        </w:rPr>
        <w:fldChar w:fldCharType="end"/>
      </w:r>
    </w:p>
    <w:p w:rsidR="008A0E26" w:rsidRDefault="008A0E26">
      <w:pPr>
        <w:pStyle w:val="22"/>
        <w:rPr>
          <w:rFonts w:ascii="Calibri" w:eastAsia="MS Mincho" w:hAnsi="Calibri" w:cs="Arial"/>
          <w:noProof/>
          <w:kern w:val="2"/>
          <w:sz w:val="21"/>
          <w:szCs w:val="22"/>
          <w:lang w:val="en-US" w:eastAsia="ja-JP"/>
        </w:rPr>
      </w:pPr>
      <w:r>
        <w:rPr>
          <w:noProof/>
        </w:rPr>
        <w:t>6.2</w:t>
      </w:r>
      <w:r>
        <w:rPr>
          <w:rFonts w:ascii="Calibri" w:eastAsia="MS Mincho" w:hAnsi="Calibri" w:cs="Arial"/>
          <w:noProof/>
          <w:kern w:val="2"/>
          <w:sz w:val="21"/>
          <w:szCs w:val="22"/>
          <w:lang w:val="en-US" w:eastAsia="ja-JP"/>
        </w:rPr>
        <w:tab/>
      </w:r>
      <w:r>
        <w:rPr>
          <w:noProof/>
        </w:rPr>
        <w:t>Uniqueness of ID value</w:t>
      </w:r>
      <w:r>
        <w:rPr>
          <w:noProof/>
        </w:rPr>
        <w:tab/>
      </w:r>
      <w:r w:rsidR="00AD7D66">
        <w:rPr>
          <w:noProof/>
        </w:rPr>
        <w:fldChar w:fldCharType="begin"/>
      </w:r>
      <w:r>
        <w:rPr>
          <w:noProof/>
        </w:rPr>
        <w:instrText xml:space="preserve"> PAGEREF _Toc300794340 \h </w:instrText>
      </w:r>
      <w:r w:rsidR="00AD7D66">
        <w:rPr>
          <w:noProof/>
        </w:rPr>
      </w:r>
      <w:r w:rsidR="00AD7D66">
        <w:rPr>
          <w:noProof/>
        </w:rPr>
        <w:fldChar w:fldCharType="separate"/>
      </w:r>
      <w:r>
        <w:rPr>
          <w:noProof/>
        </w:rPr>
        <w:t>6</w:t>
      </w:r>
      <w:r w:rsidR="00AD7D66">
        <w:rPr>
          <w:noProof/>
        </w:rPr>
        <w:fldChar w:fldCharType="end"/>
      </w:r>
    </w:p>
    <w:p w:rsidR="008A0E26" w:rsidRDefault="008A0E26">
      <w:pPr>
        <w:pStyle w:val="12"/>
        <w:rPr>
          <w:rFonts w:ascii="Calibri" w:eastAsia="MS Mincho" w:hAnsi="Calibri" w:cs="Arial"/>
          <w:noProof/>
          <w:kern w:val="2"/>
          <w:sz w:val="21"/>
          <w:szCs w:val="22"/>
          <w:lang w:val="en-US" w:eastAsia="ja-JP"/>
        </w:rPr>
      </w:pPr>
      <w:r>
        <w:rPr>
          <w:noProof/>
        </w:rPr>
        <w:t>7</w:t>
      </w:r>
      <w:r>
        <w:rPr>
          <w:rFonts w:ascii="Calibri" w:eastAsia="MS Mincho" w:hAnsi="Calibri" w:cs="Arial"/>
          <w:noProof/>
          <w:kern w:val="2"/>
          <w:sz w:val="21"/>
          <w:szCs w:val="22"/>
          <w:lang w:val="en-US" w:eastAsia="ja-JP"/>
        </w:rPr>
        <w:tab/>
      </w:r>
      <w:r>
        <w:rPr>
          <w:noProof/>
          <w:lang w:eastAsia="ko-KR"/>
        </w:rPr>
        <w:t>Identification</w:t>
      </w:r>
      <w:r>
        <w:rPr>
          <w:noProof/>
        </w:rPr>
        <w:t xml:space="preserve"> scheme for multimedia information access triggered by tag-based identification</w:t>
      </w:r>
      <w:r>
        <w:rPr>
          <w:noProof/>
        </w:rPr>
        <w:tab/>
      </w:r>
      <w:r w:rsidR="00AD7D66">
        <w:rPr>
          <w:noProof/>
        </w:rPr>
        <w:fldChar w:fldCharType="begin"/>
      </w:r>
      <w:r>
        <w:rPr>
          <w:noProof/>
        </w:rPr>
        <w:instrText xml:space="preserve"> PAGEREF _Toc300794341 \h </w:instrText>
      </w:r>
      <w:r w:rsidR="00AD7D66">
        <w:rPr>
          <w:noProof/>
        </w:rPr>
      </w:r>
      <w:r w:rsidR="00AD7D66">
        <w:rPr>
          <w:noProof/>
        </w:rPr>
        <w:fldChar w:fldCharType="separate"/>
      </w:r>
      <w:r>
        <w:rPr>
          <w:noProof/>
        </w:rPr>
        <w:t>7</w:t>
      </w:r>
      <w:r w:rsidR="00AD7D66">
        <w:rPr>
          <w:noProof/>
        </w:rPr>
        <w:fldChar w:fldCharType="end"/>
      </w:r>
    </w:p>
    <w:p w:rsidR="008A0E26" w:rsidRDefault="008A0E26">
      <w:pPr>
        <w:pStyle w:val="22"/>
        <w:rPr>
          <w:rFonts w:ascii="Calibri" w:eastAsia="MS Mincho" w:hAnsi="Calibri" w:cs="Arial"/>
          <w:noProof/>
          <w:kern w:val="2"/>
          <w:sz w:val="21"/>
          <w:szCs w:val="22"/>
          <w:lang w:val="en-US" w:eastAsia="ja-JP"/>
        </w:rPr>
      </w:pPr>
      <w:r w:rsidRPr="00452600">
        <w:rPr>
          <w:rFonts w:eastAsia="Times New Roman"/>
          <w:noProof/>
        </w:rPr>
        <w:t>7.1</w:t>
      </w:r>
      <w:r>
        <w:rPr>
          <w:rFonts w:ascii="Calibri" w:eastAsia="MS Mincho" w:hAnsi="Calibri" w:cs="Arial"/>
          <w:noProof/>
          <w:kern w:val="2"/>
          <w:sz w:val="21"/>
          <w:szCs w:val="22"/>
          <w:lang w:val="en-US" w:eastAsia="ja-JP"/>
        </w:rPr>
        <w:tab/>
      </w:r>
      <w:r>
        <w:rPr>
          <w:noProof/>
        </w:rPr>
        <w:t>Structure</w:t>
      </w:r>
      <w:r>
        <w:rPr>
          <w:noProof/>
        </w:rPr>
        <w:tab/>
      </w:r>
      <w:r w:rsidR="00AD7D66">
        <w:rPr>
          <w:noProof/>
        </w:rPr>
        <w:fldChar w:fldCharType="begin"/>
      </w:r>
      <w:r>
        <w:rPr>
          <w:noProof/>
        </w:rPr>
        <w:instrText xml:space="preserve"> PAGEREF _Toc300794342 \h </w:instrText>
      </w:r>
      <w:r w:rsidR="00AD7D66">
        <w:rPr>
          <w:noProof/>
        </w:rPr>
      </w:r>
      <w:r w:rsidR="00AD7D66">
        <w:rPr>
          <w:noProof/>
        </w:rPr>
        <w:fldChar w:fldCharType="separate"/>
      </w:r>
      <w:r>
        <w:rPr>
          <w:noProof/>
        </w:rPr>
        <w:t>7</w:t>
      </w:r>
      <w:r w:rsidR="00AD7D66">
        <w:rPr>
          <w:noProof/>
        </w:rPr>
        <w:fldChar w:fldCharType="end"/>
      </w:r>
    </w:p>
    <w:p w:rsidR="008A0E26" w:rsidRDefault="008A0E26">
      <w:pPr>
        <w:pStyle w:val="22"/>
        <w:rPr>
          <w:rFonts w:ascii="Calibri" w:eastAsia="MS Mincho" w:hAnsi="Calibri" w:cs="Arial"/>
          <w:noProof/>
          <w:kern w:val="2"/>
          <w:sz w:val="21"/>
          <w:szCs w:val="22"/>
          <w:lang w:val="en-US" w:eastAsia="ja-JP"/>
        </w:rPr>
      </w:pPr>
      <w:r w:rsidRPr="00452600">
        <w:rPr>
          <w:rFonts w:eastAsia="Times New Roman"/>
          <w:noProof/>
        </w:rPr>
        <w:t>7.</w:t>
      </w:r>
      <w:r>
        <w:rPr>
          <w:noProof/>
        </w:rPr>
        <w:t>2</w:t>
      </w:r>
      <w:r>
        <w:rPr>
          <w:rFonts w:ascii="Calibri" w:eastAsia="MS Mincho" w:hAnsi="Calibri" w:cs="Arial"/>
          <w:noProof/>
          <w:kern w:val="2"/>
          <w:sz w:val="21"/>
          <w:szCs w:val="22"/>
          <w:lang w:val="en-US" w:eastAsia="ja-JP"/>
        </w:rPr>
        <w:tab/>
      </w:r>
      <w:r>
        <w:rPr>
          <w:noProof/>
        </w:rPr>
        <w:t>High Level Code (HLC)</w:t>
      </w:r>
      <w:r>
        <w:rPr>
          <w:noProof/>
        </w:rPr>
        <w:tab/>
      </w:r>
      <w:r w:rsidR="00AD7D66">
        <w:rPr>
          <w:noProof/>
        </w:rPr>
        <w:fldChar w:fldCharType="begin"/>
      </w:r>
      <w:r>
        <w:rPr>
          <w:noProof/>
        </w:rPr>
        <w:instrText xml:space="preserve"> PAGEREF _Toc300794343 \h </w:instrText>
      </w:r>
      <w:r w:rsidR="00AD7D66">
        <w:rPr>
          <w:noProof/>
        </w:rPr>
      </w:r>
      <w:r w:rsidR="00AD7D66">
        <w:rPr>
          <w:noProof/>
        </w:rPr>
        <w:fldChar w:fldCharType="separate"/>
      </w:r>
      <w:r>
        <w:rPr>
          <w:noProof/>
        </w:rPr>
        <w:t>7</w:t>
      </w:r>
      <w:r w:rsidR="00AD7D66">
        <w:rPr>
          <w:noProof/>
        </w:rPr>
        <w:fldChar w:fldCharType="end"/>
      </w:r>
    </w:p>
    <w:p w:rsidR="008A0E26" w:rsidRDefault="008A0E26">
      <w:pPr>
        <w:pStyle w:val="22"/>
        <w:rPr>
          <w:rFonts w:ascii="Calibri" w:eastAsia="MS Mincho" w:hAnsi="Calibri" w:cs="Arial"/>
          <w:noProof/>
          <w:kern w:val="2"/>
          <w:sz w:val="21"/>
          <w:szCs w:val="22"/>
          <w:lang w:val="en-US" w:eastAsia="ja-JP"/>
        </w:rPr>
      </w:pPr>
      <w:r>
        <w:rPr>
          <w:noProof/>
        </w:rPr>
        <w:t>7.3</w:t>
      </w:r>
      <w:r>
        <w:rPr>
          <w:rFonts w:ascii="Calibri" w:eastAsia="MS Mincho" w:hAnsi="Calibri" w:cs="Arial"/>
          <w:noProof/>
          <w:kern w:val="2"/>
          <w:sz w:val="21"/>
          <w:szCs w:val="22"/>
          <w:lang w:val="en-US" w:eastAsia="ja-JP"/>
        </w:rPr>
        <w:tab/>
      </w:r>
      <w:r>
        <w:rPr>
          <w:noProof/>
        </w:rPr>
        <w:t>Top Level Code (TL</w:t>
      </w:r>
      <w:r>
        <w:rPr>
          <w:noProof/>
          <w:lang w:eastAsia="ja-JP"/>
        </w:rPr>
        <w:t>C</w:t>
      </w:r>
      <w:r>
        <w:rPr>
          <w:noProof/>
        </w:rPr>
        <w:t>)</w:t>
      </w:r>
      <w:r>
        <w:rPr>
          <w:noProof/>
        </w:rPr>
        <w:tab/>
      </w:r>
      <w:r w:rsidR="00AD7D66">
        <w:rPr>
          <w:noProof/>
        </w:rPr>
        <w:fldChar w:fldCharType="begin"/>
      </w:r>
      <w:r>
        <w:rPr>
          <w:noProof/>
        </w:rPr>
        <w:instrText xml:space="preserve"> PAGEREF _Toc300794344 \h </w:instrText>
      </w:r>
      <w:r w:rsidR="00AD7D66">
        <w:rPr>
          <w:noProof/>
        </w:rPr>
      </w:r>
      <w:r w:rsidR="00AD7D66">
        <w:rPr>
          <w:noProof/>
        </w:rPr>
        <w:fldChar w:fldCharType="separate"/>
      </w:r>
      <w:r>
        <w:rPr>
          <w:noProof/>
        </w:rPr>
        <w:t>8</w:t>
      </w:r>
      <w:r w:rsidR="00AD7D66">
        <w:rPr>
          <w:noProof/>
        </w:rPr>
        <w:fldChar w:fldCharType="end"/>
      </w:r>
    </w:p>
    <w:p w:rsidR="008A0E26" w:rsidRDefault="008A0E26">
      <w:pPr>
        <w:pStyle w:val="22"/>
        <w:rPr>
          <w:rFonts w:ascii="Calibri" w:eastAsia="MS Mincho" w:hAnsi="Calibri" w:cs="Arial"/>
          <w:noProof/>
          <w:kern w:val="2"/>
          <w:sz w:val="21"/>
          <w:szCs w:val="22"/>
          <w:lang w:val="en-US" w:eastAsia="ja-JP"/>
        </w:rPr>
      </w:pPr>
      <w:r>
        <w:rPr>
          <w:noProof/>
        </w:rPr>
        <w:t>7.4</w:t>
      </w:r>
      <w:r>
        <w:rPr>
          <w:rFonts w:ascii="Calibri" w:eastAsia="MS Mincho" w:hAnsi="Calibri" w:cs="Arial"/>
          <w:noProof/>
          <w:kern w:val="2"/>
          <w:sz w:val="21"/>
          <w:szCs w:val="22"/>
          <w:lang w:val="en-US" w:eastAsia="ja-JP"/>
        </w:rPr>
        <w:tab/>
      </w:r>
      <w:r>
        <w:rPr>
          <w:noProof/>
        </w:rPr>
        <w:t>Class</w:t>
      </w:r>
      <w:r>
        <w:rPr>
          <w:noProof/>
        </w:rPr>
        <w:tab/>
      </w:r>
      <w:r w:rsidR="00AD7D66">
        <w:rPr>
          <w:noProof/>
        </w:rPr>
        <w:fldChar w:fldCharType="begin"/>
      </w:r>
      <w:r>
        <w:rPr>
          <w:noProof/>
        </w:rPr>
        <w:instrText xml:space="preserve"> PAGEREF _Toc300794345 \h </w:instrText>
      </w:r>
      <w:r w:rsidR="00AD7D66">
        <w:rPr>
          <w:noProof/>
        </w:rPr>
      </w:r>
      <w:r w:rsidR="00AD7D66">
        <w:rPr>
          <w:noProof/>
        </w:rPr>
        <w:fldChar w:fldCharType="separate"/>
      </w:r>
      <w:r>
        <w:rPr>
          <w:noProof/>
        </w:rPr>
        <w:t>8</w:t>
      </w:r>
      <w:r w:rsidR="00AD7D66">
        <w:rPr>
          <w:noProof/>
        </w:rPr>
        <w:fldChar w:fldCharType="end"/>
      </w:r>
    </w:p>
    <w:p w:rsidR="008A0E26" w:rsidRDefault="008A0E26">
      <w:pPr>
        <w:pStyle w:val="22"/>
        <w:rPr>
          <w:rFonts w:ascii="Calibri" w:eastAsia="MS Mincho" w:hAnsi="Calibri" w:cs="Arial"/>
          <w:noProof/>
          <w:kern w:val="2"/>
          <w:sz w:val="21"/>
          <w:szCs w:val="22"/>
          <w:lang w:val="en-US" w:eastAsia="ja-JP"/>
        </w:rPr>
      </w:pPr>
      <w:r>
        <w:rPr>
          <w:noProof/>
        </w:rPr>
        <w:t>7.5</w:t>
      </w:r>
      <w:r>
        <w:rPr>
          <w:rFonts w:ascii="Calibri" w:eastAsia="MS Mincho" w:hAnsi="Calibri" w:cs="Arial"/>
          <w:noProof/>
          <w:kern w:val="2"/>
          <w:sz w:val="21"/>
          <w:szCs w:val="22"/>
          <w:lang w:val="en-US" w:eastAsia="ja-JP"/>
        </w:rPr>
        <w:tab/>
      </w:r>
      <w:r>
        <w:rPr>
          <w:noProof/>
        </w:rPr>
        <w:t xml:space="preserve">Second Level </w:t>
      </w:r>
      <w:r w:rsidRPr="00452600">
        <w:rPr>
          <w:rFonts w:eastAsia="Times New Roman"/>
          <w:noProof/>
        </w:rPr>
        <w:t xml:space="preserve">Organization </w:t>
      </w:r>
      <w:r>
        <w:rPr>
          <w:noProof/>
        </w:rPr>
        <w:t>Code (SLOC)</w:t>
      </w:r>
      <w:r>
        <w:rPr>
          <w:noProof/>
        </w:rPr>
        <w:tab/>
      </w:r>
      <w:r w:rsidR="00AD7D66">
        <w:rPr>
          <w:noProof/>
        </w:rPr>
        <w:fldChar w:fldCharType="begin"/>
      </w:r>
      <w:r>
        <w:rPr>
          <w:noProof/>
        </w:rPr>
        <w:instrText xml:space="preserve"> PAGEREF _Toc300794346 \h </w:instrText>
      </w:r>
      <w:r w:rsidR="00AD7D66">
        <w:rPr>
          <w:noProof/>
        </w:rPr>
      </w:r>
      <w:r w:rsidR="00AD7D66">
        <w:rPr>
          <w:noProof/>
        </w:rPr>
        <w:fldChar w:fldCharType="separate"/>
      </w:r>
      <w:r>
        <w:rPr>
          <w:noProof/>
        </w:rPr>
        <w:t>8</w:t>
      </w:r>
      <w:r w:rsidR="00AD7D66">
        <w:rPr>
          <w:noProof/>
        </w:rPr>
        <w:fldChar w:fldCharType="end"/>
      </w:r>
    </w:p>
    <w:p w:rsidR="008A0E26" w:rsidRDefault="008A0E26">
      <w:pPr>
        <w:pStyle w:val="22"/>
        <w:rPr>
          <w:rFonts w:ascii="Calibri" w:eastAsia="MS Mincho" w:hAnsi="Calibri" w:cs="Arial"/>
          <w:noProof/>
          <w:kern w:val="2"/>
          <w:sz w:val="21"/>
          <w:szCs w:val="22"/>
          <w:lang w:val="en-US" w:eastAsia="ja-JP"/>
        </w:rPr>
      </w:pPr>
      <w:r w:rsidRPr="00452600">
        <w:rPr>
          <w:strike/>
          <w:noProof/>
        </w:rPr>
        <w:t>7.6</w:t>
      </w:r>
      <w:r>
        <w:rPr>
          <w:rFonts w:ascii="Calibri" w:eastAsia="MS Mincho" w:hAnsi="Calibri" w:cs="Arial"/>
          <w:noProof/>
          <w:kern w:val="2"/>
          <w:sz w:val="21"/>
          <w:szCs w:val="22"/>
          <w:lang w:val="en-US" w:eastAsia="ja-JP"/>
        </w:rPr>
        <w:tab/>
      </w:r>
      <w:r w:rsidRPr="00452600">
        <w:rPr>
          <w:rFonts w:eastAsia="Times New Roman"/>
          <w:strike/>
          <w:noProof/>
        </w:rPr>
        <w:t>Item Category Code (ICC)</w:t>
      </w:r>
      <w:r w:rsidRPr="00452600">
        <w:rPr>
          <w:strike/>
          <w:noProof/>
          <w:lang w:eastAsia="ja-JP"/>
        </w:rPr>
        <w:t xml:space="preserve"> </w:t>
      </w:r>
      <w:r>
        <w:rPr>
          <w:noProof/>
        </w:rPr>
        <w:tab/>
      </w:r>
      <w:r w:rsidR="00AD7D66">
        <w:rPr>
          <w:noProof/>
        </w:rPr>
        <w:fldChar w:fldCharType="begin"/>
      </w:r>
      <w:r>
        <w:rPr>
          <w:noProof/>
        </w:rPr>
        <w:instrText xml:space="preserve"> PAGEREF _Toc300794347 \h </w:instrText>
      </w:r>
      <w:r w:rsidR="00AD7D66">
        <w:rPr>
          <w:noProof/>
        </w:rPr>
      </w:r>
      <w:r w:rsidR="00AD7D66">
        <w:rPr>
          <w:noProof/>
        </w:rPr>
        <w:fldChar w:fldCharType="separate"/>
      </w:r>
      <w:r>
        <w:rPr>
          <w:noProof/>
        </w:rPr>
        <w:t>8</w:t>
      </w:r>
      <w:r w:rsidR="00AD7D66">
        <w:rPr>
          <w:noProof/>
        </w:rPr>
        <w:fldChar w:fldCharType="end"/>
      </w:r>
    </w:p>
    <w:p w:rsidR="008A0E26" w:rsidRDefault="008A0E26">
      <w:pPr>
        <w:pStyle w:val="22"/>
        <w:rPr>
          <w:rFonts w:ascii="Calibri" w:eastAsia="MS Mincho" w:hAnsi="Calibri" w:cs="Arial"/>
          <w:noProof/>
          <w:kern w:val="2"/>
          <w:sz w:val="21"/>
          <w:szCs w:val="22"/>
          <w:lang w:val="en-US" w:eastAsia="ja-JP"/>
        </w:rPr>
      </w:pPr>
      <w:r w:rsidRPr="00452600">
        <w:rPr>
          <w:strike/>
          <w:noProof/>
        </w:rPr>
        <w:t>7.7</w:t>
      </w:r>
      <w:r>
        <w:rPr>
          <w:rFonts w:ascii="Calibri" w:eastAsia="MS Mincho" w:hAnsi="Calibri" w:cs="Arial"/>
          <w:noProof/>
          <w:kern w:val="2"/>
          <w:sz w:val="21"/>
          <w:szCs w:val="22"/>
          <w:lang w:val="en-US" w:eastAsia="ja-JP"/>
        </w:rPr>
        <w:tab/>
      </w:r>
      <w:r w:rsidRPr="00452600">
        <w:rPr>
          <w:strike/>
          <w:noProof/>
        </w:rPr>
        <w:t>Item Code (IC)</w:t>
      </w:r>
      <w:r>
        <w:rPr>
          <w:noProof/>
        </w:rPr>
        <w:tab/>
      </w:r>
      <w:r w:rsidR="00AD7D66">
        <w:rPr>
          <w:noProof/>
        </w:rPr>
        <w:fldChar w:fldCharType="begin"/>
      </w:r>
      <w:r>
        <w:rPr>
          <w:noProof/>
        </w:rPr>
        <w:instrText xml:space="preserve"> PAGEREF _Toc300794348 \h </w:instrText>
      </w:r>
      <w:r w:rsidR="00AD7D66">
        <w:rPr>
          <w:noProof/>
        </w:rPr>
      </w:r>
      <w:r w:rsidR="00AD7D66">
        <w:rPr>
          <w:noProof/>
        </w:rPr>
        <w:fldChar w:fldCharType="separate"/>
      </w:r>
      <w:r>
        <w:rPr>
          <w:noProof/>
        </w:rPr>
        <w:t>8</w:t>
      </w:r>
      <w:r w:rsidR="00AD7D66">
        <w:rPr>
          <w:noProof/>
        </w:rPr>
        <w:fldChar w:fldCharType="end"/>
      </w:r>
    </w:p>
    <w:p w:rsidR="008A0E26" w:rsidRDefault="008A0E26">
      <w:pPr>
        <w:pStyle w:val="22"/>
        <w:rPr>
          <w:rFonts w:ascii="Calibri" w:eastAsia="MS Mincho" w:hAnsi="Calibri" w:cs="Arial"/>
          <w:noProof/>
          <w:kern w:val="2"/>
          <w:sz w:val="21"/>
          <w:szCs w:val="22"/>
          <w:lang w:val="en-US" w:eastAsia="ja-JP"/>
        </w:rPr>
      </w:pPr>
      <w:r>
        <w:rPr>
          <w:noProof/>
        </w:rPr>
        <w:t>7.8</w:t>
      </w:r>
      <w:r>
        <w:rPr>
          <w:rFonts w:ascii="Calibri" w:eastAsia="MS Mincho" w:hAnsi="Calibri" w:cs="Arial"/>
          <w:noProof/>
          <w:kern w:val="2"/>
          <w:sz w:val="21"/>
          <w:szCs w:val="22"/>
          <w:lang w:val="en-US" w:eastAsia="ja-JP"/>
        </w:rPr>
        <w:tab/>
      </w:r>
      <w:r>
        <w:rPr>
          <w:noProof/>
        </w:rPr>
        <w:t>Serial Code (SC)</w:t>
      </w:r>
      <w:r>
        <w:rPr>
          <w:noProof/>
        </w:rPr>
        <w:tab/>
      </w:r>
      <w:r w:rsidR="00AD7D66">
        <w:rPr>
          <w:noProof/>
        </w:rPr>
        <w:fldChar w:fldCharType="begin"/>
      </w:r>
      <w:r>
        <w:rPr>
          <w:noProof/>
        </w:rPr>
        <w:instrText xml:space="preserve"> PAGEREF _Toc300794349 \h </w:instrText>
      </w:r>
      <w:r w:rsidR="00AD7D66">
        <w:rPr>
          <w:noProof/>
        </w:rPr>
      </w:r>
      <w:r w:rsidR="00AD7D66">
        <w:rPr>
          <w:noProof/>
        </w:rPr>
        <w:fldChar w:fldCharType="separate"/>
      </w:r>
      <w:r>
        <w:rPr>
          <w:noProof/>
        </w:rPr>
        <w:t>8</w:t>
      </w:r>
      <w:r w:rsidR="00AD7D66">
        <w:rPr>
          <w:noProof/>
        </w:rPr>
        <w:fldChar w:fldCharType="end"/>
      </w:r>
    </w:p>
    <w:p w:rsidR="008A0E26" w:rsidRDefault="008A0E26">
      <w:pPr>
        <w:pStyle w:val="22"/>
        <w:rPr>
          <w:rFonts w:ascii="Calibri" w:eastAsia="MS Mincho" w:hAnsi="Calibri" w:cs="Arial"/>
          <w:noProof/>
          <w:kern w:val="2"/>
          <w:sz w:val="21"/>
          <w:szCs w:val="22"/>
          <w:lang w:val="en-US" w:eastAsia="ja-JP"/>
        </w:rPr>
      </w:pPr>
      <w:r w:rsidRPr="00452600">
        <w:rPr>
          <w:strike/>
          <w:noProof/>
        </w:rPr>
        <w:t>7.9</w:t>
      </w:r>
      <w:r>
        <w:rPr>
          <w:rFonts w:ascii="Calibri" w:eastAsia="MS Mincho" w:hAnsi="Calibri" w:cs="Arial"/>
          <w:noProof/>
          <w:kern w:val="2"/>
          <w:sz w:val="21"/>
          <w:szCs w:val="22"/>
          <w:lang w:val="en-US" w:eastAsia="ja-JP"/>
        </w:rPr>
        <w:tab/>
      </w:r>
      <w:r w:rsidRPr="00452600">
        <w:rPr>
          <w:strike/>
          <w:noProof/>
        </w:rPr>
        <w:t>IC+SC</w:t>
      </w:r>
      <w:r w:rsidRPr="00452600">
        <w:rPr>
          <w:strike/>
          <w:noProof/>
          <w:lang w:eastAsia="ja-JP"/>
        </w:rPr>
        <w:t xml:space="preserve"> </w:t>
      </w:r>
      <w:r>
        <w:rPr>
          <w:noProof/>
        </w:rPr>
        <w:tab/>
      </w:r>
      <w:r w:rsidR="00AD7D66">
        <w:rPr>
          <w:noProof/>
        </w:rPr>
        <w:fldChar w:fldCharType="begin"/>
      </w:r>
      <w:r>
        <w:rPr>
          <w:noProof/>
        </w:rPr>
        <w:instrText xml:space="preserve"> PAGEREF _Toc300794350 \h </w:instrText>
      </w:r>
      <w:r w:rsidR="00AD7D66">
        <w:rPr>
          <w:noProof/>
        </w:rPr>
      </w:r>
      <w:r w:rsidR="00AD7D66">
        <w:rPr>
          <w:noProof/>
        </w:rPr>
        <w:fldChar w:fldCharType="separate"/>
      </w:r>
      <w:r>
        <w:rPr>
          <w:noProof/>
        </w:rPr>
        <w:t>8</w:t>
      </w:r>
      <w:r w:rsidR="00AD7D66">
        <w:rPr>
          <w:noProof/>
        </w:rPr>
        <w:fldChar w:fldCharType="end"/>
      </w:r>
    </w:p>
    <w:p w:rsidR="008A0E26" w:rsidRDefault="008A0E26">
      <w:pPr>
        <w:pStyle w:val="12"/>
        <w:rPr>
          <w:rFonts w:ascii="Calibri" w:eastAsia="MS Mincho" w:hAnsi="Calibri" w:cs="Arial"/>
          <w:noProof/>
          <w:kern w:val="2"/>
          <w:sz w:val="21"/>
          <w:szCs w:val="22"/>
          <w:lang w:val="en-US" w:eastAsia="ja-JP"/>
        </w:rPr>
      </w:pPr>
      <w:r>
        <w:rPr>
          <w:noProof/>
        </w:rPr>
        <w:t>Appendix I  Survey on ID schemes</w:t>
      </w:r>
      <w:r>
        <w:rPr>
          <w:noProof/>
        </w:rPr>
        <w:tab/>
      </w:r>
      <w:r w:rsidR="00AD7D66">
        <w:rPr>
          <w:noProof/>
        </w:rPr>
        <w:fldChar w:fldCharType="begin"/>
      </w:r>
      <w:r>
        <w:rPr>
          <w:noProof/>
        </w:rPr>
        <w:instrText xml:space="preserve"> PAGEREF _Toc300794351 \h </w:instrText>
      </w:r>
      <w:r w:rsidR="00AD7D66">
        <w:rPr>
          <w:noProof/>
        </w:rPr>
      </w:r>
      <w:r w:rsidR="00AD7D66">
        <w:rPr>
          <w:noProof/>
        </w:rPr>
        <w:fldChar w:fldCharType="separate"/>
      </w:r>
      <w:r>
        <w:rPr>
          <w:noProof/>
        </w:rPr>
        <w:t>9</w:t>
      </w:r>
      <w:r w:rsidR="00AD7D66">
        <w:rPr>
          <w:noProof/>
        </w:rPr>
        <w:fldChar w:fldCharType="end"/>
      </w:r>
    </w:p>
    <w:p w:rsidR="008A0E26" w:rsidRDefault="008A0E26">
      <w:pPr>
        <w:pStyle w:val="22"/>
        <w:rPr>
          <w:rFonts w:ascii="Calibri" w:eastAsia="MS Mincho" w:hAnsi="Calibri" w:cs="Arial"/>
          <w:noProof/>
          <w:kern w:val="2"/>
          <w:sz w:val="21"/>
          <w:szCs w:val="22"/>
          <w:lang w:val="en-US" w:eastAsia="ja-JP"/>
        </w:rPr>
      </w:pPr>
      <w:r>
        <w:rPr>
          <w:noProof/>
        </w:rPr>
        <w:t>I.1</w:t>
      </w:r>
      <w:r>
        <w:rPr>
          <w:rFonts w:ascii="Calibri" w:eastAsia="MS Mincho" w:hAnsi="Calibri" w:cs="Arial"/>
          <w:noProof/>
          <w:kern w:val="2"/>
          <w:sz w:val="21"/>
          <w:szCs w:val="22"/>
          <w:lang w:val="en-US" w:eastAsia="ja-JP"/>
        </w:rPr>
        <w:tab/>
      </w:r>
      <w:r>
        <w:rPr>
          <w:noProof/>
        </w:rPr>
        <w:t>Introduction</w:t>
      </w:r>
      <w:r>
        <w:rPr>
          <w:noProof/>
        </w:rPr>
        <w:tab/>
      </w:r>
      <w:r w:rsidR="00AD7D66">
        <w:rPr>
          <w:noProof/>
        </w:rPr>
        <w:fldChar w:fldCharType="begin"/>
      </w:r>
      <w:r>
        <w:rPr>
          <w:noProof/>
        </w:rPr>
        <w:instrText xml:space="preserve"> PAGEREF _Toc300794352 \h </w:instrText>
      </w:r>
      <w:r w:rsidR="00AD7D66">
        <w:rPr>
          <w:noProof/>
        </w:rPr>
      </w:r>
      <w:r w:rsidR="00AD7D66">
        <w:rPr>
          <w:noProof/>
        </w:rPr>
        <w:fldChar w:fldCharType="separate"/>
      </w:r>
      <w:r>
        <w:rPr>
          <w:noProof/>
        </w:rPr>
        <w:t>9</w:t>
      </w:r>
      <w:r w:rsidR="00AD7D66">
        <w:rPr>
          <w:noProof/>
        </w:rPr>
        <w:fldChar w:fldCharType="end"/>
      </w:r>
    </w:p>
    <w:p w:rsidR="008A0E26" w:rsidRDefault="008A0E26">
      <w:pPr>
        <w:pStyle w:val="22"/>
        <w:rPr>
          <w:rFonts w:ascii="Calibri" w:eastAsia="MS Mincho" w:hAnsi="Calibri" w:cs="Arial"/>
          <w:noProof/>
          <w:kern w:val="2"/>
          <w:sz w:val="21"/>
          <w:szCs w:val="22"/>
          <w:lang w:val="en-US" w:eastAsia="ja-JP"/>
        </w:rPr>
      </w:pPr>
      <w:r>
        <w:rPr>
          <w:noProof/>
        </w:rPr>
        <w:t>I.2</w:t>
      </w:r>
      <w:r>
        <w:rPr>
          <w:rFonts w:ascii="Calibri" w:eastAsia="MS Mincho" w:hAnsi="Calibri" w:cs="Arial"/>
          <w:noProof/>
          <w:kern w:val="2"/>
          <w:sz w:val="21"/>
          <w:szCs w:val="22"/>
          <w:lang w:val="en-US" w:eastAsia="ja-JP"/>
        </w:rPr>
        <w:tab/>
      </w:r>
      <w:r>
        <w:rPr>
          <w:noProof/>
        </w:rPr>
        <w:t>Need for generic ID scheme for multimedia information access triggered by tag-based identification</w:t>
      </w:r>
      <w:r>
        <w:rPr>
          <w:noProof/>
        </w:rPr>
        <w:tab/>
      </w:r>
      <w:r w:rsidR="00AD7D66">
        <w:rPr>
          <w:noProof/>
        </w:rPr>
        <w:fldChar w:fldCharType="begin"/>
      </w:r>
      <w:r>
        <w:rPr>
          <w:noProof/>
        </w:rPr>
        <w:instrText xml:space="preserve"> PAGEREF _Toc300794353 \h </w:instrText>
      </w:r>
      <w:r w:rsidR="00AD7D66">
        <w:rPr>
          <w:noProof/>
        </w:rPr>
      </w:r>
      <w:r w:rsidR="00AD7D66">
        <w:rPr>
          <w:noProof/>
        </w:rPr>
        <w:fldChar w:fldCharType="separate"/>
      </w:r>
      <w:r>
        <w:rPr>
          <w:noProof/>
        </w:rPr>
        <w:t>9</w:t>
      </w:r>
      <w:r w:rsidR="00AD7D66">
        <w:rPr>
          <w:noProof/>
        </w:rPr>
        <w:fldChar w:fldCharType="end"/>
      </w:r>
    </w:p>
    <w:p w:rsidR="008A0E26" w:rsidRDefault="008A0E26">
      <w:pPr>
        <w:pStyle w:val="22"/>
        <w:rPr>
          <w:rFonts w:ascii="Calibri" w:eastAsia="MS Mincho" w:hAnsi="Calibri" w:cs="Arial"/>
          <w:noProof/>
          <w:kern w:val="2"/>
          <w:sz w:val="21"/>
          <w:szCs w:val="22"/>
          <w:lang w:val="en-US" w:eastAsia="ja-JP"/>
        </w:rPr>
      </w:pPr>
      <w:r>
        <w:rPr>
          <w:noProof/>
        </w:rPr>
        <w:t>I.3</w:t>
      </w:r>
      <w:r>
        <w:rPr>
          <w:rFonts w:ascii="Calibri" w:eastAsia="MS Mincho" w:hAnsi="Calibri" w:cs="Arial"/>
          <w:noProof/>
          <w:kern w:val="2"/>
          <w:sz w:val="21"/>
          <w:szCs w:val="22"/>
          <w:lang w:val="en-US" w:eastAsia="ja-JP"/>
        </w:rPr>
        <w:tab/>
      </w:r>
      <w:r>
        <w:rPr>
          <w:noProof/>
        </w:rPr>
        <w:t>Requirements on identifier for multimedia information access triggered by tag-based identification</w:t>
      </w:r>
      <w:r>
        <w:rPr>
          <w:noProof/>
        </w:rPr>
        <w:tab/>
      </w:r>
      <w:r w:rsidR="00AD7D66">
        <w:rPr>
          <w:noProof/>
        </w:rPr>
        <w:fldChar w:fldCharType="begin"/>
      </w:r>
      <w:r>
        <w:rPr>
          <w:noProof/>
        </w:rPr>
        <w:instrText xml:space="preserve"> PAGEREF _Toc300794354 \h </w:instrText>
      </w:r>
      <w:r w:rsidR="00AD7D66">
        <w:rPr>
          <w:noProof/>
        </w:rPr>
      </w:r>
      <w:r w:rsidR="00AD7D66">
        <w:rPr>
          <w:noProof/>
        </w:rPr>
        <w:fldChar w:fldCharType="separate"/>
      </w:r>
      <w:r>
        <w:rPr>
          <w:noProof/>
        </w:rPr>
        <w:t>9</w:t>
      </w:r>
      <w:r w:rsidR="00AD7D66">
        <w:rPr>
          <w:noProof/>
        </w:rPr>
        <w:fldChar w:fldCharType="end"/>
      </w:r>
    </w:p>
    <w:p w:rsidR="008A0E26" w:rsidRDefault="008A0E26">
      <w:pPr>
        <w:pStyle w:val="22"/>
        <w:rPr>
          <w:rFonts w:ascii="Calibri" w:eastAsia="MS Mincho" w:hAnsi="Calibri" w:cs="Arial"/>
          <w:noProof/>
          <w:kern w:val="2"/>
          <w:sz w:val="21"/>
          <w:szCs w:val="22"/>
          <w:lang w:val="en-US" w:eastAsia="ja-JP"/>
        </w:rPr>
      </w:pPr>
      <w:r>
        <w:rPr>
          <w:noProof/>
        </w:rPr>
        <w:t>I.4</w:t>
      </w:r>
      <w:r>
        <w:rPr>
          <w:rFonts w:ascii="Calibri" w:eastAsia="MS Mincho" w:hAnsi="Calibri" w:cs="Arial"/>
          <w:noProof/>
          <w:kern w:val="2"/>
          <w:sz w:val="21"/>
          <w:szCs w:val="22"/>
          <w:lang w:val="en-US" w:eastAsia="ja-JP"/>
        </w:rPr>
        <w:tab/>
      </w:r>
      <w:r>
        <w:rPr>
          <w:noProof/>
        </w:rPr>
        <w:t>Survey on existing ID schemes</w:t>
      </w:r>
      <w:r>
        <w:rPr>
          <w:noProof/>
        </w:rPr>
        <w:tab/>
      </w:r>
      <w:r w:rsidR="00AD7D66">
        <w:rPr>
          <w:noProof/>
        </w:rPr>
        <w:fldChar w:fldCharType="begin"/>
      </w:r>
      <w:r>
        <w:rPr>
          <w:noProof/>
        </w:rPr>
        <w:instrText xml:space="preserve"> PAGEREF _Toc300794355 \h </w:instrText>
      </w:r>
      <w:r w:rsidR="00AD7D66">
        <w:rPr>
          <w:noProof/>
        </w:rPr>
      </w:r>
      <w:r w:rsidR="00AD7D66">
        <w:rPr>
          <w:noProof/>
        </w:rPr>
        <w:fldChar w:fldCharType="separate"/>
      </w:r>
      <w:r>
        <w:rPr>
          <w:noProof/>
        </w:rPr>
        <w:t>11</w:t>
      </w:r>
      <w:r w:rsidR="00AD7D66">
        <w:rPr>
          <w:noProof/>
        </w:rPr>
        <w:fldChar w:fldCharType="end"/>
      </w:r>
    </w:p>
    <w:p w:rsidR="008A0E26" w:rsidRPr="003A4559" w:rsidRDefault="00AD7D66" w:rsidP="00BE632A">
      <w:pPr>
        <w:rPr>
          <w:noProof/>
        </w:rPr>
      </w:pPr>
      <w:r w:rsidRPr="00DB15B4">
        <w:rPr>
          <w:noProof/>
          <w:szCs w:val="24"/>
        </w:rPr>
        <w:fldChar w:fldCharType="end"/>
      </w:r>
    </w:p>
    <w:p w:rsidR="008A0E26" w:rsidRPr="003A4559" w:rsidRDefault="008A0E26" w:rsidP="00BE632A">
      <w:pPr>
        <w:pStyle w:val="RecNo"/>
      </w:pPr>
      <w:r w:rsidRPr="003A4559">
        <w:rPr>
          <w:lang w:eastAsia="ko-KR"/>
        </w:rPr>
        <w:br w:type="page"/>
      </w:r>
      <w:r w:rsidRPr="003A4559">
        <w:lastRenderedPageBreak/>
        <w:t>Draft new Recommendation ITU-T H.IDscheme</w:t>
      </w:r>
    </w:p>
    <w:p w:rsidR="008A0E26" w:rsidRPr="003A4559" w:rsidRDefault="008A0E26" w:rsidP="00BE632A">
      <w:pPr>
        <w:pStyle w:val="Rectitle"/>
      </w:pPr>
      <w:r>
        <w:rPr>
          <w:lang w:eastAsia="ko-KR"/>
        </w:rPr>
        <w:t>Identification</w:t>
      </w:r>
      <w:r w:rsidRPr="003A4559">
        <w:t xml:space="preserve"> scheme for multimedia information access triggered by tag-based identification</w:t>
      </w:r>
    </w:p>
    <w:p w:rsidR="008A0E26" w:rsidRPr="003A4559" w:rsidRDefault="008A0E26" w:rsidP="00BE632A">
      <w:pPr>
        <w:pStyle w:val="Headingb"/>
      </w:pPr>
      <w:r w:rsidRPr="003A4559">
        <w:t>AAP Summary</w:t>
      </w:r>
    </w:p>
    <w:p w:rsidR="008A0E26" w:rsidRPr="003A4559" w:rsidRDefault="008A0E26" w:rsidP="00BE632A">
      <w:pPr>
        <w:rPr>
          <w:lang w:eastAsia="ko-KR"/>
        </w:rPr>
      </w:pPr>
      <w:r w:rsidRPr="003A4559">
        <w:rPr>
          <w:highlight w:val="yellow"/>
          <w:lang w:val="en-US"/>
        </w:rPr>
        <w:t>To be provided before Consent</w:t>
      </w:r>
      <w:r w:rsidRPr="003A4559">
        <w:rPr>
          <w:highlight w:val="yellow"/>
          <w:lang w:val="en-US" w:eastAsia="ko-KR"/>
        </w:rPr>
        <w:t>.</w:t>
      </w:r>
    </w:p>
    <w:p w:rsidR="008A0E26" w:rsidRPr="003A4559" w:rsidRDefault="008A0E26" w:rsidP="00BE632A">
      <w:pPr>
        <w:pStyle w:val="Headingb"/>
      </w:pPr>
      <w:r w:rsidRPr="003A4559">
        <w:t>Summary</w:t>
      </w:r>
    </w:p>
    <w:p w:rsidR="008A0E26" w:rsidRPr="003A4559" w:rsidRDefault="008A0E26" w:rsidP="00BE632A">
      <w:r w:rsidRPr="003A4559">
        <w:rPr>
          <w:lang w:eastAsia="ko-KR"/>
        </w:rPr>
        <w:t xml:space="preserve">This Recommendation defines </w:t>
      </w:r>
      <w:r>
        <w:rPr>
          <w:lang w:eastAsia="ko-KR"/>
        </w:rPr>
        <w:t>identification</w:t>
      </w:r>
      <w:r w:rsidRPr="003A4559">
        <w:rPr>
          <w:lang w:eastAsia="ko-KR"/>
        </w:rPr>
        <w:t xml:space="preserve"> scheme for the multimedia information access triggered by tag-based identification</w:t>
      </w:r>
      <w:r w:rsidRPr="003A4559">
        <w:rPr>
          <w:lang w:eastAsia="ja-JP"/>
        </w:rPr>
        <w:t xml:space="preserve">. </w:t>
      </w:r>
      <w:r w:rsidRPr="0023257A">
        <w:rPr>
          <w:lang w:eastAsia="ko-KR"/>
        </w:rPr>
        <w:t>M</w:t>
      </w:r>
      <w:r w:rsidRPr="003A4559">
        <w:rPr>
          <w:lang w:eastAsia="ja-JP"/>
        </w:rPr>
        <w:t xml:space="preserve">ultimedia information associated with such an </w:t>
      </w:r>
      <w:r w:rsidRPr="0023257A">
        <w:rPr>
          <w:lang w:eastAsia="ko-KR"/>
        </w:rPr>
        <w:t>identifier</w:t>
      </w:r>
      <w:r w:rsidRPr="003A4559">
        <w:rPr>
          <w:lang w:eastAsia="ja-JP"/>
        </w:rPr>
        <w:t xml:space="preserve"> </w:t>
      </w:r>
      <w:r w:rsidRPr="0023257A">
        <w:rPr>
          <w:lang w:eastAsia="ko-KR"/>
        </w:rPr>
        <w:t xml:space="preserve">can be retrieved </w:t>
      </w:r>
      <w:r w:rsidRPr="003A4559">
        <w:rPr>
          <w:lang w:eastAsia="ja-JP"/>
        </w:rPr>
        <w:t>using a resolution process.</w:t>
      </w:r>
    </w:p>
    <w:p w:rsidR="008A0E26" w:rsidRPr="003A4559" w:rsidRDefault="008A0E26" w:rsidP="00BE632A">
      <w:pPr>
        <w:pStyle w:val="Headingb"/>
        <w:rPr>
          <w:lang w:eastAsia="ko-KR"/>
        </w:rPr>
      </w:pPr>
      <w:r w:rsidRPr="003A4559">
        <w:t>Keywords</w:t>
      </w:r>
    </w:p>
    <w:p w:rsidR="008A0E26" w:rsidRPr="003A4559" w:rsidRDefault="008A0E26" w:rsidP="00BE632A">
      <w:pPr>
        <w:rPr>
          <w:lang w:eastAsia="ko-KR"/>
        </w:rPr>
      </w:pPr>
      <w:r w:rsidRPr="003A4559">
        <w:rPr>
          <w:lang w:eastAsia="ko-KR"/>
        </w:rPr>
        <w:t>Identifier, ID scheme</w:t>
      </w:r>
    </w:p>
    <w:p w:rsidR="008A0E26" w:rsidRPr="003A4559" w:rsidRDefault="008A0E26" w:rsidP="00BE632A">
      <w:pPr>
        <w:pStyle w:val="Headingb"/>
      </w:pPr>
      <w:r w:rsidRPr="003A4559">
        <w:t>Introduction</w:t>
      </w:r>
    </w:p>
    <w:p w:rsidR="008A0E26" w:rsidRPr="003A4559" w:rsidRDefault="008A0E26" w:rsidP="00BE632A">
      <w:pPr>
        <w:rPr>
          <w:lang w:eastAsia="ko-KR"/>
        </w:rPr>
      </w:pPr>
      <w:r w:rsidRPr="003A4559">
        <w:rPr>
          <w:lang w:eastAsia="ko-KR"/>
        </w:rPr>
        <w:t>Th</w:t>
      </w:r>
      <w:r>
        <w:rPr>
          <w:lang w:eastAsia="ko-KR"/>
        </w:rPr>
        <w:t>e</w:t>
      </w:r>
      <w:r w:rsidRPr="003A4559">
        <w:rPr>
          <w:lang w:eastAsia="ko-KR"/>
        </w:rPr>
        <w:t xml:space="preserve"> </w:t>
      </w:r>
      <w:r>
        <w:rPr>
          <w:lang w:eastAsia="ko-KR"/>
        </w:rPr>
        <w:t xml:space="preserve">identification </w:t>
      </w:r>
      <w:r w:rsidRPr="003A4559">
        <w:rPr>
          <w:lang w:eastAsia="ko-KR"/>
        </w:rPr>
        <w:t xml:space="preserve">scheme </w:t>
      </w:r>
      <w:r>
        <w:rPr>
          <w:lang w:eastAsia="ko-KR"/>
        </w:rPr>
        <w:t xml:space="preserve">defined in this Recommendation </w:t>
      </w:r>
      <w:r w:rsidRPr="003A4559">
        <w:rPr>
          <w:lang w:eastAsia="ko-KR"/>
        </w:rPr>
        <w:t xml:space="preserve">provides a new method to access multimedia content without typing its address on a keyboard or inputting the name of objects and/or places of relevant information.  This is </w:t>
      </w:r>
      <w:r>
        <w:rPr>
          <w:lang w:eastAsia="ko-KR"/>
        </w:rPr>
        <w:t>a</w:t>
      </w:r>
      <w:r w:rsidRPr="003A4559">
        <w:rPr>
          <w:lang w:eastAsia="ko-KR"/>
        </w:rPr>
        <w:t xml:space="preserve"> major communication service </w:t>
      </w:r>
      <w:r>
        <w:rPr>
          <w:lang w:eastAsia="ko-KR"/>
        </w:rPr>
        <w:t xml:space="preserve">that </w:t>
      </w:r>
      <w:r w:rsidRPr="003A4559">
        <w:rPr>
          <w:lang w:eastAsia="ko-KR"/>
        </w:rPr>
        <w:t>us</w:t>
      </w:r>
      <w:r>
        <w:rPr>
          <w:lang w:eastAsia="ko-KR"/>
        </w:rPr>
        <w:t>es</w:t>
      </w:r>
      <w:r w:rsidRPr="003A4559">
        <w:rPr>
          <w:lang w:eastAsia="ko-KR"/>
        </w:rPr>
        <w:t xml:space="preserve"> </w:t>
      </w:r>
      <w:r>
        <w:rPr>
          <w:lang w:eastAsia="ko-KR"/>
        </w:rPr>
        <w:t xml:space="preserve">an </w:t>
      </w:r>
      <w:r w:rsidRPr="003A4559">
        <w:rPr>
          <w:lang w:eastAsia="ko-KR"/>
        </w:rPr>
        <w:t>identifier in data carriers such as radio frequency identifications (RFIDs), smart cards and barcodes.</w:t>
      </w:r>
    </w:p>
    <w:p w:rsidR="008A0E26" w:rsidRPr="00284D6C" w:rsidRDefault="008A0E26" w:rsidP="00BE632A">
      <w:pPr>
        <w:rPr>
          <w:sz w:val="20"/>
          <w:lang w:eastAsia="ja-JP"/>
        </w:rPr>
      </w:pPr>
      <w:r w:rsidRPr="003A4559">
        <w:rPr>
          <w:lang w:eastAsia="ko-KR"/>
        </w:rPr>
        <w:t xml:space="preserve">The purpose of this Recommendation is to specify a new </w:t>
      </w:r>
      <w:r>
        <w:rPr>
          <w:lang w:eastAsia="ko-KR"/>
        </w:rPr>
        <w:t>identification</w:t>
      </w:r>
      <w:r w:rsidRPr="003A4559">
        <w:rPr>
          <w:lang w:eastAsia="ko-KR"/>
        </w:rPr>
        <w:t xml:space="preserve"> scheme to be used in applications and services where the existing </w:t>
      </w:r>
      <w:r>
        <w:rPr>
          <w:lang w:eastAsia="ko-KR"/>
        </w:rPr>
        <w:t>identification</w:t>
      </w:r>
      <w:r w:rsidRPr="003A4559">
        <w:rPr>
          <w:lang w:eastAsia="ko-KR"/>
        </w:rPr>
        <w:t xml:space="preserve"> schemes and their combinations cannot be used</w:t>
      </w:r>
      <w:r>
        <w:rPr>
          <w:lang w:eastAsia="ja-JP"/>
        </w:rPr>
        <w:t xml:space="preserve"> (See appendix I for some examples</w:t>
      </w:r>
      <w:proofErr w:type="gramStart"/>
      <w:r>
        <w:rPr>
          <w:lang w:eastAsia="ja-JP"/>
        </w:rPr>
        <w:t xml:space="preserve">) </w:t>
      </w:r>
      <w:r w:rsidRPr="003A4559">
        <w:rPr>
          <w:lang w:eastAsia="ko-KR"/>
        </w:rPr>
        <w:t>.</w:t>
      </w:r>
      <w:proofErr w:type="gramEnd"/>
    </w:p>
    <w:p w:rsidR="008A0E26" w:rsidRPr="003A4559" w:rsidRDefault="008A0E26" w:rsidP="00BE632A">
      <w:pPr>
        <w:rPr>
          <w:lang w:eastAsia="ko-KR"/>
        </w:rPr>
      </w:pPr>
      <w:r w:rsidRPr="003A4559">
        <w:rPr>
          <w:lang w:eastAsia="ko-KR"/>
        </w:rPr>
        <w:t xml:space="preserve">From the standpoint of compatibility and reusability of existing identifier schemes, this Recommendation </w:t>
      </w:r>
      <w:r>
        <w:rPr>
          <w:lang w:eastAsia="ja-JP"/>
        </w:rPr>
        <w:t xml:space="preserve">adopts </w:t>
      </w:r>
      <w:r w:rsidRPr="003A4559">
        <w:rPr>
          <w:lang w:eastAsia="ko-KR"/>
        </w:rPr>
        <w:t xml:space="preserve">the approach of multiple </w:t>
      </w:r>
      <w:r>
        <w:rPr>
          <w:lang w:eastAsia="ko-KR"/>
        </w:rPr>
        <w:t>identification</w:t>
      </w:r>
      <w:r w:rsidRPr="003A4559">
        <w:rPr>
          <w:lang w:eastAsia="ko-KR"/>
        </w:rPr>
        <w:t xml:space="preserve"> schemes</w:t>
      </w:r>
      <w:r>
        <w:rPr>
          <w:lang w:eastAsia="ja-JP"/>
        </w:rPr>
        <w:t xml:space="preserve">. In this approach, possibly </w:t>
      </w:r>
      <w:r w:rsidRPr="003A4559">
        <w:rPr>
          <w:lang w:eastAsia="ko-KR"/>
        </w:rPr>
        <w:t xml:space="preserve">multiple existing ID schemes </w:t>
      </w:r>
      <w:r>
        <w:rPr>
          <w:lang w:eastAsia="ja-JP"/>
        </w:rPr>
        <w:t xml:space="preserve">together with the proposed new ID scheme can be </w:t>
      </w:r>
      <w:r w:rsidRPr="003A4559">
        <w:rPr>
          <w:lang w:eastAsia="ko-KR"/>
        </w:rPr>
        <w:t>used for</w:t>
      </w:r>
      <w:r>
        <w:rPr>
          <w:lang w:eastAsia="ja-JP"/>
        </w:rPr>
        <w:t xml:space="preserve"> </w:t>
      </w:r>
      <w:r w:rsidRPr="003A4559">
        <w:rPr>
          <w:lang w:eastAsia="ko-KR"/>
        </w:rPr>
        <w:t>identification</w:t>
      </w:r>
      <w:r>
        <w:rPr>
          <w:lang w:eastAsia="ja-JP"/>
        </w:rPr>
        <w:t xml:space="preserve"> where appropriate</w:t>
      </w:r>
      <w:r w:rsidRPr="003A4559">
        <w:rPr>
          <w:lang w:eastAsia="ko-KR"/>
        </w:rPr>
        <w:t xml:space="preserve">.  Each </w:t>
      </w:r>
      <w:r>
        <w:rPr>
          <w:lang w:eastAsia="ko-KR"/>
        </w:rPr>
        <w:t>identification</w:t>
      </w:r>
      <w:r w:rsidRPr="003A4559">
        <w:rPr>
          <w:lang w:eastAsia="ko-KR"/>
        </w:rPr>
        <w:t xml:space="preserve"> scheme is identified by </w:t>
      </w:r>
      <w:r>
        <w:rPr>
          <w:lang w:eastAsia="ko-KR"/>
        </w:rPr>
        <w:t>o</w:t>
      </w:r>
      <w:r w:rsidRPr="003A4559">
        <w:rPr>
          <w:lang w:eastAsia="ko-KR"/>
        </w:rPr>
        <w:t xml:space="preserve">bject </w:t>
      </w:r>
      <w:r>
        <w:rPr>
          <w:lang w:eastAsia="ko-KR"/>
        </w:rPr>
        <w:t>i</w:t>
      </w:r>
      <w:r w:rsidRPr="003A4559">
        <w:rPr>
          <w:lang w:eastAsia="ko-KR"/>
        </w:rPr>
        <w:t>dentifier (OID).</w:t>
      </w:r>
    </w:p>
    <w:p w:rsidR="008A0E26" w:rsidRPr="003A4559" w:rsidRDefault="008A0E26" w:rsidP="00BE632A">
      <w:pPr>
        <w:rPr>
          <w:lang w:eastAsia="ko-KR"/>
        </w:rPr>
      </w:pPr>
      <w:r w:rsidRPr="003A4559">
        <w:rPr>
          <w:lang w:eastAsia="ko-KR"/>
        </w:rPr>
        <w:t xml:space="preserve">Clause 6 </w:t>
      </w:r>
      <w:r>
        <w:rPr>
          <w:lang w:eastAsia="ko-KR"/>
        </w:rPr>
        <w:t>introduces</w:t>
      </w:r>
      <w:r w:rsidRPr="003A4559">
        <w:rPr>
          <w:lang w:eastAsia="ko-KR"/>
        </w:rPr>
        <w:t xml:space="preserve"> the </w:t>
      </w:r>
      <w:r>
        <w:rPr>
          <w:lang w:eastAsia="ko-KR"/>
        </w:rPr>
        <w:t xml:space="preserve">generic </w:t>
      </w:r>
      <w:r w:rsidRPr="003A4559">
        <w:rPr>
          <w:lang w:eastAsia="ko-KR"/>
        </w:rPr>
        <w:t xml:space="preserve">concept of multiple </w:t>
      </w:r>
      <w:r>
        <w:rPr>
          <w:lang w:eastAsia="ko-KR"/>
        </w:rPr>
        <w:t>identification</w:t>
      </w:r>
      <w:r w:rsidRPr="003A4559">
        <w:rPr>
          <w:lang w:eastAsia="ko-KR"/>
        </w:rPr>
        <w:t xml:space="preserve"> schemes for the multimedia information access triggered by tag-based identification.</w:t>
      </w:r>
    </w:p>
    <w:p w:rsidR="008A0E26" w:rsidRDefault="008A0E26" w:rsidP="00BE632A">
      <w:pPr>
        <w:rPr>
          <w:lang w:eastAsia="ko-KR"/>
        </w:rPr>
      </w:pPr>
      <w:r w:rsidRPr="003A4559">
        <w:rPr>
          <w:lang w:eastAsia="ko-KR"/>
        </w:rPr>
        <w:t xml:space="preserve">Clause 7 </w:t>
      </w:r>
      <w:r>
        <w:rPr>
          <w:lang w:eastAsia="ko-KR"/>
        </w:rPr>
        <w:t>specifies a</w:t>
      </w:r>
      <w:r w:rsidRPr="003A4559">
        <w:rPr>
          <w:lang w:eastAsia="ko-KR"/>
        </w:rPr>
        <w:t xml:space="preserve"> new generic </w:t>
      </w:r>
      <w:r>
        <w:rPr>
          <w:lang w:eastAsia="ko-KR"/>
        </w:rPr>
        <w:t>identification</w:t>
      </w:r>
      <w:r w:rsidRPr="003A4559">
        <w:rPr>
          <w:lang w:eastAsia="ko-KR"/>
        </w:rPr>
        <w:t xml:space="preserve"> scheme</w:t>
      </w:r>
      <w:r>
        <w:rPr>
          <w:lang w:eastAsia="ko-KR"/>
        </w:rPr>
        <w:t xml:space="preserve"> for multimedia information access triggered by tag-based identification</w:t>
      </w:r>
      <w:r w:rsidRPr="003A4559">
        <w:rPr>
          <w:lang w:eastAsia="ko-KR"/>
        </w:rPr>
        <w:t>.</w:t>
      </w:r>
    </w:p>
    <w:p w:rsidR="008A0E26" w:rsidRPr="003A4559" w:rsidRDefault="008A0E26" w:rsidP="00BE632A">
      <w:pPr>
        <w:rPr>
          <w:lang w:eastAsia="ko-KR"/>
        </w:rPr>
      </w:pPr>
      <w:r w:rsidRPr="003A4559">
        <w:rPr>
          <w:lang w:eastAsia="ko-KR"/>
        </w:rPr>
        <w:t xml:space="preserve">Appendix I </w:t>
      </w:r>
      <w:proofErr w:type="gramStart"/>
      <w:r w:rsidRPr="003A4559">
        <w:rPr>
          <w:lang w:eastAsia="ko-KR"/>
        </w:rPr>
        <w:t>provides</w:t>
      </w:r>
      <w:proofErr w:type="gramEnd"/>
      <w:r w:rsidRPr="003A4559">
        <w:rPr>
          <w:lang w:eastAsia="ko-KR"/>
        </w:rPr>
        <w:t xml:space="preserve"> additional information to </w:t>
      </w:r>
      <w:r>
        <w:rPr>
          <w:lang w:eastAsia="ko-KR"/>
        </w:rPr>
        <w:t>explain why a</w:t>
      </w:r>
      <w:r w:rsidRPr="003A4559">
        <w:rPr>
          <w:lang w:eastAsia="ko-KR"/>
        </w:rPr>
        <w:t xml:space="preserve"> new generic </w:t>
      </w:r>
      <w:r>
        <w:rPr>
          <w:lang w:eastAsia="ko-KR"/>
        </w:rPr>
        <w:t>identification</w:t>
      </w:r>
      <w:r w:rsidRPr="003A4559">
        <w:rPr>
          <w:lang w:eastAsia="ko-KR"/>
        </w:rPr>
        <w:t xml:space="preserve"> scheme</w:t>
      </w:r>
      <w:r>
        <w:rPr>
          <w:lang w:eastAsia="ko-KR"/>
        </w:rPr>
        <w:t xml:space="preserve"> is needed</w:t>
      </w:r>
      <w:r w:rsidRPr="003A4559">
        <w:rPr>
          <w:lang w:eastAsia="ko-KR"/>
        </w:rPr>
        <w:t>.</w:t>
      </w:r>
    </w:p>
    <w:p w:rsidR="008A0E26" w:rsidRPr="003A4559" w:rsidRDefault="008A0E26" w:rsidP="00BE632A">
      <w:pPr>
        <w:pStyle w:val="1"/>
        <w:rPr>
          <w:lang w:eastAsia="ko-KR"/>
        </w:rPr>
      </w:pPr>
      <w:bookmarkStart w:id="5" w:name="_Toc136149854"/>
      <w:bookmarkStart w:id="6" w:name="_Toc300794331"/>
      <w:r w:rsidRPr="003A4559">
        <w:rPr>
          <w:lang w:eastAsia="ko-KR"/>
        </w:rPr>
        <w:t>1</w:t>
      </w:r>
      <w:r w:rsidRPr="003A4559">
        <w:rPr>
          <w:lang w:eastAsia="ko-KR"/>
        </w:rPr>
        <w:tab/>
        <w:t>Scope</w:t>
      </w:r>
      <w:bookmarkEnd w:id="5"/>
      <w:bookmarkEnd w:id="6"/>
    </w:p>
    <w:p w:rsidR="008A0E26" w:rsidRPr="003A4559" w:rsidRDefault="008A0E26" w:rsidP="00BE632A">
      <w:pPr>
        <w:rPr>
          <w:lang w:eastAsia="ko-KR"/>
        </w:rPr>
      </w:pPr>
      <w:r w:rsidRPr="003A4559">
        <w:rPr>
          <w:lang w:eastAsia="ko-KR"/>
        </w:rPr>
        <w:t xml:space="preserve">This Recommendation defines an </w:t>
      </w:r>
      <w:r>
        <w:rPr>
          <w:lang w:eastAsia="ko-KR"/>
        </w:rPr>
        <w:t>identification</w:t>
      </w:r>
      <w:r w:rsidRPr="003A4559">
        <w:rPr>
          <w:lang w:eastAsia="ko-KR"/>
        </w:rPr>
        <w:t xml:space="preserve"> scheme for multimedia information access triggered by tag-based identification.  This </w:t>
      </w:r>
      <w:r>
        <w:rPr>
          <w:lang w:eastAsia="ko-KR"/>
        </w:rPr>
        <w:t>identification</w:t>
      </w:r>
      <w:r w:rsidRPr="003A4559">
        <w:rPr>
          <w:lang w:eastAsia="ko-KR"/>
        </w:rPr>
        <w:t xml:space="preserve"> scheme is mainly used in the multimedia information system architecture defined in </w:t>
      </w:r>
      <w:r w:rsidRPr="003A4559">
        <w:rPr>
          <w:rFonts w:eastAsia="SimSun"/>
          <w:lang w:eastAsia="zh-CN"/>
        </w:rPr>
        <w:t>[ITU-T H.621]</w:t>
      </w:r>
      <w:r w:rsidRPr="003A4559">
        <w:rPr>
          <w:lang w:eastAsia="ko-KR"/>
        </w:rPr>
        <w:t xml:space="preserve">.  It also satisfies the requirements defined in </w:t>
      </w:r>
      <w:r w:rsidRPr="003A4559">
        <w:rPr>
          <w:rFonts w:eastAsia="SimSun"/>
          <w:lang w:eastAsia="zh-CN"/>
        </w:rPr>
        <w:t>[ITU-T F.771]</w:t>
      </w:r>
      <w:r w:rsidRPr="003A4559">
        <w:rPr>
          <w:lang w:eastAsia="ko-KR"/>
        </w:rPr>
        <w:t xml:space="preserve">.  </w:t>
      </w:r>
    </w:p>
    <w:p w:rsidR="008A0E26" w:rsidRPr="004100CE" w:rsidRDefault="008A0E26" w:rsidP="00BE632A">
      <w:pPr>
        <w:rPr>
          <w:lang w:eastAsia="ja-JP"/>
        </w:rPr>
      </w:pPr>
      <w:r w:rsidRPr="003A4559">
        <w:rPr>
          <w:lang w:eastAsia="ko-KR"/>
        </w:rPr>
        <w:lastRenderedPageBreak/>
        <w:t xml:space="preserve">This Recommendation does not define encoding rules </w:t>
      </w:r>
      <w:r>
        <w:rPr>
          <w:lang w:eastAsia="ko-KR"/>
        </w:rPr>
        <w:t>to store the identifier</w:t>
      </w:r>
      <w:r w:rsidRPr="003A4559">
        <w:rPr>
          <w:lang w:eastAsia="ko-KR"/>
        </w:rPr>
        <w:t xml:space="preserve"> value into data carriers such as barcode tags and RFID tags. </w:t>
      </w:r>
      <w:r w:rsidRPr="004100CE">
        <w:rPr>
          <w:dstrike/>
          <w:lang w:eastAsia="ko-KR"/>
        </w:rPr>
        <w:t xml:space="preserve"> </w:t>
      </w:r>
      <w:r w:rsidRPr="0072198F">
        <w:rPr>
          <w:dstrike/>
          <w:lang w:eastAsia="ko-KR"/>
        </w:rPr>
        <w:t>For ISO/IEC 18000 compatible RFID tags, the identifier should be encoded as defined in [ISO/IEC 15962]</w:t>
      </w:r>
      <w:r w:rsidRPr="004100CE">
        <w:rPr>
          <w:dstrike/>
          <w:lang w:eastAsia="ko-KR"/>
        </w:rPr>
        <w:t>.</w:t>
      </w:r>
      <w:r w:rsidRPr="004100CE">
        <w:rPr>
          <w:rStyle w:val="a6"/>
          <w:lang w:eastAsia="ko-KR"/>
        </w:rPr>
        <w:footnoteReference w:id="1"/>
      </w:r>
    </w:p>
    <w:p w:rsidR="008A0E26" w:rsidRPr="00FC5C2D" w:rsidRDefault="008A0E26" w:rsidP="00BE632A">
      <w:pPr>
        <w:pStyle w:val="1"/>
      </w:pPr>
      <w:bookmarkStart w:id="7" w:name="_Toc136149855"/>
      <w:bookmarkStart w:id="8" w:name="_Toc300794332"/>
      <w:r w:rsidRPr="00FC5C2D">
        <w:t>2</w:t>
      </w:r>
      <w:r w:rsidRPr="00FC5C2D">
        <w:tab/>
        <w:t>References</w:t>
      </w:r>
      <w:bookmarkEnd w:id="7"/>
      <w:bookmarkEnd w:id="8"/>
    </w:p>
    <w:p w:rsidR="008A0E26" w:rsidRPr="003A4559" w:rsidRDefault="008A0E26" w:rsidP="00BE632A">
      <w:r w:rsidRPr="003A4559">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p>
    <w:p w:rsidR="008A0E26" w:rsidRPr="003A4559" w:rsidRDefault="008A0E26" w:rsidP="00BE632A">
      <w:r w:rsidRPr="003A4559">
        <w:t>The reference to a document within this Recommendation does not give it, as a stand-alone document, the status of a Recommendation.</w:t>
      </w:r>
    </w:p>
    <w:p w:rsidR="008A0E26" w:rsidRPr="0023257A" w:rsidRDefault="008A0E26" w:rsidP="00BE632A">
      <w:pPr>
        <w:tabs>
          <w:tab w:val="clear" w:pos="794"/>
          <w:tab w:val="clear" w:pos="1191"/>
          <w:tab w:val="clear" w:pos="1588"/>
          <w:tab w:val="clear" w:pos="1985"/>
          <w:tab w:val="left" w:pos="555"/>
          <w:tab w:val="left" w:pos="2160"/>
        </w:tabs>
        <w:ind w:left="2160" w:hanging="2160"/>
        <w:rPr>
          <w:rFonts w:eastAsia="Times New Roman"/>
          <w:lang w:eastAsia="ko-KR"/>
        </w:rPr>
      </w:pPr>
      <w:r w:rsidRPr="003A4559">
        <w:rPr>
          <w:rFonts w:eastAsia="SimSun"/>
          <w:lang w:eastAsia="zh-CN"/>
        </w:rPr>
        <w:t xml:space="preserve">[ITU-T </w:t>
      </w:r>
      <w:r w:rsidRPr="003A4559">
        <w:rPr>
          <w:lang w:eastAsia="ko-KR"/>
        </w:rPr>
        <w:t>X.668</w:t>
      </w:r>
      <w:r w:rsidRPr="003A4559">
        <w:rPr>
          <w:rFonts w:eastAsia="SimSun"/>
          <w:lang w:eastAsia="zh-CN"/>
        </w:rPr>
        <w:t>]</w:t>
      </w:r>
      <w:r w:rsidRPr="003A4559">
        <w:rPr>
          <w:rFonts w:eastAsia="SimSun"/>
          <w:lang w:eastAsia="zh-CN"/>
        </w:rPr>
        <w:tab/>
        <w:t xml:space="preserve">Recommendation ITU-T </w:t>
      </w:r>
      <w:r w:rsidRPr="003A4559">
        <w:rPr>
          <w:lang w:eastAsia="ko-KR"/>
        </w:rPr>
        <w:t>X</w:t>
      </w:r>
      <w:r w:rsidRPr="003A4559">
        <w:rPr>
          <w:rFonts w:eastAsia="SimSun"/>
          <w:lang w:eastAsia="zh-CN"/>
        </w:rPr>
        <w:t>.</w:t>
      </w:r>
      <w:r w:rsidRPr="003A4559">
        <w:rPr>
          <w:lang w:eastAsia="ko-KR"/>
        </w:rPr>
        <w:t>668</w:t>
      </w:r>
      <w:r w:rsidRPr="003A4559">
        <w:rPr>
          <w:rFonts w:eastAsia="SimSun"/>
          <w:lang w:eastAsia="zh-CN"/>
        </w:rPr>
        <w:t xml:space="preserve"> (200</w:t>
      </w:r>
      <w:r w:rsidRPr="003A4559">
        <w:rPr>
          <w:lang w:eastAsia="ko-KR"/>
        </w:rPr>
        <w:t>8</w:t>
      </w:r>
      <w:r w:rsidRPr="003A4559">
        <w:rPr>
          <w:rFonts w:eastAsia="SimSun"/>
          <w:lang w:eastAsia="zh-CN"/>
        </w:rPr>
        <w:t xml:space="preserve">), </w:t>
      </w:r>
      <w:r w:rsidRPr="003A4559">
        <w:rPr>
          <w:rFonts w:eastAsia="SimSun"/>
          <w:i/>
          <w:lang w:eastAsia="zh-CN"/>
        </w:rPr>
        <w:t xml:space="preserve">Information technology – </w:t>
      </w:r>
      <w:r w:rsidRPr="003A4559">
        <w:rPr>
          <w:rFonts w:eastAsia="SimSun"/>
          <w:bCs/>
          <w:i/>
          <w:lang w:eastAsia="zh-CN"/>
        </w:rPr>
        <w:t xml:space="preserve">Open Systems Interconnection – </w:t>
      </w:r>
      <w:r w:rsidRPr="003A4559">
        <w:rPr>
          <w:rFonts w:eastAsia="SimSun"/>
          <w:i/>
          <w:lang w:eastAsia="zh-CN"/>
        </w:rPr>
        <w:t>Procedures for the operation of OSI Registration Authorities: Registration of object identifier arcs for applications and services</w:t>
      </w:r>
      <w:r w:rsidRPr="003A4559">
        <w:rPr>
          <w:i/>
          <w:lang w:eastAsia="ko-KR"/>
        </w:rPr>
        <w:t xml:space="preserve"> using tag-based identification</w:t>
      </w:r>
      <w:r w:rsidRPr="0023257A">
        <w:rPr>
          <w:i/>
          <w:lang w:eastAsia="ko-KR"/>
        </w:rPr>
        <w:t>.</w:t>
      </w:r>
    </w:p>
    <w:p w:rsidR="008A0E26" w:rsidRPr="003A4559" w:rsidRDefault="008A0E26" w:rsidP="00BE632A">
      <w:pPr>
        <w:tabs>
          <w:tab w:val="clear" w:pos="794"/>
          <w:tab w:val="clear" w:pos="1191"/>
          <w:tab w:val="clear" w:pos="1588"/>
          <w:tab w:val="clear" w:pos="1985"/>
          <w:tab w:val="left" w:pos="555"/>
          <w:tab w:val="left" w:pos="2160"/>
        </w:tabs>
        <w:ind w:left="2160" w:hanging="2160"/>
        <w:rPr>
          <w:i/>
          <w:szCs w:val="24"/>
          <w:lang w:eastAsia="ko-KR"/>
        </w:rPr>
      </w:pPr>
      <w:r w:rsidRPr="003A4559">
        <w:rPr>
          <w:rFonts w:eastAsia="SimSun"/>
          <w:lang w:eastAsia="zh-CN"/>
        </w:rPr>
        <w:t>[ITU-T X.680]</w:t>
      </w:r>
      <w:r w:rsidRPr="003A4559">
        <w:rPr>
          <w:rFonts w:eastAsia="SimSun"/>
          <w:lang w:eastAsia="zh-CN"/>
        </w:rPr>
        <w:tab/>
        <w:t>Recommendation ITU-T X.680 (200</w:t>
      </w:r>
      <w:r w:rsidRPr="003A4559">
        <w:rPr>
          <w:lang w:eastAsia="ja-JP"/>
        </w:rPr>
        <w:t>8</w:t>
      </w:r>
      <w:r w:rsidRPr="003A4559">
        <w:rPr>
          <w:rFonts w:eastAsia="SimSun"/>
          <w:lang w:eastAsia="zh-CN"/>
        </w:rPr>
        <w:t xml:space="preserve">), </w:t>
      </w:r>
      <w:r w:rsidRPr="003A4559">
        <w:rPr>
          <w:i/>
          <w:szCs w:val="24"/>
        </w:rPr>
        <w:t>Information technology - Abstract Syntax Notation One (ASN.1): Specification of basic notation</w:t>
      </w:r>
      <w:r>
        <w:rPr>
          <w:i/>
          <w:szCs w:val="24"/>
          <w:lang w:eastAsia="ko-KR"/>
        </w:rPr>
        <w:t>.</w:t>
      </w:r>
    </w:p>
    <w:p w:rsidR="008A0E26" w:rsidRPr="0023257A" w:rsidRDefault="008A0E26" w:rsidP="00BE632A">
      <w:pPr>
        <w:tabs>
          <w:tab w:val="clear" w:pos="794"/>
          <w:tab w:val="clear" w:pos="1191"/>
          <w:tab w:val="clear" w:pos="1588"/>
          <w:tab w:val="clear" w:pos="1985"/>
          <w:tab w:val="left" w:pos="555"/>
          <w:tab w:val="left" w:pos="2160"/>
        </w:tabs>
        <w:ind w:left="2160" w:hanging="2160"/>
        <w:rPr>
          <w:rFonts w:eastAsia="Times New Roman"/>
          <w:lang w:eastAsia="ko-KR"/>
        </w:rPr>
      </w:pPr>
      <w:r w:rsidRPr="003A4559">
        <w:rPr>
          <w:rFonts w:eastAsia="SimSun"/>
          <w:lang w:eastAsia="zh-CN"/>
        </w:rPr>
        <w:t>[ITU-T F.771]</w:t>
      </w:r>
      <w:r w:rsidRPr="003A4559">
        <w:rPr>
          <w:rFonts w:eastAsia="SimSun"/>
          <w:lang w:eastAsia="zh-CN"/>
        </w:rPr>
        <w:tab/>
        <w:t xml:space="preserve">Recommendation ITU-T </w:t>
      </w:r>
      <w:r w:rsidRPr="003A4559">
        <w:rPr>
          <w:lang w:eastAsia="ko-KR"/>
        </w:rPr>
        <w:t>F.771</w:t>
      </w:r>
      <w:r w:rsidRPr="003A4559">
        <w:rPr>
          <w:rFonts w:eastAsia="SimSun"/>
          <w:lang w:eastAsia="zh-CN"/>
        </w:rPr>
        <w:t xml:space="preserve"> (200</w:t>
      </w:r>
      <w:r w:rsidRPr="003A4559">
        <w:rPr>
          <w:lang w:eastAsia="ko-KR"/>
        </w:rPr>
        <w:t>8</w:t>
      </w:r>
      <w:r w:rsidRPr="003A4559">
        <w:rPr>
          <w:rFonts w:eastAsia="SimSun"/>
          <w:lang w:eastAsia="zh-CN"/>
        </w:rPr>
        <w:t xml:space="preserve">), </w:t>
      </w:r>
      <w:r w:rsidRPr="003A4559">
        <w:rPr>
          <w:rFonts w:eastAsia="SimSun"/>
          <w:i/>
          <w:lang w:eastAsia="zh-CN"/>
        </w:rPr>
        <w:t>Service description and requirements for multimedia information access triggered by tag-based identification</w:t>
      </w:r>
      <w:r w:rsidRPr="0023257A">
        <w:rPr>
          <w:i/>
          <w:lang w:eastAsia="ko-KR"/>
        </w:rPr>
        <w:t>.</w:t>
      </w:r>
    </w:p>
    <w:p w:rsidR="008A0E26" w:rsidRPr="0023257A" w:rsidRDefault="008A0E26" w:rsidP="00BE632A">
      <w:pPr>
        <w:tabs>
          <w:tab w:val="clear" w:pos="794"/>
          <w:tab w:val="clear" w:pos="1191"/>
          <w:tab w:val="clear" w:pos="1588"/>
          <w:tab w:val="clear" w:pos="1985"/>
          <w:tab w:val="left" w:pos="555"/>
          <w:tab w:val="left" w:pos="2160"/>
        </w:tabs>
        <w:ind w:left="2160" w:hanging="2160"/>
        <w:rPr>
          <w:rFonts w:eastAsia="Times New Roman"/>
          <w:lang w:eastAsia="ko-KR"/>
        </w:rPr>
      </w:pPr>
      <w:r w:rsidRPr="003A4559">
        <w:rPr>
          <w:rFonts w:eastAsia="SimSun"/>
          <w:lang w:eastAsia="zh-CN"/>
        </w:rPr>
        <w:t>[ITU-T H.621]</w:t>
      </w:r>
      <w:r w:rsidRPr="003A4559">
        <w:rPr>
          <w:rFonts w:eastAsia="SimSun"/>
          <w:lang w:eastAsia="zh-CN"/>
        </w:rPr>
        <w:tab/>
        <w:t xml:space="preserve">Recommendation ITU-T </w:t>
      </w:r>
      <w:r w:rsidRPr="003A4559">
        <w:rPr>
          <w:lang w:eastAsia="ko-KR"/>
        </w:rPr>
        <w:t>H.621</w:t>
      </w:r>
      <w:r w:rsidRPr="003A4559">
        <w:rPr>
          <w:rFonts w:eastAsia="SimSun"/>
          <w:lang w:eastAsia="zh-CN"/>
        </w:rPr>
        <w:t xml:space="preserve"> (200</w:t>
      </w:r>
      <w:r w:rsidRPr="003A4559">
        <w:rPr>
          <w:lang w:eastAsia="ko-KR"/>
        </w:rPr>
        <w:t>8</w:t>
      </w:r>
      <w:r w:rsidRPr="003A4559">
        <w:rPr>
          <w:rFonts w:eastAsia="SimSun"/>
          <w:lang w:eastAsia="zh-CN"/>
        </w:rPr>
        <w:t xml:space="preserve">), </w:t>
      </w:r>
      <w:r w:rsidRPr="003A4559">
        <w:rPr>
          <w:rFonts w:eastAsia="SimSun"/>
          <w:i/>
          <w:lang w:eastAsia="zh-CN"/>
        </w:rPr>
        <w:t>Architecture of a system for multimedia information access triggered by tag-based identification</w:t>
      </w:r>
      <w:r w:rsidRPr="0023257A">
        <w:rPr>
          <w:i/>
          <w:lang w:eastAsia="ko-KR"/>
        </w:rPr>
        <w:t>.</w:t>
      </w:r>
    </w:p>
    <w:p w:rsidR="008A0E26" w:rsidRPr="003A4559" w:rsidRDefault="008A0E26" w:rsidP="00BE632A">
      <w:pPr>
        <w:tabs>
          <w:tab w:val="clear" w:pos="794"/>
          <w:tab w:val="clear" w:pos="1191"/>
          <w:tab w:val="clear" w:pos="1588"/>
          <w:tab w:val="clear" w:pos="1985"/>
          <w:tab w:val="left" w:pos="555"/>
          <w:tab w:val="left" w:pos="2160"/>
        </w:tabs>
        <w:ind w:left="2160" w:hanging="2160"/>
        <w:rPr>
          <w:i/>
          <w:szCs w:val="24"/>
          <w:lang w:eastAsia="ko-KR"/>
        </w:rPr>
      </w:pPr>
      <w:r w:rsidRPr="003A4559">
        <w:rPr>
          <w:rFonts w:eastAsia="SimSun"/>
          <w:lang w:eastAsia="zh-CN"/>
        </w:rPr>
        <w:t xml:space="preserve">[ITU-T </w:t>
      </w:r>
      <w:r w:rsidRPr="003A4559">
        <w:rPr>
          <w:lang w:eastAsia="ko-KR"/>
        </w:rPr>
        <w:t>H.IRP</w:t>
      </w:r>
      <w:r w:rsidRPr="003A4559">
        <w:rPr>
          <w:rFonts w:eastAsia="SimSun"/>
          <w:lang w:eastAsia="zh-CN"/>
        </w:rPr>
        <w:t>]</w:t>
      </w:r>
      <w:r w:rsidRPr="003A4559">
        <w:rPr>
          <w:rFonts w:eastAsia="SimSun"/>
          <w:lang w:eastAsia="zh-CN"/>
        </w:rPr>
        <w:tab/>
      </w:r>
      <w:r w:rsidRPr="003A4559">
        <w:rPr>
          <w:lang w:eastAsia="ko-KR"/>
        </w:rPr>
        <w:t xml:space="preserve">Draft </w:t>
      </w:r>
      <w:r w:rsidRPr="003A4559">
        <w:rPr>
          <w:rFonts w:eastAsia="SimSun"/>
          <w:lang w:eastAsia="zh-CN"/>
        </w:rPr>
        <w:t xml:space="preserve">Recommendation ITU-T </w:t>
      </w:r>
      <w:r w:rsidRPr="003A4559">
        <w:rPr>
          <w:lang w:eastAsia="ko-KR"/>
        </w:rPr>
        <w:t>H.IRP</w:t>
      </w:r>
      <w:r w:rsidRPr="003A4559">
        <w:rPr>
          <w:rFonts w:eastAsia="SimSun"/>
          <w:lang w:eastAsia="zh-CN"/>
        </w:rPr>
        <w:t xml:space="preserve">, </w:t>
      </w:r>
      <w:r w:rsidRPr="003A4559">
        <w:rPr>
          <w:i/>
          <w:szCs w:val="24"/>
        </w:rPr>
        <w:t>ID resolution protocols for multimedia information access triggered by tag-based identification</w:t>
      </w:r>
      <w:r>
        <w:rPr>
          <w:i/>
          <w:szCs w:val="24"/>
          <w:lang w:eastAsia="ko-KR"/>
        </w:rPr>
        <w:t>.</w:t>
      </w:r>
    </w:p>
    <w:p w:rsidR="008A0E26" w:rsidRPr="004100CE" w:rsidRDefault="008A0E26" w:rsidP="00BE632A">
      <w:pPr>
        <w:tabs>
          <w:tab w:val="clear" w:pos="794"/>
          <w:tab w:val="clear" w:pos="1191"/>
          <w:tab w:val="clear" w:pos="1588"/>
          <w:tab w:val="clear" w:pos="1985"/>
          <w:tab w:val="left" w:pos="555"/>
          <w:tab w:val="left" w:pos="2160"/>
        </w:tabs>
        <w:ind w:left="2160" w:hanging="2160"/>
        <w:rPr>
          <w:szCs w:val="24"/>
          <w:lang w:eastAsia="ja-JP"/>
        </w:rPr>
      </w:pPr>
      <w:r w:rsidRPr="0072198F">
        <w:rPr>
          <w:rFonts w:eastAsia="SimSun"/>
          <w:dstrike/>
          <w:lang w:eastAsia="zh-CN"/>
        </w:rPr>
        <w:t>[</w:t>
      </w:r>
      <w:r w:rsidRPr="0072198F">
        <w:rPr>
          <w:dstrike/>
          <w:lang w:eastAsia="ko-KR"/>
        </w:rPr>
        <w:t>ISO/IEC 15962</w:t>
      </w:r>
      <w:r w:rsidRPr="0072198F">
        <w:rPr>
          <w:rFonts w:eastAsia="SimSun"/>
          <w:dstrike/>
          <w:lang w:eastAsia="zh-CN"/>
        </w:rPr>
        <w:t>]</w:t>
      </w:r>
      <w:r w:rsidRPr="0072198F">
        <w:rPr>
          <w:rFonts w:eastAsia="SimSun"/>
          <w:dstrike/>
          <w:lang w:eastAsia="zh-CN"/>
        </w:rPr>
        <w:tab/>
      </w:r>
      <w:r w:rsidRPr="0072198F">
        <w:rPr>
          <w:dstrike/>
          <w:lang w:eastAsia="ko-KR"/>
        </w:rPr>
        <w:t>ISO/IEC 15962</w:t>
      </w:r>
      <w:r w:rsidRPr="0072198F">
        <w:rPr>
          <w:rFonts w:eastAsia="SimSun"/>
          <w:dstrike/>
          <w:lang w:eastAsia="zh-CN"/>
        </w:rPr>
        <w:t xml:space="preserve"> (200</w:t>
      </w:r>
      <w:r w:rsidRPr="0072198F">
        <w:rPr>
          <w:dstrike/>
          <w:lang w:eastAsia="ko-KR"/>
        </w:rPr>
        <w:t>4</w:t>
      </w:r>
      <w:r w:rsidRPr="0072198F">
        <w:rPr>
          <w:rFonts w:eastAsia="SimSun"/>
          <w:dstrike/>
          <w:lang w:eastAsia="zh-CN"/>
        </w:rPr>
        <w:t xml:space="preserve">), </w:t>
      </w:r>
      <w:r w:rsidRPr="0072198F">
        <w:rPr>
          <w:i/>
          <w:dstrike/>
          <w:szCs w:val="24"/>
        </w:rPr>
        <w:t>Information technology – Radio frequency identification (RFID) for item management – Data protocol: data encoding rules and logical memory functions</w:t>
      </w:r>
      <w:r w:rsidRPr="004100CE">
        <w:rPr>
          <w:i/>
          <w:dstrike/>
          <w:szCs w:val="24"/>
          <w:highlight w:val="lightGray"/>
          <w:lang w:eastAsia="ko-KR"/>
        </w:rPr>
        <w:t>.</w:t>
      </w:r>
      <w:r w:rsidRPr="004100CE">
        <w:rPr>
          <w:szCs w:val="24"/>
          <w:lang w:eastAsia="ja-JP"/>
        </w:rPr>
        <w:t xml:space="preserve"> </w:t>
      </w:r>
      <w:r w:rsidRPr="004100CE">
        <w:rPr>
          <w:rStyle w:val="a6"/>
          <w:szCs w:val="24"/>
          <w:lang w:eastAsia="ja-JP"/>
        </w:rPr>
        <w:footnoteReference w:id="2"/>
      </w:r>
    </w:p>
    <w:p w:rsidR="008A0E26" w:rsidRPr="00FC5C2D" w:rsidRDefault="008A0E26" w:rsidP="00BE632A">
      <w:pPr>
        <w:pStyle w:val="1"/>
      </w:pPr>
      <w:bookmarkStart w:id="9" w:name="_Toc136149856"/>
      <w:bookmarkStart w:id="10" w:name="_Toc300794333"/>
      <w:r w:rsidRPr="00FC5C2D">
        <w:t>3</w:t>
      </w:r>
      <w:r w:rsidRPr="00FC5C2D">
        <w:tab/>
        <w:t>Definitions</w:t>
      </w:r>
      <w:bookmarkEnd w:id="9"/>
      <w:bookmarkEnd w:id="10"/>
    </w:p>
    <w:p w:rsidR="008A0E26" w:rsidRPr="00300323" w:rsidRDefault="008A0E26" w:rsidP="00BE632A">
      <w:pPr>
        <w:pStyle w:val="2"/>
      </w:pPr>
      <w:bookmarkStart w:id="11" w:name="_Toc136149857"/>
      <w:bookmarkStart w:id="12" w:name="_Toc300794334"/>
      <w:r w:rsidRPr="00300323">
        <w:t>3.1</w:t>
      </w:r>
      <w:r w:rsidRPr="00300323">
        <w:tab/>
        <w:t>Terms defined elsewhere</w:t>
      </w:r>
      <w:bookmarkEnd w:id="11"/>
      <w:bookmarkEnd w:id="12"/>
    </w:p>
    <w:p w:rsidR="008A0E26" w:rsidRPr="003A4559" w:rsidRDefault="008A0E26" w:rsidP="00BE632A">
      <w:r w:rsidRPr="003A4559">
        <w:t>This Recommendation uses the following terms defined elsewhere:</w:t>
      </w:r>
    </w:p>
    <w:p w:rsidR="008A0E26" w:rsidRDefault="008A0E26" w:rsidP="00BE632A">
      <w:pPr>
        <w:rPr>
          <w:lang w:eastAsia="ko-KR"/>
        </w:rPr>
      </w:pPr>
      <w:r w:rsidRPr="003A4559">
        <w:rPr>
          <w:b/>
        </w:rPr>
        <w:t>3.1.</w:t>
      </w:r>
      <w:r w:rsidRPr="003A4559">
        <w:rPr>
          <w:b/>
          <w:lang w:eastAsia="ko-KR"/>
        </w:rPr>
        <w:t>1</w:t>
      </w:r>
      <w:r w:rsidRPr="003A4559">
        <w:rPr>
          <w:b/>
        </w:rPr>
        <w:tab/>
      </w:r>
      <w:r w:rsidRPr="003A4559">
        <w:rPr>
          <w:b/>
          <w:lang w:eastAsia="ko-KR"/>
        </w:rPr>
        <w:t xml:space="preserve">ID resolution </w:t>
      </w:r>
      <w:r w:rsidRPr="003A4559">
        <w:t>[</w:t>
      </w:r>
      <w:r w:rsidRPr="003A4559">
        <w:rPr>
          <w:lang w:eastAsia="ko-KR"/>
        </w:rPr>
        <w:t>ITU-T F.771</w:t>
      </w:r>
      <w:r w:rsidRPr="003A4559">
        <w:t xml:space="preserve">]: </w:t>
      </w:r>
      <w:r w:rsidRPr="0023257A">
        <w:rPr>
          <w:lang w:eastAsia="ko-KR"/>
        </w:rPr>
        <w:t>A</w:t>
      </w:r>
      <w:r w:rsidRPr="003A4559">
        <w:rPr>
          <w:lang w:eastAsia="ja-JP"/>
        </w:rPr>
        <w:t xml:space="preserve"> function to resolve </w:t>
      </w:r>
      <w:r w:rsidRPr="003A4559">
        <w:rPr>
          <w:rFonts w:eastAsia="Batang"/>
          <w:lang w:eastAsia="ko-KR"/>
        </w:rPr>
        <w:t>an</w:t>
      </w:r>
      <w:r w:rsidRPr="003A4559">
        <w:rPr>
          <w:lang w:eastAsia="ja-JP"/>
        </w:rPr>
        <w:t xml:space="preserve"> identifier into associated information</w:t>
      </w:r>
      <w:r w:rsidRPr="003A4559">
        <w:rPr>
          <w:lang w:eastAsia="ko-KR"/>
        </w:rPr>
        <w:t>.</w:t>
      </w:r>
    </w:p>
    <w:p w:rsidR="008A0E26" w:rsidRPr="003A4559" w:rsidRDefault="008A0E26" w:rsidP="00BE632A">
      <w:pPr>
        <w:rPr>
          <w:lang w:eastAsia="ko-KR"/>
        </w:rPr>
      </w:pPr>
      <w:r w:rsidRPr="003A4559">
        <w:rPr>
          <w:b/>
        </w:rPr>
        <w:t>3.1.</w:t>
      </w:r>
      <w:r w:rsidRPr="003A4559">
        <w:rPr>
          <w:b/>
          <w:lang w:eastAsia="ko-KR"/>
        </w:rPr>
        <w:t>2</w:t>
      </w:r>
      <w:r w:rsidRPr="003A4559">
        <w:rPr>
          <w:b/>
        </w:rPr>
        <w:tab/>
      </w:r>
      <w:r>
        <w:rPr>
          <w:b/>
          <w:lang w:eastAsia="ko-KR"/>
        </w:rPr>
        <w:t>Multimedia information</w:t>
      </w:r>
      <w:r w:rsidRPr="003A4559">
        <w:t xml:space="preserve"> [</w:t>
      </w:r>
      <w:r w:rsidRPr="003A4559">
        <w:rPr>
          <w:lang w:eastAsia="ko-KR"/>
        </w:rPr>
        <w:t xml:space="preserve">ITU-T </w:t>
      </w:r>
      <w:r w:rsidRPr="003327B8">
        <w:rPr>
          <w:lang w:eastAsia="ko-KR"/>
        </w:rPr>
        <w:t>F</w:t>
      </w:r>
      <w:r w:rsidRPr="003A4559">
        <w:rPr>
          <w:lang w:eastAsia="ko-KR"/>
        </w:rPr>
        <w:t>.</w:t>
      </w:r>
      <w:r w:rsidRPr="003327B8">
        <w:rPr>
          <w:lang w:eastAsia="ko-KR"/>
        </w:rPr>
        <w:t>771</w:t>
      </w:r>
      <w:r w:rsidRPr="003A4559">
        <w:t xml:space="preserve">]: </w:t>
      </w:r>
      <w:r>
        <w:rPr>
          <w:lang w:eastAsia="ko-KR"/>
        </w:rPr>
        <w:t>D</w:t>
      </w:r>
      <w:r w:rsidRPr="00AD166E">
        <w:rPr>
          <w:lang w:eastAsia="ko-KR"/>
        </w:rPr>
        <w:t>igital information that uses multiple</w:t>
      </w:r>
      <w:r>
        <w:rPr>
          <w:lang w:eastAsia="ko-KR"/>
        </w:rPr>
        <w:t xml:space="preserve"> </w:t>
      </w:r>
      <w:r w:rsidRPr="00AD166E">
        <w:rPr>
          <w:lang w:eastAsia="ko-KR"/>
        </w:rPr>
        <w:t>forms of information content and information processing, such as text, pictures, audio, video,</w:t>
      </w:r>
      <w:r>
        <w:rPr>
          <w:lang w:eastAsia="ko-KR"/>
        </w:rPr>
        <w:t xml:space="preserve"> </w:t>
      </w:r>
      <w:r w:rsidRPr="00AD166E">
        <w:rPr>
          <w:lang w:eastAsia="ko-KR"/>
        </w:rPr>
        <w:t>three-dimensional panoramic pictures and digital maps, which informs or entertains users.</w:t>
      </w:r>
    </w:p>
    <w:p w:rsidR="008A0E26" w:rsidRPr="003A4559" w:rsidRDefault="008A0E26" w:rsidP="00BE632A">
      <w:pPr>
        <w:rPr>
          <w:lang w:eastAsia="ko-KR"/>
        </w:rPr>
      </w:pPr>
      <w:bookmarkStart w:id="13" w:name="_Toc136149858"/>
      <w:r w:rsidRPr="003A4559">
        <w:rPr>
          <w:b/>
        </w:rPr>
        <w:lastRenderedPageBreak/>
        <w:t>3.1</w:t>
      </w:r>
      <w:r>
        <w:rPr>
          <w:b/>
          <w:lang w:eastAsia="ko-KR"/>
        </w:rPr>
        <w:t>.3</w:t>
      </w:r>
      <w:r w:rsidRPr="003A4559">
        <w:rPr>
          <w:b/>
        </w:rPr>
        <w:tab/>
      </w:r>
      <w:r w:rsidRPr="003A4559">
        <w:rPr>
          <w:b/>
          <w:lang w:eastAsia="ko-KR"/>
        </w:rPr>
        <w:t>Object Identifier</w:t>
      </w:r>
      <w:r w:rsidRPr="003A4559">
        <w:t xml:space="preserve"> [</w:t>
      </w:r>
      <w:r w:rsidRPr="003A4559">
        <w:rPr>
          <w:lang w:eastAsia="ko-KR"/>
        </w:rPr>
        <w:t>ITU-T X.680</w:t>
      </w:r>
      <w:r w:rsidRPr="003A4559">
        <w:t xml:space="preserve">]: </w:t>
      </w:r>
      <w:r>
        <w:rPr>
          <w:lang w:eastAsia="ko-KR"/>
        </w:rPr>
        <w:t>A</w:t>
      </w:r>
      <w:r w:rsidRPr="003A4559">
        <w:t xml:space="preserve"> globally unique value associated with an object to unambiguously identify it.</w:t>
      </w:r>
    </w:p>
    <w:p w:rsidR="008A0E26" w:rsidRPr="00300323" w:rsidRDefault="008A0E26" w:rsidP="00BE632A">
      <w:pPr>
        <w:pStyle w:val="2"/>
      </w:pPr>
      <w:bookmarkStart w:id="14" w:name="_Toc300794335"/>
      <w:r w:rsidRPr="00300323">
        <w:t>3.2</w:t>
      </w:r>
      <w:r w:rsidRPr="00300323">
        <w:tab/>
        <w:t>Terms defined in this Recommendation</w:t>
      </w:r>
      <w:bookmarkEnd w:id="13"/>
      <w:bookmarkEnd w:id="14"/>
    </w:p>
    <w:p w:rsidR="008A0E26" w:rsidRPr="003A4559" w:rsidRDefault="008A0E26" w:rsidP="00BE632A">
      <w:r w:rsidRPr="003A4559">
        <w:t>This Recommendation defines the following terms:</w:t>
      </w:r>
    </w:p>
    <w:p w:rsidR="008A0E26" w:rsidRPr="003A4559" w:rsidRDefault="008A0E26" w:rsidP="00BE632A">
      <w:r w:rsidRPr="003A4559">
        <w:rPr>
          <w:b/>
        </w:rPr>
        <w:t>3.2.1</w:t>
      </w:r>
      <w:r w:rsidRPr="003A4559">
        <w:rPr>
          <w:b/>
        </w:rPr>
        <w:tab/>
      </w:r>
      <w:r>
        <w:rPr>
          <w:b/>
          <w:lang w:eastAsia="ko-KR"/>
        </w:rPr>
        <w:t>Identifier</w:t>
      </w:r>
      <w:r w:rsidRPr="003A4559">
        <w:rPr>
          <w:b/>
        </w:rPr>
        <w:t xml:space="preserve"> </w:t>
      </w:r>
      <w:r w:rsidRPr="003A4559">
        <w:rPr>
          <w:b/>
          <w:lang w:eastAsia="ja-JP"/>
        </w:rPr>
        <w:t>value</w:t>
      </w:r>
      <w:r w:rsidRPr="003A4559">
        <w:rPr>
          <w:b/>
        </w:rPr>
        <w:t>:</w:t>
      </w:r>
      <w:r w:rsidRPr="003A4559">
        <w:t xml:space="preserve"> </w:t>
      </w:r>
      <w:r>
        <w:rPr>
          <w:lang w:eastAsia="ko-KR"/>
        </w:rPr>
        <w:t>A</w:t>
      </w:r>
      <w:r w:rsidRPr="003A4559">
        <w:t xml:space="preserve"> string of characters that represents the value of the identifier.</w:t>
      </w:r>
    </w:p>
    <w:p w:rsidR="008A0E26" w:rsidRPr="003A4559" w:rsidRDefault="008A0E26" w:rsidP="00BE632A">
      <w:pPr>
        <w:rPr>
          <w:b/>
        </w:rPr>
      </w:pPr>
      <w:r w:rsidRPr="003A4559">
        <w:rPr>
          <w:b/>
        </w:rPr>
        <w:t>3.2.2</w:t>
      </w:r>
      <w:r w:rsidRPr="003A4559">
        <w:rPr>
          <w:b/>
        </w:rPr>
        <w:tab/>
      </w:r>
      <w:r>
        <w:rPr>
          <w:b/>
          <w:lang w:eastAsia="ko-KR"/>
        </w:rPr>
        <w:t>Identification</w:t>
      </w:r>
      <w:r w:rsidRPr="003A4559">
        <w:rPr>
          <w:b/>
        </w:rPr>
        <w:t xml:space="preserve"> </w:t>
      </w:r>
      <w:r w:rsidRPr="003A4559">
        <w:rPr>
          <w:b/>
          <w:lang w:eastAsia="ja-JP"/>
        </w:rPr>
        <w:t>scheme</w:t>
      </w:r>
      <w:r w:rsidRPr="003A4559">
        <w:rPr>
          <w:b/>
        </w:rPr>
        <w:t>:</w:t>
      </w:r>
      <w:r w:rsidRPr="003A4559">
        <w:t xml:space="preserve"> </w:t>
      </w:r>
      <w:r>
        <w:rPr>
          <w:lang w:eastAsia="ko-KR"/>
        </w:rPr>
        <w:t>D</w:t>
      </w:r>
      <w:r w:rsidRPr="003A4559">
        <w:t>efinition and description of the structure of identifiers</w:t>
      </w:r>
    </w:p>
    <w:p w:rsidR="008A0E26" w:rsidRPr="00FC5C2D" w:rsidRDefault="008A0E26" w:rsidP="00BE632A">
      <w:pPr>
        <w:pStyle w:val="1"/>
      </w:pPr>
      <w:bookmarkStart w:id="15" w:name="_Toc136149859"/>
      <w:bookmarkStart w:id="16" w:name="_Toc300794336"/>
      <w:r w:rsidRPr="00FC5C2D">
        <w:t>4</w:t>
      </w:r>
      <w:r w:rsidRPr="00FC5C2D">
        <w:tab/>
        <w:t>Abbreviations and acronyms</w:t>
      </w:r>
      <w:bookmarkEnd w:id="15"/>
      <w:bookmarkEnd w:id="16"/>
    </w:p>
    <w:p w:rsidR="008A0E26" w:rsidRPr="003A4559" w:rsidRDefault="008A0E26" w:rsidP="00BE632A">
      <w:pPr>
        <w:rPr>
          <w:lang w:eastAsia="ko-KR"/>
        </w:rPr>
      </w:pPr>
      <w:r w:rsidRPr="003A4559">
        <w:t>This Recommendation uses the following abbreviations and acronyms:</w:t>
      </w:r>
    </w:p>
    <w:tbl>
      <w:tblPr>
        <w:tblW w:w="0" w:type="auto"/>
        <w:tblLayout w:type="fixed"/>
        <w:tblLook w:val="01E0"/>
      </w:tblPr>
      <w:tblGrid>
        <w:gridCol w:w="1417"/>
        <w:gridCol w:w="8277"/>
      </w:tblGrid>
      <w:tr w:rsidR="008A0E26" w:rsidRPr="004C4FCA" w:rsidTr="00723D54">
        <w:tc>
          <w:tcPr>
            <w:tcW w:w="1417" w:type="dxa"/>
          </w:tcPr>
          <w:p w:rsidR="008A0E26" w:rsidRPr="004C4FCA" w:rsidRDefault="008A0E26" w:rsidP="00723D54">
            <w:pPr>
              <w:tabs>
                <w:tab w:val="clear" w:pos="794"/>
                <w:tab w:val="clear" w:pos="1191"/>
                <w:tab w:val="clear" w:pos="1588"/>
                <w:tab w:val="clear" w:pos="1985"/>
              </w:tabs>
              <w:spacing w:before="80"/>
              <w:rPr>
                <w:lang w:eastAsia="ko-KR"/>
              </w:rPr>
            </w:pPr>
            <w:r w:rsidRPr="004C4FCA">
              <w:rPr>
                <w:lang w:eastAsia="ko-KR"/>
              </w:rPr>
              <w:t>GIAI</w:t>
            </w:r>
          </w:p>
        </w:tc>
        <w:tc>
          <w:tcPr>
            <w:tcW w:w="8277" w:type="dxa"/>
          </w:tcPr>
          <w:p w:rsidR="008A0E26" w:rsidRPr="004C4FCA" w:rsidRDefault="008A0E26" w:rsidP="00723D54">
            <w:pPr>
              <w:tabs>
                <w:tab w:val="clear" w:pos="794"/>
                <w:tab w:val="clear" w:pos="1191"/>
                <w:tab w:val="clear" w:pos="1588"/>
                <w:tab w:val="clear" w:pos="1985"/>
              </w:tabs>
              <w:spacing w:before="80"/>
              <w:rPr>
                <w:lang w:eastAsia="ko-KR"/>
              </w:rPr>
            </w:pPr>
            <w:r w:rsidRPr="004C4FCA">
              <w:rPr>
                <w:lang w:eastAsia="ko-KR"/>
              </w:rPr>
              <w:t>Global Individual Asset Identifier</w:t>
            </w:r>
          </w:p>
        </w:tc>
      </w:tr>
      <w:tr w:rsidR="008A0E26" w:rsidRPr="004C4FCA" w:rsidTr="00723D54">
        <w:tc>
          <w:tcPr>
            <w:tcW w:w="1417" w:type="dxa"/>
          </w:tcPr>
          <w:p w:rsidR="008A0E26" w:rsidRPr="004C4FCA" w:rsidRDefault="008A0E26" w:rsidP="00723D54">
            <w:pPr>
              <w:tabs>
                <w:tab w:val="clear" w:pos="794"/>
                <w:tab w:val="clear" w:pos="1191"/>
                <w:tab w:val="clear" w:pos="1588"/>
                <w:tab w:val="clear" w:pos="1985"/>
              </w:tabs>
              <w:spacing w:before="80"/>
              <w:rPr>
                <w:lang w:eastAsia="ko-KR"/>
              </w:rPr>
            </w:pPr>
            <w:r w:rsidRPr="004C4FCA">
              <w:rPr>
                <w:lang w:eastAsia="ko-KR"/>
              </w:rPr>
              <w:t>GRAI</w:t>
            </w:r>
          </w:p>
        </w:tc>
        <w:tc>
          <w:tcPr>
            <w:tcW w:w="8277" w:type="dxa"/>
          </w:tcPr>
          <w:p w:rsidR="008A0E26" w:rsidRPr="004C4FCA" w:rsidRDefault="008A0E26" w:rsidP="00723D54">
            <w:pPr>
              <w:tabs>
                <w:tab w:val="clear" w:pos="794"/>
                <w:tab w:val="clear" w:pos="1191"/>
                <w:tab w:val="clear" w:pos="1588"/>
                <w:tab w:val="clear" w:pos="1985"/>
              </w:tabs>
              <w:spacing w:before="80"/>
              <w:rPr>
                <w:lang w:eastAsia="ko-KR"/>
              </w:rPr>
            </w:pPr>
            <w:r w:rsidRPr="004C4FCA">
              <w:rPr>
                <w:lang w:eastAsia="ko-KR"/>
              </w:rPr>
              <w:t>Global Returnable Asset Identifier</w:t>
            </w:r>
          </w:p>
        </w:tc>
      </w:tr>
      <w:tr w:rsidR="008A0E26" w:rsidRPr="004C4FCA" w:rsidTr="00723D54">
        <w:tc>
          <w:tcPr>
            <w:tcW w:w="1417" w:type="dxa"/>
          </w:tcPr>
          <w:p w:rsidR="008A0E26" w:rsidRPr="004C4FCA" w:rsidRDefault="008A0E26" w:rsidP="00723D54">
            <w:pPr>
              <w:tabs>
                <w:tab w:val="clear" w:pos="794"/>
                <w:tab w:val="clear" w:pos="1191"/>
                <w:tab w:val="clear" w:pos="1588"/>
                <w:tab w:val="clear" w:pos="1985"/>
              </w:tabs>
              <w:spacing w:before="80"/>
              <w:rPr>
                <w:lang w:eastAsia="ko-KR"/>
              </w:rPr>
            </w:pPr>
            <w:r w:rsidRPr="004C4FCA">
              <w:rPr>
                <w:lang w:eastAsia="ko-KR"/>
              </w:rPr>
              <w:t>HLC</w:t>
            </w:r>
          </w:p>
        </w:tc>
        <w:tc>
          <w:tcPr>
            <w:tcW w:w="8277" w:type="dxa"/>
          </w:tcPr>
          <w:p w:rsidR="008A0E26" w:rsidRPr="0023257A" w:rsidRDefault="008A0E26" w:rsidP="00723D54">
            <w:pPr>
              <w:tabs>
                <w:tab w:val="clear" w:pos="794"/>
                <w:tab w:val="clear" w:pos="1191"/>
                <w:tab w:val="clear" w:pos="1588"/>
                <w:tab w:val="clear" w:pos="1985"/>
              </w:tabs>
              <w:spacing w:before="80"/>
              <w:rPr>
                <w:rFonts w:eastAsia="Times New Roman"/>
                <w:lang w:eastAsia="ko-KR"/>
              </w:rPr>
            </w:pPr>
            <w:r w:rsidRPr="004C4FCA">
              <w:rPr>
                <w:lang w:eastAsia="ko-KR"/>
              </w:rPr>
              <w:t>High Level Code</w:t>
            </w:r>
          </w:p>
        </w:tc>
      </w:tr>
      <w:tr w:rsidR="008A0E26" w:rsidRPr="004C4FCA" w:rsidTr="00723D54">
        <w:tc>
          <w:tcPr>
            <w:tcW w:w="1417" w:type="dxa"/>
          </w:tcPr>
          <w:p w:rsidR="008A0E26" w:rsidRPr="004C4FCA" w:rsidRDefault="008A0E26" w:rsidP="00723D54">
            <w:pPr>
              <w:tabs>
                <w:tab w:val="clear" w:pos="794"/>
                <w:tab w:val="clear" w:pos="1191"/>
                <w:tab w:val="clear" w:pos="1588"/>
                <w:tab w:val="clear" w:pos="1985"/>
              </w:tabs>
              <w:spacing w:before="80"/>
              <w:rPr>
                <w:strike/>
                <w:highlight w:val="lightGray"/>
                <w:lang w:eastAsia="ko-KR"/>
              </w:rPr>
            </w:pPr>
            <w:r w:rsidRPr="004C4FCA">
              <w:rPr>
                <w:strike/>
                <w:highlight w:val="lightGray"/>
                <w:lang w:eastAsia="ko-KR"/>
              </w:rPr>
              <w:t>IC</w:t>
            </w:r>
          </w:p>
        </w:tc>
        <w:tc>
          <w:tcPr>
            <w:tcW w:w="8277" w:type="dxa"/>
          </w:tcPr>
          <w:p w:rsidR="008A0E26" w:rsidRPr="004C4FCA" w:rsidRDefault="008A0E26" w:rsidP="00723D54">
            <w:pPr>
              <w:tabs>
                <w:tab w:val="clear" w:pos="794"/>
                <w:tab w:val="clear" w:pos="1191"/>
                <w:tab w:val="clear" w:pos="1588"/>
                <w:tab w:val="clear" w:pos="1985"/>
              </w:tabs>
              <w:spacing w:before="80"/>
              <w:rPr>
                <w:strike/>
                <w:highlight w:val="lightGray"/>
                <w:lang w:eastAsia="ko-KR"/>
              </w:rPr>
            </w:pPr>
            <w:r w:rsidRPr="004C4FCA">
              <w:rPr>
                <w:strike/>
                <w:highlight w:val="lightGray"/>
                <w:lang w:eastAsia="ko-KR"/>
              </w:rPr>
              <w:t>Item Code</w:t>
            </w:r>
            <w:r w:rsidRPr="004C4FCA">
              <w:rPr>
                <w:rStyle w:val="a6"/>
                <w:strike/>
                <w:highlight w:val="lightGray"/>
                <w:lang w:eastAsia="ko-KR"/>
              </w:rPr>
              <w:footnoteReference w:id="3"/>
            </w:r>
          </w:p>
        </w:tc>
      </w:tr>
      <w:tr w:rsidR="008A0E26" w:rsidRPr="004C4FCA" w:rsidTr="00723D54">
        <w:tc>
          <w:tcPr>
            <w:tcW w:w="1417" w:type="dxa"/>
          </w:tcPr>
          <w:p w:rsidR="008A0E26" w:rsidRPr="004C4FCA" w:rsidRDefault="008A0E26" w:rsidP="00723D54">
            <w:pPr>
              <w:tabs>
                <w:tab w:val="clear" w:pos="794"/>
                <w:tab w:val="clear" w:pos="1191"/>
                <w:tab w:val="clear" w:pos="1588"/>
                <w:tab w:val="clear" w:pos="1985"/>
              </w:tabs>
              <w:spacing w:before="80"/>
              <w:rPr>
                <w:strike/>
                <w:highlight w:val="lightGray"/>
                <w:lang w:eastAsia="ko-KR"/>
              </w:rPr>
            </w:pPr>
            <w:r w:rsidRPr="004C4FCA">
              <w:rPr>
                <w:strike/>
                <w:highlight w:val="lightGray"/>
                <w:lang w:eastAsia="ko-KR"/>
              </w:rPr>
              <w:t>ICC</w:t>
            </w:r>
          </w:p>
        </w:tc>
        <w:tc>
          <w:tcPr>
            <w:tcW w:w="8277" w:type="dxa"/>
          </w:tcPr>
          <w:p w:rsidR="008A0E26" w:rsidRPr="004C4FCA" w:rsidRDefault="008A0E26" w:rsidP="00723D54">
            <w:pPr>
              <w:tabs>
                <w:tab w:val="clear" w:pos="794"/>
                <w:tab w:val="clear" w:pos="1191"/>
                <w:tab w:val="clear" w:pos="1588"/>
                <w:tab w:val="clear" w:pos="1985"/>
              </w:tabs>
              <w:spacing w:before="80"/>
              <w:rPr>
                <w:strike/>
                <w:highlight w:val="lightGray"/>
                <w:lang w:eastAsia="ko-KR"/>
              </w:rPr>
            </w:pPr>
            <w:r w:rsidRPr="004C4FCA">
              <w:rPr>
                <w:strike/>
                <w:highlight w:val="lightGray"/>
                <w:lang w:eastAsia="ko-KR"/>
              </w:rPr>
              <w:t>Item Category Code</w:t>
            </w:r>
          </w:p>
        </w:tc>
      </w:tr>
      <w:tr w:rsidR="008A0E26" w:rsidRPr="004C4FCA" w:rsidTr="00723D54">
        <w:tc>
          <w:tcPr>
            <w:tcW w:w="1417" w:type="dxa"/>
          </w:tcPr>
          <w:p w:rsidR="008A0E26" w:rsidRPr="004C4FCA" w:rsidRDefault="008A0E26" w:rsidP="00723D54">
            <w:pPr>
              <w:tabs>
                <w:tab w:val="clear" w:pos="794"/>
                <w:tab w:val="clear" w:pos="1191"/>
                <w:tab w:val="clear" w:pos="1588"/>
                <w:tab w:val="clear" w:pos="1985"/>
              </w:tabs>
              <w:spacing w:before="80"/>
              <w:rPr>
                <w:lang w:eastAsia="ko-KR"/>
              </w:rPr>
            </w:pPr>
            <w:r w:rsidRPr="004C4FCA">
              <w:rPr>
                <w:lang w:eastAsia="ko-KR"/>
              </w:rPr>
              <w:t>ID</w:t>
            </w:r>
          </w:p>
        </w:tc>
        <w:tc>
          <w:tcPr>
            <w:tcW w:w="8277" w:type="dxa"/>
          </w:tcPr>
          <w:p w:rsidR="008A0E26" w:rsidRPr="004C4FCA" w:rsidRDefault="008A0E26" w:rsidP="00723D54">
            <w:pPr>
              <w:tabs>
                <w:tab w:val="clear" w:pos="794"/>
                <w:tab w:val="clear" w:pos="1191"/>
                <w:tab w:val="clear" w:pos="1588"/>
                <w:tab w:val="clear" w:pos="1985"/>
              </w:tabs>
              <w:spacing w:before="80"/>
              <w:rPr>
                <w:lang w:eastAsia="ko-KR"/>
              </w:rPr>
            </w:pPr>
            <w:r w:rsidRPr="004C4FCA">
              <w:rPr>
                <w:lang w:eastAsia="ko-KR"/>
              </w:rPr>
              <w:t>Identifier</w:t>
            </w:r>
          </w:p>
        </w:tc>
      </w:tr>
      <w:tr w:rsidR="008A0E26" w:rsidRPr="004C4FCA" w:rsidTr="00723D54">
        <w:tc>
          <w:tcPr>
            <w:tcW w:w="1417" w:type="dxa"/>
          </w:tcPr>
          <w:p w:rsidR="008A0E26" w:rsidRPr="004C4FCA" w:rsidRDefault="008A0E26" w:rsidP="00723D54">
            <w:pPr>
              <w:tabs>
                <w:tab w:val="clear" w:pos="794"/>
                <w:tab w:val="clear" w:pos="1191"/>
                <w:tab w:val="clear" w:pos="1588"/>
                <w:tab w:val="clear" w:pos="1985"/>
              </w:tabs>
              <w:spacing w:before="80"/>
              <w:rPr>
                <w:lang w:eastAsia="ko-KR"/>
              </w:rPr>
            </w:pPr>
            <w:r w:rsidRPr="004C4FCA">
              <w:rPr>
                <w:lang w:eastAsia="ko-KR"/>
              </w:rPr>
              <w:t>IP</w:t>
            </w:r>
          </w:p>
        </w:tc>
        <w:tc>
          <w:tcPr>
            <w:tcW w:w="8277" w:type="dxa"/>
          </w:tcPr>
          <w:p w:rsidR="008A0E26" w:rsidRPr="004C4FCA" w:rsidRDefault="008A0E26" w:rsidP="00723D54">
            <w:pPr>
              <w:tabs>
                <w:tab w:val="clear" w:pos="794"/>
                <w:tab w:val="clear" w:pos="1191"/>
                <w:tab w:val="clear" w:pos="1588"/>
                <w:tab w:val="clear" w:pos="1985"/>
              </w:tabs>
              <w:spacing w:before="80"/>
              <w:rPr>
                <w:lang w:eastAsia="ko-KR"/>
              </w:rPr>
            </w:pPr>
            <w:r w:rsidRPr="004C4FCA">
              <w:rPr>
                <w:lang w:eastAsia="ko-KR"/>
              </w:rPr>
              <w:t>Internet Protocol</w:t>
            </w:r>
          </w:p>
        </w:tc>
      </w:tr>
      <w:tr w:rsidR="008A0E26" w:rsidRPr="004C4FCA" w:rsidTr="00723D54">
        <w:tc>
          <w:tcPr>
            <w:tcW w:w="1417" w:type="dxa"/>
          </w:tcPr>
          <w:p w:rsidR="008A0E26" w:rsidRPr="004C4FCA" w:rsidRDefault="008A0E26" w:rsidP="00723D54">
            <w:pPr>
              <w:tabs>
                <w:tab w:val="clear" w:pos="794"/>
                <w:tab w:val="clear" w:pos="1191"/>
                <w:tab w:val="clear" w:pos="1588"/>
                <w:tab w:val="clear" w:pos="1985"/>
              </w:tabs>
              <w:spacing w:before="80"/>
              <w:rPr>
                <w:lang w:eastAsia="ko-KR"/>
              </w:rPr>
            </w:pPr>
            <w:r w:rsidRPr="004C4FCA">
              <w:rPr>
                <w:lang w:eastAsia="ko-KR"/>
              </w:rPr>
              <w:t>ISBN</w:t>
            </w:r>
          </w:p>
        </w:tc>
        <w:tc>
          <w:tcPr>
            <w:tcW w:w="8277" w:type="dxa"/>
          </w:tcPr>
          <w:p w:rsidR="008A0E26" w:rsidRPr="004C4FCA" w:rsidRDefault="008A0E26" w:rsidP="00723D54">
            <w:pPr>
              <w:tabs>
                <w:tab w:val="clear" w:pos="794"/>
                <w:tab w:val="clear" w:pos="1191"/>
                <w:tab w:val="clear" w:pos="1588"/>
                <w:tab w:val="clear" w:pos="1985"/>
              </w:tabs>
              <w:spacing w:before="80"/>
              <w:rPr>
                <w:lang w:eastAsia="ko-KR"/>
              </w:rPr>
            </w:pPr>
            <w:r w:rsidRPr="004C4FCA">
              <w:rPr>
                <w:lang w:eastAsia="ko-KR"/>
              </w:rPr>
              <w:t>International Standard Book Number</w:t>
            </w:r>
          </w:p>
        </w:tc>
      </w:tr>
      <w:tr w:rsidR="008A0E26" w:rsidRPr="004C4FCA" w:rsidTr="00723D54">
        <w:tc>
          <w:tcPr>
            <w:tcW w:w="1417" w:type="dxa"/>
          </w:tcPr>
          <w:p w:rsidR="008A0E26" w:rsidRPr="004C4FCA" w:rsidRDefault="008A0E26" w:rsidP="00723D54">
            <w:pPr>
              <w:tabs>
                <w:tab w:val="clear" w:pos="794"/>
                <w:tab w:val="clear" w:pos="1191"/>
                <w:tab w:val="clear" w:pos="1588"/>
                <w:tab w:val="clear" w:pos="1985"/>
              </w:tabs>
              <w:spacing w:before="80"/>
              <w:rPr>
                <w:lang w:eastAsia="ko-KR"/>
              </w:rPr>
            </w:pPr>
            <w:r w:rsidRPr="004C4FCA">
              <w:rPr>
                <w:lang w:eastAsia="ko-KR"/>
              </w:rPr>
              <w:t>ISSN</w:t>
            </w:r>
          </w:p>
        </w:tc>
        <w:tc>
          <w:tcPr>
            <w:tcW w:w="8277" w:type="dxa"/>
          </w:tcPr>
          <w:p w:rsidR="008A0E26" w:rsidRPr="004C4FCA" w:rsidRDefault="008A0E26" w:rsidP="00723D54">
            <w:pPr>
              <w:tabs>
                <w:tab w:val="clear" w:pos="794"/>
                <w:tab w:val="clear" w:pos="1191"/>
                <w:tab w:val="clear" w:pos="1588"/>
                <w:tab w:val="clear" w:pos="1985"/>
              </w:tabs>
              <w:spacing w:before="80"/>
              <w:rPr>
                <w:lang w:eastAsia="ko-KR"/>
              </w:rPr>
            </w:pPr>
            <w:r w:rsidRPr="004C4FCA">
              <w:t>International Standard Serial Number</w:t>
            </w:r>
          </w:p>
        </w:tc>
      </w:tr>
      <w:tr w:rsidR="008A0E26" w:rsidRPr="004C4FCA" w:rsidTr="00723D54">
        <w:tc>
          <w:tcPr>
            <w:tcW w:w="1417" w:type="dxa"/>
          </w:tcPr>
          <w:p w:rsidR="008A0E26" w:rsidRPr="004C4FCA" w:rsidRDefault="008A0E26" w:rsidP="00723D54">
            <w:pPr>
              <w:tabs>
                <w:tab w:val="clear" w:pos="794"/>
                <w:tab w:val="clear" w:pos="1191"/>
                <w:tab w:val="clear" w:pos="1588"/>
                <w:tab w:val="clear" w:pos="1985"/>
              </w:tabs>
              <w:spacing w:before="80"/>
              <w:rPr>
                <w:lang w:eastAsia="ko-KR"/>
              </w:rPr>
            </w:pPr>
            <w:r w:rsidRPr="004C4FCA">
              <w:rPr>
                <w:lang w:eastAsia="ko-KR"/>
              </w:rPr>
              <w:t>LRA</w:t>
            </w:r>
          </w:p>
        </w:tc>
        <w:tc>
          <w:tcPr>
            <w:tcW w:w="8277" w:type="dxa"/>
          </w:tcPr>
          <w:p w:rsidR="008A0E26" w:rsidRPr="004C4FCA" w:rsidRDefault="008A0E26" w:rsidP="00723D54">
            <w:pPr>
              <w:tabs>
                <w:tab w:val="clear" w:pos="794"/>
                <w:tab w:val="clear" w:pos="1191"/>
                <w:tab w:val="clear" w:pos="1588"/>
                <w:tab w:val="clear" w:pos="1985"/>
              </w:tabs>
              <w:spacing w:before="80"/>
              <w:rPr>
                <w:lang w:eastAsia="ko-KR"/>
              </w:rPr>
            </w:pPr>
            <w:r w:rsidRPr="004C4FCA">
              <w:rPr>
                <w:lang w:eastAsia="ko-KR"/>
              </w:rPr>
              <w:t>Local registration authority</w:t>
            </w:r>
          </w:p>
        </w:tc>
      </w:tr>
      <w:tr w:rsidR="008A0E26" w:rsidRPr="004C4FCA" w:rsidTr="00723D54">
        <w:tc>
          <w:tcPr>
            <w:tcW w:w="1417" w:type="dxa"/>
          </w:tcPr>
          <w:p w:rsidR="008A0E26" w:rsidRPr="004C4FCA" w:rsidRDefault="008A0E26" w:rsidP="00723D54">
            <w:pPr>
              <w:tabs>
                <w:tab w:val="clear" w:pos="794"/>
                <w:tab w:val="clear" w:pos="1191"/>
                <w:tab w:val="clear" w:pos="1588"/>
                <w:tab w:val="clear" w:pos="1985"/>
              </w:tabs>
              <w:spacing w:before="80"/>
              <w:rPr>
                <w:szCs w:val="24"/>
                <w:lang w:eastAsia="ko-KR"/>
              </w:rPr>
            </w:pPr>
            <w:r w:rsidRPr="004C4FCA">
              <w:rPr>
                <w:szCs w:val="24"/>
                <w:lang w:eastAsia="ko-KR"/>
              </w:rPr>
              <w:t>OID</w:t>
            </w:r>
          </w:p>
        </w:tc>
        <w:tc>
          <w:tcPr>
            <w:tcW w:w="8277" w:type="dxa"/>
          </w:tcPr>
          <w:p w:rsidR="008A0E26" w:rsidRPr="004C4FCA" w:rsidRDefault="008A0E26" w:rsidP="00723D54">
            <w:pPr>
              <w:tabs>
                <w:tab w:val="clear" w:pos="794"/>
                <w:tab w:val="clear" w:pos="1191"/>
                <w:tab w:val="clear" w:pos="1588"/>
                <w:tab w:val="clear" w:pos="1985"/>
              </w:tabs>
              <w:spacing w:before="80"/>
              <w:rPr>
                <w:szCs w:val="24"/>
                <w:lang w:eastAsia="ko-KR"/>
              </w:rPr>
            </w:pPr>
            <w:r w:rsidRPr="004C4FCA">
              <w:rPr>
                <w:szCs w:val="24"/>
                <w:lang w:eastAsia="ko-KR"/>
              </w:rPr>
              <w:t>Object identifier</w:t>
            </w:r>
          </w:p>
        </w:tc>
      </w:tr>
      <w:tr w:rsidR="008A0E26" w:rsidRPr="004C4FCA" w:rsidTr="00723D54">
        <w:tc>
          <w:tcPr>
            <w:tcW w:w="1417" w:type="dxa"/>
          </w:tcPr>
          <w:p w:rsidR="008A0E26" w:rsidRPr="004C4FCA" w:rsidRDefault="008A0E26" w:rsidP="00723D54">
            <w:pPr>
              <w:tabs>
                <w:tab w:val="clear" w:pos="794"/>
                <w:tab w:val="clear" w:pos="1191"/>
                <w:tab w:val="clear" w:pos="1588"/>
                <w:tab w:val="clear" w:pos="1985"/>
              </w:tabs>
              <w:spacing w:before="80"/>
              <w:rPr>
                <w:szCs w:val="24"/>
                <w:lang w:eastAsia="ko-KR"/>
              </w:rPr>
            </w:pPr>
            <w:r w:rsidRPr="004C4FCA">
              <w:rPr>
                <w:szCs w:val="24"/>
                <w:lang w:eastAsia="ko-KR"/>
              </w:rPr>
              <w:t>RA</w:t>
            </w:r>
          </w:p>
        </w:tc>
        <w:tc>
          <w:tcPr>
            <w:tcW w:w="8277" w:type="dxa"/>
          </w:tcPr>
          <w:p w:rsidR="008A0E26" w:rsidRPr="004C4FCA" w:rsidRDefault="008A0E26" w:rsidP="00723D54">
            <w:pPr>
              <w:tabs>
                <w:tab w:val="clear" w:pos="794"/>
                <w:tab w:val="clear" w:pos="1191"/>
                <w:tab w:val="clear" w:pos="1588"/>
                <w:tab w:val="clear" w:pos="1985"/>
              </w:tabs>
              <w:spacing w:before="80"/>
              <w:rPr>
                <w:lang w:eastAsia="ko-KR"/>
              </w:rPr>
            </w:pPr>
            <w:r w:rsidRPr="004C4FCA">
              <w:rPr>
                <w:lang w:eastAsia="ko-KR"/>
              </w:rPr>
              <w:t>Registration authority</w:t>
            </w:r>
          </w:p>
        </w:tc>
      </w:tr>
      <w:tr w:rsidR="008A0E26" w:rsidRPr="004C4FCA" w:rsidTr="00723D54">
        <w:tc>
          <w:tcPr>
            <w:tcW w:w="1417" w:type="dxa"/>
          </w:tcPr>
          <w:p w:rsidR="008A0E26" w:rsidRPr="004C4FCA" w:rsidRDefault="008A0E26" w:rsidP="00723D54">
            <w:pPr>
              <w:tabs>
                <w:tab w:val="clear" w:pos="794"/>
                <w:tab w:val="clear" w:pos="1191"/>
                <w:tab w:val="clear" w:pos="1588"/>
                <w:tab w:val="clear" w:pos="1985"/>
              </w:tabs>
              <w:spacing w:before="80"/>
              <w:rPr>
                <w:szCs w:val="24"/>
                <w:lang w:eastAsia="ko-KR"/>
              </w:rPr>
            </w:pPr>
            <w:r w:rsidRPr="004C4FCA">
              <w:rPr>
                <w:szCs w:val="24"/>
                <w:lang w:eastAsia="ko-KR"/>
              </w:rPr>
              <w:t>RFID</w:t>
            </w:r>
          </w:p>
        </w:tc>
        <w:tc>
          <w:tcPr>
            <w:tcW w:w="8277" w:type="dxa"/>
          </w:tcPr>
          <w:p w:rsidR="008A0E26" w:rsidRPr="004C4FCA" w:rsidRDefault="008A0E26" w:rsidP="00723D54">
            <w:pPr>
              <w:tabs>
                <w:tab w:val="clear" w:pos="794"/>
                <w:tab w:val="clear" w:pos="1191"/>
                <w:tab w:val="clear" w:pos="1588"/>
                <w:tab w:val="clear" w:pos="1985"/>
              </w:tabs>
              <w:spacing w:before="80"/>
              <w:rPr>
                <w:lang w:eastAsia="ko-KR"/>
              </w:rPr>
            </w:pPr>
            <w:r w:rsidRPr="004C4FCA">
              <w:rPr>
                <w:szCs w:val="24"/>
                <w:lang w:eastAsia="ko-KR"/>
              </w:rPr>
              <w:t>Radio frequency identification</w:t>
            </w:r>
          </w:p>
        </w:tc>
      </w:tr>
      <w:tr w:rsidR="008A0E26" w:rsidRPr="004C4FCA" w:rsidTr="00723D54">
        <w:tc>
          <w:tcPr>
            <w:tcW w:w="1417" w:type="dxa"/>
          </w:tcPr>
          <w:p w:rsidR="008A0E26" w:rsidRPr="0023257A" w:rsidRDefault="008A0E26" w:rsidP="00723D54">
            <w:pPr>
              <w:tabs>
                <w:tab w:val="clear" w:pos="794"/>
                <w:tab w:val="clear" w:pos="1191"/>
                <w:tab w:val="clear" w:pos="1588"/>
                <w:tab w:val="clear" w:pos="1985"/>
              </w:tabs>
              <w:spacing w:before="80"/>
              <w:rPr>
                <w:rFonts w:eastAsia="Times New Roman"/>
                <w:szCs w:val="24"/>
                <w:lang w:eastAsia="ko-KR"/>
              </w:rPr>
            </w:pPr>
            <w:r w:rsidRPr="004C4FCA">
              <w:rPr>
                <w:szCs w:val="24"/>
                <w:lang w:eastAsia="ko-KR"/>
              </w:rPr>
              <w:t>SC</w:t>
            </w:r>
          </w:p>
        </w:tc>
        <w:tc>
          <w:tcPr>
            <w:tcW w:w="8277" w:type="dxa"/>
          </w:tcPr>
          <w:p w:rsidR="008A0E26" w:rsidRPr="0023257A" w:rsidRDefault="008A0E26" w:rsidP="00723D54">
            <w:pPr>
              <w:tabs>
                <w:tab w:val="clear" w:pos="794"/>
                <w:tab w:val="clear" w:pos="1191"/>
                <w:tab w:val="clear" w:pos="1588"/>
                <w:tab w:val="clear" w:pos="1985"/>
              </w:tabs>
              <w:spacing w:before="80"/>
              <w:rPr>
                <w:rFonts w:eastAsia="Times New Roman"/>
                <w:szCs w:val="24"/>
                <w:lang w:eastAsia="ko-KR"/>
              </w:rPr>
            </w:pPr>
            <w:r w:rsidRPr="004C4FCA">
              <w:rPr>
                <w:szCs w:val="24"/>
                <w:lang w:eastAsia="ko-KR"/>
              </w:rPr>
              <w:t>Serial Code</w:t>
            </w:r>
          </w:p>
        </w:tc>
      </w:tr>
      <w:tr w:rsidR="008A0E26" w:rsidRPr="004C4FCA" w:rsidTr="00723D54">
        <w:tc>
          <w:tcPr>
            <w:tcW w:w="1417" w:type="dxa"/>
          </w:tcPr>
          <w:p w:rsidR="008A0E26" w:rsidRPr="004C4FCA" w:rsidRDefault="008A0E26" w:rsidP="00723D54">
            <w:pPr>
              <w:tabs>
                <w:tab w:val="clear" w:pos="794"/>
                <w:tab w:val="clear" w:pos="1191"/>
                <w:tab w:val="clear" w:pos="1588"/>
                <w:tab w:val="clear" w:pos="1985"/>
              </w:tabs>
              <w:spacing w:before="80"/>
              <w:rPr>
                <w:szCs w:val="24"/>
                <w:lang w:eastAsia="ko-KR"/>
              </w:rPr>
            </w:pPr>
            <w:r w:rsidRPr="004C4FCA">
              <w:rPr>
                <w:szCs w:val="24"/>
                <w:lang w:eastAsia="ko-KR"/>
              </w:rPr>
              <w:t>SGLN</w:t>
            </w:r>
          </w:p>
        </w:tc>
        <w:tc>
          <w:tcPr>
            <w:tcW w:w="8277" w:type="dxa"/>
          </w:tcPr>
          <w:p w:rsidR="008A0E26" w:rsidRPr="004C4FCA" w:rsidRDefault="008A0E26" w:rsidP="00723D54">
            <w:pPr>
              <w:tabs>
                <w:tab w:val="clear" w:pos="794"/>
                <w:tab w:val="clear" w:pos="1191"/>
                <w:tab w:val="clear" w:pos="1588"/>
                <w:tab w:val="clear" w:pos="1985"/>
              </w:tabs>
              <w:spacing w:before="80"/>
              <w:rPr>
                <w:szCs w:val="24"/>
                <w:lang w:eastAsia="ko-KR"/>
              </w:rPr>
            </w:pPr>
            <w:r w:rsidRPr="004C4FCA">
              <w:rPr>
                <w:lang w:eastAsia="ko-KR"/>
              </w:rPr>
              <w:t>Serialized Global Location Number</w:t>
            </w:r>
          </w:p>
        </w:tc>
      </w:tr>
      <w:tr w:rsidR="008A0E26" w:rsidRPr="004C4FCA" w:rsidTr="00723D54">
        <w:tc>
          <w:tcPr>
            <w:tcW w:w="1417" w:type="dxa"/>
          </w:tcPr>
          <w:p w:rsidR="008A0E26" w:rsidRPr="004C4FCA" w:rsidRDefault="008A0E26" w:rsidP="00723D54">
            <w:pPr>
              <w:tabs>
                <w:tab w:val="clear" w:pos="794"/>
                <w:tab w:val="clear" w:pos="1191"/>
                <w:tab w:val="clear" w:pos="1588"/>
                <w:tab w:val="clear" w:pos="1985"/>
              </w:tabs>
              <w:spacing w:before="80"/>
              <w:rPr>
                <w:szCs w:val="24"/>
                <w:lang w:eastAsia="ko-KR"/>
              </w:rPr>
            </w:pPr>
            <w:r w:rsidRPr="004C4FCA">
              <w:rPr>
                <w:szCs w:val="24"/>
                <w:lang w:eastAsia="ko-KR"/>
              </w:rPr>
              <w:t>SGTIN</w:t>
            </w:r>
          </w:p>
        </w:tc>
        <w:tc>
          <w:tcPr>
            <w:tcW w:w="8277" w:type="dxa"/>
          </w:tcPr>
          <w:p w:rsidR="008A0E26" w:rsidRPr="004C4FCA" w:rsidRDefault="008A0E26" w:rsidP="00723D54">
            <w:pPr>
              <w:tabs>
                <w:tab w:val="clear" w:pos="794"/>
                <w:tab w:val="clear" w:pos="1191"/>
                <w:tab w:val="clear" w:pos="1588"/>
                <w:tab w:val="clear" w:pos="1985"/>
              </w:tabs>
              <w:spacing w:before="80"/>
              <w:rPr>
                <w:szCs w:val="24"/>
                <w:lang w:eastAsia="ko-KR"/>
              </w:rPr>
            </w:pPr>
            <w:r w:rsidRPr="004C4FCA">
              <w:rPr>
                <w:lang w:eastAsia="ko-KR"/>
              </w:rPr>
              <w:t>Serialized Global Trade Item Number</w:t>
            </w:r>
          </w:p>
        </w:tc>
      </w:tr>
      <w:tr w:rsidR="008A0E26" w:rsidRPr="004C4FCA" w:rsidTr="00723D54">
        <w:tc>
          <w:tcPr>
            <w:tcW w:w="1417" w:type="dxa"/>
          </w:tcPr>
          <w:p w:rsidR="008A0E26" w:rsidRPr="004C4FCA" w:rsidRDefault="008A0E26" w:rsidP="00723D54">
            <w:pPr>
              <w:tabs>
                <w:tab w:val="clear" w:pos="794"/>
                <w:tab w:val="clear" w:pos="1191"/>
                <w:tab w:val="clear" w:pos="1588"/>
                <w:tab w:val="clear" w:pos="1985"/>
              </w:tabs>
              <w:spacing w:before="80"/>
              <w:rPr>
                <w:szCs w:val="24"/>
                <w:lang w:eastAsia="ko-KR"/>
              </w:rPr>
            </w:pPr>
            <w:r w:rsidRPr="004C4FCA">
              <w:rPr>
                <w:szCs w:val="24"/>
                <w:lang w:eastAsia="ko-KR"/>
              </w:rPr>
              <w:t>SLOC</w:t>
            </w:r>
          </w:p>
        </w:tc>
        <w:tc>
          <w:tcPr>
            <w:tcW w:w="8277" w:type="dxa"/>
          </w:tcPr>
          <w:p w:rsidR="008A0E26" w:rsidRPr="0023257A" w:rsidRDefault="008A0E26" w:rsidP="00723D54">
            <w:pPr>
              <w:tabs>
                <w:tab w:val="clear" w:pos="794"/>
                <w:tab w:val="clear" w:pos="1191"/>
                <w:tab w:val="clear" w:pos="1588"/>
                <w:tab w:val="clear" w:pos="1985"/>
              </w:tabs>
              <w:spacing w:before="80"/>
              <w:rPr>
                <w:rFonts w:eastAsia="Times New Roman"/>
                <w:lang w:eastAsia="ko-KR"/>
              </w:rPr>
            </w:pPr>
            <w:r w:rsidRPr="004C4FCA">
              <w:rPr>
                <w:lang w:eastAsia="ko-KR"/>
              </w:rPr>
              <w:t>Second Level Organization Code</w:t>
            </w:r>
          </w:p>
        </w:tc>
      </w:tr>
      <w:tr w:rsidR="008A0E26" w:rsidRPr="004C4FCA" w:rsidTr="00723D54">
        <w:tc>
          <w:tcPr>
            <w:tcW w:w="1417" w:type="dxa"/>
          </w:tcPr>
          <w:p w:rsidR="008A0E26" w:rsidRPr="004C4FCA" w:rsidRDefault="008A0E26" w:rsidP="00723D54">
            <w:pPr>
              <w:tabs>
                <w:tab w:val="clear" w:pos="794"/>
                <w:tab w:val="clear" w:pos="1191"/>
                <w:tab w:val="clear" w:pos="1588"/>
                <w:tab w:val="clear" w:pos="1985"/>
              </w:tabs>
              <w:spacing w:before="80"/>
              <w:rPr>
                <w:szCs w:val="24"/>
                <w:lang w:eastAsia="ko-KR"/>
              </w:rPr>
            </w:pPr>
            <w:r w:rsidRPr="004C4FCA">
              <w:rPr>
                <w:szCs w:val="24"/>
                <w:lang w:eastAsia="ko-KR"/>
              </w:rPr>
              <w:t>SSCC</w:t>
            </w:r>
          </w:p>
        </w:tc>
        <w:tc>
          <w:tcPr>
            <w:tcW w:w="8277" w:type="dxa"/>
          </w:tcPr>
          <w:p w:rsidR="008A0E26" w:rsidRPr="004C4FCA" w:rsidRDefault="008A0E26" w:rsidP="00723D54">
            <w:pPr>
              <w:tabs>
                <w:tab w:val="clear" w:pos="794"/>
                <w:tab w:val="clear" w:pos="1191"/>
                <w:tab w:val="clear" w:pos="1588"/>
                <w:tab w:val="clear" w:pos="1985"/>
              </w:tabs>
              <w:spacing w:before="80"/>
              <w:rPr>
                <w:lang w:eastAsia="ko-KR"/>
              </w:rPr>
            </w:pPr>
            <w:r w:rsidRPr="004C4FCA">
              <w:rPr>
                <w:lang w:eastAsia="ko-KR"/>
              </w:rPr>
              <w:t>Serial Shipping Container Code</w:t>
            </w:r>
          </w:p>
        </w:tc>
      </w:tr>
      <w:tr w:rsidR="008A0E26" w:rsidRPr="004C4FCA" w:rsidTr="00723D54">
        <w:tc>
          <w:tcPr>
            <w:tcW w:w="1417" w:type="dxa"/>
          </w:tcPr>
          <w:p w:rsidR="008A0E26" w:rsidRPr="004C4FCA" w:rsidRDefault="008A0E26" w:rsidP="00723D54">
            <w:pPr>
              <w:tabs>
                <w:tab w:val="clear" w:pos="794"/>
                <w:tab w:val="clear" w:pos="1191"/>
                <w:tab w:val="clear" w:pos="1588"/>
                <w:tab w:val="clear" w:pos="1985"/>
              </w:tabs>
              <w:spacing w:before="80"/>
              <w:rPr>
                <w:szCs w:val="24"/>
                <w:lang w:eastAsia="ko-KR"/>
              </w:rPr>
            </w:pPr>
            <w:r w:rsidRPr="004C4FCA">
              <w:rPr>
                <w:szCs w:val="24"/>
                <w:lang w:eastAsia="ko-KR"/>
              </w:rPr>
              <w:t>TLC</w:t>
            </w:r>
          </w:p>
        </w:tc>
        <w:tc>
          <w:tcPr>
            <w:tcW w:w="8277" w:type="dxa"/>
          </w:tcPr>
          <w:p w:rsidR="008A0E26" w:rsidRPr="0023257A" w:rsidRDefault="008A0E26" w:rsidP="00723D54">
            <w:pPr>
              <w:tabs>
                <w:tab w:val="clear" w:pos="794"/>
                <w:tab w:val="clear" w:pos="1191"/>
                <w:tab w:val="clear" w:pos="1588"/>
                <w:tab w:val="clear" w:pos="1985"/>
              </w:tabs>
              <w:spacing w:before="80"/>
              <w:rPr>
                <w:rFonts w:eastAsia="Times New Roman"/>
                <w:lang w:eastAsia="ko-KR"/>
              </w:rPr>
            </w:pPr>
            <w:r w:rsidRPr="004C4FCA">
              <w:rPr>
                <w:lang w:eastAsia="ko-KR"/>
              </w:rPr>
              <w:t>Top Level Code</w:t>
            </w:r>
          </w:p>
        </w:tc>
      </w:tr>
      <w:tr w:rsidR="008A0E26" w:rsidRPr="004C4FCA" w:rsidTr="00723D54">
        <w:tc>
          <w:tcPr>
            <w:tcW w:w="1417" w:type="dxa"/>
          </w:tcPr>
          <w:p w:rsidR="008A0E26" w:rsidRPr="004C4FCA" w:rsidRDefault="008A0E26" w:rsidP="00723D54">
            <w:pPr>
              <w:tabs>
                <w:tab w:val="clear" w:pos="794"/>
                <w:tab w:val="clear" w:pos="1191"/>
                <w:tab w:val="clear" w:pos="1588"/>
                <w:tab w:val="clear" w:pos="1985"/>
              </w:tabs>
              <w:spacing w:before="80"/>
              <w:rPr>
                <w:lang w:eastAsia="ko-KR"/>
              </w:rPr>
            </w:pPr>
            <w:r w:rsidRPr="004C4FCA">
              <w:rPr>
                <w:lang w:eastAsia="ko-KR"/>
              </w:rPr>
              <w:t>URL</w:t>
            </w:r>
          </w:p>
        </w:tc>
        <w:tc>
          <w:tcPr>
            <w:tcW w:w="8277" w:type="dxa"/>
          </w:tcPr>
          <w:p w:rsidR="008A0E26" w:rsidRPr="004C4FCA" w:rsidRDefault="008A0E26" w:rsidP="00723D54">
            <w:pPr>
              <w:tabs>
                <w:tab w:val="clear" w:pos="794"/>
                <w:tab w:val="clear" w:pos="1191"/>
                <w:tab w:val="clear" w:pos="1588"/>
                <w:tab w:val="clear" w:pos="1985"/>
              </w:tabs>
              <w:spacing w:before="80"/>
              <w:rPr>
                <w:lang w:eastAsia="ko-KR"/>
              </w:rPr>
            </w:pPr>
            <w:r w:rsidRPr="004C4FCA">
              <w:rPr>
                <w:lang w:eastAsia="ko-KR"/>
              </w:rPr>
              <w:t>Uniform resource locator</w:t>
            </w:r>
          </w:p>
        </w:tc>
      </w:tr>
      <w:tr w:rsidR="008A0E26" w:rsidRPr="004C4FCA" w:rsidTr="00723D54">
        <w:tc>
          <w:tcPr>
            <w:tcW w:w="1417" w:type="dxa"/>
          </w:tcPr>
          <w:p w:rsidR="008A0E26" w:rsidRPr="004C4FCA" w:rsidRDefault="008A0E26" w:rsidP="00723D54">
            <w:pPr>
              <w:tabs>
                <w:tab w:val="clear" w:pos="794"/>
                <w:tab w:val="clear" w:pos="1191"/>
                <w:tab w:val="clear" w:pos="1588"/>
                <w:tab w:val="clear" w:pos="1985"/>
              </w:tabs>
              <w:spacing w:before="80"/>
              <w:rPr>
                <w:lang w:eastAsia="ko-KR"/>
              </w:rPr>
            </w:pPr>
            <w:r w:rsidRPr="004C4FCA">
              <w:rPr>
                <w:lang w:eastAsia="ko-KR"/>
              </w:rPr>
              <w:t>URN</w:t>
            </w:r>
          </w:p>
        </w:tc>
        <w:tc>
          <w:tcPr>
            <w:tcW w:w="8277" w:type="dxa"/>
          </w:tcPr>
          <w:p w:rsidR="008A0E26" w:rsidRPr="004C4FCA" w:rsidRDefault="008A0E26" w:rsidP="00723D54">
            <w:pPr>
              <w:tabs>
                <w:tab w:val="clear" w:pos="794"/>
                <w:tab w:val="clear" w:pos="1191"/>
                <w:tab w:val="clear" w:pos="1588"/>
                <w:tab w:val="clear" w:pos="1985"/>
              </w:tabs>
              <w:spacing w:before="80"/>
              <w:rPr>
                <w:lang w:eastAsia="ko-KR"/>
              </w:rPr>
            </w:pPr>
            <w:r w:rsidRPr="004C4FCA">
              <w:rPr>
                <w:lang w:eastAsia="ja-JP"/>
              </w:rPr>
              <w:t>Uniform resource name</w:t>
            </w:r>
          </w:p>
        </w:tc>
      </w:tr>
    </w:tbl>
    <w:p w:rsidR="008A0E26" w:rsidRPr="00FC5C2D" w:rsidRDefault="008A0E26" w:rsidP="00BE632A">
      <w:pPr>
        <w:pStyle w:val="1"/>
      </w:pPr>
      <w:bookmarkStart w:id="17" w:name="_Toc136149860"/>
      <w:bookmarkStart w:id="18" w:name="_Toc300794337"/>
      <w:r w:rsidRPr="00FC5C2D">
        <w:t>5</w:t>
      </w:r>
      <w:r w:rsidRPr="00FC5C2D">
        <w:tab/>
        <w:t>Conventions</w:t>
      </w:r>
      <w:bookmarkEnd w:id="17"/>
      <w:bookmarkEnd w:id="18"/>
    </w:p>
    <w:p w:rsidR="008A0E26" w:rsidRPr="003A4559" w:rsidRDefault="008A0E26" w:rsidP="00BE632A">
      <w:r w:rsidRPr="003A4559">
        <w:rPr>
          <w:lang w:eastAsia="ko-KR"/>
        </w:rPr>
        <w:t>In this Recommendation, xx</w:t>
      </w:r>
      <w:r w:rsidRPr="003A4559">
        <w:rPr>
          <w:vertAlign w:val="subscript"/>
          <w:lang w:eastAsia="ko-KR"/>
        </w:rPr>
        <w:t>2</w:t>
      </w:r>
      <w:r w:rsidRPr="003A4559">
        <w:t xml:space="preserve"> denotes that number xx is expressed as a binary (base-2) number.</w:t>
      </w:r>
    </w:p>
    <w:p w:rsidR="008A0E26" w:rsidRPr="00FC5C2D" w:rsidRDefault="008A0E26" w:rsidP="00BE632A">
      <w:pPr>
        <w:pStyle w:val="1"/>
      </w:pPr>
      <w:bookmarkStart w:id="19" w:name="_Toc300794338"/>
      <w:r w:rsidRPr="00FC5C2D">
        <w:lastRenderedPageBreak/>
        <w:t>6</w:t>
      </w:r>
      <w:r w:rsidRPr="00FC5C2D">
        <w:tab/>
      </w:r>
      <w:r>
        <w:rPr>
          <w:lang w:eastAsia="ko-KR"/>
        </w:rPr>
        <w:t>Concept of identification</w:t>
      </w:r>
      <w:r w:rsidRPr="00FC5C2D">
        <w:t xml:space="preserve"> scheme for multimedia information access triggered by tag-based identification</w:t>
      </w:r>
      <w:bookmarkEnd w:id="19"/>
    </w:p>
    <w:p w:rsidR="008A0E26" w:rsidRPr="00300323" w:rsidRDefault="008A0E26" w:rsidP="00BE632A">
      <w:pPr>
        <w:pStyle w:val="2"/>
      </w:pPr>
      <w:bookmarkStart w:id="20" w:name="_Toc300794339"/>
      <w:commentRangeStart w:id="21"/>
      <w:r w:rsidRPr="004100CE">
        <w:t>6.1</w:t>
      </w:r>
      <w:r w:rsidRPr="004100CE">
        <w:tab/>
        <w:t>Overview</w:t>
      </w:r>
      <w:commentRangeEnd w:id="21"/>
      <w:r w:rsidRPr="004100CE">
        <w:rPr>
          <w:rStyle w:val="ac"/>
          <w:rFonts w:eastAsia="Times New Roman"/>
          <w:b w:val="0"/>
        </w:rPr>
        <w:commentReference w:id="21"/>
      </w:r>
      <w:bookmarkEnd w:id="20"/>
    </w:p>
    <w:p w:rsidR="008A0E26" w:rsidRPr="003A4559" w:rsidRDefault="008A0E26" w:rsidP="00BE632A">
      <w:pPr>
        <w:rPr>
          <w:lang w:eastAsia="ko-KR"/>
        </w:rPr>
      </w:pPr>
      <w:r>
        <w:rPr>
          <w:lang w:eastAsia="ko-KR"/>
        </w:rPr>
        <w:t>An</w:t>
      </w:r>
      <w:r w:rsidRPr="003A4559">
        <w:rPr>
          <w:lang w:eastAsia="ko-KR"/>
        </w:rPr>
        <w:t xml:space="preserve"> </w:t>
      </w:r>
      <w:r>
        <w:rPr>
          <w:lang w:eastAsia="ko-KR"/>
        </w:rPr>
        <w:t>identification</w:t>
      </w:r>
      <w:r w:rsidRPr="003A4559">
        <w:rPr>
          <w:lang w:eastAsia="ko-KR"/>
        </w:rPr>
        <w:t xml:space="preserve"> scheme is designed to discriminate "objects" or "places" of the real world in the architecture defined by </w:t>
      </w:r>
      <w:r w:rsidRPr="003A4559">
        <w:rPr>
          <w:rFonts w:eastAsia="SimSun"/>
          <w:lang w:eastAsia="zh-CN"/>
        </w:rPr>
        <w:t>[ITU-T H.621]</w:t>
      </w:r>
      <w:r w:rsidRPr="003A4559">
        <w:rPr>
          <w:lang w:eastAsia="ko-KR"/>
        </w:rPr>
        <w:t xml:space="preserve">.  The target for identification is </w:t>
      </w:r>
      <w:r>
        <w:rPr>
          <w:lang w:eastAsia="ko-KR"/>
        </w:rPr>
        <w:t>any</w:t>
      </w:r>
      <w:r w:rsidRPr="003A4559">
        <w:rPr>
          <w:lang w:eastAsia="ko-KR"/>
        </w:rPr>
        <w:t xml:space="preserve"> "object" and "place" in the real world, including not only industrial </w:t>
      </w:r>
      <w:r>
        <w:rPr>
          <w:lang w:eastAsia="ko-KR"/>
        </w:rPr>
        <w:t>and</w:t>
      </w:r>
      <w:r w:rsidRPr="003A4559">
        <w:rPr>
          <w:lang w:eastAsia="ko-KR"/>
        </w:rPr>
        <w:t xml:space="preserve"> agricultural products, but </w:t>
      </w:r>
      <w:commentRangeStart w:id="22"/>
      <w:r w:rsidRPr="004100CE">
        <w:rPr>
          <w:strike/>
          <w:lang w:eastAsia="ko-KR"/>
        </w:rPr>
        <w:t>also human beings</w:t>
      </w:r>
      <w:commentRangeEnd w:id="22"/>
      <w:r w:rsidRPr="004100CE">
        <w:rPr>
          <w:rStyle w:val="ac"/>
          <w:rFonts w:eastAsia="Times New Roman"/>
          <w:strike/>
        </w:rPr>
        <w:commentReference w:id="22"/>
      </w:r>
      <w:r w:rsidRPr="004100CE">
        <w:rPr>
          <w:strike/>
          <w:lang w:eastAsia="ko-KR"/>
        </w:rPr>
        <w:t xml:space="preserve"> and further</w:t>
      </w:r>
      <w:r w:rsidRPr="003A4559">
        <w:rPr>
          <w:lang w:eastAsia="ko-KR"/>
        </w:rPr>
        <w:t xml:space="preserve"> intangible assets such as content, programs</w:t>
      </w:r>
      <w:r>
        <w:rPr>
          <w:lang w:eastAsia="ko-KR"/>
        </w:rPr>
        <w:t>, etc</w:t>
      </w:r>
      <w:r w:rsidRPr="003A4559">
        <w:rPr>
          <w:lang w:eastAsia="ko-KR"/>
        </w:rPr>
        <w:t>.</w:t>
      </w:r>
      <w:r>
        <w:rPr>
          <w:rStyle w:val="a6"/>
          <w:lang w:eastAsia="ko-KR"/>
        </w:rPr>
        <w:footnoteReference w:id="4"/>
      </w:r>
      <w:r w:rsidRPr="003A4559">
        <w:rPr>
          <w:lang w:eastAsia="ko-KR"/>
        </w:rPr>
        <w:t xml:space="preserve"> "</w:t>
      </w:r>
      <w:r>
        <w:rPr>
          <w:lang w:eastAsia="ko-KR"/>
        </w:rPr>
        <w:t>P</w:t>
      </w:r>
      <w:r w:rsidRPr="003A4559">
        <w:rPr>
          <w:lang w:eastAsia="ko-KR"/>
        </w:rPr>
        <w:t>laces" include rooms, corridors, fields, roads, and buildings, etc.</w:t>
      </w:r>
    </w:p>
    <w:p w:rsidR="008A0E26" w:rsidRPr="00300323" w:rsidRDefault="008A0E26" w:rsidP="00BE632A">
      <w:pPr>
        <w:pStyle w:val="2"/>
      </w:pPr>
      <w:bookmarkStart w:id="23" w:name="_Toc300794340"/>
      <w:r w:rsidRPr="00300323">
        <w:t>6.2</w:t>
      </w:r>
      <w:r w:rsidRPr="00300323">
        <w:tab/>
        <w:t>Uniqueness of ID value</w:t>
      </w:r>
      <w:r>
        <w:rPr>
          <w:rStyle w:val="a6"/>
          <w:lang w:eastAsia="ko-KR"/>
        </w:rPr>
        <w:footnoteReference w:id="5"/>
      </w:r>
      <w:bookmarkEnd w:id="23"/>
    </w:p>
    <w:p w:rsidR="008A0E26" w:rsidRDefault="008A0E26" w:rsidP="0072198F">
      <w:pPr>
        <w:rPr>
          <w:lang w:eastAsia="ja-JP"/>
        </w:rPr>
      </w:pPr>
      <w:r>
        <w:rPr>
          <w:lang w:eastAsia="ja-JP"/>
        </w:rPr>
        <w:t>Figure 1 gives an overview of the structure of multiple ID schemes.  Many different ID schemes can be used for multimedia information access triggered by tag-based identification. Each ID scheme should be identified by OID under the arc {joint-</w:t>
      </w:r>
      <w:proofErr w:type="spellStart"/>
      <w:r>
        <w:rPr>
          <w:lang w:eastAsia="ja-JP"/>
        </w:rPr>
        <w:t>iso</w:t>
      </w:r>
      <w:proofErr w:type="spellEnd"/>
      <w:r>
        <w:rPr>
          <w:lang w:eastAsia="ja-JP"/>
        </w:rPr>
        <w:t>-</w:t>
      </w:r>
      <w:proofErr w:type="spellStart"/>
      <w:r>
        <w:rPr>
          <w:lang w:eastAsia="ja-JP"/>
        </w:rPr>
        <w:t>itu</w:t>
      </w:r>
      <w:proofErr w:type="spellEnd"/>
      <w:r>
        <w:rPr>
          <w:lang w:eastAsia="ja-JP"/>
        </w:rPr>
        <w:t>-</w:t>
      </w:r>
      <w:proofErr w:type="gramStart"/>
      <w:r>
        <w:rPr>
          <w:lang w:eastAsia="ja-JP"/>
        </w:rPr>
        <w:t>t(</w:t>
      </w:r>
      <w:proofErr w:type="gramEnd"/>
      <w:r>
        <w:rPr>
          <w:lang w:eastAsia="ja-JP"/>
        </w:rPr>
        <w:t>2) tag-based (27)} as specified in [ITU-T X.668]. For example, in the figure, the top-most row indicates that ID scheme 1 is identified by OID arch {2 27 i1}.</w:t>
      </w:r>
    </w:p>
    <w:p w:rsidR="008A0E26" w:rsidRDefault="008A0E26" w:rsidP="0072198F">
      <w:pPr>
        <w:rPr>
          <w:lang w:eastAsia="ja-JP"/>
        </w:rPr>
      </w:pPr>
      <w:r>
        <w:rPr>
          <w:lang w:eastAsia="ja-JP"/>
        </w:rPr>
        <w:t>Identifier schemes which are widely used and already have an OID allocated to them (not under arc {joint-</w:t>
      </w:r>
      <w:proofErr w:type="spellStart"/>
      <w:r>
        <w:rPr>
          <w:lang w:eastAsia="ja-JP"/>
        </w:rPr>
        <w:t>iso</w:t>
      </w:r>
      <w:proofErr w:type="spellEnd"/>
      <w:r>
        <w:rPr>
          <w:lang w:eastAsia="ja-JP"/>
        </w:rPr>
        <w:t>-</w:t>
      </w:r>
      <w:proofErr w:type="spellStart"/>
      <w:r>
        <w:rPr>
          <w:lang w:eastAsia="ja-JP"/>
        </w:rPr>
        <w:t>itu</w:t>
      </w:r>
      <w:proofErr w:type="spellEnd"/>
      <w:r>
        <w:rPr>
          <w:lang w:eastAsia="ja-JP"/>
        </w:rPr>
        <w:t>-</w:t>
      </w:r>
      <w:proofErr w:type="gramStart"/>
      <w:r>
        <w:rPr>
          <w:lang w:eastAsia="ja-JP"/>
        </w:rPr>
        <w:t>t(</w:t>
      </w:r>
      <w:proofErr w:type="gramEnd"/>
      <w:r>
        <w:rPr>
          <w:lang w:eastAsia="ja-JP"/>
        </w:rPr>
        <w:t>2) tag-based (27)}) can continue using that OID. In Figure 1, “Existing ID scheme 1”, that has OID value not under {2 27} OID arc is identified by OID arc {x1 y1 z1}.</w:t>
      </w:r>
    </w:p>
    <w:p w:rsidR="008A0E26" w:rsidRDefault="008A0E26" w:rsidP="0072198F">
      <w:pPr>
        <w:rPr>
          <w:lang w:eastAsia="ja-JP"/>
        </w:rPr>
      </w:pPr>
      <w:r>
        <w:rPr>
          <w:lang w:eastAsia="ja-JP"/>
        </w:rPr>
        <w:t>For a given identifier scheme (identified by an OID), the uniqueness of identifier values is required to be managed by the organization who is allocating those values. That is, the uniqueness of identifier values should be managed by the RA for that identifier scheme with the cooperation of the users of the identifiers.</w:t>
      </w:r>
    </w:p>
    <w:p w:rsidR="008A0E26" w:rsidRPr="00130CD0" w:rsidRDefault="008A0E26" w:rsidP="00BE632A">
      <w:pPr>
        <w:rPr>
          <w:lang w:eastAsia="ja-JP"/>
        </w:rPr>
      </w:pPr>
    </w:p>
    <w:tbl>
      <w:tblPr>
        <w:tblW w:w="0" w:type="auto"/>
        <w:jc w:val="center"/>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613"/>
        <w:gridCol w:w="557"/>
        <w:gridCol w:w="3627"/>
      </w:tblGrid>
      <w:tr w:rsidR="008A0E26" w:rsidRPr="004C4FCA" w:rsidTr="00723D54">
        <w:trPr>
          <w:jc w:val="center"/>
        </w:trPr>
        <w:tc>
          <w:tcPr>
            <w:tcW w:w="1613" w:type="dxa"/>
            <w:tcBorders>
              <w:top w:val="single" w:sz="12" w:space="0" w:color="auto"/>
              <w:left w:val="single" w:sz="12" w:space="0" w:color="auto"/>
              <w:bottom w:val="single" w:sz="12" w:space="0" w:color="auto"/>
              <w:right w:val="single" w:sz="12" w:space="0" w:color="auto"/>
            </w:tcBorders>
            <w:vAlign w:val="center"/>
          </w:tcPr>
          <w:p w:rsidR="008A0E26" w:rsidRPr="004C4FCA" w:rsidRDefault="008A0E26" w:rsidP="00723D54">
            <w:pPr>
              <w:keepNext/>
              <w:keepLines/>
              <w:spacing w:before="240" w:after="120"/>
              <w:jc w:val="center"/>
              <w:rPr>
                <w:lang w:eastAsia="ja-JP"/>
              </w:rPr>
            </w:pPr>
            <w:r w:rsidRPr="004C4FCA">
              <w:rPr>
                <w:lang w:eastAsia="ja-JP"/>
              </w:rPr>
              <w:t>OID:2.27.i</w:t>
            </w:r>
            <w:r w:rsidRPr="004C4FCA">
              <w:rPr>
                <w:vertAlign w:val="subscript"/>
                <w:lang w:eastAsia="ja-JP"/>
              </w:rPr>
              <w:t>1</w:t>
            </w:r>
          </w:p>
        </w:tc>
        <w:tc>
          <w:tcPr>
            <w:tcW w:w="557" w:type="dxa"/>
            <w:tcBorders>
              <w:top w:val="nil"/>
              <w:left w:val="single" w:sz="12" w:space="0" w:color="auto"/>
              <w:bottom w:val="nil"/>
              <w:right w:val="single" w:sz="12" w:space="0" w:color="auto"/>
            </w:tcBorders>
            <w:vAlign w:val="center"/>
          </w:tcPr>
          <w:p w:rsidR="008A0E26" w:rsidRPr="004C4FCA" w:rsidRDefault="008A0E26" w:rsidP="00723D54">
            <w:pPr>
              <w:keepNext/>
              <w:keepLines/>
              <w:spacing w:before="240" w:after="120"/>
              <w:jc w:val="center"/>
              <w:rPr>
                <w:lang w:eastAsia="ja-JP"/>
              </w:rPr>
            </w:pPr>
            <w:r w:rsidRPr="004C4FCA">
              <w:rPr>
                <w:lang w:eastAsia="ja-JP"/>
              </w:rPr>
              <w:t>+</w:t>
            </w:r>
          </w:p>
        </w:tc>
        <w:tc>
          <w:tcPr>
            <w:tcW w:w="3627" w:type="dxa"/>
            <w:tcBorders>
              <w:top w:val="single" w:sz="12" w:space="0" w:color="auto"/>
              <w:left w:val="single" w:sz="12" w:space="0" w:color="auto"/>
              <w:bottom w:val="single" w:sz="12" w:space="0" w:color="auto"/>
              <w:right w:val="single" w:sz="12" w:space="0" w:color="auto"/>
            </w:tcBorders>
            <w:vAlign w:val="center"/>
          </w:tcPr>
          <w:p w:rsidR="008A0E26" w:rsidRPr="004C4FCA" w:rsidRDefault="008A0E26" w:rsidP="00723D54">
            <w:pPr>
              <w:keepNext/>
              <w:keepLines/>
              <w:spacing w:before="240" w:after="120"/>
              <w:jc w:val="center"/>
              <w:rPr>
                <w:lang w:eastAsia="ja-JP"/>
              </w:rPr>
            </w:pPr>
            <w:r w:rsidRPr="004C4FCA">
              <w:rPr>
                <w:lang w:eastAsia="ja-JP"/>
              </w:rPr>
              <w:t>ID scheme 1</w:t>
            </w:r>
          </w:p>
        </w:tc>
      </w:tr>
      <w:tr w:rsidR="008A0E26" w:rsidRPr="004C4FCA" w:rsidTr="00723D54">
        <w:trPr>
          <w:jc w:val="center"/>
        </w:trPr>
        <w:tc>
          <w:tcPr>
            <w:tcW w:w="1613" w:type="dxa"/>
            <w:tcBorders>
              <w:top w:val="single" w:sz="12" w:space="0" w:color="auto"/>
              <w:left w:val="nil"/>
              <w:bottom w:val="single" w:sz="12" w:space="0" w:color="auto"/>
              <w:right w:val="nil"/>
            </w:tcBorders>
            <w:vAlign w:val="center"/>
          </w:tcPr>
          <w:p w:rsidR="008A0E26" w:rsidRPr="004C4FCA" w:rsidRDefault="00AD7D66" w:rsidP="00723D54">
            <w:pPr>
              <w:keepNext/>
              <w:keepLines/>
              <w:spacing w:before="240" w:after="120"/>
              <w:jc w:val="center"/>
              <w:rPr>
                <w:lang w:eastAsia="ja-JP"/>
              </w:rPr>
            </w:pPr>
            <w:r w:rsidRPr="00AD7D66">
              <w:rPr>
                <w:noProof/>
                <w:position w:val="-6"/>
                <w:lang w:val="en-US" w:eastAsia="ja-JP"/>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4.9pt;height:12.9pt;visibility:visible">
                  <v:imagedata r:id="rId12" o:title=""/>
                </v:shape>
              </w:pict>
            </w:r>
          </w:p>
        </w:tc>
        <w:tc>
          <w:tcPr>
            <w:tcW w:w="557" w:type="dxa"/>
            <w:tcBorders>
              <w:top w:val="nil"/>
              <w:left w:val="nil"/>
              <w:bottom w:val="nil"/>
              <w:right w:val="nil"/>
            </w:tcBorders>
            <w:vAlign w:val="center"/>
          </w:tcPr>
          <w:p w:rsidR="008A0E26" w:rsidRPr="004C4FCA" w:rsidRDefault="008A0E26" w:rsidP="00723D54">
            <w:pPr>
              <w:keepNext/>
              <w:keepLines/>
              <w:spacing w:before="240" w:after="120"/>
              <w:jc w:val="center"/>
              <w:rPr>
                <w:lang w:eastAsia="ja-JP"/>
              </w:rPr>
            </w:pPr>
          </w:p>
        </w:tc>
        <w:tc>
          <w:tcPr>
            <w:tcW w:w="3627" w:type="dxa"/>
            <w:tcBorders>
              <w:top w:val="single" w:sz="12" w:space="0" w:color="auto"/>
              <w:left w:val="nil"/>
              <w:bottom w:val="single" w:sz="12" w:space="0" w:color="auto"/>
              <w:right w:val="nil"/>
            </w:tcBorders>
            <w:vAlign w:val="center"/>
          </w:tcPr>
          <w:p w:rsidR="008A0E26" w:rsidRPr="004C4FCA" w:rsidRDefault="00AD7D66" w:rsidP="00723D54">
            <w:pPr>
              <w:keepNext/>
              <w:keepLines/>
              <w:spacing w:before="240" w:after="120"/>
              <w:jc w:val="center"/>
              <w:rPr>
                <w:lang w:eastAsia="ja-JP"/>
              </w:rPr>
            </w:pPr>
            <w:r w:rsidRPr="00AD7D66">
              <w:rPr>
                <w:noProof/>
                <w:position w:val="-6"/>
                <w:lang w:val="en-US" w:eastAsia="ja-JP"/>
              </w:rPr>
              <w:pict>
                <v:shape id="Picture 2" o:spid="_x0000_i1026" type="#_x0000_t75" style="width:4.9pt;height:12.9pt;visibility:visible">
                  <v:imagedata r:id="rId12" o:title=""/>
                </v:shape>
              </w:pict>
            </w:r>
          </w:p>
        </w:tc>
      </w:tr>
      <w:tr w:rsidR="008A0E26" w:rsidRPr="004C4FCA" w:rsidTr="00723D54">
        <w:trPr>
          <w:jc w:val="center"/>
        </w:trPr>
        <w:tc>
          <w:tcPr>
            <w:tcW w:w="1613" w:type="dxa"/>
            <w:tcBorders>
              <w:top w:val="single" w:sz="12" w:space="0" w:color="auto"/>
              <w:left w:val="single" w:sz="12" w:space="0" w:color="auto"/>
              <w:bottom w:val="single" w:sz="12" w:space="0" w:color="auto"/>
              <w:right w:val="single" w:sz="12" w:space="0" w:color="auto"/>
            </w:tcBorders>
            <w:vAlign w:val="center"/>
          </w:tcPr>
          <w:p w:rsidR="008A0E26" w:rsidRPr="004C4FCA" w:rsidRDefault="008A0E26" w:rsidP="00723D54">
            <w:pPr>
              <w:keepNext/>
              <w:keepLines/>
              <w:spacing w:before="240" w:after="120"/>
              <w:jc w:val="center"/>
              <w:rPr>
                <w:lang w:eastAsia="ja-JP"/>
              </w:rPr>
            </w:pPr>
            <w:r w:rsidRPr="004C4FCA">
              <w:rPr>
                <w:lang w:eastAsia="ja-JP"/>
              </w:rPr>
              <w:t>OID:2.27.i</w:t>
            </w:r>
            <w:r w:rsidRPr="004C4FCA">
              <w:rPr>
                <w:vertAlign w:val="subscript"/>
                <w:lang w:eastAsia="ja-JP"/>
              </w:rPr>
              <w:t>m</w:t>
            </w:r>
          </w:p>
        </w:tc>
        <w:tc>
          <w:tcPr>
            <w:tcW w:w="557" w:type="dxa"/>
            <w:tcBorders>
              <w:top w:val="nil"/>
              <w:left w:val="single" w:sz="12" w:space="0" w:color="auto"/>
              <w:bottom w:val="nil"/>
              <w:right w:val="single" w:sz="12" w:space="0" w:color="auto"/>
            </w:tcBorders>
            <w:vAlign w:val="center"/>
          </w:tcPr>
          <w:p w:rsidR="008A0E26" w:rsidRPr="004C4FCA" w:rsidRDefault="008A0E26" w:rsidP="00723D54">
            <w:pPr>
              <w:keepNext/>
              <w:keepLines/>
              <w:spacing w:before="240" w:after="120"/>
              <w:jc w:val="center"/>
              <w:rPr>
                <w:lang w:eastAsia="ja-JP"/>
              </w:rPr>
            </w:pPr>
            <w:r w:rsidRPr="004C4FCA">
              <w:rPr>
                <w:lang w:eastAsia="ja-JP"/>
              </w:rPr>
              <w:t>+</w:t>
            </w:r>
          </w:p>
        </w:tc>
        <w:tc>
          <w:tcPr>
            <w:tcW w:w="3627" w:type="dxa"/>
            <w:tcBorders>
              <w:top w:val="single" w:sz="12" w:space="0" w:color="auto"/>
              <w:left w:val="single" w:sz="12" w:space="0" w:color="auto"/>
              <w:bottom w:val="single" w:sz="12" w:space="0" w:color="auto"/>
              <w:right w:val="single" w:sz="12" w:space="0" w:color="auto"/>
            </w:tcBorders>
            <w:vAlign w:val="center"/>
          </w:tcPr>
          <w:p w:rsidR="008A0E26" w:rsidRPr="004C4FCA" w:rsidRDefault="008A0E26" w:rsidP="00723D54">
            <w:pPr>
              <w:keepNext/>
              <w:keepLines/>
              <w:spacing w:before="240" w:after="120"/>
              <w:jc w:val="center"/>
              <w:rPr>
                <w:lang w:eastAsia="ko-KR"/>
              </w:rPr>
            </w:pPr>
            <w:r w:rsidRPr="004C4FCA">
              <w:rPr>
                <w:lang w:eastAsia="ja-JP"/>
              </w:rPr>
              <w:t xml:space="preserve">ID scheme </w:t>
            </w:r>
            <w:r w:rsidRPr="004C4FCA">
              <w:rPr>
                <w:lang w:eastAsia="ko-KR"/>
              </w:rPr>
              <w:t>m</w:t>
            </w:r>
          </w:p>
        </w:tc>
      </w:tr>
      <w:tr w:rsidR="008A0E26" w:rsidRPr="004C4FCA" w:rsidTr="00723D54">
        <w:trPr>
          <w:jc w:val="center"/>
        </w:trPr>
        <w:tc>
          <w:tcPr>
            <w:tcW w:w="1613" w:type="dxa"/>
            <w:tcBorders>
              <w:top w:val="single" w:sz="12" w:space="0" w:color="auto"/>
              <w:left w:val="nil"/>
              <w:bottom w:val="single" w:sz="12" w:space="0" w:color="auto"/>
              <w:right w:val="nil"/>
            </w:tcBorders>
            <w:vAlign w:val="center"/>
          </w:tcPr>
          <w:p w:rsidR="008A0E26" w:rsidRPr="004C4FCA" w:rsidRDefault="008A0E26" w:rsidP="00723D54">
            <w:pPr>
              <w:keepNext/>
              <w:keepLines/>
              <w:spacing w:before="240" w:after="120"/>
              <w:jc w:val="center"/>
              <w:rPr>
                <w:sz w:val="8"/>
                <w:szCs w:val="8"/>
                <w:lang w:eastAsia="ja-JP"/>
              </w:rPr>
            </w:pPr>
          </w:p>
        </w:tc>
        <w:tc>
          <w:tcPr>
            <w:tcW w:w="557" w:type="dxa"/>
            <w:tcBorders>
              <w:top w:val="nil"/>
              <w:left w:val="nil"/>
              <w:bottom w:val="nil"/>
              <w:right w:val="nil"/>
            </w:tcBorders>
            <w:vAlign w:val="center"/>
          </w:tcPr>
          <w:p w:rsidR="008A0E26" w:rsidRPr="004C4FCA" w:rsidRDefault="008A0E26" w:rsidP="00723D54">
            <w:pPr>
              <w:keepNext/>
              <w:keepLines/>
              <w:spacing w:before="240" w:after="120"/>
              <w:jc w:val="center"/>
              <w:rPr>
                <w:sz w:val="8"/>
                <w:szCs w:val="8"/>
                <w:lang w:eastAsia="ja-JP"/>
              </w:rPr>
            </w:pPr>
          </w:p>
        </w:tc>
        <w:tc>
          <w:tcPr>
            <w:tcW w:w="3627" w:type="dxa"/>
            <w:tcBorders>
              <w:top w:val="single" w:sz="12" w:space="0" w:color="auto"/>
              <w:left w:val="nil"/>
              <w:bottom w:val="single" w:sz="12" w:space="0" w:color="auto"/>
              <w:right w:val="nil"/>
            </w:tcBorders>
            <w:vAlign w:val="center"/>
          </w:tcPr>
          <w:p w:rsidR="008A0E26" w:rsidRPr="004C4FCA" w:rsidRDefault="008A0E26" w:rsidP="00723D54">
            <w:pPr>
              <w:keepNext/>
              <w:keepLines/>
              <w:spacing w:before="240" w:after="120"/>
              <w:jc w:val="center"/>
              <w:rPr>
                <w:sz w:val="8"/>
                <w:szCs w:val="8"/>
                <w:lang w:eastAsia="ja-JP"/>
              </w:rPr>
            </w:pPr>
          </w:p>
        </w:tc>
      </w:tr>
      <w:tr w:rsidR="008A0E26" w:rsidRPr="004C4FCA" w:rsidTr="00723D54">
        <w:trPr>
          <w:jc w:val="center"/>
        </w:trPr>
        <w:tc>
          <w:tcPr>
            <w:tcW w:w="1613" w:type="dxa"/>
            <w:tcBorders>
              <w:top w:val="single" w:sz="12" w:space="0" w:color="auto"/>
              <w:left w:val="single" w:sz="12" w:space="0" w:color="auto"/>
              <w:bottom w:val="single" w:sz="12" w:space="0" w:color="auto"/>
              <w:right w:val="single" w:sz="12" w:space="0" w:color="auto"/>
            </w:tcBorders>
            <w:vAlign w:val="center"/>
          </w:tcPr>
          <w:p w:rsidR="008A0E26" w:rsidRPr="004C4FCA" w:rsidRDefault="008A0E26" w:rsidP="00723D54">
            <w:pPr>
              <w:keepNext/>
              <w:keepLines/>
              <w:spacing w:before="240" w:after="120"/>
              <w:jc w:val="center"/>
              <w:rPr>
                <w:lang w:eastAsia="ja-JP"/>
              </w:rPr>
            </w:pPr>
            <w:r w:rsidRPr="004C4FCA">
              <w:rPr>
                <w:lang w:eastAsia="ja-JP"/>
              </w:rPr>
              <w:t>OID:x</w:t>
            </w:r>
            <w:r w:rsidRPr="004C4FCA">
              <w:rPr>
                <w:vertAlign w:val="subscript"/>
                <w:lang w:eastAsia="ja-JP"/>
              </w:rPr>
              <w:t>1</w:t>
            </w:r>
            <w:r w:rsidRPr="004C4FCA">
              <w:rPr>
                <w:lang w:eastAsia="ja-JP"/>
              </w:rPr>
              <w:t>.y</w:t>
            </w:r>
            <w:r w:rsidRPr="004C4FCA">
              <w:rPr>
                <w:vertAlign w:val="subscript"/>
                <w:lang w:eastAsia="ja-JP"/>
              </w:rPr>
              <w:t>1</w:t>
            </w:r>
            <w:r w:rsidRPr="004C4FCA">
              <w:rPr>
                <w:lang w:eastAsia="ja-JP"/>
              </w:rPr>
              <w:t>.z</w:t>
            </w:r>
            <w:r w:rsidRPr="004C4FCA">
              <w:rPr>
                <w:vertAlign w:val="subscript"/>
                <w:lang w:eastAsia="ja-JP"/>
              </w:rPr>
              <w:t>1</w:t>
            </w:r>
          </w:p>
        </w:tc>
        <w:tc>
          <w:tcPr>
            <w:tcW w:w="557" w:type="dxa"/>
            <w:tcBorders>
              <w:top w:val="nil"/>
              <w:left w:val="single" w:sz="12" w:space="0" w:color="auto"/>
              <w:bottom w:val="nil"/>
              <w:right w:val="single" w:sz="12" w:space="0" w:color="auto"/>
            </w:tcBorders>
            <w:vAlign w:val="center"/>
          </w:tcPr>
          <w:p w:rsidR="008A0E26" w:rsidRPr="004C4FCA" w:rsidRDefault="008A0E26" w:rsidP="00723D54">
            <w:pPr>
              <w:keepNext/>
              <w:keepLines/>
              <w:spacing w:before="240" w:after="120"/>
              <w:jc w:val="center"/>
              <w:rPr>
                <w:lang w:eastAsia="ja-JP"/>
              </w:rPr>
            </w:pPr>
            <w:r w:rsidRPr="004C4FCA">
              <w:rPr>
                <w:lang w:eastAsia="ja-JP"/>
              </w:rPr>
              <w:t>+</w:t>
            </w:r>
          </w:p>
        </w:tc>
        <w:tc>
          <w:tcPr>
            <w:tcW w:w="3627" w:type="dxa"/>
            <w:tcBorders>
              <w:top w:val="single" w:sz="12" w:space="0" w:color="auto"/>
              <w:left w:val="single" w:sz="12" w:space="0" w:color="auto"/>
              <w:bottom w:val="single" w:sz="12" w:space="0" w:color="auto"/>
              <w:right w:val="single" w:sz="12" w:space="0" w:color="auto"/>
            </w:tcBorders>
            <w:vAlign w:val="center"/>
          </w:tcPr>
          <w:p w:rsidR="008A0E26" w:rsidRPr="004C4FCA" w:rsidRDefault="008A0E26" w:rsidP="00723D54">
            <w:pPr>
              <w:keepNext/>
              <w:keepLines/>
              <w:spacing w:before="240" w:after="120"/>
              <w:jc w:val="center"/>
              <w:rPr>
                <w:lang w:eastAsia="ja-JP"/>
              </w:rPr>
            </w:pPr>
            <w:r w:rsidRPr="004C4FCA">
              <w:rPr>
                <w:lang w:eastAsia="ja-JP"/>
              </w:rPr>
              <w:t>Existing ID scheme 1</w:t>
            </w:r>
          </w:p>
        </w:tc>
      </w:tr>
      <w:tr w:rsidR="008A0E26" w:rsidRPr="004C4FCA" w:rsidTr="00723D54">
        <w:trPr>
          <w:jc w:val="center"/>
        </w:trPr>
        <w:tc>
          <w:tcPr>
            <w:tcW w:w="1613" w:type="dxa"/>
            <w:tcBorders>
              <w:top w:val="single" w:sz="12" w:space="0" w:color="auto"/>
              <w:left w:val="nil"/>
              <w:bottom w:val="single" w:sz="12" w:space="0" w:color="auto"/>
              <w:right w:val="nil"/>
            </w:tcBorders>
            <w:vAlign w:val="center"/>
          </w:tcPr>
          <w:p w:rsidR="008A0E26" w:rsidRPr="004C4FCA" w:rsidRDefault="00AD7D66" w:rsidP="00723D54">
            <w:pPr>
              <w:keepNext/>
              <w:keepLines/>
              <w:spacing w:before="240" w:after="120"/>
              <w:jc w:val="center"/>
              <w:rPr>
                <w:lang w:eastAsia="ja-JP"/>
              </w:rPr>
            </w:pPr>
            <w:r w:rsidRPr="00AD7D66">
              <w:rPr>
                <w:noProof/>
                <w:position w:val="-6"/>
                <w:lang w:val="en-US" w:eastAsia="ja-JP"/>
              </w:rPr>
              <w:pict>
                <v:shape id="Picture 3" o:spid="_x0000_i1027" type="#_x0000_t75" style="width:4.9pt;height:12.9pt;visibility:visible">
                  <v:imagedata r:id="rId13" o:title=""/>
                </v:shape>
              </w:pict>
            </w:r>
          </w:p>
        </w:tc>
        <w:tc>
          <w:tcPr>
            <w:tcW w:w="557" w:type="dxa"/>
            <w:tcBorders>
              <w:top w:val="nil"/>
              <w:left w:val="nil"/>
              <w:bottom w:val="nil"/>
              <w:right w:val="nil"/>
            </w:tcBorders>
            <w:vAlign w:val="center"/>
          </w:tcPr>
          <w:p w:rsidR="008A0E26" w:rsidRPr="004C4FCA" w:rsidRDefault="008A0E26" w:rsidP="00723D54">
            <w:pPr>
              <w:keepNext/>
              <w:keepLines/>
              <w:spacing w:before="240" w:after="120"/>
              <w:jc w:val="center"/>
              <w:rPr>
                <w:lang w:eastAsia="ja-JP"/>
              </w:rPr>
            </w:pPr>
          </w:p>
        </w:tc>
        <w:tc>
          <w:tcPr>
            <w:tcW w:w="3627" w:type="dxa"/>
            <w:tcBorders>
              <w:top w:val="single" w:sz="12" w:space="0" w:color="auto"/>
              <w:left w:val="nil"/>
              <w:bottom w:val="single" w:sz="12" w:space="0" w:color="auto"/>
              <w:right w:val="nil"/>
            </w:tcBorders>
            <w:vAlign w:val="center"/>
          </w:tcPr>
          <w:p w:rsidR="008A0E26" w:rsidRPr="004C4FCA" w:rsidRDefault="00AD7D66" w:rsidP="00723D54">
            <w:pPr>
              <w:keepNext/>
              <w:keepLines/>
              <w:spacing w:before="240" w:after="120"/>
              <w:jc w:val="center"/>
              <w:rPr>
                <w:lang w:eastAsia="ja-JP"/>
              </w:rPr>
            </w:pPr>
            <w:r w:rsidRPr="00AD7D66">
              <w:rPr>
                <w:noProof/>
                <w:position w:val="-6"/>
                <w:lang w:val="en-US" w:eastAsia="ja-JP"/>
              </w:rPr>
              <w:pict>
                <v:shape id="Picture 4" o:spid="_x0000_i1028" type="#_x0000_t75" style="width:4.9pt;height:12.9pt;visibility:visible">
                  <v:imagedata r:id="rId12" o:title=""/>
                </v:shape>
              </w:pict>
            </w:r>
          </w:p>
        </w:tc>
      </w:tr>
      <w:tr w:rsidR="008A0E26" w:rsidRPr="004C4FCA" w:rsidTr="00723D54">
        <w:trPr>
          <w:jc w:val="center"/>
        </w:trPr>
        <w:tc>
          <w:tcPr>
            <w:tcW w:w="1613" w:type="dxa"/>
            <w:tcBorders>
              <w:top w:val="single" w:sz="12" w:space="0" w:color="auto"/>
              <w:left w:val="single" w:sz="12" w:space="0" w:color="auto"/>
              <w:bottom w:val="single" w:sz="12" w:space="0" w:color="auto"/>
              <w:right w:val="single" w:sz="12" w:space="0" w:color="auto"/>
            </w:tcBorders>
            <w:vAlign w:val="center"/>
          </w:tcPr>
          <w:p w:rsidR="008A0E26" w:rsidRPr="004C4FCA" w:rsidRDefault="008A0E26" w:rsidP="00723D54">
            <w:pPr>
              <w:keepNext/>
              <w:keepLines/>
              <w:spacing w:before="240" w:after="120"/>
              <w:jc w:val="center"/>
              <w:rPr>
                <w:lang w:eastAsia="ja-JP"/>
              </w:rPr>
            </w:pPr>
            <w:proofErr w:type="spellStart"/>
            <w:r w:rsidRPr="004C4FCA">
              <w:rPr>
                <w:lang w:eastAsia="ja-JP"/>
              </w:rPr>
              <w:t>OID:x</w:t>
            </w:r>
            <w:r w:rsidRPr="004C4FCA">
              <w:rPr>
                <w:vertAlign w:val="subscript"/>
                <w:lang w:eastAsia="ja-JP"/>
              </w:rPr>
              <w:t>N</w:t>
            </w:r>
            <w:r w:rsidRPr="004C4FCA">
              <w:rPr>
                <w:lang w:eastAsia="ja-JP"/>
              </w:rPr>
              <w:t>.y</w:t>
            </w:r>
            <w:r w:rsidRPr="004C4FCA">
              <w:rPr>
                <w:vertAlign w:val="subscript"/>
                <w:lang w:eastAsia="ja-JP"/>
              </w:rPr>
              <w:t>N</w:t>
            </w:r>
            <w:r w:rsidRPr="004C4FCA">
              <w:rPr>
                <w:lang w:eastAsia="ja-JP"/>
              </w:rPr>
              <w:t>.z</w:t>
            </w:r>
            <w:r w:rsidRPr="004C4FCA">
              <w:rPr>
                <w:vertAlign w:val="subscript"/>
                <w:lang w:eastAsia="ja-JP"/>
              </w:rPr>
              <w:t>N</w:t>
            </w:r>
            <w:proofErr w:type="spellEnd"/>
          </w:p>
        </w:tc>
        <w:tc>
          <w:tcPr>
            <w:tcW w:w="557" w:type="dxa"/>
            <w:tcBorders>
              <w:top w:val="nil"/>
              <w:left w:val="single" w:sz="12" w:space="0" w:color="auto"/>
              <w:bottom w:val="nil"/>
              <w:right w:val="single" w:sz="12" w:space="0" w:color="auto"/>
            </w:tcBorders>
            <w:vAlign w:val="center"/>
          </w:tcPr>
          <w:p w:rsidR="008A0E26" w:rsidRPr="004C4FCA" w:rsidRDefault="008A0E26" w:rsidP="00723D54">
            <w:pPr>
              <w:keepNext/>
              <w:keepLines/>
              <w:spacing w:before="240" w:after="120"/>
              <w:jc w:val="center"/>
              <w:rPr>
                <w:lang w:eastAsia="ja-JP"/>
              </w:rPr>
            </w:pPr>
            <w:r w:rsidRPr="004C4FCA">
              <w:rPr>
                <w:lang w:eastAsia="ja-JP"/>
              </w:rPr>
              <w:t>+</w:t>
            </w:r>
          </w:p>
        </w:tc>
        <w:tc>
          <w:tcPr>
            <w:tcW w:w="3627" w:type="dxa"/>
            <w:tcBorders>
              <w:top w:val="single" w:sz="12" w:space="0" w:color="auto"/>
              <w:left w:val="single" w:sz="12" w:space="0" w:color="auto"/>
              <w:bottom w:val="single" w:sz="12" w:space="0" w:color="auto"/>
              <w:right w:val="single" w:sz="12" w:space="0" w:color="auto"/>
            </w:tcBorders>
            <w:vAlign w:val="center"/>
          </w:tcPr>
          <w:p w:rsidR="008A0E26" w:rsidRPr="004C4FCA" w:rsidRDefault="008A0E26" w:rsidP="00723D54">
            <w:pPr>
              <w:keepNext/>
              <w:keepLines/>
              <w:spacing w:before="240" w:after="120"/>
              <w:jc w:val="center"/>
              <w:rPr>
                <w:lang w:eastAsia="ja-JP"/>
              </w:rPr>
            </w:pPr>
            <w:r w:rsidRPr="004C4FCA">
              <w:rPr>
                <w:lang w:eastAsia="ja-JP"/>
              </w:rPr>
              <w:t>Existing ID scheme N</w:t>
            </w:r>
          </w:p>
        </w:tc>
      </w:tr>
    </w:tbl>
    <w:p w:rsidR="008A0E26" w:rsidRPr="00B1015C" w:rsidRDefault="008A0E26" w:rsidP="00BE632A">
      <w:pPr>
        <w:pStyle w:val="FigureNotitle"/>
        <w:rPr>
          <w:lang w:eastAsia="ko-KR"/>
        </w:rPr>
      </w:pPr>
      <w:r w:rsidRPr="00B1015C">
        <w:rPr>
          <w:lang w:eastAsia="ko-KR"/>
        </w:rPr>
        <w:t xml:space="preserve">Figure 1 – Multiple </w:t>
      </w:r>
      <w:r w:rsidRPr="00B1015C">
        <w:rPr>
          <w:lang w:eastAsia="ja-JP"/>
        </w:rPr>
        <w:t>ID scheme</w:t>
      </w:r>
      <w:r w:rsidRPr="00B1015C">
        <w:rPr>
          <w:lang w:eastAsia="ko-KR"/>
        </w:rPr>
        <w:t>s</w:t>
      </w:r>
    </w:p>
    <w:p w:rsidR="008A0E26" w:rsidRPr="00FC5C2D" w:rsidRDefault="008A0E26" w:rsidP="00BE632A">
      <w:pPr>
        <w:pStyle w:val="1"/>
      </w:pPr>
      <w:bookmarkStart w:id="24" w:name="_Toc300794341"/>
      <w:r w:rsidRPr="00FC5C2D">
        <w:lastRenderedPageBreak/>
        <w:t>7</w:t>
      </w:r>
      <w:r w:rsidRPr="00FC5C2D">
        <w:tab/>
      </w:r>
      <w:r>
        <w:rPr>
          <w:lang w:eastAsia="ko-KR"/>
        </w:rPr>
        <w:t>Identification</w:t>
      </w:r>
      <w:r w:rsidRPr="00FC5C2D">
        <w:t xml:space="preserve"> scheme for multimedia information access triggered by tag-based identification</w:t>
      </w:r>
      <w:bookmarkEnd w:id="24"/>
    </w:p>
    <w:p w:rsidR="008A0E26" w:rsidRPr="00300323" w:rsidRDefault="008A0E26" w:rsidP="00BE632A">
      <w:pPr>
        <w:pStyle w:val="2"/>
      </w:pPr>
      <w:bookmarkStart w:id="25" w:name="_Toc300794342"/>
      <w:r w:rsidRPr="00300323">
        <w:rPr>
          <w:rFonts w:eastAsia="Times New Roman"/>
        </w:rPr>
        <w:t>7.1</w:t>
      </w:r>
      <w:r w:rsidRPr="00300323">
        <w:rPr>
          <w:rFonts w:eastAsia="Times New Roman"/>
        </w:rPr>
        <w:tab/>
      </w:r>
      <w:r w:rsidRPr="00300323">
        <w:t>Structure</w:t>
      </w:r>
      <w:bookmarkEnd w:id="25"/>
    </w:p>
    <w:p w:rsidR="008A0E26" w:rsidRDefault="008A0E26" w:rsidP="00BE632A">
      <w:pPr>
        <w:rPr>
          <w:lang w:eastAsia="ko-KR"/>
        </w:rPr>
      </w:pPr>
      <w:r>
        <w:rPr>
          <w:lang w:val="en-US" w:eastAsia="ko-KR"/>
        </w:rPr>
        <w:t>An identifier</w:t>
      </w:r>
      <w:r w:rsidRPr="00B1015C">
        <w:rPr>
          <w:lang w:val="en-US" w:eastAsia="ko-KR"/>
        </w:rPr>
        <w:t xml:space="preserve"> consists of </w:t>
      </w:r>
      <w:r>
        <w:rPr>
          <w:lang w:val="en-US" w:eastAsia="ko-KR"/>
        </w:rPr>
        <w:t xml:space="preserve">the </w:t>
      </w:r>
      <w:r w:rsidRPr="00B1015C">
        <w:rPr>
          <w:lang w:val="en-US" w:eastAsia="ko-KR"/>
        </w:rPr>
        <w:t xml:space="preserve">fields: HLC, </w:t>
      </w:r>
      <w:r>
        <w:rPr>
          <w:lang w:val="en-US" w:eastAsia="ko-KR"/>
        </w:rPr>
        <w:t>TL</w:t>
      </w:r>
      <w:r>
        <w:rPr>
          <w:lang w:val="en-US" w:eastAsia="ja-JP"/>
        </w:rPr>
        <w:t>C</w:t>
      </w:r>
      <w:r>
        <w:rPr>
          <w:lang w:val="en-US" w:eastAsia="ko-KR"/>
        </w:rPr>
        <w:t xml:space="preserve"> and</w:t>
      </w:r>
      <w:r w:rsidRPr="00B1015C">
        <w:rPr>
          <w:lang w:val="en-US" w:eastAsia="ko-KR"/>
        </w:rPr>
        <w:t xml:space="preserve"> Class</w:t>
      </w:r>
      <w:r>
        <w:rPr>
          <w:lang w:val="en-US" w:eastAsia="ko-KR"/>
        </w:rPr>
        <w:t>,</w:t>
      </w:r>
      <w:r w:rsidRPr="00B1015C">
        <w:rPr>
          <w:lang w:val="en-US" w:eastAsia="ko-KR"/>
        </w:rPr>
        <w:t xml:space="preserve"> followed by</w:t>
      </w:r>
      <w:r>
        <w:rPr>
          <w:lang w:val="en-US" w:eastAsia="ko-KR"/>
        </w:rPr>
        <w:t xml:space="preserve"> some of the</w:t>
      </w:r>
      <w:r w:rsidRPr="00B1015C">
        <w:rPr>
          <w:lang w:val="en-US" w:eastAsia="ko-KR"/>
        </w:rPr>
        <w:t xml:space="preserve"> elements (</w:t>
      </w:r>
      <w:r w:rsidRPr="007A6F7E">
        <w:rPr>
          <w:strike/>
          <w:highlight w:val="lightGray"/>
          <w:lang w:val="en-US" w:eastAsia="ko-KR"/>
        </w:rPr>
        <w:t>ICC, IC</w:t>
      </w:r>
      <w:r w:rsidRPr="00B1015C">
        <w:rPr>
          <w:lang w:val="en-US" w:eastAsia="ko-KR"/>
        </w:rPr>
        <w:t>, SC, SL</w:t>
      </w:r>
      <w:r>
        <w:rPr>
          <w:lang w:val="en-US" w:eastAsia="ja-JP"/>
        </w:rPr>
        <w:t>O</w:t>
      </w:r>
      <w:r>
        <w:rPr>
          <w:lang w:val="en-US" w:eastAsia="ko-KR"/>
        </w:rPr>
        <w:t xml:space="preserve">C </w:t>
      </w:r>
      <w:r w:rsidRPr="007A6F7E">
        <w:rPr>
          <w:strike/>
          <w:highlight w:val="lightGray"/>
          <w:lang w:val="en-US" w:eastAsia="ko-KR"/>
        </w:rPr>
        <w:t>and IC+SC</w:t>
      </w:r>
      <w:r w:rsidRPr="00B1015C">
        <w:rPr>
          <w:lang w:val="en-US" w:eastAsia="ko-KR"/>
        </w:rPr>
        <w:t>)</w:t>
      </w:r>
      <w:r>
        <w:rPr>
          <w:lang w:val="en-US" w:eastAsia="ko-KR"/>
        </w:rPr>
        <w:t xml:space="preserve"> as shown in Figure 2</w:t>
      </w:r>
      <w:r w:rsidRPr="00B1015C">
        <w:rPr>
          <w:lang w:val="en-US" w:eastAsia="ko-KR"/>
        </w:rPr>
        <w:t>.</w:t>
      </w:r>
      <w:r>
        <w:rPr>
          <w:rStyle w:val="a6"/>
          <w:lang w:val="en-US" w:eastAsia="ko-KR"/>
        </w:rPr>
        <w:footnoteReference w:id="6"/>
      </w:r>
    </w:p>
    <w:p w:rsidR="008A0E26" w:rsidRDefault="008A0E26" w:rsidP="00BE632A">
      <w:pPr>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12"/>
        <w:gridCol w:w="611"/>
        <w:gridCol w:w="611"/>
        <w:gridCol w:w="617"/>
        <w:gridCol w:w="617"/>
        <w:gridCol w:w="617"/>
        <w:gridCol w:w="617"/>
        <w:gridCol w:w="617"/>
        <w:gridCol w:w="617"/>
        <w:gridCol w:w="617"/>
        <w:gridCol w:w="617"/>
        <w:gridCol w:w="617"/>
        <w:gridCol w:w="617"/>
        <w:gridCol w:w="617"/>
        <w:gridCol w:w="617"/>
        <w:gridCol w:w="617"/>
      </w:tblGrid>
      <w:tr w:rsidR="008A0E26" w:rsidRPr="004C4FCA" w:rsidTr="00723D54">
        <w:tc>
          <w:tcPr>
            <w:tcW w:w="612" w:type="dxa"/>
            <w:vMerge w:val="restart"/>
            <w:vAlign w:val="center"/>
          </w:tcPr>
          <w:p w:rsidR="008A0E26" w:rsidRPr="004C4FCA" w:rsidRDefault="008A0E26" w:rsidP="00723D54">
            <w:pPr>
              <w:jc w:val="center"/>
              <w:rPr>
                <w:sz w:val="14"/>
                <w:szCs w:val="14"/>
                <w:lang w:eastAsia="ko-KR"/>
              </w:rPr>
            </w:pPr>
            <w:r w:rsidRPr="004C4FCA">
              <w:rPr>
                <w:sz w:val="14"/>
                <w:szCs w:val="14"/>
                <w:lang w:eastAsia="ko-KR"/>
              </w:rPr>
              <w:t>HLC</w:t>
            </w:r>
          </w:p>
        </w:tc>
        <w:tc>
          <w:tcPr>
            <w:tcW w:w="611" w:type="dxa"/>
            <w:vMerge w:val="restart"/>
            <w:vAlign w:val="center"/>
          </w:tcPr>
          <w:p w:rsidR="008A0E26" w:rsidRPr="004C4FCA" w:rsidRDefault="008A0E26" w:rsidP="00723D54">
            <w:pPr>
              <w:jc w:val="center"/>
              <w:rPr>
                <w:sz w:val="14"/>
                <w:szCs w:val="14"/>
                <w:lang w:eastAsia="ja-JP"/>
              </w:rPr>
            </w:pPr>
            <w:r w:rsidRPr="004C4FCA">
              <w:rPr>
                <w:sz w:val="14"/>
                <w:szCs w:val="14"/>
                <w:lang w:eastAsia="ko-KR"/>
              </w:rPr>
              <w:t>TL</w:t>
            </w:r>
            <w:r w:rsidRPr="004C4FCA">
              <w:rPr>
                <w:sz w:val="14"/>
                <w:szCs w:val="14"/>
                <w:lang w:eastAsia="ja-JP"/>
              </w:rPr>
              <w:t>C</w:t>
            </w:r>
          </w:p>
        </w:tc>
        <w:tc>
          <w:tcPr>
            <w:tcW w:w="611" w:type="dxa"/>
            <w:vMerge w:val="restart"/>
            <w:vAlign w:val="center"/>
          </w:tcPr>
          <w:p w:rsidR="008A0E26" w:rsidRPr="004C4FCA" w:rsidRDefault="008A0E26" w:rsidP="00723D54">
            <w:pPr>
              <w:jc w:val="center"/>
              <w:rPr>
                <w:sz w:val="14"/>
                <w:szCs w:val="14"/>
                <w:lang w:eastAsia="ko-KR"/>
              </w:rPr>
            </w:pPr>
            <w:r w:rsidRPr="004C4FCA">
              <w:rPr>
                <w:sz w:val="14"/>
                <w:szCs w:val="14"/>
                <w:lang w:eastAsia="ko-KR"/>
              </w:rPr>
              <w:t>Class</w:t>
            </w:r>
          </w:p>
        </w:tc>
        <w:tc>
          <w:tcPr>
            <w:tcW w:w="8021" w:type="dxa"/>
            <w:gridSpan w:val="13"/>
            <w:vAlign w:val="center"/>
          </w:tcPr>
          <w:p w:rsidR="008A0E26" w:rsidRPr="004C4FCA" w:rsidRDefault="008A0E26" w:rsidP="00723D54">
            <w:pPr>
              <w:jc w:val="center"/>
              <w:rPr>
                <w:sz w:val="14"/>
                <w:szCs w:val="14"/>
                <w:lang w:eastAsia="ko-KR"/>
              </w:rPr>
            </w:pPr>
            <w:r w:rsidRPr="004C4FCA">
              <w:rPr>
                <w:sz w:val="14"/>
                <w:szCs w:val="14"/>
                <w:lang w:eastAsia="ko-KR"/>
              </w:rPr>
              <w:t>Elements (104 bits)</w:t>
            </w:r>
          </w:p>
        </w:tc>
      </w:tr>
      <w:tr w:rsidR="008A0E26" w:rsidRPr="004C4FCA" w:rsidTr="00723D54">
        <w:tc>
          <w:tcPr>
            <w:tcW w:w="612" w:type="dxa"/>
            <w:vMerge/>
            <w:vAlign w:val="center"/>
          </w:tcPr>
          <w:p w:rsidR="008A0E26" w:rsidRPr="004C4FCA" w:rsidRDefault="008A0E26" w:rsidP="00723D54">
            <w:pPr>
              <w:jc w:val="center"/>
              <w:rPr>
                <w:sz w:val="14"/>
                <w:szCs w:val="14"/>
                <w:lang w:eastAsia="ko-KR"/>
              </w:rPr>
            </w:pPr>
          </w:p>
        </w:tc>
        <w:tc>
          <w:tcPr>
            <w:tcW w:w="611" w:type="dxa"/>
            <w:vMerge/>
            <w:vAlign w:val="center"/>
          </w:tcPr>
          <w:p w:rsidR="008A0E26" w:rsidRPr="004C4FCA" w:rsidRDefault="008A0E26" w:rsidP="00723D54">
            <w:pPr>
              <w:jc w:val="center"/>
              <w:rPr>
                <w:sz w:val="14"/>
                <w:szCs w:val="14"/>
                <w:lang w:eastAsia="ko-KR"/>
              </w:rPr>
            </w:pPr>
          </w:p>
        </w:tc>
        <w:tc>
          <w:tcPr>
            <w:tcW w:w="611" w:type="dxa"/>
            <w:vMerge/>
            <w:vAlign w:val="center"/>
          </w:tcPr>
          <w:p w:rsidR="008A0E26" w:rsidRPr="004C4FCA" w:rsidRDefault="008A0E26" w:rsidP="00723D54">
            <w:pPr>
              <w:jc w:val="center"/>
              <w:rPr>
                <w:sz w:val="14"/>
                <w:szCs w:val="14"/>
                <w:lang w:eastAsia="ko-KR"/>
              </w:rPr>
            </w:pPr>
          </w:p>
        </w:tc>
        <w:tc>
          <w:tcPr>
            <w:tcW w:w="617" w:type="dxa"/>
            <w:vAlign w:val="center"/>
          </w:tcPr>
          <w:p w:rsidR="008A0E26" w:rsidRPr="004C4FCA" w:rsidRDefault="008A0E26" w:rsidP="00723D54">
            <w:pPr>
              <w:jc w:val="center"/>
              <w:rPr>
                <w:sz w:val="14"/>
                <w:szCs w:val="14"/>
                <w:lang w:eastAsia="ko-KR"/>
              </w:rPr>
            </w:pPr>
            <w:r w:rsidRPr="004C4FCA">
              <w:rPr>
                <w:sz w:val="14"/>
                <w:szCs w:val="14"/>
                <w:lang w:eastAsia="ko-KR"/>
              </w:rPr>
              <w:t>8 bits</w:t>
            </w:r>
          </w:p>
        </w:tc>
        <w:tc>
          <w:tcPr>
            <w:tcW w:w="617" w:type="dxa"/>
            <w:vAlign w:val="center"/>
          </w:tcPr>
          <w:p w:rsidR="008A0E26" w:rsidRPr="004C4FCA" w:rsidRDefault="008A0E26" w:rsidP="00723D54">
            <w:pPr>
              <w:jc w:val="center"/>
              <w:rPr>
                <w:sz w:val="14"/>
                <w:szCs w:val="14"/>
                <w:lang w:eastAsia="ko-KR"/>
              </w:rPr>
            </w:pPr>
            <w:r w:rsidRPr="004C4FCA">
              <w:rPr>
                <w:sz w:val="14"/>
                <w:szCs w:val="14"/>
                <w:lang w:eastAsia="ko-KR"/>
              </w:rPr>
              <w:t>8 bits</w:t>
            </w:r>
          </w:p>
        </w:tc>
        <w:tc>
          <w:tcPr>
            <w:tcW w:w="617" w:type="dxa"/>
            <w:vAlign w:val="center"/>
          </w:tcPr>
          <w:p w:rsidR="008A0E26" w:rsidRPr="004C4FCA" w:rsidRDefault="008A0E26" w:rsidP="00723D54">
            <w:pPr>
              <w:jc w:val="center"/>
              <w:rPr>
                <w:sz w:val="14"/>
                <w:szCs w:val="14"/>
                <w:lang w:eastAsia="ko-KR"/>
              </w:rPr>
            </w:pPr>
            <w:r w:rsidRPr="004C4FCA">
              <w:rPr>
                <w:sz w:val="14"/>
                <w:szCs w:val="14"/>
                <w:lang w:eastAsia="ko-KR"/>
              </w:rPr>
              <w:t>8 bits</w:t>
            </w:r>
          </w:p>
        </w:tc>
        <w:tc>
          <w:tcPr>
            <w:tcW w:w="617" w:type="dxa"/>
            <w:vAlign w:val="center"/>
          </w:tcPr>
          <w:p w:rsidR="008A0E26" w:rsidRPr="004C4FCA" w:rsidRDefault="008A0E26" w:rsidP="00723D54">
            <w:pPr>
              <w:jc w:val="center"/>
              <w:rPr>
                <w:sz w:val="14"/>
                <w:szCs w:val="14"/>
                <w:lang w:eastAsia="ko-KR"/>
              </w:rPr>
            </w:pPr>
            <w:r w:rsidRPr="004C4FCA">
              <w:rPr>
                <w:sz w:val="14"/>
                <w:szCs w:val="14"/>
                <w:lang w:eastAsia="ko-KR"/>
              </w:rPr>
              <w:t>8 bits</w:t>
            </w:r>
          </w:p>
        </w:tc>
        <w:tc>
          <w:tcPr>
            <w:tcW w:w="617" w:type="dxa"/>
            <w:vAlign w:val="center"/>
          </w:tcPr>
          <w:p w:rsidR="008A0E26" w:rsidRPr="004C4FCA" w:rsidRDefault="008A0E26" w:rsidP="00723D54">
            <w:pPr>
              <w:jc w:val="center"/>
              <w:rPr>
                <w:sz w:val="14"/>
                <w:szCs w:val="14"/>
                <w:lang w:eastAsia="ko-KR"/>
              </w:rPr>
            </w:pPr>
            <w:r w:rsidRPr="004C4FCA">
              <w:rPr>
                <w:sz w:val="14"/>
                <w:szCs w:val="14"/>
                <w:lang w:eastAsia="ko-KR"/>
              </w:rPr>
              <w:t>8 bits</w:t>
            </w:r>
          </w:p>
        </w:tc>
        <w:tc>
          <w:tcPr>
            <w:tcW w:w="617" w:type="dxa"/>
            <w:vAlign w:val="center"/>
          </w:tcPr>
          <w:p w:rsidR="008A0E26" w:rsidRPr="004C4FCA" w:rsidRDefault="008A0E26" w:rsidP="00723D54">
            <w:pPr>
              <w:jc w:val="center"/>
              <w:rPr>
                <w:sz w:val="14"/>
                <w:szCs w:val="14"/>
                <w:lang w:eastAsia="ko-KR"/>
              </w:rPr>
            </w:pPr>
            <w:r w:rsidRPr="004C4FCA">
              <w:rPr>
                <w:sz w:val="14"/>
                <w:szCs w:val="14"/>
                <w:lang w:eastAsia="ko-KR"/>
              </w:rPr>
              <w:t>8 bits</w:t>
            </w:r>
          </w:p>
        </w:tc>
        <w:tc>
          <w:tcPr>
            <w:tcW w:w="617" w:type="dxa"/>
            <w:vAlign w:val="center"/>
          </w:tcPr>
          <w:p w:rsidR="008A0E26" w:rsidRPr="004C4FCA" w:rsidRDefault="008A0E26" w:rsidP="00723D54">
            <w:pPr>
              <w:jc w:val="center"/>
              <w:rPr>
                <w:sz w:val="14"/>
                <w:szCs w:val="14"/>
                <w:lang w:eastAsia="ko-KR"/>
              </w:rPr>
            </w:pPr>
            <w:r w:rsidRPr="004C4FCA">
              <w:rPr>
                <w:sz w:val="14"/>
                <w:szCs w:val="14"/>
                <w:lang w:eastAsia="ko-KR"/>
              </w:rPr>
              <w:t>8 bits</w:t>
            </w:r>
          </w:p>
        </w:tc>
        <w:tc>
          <w:tcPr>
            <w:tcW w:w="617" w:type="dxa"/>
            <w:vAlign w:val="center"/>
          </w:tcPr>
          <w:p w:rsidR="008A0E26" w:rsidRPr="004C4FCA" w:rsidRDefault="008A0E26" w:rsidP="00723D54">
            <w:pPr>
              <w:jc w:val="center"/>
              <w:rPr>
                <w:sz w:val="14"/>
                <w:szCs w:val="14"/>
                <w:lang w:eastAsia="ko-KR"/>
              </w:rPr>
            </w:pPr>
            <w:r w:rsidRPr="004C4FCA">
              <w:rPr>
                <w:sz w:val="14"/>
                <w:szCs w:val="14"/>
                <w:lang w:eastAsia="ko-KR"/>
              </w:rPr>
              <w:t>8 bits</w:t>
            </w:r>
          </w:p>
        </w:tc>
        <w:tc>
          <w:tcPr>
            <w:tcW w:w="617" w:type="dxa"/>
            <w:vAlign w:val="center"/>
          </w:tcPr>
          <w:p w:rsidR="008A0E26" w:rsidRPr="004C4FCA" w:rsidRDefault="008A0E26" w:rsidP="00723D54">
            <w:pPr>
              <w:jc w:val="center"/>
              <w:rPr>
                <w:sz w:val="14"/>
                <w:szCs w:val="14"/>
                <w:lang w:eastAsia="ko-KR"/>
              </w:rPr>
            </w:pPr>
            <w:r w:rsidRPr="004C4FCA">
              <w:rPr>
                <w:sz w:val="14"/>
                <w:szCs w:val="14"/>
                <w:lang w:eastAsia="ko-KR"/>
              </w:rPr>
              <w:t>8 bits</w:t>
            </w:r>
          </w:p>
        </w:tc>
        <w:tc>
          <w:tcPr>
            <w:tcW w:w="617" w:type="dxa"/>
            <w:vAlign w:val="center"/>
          </w:tcPr>
          <w:p w:rsidR="008A0E26" w:rsidRPr="004C4FCA" w:rsidRDefault="008A0E26" w:rsidP="00723D54">
            <w:pPr>
              <w:jc w:val="center"/>
              <w:rPr>
                <w:sz w:val="14"/>
                <w:szCs w:val="14"/>
                <w:lang w:eastAsia="ko-KR"/>
              </w:rPr>
            </w:pPr>
            <w:r w:rsidRPr="004C4FCA">
              <w:rPr>
                <w:sz w:val="14"/>
                <w:szCs w:val="14"/>
                <w:lang w:eastAsia="ko-KR"/>
              </w:rPr>
              <w:t>8 bits</w:t>
            </w:r>
          </w:p>
        </w:tc>
        <w:tc>
          <w:tcPr>
            <w:tcW w:w="617" w:type="dxa"/>
            <w:vAlign w:val="center"/>
          </w:tcPr>
          <w:p w:rsidR="008A0E26" w:rsidRPr="004C4FCA" w:rsidRDefault="008A0E26" w:rsidP="00723D54">
            <w:pPr>
              <w:jc w:val="center"/>
              <w:rPr>
                <w:sz w:val="14"/>
                <w:szCs w:val="14"/>
                <w:lang w:eastAsia="ko-KR"/>
              </w:rPr>
            </w:pPr>
            <w:r w:rsidRPr="004C4FCA">
              <w:rPr>
                <w:sz w:val="14"/>
                <w:szCs w:val="14"/>
                <w:lang w:eastAsia="ko-KR"/>
              </w:rPr>
              <w:t>8 bits</w:t>
            </w:r>
          </w:p>
        </w:tc>
        <w:tc>
          <w:tcPr>
            <w:tcW w:w="617" w:type="dxa"/>
            <w:vAlign w:val="center"/>
          </w:tcPr>
          <w:p w:rsidR="008A0E26" w:rsidRPr="004C4FCA" w:rsidRDefault="008A0E26" w:rsidP="00723D54">
            <w:pPr>
              <w:jc w:val="center"/>
              <w:rPr>
                <w:sz w:val="14"/>
                <w:szCs w:val="14"/>
                <w:lang w:eastAsia="ko-KR"/>
              </w:rPr>
            </w:pPr>
            <w:r w:rsidRPr="004C4FCA">
              <w:rPr>
                <w:sz w:val="14"/>
                <w:szCs w:val="14"/>
                <w:lang w:eastAsia="ko-KR"/>
              </w:rPr>
              <w:t>8 bits</w:t>
            </w:r>
          </w:p>
        </w:tc>
        <w:tc>
          <w:tcPr>
            <w:tcW w:w="617" w:type="dxa"/>
            <w:vAlign w:val="center"/>
          </w:tcPr>
          <w:p w:rsidR="008A0E26" w:rsidRPr="004C4FCA" w:rsidRDefault="008A0E26" w:rsidP="00723D54">
            <w:pPr>
              <w:jc w:val="center"/>
              <w:rPr>
                <w:sz w:val="14"/>
                <w:szCs w:val="14"/>
                <w:lang w:eastAsia="ko-KR"/>
              </w:rPr>
            </w:pPr>
            <w:r w:rsidRPr="004C4FCA">
              <w:rPr>
                <w:sz w:val="14"/>
                <w:szCs w:val="14"/>
                <w:lang w:eastAsia="ko-KR"/>
              </w:rPr>
              <w:t>8 bits</w:t>
            </w:r>
          </w:p>
        </w:tc>
      </w:tr>
      <w:tr w:rsidR="008A0E26" w:rsidRPr="004C4FCA" w:rsidTr="00723D54">
        <w:tc>
          <w:tcPr>
            <w:tcW w:w="612" w:type="dxa"/>
            <w:vMerge w:val="restart"/>
            <w:vAlign w:val="center"/>
          </w:tcPr>
          <w:p w:rsidR="008A0E26" w:rsidRPr="004C4FCA" w:rsidRDefault="008A0E26" w:rsidP="00723D54">
            <w:pPr>
              <w:jc w:val="center"/>
              <w:rPr>
                <w:sz w:val="14"/>
                <w:szCs w:val="14"/>
                <w:lang w:eastAsia="ko-KR"/>
              </w:rPr>
            </w:pPr>
            <w:r w:rsidRPr="004C4FCA">
              <w:rPr>
                <w:sz w:val="14"/>
                <w:szCs w:val="14"/>
                <w:lang w:eastAsia="ko-KR"/>
              </w:rPr>
              <w:t>0001</w:t>
            </w:r>
            <w:r w:rsidRPr="004C4FCA">
              <w:rPr>
                <w:sz w:val="14"/>
                <w:szCs w:val="14"/>
                <w:vertAlign w:val="subscript"/>
                <w:lang w:eastAsia="ko-KR"/>
              </w:rPr>
              <w:t>2</w:t>
            </w:r>
          </w:p>
        </w:tc>
        <w:tc>
          <w:tcPr>
            <w:tcW w:w="611" w:type="dxa"/>
            <w:vMerge w:val="restart"/>
            <w:vAlign w:val="center"/>
          </w:tcPr>
          <w:p w:rsidR="008A0E26" w:rsidRPr="004C4FCA" w:rsidRDefault="008A0E26" w:rsidP="00723D54">
            <w:pPr>
              <w:jc w:val="center"/>
              <w:rPr>
                <w:sz w:val="14"/>
                <w:szCs w:val="14"/>
                <w:lang w:eastAsia="ko-KR"/>
              </w:rPr>
            </w:pPr>
            <w:r w:rsidRPr="004C4FCA">
              <w:rPr>
                <w:sz w:val="14"/>
                <w:szCs w:val="14"/>
                <w:lang w:eastAsia="ko-KR"/>
              </w:rPr>
              <w:t>16 bits</w:t>
            </w:r>
          </w:p>
        </w:tc>
        <w:tc>
          <w:tcPr>
            <w:tcW w:w="611" w:type="dxa"/>
            <w:shd w:val="clear" w:color="auto" w:fill="FBD4B4"/>
            <w:vAlign w:val="center"/>
          </w:tcPr>
          <w:p w:rsidR="008A0E26" w:rsidRPr="004C4FCA" w:rsidRDefault="008A0E26" w:rsidP="00723D54">
            <w:pPr>
              <w:jc w:val="center"/>
              <w:rPr>
                <w:sz w:val="14"/>
                <w:szCs w:val="14"/>
                <w:highlight w:val="red"/>
                <w:lang w:eastAsia="ko-KR"/>
              </w:rPr>
            </w:pPr>
            <w:commentRangeStart w:id="26"/>
            <w:commentRangeStart w:id="27"/>
            <w:r w:rsidRPr="004C4FCA">
              <w:rPr>
                <w:sz w:val="14"/>
                <w:szCs w:val="14"/>
                <w:highlight w:val="red"/>
                <w:lang w:eastAsia="ko-KR"/>
              </w:rPr>
              <w:t>0000</w:t>
            </w:r>
            <w:r w:rsidRPr="004C4FCA">
              <w:rPr>
                <w:sz w:val="14"/>
                <w:szCs w:val="14"/>
                <w:highlight w:val="red"/>
                <w:vertAlign w:val="subscript"/>
                <w:lang w:eastAsia="ko-KR"/>
              </w:rPr>
              <w:t>2</w:t>
            </w:r>
            <w:commentRangeEnd w:id="26"/>
            <w:commentRangeEnd w:id="27"/>
            <w:r>
              <w:rPr>
                <w:rStyle w:val="ac"/>
                <w:rFonts w:eastAsia="Times New Roman"/>
              </w:rPr>
              <w:commentReference w:id="26"/>
            </w:r>
            <w:r>
              <w:rPr>
                <w:rStyle w:val="ac"/>
                <w:rFonts w:eastAsia="Times New Roman"/>
              </w:rPr>
              <w:commentReference w:id="27"/>
            </w:r>
          </w:p>
        </w:tc>
        <w:tc>
          <w:tcPr>
            <w:tcW w:w="617" w:type="dxa"/>
            <w:shd w:val="clear" w:color="auto" w:fill="FBD4B4"/>
            <w:vAlign w:val="center"/>
          </w:tcPr>
          <w:p w:rsidR="008A0E26" w:rsidRPr="004C4FCA" w:rsidRDefault="008A0E26" w:rsidP="00723D54">
            <w:pPr>
              <w:jc w:val="center"/>
              <w:rPr>
                <w:sz w:val="14"/>
                <w:szCs w:val="14"/>
                <w:highlight w:val="red"/>
                <w:lang w:eastAsia="ko-KR"/>
              </w:rPr>
            </w:pPr>
            <w:r w:rsidRPr="004C4FCA">
              <w:rPr>
                <w:sz w:val="14"/>
                <w:szCs w:val="14"/>
                <w:highlight w:val="red"/>
                <w:lang w:eastAsia="ko-KR"/>
              </w:rPr>
              <w:t>IC</w:t>
            </w:r>
          </w:p>
        </w:tc>
        <w:tc>
          <w:tcPr>
            <w:tcW w:w="617" w:type="dxa"/>
            <w:shd w:val="clear" w:color="auto" w:fill="FBD4B4"/>
            <w:vAlign w:val="center"/>
          </w:tcPr>
          <w:p w:rsidR="008A0E26" w:rsidRPr="004C4FCA" w:rsidRDefault="008A0E26" w:rsidP="00723D54">
            <w:pPr>
              <w:jc w:val="center"/>
              <w:rPr>
                <w:sz w:val="14"/>
                <w:szCs w:val="14"/>
                <w:highlight w:val="red"/>
                <w:lang w:eastAsia="ko-KR"/>
              </w:rPr>
            </w:pPr>
            <w:r w:rsidRPr="004C4FCA">
              <w:rPr>
                <w:sz w:val="14"/>
                <w:szCs w:val="14"/>
                <w:highlight w:val="red"/>
                <w:lang w:eastAsia="ko-KR"/>
              </w:rPr>
              <w:t>SC</w:t>
            </w:r>
          </w:p>
        </w:tc>
        <w:tc>
          <w:tcPr>
            <w:tcW w:w="6787" w:type="dxa"/>
            <w:gridSpan w:val="11"/>
            <w:shd w:val="clear" w:color="auto" w:fill="FBD4B4"/>
            <w:vAlign w:val="center"/>
          </w:tcPr>
          <w:p w:rsidR="008A0E26" w:rsidRPr="004C4FCA" w:rsidRDefault="008A0E26" w:rsidP="00723D54">
            <w:pPr>
              <w:jc w:val="center"/>
              <w:rPr>
                <w:sz w:val="14"/>
                <w:szCs w:val="14"/>
                <w:highlight w:val="red"/>
                <w:lang w:eastAsia="ko-KR"/>
              </w:rPr>
            </w:pPr>
          </w:p>
        </w:tc>
      </w:tr>
      <w:tr w:rsidR="008A0E26" w:rsidRPr="004C4FCA" w:rsidTr="00723D54">
        <w:tc>
          <w:tcPr>
            <w:tcW w:w="612" w:type="dxa"/>
            <w:vMerge/>
            <w:vAlign w:val="center"/>
          </w:tcPr>
          <w:p w:rsidR="008A0E26" w:rsidRPr="004C4FCA" w:rsidRDefault="008A0E26" w:rsidP="00723D54">
            <w:pPr>
              <w:jc w:val="center"/>
              <w:rPr>
                <w:sz w:val="14"/>
                <w:szCs w:val="14"/>
                <w:lang w:eastAsia="ko-KR"/>
              </w:rPr>
            </w:pPr>
          </w:p>
        </w:tc>
        <w:tc>
          <w:tcPr>
            <w:tcW w:w="611" w:type="dxa"/>
            <w:vMerge/>
            <w:vAlign w:val="center"/>
          </w:tcPr>
          <w:p w:rsidR="008A0E26" w:rsidRPr="004C4FCA" w:rsidRDefault="008A0E26" w:rsidP="00723D54">
            <w:pPr>
              <w:jc w:val="center"/>
              <w:rPr>
                <w:sz w:val="14"/>
                <w:szCs w:val="14"/>
                <w:lang w:eastAsia="ko-KR"/>
              </w:rPr>
            </w:pPr>
          </w:p>
        </w:tc>
        <w:tc>
          <w:tcPr>
            <w:tcW w:w="611" w:type="dxa"/>
            <w:shd w:val="clear" w:color="auto" w:fill="FBD4B4"/>
            <w:vAlign w:val="center"/>
          </w:tcPr>
          <w:p w:rsidR="008A0E26" w:rsidRPr="004C4FCA" w:rsidRDefault="008A0E26" w:rsidP="00723D54">
            <w:pPr>
              <w:jc w:val="center"/>
              <w:rPr>
                <w:sz w:val="14"/>
                <w:szCs w:val="14"/>
                <w:highlight w:val="red"/>
                <w:lang w:eastAsia="ko-KR"/>
              </w:rPr>
            </w:pPr>
            <w:r w:rsidRPr="004C4FCA">
              <w:rPr>
                <w:sz w:val="14"/>
                <w:szCs w:val="14"/>
                <w:highlight w:val="red"/>
                <w:lang w:eastAsia="ko-KR"/>
              </w:rPr>
              <w:t>0001</w:t>
            </w:r>
            <w:r w:rsidRPr="004C4FCA">
              <w:rPr>
                <w:sz w:val="14"/>
                <w:szCs w:val="14"/>
                <w:highlight w:val="red"/>
                <w:vertAlign w:val="subscript"/>
                <w:lang w:eastAsia="ko-KR"/>
              </w:rPr>
              <w:t>2</w:t>
            </w:r>
          </w:p>
        </w:tc>
        <w:tc>
          <w:tcPr>
            <w:tcW w:w="1234" w:type="dxa"/>
            <w:gridSpan w:val="2"/>
            <w:shd w:val="clear" w:color="auto" w:fill="FBD4B4"/>
            <w:vAlign w:val="center"/>
          </w:tcPr>
          <w:p w:rsidR="008A0E26" w:rsidRPr="004C4FCA" w:rsidRDefault="008A0E26" w:rsidP="00723D54">
            <w:pPr>
              <w:jc w:val="center"/>
              <w:rPr>
                <w:sz w:val="14"/>
                <w:szCs w:val="14"/>
                <w:highlight w:val="red"/>
                <w:lang w:eastAsia="ko-KR"/>
              </w:rPr>
            </w:pPr>
            <w:r w:rsidRPr="004C4FCA">
              <w:rPr>
                <w:sz w:val="14"/>
                <w:szCs w:val="14"/>
                <w:highlight w:val="red"/>
                <w:lang w:eastAsia="ko-KR"/>
              </w:rPr>
              <w:t>SLOC</w:t>
            </w:r>
          </w:p>
        </w:tc>
        <w:tc>
          <w:tcPr>
            <w:tcW w:w="1234" w:type="dxa"/>
            <w:gridSpan w:val="2"/>
            <w:shd w:val="clear" w:color="auto" w:fill="FBD4B4"/>
            <w:vAlign w:val="center"/>
          </w:tcPr>
          <w:p w:rsidR="008A0E26" w:rsidRPr="004C4FCA" w:rsidRDefault="008A0E26" w:rsidP="00723D54">
            <w:pPr>
              <w:jc w:val="center"/>
              <w:rPr>
                <w:sz w:val="14"/>
                <w:szCs w:val="14"/>
                <w:highlight w:val="red"/>
                <w:lang w:eastAsia="ko-KR"/>
              </w:rPr>
            </w:pPr>
            <w:r w:rsidRPr="004C4FCA">
              <w:rPr>
                <w:sz w:val="14"/>
                <w:szCs w:val="14"/>
                <w:highlight w:val="yellow"/>
                <w:lang w:eastAsia="ko-KR"/>
              </w:rPr>
              <w:t>SC</w:t>
            </w:r>
          </w:p>
        </w:tc>
        <w:tc>
          <w:tcPr>
            <w:tcW w:w="5553" w:type="dxa"/>
            <w:gridSpan w:val="9"/>
            <w:shd w:val="clear" w:color="auto" w:fill="FBD4B4"/>
            <w:vAlign w:val="center"/>
          </w:tcPr>
          <w:p w:rsidR="008A0E26" w:rsidRPr="004C4FCA" w:rsidRDefault="008A0E26" w:rsidP="00723D54">
            <w:pPr>
              <w:jc w:val="center"/>
              <w:rPr>
                <w:sz w:val="14"/>
                <w:szCs w:val="14"/>
                <w:highlight w:val="red"/>
                <w:lang w:eastAsia="ko-KR"/>
              </w:rPr>
            </w:pPr>
          </w:p>
        </w:tc>
      </w:tr>
      <w:tr w:rsidR="008A0E26" w:rsidRPr="004C4FCA" w:rsidTr="00723D54">
        <w:tc>
          <w:tcPr>
            <w:tcW w:w="612" w:type="dxa"/>
            <w:vMerge/>
            <w:vAlign w:val="center"/>
          </w:tcPr>
          <w:p w:rsidR="008A0E26" w:rsidRPr="004C4FCA" w:rsidRDefault="008A0E26" w:rsidP="00723D54">
            <w:pPr>
              <w:jc w:val="center"/>
              <w:rPr>
                <w:sz w:val="14"/>
                <w:szCs w:val="14"/>
                <w:lang w:eastAsia="ko-KR"/>
              </w:rPr>
            </w:pPr>
          </w:p>
        </w:tc>
        <w:tc>
          <w:tcPr>
            <w:tcW w:w="611" w:type="dxa"/>
            <w:vMerge/>
            <w:vAlign w:val="center"/>
          </w:tcPr>
          <w:p w:rsidR="008A0E26" w:rsidRPr="004C4FCA" w:rsidRDefault="008A0E26" w:rsidP="00723D54">
            <w:pPr>
              <w:jc w:val="center"/>
              <w:rPr>
                <w:sz w:val="14"/>
                <w:szCs w:val="14"/>
                <w:lang w:eastAsia="ko-KR"/>
              </w:rPr>
            </w:pPr>
          </w:p>
        </w:tc>
        <w:tc>
          <w:tcPr>
            <w:tcW w:w="611" w:type="dxa"/>
            <w:shd w:val="clear" w:color="auto" w:fill="FBD4B4"/>
            <w:vAlign w:val="center"/>
          </w:tcPr>
          <w:p w:rsidR="008A0E26" w:rsidRPr="004C4FCA" w:rsidRDefault="008A0E26" w:rsidP="00723D54">
            <w:pPr>
              <w:jc w:val="center"/>
              <w:rPr>
                <w:sz w:val="14"/>
                <w:szCs w:val="14"/>
                <w:highlight w:val="red"/>
                <w:lang w:eastAsia="ko-KR"/>
              </w:rPr>
            </w:pPr>
            <w:r w:rsidRPr="004C4FCA">
              <w:rPr>
                <w:sz w:val="14"/>
                <w:szCs w:val="14"/>
                <w:highlight w:val="red"/>
                <w:lang w:eastAsia="ko-KR"/>
              </w:rPr>
              <w:t>0010</w:t>
            </w:r>
            <w:r w:rsidRPr="004C4FCA">
              <w:rPr>
                <w:sz w:val="14"/>
                <w:szCs w:val="14"/>
                <w:highlight w:val="red"/>
                <w:vertAlign w:val="subscript"/>
                <w:lang w:eastAsia="ko-KR"/>
              </w:rPr>
              <w:t>2</w:t>
            </w:r>
          </w:p>
        </w:tc>
        <w:tc>
          <w:tcPr>
            <w:tcW w:w="1234" w:type="dxa"/>
            <w:gridSpan w:val="2"/>
            <w:shd w:val="clear" w:color="auto" w:fill="FBD4B4"/>
            <w:vAlign w:val="center"/>
          </w:tcPr>
          <w:p w:rsidR="008A0E26" w:rsidRPr="004C4FCA" w:rsidRDefault="008A0E26" w:rsidP="00723D54">
            <w:pPr>
              <w:jc w:val="center"/>
              <w:rPr>
                <w:sz w:val="14"/>
                <w:szCs w:val="14"/>
                <w:highlight w:val="red"/>
                <w:lang w:eastAsia="ko-KR"/>
              </w:rPr>
            </w:pPr>
            <w:r w:rsidRPr="004C4FCA">
              <w:rPr>
                <w:sz w:val="14"/>
                <w:szCs w:val="14"/>
                <w:highlight w:val="red"/>
                <w:lang w:eastAsia="ko-KR"/>
              </w:rPr>
              <w:t>SLOC</w:t>
            </w:r>
          </w:p>
        </w:tc>
        <w:tc>
          <w:tcPr>
            <w:tcW w:w="1234" w:type="dxa"/>
            <w:gridSpan w:val="2"/>
            <w:shd w:val="clear" w:color="auto" w:fill="FBD4B4"/>
            <w:vAlign w:val="center"/>
          </w:tcPr>
          <w:p w:rsidR="008A0E26" w:rsidRPr="004C4FCA" w:rsidRDefault="008A0E26" w:rsidP="00723D54">
            <w:pPr>
              <w:jc w:val="center"/>
              <w:rPr>
                <w:sz w:val="14"/>
                <w:szCs w:val="14"/>
                <w:highlight w:val="yellow"/>
                <w:lang w:eastAsia="ko-KR"/>
              </w:rPr>
            </w:pPr>
            <w:r w:rsidRPr="004C4FCA">
              <w:rPr>
                <w:sz w:val="14"/>
                <w:szCs w:val="14"/>
                <w:highlight w:val="yellow"/>
                <w:lang w:eastAsia="ko-KR"/>
              </w:rPr>
              <w:t>IC</w:t>
            </w:r>
          </w:p>
        </w:tc>
        <w:tc>
          <w:tcPr>
            <w:tcW w:w="1234" w:type="dxa"/>
            <w:gridSpan w:val="2"/>
            <w:shd w:val="clear" w:color="auto" w:fill="FBD4B4"/>
            <w:vAlign w:val="center"/>
          </w:tcPr>
          <w:p w:rsidR="008A0E26" w:rsidRPr="004C4FCA" w:rsidRDefault="008A0E26" w:rsidP="00723D54">
            <w:pPr>
              <w:jc w:val="center"/>
              <w:rPr>
                <w:sz w:val="14"/>
                <w:szCs w:val="14"/>
                <w:highlight w:val="yellow"/>
                <w:lang w:eastAsia="ko-KR"/>
              </w:rPr>
            </w:pPr>
            <w:r w:rsidRPr="004C4FCA">
              <w:rPr>
                <w:sz w:val="14"/>
                <w:szCs w:val="14"/>
                <w:highlight w:val="yellow"/>
                <w:lang w:eastAsia="ko-KR"/>
              </w:rPr>
              <w:t>SC</w:t>
            </w:r>
          </w:p>
        </w:tc>
        <w:tc>
          <w:tcPr>
            <w:tcW w:w="4319" w:type="dxa"/>
            <w:gridSpan w:val="7"/>
            <w:shd w:val="clear" w:color="auto" w:fill="FBD4B4"/>
            <w:vAlign w:val="center"/>
          </w:tcPr>
          <w:p w:rsidR="008A0E26" w:rsidRPr="004C4FCA" w:rsidRDefault="008A0E26" w:rsidP="00723D54">
            <w:pPr>
              <w:jc w:val="center"/>
              <w:rPr>
                <w:sz w:val="14"/>
                <w:szCs w:val="14"/>
                <w:highlight w:val="red"/>
                <w:lang w:eastAsia="ko-KR"/>
              </w:rPr>
            </w:pPr>
          </w:p>
        </w:tc>
      </w:tr>
      <w:tr w:rsidR="008A0E26" w:rsidRPr="004C4FCA" w:rsidTr="00723D54">
        <w:tc>
          <w:tcPr>
            <w:tcW w:w="612" w:type="dxa"/>
            <w:vMerge/>
            <w:vAlign w:val="center"/>
          </w:tcPr>
          <w:p w:rsidR="008A0E26" w:rsidRPr="004C4FCA" w:rsidRDefault="008A0E26" w:rsidP="00723D54">
            <w:pPr>
              <w:jc w:val="center"/>
              <w:rPr>
                <w:sz w:val="14"/>
                <w:szCs w:val="14"/>
                <w:lang w:eastAsia="ko-KR"/>
              </w:rPr>
            </w:pPr>
          </w:p>
        </w:tc>
        <w:tc>
          <w:tcPr>
            <w:tcW w:w="611" w:type="dxa"/>
            <w:vMerge/>
            <w:vAlign w:val="center"/>
          </w:tcPr>
          <w:p w:rsidR="008A0E26" w:rsidRPr="004C4FCA" w:rsidRDefault="008A0E26" w:rsidP="00723D54">
            <w:pPr>
              <w:jc w:val="center"/>
              <w:rPr>
                <w:sz w:val="14"/>
                <w:szCs w:val="14"/>
                <w:lang w:eastAsia="ko-KR"/>
              </w:rPr>
            </w:pPr>
          </w:p>
        </w:tc>
        <w:tc>
          <w:tcPr>
            <w:tcW w:w="611" w:type="dxa"/>
            <w:shd w:val="clear" w:color="auto" w:fill="FBD4B4"/>
            <w:vAlign w:val="center"/>
          </w:tcPr>
          <w:p w:rsidR="008A0E26" w:rsidRPr="004C4FCA" w:rsidRDefault="008A0E26" w:rsidP="00723D54">
            <w:pPr>
              <w:jc w:val="center"/>
              <w:rPr>
                <w:sz w:val="14"/>
                <w:szCs w:val="14"/>
                <w:highlight w:val="red"/>
                <w:lang w:eastAsia="ko-KR"/>
              </w:rPr>
            </w:pPr>
            <w:r w:rsidRPr="004C4FCA">
              <w:rPr>
                <w:sz w:val="14"/>
                <w:szCs w:val="14"/>
                <w:highlight w:val="red"/>
                <w:lang w:eastAsia="ko-KR"/>
              </w:rPr>
              <w:t>0011</w:t>
            </w:r>
            <w:r w:rsidRPr="004C4FCA">
              <w:rPr>
                <w:sz w:val="14"/>
                <w:szCs w:val="14"/>
                <w:highlight w:val="red"/>
                <w:vertAlign w:val="subscript"/>
                <w:lang w:eastAsia="ko-KR"/>
              </w:rPr>
              <w:t>2</w:t>
            </w:r>
          </w:p>
        </w:tc>
        <w:tc>
          <w:tcPr>
            <w:tcW w:w="2468" w:type="dxa"/>
            <w:gridSpan w:val="4"/>
            <w:shd w:val="clear" w:color="auto" w:fill="FBD4B4"/>
            <w:vAlign w:val="center"/>
          </w:tcPr>
          <w:p w:rsidR="008A0E26" w:rsidRPr="004C4FCA" w:rsidRDefault="008A0E26" w:rsidP="00723D54">
            <w:pPr>
              <w:jc w:val="center"/>
              <w:rPr>
                <w:sz w:val="14"/>
                <w:szCs w:val="14"/>
                <w:highlight w:val="red"/>
                <w:lang w:eastAsia="ko-KR"/>
              </w:rPr>
            </w:pPr>
            <w:r w:rsidRPr="004C4FCA">
              <w:rPr>
                <w:sz w:val="14"/>
                <w:szCs w:val="14"/>
                <w:highlight w:val="red"/>
                <w:lang w:eastAsia="ko-KR"/>
              </w:rPr>
              <w:t>SLOC</w:t>
            </w:r>
          </w:p>
        </w:tc>
        <w:tc>
          <w:tcPr>
            <w:tcW w:w="1234" w:type="dxa"/>
            <w:gridSpan w:val="2"/>
            <w:shd w:val="clear" w:color="auto" w:fill="FBD4B4"/>
            <w:vAlign w:val="center"/>
          </w:tcPr>
          <w:p w:rsidR="008A0E26" w:rsidRPr="004C4FCA" w:rsidRDefault="008A0E26" w:rsidP="00723D54">
            <w:pPr>
              <w:jc w:val="center"/>
              <w:rPr>
                <w:sz w:val="14"/>
                <w:szCs w:val="14"/>
                <w:highlight w:val="yellow"/>
                <w:lang w:eastAsia="ko-KR"/>
              </w:rPr>
            </w:pPr>
            <w:r w:rsidRPr="004C4FCA">
              <w:rPr>
                <w:sz w:val="14"/>
                <w:szCs w:val="14"/>
                <w:highlight w:val="yellow"/>
                <w:lang w:eastAsia="ko-KR"/>
              </w:rPr>
              <w:t>IC</w:t>
            </w:r>
          </w:p>
        </w:tc>
        <w:tc>
          <w:tcPr>
            <w:tcW w:w="2468" w:type="dxa"/>
            <w:gridSpan w:val="4"/>
            <w:shd w:val="clear" w:color="auto" w:fill="FBD4B4"/>
            <w:vAlign w:val="center"/>
          </w:tcPr>
          <w:p w:rsidR="008A0E26" w:rsidRPr="004C4FCA" w:rsidRDefault="008A0E26" w:rsidP="00723D54">
            <w:pPr>
              <w:jc w:val="center"/>
              <w:rPr>
                <w:color w:val="FFFF00"/>
                <w:sz w:val="14"/>
                <w:szCs w:val="14"/>
                <w:highlight w:val="yellow"/>
                <w:lang w:eastAsia="ko-KR"/>
              </w:rPr>
            </w:pPr>
            <w:r w:rsidRPr="004C4FCA">
              <w:rPr>
                <w:sz w:val="14"/>
                <w:szCs w:val="14"/>
                <w:highlight w:val="yellow"/>
                <w:lang w:eastAsia="ko-KR"/>
              </w:rPr>
              <w:t>SC</w:t>
            </w:r>
          </w:p>
        </w:tc>
        <w:tc>
          <w:tcPr>
            <w:tcW w:w="1851" w:type="dxa"/>
            <w:gridSpan w:val="3"/>
            <w:shd w:val="clear" w:color="auto" w:fill="FBD4B4"/>
            <w:vAlign w:val="center"/>
          </w:tcPr>
          <w:p w:rsidR="008A0E26" w:rsidRPr="004C4FCA" w:rsidRDefault="008A0E26" w:rsidP="00723D54">
            <w:pPr>
              <w:jc w:val="center"/>
              <w:rPr>
                <w:sz w:val="14"/>
                <w:szCs w:val="14"/>
                <w:highlight w:val="red"/>
                <w:lang w:eastAsia="ko-KR"/>
              </w:rPr>
            </w:pPr>
          </w:p>
        </w:tc>
      </w:tr>
      <w:tr w:rsidR="008A0E26" w:rsidRPr="004C4FCA" w:rsidTr="00723D54">
        <w:tc>
          <w:tcPr>
            <w:tcW w:w="612" w:type="dxa"/>
            <w:vMerge/>
            <w:vAlign w:val="center"/>
          </w:tcPr>
          <w:p w:rsidR="008A0E26" w:rsidRPr="004C4FCA" w:rsidRDefault="008A0E26" w:rsidP="00723D54">
            <w:pPr>
              <w:jc w:val="center"/>
              <w:rPr>
                <w:sz w:val="14"/>
                <w:szCs w:val="14"/>
                <w:lang w:eastAsia="ko-KR"/>
              </w:rPr>
            </w:pPr>
          </w:p>
        </w:tc>
        <w:tc>
          <w:tcPr>
            <w:tcW w:w="611" w:type="dxa"/>
            <w:vMerge/>
            <w:vAlign w:val="center"/>
          </w:tcPr>
          <w:p w:rsidR="008A0E26" w:rsidRPr="004C4FCA" w:rsidRDefault="008A0E26" w:rsidP="00723D54">
            <w:pPr>
              <w:jc w:val="center"/>
              <w:rPr>
                <w:sz w:val="14"/>
                <w:szCs w:val="14"/>
                <w:lang w:eastAsia="ko-KR"/>
              </w:rPr>
            </w:pPr>
          </w:p>
        </w:tc>
        <w:tc>
          <w:tcPr>
            <w:tcW w:w="611" w:type="dxa"/>
            <w:shd w:val="clear" w:color="auto" w:fill="FBD4B4"/>
            <w:vAlign w:val="center"/>
          </w:tcPr>
          <w:p w:rsidR="008A0E26" w:rsidRPr="004C4FCA" w:rsidRDefault="008A0E26" w:rsidP="00723D54">
            <w:pPr>
              <w:jc w:val="center"/>
              <w:rPr>
                <w:sz w:val="14"/>
                <w:szCs w:val="14"/>
                <w:highlight w:val="red"/>
                <w:lang w:eastAsia="ko-KR"/>
              </w:rPr>
            </w:pPr>
            <w:r w:rsidRPr="004C4FCA">
              <w:rPr>
                <w:sz w:val="14"/>
                <w:szCs w:val="14"/>
                <w:highlight w:val="red"/>
                <w:lang w:eastAsia="ko-KR"/>
              </w:rPr>
              <w:t>0100</w:t>
            </w:r>
            <w:r w:rsidRPr="004C4FCA">
              <w:rPr>
                <w:sz w:val="14"/>
                <w:szCs w:val="14"/>
                <w:highlight w:val="red"/>
                <w:vertAlign w:val="subscript"/>
                <w:lang w:eastAsia="ko-KR"/>
              </w:rPr>
              <w:t>2</w:t>
            </w:r>
          </w:p>
        </w:tc>
        <w:tc>
          <w:tcPr>
            <w:tcW w:w="1234" w:type="dxa"/>
            <w:gridSpan w:val="2"/>
            <w:shd w:val="clear" w:color="auto" w:fill="FBD4B4"/>
            <w:vAlign w:val="center"/>
          </w:tcPr>
          <w:p w:rsidR="008A0E26" w:rsidRPr="004C4FCA" w:rsidRDefault="008A0E26" w:rsidP="00723D54">
            <w:pPr>
              <w:jc w:val="center"/>
              <w:rPr>
                <w:sz w:val="14"/>
                <w:szCs w:val="14"/>
                <w:highlight w:val="red"/>
                <w:lang w:eastAsia="ko-KR"/>
              </w:rPr>
            </w:pPr>
            <w:r w:rsidRPr="004C4FCA">
              <w:rPr>
                <w:sz w:val="14"/>
                <w:szCs w:val="14"/>
                <w:highlight w:val="red"/>
                <w:lang w:eastAsia="ko-KR"/>
              </w:rPr>
              <w:t>SLOC</w:t>
            </w:r>
          </w:p>
        </w:tc>
        <w:tc>
          <w:tcPr>
            <w:tcW w:w="1234" w:type="dxa"/>
            <w:gridSpan w:val="2"/>
            <w:shd w:val="clear" w:color="auto" w:fill="FBD4B4"/>
            <w:vAlign w:val="center"/>
          </w:tcPr>
          <w:p w:rsidR="008A0E26" w:rsidRPr="004C4FCA" w:rsidRDefault="008A0E26" w:rsidP="00723D54">
            <w:pPr>
              <w:jc w:val="center"/>
              <w:rPr>
                <w:sz w:val="14"/>
                <w:szCs w:val="14"/>
                <w:highlight w:val="yellow"/>
                <w:lang w:eastAsia="ko-KR"/>
              </w:rPr>
            </w:pPr>
            <w:r w:rsidRPr="004C4FCA">
              <w:rPr>
                <w:sz w:val="14"/>
                <w:szCs w:val="14"/>
                <w:highlight w:val="yellow"/>
                <w:lang w:eastAsia="ko-KR"/>
              </w:rPr>
              <w:t>IC</w:t>
            </w:r>
          </w:p>
        </w:tc>
        <w:tc>
          <w:tcPr>
            <w:tcW w:w="3702" w:type="dxa"/>
            <w:gridSpan w:val="6"/>
            <w:shd w:val="clear" w:color="auto" w:fill="FBD4B4"/>
            <w:vAlign w:val="center"/>
          </w:tcPr>
          <w:p w:rsidR="008A0E26" w:rsidRPr="004C4FCA" w:rsidRDefault="008A0E26" w:rsidP="00723D54">
            <w:pPr>
              <w:jc w:val="center"/>
              <w:rPr>
                <w:sz w:val="14"/>
                <w:szCs w:val="14"/>
                <w:highlight w:val="yellow"/>
                <w:lang w:eastAsia="ko-KR"/>
              </w:rPr>
            </w:pPr>
            <w:r w:rsidRPr="004C4FCA">
              <w:rPr>
                <w:sz w:val="14"/>
                <w:szCs w:val="14"/>
                <w:highlight w:val="yellow"/>
                <w:lang w:eastAsia="ko-KR"/>
              </w:rPr>
              <w:t>SC</w:t>
            </w:r>
          </w:p>
        </w:tc>
        <w:tc>
          <w:tcPr>
            <w:tcW w:w="1851" w:type="dxa"/>
            <w:gridSpan w:val="3"/>
            <w:shd w:val="clear" w:color="auto" w:fill="FBD4B4"/>
            <w:vAlign w:val="center"/>
          </w:tcPr>
          <w:p w:rsidR="008A0E26" w:rsidRPr="004C4FCA" w:rsidRDefault="008A0E26" w:rsidP="00723D54">
            <w:pPr>
              <w:jc w:val="center"/>
              <w:rPr>
                <w:sz w:val="14"/>
                <w:szCs w:val="14"/>
                <w:highlight w:val="red"/>
                <w:lang w:eastAsia="ko-KR"/>
              </w:rPr>
            </w:pPr>
          </w:p>
        </w:tc>
      </w:tr>
      <w:tr w:rsidR="008A0E26" w:rsidRPr="004C4FCA" w:rsidTr="00723D54">
        <w:tc>
          <w:tcPr>
            <w:tcW w:w="612" w:type="dxa"/>
            <w:vMerge/>
            <w:vAlign w:val="center"/>
          </w:tcPr>
          <w:p w:rsidR="008A0E26" w:rsidRPr="004C4FCA" w:rsidRDefault="008A0E26" w:rsidP="00723D54">
            <w:pPr>
              <w:jc w:val="center"/>
              <w:rPr>
                <w:sz w:val="14"/>
                <w:szCs w:val="14"/>
                <w:lang w:eastAsia="ko-KR"/>
              </w:rPr>
            </w:pPr>
          </w:p>
        </w:tc>
        <w:tc>
          <w:tcPr>
            <w:tcW w:w="611" w:type="dxa"/>
            <w:vMerge/>
            <w:vAlign w:val="center"/>
          </w:tcPr>
          <w:p w:rsidR="008A0E26" w:rsidRPr="004C4FCA" w:rsidRDefault="008A0E26" w:rsidP="00723D54">
            <w:pPr>
              <w:jc w:val="center"/>
              <w:rPr>
                <w:sz w:val="14"/>
                <w:szCs w:val="14"/>
                <w:lang w:eastAsia="ko-KR"/>
              </w:rPr>
            </w:pPr>
          </w:p>
        </w:tc>
        <w:tc>
          <w:tcPr>
            <w:tcW w:w="611" w:type="dxa"/>
            <w:shd w:val="clear" w:color="auto" w:fill="FBD4B4"/>
            <w:vAlign w:val="center"/>
          </w:tcPr>
          <w:p w:rsidR="008A0E26" w:rsidRPr="004C4FCA" w:rsidRDefault="008A0E26" w:rsidP="00723D54">
            <w:pPr>
              <w:jc w:val="center"/>
              <w:rPr>
                <w:sz w:val="14"/>
                <w:szCs w:val="14"/>
                <w:highlight w:val="red"/>
                <w:lang w:eastAsia="ko-KR"/>
              </w:rPr>
            </w:pPr>
            <w:r w:rsidRPr="004C4FCA">
              <w:rPr>
                <w:sz w:val="14"/>
                <w:szCs w:val="14"/>
                <w:highlight w:val="red"/>
                <w:lang w:eastAsia="ko-KR"/>
              </w:rPr>
              <w:t>0101</w:t>
            </w:r>
            <w:r w:rsidRPr="004C4FCA">
              <w:rPr>
                <w:sz w:val="14"/>
                <w:szCs w:val="14"/>
                <w:highlight w:val="red"/>
                <w:vertAlign w:val="subscript"/>
                <w:lang w:eastAsia="ko-KR"/>
              </w:rPr>
              <w:t>2</w:t>
            </w:r>
          </w:p>
        </w:tc>
        <w:tc>
          <w:tcPr>
            <w:tcW w:w="1234" w:type="dxa"/>
            <w:gridSpan w:val="2"/>
            <w:shd w:val="clear" w:color="auto" w:fill="FBD4B4"/>
            <w:vAlign w:val="center"/>
          </w:tcPr>
          <w:p w:rsidR="008A0E26" w:rsidRPr="004C4FCA" w:rsidRDefault="008A0E26" w:rsidP="00723D54">
            <w:pPr>
              <w:jc w:val="center"/>
              <w:rPr>
                <w:sz w:val="14"/>
                <w:szCs w:val="14"/>
                <w:highlight w:val="red"/>
                <w:lang w:eastAsia="ko-KR"/>
              </w:rPr>
            </w:pPr>
            <w:r w:rsidRPr="004C4FCA">
              <w:rPr>
                <w:sz w:val="14"/>
                <w:szCs w:val="14"/>
                <w:highlight w:val="red"/>
                <w:lang w:eastAsia="ko-KR"/>
              </w:rPr>
              <w:t>SLOC</w:t>
            </w:r>
          </w:p>
        </w:tc>
        <w:tc>
          <w:tcPr>
            <w:tcW w:w="1234" w:type="dxa"/>
            <w:gridSpan w:val="2"/>
            <w:shd w:val="clear" w:color="auto" w:fill="FBD4B4"/>
            <w:vAlign w:val="center"/>
          </w:tcPr>
          <w:p w:rsidR="008A0E26" w:rsidRPr="004C4FCA" w:rsidRDefault="008A0E26" w:rsidP="00723D54">
            <w:pPr>
              <w:jc w:val="center"/>
              <w:rPr>
                <w:sz w:val="14"/>
                <w:szCs w:val="14"/>
                <w:highlight w:val="yellow"/>
                <w:lang w:eastAsia="ko-KR"/>
              </w:rPr>
            </w:pPr>
            <w:r w:rsidRPr="004C4FCA">
              <w:rPr>
                <w:sz w:val="14"/>
                <w:szCs w:val="14"/>
                <w:highlight w:val="yellow"/>
                <w:lang w:eastAsia="ko-KR"/>
              </w:rPr>
              <w:t>ICC</w:t>
            </w:r>
          </w:p>
        </w:tc>
        <w:tc>
          <w:tcPr>
            <w:tcW w:w="2468" w:type="dxa"/>
            <w:gridSpan w:val="4"/>
            <w:shd w:val="clear" w:color="auto" w:fill="FBD4B4"/>
            <w:vAlign w:val="center"/>
          </w:tcPr>
          <w:p w:rsidR="008A0E26" w:rsidRPr="004C4FCA" w:rsidRDefault="008A0E26" w:rsidP="00723D54">
            <w:pPr>
              <w:jc w:val="center"/>
              <w:rPr>
                <w:sz w:val="14"/>
                <w:szCs w:val="14"/>
                <w:highlight w:val="yellow"/>
                <w:lang w:eastAsia="ko-KR"/>
              </w:rPr>
            </w:pPr>
            <w:r w:rsidRPr="004C4FCA">
              <w:rPr>
                <w:sz w:val="14"/>
                <w:szCs w:val="14"/>
                <w:highlight w:val="yellow"/>
                <w:lang w:eastAsia="ko-KR"/>
              </w:rPr>
              <w:t>IC</w:t>
            </w:r>
          </w:p>
        </w:tc>
        <w:tc>
          <w:tcPr>
            <w:tcW w:w="1234" w:type="dxa"/>
            <w:gridSpan w:val="2"/>
            <w:shd w:val="clear" w:color="auto" w:fill="FBD4B4"/>
            <w:vAlign w:val="center"/>
          </w:tcPr>
          <w:p w:rsidR="008A0E26" w:rsidRPr="004C4FCA" w:rsidRDefault="008A0E26" w:rsidP="00723D54">
            <w:pPr>
              <w:jc w:val="center"/>
              <w:rPr>
                <w:sz w:val="14"/>
                <w:szCs w:val="14"/>
                <w:highlight w:val="yellow"/>
                <w:lang w:eastAsia="ko-KR"/>
              </w:rPr>
            </w:pPr>
            <w:r w:rsidRPr="004C4FCA">
              <w:rPr>
                <w:sz w:val="14"/>
                <w:szCs w:val="14"/>
                <w:highlight w:val="yellow"/>
                <w:lang w:eastAsia="ko-KR"/>
              </w:rPr>
              <w:t>SC</w:t>
            </w:r>
          </w:p>
        </w:tc>
        <w:tc>
          <w:tcPr>
            <w:tcW w:w="1851" w:type="dxa"/>
            <w:gridSpan w:val="3"/>
            <w:shd w:val="clear" w:color="auto" w:fill="FBD4B4"/>
            <w:vAlign w:val="center"/>
          </w:tcPr>
          <w:p w:rsidR="008A0E26" w:rsidRPr="004C4FCA" w:rsidRDefault="008A0E26" w:rsidP="00723D54">
            <w:pPr>
              <w:jc w:val="center"/>
              <w:rPr>
                <w:sz w:val="14"/>
                <w:szCs w:val="14"/>
                <w:highlight w:val="red"/>
                <w:lang w:eastAsia="ko-KR"/>
              </w:rPr>
            </w:pPr>
          </w:p>
        </w:tc>
      </w:tr>
      <w:tr w:rsidR="008A0E26" w:rsidRPr="004C4FCA" w:rsidTr="00723D54">
        <w:tc>
          <w:tcPr>
            <w:tcW w:w="612" w:type="dxa"/>
            <w:vMerge/>
            <w:vAlign w:val="center"/>
          </w:tcPr>
          <w:p w:rsidR="008A0E26" w:rsidRPr="004C4FCA" w:rsidRDefault="008A0E26" w:rsidP="00723D54">
            <w:pPr>
              <w:jc w:val="center"/>
              <w:rPr>
                <w:sz w:val="14"/>
                <w:szCs w:val="14"/>
                <w:lang w:eastAsia="ko-KR"/>
              </w:rPr>
            </w:pPr>
          </w:p>
        </w:tc>
        <w:tc>
          <w:tcPr>
            <w:tcW w:w="611" w:type="dxa"/>
            <w:vMerge/>
            <w:vAlign w:val="center"/>
          </w:tcPr>
          <w:p w:rsidR="008A0E26" w:rsidRPr="004C4FCA" w:rsidRDefault="008A0E26" w:rsidP="00723D54">
            <w:pPr>
              <w:jc w:val="center"/>
              <w:rPr>
                <w:sz w:val="14"/>
                <w:szCs w:val="14"/>
                <w:lang w:eastAsia="ko-KR"/>
              </w:rPr>
            </w:pPr>
          </w:p>
        </w:tc>
        <w:tc>
          <w:tcPr>
            <w:tcW w:w="611" w:type="dxa"/>
            <w:shd w:val="clear" w:color="auto" w:fill="FBD4B4"/>
            <w:vAlign w:val="center"/>
          </w:tcPr>
          <w:p w:rsidR="008A0E26" w:rsidRPr="004C4FCA" w:rsidRDefault="008A0E26" w:rsidP="00723D54">
            <w:pPr>
              <w:jc w:val="center"/>
              <w:rPr>
                <w:sz w:val="14"/>
                <w:szCs w:val="14"/>
                <w:highlight w:val="red"/>
                <w:lang w:eastAsia="ko-KR"/>
              </w:rPr>
            </w:pPr>
            <w:r w:rsidRPr="004C4FCA">
              <w:rPr>
                <w:sz w:val="14"/>
                <w:szCs w:val="14"/>
                <w:highlight w:val="red"/>
                <w:lang w:eastAsia="ko-KR"/>
              </w:rPr>
              <w:t>0110</w:t>
            </w:r>
            <w:r w:rsidRPr="004C4FCA">
              <w:rPr>
                <w:sz w:val="14"/>
                <w:szCs w:val="14"/>
                <w:highlight w:val="red"/>
                <w:vertAlign w:val="subscript"/>
                <w:lang w:eastAsia="ko-KR"/>
              </w:rPr>
              <w:t>2</w:t>
            </w:r>
          </w:p>
        </w:tc>
        <w:tc>
          <w:tcPr>
            <w:tcW w:w="1234" w:type="dxa"/>
            <w:gridSpan w:val="2"/>
            <w:shd w:val="clear" w:color="auto" w:fill="FBD4B4"/>
            <w:vAlign w:val="center"/>
          </w:tcPr>
          <w:p w:rsidR="008A0E26" w:rsidRPr="004C4FCA" w:rsidRDefault="008A0E26" w:rsidP="00723D54">
            <w:pPr>
              <w:jc w:val="center"/>
              <w:rPr>
                <w:sz w:val="14"/>
                <w:szCs w:val="14"/>
                <w:highlight w:val="red"/>
                <w:lang w:eastAsia="ko-KR"/>
              </w:rPr>
            </w:pPr>
            <w:r w:rsidRPr="004C4FCA">
              <w:rPr>
                <w:sz w:val="14"/>
                <w:szCs w:val="14"/>
                <w:highlight w:val="red"/>
                <w:lang w:eastAsia="ko-KR"/>
              </w:rPr>
              <w:t>SLOC</w:t>
            </w:r>
          </w:p>
        </w:tc>
        <w:tc>
          <w:tcPr>
            <w:tcW w:w="1851" w:type="dxa"/>
            <w:gridSpan w:val="3"/>
            <w:shd w:val="clear" w:color="auto" w:fill="FBD4B4"/>
            <w:vAlign w:val="center"/>
          </w:tcPr>
          <w:p w:rsidR="008A0E26" w:rsidRPr="004C4FCA" w:rsidRDefault="008A0E26" w:rsidP="00723D54">
            <w:pPr>
              <w:jc w:val="center"/>
              <w:rPr>
                <w:sz w:val="14"/>
                <w:szCs w:val="14"/>
                <w:highlight w:val="yellow"/>
                <w:lang w:eastAsia="ko-KR"/>
              </w:rPr>
            </w:pPr>
            <w:r w:rsidRPr="004C4FCA">
              <w:rPr>
                <w:sz w:val="14"/>
                <w:szCs w:val="14"/>
                <w:highlight w:val="yellow"/>
                <w:lang w:eastAsia="ko-KR"/>
              </w:rPr>
              <w:t>ICC</w:t>
            </w:r>
          </w:p>
        </w:tc>
        <w:tc>
          <w:tcPr>
            <w:tcW w:w="1851" w:type="dxa"/>
            <w:gridSpan w:val="3"/>
            <w:shd w:val="clear" w:color="auto" w:fill="FBD4B4"/>
            <w:vAlign w:val="center"/>
          </w:tcPr>
          <w:p w:rsidR="008A0E26" w:rsidRPr="004C4FCA" w:rsidRDefault="008A0E26" w:rsidP="00723D54">
            <w:pPr>
              <w:jc w:val="center"/>
              <w:rPr>
                <w:sz w:val="14"/>
                <w:szCs w:val="14"/>
                <w:highlight w:val="yellow"/>
                <w:lang w:eastAsia="ko-KR"/>
              </w:rPr>
            </w:pPr>
            <w:r w:rsidRPr="004C4FCA">
              <w:rPr>
                <w:sz w:val="14"/>
                <w:szCs w:val="14"/>
                <w:highlight w:val="yellow"/>
                <w:lang w:eastAsia="ko-KR"/>
              </w:rPr>
              <w:t>IC</w:t>
            </w:r>
          </w:p>
        </w:tc>
        <w:tc>
          <w:tcPr>
            <w:tcW w:w="3085" w:type="dxa"/>
            <w:gridSpan w:val="5"/>
            <w:shd w:val="clear" w:color="auto" w:fill="FBD4B4"/>
            <w:vAlign w:val="center"/>
          </w:tcPr>
          <w:p w:rsidR="008A0E26" w:rsidRPr="004C4FCA" w:rsidRDefault="008A0E26" w:rsidP="00723D54">
            <w:pPr>
              <w:jc w:val="center"/>
              <w:rPr>
                <w:sz w:val="14"/>
                <w:szCs w:val="14"/>
                <w:highlight w:val="yellow"/>
                <w:lang w:eastAsia="ko-KR"/>
              </w:rPr>
            </w:pPr>
            <w:r w:rsidRPr="004C4FCA">
              <w:rPr>
                <w:sz w:val="14"/>
                <w:szCs w:val="14"/>
                <w:highlight w:val="yellow"/>
                <w:lang w:eastAsia="ko-KR"/>
              </w:rPr>
              <w:t>SC</w:t>
            </w:r>
          </w:p>
        </w:tc>
      </w:tr>
      <w:tr w:rsidR="008A0E26" w:rsidRPr="004C4FCA" w:rsidTr="00723D54">
        <w:tc>
          <w:tcPr>
            <w:tcW w:w="612" w:type="dxa"/>
            <w:vMerge/>
            <w:vAlign w:val="center"/>
          </w:tcPr>
          <w:p w:rsidR="008A0E26" w:rsidRPr="004C4FCA" w:rsidRDefault="008A0E26" w:rsidP="00723D54">
            <w:pPr>
              <w:jc w:val="center"/>
              <w:rPr>
                <w:sz w:val="14"/>
                <w:szCs w:val="14"/>
                <w:lang w:eastAsia="ko-KR"/>
              </w:rPr>
            </w:pPr>
          </w:p>
        </w:tc>
        <w:tc>
          <w:tcPr>
            <w:tcW w:w="611" w:type="dxa"/>
            <w:vMerge/>
            <w:vAlign w:val="center"/>
          </w:tcPr>
          <w:p w:rsidR="008A0E26" w:rsidRPr="004C4FCA" w:rsidRDefault="008A0E26" w:rsidP="00723D54">
            <w:pPr>
              <w:jc w:val="center"/>
              <w:rPr>
                <w:sz w:val="14"/>
                <w:szCs w:val="14"/>
                <w:lang w:eastAsia="ko-KR"/>
              </w:rPr>
            </w:pPr>
          </w:p>
        </w:tc>
        <w:tc>
          <w:tcPr>
            <w:tcW w:w="611" w:type="dxa"/>
            <w:shd w:val="clear" w:color="auto" w:fill="FBD4B4"/>
            <w:vAlign w:val="center"/>
          </w:tcPr>
          <w:p w:rsidR="008A0E26" w:rsidRPr="004C4FCA" w:rsidRDefault="008A0E26" w:rsidP="00723D54">
            <w:pPr>
              <w:jc w:val="center"/>
              <w:rPr>
                <w:sz w:val="14"/>
                <w:szCs w:val="14"/>
                <w:highlight w:val="red"/>
                <w:lang w:eastAsia="ko-KR"/>
              </w:rPr>
            </w:pPr>
            <w:r w:rsidRPr="004C4FCA">
              <w:rPr>
                <w:sz w:val="14"/>
                <w:szCs w:val="14"/>
                <w:highlight w:val="red"/>
                <w:lang w:eastAsia="ko-KR"/>
              </w:rPr>
              <w:t>0111</w:t>
            </w:r>
            <w:r w:rsidRPr="004C4FCA">
              <w:rPr>
                <w:sz w:val="14"/>
                <w:szCs w:val="14"/>
                <w:highlight w:val="red"/>
                <w:vertAlign w:val="subscript"/>
                <w:lang w:eastAsia="ko-KR"/>
              </w:rPr>
              <w:t>2</w:t>
            </w:r>
          </w:p>
        </w:tc>
        <w:tc>
          <w:tcPr>
            <w:tcW w:w="1234" w:type="dxa"/>
            <w:gridSpan w:val="2"/>
            <w:shd w:val="clear" w:color="auto" w:fill="FBD4B4"/>
            <w:vAlign w:val="center"/>
          </w:tcPr>
          <w:p w:rsidR="008A0E26" w:rsidRPr="004C4FCA" w:rsidRDefault="008A0E26" w:rsidP="00723D54">
            <w:pPr>
              <w:jc w:val="center"/>
              <w:rPr>
                <w:sz w:val="14"/>
                <w:szCs w:val="14"/>
                <w:highlight w:val="red"/>
                <w:lang w:eastAsia="ko-KR"/>
              </w:rPr>
            </w:pPr>
            <w:r w:rsidRPr="004C4FCA">
              <w:rPr>
                <w:sz w:val="14"/>
                <w:szCs w:val="14"/>
                <w:highlight w:val="red"/>
                <w:lang w:eastAsia="ko-KR"/>
              </w:rPr>
              <w:t>SLOC</w:t>
            </w:r>
          </w:p>
        </w:tc>
        <w:tc>
          <w:tcPr>
            <w:tcW w:w="2468" w:type="dxa"/>
            <w:gridSpan w:val="4"/>
            <w:shd w:val="clear" w:color="auto" w:fill="FBD4B4"/>
            <w:vAlign w:val="center"/>
          </w:tcPr>
          <w:p w:rsidR="008A0E26" w:rsidRPr="004C4FCA" w:rsidRDefault="008A0E26" w:rsidP="00723D54">
            <w:pPr>
              <w:jc w:val="center"/>
              <w:rPr>
                <w:sz w:val="14"/>
                <w:szCs w:val="14"/>
                <w:highlight w:val="yellow"/>
                <w:lang w:eastAsia="ko-KR"/>
              </w:rPr>
            </w:pPr>
            <w:r w:rsidRPr="004C4FCA">
              <w:rPr>
                <w:sz w:val="14"/>
                <w:szCs w:val="14"/>
                <w:highlight w:val="yellow"/>
                <w:lang w:eastAsia="ko-KR"/>
              </w:rPr>
              <w:t>ICC</w:t>
            </w:r>
          </w:p>
        </w:tc>
        <w:tc>
          <w:tcPr>
            <w:tcW w:w="2468" w:type="dxa"/>
            <w:gridSpan w:val="4"/>
            <w:shd w:val="clear" w:color="auto" w:fill="FBD4B4"/>
            <w:vAlign w:val="center"/>
          </w:tcPr>
          <w:p w:rsidR="008A0E26" w:rsidRPr="004C4FCA" w:rsidRDefault="008A0E26" w:rsidP="00723D54">
            <w:pPr>
              <w:jc w:val="center"/>
              <w:rPr>
                <w:sz w:val="14"/>
                <w:szCs w:val="14"/>
                <w:highlight w:val="yellow"/>
                <w:lang w:eastAsia="ko-KR"/>
              </w:rPr>
            </w:pPr>
            <w:r w:rsidRPr="004C4FCA">
              <w:rPr>
                <w:sz w:val="14"/>
                <w:szCs w:val="14"/>
                <w:highlight w:val="yellow"/>
                <w:lang w:eastAsia="ko-KR"/>
              </w:rPr>
              <w:t>IC</w:t>
            </w:r>
          </w:p>
        </w:tc>
        <w:tc>
          <w:tcPr>
            <w:tcW w:w="1851" w:type="dxa"/>
            <w:gridSpan w:val="3"/>
            <w:shd w:val="clear" w:color="auto" w:fill="FBD4B4"/>
            <w:vAlign w:val="center"/>
          </w:tcPr>
          <w:p w:rsidR="008A0E26" w:rsidRPr="004C4FCA" w:rsidRDefault="008A0E26" w:rsidP="00723D54">
            <w:pPr>
              <w:jc w:val="center"/>
              <w:rPr>
                <w:sz w:val="14"/>
                <w:szCs w:val="14"/>
                <w:highlight w:val="yellow"/>
                <w:lang w:eastAsia="ko-KR"/>
              </w:rPr>
            </w:pPr>
            <w:r w:rsidRPr="004C4FCA">
              <w:rPr>
                <w:sz w:val="14"/>
                <w:szCs w:val="14"/>
                <w:highlight w:val="yellow"/>
                <w:lang w:eastAsia="ko-KR"/>
              </w:rPr>
              <w:t>SC</w:t>
            </w:r>
          </w:p>
        </w:tc>
      </w:tr>
      <w:tr w:rsidR="008A0E26" w:rsidRPr="004C4FCA" w:rsidTr="00723D54">
        <w:tc>
          <w:tcPr>
            <w:tcW w:w="612" w:type="dxa"/>
            <w:vMerge/>
            <w:vAlign w:val="center"/>
          </w:tcPr>
          <w:p w:rsidR="008A0E26" w:rsidRPr="004C4FCA" w:rsidRDefault="008A0E26" w:rsidP="00723D54">
            <w:pPr>
              <w:jc w:val="center"/>
              <w:rPr>
                <w:sz w:val="14"/>
                <w:szCs w:val="14"/>
                <w:lang w:eastAsia="ko-KR"/>
              </w:rPr>
            </w:pPr>
          </w:p>
        </w:tc>
        <w:tc>
          <w:tcPr>
            <w:tcW w:w="611" w:type="dxa"/>
            <w:vMerge/>
            <w:vAlign w:val="center"/>
          </w:tcPr>
          <w:p w:rsidR="008A0E26" w:rsidRPr="004C4FCA" w:rsidRDefault="008A0E26" w:rsidP="00723D54">
            <w:pPr>
              <w:jc w:val="center"/>
              <w:rPr>
                <w:sz w:val="14"/>
                <w:szCs w:val="14"/>
                <w:lang w:eastAsia="ko-KR"/>
              </w:rPr>
            </w:pPr>
          </w:p>
        </w:tc>
        <w:tc>
          <w:tcPr>
            <w:tcW w:w="611" w:type="dxa"/>
            <w:vAlign w:val="center"/>
          </w:tcPr>
          <w:p w:rsidR="008A0E26" w:rsidRPr="004C4FCA" w:rsidRDefault="008A0E26" w:rsidP="00723D54">
            <w:pPr>
              <w:jc w:val="center"/>
              <w:rPr>
                <w:sz w:val="14"/>
                <w:szCs w:val="14"/>
                <w:lang w:eastAsia="ko-KR"/>
              </w:rPr>
            </w:pPr>
            <w:r w:rsidRPr="004C4FCA">
              <w:rPr>
                <w:sz w:val="14"/>
                <w:szCs w:val="14"/>
                <w:lang w:eastAsia="ko-KR"/>
              </w:rPr>
              <w:t>1001</w:t>
            </w:r>
            <w:r w:rsidRPr="004C4FCA">
              <w:rPr>
                <w:sz w:val="14"/>
                <w:szCs w:val="14"/>
                <w:vertAlign w:val="subscript"/>
                <w:lang w:eastAsia="ko-KR"/>
              </w:rPr>
              <w:t>2</w:t>
            </w:r>
          </w:p>
        </w:tc>
        <w:tc>
          <w:tcPr>
            <w:tcW w:w="617" w:type="dxa"/>
            <w:vAlign w:val="center"/>
          </w:tcPr>
          <w:p w:rsidR="008A0E26" w:rsidRPr="004C4FCA" w:rsidRDefault="008A0E26" w:rsidP="00723D54">
            <w:pPr>
              <w:jc w:val="center"/>
              <w:rPr>
                <w:sz w:val="14"/>
                <w:szCs w:val="14"/>
                <w:lang w:eastAsia="ko-KR"/>
              </w:rPr>
            </w:pPr>
            <w:r w:rsidRPr="004C4FCA">
              <w:rPr>
                <w:sz w:val="14"/>
                <w:szCs w:val="14"/>
                <w:lang w:eastAsia="ko-KR"/>
              </w:rPr>
              <w:t>SLOC</w:t>
            </w:r>
          </w:p>
        </w:tc>
        <w:tc>
          <w:tcPr>
            <w:tcW w:w="7404" w:type="dxa"/>
            <w:gridSpan w:val="12"/>
            <w:vAlign w:val="center"/>
          </w:tcPr>
          <w:p w:rsidR="008A0E26" w:rsidRPr="004C4FCA" w:rsidRDefault="008A0E26" w:rsidP="00723D54">
            <w:pPr>
              <w:jc w:val="center"/>
              <w:rPr>
                <w:sz w:val="14"/>
                <w:szCs w:val="14"/>
                <w:lang w:eastAsia="ja-JP"/>
              </w:rPr>
            </w:pPr>
            <w:commentRangeStart w:id="28"/>
            <w:r w:rsidRPr="004C4FCA">
              <w:rPr>
                <w:sz w:val="14"/>
                <w:szCs w:val="14"/>
                <w:lang w:eastAsia="ja-JP"/>
              </w:rPr>
              <w:t>SC</w:t>
            </w:r>
            <w:commentRangeEnd w:id="28"/>
            <w:r>
              <w:rPr>
                <w:rStyle w:val="ac"/>
                <w:rFonts w:eastAsia="Times New Roman"/>
              </w:rPr>
              <w:commentReference w:id="28"/>
            </w:r>
          </w:p>
        </w:tc>
      </w:tr>
      <w:tr w:rsidR="008A0E26" w:rsidRPr="004C4FCA" w:rsidTr="00723D54">
        <w:tc>
          <w:tcPr>
            <w:tcW w:w="612" w:type="dxa"/>
            <w:vMerge/>
            <w:vAlign w:val="center"/>
          </w:tcPr>
          <w:p w:rsidR="008A0E26" w:rsidRPr="004C4FCA" w:rsidRDefault="008A0E26" w:rsidP="00723D54">
            <w:pPr>
              <w:jc w:val="center"/>
              <w:rPr>
                <w:sz w:val="14"/>
                <w:szCs w:val="14"/>
                <w:lang w:eastAsia="ko-KR"/>
              </w:rPr>
            </w:pPr>
          </w:p>
        </w:tc>
        <w:tc>
          <w:tcPr>
            <w:tcW w:w="611" w:type="dxa"/>
            <w:vMerge/>
            <w:vAlign w:val="center"/>
          </w:tcPr>
          <w:p w:rsidR="008A0E26" w:rsidRPr="004C4FCA" w:rsidRDefault="008A0E26" w:rsidP="00723D54">
            <w:pPr>
              <w:jc w:val="center"/>
              <w:rPr>
                <w:sz w:val="14"/>
                <w:szCs w:val="14"/>
                <w:lang w:eastAsia="ko-KR"/>
              </w:rPr>
            </w:pPr>
          </w:p>
        </w:tc>
        <w:tc>
          <w:tcPr>
            <w:tcW w:w="611" w:type="dxa"/>
            <w:vAlign w:val="center"/>
          </w:tcPr>
          <w:p w:rsidR="008A0E26" w:rsidRPr="004C4FCA" w:rsidRDefault="008A0E26" w:rsidP="00723D54">
            <w:pPr>
              <w:jc w:val="center"/>
              <w:rPr>
                <w:sz w:val="14"/>
                <w:szCs w:val="14"/>
                <w:lang w:eastAsia="ko-KR"/>
              </w:rPr>
            </w:pPr>
            <w:r w:rsidRPr="004C4FCA">
              <w:rPr>
                <w:sz w:val="14"/>
                <w:szCs w:val="14"/>
                <w:lang w:eastAsia="ko-KR"/>
              </w:rPr>
              <w:t>1010</w:t>
            </w:r>
            <w:r w:rsidRPr="004C4FCA">
              <w:rPr>
                <w:sz w:val="14"/>
                <w:szCs w:val="14"/>
                <w:vertAlign w:val="subscript"/>
                <w:lang w:eastAsia="ko-KR"/>
              </w:rPr>
              <w:t>2</w:t>
            </w:r>
          </w:p>
        </w:tc>
        <w:tc>
          <w:tcPr>
            <w:tcW w:w="1851" w:type="dxa"/>
            <w:gridSpan w:val="3"/>
            <w:vAlign w:val="center"/>
          </w:tcPr>
          <w:p w:rsidR="008A0E26" w:rsidRPr="004C4FCA" w:rsidRDefault="008A0E26" w:rsidP="00723D54">
            <w:pPr>
              <w:jc w:val="center"/>
              <w:rPr>
                <w:sz w:val="14"/>
                <w:szCs w:val="14"/>
                <w:lang w:eastAsia="ko-KR"/>
              </w:rPr>
            </w:pPr>
            <w:r w:rsidRPr="004C4FCA">
              <w:rPr>
                <w:sz w:val="14"/>
                <w:szCs w:val="14"/>
                <w:lang w:eastAsia="ko-KR"/>
              </w:rPr>
              <w:t>SLOC</w:t>
            </w:r>
          </w:p>
        </w:tc>
        <w:tc>
          <w:tcPr>
            <w:tcW w:w="6170" w:type="dxa"/>
            <w:gridSpan w:val="10"/>
            <w:vAlign w:val="center"/>
          </w:tcPr>
          <w:p w:rsidR="008A0E26" w:rsidRPr="004C4FCA" w:rsidRDefault="008A0E26" w:rsidP="00723D54">
            <w:pPr>
              <w:jc w:val="center"/>
              <w:rPr>
                <w:sz w:val="14"/>
                <w:szCs w:val="14"/>
                <w:lang w:eastAsia="ja-JP"/>
              </w:rPr>
            </w:pPr>
            <w:r w:rsidRPr="004C4FCA">
              <w:rPr>
                <w:sz w:val="14"/>
                <w:szCs w:val="14"/>
                <w:lang w:eastAsia="ja-JP"/>
              </w:rPr>
              <w:t>SC</w:t>
            </w:r>
          </w:p>
        </w:tc>
      </w:tr>
      <w:tr w:rsidR="008A0E26" w:rsidRPr="004C4FCA" w:rsidTr="00723D54">
        <w:tc>
          <w:tcPr>
            <w:tcW w:w="612" w:type="dxa"/>
            <w:vMerge/>
            <w:vAlign w:val="center"/>
          </w:tcPr>
          <w:p w:rsidR="008A0E26" w:rsidRPr="004C4FCA" w:rsidRDefault="008A0E26" w:rsidP="00723D54">
            <w:pPr>
              <w:jc w:val="center"/>
              <w:rPr>
                <w:sz w:val="14"/>
                <w:szCs w:val="14"/>
                <w:lang w:eastAsia="ko-KR"/>
              </w:rPr>
            </w:pPr>
          </w:p>
        </w:tc>
        <w:tc>
          <w:tcPr>
            <w:tcW w:w="611" w:type="dxa"/>
            <w:vMerge/>
            <w:vAlign w:val="center"/>
          </w:tcPr>
          <w:p w:rsidR="008A0E26" w:rsidRPr="004C4FCA" w:rsidRDefault="008A0E26" w:rsidP="00723D54">
            <w:pPr>
              <w:jc w:val="center"/>
              <w:rPr>
                <w:sz w:val="14"/>
                <w:szCs w:val="14"/>
                <w:lang w:eastAsia="ko-KR"/>
              </w:rPr>
            </w:pPr>
          </w:p>
        </w:tc>
        <w:tc>
          <w:tcPr>
            <w:tcW w:w="611" w:type="dxa"/>
            <w:vAlign w:val="center"/>
          </w:tcPr>
          <w:p w:rsidR="008A0E26" w:rsidRPr="004C4FCA" w:rsidRDefault="008A0E26" w:rsidP="00723D54">
            <w:pPr>
              <w:jc w:val="center"/>
              <w:rPr>
                <w:sz w:val="14"/>
                <w:szCs w:val="14"/>
                <w:lang w:eastAsia="ko-KR"/>
              </w:rPr>
            </w:pPr>
            <w:r w:rsidRPr="004C4FCA">
              <w:rPr>
                <w:sz w:val="14"/>
                <w:szCs w:val="14"/>
                <w:lang w:eastAsia="ko-KR"/>
              </w:rPr>
              <w:t>1011</w:t>
            </w:r>
            <w:r w:rsidRPr="004C4FCA">
              <w:rPr>
                <w:sz w:val="14"/>
                <w:szCs w:val="14"/>
                <w:vertAlign w:val="subscript"/>
                <w:lang w:eastAsia="ko-KR"/>
              </w:rPr>
              <w:t>2</w:t>
            </w:r>
          </w:p>
        </w:tc>
        <w:tc>
          <w:tcPr>
            <w:tcW w:w="3085" w:type="dxa"/>
            <w:gridSpan w:val="5"/>
            <w:vAlign w:val="center"/>
          </w:tcPr>
          <w:p w:rsidR="008A0E26" w:rsidRPr="004C4FCA" w:rsidRDefault="008A0E26" w:rsidP="00723D54">
            <w:pPr>
              <w:jc w:val="center"/>
              <w:rPr>
                <w:sz w:val="14"/>
                <w:szCs w:val="14"/>
                <w:lang w:eastAsia="ko-KR"/>
              </w:rPr>
            </w:pPr>
            <w:r w:rsidRPr="004C4FCA">
              <w:rPr>
                <w:sz w:val="14"/>
                <w:szCs w:val="14"/>
                <w:lang w:eastAsia="ko-KR"/>
              </w:rPr>
              <w:t>SLOC</w:t>
            </w:r>
          </w:p>
        </w:tc>
        <w:tc>
          <w:tcPr>
            <w:tcW w:w="4936" w:type="dxa"/>
            <w:gridSpan w:val="8"/>
            <w:vAlign w:val="center"/>
          </w:tcPr>
          <w:p w:rsidR="008A0E26" w:rsidRPr="004C4FCA" w:rsidRDefault="008A0E26" w:rsidP="00723D54">
            <w:pPr>
              <w:jc w:val="center"/>
              <w:rPr>
                <w:sz w:val="14"/>
                <w:szCs w:val="14"/>
                <w:lang w:eastAsia="ja-JP"/>
              </w:rPr>
            </w:pPr>
            <w:r w:rsidRPr="004C4FCA">
              <w:rPr>
                <w:sz w:val="14"/>
                <w:szCs w:val="14"/>
                <w:lang w:eastAsia="ja-JP"/>
              </w:rPr>
              <w:t>SC</w:t>
            </w:r>
          </w:p>
        </w:tc>
      </w:tr>
      <w:tr w:rsidR="008A0E26" w:rsidRPr="004C4FCA" w:rsidTr="00723D54">
        <w:tc>
          <w:tcPr>
            <w:tcW w:w="612" w:type="dxa"/>
            <w:vMerge/>
            <w:vAlign w:val="center"/>
          </w:tcPr>
          <w:p w:rsidR="008A0E26" w:rsidRPr="004C4FCA" w:rsidRDefault="008A0E26" w:rsidP="00723D54">
            <w:pPr>
              <w:jc w:val="center"/>
              <w:rPr>
                <w:sz w:val="14"/>
                <w:szCs w:val="14"/>
                <w:lang w:eastAsia="ko-KR"/>
              </w:rPr>
            </w:pPr>
          </w:p>
        </w:tc>
        <w:tc>
          <w:tcPr>
            <w:tcW w:w="611" w:type="dxa"/>
            <w:vMerge/>
            <w:vAlign w:val="center"/>
          </w:tcPr>
          <w:p w:rsidR="008A0E26" w:rsidRPr="004C4FCA" w:rsidRDefault="008A0E26" w:rsidP="00723D54">
            <w:pPr>
              <w:jc w:val="center"/>
              <w:rPr>
                <w:sz w:val="14"/>
                <w:szCs w:val="14"/>
                <w:lang w:eastAsia="ko-KR"/>
              </w:rPr>
            </w:pPr>
          </w:p>
        </w:tc>
        <w:tc>
          <w:tcPr>
            <w:tcW w:w="611" w:type="dxa"/>
            <w:vAlign w:val="center"/>
          </w:tcPr>
          <w:p w:rsidR="008A0E26" w:rsidRPr="004C4FCA" w:rsidRDefault="008A0E26" w:rsidP="00723D54">
            <w:pPr>
              <w:jc w:val="center"/>
              <w:rPr>
                <w:sz w:val="14"/>
                <w:szCs w:val="14"/>
                <w:lang w:eastAsia="ko-KR"/>
              </w:rPr>
            </w:pPr>
            <w:r w:rsidRPr="004C4FCA">
              <w:rPr>
                <w:sz w:val="14"/>
                <w:szCs w:val="14"/>
                <w:lang w:eastAsia="ko-KR"/>
              </w:rPr>
              <w:t>1100</w:t>
            </w:r>
            <w:r w:rsidRPr="004C4FCA">
              <w:rPr>
                <w:sz w:val="14"/>
                <w:szCs w:val="14"/>
                <w:vertAlign w:val="subscript"/>
                <w:lang w:eastAsia="ko-KR"/>
              </w:rPr>
              <w:t>2</w:t>
            </w:r>
          </w:p>
        </w:tc>
        <w:tc>
          <w:tcPr>
            <w:tcW w:w="4319" w:type="dxa"/>
            <w:gridSpan w:val="7"/>
            <w:vAlign w:val="center"/>
          </w:tcPr>
          <w:p w:rsidR="008A0E26" w:rsidRPr="004C4FCA" w:rsidRDefault="008A0E26" w:rsidP="00723D54">
            <w:pPr>
              <w:jc w:val="center"/>
              <w:rPr>
                <w:sz w:val="14"/>
                <w:szCs w:val="14"/>
                <w:lang w:eastAsia="ko-KR"/>
              </w:rPr>
            </w:pPr>
            <w:r w:rsidRPr="004C4FCA">
              <w:rPr>
                <w:sz w:val="14"/>
                <w:szCs w:val="14"/>
                <w:lang w:eastAsia="ko-KR"/>
              </w:rPr>
              <w:t>SLOC</w:t>
            </w:r>
          </w:p>
        </w:tc>
        <w:tc>
          <w:tcPr>
            <w:tcW w:w="3702" w:type="dxa"/>
            <w:gridSpan w:val="6"/>
            <w:vAlign w:val="center"/>
          </w:tcPr>
          <w:p w:rsidR="008A0E26" w:rsidRPr="004C4FCA" w:rsidRDefault="008A0E26" w:rsidP="00723D54">
            <w:pPr>
              <w:jc w:val="center"/>
              <w:rPr>
                <w:sz w:val="14"/>
                <w:szCs w:val="14"/>
                <w:lang w:eastAsia="ja-JP"/>
              </w:rPr>
            </w:pPr>
            <w:r w:rsidRPr="004C4FCA">
              <w:rPr>
                <w:sz w:val="14"/>
                <w:szCs w:val="14"/>
                <w:lang w:eastAsia="ja-JP"/>
              </w:rPr>
              <w:t>SC</w:t>
            </w:r>
          </w:p>
        </w:tc>
      </w:tr>
      <w:tr w:rsidR="008A0E26" w:rsidRPr="004C4FCA" w:rsidTr="00723D54">
        <w:tc>
          <w:tcPr>
            <w:tcW w:w="612" w:type="dxa"/>
            <w:vMerge/>
            <w:vAlign w:val="center"/>
          </w:tcPr>
          <w:p w:rsidR="008A0E26" w:rsidRPr="004C4FCA" w:rsidRDefault="008A0E26" w:rsidP="00723D54">
            <w:pPr>
              <w:jc w:val="center"/>
              <w:rPr>
                <w:sz w:val="14"/>
                <w:szCs w:val="14"/>
                <w:lang w:eastAsia="ko-KR"/>
              </w:rPr>
            </w:pPr>
          </w:p>
        </w:tc>
        <w:tc>
          <w:tcPr>
            <w:tcW w:w="611" w:type="dxa"/>
            <w:vMerge/>
            <w:vAlign w:val="center"/>
          </w:tcPr>
          <w:p w:rsidR="008A0E26" w:rsidRPr="004C4FCA" w:rsidRDefault="008A0E26" w:rsidP="00723D54">
            <w:pPr>
              <w:jc w:val="center"/>
              <w:rPr>
                <w:sz w:val="14"/>
                <w:szCs w:val="14"/>
                <w:lang w:eastAsia="ko-KR"/>
              </w:rPr>
            </w:pPr>
          </w:p>
        </w:tc>
        <w:tc>
          <w:tcPr>
            <w:tcW w:w="611" w:type="dxa"/>
            <w:vAlign w:val="center"/>
          </w:tcPr>
          <w:p w:rsidR="008A0E26" w:rsidRPr="004C4FCA" w:rsidRDefault="008A0E26" w:rsidP="00723D54">
            <w:pPr>
              <w:jc w:val="center"/>
              <w:rPr>
                <w:sz w:val="14"/>
                <w:szCs w:val="14"/>
                <w:lang w:eastAsia="ko-KR"/>
              </w:rPr>
            </w:pPr>
            <w:r w:rsidRPr="004C4FCA">
              <w:rPr>
                <w:sz w:val="14"/>
                <w:szCs w:val="14"/>
                <w:lang w:eastAsia="ko-KR"/>
              </w:rPr>
              <w:t>1101</w:t>
            </w:r>
            <w:r w:rsidRPr="004C4FCA">
              <w:rPr>
                <w:sz w:val="14"/>
                <w:szCs w:val="14"/>
                <w:vertAlign w:val="subscript"/>
                <w:lang w:eastAsia="ko-KR"/>
              </w:rPr>
              <w:t>2</w:t>
            </w:r>
          </w:p>
        </w:tc>
        <w:tc>
          <w:tcPr>
            <w:tcW w:w="5553" w:type="dxa"/>
            <w:gridSpan w:val="9"/>
            <w:vAlign w:val="center"/>
          </w:tcPr>
          <w:p w:rsidR="008A0E26" w:rsidRPr="004C4FCA" w:rsidRDefault="008A0E26" w:rsidP="00723D54">
            <w:pPr>
              <w:jc w:val="center"/>
              <w:rPr>
                <w:sz w:val="14"/>
                <w:szCs w:val="14"/>
                <w:lang w:eastAsia="ko-KR"/>
              </w:rPr>
            </w:pPr>
            <w:r w:rsidRPr="004C4FCA">
              <w:rPr>
                <w:sz w:val="14"/>
                <w:szCs w:val="14"/>
                <w:lang w:eastAsia="ko-KR"/>
              </w:rPr>
              <w:t>SLOC</w:t>
            </w:r>
          </w:p>
        </w:tc>
        <w:tc>
          <w:tcPr>
            <w:tcW w:w="2468" w:type="dxa"/>
            <w:gridSpan w:val="4"/>
            <w:vAlign w:val="center"/>
          </w:tcPr>
          <w:p w:rsidR="008A0E26" w:rsidRPr="004C4FCA" w:rsidRDefault="008A0E26" w:rsidP="00723D54">
            <w:pPr>
              <w:jc w:val="center"/>
              <w:rPr>
                <w:sz w:val="14"/>
                <w:szCs w:val="14"/>
                <w:lang w:eastAsia="ja-JP"/>
              </w:rPr>
            </w:pPr>
            <w:r w:rsidRPr="004C4FCA">
              <w:rPr>
                <w:sz w:val="14"/>
                <w:szCs w:val="14"/>
                <w:lang w:eastAsia="ja-JP"/>
              </w:rPr>
              <w:t>SC</w:t>
            </w:r>
          </w:p>
        </w:tc>
      </w:tr>
      <w:tr w:rsidR="008A0E26" w:rsidRPr="004C4FCA" w:rsidTr="00723D54">
        <w:tc>
          <w:tcPr>
            <w:tcW w:w="612" w:type="dxa"/>
            <w:vMerge/>
            <w:vAlign w:val="center"/>
          </w:tcPr>
          <w:p w:rsidR="008A0E26" w:rsidRPr="004C4FCA" w:rsidRDefault="008A0E26" w:rsidP="00723D54">
            <w:pPr>
              <w:jc w:val="center"/>
              <w:rPr>
                <w:sz w:val="14"/>
                <w:szCs w:val="14"/>
                <w:lang w:eastAsia="ko-KR"/>
              </w:rPr>
            </w:pPr>
          </w:p>
        </w:tc>
        <w:tc>
          <w:tcPr>
            <w:tcW w:w="611" w:type="dxa"/>
            <w:vMerge/>
            <w:vAlign w:val="center"/>
          </w:tcPr>
          <w:p w:rsidR="008A0E26" w:rsidRPr="004C4FCA" w:rsidRDefault="008A0E26" w:rsidP="00723D54">
            <w:pPr>
              <w:jc w:val="center"/>
              <w:rPr>
                <w:sz w:val="14"/>
                <w:szCs w:val="14"/>
                <w:lang w:eastAsia="ko-KR"/>
              </w:rPr>
            </w:pPr>
          </w:p>
        </w:tc>
        <w:tc>
          <w:tcPr>
            <w:tcW w:w="611" w:type="dxa"/>
            <w:vAlign w:val="center"/>
          </w:tcPr>
          <w:p w:rsidR="008A0E26" w:rsidRPr="004C4FCA" w:rsidRDefault="008A0E26" w:rsidP="00723D54">
            <w:pPr>
              <w:jc w:val="center"/>
              <w:rPr>
                <w:sz w:val="14"/>
                <w:szCs w:val="14"/>
                <w:lang w:eastAsia="ko-KR"/>
              </w:rPr>
            </w:pPr>
            <w:r w:rsidRPr="004C4FCA">
              <w:rPr>
                <w:sz w:val="14"/>
                <w:szCs w:val="14"/>
                <w:lang w:eastAsia="ko-KR"/>
              </w:rPr>
              <w:t>1110</w:t>
            </w:r>
            <w:r w:rsidRPr="004C4FCA">
              <w:rPr>
                <w:sz w:val="14"/>
                <w:szCs w:val="14"/>
                <w:vertAlign w:val="subscript"/>
                <w:lang w:eastAsia="ko-KR"/>
              </w:rPr>
              <w:t>2</w:t>
            </w:r>
          </w:p>
        </w:tc>
        <w:tc>
          <w:tcPr>
            <w:tcW w:w="6787" w:type="dxa"/>
            <w:gridSpan w:val="11"/>
            <w:vAlign w:val="center"/>
          </w:tcPr>
          <w:p w:rsidR="008A0E26" w:rsidRPr="004C4FCA" w:rsidRDefault="008A0E26" w:rsidP="00723D54">
            <w:pPr>
              <w:jc w:val="center"/>
              <w:rPr>
                <w:sz w:val="14"/>
                <w:szCs w:val="14"/>
                <w:lang w:eastAsia="ko-KR"/>
              </w:rPr>
            </w:pPr>
            <w:r w:rsidRPr="004C4FCA">
              <w:rPr>
                <w:sz w:val="14"/>
                <w:szCs w:val="14"/>
                <w:lang w:eastAsia="ko-KR"/>
              </w:rPr>
              <w:t>SLOC</w:t>
            </w:r>
          </w:p>
        </w:tc>
        <w:tc>
          <w:tcPr>
            <w:tcW w:w="1234" w:type="dxa"/>
            <w:gridSpan w:val="2"/>
            <w:vAlign w:val="center"/>
          </w:tcPr>
          <w:p w:rsidR="008A0E26" w:rsidRPr="004C4FCA" w:rsidRDefault="008A0E26" w:rsidP="00723D54">
            <w:pPr>
              <w:jc w:val="center"/>
              <w:rPr>
                <w:sz w:val="14"/>
                <w:szCs w:val="14"/>
                <w:lang w:eastAsia="ja-JP"/>
              </w:rPr>
            </w:pPr>
            <w:r w:rsidRPr="004C4FCA">
              <w:rPr>
                <w:sz w:val="14"/>
                <w:szCs w:val="14"/>
                <w:lang w:eastAsia="ja-JP"/>
              </w:rPr>
              <w:t>SC</w:t>
            </w:r>
          </w:p>
        </w:tc>
      </w:tr>
      <w:tr w:rsidR="008A0E26" w:rsidRPr="004C4FCA" w:rsidTr="00723D54">
        <w:tc>
          <w:tcPr>
            <w:tcW w:w="612" w:type="dxa"/>
            <w:vMerge/>
            <w:vAlign w:val="center"/>
          </w:tcPr>
          <w:p w:rsidR="008A0E26" w:rsidRPr="004C4FCA" w:rsidRDefault="008A0E26" w:rsidP="00723D54">
            <w:pPr>
              <w:jc w:val="center"/>
              <w:rPr>
                <w:sz w:val="14"/>
                <w:szCs w:val="14"/>
                <w:lang w:eastAsia="ko-KR"/>
              </w:rPr>
            </w:pPr>
          </w:p>
        </w:tc>
        <w:tc>
          <w:tcPr>
            <w:tcW w:w="611" w:type="dxa"/>
            <w:vMerge/>
            <w:vAlign w:val="center"/>
          </w:tcPr>
          <w:p w:rsidR="008A0E26" w:rsidRPr="004C4FCA" w:rsidRDefault="008A0E26" w:rsidP="00723D54">
            <w:pPr>
              <w:jc w:val="center"/>
              <w:rPr>
                <w:sz w:val="14"/>
                <w:szCs w:val="14"/>
                <w:lang w:eastAsia="ko-KR"/>
              </w:rPr>
            </w:pPr>
          </w:p>
        </w:tc>
        <w:tc>
          <w:tcPr>
            <w:tcW w:w="611" w:type="dxa"/>
            <w:vAlign w:val="center"/>
          </w:tcPr>
          <w:p w:rsidR="008A0E26" w:rsidRPr="004C4FCA" w:rsidRDefault="008A0E26" w:rsidP="00723D54">
            <w:pPr>
              <w:jc w:val="center"/>
              <w:rPr>
                <w:sz w:val="14"/>
                <w:szCs w:val="14"/>
                <w:lang w:eastAsia="ko-KR"/>
              </w:rPr>
            </w:pPr>
            <w:r w:rsidRPr="004C4FCA">
              <w:rPr>
                <w:sz w:val="14"/>
                <w:szCs w:val="14"/>
                <w:lang w:eastAsia="ko-KR"/>
              </w:rPr>
              <w:t>1111</w:t>
            </w:r>
            <w:r w:rsidRPr="004C4FCA">
              <w:rPr>
                <w:sz w:val="14"/>
                <w:szCs w:val="14"/>
                <w:vertAlign w:val="subscript"/>
                <w:lang w:eastAsia="ko-KR"/>
              </w:rPr>
              <w:t>2</w:t>
            </w:r>
          </w:p>
        </w:tc>
        <w:tc>
          <w:tcPr>
            <w:tcW w:w="8021" w:type="dxa"/>
            <w:gridSpan w:val="13"/>
            <w:vAlign w:val="center"/>
          </w:tcPr>
          <w:p w:rsidR="008A0E26" w:rsidRPr="004C4FCA" w:rsidRDefault="008A0E26" w:rsidP="00723D54">
            <w:pPr>
              <w:jc w:val="center"/>
              <w:rPr>
                <w:sz w:val="14"/>
                <w:szCs w:val="14"/>
                <w:lang w:eastAsia="ko-KR"/>
              </w:rPr>
            </w:pPr>
            <w:r w:rsidRPr="004C4FCA">
              <w:rPr>
                <w:sz w:val="14"/>
                <w:szCs w:val="14"/>
                <w:lang w:eastAsia="ko-KR"/>
              </w:rPr>
              <w:t>Reserved</w:t>
            </w:r>
          </w:p>
        </w:tc>
      </w:tr>
      <w:tr w:rsidR="008A0E26" w:rsidRPr="004C4FCA" w:rsidTr="00723D54">
        <w:tc>
          <w:tcPr>
            <w:tcW w:w="612" w:type="dxa"/>
            <w:vAlign w:val="center"/>
          </w:tcPr>
          <w:p w:rsidR="008A0E26" w:rsidRPr="004C4FCA" w:rsidRDefault="008A0E26" w:rsidP="00723D54">
            <w:pPr>
              <w:jc w:val="center"/>
              <w:rPr>
                <w:sz w:val="14"/>
                <w:szCs w:val="14"/>
                <w:lang w:eastAsia="ko-KR"/>
              </w:rPr>
            </w:pPr>
            <w:r w:rsidRPr="004C4FCA">
              <w:rPr>
                <w:sz w:val="14"/>
                <w:szCs w:val="14"/>
                <w:lang w:eastAsia="ko-KR"/>
              </w:rPr>
              <w:t>0000</w:t>
            </w:r>
            <w:r w:rsidRPr="004C4FCA">
              <w:rPr>
                <w:sz w:val="14"/>
                <w:szCs w:val="14"/>
                <w:vertAlign w:val="subscript"/>
                <w:lang w:eastAsia="ko-KR"/>
              </w:rPr>
              <w:t>2</w:t>
            </w:r>
          </w:p>
        </w:tc>
        <w:tc>
          <w:tcPr>
            <w:tcW w:w="9243" w:type="dxa"/>
            <w:gridSpan w:val="15"/>
            <w:vAlign w:val="center"/>
          </w:tcPr>
          <w:p w:rsidR="008A0E26" w:rsidRPr="004C4FCA" w:rsidRDefault="008A0E26" w:rsidP="00723D54">
            <w:pPr>
              <w:jc w:val="center"/>
              <w:rPr>
                <w:sz w:val="14"/>
                <w:szCs w:val="14"/>
                <w:lang w:eastAsia="ko-KR"/>
              </w:rPr>
            </w:pPr>
            <w:r w:rsidRPr="004C4FCA">
              <w:rPr>
                <w:sz w:val="14"/>
                <w:szCs w:val="14"/>
                <w:lang w:eastAsia="ko-KR"/>
              </w:rPr>
              <w:t>Reserved (See 7.2)</w:t>
            </w:r>
          </w:p>
        </w:tc>
      </w:tr>
      <w:tr w:rsidR="008A0E26" w:rsidRPr="004C4FCA" w:rsidTr="00723D54">
        <w:tc>
          <w:tcPr>
            <w:tcW w:w="612" w:type="dxa"/>
            <w:vAlign w:val="center"/>
          </w:tcPr>
          <w:p w:rsidR="008A0E26" w:rsidRPr="004C4FCA" w:rsidRDefault="008A0E26" w:rsidP="00723D54">
            <w:pPr>
              <w:jc w:val="center"/>
              <w:rPr>
                <w:sz w:val="14"/>
                <w:szCs w:val="14"/>
                <w:lang w:eastAsia="ko-KR"/>
              </w:rPr>
            </w:pPr>
            <w:r w:rsidRPr="004C4FCA">
              <w:rPr>
                <w:sz w:val="14"/>
                <w:szCs w:val="14"/>
                <w:lang w:eastAsia="ko-KR"/>
              </w:rPr>
              <w:t>0010</w:t>
            </w:r>
            <w:r w:rsidRPr="004C4FCA">
              <w:rPr>
                <w:sz w:val="14"/>
                <w:szCs w:val="14"/>
                <w:vertAlign w:val="subscript"/>
                <w:lang w:eastAsia="ko-KR"/>
              </w:rPr>
              <w:t>2</w:t>
            </w:r>
            <w:r w:rsidRPr="004C4FCA">
              <w:rPr>
                <w:sz w:val="14"/>
                <w:szCs w:val="14"/>
                <w:lang w:eastAsia="ko-KR"/>
              </w:rPr>
              <w:t>~ 1111</w:t>
            </w:r>
            <w:r w:rsidRPr="004C4FCA">
              <w:rPr>
                <w:sz w:val="14"/>
                <w:szCs w:val="14"/>
                <w:vertAlign w:val="subscript"/>
                <w:lang w:eastAsia="ko-KR"/>
              </w:rPr>
              <w:t>2</w:t>
            </w:r>
          </w:p>
        </w:tc>
        <w:tc>
          <w:tcPr>
            <w:tcW w:w="9243" w:type="dxa"/>
            <w:gridSpan w:val="15"/>
            <w:vAlign w:val="center"/>
          </w:tcPr>
          <w:p w:rsidR="008A0E26" w:rsidRPr="004C4FCA" w:rsidRDefault="008A0E26" w:rsidP="00723D54">
            <w:pPr>
              <w:jc w:val="center"/>
              <w:rPr>
                <w:sz w:val="14"/>
                <w:szCs w:val="14"/>
                <w:lang w:eastAsia="ko-KR"/>
              </w:rPr>
            </w:pPr>
            <w:r w:rsidRPr="004C4FCA">
              <w:rPr>
                <w:sz w:val="14"/>
                <w:szCs w:val="14"/>
                <w:lang w:eastAsia="ko-KR"/>
              </w:rPr>
              <w:t>Reserved for future use (See 7.2)</w:t>
            </w:r>
          </w:p>
        </w:tc>
      </w:tr>
    </w:tbl>
    <w:p w:rsidR="008A0E26" w:rsidRPr="00DB143B" w:rsidRDefault="008A0E26" w:rsidP="00BE632A">
      <w:pPr>
        <w:pStyle w:val="FigureNotitle"/>
        <w:rPr>
          <w:lang w:eastAsia="ko-KR"/>
        </w:rPr>
      </w:pPr>
      <w:r w:rsidRPr="00B1015C">
        <w:rPr>
          <w:lang w:eastAsia="ko-KR"/>
        </w:rPr>
        <w:t xml:space="preserve">Figure </w:t>
      </w:r>
      <w:r>
        <w:rPr>
          <w:lang w:eastAsia="ko-KR"/>
        </w:rPr>
        <w:t>2</w:t>
      </w:r>
      <w:r w:rsidRPr="00B1015C">
        <w:rPr>
          <w:lang w:eastAsia="ko-KR"/>
        </w:rPr>
        <w:t xml:space="preserve"> – </w:t>
      </w:r>
      <w:r>
        <w:rPr>
          <w:lang w:eastAsia="ko-KR"/>
        </w:rPr>
        <w:t>Structure of identifier</w:t>
      </w:r>
    </w:p>
    <w:p w:rsidR="008A0E26" w:rsidRPr="00300323" w:rsidRDefault="008A0E26" w:rsidP="00BE632A">
      <w:pPr>
        <w:pStyle w:val="2"/>
        <w:rPr>
          <w:rFonts w:eastAsia="Times New Roman"/>
        </w:rPr>
      </w:pPr>
      <w:bookmarkStart w:id="29" w:name="_Toc300794343"/>
      <w:r w:rsidRPr="00300323">
        <w:rPr>
          <w:rFonts w:eastAsia="Times New Roman"/>
        </w:rPr>
        <w:t>7.</w:t>
      </w:r>
      <w:r w:rsidRPr="00300323">
        <w:t>2</w:t>
      </w:r>
      <w:r w:rsidRPr="00300323">
        <w:rPr>
          <w:rFonts w:eastAsia="Times New Roman"/>
        </w:rPr>
        <w:tab/>
      </w:r>
      <w:r w:rsidRPr="00300323">
        <w:t>High Level Code (HLC)</w:t>
      </w:r>
      <w:bookmarkEnd w:id="29"/>
    </w:p>
    <w:p w:rsidR="008A0E26" w:rsidRDefault="008A0E26" w:rsidP="00BE632A">
      <w:pPr>
        <w:rPr>
          <w:lang w:val="en-US" w:eastAsia="ko-KR"/>
        </w:rPr>
      </w:pPr>
      <w:r w:rsidRPr="00DB143B">
        <w:rPr>
          <w:lang w:val="en-US" w:eastAsia="ko-KR"/>
        </w:rPr>
        <w:t xml:space="preserve">HLC </w:t>
      </w:r>
      <w:r>
        <w:rPr>
          <w:lang w:val="en-US" w:eastAsia="ko-KR"/>
        </w:rPr>
        <w:t>is</w:t>
      </w:r>
      <w:r w:rsidRPr="00DB143B">
        <w:rPr>
          <w:lang w:val="en-US" w:eastAsia="ko-KR"/>
        </w:rPr>
        <w:t xml:space="preserve"> 4 bits </w:t>
      </w:r>
      <w:r>
        <w:rPr>
          <w:lang w:val="en-US" w:eastAsia="ko-KR"/>
        </w:rPr>
        <w:t>long</w:t>
      </w:r>
      <w:r w:rsidRPr="00DB143B">
        <w:rPr>
          <w:lang w:val="en-US" w:eastAsia="ko-KR"/>
        </w:rPr>
        <w:t xml:space="preserve"> and represents the </w:t>
      </w:r>
      <w:r>
        <w:rPr>
          <w:lang w:val="en-US" w:eastAsia="ko-KR"/>
        </w:rPr>
        <w:t>identifier sub-</w:t>
      </w:r>
      <w:r w:rsidRPr="00DB143B">
        <w:rPr>
          <w:lang w:val="en-US" w:eastAsia="ko-KR"/>
        </w:rPr>
        <w:t xml:space="preserve">blocks. </w:t>
      </w:r>
      <w:r>
        <w:rPr>
          <w:lang w:val="en-US" w:eastAsia="ko-KR"/>
        </w:rPr>
        <w:t>For example</w:t>
      </w:r>
      <w:r w:rsidRPr="00DB143B">
        <w:rPr>
          <w:lang w:val="en-US" w:eastAsia="ko-KR"/>
        </w:rPr>
        <w:t xml:space="preserve">, the </w:t>
      </w:r>
      <w:r>
        <w:rPr>
          <w:lang w:val="en-US" w:eastAsia="ko-KR"/>
        </w:rPr>
        <w:t>identification</w:t>
      </w:r>
      <w:r w:rsidRPr="00DB143B">
        <w:rPr>
          <w:lang w:val="en-US" w:eastAsia="ko-KR"/>
        </w:rPr>
        <w:t xml:space="preserve"> scheme</w:t>
      </w:r>
      <w:r>
        <w:rPr>
          <w:lang w:val="en-US" w:eastAsia="ko-KR"/>
        </w:rPr>
        <w:t xml:space="preserve"> defined in this Recommendation </w:t>
      </w:r>
      <w:r w:rsidRPr="00DB5A5B">
        <w:rPr>
          <w:strike/>
          <w:lang w:val="en-US" w:eastAsia="ko-KR"/>
        </w:rPr>
        <w:t>| International Standard</w:t>
      </w:r>
      <w:r w:rsidRPr="007A6F7E">
        <w:rPr>
          <w:strike/>
          <w:lang w:val="en-US" w:eastAsia="ko-KR"/>
        </w:rPr>
        <w:t xml:space="preserve"> </w:t>
      </w:r>
      <w:r>
        <w:rPr>
          <w:lang w:val="en-US" w:eastAsia="ko-KR"/>
        </w:rPr>
        <w:t>has an HLC of</w:t>
      </w:r>
      <w:r w:rsidRPr="00DB143B">
        <w:rPr>
          <w:lang w:val="en-US" w:eastAsia="ko-KR"/>
        </w:rPr>
        <w:t xml:space="preserve"> </w:t>
      </w:r>
      <w:proofErr w:type="gramStart"/>
      <w:r>
        <w:rPr>
          <w:lang w:val="en-US" w:eastAsia="ko-KR"/>
        </w:rPr>
        <w:t>0</w:t>
      </w:r>
      <w:r w:rsidRPr="00DB143B">
        <w:rPr>
          <w:lang w:val="en-US" w:eastAsia="ko-KR"/>
        </w:rPr>
        <w:t>001</w:t>
      </w:r>
      <w:r w:rsidRPr="00DB143B">
        <w:rPr>
          <w:vertAlign w:val="subscript"/>
          <w:lang w:val="en-US" w:eastAsia="ko-KR"/>
        </w:rPr>
        <w:t>2</w:t>
      </w:r>
      <w:r w:rsidRPr="00DB143B">
        <w:rPr>
          <w:lang w:val="en-US" w:eastAsia="ko-KR"/>
        </w:rPr>
        <w:t xml:space="preserve"> </w:t>
      </w:r>
      <w:r>
        <w:rPr>
          <w:lang w:val="en-US" w:eastAsia="ja-JP"/>
        </w:rPr>
        <w:t>.</w:t>
      </w:r>
      <w:proofErr w:type="gramEnd"/>
      <w:r>
        <w:rPr>
          <w:lang w:val="en-US" w:eastAsia="ja-JP"/>
        </w:rPr>
        <w:t xml:space="preserve"> It is </w:t>
      </w:r>
      <w:r>
        <w:rPr>
          <w:lang w:val="en-US" w:eastAsia="ko-KR"/>
        </w:rPr>
        <w:t>composed of sub-blocks</w:t>
      </w:r>
      <w:r w:rsidRPr="00DB143B">
        <w:rPr>
          <w:lang w:val="en-US" w:eastAsia="ko-KR"/>
        </w:rPr>
        <w:t xml:space="preserve"> </w:t>
      </w:r>
      <w:r>
        <w:rPr>
          <w:lang w:val="en-US" w:eastAsia="ko-KR"/>
        </w:rPr>
        <w:t>TL</w:t>
      </w:r>
      <w:r>
        <w:rPr>
          <w:lang w:val="en-US" w:eastAsia="ja-JP"/>
        </w:rPr>
        <w:t>C</w:t>
      </w:r>
      <w:r>
        <w:rPr>
          <w:lang w:val="en-US" w:eastAsia="ko-KR"/>
        </w:rPr>
        <w:t xml:space="preserve"> and</w:t>
      </w:r>
      <w:r w:rsidRPr="00DB143B">
        <w:rPr>
          <w:lang w:val="en-US" w:eastAsia="ko-KR"/>
        </w:rPr>
        <w:t xml:space="preserve"> </w:t>
      </w:r>
      <w:r>
        <w:rPr>
          <w:lang w:val="en-US" w:eastAsia="ko-KR"/>
        </w:rPr>
        <w:t>C</w:t>
      </w:r>
      <w:r w:rsidRPr="00DB143B">
        <w:rPr>
          <w:lang w:val="en-US" w:eastAsia="ko-KR"/>
        </w:rPr>
        <w:t>lass</w:t>
      </w:r>
      <w:r>
        <w:rPr>
          <w:lang w:val="en-US" w:eastAsia="ko-KR"/>
        </w:rPr>
        <w:t>,</w:t>
      </w:r>
      <w:r w:rsidRPr="00DB143B">
        <w:rPr>
          <w:lang w:val="en-US" w:eastAsia="ko-KR"/>
        </w:rPr>
        <w:t xml:space="preserve"> and </w:t>
      </w:r>
      <w:r>
        <w:rPr>
          <w:lang w:val="en-US" w:eastAsia="ko-KR"/>
        </w:rPr>
        <w:t xml:space="preserve">the </w:t>
      </w:r>
      <w:r w:rsidRPr="00DB143B">
        <w:rPr>
          <w:lang w:val="en-US" w:eastAsia="ko-KR"/>
        </w:rPr>
        <w:t>elements</w:t>
      </w:r>
      <w:r>
        <w:rPr>
          <w:lang w:val="en-US" w:eastAsia="ko-KR"/>
        </w:rPr>
        <w:t xml:space="preserve"> shown in Figure 2.</w:t>
      </w:r>
    </w:p>
    <w:p w:rsidR="008A0E26" w:rsidRDefault="008A0E26" w:rsidP="00BE632A">
      <w:pPr>
        <w:rPr>
          <w:lang w:val="en-US" w:eastAsia="ja-JP"/>
        </w:rPr>
      </w:pPr>
      <w:r>
        <w:rPr>
          <w:lang w:val="en-US" w:eastAsia="ko-KR"/>
        </w:rPr>
        <w:t>HLC</w:t>
      </w:r>
      <w:r w:rsidRPr="00DB143B">
        <w:rPr>
          <w:lang w:val="en-US" w:eastAsia="ko-KR"/>
        </w:rPr>
        <w:t xml:space="preserve"> </w:t>
      </w:r>
      <w:r>
        <w:rPr>
          <w:lang w:val="en-US" w:eastAsia="ja-JP"/>
        </w:rPr>
        <w:t xml:space="preserve">from </w:t>
      </w:r>
      <w:r w:rsidRPr="00DB143B">
        <w:rPr>
          <w:lang w:val="en-US" w:eastAsia="ko-KR"/>
        </w:rPr>
        <w:t>0010</w:t>
      </w:r>
      <w:r w:rsidRPr="00DB143B">
        <w:rPr>
          <w:vertAlign w:val="subscript"/>
          <w:lang w:val="en-US" w:eastAsia="ko-KR"/>
        </w:rPr>
        <w:t>2</w:t>
      </w:r>
      <w:r w:rsidRPr="00DB143B">
        <w:rPr>
          <w:lang w:val="en-US" w:eastAsia="ko-KR"/>
        </w:rPr>
        <w:t xml:space="preserve"> to 1111</w:t>
      </w:r>
      <w:r w:rsidRPr="00DB143B">
        <w:rPr>
          <w:vertAlign w:val="subscript"/>
          <w:lang w:val="en-US" w:eastAsia="ko-KR"/>
        </w:rPr>
        <w:t>2</w:t>
      </w:r>
      <w:r w:rsidRPr="00DB143B">
        <w:rPr>
          <w:lang w:val="en-US" w:eastAsia="ko-KR"/>
        </w:rPr>
        <w:t xml:space="preserve"> are reserved for the future</w:t>
      </w:r>
      <w:r>
        <w:rPr>
          <w:lang w:val="en-US" w:eastAsia="ja-JP"/>
        </w:rPr>
        <w:t xml:space="preserve"> use</w:t>
      </w:r>
      <w:r w:rsidRPr="00DB143B">
        <w:rPr>
          <w:lang w:val="en-US" w:eastAsia="ko-KR"/>
        </w:rPr>
        <w:t>.</w:t>
      </w:r>
      <w:r>
        <w:rPr>
          <w:lang w:val="en-US" w:eastAsia="ko-KR"/>
        </w:rPr>
        <w:t xml:space="preserve"> </w:t>
      </w:r>
      <w:r w:rsidRPr="00DB143B">
        <w:rPr>
          <w:lang w:val="en-US" w:eastAsia="ko-KR"/>
        </w:rPr>
        <w:t xml:space="preserve"> If </w:t>
      </w:r>
      <w:r>
        <w:rPr>
          <w:lang w:val="en-US" w:eastAsia="ko-KR"/>
        </w:rPr>
        <w:t>a new</w:t>
      </w:r>
      <w:r w:rsidRPr="00DB143B">
        <w:rPr>
          <w:lang w:val="en-US" w:eastAsia="ko-KR"/>
        </w:rPr>
        <w:t xml:space="preserve"> </w:t>
      </w:r>
      <w:r>
        <w:rPr>
          <w:lang w:val="en-US" w:eastAsia="ko-KR"/>
        </w:rPr>
        <w:t>identifier sub-</w:t>
      </w:r>
      <w:r w:rsidRPr="00DB143B">
        <w:rPr>
          <w:lang w:val="en-US" w:eastAsia="ko-KR"/>
        </w:rPr>
        <w:t xml:space="preserve">block is needed, </w:t>
      </w:r>
      <w:r>
        <w:rPr>
          <w:lang w:val="en-US" w:eastAsia="ko-KR"/>
        </w:rPr>
        <w:t>this Recommendation</w:t>
      </w:r>
      <w:r w:rsidRPr="007A6F7E">
        <w:rPr>
          <w:strike/>
          <w:lang w:val="en-US" w:eastAsia="ko-KR"/>
        </w:rPr>
        <w:t xml:space="preserve"> </w:t>
      </w:r>
      <w:r w:rsidRPr="00DB5A5B">
        <w:rPr>
          <w:strike/>
          <w:lang w:val="en-US" w:eastAsia="ko-KR"/>
        </w:rPr>
        <w:t>| International Standard</w:t>
      </w:r>
      <w:r w:rsidRPr="007D4F7B">
        <w:rPr>
          <w:dstrike/>
          <w:lang w:val="en-US" w:eastAsia="ko-KR"/>
        </w:rPr>
        <w:t xml:space="preserve"> </w:t>
      </w:r>
      <w:proofErr w:type="gramStart"/>
      <w:r w:rsidRPr="007D4F7B">
        <w:rPr>
          <w:dstrike/>
          <w:lang w:val="en-US" w:eastAsia="ko-KR"/>
        </w:rPr>
        <w:t xml:space="preserve">will </w:t>
      </w:r>
      <w:r>
        <w:rPr>
          <w:lang w:val="en-US" w:eastAsia="ja-JP"/>
        </w:rPr>
        <w:t xml:space="preserve"> shall</w:t>
      </w:r>
      <w:proofErr w:type="gramEnd"/>
      <w:r>
        <w:rPr>
          <w:lang w:val="en-US" w:eastAsia="ja-JP"/>
        </w:rPr>
        <w:t xml:space="preserve"> be changed </w:t>
      </w:r>
      <w:r>
        <w:rPr>
          <w:lang w:val="en-US" w:eastAsia="ko-KR"/>
        </w:rPr>
        <w:t xml:space="preserve">to allocate </w:t>
      </w:r>
      <w:r w:rsidRPr="00DB143B">
        <w:rPr>
          <w:lang w:val="en-US" w:eastAsia="ko-KR"/>
        </w:rPr>
        <w:t>a</w:t>
      </w:r>
      <w:r>
        <w:rPr>
          <w:lang w:val="en-US" w:eastAsia="ko-KR"/>
        </w:rPr>
        <w:t>n</w:t>
      </w:r>
      <w:r w:rsidRPr="00DB143B">
        <w:rPr>
          <w:lang w:val="en-US" w:eastAsia="ko-KR"/>
        </w:rPr>
        <w:t xml:space="preserve"> HLC </w:t>
      </w:r>
      <w:r>
        <w:rPr>
          <w:lang w:val="en-US" w:eastAsia="ko-KR"/>
        </w:rPr>
        <w:t>to that</w:t>
      </w:r>
      <w:r w:rsidRPr="00DB143B">
        <w:rPr>
          <w:lang w:val="en-US" w:eastAsia="ko-KR"/>
        </w:rPr>
        <w:t xml:space="preserve"> new su</w:t>
      </w:r>
      <w:r>
        <w:rPr>
          <w:lang w:val="en-US" w:eastAsia="ko-KR"/>
        </w:rPr>
        <w:t>b-</w:t>
      </w:r>
      <w:r w:rsidRPr="00DB143B">
        <w:rPr>
          <w:lang w:val="en-US" w:eastAsia="ko-KR"/>
        </w:rPr>
        <w:t>block.</w:t>
      </w:r>
    </w:p>
    <w:p w:rsidR="008A0E26" w:rsidRPr="00A54781" w:rsidRDefault="008A0E26" w:rsidP="00BE632A">
      <w:pPr>
        <w:rPr>
          <w:lang w:eastAsia="ko-KR"/>
        </w:rPr>
      </w:pPr>
      <w:r>
        <w:rPr>
          <w:lang w:val="en-US" w:eastAsia="ja-JP"/>
        </w:rPr>
        <w:t>Part of the ID sub-block with HLC of 0000</w:t>
      </w:r>
      <w:r w:rsidRPr="000D097D">
        <w:rPr>
          <w:vertAlign w:val="subscript"/>
          <w:lang w:val="en-US" w:eastAsia="ko-KR"/>
        </w:rPr>
        <w:t>2</w:t>
      </w:r>
      <w:r>
        <w:rPr>
          <w:lang w:val="en-US" w:eastAsia="ja-JP"/>
        </w:rPr>
        <w:t xml:space="preserve"> has already been allocated to already </w:t>
      </w:r>
      <w:proofErr w:type="gramStart"/>
      <w:r>
        <w:rPr>
          <w:lang w:val="en-US" w:eastAsia="ja-JP"/>
        </w:rPr>
        <w:t>existing</w:t>
      </w:r>
      <w:commentRangeStart w:id="30"/>
      <w:proofErr w:type="gramEnd"/>
      <w:r>
        <w:rPr>
          <w:lang w:val="en-US" w:eastAsia="ja-JP"/>
        </w:rPr>
        <w:t xml:space="preserve"> </w:t>
      </w:r>
      <w:r w:rsidRPr="007A6F7E">
        <w:rPr>
          <w:strike/>
          <w:lang w:val="en-US" w:eastAsia="ja-JP"/>
        </w:rPr>
        <w:t xml:space="preserve">the de facto standard </w:t>
      </w:r>
      <w:commentRangeEnd w:id="30"/>
      <w:r>
        <w:rPr>
          <w:rStyle w:val="ac"/>
          <w:rFonts w:eastAsia="Times New Roman"/>
        </w:rPr>
        <w:commentReference w:id="30"/>
      </w:r>
      <w:r>
        <w:rPr>
          <w:lang w:val="en-US" w:eastAsia="ja-JP"/>
        </w:rPr>
        <w:t>‘</w:t>
      </w:r>
      <w:proofErr w:type="spellStart"/>
      <w:r>
        <w:rPr>
          <w:lang w:val="en-US" w:eastAsia="ja-JP"/>
        </w:rPr>
        <w:t>ucode</w:t>
      </w:r>
      <w:proofErr w:type="spellEnd"/>
      <w:r>
        <w:rPr>
          <w:lang w:val="en-US" w:eastAsia="ja-JP"/>
        </w:rPr>
        <w:t>’ [b-</w:t>
      </w:r>
      <w:proofErr w:type="spellStart"/>
      <w:r>
        <w:rPr>
          <w:lang w:val="en-US" w:eastAsia="ja-JP"/>
        </w:rPr>
        <w:t>uID</w:t>
      </w:r>
      <w:proofErr w:type="spellEnd"/>
      <w:r>
        <w:rPr>
          <w:lang w:val="en-US" w:eastAsia="ja-JP"/>
        </w:rPr>
        <w:t>].</w:t>
      </w:r>
      <w:r w:rsidRPr="00A54781">
        <w:rPr>
          <w:lang w:val="en-US" w:eastAsia="ko-KR"/>
        </w:rPr>
        <w:t xml:space="preserve"> </w:t>
      </w:r>
      <w:r>
        <w:rPr>
          <w:lang w:val="en-US" w:eastAsia="ja-JP"/>
        </w:rPr>
        <w:t xml:space="preserve"> For this historical reason, the new TL</w:t>
      </w:r>
      <w:r>
        <w:rPr>
          <w:lang w:val="en-US" w:eastAsia="ko-KR"/>
        </w:rPr>
        <w:t>C</w:t>
      </w:r>
      <w:r>
        <w:rPr>
          <w:lang w:val="en-US" w:eastAsia="ja-JP"/>
        </w:rPr>
        <w:t xml:space="preserve"> assignment shall be done only in code sub</w:t>
      </w:r>
      <w:r w:rsidRPr="00A54781">
        <w:rPr>
          <w:lang w:val="en-US" w:eastAsia="ko-KR"/>
        </w:rPr>
        <w:t>-</w:t>
      </w:r>
      <w:r>
        <w:rPr>
          <w:lang w:val="en-US" w:eastAsia="ja-JP"/>
        </w:rPr>
        <w:t>block with HLC 0001</w:t>
      </w:r>
      <w:r w:rsidRPr="000D097D">
        <w:rPr>
          <w:vertAlign w:val="subscript"/>
          <w:lang w:val="en-US" w:eastAsia="ko-KR"/>
        </w:rPr>
        <w:t>2</w:t>
      </w:r>
      <w:r>
        <w:rPr>
          <w:lang w:val="en-US" w:eastAsia="ja-JP"/>
        </w:rPr>
        <w:t xml:space="preserve"> only.</w:t>
      </w:r>
    </w:p>
    <w:p w:rsidR="008A0E26" w:rsidRPr="00300323" w:rsidRDefault="008A0E26" w:rsidP="00BE632A">
      <w:pPr>
        <w:pStyle w:val="2"/>
      </w:pPr>
      <w:bookmarkStart w:id="31" w:name="_Toc300794344"/>
      <w:r w:rsidRPr="00300323">
        <w:lastRenderedPageBreak/>
        <w:t>7.3</w:t>
      </w:r>
      <w:r w:rsidRPr="00300323">
        <w:tab/>
        <w:t>Top Level Code (TL</w:t>
      </w:r>
      <w:r>
        <w:rPr>
          <w:lang w:eastAsia="ja-JP"/>
        </w:rPr>
        <w:t>C</w:t>
      </w:r>
      <w:r w:rsidRPr="00300323">
        <w:t>)</w:t>
      </w:r>
      <w:bookmarkEnd w:id="31"/>
    </w:p>
    <w:p w:rsidR="008A0E26" w:rsidRPr="007D4F7B" w:rsidRDefault="008A0E26" w:rsidP="00BE632A">
      <w:pPr>
        <w:rPr>
          <w:lang w:eastAsia="ja-JP"/>
        </w:rPr>
      </w:pPr>
      <w:r>
        <w:rPr>
          <w:lang w:eastAsia="ko-KR"/>
        </w:rPr>
        <w:t>TL</w:t>
      </w:r>
      <w:r>
        <w:rPr>
          <w:lang w:eastAsia="ja-JP"/>
        </w:rPr>
        <w:t>C</w:t>
      </w:r>
      <w:r w:rsidRPr="003A4559">
        <w:rPr>
          <w:lang w:eastAsia="ko-KR"/>
        </w:rPr>
        <w:t xml:space="preserve"> is 16 bits long</w:t>
      </w:r>
      <w:r>
        <w:rPr>
          <w:lang w:eastAsia="ko-KR"/>
        </w:rPr>
        <w:t xml:space="preserve"> and</w:t>
      </w:r>
      <w:r w:rsidRPr="003A4559">
        <w:rPr>
          <w:lang w:eastAsia="ko-KR"/>
        </w:rPr>
        <w:t xml:space="preserve"> is assigned to countries and international standardization organizations</w:t>
      </w:r>
      <w:r>
        <w:rPr>
          <w:lang w:eastAsia="ko-KR"/>
        </w:rPr>
        <w:t xml:space="preserve"> as specified in [Recommendation ITU-T H.IDA-RA | ISO/IEC 29174-2].</w:t>
      </w:r>
      <w:r>
        <w:rPr>
          <w:lang w:eastAsia="ja-JP"/>
        </w:rPr>
        <w:t xml:space="preserve"> RA may assign TLC to </w:t>
      </w:r>
      <w:proofErr w:type="gramStart"/>
      <w:r>
        <w:rPr>
          <w:lang w:eastAsia="ja-JP"/>
        </w:rPr>
        <w:t xml:space="preserve">other </w:t>
      </w:r>
      <w:r w:rsidRPr="00DB143B">
        <w:rPr>
          <w:lang w:val="en-US" w:eastAsia="ko-KR"/>
        </w:rPr>
        <w:t xml:space="preserve"> other</w:t>
      </w:r>
      <w:proofErr w:type="gramEnd"/>
      <w:r w:rsidRPr="00DB143B">
        <w:rPr>
          <w:lang w:val="en-US" w:eastAsia="ko-KR"/>
        </w:rPr>
        <w:t xml:space="preserve"> organizations.</w:t>
      </w:r>
      <w:r>
        <w:rPr>
          <w:lang w:val="en-US" w:eastAsia="ja-JP"/>
        </w:rPr>
        <w:t xml:space="preserve"> </w:t>
      </w:r>
      <w:commentRangeStart w:id="32"/>
      <w:r w:rsidRPr="007A6F7E">
        <w:rPr>
          <w:lang w:val="en-US" w:eastAsia="ja-JP"/>
        </w:rPr>
        <w:t xml:space="preserve">These organizations that are assigned TLC act as the RA of the second level organization code </w:t>
      </w:r>
      <w:r>
        <w:rPr>
          <w:rStyle w:val="a6"/>
          <w:lang w:val="en-US" w:eastAsia="ja-JP"/>
        </w:rPr>
        <w:footnoteReference w:id="7"/>
      </w:r>
      <w:r w:rsidRPr="007A6F7E">
        <w:rPr>
          <w:lang w:val="en-US" w:eastAsia="ja-JP"/>
        </w:rPr>
        <w:t>assignment below</w:t>
      </w:r>
      <w:commentRangeEnd w:id="32"/>
      <w:r w:rsidRPr="007A6F7E">
        <w:rPr>
          <w:rStyle w:val="ac"/>
          <w:rFonts w:eastAsia="Times New Roman"/>
        </w:rPr>
        <w:commentReference w:id="32"/>
      </w:r>
      <w:r w:rsidRPr="007A6F7E">
        <w:rPr>
          <w:lang w:val="en-US" w:eastAsia="ja-JP"/>
        </w:rPr>
        <w:t>.</w:t>
      </w:r>
    </w:p>
    <w:p w:rsidR="008A0E26" w:rsidRPr="00300323" w:rsidRDefault="008A0E26" w:rsidP="00BE632A">
      <w:pPr>
        <w:pStyle w:val="2"/>
      </w:pPr>
      <w:bookmarkStart w:id="33" w:name="_Toc300794345"/>
      <w:r w:rsidRPr="00300323">
        <w:t>7.4</w:t>
      </w:r>
      <w:r w:rsidRPr="00300323">
        <w:tab/>
        <w:t>Class</w:t>
      </w:r>
      <w:bookmarkEnd w:id="33"/>
    </w:p>
    <w:p w:rsidR="008A0E26" w:rsidRPr="003A4559" w:rsidRDefault="008A0E26" w:rsidP="00BE632A">
      <w:pPr>
        <w:rPr>
          <w:lang w:eastAsia="ko-KR"/>
        </w:rPr>
      </w:pPr>
      <w:r w:rsidRPr="003A4559">
        <w:rPr>
          <w:lang w:eastAsia="ko-KR"/>
        </w:rPr>
        <w:t xml:space="preserve">Class indicates the </w:t>
      </w:r>
      <w:r>
        <w:rPr>
          <w:lang w:eastAsia="ko-KR"/>
        </w:rPr>
        <w:t>length and the layout of a particular code format</w:t>
      </w:r>
      <w:r w:rsidRPr="003A4559">
        <w:rPr>
          <w:lang w:eastAsia="ko-KR"/>
        </w:rPr>
        <w:t>.</w:t>
      </w:r>
      <w:r>
        <w:rPr>
          <w:lang w:eastAsia="ko-KR"/>
        </w:rPr>
        <w:t xml:space="preserve"> </w:t>
      </w:r>
      <w:r w:rsidRPr="00FC5C2D">
        <w:rPr>
          <w:lang w:val="en-US" w:eastAsia="ko-KR"/>
        </w:rPr>
        <w:t>There are different format that correspond to Class 0, 1, 2</w:t>
      </w:r>
      <w:proofErr w:type="gramStart"/>
      <w:r>
        <w:rPr>
          <w:lang w:val="en-US" w:eastAsia="ko-KR"/>
        </w:rPr>
        <w:t>,</w:t>
      </w:r>
      <w:r w:rsidRPr="00FC5C2D">
        <w:rPr>
          <w:lang w:val="en-US" w:eastAsia="ko-KR"/>
        </w:rPr>
        <w:t xml:space="preserve"> …</w:t>
      </w:r>
      <w:r>
        <w:rPr>
          <w:lang w:val="en-US" w:eastAsia="ko-KR"/>
        </w:rPr>
        <w:t>,</w:t>
      </w:r>
      <w:proofErr w:type="gramEnd"/>
      <w:r w:rsidRPr="00FC5C2D">
        <w:rPr>
          <w:lang w:val="en-US" w:eastAsia="ko-KR"/>
        </w:rPr>
        <w:t xml:space="preserve"> 14 </w:t>
      </w:r>
      <w:r>
        <w:rPr>
          <w:lang w:val="en-US" w:eastAsia="ko-KR"/>
        </w:rPr>
        <w:t xml:space="preserve">as shown on Figure 2 </w:t>
      </w:r>
      <w:r w:rsidRPr="00FC5C2D">
        <w:rPr>
          <w:lang w:val="en-US" w:eastAsia="ko-KR"/>
        </w:rPr>
        <w:t>(</w:t>
      </w:r>
      <w:r>
        <w:rPr>
          <w:lang w:val="en-US" w:eastAsia="ko-KR"/>
        </w:rPr>
        <w:t xml:space="preserve">Class </w:t>
      </w:r>
      <w:r w:rsidRPr="00FC5C2D">
        <w:rPr>
          <w:lang w:val="en-US" w:eastAsia="ko-KR"/>
        </w:rPr>
        <w:t xml:space="preserve">8 is </w:t>
      </w:r>
      <w:r>
        <w:rPr>
          <w:lang w:val="en-US" w:eastAsia="ko-KR"/>
        </w:rPr>
        <w:t>reserved for future use</w:t>
      </w:r>
      <w:r w:rsidRPr="00FC5C2D">
        <w:rPr>
          <w:lang w:val="en-US" w:eastAsia="ko-KR"/>
        </w:rPr>
        <w:t>)</w:t>
      </w:r>
      <w:r>
        <w:rPr>
          <w:lang w:val="en-US" w:eastAsia="ko-KR"/>
        </w:rPr>
        <w:t>.</w:t>
      </w:r>
    </w:p>
    <w:p w:rsidR="008A0E26" w:rsidRPr="00300323" w:rsidRDefault="008A0E26" w:rsidP="00BE632A">
      <w:pPr>
        <w:pStyle w:val="2"/>
      </w:pPr>
      <w:bookmarkStart w:id="34" w:name="_Toc300794346"/>
      <w:r w:rsidRPr="00300323">
        <w:t>7.5</w:t>
      </w:r>
      <w:r w:rsidRPr="00300323">
        <w:tab/>
        <w:t xml:space="preserve">Second Level </w:t>
      </w:r>
      <w:r w:rsidRPr="00300323">
        <w:rPr>
          <w:rFonts w:eastAsia="Times New Roman"/>
        </w:rPr>
        <w:t>Organization</w:t>
      </w:r>
      <w:r w:rsidRPr="00300323" w:rsidDel="00FC5C2D">
        <w:rPr>
          <w:rFonts w:eastAsia="Times New Roman"/>
        </w:rPr>
        <w:t xml:space="preserve"> </w:t>
      </w:r>
      <w:r w:rsidRPr="00300323">
        <w:t>Code (SLOC)</w:t>
      </w:r>
      <w:bookmarkEnd w:id="34"/>
    </w:p>
    <w:p w:rsidR="008A0E26" w:rsidRPr="003A4559" w:rsidRDefault="008A0E26" w:rsidP="00BE632A">
      <w:pPr>
        <w:rPr>
          <w:lang w:eastAsia="ko-KR"/>
        </w:rPr>
      </w:pPr>
      <w:r>
        <w:rPr>
          <w:lang w:eastAsia="ko-KR"/>
        </w:rPr>
        <w:t xml:space="preserve">An </w:t>
      </w:r>
      <w:r>
        <w:rPr>
          <w:lang w:val="en-US" w:eastAsia="ko-KR"/>
        </w:rPr>
        <w:t xml:space="preserve">SLOC </w:t>
      </w:r>
      <w:r w:rsidRPr="003A4559">
        <w:rPr>
          <w:lang w:eastAsia="ko-KR"/>
        </w:rPr>
        <w:t xml:space="preserve">is </w:t>
      </w:r>
      <w:r>
        <w:rPr>
          <w:lang w:eastAsia="ko-KR"/>
        </w:rPr>
        <w:t xml:space="preserve">allocated </w:t>
      </w:r>
      <w:r w:rsidRPr="007A6F7E">
        <w:rPr>
          <w:strike/>
          <w:lang w:eastAsia="ko-KR"/>
        </w:rPr>
        <w:t>to an organizations that controls the totality of the subspace in the case of a shorter format (Class from 1 to 7), or</w:t>
      </w:r>
      <w:r>
        <w:rPr>
          <w:lang w:eastAsia="ko-KR"/>
        </w:rPr>
        <w:t xml:space="preserve"> to a second level RA that handles the </w:t>
      </w:r>
      <w:r w:rsidRPr="00FC5C2D">
        <w:rPr>
          <w:lang w:eastAsia="ko-KR"/>
        </w:rPr>
        <w:t xml:space="preserve">allocation of the subspace to other organizations in the case of </w:t>
      </w:r>
      <w:r>
        <w:rPr>
          <w:lang w:eastAsia="ko-KR"/>
        </w:rPr>
        <w:t xml:space="preserve">a </w:t>
      </w:r>
      <w:r w:rsidRPr="00FC5C2D">
        <w:rPr>
          <w:lang w:eastAsia="ko-KR"/>
        </w:rPr>
        <w:t xml:space="preserve">longer format (Class </w:t>
      </w:r>
      <w:r>
        <w:rPr>
          <w:lang w:eastAsia="ko-KR"/>
        </w:rPr>
        <w:t>from</w:t>
      </w:r>
      <w:r w:rsidRPr="00FC5C2D">
        <w:rPr>
          <w:lang w:eastAsia="ko-KR"/>
        </w:rPr>
        <w:t xml:space="preserve"> 9 to 14)</w:t>
      </w:r>
      <w:r>
        <w:rPr>
          <w:lang w:eastAsia="ja-JP"/>
        </w:rPr>
        <w:t xml:space="preserve">. </w:t>
      </w:r>
      <w:r w:rsidRPr="007A6F7E">
        <w:rPr>
          <w:lang w:eastAsia="ja-JP"/>
        </w:rPr>
        <w:t>The SLOC assignment is done by an enti</w:t>
      </w:r>
      <w:r>
        <w:rPr>
          <w:lang w:eastAsia="ja-JP"/>
        </w:rPr>
        <w:t>ty that</w:t>
      </w:r>
      <w:r w:rsidRPr="007A6F7E">
        <w:rPr>
          <w:lang w:eastAsia="ja-JP"/>
        </w:rPr>
        <w:t xml:space="preserve"> is assigned the TLC of that subspace</w:t>
      </w:r>
      <w:r w:rsidRPr="00FC5C2D">
        <w:rPr>
          <w:lang w:eastAsia="ko-KR"/>
        </w:rPr>
        <w:t>.</w:t>
      </w:r>
      <w:r>
        <w:rPr>
          <w:rStyle w:val="a6"/>
          <w:lang w:eastAsia="ko-KR"/>
        </w:rPr>
        <w:footnoteReference w:id="8"/>
      </w:r>
      <w:r>
        <w:rPr>
          <w:lang w:eastAsia="ko-KR"/>
        </w:rPr>
        <w:t xml:space="preserve"> </w:t>
      </w:r>
      <w:r w:rsidRPr="007A6F7E">
        <w:rPr>
          <w:strike/>
          <w:lang w:eastAsia="ko-KR"/>
        </w:rPr>
        <w:t>In the latter case,</w:t>
      </w:r>
      <w:r w:rsidRPr="00FC5C2D">
        <w:rPr>
          <w:lang w:eastAsia="ko-KR"/>
        </w:rPr>
        <w:t xml:space="preserve"> </w:t>
      </w:r>
      <w:proofErr w:type="gramStart"/>
      <w:r>
        <w:rPr>
          <w:lang w:eastAsia="ja-JP"/>
        </w:rPr>
        <w:t>T</w:t>
      </w:r>
      <w:r w:rsidRPr="00FC5C2D">
        <w:rPr>
          <w:lang w:eastAsia="ko-KR"/>
        </w:rPr>
        <w:t>he</w:t>
      </w:r>
      <w:proofErr w:type="gramEnd"/>
      <w:r w:rsidRPr="00FC5C2D">
        <w:rPr>
          <w:lang w:eastAsia="ko-KR"/>
        </w:rPr>
        <w:t xml:space="preserve"> subspace controlled by the second level RA </w:t>
      </w:r>
      <w:r>
        <w:rPr>
          <w:lang w:eastAsia="ko-KR"/>
        </w:rPr>
        <w:t xml:space="preserve">is called the </w:t>
      </w:r>
      <w:r w:rsidRPr="00FC5C2D">
        <w:rPr>
          <w:lang w:eastAsia="ko-KR"/>
        </w:rPr>
        <w:t>S</w:t>
      </w:r>
      <w:r>
        <w:rPr>
          <w:lang w:eastAsia="ja-JP"/>
        </w:rPr>
        <w:t xml:space="preserve">LOC </w:t>
      </w:r>
      <w:r w:rsidRPr="00FC5C2D">
        <w:rPr>
          <w:lang w:eastAsia="ko-KR"/>
        </w:rPr>
        <w:t xml:space="preserve">space. </w:t>
      </w:r>
      <w:r>
        <w:rPr>
          <w:lang w:eastAsia="ko-KR"/>
        </w:rPr>
        <w:t>It</w:t>
      </w:r>
      <w:r w:rsidRPr="00FC5C2D">
        <w:rPr>
          <w:lang w:eastAsia="ko-KR"/>
        </w:rPr>
        <w:t xml:space="preserve"> has six </w:t>
      </w:r>
      <w:r>
        <w:rPr>
          <w:lang w:eastAsia="ko-KR"/>
        </w:rPr>
        <w:t xml:space="preserve">different </w:t>
      </w:r>
      <w:r w:rsidRPr="00FC5C2D">
        <w:rPr>
          <w:lang w:eastAsia="ko-KR"/>
        </w:rPr>
        <w:t>size</w:t>
      </w:r>
      <w:r>
        <w:rPr>
          <w:lang w:eastAsia="ko-KR"/>
        </w:rPr>
        <w:t>s</w:t>
      </w:r>
      <w:r w:rsidRPr="00FC5C2D">
        <w:rPr>
          <w:lang w:eastAsia="ko-KR"/>
        </w:rPr>
        <w:t xml:space="preserve"> from 16 bit</w:t>
      </w:r>
      <w:r>
        <w:rPr>
          <w:lang w:eastAsia="ko-KR"/>
        </w:rPr>
        <w:t>s</w:t>
      </w:r>
      <w:r w:rsidRPr="00FC5C2D">
        <w:rPr>
          <w:lang w:eastAsia="ko-KR"/>
        </w:rPr>
        <w:t xml:space="preserve"> to 96 bit</w:t>
      </w:r>
      <w:r>
        <w:rPr>
          <w:lang w:eastAsia="ko-KR"/>
        </w:rPr>
        <w:t>s by steps of</w:t>
      </w:r>
      <w:r w:rsidRPr="00FC5C2D">
        <w:rPr>
          <w:lang w:eastAsia="ko-KR"/>
        </w:rPr>
        <w:t xml:space="preserve"> in 16 bit</w:t>
      </w:r>
      <w:r>
        <w:rPr>
          <w:lang w:eastAsia="ko-KR"/>
        </w:rPr>
        <w:t>s</w:t>
      </w:r>
      <w:r w:rsidRPr="00FC5C2D">
        <w:rPr>
          <w:lang w:eastAsia="ko-KR"/>
        </w:rPr>
        <w:t xml:space="preserve">. </w:t>
      </w:r>
      <w:r>
        <w:rPr>
          <w:lang w:eastAsia="ja-JP"/>
        </w:rPr>
        <w:t>SLOC space</w:t>
      </w:r>
      <w:r w:rsidRPr="00FC5C2D">
        <w:rPr>
          <w:lang w:eastAsia="ko-KR"/>
        </w:rPr>
        <w:t>s are assumed to be managed by</w:t>
      </w:r>
      <w:r>
        <w:rPr>
          <w:lang w:eastAsia="ja-JP"/>
        </w:rPr>
        <w:t xml:space="preserve"> entities smaller than the entities that are assigned TLC, such as </w:t>
      </w:r>
      <w:r w:rsidRPr="00FC5C2D">
        <w:rPr>
          <w:lang w:eastAsia="ko-KR"/>
        </w:rPr>
        <w:t xml:space="preserve">companies, associations, universities, schools, ministries of governments, local governments, </w:t>
      </w:r>
      <w:r>
        <w:rPr>
          <w:lang w:eastAsia="ko-KR"/>
        </w:rPr>
        <w:t>etc.</w:t>
      </w:r>
      <w:r w:rsidRPr="00FC5C2D">
        <w:rPr>
          <w:lang w:eastAsia="ko-KR"/>
        </w:rPr>
        <w:t xml:space="preserve"> </w:t>
      </w:r>
      <w:r w:rsidRPr="007A6F7E">
        <w:rPr>
          <w:strike/>
          <w:lang w:eastAsia="ko-KR"/>
        </w:rPr>
        <w:t>In the case of Class 0, there is no Second Level Organization. This means that the RA that has the Top Level</w:t>
      </w:r>
      <w:r w:rsidRPr="007A6F7E">
        <w:rPr>
          <w:strike/>
          <w:lang w:eastAsia="ja-JP"/>
        </w:rPr>
        <w:t xml:space="preserve"> Code</w:t>
      </w:r>
      <w:r w:rsidRPr="007A6F7E">
        <w:rPr>
          <w:strike/>
          <w:lang w:eastAsia="ko-KR"/>
        </w:rPr>
        <w:t xml:space="preserve"> for this particular format of Class 0 uses the code itself.</w:t>
      </w:r>
    </w:p>
    <w:p w:rsidR="008A0E26" w:rsidRPr="007A6F7E" w:rsidRDefault="008A0E26" w:rsidP="00BE632A">
      <w:pPr>
        <w:pStyle w:val="2"/>
        <w:rPr>
          <w:strike/>
          <w:lang w:eastAsia="ja-JP"/>
        </w:rPr>
      </w:pPr>
      <w:bookmarkStart w:id="35" w:name="_Toc300794347"/>
      <w:r w:rsidRPr="007A6F7E">
        <w:rPr>
          <w:strike/>
        </w:rPr>
        <w:t>7.6</w:t>
      </w:r>
      <w:r w:rsidRPr="007A6F7E">
        <w:rPr>
          <w:rFonts w:eastAsia="Times New Roman"/>
          <w:strike/>
        </w:rPr>
        <w:tab/>
        <w:t>Item Category Code (ICC)</w:t>
      </w:r>
      <w:r>
        <w:rPr>
          <w:strike/>
          <w:lang w:eastAsia="ja-JP"/>
        </w:rPr>
        <w:t xml:space="preserve"> </w:t>
      </w:r>
      <w:r>
        <w:rPr>
          <w:rStyle w:val="a6"/>
          <w:strike/>
          <w:lang w:eastAsia="ja-JP"/>
        </w:rPr>
        <w:footnoteReference w:id="9"/>
      </w:r>
      <w:bookmarkEnd w:id="35"/>
    </w:p>
    <w:p w:rsidR="008A0E26" w:rsidRPr="007A6F7E" w:rsidRDefault="008A0E26" w:rsidP="00BE632A">
      <w:pPr>
        <w:rPr>
          <w:strike/>
          <w:lang w:eastAsia="ko-KR"/>
        </w:rPr>
      </w:pPr>
      <w:r w:rsidRPr="007A6F7E">
        <w:rPr>
          <w:strike/>
          <w:lang w:eastAsia="ko-KR"/>
        </w:rPr>
        <w:t>This code identifies a variety of information content such as science-fiction movie, thriller movie, classic music, pop music, rock music etc., as well as a classification of tangible physical objects such as industrial products or a classification of places.</w:t>
      </w:r>
    </w:p>
    <w:p w:rsidR="008A0E26" w:rsidRPr="007A6F7E" w:rsidRDefault="008A0E26" w:rsidP="00BE632A">
      <w:pPr>
        <w:pStyle w:val="2"/>
        <w:rPr>
          <w:strike/>
        </w:rPr>
      </w:pPr>
      <w:bookmarkStart w:id="36" w:name="_Toc300794348"/>
      <w:r w:rsidRPr="007A6F7E">
        <w:rPr>
          <w:strike/>
        </w:rPr>
        <w:t>7.7</w:t>
      </w:r>
      <w:r w:rsidRPr="007A6F7E">
        <w:rPr>
          <w:strike/>
        </w:rPr>
        <w:tab/>
        <w:t>Item Code (IC)</w:t>
      </w:r>
      <w:bookmarkEnd w:id="36"/>
    </w:p>
    <w:p w:rsidR="008A0E26" w:rsidRPr="007A6F7E" w:rsidRDefault="008A0E26" w:rsidP="00BE632A">
      <w:pPr>
        <w:rPr>
          <w:strike/>
          <w:lang w:eastAsia="ko-KR"/>
        </w:rPr>
      </w:pPr>
      <w:r w:rsidRPr="007A6F7E">
        <w:rPr>
          <w:strike/>
          <w:lang w:val="en-US" w:eastAsia="ko-KR"/>
        </w:rPr>
        <w:t>This code identifies</w:t>
      </w:r>
      <w:r w:rsidRPr="007A6F7E">
        <w:rPr>
          <w:strike/>
          <w:lang w:eastAsia="ko-KR"/>
        </w:rPr>
        <w:t xml:space="preserve"> a certain information content to be delivered to service users.</w:t>
      </w:r>
    </w:p>
    <w:p w:rsidR="008A0E26" w:rsidRPr="00300323" w:rsidRDefault="008A0E26" w:rsidP="00BE632A">
      <w:pPr>
        <w:pStyle w:val="2"/>
      </w:pPr>
      <w:bookmarkStart w:id="37" w:name="_Toc300794349"/>
      <w:r w:rsidRPr="00300323">
        <w:t>7.8</w:t>
      </w:r>
      <w:r w:rsidRPr="00300323">
        <w:tab/>
        <w:t>Serial Code (SC)</w:t>
      </w:r>
      <w:bookmarkEnd w:id="37"/>
    </w:p>
    <w:p w:rsidR="008A0E26" w:rsidRDefault="008A0E26" w:rsidP="00BE632A">
      <w:pPr>
        <w:rPr>
          <w:lang w:eastAsia="ko-KR"/>
        </w:rPr>
      </w:pPr>
      <w:r w:rsidRPr="00FC5C2D">
        <w:rPr>
          <w:lang w:val="en-US" w:eastAsia="ko-KR"/>
        </w:rPr>
        <w:t xml:space="preserve">This </w:t>
      </w:r>
      <w:r>
        <w:rPr>
          <w:lang w:val="en-US" w:eastAsia="ko-KR"/>
        </w:rPr>
        <w:t>code is a serialization number to identify</w:t>
      </w:r>
      <w:r w:rsidRPr="00FC5C2D">
        <w:rPr>
          <w:lang w:val="en-US" w:eastAsia="ko-KR"/>
        </w:rPr>
        <w:t xml:space="preserve"> individual objects</w:t>
      </w:r>
      <w:r w:rsidRPr="003A4559">
        <w:rPr>
          <w:lang w:eastAsia="ko-KR"/>
        </w:rPr>
        <w:t>.</w:t>
      </w:r>
    </w:p>
    <w:p w:rsidR="008A0E26" w:rsidRPr="007A6F7E" w:rsidRDefault="008A0E26" w:rsidP="00BE632A">
      <w:pPr>
        <w:pStyle w:val="2"/>
        <w:rPr>
          <w:strike/>
          <w:lang w:eastAsia="ja-JP"/>
        </w:rPr>
      </w:pPr>
      <w:bookmarkStart w:id="38" w:name="_Toc300794350"/>
      <w:r w:rsidRPr="007A6F7E">
        <w:rPr>
          <w:strike/>
        </w:rPr>
        <w:t>7.9</w:t>
      </w:r>
      <w:r w:rsidRPr="007A6F7E">
        <w:rPr>
          <w:strike/>
        </w:rPr>
        <w:tab/>
        <w:t>IC+SC</w:t>
      </w:r>
      <w:r>
        <w:rPr>
          <w:strike/>
          <w:lang w:eastAsia="ja-JP"/>
        </w:rPr>
        <w:t xml:space="preserve"> </w:t>
      </w:r>
      <w:r>
        <w:rPr>
          <w:rStyle w:val="a6"/>
          <w:strike/>
          <w:lang w:eastAsia="ja-JP"/>
        </w:rPr>
        <w:footnoteReference w:id="10"/>
      </w:r>
      <w:bookmarkEnd w:id="38"/>
    </w:p>
    <w:p w:rsidR="008A0E26" w:rsidRPr="007A6F7E" w:rsidRDefault="008A0E26" w:rsidP="00BE632A">
      <w:pPr>
        <w:rPr>
          <w:strike/>
          <w:lang w:eastAsia="ko-KR"/>
        </w:rPr>
      </w:pPr>
      <w:r w:rsidRPr="007A6F7E">
        <w:rPr>
          <w:strike/>
          <w:lang w:val="en-US" w:eastAsia="ko-KR"/>
        </w:rPr>
        <w:t xml:space="preserve">IC+SC means the field stands logically for IC and SC, but the boundary is not defined in this standard to give application freedom to use the available code space freely. IC+SC </w:t>
      </w:r>
      <w:proofErr w:type="gramStart"/>
      <w:r w:rsidRPr="007A6F7E">
        <w:rPr>
          <w:strike/>
          <w:lang w:val="en-US" w:eastAsia="ko-KR"/>
        </w:rPr>
        <w:t>is</w:t>
      </w:r>
      <w:proofErr w:type="gramEnd"/>
      <w:r w:rsidRPr="007A6F7E">
        <w:rPr>
          <w:strike/>
          <w:lang w:val="en-US" w:eastAsia="ko-KR"/>
        </w:rPr>
        <w:t xml:space="preserve"> essentially the unique serial code in itself. The notion of IC is not necessary in many applications.</w:t>
      </w:r>
    </w:p>
    <w:p w:rsidR="008A0E26" w:rsidRPr="003A4559" w:rsidRDefault="008A0E26" w:rsidP="00BE632A">
      <w:pPr>
        <w:pStyle w:val="AppendixNotitle"/>
      </w:pPr>
      <w:r w:rsidRPr="003A4559">
        <w:rPr>
          <w:lang w:val="en-US"/>
        </w:rPr>
        <w:br w:type="page"/>
      </w:r>
      <w:bookmarkStart w:id="39" w:name="_Toc300794351"/>
      <w:r w:rsidRPr="003A4559">
        <w:lastRenderedPageBreak/>
        <w:t>Appendix I</w:t>
      </w:r>
      <w:r w:rsidRPr="003A4559">
        <w:br/>
      </w:r>
      <w:r w:rsidRPr="003A4559">
        <w:br/>
        <w:t>Survey on ID schemes</w:t>
      </w:r>
      <w:bookmarkEnd w:id="39"/>
    </w:p>
    <w:p w:rsidR="008A0E26" w:rsidRPr="003A4559" w:rsidRDefault="008A0E26" w:rsidP="00BE632A">
      <w:pPr>
        <w:jc w:val="center"/>
      </w:pPr>
      <w:r w:rsidRPr="003A4559">
        <w:t>(This appendix does not form an integral part of this Recommendation)</w:t>
      </w:r>
      <w:r w:rsidRPr="003A4559">
        <w:br/>
      </w:r>
    </w:p>
    <w:p w:rsidR="008A0E26" w:rsidRPr="00300323" w:rsidRDefault="008A0E26" w:rsidP="00BE632A">
      <w:pPr>
        <w:pStyle w:val="2"/>
      </w:pPr>
      <w:bookmarkStart w:id="40" w:name="_Toc300794352"/>
      <w:bookmarkStart w:id="41" w:name="_Toc136149867"/>
      <w:r w:rsidRPr="00300323">
        <w:t>I.1</w:t>
      </w:r>
      <w:r w:rsidRPr="00300323">
        <w:tab/>
        <w:t>Introduction</w:t>
      </w:r>
      <w:bookmarkEnd w:id="40"/>
    </w:p>
    <w:p w:rsidR="008A0E26" w:rsidRPr="003A4559" w:rsidRDefault="008A0E26" w:rsidP="00BE632A">
      <w:pPr>
        <w:rPr>
          <w:lang w:eastAsia="ko-KR"/>
        </w:rPr>
      </w:pPr>
      <w:r w:rsidRPr="003A4559">
        <w:rPr>
          <w:lang w:eastAsia="ko-KR"/>
        </w:rPr>
        <w:t>The purpose of this Appendix is to investigate whether currently existing ID schemes (most of them being internationally standardized) satisfy the requirements presented in F.771 or not.</w:t>
      </w:r>
    </w:p>
    <w:p w:rsidR="008A0E26" w:rsidRPr="00300323" w:rsidRDefault="008A0E26" w:rsidP="00BE632A">
      <w:pPr>
        <w:pStyle w:val="2"/>
      </w:pPr>
      <w:bookmarkStart w:id="42" w:name="_Toc300794353"/>
      <w:r w:rsidRPr="00300323">
        <w:t>I.2</w:t>
      </w:r>
      <w:r w:rsidRPr="00300323">
        <w:tab/>
        <w:t>Need for generic ID scheme for multimedia information access triggered by tag-based identification</w:t>
      </w:r>
      <w:bookmarkEnd w:id="42"/>
    </w:p>
    <w:p w:rsidR="008A0E26" w:rsidRPr="003A4559" w:rsidRDefault="008A0E26" w:rsidP="00BE632A">
      <w:pPr>
        <w:rPr>
          <w:lang w:eastAsia="ja-JP"/>
        </w:rPr>
      </w:pPr>
      <w:r w:rsidRPr="003A4559">
        <w:rPr>
          <w:lang w:eastAsia="ja-JP"/>
        </w:rPr>
        <w:t xml:space="preserve">Generic </w:t>
      </w:r>
      <w:r w:rsidRPr="003A4559">
        <w:rPr>
          <w:lang w:eastAsia="ko-KR"/>
        </w:rPr>
        <w:t>ID scheme in this Recommendation is applicable to any kind of objects and places but only for the multimedia information access triggered by tag-based identification.</w:t>
      </w:r>
      <w:r w:rsidRPr="003A4559">
        <w:rPr>
          <w:lang w:eastAsia="ja-JP"/>
        </w:rPr>
        <w:t xml:space="preserve"> </w:t>
      </w:r>
      <w:r w:rsidRPr="003A4559">
        <w:rPr>
          <w:lang w:eastAsia="ko-KR"/>
        </w:rPr>
        <w:t xml:space="preserve"> </w:t>
      </w:r>
      <w:r w:rsidRPr="003A4559">
        <w:rPr>
          <w:lang w:eastAsia="ja-JP"/>
        </w:rPr>
        <w:t xml:space="preserve">Any systems </w:t>
      </w:r>
      <w:r w:rsidRPr="003A4559">
        <w:rPr>
          <w:lang w:eastAsia="ko-KR"/>
        </w:rPr>
        <w:t>for multimedia information access triggered by tag-based identification</w:t>
      </w:r>
      <w:r w:rsidRPr="003A4559">
        <w:rPr>
          <w:lang w:eastAsia="ja-JP"/>
        </w:rPr>
        <w:t xml:space="preserve"> should implement </w:t>
      </w:r>
      <w:r w:rsidRPr="003A4559">
        <w:rPr>
          <w:lang w:eastAsia="ko-KR"/>
        </w:rPr>
        <w:t xml:space="preserve">the generic </w:t>
      </w:r>
      <w:r w:rsidRPr="003A4559">
        <w:rPr>
          <w:lang w:eastAsia="ja-JP"/>
        </w:rPr>
        <w:t>ID scheme</w:t>
      </w:r>
      <w:r w:rsidRPr="003A4559">
        <w:rPr>
          <w:lang w:eastAsia="ko-KR"/>
        </w:rPr>
        <w:t xml:space="preserve"> defined in this Recommendation</w:t>
      </w:r>
      <w:r w:rsidRPr="003A4559">
        <w:rPr>
          <w:lang w:eastAsia="ja-JP"/>
        </w:rPr>
        <w:t>.</w:t>
      </w:r>
      <w:r w:rsidRPr="003A4559">
        <w:rPr>
          <w:lang w:eastAsia="ko-KR"/>
        </w:rPr>
        <w:t xml:space="preserve"> </w:t>
      </w:r>
      <w:r w:rsidRPr="003A4559">
        <w:rPr>
          <w:lang w:eastAsia="ja-JP"/>
        </w:rPr>
        <w:t xml:space="preserve"> The generic ID schemes </w:t>
      </w:r>
      <w:r w:rsidRPr="003A4559">
        <w:rPr>
          <w:lang w:eastAsia="ko-KR"/>
        </w:rPr>
        <w:t xml:space="preserve">defined in this Recommendation </w:t>
      </w:r>
      <w:r w:rsidRPr="003A4559">
        <w:rPr>
          <w:lang w:eastAsia="ja-JP"/>
        </w:rPr>
        <w:t>are used in the following cases.</w:t>
      </w:r>
    </w:p>
    <w:p w:rsidR="008A0E26" w:rsidRPr="003A4559" w:rsidRDefault="008A0E26" w:rsidP="00BE632A">
      <w:pPr>
        <w:rPr>
          <w:lang w:eastAsia="ja-JP"/>
        </w:rPr>
      </w:pPr>
      <w:r w:rsidRPr="003A4559">
        <w:rPr>
          <w:lang w:eastAsia="ko-KR"/>
        </w:rPr>
        <w:t>The first case is when v</w:t>
      </w:r>
      <w:r w:rsidRPr="003A4559">
        <w:rPr>
          <w:lang w:eastAsia="ja-JP"/>
        </w:rPr>
        <w:t xml:space="preserve">arious kinds of target objects can be identified by services that access multimedia information triggered by tag-based identification. </w:t>
      </w:r>
      <w:r w:rsidRPr="003A4559">
        <w:rPr>
          <w:lang w:eastAsia="ko-KR"/>
        </w:rPr>
        <w:t xml:space="preserve"> </w:t>
      </w:r>
      <w:r w:rsidRPr="003A4559">
        <w:rPr>
          <w:lang w:eastAsia="ja-JP"/>
        </w:rPr>
        <w:t xml:space="preserve">However, for some target objects, there is no suitable internationally standardized ID schemes to identify them. </w:t>
      </w:r>
      <w:r w:rsidRPr="003A4559">
        <w:rPr>
          <w:lang w:eastAsia="ko-KR"/>
        </w:rPr>
        <w:t xml:space="preserve"> </w:t>
      </w:r>
      <w:r w:rsidRPr="003A4559">
        <w:rPr>
          <w:lang w:eastAsia="ja-JP"/>
        </w:rPr>
        <w:t xml:space="preserve">For example, when a supermarket provides a multimedia information service for food information tracking, there are no internationally standardized ID schemes that identify foods such as vegetables, fruits, and fishes. In such case, generic ID schemes </w:t>
      </w:r>
      <w:r w:rsidRPr="003A4559">
        <w:rPr>
          <w:lang w:eastAsia="ko-KR"/>
        </w:rPr>
        <w:t xml:space="preserve">defined in this Recommendation </w:t>
      </w:r>
      <w:r w:rsidRPr="003A4559">
        <w:rPr>
          <w:lang w:eastAsia="ja-JP"/>
        </w:rPr>
        <w:t xml:space="preserve">are used. </w:t>
      </w:r>
    </w:p>
    <w:p w:rsidR="008A0E26" w:rsidRPr="003A4559" w:rsidRDefault="008A0E26" w:rsidP="00BE632A">
      <w:pPr>
        <w:rPr>
          <w:lang w:eastAsia="ko-KR"/>
        </w:rPr>
      </w:pPr>
      <w:commentRangeStart w:id="43"/>
      <w:r w:rsidRPr="00BE632A">
        <w:rPr>
          <w:lang w:eastAsia="ja-JP"/>
        </w:rPr>
        <w:t xml:space="preserve">Second case is that the services deal with many kinds of target objects. For example, a super market can provide information delivery services for several items. In this case, the number of items might be more than a hundred or a thousand. Even if there are suitable internationally standardized ID schemes for these items, it is almost impossible to deal with so many kinds of ID schemes in one information service. In this case, generic ID scheme is useful to identify these various items. If the system supports only one generic ID scheme, the system can provide multimedia information services of various items. The ID schemes </w:t>
      </w:r>
      <w:r w:rsidRPr="00BE632A">
        <w:rPr>
          <w:lang w:eastAsia="ko-KR"/>
        </w:rPr>
        <w:t xml:space="preserve">defined in this Recommendation </w:t>
      </w:r>
      <w:r w:rsidRPr="00BE632A">
        <w:rPr>
          <w:lang w:eastAsia="ja-JP"/>
        </w:rPr>
        <w:t>are generic ones and are used to identify these various kinds of items</w:t>
      </w:r>
      <w:commentRangeEnd w:id="43"/>
      <w:r w:rsidRPr="00BE632A">
        <w:rPr>
          <w:rStyle w:val="ac"/>
          <w:rFonts w:eastAsia="Times New Roman"/>
        </w:rPr>
        <w:commentReference w:id="43"/>
      </w:r>
      <w:r w:rsidRPr="00BE632A">
        <w:rPr>
          <w:lang w:eastAsia="ja-JP"/>
        </w:rPr>
        <w:t>.</w:t>
      </w:r>
      <w:r>
        <w:rPr>
          <w:rStyle w:val="a6"/>
          <w:lang w:eastAsia="ja-JP"/>
        </w:rPr>
        <w:footnoteReference w:id="11"/>
      </w:r>
    </w:p>
    <w:p w:rsidR="008A0E26" w:rsidRPr="00300323" w:rsidRDefault="008A0E26" w:rsidP="00BE632A">
      <w:pPr>
        <w:pStyle w:val="2"/>
      </w:pPr>
      <w:bookmarkStart w:id="44" w:name="_Toc300794354"/>
      <w:r w:rsidRPr="00300323">
        <w:t>I.3</w:t>
      </w:r>
      <w:bookmarkEnd w:id="41"/>
      <w:r w:rsidRPr="00300323">
        <w:tab/>
        <w:t>Requirements on identifier for multimedia information access triggered by tag-based identification</w:t>
      </w:r>
      <w:bookmarkEnd w:id="44"/>
    </w:p>
    <w:p w:rsidR="008A0E26" w:rsidRPr="003A4559" w:rsidRDefault="008A0E26" w:rsidP="00BE632A">
      <w:pPr>
        <w:rPr>
          <w:lang w:eastAsia="ko-KR"/>
        </w:rPr>
      </w:pPr>
      <w:r w:rsidRPr="003A4559">
        <w:rPr>
          <w:rFonts w:eastAsia="SimSun"/>
          <w:lang w:eastAsia="zh-CN"/>
        </w:rPr>
        <w:t>[ITU-T F.771]</w:t>
      </w:r>
      <w:r w:rsidRPr="003A4559">
        <w:rPr>
          <w:szCs w:val="24"/>
        </w:rPr>
        <w:t xml:space="preserve"> </w:t>
      </w:r>
      <w:r w:rsidRPr="003A4559">
        <w:rPr>
          <w:lang w:val="en-US"/>
        </w:rPr>
        <w:t>defines five requirements for identifiers (</w:t>
      </w:r>
      <w:r>
        <w:rPr>
          <w:lang w:val="en-US"/>
        </w:rPr>
        <w:t>clause</w:t>
      </w:r>
      <w:r w:rsidRPr="003A4559">
        <w:rPr>
          <w:lang w:val="en-US"/>
        </w:rPr>
        <w:t xml:space="preserve"> 7.3, Identifier requirements) for multimedia information access triggered by tag-based identification.  In the following, we give clarification of each </w:t>
      </w:r>
      <w:r w:rsidRPr="003A4559">
        <w:rPr>
          <w:iCs/>
          <w:lang w:val="en-US"/>
        </w:rPr>
        <w:t>identifier</w:t>
      </w:r>
      <w:r w:rsidRPr="003A4559">
        <w:rPr>
          <w:lang w:val="en-US"/>
        </w:rPr>
        <w:t xml:space="preserve"> requirement to stress that H.IDscheme satisfies these </w:t>
      </w:r>
      <w:r w:rsidRPr="003A4559">
        <w:rPr>
          <w:iCs/>
          <w:lang w:val="en-US"/>
        </w:rPr>
        <w:t>identifier</w:t>
      </w:r>
      <w:r w:rsidRPr="003A4559">
        <w:rPr>
          <w:lang w:val="en-US"/>
        </w:rPr>
        <w:t xml:space="preserve"> requirements.</w:t>
      </w:r>
    </w:p>
    <w:p w:rsidR="008A0E26" w:rsidRPr="003A4559" w:rsidRDefault="008A0E26" w:rsidP="00BE632A">
      <w:pPr>
        <w:numPr>
          <w:ilvl w:val="0"/>
          <w:numId w:val="6"/>
        </w:numPr>
        <w:tabs>
          <w:tab w:val="clear" w:pos="360"/>
          <w:tab w:val="clear" w:pos="794"/>
          <w:tab w:val="clear" w:pos="1191"/>
          <w:tab w:val="left" w:pos="567"/>
          <w:tab w:val="num" w:pos="927"/>
        </w:tabs>
        <w:ind w:left="567"/>
        <w:rPr>
          <w:lang w:eastAsia="ko-KR"/>
        </w:rPr>
      </w:pPr>
      <w:r w:rsidRPr="003A4559">
        <w:rPr>
          <w:b/>
          <w:lang w:eastAsia="ko-KR"/>
        </w:rPr>
        <w:t>ID-001: Identifier is recommended to be used by different applications.</w:t>
      </w:r>
    </w:p>
    <w:p w:rsidR="008A0E26" w:rsidRPr="00450DCC" w:rsidRDefault="008A0E26" w:rsidP="00BE632A">
      <w:pPr>
        <w:tabs>
          <w:tab w:val="clear" w:pos="794"/>
          <w:tab w:val="clear" w:pos="1191"/>
          <w:tab w:val="left" w:pos="567"/>
        </w:tabs>
        <w:ind w:left="567"/>
        <w:rPr>
          <w:lang w:eastAsia="ko-KR"/>
        </w:rPr>
      </w:pPr>
      <w:r w:rsidRPr="00450DCC">
        <w:rPr>
          <w:lang w:eastAsia="ko-KR"/>
        </w:rPr>
        <w:t xml:space="preserve">Multimedia information access triggered by tag-based identification specifies a mechanism of information processing and communications, but no applications.  The mechanism is </w:t>
      </w:r>
      <w:r w:rsidRPr="00450DCC">
        <w:rPr>
          <w:lang w:eastAsia="ko-KR"/>
        </w:rPr>
        <w:lastRenderedPageBreak/>
        <w:t>proposed and recommended to be used by any applications.  In other words, it is "general purpose".  Also, identifiers should be general purpose too.  This means, it is recommended to be used by different applications.  Most ID schemes can be used for many applications, so almost every ID scheme satisfies this requirement.</w:t>
      </w:r>
    </w:p>
    <w:p w:rsidR="008A0E26" w:rsidRPr="003A4559" w:rsidRDefault="008A0E26" w:rsidP="00BE632A">
      <w:pPr>
        <w:numPr>
          <w:ilvl w:val="0"/>
          <w:numId w:val="6"/>
        </w:numPr>
        <w:tabs>
          <w:tab w:val="clear" w:pos="360"/>
          <w:tab w:val="clear" w:pos="794"/>
          <w:tab w:val="clear" w:pos="1191"/>
          <w:tab w:val="left" w:pos="567"/>
          <w:tab w:val="num" w:pos="927"/>
        </w:tabs>
        <w:ind w:left="567"/>
        <w:rPr>
          <w:b/>
          <w:lang w:eastAsia="ko-KR"/>
        </w:rPr>
      </w:pPr>
      <w:r w:rsidRPr="003A4559">
        <w:rPr>
          <w:b/>
          <w:lang w:eastAsia="ko-KR"/>
        </w:rPr>
        <w:t>ID-002: Identifier is required to be assigned for real-world entities such as physical/logical objects, persons, and places.</w:t>
      </w:r>
    </w:p>
    <w:p w:rsidR="008A0E26" w:rsidRPr="00DB5A5B" w:rsidRDefault="008A0E26" w:rsidP="00BE632A">
      <w:pPr>
        <w:numPr>
          <w:ilvl w:val="0"/>
          <w:numId w:val="6"/>
        </w:numPr>
        <w:tabs>
          <w:tab w:val="clear" w:pos="360"/>
          <w:tab w:val="clear" w:pos="794"/>
          <w:tab w:val="clear" w:pos="1191"/>
          <w:tab w:val="left" w:pos="567"/>
          <w:tab w:val="num" w:pos="927"/>
        </w:tabs>
        <w:ind w:left="567"/>
        <w:rPr>
          <w:b/>
          <w:lang w:eastAsia="ja-JP"/>
        </w:rPr>
      </w:pPr>
      <w:r w:rsidRPr="003A4559">
        <w:rPr>
          <w:lang w:eastAsia="ko-KR"/>
        </w:rPr>
        <w:t xml:space="preserve">“Tag-based identification” deals with every type of real-world entities such as tangible objects (items), </w:t>
      </w:r>
      <w:commentRangeStart w:id="45"/>
      <w:r w:rsidRPr="007A6F7E">
        <w:rPr>
          <w:lang w:eastAsia="ko-KR"/>
        </w:rPr>
        <w:t>persons</w:t>
      </w:r>
      <w:commentRangeEnd w:id="45"/>
      <w:r w:rsidRPr="007A6F7E">
        <w:rPr>
          <w:rStyle w:val="ac"/>
          <w:rFonts w:eastAsia="Times New Roman"/>
        </w:rPr>
        <w:commentReference w:id="45"/>
      </w:r>
      <w:r>
        <w:rPr>
          <w:rStyle w:val="a6"/>
          <w:lang w:eastAsia="ko-KR"/>
        </w:rPr>
        <w:footnoteReference w:id="12"/>
      </w:r>
      <w:r w:rsidRPr="008956F8">
        <w:rPr>
          <w:lang w:eastAsia="ko-KR"/>
        </w:rPr>
        <w:t xml:space="preserve"> </w:t>
      </w:r>
      <w:r w:rsidRPr="003A4559">
        <w:rPr>
          <w:lang w:eastAsia="ko-KR"/>
        </w:rPr>
        <w:t>and places because all of these can be targets of tag-based identification.</w:t>
      </w:r>
      <w:r>
        <w:rPr>
          <w:lang w:eastAsia="ja-JP"/>
        </w:rPr>
        <w:t xml:space="preserve"> (Persons are handled by ITU-T SG1X, and </w:t>
      </w:r>
      <w:proofErr w:type="gramStart"/>
      <w:r>
        <w:rPr>
          <w:lang w:eastAsia="ja-JP"/>
        </w:rPr>
        <w:t>is</w:t>
      </w:r>
      <w:proofErr w:type="gramEnd"/>
      <w:r>
        <w:rPr>
          <w:lang w:eastAsia="ja-JP"/>
        </w:rPr>
        <w:t xml:space="preserve"> not the aim of this Recommendation.)</w:t>
      </w:r>
      <w:r w:rsidRPr="003A4559">
        <w:rPr>
          <w:lang w:eastAsia="ko-KR"/>
        </w:rPr>
        <w:t xml:space="preserve">  In some applications, information service is triggered by some tangible objects (items), persons, or places.  </w:t>
      </w:r>
      <w:r w:rsidRPr="00450DCC">
        <w:rPr>
          <w:lang w:eastAsia="ko-KR"/>
        </w:rPr>
        <w:t xml:space="preserve">So identifiers must be assignable to tangible objects, logical objects, people, and places.  </w:t>
      </w:r>
      <w:r w:rsidRPr="003A4559">
        <w:rPr>
          <w:lang w:eastAsia="ko-KR"/>
        </w:rPr>
        <w:t>It is important to note that many application target areas do not have an applicable international standard ID scheme.  For example, locations</w:t>
      </w:r>
      <w:r w:rsidRPr="008956F8">
        <w:rPr>
          <w:lang w:eastAsia="ko-KR"/>
        </w:rPr>
        <w:t xml:space="preserve"> with meanings</w:t>
      </w:r>
      <w:r>
        <w:rPr>
          <w:rStyle w:val="a6"/>
          <w:lang w:eastAsia="ko-KR"/>
        </w:rPr>
        <w:footnoteReference w:id="13"/>
      </w:r>
      <w:r w:rsidRPr="003A4559">
        <w:rPr>
          <w:lang w:eastAsia="ko-KR"/>
        </w:rPr>
        <w:t xml:space="preserve">, vegetables, fishes, meats, houses, roads, buildings, bridges, boats, art items, posters, and so on do not have proper ID schemes based on international standard. </w:t>
      </w:r>
      <w:r w:rsidRPr="00DB5A5B">
        <w:rPr>
          <w:lang w:eastAsia="ko-KR"/>
        </w:rPr>
        <w:t>This Recommendation is meant for such wider area which lacks previous standard ID scheme.</w:t>
      </w:r>
    </w:p>
    <w:p w:rsidR="008A0E26" w:rsidRPr="00DB5A5B" w:rsidRDefault="008A0E26" w:rsidP="00BE632A">
      <w:pPr>
        <w:tabs>
          <w:tab w:val="clear" w:pos="794"/>
          <w:tab w:val="clear" w:pos="1191"/>
          <w:tab w:val="left" w:pos="567"/>
          <w:tab w:val="num" w:pos="927"/>
        </w:tabs>
        <w:ind w:left="567"/>
        <w:rPr>
          <w:b/>
          <w:lang w:eastAsia="ja-JP"/>
        </w:rPr>
      </w:pPr>
      <w:r>
        <w:rPr>
          <w:lang w:eastAsia="ja-JP"/>
        </w:rPr>
        <w:t>This last point should be stressed here.</w:t>
      </w:r>
      <w:r>
        <w:rPr>
          <w:rStyle w:val="a6"/>
          <w:lang w:eastAsia="ja-JP"/>
        </w:rPr>
        <w:footnoteReference w:id="14"/>
      </w:r>
    </w:p>
    <w:p w:rsidR="008A0E26" w:rsidRPr="003A4559" w:rsidRDefault="008A0E26" w:rsidP="00BE632A">
      <w:pPr>
        <w:numPr>
          <w:ilvl w:val="0"/>
          <w:numId w:val="6"/>
        </w:numPr>
        <w:tabs>
          <w:tab w:val="clear" w:pos="360"/>
          <w:tab w:val="clear" w:pos="794"/>
          <w:tab w:val="clear" w:pos="1191"/>
          <w:tab w:val="left" w:pos="567"/>
          <w:tab w:val="num" w:pos="927"/>
        </w:tabs>
        <w:ind w:left="567"/>
        <w:rPr>
          <w:b/>
          <w:lang w:eastAsia="ko-KR"/>
        </w:rPr>
      </w:pPr>
      <w:r w:rsidRPr="008956F8" w:rsidDel="00DB5A5B">
        <w:rPr>
          <w:b/>
          <w:lang w:eastAsia="ja-JP"/>
        </w:rPr>
        <w:t xml:space="preserve"> </w:t>
      </w:r>
      <w:r w:rsidRPr="003A4559">
        <w:rPr>
          <w:b/>
          <w:lang w:eastAsia="ko-KR"/>
        </w:rPr>
        <w:t>ID-003: Identifier is required to be issuable by any organizations such as business companies, non-profit organizations, governments and individual users.</w:t>
      </w:r>
    </w:p>
    <w:p w:rsidR="008A0E26" w:rsidRPr="003A4559" w:rsidRDefault="008A0E26" w:rsidP="00BE632A">
      <w:pPr>
        <w:tabs>
          <w:tab w:val="clear" w:pos="794"/>
          <w:tab w:val="clear" w:pos="1191"/>
          <w:tab w:val="left" w:pos="567"/>
        </w:tabs>
        <w:ind w:left="567"/>
        <w:rPr>
          <w:lang w:eastAsia="ko-KR"/>
        </w:rPr>
      </w:pPr>
      <w:r w:rsidRPr="003A4559">
        <w:rPr>
          <w:lang w:eastAsia="ko-KR"/>
        </w:rPr>
        <w:t>ID-003 is a requirement for governance of ID scheme.  To satisfy this requirement, for example, even an individual without any corporate affiliation must be able to obtain identifiers, and identifiers must be allocated at low enough cost.  For example, if an ID scheme has a short company code bit field, and it is too short to be used by all the companies in the country or in the world, it does not satisfy this requirement.  If the company code cannot be assigned to non-company organizations such as governments, NPOs, tiny shops, schools, and individuals, it does not satisfy this requirement.  Governance of This Recommendation is meant to satisfy this requirement.</w:t>
      </w:r>
    </w:p>
    <w:p w:rsidR="008A0E26" w:rsidRPr="003A4559" w:rsidRDefault="008A0E26" w:rsidP="00BE632A">
      <w:pPr>
        <w:numPr>
          <w:ilvl w:val="0"/>
          <w:numId w:val="6"/>
        </w:numPr>
        <w:tabs>
          <w:tab w:val="clear" w:pos="360"/>
          <w:tab w:val="clear" w:pos="794"/>
          <w:tab w:val="clear" w:pos="1191"/>
          <w:tab w:val="left" w:pos="567"/>
          <w:tab w:val="num" w:pos="927"/>
        </w:tabs>
        <w:ind w:left="567"/>
        <w:rPr>
          <w:b/>
          <w:lang w:eastAsia="ko-KR"/>
        </w:rPr>
      </w:pPr>
      <w:r w:rsidRPr="003A4559">
        <w:rPr>
          <w:b/>
          <w:lang w:eastAsia="ko-KR"/>
        </w:rPr>
        <w:t>ID-004: Identifier is required to be globally unique so that the multimedia information access triggered by the identifier is globally available.</w:t>
      </w:r>
    </w:p>
    <w:p w:rsidR="008A0E26" w:rsidRPr="003A4559" w:rsidRDefault="008A0E26" w:rsidP="00BE632A">
      <w:pPr>
        <w:tabs>
          <w:tab w:val="clear" w:pos="794"/>
          <w:tab w:val="clear" w:pos="1191"/>
          <w:tab w:val="left" w:pos="567"/>
        </w:tabs>
        <w:ind w:left="567"/>
        <w:rPr>
          <w:lang w:eastAsia="ko-KR"/>
        </w:rPr>
      </w:pPr>
      <w:r w:rsidRPr="003A4559">
        <w:rPr>
          <w:lang w:eastAsia="ko-KR"/>
        </w:rPr>
        <w:t xml:space="preserve">Essentially, ID scheme proposed must be a globally unique numbering system.  When the same identifier is assigned to two different entities, confusion arises.  However, some ID schemes do not follow this principle quite completely.  For example, IP address system has private address subspace in its numbering space, such as "192.168.1.1".  Everyone can assign the private address to the network interfaces of his/her own networked machines.  Some SCM ID schemes have "in-house ID code area", which can be used by any shops or factories freely, thus the code area is not globally unique.  In [b-ITU-T X.667], identifiers are generated automatically by standard algorithm and procedure, so each identifier is assured to be globally unique almost.  However, there is a small possibility of collisions theoretically when random number generators are used.  Additionally, there may be bugs in the identifier generating software, and some evil people may issue duplicate identifiers intentionally.  So, X. 667 do </w:t>
      </w:r>
      <w:r w:rsidRPr="003A4559">
        <w:rPr>
          <w:lang w:eastAsia="ko-KR"/>
        </w:rPr>
        <w:lastRenderedPageBreak/>
        <w:t>not satisfy this requirement quite well.  Governance of This Recommendation is meant to satisfy this requirement.</w:t>
      </w:r>
    </w:p>
    <w:p w:rsidR="008A0E26" w:rsidRPr="003A4559" w:rsidRDefault="008A0E26" w:rsidP="00BE632A">
      <w:pPr>
        <w:numPr>
          <w:ilvl w:val="0"/>
          <w:numId w:val="6"/>
        </w:numPr>
        <w:tabs>
          <w:tab w:val="clear" w:pos="360"/>
          <w:tab w:val="clear" w:pos="794"/>
          <w:tab w:val="clear" w:pos="1191"/>
          <w:tab w:val="left" w:pos="567"/>
          <w:tab w:val="num" w:pos="927"/>
        </w:tabs>
        <w:ind w:left="567"/>
        <w:rPr>
          <w:b/>
          <w:lang w:eastAsia="ko-KR"/>
        </w:rPr>
      </w:pPr>
      <w:r w:rsidRPr="003A4559">
        <w:rPr>
          <w:b/>
          <w:lang w:eastAsia="ko-KR"/>
        </w:rPr>
        <w:t>ID-005: Multiple identifier schemes are required to be supported.</w:t>
      </w:r>
    </w:p>
    <w:p w:rsidR="008A0E26" w:rsidRPr="003A4559" w:rsidRDefault="008A0E26" w:rsidP="00BE632A">
      <w:pPr>
        <w:tabs>
          <w:tab w:val="clear" w:pos="794"/>
          <w:tab w:val="clear" w:pos="1191"/>
          <w:tab w:val="left" w:pos="567"/>
        </w:tabs>
        <w:ind w:left="567"/>
        <w:rPr>
          <w:lang w:eastAsia="ko-KR"/>
        </w:rPr>
      </w:pPr>
      <w:r w:rsidRPr="003A4559">
        <w:rPr>
          <w:lang w:eastAsia="ko-KR"/>
        </w:rPr>
        <w:t xml:space="preserve">This is an important requirement to accommodate both the existing and the yet-to-appear future identifier schemes. The multiple identifier scheme requirement calls for a multiple ID scheme such as the one based on OID included in the H.IDscheme draft is necessary.  This does not mean that </w:t>
      </w:r>
      <w:r w:rsidRPr="0072198F">
        <w:rPr>
          <w:strike/>
          <w:lang w:eastAsia="ko-KR"/>
        </w:rPr>
        <w:t>ucode</w:t>
      </w:r>
      <w:r w:rsidRPr="003A4559">
        <w:rPr>
          <w:lang w:eastAsia="ko-KR"/>
        </w:rPr>
        <w:t xml:space="preserve"> </w:t>
      </w:r>
      <w:r>
        <w:rPr>
          <w:lang w:eastAsia="ja-JP"/>
        </w:rPr>
        <w:t>i</w:t>
      </w:r>
      <w:r w:rsidRPr="008B4DD0">
        <w:rPr>
          <w:lang w:eastAsia="ko-KR"/>
        </w:rPr>
        <w:t>dentifier scheme defined in this Recommendation</w:t>
      </w:r>
      <w:r>
        <w:rPr>
          <w:rStyle w:val="a6"/>
          <w:lang w:eastAsia="ko-KR"/>
        </w:rPr>
        <w:footnoteReference w:id="15"/>
      </w:r>
      <w:r w:rsidRPr="003A4559">
        <w:rPr>
          <w:lang w:eastAsia="ko-KR"/>
        </w:rPr>
        <w:t xml:space="preserve"> is multi-code scheme.  This Recommendation accommodates multiple ID schemes</w:t>
      </w:r>
    </w:p>
    <w:p w:rsidR="008A0E26" w:rsidRPr="003A4559" w:rsidRDefault="008A0E26" w:rsidP="00BE632A">
      <w:pPr>
        <w:rPr>
          <w:rFonts w:eastAsia="SimSun"/>
          <w:lang w:eastAsia="zh-CN"/>
        </w:rPr>
      </w:pPr>
      <w:r w:rsidRPr="003A4559">
        <w:rPr>
          <w:rFonts w:eastAsia="SimSun"/>
          <w:lang w:eastAsia="zh-CN"/>
        </w:rPr>
        <w:t>Among them, ID-005 is not a requirement for ID scheme itself, but for the system that utilizes identifiers. Therefore, we excluded this requirement from the use case analysis.  ID-001 is also excluded from the use case analysis because all the target ID schemes listed below satisfy this requirement.</w:t>
      </w:r>
    </w:p>
    <w:p w:rsidR="008A0E26" w:rsidRPr="00300323" w:rsidRDefault="008A0E26" w:rsidP="00BE632A">
      <w:pPr>
        <w:pStyle w:val="2"/>
      </w:pPr>
      <w:bookmarkStart w:id="46" w:name="_Toc300794355"/>
      <w:bookmarkStart w:id="47" w:name="_Toc136149868"/>
      <w:r w:rsidRPr="00300323">
        <w:t>I.4</w:t>
      </w:r>
      <w:r w:rsidRPr="00300323">
        <w:tab/>
        <w:t>Survey on existing ID schemes</w:t>
      </w:r>
      <w:bookmarkEnd w:id="46"/>
    </w:p>
    <w:p w:rsidR="008A0E26" w:rsidRPr="003A4559" w:rsidRDefault="008A0E26" w:rsidP="00BE632A">
      <w:pPr>
        <w:keepNext/>
        <w:keepLines/>
        <w:spacing w:before="160"/>
        <w:outlineLvl w:val="2"/>
        <w:rPr>
          <w:b/>
          <w:bCs/>
          <w:lang w:eastAsia="ko-KR"/>
        </w:rPr>
      </w:pPr>
      <w:r w:rsidRPr="003A4559">
        <w:rPr>
          <w:b/>
          <w:bCs/>
          <w:lang w:eastAsia="ko-KR"/>
        </w:rPr>
        <w:t>I.4.1</w:t>
      </w:r>
      <w:r w:rsidRPr="003A4559">
        <w:rPr>
          <w:b/>
          <w:bCs/>
          <w:lang w:eastAsia="ko-KR"/>
        </w:rPr>
        <w:tab/>
        <w:t>Target ID schemes</w:t>
      </w:r>
      <w:bookmarkEnd w:id="47"/>
    </w:p>
    <w:p w:rsidR="008A0E26" w:rsidRPr="003A4559" w:rsidRDefault="008A0E26" w:rsidP="00BE632A">
      <w:pPr>
        <w:rPr>
          <w:lang w:eastAsia="ko-KR"/>
        </w:rPr>
      </w:pPr>
      <w:r w:rsidRPr="003A4559">
        <w:rPr>
          <w:lang w:eastAsia="ko-KR"/>
        </w:rPr>
        <w:t>To make this use case analysis comprehensive, we investigate widely used existing ID schemes from wide range of application areas.</w:t>
      </w:r>
    </w:p>
    <w:p w:rsidR="008A0E26" w:rsidRPr="003A4559" w:rsidRDefault="008A0E26" w:rsidP="00BE632A">
      <w:pPr>
        <w:keepNext/>
        <w:keepLines/>
        <w:tabs>
          <w:tab w:val="clear" w:pos="794"/>
          <w:tab w:val="left" w:pos="1021"/>
        </w:tabs>
        <w:spacing w:before="160"/>
        <w:outlineLvl w:val="3"/>
        <w:rPr>
          <w:b/>
          <w:lang w:eastAsia="ko-KR"/>
        </w:rPr>
      </w:pPr>
      <w:r w:rsidRPr="003A4559">
        <w:rPr>
          <w:b/>
          <w:lang w:eastAsia="ko-KR"/>
        </w:rPr>
        <w:t>I.4.1.1</w:t>
      </w:r>
      <w:r w:rsidRPr="003A4559">
        <w:rPr>
          <w:b/>
          <w:lang w:eastAsia="ko-KR"/>
        </w:rPr>
        <w:tab/>
        <w:t>EPC</w:t>
      </w:r>
    </w:p>
    <w:p w:rsidR="008A0E26" w:rsidRPr="003A4559" w:rsidRDefault="008A0E26" w:rsidP="00BE632A">
      <w:pPr>
        <w:rPr>
          <w:lang w:eastAsia="ko-KR"/>
        </w:rPr>
      </w:pPr>
      <w:r w:rsidRPr="003A4559">
        <w:rPr>
          <w:lang w:eastAsia="ko-KR"/>
        </w:rPr>
        <w:t xml:space="preserve">EPC is a family of ID schemes proposed by </w:t>
      </w:r>
      <w:proofErr w:type="spellStart"/>
      <w:r w:rsidRPr="003A4559">
        <w:rPr>
          <w:lang w:eastAsia="ko-KR"/>
        </w:rPr>
        <w:t>EPCglobal</w:t>
      </w:r>
      <w:proofErr w:type="spellEnd"/>
      <w:r w:rsidRPr="003A4559">
        <w:rPr>
          <w:lang w:eastAsia="ko-KR"/>
        </w:rPr>
        <w:t>. It is currently one of the most widely used ID schemes in the field of supply chain management, even though it is not an international standard. It is designed to be used in a low-cost method of tracking goods using RFID technology, to meet the needs of various industries, to identify each item manufactured (unlike barcode systems), and to guarantee uniqueness for all EPC-compliant tags. This implies that the initial intension of EPC is to identify products manufactured by using RFID-based tags.</w:t>
      </w:r>
    </w:p>
    <w:p w:rsidR="008A0E26" w:rsidRPr="003A4559" w:rsidRDefault="008A0E26" w:rsidP="00BE632A">
      <w:pPr>
        <w:rPr>
          <w:lang w:eastAsia="ko-KR"/>
        </w:rPr>
      </w:pPr>
      <w:r w:rsidRPr="003A4559">
        <w:rPr>
          <w:lang w:eastAsia="ko-KR"/>
        </w:rPr>
        <w:t>It contains Serialized Global Trade Item Number (SGTIN), Serial Shipping Container Code (SSCC), Serialized Global Location Number (SGLN), Global Returnable Asset Identifier (GRAI) and Global Individual Asset Identifier (GIAI).</w:t>
      </w:r>
    </w:p>
    <w:p w:rsidR="008A0E26" w:rsidRPr="003A4559" w:rsidRDefault="008A0E26" w:rsidP="00BE632A">
      <w:pPr>
        <w:keepNext/>
        <w:keepLines/>
        <w:tabs>
          <w:tab w:val="clear" w:pos="794"/>
          <w:tab w:val="left" w:pos="1021"/>
        </w:tabs>
        <w:spacing w:before="160"/>
        <w:outlineLvl w:val="3"/>
        <w:rPr>
          <w:b/>
          <w:lang w:eastAsia="ko-KR"/>
        </w:rPr>
      </w:pPr>
      <w:r w:rsidRPr="003A4559">
        <w:rPr>
          <w:b/>
          <w:lang w:eastAsia="ko-KR"/>
        </w:rPr>
        <w:t>I.4.1.2</w:t>
      </w:r>
      <w:r w:rsidRPr="003A4559">
        <w:rPr>
          <w:b/>
          <w:lang w:eastAsia="ko-KR"/>
        </w:rPr>
        <w:tab/>
        <w:t>ISO/IEC 15459-x</w:t>
      </w:r>
    </w:p>
    <w:p w:rsidR="008A0E26" w:rsidRPr="003A4559" w:rsidRDefault="008A0E26" w:rsidP="00BE632A">
      <w:pPr>
        <w:rPr>
          <w:lang w:eastAsia="ko-KR"/>
        </w:rPr>
      </w:pPr>
      <w:r w:rsidRPr="003A4559">
        <w:rPr>
          <w:lang w:eastAsia="ko-KR"/>
        </w:rPr>
        <w:t xml:space="preserve">ISO/IEC 15459-x is an ID scheme designed for supply chain </w:t>
      </w:r>
      <w:r>
        <w:rPr>
          <w:lang w:eastAsia="ja-JP"/>
        </w:rPr>
        <w:t xml:space="preserve">management obviously because </w:t>
      </w:r>
      <w:r w:rsidRPr="00DB5A5B">
        <w:rPr>
          <w:strike/>
          <w:lang w:eastAsia="ko-KR"/>
        </w:rPr>
        <w:t xml:space="preserve">management. </w:t>
      </w:r>
      <w:commentRangeStart w:id="48"/>
      <w:r w:rsidRPr="00DB5A5B">
        <w:rPr>
          <w:strike/>
          <w:lang w:eastAsia="ko-KR"/>
        </w:rPr>
        <w:t>Since</w:t>
      </w:r>
      <w:commentRangeEnd w:id="48"/>
      <w:r w:rsidRPr="00DB5A5B">
        <w:rPr>
          <w:rStyle w:val="ac"/>
          <w:rFonts w:eastAsia="Times New Roman"/>
          <w:strike/>
        </w:rPr>
        <w:commentReference w:id="48"/>
      </w:r>
      <w:r w:rsidRPr="00DB5A5B">
        <w:rPr>
          <w:strike/>
          <w:lang w:eastAsia="ko-KR"/>
        </w:rPr>
        <w:t xml:space="preserve"> </w:t>
      </w:r>
      <w:r w:rsidRPr="003A4559">
        <w:rPr>
          <w:lang w:eastAsia="ko-KR"/>
        </w:rPr>
        <w:t>the original intended application of this ID scheme is supply chain management system.</w:t>
      </w:r>
    </w:p>
    <w:p w:rsidR="008A0E26" w:rsidRPr="003A4559" w:rsidRDefault="008A0E26" w:rsidP="00BE632A">
      <w:pPr>
        <w:keepNext/>
        <w:keepLines/>
        <w:tabs>
          <w:tab w:val="clear" w:pos="794"/>
          <w:tab w:val="left" w:pos="1021"/>
        </w:tabs>
        <w:spacing w:before="160"/>
        <w:outlineLvl w:val="3"/>
        <w:rPr>
          <w:b/>
          <w:lang w:eastAsia="ko-KR"/>
        </w:rPr>
      </w:pPr>
      <w:r w:rsidRPr="003A4559">
        <w:rPr>
          <w:b/>
          <w:lang w:eastAsia="ko-KR"/>
        </w:rPr>
        <w:t>I.4.1.3</w:t>
      </w:r>
      <w:r w:rsidRPr="003A4559">
        <w:rPr>
          <w:b/>
          <w:lang w:eastAsia="ko-KR"/>
        </w:rPr>
        <w:tab/>
        <w:t>ISO/IEC 6709</w:t>
      </w:r>
    </w:p>
    <w:p w:rsidR="008A0E26" w:rsidRPr="003A4559" w:rsidRDefault="008A0E26" w:rsidP="00BE632A">
      <w:pPr>
        <w:rPr>
          <w:lang w:eastAsia="ko-KR"/>
        </w:rPr>
      </w:pPr>
      <w:r w:rsidRPr="003A4559">
        <w:rPr>
          <w:lang w:eastAsia="ko-KR"/>
        </w:rPr>
        <w:t>ISO/IEC 6709 is an international standard representation of latitude, longitude and altitude for (fixed) geographic point locations. It is used by many GIS applications, but other kinds of ID-based applications such as supply chain management systems, whose inten</w:t>
      </w:r>
      <w:r>
        <w:rPr>
          <w:lang w:eastAsia="ja-JP"/>
        </w:rPr>
        <w:t>t</w:t>
      </w:r>
      <w:r w:rsidRPr="003A4559">
        <w:rPr>
          <w:lang w:eastAsia="ko-KR"/>
        </w:rPr>
        <w:t>ion is identification of moving objects, can not use this ID scheme.</w:t>
      </w:r>
    </w:p>
    <w:p w:rsidR="008A0E26" w:rsidRPr="003A4559" w:rsidRDefault="008A0E26" w:rsidP="00BE632A">
      <w:pPr>
        <w:keepNext/>
        <w:keepLines/>
        <w:tabs>
          <w:tab w:val="clear" w:pos="794"/>
          <w:tab w:val="left" w:pos="1021"/>
        </w:tabs>
        <w:spacing w:before="160"/>
        <w:outlineLvl w:val="3"/>
        <w:rPr>
          <w:b/>
          <w:lang w:eastAsia="ko-KR"/>
        </w:rPr>
      </w:pPr>
      <w:r w:rsidRPr="003A4559">
        <w:rPr>
          <w:b/>
          <w:lang w:eastAsia="ko-KR"/>
        </w:rPr>
        <w:t>I.4.1.4</w:t>
      </w:r>
      <w:r w:rsidRPr="003A4559">
        <w:rPr>
          <w:b/>
          <w:lang w:eastAsia="ko-KR"/>
        </w:rPr>
        <w:tab/>
        <w:t>ISO 2108 International Standard Book Number</w:t>
      </w:r>
    </w:p>
    <w:p w:rsidR="008A0E26" w:rsidRPr="003A4559" w:rsidRDefault="008A0E26" w:rsidP="00BE632A">
      <w:pPr>
        <w:rPr>
          <w:lang w:eastAsia="ko-KR"/>
        </w:rPr>
      </w:pPr>
      <w:r w:rsidRPr="003A4559">
        <w:rPr>
          <w:lang w:eastAsia="ko-KR"/>
        </w:rPr>
        <w:t>International Standard Book Number (ISBN) is a numbering scheme for identification of books.</w:t>
      </w:r>
    </w:p>
    <w:p w:rsidR="008A0E26" w:rsidRPr="003A4559" w:rsidRDefault="008A0E26" w:rsidP="00BE632A">
      <w:pPr>
        <w:keepNext/>
        <w:keepLines/>
        <w:tabs>
          <w:tab w:val="clear" w:pos="794"/>
          <w:tab w:val="left" w:pos="1021"/>
        </w:tabs>
        <w:spacing w:before="160"/>
        <w:outlineLvl w:val="3"/>
        <w:rPr>
          <w:b/>
          <w:lang w:eastAsia="ko-KR"/>
        </w:rPr>
      </w:pPr>
      <w:r w:rsidRPr="003A4559">
        <w:rPr>
          <w:b/>
          <w:lang w:eastAsia="ko-KR"/>
        </w:rPr>
        <w:lastRenderedPageBreak/>
        <w:t>I.4.1.5</w:t>
      </w:r>
      <w:r w:rsidRPr="003A4559">
        <w:rPr>
          <w:b/>
          <w:lang w:eastAsia="ko-KR"/>
        </w:rPr>
        <w:tab/>
        <w:t>ISO 3297 International Standard Serial Number</w:t>
      </w:r>
    </w:p>
    <w:p w:rsidR="008A0E26" w:rsidRPr="003A4559" w:rsidRDefault="008A0E26" w:rsidP="00BE632A">
      <w:pPr>
        <w:rPr>
          <w:lang w:eastAsia="ko-KR"/>
        </w:rPr>
      </w:pPr>
      <w:r w:rsidRPr="003A4559">
        <w:rPr>
          <w:lang w:eastAsia="ko-KR"/>
        </w:rPr>
        <w:t xml:space="preserve">International Standard Serial Number (ISSN) is a numbering scheme for identification of serial publications such as newspapers, magazines, journals and </w:t>
      </w:r>
      <w:r>
        <w:rPr>
          <w:lang w:eastAsia="ja-JP"/>
        </w:rPr>
        <w:t>annually published</w:t>
      </w:r>
      <w:r w:rsidRPr="003A4559">
        <w:rPr>
          <w:lang w:eastAsia="ko-KR"/>
        </w:rPr>
        <w:t xml:space="preserve"> books globally used in the world.</w:t>
      </w:r>
    </w:p>
    <w:p w:rsidR="008A0E26" w:rsidRPr="003A4559" w:rsidRDefault="008A0E26" w:rsidP="00BE632A">
      <w:pPr>
        <w:keepNext/>
        <w:keepLines/>
        <w:tabs>
          <w:tab w:val="clear" w:pos="794"/>
          <w:tab w:val="left" w:pos="1021"/>
        </w:tabs>
        <w:spacing w:before="160"/>
        <w:outlineLvl w:val="3"/>
        <w:rPr>
          <w:b/>
          <w:lang w:eastAsia="ko-KR"/>
        </w:rPr>
      </w:pPr>
      <w:r w:rsidRPr="003A4559">
        <w:rPr>
          <w:b/>
          <w:lang w:eastAsia="ko-KR"/>
        </w:rPr>
        <w:t>I.4.1.6</w:t>
      </w:r>
      <w:r w:rsidRPr="003A4559">
        <w:rPr>
          <w:b/>
          <w:lang w:eastAsia="ko-KR"/>
        </w:rPr>
        <w:tab/>
        <w:t>Universally Unique Identifier</w:t>
      </w:r>
    </w:p>
    <w:p w:rsidR="008A0E26" w:rsidRPr="003A4559" w:rsidRDefault="008A0E26" w:rsidP="00BE632A">
      <w:pPr>
        <w:rPr>
          <w:lang w:eastAsia="ko-KR"/>
        </w:rPr>
      </w:pPr>
      <w:r w:rsidRPr="003A4559">
        <w:rPr>
          <w:lang w:eastAsia="ko-KR"/>
        </w:rPr>
        <w:t>Universally Unique Identifier (UUID) in [b-ITU-T X.667] is an ID scheme designed for identifying information or components in the distributed systems without assumption of any management systems of identifiers. One of the most famous implementation of UUID is Microsoft’s GUID.</w:t>
      </w:r>
    </w:p>
    <w:p w:rsidR="008A0E26" w:rsidRPr="003A4559" w:rsidRDefault="008A0E26" w:rsidP="00BE632A">
      <w:pPr>
        <w:keepNext/>
        <w:keepLines/>
        <w:tabs>
          <w:tab w:val="clear" w:pos="794"/>
          <w:tab w:val="left" w:pos="1021"/>
        </w:tabs>
        <w:spacing w:before="160"/>
        <w:outlineLvl w:val="3"/>
        <w:rPr>
          <w:b/>
          <w:lang w:eastAsia="ko-KR"/>
        </w:rPr>
      </w:pPr>
      <w:r w:rsidRPr="003A4559">
        <w:rPr>
          <w:b/>
          <w:lang w:eastAsia="ko-KR"/>
        </w:rPr>
        <w:t>I.4.1.7</w:t>
      </w:r>
      <w:r w:rsidRPr="003A4559">
        <w:rPr>
          <w:b/>
          <w:lang w:eastAsia="ko-KR"/>
        </w:rPr>
        <w:tab/>
        <w:t>ISO/IEC 15963</w:t>
      </w:r>
    </w:p>
    <w:p w:rsidR="008A0E26" w:rsidRPr="003A4559" w:rsidRDefault="008A0E26" w:rsidP="00BE632A">
      <w:pPr>
        <w:rPr>
          <w:lang w:eastAsia="ko-KR"/>
        </w:rPr>
      </w:pPr>
      <w:r w:rsidRPr="003A4559">
        <w:rPr>
          <w:lang w:eastAsia="ko-KR"/>
        </w:rPr>
        <w:t>[b-ISO 15963] is an ID scheme designed for RFID tags and mainly used for supply chain management. Since this ID scheme is designed only for RFID tags, it cannot be used for applications that require other kinds of ID tags such as printing code.</w:t>
      </w:r>
    </w:p>
    <w:p w:rsidR="008A0E26" w:rsidRPr="003A4559" w:rsidRDefault="008A0E26" w:rsidP="00BE632A">
      <w:pPr>
        <w:keepNext/>
        <w:keepLines/>
        <w:tabs>
          <w:tab w:val="clear" w:pos="794"/>
          <w:tab w:val="left" w:pos="1021"/>
        </w:tabs>
        <w:spacing w:before="160"/>
        <w:outlineLvl w:val="3"/>
        <w:rPr>
          <w:b/>
          <w:lang w:eastAsia="ko-KR"/>
        </w:rPr>
      </w:pPr>
      <w:r w:rsidRPr="003A4559">
        <w:rPr>
          <w:b/>
          <w:lang w:eastAsia="ko-KR"/>
        </w:rPr>
        <w:t>I.4.1.8</w:t>
      </w:r>
      <w:r w:rsidRPr="003A4559">
        <w:rPr>
          <w:b/>
          <w:lang w:eastAsia="ko-KR"/>
        </w:rPr>
        <w:tab/>
        <w:t>ISO/IEC 11784 (Radio frequency identification of animals – Code structure)</w:t>
      </w:r>
    </w:p>
    <w:p w:rsidR="008A0E26" w:rsidRPr="003A4559" w:rsidRDefault="008A0E26" w:rsidP="00BE632A">
      <w:pPr>
        <w:rPr>
          <w:lang w:eastAsia="ko-KR"/>
        </w:rPr>
      </w:pPr>
      <w:r w:rsidRPr="003A4559">
        <w:rPr>
          <w:lang w:eastAsia="ko-KR"/>
        </w:rPr>
        <w:t xml:space="preserve">[b-ISO/IEC 11784] is an ID scheme designed for identifying animals. </w:t>
      </w:r>
    </w:p>
    <w:p w:rsidR="008A0E26" w:rsidRPr="003A4559" w:rsidRDefault="008A0E26" w:rsidP="00BE632A">
      <w:pPr>
        <w:rPr>
          <w:lang w:eastAsia="ko-KR"/>
        </w:rPr>
      </w:pPr>
      <w:r w:rsidRPr="003A4559">
        <w:rPr>
          <w:lang w:eastAsia="ko-KR"/>
        </w:rPr>
        <w:t xml:space="preserve">Note that all of the above ID schemes other than EPC are international standards, and EPC is used </w:t>
      </w:r>
      <w:r w:rsidRPr="003A4559">
        <w:rPr>
          <w:lang w:eastAsia="ja-JP"/>
        </w:rPr>
        <w:t>widely</w:t>
      </w:r>
      <w:r w:rsidRPr="003A4559">
        <w:rPr>
          <w:lang w:eastAsia="ko-KR"/>
        </w:rPr>
        <w:t>.</w:t>
      </w:r>
    </w:p>
    <w:p w:rsidR="008A0E26" w:rsidRPr="003A4559" w:rsidRDefault="008A0E26" w:rsidP="00BE632A">
      <w:pPr>
        <w:keepNext/>
        <w:keepLines/>
        <w:spacing w:before="160"/>
        <w:outlineLvl w:val="2"/>
        <w:rPr>
          <w:b/>
          <w:bCs/>
          <w:lang w:eastAsia="ko-KR"/>
        </w:rPr>
      </w:pPr>
      <w:bookmarkStart w:id="49" w:name="_Toc136149869"/>
      <w:r w:rsidRPr="003A4559">
        <w:rPr>
          <w:b/>
          <w:bCs/>
          <w:lang w:eastAsia="ko-KR"/>
        </w:rPr>
        <w:t>I.4.2</w:t>
      </w:r>
      <w:r w:rsidRPr="003A4559">
        <w:rPr>
          <w:b/>
          <w:bCs/>
          <w:lang w:eastAsia="ko-KR"/>
        </w:rPr>
        <w:tab/>
        <w:t>Analysis</w:t>
      </w:r>
      <w:bookmarkEnd w:id="49"/>
    </w:p>
    <w:p w:rsidR="008A0E26" w:rsidRPr="003A4559" w:rsidRDefault="008A0E26" w:rsidP="00BE632A">
      <w:pPr>
        <w:rPr>
          <w:lang w:eastAsia="ko-KR"/>
        </w:rPr>
      </w:pPr>
      <w:r w:rsidRPr="003A4559">
        <w:rPr>
          <w:lang w:eastAsia="ja-JP"/>
        </w:rPr>
        <w:t>Surveys on existing ID schemes are</w:t>
      </w:r>
      <w:r w:rsidRPr="003A4559">
        <w:rPr>
          <w:lang w:eastAsia="ko-KR"/>
        </w:rPr>
        <w:t xml:space="preserve"> in Table I.1. </w:t>
      </w:r>
      <w:r w:rsidRPr="003A4559">
        <w:rPr>
          <w:lang w:eastAsia="ja-JP"/>
        </w:rPr>
        <w:t>For comparison, we also include ID scheme in this analysis.</w:t>
      </w:r>
    </w:p>
    <w:p w:rsidR="008A0E26" w:rsidRPr="003A4559" w:rsidRDefault="008A0E26" w:rsidP="00BE632A">
      <w:pPr>
        <w:keepNext/>
        <w:keepLines/>
        <w:spacing w:before="360" w:after="120"/>
        <w:jc w:val="center"/>
        <w:rPr>
          <w:b/>
          <w:lang w:eastAsia="ko-KR"/>
        </w:rPr>
      </w:pPr>
      <w:r w:rsidRPr="003A4559">
        <w:rPr>
          <w:b/>
          <w:lang w:eastAsia="ko-KR"/>
        </w:rPr>
        <w:t>Table I.1: Survey on existing ID schemes</w:t>
      </w:r>
    </w:p>
    <w:tbl>
      <w:tblPr>
        <w:tblW w:w="0" w:type="auto"/>
        <w:jc w:val="center"/>
        <w:tblInd w:w="-4894"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A0"/>
      </w:tblPr>
      <w:tblGrid>
        <w:gridCol w:w="1874"/>
        <w:gridCol w:w="2609"/>
        <w:gridCol w:w="2609"/>
        <w:gridCol w:w="2609"/>
      </w:tblGrid>
      <w:tr w:rsidR="008A0E26" w:rsidRPr="004C4FCA" w:rsidTr="00723D54">
        <w:trPr>
          <w:tblHeader/>
          <w:jc w:val="center"/>
        </w:trPr>
        <w:tc>
          <w:tcPr>
            <w:tcW w:w="1874" w:type="dxa"/>
            <w:tcBorders>
              <w:top w:val="single" w:sz="12" w:space="0" w:color="auto"/>
              <w:bottom w:val="single" w:sz="12" w:space="0" w:color="auto"/>
            </w:tcBorders>
            <w:vAlign w:val="center"/>
          </w:tcPr>
          <w:p w:rsidR="008A0E26" w:rsidRPr="004C4FCA" w:rsidRDefault="008A0E26" w:rsidP="00723D54">
            <w:pPr>
              <w:pStyle w:val="Tablehead"/>
              <w:rPr>
                <w:lang w:eastAsia="ko-KR"/>
              </w:rPr>
            </w:pPr>
            <w:r w:rsidRPr="004C4FCA">
              <w:rPr>
                <w:lang w:eastAsia="ko-KR"/>
              </w:rPr>
              <w:t>ID schemes</w:t>
            </w:r>
          </w:p>
        </w:tc>
        <w:tc>
          <w:tcPr>
            <w:tcW w:w="2609" w:type="dxa"/>
            <w:tcBorders>
              <w:top w:val="single" w:sz="12" w:space="0" w:color="auto"/>
              <w:bottom w:val="single" w:sz="12" w:space="0" w:color="auto"/>
            </w:tcBorders>
            <w:vAlign w:val="center"/>
          </w:tcPr>
          <w:p w:rsidR="008A0E26" w:rsidRPr="004C4FCA" w:rsidRDefault="008A0E26" w:rsidP="00723D54">
            <w:pPr>
              <w:pStyle w:val="Tablehead"/>
            </w:pPr>
            <w:r w:rsidRPr="004C4FCA">
              <w:t>ID-002</w:t>
            </w:r>
          </w:p>
        </w:tc>
        <w:tc>
          <w:tcPr>
            <w:tcW w:w="2609" w:type="dxa"/>
            <w:tcBorders>
              <w:top w:val="single" w:sz="12" w:space="0" w:color="auto"/>
              <w:bottom w:val="single" w:sz="12" w:space="0" w:color="auto"/>
            </w:tcBorders>
            <w:vAlign w:val="center"/>
          </w:tcPr>
          <w:p w:rsidR="008A0E26" w:rsidRPr="004C4FCA" w:rsidRDefault="008A0E26" w:rsidP="00723D54">
            <w:pPr>
              <w:pStyle w:val="Tablehead"/>
            </w:pPr>
            <w:r w:rsidRPr="004C4FCA">
              <w:t>ID-003</w:t>
            </w:r>
          </w:p>
        </w:tc>
        <w:tc>
          <w:tcPr>
            <w:tcW w:w="2609" w:type="dxa"/>
            <w:tcBorders>
              <w:top w:val="single" w:sz="12" w:space="0" w:color="auto"/>
              <w:bottom w:val="single" w:sz="12" w:space="0" w:color="auto"/>
            </w:tcBorders>
            <w:vAlign w:val="center"/>
          </w:tcPr>
          <w:p w:rsidR="008A0E26" w:rsidRPr="004C4FCA" w:rsidRDefault="008A0E26" w:rsidP="00723D54">
            <w:pPr>
              <w:pStyle w:val="Tablehead"/>
            </w:pPr>
            <w:r w:rsidRPr="004C4FCA">
              <w:t>ID-004</w:t>
            </w:r>
          </w:p>
        </w:tc>
      </w:tr>
      <w:tr w:rsidR="008A0E26" w:rsidRPr="004C4FCA" w:rsidTr="00723D54">
        <w:trPr>
          <w:jc w:val="center"/>
        </w:trPr>
        <w:tc>
          <w:tcPr>
            <w:tcW w:w="1874" w:type="dxa"/>
            <w:tcBorders>
              <w:top w:val="single" w:sz="12" w:space="0" w:color="auto"/>
            </w:tcBorders>
            <w:vAlign w:val="center"/>
          </w:tcPr>
          <w:p w:rsidR="008A0E26" w:rsidRPr="004C4FCA" w:rsidRDefault="008A0E26" w:rsidP="00723D54">
            <w:pPr>
              <w:pStyle w:val="Tabletext"/>
            </w:pPr>
            <w:r w:rsidRPr="004C4FCA">
              <w:t>EPC</w:t>
            </w:r>
          </w:p>
        </w:tc>
        <w:tc>
          <w:tcPr>
            <w:tcW w:w="2609" w:type="dxa"/>
            <w:tcBorders>
              <w:top w:val="single" w:sz="12" w:space="0" w:color="auto"/>
            </w:tcBorders>
            <w:vAlign w:val="center"/>
          </w:tcPr>
          <w:p w:rsidR="008A0E26" w:rsidRPr="004C4FCA" w:rsidRDefault="008A0E26" w:rsidP="00723D54">
            <w:pPr>
              <w:pStyle w:val="Tabletext"/>
            </w:pPr>
            <w:r w:rsidRPr="004C4FCA">
              <w:t>Most of identifiers are mainly assigned for objects, but not for the logical objects. SSCC can be assigned for the shipping container and SGLN can be assigned only for the location.</w:t>
            </w:r>
          </w:p>
        </w:tc>
        <w:tc>
          <w:tcPr>
            <w:tcW w:w="2609" w:type="dxa"/>
            <w:tcBorders>
              <w:top w:val="single" w:sz="12" w:space="0" w:color="auto"/>
            </w:tcBorders>
            <w:vAlign w:val="center"/>
          </w:tcPr>
          <w:p w:rsidR="008A0E26" w:rsidRPr="004C4FCA" w:rsidRDefault="008A0E26" w:rsidP="00723D54">
            <w:pPr>
              <w:pStyle w:val="Tabletext"/>
            </w:pPr>
            <w:r w:rsidRPr="004C4FCA">
              <w:t>Registered issuing agencies may issue identifiers and hierarchical structure of issuing agencies is provided.</w:t>
            </w:r>
          </w:p>
        </w:tc>
        <w:tc>
          <w:tcPr>
            <w:tcW w:w="2609" w:type="dxa"/>
            <w:tcBorders>
              <w:top w:val="single" w:sz="12" w:space="0" w:color="auto"/>
            </w:tcBorders>
            <w:vAlign w:val="center"/>
          </w:tcPr>
          <w:p w:rsidR="008A0E26" w:rsidRPr="004C4FCA" w:rsidRDefault="008A0E26" w:rsidP="00723D54">
            <w:pPr>
              <w:pStyle w:val="Tabletext"/>
            </w:pPr>
            <w:r w:rsidRPr="004C4FCA">
              <w:t>Each identifier is assured to be globally unique.</w:t>
            </w:r>
          </w:p>
        </w:tc>
      </w:tr>
      <w:tr w:rsidR="008A0E26" w:rsidRPr="004C4FCA" w:rsidTr="00723D54">
        <w:trPr>
          <w:jc w:val="center"/>
        </w:trPr>
        <w:tc>
          <w:tcPr>
            <w:tcW w:w="1874" w:type="dxa"/>
            <w:vAlign w:val="center"/>
          </w:tcPr>
          <w:p w:rsidR="008A0E26" w:rsidRPr="004C4FCA" w:rsidRDefault="008A0E26" w:rsidP="00723D54">
            <w:pPr>
              <w:pStyle w:val="Tabletext"/>
            </w:pPr>
            <w:r w:rsidRPr="004C4FCA">
              <w:t>ISO/IEC 15459-x</w:t>
            </w:r>
          </w:p>
        </w:tc>
        <w:tc>
          <w:tcPr>
            <w:tcW w:w="2609" w:type="dxa"/>
            <w:vAlign w:val="center"/>
          </w:tcPr>
          <w:p w:rsidR="008A0E26" w:rsidRPr="004C4FCA" w:rsidRDefault="008A0E26" w:rsidP="00723D54">
            <w:pPr>
              <w:pStyle w:val="Tabletext"/>
            </w:pPr>
            <w:r w:rsidRPr="004C4FCA">
              <w:t>Identifiers are mainly assigned for objects, but not places. Since this ID scheme is designed for ID tags, it is impossible to assign the identifier to any logical objects.</w:t>
            </w:r>
          </w:p>
        </w:tc>
        <w:tc>
          <w:tcPr>
            <w:tcW w:w="2609" w:type="dxa"/>
            <w:vAlign w:val="center"/>
          </w:tcPr>
          <w:p w:rsidR="008A0E26" w:rsidRPr="004C4FCA" w:rsidRDefault="008A0E26" w:rsidP="00723D54">
            <w:pPr>
              <w:pStyle w:val="Tabletext"/>
            </w:pPr>
            <w:r w:rsidRPr="004C4FCA">
              <w:t>Registered issuing agencies may issue identifiers and hierarchical structure of issuing agencies is provided.</w:t>
            </w:r>
          </w:p>
        </w:tc>
        <w:tc>
          <w:tcPr>
            <w:tcW w:w="2609" w:type="dxa"/>
            <w:vAlign w:val="center"/>
          </w:tcPr>
          <w:p w:rsidR="008A0E26" w:rsidRPr="004C4FCA" w:rsidRDefault="008A0E26" w:rsidP="00723D54">
            <w:pPr>
              <w:pStyle w:val="Tabletext"/>
            </w:pPr>
            <w:r w:rsidRPr="004C4FCA">
              <w:t>Each identifier is assured to be globally unique.</w:t>
            </w:r>
          </w:p>
        </w:tc>
      </w:tr>
      <w:tr w:rsidR="008A0E26" w:rsidRPr="004C4FCA" w:rsidTr="00723D54">
        <w:trPr>
          <w:jc w:val="center"/>
        </w:trPr>
        <w:tc>
          <w:tcPr>
            <w:tcW w:w="1874" w:type="dxa"/>
            <w:vAlign w:val="center"/>
          </w:tcPr>
          <w:p w:rsidR="008A0E26" w:rsidRPr="004C4FCA" w:rsidRDefault="008A0E26" w:rsidP="00723D54">
            <w:pPr>
              <w:pStyle w:val="Tabletext"/>
            </w:pPr>
            <w:r w:rsidRPr="004C4FCA">
              <w:t>ISO 6709</w:t>
            </w:r>
          </w:p>
        </w:tc>
        <w:tc>
          <w:tcPr>
            <w:tcW w:w="2609" w:type="dxa"/>
            <w:vAlign w:val="center"/>
          </w:tcPr>
          <w:p w:rsidR="008A0E26" w:rsidRPr="004C4FCA" w:rsidRDefault="008A0E26" w:rsidP="00723D54">
            <w:pPr>
              <w:pStyle w:val="Tabletext"/>
            </w:pPr>
            <w:r w:rsidRPr="004C4FCA">
              <w:t>Identifiers are assigned for geographic point locations. This identifier cannot be assigned to any objects that move around.</w:t>
            </w:r>
          </w:p>
        </w:tc>
        <w:tc>
          <w:tcPr>
            <w:tcW w:w="2609" w:type="dxa"/>
            <w:vAlign w:val="center"/>
          </w:tcPr>
          <w:p w:rsidR="008A0E26" w:rsidRPr="004C4FCA" w:rsidRDefault="008A0E26" w:rsidP="00723D54">
            <w:pPr>
              <w:pStyle w:val="Tabletext"/>
            </w:pPr>
            <w:r w:rsidRPr="004C4FCA">
              <w:t>It is a representation for identifying geographic point locations, thus no one can issue the identifiers.</w:t>
            </w:r>
          </w:p>
        </w:tc>
        <w:tc>
          <w:tcPr>
            <w:tcW w:w="2609" w:type="dxa"/>
            <w:vAlign w:val="center"/>
          </w:tcPr>
          <w:p w:rsidR="008A0E26" w:rsidRPr="004C4FCA" w:rsidRDefault="008A0E26" w:rsidP="00723D54">
            <w:pPr>
              <w:pStyle w:val="Tabletext"/>
            </w:pPr>
            <w:r w:rsidRPr="004C4FCA">
              <w:t>Each identifier is assured to be globally unique.</w:t>
            </w:r>
          </w:p>
        </w:tc>
      </w:tr>
      <w:tr w:rsidR="008A0E26" w:rsidRPr="004C4FCA" w:rsidTr="00723D54">
        <w:trPr>
          <w:jc w:val="center"/>
        </w:trPr>
        <w:tc>
          <w:tcPr>
            <w:tcW w:w="1874" w:type="dxa"/>
            <w:vAlign w:val="center"/>
          </w:tcPr>
          <w:p w:rsidR="008A0E26" w:rsidRPr="004C4FCA" w:rsidRDefault="008A0E26" w:rsidP="00723D54">
            <w:pPr>
              <w:pStyle w:val="Tabletext"/>
            </w:pPr>
            <w:r w:rsidRPr="004C4FCA">
              <w:t>ISBN</w:t>
            </w:r>
          </w:p>
        </w:tc>
        <w:tc>
          <w:tcPr>
            <w:tcW w:w="2609" w:type="dxa"/>
            <w:vAlign w:val="center"/>
          </w:tcPr>
          <w:p w:rsidR="008A0E26" w:rsidRPr="004C4FCA" w:rsidRDefault="008A0E26" w:rsidP="00723D54">
            <w:pPr>
              <w:pStyle w:val="Tabletext"/>
            </w:pPr>
            <w:r w:rsidRPr="004C4FCA">
              <w:t xml:space="preserve">ISBN numbers are assigned only for books and physical publications. </w:t>
            </w:r>
            <w:r w:rsidRPr="004C4FCA">
              <w:lastRenderedPageBreak/>
              <w:t>ISBN numbers are not assignable for any logical objects and other physical objects.</w:t>
            </w:r>
          </w:p>
        </w:tc>
        <w:tc>
          <w:tcPr>
            <w:tcW w:w="2609" w:type="dxa"/>
            <w:vAlign w:val="center"/>
          </w:tcPr>
          <w:p w:rsidR="008A0E26" w:rsidRPr="004C4FCA" w:rsidRDefault="008A0E26" w:rsidP="00723D54">
            <w:pPr>
              <w:pStyle w:val="Tabletext"/>
            </w:pPr>
            <w:r w:rsidRPr="004C4FCA">
              <w:lastRenderedPageBreak/>
              <w:t xml:space="preserve">Only affiliated organizations (sometimes national organizations) </w:t>
            </w:r>
            <w:r w:rsidRPr="004C4FCA">
              <w:lastRenderedPageBreak/>
              <w:t>that manage books in the region or country may issue the ISBN numbers.</w:t>
            </w:r>
          </w:p>
        </w:tc>
        <w:tc>
          <w:tcPr>
            <w:tcW w:w="2609" w:type="dxa"/>
            <w:vAlign w:val="center"/>
          </w:tcPr>
          <w:p w:rsidR="008A0E26" w:rsidRPr="004C4FCA" w:rsidRDefault="008A0E26" w:rsidP="00723D54">
            <w:pPr>
              <w:pStyle w:val="Tabletext"/>
            </w:pPr>
            <w:r w:rsidRPr="004C4FCA">
              <w:lastRenderedPageBreak/>
              <w:t>Identifiers are assured to be globally unique.</w:t>
            </w:r>
          </w:p>
        </w:tc>
      </w:tr>
      <w:tr w:rsidR="008A0E26" w:rsidRPr="004C4FCA" w:rsidTr="00723D54">
        <w:trPr>
          <w:jc w:val="center"/>
        </w:trPr>
        <w:tc>
          <w:tcPr>
            <w:tcW w:w="1874" w:type="dxa"/>
            <w:vAlign w:val="center"/>
          </w:tcPr>
          <w:p w:rsidR="008A0E26" w:rsidRPr="004C4FCA" w:rsidRDefault="008A0E26" w:rsidP="00723D54">
            <w:pPr>
              <w:pStyle w:val="Tabletext"/>
            </w:pPr>
            <w:r w:rsidRPr="004C4FCA">
              <w:lastRenderedPageBreak/>
              <w:t>ISSN</w:t>
            </w:r>
          </w:p>
        </w:tc>
        <w:tc>
          <w:tcPr>
            <w:tcW w:w="2609" w:type="dxa"/>
            <w:vAlign w:val="center"/>
          </w:tcPr>
          <w:p w:rsidR="008A0E26" w:rsidRPr="004C4FCA" w:rsidRDefault="008A0E26" w:rsidP="00723D54">
            <w:pPr>
              <w:pStyle w:val="Tabletext"/>
            </w:pPr>
            <w:r w:rsidRPr="004C4FCA">
              <w:t>ISSN numbers are assigned only for serial publications. ISSN numbers are not assignable for any other logical or physical objects.</w:t>
            </w:r>
          </w:p>
        </w:tc>
        <w:tc>
          <w:tcPr>
            <w:tcW w:w="2609" w:type="dxa"/>
            <w:vAlign w:val="center"/>
          </w:tcPr>
          <w:p w:rsidR="008A0E26" w:rsidRPr="004C4FCA" w:rsidRDefault="008A0E26" w:rsidP="00723D54">
            <w:pPr>
              <w:pStyle w:val="Tabletext"/>
            </w:pPr>
            <w:r w:rsidRPr="004C4FCA">
              <w:t>Only affiliated organizations (sometimes national organizations) that manage serial publications in the region or country may issue the ISSN numbers.</w:t>
            </w:r>
          </w:p>
        </w:tc>
        <w:tc>
          <w:tcPr>
            <w:tcW w:w="2609" w:type="dxa"/>
            <w:vAlign w:val="center"/>
          </w:tcPr>
          <w:p w:rsidR="008A0E26" w:rsidRPr="004C4FCA" w:rsidRDefault="008A0E26" w:rsidP="00723D54">
            <w:pPr>
              <w:pStyle w:val="Tabletext"/>
            </w:pPr>
            <w:r w:rsidRPr="004C4FCA">
              <w:t>Identifiers are assured to be globally unique.</w:t>
            </w:r>
          </w:p>
        </w:tc>
      </w:tr>
      <w:tr w:rsidR="008A0E26" w:rsidRPr="004C4FCA" w:rsidTr="00723D54">
        <w:trPr>
          <w:jc w:val="center"/>
        </w:trPr>
        <w:tc>
          <w:tcPr>
            <w:tcW w:w="1874" w:type="dxa"/>
            <w:vAlign w:val="center"/>
          </w:tcPr>
          <w:p w:rsidR="008A0E26" w:rsidRPr="004C4FCA" w:rsidRDefault="008A0E26" w:rsidP="00723D54">
            <w:pPr>
              <w:pStyle w:val="Tabletext"/>
            </w:pPr>
            <w:r w:rsidRPr="004C4FCA">
              <w:t>UUID</w:t>
            </w:r>
          </w:p>
        </w:tc>
        <w:tc>
          <w:tcPr>
            <w:tcW w:w="2609" w:type="dxa"/>
            <w:vAlign w:val="center"/>
          </w:tcPr>
          <w:p w:rsidR="008A0E26" w:rsidRPr="004C4FCA" w:rsidRDefault="008A0E26" w:rsidP="00723D54">
            <w:pPr>
              <w:pStyle w:val="Tabletext"/>
            </w:pPr>
            <w:r w:rsidRPr="004C4FCA">
              <w:t>Identifiers can be assigned for everything that can be identified.</w:t>
            </w:r>
          </w:p>
        </w:tc>
        <w:tc>
          <w:tcPr>
            <w:tcW w:w="2609" w:type="dxa"/>
            <w:vAlign w:val="center"/>
          </w:tcPr>
          <w:p w:rsidR="008A0E26" w:rsidRPr="004C4FCA" w:rsidRDefault="008A0E26" w:rsidP="00723D54">
            <w:pPr>
              <w:pStyle w:val="Tabletext"/>
            </w:pPr>
            <w:r w:rsidRPr="004C4FCA">
              <w:t>Individual users or programs may issue identifiers. Since central coordination is difficult in this ID scheme, it is not suitable for organizations which want to control issuing of identifiers from the fixed numbering space that can freely be managed by the organization to hierarchically manage products.</w:t>
            </w:r>
          </w:p>
        </w:tc>
        <w:tc>
          <w:tcPr>
            <w:tcW w:w="2609" w:type="dxa"/>
            <w:vAlign w:val="center"/>
          </w:tcPr>
          <w:p w:rsidR="008A0E26" w:rsidRPr="004C4FCA" w:rsidRDefault="008A0E26" w:rsidP="00723D54">
            <w:pPr>
              <w:pStyle w:val="Tabletext"/>
            </w:pPr>
            <w:r w:rsidRPr="004C4FCA">
              <w:t xml:space="preserve">Each identifier is almost assured to be globally unique, but there are some possibilities of collisions (except if the UUID is registered as </w:t>
            </w:r>
            <w:proofErr w:type="gramStart"/>
            <w:r w:rsidRPr="004C4FCA">
              <w:t>an</w:t>
            </w:r>
            <w:proofErr w:type="gramEnd"/>
            <w:r w:rsidRPr="004C4FCA">
              <w:t xml:space="preserve"> OID).</w:t>
            </w:r>
          </w:p>
        </w:tc>
      </w:tr>
      <w:tr w:rsidR="008A0E26" w:rsidRPr="004C4FCA" w:rsidTr="00723D54">
        <w:trPr>
          <w:jc w:val="center"/>
        </w:trPr>
        <w:tc>
          <w:tcPr>
            <w:tcW w:w="1874" w:type="dxa"/>
            <w:vAlign w:val="center"/>
          </w:tcPr>
          <w:p w:rsidR="008A0E26" w:rsidRPr="004C4FCA" w:rsidRDefault="008A0E26" w:rsidP="00723D54">
            <w:pPr>
              <w:pStyle w:val="Tabletext"/>
            </w:pPr>
            <w:r w:rsidRPr="004C4FCA">
              <w:t>ISO/IEC 15963</w:t>
            </w:r>
          </w:p>
        </w:tc>
        <w:tc>
          <w:tcPr>
            <w:tcW w:w="2609" w:type="dxa"/>
            <w:vAlign w:val="center"/>
          </w:tcPr>
          <w:p w:rsidR="008A0E26" w:rsidRPr="004C4FCA" w:rsidRDefault="008A0E26" w:rsidP="00723D54">
            <w:pPr>
              <w:pStyle w:val="Tabletext"/>
            </w:pPr>
            <w:r w:rsidRPr="004C4FCA">
              <w:t>Identifiers are mainly assigned for objects, but not places. Since this ID scheme is designed for RFID tags, it is impossible to assign the identifier to any logical objects.</w:t>
            </w:r>
          </w:p>
        </w:tc>
        <w:tc>
          <w:tcPr>
            <w:tcW w:w="2609" w:type="dxa"/>
            <w:vAlign w:val="center"/>
          </w:tcPr>
          <w:p w:rsidR="008A0E26" w:rsidRPr="004C4FCA" w:rsidRDefault="008A0E26" w:rsidP="00723D54">
            <w:pPr>
              <w:pStyle w:val="Tabletext"/>
            </w:pPr>
            <w:r w:rsidRPr="004C4FCA">
              <w:t>This identifier is always written into RFID tag when tag chip manufacturer produce RFID tag and only tag chip manufacturer can issues identifier.</w:t>
            </w:r>
          </w:p>
        </w:tc>
        <w:tc>
          <w:tcPr>
            <w:tcW w:w="2609" w:type="dxa"/>
            <w:vAlign w:val="center"/>
          </w:tcPr>
          <w:p w:rsidR="008A0E26" w:rsidRPr="004C4FCA" w:rsidRDefault="008A0E26" w:rsidP="00723D54">
            <w:pPr>
              <w:pStyle w:val="Tabletext"/>
            </w:pPr>
            <w:r w:rsidRPr="004C4FCA">
              <w:t>Each identifier is assured to be globally unique.</w:t>
            </w:r>
          </w:p>
        </w:tc>
      </w:tr>
      <w:tr w:rsidR="008A0E26" w:rsidRPr="004C4FCA" w:rsidTr="00723D54">
        <w:trPr>
          <w:jc w:val="center"/>
        </w:trPr>
        <w:tc>
          <w:tcPr>
            <w:tcW w:w="1874" w:type="dxa"/>
            <w:vAlign w:val="center"/>
          </w:tcPr>
          <w:p w:rsidR="008A0E26" w:rsidRPr="004C4FCA" w:rsidRDefault="008A0E26" w:rsidP="00723D54">
            <w:pPr>
              <w:pStyle w:val="Tabletext"/>
            </w:pPr>
            <w:r w:rsidRPr="004C4FCA">
              <w:t>ISO/IEC 11784</w:t>
            </w:r>
          </w:p>
        </w:tc>
        <w:tc>
          <w:tcPr>
            <w:tcW w:w="2609" w:type="dxa"/>
            <w:vAlign w:val="center"/>
          </w:tcPr>
          <w:p w:rsidR="008A0E26" w:rsidRPr="004C4FCA" w:rsidRDefault="008A0E26" w:rsidP="00723D54">
            <w:pPr>
              <w:pStyle w:val="Tabletext"/>
              <w:rPr>
                <w:lang w:eastAsia="ko-KR"/>
              </w:rPr>
            </w:pPr>
            <w:r w:rsidRPr="004C4FCA">
              <w:t>Identifiers are assigned only for animals</w:t>
            </w:r>
            <w:r w:rsidRPr="004C4FCA">
              <w:rPr>
                <w:lang w:eastAsia="ko-KR"/>
              </w:rPr>
              <w:t>.</w:t>
            </w:r>
          </w:p>
        </w:tc>
        <w:tc>
          <w:tcPr>
            <w:tcW w:w="2609" w:type="dxa"/>
            <w:vAlign w:val="center"/>
          </w:tcPr>
          <w:p w:rsidR="008A0E26" w:rsidRPr="004C4FCA" w:rsidRDefault="008A0E26" w:rsidP="00723D54">
            <w:pPr>
              <w:pStyle w:val="Tabletext"/>
            </w:pPr>
            <w:r w:rsidRPr="004C4FCA">
              <w:t>Registered issuing agencies may issue identifiers and hierarchical structure of issuing agencies is provided.</w:t>
            </w:r>
          </w:p>
        </w:tc>
        <w:tc>
          <w:tcPr>
            <w:tcW w:w="2609" w:type="dxa"/>
            <w:vAlign w:val="center"/>
          </w:tcPr>
          <w:p w:rsidR="008A0E26" w:rsidRPr="004C4FCA" w:rsidRDefault="008A0E26" w:rsidP="00723D54">
            <w:pPr>
              <w:pStyle w:val="Tabletext"/>
            </w:pPr>
            <w:r w:rsidRPr="004C4FCA">
              <w:t>Each identifier is assured to be globally unique.</w:t>
            </w:r>
          </w:p>
        </w:tc>
      </w:tr>
      <w:tr w:rsidR="008A0E26" w:rsidRPr="004C4FCA" w:rsidTr="00723D54">
        <w:trPr>
          <w:jc w:val="center"/>
        </w:trPr>
        <w:tc>
          <w:tcPr>
            <w:tcW w:w="1874" w:type="dxa"/>
            <w:tcBorders>
              <w:bottom w:val="single" w:sz="12" w:space="0" w:color="auto"/>
            </w:tcBorders>
            <w:vAlign w:val="center"/>
          </w:tcPr>
          <w:p w:rsidR="008A0E26" w:rsidRPr="004C4FCA" w:rsidRDefault="008A0E26" w:rsidP="00723D54">
            <w:pPr>
              <w:pStyle w:val="Tabletext"/>
              <w:rPr>
                <w:b/>
              </w:rPr>
            </w:pPr>
            <w:r w:rsidRPr="004C4FCA">
              <w:rPr>
                <w:strike/>
                <w:lang w:eastAsia="ja-JP"/>
              </w:rPr>
              <w:t>ucode</w:t>
            </w:r>
            <w:r w:rsidRPr="004C4FCA">
              <w:rPr>
                <w:lang w:eastAsia="ja-JP"/>
              </w:rPr>
              <w:t xml:space="preserve"> </w:t>
            </w:r>
            <w:r w:rsidRPr="004C4FCA">
              <w:rPr>
                <w:lang w:eastAsia="ko-KR"/>
              </w:rPr>
              <w:t>Identifier scheme defined in this Recommendation</w:t>
            </w:r>
            <w:r w:rsidRPr="004C4FCA">
              <w:rPr>
                <w:rStyle w:val="a6"/>
                <w:b/>
              </w:rPr>
              <w:t xml:space="preserve"> </w:t>
            </w:r>
            <w:r w:rsidRPr="004C4FCA">
              <w:rPr>
                <w:rStyle w:val="a6"/>
                <w:b/>
              </w:rPr>
              <w:footnoteReference w:id="16"/>
            </w:r>
          </w:p>
        </w:tc>
        <w:tc>
          <w:tcPr>
            <w:tcW w:w="2609" w:type="dxa"/>
            <w:tcBorders>
              <w:bottom w:val="single" w:sz="12" w:space="0" w:color="auto"/>
            </w:tcBorders>
            <w:vAlign w:val="center"/>
          </w:tcPr>
          <w:p w:rsidR="008A0E26" w:rsidRPr="004C4FCA" w:rsidRDefault="008A0E26" w:rsidP="00723D54">
            <w:pPr>
              <w:pStyle w:val="Tabletext"/>
            </w:pPr>
            <w:proofErr w:type="gramStart"/>
            <w:r w:rsidRPr="004C4FCA">
              <w:rPr>
                <w:strike/>
                <w:lang w:eastAsia="ja-JP"/>
              </w:rPr>
              <w:t>ucode</w:t>
            </w:r>
            <w:proofErr w:type="gramEnd"/>
            <w:r w:rsidRPr="004C4FCA">
              <w:rPr>
                <w:lang w:eastAsia="ja-JP"/>
              </w:rPr>
              <w:t xml:space="preserve"> </w:t>
            </w:r>
            <w:r w:rsidRPr="004C4FCA">
              <w:rPr>
                <w:lang w:eastAsia="ko-KR"/>
              </w:rPr>
              <w:t>Identifier scheme defined in this Recommendation</w:t>
            </w:r>
            <w:r w:rsidRPr="004C4FCA">
              <w:t xml:space="preserve"> can be assigned for everything that can be identified.</w:t>
            </w:r>
          </w:p>
        </w:tc>
        <w:tc>
          <w:tcPr>
            <w:tcW w:w="2609" w:type="dxa"/>
            <w:tcBorders>
              <w:bottom w:val="single" w:sz="12" w:space="0" w:color="auto"/>
            </w:tcBorders>
            <w:vAlign w:val="center"/>
          </w:tcPr>
          <w:p w:rsidR="008A0E26" w:rsidRPr="004C4FCA" w:rsidRDefault="008A0E26" w:rsidP="00723D54">
            <w:pPr>
              <w:pStyle w:val="Tabletext"/>
            </w:pPr>
            <w:r w:rsidRPr="004C4FCA">
              <w:t>Registered issuing agencies may issue identifiers and hierarchical structure of issuing agencies is provided.</w:t>
            </w:r>
          </w:p>
        </w:tc>
        <w:tc>
          <w:tcPr>
            <w:tcW w:w="2609" w:type="dxa"/>
            <w:tcBorders>
              <w:bottom w:val="single" w:sz="12" w:space="0" w:color="auto"/>
            </w:tcBorders>
            <w:vAlign w:val="center"/>
          </w:tcPr>
          <w:p w:rsidR="008A0E26" w:rsidRPr="004C4FCA" w:rsidRDefault="008A0E26" w:rsidP="00723D54">
            <w:pPr>
              <w:pStyle w:val="Tabletext"/>
            </w:pPr>
            <w:r w:rsidRPr="004C4FCA">
              <w:t>Each identifier is assured to be globally unique.</w:t>
            </w:r>
          </w:p>
        </w:tc>
      </w:tr>
    </w:tbl>
    <w:p w:rsidR="008A0E26" w:rsidRPr="003A4559" w:rsidRDefault="008A0E26" w:rsidP="00BE632A">
      <w:pPr>
        <w:keepNext/>
        <w:keepLines/>
        <w:spacing w:before="160"/>
        <w:outlineLvl w:val="2"/>
        <w:rPr>
          <w:b/>
          <w:bCs/>
          <w:lang w:eastAsia="ko-KR"/>
        </w:rPr>
      </w:pPr>
      <w:bookmarkStart w:id="50" w:name="_Toc136149880"/>
      <w:r w:rsidRPr="003A4559">
        <w:rPr>
          <w:b/>
          <w:bCs/>
          <w:lang w:eastAsia="ko-KR"/>
        </w:rPr>
        <w:t>I.4.3</w:t>
      </w:r>
      <w:r w:rsidRPr="003A4559">
        <w:rPr>
          <w:b/>
          <w:bCs/>
          <w:lang w:eastAsia="ko-KR"/>
        </w:rPr>
        <w:tab/>
        <w:t>Summary</w:t>
      </w:r>
      <w:bookmarkEnd w:id="50"/>
    </w:p>
    <w:p w:rsidR="008A0E26" w:rsidRPr="003A4559" w:rsidRDefault="008A0E26" w:rsidP="00BE632A">
      <w:pPr>
        <w:rPr>
          <w:lang w:eastAsia="ko-KR"/>
        </w:rPr>
      </w:pPr>
      <w:r w:rsidRPr="003A4559">
        <w:rPr>
          <w:lang w:eastAsia="ko-KR"/>
        </w:rPr>
        <w:t xml:space="preserve">Table I.2 summarizes the information in the preceding clauses. According to this investigation, it is considered that no existing ID scheme </w:t>
      </w:r>
      <w:r w:rsidRPr="003A4559">
        <w:rPr>
          <w:lang w:eastAsia="ja-JP"/>
        </w:rPr>
        <w:t xml:space="preserve">other than </w:t>
      </w:r>
      <w:r w:rsidRPr="00FF1CE4">
        <w:rPr>
          <w:strike/>
          <w:lang w:eastAsia="ja-JP"/>
        </w:rPr>
        <w:t>ucode</w:t>
      </w:r>
      <w:r>
        <w:rPr>
          <w:lang w:eastAsia="ja-JP"/>
        </w:rPr>
        <w:t xml:space="preserve"> i</w:t>
      </w:r>
      <w:r w:rsidRPr="008B4DD0">
        <w:rPr>
          <w:lang w:eastAsia="ko-KR"/>
        </w:rPr>
        <w:t>dentifier scheme defined in this Recommendation</w:t>
      </w:r>
      <w:r w:rsidRPr="003A4559">
        <w:rPr>
          <w:lang w:eastAsia="ja-JP"/>
        </w:rPr>
        <w:t xml:space="preserve"> </w:t>
      </w:r>
      <w:r w:rsidRPr="003A4559">
        <w:rPr>
          <w:lang w:eastAsia="ko-KR"/>
        </w:rPr>
        <w:t>satisfies all the requirements described in ITU-T F.771.</w:t>
      </w:r>
    </w:p>
    <w:p w:rsidR="008A0E26" w:rsidRPr="003A4559" w:rsidRDefault="008A0E26" w:rsidP="00BE632A">
      <w:pPr>
        <w:keepNext/>
        <w:keepLines/>
        <w:spacing w:before="360" w:after="120"/>
        <w:jc w:val="center"/>
        <w:rPr>
          <w:b/>
          <w:lang w:eastAsia="ko-KR"/>
        </w:rPr>
      </w:pPr>
      <w:r w:rsidRPr="003A4559">
        <w:rPr>
          <w:b/>
          <w:lang w:eastAsia="ko-KR"/>
        </w:rPr>
        <w:lastRenderedPageBreak/>
        <w:t>Table I.2: Summary of analysis</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A0"/>
      </w:tblPr>
      <w:tblGrid>
        <w:gridCol w:w="1885"/>
        <w:gridCol w:w="974"/>
        <w:gridCol w:w="974"/>
        <w:gridCol w:w="974"/>
      </w:tblGrid>
      <w:tr w:rsidR="008A0E26" w:rsidRPr="004C4FCA" w:rsidTr="00723D54">
        <w:trPr>
          <w:tblHeader/>
          <w:jc w:val="center"/>
        </w:trPr>
        <w:tc>
          <w:tcPr>
            <w:tcW w:w="1885" w:type="dxa"/>
            <w:tcBorders>
              <w:top w:val="single" w:sz="12" w:space="0" w:color="auto"/>
              <w:bottom w:val="single" w:sz="12" w:space="0" w:color="auto"/>
            </w:tcBorders>
            <w:vAlign w:val="center"/>
          </w:tcPr>
          <w:p w:rsidR="008A0E26" w:rsidRPr="004C4FCA" w:rsidRDefault="008A0E26" w:rsidP="00723D54">
            <w:pPr>
              <w:pStyle w:val="Tablehead"/>
            </w:pPr>
          </w:p>
        </w:tc>
        <w:tc>
          <w:tcPr>
            <w:tcW w:w="974" w:type="dxa"/>
            <w:tcBorders>
              <w:top w:val="single" w:sz="12" w:space="0" w:color="auto"/>
              <w:bottom w:val="single" w:sz="12" w:space="0" w:color="auto"/>
            </w:tcBorders>
            <w:vAlign w:val="center"/>
          </w:tcPr>
          <w:p w:rsidR="008A0E26" w:rsidRPr="004C4FCA" w:rsidRDefault="008A0E26" w:rsidP="00723D54">
            <w:pPr>
              <w:pStyle w:val="Tablehead"/>
            </w:pPr>
            <w:r w:rsidRPr="004C4FCA">
              <w:t>ID-002</w:t>
            </w:r>
          </w:p>
        </w:tc>
        <w:tc>
          <w:tcPr>
            <w:tcW w:w="974" w:type="dxa"/>
            <w:tcBorders>
              <w:top w:val="single" w:sz="12" w:space="0" w:color="auto"/>
              <w:bottom w:val="single" w:sz="12" w:space="0" w:color="auto"/>
            </w:tcBorders>
            <w:vAlign w:val="center"/>
          </w:tcPr>
          <w:p w:rsidR="008A0E26" w:rsidRPr="004C4FCA" w:rsidRDefault="008A0E26" w:rsidP="00723D54">
            <w:pPr>
              <w:pStyle w:val="Tablehead"/>
            </w:pPr>
            <w:r w:rsidRPr="004C4FCA">
              <w:t>ID-003</w:t>
            </w:r>
          </w:p>
        </w:tc>
        <w:tc>
          <w:tcPr>
            <w:tcW w:w="974" w:type="dxa"/>
            <w:tcBorders>
              <w:top w:val="single" w:sz="12" w:space="0" w:color="auto"/>
              <w:bottom w:val="single" w:sz="12" w:space="0" w:color="auto"/>
            </w:tcBorders>
            <w:vAlign w:val="center"/>
          </w:tcPr>
          <w:p w:rsidR="008A0E26" w:rsidRPr="004C4FCA" w:rsidRDefault="008A0E26" w:rsidP="00723D54">
            <w:pPr>
              <w:pStyle w:val="Tablehead"/>
            </w:pPr>
            <w:r w:rsidRPr="004C4FCA">
              <w:t>ID-004</w:t>
            </w:r>
          </w:p>
        </w:tc>
      </w:tr>
      <w:tr w:rsidR="008A0E26" w:rsidRPr="004C4FCA" w:rsidTr="00723D54">
        <w:trPr>
          <w:jc w:val="center"/>
        </w:trPr>
        <w:tc>
          <w:tcPr>
            <w:tcW w:w="1885" w:type="dxa"/>
            <w:tcBorders>
              <w:top w:val="single" w:sz="12" w:space="0" w:color="auto"/>
            </w:tcBorders>
            <w:vAlign w:val="center"/>
          </w:tcPr>
          <w:p w:rsidR="008A0E26" w:rsidRPr="004C4FCA" w:rsidRDefault="008A0E26" w:rsidP="00723D54">
            <w:pPr>
              <w:pStyle w:val="Tabletext"/>
            </w:pPr>
            <w:r w:rsidRPr="004C4FCA">
              <w:t>EPC</w:t>
            </w:r>
          </w:p>
        </w:tc>
        <w:tc>
          <w:tcPr>
            <w:tcW w:w="974" w:type="dxa"/>
            <w:tcBorders>
              <w:top w:val="single" w:sz="12" w:space="0" w:color="auto"/>
            </w:tcBorders>
            <w:vAlign w:val="center"/>
          </w:tcPr>
          <w:p w:rsidR="008A0E26" w:rsidRPr="004C4FCA" w:rsidRDefault="008A0E26" w:rsidP="00723D54">
            <w:pPr>
              <w:pStyle w:val="Tabletext"/>
              <w:jc w:val="center"/>
            </w:pPr>
            <w:r w:rsidRPr="004C4FCA">
              <w:t>U</w:t>
            </w:r>
          </w:p>
        </w:tc>
        <w:tc>
          <w:tcPr>
            <w:tcW w:w="974" w:type="dxa"/>
            <w:tcBorders>
              <w:top w:val="single" w:sz="12" w:space="0" w:color="auto"/>
            </w:tcBorders>
            <w:vAlign w:val="center"/>
          </w:tcPr>
          <w:p w:rsidR="008A0E26" w:rsidRPr="004C4FCA" w:rsidRDefault="008A0E26" w:rsidP="00723D54">
            <w:pPr>
              <w:pStyle w:val="Tabletext"/>
              <w:jc w:val="center"/>
            </w:pPr>
            <w:r w:rsidRPr="004C4FCA">
              <w:t>S</w:t>
            </w:r>
          </w:p>
        </w:tc>
        <w:tc>
          <w:tcPr>
            <w:tcW w:w="974" w:type="dxa"/>
            <w:tcBorders>
              <w:top w:val="single" w:sz="12" w:space="0" w:color="auto"/>
            </w:tcBorders>
            <w:vAlign w:val="center"/>
          </w:tcPr>
          <w:p w:rsidR="008A0E26" w:rsidRPr="004C4FCA" w:rsidRDefault="008A0E26" w:rsidP="00723D54">
            <w:pPr>
              <w:pStyle w:val="Tabletext"/>
              <w:jc w:val="center"/>
            </w:pPr>
            <w:r w:rsidRPr="004C4FCA">
              <w:t>S</w:t>
            </w:r>
          </w:p>
        </w:tc>
      </w:tr>
      <w:tr w:rsidR="008A0E26" w:rsidRPr="004C4FCA" w:rsidTr="00723D54">
        <w:trPr>
          <w:jc w:val="center"/>
        </w:trPr>
        <w:tc>
          <w:tcPr>
            <w:tcW w:w="1885" w:type="dxa"/>
            <w:vAlign w:val="center"/>
          </w:tcPr>
          <w:p w:rsidR="008A0E26" w:rsidRPr="004C4FCA" w:rsidRDefault="008A0E26" w:rsidP="00723D54">
            <w:pPr>
              <w:pStyle w:val="Tabletext"/>
            </w:pPr>
            <w:r w:rsidRPr="004C4FCA">
              <w:t>ISO/IEC 15459-x</w:t>
            </w:r>
          </w:p>
        </w:tc>
        <w:tc>
          <w:tcPr>
            <w:tcW w:w="974" w:type="dxa"/>
            <w:vAlign w:val="center"/>
          </w:tcPr>
          <w:p w:rsidR="008A0E26" w:rsidRPr="004C4FCA" w:rsidRDefault="008A0E26" w:rsidP="00723D54">
            <w:pPr>
              <w:pStyle w:val="Tabletext"/>
              <w:jc w:val="center"/>
            </w:pPr>
            <w:r w:rsidRPr="004C4FCA">
              <w:t>U</w:t>
            </w:r>
          </w:p>
        </w:tc>
        <w:tc>
          <w:tcPr>
            <w:tcW w:w="974" w:type="dxa"/>
            <w:vAlign w:val="center"/>
          </w:tcPr>
          <w:p w:rsidR="008A0E26" w:rsidRPr="004C4FCA" w:rsidRDefault="008A0E26" w:rsidP="00723D54">
            <w:pPr>
              <w:pStyle w:val="Tabletext"/>
              <w:jc w:val="center"/>
            </w:pPr>
            <w:r w:rsidRPr="004C4FCA">
              <w:t>S</w:t>
            </w:r>
          </w:p>
        </w:tc>
        <w:tc>
          <w:tcPr>
            <w:tcW w:w="974" w:type="dxa"/>
            <w:vAlign w:val="center"/>
          </w:tcPr>
          <w:p w:rsidR="008A0E26" w:rsidRPr="004C4FCA" w:rsidRDefault="008A0E26" w:rsidP="00723D54">
            <w:pPr>
              <w:pStyle w:val="Tabletext"/>
              <w:jc w:val="center"/>
            </w:pPr>
            <w:r w:rsidRPr="004C4FCA">
              <w:t>S</w:t>
            </w:r>
          </w:p>
        </w:tc>
      </w:tr>
      <w:tr w:rsidR="008A0E26" w:rsidRPr="004C4FCA" w:rsidTr="00723D54">
        <w:trPr>
          <w:jc w:val="center"/>
        </w:trPr>
        <w:tc>
          <w:tcPr>
            <w:tcW w:w="1885" w:type="dxa"/>
            <w:vAlign w:val="center"/>
          </w:tcPr>
          <w:p w:rsidR="008A0E26" w:rsidRPr="004C4FCA" w:rsidRDefault="008A0E26" w:rsidP="00723D54">
            <w:pPr>
              <w:pStyle w:val="Tabletext"/>
            </w:pPr>
            <w:r w:rsidRPr="004C4FCA">
              <w:t>ISO 6709</w:t>
            </w:r>
          </w:p>
        </w:tc>
        <w:tc>
          <w:tcPr>
            <w:tcW w:w="974" w:type="dxa"/>
            <w:vAlign w:val="center"/>
          </w:tcPr>
          <w:p w:rsidR="008A0E26" w:rsidRPr="004C4FCA" w:rsidRDefault="008A0E26" w:rsidP="00723D54">
            <w:pPr>
              <w:pStyle w:val="Tabletext"/>
              <w:jc w:val="center"/>
            </w:pPr>
            <w:r w:rsidRPr="004C4FCA">
              <w:t>U</w:t>
            </w:r>
          </w:p>
        </w:tc>
        <w:tc>
          <w:tcPr>
            <w:tcW w:w="974" w:type="dxa"/>
            <w:vAlign w:val="center"/>
          </w:tcPr>
          <w:p w:rsidR="008A0E26" w:rsidRPr="004C4FCA" w:rsidRDefault="008A0E26" w:rsidP="00723D54">
            <w:pPr>
              <w:pStyle w:val="Tabletext"/>
              <w:jc w:val="center"/>
            </w:pPr>
            <w:r w:rsidRPr="004C4FCA">
              <w:t>U</w:t>
            </w:r>
          </w:p>
        </w:tc>
        <w:tc>
          <w:tcPr>
            <w:tcW w:w="974" w:type="dxa"/>
            <w:vAlign w:val="center"/>
          </w:tcPr>
          <w:p w:rsidR="008A0E26" w:rsidRPr="004C4FCA" w:rsidRDefault="008A0E26" w:rsidP="00723D54">
            <w:pPr>
              <w:pStyle w:val="Tabletext"/>
              <w:jc w:val="center"/>
            </w:pPr>
            <w:r w:rsidRPr="004C4FCA">
              <w:t>S</w:t>
            </w:r>
          </w:p>
        </w:tc>
      </w:tr>
      <w:tr w:rsidR="008A0E26" w:rsidRPr="004C4FCA" w:rsidTr="00723D54">
        <w:trPr>
          <w:jc w:val="center"/>
        </w:trPr>
        <w:tc>
          <w:tcPr>
            <w:tcW w:w="1885" w:type="dxa"/>
            <w:vAlign w:val="center"/>
          </w:tcPr>
          <w:p w:rsidR="008A0E26" w:rsidRPr="004C4FCA" w:rsidRDefault="008A0E26" w:rsidP="00723D54">
            <w:pPr>
              <w:pStyle w:val="Tabletext"/>
            </w:pPr>
            <w:r w:rsidRPr="004C4FCA">
              <w:t>ISBN</w:t>
            </w:r>
          </w:p>
        </w:tc>
        <w:tc>
          <w:tcPr>
            <w:tcW w:w="974" w:type="dxa"/>
            <w:vAlign w:val="center"/>
          </w:tcPr>
          <w:p w:rsidR="008A0E26" w:rsidRPr="004C4FCA" w:rsidRDefault="008A0E26" w:rsidP="00723D54">
            <w:pPr>
              <w:pStyle w:val="Tabletext"/>
              <w:jc w:val="center"/>
            </w:pPr>
            <w:r w:rsidRPr="004C4FCA">
              <w:t>U</w:t>
            </w:r>
          </w:p>
        </w:tc>
        <w:tc>
          <w:tcPr>
            <w:tcW w:w="974" w:type="dxa"/>
            <w:vAlign w:val="center"/>
          </w:tcPr>
          <w:p w:rsidR="008A0E26" w:rsidRPr="004C4FCA" w:rsidRDefault="008A0E26" w:rsidP="00723D54">
            <w:pPr>
              <w:pStyle w:val="Tabletext"/>
              <w:jc w:val="center"/>
            </w:pPr>
            <w:r w:rsidRPr="004C4FCA">
              <w:t>S</w:t>
            </w:r>
          </w:p>
        </w:tc>
        <w:tc>
          <w:tcPr>
            <w:tcW w:w="974" w:type="dxa"/>
            <w:vAlign w:val="center"/>
          </w:tcPr>
          <w:p w:rsidR="008A0E26" w:rsidRPr="004C4FCA" w:rsidRDefault="008A0E26" w:rsidP="00723D54">
            <w:pPr>
              <w:pStyle w:val="Tabletext"/>
              <w:jc w:val="center"/>
            </w:pPr>
            <w:r w:rsidRPr="004C4FCA">
              <w:t>S</w:t>
            </w:r>
          </w:p>
        </w:tc>
      </w:tr>
      <w:tr w:rsidR="008A0E26" w:rsidRPr="004C4FCA" w:rsidTr="00723D54">
        <w:trPr>
          <w:jc w:val="center"/>
        </w:trPr>
        <w:tc>
          <w:tcPr>
            <w:tcW w:w="1885" w:type="dxa"/>
            <w:vAlign w:val="center"/>
          </w:tcPr>
          <w:p w:rsidR="008A0E26" w:rsidRPr="004C4FCA" w:rsidRDefault="008A0E26" w:rsidP="00723D54">
            <w:pPr>
              <w:pStyle w:val="Tabletext"/>
            </w:pPr>
            <w:r w:rsidRPr="004C4FCA">
              <w:t>ISSN</w:t>
            </w:r>
          </w:p>
        </w:tc>
        <w:tc>
          <w:tcPr>
            <w:tcW w:w="974" w:type="dxa"/>
            <w:vAlign w:val="center"/>
          </w:tcPr>
          <w:p w:rsidR="008A0E26" w:rsidRPr="004C4FCA" w:rsidRDefault="008A0E26" w:rsidP="00723D54">
            <w:pPr>
              <w:pStyle w:val="Tabletext"/>
              <w:jc w:val="center"/>
            </w:pPr>
            <w:r w:rsidRPr="004C4FCA">
              <w:t>U</w:t>
            </w:r>
          </w:p>
        </w:tc>
        <w:tc>
          <w:tcPr>
            <w:tcW w:w="974" w:type="dxa"/>
            <w:vAlign w:val="center"/>
          </w:tcPr>
          <w:p w:rsidR="008A0E26" w:rsidRPr="004C4FCA" w:rsidRDefault="008A0E26" w:rsidP="00723D54">
            <w:pPr>
              <w:pStyle w:val="Tabletext"/>
              <w:jc w:val="center"/>
            </w:pPr>
            <w:r w:rsidRPr="004C4FCA">
              <w:t>S</w:t>
            </w:r>
          </w:p>
        </w:tc>
        <w:tc>
          <w:tcPr>
            <w:tcW w:w="974" w:type="dxa"/>
            <w:vAlign w:val="center"/>
          </w:tcPr>
          <w:p w:rsidR="008A0E26" w:rsidRPr="004C4FCA" w:rsidRDefault="008A0E26" w:rsidP="00723D54">
            <w:pPr>
              <w:pStyle w:val="Tabletext"/>
              <w:jc w:val="center"/>
            </w:pPr>
            <w:r w:rsidRPr="004C4FCA">
              <w:t>S</w:t>
            </w:r>
          </w:p>
        </w:tc>
      </w:tr>
      <w:tr w:rsidR="008A0E26" w:rsidRPr="004C4FCA" w:rsidTr="00723D54">
        <w:trPr>
          <w:jc w:val="center"/>
        </w:trPr>
        <w:tc>
          <w:tcPr>
            <w:tcW w:w="1885" w:type="dxa"/>
            <w:vAlign w:val="center"/>
          </w:tcPr>
          <w:p w:rsidR="008A0E26" w:rsidRPr="004C4FCA" w:rsidRDefault="008A0E26" w:rsidP="00723D54">
            <w:pPr>
              <w:pStyle w:val="Tabletext"/>
            </w:pPr>
            <w:r w:rsidRPr="004C4FCA">
              <w:t>UUID</w:t>
            </w:r>
          </w:p>
        </w:tc>
        <w:tc>
          <w:tcPr>
            <w:tcW w:w="974" w:type="dxa"/>
            <w:vAlign w:val="center"/>
          </w:tcPr>
          <w:p w:rsidR="008A0E26" w:rsidRPr="004C4FCA" w:rsidRDefault="008A0E26" w:rsidP="00723D54">
            <w:pPr>
              <w:pStyle w:val="Tabletext"/>
              <w:jc w:val="center"/>
            </w:pPr>
            <w:r w:rsidRPr="004C4FCA">
              <w:t>S</w:t>
            </w:r>
          </w:p>
        </w:tc>
        <w:tc>
          <w:tcPr>
            <w:tcW w:w="974" w:type="dxa"/>
            <w:vAlign w:val="center"/>
          </w:tcPr>
          <w:p w:rsidR="008A0E26" w:rsidRPr="004C4FCA" w:rsidRDefault="008A0E26" w:rsidP="00723D54">
            <w:pPr>
              <w:pStyle w:val="Tabletext"/>
              <w:jc w:val="center"/>
            </w:pPr>
            <w:r w:rsidRPr="004C4FCA">
              <w:t>U</w:t>
            </w:r>
          </w:p>
        </w:tc>
        <w:tc>
          <w:tcPr>
            <w:tcW w:w="974" w:type="dxa"/>
            <w:vAlign w:val="center"/>
          </w:tcPr>
          <w:p w:rsidR="008A0E26" w:rsidRPr="004C4FCA" w:rsidRDefault="008A0E26" w:rsidP="00723D54">
            <w:pPr>
              <w:pStyle w:val="Tabletext"/>
              <w:jc w:val="center"/>
            </w:pPr>
            <w:r w:rsidRPr="004C4FCA">
              <w:t>P</w:t>
            </w:r>
          </w:p>
        </w:tc>
      </w:tr>
      <w:tr w:rsidR="008A0E26" w:rsidRPr="004C4FCA" w:rsidTr="00723D54">
        <w:trPr>
          <w:jc w:val="center"/>
        </w:trPr>
        <w:tc>
          <w:tcPr>
            <w:tcW w:w="1885" w:type="dxa"/>
            <w:vAlign w:val="center"/>
          </w:tcPr>
          <w:p w:rsidR="008A0E26" w:rsidRPr="004C4FCA" w:rsidRDefault="008A0E26" w:rsidP="00723D54">
            <w:pPr>
              <w:pStyle w:val="Tabletext"/>
            </w:pPr>
            <w:r w:rsidRPr="004C4FCA">
              <w:t>ISO/IEC 15963</w:t>
            </w:r>
          </w:p>
        </w:tc>
        <w:tc>
          <w:tcPr>
            <w:tcW w:w="974" w:type="dxa"/>
            <w:vAlign w:val="center"/>
          </w:tcPr>
          <w:p w:rsidR="008A0E26" w:rsidRPr="004C4FCA" w:rsidRDefault="008A0E26" w:rsidP="00723D54">
            <w:pPr>
              <w:pStyle w:val="Tabletext"/>
              <w:jc w:val="center"/>
            </w:pPr>
            <w:r w:rsidRPr="004C4FCA">
              <w:t>U</w:t>
            </w:r>
          </w:p>
        </w:tc>
        <w:tc>
          <w:tcPr>
            <w:tcW w:w="974" w:type="dxa"/>
            <w:vAlign w:val="center"/>
          </w:tcPr>
          <w:p w:rsidR="008A0E26" w:rsidRPr="004C4FCA" w:rsidRDefault="008A0E26" w:rsidP="00723D54">
            <w:pPr>
              <w:pStyle w:val="Tabletext"/>
              <w:jc w:val="center"/>
            </w:pPr>
            <w:r w:rsidRPr="004C4FCA">
              <w:t>P</w:t>
            </w:r>
          </w:p>
        </w:tc>
        <w:tc>
          <w:tcPr>
            <w:tcW w:w="974" w:type="dxa"/>
            <w:vAlign w:val="center"/>
          </w:tcPr>
          <w:p w:rsidR="008A0E26" w:rsidRPr="004C4FCA" w:rsidRDefault="008A0E26" w:rsidP="00723D54">
            <w:pPr>
              <w:pStyle w:val="Tabletext"/>
              <w:jc w:val="center"/>
            </w:pPr>
            <w:r w:rsidRPr="004C4FCA">
              <w:t>S</w:t>
            </w:r>
          </w:p>
        </w:tc>
      </w:tr>
      <w:tr w:rsidR="008A0E26" w:rsidRPr="004C4FCA" w:rsidTr="00723D54">
        <w:trPr>
          <w:jc w:val="center"/>
        </w:trPr>
        <w:tc>
          <w:tcPr>
            <w:tcW w:w="1885" w:type="dxa"/>
            <w:vAlign w:val="center"/>
          </w:tcPr>
          <w:p w:rsidR="008A0E26" w:rsidRPr="004C4FCA" w:rsidRDefault="008A0E26" w:rsidP="00723D54">
            <w:pPr>
              <w:pStyle w:val="Tabletext"/>
            </w:pPr>
            <w:r w:rsidRPr="004C4FCA">
              <w:t>ISO/IEC 11784</w:t>
            </w:r>
          </w:p>
        </w:tc>
        <w:tc>
          <w:tcPr>
            <w:tcW w:w="974" w:type="dxa"/>
            <w:vAlign w:val="center"/>
          </w:tcPr>
          <w:p w:rsidR="008A0E26" w:rsidRPr="004C4FCA" w:rsidRDefault="008A0E26" w:rsidP="00723D54">
            <w:pPr>
              <w:pStyle w:val="Tabletext"/>
              <w:jc w:val="center"/>
            </w:pPr>
            <w:r w:rsidRPr="004C4FCA">
              <w:t>U</w:t>
            </w:r>
          </w:p>
        </w:tc>
        <w:tc>
          <w:tcPr>
            <w:tcW w:w="974" w:type="dxa"/>
            <w:vAlign w:val="center"/>
          </w:tcPr>
          <w:p w:rsidR="008A0E26" w:rsidRPr="004C4FCA" w:rsidRDefault="008A0E26" w:rsidP="00723D54">
            <w:pPr>
              <w:pStyle w:val="Tabletext"/>
              <w:jc w:val="center"/>
            </w:pPr>
            <w:r w:rsidRPr="004C4FCA">
              <w:t>S</w:t>
            </w:r>
          </w:p>
        </w:tc>
        <w:tc>
          <w:tcPr>
            <w:tcW w:w="974" w:type="dxa"/>
            <w:vAlign w:val="center"/>
          </w:tcPr>
          <w:p w:rsidR="008A0E26" w:rsidRPr="004C4FCA" w:rsidRDefault="008A0E26" w:rsidP="00723D54">
            <w:pPr>
              <w:pStyle w:val="Tabletext"/>
              <w:jc w:val="center"/>
            </w:pPr>
            <w:r w:rsidRPr="004C4FCA">
              <w:t>S</w:t>
            </w:r>
          </w:p>
        </w:tc>
      </w:tr>
      <w:tr w:rsidR="008A0E26" w:rsidRPr="004C4FCA" w:rsidTr="00723D54">
        <w:trPr>
          <w:jc w:val="center"/>
        </w:trPr>
        <w:tc>
          <w:tcPr>
            <w:tcW w:w="1885" w:type="dxa"/>
            <w:tcBorders>
              <w:bottom w:val="single" w:sz="12" w:space="0" w:color="auto"/>
            </w:tcBorders>
            <w:vAlign w:val="center"/>
          </w:tcPr>
          <w:p w:rsidR="008A0E26" w:rsidRPr="004C4FCA" w:rsidRDefault="008A0E26" w:rsidP="00723D54">
            <w:pPr>
              <w:pStyle w:val="Tabletext"/>
            </w:pPr>
            <w:r w:rsidRPr="004C4FCA">
              <w:rPr>
                <w:strike/>
                <w:lang w:eastAsia="ja-JP"/>
              </w:rPr>
              <w:t>ucode</w:t>
            </w:r>
            <w:r w:rsidRPr="004C4FCA">
              <w:rPr>
                <w:lang w:eastAsia="ja-JP"/>
              </w:rPr>
              <w:t xml:space="preserve"> </w:t>
            </w:r>
            <w:r w:rsidRPr="004C4FCA">
              <w:rPr>
                <w:lang w:eastAsia="ko-KR"/>
              </w:rPr>
              <w:t>Identifier scheme defined in this Recommendation</w:t>
            </w:r>
          </w:p>
        </w:tc>
        <w:tc>
          <w:tcPr>
            <w:tcW w:w="974" w:type="dxa"/>
            <w:tcBorders>
              <w:bottom w:val="single" w:sz="12" w:space="0" w:color="auto"/>
            </w:tcBorders>
            <w:vAlign w:val="center"/>
          </w:tcPr>
          <w:p w:rsidR="008A0E26" w:rsidRPr="004C4FCA" w:rsidRDefault="008A0E26" w:rsidP="00723D54">
            <w:pPr>
              <w:pStyle w:val="Tabletext"/>
              <w:jc w:val="center"/>
            </w:pPr>
            <w:r w:rsidRPr="004C4FCA">
              <w:t>S</w:t>
            </w:r>
          </w:p>
        </w:tc>
        <w:tc>
          <w:tcPr>
            <w:tcW w:w="974" w:type="dxa"/>
            <w:tcBorders>
              <w:bottom w:val="single" w:sz="12" w:space="0" w:color="auto"/>
            </w:tcBorders>
            <w:vAlign w:val="center"/>
          </w:tcPr>
          <w:p w:rsidR="008A0E26" w:rsidRPr="004C4FCA" w:rsidRDefault="008A0E26" w:rsidP="00723D54">
            <w:pPr>
              <w:pStyle w:val="Tabletext"/>
              <w:jc w:val="center"/>
            </w:pPr>
            <w:r w:rsidRPr="004C4FCA">
              <w:t>S</w:t>
            </w:r>
          </w:p>
        </w:tc>
        <w:tc>
          <w:tcPr>
            <w:tcW w:w="974" w:type="dxa"/>
            <w:tcBorders>
              <w:bottom w:val="single" w:sz="12" w:space="0" w:color="auto"/>
            </w:tcBorders>
            <w:vAlign w:val="center"/>
          </w:tcPr>
          <w:p w:rsidR="008A0E26" w:rsidRPr="004C4FCA" w:rsidRDefault="008A0E26" w:rsidP="00723D54">
            <w:pPr>
              <w:pStyle w:val="Tabletext"/>
              <w:jc w:val="center"/>
            </w:pPr>
            <w:r w:rsidRPr="004C4FCA">
              <w:t>S</w:t>
            </w:r>
          </w:p>
        </w:tc>
      </w:tr>
    </w:tbl>
    <w:p w:rsidR="008A0E26" w:rsidRPr="003A4559" w:rsidRDefault="008A0E26" w:rsidP="00BE632A">
      <w:pPr>
        <w:ind w:left="2127"/>
        <w:rPr>
          <w:lang w:eastAsia="ko-KR"/>
        </w:rPr>
      </w:pPr>
      <w:r w:rsidRPr="003A4559">
        <w:rPr>
          <w:sz w:val="22"/>
          <w:lang w:eastAsia="ko-KR"/>
        </w:rPr>
        <w:t xml:space="preserve">Legend: S: satisfied, U: unsatisfied, </w:t>
      </w:r>
      <w:r w:rsidRPr="003A4559">
        <w:t>P</w:t>
      </w:r>
      <w:r w:rsidRPr="003A4559">
        <w:rPr>
          <w:sz w:val="22"/>
          <w:lang w:eastAsia="ko-KR"/>
        </w:rPr>
        <w:t xml:space="preserve">: Not strictly satisfied </w:t>
      </w:r>
    </w:p>
    <w:p w:rsidR="008A0E26" w:rsidRPr="002D373E" w:rsidRDefault="008A0E26" w:rsidP="00BE632A">
      <w:pPr>
        <w:rPr>
          <w:lang w:val="en-US" w:eastAsia="ko-KR"/>
        </w:rPr>
      </w:pPr>
    </w:p>
    <w:p w:rsidR="008A0E26" w:rsidRPr="003A4559" w:rsidRDefault="008A0E26" w:rsidP="00BE632A">
      <w:pPr>
        <w:keepNext/>
        <w:keepLines/>
        <w:pageBreakBefore/>
        <w:spacing w:before="480"/>
        <w:jc w:val="center"/>
        <w:rPr>
          <w:b/>
          <w:sz w:val="28"/>
          <w:lang w:val="en-US"/>
        </w:rPr>
      </w:pPr>
      <w:r w:rsidRPr="003A4559">
        <w:rPr>
          <w:b/>
          <w:sz w:val="28"/>
          <w:lang w:val="en-US"/>
        </w:rPr>
        <w:lastRenderedPageBreak/>
        <w:t>Bibliography</w:t>
      </w:r>
    </w:p>
    <w:p w:rsidR="008A0E26" w:rsidRPr="002D373E" w:rsidRDefault="008A0E26" w:rsidP="00BE632A">
      <w:pPr>
        <w:tabs>
          <w:tab w:val="clear" w:pos="794"/>
          <w:tab w:val="clear" w:pos="1191"/>
          <w:tab w:val="clear" w:pos="1588"/>
          <w:tab w:val="clear" w:pos="1985"/>
        </w:tabs>
        <w:ind w:left="2410" w:hanging="2410"/>
        <w:rPr>
          <w:lang w:val="en-US" w:eastAsia="ko-KR"/>
        </w:rPr>
      </w:pPr>
      <w:r w:rsidRPr="002D373E">
        <w:rPr>
          <w:lang w:val="en-US" w:eastAsia="ko-KR"/>
        </w:rPr>
        <w:t>[</w:t>
      </w:r>
      <w:proofErr w:type="gramStart"/>
      <w:r w:rsidRPr="002D373E">
        <w:rPr>
          <w:lang w:val="en-US" w:eastAsia="ko-KR"/>
        </w:rPr>
        <w:t>b-ITU-T</w:t>
      </w:r>
      <w:proofErr w:type="gramEnd"/>
      <w:r w:rsidRPr="002D373E">
        <w:rPr>
          <w:lang w:val="en-US" w:eastAsia="ko-KR"/>
        </w:rPr>
        <w:t xml:space="preserve"> X.667]</w:t>
      </w:r>
      <w:r w:rsidRPr="002D373E">
        <w:rPr>
          <w:lang w:val="en-US" w:eastAsia="ko-KR"/>
        </w:rPr>
        <w:tab/>
        <w:t xml:space="preserve">Recommendation ITU-T X.667 | ISO/IEC 9834-8 (2008), </w:t>
      </w:r>
      <w:r w:rsidRPr="002D373E">
        <w:rPr>
          <w:i/>
          <w:lang w:val="en-US" w:eastAsia="ko-KR"/>
        </w:rPr>
        <w:t>Information technology – Open Systems Interconnection – Procedures for the operation of OSI Registration Authorities: Generation and registration of Universally Unique Identifiers (UUIDs) and their use as ASN.1 object identifier components</w:t>
      </w:r>
    </w:p>
    <w:p w:rsidR="008A0E26" w:rsidRPr="003A4559" w:rsidRDefault="008A0E26" w:rsidP="00BE632A">
      <w:pPr>
        <w:tabs>
          <w:tab w:val="clear" w:pos="794"/>
          <w:tab w:val="clear" w:pos="1191"/>
          <w:tab w:val="clear" w:pos="1588"/>
          <w:tab w:val="clear" w:pos="1985"/>
        </w:tabs>
        <w:ind w:left="2410" w:hanging="2410"/>
        <w:rPr>
          <w:i/>
          <w:lang w:val="fr-FR" w:eastAsia="ko-KR"/>
        </w:rPr>
      </w:pPr>
      <w:r w:rsidRPr="003A4559">
        <w:rPr>
          <w:lang w:val="fr-FR"/>
        </w:rPr>
        <w:t>[b-</w:t>
      </w:r>
      <w:r w:rsidRPr="003A4559">
        <w:rPr>
          <w:lang w:val="fr-FR" w:eastAsia="ko-KR"/>
        </w:rPr>
        <w:t>ISO/IEC 15459-x</w:t>
      </w:r>
      <w:r w:rsidRPr="003A4559">
        <w:rPr>
          <w:lang w:val="fr-FR"/>
        </w:rPr>
        <w:t>]</w:t>
      </w:r>
      <w:r w:rsidRPr="003A4559">
        <w:rPr>
          <w:lang w:val="fr-FR"/>
        </w:rPr>
        <w:tab/>
      </w:r>
      <w:r w:rsidRPr="003A4559">
        <w:rPr>
          <w:lang w:val="fr-FR" w:eastAsia="ko-KR"/>
        </w:rPr>
        <w:t>ISO/IEC 15459-x</w:t>
      </w:r>
      <w:r w:rsidRPr="003A4559">
        <w:rPr>
          <w:lang w:val="fr-FR"/>
        </w:rPr>
        <w:t xml:space="preserve"> (</w:t>
      </w:r>
      <w:r w:rsidRPr="003A4559">
        <w:rPr>
          <w:lang w:val="fr-FR" w:eastAsia="ko-KR"/>
        </w:rPr>
        <w:t>2006</w:t>
      </w:r>
      <w:r w:rsidRPr="003A4559">
        <w:rPr>
          <w:lang w:val="fr-FR"/>
        </w:rPr>
        <w:t xml:space="preserve">), </w:t>
      </w:r>
      <w:r w:rsidRPr="003A4559">
        <w:rPr>
          <w:i/>
          <w:lang w:val="fr-FR" w:eastAsia="ko-KR"/>
        </w:rPr>
        <w:t>Information technology – Unique identifiers</w:t>
      </w:r>
    </w:p>
    <w:p w:rsidR="008A0E26" w:rsidRPr="003A4559" w:rsidRDefault="008A0E26" w:rsidP="00BE632A">
      <w:pPr>
        <w:tabs>
          <w:tab w:val="clear" w:pos="794"/>
          <w:tab w:val="clear" w:pos="1191"/>
          <w:tab w:val="clear" w:pos="1588"/>
          <w:tab w:val="clear" w:pos="1985"/>
        </w:tabs>
        <w:ind w:left="2410" w:hanging="2410"/>
        <w:rPr>
          <w:i/>
          <w:lang w:val="en-US" w:eastAsia="ko-KR"/>
        </w:rPr>
      </w:pPr>
      <w:r w:rsidRPr="002D373E">
        <w:rPr>
          <w:lang w:val="en-US"/>
        </w:rPr>
        <w:t>[</w:t>
      </w:r>
      <w:proofErr w:type="gramStart"/>
      <w:r w:rsidRPr="002D373E">
        <w:rPr>
          <w:lang w:val="en-US"/>
        </w:rPr>
        <w:t>b-</w:t>
      </w:r>
      <w:r w:rsidRPr="002D373E">
        <w:rPr>
          <w:lang w:val="en-US" w:eastAsia="ko-KR"/>
        </w:rPr>
        <w:t>ISO/IEC</w:t>
      </w:r>
      <w:proofErr w:type="gramEnd"/>
      <w:r w:rsidRPr="002D373E">
        <w:rPr>
          <w:lang w:val="en-US" w:eastAsia="ko-KR"/>
        </w:rPr>
        <w:t xml:space="preserve"> 15963</w:t>
      </w:r>
      <w:r w:rsidRPr="002D373E">
        <w:rPr>
          <w:lang w:val="en-US"/>
        </w:rPr>
        <w:t>]</w:t>
      </w:r>
      <w:r w:rsidRPr="002D373E">
        <w:rPr>
          <w:lang w:val="en-US"/>
        </w:rPr>
        <w:tab/>
      </w:r>
      <w:r w:rsidRPr="002D373E">
        <w:rPr>
          <w:lang w:val="en-US" w:eastAsia="ko-KR"/>
        </w:rPr>
        <w:t>ISO/IEC 15963</w:t>
      </w:r>
      <w:r w:rsidRPr="002D373E">
        <w:rPr>
          <w:lang w:val="en-US"/>
        </w:rPr>
        <w:t xml:space="preserve"> (</w:t>
      </w:r>
      <w:r w:rsidRPr="002D373E">
        <w:rPr>
          <w:lang w:val="en-US" w:eastAsia="ko-KR"/>
        </w:rPr>
        <w:t>2009</w:t>
      </w:r>
      <w:r w:rsidRPr="002D373E">
        <w:rPr>
          <w:lang w:val="en-US"/>
        </w:rPr>
        <w:t xml:space="preserve">), </w:t>
      </w:r>
      <w:r w:rsidRPr="002D373E">
        <w:rPr>
          <w:i/>
          <w:lang w:val="en-US" w:eastAsia="ko-KR"/>
        </w:rPr>
        <w:t>Information technology -- Radio frequency identification for item management -- Unique identification for RF tags</w:t>
      </w:r>
    </w:p>
    <w:p w:rsidR="008A0E26" w:rsidRPr="002D373E" w:rsidRDefault="008A0E26" w:rsidP="00BE632A">
      <w:pPr>
        <w:tabs>
          <w:tab w:val="clear" w:pos="794"/>
          <w:tab w:val="clear" w:pos="1191"/>
          <w:tab w:val="clear" w:pos="1588"/>
          <w:tab w:val="clear" w:pos="1985"/>
        </w:tabs>
        <w:ind w:left="2410" w:hanging="2410"/>
        <w:rPr>
          <w:lang w:val="en-US" w:eastAsia="ko-KR"/>
        </w:rPr>
      </w:pPr>
      <w:r w:rsidRPr="002D373E">
        <w:rPr>
          <w:lang w:val="en-US" w:eastAsia="ko-KR"/>
        </w:rPr>
        <w:t>[</w:t>
      </w:r>
      <w:proofErr w:type="gramStart"/>
      <w:r w:rsidRPr="002D373E">
        <w:rPr>
          <w:lang w:val="en-US" w:eastAsia="ko-KR"/>
        </w:rPr>
        <w:t>b-ISO/IEC</w:t>
      </w:r>
      <w:proofErr w:type="gramEnd"/>
      <w:r w:rsidRPr="002D373E">
        <w:rPr>
          <w:lang w:val="en-US" w:eastAsia="ko-KR"/>
        </w:rPr>
        <w:t xml:space="preserve"> 11784]</w:t>
      </w:r>
      <w:r w:rsidRPr="002D373E">
        <w:rPr>
          <w:lang w:val="en-US" w:eastAsia="ko-KR"/>
        </w:rPr>
        <w:tab/>
        <w:t xml:space="preserve">ISO/IEC 11784 (1996), </w:t>
      </w:r>
      <w:r w:rsidRPr="002D373E">
        <w:rPr>
          <w:i/>
          <w:lang w:val="en-US" w:eastAsia="ko-KR"/>
        </w:rPr>
        <w:t>Radio frequency identification of animals – Code structure</w:t>
      </w:r>
    </w:p>
    <w:p w:rsidR="008A0E26" w:rsidRPr="00D7122A" w:rsidRDefault="008A0E26" w:rsidP="00BE632A">
      <w:pPr>
        <w:tabs>
          <w:tab w:val="clear" w:pos="794"/>
          <w:tab w:val="clear" w:pos="1191"/>
          <w:tab w:val="clear" w:pos="1588"/>
          <w:tab w:val="clear" w:pos="1985"/>
        </w:tabs>
        <w:ind w:left="2410" w:hanging="2410"/>
        <w:rPr>
          <w:lang w:val="en-US" w:eastAsia="ko-KR"/>
        </w:rPr>
      </w:pPr>
      <w:r w:rsidRPr="00D7122A">
        <w:rPr>
          <w:lang w:val="en-US" w:eastAsia="ko-KR"/>
        </w:rPr>
        <w:t>[</w:t>
      </w:r>
      <w:proofErr w:type="gramStart"/>
      <w:r w:rsidRPr="00D7122A">
        <w:rPr>
          <w:lang w:val="en-US" w:eastAsia="ko-KR"/>
        </w:rPr>
        <w:t>b-ISO</w:t>
      </w:r>
      <w:proofErr w:type="gramEnd"/>
      <w:r w:rsidRPr="00D7122A">
        <w:rPr>
          <w:lang w:val="en-US" w:eastAsia="ko-KR"/>
        </w:rPr>
        <w:t xml:space="preserve"> 2108]</w:t>
      </w:r>
      <w:r w:rsidRPr="00D7122A">
        <w:rPr>
          <w:lang w:val="en-US" w:eastAsia="ko-KR"/>
        </w:rPr>
        <w:tab/>
        <w:t xml:space="preserve">ISO 2108 (2005), </w:t>
      </w:r>
      <w:r w:rsidRPr="00D7122A">
        <w:rPr>
          <w:i/>
          <w:lang w:val="en-US" w:eastAsia="ko-KR"/>
        </w:rPr>
        <w:t>Information and documentation – International standard book number (ISBN)</w:t>
      </w:r>
    </w:p>
    <w:p w:rsidR="008A0E26" w:rsidRPr="00D7122A" w:rsidRDefault="008A0E26" w:rsidP="00BE632A">
      <w:pPr>
        <w:tabs>
          <w:tab w:val="clear" w:pos="794"/>
          <w:tab w:val="clear" w:pos="1191"/>
          <w:tab w:val="clear" w:pos="1588"/>
          <w:tab w:val="clear" w:pos="1985"/>
        </w:tabs>
        <w:ind w:left="2410" w:hanging="2410"/>
        <w:rPr>
          <w:lang w:val="en-US" w:eastAsia="ko-KR"/>
        </w:rPr>
      </w:pPr>
      <w:r w:rsidRPr="00D7122A">
        <w:rPr>
          <w:lang w:val="en-US" w:eastAsia="ko-KR"/>
        </w:rPr>
        <w:t>[</w:t>
      </w:r>
      <w:proofErr w:type="gramStart"/>
      <w:r w:rsidRPr="00D7122A">
        <w:rPr>
          <w:lang w:val="en-US" w:eastAsia="ko-KR"/>
        </w:rPr>
        <w:t>b-ISO</w:t>
      </w:r>
      <w:proofErr w:type="gramEnd"/>
      <w:r w:rsidRPr="00D7122A">
        <w:rPr>
          <w:lang w:val="en-US" w:eastAsia="ko-KR"/>
        </w:rPr>
        <w:t xml:space="preserve"> 3297]</w:t>
      </w:r>
      <w:r w:rsidRPr="00D7122A">
        <w:rPr>
          <w:lang w:val="en-US" w:eastAsia="ko-KR"/>
        </w:rPr>
        <w:tab/>
        <w:t xml:space="preserve">ISO 3297 (2007), </w:t>
      </w:r>
      <w:r w:rsidRPr="00D7122A">
        <w:rPr>
          <w:i/>
          <w:lang w:val="en-US" w:eastAsia="ko-KR"/>
        </w:rPr>
        <w:t>Information and documentation – International standard serial number (ISSN)</w:t>
      </w:r>
    </w:p>
    <w:p w:rsidR="008A0E26" w:rsidRPr="003A4559" w:rsidRDefault="008A0E26" w:rsidP="00BE632A">
      <w:pPr>
        <w:tabs>
          <w:tab w:val="clear" w:pos="794"/>
          <w:tab w:val="clear" w:pos="1191"/>
          <w:tab w:val="clear" w:pos="1588"/>
          <w:tab w:val="clear" w:pos="1985"/>
        </w:tabs>
        <w:ind w:left="2410" w:hanging="2410"/>
        <w:rPr>
          <w:lang w:val="en-US" w:eastAsia="ko-KR"/>
        </w:rPr>
      </w:pPr>
      <w:r w:rsidRPr="003A4559">
        <w:rPr>
          <w:lang w:val="en-US" w:eastAsia="ko-KR"/>
        </w:rPr>
        <w:t>[</w:t>
      </w:r>
      <w:proofErr w:type="gramStart"/>
      <w:r w:rsidRPr="003A4559">
        <w:rPr>
          <w:lang w:val="en-US" w:eastAsia="ko-KR"/>
        </w:rPr>
        <w:t>b-ISO</w:t>
      </w:r>
      <w:proofErr w:type="gramEnd"/>
      <w:r w:rsidRPr="003A4559">
        <w:rPr>
          <w:lang w:val="en-US" w:eastAsia="ko-KR"/>
        </w:rPr>
        <w:t xml:space="preserve"> 6709]</w:t>
      </w:r>
      <w:r w:rsidRPr="003A4559">
        <w:rPr>
          <w:lang w:val="en-US" w:eastAsia="ko-KR"/>
        </w:rPr>
        <w:tab/>
        <w:t xml:space="preserve">ISO 6709 (2008), </w:t>
      </w:r>
      <w:r w:rsidRPr="003A4559">
        <w:rPr>
          <w:i/>
          <w:lang w:val="en-US" w:eastAsia="ko-KR"/>
        </w:rPr>
        <w:t>Radio frequency identification of animals – Code structure</w:t>
      </w:r>
    </w:p>
    <w:p w:rsidR="008A0E26" w:rsidRPr="00DB5A5B" w:rsidRDefault="008A0E26" w:rsidP="00BE632A">
      <w:pPr>
        <w:tabs>
          <w:tab w:val="clear" w:pos="794"/>
          <w:tab w:val="clear" w:pos="1191"/>
          <w:tab w:val="clear" w:pos="1588"/>
          <w:tab w:val="clear" w:pos="1985"/>
        </w:tabs>
        <w:ind w:left="2410" w:hanging="2410"/>
        <w:rPr>
          <w:strike/>
          <w:lang w:val="en-US" w:eastAsia="ja-JP"/>
        </w:rPr>
      </w:pPr>
      <w:r w:rsidRPr="00DB5A5B">
        <w:rPr>
          <w:strike/>
          <w:lang w:val="en-US" w:eastAsia="ko-KR"/>
        </w:rPr>
        <w:t>[</w:t>
      </w:r>
      <w:proofErr w:type="gramStart"/>
      <w:r w:rsidRPr="00DB5A5B">
        <w:rPr>
          <w:strike/>
          <w:lang w:val="en-US" w:eastAsia="ko-KR"/>
        </w:rPr>
        <w:t>b-EPC</w:t>
      </w:r>
      <w:proofErr w:type="gramEnd"/>
      <w:r w:rsidRPr="00DB5A5B">
        <w:rPr>
          <w:strike/>
          <w:lang w:val="en-US" w:eastAsia="ko-KR"/>
        </w:rPr>
        <w:t>]</w:t>
      </w:r>
      <w:r w:rsidRPr="00DB5A5B">
        <w:rPr>
          <w:strike/>
          <w:lang w:val="en-US" w:eastAsia="ko-KR"/>
        </w:rPr>
        <w:tab/>
      </w:r>
      <w:proofErr w:type="spellStart"/>
      <w:r w:rsidRPr="00DB5A5B">
        <w:rPr>
          <w:strike/>
          <w:lang w:val="en-US" w:eastAsia="ko-KR"/>
        </w:rPr>
        <w:t>EPCglobal</w:t>
      </w:r>
      <w:proofErr w:type="spellEnd"/>
      <w:r w:rsidRPr="00DB5A5B">
        <w:rPr>
          <w:strike/>
          <w:lang w:val="en-US" w:eastAsia="ko-KR"/>
        </w:rPr>
        <w:t xml:space="preserve"> Tag Data Standards Version 1.3 (2006)</w:t>
      </w:r>
      <w:r>
        <w:rPr>
          <w:strike/>
          <w:lang w:val="en-US" w:eastAsia="ja-JP"/>
        </w:rPr>
        <w:t xml:space="preserve"> </w:t>
      </w:r>
      <w:r>
        <w:rPr>
          <w:rStyle w:val="a6"/>
          <w:strike/>
          <w:lang w:val="en-US" w:eastAsia="ja-JP"/>
        </w:rPr>
        <w:footnoteReference w:id="17"/>
      </w:r>
    </w:p>
    <w:p w:rsidR="008A0E26" w:rsidRPr="00FB1020" w:rsidRDefault="008A0E26" w:rsidP="00BE632A">
      <w:pPr>
        <w:tabs>
          <w:tab w:val="clear" w:pos="794"/>
          <w:tab w:val="clear" w:pos="1191"/>
          <w:tab w:val="clear" w:pos="1588"/>
          <w:tab w:val="clear" w:pos="1985"/>
        </w:tabs>
        <w:ind w:left="2410" w:hanging="2410"/>
        <w:rPr>
          <w:lang w:val="fr-CH" w:eastAsia="ja-JP"/>
        </w:rPr>
      </w:pPr>
      <w:commentRangeStart w:id="51"/>
      <w:r w:rsidRPr="00FB1020">
        <w:rPr>
          <w:lang w:val="fr-CH" w:eastAsia="ja-JP"/>
        </w:rPr>
        <w:t xml:space="preserve">[b-uID] </w:t>
      </w:r>
      <w:r w:rsidRPr="00FB1020">
        <w:rPr>
          <w:lang w:val="fr-CH" w:eastAsia="ja-JP"/>
        </w:rPr>
        <w:tab/>
        <w:t>uID center “Ubiquitous Code: ucode” Version 1.A0.10 (2009)</w:t>
      </w:r>
      <w:commentRangeEnd w:id="51"/>
      <w:r>
        <w:rPr>
          <w:rStyle w:val="ac"/>
        </w:rPr>
        <w:commentReference w:id="51"/>
      </w:r>
    </w:p>
    <w:p w:rsidR="008A0E26" w:rsidRPr="003A4559" w:rsidRDefault="008A0E26" w:rsidP="00BE632A">
      <w:pPr>
        <w:jc w:val="center"/>
      </w:pPr>
      <w:r w:rsidRPr="003A4559">
        <w:t>__________________</w:t>
      </w:r>
    </w:p>
    <w:p w:rsidR="008A0E26" w:rsidRPr="00E37049" w:rsidRDefault="008A0E26" w:rsidP="00BE632A">
      <w:pPr>
        <w:pStyle w:val="RecNo"/>
        <w:rPr>
          <w:lang w:eastAsia="ko-KR"/>
        </w:rPr>
      </w:pPr>
    </w:p>
    <w:p w:rsidR="008A0E26" w:rsidRDefault="008A0E26">
      <w:bookmarkStart w:id="52" w:name="_GoBack"/>
      <w:bookmarkEnd w:id="52"/>
    </w:p>
    <w:sectPr w:rsidR="008A0E26" w:rsidSect="002D373E">
      <w:pgSz w:w="11907" w:h="16840"/>
      <w:pgMar w:top="1417" w:right="1134" w:bottom="1417" w:left="1134" w:header="720" w:footer="720" w:gutter="0"/>
      <w:cols w:space="720"/>
      <w:docGrid w:linePitch="326"/>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21" w:author="ci" w:date="1924-02-03T24:44:00Z" w:initials="c">
    <w:p w:rsidR="008A0E26" w:rsidRDefault="008A0E26" w:rsidP="00BE632A">
      <w:pPr>
        <w:pStyle w:val="af"/>
        <w:rPr>
          <w:lang w:eastAsia="ja-JP"/>
        </w:rPr>
      </w:pPr>
      <w:r>
        <w:rPr>
          <w:rStyle w:val="ac"/>
        </w:rPr>
        <w:annotationRef/>
      </w:r>
      <w:r>
        <w:rPr>
          <w:lang w:eastAsia="ja-JP"/>
        </w:rPr>
        <w:t>Where does this overview come from?</w:t>
      </w:r>
    </w:p>
    <w:p w:rsidR="008A0E26" w:rsidRDefault="008A0E26" w:rsidP="00BE632A">
      <w:pPr>
        <w:pStyle w:val="af"/>
      </w:pPr>
    </w:p>
  </w:comment>
  <w:comment w:id="22" w:author="ci" w:date="1924-02-03T24:44:00Z" w:initials="c">
    <w:p w:rsidR="008A0E26" w:rsidRDefault="008A0E26" w:rsidP="00BE632A">
      <w:pPr>
        <w:pStyle w:val="af"/>
      </w:pPr>
      <w:r>
        <w:rPr>
          <w:rStyle w:val="ac"/>
        </w:rPr>
        <w:annotationRef/>
      </w:r>
      <w:proofErr w:type="spellStart"/>
      <w:r>
        <w:rPr>
          <w:rFonts w:ascii="MS Mincho" w:hAnsi="MS Mincho"/>
          <w:lang w:eastAsia="ja-JP"/>
        </w:rPr>
        <w:t>Referene</w:t>
      </w:r>
      <w:proofErr w:type="spellEnd"/>
      <w:r>
        <w:rPr>
          <w:rFonts w:ascii="MS Mincho" w:hAnsi="MS Mincho"/>
          <w:lang w:eastAsia="ja-JP"/>
        </w:rPr>
        <w:t xml:space="preserve"> to human identification should be removed.</w:t>
      </w:r>
    </w:p>
  </w:comment>
  <w:comment w:id="26" w:author="ci" w:date="1924-02-03T24:44:00Z" w:initials="c">
    <w:p w:rsidR="008A0E26" w:rsidRDefault="008A0E26" w:rsidP="00BE632A">
      <w:pPr>
        <w:pStyle w:val="af"/>
      </w:pPr>
      <w:r>
        <w:rPr>
          <w:rStyle w:val="ac"/>
        </w:rPr>
        <w:annotationRef/>
      </w:r>
      <w:r>
        <w:rPr>
          <w:lang w:eastAsia="ja-JP"/>
        </w:rPr>
        <w:t>The red-</w:t>
      </w:r>
      <w:proofErr w:type="spellStart"/>
      <w:r>
        <w:rPr>
          <w:lang w:eastAsia="ja-JP"/>
        </w:rPr>
        <w:t>colored</w:t>
      </w:r>
      <w:proofErr w:type="spellEnd"/>
      <w:r>
        <w:rPr>
          <w:lang w:eastAsia="ja-JP"/>
        </w:rPr>
        <w:t xml:space="preserve"> portion was the addition due to MII, and so can be simply removed (OR can remain after ICC, IC, and SC are simply removed. </w:t>
      </w:r>
    </w:p>
  </w:comment>
  <w:comment w:id="27" w:author="ci" w:date="1924-02-03T24:44:00Z" w:initials="c">
    <w:p w:rsidR="008A0E26" w:rsidRDefault="008A0E26" w:rsidP="00BE632A">
      <w:pPr>
        <w:pStyle w:val="af"/>
      </w:pPr>
      <w:r>
        <w:rPr>
          <w:rStyle w:val="ac"/>
        </w:rPr>
        <w:annotationRef/>
      </w:r>
    </w:p>
  </w:comment>
  <w:comment w:id="28" w:author="ci" w:date="1924-02-03T24:44:00Z" w:initials="c">
    <w:p w:rsidR="008A0E26" w:rsidRDefault="008A0E26" w:rsidP="00BE632A">
      <w:pPr>
        <w:pStyle w:val="af"/>
        <w:rPr>
          <w:lang w:eastAsia="ja-JP"/>
        </w:rPr>
      </w:pPr>
      <w:r>
        <w:rPr>
          <w:rStyle w:val="ac"/>
        </w:rPr>
        <w:annotationRef/>
      </w:r>
      <w:r>
        <w:rPr>
          <w:lang w:eastAsia="ja-JP"/>
        </w:rPr>
        <w:t>IC+SC -&gt; SC</w:t>
      </w:r>
    </w:p>
    <w:p w:rsidR="008A0E26" w:rsidRDefault="008A0E26" w:rsidP="00BE632A">
      <w:pPr>
        <w:pStyle w:val="af"/>
      </w:pPr>
    </w:p>
  </w:comment>
  <w:comment w:id="30" w:author="ci" w:date="1924-02-03T24:44:00Z" w:initials="c">
    <w:p w:rsidR="008A0E26" w:rsidRDefault="008A0E26" w:rsidP="00BE632A">
      <w:pPr>
        <w:pStyle w:val="af"/>
        <w:rPr>
          <w:lang w:eastAsia="ja-JP"/>
        </w:rPr>
      </w:pPr>
      <w:r>
        <w:rPr>
          <w:rStyle w:val="ac"/>
        </w:rPr>
        <w:annotationRef/>
      </w:r>
      <w:proofErr w:type="gramStart"/>
      <w:r>
        <w:rPr>
          <w:lang w:eastAsia="ja-JP"/>
        </w:rPr>
        <w:t>better</w:t>
      </w:r>
      <w:proofErr w:type="gramEnd"/>
      <w:r>
        <w:rPr>
          <w:lang w:eastAsia="ja-JP"/>
        </w:rPr>
        <w:t xml:space="preserve"> phrase?</w:t>
      </w:r>
    </w:p>
    <w:p w:rsidR="008A0E26" w:rsidRDefault="008A0E26" w:rsidP="00BE632A">
      <w:pPr>
        <w:pStyle w:val="af"/>
        <w:rPr>
          <w:lang w:eastAsia="ja-JP"/>
        </w:rPr>
      </w:pPr>
      <w:proofErr w:type="gramStart"/>
      <w:r>
        <w:rPr>
          <w:lang w:eastAsia="ja-JP"/>
        </w:rPr>
        <w:t>proprietary</w:t>
      </w:r>
      <w:proofErr w:type="gramEnd"/>
      <w:r>
        <w:rPr>
          <w:lang w:eastAsia="ja-JP"/>
        </w:rPr>
        <w:t>?</w:t>
      </w:r>
    </w:p>
    <w:p w:rsidR="008A0E26" w:rsidRDefault="008A0E26" w:rsidP="00BE632A">
      <w:pPr>
        <w:pStyle w:val="af"/>
        <w:rPr>
          <w:lang w:eastAsia="ja-JP"/>
        </w:rPr>
      </w:pPr>
      <w:proofErr w:type="gramStart"/>
      <w:r>
        <w:rPr>
          <w:lang w:eastAsia="ja-JP"/>
        </w:rPr>
        <w:t>experimental</w:t>
      </w:r>
      <w:proofErr w:type="gramEnd"/>
      <w:r>
        <w:rPr>
          <w:lang w:eastAsia="ja-JP"/>
        </w:rPr>
        <w:t xml:space="preserve"> code, ?</w:t>
      </w:r>
    </w:p>
    <w:p w:rsidR="008A0E26" w:rsidRDefault="008A0E26" w:rsidP="00BE632A">
      <w:pPr>
        <w:pStyle w:val="af"/>
      </w:pPr>
    </w:p>
  </w:comment>
  <w:comment w:id="32" w:author="ci" w:date="1924-02-03T24:44:00Z" w:initials="c">
    <w:p w:rsidR="008A0E26" w:rsidRDefault="008A0E26" w:rsidP="00BE632A">
      <w:pPr>
        <w:pStyle w:val="af"/>
        <w:rPr>
          <w:lang w:eastAsia="ja-JP"/>
        </w:rPr>
      </w:pPr>
      <w:r>
        <w:rPr>
          <w:rStyle w:val="ac"/>
        </w:rPr>
        <w:annotationRef/>
      </w:r>
      <w:r>
        <w:rPr>
          <w:lang w:eastAsia="ja-JP"/>
        </w:rPr>
        <w:t>There should be a summary of DISTRIBUTED NATURE of RA-</w:t>
      </w:r>
      <w:proofErr w:type="spellStart"/>
      <w:r>
        <w:rPr>
          <w:lang w:eastAsia="ja-JP"/>
        </w:rPr>
        <w:t>hierrarchy</w:t>
      </w:r>
      <w:proofErr w:type="spellEnd"/>
      <w:r>
        <w:rPr>
          <w:lang w:eastAsia="ja-JP"/>
        </w:rPr>
        <w:t>, or at least the mention of the fact that the TLC, SLOC are used for DISTRIBUTED RA-</w:t>
      </w:r>
      <w:proofErr w:type="spellStart"/>
      <w:r>
        <w:rPr>
          <w:lang w:eastAsia="ja-JP"/>
        </w:rPr>
        <w:t>Hierarachy</w:t>
      </w:r>
      <w:proofErr w:type="spellEnd"/>
      <w:r>
        <w:rPr>
          <w:lang w:eastAsia="ja-JP"/>
        </w:rPr>
        <w:t xml:space="preserve"> which is mentioned in H.ID-RA.</w:t>
      </w:r>
    </w:p>
    <w:p w:rsidR="008A0E26" w:rsidRDefault="008A0E26" w:rsidP="00BE632A">
      <w:pPr>
        <w:pStyle w:val="af"/>
      </w:pPr>
    </w:p>
  </w:comment>
  <w:comment w:id="43" w:author="ci" w:date="1924-02-03T24:44:00Z" w:initials="c">
    <w:p w:rsidR="008A0E26" w:rsidRDefault="008A0E26" w:rsidP="00BE632A">
      <w:pPr>
        <w:pStyle w:val="af"/>
        <w:rPr>
          <w:lang w:eastAsia="ja-JP"/>
        </w:rPr>
      </w:pPr>
      <w:r>
        <w:rPr>
          <w:rStyle w:val="ac"/>
        </w:rPr>
        <w:annotationRef/>
      </w:r>
      <w:r>
        <w:rPr>
          <w:lang w:eastAsia="ja-JP"/>
        </w:rPr>
        <w:t>Maybe we can state that it is done only in ONE supermarket, and not inter-organizational manner.</w:t>
      </w:r>
    </w:p>
    <w:p w:rsidR="008A0E26" w:rsidRDefault="008A0E26" w:rsidP="00BE632A">
      <w:pPr>
        <w:pStyle w:val="af"/>
      </w:pPr>
    </w:p>
  </w:comment>
  <w:comment w:id="45" w:author="ci" w:date="1924-02-03T24:44:00Z" w:initials="c">
    <w:p w:rsidR="008A0E26" w:rsidRDefault="008A0E26" w:rsidP="00BE632A">
      <w:pPr>
        <w:pStyle w:val="af"/>
        <w:rPr>
          <w:lang w:eastAsia="ja-JP"/>
        </w:rPr>
      </w:pPr>
      <w:r>
        <w:rPr>
          <w:rStyle w:val="ac"/>
        </w:rPr>
        <w:annotationRef/>
      </w:r>
      <w:r>
        <w:rPr>
          <w:lang w:eastAsia="ja-JP"/>
        </w:rPr>
        <w:t xml:space="preserve">We should say that persons are </w:t>
      </w:r>
      <w:proofErr w:type="spellStart"/>
      <w:r>
        <w:rPr>
          <w:lang w:eastAsia="ja-JP"/>
        </w:rPr>
        <w:t>dealwith</w:t>
      </w:r>
      <w:proofErr w:type="spellEnd"/>
      <w:r>
        <w:rPr>
          <w:lang w:eastAsia="ja-JP"/>
        </w:rPr>
        <w:t xml:space="preserve"> a different SG in ITU-T.</w:t>
      </w:r>
    </w:p>
    <w:p w:rsidR="008A0E26" w:rsidRDefault="008A0E26" w:rsidP="00BE632A">
      <w:pPr>
        <w:pStyle w:val="af"/>
      </w:pPr>
    </w:p>
  </w:comment>
  <w:comment w:id="48" w:author="ci" w:date="1924-02-03T24:44:00Z" w:initials="c">
    <w:p w:rsidR="008A0E26" w:rsidRDefault="008A0E26" w:rsidP="00BE632A">
      <w:pPr>
        <w:pStyle w:val="af"/>
      </w:pPr>
      <w:r>
        <w:rPr>
          <w:rStyle w:val="ac"/>
        </w:rPr>
        <w:annotationRef/>
      </w:r>
      <w:r>
        <w:rPr>
          <w:lang w:eastAsia="ja-JP"/>
        </w:rPr>
        <w:t>Suspicious Grammar</w:t>
      </w:r>
    </w:p>
  </w:comment>
  <w:comment w:id="51" w:author="ci" w:date="1924-02-03T24:44:00Z" w:initials="c">
    <w:p w:rsidR="008A0E26" w:rsidRDefault="008A0E26" w:rsidP="00BE632A">
      <w:pPr>
        <w:pStyle w:val="af"/>
      </w:pPr>
      <w:r>
        <w:rPr>
          <w:rStyle w:val="ac"/>
        </w:rPr>
        <w:annotationRef/>
      </w:r>
      <w:r>
        <w:rPr>
          <w:lang w:eastAsia="ja-JP"/>
        </w:rPr>
        <w:t>Reference to ucode</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17C86" w:rsidRDefault="00F17C86">
      <w:r>
        <w:separator/>
      </w:r>
    </w:p>
  </w:endnote>
  <w:endnote w:type="continuationSeparator" w:id="0">
    <w:p w:rsidR="00F17C86" w:rsidRDefault="00F17C8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0000012" w:usb3="00000000" w:csb0="0002009F" w:csb1="00000000"/>
  </w:font>
  <w:font w:name="MS Gothic">
    <w:altName w:val="Times New Roman"/>
    <w:panose1 w:val="00000000000000000000"/>
    <w:charset w:val="00"/>
    <w:family w:val="roman"/>
    <w:notTrueType/>
    <w:pitch w:val="default"/>
    <w:sig w:usb0="00000000" w:usb1="00000000" w:usb2="00000000" w:usb3="00000000" w:csb0="00000000" w:csb1="00000000"/>
  </w:font>
  <w:font w:name="Batang">
    <w:altName w:val="바탕"/>
    <w:panose1 w:val="02030600000101010101"/>
    <w:charset w:val="81"/>
    <w:family w:val="roman"/>
    <w:pitch w:val="variable"/>
    <w:sig w:usb0="B00002AF" w:usb1="69D77CFB" w:usb2="00000030" w:usb3="00000000" w:csb0="0008009F" w:csb1="00000000"/>
  </w:font>
  <w:font w:name="????">
    <w:altName w:val="MS Mincho"/>
    <w:panose1 w:val="00000000000000000000"/>
    <w:charset w:val="80"/>
    <w:family w:val="auto"/>
    <w:notTrueType/>
    <w:pitch w:val="variable"/>
    <w:sig w:usb0="00000001" w:usb1="08070000" w:usb2="00000010" w:usb3="00000000" w:csb0="00020000" w:csb1="00000000"/>
  </w:font>
  <w:font w:name="MS Mincho">
    <w:altName w:val="Times New Roman"/>
    <w:panose1 w:val="00000000000000000000"/>
    <w:charset w:val="00"/>
    <w:family w:val="roman"/>
    <w:notTrueType/>
    <w:pitch w:val="default"/>
    <w:sig w:usb0="00000000" w:usb1="00000000" w:usb2="00000000" w:usb3="00000000" w:csb0="00000000" w:csb1="00000000"/>
  </w:font>
  <w:font w:name="Times">
    <w:panose1 w:val="02020603050405020304"/>
    <w:charset w:val="00"/>
    <w:family w:val="roman"/>
    <w:pitch w:val="variable"/>
    <w:sig w:usb0="00000007" w:usb1="00000000" w:usb2="00000000" w:usb3="00000000" w:csb0="00000093" w:csb1="00000000"/>
  </w:font>
  <w:font w:name="C39T36Lfz">
    <w:altName w:val="Times New Roman"/>
    <w:panose1 w:val="00000000000000000000"/>
    <w:charset w:val="00"/>
    <w:family w:val="auto"/>
    <w:notTrueType/>
    <w:pitch w:val="variable"/>
    <w:sig w:usb0="00000003" w:usb1="00000000" w:usb2="00000000" w:usb3="00000000" w:csb0="00000001" w:csb1="00000000"/>
  </w:font>
  <w:font w:name="CG Times">
    <w:altName w:val="Times New Roman"/>
    <w:charset w:val="00"/>
    <w:family w:val="roman"/>
    <w:pitch w:val="variable"/>
    <w:sig w:usb0="00000007" w:usb1="00000000" w:usb2="00000000" w:usb3="00000000" w:csb0="00000093" w:csb1="00000000"/>
  </w:font>
  <w:font w:name="ヒラギノ角ゴ ProN W3">
    <w:altName w:val="HGPｺﾞｼｯｸE"/>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0E26" w:rsidRPr="002D373E" w:rsidRDefault="008A0E26" w:rsidP="002D373E">
    <w:pPr>
      <w:pStyle w:val="a4"/>
      <w:rPr>
        <w:lang w:val="fr-CH"/>
      </w:rPr>
    </w:pPr>
    <w:r w:rsidRPr="002D373E">
      <w:rPr>
        <w:lang w:val="fr-CH"/>
      </w:rPr>
      <w:t>ITU-T\COM-T\COMSI\C\38E.DOC</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923" w:type="dxa"/>
      <w:jc w:val="center"/>
      <w:tblLayout w:type="fixed"/>
      <w:tblCellMar>
        <w:left w:w="57" w:type="dxa"/>
        <w:right w:w="57" w:type="dxa"/>
      </w:tblCellMar>
      <w:tblLook w:val="0000"/>
    </w:tblPr>
    <w:tblGrid>
      <w:gridCol w:w="1617"/>
      <w:gridCol w:w="4394"/>
      <w:gridCol w:w="3912"/>
    </w:tblGrid>
    <w:tr w:rsidR="008A0E26" w:rsidRPr="004C4FCA" w:rsidTr="002D373E">
      <w:trPr>
        <w:cantSplit/>
        <w:trHeight w:val="204"/>
        <w:jc w:val="center"/>
      </w:trPr>
      <w:tc>
        <w:tcPr>
          <w:tcW w:w="1617" w:type="dxa"/>
          <w:tcBorders>
            <w:top w:val="single" w:sz="12" w:space="0" w:color="auto"/>
          </w:tcBorders>
        </w:tcPr>
        <w:p w:rsidR="008A0E26" w:rsidRPr="004C4FCA" w:rsidRDefault="008A0E26" w:rsidP="0060627D">
          <w:pPr>
            <w:rPr>
              <w:b/>
              <w:bCs/>
              <w:sz w:val="22"/>
              <w:lang w:val="fr-FR"/>
            </w:rPr>
          </w:pPr>
          <w:bookmarkStart w:id="2" w:name="dcontent"/>
          <w:bookmarkStart w:id="3" w:name="dcontent1" w:colFirst="1" w:colLast="1"/>
          <w:r w:rsidRPr="004C4FCA">
            <w:rPr>
              <w:b/>
              <w:bCs/>
              <w:sz w:val="22"/>
              <w:lang w:val="fr-FR"/>
            </w:rPr>
            <w:t>Contact:</w:t>
          </w:r>
        </w:p>
      </w:tc>
      <w:tc>
        <w:tcPr>
          <w:tcW w:w="4394" w:type="dxa"/>
          <w:tcBorders>
            <w:top w:val="single" w:sz="12" w:space="0" w:color="auto"/>
          </w:tcBorders>
        </w:tcPr>
        <w:p w:rsidR="008A0E26" w:rsidRPr="004C4FCA" w:rsidRDefault="008A0E26" w:rsidP="0060627D">
          <w:pPr>
            <w:rPr>
              <w:sz w:val="22"/>
              <w:lang w:eastAsia="ja-JP"/>
            </w:rPr>
          </w:pPr>
          <w:r w:rsidRPr="004C4FCA">
            <w:rPr>
              <w:sz w:val="22"/>
              <w:lang w:eastAsia="ja-JP"/>
            </w:rPr>
            <w:t>Noboru Koshizuka</w:t>
          </w:r>
          <w:r w:rsidRPr="004C4FCA">
            <w:rPr>
              <w:sz w:val="22"/>
            </w:rPr>
            <w:br/>
          </w:r>
          <w:r w:rsidRPr="004C4FCA">
            <w:rPr>
              <w:sz w:val="22"/>
              <w:lang w:eastAsia="ko-KR"/>
            </w:rPr>
            <w:t>YRP</w:t>
          </w:r>
          <w:r w:rsidRPr="004C4FCA">
            <w:rPr>
              <w:sz w:val="22"/>
            </w:rPr>
            <w:br/>
          </w:r>
          <w:smartTag w:uri="urn:schemas-microsoft-com:office:smarttags" w:element="country-region">
            <w:smartTag w:uri="urn:schemas-microsoft-com:office:smarttags" w:element="place">
              <w:r w:rsidRPr="004C4FCA">
                <w:rPr>
                  <w:sz w:val="22"/>
                  <w:lang w:eastAsia="ko-KR"/>
                </w:rPr>
                <w:t>Japan</w:t>
              </w:r>
            </w:smartTag>
          </w:smartTag>
        </w:p>
      </w:tc>
      <w:tc>
        <w:tcPr>
          <w:tcW w:w="3912" w:type="dxa"/>
          <w:tcBorders>
            <w:top w:val="single" w:sz="12" w:space="0" w:color="auto"/>
          </w:tcBorders>
        </w:tcPr>
        <w:p w:rsidR="008A0E26" w:rsidRPr="004C4FCA" w:rsidRDefault="008A0E26" w:rsidP="0060627D">
          <w:pPr>
            <w:rPr>
              <w:sz w:val="22"/>
              <w:lang w:eastAsia="ja-JP"/>
            </w:rPr>
          </w:pPr>
          <w:r w:rsidRPr="004C4FCA">
            <w:rPr>
              <w:sz w:val="22"/>
            </w:rPr>
            <w:t>Tel:</w:t>
          </w:r>
          <w:r w:rsidRPr="004C4FCA">
            <w:rPr>
              <w:sz w:val="22"/>
              <w:lang w:eastAsia="ko-KR"/>
            </w:rPr>
            <w:t xml:space="preserve"> +81 </w:t>
          </w:r>
          <w:r w:rsidRPr="004C4FCA">
            <w:rPr>
              <w:sz w:val="22"/>
              <w:lang w:eastAsia="ja-JP"/>
            </w:rPr>
            <w:t>3</w:t>
          </w:r>
          <w:r w:rsidRPr="004C4FCA">
            <w:rPr>
              <w:sz w:val="22"/>
              <w:lang w:eastAsia="ko-KR"/>
            </w:rPr>
            <w:t xml:space="preserve"> 5437 2270</w:t>
          </w:r>
          <w:r w:rsidRPr="004C4FCA">
            <w:rPr>
              <w:sz w:val="22"/>
            </w:rPr>
            <w:br/>
            <w:t>Fax:</w:t>
          </w:r>
          <w:r w:rsidRPr="004C4FCA">
            <w:rPr>
              <w:sz w:val="22"/>
              <w:lang w:eastAsia="ko-KR"/>
            </w:rPr>
            <w:t xml:space="preserve"> +81 </w:t>
          </w:r>
          <w:r w:rsidRPr="004C4FCA">
            <w:rPr>
              <w:sz w:val="22"/>
              <w:lang w:eastAsia="ja-JP"/>
            </w:rPr>
            <w:t>3</w:t>
          </w:r>
          <w:r w:rsidRPr="004C4FCA">
            <w:rPr>
              <w:sz w:val="22"/>
              <w:lang w:eastAsia="ko-KR"/>
            </w:rPr>
            <w:t xml:space="preserve"> 5437 2271</w:t>
          </w:r>
          <w:r w:rsidRPr="004C4FCA">
            <w:rPr>
              <w:sz w:val="22"/>
            </w:rPr>
            <w:br/>
            <w:t>Email:</w:t>
          </w:r>
          <w:r w:rsidRPr="004C4FCA">
            <w:rPr>
              <w:sz w:val="22"/>
              <w:lang w:eastAsia="ko-KR"/>
            </w:rPr>
            <w:t xml:space="preserve"> :</w:t>
          </w:r>
          <w:r w:rsidRPr="004C4FCA">
            <w:rPr>
              <w:sz w:val="22"/>
              <w:lang w:eastAsia="ja-JP"/>
            </w:rPr>
            <w:t xml:space="preserve"> noboru.koshizuka@ubin.jp </w:t>
          </w:r>
        </w:p>
      </w:tc>
    </w:tr>
    <w:tr w:rsidR="008A0E26" w:rsidRPr="004C4FCA" w:rsidTr="002D373E">
      <w:trPr>
        <w:cantSplit/>
        <w:trHeight w:val="204"/>
        <w:jc w:val="center"/>
      </w:trPr>
      <w:tc>
        <w:tcPr>
          <w:tcW w:w="1617" w:type="dxa"/>
          <w:tcBorders>
            <w:top w:val="single" w:sz="12" w:space="0" w:color="auto"/>
          </w:tcBorders>
        </w:tcPr>
        <w:p w:rsidR="008A0E26" w:rsidRPr="004C4FCA" w:rsidRDefault="008A0E26" w:rsidP="0060627D">
          <w:pPr>
            <w:rPr>
              <w:b/>
              <w:bCs/>
              <w:sz w:val="22"/>
            </w:rPr>
          </w:pPr>
          <w:bookmarkStart w:id="4" w:name="dcontent2" w:colFirst="1" w:colLast="1"/>
          <w:bookmarkEnd w:id="2"/>
          <w:bookmarkEnd w:id="3"/>
          <w:r w:rsidRPr="004C4FCA">
            <w:rPr>
              <w:b/>
              <w:bCs/>
              <w:sz w:val="22"/>
            </w:rPr>
            <w:t>Contact:</w:t>
          </w:r>
        </w:p>
      </w:tc>
      <w:tc>
        <w:tcPr>
          <w:tcW w:w="4394" w:type="dxa"/>
          <w:tcBorders>
            <w:top w:val="single" w:sz="12" w:space="0" w:color="auto"/>
          </w:tcBorders>
        </w:tcPr>
        <w:p w:rsidR="008A0E26" w:rsidRPr="004C4FCA" w:rsidRDefault="008A0E26" w:rsidP="0060627D">
          <w:pPr>
            <w:rPr>
              <w:sz w:val="22"/>
              <w:lang w:eastAsia="ko-KR"/>
            </w:rPr>
          </w:pPr>
          <w:smartTag w:uri="urn:schemas-microsoft-com:office:smarttags" w:element="PlaceName">
            <w:r w:rsidRPr="004C4FCA">
              <w:rPr>
                <w:sz w:val="22"/>
                <w:lang w:eastAsia="ko-KR"/>
              </w:rPr>
              <w:t>Jun</w:t>
            </w:r>
          </w:smartTag>
          <w:r w:rsidRPr="004C4FCA">
            <w:rPr>
              <w:sz w:val="22"/>
              <w:lang w:eastAsia="ko-KR"/>
            </w:rPr>
            <w:t xml:space="preserve"> </w:t>
          </w:r>
          <w:smartTag w:uri="urn:schemas-microsoft-com:office:smarttags" w:element="PlaceName">
            <w:r w:rsidRPr="004C4FCA">
              <w:rPr>
                <w:sz w:val="22"/>
                <w:lang w:eastAsia="ko-KR"/>
              </w:rPr>
              <w:t>Seob</w:t>
            </w:r>
          </w:smartTag>
          <w:r w:rsidRPr="004C4FCA">
            <w:rPr>
              <w:sz w:val="22"/>
              <w:lang w:eastAsia="ko-KR"/>
            </w:rPr>
            <w:t xml:space="preserve"> </w:t>
          </w:r>
          <w:smartTag w:uri="urn:schemas-microsoft-com:office:smarttags" w:element="PlaceName">
            <w:r w:rsidRPr="004C4FCA">
              <w:rPr>
                <w:sz w:val="22"/>
                <w:lang w:eastAsia="ko-KR"/>
              </w:rPr>
              <w:t>LEE</w:t>
            </w:r>
          </w:smartTag>
          <w:r w:rsidRPr="004C4FCA">
            <w:rPr>
              <w:sz w:val="22"/>
            </w:rPr>
            <w:br/>
          </w:r>
          <w:smartTag w:uri="urn:schemas-microsoft-com:office:smarttags" w:element="PlaceName">
            <w:r w:rsidRPr="004C4FCA">
              <w:rPr>
                <w:sz w:val="22"/>
                <w:lang w:eastAsia="ko-KR"/>
              </w:rPr>
              <w:t>ETRI</w:t>
            </w:r>
          </w:smartTag>
          <w:r w:rsidRPr="004C4FCA">
            <w:rPr>
              <w:sz w:val="22"/>
            </w:rPr>
            <w:br/>
          </w:r>
          <w:smartTag w:uri="urn:schemas-microsoft-com:office:smarttags" w:element="PlaceType">
            <w:r w:rsidRPr="004C4FCA">
              <w:rPr>
                <w:sz w:val="22"/>
                <w:lang w:eastAsia="ko-KR"/>
              </w:rPr>
              <w:t>Republic</w:t>
            </w:r>
          </w:smartTag>
          <w:r w:rsidRPr="004C4FCA">
            <w:rPr>
              <w:sz w:val="22"/>
              <w:lang w:eastAsia="ko-KR"/>
            </w:rPr>
            <w:t xml:space="preserve"> of </w:t>
          </w:r>
          <w:smartTag w:uri="urn:schemas-microsoft-com:office:smarttags" w:element="country-region">
            <w:smartTag w:uri="urn:schemas-microsoft-com:office:smarttags" w:element="place">
              <w:r w:rsidRPr="004C4FCA">
                <w:rPr>
                  <w:sz w:val="22"/>
                  <w:lang w:eastAsia="ko-KR"/>
                </w:rPr>
                <w:t>Korea</w:t>
              </w:r>
            </w:smartTag>
          </w:smartTag>
        </w:p>
      </w:tc>
      <w:tc>
        <w:tcPr>
          <w:tcW w:w="3912" w:type="dxa"/>
          <w:tcBorders>
            <w:top w:val="single" w:sz="12" w:space="0" w:color="auto"/>
          </w:tcBorders>
        </w:tcPr>
        <w:p w:rsidR="008A0E26" w:rsidRPr="004C4FCA" w:rsidRDefault="008A0E26" w:rsidP="0060627D">
          <w:pPr>
            <w:rPr>
              <w:sz w:val="22"/>
              <w:lang w:eastAsia="ko-KR"/>
            </w:rPr>
          </w:pPr>
          <w:r w:rsidRPr="004C4FCA">
            <w:rPr>
              <w:sz w:val="22"/>
            </w:rPr>
            <w:t>Tel:</w:t>
          </w:r>
          <w:r w:rsidRPr="004C4FCA">
            <w:rPr>
              <w:sz w:val="22"/>
              <w:lang w:eastAsia="ko-KR"/>
            </w:rPr>
            <w:t xml:space="preserve"> +82 42 860 3859</w:t>
          </w:r>
          <w:r w:rsidRPr="004C4FCA">
            <w:rPr>
              <w:sz w:val="22"/>
            </w:rPr>
            <w:br/>
            <w:t>Fax:</w:t>
          </w:r>
          <w:r w:rsidRPr="004C4FCA">
            <w:rPr>
              <w:sz w:val="22"/>
              <w:lang w:eastAsia="ko-KR"/>
            </w:rPr>
            <w:t xml:space="preserve"> +82 860 5404</w:t>
          </w:r>
          <w:r w:rsidRPr="004C4FCA">
            <w:rPr>
              <w:sz w:val="22"/>
            </w:rPr>
            <w:br/>
            <w:t>Email:</w:t>
          </w:r>
          <w:r w:rsidRPr="004C4FCA">
            <w:rPr>
              <w:sz w:val="22"/>
              <w:lang w:eastAsia="ko-KR"/>
            </w:rPr>
            <w:t xml:space="preserve"> </w:t>
          </w:r>
          <w:hyperlink r:id="rId1" w:history="1">
            <w:r w:rsidRPr="004C4FCA">
              <w:rPr>
                <w:rStyle w:val="af3"/>
                <w:sz w:val="22"/>
                <w:lang w:eastAsia="ko-KR"/>
              </w:rPr>
              <w:t>juns@etri.re.kr</w:t>
            </w:r>
          </w:hyperlink>
        </w:p>
      </w:tc>
    </w:tr>
    <w:bookmarkEnd w:id="4"/>
    <w:tr w:rsidR="008A0E26" w:rsidRPr="004C4FCA" w:rsidTr="002D373E">
      <w:tblPrEx>
        <w:tblCellMar>
          <w:left w:w="108" w:type="dxa"/>
          <w:right w:w="108" w:type="dxa"/>
        </w:tblCellMar>
      </w:tblPrEx>
      <w:trPr>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8A0E26" w:rsidRPr="004C4FCA" w:rsidRDefault="008A0E26" w:rsidP="002D373E">
          <w:pPr>
            <w:spacing w:before="0"/>
            <w:rPr>
              <w:sz w:val="18"/>
            </w:rPr>
          </w:pPr>
          <w:r w:rsidRPr="004C4FCA">
            <w:rPr>
              <w:b/>
              <w:bCs/>
              <w:sz w:val="18"/>
            </w:rPr>
            <w:t>Attention:</w:t>
          </w:r>
          <w:r w:rsidRPr="004C4FCA">
            <w:rPr>
              <w:sz w:val="18"/>
            </w:rPr>
            <w:t xml:space="preserve"> This is not a publication made available to the public, but </w:t>
          </w:r>
          <w:r w:rsidRPr="004C4FCA">
            <w:rPr>
              <w:b/>
              <w:bCs/>
              <w:sz w:val="18"/>
            </w:rPr>
            <w:t>an internal ITU-T Document</w:t>
          </w:r>
          <w:r w:rsidRPr="004C4FCA">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8A0E26" w:rsidRPr="002D373E" w:rsidRDefault="008A0E26" w:rsidP="002D373E">
    <w:pPr>
      <w:spacing w:before="0"/>
      <w:rPr>
        <w:sz w:val="1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17C86" w:rsidRDefault="00F17C86">
      <w:r>
        <w:separator/>
      </w:r>
    </w:p>
  </w:footnote>
  <w:footnote w:type="continuationSeparator" w:id="0">
    <w:p w:rsidR="00F17C86" w:rsidRDefault="00F17C86">
      <w:r>
        <w:continuationSeparator/>
      </w:r>
    </w:p>
  </w:footnote>
  <w:footnote w:id="1">
    <w:p w:rsidR="008A0E26" w:rsidRDefault="008A0E26" w:rsidP="00BE632A">
      <w:pPr>
        <w:pStyle w:val="a7"/>
      </w:pPr>
      <w:r>
        <w:rPr>
          <w:rStyle w:val="a6"/>
        </w:rPr>
        <w:footnoteRef/>
      </w:r>
      <w:r>
        <w:t xml:space="preserve"> </w:t>
      </w:r>
      <w:r>
        <w:rPr>
          <w:lang w:eastAsia="ja-JP"/>
        </w:rPr>
        <w:t>Editor’s note: This is an insertion made when Collaborative Team work was carried out, and it is no longer necessary to refer to it if ITU-T proceeds independently to develop this Recommendation.</w:t>
      </w:r>
    </w:p>
  </w:footnote>
  <w:footnote w:id="2">
    <w:p w:rsidR="008A0E26" w:rsidRDefault="008A0E26" w:rsidP="00BE632A">
      <w:pPr>
        <w:pStyle w:val="a7"/>
      </w:pPr>
      <w:r>
        <w:rPr>
          <w:rStyle w:val="a6"/>
        </w:rPr>
        <w:footnoteRef/>
      </w:r>
      <w:r>
        <w:t xml:space="preserve"> </w:t>
      </w:r>
      <w:r>
        <w:rPr>
          <w:lang w:eastAsia="ja-JP"/>
        </w:rPr>
        <w:t>Ibid.</w:t>
      </w:r>
    </w:p>
  </w:footnote>
  <w:footnote w:id="3">
    <w:p w:rsidR="008A0E26" w:rsidRDefault="008A0E26" w:rsidP="00BE632A">
      <w:pPr>
        <w:pStyle w:val="a7"/>
      </w:pPr>
      <w:r>
        <w:rPr>
          <w:rStyle w:val="a6"/>
        </w:rPr>
        <w:footnoteRef/>
      </w:r>
      <w:r>
        <w:t xml:space="preserve"> </w:t>
      </w:r>
      <w:r>
        <w:rPr>
          <w:lang w:eastAsia="ja-JP"/>
        </w:rPr>
        <w:t xml:space="preserve">Editor’s note: We got rid of </w:t>
      </w:r>
      <w:proofErr w:type="gramStart"/>
      <w:r>
        <w:rPr>
          <w:lang w:eastAsia="ja-JP"/>
        </w:rPr>
        <w:t>IC,</w:t>
      </w:r>
      <w:proofErr w:type="gramEnd"/>
      <w:r>
        <w:rPr>
          <w:lang w:eastAsia="ja-JP"/>
        </w:rPr>
        <w:t xml:space="preserve"> and ICC from the definition.</w:t>
      </w:r>
    </w:p>
  </w:footnote>
  <w:footnote w:id="4">
    <w:p w:rsidR="008A0E26" w:rsidRDefault="008A0E26" w:rsidP="00BE632A">
      <w:pPr>
        <w:pStyle w:val="a7"/>
      </w:pPr>
      <w:r>
        <w:rPr>
          <w:rStyle w:val="a6"/>
        </w:rPr>
        <w:footnoteRef/>
      </w:r>
      <w:r>
        <w:t xml:space="preserve"> </w:t>
      </w:r>
      <w:r>
        <w:rPr>
          <w:lang w:eastAsia="ja-JP"/>
        </w:rPr>
        <w:t>Editor’s note: Identification of people is done by a different SG and so is being removed.</w:t>
      </w:r>
    </w:p>
  </w:footnote>
  <w:footnote w:id="5">
    <w:p w:rsidR="008A0E26" w:rsidRDefault="008A0E26" w:rsidP="00BE632A">
      <w:pPr>
        <w:pStyle w:val="a7"/>
      </w:pPr>
      <w:r>
        <w:rPr>
          <w:rStyle w:val="a6"/>
        </w:rPr>
        <w:footnoteRef/>
      </w:r>
      <w:r>
        <w:t xml:space="preserve"> </w:t>
      </w:r>
      <w:r>
        <w:rPr>
          <w:lang w:eastAsia="ja-JP"/>
        </w:rPr>
        <w:t xml:space="preserve">Editor’s note: </w:t>
      </w:r>
      <w:r w:rsidRPr="0072198F">
        <w:rPr>
          <w:lang w:eastAsia="ja-JP"/>
        </w:rPr>
        <w:t xml:space="preserve">This paragraph has been enhanced </w:t>
      </w:r>
      <w:r>
        <w:rPr>
          <w:lang w:eastAsia="ja-JP"/>
        </w:rPr>
        <w:t>by the more detailed description in later draft created under Collaborative Team work</w:t>
      </w:r>
      <w:proofErr w:type="gramStart"/>
      <w:r>
        <w:rPr>
          <w:lang w:eastAsia="ja-JP"/>
        </w:rPr>
        <w:t>..</w:t>
      </w:r>
      <w:proofErr w:type="gramEnd"/>
    </w:p>
  </w:footnote>
  <w:footnote w:id="6">
    <w:p w:rsidR="008A0E26" w:rsidRDefault="008A0E26" w:rsidP="00BE632A">
      <w:pPr>
        <w:pStyle w:val="a7"/>
      </w:pPr>
      <w:r>
        <w:rPr>
          <w:rStyle w:val="a6"/>
        </w:rPr>
        <w:footnoteRef/>
      </w:r>
      <w:r>
        <w:t xml:space="preserve"> </w:t>
      </w:r>
      <w:r>
        <w:rPr>
          <w:lang w:eastAsia="ja-JP"/>
        </w:rPr>
        <w:t>The rows in reddish/brownish background (class 1 to 7</w:t>
      </w:r>
      <w:proofErr w:type="gramStart"/>
      <w:r>
        <w:rPr>
          <w:lang w:eastAsia="ja-JP"/>
        </w:rPr>
        <w:t>)are</w:t>
      </w:r>
      <w:proofErr w:type="gramEnd"/>
      <w:r>
        <w:rPr>
          <w:lang w:eastAsia="ja-JP"/>
        </w:rPr>
        <w:t xml:space="preserve"> now reserved and removed from the table.</w:t>
      </w:r>
    </w:p>
  </w:footnote>
  <w:footnote w:id="7">
    <w:p w:rsidR="008A0E26" w:rsidRDefault="008A0E26" w:rsidP="00BE632A">
      <w:pPr>
        <w:pStyle w:val="a7"/>
      </w:pPr>
      <w:r>
        <w:rPr>
          <w:rStyle w:val="a6"/>
        </w:rPr>
        <w:footnoteRef/>
      </w:r>
      <w:r>
        <w:rPr>
          <w:lang w:eastAsia="ja-JP"/>
        </w:rPr>
        <w:t xml:space="preserve"> Editor’s note:</w:t>
      </w:r>
      <w:r>
        <w:t xml:space="preserve"> </w:t>
      </w:r>
      <w:r>
        <w:rPr>
          <w:lang w:eastAsia="ja-JP"/>
        </w:rPr>
        <w:t>The last sentence is an addition.</w:t>
      </w:r>
    </w:p>
  </w:footnote>
  <w:footnote w:id="8">
    <w:p w:rsidR="008A0E26" w:rsidRDefault="008A0E26" w:rsidP="00BE632A">
      <w:pPr>
        <w:pStyle w:val="a7"/>
      </w:pPr>
      <w:r>
        <w:rPr>
          <w:rStyle w:val="a6"/>
        </w:rPr>
        <w:footnoteRef/>
      </w:r>
      <w:r>
        <w:t xml:space="preserve"> </w:t>
      </w:r>
      <w:r>
        <w:rPr>
          <w:lang w:eastAsia="ja-JP"/>
        </w:rPr>
        <w:t xml:space="preserve">Editor’s </w:t>
      </w:r>
      <w:proofErr w:type="spellStart"/>
      <w:r>
        <w:rPr>
          <w:lang w:eastAsia="ja-JP"/>
        </w:rPr>
        <w:t>nte</w:t>
      </w:r>
      <w:proofErr w:type="spellEnd"/>
      <w:r>
        <w:rPr>
          <w:lang w:eastAsia="ja-JP"/>
        </w:rPr>
        <w:t>: The succeeding statement is an addition for clarification.</w:t>
      </w:r>
    </w:p>
  </w:footnote>
  <w:footnote w:id="9">
    <w:p w:rsidR="008A0E26" w:rsidRDefault="008A0E26" w:rsidP="00BE632A">
      <w:pPr>
        <w:pStyle w:val="a7"/>
      </w:pPr>
      <w:r>
        <w:rPr>
          <w:rStyle w:val="a6"/>
        </w:rPr>
        <w:footnoteRef/>
      </w:r>
      <w:r>
        <w:t xml:space="preserve"> </w:t>
      </w:r>
      <w:r>
        <w:rPr>
          <w:lang w:eastAsia="ja-JP"/>
        </w:rPr>
        <w:t>Editor’s note: The section 7.6 and 7.7 are removed, but to keep the numbering the same for this discussion material, they are left in place.</w:t>
      </w:r>
    </w:p>
  </w:footnote>
  <w:footnote w:id="10">
    <w:p w:rsidR="008A0E26" w:rsidRDefault="008A0E26" w:rsidP="00BE632A">
      <w:pPr>
        <w:pStyle w:val="a7"/>
      </w:pPr>
      <w:r>
        <w:rPr>
          <w:rStyle w:val="a6"/>
        </w:rPr>
        <w:footnoteRef/>
      </w:r>
      <w:r>
        <w:t xml:space="preserve"> </w:t>
      </w:r>
      <w:r>
        <w:rPr>
          <w:lang w:eastAsia="ja-JP"/>
        </w:rPr>
        <w:t>Editor’s note: ibid.</w:t>
      </w:r>
    </w:p>
  </w:footnote>
  <w:footnote w:id="11">
    <w:p w:rsidR="008A0E26" w:rsidRDefault="008A0E26" w:rsidP="00BE632A">
      <w:pPr>
        <w:pStyle w:val="a7"/>
      </w:pPr>
      <w:r>
        <w:rPr>
          <w:rStyle w:val="a6"/>
        </w:rPr>
        <w:footnoteRef/>
      </w:r>
      <w:r>
        <w:t xml:space="preserve"> </w:t>
      </w:r>
      <w:r>
        <w:rPr>
          <w:lang w:eastAsia="ja-JP"/>
        </w:rPr>
        <w:t>Editor’s note: The mention of “item” in supply-chain management was a problem when cooperating with ISO/IEC JTC 1/SC 31 (and its WG6) for Collaborative Team work.</w:t>
      </w:r>
    </w:p>
  </w:footnote>
  <w:footnote w:id="12">
    <w:p w:rsidR="008A0E26" w:rsidRDefault="008A0E26" w:rsidP="00BE632A">
      <w:pPr>
        <w:pStyle w:val="a7"/>
      </w:pPr>
      <w:r>
        <w:rPr>
          <w:rStyle w:val="a6"/>
        </w:rPr>
        <w:footnoteRef/>
      </w:r>
      <w:r>
        <w:t xml:space="preserve"> </w:t>
      </w:r>
      <w:r>
        <w:rPr>
          <w:lang w:eastAsia="ja-JP"/>
        </w:rPr>
        <w:t>Editor’s note: Although “people” is mentioned here, since it is not in the scope of SG16 and it is studied by other SG, this Recommendation is not attempting to define identifier for people.</w:t>
      </w:r>
    </w:p>
  </w:footnote>
  <w:footnote w:id="13">
    <w:p w:rsidR="008A0E26" w:rsidRDefault="008A0E26" w:rsidP="00BE632A">
      <w:pPr>
        <w:pStyle w:val="a7"/>
      </w:pPr>
      <w:r>
        <w:rPr>
          <w:rStyle w:val="a6"/>
        </w:rPr>
        <w:footnoteRef/>
      </w:r>
      <w:r>
        <w:t xml:space="preserve"> </w:t>
      </w:r>
      <w:r>
        <w:rPr>
          <w:lang w:eastAsia="ja-JP"/>
        </w:rPr>
        <w:t xml:space="preserve">Editor’s note: Note this is </w:t>
      </w:r>
      <w:r w:rsidRPr="00DB5A5B">
        <w:rPr>
          <w:lang w:eastAsia="ja-JP"/>
        </w:rPr>
        <w:t>not mere coordinate-based location identification</w:t>
      </w:r>
      <w:r>
        <w:rPr>
          <w:lang w:eastAsia="ja-JP"/>
        </w:rPr>
        <w:t>.</w:t>
      </w:r>
    </w:p>
  </w:footnote>
  <w:footnote w:id="14">
    <w:p w:rsidR="008A0E26" w:rsidRDefault="008A0E26" w:rsidP="00BE632A">
      <w:pPr>
        <w:pStyle w:val="a7"/>
      </w:pPr>
      <w:r>
        <w:rPr>
          <w:rStyle w:val="a6"/>
        </w:rPr>
        <w:footnoteRef/>
      </w:r>
      <w:r>
        <w:t xml:space="preserve"> </w:t>
      </w:r>
      <w:r>
        <w:rPr>
          <w:lang w:eastAsia="ja-JP"/>
        </w:rPr>
        <w:t>Editor’s note: it is an additional statement to stress the point.</w:t>
      </w:r>
    </w:p>
  </w:footnote>
  <w:footnote w:id="15">
    <w:p w:rsidR="008A0E26" w:rsidRDefault="008A0E26">
      <w:pPr>
        <w:pStyle w:val="a7"/>
      </w:pPr>
      <w:r>
        <w:rPr>
          <w:rStyle w:val="a6"/>
        </w:rPr>
        <w:footnoteRef/>
      </w:r>
      <w:r>
        <w:t xml:space="preserve"> </w:t>
      </w:r>
      <w:r>
        <w:rPr>
          <w:lang w:eastAsia="ja-JP"/>
        </w:rPr>
        <w:t>References to “ucode” has been changed to “</w:t>
      </w:r>
      <w:r w:rsidRPr="008B4DD0">
        <w:rPr>
          <w:lang w:eastAsia="ko-KR"/>
        </w:rPr>
        <w:t>Identifier scheme defined in this Recommendation</w:t>
      </w:r>
      <w:r>
        <w:rPr>
          <w:lang w:eastAsia="ja-JP"/>
        </w:rPr>
        <w:t>” as in the later draft created during Collaborative Team work.</w:t>
      </w:r>
    </w:p>
  </w:footnote>
  <w:footnote w:id="16">
    <w:p w:rsidR="008A0E26" w:rsidRDefault="008A0E26">
      <w:pPr>
        <w:pStyle w:val="a7"/>
      </w:pPr>
      <w:r>
        <w:rPr>
          <w:rStyle w:val="a6"/>
        </w:rPr>
        <w:footnoteRef/>
      </w:r>
      <w:r>
        <w:t xml:space="preserve"> </w:t>
      </w:r>
      <w:r>
        <w:rPr>
          <w:lang w:eastAsia="ja-JP"/>
        </w:rPr>
        <w:t>The references to “ucode” have been replaced with “</w:t>
      </w:r>
      <w:r w:rsidRPr="00FF1CE4">
        <w:rPr>
          <w:lang w:eastAsia="ja-JP"/>
        </w:rPr>
        <w:t xml:space="preserve">Identifier scheme defined in this </w:t>
      </w:r>
      <w:proofErr w:type="spellStart"/>
      <w:r w:rsidRPr="00FF1CE4">
        <w:rPr>
          <w:lang w:eastAsia="ja-JP"/>
        </w:rPr>
        <w:t>Recommendation</w:t>
      </w:r>
      <w:r>
        <w:rPr>
          <w:lang w:eastAsia="ja-JP"/>
        </w:rPr>
        <w:t>”as</w:t>
      </w:r>
      <w:proofErr w:type="spellEnd"/>
      <w:r>
        <w:rPr>
          <w:lang w:eastAsia="ja-JP"/>
        </w:rPr>
        <w:t xml:space="preserve"> is done in the later draft.</w:t>
      </w:r>
    </w:p>
  </w:footnote>
  <w:footnote w:id="17">
    <w:p w:rsidR="008A0E26" w:rsidRDefault="008A0E26" w:rsidP="00BE632A">
      <w:pPr>
        <w:pStyle w:val="a7"/>
      </w:pPr>
      <w:r>
        <w:rPr>
          <w:rStyle w:val="a6"/>
        </w:rPr>
        <w:footnoteRef/>
      </w:r>
      <w:r>
        <w:t xml:space="preserve"> </w:t>
      </w:r>
      <w:r>
        <w:rPr>
          <w:lang w:eastAsia="ja-JP"/>
        </w:rPr>
        <w:t xml:space="preserve">Editor’s note: </w:t>
      </w:r>
      <w:proofErr w:type="spellStart"/>
      <w:r>
        <w:rPr>
          <w:lang w:eastAsia="ja-JP"/>
        </w:rPr>
        <w:t>EPCglobal</w:t>
      </w:r>
      <w:proofErr w:type="spellEnd"/>
      <w:r>
        <w:rPr>
          <w:lang w:eastAsia="ja-JP"/>
        </w:rPr>
        <w:t xml:space="preserve"> was mentioned in a version produced in Collaborative Team work with ISO/IEC JTC 1/SC 31/WG 6. It is no longer necessary to mention this in ITU-T only version.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0E26" w:rsidRPr="00D208AC" w:rsidRDefault="008A0E26" w:rsidP="00D208AC">
    <w:pPr>
      <w:pStyle w:val="a9"/>
      <w:rPr>
        <w:rFonts w:eastAsia="Malgun Gothic"/>
        <w:lang w:eastAsia="ko-KR"/>
      </w:rPr>
    </w:pPr>
    <w:r w:rsidRPr="002D373E">
      <w:t xml:space="preserve">- </w:t>
    </w:r>
    <w:fldSimple w:instr=" PAGE  \* MERGEFORMAT ">
      <w:r w:rsidR="000418E0">
        <w:rPr>
          <w:noProof/>
        </w:rPr>
        <w:t>2</w:t>
      </w:r>
    </w:fldSimple>
    <w:r w:rsidRPr="002D373E">
      <w:t xml:space="preserve"> -</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0E26" w:rsidRDefault="008A0E26" w:rsidP="00723D54">
    <w:pPr>
      <w:pStyle w:val="a9"/>
    </w:pPr>
  </w:p>
  <w:p w:rsidR="008A0E26" w:rsidRDefault="008A0E26">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EA6CC02E"/>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
    <w:nsid w:val="0930363B"/>
    <w:multiLevelType w:val="hybridMultilevel"/>
    <w:tmpl w:val="44E44268"/>
    <w:lvl w:ilvl="0" w:tplc="04090001">
      <w:start w:val="1"/>
      <w:numFmt w:val="bullet"/>
      <w:lvlText w:val=""/>
      <w:lvlJc w:val="left"/>
      <w:pPr>
        <w:tabs>
          <w:tab w:val="num" w:pos="540"/>
        </w:tabs>
        <w:ind w:left="540" w:hanging="360"/>
      </w:pPr>
      <w:rPr>
        <w:rFonts w:ascii="Symbol" w:hAnsi="Symbol" w:hint="default"/>
      </w:rPr>
    </w:lvl>
    <w:lvl w:ilvl="1" w:tplc="00CCF5D4">
      <w:start w:val="1"/>
      <w:numFmt w:val="bullet"/>
      <w:lvlText w:val=""/>
      <w:lvlJc w:val="left"/>
      <w:pPr>
        <w:tabs>
          <w:tab w:val="num" w:pos="1020"/>
        </w:tabs>
        <w:ind w:left="1020" w:hanging="420"/>
      </w:pPr>
      <w:rPr>
        <w:rFonts w:ascii="Symbol" w:hAnsi="Symbol" w:hint="default"/>
        <w:color w:val="auto"/>
      </w:rPr>
    </w:lvl>
    <w:lvl w:ilvl="2" w:tplc="0409000D" w:tentative="1">
      <w:start w:val="1"/>
      <w:numFmt w:val="bullet"/>
      <w:lvlText w:val=""/>
      <w:lvlJc w:val="left"/>
      <w:pPr>
        <w:tabs>
          <w:tab w:val="num" w:pos="1440"/>
        </w:tabs>
        <w:ind w:left="1440" w:hanging="420"/>
      </w:pPr>
      <w:rPr>
        <w:rFonts w:ascii="Wingdings" w:hAnsi="Wingdings" w:hint="default"/>
      </w:rPr>
    </w:lvl>
    <w:lvl w:ilvl="3" w:tplc="04090001" w:tentative="1">
      <w:start w:val="1"/>
      <w:numFmt w:val="bullet"/>
      <w:lvlText w:val=""/>
      <w:lvlJc w:val="left"/>
      <w:pPr>
        <w:tabs>
          <w:tab w:val="num" w:pos="1860"/>
        </w:tabs>
        <w:ind w:left="1860" w:hanging="420"/>
      </w:pPr>
      <w:rPr>
        <w:rFonts w:ascii="Wingdings" w:hAnsi="Wingdings" w:hint="default"/>
      </w:rPr>
    </w:lvl>
    <w:lvl w:ilvl="4" w:tplc="0409000B" w:tentative="1">
      <w:start w:val="1"/>
      <w:numFmt w:val="bullet"/>
      <w:lvlText w:val=""/>
      <w:lvlJc w:val="left"/>
      <w:pPr>
        <w:tabs>
          <w:tab w:val="num" w:pos="2280"/>
        </w:tabs>
        <w:ind w:left="2280" w:hanging="420"/>
      </w:pPr>
      <w:rPr>
        <w:rFonts w:ascii="Wingdings" w:hAnsi="Wingdings" w:hint="default"/>
      </w:rPr>
    </w:lvl>
    <w:lvl w:ilvl="5" w:tplc="0409000D" w:tentative="1">
      <w:start w:val="1"/>
      <w:numFmt w:val="bullet"/>
      <w:lvlText w:val=""/>
      <w:lvlJc w:val="left"/>
      <w:pPr>
        <w:tabs>
          <w:tab w:val="num" w:pos="2700"/>
        </w:tabs>
        <w:ind w:left="2700" w:hanging="420"/>
      </w:pPr>
      <w:rPr>
        <w:rFonts w:ascii="Wingdings" w:hAnsi="Wingdings" w:hint="default"/>
      </w:rPr>
    </w:lvl>
    <w:lvl w:ilvl="6" w:tplc="04090001" w:tentative="1">
      <w:start w:val="1"/>
      <w:numFmt w:val="bullet"/>
      <w:lvlText w:val=""/>
      <w:lvlJc w:val="left"/>
      <w:pPr>
        <w:tabs>
          <w:tab w:val="num" w:pos="3120"/>
        </w:tabs>
        <w:ind w:left="3120" w:hanging="420"/>
      </w:pPr>
      <w:rPr>
        <w:rFonts w:ascii="Wingdings" w:hAnsi="Wingdings" w:hint="default"/>
      </w:rPr>
    </w:lvl>
    <w:lvl w:ilvl="7" w:tplc="0409000B" w:tentative="1">
      <w:start w:val="1"/>
      <w:numFmt w:val="bullet"/>
      <w:lvlText w:val=""/>
      <w:lvlJc w:val="left"/>
      <w:pPr>
        <w:tabs>
          <w:tab w:val="num" w:pos="3540"/>
        </w:tabs>
        <w:ind w:left="3540" w:hanging="420"/>
      </w:pPr>
      <w:rPr>
        <w:rFonts w:ascii="Wingdings" w:hAnsi="Wingdings" w:hint="default"/>
      </w:rPr>
    </w:lvl>
    <w:lvl w:ilvl="8" w:tplc="0409000D" w:tentative="1">
      <w:start w:val="1"/>
      <w:numFmt w:val="bullet"/>
      <w:lvlText w:val=""/>
      <w:lvlJc w:val="left"/>
      <w:pPr>
        <w:tabs>
          <w:tab w:val="num" w:pos="3960"/>
        </w:tabs>
        <w:ind w:left="3960" w:hanging="420"/>
      </w:pPr>
      <w:rPr>
        <w:rFonts w:ascii="Wingdings" w:hAnsi="Wingdings" w:hint="default"/>
      </w:rPr>
    </w:lvl>
  </w:abstractNum>
  <w:abstractNum w:abstractNumId="2">
    <w:nsid w:val="16557FD8"/>
    <w:multiLevelType w:val="multilevel"/>
    <w:tmpl w:val="C4244C12"/>
    <w:styleLink w:val="Bulleted"/>
    <w:lvl w:ilvl="0">
      <w:start w:val="1"/>
      <w:numFmt w:val="bullet"/>
      <w:lvlText w:val=""/>
      <w:lvlJc w:val="left"/>
      <w:pPr>
        <w:tabs>
          <w:tab w:val="num" w:pos="360"/>
        </w:tabs>
        <w:ind w:left="360" w:hanging="360"/>
      </w:pPr>
      <w:rPr>
        <w:rFonts w:ascii="Symbol" w:hAnsi="Symbol"/>
        <w:sz w:val="24"/>
      </w:rPr>
    </w:lvl>
    <w:lvl w:ilvl="1">
      <w:start w:val="1"/>
      <w:numFmt w:val="bullet"/>
      <w:lvlText w:val=""/>
      <w:lvlJc w:val="left"/>
      <w:pPr>
        <w:tabs>
          <w:tab w:val="num" w:pos="1080"/>
        </w:tabs>
        <w:ind w:left="1080" w:hanging="360"/>
      </w:pPr>
      <w:rPr>
        <w:rFonts w:ascii="Symbol" w:hAnsi="Symbol" w:hint="default"/>
        <w:color w:val="auto"/>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
    <w:nsid w:val="181647A5"/>
    <w:multiLevelType w:val="hybridMultilevel"/>
    <w:tmpl w:val="A3FEC988"/>
    <w:lvl w:ilvl="0" w:tplc="FFFFFFFF">
      <w:start w:val="1"/>
      <w:numFmt w:val="bullet"/>
      <w:lvlText w:val=""/>
      <w:lvlJc w:val="left"/>
      <w:pPr>
        <w:ind w:left="1724" w:hanging="400"/>
      </w:pPr>
      <w:rPr>
        <w:rFonts w:ascii="Wingdings" w:hAnsi="Wingdings" w:hint="default"/>
      </w:rPr>
    </w:lvl>
    <w:lvl w:ilvl="1" w:tplc="FFFFFFFF" w:tentative="1">
      <w:start w:val="1"/>
      <w:numFmt w:val="bullet"/>
      <w:lvlText w:val=""/>
      <w:lvlJc w:val="left"/>
      <w:pPr>
        <w:ind w:left="2124" w:hanging="400"/>
      </w:pPr>
      <w:rPr>
        <w:rFonts w:ascii="Wingdings" w:hAnsi="Wingdings" w:hint="default"/>
      </w:rPr>
    </w:lvl>
    <w:lvl w:ilvl="2" w:tplc="FFFFFFFF" w:tentative="1">
      <w:start w:val="1"/>
      <w:numFmt w:val="bullet"/>
      <w:lvlText w:val=""/>
      <w:lvlJc w:val="left"/>
      <w:pPr>
        <w:ind w:left="2524" w:hanging="400"/>
      </w:pPr>
      <w:rPr>
        <w:rFonts w:ascii="Wingdings" w:hAnsi="Wingdings" w:hint="default"/>
      </w:rPr>
    </w:lvl>
    <w:lvl w:ilvl="3" w:tplc="FFFFFFFF" w:tentative="1">
      <w:start w:val="1"/>
      <w:numFmt w:val="bullet"/>
      <w:lvlText w:val=""/>
      <w:lvlJc w:val="left"/>
      <w:pPr>
        <w:ind w:left="2924" w:hanging="400"/>
      </w:pPr>
      <w:rPr>
        <w:rFonts w:ascii="Wingdings" w:hAnsi="Wingdings" w:hint="default"/>
      </w:rPr>
    </w:lvl>
    <w:lvl w:ilvl="4" w:tplc="FFFFFFFF" w:tentative="1">
      <w:start w:val="1"/>
      <w:numFmt w:val="bullet"/>
      <w:lvlText w:val=""/>
      <w:lvlJc w:val="left"/>
      <w:pPr>
        <w:ind w:left="3324" w:hanging="400"/>
      </w:pPr>
      <w:rPr>
        <w:rFonts w:ascii="Wingdings" w:hAnsi="Wingdings" w:hint="default"/>
      </w:rPr>
    </w:lvl>
    <w:lvl w:ilvl="5" w:tplc="FFFFFFFF" w:tentative="1">
      <w:start w:val="1"/>
      <w:numFmt w:val="bullet"/>
      <w:lvlText w:val=""/>
      <w:lvlJc w:val="left"/>
      <w:pPr>
        <w:ind w:left="3724" w:hanging="400"/>
      </w:pPr>
      <w:rPr>
        <w:rFonts w:ascii="Wingdings" w:hAnsi="Wingdings" w:hint="default"/>
      </w:rPr>
    </w:lvl>
    <w:lvl w:ilvl="6" w:tplc="FFFFFFFF" w:tentative="1">
      <w:start w:val="1"/>
      <w:numFmt w:val="bullet"/>
      <w:lvlText w:val=""/>
      <w:lvlJc w:val="left"/>
      <w:pPr>
        <w:ind w:left="4124" w:hanging="400"/>
      </w:pPr>
      <w:rPr>
        <w:rFonts w:ascii="Wingdings" w:hAnsi="Wingdings" w:hint="default"/>
      </w:rPr>
    </w:lvl>
    <w:lvl w:ilvl="7" w:tplc="FFFFFFFF" w:tentative="1">
      <w:start w:val="1"/>
      <w:numFmt w:val="bullet"/>
      <w:lvlText w:val=""/>
      <w:lvlJc w:val="left"/>
      <w:pPr>
        <w:ind w:left="4524" w:hanging="400"/>
      </w:pPr>
      <w:rPr>
        <w:rFonts w:ascii="Wingdings" w:hAnsi="Wingdings" w:hint="default"/>
      </w:rPr>
    </w:lvl>
    <w:lvl w:ilvl="8" w:tplc="FFFFFFFF" w:tentative="1">
      <w:start w:val="1"/>
      <w:numFmt w:val="bullet"/>
      <w:lvlText w:val=""/>
      <w:lvlJc w:val="left"/>
      <w:pPr>
        <w:ind w:left="4924" w:hanging="400"/>
      </w:pPr>
      <w:rPr>
        <w:rFonts w:ascii="Wingdings" w:hAnsi="Wingdings" w:hint="default"/>
      </w:rPr>
    </w:lvl>
  </w:abstractNum>
  <w:abstractNum w:abstractNumId="4">
    <w:nsid w:val="2B976C43"/>
    <w:multiLevelType w:val="hybridMultilevel"/>
    <w:tmpl w:val="469635A8"/>
    <w:lvl w:ilvl="0" w:tplc="FFFFFFFF">
      <w:start w:val="1"/>
      <w:numFmt w:val="bullet"/>
      <w:lvlText w:val=""/>
      <w:lvlJc w:val="left"/>
      <w:pPr>
        <w:tabs>
          <w:tab w:val="num" w:pos="540"/>
        </w:tabs>
        <w:ind w:left="540" w:hanging="360"/>
      </w:pPr>
      <w:rPr>
        <w:rFonts w:ascii="Symbol" w:hAnsi="Symbol" w:hint="default"/>
      </w:rPr>
    </w:lvl>
    <w:lvl w:ilvl="1" w:tplc="FFFFFFFF">
      <w:start w:val="1"/>
      <w:numFmt w:val="bullet"/>
      <w:lvlText w:val=""/>
      <w:lvlJc w:val="left"/>
      <w:pPr>
        <w:tabs>
          <w:tab w:val="num" w:pos="1020"/>
        </w:tabs>
        <w:ind w:left="1020" w:hanging="420"/>
      </w:pPr>
      <w:rPr>
        <w:rFonts w:ascii="Wingdings" w:hAnsi="Wingdings" w:hint="default"/>
      </w:rPr>
    </w:lvl>
    <w:lvl w:ilvl="2" w:tplc="FFFFFFFF" w:tentative="1">
      <w:start w:val="1"/>
      <w:numFmt w:val="bullet"/>
      <w:lvlText w:val=""/>
      <w:lvlJc w:val="left"/>
      <w:pPr>
        <w:tabs>
          <w:tab w:val="num" w:pos="1440"/>
        </w:tabs>
        <w:ind w:left="1440" w:hanging="420"/>
      </w:pPr>
      <w:rPr>
        <w:rFonts w:ascii="Wingdings" w:hAnsi="Wingdings" w:hint="default"/>
      </w:rPr>
    </w:lvl>
    <w:lvl w:ilvl="3" w:tplc="FFFFFFFF" w:tentative="1">
      <w:start w:val="1"/>
      <w:numFmt w:val="bullet"/>
      <w:lvlText w:val=""/>
      <w:lvlJc w:val="left"/>
      <w:pPr>
        <w:tabs>
          <w:tab w:val="num" w:pos="1860"/>
        </w:tabs>
        <w:ind w:left="1860" w:hanging="420"/>
      </w:pPr>
      <w:rPr>
        <w:rFonts w:ascii="Wingdings" w:hAnsi="Wingdings" w:hint="default"/>
      </w:rPr>
    </w:lvl>
    <w:lvl w:ilvl="4" w:tplc="FFFFFFFF" w:tentative="1">
      <w:start w:val="1"/>
      <w:numFmt w:val="bullet"/>
      <w:lvlText w:val=""/>
      <w:lvlJc w:val="left"/>
      <w:pPr>
        <w:tabs>
          <w:tab w:val="num" w:pos="2280"/>
        </w:tabs>
        <w:ind w:left="2280" w:hanging="420"/>
      </w:pPr>
      <w:rPr>
        <w:rFonts w:ascii="Wingdings" w:hAnsi="Wingdings" w:hint="default"/>
      </w:rPr>
    </w:lvl>
    <w:lvl w:ilvl="5" w:tplc="FFFFFFFF" w:tentative="1">
      <w:start w:val="1"/>
      <w:numFmt w:val="bullet"/>
      <w:lvlText w:val=""/>
      <w:lvlJc w:val="left"/>
      <w:pPr>
        <w:tabs>
          <w:tab w:val="num" w:pos="2700"/>
        </w:tabs>
        <w:ind w:left="2700" w:hanging="420"/>
      </w:pPr>
      <w:rPr>
        <w:rFonts w:ascii="Wingdings" w:hAnsi="Wingdings" w:hint="default"/>
      </w:rPr>
    </w:lvl>
    <w:lvl w:ilvl="6" w:tplc="FFFFFFFF" w:tentative="1">
      <w:start w:val="1"/>
      <w:numFmt w:val="bullet"/>
      <w:lvlText w:val=""/>
      <w:lvlJc w:val="left"/>
      <w:pPr>
        <w:tabs>
          <w:tab w:val="num" w:pos="3120"/>
        </w:tabs>
        <w:ind w:left="3120" w:hanging="420"/>
      </w:pPr>
      <w:rPr>
        <w:rFonts w:ascii="Wingdings" w:hAnsi="Wingdings" w:hint="default"/>
      </w:rPr>
    </w:lvl>
    <w:lvl w:ilvl="7" w:tplc="FFFFFFFF" w:tentative="1">
      <w:start w:val="1"/>
      <w:numFmt w:val="bullet"/>
      <w:lvlText w:val=""/>
      <w:lvlJc w:val="left"/>
      <w:pPr>
        <w:tabs>
          <w:tab w:val="num" w:pos="3540"/>
        </w:tabs>
        <w:ind w:left="3540" w:hanging="420"/>
      </w:pPr>
      <w:rPr>
        <w:rFonts w:ascii="Wingdings" w:hAnsi="Wingdings" w:hint="default"/>
      </w:rPr>
    </w:lvl>
    <w:lvl w:ilvl="8" w:tplc="FFFFFFFF" w:tentative="1">
      <w:start w:val="1"/>
      <w:numFmt w:val="bullet"/>
      <w:lvlText w:val=""/>
      <w:lvlJc w:val="left"/>
      <w:pPr>
        <w:tabs>
          <w:tab w:val="num" w:pos="3960"/>
        </w:tabs>
        <w:ind w:left="3960" w:hanging="420"/>
      </w:pPr>
      <w:rPr>
        <w:rFonts w:ascii="Wingdings" w:hAnsi="Wingdings" w:hint="default"/>
      </w:rPr>
    </w:lvl>
  </w:abstractNum>
  <w:abstractNum w:abstractNumId="5">
    <w:nsid w:val="31787641"/>
    <w:multiLevelType w:val="hybridMultilevel"/>
    <w:tmpl w:val="B8DA37A8"/>
    <w:lvl w:ilvl="0" w:tplc="FFFFFFFF">
      <w:start w:val="1"/>
      <w:numFmt w:val="bullet"/>
      <w:lvlText w:val="–"/>
      <w:lvlJc w:val="left"/>
      <w:pPr>
        <w:ind w:left="800" w:hanging="400"/>
      </w:pPr>
      <w:rPr>
        <w:rFonts w:ascii="Arial" w:hAnsi="Arial" w:hint="default"/>
      </w:rPr>
    </w:lvl>
    <w:lvl w:ilvl="1" w:tplc="FFFFFFFF" w:tentative="1">
      <w:start w:val="1"/>
      <w:numFmt w:val="bullet"/>
      <w:lvlText w:val=""/>
      <w:lvlJc w:val="left"/>
      <w:pPr>
        <w:ind w:left="1200" w:hanging="400"/>
      </w:pPr>
      <w:rPr>
        <w:rFonts w:ascii="Wingdings" w:hAnsi="Wingdings" w:hint="default"/>
      </w:rPr>
    </w:lvl>
    <w:lvl w:ilvl="2" w:tplc="FFFFFFFF" w:tentative="1">
      <w:start w:val="1"/>
      <w:numFmt w:val="bullet"/>
      <w:lvlText w:val=""/>
      <w:lvlJc w:val="left"/>
      <w:pPr>
        <w:ind w:left="1600" w:hanging="400"/>
      </w:pPr>
      <w:rPr>
        <w:rFonts w:ascii="Wingdings" w:hAnsi="Wingdings" w:hint="default"/>
      </w:rPr>
    </w:lvl>
    <w:lvl w:ilvl="3" w:tplc="FFFFFFFF" w:tentative="1">
      <w:start w:val="1"/>
      <w:numFmt w:val="bullet"/>
      <w:lvlText w:val=""/>
      <w:lvlJc w:val="left"/>
      <w:pPr>
        <w:ind w:left="2000" w:hanging="400"/>
      </w:pPr>
      <w:rPr>
        <w:rFonts w:ascii="Wingdings" w:hAnsi="Wingdings" w:hint="default"/>
      </w:rPr>
    </w:lvl>
    <w:lvl w:ilvl="4" w:tplc="FFFFFFFF" w:tentative="1">
      <w:start w:val="1"/>
      <w:numFmt w:val="bullet"/>
      <w:lvlText w:val=""/>
      <w:lvlJc w:val="left"/>
      <w:pPr>
        <w:ind w:left="2400" w:hanging="400"/>
      </w:pPr>
      <w:rPr>
        <w:rFonts w:ascii="Wingdings" w:hAnsi="Wingdings" w:hint="default"/>
      </w:rPr>
    </w:lvl>
    <w:lvl w:ilvl="5" w:tplc="FFFFFFFF" w:tentative="1">
      <w:start w:val="1"/>
      <w:numFmt w:val="bullet"/>
      <w:lvlText w:val=""/>
      <w:lvlJc w:val="left"/>
      <w:pPr>
        <w:ind w:left="2800" w:hanging="400"/>
      </w:pPr>
      <w:rPr>
        <w:rFonts w:ascii="Wingdings" w:hAnsi="Wingdings" w:hint="default"/>
      </w:rPr>
    </w:lvl>
    <w:lvl w:ilvl="6" w:tplc="FFFFFFFF" w:tentative="1">
      <w:start w:val="1"/>
      <w:numFmt w:val="bullet"/>
      <w:lvlText w:val=""/>
      <w:lvlJc w:val="left"/>
      <w:pPr>
        <w:ind w:left="3200" w:hanging="400"/>
      </w:pPr>
      <w:rPr>
        <w:rFonts w:ascii="Wingdings" w:hAnsi="Wingdings" w:hint="default"/>
      </w:rPr>
    </w:lvl>
    <w:lvl w:ilvl="7" w:tplc="FFFFFFFF" w:tentative="1">
      <w:start w:val="1"/>
      <w:numFmt w:val="bullet"/>
      <w:lvlText w:val=""/>
      <w:lvlJc w:val="left"/>
      <w:pPr>
        <w:ind w:left="3600" w:hanging="400"/>
      </w:pPr>
      <w:rPr>
        <w:rFonts w:ascii="Wingdings" w:hAnsi="Wingdings" w:hint="default"/>
      </w:rPr>
    </w:lvl>
    <w:lvl w:ilvl="8" w:tplc="FFFFFFFF" w:tentative="1">
      <w:start w:val="1"/>
      <w:numFmt w:val="bullet"/>
      <w:lvlText w:val=""/>
      <w:lvlJc w:val="left"/>
      <w:pPr>
        <w:ind w:left="4000" w:hanging="400"/>
      </w:pPr>
      <w:rPr>
        <w:rFonts w:ascii="Wingdings" w:hAnsi="Wingdings" w:hint="default"/>
      </w:rPr>
    </w:lvl>
  </w:abstractNum>
  <w:abstractNum w:abstractNumId="6">
    <w:nsid w:val="33CB1F37"/>
    <w:multiLevelType w:val="hybridMultilevel"/>
    <w:tmpl w:val="66D4408E"/>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nsid w:val="3506769E"/>
    <w:multiLevelType w:val="hybridMultilevel"/>
    <w:tmpl w:val="F89E817A"/>
    <w:lvl w:ilvl="0" w:tplc="FFFFFFFF">
      <w:start w:val="1"/>
      <w:numFmt w:val="bullet"/>
      <w:lvlText w:val="ㆍ"/>
      <w:lvlJc w:val="left"/>
      <w:pPr>
        <w:ind w:left="800" w:hanging="400"/>
      </w:pPr>
      <w:rPr>
        <w:rFonts w:ascii="Malgun Gothic" w:eastAsia="Times New Roman" w:hAnsi="Malgun Gothic" w:hint="eastAsia"/>
      </w:rPr>
    </w:lvl>
    <w:lvl w:ilvl="1" w:tplc="FFFFFFFF" w:tentative="1">
      <w:start w:val="1"/>
      <w:numFmt w:val="bullet"/>
      <w:lvlText w:val=""/>
      <w:lvlJc w:val="left"/>
      <w:pPr>
        <w:ind w:left="1200" w:hanging="400"/>
      </w:pPr>
      <w:rPr>
        <w:rFonts w:ascii="Wingdings" w:hAnsi="Wingdings" w:hint="default"/>
      </w:rPr>
    </w:lvl>
    <w:lvl w:ilvl="2" w:tplc="FFFFFFFF" w:tentative="1">
      <w:start w:val="1"/>
      <w:numFmt w:val="bullet"/>
      <w:lvlText w:val=""/>
      <w:lvlJc w:val="left"/>
      <w:pPr>
        <w:ind w:left="1600" w:hanging="400"/>
      </w:pPr>
      <w:rPr>
        <w:rFonts w:ascii="Wingdings" w:hAnsi="Wingdings" w:hint="default"/>
      </w:rPr>
    </w:lvl>
    <w:lvl w:ilvl="3" w:tplc="FFFFFFFF" w:tentative="1">
      <w:start w:val="1"/>
      <w:numFmt w:val="bullet"/>
      <w:lvlText w:val=""/>
      <w:lvlJc w:val="left"/>
      <w:pPr>
        <w:ind w:left="2000" w:hanging="400"/>
      </w:pPr>
      <w:rPr>
        <w:rFonts w:ascii="Wingdings" w:hAnsi="Wingdings" w:hint="default"/>
      </w:rPr>
    </w:lvl>
    <w:lvl w:ilvl="4" w:tplc="FFFFFFFF" w:tentative="1">
      <w:start w:val="1"/>
      <w:numFmt w:val="bullet"/>
      <w:lvlText w:val=""/>
      <w:lvlJc w:val="left"/>
      <w:pPr>
        <w:ind w:left="2400" w:hanging="400"/>
      </w:pPr>
      <w:rPr>
        <w:rFonts w:ascii="Wingdings" w:hAnsi="Wingdings" w:hint="default"/>
      </w:rPr>
    </w:lvl>
    <w:lvl w:ilvl="5" w:tplc="FFFFFFFF" w:tentative="1">
      <w:start w:val="1"/>
      <w:numFmt w:val="bullet"/>
      <w:lvlText w:val=""/>
      <w:lvlJc w:val="left"/>
      <w:pPr>
        <w:ind w:left="2800" w:hanging="400"/>
      </w:pPr>
      <w:rPr>
        <w:rFonts w:ascii="Wingdings" w:hAnsi="Wingdings" w:hint="default"/>
      </w:rPr>
    </w:lvl>
    <w:lvl w:ilvl="6" w:tplc="FFFFFFFF" w:tentative="1">
      <w:start w:val="1"/>
      <w:numFmt w:val="bullet"/>
      <w:lvlText w:val=""/>
      <w:lvlJc w:val="left"/>
      <w:pPr>
        <w:ind w:left="3200" w:hanging="400"/>
      </w:pPr>
      <w:rPr>
        <w:rFonts w:ascii="Wingdings" w:hAnsi="Wingdings" w:hint="default"/>
      </w:rPr>
    </w:lvl>
    <w:lvl w:ilvl="7" w:tplc="FFFFFFFF" w:tentative="1">
      <w:start w:val="1"/>
      <w:numFmt w:val="bullet"/>
      <w:lvlText w:val=""/>
      <w:lvlJc w:val="left"/>
      <w:pPr>
        <w:ind w:left="3600" w:hanging="400"/>
      </w:pPr>
      <w:rPr>
        <w:rFonts w:ascii="Wingdings" w:hAnsi="Wingdings" w:hint="default"/>
      </w:rPr>
    </w:lvl>
    <w:lvl w:ilvl="8" w:tplc="FFFFFFFF" w:tentative="1">
      <w:start w:val="1"/>
      <w:numFmt w:val="bullet"/>
      <w:lvlText w:val=""/>
      <w:lvlJc w:val="left"/>
      <w:pPr>
        <w:ind w:left="4000" w:hanging="400"/>
      </w:pPr>
      <w:rPr>
        <w:rFonts w:ascii="Wingdings" w:hAnsi="Wingdings" w:hint="default"/>
      </w:rPr>
    </w:lvl>
  </w:abstractNum>
  <w:abstractNum w:abstractNumId="8">
    <w:nsid w:val="3BD766B1"/>
    <w:multiLevelType w:val="hybridMultilevel"/>
    <w:tmpl w:val="4B823DC0"/>
    <w:lvl w:ilvl="0" w:tplc="FFFFFFFF">
      <w:start w:val="1"/>
      <w:numFmt w:val="bullet"/>
      <w:lvlText w:val="–"/>
      <w:lvlJc w:val="left"/>
      <w:pPr>
        <w:ind w:left="800" w:hanging="400"/>
      </w:pPr>
      <w:rPr>
        <w:rFonts w:ascii="Arial" w:hAnsi="Arial" w:hint="default"/>
      </w:rPr>
    </w:lvl>
    <w:lvl w:ilvl="1" w:tplc="FFFFFFFF" w:tentative="1">
      <w:start w:val="1"/>
      <w:numFmt w:val="bullet"/>
      <w:lvlText w:val=""/>
      <w:lvlJc w:val="left"/>
      <w:pPr>
        <w:ind w:left="1200" w:hanging="400"/>
      </w:pPr>
      <w:rPr>
        <w:rFonts w:ascii="Wingdings" w:hAnsi="Wingdings" w:hint="default"/>
      </w:rPr>
    </w:lvl>
    <w:lvl w:ilvl="2" w:tplc="FFFFFFFF" w:tentative="1">
      <w:start w:val="1"/>
      <w:numFmt w:val="bullet"/>
      <w:lvlText w:val=""/>
      <w:lvlJc w:val="left"/>
      <w:pPr>
        <w:ind w:left="1600" w:hanging="400"/>
      </w:pPr>
      <w:rPr>
        <w:rFonts w:ascii="Wingdings" w:hAnsi="Wingdings" w:hint="default"/>
      </w:rPr>
    </w:lvl>
    <w:lvl w:ilvl="3" w:tplc="FFFFFFFF" w:tentative="1">
      <w:start w:val="1"/>
      <w:numFmt w:val="bullet"/>
      <w:lvlText w:val=""/>
      <w:lvlJc w:val="left"/>
      <w:pPr>
        <w:ind w:left="2000" w:hanging="400"/>
      </w:pPr>
      <w:rPr>
        <w:rFonts w:ascii="Wingdings" w:hAnsi="Wingdings" w:hint="default"/>
      </w:rPr>
    </w:lvl>
    <w:lvl w:ilvl="4" w:tplc="FFFFFFFF" w:tentative="1">
      <w:start w:val="1"/>
      <w:numFmt w:val="bullet"/>
      <w:lvlText w:val=""/>
      <w:lvlJc w:val="left"/>
      <w:pPr>
        <w:ind w:left="2400" w:hanging="400"/>
      </w:pPr>
      <w:rPr>
        <w:rFonts w:ascii="Wingdings" w:hAnsi="Wingdings" w:hint="default"/>
      </w:rPr>
    </w:lvl>
    <w:lvl w:ilvl="5" w:tplc="FFFFFFFF" w:tentative="1">
      <w:start w:val="1"/>
      <w:numFmt w:val="bullet"/>
      <w:lvlText w:val=""/>
      <w:lvlJc w:val="left"/>
      <w:pPr>
        <w:ind w:left="2800" w:hanging="400"/>
      </w:pPr>
      <w:rPr>
        <w:rFonts w:ascii="Wingdings" w:hAnsi="Wingdings" w:hint="default"/>
      </w:rPr>
    </w:lvl>
    <w:lvl w:ilvl="6" w:tplc="FFFFFFFF" w:tentative="1">
      <w:start w:val="1"/>
      <w:numFmt w:val="bullet"/>
      <w:lvlText w:val=""/>
      <w:lvlJc w:val="left"/>
      <w:pPr>
        <w:ind w:left="3200" w:hanging="400"/>
      </w:pPr>
      <w:rPr>
        <w:rFonts w:ascii="Wingdings" w:hAnsi="Wingdings" w:hint="default"/>
      </w:rPr>
    </w:lvl>
    <w:lvl w:ilvl="7" w:tplc="FFFFFFFF" w:tentative="1">
      <w:start w:val="1"/>
      <w:numFmt w:val="bullet"/>
      <w:lvlText w:val=""/>
      <w:lvlJc w:val="left"/>
      <w:pPr>
        <w:ind w:left="3600" w:hanging="400"/>
      </w:pPr>
      <w:rPr>
        <w:rFonts w:ascii="Wingdings" w:hAnsi="Wingdings" w:hint="default"/>
      </w:rPr>
    </w:lvl>
    <w:lvl w:ilvl="8" w:tplc="FFFFFFFF" w:tentative="1">
      <w:start w:val="1"/>
      <w:numFmt w:val="bullet"/>
      <w:lvlText w:val=""/>
      <w:lvlJc w:val="left"/>
      <w:pPr>
        <w:ind w:left="4000" w:hanging="400"/>
      </w:pPr>
      <w:rPr>
        <w:rFonts w:ascii="Wingdings" w:hAnsi="Wingdings" w:hint="default"/>
      </w:rPr>
    </w:lvl>
  </w:abstractNum>
  <w:abstractNum w:abstractNumId="9">
    <w:nsid w:val="3F876B24"/>
    <w:multiLevelType w:val="hybridMultilevel"/>
    <w:tmpl w:val="221E5526"/>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nsid w:val="42452034"/>
    <w:multiLevelType w:val="hybridMultilevel"/>
    <w:tmpl w:val="C5FA8210"/>
    <w:lvl w:ilvl="0" w:tplc="6602CBCC">
      <w:start w:val="7"/>
      <w:numFmt w:val="bullet"/>
      <w:lvlText w:val=""/>
      <w:lvlJc w:val="left"/>
      <w:pPr>
        <w:ind w:left="465" w:hanging="360"/>
      </w:pPr>
      <w:rPr>
        <w:rFonts w:ascii="Wingdings" w:eastAsia="Times New Roman" w:hAnsi="Wingdings" w:hint="default"/>
      </w:rPr>
    </w:lvl>
    <w:lvl w:ilvl="1" w:tplc="0409000B" w:tentative="1">
      <w:start w:val="1"/>
      <w:numFmt w:val="bullet"/>
      <w:lvlText w:val=""/>
      <w:lvlJc w:val="left"/>
      <w:pPr>
        <w:ind w:left="945" w:hanging="420"/>
      </w:pPr>
      <w:rPr>
        <w:rFonts w:ascii="Wingdings" w:hAnsi="Wingdings" w:hint="default"/>
      </w:rPr>
    </w:lvl>
    <w:lvl w:ilvl="2" w:tplc="0409000D"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B" w:tentative="1">
      <w:start w:val="1"/>
      <w:numFmt w:val="bullet"/>
      <w:lvlText w:val=""/>
      <w:lvlJc w:val="left"/>
      <w:pPr>
        <w:ind w:left="2205" w:hanging="420"/>
      </w:pPr>
      <w:rPr>
        <w:rFonts w:ascii="Wingdings" w:hAnsi="Wingdings" w:hint="default"/>
      </w:rPr>
    </w:lvl>
    <w:lvl w:ilvl="5" w:tplc="0409000D"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B" w:tentative="1">
      <w:start w:val="1"/>
      <w:numFmt w:val="bullet"/>
      <w:lvlText w:val=""/>
      <w:lvlJc w:val="left"/>
      <w:pPr>
        <w:ind w:left="3465" w:hanging="420"/>
      </w:pPr>
      <w:rPr>
        <w:rFonts w:ascii="Wingdings" w:hAnsi="Wingdings" w:hint="default"/>
      </w:rPr>
    </w:lvl>
    <w:lvl w:ilvl="8" w:tplc="0409000D" w:tentative="1">
      <w:start w:val="1"/>
      <w:numFmt w:val="bullet"/>
      <w:lvlText w:val=""/>
      <w:lvlJc w:val="left"/>
      <w:pPr>
        <w:ind w:left="3885" w:hanging="420"/>
      </w:pPr>
      <w:rPr>
        <w:rFonts w:ascii="Wingdings" w:hAnsi="Wingdings" w:hint="default"/>
      </w:rPr>
    </w:lvl>
  </w:abstractNum>
  <w:abstractNum w:abstractNumId="11">
    <w:nsid w:val="45453B6B"/>
    <w:multiLevelType w:val="hybridMultilevel"/>
    <w:tmpl w:val="8BEC6314"/>
    <w:lvl w:ilvl="0" w:tplc="FFFFFFFF">
      <w:start w:val="1"/>
      <w:numFmt w:val="bullet"/>
      <w:lvlText w:val=""/>
      <w:lvlJc w:val="left"/>
      <w:pPr>
        <w:tabs>
          <w:tab w:val="num" w:pos="360"/>
        </w:tabs>
        <w:ind w:left="36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nsid w:val="50D1269A"/>
    <w:multiLevelType w:val="hybridMultilevel"/>
    <w:tmpl w:val="3228B656"/>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nsid w:val="524977BD"/>
    <w:multiLevelType w:val="hybridMultilevel"/>
    <w:tmpl w:val="CC8EEB24"/>
    <w:lvl w:ilvl="0" w:tplc="BC2EA3CE">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53D90481"/>
    <w:multiLevelType w:val="hybridMultilevel"/>
    <w:tmpl w:val="CC50BD4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nsid w:val="55183ED2"/>
    <w:multiLevelType w:val="hybridMultilevel"/>
    <w:tmpl w:val="17162A64"/>
    <w:lvl w:ilvl="0" w:tplc="FFFFFFFF">
      <w:start w:val="1"/>
      <w:numFmt w:val="decimal"/>
      <w:lvlText w:val="%1."/>
      <w:lvlJc w:val="left"/>
      <w:pPr>
        <w:tabs>
          <w:tab w:val="num" w:pos="360"/>
        </w:tabs>
        <w:ind w:left="360" w:hanging="360"/>
      </w:pPr>
      <w:rPr>
        <w:rFonts w:cs="Times New Roman" w:hint="eastAsia"/>
      </w:rPr>
    </w:lvl>
    <w:lvl w:ilvl="1" w:tplc="FFFFFFFF" w:tentative="1">
      <w:start w:val="1"/>
      <w:numFmt w:val="aiueoFullWidth"/>
      <w:lvlText w:val="(%2)"/>
      <w:lvlJc w:val="left"/>
      <w:pPr>
        <w:tabs>
          <w:tab w:val="num" w:pos="840"/>
        </w:tabs>
        <w:ind w:left="840" w:hanging="420"/>
      </w:pPr>
      <w:rPr>
        <w:rFonts w:cs="Times New Roman"/>
      </w:rPr>
    </w:lvl>
    <w:lvl w:ilvl="2" w:tplc="FFFFFFFF" w:tentative="1">
      <w:start w:val="1"/>
      <w:numFmt w:val="decimalEnclosedCircle"/>
      <w:lvlText w:val="%3"/>
      <w:lvlJc w:val="left"/>
      <w:pPr>
        <w:tabs>
          <w:tab w:val="num" w:pos="1260"/>
        </w:tabs>
        <w:ind w:left="1260" w:hanging="420"/>
      </w:pPr>
      <w:rPr>
        <w:rFonts w:cs="Times New Roman"/>
      </w:rPr>
    </w:lvl>
    <w:lvl w:ilvl="3" w:tplc="FFFFFFFF" w:tentative="1">
      <w:start w:val="1"/>
      <w:numFmt w:val="decimal"/>
      <w:lvlText w:val="%4."/>
      <w:lvlJc w:val="left"/>
      <w:pPr>
        <w:tabs>
          <w:tab w:val="num" w:pos="1680"/>
        </w:tabs>
        <w:ind w:left="1680" w:hanging="420"/>
      </w:pPr>
      <w:rPr>
        <w:rFonts w:cs="Times New Roman"/>
      </w:rPr>
    </w:lvl>
    <w:lvl w:ilvl="4" w:tplc="FFFFFFFF" w:tentative="1">
      <w:start w:val="1"/>
      <w:numFmt w:val="aiueoFullWidth"/>
      <w:lvlText w:val="(%5)"/>
      <w:lvlJc w:val="left"/>
      <w:pPr>
        <w:tabs>
          <w:tab w:val="num" w:pos="2100"/>
        </w:tabs>
        <w:ind w:left="2100" w:hanging="420"/>
      </w:pPr>
      <w:rPr>
        <w:rFonts w:cs="Times New Roman"/>
      </w:rPr>
    </w:lvl>
    <w:lvl w:ilvl="5" w:tplc="FFFFFFFF" w:tentative="1">
      <w:start w:val="1"/>
      <w:numFmt w:val="decimalEnclosedCircle"/>
      <w:lvlText w:val="%6"/>
      <w:lvlJc w:val="left"/>
      <w:pPr>
        <w:tabs>
          <w:tab w:val="num" w:pos="2520"/>
        </w:tabs>
        <w:ind w:left="2520" w:hanging="420"/>
      </w:pPr>
      <w:rPr>
        <w:rFonts w:cs="Times New Roman"/>
      </w:rPr>
    </w:lvl>
    <w:lvl w:ilvl="6" w:tplc="FFFFFFFF" w:tentative="1">
      <w:start w:val="1"/>
      <w:numFmt w:val="decimal"/>
      <w:lvlText w:val="%7."/>
      <w:lvlJc w:val="left"/>
      <w:pPr>
        <w:tabs>
          <w:tab w:val="num" w:pos="2940"/>
        </w:tabs>
        <w:ind w:left="2940" w:hanging="420"/>
      </w:pPr>
      <w:rPr>
        <w:rFonts w:cs="Times New Roman"/>
      </w:rPr>
    </w:lvl>
    <w:lvl w:ilvl="7" w:tplc="FFFFFFFF" w:tentative="1">
      <w:start w:val="1"/>
      <w:numFmt w:val="aiueoFullWidth"/>
      <w:lvlText w:val="(%8)"/>
      <w:lvlJc w:val="left"/>
      <w:pPr>
        <w:tabs>
          <w:tab w:val="num" w:pos="3360"/>
        </w:tabs>
        <w:ind w:left="3360" w:hanging="420"/>
      </w:pPr>
      <w:rPr>
        <w:rFonts w:cs="Times New Roman"/>
      </w:rPr>
    </w:lvl>
    <w:lvl w:ilvl="8" w:tplc="FFFFFFFF" w:tentative="1">
      <w:start w:val="1"/>
      <w:numFmt w:val="decimalEnclosedCircle"/>
      <w:lvlText w:val="%9"/>
      <w:lvlJc w:val="left"/>
      <w:pPr>
        <w:tabs>
          <w:tab w:val="num" w:pos="3780"/>
        </w:tabs>
        <w:ind w:left="3780" w:hanging="420"/>
      </w:pPr>
      <w:rPr>
        <w:rFonts w:cs="Times New Roman"/>
      </w:rPr>
    </w:lvl>
  </w:abstractNum>
  <w:abstractNum w:abstractNumId="16">
    <w:nsid w:val="58FB6009"/>
    <w:multiLevelType w:val="hybridMultilevel"/>
    <w:tmpl w:val="2EE430DE"/>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nsid w:val="663F5995"/>
    <w:multiLevelType w:val="hybridMultilevel"/>
    <w:tmpl w:val="B95A5356"/>
    <w:lvl w:ilvl="0" w:tplc="FFFFFFFF">
      <w:start w:val="1"/>
      <w:numFmt w:val="bullet"/>
      <w:lvlText w:val="-"/>
      <w:lvlJc w:val="left"/>
      <w:pPr>
        <w:ind w:left="800" w:hanging="400"/>
      </w:pPr>
      <w:rPr>
        <w:rFonts w:ascii="Gulim" w:eastAsia="Gulim" w:hAnsi="Gulim" w:hint="eastAsia"/>
      </w:rPr>
    </w:lvl>
    <w:lvl w:ilvl="1" w:tplc="FFFFFFFF" w:tentative="1">
      <w:start w:val="1"/>
      <w:numFmt w:val="bullet"/>
      <w:lvlText w:val=""/>
      <w:lvlJc w:val="left"/>
      <w:pPr>
        <w:ind w:left="1200" w:hanging="400"/>
      </w:pPr>
      <w:rPr>
        <w:rFonts w:ascii="Wingdings" w:hAnsi="Wingdings" w:hint="default"/>
      </w:rPr>
    </w:lvl>
    <w:lvl w:ilvl="2" w:tplc="FFFFFFFF" w:tentative="1">
      <w:start w:val="1"/>
      <w:numFmt w:val="bullet"/>
      <w:lvlText w:val=""/>
      <w:lvlJc w:val="left"/>
      <w:pPr>
        <w:ind w:left="1600" w:hanging="400"/>
      </w:pPr>
      <w:rPr>
        <w:rFonts w:ascii="Wingdings" w:hAnsi="Wingdings" w:hint="default"/>
      </w:rPr>
    </w:lvl>
    <w:lvl w:ilvl="3" w:tplc="FFFFFFFF" w:tentative="1">
      <w:start w:val="1"/>
      <w:numFmt w:val="bullet"/>
      <w:lvlText w:val=""/>
      <w:lvlJc w:val="left"/>
      <w:pPr>
        <w:ind w:left="2000" w:hanging="400"/>
      </w:pPr>
      <w:rPr>
        <w:rFonts w:ascii="Wingdings" w:hAnsi="Wingdings" w:hint="default"/>
      </w:rPr>
    </w:lvl>
    <w:lvl w:ilvl="4" w:tplc="FFFFFFFF" w:tentative="1">
      <w:start w:val="1"/>
      <w:numFmt w:val="bullet"/>
      <w:lvlText w:val=""/>
      <w:lvlJc w:val="left"/>
      <w:pPr>
        <w:ind w:left="2400" w:hanging="400"/>
      </w:pPr>
      <w:rPr>
        <w:rFonts w:ascii="Wingdings" w:hAnsi="Wingdings" w:hint="default"/>
      </w:rPr>
    </w:lvl>
    <w:lvl w:ilvl="5" w:tplc="FFFFFFFF" w:tentative="1">
      <w:start w:val="1"/>
      <w:numFmt w:val="bullet"/>
      <w:lvlText w:val=""/>
      <w:lvlJc w:val="left"/>
      <w:pPr>
        <w:ind w:left="2800" w:hanging="400"/>
      </w:pPr>
      <w:rPr>
        <w:rFonts w:ascii="Wingdings" w:hAnsi="Wingdings" w:hint="default"/>
      </w:rPr>
    </w:lvl>
    <w:lvl w:ilvl="6" w:tplc="FFFFFFFF" w:tentative="1">
      <w:start w:val="1"/>
      <w:numFmt w:val="bullet"/>
      <w:lvlText w:val=""/>
      <w:lvlJc w:val="left"/>
      <w:pPr>
        <w:ind w:left="3200" w:hanging="400"/>
      </w:pPr>
      <w:rPr>
        <w:rFonts w:ascii="Wingdings" w:hAnsi="Wingdings" w:hint="default"/>
      </w:rPr>
    </w:lvl>
    <w:lvl w:ilvl="7" w:tplc="FFFFFFFF" w:tentative="1">
      <w:start w:val="1"/>
      <w:numFmt w:val="bullet"/>
      <w:lvlText w:val=""/>
      <w:lvlJc w:val="left"/>
      <w:pPr>
        <w:ind w:left="3600" w:hanging="400"/>
      </w:pPr>
      <w:rPr>
        <w:rFonts w:ascii="Wingdings" w:hAnsi="Wingdings" w:hint="default"/>
      </w:rPr>
    </w:lvl>
    <w:lvl w:ilvl="8" w:tplc="FFFFFFFF" w:tentative="1">
      <w:start w:val="1"/>
      <w:numFmt w:val="bullet"/>
      <w:lvlText w:val=""/>
      <w:lvlJc w:val="left"/>
      <w:pPr>
        <w:ind w:left="4000" w:hanging="400"/>
      </w:pPr>
      <w:rPr>
        <w:rFonts w:ascii="Wingdings" w:hAnsi="Wingdings" w:hint="default"/>
      </w:rPr>
    </w:lvl>
  </w:abstractNum>
  <w:abstractNum w:abstractNumId="18">
    <w:nsid w:val="729F0A94"/>
    <w:multiLevelType w:val="hybridMultilevel"/>
    <w:tmpl w:val="9A7E5810"/>
    <w:lvl w:ilvl="0" w:tplc="FFFFFFFF">
      <w:start w:val="1"/>
      <w:numFmt w:val="bullet"/>
      <w:lvlText w:val=""/>
      <w:lvlJc w:val="left"/>
      <w:pPr>
        <w:tabs>
          <w:tab w:val="num" w:pos="360"/>
        </w:tabs>
        <w:ind w:left="360" w:hanging="360"/>
      </w:pPr>
      <w:rPr>
        <w:rFonts w:ascii="Symbol" w:hAnsi="Symbol" w:hint="default"/>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19">
    <w:nsid w:val="74466BC9"/>
    <w:multiLevelType w:val="hybridMultilevel"/>
    <w:tmpl w:val="B00400FC"/>
    <w:lvl w:ilvl="0" w:tplc="FFFFFFFF">
      <w:start w:val="1"/>
      <w:numFmt w:val="bullet"/>
      <w:lvlText w:val="-"/>
      <w:lvlJc w:val="left"/>
      <w:pPr>
        <w:ind w:left="800" w:hanging="400"/>
      </w:pPr>
      <w:rPr>
        <w:rFonts w:ascii="Gulim" w:eastAsia="Gulim" w:hAnsi="Gulim" w:hint="eastAsia"/>
      </w:rPr>
    </w:lvl>
    <w:lvl w:ilvl="1" w:tplc="FFFFFFFF" w:tentative="1">
      <w:start w:val="1"/>
      <w:numFmt w:val="bullet"/>
      <w:lvlText w:val=""/>
      <w:lvlJc w:val="left"/>
      <w:pPr>
        <w:ind w:left="1200" w:hanging="400"/>
      </w:pPr>
      <w:rPr>
        <w:rFonts w:ascii="Wingdings" w:hAnsi="Wingdings" w:hint="default"/>
      </w:rPr>
    </w:lvl>
    <w:lvl w:ilvl="2" w:tplc="FFFFFFFF" w:tentative="1">
      <w:start w:val="1"/>
      <w:numFmt w:val="bullet"/>
      <w:lvlText w:val=""/>
      <w:lvlJc w:val="left"/>
      <w:pPr>
        <w:ind w:left="1600" w:hanging="400"/>
      </w:pPr>
      <w:rPr>
        <w:rFonts w:ascii="Wingdings" w:hAnsi="Wingdings" w:hint="default"/>
      </w:rPr>
    </w:lvl>
    <w:lvl w:ilvl="3" w:tplc="FFFFFFFF" w:tentative="1">
      <w:start w:val="1"/>
      <w:numFmt w:val="bullet"/>
      <w:lvlText w:val=""/>
      <w:lvlJc w:val="left"/>
      <w:pPr>
        <w:ind w:left="2000" w:hanging="400"/>
      </w:pPr>
      <w:rPr>
        <w:rFonts w:ascii="Wingdings" w:hAnsi="Wingdings" w:hint="default"/>
      </w:rPr>
    </w:lvl>
    <w:lvl w:ilvl="4" w:tplc="FFFFFFFF" w:tentative="1">
      <w:start w:val="1"/>
      <w:numFmt w:val="bullet"/>
      <w:lvlText w:val=""/>
      <w:lvlJc w:val="left"/>
      <w:pPr>
        <w:ind w:left="2400" w:hanging="400"/>
      </w:pPr>
      <w:rPr>
        <w:rFonts w:ascii="Wingdings" w:hAnsi="Wingdings" w:hint="default"/>
      </w:rPr>
    </w:lvl>
    <w:lvl w:ilvl="5" w:tplc="FFFFFFFF" w:tentative="1">
      <w:start w:val="1"/>
      <w:numFmt w:val="bullet"/>
      <w:lvlText w:val=""/>
      <w:lvlJc w:val="left"/>
      <w:pPr>
        <w:ind w:left="2800" w:hanging="400"/>
      </w:pPr>
      <w:rPr>
        <w:rFonts w:ascii="Wingdings" w:hAnsi="Wingdings" w:hint="default"/>
      </w:rPr>
    </w:lvl>
    <w:lvl w:ilvl="6" w:tplc="FFFFFFFF" w:tentative="1">
      <w:start w:val="1"/>
      <w:numFmt w:val="bullet"/>
      <w:lvlText w:val=""/>
      <w:lvlJc w:val="left"/>
      <w:pPr>
        <w:ind w:left="3200" w:hanging="400"/>
      </w:pPr>
      <w:rPr>
        <w:rFonts w:ascii="Wingdings" w:hAnsi="Wingdings" w:hint="default"/>
      </w:rPr>
    </w:lvl>
    <w:lvl w:ilvl="7" w:tplc="FFFFFFFF" w:tentative="1">
      <w:start w:val="1"/>
      <w:numFmt w:val="bullet"/>
      <w:lvlText w:val=""/>
      <w:lvlJc w:val="left"/>
      <w:pPr>
        <w:ind w:left="3600" w:hanging="400"/>
      </w:pPr>
      <w:rPr>
        <w:rFonts w:ascii="Wingdings" w:hAnsi="Wingdings" w:hint="default"/>
      </w:rPr>
    </w:lvl>
    <w:lvl w:ilvl="8" w:tplc="FFFFFFFF" w:tentative="1">
      <w:start w:val="1"/>
      <w:numFmt w:val="bullet"/>
      <w:lvlText w:val=""/>
      <w:lvlJc w:val="left"/>
      <w:pPr>
        <w:ind w:left="4000" w:hanging="400"/>
      </w:pPr>
      <w:rPr>
        <w:rFonts w:ascii="Wingdings" w:hAnsi="Wingdings" w:hint="default"/>
      </w:rPr>
    </w:lvl>
  </w:abstractNum>
  <w:abstractNum w:abstractNumId="20">
    <w:nsid w:val="7A421A1F"/>
    <w:multiLevelType w:val="hybridMultilevel"/>
    <w:tmpl w:val="F98AEC94"/>
    <w:lvl w:ilvl="0" w:tplc="FFFFFFFF">
      <w:start w:val="1"/>
      <w:numFmt w:val="bullet"/>
      <w:lvlText w:val=""/>
      <w:lvlJc w:val="left"/>
      <w:pPr>
        <w:tabs>
          <w:tab w:val="num" w:pos="360"/>
        </w:tabs>
        <w:ind w:left="360" w:hanging="360"/>
      </w:pPr>
      <w:rPr>
        <w:rFonts w:ascii="Symbol" w:hAnsi="Symbol" w:hint="default"/>
      </w:rPr>
    </w:lvl>
    <w:lvl w:ilvl="1" w:tplc="FFFFFFFF">
      <w:start w:val="1"/>
      <w:numFmt w:val="bullet"/>
      <w:lvlText w:val=""/>
      <w:lvlJc w:val="left"/>
      <w:pPr>
        <w:tabs>
          <w:tab w:val="num" w:pos="1440"/>
        </w:tabs>
        <w:ind w:left="1440" w:hanging="360"/>
      </w:pPr>
      <w:rPr>
        <w:rFonts w:ascii="Symbol" w:hAnsi="Symbol" w:hint="default"/>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21">
    <w:nsid w:val="7E49012E"/>
    <w:multiLevelType w:val="hybridMultilevel"/>
    <w:tmpl w:val="90B84C38"/>
    <w:lvl w:ilvl="0" w:tplc="04090001">
      <w:start w:val="1"/>
      <w:numFmt w:val="bullet"/>
      <w:lvlText w:val=""/>
      <w:lvlJc w:val="left"/>
      <w:pPr>
        <w:ind w:left="800" w:hanging="400"/>
      </w:pPr>
      <w:rPr>
        <w:rFonts w:ascii="Symbol" w:hAnsi="Symbol" w:hint="default"/>
      </w:rPr>
    </w:lvl>
    <w:lvl w:ilvl="1" w:tplc="0409000B" w:tentative="1">
      <w:start w:val="1"/>
      <w:numFmt w:val="bullet"/>
      <w:lvlText w:val=""/>
      <w:lvlJc w:val="left"/>
      <w:pPr>
        <w:ind w:left="1200" w:hanging="400"/>
      </w:pPr>
      <w:rPr>
        <w:rFonts w:ascii="Wingdings" w:hAnsi="Wingdings" w:hint="default"/>
      </w:rPr>
    </w:lvl>
    <w:lvl w:ilvl="2" w:tplc="0409000D"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B" w:tentative="1">
      <w:start w:val="1"/>
      <w:numFmt w:val="bullet"/>
      <w:lvlText w:val=""/>
      <w:lvlJc w:val="left"/>
      <w:pPr>
        <w:ind w:left="2400" w:hanging="400"/>
      </w:pPr>
      <w:rPr>
        <w:rFonts w:ascii="Wingdings" w:hAnsi="Wingdings" w:hint="default"/>
      </w:rPr>
    </w:lvl>
    <w:lvl w:ilvl="5" w:tplc="0409000D"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B" w:tentative="1">
      <w:start w:val="1"/>
      <w:numFmt w:val="bullet"/>
      <w:lvlText w:val=""/>
      <w:lvlJc w:val="left"/>
      <w:pPr>
        <w:ind w:left="3600" w:hanging="400"/>
      </w:pPr>
      <w:rPr>
        <w:rFonts w:ascii="Wingdings" w:hAnsi="Wingdings" w:hint="default"/>
      </w:rPr>
    </w:lvl>
    <w:lvl w:ilvl="8" w:tplc="0409000D" w:tentative="1">
      <w:start w:val="1"/>
      <w:numFmt w:val="bullet"/>
      <w:lvlText w:val=""/>
      <w:lvlJc w:val="left"/>
      <w:pPr>
        <w:ind w:left="4000" w:hanging="40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12"/>
  </w:num>
  <w:num w:numId="7">
    <w:abstractNumId w:val="18"/>
  </w:num>
  <w:num w:numId="8">
    <w:abstractNumId w:val="20"/>
  </w:num>
  <w:num w:numId="9">
    <w:abstractNumId w:val="16"/>
  </w:num>
  <w:num w:numId="10">
    <w:abstractNumId w:val="6"/>
  </w:num>
  <w:num w:numId="11">
    <w:abstractNumId w:val="4"/>
  </w:num>
  <w:num w:numId="12">
    <w:abstractNumId w:val="14"/>
  </w:num>
  <w:num w:numId="13">
    <w:abstractNumId w:val="1"/>
  </w:num>
  <w:num w:numId="14">
    <w:abstractNumId w:val="17"/>
  </w:num>
  <w:num w:numId="15">
    <w:abstractNumId w:val="8"/>
  </w:num>
  <w:num w:numId="16">
    <w:abstractNumId w:val="5"/>
  </w:num>
  <w:num w:numId="17">
    <w:abstractNumId w:val="21"/>
  </w:num>
  <w:num w:numId="18">
    <w:abstractNumId w:val="13"/>
  </w:num>
  <w:num w:numId="19">
    <w:abstractNumId w:val="15"/>
  </w:num>
  <w:num w:numId="20">
    <w:abstractNumId w:val="7"/>
  </w:num>
  <w:num w:numId="21">
    <w:abstractNumId w:val="2"/>
  </w:num>
  <w:num w:numId="22">
    <w:abstractNumId w:val="11"/>
  </w:num>
  <w:num w:numId="23">
    <w:abstractNumId w:val="9"/>
  </w:num>
  <w:num w:numId="24">
    <w:abstractNumId w:val="19"/>
  </w:num>
  <w:num w:numId="25">
    <w:abstractNumId w:val="3"/>
  </w:num>
  <w:num w:numId="26">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22"/>
  <w:printFractionalCharacterWidth/>
  <w:bordersDoNotSurroundHeader/>
  <w:bordersDoNotSurroundFooter/>
  <w:proofState w:spelling="clean" w:grammar="clean"/>
  <w:stylePaneFormatFilter w:val="3F01"/>
  <w:doNotTrackMoves/>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6">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623BB"/>
    <w:rsid w:val="00022E22"/>
    <w:rsid w:val="000418E0"/>
    <w:rsid w:val="00084736"/>
    <w:rsid w:val="000D097D"/>
    <w:rsid w:val="00130CD0"/>
    <w:rsid w:val="001A3FB4"/>
    <w:rsid w:val="001C716A"/>
    <w:rsid w:val="0023257A"/>
    <w:rsid w:val="002439C1"/>
    <w:rsid w:val="00256307"/>
    <w:rsid w:val="00274919"/>
    <w:rsid w:val="00284D6C"/>
    <w:rsid w:val="00285A45"/>
    <w:rsid w:val="00286951"/>
    <w:rsid w:val="002D373E"/>
    <w:rsid w:val="002E2A5A"/>
    <w:rsid w:val="00300323"/>
    <w:rsid w:val="0031154C"/>
    <w:rsid w:val="003327B8"/>
    <w:rsid w:val="003625F8"/>
    <w:rsid w:val="00363AE9"/>
    <w:rsid w:val="00384646"/>
    <w:rsid w:val="00392379"/>
    <w:rsid w:val="003A3625"/>
    <w:rsid w:val="003A4559"/>
    <w:rsid w:val="004100CE"/>
    <w:rsid w:val="00450DCC"/>
    <w:rsid w:val="00452600"/>
    <w:rsid w:val="00464BC8"/>
    <w:rsid w:val="004C4FCA"/>
    <w:rsid w:val="004E48B7"/>
    <w:rsid w:val="004E49A2"/>
    <w:rsid w:val="004E57A6"/>
    <w:rsid w:val="004F2AF3"/>
    <w:rsid w:val="00531AB0"/>
    <w:rsid w:val="005358F1"/>
    <w:rsid w:val="0060627D"/>
    <w:rsid w:val="00644A9A"/>
    <w:rsid w:val="00645B5B"/>
    <w:rsid w:val="0072198F"/>
    <w:rsid w:val="00723D54"/>
    <w:rsid w:val="00730486"/>
    <w:rsid w:val="007623BB"/>
    <w:rsid w:val="007A6F7E"/>
    <w:rsid w:val="007C26E0"/>
    <w:rsid w:val="007D4F7B"/>
    <w:rsid w:val="0081474B"/>
    <w:rsid w:val="00823139"/>
    <w:rsid w:val="00880A73"/>
    <w:rsid w:val="008956F8"/>
    <w:rsid w:val="008A0E26"/>
    <w:rsid w:val="008B4DD0"/>
    <w:rsid w:val="008F1E01"/>
    <w:rsid w:val="00913B6D"/>
    <w:rsid w:val="009840A9"/>
    <w:rsid w:val="0099511E"/>
    <w:rsid w:val="009A4E2B"/>
    <w:rsid w:val="009C370A"/>
    <w:rsid w:val="00A14FB6"/>
    <w:rsid w:val="00A54781"/>
    <w:rsid w:val="00A65CDB"/>
    <w:rsid w:val="00A84433"/>
    <w:rsid w:val="00AA4FE4"/>
    <w:rsid w:val="00AD166E"/>
    <w:rsid w:val="00AD1CA4"/>
    <w:rsid w:val="00AD7D66"/>
    <w:rsid w:val="00B1015C"/>
    <w:rsid w:val="00B42FB1"/>
    <w:rsid w:val="00B56AD8"/>
    <w:rsid w:val="00BB6D15"/>
    <w:rsid w:val="00BE632A"/>
    <w:rsid w:val="00C56A63"/>
    <w:rsid w:val="00C7458A"/>
    <w:rsid w:val="00D13F4A"/>
    <w:rsid w:val="00D208AC"/>
    <w:rsid w:val="00D223BA"/>
    <w:rsid w:val="00D7122A"/>
    <w:rsid w:val="00DB143B"/>
    <w:rsid w:val="00DB15B4"/>
    <w:rsid w:val="00DB5A5B"/>
    <w:rsid w:val="00DC6112"/>
    <w:rsid w:val="00E0438E"/>
    <w:rsid w:val="00E35768"/>
    <w:rsid w:val="00E37049"/>
    <w:rsid w:val="00EC39A8"/>
    <w:rsid w:val="00F17C86"/>
    <w:rsid w:val="00F26340"/>
    <w:rsid w:val="00F313EC"/>
    <w:rsid w:val="00FA5D06"/>
    <w:rsid w:val="00FB1020"/>
    <w:rsid w:val="00FC0370"/>
    <w:rsid w:val="00FC5C2D"/>
    <w:rsid w:val="00FD44E8"/>
    <w:rsid w:val="00FF1CE4"/>
  </w:rsids>
  <m:mathPr>
    <m:mathFont m:val="Cambria Math"/>
    <m:brkBin m:val="before"/>
    <m:brkBinSub m:val="--"/>
    <m:smallFrac m:val="off"/>
    <m:dispDef/>
    <m:lMargin m:val="0"/>
    <m:rMargin m:val="0"/>
    <m:defJc m:val="centerGroup"/>
    <m:wrapIndent m:val="1440"/>
    <m:intLim m:val="subSup"/>
    <m:naryLim m:val="undOvr"/>
  </m:mathPr>
  <w:uiCompat97To2003/>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6146">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ＭＳ 明朝" w:hAnsi="Times New Roman" w:cs="Times New Roman"/>
        <w:lang w:val="en-US" w:eastAsia="ja-JP"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AD1CA4"/>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1">
    <w:name w:val="heading 1"/>
    <w:basedOn w:val="a"/>
    <w:next w:val="a"/>
    <w:link w:val="10"/>
    <w:uiPriority w:val="99"/>
    <w:qFormat/>
    <w:rsid w:val="00AD1CA4"/>
    <w:pPr>
      <w:keepNext/>
      <w:keepLines/>
      <w:spacing w:before="360"/>
      <w:ind w:left="794" w:hanging="794"/>
      <w:outlineLvl w:val="0"/>
    </w:pPr>
    <w:rPr>
      <w:b/>
    </w:rPr>
  </w:style>
  <w:style w:type="paragraph" w:styleId="2">
    <w:name w:val="heading 2"/>
    <w:basedOn w:val="1"/>
    <w:next w:val="a"/>
    <w:link w:val="20"/>
    <w:uiPriority w:val="99"/>
    <w:qFormat/>
    <w:rsid w:val="00AD1CA4"/>
    <w:pPr>
      <w:spacing w:before="240"/>
      <w:outlineLvl w:val="1"/>
    </w:pPr>
  </w:style>
  <w:style w:type="paragraph" w:styleId="3">
    <w:name w:val="heading 3"/>
    <w:basedOn w:val="1"/>
    <w:next w:val="a"/>
    <w:link w:val="30"/>
    <w:uiPriority w:val="99"/>
    <w:qFormat/>
    <w:rsid w:val="00AD1CA4"/>
    <w:pPr>
      <w:spacing w:before="160"/>
      <w:outlineLvl w:val="2"/>
    </w:pPr>
  </w:style>
  <w:style w:type="paragraph" w:styleId="4">
    <w:name w:val="heading 4"/>
    <w:basedOn w:val="3"/>
    <w:next w:val="a"/>
    <w:link w:val="40"/>
    <w:uiPriority w:val="99"/>
    <w:qFormat/>
    <w:rsid w:val="00AD1CA4"/>
    <w:pPr>
      <w:tabs>
        <w:tab w:val="clear" w:pos="794"/>
        <w:tab w:val="left" w:pos="1021"/>
      </w:tabs>
      <w:ind w:left="1021" w:hanging="1021"/>
      <w:outlineLvl w:val="3"/>
    </w:pPr>
  </w:style>
  <w:style w:type="paragraph" w:styleId="5">
    <w:name w:val="heading 5"/>
    <w:basedOn w:val="4"/>
    <w:next w:val="a"/>
    <w:link w:val="50"/>
    <w:uiPriority w:val="99"/>
    <w:qFormat/>
    <w:rsid w:val="00AD1CA4"/>
    <w:pPr>
      <w:outlineLvl w:val="4"/>
    </w:pPr>
  </w:style>
  <w:style w:type="paragraph" w:styleId="6">
    <w:name w:val="heading 6"/>
    <w:basedOn w:val="4"/>
    <w:next w:val="a"/>
    <w:link w:val="60"/>
    <w:uiPriority w:val="99"/>
    <w:qFormat/>
    <w:rsid w:val="00AD1CA4"/>
    <w:pPr>
      <w:tabs>
        <w:tab w:val="clear" w:pos="1021"/>
        <w:tab w:val="clear" w:pos="1191"/>
      </w:tabs>
      <w:ind w:left="1588" w:hanging="1588"/>
      <w:outlineLvl w:val="5"/>
    </w:pPr>
  </w:style>
  <w:style w:type="paragraph" w:styleId="7">
    <w:name w:val="heading 7"/>
    <w:basedOn w:val="6"/>
    <w:next w:val="a"/>
    <w:link w:val="70"/>
    <w:uiPriority w:val="99"/>
    <w:qFormat/>
    <w:rsid w:val="00AD1CA4"/>
    <w:pPr>
      <w:outlineLvl w:val="6"/>
    </w:pPr>
  </w:style>
  <w:style w:type="paragraph" w:styleId="8">
    <w:name w:val="heading 8"/>
    <w:basedOn w:val="6"/>
    <w:next w:val="a"/>
    <w:link w:val="80"/>
    <w:uiPriority w:val="99"/>
    <w:qFormat/>
    <w:rsid w:val="00AD1CA4"/>
    <w:pPr>
      <w:outlineLvl w:val="7"/>
    </w:pPr>
  </w:style>
  <w:style w:type="paragraph" w:styleId="9">
    <w:name w:val="heading 9"/>
    <w:basedOn w:val="6"/>
    <w:next w:val="a"/>
    <w:link w:val="90"/>
    <w:uiPriority w:val="99"/>
    <w:qFormat/>
    <w:rsid w:val="00AD1CA4"/>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9"/>
    <w:locked/>
    <w:rsid w:val="00363AE9"/>
    <w:rPr>
      <w:rFonts w:ascii="Arial" w:eastAsia="MS Gothic" w:hAnsi="Arial" w:cs="Times New Roman"/>
      <w:kern w:val="0"/>
      <w:sz w:val="24"/>
      <w:szCs w:val="24"/>
      <w:lang w:val="en-GB" w:eastAsia="en-US"/>
    </w:rPr>
  </w:style>
  <w:style w:type="character" w:customStyle="1" w:styleId="20">
    <w:name w:val="見出し 2 (文字)"/>
    <w:basedOn w:val="a0"/>
    <w:link w:val="2"/>
    <w:uiPriority w:val="99"/>
    <w:locked/>
    <w:rsid w:val="00BE632A"/>
    <w:rPr>
      <w:rFonts w:cs="Times New Roman"/>
      <w:b/>
      <w:sz w:val="24"/>
      <w:lang w:val="en-GB" w:eastAsia="en-US"/>
    </w:rPr>
  </w:style>
  <w:style w:type="character" w:customStyle="1" w:styleId="30">
    <w:name w:val="見出し 3 (文字)"/>
    <w:basedOn w:val="a0"/>
    <w:link w:val="3"/>
    <w:uiPriority w:val="99"/>
    <w:semiHidden/>
    <w:locked/>
    <w:rsid w:val="00363AE9"/>
    <w:rPr>
      <w:rFonts w:ascii="Arial" w:eastAsia="MS Gothic" w:hAnsi="Arial" w:cs="Times New Roman"/>
      <w:kern w:val="0"/>
      <w:sz w:val="20"/>
      <w:szCs w:val="20"/>
      <w:lang w:val="en-GB" w:eastAsia="en-US"/>
    </w:rPr>
  </w:style>
  <w:style w:type="character" w:customStyle="1" w:styleId="40">
    <w:name w:val="見出し 4 (文字)"/>
    <w:basedOn w:val="a0"/>
    <w:link w:val="4"/>
    <w:uiPriority w:val="99"/>
    <w:semiHidden/>
    <w:locked/>
    <w:rsid w:val="00363AE9"/>
    <w:rPr>
      <w:rFonts w:cs="Times New Roman"/>
      <w:b/>
      <w:bCs/>
      <w:kern w:val="0"/>
      <w:sz w:val="20"/>
      <w:szCs w:val="20"/>
      <w:lang w:val="en-GB" w:eastAsia="en-US"/>
    </w:rPr>
  </w:style>
  <w:style w:type="character" w:customStyle="1" w:styleId="50">
    <w:name w:val="見出し 5 (文字)"/>
    <w:basedOn w:val="a0"/>
    <w:link w:val="5"/>
    <w:uiPriority w:val="99"/>
    <w:semiHidden/>
    <w:locked/>
    <w:rsid w:val="00363AE9"/>
    <w:rPr>
      <w:rFonts w:ascii="Arial" w:eastAsia="MS Gothic" w:hAnsi="Arial" w:cs="Times New Roman"/>
      <w:kern w:val="0"/>
      <w:sz w:val="20"/>
      <w:szCs w:val="20"/>
      <w:lang w:val="en-GB" w:eastAsia="en-US"/>
    </w:rPr>
  </w:style>
  <w:style w:type="character" w:customStyle="1" w:styleId="60">
    <w:name w:val="見出し 6 (文字)"/>
    <w:basedOn w:val="a0"/>
    <w:link w:val="6"/>
    <w:uiPriority w:val="99"/>
    <w:semiHidden/>
    <w:locked/>
    <w:rsid w:val="00363AE9"/>
    <w:rPr>
      <w:rFonts w:cs="Times New Roman"/>
      <w:b/>
      <w:bCs/>
      <w:kern w:val="0"/>
      <w:sz w:val="20"/>
      <w:szCs w:val="20"/>
      <w:lang w:val="en-GB" w:eastAsia="en-US"/>
    </w:rPr>
  </w:style>
  <w:style w:type="character" w:customStyle="1" w:styleId="70">
    <w:name w:val="見出し 7 (文字)"/>
    <w:basedOn w:val="a0"/>
    <w:link w:val="7"/>
    <w:uiPriority w:val="99"/>
    <w:semiHidden/>
    <w:locked/>
    <w:rsid w:val="00363AE9"/>
    <w:rPr>
      <w:rFonts w:cs="Times New Roman"/>
      <w:kern w:val="0"/>
      <w:sz w:val="20"/>
      <w:szCs w:val="20"/>
      <w:lang w:val="en-GB" w:eastAsia="en-US"/>
    </w:rPr>
  </w:style>
  <w:style w:type="character" w:customStyle="1" w:styleId="80">
    <w:name w:val="見出し 8 (文字)"/>
    <w:basedOn w:val="a0"/>
    <w:link w:val="8"/>
    <w:uiPriority w:val="99"/>
    <w:semiHidden/>
    <w:locked/>
    <w:rsid w:val="00363AE9"/>
    <w:rPr>
      <w:rFonts w:cs="Times New Roman"/>
      <w:kern w:val="0"/>
      <w:sz w:val="20"/>
      <w:szCs w:val="20"/>
      <w:lang w:val="en-GB" w:eastAsia="en-US"/>
    </w:rPr>
  </w:style>
  <w:style w:type="character" w:customStyle="1" w:styleId="90">
    <w:name w:val="見出し 9 (文字)"/>
    <w:basedOn w:val="a0"/>
    <w:link w:val="9"/>
    <w:uiPriority w:val="99"/>
    <w:semiHidden/>
    <w:locked/>
    <w:rsid w:val="00363AE9"/>
    <w:rPr>
      <w:rFonts w:cs="Times New Roman"/>
      <w:kern w:val="0"/>
      <w:sz w:val="20"/>
      <w:szCs w:val="20"/>
      <w:lang w:val="en-GB" w:eastAsia="en-US"/>
    </w:rPr>
  </w:style>
  <w:style w:type="paragraph" w:customStyle="1" w:styleId="AnnexNotitle">
    <w:name w:val="Annex_No &amp; title"/>
    <w:basedOn w:val="a"/>
    <w:next w:val="a"/>
    <w:uiPriority w:val="99"/>
    <w:rsid w:val="00AD1CA4"/>
    <w:pPr>
      <w:keepNext/>
      <w:keepLines/>
      <w:spacing w:before="480"/>
      <w:jc w:val="center"/>
    </w:pPr>
    <w:rPr>
      <w:b/>
      <w:sz w:val="28"/>
    </w:rPr>
  </w:style>
  <w:style w:type="character" w:customStyle="1" w:styleId="Appdef">
    <w:name w:val="App_def"/>
    <w:basedOn w:val="a0"/>
    <w:uiPriority w:val="99"/>
    <w:rsid w:val="00AD1CA4"/>
    <w:rPr>
      <w:rFonts w:ascii="Times New Roman" w:hAnsi="Times New Roman" w:cs="Times New Roman"/>
      <w:b/>
    </w:rPr>
  </w:style>
  <w:style w:type="character" w:customStyle="1" w:styleId="Appref">
    <w:name w:val="App_ref"/>
    <w:basedOn w:val="a0"/>
    <w:uiPriority w:val="99"/>
    <w:rsid w:val="00AD1CA4"/>
    <w:rPr>
      <w:rFonts w:cs="Times New Roman"/>
    </w:rPr>
  </w:style>
  <w:style w:type="paragraph" w:customStyle="1" w:styleId="AppendixNotitle">
    <w:name w:val="Appendix_No &amp; title"/>
    <w:basedOn w:val="AnnexNotitle"/>
    <w:next w:val="a"/>
    <w:uiPriority w:val="99"/>
    <w:rsid w:val="00AD1CA4"/>
  </w:style>
  <w:style w:type="character" w:customStyle="1" w:styleId="Artdef">
    <w:name w:val="Art_def"/>
    <w:basedOn w:val="a0"/>
    <w:uiPriority w:val="99"/>
    <w:rsid w:val="00AD1CA4"/>
    <w:rPr>
      <w:rFonts w:ascii="Times New Roman" w:hAnsi="Times New Roman" w:cs="Times New Roman"/>
      <w:b/>
    </w:rPr>
  </w:style>
  <w:style w:type="paragraph" w:customStyle="1" w:styleId="Artheading">
    <w:name w:val="Art_heading"/>
    <w:basedOn w:val="a"/>
    <w:next w:val="a"/>
    <w:uiPriority w:val="99"/>
    <w:rsid w:val="00AD1CA4"/>
    <w:pPr>
      <w:spacing w:before="480"/>
      <w:jc w:val="center"/>
    </w:pPr>
    <w:rPr>
      <w:b/>
      <w:sz w:val="28"/>
    </w:rPr>
  </w:style>
  <w:style w:type="paragraph" w:customStyle="1" w:styleId="ArtNo">
    <w:name w:val="Art_No"/>
    <w:basedOn w:val="a"/>
    <w:next w:val="a"/>
    <w:uiPriority w:val="99"/>
    <w:rsid w:val="00AD1CA4"/>
    <w:pPr>
      <w:keepNext/>
      <w:keepLines/>
      <w:spacing w:before="480"/>
      <w:jc w:val="center"/>
    </w:pPr>
    <w:rPr>
      <w:caps/>
      <w:sz w:val="28"/>
    </w:rPr>
  </w:style>
  <w:style w:type="character" w:customStyle="1" w:styleId="Artref">
    <w:name w:val="Art_ref"/>
    <w:basedOn w:val="a0"/>
    <w:uiPriority w:val="99"/>
    <w:rsid w:val="00AD1CA4"/>
    <w:rPr>
      <w:rFonts w:cs="Times New Roman"/>
    </w:rPr>
  </w:style>
  <w:style w:type="paragraph" w:customStyle="1" w:styleId="Arttitle">
    <w:name w:val="Art_title"/>
    <w:basedOn w:val="a"/>
    <w:next w:val="a"/>
    <w:uiPriority w:val="99"/>
    <w:rsid w:val="00AD1CA4"/>
    <w:pPr>
      <w:keepNext/>
      <w:keepLines/>
      <w:spacing w:before="240"/>
      <w:jc w:val="center"/>
    </w:pPr>
    <w:rPr>
      <w:b/>
      <w:sz w:val="28"/>
    </w:rPr>
  </w:style>
  <w:style w:type="paragraph" w:customStyle="1" w:styleId="ASN1">
    <w:name w:val="ASN.1"/>
    <w:basedOn w:val="a"/>
    <w:uiPriority w:val="99"/>
    <w:rsid w:val="00AD1CA4"/>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a"/>
    <w:next w:val="a"/>
    <w:uiPriority w:val="99"/>
    <w:rsid w:val="00AD1CA4"/>
    <w:pPr>
      <w:keepNext/>
      <w:keepLines/>
      <w:spacing w:before="160"/>
      <w:ind w:left="794"/>
    </w:pPr>
    <w:rPr>
      <w:i/>
    </w:rPr>
  </w:style>
  <w:style w:type="paragraph" w:customStyle="1" w:styleId="ChapNo">
    <w:name w:val="Chap_No"/>
    <w:basedOn w:val="a"/>
    <w:next w:val="a"/>
    <w:uiPriority w:val="99"/>
    <w:rsid w:val="00AD1CA4"/>
    <w:pPr>
      <w:keepNext/>
      <w:keepLines/>
      <w:spacing w:before="480"/>
      <w:jc w:val="center"/>
    </w:pPr>
    <w:rPr>
      <w:b/>
      <w:caps/>
      <w:sz w:val="28"/>
    </w:rPr>
  </w:style>
  <w:style w:type="paragraph" w:customStyle="1" w:styleId="Chaptitle">
    <w:name w:val="Chap_title"/>
    <w:basedOn w:val="a"/>
    <w:next w:val="a"/>
    <w:uiPriority w:val="99"/>
    <w:rsid w:val="00AD1CA4"/>
    <w:pPr>
      <w:keepNext/>
      <w:keepLines/>
      <w:spacing w:before="240"/>
      <w:jc w:val="center"/>
    </w:pPr>
    <w:rPr>
      <w:b/>
      <w:sz w:val="28"/>
    </w:rPr>
  </w:style>
  <w:style w:type="character" w:styleId="a3">
    <w:name w:val="endnote reference"/>
    <w:basedOn w:val="a0"/>
    <w:uiPriority w:val="99"/>
    <w:rsid w:val="00AD1CA4"/>
    <w:rPr>
      <w:rFonts w:cs="Times New Roman"/>
      <w:vertAlign w:val="superscript"/>
    </w:rPr>
  </w:style>
  <w:style w:type="paragraph" w:customStyle="1" w:styleId="enumlev1">
    <w:name w:val="enumlev1"/>
    <w:basedOn w:val="a"/>
    <w:uiPriority w:val="99"/>
    <w:rsid w:val="00AD1CA4"/>
    <w:pPr>
      <w:spacing w:before="80"/>
      <w:ind w:left="794" w:hanging="794"/>
    </w:pPr>
  </w:style>
  <w:style w:type="paragraph" w:customStyle="1" w:styleId="enumlev2">
    <w:name w:val="enumlev2"/>
    <w:basedOn w:val="enumlev1"/>
    <w:uiPriority w:val="99"/>
    <w:rsid w:val="00AD1CA4"/>
    <w:pPr>
      <w:ind w:left="1191" w:hanging="397"/>
    </w:pPr>
  </w:style>
  <w:style w:type="paragraph" w:customStyle="1" w:styleId="enumlev3">
    <w:name w:val="enumlev3"/>
    <w:basedOn w:val="enumlev2"/>
    <w:uiPriority w:val="99"/>
    <w:rsid w:val="00AD1CA4"/>
    <w:pPr>
      <w:ind w:left="1588"/>
    </w:pPr>
  </w:style>
  <w:style w:type="paragraph" w:customStyle="1" w:styleId="Equation">
    <w:name w:val="Equation"/>
    <w:basedOn w:val="a"/>
    <w:uiPriority w:val="99"/>
    <w:rsid w:val="00AD1CA4"/>
    <w:pPr>
      <w:tabs>
        <w:tab w:val="clear" w:pos="1191"/>
        <w:tab w:val="clear" w:pos="1588"/>
        <w:tab w:val="clear" w:pos="1985"/>
        <w:tab w:val="center" w:pos="4820"/>
        <w:tab w:val="right" w:pos="9639"/>
      </w:tabs>
    </w:pPr>
  </w:style>
  <w:style w:type="paragraph" w:customStyle="1" w:styleId="Equationlegend">
    <w:name w:val="Equation_legend"/>
    <w:basedOn w:val="a"/>
    <w:uiPriority w:val="99"/>
    <w:rsid w:val="00AD1CA4"/>
    <w:pPr>
      <w:tabs>
        <w:tab w:val="clear" w:pos="794"/>
        <w:tab w:val="clear" w:pos="1191"/>
        <w:tab w:val="clear" w:pos="1588"/>
        <w:tab w:val="right" w:pos="1814"/>
      </w:tabs>
      <w:spacing w:before="80"/>
      <w:ind w:left="1985" w:hanging="1985"/>
    </w:pPr>
  </w:style>
  <w:style w:type="paragraph" w:customStyle="1" w:styleId="Figure">
    <w:name w:val="Figure"/>
    <w:basedOn w:val="a"/>
    <w:next w:val="a"/>
    <w:uiPriority w:val="99"/>
    <w:rsid w:val="00AD1CA4"/>
    <w:pPr>
      <w:keepNext/>
      <w:keepLines/>
      <w:spacing w:before="240" w:after="120"/>
      <w:jc w:val="center"/>
    </w:pPr>
  </w:style>
  <w:style w:type="paragraph" w:customStyle="1" w:styleId="Figurelegend">
    <w:name w:val="Figure_legend"/>
    <w:basedOn w:val="a"/>
    <w:uiPriority w:val="99"/>
    <w:rsid w:val="00AD1CA4"/>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a"/>
    <w:next w:val="a"/>
    <w:uiPriority w:val="99"/>
    <w:rsid w:val="00AD1CA4"/>
    <w:pPr>
      <w:keepLines/>
      <w:spacing w:before="240" w:after="120"/>
      <w:jc w:val="center"/>
    </w:pPr>
    <w:rPr>
      <w:b/>
    </w:rPr>
  </w:style>
  <w:style w:type="paragraph" w:customStyle="1" w:styleId="FigureNoBR">
    <w:name w:val="Figure_No_BR"/>
    <w:basedOn w:val="a"/>
    <w:next w:val="a"/>
    <w:uiPriority w:val="99"/>
    <w:rsid w:val="00AD1CA4"/>
    <w:pPr>
      <w:keepNext/>
      <w:keepLines/>
      <w:spacing w:before="480" w:after="120"/>
      <w:jc w:val="center"/>
    </w:pPr>
    <w:rPr>
      <w:caps/>
    </w:rPr>
  </w:style>
  <w:style w:type="paragraph" w:customStyle="1" w:styleId="TabletitleBR">
    <w:name w:val="Table_title_BR"/>
    <w:basedOn w:val="a"/>
    <w:next w:val="a"/>
    <w:uiPriority w:val="99"/>
    <w:rsid w:val="00AD1CA4"/>
    <w:pPr>
      <w:keepNext/>
      <w:keepLines/>
      <w:spacing w:before="0" w:after="120"/>
      <w:jc w:val="center"/>
    </w:pPr>
    <w:rPr>
      <w:b/>
    </w:rPr>
  </w:style>
  <w:style w:type="paragraph" w:customStyle="1" w:styleId="FiguretitleBR">
    <w:name w:val="Figure_title_BR"/>
    <w:basedOn w:val="TabletitleBR"/>
    <w:next w:val="a"/>
    <w:uiPriority w:val="99"/>
    <w:rsid w:val="00AD1CA4"/>
    <w:pPr>
      <w:keepNext w:val="0"/>
      <w:spacing w:after="480"/>
    </w:pPr>
  </w:style>
  <w:style w:type="paragraph" w:customStyle="1" w:styleId="Figurewithouttitle">
    <w:name w:val="Figure_without_title"/>
    <w:basedOn w:val="a"/>
    <w:next w:val="a"/>
    <w:uiPriority w:val="99"/>
    <w:rsid w:val="00AD1CA4"/>
    <w:pPr>
      <w:keepLines/>
      <w:spacing w:before="240" w:after="120"/>
      <w:jc w:val="center"/>
    </w:pPr>
  </w:style>
  <w:style w:type="paragraph" w:styleId="a4">
    <w:name w:val="footer"/>
    <w:basedOn w:val="a"/>
    <w:link w:val="a5"/>
    <w:uiPriority w:val="99"/>
    <w:rsid w:val="00AD1CA4"/>
    <w:pPr>
      <w:tabs>
        <w:tab w:val="clear" w:pos="794"/>
        <w:tab w:val="clear" w:pos="1191"/>
        <w:tab w:val="clear" w:pos="1588"/>
        <w:tab w:val="clear" w:pos="1985"/>
        <w:tab w:val="left" w:pos="5954"/>
        <w:tab w:val="right" w:pos="9639"/>
      </w:tabs>
      <w:spacing w:before="0"/>
    </w:pPr>
    <w:rPr>
      <w:caps/>
      <w:noProof/>
      <w:sz w:val="16"/>
    </w:rPr>
  </w:style>
  <w:style w:type="character" w:customStyle="1" w:styleId="a5">
    <w:name w:val="フッター (文字)"/>
    <w:basedOn w:val="a0"/>
    <w:link w:val="a4"/>
    <w:uiPriority w:val="99"/>
    <w:locked/>
    <w:rsid w:val="00BE632A"/>
    <w:rPr>
      <w:rFonts w:cs="Times New Roman"/>
      <w:caps/>
      <w:noProof/>
      <w:sz w:val="16"/>
      <w:lang w:val="en-GB" w:eastAsia="en-US"/>
    </w:rPr>
  </w:style>
  <w:style w:type="paragraph" w:customStyle="1" w:styleId="FirstFooter">
    <w:name w:val="FirstFooter"/>
    <w:basedOn w:val="a4"/>
    <w:uiPriority w:val="99"/>
    <w:rsid w:val="00AD1CA4"/>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a"/>
    <w:uiPriority w:val="99"/>
    <w:rsid w:val="00AD1CA4"/>
    <w:pPr>
      <w:tabs>
        <w:tab w:val="clear" w:pos="794"/>
        <w:tab w:val="clear" w:pos="1191"/>
        <w:tab w:val="clear" w:pos="1588"/>
        <w:tab w:val="clear" w:pos="1985"/>
        <w:tab w:val="left" w:pos="907"/>
        <w:tab w:val="right" w:pos="8789"/>
        <w:tab w:val="right" w:pos="9639"/>
      </w:tabs>
      <w:spacing w:before="0"/>
    </w:pPr>
    <w:rPr>
      <w:b/>
      <w:sz w:val="22"/>
    </w:rPr>
  </w:style>
  <w:style w:type="character" w:styleId="a6">
    <w:name w:val="footnote reference"/>
    <w:basedOn w:val="a0"/>
    <w:uiPriority w:val="99"/>
    <w:semiHidden/>
    <w:rsid w:val="00AD1CA4"/>
    <w:rPr>
      <w:rFonts w:cs="Times New Roman"/>
      <w:position w:val="6"/>
      <w:sz w:val="18"/>
    </w:rPr>
  </w:style>
  <w:style w:type="paragraph" w:customStyle="1" w:styleId="Note">
    <w:name w:val="Note"/>
    <w:basedOn w:val="a"/>
    <w:uiPriority w:val="99"/>
    <w:rsid w:val="00AD1CA4"/>
    <w:pPr>
      <w:spacing w:before="80"/>
    </w:pPr>
  </w:style>
  <w:style w:type="paragraph" w:styleId="a7">
    <w:name w:val="footnote text"/>
    <w:basedOn w:val="Note"/>
    <w:link w:val="a8"/>
    <w:uiPriority w:val="99"/>
    <w:semiHidden/>
    <w:rsid w:val="00AD1CA4"/>
    <w:pPr>
      <w:keepLines/>
      <w:tabs>
        <w:tab w:val="left" w:pos="255"/>
      </w:tabs>
      <w:ind w:left="255" w:hanging="255"/>
    </w:pPr>
  </w:style>
  <w:style w:type="character" w:customStyle="1" w:styleId="a8">
    <w:name w:val="脚注文字列 (文字)"/>
    <w:basedOn w:val="a0"/>
    <w:link w:val="a7"/>
    <w:uiPriority w:val="99"/>
    <w:semiHidden/>
    <w:locked/>
    <w:rsid w:val="00363AE9"/>
    <w:rPr>
      <w:rFonts w:cs="Times New Roman"/>
      <w:kern w:val="0"/>
      <w:sz w:val="20"/>
      <w:szCs w:val="20"/>
      <w:lang w:val="en-GB" w:eastAsia="en-US"/>
    </w:rPr>
  </w:style>
  <w:style w:type="paragraph" w:customStyle="1" w:styleId="Formal">
    <w:name w:val="Formal"/>
    <w:basedOn w:val="ASN1"/>
    <w:uiPriority w:val="99"/>
    <w:rsid w:val="00AD1CA4"/>
    <w:rPr>
      <w:b w:val="0"/>
    </w:rPr>
  </w:style>
  <w:style w:type="paragraph" w:styleId="a9">
    <w:name w:val="header"/>
    <w:basedOn w:val="a"/>
    <w:link w:val="aa"/>
    <w:uiPriority w:val="99"/>
    <w:rsid w:val="00AD1CA4"/>
    <w:pPr>
      <w:tabs>
        <w:tab w:val="clear" w:pos="794"/>
        <w:tab w:val="clear" w:pos="1191"/>
        <w:tab w:val="clear" w:pos="1588"/>
        <w:tab w:val="clear" w:pos="1985"/>
      </w:tabs>
      <w:spacing w:before="0"/>
      <w:jc w:val="center"/>
    </w:pPr>
    <w:rPr>
      <w:sz w:val="18"/>
    </w:rPr>
  </w:style>
  <w:style w:type="character" w:customStyle="1" w:styleId="aa">
    <w:name w:val="ヘッダー (文字)"/>
    <w:basedOn w:val="a0"/>
    <w:link w:val="a9"/>
    <w:uiPriority w:val="99"/>
    <w:locked/>
    <w:rsid w:val="00BE632A"/>
    <w:rPr>
      <w:rFonts w:cs="Times New Roman"/>
      <w:sz w:val="18"/>
      <w:lang w:val="en-GB" w:eastAsia="en-US"/>
    </w:rPr>
  </w:style>
  <w:style w:type="paragraph" w:customStyle="1" w:styleId="Headingb">
    <w:name w:val="Heading_b"/>
    <w:basedOn w:val="a"/>
    <w:next w:val="a"/>
    <w:uiPriority w:val="99"/>
    <w:rsid w:val="00AD1CA4"/>
    <w:pPr>
      <w:keepNext/>
      <w:spacing w:before="160"/>
    </w:pPr>
    <w:rPr>
      <w:b/>
    </w:rPr>
  </w:style>
  <w:style w:type="paragraph" w:customStyle="1" w:styleId="Headingi">
    <w:name w:val="Heading_i"/>
    <w:basedOn w:val="a"/>
    <w:next w:val="a"/>
    <w:uiPriority w:val="99"/>
    <w:rsid w:val="00AD1CA4"/>
    <w:pPr>
      <w:keepNext/>
      <w:spacing w:before="160"/>
    </w:pPr>
    <w:rPr>
      <w:i/>
    </w:rPr>
  </w:style>
  <w:style w:type="paragraph" w:styleId="11">
    <w:name w:val="index 1"/>
    <w:basedOn w:val="a"/>
    <w:next w:val="a"/>
    <w:uiPriority w:val="99"/>
    <w:rsid w:val="00AD1CA4"/>
  </w:style>
  <w:style w:type="paragraph" w:styleId="21">
    <w:name w:val="index 2"/>
    <w:basedOn w:val="a"/>
    <w:next w:val="a"/>
    <w:uiPriority w:val="99"/>
    <w:rsid w:val="00AD1CA4"/>
    <w:pPr>
      <w:ind w:left="283"/>
    </w:pPr>
  </w:style>
  <w:style w:type="paragraph" w:styleId="31">
    <w:name w:val="index 3"/>
    <w:basedOn w:val="a"/>
    <w:next w:val="a"/>
    <w:uiPriority w:val="99"/>
    <w:rsid w:val="00AD1CA4"/>
    <w:pPr>
      <w:ind w:left="566"/>
    </w:pPr>
  </w:style>
  <w:style w:type="paragraph" w:customStyle="1" w:styleId="Normalaftertitle">
    <w:name w:val="Normal_after_title"/>
    <w:basedOn w:val="a"/>
    <w:next w:val="a"/>
    <w:uiPriority w:val="99"/>
    <w:rsid w:val="00AD1CA4"/>
    <w:pPr>
      <w:spacing w:before="360"/>
    </w:pPr>
  </w:style>
  <w:style w:type="character" w:styleId="ab">
    <w:name w:val="page number"/>
    <w:basedOn w:val="a0"/>
    <w:uiPriority w:val="99"/>
    <w:rsid w:val="00AD1CA4"/>
    <w:rPr>
      <w:rFonts w:cs="Times New Roman"/>
    </w:rPr>
  </w:style>
  <w:style w:type="paragraph" w:customStyle="1" w:styleId="PartNo">
    <w:name w:val="Part_No"/>
    <w:basedOn w:val="a"/>
    <w:next w:val="a"/>
    <w:uiPriority w:val="99"/>
    <w:rsid w:val="00AD1CA4"/>
    <w:pPr>
      <w:keepNext/>
      <w:keepLines/>
      <w:spacing w:before="480" w:after="80"/>
      <w:jc w:val="center"/>
    </w:pPr>
    <w:rPr>
      <w:caps/>
      <w:sz w:val="28"/>
    </w:rPr>
  </w:style>
  <w:style w:type="paragraph" w:customStyle="1" w:styleId="Partref">
    <w:name w:val="Part_ref"/>
    <w:basedOn w:val="a"/>
    <w:next w:val="a"/>
    <w:uiPriority w:val="99"/>
    <w:rsid w:val="00AD1CA4"/>
    <w:pPr>
      <w:keepNext/>
      <w:keepLines/>
      <w:spacing w:before="280"/>
      <w:jc w:val="center"/>
    </w:pPr>
  </w:style>
  <w:style w:type="paragraph" w:customStyle="1" w:styleId="Parttitle">
    <w:name w:val="Part_title"/>
    <w:basedOn w:val="a"/>
    <w:next w:val="Normalaftertitle"/>
    <w:uiPriority w:val="99"/>
    <w:rsid w:val="00AD1CA4"/>
    <w:pPr>
      <w:keepNext/>
      <w:keepLines/>
      <w:spacing w:before="240" w:after="280"/>
      <w:jc w:val="center"/>
    </w:pPr>
    <w:rPr>
      <w:b/>
      <w:sz w:val="28"/>
    </w:rPr>
  </w:style>
  <w:style w:type="paragraph" w:customStyle="1" w:styleId="Recdate">
    <w:name w:val="Rec_date"/>
    <w:basedOn w:val="a"/>
    <w:next w:val="Normalaftertitle"/>
    <w:uiPriority w:val="99"/>
    <w:rsid w:val="00AD1CA4"/>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uiPriority w:val="99"/>
    <w:rsid w:val="00AD1CA4"/>
  </w:style>
  <w:style w:type="paragraph" w:customStyle="1" w:styleId="RecNo">
    <w:name w:val="Rec_No"/>
    <w:basedOn w:val="a"/>
    <w:next w:val="a"/>
    <w:uiPriority w:val="99"/>
    <w:rsid w:val="00AD1CA4"/>
    <w:pPr>
      <w:keepNext/>
      <w:keepLines/>
      <w:spacing w:before="0"/>
    </w:pPr>
    <w:rPr>
      <w:b/>
      <w:sz w:val="28"/>
    </w:rPr>
  </w:style>
  <w:style w:type="paragraph" w:customStyle="1" w:styleId="QuestionNo">
    <w:name w:val="Question_No"/>
    <w:basedOn w:val="RecNo"/>
    <w:next w:val="a"/>
    <w:uiPriority w:val="99"/>
    <w:rsid w:val="00AD1CA4"/>
  </w:style>
  <w:style w:type="paragraph" w:customStyle="1" w:styleId="RecNoBR">
    <w:name w:val="Rec_No_BR"/>
    <w:basedOn w:val="a"/>
    <w:next w:val="a"/>
    <w:uiPriority w:val="99"/>
    <w:rsid w:val="00AD1CA4"/>
    <w:pPr>
      <w:keepNext/>
      <w:keepLines/>
      <w:spacing w:before="480"/>
      <w:jc w:val="center"/>
    </w:pPr>
    <w:rPr>
      <w:caps/>
      <w:sz w:val="28"/>
    </w:rPr>
  </w:style>
  <w:style w:type="paragraph" w:customStyle="1" w:styleId="QuestionNoBR">
    <w:name w:val="Question_No_BR"/>
    <w:basedOn w:val="RecNoBR"/>
    <w:next w:val="a"/>
    <w:uiPriority w:val="99"/>
    <w:rsid w:val="00AD1CA4"/>
  </w:style>
  <w:style w:type="paragraph" w:customStyle="1" w:styleId="Recref">
    <w:name w:val="Rec_ref"/>
    <w:basedOn w:val="a"/>
    <w:next w:val="Recdate"/>
    <w:uiPriority w:val="99"/>
    <w:rsid w:val="00AD1CA4"/>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uiPriority w:val="99"/>
    <w:rsid w:val="00AD1CA4"/>
  </w:style>
  <w:style w:type="paragraph" w:customStyle="1" w:styleId="Rectitle">
    <w:name w:val="Rec_title"/>
    <w:basedOn w:val="a"/>
    <w:next w:val="Normalaftertitle"/>
    <w:uiPriority w:val="99"/>
    <w:rsid w:val="00AD1CA4"/>
    <w:pPr>
      <w:keepNext/>
      <w:keepLines/>
      <w:spacing w:before="360"/>
      <w:jc w:val="center"/>
    </w:pPr>
    <w:rPr>
      <w:b/>
      <w:sz w:val="28"/>
    </w:rPr>
  </w:style>
  <w:style w:type="paragraph" w:customStyle="1" w:styleId="Questiontitle">
    <w:name w:val="Question_title"/>
    <w:basedOn w:val="Rectitle"/>
    <w:next w:val="Questionref"/>
    <w:uiPriority w:val="99"/>
    <w:rsid w:val="00AD1CA4"/>
  </w:style>
  <w:style w:type="character" w:customStyle="1" w:styleId="Recdef">
    <w:name w:val="Rec_def"/>
    <w:basedOn w:val="a0"/>
    <w:uiPriority w:val="99"/>
    <w:rsid w:val="00AD1CA4"/>
    <w:rPr>
      <w:rFonts w:cs="Times New Roman"/>
      <w:b/>
    </w:rPr>
  </w:style>
  <w:style w:type="paragraph" w:customStyle="1" w:styleId="Reftext">
    <w:name w:val="Ref_text"/>
    <w:basedOn w:val="a"/>
    <w:uiPriority w:val="99"/>
    <w:rsid w:val="00AD1CA4"/>
    <w:pPr>
      <w:ind w:left="794" w:hanging="794"/>
    </w:pPr>
  </w:style>
  <w:style w:type="paragraph" w:customStyle="1" w:styleId="Reftitle">
    <w:name w:val="Ref_title"/>
    <w:basedOn w:val="a"/>
    <w:next w:val="Reftext"/>
    <w:uiPriority w:val="99"/>
    <w:rsid w:val="00AD1CA4"/>
    <w:pPr>
      <w:spacing w:before="480"/>
      <w:jc w:val="center"/>
    </w:pPr>
    <w:rPr>
      <w:b/>
    </w:rPr>
  </w:style>
  <w:style w:type="paragraph" w:customStyle="1" w:styleId="Repdate">
    <w:name w:val="Rep_date"/>
    <w:basedOn w:val="Recdate"/>
    <w:next w:val="Normalaftertitle"/>
    <w:uiPriority w:val="99"/>
    <w:rsid w:val="00AD1CA4"/>
  </w:style>
  <w:style w:type="paragraph" w:customStyle="1" w:styleId="RepNo">
    <w:name w:val="Rep_No"/>
    <w:basedOn w:val="RecNo"/>
    <w:next w:val="a"/>
    <w:uiPriority w:val="99"/>
    <w:rsid w:val="00AD1CA4"/>
  </w:style>
  <w:style w:type="paragraph" w:customStyle="1" w:styleId="RepNoBR">
    <w:name w:val="Rep_No_BR"/>
    <w:basedOn w:val="RecNoBR"/>
    <w:next w:val="a"/>
    <w:uiPriority w:val="99"/>
    <w:rsid w:val="00AD1CA4"/>
  </w:style>
  <w:style w:type="paragraph" w:customStyle="1" w:styleId="Repref">
    <w:name w:val="Rep_ref"/>
    <w:basedOn w:val="Recref"/>
    <w:next w:val="Repdate"/>
    <w:uiPriority w:val="99"/>
    <w:rsid w:val="00AD1CA4"/>
  </w:style>
  <w:style w:type="paragraph" w:customStyle="1" w:styleId="Reptitle">
    <w:name w:val="Rep_title"/>
    <w:basedOn w:val="Rectitle"/>
    <w:next w:val="Repref"/>
    <w:uiPriority w:val="99"/>
    <w:rsid w:val="00AD1CA4"/>
  </w:style>
  <w:style w:type="paragraph" w:customStyle="1" w:styleId="Resdate">
    <w:name w:val="Res_date"/>
    <w:basedOn w:val="Recdate"/>
    <w:next w:val="Normalaftertitle"/>
    <w:uiPriority w:val="99"/>
    <w:rsid w:val="00AD1CA4"/>
  </w:style>
  <w:style w:type="character" w:customStyle="1" w:styleId="Resdef">
    <w:name w:val="Res_def"/>
    <w:basedOn w:val="a0"/>
    <w:uiPriority w:val="99"/>
    <w:rsid w:val="00AD1CA4"/>
    <w:rPr>
      <w:rFonts w:ascii="Times New Roman" w:hAnsi="Times New Roman" w:cs="Times New Roman"/>
      <w:b/>
    </w:rPr>
  </w:style>
  <w:style w:type="paragraph" w:customStyle="1" w:styleId="ResNo">
    <w:name w:val="Res_No"/>
    <w:basedOn w:val="RecNo"/>
    <w:next w:val="a"/>
    <w:uiPriority w:val="99"/>
    <w:rsid w:val="00AD1CA4"/>
  </w:style>
  <w:style w:type="paragraph" w:customStyle="1" w:styleId="ResNoBR">
    <w:name w:val="Res_No_BR"/>
    <w:basedOn w:val="RecNoBR"/>
    <w:next w:val="a"/>
    <w:uiPriority w:val="99"/>
    <w:rsid w:val="00AD1CA4"/>
  </w:style>
  <w:style w:type="paragraph" w:customStyle="1" w:styleId="Resref">
    <w:name w:val="Res_ref"/>
    <w:basedOn w:val="Recref"/>
    <w:next w:val="Resdate"/>
    <w:uiPriority w:val="99"/>
    <w:rsid w:val="00AD1CA4"/>
  </w:style>
  <w:style w:type="paragraph" w:customStyle="1" w:styleId="Restitle">
    <w:name w:val="Res_title"/>
    <w:basedOn w:val="Rectitle"/>
    <w:next w:val="Resref"/>
    <w:uiPriority w:val="99"/>
    <w:rsid w:val="00AD1CA4"/>
  </w:style>
  <w:style w:type="paragraph" w:customStyle="1" w:styleId="Section1">
    <w:name w:val="Section_1"/>
    <w:basedOn w:val="a"/>
    <w:next w:val="a"/>
    <w:uiPriority w:val="99"/>
    <w:rsid w:val="00AD1CA4"/>
    <w:pPr>
      <w:tabs>
        <w:tab w:val="clear" w:pos="794"/>
        <w:tab w:val="clear" w:pos="1191"/>
        <w:tab w:val="clear" w:pos="1588"/>
        <w:tab w:val="clear" w:pos="1985"/>
      </w:tabs>
      <w:spacing w:before="624"/>
      <w:jc w:val="center"/>
    </w:pPr>
    <w:rPr>
      <w:b/>
    </w:rPr>
  </w:style>
  <w:style w:type="paragraph" w:customStyle="1" w:styleId="Section2">
    <w:name w:val="Section_2"/>
    <w:basedOn w:val="a"/>
    <w:next w:val="a"/>
    <w:uiPriority w:val="99"/>
    <w:rsid w:val="00AD1CA4"/>
    <w:pPr>
      <w:tabs>
        <w:tab w:val="clear" w:pos="794"/>
        <w:tab w:val="clear" w:pos="1191"/>
        <w:tab w:val="clear" w:pos="1588"/>
        <w:tab w:val="clear" w:pos="1985"/>
      </w:tabs>
      <w:spacing w:before="240"/>
      <w:jc w:val="center"/>
    </w:pPr>
    <w:rPr>
      <w:i/>
    </w:rPr>
  </w:style>
  <w:style w:type="paragraph" w:customStyle="1" w:styleId="SectionNo">
    <w:name w:val="Section_No"/>
    <w:basedOn w:val="a"/>
    <w:next w:val="a"/>
    <w:uiPriority w:val="99"/>
    <w:rsid w:val="00AD1CA4"/>
    <w:pPr>
      <w:keepNext/>
      <w:keepLines/>
      <w:spacing w:before="480" w:after="80"/>
      <w:jc w:val="center"/>
    </w:pPr>
    <w:rPr>
      <w:caps/>
      <w:sz w:val="28"/>
    </w:rPr>
  </w:style>
  <w:style w:type="paragraph" w:customStyle="1" w:styleId="Sectiontitle">
    <w:name w:val="Section_title"/>
    <w:basedOn w:val="a"/>
    <w:next w:val="Normalaftertitle"/>
    <w:uiPriority w:val="99"/>
    <w:rsid w:val="00AD1CA4"/>
    <w:pPr>
      <w:keepNext/>
      <w:keepLines/>
      <w:spacing w:before="480" w:after="280"/>
      <w:jc w:val="center"/>
    </w:pPr>
    <w:rPr>
      <w:b/>
      <w:sz w:val="28"/>
    </w:rPr>
  </w:style>
  <w:style w:type="paragraph" w:customStyle="1" w:styleId="Source">
    <w:name w:val="Source"/>
    <w:basedOn w:val="a"/>
    <w:next w:val="Normalaftertitle"/>
    <w:uiPriority w:val="99"/>
    <w:rsid w:val="00AD1CA4"/>
    <w:pPr>
      <w:spacing w:before="840" w:after="200"/>
      <w:jc w:val="center"/>
    </w:pPr>
    <w:rPr>
      <w:b/>
      <w:sz w:val="28"/>
    </w:rPr>
  </w:style>
  <w:style w:type="paragraph" w:customStyle="1" w:styleId="SpecialFooter">
    <w:name w:val="Special Footer"/>
    <w:basedOn w:val="a4"/>
    <w:uiPriority w:val="99"/>
    <w:rsid w:val="00AD1CA4"/>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a0"/>
    <w:uiPriority w:val="99"/>
    <w:rsid w:val="00AD1CA4"/>
    <w:rPr>
      <w:rFonts w:cs="Times New Roman"/>
      <w:b/>
      <w:color w:val="auto"/>
    </w:rPr>
  </w:style>
  <w:style w:type="paragraph" w:customStyle="1" w:styleId="Tablehead">
    <w:name w:val="Table_head"/>
    <w:basedOn w:val="a"/>
    <w:next w:val="a"/>
    <w:uiPriority w:val="99"/>
    <w:rsid w:val="00AD1CA4"/>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a"/>
    <w:uiPriority w:val="99"/>
    <w:rsid w:val="00AD1CA4"/>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a"/>
    <w:next w:val="Tablehead"/>
    <w:uiPriority w:val="99"/>
    <w:rsid w:val="00AD1CA4"/>
    <w:pPr>
      <w:keepNext/>
      <w:keepLines/>
      <w:spacing w:before="360" w:after="120"/>
      <w:jc w:val="center"/>
    </w:pPr>
    <w:rPr>
      <w:b/>
    </w:rPr>
  </w:style>
  <w:style w:type="paragraph" w:customStyle="1" w:styleId="TableNoBR">
    <w:name w:val="Table_No_BR"/>
    <w:basedOn w:val="a"/>
    <w:next w:val="TabletitleBR"/>
    <w:uiPriority w:val="99"/>
    <w:rsid w:val="00AD1CA4"/>
    <w:pPr>
      <w:keepNext/>
      <w:spacing w:before="560" w:after="120"/>
      <w:jc w:val="center"/>
    </w:pPr>
    <w:rPr>
      <w:caps/>
    </w:rPr>
  </w:style>
  <w:style w:type="paragraph" w:customStyle="1" w:styleId="Tableref">
    <w:name w:val="Table_ref"/>
    <w:basedOn w:val="a"/>
    <w:next w:val="TabletitleBR"/>
    <w:uiPriority w:val="99"/>
    <w:rsid w:val="00AD1CA4"/>
    <w:pPr>
      <w:keepNext/>
      <w:spacing w:before="0" w:after="120"/>
      <w:jc w:val="center"/>
    </w:pPr>
  </w:style>
  <w:style w:type="paragraph" w:customStyle="1" w:styleId="Tabletext">
    <w:name w:val="Table_text"/>
    <w:basedOn w:val="a"/>
    <w:uiPriority w:val="99"/>
    <w:rsid w:val="00AD1CA4"/>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a"/>
    <w:uiPriority w:val="99"/>
    <w:rsid w:val="00AD1CA4"/>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a"/>
    <w:uiPriority w:val="99"/>
    <w:rsid w:val="00AD1CA4"/>
  </w:style>
  <w:style w:type="paragraph" w:customStyle="1" w:styleId="Title3">
    <w:name w:val="Title 3"/>
    <w:basedOn w:val="Title2"/>
    <w:next w:val="a"/>
    <w:uiPriority w:val="99"/>
    <w:rsid w:val="00AD1CA4"/>
    <w:rPr>
      <w:caps w:val="0"/>
    </w:rPr>
  </w:style>
  <w:style w:type="paragraph" w:customStyle="1" w:styleId="Title4">
    <w:name w:val="Title 4"/>
    <w:basedOn w:val="Title3"/>
    <w:next w:val="1"/>
    <w:uiPriority w:val="99"/>
    <w:rsid w:val="00AD1CA4"/>
    <w:rPr>
      <w:b/>
    </w:rPr>
  </w:style>
  <w:style w:type="paragraph" w:customStyle="1" w:styleId="toc0">
    <w:name w:val="toc 0"/>
    <w:basedOn w:val="a"/>
    <w:next w:val="12"/>
    <w:uiPriority w:val="99"/>
    <w:rsid w:val="00AD1CA4"/>
    <w:pPr>
      <w:tabs>
        <w:tab w:val="clear" w:pos="794"/>
        <w:tab w:val="clear" w:pos="1191"/>
        <w:tab w:val="clear" w:pos="1588"/>
        <w:tab w:val="clear" w:pos="1985"/>
        <w:tab w:val="right" w:pos="9639"/>
      </w:tabs>
    </w:pPr>
    <w:rPr>
      <w:b/>
    </w:rPr>
  </w:style>
  <w:style w:type="paragraph" w:styleId="12">
    <w:name w:val="toc 1"/>
    <w:basedOn w:val="a"/>
    <w:uiPriority w:val="99"/>
    <w:rsid w:val="00084736"/>
    <w:pPr>
      <w:keepLines/>
      <w:tabs>
        <w:tab w:val="clear" w:pos="794"/>
        <w:tab w:val="clear" w:pos="1191"/>
        <w:tab w:val="clear" w:pos="1588"/>
        <w:tab w:val="clear" w:pos="1985"/>
        <w:tab w:val="left" w:pos="964"/>
        <w:tab w:val="left" w:leader="dot" w:pos="8789"/>
        <w:tab w:val="right" w:pos="9639"/>
      </w:tabs>
      <w:spacing w:before="240"/>
      <w:ind w:left="680" w:right="851" w:hanging="680"/>
    </w:pPr>
    <w:rPr>
      <w:rFonts w:eastAsia="Batang"/>
    </w:rPr>
  </w:style>
  <w:style w:type="paragraph" w:styleId="22">
    <w:name w:val="toc 2"/>
    <w:basedOn w:val="12"/>
    <w:uiPriority w:val="99"/>
    <w:rsid w:val="00084736"/>
    <w:pPr>
      <w:tabs>
        <w:tab w:val="clear" w:pos="964"/>
      </w:tabs>
      <w:spacing w:before="80"/>
      <w:ind w:left="1531" w:hanging="851"/>
    </w:pPr>
  </w:style>
  <w:style w:type="paragraph" w:styleId="32">
    <w:name w:val="toc 3"/>
    <w:basedOn w:val="22"/>
    <w:uiPriority w:val="99"/>
    <w:rsid w:val="00084736"/>
    <w:pPr>
      <w:ind w:left="2269"/>
    </w:pPr>
  </w:style>
  <w:style w:type="paragraph" w:styleId="41">
    <w:name w:val="toc 4"/>
    <w:basedOn w:val="32"/>
    <w:uiPriority w:val="99"/>
    <w:semiHidden/>
    <w:rsid w:val="00AD1CA4"/>
  </w:style>
  <w:style w:type="paragraph" w:styleId="51">
    <w:name w:val="toc 5"/>
    <w:basedOn w:val="41"/>
    <w:uiPriority w:val="99"/>
    <w:semiHidden/>
    <w:rsid w:val="00AD1CA4"/>
  </w:style>
  <w:style w:type="paragraph" w:styleId="61">
    <w:name w:val="toc 6"/>
    <w:basedOn w:val="41"/>
    <w:uiPriority w:val="99"/>
    <w:semiHidden/>
    <w:rsid w:val="00AD1CA4"/>
  </w:style>
  <w:style w:type="paragraph" w:styleId="71">
    <w:name w:val="toc 7"/>
    <w:basedOn w:val="41"/>
    <w:uiPriority w:val="99"/>
    <w:semiHidden/>
    <w:rsid w:val="00AD1CA4"/>
  </w:style>
  <w:style w:type="paragraph" w:styleId="81">
    <w:name w:val="toc 8"/>
    <w:basedOn w:val="41"/>
    <w:uiPriority w:val="99"/>
    <w:semiHidden/>
    <w:rsid w:val="00AD1CA4"/>
  </w:style>
  <w:style w:type="paragraph" w:customStyle="1" w:styleId="Normalbeforetable">
    <w:name w:val="Normal before table"/>
    <w:basedOn w:val="a"/>
    <w:uiPriority w:val="99"/>
    <w:rsid w:val="00084736"/>
    <w:pPr>
      <w:keepNext/>
      <w:tabs>
        <w:tab w:val="clear" w:pos="794"/>
        <w:tab w:val="clear" w:pos="1191"/>
        <w:tab w:val="clear" w:pos="1588"/>
        <w:tab w:val="clear" w:pos="1985"/>
      </w:tabs>
      <w:overflowPunct/>
      <w:autoSpaceDE/>
      <w:autoSpaceDN/>
      <w:adjustRightInd/>
      <w:spacing w:after="120"/>
      <w:textAlignment w:val="auto"/>
    </w:pPr>
    <w:rPr>
      <w:rFonts w:eastAsia="????"/>
      <w:szCs w:val="24"/>
    </w:rPr>
  </w:style>
  <w:style w:type="paragraph" w:customStyle="1" w:styleId="Headingib">
    <w:name w:val="Heading_ib"/>
    <w:basedOn w:val="Headingi"/>
    <w:uiPriority w:val="99"/>
    <w:rsid w:val="00084736"/>
    <w:rPr>
      <w:b/>
      <w:bCs/>
      <w:lang w:eastAsia="ja-JP"/>
    </w:rPr>
  </w:style>
  <w:style w:type="paragraph" w:customStyle="1" w:styleId="Heading1Centered">
    <w:name w:val="Heading 1 Centered"/>
    <w:basedOn w:val="1"/>
    <w:uiPriority w:val="99"/>
    <w:rsid w:val="00084736"/>
    <w:pPr>
      <w:ind w:left="0" w:firstLine="0"/>
      <w:jc w:val="center"/>
    </w:pPr>
    <w:rPr>
      <w:bCs/>
    </w:rPr>
  </w:style>
  <w:style w:type="paragraph" w:styleId="91">
    <w:name w:val="toc 9"/>
    <w:basedOn w:val="32"/>
    <w:uiPriority w:val="99"/>
    <w:rsid w:val="00BE632A"/>
    <w:pPr>
      <w:keepLines w:val="0"/>
      <w:tabs>
        <w:tab w:val="clear" w:pos="8789"/>
        <w:tab w:val="left" w:pos="1843"/>
        <w:tab w:val="right" w:leader="dot" w:pos="9072"/>
      </w:tabs>
      <w:spacing w:before="0"/>
      <w:ind w:left="1843" w:right="567" w:hanging="709"/>
    </w:pPr>
    <w:rPr>
      <w:rFonts w:eastAsia="MS Mincho"/>
    </w:rPr>
  </w:style>
  <w:style w:type="paragraph" w:customStyle="1" w:styleId="AnnexNoTitle0">
    <w:name w:val="Annex_NoTitle"/>
    <w:basedOn w:val="a"/>
    <w:next w:val="Normalaftertitle"/>
    <w:uiPriority w:val="99"/>
    <w:rsid w:val="00BE632A"/>
    <w:pPr>
      <w:keepNext/>
      <w:keepLines/>
      <w:spacing w:before="720"/>
      <w:jc w:val="center"/>
    </w:pPr>
    <w:rPr>
      <w:b/>
    </w:rPr>
  </w:style>
  <w:style w:type="paragraph" w:customStyle="1" w:styleId="AppendixNoTitle0">
    <w:name w:val="Appendix_NoTitle"/>
    <w:basedOn w:val="AnnexNoTitle0"/>
    <w:next w:val="Normalaftertitle"/>
    <w:uiPriority w:val="99"/>
    <w:rsid w:val="00BE632A"/>
  </w:style>
  <w:style w:type="character" w:styleId="ac">
    <w:name w:val="annotation reference"/>
    <w:basedOn w:val="a0"/>
    <w:uiPriority w:val="99"/>
    <w:rsid w:val="00BE632A"/>
    <w:rPr>
      <w:rFonts w:cs="Times New Roman"/>
      <w:sz w:val="16"/>
    </w:rPr>
  </w:style>
  <w:style w:type="paragraph" w:customStyle="1" w:styleId="FigureNoTitle0">
    <w:name w:val="Figure_NoTitle"/>
    <w:basedOn w:val="a"/>
    <w:next w:val="Normalaftertitle"/>
    <w:uiPriority w:val="99"/>
    <w:rsid w:val="00BE632A"/>
    <w:pPr>
      <w:keepLines/>
      <w:spacing w:before="240" w:after="120"/>
      <w:jc w:val="center"/>
    </w:pPr>
    <w:rPr>
      <w:b/>
    </w:rPr>
  </w:style>
  <w:style w:type="paragraph" w:styleId="ad">
    <w:name w:val="Title"/>
    <w:basedOn w:val="a"/>
    <w:next w:val="a"/>
    <w:link w:val="ae"/>
    <w:uiPriority w:val="99"/>
    <w:qFormat/>
    <w:rsid w:val="00BE632A"/>
    <w:pPr>
      <w:spacing w:before="840" w:after="480"/>
      <w:jc w:val="center"/>
    </w:pPr>
    <w:rPr>
      <w:b/>
    </w:rPr>
  </w:style>
  <w:style w:type="character" w:customStyle="1" w:styleId="ae">
    <w:name w:val="表題 (文字)"/>
    <w:basedOn w:val="a0"/>
    <w:link w:val="ad"/>
    <w:uiPriority w:val="99"/>
    <w:locked/>
    <w:rsid w:val="00BE632A"/>
    <w:rPr>
      <w:rFonts w:eastAsia="Times New Roman" w:cs="Times New Roman"/>
      <w:b/>
      <w:sz w:val="24"/>
      <w:lang w:val="en-GB" w:eastAsia="en-US"/>
    </w:rPr>
  </w:style>
  <w:style w:type="paragraph" w:styleId="af">
    <w:name w:val="annotation text"/>
    <w:basedOn w:val="a"/>
    <w:link w:val="af0"/>
    <w:uiPriority w:val="99"/>
    <w:rsid w:val="00BE632A"/>
    <w:rPr>
      <w:sz w:val="20"/>
    </w:rPr>
  </w:style>
  <w:style w:type="character" w:customStyle="1" w:styleId="af0">
    <w:name w:val="コメント文字列 (文字)"/>
    <w:basedOn w:val="a0"/>
    <w:link w:val="af"/>
    <w:uiPriority w:val="99"/>
    <w:locked/>
    <w:rsid w:val="00BE632A"/>
    <w:rPr>
      <w:rFonts w:eastAsia="Times New Roman" w:cs="Times New Roman"/>
      <w:lang w:val="en-GB" w:eastAsia="en-US"/>
    </w:rPr>
  </w:style>
  <w:style w:type="paragraph" w:customStyle="1" w:styleId="TableNoTitle0">
    <w:name w:val="Table_NoTitle"/>
    <w:basedOn w:val="a"/>
    <w:next w:val="Tablehead"/>
    <w:uiPriority w:val="99"/>
    <w:rsid w:val="00BE632A"/>
    <w:pPr>
      <w:keepNext/>
      <w:keepLines/>
      <w:spacing w:before="360" w:after="120"/>
      <w:jc w:val="center"/>
    </w:pPr>
    <w:rPr>
      <w:b/>
    </w:rPr>
  </w:style>
  <w:style w:type="paragraph" w:customStyle="1" w:styleId="Annexref">
    <w:name w:val="Annex_ref"/>
    <w:basedOn w:val="a"/>
    <w:next w:val="a"/>
    <w:uiPriority w:val="99"/>
    <w:rsid w:val="00BE632A"/>
    <w:pPr>
      <w:spacing w:before="0"/>
      <w:jc w:val="center"/>
    </w:pPr>
  </w:style>
  <w:style w:type="paragraph" w:customStyle="1" w:styleId="Appendixref">
    <w:name w:val="Appendix_ref"/>
    <w:basedOn w:val="Annexref"/>
    <w:next w:val="Normalaftertitle"/>
    <w:uiPriority w:val="99"/>
    <w:rsid w:val="00BE632A"/>
  </w:style>
  <w:style w:type="paragraph" w:customStyle="1" w:styleId="ASN1italic">
    <w:name w:val="ASN.1_italic"/>
    <w:basedOn w:val="ASN1"/>
    <w:uiPriority w:val="99"/>
    <w:rsid w:val="00BE632A"/>
    <w:pPr>
      <w:snapToGrid w:val="0"/>
    </w:pPr>
    <w:rPr>
      <w:rFonts w:cs="Courier New"/>
      <w:b w:val="0"/>
      <w:bCs/>
      <w:i/>
      <w:sz w:val="18"/>
      <w:szCs w:val="18"/>
    </w:rPr>
  </w:style>
  <w:style w:type="paragraph" w:customStyle="1" w:styleId="Couvnote">
    <w:name w:val="Couv_note"/>
    <w:basedOn w:val="a"/>
    <w:uiPriority w:val="99"/>
    <w:rsid w:val="00BE632A"/>
    <w:pPr>
      <w:tabs>
        <w:tab w:val="clear" w:pos="794"/>
        <w:tab w:val="clear" w:pos="1191"/>
        <w:tab w:val="clear" w:pos="1588"/>
        <w:tab w:val="clear" w:pos="1985"/>
        <w:tab w:val="left" w:pos="1134"/>
        <w:tab w:val="left" w:pos="1418"/>
      </w:tabs>
      <w:spacing w:before="200"/>
    </w:pPr>
    <w:rPr>
      <w:rFonts w:ascii="Arial" w:hAnsi="Arial"/>
    </w:rPr>
  </w:style>
  <w:style w:type="paragraph" w:customStyle="1" w:styleId="CouvrecNo">
    <w:name w:val="Couv_rec_No"/>
    <w:basedOn w:val="a"/>
    <w:uiPriority w:val="99"/>
    <w:rsid w:val="00BE632A"/>
    <w:pPr>
      <w:tabs>
        <w:tab w:val="clear" w:pos="794"/>
        <w:tab w:val="clear" w:pos="1191"/>
        <w:tab w:val="clear" w:pos="1588"/>
        <w:tab w:val="clear" w:pos="1985"/>
      </w:tabs>
      <w:spacing w:before="6"/>
      <w:ind w:left="1418"/>
    </w:pPr>
    <w:rPr>
      <w:rFonts w:ascii="Arial" w:hAnsi="Arial"/>
      <w:sz w:val="32"/>
    </w:rPr>
  </w:style>
  <w:style w:type="paragraph" w:customStyle="1" w:styleId="Couvrectitle">
    <w:name w:val="Couv_rec_title"/>
    <w:basedOn w:val="a"/>
    <w:uiPriority w:val="99"/>
    <w:rsid w:val="00BE632A"/>
    <w:pPr>
      <w:keepNext/>
      <w:keepLines/>
      <w:tabs>
        <w:tab w:val="clear" w:pos="794"/>
        <w:tab w:val="clear" w:pos="1191"/>
        <w:tab w:val="clear" w:pos="1588"/>
        <w:tab w:val="clear" w:pos="1985"/>
      </w:tabs>
      <w:spacing w:before="240"/>
      <w:ind w:left="1418"/>
    </w:pPr>
    <w:rPr>
      <w:rFonts w:ascii="Arial" w:hAnsi="Arial"/>
      <w:b/>
      <w:sz w:val="36"/>
    </w:rPr>
  </w:style>
  <w:style w:type="character" w:customStyle="1" w:styleId="Head">
    <w:name w:val="Head"/>
    <w:uiPriority w:val="99"/>
    <w:rsid w:val="00BE632A"/>
    <w:rPr>
      <w:b/>
    </w:rPr>
  </w:style>
  <w:style w:type="character" w:customStyle="1" w:styleId="href">
    <w:name w:val="href"/>
    <w:uiPriority w:val="99"/>
    <w:rsid w:val="00BE632A"/>
    <w:rPr>
      <w:lang w:val="fr-FR"/>
    </w:rPr>
  </w:style>
  <w:style w:type="paragraph" w:customStyle="1" w:styleId="Indextitle">
    <w:name w:val="Index_title"/>
    <w:basedOn w:val="a"/>
    <w:uiPriority w:val="99"/>
    <w:rsid w:val="00BE632A"/>
    <w:pPr>
      <w:spacing w:after="68"/>
      <w:jc w:val="center"/>
    </w:pPr>
    <w:rPr>
      <w:b/>
    </w:rPr>
  </w:style>
  <w:style w:type="character" w:styleId="af1">
    <w:name w:val="line number"/>
    <w:basedOn w:val="a0"/>
    <w:uiPriority w:val="99"/>
    <w:rsid w:val="00BE632A"/>
    <w:rPr>
      <w:rFonts w:cs="Times New Roman"/>
    </w:rPr>
  </w:style>
  <w:style w:type="paragraph" w:customStyle="1" w:styleId="Normalaftertitle0">
    <w:name w:val="Normal after title"/>
    <w:basedOn w:val="a"/>
    <w:uiPriority w:val="99"/>
    <w:rsid w:val="00BE632A"/>
    <w:pPr>
      <w:spacing w:before="480"/>
    </w:pPr>
    <w:rPr>
      <w:rFonts w:ascii="Times" w:hAnsi="Times"/>
      <w:lang w:val="en-US"/>
    </w:rPr>
  </w:style>
  <w:style w:type="paragraph" w:styleId="af2">
    <w:name w:val="Normal Indent"/>
    <w:basedOn w:val="a"/>
    <w:uiPriority w:val="99"/>
    <w:rsid w:val="00BE632A"/>
    <w:pPr>
      <w:ind w:left="600"/>
    </w:pPr>
  </w:style>
  <w:style w:type="paragraph" w:customStyle="1" w:styleId="Note1">
    <w:name w:val="Note 1"/>
    <w:basedOn w:val="a"/>
    <w:uiPriority w:val="99"/>
    <w:rsid w:val="00BE632A"/>
    <w:pPr>
      <w:tabs>
        <w:tab w:val="clear" w:pos="794"/>
        <w:tab w:val="clear" w:pos="1191"/>
        <w:tab w:val="clear" w:pos="1588"/>
        <w:tab w:val="clear" w:pos="1985"/>
      </w:tabs>
      <w:spacing w:before="60" w:line="199" w:lineRule="exact"/>
      <w:ind w:left="284"/>
    </w:pPr>
    <w:rPr>
      <w:sz w:val="18"/>
    </w:rPr>
  </w:style>
  <w:style w:type="paragraph" w:customStyle="1" w:styleId="Note2">
    <w:name w:val="Note 2"/>
    <w:basedOn w:val="Note1"/>
    <w:uiPriority w:val="99"/>
    <w:rsid w:val="00BE632A"/>
    <w:pPr>
      <w:ind w:left="1077"/>
    </w:pPr>
  </w:style>
  <w:style w:type="paragraph" w:customStyle="1" w:styleId="Note3">
    <w:name w:val="Note 3"/>
    <w:basedOn w:val="Note1"/>
    <w:uiPriority w:val="99"/>
    <w:rsid w:val="00BE632A"/>
    <w:pPr>
      <w:ind w:left="1474"/>
    </w:pPr>
  </w:style>
  <w:style w:type="paragraph" w:customStyle="1" w:styleId="SAP">
    <w:name w:val="SAP"/>
    <w:basedOn w:val="a"/>
    <w:uiPriority w:val="99"/>
    <w:rsid w:val="00BE632A"/>
    <w:pPr>
      <w:spacing w:before="960" w:after="240"/>
      <w:jc w:val="right"/>
    </w:pPr>
    <w:rPr>
      <w:rFonts w:ascii="C39T36Lfz" w:hAnsi="C39T36Lfz"/>
      <w:sz w:val="104"/>
    </w:rPr>
  </w:style>
  <w:style w:type="paragraph" w:customStyle="1" w:styleId="Tablefin">
    <w:name w:val="Table_fin"/>
    <w:basedOn w:val="a"/>
    <w:next w:val="a"/>
    <w:uiPriority w:val="99"/>
    <w:rsid w:val="00BE632A"/>
    <w:pPr>
      <w:tabs>
        <w:tab w:val="clear" w:pos="794"/>
        <w:tab w:val="clear" w:pos="1191"/>
        <w:tab w:val="clear" w:pos="1588"/>
        <w:tab w:val="clear" w:pos="1985"/>
      </w:tabs>
      <w:spacing w:before="0"/>
    </w:pPr>
    <w:rPr>
      <w:sz w:val="12"/>
    </w:rPr>
  </w:style>
  <w:style w:type="character" w:styleId="af3">
    <w:name w:val="Hyperlink"/>
    <w:basedOn w:val="a0"/>
    <w:uiPriority w:val="99"/>
    <w:rsid w:val="00BE632A"/>
    <w:rPr>
      <w:rFonts w:cs="Times New Roman"/>
      <w:color w:val="0000FF"/>
      <w:u w:val="single"/>
    </w:rPr>
  </w:style>
  <w:style w:type="table" w:styleId="af4">
    <w:name w:val="Table Grid"/>
    <w:basedOn w:val="a1"/>
    <w:uiPriority w:val="99"/>
    <w:rsid w:val="00BE632A"/>
    <w:pPr>
      <w:tabs>
        <w:tab w:val="left" w:pos="794"/>
        <w:tab w:val="left" w:pos="1191"/>
        <w:tab w:val="left" w:pos="1588"/>
        <w:tab w:val="left" w:pos="1985"/>
      </w:tabs>
      <w:overflowPunct w:val="0"/>
      <w:autoSpaceDE w:val="0"/>
      <w:autoSpaceDN w:val="0"/>
      <w:adjustRightInd w:val="0"/>
      <w:spacing w:before="136"/>
      <w:jc w:val="both"/>
      <w:textAlignment w:val="baseline"/>
    </w:pPr>
    <w:rPr>
      <w:rFonts w:ascii="CG Times" w:hAnsi="CG Tim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SN1boldchar">
    <w:name w:val="ASN.1 bold char"/>
    <w:uiPriority w:val="99"/>
    <w:rsid w:val="00BE632A"/>
    <w:rPr>
      <w:rFonts w:ascii="Courier New" w:hAnsi="Courier New"/>
      <w:b/>
      <w:sz w:val="18"/>
    </w:rPr>
  </w:style>
  <w:style w:type="character" w:customStyle="1" w:styleId="ASN1ItalicChar">
    <w:name w:val="ASN.1 Italic Char"/>
    <w:uiPriority w:val="99"/>
    <w:rsid w:val="00BE632A"/>
    <w:rPr>
      <w:rFonts w:ascii="Courier New" w:hAnsi="Courier New"/>
      <w:b/>
      <w:i/>
      <w:sz w:val="18"/>
    </w:rPr>
  </w:style>
  <w:style w:type="table" w:customStyle="1" w:styleId="13">
    <w:name w:val="표 구분선1"/>
    <w:uiPriority w:val="99"/>
    <w:rsid w:val="00BE632A"/>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Document Map"/>
    <w:basedOn w:val="a"/>
    <w:link w:val="af6"/>
    <w:uiPriority w:val="99"/>
    <w:rsid w:val="00BE632A"/>
    <w:rPr>
      <w:rFonts w:ascii="Gulim" w:eastAsia="Gulim"/>
      <w:sz w:val="18"/>
      <w:szCs w:val="18"/>
    </w:rPr>
  </w:style>
  <w:style w:type="character" w:customStyle="1" w:styleId="af6">
    <w:name w:val="見出しマップ (文字)"/>
    <w:basedOn w:val="a0"/>
    <w:link w:val="af5"/>
    <w:uiPriority w:val="99"/>
    <w:locked/>
    <w:rsid w:val="00BE632A"/>
    <w:rPr>
      <w:rFonts w:ascii="Gulim" w:eastAsia="Gulim" w:cs="Times New Roman"/>
      <w:sz w:val="18"/>
      <w:szCs w:val="18"/>
      <w:lang w:val="en-GB" w:eastAsia="en-US"/>
    </w:rPr>
  </w:style>
  <w:style w:type="character" w:customStyle="1" w:styleId="ASN1Text">
    <w:name w:val="ASN.1 Text"/>
    <w:uiPriority w:val="99"/>
    <w:rsid w:val="00BE632A"/>
    <w:rPr>
      <w:rFonts w:ascii="Courier New" w:hAnsi="Courier New"/>
      <w:b/>
      <w:noProof/>
      <w:color w:val="auto"/>
      <w:spacing w:val="-2"/>
      <w:w w:val="100"/>
      <w:kern w:val="0"/>
      <w:sz w:val="18"/>
      <w:u w:val="none"/>
      <w:effect w:val="none"/>
      <w:vertAlign w:val="baseline"/>
      <w:lang w:val="en-US"/>
    </w:rPr>
  </w:style>
  <w:style w:type="paragraph" w:styleId="af7">
    <w:name w:val="Plain Text"/>
    <w:basedOn w:val="a"/>
    <w:link w:val="af8"/>
    <w:uiPriority w:val="99"/>
    <w:rsid w:val="00BE632A"/>
    <w:pPr>
      <w:widowControl w:val="0"/>
      <w:tabs>
        <w:tab w:val="clear" w:pos="794"/>
        <w:tab w:val="clear" w:pos="1191"/>
        <w:tab w:val="clear" w:pos="1588"/>
        <w:tab w:val="clear" w:pos="1985"/>
      </w:tabs>
      <w:wordWrap w:val="0"/>
      <w:overflowPunct/>
      <w:adjustRightInd/>
      <w:spacing w:before="0"/>
      <w:textAlignment w:val="auto"/>
    </w:pPr>
    <w:rPr>
      <w:rFonts w:ascii="Courier New" w:eastAsia="Gulim" w:hAnsi="Courier New"/>
      <w:kern w:val="2"/>
      <w:sz w:val="20"/>
    </w:rPr>
  </w:style>
  <w:style w:type="character" w:customStyle="1" w:styleId="af8">
    <w:name w:val="書式なし (文字)"/>
    <w:basedOn w:val="a0"/>
    <w:link w:val="af7"/>
    <w:uiPriority w:val="99"/>
    <w:locked/>
    <w:rsid w:val="00BE632A"/>
    <w:rPr>
      <w:rFonts w:ascii="Courier New" w:eastAsia="Gulim" w:hAnsi="Courier New" w:cs="Times New Roman"/>
      <w:kern w:val="2"/>
    </w:rPr>
  </w:style>
  <w:style w:type="paragraph" w:styleId="af9">
    <w:name w:val="Balloon Text"/>
    <w:basedOn w:val="a"/>
    <w:link w:val="afa"/>
    <w:uiPriority w:val="99"/>
    <w:rsid w:val="00BE632A"/>
    <w:pPr>
      <w:spacing w:before="0"/>
    </w:pPr>
    <w:rPr>
      <w:rFonts w:ascii="ヒラギノ角ゴ ProN W3" w:eastAsia="ヒラギノ角ゴ ProN W3"/>
      <w:sz w:val="18"/>
      <w:szCs w:val="18"/>
    </w:rPr>
  </w:style>
  <w:style w:type="character" w:customStyle="1" w:styleId="afa">
    <w:name w:val="吹き出し (文字)"/>
    <w:basedOn w:val="a0"/>
    <w:link w:val="af9"/>
    <w:uiPriority w:val="99"/>
    <w:locked/>
    <w:rsid w:val="00BE632A"/>
    <w:rPr>
      <w:rFonts w:ascii="ヒラギノ角ゴ ProN W3" w:eastAsia="ヒラギノ角ゴ ProN W3" w:cs="Times New Roman"/>
      <w:sz w:val="18"/>
      <w:szCs w:val="18"/>
      <w:lang w:val="en-GB" w:eastAsia="en-US"/>
    </w:rPr>
  </w:style>
  <w:style w:type="character" w:customStyle="1" w:styleId="Char">
    <w:name w:val="메모 텍스트 Char"/>
    <w:uiPriority w:val="99"/>
    <w:rsid w:val="00BE632A"/>
    <w:rPr>
      <w:rFonts w:eastAsia="Times New Roman"/>
      <w:sz w:val="24"/>
      <w:lang w:val="en-GB" w:eastAsia="en-US"/>
    </w:rPr>
  </w:style>
  <w:style w:type="paragraph" w:styleId="afb">
    <w:name w:val="annotation subject"/>
    <w:basedOn w:val="af"/>
    <w:next w:val="af"/>
    <w:link w:val="afc"/>
    <w:uiPriority w:val="99"/>
    <w:rsid w:val="00BE632A"/>
    <w:rPr>
      <w:b/>
      <w:bCs/>
      <w:sz w:val="24"/>
    </w:rPr>
  </w:style>
  <w:style w:type="character" w:customStyle="1" w:styleId="afc">
    <w:name w:val="コメント内容 (文字)"/>
    <w:basedOn w:val="af0"/>
    <w:link w:val="afb"/>
    <w:uiPriority w:val="99"/>
    <w:locked/>
    <w:rsid w:val="00BE632A"/>
    <w:rPr>
      <w:b/>
      <w:bCs/>
      <w:sz w:val="24"/>
    </w:rPr>
  </w:style>
  <w:style w:type="paragraph" w:styleId="HTML">
    <w:name w:val="HTML Preformatted"/>
    <w:basedOn w:val="a"/>
    <w:link w:val="HTML0"/>
    <w:uiPriority w:val="99"/>
    <w:rsid w:val="00BE632A"/>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pPr>
    <w:rPr>
      <w:rFonts w:ascii="MS Gothic" w:hAnsi="MS Gothic"/>
      <w:szCs w:val="24"/>
    </w:rPr>
  </w:style>
  <w:style w:type="character" w:customStyle="1" w:styleId="HTML0">
    <w:name w:val="HTML 書式付き (文字)"/>
    <w:basedOn w:val="a0"/>
    <w:link w:val="HTML"/>
    <w:uiPriority w:val="99"/>
    <w:locked/>
    <w:rsid w:val="00BE632A"/>
    <w:rPr>
      <w:rFonts w:ascii="MS Gothic" w:hAnsi="MS Gothic" w:cs="Times New Roman"/>
      <w:sz w:val="24"/>
      <w:szCs w:val="24"/>
    </w:rPr>
  </w:style>
  <w:style w:type="paragraph" w:styleId="afd">
    <w:name w:val="Revision"/>
    <w:hidden/>
    <w:uiPriority w:val="99"/>
    <w:semiHidden/>
    <w:rsid w:val="00BE632A"/>
    <w:rPr>
      <w:lang w:val="en-GB" w:eastAsia="en-US"/>
    </w:rPr>
  </w:style>
  <w:style w:type="numbering" w:customStyle="1" w:styleId="Bulleted">
    <w:name w:val="Bulleted *"/>
    <w:rsid w:val="003B6FDC"/>
    <w:pPr>
      <w:numPr>
        <w:numId w:val="21"/>
      </w:numPr>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2.wmf"/><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omments" Target="comments.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mailto:juns@etri.re.k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15</Pages>
  <Words>4474</Words>
  <Characters>25507</Characters>
  <Application>Microsoft Office Word</Application>
  <DocSecurity>0</DocSecurity>
  <Lines>212</Lines>
  <Paragraphs>59</Paragraphs>
  <ScaleCrop>false</ScaleCrop>
  <Manager>ITU-T</Manager>
  <Company>International Telecommunication Union (ITU)</Company>
  <LinksUpToDate>false</LinksUpToDate>
  <CharactersWithSpaces>29922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material for new H.IDscheme draft</dc:title>
  <dc:subject/>
  <dc:creator>Editors, H.IDscheme</dc:creator>
  <cp:keywords>21,22</cp:keywords>
  <dc:description>IoT-GSI – C 38 – E  For: _x000d_Document date: August 2011_x000d_Saved by ITU51006826 at 14:04:29 on 11.08.11</dc:description>
  <cp:lastModifiedBy>ci</cp:lastModifiedBy>
  <cp:revision>12</cp:revision>
  <cp:lastPrinted>2002-08-01T06:30:00Z</cp:lastPrinted>
  <dcterms:created xsi:type="dcterms:W3CDTF">2011-08-11T12:04:00Z</dcterms:created>
  <dcterms:modified xsi:type="dcterms:W3CDTF">2011-11-11T08:51:00Z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IoT-GSI – C 38 – E</vt:lpwstr>
  </property>
  <property fmtid="{D5CDD505-2E9C-101B-9397-08002B2CF9AE}" pid="3" name="Docdate">
    <vt:lpwstr>August 2011</vt:lpwstr>
  </property>
  <property fmtid="{D5CDD505-2E9C-101B-9397-08002B2CF9AE}" pid="4" name="Docorlang">
    <vt:lpwstr>English only Original: English</vt:lpwstr>
  </property>
  <property fmtid="{D5CDD505-2E9C-101B-9397-08002B2CF9AE}" pid="5" name="Docbluepink">
    <vt:lpwstr>21,22</vt:lpwstr>
  </property>
  <property fmtid="{D5CDD505-2E9C-101B-9397-08002B2CF9AE}" pid="6" name="Docdest">
    <vt:lpwstr/>
  </property>
  <property fmtid="{D5CDD505-2E9C-101B-9397-08002B2CF9AE}" pid="7" name="Docauthor">
    <vt:lpwstr>Editors, H.IDscheme</vt:lpwstr>
  </property>
</Properties>
</file>