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3AE6" w:rsidRDefault="00393AE6"/>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393AE6" w:rsidRPr="00981DCE" w:rsidTr="008B7C1E">
        <w:trPr>
          <w:cantSplit/>
        </w:trPr>
        <w:tc>
          <w:tcPr>
            <w:tcW w:w="6297" w:type="dxa"/>
            <w:gridSpan w:val="4"/>
            <w:vAlign w:val="center"/>
          </w:tcPr>
          <w:p w:rsidR="00393AE6" w:rsidRPr="00D0565D" w:rsidRDefault="00393AE6" w:rsidP="00E23731">
            <w:pPr>
              <w:spacing w:before="0"/>
              <w:rPr>
                <w:b/>
                <w:smallCaps/>
                <w:sz w:val="18"/>
                <w:szCs w:val="19"/>
              </w:rPr>
            </w:pPr>
            <w:bookmarkStart w:id="0" w:name="_3.3_Question_D/16"/>
            <w:bookmarkStart w:id="1" w:name="_Toc452345480"/>
            <w:bookmarkStart w:id="2" w:name="_Toc46672945"/>
            <w:bookmarkStart w:id="3" w:name="_Toc51416229"/>
            <w:bookmarkStart w:id="4" w:name="_Toc150526456"/>
            <w:bookmarkStart w:id="5" w:name="_Toc288578557"/>
            <w:bookmarkStart w:id="6" w:name="_Toc46672925"/>
            <w:bookmarkStart w:id="7" w:name="_Toc51416226"/>
            <w:bookmarkEnd w:id="0"/>
            <w:r w:rsidRPr="00D0565D">
              <w:rPr>
                <w:b/>
                <w:smallCaps/>
                <w:sz w:val="18"/>
                <w:szCs w:val="19"/>
              </w:rPr>
              <w:t xml:space="preserve">Rapporteur Meeting of Questions </w:t>
            </w:r>
            <w:r w:rsidR="00E23731">
              <w:rPr>
                <w:b/>
                <w:smallCaps/>
                <w:sz w:val="18"/>
                <w:szCs w:val="19"/>
              </w:rPr>
              <w:t>2, 3, 4, 5, 12, 21, 22,</w:t>
            </w:r>
            <w:r w:rsidR="008965AE" w:rsidRPr="006E68A9">
              <w:rPr>
                <w:b/>
                <w:smallCaps/>
                <w:sz w:val="18"/>
                <w:szCs w:val="19"/>
              </w:rPr>
              <w:t xml:space="preserve">  </w:t>
            </w:r>
            <w:r w:rsidR="008965AE">
              <w:rPr>
                <w:b/>
                <w:smallCaps/>
                <w:sz w:val="18"/>
                <w:szCs w:val="19"/>
              </w:rPr>
              <w:t>and</w:t>
            </w:r>
            <w:r w:rsidR="008965AE" w:rsidRPr="006E68A9">
              <w:rPr>
                <w:b/>
                <w:smallCaps/>
                <w:sz w:val="18"/>
                <w:szCs w:val="19"/>
              </w:rPr>
              <w:t xml:space="preserve"> </w:t>
            </w:r>
            <w:r w:rsidRPr="006E68A9">
              <w:rPr>
                <w:b/>
                <w:smallCaps/>
                <w:sz w:val="18"/>
                <w:szCs w:val="19"/>
              </w:rPr>
              <w:t>25</w:t>
            </w:r>
            <w:r w:rsidR="008965AE">
              <w:rPr>
                <w:b/>
                <w:smallCaps/>
                <w:sz w:val="18"/>
                <w:szCs w:val="19"/>
              </w:rPr>
              <w:t xml:space="preserve"> </w:t>
            </w:r>
            <w:r w:rsidRPr="006E68A9">
              <w:rPr>
                <w:b/>
                <w:smallCaps/>
                <w:sz w:val="18"/>
                <w:szCs w:val="19"/>
              </w:rPr>
              <w:t>/16</w:t>
            </w:r>
          </w:p>
        </w:tc>
        <w:tc>
          <w:tcPr>
            <w:tcW w:w="3626" w:type="dxa"/>
            <w:vAlign w:val="center"/>
          </w:tcPr>
          <w:p w:rsidR="00393AE6" w:rsidRPr="00981DCE" w:rsidRDefault="00393AE6" w:rsidP="00EA3C6E">
            <w:pPr>
              <w:spacing w:before="0"/>
              <w:jc w:val="right"/>
              <w:rPr>
                <w:b/>
                <w:bCs/>
                <w:sz w:val="40"/>
              </w:rPr>
            </w:pPr>
            <w:bookmarkStart w:id="8" w:name="docnumber"/>
            <w:r w:rsidRPr="00AF6931">
              <w:rPr>
                <w:b/>
                <w:bCs/>
                <w:sz w:val="40"/>
              </w:rPr>
              <w:t>TD-</w:t>
            </w:r>
            <w:bookmarkEnd w:id="8"/>
            <w:r w:rsidR="00EA3C6E">
              <w:rPr>
                <w:b/>
                <w:bCs/>
                <w:sz w:val="40"/>
              </w:rPr>
              <w:t>13</w:t>
            </w:r>
          </w:p>
        </w:tc>
      </w:tr>
      <w:tr w:rsidR="00393AE6" w:rsidRPr="00981DCE" w:rsidTr="008B7C1E">
        <w:trPr>
          <w:cantSplit/>
          <w:trHeight w:val="461"/>
        </w:trPr>
        <w:tc>
          <w:tcPr>
            <w:tcW w:w="4857" w:type="dxa"/>
            <w:gridSpan w:val="3"/>
            <w:vMerge w:val="restart"/>
            <w:tcBorders>
              <w:bottom w:val="nil"/>
            </w:tcBorders>
          </w:tcPr>
          <w:p w:rsidR="00393AE6" w:rsidRPr="00981DCE" w:rsidRDefault="00393AE6" w:rsidP="008B7C1E">
            <w:pPr>
              <w:rPr>
                <w:b/>
                <w:bCs/>
                <w:sz w:val="26"/>
              </w:rPr>
            </w:pPr>
            <w:r w:rsidRPr="00981DCE">
              <w:rPr>
                <w:b/>
                <w:bCs/>
                <w:sz w:val="26"/>
              </w:rPr>
              <w:t>TELECOMMUNICATION</w:t>
            </w:r>
            <w:r w:rsidRPr="00981DCE">
              <w:rPr>
                <w:b/>
                <w:bCs/>
                <w:sz w:val="26"/>
              </w:rPr>
              <w:br/>
              <w:t>STANDARDIZATION SECTOR</w:t>
            </w:r>
          </w:p>
          <w:p w:rsidR="00393AE6" w:rsidRPr="00981DCE" w:rsidRDefault="00393AE6" w:rsidP="008B7C1E">
            <w:pPr>
              <w:rPr>
                <w:smallCaps/>
                <w:sz w:val="20"/>
              </w:rPr>
            </w:pPr>
            <w:r w:rsidRPr="00981DCE">
              <w:rPr>
                <w:sz w:val="20"/>
              </w:rPr>
              <w:t>STUDY PERIOD 200</w:t>
            </w:r>
            <w:r>
              <w:rPr>
                <w:sz w:val="20"/>
              </w:rPr>
              <w:t>9</w:t>
            </w:r>
            <w:r w:rsidRPr="00981DCE">
              <w:rPr>
                <w:sz w:val="20"/>
              </w:rPr>
              <w:t>-20</w:t>
            </w:r>
            <w:r>
              <w:rPr>
                <w:sz w:val="20"/>
              </w:rPr>
              <w:t>12</w:t>
            </w:r>
          </w:p>
        </w:tc>
        <w:tc>
          <w:tcPr>
            <w:tcW w:w="5066" w:type="dxa"/>
            <w:gridSpan w:val="2"/>
            <w:tcBorders>
              <w:bottom w:val="nil"/>
            </w:tcBorders>
          </w:tcPr>
          <w:p w:rsidR="00393AE6" w:rsidRPr="00A950EE" w:rsidRDefault="00393AE6" w:rsidP="008B7C1E">
            <w:pPr>
              <w:jc w:val="right"/>
              <w:rPr>
                <w:b/>
                <w:bCs/>
                <w:sz w:val="40"/>
              </w:rPr>
            </w:pPr>
            <w:r w:rsidRPr="00A950EE">
              <w:rPr>
                <w:b/>
                <w:bCs/>
                <w:smallCaps/>
                <w:sz w:val="32"/>
              </w:rPr>
              <w:t>STUDY GROUP 16</w:t>
            </w:r>
          </w:p>
        </w:tc>
      </w:tr>
      <w:tr w:rsidR="00393AE6" w:rsidRPr="00981DCE" w:rsidTr="008B7C1E">
        <w:trPr>
          <w:cantSplit/>
          <w:trHeight w:val="355"/>
        </w:trPr>
        <w:tc>
          <w:tcPr>
            <w:tcW w:w="4857" w:type="dxa"/>
            <w:gridSpan w:val="3"/>
            <w:vMerge/>
            <w:tcBorders>
              <w:bottom w:val="single" w:sz="12" w:space="0" w:color="auto"/>
            </w:tcBorders>
          </w:tcPr>
          <w:p w:rsidR="00393AE6" w:rsidRPr="00981DCE" w:rsidRDefault="00393AE6" w:rsidP="008B7C1E">
            <w:pPr>
              <w:rPr>
                <w:b/>
                <w:bCs/>
                <w:sz w:val="26"/>
              </w:rPr>
            </w:pPr>
          </w:p>
        </w:tc>
        <w:tc>
          <w:tcPr>
            <w:tcW w:w="5066" w:type="dxa"/>
            <w:gridSpan w:val="2"/>
            <w:tcBorders>
              <w:bottom w:val="single" w:sz="12" w:space="0" w:color="auto"/>
            </w:tcBorders>
          </w:tcPr>
          <w:p w:rsidR="00393AE6" w:rsidRPr="00981DCE" w:rsidRDefault="00393AE6" w:rsidP="008B7C1E">
            <w:pPr>
              <w:jc w:val="right"/>
              <w:rPr>
                <w:b/>
                <w:bCs/>
                <w:sz w:val="28"/>
              </w:rPr>
            </w:pPr>
            <w:r w:rsidRPr="00981DCE">
              <w:rPr>
                <w:b/>
                <w:bCs/>
                <w:sz w:val="28"/>
              </w:rPr>
              <w:t>Original: English</w:t>
            </w:r>
          </w:p>
        </w:tc>
      </w:tr>
      <w:tr w:rsidR="00393AE6" w:rsidRPr="00981DCE" w:rsidTr="008B7C1E">
        <w:trPr>
          <w:cantSplit/>
          <w:trHeight w:val="357"/>
        </w:trPr>
        <w:tc>
          <w:tcPr>
            <w:tcW w:w="1617" w:type="dxa"/>
          </w:tcPr>
          <w:p w:rsidR="00393AE6" w:rsidRPr="00981DCE" w:rsidRDefault="00393AE6" w:rsidP="008B7C1E">
            <w:pPr>
              <w:rPr>
                <w:b/>
                <w:bCs/>
              </w:rPr>
            </w:pPr>
            <w:r w:rsidRPr="00981DCE">
              <w:rPr>
                <w:b/>
                <w:bCs/>
              </w:rPr>
              <w:t>Question(s):</w:t>
            </w:r>
          </w:p>
        </w:tc>
        <w:tc>
          <w:tcPr>
            <w:tcW w:w="3030" w:type="dxa"/>
          </w:tcPr>
          <w:p w:rsidR="00393AE6" w:rsidRPr="00981DCE" w:rsidRDefault="00393AE6" w:rsidP="008B7C1E">
            <w:r>
              <w:t>3/16</w:t>
            </w:r>
          </w:p>
        </w:tc>
        <w:tc>
          <w:tcPr>
            <w:tcW w:w="5276" w:type="dxa"/>
            <w:gridSpan w:val="3"/>
          </w:tcPr>
          <w:p w:rsidR="00393AE6" w:rsidRPr="00C03EC3" w:rsidRDefault="00393AE6" w:rsidP="00393AE6">
            <w:pPr>
              <w:wordWrap w:val="0"/>
              <w:jc w:val="right"/>
              <w:rPr>
                <w:sz w:val="22"/>
              </w:rPr>
            </w:pPr>
            <w:r>
              <w:rPr>
                <w:rFonts w:eastAsia="Malgun Gothic"/>
                <w:sz w:val="22"/>
                <w:lang w:eastAsia="ko-KR"/>
              </w:rPr>
              <w:t>Andover</w:t>
            </w:r>
            <w:r w:rsidRPr="00C03EC3">
              <w:rPr>
                <w:sz w:val="22"/>
              </w:rPr>
              <w:t xml:space="preserve">, </w:t>
            </w:r>
            <w:r>
              <w:rPr>
                <w:sz w:val="22"/>
              </w:rPr>
              <w:t xml:space="preserve">MA, USA, </w:t>
            </w:r>
            <w:r>
              <w:rPr>
                <w:rFonts w:eastAsia="Malgun Gothic"/>
                <w:sz w:val="22"/>
                <w:lang w:eastAsia="ko-KR"/>
              </w:rPr>
              <w:t>18 - 22 July</w:t>
            </w:r>
            <w:r w:rsidRPr="00C03EC3">
              <w:rPr>
                <w:sz w:val="22"/>
              </w:rPr>
              <w:t xml:space="preserve"> 20</w:t>
            </w:r>
            <w:r w:rsidRPr="00C03EC3">
              <w:rPr>
                <w:rFonts w:eastAsia="Malgun Gothic" w:hint="eastAsia"/>
                <w:sz w:val="22"/>
                <w:lang w:eastAsia="ko-KR"/>
              </w:rPr>
              <w:t>1</w:t>
            </w:r>
            <w:r>
              <w:rPr>
                <w:rFonts w:eastAsia="Malgun Gothic"/>
                <w:sz w:val="22"/>
                <w:lang w:eastAsia="ko-KR"/>
              </w:rPr>
              <w:t>1</w:t>
            </w:r>
          </w:p>
        </w:tc>
      </w:tr>
      <w:tr w:rsidR="00393AE6" w:rsidRPr="00981DCE" w:rsidTr="008B7C1E">
        <w:trPr>
          <w:cantSplit/>
          <w:trHeight w:val="357"/>
        </w:trPr>
        <w:tc>
          <w:tcPr>
            <w:tcW w:w="9923" w:type="dxa"/>
            <w:gridSpan w:val="5"/>
          </w:tcPr>
          <w:p w:rsidR="00393AE6" w:rsidRPr="00981DCE" w:rsidRDefault="00393AE6" w:rsidP="008B7C1E">
            <w:pPr>
              <w:jc w:val="center"/>
              <w:rPr>
                <w:b/>
                <w:bCs/>
              </w:rPr>
            </w:pPr>
            <w:r>
              <w:rPr>
                <w:b/>
                <w:bCs/>
              </w:rPr>
              <w:t>RAPPORTEUR MEETING DOCUMENT</w:t>
            </w:r>
          </w:p>
        </w:tc>
      </w:tr>
      <w:tr w:rsidR="00393AE6" w:rsidRPr="00981DCE" w:rsidTr="008B7C1E">
        <w:trPr>
          <w:cantSplit/>
          <w:trHeight w:val="357"/>
        </w:trPr>
        <w:tc>
          <w:tcPr>
            <w:tcW w:w="1617" w:type="dxa"/>
          </w:tcPr>
          <w:p w:rsidR="00393AE6" w:rsidRPr="00981DCE" w:rsidRDefault="00393AE6" w:rsidP="008B7C1E">
            <w:pPr>
              <w:rPr>
                <w:b/>
                <w:bCs/>
              </w:rPr>
            </w:pPr>
            <w:r w:rsidRPr="00981DCE">
              <w:rPr>
                <w:b/>
                <w:bCs/>
              </w:rPr>
              <w:t>Source:</w:t>
            </w:r>
          </w:p>
        </w:tc>
        <w:tc>
          <w:tcPr>
            <w:tcW w:w="8306" w:type="dxa"/>
            <w:gridSpan w:val="4"/>
          </w:tcPr>
          <w:p w:rsidR="00393AE6" w:rsidRPr="00A950EE" w:rsidRDefault="00393AE6" w:rsidP="008B7C1E">
            <w:r>
              <w:rPr>
                <w:lang w:val="es-ES_tradnl"/>
              </w:rPr>
              <w:t xml:space="preserve">Q.3 </w:t>
            </w:r>
            <w:proofErr w:type="spellStart"/>
            <w:r>
              <w:rPr>
                <w:lang w:val="es-ES_tradnl"/>
              </w:rPr>
              <w:t>Rapporteur</w:t>
            </w:r>
            <w:proofErr w:type="spellEnd"/>
          </w:p>
        </w:tc>
      </w:tr>
      <w:tr w:rsidR="00393AE6" w:rsidRPr="00981DCE" w:rsidTr="008B7C1E">
        <w:trPr>
          <w:cantSplit/>
          <w:trHeight w:val="357"/>
        </w:trPr>
        <w:tc>
          <w:tcPr>
            <w:tcW w:w="1617" w:type="dxa"/>
          </w:tcPr>
          <w:p w:rsidR="00393AE6" w:rsidRPr="00981DCE" w:rsidRDefault="00393AE6" w:rsidP="008B7C1E">
            <w:pPr>
              <w:spacing w:after="120"/>
            </w:pPr>
            <w:r w:rsidRPr="00981DCE">
              <w:rPr>
                <w:b/>
                <w:bCs/>
              </w:rPr>
              <w:t>Title:</w:t>
            </w:r>
          </w:p>
        </w:tc>
        <w:tc>
          <w:tcPr>
            <w:tcW w:w="8306" w:type="dxa"/>
            <w:gridSpan w:val="4"/>
          </w:tcPr>
          <w:p w:rsidR="00393AE6" w:rsidRPr="00A950EE" w:rsidRDefault="00393AE6" w:rsidP="00EA3C6E">
            <w:pPr>
              <w:spacing w:after="120"/>
            </w:pPr>
            <w:r>
              <w:t xml:space="preserve">Q.3/16 </w:t>
            </w:r>
            <w:r w:rsidR="00EA3C6E">
              <w:t>Report</w:t>
            </w:r>
          </w:p>
        </w:tc>
      </w:tr>
      <w:tr w:rsidR="00393AE6" w:rsidRPr="00981DCE" w:rsidTr="008B7C1E">
        <w:trPr>
          <w:cantSplit/>
          <w:trHeight w:val="357"/>
        </w:trPr>
        <w:tc>
          <w:tcPr>
            <w:tcW w:w="1617" w:type="dxa"/>
            <w:tcBorders>
              <w:bottom w:val="single" w:sz="12" w:space="0" w:color="auto"/>
            </w:tcBorders>
          </w:tcPr>
          <w:p w:rsidR="00393AE6" w:rsidRPr="00A950EE" w:rsidRDefault="00393AE6" w:rsidP="008B7C1E">
            <w:pPr>
              <w:spacing w:after="120"/>
            </w:pPr>
            <w:r>
              <w:rPr>
                <w:b/>
                <w:bCs/>
              </w:rPr>
              <w:t>Purpose</w:t>
            </w:r>
            <w:r w:rsidRPr="00A950EE">
              <w:rPr>
                <w:b/>
                <w:bCs/>
              </w:rPr>
              <w:t>:</w:t>
            </w:r>
          </w:p>
        </w:tc>
        <w:tc>
          <w:tcPr>
            <w:tcW w:w="8306" w:type="dxa"/>
            <w:gridSpan w:val="4"/>
            <w:tcBorders>
              <w:bottom w:val="single" w:sz="12" w:space="0" w:color="auto"/>
            </w:tcBorders>
          </w:tcPr>
          <w:p w:rsidR="00393AE6" w:rsidRPr="00981DCE" w:rsidRDefault="00393AE6" w:rsidP="008B7C1E">
            <w:pPr>
              <w:spacing w:after="120"/>
              <w:rPr>
                <w:lang w:val="fr-FR"/>
              </w:rPr>
            </w:pPr>
            <w:proofErr w:type="spellStart"/>
            <w:r w:rsidRPr="002A7856">
              <w:rPr>
                <w:lang w:val="fr-FR"/>
              </w:rPr>
              <w:t>Proposal</w:t>
            </w:r>
            <w:proofErr w:type="spellEnd"/>
            <w:r w:rsidRPr="002A7856">
              <w:rPr>
                <w:lang w:val="fr-FR"/>
              </w:rPr>
              <w:t xml:space="preserve"> </w:t>
            </w:r>
          </w:p>
        </w:tc>
      </w:tr>
    </w:tbl>
    <w:p w:rsidR="00393AE6" w:rsidRDefault="00393AE6" w:rsidP="00393AE6"/>
    <w:p w:rsidR="00FF673E" w:rsidRPr="00FA10DE" w:rsidRDefault="00FF673E" w:rsidP="005D7C88">
      <w:pPr>
        <w:pStyle w:val="Heading1"/>
      </w:pPr>
      <w:r w:rsidRPr="00FA10DE">
        <w:t xml:space="preserve">Question 3/16 – </w:t>
      </w:r>
      <w:bookmarkEnd w:id="1"/>
      <w:bookmarkEnd w:id="2"/>
      <w:bookmarkEnd w:id="3"/>
      <w:bookmarkEnd w:id="4"/>
      <w:r w:rsidRPr="00FA10DE">
        <w:rPr>
          <w:rFonts w:eastAsia="SimSun"/>
          <w:lang w:eastAsia="zh-CN"/>
        </w:rPr>
        <w:t>Multimedia Gateway Control Architectures and Protocols</w:t>
      </w:r>
      <w:bookmarkEnd w:id="5"/>
    </w:p>
    <w:p w:rsidR="00EA3C6E" w:rsidRPr="00C22B57" w:rsidRDefault="00EA3C6E" w:rsidP="00EA3C6E">
      <w:r w:rsidRPr="00C22B57">
        <w:t xml:space="preserve">Q3/16 met for </w:t>
      </w:r>
      <w:r w:rsidR="004600F2">
        <w:t>5</w:t>
      </w:r>
      <w:r w:rsidRPr="00C22B57">
        <w:t xml:space="preserve"> quarters to review some </w:t>
      </w:r>
      <w:r w:rsidR="004600F2">
        <w:t>60</w:t>
      </w:r>
      <w:r>
        <w:t xml:space="preserve"> </w:t>
      </w:r>
      <w:r w:rsidRPr="00C22B57">
        <w:t xml:space="preserve">documents. Q3/16 continued work </w:t>
      </w:r>
      <w:r>
        <w:t xml:space="preserve">on </w:t>
      </w:r>
      <w:r w:rsidRPr="00C22B57">
        <w:t>o</w:t>
      </w:r>
      <w:r w:rsidR="00F3411D">
        <w:t xml:space="preserve">ur existing work items as well as adding a new work item for </w:t>
      </w:r>
      <w:r w:rsidR="00F3411D" w:rsidRPr="002F2214">
        <w:t>H.248.34</w:t>
      </w:r>
      <w:r w:rsidR="002F2214" w:rsidRPr="002F2214">
        <w:t xml:space="preserve"> Amendment 1</w:t>
      </w:r>
      <w:r w:rsidR="00F3411D" w:rsidRPr="002F2214">
        <w:t>.</w:t>
      </w:r>
    </w:p>
    <w:p w:rsidR="00EA3C6E" w:rsidRPr="00EA3C6E" w:rsidRDefault="00EA3C6E" w:rsidP="00EA3C6E">
      <w:r w:rsidRPr="00C22B57">
        <w:t>The Rapporteur would like to thank the contributors to the Q.3 work and especially the editors for their w</w:t>
      </w:r>
      <w:r>
        <w:t>ork in preparing the work items</w:t>
      </w:r>
      <w:r w:rsidRPr="00C22B57">
        <w:t>.</w:t>
      </w:r>
    </w:p>
    <w:p w:rsidR="005D7C88" w:rsidRPr="005D7C88" w:rsidRDefault="005D7C88" w:rsidP="00FF673E">
      <w:pPr>
        <w:pStyle w:val="Heading2"/>
        <w:numPr>
          <w:ilvl w:val="1"/>
          <w:numId w:val="8"/>
        </w:numPr>
        <w:rPr>
          <w:lang w:val="en-AU"/>
        </w:rPr>
      </w:pPr>
      <w:r>
        <w:rPr>
          <w:lang w:val="en-AU"/>
        </w:rPr>
        <w:t>Objectives</w:t>
      </w:r>
    </w:p>
    <w:p w:rsidR="00EA3C6E" w:rsidRPr="00EA3C6E" w:rsidRDefault="00EA3C6E" w:rsidP="00FF673E">
      <w:r w:rsidRPr="000952DE">
        <w:t xml:space="preserve">Question 3/16 was addressed in </w:t>
      </w:r>
      <w:r w:rsidR="004600F2">
        <w:t>5</w:t>
      </w:r>
      <w:r>
        <w:t xml:space="preserve"> </w:t>
      </w:r>
      <w:r w:rsidRPr="000952DE">
        <w:t>sessions under the chairmanship of Christian Groves (NTEC Australia, Australia). The</w:t>
      </w:r>
      <w:r>
        <w:t xml:space="preserve"> group adopted the agenda in TD</w:t>
      </w:r>
      <w:r w:rsidR="004600F2">
        <w:t>-</w:t>
      </w:r>
      <w:r>
        <w:t>04.</w:t>
      </w:r>
    </w:p>
    <w:p w:rsidR="00FF673E" w:rsidRPr="00FA10DE" w:rsidRDefault="00FF673E" w:rsidP="00FF673E">
      <w:pPr>
        <w:rPr>
          <w:lang w:val="en-GB"/>
        </w:rPr>
      </w:pPr>
      <w:r w:rsidRPr="00FA10DE">
        <w:rPr>
          <w:lang w:val="en-GB"/>
        </w:rPr>
        <w:t xml:space="preserve">The objectives for this meeting </w:t>
      </w:r>
      <w:r w:rsidR="00EA3C6E">
        <w:rPr>
          <w:lang w:val="en-GB"/>
        </w:rPr>
        <w:t>were</w:t>
      </w:r>
      <w:r w:rsidR="00F3411D">
        <w:rPr>
          <w:lang w:val="en-GB"/>
        </w:rPr>
        <w:t xml:space="preserve"> to</w:t>
      </w:r>
      <w:r w:rsidRPr="00FA10DE">
        <w:rPr>
          <w:lang w:val="en-GB"/>
        </w:rPr>
        <w:t>:</w:t>
      </w:r>
    </w:p>
    <w:p w:rsidR="00FF673E" w:rsidRPr="00FA10DE" w:rsidRDefault="00FF673E" w:rsidP="0071504C">
      <w:pPr>
        <w:numPr>
          <w:ilvl w:val="0"/>
          <w:numId w:val="2"/>
        </w:numPr>
        <w:rPr>
          <w:lang w:val="en-GB"/>
        </w:rPr>
      </w:pPr>
      <w:bookmarkStart w:id="9" w:name="_Toc150526457"/>
      <w:r w:rsidRPr="00FA10DE">
        <w:rPr>
          <w:lang w:val="en-GB"/>
        </w:rPr>
        <w:t>Coordinate with other SDOs, Questions, or Study Groups-</w:t>
      </w:r>
    </w:p>
    <w:p w:rsidR="00FF673E" w:rsidRPr="00FA10DE" w:rsidRDefault="00FF673E" w:rsidP="0071504C">
      <w:pPr>
        <w:numPr>
          <w:ilvl w:val="0"/>
          <w:numId w:val="2"/>
        </w:numPr>
        <w:rPr>
          <w:lang w:val="en-GB"/>
        </w:rPr>
      </w:pPr>
      <w:r w:rsidRPr="00FA10DE">
        <w:rPr>
          <w:lang w:val="en-GB"/>
        </w:rPr>
        <w:t>Progress work on:</w:t>
      </w:r>
    </w:p>
    <w:p w:rsidR="00132404" w:rsidRPr="00FA10DE" w:rsidRDefault="00132404" w:rsidP="00132404">
      <w:pPr>
        <w:numPr>
          <w:ilvl w:val="1"/>
          <w:numId w:val="2"/>
        </w:numPr>
        <w:spacing w:before="40" w:after="40"/>
        <w:rPr>
          <w:sz w:val="22"/>
          <w:szCs w:val="22"/>
          <w:lang w:val="en-GB"/>
        </w:rPr>
      </w:pPr>
      <w:r w:rsidRPr="00FA10DE">
        <w:rPr>
          <w:sz w:val="22"/>
          <w:szCs w:val="22"/>
          <w:lang w:val="en-GB"/>
        </w:rPr>
        <w:t>H.248.48 (ex H.248.QHR)</w:t>
      </w:r>
    </w:p>
    <w:p w:rsidR="00132404" w:rsidRPr="00FA10DE" w:rsidRDefault="00132404" w:rsidP="00132404">
      <w:pPr>
        <w:numPr>
          <w:ilvl w:val="1"/>
          <w:numId w:val="2"/>
        </w:numPr>
        <w:spacing w:before="40" w:after="40"/>
        <w:rPr>
          <w:sz w:val="22"/>
          <w:szCs w:val="22"/>
          <w:lang w:val="en-GB"/>
        </w:rPr>
      </w:pPr>
      <w:r w:rsidRPr="00FA10DE">
        <w:rPr>
          <w:sz w:val="22"/>
          <w:szCs w:val="22"/>
          <w:lang w:val="en-GB"/>
        </w:rPr>
        <w:t>H.248.66 (ex H.248.RTSP)</w:t>
      </w:r>
    </w:p>
    <w:p w:rsidR="00132404" w:rsidRPr="00FA10DE" w:rsidRDefault="00132404" w:rsidP="00132404">
      <w:pPr>
        <w:numPr>
          <w:ilvl w:val="1"/>
          <w:numId w:val="2"/>
        </w:numPr>
        <w:spacing w:before="40" w:after="40"/>
        <w:rPr>
          <w:sz w:val="22"/>
          <w:szCs w:val="22"/>
          <w:lang w:val="en-GB"/>
        </w:rPr>
      </w:pPr>
      <w:r w:rsidRPr="00FA10DE">
        <w:rPr>
          <w:sz w:val="22"/>
          <w:szCs w:val="22"/>
          <w:lang w:val="en-GB"/>
        </w:rPr>
        <w:t>H.248.74 (ex H.248.MRCP)</w:t>
      </w:r>
    </w:p>
    <w:p w:rsidR="00132404" w:rsidRPr="00FA10DE" w:rsidRDefault="00132404" w:rsidP="00132404">
      <w:pPr>
        <w:numPr>
          <w:ilvl w:val="1"/>
          <w:numId w:val="2"/>
        </w:numPr>
        <w:spacing w:before="40" w:after="40"/>
        <w:rPr>
          <w:sz w:val="22"/>
          <w:szCs w:val="22"/>
          <w:lang w:val="en-GB"/>
        </w:rPr>
      </w:pPr>
      <w:r w:rsidRPr="00FA10DE">
        <w:rPr>
          <w:sz w:val="22"/>
          <w:szCs w:val="22"/>
          <w:lang w:val="en-GB"/>
        </w:rPr>
        <w:t>H.248.79 (ex H.248.PACKETS)</w:t>
      </w:r>
    </w:p>
    <w:p w:rsidR="00132404" w:rsidRDefault="00132404" w:rsidP="00132404">
      <w:pPr>
        <w:numPr>
          <w:ilvl w:val="1"/>
          <w:numId w:val="2"/>
        </w:numPr>
        <w:spacing w:before="40" w:after="40"/>
        <w:rPr>
          <w:sz w:val="22"/>
          <w:szCs w:val="22"/>
          <w:lang w:val="en-GB"/>
        </w:rPr>
      </w:pPr>
      <w:r w:rsidRPr="00FA10DE">
        <w:rPr>
          <w:sz w:val="22"/>
          <w:szCs w:val="22"/>
          <w:lang w:val="en-GB"/>
        </w:rPr>
        <w:t>H.248.80 (ex H.248.SDPMAPPER)</w:t>
      </w:r>
    </w:p>
    <w:p w:rsidR="005D7C88" w:rsidRDefault="005D7C88" w:rsidP="00132404">
      <w:pPr>
        <w:numPr>
          <w:ilvl w:val="1"/>
          <w:numId w:val="2"/>
        </w:numPr>
        <w:spacing w:before="40" w:after="40"/>
        <w:rPr>
          <w:sz w:val="22"/>
          <w:szCs w:val="22"/>
          <w:lang w:val="en-GB"/>
        </w:rPr>
      </w:pPr>
      <w:r>
        <w:rPr>
          <w:sz w:val="22"/>
          <w:szCs w:val="22"/>
          <w:lang w:val="en-GB"/>
        </w:rPr>
        <w:t>H.248.82 (ex H.248.ECN)</w:t>
      </w:r>
    </w:p>
    <w:p w:rsidR="005D7C88" w:rsidRPr="00FA10DE" w:rsidRDefault="005D7C88" w:rsidP="00132404">
      <w:pPr>
        <w:numPr>
          <w:ilvl w:val="1"/>
          <w:numId w:val="2"/>
        </w:numPr>
        <w:spacing w:before="40" w:after="40"/>
        <w:rPr>
          <w:sz w:val="22"/>
          <w:szCs w:val="22"/>
          <w:lang w:val="en-GB"/>
        </w:rPr>
      </w:pPr>
      <w:r>
        <w:rPr>
          <w:sz w:val="22"/>
          <w:szCs w:val="22"/>
          <w:lang w:val="en-GB"/>
        </w:rPr>
        <w:t>H.248.83 (ex H.248.MGINST</w:t>
      </w:r>
      <w:r w:rsidR="00393AE6">
        <w:rPr>
          <w:sz w:val="22"/>
          <w:szCs w:val="22"/>
          <w:lang w:val="en-GB"/>
        </w:rPr>
        <w:t>)</w:t>
      </w:r>
    </w:p>
    <w:p w:rsidR="00132404" w:rsidRPr="00FA10DE" w:rsidRDefault="00132404" w:rsidP="00132404">
      <w:pPr>
        <w:numPr>
          <w:ilvl w:val="1"/>
          <w:numId w:val="2"/>
        </w:numPr>
        <w:spacing w:before="40" w:after="40"/>
        <w:rPr>
          <w:sz w:val="22"/>
          <w:szCs w:val="22"/>
          <w:lang w:val="en-GB"/>
        </w:rPr>
      </w:pPr>
      <w:r w:rsidRPr="00FA10DE">
        <w:rPr>
          <w:sz w:val="22"/>
          <w:szCs w:val="22"/>
          <w:lang w:val="en-GB"/>
        </w:rPr>
        <w:t>H.248.DPI</w:t>
      </w:r>
    </w:p>
    <w:p w:rsidR="00132404" w:rsidRPr="00FA10DE" w:rsidRDefault="00132404" w:rsidP="00132404">
      <w:pPr>
        <w:numPr>
          <w:ilvl w:val="1"/>
          <w:numId w:val="2"/>
        </w:numPr>
        <w:spacing w:before="40" w:after="40"/>
        <w:rPr>
          <w:sz w:val="22"/>
          <w:szCs w:val="22"/>
          <w:lang w:val="en-GB"/>
        </w:rPr>
      </w:pPr>
      <w:r w:rsidRPr="00FA10DE">
        <w:rPr>
          <w:sz w:val="22"/>
          <w:szCs w:val="22"/>
          <w:lang w:val="en-GB"/>
        </w:rPr>
        <w:t>H.248.NATTP2P</w:t>
      </w:r>
    </w:p>
    <w:p w:rsidR="00132404" w:rsidRPr="00FA10DE" w:rsidRDefault="00132404" w:rsidP="00132404">
      <w:pPr>
        <w:numPr>
          <w:ilvl w:val="1"/>
          <w:numId w:val="2"/>
        </w:numPr>
        <w:spacing w:before="40" w:after="40"/>
        <w:rPr>
          <w:sz w:val="22"/>
          <w:szCs w:val="22"/>
          <w:lang w:val="en-GB"/>
        </w:rPr>
      </w:pPr>
      <w:r w:rsidRPr="00FA10DE">
        <w:rPr>
          <w:sz w:val="22"/>
          <w:szCs w:val="22"/>
          <w:lang w:val="en-GB"/>
        </w:rPr>
        <w:t>H.248.RTPTOPO</w:t>
      </w:r>
    </w:p>
    <w:p w:rsidR="00132404" w:rsidRPr="00FA10DE" w:rsidRDefault="00132404" w:rsidP="00132404">
      <w:pPr>
        <w:numPr>
          <w:ilvl w:val="1"/>
          <w:numId w:val="2"/>
        </w:numPr>
        <w:spacing w:before="40" w:after="40"/>
        <w:rPr>
          <w:sz w:val="22"/>
          <w:szCs w:val="22"/>
          <w:lang w:val="en-GB"/>
        </w:rPr>
      </w:pPr>
      <w:r w:rsidRPr="00FA10DE">
        <w:rPr>
          <w:sz w:val="22"/>
          <w:szCs w:val="22"/>
          <w:lang w:val="en-GB"/>
        </w:rPr>
        <w:t>H.248.LOOPB</w:t>
      </w:r>
    </w:p>
    <w:p w:rsidR="00132404" w:rsidRPr="00FA10DE" w:rsidRDefault="00132404" w:rsidP="00132404">
      <w:pPr>
        <w:numPr>
          <w:ilvl w:val="1"/>
          <w:numId w:val="2"/>
        </w:numPr>
        <w:spacing w:before="40" w:after="40"/>
        <w:rPr>
          <w:sz w:val="22"/>
          <w:szCs w:val="22"/>
          <w:lang w:val="en-GB"/>
        </w:rPr>
      </w:pPr>
      <w:r w:rsidRPr="00FA10DE">
        <w:rPr>
          <w:sz w:val="22"/>
          <w:szCs w:val="22"/>
          <w:lang w:val="en-GB"/>
        </w:rPr>
        <w:t>H.248 Sub Series IG</w:t>
      </w:r>
    </w:p>
    <w:p w:rsidR="00132404" w:rsidRPr="00FA10DE" w:rsidRDefault="00132404" w:rsidP="00132404">
      <w:pPr>
        <w:numPr>
          <w:ilvl w:val="1"/>
          <w:numId w:val="2"/>
        </w:numPr>
        <w:spacing w:before="40" w:after="40"/>
        <w:rPr>
          <w:sz w:val="22"/>
          <w:szCs w:val="22"/>
          <w:lang w:val="en-GB"/>
        </w:rPr>
      </w:pPr>
      <w:r w:rsidRPr="00FA10DE">
        <w:rPr>
          <w:sz w:val="22"/>
          <w:szCs w:val="22"/>
          <w:lang w:val="en-GB"/>
        </w:rPr>
        <w:t>H Series Supp. 2</w:t>
      </w:r>
    </w:p>
    <w:p w:rsidR="00FF673E" w:rsidRPr="00FA10DE" w:rsidRDefault="00FF673E" w:rsidP="0071504C">
      <w:pPr>
        <w:numPr>
          <w:ilvl w:val="0"/>
          <w:numId w:val="10"/>
        </w:numPr>
        <w:rPr>
          <w:lang w:val="en-GB"/>
        </w:rPr>
      </w:pPr>
      <w:r w:rsidRPr="00FA10DE">
        <w:rPr>
          <w:lang w:val="en-GB"/>
        </w:rPr>
        <w:lastRenderedPageBreak/>
        <w:t>Consider new material.</w:t>
      </w:r>
    </w:p>
    <w:p w:rsidR="00FF673E" w:rsidRPr="00FA10DE" w:rsidRDefault="00FF673E" w:rsidP="0071504C">
      <w:pPr>
        <w:pStyle w:val="Heading3"/>
        <w:numPr>
          <w:ilvl w:val="2"/>
          <w:numId w:val="8"/>
        </w:numPr>
      </w:pPr>
      <w:bookmarkStart w:id="10" w:name="_Toc288578558"/>
      <w:r w:rsidRPr="00FA10DE">
        <w:t>Documentation</w:t>
      </w:r>
      <w:bookmarkEnd w:id="9"/>
      <w:bookmarkEnd w:id="10"/>
    </w:p>
    <w:p w:rsidR="00FF673E" w:rsidRPr="00FA10DE" w:rsidRDefault="00FF673E" w:rsidP="00FF673E">
      <w:pPr>
        <w:rPr>
          <w:lang w:val="en-GB"/>
        </w:rPr>
      </w:pPr>
      <w:r w:rsidRPr="00FA10DE">
        <w:rPr>
          <w:lang w:val="en-GB"/>
        </w:rPr>
        <w:t xml:space="preserve">The following documents </w:t>
      </w:r>
      <w:r w:rsidR="00132404" w:rsidRPr="00FA10DE">
        <w:rPr>
          <w:lang w:val="en-GB"/>
        </w:rPr>
        <w:t>were</w:t>
      </w:r>
      <w:r w:rsidRPr="00FA10DE">
        <w:rPr>
          <w:lang w:val="en-GB"/>
        </w:rPr>
        <w:t xml:space="preserve"> examined:</w:t>
      </w:r>
    </w:p>
    <w:p w:rsidR="00132404" w:rsidRPr="00FA10DE" w:rsidRDefault="005D7C88" w:rsidP="001E1689">
      <w:pPr>
        <w:numPr>
          <w:ilvl w:val="0"/>
          <w:numId w:val="4"/>
        </w:numPr>
        <w:spacing w:before="60"/>
        <w:ind w:left="357" w:hanging="357"/>
        <w:rPr>
          <w:lang w:val="en-GB"/>
        </w:rPr>
      </w:pPr>
      <w:bookmarkStart w:id="11" w:name="_Toc150526458"/>
      <w:r>
        <w:rPr>
          <w:lang w:val="en-GB"/>
        </w:rPr>
        <w:t>AVD</w:t>
      </w:r>
      <w:r w:rsidR="00132404" w:rsidRPr="00FA10DE">
        <w:rPr>
          <w:lang w:val="en-GB"/>
        </w:rPr>
        <w:t xml:space="preserve">: </w:t>
      </w:r>
      <w:r>
        <w:rPr>
          <w:lang w:val="en-GB"/>
        </w:rPr>
        <w:t xml:space="preserve"> </w:t>
      </w:r>
      <w:r w:rsidR="00603711">
        <w:rPr>
          <w:lang w:val="en-GB"/>
        </w:rPr>
        <w:t xml:space="preserve">4047, </w:t>
      </w:r>
      <w:r w:rsidR="00E53A1C">
        <w:rPr>
          <w:lang w:val="en-GB"/>
        </w:rPr>
        <w:t xml:space="preserve">4048, </w:t>
      </w:r>
      <w:r w:rsidR="00603711">
        <w:rPr>
          <w:lang w:val="en-GB"/>
        </w:rPr>
        <w:t xml:space="preserve">4050, 4051, 4052, 4053, 4054, 4055, 4057, 4058,  4059, 4060, 4061, 4062, 4063, 4065, 4066, 4067, 4068, 4069, 4070, 4071, 4072, 4073, 4074, </w:t>
      </w:r>
      <w:r w:rsidR="00D602C6">
        <w:rPr>
          <w:lang w:val="en-GB"/>
        </w:rPr>
        <w:t>4098, 4099, 4100</w:t>
      </w:r>
      <w:r w:rsidR="00785B9A">
        <w:rPr>
          <w:lang w:val="en-GB"/>
        </w:rPr>
        <w:t>, 4101, 4102, 4103, 4104, 4105, 4112, 4113, 4114, 4115, 4116, 4117, 4118</w:t>
      </w:r>
      <w:r w:rsidR="00AD5289">
        <w:rPr>
          <w:lang w:val="en-GB"/>
        </w:rPr>
        <w:t xml:space="preserve">, 4124, 4125, 4126, 4127, 4139 (44 </w:t>
      </w:r>
      <w:r w:rsidR="00EA3C6E">
        <w:rPr>
          <w:lang w:val="en-GB"/>
        </w:rPr>
        <w:t>documents</w:t>
      </w:r>
      <w:r w:rsidR="00AD5289">
        <w:rPr>
          <w:lang w:val="en-GB"/>
        </w:rPr>
        <w:t>).</w:t>
      </w:r>
    </w:p>
    <w:p w:rsidR="00132404" w:rsidRPr="00FA10DE" w:rsidRDefault="00132404" w:rsidP="001E1689">
      <w:pPr>
        <w:numPr>
          <w:ilvl w:val="0"/>
          <w:numId w:val="4"/>
        </w:numPr>
        <w:tabs>
          <w:tab w:val="left" w:pos="7920"/>
        </w:tabs>
        <w:spacing w:before="60"/>
        <w:ind w:left="357" w:hanging="357"/>
        <w:rPr>
          <w:lang w:val="en-GB"/>
        </w:rPr>
      </w:pPr>
      <w:r w:rsidRPr="00FA10DE">
        <w:rPr>
          <w:lang w:val="en-GB"/>
        </w:rPr>
        <w:t>TD</w:t>
      </w:r>
      <w:r w:rsidR="005D7C88">
        <w:rPr>
          <w:lang w:val="en-GB"/>
        </w:rPr>
        <w:t xml:space="preserve">:  </w:t>
      </w:r>
      <w:r w:rsidR="00EA3C6E" w:rsidRPr="009946B5">
        <w:rPr>
          <w:lang w:val="en-GB"/>
        </w:rPr>
        <w:t>04,</w:t>
      </w:r>
      <w:r w:rsidR="009946B5">
        <w:rPr>
          <w:lang w:val="en-GB"/>
        </w:rPr>
        <w:t xml:space="preserve"> 21, 24, 25, 26, 27, 28, 29, 34, 35, 36, 37, 38, 39, 40, </w:t>
      </w:r>
      <w:r w:rsidR="0020046E">
        <w:rPr>
          <w:lang w:val="en-GB"/>
        </w:rPr>
        <w:t>43</w:t>
      </w:r>
      <w:r w:rsidR="009946B5">
        <w:rPr>
          <w:lang w:val="en-GB"/>
        </w:rPr>
        <w:t>.</w:t>
      </w:r>
    </w:p>
    <w:p w:rsidR="00FF673E" w:rsidRPr="00FA10DE" w:rsidRDefault="00FF673E" w:rsidP="0071504C">
      <w:pPr>
        <w:pStyle w:val="Heading3"/>
        <w:numPr>
          <w:ilvl w:val="2"/>
          <w:numId w:val="8"/>
        </w:numPr>
      </w:pPr>
      <w:bookmarkStart w:id="12" w:name="_Toc288578559"/>
      <w:r w:rsidRPr="00FA10DE">
        <w:t>Report of interim activities</w:t>
      </w:r>
      <w:bookmarkEnd w:id="11"/>
      <w:bookmarkEnd w:id="12"/>
    </w:p>
    <w:p w:rsidR="005D7C88" w:rsidRPr="001C0FE3" w:rsidRDefault="005D7C88" w:rsidP="005D7C88">
      <w:bookmarkStart w:id="13" w:name="_Toc150526459"/>
      <w:r w:rsidRPr="001C0FE3">
        <w:t>There have been no interim meetings.</w:t>
      </w:r>
    </w:p>
    <w:p w:rsidR="00132404" w:rsidRPr="00FA10DE" w:rsidRDefault="00132404" w:rsidP="00132404">
      <w:pPr>
        <w:rPr>
          <w:lang w:val="en-GB"/>
        </w:rPr>
      </w:pPr>
      <w:r w:rsidRPr="00FA10DE">
        <w:rPr>
          <w:lang w:val="en-GB"/>
        </w:rPr>
        <w:t>H.248 related work also progresses by on the IETF MEGACO e-mail reflector (</w:t>
      </w:r>
      <w:hyperlink r:id="rId8" w:history="1">
        <w:r w:rsidR="00FA10DE" w:rsidRPr="00FA10DE">
          <w:rPr>
            <w:rStyle w:val="Hyperlink"/>
            <w:lang w:val="en-GB"/>
          </w:rPr>
          <w:t>megaco@ietf.org</w:t>
        </w:r>
      </w:hyperlink>
      <w:r w:rsidRPr="00FA10DE">
        <w:rPr>
          <w:lang w:val="en-GB"/>
        </w:rPr>
        <w:t xml:space="preserve">). Documentation is found in external FTP area for Q3/16 at: </w:t>
      </w:r>
      <w:hyperlink r:id="rId9" w:history="1">
        <w:r w:rsidR="00FA10DE" w:rsidRPr="00FA10DE">
          <w:rPr>
            <w:rStyle w:val="Hyperlink"/>
            <w:lang w:val="en-GB"/>
          </w:rPr>
          <w:t>http://ftp3.itu.ch/av-arch/avc-site</w:t>
        </w:r>
      </w:hyperlink>
      <w:r w:rsidRPr="00FA10DE">
        <w:rPr>
          <w:lang w:val="en-GB"/>
        </w:rPr>
        <w:t>.</w:t>
      </w:r>
    </w:p>
    <w:p w:rsidR="00FF673E" w:rsidRPr="00FA10DE" w:rsidRDefault="00FF673E" w:rsidP="0071504C">
      <w:pPr>
        <w:pStyle w:val="Heading3"/>
        <w:numPr>
          <w:ilvl w:val="2"/>
          <w:numId w:val="8"/>
        </w:numPr>
      </w:pPr>
      <w:bookmarkStart w:id="14" w:name="_Toc288578560"/>
      <w:r w:rsidRPr="00FA10DE">
        <w:t>Discussions</w:t>
      </w:r>
      <w:bookmarkEnd w:id="13"/>
      <w:bookmarkEnd w:id="14"/>
    </w:p>
    <w:p w:rsidR="00132404" w:rsidRPr="00FA10DE" w:rsidRDefault="00132404" w:rsidP="001E1689">
      <w:pPr>
        <w:pStyle w:val="Heading4"/>
        <w:numPr>
          <w:ilvl w:val="3"/>
          <w:numId w:val="8"/>
        </w:numPr>
        <w:spacing w:before="0"/>
        <w:ind w:left="862" w:hanging="862"/>
      </w:pPr>
      <w:bookmarkStart w:id="15" w:name="_Toc244266851"/>
      <w:bookmarkStart w:id="16" w:name="_Toc288578561"/>
      <w:bookmarkStart w:id="17" w:name="_Toc150526460"/>
      <w:r w:rsidRPr="00FA10DE">
        <w:t>Incoming liaison statements</w:t>
      </w:r>
      <w:bookmarkEnd w:id="15"/>
      <w:bookmarkEnd w:id="16"/>
    </w:p>
    <w:tbl>
      <w:tblPr>
        <w:tblW w:w="10080" w:type="dxa"/>
        <w:tblInd w:w="93" w:type="dxa"/>
        <w:tblLook w:val="0000" w:firstRow="0" w:lastRow="0" w:firstColumn="0" w:lastColumn="0" w:noHBand="0" w:noVBand="0"/>
      </w:tblPr>
      <w:tblGrid>
        <w:gridCol w:w="1695"/>
        <w:gridCol w:w="5975"/>
        <w:gridCol w:w="2410"/>
      </w:tblGrid>
      <w:tr w:rsidR="00132404" w:rsidRPr="00FA10DE" w:rsidTr="00132404">
        <w:trPr>
          <w:trHeight w:val="315"/>
        </w:trPr>
        <w:tc>
          <w:tcPr>
            <w:tcW w:w="1695" w:type="dxa"/>
            <w:tcBorders>
              <w:top w:val="single" w:sz="4" w:space="0" w:color="auto"/>
              <w:left w:val="single" w:sz="4" w:space="0" w:color="auto"/>
              <w:bottom w:val="single" w:sz="4" w:space="0" w:color="auto"/>
              <w:right w:val="single" w:sz="4" w:space="0" w:color="auto"/>
            </w:tcBorders>
            <w:shd w:val="clear" w:color="auto" w:fill="auto"/>
          </w:tcPr>
          <w:bookmarkStart w:id="18" w:name="_Toc244266852"/>
          <w:p w:rsidR="00132404" w:rsidRPr="00603711" w:rsidRDefault="00AD5289" w:rsidP="00132404">
            <w:pPr>
              <w:spacing w:before="0"/>
              <w:rPr>
                <w:rStyle w:val="Hyperlink"/>
                <w:b/>
                <w:highlight w:val="yellow"/>
                <w:lang w:val="en-GB"/>
              </w:rPr>
            </w:pPr>
            <w:r>
              <w:fldChar w:fldCharType="begin"/>
            </w:r>
            <w:r>
              <w:instrText xml:space="preserve"> HYPERLINK "http://wftp3.itu.int/av-arch/avc-site/2009-2012/1107_And/AVD-4139.zip" </w:instrText>
            </w:r>
            <w:r>
              <w:fldChar w:fldCharType="separate"/>
            </w:r>
            <w:r>
              <w:rPr>
                <w:rStyle w:val="Hyperlink"/>
              </w:rPr>
              <w:t>AVD-4139</w:t>
            </w:r>
            <w:r>
              <w:fldChar w:fldCharType="end"/>
            </w:r>
          </w:p>
        </w:tc>
        <w:tc>
          <w:tcPr>
            <w:tcW w:w="5975" w:type="dxa"/>
            <w:tcBorders>
              <w:top w:val="single" w:sz="4" w:space="0" w:color="auto"/>
              <w:left w:val="nil"/>
              <w:bottom w:val="single" w:sz="4" w:space="0" w:color="auto"/>
              <w:right w:val="single" w:sz="4" w:space="0" w:color="auto"/>
            </w:tcBorders>
            <w:shd w:val="clear" w:color="auto" w:fill="auto"/>
          </w:tcPr>
          <w:p w:rsidR="00132404" w:rsidRPr="00603711" w:rsidRDefault="00AD5289" w:rsidP="00132404">
            <w:pPr>
              <w:spacing w:before="100" w:beforeAutospacing="1" w:after="100" w:afterAutospacing="1"/>
              <w:rPr>
                <w:rFonts w:eastAsia="Times New Roman"/>
                <w:highlight w:val="yellow"/>
                <w:lang w:val="en-GB" w:eastAsia="en-AU"/>
              </w:rPr>
            </w:pPr>
            <w:r>
              <w:rPr>
                <w:lang w:val="en-GB"/>
              </w:rPr>
              <w:t>Reply LS from 3GPP TSG CT on support of ECN (COM16-LS-203)</w:t>
            </w:r>
          </w:p>
        </w:tc>
        <w:tc>
          <w:tcPr>
            <w:tcW w:w="2410" w:type="dxa"/>
            <w:tcBorders>
              <w:top w:val="single" w:sz="4" w:space="0" w:color="auto"/>
              <w:left w:val="nil"/>
              <w:bottom w:val="single" w:sz="4" w:space="0" w:color="auto"/>
              <w:right w:val="single" w:sz="4" w:space="0" w:color="auto"/>
            </w:tcBorders>
            <w:shd w:val="clear" w:color="auto" w:fill="auto"/>
          </w:tcPr>
          <w:p w:rsidR="00132404" w:rsidRPr="00FA10DE" w:rsidRDefault="00132404" w:rsidP="00132404">
            <w:pPr>
              <w:rPr>
                <w:lang w:val="en-GB"/>
              </w:rPr>
            </w:pPr>
            <w:r w:rsidRPr="00AD5289">
              <w:rPr>
                <w:lang w:val="en-GB"/>
              </w:rPr>
              <w:t>3GPP TSG CT4 (by way of ITU-T SG 16 Chairman)</w:t>
            </w:r>
          </w:p>
        </w:tc>
      </w:tr>
    </w:tbl>
    <w:p w:rsidR="00132404" w:rsidRDefault="005D7C88" w:rsidP="00132404">
      <w:pPr>
        <w:rPr>
          <w:bCs/>
          <w:lang w:val="en-GB"/>
        </w:rPr>
      </w:pPr>
      <w:r>
        <w:rPr>
          <w:bCs/>
          <w:lang w:val="en-GB"/>
        </w:rPr>
        <w:t xml:space="preserve"> </w:t>
      </w:r>
      <w:r w:rsidR="009946B5">
        <w:rPr>
          <w:bCs/>
          <w:lang w:val="en-GB"/>
        </w:rPr>
        <w:t>This liaison statement was discussed during the discussion of H.248.82. It was agreed to send a liaison response with the latest progress of our work.</w:t>
      </w:r>
    </w:p>
    <w:p w:rsidR="009946B5" w:rsidRPr="0068223A" w:rsidRDefault="009946B5" w:rsidP="009946B5">
      <w:pPr>
        <w:rPr>
          <w:lang w:val="en-GB"/>
        </w:rPr>
      </w:pPr>
      <w:bookmarkStart w:id="19" w:name="_Toc288578562"/>
      <w:bookmarkEnd w:id="18"/>
      <w:r w:rsidRPr="00B44A1F">
        <w:rPr>
          <w:lang w:val="en-GB"/>
        </w:rPr>
        <w:t>The liaison response is contained in</w:t>
      </w:r>
      <w:r w:rsidRPr="00F51CE5">
        <w:rPr>
          <w:lang w:val="en-GB"/>
        </w:rPr>
        <w:t xml:space="preserve"> </w:t>
      </w:r>
      <w:r w:rsidRPr="0020046E">
        <w:rPr>
          <w:lang w:val="en-GB"/>
        </w:rPr>
        <w:t>TD-</w:t>
      </w:r>
      <w:r w:rsidR="0020046E" w:rsidRPr="0020046E">
        <w:rPr>
          <w:lang w:val="en-GB"/>
        </w:rPr>
        <w:t>43</w:t>
      </w:r>
      <w:r w:rsidRPr="00F51CE5">
        <w:rPr>
          <w:lang w:val="en-GB"/>
        </w:rPr>
        <w:t xml:space="preserve">. </w:t>
      </w:r>
    </w:p>
    <w:p w:rsidR="00132404" w:rsidRPr="00FA10DE" w:rsidRDefault="00132404" w:rsidP="00132404">
      <w:pPr>
        <w:pStyle w:val="Heading4"/>
        <w:numPr>
          <w:ilvl w:val="3"/>
          <w:numId w:val="8"/>
        </w:numPr>
      </w:pPr>
      <w:r w:rsidRPr="00FA10DE">
        <w:t>Co-ordination</w:t>
      </w:r>
      <w:bookmarkEnd w:id="19"/>
    </w:p>
    <w:p w:rsidR="00132404" w:rsidRPr="00FA10DE" w:rsidRDefault="005D7C88" w:rsidP="00132404">
      <w:pPr>
        <w:rPr>
          <w:lang w:val="en-GB"/>
        </w:rPr>
      </w:pPr>
      <w:r>
        <w:t xml:space="preserve"> </w:t>
      </w:r>
      <w:r w:rsidR="00AD5289">
        <w:t>None.</w:t>
      </w:r>
    </w:p>
    <w:p w:rsidR="00132404" w:rsidRPr="00FA10DE" w:rsidRDefault="00132404" w:rsidP="00132404">
      <w:pPr>
        <w:pStyle w:val="Heading4"/>
        <w:numPr>
          <w:ilvl w:val="3"/>
          <w:numId w:val="8"/>
        </w:numPr>
      </w:pPr>
      <w:bookmarkStart w:id="20" w:name="_Toc288578563"/>
      <w:r w:rsidRPr="00FA10DE">
        <w:t>H.248.1v4 Living List</w:t>
      </w:r>
      <w:bookmarkEnd w:id="20"/>
    </w:p>
    <w:tbl>
      <w:tblPr>
        <w:tblW w:w="10080" w:type="dxa"/>
        <w:tblInd w:w="93" w:type="dxa"/>
        <w:tblLook w:val="0000" w:firstRow="0" w:lastRow="0" w:firstColumn="0" w:lastColumn="0" w:noHBand="0" w:noVBand="0"/>
      </w:tblPr>
      <w:tblGrid>
        <w:gridCol w:w="1695"/>
        <w:gridCol w:w="5975"/>
        <w:gridCol w:w="2410"/>
      </w:tblGrid>
      <w:tr w:rsidR="00132404" w:rsidRPr="00FA10DE" w:rsidTr="00132404">
        <w:trPr>
          <w:trHeight w:val="315"/>
        </w:trPr>
        <w:tc>
          <w:tcPr>
            <w:tcW w:w="1695" w:type="dxa"/>
            <w:tcBorders>
              <w:top w:val="single" w:sz="4" w:space="0" w:color="auto"/>
              <w:left w:val="single" w:sz="4" w:space="0" w:color="auto"/>
              <w:bottom w:val="single" w:sz="4" w:space="0" w:color="auto"/>
              <w:right w:val="single" w:sz="4" w:space="0" w:color="auto"/>
            </w:tcBorders>
            <w:shd w:val="clear" w:color="auto" w:fill="auto"/>
          </w:tcPr>
          <w:p w:rsidR="00132404" w:rsidRPr="00FA10DE" w:rsidRDefault="00181A44" w:rsidP="00181A44">
            <w:pPr>
              <w:spacing w:before="0"/>
              <w:rPr>
                <w:rStyle w:val="Hyperlink"/>
                <w:b/>
                <w:lang w:val="en-GB"/>
              </w:rPr>
            </w:pPr>
            <w:r>
              <w:rPr>
                <w:lang w:val="en-GB"/>
              </w:rPr>
              <w:t>AVD-4052</w:t>
            </w:r>
          </w:p>
        </w:tc>
        <w:tc>
          <w:tcPr>
            <w:tcW w:w="5975" w:type="dxa"/>
            <w:tcBorders>
              <w:top w:val="single" w:sz="4" w:space="0" w:color="auto"/>
              <w:left w:val="nil"/>
              <w:bottom w:val="single" w:sz="4" w:space="0" w:color="auto"/>
              <w:right w:val="single" w:sz="4" w:space="0" w:color="auto"/>
            </w:tcBorders>
            <w:shd w:val="clear" w:color="auto" w:fill="auto"/>
          </w:tcPr>
          <w:p w:rsidR="00132404" w:rsidRPr="00FA10DE" w:rsidRDefault="00132404" w:rsidP="00132404">
            <w:pPr>
              <w:rPr>
                <w:lang w:val="en-GB"/>
              </w:rPr>
            </w:pPr>
            <w:r w:rsidRPr="00FA10DE">
              <w:rPr>
                <w:lang w:val="en-GB"/>
              </w:rPr>
              <w:t>H.248.1v4: Input living list</w:t>
            </w:r>
          </w:p>
        </w:tc>
        <w:tc>
          <w:tcPr>
            <w:tcW w:w="2410" w:type="dxa"/>
            <w:tcBorders>
              <w:top w:val="single" w:sz="4" w:space="0" w:color="auto"/>
              <w:left w:val="nil"/>
              <w:bottom w:val="single" w:sz="4" w:space="0" w:color="auto"/>
              <w:right w:val="single" w:sz="4" w:space="0" w:color="auto"/>
            </w:tcBorders>
            <w:shd w:val="clear" w:color="auto" w:fill="auto"/>
          </w:tcPr>
          <w:p w:rsidR="00132404" w:rsidRPr="00FA10DE" w:rsidRDefault="00132404" w:rsidP="00132404">
            <w:pPr>
              <w:rPr>
                <w:lang w:val="en-GB"/>
              </w:rPr>
            </w:pPr>
            <w:r w:rsidRPr="00FA10DE">
              <w:rPr>
                <w:lang w:val="en-GB"/>
              </w:rPr>
              <w:t>Rapporteur Q3/16</w:t>
            </w:r>
          </w:p>
        </w:tc>
      </w:tr>
    </w:tbl>
    <w:p w:rsidR="00EA3C6E" w:rsidRDefault="00EA3C6E" w:rsidP="00EA3C6E">
      <w:r w:rsidRPr="000952DE">
        <w:t>This document was discussed and it was accepted as the baseline for the meeting.</w:t>
      </w:r>
    </w:p>
    <w:p w:rsidR="00132404" w:rsidRPr="009946B5" w:rsidRDefault="00EA3C6E" w:rsidP="00132404">
      <w:r>
        <w:t>As there were no changes, there is no output draft from the meeting.</w:t>
      </w:r>
    </w:p>
    <w:p w:rsidR="00132404" w:rsidRPr="00FA10DE" w:rsidRDefault="00132404" w:rsidP="00132404">
      <w:pPr>
        <w:pStyle w:val="Heading4"/>
        <w:numPr>
          <w:ilvl w:val="3"/>
          <w:numId w:val="8"/>
        </w:numPr>
      </w:pPr>
      <w:bookmarkStart w:id="21" w:name="_Toc288578564"/>
      <w:r w:rsidRPr="00FA10DE">
        <w:t xml:space="preserve">H.248 Sub-Series </w:t>
      </w:r>
      <w:proofErr w:type="spellStart"/>
      <w:r w:rsidRPr="00FA10DE">
        <w:t>Implementors</w:t>
      </w:r>
      <w:proofErr w:type="spellEnd"/>
      <w:r w:rsidRPr="00FA10DE">
        <w:t xml:space="preserve"> Guide</w:t>
      </w:r>
      <w:bookmarkEnd w:id="21"/>
    </w:p>
    <w:tbl>
      <w:tblPr>
        <w:tblW w:w="10080" w:type="dxa"/>
        <w:tblInd w:w="93" w:type="dxa"/>
        <w:tblLook w:val="0000" w:firstRow="0" w:lastRow="0" w:firstColumn="0" w:lastColumn="0" w:noHBand="0" w:noVBand="0"/>
      </w:tblPr>
      <w:tblGrid>
        <w:gridCol w:w="1695"/>
        <w:gridCol w:w="5975"/>
        <w:gridCol w:w="2410"/>
      </w:tblGrid>
      <w:tr w:rsidR="00132404" w:rsidRPr="00FA10DE" w:rsidTr="00132404">
        <w:trPr>
          <w:trHeight w:val="315"/>
        </w:trPr>
        <w:tc>
          <w:tcPr>
            <w:tcW w:w="1695" w:type="dxa"/>
            <w:tcBorders>
              <w:top w:val="single" w:sz="4" w:space="0" w:color="auto"/>
              <w:left w:val="single" w:sz="4" w:space="0" w:color="auto"/>
              <w:bottom w:val="single" w:sz="4" w:space="0" w:color="auto"/>
              <w:right w:val="single" w:sz="4" w:space="0" w:color="auto"/>
            </w:tcBorders>
            <w:shd w:val="clear" w:color="auto" w:fill="auto"/>
          </w:tcPr>
          <w:p w:rsidR="00132404" w:rsidRPr="00FA10DE" w:rsidRDefault="00181A44" w:rsidP="00181A44">
            <w:pPr>
              <w:spacing w:before="0"/>
              <w:rPr>
                <w:rStyle w:val="Hyperlink"/>
                <w:b/>
                <w:highlight w:val="yellow"/>
                <w:lang w:val="en-GB"/>
              </w:rPr>
            </w:pPr>
            <w:r>
              <w:rPr>
                <w:lang w:val="en-GB"/>
              </w:rPr>
              <w:t>AVD-4057</w:t>
            </w:r>
          </w:p>
        </w:tc>
        <w:tc>
          <w:tcPr>
            <w:tcW w:w="5975" w:type="dxa"/>
            <w:tcBorders>
              <w:top w:val="single" w:sz="4" w:space="0" w:color="auto"/>
              <w:left w:val="nil"/>
              <w:bottom w:val="single" w:sz="4" w:space="0" w:color="auto"/>
              <w:right w:val="single" w:sz="4" w:space="0" w:color="auto"/>
            </w:tcBorders>
            <w:shd w:val="clear" w:color="auto" w:fill="auto"/>
          </w:tcPr>
          <w:p w:rsidR="00132404" w:rsidRPr="00FA10DE" w:rsidRDefault="00132404" w:rsidP="00132404">
            <w:pPr>
              <w:rPr>
                <w:highlight w:val="yellow"/>
                <w:lang w:val="en-GB"/>
              </w:rPr>
            </w:pPr>
            <w:r w:rsidRPr="00FA10DE">
              <w:rPr>
                <w:lang w:val="en-GB"/>
              </w:rPr>
              <w:t xml:space="preserve">H.248 Sub-series </w:t>
            </w:r>
            <w:proofErr w:type="spellStart"/>
            <w:r w:rsidRPr="00FA10DE">
              <w:rPr>
                <w:lang w:val="en-GB"/>
              </w:rPr>
              <w:t>Implementors</w:t>
            </w:r>
            <w:proofErr w:type="spellEnd"/>
            <w:r w:rsidRPr="00FA10DE">
              <w:rPr>
                <w:lang w:val="en-GB"/>
              </w:rPr>
              <w:t xml:space="preserve">' Guide (revised): Input draft </w:t>
            </w:r>
          </w:p>
        </w:tc>
        <w:tc>
          <w:tcPr>
            <w:tcW w:w="2410" w:type="dxa"/>
            <w:tcBorders>
              <w:top w:val="single" w:sz="4" w:space="0" w:color="auto"/>
              <w:left w:val="nil"/>
              <w:bottom w:val="single" w:sz="4" w:space="0" w:color="auto"/>
              <w:right w:val="single" w:sz="4" w:space="0" w:color="auto"/>
            </w:tcBorders>
            <w:shd w:val="clear" w:color="auto" w:fill="auto"/>
          </w:tcPr>
          <w:p w:rsidR="00132404" w:rsidRPr="00FA10DE" w:rsidRDefault="00132404" w:rsidP="00132404">
            <w:pPr>
              <w:rPr>
                <w:lang w:val="en-GB"/>
              </w:rPr>
            </w:pPr>
            <w:r w:rsidRPr="00FA10DE">
              <w:rPr>
                <w:lang w:val="en-GB"/>
              </w:rPr>
              <w:t>Editor H.248.x IG</w:t>
            </w:r>
          </w:p>
        </w:tc>
      </w:tr>
    </w:tbl>
    <w:p w:rsidR="00EA3C6E" w:rsidRDefault="005D7C88" w:rsidP="00EA3C6E">
      <w:r>
        <w:rPr>
          <w:lang w:val="en-GB"/>
        </w:rPr>
        <w:t xml:space="preserve"> </w:t>
      </w:r>
      <w:r w:rsidR="00EA3C6E" w:rsidRPr="000952DE">
        <w:t>This document was discussed and it was accepted as the baseline for the meeting.</w:t>
      </w:r>
    </w:p>
    <w:p w:rsidR="00132404" w:rsidRDefault="00132404" w:rsidP="00132404">
      <w:pPr>
        <w:rPr>
          <w:lang w:val="en-GB"/>
        </w:rPr>
      </w:pPr>
    </w:p>
    <w:tbl>
      <w:tblPr>
        <w:tblW w:w="10080" w:type="dxa"/>
        <w:tblInd w:w="93" w:type="dxa"/>
        <w:tblLook w:val="0000" w:firstRow="0" w:lastRow="0" w:firstColumn="0" w:lastColumn="0" w:noHBand="0" w:noVBand="0"/>
      </w:tblPr>
      <w:tblGrid>
        <w:gridCol w:w="1695"/>
        <w:gridCol w:w="5975"/>
        <w:gridCol w:w="2410"/>
      </w:tblGrid>
      <w:tr w:rsidR="00932760" w:rsidRPr="00FA10DE" w:rsidTr="008B7C1E">
        <w:trPr>
          <w:trHeight w:val="315"/>
        </w:trPr>
        <w:tc>
          <w:tcPr>
            <w:tcW w:w="1695" w:type="dxa"/>
            <w:tcBorders>
              <w:top w:val="single" w:sz="4" w:space="0" w:color="auto"/>
              <w:left w:val="single" w:sz="4" w:space="0" w:color="auto"/>
              <w:bottom w:val="single" w:sz="4" w:space="0" w:color="auto"/>
              <w:right w:val="single" w:sz="4" w:space="0" w:color="auto"/>
            </w:tcBorders>
            <w:shd w:val="clear" w:color="auto" w:fill="auto"/>
          </w:tcPr>
          <w:p w:rsidR="00932760" w:rsidRPr="00FA10DE" w:rsidRDefault="00932760" w:rsidP="00932760">
            <w:pPr>
              <w:spacing w:before="0"/>
              <w:rPr>
                <w:rStyle w:val="Hyperlink"/>
                <w:b/>
                <w:highlight w:val="yellow"/>
                <w:lang w:val="en-GB"/>
              </w:rPr>
            </w:pPr>
            <w:r>
              <w:rPr>
                <w:lang w:val="en-GB"/>
              </w:rPr>
              <w:t>AVD-4065</w:t>
            </w:r>
          </w:p>
        </w:tc>
        <w:tc>
          <w:tcPr>
            <w:tcW w:w="5975" w:type="dxa"/>
            <w:tcBorders>
              <w:top w:val="single" w:sz="4" w:space="0" w:color="auto"/>
              <w:left w:val="nil"/>
              <w:bottom w:val="single" w:sz="4" w:space="0" w:color="auto"/>
              <w:right w:val="single" w:sz="4" w:space="0" w:color="auto"/>
            </w:tcBorders>
            <w:shd w:val="clear" w:color="auto" w:fill="auto"/>
          </w:tcPr>
          <w:p w:rsidR="00932760" w:rsidRPr="00FA10DE" w:rsidRDefault="00932760" w:rsidP="008B7C1E">
            <w:pPr>
              <w:rPr>
                <w:highlight w:val="yellow"/>
                <w:lang w:val="en-GB"/>
              </w:rPr>
            </w:pPr>
            <w:r w:rsidRPr="00932760">
              <w:rPr>
                <w:lang w:val="en-GB"/>
              </w:rPr>
              <w:t>H.248 Sub-series IG: Proposed Additions</w:t>
            </w:r>
          </w:p>
        </w:tc>
        <w:tc>
          <w:tcPr>
            <w:tcW w:w="2410" w:type="dxa"/>
            <w:tcBorders>
              <w:top w:val="single" w:sz="4" w:space="0" w:color="auto"/>
              <w:left w:val="nil"/>
              <w:bottom w:val="single" w:sz="4" w:space="0" w:color="auto"/>
              <w:right w:val="single" w:sz="4" w:space="0" w:color="auto"/>
            </w:tcBorders>
            <w:shd w:val="clear" w:color="auto" w:fill="auto"/>
          </w:tcPr>
          <w:p w:rsidR="00932760" w:rsidRPr="00FA10DE" w:rsidRDefault="00932760" w:rsidP="008B7C1E">
            <w:pPr>
              <w:rPr>
                <w:lang w:val="en-GB"/>
              </w:rPr>
            </w:pPr>
            <w:r>
              <w:rPr>
                <w:lang w:val="en-GB"/>
              </w:rPr>
              <w:t>Huawei</w:t>
            </w:r>
          </w:p>
        </w:tc>
      </w:tr>
    </w:tbl>
    <w:p w:rsidR="00932760" w:rsidRDefault="001035CD" w:rsidP="00132404">
      <w:pPr>
        <w:rPr>
          <w:lang w:val="en-AU"/>
        </w:rPr>
      </w:pPr>
      <w:r>
        <w:rPr>
          <w:lang w:val="en-AU"/>
        </w:rPr>
        <w:t>This document was discussed and the proposals were accepted.</w:t>
      </w:r>
    </w:p>
    <w:p w:rsidR="001035CD" w:rsidRDefault="001035CD" w:rsidP="00132404">
      <w:pPr>
        <w:rPr>
          <w:lang w:val="en-GB"/>
        </w:rPr>
      </w:pPr>
    </w:p>
    <w:tbl>
      <w:tblPr>
        <w:tblW w:w="10080" w:type="dxa"/>
        <w:tblInd w:w="93" w:type="dxa"/>
        <w:tblLook w:val="0000" w:firstRow="0" w:lastRow="0" w:firstColumn="0" w:lastColumn="0" w:noHBand="0" w:noVBand="0"/>
      </w:tblPr>
      <w:tblGrid>
        <w:gridCol w:w="1695"/>
        <w:gridCol w:w="5975"/>
        <w:gridCol w:w="2410"/>
      </w:tblGrid>
      <w:tr w:rsidR="00D602C6" w:rsidRPr="00FA10DE" w:rsidTr="008B7C1E">
        <w:trPr>
          <w:trHeight w:val="315"/>
        </w:trPr>
        <w:tc>
          <w:tcPr>
            <w:tcW w:w="1695" w:type="dxa"/>
            <w:tcBorders>
              <w:top w:val="single" w:sz="4" w:space="0" w:color="auto"/>
              <w:left w:val="single" w:sz="4" w:space="0" w:color="auto"/>
              <w:bottom w:val="single" w:sz="4" w:space="0" w:color="auto"/>
              <w:right w:val="single" w:sz="4" w:space="0" w:color="auto"/>
            </w:tcBorders>
            <w:shd w:val="clear" w:color="auto" w:fill="auto"/>
          </w:tcPr>
          <w:p w:rsidR="00D602C6" w:rsidRPr="00FA10DE" w:rsidRDefault="00D602C6" w:rsidP="008B7C1E">
            <w:pPr>
              <w:spacing w:before="0"/>
              <w:rPr>
                <w:rStyle w:val="Hyperlink"/>
                <w:b/>
                <w:highlight w:val="yellow"/>
                <w:lang w:val="en-GB"/>
              </w:rPr>
            </w:pPr>
            <w:r>
              <w:t>AVD-4118</w:t>
            </w:r>
          </w:p>
        </w:tc>
        <w:tc>
          <w:tcPr>
            <w:tcW w:w="5975" w:type="dxa"/>
            <w:tcBorders>
              <w:top w:val="single" w:sz="4" w:space="0" w:color="auto"/>
              <w:left w:val="nil"/>
              <w:bottom w:val="single" w:sz="4" w:space="0" w:color="auto"/>
              <w:right w:val="single" w:sz="4" w:space="0" w:color="auto"/>
            </w:tcBorders>
            <w:shd w:val="clear" w:color="auto" w:fill="auto"/>
          </w:tcPr>
          <w:p w:rsidR="00D602C6" w:rsidRPr="00FA10DE" w:rsidRDefault="00D602C6" w:rsidP="008B7C1E">
            <w:pPr>
              <w:rPr>
                <w:highlight w:val="yellow"/>
                <w:lang w:val="en-GB"/>
              </w:rPr>
            </w:pPr>
            <w:r>
              <w:rPr>
                <w:lang w:val="en-GB"/>
              </w:rPr>
              <w:t>H.248.1 - Discussion of value assignment in the life cycle of H.248 Properties</w:t>
            </w:r>
          </w:p>
        </w:tc>
        <w:tc>
          <w:tcPr>
            <w:tcW w:w="2410" w:type="dxa"/>
            <w:tcBorders>
              <w:top w:val="single" w:sz="4" w:space="0" w:color="auto"/>
              <w:left w:val="nil"/>
              <w:bottom w:val="single" w:sz="4" w:space="0" w:color="auto"/>
              <w:right w:val="single" w:sz="4" w:space="0" w:color="auto"/>
            </w:tcBorders>
            <w:shd w:val="clear" w:color="auto" w:fill="auto"/>
          </w:tcPr>
          <w:p w:rsidR="00D602C6" w:rsidRPr="00FA10DE" w:rsidRDefault="00D7195F" w:rsidP="008B7C1E">
            <w:pPr>
              <w:rPr>
                <w:lang w:val="en-GB"/>
              </w:rPr>
            </w:pPr>
            <w:r>
              <w:rPr>
                <w:lang w:val="en-GB"/>
              </w:rPr>
              <w:t>Alcatel-Lucent</w:t>
            </w:r>
          </w:p>
        </w:tc>
      </w:tr>
    </w:tbl>
    <w:p w:rsidR="00D602C6" w:rsidRDefault="009946B5" w:rsidP="00132404">
      <w:pPr>
        <w:rPr>
          <w:lang w:val="en-GB"/>
        </w:rPr>
      </w:pPr>
      <w:r>
        <w:rPr>
          <w:lang w:val="en-GB"/>
        </w:rPr>
        <w:lastRenderedPageBreak/>
        <w:t>This document was discussed and noted. No action was requested. The delegates are encouraged to review this document to see if further clarification on the use of the properties, signals and events is needed.</w:t>
      </w:r>
    </w:p>
    <w:p w:rsidR="00EA3C6E" w:rsidRPr="00AD086D" w:rsidRDefault="00EA3C6E" w:rsidP="00EA3C6E">
      <w:r>
        <w:t>The output draft H.248 Sub-series IG can be found in TD-</w:t>
      </w:r>
      <w:r w:rsidR="009946B5">
        <w:t>24</w:t>
      </w:r>
      <w:r>
        <w:t>.</w:t>
      </w:r>
    </w:p>
    <w:p w:rsidR="00C256FD" w:rsidRDefault="00132404" w:rsidP="00132404">
      <w:pPr>
        <w:pStyle w:val="Heading4"/>
        <w:numPr>
          <w:ilvl w:val="3"/>
          <w:numId w:val="8"/>
        </w:numPr>
      </w:pPr>
      <w:bookmarkStart w:id="22" w:name="_Toc288578565"/>
      <w:r w:rsidRPr="00FA10DE">
        <w:t>H.248.12 H.248.1 packages for H.323 and H.324 interworking</w:t>
      </w:r>
      <w:bookmarkEnd w:id="22"/>
    </w:p>
    <w:tbl>
      <w:tblPr>
        <w:tblW w:w="10080" w:type="dxa"/>
        <w:tblInd w:w="93" w:type="dxa"/>
        <w:tblLook w:val="0000" w:firstRow="0" w:lastRow="0" w:firstColumn="0" w:lastColumn="0" w:noHBand="0" w:noVBand="0"/>
      </w:tblPr>
      <w:tblGrid>
        <w:gridCol w:w="1695"/>
        <w:gridCol w:w="5975"/>
        <w:gridCol w:w="2410"/>
      </w:tblGrid>
      <w:tr w:rsidR="00C256FD" w:rsidRPr="00FA10DE" w:rsidTr="008B7C1E">
        <w:trPr>
          <w:trHeight w:val="315"/>
        </w:trPr>
        <w:tc>
          <w:tcPr>
            <w:tcW w:w="1695" w:type="dxa"/>
            <w:tcBorders>
              <w:top w:val="single" w:sz="4" w:space="0" w:color="auto"/>
              <w:left w:val="single" w:sz="4" w:space="0" w:color="auto"/>
              <w:bottom w:val="single" w:sz="4" w:space="0" w:color="auto"/>
              <w:right w:val="single" w:sz="4" w:space="0" w:color="auto"/>
            </w:tcBorders>
            <w:shd w:val="clear" w:color="auto" w:fill="auto"/>
          </w:tcPr>
          <w:p w:rsidR="00C256FD" w:rsidRPr="00C256FD" w:rsidRDefault="00C256FD" w:rsidP="00C256FD">
            <w:pPr>
              <w:rPr>
                <w:rStyle w:val="Hyperlink"/>
                <w:highlight w:val="yellow"/>
                <w:u w:val="none"/>
                <w:lang w:val="en-GB"/>
              </w:rPr>
            </w:pPr>
            <w:r>
              <w:rPr>
                <w:lang w:val="en-GB"/>
              </w:rPr>
              <w:t>AVD-4070</w:t>
            </w:r>
          </w:p>
        </w:tc>
        <w:tc>
          <w:tcPr>
            <w:tcW w:w="5975" w:type="dxa"/>
            <w:tcBorders>
              <w:top w:val="single" w:sz="4" w:space="0" w:color="auto"/>
              <w:left w:val="nil"/>
              <w:bottom w:val="single" w:sz="4" w:space="0" w:color="auto"/>
              <w:right w:val="single" w:sz="4" w:space="0" w:color="auto"/>
            </w:tcBorders>
            <w:shd w:val="clear" w:color="auto" w:fill="auto"/>
          </w:tcPr>
          <w:p w:rsidR="00C256FD" w:rsidRPr="00C256FD" w:rsidRDefault="00C256FD" w:rsidP="00C256FD">
            <w:pPr>
              <w:rPr>
                <w:lang w:val="en-GB"/>
              </w:rPr>
            </w:pPr>
            <w:r w:rsidRPr="00C256FD">
              <w:rPr>
                <w:lang w:val="en-GB"/>
              </w:rPr>
              <w:t>H.248</w:t>
            </w:r>
            <w:r>
              <w:rPr>
                <w:lang w:val="en-GB"/>
              </w:rPr>
              <w:t xml:space="preserve">.1 packages for H.323 and H.324 </w:t>
            </w:r>
            <w:r w:rsidRPr="00C256FD">
              <w:rPr>
                <w:lang w:val="en-GB"/>
              </w:rPr>
              <w:t>interworking": Input draft</w:t>
            </w:r>
          </w:p>
        </w:tc>
        <w:tc>
          <w:tcPr>
            <w:tcW w:w="2410" w:type="dxa"/>
            <w:tcBorders>
              <w:top w:val="single" w:sz="4" w:space="0" w:color="auto"/>
              <w:left w:val="nil"/>
              <w:bottom w:val="single" w:sz="4" w:space="0" w:color="auto"/>
              <w:right w:val="single" w:sz="4" w:space="0" w:color="auto"/>
            </w:tcBorders>
            <w:shd w:val="clear" w:color="auto" w:fill="auto"/>
          </w:tcPr>
          <w:p w:rsidR="00C256FD" w:rsidRPr="00FA10DE" w:rsidRDefault="00C256FD" w:rsidP="00C256FD">
            <w:pPr>
              <w:rPr>
                <w:lang w:val="en-GB"/>
              </w:rPr>
            </w:pPr>
            <w:r w:rsidRPr="00FA10DE">
              <w:rPr>
                <w:lang w:val="en-GB"/>
              </w:rPr>
              <w:t>Editor H.248.</w:t>
            </w:r>
            <w:r>
              <w:rPr>
                <w:lang w:val="en-GB"/>
              </w:rPr>
              <w:t>12 Rev.1</w:t>
            </w:r>
          </w:p>
        </w:tc>
      </w:tr>
    </w:tbl>
    <w:p w:rsidR="00EA3C6E" w:rsidRDefault="00C256FD" w:rsidP="00EA3C6E">
      <w:r>
        <w:rPr>
          <w:lang w:val="en-GB"/>
        </w:rPr>
        <w:t xml:space="preserve"> </w:t>
      </w:r>
      <w:r w:rsidR="00EA3C6E" w:rsidRPr="000952DE">
        <w:t>This document was discussed and it was accepted as the baseline for the meeting.</w:t>
      </w:r>
    </w:p>
    <w:p w:rsidR="00132404" w:rsidRDefault="00132404" w:rsidP="00132404">
      <w:pPr>
        <w:rPr>
          <w:lang w:val="en-GB"/>
        </w:rPr>
      </w:pPr>
    </w:p>
    <w:tbl>
      <w:tblPr>
        <w:tblW w:w="10080" w:type="dxa"/>
        <w:tblInd w:w="93" w:type="dxa"/>
        <w:tblLook w:val="0000" w:firstRow="0" w:lastRow="0" w:firstColumn="0" w:lastColumn="0" w:noHBand="0" w:noVBand="0"/>
      </w:tblPr>
      <w:tblGrid>
        <w:gridCol w:w="1695"/>
        <w:gridCol w:w="5975"/>
        <w:gridCol w:w="2410"/>
      </w:tblGrid>
      <w:tr w:rsidR="00181A44" w:rsidRPr="00FA10DE" w:rsidTr="008B7C1E">
        <w:trPr>
          <w:trHeight w:val="315"/>
        </w:trPr>
        <w:tc>
          <w:tcPr>
            <w:tcW w:w="1695" w:type="dxa"/>
            <w:tcBorders>
              <w:top w:val="single" w:sz="4" w:space="0" w:color="auto"/>
              <w:left w:val="single" w:sz="4" w:space="0" w:color="auto"/>
              <w:bottom w:val="single" w:sz="4" w:space="0" w:color="auto"/>
              <w:right w:val="single" w:sz="4" w:space="0" w:color="auto"/>
            </w:tcBorders>
            <w:shd w:val="clear" w:color="auto" w:fill="auto"/>
          </w:tcPr>
          <w:p w:rsidR="00181A44" w:rsidRPr="00C256FD" w:rsidRDefault="00181A44" w:rsidP="00181A44">
            <w:pPr>
              <w:rPr>
                <w:rStyle w:val="Hyperlink"/>
                <w:highlight w:val="yellow"/>
                <w:u w:val="none"/>
                <w:lang w:val="en-GB"/>
              </w:rPr>
            </w:pPr>
            <w:r>
              <w:rPr>
                <w:lang w:val="en-GB"/>
              </w:rPr>
              <w:t>AVD-4059</w:t>
            </w:r>
          </w:p>
        </w:tc>
        <w:tc>
          <w:tcPr>
            <w:tcW w:w="5975" w:type="dxa"/>
            <w:tcBorders>
              <w:top w:val="single" w:sz="4" w:space="0" w:color="auto"/>
              <w:left w:val="nil"/>
              <w:bottom w:val="single" w:sz="4" w:space="0" w:color="auto"/>
              <w:right w:val="single" w:sz="4" w:space="0" w:color="auto"/>
            </w:tcBorders>
            <w:shd w:val="clear" w:color="auto" w:fill="auto"/>
          </w:tcPr>
          <w:p w:rsidR="00181A44" w:rsidRPr="00C256FD" w:rsidRDefault="00181A44" w:rsidP="008B7C1E">
            <w:pPr>
              <w:rPr>
                <w:lang w:val="en-GB"/>
              </w:rPr>
            </w:pPr>
            <w:r w:rsidRPr="00181A44">
              <w:rPr>
                <w:lang w:val="en-GB"/>
              </w:rPr>
              <w:t>H.248.12 Rev. 1: Proposed updates</w:t>
            </w:r>
          </w:p>
        </w:tc>
        <w:tc>
          <w:tcPr>
            <w:tcW w:w="2410" w:type="dxa"/>
            <w:tcBorders>
              <w:top w:val="single" w:sz="4" w:space="0" w:color="auto"/>
              <w:left w:val="nil"/>
              <w:bottom w:val="single" w:sz="4" w:space="0" w:color="auto"/>
              <w:right w:val="single" w:sz="4" w:space="0" w:color="auto"/>
            </w:tcBorders>
            <w:shd w:val="clear" w:color="auto" w:fill="auto"/>
          </w:tcPr>
          <w:p w:rsidR="00181A44" w:rsidRPr="00FA10DE" w:rsidRDefault="00181A44" w:rsidP="008B7C1E">
            <w:pPr>
              <w:rPr>
                <w:lang w:val="en-GB"/>
              </w:rPr>
            </w:pPr>
            <w:r>
              <w:rPr>
                <w:lang w:val="en-GB"/>
              </w:rPr>
              <w:t>Huawei</w:t>
            </w:r>
          </w:p>
        </w:tc>
      </w:tr>
    </w:tbl>
    <w:p w:rsidR="00EA3C6E" w:rsidRDefault="001035CD" w:rsidP="00EA3C6E">
      <w:pPr>
        <w:rPr>
          <w:lang w:val="en-GB"/>
        </w:rPr>
      </w:pPr>
      <w:r>
        <w:rPr>
          <w:lang w:val="en-AU"/>
        </w:rPr>
        <w:t>This document was discussed and the proposals were accepted.</w:t>
      </w:r>
    </w:p>
    <w:p w:rsidR="00EA3C6E" w:rsidRPr="00AD086D" w:rsidRDefault="00EA3C6E" w:rsidP="00EA3C6E">
      <w:r>
        <w:t>The output draft H.248.12 Rev.1 can be found in TD-</w:t>
      </w:r>
      <w:r w:rsidR="009946B5">
        <w:t>34</w:t>
      </w:r>
      <w:r>
        <w:t>.</w:t>
      </w:r>
    </w:p>
    <w:p w:rsidR="008965AE" w:rsidRPr="00FA10DE" w:rsidRDefault="008965AE" w:rsidP="008965AE">
      <w:pPr>
        <w:pStyle w:val="Heading4"/>
        <w:numPr>
          <w:ilvl w:val="3"/>
          <w:numId w:val="8"/>
        </w:numPr>
      </w:pPr>
      <w:r w:rsidRPr="00FA10DE">
        <w:t>H.248.</w:t>
      </w:r>
      <w:r>
        <w:t>34</w:t>
      </w:r>
      <w:r w:rsidRPr="00FA10DE">
        <w:t xml:space="preserve"> </w:t>
      </w:r>
      <w:r>
        <w:t>Stimulus analogue line package</w:t>
      </w:r>
    </w:p>
    <w:tbl>
      <w:tblPr>
        <w:tblW w:w="10080" w:type="dxa"/>
        <w:tblInd w:w="93" w:type="dxa"/>
        <w:tblLook w:val="0000" w:firstRow="0" w:lastRow="0" w:firstColumn="0" w:lastColumn="0" w:noHBand="0" w:noVBand="0"/>
      </w:tblPr>
      <w:tblGrid>
        <w:gridCol w:w="1695"/>
        <w:gridCol w:w="5975"/>
        <w:gridCol w:w="2410"/>
      </w:tblGrid>
      <w:tr w:rsidR="008965AE" w:rsidRPr="00FA10DE" w:rsidTr="008B7C1E">
        <w:trPr>
          <w:trHeight w:val="315"/>
        </w:trPr>
        <w:tc>
          <w:tcPr>
            <w:tcW w:w="1695" w:type="dxa"/>
            <w:tcBorders>
              <w:top w:val="single" w:sz="4" w:space="0" w:color="auto"/>
              <w:left w:val="single" w:sz="4" w:space="0" w:color="auto"/>
              <w:bottom w:val="single" w:sz="4" w:space="0" w:color="auto"/>
              <w:right w:val="single" w:sz="4" w:space="0" w:color="auto"/>
            </w:tcBorders>
            <w:shd w:val="clear" w:color="auto" w:fill="auto"/>
          </w:tcPr>
          <w:p w:rsidR="008965AE" w:rsidRPr="001035CD" w:rsidRDefault="00854063" w:rsidP="008B7C1E">
            <w:pPr>
              <w:spacing w:before="0"/>
              <w:rPr>
                <w:rStyle w:val="Hyperlink"/>
                <w:b/>
                <w:color w:val="auto"/>
                <w:highlight w:val="yellow"/>
                <w:u w:val="none"/>
                <w:lang w:val="en-GB"/>
              </w:rPr>
            </w:pPr>
            <w:hyperlink r:id="rId10" w:history="1">
              <w:r w:rsidR="008965AE" w:rsidRPr="001035CD">
                <w:rPr>
                  <w:rStyle w:val="Hyperlink"/>
                  <w:color w:val="auto"/>
                  <w:u w:val="none"/>
                  <w:lang w:val="en-GB"/>
                </w:rPr>
                <w:t>AVD-4047</w:t>
              </w:r>
            </w:hyperlink>
            <w:r w:rsidR="001035CD" w:rsidRPr="001035CD">
              <w:rPr>
                <w:rStyle w:val="Hyperlink"/>
                <w:color w:val="auto"/>
                <w:u w:val="none"/>
                <w:lang w:val="en-GB"/>
              </w:rPr>
              <w:t>a</w:t>
            </w:r>
          </w:p>
        </w:tc>
        <w:tc>
          <w:tcPr>
            <w:tcW w:w="5975" w:type="dxa"/>
            <w:tcBorders>
              <w:top w:val="single" w:sz="4" w:space="0" w:color="auto"/>
              <w:left w:val="nil"/>
              <w:bottom w:val="single" w:sz="4" w:space="0" w:color="auto"/>
              <w:right w:val="single" w:sz="4" w:space="0" w:color="auto"/>
            </w:tcBorders>
            <w:shd w:val="clear" w:color="auto" w:fill="auto"/>
          </w:tcPr>
          <w:p w:rsidR="008965AE" w:rsidRPr="00FA10DE" w:rsidRDefault="008965AE" w:rsidP="008B7C1E">
            <w:pPr>
              <w:rPr>
                <w:highlight w:val="yellow"/>
                <w:lang w:val="en-GB"/>
              </w:rPr>
            </w:pPr>
            <w:r>
              <w:rPr>
                <w:lang w:val="en-GB"/>
              </w:rPr>
              <w:t xml:space="preserve">H.248.34 extension proposal – A signalling transport mechanism for </w:t>
            </w:r>
            <w:proofErr w:type="spellStart"/>
            <w:r>
              <w:rPr>
                <w:lang w:val="en-GB"/>
              </w:rPr>
              <w:t>Decadic</w:t>
            </w:r>
            <w:proofErr w:type="spellEnd"/>
            <w:r>
              <w:rPr>
                <w:lang w:val="en-GB"/>
              </w:rPr>
              <w:t xml:space="preserve"> Dialling in H.248.34 Stimulus Analogue Line Package</w:t>
            </w:r>
          </w:p>
        </w:tc>
        <w:tc>
          <w:tcPr>
            <w:tcW w:w="2410" w:type="dxa"/>
            <w:tcBorders>
              <w:top w:val="single" w:sz="4" w:space="0" w:color="auto"/>
              <w:left w:val="nil"/>
              <w:bottom w:val="single" w:sz="4" w:space="0" w:color="auto"/>
              <w:right w:val="single" w:sz="4" w:space="0" w:color="auto"/>
            </w:tcBorders>
            <w:shd w:val="clear" w:color="auto" w:fill="auto"/>
          </w:tcPr>
          <w:p w:rsidR="008965AE" w:rsidRPr="00FA10DE" w:rsidRDefault="008965AE" w:rsidP="008B7C1E">
            <w:pPr>
              <w:rPr>
                <w:lang w:val="en-GB"/>
              </w:rPr>
            </w:pPr>
            <w:r>
              <w:rPr>
                <w:lang w:val="en-GB"/>
              </w:rPr>
              <w:t>Alcatel-Lucent</w:t>
            </w:r>
          </w:p>
        </w:tc>
      </w:tr>
    </w:tbl>
    <w:p w:rsidR="004600F2" w:rsidRPr="002F2214" w:rsidRDefault="004600F2" w:rsidP="00132404">
      <w:pPr>
        <w:rPr>
          <w:lang w:val="en-AU"/>
        </w:rPr>
      </w:pPr>
      <w:bookmarkStart w:id="23" w:name="_GoBack"/>
      <w:bookmarkEnd w:id="23"/>
      <w:r w:rsidRPr="002F2214">
        <w:rPr>
          <w:lang w:val="en-AU"/>
        </w:rPr>
        <w:t xml:space="preserve">This document was discussed. It was noted that H.248.70 “Dialling method information packages” already contain a method to distinguish between DTMF and loop disconnect (pulse dialled) digits. It was agreed that this could be used. </w:t>
      </w:r>
    </w:p>
    <w:p w:rsidR="008965AE" w:rsidRPr="002F2214" w:rsidRDefault="001035CD" w:rsidP="00132404">
      <w:pPr>
        <w:rPr>
          <w:lang w:val="en-GB"/>
        </w:rPr>
      </w:pPr>
      <w:r w:rsidRPr="002F2214">
        <w:rPr>
          <w:lang w:val="en-AU"/>
        </w:rPr>
        <w:t xml:space="preserve">As a result it was agreed to start a new work item for H.248.34 </w:t>
      </w:r>
      <w:r w:rsidR="002F2214" w:rsidRPr="002F2214">
        <w:rPr>
          <w:lang w:val="en-AU"/>
        </w:rPr>
        <w:t>Amendment</w:t>
      </w:r>
      <w:r w:rsidR="002F2214" w:rsidRPr="002F2214">
        <w:rPr>
          <w:lang w:val="en-AU"/>
        </w:rPr>
        <w:t xml:space="preserve"> </w:t>
      </w:r>
      <w:r w:rsidRPr="002F2214">
        <w:rPr>
          <w:lang w:val="en-AU"/>
        </w:rPr>
        <w:t>1</w:t>
      </w:r>
      <w:r w:rsidR="004600F2" w:rsidRPr="002F2214">
        <w:rPr>
          <w:lang w:val="en-AU"/>
        </w:rPr>
        <w:t xml:space="preserve"> based on the contribution. However rather than creating a new version of the </w:t>
      </w:r>
      <w:proofErr w:type="spellStart"/>
      <w:r w:rsidR="004600F2" w:rsidRPr="002F2214">
        <w:rPr>
          <w:lang w:val="en-AU"/>
        </w:rPr>
        <w:t>stimal</w:t>
      </w:r>
      <w:proofErr w:type="spellEnd"/>
      <w:r w:rsidR="004600F2" w:rsidRPr="002F2214">
        <w:rPr>
          <w:lang w:val="en-AU"/>
        </w:rPr>
        <w:t xml:space="preserve"> package it was agreed to add text pointing to H.248.70 to distinguish the digits</w:t>
      </w:r>
      <w:r w:rsidRPr="002F2214">
        <w:rPr>
          <w:lang w:val="en-AU"/>
        </w:rPr>
        <w:t xml:space="preserve">. </w:t>
      </w:r>
      <w:proofErr w:type="spellStart"/>
      <w:r w:rsidRPr="002F2214">
        <w:rPr>
          <w:lang w:val="en-AU"/>
        </w:rPr>
        <w:t>Mr.</w:t>
      </w:r>
      <w:proofErr w:type="spellEnd"/>
      <w:r w:rsidRPr="002F2214">
        <w:rPr>
          <w:lang w:val="en-AU"/>
        </w:rPr>
        <w:t xml:space="preserve"> Schwarz from Alcatel-Lucent kindly volunteered to be the editor.</w:t>
      </w:r>
    </w:p>
    <w:p w:rsidR="00EA3C6E" w:rsidRPr="00AD086D" w:rsidRDefault="00EA3C6E" w:rsidP="00EA3C6E">
      <w:r w:rsidRPr="002F2214">
        <w:t xml:space="preserve">The output draft </w:t>
      </w:r>
      <w:r w:rsidR="004600F2" w:rsidRPr="002F2214">
        <w:t>revised H.248.34</w:t>
      </w:r>
      <w:r w:rsidRPr="002F2214">
        <w:t xml:space="preserve"> can be found in TD-</w:t>
      </w:r>
      <w:r w:rsidR="004600F2" w:rsidRPr="002F2214">
        <w:t>40</w:t>
      </w:r>
      <w:r w:rsidRPr="002F2214">
        <w:t>.</w:t>
      </w:r>
    </w:p>
    <w:p w:rsidR="00EA3C6E" w:rsidRPr="00FA10DE" w:rsidRDefault="00EA3C6E" w:rsidP="00132404">
      <w:pPr>
        <w:rPr>
          <w:lang w:val="en-GB"/>
        </w:rPr>
      </w:pPr>
    </w:p>
    <w:p w:rsidR="00132404" w:rsidRPr="00FA10DE" w:rsidRDefault="00132404" w:rsidP="00132404">
      <w:pPr>
        <w:pStyle w:val="Heading4"/>
        <w:numPr>
          <w:ilvl w:val="3"/>
          <w:numId w:val="8"/>
        </w:numPr>
      </w:pPr>
      <w:bookmarkStart w:id="24" w:name="_Toc288578566"/>
      <w:r w:rsidRPr="00FA10DE">
        <w:t xml:space="preserve">H.248.48 RTCP XR Block Reporting Package (ex H.248.QHR) ex RTCP HR </w:t>
      </w:r>
      <w:proofErr w:type="spellStart"/>
      <w:r w:rsidRPr="00FA10DE">
        <w:t>QoS</w:t>
      </w:r>
      <w:proofErr w:type="spellEnd"/>
      <w:r w:rsidRPr="00FA10DE">
        <w:t xml:space="preserve"> Statistics Packages</w:t>
      </w:r>
      <w:bookmarkEnd w:id="24"/>
    </w:p>
    <w:p w:rsidR="00132404" w:rsidRPr="00FA10DE" w:rsidRDefault="00132404" w:rsidP="00132404">
      <w:pPr>
        <w:rPr>
          <w:lang w:val="en-GB"/>
        </w:rPr>
      </w:pPr>
      <w:r w:rsidRPr="00FA10DE">
        <w:rPr>
          <w:lang w:val="en-GB"/>
        </w:rPr>
        <w:t>Note: The editorship of H.248.48 is vacant. Volunteers are sought for this position.</w:t>
      </w:r>
    </w:p>
    <w:tbl>
      <w:tblPr>
        <w:tblW w:w="10080" w:type="dxa"/>
        <w:tblInd w:w="93" w:type="dxa"/>
        <w:tblLook w:val="0000" w:firstRow="0" w:lastRow="0" w:firstColumn="0" w:lastColumn="0" w:noHBand="0" w:noVBand="0"/>
      </w:tblPr>
      <w:tblGrid>
        <w:gridCol w:w="1695"/>
        <w:gridCol w:w="6825"/>
        <w:gridCol w:w="1560"/>
      </w:tblGrid>
      <w:tr w:rsidR="00132404" w:rsidRPr="00FA10DE" w:rsidTr="00132404">
        <w:trPr>
          <w:trHeight w:val="315"/>
        </w:trPr>
        <w:tc>
          <w:tcPr>
            <w:tcW w:w="1695" w:type="dxa"/>
            <w:tcBorders>
              <w:top w:val="single" w:sz="4" w:space="0" w:color="auto"/>
              <w:left w:val="single" w:sz="4" w:space="0" w:color="auto"/>
              <w:bottom w:val="single" w:sz="4" w:space="0" w:color="auto"/>
              <w:right w:val="single" w:sz="4" w:space="0" w:color="auto"/>
            </w:tcBorders>
            <w:shd w:val="clear" w:color="auto" w:fill="auto"/>
          </w:tcPr>
          <w:p w:rsidR="00132404" w:rsidRPr="00FA10DE" w:rsidRDefault="00181A44" w:rsidP="00181A44">
            <w:pPr>
              <w:spacing w:before="0"/>
              <w:rPr>
                <w:rStyle w:val="Hyperlink"/>
                <w:b/>
                <w:highlight w:val="yellow"/>
                <w:lang w:val="en-GB"/>
              </w:rPr>
            </w:pPr>
            <w:r>
              <w:rPr>
                <w:lang w:val="en-GB"/>
              </w:rPr>
              <w:t>AVD-4053</w:t>
            </w:r>
          </w:p>
        </w:tc>
        <w:tc>
          <w:tcPr>
            <w:tcW w:w="6825" w:type="dxa"/>
            <w:tcBorders>
              <w:top w:val="single" w:sz="4" w:space="0" w:color="auto"/>
              <w:left w:val="nil"/>
              <w:bottom w:val="single" w:sz="4" w:space="0" w:color="auto"/>
              <w:right w:val="single" w:sz="4" w:space="0" w:color="auto"/>
            </w:tcBorders>
            <w:shd w:val="clear" w:color="auto" w:fill="auto"/>
          </w:tcPr>
          <w:p w:rsidR="00132404" w:rsidRPr="00FA10DE" w:rsidRDefault="00132404" w:rsidP="00132404">
            <w:pPr>
              <w:spacing w:before="100" w:beforeAutospacing="1" w:after="100" w:afterAutospacing="1"/>
              <w:rPr>
                <w:rFonts w:eastAsia="Times New Roman"/>
                <w:lang w:val="en-GB" w:eastAsia="en-AU"/>
              </w:rPr>
            </w:pPr>
            <w:r w:rsidRPr="00FA10DE">
              <w:rPr>
                <w:lang w:val="en-GB"/>
              </w:rPr>
              <w:t>Editor's output of draft new H.248.48 (ex H.248.QHR), "Gateway Control Protocol: RTCP XR Block Reporting Package": Input draft</w:t>
            </w:r>
          </w:p>
        </w:tc>
        <w:tc>
          <w:tcPr>
            <w:tcW w:w="1560" w:type="dxa"/>
            <w:tcBorders>
              <w:top w:val="single" w:sz="4" w:space="0" w:color="auto"/>
              <w:left w:val="nil"/>
              <w:bottom w:val="single" w:sz="4" w:space="0" w:color="auto"/>
              <w:right w:val="single" w:sz="4" w:space="0" w:color="auto"/>
            </w:tcBorders>
            <w:shd w:val="clear" w:color="auto" w:fill="auto"/>
          </w:tcPr>
          <w:p w:rsidR="00132404" w:rsidRPr="00FA10DE" w:rsidRDefault="00132404" w:rsidP="00132404">
            <w:pPr>
              <w:rPr>
                <w:lang w:val="en-GB"/>
              </w:rPr>
            </w:pPr>
            <w:r w:rsidRPr="00FA10DE">
              <w:rPr>
                <w:lang w:val="en-GB"/>
              </w:rPr>
              <w:t>Editor H.248.48</w:t>
            </w:r>
          </w:p>
        </w:tc>
      </w:tr>
    </w:tbl>
    <w:p w:rsidR="00EA3C6E" w:rsidRDefault="005D7C88" w:rsidP="00EA3C6E">
      <w:r>
        <w:rPr>
          <w:lang w:val="en-GB"/>
        </w:rPr>
        <w:t xml:space="preserve"> </w:t>
      </w:r>
      <w:r w:rsidR="00EA3C6E" w:rsidRPr="000952DE">
        <w:t>This document was discussed and it was accepted as the baseline for the meeting.</w:t>
      </w:r>
    </w:p>
    <w:p w:rsidR="00132404" w:rsidRDefault="00132404" w:rsidP="00132404">
      <w:pPr>
        <w:rPr>
          <w:lang w:val="en-GB"/>
        </w:rPr>
      </w:pPr>
    </w:p>
    <w:tbl>
      <w:tblPr>
        <w:tblW w:w="10080" w:type="dxa"/>
        <w:tblInd w:w="93" w:type="dxa"/>
        <w:tblLook w:val="0000" w:firstRow="0" w:lastRow="0" w:firstColumn="0" w:lastColumn="0" w:noHBand="0" w:noVBand="0"/>
      </w:tblPr>
      <w:tblGrid>
        <w:gridCol w:w="1695"/>
        <w:gridCol w:w="5975"/>
        <w:gridCol w:w="2410"/>
      </w:tblGrid>
      <w:tr w:rsidR="007C35FF" w:rsidRPr="00FA10DE" w:rsidTr="008B7C1E">
        <w:trPr>
          <w:trHeight w:val="315"/>
        </w:trPr>
        <w:tc>
          <w:tcPr>
            <w:tcW w:w="1695" w:type="dxa"/>
            <w:tcBorders>
              <w:top w:val="single" w:sz="4" w:space="0" w:color="auto"/>
              <w:left w:val="single" w:sz="4" w:space="0" w:color="auto"/>
              <w:bottom w:val="single" w:sz="4" w:space="0" w:color="auto"/>
              <w:right w:val="single" w:sz="4" w:space="0" w:color="auto"/>
            </w:tcBorders>
            <w:shd w:val="clear" w:color="auto" w:fill="auto"/>
          </w:tcPr>
          <w:p w:rsidR="007C35FF" w:rsidRPr="00FA10DE" w:rsidRDefault="007C35FF" w:rsidP="008B7C1E">
            <w:pPr>
              <w:spacing w:before="0"/>
              <w:rPr>
                <w:rStyle w:val="Hyperlink"/>
                <w:b/>
                <w:highlight w:val="yellow"/>
                <w:lang w:val="en-GB"/>
              </w:rPr>
            </w:pPr>
            <w:r>
              <w:t>AVD-4112</w:t>
            </w:r>
          </w:p>
        </w:tc>
        <w:tc>
          <w:tcPr>
            <w:tcW w:w="5975" w:type="dxa"/>
            <w:tcBorders>
              <w:top w:val="single" w:sz="4" w:space="0" w:color="auto"/>
              <w:left w:val="nil"/>
              <w:bottom w:val="single" w:sz="4" w:space="0" w:color="auto"/>
              <w:right w:val="single" w:sz="4" w:space="0" w:color="auto"/>
            </w:tcBorders>
            <w:shd w:val="clear" w:color="auto" w:fill="auto"/>
          </w:tcPr>
          <w:p w:rsidR="007C35FF" w:rsidRPr="007C35FF" w:rsidRDefault="007C35FF" w:rsidP="008B7C1E">
            <w:pPr>
              <w:spacing w:before="100" w:beforeAutospacing="1" w:after="100" w:afterAutospacing="1"/>
              <w:rPr>
                <w:rFonts w:eastAsia="Times New Roman"/>
                <w:lang w:val="en-AU" w:eastAsia="en-AU"/>
              </w:rPr>
            </w:pPr>
            <w:r>
              <w:rPr>
                <w:lang w:val="en-GB"/>
              </w:rPr>
              <w:t>Draft H.248.48 - Progress proposal</w:t>
            </w:r>
          </w:p>
        </w:tc>
        <w:tc>
          <w:tcPr>
            <w:tcW w:w="2410" w:type="dxa"/>
            <w:tcBorders>
              <w:top w:val="single" w:sz="4" w:space="0" w:color="auto"/>
              <w:left w:val="nil"/>
              <w:bottom w:val="single" w:sz="4" w:space="0" w:color="auto"/>
              <w:right w:val="single" w:sz="4" w:space="0" w:color="auto"/>
            </w:tcBorders>
            <w:shd w:val="clear" w:color="auto" w:fill="auto"/>
          </w:tcPr>
          <w:p w:rsidR="007C35FF" w:rsidRPr="00FA10DE" w:rsidRDefault="007C35FF" w:rsidP="008B7C1E">
            <w:pPr>
              <w:rPr>
                <w:lang w:val="en-GB"/>
              </w:rPr>
            </w:pPr>
            <w:r>
              <w:rPr>
                <w:lang w:val="en-GB"/>
              </w:rPr>
              <w:t>Alcatel-Lucent</w:t>
            </w:r>
          </w:p>
        </w:tc>
      </w:tr>
    </w:tbl>
    <w:p w:rsidR="007C35FF" w:rsidRDefault="009946B5" w:rsidP="007C35FF">
      <w:pPr>
        <w:rPr>
          <w:lang w:val="en-GB"/>
        </w:rPr>
      </w:pPr>
      <w:r>
        <w:rPr>
          <w:lang w:val="en-GB"/>
        </w:rPr>
        <w:t xml:space="preserve">This document was presented and the various options to progress the work were discussed. There were some differing opinions as to whether the measurement identity work was mature or not. Rather than to delay the work further it was agreed to remove the measurement identity draft and all dependent drafts (option B from the contribution). </w:t>
      </w:r>
      <w:r w:rsidR="002D521E">
        <w:rPr>
          <w:lang w:val="en-GB"/>
        </w:rPr>
        <w:t xml:space="preserve"> It was agreed for the editor to provide updated texts. The editor noted that the examples would need further contribution.</w:t>
      </w:r>
    </w:p>
    <w:p w:rsidR="009946B5" w:rsidRPr="00FA10DE" w:rsidRDefault="009946B5" w:rsidP="007C35FF">
      <w:pPr>
        <w:rPr>
          <w:lang w:val="en-GB"/>
        </w:rPr>
      </w:pPr>
    </w:p>
    <w:tbl>
      <w:tblPr>
        <w:tblW w:w="10080" w:type="dxa"/>
        <w:tblInd w:w="93" w:type="dxa"/>
        <w:tblLook w:val="0000" w:firstRow="0" w:lastRow="0" w:firstColumn="0" w:lastColumn="0" w:noHBand="0" w:noVBand="0"/>
      </w:tblPr>
      <w:tblGrid>
        <w:gridCol w:w="1695"/>
        <w:gridCol w:w="5975"/>
        <w:gridCol w:w="2410"/>
      </w:tblGrid>
      <w:tr w:rsidR="007C35FF" w:rsidRPr="00FA10DE" w:rsidTr="008B7C1E">
        <w:trPr>
          <w:trHeight w:val="315"/>
        </w:trPr>
        <w:tc>
          <w:tcPr>
            <w:tcW w:w="1695" w:type="dxa"/>
            <w:tcBorders>
              <w:top w:val="single" w:sz="4" w:space="0" w:color="auto"/>
              <w:left w:val="single" w:sz="4" w:space="0" w:color="auto"/>
              <w:bottom w:val="single" w:sz="4" w:space="0" w:color="auto"/>
              <w:right w:val="single" w:sz="4" w:space="0" w:color="auto"/>
            </w:tcBorders>
            <w:shd w:val="clear" w:color="auto" w:fill="auto"/>
          </w:tcPr>
          <w:p w:rsidR="007C35FF" w:rsidRPr="00FA10DE" w:rsidRDefault="007C35FF" w:rsidP="008B7C1E">
            <w:pPr>
              <w:spacing w:before="0"/>
              <w:rPr>
                <w:rStyle w:val="Hyperlink"/>
                <w:b/>
                <w:highlight w:val="yellow"/>
                <w:lang w:val="en-GB"/>
              </w:rPr>
            </w:pPr>
            <w:r>
              <w:lastRenderedPageBreak/>
              <w:t>AVD-4113</w:t>
            </w:r>
          </w:p>
        </w:tc>
        <w:tc>
          <w:tcPr>
            <w:tcW w:w="5975" w:type="dxa"/>
            <w:tcBorders>
              <w:top w:val="single" w:sz="4" w:space="0" w:color="auto"/>
              <w:left w:val="nil"/>
              <w:bottom w:val="single" w:sz="4" w:space="0" w:color="auto"/>
              <w:right w:val="single" w:sz="4" w:space="0" w:color="auto"/>
            </w:tcBorders>
            <w:shd w:val="clear" w:color="auto" w:fill="auto"/>
          </w:tcPr>
          <w:p w:rsidR="007C35FF" w:rsidRPr="007C35FF" w:rsidRDefault="007C35FF" w:rsidP="008B7C1E">
            <w:pPr>
              <w:spacing w:before="100" w:beforeAutospacing="1" w:after="100" w:afterAutospacing="1"/>
              <w:rPr>
                <w:rFonts w:eastAsia="Times New Roman"/>
                <w:lang w:val="en-AU" w:eastAsia="en-AU"/>
              </w:rPr>
            </w:pPr>
            <w:r>
              <w:rPr>
                <w:lang w:val="en-GB"/>
              </w:rPr>
              <w:t>Draft H.248.48 - Editorial update proposals</w:t>
            </w:r>
          </w:p>
        </w:tc>
        <w:tc>
          <w:tcPr>
            <w:tcW w:w="2410" w:type="dxa"/>
            <w:tcBorders>
              <w:top w:val="single" w:sz="4" w:space="0" w:color="auto"/>
              <w:left w:val="nil"/>
              <w:bottom w:val="single" w:sz="4" w:space="0" w:color="auto"/>
              <w:right w:val="single" w:sz="4" w:space="0" w:color="auto"/>
            </w:tcBorders>
            <w:shd w:val="clear" w:color="auto" w:fill="auto"/>
          </w:tcPr>
          <w:p w:rsidR="007C35FF" w:rsidRPr="00FA10DE" w:rsidRDefault="007C35FF" w:rsidP="008B7C1E">
            <w:pPr>
              <w:rPr>
                <w:lang w:val="en-GB"/>
              </w:rPr>
            </w:pPr>
            <w:r>
              <w:rPr>
                <w:lang w:val="en-GB"/>
              </w:rPr>
              <w:t>Alcatel-Lucent</w:t>
            </w:r>
          </w:p>
        </w:tc>
      </w:tr>
    </w:tbl>
    <w:p w:rsidR="009946B5" w:rsidRDefault="009946B5" w:rsidP="009946B5">
      <w:pPr>
        <w:rPr>
          <w:lang w:val="en-GB"/>
        </w:rPr>
      </w:pPr>
      <w:r>
        <w:rPr>
          <w:lang w:val="en-AU"/>
        </w:rPr>
        <w:t>This document was discussed and the proposals were accepted.</w:t>
      </w:r>
    </w:p>
    <w:p w:rsidR="007C35FF" w:rsidRDefault="007C35FF" w:rsidP="007C35FF">
      <w:pPr>
        <w:rPr>
          <w:lang w:val="en-GB"/>
        </w:rPr>
      </w:pPr>
    </w:p>
    <w:p w:rsidR="00EA3C6E" w:rsidRPr="00AD086D" w:rsidRDefault="00EA3C6E" w:rsidP="00EA3C6E">
      <w:r>
        <w:t>The output draft H.248.48 can be found in TD-</w:t>
      </w:r>
      <w:r w:rsidR="002D521E">
        <w:t>25</w:t>
      </w:r>
      <w:r>
        <w:t>.</w:t>
      </w:r>
    </w:p>
    <w:p w:rsidR="00132404" w:rsidRPr="00FA10DE" w:rsidRDefault="00132404" w:rsidP="00132404">
      <w:pPr>
        <w:pStyle w:val="Heading4"/>
        <w:numPr>
          <w:ilvl w:val="3"/>
          <w:numId w:val="8"/>
        </w:numPr>
      </w:pPr>
      <w:bookmarkStart w:id="25" w:name="_Toc288578567"/>
      <w:r w:rsidRPr="00FA10DE">
        <w:t>H.248.66 (ex H.248.RTSP) Packages for RTSP and H.248 interworking</w:t>
      </w:r>
      <w:bookmarkEnd w:id="25"/>
    </w:p>
    <w:tbl>
      <w:tblPr>
        <w:tblW w:w="10080" w:type="dxa"/>
        <w:tblInd w:w="93" w:type="dxa"/>
        <w:tblLook w:val="0000" w:firstRow="0" w:lastRow="0" w:firstColumn="0" w:lastColumn="0" w:noHBand="0" w:noVBand="0"/>
      </w:tblPr>
      <w:tblGrid>
        <w:gridCol w:w="1695"/>
        <w:gridCol w:w="6825"/>
        <w:gridCol w:w="1560"/>
      </w:tblGrid>
      <w:tr w:rsidR="00132404" w:rsidRPr="00FA10DE" w:rsidTr="00132404">
        <w:trPr>
          <w:trHeight w:val="315"/>
        </w:trPr>
        <w:tc>
          <w:tcPr>
            <w:tcW w:w="1695" w:type="dxa"/>
            <w:tcBorders>
              <w:top w:val="single" w:sz="4" w:space="0" w:color="auto"/>
              <w:left w:val="single" w:sz="4" w:space="0" w:color="auto"/>
              <w:bottom w:val="single" w:sz="4" w:space="0" w:color="auto"/>
              <w:right w:val="single" w:sz="4" w:space="0" w:color="auto"/>
            </w:tcBorders>
            <w:shd w:val="clear" w:color="auto" w:fill="auto"/>
          </w:tcPr>
          <w:p w:rsidR="00132404" w:rsidRPr="00FA10DE" w:rsidRDefault="00C256FD" w:rsidP="00132404">
            <w:pPr>
              <w:spacing w:before="0"/>
              <w:rPr>
                <w:rStyle w:val="Hyperlink"/>
                <w:b/>
                <w:lang w:val="en-GB"/>
              </w:rPr>
            </w:pPr>
            <w:r>
              <w:rPr>
                <w:lang w:val="en-GB"/>
              </w:rPr>
              <w:t>AVD-4071</w:t>
            </w:r>
          </w:p>
        </w:tc>
        <w:tc>
          <w:tcPr>
            <w:tcW w:w="6825" w:type="dxa"/>
            <w:tcBorders>
              <w:top w:val="single" w:sz="4" w:space="0" w:color="auto"/>
              <w:left w:val="nil"/>
              <w:bottom w:val="single" w:sz="4" w:space="0" w:color="auto"/>
              <w:right w:val="single" w:sz="4" w:space="0" w:color="auto"/>
            </w:tcBorders>
            <w:shd w:val="clear" w:color="auto" w:fill="auto"/>
          </w:tcPr>
          <w:p w:rsidR="00132404" w:rsidRPr="00FA10DE" w:rsidRDefault="00132404" w:rsidP="00132404">
            <w:pPr>
              <w:spacing w:before="100" w:beforeAutospacing="1" w:after="100" w:afterAutospacing="1"/>
              <w:rPr>
                <w:rFonts w:eastAsia="Times New Roman"/>
                <w:lang w:val="en-GB" w:eastAsia="en-AU"/>
              </w:rPr>
            </w:pPr>
            <w:r w:rsidRPr="00FA10DE">
              <w:rPr>
                <w:lang w:val="en-GB"/>
              </w:rPr>
              <w:t>H.248.66 (ex H.248.RTSP) "Packages for RTSP and H.248 interworking" (New): Input draft</w:t>
            </w:r>
          </w:p>
        </w:tc>
        <w:tc>
          <w:tcPr>
            <w:tcW w:w="1560" w:type="dxa"/>
            <w:tcBorders>
              <w:top w:val="single" w:sz="4" w:space="0" w:color="auto"/>
              <w:left w:val="nil"/>
              <w:bottom w:val="single" w:sz="4" w:space="0" w:color="auto"/>
              <w:right w:val="single" w:sz="4" w:space="0" w:color="auto"/>
            </w:tcBorders>
            <w:shd w:val="clear" w:color="auto" w:fill="auto"/>
          </w:tcPr>
          <w:p w:rsidR="00132404" w:rsidRPr="00FA10DE" w:rsidRDefault="00132404" w:rsidP="00132404">
            <w:pPr>
              <w:rPr>
                <w:lang w:val="en-GB"/>
              </w:rPr>
            </w:pPr>
            <w:r w:rsidRPr="00FA10DE">
              <w:rPr>
                <w:lang w:val="en-GB"/>
              </w:rPr>
              <w:t>Editor H.248.66</w:t>
            </w:r>
          </w:p>
        </w:tc>
      </w:tr>
    </w:tbl>
    <w:p w:rsidR="00EA3C6E" w:rsidRDefault="005D7C88" w:rsidP="00EA3C6E">
      <w:r>
        <w:rPr>
          <w:lang w:val="en-GB"/>
        </w:rPr>
        <w:t xml:space="preserve"> </w:t>
      </w:r>
      <w:r w:rsidR="00EA3C6E" w:rsidRPr="000952DE">
        <w:t>This document was discussed and it was accepted as the baseline for the meeting.</w:t>
      </w:r>
    </w:p>
    <w:p w:rsidR="00EA3C6E" w:rsidRPr="00AD086D" w:rsidRDefault="00EA3C6E" w:rsidP="00EA3C6E">
      <w:r>
        <w:t>As there were no changes, there is no output draft from the meeting.</w:t>
      </w:r>
    </w:p>
    <w:p w:rsidR="00132404" w:rsidRPr="001E1689" w:rsidRDefault="00132404" w:rsidP="00132404">
      <w:pPr>
        <w:pStyle w:val="Heading4"/>
        <w:numPr>
          <w:ilvl w:val="3"/>
          <w:numId w:val="8"/>
        </w:numPr>
        <w:rPr>
          <w:lang w:val="fr-CH"/>
        </w:rPr>
      </w:pPr>
      <w:bookmarkStart w:id="26" w:name="_Toc288578568"/>
      <w:r w:rsidRPr="001E1689">
        <w:rPr>
          <w:lang w:val="fr-CH"/>
        </w:rPr>
        <w:t xml:space="preserve">H.248.74 (ex H.248.MRCP) Media Resource Control </w:t>
      </w:r>
      <w:proofErr w:type="spellStart"/>
      <w:r w:rsidRPr="001E1689">
        <w:rPr>
          <w:lang w:val="fr-CH"/>
        </w:rPr>
        <w:t>Enhancement</w:t>
      </w:r>
      <w:proofErr w:type="spellEnd"/>
      <w:r w:rsidRPr="001E1689">
        <w:rPr>
          <w:lang w:val="fr-CH"/>
        </w:rPr>
        <w:t xml:space="preserve"> Packages</w:t>
      </w:r>
      <w:bookmarkEnd w:id="26"/>
    </w:p>
    <w:tbl>
      <w:tblPr>
        <w:tblW w:w="10080" w:type="dxa"/>
        <w:tblInd w:w="93" w:type="dxa"/>
        <w:tblLook w:val="0000" w:firstRow="0" w:lastRow="0" w:firstColumn="0" w:lastColumn="0" w:noHBand="0" w:noVBand="0"/>
      </w:tblPr>
      <w:tblGrid>
        <w:gridCol w:w="1716"/>
        <w:gridCol w:w="6804"/>
        <w:gridCol w:w="1560"/>
      </w:tblGrid>
      <w:tr w:rsidR="00132404" w:rsidRPr="00FA10DE" w:rsidTr="00132404">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132404" w:rsidRPr="00FA10DE" w:rsidRDefault="00C256FD" w:rsidP="00132404">
            <w:pPr>
              <w:spacing w:before="0"/>
              <w:rPr>
                <w:b/>
                <w:color w:val="0000FF"/>
                <w:u w:val="single"/>
                <w:lang w:val="en-GB"/>
              </w:rPr>
            </w:pPr>
            <w:r>
              <w:rPr>
                <w:lang w:val="en-GB"/>
              </w:rPr>
              <w:t>AVD-4072</w:t>
            </w:r>
          </w:p>
        </w:tc>
        <w:tc>
          <w:tcPr>
            <w:tcW w:w="6804" w:type="dxa"/>
            <w:tcBorders>
              <w:top w:val="single" w:sz="4" w:space="0" w:color="auto"/>
              <w:left w:val="nil"/>
              <w:bottom w:val="single" w:sz="4" w:space="0" w:color="auto"/>
              <w:right w:val="single" w:sz="4" w:space="0" w:color="auto"/>
            </w:tcBorders>
            <w:shd w:val="clear" w:color="auto" w:fill="auto"/>
          </w:tcPr>
          <w:p w:rsidR="00132404" w:rsidRPr="00FA10DE" w:rsidRDefault="00132404" w:rsidP="00132404">
            <w:pPr>
              <w:spacing w:before="0"/>
              <w:rPr>
                <w:lang w:val="en-GB"/>
              </w:rPr>
            </w:pPr>
            <w:r w:rsidRPr="00FA10DE">
              <w:rPr>
                <w:lang w:val="en-GB"/>
              </w:rPr>
              <w:t>H.248.74 (ex H.248.MRCP) "Media Resource Control enhancement Packages" (New): Input draft</w:t>
            </w:r>
          </w:p>
        </w:tc>
        <w:tc>
          <w:tcPr>
            <w:tcW w:w="1560" w:type="dxa"/>
            <w:tcBorders>
              <w:top w:val="single" w:sz="4" w:space="0" w:color="auto"/>
              <w:left w:val="nil"/>
              <w:bottom w:val="single" w:sz="4" w:space="0" w:color="auto"/>
              <w:right w:val="single" w:sz="4" w:space="0" w:color="auto"/>
            </w:tcBorders>
            <w:shd w:val="clear" w:color="auto" w:fill="auto"/>
          </w:tcPr>
          <w:p w:rsidR="00132404" w:rsidRPr="00FA10DE" w:rsidRDefault="00132404" w:rsidP="00132404">
            <w:pPr>
              <w:spacing w:before="0"/>
              <w:jc w:val="center"/>
              <w:rPr>
                <w:lang w:val="en-GB"/>
              </w:rPr>
            </w:pPr>
            <w:r w:rsidRPr="00FA10DE">
              <w:rPr>
                <w:lang w:val="en-GB"/>
              </w:rPr>
              <w:t>Editor H.248.74</w:t>
            </w:r>
          </w:p>
        </w:tc>
      </w:tr>
    </w:tbl>
    <w:p w:rsidR="00EA3C6E" w:rsidRDefault="005D7C88" w:rsidP="00EA3C6E">
      <w:r>
        <w:rPr>
          <w:lang w:val="en-GB"/>
        </w:rPr>
        <w:t xml:space="preserve"> </w:t>
      </w:r>
      <w:r w:rsidR="00EA3C6E" w:rsidRPr="000952DE">
        <w:t>This document was discussed and it was accepted as the baseline for the meeting.</w:t>
      </w:r>
    </w:p>
    <w:p w:rsidR="00F86E7D" w:rsidRDefault="00EA3C6E" w:rsidP="00132404">
      <w:r>
        <w:t>As there were no changes, there is no output draft from the meeting.</w:t>
      </w:r>
    </w:p>
    <w:p w:rsidR="00132404" w:rsidRPr="00FA10DE" w:rsidRDefault="00132404" w:rsidP="00132404">
      <w:pPr>
        <w:pStyle w:val="Heading4"/>
        <w:numPr>
          <w:ilvl w:val="3"/>
          <w:numId w:val="8"/>
        </w:numPr>
      </w:pPr>
      <w:bookmarkStart w:id="27" w:name="_Toc288578570"/>
      <w:r w:rsidRPr="00FA10DE">
        <w:t>H.248.79 (ex H.248.PACKETS) Guidelines for Packet-Based Streams</w:t>
      </w:r>
      <w:bookmarkEnd w:id="27"/>
    </w:p>
    <w:p w:rsidR="00132404" w:rsidRPr="00FA10DE" w:rsidRDefault="00132404" w:rsidP="00132404">
      <w:pPr>
        <w:rPr>
          <w:lang w:val="en-GB"/>
        </w:rPr>
      </w:pPr>
      <w:r w:rsidRPr="00FA10DE">
        <w:rPr>
          <w:lang w:val="en-GB"/>
        </w:rPr>
        <w:t>Note: The editorship of H.248.79 is vacant. Volunteers are sought for this position.</w:t>
      </w:r>
    </w:p>
    <w:p w:rsidR="00132404" w:rsidRPr="00FA10DE" w:rsidRDefault="00132404" w:rsidP="00132404">
      <w:pPr>
        <w:rPr>
          <w:lang w:val="en-GB"/>
        </w:rPr>
      </w:pPr>
    </w:p>
    <w:tbl>
      <w:tblPr>
        <w:tblW w:w="10080" w:type="dxa"/>
        <w:tblInd w:w="93" w:type="dxa"/>
        <w:tblLook w:val="0000" w:firstRow="0" w:lastRow="0" w:firstColumn="0" w:lastColumn="0" w:noHBand="0" w:noVBand="0"/>
      </w:tblPr>
      <w:tblGrid>
        <w:gridCol w:w="1716"/>
        <w:gridCol w:w="6804"/>
        <w:gridCol w:w="1560"/>
      </w:tblGrid>
      <w:tr w:rsidR="00132404" w:rsidRPr="00FA10DE" w:rsidTr="00132404">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132404" w:rsidRPr="00FA10DE" w:rsidRDefault="00181A44" w:rsidP="00181A44">
            <w:pPr>
              <w:spacing w:before="0"/>
              <w:rPr>
                <w:b/>
                <w:color w:val="0000FF"/>
                <w:highlight w:val="yellow"/>
                <w:u w:val="single"/>
                <w:lang w:val="en-GB"/>
              </w:rPr>
            </w:pPr>
            <w:r>
              <w:rPr>
                <w:lang w:val="en-GB"/>
              </w:rPr>
              <w:t>AVD-4054</w:t>
            </w:r>
          </w:p>
        </w:tc>
        <w:tc>
          <w:tcPr>
            <w:tcW w:w="6804" w:type="dxa"/>
            <w:tcBorders>
              <w:top w:val="single" w:sz="4" w:space="0" w:color="auto"/>
              <w:left w:val="nil"/>
              <w:bottom w:val="single" w:sz="4" w:space="0" w:color="auto"/>
              <w:right w:val="single" w:sz="4" w:space="0" w:color="auto"/>
            </w:tcBorders>
            <w:shd w:val="clear" w:color="auto" w:fill="auto"/>
          </w:tcPr>
          <w:p w:rsidR="00132404" w:rsidRPr="00FA10DE" w:rsidRDefault="00132404" w:rsidP="00132404">
            <w:pPr>
              <w:spacing w:before="100" w:beforeAutospacing="1" w:after="100" w:afterAutospacing="1"/>
              <w:rPr>
                <w:rFonts w:eastAsia="Times New Roman"/>
                <w:lang w:val="en-GB" w:eastAsia="en-AU"/>
              </w:rPr>
            </w:pPr>
            <w:r w:rsidRPr="00FA10DE">
              <w:rPr>
                <w:lang w:val="en-GB"/>
              </w:rPr>
              <w:t>H.248.79 (ex H.248.Packets) "Gate Control Protocol: Guidelines for Packet-Based Streams": Input draft</w:t>
            </w:r>
          </w:p>
        </w:tc>
        <w:tc>
          <w:tcPr>
            <w:tcW w:w="1560" w:type="dxa"/>
            <w:tcBorders>
              <w:top w:val="single" w:sz="4" w:space="0" w:color="auto"/>
              <w:left w:val="nil"/>
              <w:bottom w:val="single" w:sz="4" w:space="0" w:color="auto"/>
              <w:right w:val="single" w:sz="4" w:space="0" w:color="auto"/>
            </w:tcBorders>
            <w:shd w:val="clear" w:color="auto" w:fill="auto"/>
          </w:tcPr>
          <w:p w:rsidR="00132404" w:rsidRPr="00FA10DE" w:rsidRDefault="00132404" w:rsidP="00132404">
            <w:pPr>
              <w:spacing w:before="0"/>
              <w:jc w:val="center"/>
              <w:rPr>
                <w:lang w:val="en-GB"/>
              </w:rPr>
            </w:pPr>
            <w:r w:rsidRPr="00FA10DE">
              <w:rPr>
                <w:lang w:val="en-GB"/>
              </w:rPr>
              <w:t>Editor H.248.79</w:t>
            </w:r>
          </w:p>
        </w:tc>
      </w:tr>
    </w:tbl>
    <w:p w:rsidR="00EA3C6E" w:rsidRDefault="00EA3C6E" w:rsidP="00EA3C6E">
      <w:r w:rsidRPr="000952DE">
        <w:t>This document was discussed and it was accepted as the baseline for the meeting.</w:t>
      </w:r>
    </w:p>
    <w:p w:rsidR="007C35FF" w:rsidRDefault="007C35FF" w:rsidP="00132404">
      <w:pPr>
        <w:rPr>
          <w:lang w:val="en-GB"/>
        </w:rPr>
      </w:pPr>
    </w:p>
    <w:tbl>
      <w:tblPr>
        <w:tblW w:w="10080" w:type="dxa"/>
        <w:tblInd w:w="93" w:type="dxa"/>
        <w:tblLook w:val="0000" w:firstRow="0" w:lastRow="0" w:firstColumn="0" w:lastColumn="0" w:noHBand="0" w:noVBand="0"/>
      </w:tblPr>
      <w:tblGrid>
        <w:gridCol w:w="1695"/>
        <w:gridCol w:w="5975"/>
        <w:gridCol w:w="2410"/>
      </w:tblGrid>
      <w:tr w:rsidR="007C35FF" w:rsidRPr="00FA10DE" w:rsidTr="008B7C1E">
        <w:trPr>
          <w:trHeight w:val="315"/>
        </w:trPr>
        <w:tc>
          <w:tcPr>
            <w:tcW w:w="1695" w:type="dxa"/>
            <w:tcBorders>
              <w:top w:val="single" w:sz="4" w:space="0" w:color="auto"/>
              <w:left w:val="single" w:sz="4" w:space="0" w:color="auto"/>
              <w:bottom w:val="single" w:sz="4" w:space="0" w:color="auto"/>
              <w:right w:val="single" w:sz="4" w:space="0" w:color="auto"/>
            </w:tcBorders>
            <w:shd w:val="clear" w:color="auto" w:fill="auto"/>
          </w:tcPr>
          <w:p w:rsidR="007C35FF" w:rsidRPr="00FA10DE" w:rsidRDefault="007C35FF" w:rsidP="008B7C1E">
            <w:pPr>
              <w:spacing w:before="0"/>
              <w:rPr>
                <w:rStyle w:val="Hyperlink"/>
                <w:b/>
                <w:highlight w:val="yellow"/>
                <w:lang w:val="en-GB"/>
              </w:rPr>
            </w:pPr>
            <w:r>
              <w:t>AVD-4114</w:t>
            </w:r>
          </w:p>
        </w:tc>
        <w:tc>
          <w:tcPr>
            <w:tcW w:w="5975" w:type="dxa"/>
            <w:tcBorders>
              <w:top w:val="single" w:sz="4" w:space="0" w:color="auto"/>
              <w:left w:val="nil"/>
              <w:bottom w:val="single" w:sz="4" w:space="0" w:color="auto"/>
              <w:right w:val="single" w:sz="4" w:space="0" w:color="auto"/>
            </w:tcBorders>
            <w:shd w:val="clear" w:color="auto" w:fill="auto"/>
          </w:tcPr>
          <w:p w:rsidR="007C35FF" w:rsidRPr="007C35FF" w:rsidRDefault="007C35FF" w:rsidP="008B7C1E">
            <w:pPr>
              <w:spacing w:before="100" w:beforeAutospacing="1" w:after="100" w:afterAutospacing="1"/>
              <w:rPr>
                <w:rFonts w:eastAsia="Times New Roman"/>
                <w:lang w:val="en-AU" w:eastAsia="en-AU"/>
              </w:rPr>
            </w:pPr>
            <w:r>
              <w:rPr>
                <w:lang w:val="en-GB"/>
              </w:rPr>
              <w:t>Draft H.248.79 - Update proposal</w:t>
            </w:r>
          </w:p>
        </w:tc>
        <w:tc>
          <w:tcPr>
            <w:tcW w:w="2410" w:type="dxa"/>
            <w:tcBorders>
              <w:top w:val="single" w:sz="4" w:space="0" w:color="auto"/>
              <w:left w:val="nil"/>
              <w:bottom w:val="single" w:sz="4" w:space="0" w:color="auto"/>
              <w:right w:val="single" w:sz="4" w:space="0" w:color="auto"/>
            </w:tcBorders>
            <w:shd w:val="clear" w:color="auto" w:fill="auto"/>
          </w:tcPr>
          <w:p w:rsidR="007C35FF" w:rsidRPr="00FA10DE" w:rsidRDefault="007C35FF" w:rsidP="008B7C1E">
            <w:pPr>
              <w:rPr>
                <w:lang w:val="en-GB"/>
              </w:rPr>
            </w:pPr>
            <w:r>
              <w:rPr>
                <w:lang w:val="en-GB"/>
              </w:rPr>
              <w:t>Alcatel-Lucent</w:t>
            </w:r>
          </w:p>
        </w:tc>
      </w:tr>
    </w:tbl>
    <w:p w:rsidR="007C35FF" w:rsidRDefault="00AB1708" w:rsidP="00132404">
      <w:pPr>
        <w:rPr>
          <w:lang w:val="en-GB"/>
        </w:rPr>
      </w:pPr>
      <w:r>
        <w:rPr>
          <w:lang w:val="en-GB"/>
        </w:rPr>
        <w:t>This document was discussed and was accepted with the following comments:</w:t>
      </w:r>
    </w:p>
    <w:p w:rsidR="00AB1708" w:rsidRDefault="00AB1708" w:rsidP="00AB1708">
      <w:pPr>
        <w:numPr>
          <w:ilvl w:val="1"/>
          <w:numId w:val="10"/>
        </w:numPr>
        <w:rPr>
          <w:lang w:val="en-GB"/>
        </w:rPr>
      </w:pPr>
      <w:r>
        <w:rPr>
          <w:lang w:val="en-GB"/>
        </w:rPr>
        <w:t>It was agreed for the editor to update the text to make some of the concepts clearer.</w:t>
      </w:r>
    </w:p>
    <w:p w:rsidR="00AB1708" w:rsidRDefault="00AB1708" w:rsidP="00AB1708">
      <w:pPr>
        <w:numPr>
          <w:ilvl w:val="1"/>
          <w:numId w:val="10"/>
        </w:numPr>
        <w:rPr>
          <w:lang w:val="en-GB"/>
        </w:rPr>
      </w:pPr>
      <w:r>
        <w:rPr>
          <w:lang w:val="en-GB"/>
        </w:rPr>
        <w:t xml:space="preserve">It was identified that the usage and definition of “look up” key was confusing and could be seen as conflicting. It was proposed </w:t>
      </w:r>
      <w:r w:rsidR="00F33B96">
        <w:rPr>
          <w:lang w:val="en-GB"/>
        </w:rPr>
        <w:t>update clause 1.1 to only discuss the different packet processing rules and the applicable Recommendations.</w:t>
      </w:r>
    </w:p>
    <w:p w:rsidR="00EA3C6E" w:rsidRPr="00AD086D" w:rsidRDefault="00EA3C6E" w:rsidP="00EA3C6E">
      <w:r>
        <w:t>The output draft H.248.</w:t>
      </w:r>
      <w:r w:rsidR="00F33B96">
        <w:t>7</w:t>
      </w:r>
      <w:r w:rsidR="00F33B96">
        <w:t xml:space="preserve">9 </w:t>
      </w:r>
      <w:r>
        <w:t>can be found in TD-</w:t>
      </w:r>
      <w:r w:rsidR="00AB1708">
        <w:t>26</w:t>
      </w:r>
      <w:r>
        <w:t>.</w:t>
      </w:r>
    </w:p>
    <w:p w:rsidR="00132404" w:rsidRPr="00FA10DE" w:rsidRDefault="00132404" w:rsidP="00132404">
      <w:pPr>
        <w:pStyle w:val="Heading4"/>
        <w:numPr>
          <w:ilvl w:val="3"/>
          <w:numId w:val="8"/>
        </w:numPr>
      </w:pPr>
      <w:bookmarkStart w:id="28" w:name="_Toc288578571"/>
      <w:r w:rsidRPr="00FA10DE">
        <w:t>H.248.80 (ex H.248.SDPMAPPER) Usage of the revised SDP offer / answer model with H.248</w:t>
      </w:r>
      <w:bookmarkEnd w:id="28"/>
    </w:p>
    <w:tbl>
      <w:tblPr>
        <w:tblW w:w="10080" w:type="dxa"/>
        <w:tblInd w:w="93" w:type="dxa"/>
        <w:tblLook w:val="0000" w:firstRow="0" w:lastRow="0" w:firstColumn="0" w:lastColumn="0" w:noHBand="0" w:noVBand="0"/>
      </w:tblPr>
      <w:tblGrid>
        <w:gridCol w:w="1716"/>
        <w:gridCol w:w="6804"/>
        <w:gridCol w:w="1560"/>
      </w:tblGrid>
      <w:tr w:rsidR="00132404" w:rsidRPr="00FA10DE" w:rsidTr="00132404">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132404" w:rsidRPr="00FA10DE" w:rsidRDefault="00181A44" w:rsidP="00181A44">
            <w:pPr>
              <w:spacing w:before="0"/>
              <w:rPr>
                <w:b/>
                <w:color w:val="0000FF"/>
                <w:u w:val="single"/>
                <w:lang w:val="en-GB"/>
              </w:rPr>
            </w:pPr>
            <w:r>
              <w:rPr>
                <w:lang w:val="en-GB"/>
              </w:rPr>
              <w:t>AVD-4055</w:t>
            </w:r>
          </w:p>
        </w:tc>
        <w:tc>
          <w:tcPr>
            <w:tcW w:w="6804" w:type="dxa"/>
            <w:tcBorders>
              <w:top w:val="single" w:sz="4" w:space="0" w:color="auto"/>
              <w:left w:val="nil"/>
              <w:bottom w:val="single" w:sz="4" w:space="0" w:color="auto"/>
              <w:right w:val="single" w:sz="4" w:space="0" w:color="auto"/>
            </w:tcBorders>
            <w:shd w:val="clear" w:color="auto" w:fill="auto"/>
          </w:tcPr>
          <w:p w:rsidR="00132404" w:rsidRPr="00FA10DE" w:rsidRDefault="00132404" w:rsidP="00132404">
            <w:pPr>
              <w:spacing w:before="100" w:beforeAutospacing="1" w:after="100" w:afterAutospacing="1"/>
              <w:rPr>
                <w:rFonts w:eastAsia="Times New Roman"/>
                <w:lang w:val="en-GB" w:eastAsia="en-AU"/>
              </w:rPr>
            </w:pPr>
            <w:r w:rsidRPr="00FA10DE">
              <w:rPr>
                <w:lang w:val="en-GB"/>
              </w:rPr>
              <w:t>H.248.80 (ex H.248.SDPMapper) "Usage of the revised SDP offer / answer model with H.248" (New): Input draft</w:t>
            </w:r>
          </w:p>
        </w:tc>
        <w:tc>
          <w:tcPr>
            <w:tcW w:w="1560" w:type="dxa"/>
            <w:tcBorders>
              <w:top w:val="single" w:sz="4" w:space="0" w:color="auto"/>
              <w:left w:val="nil"/>
              <w:bottom w:val="single" w:sz="4" w:space="0" w:color="auto"/>
              <w:right w:val="single" w:sz="4" w:space="0" w:color="auto"/>
            </w:tcBorders>
            <w:shd w:val="clear" w:color="auto" w:fill="auto"/>
          </w:tcPr>
          <w:p w:rsidR="00132404" w:rsidRPr="00FA10DE" w:rsidRDefault="00132404" w:rsidP="00132404">
            <w:pPr>
              <w:spacing w:before="0"/>
              <w:jc w:val="center"/>
              <w:rPr>
                <w:lang w:val="en-GB"/>
              </w:rPr>
            </w:pPr>
            <w:r w:rsidRPr="00FA10DE">
              <w:rPr>
                <w:lang w:val="en-GB"/>
              </w:rPr>
              <w:t>Editor H.248.80</w:t>
            </w:r>
          </w:p>
        </w:tc>
      </w:tr>
    </w:tbl>
    <w:p w:rsidR="00EA3C6E" w:rsidRDefault="00EA3C6E" w:rsidP="00EA3C6E">
      <w:r w:rsidRPr="000952DE">
        <w:t>This document was discussed and it was accepted as the baseline for the meeting.</w:t>
      </w:r>
    </w:p>
    <w:p w:rsidR="00B40464" w:rsidRDefault="00B40464" w:rsidP="00B40464">
      <w:pPr>
        <w:rPr>
          <w:lang w:val="en-GB"/>
        </w:rPr>
      </w:pPr>
    </w:p>
    <w:tbl>
      <w:tblPr>
        <w:tblW w:w="10080" w:type="dxa"/>
        <w:tblInd w:w="93" w:type="dxa"/>
        <w:tblLook w:val="0000" w:firstRow="0" w:lastRow="0" w:firstColumn="0" w:lastColumn="0" w:noHBand="0" w:noVBand="0"/>
      </w:tblPr>
      <w:tblGrid>
        <w:gridCol w:w="1695"/>
        <w:gridCol w:w="5975"/>
        <w:gridCol w:w="2410"/>
      </w:tblGrid>
      <w:tr w:rsidR="00181A44" w:rsidRPr="00FA10DE" w:rsidTr="008B7C1E">
        <w:trPr>
          <w:trHeight w:val="315"/>
        </w:trPr>
        <w:tc>
          <w:tcPr>
            <w:tcW w:w="1695" w:type="dxa"/>
            <w:tcBorders>
              <w:top w:val="single" w:sz="4" w:space="0" w:color="auto"/>
              <w:left w:val="single" w:sz="4" w:space="0" w:color="auto"/>
              <w:bottom w:val="single" w:sz="4" w:space="0" w:color="auto"/>
              <w:right w:val="single" w:sz="4" w:space="0" w:color="auto"/>
            </w:tcBorders>
            <w:shd w:val="clear" w:color="auto" w:fill="auto"/>
          </w:tcPr>
          <w:p w:rsidR="00181A44" w:rsidRPr="00C256FD" w:rsidRDefault="00181A44" w:rsidP="00181A44">
            <w:pPr>
              <w:rPr>
                <w:rStyle w:val="Hyperlink"/>
                <w:highlight w:val="yellow"/>
                <w:u w:val="none"/>
                <w:lang w:val="en-GB"/>
              </w:rPr>
            </w:pPr>
            <w:r>
              <w:rPr>
                <w:lang w:val="en-GB"/>
              </w:rPr>
              <w:t>AVD-4060</w:t>
            </w:r>
          </w:p>
        </w:tc>
        <w:tc>
          <w:tcPr>
            <w:tcW w:w="5975" w:type="dxa"/>
            <w:tcBorders>
              <w:top w:val="single" w:sz="4" w:space="0" w:color="auto"/>
              <w:left w:val="nil"/>
              <w:bottom w:val="single" w:sz="4" w:space="0" w:color="auto"/>
              <w:right w:val="single" w:sz="4" w:space="0" w:color="auto"/>
            </w:tcBorders>
            <w:shd w:val="clear" w:color="auto" w:fill="auto"/>
          </w:tcPr>
          <w:p w:rsidR="00181A44" w:rsidRPr="00C256FD" w:rsidRDefault="00181A44" w:rsidP="008B7C1E">
            <w:pPr>
              <w:rPr>
                <w:lang w:val="en-GB"/>
              </w:rPr>
            </w:pPr>
            <w:r w:rsidRPr="00181A44">
              <w:rPr>
                <w:lang w:val="en-GB"/>
              </w:rPr>
              <w:t>H.248.80: Autonomous Behaviour</w:t>
            </w:r>
          </w:p>
        </w:tc>
        <w:tc>
          <w:tcPr>
            <w:tcW w:w="2410" w:type="dxa"/>
            <w:tcBorders>
              <w:top w:val="single" w:sz="4" w:space="0" w:color="auto"/>
              <w:left w:val="nil"/>
              <w:bottom w:val="single" w:sz="4" w:space="0" w:color="auto"/>
              <w:right w:val="single" w:sz="4" w:space="0" w:color="auto"/>
            </w:tcBorders>
            <w:shd w:val="clear" w:color="auto" w:fill="auto"/>
          </w:tcPr>
          <w:p w:rsidR="00181A44" w:rsidRPr="00FA10DE" w:rsidRDefault="00181A44" w:rsidP="008B7C1E">
            <w:pPr>
              <w:rPr>
                <w:lang w:val="en-GB"/>
              </w:rPr>
            </w:pPr>
            <w:r>
              <w:rPr>
                <w:lang w:val="en-GB"/>
              </w:rPr>
              <w:t>Huawei</w:t>
            </w:r>
          </w:p>
        </w:tc>
      </w:tr>
    </w:tbl>
    <w:p w:rsidR="00181A44" w:rsidRDefault="00181A44" w:rsidP="00181A44">
      <w:pPr>
        <w:rPr>
          <w:lang w:val="en-AU"/>
        </w:rPr>
      </w:pPr>
      <w:r>
        <w:rPr>
          <w:lang w:val="en-GB"/>
        </w:rPr>
        <w:lastRenderedPageBreak/>
        <w:t xml:space="preserve"> </w:t>
      </w:r>
      <w:r w:rsidR="008F2631">
        <w:rPr>
          <w:lang w:val="en-AU"/>
        </w:rPr>
        <w:t>This document was discussed and the proposals were accepted.</w:t>
      </w:r>
    </w:p>
    <w:p w:rsidR="008F2631" w:rsidRPr="00181A44" w:rsidRDefault="008F2631" w:rsidP="00181A44">
      <w:pPr>
        <w:rPr>
          <w:lang w:val="en-GB"/>
        </w:rPr>
      </w:pPr>
    </w:p>
    <w:tbl>
      <w:tblPr>
        <w:tblW w:w="10080" w:type="dxa"/>
        <w:tblInd w:w="93" w:type="dxa"/>
        <w:tblLook w:val="0000" w:firstRow="0" w:lastRow="0" w:firstColumn="0" w:lastColumn="0" w:noHBand="0" w:noVBand="0"/>
      </w:tblPr>
      <w:tblGrid>
        <w:gridCol w:w="1695"/>
        <w:gridCol w:w="5975"/>
        <w:gridCol w:w="2410"/>
      </w:tblGrid>
      <w:tr w:rsidR="00181A44" w:rsidRPr="00FA10DE" w:rsidTr="008B7C1E">
        <w:trPr>
          <w:trHeight w:val="315"/>
        </w:trPr>
        <w:tc>
          <w:tcPr>
            <w:tcW w:w="1695" w:type="dxa"/>
            <w:tcBorders>
              <w:top w:val="single" w:sz="4" w:space="0" w:color="auto"/>
              <w:left w:val="single" w:sz="4" w:space="0" w:color="auto"/>
              <w:bottom w:val="single" w:sz="4" w:space="0" w:color="auto"/>
              <w:right w:val="single" w:sz="4" w:space="0" w:color="auto"/>
            </w:tcBorders>
            <w:shd w:val="clear" w:color="auto" w:fill="auto"/>
          </w:tcPr>
          <w:p w:rsidR="00181A44" w:rsidRPr="00C256FD" w:rsidRDefault="00181A44" w:rsidP="00181A44">
            <w:pPr>
              <w:rPr>
                <w:rStyle w:val="Hyperlink"/>
                <w:highlight w:val="yellow"/>
                <w:u w:val="none"/>
                <w:lang w:val="en-GB"/>
              </w:rPr>
            </w:pPr>
            <w:r>
              <w:rPr>
                <w:lang w:val="en-GB"/>
              </w:rPr>
              <w:t>AVD-4061</w:t>
            </w:r>
          </w:p>
        </w:tc>
        <w:tc>
          <w:tcPr>
            <w:tcW w:w="5975" w:type="dxa"/>
            <w:tcBorders>
              <w:top w:val="single" w:sz="4" w:space="0" w:color="auto"/>
              <w:left w:val="nil"/>
              <w:bottom w:val="single" w:sz="4" w:space="0" w:color="auto"/>
              <w:right w:val="single" w:sz="4" w:space="0" w:color="auto"/>
            </w:tcBorders>
            <w:shd w:val="clear" w:color="auto" w:fill="auto"/>
          </w:tcPr>
          <w:p w:rsidR="00181A44" w:rsidRPr="00C256FD" w:rsidRDefault="00181A44" w:rsidP="008B7C1E">
            <w:pPr>
              <w:rPr>
                <w:lang w:val="en-GB"/>
              </w:rPr>
            </w:pPr>
            <w:r w:rsidRPr="00181A44">
              <w:rPr>
                <w:lang w:val="en-GB"/>
              </w:rPr>
              <w:t>H.248.80: Configuration Characteristic Modifiers</w:t>
            </w:r>
          </w:p>
        </w:tc>
        <w:tc>
          <w:tcPr>
            <w:tcW w:w="2410" w:type="dxa"/>
            <w:tcBorders>
              <w:top w:val="single" w:sz="4" w:space="0" w:color="auto"/>
              <w:left w:val="nil"/>
              <w:bottom w:val="single" w:sz="4" w:space="0" w:color="auto"/>
              <w:right w:val="single" w:sz="4" w:space="0" w:color="auto"/>
            </w:tcBorders>
            <w:shd w:val="clear" w:color="auto" w:fill="auto"/>
          </w:tcPr>
          <w:p w:rsidR="00181A44" w:rsidRPr="00FA10DE" w:rsidRDefault="00181A44" w:rsidP="008B7C1E">
            <w:pPr>
              <w:rPr>
                <w:lang w:val="en-GB"/>
              </w:rPr>
            </w:pPr>
            <w:r>
              <w:rPr>
                <w:lang w:val="en-GB"/>
              </w:rPr>
              <w:t>Huawei</w:t>
            </w:r>
          </w:p>
        </w:tc>
      </w:tr>
    </w:tbl>
    <w:p w:rsidR="008F2631" w:rsidRDefault="008F2631" w:rsidP="00181A44">
      <w:pPr>
        <w:rPr>
          <w:lang w:val="en-AU"/>
        </w:rPr>
      </w:pPr>
      <w:r>
        <w:rPr>
          <w:lang w:val="en-AU"/>
        </w:rPr>
        <w:t>This document was discussed and the proposals were accepted.</w:t>
      </w:r>
    </w:p>
    <w:p w:rsidR="00181A44" w:rsidRPr="00181A44" w:rsidRDefault="00181A44" w:rsidP="00181A44">
      <w:pPr>
        <w:rPr>
          <w:lang w:val="en-GB"/>
        </w:rPr>
      </w:pPr>
      <w:r>
        <w:rPr>
          <w:lang w:val="en-GB"/>
        </w:rPr>
        <w:t xml:space="preserve"> </w:t>
      </w:r>
    </w:p>
    <w:tbl>
      <w:tblPr>
        <w:tblW w:w="10080" w:type="dxa"/>
        <w:tblInd w:w="93" w:type="dxa"/>
        <w:tblLook w:val="0000" w:firstRow="0" w:lastRow="0" w:firstColumn="0" w:lastColumn="0" w:noHBand="0" w:noVBand="0"/>
      </w:tblPr>
      <w:tblGrid>
        <w:gridCol w:w="1695"/>
        <w:gridCol w:w="5975"/>
        <w:gridCol w:w="2410"/>
      </w:tblGrid>
      <w:tr w:rsidR="00181A44" w:rsidRPr="00FA10DE" w:rsidTr="008B7C1E">
        <w:trPr>
          <w:trHeight w:val="315"/>
        </w:trPr>
        <w:tc>
          <w:tcPr>
            <w:tcW w:w="1695" w:type="dxa"/>
            <w:tcBorders>
              <w:top w:val="single" w:sz="4" w:space="0" w:color="auto"/>
              <w:left w:val="single" w:sz="4" w:space="0" w:color="auto"/>
              <w:bottom w:val="single" w:sz="4" w:space="0" w:color="auto"/>
              <w:right w:val="single" w:sz="4" w:space="0" w:color="auto"/>
            </w:tcBorders>
            <w:shd w:val="clear" w:color="auto" w:fill="auto"/>
          </w:tcPr>
          <w:p w:rsidR="00181A44" w:rsidRPr="00C256FD" w:rsidRDefault="00181A44" w:rsidP="00181A44">
            <w:pPr>
              <w:rPr>
                <w:rStyle w:val="Hyperlink"/>
                <w:highlight w:val="yellow"/>
                <w:u w:val="none"/>
                <w:lang w:val="en-GB"/>
              </w:rPr>
            </w:pPr>
            <w:r>
              <w:rPr>
                <w:lang w:val="en-GB"/>
              </w:rPr>
              <w:t>AVD-4062</w:t>
            </w:r>
          </w:p>
        </w:tc>
        <w:tc>
          <w:tcPr>
            <w:tcW w:w="5975" w:type="dxa"/>
            <w:tcBorders>
              <w:top w:val="single" w:sz="4" w:space="0" w:color="auto"/>
              <w:left w:val="nil"/>
              <w:bottom w:val="single" w:sz="4" w:space="0" w:color="auto"/>
              <w:right w:val="single" w:sz="4" w:space="0" w:color="auto"/>
            </w:tcBorders>
            <w:shd w:val="clear" w:color="auto" w:fill="auto"/>
          </w:tcPr>
          <w:p w:rsidR="00181A44" w:rsidRPr="00C256FD" w:rsidRDefault="00181A44" w:rsidP="008B7C1E">
            <w:pPr>
              <w:rPr>
                <w:lang w:val="en-GB"/>
              </w:rPr>
            </w:pPr>
            <w:r w:rsidRPr="00181A44">
              <w:rPr>
                <w:lang w:val="en-GB"/>
              </w:rPr>
              <w:t>H.248.80: Updates</w:t>
            </w:r>
          </w:p>
        </w:tc>
        <w:tc>
          <w:tcPr>
            <w:tcW w:w="2410" w:type="dxa"/>
            <w:tcBorders>
              <w:top w:val="single" w:sz="4" w:space="0" w:color="auto"/>
              <w:left w:val="nil"/>
              <w:bottom w:val="single" w:sz="4" w:space="0" w:color="auto"/>
              <w:right w:val="single" w:sz="4" w:space="0" w:color="auto"/>
            </w:tcBorders>
            <w:shd w:val="clear" w:color="auto" w:fill="auto"/>
          </w:tcPr>
          <w:p w:rsidR="00181A44" w:rsidRPr="00FA10DE" w:rsidRDefault="00181A44" w:rsidP="008B7C1E">
            <w:pPr>
              <w:rPr>
                <w:lang w:val="en-GB"/>
              </w:rPr>
            </w:pPr>
            <w:r>
              <w:rPr>
                <w:lang w:val="en-GB"/>
              </w:rPr>
              <w:t>Huawei</w:t>
            </w:r>
          </w:p>
        </w:tc>
      </w:tr>
    </w:tbl>
    <w:p w:rsidR="00181A44" w:rsidRDefault="008F2631" w:rsidP="00B40464">
      <w:pPr>
        <w:rPr>
          <w:lang w:val="en-AU"/>
        </w:rPr>
      </w:pPr>
      <w:r>
        <w:rPr>
          <w:lang w:val="en-AU"/>
        </w:rPr>
        <w:t>This document was discussed and the proposals were accepted.</w:t>
      </w:r>
      <w:r w:rsidR="00FD2880">
        <w:rPr>
          <w:lang w:val="en-AU"/>
        </w:rPr>
        <w:t xml:space="preserve"> </w:t>
      </w:r>
    </w:p>
    <w:p w:rsidR="008F2631" w:rsidRDefault="008F2631" w:rsidP="00B40464">
      <w:pPr>
        <w:rPr>
          <w:lang w:val="en-GB"/>
        </w:rPr>
      </w:pPr>
    </w:p>
    <w:tbl>
      <w:tblPr>
        <w:tblW w:w="10080" w:type="dxa"/>
        <w:tblInd w:w="93" w:type="dxa"/>
        <w:tblLook w:val="0000" w:firstRow="0" w:lastRow="0" w:firstColumn="0" w:lastColumn="0" w:noHBand="0" w:noVBand="0"/>
      </w:tblPr>
      <w:tblGrid>
        <w:gridCol w:w="1695"/>
        <w:gridCol w:w="5975"/>
        <w:gridCol w:w="2410"/>
      </w:tblGrid>
      <w:tr w:rsidR="007C35FF" w:rsidRPr="00FA10DE" w:rsidTr="008B7C1E">
        <w:trPr>
          <w:trHeight w:val="315"/>
        </w:trPr>
        <w:tc>
          <w:tcPr>
            <w:tcW w:w="1695" w:type="dxa"/>
            <w:tcBorders>
              <w:top w:val="single" w:sz="4" w:space="0" w:color="auto"/>
              <w:left w:val="single" w:sz="4" w:space="0" w:color="auto"/>
              <w:bottom w:val="single" w:sz="4" w:space="0" w:color="auto"/>
              <w:right w:val="single" w:sz="4" w:space="0" w:color="auto"/>
            </w:tcBorders>
            <w:shd w:val="clear" w:color="auto" w:fill="auto"/>
          </w:tcPr>
          <w:p w:rsidR="007C35FF" w:rsidRPr="00FA10DE" w:rsidRDefault="007C35FF" w:rsidP="007C35FF">
            <w:pPr>
              <w:spacing w:before="0"/>
              <w:rPr>
                <w:rStyle w:val="Hyperlink"/>
                <w:b/>
                <w:highlight w:val="yellow"/>
                <w:lang w:val="en-GB"/>
              </w:rPr>
            </w:pPr>
            <w:r>
              <w:t>AVD-4117</w:t>
            </w:r>
          </w:p>
        </w:tc>
        <w:tc>
          <w:tcPr>
            <w:tcW w:w="5975" w:type="dxa"/>
            <w:tcBorders>
              <w:top w:val="single" w:sz="4" w:space="0" w:color="auto"/>
              <w:left w:val="nil"/>
              <w:bottom w:val="single" w:sz="4" w:space="0" w:color="auto"/>
              <w:right w:val="single" w:sz="4" w:space="0" w:color="auto"/>
            </w:tcBorders>
            <w:shd w:val="clear" w:color="auto" w:fill="auto"/>
          </w:tcPr>
          <w:p w:rsidR="007C35FF" w:rsidRPr="007C35FF" w:rsidRDefault="007C35FF" w:rsidP="008B7C1E">
            <w:pPr>
              <w:spacing w:before="100" w:beforeAutospacing="1" w:after="100" w:afterAutospacing="1"/>
              <w:rPr>
                <w:rFonts w:eastAsia="Times New Roman"/>
                <w:lang w:val="en-AU" w:eastAsia="en-AU"/>
              </w:rPr>
            </w:pPr>
            <w:r w:rsidRPr="007C35FF">
              <w:rPr>
                <w:rFonts w:eastAsia="Times New Roman"/>
                <w:lang w:val="en-GB" w:eastAsia="en-AU"/>
              </w:rPr>
              <w:t>Draft H.248.80 - Aspects of autonomous state transitioning between media configurations</w:t>
            </w:r>
          </w:p>
        </w:tc>
        <w:tc>
          <w:tcPr>
            <w:tcW w:w="2410" w:type="dxa"/>
            <w:tcBorders>
              <w:top w:val="single" w:sz="4" w:space="0" w:color="auto"/>
              <w:left w:val="nil"/>
              <w:bottom w:val="single" w:sz="4" w:space="0" w:color="auto"/>
              <w:right w:val="single" w:sz="4" w:space="0" w:color="auto"/>
            </w:tcBorders>
            <w:shd w:val="clear" w:color="auto" w:fill="auto"/>
          </w:tcPr>
          <w:p w:rsidR="007C35FF" w:rsidRPr="00FA10DE" w:rsidRDefault="007C35FF" w:rsidP="008B7C1E">
            <w:pPr>
              <w:rPr>
                <w:lang w:val="en-GB"/>
              </w:rPr>
            </w:pPr>
            <w:r>
              <w:rPr>
                <w:lang w:val="en-GB"/>
              </w:rPr>
              <w:t>Alcatel-Lucent</w:t>
            </w:r>
          </w:p>
        </w:tc>
      </w:tr>
    </w:tbl>
    <w:p w:rsidR="007C35FF" w:rsidRDefault="00FD2880" w:rsidP="00B40464">
      <w:pPr>
        <w:rPr>
          <w:lang w:val="en-GB"/>
        </w:rPr>
      </w:pPr>
      <w:r>
        <w:rPr>
          <w:lang w:val="en-GB"/>
        </w:rPr>
        <w:t xml:space="preserve">This document was discussed. There was no agreement to document the autonomous state transitioning case in H.248.80 at this stage. The discussion </w:t>
      </w:r>
      <w:r w:rsidR="00AB1708">
        <w:rPr>
          <w:lang w:val="en-GB"/>
        </w:rPr>
        <w:t>centred</w:t>
      </w:r>
      <w:r>
        <w:rPr>
          <w:lang w:val="en-GB"/>
        </w:rPr>
        <w:t xml:space="preserve"> </w:t>
      </w:r>
      <w:proofErr w:type="gramStart"/>
      <w:r>
        <w:rPr>
          <w:lang w:val="en-GB"/>
        </w:rPr>
        <w:t>around</w:t>
      </w:r>
      <w:proofErr w:type="gramEnd"/>
      <w:r>
        <w:rPr>
          <w:lang w:val="en-GB"/>
        </w:rPr>
        <w:t xml:space="preserve"> the various mechanisms to co-ordinate state transitioning between the local and remote ends and that these were not necessarily strictly related to latent configurations. There was a question regarding where latent configurations were used and it was indicated that the latest version of T.38 has an example use case. Given that this scenario is dependent on the network deployment it was thought that alternative documents (i.e. Profiles / Supplements / alternate Recommendations) could be developed. Further contribution is invited.</w:t>
      </w:r>
    </w:p>
    <w:p w:rsidR="00F33B96" w:rsidRDefault="00F33B96" w:rsidP="00B40464">
      <w:pPr>
        <w:rPr>
          <w:lang w:val="en-GB"/>
        </w:rPr>
      </w:pPr>
      <w:r>
        <w:rPr>
          <w:lang w:val="en-GB"/>
        </w:rPr>
        <w:t>It was proposed to remove the note regarding autonomous MG behaviour based on latent configurations however it was agreed to add an editor’s note indicating that this was for future contribution</w:t>
      </w:r>
    </w:p>
    <w:p w:rsidR="00EA3C6E" w:rsidRPr="00AD086D" w:rsidRDefault="00EA3C6E" w:rsidP="00EA3C6E">
      <w:r>
        <w:t>The output draft H.248.80 can be found in TD-</w:t>
      </w:r>
      <w:r w:rsidR="00FD2880">
        <w:t>27</w:t>
      </w:r>
      <w:r>
        <w:t>.</w:t>
      </w:r>
    </w:p>
    <w:p w:rsidR="005D7C88" w:rsidRPr="001E1689" w:rsidRDefault="005D7C88" w:rsidP="005D7C88">
      <w:pPr>
        <w:pStyle w:val="Heading4"/>
        <w:numPr>
          <w:ilvl w:val="3"/>
          <w:numId w:val="8"/>
        </w:numPr>
        <w:spacing w:before="240"/>
        <w:ind w:left="862" w:hanging="862"/>
        <w:rPr>
          <w:lang w:val="fr-CH"/>
        </w:rPr>
      </w:pPr>
      <w:r>
        <w:rPr>
          <w:lang w:val="fr-CH"/>
        </w:rPr>
        <w:t xml:space="preserve">H.248.82 (ex </w:t>
      </w:r>
      <w:r w:rsidRPr="001E1689">
        <w:rPr>
          <w:lang w:val="fr-CH"/>
        </w:rPr>
        <w:t>H.248.ECN</w:t>
      </w:r>
      <w:r>
        <w:rPr>
          <w:lang w:val="fr-CH"/>
        </w:rPr>
        <w:t>)</w:t>
      </w:r>
      <w:r w:rsidRPr="001E1689">
        <w:rPr>
          <w:lang w:val="fr-CH"/>
        </w:rPr>
        <w:t xml:space="preserve"> Explicit Congestion Notification Support</w:t>
      </w:r>
    </w:p>
    <w:tbl>
      <w:tblPr>
        <w:tblW w:w="10080" w:type="dxa"/>
        <w:tblInd w:w="93" w:type="dxa"/>
        <w:tblLook w:val="0000" w:firstRow="0" w:lastRow="0" w:firstColumn="0" w:lastColumn="0" w:noHBand="0" w:noVBand="0"/>
      </w:tblPr>
      <w:tblGrid>
        <w:gridCol w:w="1695"/>
        <w:gridCol w:w="5975"/>
        <w:gridCol w:w="2410"/>
      </w:tblGrid>
      <w:tr w:rsidR="008965AE" w:rsidRPr="00FA10DE" w:rsidTr="008B7C1E">
        <w:trPr>
          <w:trHeight w:val="315"/>
        </w:trPr>
        <w:tc>
          <w:tcPr>
            <w:tcW w:w="1695" w:type="dxa"/>
            <w:tcBorders>
              <w:top w:val="single" w:sz="4" w:space="0" w:color="auto"/>
              <w:left w:val="single" w:sz="4" w:space="0" w:color="auto"/>
              <w:bottom w:val="single" w:sz="4" w:space="0" w:color="auto"/>
              <w:right w:val="single" w:sz="4" w:space="0" w:color="auto"/>
            </w:tcBorders>
            <w:shd w:val="clear" w:color="auto" w:fill="auto"/>
          </w:tcPr>
          <w:p w:rsidR="008965AE" w:rsidRPr="00FA10DE" w:rsidRDefault="00C256FD" w:rsidP="008B7C1E">
            <w:pPr>
              <w:spacing w:before="0"/>
              <w:rPr>
                <w:rStyle w:val="Hyperlink"/>
                <w:b/>
                <w:highlight w:val="yellow"/>
                <w:lang w:val="en-GB"/>
              </w:rPr>
            </w:pPr>
            <w:r>
              <w:rPr>
                <w:lang w:val="en-GB"/>
              </w:rPr>
              <w:t>AVD-4073</w:t>
            </w:r>
          </w:p>
        </w:tc>
        <w:tc>
          <w:tcPr>
            <w:tcW w:w="5975" w:type="dxa"/>
            <w:tcBorders>
              <w:top w:val="single" w:sz="4" w:space="0" w:color="auto"/>
              <w:left w:val="nil"/>
              <w:bottom w:val="single" w:sz="4" w:space="0" w:color="auto"/>
              <w:right w:val="single" w:sz="4" w:space="0" w:color="auto"/>
            </w:tcBorders>
            <w:shd w:val="clear" w:color="auto" w:fill="auto"/>
          </w:tcPr>
          <w:p w:rsidR="008965AE" w:rsidRPr="00015735" w:rsidRDefault="00015735" w:rsidP="00015735">
            <w:pPr>
              <w:rPr>
                <w:lang w:val="en-GB"/>
              </w:rPr>
            </w:pPr>
            <w:r w:rsidRPr="00015735">
              <w:rPr>
                <w:lang w:val="en-GB"/>
              </w:rPr>
              <w:t>H.248.82 (ex H.248.ECN) "Explicit Congestion Notif</w:t>
            </w:r>
            <w:r>
              <w:rPr>
                <w:lang w:val="en-GB"/>
              </w:rPr>
              <w:t xml:space="preserve">ication </w:t>
            </w:r>
            <w:r w:rsidRPr="00015735">
              <w:rPr>
                <w:lang w:val="en-GB"/>
              </w:rPr>
              <w:t>Support"</w:t>
            </w:r>
            <w:r>
              <w:rPr>
                <w:lang w:val="en-GB"/>
              </w:rPr>
              <w:t xml:space="preserve"> </w:t>
            </w:r>
            <w:r w:rsidRPr="00015735">
              <w:rPr>
                <w:lang w:val="en-GB"/>
              </w:rPr>
              <w:t>(New): Input draft</w:t>
            </w:r>
          </w:p>
        </w:tc>
        <w:tc>
          <w:tcPr>
            <w:tcW w:w="2410" w:type="dxa"/>
            <w:tcBorders>
              <w:top w:val="single" w:sz="4" w:space="0" w:color="auto"/>
              <w:left w:val="nil"/>
              <w:bottom w:val="single" w:sz="4" w:space="0" w:color="auto"/>
              <w:right w:val="single" w:sz="4" w:space="0" w:color="auto"/>
            </w:tcBorders>
            <w:shd w:val="clear" w:color="auto" w:fill="auto"/>
          </w:tcPr>
          <w:p w:rsidR="008965AE" w:rsidRPr="00FA10DE" w:rsidRDefault="00015735" w:rsidP="008B7C1E">
            <w:pPr>
              <w:rPr>
                <w:lang w:val="en-GB"/>
              </w:rPr>
            </w:pPr>
            <w:r>
              <w:rPr>
                <w:lang w:val="en-GB"/>
              </w:rPr>
              <w:t>Editor H.248.82</w:t>
            </w:r>
          </w:p>
        </w:tc>
      </w:tr>
    </w:tbl>
    <w:p w:rsidR="00EA3C6E" w:rsidRDefault="00EA3C6E" w:rsidP="00EA3C6E">
      <w:r w:rsidRPr="000952DE">
        <w:t>This document was discussed and it was accepted as the baseline for the meeting.</w:t>
      </w:r>
    </w:p>
    <w:p w:rsidR="005D7C88" w:rsidRDefault="005D7C88" w:rsidP="00B40464">
      <w:pPr>
        <w:rPr>
          <w:lang w:val="en-GB"/>
        </w:rPr>
      </w:pPr>
    </w:p>
    <w:tbl>
      <w:tblPr>
        <w:tblW w:w="10080" w:type="dxa"/>
        <w:tblInd w:w="93" w:type="dxa"/>
        <w:tblLook w:val="0000" w:firstRow="0" w:lastRow="0" w:firstColumn="0" w:lastColumn="0" w:noHBand="0" w:noVBand="0"/>
      </w:tblPr>
      <w:tblGrid>
        <w:gridCol w:w="1695"/>
        <w:gridCol w:w="5975"/>
        <w:gridCol w:w="2410"/>
      </w:tblGrid>
      <w:tr w:rsidR="00181A44" w:rsidRPr="00FA10DE" w:rsidTr="008B7C1E">
        <w:trPr>
          <w:trHeight w:val="315"/>
        </w:trPr>
        <w:tc>
          <w:tcPr>
            <w:tcW w:w="1695" w:type="dxa"/>
            <w:tcBorders>
              <w:top w:val="single" w:sz="4" w:space="0" w:color="auto"/>
              <w:left w:val="single" w:sz="4" w:space="0" w:color="auto"/>
              <w:bottom w:val="single" w:sz="4" w:space="0" w:color="auto"/>
              <w:right w:val="single" w:sz="4" w:space="0" w:color="auto"/>
            </w:tcBorders>
            <w:shd w:val="clear" w:color="auto" w:fill="auto"/>
          </w:tcPr>
          <w:p w:rsidR="00181A44" w:rsidRPr="00C256FD" w:rsidRDefault="00181A44" w:rsidP="00181A44">
            <w:pPr>
              <w:rPr>
                <w:rStyle w:val="Hyperlink"/>
                <w:highlight w:val="yellow"/>
                <w:u w:val="none"/>
                <w:lang w:val="en-GB"/>
              </w:rPr>
            </w:pPr>
            <w:r>
              <w:rPr>
                <w:lang w:val="en-GB"/>
              </w:rPr>
              <w:t>AVD-4063</w:t>
            </w:r>
          </w:p>
        </w:tc>
        <w:tc>
          <w:tcPr>
            <w:tcW w:w="5975" w:type="dxa"/>
            <w:tcBorders>
              <w:top w:val="single" w:sz="4" w:space="0" w:color="auto"/>
              <w:left w:val="nil"/>
              <w:bottom w:val="single" w:sz="4" w:space="0" w:color="auto"/>
              <w:right w:val="single" w:sz="4" w:space="0" w:color="auto"/>
            </w:tcBorders>
            <w:shd w:val="clear" w:color="auto" w:fill="auto"/>
          </w:tcPr>
          <w:p w:rsidR="00181A44" w:rsidRPr="00C256FD" w:rsidRDefault="00181A44" w:rsidP="008B7C1E">
            <w:pPr>
              <w:rPr>
                <w:lang w:val="en-GB"/>
              </w:rPr>
            </w:pPr>
            <w:r w:rsidRPr="00181A44">
              <w:rPr>
                <w:lang w:val="en-GB"/>
              </w:rPr>
              <w:t>H.248.82: Updates</w:t>
            </w:r>
          </w:p>
        </w:tc>
        <w:tc>
          <w:tcPr>
            <w:tcW w:w="2410" w:type="dxa"/>
            <w:tcBorders>
              <w:top w:val="single" w:sz="4" w:space="0" w:color="auto"/>
              <w:left w:val="nil"/>
              <w:bottom w:val="single" w:sz="4" w:space="0" w:color="auto"/>
              <w:right w:val="single" w:sz="4" w:space="0" w:color="auto"/>
            </w:tcBorders>
            <w:shd w:val="clear" w:color="auto" w:fill="auto"/>
          </w:tcPr>
          <w:p w:rsidR="00181A44" w:rsidRPr="00FA10DE" w:rsidRDefault="00181A44" w:rsidP="008B7C1E">
            <w:pPr>
              <w:rPr>
                <w:lang w:val="en-GB"/>
              </w:rPr>
            </w:pPr>
            <w:r>
              <w:rPr>
                <w:lang w:val="en-GB"/>
              </w:rPr>
              <w:t>Huawei</w:t>
            </w:r>
          </w:p>
        </w:tc>
      </w:tr>
    </w:tbl>
    <w:p w:rsidR="00181A44" w:rsidRDefault="008F2631" w:rsidP="00B40464">
      <w:pPr>
        <w:rPr>
          <w:lang w:val="en-AU"/>
        </w:rPr>
      </w:pPr>
      <w:r>
        <w:rPr>
          <w:lang w:val="en-AU"/>
        </w:rPr>
        <w:t xml:space="preserve">This document was discussed </w:t>
      </w:r>
      <w:r w:rsidR="00AB1708">
        <w:rPr>
          <w:lang w:val="en-AU"/>
        </w:rPr>
        <w:t>and the proposals were accepted with the following comments:</w:t>
      </w:r>
    </w:p>
    <w:p w:rsidR="002D459D" w:rsidRDefault="00AB1708" w:rsidP="00AB1708">
      <w:pPr>
        <w:numPr>
          <w:ilvl w:val="1"/>
          <w:numId w:val="10"/>
        </w:numPr>
        <w:rPr>
          <w:lang w:val="en-AU"/>
        </w:rPr>
      </w:pPr>
      <w:r>
        <w:rPr>
          <w:lang w:val="en-AU"/>
        </w:rPr>
        <w:t xml:space="preserve">Section 7.1.4: </w:t>
      </w:r>
      <w:r w:rsidR="002D459D">
        <w:rPr>
          <w:lang w:val="en-AU"/>
        </w:rPr>
        <w:t xml:space="preserve">It was noted that </w:t>
      </w:r>
      <w:r>
        <w:rPr>
          <w:lang w:val="en-AU"/>
        </w:rPr>
        <w:t xml:space="preserve">the paragraph starting </w:t>
      </w:r>
      <w:r w:rsidR="002D459D">
        <w:rPr>
          <w:lang w:val="en-AU"/>
        </w:rPr>
        <w:t>“This does not imply that the MG</w:t>
      </w:r>
      <w:r>
        <w:rPr>
          <w:lang w:val="en-AU"/>
        </w:rPr>
        <w:t xml:space="preserve"> must “set”…” needs to be reworded to make the intention clearer.</w:t>
      </w:r>
    </w:p>
    <w:p w:rsidR="00AB1708" w:rsidRDefault="00DE6FC3" w:rsidP="00AB1708">
      <w:pPr>
        <w:numPr>
          <w:ilvl w:val="1"/>
          <w:numId w:val="10"/>
        </w:numPr>
        <w:rPr>
          <w:lang w:val="en-AU"/>
        </w:rPr>
      </w:pPr>
      <w:r>
        <w:rPr>
          <w:lang w:val="en-AU"/>
        </w:rPr>
        <w:t xml:space="preserve">Section </w:t>
      </w:r>
      <w:r w:rsidR="00026636">
        <w:rPr>
          <w:lang w:val="en-AU"/>
        </w:rPr>
        <w:t>7.1.4: The paragraph starting “In order to minimise….” and the bullet points are not accepted.</w:t>
      </w:r>
    </w:p>
    <w:p w:rsidR="008F2631" w:rsidRDefault="008F2631" w:rsidP="00B40464">
      <w:pPr>
        <w:rPr>
          <w:lang w:val="en-GB"/>
        </w:rPr>
      </w:pPr>
    </w:p>
    <w:tbl>
      <w:tblPr>
        <w:tblW w:w="10080" w:type="dxa"/>
        <w:tblInd w:w="93" w:type="dxa"/>
        <w:tblLook w:val="0000" w:firstRow="0" w:lastRow="0" w:firstColumn="0" w:lastColumn="0" w:noHBand="0" w:noVBand="0"/>
      </w:tblPr>
      <w:tblGrid>
        <w:gridCol w:w="1695"/>
        <w:gridCol w:w="5975"/>
        <w:gridCol w:w="2410"/>
      </w:tblGrid>
      <w:tr w:rsidR="00015735" w:rsidRPr="00FA10DE" w:rsidTr="008B7C1E">
        <w:trPr>
          <w:trHeight w:val="315"/>
        </w:trPr>
        <w:tc>
          <w:tcPr>
            <w:tcW w:w="1695" w:type="dxa"/>
            <w:tcBorders>
              <w:top w:val="single" w:sz="4" w:space="0" w:color="auto"/>
              <w:left w:val="single" w:sz="4" w:space="0" w:color="auto"/>
              <w:bottom w:val="single" w:sz="4" w:space="0" w:color="auto"/>
              <w:right w:val="single" w:sz="4" w:space="0" w:color="auto"/>
            </w:tcBorders>
            <w:shd w:val="clear" w:color="auto" w:fill="auto"/>
          </w:tcPr>
          <w:p w:rsidR="00015735" w:rsidRPr="00FA10DE" w:rsidRDefault="00015735" w:rsidP="00015735">
            <w:pPr>
              <w:spacing w:before="0"/>
              <w:rPr>
                <w:rStyle w:val="Hyperlink"/>
                <w:b/>
                <w:highlight w:val="yellow"/>
                <w:lang w:val="en-GB"/>
              </w:rPr>
            </w:pPr>
            <w:r>
              <w:rPr>
                <w:lang w:val="en-GB"/>
              </w:rPr>
              <w:t>AVD-4068</w:t>
            </w:r>
          </w:p>
        </w:tc>
        <w:tc>
          <w:tcPr>
            <w:tcW w:w="5975" w:type="dxa"/>
            <w:tcBorders>
              <w:top w:val="single" w:sz="4" w:space="0" w:color="auto"/>
              <w:left w:val="nil"/>
              <w:bottom w:val="single" w:sz="4" w:space="0" w:color="auto"/>
              <w:right w:val="single" w:sz="4" w:space="0" w:color="auto"/>
            </w:tcBorders>
            <w:shd w:val="clear" w:color="auto" w:fill="auto"/>
          </w:tcPr>
          <w:p w:rsidR="00015735" w:rsidRPr="00FA10DE" w:rsidRDefault="00015735" w:rsidP="008B7C1E">
            <w:pPr>
              <w:rPr>
                <w:highlight w:val="yellow"/>
                <w:lang w:val="en-GB"/>
              </w:rPr>
            </w:pPr>
            <w:r w:rsidRPr="00015735">
              <w:rPr>
                <w:lang w:val="en-GB"/>
              </w:rPr>
              <w:t>H.248.82: Proposed changes due to new ECN IETF Draft version</w:t>
            </w:r>
          </w:p>
        </w:tc>
        <w:tc>
          <w:tcPr>
            <w:tcW w:w="2410" w:type="dxa"/>
            <w:tcBorders>
              <w:top w:val="single" w:sz="4" w:space="0" w:color="auto"/>
              <w:left w:val="nil"/>
              <w:bottom w:val="single" w:sz="4" w:space="0" w:color="auto"/>
              <w:right w:val="single" w:sz="4" w:space="0" w:color="auto"/>
            </w:tcBorders>
            <w:shd w:val="clear" w:color="auto" w:fill="auto"/>
          </w:tcPr>
          <w:p w:rsidR="00015735" w:rsidRPr="00FA10DE" w:rsidRDefault="00015735" w:rsidP="008B7C1E">
            <w:pPr>
              <w:rPr>
                <w:lang w:val="en-GB"/>
              </w:rPr>
            </w:pPr>
            <w:r>
              <w:rPr>
                <w:lang w:val="en-GB"/>
              </w:rPr>
              <w:t>Huawei</w:t>
            </w:r>
          </w:p>
        </w:tc>
      </w:tr>
    </w:tbl>
    <w:p w:rsidR="002D459D" w:rsidRDefault="008F2631" w:rsidP="00026636">
      <w:pPr>
        <w:rPr>
          <w:lang w:val="en-AU"/>
        </w:rPr>
      </w:pPr>
      <w:r>
        <w:rPr>
          <w:lang w:val="en-AU"/>
        </w:rPr>
        <w:t>This document was discussed and the proposals were accepted.</w:t>
      </w:r>
      <w:r w:rsidR="00026636">
        <w:rPr>
          <w:lang w:val="en-AU"/>
        </w:rPr>
        <w:t xml:space="preserve"> It was questioned how duplication of a packet was determined and whether the sequence number was involved. On investigation of the IETF ECN draft it was determined that the sequence number is used. </w:t>
      </w:r>
    </w:p>
    <w:p w:rsidR="008F2631" w:rsidRDefault="008F2631" w:rsidP="00015735">
      <w:pPr>
        <w:rPr>
          <w:lang w:val="en-GB"/>
        </w:rPr>
      </w:pPr>
    </w:p>
    <w:tbl>
      <w:tblPr>
        <w:tblW w:w="10080" w:type="dxa"/>
        <w:tblInd w:w="93" w:type="dxa"/>
        <w:tblLook w:val="0000" w:firstRow="0" w:lastRow="0" w:firstColumn="0" w:lastColumn="0" w:noHBand="0" w:noVBand="0"/>
      </w:tblPr>
      <w:tblGrid>
        <w:gridCol w:w="1695"/>
        <w:gridCol w:w="5975"/>
        <w:gridCol w:w="2410"/>
      </w:tblGrid>
      <w:tr w:rsidR="00015735" w:rsidRPr="00FA10DE" w:rsidTr="008B7C1E">
        <w:trPr>
          <w:trHeight w:val="315"/>
        </w:trPr>
        <w:tc>
          <w:tcPr>
            <w:tcW w:w="1695" w:type="dxa"/>
            <w:tcBorders>
              <w:top w:val="single" w:sz="4" w:space="0" w:color="auto"/>
              <w:left w:val="single" w:sz="4" w:space="0" w:color="auto"/>
              <w:bottom w:val="single" w:sz="4" w:space="0" w:color="auto"/>
              <w:right w:val="single" w:sz="4" w:space="0" w:color="auto"/>
            </w:tcBorders>
            <w:shd w:val="clear" w:color="auto" w:fill="auto"/>
          </w:tcPr>
          <w:p w:rsidR="00015735" w:rsidRPr="00FA10DE" w:rsidRDefault="00015735" w:rsidP="00015735">
            <w:pPr>
              <w:spacing w:before="0"/>
              <w:rPr>
                <w:rStyle w:val="Hyperlink"/>
                <w:b/>
                <w:highlight w:val="yellow"/>
                <w:lang w:val="en-GB"/>
              </w:rPr>
            </w:pPr>
            <w:r>
              <w:rPr>
                <w:lang w:val="en-GB"/>
              </w:rPr>
              <w:t>AVD-4069</w:t>
            </w:r>
          </w:p>
        </w:tc>
        <w:tc>
          <w:tcPr>
            <w:tcW w:w="5975" w:type="dxa"/>
            <w:tcBorders>
              <w:top w:val="single" w:sz="4" w:space="0" w:color="auto"/>
              <w:left w:val="nil"/>
              <w:bottom w:val="single" w:sz="4" w:space="0" w:color="auto"/>
              <w:right w:val="single" w:sz="4" w:space="0" w:color="auto"/>
            </w:tcBorders>
            <w:shd w:val="clear" w:color="auto" w:fill="auto"/>
          </w:tcPr>
          <w:p w:rsidR="00015735" w:rsidRPr="00FA10DE" w:rsidRDefault="00015735" w:rsidP="008B7C1E">
            <w:pPr>
              <w:rPr>
                <w:highlight w:val="yellow"/>
                <w:lang w:val="en-GB"/>
              </w:rPr>
            </w:pPr>
            <w:r w:rsidRPr="00015735">
              <w:rPr>
                <w:lang w:val="en-GB"/>
              </w:rPr>
              <w:t>H.248.82: Editorial Updates</w:t>
            </w:r>
          </w:p>
        </w:tc>
        <w:tc>
          <w:tcPr>
            <w:tcW w:w="2410" w:type="dxa"/>
            <w:tcBorders>
              <w:top w:val="single" w:sz="4" w:space="0" w:color="auto"/>
              <w:left w:val="nil"/>
              <w:bottom w:val="single" w:sz="4" w:space="0" w:color="auto"/>
              <w:right w:val="single" w:sz="4" w:space="0" w:color="auto"/>
            </w:tcBorders>
            <w:shd w:val="clear" w:color="auto" w:fill="auto"/>
          </w:tcPr>
          <w:p w:rsidR="00015735" w:rsidRPr="00FA10DE" w:rsidRDefault="00015735" w:rsidP="008B7C1E">
            <w:pPr>
              <w:rPr>
                <w:lang w:val="en-GB"/>
              </w:rPr>
            </w:pPr>
            <w:r>
              <w:rPr>
                <w:lang w:val="en-GB"/>
              </w:rPr>
              <w:t>Huawei</w:t>
            </w:r>
          </w:p>
        </w:tc>
      </w:tr>
    </w:tbl>
    <w:p w:rsidR="00015735" w:rsidRDefault="008F2631" w:rsidP="00B40464">
      <w:pPr>
        <w:rPr>
          <w:lang w:val="en-AU"/>
        </w:rPr>
      </w:pPr>
      <w:r>
        <w:rPr>
          <w:lang w:val="en-AU"/>
        </w:rPr>
        <w:t>This document was discussed and the proposals wer</w:t>
      </w:r>
      <w:r w:rsidR="00026636">
        <w:rPr>
          <w:lang w:val="en-AU"/>
        </w:rPr>
        <w:t>e accepted with the following editorial suggestions:</w:t>
      </w:r>
    </w:p>
    <w:p w:rsidR="002D459D" w:rsidRDefault="00026636" w:rsidP="00026636">
      <w:pPr>
        <w:numPr>
          <w:ilvl w:val="1"/>
          <w:numId w:val="10"/>
        </w:numPr>
        <w:rPr>
          <w:lang w:val="en-AU"/>
        </w:rPr>
      </w:pPr>
      <w:r>
        <w:rPr>
          <w:lang w:val="en-AU"/>
        </w:rPr>
        <w:t xml:space="preserve">Section </w:t>
      </w:r>
      <w:r w:rsidR="002D459D">
        <w:rPr>
          <w:lang w:val="en-AU"/>
        </w:rPr>
        <w:t>6.1</w:t>
      </w:r>
      <w:r>
        <w:rPr>
          <w:lang w:val="en-AU"/>
        </w:rPr>
        <w:t>:</w:t>
      </w:r>
      <w:r w:rsidR="002D459D">
        <w:rPr>
          <w:lang w:val="en-AU"/>
        </w:rPr>
        <w:t xml:space="preserve"> “is” to “</w:t>
      </w:r>
      <w:proofErr w:type="spellStart"/>
      <w:r w:rsidR="002D459D">
        <w:rPr>
          <w:lang w:val="en-AU"/>
        </w:rPr>
        <w:t>may be</w:t>
      </w:r>
      <w:proofErr w:type="spellEnd"/>
      <w:r w:rsidR="002D459D">
        <w:rPr>
          <w:lang w:val="en-AU"/>
        </w:rPr>
        <w:t>”</w:t>
      </w:r>
    </w:p>
    <w:p w:rsidR="002D459D" w:rsidRDefault="00026636" w:rsidP="00026636">
      <w:pPr>
        <w:numPr>
          <w:ilvl w:val="1"/>
          <w:numId w:val="10"/>
        </w:numPr>
        <w:rPr>
          <w:lang w:val="en-AU"/>
        </w:rPr>
      </w:pPr>
      <w:r>
        <w:rPr>
          <w:lang w:val="en-AU"/>
        </w:rPr>
        <w:t xml:space="preserve">Section 7.6.2: </w:t>
      </w:r>
      <w:r w:rsidR="002D459D">
        <w:rPr>
          <w:lang w:val="en-AU"/>
        </w:rPr>
        <w:t>Note “the” -&gt; “The”</w:t>
      </w:r>
    </w:p>
    <w:p w:rsidR="008F2631" w:rsidRDefault="008F2631" w:rsidP="00B40464">
      <w:pPr>
        <w:rPr>
          <w:lang w:val="en-GB"/>
        </w:rPr>
      </w:pPr>
    </w:p>
    <w:tbl>
      <w:tblPr>
        <w:tblW w:w="10080" w:type="dxa"/>
        <w:tblInd w:w="93" w:type="dxa"/>
        <w:tblLook w:val="0000" w:firstRow="0" w:lastRow="0" w:firstColumn="0" w:lastColumn="0" w:noHBand="0" w:noVBand="0"/>
      </w:tblPr>
      <w:tblGrid>
        <w:gridCol w:w="1695"/>
        <w:gridCol w:w="5975"/>
        <w:gridCol w:w="2410"/>
      </w:tblGrid>
      <w:tr w:rsidR="00AD5289" w:rsidRPr="00FA10DE" w:rsidTr="008B7C1E">
        <w:trPr>
          <w:trHeight w:val="315"/>
        </w:trPr>
        <w:tc>
          <w:tcPr>
            <w:tcW w:w="1695" w:type="dxa"/>
            <w:tcBorders>
              <w:top w:val="single" w:sz="4" w:space="0" w:color="auto"/>
              <w:left w:val="single" w:sz="4" w:space="0" w:color="auto"/>
              <w:bottom w:val="single" w:sz="4" w:space="0" w:color="auto"/>
              <w:right w:val="single" w:sz="4" w:space="0" w:color="auto"/>
            </w:tcBorders>
            <w:shd w:val="clear" w:color="auto" w:fill="auto"/>
          </w:tcPr>
          <w:p w:rsidR="00AD5289" w:rsidRPr="00FA10DE" w:rsidRDefault="00AD5289" w:rsidP="008B7C1E">
            <w:pPr>
              <w:spacing w:before="0"/>
              <w:rPr>
                <w:rStyle w:val="Hyperlink"/>
                <w:b/>
                <w:highlight w:val="yellow"/>
                <w:lang w:val="en-GB"/>
              </w:rPr>
            </w:pPr>
            <w:r>
              <w:t>AVD-4124</w:t>
            </w:r>
          </w:p>
        </w:tc>
        <w:tc>
          <w:tcPr>
            <w:tcW w:w="5975" w:type="dxa"/>
            <w:tcBorders>
              <w:top w:val="single" w:sz="4" w:space="0" w:color="auto"/>
              <w:left w:val="nil"/>
              <w:bottom w:val="single" w:sz="4" w:space="0" w:color="auto"/>
              <w:right w:val="single" w:sz="4" w:space="0" w:color="auto"/>
            </w:tcBorders>
            <w:shd w:val="clear" w:color="auto" w:fill="auto"/>
          </w:tcPr>
          <w:p w:rsidR="00AD5289" w:rsidRPr="00FA10DE" w:rsidRDefault="00AD5289" w:rsidP="008B7C1E">
            <w:pPr>
              <w:rPr>
                <w:highlight w:val="yellow"/>
                <w:lang w:val="en-GB"/>
              </w:rPr>
            </w:pPr>
            <w:r>
              <w:rPr>
                <w:lang w:val="en-GB"/>
              </w:rPr>
              <w:t>H.248.82: Definitions</w:t>
            </w:r>
          </w:p>
        </w:tc>
        <w:tc>
          <w:tcPr>
            <w:tcW w:w="2410" w:type="dxa"/>
            <w:tcBorders>
              <w:top w:val="single" w:sz="4" w:space="0" w:color="auto"/>
              <w:left w:val="nil"/>
              <w:bottom w:val="single" w:sz="4" w:space="0" w:color="auto"/>
              <w:right w:val="single" w:sz="4" w:space="0" w:color="auto"/>
            </w:tcBorders>
            <w:shd w:val="clear" w:color="auto" w:fill="auto"/>
          </w:tcPr>
          <w:p w:rsidR="00AD5289" w:rsidRPr="00FA10DE" w:rsidRDefault="00AD5289" w:rsidP="008B7C1E">
            <w:pPr>
              <w:rPr>
                <w:lang w:val="en-GB"/>
              </w:rPr>
            </w:pPr>
            <w:r>
              <w:rPr>
                <w:lang w:val="en-GB"/>
              </w:rPr>
              <w:t>Ericsson</w:t>
            </w:r>
          </w:p>
        </w:tc>
      </w:tr>
    </w:tbl>
    <w:p w:rsidR="00AD5289" w:rsidRDefault="00026636" w:rsidP="00AD5289">
      <w:pPr>
        <w:rPr>
          <w:lang w:val="en-GB"/>
        </w:rPr>
      </w:pPr>
      <w:r>
        <w:rPr>
          <w:lang w:val="en-AU"/>
        </w:rPr>
        <w:t>This document was discussed. The first two corrections to section 3.1 and 3.2 were accepted. The rest of the changes were not accepted.</w:t>
      </w:r>
    </w:p>
    <w:p w:rsidR="008B7C1E" w:rsidRDefault="008B7C1E" w:rsidP="00AD5289">
      <w:pPr>
        <w:rPr>
          <w:lang w:val="en-GB"/>
        </w:rPr>
      </w:pPr>
    </w:p>
    <w:tbl>
      <w:tblPr>
        <w:tblW w:w="10080" w:type="dxa"/>
        <w:tblInd w:w="93" w:type="dxa"/>
        <w:tblLook w:val="0000" w:firstRow="0" w:lastRow="0" w:firstColumn="0" w:lastColumn="0" w:noHBand="0" w:noVBand="0"/>
      </w:tblPr>
      <w:tblGrid>
        <w:gridCol w:w="1695"/>
        <w:gridCol w:w="5975"/>
        <w:gridCol w:w="2410"/>
      </w:tblGrid>
      <w:tr w:rsidR="00AD5289" w:rsidRPr="00FA10DE" w:rsidTr="008B7C1E">
        <w:trPr>
          <w:trHeight w:val="315"/>
        </w:trPr>
        <w:tc>
          <w:tcPr>
            <w:tcW w:w="1695" w:type="dxa"/>
            <w:tcBorders>
              <w:top w:val="single" w:sz="4" w:space="0" w:color="auto"/>
              <w:left w:val="single" w:sz="4" w:space="0" w:color="auto"/>
              <w:bottom w:val="single" w:sz="4" w:space="0" w:color="auto"/>
              <w:right w:val="single" w:sz="4" w:space="0" w:color="auto"/>
            </w:tcBorders>
            <w:shd w:val="clear" w:color="auto" w:fill="auto"/>
          </w:tcPr>
          <w:p w:rsidR="00AD5289" w:rsidRPr="00FA10DE" w:rsidRDefault="00AD5289" w:rsidP="008B7C1E">
            <w:pPr>
              <w:spacing w:before="0"/>
              <w:rPr>
                <w:rStyle w:val="Hyperlink"/>
                <w:b/>
                <w:highlight w:val="yellow"/>
                <w:lang w:val="en-GB"/>
              </w:rPr>
            </w:pPr>
            <w:r>
              <w:t>AVD-4125</w:t>
            </w:r>
          </w:p>
        </w:tc>
        <w:tc>
          <w:tcPr>
            <w:tcW w:w="5975" w:type="dxa"/>
            <w:tcBorders>
              <w:top w:val="single" w:sz="4" w:space="0" w:color="auto"/>
              <w:left w:val="nil"/>
              <w:bottom w:val="single" w:sz="4" w:space="0" w:color="auto"/>
              <w:right w:val="single" w:sz="4" w:space="0" w:color="auto"/>
            </w:tcBorders>
            <w:shd w:val="clear" w:color="auto" w:fill="auto"/>
          </w:tcPr>
          <w:p w:rsidR="00AD5289" w:rsidRPr="00AD5289" w:rsidRDefault="00AD5289" w:rsidP="00AD5289">
            <w:pPr>
              <w:spacing w:before="100" w:beforeAutospacing="1" w:after="100" w:afterAutospacing="1"/>
              <w:rPr>
                <w:rFonts w:eastAsia="Times New Roman"/>
                <w:lang w:val="en-AU" w:eastAsia="en-AU"/>
              </w:rPr>
            </w:pPr>
            <w:r w:rsidRPr="00AD5289">
              <w:rPr>
                <w:rFonts w:eastAsia="Times New Roman"/>
                <w:lang w:val="en-GB" w:eastAsia="en-AU"/>
              </w:rPr>
              <w:t>H.248.82: Applicability of descriptors</w:t>
            </w:r>
          </w:p>
        </w:tc>
        <w:tc>
          <w:tcPr>
            <w:tcW w:w="2410" w:type="dxa"/>
            <w:tcBorders>
              <w:top w:val="single" w:sz="4" w:space="0" w:color="auto"/>
              <w:left w:val="nil"/>
              <w:bottom w:val="single" w:sz="4" w:space="0" w:color="auto"/>
              <w:right w:val="single" w:sz="4" w:space="0" w:color="auto"/>
            </w:tcBorders>
            <w:shd w:val="clear" w:color="auto" w:fill="auto"/>
          </w:tcPr>
          <w:p w:rsidR="00AD5289" w:rsidRPr="00FA10DE" w:rsidRDefault="00AD5289" w:rsidP="008B7C1E">
            <w:pPr>
              <w:rPr>
                <w:lang w:val="en-GB"/>
              </w:rPr>
            </w:pPr>
            <w:r>
              <w:rPr>
                <w:lang w:val="en-GB"/>
              </w:rPr>
              <w:t>Ericsson</w:t>
            </w:r>
          </w:p>
        </w:tc>
      </w:tr>
    </w:tbl>
    <w:p w:rsidR="00B05E3F" w:rsidRDefault="00026636" w:rsidP="00AD5289">
      <w:pPr>
        <w:rPr>
          <w:lang w:val="en-AU"/>
        </w:rPr>
      </w:pPr>
      <w:r>
        <w:rPr>
          <w:lang w:val="en-AU"/>
        </w:rPr>
        <w:t>This document was discussed and the proposals were accepted with the exception of the changes proposed for section 7.1.1.4. It was not agreed to change the descriptor to local control in order to align the SDP and binary procedures.</w:t>
      </w:r>
    </w:p>
    <w:p w:rsidR="00026636" w:rsidRDefault="00026636" w:rsidP="00AD5289">
      <w:pPr>
        <w:rPr>
          <w:lang w:val="en-GB"/>
        </w:rPr>
      </w:pPr>
    </w:p>
    <w:tbl>
      <w:tblPr>
        <w:tblW w:w="10080" w:type="dxa"/>
        <w:tblInd w:w="93" w:type="dxa"/>
        <w:tblLook w:val="0000" w:firstRow="0" w:lastRow="0" w:firstColumn="0" w:lastColumn="0" w:noHBand="0" w:noVBand="0"/>
      </w:tblPr>
      <w:tblGrid>
        <w:gridCol w:w="1695"/>
        <w:gridCol w:w="5975"/>
        <w:gridCol w:w="2410"/>
      </w:tblGrid>
      <w:tr w:rsidR="00AD5289" w:rsidRPr="00FA10DE" w:rsidTr="008B7C1E">
        <w:trPr>
          <w:trHeight w:val="315"/>
        </w:trPr>
        <w:tc>
          <w:tcPr>
            <w:tcW w:w="1695" w:type="dxa"/>
            <w:tcBorders>
              <w:top w:val="single" w:sz="4" w:space="0" w:color="auto"/>
              <w:left w:val="single" w:sz="4" w:space="0" w:color="auto"/>
              <w:bottom w:val="single" w:sz="4" w:space="0" w:color="auto"/>
              <w:right w:val="single" w:sz="4" w:space="0" w:color="auto"/>
            </w:tcBorders>
            <w:shd w:val="clear" w:color="auto" w:fill="auto"/>
          </w:tcPr>
          <w:p w:rsidR="00AD5289" w:rsidRPr="00FA10DE" w:rsidRDefault="00AD5289" w:rsidP="008B7C1E">
            <w:pPr>
              <w:spacing w:before="0"/>
              <w:rPr>
                <w:rStyle w:val="Hyperlink"/>
                <w:b/>
                <w:highlight w:val="yellow"/>
                <w:lang w:val="en-GB"/>
              </w:rPr>
            </w:pPr>
            <w:r>
              <w:t>AVD-4126</w:t>
            </w:r>
          </w:p>
        </w:tc>
        <w:tc>
          <w:tcPr>
            <w:tcW w:w="5975" w:type="dxa"/>
            <w:tcBorders>
              <w:top w:val="single" w:sz="4" w:space="0" w:color="auto"/>
              <w:left w:val="nil"/>
              <w:bottom w:val="single" w:sz="4" w:space="0" w:color="auto"/>
              <w:right w:val="single" w:sz="4" w:space="0" w:color="auto"/>
            </w:tcBorders>
            <w:shd w:val="clear" w:color="auto" w:fill="auto"/>
          </w:tcPr>
          <w:p w:rsidR="00AD5289" w:rsidRPr="00FA10DE" w:rsidRDefault="00AD5289" w:rsidP="008B7C1E">
            <w:pPr>
              <w:rPr>
                <w:highlight w:val="yellow"/>
                <w:lang w:val="en-GB"/>
              </w:rPr>
            </w:pPr>
            <w:r>
              <w:rPr>
                <w:lang w:val="en-GB"/>
              </w:rPr>
              <w:t>H.248.82: Statistics</w:t>
            </w:r>
          </w:p>
        </w:tc>
        <w:tc>
          <w:tcPr>
            <w:tcW w:w="2410" w:type="dxa"/>
            <w:tcBorders>
              <w:top w:val="single" w:sz="4" w:space="0" w:color="auto"/>
              <w:left w:val="nil"/>
              <w:bottom w:val="single" w:sz="4" w:space="0" w:color="auto"/>
              <w:right w:val="single" w:sz="4" w:space="0" w:color="auto"/>
            </w:tcBorders>
            <w:shd w:val="clear" w:color="auto" w:fill="auto"/>
          </w:tcPr>
          <w:p w:rsidR="00AD5289" w:rsidRPr="00FA10DE" w:rsidRDefault="00AD5289" w:rsidP="008B7C1E">
            <w:pPr>
              <w:rPr>
                <w:lang w:val="en-GB"/>
              </w:rPr>
            </w:pPr>
            <w:r>
              <w:rPr>
                <w:lang w:val="en-GB"/>
              </w:rPr>
              <w:t>Ericsson</w:t>
            </w:r>
          </w:p>
        </w:tc>
      </w:tr>
    </w:tbl>
    <w:p w:rsidR="00AD5289" w:rsidRDefault="00026636" w:rsidP="00AD5289">
      <w:pPr>
        <w:rPr>
          <w:lang w:val="en-GB"/>
        </w:rPr>
      </w:pPr>
      <w:r>
        <w:rPr>
          <w:lang w:val="en-AU"/>
        </w:rPr>
        <w:t>This document was discussed and the proposals were accepted</w:t>
      </w:r>
      <w:r w:rsidR="00B05E3F">
        <w:rPr>
          <w:lang w:val="en-GB"/>
        </w:rPr>
        <w:t xml:space="preserve">. </w:t>
      </w:r>
      <w:r>
        <w:rPr>
          <w:lang w:val="en-GB"/>
        </w:rPr>
        <w:t xml:space="preserve">It was noted </w:t>
      </w:r>
      <w:r w:rsidR="00B05E3F">
        <w:rPr>
          <w:lang w:val="en-GB"/>
        </w:rPr>
        <w:t>that a list may have a single value (not encoded as a “list o</w:t>
      </w:r>
      <w:r>
        <w:rPr>
          <w:lang w:val="en-GB"/>
        </w:rPr>
        <w:t>f”) so H.248.47 may in this</w:t>
      </w:r>
      <w:r w:rsidR="00B05E3F">
        <w:rPr>
          <w:lang w:val="en-GB"/>
        </w:rPr>
        <w:t xml:space="preserve"> (typically) case</w:t>
      </w:r>
      <w:r>
        <w:rPr>
          <w:lang w:val="en-GB"/>
        </w:rPr>
        <w:t xml:space="preserve"> be used with the statistics</w:t>
      </w:r>
      <w:r w:rsidR="00B05E3F">
        <w:rPr>
          <w:lang w:val="en-GB"/>
        </w:rPr>
        <w:t xml:space="preserve">. </w:t>
      </w:r>
      <w:r>
        <w:rPr>
          <w:lang w:val="en-GB"/>
        </w:rPr>
        <w:t xml:space="preserve">It was agreed to delete the paragraph discussing H.248.47 and to replace it with a </w:t>
      </w:r>
      <w:r w:rsidR="00B05E3F">
        <w:rPr>
          <w:lang w:val="en-GB"/>
        </w:rPr>
        <w:t>clarifying sentence</w:t>
      </w:r>
      <w:r w:rsidR="002B2620">
        <w:rPr>
          <w:lang w:val="en-GB"/>
        </w:rPr>
        <w:t xml:space="preserve"> clarifying that if H.248.47 is used it can only support the statistics were only a single SSRC is used.</w:t>
      </w:r>
    </w:p>
    <w:p w:rsidR="00B05E3F" w:rsidRDefault="00B05E3F" w:rsidP="00AD5289">
      <w:pPr>
        <w:rPr>
          <w:lang w:val="en-GB"/>
        </w:rPr>
      </w:pPr>
    </w:p>
    <w:tbl>
      <w:tblPr>
        <w:tblW w:w="10080" w:type="dxa"/>
        <w:tblInd w:w="93" w:type="dxa"/>
        <w:tblLook w:val="0000" w:firstRow="0" w:lastRow="0" w:firstColumn="0" w:lastColumn="0" w:noHBand="0" w:noVBand="0"/>
      </w:tblPr>
      <w:tblGrid>
        <w:gridCol w:w="1695"/>
        <w:gridCol w:w="5975"/>
        <w:gridCol w:w="2410"/>
      </w:tblGrid>
      <w:tr w:rsidR="00AD5289" w:rsidRPr="00FA10DE" w:rsidTr="008B7C1E">
        <w:trPr>
          <w:trHeight w:val="315"/>
        </w:trPr>
        <w:tc>
          <w:tcPr>
            <w:tcW w:w="1695" w:type="dxa"/>
            <w:tcBorders>
              <w:top w:val="single" w:sz="4" w:space="0" w:color="auto"/>
              <w:left w:val="single" w:sz="4" w:space="0" w:color="auto"/>
              <w:bottom w:val="single" w:sz="4" w:space="0" w:color="auto"/>
              <w:right w:val="single" w:sz="4" w:space="0" w:color="auto"/>
            </w:tcBorders>
            <w:shd w:val="clear" w:color="auto" w:fill="auto"/>
          </w:tcPr>
          <w:p w:rsidR="00AD5289" w:rsidRPr="00FA10DE" w:rsidRDefault="00AD5289" w:rsidP="00AD5289">
            <w:pPr>
              <w:spacing w:before="0"/>
              <w:rPr>
                <w:rStyle w:val="Hyperlink"/>
                <w:b/>
                <w:highlight w:val="yellow"/>
                <w:lang w:val="en-GB"/>
              </w:rPr>
            </w:pPr>
            <w:r>
              <w:t>AVD-4127</w:t>
            </w:r>
          </w:p>
        </w:tc>
        <w:tc>
          <w:tcPr>
            <w:tcW w:w="5975" w:type="dxa"/>
            <w:tcBorders>
              <w:top w:val="single" w:sz="4" w:space="0" w:color="auto"/>
              <w:left w:val="nil"/>
              <w:bottom w:val="single" w:sz="4" w:space="0" w:color="auto"/>
              <w:right w:val="single" w:sz="4" w:space="0" w:color="auto"/>
            </w:tcBorders>
            <w:shd w:val="clear" w:color="auto" w:fill="auto"/>
          </w:tcPr>
          <w:p w:rsidR="00AD5289" w:rsidRPr="00FA10DE" w:rsidRDefault="00AD5289" w:rsidP="008B7C1E">
            <w:pPr>
              <w:rPr>
                <w:highlight w:val="yellow"/>
                <w:lang w:val="en-GB"/>
              </w:rPr>
            </w:pPr>
            <w:r>
              <w:rPr>
                <w:lang w:val="en-GB"/>
              </w:rPr>
              <w:t>H.248.82: Updates</w:t>
            </w:r>
          </w:p>
        </w:tc>
        <w:tc>
          <w:tcPr>
            <w:tcW w:w="2410" w:type="dxa"/>
            <w:tcBorders>
              <w:top w:val="single" w:sz="4" w:space="0" w:color="auto"/>
              <w:left w:val="nil"/>
              <w:bottom w:val="single" w:sz="4" w:space="0" w:color="auto"/>
              <w:right w:val="single" w:sz="4" w:space="0" w:color="auto"/>
            </w:tcBorders>
            <w:shd w:val="clear" w:color="auto" w:fill="auto"/>
          </w:tcPr>
          <w:p w:rsidR="00AD5289" w:rsidRPr="00FA10DE" w:rsidRDefault="00AD5289" w:rsidP="008B7C1E">
            <w:pPr>
              <w:rPr>
                <w:lang w:val="en-GB"/>
              </w:rPr>
            </w:pPr>
            <w:r>
              <w:rPr>
                <w:lang w:val="en-GB"/>
              </w:rPr>
              <w:t>Ericsson</w:t>
            </w:r>
          </w:p>
        </w:tc>
      </w:tr>
    </w:tbl>
    <w:p w:rsidR="00AD5289" w:rsidRDefault="002B2620" w:rsidP="00B40464">
      <w:pPr>
        <w:rPr>
          <w:lang w:val="en-GB"/>
        </w:rPr>
      </w:pPr>
      <w:r>
        <w:rPr>
          <w:lang w:val="en-AU"/>
        </w:rPr>
        <w:t>This document was discussed and the proposals were accepted</w:t>
      </w:r>
      <w:r>
        <w:rPr>
          <w:lang w:val="en-GB"/>
        </w:rPr>
        <w:t>.</w:t>
      </w:r>
    </w:p>
    <w:p w:rsidR="002B2620" w:rsidRDefault="002B2620" w:rsidP="00B40464">
      <w:pPr>
        <w:rPr>
          <w:lang w:val="en-GB"/>
        </w:rPr>
      </w:pPr>
    </w:p>
    <w:tbl>
      <w:tblPr>
        <w:tblW w:w="10080" w:type="dxa"/>
        <w:tblInd w:w="93" w:type="dxa"/>
        <w:tblLook w:val="0000" w:firstRow="0" w:lastRow="0" w:firstColumn="0" w:lastColumn="0" w:noHBand="0" w:noVBand="0"/>
      </w:tblPr>
      <w:tblGrid>
        <w:gridCol w:w="1695"/>
        <w:gridCol w:w="5975"/>
        <w:gridCol w:w="2410"/>
      </w:tblGrid>
      <w:tr w:rsidR="009250D1" w:rsidRPr="00FA10DE" w:rsidTr="009946B5">
        <w:trPr>
          <w:trHeight w:val="315"/>
        </w:trPr>
        <w:tc>
          <w:tcPr>
            <w:tcW w:w="1695" w:type="dxa"/>
            <w:tcBorders>
              <w:top w:val="single" w:sz="4" w:space="0" w:color="auto"/>
              <w:left w:val="single" w:sz="4" w:space="0" w:color="auto"/>
              <w:bottom w:val="single" w:sz="4" w:space="0" w:color="auto"/>
              <w:right w:val="single" w:sz="4" w:space="0" w:color="auto"/>
            </w:tcBorders>
            <w:shd w:val="clear" w:color="auto" w:fill="auto"/>
          </w:tcPr>
          <w:p w:rsidR="009250D1" w:rsidRPr="00FA10DE" w:rsidRDefault="009250D1" w:rsidP="009250D1">
            <w:pPr>
              <w:spacing w:before="0"/>
              <w:rPr>
                <w:rStyle w:val="Hyperlink"/>
                <w:b/>
                <w:highlight w:val="yellow"/>
                <w:lang w:val="en-GB"/>
              </w:rPr>
            </w:pPr>
            <w:r>
              <w:t>AVD-4048</w:t>
            </w:r>
          </w:p>
        </w:tc>
        <w:tc>
          <w:tcPr>
            <w:tcW w:w="5975" w:type="dxa"/>
            <w:tcBorders>
              <w:top w:val="single" w:sz="4" w:space="0" w:color="auto"/>
              <w:left w:val="nil"/>
              <w:bottom w:val="single" w:sz="4" w:space="0" w:color="auto"/>
              <w:right w:val="single" w:sz="4" w:space="0" w:color="auto"/>
            </w:tcBorders>
            <w:shd w:val="clear" w:color="auto" w:fill="auto"/>
          </w:tcPr>
          <w:p w:rsidR="009250D1" w:rsidRPr="00FA10DE" w:rsidRDefault="009250D1" w:rsidP="009946B5">
            <w:pPr>
              <w:rPr>
                <w:highlight w:val="yellow"/>
                <w:lang w:val="en-GB"/>
              </w:rPr>
            </w:pPr>
            <w:r w:rsidRPr="003A7233">
              <w:t>Draft H.248.82 (ex H.248.ECN) – Editorial update proposals</w:t>
            </w:r>
          </w:p>
        </w:tc>
        <w:tc>
          <w:tcPr>
            <w:tcW w:w="2410" w:type="dxa"/>
            <w:tcBorders>
              <w:top w:val="single" w:sz="4" w:space="0" w:color="auto"/>
              <w:left w:val="nil"/>
              <w:bottom w:val="single" w:sz="4" w:space="0" w:color="auto"/>
              <w:right w:val="single" w:sz="4" w:space="0" w:color="auto"/>
            </w:tcBorders>
            <w:shd w:val="clear" w:color="auto" w:fill="auto"/>
          </w:tcPr>
          <w:p w:rsidR="009250D1" w:rsidRPr="00FA10DE" w:rsidRDefault="009250D1" w:rsidP="009946B5">
            <w:pPr>
              <w:rPr>
                <w:lang w:val="en-GB"/>
              </w:rPr>
            </w:pPr>
            <w:r>
              <w:rPr>
                <w:lang w:val="en-GB"/>
              </w:rPr>
              <w:t>Alcatel Lucent</w:t>
            </w:r>
          </w:p>
        </w:tc>
      </w:tr>
    </w:tbl>
    <w:p w:rsidR="009250D1" w:rsidRDefault="002B2620" w:rsidP="009250D1">
      <w:pPr>
        <w:rPr>
          <w:lang w:val="en-GB"/>
        </w:rPr>
      </w:pPr>
      <w:r>
        <w:rPr>
          <w:lang w:val="en-AU"/>
        </w:rPr>
        <w:t>This document was discussed and the proposals were accepted</w:t>
      </w:r>
      <w:r>
        <w:rPr>
          <w:lang w:val="en-GB"/>
        </w:rPr>
        <w:t>.</w:t>
      </w:r>
    </w:p>
    <w:p w:rsidR="00EA3C6E" w:rsidRPr="00AD086D" w:rsidRDefault="00EA3C6E" w:rsidP="00EA3C6E">
      <w:r>
        <w:t>The output draft H.248.82 can be found in TD-</w:t>
      </w:r>
      <w:r w:rsidR="00AB1708">
        <w:t>35</w:t>
      </w:r>
      <w:r>
        <w:t>.</w:t>
      </w:r>
    </w:p>
    <w:p w:rsidR="005D7C88" w:rsidRPr="001E1689" w:rsidRDefault="005D7C88" w:rsidP="005D7C88">
      <w:pPr>
        <w:pStyle w:val="Heading4"/>
        <w:numPr>
          <w:ilvl w:val="3"/>
          <w:numId w:val="8"/>
        </w:numPr>
        <w:spacing w:before="240"/>
        <w:ind w:left="862" w:hanging="862"/>
        <w:rPr>
          <w:lang w:val="fr-CH"/>
        </w:rPr>
      </w:pPr>
      <w:r>
        <w:rPr>
          <w:lang w:val="fr-CH"/>
        </w:rPr>
        <w:t xml:space="preserve">H.248.83 (ex </w:t>
      </w:r>
      <w:r w:rsidRPr="001E1689">
        <w:rPr>
          <w:lang w:val="fr-CH"/>
        </w:rPr>
        <w:t>H.248.</w:t>
      </w:r>
      <w:r>
        <w:rPr>
          <w:lang w:val="fr-CH"/>
        </w:rPr>
        <w:t>MGINST)</w:t>
      </w:r>
      <w:r w:rsidRPr="001E1689">
        <w:rPr>
          <w:lang w:val="fr-CH"/>
        </w:rPr>
        <w:t xml:space="preserve"> </w:t>
      </w:r>
      <w:r w:rsidRPr="00FA10DE">
        <w:t>Media Gateway Instance Package</w:t>
      </w:r>
    </w:p>
    <w:tbl>
      <w:tblPr>
        <w:tblW w:w="10080" w:type="dxa"/>
        <w:tblInd w:w="93" w:type="dxa"/>
        <w:tblLook w:val="0000" w:firstRow="0" w:lastRow="0" w:firstColumn="0" w:lastColumn="0" w:noHBand="0" w:noVBand="0"/>
      </w:tblPr>
      <w:tblGrid>
        <w:gridCol w:w="1716"/>
        <w:gridCol w:w="6804"/>
        <w:gridCol w:w="1560"/>
      </w:tblGrid>
      <w:tr w:rsidR="00181A44" w:rsidRPr="00FA10DE" w:rsidTr="008B7C1E">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181A44" w:rsidRPr="00FA10DE" w:rsidRDefault="00181A44" w:rsidP="00181A44">
            <w:pPr>
              <w:spacing w:before="0"/>
              <w:rPr>
                <w:b/>
                <w:color w:val="0000FF"/>
                <w:u w:val="single"/>
                <w:lang w:val="en-GB"/>
              </w:rPr>
            </w:pPr>
            <w:r>
              <w:rPr>
                <w:lang w:val="en-GB"/>
              </w:rPr>
              <w:t>AVD-4056</w:t>
            </w:r>
          </w:p>
        </w:tc>
        <w:tc>
          <w:tcPr>
            <w:tcW w:w="6804" w:type="dxa"/>
            <w:tcBorders>
              <w:top w:val="single" w:sz="4" w:space="0" w:color="auto"/>
              <w:left w:val="nil"/>
              <w:bottom w:val="single" w:sz="4" w:space="0" w:color="auto"/>
              <w:right w:val="single" w:sz="4" w:space="0" w:color="auto"/>
            </w:tcBorders>
            <w:shd w:val="clear" w:color="auto" w:fill="auto"/>
          </w:tcPr>
          <w:p w:rsidR="00181A44" w:rsidRPr="00181A44" w:rsidRDefault="00181A44" w:rsidP="00181A44">
            <w:pPr>
              <w:spacing w:before="100" w:beforeAutospacing="1" w:after="100" w:afterAutospacing="1"/>
              <w:rPr>
                <w:lang w:val="en-GB"/>
              </w:rPr>
            </w:pPr>
            <w:r w:rsidRPr="00181A44">
              <w:rPr>
                <w:lang w:val="en-GB"/>
              </w:rPr>
              <w:t>H.248.83 (ex. H.248.MGINST) "Gateway control protocol: Media</w:t>
            </w:r>
            <w:r>
              <w:rPr>
                <w:lang w:val="en-GB"/>
              </w:rPr>
              <w:t xml:space="preserve"> </w:t>
            </w:r>
            <w:r w:rsidRPr="00181A44">
              <w:rPr>
                <w:lang w:val="en-GB"/>
              </w:rPr>
              <w:t>Gateway Instance Package" (New): input text</w:t>
            </w:r>
          </w:p>
        </w:tc>
        <w:tc>
          <w:tcPr>
            <w:tcW w:w="1560" w:type="dxa"/>
            <w:tcBorders>
              <w:top w:val="single" w:sz="4" w:space="0" w:color="auto"/>
              <w:left w:val="nil"/>
              <w:bottom w:val="single" w:sz="4" w:space="0" w:color="auto"/>
              <w:right w:val="single" w:sz="4" w:space="0" w:color="auto"/>
            </w:tcBorders>
            <w:shd w:val="clear" w:color="auto" w:fill="auto"/>
          </w:tcPr>
          <w:p w:rsidR="00181A44" w:rsidRPr="00FA10DE" w:rsidRDefault="00181A44" w:rsidP="00EA3C6E">
            <w:pPr>
              <w:spacing w:before="0"/>
              <w:jc w:val="center"/>
              <w:rPr>
                <w:lang w:val="en-GB"/>
              </w:rPr>
            </w:pPr>
            <w:r w:rsidRPr="00FA10DE">
              <w:rPr>
                <w:lang w:val="en-GB"/>
              </w:rPr>
              <w:t>Editor H.248.8</w:t>
            </w:r>
            <w:r w:rsidR="00EA3C6E">
              <w:rPr>
                <w:lang w:val="en-GB"/>
              </w:rPr>
              <w:t>3</w:t>
            </w:r>
          </w:p>
        </w:tc>
      </w:tr>
    </w:tbl>
    <w:p w:rsidR="00EA3C6E" w:rsidRDefault="00EA3C6E" w:rsidP="00EA3C6E">
      <w:r w:rsidRPr="000952DE">
        <w:t>This document was discussed and it was accepted as the baseline for the meeting.</w:t>
      </w:r>
    </w:p>
    <w:p w:rsidR="005D7C88" w:rsidRDefault="005D7C88" w:rsidP="00B40464">
      <w:pPr>
        <w:rPr>
          <w:lang w:val="en-GB"/>
        </w:rPr>
      </w:pPr>
    </w:p>
    <w:tbl>
      <w:tblPr>
        <w:tblW w:w="10080" w:type="dxa"/>
        <w:tblInd w:w="93" w:type="dxa"/>
        <w:tblLook w:val="0000" w:firstRow="0" w:lastRow="0" w:firstColumn="0" w:lastColumn="0" w:noHBand="0" w:noVBand="0"/>
      </w:tblPr>
      <w:tblGrid>
        <w:gridCol w:w="1695"/>
        <w:gridCol w:w="5975"/>
        <w:gridCol w:w="2410"/>
      </w:tblGrid>
      <w:tr w:rsidR="00932760" w:rsidRPr="00FA10DE" w:rsidTr="008B7C1E">
        <w:trPr>
          <w:trHeight w:val="315"/>
        </w:trPr>
        <w:tc>
          <w:tcPr>
            <w:tcW w:w="1695" w:type="dxa"/>
            <w:tcBorders>
              <w:top w:val="single" w:sz="4" w:space="0" w:color="auto"/>
              <w:left w:val="single" w:sz="4" w:space="0" w:color="auto"/>
              <w:bottom w:val="single" w:sz="4" w:space="0" w:color="auto"/>
              <w:right w:val="single" w:sz="4" w:space="0" w:color="auto"/>
            </w:tcBorders>
            <w:shd w:val="clear" w:color="auto" w:fill="auto"/>
          </w:tcPr>
          <w:p w:rsidR="00932760" w:rsidRPr="00FA10DE" w:rsidRDefault="00932760" w:rsidP="00932760">
            <w:pPr>
              <w:spacing w:before="0"/>
              <w:rPr>
                <w:rStyle w:val="Hyperlink"/>
                <w:b/>
                <w:highlight w:val="yellow"/>
                <w:lang w:val="en-GB"/>
              </w:rPr>
            </w:pPr>
            <w:r>
              <w:rPr>
                <w:lang w:val="en-GB"/>
              </w:rPr>
              <w:t>AVD-4064</w:t>
            </w:r>
          </w:p>
        </w:tc>
        <w:tc>
          <w:tcPr>
            <w:tcW w:w="5975" w:type="dxa"/>
            <w:tcBorders>
              <w:top w:val="single" w:sz="4" w:space="0" w:color="auto"/>
              <w:left w:val="nil"/>
              <w:bottom w:val="single" w:sz="4" w:space="0" w:color="auto"/>
              <w:right w:val="single" w:sz="4" w:space="0" w:color="auto"/>
            </w:tcBorders>
            <w:shd w:val="clear" w:color="auto" w:fill="auto"/>
          </w:tcPr>
          <w:p w:rsidR="00932760" w:rsidRPr="00FA10DE" w:rsidRDefault="00932760" w:rsidP="008B7C1E">
            <w:pPr>
              <w:rPr>
                <w:highlight w:val="yellow"/>
                <w:lang w:val="en-GB"/>
              </w:rPr>
            </w:pPr>
            <w:r w:rsidRPr="00932760">
              <w:rPr>
                <w:lang w:val="en-GB"/>
              </w:rPr>
              <w:t>H.248.83 (ex. H.248.MGINST): Proposed updates</w:t>
            </w:r>
          </w:p>
        </w:tc>
        <w:tc>
          <w:tcPr>
            <w:tcW w:w="2410" w:type="dxa"/>
            <w:tcBorders>
              <w:top w:val="single" w:sz="4" w:space="0" w:color="auto"/>
              <w:left w:val="nil"/>
              <w:bottom w:val="single" w:sz="4" w:space="0" w:color="auto"/>
              <w:right w:val="single" w:sz="4" w:space="0" w:color="auto"/>
            </w:tcBorders>
            <w:shd w:val="clear" w:color="auto" w:fill="auto"/>
          </w:tcPr>
          <w:p w:rsidR="00932760" w:rsidRPr="00FA10DE" w:rsidRDefault="00932760" w:rsidP="008B7C1E">
            <w:pPr>
              <w:rPr>
                <w:lang w:val="en-GB"/>
              </w:rPr>
            </w:pPr>
            <w:r>
              <w:rPr>
                <w:lang w:val="en-GB"/>
              </w:rPr>
              <w:t>Huawei</w:t>
            </w:r>
          </w:p>
        </w:tc>
      </w:tr>
    </w:tbl>
    <w:p w:rsidR="00932760" w:rsidRDefault="008F2631" w:rsidP="00B40464">
      <w:pPr>
        <w:rPr>
          <w:lang w:val="en-GB"/>
        </w:rPr>
      </w:pPr>
      <w:r>
        <w:rPr>
          <w:lang w:val="en-AU"/>
        </w:rPr>
        <w:t>This document was discussed and the proposals were accepted.</w:t>
      </w:r>
    </w:p>
    <w:p w:rsidR="00EA3C6E" w:rsidRPr="00AD086D" w:rsidRDefault="00EA3C6E" w:rsidP="00EA3C6E">
      <w:r>
        <w:lastRenderedPageBreak/>
        <w:t>The output draft H.248.83 can be found in TD-</w:t>
      </w:r>
      <w:r w:rsidR="00FD2880">
        <w:t>28</w:t>
      </w:r>
      <w:r>
        <w:t>.</w:t>
      </w:r>
    </w:p>
    <w:p w:rsidR="00EA3C6E" w:rsidRPr="00FA10DE" w:rsidRDefault="00EA3C6E" w:rsidP="00B40464">
      <w:pPr>
        <w:rPr>
          <w:lang w:val="en-GB"/>
        </w:rPr>
      </w:pPr>
    </w:p>
    <w:p w:rsidR="00132404" w:rsidRPr="00FA10DE" w:rsidRDefault="00132404" w:rsidP="00132404">
      <w:pPr>
        <w:pStyle w:val="Heading4"/>
        <w:numPr>
          <w:ilvl w:val="3"/>
          <w:numId w:val="8"/>
        </w:numPr>
      </w:pPr>
      <w:bookmarkStart w:id="29" w:name="_Toc288578572"/>
      <w:r w:rsidRPr="00FA10DE">
        <w:t>H.248.DPI Deep Packet Inspection</w:t>
      </w:r>
      <w:bookmarkEnd w:id="29"/>
    </w:p>
    <w:tbl>
      <w:tblPr>
        <w:tblW w:w="10080" w:type="dxa"/>
        <w:tblInd w:w="93" w:type="dxa"/>
        <w:tblLook w:val="0000" w:firstRow="0" w:lastRow="0" w:firstColumn="0" w:lastColumn="0" w:noHBand="0" w:noVBand="0"/>
      </w:tblPr>
      <w:tblGrid>
        <w:gridCol w:w="1716"/>
        <w:gridCol w:w="6379"/>
        <w:gridCol w:w="1985"/>
      </w:tblGrid>
      <w:tr w:rsidR="00132404" w:rsidRPr="00FA10DE" w:rsidTr="00132404">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132404" w:rsidRPr="00FA10DE" w:rsidRDefault="00FF7BC9" w:rsidP="00FF7BC9">
            <w:r w:rsidRPr="00FF7BC9">
              <w:t>AVD-4049</w:t>
            </w:r>
          </w:p>
        </w:tc>
        <w:tc>
          <w:tcPr>
            <w:tcW w:w="6379" w:type="dxa"/>
            <w:tcBorders>
              <w:top w:val="single" w:sz="4" w:space="0" w:color="auto"/>
              <w:left w:val="nil"/>
              <w:bottom w:val="single" w:sz="4" w:space="0" w:color="auto"/>
              <w:right w:val="single" w:sz="4" w:space="0" w:color="auto"/>
            </w:tcBorders>
            <w:shd w:val="clear" w:color="auto" w:fill="auto"/>
          </w:tcPr>
          <w:p w:rsidR="00132404" w:rsidRPr="00FA10DE" w:rsidRDefault="00132404" w:rsidP="00132404">
            <w:pPr>
              <w:spacing w:before="100" w:beforeAutospacing="1" w:after="100" w:afterAutospacing="1"/>
              <w:rPr>
                <w:rFonts w:eastAsia="Times New Roman"/>
                <w:lang w:val="en-GB" w:eastAsia="en-AU"/>
              </w:rPr>
            </w:pPr>
            <w:r w:rsidRPr="00FA10DE">
              <w:rPr>
                <w:lang w:val="en-GB"/>
              </w:rPr>
              <w:t>H.248.DPI "Gateway control protocol: H.248 Support for deep packet inspection" : Input draft (Ed. 0.4)</w:t>
            </w:r>
          </w:p>
        </w:tc>
        <w:tc>
          <w:tcPr>
            <w:tcW w:w="1985" w:type="dxa"/>
            <w:tcBorders>
              <w:top w:val="single" w:sz="4" w:space="0" w:color="auto"/>
              <w:left w:val="nil"/>
              <w:bottom w:val="single" w:sz="4" w:space="0" w:color="auto"/>
              <w:right w:val="single" w:sz="4" w:space="0" w:color="auto"/>
            </w:tcBorders>
            <w:shd w:val="clear" w:color="auto" w:fill="auto"/>
          </w:tcPr>
          <w:p w:rsidR="00132404" w:rsidRPr="00FA10DE" w:rsidRDefault="00132404" w:rsidP="00132404">
            <w:pPr>
              <w:spacing w:before="0"/>
              <w:rPr>
                <w:lang w:val="en-GB"/>
              </w:rPr>
            </w:pPr>
            <w:r w:rsidRPr="00FA10DE">
              <w:rPr>
                <w:lang w:val="en-GB"/>
              </w:rPr>
              <w:t>Editor</w:t>
            </w:r>
          </w:p>
        </w:tc>
      </w:tr>
    </w:tbl>
    <w:p w:rsidR="00EA3C6E" w:rsidRDefault="00EA3C6E" w:rsidP="00EA3C6E">
      <w:r w:rsidRPr="000952DE">
        <w:t>This document was discussed and it was accepted as the baseline for the meeting.</w:t>
      </w:r>
    </w:p>
    <w:p w:rsidR="00132404" w:rsidRDefault="00132404" w:rsidP="00132404">
      <w:pPr>
        <w:rPr>
          <w:lang w:val="en-GB"/>
        </w:rPr>
      </w:pPr>
    </w:p>
    <w:tbl>
      <w:tblPr>
        <w:tblW w:w="10080" w:type="dxa"/>
        <w:tblInd w:w="93" w:type="dxa"/>
        <w:tblLook w:val="0000" w:firstRow="0" w:lastRow="0" w:firstColumn="0" w:lastColumn="0" w:noHBand="0" w:noVBand="0"/>
      </w:tblPr>
      <w:tblGrid>
        <w:gridCol w:w="1695"/>
        <w:gridCol w:w="5975"/>
        <w:gridCol w:w="2410"/>
      </w:tblGrid>
      <w:tr w:rsidR="00932760" w:rsidRPr="00FA10DE" w:rsidTr="008B7C1E">
        <w:trPr>
          <w:trHeight w:val="315"/>
        </w:trPr>
        <w:tc>
          <w:tcPr>
            <w:tcW w:w="1695" w:type="dxa"/>
            <w:tcBorders>
              <w:top w:val="single" w:sz="4" w:space="0" w:color="auto"/>
              <w:left w:val="single" w:sz="4" w:space="0" w:color="auto"/>
              <w:bottom w:val="single" w:sz="4" w:space="0" w:color="auto"/>
              <w:right w:val="single" w:sz="4" w:space="0" w:color="auto"/>
            </w:tcBorders>
            <w:shd w:val="clear" w:color="auto" w:fill="auto"/>
          </w:tcPr>
          <w:p w:rsidR="00932760" w:rsidRPr="00FA10DE" w:rsidRDefault="00932760" w:rsidP="00932760">
            <w:pPr>
              <w:spacing w:before="0"/>
              <w:rPr>
                <w:rStyle w:val="Hyperlink"/>
                <w:b/>
                <w:highlight w:val="yellow"/>
                <w:lang w:val="en-GB"/>
              </w:rPr>
            </w:pPr>
            <w:r>
              <w:rPr>
                <w:lang w:val="en-GB"/>
              </w:rPr>
              <w:t>AVD-4067</w:t>
            </w:r>
          </w:p>
        </w:tc>
        <w:tc>
          <w:tcPr>
            <w:tcW w:w="5975" w:type="dxa"/>
            <w:tcBorders>
              <w:top w:val="single" w:sz="4" w:space="0" w:color="auto"/>
              <w:left w:val="nil"/>
              <w:bottom w:val="single" w:sz="4" w:space="0" w:color="auto"/>
              <w:right w:val="single" w:sz="4" w:space="0" w:color="auto"/>
            </w:tcBorders>
            <w:shd w:val="clear" w:color="auto" w:fill="auto"/>
          </w:tcPr>
          <w:p w:rsidR="00932760" w:rsidRPr="00FA10DE" w:rsidRDefault="00932760" w:rsidP="008B7C1E">
            <w:pPr>
              <w:rPr>
                <w:highlight w:val="yellow"/>
                <w:lang w:val="en-GB"/>
              </w:rPr>
            </w:pPr>
            <w:r w:rsidRPr="00932760">
              <w:rPr>
                <w:lang w:val="en-GB"/>
              </w:rPr>
              <w:t>H.248.DPI: Discussion</w:t>
            </w:r>
          </w:p>
        </w:tc>
        <w:tc>
          <w:tcPr>
            <w:tcW w:w="2410" w:type="dxa"/>
            <w:tcBorders>
              <w:top w:val="single" w:sz="4" w:space="0" w:color="auto"/>
              <w:left w:val="nil"/>
              <w:bottom w:val="single" w:sz="4" w:space="0" w:color="auto"/>
              <w:right w:val="single" w:sz="4" w:space="0" w:color="auto"/>
            </w:tcBorders>
            <w:shd w:val="clear" w:color="auto" w:fill="auto"/>
          </w:tcPr>
          <w:p w:rsidR="00932760" w:rsidRPr="00FA10DE" w:rsidRDefault="00932760" w:rsidP="008B7C1E">
            <w:pPr>
              <w:rPr>
                <w:lang w:val="en-GB"/>
              </w:rPr>
            </w:pPr>
            <w:r>
              <w:rPr>
                <w:lang w:val="en-GB"/>
              </w:rPr>
              <w:t>Huawei</w:t>
            </w:r>
          </w:p>
        </w:tc>
      </w:tr>
    </w:tbl>
    <w:p w:rsidR="00932760" w:rsidRDefault="00687000" w:rsidP="00132404">
      <w:pPr>
        <w:rPr>
          <w:lang w:val="en-GB"/>
        </w:rPr>
      </w:pPr>
      <w:r>
        <w:rPr>
          <w:lang w:val="en-GB"/>
        </w:rPr>
        <w:t>This document was presented. There was discussion on how we can progress the work item in light of not being able to use SNORT. It was thought as this was a long term work it would be possible to investigate the use of other techniques for referring to or using PSLs. For example: 3GPP utilises a “pointer” approach where two entities are provisioned with the information pointing to particular rules. Thus rather than having to understand a rule they can simply point to the one they want. As a result it was agreed to update the draft Recommendation to record the position with SNORT, i.e.</w:t>
      </w:r>
    </w:p>
    <w:p w:rsidR="00687000" w:rsidRPr="00687000" w:rsidRDefault="00687000" w:rsidP="00687000">
      <w:pPr>
        <w:ind w:left="709"/>
        <w:rPr>
          <w:i/>
          <w:lang w:val="en-GB"/>
        </w:rPr>
      </w:pPr>
      <w:r w:rsidRPr="00687000">
        <w:rPr>
          <w:i/>
          <w:lang w:val="en-GB"/>
        </w:rPr>
        <w:t>IV.4</w:t>
      </w:r>
      <w:r w:rsidRPr="00687000">
        <w:rPr>
          <w:i/>
          <w:lang w:val="en-GB"/>
        </w:rPr>
        <w:tab/>
        <w:t>Conclusions</w:t>
      </w:r>
    </w:p>
    <w:p w:rsidR="00687000" w:rsidRPr="00687000" w:rsidRDefault="00687000" w:rsidP="00687000">
      <w:pPr>
        <w:ind w:left="709"/>
        <w:rPr>
          <w:i/>
          <w:lang w:val="en-GB"/>
        </w:rPr>
      </w:pPr>
      <w:r w:rsidRPr="00687000">
        <w:rPr>
          <w:i/>
          <w:lang w:val="en-GB"/>
        </w:rPr>
        <w:t>Whilst SNORT is a strong candidate for a PSL for DPI unfortunately the issues in section IV.3 mean that it is not possible to utilise SNORT at this stage.</w:t>
      </w:r>
    </w:p>
    <w:p w:rsidR="00687000" w:rsidRDefault="00687000" w:rsidP="00132404">
      <w:pPr>
        <w:rPr>
          <w:lang w:val="en-GB"/>
        </w:rPr>
      </w:pPr>
    </w:p>
    <w:tbl>
      <w:tblPr>
        <w:tblW w:w="10080" w:type="dxa"/>
        <w:tblInd w:w="93" w:type="dxa"/>
        <w:tblLook w:val="0000" w:firstRow="0" w:lastRow="0" w:firstColumn="0" w:lastColumn="0" w:noHBand="0" w:noVBand="0"/>
      </w:tblPr>
      <w:tblGrid>
        <w:gridCol w:w="1695"/>
        <w:gridCol w:w="5975"/>
        <w:gridCol w:w="2410"/>
      </w:tblGrid>
      <w:tr w:rsidR="007C35FF" w:rsidRPr="00FA10DE" w:rsidTr="008B7C1E">
        <w:trPr>
          <w:trHeight w:val="315"/>
        </w:trPr>
        <w:tc>
          <w:tcPr>
            <w:tcW w:w="1695" w:type="dxa"/>
            <w:tcBorders>
              <w:top w:val="single" w:sz="4" w:space="0" w:color="auto"/>
              <w:left w:val="single" w:sz="4" w:space="0" w:color="auto"/>
              <w:bottom w:val="single" w:sz="4" w:space="0" w:color="auto"/>
              <w:right w:val="single" w:sz="4" w:space="0" w:color="auto"/>
            </w:tcBorders>
            <w:shd w:val="clear" w:color="auto" w:fill="auto"/>
          </w:tcPr>
          <w:p w:rsidR="007C35FF" w:rsidRPr="00FA10DE" w:rsidRDefault="007C35FF" w:rsidP="008B7C1E">
            <w:pPr>
              <w:spacing w:before="0"/>
              <w:rPr>
                <w:rStyle w:val="Hyperlink"/>
                <w:b/>
                <w:highlight w:val="yellow"/>
                <w:lang w:val="en-GB"/>
              </w:rPr>
            </w:pPr>
            <w:r>
              <w:t>AVD-4116</w:t>
            </w:r>
          </w:p>
        </w:tc>
        <w:tc>
          <w:tcPr>
            <w:tcW w:w="5975" w:type="dxa"/>
            <w:tcBorders>
              <w:top w:val="single" w:sz="4" w:space="0" w:color="auto"/>
              <w:left w:val="nil"/>
              <w:bottom w:val="single" w:sz="4" w:space="0" w:color="auto"/>
              <w:right w:val="single" w:sz="4" w:space="0" w:color="auto"/>
            </w:tcBorders>
            <w:shd w:val="clear" w:color="auto" w:fill="auto"/>
          </w:tcPr>
          <w:p w:rsidR="007C35FF" w:rsidRPr="007C35FF" w:rsidRDefault="007C35FF" w:rsidP="008B7C1E">
            <w:pPr>
              <w:spacing w:before="100" w:beforeAutospacing="1" w:after="100" w:afterAutospacing="1"/>
              <w:rPr>
                <w:rFonts w:eastAsia="Times New Roman"/>
                <w:lang w:val="en-AU" w:eastAsia="en-AU"/>
              </w:rPr>
            </w:pPr>
            <w:r>
              <w:rPr>
                <w:lang w:val="en-GB"/>
              </w:rPr>
              <w:t>Draft H.248.DPI - Discussion on DPI requirements</w:t>
            </w:r>
          </w:p>
        </w:tc>
        <w:tc>
          <w:tcPr>
            <w:tcW w:w="2410" w:type="dxa"/>
            <w:tcBorders>
              <w:top w:val="single" w:sz="4" w:space="0" w:color="auto"/>
              <w:left w:val="nil"/>
              <w:bottom w:val="single" w:sz="4" w:space="0" w:color="auto"/>
              <w:right w:val="single" w:sz="4" w:space="0" w:color="auto"/>
            </w:tcBorders>
            <w:shd w:val="clear" w:color="auto" w:fill="auto"/>
          </w:tcPr>
          <w:p w:rsidR="007C35FF" w:rsidRPr="00FA10DE" w:rsidRDefault="007C35FF" w:rsidP="008B7C1E">
            <w:pPr>
              <w:rPr>
                <w:lang w:val="en-GB"/>
              </w:rPr>
            </w:pPr>
            <w:r>
              <w:rPr>
                <w:lang w:val="en-GB"/>
              </w:rPr>
              <w:t>Alcatel-Lucent</w:t>
            </w:r>
          </w:p>
        </w:tc>
      </w:tr>
    </w:tbl>
    <w:p w:rsidR="007C35FF" w:rsidRDefault="00687000" w:rsidP="007C35FF">
      <w:pPr>
        <w:rPr>
          <w:lang w:val="en-GB"/>
        </w:rPr>
      </w:pPr>
      <w:r>
        <w:rPr>
          <w:lang w:val="en-GB"/>
        </w:rPr>
        <w:t>This document was discussed and it was a</w:t>
      </w:r>
      <w:r w:rsidR="00681A72">
        <w:rPr>
          <w:lang w:val="en-GB"/>
        </w:rPr>
        <w:t>greed to add reference to the living list for the SG13 work.</w:t>
      </w:r>
    </w:p>
    <w:p w:rsidR="00EA3C6E" w:rsidRPr="00AD086D" w:rsidRDefault="00EA3C6E" w:rsidP="00EA3C6E">
      <w:r>
        <w:t>The output draft H.248.</w:t>
      </w:r>
      <w:r w:rsidR="00805C2C">
        <w:t>DPI</w:t>
      </w:r>
      <w:r>
        <w:t xml:space="preserve"> can be found in TD-</w:t>
      </w:r>
      <w:r w:rsidR="00687000">
        <w:t>37</w:t>
      </w:r>
      <w:r>
        <w:t>.</w:t>
      </w:r>
    </w:p>
    <w:p w:rsidR="00EA3C6E" w:rsidRPr="00FA10DE" w:rsidRDefault="00EA3C6E" w:rsidP="007C35FF">
      <w:pPr>
        <w:rPr>
          <w:lang w:val="en-GB"/>
        </w:rPr>
      </w:pPr>
    </w:p>
    <w:p w:rsidR="00132404" w:rsidRPr="00FA10DE" w:rsidRDefault="00132404" w:rsidP="00132404">
      <w:pPr>
        <w:pStyle w:val="Heading4"/>
        <w:numPr>
          <w:ilvl w:val="3"/>
          <w:numId w:val="8"/>
        </w:numPr>
        <w:spacing w:before="240"/>
        <w:ind w:left="862" w:hanging="862"/>
      </w:pPr>
      <w:bookmarkStart w:id="30" w:name="_Toc288578574"/>
      <w:r w:rsidRPr="00FA10DE">
        <w:t>H.248. NATTP2P NAT-Traversal for Peer-to-Peer Services</w:t>
      </w:r>
      <w:bookmarkEnd w:id="30"/>
    </w:p>
    <w:tbl>
      <w:tblPr>
        <w:tblW w:w="10080" w:type="dxa"/>
        <w:tblInd w:w="93" w:type="dxa"/>
        <w:tblLook w:val="0000" w:firstRow="0" w:lastRow="0" w:firstColumn="0" w:lastColumn="0" w:noHBand="0" w:noVBand="0"/>
      </w:tblPr>
      <w:tblGrid>
        <w:gridCol w:w="1716"/>
        <w:gridCol w:w="6379"/>
        <w:gridCol w:w="1985"/>
      </w:tblGrid>
      <w:tr w:rsidR="00132404" w:rsidRPr="00FA10DE" w:rsidTr="00132404">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132404" w:rsidRPr="00FA10DE" w:rsidRDefault="00FF7BC9" w:rsidP="00FF7BC9">
            <w:pPr>
              <w:rPr>
                <w:b/>
                <w:color w:val="0000FF"/>
                <w:u w:val="single"/>
              </w:rPr>
            </w:pPr>
            <w:r w:rsidRPr="00FF7BC9">
              <w:t>AVD-4050</w:t>
            </w:r>
          </w:p>
        </w:tc>
        <w:tc>
          <w:tcPr>
            <w:tcW w:w="6379" w:type="dxa"/>
            <w:tcBorders>
              <w:top w:val="single" w:sz="4" w:space="0" w:color="auto"/>
              <w:left w:val="nil"/>
              <w:bottom w:val="single" w:sz="4" w:space="0" w:color="auto"/>
              <w:right w:val="single" w:sz="4" w:space="0" w:color="auto"/>
            </w:tcBorders>
            <w:shd w:val="clear" w:color="auto" w:fill="auto"/>
          </w:tcPr>
          <w:p w:rsidR="00132404" w:rsidRPr="00FA10DE" w:rsidRDefault="00132404" w:rsidP="00132404">
            <w:pPr>
              <w:spacing w:before="100" w:beforeAutospacing="1" w:after="100" w:afterAutospacing="1"/>
              <w:rPr>
                <w:rFonts w:eastAsia="Times New Roman"/>
                <w:lang w:val="en-GB" w:eastAsia="en-AU"/>
              </w:rPr>
            </w:pPr>
            <w:r w:rsidRPr="00FA10DE">
              <w:rPr>
                <w:lang w:val="en-GB"/>
              </w:rPr>
              <w:t>H.248.NATTP2P "NAT-traversal for peer-to-peer services": Input draft (Ed. 0.2)</w:t>
            </w:r>
          </w:p>
        </w:tc>
        <w:tc>
          <w:tcPr>
            <w:tcW w:w="1985" w:type="dxa"/>
            <w:tcBorders>
              <w:top w:val="single" w:sz="4" w:space="0" w:color="auto"/>
              <w:left w:val="nil"/>
              <w:bottom w:val="single" w:sz="4" w:space="0" w:color="auto"/>
              <w:right w:val="single" w:sz="4" w:space="0" w:color="auto"/>
            </w:tcBorders>
            <w:shd w:val="clear" w:color="auto" w:fill="auto"/>
          </w:tcPr>
          <w:p w:rsidR="00132404" w:rsidRPr="00FA10DE" w:rsidRDefault="00132404" w:rsidP="00132404">
            <w:pPr>
              <w:rPr>
                <w:lang w:val="en-GB"/>
              </w:rPr>
            </w:pPr>
            <w:r w:rsidRPr="00FA10DE">
              <w:rPr>
                <w:lang w:val="en-GB"/>
              </w:rPr>
              <w:t>Editor</w:t>
            </w:r>
          </w:p>
        </w:tc>
      </w:tr>
    </w:tbl>
    <w:p w:rsidR="00EA3C6E" w:rsidRDefault="00EA3C6E" w:rsidP="00EA3C6E">
      <w:r w:rsidRPr="000952DE">
        <w:t>This document was discussed and it was accepted as the baseline for the meeting.</w:t>
      </w:r>
    </w:p>
    <w:p w:rsidR="00132404" w:rsidRDefault="00132404" w:rsidP="00132404">
      <w:pPr>
        <w:rPr>
          <w:lang w:val="en-GB"/>
        </w:rPr>
      </w:pPr>
    </w:p>
    <w:tbl>
      <w:tblPr>
        <w:tblW w:w="10080" w:type="dxa"/>
        <w:tblInd w:w="93" w:type="dxa"/>
        <w:tblLook w:val="0000" w:firstRow="0" w:lastRow="0" w:firstColumn="0" w:lastColumn="0" w:noHBand="0" w:noVBand="0"/>
      </w:tblPr>
      <w:tblGrid>
        <w:gridCol w:w="1695"/>
        <w:gridCol w:w="5975"/>
        <w:gridCol w:w="2410"/>
      </w:tblGrid>
      <w:tr w:rsidR="007C35FF" w:rsidRPr="00FA10DE" w:rsidTr="008B7C1E">
        <w:trPr>
          <w:trHeight w:val="315"/>
        </w:trPr>
        <w:tc>
          <w:tcPr>
            <w:tcW w:w="1695" w:type="dxa"/>
            <w:tcBorders>
              <w:top w:val="single" w:sz="4" w:space="0" w:color="auto"/>
              <w:left w:val="single" w:sz="4" w:space="0" w:color="auto"/>
              <w:bottom w:val="single" w:sz="4" w:space="0" w:color="auto"/>
              <w:right w:val="single" w:sz="4" w:space="0" w:color="auto"/>
            </w:tcBorders>
            <w:shd w:val="clear" w:color="auto" w:fill="auto"/>
          </w:tcPr>
          <w:p w:rsidR="007C35FF" w:rsidRPr="00FA10DE" w:rsidRDefault="007C35FF" w:rsidP="008B7C1E">
            <w:pPr>
              <w:spacing w:before="0"/>
              <w:rPr>
                <w:rStyle w:val="Hyperlink"/>
                <w:b/>
                <w:highlight w:val="yellow"/>
                <w:lang w:val="en-GB"/>
              </w:rPr>
            </w:pPr>
            <w:r>
              <w:t>AVD-4098</w:t>
            </w:r>
          </w:p>
        </w:tc>
        <w:tc>
          <w:tcPr>
            <w:tcW w:w="5975" w:type="dxa"/>
            <w:tcBorders>
              <w:top w:val="single" w:sz="4" w:space="0" w:color="auto"/>
              <w:left w:val="nil"/>
              <w:bottom w:val="single" w:sz="4" w:space="0" w:color="auto"/>
              <w:right w:val="single" w:sz="4" w:space="0" w:color="auto"/>
            </w:tcBorders>
            <w:shd w:val="clear" w:color="auto" w:fill="auto"/>
          </w:tcPr>
          <w:p w:rsidR="007C35FF" w:rsidRPr="007C35FF" w:rsidRDefault="007C35FF" w:rsidP="007C35FF">
            <w:pPr>
              <w:spacing w:before="100" w:beforeAutospacing="1" w:after="100" w:afterAutospacing="1"/>
              <w:rPr>
                <w:rFonts w:eastAsia="Times New Roman"/>
                <w:lang w:val="en-AU" w:eastAsia="en-AU"/>
              </w:rPr>
            </w:pPr>
            <w:r w:rsidRPr="007C35FF">
              <w:rPr>
                <w:rFonts w:eastAsia="Times New Roman"/>
                <w:lang w:val="en-GB" w:eastAsia="en-AU"/>
              </w:rPr>
              <w:t>Draft H.248.NATTP2P - Use case "TCP bearer path with SIP signalling path (SIP-controlled TCP connections)"</w:t>
            </w:r>
          </w:p>
        </w:tc>
        <w:tc>
          <w:tcPr>
            <w:tcW w:w="2410" w:type="dxa"/>
            <w:tcBorders>
              <w:top w:val="single" w:sz="4" w:space="0" w:color="auto"/>
              <w:left w:val="nil"/>
              <w:bottom w:val="single" w:sz="4" w:space="0" w:color="auto"/>
              <w:right w:val="single" w:sz="4" w:space="0" w:color="auto"/>
            </w:tcBorders>
            <w:shd w:val="clear" w:color="auto" w:fill="auto"/>
          </w:tcPr>
          <w:p w:rsidR="007C35FF" w:rsidRPr="00FA10DE" w:rsidRDefault="007C35FF" w:rsidP="008B7C1E">
            <w:pPr>
              <w:rPr>
                <w:lang w:val="en-GB"/>
              </w:rPr>
            </w:pPr>
            <w:r>
              <w:rPr>
                <w:lang w:val="en-GB"/>
              </w:rPr>
              <w:t>Alcatel-Lucent</w:t>
            </w:r>
          </w:p>
        </w:tc>
      </w:tr>
    </w:tbl>
    <w:p w:rsidR="007C35FF" w:rsidRDefault="00E347C6" w:rsidP="007C35FF">
      <w:pPr>
        <w:rPr>
          <w:lang w:val="en-GB"/>
        </w:rPr>
      </w:pPr>
      <w:r>
        <w:rPr>
          <w:lang w:val="en-GB"/>
        </w:rPr>
        <w:t>This document was discussed and the proposals were agreed.</w:t>
      </w:r>
    </w:p>
    <w:p w:rsidR="00E347C6" w:rsidRPr="00FA10DE" w:rsidRDefault="00E347C6" w:rsidP="007C35FF">
      <w:pPr>
        <w:rPr>
          <w:lang w:val="en-GB"/>
        </w:rPr>
      </w:pPr>
    </w:p>
    <w:tbl>
      <w:tblPr>
        <w:tblW w:w="10080" w:type="dxa"/>
        <w:tblInd w:w="93" w:type="dxa"/>
        <w:tblLook w:val="0000" w:firstRow="0" w:lastRow="0" w:firstColumn="0" w:lastColumn="0" w:noHBand="0" w:noVBand="0"/>
      </w:tblPr>
      <w:tblGrid>
        <w:gridCol w:w="1695"/>
        <w:gridCol w:w="5975"/>
        <w:gridCol w:w="2410"/>
      </w:tblGrid>
      <w:tr w:rsidR="007C35FF" w:rsidRPr="00FA10DE" w:rsidTr="008B7C1E">
        <w:trPr>
          <w:trHeight w:val="315"/>
        </w:trPr>
        <w:tc>
          <w:tcPr>
            <w:tcW w:w="1695" w:type="dxa"/>
            <w:tcBorders>
              <w:top w:val="single" w:sz="4" w:space="0" w:color="auto"/>
              <w:left w:val="single" w:sz="4" w:space="0" w:color="auto"/>
              <w:bottom w:val="single" w:sz="4" w:space="0" w:color="auto"/>
              <w:right w:val="single" w:sz="4" w:space="0" w:color="auto"/>
            </w:tcBorders>
            <w:shd w:val="clear" w:color="auto" w:fill="auto"/>
          </w:tcPr>
          <w:p w:rsidR="007C35FF" w:rsidRPr="00FA10DE" w:rsidRDefault="007C35FF" w:rsidP="008B7C1E">
            <w:pPr>
              <w:spacing w:before="0"/>
              <w:rPr>
                <w:rStyle w:val="Hyperlink"/>
                <w:b/>
                <w:highlight w:val="yellow"/>
                <w:lang w:val="en-GB"/>
              </w:rPr>
            </w:pPr>
            <w:r>
              <w:t>AVD-4099</w:t>
            </w:r>
          </w:p>
        </w:tc>
        <w:tc>
          <w:tcPr>
            <w:tcW w:w="5975" w:type="dxa"/>
            <w:tcBorders>
              <w:top w:val="single" w:sz="4" w:space="0" w:color="auto"/>
              <w:left w:val="nil"/>
              <w:bottom w:val="single" w:sz="4" w:space="0" w:color="auto"/>
              <w:right w:val="single" w:sz="4" w:space="0" w:color="auto"/>
            </w:tcBorders>
            <w:shd w:val="clear" w:color="auto" w:fill="auto"/>
          </w:tcPr>
          <w:p w:rsidR="007C35FF" w:rsidRPr="007C35FF" w:rsidRDefault="007C35FF" w:rsidP="008B7C1E">
            <w:pPr>
              <w:spacing w:before="100" w:beforeAutospacing="1" w:after="100" w:afterAutospacing="1"/>
              <w:rPr>
                <w:rFonts w:eastAsia="Times New Roman"/>
                <w:lang w:val="en-AU" w:eastAsia="en-AU"/>
              </w:rPr>
            </w:pPr>
            <w:r>
              <w:rPr>
                <w:lang w:val="en-GB"/>
              </w:rPr>
              <w:t>Draft H.248.NATTP2P - Clause 3 Terminology</w:t>
            </w:r>
          </w:p>
        </w:tc>
        <w:tc>
          <w:tcPr>
            <w:tcW w:w="2410" w:type="dxa"/>
            <w:tcBorders>
              <w:top w:val="single" w:sz="4" w:space="0" w:color="auto"/>
              <w:left w:val="nil"/>
              <w:bottom w:val="single" w:sz="4" w:space="0" w:color="auto"/>
              <w:right w:val="single" w:sz="4" w:space="0" w:color="auto"/>
            </w:tcBorders>
            <w:shd w:val="clear" w:color="auto" w:fill="auto"/>
          </w:tcPr>
          <w:p w:rsidR="007C35FF" w:rsidRPr="00FA10DE" w:rsidRDefault="007C35FF" w:rsidP="008B7C1E">
            <w:pPr>
              <w:rPr>
                <w:lang w:val="en-GB"/>
              </w:rPr>
            </w:pPr>
            <w:r>
              <w:rPr>
                <w:lang w:val="en-GB"/>
              </w:rPr>
              <w:t>Alcatel-Lucent</w:t>
            </w:r>
          </w:p>
        </w:tc>
      </w:tr>
    </w:tbl>
    <w:p w:rsidR="00E347C6" w:rsidRDefault="00E347C6" w:rsidP="00E347C6">
      <w:pPr>
        <w:rPr>
          <w:lang w:val="en-GB"/>
        </w:rPr>
      </w:pPr>
      <w:r>
        <w:rPr>
          <w:lang w:val="en-GB"/>
        </w:rPr>
        <w:t>This document was discussed and the proposals were agreed with editorial enhancement. The editorial comments were provided as marked up text to the contribution.</w:t>
      </w:r>
    </w:p>
    <w:p w:rsidR="007C35FF" w:rsidRPr="00FA10DE" w:rsidRDefault="007C35FF" w:rsidP="007C35FF">
      <w:pPr>
        <w:rPr>
          <w:lang w:val="en-GB"/>
        </w:rPr>
      </w:pPr>
    </w:p>
    <w:tbl>
      <w:tblPr>
        <w:tblW w:w="10080" w:type="dxa"/>
        <w:tblInd w:w="93" w:type="dxa"/>
        <w:tblLook w:val="0000" w:firstRow="0" w:lastRow="0" w:firstColumn="0" w:lastColumn="0" w:noHBand="0" w:noVBand="0"/>
      </w:tblPr>
      <w:tblGrid>
        <w:gridCol w:w="1695"/>
        <w:gridCol w:w="5975"/>
        <w:gridCol w:w="2410"/>
      </w:tblGrid>
      <w:tr w:rsidR="007C35FF" w:rsidRPr="00FA10DE" w:rsidTr="008B7C1E">
        <w:trPr>
          <w:trHeight w:val="315"/>
        </w:trPr>
        <w:tc>
          <w:tcPr>
            <w:tcW w:w="1695" w:type="dxa"/>
            <w:tcBorders>
              <w:top w:val="single" w:sz="4" w:space="0" w:color="auto"/>
              <w:left w:val="single" w:sz="4" w:space="0" w:color="auto"/>
              <w:bottom w:val="single" w:sz="4" w:space="0" w:color="auto"/>
              <w:right w:val="single" w:sz="4" w:space="0" w:color="auto"/>
            </w:tcBorders>
            <w:shd w:val="clear" w:color="auto" w:fill="auto"/>
          </w:tcPr>
          <w:p w:rsidR="007C35FF" w:rsidRPr="00FA10DE" w:rsidRDefault="007C35FF" w:rsidP="008B7C1E">
            <w:pPr>
              <w:spacing w:before="0"/>
              <w:rPr>
                <w:rStyle w:val="Hyperlink"/>
                <w:b/>
                <w:highlight w:val="yellow"/>
                <w:lang w:val="en-GB"/>
              </w:rPr>
            </w:pPr>
            <w:r>
              <w:lastRenderedPageBreak/>
              <w:t>AVD-4100</w:t>
            </w:r>
          </w:p>
        </w:tc>
        <w:tc>
          <w:tcPr>
            <w:tcW w:w="5975" w:type="dxa"/>
            <w:tcBorders>
              <w:top w:val="single" w:sz="4" w:space="0" w:color="auto"/>
              <w:left w:val="nil"/>
              <w:bottom w:val="single" w:sz="4" w:space="0" w:color="auto"/>
              <w:right w:val="single" w:sz="4" w:space="0" w:color="auto"/>
            </w:tcBorders>
            <w:shd w:val="clear" w:color="auto" w:fill="auto"/>
          </w:tcPr>
          <w:p w:rsidR="007C35FF" w:rsidRPr="007C35FF" w:rsidRDefault="007C35FF" w:rsidP="008B7C1E">
            <w:pPr>
              <w:spacing w:before="100" w:beforeAutospacing="1" w:after="100" w:afterAutospacing="1"/>
              <w:rPr>
                <w:rFonts w:eastAsia="Times New Roman"/>
                <w:lang w:val="en-AU" w:eastAsia="en-AU"/>
              </w:rPr>
            </w:pPr>
            <w:r w:rsidRPr="007C35FF">
              <w:rPr>
                <w:rFonts w:eastAsia="Times New Roman"/>
                <w:lang w:val="en-GB" w:eastAsia="en-AU"/>
              </w:rPr>
              <w:t>Draft H.248.NATTP2P - Update of clauses 1, 5 and 6, proposal for new clauses 7 and an Appendix</w:t>
            </w:r>
          </w:p>
        </w:tc>
        <w:tc>
          <w:tcPr>
            <w:tcW w:w="2410" w:type="dxa"/>
            <w:tcBorders>
              <w:top w:val="single" w:sz="4" w:space="0" w:color="auto"/>
              <w:left w:val="nil"/>
              <w:bottom w:val="single" w:sz="4" w:space="0" w:color="auto"/>
              <w:right w:val="single" w:sz="4" w:space="0" w:color="auto"/>
            </w:tcBorders>
            <w:shd w:val="clear" w:color="auto" w:fill="auto"/>
          </w:tcPr>
          <w:p w:rsidR="007C35FF" w:rsidRPr="00FA10DE" w:rsidRDefault="007C35FF" w:rsidP="008B7C1E">
            <w:pPr>
              <w:rPr>
                <w:lang w:val="en-GB"/>
              </w:rPr>
            </w:pPr>
            <w:r>
              <w:rPr>
                <w:lang w:val="en-GB"/>
              </w:rPr>
              <w:t>Alcatel-Lucent</w:t>
            </w:r>
          </w:p>
        </w:tc>
      </w:tr>
    </w:tbl>
    <w:p w:rsidR="00E347C6" w:rsidRDefault="00E347C6" w:rsidP="00E347C6">
      <w:pPr>
        <w:rPr>
          <w:lang w:val="en-GB"/>
        </w:rPr>
      </w:pPr>
      <w:r>
        <w:rPr>
          <w:lang w:val="en-GB"/>
        </w:rPr>
        <w:t xml:space="preserve">This document was discussed and the proposals were agreed with editorial enhancement. The editorial comments were provided as marked up text to the contribution. </w:t>
      </w:r>
      <w:r w:rsidR="00C370CD">
        <w:rPr>
          <w:lang w:val="en-GB"/>
        </w:rPr>
        <w:t>Additional comments were recorded as editor’s notes.</w:t>
      </w:r>
    </w:p>
    <w:p w:rsidR="007C35FF" w:rsidRPr="00FA10DE" w:rsidRDefault="007C35FF" w:rsidP="007C35FF">
      <w:pPr>
        <w:rPr>
          <w:lang w:val="en-GB"/>
        </w:rPr>
      </w:pPr>
    </w:p>
    <w:tbl>
      <w:tblPr>
        <w:tblW w:w="10080" w:type="dxa"/>
        <w:tblInd w:w="93" w:type="dxa"/>
        <w:tblLook w:val="0000" w:firstRow="0" w:lastRow="0" w:firstColumn="0" w:lastColumn="0" w:noHBand="0" w:noVBand="0"/>
      </w:tblPr>
      <w:tblGrid>
        <w:gridCol w:w="1695"/>
        <w:gridCol w:w="5975"/>
        <w:gridCol w:w="2410"/>
      </w:tblGrid>
      <w:tr w:rsidR="007C35FF" w:rsidRPr="00FA10DE" w:rsidTr="008B7C1E">
        <w:trPr>
          <w:trHeight w:val="315"/>
        </w:trPr>
        <w:tc>
          <w:tcPr>
            <w:tcW w:w="1695" w:type="dxa"/>
            <w:tcBorders>
              <w:top w:val="single" w:sz="4" w:space="0" w:color="auto"/>
              <w:left w:val="single" w:sz="4" w:space="0" w:color="auto"/>
              <w:bottom w:val="single" w:sz="4" w:space="0" w:color="auto"/>
              <w:right w:val="single" w:sz="4" w:space="0" w:color="auto"/>
            </w:tcBorders>
            <w:shd w:val="clear" w:color="auto" w:fill="auto"/>
          </w:tcPr>
          <w:p w:rsidR="007C35FF" w:rsidRPr="00FA10DE" w:rsidRDefault="007C35FF" w:rsidP="008B7C1E">
            <w:pPr>
              <w:spacing w:before="0"/>
              <w:rPr>
                <w:rStyle w:val="Hyperlink"/>
                <w:b/>
                <w:highlight w:val="yellow"/>
                <w:lang w:val="en-GB"/>
              </w:rPr>
            </w:pPr>
            <w:r>
              <w:t>AVD-4101</w:t>
            </w:r>
          </w:p>
        </w:tc>
        <w:tc>
          <w:tcPr>
            <w:tcW w:w="5975" w:type="dxa"/>
            <w:tcBorders>
              <w:top w:val="single" w:sz="4" w:space="0" w:color="auto"/>
              <w:left w:val="nil"/>
              <w:bottom w:val="single" w:sz="4" w:space="0" w:color="auto"/>
              <w:right w:val="single" w:sz="4" w:space="0" w:color="auto"/>
            </w:tcBorders>
            <w:shd w:val="clear" w:color="auto" w:fill="auto"/>
          </w:tcPr>
          <w:p w:rsidR="007C35FF" w:rsidRPr="007C35FF" w:rsidRDefault="007C35FF" w:rsidP="008B7C1E">
            <w:pPr>
              <w:spacing w:before="100" w:beforeAutospacing="1" w:after="100" w:afterAutospacing="1"/>
              <w:rPr>
                <w:rFonts w:eastAsia="Times New Roman"/>
                <w:lang w:val="en-AU" w:eastAsia="en-AU"/>
              </w:rPr>
            </w:pPr>
            <w:r>
              <w:rPr>
                <w:lang w:val="en-GB"/>
              </w:rPr>
              <w:t>Draft H.248.NATTP2P - Update of clauses 8 &amp; 9 - TCP hole punching package</w:t>
            </w:r>
          </w:p>
        </w:tc>
        <w:tc>
          <w:tcPr>
            <w:tcW w:w="2410" w:type="dxa"/>
            <w:tcBorders>
              <w:top w:val="single" w:sz="4" w:space="0" w:color="auto"/>
              <w:left w:val="nil"/>
              <w:bottom w:val="single" w:sz="4" w:space="0" w:color="auto"/>
              <w:right w:val="single" w:sz="4" w:space="0" w:color="auto"/>
            </w:tcBorders>
            <w:shd w:val="clear" w:color="auto" w:fill="auto"/>
          </w:tcPr>
          <w:p w:rsidR="007C35FF" w:rsidRPr="00FA10DE" w:rsidRDefault="007C35FF" w:rsidP="008B7C1E">
            <w:pPr>
              <w:rPr>
                <w:lang w:val="en-GB"/>
              </w:rPr>
            </w:pPr>
            <w:r>
              <w:rPr>
                <w:lang w:val="en-GB"/>
              </w:rPr>
              <w:t>Alcatel-Lucent</w:t>
            </w:r>
          </w:p>
        </w:tc>
      </w:tr>
    </w:tbl>
    <w:p w:rsidR="00C370CD" w:rsidRDefault="00C370CD" w:rsidP="00C370CD">
      <w:pPr>
        <w:rPr>
          <w:lang w:val="en-GB"/>
        </w:rPr>
      </w:pPr>
      <w:r>
        <w:rPr>
          <w:lang w:val="en-GB"/>
        </w:rPr>
        <w:t>This document was discussed and the proposals were agreed with editorial enhancement. The editorial comments were provided as marked up text to the contribution. Additional comments were recorded as editor’s notes. In addition it was agreed to:</w:t>
      </w:r>
    </w:p>
    <w:p w:rsidR="00940558" w:rsidRDefault="00C370CD" w:rsidP="00C370CD">
      <w:pPr>
        <w:numPr>
          <w:ilvl w:val="1"/>
          <w:numId w:val="10"/>
        </w:numPr>
        <w:rPr>
          <w:lang w:val="en-GB"/>
        </w:rPr>
      </w:pPr>
      <w:r>
        <w:rPr>
          <w:lang w:val="en-GB"/>
        </w:rPr>
        <w:t>Remove Table</w:t>
      </w:r>
      <w:r w:rsidR="00940558">
        <w:rPr>
          <w:lang w:val="en-GB"/>
        </w:rPr>
        <w:t xml:space="preserve"> x.1 and replace with a sentence</w:t>
      </w:r>
    </w:p>
    <w:p w:rsidR="007C35FF" w:rsidRDefault="00C370CD" w:rsidP="00C370CD">
      <w:pPr>
        <w:numPr>
          <w:ilvl w:val="1"/>
          <w:numId w:val="10"/>
        </w:numPr>
        <w:rPr>
          <w:lang w:val="en-GB"/>
        </w:rPr>
      </w:pPr>
      <w:r>
        <w:rPr>
          <w:lang w:val="en-GB"/>
        </w:rPr>
        <w:t xml:space="preserve">Remove </w:t>
      </w:r>
      <w:r w:rsidR="00940558">
        <w:rPr>
          <w:lang w:val="en-GB"/>
        </w:rPr>
        <w:t>Table</w:t>
      </w:r>
      <w:r w:rsidR="00AA5C8A">
        <w:rPr>
          <w:lang w:val="en-GB"/>
        </w:rPr>
        <w:t xml:space="preserve"> x.3.</w:t>
      </w:r>
    </w:p>
    <w:p w:rsidR="00940558" w:rsidRPr="00FA10DE" w:rsidRDefault="00940558" w:rsidP="007C35FF">
      <w:pPr>
        <w:rPr>
          <w:lang w:val="en-GB"/>
        </w:rPr>
      </w:pPr>
    </w:p>
    <w:tbl>
      <w:tblPr>
        <w:tblW w:w="10080" w:type="dxa"/>
        <w:tblInd w:w="93" w:type="dxa"/>
        <w:tblLook w:val="0000" w:firstRow="0" w:lastRow="0" w:firstColumn="0" w:lastColumn="0" w:noHBand="0" w:noVBand="0"/>
      </w:tblPr>
      <w:tblGrid>
        <w:gridCol w:w="1695"/>
        <w:gridCol w:w="5975"/>
        <w:gridCol w:w="2410"/>
      </w:tblGrid>
      <w:tr w:rsidR="007C35FF" w:rsidRPr="00FA10DE" w:rsidTr="008B7C1E">
        <w:trPr>
          <w:trHeight w:val="315"/>
        </w:trPr>
        <w:tc>
          <w:tcPr>
            <w:tcW w:w="1695" w:type="dxa"/>
            <w:tcBorders>
              <w:top w:val="single" w:sz="4" w:space="0" w:color="auto"/>
              <w:left w:val="single" w:sz="4" w:space="0" w:color="auto"/>
              <w:bottom w:val="single" w:sz="4" w:space="0" w:color="auto"/>
              <w:right w:val="single" w:sz="4" w:space="0" w:color="auto"/>
            </w:tcBorders>
            <w:shd w:val="clear" w:color="auto" w:fill="auto"/>
          </w:tcPr>
          <w:p w:rsidR="007C35FF" w:rsidRPr="00FA10DE" w:rsidRDefault="007C35FF" w:rsidP="008B7C1E">
            <w:pPr>
              <w:spacing w:before="0"/>
              <w:rPr>
                <w:rStyle w:val="Hyperlink"/>
                <w:b/>
                <w:highlight w:val="yellow"/>
                <w:lang w:val="en-GB"/>
              </w:rPr>
            </w:pPr>
            <w:r>
              <w:t>AVD-4102</w:t>
            </w:r>
          </w:p>
        </w:tc>
        <w:tc>
          <w:tcPr>
            <w:tcW w:w="5975" w:type="dxa"/>
            <w:tcBorders>
              <w:top w:val="single" w:sz="4" w:space="0" w:color="auto"/>
              <w:left w:val="nil"/>
              <w:bottom w:val="single" w:sz="4" w:space="0" w:color="auto"/>
              <w:right w:val="single" w:sz="4" w:space="0" w:color="auto"/>
            </w:tcBorders>
            <w:shd w:val="clear" w:color="auto" w:fill="auto"/>
          </w:tcPr>
          <w:p w:rsidR="007C35FF" w:rsidRPr="007C35FF" w:rsidRDefault="007C35FF" w:rsidP="008B7C1E">
            <w:pPr>
              <w:spacing w:before="100" w:beforeAutospacing="1" w:after="100" w:afterAutospacing="1"/>
              <w:rPr>
                <w:rFonts w:eastAsia="Times New Roman"/>
                <w:lang w:val="en-AU" w:eastAsia="en-AU"/>
              </w:rPr>
            </w:pPr>
            <w:r>
              <w:rPr>
                <w:lang w:val="en-GB"/>
              </w:rPr>
              <w:t>Draft H.248.NATTP2P - Proposal for a complementary TCP traffic metrics package</w:t>
            </w:r>
          </w:p>
        </w:tc>
        <w:tc>
          <w:tcPr>
            <w:tcW w:w="2410" w:type="dxa"/>
            <w:tcBorders>
              <w:top w:val="single" w:sz="4" w:space="0" w:color="auto"/>
              <w:left w:val="nil"/>
              <w:bottom w:val="single" w:sz="4" w:space="0" w:color="auto"/>
              <w:right w:val="single" w:sz="4" w:space="0" w:color="auto"/>
            </w:tcBorders>
            <w:shd w:val="clear" w:color="auto" w:fill="auto"/>
          </w:tcPr>
          <w:p w:rsidR="007C35FF" w:rsidRPr="00FA10DE" w:rsidRDefault="007C35FF" w:rsidP="008B7C1E">
            <w:pPr>
              <w:rPr>
                <w:lang w:val="en-GB"/>
              </w:rPr>
            </w:pPr>
            <w:r>
              <w:rPr>
                <w:lang w:val="en-GB"/>
              </w:rPr>
              <w:t>Alcatel-Lucent</w:t>
            </w:r>
          </w:p>
        </w:tc>
      </w:tr>
    </w:tbl>
    <w:p w:rsidR="004344F3" w:rsidRDefault="004344F3" w:rsidP="004344F3">
      <w:pPr>
        <w:rPr>
          <w:lang w:val="en-GB"/>
        </w:rPr>
      </w:pPr>
      <w:r>
        <w:rPr>
          <w:lang w:val="en-GB"/>
        </w:rPr>
        <w:t>This document was discussed and the proposals were agreed with editorial enhancement. The editorial comments were provided as marked up text to the contribution. Additional comments were recorded as editor’s notes.</w:t>
      </w:r>
    </w:p>
    <w:p w:rsidR="00940558" w:rsidRDefault="00940558" w:rsidP="007C35FF">
      <w:pPr>
        <w:rPr>
          <w:lang w:val="en-GB"/>
        </w:rPr>
      </w:pPr>
    </w:p>
    <w:tbl>
      <w:tblPr>
        <w:tblW w:w="10080" w:type="dxa"/>
        <w:tblInd w:w="93" w:type="dxa"/>
        <w:tblLook w:val="0000" w:firstRow="0" w:lastRow="0" w:firstColumn="0" w:lastColumn="0" w:noHBand="0" w:noVBand="0"/>
      </w:tblPr>
      <w:tblGrid>
        <w:gridCol w:w="1695"/>
        <w:gridCol w:w="5975"/>
        <w:gridCol w:w="2410"/>
      </w:tblGrid>
      <w:tr w:rsidR="007C35FF" w:rsidRPr="00FA10DE" w:rsidTr="008B7C1E">
        <w:trPr>
          <w:trHeight w:val="315"/>
        </w:trPr>
        <w:tc>
          <w:tcPr>
            <w:tcW w:w="1695" w:type="dxa"/>
            <w:tcBorders>
              <w:top w:val="single" w:sz="4" w:space="0" w:color="auto"/>
              <w:left w:val="single" w:sz="4" w:space="0" w:color="auto"/>
              <w:bottom w:val="single" w:sz="4" w:space="0" w:color="auto"/>
              <w:right w:val="single" w:sz="4" w:space="0" w:color="auto"/>
            </w:tcBorders>
            <w:shd w:val="clear" w:color="auto" w:fill="auto"/>
          </w:tcPr>
          <w:p w:rsidR="007C35FF" w:rsidRPr="00FA10DE" w:rsidRDefault="007C35FF" w:rsidP="008B7C1E">
            <w:pPr>
              <w:spacing w:before="0"/>
              <w:rPr>
                <w:rStyle w:val="Hyperlink"/>
                <w:b/>
                <w:highlight w:val="yellow"/>
                <w:lang w:val="en-GB"/>
              </w:rPr>
            </w:pPr>
            <w:r>
              <w:t>AVD-4103</w:t>
            </w:r>
          </w:p>
        </w:tc>
        <w:tc>
          <w:tcPr>
            <w:tcW w:w="5975" w:type="dxa"/>
            <w:tcBorders>
              <w:top w:val="single" w:sz="4" w:space="0" w:color="auto"/>
              <w:left w:val="nil"/>
              <w:bottom w:val="single" w:sz="4" w:space="0" w:color="auto"/>
              <w:right w:val="single" w:sz="4" w:space="0" w:color="auto"/>
            </w:tcBorders>
            <w:shd w:val="clear" w:color="auto" w:fill="auto"/>
          </w:tcPr>
          <w:p w:rsidR="007C35FF" w:rsidRPr="007C35FF" w:rsidRDefault="007C35FF" w:rsidP="008B7C1E">
            <w:pPr>
              <w:spacing w:before="100" w:beforeAutospacing="1" w:after="100" w:afterAutospacing="1"/>
              <w:rPr>
                <w:rFonts w:eastAsia="Times New Roman"/>
                <w:lang w:val="en-AU" w:eastAsia="en-AU"/>
              </w:rPr>
            </w:pPr>
            <w:r>
              <w:rPr>
                <w:lang w:val="en-GB"/>
              </w:rPr>
              <w:t>Draft H.248.NATTP2P - Interaction with latching/</w:t>
            </w:r>
            <w:proofErr w:type="spellStart"/>
            <w:r>
              <w:rPr>
                <w:lang w:val="en-GB"/>
              </w:rPr>
              <w:t>relatching</w:t>
            </w:r>
            <w:proofErr w:type="spellEnd"/>
          </w:p>
        </w:tc>
        <w:tc>
          <w:tcPr>
            <w:tcW w:w="2410" w:type="dxa"/>
            <w:tcBorders>
              <w:top w:val="single" w:sz="4" w:space="0" w:color="auto"/>
              <w:left w:val="nil"/>
              <w:bottom w:val="single" w:sz="4" w:space="0" w:color="auto"/>
              <w:right w:val="single" w:sz="4" w:space="0" w:color="auto"/>
            </w:tcBorders>
            <w:shd w:val="clear" w:color="auto" w:fill="auto"/>
          </w:tcPr>
          <w:p w:rsidR="007C35FF" w:rsidRPr="00FA10DE" w:rsidRDefault="007C35FF" w:rsidP="008B7C1E">
            <w:pPr>
              <w:rPr>
                <w:lang w:val="en-GB"/>
              </w:rPr>
            </w:pPr>
            <w:r>
              <w:rPr>
                <w:lang w:val="en-GB"/>
              </w:rPr>
              <w:t>Alcatel-Lucent</w:t>
            </w:r>
          </w:p>
        </w:tc>
      </w:tr>
    </w:tbl>
    <w:p w:rsidR="004344F3" w:rsidRDefault="004344F3" w:rsidP="004344F3">
      <w:pPr>
        <w:rPr>
          <w:lang w:val="en-GB"/>
        </w:rPr>
      </w:pPr>
      <w:r>
        <w:rPr>
          <w:lang w:val="en-GB"/>
        </w:rPr>
        <w:t>This document was discussed and the proposals were agreed with editorial enhancement. The editorial comments were provided as marked up text to the contribution. Additional comments were recorded as editor’s notes.</w:t>
      </w:r>
    </w:p>
    <w:p w:rsidR="007C35FF" w:rsidRPr="00FA10DE" w:rsidRDefault="007C35FF" w:rsidP="007C35FF">
      <w:pPr>
        <w:rPr>
          <w:lang w:val="en-GB"/>
        </w:rPr>
      </w:pPr>
    </w:p>
    <w:tbl>
      <w:tblPr>
        <w:tblW w:w="10080" w:type="dxa"/>
        <w:tblInd w:w="93" w:type="dxa"/>
        <w:tblLook w:val="0000" w:firstRow="0" w:lastRow="0" w:firstColumn="0" w:lastColumn="0" w:noHBand="0" w:noVBand="0"/>
      </w:tblPr>
      <w:tblGrid>
        <w:gridCol w:w="1695"/>
        <w:gridCol w:w="5975"/>
        <w:gridCol w:w="2410"/>
      </w:tblGrid>
      <w:tr w:rsidR="007C35FF" w:rsidRPr="00FA10DE" w:rsidTr="008B7C1E">
        <w:trPr>
          <w:trHeight w:val="315"/>
        </w:trPr>
        <w:tc>
          <w:tcPr>
            <w:tcW w:w="1695" w:type="dxa"/>
            <w:tcBorders>
              <w:top w:val="single" w:sz="4" w:space="0" w:color="auto"/>
              <w:left w:val="single" w:sz="4" w:space="0" w:color="auto"/>
              <w:bottom w:val="single" w:sz="4" w:space="0" w:color="auto"/>
              <w:right w:val="single" w:sz="4" w:space="0" w:color="auto"/>
            </w:tcBorders>
            <w:shd w:val="clear" w:color="auto" w:fill="auto"/>
          </w:tcPr>
          <w:p w:rsidR="007C35FF" w:rsidRPr="00FA10DE" w:rsidRDefault="007C35FF" w:rsidP="008B7C1E">
            <w:pPr>
              <w:spacing w:before="0"/>
              <w:rPr>
                <w:rStyle w:val="Hyperlink"/>
                <w:b/>
                <w:highlight w:val="yellow"/>
                <w:lang w:val="en-GB"/>
              </w:rPr>
            </w:pPr>
            <w:r>
              <w:t>AVD-4104</w:t>
            </w:r>
          </w:p>
        </w:tc>
        <w:tc>
          <w:tcPr>
            <w:tcW w:w="5975" w:type="dxa"/>
            <w:tcBorders>
              <w:top w:val="single" w:sz="4" w:space="0" w:color="auto"/>
              <w:left w:val="nil"/>
              <w:bottom w:val="single" w:sz="4" w:space="0" w:color="auto"/>
              <w:right w:val="single" w:sz="4" w:space="0" w:color="auto"/>
            </w:tcBorders>
            <w:shd w:val="clear" w:color="auto" w:fill="auto"/>
          </w:tcPr>
          <w:p w:rsidR="007C35FF" w:rsidRPr="007C35FF" w:rsidRDefault="007C35FF" w:rsidP="008B7C1E">
            <w:pPr>
              <w:spacing w:before="100" w:beforeAutospacing="1" w:after="100" w:afterAutospacing="1"/>
              <w:rPr>
                <w:rFonts w:eastAsia="Times New Roman"/>
                <w:lang w:val="en-AU" w:eastAsia="en-AU"/>
              </w:rPr>
            </w:pPr>
            <w:r>
              <w:rPr>
                <w:lang w:val="en-GB"/>
              </w:rPr>
              <w:t>Draft H.248.NATTP2P - Interaction with layer L4 filter</w:t>
            </w:r>
          </w:p>
        </w:tc>
        <w:tc>
          <w:tcPr>
            <w:tcW w:w="2410" w:type="dxa"/>
            <w:tcBorders>
              <w:top w:val="single" w:sz="4" w:space="0" w:color="auto"/>
              <w:left w:val="nil"/>
              <w:bottom w:val="single" w:sz="4" w:space="0" w:color="auto"/>
              <w:right w:val="single" w:sz="4" w:space="0" w:color="auto"/>
            </w:tcBorders>
            <w:shd w:val="clear" w:color="auto" w:fill="auto"/>
          </w:tcPr>
          <w:p w:rsidR="007C35FF" w:rsidRPr="00FA10DE" w:rsidRDefault="007C35FF" w:rsidP="008B7C1E">
            <w:pPr>
              <w:rPr>
                <w:lang w:val="en-GB"/>
              </w:rPr>
            </w:pPr>
            <w:r>
              <w:rPr>
                <w:lang w:val="en-GB"/>
              </w:rPr>
              <w:t>Alcatel-Lucent</w:t>
            </w:r>
          </w:p>
        </w:tc>
      </w:tr>
    </w:tbl>
    <w:p w:rsidR="007A2766" w:rsidRDefault="00C86422" w:rsidP="007C35FF">
      <w:pPr>
        <w:rPr>
          <w:lang w:eastAsia="zh-CN"/>
        </w:rPr>
      </w:pPr>
      <w:r>
        <w:rPr>
          <w:lang w:val="en-GB"/>
        </w:rPr>
        <w:t xml:space="preserve">This document was discussed and the proposals were agreed with editorial enhancement. The editorial comments were provided as marked up text to the contribution. In addition it was agreed to modify the text of </w:t>
      </w:r>
      <w:r>
        <w:rPr>
          <w:lang w:eastAsia="zh-CN"/>
        </w:rPr>
        <w:t>e</w:t>
      </w:r>
      <w:r w:rsidR="007A2766">
        <w:rPr>
          <w:lang w:eastAsia="zh-CN"/>
        </w:rPr>
        <w:t>xample</w:t>
      </w:r>
      <w:r>
        <w:rPr>
          <w:lang w:eastAsia="zh-CN"/>
        </w:rPr>
        <w:t xml:space="preserve"> 1</w:t>
      </w:r>
      <w:r w:rsidR="007A2766">
        <w:rPr>
          <w:lang w:eastAsia="zh-CN"/>
        </w:rPr>
        <w:t>:</w:t>
      </w:r>
    </w:p>
    <w:p w:rsidR="007C35FF" w:rsidRDefault="00C86422" w:rsidP="00C86422">
      <w:pPr>
        <w:ind w:left="709"/>
        <w:rPr>
          <w:lang w:eastAsia="zh-CN"/>
        </w:rPr>
      </w:pPr>
      <w:r>
        <w:rPr>
          <w:lang w:eastAsia="zh-CN"/>
        </w:rPr>
        <w:t xml:space="preserve">“... </w:t>
      </w:r>
      <w:r w:rsidR="007A2766">
        <w:rPr>
          <w:lang w:eastAsia="zh-CN"/>
        </w:rPr>
        <w:t>The value range of excluded address as specified by the filters could overlap with the IP transport addresses as selected by the TCP endpoints</w:t>
      </w:r>
      <w:r>
        <w:rPr>
          <w:lang w:eastAsia="zh-CN"/>
        </w:rPr>
        <w:t>...”</w:t>
      </w:r>
    </w:p>
    <w:p w:rsidR="007A2766" w:rsidRPr="00FA10DE" w:rsidRDefault="007A2766" w:rsidP="007C35FF">
      <w:pPr>
        <w:rPr>
          <w:lang w:val="en-GB"/>
        </w:rPr>
      </w:pPr>
    </w:p>
    <w:tbl>
      <w:tblPr>
        <w:tblW w:w="10080" w:type="dxa"/>
        <w:tblInd w:w="93" w:type="dxa"/>
        <w:tblLook w:val="0000" w:firstRow="0" w:lastRow="0" w:firstColumn="0" w:lastColumn="0" w:noHBand="0" w:noVBand="0"/>
      </w:tblPr>
      <w:tblGrid>
        <w:gridCol w:w="1695"/>
        <w:gridCol w:w="5975"/>
        <w:gridCol w:w="2410"/>
      </w:tblGrid>
      <w:tr w:rsidR="007C35FF" w:rsidRPr="00FA10DE" w:rsidTr="008B7C1E">
        <w:trPr>
          <w:trHeight w:val="315"/>
        </w:trPr>
        <w:tc>
          <w:tcPr>
            <w:tcW w:w="1695" w:type="dxa"/>
            <w:tcBorders>
              <w:top w:val="single" w:sz="4" w:space="0" w:color="auto"/>
              <w:left w:val="single" w:sz="4" w:space="0" w:color="auto"/>
              <w:bottom w:val="single" w:sz="4" w:space="0" w:color="auto"/>
              <w:right w:val="single" w:sz="4" w:space="0" w:color="auto"/>
            </w:tcBorders>
            <w:shd w:val="clear" w:color="auto" w:fill="auto"/>
          </w:tcPr>
          <w:p w:rsidR="007C35FF" w:rsidRPr="00FA10DE" w:rsidRDefault="007C35FF" w:rsidP="008B7C1E">
            <w:pPr>
              <w:spacing w:before="0"/>
              <w:rPr>
                <w:rStyle w:val="Hyperlink"/>
                <w:b/>
                <w:highlight w:val="yellow"/>
                <w:lang w:val="en-GB"/>
              </w:rPr>
            </w:pPr>
            <w:r>
              <w:t>AVD-4105</w:t>
            </w:r>
          </w:p>
        </w:tc>
        <w:tc>
          <w:tcPr>
            <w:tcW w:w="5975" w:type="dxa"/>
            <w:tcBorders>
              <w:top w:val="single" w:sz="4" w:space="0" w:color="auto"/>
              <w:left w:val="nil"/>
              <w:bottom w:val="single" w:sz="4" w:space="0" w:color="auto"/>
              <w:right w:val="single" w:sz="4" w:space="0" w:color="auto"/>
            </w:tcBorders>
            <w:shd w:val="clear" w:color="auto" w:fill="auto"/>
          </w:tcPr>
          <w:p w:rsidR="007C35FF" w:rsidRPr="007C35FF" w:rsidRDefault="007C35FF" w:rsidP="008B7C1E">
            <w:pPr>
              <w:spacing w:before="100" w:beforeAutospacing="1" w:after="100" w:afterAutospacing="1"/>
              <w:rPr>
                <w:rFonts w:eastAsia="Times New Roman"/>
                <w:lang w:val="en-AU" w:eastAsia="en-AU"/>
              </w:rPr>
            </w:pPr>
            <w:r>
              <w:rPr>
                <w:lang w:val="en-GB"/>
              </w:rPr>
              <w:t>Draft H.248.NATTP2P - Use case of UDP hole punching</w:t>
            </w:r>
          </w:p>
        </w:tc>
        <w:tc>
          <w:tcPr>
            <w:tcW w:w="2410" w:type="dxa"/>
            <w:tcBorders>
              <w:top w:val="single" w:sz="4" w:space="0" w:color="auto"/>
              <w:left w:val="nil"/>
              <w:bottom w:val="single" w:sz="4" w:space="0" w:color="auto"/>
              <w:right w:val="single" w:sz="4" w:space="0" w:color="auto"/>
            </w:tcBorders>
            <w:shd w:val="clear" w:color="auto" w:fill="auto"/>
          </w:tcPr>
          <w:p w:rsidR="007C35FF" w:rsidRPr="00FA10DE" w:rsidRDefault="007C35FF" w:rsidP="008B7C1E">
            <w:pPr>
              <w:rPr>
                <w:lang w:val="en-GB"/>
              </w:rPr>
            </w:pPr>
            <w:r>
              <w:rPr>
                <w:lang w:val="en-GB"/>
              </w:rPr>
              <w:t>Alcatel-Lucent</w:t>
            </w:r>
          </w:p>
        </w:tc>
      </w:tr>
    </w:tbl>
    <w:p w:rsidR="00F36A07" w:rsidRDefault="00F36A07" w:rsidP="00F36A07">
      <w:pPr>
        <w:rPr>
          <w:lang w:val="en-GB"/>
        </w:rPr>
      </w:pPr>
      <w:proofErr w:type="gramStart"/>
      <w:r>
        <w:rPr>
          <w:lang w:val="en-GB"/>
        </w:rPr>
        <w:t>Noted.</w:t>
      </w:r>
      <w:proofErr w:type="gramEnd"/>
    </w:p>
    <w:p w:rsidR="00C86422" w:rsidRDefault="00C86422" w:rsidP="00F36A07">
      <w:pPr>
        <w:rPr>
          <w:lang w:val="en-GB"/>
        </w:rPr>
      </w:pPr>
    </w:p>
    <w:tbl>
      <w:tblPr>
        <w:tblW w:w="10080" w:type="dxa"/>
        <w:tblInd w:w="93" w:type="dxa"/>
        <w:tblLook w:val="0000" w:firstRow="0" w:lastRow="0" w:firstColumn="0" w:lastColumn="0" w:noHBand="0" w:noVBand="0"/>
      </w:tblPr>
      <w:tblGrid>
        <w:gridCol w:w="1695"/>
        <w:gridCol w:w="5975"/>
        <w:gridCol w:w="2410"/>
      </w:tblGrid>
      <w:tr w:rsidR="00F36A07" w:rsidRPr="00FA10DE" w:rsidTr="009946B5">
        <w:trPr>
          <w:trHeight w:val="315"/>
        </w:trPr>
        <w:tc>
          <w:tcPr>
            <w:tcW w:w="1695" w:type="dxa"/>
            <w:tcBorders>
              <w:top w:val="single" w:sz="4" w:space="0" w:color="auto"/>
              <w:left w:val="single" w:sz="4" w:space="0" w:color="auto"/>
              <w:bottom w:val="single" w:sz="4" w:space="0" w:color="auto"/>
              <w:right w:val="single" w:sz="4" w:space="0" w:color="auto"/>
            </w:tcBorders>
            <w:shd w:val="clear" w:color="auto" w:fill="auto"/>
          </w:tcPr>
          <w:p w:rsidR="00F36A07" w:rsidRPr="00FA10DE" w:rsidRDefault="00F36A07" w:rsidP="009946B5">
            <w:pPr>
              <w:spacing w:before="0"/>
              <w:rPr>
                <w:rStyle w:val="Hyperlink"/>
                <w:b/>
                <w:highlight w:val="yellow"/>
                <w:lang w:val="en-GB"/>
              </w:rPr>
            </w:pPr>
            <w:r>
              <w:t>TD-21</w:t>
            </w:r>
          </w:p>
        </w:tc>
        <w:tc>
          <w:tcPr>
            <w:tcW w:w="5975" w:type="dxa"/>
            <w:tcBorders>
              <w:top w:val="single" w:sz="4" w:space="0" w:color="auto"/>
              <w:left w:val="nil"/>
              <w:bottom w:val="single" w:sz="4" w:space="0" w:color="auto"/>
              <w:right w:val="single" w:sz="4" w:space="0" w:color="auto"/>
            </w:tcBorders>
            <w:shd w:val="clear" w:color="auto" w:fill="auto"/>
          </w:tcPr>
          <w:p w:rsidR="00F36A07" w:rsidRPr="007C35FF" w:rsidRDefault="00F36A07" w:rsidP="009946B5">
            <w:pPr>
              <w:spacing w:before="100" w:beforeAutospacing="1" w:after="100" w:afterAutospacing="1"/>
              <w:rPr>
                <w:rFonts w:eastAsia="Times New Roman"/>
                <w:lang w:val="en-AU" w:eastAsia="en-AU"/>
              </w:rPr>
            </w:pPr>
            <w:r w:rsidRPr="007E1AD8">
              <w:t xml:space="preserve">Draft H.248.NATTP2P – TCP mode control – SDP </w:t>
            </w:r>
            <w:r w:rsidRPr="007E1AD8">
              <w:lastRenderedPageBreak/>
              <w:t>“a=setup” clarification due to RFC 6135</w:t>
            </w:r>
          </w:p>
        </w:tc>
        <w:tc>
          <w:tcPr>
            <w:tcW w:w="2410" w:type="dxa"/>
            <w:tcBorders>
              <w:top w:val="single" w:sz="4" w:space="0" w:color="auto"/>
              <w:left w:val="nil"/>
              <w:bottom w:val="single" w:sz="4" w:space="0" w:color="auto"/>
              <w:right w:val="single" w:sz="4" w:space="0" w:color="auto"/>
            </w:tcBorders>
            <w:shd w:val="clear" w:color="auto" w:fill="auto"/>
          </w:tcPr>
          <w:p w:rsidR="00F36A07" w:rsidRPr="00FA10DE" w:rsidRDefault="00F36A07" w:rsidP="009946B5">
            <w:pPr>
              <w:rPr>
                <w:lang w:val="en-GB"/>
              </w:rPr>
            </w:pPr>
            <w:r>
              <w:rPr>
                <w:lang w:val="en-GB"/>
              </w:rPr>
              <w:lastRenderedPageBreak/>
              <w:t>Alcatel-Lucent</w:t>
            </w:r>
          </w:p>
        </w:tc>
      </w:tr>
    </w:tbl>
    <w:p w:rsidR="00F36A07" w:rsidRDefault="00F36A07" w:rsidP="00F36A07">
      <w:pPr>
        <w:rPr>
          <w:lang w:val="en-GB"/>
        </w:rPr>
      </w:pPr>
      <w:proofErr w:type="gramStart"/>
      <w:r>
        <w:rPr>
          <w:lang w:val="en-GB"/>
        </w:rPr>
        <w:lastRenderedPageBreak/>
        <w:t>Noted.</w:t>
      </w:r>
      <w:proofErr w:type="gramEnd"/>
      <w:r w:rsidR="00B55A23">
        <w:rPr>
          <w:lang w:val="en-GB"/>
        </w:rPr>
        <w:t xml:space="preserve"> Delegates should investigate RFC6135.</w:t>
      </w:r>
    </w:p>
    <w:p w:rsidR="00805C2C" w:rsidRPr="00AD086D" w:rsidRDefault="00805C2C" w:rsidP="00805C2C">
      <w:r>
        <w:t>The output draft H.248.NATTP2P can be found in TD-</w:t>
      </w:r>
      <w:r w:rsidR="00C86422">
        <w:t>38</w:t>
      </w:r>
      <w:r>
        <w:t>.</w:t>
      </w:r>
    </w:p>
    <w:p w:rsidR="00805C2C" w:rsidRPr="00FA10DE" w:rsidRDefault="00805C2C" w:rsidP="00132404">
      <w:pPr>
        <w:rPr>
          <w:lang w:val="en-GB"/>
        </w:rPr>
      </w:pPr>
    </w:p>
    <w:p w:rsidR="00132404" w:rsidRPr="00FA10DE" w:rsidRDefault="00132404" w:rsidP="00132404">
      <w:pPr>
        <w:pStyle w:val="Heading4"/>
        <w:numPr>
          <w:ilvl w:val="3"/>
          <w:numId w:val="8"/>
        </w:numPr>
        <w:spacing w:before="240"/>
        <w:ind w:left="862" w:hanging="862"/>
      </w:pPr>
      <w:bookmarkStart w:id="31" w:name="_Toc288578575"/>
      <w:r w:rsidRPr="00FA10DE">
        <w:t xml:space="preserve">H.248. RTPTOPO H.248 IP-to-IP Gateways – RTCP handling </w:t>
      </w:r>
      <w:proofErr w:type="spellStart"/>
      <w:r w:rsidRPr="00FA10DE">
        <w:t>vs</w:t>
      </w:r>
      <w:proofErr w:type="spellEnd"/>
      <w:r w:rsidRPr="00FA10DE">
        <w:t xml:space="preserve"> RTP topologies</w:t>
      </w:r>
      <w:bookmarkEnd w:id="31"/>
    </w:p>
    <w:tbl>
      <w:tblPr>
        <w:tblW w:w="10080" w:type="dxa"/>
        <w:tblInd w:w="93" w:type="dxa"/>
        <w:tblLook w:val="0000" w:firstRow="0" w:lastRow="0" w:firstColumn="0" w:lastColumn="0" w:noHBand="0" w:noVBand="0"/>
      </w:tblPr>
      <w:tblGrid>
        <w:gridCol w:w="1716"/>
        <w:gridCol w:w="6379"/>
        <w:gridCol w:w="1985"/>
      </w:tblGrid>
      <w:tr w:rsidR="00132404" w:rsidRPr="00FA10DE" w:rsidTr="00132404">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132404" w:rsidRPr="00FA10DE" w:rsidRDefault="00FF7BC9" w:rsidP="00FF7BC9">
            <w:pPr>
              <w:pStyle w:val="Heading4"/>
              <w:numPr>
                <w:ilvl w:val="0"/>
                <w:numId w:val="0"/>
              </w:numPr>
              <w:ind w:left="864" w:hanging="864"/>
              <w:rPr>
                <w:color w:val="0000FF"/>
                <w:u w:val="single"/>
              </w:rPr>
            </w:pPr>
            <w:r w:rsidRPr="00FF7BC9">
              <w:rPr>
                <w:rFonts w:eastAsia="????"/>
                <w:b w:val="0"/>
                <w:szCs w:val="24"/>
                <w:lang w:val="it-IT"/>
              </w:rPr>
              <w:t>AVD-4051</w:t>
            </w:r>
          </w:p>
        </w:tc>
        <w:tc>
          <w:tcPr>
            <w:tcW w:w="6379" w:type="dxa"/>
            <w:tcBorders>
              <w:top w:val="single" w:sz="4" w:space="0" w:color="auto"/>
              <w:left w:val="nil"/>
              <w:bottom w:val="single" w:sz="4" w:space="0" w:color="auto"/>
              <w:right w:val="single" w:sz="4" w:space="0" w:color="auto"/>
            </w:tcBorders>
            <w:shd w:val="clear" w:color="auto" w:fill="auto"/>
          </w:tcPr>
          <w:p w:rsidR="00132404" w:rsidRPr="00FA10DE" w:rsidRDefault="00132404" w:rsidP="00132404">
            <w:pPr>
              <w:spacing w:before="100" w:beforeAutospacing="1" w:after="100" w:afterAutospacing="1"/>
              <w:rPr>
                <w:rFonts w:eastAsia="Times New Roman"/>
                <w:lang w:val="en-GB" w:eastAsia="en-AU"/>
              </w:rPr>
            </w:pPr>
            <w:r w:rsidRPr="00FA10DE">
              <w:rPr>
                <w:lang w:val="en-GB"/>
              </w:rPr>
              <w:t>H.248.RTPTOPO "RTP topology dependent RTCP handling by H.248 Media Gateways with IP Terminations": Input draft (Ed. 0.2)</w:t>
            </w:r>
          </w:p>
        </w:tc>
        <w:tc>
          <w:tcPr>
            <w:tcW w:w="1985" w:type="dxa"/>
            <w:tcBorders>
              <w:top w:val="single" w:sz="4" w:space="0" w:color="auto"/>
              <w:left w:val="nil"/>
              <w:bottom w:val="single" w:sz="4" w:space="0" w:color="auto"/>
              <w:right w:val="single" w:sz="4" w:space="0" w:color="auto"/>
            </w:tcBorders>
            <w:shd w:val="clear" w:color="auto" w:fill="auto"/>
          </w:tcPr>
          <w:p w:rsidR="00132404" w:rsidRPr="00FA10DE" w:rsidRDefault="00132404" w:rsidP="00132404">
            <w:pPr>
              <w:rPr>
                <w:lang w:val="en-GB"/>
              </w:rPr>
            </w:pPr>
            <w:r w:rsidRPr="00FA10DE">
              <w:rPr>
                <w:lang w:val="en-GB"/>
              </w:rPr>
              <w:t>Editor</w:t>
            </w:r>
          </w:p>
        </w:tc>
      </w:tr>
    </w:tbl>
    <w:p w:rsidR="00EA3C6E" w:rsidRDefault="00EA3C6E" w:rsidP="00EA3C6E">
      <w:r w:rsidRPr="000952DE">
        <w:t>This document was discussed and it was accepted as the baseline for the meeting.</w:t>
      </w:r>
    </w:p>
    <w:p w:rsidR="00132404" w:rsidRDefault="00132404" w:rsidP="00132404">
      <w:pPr>
        <w:rPr>
          <w:lang w:val="en-GB"/>
        </w:rPr>
      </w:pPr>
    </w:p>
    <w:tbl>
      <w:tblPr>
        <w:tblW w:w="10080" w:type="dxa"/>
        <w:tblInd w:w="93" w:type="dxa"/>
        <w:tblLook w:val="0000" w:firstRow="0" w:lastRow="0" w:firstColumn="0" w:lastColumn="0" w:noHBand="0" w:noVBand="0"/>
      </w:tblPr>
      <w:tblGrid>
        <w:gridCol w:w="1695"/>
        <w:gridCol w:w="5975"/>
        <w:gridCol w:w="2410"/>
      </w:tblGrid>
      <w:tr w:rsidR="007C35FF" w:rsidRPr="00FA10DE" w:rsidTr="008B7C1E">
        <w:trPr>
          <w:trHeight w:val="315"/>
        </w:trPr>
        <w:tc>
          <w:tcPr>
            <w:tcW w:w="1695" w:type="dxa"/>
            <w:tcBorders>
              <w:top w:val="single" w:sz="4" w:space="0" w:color="auto"/>
              <w:left w:val="single" w:sz="4" w:space="0" w:color="auto"/>
              <w:bottom w:val="single" w:sz="4" w:space="0" w:color="auto"/>
              <w:right w:val="single" w:sz="4" w:space="0" w:color="auto"/>
            </w:tcBorders>
            <w:shd w:val="clear" w:color="auto" w:fill="auto"/>
          </w:tcPr>
          <w:p w:rsidR="007C35FF" w:rsidRPr="00FA10DE" w:rsidRDefault="007C35FF" w:rsidP="008B7C1E">
            <w:pPr>
              <w:spacing w:before="0"/>
              <w:rPr>
                <w:rStyle w:val="Hyperlink"/>
                <w:b/>
                <w:highlight w:val="yellow"/>
                <w:lang w:val="en-GB"/>
              </w:rPr>
            </w:pPr>
            <w:r>
              <w:t>AVD-4115</w:t>
            </w:r>
          </w:p>
        </w:tc>
        <w:tc>
          <w:tcPr>
            <w:tcW w:w="5975" w:type="dxa"/>
            <w:tcBorders>
              <w:top w:val="single" w:sz="4" w:space="0" w:color="auto"/>
              <w:left w:val="nil"/>
              <w:bottom w:val="single" w:sz="4" w:space="0" w:color="auto"/>
              <w:right w:val="single" w:sz="4" w:space="0" w:color="auto"/>
            </w:tcBorders>
            <w:shd w:val="clear" w:color="auto" w:fill="auto"/>
          </w:tcPr>
          <w:p w:rsidR="007C35FF" w:rsidRPr="007C35FF" w:rsidRDefault="007C35FF" w:rsidP="008B7C1E">
            <w:pPr>
              <w:spacing w:before="100" w:beforeAutospacing="1" w:after="100" w:afterAutospacing="1"/>
              <w:rPr>
                <w:rFonts w:eastAsia="Times New Roman"/>
                <w:lang w:val="en-AU" w:eastAsia="en-AU"/>
              </w:rPr>
            </w:pPr>
            <w:r>
              <w:rPr>
                <w:lang w:val="en-GB"/>
              </w:rPr>
              <w:t>Draft H.248.RTPTOPO - Topology models in case of SRTP</w:t>
            </w:r>
          </w:p>
        </w:tc>
        <w:tc>
          <w:tcPr>
            <w:tcW w:w="2410" w:type="dxa"/>
            <w:tcBorders>
              <w:top w:val="single" w:sz="4" w:space="0" w:color="auto"/>
              <w:left w:val="nil"/>
              <w:bottom w:val="single" w:sz="4" w:space="0" w:color="auto"/>
              <w:right w:val="single" w:sz="4" w:space="0" w:color="auto"/>
            </w:tcBorders>
            <w:shd w:val="clear" w:color="auto" w:fill="auto"/>
          </w:tcPr>
          <w:p w:rsidR="007C35FF" w:rsidRPr="00FA10DE" w:rsidRDefault="007C35FF" w:rsidP="008B7C1E">
            <w:pPr>
              <w:rPr>
                <w:lang w:val="en-GB"/>
              </w:rPr>
            </w:pPr>
            <w:r>
              <w:rPr>
                <w:lang w:val="en-GB"/>
              </w:rPr>
              <w:t>Alcatel-Lucent</w:t>
            </w:r>
          </w:p>
        </w:tc>
      </w:tr>
    </w:tbl>
    <w:p w:rsidR="0089150D" w:rsidRDefault="0089150D" w:rsidP="00805C2C">
      <w:pPr>
        <w:rPr>
          <w:lang w:val="en-GB"/>
        </w:rPr>
      </w:pPr>
      <w:r>
        <w:rPr>
          <w:lang w:val="en-GB"/>
        </w:rPr>
        <w:t>This document was discussed and the proposals were agreed.</w:t>
      </w:r>
    </w:p>
    <w:p w:rsidR="005C119E" w:rsidRDefault="005C119E" w:rsidP="00805C2C">
      <w:r>
        <w:rPr>
          <w:lang w:val="en-GB"/>
        </w:rPr>
        <w:t>There was a general discussion on the direction of this work item and it was agreed that it was still fairly immature and thus may evolve into a different form (e.g. supplement). Contribution is invited to progress the work.</w:t>
      </w:r>
    </w:p>
    <w:p w:rsidR="00805C2C" w:rsidRPr="00AD086D" w:rsidRDefault="00805C2C" w:rsidP="00805C2C">
      <w:r>
        <w:t>The output draft H.248.RTPTOPO can be found in TD-</w:t>
      </w:r>
      <w:r w:rsidR="0089150D">
        <w:t>39</w:t>
      </w:r>
      <w:r>
        <w:t>.</w:t>
      </w:r>
    </w:p>
    <w:p w:rsidR="00132404" w:rsidRPr="00FA10DE" w:rsidRDefault="00132404" w:rsidP="00132404">
      <w:pPr>
        <w:pStyle w:val="Heading4"/>
        <w:numPr>
          <w:ilvl w:val="3"/>
          <w:numId w:val="8"/>
        </w:numPr>
        <w:spacing w:before="240"/>
        <w:ind w:left="862" w:hanging="862"/>
      </w:pPr>
      <w:bookmarkStart w:id="32" w:name="_Toc288578576"/>
      <w:r w:rsidRPr="00FA10DE">
        <w:t xml:space="preserve">H.248. LOOPB </w:t>
      </w:r>
      <w:r w:rsidRPr="00FA10DE">
        <w:rPr>
          <w:rFonts w:eastAsia="MS Mincho"/>
        </w:rPr>
        <w:t>Usage of Loopback in H.248</w:t>
      </w:r>
      <w:bookmarkEnd w:id="32"/>
    </w:p>
    <w:tbl>
      <w:tblPr>
        <w:tblW w:w="10080" w:type="dxa"/>
        <w:tblInd w:w="93" w:type="dxa"/>
        <w:tblLook w:val="0000" w:firstRow="0" w:lastRow="0" w:firstColumn="0" w:lastColumn="0" w:noHBand="0" w:noVBand="0"/>
      </w:tblPr>
      <w:tblGrid>
        <w:gridCol w:w="1716"/>
        <w:gridCol w:w="6379"/>
        <w:gridCol w:w="1985"/>
      </w:tblGrid>
      <w:tr w:rsidR="00132404" w:rsidRPr="00FA10DE" w:rsidTr="00132404">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132404" w:rsidRPr="00FA10DE" w:rsidRDefault="00C256FD" w:rsidP="00132404">
            <w:pPr>
              <w:rPr>
                <w:b/>
                <w:color w:val="0000FF"/>
                <w:u w:val="single"/>
                <w:lang w:val="en-GB"/>
              </w:rPr>
            </w:pPr>
            <w:r>
              <w:rPr>
                <w:lang w:val="en-GB"/>
              </w:rPr>
              <w:t>AVD-4074</w:t>
            </w:r>
          </w:p>
        </w:tc>
        <w:tc>
          <w:tcPr>
            <w:tcW w:w="6379" w:type="dxa"/>
            <w:tcBorders>
              <w:top w:val="single" w:sz="4" w:space="0" w:color="auto"/>
              <w:left w:val="nil"/>
              <w:bottom w:val="single" w:sz="4" w:space="0" w:color="auto"/>
              <w:right w:val="single" w:sz="4" w:space="0" w:color="auto"/>
            </w:tcBorders>
            <w:shd w:val="clear" w:color="auto" w:fill="auto"/>
          </w:tcPr>
          <w:p w:rsidR="00132404" w:rsidRPr="00FA10DE" w:rsidRDefault="00132404" w:rsidP="00132404">
            <w:pPr>
              <w:spacing w:before="100" w:beforeAutospacing="1" w:after="100" w:afterAutospacing="1"/>
              <w:rPr>
                <w:rFonts w:eastAsia="Times New Roman"/>
                <w:lang w:val="en-GB" w:eastAsia="en-AU"/>
              </w:rPr>
            </w:pPr>
            <w:r w:rsidRPr="00FA10DE">
              <w:rPr>
                <w:lang w:val="en-GB"/>
              </w:rPr>
              <w:t>H.248.LOOPB "Gateway control protocol: Usage of Loopback in H.248" (New): Input draft</w:t>
            </w:r>
          </w:p>
        </w:tc>
        <w:tc>
          <w:tcPr>
            <w:tcW w:w="1985" w:type="dxa"/>
            <w:tcBorders>
              <w:top w:val="single" w:sz="4" w:space="0" w:color="auto"/>
              <w:left w:val="nil"/>
              <w:bottom w:val="single" w:sz="4" w:space="0" w:color="auto"/>
              <w:right w:val="single" w:sz="4" w:space="0" w:color="auto"/>
            </w:tcBorders>
            <w:shd w:val="clear" w:color="auto" w:fill="auto"/>
          </w:tcPr>
          <w:p w:rsidR="00132404" w:rsidRPr="00FA10DE" w:rsidRDefault="00132404" w:rsidP="00132404">
            <w:pPr>
              <w:rPr>
                <w:lang w:val="en-GB"/>
              </w:rPr>
            </w:pPr>
            <w:r w:rsidRPr="00FA10DE">
              <w:rPr>
                <w:lang w:val="en-GB"/>
              </w:rPr>
              <w:t>Editor H.248.LOOPB</w:t>
            </w:r>
          </w:p>
        </w:tc>
      </w:tr>
    </w:tbl>
    <w:p w:rsidR="00EA3C6E" w:rsidRDefault="00EA3C6E" w:rsidP="00EA3C6E">
      <w:r w:rsidRPr="000952DE">
        <w:t>This document was discussed and it was accepted as the baseline for the meeting.</w:t>
      </w:r>
    </w:p>
    <w:p w:rsidR="00F713CA" w:rsidRDefault="005D7C88" w:rsidP="00132404">
      <w:pPr>
        <w:rPr>
          <w:lang w:val="en-GB"/>
        </w:rPr>
      </w:pPr>
      <w:r>
        <w:rPr>
          <w:lang w:val="en-GB"/>
        </w:rPr>
        <w:t xml:space="preserve"> </w:t>
      </w:r>
    </w:p>
    <w:tbl>
      <w:tblPr>
        <w:tblW w:w="10080" w:type="dxa"/>
        <w:tblInd w:w="93" w:type="dxa"/>
        <w:tblLook w:val="0000" w:firstRow="0" w:lastRow="0" w:firstColumn="0" w:lastColumn="0" w:noHBand="0" w:noVBand="0"/>
      </w:tblPr>
      <w:tblGrid>
        <w:gridCol w:w="1695"/>
        <w:gridCol w:w="5975"/>
        <w:gridCol w:w="2410"/>
      </w:tblGrid>
      <w:tr w:rsidR="00932760" w:rsidRPr="00FA10DE" w:rsidTr="008B7C1E">
        <w:trPr>
          <w:trHeight w:val="315"/>
        </w:trPr>
        <w:tc>
          <w:tcPr>
            <w:tcW w:w="1695" w:type="dxa"/>
            <w:tcBorders>
              <w:top w:val="single" w:sz="4" w:space="0" w:color="auto"/>
              <w:left w:val="single" w:sz="4" w:space="0" w:color="auto"/>
              <w:bottom w:val="single" w:sz="4" w:space="0" w:color="auto"/>
              <w:right w:val="single" w:sz="4" w:space="0" w:color="auto"/>
            </w:tcBorders>
            <w:shd w:val="clear" w:color="auto" w:fill="auto"/>
          </w:tcPr>
          <w:p w:rsidR="00932760" w:rsidRPr="00FA10DE" w:rsidRDefault="00932760" w:rsidP="00932760">
            <w:pPr>
              <w:spacing w:before="0"/>
              <w:rPr>
                <w:rStyle w:val="Hyperlink"/>
                <w:b/>
                <w:highlight w:val="yellow"/>
                <w:lang w:val="en-GB"/>
              </w:rPr>
            </w:pPr>
            <w:r>
              <w:rPr>
                <w:lang w:val="en-GB"/>
              </w:rPr>
              <w:t>AVD-4066</w:t>
            </w:r>
          </w:p>
        </w:tc>
        <w:tc>
          <w:tcPr>
            <w:tcW w:w="5975" w:type="dxa"/>
            <w:tcBorders>
              <w:top w:val="single" w:sz="4" w:space="0" w:color="auto"/>
              <w:left w:val="nil"/>
              <w:bottom w:val="single" w:sz="4" w:space="0" w:color="auto"/>
              <w:right w:val="single" w:sz="4" w:space="0" w:color="auto"/>
            </w:tcBorders>
            <w:shd w:val="clear" w:color="auto" w:fill="auto"/>
          </w:tcPr>
          <w:p w:rsidR="00932760" w:rsidRPr="00FA10DE" w:rsidRDefault="00932760" w:rsidP="008B7C1E">
            <w:pPr>
              <w:rPr>
                <w:highlight w:val="yellow"/>
                <w:lang w:val="en-GB"/>
              </w:rPr>
            </w:pPr>
            <w:r w:rsidRPr="00932760">
              <w:rPr>
                <w:lang w:val="en-GB"/>
              </w:rPr>
              <w:t>H.248.LOOPB: Proposed updates</w:t>
            </w:r>
          </w:p>
        </w:tc>
        <w:tc>
          <w:tcPr>
            <w:tcW w:w="2410" w:type="dxa"/>
            <w:tcBorders>
              <w:top w:val="single" w:sz="4" w:space="0" w:color="auto"/>
              <w:left w:val="nil"/>
              <w:bottom w:val="single" w:sz="4" w:space="0" w:color="auto"/>
              <w:right w:val="single" w:sz="4" w:space="0" w:color="auto"/>
            </w:tcBorders>
            <w:shd w:val="clear" w:color="auto" w:fill="auto"/>
          </w:tcPr>
          <w:p w:rsidR="00932760" w:rsidRPr="00FA10DE" w:rsidRDefault="00932760" w:rsidP="008B7C1E">
            <w:pPr>
              <w:rPr>
                <w:lang w:val="en-GB"/>
              </w:rPr>
            </w:pPr>
            <w:r>
              <w:rPr>
                <w:lang w:val="en-GB"/>
              </w:rPr>
              <w:t>Huawei</w:t>
            </w:r>
          </w:p>
        </w:tc>
      </w:tr>
    </w:tbl>
    <w:p w:rsidR="00932760" w:rsidRDefault="008F2631" w:rsidP="00132404">
      <w:pPr>
        <w:rPr>
          <w:lang w:val="en-GB"/>
        </w:rPr>
      </w:pPr>
      <w:r>
        <w:rPr>
          <w:lang w:val="en-AU"/>
        </w:rPr>
        <w:t>This document was discussed and the proposals were accepted.</w:t>
      </w:r>
    </w:p>
    <w:p w:rsidR="00805C2C" w:rsidRPr="00AD086D" w:rsidRDefault="00805C2C" w:rsidP="00805C2C">
      <w:r>
        <w:t>The output draft H.248.LOOPB can be found in TD-</w:t>
      </w:r>
      <w:r w:rsidR="0089150D">
        <w:t>36</w:t>
      </w:r>
      <w:r>
        <w:t>.</w:t>
      </w:r>
    </w:p>
    <w:p w:rsidR="00805C2C" w:rsidRPr="00FA10DE" w:rsidRDefault="00805C2C" w:rsidP="00132404">
      <w:pPr>
        <w:rPr>
          <w:lang w:val="en-GB"/>
        </w:rPr>
      </w:pPr>
    </w:p>
    <w:p w:rsidR="00132404" w:rsidRPr="00FA10DE" w:rsidRDefault="00132404" w:rsidP="00132404">
      <w:pPr>
        <w:pStyle w:val="Heading4"/>
        <w:numPr>
          <w:ilvl w:val="3"/>
          <w:numId w:val="8"/>
        </w:numPr>
      </w:pPr>
      <w:bookmarkStart w:id="33" w:name="_Toc288578578"/>
      <w:r w:rsidRPr="00FA10DE">
        <w:t>H Series Supplement 2 Release 15</w:t>
      </w:r>
      <w:bookmarkEnd w:id="33"/>
    </w:p>
    <w:tbl>
      <w:tblPr>
        <w:tblW w:w="10080" w:type="dxa"/>
        <w:tblInd w:w="93" w:type="dxa"/>
        <w:tblLook w:val="0000" w:firstRow="0" w:lastRow="0" w:firstColumn="0" w:lastColumn="0" w:noHBand="0" w:noVBand="0"/>
      </w:tblPr>
      <w:tblGrid>
        <w:gridCol w:w="1695"/>
        <w:gridCol w:w="6825"/>
        <w:gridCol w:w="1560"/>
      </w:tblGrid>
      <w:tr w:rsidR="00132404" w:rsidRPr="00FA10DE" w:rsidTr="00132404">
        <w:trPr>
          <w:trHeight w:val="315"/>
        </w:trPr>
        <w:tc>
          <w:tcPr>
            <w:tcW w:w="1695" w:type="dxa"/>
            <w:tcBorders>
              <w:top w:val="single" w:sz="4" w:space="0" w:color="auto"/>
              <w:left w:val="single" w:sz="4" w:space="0" w:color="auto"/>
              <w:bottom w:val="single" w:sz="4" w:space="0" w:color="auto"/>
              <w:right w:val="single" w:sz="4" w:space="0" w:color="auto"/>
            </w:tcBorders>
            <w:shd w:val="clear" w:color="auto" w:fill="auto"/>
          </w:tcPr>
          <w:p w:rsidR="00132404" w:rsidRPr="00FA10DE" w:rsidRDefault="00181A44" w:rsidP="00181A44">
            <w:pPr>
              <w:spacing w:before="0"/>
              <w:rPr>
                <w:rStyle w:val="Hyperlink"/>
                <w:b/>
                <w:lang w:val="en-GB"/>
              </w:rPr>
            </w:pPr>
            <w:r>
              <w:rPr>
                <w:lang w:val="en-GB"/>
              </w:rPr>
              <w:t>AVD-4058</w:t>
            </w:r>
          </w:p>
        </w:tc>
        <w:tc>
          <w:tcPr>
            <w:tcW w:w="6825" w:type="dxa"/>
            <w:tcBorders>
              <w:top w:val="single" w:sz="4" w:space="0" w:color="auto"/>
              <w:left w:val="nil"/>
              <w:bottom w:val="single" w:sz="4" w:space="0" w:color="auto"/>
              <w:right w:val="single" w:sz="4" w:space="0" w:color="auto"/>
            </w:tcBorders>
            <w:shd w:val="clear" w:color="auto" w:fill="auto"/>
          </w:tcPr>
          <w:p w:rsidR="00132404" w:rsidRPr="00FA10DE" w:rsidRDefault="00132404" w:rsidP="00132404">
            <w:pPr>
              <w:rPr>
                <w:lang w:val="en-GB"/>
              </w:rPr>
            </w:pPr>
            <w:r w:rsidRPr="00FA10DE">
              <w:rPr>
                <w:lang w:val="en-GB"/>
              </w:rPr>
              <w:t>H-Series Supplement 2: "H.248.x sub-series packages guide - Release 15" (revised): Input draft</w:t>
            </w:r>
          </w:p>
        </w:tc>
        <w:tc>
          <w:tcPr>
            <w:tcW w:w="1560" w:type="dxa"/>
            <w:tcBorders>
              <w:top w:val="single" w:sz="4" w:space="0" w:color="auto"/>
              <w:left w:val="nil"/>
              <w:bottom w:val="single" w:sz="4" w:space="0" w:color="auto"/>
              <w:right w:val="single" w:sz="4" w:space="0" w:color="auto"/>
            </w:tcBorders>
            <w:shd w:val="clear" w:color="auto" w:fill="auto"/>
          </w:tcPr>
          <w:p w:rsidR="00132404" w:rsidRPr="00FA10DE" w:rsidRDefault="00132404" w:rsidP="00132404">
            <w:pPr>
              <w:rPr>
                <w:lang w:val="en-GB"/>
              </w:rPr>
            </w:pPr>
            <w:r w:rsidRPr="00FA10DE">
              <w:rPr>
                <w:lang w:val="en-GB"/>
              </w:rPr>
              <w:t>Editor H.248 Sup.2</w:t>
            </w:r>
          </w:p>
        </w:tc>
      </w:tr>
    </w:tbl>
    <w:p w:rsidR="00EA3C6E" w:rsidRDefault="00EA3C6E" w:rsidP="00EA3C6E">
      <w:r w:rsidRPr="000952DE">
        <w:t>This document was discussed and it was accepted as the baseline for the meetin</w:t>
      </w:r>
      <w:r w:rsidRPr="004867DB">
        <w:t>g.</w:t>
      </w:r>
      <w:r w:rsidR="001035CD" w:rsidRPr="004867DB">
        <w:t xml:space="preserve"> It was agreed to include the updates from the meeting, i.e.</w:t>
      </w:r>
      <w:r w:rsidR="004867DB" w:rsidRPr="004867DB">
        <w:t xml:space="preserve"> new packages in H.248.NAT</w:t>
      </w:r>
      <w:r w:rsidR="00C43E01">
        <w:t>T</w:t>
      </w:r>
      <w:r w:rsidR="004867DB" w:rsidRPr="004867DB">
        <w:t xml:space="preserve">P2P. </w:t>
      </w:r>
      <w:r w:rsidR="001035CD" w:rsidRPr="004867DB">
        <w:t xml:space="preserve"> </w:t>
      </w:r>
    </w:p>
    <w:p w:rsidR="00805C2C" w:rsidRPr="00AD086D" w:rsidRDefault="00805C2C" w:rsidP="00805C2C">
      <w:r>
        <w:t>The output draft H Supplement 2 can be found in TD-</w:t>
      </w:r>
      <w:r w:rsidR="00281C8C">
        <w:t>29</w:t>
      </w:r>
      <w:r>
        <w:t>.</w:t>
      </w:r>
    </w:p>
    <w:p w:rsidR="00132404" w:rsidRPr="00FA10DE" w:rsidRDefault="00132404" w:rsidP="00132404">
      <w:pPr>
        <w:pStyle w:val="Heading4"/>
        <w:numPr>
          <w:ilvl w:val="3"/>
          <w:numId w:val="8"/>
        </w:numPr>
      </w:pPr>
      <w:bookmarkStart w:id="34" w:name="_Toc288578579"/>
      <w:r w:rsidRPr="00FA10DE">
        <w:t>New Material</w:t>
      </w:r>
      <w:bookmarkEnd w:id="34"/>
      <w:r w:rsidRPr="00FA10DE">
        <w:t xml:space="preserve"> </w:t>
      </w:r>
    </w:p>
    <w:p w:rsidR="0041397F" w:rsidRPr="00FA10DE" w:rsidRDefault="00AD5289" w:rsidP="00132404">
      <w:pPr>
        <w:rPr>
          <w:lang w:val="en-GB"/>
        </w:rPr>
      </w:pPr>
      <w:r>
        <w:t>None.</w:t>
      </w:r>
    </w:p>
    <w:p w:rsidR="00FF673E" w:rsidRPr="00FA10DE" w:rsidRDefault="00FF673E" w:rsidP="0071504C">
      <w:pPr>
        <w:pStyle w:val="Heading3"/>
        <w:numPr>
          <w:ilvl w:val="2"/>
          <w:numId w:val="8"/>
        </w:numPr>
        <w:spacing w:before="240"/>
      </w:pPr>
      <w:bookmarkStart w:id="35" w:name="_Toc288578580"/>
      <w:r w:rsidRPr="00FA10DE">
        <w:lastRenderedPageBreak/>
        <w:t>Intellectual property statements</w:t>
      </w:r>
      <w:bookmarkEnd w:id="17"/>
      <w:bookmarkEnd w:id="35"/>
    </w:p>
    <w:p w:rsidR="00215BC2" w:rsidRPr="00FA10DE" w:rsidRDefault="00EA3C6E" w:rsidP="00215BC2">
      <w:pPr>
        <w:rPr>
          <w:lang w:val="en-GB" w:eastAsia="ja-JP"/>
        </w:rPr>
      </w:pPr>
      <w:bookmarkStart w:id="36" w:name="_Toc150526461"/>
      <w:proofErr w:type="gramStart"/>
      <w:r>
        <w:rPr>
          <w:lang w:val="en-GB"/>
        </w:rPr>
        <w:t>None.</w:t>
      </w:r>
      <w:proofErr w:type="gramEnd"/>
    </w:p>
    <w:p w:rsidR="00FF673E" w:rsidRPr="00FA10DE" w:rsidRDefault="00FF673E" w:rsidP="0071504C">
      <w:pPr>
        <w:pStyle w:val="Heading3"/>
        <w:numPr>
          <w:ilvl w:val="2"/>
          <w:numId w:val="8"/>
        </w:numPr>
        <w:spacing w:before="240"/>
      </w:pPr>
      <w:bookmarkStart w:id="37" w:name="_Toc288578581"/>
      <w:r w:rsidRPr="00FA10DE">
        <w:t>Outgoing liaison statements</w:t>
      </w:r>
      <w:bookmarkEnd w:id="36"/>
      <w:bookmarkEnd w:id="37"/>
    </w:p>
    <w:p w:rsidR="00EA3C6E" w:rsidRPr="00215BC2" w:rsidRDefault="00EA3C6E" w:rsidP="00EA3C6E">
      <w:pPr>
        <w:rPr>
          <w:lang w:val="en-GB"/>
        </w:rPr>
      </w:pPr>
      <w:bookmarkStart w:id="38" w:name="_Toc150526462"/>
      <w:bookmarkStart w:id="39" w:name="_Toc288578582"/>
      <w:r w:rsidRPr="00215BC2">
        <w:rPr>
          <w:lang w:val="en-GB"/>
        </w:rPr>
        <w:t>The following LSs were prepared by the Question:</w:t>
      </w:r>
    </w:p>
    <w:p w:rsidR="00EA3C6E" w:rsidRPr="0020046E" w:rsidRDefault="00EA3C6E" w:rsidP="00EA3C6E">
      <w:pPr>
        <w:numPr>
          <w:ilvl w:val="0"/>
          <w:numId w:val="5"/>
        </w:numPr>
        <w:rPr>
          <w:lang w:val="en-GB"/>
        </w:rPr>
      </w:pPr>
      <w:r w:rsidRPr="0020046E">
        <w:rPr>
          <w:lang w:val="en-GB"/>
        </w:rPr>
        <w:t xml:space="preserve">TD </w:t>
      </w:r>
      <w:r w:rsidR="0020046E" w:rsidRPr="0020046E">
        <w:rPr>
          <w:lang w:val="en-GB"/>
        </w:rPr>
        <w:t>43</w:t>
      </w:r>
      <w:r w:rsidRPr="0020046E">
        <w:rPr>
          <w:lang w:val="en-GB"/>
        </w:rPr>
        <w:t xml:space="preserve">: LS to 3GPP </w:t>
      </w:r>
      <w:r w:rsidR="00C43E01" w:rsidRPr="0020046E">
        <w:rPr>
          <w:lang w:val="en-GB"/>
        </w:rPr>
        <w:t>CT</w:t>
      </w:r>
      <w:r w:rsidR="00C43E01">
        <w:rPr>
          <w:lang w:val="en-GB"/>
        </w:rPr>
        <w:t>4</w:t>
      </w:r>
      <w:r w:rsidR="00C43E01" w:rsidRPr="0020046E">
        <w:rPr>
          <w:lang w:val="en-GB"/>
        </w:rPr>
        <w:t xml:space="preserve"> </w:t>
      </w:r>
      <w:r w:rsidRPr="0020046E">
        <w:rPr>
          <w:lang w:val="en-GB"/>
        </w:rPr>
        <w:t xml:space="preserve">(cc: 3GPP </w:t>
      </w:r>
      <w:r w:rsidR="00C43E01" w:rsidRPr="0020046E">
        <w:rPr>
          <w:lang w:val="en-GB"/>
        </w:rPr>
        <w:t>CT</w:t>
      </w:r>
      <w:r w:rsidR="00C43E01">
        <w:rPr>
          <w:lang w:val="en-GB"/>
        </w:rPr>
        <w:t>3</w:t>
      </w:r>
      <w:r w:rsidRPr="0020046E">
        <w:rPr>
          <w:lang w:val="en-GB"/>
        </w:rPr>
        <w:t>) regarding</w:t>
      </w:r>
      <w:r w:rsidR="004600F2" w:rsidRPr="0020046E">
        <w:rPr>
          <w:lang w:val="en-GB"/>
        </w:rPr>
        <w:t xml:space="preserve"> H.248.82 Explicit Congestion N</w:t>
      </w:r>
      <w:r w:rsidRPr="0020046E">
        <w:rPr>
          <w:lang w:val="en-GB"/>
        </w:rPr>
        <w:t xml:space="preserve">otification. </w:t>
      </w:r>
    </w:p>
    <w:p w:rsidR="00FF673E" w:rsidRPr="00FA10DE" w:rsidRDefault="00FF673E" w:rsidP="0071504C">
      <w:pPr>
        <w:pStyle w:val="Heading3"/>
        <w:numPr>
          <w:ilvl w:val="2"/>
          <w:numId w:val="8"/>
        </w:numPr>
        <w:spacing w:before="240"/>
      </w:pPr>
      <w:r w:rsidRPr="00FA10DE">
        <w:t>Work programme</w:t>
      </w:r>
      <w:bookmarkEnd w:id="38"/>
      <w:bookmarkEnd w:id="39"/>
    </w:p>
    <w:p w:rsidR="00FF673E" w:rsidRPr="00FA10DE" w:rsidRDefault="00FF673E" w:rsidP="0071504C">
      <w:pPr>
        <w:pStyle w:val="Heading4"/>
        <w:numPr>
          <w:ilvl w:val="3"/>
          <w:numId w:val="8"/>
        </w:numPr>
      </w:pPr>
      <w:bookmarkStart w:id="40" w:name="_Toc288578583"/>
      <w:r w:rsidRPr="00FA10DE">
        <w:t>Future work</w:t>
      </w:r>
      <w:bookmarkEnd w:id="40"/>
    </w:p>
    <w:p w:rsidR="00FF673E" w:rsidRPr="00FA10DE" w:rsidRDefault="00FF673E" w:rsidP="00FF673E">
      <w:pPr>
        <w:rPr>
          <w:lang w:val="en-GB"/>
        </w:rPr>
      </w:pPr>
      <w:r w:rsidRPr="00FA10DE">
        <w:rPr>
          <w:lang w:val="en-GB"/>
        </w:rPr>
        <w:t xml:space="preserve">E-mail correspondences pertaining to the activities of this group are routinely conducted using the e-mail reflector currently hosted by </w:t>
      </w:r>
      <w:proofErr w:type="spellStart"/>
      <w:r w:rsidRPr="00FA10DE">
        <w:rPr>
          <w:lang w:val="en-GB"/>
        </w:rPr>
        <w:t>Packetizer</w:t>
      </w:r>
      <w:proofErr w:type="spellEnd"/>
      <w:r w:rsidRPr="00FA10DE">
        <w:rPr>
          <w:lang w:val="en-GB"/>
        </w:rPr>
        <w:t xml:space="preserve">. Those wishing to subscribe or unsubscribe to this email reflector should visit the </w:t>
      </w:r>
      <w:proofErr w:type="spellStart"/>
      <w:r w:rsidRPr="00FA10DE">
        <w:rPr>
          <w:lang w:val="en-GB"/>
        </w:rPr>
        <w:t>Packetizer</w:t>
      </w:r>
      <w:proofErr w:type="spellEnd"/>
      <w:r w:rsidRPr="00FA10DE">
        <w:rPr>
          <w:lang w:val="en-GB"/>
        </w:rPr>
        <w:t xml:space="preserve"> mailing list web page at:</w:t>
      </w:r>
    </w:p>
    <w:p w:rsidR="00FF673E" w:rsidRPr="00FA10DE" w:rsidRDefault="00FF673E" w:rsidP="00FF673E">
      <w:pPr>
        <w:rPr>
          <w:lang w:val="en-GB"/>
        </w:rPr>
      </w:pPr>
      <w:r w:rsidRPr="00FA10DE">
        <w:rPr>
          <w:lang w:val="en-GB"/>
        </w:rPr>
        <w:tab/>
      </w:r>
      <w:hyperlink r:id="rId11" w:history="1">
        <w:r w:rsidRPr="00FA10DE">
          <w:rPr>
            <w:rStyle w:val="Hyperlink"/>
            <w:lang w:val="en-GB"/>
          </w:rPr>
          <w:t>http://lists.packetizer.com/mailman/listinfo/itu-sg16</w:t>
        </w:r>
      </w:hyperlink>
    </w:p>
    <w:p w:rsidR="00FF673E" w:rsidRPr="00FA10DE" w:rsidRDefault="00FF673E" w:rsidP="00FF673E">
      <w:pPr>
        <w:rPr>
          <w:lang w:val="en-GB"/>
        </w:rPr>
      </w:pPr>
      <w:r w:rsidRPr="00FA10DE">
        <w:rPr>
          <w:lang w:val="en-GB"/>
        </w:rPr>
        <w:t xml:space="preserve">E-mail correspondences pertaining to H.248 are routinely conducted using the IETF MEGACO e-mail reflector. Those wishing to subscribe or unsubscribe to this email reflector should visit the IETF </w:t>
      </w:r>
      <w:proofErr w:type="spellStart"/>
      <w:r w:rsidRPr="00FA10DE">
        <w:rPr>
          <w:lang w:val="en-GB"/>
        </w:rPr>
        <w:t>Megaco</w:t>
      </w:r>
      <w:proofErr w:type="spellEnd"/>
      <w:r w:rsidRPr="00FA10DE">
        <w:rPr>
          <w:lang w:val="en-GB"/>
        </w:rPr>
        <w:t xml:space="preserve"> Mailing List web page at:</w:t>
      </w:r>
    </w:p>
    <w:p w:rsidR="00FF673E" w:rsidRPr="00FA10DE" w:rsidRDefault="00854063" w:rsidP="00FF673E">
      <w:pPr>
        <w:ind w:firstLine="709"/>
        <w:rPr>
          <w:lang w:val="en-GB"/>
        </w:rPr>
      </w:pPr>
      <w:hyperlink r:id="rId12" w:history="1">
        <w:r w:rsidR="00A429C6" w:rsidRPr="00340087">
          <w:rPr>
            <w:rStyle w:val="Hyperlink"/>
            <w:lang w:val="en-GB"/>
          </w:rPr>
          <w:t>https://www.ietf.org/mailman/listinfo/megaco</w:t>
        </w:r>
      </w:hyperlink>
      <w:r w:rsidR="00A429C6">
        <w:rPr>
          <w:lang w:val="en-GB"/>
        </w:rPr>
        <w:t xml:space="preserve"> </w:t>
      </w:r>
    </w:p>
    <w:p w:rsidR="00FF673E" w:rsidRPr="00FA10DE" w:rsidRDefault="00FF673E" w:rsidP="00FF673E">
      <w:pPr>
        <w:rPr>
          <w:lang w:val="en-GB"/>
        </w:rPr>
      </w:pPr>
      <w:r w:rsidRPr="00FA10DE">
        <w:rPr>
          <w:lang w:val="en-GB"/>
        </w:rPr>
        <w:t>E-mails regarding H.248 should be sent to megaco@ietf.org.</w:t>
      </w:r>
    </w:p>
    <w:p w:rsidR="00FF673E" w:rsidRPr="00FA10DE" w:rsidRDefault="00FF673E" w:rsidP="00FF673E">
      <w:pPr>
        <w:rPr>
          <w:lang w:val="en-GB"/>
        </w:rPr>
      </w:pPr>
      <w:r w:rsidRPr="00FA10DE">
        <w:rPr>
          <w:lang w:val="en-GB"/>
        </w:rPr>
        <w:t>Rapporteur group documentation can be found in the external FTP server for Q</w:t>
      </w:r>
      <w:r w:rsidR="00132404" w:rsidRPr="00FA10DE">
        <w:rPr>
          <w:lang w:val="en-GB"/>
        </w:rPr>
        <w:t>3</w:t>
      </w:r>
      <w:r w:rsidRPr="00FA10DE">
        <w:rPr>
          <w:lang w:val="en-GB"/>
        </w:rPr>
        <w:t xml:space="preserve">/16 located at </w:t>
      </w:r>
      <w:hyperlink r:id="rId13" w:history="1">
        <w:r w:rsidRPr="00FA10DE">
          <w:rPr>
            <w:rStyle w:val="Hyperlink"/>
            <w:lang w:val="en-GB"/>
          </w:rPr>
          <w:t>http://ftp3.itu.int/av-arch/avc-site</w:t>
        </w:r>
      </w:hyperlink>
      <w:r w:rsidRPr="00FA10DE">
        <w:rPr>
          <w:lang w:val="en-GB"/>
        </w:rPr>
        <w:t>.</w:t>
      </w:r>
    </w:p>
    <w:p w:rsidR="00215BC2" w:rsidRDefault="00132404" w:rsidP="00FF673E">
      <w:pPr>
        <w:rPr>
          <w:lang w:val="en-GB"/>
        </w:rPr>
      </w:pPr>
      <w:r w:rsidRPr="00FA10DE">
        <w:rPr>
          <w:lang w:val="en-GB"/>
        </w:rPr>
        <w:t xml:space="preserve">The up-to-date work programme for Q3/16 can be checked online at: </w:t>
      </w:r>
      <w:hyperlink r:id="rId14" w:history="1">
        <w:r w:rsidRPr="00FA10DE">
          <w:rPr>
            <w:rStyle w:val="Hyperlink"/>
            <w:lang w:val="en-GB"/>
          </w:rPr>
          <w:t>http://itu.int/ITU-T/workprog/</w:t>
        </w:r>
        <w:r w:rsidR="00A429C6">
          <w:rPr>
            <w:rStyle w:val="Hyperlink"/>
            <w:lang w:val="en-GB"/>
          </w:rPr>
          <w:t>‌</w:t>
        </w:r>
        <w:r w:rsidRPr="00FA10DE">
          <w:rPr>
            <w:rStyle w:val="Hyperlink"/>
            <w:lang w:val="en-GB"/>
          </w:rPr>
          <w:t>wp_search.aspx?isn_sp=545&amp;isn_sg=554&amp;isn_qu=692</w:t>
        </w:r>
      </w:hyperlink>
      <w:r w:rsidRPr="00FA10DE">
        <w:rPr>
          <w:lang w:val="en-GB"/>
        </w:rPr>
        <w:t>.</w:t>
      </w:r>
      <w:r w:rsidRPr="00FA10DE">
        <w:rPr>
          <w:lang w:val="en-GB"/>
        </w:rPr>
        <w:cr/>
      </w:r>
    </w:p>
    <w:p w:rsidR="004600F2" w:rsidRPr="002A54B0" w:rsidRDefault="004600F2" w:rsidP="004600F2">
      <w:pPr>
        <w:rPr>
          <w:lang w:val="en-GB"/>
        </w:rPr>
      </w:pPr>
      <w:r w:rsidRPr="002A54B0">
        <w:rPr>
          <w:lang w:val="en-GB"/>
        </w:rPr>
        <w:t xml:space="preserve">The meeting agreed to start work on the following </w:t>
      </w:r>
      <w:r w:rsidRPr="002A54B0">
        <w:rPr>
          <w:u w:val="single"/>
          <w:lang w:val="en-GB"/>
        </w:rPr>
        <w:t>new</w:t>
      </w:r>
      <w:r w:rsidRPr="002A54B0">
        <w:rPr>
          <w:lang w:val="en-GB"/>
        </w:rPr>
        <w:t xml:space="preserve"> work items: </w:t>
      </w:r>
    </w:p>
    <w:p w:rsidR="004600F2" w:rsidRDefault="004600F2" w:rsidP="00FF673E">
      <w:pPr>
        <w:numPr>
          <w:ilvl w:val="0"/>
          <w:numId w:val="16"/>
        </w:numPr>
        <w:rPr>
          <w:lang w:val="en-GB"/>
        </w:rPr>
      </w:pPr>
      <w:r w:rsidRPr="004B0520">
        <w:rPr>
          <w:lang w:val="en-GB"/>
        </w:rPr>
        <w:t>Revised H.248.</w:t>
      </w:r>
      <w:r>
        <w:rPr>
          <w:lang w:val="en-GB"/>
        </w:rPr>
        <w:t>34</w:t>
      </w:r>
      <w:r w:rsidRPr="004B0520">
        <w:rPr>
          <w:lang w:val="en-GB"/>
        </w:rPr>
        <w:t xml:space="preserve">  “</w:t>
      </w:r>
      <w:r>
        <w:t>Stimulus analogue line package</w:t>
      </w:r>
      <w:r w:rsidRPr="004B0520">
        <w:rPr>
          <w:lang w:val="en-GB"/>
        </w:rPr>
        <w:t>”</w:t>
      </w:r>
    </w:p>
    <w:p w:rsidR="004600F2" w:rsidRPr="004600F2" w:rsidRDefault="004600F2" w:rsidP="004600F2">
      <w:pPr>
        <w:ind w:left="360"/>
        <w:rPr>
          <w:lang w:val="en-GB"/>
        </w:rPr>
      </w:pPr>
    </w:p>
    <w:p w:rsidR="00FF673E" w:rsidRPr="00FA10DE" w:rsidRDefault="005D7C88" w:rsidP="005D7C88">
      <w:pPr>
        <w:rPr>
          <w:lang w:val="en-GB"/>
        </w:rPr>
      </w:pPr>
      <w:r>
        <w:rPr>
          <w:lang w:val="en-GB"/>
        </w:rPr>
        <w:t xml:space="preserve"> </w:t>
      </w:r>
      <w:r w:rsidR="00FF673E" w:rsidRPr="00FA10DE">
        <w:rPr>
          <w:lang w:val="en-GB"/>
        </w:rPr>
        <w:t>The currently open work items are as follows:</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2017"/>
        <w:gridCol w:w="2982"/>
        <w:gridCol w:w="1729"/>
        <w:gridCol w:w="1243"/>
        <w:gridCol w:w="1868"/>
      </w:tblGrid>
      <w:tr w:rsidR="00132404" w:rsidRPr="00FA10DE" w:rsidTr="004600F2">
        <w:trPr>
          <w:tblHeader/>
          <w:jc w:val="center"/>
        </w:trPr>
        <w:tc>
          <w:tcPr>
            <w:tcW w:w="2017" w:type="dxa"/>
            <w:tcBorders>
              <w:top w:val="single" w:sz="12" w:space="0" w:color="auto"/>
              <w:left w:val="single" w:sz="12" w:space="0" w:color="auto"/>
              <w:bottom w:val="single" w:sz="12" w:space="0" w:color="auto"/>
            </w:tcBorders>
            <w:shd w:val="clear" w:color="auto" w:fill="auto"/>
            <w:vAlign w:val="center"/>
          </w:tcPr>
          <w:p w:rsidR="00132404" w:rsidRPr="00FA10DE" w:rsidRDefault="00132404" w:rsidP="00132404">
            <w:pPr>
              <w:pStyle w:val="Tablehead"/>
            </w:pPr>
            <w:r w:rsidRPr="00FA10DE">
              <w:t>Acronym</w:t>
            </w:r>
          </w:p>
        </w:tc>
        <w:tc>
          <w:tcPr>
            <w:tcW w:w="2982" w:type="dxa"/>
            <w:tcBorders>
              <w:top w:val="single" w:sz="12" w:space="0" w:color="auto"/>
              <w:bottom w:val="single" w:sz="12" w:space="0" w:color="auto"/>
            </w:tcBorders>
            <w:shd w:val="clear" w:color="auto" w:fill="auto"/>
            <w:vAlign w:val="center"/>
          </w:tcPr>
          <w:p w:rsidR="00132404" w:rsidRPr="00FA10DE" w:rsidRDefault="00132404" w:rsidP="00132404">
            <w:pPr>
              <w:pStyle w:val="Tablehead"/>
            </w:pPr>
            <w:r w:rsidRPr="00FA10DE">
              <w:t>Title</w:t>
            </w:r>
          </w:p>
        </w:tc>
        <w:tc>
          <w:tcPr>
            <w:tcW w:w="1729" w:type="dxa"/>
            <w:tcBorders>
              <w:top w:val="single" w:sz="12" w:space="0" w:color="auto"/>
              <w:bottom w:val="single" w:sz="12" w:space="0" w:color="auto"/>
            </w:tcBorders>
            <w:shd w:val="clear" w:color="auto" w:fill="auto"/>
            <w:vAlign w:val="center"/>
          </w:tcPr>
          <w:p w:rsidR="00132404" w:rsidRPr="00FA10DE" w:rsidRDefault="00132404" w:rsidP="00132404">
            <w:pPr>
              <w:pStyle w:val="Tablehead"/>
            </w:pPr>
            <w:r w:rsidRPr="00FA10DE">
              <w:t>Editor</w:t>
            </w:r>
          </w:p>
        </w:tc>
        <w:tc>
          <w:tcPr>
            <w:tcW w:w="1243" w:type="dxa"/>
            <w:tcBorders>
              <w:top w:val="single" w:sz="12" w:space="0" w:color="auto"/>
              <w:bottom w:val="single" w:sz="12" w:space="0" w:color="auto"/>
            </w:tcBorders>
            <w:shd w:val="clear" w:color="auto" w:fill="auto"/>
            <w:vAlign w:val="center"/>
          </w:tcPr>
          <w:p w:rsidR="00132404" w:rsidRPr="00FA10DE" w:rsidRDefault="00132404" w:rsidP="00132404">
            <w:pPr>
              <w:pStyle w:val="Tablehead"/>
            </w:pPr>
            <w:r w:rsidRPr="00FA10DE">
              <w:t>Consent / Approval</w:t>
            </w:r>
          </w:p>
        </w:tc>
        <w:tc>
          <w:tcPr>
            <w:tcW w:w="1868" w:type="dxa"/>
            <w:tcBorders>
              <w:top w:val="single" w:sz="12" w:space="0" w:color="auto"/>
              <w:bottom w:val="single" w:sz="12" w:space="0" w:color="auto"/>
              <w:right w:val="single" w:sz="12" w:space="0" w:color="auto"/>
            </w:tcBorders>
            <w:shd w:val="clear" w:color="auto" w:fill="auto"/>
            <w:vAlign w:val="center"/>
          </w:tcPr>
          <w:p w:rsidR="00132404" w:rsidRPr="00FA10DE" w:rsidRDefault="00132404" w:rsidP="00132404">
            <w:pPr>
              <w:pStyle w:val="Tablehead"/>
            </w:pPr>
            <w:r w:rsidRPr="00FA10DE">
              <w:t>Reference</w:t>
            </w:r>
          </w:p>
        </w:tc>
      </w:tr>
      <w:tr w:rsidR="007B4C54" w:rsidRPr="00FA10DE" w:rsidTr="004600F2">
        <w:trPr>
          <w:jc w:val="center"/>
        </w:trPr>
        <w:tc>
          <w:tcPr>
            <w:tcW w:w="2017" w:type="dxa"/>
            <w:tcBorders>
              <w:top w:val="single" w:sz="12" w:space="0" w:color="auto"/>
              <w:left w:val="single" w:sz="12" w:space="0" w:color="auto"/>
              <w:bottom w:val="single" w:sz="4" w:space="0" w:color="auto"/>
            </w:tcBorders>
            <w:shd w:val="clear" w:color="auto" w:fill="auto"/>
          </w:tcPr>
          <w:p w:rsidR="007B4C54" w:rsidRPr="00FA10DE" w:rsidRDefault="007B4C54" w:rsidP="00132404">
            <w:pPr>
              <w:pStyle w:val="Tabletext0"/>
              <w:rPr>
                <w:sz w:val="24"/>
              </w:rPr>
            </w:pPr>
            <w:r w:rsidRPr="00FA10DE">
              <w:rPr>
                <w:sz w:val="24"/>
              </w:rPr>
              <w:t>Revised H.248.12</w:t>
            </w:r>
          </w:p>
        </w:tc>
        <w:tc>
          <w:tcPr>
            <w:tcW w:w="2982" w:type="dxa"/>
            <w:tcBorders>
              <w:top w:val="single" w:sz="12" w:space="0" w:color="auto"/>
              <w:bottom w:val="single" w:sz="4" w:space="0" w:color="auto"/>
            </w:tcBorders>
            <w:shd w:val="clear" w:color="auto" w:fill="auto"/>
          </w:tcPr>
          <w:p w:rsidR="007B4C54" w:rsidRPr="00FA10DE" w:rsidRDefault="007B4C54" w:rsidP="00132404">
            <w:pPr>
              <w:pStyle w:val="Tabletext0"/>
              <w:rPr>
                <w:sz w:val="24"/>
              </w:rPr>
            </w:pPr>
            <w:r w:rsidRPr="00FA10DE">
              <w:rPr>
                <w:sz w:val="24"/>
              </w:rPr>
              <w:t>"H.248.1 packages for H.323 and H.324 interworking"</w:t>
            </w:r>
          </w:p>
        </w:tc>
        <w:tc>
          <w:tcPr>
            <w:tcW w:w="1729" w:type="dxa"/>
            <w:tcBorders>
              <w:top w:val="single" w:sz="12" w:space="0" w:color="auto"/>
              <w:bottom w:val="single" w:sz="4" w:space="0" w:color="auto"/>
            </w:tcBorders>
            <w:shd w:val="clear" w:color="auto" w:fill="auto"/>
          </w:tcPr>
          <w:p w:rsidR="007B4C54" w:rsidRPr="00FA10DE" w:rsidRDefault="007C798F" w:rsidP="00132404">
            <w:pPr>
              <w:pStyle w:val="Tabletext0"/>
              <w:jc w:val="center"/>
              <w:rPr>
                <w:sz w:val="24"/>
              </w:rPr>
            </w:pPr>
            <w:proofErr w:type="spellStart"/>
            <w:r w:rsidRPr="00FA10DE">
              <w:rPr>
                <w:sz w:val="24"/>
              </w:rPr>
              <w:t>T.Young</w:t>
            </w:r>
            <w:proofErr w:type="spellEnd"/>
          </w:p>
        </w:tc>
        <w:tc>
          <w:tcPr>
            <w:tcW w:w="1243" w:type="dxa"/>
            <w:tcBorders>
              <w:top w:val="single" w:sz="12" w:space="0" w:color="auto"/>
              <w:bottom w:val="single" w:sz="4" w:space="0" w:color="auto"/>
            </w:tcBorders>
            <w:shd w:val="clear" w:color="auto" w:fill="auto"/>
          </w:tcPr>
          <w:p w:rsidR="007B4C54" w:rsidRPr="00FA10DE" w:rsidRDefault="007B4C54" w:rsidP="00132404">
            <w:pPr>
              <w:pStyle w:val="Tabletext0"/>
              <w:jc w:val="center"/>
              <w:rPr>
                <w:sz w:val="24"/>
              </w:rPr>
            </w:pPr>
            <w:r w:rsidRPr="00FA10DE">
              <w:rPr>
                <w:sz w:val="24"/>
              </w:rPr>
              <w:t>12/2011</w:t>
            </w:r>
          </w:p>
        </w:tc>
        <w:tc>
          <w:tcPr>
            <w:tcW w:w="1868" w:type="dxa"/>
            <w:tcBorders>
              <w:top w:val="single" w:sz="12" w:space="0" w:color="auto"/>
              <w:bottom w:val="single" w:sz="4" w:space="0" w:color="auto"/>
              <w:right w:val="single" w:sz="12" w:space="0" w:color="auto"/>
            </w:tcBorders>
            <w:shd w:val="clear" w:color="auto" w:fill="auto"/>
          </w:tcPr>
          <w:p w:rsidR="007B4C54" w:rsidRPr="00FA10DE" w:rsidRDefault="001035CD" w:rsidP="004867DB">
            <w:pPr>
              <w:pStyle w:val="Tabletext0"/>
              <w:jc w:val="center"/>
              <w:rPr>
                <w:sz w:val="24"/>
              </w:rPr>
            </w:pPr>
            <w:r>
              <w:t>TD-</w:t>
            </w:r>
            <w:r w:rsidR="004867DB">
              <w:t>34</w:t>
            </w:r>
          </w:p>
        </w:tc>
      </w:tr>
      <w:tr w:rsidR="004600F2" w:rsidRPr="00FA10DE" w:rsidTr="004600F2">
        <w:trPr>
          <w:jc w:val="center"/>
        </w:trPr>
        <w:tc>
          <w:tcPr>
            <w:tcW w:w="2017" w:type="dxa"/>
            <w:tcBorders>
              <w:top w:val="single" w:sz="4" w:space="0" w:color="auto"/>
              <w:left w:val="single" w:sz="12" w:space="0" w:color="auto"/>
              <w:bottom w:val="single" w:sz="4" w:space="0" w:color="auto"/>
            </w:tcBorders>
            <w:shd w:val="clear" w:color="auto" w:fill="auto"/>
          </w:tcPr>
          <w:p w:rsidR="004600F2" w:rsidRPr="00FA10DE" w:rsidRDefault="004600F2" w:rsidP="00132404">
            <w:pPr>
              <w:pStyle w:val="Tabletext0"/>
              <w:rPr>
                <w:sz w:val="24"/>
              </w:rPr>
            </w:pPr>
            <w:r>
              <w:rPr>
                <w:sz w:val="24"/>
              </w:rPr>
              <w:t>H.248.34</w:t>
            </w:r>
            <w:r w:rsidR="00C43E01">
              <w:rPr>
                <w:sz w:val="24"/>
              </w:rPr>
              <w:t xml:space="preserve"> Amendment 1</w:t>
            </w:r>
          </w:p>
        </w:tc>
        <w:tc>
          <w:tcPr>
            <w:tcW w:w="2982" w:type="dxa"/>
            <w:tcBorders>
              <w:top w:val="single" w:sz="4" w:space="0" w:color="auto"/>
              <w:bottom w:val="single" w:sz="4" w:space="0" w:color="auto"/>
            </w:tcBorders>
            <w:shd w:val="clear" w:color="auto" w:fill="auto"/>
          </w:tcPr>
          <w:p w:rsidR="004600F2" w:rsidRPr="00FA10DE" w:rsidRDefault="004600F2" w:rsidP="00132404">
            <w:pPr>
              <w:pStyle w:val="Tabletext0"/>
              <w:rPr>
                <w:sz w:val="24"/>
              </w:rPr>
            </w:pPr>
            <w:r>
              <w:rPr>
                <w:sz w:val="24"/>
              </w:rPr>
              <w:t>“Stimulus analogue line package”</w:t>
            </w:r>
          </w:p>
        </w:tc>
        <w:tc>
          <w:tcPr>
            <w:tcW w:w="1729" w:type="dxa"/>
            <w:tcBorders>
              <w:top w:val="single" w:sz="4" w:space="0" w:color="auto"/>
              <w:bottom w:val="single" w:sz="4" w:space="0" w:color="auto"/>
            </w:tcBorders>
            <w:shd w:val="clear" w:color="auto" w:fill="auto"/>
          </w:tcPr>
          <w:p w:rsidR="004600F2" w:rsidRPr="00FA10DE" w:rsidRDefault="004600F2" w:rsidP="004600F2">
            <w:pPr>
              <w:pStyle w:val="Tabletext0"/>
              <w:jc w:val="center"/>
              <w:rPr>
                <w:sz w:val="24"/>
              </w:rPr>
            </w:pPr>
            <w:proofErr w:type="spellStart"/>
            <w:r>
              <w:rPr>
                <w:sz w:val="24"/>
              </w:rPr>
              <w:t>A.Schwarz</w:t>
            </w:r>
            <w:proofErr w:type="spellEnd"/>
          </w:p>
        </w:tc>
        <w:tc>
          <w:tcPr>
            <w:tcW w:w="1243" w:type="dxa"/>
            <w:tcBorders>
              <w:top w:val="single" w:sz="4" w:space="0" w:color="auto"/>
              <w:bottom w:val="single" w:sz="4" w:space="0" w:color="auto"/>
            </w:tcBorders>
            <w:shd w:val="clear" w:color="auto" w:fill="auto"/>
          </w:tcPr>
          <w:p w:rsidR="004600F2" w:rsidRPr="00FA10DE" w:rsidRDefault="004600F2" w:rsidP="00132404">
            <w:pPr>
              <w:pStyle w:val="Tabletext0"/>
              <w:jc w:val="center"/>
              <w:rPr>
                <w:sz w:val="24"/>
              </w:rPr>
            </w:pPr>
            <w:r>
              <w:rPr>
                <w:sz w:val="24"/>
              </w:rPr>
              <w:t>12/2011</w:t>
            </w:r>
          </w:p>
        </w:tc>
        <w:tc>
          <w:tcPr>
            <w:tcW w:w="1868" w:type="dxa"/>
            <w:tcBorders>
              <w:top w:val="single" w:sz="4" w:space="0" w:color="auto"/>
              <w:bottom w:val="single" w:sz="4" w:space="0" w:color="auto"/>
              <w:right w:val="single" w:sz="12" w:space="0" w:color="auto"/>
            </w:tcBorders>
            <w:shd w:val="clear" w:color="auto" w:fill="auto"/>
          </w:tcPr>
          <w:p w:rsidR="004600F2" w:rsidRDefault="004600F2" w:rsidP="004867DB">
            <w:pPr>
              <w:spacing w:before="0"/>
              <w:jc w:val="center"/>
              <w:rPr>
                <w:lang w:val="en-GB"/>
              </w:rPr>
            </w:pPr>
            <w:r>
              <w:rPr>
                <w:lang w:val="en-GB"/>
              </w:rPr>
              <w:t>TD-40</w:t>
            </w:r>
          </w:p>
        </w:tc>
      </w:tr>
      <w:tr w:rsidR="00932760" w:rsidRPr="00FA10DE" w:rsidTr="004600F2">
        <w:trPr>
          <w:jc w:val="center"/>
        </w:trPr>
        <w:tc>
          <w:tcPr>
            <w:tcW w:w="2017" w:type="dxa"/>
            <w:tcBorders>
              <w:top w:val="single" w:sz="4" w:space="0" w:color="auto"/>
              <w:left w:val="single" w:sz="12" w:space="0" w:color="auto"/>
              <w:bottom w:val="single" w:sz="4" w:space="0" w:color="auto"/>
            </w:tcBorders>
            <w:shd w:val="clear" w:color="auto" w:fill="auto"/>
          </w:tcPr>
          <w:p w:rsidR="00932760" w:rsidRPr="00FA10DE" w:rsidRDefault="00932760" w:rsidP="00132404">
            <w:pPr>
              <w:pStyle w:val="Tabletext0"/>
              <w:rPr>
                <w:sz w:val="24"/>
              </w:rPr>
            </w:pPr>
            <w:r w:rsidRPr="00FA10DE">
              <w:rPr>
                <w:sz w:val="24"/>
              </w:rPr>
              <w:t>H.248.48 (ex H.248.QHR)</w:t>
            </w:r>
          </w:p>
        </w:tc>
        <w:tc>
          <w:tcPr>
            <w:tcW w:w="2982" w:type="dxa"/>
            <w:tcBorders>
              <w:top w:val="single" w:sz="4" w:space="0" w:color="auto"/>
              <w:bottom w:val="single" w:sz="4" w:space="0" w:color="auto"/>
            </w:tcBorders>
            <w:shd w:val="clear" w:color="auto" w:fill="auto"/>
          </w:tcPr>
          <w:p w:rsidR="00932760" w:rsidRPr="00FA10DE" w:rsidRDefault="00932760" w:rsidP="00132404">
            <w:pPr>
              <w:pStyle w:val="Tabletext0"/>
              <w:rPr>
                <w:sz w:val="24"/>
              </w:rPr>
            </w:pPr>
            <w:r w:rsidRPr="00FA10DE">
              <w:rPr>
                <w:sz w:val="24"/>
              </w:rPr>
              <w:t>“RTCP XR Block Reporting Package” (New)</w:t>
            </w:r>
          </w:p>
        </w:tc>
        <w:tc>
          <w:tcPr>
            <w:tcW w:w="1729" w:type="dxa"/>
            <w:tcBorders>
              <w:top w:val="single" w:sz="4" w:space="0" w:color="auto"/>
              <w:bottom w:val="single" w:sz="4" w:space="0" w:color="auto"/>
            </w:tcBorders>
            <w:shd w:val="clear" w:color="auto" w:fill="auto"/>
          </w:tcPr>
          <w:p w:rsidR="00932760" w:rsidRPr="00FA10DE" w:rsidRDefault="00932760" w:rsidP="00132404">
            <w:pPr>
              <w:pStyle w:val="Tabletext0"/>
              <w:jc w:val="center"/>
              <w:rPr>
                <w:sz w:val="24"/>
              </w:rPr>
            </w:pPr>
            <w:r w:rsidRPr="00FA10DE">
              <w:rPr>
                <w:sz w:val="24"/>
              </w:rPr>
              <w:t>Vacant</w:t>
            </w:r>
          </w:p>
        </w:tc>
        <w:tc>
          <w:tcPr>
            <w:tcW w:w="1243" w:type="dxa"/>
            <w:tcBorders>
              <w:top w:val="single" w:sz="4" w:space="0" w:color="auto"/>
              <w:bottom w:val="single" w:sz="4" w:space="0" w:color="auto"/>
            </w:tcBorders>
            <w:shd w:val="clear" w:color="auto" w:fill="auto"/>
          </w:tcPr>
          <w:p w:rsidR="00932760" w:rsidRPr="00FA10DE" w:rsidRDefault="00C43E01" w:rsidP="00C43E01">
            <w:pPr>
              <w:pStyle w:val="Tabletext0"/>
              <w:jc w:val="center"/>
              <w:rPr>
                <w:sz w:val="24"/>
              </w:rPr>
            </w:pPr>
            <w:r>
              <w:rPr>
                <w:sz w:val="24"/>
              </w:rPr>
              <w:t>12/</w:t>
            </w:r>
            <w:r w:rsidR="00932760" w:rsidRPr="00FA10DE">
              <w:rPr>
                <w:sz w:val="24"/>
              </w:rPr>
              <w:t>2011</w:t>
            </w:r>
          </w:p>
        </w:tc>
        <w:tc>
          <w:tcPr>
            <w:tcW w:w="1868" w:type="dxa"/>
            <w:tcBorders>
              <w:top w:val="single" w:sz="4" w:space="0" w:color="auto"/>
              <w:bottom w:val="single" w:sz="4" w:space="0" w:color="auto"/>
              <w:right w:val="single" w:sz="12" w:space="0" w:color="auto"/>
            </w:tcBorders>
            <w:shd w:val="clear" w:color="auto" w:fill="auto"/>
          </w:tcPr>
          <w:p w:rsidR="00932760" w:rsidRPr="00FA10DE" w:rsidRDefault="001035CD" w:rsidP="004867DB">
            <w:pPr>
              <w:spacing w:before="0"/>
              <w:jc w:val="center"/>
              <w:rPr>
                <w:rStyle w:val="Hyperlink"/>
                <w:b/>
                <w:highlight w:val="yellow"/>
                <w:lang w:val="en-GB"/>
              </w:rPr>
            </w:pPr>
            <w:r>
              <w:rPr>
                <w:lang w:val="en-GB"/>
              </w:rPr>
              <w:t>TD-</w:t>
            </w:r>
            <w:r w:rsidR="004867DB">
              <w:rPr>
                <w:lang w:val="en-GB"/>
              </w:rPr>
              <w:t>25</w:t>
            </w:r>
          </w:p>
        </w:tc>
      </w:tr>
      <w:tr w:rsidR="00132404" w:rsidRPr="00FA10DE" w:rsidTr="004600F2">
        <w:trPr>
          <w:jc w:val="center"/>
        </w:trPr>
        <w:tc>
          <w:tcPr>
            <w:tcW w:w="2017" w:type="dxa"/>
            <w:tcBorders>
              <w:top w:val="single" w:sz="4" w:space="0" w:color="auto"/>
              <w:left w:val="single" w:sz="12" w:space="0" w:color="auto"/>
            </w:tcBorders>
            <w:shd w:val="clear" w:color="auto" w:fill="auto"/>
          </w:tcPr>
          <w:p w:rsidR="00132404" w:rsidRPr="00FA10DE" w:rsidRDefault="00132404" w:rsidP="00132404">
            <w:pPr>
              <w:pStyle w:val="Tabletext0"/>
              <w:rPr>
                <w:sz w:val="24"/>
              </w:rPr>
            </w:pPr>
            <w:r w:rsidRPr="00FA10DE">
              <w:rPr>
                <w:sz w:val="24"/>
              </w:rPr>
              <w:t>H.248.66 (ex H.248.RTSP)</w:t>
            </w:r>
          </w:p>
        </w:tc>
        <w:tc>
          <w:tcPr>
            <w:tcW w:w="2982" w:type="dxa"/>
            <w:tcBorders>
              <w:top w:val="single" w:sz="4" w:space="0" w:color="auto"/>
            </w:tcBorders>
            <w:shd w:val="clear" w:color="auto" w:fill="auto"/>
          </w:tcPr>
          <w:p w:rsidR="00132404" w:rsidRPr="00FA10DE" w:rsidRDefault="00132404" w:rsidP="00132404">
            <w:pPr>
              <w:pStyle w:val="Tabletext0"/>
              <w:rPr>
                <w:sz w:val="24"/>
              </w:rPr>
            </w:pPr>
            <w:r w:rsidRPr="00FA10DE">
              <w:rPr>
                <w:sz w:val="24"/>
              </w:rPr>
              <w:t>“Packages for RTSP and H.248 interworking” (New)</w:t>
            </w:r>
          </w:p>
        </w:tc>
        <w:tc>
          <w:tcPr>
            <w:tcW w:w="1729" w:type="dxa"/>
            <w:tcBorders>
              <w:top w:val="single" w:sz="4" w:space="0" w:color="auto"/>
            </w:tcBorders>
            <w:shd w:val="clear" w:color="auto" w:fill="auto"/>
          </w:tcPr>
          <w:p w:rsidR="00132404" w:rsidRPr="00FA10DE" w:rsidRDefault="00132404" w:rsidP="00132404">
            <w:pPr>
              <w:pStyle w:val="Tabletext0"/>
              <w:jc w:val="center"/>
              <w:rPr>
                <w:sz w:val="24"/>
              </w:rPr>
            </w:pPr>
            <w:proofErr w:type="spellStart"/>
            <w:r w:rsidRPr="00FA10DE">
              <w:rPr>
                <w:sz w:val="24"/>
              </w:rPr>
              <w:t>Y.Lin</w:t>
            </w:r>
            <w:proofErr w:type="spellEnd"/>
          </w:p>
        </w:tc>
        <w:tc>
          <w:tcPr>
            <w:tcW w:w="1243" w:type="dxa"/>
            <w:tcBorders>
              <w:top w:val="single" w:sz="4" w:space="0" w:color="auto"/>
            </w:tcBorders>
            <w:shd w:val="clear" w:color="auto" w:fill="auto"/>
          </w:tcPr>
          <w:p w:rsidR="00132404" w:rsidRPr="00FA10DE" w:rsidRDefault="007B4C54" w:rsidP="00132404">
            <w:pPr>
              <w:pStyle w:val="Tabletext0"/>
              <w:jc w:val="center"/>
              <w:rPr>
                <w:sz w:val="24"/>
              </w:rPr>
            </w:pPr>
            <w:r w:rsidRPr="00FA10DE">
              <w:rPr>
                <w:sz w:val="24"/>
              </w:rPr>
              <w:t>12/</w:t>
            </w:r>
            <w:r w:rsidR="00132404" w:rsidRPr="00FA10DE">
              <w:rPr>
                <w:sz w:val="24"/>
              </w:rPr>
              <w:t>2011</w:t>
            </w:r>
          </w:p>
        </w:tc>
        <w:tc>
          <w:tcPr>
            <w:tcW w:w="1868" w:type="dxa"/>
            <w:tcBorders>
              <w:top w:val="single" w:sz="4" w:space="0" w:color="auto"/>
              <w:right w:val="single" w:sz="12" w:space="0" w:color="auto"/>
            </w:tcBorders>
            <w:shd w:val="clear" w:color="auto" w:fill="auto"/>
          </w:tcPr>
          <w:p w:rsidR="00132404" w:rsidRPr="00FA10DE" w:rsidRDefault="00932760" w:rsidP="00132404">
            <w:pPr>
              <w:pStyle w:val="Tabletext0"/>
              <w:jc w:val="center"/>
              <w:rPr>
                <w:sz w:val="24"/>
              </w:rPr>
            </w:pPr>
            <w:r>
              <w:t>AVD-4071</w:t>
            </w:r>
          </w:p>
        </w:tc>
      </w:tr>
      <w:tr w:rsidR="00132404" w:rsidRPr="00FA10DE" w:rsidTr="004600F2">
        <w:trPr>
          <w:jc w:val="center"/>
        </w:trPr>
        <w:tc>
          <w:tcPr>
            <w:tcW w:w="2017" w:type="dxa"/>
            <w:tcBorders>
              <w:left w:val="single" w:sz="12" w:space="0" w:color="auto"/>
            </w:tcBorders>
            <w:shd w:val="clear" w:color="auto" w:fill="auto"/>
          </w:tcPr>
          <w:p w:rsidR="00132404" w:rsidRPr="00FA10DE" w:rsidRDefault="00132404" w:rsidP="00132404">
            <w:pPr>
              <w:pStyle w:val="Tabletext0"/>
              <w:rPr>
                <w:sz w:val="24"/>
              </w:rPr>
            </w:pPr>
            <w:r w:rsidRPr="00FA10DE">
              <w:rPr>
                <w:sz w:val="24"/>
              </w:rPr>
              <w:t>H.248.74 (ex H.248.MRCP)</w:t>
            </w:r>
          </w:p>
        </w:tc>
        <w:tc>
          <w:tcPr>
            <w:tcW w:w="2982" w:type="dxa"/>
            <w:shd w:val="clear" w:color="auto" w:fill="auto"/>
          </w:tcPr>
          <w:p w:rsidR="00132404" w:rsidRPr="00FA10DE" w:rsidRDefault="00132404" w:rsidP="00132404">
            <w:pPr>
              <w:pStyle w:val="Tabletext0"/>
              <w:rPr>
                <w:sz w:val="24"/>
              </w:rPr>
            </w:pPr>
            <w:r w:rsidRPr="00FA10DE">
              <w:rPr>
                <w:sz w:val="24"/>
              </w:rPr>
              <w:t>“Media Resource Control Enhancement Packages” (New)</w:t>
            </w:r>
          </w:p>
        </w:tc>
        <w:tc>
          <w:tcPr>
            <w:tcW w:w="1729" w:type="dxa"/>
            <w:shd w:val="clear" w:color="auto" w:fill="auto"/>
          </w:tcPr>
          <w:p w:rsidR="00132404" w:rsidRPr="00FA10DE" w:rsidRDefault="00132404" w:rsidP="00132404">
            <w:pPr>
              <w:pStyle w:val="Tabletext0"/>
              <w:jc w:val="center"/>
              <w:rPr>
                <w:sz w:val="24"/>
              </w:rPr>
            </w:pPr>
            <w:proofErr w:type="spellStart"/>
            <w:r w:rsidRPr="00FA10DE">
              <w:rPr>
                <w:sz w:val="24"/>
              </w:rPr>
              <w:t>T.Young</w:t>
            </w:r>
            <w:proofErr w:type="spellEnd"/>
          </w:p>
        </w:tc>
        <w:tc>
          <w:tcPr>
            <w:tcW w:w="1243" w:type="dxa"/>
            <w:shd w:val="clear" w:color="auto" w:fill="auto"/>
          </w:tcPr>
          <w:p w:rsidR="00132404" w:rsidRPr="00FA10DE" w:rsidRDefault="007B4C54" w:rsidP="00132404">
            <w:pPr>
              <w:pStyle w:val="Tabletext0"/>
              <w:jc w:val="center"/>
              <w:rPr>
                <w:sz w:val="24"/>
              </w:rPr>
            </w:pPr>
            <w:r w:rsidRPr="00FA10DE">
              <w:rPr>
                <w:sz w:val="24"/>
              </w:rPr>
              <w:t>12/</w:t>
            </w:r>
            <w:r w:rsidR="00132404" w:rsidRPr="00FA10DE">
              <w:rPr>
                <w:sz w:val="24"/>
              </w:rPr>
              <w:t>2011</w:t>
            </w:r>
          </w:p>
        </w:tc>
        <w:tc>
          <w:tcPr>
            <w:tcW w:w="1868" w:type="dxa"/>
            <w:tcBorders>
              <w:right w:val="single" w:sz="12" w:space="0" w:color="auto"/>
            </w:tcBorders>
            <w:shd w:val="clear" w:color="auto" w:fill="auto"/>
          </w:tcPr>
          <w:p w:rsidR="00132404" w:rsidRPr="00FA10DE" w:rsidRDefault="00932760" w:rsidP="00132404">
            <w:pPr>
              <w:pStyle w:val="Tabletext0"/>
              <w:jc w:val="center"/>
              <w:rPr>
                <w:sz w:val="24"/>
              </w:rPr>
            </w:pPr>
            <w:r>
              <w:t>AVD-4072</w:t>
            </w:r>
          </w:p>
        </w:tc>
      </w:tr>
      <w:tr w:rsidR="00132404" w:rsidRPr="00FA10DE" w:rsidTr="004600F2">
        <w:trPr>
          <w:jc w:val="center"/>
        </w:trPr>
        <w:tc>
          <w:tcPr>
            <w:tcW w:w="2017" w:type="dxa"/>
            <w:tcBorders>
              <w:left w:val="single" w:sz="12" w:space="0" w:color="auto"/>
            </w:tcBorders>
            <w:shd w:val="clear" w:color="auto" w:fill="auto"/>
          </w:tcPr>
          <w:p w:rsidR="00132404" w:rsidRPr="00FA10DE" w:rsidRDefault="00132404" w:rsidP="00132404">
            <w:pPr>
              <w:pStyle w:val="Tabletext0"/>
              <w:rPr>
                <w:sz w:val="24"/>
              </w:rPr>
            </w:pPr>
            <w:r w:rsidRPr="00FA10DE">
              <w:rPr>
                <w:sz w:val="24"/>
              </w:rPr>
              <w:lastRenderedPageBreak/>
              <w:t>H.248.79 (ex H.248.PACKETS)</w:t>
            </w:r>
          </w:p>
        </w:tc>
        <w:tc>
          <w:tcPr>
            <w:tcW w:w="2982" w:type="dxa"/>
            <w:shd w:val="clear" w:color="auto" w:fill="auto"/>
          </w:tcPr>
          <w:p w:rsidR="00132404" w:rsidRPr="00FA10DE" w:rsidRDefault="00132404" w:rsidP="00132404">
            <w:pPr>
              <w:pStyle w:val="Tabletext0"/>
              <w:rPr>
                <w:sz w:val="24"/>
              </w:rPr>
            </w:pPr>
            <w:r w:rsidRPr="00FA10DE">
              <w:rPr>
                <w:sz w:val="24"/>
              </w:rPr>
              <w:t>“Guidelines for Packet-Based Streams” (New)</w:t>
            </w:r>
          </w:p>
        </w:tc>
        <w:tc>
          <w:tcPr>
            <w:tcW w:w="1729" w:type="dxa"/>
            <w:shd w:val="clear" w:color="auto" w:fill="auto"/>
          </w:tcPr>
          <w:p w:rsidR="00132404" w:rsidRPr="00FA10DE" w:rsidRDefault="00132404" w:rsidP="00132404">
            <w:pPr>
              <w:pStyle w:val="Tabletext0"/>
              <w:jc w:val="center"/>
              <w:rPr>
                <w:sz w:val="24"/>
              </w:rPr>
            </w:pPr>
            <w:r w:rsidRPr="00FA10DE">
              <w:rPr>
                <w:sz w:val="24"/>
              </w:rPr>
              <w:t>Vacant</w:t>
            </w:r>
          </w:p>
        </w:tc>
        <w:tc>
          <w:tcPr>
            <w:tcW w:w="1243" w:type="dxa"/>
            <w:shd w:val="clear" w:color="auto" w:fill="auto"/>
          </w:tcPr>
          <w:p w:rsidR="00132404" w:rsidRPr="00FA10DE" w:rsidRDefault="007B4C54" w:rsidP="00132404">
            <w:pPr>
              <w:pStyle w:val="Tabletext0"/>
              <w:jc w:val="center"/>
              <w:rPr>
                <w:sz w:val="24"/>
              </w:rPr>
            </w:pPr>
            <w:r w:rsidRPr="00FA10DE">
              <w:rPr>
                <w:sz w:val="24"/>
              </w:rPr>
              <w:t>12/</w:t>
            </w:r>
            <w:r w:rsidR="00132404" w:rsidRPr="00FA10DE">
              <w:rPr>
                <w:sz w:val="24"/>
              </w:rPr>
              <w:t>2011</w:t>
            </w:r>
          </w:p>
        </w:tc>
        <w:tc>
          <w:tcPr>
            <w:tcW w:w="1868" w:type="dxa"/>
            <w:tcBorders>
              <w:right w:val="single" w:sz="12" w:space="0" w:color="auto"/>
            </w:tcBorders>
            <w:shd w:val="clear" w:color="auto" w:fill="auto"/>
          </w:tcPr>
          <w:p w:rsidR="00132404" w:rsidRPr="00FA10DE" w:rsidRDefault="001035CD" w:rsidP="004867DB">
            <w:pPr>
              <w:pStyle w:val="Tabletext0"/>
              <w:jc w:val="center"/>
              <w:rPr>
                <w:sz w:val="24"/>
              </w:rPr>
            </w:pPr>
            <w:r>
              <w:t>TD-</w:t>
            </w:r>
            <w:r w:rsidR="004867DB">
              <w:t>26</w:t>
            </w:r>
          </w:p>
        </w:tc>
      </w:tr>
      <w:tr w:rsidR="00932760" w:rsidRPr="00FA10DE" w:rsidTr="004600F2">
        <w:trPr>
          <w:jc w:val="center"/>
        </w:trPr>
        <w:tc>
          <w:tcPr>
            <w:tcW w:w="2017" w:type="dxa"/>
            <w:tcBorders>
              <w:left w:val="single" w:sz="12" w:space="0" w:color="auto"/>
            </w:tcBorders>
            <w:shd w:val="clear" w:color="auto" w:fill="auto"/>
          </w:tcPr>
          <w:p w:rsidR="00932760" w:rsidRPr="00FA10DE" w:rsidRDefault="00932760" w:rsidP="00132404">
            <w:pPr>
              <w:pStyle w:val="Tabletext0"/>
              <w:rPr>
                <w:sz w:val="24"/>
              </w:rPr>
            </w:pPr>
            <w:r w:rsidRPr="00FA10DE">
              <w:rPr>
                <w:sz w:val="24"/>
              </w:rPr>
              <w:t>H.248.80 (ex H.SDPMAPPER)</w:t>
            </w:r>
          </w:p>
        </w:tc>
        <w:tc>
          <w:tcPr>
            <w:tcW w:w="2982" w:type="dxa"/>
            <w:shd w:val="clear" w:color="auto" w:fill="auto"/>
          </w:tcPr>
          <w:p w:rsidR="00932760" w:rsidRPr="00FA10DE" w:rsidRDefault="00932760" w:rsidP="00132404">
            <w:pPr>
              <w:pStyle w:val="Tabletext0"/>
              <w:rPr>
                <w:sz w:val="24"/>
              </w:rPr>
            </w:pPr>
            <w:r w:rsidRPr="00FA10DE">
              <w:rPr>
                <w:sz w:val="24"/>
              </w:rPr>
              <w:t>“</w:t>
            </w:r>
            <w:r w:rsidRPr="00FA10DE">
              <w:t>Usage of the revised SDP offer / answer model with H.248</w:t>
            </w:r>
            <w:r w:rsidRPr="00FA10DE">
              <w:rPr>
                <w:sz w:val="24"/>
              </w:rPr>
              <w:t>” (New)</w:t>
            </w:r>
          </w:p>
        </w:tc>
        <w:tc>
          <w:tcPr>
            <w:tcW w:w="1729" w:type="dxa"/>
            <w:shd w:val="clear" w:color="auto" w:fill="auto"/>
          </w:tcPr>
          <w:p w:rsidR="00932760" w:rsidRPr="00FA10DE" w:rsidRDefault="00932760" w:rsidP="00132404">
            <w:pPr>
              <w:pStyle w:val="Tabletext0"/>
              <w:jc w:val="center"/>
              <w:rPr>
                <w:sz w:val="24"/>
              </w:rPr>
            </w:pPr>
            <w:proofErr w:type="spellStart"/>
            <w:r w:rsidRPr="00FA10DE">
              <w:rPr>
                <w:sz w:val="24"/>
              </w:rPr>
              <w:t>C.Groves</w:t>
            </w:r>
            <w:proofErr w:type="spellEnd"/>
          </w:p>
        </w:tc>
        <w:tc>
          <w:tcPr>
            <w:tcW w:w="1243" w:type="dxa"/>
            <w:shd w:val="clear" w:color="auto" w:fill="auto"/>
          </w:tcPr>
          <w:p w:rsidR="00932760" w:rsidRPr="00FA10DE" w:rsidRDefault="00932760" w:rsidP="00132404">
            <w:pPr>
              <w:pStyle w:val="Tabletext0"/>
              <w:jc w:val="center"/>
              <w:rPr>
                <w:sz w:val="24"/>
              </w:rPr>
            </w:pPr>
            <w:r w:rsidRPr="00FA10DE">
              <w:rPr>
                <w:sz w:val="24"/>
              </w:rPr>
              <w:t>12/2011</w:t>
            </w:r>
          </w:p>
        </w:tc>
        <w:tc>
          <w:tcPr>
            <w:tcW w:w="1868" w:type="dxa"/>
            <w:tcBorders>
              <w:right w:val="single" w:sz="12" w:space="0" w:color="auto"/>
            </w:tcBorders>
            <w:shd w:val="clear" w:color="auto" w:fill="auto"/>
          </w:tcPr>
          <w:p w:rsidR="00932760" w:rsidRPr="00FA10DE" w:rsidRDefault="001035CD" w:rsidP="004867DB">
            <w:pPr>
              <w:spacing w:before="0"/>
              <w:jc w:val="center"/>
              <w:rPr>
                <w:b/>
                <w:color w:val="0000FF"/>
                <w:u w:val="single"/>
                <w:lang w:val="en-GB"/>
              </w:rPr>
            </w:pPr>
            <w:r>
              <w:rPr>
                <w:lang w:val="en-GB"/>
              </w:rPr>
              <w:t>TD-</w:t>
            </w:r>
            <w:r w:rsidR="004867DB">
              <w:rPr>
                <w:lang w:val="en-GB"/>
              </w:rPr>
              <w:t>27</w:t>
            </w:r>
          </w:p>
        </w:tc>
      </w:tr>
      <w:tr w:rsidR="005D7C88" w:rsidRPr="00FA10DE" w:rsidTr="004600F2">
        <w:trPr>
          <w:jc w:val="center"/>
        </w:trPr>
        <w:tc>
          <w:tcPr>
            <w:tcW w:w="2017" w:type="dxa"/>
            <w:tcBorders>
              <w:left w:val="single" w:sz="12" w:space="0" w:color="auto"/>
            </w:tcBorders>
            <w:shd w:val="clear" w:color="auto" w:fill="auto"/>
          </w:tcPr>
          <w:p w:rsidR="005D7C88" w:rsidRPr="00FA10DE" w:rsidRDefault="005D7C88" w:rsidP="008B7C1E">
            <w:pPr>
              <w:pStyle w:val="Tabletext0"/>
              <w:rPr>
                <w:sz w:val="24"/>
              </w:rPr>
            </w:pPr>
            <w:r>
              <w:rPr>
                <w:sz w:val="24"/>
              </w:rPr>
              <w:t xml:space="preserve">H.248.82 (ex </w:t>
            </w:r>
            <w:r w:rsidRPr="00FA10DE">
              <w:rPr>
                <w:sz w:val="24"/>
              </w:rPr>
              <w:t>H.248.ECN</w:t>
            </w:r>
            <w:r>
              <w:rPr>
                <w:sz w:val="24"/>
              </w:rPr>
              <w:t>)</w:t>
            </w:r>
          </w:p>
        </w:tc>
        <w:tc>
          <w:tcPr>
            <w:tcW w:w="2982" w:type="dxa"/>
            <w:shd w:val="clear" w:color="auto" w:fill="auto"/>
          </w:tcPr>
          <w:p w:rsidR="005D7C88" w:rsidRPr="00FA10DE" w:rsidRDefault="005D7C88" w:rsidP="008B7C1E">
            <w:pPr>
              <w:pStyle w:val="Tabletext0"/>
              <w:rPr>
                <w:sz w:val="24"/>
              </w:rPr>
            </w:pPr>
            <w:r w:rsidRPr="00FA10DE">
              <w:rPr>
                <w:sz w:val="24"/>
              </w:rPr>
              <w:t>"Explicit Congestion Notification Support"</w:t>
            </w:r>
          </w:p>
        </w:tc>
        <w:tc>
          <w:tcPr>
            <w:tcW w:w="1729" w:type="dxa"/>
            <w:shd w:val="clear" w:color="auto" w:fill="auto"/>
          </w:tcPr>
          <w:p w:rsidR="005D7C88" w:rsidRPr="00FA10DE" w:rsidRDefault="005D7C88" w:rsidP="008B7C1E">
            <w:pPr>
              <w:pStyle w:val="Tabletext0"/>
              <w:jc w:val="center"/>
              <w:rPr>
                <w:sz w:val="24"/>
              </w:rPr>
            </w:pPr>
            <w:proofErr w:type="spellStart"/>
            <w:r w:rsidRPr="00FA10DE">
              <w:rPr>
                <w:sz w:val="24"/>
              </w:rPr>
              <w:t>T.Young</w:t>
            </w:r>
            <w:proofErr w:type="spellEnd"/>
          </w:p>
        </w:tc>
        <w:tc>
          <w:tcPr>
            <w:tcW w:w="1243" w:type="dxa"/>
            <w:shd w:val="clear" w:color="auto" w:fill="auto"/>
          </w:tcPr>
          <w:p w:rsidR="005D7C88" w:rsidRPr="00FA10DE" w:rsidRDefault="005D7C88" w:rsidP="008B7C1E">
            <w:pPr>
              <w:pStyle w:val="Tabletext0"/>
              <w:jc w:val="center"/>
              <w:rPr>
                <w:sz w:val="24"/>
              </w:rPr>
            </w:pPr>
            <w:r w:rsidRPr="00FA10DE">
              <w:rPr>
                <w:sz w:val="24"/>
              </w:rPr>
              <w:t>12/2011</w:t>
            </w:r>
          </w:p>
        </w:tc>
        <w:tc>
          <w:tcPr>
            <w:tcW w:w="1868" w:type="dxa"/>
            <w:tcBorders>
              <w:right w:val="single" w:sz="12" w:space="0" w:color="auto"/>
            </w:tcBorders>
            <w:shd w:val="clear" w:color="auto" w:fill="auto"/>
          </w:tcPr>
          <w:p w:rsidR="005D7C88" w:rsidRPr="00FA10DE" w:rsidRDefault="001035CD" w:rsidP="004867DB">
            <w:pPr>
              <w:pStyle w:val="Tabletext0"/>
              <w:jc w:val="center"/>
              <w:rPr>
                <w:sz w:val="24"/>
              </w:rPr>
            </w:pPr>
            <w:r>
              <w:t>TD-</w:t>
            </w:r>
            <w:r w:rsidR="004867DB">
              <w:t>35</w:t>
            </w:r>
          </w:p>
        </w:tc>
      </w:tr>
      <w:tr w:rsidR="005D7C88" w:rsidRPr="00FA10DE" w:rsidTr="004600F2">
        <w:trPr>
          <w:jc w:val="center"/>
        </w:trPr>
        <w:tc>
          <w:tcPr>
            <w:tcW w:w="2017" w:type="dxa"/>
            <w:tcBorders>
              <w:left w:val="single" w:sz="12" w:space="0" w:color="auto"/>
            </w:tcBorders>
            <w:shd w:val="clear" w:color="auto" w:fill="auto"/>
          </w:tcPr>
          <w:p w:rsidR="005D7C88" w:rsidRPr="00FA10DE" w:rsidRDefault="005D7C88" w:rsidP="008B7C1E">
            <w:pPr>
              <w:pStyle w:val="Tabletext0"/>
              <w:rPr>
                <w:sz w:val="24"/>
              </w:rPr>
            </w:pPr>
            <w:r>
              <w:rPr>
                <w:sz w:val="24"/>
              </w:rPr>
              <w:t xml:space="preserve">H.248.83 (ex </w:t>
            </w:r>
            <w:r w:rsidRPr="00FA10DE">
              <w:rPr>
                <w:sz w:val="24"/>
              </w:rPr>
              <w:t>H.248.MGINST</w:t>
            </w:r>
            <w:r>
              <w:rPr>
                <w:sz w:val="24"/>
              </w:rPr>
              <w:t>)</w:t>
            </w:r>
          </w:p>
        </w:tc>
        <w:tc>
          <w:tcPr>
            <w:tcW w:w="2982" w:type="dxa"/>
            <w:shd w:val="clear" w:color="auto" w:fill="auto"/>
          </w:tcPr>
          <w:p w:rsidR="005D7C88" w:rsidRPr="00FA10DE" w:rsidRDefault="005D7C88" w:rsidP="008B7C1E">
            <w:pPr>
              <w:pStyle w:val="Tabletext0"/>
              <w:rPr>
                <w:sz w:val="24"/>
              </w:rPr>
            </w:pPr>
            <w:r w:rsidRPr="00FA10DE">
              <w:rPr>
                <w:sz w:val="24"/>
              </w:rPr>
              <w:t>"</w:t>
            </w:r>
            <w:r w:rsidRPr="00FA10DE">
              <w:t>Media Gateway Instance Package"</w:t>
            </w:r>
          </w:p>
        </w:tc>
        <w:tc>
          <w:tcPr>
            <w:tcW w:w="1729" w:type="dxa"/>
            <w:shd w:val="clear" w:color="auto" w:fill="auto"/>
          </w:tcPr>
          <w:p w:rsidR="005D7C88" w:rsidRPr="00FA10DE" w:rsidRDefault="005D7C88" w:rsidP="008B7C1E">
            <w:pPr>
              <w:pStyle w:val="Tabletext0"/>
              <w:jc w:val="center"/>
              <w:rPr>
                <w:sz w:val="24"/>
              </w:rPr>
            </w:pPr>
            <w:proofErr w:type="spellStart"/>
            <w:r w:rsidRPr="00FA10DE">
              <w:rPr>
                <w:sz w:val="24"/>
              </w:rPr>
              <w:t>C.Groves</w:t>
            </w:r>
            <w:proofErr w:type="spellEnd"/>
          </w:p>
        </w:tc>
        <w:tc>
          <w:tcPr>
            <w:tcW w:w="1243" w:type="dxa"/>
            <w:shd w:val="clear" w:color="auto" w:fill="auto"/>
          </w:tcPr>
          <w:p w:rsidR="005D7C88" w:rsidRPr="00FA10DE" w:rsidRDefault="005D7C88" w:rsidP="008B7C1E">
            <w:pPr>
              <w:pStyle w:val="Tabletext0"/>
              <w:jc w:val="center"/>
              <w:rPr>
                <w:sz w:val="24"/>
              </w:rPr>
            </w:pPr>
            <w:r w:rsidRPr="00FA10DE">
              <w:rPr>
                <w:sz w:val="24"/>
              </w:rPr>
              <w:t>12/2011</w:t>
            </w:r>
          </w:p>
        </w:tc>
        <w:tc>
          <w:tcPr>
            <w:tcW w:w="1868" w:type="dxa"/>
            <w:tcBorders>
              <w:right w:val="single" w:sz="12" w:space="0" w:color="auto"/>
            </w:tcBorders>
            <w:shd w:val="clear" w:color="auto" w:fill="auto"/>
          </w:tcPr>
          <w:p w:rsidR="005D7C88" w:rsidRPr="00FA10DE" w:rsidRDefault="001035CD" w:rsidP="004867DB">
            <w:pPr>
              <w:pStyle w:val="Tabletext0"/>
              <w:jc w:val="center"/>
              <w:rPr>
                <w:sz w:val="24"/>
              </w:rPr>
            </w:pPr>
            <w:r>
              <w:t>TD-</w:t>
            </w:r>
            <w:r w:rsidR="004867DB">
              <w:t>28</w:t>
            </w:r>
          </w:p>
        </w:tc>
      </w:tr>
      <w:tr w:rsidR="00132404" w:rsidRPr="00FA10DE" w:rsidTr="004600F2">
        <w:trPr>
          <w:jc w:val="center"/>
        </w:trPr>
        <w:tc>
          <w:tcPr>
            <w:tcW w:w="2017" w:type="dxa"/>
            <w:tcBorders>
              <w:left w:val="single" w:sz="12" w:space="0" w:color="auto"/>
            </w:tcBorders>
            <w:shd w:val="clear" w:color="auto" w:fill="auto"/>
          </w:tcPr>
          <w:p w:rsidR="00132404" w:rsidRPr="00FA10DE" w:rsidRDefault="00132404" w:rsidP="00132404">
            <w:pPr>
              <w:pStyle w:val="Tabletext0"/>
              <w:rPr>
                <w:sz w:val="24"/>
              </w:rPr>
            </w:pPr>
            <w:r w:rsidRPr="00FA10DE">
              <w:rPr>
                <w:sz w:val="24"/>
              </w:rPr>
              <w:t>H.248.DPI</w:t>
            </w:r>
          </w:p>
        </w:tc>
        <w:tc>
          <w:tcPr>
            <w:tcW w:w="2982" w:type="dxa"/>
            <w:shd w:val="clear" w:color="auto" w:fill="auto"/>
          </w:tcPr>
          <w:p w:rsidR="00132404" w:rsidRPr="00FA10DE" w:rsidRDefault="00132404" w:rsidP="00132404">
            <w:pPr>
              <w:pStyle w:val="Tabletext0"/>
              <w:rPr>
                <w:sz w:val="24"/>
              </w:rPr>
            </w:pPr>
            <w:r w:rsidRPr="00FA10DE">
              <w:rPr>
                <w:sz w:val="24"/>
              </w:rPr>
              <w:t>“Deep Packet Inspection” (New)</w:t>
            </w:r>
          </w:p>
        </w:tc>
        <w:tc>
          <w:tcPr>
            <w:tcW w:w="1729" w:type="dxa"/>
            <w:shd w:val="clear" w:color="auto" w:fill="auto"/>
          </w:tcPr>
          <w:p w:rsidR="00132404" w:rsidRPr="00FA10DE" w:rsidRDefault="00132404" w:rsidP="00132404">
            <w:pPr>
              <w:pStyle w:val="Tabletext0"/>
              <w:jc w:val="center"/>
              <w:rPr>
                <w:sz w:val="24"/>
              </w:rPr>
            </w:pPr>
            <w:proofErr w:type="spellStart"/>
            <w:r w:rsidRPr="00FA10DE">
              <w:rPr>
                <w:sz w:val="24"/>
              </w:rPr>
              <w:t>A.Schwarz</w:t>
            </w:r>
            <w:proofErr w:type="spellEnd"/>
          </w:p>
        </w:tc>
        <w:tc>
          <w:tcPr>
            <w:tcW w:w="1243" w:type="dxa"/>
            <w:shd w:val="clear" w:color="auto" w:fill="auto"/>
          </w:tcPr>
          <w:p w:rsidR="00132404" w:rsidRPr="00FA10DE" w:rsidRDefault="007B4C54" w:rsidP="00132404">
            <w:pPr>
              <w:pStyle w:val="Tabletext0"/>
              <w:jc w:val="center"/>
              <w:rPr>
                <w:sz w:val="24"/>
              </w:rPr>
            </w:pPr>
            <w:r w:rsidRPr="00FA10DE">
              <w:rPr>
                <w:sz w:val="24"/>
              </w:rPr>
              <w:t>2012</w:t>
            </w:r>
            <w:r w:rsidR="00C43E01">
              <w:rPr>
                <w:sz w:val="24"/>
              </w:rPr>
              <w:t>/2013</w:t>
            </w:r>
          </w:p>
        </w:tc>
        <w:tc>
          <w:tcPr>
            <w:tcW w:w="1868" w:type="dxa"/>
            <w:tcBorders>
              <w:right w:val="single" w:sz="12" w:space="0" w:color="auto"/>
            </w:tcBorders>
            <w:shd w:val="clear" w:color="auto" w:fill="auto"/>
          </w:tcPr>
          <w:p w:rsidR="00132404" w:rsidRPr="00FA10DE" w:rsidRDefault="001035CD" w:rsidP="004867DB">
            <w:pPr>
              <w:pStyle w:val="Tabletext0"/>
              <w:jc w:val="center"/>
              <w:rPr>
                <w:sz w:val="24"/>
              </w:rPr>
            </w:pPr>
            <w:r>
              <w:t>TD-</w:t>
            </w:r>
            <w:r w:rsidR="004867DB">
              <w:t>37</w:t>
            </w:r>
          </w:p>
        </w:tc>
      </w:tr>
      <w:tr w:rsidR="00132404" w:rsidRPr="00FA10DE" w:rsidTr="004600F2">
        <w:trPr>
          <w:jc w:val="center"/>
        </w:trPr>
        <w:tc>
          <w:tcPr>
            <w:tcW w:w="2017" w:type="dxa"/>
            <w:tcBorders>
              <w:left w:val="single" w:sz="12" w:space="0" w:color="auto"/>
            </w:tcBorders>
            <w:shd w:val="clear" w:color="auto" w:fill="auto"/>
          </w:tcPr>
          <w:p w:rsidR="00132404" w:rsidRPr="00FA10DE" w:rsidRDefault="00132404" w:rsidP="00132404">
            <w:pPr>
              <w:pStyle w:val="Tabletext0"/>
              <w:rPr>
                <w:sz w:val="24"/>
              </w:rPr>
            </w:pPr>
            <w:r w:rsidRPr="00FA10DE">
              <w:rPr>
                <w:sz w:val="24"/>
              </w:rPr>
              <w:t>H.248.NATTP2P</w:t>
            </w:r>
          </w:p>
        </w:tc>
        <w:tc>
          <w:tcPr>
            <w:tcW w:w="2982" w:type="dxa"/>
            <w:shd w:val="clear" w:color="auto" w:fill="auto"/>
          </w:tcPr>
          <w:p w:rsidR="00132404" w:rsidRPr="00FA10DE" w:rsidRDefault="00132404" w:rsidP="00132404">
            <w:pPr>
              <w:pStyle w:val="Tabletext0"/>
              <w:rPr>
                <w:sz w:val="24"/>
              </w:rPr>
            </w:pPr>
            <w:r w:rsidRPr="00FA10DE">
              <w:t>“NAT-Traversal for Peer-to-Peer Services”</w:t>
            </w:r>
          </w:p>
        </w:tc>
        <w:tc>
          <w:tcPr>
            <w:tcW w:w="1729" w:type="dxa"/>
            <w:shd w:val="clear" w:color="auto" w:fill="auto"/>
          </w:tcPr>
          <w:p w:rsidR="00132404" w:rsidRPr="00FA10DE" w:rsidRDefault="00132404" w:rsidP="00132404">
            <w:pPr>
              <w:pStyle w:val="Tabletext0"/>
              <w:jc w:val="center"/>
              <w:rPr>
                <w:sz w:val="24"/>
              </w:rPr>
            </w:pPr>
            <w:proofErr w:type="spellStart"/>
            <w:r w:rsidRPr="00FA10DE">
              <w:rPr>
                <w:sz w:val="24"/>
              </w:rPr>
              <w:t>A.Schwarz</w:t>
            </w:r>
            <w:proofErr w:type="spellEnd"/>
          </w:p>
        </w:tc>
        <w:tc>
          <w:tcPr>
            <w:tcW w:w="1243" w:type="dxa"/>
            <w:shd w:val="clear" w:color="auto" w:fill="auto"/>
          </w:tcPr>
          <w:p w:rsidR="00132404" w:rsidRPr="00FA10DE" w:rsidRDefault="00132404" w:rsidP="00132404">
            <w:pPr>
              <w:pStyle w:val="Tabletext0"/>
              <w:jc w:val="center"/>
              <w:rPr>
                <w:sz w:val="24"/>
              </w:rPr>
            </w:pPr>
            <w:r w:rsidRPr="00FA10DE">
              <w:rPr>
                <w:sz w:val="24"/>
              </w:rPr>
              <w:t>2011</w:t>
            </w:r>
            <w:r w:rsidR="007B4C54" w:rsidRPr="00FA10DE">
              <w:rPr>
                <w:sz w:val="24"/>
              </w:rPr>
              <w:t>/2012</w:t>
            </w:r>
          </w:p>
        </w:tc>
        <w:tc>
          <w:tcPr>
            <w:tcW w:w="1868" w:type="dxa"/>
            <w:tcBorders>
              <w:right w:val="single" w:sz="12" w:space="0" w:color="auto"/>
            </w:tcBorders>
            <w:shd w:val="clear" w:color="auto" w:fill="auto"/>
          </w:tcPr>
          <w:p w:rsidR="00132404" w:rsidRPr="00FA10DE" w:rsidRDefault="001035CD" w:rsidP="004867DB">
            <w:pPr>
              <w:pStyle w:val="Tabletext0"/>
              <w:jc w:val="center"/>
              <w:rPr>
                <w:sz w:val="24"/>
              </w:rPr>
            </w:pPr>
            <w:r>
              <w:t>TD-</w:t>
            </w:r>
            <w:r w:rsidR="004867DB">
              <w:t>38</w:t>
            </w:r>
          </w:p>
        </w:tc>
      </w:tr>
      <w:tr w:rsidR="00132404" w:rsidRPr="00FA10DE" w:rsidTr="004600F2">
        <w:trPr>
          <w:jc w:val="center"/>
        </w:trPr>
        <w:tc>
          <w:tcPr>
            <w:tcW w:w="2017" w:type="dxa"/>
            <w:tcBorders>
              <w:left w:val="single" w:sz="12" w:space="0" w:color="auto"/>
            </w:tcBorders>
            <w:shd w:val="clear" w:color="auto" w:fill="auto"/>
          </w:tcPr>
          <w:p w:rsidR="00132404" w:rsidRPr="00FA10DE" w:rsidRDefault="00132404" w:rsidP="00132404">
            <w:pPr>
              <w:pStyle w:val="Tabletext0"/>
              <w:rPr>
                <w:sz w:val="24"/>
              </w:rPr>
            </w:pPr>
            <w:r w:rsidRPr="00FA10DE">
              <w:rPr>
                <w:sz w:val="24"/>
              </w:rPr>
              <w:t>H.248.RTPTOPO</w:t>
            </w:r>
          </w:p>
        </w:tc>
        <w:tc>
          <w:tcPr>
            <w:tcW w:w="2982" w:type="dxa"/>
            <w:shd w:val="clear" w:color="auto" w:fill="auto"/>
          </w:tcPr>
          <w:p w:rsidR="00132404" w:rsidRPr="00FA10DE" w:rsidRDefault="00132404" w:rsidP="00132404">
            <w:pPr>
              <w:pStyle w:val="Tabletext0"/>
              <w:rPr>
                <w:sz w:val="24"/>
              </w:rPr>
            </w:pPr>
            <w:r w:rsidRPr="00FA10DE">
              <w:t xml:space="preserve">“H.248 IP-to-IP Gateways – RTCP handling </w:t>
            </w:r>
            <w:proofErr w:type="spellStart"/>
            <w:r w:rsidRPr="00FA10DE">
              <w:t>vs</w:t>
            </w:r>
            <w:proofErr w:type="spellEnd"/>
            <w:r w:rsidRPr="00FA10DE">
              <w:t xml:space="preserve"> RTP topologies”</w:t>
            </w:r>
          </w:p>
        </w:tc>
        <w:tc>
          <w:tcPr>
            <w:tcW w:w="1729" w:type="dxa"/>
            <w:shd w:val="clear" w:color="auto" w:fill="auto"/>
          </w:tcPr>
          <w:p w:rsidR="00132404" w:rsidRPr="00FA10DE" w:rsidRDefault="00132404" w:rsidP="00132404">
            <w:pPr>
              <w:pStyle w:val="Tabletext0"/>
              <w:jc w:val="center"/>
              <w:rPr>
                <w:sz w:val="24"/>
              </w:rPr>
            </w:pPr>
            <w:proofErr w:type="spellStart"/>
            <w:r w:rsidRPr="00FA10DE">
              <w:rPr>
                <w:sz w:val="24"/>
              </w:rPr>
              <w:t>A.Schwarz</w:t>
            </w:r>
            <w:proofErr w:type="spellEnd"/>
          </w:p>
        </w:tc>
        <w:tc>
          <w:tcPr>
            <w:tcW w:w="1243" w:type="dxa"/>
            <w:shd w:val="clear" w:color="auto" w:fill="auto"/>
          </w:tcPr>
          <w:p w:rsidR="00132404" w:rsidRPr="00FA10DE" w:rsidRDefault="00132404" w:rsidP="00132404">
            <w:pPr>
              <w:pStyle w:val="Tabletext0"/>
              <w:jc w:val="center"/>
              <w:rPr>
                <w:sz w:val="24"/>
              </w:rPr>
            </w:pPr>
            <w:r w:rsidRPr="00FA10DE">
              <w:rPr>
                <w:sz w:val="24"/>
              </w:rPr>
              <w:t>2011</w:t>
            </w:r>
            <w:r w:rsidR="007B4C54" w:rsidRPr="00FA10DE">
              <w:rPr>
                <w:sz w:val="24"/>
              </w:rPr>
              <w:t>/2012</w:t>
            </w:r>
          </w:p>
        </w:tc>
        <w:tc>
          <w:tcPr>
            <w:tcW w:w="1868" w:type="dxa"/>
            <w:tcBorders>
              <w:right w:val="single" w:sz="12" w:space="0" w:color="auto"/>
            </w:tcBorders>
            <w:shd w:val="clear" w:color="auto" w:fill="auto"/>
          </w:tcPr>
          <w:p w:rsidR="00132404" w:rsidRPr="00FA10DE" w:rsidRDefault="001035CD" w:rsidP="004867DB">
            <w:pPr>
              <w:pStyle w:val="Tabletext0"/>
              <w:jc w:val="center"/>
              <w:rPr>
                <w:sz w:val="24"/>
              </w:rPr>
            </w:pPr>
            <w:r>
              <w:t>TD-</w:t>
            </w:r>
            <w:r w:rsidR="004867DB">
              <w:t>39</w:t>
            </w:r>
          </w:p>
        </w:tc>
      </w:tr>
      <w:tr w:rsidR="00132404" w:rsidRPr="00FA10DE" w:rsidTr="004600F2">
        <w:trPr>
          <w:jc w:val="center"/>
        </w:trPr>
        <w:tc>
          <w:tcPr>
            <w:tcW w:w="2017" w:type="dxa"/>
            <w:tcBorders>
              <w:left w:val="single" w:sz="12" w:space="0" w:color="auto"/>
            </w:tcBorders>
            <w:shd w:val="clear" w:color="auto" w:fill="auto"/>
          </w:tcPr>
          <w:p w:rsidR="00132404" w:rsidRPr="00FA10DE" w:rsidRDefault="00132404" w:rsidP="00132404">
            <w:pPr>
              <w:pStyle w:val="Tabletext0"/>
              <w:rPr>
                <w:sz w:val="24"/>
              </w:rPr>
            </w:pPr>
            <w:r w:rsidRPr="00FA10DE">
              <w:rPr>
                <w:sz w:val="24"/>
              </w:rPr>
              <w:t>H.248.LOOPB</w:t>
            </w:r>
          </w:p>
        </w:tc>
        <w:tc>
          <w:tcPr>
            <w:tcW w:w="2982" w:type="dxa"/>
            <w:shd w:val="clear" w:color="auto" w:fill="auto"/>
          </w:tcPr>
          <w:p w:rsidR="00132404" w:rsidRPr="00FA10DE" w:rsidRDefault="00132404" w:rsidP="00132404">
            <w:pPr>
              <w:pStyle w:val="Tabletext0"/>
            </w:pPr>
            <w:r w:rsidRPr="00FA10DE">
              <w:t>"</w:t>
            </w:r>
            <w:r w:rsidRPr="00FA10DE">
              <w:rPr>
                <w:rFonts w:eastAsia="MS Mincho"/>
              </w:rPr>
              <w:t>Usage of Loopback in H.248"</w:t>
            </w:r>
          </w:p>
        </w:tc>
        <w:tc>
          <w:tcPr>
            <w:tcW w:w="1729" w:type="dxa"/>
            <w:shd w:val="clear" w:color="auto" w:fill="auto"/>
          </w:tcPr>
          <w:p w:rsidR="00132404" w:rsidRPr="00FA10DE" w:rsidRDefault="00132404" w:rsidP="00132404">
            <w:pPr>
              <w:pStyle w:val="Tabletext0"/>
              <w:jc w:val="center"/>
              <w:rPr>
                <w:sz w:val="24"/>
              </w:rPr>
            </w:pPr>
            <w:proofErr w:type="spellStart"/>
            <w:r w:rsidRPr="00FA10DE">
              <w:rPr>
                <w:sz w:val="24"/>
              </w:rPr>
              <w:t>T.Young</w:t>
            </w:r>
            <w:proofErr w:type="spellEnd"/>
          </w:p>
        </w:tc>
        <w:tc>
          <w:tcPr>
            <w:tcW w:w="1243" w:type="dxa"/>
            <w:shd w:val="clear" w:color="auto" w:fill="auto"/>
          </w:tcPr>
          <w:p w:rsidR="00132404" w:rsidRPr="00FA10DE" w:rsidRDefault="007B4C54" w:rsidP="00132404">
            <w:pPr>
              <w:pStyle w:val="Tabletext0"/>
              <w:jc w:val="center"/>
              <w:rPr>
                <w:sz w:val="24"/>
              </w:rPr>
            </w:pPr>
            <w:r w:rsidRPr="00FA10DE">
              <w:rPr>
                <w:sz w:val="24"/>
              </w:rPr>
              <w:t>12/</w:t>
            </w:r>
            <w:r w:rsidR="00132404" w:rsidRPr="00FA10DE">
              <w:rPr>
                <w:sz w:val="24"/>
              </w:rPr>
              <w:t>2011</w:t>
            </w:r>
          </w:p>
        </w:tc>
        <w:tc>
          <w:tcPr>
            <w:tcW w:w="1868" w:type="dxa"/>
            <w:tcBorders>
              <w:right w:val="single" w:sz="12" w:space="0" w:color="auto"/>
            </w:tcBorders>
            <w:shd w:val="clear" w:color="auto" w:fill="auto"/>
          </w:tcPr>
          <w:p w:rsidR="00132404" w:rsidRPr="00FA10DE" w:rsidRDefault="001035CD" w:rsidP="004867DB">
            <w:pPr>
              <w:pStyle w:val="Tabletext0"/>
              <w:jc w:val="center"/>
              <w:rPr>
                <w:sz w:val="24"/>
              </w:rPr>
            </w:pPr>
            <w:r>
              <w:t>TD-</w:t>
            </w:r>
            <w:r w:rsidR="004867DB">
              <w:t>36</w:t>
            </w:r>
          </w:p>
        </w:tc>
      </w:tr>
      <w:tr w:rsidR="00132404" w:rsidRPr="00FA10DE" w:rsidTr="004600F2">
        <w:trPr>
          <w:jc w:val="center"/>
        </w:trPr>
        <w:tc>
          <w:tcPr>
            <w:tcW w:w="2017" w:type="dxa"/>
            <w:tcBorders>
              <w:left w:val="single" w:sz="12" w:space="0" w:color="auto"/>
            </w:tcBorders>
            <w:shd w:val="clear" w:color="auto" w:fill="auto"/>
          </w:tcPr>
          <w:p w:rsidR="00132404" w:rsidRPr="00FA10DE" w:rsidRDefault="00132404" w:rsidP="00132404">
            <w:pPr>
              <w:pStyle w:val="Tabletext0"/>
              <w:rPr>
                <w:sz w:val="24"/>
              </w:rPr>
            </w:pPr>
            <w:r w:rsidRPr="00FA10DE">
              <w:rPr>
                <w:sz w:val="24"/>
              </w:rPr>
              <w:t>H.248 Sub Series IG</w:t>
            </w:r>
          </w:p>
        </w:tc>
        <w:tc>
          <w:tcPr>
            <w:tcW w:w="2982" w:type="dxa"/>
            <w:shd w:val="clear" w:color="auto" w:fill="auto"/>
          </w:tcPr>
          <w:p w:rsidR="00132404" w:rsidRPr="00FA10DE" w:rsidRDefault="00132404" w:rsidP="00FE2685">
            <w:pPr>
              <w:pStyle w:val="Tabletext0"/>
              <w:rPr>
                <w:sz w:val="24"/>
              </w:rPr>
            </w:pPr>
            <w:r w:rsidRPr="00FA10DE">
              <w:rPr>
                <w:sz w:val="24"/>
              </w:rPr>
              <w:t xml:space="preserve">“H.248.x sub-series </w:t>
            </w:r>
            <w:proofErr w:type="spellStart"/>
            <w:r w:rsidR="00FE2685" w:rsidRPr="00FA10DE">
              <w:rPr>
                <w:sz w:val="24"/>
              </w:rPr>
              <w:t>Implementors</w:t>
            </w:r>
            <w:proofErr w:type="spellEnd"/>
            <w:r w:rsidR="00FE2685" w:rsidRPr="00FA10DE">
              <w:rPr>
                <w:sz w:val="24"/>
              </w:rPr>
              <w:t>' Guide</w:t>
            </w:r>
            <w:r w:rsidRPr="00FA10DE">
              <w:rPr>
                <w:sz w:val="24"/>
              </w:rPr>
              <w:t>” (Revised)</w:t>
            </w:r>
          </w:p>
        </w:tc>
        <w:tc>
          <w:tcPr>
            <w:tcW w:w="1729" w:type="dxa"/>
            <w:shd w:val="clear" w:color="auto" w:fill="auto"/>
          </w:tcPr>
          <w:p w:rsidR="00132404" w:rsidRPr="00FA10DE" w:rsidRDefault="00132404" w:rsidP="00132404">
            <w:pPr>
              <w:pStyle w:val="Tabletext0"/>
              <w:jc w:val="center"/>
              <w:rPr>
                <w:sz w:val="24"/>
              </w:rPr>
            </w:pPr>
            <w:proofErr w:type="spellStart"/>
            <w:r w:rsidRPr="00FA10DE">
              <w:rPr>
                <w:sz w:val="24"/>
              </w:rPr>
              <w:t>C.Groves</w:t>
            </w:r>
            <w:proofErr w:type="spellEnd"/>
          </w:p>
        </w:tc>
        <w:tc>
          <w:tcPr>
            <w:tcW w:w="1243" w:type="dxa"/>
            <w:shd w:val="clear" w:color="auto" w:fill="auto"/>
          </w:tcPr>
          <w:p w:rsidR="00132404" w:rsidRPr="00FA10DE" w:rsidRDefault="007B4C54" w:rsidP="00132404">
            <w:pPr>
              <w:pStyle w:val="Tabletext0"/>
              <w:jc w:val="center"/>
              <w:rPr>
                <w:sz w:val="24"/>
              </w:rPr>
            </w:pPr>
            <w:r w:rsidRPr="00FA10DE">
              <w:rPr>
                <w:sz w:val="24"/>
              </w:rPr>
              <w:t>12</w:t>
            </w:r>
            <w:r w:rsidR="00132404" w:rsidRPr="00FA10DE">
              <w:rPr>
                <w:sz w:val="24"/>
              </w:rPr>
              <w:t>/2011</w:t>
            </w:r>
          </w:p>
        </w:tc>
        <w:tc>
          <w:tcPr>
            <w:tcW w:w="1868" w:type="dxa"/>
            <w:tcBorders>
              <w:right w:val="single" w:sz="12" w:space="0" w:color="auto"/>
            </w:tcBorders>
            <w:shd w:val="clear" w:color="auto" w:fill="auto"/>
          </w:tcPr>
          <w:p w:rsidR="00132404" w:rsidRPr="00FA10DE" w:rsidRDefault="001035CD" w:rsidP="004867DB">
            <w:pPr>
              <w:pStyle w:val="Tabletext0"/>
              <w:jc w:val="center"/>
              <w:rPr>
                <w:sz w:val="24"/>
              </w:rPr>
            </w:pPr>
            <w:r>
              <w:t>TD-</w:t>
            </w:r>
            <w:r w:rsidR="004867DB">
              <w:t>24</w:t>
            </w:r>
          </w:p>
        </w:tc>
      </w:tr>
      <w:tr w:rsidR="00132404" w:rsidRPr="00FA10DE" w:rsidTr="004600F2">
        <w:trPr>
          <w:jc w:val="center"/>
        </w:trPr>
        <w:tc>
          <w:tcPr>
            <w:tcW w:w="2017" w:type="dxa"/>
            <w:tcBorders>
              <w:left w:val="single" w:sz="12" w:space="0" w:color="auto"/>
              <w:bottom w:val="single" w:sz="12" w:space="0" w:color="auto"/>
            </w:tcBorders>
            <w:shd w:val="clear" w:color="auto" w:fill="auto"/>
          </w:tcPr>
          <w:p w:rsidR="00132404" w:rsidRPr="00FA10DE" w:rsidRDefault="00132404" w:rsidP="00132404">
            <w:pPr>
              <w:pStyle w:val="Tabletext0"/>
              <w:rPr>
                <w:sz w:val="24"/>
              </w:rPr>
            </w:pPr>
            <w:r w:rsidRPr="00FA10DE">
              <w:rPr>
                <w:sz w:val="24"/>
              </w:rPr>
              <w:t>H Series Supp. 2</w:t>
            </w:r>
          </w:p>
        </w:tc>
        <w:tc>
          <w:tcPr>
            <w:tcW w:w="2982" w:type="dxa"/>
            <w:tcBorders>
              <w:bottom w:val="single" w:sz="12" w:space="0" w:color="auto"/>
            </w:tcBorders>
            <w:shd w:val="clear" w:color="auto" w:fill="auto"/>
          </w:tcPr>
          <w:p w:rsidR="00132404" w:rsidRPr="00FA10DE" w:rsidRDefault="00132404" w:rsidP="00132404">
            <w:pPr>
              <w:pStyle w:val="Tabletext0"/>
              <w:rPr>
                <w:sz w:val="24"/>
              </w:rPr>
            </w:pPr>
            <w:r w:rsidRPr="00FA10DE">
              <w:rPr>
                <w:sz w:val="24"/>
              </w:rPr>
              <w:t>“H.248.x sub-series packages guide – Release 15” (Revised)</w:t>
            </w:r>
          </w:p>
        </w:tc>
        <w:tc>
          <w:tcPr>
            <w:tcW w:w="1729" w:type="dxa"/>
            <w:tcBorders>
              <w:bottom w:val="single" w:sz="12" w:space="0" w:color="auto"/>
            </w:tcBorders>
            <w:shd w:val="clear" w:color="auto" w:fill="auto"/>
          </w:tcPr>
          <w:p w:rsidR="00132404" w:rsidRPr="00FA10DE" w:rsidRDefault="00132404" w:rsidP="00132404">
            <w:pPr>
              <w:pStyle w:val="Tabletext0"/>
              <w:jc w:val="center"/>
              <w:rPr>
                <w:sz w:val="24"/>
              </w:rPr>
            </w:pPr>
            <w:proofErr w:type="spellStart"/>
            <w:r w:rsidRPr="00FA10DE">
              <w:rPr>
                <w:sz w:val="24"/>
              </w:rPr>
              <w:t>C.Groves</w:t>
            </w:r>
            <w:proofErr w:type="spellEnd"/>
          </w:p>
        </w:tc>
        <w:tc>
          <w:tcPr>
            <w:tcW w:w="1243" w:type="dxa"/>
            <w:tcBorders>
              <w:bottom w:val="single" w:sz="12" w:space="0" w:color="auto"/>
            </w:tcBorders>
            <w:shd w:val="clear" w:color="auto" w:fill="auto"/>
          </w:tcPr>
          <w:p w:rsidR="00132404" w:rsidRPr="00FA10DE" w:rsidRDefault="007B4C54" w:rsidP="00132404">
            <w:pPr>
              <w:pStyle w:val="Tabletext0"/>
              <w:jc w:val="center"/>
              <w:rPr>
                <w:sz w:val="24"/>
              </w:rPr>
            </w:pPr>
            <w:r w:rsidRPr="00FA10DE">
              <w:rPr>
                <w:sz w:val="24"/>
              </w:rPr>
              <w:t>12</w:t>
            </w:r>
            <w:r w:rsidR="00132404" w:rsidRPr="00FA10DE">
              <w:rPr>
                <w:sz w:val="24"/>
              </w:rPr>
              <w:t>/2011</w:t>
            </w:r>
          </w:p>
        </w:tc>
        <w:tc>
          <w:tcPr>
            <w:tcW w:w="1868" w:type="dxa"/>
            <w:tcBorders>
              <w:bottom w:val="single" w:sz="12" w:space="0" w:color="auto"/>
              <w:right w:val="single" w:sz="12" w:space="0" w:color="auto"/>
            </w:tcBorders>
            <w:shd w:val="clear" w:color="auto" w:fill="auto"/>
          </w:tcPr>
          <w:p w:rsidR="00132404" w:rsidRPr="00FA10DE" w:rsidRDefault="001035CD" w:rsidP="004867DB">
            <w:pPr>
              <w:pStyle w:val="Tabletext0"/>
              <w:jc w:val="center"/>
              <w:rPr>
                <w:sz w:val="24"/>
              </w:rPr>
            </w:pPr>
            <w:r>
              <w:t>TD-</w:t>
            </w:r>
            <w:r w:rsidR="004867DB">
              <w:t>29</w:t>
            </w:r>
          </w:p>
        </w:tc>
      </w:tr>
    </w:tbl>
    <w:p w:rsidR="00132404" w:rsidRPr="00FA10DE" w:rsidRDefault="00132404" w:rsidP="00132404">
      <w:pPr>
        <w:rPr>
          <w:lang w:val="en-GB"/>
        </w:rPr>
      </w:pPr>
    </w:p>
    <w:p w:rsidR="00FF673E" w:rsidRPr="00FA10DE" w:rsidRDefault="00FF673E" w:rsidP="0071504C">
      <w:pPr>
        <w:pStyle w:val="Heading4"/>
        <w:numPr>
          <w:ilvl w:val="3"/>
          <w:numId w:val="8"/>
        </w:numPr>
      </w:pPr>
      <w:bookmarkStart w:id="41" w:name="_Toc288578584"/>
      <w:r w:rsidRPr="00FA10DE">
        <w:t>Future meetings</w:t>
      </w:r>
      <w:bookmarkEnd w:id="41"/>
    </w:p>
    <w:p w:rsidR="00393AE6" w:rsidRPr="008A3949" w:rsidRDefault="00393AE6" w:rsidP="00393AE6">
      <w:pPr>
        <w:rPr>
          <w:lang w:val="en-AU"/>
        </w:rPr>
      </w:pPr>
      <w:bookmarkStart w:id="42" w:name="_Toc150526533"/>
      <w:bookmarkEnd w:id="6"/>
      <w:bookmarkEnd w:id="7"/>
      <w:r>
        <w:rPr>
          <w:lang w:val="en-AU"/>
        </w:rPr>
        <w:t xml:space="preserve">Question </w:t>
      </w:r>
      <w:r w:rsidRPr="008A3949">
        <w:rPr>
          <w:lang w:val="en-AU"/>
        </w:rPr>
        <w:t xml:space="preserve">3/16 </w:t>
      </w:r>
      <w:r>
        <w:rPr>
          <w:lang w:val="en-AU"/>
        </w:rPr>
        <w:t xml:space="preserve">is planning to meet at the next Study Group 16 meeting 21 November - 2 December 2011 in Geneva, Switzerland. </w:t>
      </w:r>
      <w:r w:rsidRPr="008A3949">
        <w:rPr>
          <w:lang w:val="en-AU"/>
        </w:rPr>
        <w:t xml:space="preserve"> </w:t>
      </w:r>
      <w:bookmarkEnd w:id="42"/>
    </w:p>
    <w:p w:rsidR="0060283E" w:rsidRPr="00FA10DE" w:rsidRDefault="0060283E" w:rsidP="00D40F7B">
      <w:pPr>
        <w:jc w:val="center"/>
        <w:rPr>
          <w:lang w:val="en-GB"/>
        </w:rPr>
      </w:pPr>
      <w:r w:rsidRPr="00FA10DE">
        <w:rPr>
          <w:lang w:val="en-GB"/>
        </w:rPr>
        <w:t>_______________________</w:t>
      </w:r>
    </w:p>
    <w:sectPr w:rsidR="0060283E" w:rsidRPr="00FA10DE" w:rsidSect="001E1689">
      <w:headerReference w:type="default" r:id="rId15"/>
      <w:footerReference w:type="first" r:id="rId16"/>
      <w:pgSz w:w="11899" w:h="16838" w:code="9"/>
      <w:pgMar w:top="1417" w:right="1134" w:bottom="1417" w:left="1134" w:header="720" w:footer="720" w:gutter="0"/>
      <w:cols w:space="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D1A05" w:rsidRDefault="000D1A05">
      <w:r>
        <w:separator/>
      </w:r>
    </w:p>
  </w:endnote>
  <w:endnote w:type="continuationSeparator" w:id="0">
    <w:p w:rsidR="000D1A05" w:rsidRDefault="000D1A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
    <w:altName w:val="MS Mincho"/>
    <w:panose1 w:val="00000000000000000000"/>
    <w:charset w:val="80"/>
    <w:family w:val="auto"/>
    <w:notTrueType/>
    <w:pitch w:val="variable"/>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Palatino">
    <w:altName w:val="Book Antiqua"/>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
    <w:altName w:val="MS Mincho"/>
    <w:panose1 w:val="00000000000000000000"/>
    <w:charset w:val="80"/>
    <w:family w:val="roman"/>
    <w:notTrueType/>
    <w:pitch w:val="fixed"/>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Layout w:type="fixed"/>
      <w:tblCellMar>
        <w:left w:w="57" w:type="dxa"/>
        <w:right w:w="57" w:type="dxa"/>
      </w:tblCellMar>
      <w:tblLook w:val="04A0" w:firstRow="1" w:lastRow="0" w:firstColumn="1" w:lastColumn="0" w:noHBand="0" w:noVBand="1"/>
    </w:tblPr>
    <w:tblGrid>
      <w:gridCol w:w="1617"/>
      <w:gridCol w:w="4110"/>
      <w:gridCol w:w="4196"/>
    </w:tblGrid>
    <w:tr w:rsidR="00854063" w:rsidRPr="00903C0D" w:rsidTr="008B7C1E">
      <w:trPr>
        <w:cantSplit/>
        <w:trHeight w:val="204"/>
        <w:jc w:val="center"/>
      </w:trPr>
      <w:tc>
        <w:tcPr>
          <w:tcW w:w="1617" w:type="dxa"/>
          <w:tcBorders>
            <w:top w:val="single" w:sz="12" w:space="0" w:color="auto"/>
            <w:left w:val="nil"/>
            <w:bottom w:val="nil"/>
            <w:right w:val="nil"/>
          </w:tcBorders>
          <w:hideMark/>
        </w:tcPr>
        <w:p w:rsidR="00854063" w:rsidRPr="00903C0D" w:rsidRDefault="00854063" w:rsidP="008B7C1E">
          <w:pPr>
            <w:rPr>
              <w:b/>
              <w:bCs/>
              <w:sz w:val="22"/>
            </w:rPr>
          </w:pPr>
          <w:bookmarkStart w:id="43" w:name="dcontent1" w:colFirst="1" w:colLast="1"/>
          <w:r w:rsidRPr="00903C0D">
            <w:rPr>
              <w:b/>
              <w:bCs/>
              <w:sz w:val="22"/>
            </w:rPr>
            <w:t>Contact:</w:t>
          </w:r>
        </w:p>
      </w:tc>
      <w:tc>
        <w:tcPr>
          <w:tcW w:w="4110" w:type="dxa"/>
          <w:tcBorders>
            <w:top w:val="single" w:sz="12" w:space="0" w:color="auto"/>
            <w:left w:val="nil"/>
            <w:bottom w:val="nil"/>
            <w:right w:val="nil"/>
          </w:tcBorders>
          <w:hideMark/>
        </w:tcPr>
        <w:p w:rsidR="00854063" w:rsidRPr="00903C0D" w:rsidRDefault="00854063" w:rsidP="008B7C1E">
          <w:pPr>
            <w:rPr>
              <w:sz w:val="22"/>
            </w:rPr>
          </w:pPr>
          <w:r w:rsidRPr="00903C0D">
            <w:rPr>
              <w:sz w:val="22"/>
            </w:rPr>
            <w:t>Christian Groves</w:t>
          </w:r>
          <w:r w:rsidRPr="00903C0D">
            <w:rPr>
              <w:sz w:val="22"/>
            </w:rPr>
            <w:br/>
            <w:t>NTEC Australia Pty. Ltd.</w:t>
          </w:r>
          <w:r w:rsidRPr="00903C0D">
            <w:rPr>
              <w:sz w:val="22"/>
            </w:rPr>
            <w:br/>
            <w:t>Australia</w:t>
          </w:r>
        </w:p>
      </w:tc>
      <w:tc>
        <w:tcPr>
          <w:tcW w:w="4196" w:type="dxa"/>
          <w:tcBorders>
            <w:top w:val="single" w:sz="12" w:space="0" w:color="auto"/>
            <w:left w:val="nil"/>
            <w:bottom w:val="nil"/>
            <w:right w:val="nil"/>
          </w:tcBorders>
          <w:hideMark/>
        </w:tcPr>
        <w:p w:rsidR="00854063" w:rsidRPr="00903C0D" w:rsidRDefault="00854063" w:rsidP="008B7C1E">
          <w:pPr>
            <w:rPr>
              <w:sz w:val="22"/>
            </w:rPr>
          </w:pPr>
          <w:r w:rsidRPr="00903C0D">
            <w:rPr>
              <w:sz w:val="22"/>
            </w:rPr>
            <w:t xml:space="preserve">Tel: </w:t>
          </w:r>
          <w:r>
            <w:rPr>
              <w:sz w:val="22"/>
            </w:rPr>
            <w:tab/>
          </w:r>
          <w:r w:rsidRPr="00903C0D">
            <w:rPr>
              <w:sz w:val="22"/>
            </w:rPr>
            <w:t>+61 3 9391 3457</w:t>
          </w:r>
          <w:r w:rsidRPr="00903C0D">
            <w:rPr>
              <w:sz w:val="22"/>
            </w:rPr>
            <w:br/>
            <w:t xml:space="preserve">Fax: </w:t>
          </w:r>
          <w:r>
            <w:rPr>
              <w:sz w:val="22"/>
            </w:rPr>
            <w:tab/>
          </w:r>
          <w:r w:rsidRPr="00903C0D">
            <w:rPr>
              <w:sz w:val="22"/>
            </w:rPr>
            <w:t>+61 3 9391 3457</w:t>
          </w:r>
          <w:r w:rsidRPr="00903C0D">
            <w:rPr>
              <w:sz w:val="22"/>
            </w:rPr>
            <w:br/>
            <w:t xml:space="preserve">Email: </w:t>
          </w:r>
          <w:r>
            <w:rPr>
              <w:sz w:val="22"/>
            </w:rPr>
            <w:tab/>
          </w:r>
          <w:hyperlink r:id="rId1" w:history="1">
            <w:r w:rsidRPr="00903C0D">
              <w:rPr>
                <w:rStyle w:val="Hyperlink"/>
                <w:sz w:val="22"/>
              </w:rPr>
              <w:t>Christian.Groves@nteczone.com</w:t>
            </w:r>
          </w:hyperlink>
        </w:p>
      </w:tc>
    </w:tr>
    <w:bookmarkEnd w:id="43"/>
  </w:tbl>
  <w:p w:rsidR="00854063" w:rsidRPr="001E1689" w:rsidRDefault="00854063" w:rsidP="001E1689">
    <w:pPr>
      <w:spacing w:before="0"/>
      <w:rPr>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D1A05" w:rsidRDefault="000D1A05">
      <w:r>
        <w:separator/>
      </w:r>
    </w:p>
  </w:footnote>
  <w:footnote w:type="continuationSeparator" w:id="0">
    <w:p w:rsidR="000D1A05" w:rsidRDefault="000D1A0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4063" w:rsidRPr="001E1689" w:rsidRDefault="00854063" w:rsidP="001E1689">
    <w:pPr>
      <w:pStyle w:val="Header"/>
      <w:jc w:val="center"/>
      <w:rPr>
        <w:rFonts w:ascii="Times New Roman" w:hAnsi="Times New Roman"/>
        <w:sz w:val="18"/>
      </w:rPr>
    </w:pPr>
    <w:r w:rsidRPr="001E1689">
      <w:rPr>
        <w:rFonts w:ascii="Times New Roman" w:hAnsi="Times New Roman"/>
        <w:sz w:val="18"/>
      </w:rPr>
      <w:t xml:space="preserve">- </w:t>
    </w:r>
    <w:r w:rsidRPr="001E1689">
      <w:rPr>
        <w:rFonts w:ascii="Times New Roman" w:hAnsi="Times New Roman"/>
        <w:sz w:val="18"/>
      </w:rPr>
      <w:fldChar w:fldCharType="begin"/>
    </w:r>
    <w:r w:rsidRPr="001E1689">
      <w:rPr>
        <w:rFonts w:ascii="Times New Roman" w:hAnsi="Times New Roman"/>
        <w:sz w:val="18"/>
      </w:rPr>
      <w:instrText xml:space="preserve"> PAGE  \* MERGEFORMAT </w:instrText>
    </w:r>
    <w:r w:rsidRPr="001E1689">
      <w:rPr>
        <w:rFonts w:ascii="Times New Roman" w:hAnsi="Times New Roman"/>
        <w:sz w:val="18"/>
      </w:rPr>
      <w:fldChar w:fldCharType="separate"/>
    </w:r>
    <w:r w:rsidR="002F2214">
      <w:rPr>
        <w:rFonts w:ascii="Times New Roman" w:hAnsi="Times New Roman"/>
        <w:noProof/>
        <w:sz w:val="18"/>
      </w:rPr>
      <w:t>2</w:t>
    </w:r>
    <w:r w:rsidRPr="001E1689">
      <w:rPr>
        <w:rFonts w:ascii="Times New Roman" w:hAnsi="Times New Roman"/>
        <w:sz w:val="18"/>
      </w:rPr>
      <w:fldChar w:fldCharType="end"/>
    </w:r>
    <w:r w:rsidRPr="001E1689">
      <w:rPr>
        <w:rFonts w:ascii="Times New Roman" w:hAnsi="Times New Roman"/>
        <w:sz w:val="18"/>
      </w:rPr>
      <w:t xml:space="preserve"> -</w:t>
    </w:r>
  </w:p>
  <w:p w:rsidR="00854063" w:rsidRPr="001E1689" w:rsidRDefault="00854063" w:rsidP="001E1689">
    <w:pPr>
      <w:pStyle w:val="Header"/>
      <w:spacing w:after="240"/>
      <w:jc w:val="center"/>
      <w:rPr>
        <w:rFonts w:ascii="Times New Roman" w:hAnsi="Times New Roman"/>
        <w:sz w:val="18"/>
      </w:rPr>
    </w:pPr>
    <w:r w:rsidRPr="001E1689">
      <w:rPr>
        <w:rFonts w:ascii="Times New Roman" w:hAnsi="Times New Roman"/>
        <w:sz w:val="18"/>
      </w:rPr>
      <w:t xml:space="preserve">TD </w:t>
    </w:r>
    <w:r>
      <w:rPr>
        <w:rFonts w:ascii="Times New Roman" w:hAnsi="Times New Roman"/>
        <w:sz w:val="18"/>
      </w:rPr>
      <w:t>04</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232B57"/>
    <w:multiLevelType w:val="hybridMultilevel"/>
    <w:tmpl w:val="A8D6C08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nsid w:val="0CCB79D9"/>
    <w:multiLevelType w:val="hybridMultilevel"/>
    <w:tmpl w:val="BECAD05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nsid w:val="16557FD8"/>
    <w:multiLevelType w:val="multilevel"/>
    <w:tmpl w:val="C4244C12"/>
    <w:styleLink w:val="Bulleted"/>
    <w:lvl w:ilvl="0">
      <w:start w:val="1"/>
      <w:numFmt w:val="bullet"/>
      <w:lvlText w:val=""/>
      <w:lvlJc w:val="left"/>
      <w:pPr>
        <w:tabs>
          <w:tab w:val="num" w:pos="360"/>
        </w:tabs>
        <w:ind w:left="360" w:hanging="360"/>
      </w:pPr>
      <w:rPr>
        <w:rFonts w:ascii="Symbol" w:hAnsi="Symbol"/>
        <w:sz w:val="24"/>
      </w:rPr>
    </w:lvl>
    <w:lvl w:ilvl="1">
      <w:start w:val="1"/>
      <w:numFmt w:val="bullet"/>
      <w:lvlText w:val=""/>
      <w:lvlJc w:val="left"/>
      <w:pPr>
        <w:tabs>
          <w:tab w:val="num" w:pos="1080"/>
        </w:tabs>
        <w:ind w:left="1080" w:hanging="360"/>
      </w:pPr>
      <w:rPr>
        <w:rFonts w:ascii="Symbol" w:hAnsi="Symbol" w:hint="default"/>
        <w:color w:val="auto"/>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
    <w:nsid w:val="23302467"/>
    <w:multiLevelType w:val="multilevel"/>
    <w:tmpl w:val="55C856AC"/>
    <w:lvl w:ilvl="0">
      <w:start w:val="1"/>
      <w:numFmt w:val="decimal"/>
      <w:pStyle w:val="Heading1"/>
      <w:lvlText w:val="%1"/>
      <w:lvlJc w:val="left"/>
      <w:pPr>
        <w:tabs>
          <w:tab w:val="num" w:pos="432"/>
        </w:tabs>
        <w:ind w:left="567" w:hanging="567"/>
      </w:pPr>
      <w:rPr>
        <w:rFonts w:cs="Times New Roman" w:hint="default"/>
      </w:rPr>
    </w:lvl>
    <w:lvl w:ilvl="1">
      <w:start w:val="1"/>
      <w:numFmt w:val="decimal"/>
      <w:pStyle w:val="Heading2"/>
      <w:lvlText w:val="%1.%2"/>
      <w:lvlJc w:val="left"/>
      <w:pPr>
        <w:tabs>
          <w:tab w:val="num" w:pos="576"/>
        </w:tabs>
        <w:ind w:left="576" w:hanging="576"/>
      </w:pPr>
      <w:rPr>
        <w:rFonts w:cs="Times New Roman" w:hint="default"/>
      </w:rPr>
    </w:lvl>
    <w:lvl w:ilvl="2">
      <w:start w:val="1"/>
      <w:numFmt w:val="decimal"/>
      <w:pStyle w:val="Heading3"/>
      <w:lvlText w:val="%1.%2.%3"/>
      <w:lvlJc w:val="left"/>
      <w:pPr>
        <w:tabs>
          <w:tab w:val="num" w:pos="720"/>
        </w:tabs>
        <w:ind w:left="720" w:hanging="720"/>
      </w:pPr>
      <w:rPr>
        <w:rFonts w:cs="Times New Roman" w:hint="default"/>
      </w:rPr>
    </w:lvl>
    <w:lvl w:ilvl="3">
      <w:start w:val="1"/>
      <w:numFmt w:val="decimal"/>
      <w:pStyle w:val="Heading4"/>
      <w:lvlText w:val="%1.%2.%3.%4"/>
      <w:lvlJc w:val="left"/>
      <w:pPr>
        <w:tabs>
          <w:tab w:val="num" w:pos="864"/>
        </w:tabs>
        <w:ind w:left="864" w:hanging="864"/>
      </w:pPr>
      <w:rPr>
        <w:rFonts w:cs="Times New Roman" w:hint="default"/>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4">
    <w:nsid w:val="35413165"/>
    <w:multiLevelType w:val="hybridMultilevel"/>
    <w:tmpl w:val="35681E02"/>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5">
    <w:nsid w:val="36B20752"/>
    <w:multiLevelType w:val="hybridMultilevel"/>
    <w:tmpl w:val="61684B2C"/>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nsid w:val="3B236D9A"/>
    <w:multiLevelType w:val="multilevel"/>
    <w:tmpl w:val="C4244C12"/>
    <w:numStyleLink w:val="Bulleted"/>
  </w:abstractNum>
  <w:abstractNum w:abstractNumId="7">
    <w:nsid w:val="49557D6C"/>
    <w:multiLevelType w:val="hybridMultilevel"/>
    <w:tmpl w:val="1F1A6DEC"/>
    <w:lvl w:ilvl="0" w:tplc="0C090001">
      <w:start w:val="1"/>
      <w:numFmt w:val="bullet"/>
      <w:lvlText w:val=""/>
      <w:lvlJc w:val="left"/>
      <w:pPr>
        <w:ind w:left="360" w:hanging="360"/>
      </w:pPr>
      <w:rPr>
        <w:rFonts w:ascii="Symbol" w:hAnsi="Symbol" w:hint="default"/>
      </w:rPr>
    </w:lvl>
    <w:lvl w:ilvl="1" w:tplc="0A9E8CF0">
      <w:numFmt w:val="bullet"/>
      <w:lvlText w:val="-"/>
      <w:lvlJc w:val="left"/>
      <w:pPr>
        <w:ind w:left="1080" w:hanging="360"/>
      </w:pPr>
      <w:rPr>
        <w:rFonts w:ascii="Times New Roman" w:eastAsia="????" w:hAnsi="Times New Roman" w:cs="Times New Roman"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8">
    <w:nsid w:val="602E181D"/>
    <w:multiLevelType w:val="hybridMultilevel"/>
    <w:tmpl w:val="BD84F42A"/>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9">
    <w:nsid w:val="636037D4"/>
    <w:multiLevelType w:val="hybridMultilevel"/>
    <w:tmpl w:val="FE1054D4"/>
    <w:lvl w:ilvl="0" w:tplc="7C96E3EA">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0">
    <w:nsid w:val="6793374B"/>
    <w:multiLevelType w:val="multilevel"/>
    <w:tmpl w:val="C4244C12"/>
    <w:lvl w:ilvl="0">
      <w:start w:val="1"/>
      <w:numFmt w:val="bullet"/>
      <w:lvlText w:val=""/>
      <w:lvlJc w:val="left"/>
      <w:pPr>
        <w:tabs>
          <w:tab w:val="num" w:pos="360"/>
        </w:tabs>
        <w:ind w:left="360" w:hanging="360"/>
      </w:pPr>
      <w:rPr>
        <w:rFonts w:ascii="Symbol" w:hAnsi="Symbol"/>
        <w:sz w:val="24"/>
      </w:rPr>
    </w:lvl>
    <w:lvl w:ilvl="1">
      <w:start w:val="1"/>
      <w:numFmt w:val="bullet"/>
      <w:lvlText w:val=""/>
      <w:lvlJc w:val="left"/>
      <w:pPr>
        <w:tabs>
          <w:tab w:val="num" w:pos="1080"/>
        </w:tabs>
        <w:ind w:left="1080" w:hanging="360"/>
      </w:pPr>
      <w:rPr>
        <w:rFonts w:ascii="Symbol" w:hAnsi="Symbol" w:hint="default"/>
        <w:color w:val="auto"/>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1">
    <w:nsid w:val="67A751B9"/>
    <w:multiLevelType w:val="hybridMultilevel"/>
    <w:tmpl w:val="62BA154C"/>
    <w:lvl w:ilvl="0" w:tplc="0C090015">
      <w:start w:val="1"/>
      <w:numFmt w:val="upp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2">
    <w:nsid w:val="6C3B5652"/>
    <w:multiLevelType w:val="hybridMultilevel"/>
    <w:tmpl w:val="BC326D04"/>
    <w:lvl w:ilvl="0" w:tplc="0C090015">
      <w:start w:val="1"/>
      <w:numFmt w:val="upp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3">
    <w:nsid w:val="702C153C"/>
    <w:multiLevelType w:val="hybridMultilevel"/>
    <w:tmpl w:val="D7685C26"/>
    <w:lvl w:ilvl="0" w:tplc="FFFFFFFF">
      <w:start w:val="4"/>
      <w:numFmt w:val="bullet"/>
      <w:pStyle w:val="Enumerated"/>
      <w:lvlText w:val="-"/>
      <w:lvlJc w:val="left"/>
      <w:pPr>
        <w:tabs>
          <w:tab w:val="num" w:pos="720"/>
        </w:tabs>
        <w:ind w:left="720" w:hanging="360"/>
      </w:pPr>
      <w:rPr>
        <w:rFonts w:ascii="Times New Roman" w:eastAsia="Times New Roman" w:hAnsi="Times New Roman" w:hint="default"/>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4">
    <w:nsid w:val="71576D53"/>
    <w:multiLevelType w:val="hybridMultilevel"/>
    <w:tmpl w:val="0888987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nsid w:val="729F0A94"/>
    <w:multiLevelType w:val="hybridMultilevel"/>
    <w:tmpl w:val="00E83A5E"/>
    <w:lvl w:ilvl="0" w:tplc="00CCF5D4">
      <w:start w:val="1"/>
      <w:numFmt w:val="bullet"/>
      <w:lvlText w:val=""/>
      <w:lvlJc w:val="left"/>
      <w:pPr>
        <w:tabs>
          <w:tab w:val="num" w:pos="360"/>
        </w:tabs>
        <w:ind w:left="3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6">
    <w:nsid w:val="7FEE1279"/>
    <w:multiLevelType w:val="multilevel"/>
    <w:tmpl w:val="C4244C12"/>
    <w:numStyleLink w:val="Bulleted"/>
  </w:abstractNum>
  <w:num w:numId="1">
    <w:abstractNumId w:val="13"/>
  </w:num>
  <w:num w:numId="2">
    <w:abstractNumId w:val="5"/>
  </w:num>
  <w:num w:numId="3">
    <w:abstractNumId w:val="2"/>
  </w:num>
  <w:num w:numId="4">
    <w:abstractNumId w:val="16"/>
  </w:num>
  <w:num w:numId="5">
    <w:abstractNumId w:val="6"/>
  </w:num>
  <w:num w:numId="6">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num>
  <w:num w:numId="8">
    <w:abstractNumId w:val="3"/>
  </w:num>
  <w:num w:numId="9">
    <w:abstractNumId w:val="3"/>
  </w:num>
  <w:num w:numId="10">
    <w:abstractNumId w:val="7"/>
  </w:num>
  <w:num w:numId="11">
    <w:abstractNumId w:val="9"/>
  </w:num>
  <w:num w:numId="12">
    <w:abstractNumId w:val="0"/>
  </w:num>
  <w:num w:numId="13">
    <w:abstractNumId w:val="14"/>
  </w:num>
  <w:num w:numId="14">
    <w:abstractNumId w:val="1"/>
  </w:num>
  <w:num w:numId="15">
    <w:abstractNumId w:val="8"/>
  </w:num>
  <w:num w:numId="16">
    <w:abstractNumId w:val="4"/>
  </w:num>
  <w:num w:numId="17">
    <w:abstractNumId w:val="11"/>
  </w:num>
  <w:num w:numId="18">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87"/>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709"/>
  <w:hyphenationZone w:val="283"/>
  <w:doNotHyphenateCaps/>
  <w:drawingGridHorizontalSpacing w:val="120"/>
  <w:drawingGridVerticalSpacing w:val="163"/>
  <w:displayHorizontalDrawingGridEvery w:val="0"/>
  <w:displayVerticalDrawingGridEvery w:val="0"/>
  <w:characterSpacingControl w:val="doNotCompress"/>
  <w:hdrShapeDefaults>
    <o:shapedefaults v:ext="edit" spidmax="2049"/>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B50CD"/>
    <w:rsid w:val="00005F9E"/>
    <w:rsid w:val="00010052"/>
    <w:rsid w:val="000102FF"/>
    <w:rsid w:val="00015735"/>
    <w:rsid w:val="00026636"/>
    <w:rsid w:val="00027B5F"/>
    <w:rsid w:val="00072297"/>
    <w:rsid w:val="00074A69"/>
    <w:rsid w:val="00076689"/>
    <w:rsid w:val="00085201"/>
    <w:rsid w:val="00091E0C"/>
    <w:rsid w:val="00092D50"/>
    <w:rsid w:val="000A1D75"/>
    <w:rsid w:val="000B1EBD"/>
    <w:rsid w:val="000B2A29"/>
    <w:rsid w:val="000C560C"/>
    <w:rsid w:val="000D1A05"/>
    <w:rsid w:val="000E1AC2"/>
    <w:rsid w:val="000E5D5A"/>
    <w:rsid w:val="000F4508"/>
    <w:rsid w:val="001035CD"/>
    <w:rsid w:val="001054F9"/>
    <w:rsid w:val="00113156"/>
    <w:rsid w:val="001144F1"/>
    <w:rsid w:val="00115242"/>
    <w:rsid w:val="00122820"/>
    <w:rsid w:val="0012397F"/>
    <w:rsid w:val="00124749"/>
    <w:rsid w:val="00127F07"/>
    <w:rsid w:val="00130E1D"/>
    <w:rsid w:val="00132404"/>
    <w:rsid w:val="00133750"/>
    <w:rsid w:val="001406C2"/>
    <w:rsid w:val="001536F6"/>
    <w:rsid w:val="001667E8"/>
    <w:rsid w:val="001763FD"/>
    <w:rsid w:val="00181458"/>
    <w:rsid w:val="00181A44"/>
    <w:rsid w:val="00184638"/>
    <w:rsid w:val="00192BF3"/>
    <w:rsid w:val="001B03C2"/>
    <w:rsid w:val="001B3B20"/>
    <w:rsid w:val="001B7420"/>
    <w:rsid w:val="001D00C6"/>
    <w:rsid w:val="001D0933"/>
    <w:rsid w:val="001D5F6D"/>
    <w:rsid w:val="001E1689"/>
    <w:rsid w:val="001E54F2"/>
    <w:rsid w:val="001F1608"/>
    <w:rsid w:val="001F17AB"/>
    <w:rsid w:val="0020046E"/>
    <w:rsid w:val="00204B1C"/>
    <w:rsid w:val="002060ED"/>
    <w:rsid w:val="00215BC2"/>
    <w:rsid w:val="00223361"/>
    <w:rsid w:val="00225880"/>
    <w:rsid w:val="002405B0"/>
    <w:rsid w:val="002810AE"/>
    <w:rsid w:val="00281C8C"/>
    <w:rsid w:val="00287178"/>
    <w:rsid w:val="00294859"/>
    <w:rsid w:val="002A1B0E"/>
    <w:rsid w:val="002A54B0"/>
    <w:rsid w:val="002B2620"/>
    <w:rsid w:val="002B3C1A"/>
    <w:rsid w:val="002D459D"/>
    <w:rsid w:val="002D521E"/>
    <w:rsid w:val="002E1139"/>
    <w:rsid w:val="002F2214"/>
    <w:rsid w:val="002F2A56"/>
    <w:rsid w:val="00301674"/>
    <w:rsid w:val="003115AA"/>
    <w:rsid w:val="0031251B"/>
    <w:rsid w:val="003129CB"/>
    <w:rsid w:val="003132AB"/>
    <w:rsid w:val="0031791A"/>
    <w:rsid w:val="00337789"/>
    <w:rsid w:val="00344F78"/>
    <w:rsid w:val="0034609E"/>
    <w:rsid w:val="0036181B"/>
    <w:rsid w:val="003707AF"/>
    <w:rsid w:val="00386329"/>
    <w:rsid w:val="00393AE6"/>
    <w:rsid w:val="003966E7"/>
    <w:rsid w:val="00396E5C"/>
    <w:rsid w:val="003A2CB9"/>
    <w:rsid w:val="003A3F3E"/>
    <w:rsid w:val="003B6FEB"/>
    <w:rsid w:val="003C48C6"/>
    <w:rsid w:val="003C70F3"/>
    <w:rsid w:val="003F1B1F"/>
    <w:rsid w:val="003F537A"/>
    <w:rsid w:val="00402680"/>
    <w:rsid w:val="0040341A"/>
    <w:rsid w:val="004118B2"/>
    <w:rsid w:val="0041397F"/>
    <w:rsid w:val="00414A97"/>
    <w:rsid w:val="00422506"/>
    <w:rsid w:val="00427D19"/>
    <w:rsid w:val="0043321C"/>
    <w:rsid w:val="004344F3"/>
    <w:rsid w:val="00445826"/>
    <w:rsid w:val="00450C6C"/>
    <w:rsid w:val="004522FA"/>
    <w:rsid w:val="00452CB4"/>
    <w:rsid w:val="004554C3"/>
    <w:rsid w:val="004600F2"/>
    <w:rsid w:val="004631A7"/>
    <w:rsid w:val="00465BBE"/>
    <w:rsid w:val="004701C5"/>
    <w:rsid w:val="00473101"/>
    <w:rsid w:val="00480757"/>
    <w:rsid w:val="0048395F"/>
    <w:rsid w:val="004867DB"/>
    <w:rsid w:val="004B0520"/>
    <w:rsid w:val="004C03F4"/>
    <w:rsid w:val="004D47ED"/>
    <w:rsid w:val="004E138A"/>
    <w:rsid w:val="004E341B"/>
    <w:rsid w:val="004F3B7A"/>
    <w:rsid w:val="004F6A9B"/>
    <w:rsid w:val="005123E5"/>
    <w:rsid w:val="00514B8E"/>
    <w:rsid w:val="00516A7B"/>
    <w:rsid w:val="005212ED"/>
    <w:rsid w:val="00525B56"/>
    <w:rsid w:val="00536B57"/>
    <w:rsid w:val="00537AB7"/>
    <w:rsid w:val="005502C6"/>
    <w:rsid w:val="00552512"/>
    <w:rsid w:val="00555F90"/>
    <w:rsid w:val="00562113"/>
    <w:rsid w:val="0057031E"/>
    <w:rsid w:val="00571C0E"/>
    <w:rsid w:val="00575369"/>
    <w:rsid w:val="00576FFB"/>
    <w:rsid w:val="0058742C"/>
    <w:rsid w:val="005A0965"/>
    <w:rsid w:val="005A4865"/>
    <w:rsid w:val="005A4E36"/>
    <w:rsid w:val="005B26DD"/>
    <w:rsid w:val="005B7B07"/>
    <w:rsid w:val="005C0614"/>
    <w:rsid w:val="005C119E"/>
    <w:rsid w:val="005C669D"/>
    <w:rsid w:val="005D7C88"/>
    <w:rsid w:val="005F4010"/>
    <w:rsid w:val="0060283E"/>
    <w:rsid w:val="00603711"/>
    <w:rsid w:val="00646F65"/>
    <w:rsid w:val="006500E2"/>
    <w:rsid w:val="00650AAB"/>
    <w:rsid w:val="00656B21"/>
    <w:rsid w:val="00660D69"/>
    <w:rsid w:val="00666E5D"/>
    <w:rsid w:val="00681A72"/>
    <w:rsid w:val="0068223A"/>
    <w:rsid w:val="00687000"/>
    <w:rsid w:val="006929DC"/>
    <w:rsid w:val="006944CC"/>
    <w:rsid w:val="006975EA"/>
    <w:rsid w:val="006A29E9"/>
    <w:rsid w:val="006B6DC0"/>
    <w:rsid w:val="006B7DD7"/>
    <w:rsid w:val="006C0874"/>
    <w:rsid w:val="006C4483"/>
    <w:rsid w:val="006C6F8B"/>
    <w:rsid w:val="006C7BB2"/>
    <w:rsid w:val="006D0CCD"/>
    <w:rsid w:val="006E0B5C"/>
    <w:rsid w:val="006E771C"/>
    <w:rsid w:val="006F3E0D"/>
    <w:rsid w:val="00705E10"/>
    <w:rsid w:val="0071227B"/>
    <w:rsid w:val="0071504C"/>
    <w:rsid w:val="0072095B"/>
    <w:rsid w:val="00722968"/>
    <w:rsid w:val="00723A4D"/>
    <w:rsid w:val="00725348"/>
    <w:rsid w:val="00727E0B"/>
    <w:rsid w:val="00733E7A"/>
    <w:rsid w:val="00736495"/>
    <w:rsid w:val="00746CA1"/>
    <w:rsid w:val="00750DAB"/>
    <w:rsid w:val="00755C00"/>
    <w:rsid w:val="00766A07"/>
    <w:rsid w:val="00785B9A"/>
    <w:rsid w:val="007966C5"/>
    <w:rsid w:val="007A2766"/>
    <w:rsid w:val="007B4C54"/>
    <w:rsid w:val="007C35FF"/>
    <w:rsid w:val="007C76FB"/>
    <w:rsid w:val="007C798F"/>
    <w:rsid w:val="007D5697"/>
    <w:rsid w:val="007E301E"/>
    <w:rsid w:val="007E57C9"/>
    <w:rsid w:val="007F125F"/>
    <w:rsid w:val="00805C2C"/>
    <w:rsid w:val="0081159B"/>
    <w:rsid w:val="00821ED1"/>
    <w:rsid w:val="00822273"/>
    <w:rsid w:val="00822296"/>
    <w:rsid w:val="00833D0E"/>
    <w:rsid w:val="00840D8C"/>
    <w:rsid w:val="008531FA"/>
    <w:rsid w:val="00854063"/>
    <w:rsid w:val="00864220"/>
    <w:rsid w:val="0086487D"/>
    <w:rsid w:val="00870760"/>
    <w:rsid w:val="00876139"/>
    <w:rsid w:val="0089150D"/>
    <w:rsid w:val="00892D34"/>
    <w:rsid w:val="00895684"/>
    <w:rsid w:val="008965AE"/>
    <w:rsid w:val="008A09BB"/>
    <w:rsid w:val="008A1C0D"/>
    <w:rsid w:val="008A5327"/>
    <w:rsid w:val="008B253E"/>
    <w:rsid w:val="008B7C1E"/>
    <w:rsid w:val="008D50F9"/>
    <w:rsid w:val="008E77E6"/>
    <w:rsid w:val="008F2631"/>
    <w:rsid w:val="008F2D9E"/>
    <w:rsid w:val="009145FE"/>
    <w:rsid w:val="009169E3"/>
    <w:rsid w:val="00920BC9"/>
    <w:rsid w:val="00922AED"/>
    <w:rsid w:val="00922FF2"/>
    <w:rsid w:val="009250D1"/>
    <w:rsid w:val="00930E97"/>
    <w:rsid w:val="00932760"/>
    <w:rsid w:val="00940558"/>
    <w:rsid w:val="009421B6"/>
    <w:rsid w:val="00943DC9"/>
    <w:rsid w:val="00966E4C"/>
    <w:rsid w:val="0096782C"/>
    <w:rsid w:val="009946B5"/>
    <w:rsid w:val="009A781D"/>
    <w:rsid w:val="009C2FCB"/>
    <w:rsid w:val="009C6D30"/>
    <w:rsid w:val="009D4210"/>
    <w:rsid w:val="009D6E9E"/>
    <w:rsid w:val="009E0EA3"/>
    <w:rsid w:val="009E626A"/>
    <w:rsid w:val="009E6F59"/>
    <w:rsid w:val="00A12E7D"/>
    <w:rsid w:val="00A16AEE"/>
    <w:rsid w:val="00A265CE"/>
    <w:rsid w:val="00A26FDA"/>
    <w:rsid w:val="00A429C6"/>
    <w:rsid w:val="00A43820"/>
    <w:rsid w:val="00A45119"/>
    <w:rsid w:val="00A64226"/>
    <w:rsid w:val="00A7253D"/>
    <w:rsid w:val="00A72DC1"/>
    <w:rsid w:val="00A77181"/>
    <w:rsid w:val="00A803FE"/>
    <w:rsid w:val="00AA0FDA"/>
    <w:rsid w:val="00AA1DB4"/>
    <w:rsid w:val="00AA4981"/>
    <w:rsid w:val="00AA5C8A"/>
    <w:rsid w:val="00AB1708"/>
    <w:rsid w:val="00AB2A30"/>
    <w:rsid w:val="00AB42A6"/>
    <w:rsid w:val="00AB558F"/>
    <w:rsid w:val="00AB58B9"/>
    <w:rsid w:val="00AC067B"/>
    <w:rsid w:val="00AC43B7"/>
    <w:rsid w:val="00AC5105"/>
    <w:rsid w:val="00AD5289"/>
    <w:rsid w:val="00AE01A5"/>
    <w:rsid w:val="00AE130F"/>
    <w:rsid w:val="00AE296E"/>
    <w:rsid w:val="00AE7D58"/>
    <w:rsid w:val="00AF0842"/>
    <w:rsid w:val="00B00806"/>
    <w:rsid w:val="00B05E3F"/>
    <w:rsid w:val="00B146C4"/>
    <w:rsid w:val="00B161D6"/>
    <w:rsid w:val="00B17417"/>
    <w:rsid w:val="00B2133E"/>
    <w:rsid w:val="00B23EC1"/>
    <w:rsid w:val="00B40464"/>
    <w:rsid w:val="00B44A1F"/>
    <w:rsid w:val="00B5123D"/>
    <w:rsid w:val="00B55A23"/>
    <w:rsid w:val="00B55CF4"/>
    <w:rsid w:val="00B55F5B"/>
    <w:rsid w:val="00B56CA9"/>
    <w:rsid w:val="00B636AE"/>
    <w:rsid w:val="00B722BE"/>
    <w:rsid w:val="00B877D9"/>
    <w:rsid w:val="00BA060F"/>
    <w:rsid w:val="00BB77DA"/>
    <w:rsid w:val="00BC006D"/>
    <w:rsid w:val="00BC5BAC"/>
    <w:rsid w:val="00BC6B35"/>
    <w:rsid w:val="00BD6CA9"/>
    <w:rsid w:val="00BD7340"/>
    <w:rsid w:val="00BD73AA"/>
    <w:rsid w:val="00BE084F"/>
    <w:rsid w:val="00BF2188"/>
    <w:rsid w:val="00BF23F1"/>
    <w:rsid w:val="00C14DD5"/>
    <w:rsid w:val="00C2036B"/>
    <w:rsid w:val="00C25117"/>
    <w:rsid w:val="00C256FD"/>
    <w:rsid w:val="00C370CD"/>
    <w:rsid w:val="00C37AC7"/>
    <w:rsid w:val="00C43E01"/>
    <w:rsid w:val="00C47031"/>
    <w:rsid w:val="00C54E9E"/>
    <w:rsid w:val="00C618F1"/>
    <w:rsid w:val="00C65DBC"/>
    <w:rsid w:val="00C715BC"/>
    <w:rsid w:val="00C71F92"/>
    <w:rsid w:val="00C81DB4"/>
    <w:rsid w:val="00C86422"/>
    <w:rsid w:val="00C87F4D"/>
    <w:rsid w:val="00C93DE0"/>
    <w:rsid w:val="00CA1DC3"/>
    <w:rsid w:val="00CA71CE"/>
    <w:rsid w:val="00CA7452"/>
    <w:rsid w:val="00CB2610"/>
    <w:rsid w:val="00CB279A"/>
    <w:rsid w:val="00CB36AA"/>
    <w:rsid w:val="00CB54E3"/>
    <w:rsid w:val="00CC4ED8"/>
    <w:rsid w:val="00CE4AFE"/>
    <w:rsid w:val="00D1082D"/>
    <w:rsid w:val="00D20063"/>
    <w:rsid w:val="00D21D77"/>
    <w:rsid w:val="00D22262"/>
    <w:rsid w:val="00D27021"/>
    <w:rsid w:val="00D40F7B"/>
    <w:rsid w:val="00D4304F"/>
    <w:rsid w:val="00D461C0"/>
    <w:rsid w:val="00D54931"/>
    <w:rsid w:val="00D55417"/>
    <w:rsid w:val="00D5725E"/>
    <w:rsid w:val="00D602C6"/>
    <w:rsid w:val="00D71070"/>
    <w:rsid w:val="00D7195F"/>
    <w:rsid w:val="00D7276F"/>
    <w:rsid w:val="00D73B58"/>
    <w:rsid w:val="00D778FC"/>
    <w:rsid w:val="00DA2204"/>
    <w:rsid w:val="00DB00C6"/>
    <w:rsid w:val="00DB10A1"/>
    <w:rsid w:val="00DB50CD"/>
    <w:rsid w:val="00DB7398"/>
    <w:rsid w:val="00DC2F83"/>
    <w:rsid w:val="00DD26C1"/>
    <w:rsid w:val="00DD3C69"/>
    <w:rsid w:val="00DE0373"/>
    <w:rsid w:val="00DE4BB1"/>
    <w:rsid w:val="00DE6FC3"/>
    <w:rsid w:val="00DF1395"/>
    <w:rsid w:val="00DF1787"/>
    <w:rsid w:val="00DF188A"/>
    <w:rsid w:val="00DF5551"/>
    <w:rsid w:val="00DF67EB"/>
    <w:rsid w:val="00E00514"/>
    <w:rsid w:val="00E02AC6"/>
    <w:rsid w:val="00E03CE4"/>
    <w:rsid w:val="00E113B0"/>
    <w:rsid w:val="00E12E61"/>
    <w:rsid w:val="00E23731"/>
    <w:rsid w:val="00E23CBB"/>
    <w:rsid w:val="00E30A88"/>
    <w:rsid w:val="00E347C6"/>
    <w:rsid w:val="00E43FB0"/>
    <w:rsid w:val="00E47EBD"/>
    <w:rsid w:val="00E53A1C"/>
    <w:rsid w:val="00E62218"/>
    <w:rsid w:val="00E66962"/>
    <w:rsid w:val="00E678BA"/>
    <w:rsid w:val="00E74190"/>
    <w:rsid w:val="00E76717"/>
    <w:rsid w:val="00E83473"/>
    <w:rsid w:val="00E84604"/>
    <w:rsid w:val="00EA0BAF"/>
    <w:rsid w:val="00EA29DE"/>
    <w:rsid w:val="00EA3C6E"/>
    <w:rsid w:val="00EB6E10"/>
    <w:rsid w:val="00EC4761"/>
    <w:rsid w:val="00EC64B1"/>
    <w:rsid w:val="00ED6CA4"/>
    <w:rsid w:val="00EE1C0A"/>
    <w:rsid w:val="00EE3FF3"/>
    <w:rsid w:val="00EF4ED2"/>
    <w:rsid w:val="00EF5D85"/>
    <w:rsid w:val="00F1251F"/>
    <w:rsid w:val="00F160EF"/>
    <w:rsid w:val="00F277FF"/>
    <w:rsid w:val="00F33B96"/>
    <w:rsid w:val="00F3411D"/>
    <w:rsid w:val="00F36A07"/>
    <w:rsid w:val="00F36FC7"/>
    <w:rsid w:val="00F41982"/>
    <w:rsid w:val="00F43DDC"/>
    <w:rsid w:val="00F50F77"/>
    <w:rsid w:val="00F5652F"/>
    <w:rsid w:val="00F57F89"/>
    <w:rsid w:val="00F67A27"/>
    <w:rsid w:val="00F713CA"/>
    <w:rsid w:val="00F81279"/>
    <w:rsid w:val="00F840E0"/>
    <w:rsid w:val="00F86E7D"/>
    <w:rsid w:val="00F90C3B"/>
    <w:rsid w:val="00FA10DE"/>
    <w:rsid w:val="00FA558A"/>
    <w:rsid w:val="00FB3843"/>
    <w:rsid w:val="00FC40E3"/>
    <w:rsid w:val="00FC5D2B"/>
    <w:rsid w:val="00FC7964"/>
    <w:rsid w:val="00FD2880"/>
    <w:rsid w:val="00FD2B4B"/>
    <w:rsid w:val="00FE07CE"/>
    <w:rsid w:val="00FE2685"/>
    <w:rsid w:val="00FE4413"/>
    <w:rsid w:val="00FE68B9"/>
    <w:rsid w:val="00FF48A7"/>
    <w:rsid w:val="00FF673E"/>
    <w:rsid w:val="00FF7BC9"/>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D5697"/>
    <w:pPr>
      <w:spacing w:before="120"/>
    </w:pPr>
    <w:rPr>
      <w:rFonts w:eastAsia="????"/>
      <w:sz w:val="24"/>
      <w:szCs w:val="24"/>
      <w:lang w:val="it-IT" w:eastAsia="en-US"/>
    </w:rPr>
  </w:style>
  <w:style w:type="paragraph" w:styleId="Heading1">
    <w:name w:val="heading 1"/>
    <w:aliases w:val="Heading U,H1,H11,Titre Partie,h1,l1,1st level,MyHeading 1,HHeading 1"/>
    <w:basedOn w:val="Normal"/>
    <w:next w:val="Normal"/>
    <w:qFormat/>
    <w:rsid w:val="00575369"/>
    <w:pPr>
      <w:keepNext/>
      <w:keepLines/>
      <w:numPr>
        <w:numId w:val="9"/>
      </w:numPr>
      <w:tabs>
        <w:tab w:val="left" w:pos="794"/>
        <w:tab w:val="left" w:pos="1191"/>
        <w:tab w:val="left" w:pos="1588"/>
        <w:tab w:val="left" w:pos="1985"/>
      </w:tabs>
      <w:overflowPunct w:val="0"/>
      <w:autoSpaceDE w:val="0"/>
      <w:autoSpaceDN w:val="0"/>
      <w:adjustRightInd w:val="0"/>
      <w:spacing w:before="360"/>
      <w:textAlignment w:val="baseline"/>
      <w:outlineLvl w:val="0"/>
    </w:pPr>
    <w:rPr>
      <w:rFonts w:eastAsia="Times New Roman"/>
      <w:b/>
      <w:sz w:val="28"/>
      <w:szCs w:val="20"/>
      <w:lang w:val="en-GB"/>
    </w:rPr>
  </w:style>
  <w:style w:type="paragraph" w:styleId="Heading2">
    <w:name w:val="heading 2"/>
    <w:basedOn w:val="Heading1"/>
    <w:next w:val="Normal"/>
    <w:qFormat/>
    <w:rsid w:val="00575369"/>
    <w:pPr>
      <w:numPr>
        <w:ilvl w:val="1"/>
      </w:numPr>
      <w:spacing w:before="240"/>
      <w:outlineLvl w:val="1"/>
    </w:pPr>
    <w:rPr>
      <w:sz w:val="26"/>
    </w:rPr>
  </w:style>
  <w:style w:type="paragraph" w:styleId="Heading3">
    <w:name w:val="heading 3"/>
    <w:basedOn w:val="Heading1"/>
    <w:next w:val="Normal"/>
    <w:qFormat/>
    <w:rsid w:val="00575369"/>
    <w:pPr>
      <w:numPr>
        <w:ilvl w:val="2"/>
      </w:numPr>
      <w:spacing w:before="160"/>
      <w:outlineLvl w:val="2"/>
    </w:pPr>
    <w:rPr>
      <w:sz w:val="24"/>
    </w:rPr>
  </w:style>
  <w:style w:type="paragraph" w:styleId="Heading4">
    <w:name w:val="heading 4"/>
    <w:basedOn w:val="Heading3"/>
    <w:next w:val="Normal"/>
    <w:qFormat/>
    <w:rsid w:val="00575369"/>
    <w:pPr>
      <w:numPr>
        <w:ilvl w:val="3"/>
      </w:numPr>
      <w:tabs>
        <w:tab w:val="clear" w:pos="794"/>
        <w:tab w:val="left" w:pos="1021"/>
      </w:tabs>
      <w:outlineLvl w:val="3"/>
    </w:pPr>
  </w:style>
  <w:style w:type="paragraph" w:styleId="Heading5">
    <w:name w:val="heading 5"/>
    <w:basedOn w:val="Heading4"/>
    <w:next w:val="Normal"/>
    <w:qFormat/>
    <w:rsid w:val="00575369"/>
    <w:pPr>
      <w:numPr>
        <w:ilvl w:val="4"/>
      </w:numPr>
      <w:outlineLvl w:val="4"/>
    </w:pPr>
  </w:style>
  <w:style w:type="paragraph" w:styleId="Heading6">
    <w:name w:val="heading 6"/>
    <w:aliases w:val="H6,H61"/>
    <w:basedOn w:val="Heading4"/>
    <w:next w:val="Normal"/>
    <w:qFormat/>
    <w:rsid w:val="00575369"/>
    <w:pPr>
      <w:numPr>
        <w:ilvl w:val="5"/>
      </w:numPr>
      <w:tabs>
        <w:tab w:val="clear" w:pos="1021"/>
        <w:tab w:val="clear" w:pos="1191"/>
      </w:tabs>
      <w:outlineLvl w:val="5"/>
    </w:pPr>
  </w:style>
  <w:style w:type="paragraph" w:styleId="Heading7">
    <w:name w:val="heading 7"/>
    <w:basedOn w:val="Heading6"/>
    <w:next w:val="Normal"/>
    <w:qFormat/>
    <w:rsid w:val="00575369"/>
    <w:pPr>
      <w:numPr>
        <w:ilvl w:val="6"/>
      </w:numPr>
      <w:outlineLvl w:val="6"/>
    </w:pPr>
  </w:style>
  <w:style w:type="paragraph" w:styleId="Heading8">
    <w:name w:val="heading 8"/>
    <w:basedOn w:val="Heading6"/>
    <w:next w:val="Normal"/>
    <w:qFormat/>
    <w:rsid w:val="00575369"/>
    <w:pPr>
      <w:numPr>
        <w:ilvl w:val="7"/>
      </w:numPr>
      <w:outlineLvl w:val="7"/>
    </w:pPr>
  </w:style>
  <w:style w:type="paragraph" w:styleId="Heading9">
    <w:name w:val="heading 9"/>
    <w:basedOn w:val="Heading6"/>
    <w:next w:val="Normal"/>
    <w:qFormat/>
    <w:rsid w:val="0057536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uiPriority w:val="22"/>
    <w:qFormat/>
    <w:rsid w:val="00733E7A"/>
    <w:rPr>
      <w:b/>
      <w:bCs/>
    </w:rPr>
  </w:style>
  <w:style w:type="paragraph" w:styleId="BodyTextIndent2">
    <w:name w:val="Body Text Indent 2"/>
    <w:basedOn w:val="Normal"/>
    <w:rsid w:val="007D5697"/>
    <w:pPr>
      <w:tabs>
        <w:tab w:val="left" w:pos="560"/>
      </w:tabs>
      <w:ind w:hanging="20"/>
      <w:jc w:val="both"/>
    </w:pPr>
    <w:rPr>
      <w:rFonts w:ascii="Arial" w:hAnsi="Arial"/>
      <w:lang w:val="en-GB"/>
    </w:rPr>
  </w:style>
  <w:style w:type="paragraph" w:styleId="Header">
    <w:name w:val="header"/>
    <w:basedOn w:val="Normal"/>
    <w:rsid w:val="007D5697"/>
    <w:pPr>
      <w:tabs>
        <w:tab w:val="center" w:pos="4819"/>
        <w:tab w:val="right" w:pos="9071"/>
      </w:tabs>
      <w:jc w:val="both"/>
    </w:pPr>
    <w:rPr>
      <w:rFonts w:ascii="Palatino" w:hAnsi="Palatino"/>
    </w:rPr>
  </w:style>
  <w:style w:type="character" w:styleId="PageNumber">
    <w:name w:val="page number"/>
    <w:basedOn w:val="DefaultParagraphFont"/>
    <w:rsid w:val="007D5697"/>
  </w:style>
  <w:style w:type="paragraph" w:customStyle="1" w:styleId="Head">
    <w:name w:val="Head"/>
    <w:basedOn w:val="Normal"/>
    <w:rsid w:val="007D5697"/>
    <w:pPr>
      <w:tabs>
        <w:tab w:val="left" w:pos="6663"/>
      </w:tabs>
    </w:pPr>
    <w:rPr>
      <w:lang w:val="en-GB"/>
    </w:rPr>
  </w:style>
  <w:style w:type="paragraph" w:styleId="BodyTextIndent">
    <w:name w:val="Body Text Indent"/>
    <w:basedOn w:val="Normal"/>
    <w:rsid w:val="007D5697"/>
    <w:rPr>
      <w:b/>
      <w:bCs/>
      <w:lang w:val="en-GB"/>
    </w:rPr>
  </w:style>
  <w:style w:type="paragraph" w:customStyle="1" w:styleId="TableLegend">
    <w:name w:val="Table_Legend"/>
    <w:basedOn w:val="TableText"/>
    <w:rsid w:val="007D5697"/>
    <w:pPr>
      <w:spacing w:before="120"/>
    </w:pPr>
  </w:style>
  <w:style w:type="paragraph" w:customStyle="1" w:styleId="TableText">
    <w:name w:val="Table_Text"/>
    <w:basedOn w:val="Normal"/>
    <w:rsid w:val="007D569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szCs w:val="22"/>
      <w:lang w:val="en-GB"/>
    </w:rPr>
  </w:style>
  <w:style w:type="paragraph" w:styleId="Index1">
    <w:name w:val="index 1"/>
    <w:basedOn w:val="Normal"/>
    <w:next w:val="Normal"/>
    <w:autoRedefine/>
    <w:semiHidden/>
    <w:rsid w:val="007D5697"/>
    <w:pPr>
      <w:tabs>
        <w:tab w:val="left" w:pos="794"/>
        <w:tab w:val="left" w:pos="1191"/>
        <w:tab w:val="left" w:pos="1588"/>
        <w:tab w:val="left" w:pos="1985"/>
      </w:tabs>
    </w:pPr>
    <w:rPr>
      <w:lang w:val="en-GB"/>
    </w:rPr>
  </w:style>
  <w:style w:type="paragraph" w:styleId="PlainText">
    <w:name w:val="Plain Text"/>
    <w:basedOn w:val="Normal"/>
    <w:rsid w:val="007D5697"/>
    <w:pPr>
      <w:widowControl w:val="0"/>
      <w:jc w:val="both"/>
    </w:pPr>
    <w:rPr>
      <w:rFonts w:ascii="????" w:hAnsi="Times"/>
      <w:kern w:val="2"/>
      <w:lang w:val="en-US" w:eastAsia="ja-JP"/>
    </w:rPr>
  </w:style>
  <w:style w:type="table" w:styleId="TableGrid5">
    <w:name w:val="Table Grid 5"/>
    <w:aliases w:val="Table Grid MINE"/>
    <w:basedOn w:val="TableNormal"/>
    <w:rsid w:val="001B3B20"/>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Normalaftertitle">
    <w:name w:val="Normal after title"/>
    <w:basedOn w:val="Normal"/>
    <w:next w:val="Normal"/>
    <w:rsid w:val="007D5697"/>
    <w:pPr>
      <w:tabs>
        <w:tab w:val="left" w:pos="794"/>
        <w:tab w:val="left" w:pos="1191"/>
        <w:tab w:val="left" w:pos="1588"/>
        <w:tab w:val="left" w:pos="1985"/>
      </w:tabs>
      <w:spacing w:before="320"/>
    </w:pPr>
    <w:rPr>
      <w:lang w:val="en-GB"/>
    </w:rPr>
  </w:style>
  <w:style w:type="paragraph" w:customStyle="1" w:styleId="TableData">
    <w:name w:val="Table Data"/>
    <w:basedOn w:val="Normal"/>
    <w:rsid w:val="007D5697"/>
    <w:pPr>
      <w:keepNext/>
      <w:keepLines/>
      <w:tabs>
        <w:tab w:val="left" w:pos="1440"/>
        <w:tab w:val="right" w:pos="9270"/>
      </w:tabs>
    </w:pPr>
    <w:rPr>
      <w:rFonts w:ascii="Arial" w:hAnsi="Arial"/>
    </w:rPr>
  </w:style>
  <w:style w:type="paragraph" w:customStyle="1" w:styleId="AnnexTitle">
    <w:name w:val="Annex_Title"/>
    <w:basedOn w:val="Normal"/>
    <w:next w:val="AnnexRef"/>
    <w:rsid w:val="007D5697"/>
    <w:pPr>
      <w:keepNext/>
      <w:keepLines/>
      <w:tabs>
        <w:tab w:val="left" w:pos="794"/>
        <w:tab w:val="left" w:pos="1191"/>
        <w:tab w:val="left" w:pos="1588"/>
        <w:tab w:val="left" w:pos="1985"/>
      </w:tabs>
      <w:spacing w:before="240" w:after="280"/>
      <w:jc w:val="center"/>
    </w:pPr>
    <w:rPr>
      <w:b/>
      <w:bCs/>
      <w:sz w:val="28"/>
      <w:szCs w:val="28"/>
      <w:lang w:val="en-GB"/>
    </w:rPr>
  </w:style>
  <w:style w:type="paragraph" w:customStyle="1" w:styleId="AnnexRef">
    <w:name w:val="Annex_Ref"/>
    <w:basedOn w:val="Normal"/>
    <w:next w:val="Normalaftertitle"/>
    <w:rsid w:val="007D5697"/>
    <w:pPr>
      <w:keepNext/>
      <w:keepLines/>
      <w:tabs>
        <w:tab w:val="left" w:pos="794"/>
        <w:tab w:val="left" w:pos="1191"/>
        <w:tab w:val="left" w:pos="1588"/>
        <w:tab w:val="left" w:pos="1985"/>
      </w:tabs>
      <w:spacing w:after="280"/>
      <w:jc w:val="center"/>
    </w:pPr>
    <w:rPr>
      <w:lang w:val="en-GB"/>
    </w:rPr>
  </w:style>
  <w:style w:type="paragraph" w:customStyle="1" w:styleId="Ellipsis">
    <w:name w:val="Ellipsis"/>
    <w:basedOn w:val="Normal"/>
    <w:rsid w:val="004631A7"/>
    <w:pPr>
      <w:spacing w:before="0"/>
    </w:pPr>
    <w:rPr>
      <w:b/>
      <w:bCs/>
      <w:sz w:val="48"/>
      <w:szCs w:val="48"/>
    </w:rPr>
  </w:style>
  <w:style w:type="paragraph" w:styleId="FootnoteText">
    <w:name w:val="footnote text"/>
    <w:basedOn w:val="Normal"/>
    <w:semiHidden/>
    <w:rsid w:val="007D5697"/>
    <w:rPr>
      <w:rFonts w:eastAsia="MS ??"/>
      <w:lang w:val="en-US"/>
    </w:rPr>
  </w:style>
  <w:style w:type="character" w:styleId="FootnoteReference">
    <w:name w:val="footnote reference"/>
    <w:semiHidden/>
    <w:rsid w:val="007D5697"/>
    <w:rPr>
      <w:vertAlign w:val="superscript"/>
    </w:rPr>
  </w:style>
  <w:style w:type="paragraph" w:styleId="Footer">
    <w:name w:val="footer"/>
    <w:basedOn w:val="Normal"/>
    <w:rsid w:val="007D5697"/>
    <w:pPr>
      <w:tabs>
        <w:tab w:val="center" w:pos="4320"/>
        <w:tab w:val="right" w:pos="8640"/>
      </w:tabs>
    </w:pPr>
    <w:rPr>
      <w:rFonts w:eastAsia="MS Mincho"/>
      <w:lang w:val="en-US"/>
    </w:rPr>
  </w:style>
  <w:style w:type="character" w:styleId="Hyperlink">
    <w:name w:val="Hyperlink"/>
    <w:uiPriority w:val="99"/>
    <w:rsid w:val="00F57F89"/>
    <w:rPr>
      <w:color w:val="0000FF"/>
      <w:u w:val="single"/>
    </w:rPr>
  </w:style>
  <w:style w:type="character" w:styleId="FollowedHyperlink">
    <w:name w:val="FollowedHyperlink"/>
    <w:rsid w:val="007D5697"/>
    <w:rPr>
      <w:color w:val="800080"/>
      <w:u w:val="single"/>
    </w:rPr>
  </w:style>
  <w:style w:type="paragraph" w:styleId="BodyTextIndent3">
    <w:name w:val="Body Text Indent 3"/>
    <w:basedOn w:val="Normal"/>
    <w:rsid w:val="007D5697"/>
    <w:pPr>
      <w:ind w:left="720"/>
    </w:pPr>
    <w:rPr>
      <w:lang w:val="en-GB"/>
    </w:rPr>
  </w:style>
  <w:style w:type="paragraph" w:styleId="TOC1">
    <w:name w:val="toc 1"/>
    <w:basedOn w:val="Normal"/>
    <w:autoRedefine/>
    <w:uiPriority w:val="39"/>
    <w:rsid w:val="00414A97"/>
    <w:pPr>
      <w:spacing w:after="120"/>
    </w:pPr>
    <w:rPr>
      <w:b/>
      <w:bCs/>
      <w:caps/>
      <w:lang w:val="en-GB"/>
    </w:rPr>
  </w:style>
  <w:style w:type="paragraph" w:styleId="TOC2">
    <w:name w:val="toc 2"/>
    <w:basedOn w:val="TOC1"/>
    <w:autoRedefine/>
    <w:uiPriority w:val="39"/>
    <w:rsid w:val="00414A97"/>
    <w:pPr>
      <w:spacing w:before="0" w:after="0"/>
      <w:ind w:left="240"/>
    </w:pPr>
    <w:rPr>
      <w:b w:val="0"/>
      <w:bCs w:val="0"/>
      <w:caps w:val="0"/>
      <w:smallCaps/>
    </w:rPr>
  </w:style>
  <w:style w:type="paragraph" w:styleId="TOC3">
    <w:name w:val="toc 3"/>
    <w:basedOn w:val="TOC2"/>
    <w:autoRedefine/>
    <w:uiPriority w:val="39"/>
    <w:rsid w:val="007D5697"/>
    <w:pPr>
      <w:ind w:left="480"/>
    </w:pPr>
    <w:rPr>
      <w:i/>
      <w:iCs/>
      <w:smallCaps w:val="0"/>
    </w:rPr>
  </w:style>
  <w:style w:type="paragraph" w:styleId="TOC4">
    <w:name w:val="toc 4"/>
    <w:basedOn w:val="TOC3"/>
    <w:autoRedefine/>
    <w:uiPriority w:val="39"/>
    <w:rsid w:val="007D5697"/>
    <w:pPr>
      <w:ind w:left="720"/>
    </w:pPr>
    <w:rPr>
      <w:i w:val="0"/>
      <w:iCs w:val="0"/>
    </w:rPr>
  </w:style>
  <w:style w:type="paragraph" w:styleId="TOC5">
    <w:name w:val="toc 5"/>
    <w:basedOn w:val="TOC4"/>
    <w:autoRedefine/>
    <w:semiHidden/>
    <w:rsid w:val="007D5697"/>
    <w:pPr>
      <w:ind w:left="960"/>
    </w:pPr>
  </w:style>
  <w:style w:type="paragraph" w:styleId="TOC6">
    <w:name w:val="toc 6"/>
    <w:basedOn w:val="TOC4"/>
    <w:autoRedefine/>
    <w:semiHidden/>
    <w:rsid w:val="007D5697"/>
    <w:pPr>
      <w:ind w:left="1200"/>
    </w:pPr>
  </w:style>
  <w:style w:type="paragraph" w:styleId="TOC7">
    <w:name w:val="toc 7"/>
    <w:basedOn w:val="TOC4"/>
    <w:autoRedefine/>
    <w:semiHidden/>
    <w:rsid w:val="007D5697"/>
    <w:pPr>
      <w:ind w:left="1440"/>
    </w:pPr>
  </w:style>
  <w:style w:type="paragraph" w:customStyle="1" w:styleId="Tabletext0">
    <w:name w:val="Table_text"/>
    <w:basedOn w:val="Normal"/>
    <w:rsid w:val="007D569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2"/>
      <w:lang w:val="en-GB"/>
    </w:rPr>
  </w:style>
  <w:style w:type="paragraph" w:customStyle="1" w:styleId="AnnexNotitle">
    <w:name w:val="Annex_No &amp; title"/>
    <w:basedOn w:val="Normal"/>
    <w:next w:val="Normal"/>
    <w:rsid w:val="007D5697"/>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MS ??"/>
      <w:b/>
      <w:bCs/>
      <w:sz w:val="28"/>
      <w:szCs w:val="28"/>
      <w:lang w:val="en-GB"/>
    </w:rPr>
  </w:style>
  <w:style w:type="character" w:customStyle="1" w:styleId="Appdef">
    <w:name w:val="App_def"/>
    <w:rsid w:val="007D5697"/>
    <w:rPr>
      <w:rFonts w:ascii="Times New Roman" w:hAnsi="Times New Roman" w:cs="Times New Roman"/>
      <w:b/>
      <w:bCs/>
    </w:rPr>
  </w:style>
  <w:style w:type="character" w:customStyle="1" w:styleId="Appref">
    <w:name w:val="App_ref"/>
    <w:basedOn w:val="DefaultParagraphFont"/>
    <w:rsid w:val="007D5697"/>
  </w:style>
  <w:style w:type="paragraph" w:customStyle="1" w:styleId="AppendixNotitle">
    <w:name w:val="Appendix_No &amp; title"/>
    <w:basedOn w:val="AnnexNotitle"/>
    <w:next w:val="Normal"/>
    <w:rsid w:val="007D5697"/>
  </w:style>
  <w:style w:type="character" w:customStyle="1" w:styleId="Artdef">
    <w:name w:val="Art_def"/>
    <w:rsid w:val="007D5697"/>
    <w:rPr>
      <w:rFonts w:ascii="Times New Roman" w:hAnsi="Times New Roman" w:cs="Times New Roman"/>
      <w:b/>
      <w:bCs/>
    </w:rPr>
  </w:style>
  <w:style w:type="paragraph" w:customStyle="1" w:styleId="Artheading">
    <w:name w:val="Art_heading"/>
    <w:basedOn w:val="Normal"/>
    <w:next w:val="Normal"/>
    <w:rsid w:val="007D5697"/>
    <w:pPr>
      <w:tabs>
        <w:tab w:val="left" w:pos="794"/>
        <w:tab w:val="left" w:pos="1191"/>
        <w:tab w:val="left" w:pos="1588"/>
        <w:tab w:val="left" w:pos="1985"/>
      </w:tabs>
      <w:overflowPunct w:val="0"/>
      <w:autoSpaceDE w:val="0"/>
      <w:autoSpaceDN w:val="0"/>
      <w:adjustRightInd w:val="0"/>
      <w:spacing w:before="480"/>
      <w:jc w:val="center"/>
      <w:textAlignment w:val="baseline"/>
    </w:pPr>
    <w:rPr>
      <w:rFonts w:eastAsia="MS ??"/>
      <w:b/>
      <w:bCs/>
      <w:sz w:val="28"/>
      <w:szCs w:val="28"/>
      <w:lang w:val="en-GB"/>
    </w:rPr>
  </w:style>
  <w:style w:type="paragraph" w:customStyle="1" w:styleId="ArtNo">
    <w:name w:val="Art_No"/>
    <w:basedOn w:val="Normal"/>
    <w:next w:val="Normal"/>
    <w:rsid w:val="007D5697"/>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MS ??"/>
      <w:caps/>
      <w:sz w:val="28"/>
      <w:szCs w:val="28"/>
      <w:lang w:val="en-GB"/>
    </w:rPr>
  </w:style>
  <w:style w:type="character" w:customStyle="1" w:styleId="Artref">
    <w:name w:val="Art_ref"/>
    <w:basedOn w:val="DefaultParagraphFont"/>
    <w:rsid w:val="007D5697"/>
  </w:style>
  <w:style w:type="paragraph" w:customStyle="1" w:styleId="Arttitle">
    <w:name w:val="Art_title"/>
    <w:basedOn w:val="Normal"/>
    <w:next w:val="Normal"/>
    <w:rsid w:val="007D5697"/>
    <w:pPr>
      <w:keepNext/>
      <w:keepLines/>
      <w:tabs>
        <w:tab w:val="left" w:pos="794"/>
        <w:tab w:val="left" w:pos="1191"/>
        <w:tab w:val="left" w:pos="1588"/>
        <w:tab w:val="left" w:pos="1985"/>
      </w:tabs>
      <w:overflowPunct w:val="0"/>
      <w:autoSpaceDE w:val="0"/>
      <w:autoSpaceDN w:val="0"/>
      <w:adjustRightInd w:val="0"/>
      <w:spacing w:before="240"/>
      <w:jc w:val="center"/>
      <w:textAlignment w:val="baseline"/>
    </w:pPr>
    <w:rPr>
      <w:rFonts w:eastAsia="MS ??"/>
      <w:b/>
      <w:bCs/>
      <w:sz w:val="28"/>
      <w:szCs w:val="28"/>
      <w:lang w:val="en-GB"/>
    </w:rPr>
  </w:style>
  <w:style w:type="paragraph" w:customStyle="1" w:styleId="ASN1">
    <w:name w:val="ASN.1"/>
    <w:basedOn w:val="Normal"/>
    <w:rsid w:val="007D5697"/>
    <w:pPr>
      <w:tabs>
        <w:tab w:val="left" w:pos="567"/>
        <w:tab w:val="left" w:pos="794"/>
        <w:tab w:val="left" w:pos="1134"/>
        <w:tab w:val="left" w:pos="1191"/>
        <w:tab w:val="left" w:pos="1588"/>
        <w:tab w:val="left" w:pos="1701"/>
        <w:tab w:val="left" w:pos="1985"/>
        <w:tab w:val="left" w:pos="2268"/>
        <w:tab w:val="left" w:pos="2835"/>
        <w:tab w:val="left" w:pos="3402"/>
        <w:tab w:val="left" w:pos="3969"/>
        <w:tab w:val="left" w:pos="4536"/>
        <w:tab w:val="left" w:pos="5103"/>
        <w:tab w:val="left" w:pos="5670"/>
      </w:tabs>
      <w:overflowPunct w:val="0"/>
      <w:autoSpaceDE w:val="0"/>
      <w:autoSpaceDN w:val="0"/>
      <w:adjustRightInd w:val="0"/>
      <w:spacing w:before="0"/>
      <w:textAlignment w:val="baseline"/>
    </w:pPr>
    <w:rPr>
      <w:rFonts w:ascii="Courier New" w:eastAsia="MS ??" w:hAnsi="Courier New"/>
      <w:b/>
      <w:bCs/>
      <w:noProof/>
      <w:sz w:val="20"/>
      <w:szCs w:val="20"/>
    </w:rPr>
  </w:style>
  <w:style w:type="paragraph" w:customStyle="1" w:styleId="enumlev1">
    <w:name w:val="enumlev1"/>
    <w:basedOn w:val="Normal"/>
    <w:rsid w:val="007D5697"/>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MS ??"/>
      <w:lang w:val="en-GB"/>
    </w:rPr>
  </w:style>
  <w:style w:type="paragraph" w:customStyle="1" w:styleId="enumlev2">
    <w:name w:val="enumlev2"/>
    <w:basedOn w:val="enumlev1"/>
    <w:rsid w:val="007D5697"/>
    <w:pPr>
      <w:ind w:left="1191" w:hanging="397"/>
    </w:pPr>
  </w:style>
  <w:style w:type="paragraph" w:customStyle="1" w:styleId="enumlev3">
    <w:name w:val="enumlev3"/>
    <w:basedOn w:val="enumlev2"/>
    <w:rsid w:val="007D5697"/>
    <w:pPr>
      <w:ind w:left="1588"/>
    </w:pPr>
  </w:style>
  <w:style w:type="paragraph" w:customStyle="1" w:styleId="Equation">
    <w:name w:val="Equation"/>
    <w:basedOn w:val="Normal"/>
    <w:rsid w:val="007D5697"/>
    <w:pPr>
      <w:tabs>
        <w:tab w:val="left" w:pos="794"/>
        <w:tab w:val="center" w:pos="4820"/>
        <w:tab w:val="right" w:pos="9639"/>
      </w:tabs>
      <w:overflowPunct w:val="0"/>
      <w:autoSpaceDE w:val="0"/>
      <w:autoSpaceDN w:val="0"/>
      <w:adjustRightInd w:val="0"/>
      <w:textAlignment w:val="baseline"/>
    </w:pPr>
    <w:rPr>
      <w:rFonts w:eastAsia="MS ??"/>
      <w:lang w:val="en-GB"/>
    </w:rPr>
  </w:style>
  <w:style w:type="paragraph" w:customStyle="1" w:styleId="Equationlegend">
    <w:name w:val="Equation_legend"/>
    <w:basedOn w:val="Normal"/>
    <w:rsid w:val="007D5697"/>
    <w:pPr>
      <w:tabs>
        <w:tab w:val="right" w:pos="1814"/>
        <w:tab w:val="left" w:pos="1985"/>
      </w:tabs>
      <w:overflowPunct w:val="0"/>
      <w:autoSpaceDE w:val="0"/>
      <w:autoSpaceDN w:val="0"/>
      <w:adjustRightInd w:val="0"/>
      <w:spacing w:before="80"/>
      <w:ind w:left="1985" w:hanging="1985"/>
      <w:textAlignment w:val="baseline"/>
    </w:pPr>
    <w:rPr>
      <w:rFonts w:eastAsia="MS ??"/>
      <w:lang w:val="en-GB"/>
    </w:rPr>
  </w:style>
  <w:style w:type="paragraph" w:customStyle="1" w:styleId="Figure">
    <w:name w:val="Figure"/>
    <w:basedOn w:val="Normal"/>
    <w:next w:val="Normal"/>
    <w:rsid w:val="007D5697"/>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MS ??"/>
      <w:lang w:val="en-GB"/>
    </w:rPr>
  </w:style>
  <w:style w:type="paragraph" w:customStyle="1" w:styleId="Figurelegend">
    <w:name w:val="Figure_legend"/>
    <w:basedOn w:val="Normal"/>
    <w:rsid w:val="007D5697"/>
    <w:pPr>
      <w:keepNext/>
      <w:keepLines/>
      <w:overflowPunct w:val="0"/>
      <w:autoSpaceDE w:val="0"/>
      <w:autoSpaceDN w:val="0"/>
      <w:adjustRightInd w:val="0"/>
      <w:spacing w:before="20" w:after="20"/>
      <w:textAlignment w:val="baseline"/>
    </w:pPr>
    <w:rPr>
      <w:rFonts w:eastAsia="MS ??"/>
      <w:sz w:val="18"/>
      <w:szCs w:val="18"/>
      <w:lang w:val="en-GB"/>
    </w:rPr>
  </w:style>
  <w:style w:type="paragraph" w:customStyle="1" w:styleId="FigureNotitle">
    <w:name w:val="Figure_No &amp; title"/>
    <w:basedOn w:val="Normal"/>
    <w:next w:val="Normal"/>
    <w:rsid w:val="007D5697"/>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MS ??"/>
      <w:b/>
      <w:bCs/>
      <w:lang w:val="en-GB"/>
    </w:rPr>
  </w:style>
  <w:style w:type="paragraph" w:customStyle="1" w:styleId="FigureNoBR">
    <w:name w:val="Figure_No_BR"/>
    <w:basedOn w:val="Normal"/>
    <w:next w:val="Normal"/>
    <w:rsid w:val="007D5697"/>
    <w:pPr>
      <w:keepNext/>
      <w:keepLines/>
      <w:tabs>
        <w:tab w:val="left" w:pos="794"/>
        <w:tab w:val="left" w:pos="1191"/>
        <w:tab w:val="left" w:pos="1588"/>
        <w:tab w:val="left" w:pos="1985"/>
      </w:tabs>
      <w:overflowPunct w:val="0"/>
      <w:autoSpaceDE w:val="0"/>
      <w:autoSpaceDN w:val="0"/>
      <w:adjustRightInd w:val="0"/>
      <w:spacing w:before="480" w:after="120"/>
      <w:jc w:val="center"/>
      <w:textAlignment w:val="baseline"/>
    </w:pPr>
    <w:rPr>
      <w:rFonts w:eastAsia="MS ??"/>
      <w:caps/>
      <w:lang w:val="en-GB"/>
    </w:rPr>
  </w:style>
  <w:style w:type="paragraph" w:customStyle="1" w:styleId="TabletitleBR">
    <w:name w:val="Table_title_BR"/>
    <w:basedOn w:val="Normal"/>
    <w:next w:val="Normal"/>
    <w:rsid w:val="007D5697"/>
    <w:pPr>
      <w:keepNext/>
      <w:keepLines/>
      <w:tabs>
        <w:tab w:val="left" w:pos="794"/>
        <w:tab w:val="left" w:pos="1191"/>
        <w:tab w:val="left" w:pos="1588"/>
        <w:tab w:val="left" w:pos="1985"/>
      </w:tabs>
      <w:overflowPunct w:val="0"/>
      <w:autoSpaceDE w:val="0"/>
      <w:autoSpaceDN w:val="0"/>
      <w:adjustRightInd w:val="0"/>
      <w:spacing w:before="0" w:after="120"/>
      <w:jc w:val="center"/>
      <w:textAlignment w:val="baseline"/>
    </w:pPr>
    <w:rPr>
      <w:rFonts w:eastAsia="MS ??"/>
      <w:b/>
      <w:bCs/>
      <w:lang w:val="en-GB"/>
    </w:rPr>
  </w:style>
  <w:style w:type="paragraph" w:customStyle="1" w:styleId="FiguretitleBR">
    <w:name w:val="Figure_title_BR"/>
    <w:basedOn w:val="TabletitleBR"/>
    <w:next w:val="Normal"/>
    <w:rsid w:val="007D5697"/>
    <w:pPr>
      <w:keepNext w:val="0"/>
      <w:spacing w:after="480"/>
    </w:pPr>
  </w:style>
  <w:style w:type="paragraph" w:customStyle="1" w:styleId="Figurewithouttitle">
    <w:name w:val="Figure_without_title"/>
    <w:basedOn w:val="Normal"/>
    <w:next w:val="Normal"/>
    <w:rsid w:val="007D5697"/>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MS ??"/>
      <w:lang w:val="en-GB"/>
    </w:rPr>
  </w:style>
  <w:style w:type="paragraph" w:customStyle="1" w:styleId="FirstFooter">
    <w:name w:val="FirstFooter"/>
    <w:basedOn w:val="Footer"/>
    <w:rsid w:val="007D5697"/>
    <w:pPr>
      <w:tabs>
        <w:tab w:val="clear" w:pos="4320"/>
        <w:tab w:val="clear" w:pos="8640"/>
      </w:tabs>
      <w:spacing w:before="40"/>
    </w:pPr>
    <w:rPr>
      <w:rFonts w:eastAsia="MS ??"/>
      <w:noProof/>
      <w:sz w:val="16"/>
      <w:szCs w:val="16"/>
    </w:rPr>
  </w:style>
  <w:style w:type="paragraph" w:customStyle="1" w:styleId="FooterQP">
    <w:name w:val="Footer_QP"/>
    <w:basedOn w:val="Normal"/>
    <w:rsid w:val="007D5697"/>
    <w:pPr>
      <w:tabs>
        <w:tab w:val="left" w:pos="907"/>
        <w:tab w:val="right" w:pos="8789"/>
        <w:tab w:val="right" w:pos="9639"/>
      </w:tabs>
      <w:overflowPunct w:val="0"/>
      <w:autoSpaceDE w:val="0"/>
      <w:autoSpaceDN w:val="0"/>
      <w:adjustRightInd w:val="0"/>
      <w:spacing w:before="0"/>
      <w:textAlignment w:val="baseline"/>
    </w:pPr>
    <w:rPr>
      <w:rFonts w:eastAsia="MS ??"/>
      <w:b/>
      <w:bCs/>
      <w:sz w:val="22"/>
      <w:szCs w:val="22"/>
      <w:lang w:val="en-GB"/>
    </w:rPr>
  </w:style>
  <w:style w:type="paragraph" w:customStyle="1" w:styleId="Note">
    <w:name w:val="Note"/>
    <w:basedOn w:val="Normal"/>
    <w:rsid w:val="007D5697"/>
    <w:pPr>
      <w:tabs>
        <w:tab w:val="left" w:pos="794"/>
        <w:tab w:val="left" w:pos="1191"/>
        <w:tab w:val="left" w:pos="1588"/>
        <w:tab w:val="left" w:pos="1985"/>
      </w:tabs>
      <w:overflowPunct w:val="0"/>
      <w:autoSpaceDE w:val="0"/>
      <w:autoSpaceDN w:val="0"/>
      <w:adjustRightInd w:val="0"/>
      <w:spacing w:before="80"/>
      <w:textAlignment w:val="baseline"/>
    </w:pPr>
    <w:rPr>
      <w:rFonts w:eastAsia="MS ??"/>
      <w:lang w:val="en-GB"/>
    </w:rPr>
  </w:style>
  <w:style w:type="paragraph" w:customStyle="1" w:styleId="Formal">
    <w:name w:val="Formal"/>
    <w:basedOn w:val="ASN1"/>
    <w:uiPriority w:val="99"/>
    <w:rsid w:val="007D5697"/>
    <w:rPr>
      <w:b w:val="0"/>
      <w:bCs w:val="0"/>
    </w:rPr>
  </w:style>
  <w:style w:type="paragraph" w:customStyle="1" w:styleId="Headingb">
    <w:name w:val="Heading_b"/>
    <w:basedOn w:val="Normal"/>
    <w:next w:val="Normal"/>
    <w:uiPriority w:val="99"/>
    <w:rsid w:val="007D5697"/>
    <w:pPr>
      <w:keepNext/>
      <w:tabs>
        <w:tab w:val="left" w:pos="794"/>
        <w:tab w:val="left" w:pos="1191"/>
        <w:tab w:val="left" w:pos="1588"/>
        <w:tab w:val="left" w:pos="1985"/>
      </w:tabs>
      <w:overflowPunct w:val="0"/>
      <w:autoSpaceDE w:val="0"/>
      <w:autoSpaceDN w:val="0"/>
      <w:adjustRightInd w:val="0"/>
      <w:spacing w:before="160"/>
      <w:textAlignment w:val="baseline"/>
    </w:pPr>
    <w:rPr>
      <w:rFonts w:eastAsia="MS ??"/>
      <w:b/>
      <w:bCs/>
      <w:lang w:val="en-GB"/>
    </w:rPr>
  </w:style>
  <w:style w:type="paragraph" w:customStyle="1" w:styleId="Headingi">
    <w:name w:val="Heading_i"/>
    <w:basedOn w:val="Normal"/>
    <w:next w:val="Normal"/>
    <w:rsid w:val="007D5697"/>
    <w:pPr>
      <w:keepNext/>
      <w:tabs>
        <w:tab w:val="left" w:pos="794"/>
        <w:tab w:val="left" w:pos="1191"/>
        <w:tab w:val="left" w:pos="1588"/>
        <w:tab w:val="left" w:pos="1985"/>
      </w:tabs>
      <w:overflowPunct w:val="0"/>
      <w:autoSpaceDE w:val="0"/>
      <w:autoSpaceDN w:val="0"/>
      <w:adjustRightInd w:val="0"/>
      <w:spacing w:before="160"/>
      <w:textAlignment w:val="baseline"/>
    </w:pPr>
    <w:rPr>
      <w:rFonts w:eastAsia="MS ??"/>
      <w:i/>
      <w:iCs/>
      <w:lang w:val="en-GB"/>
    </w:rPr>
  </w:style>
  <w:style w:type="paragraph" w:customStyle="1" w:styleId="Normalaftertitle0">
    <w:name w:val="Normal_after_title"/>
    <w:basedOn w:val="Normal"/>
    <w:next w:val="Normal"/>
    <w:rsid w:val="007D5697"/>
    <w:pPr>
      <w:tabs>
        <w:tab w:val="left" w:pos="794"/>
        <w:tab w:val="left" w:pos="1191"/>
        <w:tab w:val="left" w:pos="1588"/>
        <w:tab w:val="left" w:pos="1985"/>
      </w:tabs>
      <w:overflowPunct w:val="0"/>
      <w:autoSpaceDE w:val="0"/>
      <w:autoSpaceDN w:val="0"/>
      <w:adjustRightInd w:val="0"/>
      <w:spacing w:before="360"/>
      <w:textAlignment w:val="baseline"/>
    </w:pPr>
    <w:rPr>
      <w:rFonts w:eastAsia="MS ??"/>
      <w:lang w:val="en-GB"/>
    </w:rPr>
  </w:style>
  <w:style w:type="paragraph" w:customStyle="1" w:styleId="PartNo">
    <w:name w:val="Part_No"/>
    <w:basedOn w:val="Normal"/>
    <w:next w:val="Normal"/>
    <w:rsid w:val="007D5697"/>
    <w:pPr>
      <w:keepNext/>
      <w:keepLines/>
      <w:tabs>
        <w:tab w:val="left" w:pos="794"/>
        <w:tab w:val="left" w:pos="1191"/>
        <w:tab w:val="left" w:pos="1588"/>
        <w:tab w:val="left" w:pos="1985"/>
      </w:tabs>
      <w:overflowPunct w:val="0"/>
      <w:autoSpaceDE w:val="0"/>
      <w:autoSpaceDN w:val="0"/>
      <w:adjustRightInd w:val="0"/>
      <w:spacing w:before="480" w:after="80"/>
      <w:jc w:val="center"/>
      <w:textAlignment w:val="baseline"/>
    </w:pPr>
    <w:rPr>
      <w:rFonts w:eastAsia="MS ??"/>
      <w:caps/>
      <w:sz w:val="28"/>
      <w:szCs w:val="28"/>
      <w:lang w:val="en-GB"/>
    </w:rPr>
  </w:style>
  <w:style w:type="paragraph" w:customStyle="1" w:styleId="Partref">
    <w:name w:val="Part_ref"/>
    <w:basedOn w:val="Normal"/>
    <w:next w:val="Normal"/>
    <w:rsid w:val="007D5697"/>
    <w:pPr>
      <w:keepNext/>
      <w:keepLines/>
      <w:tabs>
        <w:tab w:val="left" w:pos="794"/>
        <w:tab w:val="left" w:pos="1191"/>
        <w:tab w:val="left" w:pos="1588"/>
        <w:tab w:val="left" w:pos="1985"/>
      </w:tabs>
      <w:overflowPunct w:val="0"/>
      <w:autoSpaceDE w:val="0"/>
      <w:autoSpaceDN w:val="0"/>
      <w:adjustRightInd w:val="0"/>
      <w:spacing w:before="280"/>
      <w:jc w:val="center"/>
      <w:textAlignment w:val="baseline"/>
    </w:pPr>
    <w:rPr>
      <w:rFonts w:eastAsia="MS ??"/>
      <w:lang w:val="en-GB"/>
    </w:rPr>
  </w:style>
  <w:style w:type="paragraph" w:customStyle="1" w:styleId="Parttitle">
    <w:name w:val="Part_title"/>
    <w:basedOn w:val="Normal"/>
    <w:next w:val="Normalaftertitle0"/>
    <w:rsid w:val="007D5697"/>
    <w:pPr>
      <w:keepNext/>
      <w:keepLines/>
      <w:tabs>
        <w:tab w:val="left" w:pos="794"/>
        <w:tab w:val="left" w:pos="1191"/>
        <w:tab w:val="left" w:pos="1588"/>
        <w:tab w:val="left" w:pos="1985"/>
      </w:tabs>
      <w:overflowPunct w:val="0"/>
      <w:autoSpaceDE w:val="0"/>
      <w:autoSpaceDN w:val="0"/>
      <w:adjustRightInd w:val="0"/>
      <w:spacing w:before="240" w:after="280"/>
      <w:jc w:val="center"/>
      <w:textAlignment w:val="baseline"/>
    </w:pPr>
    <w:rPr>
      <w:rFonts w:eastAsia="MS ??"/>
      <w:b/>
      <w:bCs/>
      <w:sz w:val="28"/>
      <w:szCs w:val="28"/>
      <w:lang w:val="en-GB"/>
    </w:rPr>
  </w:style>
  <w:style w:type="paragraph" w:customStyle="1" w:styleId="Recdate">
    <w:name w:val="Rec_date"/>
    <w:basedOn w:val="Normal"/>
    <w:next w:val="Normalaftertitle0"/>
    <w:rsid w:val="007D5697"/>
    <w:pPr>
      <w:keepNext/>
      <w:keepLines/>
      <w:overflowPunct w:val="0"/>
      <w:autoSpaceDE w:val="0"/>
      <w:autoSpaceDN w:val="0"/>
      <w:adjustRightInd w:val="0"/>
      <w:jc w:val="right"/>
      <w:textAlignment w:val="baseline"/>
    </w:pPr>
    <w:rPr>
      <w:rFonts w:eastAsia="MS ??"/>
      <w:i/>
      <w:iCs/>
      <w:sz w:val="22"/>
      <w:szCs w:val="22"/>
      <w:lang w:val="en-GB"/>
    </w:rPr>
  </w:style>
  <w:style w:type="paragraph" w:customStyle="1" w:styleId="Questiondate">
    <w:name w:val="Question_date"/>
    <w:basedOn w:val="Recdate"/>
    <w:next w:val="Normalaftertitle0"/>
    <w:rsid w:val="007D5697"/>
  </w:style>
  <w:style w:type="paragraph" w:customStyle="1" w:styleId="RecNo">
    <w:name w:val="Rec_No"/>
    <w:basedOn w:val="Normal"/>
    <w:next w:val="Normal"/>
    <w:rsid w:val="007D5697"/>
    <w:pPr>
      <w:keepNext/>
      <w:keepLines/>
      <w:tabs>
        <w:tab w:val="left" w:pos="794"/>
        <w:tab w:val="left" w:pos="1191"/>
        <w:tab w:val="left" w:pos="1588"/>
        <w:tab w:val="left" w:pos="1985"/>
      </w:tabs>
      <w:overflowPunct w:val="0"/>
      <w:autoSpaceDE w:val="0"/>
      <w:autoSpaceDN w:val="0"/>
      <w:adjustRightInd w:val="0"/>
      <w:spacing w:before="0"/>
      <w:textAlignment w:val="baseline"/>
    </w:pPr>
    <w:rPr>
      <w:rFonts w:eastAsia="MS ??"/>
      <w:b/>
      <w:bCs/>
      <w:sz w:val="28"/>
      <w:szCs w:val="28"/>
      <w:lang w:val="en-GB"/>
    </w:rPr>
  </w:style>
  <w:style w:type="paragraph" w:customStyle="1" w:styleId="QuestionNo">
    <w:name w:val="Question_No"/>
    <w:basedOn w:val="RecNo"/>
    <w:next w:val="Normal"/>
    <w:rsid w:val="007D5697"/>
  </w:style>
  <w:style w:type="paragraph" w:customStyle="1" w:styleId="RecNoBR">
    <w:name w:val="Rec_No_BR"/>
    <w:basedOn w:val="Normal"/>
    <w:next w:val="Normal"/>
    <w:rsid w:val="007D5697"/>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MS ??"/>
      <w:caps/>
      <w:sz w:val="28"/>
      <w:szCs w:val="28"/>
      <w:lang w:val="en-GB"/>
    </w:rPr>
  </w:style>
  <w:style w:type="paragraph" w:customStyle="1" w:styleId="QuestionNoBR">
    <w:name w:val="Question_No_BR"/>
    <w:basedOn w:val="RecNoBR"/>
    <w:next w:val="Normal"/>
    <w:rsid w:val="007D5697"/>
  </w:style>
  <w:style w:type="paragraph" w:customStyle="1" w:styleId="Recref">
    <w:name w:val="Rec_ref"/>
    <w:basedOn w:val="Normal"/>
    <w:next w:val="Recdate"/>
    <w:rsid w:val="007D5697"/>
    <w:pPr>
      <w:keepNext/>
      <w:keepLines/>
      <w:overflowPunct w:val="0"/>
      <w:autoSpaceDE w:val="0"/>
      <w:autoSpaceDN w:val="0"/>
      <w:adjustRightInd w:val="0"/>
      <w:jc w:val="center"/>
      <w:textAlignment w:val="baseline"/>
    </w:pPr>
    <w:rPr>
      <w:rFonts w:eastAsia="MS ??"/>
      <w:i/>
      <w:iCs/>
      <w:lang w:val="en-GB"/>
    </w:rPr>
  </w:style>
  <w:style w:type="paragraph" w:customStyle="1" w:styleId="Questionref">
    <w:name w:val="Question_ref"/>
    <w:basedOn w:val="Recref"/>
    <w:next w:val="Questiondate"/>
    <w:rsid w:val="007D5697"/>
  </w:style>
  <w:style w:type="paragraph" w:customStyle="1" w:styleId="Rectitle">
    <w:name w:val="Rec_title"/>
    <w:basedOn w:val="Normal"/>
    <w:next w:val="Normalaftertitle0"/>
    <w:rsid w:val="007D5697"/>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rFonts w:eastAsia="MS ??"/>
      <w:b/>
      <w:bCs/>
      <w:sz w:val="28"/>
      <w:szCs w:val="28"/>
      <w:lang w:val="en-GB"/>
    </w:rPr>
  </w:style>
  <w:style w:type="paragraph" w:customStyle="1" w:styleId="Questiontitle">
    <w:name w:val="Question_title"/>
    <w:basedOn w:val="Rectitle"/>
    <w:next w:val="Questionref"/>
    <w:rsid w:val="007D5697"/>
  </w:style>
  <w:style w:type="character" w:customStyle="1" w:styleId="Recdef">
    <w:name w:val="Rec_def"/>
    <w:rsid w:val="007D5697"/>
    <w:rPr>
      <w:b/>
      <w:bCs/>
    </w:rPr>
  </w:style>
  <w:style w:type="paragraph" w:customStyle="1" w:styleId="Reftext">
    <w:name w:val="Ref_text"/>
    <w:basedOn w:val="Normal"/>
    <w:rsid w:val="007D5697"/>
    <w:pPr>
      <w:tabs>
        <w:tab w:val="left" w:pos="794"/>
        <w:tab w:val="left" w:pos="1191"/>
        <w:tab w:val="left" w:pos="1588"/>
        <w:tab w:val="left" w:pos="1985"/>
      </w:tabs>
      <w:overflowPunct w:val="0"/>
      <w:autoSpaceDE w:val="0"/>
      <w:autoSpaceDN w:val="0"/>
      <w:adjustRightInd w:val="0"/>
      <w:ind w:left="794" w:hanging="794"/>
      <w:textAlignment w:val="baseline"/>
    </w:pPr>
    <w:rPr>
      <w:rFonts w:eastAsia="MS ??"/>
      <w:lang w:val="en-GB"/>
    </w:rPr>
  </w:style>
  <w:style w:type="paragraph" w:customStyle="1" w:styleId="Reftitle">
    <w:name w:val="Ref_title"/>
    <w:basedOn w:val="Normal"/>
    <w:next w:val="Reftext"/>
    <w:rsid w:val="007D5697"/>
    <w:pPr>
      <w:tabs>
        <w:tab w:val="left" w:pos="794"/>
        <w:tab w:val="left" w:pos="1191"/>
        <w:tab w:val="left" w:pos="1588"/>
        <w:tab w:val="left" w:pos="1985"/>
      </w:tabs>
      <w:overflowPunct w:val="0"/>
      <w:autoSpaceDE w:val="0"/>
      <w:autoSpaceDN w:val="0"/>
      <w:adjustRightInd w:val="0"/>
      <w:spacing w:before="480"/>
      <w:jc w:val="center"/>
      <w:textAlignment w:val="baseline"/>
    </w:pPr>
    <w:rPr>
      <w:rFonts w:eastAsia="MS ??"/>
      <w:b/>
      <w:bCs/>
      <w:lang w:val="en-GB"/>
    </w:rPr>
  </w:style>
  <w:style w:type="paragraph" w:customStyle="1" w:styleId="Repdate">
    <w:name w:val="Rep_date"/>
    <w:basedOn w:val="Recdate"/>
    <w:next w:val="Normalaftertitle0"/>
    <w:rsid w:val="007D5697"/>
  </w:style>
  <w:style w:type="paragraph" w:customStyle="1" w:styleId="RepNo">
    <w:name w:val="Rep_No"/>
    <w:basedOn w:val="RecNo"/>
    <w:next w:val="Normal"/>
    <w:rsid w:val="007D5697"/>
  </w:style>
  <w:style w:type="paragraph" w:customStyle="1" w:styleId="RepNoBR">
    <w:name w:val="Rep_No_BR"/>
    <w:basedOn w:val="RecNoBR"/>
    <w:next w:val="Normal"/>
    <w:rsid w:val="007D5697"/>
  </w:style>
  <w:style w:type="paragraph" w:customStyle="1" w:styleId="Repref">
    <w:name w:val="Rep_ref"/>
    <w:basedOn w:val="Recref"/>
    <w:next w:val="Repdate"/>
    <w:rsid w:val="007D5697"/>
  </w:style>
  <w:style w:type="paragraph" w:customStyle="1" w:styleId="Reptitle">
    <w:name w:val="Rep_title"/>
    <w:basedOn w:val="Rectitle"/>
    <w:next w:val="Repref"/>
    <w:rsid w:val="007D5697"/>
  </w:style>
  <w:style w:type="paragraph" w:customStyle="1" w:styleId="Resdate">
    <w:name w:val="Res_date"/>
    <w:basedOn w:val="Recdate"/>
    <w:next w:val="Normalaftertitle0"/>
    <w:rsid w:val="007D5697"/>
  </w:style>
  <w:style w:type="character" w:customStyle="1" w:styleId="Resdef">
    <w:name w:val="Res_def"/>
    <w:rsid w:val="007D5697"/>
    <w:rPr>
      <w:rFonts w:ascii="Times New Roman" w:hAnsi="Times New Roman" w:cs="Times New Roman"/>
      <w:b/>
      <w:bCs/>
    </w:rPr>
  </w:style>
  <w:style w:type="paragraph" w:customStyle="1" w:styleId="ResNo">
    <w:name w:val="Res_No"/>
    <w:basedOn w:val="RecNo"/>
    <w:next w:val="Normal"/>
    <w:rsid w:val="007D5697"/>
  </w:style>
  <w:style w:type="paragraph" w:customStyle="1" w:styleId="ResNoBR">
    <w:name w:val="Res_No_BR"/>
    <w:basedOn w:val="RecNoBR"/>
    <w:next w:val="Normal"/>
    <w:rsid w:val="007D5697"/>
  </w:style>
  <w:style w:type="paragraph" w:customStyle="1" w:styleId="Resref">
    <w:name w:val="Res_ref"/>
    <w:basedOn w:val="Recref"/>
    <w:next w:val="Resdate"/>
    <w:rsid w:val="007D5697"/>
  </w:style>
  <w:style w:type="paragraph" w:customStyle="1" w:styleId="Restitle">
    <w:name w:val="Res_title"/>
    <w:basedOn w:val="Rectitle"/>
    <w:next w:val="Resref"/>
    <w:rsid w:val="007D5697"/>
  </w:style>
  <w:style w:type="paragraph" w:customStyle="1" w:styleId="Section1">
    <w:name w:val="Section_1"/>
    <w:basedOn w:val="Normal"/>
    <w:next w:val="Normal"/>
    <w:rsid w:val="007D5697"/>
    <w:pPr>
      <w:overflowPunct w:val="0"/>
      <w:autoSpaceDE w:val="0"/>
      <w:autoSpaceDN w:val="0"/>
      <w:adjustRightInd w:val="0"/>
      <w:spacing w:before="624"/>
      <w:jc w:val="center"/>
      <w:textAlignment w:val="baseline"/>
    </w:pPr>
    <w:rPr>
      <w:rFonts w:eastAsia="MS ??"/>
      <w:b/>
      <w:bCs/>
      <w:lang w:val="en-GB"/>
    </w:rPr>
  </w:style>
  <w:style w:type="paragraph" w:customStyle="1" w:styleId="Section2">
    <w:name w:val="Section_2"/>
    <w:basedOn w:val="Normal"/>
    <w:next w:val="Normal"/>
    <w:rsid w:val="007D5697"/>
    <w:pPr>
      <w:overflowPunct w:val="0"/>
      <w:autoSpaceDE w:val="0"/>
      <w:autoSpaceDN w:val="0"/>
      <w:adjustRightInd w:val="0"/>
      <w:spacing w:before="240"/>
      <w:jc w:val="center"/>
      <w:textAlignment w:val="baseline"/>
    </w:pPr>
    <w:rPr>
      <w:rFonts w:eastAsia="MS ??"/>
      <w:i/>
      <w:iCs/>
      <w:lang w:val="en-GB"/>
    </w:rPr>
  </w:style>
  <w:style w:type="paragraph" w:customStyle="1" w:styleId="SectionNo">
    <w:name w:val="Section_No"/>
    <w:basedOn w:val="Normal"/>
    <w:next w:val="Normal"/>
    <w:rsid w:val="007D5697"/>
    <w:pPr>
      <w:keepNext/>
      <w:keepLines/>
      <w:tabs>
        <w:tab w:val="left" w:pos="794"/>
        <w:tab w:val="left" w:pos="1191"/>
        <w:tab w:val="left" w:pos="1588"/>
        <w:tab w:val="left" w:pos="1985"/>
      </w:tabs>
      <w:overflowPunct w:val="0"/>
      <w:autoSpaceDE w:val="0"/>
      <w:autoSpaceDN w:val="0"/>
      <w:adjustRightInd w:val="0"/>
      <w:spacing w:before="480" w:after="80"/>
      <w:jc w:val="center"/>
      <w:textAlignment w:val="baseline"/>
    </w:pPr>
    <w:rPr>
      <w:rFonts w:eastAsia="MS ??"/>
      <w:caps/>
      <w:sz w:val="28"/>
      <w:szCs w:val="28"/>
      <w:lang w:val="en-GB"/>
    </w:rPr>
  </w:style>
  <w:style w:type="paragraph" w:customStyle="1" w:styleId="Sectiontitle">
    <w:name w:val="Section_title"/>
    <w:basedOn w:val="Normal"/>
    <w:next w:val="Normalaftertitle0"/>
    <w:rsid w:val="007D5697"/>
    <w:pPr>
      <w:keepNext/>
      <w:keepLines/>
      <w:tabs>
        <w:tab w:val="left" w:pos="794"/>
        <w:tab w:val="left" w:pos="1191"/>
        <w:tab w:val="left" w:pos="1588"/>
        <w:tab w:val="left" w:pos="1985"/>
      </w:tabs>
      <w:overflowPunct w:val="0"/>
      <w:autoSpaceDE w:val="0"/>
      <w:autoSpaceDN w:val="0"/>
      <w:adjustRightInd w:val="0"/>
      <w:spacing w:before="480" w:after="280"/>
      <w:jc w:val="center"/>
      <w:textAlignment w:val="baseline"/>
    </w:pPr>
    <w:rPr>
      <w:rFonts w:eastAsia="MS ??"/>
      <w:b/>
      <w:bCs/>
      <w:sz w:val="28"/>
      <w:szCs w:val="28"/>
      <w:lang w:val="en-GB"/>
    </w:rPr>
  </w:style>
  <w:style w:type="paragraph" w:customStyle="1" w:styleId="Source">
    <w:name w:val="Source"/>
    <w:basedOn w:val="Normal"/>
    <w:next w:val="Normalaftertitle0"/>
    <w:rsid w:val="007D5697"/>
    <w:pPr>
      <w:tabs>
        <w:tab w:val="left" w:pos="794"/>
        <w:tab w:val="left" w:pos="1191"/>
        <w:tab w:val="left" w:pos="1588"/>
        <w:tab w:val="left" w:pos="1985"/>
      </w:tabs>
      <w:overflowPunct w:val="0"/>
      <w:autoSpaceDE w:val="0"/>
      <w:autoSpaceDN w:val="0"/>
      <w:adjustRightInd w:val="0"/>
      <w:spacing w:before="840" w:after="200"/>
      <w:jc w:val="center"/>
      <w:textAlignment w:val="baseline"/>
    </w:pPr>
    <w:rPr>
      <w:rFonts w:eastAsia="MS ??"/>
      <w:b/>
      <w:bCs/>
      <w:sz w:val="28"/>
      <w:szCs w:val="28"/>
      <w:lang w:val="en-GB"/>
    </w:rPr>
  </w:style>
  <w:style w:type="paragraph" w:customStyle="1" w:styleId="SpecialFooter">
    <w:name w:val="Special Footer"/>
    <w:basedOn w:val="Footer"/>
    <w:rsid w:val="007D5697"/>
    <w:pPr>
      <w:tabs>
        <w:tab w:val="clear" w:pos="4320"/>
        <w:tab w:val="clear" w:pos="8640"/>
        <w:tab w:val="left" w:pos="567"/>
        <w:tab w:val="left" w:pos="1134"/>
        <w:tab w:val="left" w:pos="1701"/>
        <w:tab w:val="left" w:pos="2268"/>
        <w:tab w:val="left" w:pos="2835"/>
        <w:tab w:val="left" w:pos="5954"/>
        <w:tab w:val="right" w:pos="9639"/>
      </w:tabs>
      <w:overflowPunct w:val="0"/>
      <w:autoSpaceDE w:val="0"/>
      <w:autoSpaceDN w:val="0"/>
      <w:adjustRightInd w:val="0"/>
      <w:spacing w:before="0"/>
      <w:jc w:val="both"/>
      <w:textAlignment w:val="baseline"/>
    </w:pPr>
    <w:rPr>
      <w:rFonts w:eastAsia="MS ??"/>
      <w:noProof/>
      <w:sz w:val="16"/>
      <w:szCs w:val="16"/>
    </w:rPr>
  </w:style>
  <w:style w:type="character" w:customStyle="1" w:styleId="Tablefreq">
    <w:name w:val="Table_freq"/>
    <w:rsid w:val="007D5697"/>
    <w:rPr>
      <w:b/>
      <w:bCs/>
      <w:color w:val="auto"/>
    </w:rPr>
  </w:style>
  <w:style w:type="paragraph" w:customStyle="1" w:styleId="Tablehead">
    <w:name w:val="Table_head"/>
    <w:basedOn w:val="Normal"/>
    <w:next w:val="Normal"/>
    <w:rsid w:val="007D5697"/>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MS ??"/>
      <w:b/>
      <w:bCs/>
      <w:sz w:val="22"/>
      <w:szCs w:val="22"/>
      <w:lang w:val="en-GB"/>
    </w:rPr>
  </w:style>
  <w:style w:type="paragraph" w:customStyle="1" w:styleId="Tablelegend0">
    <w:name w:val="Table_legend"/>
    <w:basedOn w:val="Normal"/>
    <w:rsid w:val="007D569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MS ??"/>
      <w:sz w:val="22"/>
      <w:szCs w:val="22"/>
      <w:lang w:val="en-GB"/>
    </w:rPr>
  </w:style>
  <w:style w:type="paragraph" w:customStyle="1" w:styleId="TableNotitle">
    <w:name w:val="Table_No &amp; title"/>
    <w:basedOn w:val="Normal"/>
    <w:next w:val="Tablehead"/>
    <w:rsid w:val="007D5697"/>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rFonts w:eastAsia="MS ??"/>
      <w:b/>
      <w:bCs/>
      <w:lang w:val="en-GB"/>
    </w:rPr>
  </w:style>
  <w:style w:type="paragraph" w:customStyle="1" w:styleId="TableNoBR">
    <w:name w:val="Table_No_BR"/>
    <w:basedOn w:val="Normal"/>
    <w:next w:val="TabletitleBR"/>
    <w:rsid w:val="007D5697"/>
    <w:pPr>
      <w:keepNext/>
      <w:tabs>
        <w:tab w:val="left" w:pos="794"/>
        <w:tab w:val="left" w:pos="1191"/>
        <w:tab w:val="left" w:pos="1588"/>
        <w:tab w:val="left" w:pos="1985"/>
      </w:tabs>
      <w:overflowPunct w:val="0"/>
      <w:autoSpaceDE w:val="0"/>
      <w:autoSpaceDN w:val="0"/>
      <w:adjustRightInd w:val="0"/>
      <w:spacing w:before="560" w:after="120"/>
      <w:jc w:val="center"/>
      <w:textAlignment w:val="baseline"/>
    </w:pPr>
    <w:rPr>
      <w:rFonts w:eastAsia="MS ??"/>
      <w:caps/>
      <w:lang w:val="en-GB"/>
    </w:rPr>
  </w:style>
  <w:style w:type="paragraph" w:customStyle="1" w:styleId="Tableref">
    <w:name w:val="Table_ref"/>
    <w:basedOn w:val="Normal"/>
    <w:next w:val="TabletitleBR"/>
    <w:rsid w:val="007D5697"/>
    <w:pPr>
      <w:keepNext/>
      <w:tabs>
        <w:tab w:val="left" w:pos="794"/>
        <w:tab w:val="left" w:pos="1191"/>
        <w:tab w:val="left" w:pos="1588"/>
        <w:tab w:val="left" w:pos="1985"/>
      </w:tabs>
      <w:overflowPunct w:val="0"/>
      <w:autoSpaceDE w:val="0"/>
      <w:autoSpaceDN w:val="0"/>
      <w:adjustRightInd w:val="0"/>
      <w:spacing w:before="0" w:after="120"/>
      <w:jc w:val="center"/>
      <w:textAlignment w:val="baseline"/>
    </w:pPr>
    <w:rPr>
      <w:rFonts w:eastAsia="MS ??"/>
      <w:lang w:val="en-GB"/>
    </w:rPr>
  </w:style>
  <w:style w:type="paragraph" w:customStyle="1" w:styleId="Title1">
    <w:name w:val="Title 1"/>
    <w:basedOn w:val="Source"/>
    <w:next w:val="Normal"/>
    <w:rsid w:val="007D5697"/>
    <w:pPr>
      <w:tabs>
        <w:tab w:val="clear" w:pos="794"/>
        <w:tab w:val="clear" w:pos="1191"/>
        <w:tab w:val="clear" w:pos="1588"/>
        <w:tab w:val="clear" w:pos="1985"/>
        <w:tab w:val="left" w:pos="567"/>
        <w:tab w:val="left" w:pos="1134"/>
        <w:tab w:val="left" w:pos="1701"/>
        <w:tab w:val="left" w:pos="2268"/>
        <w:tab w:val="left" w:pos="2835"/>
      </w:tabs>
      <w:spacing w:before="240" w:after="0"/>
    </w:pPr>
    <w:rPr>
      <w:b w:val="0"/>
      <w:bCs w:val="0"/>
      <w:caps/>
    </w:rPr>
  </w:style>
  <w:style w:type="paragraph" w:customStyle="1" w:styleId="Title2">
    <w:name w:val="Title 2"/>
    <w:basedOn w:val="Title1"/>
    <w:next w:val="Normal"/>
    <w:rsid w:val="007D5697"/>
  </w:style>
  <w:style w:type="paragraph" w:customStyle="1" w:styleId="Title3">
    <w:name w:val="Title 3"/>
    <w:basedOn w:val="Title2"/>
    <w:next w:val="Normal"/>
    <w:rsid w:val="007D5697"/>
    <w:rPr>
      <w:caps w:val="0"/>
    </w:rPr>
  </w:style>
  <w:style w:type="paragraph" w:customStyle="1" w:styleId="Title4">
    <w:name w:val="Title 4"/>
    <w:basedOn w:val="Title3"/>
    <w:next w:val="Heading1"/>
    <w:rsid w:val="007D5697"/>
    <w:rPr>
      <w:b/>
      <w:bCs/>
    </w:rPr>
  </w:style>
  <w:style w:type="paragraph" w:customStyle="1" w:styleId="FigureLegend0">
    <w:name w:val="Figure_Legend"/>
    <w:basedOn w:val="Normal"/>
    <w:rsid w:val="007D5697"/>
    <w:pPr>
      <w:keepNext/>
      <w:keepLines/>
      <w:spacing w:before="20" w:after="20"/>
    </w:pPr>
    <w:rPr>
      <w:rFonts w:eastAsia="MS ??"/>
      <w:sz w:val="18"/>
      <w:szCs w:val="18"/>
      <w:lang w:val="en-GB"/>
    </w:rPr>
  </w:style>
  <w:style w:type="paragraph" w:styleId="HTMLPreformatted">
    <w:name w:val="HTML Preformatted"/>
    <w:basedOn w:val="Normal"/>
    <w:link w:val="HTMLPreformattedChar"/>
    <w:uiPriority w:val="99"/>
    <w:rsid w:val="007D56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Arial Unicode MS" w:eastAsia="Arial Unicode MS" w:hAnsi="Arial Unicode MS"/>
      <w:sz w:val="20"/>
      <w:szCs w:val="20"/>
      <w:lang w:val="en-US"/>
    </w:rPr>
  </w:style>
  <w:style w:type="paragraph" w:styleId="Index2">
    <w:name w:val="index 2"/>
    <w:basedOn w:val="Normal"/>
    <w:next w:val="Normal"/>
    <w:autoRedefine/>
    <w:semiHidden/>
    <w:rsid w:val="007D5697"/>
    <w:pPr>
      <w:tabs>
        <w:tab w:val="left" w:pos="794"/>
        <w:tab w:val="left" w:pos="1191"/>
        <w:tab w:val="left" w:pos="1588"/>
        <w:tab w:val="left" w:pos="1985"/>
      </w:tabs>
      <w:overflowPunct w:val="0"/>
      <w:autoSpaceDE w:val="0"/>
      <w:autoSpaceDN w:val="0"/>
      <w:adjustRightInd w:val="0"/>
      <w:ind w:left="283"/>
      <w:textAlignment w:val="baseline"/>
    </w:pPr>
    <w:rPr>
      <w:rFonts w:eastAsia="MS ??"/>
      <w:lang w:val="en-GB"/>
    </w:rPr>
  </w:style>
  <w:style w:type="paragraph" w:styleId="Index6">
    <w:name w:val="index 6"/>
    <w:basedOn w:val="Normal"/>
    <w:next w:val="Normal"/>
    <w:autoRedefine/>
    <w:semiHidden/>
    <w:rsid w:val="007D5697"/>
    <w:pPr>
      <w:tabs>
        <w:tab w:val="left" w:pos="794"/>
        <w:tab w:val="left" w:pos="1191"/>
        <w:tab w:val="left" w:pos="1588"/>
        <w:tab w:val="left" w:pos="1985"/>
      </w:tabs>
      <w:spacing w:before="0"/>
      <w:ind w:left="1415"/>
    </w:pPr>
    <w:rPr>
      <w:rFonts w:eastAsia="MS ??"/>
      <w:lang w:val="en-GB"/>
    </w:rPr>
  </w:style>
  <w:style w:type="paragraph" w:styleId="Index7">
    <w:name w:val="index 7"/>
    <w:basedOn w:val="Normal"/>
    <w:next w:val="Normal"/>
    <w:autoRedefine/>
    <w:semiHidden/>
    <w:rsid w:val="007D5697"/>
    <w:pPr>
      <w:tabs>
        <w:tab w:val="left" w:pos="794"/>
        <w:tab w:val="left" w:pos="1191"/>
        <w:tab w:val="left" w:pos="1588"/>
        <w:tab w:val="left" w:pos="1985"/>
      </w:tabs>
      <w:spacing w:before="0"/>
      <w:ind w:left="1698"/>
    </w:pPr>
    <w:rPr>
      <w:rFonts w:eastAsia="MS ??"/>
      <w:lang w:val="en-GB"/>
    </w:rPr>
  </w:style>
  <w:style w:type="paragraph" w:customStyle="1" w:styleId="NormalBullet">
    <w:name w:val="NormalBullet"/>
    <w:basedOn w:val="Normal"/>
    <w:rsid w:val="007D5697"/>
    <w:pPr>
      <w:tabs>
        <w:tab w:val="num" w:pos="360"/>
        <w:tab w:val="left" w:pos="794"/>
        <w:tab w:val="left" w:pos="1191"/>
        <w:tab w:val="left" w:pos="1588"/>
        <w:tab w:val="left" w:pos="1985"/>
      </w:tabs>
      <w:overflowPunct w:val="0"/>
      <w:autoSpaceDE w:val="0"/>
      <w:autoSpaceDN w:val="0"/>
      <w:adjustRightInd w:val="0"/>
      <w:ind w:left="360" w:hanging="360"/>
      <w:textAlignment w:val="baseline"/>
    </w:pPr>
    <w:rPr>
      <w:rFonts w:eastAsia="Times New Roman"/>
      <w:lang w:val="en-GB"/>
    </w:rPr>
  </w:style>
  <w:style w:type="paragraph" w:styleId="NormalWeb">
    <w:name w:val="Normal (Web)"/>
    <w:basedOn w:val="Normal"/>
    <w:rsid w:val="007D5697"/>
    <w:pPr>
      <w:spacing w:before="100" w:beforeAutospacing="1" w:after="100" w:afterAutospacing="1"/>
    </w:pPr>
    <w:rPr>
      <w:rFonts w:ascii="Arial Unicode MS" w:eastAsia="Arial Unicode MS" w:hAnsi="Arial Unicode MS"/>
      <w:color w:val="000000"/>
      <w:lang w:val="en-GB"/>
    </w:rPr>
  </w:style>
  <w:style w:type="paragraph" w:customStyle="1" w:styleId="formdisplay">
    <w:name w:val="formdisplay"/>
    <w:basedOn w:val="Normal"/>
    <w:rsid w:val="007D5697"/>
    <w:pPr>
      <w:spacing w:before="100" w:beforeAutospacing="1" w:after="100" w:afterAutospacing="1"/>
    </w:pPr>
    <w:rPr>
      <w:rFonts w:ascii="Verdana" w:eastAsia="Arial Unicode MS" w:hAnsi="Verdana"/>
      <w:color w:val="000000"/>
      <w:sz w:val="11"/>
      <w:szCs w:val="11"/>
      <w:lang w:val="en-GB"/>
    </w:rPr>
  </w:style>
  <w:style w:type="paragraph" w:customStyle="1" w:styleId="go">
    <w:name w:val="go"/>
    <w:basedOn w:val="Normal"/>
    <w:rsid w:val="007D5697"/>
    <w:pPr>
      <w:spacing w:before="100" w:beforeAutospacing="1" w:after="100" w:afterAutospacing="1"/>
    </w:pPr>
    <w:rPr>
      <w:rFonts w:ascii="Verdana" w:eastAsia="Arial Unicode MS" w:hAnsi="Verdana"/>
      <w:color w:val="000000"/>
      <w:sz w:val="12"/>
      <w:szCs w:val="12"/>
      <w:lang w:val="en-GB"/>
    </w:rPr>
  </w:style>
  <w:style w:type="paragraph" w:customStyle="1" w:styleId="ch-blue-white">
    <w:name w:val="ch-blue-white"/>
    <w:basedOn w:val="Normal"/>
    <w:rsid w:val="007D5697"/>
    <w:pPr>
      <w:spacing w:before="100" w:beforeAutospacing="1" w:after="100" w:afterAutospacing="1"/>
    </w:pPr>
    <w:rPr>
      <w:rFonts w:ascii="Verdana" w:eastAsia="Arial Unicode MS" w:hAnsi="Verdana"/>
      <w:b/>
      <w:bCs/>
      <w:color w:val="FFFFFF"/>
      <w:sz w:val="13"/>
      <w:szCs w:val="13"/>
      <w:lang w:val="en-GB"/>
    </w:rPr>
  </w:style>
  <w:style w:type="paragraph" w:customStyle="1" w:styleId="ch-dblue-white">
    <w:name w:val="ch-dblue-white"/>
    <w:basedOn w:val="Normal"/>
    <w:rsid w:val="007D5697"/>
    <w:pPr>
      <w:spacing w:before="100" w:beforeAutospacing="1" w:after="100" w:afterAutospacing="1"/>
    </w:pPr>
    <w:rPr>
      <w:rFonts w:ascii="Verdana" w:eastAsia="Arial Unicode MS" w:hAnsi="Verdana"/>
      <w:b/>
      <w:bCs/>
      <w:color w:val="FFFFFF"/>
      <w:sz w:val="13"/>
      <w:szCs w:val="13"/>
      <w:lang w:val="en-GB"/>
    </w:rPr>
  </w:style>
  <w:style w:type="paragraph" w:customStyle="1" w:styleId="ch-red-white">
    <w:name w:val="ch-red-white"/>
    <w:basedOn w:val="Normal"/>
    <w:rsid w:val="007D5697"/>
    <w:pPr>
      <w:shd w:val="clear" w:color="auto" w:fill="FF0000"/>
      <w:spacing w:before="100" w:beforeAutospacing="1" w:after="100" w:afterAutospacing="1"/>
    </w:pPr>
    <w:rPr>
      <w:rFonts w:ascii="Verdana" w:eastAsia="Arial Unicode MS" w:hAnsi="Verdana"/>
      <w:b/>
      <w:bCs/>
      <w:color w:val="FFFFFF"/>
      <w:sz w:val="13"/>
      <w:szCs w:val="13"/>
      <w:lang w:val="en-GB"/>
    </w:rPr>
  </w:style>
  <w:style w:type="paragraph" w:customStyle="1" w:styleId="lightblueborder">
    <w:name w:val="lightblueborder"/>
    <w:basedOn w:val="Normal"/>
    <w:rsid w:val="007D569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olor w:val="000000"/>
      <w:lang w:val="en-GB"/>
    </w:rPr>
  </w:style>
  <w:style w:type="paragraph" w:customStyle="1" w:styleId="t-blue">
    <w:name w:val="t-blue"/>
    <w:basedOn w:val="Normal"/>
    <w:rsid w:val="007D5697"/>
    <w:pPr>
      <w:spacing w:before="100" w:beforeAutospacing="1" w:after="100" w:afterAutospacing="1"/>
    </w:pPr>
    <w:rPr>
      <w:rFonts w:ascii="Verdana" w:eastAsia="Arial Unicode MS" w:hAnsi="Verdana"/>
      <w:b/>
      <w:bCs/>
      <w:sz w:val="13"/>
      <w:szCs w:val="13"/>
      <w:lang w:val="en-GB"/>
    </w:rPr>
  </w:style>
  <w:style w:type="paragraph" w:customStyle="1" w:styleId="t-row">
    <w:name w:val="t-row"/>
    <w:basedOn w:val="Normal"/>
    <w:rsid w:val="007D5697"/>
    <w:pPr>
      <w:pBdr>
        <w:top w:val="single" w:sz="4" w:space="0" w:color="auto"/>
        <w:left w:val="single" w:sz="4" w:space="0" w:color="auto"/>
        <w:bottom w:val="single" w:sz="4" w:space="0" w:color="auto"/>
        <w:right w:val="single" w:sz="4" w:space="0" w:color="auto"/>
      </w:pBdr>
      <w:spacing w:before="100" w:beforeAutospacing="1" w:after="100" w:afterAutospacing="1"/>
    </w:pPr>
    <w:rPr>
      <w:rFonts w:ascii="Verdana" w:eastAsia="Arial Unicode MS" w:hAnsi="Verdana"/>
      <w:color w:val="000000"/>
      <w:sz w:val="13"/>
      <w:szCs w:val="13"/>
      <w:lang w:val="en-GB"/>
    </w:rPr>
  </w:style>
  <w:style w:type="paragraph" w:customStyle="1" w:styleId="t-text">
    <w:name w:val="t-text"/>
    <w:basedOn w:val="Normal"/>
    <w:rsid w:val="007D5697"/>
    <w:pPr>
      <w:pBdr>
        <w:top w:val="single" w:sz="4" w:space="0" w:color="auto"/>
        <w:left w:val="single" w:sz="4" w:space="0" w:color="auto"/>
        <w:bottom w:val="single" w:sz="4" w:space="0" w:color="auto"/>
        <w:right w:val="single" w:sz="4" w:space="0" w:color="auto"/>
      </w:pBdr>
      <w:spacing w:before="100" w:beforeAutospacing="1" w:after="100" w:afterAutospacing="1"/>
    </w:pPr>
    <w:rPr>
      <w:rFonts w:ascii="Verdana" w:eastAsia="Arial Unicode MS" w:hAnsi="Verdana"/>
      <w:b/>
      <w:bCs/>
      <w:color w:val="000000"/>
      <w:sz w:val="13"/>
      <w:szCs w:val="13"/>
      <w:lang w:val="en-GB"/>
    </w:rPr>
  </w:style>
  <w:style w:type="paragraph" w:customStyle="1" w:styleId="itumenu">
    <w:name w:val="itumenu"/>
    <w:basedOn w:val="Normal"/>
    <w:rsid w:val="007D5697"/>
    <w:pPr>
      <w:spacing w:before="100" w:beforeAutospacing="1" w:after="100" w:afterAutospacing="1"/>
    </w:pPr>
    <w:rPr>
      <w:rFonts w:ascii="Verdana" w:eastAsia="Arial Unicode MS" w:hAnsi="Verdana"/>
      <w:b/>
      <w:bCs/>
      <w:sz w:val="13"/>
      <w:szCs w:val="13"/>
      <w:lang w:val="en-GB"/>
    </w:rPr>
  </w:style>
  <w:style w:type="paragraph" w:customStyle="1" w:styleId="footeritems">
    <w:name w:val="footeritems"/>
    <w:basedOn w:val="Normal"/>
    <w:rsid w:val="007D5697"/>
    <w:pPr>
      <w:spacing w:before="0" w:after="100" w:afterAutospacing="1"/>
    </w:pPr>
    <w:rPr>
      <w:rFonts w:ascii="Verdana" w:eastAsia="Arial Unicode MS" w:hAnsi="Verdana"/>
      <w:sz w:val="12"/>
      <w:szCs w:val="12"/>
      <w:lang w:val="en-GB"/>
    </w:rPr>
  </w:style>
  <w:style w:type="paragraph" w:customStyle="1" w:styleId="navleft">
    <w:name w:val="navleft"/>
    <w:basedOn w:val="Normal"/>
    <w:rsid w:val="007D5697"/>
    <w:pPr>
      <w:spacing w:before="100" w:beforeAutospacing="1" w:after="100" w:afterAutospacing="1"/>
      <w:jc w:val="right"/>
    </w:pPr>
    <w:rPr>
      <w:rFonts w:ascii="Arial" w:eastAsia="Arial Unicode MS" w:hAnsi="Arial"/>
      <w:b/>
      <w:bCs/>
      <w:color w:val="FFFFFF"/>
      <w:sz w:val="13"/>
      <w:szCs w:val="13"/>
      <w:lang w:val="en-GB"/>
    </w:rPr>
  </w:style>
  <w:style w:type="paragraph" w:customStyle="1" w:styleId="topritems">
    <w:name w:val="topritems"/>
    <w:basedOn w:val="Normal"/>
    <w:rsid w:val="007D5697"/>
    <w:pPr>
      <w:spacing w:before="100" w:beforeAutospacing="1" w:after="100" w:afterAutospacing="1"/>
    </w:pPr>
    <w:rPr>
      <w:rFonts w:ascii="Verdana" w:eastAsia="Arial Unicode MS" w:hAnsi="Verdana"/>
      <w:color w:val="FFFFFF"/>
      <w:sz w:val="12"/>
      <w:szCs w:val="12"/>
      <w:lang w:val="en-GB"/>
    </w:rPr>
  </w:style>
  <w:style w:type="paragraph" w:customStyle="1" w:styleId="locator">
    <w:name w:val="locator"/>
    <w:basedOn w:val="Normal"/>
    <w:rsid w:val="007D5697"/>
    <w:pPr>
      <w:spacing w:before="100" w:beforeAutospacing="1" w:after="100" w:afterAutospacing="1"/>
    </w:pPr>
    <w:rPr>
      <w:rFonts w:ascii="Verdana" w:eastAsia="Arial Unicode MS" w:hAnsi="Verdana"/>
      <w:sz w:val="12"/>
      <w:szCs w:val="12"/>
      <w:lang w:val="en-GB"/>
    </w:rPr>
  </w:style>
  <w:style w:type="paragraph" w:customStyle="1" w:styleId="tsize8pt">
    <w:name w:val="tsize8pt"/>
    <w:basedOn w:val="Normal"/>
    <w:rsid w:val="007D5697"/>
    <w:pPr>
      <w:spacing w:before="0" w:after="100" w:afterAutospacing="1"/>
    </w:pPr>
    <w:rPr>
      <w:rFonts w:ascii="Verdana" w:eastAsia="Arial Unicode MS" w:hAnsi="Verdana"/>
      <w:color w:val="000000"/>
      <w:sz w:val="11"/>
      <w:szCs w:val="11"/>
      <w:lang w:val="en-GB"/>
    </w:rPr>
  </w:style>
  <w:style w:type="paragraph" w:customStyle="1" w:styleId="smalltext">
    <w:name w:val="smalltext"/>
    <w:basedOn w:val="Normal"/>
    <w:rsid w:val="007D5697"/>
    <w:pPr>
      <w:spacing w:before="0" w:after="100" w:afterAutospacing="1"/>
    </w:pPr>
    <w:rPr>
      <w:rFonts w:ascii="Verdana" w:eastAsia="Arial Unicode MS" w:hAnsi="Verdana"/>
      <w:color w:val="000000"/>
      <w:sz w:val="11"/>
      <w:szCs w:val="11"/>
      <w:lang w:val="en-GB"/>
    </w:rPr>
  </w:style>
  <w:style w:type="paragraph" w:customStyle="1" w:styleId="pdivider">
    <w:name w:val="pdivider"/>
    <w:basedOn w:val="Normal"/>
    <w:rsid w:val="007D5697"/>
    <w:pPr>
      <w:spacing w:before="54" w:after="54"/>
      <w:ind w:left="54" w:right="54"/>
    </w:pPr>
    <w:rPr>
      <w:rFonts w:ascii="Arial Unicode MS" w:eastAsia="Arial Unicode MS" w:hAnsi="Arial Unicode MS"/>
      <w:color w:val="000000"/>
      <w:sz w:val="5"/>
      <w:szCs w:val="5"/>
      <w:lang w:val="en-GB"/>
    </w:rPr>
  </w:style>
  <w:style w:type="paragraph" w:customStyle="1" w:styleId="pj">
    <w:name w:val="pj"/>
    <w:basedOn w:val="Normal"/>
    <w:rsid w:val="007D5697"/>
    <w:pPr>
      <w:spacing w:before="100" w:beforeAutospacing="1" w:after="100" w:afterAutospacing="1"/>
      <w:jc w:val="both"/>
    </w:pPr>
    <w:rPr>
      <w:rFonts w:ascii="Arial Unicode MS" w:eastAsia="Arial Unicode MS" w:hAnsi="Arial Unicode MS"/>
      <w:color w:val="000000"/>
      <w:lang w:val="en-GB"/>
    </w:rPr>
  </w:style>
  <w:style w:type="paragraph" w:customStyle="1" w:styleId="plist">
    <w:name w:val="plist"/>
    <w:basedOn w:val="Normal"/>
    <w:rsid w:val="007D5697"/>
    <w:pPr>
      <w:spacing w:before="54" w:after="54"/>
    </w:pPr>
    <w:rPr>
      <w:rFonts w:ascii="Arial Unicode MS" w:eastAsia="Arial Unicode MS" w:hAnsi="Arial Unicode MS"/>
      <w:color w:val="000000"/>
      <w:lang w:val="en-GB"/>
    </w:rPr>
  </w:style>
  <w:style w:type="paragraph" w:customStyle="1" w:styleId="pml-40">
    <w:name w:val="pml-40"/>
    <w:basedOn w:val="Normal"/>
    <w:rsid w:val="007D5697"/>
    <w:pPr>
      <w:spacing w:before="100" w:beforeAutospacing="1" w:after="100" w:afterAutospacing="1"/>
      <w:ind w:left="430"/>
    </w:pPr>
    <w:rPr>
      <w:rFonts w:ascii="Arial Unicode MS" w:eastAsia="Arial Unicode MS" w:hAnsi="Arial Unicode MS"/>
      <w:color w:val="000000"/>
      <w:lang w:val="en-GB"/>
    </w:rPr>
  </w:style>
  <w:style w:type="paragraph" w:customStyle="1" w:styleId="Table">
    <w:name w:val="Table_#"/>
    <w:basedOn w:val="Normal"/>
    <w:next w:val="TableTitle"/>
    <w:rsid w:val="007D5697"/>
    <w:pPr>
      <w:keepNext/>
      <w:tabs>
        <w:tab w:val="left" w:pos="794"/>
        <w:tab w:val="left" w:pos="1191"/>
        <w:tab w:val="left" w:pos="1588"/>
        <w:tab w:val="left" w:pos="1985"/>
      </w:tabs>
      <w:spacing w:before="560" w:after="120"/>
      <w:jc w:val="center"/>
    </w:pPr>
    <w:rPr>
      <w:rFonts w:eastAsia="MS Mincho"/>
      <w:caps/>
      <w:lang w:val="en-GB"/>
    </w:rPr>
  </w:style>
  <w:style w:type="paragraph" w:customStyle="1" w:styleId="TableTitle">
    <w:name w:val="Table_Title"/>
    <w:basedOn w:val="Table"/>
    <w:next w:val="TableText"/>
    <w:rsid w:val="007D5697"/>
    <w:pPr>
      <w:keepLines/>
      <w:spacing w:before="0"/>
    </w:pPr>
    <w:rPr>
      <w:b/>
      <w:bCs/>
      <w:caps w:val="0"/>
    </w:rPr>
  </w:style>
  <w:style w:type="paragraph" w:styleId="TOC8">
    <w:name w:val="toc 8"/>
    <w:basedOn w:val="TOC4"/>
    <w:autoRedefine/>
    <w:semiHidden/>
    <w:rsid w:val="007D5697"/>
    <w:pPr>
      <w:ind w:left="1680"/>
    </w:pPr>
  </w:style>
  <w:style w:type="paragraph" w:styleId="TOC9">
    <w:name w:val="toc 9"/>
    <w:basedOn w:val="Normal"/>
    <w:next w:val="Normal"/>
    <w:autoRedefine/>
    <w:semiHidden/>
    <w:rsid w:val="007D5697"/>
    <w:pPr>
      <w:spacing w:before="0"/>
      <w:ind w:left="1920"/>
    </w:pPr>
  </w:style>
  <w:style w:type="paragraph" w:styleId="Index3">
    <w:name w:val="index 3"/>
    <w:basedOn w:val="Normal"/>
    <w:next w:val="Normal"/>
    <w:autoRedefine/>
    <w:semiHidden/>
    <w:rsid w:val="007D5697"/>
    <w:pPr>
      <w:tabs>
        <w:tab w:val="left" w:pos="794"/>
        <w:tab w:val="left" w:pos="1191"/>
        <w:tab w:val="left" w:pos="1588"/>
        <w:tab w:val="left" w:pos="1985"/>
      </w:tabs>
      <w:overflowPunct w:val="0"/>
      <w:autoSpaceDE w:val="0"/>
      <w:autoSpaceDN w:val="0"/>
      <w:adjustRightInd w:val="0"/>
      <w:ind w:left="566"/>
      <w:textAlignment w:val="baseline"/>
    </w:pPr>
    <w:rPr>
      <w:rFonts w:eastAsia="MS ??"/>
      <w:lang w:val="en-GB"/>
    </w:rPr>
  </w:style>
  <w:style w:type="paragraph" w:customStyle="1" w:styleId="toc0">
    <w:name w:val="toc 0"/>
    <w:basedOn w:val="Normal"/>
    <w:next w:val="TOC1"/>
    <w:rsid w:val="007D5697"/>
    <w:pPr>
      <w:tabs>
        <w:tab w:val="right" w:pos="9639"/>
      </w:tabs>
      <w:overflowPunct w:val="0"/>
      <w:autoSpaceDE w:val="0"/>
      <w:autoSpaceDN w:val="0"/>
      <w:adjustRightInd w:val="0"/>
      <w:textAlignment w:val="baseline"/>
    </w:pPr>
    <w:rPr>
      <w:rFonts w:eastAsia="MS ??"/>
      <w:b/>
      <w:bCs/>
      <w:lang w:val="en-GB"/>
    </w:rPr>
  </w:style>
  <w:style w:type="paragraph" w:customStyle="1" w:styleId="TableHead0">
    <w:name w:val="Table_Head"/>
    <w:basedOn w:val="TableText"/>
    <w:rsid w:val="007D5697"/>
    <w:pPr>
      <w:keepNext/>
      <w:spacing w:before="80" w:after="80"/>
      <w:jc w:val="center"/>
    </w:pPr>
    <w:rPr>
      <w:rFonts w:eastAsia="Times New Roman"/>
      <w:b/>
      <w:bCs/>
    </w:rPr>
  </w:style>
  <w:style w:type="paragraph" w:customStyle="1" w:styleId="FigureTitle">
    <w:name w:val="Figure_Title"/>
    <w:basedOn w:val="TableTitle"/>
    <w:next w:val="Normalaftertitle"/>
    <w:rsid w:val="007D5697"/>
    <w:pPr>
      <w:keepNext w:val="0"/>
      <w:tabs>
        <w:tab w:val="left" w:pos="2948"/>
        <w:tab w:val="left" w:pos="4082"/>
      </w:tabs>
      <w:spacing w:before="240" w:after="480"/>
    </w:pPr>
    <w:rPr>
      <w:rFonts w:eastAsia="Times New Roman"/>
    </w:rPr>
  </w:style>
  <w:style w:type="paragraph" w:customStyle="1" w:styleId="AppendixRef">
    <w:name w:val="Appendix_Ref"/>
    <w:basedOn w:val="AnnexRef"/>
    <w:next w:val="Normalaftertitle"/>
    <w:rsid w:val="007D5697"/>
    <w:pPr>
      <w:spacing w:before="0"/>
    </w:pPr>
    <w:rPr>
      <w:rFonts w:eastAsia="Times New Roman"/>
    </w:rPr>
  </w:style>
  <w:style w:type="paragraph" w:customStyle="1" w:styleId="AppendixTitle">
    <w:name w:val="Appendix_Title"/>
    <w:basedOn w:val="AnnexTitle"/>
    <w:next w:val="AppendixRef"/>
    <w:rsid w:val="007D5697"/>
    <w:rPr>
      <w:rFonts w:eastAsia="Times New Roman"/>
    </w:rPr>
  </w:style>
  <w:style w:type="paragraph" w:customStyle="1" w:styleId="RefTitle0">
    <w:name w:val="Ref_Title"/>
    <w:basedOn w:val="Normal"/>
    <w:next w:val="RefText0"/>
    <w:rsid w:val="007D5697"/>
    <w:pPr>
      <w:tabs>
        <w:tab w:val="left" w:pos="794"/>
        <w:tab w:val="left" w:pos="1191"/>
        <w:tab w:val="left" w:pos="1588"/>
        <w:tab w:val="left" w:pos="1985"/>
      </w:tabs>
      <w:spacing w:before="480"/>
      <w:jc w:val="center"/>
    </w:pPr>
    <w:rPr>
      <w:rFonts w:eastAsia="Times New Roman"/>
      <w:caps/>
      <w:lang w:val="en-GB"/>
    </w:rPr>
  </w:style>
  <w:style w:type="paragraph" w:customStyle="1" w:styleId="RefText0">
    <w:name w:val="Ref_Text"/>
    <w:basedOn w:val="Normal"/>
    <w:rsid w:val="007D5697"/>
    <w:pPr>
      <w:tabs>
        <w:tab w:val="left" w:pos="794"/>
        <w:tab w:val="left" w:pos="1191"/>
        <w:tab w:val="left" w:pos="1588"/>
        <w:tab w:val="left" w:pos="1985"/>
      </w:tabs>
      <w:spacing w:before="0"/>
      <w:ind w:left="794" w:hanging="794"/>
    </w:pPr>
    <w:rPr>
      <w:rFonts w:eastAsia="Times New Roman"/>
      <w:lang w:val="en-GB"/>
    </w:rPr>
  </w:style>
  <w:style w:type="paragraph" w:customStyle="1" w:styleId="RecTitle0">
    <w:name w:val="Rec_Title"/>
    <w:basedOn w:val="RecNo"/>
    <w:next w:val="RecRef0"/>
    <w:rsid w:val="007D5697"/>
    <w:pPr>
      <w:overflowPunct/>
      <w:autoSpaceDE/>
      <w:autoSpaceDN/>
      <w:adjustRightInd/>
      <w:spacing w:before="240"/>
      <w:jc w:val="center"/>
      <w:textAlignment w:val="auto"/>
    </w:pPr>
    <w:rPr>
      <w:rFonts w:eastAsia="Times New Roman"/>
    </w:rPr>
  </w:style>
  <w:style w:type="paragraph" w:customStyle="1" w:styleId="RecRef0">
    <w:name w:val="Rec_Ref"/>
    <w:basedOn w:val="RecTitle0"/>
    <w:next w:val="Normal"/>
    <w:rsid w:val="007D5697"/>
    <w:pPr>
      <w:tabs>
        <w:tab w:val="clear" w:pos="794"/>
        <w:tab w:val="clear" w:pos="1191"/>
        <w:tab w:val="clear" w:pos="1588"/>
        <w:tab w:val="clear" w:pos="1985"/>
      </w:tabs>
      <w:spacing w:before="120"/>
    </w:pPr>
    <w:rPr>
      <w:b w:val="0"/>
      <w:bCs w:val="0"/>
    </w:rPr>
  </w:style>
  <w:style w:type="paragraph" w:customStyle="1" w:styleId="Part">
    <w:name w:val="Part"/>
    <w:basedOn w:val="Normal"/>
    <w:rsid w:val="007D5697"/>
    <w:pPr>
      <w:tabs>
        <w:tab w:val="left" w:pos="1276"/>
        <w:tab w:val="left" w:pos="1701"/>
      </w:tabs>
      <w:spacing w:before="200"/>
      <w:ind w:left="1701" w:hanging="1701"/>
    </w:pPr>
    <w:rPr>
      <w:rFonts w:eastAsia="Times New Roman"/>
      <w:caps/>
      <w:lang w:val="en-GB"/>
    </w:rPr>
  </w:style>
  <w:style w:type="paragraph" w:customStyle="1" w:styleId="Keywords">
    <w:name w:val="Keywords"/>
    <w:basedOn w:val="Normal"/>
    <w:rsid w:val="007D5697"/>
    <w:pPr>
      <w:tabs>
        <w:tab w:val="left" w:pos="794"/>
        <w:tab w:val="left" w:pos="1985"/>
      </w:tabs>
      <w:spacing w:before="0"/>
      <w:ind w:left="794" w:hanging="794"/>
    </w:pPr>
    <w:rPr>
      <w:rFonts w:eastAsia="Times New Roman"/>
      <w:lang w:val="en-GB"/>
    </w:rPr>
  </w:style>
  <w:style w:type="paragraph" w:customStyle="1" w:styleId="EquationLegend0">
    <w:name w:val="Equation_Legend"/>
    <w:basedOn w:val="Normal"/>
    <w:rsid w:val="007D5697"/>
    <w:pPr>
      <w:tabs>
        <w:tab w:val="right" w:pos="1531"/>
        <w:tab w:val="left" w:pos="1701"/>
      </w:tabs>
      <w:spacing w:before="80"/>
      <w:ind w:left="1701" w:hanging="1701"/>
    </w:pPr>
    <w:rPr>
      <w:rFonts w:eastAsia="Times New Roman"/>
      <w:lang w:val="en-GB"/>
    </w:rPr>
  </w:style>
  <w:style w:type="paragraph" w:customStyle="1" w:styleId="Qlist">
    <w:name w:val="Qlist"/>
    <w:basedOn w:val="Normal"/>
    <w:rsid w:val="007D5697"/>
    <w:pPr>
      <w:tabs>
        <w:tab w:val="left" w:pos="1843"/>
        <w:tab w:val="left" w:pos="2268"/>
      </w:tabs>
      <w:spacing w:before="0"/>
      <w:ind w:left="2268" w:hanging="2268"/>
    </w:pPr>
    <w:rPr>
      <w:rFonts w:eastAsia="Times New Roman"/>
      <w:b/>
      <w:bCs/>
      <w:lang w:val="en-GB"/>
    </w:rPr>
  </w:style>
  <w:style w:type="paragraph" w:customStyle="1" w:styleId="meeting">
    <w:name w:val="meeting"/>
    <w:basedOn w:val="Head"/>
    <w:next w:val="Head"/>
    <w:rsid w:val="007D5697"/>
    <w:pPr>
      <w:tabs>
        <w:tab w:val="left" w:pos="7371"/>
      </w:tabs>
      <w:spacing w:before="0" w:after="560"/>
    </w:pPr>
    <w:rPr>
      <w:rFonts w:eastAsia="Times New Roman"/>
    </w:rPr>
  </w:style>
  <w:style w:type="paragraph" w:customStyle="1" w:styleId="ArtHeading0">
    <w:name w:val="Art_Heading"/>
    <w:basedOn w:val="Normal"/>
    <w:next w:val="Normalaftertitle"/>
    <w:rsid w:val="007D5697"/>
    <w:pPr>
      <w:tabs>
        <w:tab w:val="left" w:pos="794"/>
        <w:tab w:val="left" w:pos="1191"/>
        <w:tab w:val="left" w:pos="1588"/>
        <w:tab w:val="left" w:pos="1985"/>
      </w:tabs>
      <w:spacing w:before="480"/>
      <w:jc w:val="center"/>
    </w:pPr>
    <w:rPr>
      <w:rFonts w:eastAsia="Times New Roman"/>
      <w:b/>
      <w:bCs/>
      <w:sz w:val="28"/>
      <w:szCs w:val="28"/>
      <w:lang w:val="en-GB"/>
    </w:rPr>
  </w:style>
  <w:style w:type="paragraph" w:customStyle="1" w:styleId="ArtTitle0">
    <w:name w:val="Art_Title"/>
    <w:basedOn w:val="Normal"/>
    <w:next w:val="Normalaftertitle"/>
    <w:rsid w:val="007D5697"/>
    <w:pPr>
      <w:tabs>
        <w:tab w:val="left" w:pos="794"/>
        <w:tab w:val="left" w:pos="1191"/>
        <w:tab w:val="left" w:pos="1588"/>
        <w:tab w:val="left" w:pos="1985"/>
      </w:tabs>
      <w:spacing w:before="240"/>
      <w:jc w:val="center"/>
    </w:pPr>
    <w:rPr>
      <w:rFonts w:eastAsia="Times New Roman"/>
      <w:b/>
      <w:bCs/>
      <w:sz w:val="28"/>
      <w:szCs w:val="28"/>
      <w:lang w:val="en-GB"/>
    </w:rPr>
  </w:style>
  <w:style w:type="paragraph" w:customStyle="1" w:styleId="PartRef0">
    <w:name w:val="Part_Ref"/>
    <w:basedOn w:val="AnnexRef"/>
    <w:next w:val="Normalaftertitle"/>
    <w:rsid w:val="007D5697"/>
    <w:pPr>
      <w:spacing w:before="0"/>
    </w:pPr>
    <w:rPr>
      <w:rFonts w:eastAsia="Times New Roman"/>
    </w:rPr>
  </w:style>
  <w:style w:type="paragraph" w:customStyle="1" w:styleId="PartTitle0">
    <w:name w:val="Part_Title"/>
    <w:basedOn w:val="AnnexTitle"/>
    <w:next w:val="PartRef0"/>
    <w:rsid w:val="007D5697"/>
    <w:rPr>
      <w:rFonts w:eastAsia="Times New Roman"/>
    </w:rPr>
  </w:style>
  <w:style w:type="paragraph" w:customStyle="1" w:styleId="RecDate0">
    <w:name w:val="Rec_Date"/>
    <w:basedOn w:val="RecRef0"/>
    <w:next w:val="Normalaftertitle"/>
    <w:rsid w:val="007D5697"/>
    <w:pPr>
      <w:jc w:val="right"/>
    </w:pPr>
  </w:style>
  <w:style w:type="paragraph" w:customStyle="1" w:styleId="ResDate0">
    <w:name w:val="Res_Date"/>
    <w:basedOn w:val="RecDate0"/>
    <w:next w:val="Normalaftertitle"/>
    <w:rsid w:val="007D5697"/>
    <w:rPr>
      <w:sz w:val="24"/>
      <w:szCs w:val="24"/>
    </w:rPr>
  </w:style>
  <w:style w:type="paragraph" w:customStyle="1" w:styleId="ResRef0">
    <w:name w:val="Res_Ref"/>
    <w:basedOn w:val="RecRef0"/>
    <w:next w:val="ResDate0"/>
    <w:rsid w:val="007D5697"/>
    <w:rPr>
      <w:sz w:val="24"/>
      <w:szCs w:val="24"/>
    </w:rPr>
  </w:style>
  <w:style w:type="paragraph" w:customStyle="1" w:styleId="ResTitle0">
    <w:name w:val="Res_Title"/>
    <w:basedOn w:val="RecTitle0"/>
    <w:next w:val="ResRef0"/>
    <w:rsid w:val="007D5697"/>
  </w:style>
  <w:style w:type="paragraph" w:customStyle="1" w:styleId="SectionTitle0">
    <w:name w:val="Section_Title"/>
    <w:basedOn w:val="Normal"/>
    <w:next w:val="Normalaftertitle"/>
    <w:rsid w:val="007D5697"/>
    <w:pPr>
      <w:tabs>
        <w:tab w:val="left" w:pos="794"/>
        <w:tab w:val="left" w:pos="1191"/>
        <w:tab w:val="left" w:pos="1588"/>
        <w:tab w:val="left" w:pos="1985"/>
      </w:tabs>
      <w:spacing w:before="0"/>
    </w:pPr>
    <w:rPr>
      <w:rFonts w:eastAsia="Times New Roman"/>
      <w:sz w:val="28"/>
      <w:szCs w:val="28"/>
      <w:lang w:val="en-GB"/>
    </w:rPr>
  </w:style>
  <w:style w:type="paragraph" w:customStyle="1" w:styleId="Normal10pt">
    <w:name w:val="Normal + 10 pt"/>
    <w:basedOn w:val="Normal"/>
    <w:rsid w:val="007D5697"/>
    <w:pPr>
      <w:tabs>
        <w:tab w:val="left" w:pos="794"/>
        <w:tab w:val="left" w:pos="1191"/>
        <w:tab w:val="left" w:pos="1588"/>
        <w:tab w:val="left" w:pos="1985"/>
      </w:tabs>
    </w:pPr>
    <w:rPr>
      <w:rFonts w:eastAsia="Times New Roman"/>
      <w:sz w:val="20"/>
      <w:szCs w:val="20"/>
      <w:lang w:val="en-GB"/>
    </w:rPr>
  </w:style>
  <w:style w:type="paragraph" w:customStyle="1" w:styleId="Enumerated">
    <w:name w:val="Enumerated"/>
    <w:basedOn w:val="Normal"/>
    <w:rsid w:val="007D5697"/>
    <w:pPr>
      <w:numPr>
        <w:numId w:val="1"/>
      </w:numPr>
      <w:tabs>
        <w:tab w:val="num" w:pos="400"/>
      </w:tabs>
      <w:spacing w:before="0"/>
      <w:ind w:left="397" w:hanging="397"/>
    </w:pPr>
    <w:rPr>
      <w:rFonts w:eastAsia="MS ??"/>
      <w:sz w:val="20"/>
      <w:szCs w:val="20"/>
      <w:lang w:val="en-US"/>
    </w:rPr>
  </w:style>
  <w:style w:type="table" w:styleId="TableGrid">
    <w:name w:val="Table Grid"/>
    <w:basedOn w:val="TableNormal"/>
    <w:rsid w:val="00225880"/>
    <w:pPr>
      <w:spacing w:before="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ulleted">
    <w:name w:val="Bulleted *"/>
    <w:basedOn w:val="NoList"/>
    <w:rsid w:val="00AB42A6"/>
    <w:pPr>
      <w:numPr>
        <w:numId w:val="3"/>
      </w:numPr>
    </w:pPr>
  </w:style>
  <w:style w:type="paragraph" w:customStyle="1" w:styleId="Normalbeforetable">
    <w:name w:val="Normal before table"/>
    <w:basedOn w:val="Normal"/>
    <w:rsid w:val="004701C5"/>
    <w:pPr>
      <w:keepNext/>
      <w:spacing w:after="120"/>
    </w:pPr>
    <w:rPr>
      <w:lang w:val="en-GB"/>
    </w:rPr>
  </w:style>
  <w:style w:type="paragraph" w:customStyle="1" w:styleId="Heading1Centered">
    <w:name w:val="Heading 1 Centered"/>
    <w:basedOn w:val="Heading1"/>
    <w:rsid w:val="00575369"/>
    <w:pPr>
      <w:numPr>
        <w:numId w:val="0"/>
      </w:numPr>
      <w:jc w:val="center"/>
    </w:pPr>
  </w:style>
  <w:style w:type="character" w:customStyle="1" w:styleId="HTMLPreformattedChar">
    <w:name w:val="HTML Preformatted Char"/>
    <w:link w:val="HTMLPreformatted"/>
    <w:uiPriority w:val="99"/>
    <w:rsid w:val="00132404"/>
    <w:rPr>
      <w:rFonts w:ascii="Arial Unicode MS" w:eastAsia="Arial Unicode MS" w:hAnsi="Arial Unicode MS"/>
      <w:lang w:val="en-US" w:eastAsia="en-US"/>
    </w:rPr>
  </w:style>
  <w:style w:type="paragraph" w:styleId="BalloonText">
    <w:name w:val="Balloon Text"/>
    <w:basedOn w:val="Normal"/>
    <w:link w:val="BalloonTextChar"/>
    <w:rsid w:val="00736495"/>
    <w:pPr>
      <w:spacing w:before="0"/>
    </w:pPr>
    <w:rPr>
      <w:rFonts w:ascii="Tahoma" w:hAnsi="Tahoma" w:cs="Tahoma"/>
      <w:sz w:val="16"/>
      <w:szCs w:val="16"/>
    </w:rPr>
  </w:style>
  <w:style w:type="character" w:customStyle="1" w:styleId="BalloonTextChar">
    <w:name w:val="Balloon Text Char"/>
    <w:link w:val="BalloonText"/>
    <w:rsid w:val="00736495"/>
    <w:rPr>
      <w:rFonts w:ascii="Tahoma" w:eastAsia="????" w:hAnsi="Tahoma" w:cs="Tahoma"/>
      <w:sz w:val="16"/>
      <w:szCs w:val="16"/>
      <w:lang w:val="it-IT"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Strong">
    <w:name w:val="Bulleted"/>
    <w:pPr>
      <w:numPr>
        <w:numId w:val="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986475">
      <w:bodyDiv w:val="1"/>
      <w:marLeft w:val="0"/>
      <w:marRight w:val="0"/>
      <w:marTop w:val="0"/>
      <w:marBottom w:val="0"/>
      <w:divBdr>
        <w:top w:val="none" w:sz="0" w:space="0" w:color="auto"/>
        <w:left w:val="none" w:sz="0" w:space="0" w:color="auto"/>
        <w:bottom w:val="none" w:sz="0" w:space="0" w:color="auto"/>
        <w:right w:val="none" w:sz="0" w:space="0" w:color="auto"/>
      </w:divBdr>
    </w:div>
    <w:div w:id="97987315">
      <w:bodyDiv w:val="1"/>
      <w:marLeft w:val="0"/>
      <w:marRight w:val="0"/>
      <w:marTop w:val="0"/>
      <w:marBottom w:val="0"/>
      <w:divBdr>
        <w:top w:val="none" w:sz="0" w:space="0" w:color="auto"/>
        <w:left w:val="none" w:sz="0" w:space="0" w:color="auto"/>
        <w:bottom w:val="none" w:sz="0" w:space="0" w:color="auto"/>
        <w:right w:val="none" w:sz="0" w:space="0" w:color="auto"/>
      </w:divBdr>
    </w:div>
    <w:div w:id="162942558">
      <w:bodyDiv w:val="1"/>
      <w:marLeft w:val="0"/>
      <w:marRight w:val="0"/>
      <w:marTop w:val="0"/>
      <w:marBottom w:val="0"/>
      <w:divBdr>
        <w:top w:val="none" w:sz="0" w:space="0" w:color="auto"/>
        <w:left w:val="none" w:sz="0" w:space="0" w:color="auto"/>
        <w:bottom w:val="none" w:sz="0" w:space="0" w:color="auto"/>
        <w:right w:val="none" w:sz="0" w:space="0" w:color="auto"/>
      </w:divBdr>
    </w:div>
    <w:div w:id="187375914">
      <w:bodyDiv w:val="1"/>
      <w:marLeft w:val="0"/>
      <w:marRight w:val="0"/>
      <w:marTop w:val="0"/>
      <w:marBottom w:val="0"/>
      <w:divBdr>
        <w:top w:val="none" w:sz="0" w:space="0" w:color="auto"/>
        <w:left w:val="none" w:sz="0" w:space="0" w:color="auto"/>
        <w:bottom w:val="none" w:sz="0" w:space="0" w:color="auto"/>
        <w:right w:val="none" w:sz="0" w:space="0" w:color="auto"/>
      </w:divBdr>
    </w:div>
    <w:div w:id="385615353">
      <w:bodyDiv w:val="1"/>
      <w:marLeft w:val="0"/>
      <w:marRight w:val="0"/>
      <w:marTop w:val="0"/>
      <w:marBottom w:val="0"/>
      <w:divBdr>
        <w:top w:val="none" w:sz="0" w:space="0" w:color="auto"/>
        <w:left w:val="none" w:sz="0" w:space="0" w:color="auto"/>
        <w:bottom w:val="none" w:sz="0" w:space="0" w:color="auto"/>
        <w:right w:val="none" w:sz="0" w:space="0" w:color="auto"/>
      </w:divBdr>
    </w:div>
    <w:div w:id="453446723">
      <w:bodyDiv w:val="1"/>
      <w:marLeft w:val="0"/>
      <w:marRight w:val="0"/>
      <w:marTop w:val="0"/>
      <w:marBottom w:val="0"/>
      <w:divBdr>
        <w:top w:val="none" w:sz="0" w:space="0" w:color="auto"/>
        <w:left w:val="none" w:sz="0" w:space="0" w:color="auto"/>
        <w:bottom w:val="none" w:sz="0" w:space="0" w:color="auto"/>
        <w:right w:val="none" w:sz="0" w:space="0" w:color="auto"/>
      </w:divBdr>
    </w:div>
    <w:div w:id="685524636">
      <w:bodyDiv w:val="1"/>
      <w:marLeft w:val="0"/>
      <w:marRight w:val="0"/>
      <w:marTop w:val="0"/>
      <w:marBottom w:val="0"/>
      <w:divBdr>
        <w:top w:val="none" w:sz="0" w:space="0" w:color="auto"/>
        <w:left w:val="none" w:sz="0" w:space="0" w:color="auto"/>
        <w:bottom w:val="none" w:sz="0" w:space="0" w:color="auto"/>
        <w:right w:val="none" w:sz="0" w:space="0" w:color="auto"/>
      </w:divBdr>
    </w:div>
    <w:div w:id="709694214">
      <w:bodyDiv w:val="1"/>
      <w:marLeft w:val="0"/>
      <w:marRight w:val="0"/>
      <w:marTop w:val="0"/>
      <w:marBottom w:val="0"/>
      <w:divBdr>
        <w:top w:val="none" w:sz="0" w:space="0" w:color="auto"/>
        <w:left w:val="none" w:sz="0" w:space="0" w:color="auto"/>
        <w:bottom w:val="none" w:sz="0" w:space="0" w:color="auto"/>
        <w:right w:val="none" w:sz="0" w:space="0" w:color="auto"/>
      </w:divBdr>
    </w:div>
    <w:div w:id="794061829">
      <w:bodyDiv w:val="1"/>
      <w:marLeft w:val="0"/>
      <w:marRight w:val="0"/>
      <w:marTop w:val="0"/>
      <w:marBottom w:val="0"/>
      <w:divBdr>
        <w:top w:val="none" w:sz="0" w:space="0" w:color="auto"/>
        <w:left w:val="none" w:sz="0" w:space="0" w:color="auto"/>
        <w:bottom w:val="none" w:sz="0" w:space="0" w:color="auto"/>
        <w:right w:val="none" w:sz="0" w:space="0" w:color="auto"/>
      </w:divBdr>
    </w:div>
    <w:div w:id="797114562">
      <w:bodyDiv w:val="1"/>
      <w:marLeft w:val="0"/>
      <w:marRight w:val="0"/>
      <w:marTop w:val="0"/>
      <w:marBottom w:val="0"/>
      <w:divBdr>
        <w:top w:val="none" w:sz="0" w:space="0" w:color="auto"/>
        <w:left w:val="none" w:sz="0" w:space="0" w:color="auto"/>
        <w:bottom w:val="none" w:sz="0" w:space="0" w:color="auto"/>
        <w:right w:val="none" w:sz="0" w:space="0" w:color="auto"/>
      </w:divBdr>
    </w:div>
    <w:div w:id="859590661">
      <w:bodyDiv w:val="1"/>
      <w:marLeft w:val="0"/>
      <w:marRight w:val="0"/>
      <w:marTop w:val="0"/>
      <w:marBottom w:val="0"/>
      <w:divBdr>
        <w:top w:val="none" w:sz="0" w:space="0" w:color="auto"/>
        <w:left w:val="none" w:sz="0" w:space="0" w:color="auto"/>
        <w:bottom w:val="none" w:sz="0" w:space="0" w:color="auto"/>
        <w:right w:val="none" w:sz="0" w:space="0" w:color="auto"/>
      </w:divBdr>
    </w:div>
    <w:div w:id="868178585">
      <w:bodyDiv w:val="1"/>
      <w:marLeft w:val="0"/>
      <w:marRight w:val="0"/>
      <w:marTop w:val="0"/>
      <w:marBottom w:val="0"/>
      <w:divBdr>
        <w:top w:val="none" w:sz="0" w:space="0" w:color="auto"/>
        <w:left w:val="none" w:sz="0" w:space="0" w:color="auto"/>
        <w:bottom w:val="none" w:sz="0" w:space="0" w:color="auto"/>
        <w:right w:val="none" w:sz="0" w:space="0" w:color="auto"/>
      </w:divBdr>
    </w:div>
    <w:div w:id="999579935">
      <w:bodyDiv w:val="1"/>
      <w:marLeft w:val="0"/>
      <w:marRight w:val="0"/>
      <w:marTop w:val="0"/>
      <w:marBottom w:val="0"/>
      <w:divBdr>
        <w:top w:val="none" w:sz="0" w:space="0" w:color="auto"/>
        <w:left w:val="none" w:sz="0" w:space="0" w:color="auto"/>
        <w:bottom w:val="none" w:sz="0" w:space="0" w:color="auto"/>
        <w:right w:val="none" w:sz="0" w:space="0" w:color="auto"/>
      </w:divBdr>
    </w:div>
    <w:div w:id="1078164898">
      <w:bodyDiv w:val="1"/>
      <w:marLeft w:val="0"/>
      <w:marRight w:val="0"/>
      <w:marTop w:val="0"/>
      <w:marBottom w:val="0"/>
      <w:divBdr>
        <w:top w:val="none" w:sz="0" w:space="0" w:color="auto"/>
        <w:left w:val="none" w:sz="0" w:space="0" w:color="auto"/>
        <w:bottom w:val="none" w:sz="0" w:space="0" w:color="auto"/>
        <w:right w:val="none" w:sz="0" w:space="0" w:color="auto"/>
      </w:divBdr>
    </w:div>
    <w:div w:id="1136416037">
      <w:bodyDiv w:val="1"/>
      <w:marLeft w:val="0"/>
      <w:marRight w:val="0"/>
      <w:marTop w:val="0"/>
      <w:marBottom w:val="0"/>
      <w:divBdr>
        <w:top w:val="none" w:sz="0" w:space="0" w:color="auto"/>
        <w:left w:val="none" w:sz="0" w:space="0" w:color="auto"/>
        <w:bottom w:val="none" w:sz="0" w:space="0" w:color="auto"/>
        <w:right w:val="none" w:sz="0" w:space="0" w:color="auto"/>
      </w:divBdr>
    </w:div>
    <w:div w:id="1172600572">
      <w:bodyDiv w:val="1"/>
      <w:marLeft w:val="0"/>
      <w:marRight w:val="0"/>
      <w:marTop w:val="0"/>
      <w:marBottom w:val="0"/>
      <w:divBdr>
        <w:top w:val="none" w:sz="0" w:space="0" w:color="auto"/>
        <w:left w:val="none" w:sz="0" w:space="0" w:color="auto"/>
        <w:bottom w:val="none" w:sz="0" w:space="0" w:color="auto"/>
        <w:right w:val="none" w:sz="0" w:space="0" w:color="auto"/>
      </w:divBdr>
    </w:div>
    <w:div w:id="1189635647">
      <w:bodyDiv w:val="1"/>
      <w:marLeft w:val="0"/>
      <w:marRight w:val="0"/>
      <w:marTop w:val="0"/>
      <w:marBottom w:val="0"/>
      <w:divBdr>
        <w:top w:val="none" w:sz="0" w:space="0" w:color="auto"/>
        <w:left w:val="none" w:sz="0" w:space="0" w:color="auto"/>
        <w:bottom w:val="none" w:sz="0" w:space="0" w:color="auto"/>
        <w:right w:val="none" w:sz="0" w:space="0" w:color="auto"/>
      </w:divBdr>
    </w:div>
    <w:div w:id="1207836847">
      <w:bodyDiv w:val="1"/>
      <w:marLeft w:val="0"/>
      <w:marRight w:val="0"/>
      <w:marTop w:val="0"/>
      <w:marBottom w:val="0"/>
      <w:divBdr>
        <w:top w:val="none" w:sz="0" w:space="0" w:color="auto"/>
        <w:left w:val="none" w:sz="0" w:space="0" w:color="auto"/>
        <w:bottom w:val="none" w:sz="0" w:space="0" w:color="auto"/>
        <w:right w:val="none" w:sz="0" w:space="0" w:color="auto"/>
      </w:divBdr>
    </w:div>
    <w:div w:id="1223248450">
      <w:bodyDiv w:val="1"/>
      <w:marLeft w:val="0"/>
      <w:marRight w:val="0"/>
      <w:marTop w:val="0"/>
      <w:marBottom w:val="0"/>
      <w:divBdr>
        <w:top w:val="none" w:sz="0" w:space="0" w:color="auto"/>
        <w:left w:val="none" w:sz="0" w:space="0" w:color="auto"/>
        <w:bottom w:val="none" w:sz="0" w:space="0" w:color="auto"/>
        <w:right w:val="none" w:sz="0" w:space="0" w:color="auto"/>
      </w:divBdr>
    </w:div>
    <w:div w:id="1289820837">
      <w:bodyDiv w:val="1"/>
      <w:marLeft w:val="0"/>
      <w:marRight w:val="0"/>
      <w:marTop w:val="0"/>
      <w:marBottom w:val="0"/>
      <w:divBdr>
        <w:top w:val="none" w:sz="0" w:space="0" w:color="auto"/>
        <w:left w:val="none" w:sz="0" w:space="0" w:color="auto"/>
        <w:bottom w:val="none" w:sz="0" w:space="0" w:color="auto"/>
        <w:right w:val="none" w:sz="0" w:space="0" w:color="auto"/>
      </w:divBdr>
    </w:div>
    <w:div w:id="1338848182">
      <w:bodyDiv w:val="1"/>
      <w:marLeft w:val="0"/>
      <w:marRight w:val="0"/>
      <w:marTop w:val="0"/>
      <w:marBottom w:val="0"/>
      <w:divBdr>
        <w:top w:val="none" w:sz="0" w:space="0" w:color="auto"/>
        <w:left w:val="none" w:sz="0" w:space="0" w:color="auto"/>
        <w:bottom w:val="none" w:sz="0" w:space="0" w:color="auto"/>
        <w:right w:val="none" w:sz="0" w:space="0" w:color="auto"/>
      </w:divBdr>
    </w:div>
    <w:div w:id="1492871906">
      <w:bodyDiv w:val="1"/>
      <w:marLeft w:val="0"/>
      <w:marRight w:val="0"/>
      <w:marTop w:val="0"/>
      <w:marBottom w:val="0"/>
      <w:divBdr>
        <w:top w:val="none" w:sz="0" w:space="0" w:color="auto"/>
        <w:left w:val="none" w:sz="0" w:space="0" w:color="auto"/>
        <w:bottom w:val="none" w:sz="0" w:space="0" w:color="auto"/>
        <w:right w:val="none" w:sz="0" w:space="0" w:color="auto"/>
      </w:divBdr>
    </w:div>
    <w:div w:id="1525365278">
      <w:bodyDiv w:val="1"/>
      <w:marLeft w:val="0"/>
      <w:marRight w:val="0"/>
      <w:marTop w:val="0"/>
      <w:marBottom w:val="0"/>
      <w:divBdr>
        <w:top w:val="none" w:sz="0" w:space="0" w:color="auto"/>
        <w:left w:val="none" w:sz="0" w:space="0" w:color="auto"/>
        <w:bottom w:val="none" w:sz="0" w:space="0" w:color="auto"/>
        <w:right w:val="none" w:sz="0" w:space="0" w:color="auto"/>
      </w:divBdr>
    </w:div>
    <w:div w:id="1548681779">
      <w:bodyDiv w:val="1"/>
      <w:marLeft w:val="0"/>
      <w:marRight w:val="0"/>
      <w:marTop w:val="0"/>
      <w:marBottom w:val="0"/>
      <w:divBdr>
        <w:top w:val="none" w:sz="0" w:space="0" w:color="auto"/>
        <w:left w:val="none" w:sz="0" w:space="0" w:color="auto"/>
        <w:bottom w:val="none" w:sz="0" w:space="0" w:color="auto"/>
        <w:right w:val="none" w:sz="0" w:space="0" w:color="auto"/>
      </w:divBdr>
    </w:div>
    <w:div w:id="1698507313">
      <w:bodyDiv w:val="1"/>
      <w:marLeft w:val="0"/>
      <w:marRight w:val="0"/>
      <w:marTop w:val="0"/>
      <w:marBottom w:val="0"/>
      <w:divBdr>
        <w:top w:val="none" w:sz="0" w:space="0" w:color="auto"/>
        <w:left w:val="none" w:sz="0" w:space="0" w:color="auto"/>
        <w:bottom w:val="none" w:sz="0" w:space="0" w:color="auto"/>
        <w:right w:val="none" w:sz="0" w:space="0" w:color="auto"/>
      </w:divBdr>
    </w:div>
    <w:div w:id="1714502687">
      <w:bodyDiv w:val="1"/>
      <w:marLeft w:val="0"/>
      <w:marRight w:val="0"/>
      <w:marTop w:val="0"/>
      <w:marBottom w:val="0"/>
      <w:divBdr>
        <w:top w:val="none" w:sz="0" w:space="0" w:color="auto"/>
        <w:left w:val="none" w:sz="0" w:space="0" w:color="auto"/>
        <w:bottom w:val="none" w:sz="0" w:space="0" w:color="auto"/>
        <w:right w:val="none" w:sz="0" w:space="0" w:color="auto"/>
      </w:divBdr>
    </w:div>
    <w:div w:id="1743063804">
      <w:bodyDiv w:val="1"/>
      <w:marLeft w:val="0"/>
      <w:marRight w:val="0"/>
      <w:marTop w:val="0"/>
      <w:marBottom w:val="0"/>
      <w:divBdr>
        <w:top w:val="none" w:sz="0" w:space="0" w:color="auto"/>
        <w:left w:val="none" w:sz="0" w:space="0" w:color="auto"/>
        <w:bottom w:val="none" w:sz="0" w:space="0" w:color="auto"/>
        <w:right w:val="none" w:sz="0" w:space="0" w:color="auto"/>
      </w:divBdr>
    </w:div>
    <w:div w:id="1772779988">
      <w:bodyDiv w:val="1"/>
      <w:marLeft w:val="0"/>
      <w:marRight w:val="0"/>
      <w:marTop w:val="0"/>
      <w:marBottom w:val="0"/>
      <w:divBdr>
        <w:top w:val="none" w:sz="0" w:space="0" w:color="auto"/>
        <w:left w:val="none" w:sz="0" w:space="0" w:color="auto"/>
        <w:bottom w:val="none" w:sz="0" w:space="0" w:color="auto"/>
        <w:right w:val="none" w:sz="0" w:space="0" w:color="auto"/>
      </w:divBdr>
    </w:div>
    <w:div w:id="1912541250">
      <w:bodyDiv w:val="1"/>
      <w:marLeft w:val="0"/>
      <w:marRight w:val="0"/>
      <w:marTop w:val="0"/>
      <w:marBottom w:val="0"/>
      <w:divBdr>
        <w:top w:val="none" w:sz="0" w:space="0" w:color="auto"/>
        <w:left w:val="none" w:sz="0" w:space="0" w:color="auto"/>
        <w:bottom w:val="none" w:sz="0" w:space="0" w:color="auto"/>
        <w:right w:val="none" w:sz="0" w:space="0" w:color="auto"/>
      </w:divBdr>
    </w:div>
    <w:div w:id="1932082409">
      <w:bodyDiv w:val="1"/>
      <w:marLeft w:val="0"/>
      <w:marRight w:val="0"/>
      <w:marTop w:val="0"/>
      <w:marBottom w:val="0"/>
      <w:divBdr>
        <w:top w:val="none" w:sz="0" w:space="0" w:color="auto"/>
        <w:left w:val="none" w:sz="0" w:space="0" w:color="auto"/>
        <w:bottom w:val="none" w:sz="0" w:space="0" w:color="auto"/>
        <w:right w:val="none" w:sz="0" w:space="0" w:color="auto"/>
      </w:divBdr>
    </w:div>
    <w:div w:id="1961453855">
      <w:bodyDiv w:val="1"/>
      <w:marLeft w:val="0"/>
      <w:marRight w:val="0"/>
      <w:marTop w:val="0"/>
      <w:marBottom w:val="0"/>
      <w:divBdr>
        <w:top w:val="none" w:sz="0" w:space="0" w:color="auto"/>
        <w:left w:val="none" w:sz="0" w:space="0" w:color="auto"/>
        <w:bottom w:val="none" w:sz="0" w:space="0" w:color="auto"/>
        <w:right w:val="none" w:sz="0" w:space="0" w:color="auto"/>
      </w:divBdr>
    </w:div>
    <w:div w:id="1966229955">
      <w:bodyDiv w:val="1"/>
      <w:marLeft w:val="0"/>
      <w:marRight w:val="0"/>
      <w:marTop w:val="0"/>
      <w:marBottom w:val="0"/>
      <w:divBdr>
        <w:top w:val="none" w:sz="0" w:space="0" w:color="auto"/>
        <w:left w:val="none" w:sz="0" w:space="0" w:color="auto"/>
        <w:bottom w:val="none" w:sz="0" w:space="0" w:color="auto"/>
        <w:right w:val="none" w:sz="0" w:space="0" w:color="auto"/>
      </w:divBdr>
    </w:div>
    <w:div w:id="2047174407">
      <w:bodyDiv w:val="1"/>
      <w:marLeft w:val="0"/>
      <w:marRight w:val="0"/>
      <w:marTop w:val="0"/>
      <w:marBottom w:val="0"/>
      <w:divBdr>
        <w:top w:val="none" w:sz="0" w:space="0" w:color="auto"/>
        <w:left w:val="none" w:sz="0" w:space="0" w:color="auto"/>
        <w:bottom w:val="none" w:sz="0" w:space="0" w:color="auto"/>
        <w:right w:val="none" w:sz="0" w:space="0" w:color="auto"/>
      </w:divBdr>
    </w:div>
    <w:div w:id="2083522137">
      <w:bodyDiv w:val="1"/>
      <w:marLeft w:val="0"/>
      <w:marRight w:val="0"/>
      <w:marTop w:val="0"/>
      <w:marBottom w:val="0"/>
      <w:divBdr>
        <w:top w:val="none" w:sz="0" w:space="0" w:color="auto"/>
        <w:left w:val="none" w:sz="0" w:space="0" w:color="auto"/>
        <w:bottom w:val="none" w:sz="0" w:space="0" w:color="auto"/>
        <w:right w:val="none" w:sz="0" w:space="0" w:color="auto"/>
      </w:divBdr>
    </w:div>
    <w:div w:id="2116440649">
      <w:bodyDiv w:val="1"/>
      <w:marLeft w:val="0"/>
      <w:marRight w:val="0"/>
      <w:marTop w:val="0"/>
      <w:marBottom w:val="0"/>
      <w:divBdr>
        <w:top w:val="none" w:sz="0" w:space="0" w:color="auto"/>
        <w:left w:val="none" w:sz="0" w:space="0" w:color="auto"/>
        <w:bottom w:val="none" w:sz="0" w:space="0" w:color="auto"/>
        <w:right w:val="none" w:sz="0" w:space="0" w:color="auto"/>
      </w:divBdr>
    </w:div>
    <w:div w:id="2137486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megaco@ietf.org" TargetMode="External"/><Relationship Id="rId13" Type="http://schemas.openxmlformats.org/officeDocument/2006/relationships/hyperlink" Target="http://ftp3.itu.int/av-arch/%7blbc,avc%7d-site" TargetMode="Externa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s://www.ietf.org/mailman/listinfo/megaco"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lists.packetizer.com/mailman/listinfo/itu-sg16"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ftp3.itu.int/av-arch/avc-site/2009-2012/1107_And/AVD-4047.zip" TargetMode="External"/><Relationship Id="rId4" Type="http://schemas.openxmlformats.org/officeDocument/2006/relationships/settings" Target="settings.xml"/><Relationship Id="rId9" Type="http://schemas.openxmlformats.org/officeDocument/2006/relationships/hyperlink" Target="http://ftp3.itu.ch/av-arch/avc-site" TargetMode="External"/><Relationship Id="rId14" Type="http://schemas.openxmlformats.org/officeDocument/2006/relationships/hyperlink" Target="http://itu.int/ITU-T/workprog/wp_search.aspx?isn_sp=545&amp;isn_sg=554&amp;isn_qu=692"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mailto:Christian.Groves@nteczon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667</TotalTime>
  <Pages>11</Pages>
  <Words>3080</Words>
  <Characters>17557</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Report of Question 3/16 “Multimedia Gateway Control Architectures and Protocols”</vt:lpstr>
    </vt:vector>
  </TitlesOfParts>
  <Manager>ITU-T</Manager>
  <Company>International Telecommunication Union (ITU)</Company>
  <LinksUpToDate>false</LinksUpToDate>
  <CharactersWithSpaces>20596</CharactersWithSpaces>
  <SharedDoc>false</SharedDoc>
  <HLinks>
    <vt:vector size="324" baseType="variant">
      <vt:variant>
        <vt:i4>4325493</vt:i4>
      </vt:variant>
      <vt:variant>
        <vt:i4>159</vt:i4>
      </vt:variant>
      <vt:variant>
        <vt:i4>0</vt:i4>
      </vt:variant>
      <vt:variant>
        <vt:i4>5</vt:i4>
      </vt:variant>
      <vt:variant>
        <vt:lpwstr>http://www.itu.int/ITU-T/workprog/wp_search.aspx?isn_sp=545&amp;isn_sg=554</vt:lpwstr>
      </vt:variant>
      <vt:variant>
        <vt:lpwstr/>
      </vt:variant>
      <vt:variant>
        <vt:i4>8323104</vt:i4>
      </vt:variant>
      <vt:variant>
        <vt:i4>156</vt:i4>
      </vt:variant>
      <vt:variant>
        <vt:i4>0</vt:i4>
      </vt:variant>
      <vt:variant>
        <vt:i4>5</vt:i4>
      </vt:variant>
      <vt:variant>
        <vt:lpwstr>http://ftp3.itu.int/av-arch/{lbc,avc}-site</vt:lpwstr>
      </vt:variant>
      <vt:variant>
        <vt:lpwstr/>
      </vt:variant>
      <vt:variant>
        <vt:i4>5374020</vt:i4>
      </vt:variant>
      <vt:variant>
        <vt:i4>153</vt:i4>
      </vt:variant>
      <vt:variant>
        <vt:i4>0</vt:i4>
      </vt:variant>
      <vt:variant>
        <vt:i4>5</vt:i4>
      </vt:variant>
      <vt:variant>
        <vt:lpwstr>http://lists.packetizer.com/mailman/listinfo/itu-sg16</vt:lpwstr>
      </vt:variant>
      <vt:variant>
        <vt:lpwstr/>
      </vt:variant>
      <vt:variant>
        <vt:i4>2490410</vt:i4>
      </vt:variant>
      <vt:variant>
        <vt:i4>150</vt:i4>
      </vt:variant>
      <vt:variant>
        <vt:i4>0</vt:i4>
      </vt:variant>
      <vt:variant>
        <vt:i4>5</vt:i4>
      </vt:variant>
      <vt:variant>
        <vt:lpwstr>http://www.itu.int/md/meetingdoc.asp?lang=en&amp;parent=T09-SG16-C-0481</vt:lpwstr>
      </vt:variant>
      <vt:variant>
        <vt:lpwstr/>
      </vt:variant>
      <vt:variant>
        <vt:i4>7667770</vt:i4>
      </vt:variant>
      <vt:variant>
        <vt:i4>147</vt:i4>
      </vt:variant>
      <vt:variant>
        <vt:i4>0</vt:i4>
      </vt:variant>
      <vt:variant>
        <vt:i4>5</vt:i4>
      </vt:variant>
      <vt:variant>
        <vt:lpwstr>http://www.itu.int/md/meetingdoc.asp?lang=en&amp;parent=T09-SG16-100719-TD-WP2-0342</vt:lpwstr>
      </vt:variant>
      <vt:variant>
        <vt:lpwstr/>
      </vt:variant>
      <vt:variant>
        <vt:i4>3014698</vt:i4>
      </vt:variant>
      <vt:variant>
        <vt:i4>144</vt:i4>
      </vt:variant>
      <vt:variant>
        <vt:i4>0</vt:i4>
      </vt:variant>
      <vt:variant>
        <vt:i4>5</vt:i4>
      </vt:variant>
      <vt:variant>
        <vt:lpwstr>http://www.itu.int/md/meetingdoc.asp?lang=en&amp;parent=T09-SG16-C-0404</vt:lpwstr>
      </vt:variant>
      <vt:variant>
        <vt:lpwstr/>
      </vt:variant>
      <vt:variant>
        <vt:i4>2752554</vt:i4>
      </vt:variant>
      <vt:variant>
        <vt:i4>141</vt:i4>
      </vt:variant>
      <vt:variant>
        <vt:i4>0</vt:i4>
      </vt:variant>
      <vt:variant>
        <vt:i4>5</vt:i4>
      </vt:variant>
      <vt:variant>
        <vt:lpwstr>http://www.itu.int/md/meetingdoc.asp?lang=en&amp;parent=T09-SG16-C-0447</vt:lpwstr>
      </vt:variant>
      <vt:variant>
        <vt:lpwstr/>
      </vt:variant>
      <vt:variant>
        <vt:i4>3014698</vt:i4>
      </vt:variant>
      <vt:variant>
        <vt:i4>138</vt:i4>
      </vt:variant>
      <vt:variant>
        <vt:i4>0</vt:i4>
      </vt:variant>
      <vt:variant>
        <vt:i4>5</vt:i4>
      </vt:variant>
      <vt:variant>
        <vt:lpwstr>http://www.itu.int/md/meetingdoc.asp?lang=en&amp;parent=T09-SG16-C-0401</vt:lpwstr>
      </vt:variant>
      <vt:variant>
        <vt:lpwstr/>
      </vt:variant>
      <vt:variant>
        <vt:i4>7667770</vt:i4>
      </vt:variant>
      <vt:variant>
        <vt:i4>135</vt:i4>
      </vt:variant>
      <vt:variant>
        <vt:i4>0</vt:i4>
      </vt:variant>
      <vt:variant>
        <vt:i4>5</vt:i4>
      </vt:variant>
      <vt:variant>
        <vt:lpwstr>http://www.itu.int/md/meetingdoc.asp?lang=en&amp;parent=T09-SG16-100719-TD-WP2-0343</vt:lpwstr>
      </vt:variant>
      <vt:variant>
        <vt:lpwstr/>
      </vt:variant>
      <vt:variant>
        <vt:i4>7602234</vt:i4>
      </vt:variant>
      <vt:variant>
        <vt:i4>132</vt:i4>
      </vt:variant>
      <vt:variant>
        <vt:i4>0</vt:i4>
      </vt:variant>
      <vt:variant>
        <vt:i4>5</vt:i4>
      </vt:variant>
      <vt:variant>
        <vt:lpwstr>http://www.itu.int/md/meetingdoc.asp?lang=en&amp;parent=T09-SG16-100719-TD-WP2-0352</vt:lpwstr>
      </vt:variant>
      <vt:variant>
        <vt:lpwstr/>
      </vt:variant>
      <vt:variant>
        <vt:i4>3014699</vt:i4>
      </vt:variant>
      <vt:variant>
        <vt:i4>129</vt:i4>
      </vt:variant>
      <vt:variant>
        <vt:i4>0</vt:i4>
      </vt:variant>
      <vt:variant>
        <vt:i4>5</vt:i4>
      </vt:variant>
      <vt:variant>
        <vt:lpwstr>http://www.itu.int/md/meetingdoc.asp?lang=en&amp;parent=T09-SG16-C-0504</vt:lpwstr>
      </vt:variant>
      <vt:variant>
        <vt:lpwstr/>
      </vt:variant>
      <vt:variant>
        <vt:i4>2752554</vt:i4>
      </vt:variant>
      <vt:variant>
        <vt:i4>126</vt:i4>
      </vt:variant>
      <vt:variant>
        <vt:i4>0</vt:i4>
      </vt:variant>
      <vt:variant>
        <vt:i4>5</vt:i4>
      </vt:variant>
      <vt:variant>
        <vt:lpwstr>http://www.itu.int/md/meetingdoc.asp?lang=en&amp;parent=T09-SG16-C-0445</vt:lpwstr>
      </vt:variant>
      <vt:variant>
        <vt:lpwstr/>
      </vt:variant>
      <vt:variant>
        <vt:i4>2752554</vt:i4>
      </vt:variant>
      <vt:variant>
        <vt:i4>123</vt:i4>
      </vt:variant>
      <vt:variant>
        <vt:i4>0</vt:i4>
      </vt:variant>
      <vt:variant>
        <vt:i4>5</vt:i4>
      </vt:variant>
      <vt:variant>
        <vt:lpwstr>http://www.itu.int/md/meetingdoc.asp?lang=en&amp;parent=T09-SG16-C-0446</vt:lpwstr>
      </vt:variant>
      <vt:variant>
        <vt:lpwstr/>
      </vt:variant>
      <vt:variant>
        <vt:i4>7667770</vt:i4>
      </vt:variant>
      <vt:variant>
        <vt:i4>120</vt:i4>
      </vt:variant>
      <vt:variant>
        <vt:i4>0</vt:i4>
      </vt:variant>
      <vt:variant>
        <vt:i4>5</vt:i4>
      </vt:variant>
      <vt:variant>
        <vt:lpwstr>http://www.itu.int/md/meetingdoc.asp?lang=en&amp;parent=T09-SG16-100719-TD-WP2-0341</vt:lpwstr>
      </vt:variant>
      <vt:variant>
        <vt:lpwstr/>
      </vt:variant>
      <vt:variant>
        <vt:i4>2883627</vt:i4>
      </vt:variant>
      <vt:variant>
        <vt:i4>117</vt:i4>
      </vt:variant>
      <vt:variant>
        <vt:i4>0</vt:i4>
      </vt:variant>
      <vt:variant>
        <vt:i4>5</vt:i4>
      </vt:variant>
      <vt:variant>
        <vt:lpwstr>http://www.itu.int/md/meetingdoc.asp?lang=en&amp;parent=T09-SG16-C-0526</vt:lpwstr>
      </vt:variant>
      <vt:variant>
        <vt:lpwstr/>
      </vt:variant>
      <vt:variant>
        <vt:i4>2883627</vt:i4>
      </vt:variant>
      <vt:variant>
        <vt:i4>114</vt:i4>
      </vt:variant>
      <vt:variant>
        <vt:i4>0</vt:i4>
      </vt:variant>
      <vt:variant>
        <vt:i4>5</vt:i4>
      </vt:variant>
      <vt:variant>
        <vt:lpwstr>http://www.itu.int/md/meetingdoc.asp?lang=en&amp;parent=T09-SG16-C-0525</vt:lpwstr>
      </vt:variant>
      <vt:variant>
        <vt:lpwstr/>
      </vt:variant>
      <vt:variant>
        <vt:i4>2883627</vt:i4>
      </vt:variant>
      <vt:variant>
        <vt:i4>111</vt:i4>
      </vt:variant>
      <vt:variant>
        <vt:i4>0</vt:i4>
      </vt:variant>
      <vt:variant>
        <vt:i4>5</vt:i4>
      </vt:variant>
      <vt:variant>
        <vt:lpwstr>http://www.itu.int/md/meetingdoc.asp?lang=en&amp;parent=T09-SG16-C-0524</vt:lpwstr>
      </vt:variant>
      <vt:variant>
        <vt:lpwstr/>
      </vt:variant>
      <vt:variant>
        <vt:i4>2883627</vt:i4>
      </vt:variant>
      <vt:variant>
        <vt:i4>108</vt:i4>
      </vt:variant>
      <vt:variant>
        <vt:i4>0</vt:i4>
      </vt:variant>
      <vt:variant>
        <vt:i4>5</vt:i4>
      </vt:variant>
      <vt:variant>
        <vt:lpwstr>http://www.itu.int/md/meetingdoc.asp?lang=en&amp;parent=T09-SG16-C-0523</vt:lpwstr>
      </vt:variant>
      <vt:variant>
        <vt:lpwstr/>
      </vt:variant>
      <vt:variant>
        <vt:i4>2883627</vt:i4>
      </vt:variant>
      <vt:variant>
        <vt:i4>105</vt:i4>
      </vt:variant>
      <vt:variant>
        <vt:i4>0</vt:i4>
      </vt:variant>
      <vt:variant>
        <vt:i4>5</vt:i4>
      </vt:variant>
      <vt:variant>
        <vt:lpwstr>http://www.itu.int/md/meetingdoc.asp?lang=en&amp;parent=T09-SG16-C-0522</vt:lpwstr>
      </vt:variant>
      <vt:variant>
        <vt:lpwstr/>
      </vt:variant>
      <vt:variant>
        <vt:i4>2883627</vt:i4>
      </vt:variant>
      <vt:variant>
        <vt:i4>102</vt:i4>
      </vt:variant>
      <vt:variant>
        <vt:i4>0</vt:i4>
      </vt:variant>
      <vt:variant>
        <vt:i4>5</vt:i4>
      </vt:variant>
      <vt:variant>
        <vt:lpwstr>http://www.itu.int/md/meetingdoc.asp?lang=en&amp;parent=T09-SG16-C-0521</vt:lpwstr>
      </vt:variant>
      <vt:variant>
        <vt:lpwstr/>
      </vt:variant>
      <vt:variant>
        <vt:i4>2883627</vt:i4>
      </vt:variant>
      <vt:variant>
        <vt:i4>99</vt:i4>
      </vt:variant>
      <vt:variant>
        <vt:i4>0</vt:i4>
      </vt:variant>
      <vt:variant>
        <vt:i4>5</vt:i4>
      </vt:variant>
      <vt:variant>
        <vt:lpwstr>http://www.itu.int/md/meetingdoc.asp?lang=en&amp;parent=T09-SG16-C-0520</vt:lpwstr>
      </vt:variant>
      <vt:variant>
        <vt:lpwstr/>
      </vt:variant>
      <vt:variant>
        <vt:i4>3080235</vt:i4>
      </vt:variant>
      <vt:variant>
        <vt:i4>96</vt:i4>
      </vt:variant>
      <vt:variant>
        <vt:i4>0</vt:i4>
      </vt:variant>
      <vt:variant>
        <vt:i4>5</vt:i4>
      </vt:variant>
      <vt:variant>
        <vt:lpwstr>http://www.itu.int/md/meetingdoc.asp?lang=en&amp;parent=T09-SG16-C-0519</vt:lpwstr>
      </vt:variant>
      <vt:variant>
        <vt:lpwstr/>
      </vt:variant>
      <vt:variant>
        <vt:i4>3080235</vt:i4>
      </vt:variant>
      <vt:variant>
        <vt:i4>93</vt:i4>
      </vt:variant>
      <vt:variant>
        <vt:i4>0</vt:i4>
      </vt:variant>
      <vt:variant>
        <vt:i4>5</vt:i4>
      </vt:variant>
      <vt:variant>
        <vt:lpwstr>http://www.itu.int/md/meetingdoc.asp?lang=en&amp;parent=T09-SG16-C-0518</vt:lpwstr>
      </vt:variant>
      <vt:variant>
        <vt:lpwstr/>
      </vt:variant>
      <vt:variant>
        <vt:i4>3080235</vt:i4>
      </vt:variant>
      <vt:variant>
        <vt:i4>90</vt:i4>
      </vt:variant>
      <vt:variant>
        <vt:i4>0</vt:i4>
      </vt:variant>
      <vt:variant>
        <vt:i4>5</vt:i4>
      </vt:variant>
      <vt:variant>
        <vt:lpwstr>http://www.itu.int/md/meetingdoc.asp?lang=en&amp;parent=T09-SG16-C-0517</vt:lpwstr>
      </vt:variant>
      <vt:variant>
        <vt:lpwstr/>
      </vt:variant>
      <vt:variant>
        <vt:i4>3080235</vt:i4>
      </vt:variant>
      <vt:variant>
        <vt:i4>87</vt:i4>
      </vt:variant>
      <vt:variant>
        <vt:i4>0</vt:i4>
      </vt:variant>
      <vt:variant>
        <vt:i4>5</vt:i4>
      </vt:variant>
      <vt:variant>
        <vt:lpwstr>http://www.itu.int/md/meetingdoc.asp?lang=en&amp;parent=T09-SG16-C-0516</vt:lpwstr>
      </vt:variant>
      <vt:variant>
        <vt:lpwstr/>
      </vt:variant>
      <vt:variant>
        <vt:i4>3080235</vt:i4>
      </vt:variant>
      <vt:variant>
        <vt:i4>84</vt:i4>
      </vt:variant>
      <vt:variant>
        <vt:i4>0</vt:i4>
      </vt:variant>
      <vt:variant>
        <vt:i4>5</vt:i4>
      </vt:variant>
      <vt:variant>
        <vt:lpwstr>http://www.itu.int/md/meetingdoc.asp?lang=en&amp;parent=T09-SG16-C-0515</vt:lpwstr>
      </vt:variant>
      <vt:variant>
        <vt:lpwstr/>
      </vt:variant>
      <vt:variant>
        <vt:i4>7602234</vt:i4>
      </vt:variant>
      <vt:variant>
        <vt:i4>81</vt:i4>
      </vt:variant>
      <vt:variant>
        <vt:i4>0</vt:i4>
      </vt:variant>
      <vt:variant>
        <vt:i4>5</vt:i4>
      </vt:variant>
      <vt:variant>
        <vt:lpwstr>http://www.itu.int/md/meetingdoc.asp?lang=en&amp;parent=T09-SG16-100719-TD-WP2-0351</vt:lpwstr>
      </vt:variant>
      <vt:variant>
        <vt:lpwstr/>
      </vt:variant>
      <vt:variant>
        <vt:i4>2752554</vt:i4>
      </vt:variant>
      <vt:variant>
        <vt:i4>78</vt:i4>
      </vt:variant>
      <vt:variant>
        <vt:i4>0</vt:i4>
      </vt:variant>
      <vt:variant>
        <vt:i4>5</vt:i4>
      </vt:variant>
      <vt:variant>
        <vt:lpwstr>http://www.itu.int/md/meetingdoc.asp?lang=en&amp;parent=T09-SG16-C-0444</vt:lpwstr>
      </vt:variant>
      <vt:variant>
        <vt:lpwstr/>
      </vt:variant>
      <vt:variant>
        <vt:i4>3014698</vt:i4>
      </vt:variant>
      <vt:variant>
        <vt:i4>75</vt:i4>
      </vt:variant>
      <vt:variant>
        <vt:i4>0</vt:i4>
      </vt:variant>
      <vt:variant>
        <vt:i4>5</vt:i4>
      </vt:variant>
      <vt:variant>
        <vt:lpwstr>http://www.itu.int/md/meetingdoc.asp?lang=en&amp;parent=T09-SG16-C-0403</vt:lpwstr>
      </vt:variant>
      <vt:variant>
        <vt:lpwstr/>
      </vt:variant>
      <vt:variant>
        <vt:i4>7602234</vt:i4>
      </vt:variant>
      <vt:variant>
        <vt:i4>72</vt:i4>
      </vt:variant>
      <vt:variant>
        <vt:i4>0</vt:i4>
      </vt:variant>
      <vt:variant>
        <vt:i4>5</vt:i4>
      </vt:variant>
      <vt:variant>
        <vt:lpwstr>http://www.itu.int/md/meetingdoc.asp?lang=en&amp;parent=T09-SG16-100719-TD-WP2-0350</vt:lpwstr>
      </vt:variant>
      <vt:variant>
        <vt:lpwstr/>
      </vt:variant>
      <vt:variant>
        <vt:i4>2883627</vt:i4>
      </vt:variant>
      <vt:variant>
        <vt:i4>69</vt:i4>
      </vt:variant>
      <vt:variant>
        <vt:i4>0</vt:i4>
      </vt:variant>
      <vt:variant>
        <vt:i4>5</vt:i4>
      </vt:variant>
      <vt:variant>
        <vt:lpwstr>http://www.itu.int/md/meetingdoc.asp?lang=en&amp;parent=T09-SG16-C-0529</vt:lpwstr>
      </vt:variant>
      <vt:variant>
        <vt:lpwstr/>
      </vt:variant>
      <vt:variant>
        <vt:i4>2883627</vt:i4>
      </vt:variant>
      <vt:variant>
        <vt:i4>66</vt:i4>
      </vt:variant>
      <vt:variant>
        <vt:i4>0</vt:i4>
      </vt:variant>
      <vt:variant>
        <vt:i4>5</vt:i4>
      </vt:variant>
      <vt:variant>
        <vt:lpwstr>http://www.itu.int/md/meetingdoc.asp?lang=en&amp;parent=T09-SG16-C-0528</vt:lpwstr>
      </vt:variant>
      <vt:variant>
        <vt:lpwstr/>
      </vt:variant>
      <vt:variant>
        <vt:i4>2883627</vt:i4>
      </vt:variant>
      <vt:variant>
        <vt:i4>63</vt:i4>
      </vt:variant>
      <vt:variant>
        <vt:i4>0</vt:i4>
      </vt:variant>
      <vt:variant>
        <vt:i4>5</vt:i4>
      </vt:variant>
      <vt:variant>
        <vt:lpwstr>http://www.itu.int/md/meetingdoc.asp?lang=en&amp;parent=T09-SG16-C-0527</vt:lpwstr>
      </vt:variant>
      <vt:variant>
        <vt:lpwstr/>
      </vt:variant>
      <vt:variant>
        <vt:i4>2752554</vt:i4>
      </vt:variant>
      <vt:variant>
        <vt:i4>60</vt:i4>
      </vt:variant>
      <vt:variant>
        <vt:i4>0</vt:i4>
      </vt:variant>
      <vt:variant>
        <vt:i4>5</vt:i4>
      </vt:variant>
      <vt:variant>
        <vt:lpwstr>http://www.itu.int/md/meetingdoc.asp?lang=en&amp;parent=T09-SG16-C-0443</vt:lpwstr>
      </vt:variant>
      <vt:variant>
        <vt:lpwstr/>
      </vt:variant>
      <vt:variant>
        <vt:i4>7667770</vt:i4>
      </vt:variant>
      <vt:variant>
        <vt:i4>57</vt:i4>
      </vt:variant>
      <vt:variant>
        <vt:i4>0</vt:i4>
      </vt:variant>
      <vt:variant>
        <vt:i4>5</vt:i4>
      </vt:variant>
      <vt:variant>
        <vt:lpwstr>http://www.itu.int/md/meetingdoc.asp?lang=en&amp;parent=T09-SG16-100719-TD-WP2-0349</vt:lpwstr>
      </vt:variant>
      <vt:variant>
        <vt:lpwstr/>
      </vt:variant>
      <vt:variant>
        <vt:i4>2752554</vt:i4>
      </vt:variant>
      <vt:variant>
        <vt:i4>54</vt:i4>
      </vt:variant>
      <vt:variant>
        <vt:i4>0</vt:i4>
      </vt:variant>
      <vt:variant>
        <vt:i4>5</vt:i4>
      </vt:variant>
      <vt:variant>
        <vt:lpwstr>http://www.itu.int/md/meetingdoc.asp?lang=en&amp;parent=T09-SG16-C-0442</vt:lpwstr>
      </vt:variant>
      <vt:variant>
        <vt:lpwstr/>
      </vt:variant>
      <vt:variant>
        <vt:i4>7667770</vt:i4>
      </vt:variant>
      <vt:variant>
        <vt:i4>51</vt:i4>
      </vt:variant>
      <vt:variant>
        <vt:i4>0</vt:i4>
      </vt:variant>
      <vt:variant>
        <vt:i4>5</vt:i4>
      </vt:variant>
      <vt:variant>
        <vt:lpwstr>http://www.itu.int/md/meetingdoc.asp?lang=en&amp;parent=T09-SG16-100719-TD-WP2-0348</vt:lpwstr>
      </vt:variant>
      <vt:variant>
        <vt:lpwstr/>
      </vt:variant>
      <vt:variant>
        <vt:i4>2752554</vt:i4>
      </vt:variant>
      <vt:variant>
        <vt:i4>48</vt:i4>
      </vt:variant>
      <vt:variant>
        <vt:i4>0</vt:i4>
      </vt:variant>
      <vt:variant>
        <vt:i4>5</vt:i4>
      </vt:variant>
      <vt:variant>
        <vt:lpwstr>http://www.itu.int/md/meetingdoc.asp?lang=en&amp;parent=T09-SG16-C-0441</vt:lpwstr>
      </vt:variant>
      <vt:variant>
        <vt:lpwstr/>
      </vt:variant>
      <vt:variant>
        <vt:i4>7667770</vt:i4>
      </vt:variant>
      <vt:variant>
        <vt:i4>45</vt:i4>
      </vt:variant>
      <vt:variant>
        <vt:i4>0</vt:i4>
      </vt:variant>
      <vt:variant>
        <vt:i4>5</vt:i4>
      </vt:variant>
      <vt:variant>
        <vt:lpwstr>http://www.itu.int/md/meetingdoc.asp?lang=en&amp;parent=T09-SG16-100719-TD-WP2-0347</vt:lpwstr>
      </vt:variant>
      <vt:variant>
        <vt:lpwstr/>
      </vt:variant>
      <vt:variant>
        <vt:i4>2752554</vt:i4>
      </vt:variant>
      <vt:variant>
        <vt:i4>42</vt:i4>
      </vt:variant>
      <vt:variant>
        <vt:i4>0</vt:i4>
      </vt:variant>
      <vt:variant>
        <vt:i4>5</vt:i4>
      </vt:variant>
      <vt:variant>
        <vt:lpwstr>http://www.itu.int/md/meetingdoc.asp?lang=en&amp;parent=T09-SG16-C-0440</vt:lpwstr>
      </vt:variant>
      <vt:variant>
        <vt:lpwstr/>
      </vt:variant>
      <vt:variant>
        <vt:i4>7667770</vt:i4>
      </vt:variant>
      <vt:variant>
        <vt:i4>39</vt:i4>
      </vt:variant>
      <vt:variant>
        <vt:i4>0</vt:i4>
      </vt:variant>
      <vt:variant>
        <vt:i4>5</vt:i4>
      </vt:variant>
      <vt:variant>
        <vt:lpwstr>http://www.itu.int/md/meetingdoc.asp?lang=en&amp;parent=T09-SG16-100719-TD-WP2-0346</vt:lpwstr>
      </vt:variant>
      <vt:variant>
        <vt:lpwstr/>
      </vt:variant>
      <vt:variant>
        <vt:i4>2949162</vt:i4>
      </vt:variant>
      <vt:variant>
        <vt:i4>36</vt:i4>
      </vt:variant>
      <vt:variant>
        <vt:i4>0</vt:i4>
      </vt:variant>
      <vt:variant>
        <vt:i4>5</vt:i4>
      </vt:variant>
      <vt:variant>
        <vt:lpwstr>http://www.itu.int/md/meetingdoc.asp?lang=en&amp;parent=T09-SG16-C-0439</vt:lpwstr>
      </vt:variant>
      <vt:variant>
        <vt:lpwstr/>
      </vt:variant>
      <vt:variant>
        <vt:i4>7667770</vt:i4>
      </vt:variant>
      <vt:variant>
        <vt:i4>33</vt:i4>
      </vt:variant>
      <vt:variant>
        <vt:i4>0</vt:i4>
      </vt:variant>
      <vt:variant>
        <vt:i4>5</vt:i4>
      </vt:variant>
      <vt:variant>
        <vt:lpwstr>http://www.itu.int/md/meetingdoc.asp?lang=en&amp;parent=T09-SG16-100719-TD-WP2-0345</vt:lpwstr>
      </vt:variant>
      <vt:variant>
        <vt:lpwstr/>
      </vt:variant>
      <vt:variant>
        <vt:i4>7602234</vt:i4>
      </vt:variant>
      <vt:variant>
        <vt:i4>30</vt:i4>
      </vt:variant>
      <vt:variant>
        <vt:i4>0</vt:i4>
      </vt:variant>
      <vt:variant>
        <vt:i4>5</vt:i4>
      </vt:variant>
      <vt:variant>
        <vt:lpwstr>http://www.itu.int/md/meetingdoc.asp?lang=en&amp;parent=T09-SG16-100719-TD-WP2-0353</vt:lpwstr>
      </vt:variant>
      <vt:variant>
        <vt:lpwstr/>
      </vt:variant>
      <vt:variant>
        <vt:i4>3014699</vt:i4>
      </vt:variant>
      <vt:variant>
        <vt:i4>27</vt:i4>
      </vt:variant>
      <vt:variant>
        <vt:i4>0</vt:i4>
      </vt:variant>
      <vt:variant>
        <vt:i4>5</vt:i4>
      </vt:variant>
      <vt:variant>
        <vt:lpwstr>http://www.itu.int/md/meetingdoc.asp?lang=en&amp;parent=T09-SG16-C-0506</vt:lpwstr>
      </vt:variant>
      <vt:variant>
        <vt:lpwstr/>
      </vt:variant>
      <vt:variant>
        <vt:i4>3014699</vt:i4>
      </vt:variant>
      <vt:variant>
        <vt:i4>24</vt:i4>
      </vt:variant>
      <vt:variant>
        <vt:i4>0</vt:i4>
      </vt:variant>
      <vt:variant>
        <vt:i4>5</vt:i4>
      </vt:variant>
      <vt:variant>
        <vt:lpwstr>http://www.itu.int/md/meetingdoc.asp?lang=en&amp;parent=T09-SG16-C-0505</vt:lpwstr>
      </vt:variant>
      <vt:variant>
        <vt:lpwstr/>
      </vt:variant>
      <vt:variant>
        <vt:i4>3014698</vt:i4>
      </vt:variant>
      <vt:variant>
        <vt:i4>21</vt:i4>
      </vt:variant>
      <vt:variant>
        <vt:i4>0</vt:i4>
      </vt:variant>
      <vt:variant>
        <vt:i4>5</vt:i4>
      </vt:variant>
      <vt:variant>
        <vt:lpwstr>http://www.itu.int/md/meetingdoc.asp?lang=en&amp;parent=T09-SG16-C-0402</vt:lpwstr>
      </vt:variant>
      <vt:variant>
        <vt:lpwstr/>
      </vt:variant>
      <vt:variant>
        <vt:i4>3014698</vt:i4>
      </vt:variant>
      <vt:variant>
        <vt:i4>18</vt:i4>
      </vt:variant>
      <vt:variant>
        <vt:i4>0</vt:i4>
      </vt:variant>
      <vt:variant>
        <vt:i4>5</vt:i4>
      </vt:variant>
      <vt:variant>
        <vt:lpwstr>http://www.itu.int/md/meetingdoc.asp?lang=en&amp;parent=T09-SG16-C-0400</vt:lpwstr>
      </vt:variant>
      <vt:variant>
        <vt:lpwstr/>
      </vt:variant>
      <vt:variant>
        <vt:i4>2555949</vt:i4>
      </vt:variant>
      <vt:variant>
        <vt:i4>15</vt:i4>
      </vt:variant>
      <vt:variant>
        <vt:i4>0</vt:i4>
      </vt:variant>
      <vt:variant>
        <vt:i4>5</vt:i4>
      </vt:variant>
      <vt:variant>
        <vt:lpwstr>http://www.itu.int/md/meetingdoc.asp?lang=en&amp;parent=T09-SG16-C-0399</vt:lpwstr>
      </vt:variant>
      <vt:variant>
        <vt:lpwstr/>
      </vt:variant>
      <vt:variant>
        <vt:i4>7471162</vt:i4>
      </vt:variant>
      <vt:variant>
        <vt:i4>12</vt:i4>
      </vt:variant>
      <vt:variant>
        <vt:i4>0</vt:i4>
      </vt:variant>
      <vt:variant>
        <vt:i4>5</vt:i4>
      </vt:variant>
      <vt:variant>
        <vt:lpwstr>http://www.itu.int/md/meetingdoc.asp?lang=en&amp;parent=T09-SG16-100719-TD-WP2-0339</vt:lpwstr>
      </vt:variant>
      <vt:variant>
        <vt:lpwstr/>
      </vt:variant>
      <vt:variant>
        <vt:i4>7667770</vt:i4>
      </vt:variant>
      <vt:variant>
        <vt:i4>9</vt:i4>
      </vt:variant>
      <vt:variant>
        <vt:i4>0</vt:i4>
      </vt:variant>
      <vt:variant>
        <vt:i4>5</vt:i4>
      </vt:variant>
      <vt:variant>
        <vt:lpwstr>http://www.itu.int/md/meetingdoc.asp?lang=en&amp;parent=T09-SG16-100719-TD-WP2-0340</vt:lpwstr>
      </vt:variant>
      <vt:variant>
        <vt:lpwstr/>
      </vt:variant>
      <vt:variant>
        <vt:i4>3080234</vt:i4>
      </vt:variant>
      <vt:variant>
        <vt:i4>6</vt:i4>
      </vt:variant>
      <vt:variant>
        <vt:i4>0</vt:i4>
      </vt:variant>
      <vt:variant>
        <vt:i4>5</vt:i4>
      </vt:variant>
      <vt:variant>
        <vt:lpwstr>http://www.itu.int/md/meetingdoc.asp?lang=en&amp;parent=T09-SG16-C-0415</vt:lpwstr>
      </vt:variant>
      <vt:variant>
        <vt:lpwstr/>
      </vt:variant>
      <vt:variant>
        <vt:i4>7667770</vt:i4>
      </vt:variant>
      <vt:variant>
        <vt:i4>3</vt:i4>
      </vt:variant>
      <vt:variant>
        <vt:i4>0</vt:i4>
      </vt:variant>
      <vt:variant>
        <vt:i4>5</vt:i4>
      </vt:variant>
      <vt:variant>
        <vt:lpwstr>http://www.itu.int/md/meetingdoc.asp?lang=en&amp;parent=T09-SG16-100719-TD-WP2-0344</vt:lpwstr>
      </vt:variant>
      <vt:variant>
        <vt:lpwstr/>
      </vt:variant>
      <vt:variant>
        <vt:i4>3866670</vt:i4>
      </vt:variant>
      <vt:variant>
        <vt:i4>0</vt:i4>
      </vt:variant>
      <vt:variant>
        <vt:i4>0</vt:i4>
      </vt:variant>
      <vt:variant>
        <vt:i4>5</vt:i4>
      </vt:variant>
      <vt:variant>
        <vt:lpwstr>http://www.itu.int/md/meetingdoc.asp?lang=en&amp;parent=T09-SG16-100719-TD-GEN-0260</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of Question 3/16 “Multimedia Gateway Control Architectures and Protocols”</dc:title>
  <dc:subject>Working Party 2/16 (Multimedia - platform and interworking)</dc:subject>
  <dc:creator>Rapporteur Q3/16</dc:creator>
  <cp:keywords>3/16</cp:keywords>
  <dc:description>TD 503 (WP 2/16)  For: Geneva, 14 - 25 March 2011_x000d_Document date: _x000d_Saved by RA-106969 at 18:34:10 on 22.03.2011</dc:description>
  <cp:lastModifiedBy>Christian Groves</cp:lastModifiedBy>
  <cp:revision>36</cp:revision>
  <cp:lastPrinted>2011-03-23T18:31:00Z</cp:lastPrinted>
  <dcterms:created xsi:type="dcterms:W3CDTF">2011-04-07T02:26:00Z</dcterms:created>
  <dcterms:modified xsi:type="dcterms:W3CDTF">2011-07-21T18:51:00Z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503 (WP 2/16)</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3/16</vt:lpwstr>
  </property>
  <property fmtid="{D5CDD505-2E9C-101B-9397-08002B2CF9AE}" pid="6" name="Docdest">
    <vt:lpwstr>Geneva, 14 - 25 March 2011</vt:lpwstr>
  </property>
  <property fmtid="{D5CDD505-2E9C-101B-9397-08002B2CF9AE}" pid="7" name="Docauthor">
    <vt:lpwstr>Rapporteur Q3/16</vt:lpwstr>
  </property>
</Properties>
</file>