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AD18C6">
        <w:trPr>
          <w:cantSplit/>
        </w:trPr>
        <w:tc>
          <w:tcPr>
            <w:tcW w:w="6911" w:type="dxa"/>
            <w:vAlign w:val="center"/>
          </w:tcPr>
          <w:p w:rsidR="00BD1614" w:rsidRPr="00960D89" w:rsidRDefault="00BD1614" w:rsidP="00AD18C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3" w:name="ditulogo"/>
            <w:bookmarkEnd w:id="3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AD18C6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SÉANCE PLÉNIÈRE</w:t>
            </w:r>
          </w:p>
        </w:tc>
        <w:tc>
          <w:tcPr>
            <w:tcW w:w="3120" w:type="dxa"/>
          </w:tcPr>
          <w:p w:rsidR="00BD1614" w:rsidRPr="008C10D9" w:rsidRDefault="00AD18C6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X-F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AD18C6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x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xxxxx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2018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AD18C6" w:rsidP="00AD18C6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français</w:t>
            </w:r>
            <w:proofErr w:type="spellEnd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AD18C6" w:rsidP="006A046E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proofErr w:type="spellStart"/>
            <w:r>
              <w:rPr>
                <w:lang w:val="en-US"/>
              </w:rPr>
              <w:t>Etat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Membre</w:t>
            </w:r>
            <w:proofErr w:type="spellEnd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AD18C6" w:rsidRDefault="00AD18C6" w:rsidP="006A046E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AD18C6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BD1614" w:rsidP="00AD18C6">
            <w:pPr>
              <w:pStyle w:val="Title2"/>
              <w:rPr>
                <w:lang w:val="en-US"/>
              </w:rPr>
            </w:pPr>
            <w:bookmarkStart w:id="7" w:name="dtitle2" w:colFirst="0" w:colLast="0"/>
            <w:bookmarkEnd w:id="6"/>
            <w:r w:rsidRPr="002A6F8F">
              <w:rPr>
                <w:lang w:val="en-US"/>
              </w:rPr>
              <w:t>TIT</w:t>
            </w:r>
            <w:r w:rsidR="00AD18C6">
              <w:rPr>
                <w:lang w:val="en-US"/>
              </w:rPr>
              <w:t>R</w:t>
            </w:r>
            <w:r w:rsidRPr="002A6F8F">
              <w:rPr>
                <w:lang w:val="en-US"/>
              </w:rPr>
              <w:t>E2</w:t>
            </w:r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AD18C6">
            <w:pPr>
              <w:pStyle w:val="Agendaitem"/>
            </w:pPr>
            <w:bookmarkStart w:id="8" w:name="dtitle3" w:colFirst="0" w:colLast="0"/>
            <w:bookmarkEnd w:id="7"/>
          </w:p>
        </w:tc>
      </w:tr>
      <w:bookmarkEnd w:id="8"/>
    </w:tbl>
    <w:p w:rsidR="000D15FB" w:rsidRPr="000F58F7" w:rsidRDefault="000D15FB" w:rsidP="00E60DA1">
      <w:pPr>
        <w:rPr>
          <w:lang w:val="en-US"/>
        </w:rPr>
      </w:pPr>
    </w:p>
    <w:p w:rsidR="00BD161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D1614" w:rsidRPr="00BD1614" w:rsidRDefault="00BD1614" w:rsidP="00BD1614"/>
    <w:sectPr w:rsidR="00BD1614" w:rsidRPr="00BD1614" w:rsidSect="003A0B7D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56" w:rsidRDefault="006A2656">
      <w:r>
        <w:separator/>
      </w:r>
    </w:p>
  </w:endnote>
  <w:endnote w:type="continuationSeparator" w:id="0">
    <w:p w:rsidR="006A2656" w:rsidRDefault="006A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6A2656" w:rsidP="00D2263F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 w:rsidR="001B4D8D">
        <w:t>F:\PP14-F.docx</w:t>
      </w:r>
    </w:fldSimple>
    <w:r w:rsidR="000C467B"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AD18C6">
      <w:t>28.04.17</w:t>
    </w:r>
    <w:r w:rsidR="00575DC7">
      <w:fldChar w:fldCharType="end"/>
    </w:r>
    <w:r w:rsidR="000C467B"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0C467B">
      <w:t>30.09.02</w:t>
    </w:r>
    <w:r w:rsidR="00575D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Default="000C467B" w:rsidP="00D2263F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56" w:rsidRDefault="006A2656">
      <w:r>
        <w:t>____________________</w:t>
      </w:r>
    </w:p>
  </w:footnote>
  <w:footnote w:type="continuationSeparator" w:id="0">
    <w:p w:rsidR="006A2656" w:rsidRDefault="006A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B2D33">
      <w:rPr>
        <w:noProof/>
      </w:rPr>
      <w:t>2</w:t>
    </w:r>
    <w:r>
      <w:fldChar w:fldCharType="end"/>
    </w:r>
  </w:p>
  <w:p w:rsidR="00BD1614" w:rsidRDefault="00BD1614" w:rsidP="00AD18C6">
    <w:pPr>
      <w:pStyle w:val="Header"/>
    </w:pPr>
    <w:r>
      <w:t>PP1</w:t>
    </w:r>
    <w:r w:rsidR="001E2226">
      <w:t>8</w:t>
    </w:r>
    <w:r>
      <w:t>/</w:t>
    </w:r>
    <w:r w:rsidR="00AD18C6">
      <w:t>X-F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E1B9B"/>
    <w:rsid w:val="001E2226"/>
    <w:rsid w:val="001F6233"/>
    <w:rsid w:val="002355CD"/>
    <w:rsid w:val="00270B2F"/>
    <w:rsid w:val="002A0E1B"/>
    <w:rsid w:val="002C1059"/>
    <w:rsid w:val="002C2F9C"/>
    <w:rsid w:val="00322DEA"/>
    <w:rsid w:val="00355FBD"/>
    <w:rsid w:val="00381461"/>
    <w:rsid w:val="003A0B7D"/>
    <w:rsid w:val="003A45C2"/>
    <w:rsid w:val="003B2D33"/>
    <w:rsid w:val="003C4BE2"/>
    <w:rsid w:val="003D147D"/>
    <w:rsid w:val="003D637A"/>
    <w:rsid w:val="00430015"/>
    <w:rsid w:val="004678D0"/>
    <w:rsid w:val="00482954"/>
    <w:rsid w:val="004951C0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D18C6"/>
    <w:rsid w:val="00AE0667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pour les travaux de la Conférence</dc:title>
  <dc:subject>Plenipotentiary Conference (PP-18)</dc:subject>
  <dc:creator/>
  <cp:keywords>PP-18, Plenipotentiary</cp:keywords>
  <dc:description/>
  <cp:lastModifiedBy/>
  <cp:revision>1</cp:revision>
  <dcterms:created xsi:type="dcterms:W3CDTF">2017-04-28T07:54:00Z</dcterms:created>
  <dcterms:modified xsi:type="dcterms:W3CDTF">2017-11-29T08:02:00Z</dcterms:modified>
  <cp:category>Conference document</cp:category>
</cp:coreProperties>
</file>