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2029"/>
        <w:gridCol w:w="3971"/>
      </w:tblGrid>
      <w:tr w:rsidR="00C83FFC" w:rsidRPr="0075075F" w14:paraId="14EAAD44" w14:textId="77777777" w:rsidTr="008F6ADC">
        <w:trPr>
          <w:trHeight w:hRule="exact" w:val="1418"/>
        </w:trPr>
        <w:tc>
          <w:tcPr>
            <w:tcW w:w="1428" w:type="dxa"/>
            <w:gridSpan w:val="2"/>
          </w:tcPr>
          <w:p w14:paraId="2348973E" w14:textId="44A14D1A" w:rsidR="00C83FFC" w:rsidRPr="0075075F" w:rsidRDefault="00C83FFC" w:rsidP="008F6ADC">
            <w:bookmarkStart w:id="0" w:name="_GoBack"/>
            <w:bookmarkEnd w:id="0"/>
            <w:r w:rsidRPr="0075075F">
              <w:rPr>
                <w:noProof/>
                <w:sz w:val="20"/>
                <w:lang w:val="en-US" w:eastAsia="zh-CN"/>
              </w:rPr>
              <w:drawing>
                <wp:anchor distT="0" distB="0" distL="114300" distR="114300" simplePos="0" relativeHeight="251659264" behindDoc="0" locked="0" layoutInCell="0" allowOverlap="1" wp14:anchorId="623F644F" wp14:editId="3AD73924">
                  <wp:simplePos x="0" y="0"/>
                  <wp:positionH relativeFrom="column">
                    <wp:posOffset>-962025</wp:posOffset>
                  </wp:positionH>
                  <wp:positionV relativeFrom="paragraph">
                    <wp:posOffset>-890109</wp:posOffset>
                  </wp:positionV>
                  <wp:extent cx="1569720" cy="10771505"/>
                  <wp:effectExtent l="0" t="0" r="0" b="0"/>
                  <wp:wrapNone/>
                  <wp:docPr id="4" name="Picture 4"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1"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32DEDAB9" w14:textId="77777777" w:rsidR="00C83FFC" w:rsidRPr="0075075F" w:rsidRDefault="00C83FFC" w:rsidP="008F6ADC">
            <w:pPr>
              <w:spacing w:before="0"/>
              <w:rPr>
                <w:b/>
                <w:sz w:val="16"/>
              </w:rPr>
            </w:pPr>
          </w:p>
        </w:tc>
        <w:tc>
          <w:tcPr>
            <w:tcW w:w="8520" w:type="dxa"/>
            <w:gridSpan w:val="3"/>
          </w:tcPr>
          <w:p w14:paraId="2A79C3B3" w14:textId="77777777" w:rsidR="00C83FFC" w:rsidRPr="0075075F" w:rsidRDefault="00C83FFC" w:rsidP="008F6ADC">
            <w:pPr>
              <w:spacing w:before="0"/>
              <w:rPr>
                <w:rFonts w:ascii="Arial" w:hAnsi="Arial" w:cs="Arial"/>
              </w:rPr>
            </w:pPr>
          </w:p>
          <w:p w14:paraId="1C55715D" w14:textId="77777777" w:rsidR="00C83FFC" w:rsidRPr="0075075F" w:rsidRDefault="00C83FFC" w:rsidP="008F6ADC">
            <w:pPr>
              <w:spacing w:before="284"/>
              <w:rPr>
                <w:rFonts w:ascii="Arial" w:hAnsi="Arial" w:cs="Arial"/>
                <w:b/>
                <w:bCs/>
                <w:sz w:val="18"/>
              </w:rPr>
            </w:pPr>
            <w:r w:rsidRPr="0075075F">
              <w:rPr>
                <w:rFonts w:ascii="Arial" w:hAnsi="Arial" w:cs="Arial"/>
                <w:b/>
                <w:bCs/>
                <w:color w:val="808080"/>
                <w:spacing w:val="100"/>
              </w:rPr>
              <w:t>International Telecommunication Union</w:t>
            </w:r>
          </w:p>
        </w:tc>
      </w:tr>
      <w:tr w:rsidR="00C83FFC" w:rsidRPr="0075075F" w14:paraId="7FC37CCB" w14:textId="77777777" w:rsidTr="008F6ADC">
        <w:trPr>
          <w:trHeight w:hRule="exact" w:val="992"/>
        </w:trPr>
        <w:tc>
          <w:tcPr>
            <w:tcW w:w="1428" w:type="dxa"/>
            <w:gridSpan w:val="2"/>
          </w:tcPr>
          <w:p w14:paraId="0A05D130" w14:textId="77777777" w:rsidR="00C83FFC" w:rsidRPr="0075075F" w:rsidRDefault="00C83FFC" w:rsidP="008F6ADC">
            <w:pPr>
              <w:spacing w:before="0"/>
            </w:pPr>
          </w:p>
        </w:tc>
        <w:tc>
          <w:tcPr>
            <w:tcW w:w="8520" w:type="dxa"/>
            <w:gridSpan w:val="3"/>
          </w:tcPr>
          <w:p w14:paraId="1C36DCDB" w14:textId="77777777" w:rsidR="00C83FFC" w:rsidRPr="0075075F" w:rsidRDefault="00C83FFC" w:rsidP="008F6ADC"/>
        </w:tc>
      </w:tr>
      <w:tr w:rsidR="00C83FFC" w:rsidRPr="0075075F" w14:paraId="2188887C" w14:textId="77777777" w:rsidTr="008F6ADC">
        <w:tblPrEx>
          <w:tblCellMar>
            <w:left w:w="85" w:type="dxa"/>
            <w:right w:w="85" w:type="dxa"/>
          </w:tblCellMar>
        </w:tblPrEx>
        <w:trPr>
          <w:gridBefore w:val="2"/>
          <w:wBefore w:w="1428" w:type="dxa"/>
        </w:trPr>
        <w:tc>
          <w:tcPr>
            <w:tcW w:w="2520" w:type="dxa"/>
          </w:tcPr>
          <w:p w14:paraId="099783A4" w14:textId="77777777" w:rsidR="00C83FFC" w:rsidRPr="0075075F" w:rsidRDefault="00C83FFC" w:rsidP="008F6ADC">
            <w:pPr>
              <w:rPr>
                <w:b/>
                <w:sz w:val="18"/>
              </w:rPr>
            </w:pPr>
            <w:bookmarkStart w:id="1" w:name="dnume" w:colFirst="1" w:colLast="1"/>
            <w:r w:rsidRPr="0075075F">
              <w:rPr>
                <w:rFonts w:ascii="Arial" w:hAnsi="Arial"/>
                <w:b/>
                <w:spacing w:val="40"/>
                <w:sz w:val="72"/>
              </w:rPr>
              <w:t>ITU-T</w:t>
            </w:r>
          </w:p>
        </w:tc>
        <w:tc>
          <w:tcPr>
            <w:tcW w:w="6000" w:type="dxa"/>
            <w:gridSpan w:val="2"/>
          </w:tcPr>
          <w:p w14:paraId="14A1E2DA" w14:textId="77777777" w:rsidR="00C83FFC" w:rsidRPr="0075075F" w:rsidRDefault="00C83FFC" w:rsidP="008F6ADC">
            <w:pPr>
              <w:spacing w:before="240"/>
              <w:jc w:val="right"/>
              <w:rPr>
                <w:rFonts w:ascii="Arial" w:hAnsi="Arial" w:cs="Arial"/>
                <w:b/>
                <w:sz w:val="60"/>
              </w:rPr>
            </w:pPr>
            <w:r w:rsidRPr="0075075F">
              <w:rPr>
                <w:rFonts w:ascii="Arial" w:hAnsi="Arial" w:cs="Arial"/>
                <w:b/>
                <w:sz w:val="60"/>
              </w:rPr>
              <w:t>P.1203.3</w:t>
            </w:r>
          </w:p>
        </w:tc>
      </w:tr>
      <w:tr w:rsidR="00C83FFC" w:rsidRPr="0075075F" w14:paraId="59C811BE" w14:textId="77777777" w:rsidTr="008F6ADC">
        <w:tblPrEx>
          <w:tblCellMar>
            <w:left w:w="85" w:type="dxa"/>
            <w:right w:w="85" w:type="dxa"/>
          </w:tblCellMar>
        </w:tblPrEx>
        <w:trPr>
          <w:gridBefore w:val="2"/>
          <w:wBefore w:w="1428" w:type="dxa"/>
          <w:trHeight w:val="974"/>
        </w:trPr>
        <w:tc>
          <w:tcPr>
            <w:tcW w:w="4549" w:type="dxa"/>
            <w:gridSpan w:val="2"/>
          </w:tcPr>
          <w:p w14:paraId="0DE8B4DF" w14:textId="77777777" w:rsidR="00C83FFC" w:rsidRPr="0075075F" w:rsidRDefault="00C83FFC" w:rsidP="008F6ADC">
            <w:pPr>
              <w:jc w:val="left"/>
              <w:rPr>
                <w:b/>
                <w:sz w:val="20"/>
              </w:rPr>
            </w:pPr>
            <w:bookmarkStart w:id="2" w:name="ddatee" w:colFirst="1" w:colLast="1"/>
            <w:bookmarkEnd w:id="1"/>
            <w:r w:rsidRPr="0075075F">
              <w:rPr>
                <w:rFonts w:ascii="Arial" w:hAnsi="Arial"/>
                <w:sz w:val="20"/>
              </w:rPr>
              <w:t>TELECOMMUNICATION</w:t>
            </w:r>
            <w:r w:rsidRPr="0075075F">
              <w:rPr>
                <w:rFonts w:ascii="Arial" w:hAnsi="Arial" w:cs="Arial"/>
                <w:sz w:val="20"/>
              </w:rPr>
              <w:br/>
            </w:r>
            <w:r w:rsidRPr="0075075F">
              <w:rPr>
                <w:rFonts w:ascii="Arial" w:hAnsi="Arial"/>
                <w:sz w:val="20"/>
              </w:rPr>
              <w:t>STANDARDIZATION SECTOR</w:t>
            </w:r>
            <w:r w:rsidRPr="0075075F">
              <w:rPr>
                <w:rFonts w:ascii="Arial" w:hAnsi="Arial"/>
                <w:sz w:val="20"/>
              </w:rPr>
              <w:br/>
              <w:t>OF ITU</w:t>
            </w:r>
          </w:p>
        </w:tc>
        <w:tc>
          <w:tcPr>
            <w:tcW w:w="3971" w:type="dxa"/>
          </w:tcPr>
          <w:p w14:paraId="336F8EDA" w14:textId="5D011534" w:rsidR="00C83FFC" w:rsidRPr="0075075F" w:rsidRDefault="00C83FFC" w:rsidP="00DE4486">
            <w:pPr>
              <w:spacing w:before="0"/>
              <w:jc w:val="right"/>
              <w:rPr>
                <w:rFonts w:ascii="Arial" w:hAnsi="Arial" w:cs="Arial"/>
                <w:sz w:val="28"/>
              </w:rPr>
            </w:pPr>
            <w:r w:rsidRPr="0075075F">
              <w:rPr>
                <w:rFonts w:ascii="Arial" w:hAnsi="Arial" w:cs="Arial"/>
                <w:sz w:val="28"/>
              </w:rPr>
              <w:t>(1</w:t>
            </w:r>
            <w:r w:rsidR="00DE4486">
              <w:rPr>
                <w:rFonts w:ascii="Arial" w:hAnsi="Arial" w:cs="Arial"/>
                <w:sz w:val="28"/>
              </w:rPr>
              <w:t>0</w:t>
            </w:r>
            <w:r w:rsidRPr="0075075F">
              <w:rPr>
                <w:rFonts w:ascii="Arial" w:hAnsi="Arial" w:cs="Arial"/>
                <w:sz w:val="28"/>
              </w:rPr>
              <w:t>/201</w:t>
            </w:r>
            <w:r w:rsidR="00DE4486">
              <w:rPr>
                <w:rFonts w:ascii="Arial" w:hAnsi="Arial" w:cs="Arial"/>
                <w:sz w:val="28"/>
              </w:rPr>
              <w:t>7</w:t>
            </w:r>
            <w:r w:rsidRPr="0075075F">
              <w:rPr>
                <w:rFonts w:ascii="Arial" w:hAnsi="Arial" w:cs="Arial"/>
                <w:sz w:val="28"/>
              </w:rPr>
              <w:t>)</w:t>
            </w:r>
          </w:p>
        </w:tc>
      </w:tr>
      <w:tr w:rsidR="00C83FFC" w:rsidRPr="0075075F" w14:paraId="755679B2" w14:textId="77777777" w:rsidTr="008F6ADC">
        <w:trPr>
          <w:cantSplit/>
          <w:trHeight w:hRule="exact" w:val="3402"/>
        </w:trPr>
        <w:tc>
          <w:tcPr>
            <w:tcW w:w="1418" w:type="dxa"/>
          </w:tcPr>
          <w:p w14:paraId="6B5D89FA" w14:textId="77777777" w:rsidR="00C83FFC" w:rsidRPr="0075075F" w:rsidRDefault="00C83FFC" w:rsidP="008F6ADC">
            <w:pPr>
              <w:tabs>
                <w:tab w:val="right" w:pos="9639"/>
              </w:tabs>
              <w:rPr>
                <w:rFonts w:ascii="Arial" w:hAnsi="Arial"/>
                <w:sz w:val="18"/>
              </w:rPr>
            </w:pPr>
            <w:bookmarkStart w:id="3" w:name="dsece" w:colFirst="1" w:colLast="1"/>
            <w:bookmarkEnd w:id="2"/>
          </w:p>
        </w:tc>
        <w:tc>
          <w:tcPr>
            <w:tcW w:w="8530" w:type="dxa"/>
            <w:gridSpan w:val="4"/>
            <w:tcBorders>
              <w:bottom w:val="single" w:sz="12" w:space="0" w:color="auto"/>
            </w:tcBorders>
            <w:vAlign w:val="bottom"/>
          </w:tcPr>
          <w:p w14:paraId="7F584EF2" w14:textId="77777777" w:rsidR="00DE4486" w:rsidRPr="00F74F9A" w:rsidRDefault="00DE4486" w:rsidP="00DE4486">
            <w:pPr>
              <w:tabs>
                <w:tab w:val="right" w:pos="9639"/>
              </w:tabs>
              <w:jc w:val="left"/>
              <w:rPr>
                <w:rFonts w:ascii="Arial" w:hAnsi="Arial" w:cs="Arial"/>
                <w:sz w:val="32"/>
                <w:lang w:val="en-US"/>
              </w:rPr>
            </w:pPr>
            <w:r w:rsidRPr="00F74F9A">
              <w:rPr>
                <w:rFonts w:ascii="Arial" w:hAnsi="Arial" w:cs="Arial"/>
                <w:sz w:val="32"/>
                <w:lang w:val="en-US"/>
              </w:rPr>
              <w:t>SERIES P: TELEPHONE TRANSMISSION QUALITY, TELEPHONE INSTALLATIONS, LOCAL LINE NETWORKS</w:t>
            </w:r>
          </w:p>
          <w:p w14:paraId="07A8F1B6" w14:textId="79D98BA7" w:rsidR="00C83FFC" w:rsidRPr="0075075F" w:rsidRDefault="00DE4486" w:rsidP="00DE4486">
            <w:pPr>
              <w:tabs>
                <w:tab w:val="right" w:pos="9639"/>
              </w:tabs>
              <w:jc w:val="left"/>
              <w:rPr>
                <w:rFonts w:ascii="Arial" w:hAnsi="Arial" w:cs="Arial"/>
                <w:sz w:val="32"/>
              </w:rPr>
            </w:pPr>
            <w:r w:rsidRPr="00F74F9A">
              <w:rPr>
                <w:rFonts w:ascii="Arial" w:hAnsi="Arial" w:cs="Arial"/>
                <w:sz w:val="32"/>
                <w:lang w:val="en-US"/>
              </w:rPr>
              <w:t>Models and tools for quality assessment of streamed media</w:t>
            </w:r>
          </w:p>
          <w:p w14:paraId="774D8E3C" w14:textId="77777777" w:rsidR="00C83FFC" w:rsidRPr="0075075F" w:rsidRDefault="00C83FFC" w:rsidP="008F6ADC">
            <w:pPr>
              <w:tabs>
                <w:tab w:val="right" w:pos="9639"/>
              </w:tabs>
              <w:jc w:val="left"/>
              <w:rPr>
                <w:rFonts w:ascii="Arial" w:hAnsi="Arial" w:cs="Arial"/>
                <w:sz w:val="32"/>
              </w:rPr>
            </w:pPr>
          </w:p>
        </w:tc>
      </w:tr>
      <w:tr w:rsidR="00C83FFC" w:rsidRPr="0075075F" w14:paraId="3ADF084D" w14:textId="77777777" w:rsidTr="008F6ADC">
        <w:trPr>
          <w:cantSplit/>
          <w:trHeight w:hRule="exact" w:val="4536"/>
        </w:trPr>
        <w:tc>
          <w:tcPr>
            <w:tcW w:w="1418" w:type="dxa"/>
          </w:tcPr>
          <w:p w14:paraId="1187A312" w14:textId="77777777" w:rsidR="00C83FFC" w:rsidRPr="0075075F" w:rsidRDefault="00C83FFC" w:rsidP="008F6ADC">
            <w:pPr>
              <w:tabs>
                <w:tab w:val="right" w:pos="9639"/>
              </w:tabs>
              <w:rPr>
                <w:rFonts w:ascii="Arial" w:hAnsi="Arial"/>
                <w:sz w:val="18"/>
              </w:rPr>
            </w:pPr>
            <w:bookmarkStart w:id="4" w:name="c1tite" w:colFirst="1" w:colLast="1"/>
            <w:bookmarkEnd w:id="3"/>
          </w:p>
        </w:tc>
        <w:tc>
          <w:tcPr>
            <w:tcW w:w="8530" w:type="dxa"/>
            <w:gridSpan w:val="4"/>
          </w:tcPr>
          <w:p w14:paraId="1B879154" w14:textId="479A3F86" w:rsidR="00C83FFC" w:rsidRPr="0075075F" w:rsidRDefault="008F6ADC" w:rsidP="00911E0E">
            <w:pPr>
              <w:tabs>
                <w:tab w:val="right" w:pos="9639"/>
              </w:tabs>
              <w:jc w:val="left"/>
              <w:rPr>
                <w:rFonts w:ascii="Arial" w:hAnsi="Arial"/>
                <w:b/>
                <w:bCs/>
                <w:sz w:val="36"/>
              </w:rPr>
            </w:pPr>
            <w:r w:rsidRPr="0075075F">
              <w:rPr>
                <w:rFonts w:ascii="Arial" w:hAnsi="Arial"/>
                <w:b/>
                <w:bCs/>
                <w:sz w:val="36"/>
              </w:rPr>
              <w:t>Parametric bitstream-based quality assessment of progressive download and adaptive audiovisual streaming services over reliable transport –</w:t>
            </w:r>
            <w:r w:rsidR="00DE4486">
              <w:rPr>
                <w:rFonts w:ascii="Arial" w:hAnsi="Arial"/>
                <w:b/>
                <w:bCs/>
                <w:sz w:val="36"/>
              </w:rPr>
              <w:t xml:space="preserve"> </w:t>
            </w:r>
            <w:r w:rsidR="00911E0E">
              <w:rPr>
                <w:rFonts w:ascii="Arial" w:hAnsi="Arial"/>
                <w:b/>
                <w:bCs/>
                <w:sz w:val="36"/>
              </w:rPr>
              <w:t>Q</w:t>
            </w:r>
            <w:r w:rsidRPr="0075075F">
              <w:rPr>
                <w:rFonts w:ascii="Arial" w:hAnsi="Arial"/>
                <w:b/>
                <w:bCs/>
                <w:sz w:val="36"/>
              </w:rPr>
              <w:t>uality integration module</w:t>
            </w:r>
          </w:p>
        </w:tc>
      </w:tr>
      <w:bookmarkEnd w:id="4"/>
      <w:tr w:rsidR="00C83FFC" w:rsidRPr="0075075F" w14:paraId="0F9E7C4E" w14:textId="77777777" w:rsidTr="008F6ADC">
        <w:trPr>
          <w:cantSplit/>
          <w:trHeight w:hRule="exact" w:val="1418"/>
        </w:trPr>
        <w:tc>
          <w:tcPr>
            <w:tcW w:w="1418" w:type="dxa"/>
          </w:tcPr>
          <w:p w14:paraId="194E4213" w14:textId="77777777" w:rsidR="00C83FFC" w:rsidRPr="0075075F" w:rsidRDefault="00C83FFC" w:rsidP="008F6ADC">
            <w:pPr>
              <w:tabs>
                <w:tab w:val="right" w:pos="9639"/>
              </w:tabs>
              <w:rPr>
                <w:rFonts w:ascii="Arial" w:hAnsi="Arial"/>
                <w:sz w:val="18"/>
              </w:rPr>
            </w:pPr>
          </w:p>
        </w:tc>
        <w:tc>
          <w:tcPr>
            <w:tcW w:w="8530" w:type="dxa"/>
            <w:gridSpan w:val="4"/>
            <w:vAlign w:val="bottom"/>
          </w:tcPr>
          <w:p w14:paraId="6A498D0B" w14:textId="77777777" w:rsidR="00C83FFC" w:rsidRPr="0075075F" w:rsidRDefault="00C83FFC" w:rsidP="008F6ADC">
            <w:pPr>
              <w:tabs>
                <w:tab w:val="right" w:pos="9639"/>
              </w:tabs>
              <w:spacing w:before="60" w:after="240"/>
              <w:jc w:val="left"/>
              <w:rPr>
                <w:rFonts w:ascii="Arial" w:hAnsi="Arial" w:cs="Arial"/>
                <w:sz w:val="32"/>
              </w:rPr>
            </w:pPr>
            <w:bookmarkStart w:id="5" w:name="dnum2e"/>
            <w:bookmarkEnd w:id="5"/>
            <w:r w:rsidRPr="0075075F">
              <w:rPr>
                <w:rFonts w:ascii="Arial" w:hAnsi="Arial" w:cs="Arial"/>
                <w:sz w:val="32"/>
              </w:rPr>
              <w:t>Recommendation  ITU</w:t>
            </w:r>
            <w:r w:rsidRPr="0075075F">
              <w:rPr>
                <w:rFonts w:ascii="Arial" w:hAnsi="Arial" w:cs="Arial"/>
                <w:sz w:val="32"/>
              </w:rPr>
              <w:noBreakHyphen/>
              <w:t>T  P.1203.3</w:t>
            </w:r>
          </w:p>
          <w:p w14:paraId="22B4DD67" w14:textId="77777777" w:rsidR="00C83FFC" w:rsidRPr="0075075F" w:rsidRDefault="00C83FFC" w:rsidP="008F6ADC">
            <w:pPr>
              <w:tabs>
                <w:tab w:val="right" w:pos="9639"/>
              </w:tabs>
              <w:spacing w:before="60"/>
              <w:jc w:val="left"/>
              <w:rPr>
                <w:rFonts w:ascii="Arial" w:hAnsi="Arial" w:cs="Arial"/>
                <w:sz w:val="32"/>
              </w:rPr>
            </w:pPr>
          </w:p>
        </w:tc>
      </w:tr>
    </w:tbl>
    <w:p w14:paraId="4E13858A" w14:textId="77777777" w:rsidR="00C83FFC" w:rsidRPr="0075075F" w:rsidRDefault="00C83FFC" w:rsidP="00C83FFC">
      <w:pPr>
        <w:tabs>
          <w:tab w:val="right" w:pos="9639"/>
        </w:tabs>
        <w:spacing w:before="240"/>
        <w:jc w:val="right"/>
        <w:rPr>
          <w:rFonts w:ascii="Arial" w:hAnsi="Arial"/>
          <w:sz w:val="18"/>
        </w:rPr>
      </w:pPr>
      <w:r w:rsidRPr="0075075F">
        <w:rPr>
          <w:rFonts w:ascii="Arial" w:hAnsi="Arial"/>
          <w:noProof/>
          <w:sz w:val="18"/>
          <w:lang w:val="en-US" w:eastAsia="zh-CN"/>
        </w:rPr>
        <w:drawing>
          <wp:inline distT="0" distB="0" distL="0" distR="0" wp14:anchorId="29FE11DE" wp14:editId="13003397">
            <wp:extent cx="1533525" cy="638175"/>
            <wp:effectExtent l="19050" t="0" r="9525" b="0"/>
            <wp:docPr id="5" name="Picture 5"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2"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14:paraId="63BA419D" w14:textId="77777777" w:rsidR="00DE4486" w:rsidRDefault="00C83FFC" w:rsidP="00DE4486">
      <w:pPr>
        <w:spacing w:before="80"/>
        <w:jc w:val="center"/>
        <w:rPr>
          <w:sz w:val="20"/>
          <w:lang w:val="en-US"/>
        </w:rPr>
      </w:pPr>
      <w:r w:rsidRPr="0075075F">
        <w:rPr>
          <w:sz w:val="20"/>
        </w:rPr>
        <w:br w:type="page"/>
      </w:r>
      <w:bookmarkStart w:id="6" w:name="c2tope"/>
      <w:bookmarkEnd w:id="6"/>
      <w:r w:rsidR="00DE4486">
        <w:rPr>
          <w:sz w:val="20"/>
          <w:lang w:val="en-US"/>
        </w:rPr>
        <w:lastRenderedPageBreak/>
        <w:t>ITU-T P-SERIES RECOMMENDATIONS</w:t>
      </w:r>
    </w:p>
    <w:p w14:paraId="7B74085C" w14:textId="77777777" w:rsidR="00DE4486" w:rsidRDefault="00DE4486" w:rsidP="00DE4486">
      <w:pPr>
        <w:spacing w:before="80" w:after="80"/>
        <w:jc w:val="center"/>
        <w:rPr>
          <w:b/>
          <w:sz w:val="20"/>
          <w:lang w:val="en-US"/>
        </w:rPr>
      </w:pPr>
      <w:r>
        <w:rPr>
          <w:b/>
          <w:sz w:val="20"/>
          <w:lang w:val="en-US"/>
        </w:rPr>
        <w:t>TELEPHONE TRANSMISSION QUALITY, TELEPHONE INSTALLATIONS, LOCAL LINE NETWORKS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DE4486" w14:paraId="6B29CD1A" w14:textId="77777777" w:rsidTr="007A1779">
        <w:tc>
          <w:tcPr>
            <w:tcW w:w="8050" w:type="dxa"/>
            <w:shd w:val="clear" w:color="auto" w:fill="auto"/>
          </w:tcPr>
          <w:p w14:paraId="2D71B9F1" w14:textId="77777777" w:rsidR="00DE4486" w:rsidRDefault="00DE4486" w:rsidP="007A1779">
            <w:pPr>
              <w:spacing w:before="30" w:after="30" w:line="190" w:lineRule="exact"/>
              <w:jc w:val="left"/>
              <w:rPr>
                <w:sz w:val="20"/>
                <w:lang w:val="en-US"/>
              </w:rPr>
            </w:pPr>
          </w:p>
        </w:tc>
        <w:tc>
          <w:tcPr>
            <w:tcW w:w="1700" w:type="dxa"/>
            <w:shd w:val="clear" w:color="auto" w:fill="auto"/>
          </w:tcPr>
          <w:p w14:paraId="7EF72A97" w14:textId="77777777" w:rsidR="00DE4486" w:rsidRDefault="00DE4486" w:rsidP="007A1779">
            <w:pPr>
              <w:spacing w:before="30" w:after="30" w:line="190" w:lineRule="exact"/>
              <w:jc w:val="left"/>
              <w:rPr>
                <w:sz w:val="20"/>
                <w:lang w:val="en-US"/>
              </w:rPr>
            </w:pPr>
          </w:p>
        </w:tc>
      </w:tr>
      <w:tr w:rsidR="00DE4486" w14:paraId="16F74B23" w14:textId="77777777" w:rsidTr="007A1779">
        <w:tc>
          <w:tcPr>
            <w:tcW w:w="8050" w:type="dxa"/>
            <w:shd w:val="clear" w:color="auto" w:fill="auto"/>
          </w:tcPr>
          <w:p w14:paraId="3DAE4E2A" w14:textId="77777777" w:rsidR="00DE4486" w:rsidRDefault="00DE4486" w:rsidP="007A1779">
            <w:pPr>
              <w:spacing w:before="30" w:after="30" w:line="190" w:lineRule="exact"/>
              <w:ind w:left="283"/>
              <w:jc w:val="left"/>
              <w:rPr>
                <w:sz w:val="20"/>
                <w:lang w:val="en-US"/>
              </w:rPr>
            </w:pPr>
            <w:r>
              <w:rPr>
                <w:sz w:val="20"/>
                <w:lang w:val="en-US"/>
              </w:rPr>
              <w:t>Vocabulary and effects of transmission parameters on customer opinion of transmission quality</w:t>
            </w:r>
          </w:p>
        </w:tc>
        <w:tc>
          <w:tcPr>
            <w:tcW w:w="1700" w:type="dxa"/>
            <w:shd w:val="clear" w:color="auto" w:fill="auto"/>
          </w:tcPr>
          <w:p w14:paraId="62F97480"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P.10</w:t>
            </w:r>
          </w:p>
        </w:tc>
      </w:tr>
      <w:tr w:rsidR="00DE4486" w14:paraId="4EDED4A3" w14:textId="77777777" w:rsidTr="007A1779">
        <w:tc>
          <w:tcPr>
            <w:tcW w:w="8050" w:type="dxa"/>
            <w:shd w:val="clear" w:color="auto" w:fill="auto"/>
          </w:tcPr>
          <w:p w14:paraId="280A4220" w14:textId="77777777" w:rsidR="00DE4486" w:rsidRDefault="00DE4486" w:rsidP="007A1779">
            <w:pPr>
              <w:spacing w:before="30" w:after="30" w:line="190" w:lineRule="exact"/>
              <w:ind w:left="283"/>
              <w:jc w:val="left"/>
              <w:rPr>
                <w:sz w:val="20"/>
                <w:lang w:val="en-US"/>
              </w:rPr>
            </w:pPr>
            <w:r>
              <w:rPr>
                <w:sz w:val="20"/>
                <w:lang w:val="en-US"/>
              </w:rPr>
              <w:t>Voice terminal characteristics</w:t>
            </w:r>
          </w:p>
        </w:tc>
        <w:tc>
          <w:tcPr>
            <w:tcW w:w="1700" w:type="dxa"/>
            <w:shd w:val="clear" w:color="auto" w:fill="auto"/>
          </w:tcPr>
          <w:p w14:paraId="2C97993F"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P.30</w:t>
            </w:r>
          </w:p>
        </w:tc>
      </w:tr>
      <w:tr w:rsidR="00DE4486" w14:paraId="35808C39" w14:textId="77777777" w:rsidTr="007A1779">
        <w:tc>
          <w:tcPr>
            <w:tcW w:w="8050" w:type="dxa"/>
            <w:shd w:val="clear" w:color="auto" w:fill="auto"/>
          </w:tcPr>
          <w:p w14:paraId="55904762" w14:textId="77777777" w:rsidR="00DE4486" w:rsidRDefault="00DE4486" w:rsidP="007A1779">
            <w:pPr>
              <w:spacing w:before="30" w:after="30" w:line="190" w:lineRule="exact"/>
              <w:ind w:left="283"/>
              <w:jc w:val="left"/>
              <w:rPr>
                <w:sz w:val="20"/>
                <w:lang w:val="en-US"/>
              </w:rPr>
            </w:pPr>
          </w:p>
        </w:tc>
        <w:tc>
          <w:tcPr>
            <w:tcW w:w="1700" w:type="dxa"/>
            <w:shd w:val="clear" w:color="auto" w:fill="auto"/>
          </w:tcPr>
          <w:p w14:paraId="1B0F5019" w14:textId="77777777" w:rsidR="00DE4486" w:rsidRDefault="00DE4486" w:rsidP="007A1779">
            <w:pPr>
              <w:spacing w:before="30" w:after="30" w:line="190" w:lineRule="exact"/>
              <w:jc w:val="left"/>
              <w:rPr>
                <w:sz w:val="20"/>
                <w:lang w:val="en-US"/>
              </w:rPr>
            </w:pPr>
            <w:r>
              <w:rPr>
                <w:sz w:val="20"/>
                <w:lang w:val="en-US"/>
              </w:rPr>
              <w:tab/>
              <w:t>P.300</w:t>
            </w:r>
          </w:p>
        </w:tc>
      </w:tr>
      <w:tr w:rsidR="00DE4486" w14:paraId="4100EA8D" w14:textId="77777777" w:rsidTr="007A1779">
        <w:tc>
          <w:tcPr>
            <w:tcW w:w="8050" w:type="dxa"/>
            <w:shd w:val="clear" w:color="auto" w:fill="auto"/>
          </w:tcPr>
          <w:p w14:paraId="1F9048F1" w14:textId="77777777" w:rsidR="00DE4486" w:rsidRDefault="00DE4486" w:rsidP="007A1779">
            <w:pPr>
              <w:spacing w:before="30" w:after="30" w:line="190" w:lineRule="exact"/>
              <w:ind w:left="283"/>
              <w:jc w:val="left"/>
              <w:rPr>
                <w:sz w:val="20"/>
                <w:lang w:val="en-US"/>
              </w:rPr>
            </w:pPr>
            <w:r>
              <w:rPr>
                <w:sz w:val="20"/>
                <w:lang w:val="en-US"/>
              </w:rPr>
              <w:t>Reference systems</w:t>
            </w:r>
          </w:p>
        </w:tc>
        <w:tc>
          <w:tcPr>
            <w:tcW w:w="1700" w:type="dxa"/>
            <w:shd w:val="clear" w:color="auto" w:fill="auto"/>
          </w:tcPr>
          <w:p w14:paraId="7D4AFE0B"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P.40</w:t>
            </w:r>
          </w:p>
        </w:tc>
      </w:tr>
      <w:tr w:rsidR="00DE4486" w14:paraId="0B7A3608" w14:textId="77777777" w:rsidTr="007A1779">
        <w:tc>
          <w:tcPr>
            <w:tcW w:w="8050" w:type="dxa"/>
            <w:shd w:val="clear" w:color="auto" w:fill="auto"/>
          </w:tcPr>
          <w:p w14:paraId="5B32F51E" w14:textId="77777777" w:rsidR="00DE4486" w:rsidRDefault="00DE4486" w:rsidP="007A1779">
            <w:pPr>
              <w:spacing w:before="30" w:after="30" w:line="190" w:lineRule="exact"/>
              <w:ind w:left="283"/>
              <w:jc w:val="left"/>
              <w:rPr>
                <w:sz w:val="20"/>
                <w:lang w:val="en-US"/>
              </w:rPr>
            </w:pPr>
            <w:r>
              <w:rPr>
                <w:sz w:val="20"/>
                <w:lang w:val="en-US"/>
              </w:rPr>
              <w:t>Objective measuring apparatus</w:t>
            </w:r>
          </w:p>
        </w:tc>
        <w:tc>
          <w:tcPr>
            <w:tcW w:w="1700" w:type="dxa"/>
            <w:shd w:val="clear" w:color="auto" w:fill="auto"/>
          </w:tcPr>
          <w:p w14:paraId="4CF26E31"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P.50</w:t>
            </w:r>
          </w:p>
        </w:tc>
      </w:tr>
      <w:tr w:rsidR="00DE4486" w14:paraId="53F048BC" w14:textId="77777777" w:rsidTr="007A1779">
        <w:tc>
          <w:tcPr>
            <w:tcW w:w="8050" w:type="dxa"/>
            <w:shd w:val="clear" w:color="auto" w:fill="auto"/>
          </w:tcPr>
          <w:p w14:paraId="6A77776B" w14:textId="77777777" w:rsidR="00DE4486" w:rsidRDefault="00DE4486" w:rsidP="007A1779">
            <w:pPr>
              <w:spacing w:before="30" w:after="30" w:line="190" w:lineRule="exact"/>
              <w:ind w:left="283"/>
              <w:jc w:val="left"/>
              <w:rPr>
                <w:sz w:val="20"/>
                <w:lang w:val="en-US"/>
              </w:rPr>
            </w:pPr>
          </w:p>
        </w:tc>
        <w:tc>
          <w:tcPr>
            <w:tcW w:w="1700" w:type="dxa"/>
            <w:shd w:val="clear" w:color="auto" w:fill="auto"/>
          </w:tcPr>
          <w:p w14:paraId="042D2BA7" w14:textId="77777777" w:rsidR="00DE4486" w:rsidRDefault="00DE4486" w:rsidP="007A1779">
            <w:pPr>
              <w:spacing w:before="30" w:after="30" w:line="190" w:lineRule="exact"/>
              <w:jc w:val="left"/>
              <w:rPr>
                <w:sz w:val="20"/>
                <w:lang w:val="en-US"/>
              </w:rPr>
            </w:pPr>
            <w:r>
              <w:rPr>
                <w:sz w:val="20"/>
                <w:lang w:val="en-US"/>
              </w:rPr>
              <w:tab/>
              <w:t>P.500</w:t>
            </w:r>
          </w:p>
        </w:tc>
      </w:tr>
      <w:tr w:rsidR="00DE4486" w14:paraId="22BA44EB" w14:textId="77777777" w:rsidTr="007A1779">
        <w:tc>
          <w:tcPr>
            <w:tcW w:w="8050" w:type="dxa"/>
            <w:shd w:val="clear" w:color="auto" w:fill="auto"/>
          </w:tcPr>
          <w:p w14:paraId="44232E70" w14:textId="77777777" w:rsidR="00DE4486" w:rsidRDefault="00DE4486" w:rsidP="007A1779">
            <w:pPr>
              <w:spacing w:before="30" w:after="30" w:line="190" w:lineRule="exact"/>
              <w:ind w:left="283"/>
              <w:jc w:val="left"/>
              <w:rPr>
                <w:sz w:val="20"/>
                <w:lang w:val="en-US"/>
              </w:rPr>
            </w:pPr>
            <w:r>
              <w:rPr>
                <w:sz w:val="20"/>
                <w:lang w:val="en-US"/>
              </w:rPr>
              <w:t>Objective electro-acoustical measurements</w:t>
            </w:r>
          </w:p>
        </w:tc>
        <w:tc>
          <w:tcPr>
            <w:tcW w:w="1700" w:type="dxa"/>
            <w:shd w:val="clear" w:color="auto" w:fill="auto"/>
          </w:tcPr>
          <w:p w14:paraId="14B945DF"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P.60</w:t>
            </w:r>
          </w:p>
        </w:tc>
      </w:tr>
      <w:tr w:rsidR="00DE4486" w14:paraId="28326B09" w14:textId="77777777" w:rsidTr="007A1779">
        <w:tc>
          <w:tcPr>
            <w:tcW w:w="8050" w:type="dxa"/>
            <w:shd w:val="clear" w:color="auto" w:fill="auto"/>
          </w:tcPr>
          <w:p w14:paraId="5EF2BB18" w14:textId="77777777" w:rsidR="00DE4486" w:rsidRDefault="00DE4486" w:rsidP="007A1779">
            <w:pPr>
              <w:spacing w:before="30" w:after="30" w:line="190" w:lineRule="exact"/>
              <w:ind w:left="283"/>
              <w:jc w:val="left"/>
              <w:rPr>
                <w:sz w:val="20"/>
                <w:lang w:val="en-US"/>
              </w:rPr>
            </w:pPr>
            <w:r>
              <w:rPr>
                <w:sz w:val="20"/>
                <w:lang w:val="en-US"/>
              </w:rPr>
              <w:t>Measurements related to speech loudness</w:t>
            </w:r>
          </w:p>
        </w:tc>
        <w:tc>
          <w:tcPr>
            <w:tcW w:w="1700" w:type="dxa"/>
            <w:shd w:val="clear" w:color="auto" w:fill="auto"/>
          </w:tcPr>
          <w:p w14:paraId="21006BC0"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P.70</w:t>
            </w:r>
          </w:p>
        </w:tc>
      </w:tr>
      <w:tr w:rsidR="00DE4486" w14:paraId="1FB6E7A1" w14:textId="77777777" w:rsidTr="007A1779">
        <w:tc>
          <w:tcPr>
            <w:tcW w:w="8050" w:type="dxa"/>
            <w:shd w:val="clear" w:color="auto" w:fill="auto"/>
          </w:tcPr>
          <w:p w14:paraId="3140FA48" w14:textId="77777777" w:rsidR="00DE4486" w:rsidRDefault="00DE4486" w:rsidP="007A1779">
            <w:pPr>
              <w:spacing w:before="30" w:after="30" w:line="190" w:lineRule="exact"/>
              <w:ind w:left="283"/>
              <w:jc w:val="left"/>
              <w:rPr>
                <w:sz w:val="20"/>
                <w:lang w:val="en-US"/>
              </w:rPr>
            </w:pPr>
            <w:r>
              <w:rPr>
                <w:sz w:val="20"/>
                <w:lang w:val="en-US"/>
              </w:rPr>
              <w:t>Methods for objective and subjective assessment of speech quality</w:t>
            </w:r>
          </w:p>
        </w:tc>
        <w:tc>
          <w:tcPr>
            <w:tcW w:w="1700" w:type="dxa"/>
            <w:shd w:val="clear" w:color="auto" w:fill="auto"/>
          </w:tcPr>
          <w:p w14:paraId="24CE76F9"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P.80</w:t>
            </w:r>
          </w:p>
        </w:tc>
      </w:tr>
      <w:tr w:rsidR="00DE4486" w14:paraId="3BE72CAE" w14:textId="77777777" w:rsidTr="007A1779">
        <w:tc>
          <w:tcPr>
            <w:tcW w:w="8050" w:type="dxa"/>
            <w:shd w:val="clear" w:color="auto" w:fill="auto"/>
          </w:tcPr>
          <w:p w14:paraId="46E0D5AB" w14:textId="77777777" w:rsidR="00DE4486" w:rsidRDefault="00DE4486" w:rsidP="007A1779">
            <w:pPr>
              <w:spacing w:before="30" w:after="30" w:line="190" w:lineRule="exact"/>
              <w:ind w:left="283"/>
              <w:jc w:val="left"/>
              <w:rPr>
                <w:sz w:val="20"/>
                <w:lang w:val="en-US"/>
              </w:rPr>
            </w:pPr>
            <w:r>
              <w:rPr>
                <w:sz w:val="20"/>
                <w:lang w:val="en-US"/>
              </w:rPr>
              <w:t>Methods for objective and subjective assessment of speech  and video quality</w:t>
            </w:r>
          </w:p>
        </w:tc>
        <w:tc>
          <w:tcPr>
            <w:tcW w:w="1700" w:type="dxa"/>
            <w:shd w:val="clear" w:color="auto" w:fill="auto"/>
          </w:tcPr>
          <w:p w14:paraId="3A71D438"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P.800</w:t>
            </w:r>
          </w:p>
        </w:tc>
      </w:tr>
      <w:tr w:rsidR="00DE4486" w14:paraId="3B955453" w14:textId="77777777" w:rsidTr="007A1779">
        <w:tc>
          <w:tcPr>
            <w:tcW w:w="8050" w:type="dxa"/>
            <w:shd w:val="clear" w:color="auto" w:fill="auto"/>
          </w:tcPr>
          <w:p w14:paraId="2EA9DBDD" w14:textId="77777777" w:rsidR="00DE4486" w:rsidRDefault="00DE4486" w:rsidP="007A1779">
            <w:pPr>
              <w:spacing w:before="30" w:after="30" w:line="190" w:lineRule="exact"/>
              <w:ind w:left="283"/>
              <w:jc w:val="left"/>
              <w:rPr>
                <w:sz w:val="20"/>
                <w:lang w:val="en-US"/>
              </w:rPr>
            </w:pPr>
            <w:r>
              <w:rPr>
                <w:sz w:val="20"/>
                <w:lang w:val="en-US"/>
              </w:rPr>
              <w:t>Audiovisual quality in multimedia services</w:t>
            </w:r>
          </w:p>
        </w:tc>
        <w:tc>
          <w:tcPr>
            <w:tcW w:w="1700" w:type="dxa"/>
            <w:shd w:val="clear" w:color="auto" w:fill="auto"/>
          </w:tcPr>
          <w:p w14:paraId="45648028"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P.900</w:t>
            </w:r>
          </w:p>
        </w:tc>
      </w:tr>
      <w:tr w:rsidR="00DE4486" w14:paraId="45564295" w14:textId="77777777" w:rsidTr="007A1779">
        <w:tc>
          <w:tcPr>
            <w:tcW w:w="8050" w:type="dxa"/>
            <w:shd w:val="clear" w:color="auto" w:fill="auto"/>
          </w:tcPr>
          <w:p w14:paraId="6AD0CD2A" w14:textId="77777777" w:rsidR="00DE4486" w:rsidRDefault="00DE4486" w:rsidP="007A1779">
            <w:pPr>
              <w:spacing w:before="30" w:after="30" w:line="190" w:lineRule="exact"/>
              <w:ind w:left="283"/>
              <w:jc w:val="left"/>
              <w:rPr>
                <w:sz w:val="20"/>
                <w:lang w:val="en-US"/>
              </w:rPr>
            </w:pPr>
            <w:r>
              <w:rPr>
                <w:sz w:val="20"/>
                <w:lang w:val="en-US"/>
              </w:rPr>
              <w:t>Transmission performance and QoS aspects of IP end-points</w:t>
            </w:r>
          </w:p>
        </w:tc>
        <w:tc>
          <w:tcPr>
            <w:tcW w:w="1700" w:type="dxa"/>
            <w:shd w:val="clear" w:color="auto" w:fill="auto"/>
          </w:tcPr>
          <w:p w14:paraId="675BBC5E"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P.1000</w:t>
            </w:r>
          </w:p>
        </w:tc>
      </w:tr>
      <w:tr w:rsidR="00DE4486" w14:paraId="7F7CA162" w14:textId="77777777" w:rsidTr="007A1779">
        <w:tc>
          <w:tcPr>
            <w:tcW w:w="8050" w:type="dxa"/>
            <w:tcBorders>
              <w:bottom w:val="nil"/>
            </w:tcBorders>
            <w:shd w:val="clear" w:color="auto" w:fill="auto"/>
          </w:tcPr>
          <w:p w14:paraId="19451F34" w14:textId="77777777" w:rsidR="00DE4486" w:rsidRDefault="00DE4486" w:rsidP="007A1779">
            <w:pPr>
              <w:spacing w:before="30" w:after="30" w:line="190" w:lineRule="exact"/>
              <w:ind w:left="283"/>
              <w:jc w:val="left"/>
              <w:rPr>
                <w:sz w:val="20"/>
                <w:lang w:val="en-US"/>
              </w:rPr>
            </w:pPr>
            <w:r>
              <w:rPr>
                <w:sz w:val="20"/>
                <w:lang w:val="en-US"/>
              </w:rPr>
              <w:t>Communications involving vehicles</w:t>
            </w:r>
          </w:p>
        </w:tc>
        <w:tc>
          <w:tcPr>
            <w:tcW w:w="1700" w:type="dxa"/>
            <w:tcBorders>
              <w:bottom w:val="nil"/>
            </w:tcBorders>
            <w:shd w:val="clear" w:color="auto" w:fill="auto"/>
          </w:tcPr>
          <w:p w14:paraId="0BCAD5E6"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P.1100</w:t>
            </w:r>
          </w:p>
        </w:tc>
      </w:tr>
      <w:tr w:rsidR="00DE4486" w:rsidRPr="00F74F9A" w14:paraId="1792617E" w14:textId="77777777" w:rsidTr="007A1779">
        <w:tc>
          <w:tcPr>
            <w:tcW w:w="8050" w:type="dxa"/>
            <w:tcBorders>
              <w:top w:val="nil"/>
              <w:bottom w:val="nil"/>
            </w:tcBorders>
            <w:shd w:val="pct10" w:color="auto" w:fill="auto"/>
          </w:tcPr>
          <w:p w14:paraId="6B481BB8" w14:textId="77777777" w:rsidR="00DE4486" w:rsidRPr="00F74F9A" w:rsidRDefault="00DE4486" w:rsidP="007A1779">
            <w:pPr>
              <w:spacing w:before="30" w:after="30" w:line="190" w:lineRule="exact"/>
              <w:ind w:left="283"/>
              <w:jc w:val="left"/>
              <w:rPr>
                <w:b/>
                <w:sz w:val="20"/>
                <w:lang w:val="en-US"/>
              </w:rPr>
            </w:pPr>
            <w:r w:rsidRPr="00F74F9A">
              <w:rPr>
                <w:b/>
                <w:sz w:val="20"/>
                <w:lang w:val="en-US"/>
              </w:rPr>
              <w:t>Models and tools for quality assessment of streamed media</w:t>
            </w:r>
          </w:p>
        </w:tc>
        <w:tc>
          <w:tcPr>
            <w:tcW w:w="1700" w:type="dxa"/>
            <w:tcBorders>
              <w:top w:val="nil"/>
              <w:bottom w:val="nil"/>
            </w:tcBorders>
            <w:shd w:val="pct10" w:color="auto" w:fill="auto"/>
          </w:tcPr>
          <w:p w14:paraId="485C4A12" w14:textId="77777777" w:rsidR="00DE4486" w:rsidRPr="00F74F9A" w:rsidRDefault="00DE4486" w:rsidP="007A1779">
            <w:pPr>
              <w:spacing w:before="30" w:after="30" w:line="190" w:lineRule="exact"/>
              <w:jc w:val="left"/>
              <w:rPr>
                <w:b/>
                <w:sz w:val="20"/>
                <w:lang w:val="en-US"/>
              </w:rPr>
            </w:pPr>
            <w:r>
              <w:rPr>
                <w:b/>
                <w:sz w:val="20"/>
                <w:lang w:val="en-US"/>
              </w:rPr>
              <w:t>Series</w:t>
            </w:r>
            <w:r>
              <w:rPr>
                <w:b/>
                <w:sz w:val="20"/>
                <w:lang w:val="en-US"/>
              </w:rPr>
              <w:tab/>
            </w:r>
            <w:r w:rsidRPr="00F74F9A">
              <w:rPr>
                <w:b/>
                <w:sz w:val="20"/>
                <w:lang w:val="en-US"/>
              </w:rPr>
              <w:t>P.1200</w:t>
            </w:r>
          </w:p>
        </w:tc>
      </w:tr>
      <w:tr w:rsidR="00DE4486" w14:paraId="00F2489F" w14:textId="77777777" w:rsidTr="007A1779">
        <w:tc>
          <w:tcPr>
            <w:tcW w:w="8050" w:type="dxa"/>
            <w:tcBorders>
              <w:top w:val="nil"/>
              <w:bottom w:val="nil"/>
            </w:tcBorders>
            <w:shd w:val="clear" w:color="auto" w:fill="auto"/>
          </w:tcPr>
          <w:p w14:paraId="65B2E727" w14:textId="77777777" w:rsidR="00DE4486" w:rsidRDefault="00DE4486" w:rsidP="007A1779">
            <w:pPr>
              <w:spacing w:before="30" w:after="30" w:line="190" w:lineRule="exact"/>
              <w:ind w:left="283"/>
              <w:jc w:val="left"/>
              <w:rPr>
                <w:sz w:val="20"/>
                <w:lang w:val="en-US"/>
              </w:rPr>
            </w:pPr>
            <w:r>
              <w:rPr>
                <w:sz w:val="20"/>
                <w:lang w:val="en-US"/>
              </w:rPr>
              <w:t>Telemeeting assessment</w:t>
            </w:r>
          </w:p>
        </w:tc>
        <w:tc>
          <w:tcPr>
            <w:tcW w:w="1700" w:type="dxa"/>
            <w:tcBorders>
              <w:top w:val="nil"/>
              <w:bottom w:val="nil"/>
            </w:tcBorders>
            <w:shd w:val="clear" w:color="auto" w:fill="auto"/>
          </w:tcPr>
          <w:p w14:paraId="1B5AAED8"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P.1300</w:t>
            </w:r>
          </w:p>
        </w:tc>
      </w:tr>
      <w:tr w:rsidR="00DE4486" w14:paraId="6542909D" w14:textId="77777777" w:rsidTr="007A1779">
        <w:tc>
          <w:tcPr>
            <w:tcW w:w="8050" w:type="dxa"/>
            <w:tcBorders>
              <w:top w:val="nil"/>
              <w:bottom w:val="nil"/>
            </w:tcBorders>
            <w:shd w:val="clear" w:color="auto" w:fill="auto"/>
          </w:tcPr>
          <w:p w14:paraId="69D8BF6B" w14:textId="77777777" w:rsidR="00DE4486" w:rsidRDefault="00DE4486" w:rsidP="007A1779">
            <w:pPr>
              <w:spacing w:before="30" w:after="30" w:line="190" w:lineRule="exact"/>
              <w:ind w:left="283"/>
              <w:jc w:val="left"/>
              <w:rPr>
                <w:sz w:val="20"/>
                <w:lang w:val="en-US"/>
              </w:rPr>
            </w:pPr>
            <w:r>
              <w:rPr>
                <w:sz w:val="20"/>
                <w:lang w:val="en-US"/>
              </w:rPr>
              <w:t>Statistical analysis, evaluation and reporting guidelines of quality measurements</w:t>
            </w:r>
          </w:p>
        </w:tc>
        <w:tc>
          <w:tcPr>
            <w:tcW w:w="1700" w:type="dxa"/>
            <w:tcBorders>
              <w:top w:val="nil"/>
              <w:bottom w:val="nil"/>
            </w:tcBorders>
            <w:shd w:val="clear" w:color="auto" w:fill="auto"/>
          </w:tcPr>
          <w:p w14:paraId="3B346CE6"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P.1400</w:t>
            </w:r>
          </w:p>
        </w:tc>
      </w:tr>
      <w:tr w:rsidR="00DE4486" w14:paraId="23015F4B" w14:textId="77777777" w:rsidTr="007A1779">
        <w:tc>
          <w:tcPr>
            <w:tcW w:w="8050" w:type="dxa"/>
            <w:tcBorders>
              <w:top w:val="nil"/>
              <w:bottom w:val="nil"/>
            </w:tcBorders>
            <w:shd w:val="clear" w:color="auto" w:fill="auto"/>
          </w:tcPr>
          <w:p w14:paraId="45B2C7CD" w14:textId="77777777" w:rsidR="00DE4486" w:rsidRDefault="00DE4486" w:rsidP="007A1779">
            <w:pPr>
              <w:spacing w:before="30" w:after="30" w:line="190" w:lineRule="exact"/>
              <w:ind w:left="283"/>
              <w:jc w:val="left"/>
              <w:rPr>
                <w:sz w:val="20"/>
                <w:lang w:val="en-US"/>
              </w:rPr>
            </w:pPr>
            <w:r>
              <w:rPr>
                <w:sz w:val="20"/>
                <w:lang w:val="en-US"/>
              </w:rPr>
              <w:t>Methods for objective and subjective assessment of quality of services other than speech and video</w:t>
            </w:r>
          </w:p>
        </w:tc>
        <w:tc>
          <w:tcPr>
            <w:tcW w:w="1700" w:type="dxa"/>
            <w:tcBorders>
              <w:top w:val="nil"/>
              <w:bottom w:val="nil"/>
            </w:tcBorders>
            <w:shd w:val="clear" w:color="auto" w:fill="auto"/>
          </w:tcPr>
          <w:p w14:paraId="76A7EB78" w14:textId="77777777" w:rsidR="00DE4486" w:rsidRDefault="00DE4486" w:rsidP="007A1779">
            <w:pPr>
              <w:spacing w:before="30" w:after="30" w:line="190" w:lineRule="exact"/>
              <w:jc w:val="left"/>
              <w:rPr>
                <w:sz w:val="20"/>
                <w:lang w:val="en-US"/>
              </w:rPr>
            </w:pPr>
            <w:r>
              <w:rPr>
                <w:sz w:val="20"/>
                <w:lang w:val="en-US"/>
              </w:rPr>
              <w:t>Series</w:t>
            </w:r>
            <w:r>
              <w:rPr>
                <w:sz w:val="20"/>
                <w:lang w:val="en-US"/>
              </w:rPr>
              <w:tab/>
              <w:t>P.1500</w:t>
            </w:r>
          </w:p>
        </w:tc>
      </w:tr>
      <w:tr w:rsidR="00DE4486" w14:paraId="2E7097A4" w14:textId="77777777" w:rsidTr="007A1779">
        <w:tc>
          <w:tcPr>
            <w:tcW w:w="8050" w:type="dxa"/>
            <w:tcBorders>
              <w:top w:val="nil"/>
            </w:tcBorders>
            <w:shd w:val="clear" w:color="auto" w:fill="auto"/>
          </w:tcPr>
          <w:p w14:paraId="06B18E1A" w14:textId="77777777" w:rsidR="00DE4486" w:rsidRDefault="00DE4486" w:rsidP="007A1779">
            <w:pPr>
              <w:spacing w:before="30" w:after="30" w:line="190" w:lineRule="exact"/>
              <w:ind w:left="283"/>
              <w:jc w:val="left"/>
              <w:rPr>
                <w:sz w:val="20"/>
                <w:lang w:val="en-US"/>
              </w:rPr>
            </w:pPr>
          </w:p>
        </w:tc>
        <w:tc>
          <w:tcPr>
            <w:tcW w:w="1700" w:type="dxa"/>
            <w:tcBorders>
              <w:top w:val="nil"/>
            </w:tcBorders>
            <w:shd w:val="clear" w:color="auto" w:fill="auto"/>
          </w:tcPr>
          <w:p w14:paraId="64A5245B" w14:textId="77777777" w:rsidR="00DE4486" w:rsidRDefault="00DE4486" w:rsidP="007A1779">
            <w:pPr>
              <w:spacing w:before="30" w:after="30" w:line="190" w:lineRule="exact"/>
              <w:jc w:val="left"/>
              <w:rPr>
                <w:sz w:val="20"/>
                <w:lang w:val="en-US"/>
              </w:rPr>
            </w:pPr>
          </w:p>
        </w:tc>
      </w:tr>
    </w:tbl>
    <w:p w14:paraId="30764D97" w14:textId="77777777" w:rsidR="00DE4486" w:rsidRPr="00F74F9A" w:rsidRDefault="00DE4486" w:rsidP="00DE4486">
      <w:pPr>
        <w:spacing w:before="80" w:after="80"/>
        <w:jc w:val="left"/>
        <w:rPr>
          <w:sz w:val="18"/>
          <w:lang w:val="en-US"/>
        </w:rPr>
      </w:pPr>
      <w:r>
        <w:rPr>
          <w:i/>
          <w:sz w:val="18"/>
          <w:lang w:val="en-US"/>
        </w:rPr>
        <w:t>For further details, please refer to the list of ITU-T Recommendations.</w:t>
      </w:r>
    </w:p>
    <w:p w14:paraId="73C9C812" w14:textId="5B5B96EF" w:rsidR="00C83FFC" w:rsidRPr="0075075F" w:rsidRDefault="00C83FFC" w:rsidP="00DE4486">
      <w:pPr>
        <w:spacing w:before="80"/>
        <w:jc w:val="center"/>
        <w:rPr>
          <w:sz w:val="20"/>
        </w:rPr>
      </w:pPr>
    </w:p>
    <w:p w14:paraId="1F0D3DF9" w14:textId="77777777" w:rsidR="00C83FFC" w:rsidRPr="0075075F" w:rsidRDefault="00C83FFC" w:rsidP="00C83FFC">
      <w:pPr>
        <w:spacing w:before="80"/>
        <w:jc w:val="left"/>
        <w:rPr>
          <w:i/>
          <w:sz w:val="20"/>
        </w:rPr>
      </w:pPr>
    </w:p>
    <w:p w14:paraId="5A0F2E6E" w14:textId="77777777" w:rsidR="00C83FFC" w:rsidRPr="0075075F" w:rsidRDefault="00C83FFC" w:rsidP="00C83FFC">
      <w:pPr>
        <w:jc w:val="left"/>
        <w:sectPr w:rsidR="00C83FFC" w:rsidRPr="0075075F" w:rsidSect="00DE4486">
          <w:headerReference w:type="even" r:id="rId13"/>
          <w:pgSz w:w="11907" w:h="16840" w:code="9"/>
          <w:pgMar w:top="1089" w:right="1089" w:bottom="284" w:left="1089" w:header="567" w:footer="284" w:gutter="0"/>
          <w:pgNumType w:start="1"/>
          <w:cols w:space="720"/>
          <w:docGrid w:linePitch="326"/>
        </w:sectPr>
      </w:pPr>
    </w:p>
    <w:tbl>
      <w:tblPr>
        <w:tblW w:w="0" w:type="auto"/>
        <w:tblLayout w:type="fixed"/>
        <w:tblLook w:val="0000" w:firstRow="0" w:lastRow="0" w:firstColumn="0" w:lastColumn="0" w:noHBand="0" w:noVBand="0"/>
      </w:tblPr>
      <w:tblGrid>
        <w:gridCol w:w="9945"/>
      </w:tblGrid>
      <w:tr w:rsidR="00C83FFC" w:rsidRPr="0075075F" w14:paraId="43BCFA33" w14:textId="77777777" w:rsidTr="008F6ADC">
        <w:tc>
          <w:tcPr>
            <w:tcW w:w="9945" w:type="dxa"/>
          </w:tcPr>
          <w:p w14:paraId="13751BEA" w14:textId="77777777" w:rsidR="00C83FFC" w:rsidRPr="0075075F" w:rsidRDefault="00C83FFC" w:rsidP="008F6ADC">
            <w:pPr>
              <w:pStyle w:val="RecNo"/>
            </w:pPr>
            <w:bookmarkStart w:id="7" w:name="irecnoe"/>
            <w:bookmarkEnd w:id="7"/>
            <w:r w:rsidRPr="0075075F">
              <w:lastRenderedPageBreak/>
              <w:t>Recommendation ITU-T P.1203.3</w:t>
            </w:r>
          </w:p>
          <w:p w14:paraId="0EBC8D58" w14:textId="5B5E8F4D" w:rsidR="00C83FFC" w:rsidRPr="0075075F" w:rsidRDefault="008F6ADC" w:rsidP="008F6ADC">
            <w:pPr>
              <w:pStyle w:val="Rectitle"/>
            </w:pPr>
            <w:r w:rsidRPr="0075075F">
              <w:rPr>
                <w:bCs/>
              </w:rPr>
              <w:t>Parametric bitstream-based quality assessment of progressive download and adaptive audiovisual streaming services over reliable</w:t>
            </w:r>
            <w:r w:rsidR="003A0117">
              <w:rPr>
                <w:bCs/>
              </w:rPr>
              <w:br/>
            </w:r>
            <w:r w:rsidRPr="0075075F">
              <w:rPr>
                <w:bCs/>
              </w:rPr>
              <w:t xml:space="preserve"> transport – </w:t>
            </w:r>
            <w:r w:rsidR="00911E0E">
              <w:rPr>
                <w:bCs/>
              </w:rPr>
              <w:t>Q</w:t>
            </w:r>
            <w:r w:rsidR="00911E0E" w:rsidRPr="0075075F">
              <w:rPr>
                <w:bCs/>
              </w:rPr>
              <w:t xml:space="preserve">uality </w:t>
            </w:r>
            <w:r w:rsidRPr="0075075F">
              <w:rPr>
                <w:bCs/>
              </w:rPr>
              <w:t>integration module</w:t>
            </w:r>
          </w:p>
          <w:p w14:paraId="72871852" w14:textId="77777777" w:rsidR="00C83FFC" w:rsidRPr="0075075F" w:rsidRDefault="00C83FFC" w:rsidP="008F6ADC"/>
        </w:tc>
      </w:tr>
    </w:tbl>
    <w:p w14:paraId="43D74C78" w14:textId="77777777" w:rsidR="00C83FFC" w:rsidRPr="0075075F" w:rsidRDefault="00C83FFC" w:rsidP="00C83FFC"/>
    <w:p w14:paraId="359D7E8C" w14:textId="77777777" w:rsidR="00C83FFC" w:rsidRPr="0075075F" w:rsidRDefault="00C83FFC" w:rsidP="00C83FFC"/>
    <w:tbl>
      <w:tblPr>
        <w:tblW w:w="0" w:type="auto"/>
        <w:tblLayout w:type="fixed"/>
        <w:tblLook w:val="0000" w:firstRow="0" w:lastRow="0" w:firstColumn="0" w:lastColumn="0" w:noHBand="0" w:noVBand="0"/>
      </w:tblPr>
      <w:tblGrid>
        <w:gridCol w:w="9945"/>
      </w:tblGrid>
      <w:tr w:rsidR="00C83FFC" w:rsidRPr="0075075F" w14:paraId="5686FE40" w14:textId="77777777" w:rsidTr="008F6ADC">
        <w:tc>
          <w:tcPr>
            <w:tcW w:w="9945" w:type="dxa"/>
          </w:tcPr>
          <w:p w14:paraId="760C8A5C" w14:textId="77777777" w:rsidR="00C83FFC" w:rsidRPr="0075075F" w:rsidRDefault="00C83FFC" w:rsidP="008F6ADC">
            <w:pPr>
              <w:pStyle w:val="Headingb"/>
            </w:pPr>
            <w:bookmarkStart w:id="8" w:name="isume"/>
            <w:r w:rsidRPr="0075075F">
              <w:t>Summary</w:t>
            </w:r>
          </w:p>
          <w:p w14:paraId="7BB56A98" w14:textId="6E32A743" w:rsidR="008F6ADC" w:rsidRPr="00C75A45" w:rsidRDefault="008F6ADC" w:rsidP="00283B1E">
            <w:pPr>
              <w:rPr>
                <w:lang w:eastAsia="zh-CN"/>
              </w:rPr>
            </w:pPr>
            <w:r w:rsidRPr="0075075F">
              <w:rPr>
                <w:lang w:eastAsia="zh-CN"/>
              </w:rPr>
              <w:t>Recommendation ITU-T P.1203</w:t>
            </w:r>
            <w:r w:rsidRPr="0075075F">
              <w:rPr>
                <w:rFonts w:eastAsia="MS Mincho"/>
                <w:lang w:eastAsia="ja-JP"/>
              </w:rPr>
              <w:t>.3</w:t>
            </w:r>
            <w:r w:rsidRPr="0075075F">
              <w:rPr>
                <w:lang w:eastAsia="zh-CN"/>
              </w:rPr>
              <w:t xml:space="preserve"> specifies the </w:t>
            </w:r>
            <w:r w:rsidRPr="0075075F">
              <w:rPr>
                <w:rFonts w:eastAsia="MS Mincho"/>
                <w:lang w:eastAsia="ja-JP"/>
              </w:rPr>
              <w:t xml:space="preserve">quality integration </w:t>
            </w:r>
            <w:r w:rsidRPr="0075075F">
              <w:rPr>
                <w:lang w:eastAsia="zh-CN"/>
              </w:rPr>
              <w:t>mod</w:t>
            </w:r>
            <w:r w:rsidRPr="0075075F">
              <w:rPr>
                <w:rFonts w:eastAsia="MS Mincho"/>
                <w:lang w:eastAsia="ja-JP"/>
              </w:rPr>
              <w:t>ule</w:t>
            </w:r>
            <w:r w:rsidRPr="0075075F">
              <w:rPr>
                <w:lang w:eastAsia="zh-CN"/>
              </w:rPr>
              <w:t xml:space="preserve"> for </w:t>
            </w:r>
            <w:r w:rsidR="00283B1E" w:rsidRPr="0075075F">
              <w:rPr>
                <w:lang w:eastAsia="zh-CN"/>
              </w:rPr>
              <w:t>Recommendation ITU</w:t>
            </w:r>
            <w:r w:rsidR="00283B1E">
              <w:rPr>
                <w:lang w:eastAsia="zh-CN"/>
              </w:rPr>
              <w:noBreakHyphen/>
            </w:r>
            <w:r w:rsidR="00283B1E" w:rsidRPr="0075075F">
              <w:rPr>
                <w:lang w:eastAsia="zh-CN"/>
              </w:rPr>
              <w:t xml:space="preserve">T </w:t>
            </w:r>
            <w:r w:rsidRPr="0075075F">
              <w:rPr>
                <w:lang w:eastAsia="zh-CN"/>
              </w:rPr>
              <w:t xml:space="preserve">P.1203. The </w:t>
            </w:r>
            <w:r w:rsidR="00283B1E">
              <w:rPr>
                <w:lang w:eastAsia="zh-CN"/>
              </w:rPr>
              <w:t xml:space="preserve">ITU-T </w:t>
            </w:r>
            <w:r w:rsidRPr="0075075F">
              <w:rPr>
                <w:lang w:eastAsia="zh-CN"/>
              </w:rPr>
              <w:t xml:space="preserve">P.1203 series of </w:t>
            </w:r>
            <w:r w:rsidR="002F4F62">
              <w:rPr>
                <w:lang w:eastAsia="zh-CN"/>
              </w:rPr>
              <w:t>ITU-T Recommendations</w:t>
            </w:r>
            <w:r w:rsidR="002F4F62" w:rsidRPr="0075075F">
              <w:rPr>
                <w:lang w:eastAsia="zh-CN"/>
              </w:rPr>
              <w:t xml:space="preserve"> </w:t>
            </w:r>
            <w:r w:rsidRPr="0075075F">
              <w:rPr>
                <w:lang w:eastAsia="zh-CN"/>
              </w:rPr>
              <w:t xml:space="preserve">specify </w:t>
            </w:r>
            <w:r w:rsidRPr="0075075F">
              <w:rPr>
                <w:rFonts w:eastAsia="MS Mincho"/>
                <w:lang w:eastAsia="ja-JP"/>
              </w:rPr>
              <w:t>module</w:t>
            </w:r>
            <w:r w:rsidRPr="0075075F">
              <w:rPr>
                <w:lang w:eastAsia="zh-CN"/>
              </w:rPr>
              <w:t>s for monitoring the audio, video and audiovisual quality of video services</w:t>
            </w:r>
            <w:r w:rsidRPr="0075075F">
              <w:rPr>
                <w:rFonts w:eastAsia="MS Mincho"/>
                <w:lang w:eastAsia="ja-JP"/>
              </w:rPr>
              <w:t xml:space="preserve"> </w:t>
            </w:r>
            <w:r w:rsidRPr="0075075F">
              <w:rPr>
                <w:lang w:eastAsia="zh-CN"/>
              </w:rPr>
              <w:t xml:space="preserve">such as </w:t>
            </w:r>
            <w:r w:rsidRPr="0075075F">
              <w:rPr>
                <w:rFonts w:eastAsia="MS Mincho"/>
                <w:lang w:eastAsia="ja-JP"/>
              </w:rPr>
              <w:t>adaptive bit</w:t>
            </w:r>
            <w:r w:rsidR="0008644B">
              <w:rPr>
                <w:rFonts w:eastAsia="MS Mincho"/>
                <w:lang w:eastAsia="ja-JP"/>
              </w:rPr>
              <w:t>-</w:t>
            </w:r>
            <w:r w:rsidRPr="0075075F">
              <w:rPr>
                <w:rFonts w:eastAsia="MS Mincho"/>
                <w:lang w:eastAsia="ja-JP"/>
              </w:rPr>
              <w:t>rate</w:t>
            </w:r>
            <w:r w:rsidRPr="0075075F">
              <w:rPr>
                <w:lang w:eastAsia="zh-CN"/>
              </w:rPr>
              <w:t xml:space="preserve"> </w:t>
            </w:r>
            <w:r w:rsidRPr="0075075F">
              <w:rPr>
                <w:rFonts w:eastAsia="MS Mincho"/>
                <w:lang w:eastAsia="ja-JP"/>
              </w:rPr>
              <w:t>video streaming</w:t>
            </w:r>
            <w:r w:rsidRPr="0075075F">
              <w:rPr>
                <w:lang w:eastAsia="zh-CN"/>
              </w:rPr>
              <w:t>. The respective ITU</w:t>
            </w:r>
            <w:r w:rsidR="00283B1E">
              <w:rPr>
                <w:lang w:eastAsia="zh-CN"/>
              </w:rPr>
              <w:noBreakHyphen/>
            </w:r>
            <w:r w:rsidRPr="0075075F">
              <w:rPr>
                <w:lang w:eastAsia="zh-CN"/>
              </w:rPr>
              <w:t>T work item has formerly been referred to as P.NA</w:t>
            </w:r>
            <w:r w:rsidRPr="0075075F">
              <w:rPr>
                <w:rFonts w:eastAsia="MS Mincho"/>
                <w:lang w:eastAsia="ja-JP"/>
              </w:rPr>
              <w:t>T</w:t>
            </w:r>
            <w:r w:rsidRPr="0075075F">
              <w:rPr>
                <w:lang w:eastAsia="zh-CN"/>
              </w:rPr>
              <w:t>S (</w:t>
            </w:r>
            <w:r w:rsidR="002F4F62">
              <w:rPr>
                <w:lang w:eastAsia="zh-CN"/>
              </w:rPr>
              <w:t>p</w:t>
            </w:r>
            <w:r w:rsidRPr="0075075F">
              <w:rPr>
                <w:lang w:eastAsia="zh-CN"/>
              </w:rPr>
              <w:t>arametric non-intrusive assessment of TCP-based multimedia streaming quality</w:t>
            </w:r>
            <w:r w:rsidR="00ED5DE9">
              <w:rPr>
                <w:lang w:eastAsia="zh-CN"/>
              </w:rPr>
              <w:t>)</w:t>
            </w:r>
            <w:r w:rsidRPr="0075075F">
              <w:rPr>
                <w:lang w:eastAsia="zh-CN"/>
              </w:rPr>
              <w:t xml:space="preserve">. The </w:t>
            </w:r>
            <w:r w:rsidR="00283B1E">
              <w:rPr>
                <w:lang w:eastAsia="zh-CN"/>
              </w:rPr>
              <w:t xml:space="preserve">ITU-T </w:t>
            </w:r>
            <w:r w:rsidRPr="0075075F">
              <w:rPr>
                <w:lang w:eastAsia="zh-CN"/>
              </w:rPr>
              <w:t>P.1203</w:t>
            </w:r>
            <w:r w:rsidRPr="0075075F">
              <w:rPr>
                <w:rFonts w:eastAsia="MS Mincho"/>
                <w:lang w:eastAsia="ja-JP"/>
              </w:rPr>
              <w:t>.3</w:t>
            </w:r>
            <w:r w:rsidRPr="0075075F">
              <w:rPr>
                <w:lang w:eastAsia="zh-CN"/>
              </w:rPr>
              <w:t xml:space="preserve"> part of </w:t>
            </w:r>
            <w:r w:rsidR="00283B1E" w:rsidRPr="0075075F">
              <w:rPr>
                <w:lang w:eastAsia="zh-CN"/>
              </w:rPr>
              <w:t xml:space="preserve">Recommendation ITU-T </w:t>
            </w:r>
            <w:r w:rsidRPr="0075075F">
              <w:rPr>
                <w:lang w:eastAsia="zh-CN"/>
              </w:rPr>
              <w:t xml:space="preserve">P.1203 can be applied to the monitoring of performance and quality of experience (QoE) of video services such as </w:t>
            </w:r>
            <w:r w:rsidRPr="0075075F">
              <w:rPr>
                <w:rFonts w:eastAsia="MS Mincho"/>
                <w:lang w:eastAsia="ja-JP"/>
              </w:rPr>
              <w:t>adaptive bit</w:t>
            </w:r>
            <w:r w:rsidR="0008644B">
              <w:rPr>
                <w:rFonts w:eastAsia="MS Mincho"/>
                <w:lang w:eastAsia="ja-JP"/>
              </w:rPr>
              <w:t>-</w:t>
            </w:r>
            <w:r w:rsidRPr="0075075F">
              <w:rPr>
                <w:rFonts w:eastAsia="MS Mincho"/>
                <w:lang w:eastAsia="ja-JP"/>
              </w:rPr>
              <w:t>rate</w:t>
            </w:r>
            <w:r w:rsidRPr="0075075F">
              <w:rPr>
                <w:lang w:eastAsia="zh-CN"/>
              </w:rPr>
              <w:t xml:space="preserve"> </w:t>
            </w:r>
            <w:r w:rsidRPr="0075075F">
              <w:rPr>
                <w:rFonts w:eastAsia="MS Mincho"/>
                <w:lang w:eastAsia="ja-JP"/>
              </w:rPr>
              <w:t>video streaming</w:t>
            </w:r>
            <w:r w:rsidRPr="0075075F">
              <w:rPr>
                <w:lang w:eastAsia="zh-CN"/>
              </w:rPr>
              <w:t>.</w:t>
            </w:r>
            <w:r w:rsidR="002415C1">
              <w:rPr>
                <w:lang w:eastAsia="zh-CN"/>
              </w:rPr>
              <w:t xml:space="preserve"> </w:t>
            </w:r>
            <w:r w:rsidR="002415C1" w:rsidRPr="000B0C4F">
              <w:rPr>
                <w:lang w:eastAsia="zh-CN"/>
              </w:rPr>
              <w:t xml:space="preserve">Besides stream-based input information, the </w:t>
            </w:r>
            <w:r w:rsidR="007B628A" w:rsidRPr="000B0C4F">
              <w:rPr>
                <w:lang w:eastAsia="zh-CN"/>
              </w:rPr>
              <w:t xml:space="preserve">ITU-T </w:t>
            </w:r>
            <w:r w:rsidR="002415C1" w:rsidRPr="000B0C4F">
              <w:rPr>
                <w:lang w:eastAsia="zh-CN"/>
              </w:rPr>
              <w:t xml:space="preserve">P.1203.3 quality integration module takes the per-one-second video- and audio-quality scores calculated according to </w:t>
            </w:r>
            <w:r w:rsidR="007B628A" w:rsidRPr="000B0C4F">
              <w:rPr>
                <w:lang w:eastAsia="zh-CN"/>
              </w:rPr>
              <w:t xml:space="preserve">ITU-T </w:t>
            </w:r>
            <w:r w:rsidR="002415C1" w:rsidRPr="000B0C4F">
              <w:rPr>
                <w:lang w:eastAsia="zh-CN"/>
              </w:rPr>
              <w:t xml:space="preserve">P.1203.1 and </w:t>
            </w:r>
            <w:r w:rsidR="008C5801" w:rsidRPr="000B0C4F">
              <w:rPr>
                <w:lang w:eastAsia="zh-CN"/>
              </w:rPr>
              <w:t xml:space="preserve">ITU-T </w:t>
            </w:r>
            <w:r w:rsidR="002415C1" w:rsidRPr="000B0C4F">
              <w:rPr>
                <w:lang w:eastAsia="zh-CN"/>
              </w:rPr>
              <w:t>P.1203.2, respectively, as input.</w:t>
            </w:r>
          </w:p>
          <w:p w14:paraId="5CCBCCCA" w14:textId="2F09C4EB" w:rsidR="004D299F" w:rsidRDefault="004D299F" w:rsidP="00D525FF">
            <w:pPr>
              <w:rPr>
                <w:lang w:val="en-US" w:eastAsia="zh-CN"/>
              </w:rPr>
            </w:pPr>
            <w:r w:rsidRPr="000B0C4F">
              <w:rPr>
                <w:lang w:val="en-US" w:eastAsia="zh-CN"/>
              </w:rPr>
              <w:t>Only one quality integration module is recommended for all four modes 0 to 3 of the Recommendation ITU-T P.1203 model series, unique across all modes.</w:t>
            </w:r>
          </w:p>
          <w:p w14:paraId="5A24F2E4" w14:textId="2D27E398" w:rsidR="00C83FFC" w:rsidRPr="0075075F" w:rsidRDefault="008F6ADC" w:rsidP="00D56C59">
            <w:r w:rsidRPr="0075075F">
              <w:t xml:space="preserve">This Recommendation includes an electronic attachment containing the 20 trees described in </w:t>
            </w:r>
            <w:r w:rsidR="00D525FF">
              <w:t>clause</w:t>
            </w:r>
            <w:r w:rsidR="009A5FFA">
              <w:t> </w:t>
            </w:r>
            <w:r w:rsidRPr="0075075F">
              <w:t>8.4.</w:t>
            </w:r>
            <w:bookmarkEnd w:id="8"/>
            <w:r w:rsidRPr="0075075F">
              <w:t xml:space="preserve"> </w:t>
            </w:r>
          </w:p>
        </w:tc>
      </w:tr>
    </w:tbl>
    <w:p w14:paraId="13D4CCE5" w14:textId="77777777" w:rsidR="00C83FFC" w:rsidRPr="0075075F" w:rsidRDefault="00C83FFC" w:rsidP="00C83FFC"/>
    <w:p w14:paraId="6E502BB5" w14:textId="77777777" w:rsidR="00CB415B" w:rsidRDefault="00CB415B" w:rsidP="00CB415B">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CB415B" w:rsidRPr="006825AF" w14:paraId="2B77D57A" w14:textId="77777777" w:rsidTr="007A1779">
        <w:tc>
          <w:tcPr>
            <w:tcW w:w="0" w:type="auto"/>
            <w:shd w:val="clear" w:color="auto" w:fill="auto"/>
            <w:vAlign w:val="center"/>
          </w:tcPr>
          <w:p w14:paraId="14A9BE6F" w14:textId="77777777" w:rsidR="00CB415B" w:rsidRPr="006825AF" w:rsidRDefault="00CB415B" w:rsidP="007A1779">
            <w:pPr>
              <w:pStyle w:val="Tabletext"/>
              <w:jc w:val="center"/>
            </w:pPr>
            <w:r w:rsidRPr="006825AF">
              <w:t>Edition</w:t>
            </w:r>
          </w:p>
        </w:tc>
        <w:tc>
          <w:tcPr>
            <w:tcW w:w="0" w:type="auto"/>
            <w:shd w:val="clear" w:color="auto" w:fill="auto"/>
            <w:vAlign w:val="center"/>
          </w:tcPr>
          <w:p w14:paraId="4EFB6F95" w14:textId="77777777" w:rsidR="00CB415B" w:rsidRPr="006825AF" w:rsidRDefault="00CB415B" w:rsidP="007A1779">
            <w:pPr>
              <w:pStyle w:val="Tabletext"/>
              <w:jc w:val="center"/>
            </w:pPr>
            <w:r>
              <w:t>Recommendation</w:t>
            </w:r>
          </w:p>
        </w:tc>
        <w:tc>
          <w:tcPr>
            <w:tcW w:w="0" w:type="auto"/>
            <w:shd w:val="clear" w:color="auto" w:fill="auto"/>
            <w:vAlign w:val="center"/>
          </w:tcPr>
          <w:p w14:paraId="1EF47701" w14:textId="77777777" w:rsidR="00CB415B" w:rsidRPr="006825AF" w:rsidRDefault="00CB415B" w:rsidP="007A1779">
            <w:pPr>
              <w:pStyle w:val="Tabletext"/>
              <w:jc w:val="center"/>
            </w:pPr>
            <w:r w:rsidRPr="006825AF">
              <w:t>Approval</w:t>
            </w:r>
          </w:p>
        </w:tc>
        <w:tc>
          <w:tcPr>
            <w:tcW w:w="0" w:type="auto"/>
            <w:vAlign w:val="center"/>
          </w:tcPr>
          <w:p w14:paraId="23862CF8" w14:textId="77777777" w:rsidR="00CB415B" w:rsidRPr="006825AF" w:rsidRDefault="00CB415B" w:rsidP="007A1779">
            <w:pPr>
              <w:pStyle w:val="Tabletext"/>
              <w:jc w:val="center"/>
            </w:pPr>
            <w:r>
              <w:t>Study Group</w:t>
            </w:r>
          </w:p>
        </w:tc>
        <w:tc>
          <w:tcPr>
            <w:tcW w:w="0" w:type="auto"/>
            <w:vAlign w:val="center"/>
          </w:tcPr>
          <w:p w14:paraId="6D77E422" w14:textId="77777777" w:rsidR="00CB415B" w:rsidRPr="006825AF" w:rsidRDefault="00CB415B" w:rsidP="007A1779">
            <w:pPr>
              <w:pStyle w:val="Tabletext"/>
              <w:jc w:val="center"/>
            </w:pPr>
            <w:r>
              <w:t>Unique ID</w:t>
            </w:r>
            <w:r>
              <w:rPr>
                <w:rStyle w:val="FootnoteReference"/>
              </w:rPr>
              <w:footnoteReference w:customMarkFollows="1" w:id="2"/>
              <w:t>*</w:t>
            </w:r>
          </w:p>
        </w:tc>
      </w:tr>
      <w:tr w:rsidR="00CB415B" w:rsidRPr="006825AF" w14:paraId="1BF19573" w14:textId="77777777" w:rsidTr="007A1779">
        <w:tc>
          <w:tcPr>
            <w:tcW w:w="0" w:type="auto"/>
            <w:shd w:val="clear" w:color="auto" w:fill="auto"/>
          </w:tcPr>
          <w:p w14:paraId="2F457D2B" w14:textId="77777777" w:rsidR="00CB415B" w:rsidRPr="006825AF" w:rsidRDefault="00CB415B" w:rsidP="007A1779">
            <w:pPr>
              <w:pStyle w:val="Tabletext"/>
              <w:jc w:val="center"/>
            </w:pPr>
            <w:bookmarkStart w:id="9" w:name="ihistorye"/>
            <w:bookmarkEnd w:id="9"/>
            <w:r>
              <w:t>1.0</w:t>
            </w:r>
          </w:p>
        </w:tc>
        <w:tc>
          <w:tcPr>
            <w:tcW w:w="0" w:type="auto"/>
            <w:shd w:val="clear" w:color="auto" w:fill="auto"/>
          </w:tcPr>
          <w:p w14:paraId="17DF97EA" w14:textId="77777777" w:rsidR="00CB415B" w:rsidRPr="006825AF" w:rsidRDefault="00CB415B" w:rsidP="007A1779">
            <w:pPr>
              <w:pStyle w:val="Tabletext"/>
            </w:pPr>
            <w:r>
              <w:t>ITU-T P.1203.3</w:t>
            </w:r>
          </w:p>
        </w:tc>
        <w:tc>
          <w:tcPr>
            <w:tcW w:w="0" w:type="auto"/>
            <w:shd w:val="clear" w:color="auto" w:fill="auto"/>
          </w:tcPr>
          <w:p w14:paraId="77D3B5CF" w14:textId="77777777" w:rsidR="00CB415B" w:rsidRPr="006825AF" w:rsidRDefault="00CB415B" w:rsidP="007A1779">
            <w:pPr>
              <w:pStyle w:val="Tabletext"/>
              <w:jc w:val="center"/>
            </w:pPr>
            <w:r>
              <w:t>2016-12-22</w:t>
            </w:r>
          </w:p>
        </w:tc>
        <w:tc>
          <w:tcPr>
            <w:tcW w:w="0" w:type="auto"/>
            <w:shd w:val="clear" w:color="auto" w:fill="auto"/>
          </w:tcPr>
          <w:p w14:paraId="0FF2C32F" w14:textId="77777777" w:rsidR="00CB415B" w:rsidRPr="006825AF" w:rsidRDefault="00CB415B" w:rsidP="007A1779">
            <w:pPr>
              <w:pStyle w:val="Tabletext"/>
              <w:jc w:val="center"/>
            </w:pPr>
            <w:r>
              <w:t>12</w:t>
            </w:r>
          </w:p>
        </w:tc>
        <w:tc>
          <w:tcPr>
            <w:tcW w:w="0" w:type="auto"/>
            <w:shd w:val="clear" w:color="auto" w:fill="auto"/>
          </w:tcPr>
          <w:p w14:paraId="6F3694A6" w14:textId="77777777" w:rsidR="00CB415B" w:rsidRPr="006825AF" w:rsidRDefault="002A3DE9" w:rsidP="007A1779">
            <w:pPr>
              <w:pStyle w:val="Tabletext"/>
            </w:pPr>
            <w:hyperlink r:id="rId14" w:tooltip="Click to download the respective PDF version" w:history="1">
              <w:r w:rsidR="00CB415B">
                <w:rPr>
                  <w:rStyle w:val="Hyperlink"/>
                  <w:sz w:val="24"/>
                </w:rPr>
                <w:t>11.1002/1000/13161</w:t>
              </w:r>
            </w:hyperlink>
          </w:p>
        </w:tc>
      </w:tr>
      <w:tr w:rsidR="00CB415B" w:rsidRPr="006825AF" w14:paraId="39215FC9" w14:textId="77777777" w:rsidTr="007A1779">
        <w:tc>
          <w:tcPr>
            <w:tcW w:w="0" w:type="auto"/>
            <w:shd w:val="clear" w:color="auto" w:fill="D9D9D9"/>
          </w:tcPr>
          <w:p w14:paraId="1DFF1B0C" w14:textId="77777777" w:rsidR="00CB415B" w:rsidRDefault="00CB415B" w:rsidP="007A1779">
            <w:pPr>
              <w:pStyle w:val="Tabletext"/>
              <w:jc w:val="center"/>
            </w:pPr>
            <w:r>
              <w:t>2.0</w:t>
            </w:r>
          </w:p>
        </w:tc>
        <w:tc>
          <w:tcPr>
            <w:tcW w:w="0" w:type="auto"/>
            <w:shd w:val="clear" w:color="auto" w:fill="D9D9D9"/>
          </w:tcPr>
          <w:p w14:paraId="5EBD4CA9" w14:textId="77777777" w:rsidR="00CB415B" w:rsidRDefault="00CB415B" w:rsidP="007A1779">
            <w:pPr>
              <w:pStyle w:val="Tabletext"/>
            </w:pPr>
            <w:r>
              <w:t>ITU-T P.1203.3</w:t>
            </w:r>
          </w:p>
        </w:tc>
        <w:tc>
          <w:tcPr>
            <w:tcW w:w="0" w:type="auto"/>
            <w:shd w:val="clear" w:color="auto" w:fill="D9D9D9"/>
          </w:tcPr>
          <w:p w14:paraId="1F32DD2B" w14:textId="77777777" w:rsidR="00CB415B" w:rsidRDefault="00CB415B" w:rsidP="007A1779">
            <w:pPr>
              <w:pStyle w:val="Tabletext"/>
              <w:jc w:val="center"/>
            </w:pPr>
            <w:r>
              <w:t>2017-10-29</w:t>
            </w:r>
          </w:p>
        </w:tc>
        <w:tc>
          <w:tcPr>
            <w:tcW w:w="0" w:type="auto"/>
            <w:shd w:val="clear" w:color="auto" w:fill="D9D9D9"/>
          </w:tcPr>
          <w:p w14:paraId="7D5B7211" w14:textId="77777777" w:rsidR="00CB415B" w:rsidRDefault="00CB415B" w:rsidP="007A1779">
            <w:pPr>
              <w:pStyle w:val="Tabletext"/>
              <w:jc w:val="center"/>
            </w:pPr>
            <w:r>
              <w:t>12</w:t>
            </w:r>
          </w:p>
        </w:tc>
        <w:tc>
          <w:tcPr>
            <w:tcW w:w="0" w:type="auto"/>
            <w:shd w:val="clear" w:color="auto" w:fill="D9D9D9"/>
          </w:tcPr>
          <w:p w14:paraId="3833DFE7" w14:textId="77777777" w:rsidR="00CB415B" w:rsidRDefault="002A3DE9" w:rsidP="007A1779">
            <w:pPr>
              <w:pStyle w:val="Tabletext"/>
            </w:pPr>
            <w:hyperlink r:id="rId15" w:tooltip="Click to download the respective PDF version" w:history="1">
              <w:r w:rsidR="00CB415B">
                <w:rPr>
                  <w:rStyle w:val="Hyperlink"/>
                  <w:sz w:val="24"/>
                </w:rPr>
                <w:t>11.1002/1000/13402</w:t>
              </w:r>
            </w:hyperlink>
          </w:p>
        </w:tc>
      </w:tr>
    </w:tbl>
    <w:p w14:paraId="70C7337A" w14:textId="77777777" w:rsidR="00C83FFC" w:rsidRPr="0075075F" w:rsidRDefault="00C83FFC" w:rsidP="00C83FFC"/>
    <w:tbl>
      <w:tblPr>
        <w:tblW w:w="0" w:type="auto"/>
        <w:tblLayout w:type="fixed"/>
        <w:tblLook w:val="0000" w:firstRow="0" w:lastRow="0" w:firstColumn="0" w:lastColumn="0" w:noHBand="0" w:noVBand="0"/>
      </w:tblPr>
      <w:tblGrid>
        <w:gridCol w:w="9945"/>
      </w:tblGrid>
      <w:tr w:rsidR="00C83FFC" w:rsidRPr="0075075F" w14:paraId="5E96F8CE" w14:textId="77777777" w:rsidTr="008F6ADC">
        <w:tc>
          <w:tcPr>
            <w:tcW w:w="9945" w:type="dxa"/>
          </w:tcPr>
          <w:p w14:paraId="250ECA0E" w14:textId="77777777" w:rsidR="00C83FFC" w:rsidRPr="0075075F" w:rsidRDefault="00C83FFC" w:rsidP="008F6ADC">
            <w:pPr>
              <w:pStyle w:val="Headingb"/>
            </w:pPr>
            <w:r w:rsidRPr="0075075F">
              <w:t>Keywords</w:t>
            </w:r>
          </w:p>
          <w:p w14:paraId="436A42F1" w14:textId="7FA27687" w:rsidR="00C83FFC" w:rsidRPr="0075075F" w:rsidRDefault="008F6ADC" w:rsidP="002164C2">
            <w:pPr>
              <w:rPr>
                <w:bCs/>
              </w:rPr>
            </w:pPr>
            <w:r w:rsidRPr="0075075F">
              <w:t xml:space="preserve">Adaptive streaming, </w:t>
            </w:r>
            <w:r w:rsidR="002164C2">
              <w:t>a</w:t>
            </w:r>
            <w:r w:rsidRPr="0075075F">
              <w:t>udio, audiovisual, IPTV, mean opinion score (</w:t>
            </w:r>
            <w:r w:rsidR="006D03E8" w:rsidRPr="00905745">
              <w:rPr>
                <w:iCs/>
              </w:rPr>
              <w:t>MOS</w:t>
            </w:r>
            <w:r w:rsidRPr="0075075F">
              <w:t>), mobile video, mobile TV, monitoring, multimedia, progressive download, QoE, TV, video.</w:t>
            </w:r>
          </w:p>
        </w:tc>
      </w:tr>
    </w:tbl>
    <w:p w14:paraId="60D3EE32" w14:textId="77777777" w:rsidR="00C83FFC" w:rsidRPr="0075075F" w:rsidRDefault="00C83FFC" w:rsidP="00C83FFC"/>
    <w:p w14:paraId="3D65DB91" w14:textId="77777777" w:rsidR="00C83FFC" w:rsidRPr="0075075F" w:rsidRDefault="00C83FFC" w:rsidP="00C83FFC">
      <w:pPr>
        <w:sectPr w:rsidR="00C83FFC" w:rsidRPr="0075075F" w:rsidSect="00DE4486">
          <w:headerReference w:type="even" r:id="rId16"/>
          <w:footerReference w:type="even" r:id="rId17"/>
          <w:footerReference w:type="default" r:id="rId18"/>
          <w:headerReference w:type="first" r:id="rId19"/>
          <w:footerReference w:type="first" r:id="rId20"/>
          <w:pgSz w:w="11907" w:h="16840" w:code="9"/>
          <w:pgMar w:top="1089" w:right="1089" w:bottom="1089" w:left="1089" w:header="482" w:footer="482" w:gutter="0"/>
          <w:pgNumType w:fmt="lowerRoman" w:start="1"/>
          <w:cols w:space="720"/>
          <w:vAlign w:val="both"/>
          <w:docGrid w:linePitch="326"/>
        </w:sectPr>
      </w:pPr>
    </w:p>
    <w:p w14:paraId="07A516A2" w14:textId="77777777" w:rsidR="00C83FFC" w:rsidRPr="0075075F" w:rsidRDefault="00C83FFC" w:rsidP="00C83FFC">
      <w:pPr>
        <w:spacing w:before="480"/>
        <w:jc w:val="center"/>
        <w:rPr>
          <w:sz w:val="22"/>
        </w:rPr>
      </w:pPr>
      <w:r w:rsidRPr="0075075F">
        <w:rPr>
          <w:sz w:val="22"/>
        </w:rPr>
        <w:lastRenderedPageBreak/>
        <w:t>FOREWORD</w:t>
      </w:r>
    </w:p>
    <w:p w14:paraId="6361E6DE" w14:textId="77777777" w:rsidR="00C83FFC" w:rsidRPr="0075075F" w:rsidRDefault="00C83FFC" w:rsidP="00C83FFC">
      <w:pPr>
        <w:rPr>
          <w:sz w:val="22"/>
        </w:rPr>
      </w:pPr>
      <w:r w:rsidRPr="0075075F">
        <w:rPr>
          <w:sz w:val="22"/>
        </w:rPr>
        <w:t>The International Telecommunication Union (ITU) is the United Nations specialized agency in the field of tele</w:t>
      </w:r>
      <w:r w:rsidRPr="0075075F">
        <w:rPr>
          <w:sz w:val="22"/>
        </w:rPr>
        <w:softHyphen/>
        <w:t>com</w:t>
      </w:r>
      <w:r w:rsidRPr="0075075F">
        <w:rPr>
          <w:sz w:val="22"/>
        </w:rPr>
        <w:softHyphen/>
        <w:t>mu</w:t>
      </w:r>
      <w:r w:rsidRPr="0075075F">
        <w:rPr>
          <w:sz w:val="22"/>
        </w:rPr>
        <w:softHyphen/>
        <w:t>ni</w:t>
      </w:r>
      <w:r w:rsidRPr="0075075F">
        <w:rPr>
          <w:sz w:val="22"/>
        </w:rPr>
        <w:softHyphen/>
        <w:t>ca</w:t>
      </w:r>
      <w:r w:rsidRPr="0075075F">
        <w:rPr>
          <w:sz w:val="22"/>
        </w:rPr>
        <w:softHyphen/>
        <w:t>tions</w:t>
      </w:r>
      <w:r w:rsidRPr="0075075F">
        <w:rPr>
          <w:sz w:val="22"/>
          <w:szCs w:val="22"/>
        </w:rPr>
        <w:t>, information and communication technologies (ICTs).</w:t>
      </w:r>
      <w:r w:rsidRPr="0075075F">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3DE2BE52" w14:textId="77777777" w:rsidR="00C83FFC" w:rsidRPr="0075075F" w:rsidRDefault="00C83FFC" w:rsidP="00C83FFC">
      <w:pPr>
        <w:rPr>
          <w:sz w:val="22"/>
        </w:rPr>
      </w:pPr>
      <w:r w:rsidRPr="0075075F">
        <w:rPr>
          <w:sz w:val="22"/>
        </w:rPr>
        <w:t xml:space="preserve">The </w:t>
      </w:r>
      <w:bookmarkStart w:id="10" w:name="iitexte"/>
      <w:r w:rsidRPr="0075075F">
        <w:rPr>
          <w:sz w:val="22"/>
        </w:rPr>
        <w:t>World Telecommunication Standardization Assembly (WTSA), which meets every four years, establishes the topics for study by the ITU</w:t>
      </w:r>
      <w:r w:rsidRPr="0075075F">
        <w:rPr>
          <w:sz w:val="22"/>
        </w:rPr>
        <w:noBreakHyphen/>
        <w:t>T study groups which, in turn, produce Recommendations on these topics.</w:t>
      </w:r>
    </w:p>
    <w:p w14:paraId="3EAC2A4E" w14:textId="77777777" w:rsidR="00C83FFC" w:rsidRPr="0075075F" w:rsidRDefault="00C83FFC" w:rsidP="00C83FFC">
      <w:pPr>
        <w:rPr>
          <w:sz w:val="22"/>
        </w:rPr>
      </w:pPr>
      <w:r w:rsidRPr="0075075F">
        <w:rPr>
          <w:sz w:val="22"/>
        </w:rPr>
        <w:t>The approval of ITU-T Recommendations is covered by the procedure laid down in WTSA Resolution 1</w:t>
      </w:r>
      <w:bookmarkEnd w:id="10"/>
      <w:r w:rsidRPr="0075075F">
        <w:rPr>
          <w:sz w:val="22"/>
        </w:rPr>
        <w:t>.</w:t>
      </w:r>
    </w:p>
    <w:p w14:paraId="6DDFB5FE" w14:textId="77777777" w:rsidR="00C83FFC" w:rsidRPr="0075075F" w:rsidRDefault="00C83FFC" w:rsidP="00C83FFC">
      <w:pPr>
        <w:rPr>
          <w:sz w:val="22"/>
        </w:rPr>
      </w:pPr>
      <w:r w:rsidRPr="0075075F">
        <w:rPr>
          <w:sz w:val="22"/>
        </w:rPr>
        <w:t>In some areas of information technology which fall within ITU-T's purview, the necessary standards are prepared on a collaborative basis with ISO and IEC.</w:t>
      </w:r>
    </w:p>
    <w:p w14:paraId="3A55D24D" w14:textId="77777777" w:rsidR="00C83FFC" w:rsidRPr="0075075F" w:rsidRDefault="00C83FFC" w:rsidP="00C83FFC">
      <w:pPr>
        <w:jc w:val="center"/>
        <w:rPr>
          <w:sz w:val="22"/>
        </w:rPr>
      </w:pPr>
    </w:p>
    <w:p w14:paraId="0971A5B9" w14:textId="77777777" w:rsidR="00C83FFC" w:rsidRPr="0075075F" w:rsidRDefault="00C83FFC" w:rsidP="00C83FFC">
      <w:pPr>
        <w:jc w:val="center"/>
        <w:rPr>
          <w:sz w:val="22"/>
        </w:rPr>
      </w:pPr>
    </w:p>
    <w:p w14:paraId="67EF6433" w14:textId="77777777" w:rsidR="00C83FFC" w:rsidRPr="0075075F" w:rsidRDefault="00C83FFC" w:rsidP="00C83FFC">
      <w:pPr>
        <w:jc w:val="center"/>
        <w:rPr>
          <w:sz w:val="22"/>
        </w:rPr>
      </w:pPr>
    </w:p>
    <w:p w14:paraId="65E3E8FE" w14:textId="77777777" w:rsidR="00C83FFC" w:rsidRPr="0075075F" w:rsidRDefault="00C83FFC" w:rsidP="00C83FFC">
      <w:pPr>
        <w:jc w:val="center"/>
        <w:rPr>
          <w:sz w:val="22"/>
        </w:rPr>
      </w:pPr>
      <w:r w:rsidRPr="0075075F">
        <w:rPr>
          <w:sz w:val="22"/>
        </w:rPr>
        <w:t>NOTE</w:t>
      </w:r>
    </w:p>
    <w:p w14:paraId="736E4AC3" w14:textId="77777777" w:rsidR="00C83FFC" w:rsidRPr="0075075F" w:rsidRDefault="00C83FFC" w:rsidP="00C83FFC">
      <w:pPr>
        <w:spacing w:before="180"/>
        <w:rPr>
          <w:sz w:val="22"/>
        </w:rPr>
      </w:pPr>
      <w:r w:rsidRPr="0075075F">
        <w:rPr>
          <w:sz w:val="22"/>
        </w:rPr>
        <w:t xml:space="preserve">In </w:t>
      </w:r>
      <w:bookmarkStart w:id="11" w:name="iitextea"/>
      <w:r w:rsidRPr="0075075F">
        <w:rPr>
          <w:sz w:val="22"/>
        </w:rPr>
        <w:t>this Recommendation, the expression "Administration" is used for conciseness to indicate both a telecommunication administration and a recognized operating agency.</w:t>
      </w:r>
    </w:p>
    <w:p w14:paraId="693709A8" w14:textId="77777777" w:rsidR="00C83FFC" w:rsidRPr="0075075F" w:rsidRDefault="00C83FFC" w:rsidP="00C83FFC">
      <w:pPr>
        <w:spacing w:before="180"/>
        <w:rPr>
          <w:sz w:val="22"/>
        </w:rPr>
      </w:pPr>
      <w:r w:rsidRPr="0075075F">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1"/>
      <w:r w:rsidRPr="0075075F">
        <w:rPr>
          <w:sz w:val="22"/>
        </w:rPr>
        <w:t>.</w:t>
      </w:r>
    </w:p>
    <w:p w14:paraId="7F7A64BE" w14:textId="77777777" w:rsidR="00C83FFC" w:rsidRPr="0075075F" w:rsidRDefault="00C83FFC" w:rsidP="00C83FFC">
      <w:pPr>
        <w:jc w:val="center"/>
        <w:rPr>
          <w:sz w:val="22"/>
        </w:rPr>
      </w:pPr>
    </w:p>
    <w:p w14:paraId="1577D0C0" w14:textId="77777777" w:rsidR="00C83FFC" w:rsidRPr="0075075F" w:rsidRDefault="00C83FFC" w:rsidP="00C83FFC">
      <w:pPr>
        <w:jc w:val="center"/>
        <w:rPr>
          <w:sz w:val="22"/>
        </w:rPr>
      </w:pPr>
    </w:p>
    <w:p w14:paraId="309015D1" w14:textId="77777777" w:rsidR="00C83FFC" w:rsidRPr="0075075F" w:rsidRDefault="00C83FFC" w:rsidP="00C83FFC">
      <w:pPr>
        <w:jc w:val="center"/>
        <w:rPr>
          <w:sz w:val="22"/>
        </w:rPr>
      </w:pPr>
    </w:p>
    <w:p w14:paraId="22A1B204" w14:textId="77777777" w:rsidR="00C83FFC" w:rsidRPr="0075075F" w:rsidRDefault="00C83FFC" w:rsidP="00C83FFC">
      <w:pPr>
        <w:jc w:val="center"/>
        <w:rPr>
          <w:sz w:val="22"/>
        </w:rPr>
      </w:pPr>
    </w:p>
    <w:p w14:paraId="30371B0C" w14:textId="77777777" w:rsidR="00C83FFC" w:rsidRPr="0075075F" w:rsidRDefault="00C83FFC" w:rsidP="00C83FFC">
      <w:pPr>
        <w:jc w:val="center"/>
        <w:rPr>
          <w:rFonts w:ascii="Symbol" w:hAnsi="Symbol"/>
          <w:sz w:val="22"/>
        </w:rPr>
      </w:pPr>
      <w:r w:rsidRPr="0075075F">
        <w:rPr>
          <w:sz w:val="22"/>
        </w:rPr>
        <w:t>INTELLECTUAL PROPERTY RIGHTS</w:t>
      </w:r>
    </w:p>
    <w:p w14:paraId="4D155BCC" w14:textId="77777777" w:rsidR="00C83FFC" w:rsidRPr="0075075F" w:rsidRDefault="00C83FFC" w:rsidP="00C83FFC">
      <w:pPr>
        <w:rPr>
          <w:sz w:val="22"/>
        </w:rPr>
      </w:pPr>
      <w:r w:rsidRPr="0075075F">
        <w:rPr>
          <w:sz w:val="22"/>
        </w:rPr>
        <w:t xml:space="preserve">ITU </w:t>
      </w:r>
      <w:bookmarkStart w:id="12" w:name="iitexteb"/>
      <w:r w:rsidRPr="0075075F">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476F830A" w14:textId="6EF125E9" w:rsidR="00C83FFC" w:rsidRPr="0075075F" w:rsidRDefault="00C83FFC">
      <w:pPr>
        <w:rPr>
          <w:sz w:val="22"/>
        </w:rPr>
      </w:pPr>
      <w:r w:rsidRPr="0075075F">
        <w:rPr>
          <w:sz w:val="22"/>
        </w:rPr>
        <w:t>As of the date of approval of this Recommendation, ITU</w:t>
      </w:r>
      <w:r w:rsidR="00C75A45">
        <w:rPr>
          <w:sz w:val="22"/>
          <w:lang w:val="en-US"/>
        </w:rPr>
        <w:t xml:space="preserve"> </w:t>
      </w:r>
      <w:r w:rsidR="00CB415B">
        <w:rPr>
          <w:sz w:val="22"/>
          <w:lang w:val="en-US"/>
        </w:rPr>
        <w:t>had</w:t>
      </w:r>
      <w:r w:rsidR="00C75A45">
        <w:rPr>
          <w:sz w:val="22"/>
          <w:lang w:val="en-US"/>
        </w:rPr>
        <w:t xml:space="preserve"> </w:t>
      </w:r>
      <w:r w:rsidRPr="0075075F">
        <w:rPr>
          <w:sz w:val="22"/>
        </w:rPr>
        <w:t>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2"/>
      <w:r w:rsidRPr="0075075F">
        <w:rPr>
          <w:sz w:val="22"/>
        </w:rPr>
        <w:t xml:space="preserve"> at </w:t>
      </w:r>
      <w:hyperlink r:id="rId21" w:history="1">
        <w:r w:rsidRPr="0075075F">
          <w:rPr>
            <w:rStyle w:val="Hyperlink"/>
            <w:rFonts w:eastAsia="SimSun"/>
            <w:sz w:val="22"/>
            <w:szCs w:val="22"/>
            <w:lang w:eastAsia="zh-CN"/>
          </w:rPr>
          <w:t>http://www.itu.int/ITU-T/ipr/</w:t>
        </w:r>
      </w:hyperlink>
      <w:r w:rsidRPr="0075075F">
        <w:rPr>
          <w:sz w:val="22"/>
        </w:rPr>
        <w:t>.</w:t>
      </w:r>
    </w:p>
    <w:p w14:paraId="1C02FFFC" w14:textId="77777777" w:rsidR="00C83FFC" w:rsidRPr="0075075F" w:rsidRDefault="00C83FFC" w:rsidP="00C83FFC">
      <w:pPr>
        <w:jc w:val="center"/>
        <w:rPr>
          <w:sz w:val="22"/>
        </w:rPr>
      </w:pPr>
    </w:p>
    <w:p w14:paraId="3A2328DC" w14:textId="77777777" w:rsidR="00C83FFC" w:rsidRPr="0075075F" w:rsidRDefault="00C83FFC" w:rsidP="00C83FFC">
      <w:pPr>
        <w:jc w:val="center"/>
        <w:rPr>
          <w:sz w:val="22"/>
        </w:rPr>
      </w:pPr>
    </w:p>
    <w:p w14:paraId="71E3503E" w14:textId="77777777" w:rsidR="00C83FFC" w:rsidRPr="0075075F" w:rsidRDefault="00C83FFC" w:rsidP="00C83FFC">
      <w:pPr>
        <w:jc w:val="center"/>
        <w:rPr>
          <w:sz w:val="22"/>
        </w:rPr>
      </w:pPr>
    </w:p>
    <w:p w14:paraId="388A4FF0" w14:textId="77777777" w:rsidR="00C83FFC" w:rsidRPr="0075075F" w:rsidRDefault="00C83FFC" w:rsidP="00C83FFC">
      <w:pPr>
        <w:jc w:val="center"/>
        <w:rPr>
          <w:sz w:val="22"/>
        </w:rPr>
      </w:pPr>
      <w:r w:rsidRPr="0075075F">
        <w:rPr>
          <w:sz w:val="22"/>
        </w:rPr>
        <w:sym w:font="Symbol" w:char="F0E3"/>
      </w:r>
      <w:r w:rsidRPr="0075075F">
        <w:rPr>
          <w:sz w:val="22"/>
        </w:rPr>
        <w:t> ITU </w:t>
      </w:r>
      <w:bookmarkStart w:id="13" w:name="iiannee"/>
      <w:bookmarkEnd w:id="13"/>
      <w:r w:rsidRPr="0075075F">
        <w:rPr>
          <w:sz w:val="22"/>
        </w:rPr>
        <w:t>2017</w:t>
      </w:r>
    </w:p>
    <w:p w14:paraId="2D2975F1" w14:textId="77777777" w:rsidR="00C83FFC" w:rsidRPr="0075075F" w:rsidRDefault="00C83FFC" w:rsidP="00C83FFC">
      <w:pPr>
        <w:rPr>
          <w:sz w:val="22"/>
        </w:rPr>
      </w:pPr>
      <w:r w:rsidRPr="0075075F">
        <w:rPr>
          <w:sz w:val="22"/>
        </w:rPr>
        <w:t>All rights reserved. No part of this publication may be reproduced, by any means whatsoever, without the prior written permission of ITU.</w:t>
      </w:r>
    </w:p>
    <w:p w14:paraId="2A9E6A88" w14:textId="77777777" w:rsidR="00C83FFC" w:rsidRPr="0075075F" w:rsidRDefault="00C83FFC" w:rsidP="00C83FFC">
      <w:pPr>
        <w:jc w:val="center"/>
        <w:rPr>
          <w:b/>
        </w:rPr>
      </w:pPr>
      <w:r w:rsidRPr="0075075F">
        <w:rPr>
          <w:b/>
        </w:rPr>
        <w:br w:type="page"/>
      </w:r>
      <w:r w:rsidRPr="0075075F">
        <w:rPr>
          <w:b/>
        </w:rPr>
        <w:lastRenderedPageBreak/>
        <w:t>Table of Contents</w:t>
      </w:r>
    </w:p>
    <w:p w14:paraId="7668C4AE" w14:textId="389AF919" w:rsidR="009C085D" w:rsidRDefault="009C085D" w:rsidP="009C085D">
      <w:pPr>
        <w:pStyle w:val="toc0"/>
        <w:ind w:right="-2"/>
        <w:rPr>
          <w:noProof/>
        </w:rPr>
      </w:pPr>
      <w:r>
        <w:tab/>
        <w:t>Page</w:t>
      </w:r>
    </w:p>
    <w:p w14:paraId="2C4E4312" w14:textId="1DCA4297" w:rsidR="009C085D" w:rsidRDefault="009C085D" w:rsidP="009C085D">
      <w:pPr>
        <w:pStyle w:val="TOC1"/>
        <w:ind w:right="992"/>
        <w:rPr>
          <w:rFonts w:asciiTheme="minorHAnsi" w:eastAsiaTheme="minorEastAsia" w:hAnsiTheme="minorHAnsi" w:cstheme="minorBidi"/>
          <w:noProof/>
          <w:sz w:val="22"/>
          <w:szCs w:val="22"/>
          <w:lang w:eastAsia="zh-CN"/>
        </w:rPr>
      </w:pPr>
      <w:r>
        <w:rPr>
          <w:noProof/>
        </w:rPr>
        <w:t>1</w:t>
      </w:r>
      <w:r>
        <w:rPr>
          <w:rFonts w:asciiTheme="minorHAnsi" w:eastAsiaTheme="minorEastAsia" w:hAnsiTheme="minorHAnsi" w:cstheme="minorBidi"/>
          <w:noProof/>
          <w:sz w:val="22"/>
          <w:szCs w:val="22"/>
          <w:lang w:eastAsia="zh-CN"/>
        </w:rPr>
        <w:tab/>
      </w:r>
      <w:r w:rsidRPr="009C085D">
        <w:rPr>
          <w:noProof/>
        </w:rPr>
        <w:t>Scope</w:t>
      </w:r>
      <w:r>
        <w:rPr>
          <w:noProof/>
        </w:rPr>
        <w:tab/>
      </w:r>
      <w:r>
        <w:rPr>
          <w:noProof/>
        </w:rPr>
        <w:tab/>
      </w:r>
      <w:r w:rsidRPr="009C085D">
        <w:rPr>
          <w:noProof/>
        </w:rPr>
        <w:t>1</w:t>
      </w:r>
    </w:p>
    <w:p w14:paraId="516FC6C1" w14:textId="7BAFAC7E" w:rsidR="009C085D" w:rsidRDefault="009C085D" w:rsidP="009C085D">
      <w:pPr>
        <w:pStyle w:val="TOC1"/>
        <w:ind w:right="992"/>
        <w:rPr>
          <w:rFonts w:asciiTheme="minorHAnsi" w:eastAsiaTheme="minorEastAsia" w:hAnsiTheme="minorHAnsi" w:cstheme="minorBidi"/>
          <w:noProof/>
          <w:sz w:val="22"/>
          <w:szCs w:val="22"/>
          <w:lang w:eastAsia="zh-CN"/>
        </w:rPr>
      </w:pPr>
      <w:r>
        <w:rPr>
          <w:noProof/>
        </w:rPr>
        <w:t>2</w:t>
      </w:r>
      <w:r>
        <w:rPr>
          <w:rFonts w:asciiTheme="minorHAnsi" w:eastAsiaTheme="minorEastAsia" w:hAnsiTheme="minorHAnsi" w:cstheme="minorBidi"/>
          <w:noProof/>
          <w:sz w:val="22"/>
          <w:szCs w:val="22"/>
          <w:lang w:eastAsia="zh-CN"/>
        </w:rPr>
        <w:tab/>
      </w:r>
      <w:r w:rsidRPr="009C085D">
        <w:rPr>
          <w:noProof/>
        </w:rPr>
        <w:t>References</w:t>
      </w:r>
      <w:r>
        <w:rPr>
          <w:noProof/>
        </w:rPr>
        <w:tab/>
      </w:r>
      <w:r>
        <w:rPr>
          <w:noProof/>
        </w:rPr>
        <w:tab/>
      </w:r>
      <w:r w:rsidRPr="009C085D">
        <w:rPr>
          <w:noProof/>
        </w:rPr>
        <w:t>2</w:t>
      </w:r>
    </w:p>
    <w:p w14:paraId="4828C350" w14:textId="0B5AA289" w:rsidR="009C085D" w:rsidRDefault="009C085D" w:rsidP="009C085D">
      <w:pPr>
        <w:pStyle w:val="TOC1"/>
        <w:ind w:right="992"/>
        <w:rPr>
          <w:rFonts w:asciiTheme="minorHAnsi" w:eastAsiaTheme="minorEastAsia" w:hAnsiTheme="minorHAnsi" w:cstheme="minorBidi"/>
          <w:noProof/>
          <w:sz w:val="22"/>
          <w:szCs w:val="22"/>
          <w:lang w:eastAsia="zh-CN"/>
        </w:rPr>
      </w:pPr>
      <w:r w:rsidRPr="00DE027D">
        <w:rPr>
          <w:rFonts w:eastAsia="MS Mincho"/>
          <w:noProof/>
          <w:lang w:eastAsia="ja-JP"/>
        </w:rPr>
        <w:t>3</w:t>
      </w:r>
      <w:r>
        <w:rPr>
          <w:rFonts w:asciiTheme="minorHAnsi" w:eastAsiaTheme="minorEastAsia" w:hAnsiTheme="minorHAnsi" w:cstheme="minorBidi"/>
          <w:noProof/>
          <w:sz w:val="22"/>
          <w:szCs w:val="22"/>
          <w:lang w:eastAsia="zh-CN"/>
        </w:rPr>
        <w:tab/>
      </w:r>
      <w:r w:rsidRPr="009C085D">
        <w:rPr>
          <w:rFonts w:eastAsia="MS Mincho"/>
          <w:noProof/>
        </w:rPr>
        <w:t>Definitions</w:t>
      </w:r>
      <w:r>
        <w:rPr>
          <w:rFonts w:eastAsia="MS Mincho"/>
          <w:noProof/>
        </w:rPr>
        <w:tab/>
      </w:r>
      <w:r>
        <w:rPr>
          <w:rFonts w:eastAsia="MS Mincho"/>
          <w:noProof/>
        </w:rPr>
        <w:tab/>
      </w:r>
      <w:r w:rsidRPr="009C085D">
        <w:rPr>
          <w:noProof/>
        </w:rPr>
        <w:t>2</w:t>
      </w:r>
    </w:p>
    <w:p w14:paraId="5ED9AECD" w14:textId="29A5DD6A" w:rsidR="009C085D" w:rsidRDefault="009C085D" w:rsidP="009C085D">
      <w:pPr>
        <w:pStyle w:val="TOC2"/>
        <w:ind w:right="99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zh-CN"/>
        </w:rPr>
        <w:tab/>
      </w:r>
      <w:r>
        <w:rPr>
          <w:noProof/>
        </w:rPr>
        <w:t xml:space="preserve">Terms defined </w:t>
      </w:r>
      <w:r w:rsidRPr="009C085D">
        <w:rPr>
          <w:noProof/>
        </w:rPr>
        <w:t>elsewhere</w:t>
      </w:r>
      <w:r>
        <w:rPr>
          <w:noProof/>
        </w:rPr>
        <w:tab/>
      </w:r>
      <w:r>
        <w:rPr>
          <w:noProof/>
        </w:rPr>
        <w:tab/>
      </w:r>
      <w:r w:rsidRPr="009C085D">
        <w:rPr>
          <w:noProof/>
        </w:rPr>
        <w:t>2</w:t>
      </w:r>
    </w:p>
    <w:p w14:paraId="6013C709" w14:textId="5F4D2827" w:rsidR="009C085D" w:rsidRDefault="009C085D" w:rsidP="009C085D">
      <w:pPr>
        <w:pStyle w:val="TOC2"/>
        <w:ind w:right="99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zh-CN"/>
        </w:rPr>
        <w:tab/>
      </w:r>
      <w:r>
        <w:rPr>
          <w:noProof/>
        </w:rPr>
        <w:t xml:space="preserve">Terms defined in this </w:t>
      </w:r>
      <w:r w:rsidRPr="009C085D">
        <w:rPr>
          <w:noProof/>
        </w:rPr>
        <w:t>Recommendation</w:t>
      </w:r>
      <w:r>
        <w:rPr>
          <w:noProof/>
        </w:rPr>
        <w:tab/>
      </w:r>
      <w:r>
        <w:rPr>
          <w:noProof/>
        </w:rPr>
        <w:tab/>
      </w:r>
      <w:r w:rsidRPr="009C085D">
        <w:rPr>
          <w:noProof/>
        </w:rPr>
        <w:t>2</w:t>
      </w:r>
    </w:p>
    <w:p w14:paraId="71C798EE" w14:textId="55DD7241" w:rsidR="009C085D" w:rsidRDefault="009C085D" w:rsidP="009C085D">
      <w:pPr>
        <w:pStyle w:val="TOC1"/>
        <w:ind w:right="992"/>
        <w:rPr>
          <w:rFonts w:asciiTheme="minorHAnsi" w:eastAsiaTheme="minorEastAsia" w:hAnsiTheme="minorHAnsi" w:cstheme="minorBidi"/>
          <w:noProof/>
          <w:sz w:val="22"/>
          <w:szCs w:val="22"/>
          <w:lang w:eastAsia="zh-CN"/>
        </w:rPr>
      </w:pPr>
      <w:r>
        <w:rPr>
          <w:noProof/>
        </w:rPr>
        <w:t>4</w:t>
      </w:r>
      <w:r>
        <w:rPr>
          <w:rFonts w:asciiTheme="minorHAnsi" w:eastAsiaTheme="minorEastAsia" w:hAnsiTheme="minorHAnsi" w:cstheme="minorBidi"/>
          <w:noProof/>
          <w:sz w:val="22"/>
          <w:szCs w:val="22"/>
          <w:lang w:eastAsia="zh-CN"/>
        </w:rPr>
        <w:tab/>
      </w:r>
      <w:r w:rsidRPr="00DE027D">
        <w:rPr>
          <w:rFonts w:eastAsia="MS Mincho"/>
          <w:noProof/>
          <w:lang w:eastAsia="ja-JP"/>
        </w:rPr>
        <w:t xml:space="preserve">Abbreviations and </w:t>
      </w:r>
      <w:r w:rsidRPr="009C085D">
        <w:rPr>
          <w:rFonts w:eastAsia="MS Mincho"/>
          <w:noProof/>
          <w:lang w:eastAsia="ja-JP"/>
        </w:rPr>
        <w:t>acronyms</w:t>
      </w:r>
      <w:r>
        <w:rPr>
          <w:rFonts w:eastAsia="MS Mincho"/>
          <w:noProof/>
          <w:lang w:eastAsia="ja-JP"/>
        </w:rPr>
        <w:tab/>
      </w:r>
      <w:r>
        <w:rPr>
          <w:rFonts w:eastAsia="MS Mincho"/>
          <w:noProof/>
          <w:lang w:eastAsia="ja-JP"/>
        </w:rPr>
        <w:tab/>
      </w:r>
      <w:r w:rsidRPr="009C085D">
        <w:rPr>
          <w:noProof/>
        </w:rPr>
        <w:t>3</w:t>
      </w:r>
    </w:p>
    <w:p w14:paraId="1142DB8C" w14:textId="04A2E173" w:rsidR="009C085D" w:rsidRDefault="009C085D" w:rsidP="009C085D">
      <w:pPr>
        <w:pStyle w:val="TOC1"/>
        <w:ind w:right="992"/>
        <w:rPr>
          <w:rFonts w:asciiTheme="minorHAnsi" w:eastAsiaTheme="minorEastAsia" w:hAnsiTheme="minorHAnsi" w:cstheme="minorBidi"/>
          <w:noProof/>
          <w:sz w:val="22"/>
          <w:szCs w:val="22"/>
          <w:lang w:eastAsia="zh-CN"/>
        </w:rPr>
      </w:pPr>
      <w:r w:rsidRPr="00DE027D">
        <w:rPr>
          <w:rFonts w:eastAsia="MS Mincho"/>
          <w:noProof/>
          <w:lang w:eastAsia="ja-JP"/>
        </w:rPr>
        <w:t>5</w:t>
      </w:r>
      <w:r>
        <w:rPr>
          <w:rFonts w:asciiTheme="minorHAnsi" w:eastAsiaTheme="minorEastAsia" w:hAnsiTheme="minorHAnsi" w:cstheme="minorBidi"/>
          <w:noProof/>
          <w:sz w:val="22"/>
          <w:szCs w:val="22"/>
          <w:lang w:eastAsia="zh-CN"/>
        </w:rPr>
        <w:tab/>
      </w:r>
      <w:r w:rsidRPr="009C085D">
        <w:rPr>
          <w:rFonts w:eastAsia="MS Mincho"/>
          <w:noProof/>
          <w:lang w:eastAsia="ja-JP"/>
        </w:rPr>
        <w:t>Conventions</w:t>
      </w:r>
      <w:r>
        <w:rPr>
          <w:rFonts w:eastAsia="MS Mincho"/>
          <w:noProof/>
          <w:lang w:eastAsia="ja-JP"/>
        </w:rPr>
        <w:tab/>
      </w:r>
      <w:r>
        <w:rPr>
          <w:rFonts w:eastAsia="MS Mincho"/>
          <w:noProof/>
          <w:lang w:eastAsia="ja-JP"/>
        </w:rPr>
        <w:tab/>
      </w:r>
      <w:r w:rsidRPr="009C085D">
        <w:rPr>
          <w:noProof/>
        </w:rPr>
        <w:t>3</w:t>
      </w:r>
    </w:p>
    <w:p w14:paraId="4CED51B7" w14:textId="43A301AF" w:rsidR="009C085D" w:rsidRDefault="009C085D" w:rsidP="009C085D">
      <w:pPr>
        <w:pStyle w:val="TOC1"/>
        <w:ind w:right="992"/>
        <w:rPr>
          <w:rFonts w:asciiTheme="minorHAnsi" w:eastAsiaTheme="minorEastAsia" w:hAnsiTheme="minorHAnsi" w:cstheme="minorBidi"/>
          <w:noProof/>
          <w:sz w:val="22"/>
          <w:szCs w:val="22"/>
          <w:lang w:eastAsia="zh-CN"/>
        </w:rPr>
      </w:pPr>
      <w:r>
        <w:rPr>
          <w:noProof/>
          <w:lang w:eastAsia="ja-JP"/>
        </w:rPr>
        <w:t>6</w:t>
      </w:r>
      <w:r>
        <w:rPr>
          <w:rFonts w:asciiTheme="minorHAnsi" w:eastAsiaTheme="minorEastAsia" w:hAnsiTheme="minorHAnsi" w:cstheme="minorBidi"/>
          <w:noProof/>
          <w:sz w:val="22"/>
          <w:szCs w:val="22"/>
          <w:lang w:eastAsia="zh-CN"/>
        </w:rPr>
        <w:tab/>
      </w:r>
      <w:r w:rsidRPr="00DE027D">
        <w:rPr>
          <w:rFonts w:eastAsia="MS Mincho"/>
          <w:noProof/>
        </w:rPr>
        <w:t>Building</w:t>
      </w:r>
      <w:r w:rsidRPr="00DE027D">
        <w:rPr>
          <w:rFonts w:eastAsia="MS Mincho"/>
          <w:noProof/>
          <w:lang w:eastAsia="ja-JP"/>
        </w:rPr>
        <w:t xml:space="preserve"> </w:t>
      </w:r>
      <w:r w:rsidRPr="009C085D">
        <w:rPr>
          <w:rFonts w:eastAsia="MS Mincho"/>
          <w:noProof/>
          <w:lang w:eastAsia="ja-JP"/>
        </w:rPr>
        <w:t>blocks</w:t>
      </w:r>
      <w:r>
        <w:rPr>
          <w:rFonts w:eastAsia="MS Mincho"/>
          <w:noProof/>
          <w:lang w:eastAsia="ja-JP"/>
        </w:rPr>
        <w:tab/>
      </w:r>
      <w:r>
        <w:rPr>
          <w:rFonts w:eastAsia="MS Mincho"/>
          <w:noProof/>
          <w:lang w:eastAsia="ja-JP"/>
        </w:rPr>
        <w:tab/>
      </w:r>
      <w:r w:rsidRPr="009C085D">
        <w:rPr>
          <w:noProof/>
        </w:rPr>
        <w:t>3</w:t>
      </w:r>
    </w:p>
    <w:p w14:paraId="4764BABD" w14:textId="7429835B" w:rsidR="009C085D" w:rsidRDefault="009C085D" w:rsidP="009C085D">
      <w:pPr>
        <w:pStyle w:val="TOC1"/>
        <w:ind w:right="992"/>
        <w:rPr>
          <w:rFonts w:asciiTheme="minorHAnsi" w:eastAsiaTheme="minorEastAsia" w:hAnsiTheme="minorHAnsi" w:cstheme="minorBidi"/>
          <w:noProof/>
          <w:sz w:val="22"/>
          <w:szCs w:val="22"/>
          <w:lang w:eastAsia="zh-CN"/>
        </w:rPr>
      </w:pPr>
      <w:r>
        <w:rPr>
          <w:noProof/>
          <w:lang w:eastAsia="ja-JP"/>
        </w:rPr>
        <w:t>7</w:t>
      </w:r>
      <w:r>
        <w:rPr>
          <w:rFonts w:asciiTheme="minorHAnsi" w:eastAsiaTheme="minorEastAsia" w:hAnsiTheme="minorHAnsi" w:cstheme="minorBidi"/>
          <w:noProof/>
          <w:sz w:val="22"/>
          <w:szCs w:val="22"/>
          <w:lang w:eastAsia="zh-CN"/>
        </w:rPr>
        <w:tab/>
      </w:r>
      <w:r w:rsidRPr="00DE027D">
        <w:rPr>
          <w:rFonts w:eastAsia="MS Mincho"/>
          <w:noProof/>
          <w:lang w:eastAsia="ja-JP"/>
        </w:rPr>
        <w:t xml:space="preserve">Model </w:t>
      </w:r>
      <w:r w:rsidRPr="009C085D">
        <w:rPr>
          <w:rFonts w:eastAsia="MS Mincho"/>
          <w:noProof/>
          <w:lang w:eastAsia="ja-JP"/>
        </w:rPr>
        <w:t>input</w:t>
      </w:r>
      <w:r>
        <w:rPr>
          <w:rFonts w:eastAsia="MS Mincho"/>
          <w:noProof/>
          <w:lang w:eastAsia="ja-JP"/>
        </w:rPr>
        <w:tab/>
      </w:r>
      <w:r>
        <w:rPr>
          <w:rFonts w:eastAsia="MS Mincho"/>
          <w:noProof/>
          <w:lang w:eastAsia="ja-JP"/>
        </w:rPr>
        <w:tab/>
      </w:r>
      <w:r w:rsidRPr="009C085D">
        <w:rPr>
          <w:noProof/>
        </w:rPr>
        <w:t>3</w:t>
      </w:r>
    </w:p>
    <w:p w14:paraId="7E5CB5A7" w14:textId="0F564AF4" w:rsidR="009C085D" w:rsidRDefault="009C085D" w:rsidP="009C085D">
      <w:pPr>
        <w:pStyle w:val="TOC2"/>
        <w:ind w:right="992"/>
        <w:rPr>
          <w:rFonts w:asciiTheme="minorHAnsi" w:eastAsiaTheme="minorEastAsia" w:hAnsiTheme="minorHAnsi" w:cstheme="minorBidi"/>
          <w:noProof/>
          <w:sz w:val="22"/>
          <w:szCs w:val="22"/>
          <w:lang w:eastAsia="zh-CN"/>
        </w:rPr>
      </w:pPr>
      <w:r>
        <w:rPr>
          <w:noProof/>
          <w:lang w:eastAsia="ja-JP"/>
        </w:rPr>
        <w:t>7</w:t>
      </w:r>
      <w:r>
        <w:rPr>
          <w:noProof/>
        </w:rPr>
        <w:t>.1</w:t>
      </w:r>
      <w:r>
        <w:rPr>
          <w:rFonts w:asciiTheme="minorHAnsi" w:eastAsiaTheme="minorEastAsia" w:hAnsiTheme="minorHAnsi" w:cstheme="minorBidi"/>
          <w:noProof/>
          <w:sz w:val="22"/>
          <w:szCs w:val="22"/>
          <w:lang w:eastAsia="zh-CN"/>
        </w:rPr>
        <w:tab/>
      </w:r>
      <w:r w:rsidRPr="00DE027D">
        <w:rPr>
          <w:rFonts w:eastAsia="MS Mincho"/>
          <w:noProof/>
          <w:lang w:eastAsia="ja-JP"/>
        </w:rPr>
        <w:t xml:space="preserve">I.14 input </w:t>
      </w:r>
      <w:r w:rsidRPr="009C085D">
        <w:rPr>
          <w:rFonts w:eastAsia="MS Mincho"/>
          <w:noProof/>
          <w:lang w:eastAsia="ja-JP"/>
        </w:rPr>
        <w:t>specification</w:t>
      </w:r>
      <w:r>
        <w:rPr>
          <w:rFonts w:eastAsia="MS Mincho"/>
          <w:noProof/>
          <w:lang w:eastAsia="ja-JP"/>
        </w:rPr>
        <w:tab/>
      </w:r>
      <w:r>
        <w:rPr>
          <w:rFonts w:eastAsia="MS Mincho"/>
          <w:noProof/>
          <w:lang w:eastAsia="ja-JP"/>
        </w:rPr>
        <w:tab/>
      </w:r>
      <w:r w:rsidRPr="009C085D">
        <w:rPr>
          <w:noProof/>
        </w:rPr>
        <w:t>4</w:t>
      </w:r>
    </w:p>
    <w:p w14:paraId="45B1D56F" w14:textId="0E87D332" w:rsidR="009C085D" w:rsidRDefault="009C085D" w:rsidP="009C085D">
      <w:pPr>
        <w:pStyle w:val="TOC1"/>
        <w:ind w:right="992"/>
        <w:rPr>
          <w:rFonts w:asciiTheme="minorHAnsi" w:eastAsiaTheme="minorEastAsia" w:hAnsiTheme="minorHAnsi" w:cstheme="minorBidi"/>
          <w:noProof/>
          <w:sz w:val="22"/>
          <w:szCs w:val="22"/>
          <w:lang w:eastAsia="zh-CN"/>
        </w:rPr>
      </w:pPr>
      <w:r>
        <w:rPr>
          <w:noProof/>
        </w:rPr>
        <w:t>8</w:t>
      </w:r>
      <w:r>
        <w:rPr>
          <w:rFonts w:asciiTheme="minorHAnsi" w:eastAsiaTheme="minorEastAsia" w:hAnsiTheme="minorHAnsi" w:cstheme="minorBidi"/>
          <w:noProof/>
          <w:sz w:val="22"/>
          <w:szCs w:val="22"/>
          <w:lang w:eastAsia="zh-CN"/>
        </w:rPr>
        <w:tab/>
      </w:r>
      <w:r w:rsidRPr="00DE027D">
        <w:rPr>
          <w:rFonts w:eastAsia="MS Mincho"/>
          <w:noProof/>
        </w:rPr>
        <w:t xml:space="preserve">Model </w:t>
      </w:r>
      <w:r w:rsidRPr="009C085D">
        <w:rPr>
          <w:rFonts w:eastAsia="MS Mincho"/>
          <w:noProof/>
        </w:rPr>
        <w:t>output</w:t>
      </w:r>
      <w:r>
        <w:rPr>
          <w:rFonts w:eastAsia="MS Mincho"/>
          <w:noProof/>
        </w:rPr>
        <w:tab/>
      </w:r>
      <w:r>
        <w:rPr>
          <w:rFonts w:eastAsia="MS Mincho"/>
          <w:noProof/>
        </w:rPr>
        <w:tab/>
      </w:r>
      <w:r w:rsidRPr="009C085D">
        <w:rPr>
          <w:noProof/>
        </w:rPr>
        <w:t>4</w:t>
      </w:r>
    </w:p>
    <w:p w14:paraId="5255D046" w14:textId="4803E34B" w:rsidR="009C085D" w:rsidRDefault="009C085D" w:rsidP="009C085D">
      <w:pPr>
        <w:pStyle w:val="TOC2"/>
        <w:ind w:right="992"/>
        <w:rPr>
          <w:rFonts w:asciiTheme="minorHAnsi" w:eastAsiaTheme="minorEastAsia" w:hAnsiTheme="minorHAnsi" w:cstheme="minorBidi"/>
          <w:noProof/>
          <w:sz w:val="22"/>
          <w:szCs w:val="22"/>
          <w:lang w:eastAsia="zh-CN"/>
        </w:rPr>
      </w:pPr>
      <w:r>
        <w:rPr>
          <w:noProof/>
        </w:rPr>
        <w:t>8.1</w:t>
      </w:r>
      <w:r>
        <w:rPr>
          <w:rFonts w:asciiTheme="minorHAnsi" w:eastAsiaTheme="minorEastAsia" w:hAnsiTheme="minorHAnsi" w:cstheme="minorBidi"/>
          <w:noProof/>
          <w:sz w:val="22"/>
          <w:szCs w:val="22"/>
          <w:lang w:eastAsia="zh-CN"/>
        </w:rPr>
        <w:tab/>
      </w:r>
      <w:r w:rsidRPr="00DE027D">
        <w:rPr>
          <w:rFonts w:eastAsia="MS Mincho"/>
          <w:noProof/>
        </w:rPr>
        <w:t xml:space="preserve">Media parameter </w:t>
      </w:r>
      <w:r w:rsidRPr="009C085D">
        <w:rPr>
          <w:rFonts w:eastAsia="MS Mincho"/>
          <w:noProof/>
        </w:rPr>
        <w:t>extraction</w:t>
      </w:r>
      <w:r>
        <w:rPr>
          <w:rFonts w:eastAsia="MS Mincho"/>
          <w:noProof/>
        </w:rPr>
        <w:tab/>
      </w:r>
      <w:r>
        <w:rPr>
          <w:rFonts w:eastAsia="MS Mincho"/>
          <w:noProof/>
        </w:rPr>
        <w:tab/>
      </w:r>
      <w:r w:rsidRPr="009C085D">
        <w:rPr>
          <w:noProof/>
        </w:rPr>
        <w:t>5</w:t>
      </w:r>
    </w:p>
    <w:p w14:paraId="4123FC2D" w14:textId="0A1C186E" w:rsidR="009C085D" w:rsidRDefault="009C085D" w:rsidP="009C085D">
      <w:pPr>
        <w:pStyle w:val="TOC2"/>
        <w:ind w:right="992"/>
        <w:rPr>
          <w:rFonts w:asciiTheme="minorHAnsi" w:eastAsiaTheme="minorEastAsia" w:hAnsiTheme="minorHAnsi" w:cstheme="minorBidi"/>
          <w:noProof/>
          <w:sz w:val="22"/>
          <w:szCs w:val="22"/>
          <w:lang w:eastAsia="zh-CN"/>
        </w:rPr>
      </w:pPr>
      <w:r>
        <w:rPr>
          <w:noProof/>
          <w:lang w:eastAsia="ja-JP"/>
        </w:rPr>
        <w:t>8</w:t>
      </w:r>
      <w:r>
        <w:rPr>
          <w:noProof/>
        </w:rPr>
        <w:t>.2</w:t>
      </w:r>
      <w:r>
        <w:rPr>
          <w:rFonts w:asciiTheme="minorHAnsi" w:eastAsiaTheme="minorEastAsia" w:hAnsiTheme="minorHAnsi" w:cstheme="minorBidi"/>
          <w:noProof/>
          <w:sz w:val="22"/>
          <w:szCs w:val="22"/>
          <w:lang w:eastAsia="zh-CN"/>
        </w:rPr>
        <w:tab/>
      </w:r>
      <w:r w:rsidRPr="00DE027D">
        <w:rPr>
          <w:rFonts w:eastAsia="MS Mincho"/>
          <w:noProof/>
          <w:lang w:eastAsia="ja-JP"/>
        </w:rPr>
        <w:t>Model output O.</w:t>
      </w:r>
      <w:r w:rsidRPr="009C085D">
        <w:rPr>
          <w:rFonts w:eastAsia="MS Mincho"/>
          <w:noProof/>
          <w:lang w:eastAsia="ja-JP"/>
        </w:rPr>
        <w:t>34</w:t>
      </w:r>
      <w:r>
        <w:rPr>
          <w:rFonts w:eastAsia="MS Mincho"/>
          <w:noProof/>
          <w:lang w:eastAsia="ja-JP"/>
        </w:rPr>
        <w:tab/>
      </w:r>
      <w:r>
        <w:rPr>
          <w:rFonts w:eastAsia="MS Mincho"/>
          <w:noProof/>
          <w:lang w:eastAsia="ja-JP"/>
        </w:rPr>
        <w:tab/>
      </w:r>
      <w:r w:rsidRPr="009C085D">
        <w:rPr>
          <w:noProof/>
        </w:rPr>
        <w:t>10</w:t>
      </w:r>
    </w:p>
    <w:p w14:paraId="1C8E0FA9" w14:textId="7854FF74" w:rsidR="009C085D" w:rsidRDefault="009C085D" w:rsidP="009C085D">
      <w:pPr>
        <w:pStyle w:val="TOC2"/>
        <w:ind w:right="992"/>
        <w:rPr>
          <w:rFonts w:asciiTheme="minorHAnsi" w:eastAsiaTheme="minorEastAsia" w:hAnsiTheme="minorHAnsi" w:cstheme="minorBidi"/>
          <w:noProof/>
          <w:sz w:val="22"/>
          <w:szCs w:val="22"/>
          <w:lang w:eastAsia="zh-CN"/>
        </w:rPr>
      </w:pPr>
      <w:r>
        <w:rPr>
          <w:noProof/>
          <w:lang w:eastAsia="ja-JP"/>
        </w:rPr>
        <w:t>8</w:t>
      </w:r>
      <w:r>
        <w:rPr>
          <w:noProof/>
        </w:rPr>
        <w:t>.3</w:t>
      </w:r>
      <w:r>
        <w:rPr>
          <w:rFonts w:asciiTheme="minorHAnsi" w:eastAsiaTheme="minorEastAsia" w:hAnsiTheme="minorHAnsi" w:cstheme="minorBidi"/>
          <w:noProof/>
          <w:sz w:val="22"/>
          <w:szCs w:val="22"/>
          <w:lang w:eastAsia="zh-CN"/>
        </w:rPr>
        <w:tab/>
      </w:r>
      <w:r w:rsidRPr="00DE027D">
        <w:rPr>
          <w:rFonts w:eastAsia="MS Mincho"/>
          <w:noProof/>
          <w:lang w:eastAsia="ja-JP"/>
        </w:rPr>
        <w:t>Model output O.</w:t>
      </w:r>
      <w:r w:rsidRPr="009C085D">
        <w:rPr>
          <w:rFonts w:eastAsia="MS Mincho"/>
          <w:noProof/>
          <w:lang w:eastAsia="ja-JP"/>
        </w:rPr>
        <w:t>35</w:t>
      </w:r>
      <w:r>
        <w:rPr>
          <w:rFonts w:eastAsia="MS Mincho"/>
          <w:noProof/>
          <w:lang w:eastAsia="ja-JP"/>
        </w:rPr>
        <w:tab/>
      </w:r>
      <w:r>
        <w:rPr>
          <w:rFonts w:eastAsia="MS Mincho"/>
          <w:noProof/>
          <w:lang w:eastAsia="ja-JP"/>
        </w:rPr>
        <w:tab/>
      </w:r>
      <w:r w:rsidRPr="009C085D">
        <w:rPr>
          <w:noProof/>
        </w:rPr>
        <w:t>10</w:t>
      </w:r>
    </w:p>
    <w:p w14:paraId="10FB7A8C" w14:textId="57FD5A40" w:rsidR="009C085D" w:rsidRDefault="009C085D" w:rsidP="009C085D">
      <w:pPr>
        <w:pStyle w:val="TOC2"/>
        <w:ind w:right="992"/>
        <w:rPr>
          <w:rFonts w:asciiTheme="minorHAnsi" w:eastAsiaTheme="minorEastAsia" w:hAnsiTheme="minorHAnsi" w:cstheme="minorBidi"/>
          <w:noProof/>
          <w:sz w:val="22"/>
          <w:szCs w:val="22"/>
          <w:lang w:eastAsia="zh-CN"/>
        </w:rPr>
      </w:pPr>
      <w:r>
        <w:rPr>
          <w:noProof/>
          <w:lang w:eastAsia="ja-JP"/>
        </w:rPr>
        <w:t>8</w:t>
      </w:r>
      <w:r>
        <w:rPr>
          <w:noProof/>
        </w:rPr>
        <w:t>.4</w:t>
      </w:r>
      <w:r>
        <w:rPr>
          <w:rFonts w:asciiTheme="minorHAnsi" w:eastAsiaTheme="minorEastAsia" w:hAnsiTheme="minorHAnsi" w:cstheme="minorBidi"/>
          <w:noProof/>
          <w:sz w:val="22"/>
          <w:szCs w:val="22"/>
          <w:lang w:eastAsia="zh-CN"/>
        </w:rPr>
        <w:tab/>
      </w:r>
      <w:r w:rsidRPr="00DE027D">
        <w:rPr>
          <w:rFonts w:eastAsia="MS Mincho"/>
          <w:noProof/>
        </w:rPr>
        <w:t>Model</w:t>
      </w:r>
      <w:r w:rsidRPr="00DE027D">
        <w:rPr>
          <w:rFonts w:eastAsia="MS Mincho"/>
          <w:noProof/>
          <w:lang w:eastAsia="ja-JP"/>
        </w:rPr>
        <w:t xml:space="preserve"> </w:t>
      </w:r>
      <w:r w:rsidRPr="00DE027D">
        <w:rPr>
          <w:rFonts w:eastAsia="MS Mincho"/>
          <w:noProof/>
        </w:rPr>
        <w:t>output</w:t>
      </w:r>
      <w:r w:rsidRPr="00DE027D">
        <w:rPr>
          <w:rFonts w:eastAsia="MS Mincho"/>
          <w:noProof/>
          <w:lang w:eastAsia="ja-JP"/>
        </w:rPr>
        <w:t xml:space="preserve"> O.</w:t>
      </w:r>
      <w:r w:rsidRPr="009C085D">
        <w:rPr>
          <w:rFonts w:eastAsia="MS Mincho"/>
          <w:noProof/>
          <w:lang w:eastAsia="ja-JP"/>
        </w:rPr>
        <w:t>46</w:t>
      </w:r>
      <w:r>
        <w:rPr>
          <w:rFonts w:eastAsia="MS Mincho"/>
          <w:noProof/>
          <w:lang w:eastAsia="ja-JP"/>
        </w:rPr>
        <w:tab/>
      </w:r>
      <w:r>
        <w:rPr>
          <w:rFonts w:eastAsia="MS Mincho"/>
          <w:noProof/>
          <w:lang w:eastAsia="ja-JP"/>
        </w:rPr>
        <w:tab/>
      </w:r>
      <w:r w:rsidRPr="009C085D">
        <w:rPr>
          <w:noProof/>
        </w:rPr>
        <w:t>11</w:t>
      </w:r>
    </w:p>
    <w:p w14:paraId="1A991086" w14:textId="34D34C22" w:rsidR="009C085D" w:rsidRDefault="009C085D" w:rsidP="009C085D">
      <w:pPr>
        <w:pStyle w:val="TOC2"/>
        <w:ind w:right="992"/>
        <w:rPr>
          <w:rFonts w:asciiTheme="minorHAnsi" w:eastAsiaTheme="minorEastAsia" w:hAnsiTheme="minorHAnsi" w:cstheme="minorBidi"/>
          <w:noProof/>
          <w:sz w:val="22"/>
          <w:szCs w:val="22"/>
          <w:lang w:eastAsia="zh-CN"/>
        </w:rPr>
      </w:pPr>
      <w:r>
        <w:rPr>
          <w:noProof/>
          <w:lang w:eastAsia="ja-JP"/>
        </w:rPr>
        <w:t>8</w:t>
      </w:r>
      <w:r>
        <w:rPr>
          <w:noProof/>
        </w:rPr>
        <w:t>.5</w:t>
      </w:r>
      <w:r>
        <w:rPr>
          <w:rFonts w:asciiTheme="minorHAnsi" w:eastAsiaTheme="minorEastAsia" w:hAnsiTheme="minorHAnsi" w:cstheme="minorBidi"/>
          <w:noProof/>
          <w:sz w:val="22"/>
          <w:szCs w:val="22"/>
          <w:lang w:eastAsia="zh-CN"/>
        </w:rPr>
        <w:tab/>
      </w:r>
      <w:r w:rsidRPr="00DE027D">
        <w:rPr>
          <w:rFonts w:eastAsia="MS Mincho"/>
          <w:noProof/>
          <w:lang w:eastAsia="ja-JP"/>
        </w:rPr>
        <w:t xml:space="preserve">Model </w:t>
      </w:r>
      <w:r w:rsidRPr="00DE027D">
        <w:rPr>
          <w:rFonts w:eastAsia="MS Mincho"/>
          <w:noProof/>
        </w:rPr>
        <w:t>output</w:t>
      </w:r>
      <w:r w:rsidRPr="00DE027D">
        <w:rPr>
          <w:rFonts w:eastAsia="MS Mincho"/>
          <w:noProof/>
          <w:lang w:eastAsia="ja-JP"/>
        </w:rPr>
        <w:t xml:space="preserve"> O.</w:t>
      </w:r>
      <w:r w:rsidRPr="009C085D">
        <w:rPr>
          <w:rFonts w:eastAsia="MS Mincho"/>
          <w:noProof/>
          <w:lang w:eastAsia="ja-JP"/>
        </w:rPr>
        <w:t>23</w:t>
      </w:r>
      <w:r>
        <w:rPr>
          <w:rFonts w:eastAsia="MS Mincho"/>
          <w:noProof/>
          <w:lang w:eastAsia="ja-JP"/>
        </w:rPr>
        <w:tab/>
      </w:r>
      <w:r>
        <w:rPr>
          <w:rFonts w:eastAsia="MS Mincho"/>
          <w:noProof/>
          <w:lang w:eastAsia="ja-JP"/>
        </w:rPr>
        <w:tab/>
      </w:r>
      <w:r w:rsidRPr="009C085D">
        <w:rPr>
          <w:noProof/>
        </w:rPr>
        <w:t>12</w:t>
      </w:r>
    </w:p>
    <w:p w14:paraId="381C5A12" w14:textId="2D458532" w:rsidR="00D65982" w:rsidRDefault="00D65982" w:rsidP="009C085D"/>
    <w:p w14:paraId="5867878C" w14:textId="77777777" w:rsidR="006F06E0" w:rsidRDefault="006F06E0"/>
    <w:p w14:paraId="295A1794" w14:textId="77777777" w:rsidR="003670EB" w:rsidRPr="000B0C4F" w:rsidRDefault="003670EB"/>
    <w:p w14:paraId="27AFDB92" w14:textId="3201F6ED" w:rsidR="00EA5159" w:rsidRDefault="00D30ED3" w:rsidP="00D56C59">
      <w:r w:rsidRPr="007049E5">
        <w:rPr>
          <w:b/>
          <w:bCs/>
        </w:rPr>
        <w:t>Electronic attachment</w:t>
      </w:r>
      <w:r w:rsidRPr="000B0C4F">
        <w:t>:</w:t>
      </w:r>
      <w:r w:rsidR="006F06E0" w:rsidRPr="006F06E0">
        <w:t xml:space="preserve"> </w:t>
      </w:r>
      <w:r w:rsidR="00D56C59">
        <w:t>Decision</w:t>
      </w:r>
      <w:r w:rsidR="006F06E0" w:rsidRPr="00C70F22">
        <w:t xml:space="preserve"> trees to calculate the model output</w:t>
      </w:r>
      <w:r w:rsidR="006F06E0">
        <w:t xml:space="preserve"> </w:t>
      </w:r>
      <w:r w:rsidR="006F06E0" w:rsidRPr="0075075F">
        <w:t xml:space="preserve">described in </w:t>
      </w:r>
      <w:r w:rsidR="006F06E0">
        <w:t>clause </w:t>
      </w:r>
      <w:r w:rsidR="006F06E0" w:rsidRPr="0075075F">
        <w:t>8.4.</w:t>
      </w:r>
    </w:p>
    <w:p w14:paraId="106AB7D2" w14:textId="77777777" w:rsidR="001F1EE2" w:rsidRPr="000B0C4F" w:rsidRDefault="001F1EE2" w:rsidP="00D56C59">
      <w:pPr>
        <w:sectPr w:rsidR="001F1EE2" w:rsidRPr="000B0C4F" w:rsidSect="004064BE">
          <w:pgSz w:w="11905" w:h="16837" w:code="9"/>
          <w:pgMar w:top="1134" w:right="1134" w:bottom="1134" w:left="1134" w:header="567" w:footer="567" w:gutter="0"/>
          <w:pgNumType w:fmt="lowerRoman"/>
          <w:cols w:space="720"/>
          <w:docGrid w:linePitch="326"/>
        </w:sectPr>
      </w:pPr>
    </w:p>
    <w:p w14:paraId="2D31DB99" w14:textId="77777777" w:rsidR="004A106E" w:rsidRPr="000B0C4F" w:rsidRDefault="00941EF7" w:rsidP="00B57AB0">
      <w:pPr>
        <w:pStyle w:val="RecNo"/>
        <w:spacing w:after="120"/>
        <w:jc w:val="both"/>
        <w:rPr>
          <w:rFonts w:eastAsia="MS Mincho"/>
          <w:szCs w:val="28"/>
          <w:lang w:eastAsia="ja-JP"/>
        </w:rPr>
      </w:pPr>
      <w:bookmarkStart w:id="14" w:name="p1rectexte"/>
      <w:bookmarkEnd w:id="14"/>
      <w:r w:rsidRPr="000B0C4F">
        <w:rPr>
          <w:szCs w:val="28"/>
          <w:lang w:eastAsia="ja-JP"/>
        </w:rPr>
        <w:lastRenderedPageBreak/>
        <w:t xml:space="preserve">Recommendation ITU-T </w:t>
      </w:r>
      <w:r w:rsidR="002B45D2" w:rsidRPr="000B0C4F">
        <w:rPr>
          <w:szCs w:val="28"/>
        </w:rPr>
        <w:t>P.1203</w:t>
      </w:r>
      <w:r w:rsidR="001D7DC9" w:rsidRPr="000B0C4F">
        <w:rPr>
          <w:rFonts w:eastAsia="MS Mincho"/>
          <w:szCs w:val="28"/>
          <w:lang w:eastAsia="ja-JP"/>
        </w:rPr>
        <w:t>.3</w:t>
      </w:r>
    </w:p>
    <w:p w14:paraId="6CC242F0" w14:textId="3BE97F23" w:rsidR="004E0D27" w:rsidRPr="002164C2" w:rsidRDefault="00080EB2" w:rsidP="002164C2">
      <w:pPr>
        <w:pStyle w:val="Rectitle"/>
        <w:rPr>
          <w:rFonts w:eastAsia="MS Mincho"/>
        </w:rPr>
      </w:pPr>
      <w:r w:rsidRPr="002164C2">
        <w:t>Parametric bitstream-based quality assessment of progressive download and adaptive audiovisual streaming services over reliable</w:t>
      </w:r>
      <w:r w:rsidR="00C55159" w:rsidRPr="002164C2">
        <w:br/>
      </w:r>
      <w:r w:rsidRPr="002164C2">
        <w:t xml:space="preserve"> transport</w:t>
      </w:r>
      <w:r w:rsidR="00D431B6" w:rsidRPr="002164C2">
        <w:rPr>
          <w:rFonts w:eastAsia="MS Mincho"/>
        </w:rPr>
        <w:t xml:space="preserve"> </w:t>
      </w:r>
      <w:r w:rsidR="00633212" w:rsidRPr="002164C2">
        <w:rPr>
          <w:rFonts w:eastAsia="MS Mincho"/>
        </w:rPr>
        <w:t>–</w:t>
      </w:r>
      <w:r w:rsidR="004A1C01" w:rsidRPr="002164C2">
        <w:rPr>
          <w:rFonts w:eastAsia="MS Mincho"/>
        </w:rPr>
        <w:t xml:space="preserve"> </w:t>
      </w:r>
      <w:r w:rsidR="00911E0E" w:rsidRPr="002164C2">
        <w:rPr>
          <w:rFonts w:eastAsia="MS Mincho"/>
        </w:rPr>
        <w:t xml:space="preserve">Quality </w:t>
      </w:r>
      <w:r w:rsidR="00633212" w:rsidRPr="002164C2">
        <w:rPr>
          <w:rFonts w:eastAsia="MS Mincho"/>
        </w:rPr>
        <w:t>integration module</w:t>
      </w:r>
    </w:p>
    <w:p w14:paraId="14EA8FA2" w14:textId="473F059A" w:rsidR="004A106E" w:rsidRPr="0075075F" w:rsidRDefault="008F6ADC" w:rsidP="002217DD">
      <w:pPr>
        <w:pStyle w:val="Heading1"/>
        <w:rPr>
          <w:lang w:eastAsia="ja-JP"/>
        </w:rPr>
      </w:pPr>
      <w:bookmarkStart w:id="15" w:name="_Toc464681575"/>
      <w:bookmarkStart w:id="16" w:name="_Toc473628003"/>
      <w:bookmarkStart w:id="17" w:name="_Toc473631199"/>
      <w:bookmarkStart w:id="18" w:name="_Toc473714892"/>
      <w:bookmarkStart w:id="19" w:name="_Toc475616998"/>
      <w:bookmarkStart w:id="20" w:name="_Toc492463465"/>
      <w:bookmarkStart w:id="21" w:name="_Toc497822670"/>
      <w:bookmarkStart w:id="22" w:name="_Toc499214256"/>
      <w:r w:rsidRPr="0075075F">
        <w:t>1</w:t>
      </w:r>
      <w:r w:rsidRPr="0075075F">
        <w:tab/>
      </w:r>
      <w:r w:rsidR="001C74FE" w:rsidRPr="002217DD">
        <w:t>Scope</w:t>
      </w:r>
      <w:bookmarkEnd w:id="15"/>
      <w:bookmarkEnd w:id="16"/>
      <w:bookmarkEnd w:id="17"/>
      <w:bookmarkEnd w:id="18"/>
      <w:bookmarkEnd w:id="19"/>
      <w:bookmarkEnd w:id="20"/>
      <w:bookmarkEnd w:id="21"/>
      <w:bookmarkEnd w:id="22"/>
    </w:p>
    <w:p w14:paraId="0594F8B8" w14:textId="28479B8B" w:rsidR="00813309" w:rsidRPr="0075075F" w:rsidRDefault="00813309" w:rsidP="00283B1E">
      <w:r w:rsidRPr="0075075F">
        <w:t>This Recommendation</w:t>
      </w:r>
      <w:r w:rsidR="00620918">
        <w:rPr>
          <w:rStyle w:val="FootnoteReference"/>
        </w:rPr>
        <w:footnoteReference w:id="3"/>
      </w:r>
      <w:r w:rsidRPr="0075075F">
        <w:t xml:space="preserve"> describes an objective parametric quality assessment model</w:t>
      </w:r>
      <w:r w:rsidR="006809AF" w:rsidRPr="0075075F">
        <w:t xml:space="preserve"> as part of the ITU</w:t>
      </w:r>
      <w:r w:rsidR="00283B1E">
        <w:noBreakHyphen/>
      </w:r>
      <w:r w:rsidR="006809AF" w:rsidRPr="0075075F">
        <w:t xml:space="preserve">T </w:t>
      </w:r>
      <w:r w:rsidR="002B45D2" w:rsidRPr="0075075F">
        <w:t>P.1203</w:t>
      </w:r>
      <w:r w:rsidR="006809AF" w:rsidRPr="0075075F">
        <w:t xml:space="preserve"> </w:t>
      </w:r>
      <w:r w:rsidR="002F4F62">
        <w:t>series</w:t>
      </w:r>
      <w:r w:rsidR="002F4F62" w:rsidRPr="0075075F">
        <w:t xml:space="preserve"> </w:t>
      </w:r>
      <w:r w:rsidR="006809AF" w:rsidRPr="0075075F">
        <w:t xml:space="preserve">of </w:t>
      </w:r>
      <w:r w:rsidR="002F4F62">
        <w:t>ITU-T R</w:t>
      </w:r>
      <w:r w:rsidR="006809AF" w:rsidRPr="0075075F">
        <w:t>ecommendations</w:t>
      </w:r>
      <w:r w:rsidR="00B63B7B" w:rsidRPr="0075075F">
        <w:t xml:space="preserve">. </w:t>
      </w:r>
      <w:r w:rsidR="006809AF" w:rsidRPr="0075075F">
        <w:t>The model specified herein</w:t>
      </w:r>
      <w:r w:rsidRPr="0075075F">
        <w:t xml:space="preserve"> predicts the impact of</w:t>
      </w:r>
      <w:r w:rsidR="006809AF" w:rsidRPr="0075075F">
        <w:t xml:space="preserve"> audiovisual quality variations and </w:t>
      </w:r>
      <w:r w:rsidR="00885B2B">
        <w:t>stalling</w:t>
      </w:r>
      <w:r w:rsidR="004C039F" w:rsidRPr="0075075F">
        <w:t xml:space="preserve"> </w:t>
      </w:r>
      <w:r w:rsidR="006809AF" w:rsidRPr="0075075F">
        <w:t>events</w:t>
      </w:r>
      <w:r w:rsidRPr="0075075F">
        <w:t xml:space="preserve"> on quality experienced by the end user in multimedia mobile streaming and fixed network applications using adaptive bit</w:t>
      </w:r>
      <w:r w:rsidR="0008644B">
        <w:t>-</w:t>
      </w:r>
      <w:r w:rsidRPr="0075075F">
        <w:t>rate streaming</w:t>
      </w:r>
      <w:r w:rsidR="00B63B7B" w:rsidRPr="0075075F">
        <w:t xml:space="preserve">, based on a previous estimation of audio and video quality and information on </w:t>
      </w:r>
      <w:r w:rsidR="00885B2B">
        <w:t xml:space="preserve">stalling </w:t>
      </w:r>
      <w:r w:rsidR="00B63B7B" w:rsidRPr="0075075F">
        <w:t>events during the media session</w:t>
      </w:r>
      <w:r w:rsidRPr="0075075F">
        <w:t>.</w:t>
      </w:r>
    </w:p>
    <w:p w14:paraId="3F166D88" w14:textId="04DE0AA8" w:rsidR="00813309" w:rsidRPr="0075075F" w:rsidRDefault="00813309" w:rsidP="003F731A">
      <w:r w:rsidRPr="0075075F">
        <w:t xml:space="preserve">The model predicts mean opinion scores </w:t>
      </w:r>
      <w:r w:rsidRPr="002F4F62">
        <w:t>(</w:t>
      </w:r>
      <w:r w:rsidR="006D03E8" w:rsidRPr="00905745">
        <w:rPr>
          <w:iCs/>
        </w:rPr>
        <w:t>MOS</w:t>
      </w:r>
      <w:r w:rsidRPr="002F4F62">
        <w:t>)</w:t>
      </w:r>
      <w:r w:rsidRPr="0075075F">
        <w:t xml:space="preserve"> on a 5-point ACR scale (see [ITU-T P.910]) as a </w:t>
      </w:r>
      <w:r w:rsidR="00B63B7B" w:rsidRPr="0075075F">
        <w:t>final audiovisual quality</w:t>
      </w:r>
      <w:r w:rsidRPr="0075075F">
        <w:t xml:space="preserve"> </w:t>
      </w:r>
      <w:r w:rsidR="006D03E8" w:rsidRPr="00905745">
        <w:rPr>
          <w:iCs/>
        </w:rPr>
        <w:t>MOS</w:t>
      </w:r>
      <w:r w:rsidRPr="0075075F">
        <w:t xml:space="preserve"> score (as defined in [ITU-T P.911], for instance)</w:t>
      </w:r>
      <w:r w:rsidR="00B63B7B" w:rsidRPr="0075075F">
        <w:t xml:space="preserve">. </w:t>
      </w:r>
      <w:r w:rsidR="002F4F62">
        <w:t>The model</w:t>
      </w:r>
      <w:r w:rsidR="002F4F62" w:rsidRPr="0075075F">
        <w:t xml:space="preserve"> </w:t>
      </w:r>
      <w:r w:rsidR="00B63B7B" w:rsidRPr="0075075F">
        <w:t>also outputs</w:t>
      </w:r>
      <w:r w:rsidRPr="0075075F">
        <w:t xml:space="preserve"> a perceptual </w:t>
      </w:r>
      <w:r w:rsidR="00885B2B">
        <w:t xml:space="preserve">stalling </w:t>
      </w:r>
      <w:r w:rsidRPr="0075075F">
        <w:t>quality indicator</w:t>
      </w:r>
      <w:r w:rsidR="006809AF" w:rsidRPr="0075075F">
        <w:t xml:space="preserve">, a final audiovisual compression quality score and a list of integrated audiovisual quality scores </w:t>
      </w:r>
      <w:r w:rsidRPr="0075075F">
        <w:t>for diagnostic purposes.</w:t>
      </w:r>
    </w:p>
    <w:p w14:paraId="5A74C735" w14:textId="77777777" w:rsidR="00813309" w:rsidRPr="0075075F" w:rsidRDefault="00813309" w:rsidP="003F731A">
      <w:r w:rsidRPr="0075075F">
        <w:t>This model cannot provide a comprehensive evaluation of transmission quality as perceived by a particular end user because its scores reflect the impairments on the IP network being measured, which may only be part of the end-to-end connection. Furthermore, the scores predicted by a parametric model necessarily reflect an average perceptual impairment. Note also that the model is developed with a specific encoder and decoder pair. If a different encoder and decoder pair is used in a monitoring situation the scores will not reflect that.</w:t>
      </w:r>
      <w:r w:rsidR="006809AF" w:rsidRPr="0075075F">
        <w:t xml:space="preserve"> Note that user interactions (such as pausing, seeking, user initiated quality change, user initiated play or user initiated end) are NOT considered in this model either.</w:t>
      </w:r>
    </w:p>
    <w:p w14:paraId="4D0B1D10" w14:textId="77777777" w:rsidR="003E5EA7" w:rsidRPr="0075075F" w:rsidRDefault="006873CA" w:rsidP="00EE2151">
      <w:r w:rsidRPr="0075075F">
        <w:t xml:space="preserve">The effects of audio level, noise, delay (and corresponding similar video factors) and other impairments related to the payload are not reflected in the scores computed by this model. Therefore, it is possible to have high scores with this model, yet have a poor quality stream overall. Moreover, the scores predicted by a parametric model (i.e., without access to payload information) necessarily reflect a somewhat simplified representation of the perceptual impairment of the considered stream. </w:t>
      </w:r>
    </w:p>
    <w:p w14:paraId="3E66BC5D" w14:textId="61E0B651" w:rsidR="00EC439B" w:rsidRPr="0075075F" w:rsidRDefault="00EC439B" w:rsidP="00EE2151">
      <w:r w:rsidRPr="0075075F">
        <w:t xml:space="preserve">The application ranges of the ITU-T </w:t>
      </w:r>
      <w:r w:rsidR="002B45D2" w:rsidRPr="0075075F">
        <w:t>P.1203</w:t>
      </w:r>
      <w:r w:rsidRPr="0075075F">
        <w:t>.3 m</w:t>
      </w:r>
      <w:r w:rsidR="002217DD">
        <w:t>odel are summarized in Table 1.</w:t>
      </w:r>
    </w:p>
    <w:p w14:paraId="0655158E" w14:textId="00C4E797" w:rsidR="00646384" w:rsidRPr="0075075F" w:rsidRDefault="00646384" w:rsidP="00905745">
      <w:pPr>
        <w:pStyle w:val="TableNoTitle0"/>
        <w:spacing w:before="240"/>
      </w:pPr>
      <w:r w:rsidRPr="0075075F">
        <w:t xml:space="preserve">Table 1 − Factors and application ranges of the ITU-T </w:t>
      </w:r>
      <w:r w:rsidR="002B45D2" w:rsidRPr="0075075F">
        <w:t>P.1203</w:t>
      </w:r>
      <w:r w:rsidRPr="0075075F">
        <w:t>.3 model algorithms</w:t>
      </w:r>
    </w:p>
    <w:tbl>
      <w:tblPr>
        <w:tblStyle w:val="TableGrid"/>
        <w:tblW w:w="9639" w:type="dxa"/>
        <w:jc w:val="center"/>
        <w:tblLook w:val="04A0" w:firstRow="1" w:lastRow="0" w:firstColumn="1" w:lastColumn="0" w:noHBand="0" w:noVBand="1"/>
      </w:tblPr>
      <w:tblGrid>
        <w:gridCol w:w="3964"/>
        <w:gridCol w:w="5675"/>
      </w:tblGrid>
      <w:tr w:rsidR="00646384" w:rsidRPr="0075075F" w14:paraId="3E4F5786" w14:textId="77777777" w:rsidTr="004A75A8">
        <w:trPr>
          <w:jc w:val="center"/>
        </w:trPr>
        <w:tc>
          <w:tcPr>
            <w:tcW w:w="3964" w:type="dxa"/>
          </w:tcPr>
          <w:p w14:paraId="09288CEE" w14:textId="77777777" w:rsidR="00646384" w:rsidRPr="0075075F" w:rsidRDefault="00646384" w:rsidP="002164C2">
            <w:pPr>
              <w:pStyle w:val="Tabletext"/>
              <w:spacing w:after="20"/>
            </w:pPr>
            <w:r w:rsidRPr="0075075F">
              <w:t>Video sequence duration</w:t>
            </w:r>
          </w:p>
        </w:tc>
        <w:tc>
          <w:tcPr>
            <w:tcW w:w="5675" w:type="dxa"/>
          </w:tcPr>
          <w:p w14:paraId="73B33D9B" w14:textId="554B843B" w:rsidR="00646384" w:rsidRPr="0075075F" w:rsidRDefault="00646384">
            <w:pPr>
              <w:pStyle w:val="Tabletext"/>
              <w:spacing w:after="20"/>
            </w:pPr>
            <w:r w:rsidRPr="0075075F">
              <w:t>60 sec</w:t>
            </w:r>
            <w:r w:rsidR="00CE3DFD" w:rsidRPr="0075075F">
              <w:t>onds</w:t>
            </w:r>
            <w:r w:rsidRPr="0075075F">
              <w:t xml:space="preserve"> </w:t>
            </w:r>
            <w:r w:rsidR="004C039F">
              <w:t xml:space="preserve">– </w:t>
            </w:r>
            <w:r w:rsidRPr="0075075F">
              <w:t>5 minutes</w:t>
            </w:r>
          </w:p>
        </w:tc>
      </w:tr>
      <w:tr w:rsidR="00646384" w:rsidRPr="0075075F" w14:paraId="1B05CE9C" w14:textId="77777777" w:rsidTr="004A75A8">
        <w:trPr>
          <w:jc w:val="center"/>
        </w:trPr>
        <w:tc>
          <w:tcPr>
            <w:tcW w:w="3964" w:type="dxa"/>
          </w:tcPr>
          <w:p w14:paraId="04DD7F08" w14:textId="4D1CA3EC" w:rsidR="00646384" w:rsidRPr="0075075F" w:rsidRDefault="00646384" w:rsidP="000462D0">
            <w:pPr>
              <w:pStyle w:val="Tabletext"/>
              <w:spacing w:after="20"/>
            </w:pPr>
            <w:r w:rsidRPr="0075075F">
              <w:t>Initial</w:t>
            </w:r>
            <w:r w:rsidR="000462D0">
              <w:t xml:space="preserve"> </w:t>
            </w:r>
            <w:r w:rsidR="00041A0D" w:rsidRPr="000B0C4F">
              <w:t xml:space="preserve">loading delay and </w:t>
            </w:r>
            <w:r w:rsidR="000462D0" w:rsidRPr="000B0C4F">
              <w:t>stalling</w:t>
            </w:r>
          </w:p>
        </w:tc>
        <w:tc>
          <w:tcPr>
            <w:tcW w:w="5675" w:type="dxa"/>
          </w:tcPr>
          <w:p w14:paraId="405F1718" w14:textId="3757E220" w:rsidR="00646384" w:rsidRPr="0075075F" w:rsidRDefault="00646384">
            <w:pPr>
              <w:pStyle w:val="Tabletext"/>
              <w:spacing w:after="20"/>
            </w:pPr>
            <w:r w:rsidRPr="0075075F">
              <w:t>0</w:t>
            </w:r>
            <w:r w:rsidR="008F6CC7">
              <w:t>-</w:t>
            </w:r>
            <w:r w:rsidRPr="0075075F">
              <w:t>10 seconds</w:t>
            </w:r>
          </w:p>
        </w:tc>
      </w:tr>
      <w:tr w:rsidR="00646384" w:rsidRPr="0075075F" w14:paraId="34EB5A3C" w14:textId="77777777" w:rsidTr="004A75A8">
        <w:trPr>
          <w:jc w:val="center"/>
        </w:trPr>
        <w:tc>
          <w:tcPr>
            <w:tcW w:w="3964" w:type="dxa"/>
          </w:tcPr>
          <w:p w14:paraId="48D3F6CF" w14:textId="77777777" w:rsidR="00646384" w:rsidRPr="0075075F" w:rsidRDefault="00646384" w:rsidP="002164C2">
            <w:pPr>
              <w:pStyle w:val="Tabletext"/>
              <w:spacing w:after="20"/>
            </w:pPr>
            <w:r w:rsidRPr="0075075F">
              <w:t xml:space="preserve">Maximum </w:t>
            </w:r>
            <w:r w:rsidR="009A6682" w:rsidRPr="0075075F">
              <w:t>n</w:t>
            </w:r>
            <w:r w:rsidRPr="0075075F">
              <w:t xml:space="preserve">umber of </w:t>
            </w:r>
            <w:r w:rsidR="009A6682" w:rsidRPr="0075075F">
              <w:t>s</w:t>
            </w:r>
            <w:r w:rsidRPr="0075075F">
              <w:t xml:space="preserve">talling </w:t>
            </w:r>
            <w:r w:rsidR="009A6682" w:rsidRPr="0075075F">
              <w:t>e</w:t>
            </w:r>
            <w:r w:rsidRPr="0075075F">
              <w:t>vents</w:t>
            </w:r>
          </w:p>
        </w:tc>
        <w:tc>
          <w:tcPr>
            <w:tcW w:w="5675" w:type="dxa"/>
          </w:tcPr>
          <w:p w14:paraId="06B04FA0" w14:textId="77777777" w:rsidR="00646384" w:rsidRPr="0075075F" w:rsidRDefault="00C74E23" w:rsidP="002164C2">
            <w:pPr>
              <w:pStyle w:val="Tabletext"/>
              <w:spacing w:after="20"/>
            </w:pPr>
            <w:r w:rsidRPr="0075075F">
              <w:t>5</w:t>
            </w:r>
          </w:p>
        </w:tc>
      </w:tr>
      <w:tr w:rsidR="00646384" w:rsidRPr="0075075F" w14:paraId="00D5CD61" w14:textId="77777777" w:rsidTr="004A75A8">
        <w:trPr>
          <w:jc w:val="center"/>
        </w:trPr>
        <w:tc>
          <w:tcPr>
            <w:tcW w:w="3964" w:type="dxa"/>
          </w:tcPr>
          <w:p w14:paraId="43F1709C" w14:textId="77777777" w:rsidR="00646384" w:rsidRPr="0075075F" w:rsidRDefault="00646384" w:rsidP="002164C2">
            <w:pPr>
              <w:pStyle w:val="Tabletext"/>
              <w:spacing w:after="20"/>
            </w:pPr>
            <w:r w:rsidRPr="0075075F">
              <w:t>Maximum length of a single stalling event</w:t>
            </w:r>
          </w:p>
        </w:tc>
        <w:tc>
          <w:tcPr>
            <w:tcW w:w="5675" w:type="dxa"/>
          </w:tcPr>
          <w:p w14:paraId="2079EF15" w14:textId="77777777" w:rsidR="00646384" w:rsidRPr="0075075F" w:rsidRDefault="00646384" w:rsidP="002164C2">
            <w:pPr>
              <w:pStyle w:val="Tabletext"/>
              <w:spacing w:after="20"/>
              <w:rPr>
                <w:szCs w:val="22"/>
              </w:rPr>
            </w:pPr>
            <w:r w:rsidRPr="0075075F">
              <w:rPr>
                <w:szCs w:val="22"/>
              </w:rPr>
              <w:t>15 seconds</w:t>
            </w:r>
          </w:p>
        </w:tc>
      </w:tr>
      <w:tr w:rsidR="00646384" w:rsidRPr="0075075F" w14:paraId="1F6AD5A9" w14:textId="77777777" w:rsidTr="004A75A8">
        <w:trPr>
          <w:jc w:val="center"/>
        </w:trPr>
        <w:tc>
          <w:tcPr>
            <w:tcW w:w="3964" w:type="dxa"/>
          </w:tcPr>
          <w:p w14:paraId="2534A010" w14:textId="77777777" w:rsidR="00646384" w:rsidRPr="0075075F" w:rsidRDefault="00646384" w:rsidP="002164C2">
            <w:pPr>
              <w:pStyle w:val="Tabletext"/>
              <w:spacing w:after="20"/>
              <w:rPr>
                <w:szCs w:val="22"/>
              </w:rPr>
            </w:pPr>
            <w:r w:rsidRPr="0075075F">
              <w:rPr>
                <w:szCs w:val="22"/>
              </w:rPr>
              <w:t>Total stalling duration</w:t>
            </w:r>
          </w:p>
        </w:tc>
        <w:tc>
          <w:tcPr>
            <w:tcW w:w="5675" w:type="dxa"/>
          </w:tcPr>
          <w:p w14:paraId="6EED4487" w14:textId="77777777" w:rsidR="00646384" w:rsidRPr="0075075F" w:rsidRDefault="00646384" w:rsidP="002164C2">
            <w:pPr>
              <w:pStyle w:val="Tabletext"/>
              <w:spacing w:after="20"/>
              <w:rPr>
                <w:szCs w:val="22"/>
              </w:rPr>
            </w:pPr>
            <w:r w:rsidRPr="0075075F">
              <w:rPr>
                <w:szCs w:val="22"/>
              </w:rPr>
              <w:t>30 seconds</w:t>
            </w:r>
          </w:p>
        </w:tc>
      </w:tr>
      <w:tr w:rsidR="00646384" w:rsidRPr="0075075F" w14:paraId="33F05788" w14:textId="77777777" w:rsidTr="004A75A8">
        <w:trPr>
          <w:jc w:val="center"/>
        </w:trPr>
        <w:tc>
          <w:tcPr>
            <w:tcW w:w="3964" w:type="dxa"/>
          </w:tcPr>
          <w:p w14:paraId="609371C2" w14:textId="77777777" w:rsidR="00646384" w:rsidRPr="0075075F" w:rsidRDefault="00646384" w:rsidP="002164C2">
            <w:pPr>
              <w:pStyle w:val="Tabletext"/>
              <w:spacing w:after="20"/>
            </w:pPr>
            <w:r w:rsidRPr="0075075F">
              <w:t>Other details</w:t>
            </w:r>
          </w:p>
        </w:tc>
        <w:tc>
          <w:tcPr>
            <w:tcW w:w="5675" w:type="dxa"/>
          </w:tcPr>
          <w:p w14:paraId="1380169E" w14:textId="77777777" w:rsidR="00646384" w:rsidRPr="0075075F" w:rsidRDefault="00646384" w:rsidP="002164C2">
            <w:pPr>
              <w:pStyle w:val="Tabletext"/>
              <w:spacing w:after="20"/>
            </w:pPr>
            <w:r w:rsidRPr="0075075F">
              <w:rPr>
                <w:lang w:eastAsia="ko-KR"/>
              </w:rPr>
              <w:t>No stalling within 5 seconds of the start of the video playing.</w:t>
            </w:r>
          </w:p>
        </w:tc>
      </w:tr>
    </w:tbl>
    <w:p w14:paraId="265AD5B9" w14:textId="6A560A87" w:rsidR="004A106E" w:rsidRPr="0075075F" w:rsidRDefault="008F6ADC" w:rsidP="008F6CC7">
      <w:pPr>
        <w:pStyle w:val="Heading1"/>
      </w:pPr>
      <w:bookmarkStart w:id="23" w:name="_Toc464681576"/>
      <w:bookmarkStart w:id="24" w:name="_Toc473628004"/>
      <w:bookmarkStart w:id="25" w:name="_Toc473631200"/>
      <w:bookmarkStart w:id="26" w:name="_Toc473714893"/>
      <w:bookmarkStart w:id="27" w:name="_Toc475616999"/>
      <w:bookmarkStart w:id="28" w:name="_Toc492463466"/>
      <w:bookmarkStart w:id="29" w:name="_Toc497822671"/>
      <w:bookmarkStart w:id="30" w:name="_Toc499214257"/>
      <w:r w:rsidRPr="0075075F">
        <w:lastRenderedPageBreak/>
        <w:t>2</w:t>
      </w:r>
      <w:r w:rsidRPr="0075075F">
        <w:tab/>
      </w:r>
      <w:r w:rsidR="00EC0AC1" w:rsidRPr="0075075F">
        <w:t>References</w:t>
      </w:r>
      <w:bookmarkEnd w:id="23"/>
      <w:bookmarkEnd w:id="24"/>
      <w:bookmarkEnd w:id="25"/>
      <w:bookmarkEnd w:id="26"/>
      <w:bookmarkEnd w:id="27"/>
      <w:bookmarkEnd w:id="28"/>
      <w:bookmarkEnd w:id="29"/>
      <w:bookmarkEnd w:id="30"/>
    </w:p>
    <w:p w14:paraId="1367621B" w14:textId="72DF8A03" w:rsidR="004A106E" w:rsidRPr="0075075F" w:rsidRDefault="00EC0AC1" w:rsidP="008F6CC7">
      <w:pPr>
        <w:keepNext/>
        <w:keepLines/>
      </w:pPr>
      <w:r w:rsidRPr="0075075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CE3DFD" w:rsidRPr="0075075F">
        <w:t xml:space="preserve"> </w:t>
      </w:r>
      <w:r w:rsidRPr="0075075F">
        <w:t>The reference to a document within this Recommendation does not give it, as a stand-alone document, the status of a Recommendation.</w:t>
      </w:r>
    </w:p>
    <w:p w14:paraId="002B716A" w14:textId="4566D841" w:rsidR="007278CB" w:rsidRPr="0075075F" w:rsidRDefault="002050A0" w:rsidP="002050A0">
      <w:pPr>
        <w:pStyle w:val="Reftext"/>
        <w:ind w:left="1985" w:hanging="1985"/>
      </w:pPr>
      <w:r w:rsidRPr="0075075F">
        <w:t>[ITU-T P.800.1]</w:t>
      </w:r>
      <w:r w:rsidRPr="0075075F">
        <w:tab/>
      </w:r>
      <w:r w:rsidRPr="0075075F">
        <w:tab/>
      </w:r>
      <w:r w:rsidR="007278CB" w:rsidRPr="0075075F">
        <w:t>Recommendation ITU-T P.800.1 (</w:t>
      </w:r>
      <w:r w:rsidR="006213D1" w:rsidRPr="0075075F">
        <w:t>20</w:t>
      </w:r>
      <w:r w:rsidR="006213D1">
        <w:t>16</w:t>
      </w:r>
      <w:r w:rsidR="007278CB" w:rsidRPr="0075075F">
        <w:t xml:space="preserve">), </w:t>
      </w:r>
      <w:r w:rsidR="007278CB" w:rsidRPr="0075075F">
        <w:rPr>
          <w:i/>
          <w:iCs/>
        </w:rPr>
        <w:t xml:space="preserve">Mean </w:t>
      </w:r>
      <w:r w:rsidR="006213D1">
        <w:rPr>
          <w:i/>
          <w:iCs/>
        </w:rPr>
        <w:t>o</w:t>
      </w:r>
      <w:r w:rsidR="007278CB" w:rsidRPr="0075075F">
        <w:rPr>
          <w:i/>
          <w:iCs/>
        </w:rPr>
        <w:t xml:space="preserve">pinion </w:t>
      </w:r>
      <w:r w:rsidR="006213D1">
        <w:rPr>
          <w:i/>
          <w:iCs/>
        </w:rPr>
        <w:t>s</w:t>
      </w:r>
      <w:r w:rsidR="007278CB" w:rsidRPr="0075075F">
        <w:rPr>
          <w:i/>
          <w:iCs/>
        </w:rPr>
        <w:t>core (</w:t>
      </w:r>
      <w:r w:rsidR="006D03E8" w:rsidRPr="006D03E8">
        <w:rPr>
          <w:i/>
          <w:iCs/>
        </w:rPr>
        <w:t>MOS</w:t>
      </w:r>
      <w:r w:rsidR="007278CB" w:rsidRPr="0075075F">
        <w:rPr>
          <w:i/>
          <w:iCs/>
        </w:rPr>
        <w:t>) terminology</w:t>
      </w:r>
      <w:r w:rsidR="007278CB" w:rsidRPr="0075075F">
        <w:t xml:space="preserve">. </w:t>
      </w:r>
    </w:p>
    <w:p w14:paraId="1DAAAD8D" w14:textId="755897B1" w:rsidR="007278CB" w:rsidRPr="0075075F" w:rsidRDefault="007278CB" w:rsidP="002050A0">
      <w:pPr>
        <w:pStyle w:val="Reftext"/>
        <w:ind w:left="1985" w:hanging="1985"/>
      </w:pPr>
      <w:r w:rsidRPr="0075075F">
        <w:t xml:space="preserve">[ITU-T P.910] </w:t>
      </w:r>
      <w:r w:rsidR="002050A0" w:rsidRPr="0075075F">
        <w:tab/>
      </w:r>
      <w:r w:rsidR="002050A0" w:rsidRPr="0075075F">
        <w:tab/>
      </w:r>
      <w:r w:rsidRPr="0075075F">
        <w:t xml:space="preserve">Recommendation ITU-T P.910 (2008), </w:t>
      </w:r>
      <w:r w:rsidRPr="0075075F">
        <w:rPr>
          <w:i/>
          <w:iCs/>
        </w:rPr>
        <w:t>Subjective video quality assessment methods for multimedia applications</w:t>
      </w:r>
      <w:r w:rsidRPr="0075075F">
        <w:t xml:space="preserve">. </w:t>
      </w:r>
    </w:p>
    <w:p w14:paraId="37D0BCFC" w14:textId="0D036DEF" w:rsidR="007278CB" w:rsidRPr="0075075F" w:rsidRDefault="007278CB" w:rsidP="002050A0">
      <w:pPr>
        <w:pStyle w:val="Reftext"/>
        <w:ind w:left="1985" w:hanging="1985"/>
      </w:pPr>
      <w:r w:rsidRPr="0075075F">
        <w:t xml:space="preserve">[ITU-T P.911] </w:t>
      </w:r>
      <w:r w:rsidR="002050A0" w:rsidRPr="0075075F">
        <w:tab/>
      </w:r>
      <w:r w:rsidR="002050A0" w:rsidRPr="0075075F">
        <w:tab/>
      </w:r>
      <w:r w:rsidRPr="0075075F">
        <w:t xml:space="preserve">Recommendation ITU-T P.911 (1998), </w:t>
      </w:r>
      <w:r w:rsidRPr="0075075F">
        <w:rPr>
          <w:i/>
          <w:iCs/>
        </w:rPr>
        <w:t>Subjective audiovisual quality assessment methods for multimedia applications</w:t>
      </w:r>
      <w:r w:rsidRPr="0075075F">
        <w:t xml:space="preserve">. </w:t>
      </w:r>
    </w:p>
    <w:p w14:paraId="5DEEF1B4" w14:textId="4046527C" w:rsidR="007278CB" w:rsidRPr="0075075F" w:rsidRDefault="007278CB" w:rsidP="002050A0">
      <w:pPr>
        <w:pStyle w:val="Reftext"/>
        <w:ind w:left="1985" w:hanging="1985"/>
      </w:pPr>
      <w:r w:rsidRPr="0075075F">
        <w:t xml:space="preserve">[ITU-T P.1201] </w:t>
      </w:r>
      <w:r w:rsidR="002050A0" w:rsidRPr="0075075F">
        <w:tab/>
      </w:r>
      <w:r w:rsidR="002050A0" w:rsidRPr="0075075F">
        <w:tab/>
      </w:r>
      <w:r w:rsidRPr="0075075F">
        <w:t xml:space="preserve">Recommendation ITU-T P.1201 (2012), </w:t>
      </w:r>
      <w:r w:rsidRPr="0075075F">
        <w:rPr>
          <w:i/>
          <w:iCs/>
        </w:rPr>
        <w:t>Parametric non-intrusive assessment of audiovisual media streaming quality</w:t>
      </w:r>
      <w:r w:rsidRPr="0075075F">
        <w:t xml:space="preserve">. </w:t>
      </w:r>
    </w:p>
    <w:p w14:paraId="32BB5E48" w14:textId="21493115" w:rsidR="007278CB" w:rsidRPr="0075075F" w:rsidRDefault="007278CB" w:rsidP="002050A0">
      <w:pPr>
        <w:pStyle w:val="Reftext"/>
        <w:ind w:left="1985" w:hanging="1985"/>
      </w:pPr>
      <w:r w:rsidRPr="0075075F">
        <w:t xml:space="preserve">[ITU-T </w:t>
      </w:r>
      <w:r w:rsidR="002B45D2" w:rsidRPr="0075075F">
        <w:t>P.1203</w:t>
      </w:r>
      <w:r w:rsidRPr="0075075F">
        <w:t>]</w:t>
      </w:r>
      <w:r w:rsidRPr="0075075F">
        <w:tab/>
      </w:r>
      <w:r w:rsidR="002050A0" w:rsidRPr="0075075F">
        <w:tab/>
      </w:r>
      <w:r w:rsidRPr="0075075F">
        <w:t xml:space="preserve">Recommendation ITU-T </w:t>
      </w:r>
      <w:r w:rsidR="002B45D2" w:rsidRPr="0075075F">
        <w:t>P.1203</w:t>
      </w:r>
      <w:r w:rsidRPr="0075075F">
        <w:t xml:space="preserve"> (201</w:t>
      </w:r>
      <w:r w:rsidRPr="0075075F">
        <w:rPr>
          <w:rFonts w:eastAsia="MS Mincho"/>
          <w:lang w:eastAsia="ja-JP"/>
        </w:rPr>
        <w:t>6</w:t>
      </w:r>
      <w:r w:rsidRPr="0075075F">
        <w:t xml:space="preserve">), </w:t>
      </w:r>
      <w:r w:rsidR="00080EB2" w:rsidRPr="0075075F">
        <w:rPr>
          <w:i/>
          <w:iCs/>
        </w:rPr>
        <w:t>Parametric bitstream-based quality assessment of progressive download and adaptive audiovisual streaming services over reliable transport</w:t>
      </w:r>
      <w:r w:rsidRPr="0075075F">
        <w:t>.</w:t>
      </w:r>
    </w:p>
    <w:p w14:paraId="591CCC77" w14:textId="121CC813" w:rsidR="007278CB" w:rsidRPr="0075075F" w:rsidRDefault="007278CB" w:rsidP="002050A0">
      <w:pPr>
        <w:pStyle w:val="Reftext"/>
        <w:ind w:left="1985" w:hanging="1985"/>
      </w:pPr>
      <w:r w:rsidRPr="0075075F">
        <w:t xml:space="preserve">[ITU-T </w:t>
      </w:r>
      <w:r w:rsidR="002B45D2" w:rsidRPr="0075075F">
        <w:t>P.1203</w:t>
      </w:r>
      <w:r w:rsidRPr="0075075F">
        <w:t xml:space="preserve">.1] </w:t>
      </w:r>
      <w:r w:rsidR="002050A0" w:rsidRPr="0075075F">
        <w:tab/>
      </w:r>
      <w:r w:rsidRPr="0075075F">
        <w:t xml:space="preserve">Recommendation ITU-T </w:t>
      </w:r>
      <w:r w:rsidR="002B45D2" w:rsidRPr="0075075F">
        <w:t>P.1203</w:t>
      </w:r>
      <w:r w:rsidRPr="0075075F">
        <w:t xml:space="preserve">.1 (2016), </w:t>
      </w:r>
      <w:r w:rsidR="00080EB2" w:rsidRPr="0075075F">
        <w:rPr>
          <w:i/>
          <w:iCs/>
        </w:rPr>
        <w:t>Parametric bitstream-based quality assessment of progressive download and adaptive audiovisual streaming services over reliable transport</w:t>
      </w:r>
      <w:r w:rsidR="004921D9" w:rsidRPr="0075075F">
        <w:rPr>
          <w:i/>
          <w:iCs/>
        </w:rPr>
        <w:t xml:space="preserve"> –</w:t>
      </w:r>
      <w:r w:rsidR="00C84919">
        <w:rPr>
          <w:i/>
          <w:iCs/>
        </w:rPr>
        <w:t xml:space="preserve"> </w:t>
      </w:r>
      <w:r w:rsidR="006213D1">
        <w:rPr>
          <w:i/>
          <w:iCs/>
        </w:rPr>
        <w:t>V</w:t>
      </w:r>
      <w:r w:rsidR="00605BC6" w:rsidRPr="0075075F">
        <w:rPr>
          <w:i/>
          <w:iCs/>
        </w:rPr>
        <w:t>ideo quality estimation module</w:t>
      </w:r>
      <w:r w:rsidR="0030260F" w:rsidRPr="0075075F">
        <w:t>.</w:t>
      </w:r>
    </w:p>
    <w:p w14:paraId="40DCE90B" w14:textId="7534466F" w:rsidR="007278CB" w:rsidRPr="0075075F" w:rsidRDefault="007278CB" w:rsidP="002050A0">
      <w:pPr>
        <w:pStyle w:val="Reftext"/>
        <w:ind w:left="1985" w:hanging="1985"/>
      </w:pPr>
      <w:r w:rsidRPr="0075075F">
        <w:t xml:space="preserve">[ITU-T </w:t>
      </w:r>
      <w:r w:rsidR="002B45D2" w:rsidRPr="0075075F">
        <w:t>P.1203</w:t>
      </w:r>
      <w:r w:rsidRPr="0075075F">
        <w:t xml:space="preserve">.2] </w:t>
      </w:r>
      <w:r w:rsidR="002050A0" w:rsidRPr="0075075F">
        <w:tab/>
      </w:r>
      <w:r w:rsidRPr="0075075F">
        <w:t xml:space="preserve">Recommendation ITU-T </w:t>
      </w:r>
      <w:r w:rsidR="002B45D2" w:rsidRPr="0075075F">
        <w:t>P.1203</w:t>
      </w:r>
      <w:r w:rsidRPr="0075075F">
        <w:t xml:space="preserve">.2 (2016), </w:t>
      </w:r>
      <w:r w:rsidR="00080EB2" w:rsidRPr="0075075F">
        <w:rPr>
          <w:i/>
          <w:iCs/>
        </w:rPr>
        <w:t>Parametric bitstream-based quality assessment of progressive download and adaptive audiovisual streaming services over reliable transport</w:t>
      </w:r>
      <w:r w:rsidR="004921D9" w:rsidRPr="0075075F">
        <w:rPr>
          <w:i/>
          <w:iCs/>
        </w:rPr>
        <w:t xml:space="preserve"> –</w:t>
      </w:r>
      <w:r w:rsidR="00C84919">
        <w:rPr>
          <w:i/>
          <w:iCs/>
        </w:rPr>
        <w:t xml:space="preserve"> </w:t>
      </w:r>
      <w:r w:rsidR="006213D1">
        <w:rPr>
          <w:i/>
          <w:iCs/>
        </w:rPr>
        <w:t>A</w:t>
      </w:r>
      <w:r w:rsidR="00605BC6" w:rsidRPr="0075075F">
        <w:rPr>
          <w:i/>
          <w:iCs/>
        </w:rPr>
        <w:t>udio quality estimation module</w:t>
      </w:r>
      <w:r w:rsidRPr="0075075F">
        <w:t>.</w:t>
      </w:r>
    </w:p>
    <w:p w14:paraId="75E50F7A" w14:textId="55479472" w:rsidR="007278CB" w:rsidRPr="0075075F" w:rsidRDefault="007278CB" w:rsidP="002050A0">
      <w:pPr>
        <w:pStyle w:val="Reftext"/>
        <w:ind w:left="1985" w:hanging="1985"/>
      </w:pPr>
      <w:r w:rsidRPr="0075075F">
        <w:t>[ITU-T P.1401]</w:t>
      </w:r>
      <w:r w:rsidR="002050A0" w:rsidRPr="0075075F">
        <w:tab/>
      </w:r>
      <w:r w:rsidR="002050A0" w:rsidRPr="0075075F">
        <w:tab/>
      </w:r>
      <w:r w:rsidRPr="0075075F">
        <w:t xml:space="preserve">Recommendation ITU-T P.1401 (2012), </w:t>
      </w:r>
      <w:r w:rsidRPr="0075075F">
        <w:rPr>
          <w:i/>
          <w:iCs/>
        </w:rPr>
        <w:t>Methods, metrics and procedures for statistical evaluation, qualification and comparison of objective quality prediction models</w:t>
      </w:r>
      <w:r w:rsidRPr="0075075F">
        <w:t>.</w:t>
      </w:r>
    </w:p>
    <w:p w14:paraId="6F8FBC45" w14:textId="5CD85B75" w:rsidR="00C77CF9" w:rsidRPr="0075075F" w:rsidRDefault="007B5A42" w:rsidP="00EA5159">
      <w:pPr>
        <w:pStyle w:val="Heading1"/>
        <w:rPr>
          <w:rFonts w:eastAsia="SimSun"/>
          <w:lang w:eastAsia="zh-CN"/>
        </w:rPr>
      </w:pPr>
      <w:bookmarkStart w:id="31" w:name="_Toc464681577"/>
      <w:bookmarkStart w:id="32" w:name="_Toc473628005"/>
      <w:bookmarkStart w:id="33" w:name="_Toc473631201"/>
      <w:bookmarkStart w:id="34" w:name="_Toc473714894"/>
      <w:bookmarkStart w:id="35" w:name="_Toc475617000"/>
      <w:bookmarkStart w:id="36" w:name="_Toc492463467"/>
      <w:bookmarkStart w:id="37" w:name="_Toc497822672"/>
      <w:bookmarkStart w:id="38" w:name="_Toc499214258"/>
      <w:r w:rsidRPr="0075075F">
        <w:rPr>
          <w:rFonts w:eastAsia="MS Mincho"/>
          <w:lang w:eastAsia="ja-JP"/>
        </w:rPr>
        <w:t>3</w:t>
      </w:r>
      <w:r w:rsidRPr="0075075F">
        <w:rPr>
          <w:rFonts w:eastAsia="MS Mincho"/>
          <w:lang w:eastAsia="ja-JP"/>
        </w:rPr>
        <w:tab/>
      </w:r>
      <w:r w:rsidR="005A28B7" w:rsidRPr="00EA5159">
        <w:rPr>
          <w:rFonts w:eastAsia="MS Mincho"/>
        </w:rPr>
        <w:t>Definitions</w:t>
      </w:r>
      <w:bookmarkEnd w:id="31"/>
      <w:bookmarkEnd w:id="32"/>
      <w:bookmarkEnd w:id="33"/>
      <w:bookmarkEnd w:id="34"/>
      <w:bookmarkEnd w:id="35"/>
      <w:bookmarkEnd w:id="36"/>
      <w:bookmarkEnd w:id="37"/>
      <w:bookmarkEnd w:id="38"/>
    </w:p>
    <w:p w14:paraId="60DDB9EF" w14:textId="77777777" w:rsidR="00BB4463" w:rsidRPr="0075075F" w:rsidRDefault="00BB4463" w:rsidP="007B5A42">
      <w:pPr>
        <w:pStyle w:val="Heading2"/>
        <w:rPr>
          <w:rFonts w:eastAsia="MS Mincho"/>
        </w:rPr>
      </w:pPr>
      <w:bookmarkStart w:id="39" w:name="_Toc464681578"/>
      <w:bookmarkStart w:id="40" w:name="_Toc473628006"/>
      <w:bookmarkStart w:id="41" w:name="_Toc473631202"/>
      <w:bookmarkStart w:id="42" w:name="_Toc473714895"/>
      <w:bookmarkStart w:id="43" w:name="_Toc475617001"/>
      <w:bookmarkStart w:id="44" w:name="_Toc492463468"/>
      <w:bookmarkStart w:id="45" w:name="_Toc497822673"/>
      <w:bookmarkStart w:id="46" w:name="_Toc499214259"/>
      <w:r w:rsidRPr="0075075F">
        <w:t>3.1</w:t>
      </w:r>
      <w:r w:rsidRPr="0075075F">
        <w:tab/>
        <w:t>Terms defined elsewhere</w:t>
      </w:r>
      <w:bookmarkEnd w:id="39"/>
      <w:bookmarkEnd w:id="40"/>
      <w:bookmarkEnd w:id="41"/>
      <w:bookmarkEnd w:id="42"/>
      <w:bookmarkEnd w:id="43"/>
      <w:bookmarkEnd w:id="44"/>
      <w:bookmarkEnd w:id="45"/>
      <w:bookmarkEnd w:id="46"/>
    </w:p>
    <w:p w14:paraId="35330115" w14:textId="730F6754" w:rsidR="00BB4463" w:rsidRPr="0075075F" w:rsidRDefault="00BB4463" w:rsidP="00BB4463">
      <w:r w:rsidRPr="0075075F">
        <w:t>This Recommendation uses the fo</w:t>
      </w:r>
      <w:r w:rsidR="0030260F" w:rsidRPr="0075075F">
        <w:t>llowing term defined elsewhere:</w:t>
      </w:r>
    </w:p>
    <w:p w14:paraId="00BD54C1" w14:textId="3437A855" w:rsidR="00BB4463" w:rsidRDefault="00BB4463" w:rsidP="008F6CC7">
      <w:pPr>
        <w:rPr>
          <w:b/>
        </w:rPr>
      </w:pPr>
      <w:bookmarkStart w:id="47" w:name="_Toc464681579"/>
      <w:bookmarkStart w:id="48" w:name="_Toc492463469"/>
      <w:r w:rsidRPr="008F6CC7">
        <w:rPr>
          <w:b/>
          <w:bCs/>
        </w:rPr>
        <w:t>3.</w:t>
      </w:r>
      <w:r w:rsidRPr="008F6CC7">
        <w:rPr>
          <w:rFonts w:eastAsia="MS Mincho"/>
          <w:b/>
          <w:bCs/>
          <w:lang w:eastAsia="ja-JP"/>
        </w:rPr>
        <w:t>1</w:t>
      </w:r>
      <w:r w:rsidRPr="008F6CC7">
        <w:rPr>
          <w:b/>
          <w:bCs/>
        </w:rPr>
        <w:t>.1</w:t>
      </w:r>
      <w:r w:rsidRPr="008F6CC7">
        <w:rPr>
          <w:b/>
          <w:bCs/>
        </w:rPr>
        <w:tab/>
        <w:t>mean opinion score (</w:t>
      </w:r>
      <w:r w:rsidR="006D03E8" w:rsidRPr="008F6CC7">
        <w:rPr>
          <w:b/>
          <w:bCs/>
          <w:iCs/>
        </w:rPr>
        <w:t>MOS</w:t>
      </w:r>
      <w:r w:rsidRPr="008F6CC7">
        <w:rPr>
          <w:b/>
          <w:bCs/>
        </w:rPr>
        <w:t>)</w:t>
      </w:r>
      <w:r w:rsidRPr="002164C2">
        <w:rPr>
          <w:bCs/>
        </w:rPr>
        <w:t>:</w:t>
      </w:r>
      <w:r w:rsidRPr="0075075F">
        <w:t xml:space="preserve"> </w:t>
      </w:r>
      <w:r w:rsidRPr="00905745">
        <w:t>[ITU-T P.800.1]</w:t>
      </w:r>
      <w:bookmarkEnd w:id="47"/>
      <w:bookmarkEnd w:id="48"/>
    </w:p>
    <w:p w14:paraId="564187B7" w14:textId="077A2B65" w:rsidR="000C1CDF" w:rsidRPr="008E0345" w:rsidRDefault="000C1CDF" w:rsidP="008E0345">
      <w:pPr>
        <w:rPr>
          <w:rFonts w:eastAsia="MS Mincho"/>
        </w:rPr>
      </w:pPr>
      <w:r w:rsidRPr="000B0C4F">
        <w:rPr>
          <w:rFonts w:eastAsia="MS Mincho"/>
        </w:rPr>
        <w:t>Further terms are defined in Recommendation [ITU-T P.1203].</w:t>
      </w:r>
    </w:p>
    <w:p w14:paraId="7A692695" w14:textId="0F85F75C" w:rsidR="00BB4463" w:rsidRPr="0075075F" w:rsidRDefault="007B5A42" w:rsidP="007B5A42">
      <w:pPr>
        <w:pStyle w:val="Heading2"/>
      </w:pPr>
      <w:bookmarkStart w:id="49" w:name="_Toc464681580"/>
      <w:bookmarkStart w:id="50" w:name="_Toc473628007"/>
      <w:bookmarkStart w:id="51" w:name="_Toc473631203"/>
      <w:bookmarkStart w:id="52" w:name="_Toc473714896"/>
      <w:bookmarkStart w:id="53" w:name="_Toc475617002"/>
      <w:bookmarkStart w:id="54" w:name="_Toc492463470"/>
      <w:bookmarkStart w:id="55" w:name="_Toc497822674"/>
      <w:bookmarkStart w:id="56" w:name="_Toc499214260"/>
      <w:r w:rsidRPr="0075075F">
        <w:t>3.2</w:t>
      </w:r>
      <w:r w:rsidRPr="0075075F">
        <w:tab/>
      </w:r>
      <w:r w:rsidR="00BB4463" w:rsidRPr="0075075F">
        <w:t>Terms defined in this Recommendation</w:t>
      </w:r>
      <w:bookmarkEnd w:id="49"/>
      <w:bookmarkEnd w:id="50"/>
      <w:bookmarkEnd w:id="51"/>
      <w:bookmarkEnd w:id="52"/>
      <w:bookmarkEnd w:id="53"/>
      <w:bookmarkEnd w:id="54"/>
      <w:bookmarkEnd w:id="55"/>
      <w:bookmarkEnd w:id="56"/>
    </w:p>
    <w:p w14:paraId="2EFA245B" w14:textId="3BACF4BD" w:rsidR="00BB4463" w:rsidRPr="0075075F" w:rsidRDefault="00BB4463" w:rsidP="00165525">
      <w:r w:rsidRPr="0075075F">
        <w:t xml:space="preserve">This </w:t>
      </w:r>
      <w:r w:rsidR="00186112" w:rsidRPr="0075075F">
        <w:t>Recommendation</w:t>
      </w:r>
      <w:r w:rsidRPr="0075075F">
        <w:t xml:space="preserve"> </w:t>
      </w:r>
      <w:r w:rsidR="002164C2">
        <w:t xml:space="preserve">defines </w:t>
      </w:r>
      <w:r w:rsidRPr="0075075F">
        <w:t>the following term:</w:t>
      </w:r>
    </w:p>
    <w:p w14:paraId="1E0BD00D" w14:textId="4B19895B" w:rsidR="008F6CC7" w:rsidRPr="000B0C4F" w:rsidRDefault="00637FA8" w:rsidP="008F6CC7">
      <w:pPr>
        <w:rPr>
          <w:lang w:eastAsia="ja-JP"/>
        </w:rPr>
      </w:pPr>
      <w:bookmarkStart w:id="57" w:name="_Toc492463471"/>
      <w:bookmarkStart w:id="58" w:name="_Toc464681581"/>
      <w:r w:rsidRPr="000B0C4F">
        <w:rPr>
          <w:b/>
          <w:bCs/>
          <w:lang w:eastAsia="ja-JP"/>
        </w:rPr>
        <w:t>3.2.1</w:t>
      </w:r>
      <w:r w:rsidRPr="000B0C4F">
        <w:rPr>
          <w:b/>
          <w:bCs/>
          <w:lang w:eastAsia="ja-JP"/>
        </w:rPr>
        <w:tab/>
        <w:t>T (media length)</w:t>
      </w:r>
      <w:r w:rsidRPr="000B0C4F">
        <w:rPr>
          <w:lang w:eastAsia="ja-JP"/>
        </w:rPr>
        <w:t xml:space="preserve">: </w:t>
      </w:r>
      <w:r w:rsidR="008F6CC7" w:rsidRPr="000B0C4F">
        <w:rPr>
          <w:lang w:eastAsia="ja-JP"/>
        </w:rPr>
        <w:t>T</w:t>
      </w:r>
      <w:r w:rsidRPr="000B0C4F">
        <w:rPr>
          <w:lang w:eastAsia="ja-JP"/>
        </w:rPr>
        <w:t>he length (in seconds) of the input media signal under consideration (O.21 or O.22). If both audio and video are considered, and they are not of equal length, the shorter duration of both inputs shall be used. The longer input shall be truncated at the end to match the duration of the shorter one:</w:t>
      </w:r>
    </w:p>
    <w:p w14:paraId="14926F4C" w14:textId="6B5103CD" w:rsidR="00810AAC" w:rsidRPr="008E0345" w:rsidRDefault="00637FA8" w:rsidP="00165525">
      <w:pPr>
        <w:pStyle w:val="Equation"/>
      </w:pPr>
      <m:oMathPara>
        <m:oMath>
          <m:r>
            <m:rPr>
              <m:sty m:val="bi"/>
            </m:rPr>
            <w:rPr>
              <w:rFonts w:ascii="Cambria Math" w:hAnsi="Cambria Math"/>
              <w:lang w:eastAsia="ja-JP"/>
            </w:rPr>
            <m:t>T</m:t>
          </m:r>
          <m:r>
            <m:rPr>
              <m:sty m:val="b"/>
            </m:rPr>
            <w:rPr>
              <w:rFonts w:ascii="Cambria Math" w:hAnsi="Cambria Math"/>
              <w:lang w:eastAsia="ja-JP"/>
            </w:rPr>
            <m:t>=</m:t>
          </m:r>
          <m:r>
            <m:rPr>
              <m:sty m:val="bi"/>
            </m:rPr>
            <w:rPr>
              <w:rFonts w:ascii="Cambria Math" w:hAnsi="Cambria Math"/>
              <w:lang w:eastAsia="ja-JP"/>
            </w:rPr>
            <m:t>min</m:t>
          </m:r>
          <m:r>
            <m:rPr>
              <m:sty m:val="b"/>
            </m:rPr>
            <w:rPr>
              <w:rFonts w:ascii="Cambria Math" w:hAnsi="Cambria Math"/>
              <w:lang w:eastAsia="ja-JP"/>
            </w:rPr>
            <m:t>⁡</m:t>
          </m:r>
          <m:r>
            <m:rPr>
              <m:sty m:val="p"/>
            </m:rPr>
            <w:rPr>
              <w:rFonts w:ascii="Cambria Math" w:hAnsi="Cambria Math"/>
              <w:lang w:eastAsia="ja-JP"/>
            </w:rPr>
            <m:t>(</m:t>
          </m:r>
          <m:r>
            <w:rPr>
              <w:rFonts w:ascii="Cambria Math" w:hAnsi="Cambria Math"/>
              <w:lang w:eastAsia="ja-JP"/>
            </w:rPr>
            <m:t>length</m:t>
          </m:r>
          <m:r>
            <m:rPr>
              <m:sty m:val="p"/>
            </m:rPr>
            <w:rPr>
              <w:rFonts w:ascii="Cambria Math" w:hAnsi="Cambria Math"/>
              <w:lang w:eastAsia="ja-JP"/>
            </w:rPr>
            <m:t>(</m:t>
          </m:r>
          <m:r>
            <w:rPr>
              <w:rFonts w:ascii="Cambria Math" w:hAnsi="Cambria Math"/>
              <w:lang w:eastAsia="ja-JP"/>
            </w:rPr>
            <m:t>O</m:t>
          </m:r>
          <m:r>
            <m:rPr>
              <m:sty m:val="p"/>
            </m:rPr>
            <w:rPr>
              <w:rFonts w:ascii="Cambria Math" w:hAnsi="Cambria Math"/>
              <w:lang w:eastAsia="ja-JP"/>
            </w:rPr>
            <m:t>.21),</m:t>
          </m:r>
          <m:r>
            <w:rPr>
              <w:rFonts w:ascii="Cambria Math" w:hAnsi="Cambria Math"/>
              <w:lang w:eastAsia="ja-JP"/>
            </w:rPr>
            <m:t>length</m:t>
          </m:r>
          <m:r>
            <m:rPr>
              <m:sty m:val="p"/>
            </m:rPr>
            <w:rPr>
              <w:rFonts w:ascii="Cambria Math" w:hAnsi="Cambria Math"/>
              <w:lang w:eastAsia="ja-JP"/>
            </w:rPr>
            <m:t>(</m:t>
          </m:r>
          <m:r>
            <w:rPr>
              <w:rFonts w:ascii="Cambria Math" w:hAnsi="Cambria Math"/>
              <w:lang w:eastAsia="ja-JP"/>
            </w:rPr>
            <m:t>O</m:t>
          </m:r>
          <m:r>
            <m:rPr>
              <m:sty m:val="p"/>
            </m:rPr>
            <w:rPr>
              <w:rFonts w:ascii="Cambria Math" w:hAnsi="Cambria Math"/>
              <w:lang w:eastAsia="ja-JP"/>
            </w:rPr>
            <m:t>.22))</m:t>
          </m:r>
        </m:oMath>
      </m:oMathPara>
      <w:bookmarkEnd w:id="57"/>
      <w:bookmarkEnd w:id="58"/>
    </w:p>
    <w:p w14:paraId="28566300" w14:textId="77777777" w:rsidR="00BC1B25" w:rsidRDefault="00F039F0" w:rsidP="00B50A35">
      <w:pPr>
        <w:pStyle w:val="Heading1"/>
        <w:rPr>
          <w:rFonts w:eastAsia="MS Mincho"/>
          <w:lang w:eastAsia="ja-JP"/>
        </w:rPr>
      </w:pPr>
      <w:bookmarkStart w:id="59" w:name="_Toc464681586"/>
      <w:bookmarkStart w:id="60" w:name="_Toc473628008"/>
      <w:bookmarkStart w:id="61" w:name="_Toc473631204"/>
      <w:bookmarkStart w:id="62" w:name="_Toc473714897"/>
      <w:bookmarkStart w:id="63" w:name="_Toc475617003"/>
      <w:bookmarkStart w:id="64" w:name="_Toc492463472"/>
      <w:bookmarkStart w:id="65" w:name="_Toc497822675"/>
      <w:bookmarkStart w:id="66" w:name="_Toc499214261"/>
      <w:r w:rsidRPr="0075075F">
        <w:lastRenderedPageBreak/>
        <w:t>4</w:t>
      </w:r>
      <w:r w:rsidR="00BC1B25" w:rsidRPr="0075075F">
        <w:tab/>
      </w:r>
      <w:r w:rsidR="00BC1B25" w:rsidRPr="0075075F">
        <w:rPr>
          <w:rFonts w:eastAsia="MS Mincho"/>
          <w:lang w:eastAsia="ja-JP"/>
        </w:rPr>
        <w:t>Abbreviations and acronyms</w:t>
      </w:r>
      <w:bookmarkEnd w:id="59"/>
      <w:bookmarkEnd w:id="60"/>
      <w:bookmarkEnd w:id="61"/>
      <w:bookmarkEnd w:id="62"/>
      <w:bookmarkEnd w:id="63"/>
      <w:bookmarkEnd w:id="64"/>
      <w:bookmarkEnd w:id="65"/>
      <w:bookmarkEnd w:id="66"/>
    </w:p>
    <w:p w14:paraId="0E3F508C" w14:textId="3758D758" w:rsidR="00541957" w:rsidRPr="00905745" w:rsidRDefault="00541957" w:rsidP="00905745">
      <w:r w:rsidRPr="00D20AC6">
        <w:t xml:space="preserve">This Recommendation </w:t>
      </w:r>
      <w:r w:rsidR="00D65982">
        <w:t>uses the following abbreviation</w:t>
      </w:r>
      <w:r w:rsidR="002164C2">
        <w:t>s</w:t>
      </w:r>
      <w:r w:rsidR="00D65982">
        <w:t xml:space="preserve"> and acronym</w:t>
      </w:r>
      <w:r w:rsidR="002164C2">
        <w:t>s</w:t>
      </w:r>
      <w:r w:rsidRPr="00D20AC6">
        <w:t>:</w:t>
      </w:r>
    </w:p>
    <w:p w14:paraId="71AA2715" w14:textId="476E00DB" w:rsidR="00541957" w:rsidRPr="00905745" w:rsidRDefault="00541957" w:rsidP="00905745">
      <w:r>
        <w:t>MOS</w:t>
      </w:r>
      <w:r>
        <w:tab/>
      </w:r>
      <w:r>
        <w:tab/>
        <w:t>Mean Opinion Score</w:t>
      </w:r>
    </w:p>
    <w:p w14:paraId="243B3956" w14:textId="7AB5F946" w:rsidR="00CA1F9B" w:rsidRPr="0075075F" w:rsidRDefault="00B50A35" w:rsidP="00EA5159">
      <w:pPr>
        <w:pStyle w:val="Heading1"/>
        <w:rPr>
          <w:rFonts w:eastAsia="SimSun"/>
          <w:lang w:eastAsia="zh-CN"/>
        </w:rPr>
      </w:pPr>
      <w:bookmarkStart w:id="67" w:name="_Toc464681587"/>
      <w:bookmarkStart w:id="68" w:name="_Toc473628009"/>
      <w:bookmarkStart w:id="69" w:name="_Toc473631205"/>
      <w:bookmarkStart w:id="70" w:name="_Toc473714898"/>
      <w:bookmarkStart w:id="71" w:name="_Toc475617004"/>
      <w:bookmarkStart w:id="72" w:name="_Toc492463473"/>
      <w:bookmarkStart w:id="73" w:name="_Toc497822676"/>
      <w:bookmarkStart w:id="74" w:name="_Toc499214262"/>
      <w:r w:rsidRPr="0075075F">
        <w:rPr>
          <w:rFonts w:eastAsia="MS Mincho"/>
          <w:lang w:eastAsia="ja-JP"/>
        </w:rPr>
        <w:t>5</w:t>
      </w:r>
      <w:r w:rsidRPr="0075075F">
        <w:rPr>
          <w:rFonts w:eastAsia="MS Mincho"/>
          <w:lang w:eastAsia="ja-JP"/>
        </w:rPr>
        <w:tab/>
      </w:r>
      <w:r w:rsidR="00CA1F9B" w:rsidRPr="0075075F">
        <w:rPr>
          <w:rFonts w:eastAsia="MS Mincho"/>
          <w:lang w:eastAsia="ja-JP"/>
        </w:rPr>
        <w:t>Conventions</w:t>
      </w:r>
      <w:bookmarkEnd w:id="67"/>
      <w:bookmarkEnd w:id="68"/>
      <w:bookmarkEnd w:id="69"/>
      <w:bookmarkEnd w:id="70"/>
      <w:bookmarkEnd w:id="71"/>
      <w:bookmarkEnd w:id="72"/>
      <w:bookmarkEnd w:id="73"/>
      <w:bookmarkEnd w:id="74"/>
    </w:p>
    <w:p w14:paraId="0F13535D" w14:textId="77777777" w:rsidR="004D3046" w:rsidRPr="0075075F" w:rsidRDefault="00CA1F9B" w:rsidP="00600621">
      <w:pPr>
        <w:rPr>
          <w:lang w:eastAsia="ja-JP"/>
        </w:rPr>
      </w:pPr>
      <w:r w:rsidRPr="0075075F">
        <w:t>None.</w:t>
      </w:r>
    </w:p>
    <w:p w14:paraId="7371D652" w14:textId="77777777" w:rsidR="006B42DF" w:rsidRPr="0075075F" w:rsidRDefault="004D3046" w:rsidP="00EA5159">
      <w:pPr>
        <w:pStyle w:val="Heading1"/>
        <w:rPr>
          <w:rFonts w:eastAsia="MS Mincho"/>
          <w:lang w:eastAsia="ja-JP"/>
        </w:rPr>
      </w:pPr>
      <w:bookmarkStart w:id="75" w:name="_Toc464681588"/>
      <w:bookmarkStart w:id="76" w:name="_Toc473628010"/>
      <w:bookmarkStart w:id="77" w:name="_Toc473631206"/>
      <w:bookmarkStart w:id="78" w:name="_Toc473714899"/>
      <w:bookmarkStart w:id="79" w:name="_Toc475617005"/>
      <w:bookmarkStart w:id="80" w:name="_Toc492463474"/>
      <w:bookmarkStart w:id="81" w:name="_Toc497822677"/>
      <w:bookmarkStart w:id="82" w:name="_Toc499214263"/>
      <w:r w:rsidRPr="0075075F">
        <w:rPr>
          <w:lang w:eastAsia="ja-JP"/>
        </w:rPr>
        <w:t>6</w:t>
      </w:r>
      <w:r w:rsidRPr="0075075F">
        <w:tab/>
      </w:r>
      <w:r w:rsidR="009B1427" w:rsidRPr="00EA5159">
        <w:rPr>
          <w:rFonts w:eastAsia="MS Mincho"/>
        </w:rPr>
        <w:t>Building</w:t>
      </w:r>
      <w:r w:rsidR="009B1427" w:rsidRPr="0075075F">
        <w:rPr>
          <w:rFonts w:eastAsia="MS Mincho"/>
          <w:lang w:eastAsia="ja-JP"/>
        </w:rPr>
        <w:t xml:space="preserve"> blocks</w:t>
      </w:r>
      <w:bookmarkEnd w:id="75"/>
      <w:bookmarkEnd w:id="76"/>
      <w:bookmarkEnd w:id="77"/>
      <w:bookmarkEnd w:id="78"/>
      <w:bookmarkEnd w:id="79"/>
      <w:bookmarkEnd w:id="80"/>
      <w:bookmarkEnd w:id="81"/>
      <w:bookmarkEnd w:id="82"/>
    </w:p>
    <w:p w14:paraId="71380930" w14:textId="4C0A04D6" w:rsidR="00B75E0B" w:rsidRPr="0075075F" w:rsidRDefault="009B1427" w:rsidP="009B1427">
      <w:pPr>
        <w:ind w:right="-2"/>
        <w:rPr>
          <w:lang w:eastAsia="ja-JP"/>
        </w:rPr>
      </w:pPr>
      <w:r w:rsidRPr="0075075F">
        <w:rPr>
          <w:lang w:eastAsia="ja-JP"/>
        </w:rPr>
        <w:t>The</w:t>
      </w:r>
      <w:r w:rsidR="00B63B7B" w:rsidRPr="0075075F">
        <w:rPr>
          <w:lang w:eastAsia="ja-JP"/>
        </w:rPr>
        <w:t xml:space="preserve"> overall </w:t>
      </w:r>
      <w:r w:rsidR="00283B1E">
        <w:rPr>
          <w:lang w:eastAsia="ja-JP"/>
        </w:rPr>
        <w:t xml:space="preserve">ITU-T </w:t>
      </w:r>
      <w:r w:rsidR="002B45D2" w:rsidRPr="0075075F">
        <w:rPr>
          <w:lang w:eastAsia="ja-JP"/>
        </w:rPr>
        <w:t>P.1203</w:t>
      </w:r>
      <w:r w:rsidRPr="0075075F">
        <w:rPr>
          <w:lang w:eastAsia="ja-JP"/>
        </w:rPr>
        <w:t xml:space="preserve"> </w:t>
      </w:r>
      <w:r w:rsidR="00B63B7B" w:rsidRPr="0075075F">
        <w:rPr>
          <w:lang w:eastAsia="ja-JP"/>
        </w:rPr>
        <w:t>architecture</w:t>
      </w:r>
      <w:r w:rsidRPr="0075075F">
        <w:rPr>
          <w:lang w:eastAsia="ja-JP"/>
        </w:rPr>
        <w:t xml:space="preserve"> is </w:t>
      </w:r>
      <w:r w:rsidR="0050431A">
        <w:rPr>
          <w:lang w:eastAsia="ja-JP"/>
        </w:rPr>
        <w:t>shown</w:t>
      </w:r>
      <w:r w:rsidR="0050431A" w:rsidRPr="0075075F">
        <w:rPr>
          <w:lang w:eastAsia="ja-JP"/>
        </w:rPr>
        <w:t xml:space="preserve"> </w:t>
      </w:r>
      <w:r w:rsidRPr="0075075F">
        <w:rPr>
          <w:lang w:eastAsia="ja-JP"/>
        </w:rPr>
        <w:t xml:space="preserve">in Figure </w:t>
      </w:r>
      <w:r w:rsidR="00AF0264" w:rsidRPr="0075075F">
        <w:rPr>
          <w:lang w:eastAsia="ja-JP"/>
        </w:rPr>
        <w:t>6</w:t>
      </w:r>
      <w:r w:rsidR="0050431A">
        <w:rPr>
          <w:lang w:eastAsia="ja-JP"/>
        </w:rPr>
        <w:t>-1</w:t>
      </w:r>
      <w:r w:rsidRPr="0075075F">
        <w:rPr>
          <w:lang w:eastAsia="ja-JP"/>
        </w:rPr>
        <w:t>.</w:t>
      </w:r>
      <w:r w:rsidR="00C55159">
        <w:rPr>
          <w:lang w:eastAsia="ja-JP"/>
        </w:rPr>
        <w:t xml:space="preserve"> The model described in this R</w:t>
      </w:r>
      <w:r w:rsidR="00B63B7B" w:rsidRPr="0075075F">
        <w:rPr>
          <w:lang w:eastAsia="ja-JP"/>
        </w:rPr>
        <w:t xml:space="preserve">ecommendation is </w:t>
      </w:r>
      <w:r w:rsidR="0050431A">
        <w:rPr>
          <w:lang w:eastAsia="ja-JP"/>
        </w:rPr>
        <w:t>highlighted</w:t>
      </w:r>
      <w:r w:rsidR="0050431A" w:rsidRPr="0075075F">
        <w:rPr>
          <w:lang w:eastAsia="ja-JP"/>
        </w:rPr>
        <w:t xml:space="preserve"> </w:t>
      </w:r>
      <w:r w:rsidR="00B63B7B" w:rsidRPr="0075075F">
        <w:rPr>
          <w:lang w:eastAsia="ja-JP"/>
        </w:rPr>
        <w:t xml:space="preserve">as </w:t>
      </w:r>
      <w:r w:rsidR="0050431A">
        <w:rPr>
          <w:lang w:eastAsia="ja-JP"/>
        </w:rPr>
        <w:t xml:space="preserve">the </w:t>
      </w:r>
      <w:r w:rsidR="0075075F">
        <w:rPr>
          <w:lang w:eastAsia="ja-JP"/>
        </w:rPr>
        <w:t>"</w:t>
      </w:r>
      <w:r w:rsidR="00B63B7B" w:rsidRPr="005470C3">
        <w:rPr>
          <w:i/>
          <w:iCs/>
          <w:lang w:eastAsia="ja-JP"/>
        </w:rPr>
        <w:t>Pq</w:t>
      </w:r>
      <w:r w:rsidR="00B63B7B" w:rsidRPr="0075075F">
        <w:rPr>
          <w:lang w:eastAsia="ja-JP"/>
        </w:rPr>
        <w:t xml:space="preserve">: </w:t>
      </w:r>
      <w:r w:rsidR="00D431B6" w:rsidRPr="0075075F">
        <w:rPr>
          <w:lang w:eastAsia="ja-JP"/>
        </w:rPr>
        <w:t>Quality integration module</w:t>
      </w:r>
      <w:r w:rsidR="0075075F">
        <w:rPr>
          <w:lang w:eastAsia="ja-JP"/>
        </w:rPr>
        <w:t>"</w:t>
      </w:r>
      <w:r w:rsidR="00B63B7B" w:rsidRPr="0075075F">
        <w:rPr>
          <w:lang w:eastAsia="ja-JP"/>
        </w:rPr>
        <w:t>.</w:t>
      </w:r>
    </w:p>
    <w:p w14:paraId="1943B3D7" w14:textId="77777777" w:rsidR="009C0FB7" w:rsidRDefault="00EC0AC1" w:rsidP="00775D63">
      <w:pPr>
        <w:rPr>
          <w:lang w:eastAsia="ja-JP"/>
        </w:rPr>
      </w:pPr>
      <w:r w:rsidRPr="0075075F">
        <w:rPr>
          <w:lang w:eastAsia="ja-JP"/>
        </w:rPr>
        <w:t>The model takes</w:t>
      </w:r>
      <w:r w:rsidR="00B75E0B" w:rsidRPr="0075075F">
        <w:rPr>
          <w:lang w:eastAsia="ja-JP"/>
        </w:rPr>
        <w:t xml:space="preserve"> as input</w:t>
      </w:r>
      <w:r w:rsidR="009C0FB7">
        <w:rPr>
          <w:lang w:eastAsia="ja-JP"/>
        </w:rPr>
        <w:t>:</w:t>
      </w:r>
    </w:p>
    <w:p w14:paraId="74CCF2D0" w14:textId="11B34B90" w:rsidR="009C0FB7" w:rsidRDefault="00ED7355" w:rsidP="00775D63">
      <w:pPr>
        <w:pStyle w:val="enumlev1"/>
        <w:rPr>
          <w:lang w:eastAsia="zh-CN"/>
        </w:rPr>
      </w:pPr>
      <w:r>
        <w:rPr>
          <w:lang w:eastAsia="ja-JP"/>
        </w:rPr>
        <w:t>1)</w:t>
      </w:r>
      <w:r w:rsidR="00775D63">
        <w:rPr>
          <w:lang w:eastAsia="ja-JP"/>
        </w:rPr>
        <w:tab/>
      </w:r>
      <w:r w:rsidR="00FF52F0" w:rsidRPr="007A5D20">
        <w:rPr>
          <w:lang w:eastAsia="ja-JP"/>
        </w:rPr>
        <w:t>audio coding quality per output sampling interval</w:t>
      </w:r>
      <w:r w:rsidR="00EC0AC1" w:rsidRPr="0075075F">
        <w:rPr>
          <w:lang w:eastAsia="ja-JP"/>
        </w:rPr>
        <w:t xml:space="preserve"> </w:t>
      </w:r>
      <w:r w:rsidR="00A02409" w:rsidRPr="007A5D20">
        <w:rPr>
          <w:lang w:eastAsia="ja-JP"/>
        </w:rPr>
        <w:t>(O.21)</w:t>
      </w:r>
      <w:r w:rsidR="009C0FB7">
        <w:rPr>
          <w:lang w:eastAsia="ja-JP"/>
        </w:rPr>
        <w:t>,</w:t>
      </w:r>
    </w:p>
    <w:p w14:paraId="4666E8F9" w14:textId="3BB8A1A5" w:rsidR="009C0FB7" w:rsidRDefault="00ED7355" w:rsidP="00775D63">
      <w:pPr>
        <w:pStyle w:val="enumlev1"/>
        <w:rPr>
          <w:lang w:eastAsia="zh-CN"/>
        </w:rPr>
      </w:pPr>
      <w:r>
        <w:rPr>
          <w:lang w:eastAsia="ja-JP"/>
        </w:rPr>
        <w:t>2)</w:t>
      </w:r>
      <w:r w:rsidR="00775D63">
        <w:rPr>
          <w:lang w:eastAsia="ja-JP"/>
        </w:rPr>
        <w:tab/>
      </w:r>
      <w:r w:rsidR="00FF52F0" w:rsidRPr="007A5D20">
        <w:rPr>
          <w:lang w:eastAsia="ja-JP"/>
        </w:rPr>
        <w:t>video coding quality per output sampling interval</w:t>
      </w:r>
      <w:r w:rsidR="00A02409" w:rsidRPr="007A5D20">
        <w:rPr>
          <w:lang w:eastAsia="ja-JP"/>
        </w:rPr>
        <w:t xml:space="preserve"> (O.22)</w:t>
      </w:r>
      <w:r w:rsidR="009C0FB7">
        <w:rPr>
          <w:lang w:eastAsia="ja-JP"/>
        </w:rPr>
        <w:t>,</w:t>
      </w:r>
    </w:p>
    <w:p w14:paraId="42EF3380" w14:textId="76C583A3" w:rsidR="009C0FB7" w:rsidRDefault="00ED7355" w:rsidP="00775D63">
      <w:pPr>
        <w:pStyle w:val="enumlev1"/>
        <w:rPr>
          <w:lang w:eastAsia="zh-CN"/>
        </w:rPr>
      </w:pPr>
      <w:r>
        <w:rPr>
          <w:lang w:eastAsia="ja-JP"/>
        </w:rPr>
        <w:t>3)</w:t>
      </w:r>
      <w:r w:rsidR="00775D63">
        <w:rPr>
          <w:lang w:eastAsia="ja-JP"/>
        </w:rPr>
        <w:tab/>
      </w:r>
      <w:r w:rsidR="00A02409" w:rsidRPr="000462D0">
        <w:rPr>
          <w:lang w:eastAsia="ja-JP"/>
        </w:rPr>
        <w:t>stalling position</w:t>
      </w:r>
      <w:r w:rsidR="00B75E0B" w:rsidRPr="000462D0">
        <w:rPr>
          <w:lang w:eastAsia="ja-JP"/>
        </w:rPr>
        <w:t>s</w:t>
      </w:r>
      <w:r w:rsidR="00A02409" w:rsidRPr="000462D0">
        <w:rPr>
          <w:lang w:eastAsia="ja-JP"/>
        </w:rPr>
        <w:t xml:space="preserve"> and </w:t>
      </w:r>
      <w:r w:rsidR="00B75E0B" w:rsidRPr="008A1012">
        <w:rPr>
          <w:lang w:eastAsia="ja-JP"/>
        </w:rPr>
        <w:t xml:space="preserve">their </w:t>
      </w:r>
      <w:r w:rsidR="00A02409" w:rsidRPr="008A1012">
        <w:rPr>
          <w:lang w:eastAsia="ja-JP"/>
        </w:rPr>
        <w:t>length (I.14)</w:t>
      </w:r>
      <w:r w:rsidR="00775D63">
        <w:rPr>
          <w:lang w:eastAsia="ja-JP"/>
        </w:rPr>
        <w:t>.</w:t>
      </w:r>
    </w:p>
    <w:p w14:paraId="4777A062" w14:textId="77777777" w:rsidR="009C0FB7" w:rsidRDefault="00B63B7B">
      <w:pPr>
        <w:ind w:right="-2"/>
        <w:rPr>
          <w:lang w:eastAsia="ja-JP"/>
        </w:rPr>
      </w:pPr>
      <w:r w:rsidRPr="0075075F">
        <w:rPr>
          <w:lang w:eastAsia="ja-JP"/>
        </w:rPr>
        <w:t>An internal</w:t>
      </w:r>
      <w:r w:rsidR="001D5B41" w:rsidRPr="0075075F">
        <w:rPr>
          <w:lang w:eastAsia="ja-JP"/>
        </w:rPr>
        <w:t xml:space="preserve"> </w:t>
      </w:r>
      <w:r w:rsidR="00A02409" w:rsidRPr="009C0FB7">
        <w:rPr>
          <w:rFonts w:eastAsia="MS Mincho"/>
          <w:lang w:eastAsia="ja-JP"/>
        </w:rPr>
        <w:t xml:space="preserve">media </w:t>
      </w:r>
      <w:r w:rsidR="001D5B41" w:rsidRPr="0075075F">
        <w:rPr>
          <w:lang w:eastAsia="ja-JP"/>
        </w:rPr>
        <w:t>parameter</w:t>
      </w:r>
      <w:r w:rsidR="00B75E0B" w:rsidRPr="0075075F">
        <w:rPr>
          <w:lang w:eastAsia="ja-JP"/>
        </w:rPr>
        <w:t xml:space="preserve"> </w:t>
      </w:r>
      <w:r w:rsidR="001D5B41" w:rsidRPr="0075075F">
        <w:rPr>
          <w:lang w:eastAsia="ja-JP"/>
        </w:rPr>
        <w:t>extraction module</w:t>
      </w:r>
      <w:r w:rsidR="00EC0AC1" w:rsidRPr="009C0FB7">
        <w:rPr>
          <w:rFonts w:eastAsia="MS Mincho"/>
          <w:lang w:eastAsia="ja-JP"/>
        </w:rPr>
        <w:t xml:space="preserve"> </w:t>
      </w:r>
      <w:r w:rsidR="00EC0AC1" w:rsidRPr="0075075F">
        <w:rPr>
          <w:lang w:eastAsia="ja-JP"/>
        </w:rPr>
        <w:t>extract</w:t>
      </w:r>
      <w:r w:rsidR="00B75E0B" w:rsidRPr="0075075F">
        <w:rPr>
          <w:lang w:eastAsia="ja-JP"/>
        </w:rPr>
        <w:t>s</w:t>
      </w:r>
      <w:r w:rsidR="00EC0AC1" w:rsidRPr="0075075F">
        <w:rPr>
          <w:lang w:eastAsia="ja-JP"/>
        </w:rPr>
        <w:t xml:space="preserve"> audio</w:t>
      </w:r>
      <w:r w:rsidR="00B75E0B" w:rsidRPr="0075075F">
        <w:rPr>
          <w:lang w:eastAsia="ja-JP"/>
        </w:rPr>
        <w:t>-</w:t>
      </w:r>
      <w:r w:rsidR="00EC0AC1" w:rsidRPr="0075075F">
        <w:rPr>
          <w:lang w:eastAsia="ja-JP"/>
        </w:rPr>
        <w:t xml:space="preserve"> and video-related parameters. </w:t>
      </w:r>
      <w:r w:rsidR="00B75E0B" w:rsidRPr="0075075F">
        <w:rPr>
          <w:lang w:eastAsia="ja-JP"/>
        </w:rPr>
        <w:t>The model</w:t>
      </w:r>
      <w:r w:rsidR="00EC0AC1" w:rsidRPr="0075075F">
        <w:rPr>
          <w:lang w:eastAsia="ja-JP"/>
        </w:rPr>
        <w:t xml:space="preserve"> output</w:t>
      </w:r>
      <w:r w:rsidR="00B75E0B" w:rsidRPr="0075075F">
        <w:rPr>
          <w:lang w:eastAsia="ja-JP"/>
        </w:rPr>
        <w:t>s</w:t>
      </w:r>
      <w:r w:rsidR="009C0FB7">
        <w:rPr>
          <w:lang w:eastAsia="ja-JP"/>
        </w:rPr>
        <w:t>:</w:t>
      </w:r>
    </w:p>
    <w:p w14:paraId="5150A3BE" w14:textId="7E6BEBB0" w:rsidR="009C0FB7" w:rsidRDefault="00775D63" w:rsidP="00775D63">
      <w:pPr>
        <w:pStyle w:val="enumlev1"/>
        <w:rPr>
          <w:lang w:eastAsia="zh-CN"/>
        </w:rPr>
      </w:pPr>
      <w:r w:rsidRPr="000B0C4F">
        <w:rPr>
          <w:lang w:eastAsia="ja-JP"/>
        </w:rPr>
        <w:t>1</w:t>
      </w:r>
      <w:r w:rsidR="000A0FBC">
        <w:rPr>
          <w:lang w:eastAsia="ja-JP"/>
        </w:rPr>
        <w:t>)</w:t>
      </w:r>
      <w:r w:rsidRPr="000B0C4F">
        <w:rPr>
          <w:lang w:eastAsia="ja-JP"/>
        </w:rPr>
        <w:tab/>
      </w:r>
      <w:r w:rsidR="00953F90" w:rsidRPr="000B0C4F">
        <w:rPr>
          <w:lang w:eastAsia="ja-JP"/>
        </w:rPr>
        <w:t>final media session quality score</w:t>
      </w:r>
      <w:r w:rsidR="00A02409" w:rsidRPr="000B0C4F">
        <w:rPr>
          <w:lang w:eastAsia="ja-JP"/>
        </w:rPr>
        <w:t xml:space="preserve"> (O.46</w:t>
      </w:r>
      <w:r w:rsidR="00B75E0B" w:rsidRPr="000B0C4F">
        <w:rPr>
          <w:lang w:eastAsia="ja-JP"/>
        </w:rPr>
        <w:t>)</w:t>
      </w:r>
      <w:r w:rsidR="009C0FB7" w:rsidRPr="000B0C4F">
        <w:rPr>
          <w:lang w:eastAsia="ja-JP"/>
        </w:rPr>
        <w:t>,</w:t>
      </w:r>
    </w:p>
    <w:p w14:paraId="7759BC74" w14:textId="52EC284B" w:rsidR="009C0FB7" w:rsidRDefault="000A0FBC" w:rsidP="00775D63">
      <w:pPr>
        <w:pStyle w:val="enumlev1"/>
        <w:rPr>
          <w:lang w:eastAsia="zh-CN"/>
        </w:rPr>
      </w:pPr>
      <w:r>
        <w:rPr>
          <w:lang w:eastAsia="ja-JP"/>
        </w:rPr>
        <w:t>2)</w:t>
      </w:r>
      <w:r w:rsidR="00775D63">
        <w:rPr>
          <w:lang w:eastAsia="ja-JP"/>
        </w:rPr>
        <w:tab/>
      </w:r>
      <w:r w:rsidR="00FF52F0" w:rsidRPr="0075075F">
        <w:rPr>
          <w:lang w:eastAsia="ja-JP"/>
        </w:rPr>
        <w:t>audiovisual segment coding quality per output sampling interval</w:t>
      </w:r>
      <w:r w:rsidR="00A02409" w:rsidRPr="007A5D20">
        <w:rPr>
          <w:lang w:eastAsia="ja-JP"/>
        </w:rPr>
        <w:t xml:space="preserve"> (O.34</w:t>
      </w:r>
      <w:r w:rsidR="00B75E0B" w:rsidRPr="007A5D20">
        <w:rPr>
          <w:lang w:eastAsia="ja-JP"/>
        </w:rPr>
        <w:t>),</w:t>
      </w:r>
    </w:p>
    <w:p w14:paraId="15D00304" w14:textId="19BA7441" w:rsidR="009C0FB7" w:rsidRDefault="000A0FBC" w:rsidP="00775D63">
      <w:pPr>
        <w:pStyle w:val="enumlev1"/>
        <w:rPr>
          <w:lang w:eastAsia="zh-CN"/>
        </w:rPr>
      </w:pPr>
      <w:r>
        <w:rPr>
          <w:lang w:eastAsia="ja-JP"/>
        </w:rPr>
        <w:t>3)</w:t>
      </w:r>
      <w:r w:rsidR="00775D63">
        <w:rPr>
          <w:lang w:eastAsia="ja-JP"/>
        </w:rPr>
        <w:tab/>
      </w:r>
      <w:r w:rsidR="00953F90" w:rsidRPr="0075075F">
        <w:rPr>
          <w:lang w:eastAsia="ja-JP"/>
        </w:rPr>
        <w:t>final audiovisual coding quality score</w:t>
      </w:r>
      <w:r w:rsidR="00A02409" w:rsidRPr="007A5D20">
        <w:rPr>
          <w:lang w:eastAsia="ja-JP"/>
        </w:rPr>
        <w:t xml:space="preserve"> (O.35</w:t>
      </w:r>
      <w:r w:rsidR="00B75E0B" w:rsidRPr="007A5D20">
        <w:rPr>
          <w:lang w:eastAsia="ja-JP"/>
        </w:rPr>
        <w:t>)</w:t>
      </w:r>
      <w:r w:rsidR="009C0FB7">
        <w:rPr>
          <w:lang w:eastAsia="ja-JP"/>
        </w:rPr>
        <w:t>,</w:t>
      </w:r>
    </w:p>
    <w:p w14:paraId="0DC56AF4" w14:textId="3E65AF5B" w:rsidR="00B75E0B" w:rsidRPr="0075075F" w:rsidRDefault="000A0FBC" w:rsidP="00775D63">
      <w:pPr>
        <w:pStyle w:val="enumlev1"/>
        <w:rPr>
          <w:lang w:eastAsia="zh-CN"/>
        </w:rPr>
      </w:pPr>
      <w:r>
        <w:rPr>
          <w:lang w:eastAsia="ja-JP"/>
        </w:rPr>
        <w:t>4)</w:t>
      </w:r>
      <w:r w:rsidR="00775D63">
        <w:rPr>
          <w:lang w:eastAsia="ja-JP"/>
        </w:rPr>
        <w:tab/>
      </w:r>
      <w:r w:rsidR="0050431A" w:rsidRPr="007A5D20">
        <w:rPr>
          <w:lang w:eastAsia="ja-JP"/>
        </w:rPr>
        <w:t>p</w:t>
      </w:r>
      <w:r w:rsidR="00C93D37" w:rsidRPr="0075075F">
        <w:t xml:space="preserve">erceptual </w:t>
      </w:r>
      <w:r w:rsidR="008A1012" w:rsidRPr="000B0C4F">
        <w:t>stalling</w:t>
      </w:r>
      <w:r w:rsidR="008A1012" w:rsidRPr="0075075F">
        <w:t xml:space="preserve"> </w:t>
      </w:r>
      <w:r w:rsidR="00C93D37" w:rsidRPr="0075075F">
        <w:t>indication</w:t>
      </w:r>
      <w:r w:rsidR="00A02409" w:rsidRPr="007A5D20">
        <w:rPr>
          <w:lang w:eastAsia="ja-JP"/>
        </w:rPr>
        <w:t xml:space="preserve"> (O.23)</w:t>
      </w:r>
      <w:r w:rsidR="00775D63">
        <w:rPr>
          <w:lang w:eastAsia="ja-JP"/>
        </w:rPr>
        <w:t>.</w:t>
      </w:r>
    </w:p>
    <w:p w14:paraId="69A4D77F" w14:textId="6CDCB446" w:rsidR="007D69E6" w:rsidRPr="0075075F" w:rsidRDefault="00B75E0B" w:rsidP="00775D63">
      <w:pPr>
        <w:rPr>
          <w:lang w:eastAsia="zh-CN"/>
        </w:rPr>
      </w:pPr>
      <w:r w:rsidRPr="0075075F">
        <w:rPr>
          <w:lang w:eastAsia="ja-JP"/>
        </w:rPr>
        <w:t xml:space="preserve">The </w:t>
      </w:r>
      <w:r w:rsidRPr="0075075F">
        <w:rPr>
          <w:lang w:eastAsia="zh-CN"/>
        </w:rPr>
        <w:t xml:space="preserve">model </w:t>
      </w:r>
      <w:r w:rsidRPr="0075075F">
        <w:rPr>
          <w:lang w:eastAsia="ja-JP"/>
        </w:rPr>
        <w:t xml:space="preserve">details are described in </w:t>
      </w:r>
      <w:r w:rsidR="00B146D1">
        <w:rPr>
          <w:lang w:eastAsia="ja-JP"/>
        </w:rPr>
        <w:t>c</w:t>
      </w:r>
      <w:r w:rsidR="00D525FF">
        <w:rPr>
          <w:lang w:eastAsia="ja-JP"/>
        </w:rPr>
        <w:t>lause</w:t>
      </w:r>
      <w:r w:rsidR="00B146D1">
        <w:rPr>
          <w:lang w:eastAsia="ja-JP"/>
        </w:rPr>
        <w:t>s</w:t>
      </w:r>
      <w:r w:rsidR="0050431A">
        <w:rPr>
          <w:lang w:eastAsia="ja-JP"/>
        </w:rPr>
        <w:t xml:space="preserve"> 7 and 8</w:t>
      </w:r>
      <w:r w:rsidRPr="0075075F">
        <w:rPr>
          <w:lang w:eastAsia="ja-JP"/>
        </w:rPr>
        <w:t>.</w:t>
      </w:r>
    </w:p>
    <w:p w14:paraId="44AA3710" w14:textId="72E59871" w:rsidR="00284E4D" w:rsidRPr="0075075F" w:rsidRDefault="00CE3DFD" w:rsidP="00345200">
      <w:pPr>
        <w:pStyle w:val="Figure"/>
        <w:rPr>
          <w:lang w:eastAsia="ja-JP"/>
        </w:rPr>
      </w:pPr>
      <w:r w:rsidRPr="0075075F">
        <w:rPr>
          <w:noProof/>
          <w:lang w:val="en-US" w:eastAsia="zh-CN"/>
        </w:rPr>
        <w:drawing>
          <wp:inline distT="0" distB="0" distL="0" distR="0" wp14:anchorId="06C00740" wp14:editId="4930DEF1">
            <wp:extent cx="5657850" cy="3190875"/>
            <wp:effectExtent l="0" t="0" r="0" b="9525"/>
            <wp:docPr id="6" name="Picture 6" descr="Y:\APP\TSB_DESSINS\DESSINS\AAP\P\P.1203.3-2016\P.1203.3(16)_F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APP\TSB_DESSINS\DESSINS\AAP\P\P.1203.3-2016\P.1203.3(16)_F6-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7850" cy="3190875"/>
                    </a:xfrm>
                    <a:prstGeom prst="rect">
                      <a:avLst/>
                    </a:prstGeom>
                    <a:noFill/>
                    <a:ln>
                      <a:noFill/>
                    </a:ln>
                  </pic:spPr>
                </pic:pic>
              </a:graphicData>
            </a:graphic>
          </wp:inline>
        </w:drawing>
      </w:r>
    </w:p>
    <w:p w14:paraId="510F394D" w14:textId="5B55E810" w:rsidR="00284E4D" w:rsidRPr="0075075F" w:rsidRDefault="00EC0AC1" w:rsidP="00030619">
      <w:pPr>
        <w:pStyle w:val="FigureNoTitle0"/>
        <w:rPr>
          <w:rFonts w:eastAsia="MS Mincho"/>
          <w:lang w:eastAsia="ja-JP"/>
        </w:rPr>
      </w:pPr>
      <w:r w:rsidRPr="0075075F">
        <w:rPr>
          <w:lang w:eastAsia="ja-JP"/>
        </w:rPr>
        <w:t>Fig</w:t>
      </w:r>
      <w:r w:rsidR="00AF0264" w:rsidRPr="0075075F">
        <w:rPr>
          <w:lang w:eastAsia="ja-JP"/>
        </w:rPr>
        <w:t>ure 6</w:t>
      </w:r>
      <w:r w:rsidR="00CE3DFD" w:rsidRPr="0075075F">
        <w:rPr>
          <w:lang w:eastAsia="ja-JP"/>
        </w:rPr>
        <w:t xml:space="preserve">-1 </w:t>
      </w:r>
      <w:r w:rsidR="00030619">
        <w:rPr>
          <w:lang w:eastAsia="ja-JP"/>
        </w:rPr>
        <w:t>–</w:t>
      </w:r>
      <w:r w:rsidRPr="0075075F">
        <w:rPr>
          <w:lang w:eastAsia="ja-JP"/>
        </w:rPr>
        <w:t xml:space="preserve"> </w:t>
      </w:r>
      <w:r w:rsidR="00884167" w:rsidRPr="005470C3">
        <w:rPr>
          <w:i/>
          <w:iCs/>
          <w:lang w:eastAsia="ja-JP"/>
        </w:rPr>
        <w:t>Pq</w:t>
      </w:r>
      <w:r w:rsidR="00884167" w:rsidRPr="0075075F">
        <w:rPr>
          <w:lang w:eastAsia="ja-JP"/>
        </w:rPr>
        <w:t xml:space="preserve"> module in context of building blocks of the </w:t>
      </w:r>
      <w:r w:rsidR="00D70836">
        <w:rPr>
          <w:lang w:eastAsia="ja-JP"/>
        </w:rPr>
        <w:t xml:space="preserve">ITU-T </w:t>
      </w:r>
      <w:r w:rsidR="002B45D2" w:rsidRPr="0075075F">
        <w:rPr>
          <w:lang w:eastAsia="ja-JP"/>
        </w:rPr>
        <w:t>P.1203</w:t>
      </w:r>
      <w:r w:rsidR="00884167" w:rsidRPr="0075075F">
        <w:rPr>
          <w:lang w:eastAsia="ja-JP"/>
        </w:rPr>
        <w:t xml:space="preserve"> model</w:t>
      </w:r>
    </w:p>
    <w:p w14:paraId="7DBC72F6" w14:textId="77777777" w:rsidR="00D525F0" w:rsidRPr="00A54D12" w:rsidRDefault="004D3046" w:rsidP="00A54D12">
      <w:pPr>
        <w:pStyle w:val="Heading1"/>
        <w:rPr>
          <w:rFonts w:eastAsia="MS Mincho"/>
        </w:rPr>
      </w:pPr>
      <w:bookmarkStart w:id="83" w:name="_Toc464681589"/>
      <w:bookmarkStart w:id="84" w:name="_Toc473628011"/>
      <w:bookmarkStart w:id="85" w:name="_Toc473631207"/>
      <w:bookmarkStart w:id="86" w:name="_Toc473714900"/>
      <w:bookmarkStart w:id="87" w:name="_Toc475617006"/>
      <w:bookmarkStart w:id="88" w:name="_Toc492463475"/>
      <w:bookmarkStart w:id="89" w:name="_Toc497822678"/>
      <w:bookmarkStart w:id="90" w:name="_Toc499214264"/>
      <w:r w:rsidRPr="0075075F">
        <w:rPr>
          <w:lang w:eastAsia="ja-JP"/>
        </w:rPr>
        <w:t>7</w:t>
      </w:r>
      <w:r w:rsidR="00D525F0" w:rsidRPr="0075075F">
        <w:tab/>
      </w:r>
      <w:r w:rsidR="00D525F0" w:rsidRPr="0075075F">
        <w:rPr>
          <w:rFonts w:eastAsia="MS Mincho"/>
          <w:lang w:eastAsia="ja-JP"/>
        </w:rPr>
        <w:t>Model input</w:t>
      </w:r>
      <w:bookmarkEnd w:id="83"/>
      <w:bookmarkEnd w:id="84"/>
      <w:bookmarkEnd w:id="85"/>
      <w:bookmarkEnd w:id="86"/>
      <w:bookmarkEnd w:id="87"/>
      <w:bookmarkEnd w:id="88"/>
      <w:bookmarkEnd w:id="89"/>
      <w:bookmarkEnd w:id="90"/>
    </w:p>
    <w:p w14:paraId="41933536" w14:textId="1EB2E397" w:rsidR="00ED6624" w:rsidRPr="0075075F" w:rsidRDefault="00560E6D" w:rsidP="00560E6D">
      <w:r w:rsidRPr="0075075F">
        <w:t>The model</w:t>
      </w:r>
      <w:r w:rsidR="00ED6624" w:rsidRPr="0075075F">
        <w:t xml:space="preserve"> must</w:t>
      </w:r>
      <w:r w:rsidRPr="0075075F">
        <w:t xml:space="preserve"> receive information about the </w:t>
      </w:r>
      <w:r w:rsidR="00ED6624" w:rsidRPr="0075075F">
        <w:t xml:space="preserve">estimated quality of the audio and video </w:t>
      </w:r>
      <w:r w:rsidRPr="0075075F">
        <w:t>stream</w:t>
      </w:r>
      <w:r w:rsidR="00ED6624" w:rsidRPr="0075075F">
        <w:t>s and the occurrence of stalling events during playback</w:t>
      </w:r>
      <w:r w:rsidRPr="0075075F">
        <w:t xml:space="preserve">. In various modes of operation, the following inputs </w:t>
      </w:r>
      <w:r w:rsidRPr="0075075F">
        <w:lastRenderedPageBreak/>
        <w:t xml:space="preserve">may be extracted or </w:t>
      </w:r>
      <w:r w:rsidRPr="000B0C4F">
        <w:t xml:space="preserve">estimated </w:t>
      </w:r>
      <w:r w:rsidR="00F56870" w:rsidRPr="000B0C4F">
        <w:t>from network transmissions</w:t>
      </w:r>
      <w:r w:rsidR="00F56870">
        <w:t xml:space="preserve"> </w:t>
      </w:r>
      <w:r w:rsidRPr="0075075F">
        <w:t xml:space="preserve">in different ways, which </w:t>
      </w:r>
      <w:r w:rsidR="0050431A">
        <w:t>are</w:t>
      </w:r>
      <w:r w:rsidR="0050431A" w:rsidRPr="0075075F">
        <w:t xml:space="preserve"> </w:t>
      </w:r>
      <w:r w:rsidRPr="0075075F">
        <w:t>outside the scope of this Recommendation</w:t>
      </w:r>
      <w:r w:rsidR="0050431A">
        <w:t>:</w:t>
      </w:r>
      <w:r w:rsidR="00B63B7B" w:rsidRPr="0075075F">
        <w:t xml:space="preserve"> </w:t>
      </w:r>
    </w:p>
    <w:p w14:paraId="476D3D8C" w14:textId="77777777" w:rsidR="00560E6D" w:rsidRPr="0075075F" w:rsidRDefault="00560E6D" w:rsidP="00560E6D">
      <w:r w:rsidRPr="0075075F">
        <w:t xml:space="preserve">The model </w:t>
      </w:r>
      <w:r w:rsidR="00ED6624" w:rsidRPr="0075075F">
        <w:t xml:space="preserve">must </w:t>
      </w:r>
      <w:r w:rsidRPr="0075075F">
        <w:t>receive the following input signals regardless of the mode of operation:</w:t>
      </w:r>
    </w:p>
    <w:p w14:paraId="44DEF109" w14:textId="6FC41CB8" w:rsidR="004253DB" w:rsidRPr="0075075F" w:rsidRDefault="00B50A35" w:rsidP="00283B1E">
      <w:pPr>
        <w:pStyle w:val="enumlev1"/>
      </w:pPr>
      <w:r w:rsidRPr="0075075F">
        <w:t>•</w:t>
      </w:r>
      <w:r w:rsidRPr="0075075F">
        <w:tab/>
      </w:r>
      <w:r w:rsidR="00ED6624" w:rsidRPr="0075075F">
        <w:t>O</w:t>
      </w:r>
      <w:r w:rsidR="00560E6D" w:rsidRPr="0075075F">
        <w:t>.</w:t>
      </w:r>
      <w:r w:rsidR="00ED6624" w:rsidRPr="0075075F">
        <w:t>21</w:t>
      </w:r>
      <w:r w:rsidR="00560E6D" w:rsidRPr="0075075F">
        <w:t xml:space="preserve">: audio </w:t>
      </w:r>
      <w:r w:rsidR="00ED6624" w:rsidRPr="0075075F">
        <w:t>quality</w:t>
      </w:r>
      <w:r w:rsidR="004253DB" w:rsidRPr="0075075F">
        <w:t xml:space="preserve"> per output sampling interval</w:t>
      </w:r>
      <w:r w:rsidR="00560E6D" w:rsidRPr="0075075F">
        <w:t xml:space="preserve">, as specified in </w:t>
      </w:r>
      <w:r w:rsidR="00283B1E">
        <w:t>[</w:t>
      </w:r>
      <w:r w:rsidR="00560E6D" w:rsidRPr="0075075F">
        <w:t>ITU</w:t>
      </w:r>
      <w:r w:rsidR="0075075F">
        <w:noBreakHyphen/>
      </w:r>
      <w:r w:rsidR="00560E6D" w:rsidRPr="0075075F">
        <w:t>T</w:t>
      </w:r>
      <w:r w:rsidR="0075075F">
        <w:t> </w:t>
      </w:r>
      <w:r w:rsidR="002B45D2" w:rsidRPr="0075075F">
        <w:t>P.1203</w:t>
      </w:r>
      <w:r w:rsidR="00560E6D" w:rsidRPr="0075075F">
        <w:t>.</w:t>
      </w:r>
      <w:r w:rsidR="00ED6624" w:rsidRPr="0075075F">
        <w:t>2</w:t>
      </w:r>
      <w:r w:rsidR="00283B1E">
        <w:t>].</w:t>
      </w:r>
    </w:p>
    <w:p w14:paraId="37D1C38E" w14:textId="0BCAC318" w:rsidR="00B63B7B" w:rsidRPr="0075075F" w:rsidRDefault="00B50A35" w:rsidP="00F77D4C">
      <w:pPr>
        <w:pStyle w:val="enumlev1"/>
      </w:pPr>
      <w:r w:rsidRPr="0075075F">
        <w:t>•</w:t>
      </w:r>
      <w:r w:rsidRPr="0075075F">
        <w:tab/>
      </w:r>
      <w:r w:rsidR="00ED6624" w:rsidRPr="0075075F">
        <w:t>O</w:t>
      </w:r>
      <w:r w:rsidR="00560E6D" w:rsidRPr="0075075F">
        <w:t>.</w:t>
      </w:r>
      <w:r w:rsidR="00ED6624" w:rsidRPr="0075075F">
        <w:t>22</w:t>
      </w:r>
      <w:r w:rsidR="00560E6D" w:rsidRPr="0075075F">
        <w:t xml:space="preserve">: video </w:t>
      </w:r>
      <w:r w:rsidR="00ED6624" w:rsidRPr="0075075F">
        <w:t>quality</w:t>
      </w:r>
      <w:r w:rsidR="004253DB" w:rsidRPr="0075075F">
        <w:t xml:space="preserve"> per output sampling interval</w:t>
      </w:r>
      <w:r w:rsidR="00560E6D" w:rsidRPr="0075075F">
        <w:t xml:space="preserve">, as specified in </w:t>
      </w:r>
      <w:r w:rsidR="00F77D4C">
        <w:t>[</w:t>
      </w:r>
      <w:r w:rsidR="00560E6D" w:rsidRPr="0075075F">
        <w:t>ITU</w:t>
      </w:r>
      <w:r w:rsidR="0075075F">
        <w:noBreakHyphen/>
      </w:r>
      <w:r w:rsidR="00560E6D" w:rsidRPr="0075075F">
        <w:t>T</w:t>
      </w:r>
      <w:r w:rsidR="0075075F">
        <w:t> </w:t>
      </w:r>
      <w:r w:rsidR="002B45D2" w:rsidRPr="0075075F">
        <w:t>P.1203</w:t>
      </w:r>
      <w:r w:rsidR="00560E6D" w:rsidRPr="0075075F">
        <w:t>.</w:t>
      </w:r>
      <w:r w:rsidR="00ED6624" w:rsidRPr="0075075F">
        <w:t>1</w:t>
      </w:r>
      <w:r w:rsidR="00F77D4C">
        <w:t>].</w:t>
      </w:r>
    </w:p>
    <w:p w14:paraId="0547FDE6" w14:textId="7CAB2584" w:rsidR="00560E6D" w:rsidRPr="0075075F" w:rsidRDefault="00B50A35" w:rsidP="00B50A35">
      <w:pPr>
        <w:pStyle w:val="enumlev1"/>
      </w:pPr>
      <w:r w:rsidRPr="0075075F">
        <w:t>•</w:t>
      </w:r>
      <w:r w:rsidRPr="0075075F">
        <w:tab/>
      </w:r>
      <w:r w:rsidR="00560E6D" w:rsidRPr="0075075F">
        <w:t>I.14: stalling events</w:t>
      </w:r>
      <w:r w:rsidR="00ED6624" w:rsidRPr="0075075F">
        <w:t>,</w:t>
      </w:r>
      <w:r w:rsidR="00560E6D" w:rsidRPr="0075075F">
        <w:t xml:space="preserve"> as described in clause 7.1</w:t>
      </w:r>
      <w:r w:rsidR="00F77D4C">
        <w:t>.</w:t>
      </w:r>
    </w:p>
    <w:p w14:paraId="35E415D4" w14:textId="3E59FF88" w:rsidR="00C07D1D" w:rsidRPr="0075075F" w:rsidRDefault="00B50A35" w:rsidP="00283B1E">
      <w:pPr>
        <w:pStyle w:val="enumlev1"/>
      </w:pPr>
      <w:r w:rsidRPr="0075075F">
        <w:t>•</w:t>
      </w:r>
      <w:r w:rsidRPr="0075075F">
        <w:tab/>
      </w:r>
      <w:r w:rsidR="00C07D1D" w:rsidRPr="0075075F">
        <w:t xml:space="preserve">I.GEN: device type (either </w:t>
      </w:r>
      <w:r w:rsidR="0075075F">
        <w:t>"PC" or "</w:t>
      </w:r>
      <w:r w:rsidR="00C07D1D" w:rsidRPr="0075075F">
        <w:t>Mobile</w:t>
      </w:r>
      <w:r w:rsidR="0075075F">
        <w:t>"</w:t>
      </w:r>
      <w:r w:rsidR="00C07D1D" w:rsidRPr="0075075F">
        <w:t xml:space="preserve">), as specified in </w:t>
      </w:r>
      <w:r w:rsidR="00283B1E">
        <w:t>[</w:t>
      </w:r>
      <w:r w:rsidR="00C07D1D" w:rsidRPr="0075075F">
        <w:t>ITU</w:t>
      </w:r>
      <w:r w:rsidR="0075075F">
        <w:noBreakHyphen/>
      </w:r>
      <w:r w:rsidR="00C07D1D" w:rsidRPr="0075075F">
        <w:t>T</w:t>
      </w:r>
      <w:r w:rsidR="0075075F">
        <w:t> </w:t>
      </w:r>
      <w:r w:rsidR="002B45D2" w:rsidRPr="0075075F">
        <w:t>P.1203</w:t>
      </w:r>
      <w:r w:rsidR="00283B1E">
        <w:t>]</w:t>
      </w:r>
      <w:r w:rsidR="00C07D1D" w:rsidRPr="0075075F">
        <w:t>.</w:t>
      </w:r>
    </w:p>
    <w:p w14:paraId="0A26457A" w14:textId="4BAB9847" w:rsidR="00B63B7B" w:rsidRPr="0075075F" w:rsidRDefault="00B63B7B">
      <w:r w:rsidRPr="0075075F">
        <w:rPr>
          <w:lang w:eastAsia="zh-CN"/>
        </w:rPr>
        <w:t>The</w:t>
      </w:r>
      <w:r w:rsidRPr="0075075F">
        <w:rPr>
          <w:rFonts w:eastAsia="MS Mincho"/>
          <w:lang w:eastAsia="ja-JP"/>
        </w:rPr>
        <w:t xml:space="preserve"> audio and video </w:t>
      </w:r>
      <w:r w:rsidR="00C93D37" w:rsidRPr="0075075F">
        <w:rPr>
          <w:rFonts w:eastAsia="MS Mincho"/>
          <w:lang w:eastAsia="ja-JP"/>
        </w:rPr>
        <w:t xml:space="preserve">coding </w:t>
      </w:r>
      <w:r w:rsidRPr="0075075F">
        <w:rPr>
          <w:rFonts w:eastAsia="MS Mincho"/>
          <w:lang w:eastAsia="ja-JP"/>
        </w:rPr>
        <w:t>quality estimations (O.21 and O.22) may be generated using</w:t>
      </w:r>
      <w:r w:rsidRPr="0075075F">
        <w:rPr>
          <w:lang w:eastAsia="ja-JP"/>
        </w:rPr>
        <w:t xml:space="preserve"> </w:t>
      </w:r>
      <w:r w:rsidR="00283B1E">
        <w:rPr>
          <w:lang w:eastAsia="ja-JP"/>
        </w:rPr>
        <w:t>[</w:t>
      </w:r>
      <w:r w:rsidRPr="0075075F">
        <w:rPr>
          <w:lang w:eastAsia="ja-JP"/>
        </w:rPr>
        <w:t>ITU</w:t>
      </w:r>
      <w:r w:rsidR="00283B1E">
        <w:rPr>
          <w:lang w:eastAsia="ja-JP"/>
        </w:rPr>
        <w:noBreakHyphen/>
      </w:r>
      <w:r w:rsidRPr="0075075F">
        <w:rPr>
          <w:lang w:eastAsia="ja-JP"/>
        </w:rPr>
        <w:t>T</w:t>
      </w:r>
      <w:r w:rsidR="00283B1E">
        <w:rPr>
          <w:lang w:eastAsia="ja-JP"/>
        </w:rPr>
        <w:t> </w:t>
      </w:r>
      <w:bookmarkStart w:id="91" w:name="OLE_LINK5"/>
      <w:bookmarkStart w:id="92" w:name="OLE_LINK6"/>
      <w:r w:rsidR="002B45D2" w:rsidRPr="0075075F">
        <w:rPr>
          <w:lang w:eastAsia="ja-JP"/>
        </w:rPr>
        <w:t>P.1203</w:t>
      </w:r>
      <w:r w:rsidRPr="0075075F">
        <w:rPr>
          <w:rFonts w:eastAsia="MS Mincho"/>
          <w:lang w:eastAsia="ja-JP"/>
        </w:rPr>
        <w:t>.2</w:t>
      </w:r>
      <w:r w:rsidR="00283B1E">
        <w:rPr>
          <w:rFonts w:eastAsia="MS Mincho"/>
          <w:lang w:eastAsia="ja-JP"/>
        </w:rPr>
        <w:t>]</w:t>
      </w:r>
      <w:r w:rsidRPr="0075075F">
        <w:rPr>
          <w:lang w:eastAsia="ja-JP"/>
        </w:rPr>
        <w:t xml:space="preserve"> </w:t>
      </w:r>
      <w:r w:rsidRPr="0075075F">
        <w:rPr>
          <w:rFonts w:eastAsia="MS Mincho"/>
          <w:lang w:eastAsia="ja-JP"/>
        </w:rPr>
        <w:t xml:space="preserve">and </w:t>
      </w:r>
      <w:r w:rsidR="00283B1E">
        <w:rPr>
          <w:rFonts w:eastAsia="MS Mincho"/>
          <w:lang w:eastAsia="ja-JP"/>
        </w:rPr>
        <w:t xml:space="preserve">[ITU-T </w:t>
      </w:r>
      <w:r w:rsidR="002B45D2" w:rsidRPr="0075075F">
        <w:rPr>
          <w:rFonts w:eastAsia="MS Mincho"/>
          <w:lang w:eastAsia="ja-JP"/>
        </w:rPr>
        <w:t>P.1203</w:t>
      </w:r>
      <w:r w:rsidRPr="0075075F">
        <w:rPr>
          <w:rFonts w:eastAsia="MS Mincho"/>
          <w:lang w:eastAsia="ja-JP"/>
        </w:rPr>
        <w:t>.1</w:t>
      </w:r>
      <w:bookmarkEnd w:id="91"/>
      <w:bookmarkEnd w:id="92"/>
      <w:r w:rsidR="00283B1E">
        <w:rPr>
          <w:rFonts w:eastAsia="MS Mincho"/>
          <w:lang w:eastAsia="ja-JP"/>
        </w:rPr>
        <w:t>]</w:t>
      </w:r>
      <w:r w:rsidRPr="0075075F">
        <w:rPr>
          <w:rFonts w:eastAsia="MS Mincho"/>
          <w:lang w:eastAsia="ja-JP"/>
        </w:rPr>
        <w:t xml:space="preserve"> </w:t>
      </w:r>
      <w:r w:rsidRPr="0075075F">
        <w:rPr>
          <w:lang w:eastAsia="ja-JP"/>
        </w:rPr>
        <w:t>mod</w:t>
      </w:r>
      <w:r w:rsidRPr="0075075F">
        <w:rPr>
          <w:rFonts w:eastAsia="MS Mincho"/>
          <w:lang w:eastAsia="ja-JP"/>
        </w:rPr>
        <w:t xml:space="preserve">ules, respectively, but may </w:t>
      </w:r>
      <w:r w:rsidR="005F417C">
        <w:rPr>
          <w:rFonts w:eastAsia="MS Mincho"/>
          <w:lang w:eastAsia="ja-JP"/>
        </w:rPr>
        <w:t xml:space="preserve">in principle </w:t>
      </w:r>
      <w:r w:rsidRPr="0075075F">
        <w:rPr>
          <w:rFonts w:eastAsia="MS Mincho"/>
          <w:lang w:eastAsia="ja-JP"/>
        </w:rPr>
        <w:t>also be generated using other audiovisual quality prediction models, provided that they</w:t>
      </w:r>
      <w:r w:rsidR="00983288" w:rsidRPr="0075075F">
        <w:rPr>
          <w:rFonts w:eastAsia="MS Mincho"/>
          <w:lang w:eastAsia="ja-JP"/>
        </w:rPr>
        <w:t xml:space="preserve"> 1)</w:t>
      </w:r>
      <w:r w:rsidRPr="0075075F">
        <w:rPr>
          <w:rFonts w:eastAsia="MS Mincho"/>
          <w:lang w:eastAsia="ja-JP"/>
        </w:rPr>
        <w:t xml:space="preserve"> operate on the same output score range and</w:t>
      </w:r>
      <w:r w:rsidR="00983288" w:rsidRPr="0075075F">
        <w:rPr>
          <w:rFonts w:eastAsia="MS Mincho"/>
          <w:lang w:eastAsia="ja-JP"/>
        </w:rPr>
        <w:t xml:space="preserve"> 2) output</w:t>
      </w:r>
      <w:r w:rsidRPr="0075075F">
        <w:rPr>
          <w:rFonts w:eastAsia="MS Mincho"/>
          <w:lang w:eastAsia="ja-JP"/>
        </w:rPr>
        <w:t xml:space="preserve"> sampling interval as</w:t>
      </w:r>
      <w:r w:rsidR="00983288" w:rsidRPr="0075075F">
        <w:rPr>
          <w:rFonts w:eastAsia="MS Mincho"/>
          <w:lang w:eastAsia="ja-JP"/>
        </w:rPr>
        <w:t xml:space="preserve"> defined in</w:t>
      </w:r>
      <w:r w:rsidRPr="0075075F">
        <w:rPr>
          <w:rFonts w:eastAsia="MS Mincho"/>
          <w:lang w:eastAsia="ja-JP"/>
        </w:rPr>
        <w:t xml:space="preserve"> </w:t>
      </w:r>
      <w:r w:rsidR="00283B1E">
        <w:rPr>
          <w:rFonts w:eastAsia="MS Mincho"/>
          <w:lang w:eastAsia="ja-JP"/>
        </w:rPr>
        <w:t xml:space="preserve">[ITU-T </w:t>
      </w:r>
      <w:r w:rsidR="002B45D2" w:rsidRPr="0075075F">
        <w:rPr>
          <w:lang w:eastAsia="ja-JP"/>
        </w:rPr>
        <w:t>P.1203</w:t>
      </w:r>
      <w:r w:rsidR="00283B1E">
        <w:rPr>
          <w:lang w:eastAsia="ja-JP"/>
        </w:rPr>
        <w:t>]</w:t>
      </w:r>
      <w:r w:rsidRPr="0075075F">
        <w:rPr>
          <w:lang w:eastAsia="ja-JP"/>
        </w:rPr>
        <w:t>.</w:t>
      </w:r>
      <w:r w:rsidR="00282AE7">
        <w:rPr>
          <w:lang w:eastAsia="ja-JP"/>
        </w:rPr>
        <w:t xml:space="preserve"> </w:t>
      </w:r>
      <w:r w:rsidR="00282AE7" w:rsidRPr="000B0C4F">
        <w:rPr>
          <w:lang w:eastAsia="ja-JP"/>
        </w:rPr>
        <w:t>It is noted that in case that short-term video and/or audio quality modules are used</w:t>
      </w:r>
      <w:r w:rsidR="0008644B">
        <w:rPr>
          <w:lang w:eastAsia="ja-JP"/>
        </w:rPr>
        <w:t>,</w:t>
      </w:r>
      <w:r w:rsidR="00282AE7" w:rsidRPr="000B0C4F">
        <w:rPr>
          <w:lang w:eastAsia="ja-JP"/>
        </w:rPr>
        <w:t xml:space="preserve"> </w:t>
      </w:r>
      <w:r w:rsidR="008C5801" w:rsidRPr="000B0C4F">
        <w:rPr>
          <w:lang w:eastAsia="ja-JP"/>
        </w:rPr>
        <w:t xml:space="preserve">other </w:t>
      </w:r>
      <w:r w:rsidR="00282AE7" w:rsidRPr="000B0C4F">
        <w:rPr>
          <w:lang w:eastAsia="ja-JP"/>
        </w:rPr>
        <w:t xml:space="preserve">than the ones specified in </w:t>
      </w:r>
      <w:r w:rsidR="00FF2DDA" w:rsidRPr="000B0C4F">
        <w:rPr>
          <w:lang w:eastAsia="ja-JP"/>
        </w:rPr>
        <w:t>[ITU</w:t>
      </w:r>
      <w:r w:rsidR="00FF2DDA" w:rsidRPr="000B0C4F">
        <w:rPr>
          <w:lang w:eastAsia="ja-JP"/>
        </w:rPr>
        <w:noBreakHyphen/>
        <w:t>T </w:t>
      </w:r>
      <w:r w:rsidR="00282AE7" w:rsidRPr="000B0C4F">
        <w:rPr>
          <w:lang w:eastAsia="ja-JP"/>
        </w:rPr>
        <w:t>P.1203.1</w:t>
      </w:r>
      <w:r w:rsidR="00FF2DDA" w:rsidRPr="000B0C4F">
        <w:rPr>
          <w:lang w:eastAsia="ja-JP"/>
        </w:rPr>
        <w:t>]</w:t>
      </w:r>
      <w:r w:rsidR="00282AE7" w:rsidRPr="000B0C4F">
        <w:rPr>
          <w:lang w:eastAsia="ja-JP"/>
        </w:rPr>
        <w:t xml:space="preserve"> and </w:t>
      </w:r>
      <w:r w:rsidR="00FF2DDA" w:rsidRPr="000B0C4F">
        <w:rPr>
          <w:lang w:eastAsia="ja-JP"/>
        </w:rPr>
        <w:t xml:space="preserve">[ITU-T </w:t>
      </w:r>
      <w:r w:rsidR="00282AE7" w:rsidRPr="000B0C4F">
        <w:rPr>
          <w:lang w:eastAsia="ja-JP"/>
        </w:rPr>
        <w:t>P.1203.2</w:t>
      </w:r>
      <w:r w:rsidR="00FF2DDA" w:rsidRPr="000B0C4F">
        <w:rPr>
          <w:lang w:eastAsia="ja-JP"/>
        </w:rPr>
        <w:t>]</w:t>
      </w:r>
      <w:r w:rsidR="00282AE7" w:rsidRPr="000B0C4F">
        <w:rPr>
          <w:lang w:eastAsia="ja-JP"/>
        </w:rPr>
        <w:t xml:space="preserve">, respectively, </w:t>
      </w:r>
      <w:r w:rsidR="008730F8" w:rsidRPr="000B0C4F">
        <w:rPr>
          <w:lang w:eastAsia="ja-JP"/>
        </w:rPr>
        <w:t xml:space="preserve">the performance figures will be different from the ones described in </w:t>
      </w:r>
      <w:r w:rsidR="00FF2DDA" w:rsidRPr="000B0C4F">
        <w:rPr>
          <w:lang w:eastAsia="ja-JP"/>
        </w:rPr>
        <w:t xml:space="preserve">[ITU-T </w:t>
      </w:r>
      <w:r w:rsidR="008730F8" w:rsidRPr="000B0C4F">
        <w:rPr>
          <w:lang w:eastAsia="ja-JP"/>
        </w:rPr>
        <w:t>P.1203</w:t>
      </w:r>
      <w:r w:rsidR="00FF2DDA" w:rsidRPr="000B0C4F">
        <w:rPr>
          <w:lang w:eastAsia="ja-JP"/>
        </w:rPr>
        <w:t>]</w:t>
      </w:r>
      <w:r w:rsidR="008730F8" w:rsidRPr="000B0C4F">
        <w:rPr>
          <w:lang w:eastAsia="ja-JP"/>
        </w:rPr>
        <w:t xml:space="preserve">. Also, to be fully compliant with </w:t>
      </w:r>
      <w:r w:rsidR="00FF2DDA" w:rsidRPr="000B0C4F">
        <w:rPr>
          <w:lang w:eastAsia="ja-JP"/>
        </w:rPr>
        <w:t>[ITU-T P.1203]</w:t>
      </w:r>
      <w:r w:rsidR="008730F8" w:rsidRPr="000B0C4F">
        <w:rPr>
          <w:lang w:eastAsia="ja-JP"/>
        </w:rPr>
        <w:t xml:space="preserve">, the implementation of a complete set of modules Pv, Pa and Pq according to </w:t>
      </w:r>
      <w:r w:rsidR="00FF2DDA" w:rsidRPr="000B0C4F">
        <w:rPr>
          <w:lang w:eastAsia="ja-JP"/>
        </w:rPr>
        <w:t xml:space="preserve">[ITU-T </w:t>
      </w:r>
      <w:r w:rsidR="008730F8" w:rsidRPr="000B0C4F">
        <w:rPr>
          <w:lang w:eastAsia="ja-JP"/>
        </w:rPr>
        <w:t>P.1203.1</w:t>
      </w:r>
      <w:r w:rsidR="00FF2DDA" w:rsidRPr="000B0C4F">
        <w:rPr>
          <w:lang w:eastAsia="ja-JP"/>
        </w:rPr>
        <w:t>]</w:t>
      </w:r>
      <w:r w:rsidR="008730F8" w:rsidRPr="000B0C4F">
        <w:rPr>
          <w:lang w:eastAsia="ja-JP"/>
        </w:rPr>
        <w:t xml:space="preserve">, </w:t>
      </w:r>
      <w:r w:rsidR="00FF2DDA" w:rsidRPr="000B0C4F">
        <w:rPr>
          <w:lang w:eastAsia="ja-JP"/>
        </w:rPr>
        <w:t>[ITU</w:t>
      </w:r>
      <w:r w:rsidR="00FF2DDA" w:rsidRPr="000B0C4F">
        <w:rPr>
          <w:lang w:eastAsia="ja-JP"/>
        </w:rPr>
        <w:noBreakHyphen/>
        <w:t>T </w:t>
      </w:r>
      <w:r w:rsidR="008730F8" w:rsidRPr="000B0C4F">
        <w:rPr>
          <w:lang w:eastAsia="ja-JP"/>
        </w:rPr>
        <w:t>P.1203.2</w:t>
      </w:r>
      <w:r w:rsidR="00FF2DDA" w:rsidRPr="000B0C4F">
        <w:rPr>
          <w:lang w:eastAsia="ja-JP"/>
        </w:rPr>
        <w:t>]</w:t>
      </w:r>
      <w:r w:rsidR="008730F8" w:rsidRPr="000B0C4F">
        <w:rPr>
          <w:lang w:eastAsia="ja-JP"/>
        </w:rPr>
        <w:t xml:space="preserve"> and </w:t>
      </w:r>
      <w:r w:rsidR="00FF2DDA" w:rsidRPr="000B0C4F">
        <w:rPr>
          <w:lang w:eastAsia="ja-JP"/>
        </w:rPr>
        <w:t>this Recommendation</w:t>
      </w:r>
      <w:r w:rsidR="008730F8" w:rsidRPr="000B0C4F">
        <w:rPr>
          <w:lang w:eastAsia="ja-JP"/>
        </w:rPr>
        <w:t xml:space="preserve"> is required.</w:t>
      </w:r>
    </w:p>
    <w:p w14:paraId="79441C87" w14:textId="77777777" w:rsidR="0030060F" w:rsidRPr="0075075F" w:rsidRDefault="004D3046" w:rsidP="00A54D12">
      <w:pPr>
        <w:pStyle w:val="Heading2"/>
        <w:rPr>
          <w:rFonts w:eastAsia="MS Mincho"/>
        </w:rPr>
      </w:pPr>
      <w:bookmarkStart w:id="93" w:name="_Toc464681590"/>
      <w:bookmarkStart w:id="94" w:name="_Toc473628012"/>
      <w:bookmarkStart w:id="95" w:name="_Toc473631208"/>
      <w:bookmarkStart w:id="96" w:name="_Toc473714901"/>
      <w:bookmarkStart w:id="97" w:name="_Toc475617007"/>
      <w:bookmarkStart w:id="98" w:name="_Toc492463476"/>
      <w:bookmarkStart w:id="99" w:name="_Toc497822679"/>
      <w:bookmarkStart w:id="100" w:name="_Toc499214265"/>
      <w:bookmarkStart w:id="101" w:name="OLE_LINK7"/>
      <w:bookmarkStart w:id="102" w:name="OLE_LINK8"/>
      <w:r w:rsidRPr="0075075F">
        <w:rPr>
          <w:lang w:eastAsia="ja-JP"/>
        </w:rPr>
        <w:t>7</w:t>
      </w:r>
      <w:r w:rsidR="0030060F" w:rsidRPr="0075075F">
        <w:t>.1</w:t>
      </w:r>
      <w:r w:rsidR="0030060F" w:rsidRPr="0075075F">
        <w:tab/>
      </w:r>
      <w:r w:rsidR="0030060F" w:rsidRPr="0075075F">
        <w:rPr>
          <w:rFonts w:eastAsia="MS Mincho"/>
          <w:lang w:eastAsia="ja-JP"/>
        </w:rPr>
        <w:t>I.14 input specification</w:t>
      </w:r>
      <w:bookmarkEnd w:id="93"/>
      <w:bookmarkEnd w:id="94"/>
      <w:bookmarkEnd w:id="95"/>
      <w:bookmarkEnd w:id="96"/>
      <w:bookmarkEnd w:id="97"/>
      <w:bookmarkEnd w:id="98"/>
      <w:bookmarkEnd w:id="99"/>
      <w:bookmarkEnd w:id="100"/>
    </w:p>
    <w:bookmarkEnd w:id="101"/>
    <w:bookmarkEnd w:id="102"/>
    <w:p w14:paraId="4507649F" w14:textId="56DFF669" w:rsidR="00B63B7B" w:rsidRPr="0075075F" w:rsidRDefault="0030060F" w:rsidP="0030060F">
      <w:r w:rsidRPr="0075075F">
        <w:t xml:space="preserve">I.14 consists of a </w:t>
      </w:r>
      <w:r w:rsidR="00B63B7B" w:rsidRPr="0075075F">
        <w:t xml:space="preserve">vector </w:t>
      </w:r>
      <w:r w:rsidRPr="0075075F">
        <w:t>of stalling events</w:t>
      </w:r>
      <w:r w:rsidR="00B63B7B" w:rsidRPr="0075075F">
        <w:t xml:space="preserve"> observed in the media session</w:t>
      </w:r>
      <w:r w:rsidRPr="0075075F">
        <w:t xml:space="preserve">. Each event </w:t>
      </w:r>
      <w:r w:rsidR="00B63B7B" w:rsidRPr="0075075F">
        <w:t xml:space="preserve">consists of </w:t>
      </w:r>
      <w:r w:rsidRPr="0075075F">
        <w:t>a</w:t>
      </w:r>
      <w:r w:rsidR="00B63B7B" w:rsidRPr="0075075F">
        <w:t xml:space="preserve"> tuple of</w:t>
      </w:r>
      <w:r w:rsidRPr="0075075F">
        <w:t xml:space="preserve"> </w:t>
      </w:r>
      <w:r w:rsidRPr="008E0345">
        <w:rPr>
          <w:i/>
        </w:rPr>
        <w:t>start time</w:t>
      </w:r>
      <w:r w:rsidRPr="0075075F">
        <w:t xml:space="preserve"> and </w:t>
      </w:r>
      <w:r w:rsidRPr="008E0345">
        <w:rPr>
          <w:i/>
        </w:rPr>
        <w:t>duration</w:t>
      </w:r>
      <w:r w:rsidRPr="0075075F">
        <w:t xml:space="preserve">, both </w:t>
      </w:r>
      <w:r w:rsidR="00ED6624" w:rsidRPr="0075075F">
        <w:t xml:space="preserve">measured </w:t>
      </w:r>
      <w:r w:rsidRPr="0075075F">
        <w:t>in seconds.</w:t>
      </w:r>
    </w:p>
    <w:p w14:paraId="47AC1216" w14:textId="7B5755F1" w:rsidR="0030060F" w:rsidRPr="0075075F" w:rsidRDefault="0030060F" w:rsidP="0075075F">
      <w:r w:rsidRPr="0075075F">
        <w:t>The start time is expressed in terms of a "normalized time"</w:t>
      </w:r>
      <w:r w:rsidR="00F77D4C">
        <w:t>/</w:t>
      </w:r>
      <w:r w:rsidR="0075075F">
        <w:t>"</w:t>
      </w:r>
      <w:r w:rsidR="00ED6624" w:rsidRPr="0075075F">
        <w:t>media time</w:t>
      </w:r>
      <w:r w:rsidR="0075075F">
        <w:t>"</w:t>
      </w:r>
      <w:r w:rsidRPr="0075075F">
        <w:t xml:space="preserve"> which is calculated from the start of the original sequence (i.e., the sequence without any </w:t>
      </w:r>
      <w:r w:rsidR="00ED6624" w:rsidRPr="0075075F">
        <w:t>s</w:t>
      </w:r>
      <w:r w:rsidRPr="0075075F">
        <w:t xml:space="preserve">talling). Initial </w:t>
      </w:r>
      <w:r w:rsidR="00204D14" w:rsidRPr="000B0C4F">
        <w:t>loading delay</w:t>
      </w:r>
      <w:r w:rsidR="00060D54" w:rsidRPr="0075075F">
        <w:t xml:space="preserve"> </w:t>
      </w:r>
      <w:r w:rsidR="00ED6624" w:rsidRPr="0075075F">
        <w:t>(i.e., stalling occurring at the beginning of the sequence before playback)</w:t>
      </w:r>
      <w:r w:rsidRPr="0075075F">
        <w:t xml:space="preserve"> has a start time of 0</w:t>
      </w:r>
      <w:r w:rsidR="00ED6624" w:rsidRPr="0075075F">
        <w:t xml:space="preserve">. All other </w:t>
      </w:r>
      <w:r w:rsidRPr="0075075F">
        <w:t>stalling events have a start time greater than zero.</w:t>
      </w:r>
    </w:p>
    <w:p w14:paraId="2F3EA62B" w14:textId="0B51F272" w:rsidR="0030060F" w:rsidRPr="0075075F" w:rsidRDefault="00B63B7B" w:rsidP="0030060F">
      <w:r w:rsidRPr="0075075F">
        <w:t xml:space="preserve">In practice, </w:t>
      </w:r>
      <w:r w:rsidR="0030060F" w:rsidRPr="0075075F">
        <w:t xml:space="preserve">I.14 input information </w:t>
      </w:r>
      <w:r w:rsidR="00A36A9D" w:rsidRPr="0075075F">
        <w:t xml:space="preserve">may </w:t>
      </w:r>
      <w:r w:rsidR="0030060F" w:rsidRPr="0075075F">
        <w:t>be</w:t>
      </w:r>
      <w:r w:rsidR="00A36A9D" w:rsidRPr="0075075F">
        <w:t xml:space="preserve"> represented as</w:t>
      </w:r>
      <w:r w:rsidR="0030060F" w:rsidRPr="0075075F">
        <w:t xml:space="preserve"> a file containing one line per </w:t>
      </w:r>
      <w:r w:rsidR="00A36A9D" w:rsidRPr="0075075F">
        <w:t xml:space="preserve">stalling </w:t>
      </w:r>
      <w:r w:rsidR="0030060F" w:rsidRPr="0075075F">
        <w:t>event</w:t>
      </w:r>
      <w:r w:rsidR="00ED6624" w:rsidRPr="0075075F">
        <w:t>,</w:t>
      </w:r>
      <w:r w:rsidR="0030060F" w:rsidRPr="0075075F">
        <w:t xml:space="preserve"> with each line containing the </w:t>
      </w:r>
      <w:r w:rsidR="00ED6624" w:rsidRPr="0075075F">
        <w:t xml:space="preserve">stalling </w:t>
      </w:r>
      <w:r w:rsidR="0030060F" w:rsidRPr="0075075F">
        <w:t>start time in seconds</w:t>
      </w:r>
      <w:r w:rsidR="00A36A9D" w:rsidRPr="0075075F">
        <w:t>,</w:t>
      </w:r>
      <w:r w:rsidR="0030060F" w:rsidRPr="0075075F">
        <w:t xml:space="preserve"> followed by</w:t>
      </w:r>
      <w:r w:rsidR="00ED6624" w:rsidRPr="0075075F">
        <w:t xml:space="preserve"> a whitespace and</w:t>
      </w:r>
      <w:r w:rsidR="0030060F" w:rsidRPr="0075075F">
        <w:t xml:space="preserve"> the </w:t>
      </w:r>
      <w:r w:rsidR="00ED6624" w:rsidRPr="0075075F">
        <w:t xml:space="preserve">stalling </w:t>
      </w:r>
      <w:r w:rsidR="0030060F" w:rsidRPr="0075075F">
        <w:t>duration in seconds. Such a file may contain the following</w:t>
      </w:r>
      <w:r w:rsidR="00A36A9D" w:rsidRPr="0075075F">
        <w:t xml:space="preserve"> information</w:t>
      </w:r>
      <w:r w:rsidR="0030060F" w:rsidRPr="0075075F">
        <w:t xml:space="preserve"> (tab-delimited in this example):</w:t>
      </w:r>
    </w:p>
    <w:p w14:paraId="117980BD" w14:textId="1FAC57DE" w:rsidR="00B37343" w:rsidRPr="0075075F" w:rsidRDefault="00B37343" w:rsidP="008E0345">
      <w:pPr>
        <w:pStyle w:val="Code"/>
      </w:pPr>
      <w:r w:rsidRPr="0075075F">
        <w:t>0</w:t>
      </w:r>
      <w:r w:rsidRPr="0075075F">
        <w:tab/>
      </w:r>
      <w:r w:rsidR="005470C3">
        <w:t>3.0</w:t>
      </w:r>
    </w:p>
    <w:p w14:paraId="7D4C8037" w14:textId="77777777" w:rsidR="00B37343" w:rsidRPr="0075075F" w:rsidRDefault="00B37343" w:rsidP="008E0345">
      <w:pPr>
        <w:pStyle w:val="Code"/>
      </w:pPr>
      <w:r w:rsidRPr="0075075F">
        <w:t>2.5</w:t>
      </w:r>
      <w:r w:rsidRPr="0075075F">
        <w:tab/>
        <w:t>9.8</w:t>
      </w:r>
    </w:p>
    <w:p w14:paraId="7ADFA89A" w14:textId="77777777" w:rsidR="0030060F" w:rsidRPr="0075075F" w:rsidRDefault="00B37343" w:rsidP="008E0345">
      <w:pPr>
        <w:pStyle w:val="Code"/>
      </w:pPr>
      <w:r w:rsidRPr="0075075F">
        <w:t>63.2</w:t>
      </w:r>
      <w:r w:rsidRPr="0075075F">
        <w:tab/>
      </w:r>
      <w:r w:rsidR="0030060F" w:rsidRPr="0075075F">
        <w:t>2.0</w:t>
      </w:r>
    </w:p>
    <w:p w14:paraId="71540810" w14:textId="1A01709E" w:rsidR="004D3046" w:rsidRPr="0075075F" w:rsidRDefault="0030060F" w:rsidP="007A1779">
      <w:pPr>
        <w:rPr>
          <w:b/>
        </w:rPr>
      </w:pPr>
      <w:r w:rsidRPr="0075075F">
        <w:t>In this example</w:t>
      </w:r>
      <w:r w:rsidR="00A36A9D" w:rsidRPr="0075075F">
        <w:t>,</w:t>
      </w:r>
      <w:r w:rsidRPr="0075075F">
        <w:t xml:space="preserve"> there are 3 seconds of initial </w:t>
      </w:r>
      <w:r w:rsidR="008F3A2D" w:rsidRPr="000B0C4F">
        <w:t>loading delay</w:t>
      </w:r>
      <w:r w:rsidR="00060D54" w:rsidRPr="0075075F">
        <w:t xml:space="preserve"> </w:t>
      </w:r>
      <w:r w:rsidRPr="0075075F">
        <w:t>and 9.8 seconds of stalling after 2.5</w:t>
      </w:r>
      <w:r w:rsidR="007A1779">
        <w:t> </w:t>
      </w:r>
      <w:r w:rsidRPr="0075075F">
        <w:t>seconds of the video playing</w:t>
      </w:r>
      <w:r w:rsidR="00A36A9D" w:rsidRPr="0075075F">
        <w:t>.</w:t>
      </w:r>
      <w:r w:rsidRPr="0075075F">
        <w:t xml:space="preserve"> </w:t>
      </w:r>
      <w:r w:rsidR="00A36A9D" w:rsidRPr="0075075F">
        <w:t>T</w:t>
      </w:r>
      <w:r w:rsidRPr="0075075F">
        <w:t>hen</w:t>
      </w:r>
      <w:r w:rsidR="00A36A9D" w:rsidRPr="0075075F">
        <w:t>, there are</w:t>
      </w:r>
      <w:r w:rsidRPr="0075075F">
        <w:t xml:space="preserve"> 2 seconds of stalling </w:t>
      </w:r>
      <w:r w:rsidR="00A36A9D" w:rsidRPr="0075075F">
        <w:t xml:space="preserve">at the mark of </w:t>
      </w:r>
      <w:r w:rsidRPr="0075075F">
        <w:t>63.2 seconds of the original video.</w:t>
      </w:r>
    </w:p>
    <w:p w14:paraId="3FC65236" w14:textId="50B1D202" w:rsidR="00F12260" w:rsidRPr="0075075F" w:rsidRDefault="00F12260" w:rsidP="00B50A35">
      <w:pPr>
        <w:pStyle w:val="Heading1"/>
        <w:rPr>
          <w:rFonts w:eastAsia="MS Mincho"/>
        </w:rPr>
      </w:pPr>
      <w:bookmarkStart w:id="103" w:name="_Toc464681591"/>
      <w:bookmarkStart w:id="104" w:name="_Toc473628013"/>
      <w:bookmarkStart w:id="105" w:name="_Toc473631209"/>
      <w:bookmarkStart w:id="106" w:name="_Toc473714902"/>
      <w:bookmarkStart w:id="107" w:name="_Toc475617008"/>
      <w:bookmarkStart w:id="108" w:name="_Toc492463477"/>
      <w:bookmarkStart w:id="109" w:name="_Toc497822680"/>
      <w:bookmarkStart w:id="110" w:name="_Toc499214266"/>
      <w:r w:rsidRPr="0075075F">
        <w:t>8</w:t>
      </w:r>
      <w:r w:rsidRPr="0075075F">
        <w:tab/>
      </w:r>
      <w:r w:rsidRPr="0075075F">
        <w:rPr>
          <w:rFonts w:eastAsia="MS Mincho"/>
        </w:rPr>
        <w:t xml:space="preserve">Model </w:t>
      </w:r>
      <w:r w:rsidR="00A95B6A">
        <w:rPr>
          <w:rFonts w:eastAsia="MS Mincho"/>
        </w:rPr>
        <w:t>o</w:t>
      </w:r>
      <w:r w:rsidRPr="0075075F">
        <w:rPr>
          <w:rFonts w:eastAsia="MS Mincho"/>
        </w:rPr>
        <w:t>utput</w:t>
      </w:r>
      <w:bookmarkEnd w:id="103"/>
      <w:bookmarkEnd w:id="104"/>
      <w:bookmarkEnd w:id="105"/>
      <w:bookmarkEnd w:id="106"/>
      <w:bookmarkEnd w:id="107"/>
      <w:bookmarkEnd w:id="108"/>
      <w:bookmarkEnd w:id="109"/>
      <w:bookmarkEnd w:id="110"/>
    </w:p>
    <w:p w14:paraId="364CB9F5" w14:textId="77777777" w:rsidR="003674EA" w:rsidRPr="0075075F" w:rsidRDefault="0071366F" w:rsidP="0071366F">
      <w:pPr>
        <w:rPr>
          <w:lang w:eastAsia="ja-JP"/>
        </w:rPr>
      </w:pPr>
      <w:r w:rsidRPr="0075075F">
        <w:rPr>
          <w:lang w:eastAsia="ja-JP"/>
        </w:rPr>
        <w:t xml:space="preserve">The ITU-T </w:t>
      </w:r>
      <w:r w:rsidR="002B45D2" w:rsidRPr="0075075F">
        <w:rPr>
          <w:lang w:eastAsia="ja-JP"/>
        </w:rPr>
        <w:t>P.1203</w:t>
      </w:r>
      <w:r w:rsidRPr="0075075F">
        <w:rPr>
          <w:lang w:eastAsia="ja-JP"/>
        </w:rPr>
        <w:t xml:space="preserve">.3 model outputs </w:t>
      </w:r>
      <w:r w:rsidR="003674EA" w:rsidRPr="0075075F">
        <w:rPr>
          <w:lang w:eastAsia="ja-JP"/>
        </w:rPr>
        <w:t>the following information:</w:t>
      </w:r>
    </w:p>
    <w:p w14:paraId="3886CBC3" w14:textId="5B494308" w:rsidR="00FD2C34" w:rsidRPr="00C75A45" w:rsidRDefault="001A038C" w:rsidP="001A038C">
      <w:pPr>
        <w:pStyle w:val="enumlev1"/>
        <w:rPr>
          <w:lang w:eastAsia="ja-JP"/>
        </w:rPr>
      </w:pPr>
      <w:r w:rsidRPr="0075075F">
        <w:rPr>
          <w:lang w:eastAsia="ja-JP"/>
        </w:rPr>
        <w:t>•</w:t>
      </w:r>
      <w:r w:rsidRPr="0075075F">
        <w:rPr>
          <w:lang w:eastAsia="ja-JP"/>
        </w:rPr>
        <w:tab/>
      </w:r>
      <w:r w:rsidR="00FD2C34" w:rsidRPr="0075075F">
        <w:rPr>
          <w:lang w:eastAsia="ja-JP"/>
        </w:rPr>
        <w:t xml:space="preserve">O.23: </w:t>
      </w:r>
      <w:bookmarkStart w:id="111" w:name="OLE_LINK19"/>
      <w:r w:rsidR="00000256" w:rsidRPr="0075075F">
        <w:rPr>
          <w:lang w:eastAsia="ja-JP"/>
        </w:rPr>
        <w:t xml:space="preserve">perceptual </w:t>
      </w:r>
      <w:r w:rsidR="0025085E" w:rsidRPr="000B0C4F">
        <w:rPr>
          <w:lang w:eastAsia="ja-JP"/>
        </w:rPr>
        <w:t>stalling</w:t>
      </w:r>
      <w:r w:rsidR="0025085E" w:rsidRPr="00C75A45">
        <w:rPr>
          <w:lang w:eastAsia="ja-JP"/>
        </w:rPr>
        <w:t xml:space="preserve"> </w:t>
      </w:r>
      <w:r w:rsidR="00000256" w:rsidRPr="00C75A45">
        <w:rPr>
          <w:lang w:eastAsia="ja-JP"/>
        </w:rPr>
        <w:t>indication</w:t>
      </w:r>
      <w:bookmarkEnd w:id="111"/>
    </w:p>
    <w:p w14:paraId="2643D6ED" w14:textId="14F2EE31" w:rsidR="003674EA" w:rsidRPr="00C75A45" w:rsidRDefault="001A038C" w:rsidP="001A038C">
      <w:pPr>
        <w:pStyle w:val="enumlev1"/>
        <w:rPr>
          <w:lang w:eastAsia="ja-JP"/>
        </w:rPr>
      </w:pPr>
      <w:r w:rsidRPr="00C75A45">
        <w:rPr>
          <w:lang w:eastAsia="ja-JP"/>
        </w:rPr>
        <w:t>•</w:t>
      </w:r>
      <w:r w:rsidRPr="00C75A45">
        <w:rPr>
          <w:lang w:eastAsia="ja-JP"/>
        </w:rPr>
        <w:tab/>
      </w:r>
      <w:r w:rsidR="003674EA" w:rsidRPr="00C75A45">
        <w:rPr>
          <w:lang w:eastAsia="ja-JP"/>
        </w:rPr>
        <w:t xml:space="preserve">O.34: </w:t>
      </w:r>
      <w:r w:rsidR="00000256" w:rsidRPr="00C75A45">
        <w:rPr>
          <w:lang w:eastAsia="ja-JP"/>
        </w:rPr>
        <w:t>audiovisual segment coding quality per output sampling interval</w:t>
      </w:r>
    </w:p>
    <w:p w14:paraId="139908D5" w14:textId="46A87D15" w:rsidR="00FD2C34" w:rsidRPr="00C75A45" w:rsidRDefault="001A038C" w:rsidP="001A038C">
      <w:pPr>
        <w:pStyle w:val="enumlev1"/>
        <w:rPr>
          <w:lang w:eastAsia="ja-JP"/>
        </w:rPr>
      </w:pPr>
      <w:r w:rsidRPr="00C75A45">
        <w:rPr>
          <w:lang w:eastAsia="ja-JP"/>
        </w:rPr>
        <w:t>•</w:t>
      </w:r>
      <w:r w:rsidRPr="00C75A45">
        <w:rPr>
          <w:lang w:eastAsia="ja-JP"/>
        </w:rPr>
        <w:tab/>
      </w:r>
      <w:r w:rsidR="00FD2C34" w:rsidRPr="00C75A45">
        <w:rPr>
          <w:lang w:eastAsia="ja-JP"/>
        </w:rPr>
        <w:t xml:space="preserve">O.35: </w:t>
      </w:r>
      <w:bookmarkStart w:id="112" w:name="OLE_LINK13"/>
      <w:bookmarkStart w:id="113" w:name="OLE_LINK14"/>
      <w:bookmarkStart w:id="114" w:name="OLE_LINK11"/>
      <w:bookmarkStart w:id="115" w:name="OLE_LINK12"/>
      <w:r w:rsidR="00000256" w:rsidRPr="00C75A45">
        <w:rPr>
          <w:lang w:eastAsia="ja-JP"/>
        </w:rPr>
        <w:t xml:space="preserve">final audiovisual coding quality </w:t>
      </w:r>
      <w:bookmarkEnd w:id="112"/>
      <w:bookmarkEnd w:id="113"/>
      <w:r w:rsidR="00000256" w:rsidRPr="00C75A45">
        <w:rPr>
          <w:lang w:eastAsia="ja-JP"/>
        </w:rPr>
        <w:t>score</w:t>
      </w:r>
    </w:p>
    <w:bookmarkEnd w:id="114"/>
    <w:bookmarkEnd w:id="115"/>
    <w:p w14:paraId="70F498D6" w14:textId="48D359B5" w:rsidR="003674EA" w:rsidRPr="00C75A45" w:rsidRDefault="001A038C" w:rsidP="001A038C">
      <w:pPr>
        <w:pStyle w:val="enumlev1"/>
        <w:rPr>
          <w:lang w:eastAsia="ja-JP"/>
        </w:rPr>
      </w:pPr>
      <w:r w:rsidRPr="00C75A45">
        <w:rPr>
          <w:lang w:eastAsia="ja-JP"/>
        </w:rPr>
        <w:t>•</w:t>
      </w:r>
      <w:r w:rsidRPr="00C75A45">
        <w:rPr>
          <w:lang w:eastAsia="ja-JP"/>
        </w:rPr>
        <w:tab/>
      </w:r>
      <w:r w:rsidR="003674EA" w:rsidRPr="00C75A45">
        <w:rPr>
          <w:lang w:eastAsia="ja-JP"/>
        </w:rPr>
        <w:t xml:space="preserve">O.46: </w:t>
      </w:r>
      <w:bookmarkStart w:id="116" w:name="OLE_LINK15"/>
      <w:bookmarkStart w:id="117" w:name="OLE_LINK16"/>
      <w:r w:rsidR="00000256" w:rsidRPr="00C75A45">
        <w:rPr>
          <w:lang w:eastAsia="ja-JP"/>
        </w:rPr>
        <w:t xml:space="preserve">final </w:t>
      </w:r>
      <w:r w:rsidR="0071366F" w:rsidRPr="00C75A45">
        <w:rPr>
          <w:lang w:eastAsia="ja-JP"/>
        </w:rPr>
        <w:t xml:space="preserve">media session </w:t>
      </w:r>
      <w:r w:rsidR="00000256" w:rsidRPr="00C75A45">
        <w:rPr>
          <w:lang w:eastAsia="ja-JP"/>
        </w:rPr>
        <w:t xml:space="preserve">quality </w:t>
      </w:r>
      <w:r w:rsidR="0071366F" w:rsidRPr="00C75A45">
        <w:rPr>
          <w:lang w:eastAsia="ja-JP"/>
        </w:rPr>
        <w:t>score</w:t>
      </w:r>
    </w:p>
    <w:bookmarkEnd w:id="116"/>
    <w:bookmarkEnd w:id="117"/>
    <w:p w14:paraId="72983231" w14:textId="77777777" w:rsidR="00670A81" w:rsidRPr="00C75A45" w:rsidRDefault="00000256" w:rsidP="0071366F">
      <w:pPr>
        <w:rPr>
          <w:lang w:eastAsia="ja-JP"/>
        </w:rPr>
      </w:pPr>
      <w:r w:rsidRPr="00C75A45">
        <w:rPr>
          <w:lang w:eastAsia="ja-JP"/>
        </w:rPr>
        <w:t>The values O.23, O.35 and O.46 w</w:t>
      </w:r>
      <w:r w:rsidR="00670A81" w:rsidRPr="00C75A45">
        <w:rPr>
          <w:lang w:eastAsia="ja-JP"/>
        </w:rPr>
        <w:t>ill be output once per session.</w:t>
      </w:r>
    </w:p>
    <w:p w14:paraId="53CA63BB" w14:textId="242BE533" w:rsidR="0071366F" w:rsidRPr="0075075F" w:rsidRDefault="00000256" w:rsidP="0071366F">
      <w:pPr>
        <w:rPr>
          <w:lang w:eastAsia="ja-JP"/>
        </w:rPr>
      </w:pPr>
      <w:r w:rsidRPr="00C75A45">
        <w:rPr>
          <w:lang w:eastAsia="ja-JP"/>
        </w:rPr>
        <w:t>The value O.34 will be output once per output sampling interval</w:t>
      </w:r>
      <w:r w:rsidR="008360EF" w:rsidRPr="00C75A45">
        <w:rPr>
          <w:lang w:eastAsia="ja-JP"/>
        </w:rPr>
        <w:t xml:space="preserve"> </w:t>
      </w:r>
      <w:r w:rsidR="008360EF" w:rsidRPr="000B0C4F">
        <w:rPr>
          <w:lang w:eastAsia="ja-JP"/>
        </w:rPr>
        <w:t>(see [ITU-T P.1203], clause 3.2.6)</w:t>
      </w:r>
      <w:r w:rsidRPr="000B0C4F">
        <w:rPr>
          <w:lang w:eastAsia="ja-JP"/>
        </w:rPr>
        <w:t>.</w:t>
      </w:r>
    </w:p>
    <w:p w14:paraId="1660E65C" w14:textId="00BC7F60" w:rsidR="00C87226" w:rsidRPr="0075075F" w:rsidRDefault="00C87226" w:rsidP="00B50A35">
      <w:pPr>
        <w:pStyle w:val="Heading2"/>
        <w:rPr>
          <w:rFonts w:eastAsia="MS Mincho"/>
        </w:rPr>
      </w:pPr>
      <w:bookmarkStart w:id="118" w:name="_Toc464681592"/>
      <w:bookmarkStart w:id="119" w:name="_Toc473628014"/>
      <w:bookmarkStart w:id="120" w:name="_Toc473631210"/>
      <w:bookmarkStart w:id="121" w:name="_Toc473714903"/>
      <w:bookmarkStart w:id="122" w:name="_Toc475617009"/>
      <w:bookmarkStart w:id="123" w:name="_Toc492463478"/>
      <w:bookmarkStart w:id="124" w:name="_Toc497822681"/>
      <w:bookmarkStart w:id="125" w:name="_Toc499214267"/>
      <w:r w:rsidRPr="0075075F">
        <w:lastRenderedPageBreak/>
        <w:t>8.1</w:t>
      </w:r>
      <w:r w:rsidRPr="0075075F">
        <w:tab/>
      </w:r>
      <w:r w:rsidRPr="0075075F">
        <w:rPr>
          <w:rFonts w:eastAsia="MS Mincho"/>
        </w:rPr>
        <w:t xml:space="preserve">Media </w:t>
      </w:r>
      <w:r w:rsidR="00A95B6A">
        <w:rPr>
          <w:rFonts w:eastAsia="MS Mincho"/>
        </w:rPr>
        <w:t>p</w:t>
      </w:r>
      <w:r w:rsidRPr="0075075F">
        <w:rPr>
          <w:rFonts w:eastAsia="MS Mincho"/>
        </w:rPr>
        <w:t xml:space="preserve">arameter </w:t>
      </w:r>
      <w:r w:rsidR="00A95B6A">
        <w:rPr>
          <w:rFonts w:eastAsia="MS Mincho"/>
        </w:rPr>
        <w:t>e</w:t>
      </w:r>
      <w:r w:rsidRPr="0075075F">
        <w:rPr>
          <w:rFonts w:eastAsia="MS Mincho"/>
        </w:rPr>
        <w:t>xtraction</w:t>
      </w:r>
      <w:bookmarkEnd w:id="118"/>
      <w:bookmarkEnd w:id="119"/>
      <w:bookmarkEnd w:id="120"/>
      <w:bookmarkEnd w:id="121"/>
      <w:bookmarkEnd w:id="122"/>
      <w:bookmarkEnd w:id="123"/>
      <w:bookmarkEnd w:id="124"/>
      <w:bookmarkEnd w:id="125"/>
    </w:p>
    <w:p w14:paraId="1E7220B4" w14:textId="7C308290" w:rsidR="00670A81" w:rsidRPr="0075075F" w:rsidRDefault="00443EAF" w:rsidP="00A54D12">
      <w:pPr>
        <w:rPr>
          <w:rFonts w:eastAsia="MS Mincho"/>
          <w:lang w:eastAsia="ja-JP"/>
        </w:rPr>
      </w:pPr>
      <w:r w:rsidRPr="0075075F">
        <w:rPr>
          <w:rFonts w:eastAsia="MS Mincho"/>
          <w:lang w:eastAsia="ja-JP"/>
        </w:rPr>
        <w:t>Before calculating the outputs O.23, and O.46, the model calls a</w:t>
      </w:r>
      <w:r w:rsidR="00670A81" w:rsidRPr="0075075F">
        <w:rPr>
          <w:rFonts w:eastAsia="MS Mincho"/>
          <w:lang w:eastAsia="ja-JP"/>
        </w:rPr>
        <w:t xml:space="preserve"> </w:t>
      </w:r>
      <w:bookmarkStart w:id="126" w:name="OLE_LINK9"/>
      <w:bookmarkStart w:id="127" w:name="OLE_LINK10"/>
      <w:r w:rsidR="00A95B6A">
        <w:rPr>
          <w:rFonts w:eastAsia="MS Mincho"/>
          <w:lang w:eastAsia="ja-JP"/>
        </w:rPr>
        <w:t>m</w:t>
      </w:r>
      <w:r w:rsidR="00670A81" w:rsidRPr="0075075F">
        <w:rPr>
          <w:rFonts w:eastAsia="MS Mincho"/>
          <w:lang w:eastAsia="ja-JP"/>
        </w:rPr>
        <w:t>edia</w:t>
      </w:r>
      <w:r w:rsidRPr="0075075F">
        <w:rPr>
          <w:rFonts w:eastAsia="MS Mincho"/>
          <w:lang w:eastAsia="ja-JP"/>
        </w:rPr>
        <w:t xml:space="preserve"> </w:t>
      </w:r>
      <w:r w:rsidR="00A95B6A">
        <w:rPr>
          <w:rFonts w:eastAsia="MS Mincho"/>
          <w:lang w:eastAsia="ja-JP"/>
        </w:rPr>
        <w:t>p</w:t>
      </w:r>
      <w:r w:rsidR="00965C0F" w:rsidRPr="0075075F">
        <w:rPr>
          <w:rFonts w:eastAsia="MS Mincho"/>
          <w:lang w:eastAsia="ja-JP"/>
        </w:rPr>
        <w:t xml:space="preserve">arameter </w:t>
      </w:r>
      <w:r w:rsidR="00A95B6A">
        <w:rPr>
          <w:rFonts w:eastAsia="MS Mincho"/>
          <w:lang w:eastAsia="ja-JP"/>
        </w:rPr>
        <w:t>e</w:t>
      </w:r>
      <w:r w:rsidRPr="0075075F">
        <w:rPr>
          <w:rFonts w:eastAsia="MS Mincho"/>
          <w:lang w:eastAsia="ja-JP"/>
        </w:rPr>
        <w:t xml:space="preserve">xtraction </w:t>
      </w:r>
      <w:r w:rsidR="00670A81" w:rsidRPr="0075075F">
        <w:rPr>
          <w:rFonts w:eastAsia="MS Mincho"/>
          <w:lang w:eastAsia="ja-JP"/>
        </w:rPr>
        <w:t>module</w:t>
      </w:r>
      <w:bookmarkEnd w:id="126"/>
      <w:bookmarkEnd w:id="127"/>
      <w:r w:rsidR="004A7238">
        <w:rPr>
          <w:rFonts w:eastAsia="MS Mincho"/>
          <w:lang w:eastAsia="ja-JP"/>
        </w:rPr>
        <w:t>,</w:t>
      </w:r>
      <w:r w:rsidR="00670A81" w:rsidRPr="0075075F">
        <w:rPr>
          <w:rFonts w:eastAsia="MS Mincho"/>
          <w:lang w:eastAsia="ja-JP"/>
        </w:rPr>
        <w:t xml:space="preserve"> </w:t>
      </w:r>
      <w:r w:rsidRPr="0075075F">
        <w:rPr>
          <w:rFonts w:eastAsia="MS Mincho"/>
          <w:lang w:eastAsia="ja-JP"/>
        </w:rPr>
        <w:t xml:space="preserve">which </w:t>
      </w:r>
      <w:r w:rsidR="00670A81" w:rsidRPr="0075075F">
        <w:rPr>
          <w:rFonts w:eastAsia="MS Mincho"/>
          <w:lang w:eastAsia="ja-JP"/>
        </w:rPr>
        <w:t>calculates parameters derived from the inpu</w:t>
      </w:r>
      <w:r w:rsidRPr="0075075F">
        <w:rPr>
          <w:rFonts w:eastAsia="MS Mincho"/>
          <w:lang w:eastAsia="ja-JP"/>
        </w:rPr>
        <w:t>t information O.21, O.22 and I.14</w:t>
      </w:r>
      <w:r w:rsidR="003C315F" w:rsidRPr="0075075F">
        <w:rPr>
          <w:rFonts w:eastAsia="MS Mincho"/>
          <w:lang w:eastAsia="ja-JP"/>
        </w:rPr>
        <w:t>, as well as O.34 and O.35</w:t>
      </w:r>
      <w:r w:rsidRPr="0075075F">
        <w:rPr>
          <w:rFonts w:eastAsia="MS Mincho"/>
          <w:lang w:eastAsia="ja-JP"/>
        </w:rPr>
        <w:t>.</w:t>
      </w:r>
    </w:p>
    <w:p w14:paraId="1B5D6598" w14:textId="6E337ECD" w:rsidR="00443EAF" w:rsidRPr="0075075F" w:rsidRDefault="00443EAF" w:rsidP="00A73FEB">
      <w:pPr>
        <w:pStyle w:val="Heading3"/>
      </w:pPr>
      <w:bookmarkStart w:id="128" w:name="_Toc492463479"/>
      <w:r w:rsidRPr="0075075F">
        <w:t>8.1.1</w:t>
      </w:r>
      <w:r w:rsidRPr="0075075F">
        <w:tab/>
        <w:t xml:space="preserve">Parameters </w:t>
      </w:r>
      <w:r w:rsidR="00A95B6A">
        <w:t>r</w:t>
      </w:r>
      <w:r w:rsidRPr="0075075F">
        <w:t xml:space="preserve">elated to </w:t>
      </w:r>
      <w:r w:rsidR="00A95B6A">
        <w:t>s</w:t>
      </w:r>
      <w:r w:rsidRPr="0075075F">
        <w:t>talling</w:t>
      </w:r>
      <w:bookmarkEnd w:id="128"/>
    </w:p>
    <w:p w14:paraId="690F47A4" w14:textId="1E2F17FE" w:rsidR="00443EAF" w:rsidRPr="00C75A45" w:rsidRDefault="00443EAF" w:rsidP="00B50A35">
      <w:pPr>
        <w:rPr>
          <w:rFonts w:eastAsia="MS Mincho"/>
          <w:lang w:eastAsia="ja-JP"/>
        </w:rPr>
      </w:pPr>
      <w:r w:rsidRPr="00C75A45">
        <w:rPr>
          <w:rFonts w:eastAsia="MS Mincho"/>
          <w:lang w:eastAsia="ja-JP"/>
        </w:rPr>
        <w:t xml:space="preserve">The </w:t>
      </w:r>
      <w:r w:rsidR="00BB54DA" w:rsidRPr="000B0C4F">
        <w:rPr>
          <w:rFonts w:eastAsia="MS Mincho"/>
          <w:lang w:eastAsia="ja-JP"/>
        </w:rPr>
        <w:t>media parameter extraction</w:t>
      </w:r>
      <w:r w:rsidR="00BB54DA" w:rsidRPr="00C75A45">
        <w:rPr>
          <w:rFonts w:eastAsia="MS Mincho"/>
          <w:lang w:eastAsia="ja-JP"/>
        </w:rPr>
        <w:t xml:space="preserve"> </w:t>
      </w:r>
      <w:r w:rsidRPr="00C75A45">
        <w:rPr>
          <w:rFonts w:eastAsia="MS Mincho"/>
          <w:lang w:eastAsia="ja-JP"/>
        </w:rPr>
        <w:t>module</w:t>
      </w:r>
      <w:r w:rsidR="00130CA1" w:rsidRPr="00C75A45">
        <w:rPr>
          <w:rFonts w:eastAsia="MS Mincho"/>
          <w:lang w:eastAsia="ja-JP"/>
        </w:rPr>
        <w:t xml:space="preserve"> output</w:t>
      </w:r>
      <w:r w:rsidR="007B152A" w:rsidRPr="00C75A45">
        <w:rPr>
          <w:rFonts w:eastAsia="MS Mincho"/>
          <w:lang w:eastAsia="ja-JP"/>
        </w:rPr>
        <w:t>s</w:t>
      </w:r>
      <w:r w:rsidR="00130CA1" w:rsidRPr="00C75A45">
        <w:rPr>
          <w:rFonts w:eastAsia="MS Mincho"/>
          <w:lang w:eastAsia="ja-JP"/>
        </w:rPr>
        <w:t xml:space="preserve"> </w:t>
      </w:r>
      <w:r w:rsidR="007B152A" w:rsidRPr="00C75A45">
        <w:rPr>
          <w:rFonts w:eastAsia="MS Mincho"/>
          <w:lang w:eastAsia="ja-JP"/>
        </w:rPr>
        <w:t>the</w:t>
      </w:r>
      <w:r w:rsidRPr="00C75A45">
        <w:rPr>
          <w:rFonts w:eastAsia="MS Mincho"/>
          <w:lang w:eastAsia="ja-JP"/>
        </w:rPr>
        <w:t xml:space="preserve"> following parameters:</w:t>
      </w:r>
    </w:p>
    <w:p w14:paraId="0A3C4D1A" w14:textId="681DC79C" w:rsidR="00443EAF" w:rsidRPr="00C75A45" w:rsidRDefault="0094065D" w:rsidP="007A1779">
      <w:pPr>
        <w:pStyle w:val="enumlev1"/>
        <w:numPr>
          <w:ilvl w:val="0"/>
          <w:numId w:val="85"/>
        </w:numPr>
        <w:ind w:left="794" w:hanging="794"/>
        <w:rPr>
          <w:lang w:eastAsia="ja-JP"/>
        </w:rPr>
      </w:pPr>
      <w:r w:rsidRPr="00C75A45">
        <w:rPr>
          <w:i/>
          <w:lang w:eastAsia="ja-JP"/>
        </w:rPr>
        <w:t>numStalls</w:t>
      </w:r>
      <w:r w:rsidR="00443EAF" w:rsidRPr="00C75A45">
        <w:rPr>
          <w:lang w:eastAsia="ja-JP"/>
        </w:rPr>
        <w:t>:</w:t>
      </w:r>
      <w:r w:rsidR="007B152A" w:rsidRPr="00C75A45">
        <w:rPr>
          <w:lang w:eastAsia="ja-JP"/>
        </w:rPr>
        <w:t xml:space="preserve"> number of stalling event</w:t>
      </w:r>
      <w:r w:rsidR="00443EAF" w:rsidRPr="00C75A45">
        <w:rPr>
          <w:lang w:eastAsia="ja-JP"/>
        </w:rPr>
        <w:t>s</w:t>
      </w:r>
    </w:p>
    <w:p w14:paraId="46668ED9" w14:textId="4194BB6B" w:rsidR="00443EAF" w:rsidRPr="000B0C4F" w:rsidRDefault="00473D86" w:rsidP="007A1779">
      <w:pPr>
        <w:pStyle w:val="enumlev1"/>
        <w:numPr>
          <w:ilvl w:val="0"/>
          <w:numId w:val="85"/>
        </w:numPr>
        <w:ind w:left="794" w:hanging="794"/>
        <w:rPr>
          <w:lang w:eastAsia="ja-JP"/>
        </w:rPr>
      </w:pPr>
      <w:r w:rsidRPr="000B0C4F">
        <w:rPr>
          <w:i/>
          <w:lang w:eastAsia="ja-JP"/>
        </w:rPr>
        <w:t>totalStallLen</w:t>
      </w:r>
      <w:r w:rsidR="00443EAF" w:rsidRPr="000B0C4F">
        <w:rPr>
          <w:lang w:eastAsia="ja-JP"/>
        </w:rPr>
        <w:t xml:space="preserve">: </w:t>
      </w:r>
      <w:r w:rsidR="00872327" w:rsidRPr="000B0C4F">
        <w:rPr>
          <w:lang w:eastAsia="ja-JP"/>
        </w:rPr>
        <w:t>weighted sum of</w:t>
      </w:r>
      <w:r w:rsidR="007B152A" w:rsidRPr="000B0C4F">
        <w:rPr>
          <w:lang w:eastAsia="ja-JP"/>
        </w:rPr>
        <w:t xml:space="preserve"> stalling event</w:t>
      </w:r>
      <w:r w:rsidR="00443EAF" w:rsidRPr="000B0C4F">
        <w:rPr>
          <w:lang w:eastAsia="ja-JP"/>
        </w:rPr>
        <w:t>s</w:t>
      </w:r>
    </w:p>
    <w:p w14:paraId="678301B5" w14:textId="0E448D96" w:rsidR="00443EAF" w:rsidRPr="0075075F" w:rsidRDefault="00473D86" w:rsidP="007A1779">
      <w:pPr>
        <w:pStyle w:val="enumlev1"/>
        <w:numPr>
          <w:ilvl w:val="0"/>
          <w:numId w:val="85"/>
        </w:numPr>
        <w:ind w:left="794" w:hanging="794"/>
        <w:rPr>
          <w:lang w:eastAsia="ja-JP"/>
        </w:rPr>
      </w:pPr>
      <w:r w:rsidRPr="000B0C4F">
        <w:rPr>
          <w:i/>
          <w:lang w:eastAsia="ja-JP"/>
        </w:rPr>
        <w:t>avgStallInterval</w:t>
      </w:r>
      <w:r w:rsidR="00443EAF" w:rsidRPr="000B0C4F">
        <w:rPr>
          <w:lang w:eastAsia="ja-JP"/>
        </w:rPr>
        <w:t>:</w:t>
      </w:r>
      <w:r w:rsidR="00443EAF" w:rsidRPr="0075075F">
        <w:rPr>
          <w:lang w:eastAsia="ja-JP"/>
        </w:rPr>
        <w:t xml:space="preserve"> a</w:t>
      </w:r>
      <w:r w:rsidR="007B152A" w:rsidRPr="0075075F">
        <w:rPr>
          <w:lang w:eastAsia="ja-JP"/>
        </w:rPr>
        <w:t>verage interval between stalling events</w:t>
      </w:r>
    </w:p>
    <w:p w14:paraId="4E40D155" w14:textId="103D07B4" w:rsidR="00CF5997" w:rsidRPr="002415C1" w:rsidRDefault="00CF5997" w:rsidP="007A1779">
      <w:pPr>
        <w:pStyle w:val="Heading4"/>
        <w:rPr>
          <w:lang w:eastAsia="ja-JP"/>
        </w:rPr>
      </w:pPr>
      <w:r w:rsidRPr="002415C1">
        <w:rPr>
          <w:lang w:eastAsia="ja-JP"/>
        </w:rPr>
        <w:t>8.1.1.1</w:t>
      </w:r>
      <w:r w:rsidRPr="002415C1">
        <w:rPr>
          <w:lang w:eastAsia="ja-JP"/>
        </w:rPr>
        <w:tab/>
        <w:t xml:space="preserve">Calculation of </w:t>
      </w:r>
      <w:r w:rsidRPr="008E0345">
        <w:rPr>
          <w:i/>
          <w:lang w:eastAsia="ja-JP"/>
        </w:rPr>
        <w:t>totalStallLen</w:t>
      </w:r>
    </w:p>
    <w:p w14:paraId="418D24B4" w14:textId="060A4775" w:rsidR="00DE4B0E" w:rsidRPr="000B0C4F" w:rsidRDefault="00473D86">
      <w:pPr>
        <w:rPr>
          <w:lang w:eastAsia="ja-JP"/>
        </w:rPr>
      </w:pPr>
      <w:r w:rsidRPr="000B0C4F">
        <w:rPr>
          <w:lang w:eastAsia="ja-JP"/>
        </w:rPr>
        <w:t xml:space="preserve">For calculating </w:t>
      </w:r>
      <w:r w:rsidR="00E95A7D" w:rsidRPr="000B0C4F">
        <w:rPr>
          <w:i/>
          <w:lang w:eastAsia="ja-JP"/>
        </w:rPr>
        <w:t>totalStallLen</w:t>
      </w:r>
      <w:r w:rsidRPr="000B0C4F">
        <w:rPr>
          <w:lang w:eastAsia="ja-JP"/>
        </w:rPr>
        <w:t>, each individual stalling event</w:t>
      </w:r>
      <w:r w:rsidR="000A4916" w:rsidRPr="000B0C4F">
        <w:rPr>
          <w:lang w:eastAsia="ja-JP"/>
        </w:rPr>
        <w:t xml:space="preserve"> </w:t>
      </w:r>
      <w:r w:rsidR="000A4916" w:rsidRPr="000B0C4F">
        <w:rPr>
          <w:i/>
          <w:lang w:eastAsia="ja-JP"/>
        </w:rPr>
        <w:t>i</w:t>
      </w:r>
      <w:r w:rsidRPr="000B0C4F">
        <w:rPr>
          <w:lang w:eastAsia="ja-JP"/>
        </w:rPr>
        <w:t xml:space="preserve"> must</w:t>
      </w:r>
      <w:r w:rsidR="00E95A7D" w:rsidRPr="000B0C4F">
        <w:rPr>
          <w:lang w:eastAsia="ja-JP"/>
        </w:rPr>
        <w:t xml:space="preserve"> first</w:t>
      </w:r>
      <w:r w:rsidRPr="000B0C4F">
        <w:rPr>
          <w:lang w:eastAsia="ja-JP"/>
        </w:rPr>
        <w:t xml:space="preserve"> be assigned </w:t>
      </w:r>
      <w:r w:rsidR="00F67F3C" w:rsidRPr="000B0C4F">
        <w:rPr>
          <w:lang w:eastAsia="ja-JP"/>
        </w:rPr>
        <w:t>a weight</w:t>
      </w:r>
      <w:r w:rsidRPr="000B0C4F">
        <w:rPr>
          <w:lang w:eastAsia="ja-JP"/>
        </w:rPr>
        <w:t xml:space="preserve"> </w:t>
      </w:r>
      <w:r w:rsidRPr="000B0C4F">
        <w:rPr>
          <w:i/>
          <w:lang w:eastAsia="ja-JP"/>
        </w:rPr>
        <w:t>w_</w:t>
      </w:r>
      <w:r w:rsidR="003E1AB8" w:rsidRPr="000B0C4F">
        <w:rPr>
          <w:i/>
          <w:lang w:eastAsia="ja-JP"/>
        </w:rPr>
        <w:t>stall</w:t>
      </w:r>
      <w:r w:rsidRPr="000B0C4F">
        <w:rPr>
          <w:i/>
          <w:vertAlign w:val="subscript"/>
          <w:lang w:eastAsia="ja-JP"/>
        </w:rPr>
        <w:t>i</w:t>
      </w:r>
      <w:r w:rsidRPr="000B0C4F">
        <w:rPr>
          <w:lang w:eastAsia="ja-JP"/>
        </w:rPr>
        <w:t>,</w:t>
      </w:r>
      <w:r w:rsidR="00F67F3C" w:rsidRPr="000B0C4F">
        <w:rPr>
          <w:lang w:eastAsia="ja-JP"/>
        </w:rPr>
        <w:t xml:space="preserve"> depending on </w:t>
      </w:r>
      <w:r w:rsidRPr="000B0C4F">
        <w:rPr>
          <w:lang w:eastAsia="ja-JP"/>
        </w:rPr>
        <w:t>its location within the media session.</w:t>
      </w:r>
      <w:r w:rsidR="00DE4B0E" w:rsidRPr="000B0C4F">
        <w:rPr>
          <w:lang w:eastAsia="ja-JP"/>
        </w:rPr>
        <w:t xml:space="preserve"> Note that if the number of stalling events is 0, the</w:t>
      </w:r>
      <w:r w:rsidR="00DE4B0E" w:rsidRPr="000B0C4F">
        <w:rPr>
          <w:i/>
          <w:lang w:eastAsia="ja-JP"/>
        </w:rPr>
        <w:t xml:space="preserve"> totalStallLen</w:t>
      </w:r>
      <w:r w:rsidR="00DE4B0E" w:rsidRPr="000B0C4F">
        <w:rPr>
          <w:lang w:eastAsia="ja-JP"/>
        </w:rPr>
        <w:t xml:space="preserve"> is 0.</w:t>
      </w:r>
    </w:p>
    <w:p w14:paraId="2284E63E" w14:textId="0E09EFBC" w:rsidR="00F67F3C" w:rsidRPr="00C75A45" w:rsidRDefault="004866AE">
      <w:pPr>
        <w:rPr>
          <w:lang w:eastAsia="ja-JP"/>
        </w:rPr>
      </w:pPr>
      <w:r w:rsidRPr="000B0C4F">
        <w:rPr>
          <w:lang w:eastAsia="ja-JP"/>
        </w:rPr>
        <w:t>The weight is calculated</w:t>
      </w:r>
      <w:r w:rsidRPr="00C75A45">
        <w:rPr>
          <w:lang w:eastAsia="ja-JP"/>
        </w:rPr>
        <w:t xml:space="preserve"> as</w:t>
      </w:r>
      <w:r w:rsidR="009B73CC" w:rsidRPr="00C75A45">
        <w:rPr>
          <w:lang w:eastAsia="ja-JP"/>
        </w:rPr>
        <w:t>:</w:t>
      </w:r>
    </w:p>
    <w:p w14:paraId="2F54FEEB" w14:textId="344F1F45" w:rsidR="003005EE" w:rsidRPr="000B0C4F" w:rsidRDefault="002A3DE9">
      <w:pPr>
        <w:pStyle w:val="Equation"/>
        <w:rPr>
          <w:lang w:eastAsia="ja-JP"/>
        </w:rPr>
      </w:pPr>
      <m:oMathPara>
        <m:oMath>
          <m:eqArr>
            <m:eqArrPr>
              <m:maxDist m:val="1"/>
              <m:ctrlPr>
                <w:rPr>
                  <w:rFonts w:ascii="Cambria Math" w:hAnsi="Cambria Math"/>
                  <w:i/>
                  <w:lang w:eastAsia="ja-JP"/>
                </w:rPr>
              </m:ctrlPr>
            </m:eqArrPr>
            <m:e>
              <m:sSub>
                <m:sSubPr>
                  <m:ctrlPr>
                    <w:rPr>
                      <w:rFonts w:ascii="Cambria Math" w:hAnsi="Cambria Math"/>
                      <w:lang w:eastAsia="ja-JP"/>
                    </w:rPr>
                  </m:ctrlPr>
                </m:sSubPr>
                <m:e>
                  <m:sSub>
                    <m:sSubPr>
                      <m:ctrlPr>
                        <w:rPr>
                          <w:rFonts w:ascii="Cambria Math" w:hAnsi="Cambria Math"/>
                          <w:lang w:eastAsia="ja-JP"/>
                        </w:rPr>
                      </m:ctrlPr>
                    </m:sSubPr>
                    <m:e>
                      <m:r>
                        <w:rPr>
                          <w:rFonts w:ascii="Cambria Math" w:hAnsi="Cambria Math"/>
                          <w:lang w:eastAsia="ja-JP"/>
                        </w:rPr>
                        <m:t>w</m:t>
                      </m:r>
                      <m:ctrlPr>
                        <w:rPr>
                          <w:rFonts w:ascii="Cambria Math" w:hAnsi="Cambria Math"/>
                          <w:i/>
                          <w:lang w:eastAsia="ja-JP"/>
                        </w:rPr>
                      </m:ctrlPr>
                    </m:e>
                    <m:sub>
                      <m:r>
                        <w:rPr>
                          <w:rFonts w:ascii="Cambria Math" w:hAnsi="Cambria Math"/>
                          <w:lang w:eastAsia="ja-JP"/>
                        </w:rPr>
                        <m:t>stall</m:t>
                      </m:r>
                    </m:sub>
                  </m:sSub>
                </m:e>
                <m:sub>
                  <m:r>
                    <w:rPr>
                      <w:rFonts w:ascii="Cambria Math" w:hAnsi="Cambria Math"/>
                      <w:lang w:eastAsia="ja-JP"/>
                    </w:rPr>
                    <m:t>i</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ref</m:t>
                  </m:r>
                  <m:r>
                    <m:rPr>
                      <m:sty m:val="p"/>
                    </m:rPr>
                    <w:rPr>
                      <w:rFonts w:ascii="Cambria Math" w:hAnsi="Cambria Math"/>
                      <w:lang w:eastAsia="ja-JP"/>
                    </w:rPr>
                    <m:t>7</m:t>
                  </m:r>
                </m:sub>
              </m:sSub>
              <m:r>
                <m:rPr>
                  <m:sty m:val="p"/>
                </m:rPr>
                <w:rPr>
                  <w:rFonts w:ascii="Cambria Math" w:hAnsi="Cambria Math"/>
                  <w:lang w:eastAsia="ja-JP"/>
                </w:rPr>
                <m:t xml:space="preserve">+ </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ref</m:t>
                      </m:r>
                      <m:r>
                        <m:rPr>
                          <m:sty m:val="p"/>
                        </m:rPr>
                        <w:rPr>
                          <w:rFonts w:ascii="Cambria Math" w:hAnsi="Cambria Math"/>
                          <w:lang w:eastAsia="ja-JP"/>
                        </w:rPr>
                        <m:t>7</m:t>
                      </m:r>
                    </m:sub>
                  </m:sSub>
                </m:e>
              </m:d>
              <m:r>
                <m:rPr>
                  <m:sty m:val="p"/>
                </m:rPr>
                <w:rPr>
                  <w:rFonts w:ascii="Cambria Math" w:hAnsi="Cambria Math"/>
                  <w:lang w:eastAsia="ja-JP"/>
                </w:rPr>
                <m:t>*</m:t>
              </m:r>
              <m:sSup>
                <m:sSupPr>
                  <m:ctrlPr>
                    <w:rPr>
                      <w:rFonts w:ascii="Cambria Math" w:hAnsi="Cambria Math"/>
                      <w:lang w:eastAsia="ja-JP"/>
                    </w:rPr>
                  </m:ctrlPr>
                </m:sSupPr>
                <m:e>
                  <m:r>
                    <w:rPr>
                      <w:rFonts w:ascii="Cambria Math" w:hAnsi="Cambria Math"/>
                      <w:lang w:eastAsia="ja-JP"/>
                    </w:rPr>
                    <m:t>e</m:t>
                  </m:r>
                </m:e>
                <m:sup>
                  <m:r>
                    <m:rPr>
                      <m:sty m:val="p"/>
                    </m:rPr>
                    <w:rPr>
                      <w:rFonts w:ascii="Cambria Math" w:hAnsi="Cambria Math"/>
                      <w:lang w:eastAsia="ja-JP"/>
                    </w:rPr>
                    <m:t>-</m:t>
                  </m:r>
                  <m:d>
                    <m:dPr>
                      <m:ctrlPr>
                        <w:rPr>
                          <w:rFonts w:ascii="Cambria Math" w:hAnsi="Cambria Math"/>
                          <w:lang w:eastAsia="ja-JP"/>
                        </w:rPr>
                      </m:ctrlPr>
                    </m:dPr>
                    <m:e>
                      <m:r>
                        <w:rPr>
                          <w:rFonts w:ascii="Cambria Math" w:hAnsi="Cambria Math"/>
                          <w:lang w:eastAsia="ja-JP"/>
                        </w:rPr>
                        <m:t>stallPositionFromEn</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i</m:t>
                          </m:r>
                        </m:sub>
                      </m:sSub>
                      <m:r>
                        <m:rPr>
                          <m:sty m:val="p"/>
                        </m:rPr>
                        <w:rPr>
                          <w:rFonts w:ascii="Cambria Math" w:hAnsi="Cambria Math"/>
                          <w:lang w:eastAsia="ja-JP"/>
                        </w:rPr>
                        <m:t>*</m:t>
                      </m:r>
                      <m:d>
                        <m:dPr>
                          <m:ctrlPr>
                            <w:rPr>
                              <w:rFonts w:ascii="Cambria Math" w:hAnsi="Cambria Math"/>
                              <w:lang w:eastAsia="ja-JP"/>
                            </w:rPr>
                          </m:ctrlPr>
                        </m:dPr>
                        <m:e>
                          <m:f>
                            <m:fPr>
                              <m:ctrlPr>
                                <w:rPr>
                                  <w:rFonts w:ascii="Cambria Math" w:hAnsi="Cambria Math"/>
                                  <w:lang w:eastAsia="ja-JP"/>
                                </w:rPr>
                              </m:ctrlPr>
                            </m:fPr>
                            <m:num>
                              <m:func>
                                <m:funcPr>
                                  <m:ctrlPr>
                                    <w:rPr>
                                      <w:rFonts w:ascii="Cambria Math" w:hAnsi="Cambria Math"/>
                                      <w:lang w:eastAsia="ja-JP"/>
                                    </w:rPr>
                                  </m:ctrlPr>
                                </m:funcPr>
                                <m:fName>
                                  <m:r>
                                    <m:rPr>
                                      <m:sty m:val="p"/>
                                    </m:rPr>
                                    <w:rPr>
                                      <w:rFonts w:ascii="Cambria Math" w:hAnsi="Cambria Math"/>
                                      <w:lang w:eastAsia="ja-JP"/>
                                    </w:rPr>
                                    <m:t>log</m:t>
                                  </m:r>
                                </m:fName>
                                <m:e>
                                  <m:d>
                                    <m:dPr>
                                      <m:ctrlPr>
                                        <w:rPr>
                                          <w:rFonts w:ascii="Cambria Math" w:hAnsi="Cambria Math"/>
                                          <w:lang w:eastAsia="ja-JP"/>
                                        </w:rPr>
                                      </m:ctrlPr>
                                    </m:dPr>
                                    <m:e>
                                      <m:r>
                                        <m:rPr>
                                          <m:sty m:val="p"/>
                                        </m:rPr>
                                        <w:rPr>
                                          <w:rFonts w:ascii="Cambria Math" w:hAnsi="Cambria Math"/>
                                          <w:lang w:eastAsia="ja-JP"/>
                                        </w:rPr>
                                        <m:t>0.5</m:t>
                                      </m:r>
                                    </m:e>
                                  </m:d>
                                </m:e>
                              </m:func>
                            </m:num>
                            <m:den>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ref</m:t>
                                  </m:r>
                                  <m:r>
                                    <m:rPr>
                                      <m:sty m:val="p"/>
                                    </m:rPr>
                                    <w:rPr>
                                      <w:rFonts w:ascii="Cambria Math" w:hAnsi="Cambria Math"/>
                                      <w:lang w:eastAsia="ja-JP"/>
                                    </w:rPr>
                                    <m:t>8</m:t>
                                  </m:r>
                                </m:sub>
                              </m:sSub>
                            </m:den>
                          </m:f>
                        </m:e>
                      </m:d>
                    </m:e>
                  </m:d>
                </m:sup>
              </m:sSup>
              <m:r>
                <w:rPr>
                  <w:rFonts w:ascii="Cambria Math" w:hAnsi="Cambria Math"/>
                  <w:lang w:eastAsia="ja-JP"/>
                </w:rPr>
                <m:t>,  i∈</m:t>
              </m:r>
              <m:d>
                <m:dPr>
                  <m:begChr m:val="["/>
                  <m:endChr m:val="]"/>
                  <m:ctrlPr>
                    <w:rPr>
                      <w:rFonts w:ascii="Cambria Math" w:hAnsi="Cambria Math"/>
                      <w:i/>
                      <w:lang w:eastAsia="ja-JP"/>
                    </w:rPr>
                  </m:ctrlPr>
                </m:dPr>
                <m:e>
                  <m:r>
                    <w:rPr>
                      <w:rFonts w:ascii="Cambria Math" w:hAnsi="Cambria Math"/>
                      <w:lang w:eastAsia="ja-JP"/>
                    </w:rPr>
                    <m:t>1,…, numStalls</m:t>
                  </m:r>
                </m:e>
              </m:d>
              <m:r>
                <w:rPr>
                  <w:rFonts w:ascii="Cambria Math" w:hAnsi="Cambria Math"/>
                  <w:lang w:eastAsia="ja-JP"/>
                </w:rPr>
                <m:t xml:space="preserve"> #</m:t>
              </m:r>
              <m:d>
                <m:dPr>
                  <m:ctrlPr>
                    <w:rPr>
                      <w:rFonts w:ascii="Cambria Math" w:hAnsi="Cambria Math"/>
                      <w:i/>
                      <w:lang w:eastAsia="ja-JP"/>
                    </w:rPr>
                  </m:ctrlPr>
                </m:dPr>
                <m:e>
                  <m:r>
                    <w:rPr>
                      <w:rFonts w:ascii="Cambria Math" w:hAnsi="Cambria Math"/>
                      <w:lang w:eastAsia="ja-JP"/>
                    </w:rPr>
                    <m:t>1</m:t>
                  </m:r>
                </m:e>
              </m:d>
            </m:e>
          </m:eqArr>
        </m:oMath>
      </m:oMathPara>
    </w:p>
    <w:p w14:paraId="69140CF2" w14:textId="29927896" w:rsidR="000A4916" w:rsidRPr="000B0C4F" w:rsidRDefault="00CF5997" w:rsidP="0075075F">
      <w:pPr>
        <w:rPr>
          <w:lang w:eastAsia="ja-JP"/>
        </w:rPr>
      </w:pPr>
      <w:r w:rsidRPr="000B0C4F">
        <w:rPr>
          <w:lang w:eastAsia="ja-JP"/>
        </w:rPr>
        <w:t>where</w:t>
      </w:r>
      <w:r w:rsidR="00473D86" w:rsidRPr="000B0C4F">
        <w:rPr>
          <w:lang w:eastAsia="ja-JP"/>
        </w:rPr>
        <w:t xml:space="preserve"> </w:t>
      </w:r>
      <w:r w:rsidR="00473D86" w:rsidRPr="000B0C4F">
        <w:rPr>
          <w:i/>
          <w:iCs/>
          <w:lang w:eastAsia="ja-JP"/>
        </w:rPr>
        <w:t>stallPositionFromEnd</w:t>
      </w:r>
      <w:r w:rsidR="00371849" w:rsidRPr="000B0C4F">
        <w:rPr>
          <w:lang w:eastAsia="ja-JP"/>
        </w:rPr>
        <w:t xml:space="preserve"> is the difference between the </w:t>
      </w:r>
      <w:r w:rsidR="00473D86" w:rsidRPr="000B0C4F">
        <w:rPr>
          <w:lang w:eastAsia="ja-JP"/>
        </w:rPr>
        <w:t xml:space="preserve">media </w:t>
      </w:r>
      <w:r w:rsidR="00371849" w:rsidRPr="000B0C4F">
        <w:rPr>
          <w:lang w:eastAsia="ja-JP"/>
        </w:rPr>
        <w:t>length of the clip</w:t>
      </w:r>
      <w:r w:rsidRPr="000B0C4F">
        <w:rPr>
          <w:lang w:eastAsia="ja-JP"/>
        </w:rPr>
        <w:t xml:space="preserve"> </w:t>
      </w:r>
      <w:r w:rsidRPr="000B0C4F">
        <w:rPr>
          <w:i/>
          <w:lang w:eastAsia="ja-JP"/>
        </w:rPr>
        <w:t>T</w:t>
      </w:r>
      <w:r w:rsidR="00371849" w:rsidRPr="000B0C4F">
        <w:rPr>
          <w:lang w:eastAsia="ja-JP"/>
        </w:rPr>
        <w:t xml:space="preserve"> and</w:t>
      </w:r>
      <w:r w:rsidR="00CE3DFD" w:rsidRPr="000B0C4F">
        <w:rPr>
          <w:lang w:eastAsia="ja-JP"/>
        </w:rPr>
        <w:t xml:space="preserve"> the stalling event </w:t>
      </w:r>
      <w:r w:rsidRPr="000B0C4F">
        <w:rPr>
          <w:lang w:eastAsia="ja-JP"/>
        </w:rPr>
        <w:t>start time</w:t>
      </w:r>
      <w:r w:rsidR="000A4916" w:rsidRPr="000B0C4F">
        <w:rPr>
          <w:lang w:eastAsia="ja-JP"/>
        </w:rPr>
        <w:t>:</w:t>
      </w:r>
    </w:p>
    <w:p w14:paraId="49C4DFEA" w14:textId="12C64886" w:rsidR="000A4916" w:rsidRPr="000B0C4F" w:rsidRDefault="002A3DE9" w:rsidP="008E0345">
      <w:pPr>
        <w:tabs>
          <w:tab w:val="right" w:pos="9637"/>
        </w:tabs>
        <w:rPr>
          <w:lang w:eastAsia="ja-JP"/>
        </w:rPr>
      </w:pPr>
      <m:oMathPara>
        <m:oMath>
          <m:eqArr>
            <m:eqArrPr>
              <m:maxDist m:val="1"/>
              <m:ctrlPr>
                <w:rPr>
                  <w:rFonts w:ascii="Cambria Math" w:hAnsi="Cambria Math"/>
                  <w:i/>
                  <w:lang w:eastAsia="ja-JP"/>
                </w:rPr>
              </m:ctrlPr>
            </m:eqArrPr>
            <m:e>
              <m:r>
                <w:rPr>
                  <w:rFonts w:ascii="Cambria Math" w:hAnsi="Cambria Math"/>
                  <w:lang w:eastAsia="ja-JP"/>
                </w:rPr>
                <m:t>stallPositionFromEn</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i</m:t>
                  </m:r>
                </m:sub>
              </m:sSub>
              <m:r>
                <w:rPr>
                  <w:rFonts w:ascii="Cambria Math" w:hAnsi="Cambria Math"/>
                  <w:lang w:eastAsia="ja-JP"/>
                </w:rPr>
                <m:t>=T-startTim</m:t>
              </m:r>
              <m:sSub>
                <m:sSubPr>
                  <m:ctrlPr>
                    <w:rPr>
                      <w:rFonts w:ascii="Cambria Math" w:hAnsi="Cambria Math"/>
                      <w:i/>
                      <w:lang w:eastAsia="ja-JP"/>
                    </w:rPr>
                  </m:ctrlPr>
                </m:sSubPr>
                <m:e>
                  <m:r>
                    <w:rPr>
                      <w:rFonts w:ascii="Cambria Math" w:hAnsi="Cambria Math"/>
                      <w:lang w:eastAsia="ja-JP"/>
                    </w:rPr>
                    <m:t>e</m:t>
                  </m:r>
                </m:e>
                <m:sub>
                  <m:r>
                    <w:rPr>
                      <w:rFonts w:ascii="Cambria Math" w:hAnsi="Cambria Math"/>
                      <w:lang w:eastAsia="ja-JP"/>
                    </w:rPr>
                    <m:t>i</m:t>
                  </m:r>
                </m:sub>
              </m:sSub>
              <m:r>
                <w:rPr>
                  <w:rFonts w:ascii="Cambria Math" w:hAnsi="Cambria Math"/>
                  <w:lang w:eastAsia="ja-JP"/>
                </w:rPr>
                <m:t>,  i∈</m:t>
              </m:r>
              <m:d>
                <m:dPr>
                  <m:begChr m:val="["/>
                  <m:endChr m:val="]"/>
                  <m:ctrlPr>
                    <w:rPr>
                      <w:rFonts w:ascii="Cambria Math" w:hAnsi="Cambria Math"/>
                      <w:i/>
                      <w:lang w:eastAsia="ja-JP"/>
                    </w:rPr>
                  </m:ctrlPr>
                </m:dPr>
                <m:e>
                  <m:r>
                    <w:rPr>
                      <w:rFonts w:ascii="Cambria Math" w:hAnsi="Cambria Math"/>
                      <w:lang w:eastAsia="ja-JP"/>
                    </w:rPr>
                    <m:t>1,…, numStalls</m:t>
                  </m:r>
                </m:e>
              </m:d>
              <m:r>
                <w:rPr>
                  <w:rFonts w:ascii="Cambria Math" w:hAnsi="Cambria Math"/>
                  <w:lang w:eastAsia="ja-JP"/>
                </w:rPr>
                <m:t xml:space="preserve"> #</m:t>
              </m:r>
              <m:d>
                <m:dPr>
                  <m:ctrlPr>
                    <w:rPr>
                      <w:rFonts w:ascii="Cambria Math" w:hAnsi="Cambria Math"/>
                      <w:i/>
                      <w:lang w:eastAsia="ja-JP"/>
                    </w:rPr>
                  </m:ctrlPr>
                </m:dPr>
                <m:e>
                  <m:r>
                    <w:rPr>
                      <w:rFonts w:ascii="Cambria Math" w:hAnsi="Cambria Math"/>
                      <w:lang w:eastAsia="ja-JP"/>
                    </w:rPr>
                    <m:t>2</m:t>
                  </m:r>
                </m:e>
              </m:d>
            </m:e>
          </m:eqArr>
        </m:oMath>
      </m:oMathPara>
    </w:p>
    <w:p w14:paraId="0AA91D4C" w14:textId="7328DAF2" w:rsidR="000A4916" w:rsidRPr="000B0C4F" w:rsidRDefault="000A4916" w:rsidP="0075075F">
      <w:pPr>
        <w:rPr>
          <w:lang w:eastAsia="ja-JP"/>
        </w:rPr>
      </w:pPr>
      <w:r w:rsidRPr="000B0C4F">
        <w:rPr>
          <w:lang w:eastAsia="ja-JP"/>
        </w:rPr>
        <w:t xml:space="preserve">Then, </w:t>
      </w:r>
      <w:r w:rsidRPr="000B0C4F">
        <w:rPr>
          <w:i/>
          <w:lang w:eastAsia="ja-JP"/>
        </w:rPr>
        <w:t>totalStallLen</w:t>
      </w:r>
      <w:r w:rsidRPr="000B0C4F">
        <w:rPr>
          <w:lang w:eastAsia="ja-JP"/>
        </w:rPr>
        <w:t xml:space="preserve"> is:</w:t>
      </w:r>
    </w:p>
    <w:p w14:paraId="451890B0" w14:textId="69256129" w:rsidR="009F38F7" w:rsidRPr="00C75A45" w:rsidRDefault="00E75655" w:rsidP="008E0345">
      <w:pPr>
        <w:tabs>
          <w:tab w:val="clear" w:pos="794"/>
          <w:tab w:val="clear" w:pos="1191"/>
          <w:tab w:val="clear" w:pos="1588"/>
          <w:tab w:val="clear" w:pos="1985"/>
          <w:tab w:val="left" w:pos="2552"/>
          <w:tab w:val="right" w:pos="9637"/>
        </w:tabs>
        <w:rPr>
          <w:lang w:eastAsia="ja-JP"/>
        </w:rPr>
      </w:pPr>
      <w:r w:rsidRPr="000B0C4F">
        <w:rPr>
          <w:lang w:eastAsia="ja-JP"/>
        </w:rPr>
        <w:tab/>
      </w:r>
      <m:oMath>
        <m:eqArr>
          <m:eqArrPr>
            <m:maxDist m:val="1"/>
            <m:ctrlPr>
              <w:rPr>
                <w:rFonts w:ascii="Cambria Math" w:hAnsi="Cambria Math"/>
                <w:i/>
                <w:lang w:eastAsia="ja-JP"/>
              </w:rPr>
            </m:ctrlPr>
          </m:eqArrPr>
          <m:e>
            <m:r>
              <w:rPr>
                <w:rFonts w:ascii="Cambria Math" w:hAnsi="Cambria Math"/>
                <w:lang w:eastAsia="ja-JP"/>
              </w:rPr>
              <m:t>totalStallLen=</m:t>
            </m:r>
            <m:nary>
              <m:naryPr>
                <m:chr m:val="∑"/>
                <m:limLoc m:val="undOvr"/>
                <m:ctrlPr>
                  <w:rPr>
                    <w:rFonts w:ascii="Cambria Math" w:hAnsi="Cambria Math"/>
                    <w:i/>
                    <w:lang w:eastAsia="ja-JP"/>
                  </w:rPr>
                </m:ctrlPr>
              </m:naryPr>
              <m:sub>
                <m:r>
                  <w:rPr>
                    <w:rFonts w:ascii="Cambria Math" w:hAnsi="Cambria Math"/>
                    <w:lang w:eastAsia="ja-JP"/>
                  </w:rPr>
                  <m:t>i=1</m:t>
                </m:r>
              </m:sub>
              <m:sup>
                <m:r>
                  <w:rPr>
                    <w:rFonts w:ascii="Cambria Math" w:hAnsi="Cambria Math"/>
                    <w:lang w:eastAsia="ja-JP"/>
                  </w:rPr>
                  <m:t>numStalls</m:t>
                </m:r>
              </m:sup>
              <m:e>
                <m:sSub>
                  <m:sSubPr>
                    <m:ctrlPr>
                      <w:rPr>
                        <w:rFonts w:ascii="Cambria Math" w:hAnsi="Cambria Math"/>
                        <w:i/>
                        <w:lang w:eastAsia="ja-JP"/>
                      </w:rPr>
                    </m:ctrlPr>
                  </m:sSubPr>
                  <m:e>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stall</m:t>
                        </m:r>
                      </m:sub>
                    </m:sSub>
                  </m:e>
                  <m:sub>
                    <m:r>
                      <w:rPr>
                        <w:rFonts w:ascii="Cambria Math" w:hAnsi="Cambria Math"/>
                        <w:lang w:eastAsia="ja-JP"/>
                      </w:rPr>
                      <m:t>i</m:t>
                    </m:r>
                  </m:sub>
                </m:sSub>
                <m:r>
                  <w:rPr>
                    <w:rFonts w:ascii="Cambria Math" w:hAnsi="Cambria Math"/>
                    <w:lang w:eastAsia="ja-JP"/>
                  </w:rPr>
                  <m:t>*</m:t>
                </m:r>
              </m:e>
            </m:nary>
            <m:r>
              <w:rPr>
                <w:rFonts w:ascii="Cambria Math" w:hAnsi="Cambria Math"/>
                <w:lang w:eastAsia="ja-JP"/>
              </w:rPr>
              <m:t>stallLe</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i</m:t>
                </m:r>
              </m:sub>
            </m:sSub>
            <m:r>
              <w:rPr>
                <w:rFonts w:ascii="Cambria Math" w:hAnsi="Cambria Math"/>
                <w:lang w:eastAsia="ja-JP"/>
              </w:rPr>
              <m:t xml:space="preserve"> #</m:t>
            </m:r>
            <m:d>
              <m:dPr>
                <m:ctrlPr>
                  <w:rPr>
                    <w:rFonts w:ascii="Cambria Math" w:hAnsi="Cambria Math"/>
                    <w:i/>
                    <w:lang w:eastAsia="ja-JP"/>
                  </w:rPr>
                </m:ctrlPr>
              </m:dPr>
              <m:e>
                <m:r>
                  <w:rPr>
                    <w:rFonts w:ascii="Cambria Math" w:hAnsi="Cambria Math"/>
                    <w:lang w:eastAsia="ja-JP"/>
                  </w:rPr>
                  <m:t>3</m:t>
                </m:r>
              </m:e>
            </m:d>
          </m:e>
        </m:eqArr>
      </m:oMath>
    </w:p>
    <w:p w14:paraId="4BB47F48" w14:textId="58E5CC5F" w:rsidR="003920E4" w:rsidRPr="00C75A45" w:rsidRDefault="00473D86" w:rsidP="008E0345">
      <w:pPr>
        <w:rPr>
          <w:rFonts w:eastAsia="MS Mincho"/>
          <w:i/>
        </w:rPr>
      </w:pPr>
      <w:r w:rsidRPr="000B0C4F">
        <w:rPr>
          <w:lang w:eastAsia="ja-JP"/>
        </w:rPr>
        <w:t xml:space="preserve">Table 8-1 shows coefficient sets for </w:t>
      </w:r>
      <w:r w:rsidRPr="000B0C4F">
        <w:rPr>
          <w:rFonts w:eastAsia="MS Mincho"/>
          <w:i/>
        </w:rPr>
        <w:t>w_</w:t>
      </w:r>
      <w:r w:rsidR="003E1AB8" w:rsidRPr="000B0C4F">
        <w:rPr>
          <w:rFonts w:eastAsia="MS Mincho"/>
          <w:i/>
        </w:rPr>
        <w:t>stall</w:t>
      </w:r>
      <w:r w:rsidRPr="000B0C4F">
        <w:rPr>
          <w:rFonts w:eastAsia="MS Mincho"/>
          <w:i/>
          <w:vertAlign w:val="subscript"/>
        </w:rPr>
        <w:t>i</w:t>
      </w:r>
      <w:r w:rsidRPr="000B0C4F">
        <w:rPr>
          <w:rFonts w:eastAsia="MS Mincho"/>
          <w:i/>
        </w:rPr>
        <w:t>.</w:t>
      </w:r>
    </w:p>
    <w:p w14:paraId="5F786A6E" w14:textId="5451554A" w:rsidR="00473D86" w:rsidRPr="000B0C4F" w:rsidRDefault="00473D86" w:rsidP="00030619">
      <w:pPr>
        <w:pStyle w:val="TableNoTitle0"/>
      </w:pPr>
      <w:r w:rsidRPr="000B0C4F">
        <w:t>Table 8-</w:t>
      </w:r>
      <w:r w:rsidRPr="000B0C4F">
        <w:rPr>
          <w:rFonts w:eastAsia="MS Mincho"/>
        </w:rPr>
        <w:t>1</w:t>
      </w:r>
      <w:r w:rsidRPr="000B0C4F">
        <w:t xml:space="preserve"> </w:t>
      </w:r>
      <w:r w:rsidR="00030619" w:rsidRPr="000B0C4F">
        <w:t>–</w:t>
      </w:r>
      <w:r w:rsidRPr="000B0C4F">
        <w:rPr>
          <w:rFonts w:eastAsia="MS Mincho"/>
        </w:rPr>
        <w:t xml:space="preserve"> </w:t>
      </w:r>
      <w:r w:rsidRPr="000B0C4F">
        <w:t xml:space="preserve">Coefficient sets for </w:t>
      </w:r>
      <w:r w:rsidRPr="000B0C4F">
        <w:rPr>
          <w:rFonts w:eastAsia="MS Mincho"/>
          <w:i/>
        </w:rPr>
        <w:t>w_</w:t>
      </w:r>
      <w:r w:rsidR="003E1AB8" w:rsidRPr="000B0C4F">
        <w:rPr>
          <w:rFonts w:eastAsia="MS Mincho"/>
          <w:i/>
        </w:rPr>
        <w:t>stall</w:t>
      </w:r>
      <w:r w:rsidRPr="000B0C4F">
        <w:rPr>
          <w:rFonts w:eastAsia="MS Mincho"/>
          <w:i/>
          <w:vertAlign w:val="subscript"/>
        </w:rPr>
        <w:t>i</w:t>
      </w:r>
    </w:p>
    <w:tbl>
      <w:tblPr>
        <w:tblStyle w:val="TableGrid"/>
        <w:tblW w:w="0" w:type="auto"/>
        <w:jc w:val="center"/>
        <w:tblLook w:val="04A0" w:firstRow="1" w:lastRow="0" w:firstColumn="1" w:lastColumn="0" w:noHBand="0" w:noVBand="1"/>
      </w:tblPr>
      <w:tblGrid>
        <w:gridCol w:w="1995"/>
        <w:gridCol w:w="2121"/>
      </w:tblGrid>
      <w:tr w:rsidR="00473D86" w:rsidRPr="00C75A45" w14:paraId="054E832C" w14:textId="77777777" w:rsidTr="00A54D12">
        <w:trPr>
          <w:jc w:val="center"/>
        </w:trPr>
        <w:tc>
          <w:tcPr>
            <w:tcW w:w="1995" w:type="dxa"/>
          </w:tcPr>
          <w:p w14:paraId="2997E5F7" w14:textId="77777777" w:rsidR="00473D86" w:rsidRPr="000B0C4F" w:rsidRDefault="00473D86" w:rsidP="008245A2">
            <w:pPr>
              <w:pStyle w:val="Tabletext"/>
              <w:jc w:val="center"/>
            </w:pPr>
            <w:r w:rsidRPr="000B0C4F">
              <w:t>C</w:t>
            </w:r>
            <w:r w:rsidRPr="000B0C4F">
              <w:rPr>
                <w:i/>
                <w:iCs/>
                <w:vertAlign w:val="subscript"/>
              </w:rPr>
              <w:t>ref</w:t>
            </w:r>
            <w:r w:rsidRPr="000B0C4F">
              <w:rPr>
                <w:vertAlign w:val="subscript"/>
              </w:rPr>
              <w:t>7</w:t>
            </w:r>
          </w:p>
        </w:tc>
        <w:tc>
          <w:tcPr>
            <w:tcW w:w="2121" w:type="dxa"/>
          </w:tcPr>
          <w:p w14:paraId="435DECB4" w14:textId="77777777" w:rsidR="00473D86" w:rsidRPr="000B0C4F" w:rsidRDefault="00473D86" w:rsidP="008245A2">
            <w:pPr>
              <w:pStyle w:val="Tabletext"/>
              <w:jc w:val="center"/>
            </w:pPr>
            <w:r w:rsidRPr="000B0C4F">
              <w:t>0.48412879</w:t>
            </w:r>
          </w:p>
        </w:tc>
      </w:tr>
      <w:tr w:rsidR="00473D86" w:rsidRPr="00C75A45" w14:paraId="0F3EAF1C" w14:textId="77777777" w:rsidTr="00A54D12">
        <w:trPr>
          <w:jc w:val="center"/>
        </w:trPr>
        <w:tc>
          <w:tcPr>
            <w:tcW w:w="1995" w:type="dxa"/>
          </w:tcPr>
          <w:p w14:paraId="300AD0EE" w14:textId="77777777" w:rsidR="00473D86" w:rsidRPr="000B0C4F" w:rsidRDefault="00473D86" w:rsidP="008245A2">
            <w:pPr>
              <w:pStyle w:val="Tabletext"/>
              <w:jc w:val="center"/>
            </w:pPr>
            <w:r w:rsidRPr="000B0C4F">
              <w:t>C</w:t>
            </w:r>
            <w:r w:rsidRPr="000B0C4F">
              <w:rPr>
                <w:i/>
                <w:iCs/>
                <w:vertAlign w:val="subscript"/>
              </w:rPr>
              <w:t>ref</w:t>
            </w:r>
            <w:r w:rsidRPr="000B0C4F">
              <w:rPr>
                <w:vertAlign w:val="subscript"/>
              </w:rPr>
              <w:t>8</w:t>
            </w:r>
          </w:p>
        </w:tc>
        <w:tc>
          <w:tcPr>
            <w:tcW w:w="2121" w:type="dxa"/>
          </w:tcPr>
          <w:p w14:paraId="29FDF8CE" w14:textId="77777777" w:rsidR="00473D86" w:rsidRPr="00C75A45" w:rsidRDefault="00473D86" w:rsidP="008245A2">
            <w:pPr>
              <w:pStyle w:val="Tabletext"/>
              <w:jc w:val="center"/>
            </w:pPr>
            <w:r w:rsidRPr="000B0C4F">
              <w:t>10</w:t>
            </w:r>
          </w:p>
        </w:tc>
      </w:tr>
    </w:tbl>
    <w:p w14:paraId="6E2CD1B6" w14:textId="75340A45" w:rsidR="003920E4" w:rsidRPr="000B0C4F" w:rsidRDefault="003920E4" w:rsidP="00154DE3">
      <w:pPr>
        <w:pStyle w:val="Heading4"/>
        <w:rPr>
          <w:i/>
          <w:lang w:eastAsia="ja-JP"/>
        </w:rPr>
      </w:pPr>
      <w:r w:rsidRPr="000B0C4F">
        <w:rPr>
          <w:lang w:eastAsia="ja-JP"/>
        </w:rPr>
        <w:t>8.1.1.2</w:t>
      </w:r>
      <w:r w:rsidRPr="000B0C4F">
        <w:rPr>
          <w:lang w:eastAsia="ja-JP"/>
        </w:rPr>
        <w:tab/>
        <w:t xml:space="preserve">Calculation of </w:t>
      </w:r>
      <w:r w:rsidRPr="000B0C4F">
        <w:rPr>
          <w:i/>
          <w:lang w:eastAsia="ja-JP"/>
        </w:rPr>
        <w:t>avgStallInterval</w:t>
      </w:r>
    </w:p>
    <w:p w14:paraId="0C123D2E" w14:textId="608F2289" w:rsidR="00473D86" w:rsidRPr="0075075F" w:rsidRDefault="00473D86" w:rsidP="00473D86">
      <w:pPr>
        <w:rPr>
          <w:lang w:eastAsia="ja-JP"/>
        </w:rPr>
      </w:pPr>
      <w:r w:rsidRPr="000B0C4F">
        <w:rPr>
          <w:lang w:eastAsia="ja-JP"/>
        </w:rPr>
        <w:t xml:space="preserve">The calculation procedure for </w:t>
      </w:r>
      <w:r w:rsidRPr="000B0C4F">
        <w:rPr>
          <w:i/>
          <w:lang w:eastAsia="ja-JP"/>
        </w:rPr>
        <w:t>avgStallInterval</w:t>
      </w:r>
      <w:r w:rsidRPr="000B0C4F">
        <w:rPr>
          <w:lang w:eastAsia="ja-JP"/>
        </w:rPr>
        <w:t xml:space="preserve"> can be found in Figure 8-1. Note that if the number of stalling events is 0 or 1, the average interval between stalling events is 0.</w:t>
      </w:r>
    </w:p>
    <w:p w14:paraId="4CFA8CFE" w14:textId="180062FC" w:rsidR="003C315F" w:rsidRPr="0075075F" w:rsidRDefault="00060CE0" w:rsidP="001A038C">
      <w:pPr>
        <w:pStyle w:val="Figure"/>
        <w:rPr>
          <w:rFonts w:eastAsia="MS Mincho"/>
          <w:lang w:eastAsia="ja-JP"/>
        </w:rPr>
      </w:pPr>
      <w:r w:rsidRPr="0075075F">
        <w:rPr>
          <w:rFonts w:eastAsia="MS Mincho"/>
          <w:lang w:eastAsia="ja-JP"/>
        </w:rPr>
        <w:lastRenderedPageBreak/>
        <w:t xml:space="preserve"> </w:t>
      </w:r>
      <w:r w:rsidR="00154DE3">
        <w:rPr>
          <w:rFonts w:eastAsia="MS Mincho"/>
          <w:noProof/>
          <w:lang w:val="en-US" w:eastAsia="zh-CN"/>
        </w:rPr>
        <w:drawing>
          <wp:inline distT="0" distB="0" distL="0" distR="0" wp14:anchorId="61E22780" wp14:editId="22E36FC9">
            <wp:extent cx="5931420" cy="2862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1203.3(17)_F8-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31420" cy="2862078"/>
                    </a:xfrm>
                    <a:prstGeom prst="rect">
                      <a:avLst/>
                    </a:prstGeom>
                  </pic:spPr>
                </pic:pic>
              </a:graphicData>
            </a:graphic>
          </wp:inline>
        </w:drawing>
      </w:r>
    </w:p>
    <w:p w14:paraId="42FFCD4E" w14:textId="144289E1" w:rsidR="003C315F" w:rsidRPr="0075075F" w:rsidRDefault="003C315F" w:rsidP="00154DE3">
      <w:pPr>
        <w:pStyle w:val="FigureNoTitle0"/>
        <w:rPr>
          <w:rFonts w:eastAsia="MS Mincho"/>
          <w:lang w:eastAsia="ja-JP"/>
        </w:rPr>
      </w:pPr>
      <w:r w:rsidRPr="0075075F">
        <w:rPr>
          <w:lang w:eastAsia="ja-JP"/>
        </w:rPr>
        <w:t>Figure 8</w:t>
      </w:r>
      <w:r w:rsidR="00CE3DFD" w:rsidRPr="0075075F">
        <w:rPr>
          <w:lang w:eastAsia="ja-JP"/>
        </w:rPr>
        <w:t>-1</w:t>
      </w:r>
      <w:r w:rsidRPr="0075075F">
        <w:rPr>
          <w:lang w:eastAsia="ja-JP"/>
        </w:rPr>
        <w:t xml:space="preserve"> </w:t>
      </w:r>
      <w:r w:rsidR="00154DE3">
        <w:rPr>
          <w:lang w:eastAsia="ja-JP"/>
        </w:rPr>
        <w:t>–</w:t>
      </w:r>
      <w:r w:rsidRPr="0075075F">
        <w:rPr>
          <w:lang w:eastAsia="ja-JP"/>
        </w:rPr>
        <w:t xml:space="preserve"> </w:t>
      </w:r>
      <w:r w:rsidR="00653502" w:rsidRPr="000B0C4F">
        <w:rPr>
          <w:rFonts w:eastAsia="MS Mincho"/>
          <w:lang w:eastAsia="ja-JP"/>
        </w:rPr>
        <w:t>Calculation of avgStallInterval</w:t>
      </w:r>
    </w:p>
    <w:p w14:paraId="00F53827" w14:textId="42EFD85A" w:rsidR="000C170B" w:rsidRPr="00637FA8" w:rsidRDefault="000C170B">
      <w:pPr>
        <w:pStyle w:val="Heading3"/>
      </w:pPr>
      <w:bookmarkStart w:id="129" w:name="_Toc492463480"/>
      <w:r w:rsidRPr="00637FA8">
        <w:t>8.1.2</w:t>
      </w:r>
      <w:r w:rsidRPr="00637FA8">
        <w:tab/>
        <w:t xml:space="preserve">Parameters </w:t>
      </w:r>
      <w:r w:rsidR="009B73CC" w:rsidRPr="00637FA8">
        <w:t>r</w:t>
      </w:r>
      <w:r w:rsidRPr="00637FA8">
        <w:t xml:space="preserve">elated to </w:t>
      </w:r>
      <w:r w:rsidR="009B73CC" w:rsidRPr="00637FA8">
        <w:t>a</w:t>
      </w:r>
      <w:r w:rsidRPr="00637FA8">
        <w:t xml:space="preserve">udiovisual </w:t>
      </w:r>
      <w:r w:rsidR="009B73CC" w:rsidRPr="00637FA8">
        <w:t>q</w:t>
      </w:r>
      <w:r w:rsidRPr="00637FA8">
        <w:t>uality</w:t>
      </w:r>
      <w:bookmarkEnd w:id="129"/>
    </w:p>
    <w:p w14:paraId="5A77D5A1" w14:textId="77777777" w:rsidR="003C315F" w:rsidRPr="0075075F" w:rsidRDefault="002B7FDE" w:rsidP="00600621">
      <w:pPr>
        <w:jc w:val="left"/>
        <w:rPr>
          <w:lang w:eastAsia="ja-JP"/>
        </w:rPr>
      </w:pPr>
      <w:r w:rsidRPr="0075075F">
        <w:rPr>
          <w:lang w:eastAsia="ja-JP"/>
        </w:rPr>
        <w:t xml:space="preserve">The </w:t>
      </w:r>
      <w:r w:rsidR="003C315F" w:rsidRPr="0075075F">
        <w:rPr>
          <w:lang w:eastAsia="ja-JP"/>
        </w:rPr>
        <w:t>module outputs the following parameters:</w:t>
      </w:r>
    </w:p>
    <w:p w14:paraId="424B7ACC" w14:textId="3E6E3772" w:rsidR="003C315F" w:rsidRPr="008E0345" w:rsidRDefault="00371849" w:rsidP="00D17BD2">
      <w:pPr>
        <w:pStyle w:val="enumlev1"/>
        <w:numPr>
          <w:ilvl w:val="0"/>
          <w:numId w:val="85"/>
        </w:numPr>
        <w:ind w:hanging="1155"/>
        <w:rPr>
          <w:i/>
          <w:lang w:eastAsia="ja-JP"/>
        </w:rPr>
      </w:pPr>
      <w:r w:rsidRPr="008E0345">
        <w:rPr>
          <w:i/>
          <w:lang w:eastAsia="ja-JP"/>
        </w:rPr>
        <w:t>negativeBia</w:t>
      </w:r>
      <w:r w:rsidR="004D1043">
        <w:rPr>
          <w:i/>
          <w:lang w:eastAsia="ja-JP"/>
        </w:rPr>
        <w:t>s</w:t>
      </w:r>
      <w:r w:rsidR="004D1043">
        <w:rPr>
          <w:lang w:eastAsia="ja-JP"/>
        </w:rPr>
        <w:t xml:space="preserve"> </w:t>
      </w:r>
    </w:p>
    <w:p w14:paraId="64B2CC55" w14:textId="2551F4BF" w:rsidR="003C315F" w:rsidRPr="008E0345" w:rsidRDefault="009478F3" w:rsidP="00D17BD2">
      <w:pPr>
        <w:pStyle w:val="enumlev1"/>
        <w:numPr>
          <w:ilvl w:val="0"/>
          <w:numId w:val="85"/>
        </w:numPr>
        <w:ind w:hanging="1155"/>
        <w:rPr>
          <w:i/>
          <w:lang w:eastAsia="ja-JP"/>
        </w:rPr>
      </w:pPr>
      <w:r w:rsidRPr="008E0345">
        <w:rPr>
          <w:i/>
          <w:lang w:eastAsia="ja-JP"/>
        </w:rPr>
        <w:t>vid</w:t>
      </w:r>
      <w:r w:rsidR="00B00958" w:rsidRPr="008E0345">
        <w:rPr>
          <w:i/>
          <w:lang w:eastAsia="ja-JP"/>
        </w:rPr>
        <w:t>Q</w:t>
      </w:r>
      <w:r w:rsidR="00341A1D" w:rsidRPr="008E0345">
        <w:rPr>
          <w:i/>
          <w:lang w:eastAsia="ja-JP"/>
        </w:rPr>
        <w:t>ualSpread</w:t>
      </w:r>
    </w:p>
    <w:p w14:paraId="3A55CC1F" w14:textId="5426FF2E" w:rsidR="00B00958" w:rsidRPr="008E0345" w:rsidRDefault="009478F3" w:rsidP="00D17BD2">
      <w:pPr>
        <w:pStyle w:val="enumlev1"/>
        <w:numPr>
          <w:ilvl w:val="0"/>
          <w:numId w:val="85"/>
        </w:numPr>
        <w:ind w:hanging="1155"/>
        <w:rPr>
          <w:i/>
          <w:lang w:eastAsia="ja-JP"/>
        </w:rPr>
      </w:pPr>
      <w:r w:rsidRPr="008E0345">
        <w:rPr>
          <w:i/>
          <w:lang w:eastAsia="ja-JP"/>
        </w:rPr>
        <w:t>vid</w:t>
      </w:r>
      <w:r w:rsidR="00B00958" w:rsidRPr="008E0345">
        <w:rPr>
          <w:i/>
          <w:lang w:eastAsia="ja-JP"/>
        </w:rPr>
        <w:t>Q</w:t>
      </w:r>
      <w:r w:rsidRPr="008E0345">
        <w:rPr>
          <w:i/>
          <w:lang w:eastAsia="ja-JP"/>
        </w:rPr>
        <w:t>ual</w:t>
      </w:r>
      <w:r w:rsidR="0016065C" w:rsidRPr="008E0345">
        <w:rPr>
          <w:i/>
          <w:lang w:eastAsia="ja-JP"/>
        </w:rPr>
        <w:t>ChangeRate</w:t>
      </w:r>
    </w:p>
    <w:p w14:paraId="088482AE" w14:textId="77185F99" w:rsidR="00B00958" w:rsidRPr="008E0345" w:rsidRDefault="005475C8" w:rsidP="00D17BD2">
      <w:pPr>
        <w:pStyle w:val="enumlev1"/>
        <w:numPr>
          <w:ilvl w:val="0"/>
          <w:numId w:val="85"/>
        </w:numPr>
        <w:ind w:hanging="1155"/>
        <w:rPr>
          <w:i/>
          <w:lang w:eastAsia="ja-JP"/>
        </w:rPr>
      </w:pPr>
      <w:r w:rsidRPr="008E0345">
        <w:rPr>
          <w:i/>
          <w:lang w:eastAsia="ja-JP"/>
        </w:rPr>
        <w:t>q</w:t>
      </w:r>
      <w:r w:rsidR="00B00958" w:rsidRPr="008E0345">
        <w:rPr>
          <w:i/>
          <w:lang w:eastAsia="ja-JP"/>
        </w:rPr>
        <w:t>DirChangesTot</w:t>
      </w:r>
    </w:p>
    <w:p w14:paraId="5E95F047" w14:textId="7D187341" w:rsidR="003C315F" w:rsidRPr="008E0345" w:rsidRDefault="003C315F" w:rsidP="00D17BD2">
      <w:pPr>
        <w:pStyle w:val="enumlev1"/>
        <w:numPr>
          <w:ilvl w:val="0"/>
          <w:numId w:val="85"/>
        </w:numPr>
        <w:ind w:hanging="1155"/>
        <w:rPr>
          <w:i/>
          <w:lang w:eastAsia="ja-JP"/>
        </w:rPr>
      </w:pPr>
      <w:r w:rsidRPr="008E0345">
        <w:rPr>
          <w:i/>
          <w:lang w:eastAsia="ja-JP"/>
        </w:rPr>
        <w:t>qDirChangesLongest</w:t>
      </w:r>
    </w:p>
    <w:p w14:paraId="392FADEF" w14:textId="77777777" w:rsidR="003C315F" w:rsidRPr="008E0345" w:rsidRDefault="003C315F">
      <w:pPr>
        <w:pStyle w:val="Heading4"/>
      </w:pPr>
      <w:r w:rsidRPr="008E0345">
        <w:t>8.1.2.1</w:t>
      </w:r>
      <w:r w:rsidRPr="008E0345">
        <w:tab/>
      </w:r>
      <w:r w:rsidRPr="00637FA8">
        <w:t>negativeBias</w:t>
      </w:r>
    </w:p>
    <w:p w14:paraId="75307101" w14:textId="6EF59304" w:rsidR="000C170B" w:rsidRPr="0075075F" w:rsidRDefault="00E67D77">
      <w:pPr>
        <w:rPr>
          <w:lang w:eastAsia="ja-JP"/>
        </w:rPr>
      </w:pPr>
      <w:r w:rsidRPr="000B0C4F">
        <w:rPr>
          <w:lang w:eastAsia="ja-JP"/>
        </w:rPr>
        <w:t xml:space="preserve">First, the </w:t>
      </w:r>
      <w:r w:rsidR="00FE19BF" w:rsidRPr="000B0C4F">
        <w:rPr>
          <w:lang w:eastAsia="ja-JP"/>
        </w:rPr>
        <w:t xml:space="preserve">difference between </w:t>
      </w:r>
      <w:r w:rsidR="00861983" w:rsidRPr="000B0C4F">
        <w:rPr>
          <w:lang w:eastAsia="ja-JP"/>
        </w:rPr>
        <w:t xml:space="preserve">the O.35 score and individual </w:t>
      </w:r>
      <w:r w:rsidR="00FE19BF" w:rsidRPr="000B0C4F">
        <w:rPr>
          <w:lang w:eastAsia="ja-JP"/>
        </w:rPr>
        <w:t>O.34 scores</w:t>
      </w:r>
      <w:r w:rsidRPr="000B0C4F">
        <w:rPr>
          <w:lang w:eastAsia="ja-JP"/>
        </w:rPr>
        <w:t xml:space="preserve"> must be calculated</w:t>
      </w:r>
      <w:r w:rsidR="00E20747" w:rsidRPr="000B0C4F">
        <w:rPr>
          <w:lang w:eastAsia="ja-JP"/>
        </w:rPr>
        <w:t xml:space="preserve"> on a per-second basis</w:t>
      </w:r>
      <w:r w:rsidR="008245A2" w:rsidRPr="000B0C4F">
        <w:rPr>
          <w:lang w:eastAsia="ja-JP"/>
        </w:rPr>
        <w:t xml:space="preserve"> weighted with a logarithm based on the time that has passed si</w:t>
      </w:r>
      <w:r w:rsidRPr="000B0C4F">
        <w:rPr>
          <w:lang w:eastAsia="ja-JP"/>
        </w:rPr>
        <w:t>nce the specific O.34 location</w:t>
      </w:r>
      <w:r w:rsidRPr="00C75A45">
        <w:rPr>
          <w:lang w:eastAsia="ja-JP"/>
        </w:rPr>
        <w:t>.</w:t>
      </w:r>
    </w:p>
    <w:p w14:paraId="5E6C22A1" w14:textId="50283F4C" w:rsidR="00FE19BF" w:rsidRPr="00383560" w:rsidRDefault="002A3DE9" w:rsidP="005470C3">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O</m:t>
              </m:r>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34</m:t>
                  </m:r>
                </m:e>
                <m:sub>
                  <m:r>
                    <w:rPr>
                      <w:rFonts w:ascii="Cambria Math" w:hAnsi="Cambria Math"/>
                      <w:lang w:eastAsia="ja-JP"/>
                    </w:rPr>
                    <m:t>diff</m:t>
                  </m:r>
                  <m:d>
                    <m:dPr>
                      <m:begChr m:val="["/>
                      <m:endChr m:val="]"/>
                      <m:ctrlPr>
                        <w:rPr>
                          <w:rFonts w:ascii="Cambria Math" w:hAnsi="Cambria Math"/>
                          <w:lang w:eastAsia="ja-JP"/>
                        </w:rPr>
                      </m:ctrlPr>
                    </m:dPr>
                    <m:e>
                      <m:r>
                        <w:rPr>
                          <w:rFonts w:ascii="Cambria Math" w:hAnsi="Cambria Math"/>
                          <w:lang w:eastAsia="ja-JP"/>
                        </w:rPr>
                        <m:t>t</m:t>
                      </m:r>
                    </m:e>
                  </m:d>
                </m:sub>
              </m:sSub>
              <m:r>
                <m:rPr>
                  <m:sty m:val="p"/>
                </m:rPr>
                <w:rPr>
                  <w:rFonts w:ascii="Cambria Math" w:hAnsi="Cambria Math"/>
                  <w:lang w:eastAsia="ja-JP"/>
                </w:rPr>
                <m:t>=</m:t>
              </m:r>
              <m:d>
                <m:dPr>
                  <m:ctrlPr>
                    <w:rPr>
                      <w:rFonts w:ascii="Cambria Math" w:hAnsi="Cambria Math"/>
                      <w:lang w:eastAsia="ja-JP"/>
                    </w:rPr>
                  </m:ctrlPr>
                </m:dPr>
                <m:e>
                  <m:r>
                    <w:rPr>
                      <w:rFonts w:ascii="Cambria Math" w:hAnsi="Cambria Math"/>
                      <w:lang w:eastAsia="ja-JP"/>
                    </w:rPr>
                    <m:t>O</m:t>
                  </m:r>
                  <m:r>
                    <m:rPr>
                      <m:sty m:val="p"/>
                    </m:rPr>
                    <w:rPr>
                      <w:rFonts w:ascii="Cambria Math" w:hAnsi="Cambria Math"/>
                      <w:lang w:eastAsia="ja-JP"/>
                    </w:rPr>
                    <m:t>.34</m:t>
                  </m:r>
                  <m:d>
                    <m:dPr>
                      <m:begChr m:val="["/>
                      <m:endChr m:val="]"/>
                      <m:ctrlPr>
                        <w:rPr>
                          <w:rFonts w:ascii="Cambria Math" w:hAnsi="Cambria Math"/>
                          <w:lang w:eastAsia="ja-JP"/>
                        </w:rPr>
                      </m:ctrlPr>
                    </m:dPr>
                    <m:e>
                      <m:r>
                        <w:rPr>
                          <w:rFonts w:ascii="Cambria Math" w:hAnsi="Cambria Math"/>
                          <w:lang w:eastAsia="ja-JP"/>
                        </w:rPr>
                        <m:t>t</m:t>
                      </m:r>
                    </m:e>
                  </m:d>
                  <m:r>
                    <w:rPr>
                      <w:rFonts w:ascii="Cambria Math" w:hAnsi="Cambria Math"/>
                      <w:lang w:eastAsia="ja-JP"/>
                    </w:rPr>
                    <m:t>-O.</m:t>
                  </m:r>
                  <m:sSub>
                    <m:sSubPr>
                      <m:ctrlPr>
                        <w:rPr>
                          <w:rFonts w:ascii="Cambria Math" w:hAnsi="Cambria Math"/>
                          <w:i/>
                          <w:lang w:eastAsia="ja-JP"/>
                        </w:rPr>
                      </m:ctrlPr>
                    </m:sSubPr>
                    <m:e>
                      <m:r>
                        <w:rPr>
                          <w:rFonts w:ascii="Cambria Math" w:hAnsi="Cambria Math"/>
                          <w:lang w:eastAsia="ja-JP"/>
                        </w:rPr>
                        <m:t>35</m:t>
                      </m:r>
                    </m:e>
                    <m:sub>
                      <m:r>
                        <w:rPr>
                          <w:rFonts w:ascii="Cambria Math" w:hAnsi="Cambria Math"/>
                          <w:lang w:eastAsia="ja-JP"/>
                        </w:rPr>
                        <m:t>baseline</m:t>
                      </m:r>
                    </m:sub>
                  </m:sSub>
                </m:e>
              </m:d>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w</m:t>
                  </m:r>
                </m:e>
                <m:sub>
                  <m:r>
                    <w:rPr>
                      <w:rFonts w:ascii="Cambria Math" w:hAnsi="Cambria Math"/>
                      <w:lang w:eastAsia="ja-JP"/>
                    </w:rPr>
                    <m:t>diff</m:t>
                  </m:r>
                </m:sub>
              </m:sSub>
              <m:d>
                <m:dPr>
                  <m:begChr m:val="["/>
                  <m:endChr m:val="]"/>
                  <m:ctrlPr>
                    <w:rPr>
                      <w:rFonts w:ascii="Cambria Math" w:hAnsi="Cambria Math"/>
                      <w:lang w:eastAsia="ja-JP"/>
                    </w:rPr>
                  </m:ctrlPr>
                </m:dPr>
                <m:e>
                  <m:r>
                    <w:rPr>
                      <w:rFonts w:ascii="Cambria Math" w:hAnsi="Cambria Math"/>
                      <w:lang w:eastAsia="ja-JP"/>
                    </w:rPr>
                    <m:t>t</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4</m:t>
                  </m:r>
                </m:e>
              </m:d>
            </m:e>
          </m:eqArr>
        </m:oMath>
      </m:oMathPara>
    </w:p>
    <w:p w14:paraId="7BCC1532" w14:textId="41AD7551" w:rsidR="00383560" w:rsidRPr="00263EB7" w:rsidRDefault="008E7FF1" w:rsidP="00D17BD2">
      <w:pPr>
        <w:pStyle w:val="Equation"/>
        <w:rPr>
          <w:lang w:eastAsia="ja-JP"/>
        </w:rPr>
      </w:pPr>
      <w:r w:rsidRPr="000B0C4F">
        <w:rPr>
          <w:lang w:eastAsia="ja-JP"/>
        </w:rPr>
        <w:t xml:space="preserve">Where </w:t>
      </w:r>
      <m:oMath>
        <m:r>
          <w:rPr>
            <w:rFonts w:ascii="Cambria Math" w:hAnsi="Cambria Math"/>
            <w:lang w:eastAsia="ja-JP"/>
          </w:rPr>
          <m:t>O.</m:t>
        </m:r>
        <m:sSub>
          <m:sSubPr>
            <m:ctrlPr>
              <w:rPr>
                <w:rFonts w:ascii="Cambria Math" w:hAnsi="Cambria Math"/>
                <w:i/>
                <w:lang w:eastAsia="ja-JP"/>
              </w:rPr>
            </m:ctrlPr>
          </m:sSubPr>
          <m:e>
            <m:r>
              <w:rPr>
                <w:rFonts w:ascii="Cambria Math" w:hAnsi="Cambria Math"/>
                <w:lang w:eastAsia="ja-JP"/>
              </w:rPr>
              <m:t>35</m:t>
            </m:r>
          </m:e>
          <m:sub>
            <m:r>
              <w:rPr>
                <w:rFonts w:ascii="Cambria Math" w:hAnsi="Cambria Math"/>
                <w:lang w:eastAsia="ja-JP"/>
              </w:rPr>
              <m:t>baseline</m:t>
            </m:r>
          </m:sub>
        </m:sSub>
      </m:oMath>
      <w:r w:rsidRPr="000B0C4F">
        <w:rPr>
          <w:lang w:eastAsia="ja-JP"/>
        </w:rPr>
        <w:t xml:space="preserve"> is calculated according to Eq. 19</w:t>
      </w:r>
      <w:r w:rsidR="00D17BD2" w:rsidRPr="000B0C4F">
        <w:rPr>
          <w:lang w:eastAsia="ja-JP"/>
        </w:rPr>
        <w:t>-</w:t>
      </w:r>
      <w:r w:rsidRPr="000B0C4F">
        <w:rPr>
          <w:lang w:eastAsia="ja-JP"/>
        </w:rPr>
        <w:t>21 (see clause 8.3), a</w:t>
      </w:r>
      <w:r w:rsidR="00383560" w:rsidRPr="000B0C4F">
        <w:rPr>
          <w:lang w:eastAsia="ja-JP"/>
        </w:rPr>
        <w:t>nd:</w:t>
      </w:r>
    </w:p>
    <w:p w14:paraId="757970A6" w14:textId="2B467589" w:rsidR="00861983" w:rsidRPr="008E0345" w:rsidRDefault="002A3DE9" w:rsidP="005470C3">
      <w:pPr>
        <w:pStyle w:val="Equation"/>
        <w:rPr>
          <w:lang w:eastAsia="ja-JP"/>
        </w:rPr>
      </w:pPr>
      <m:oMathPara>
        <m:oMath>
          <m:eqArr>
            <m:eqArrPr>
              <m:maxDist m:val="1"/>
              <m:ctrlPr>
                <w:rPr>
                  <w:rFonts w:ascii="Cambria Math" w:hAnsi="Cambria Math"/>
                  <w:i/>
                  <w:lang w:eastAsia="ja-JP"/>
                </w:rPr>
              </m:ctrlPr>
            </m:eqArrPr>
            <m:e>
              <m:sSub>
                <m:sSubPr>
                  <m:ctrlPr>
                    <w:rPr>
                      <w:rFonts w:ascii="Cambria Math" w:hAnsi="Cambria Math"/>
                      <w:lang w:eastAsia="ja-JP"/>
                    </w:rPr>
                  </m:ctrlPr>
                </m:sSubPr>
                <m:e>
                  <m:r>
                    <w:rPr>
                      <w:rFonts w:ascii="Cambria Math" w:hAnsi="Cambria Math"/>
                      <w:lang w:eastAsia="ja-JP"/>
                    </w:rPr>
                    <m:t>w</m:t>
                  </m:r>
                </m:e>
                <m:sub>
                  <m:r>
                    <w:rPr>
                      <w:rFonts w:ascii="Cambria Math" w:hAnsi="Cambria Math"/>
                      <w:lang w:eastAsia="ja-JP"/>
                    </w:rPr>
                    <m:t>diff</m:t>
                  </m:r>
                </m:sub>
              </m:sSub>
              <m:d>
                <m:dPr>
                  <m:begChr m:val="["/>
                  <m:endChr m:val="]"/>
                  <m:ctrlPr>
                    <w:rPr>
                      <w:rFonts w:ascii="Cambria Math" w:hAnsi="Cambria Math"/>
                      <w:lang w:eastAsia="ja-JP"/>
                    </w:rPr>
                  </m:ctrlPr>
                </m:dPr>
                <m:e>
                  <m:r>
                    <w:rPr>
                      <w:rFonts w:ascii="Cambria Math" w:hAnsi="Cambria Math"/>
                      <w:lang w:eastAsia="ja-JP"/>
                    </w:rPr>
                    <m:t>t</m:t>
                  </m:r>
                </m:e>
              </m:d>
              <m:r>
                <m:rPr>
                  <m:sty m:val="p"/>
                </m:rPr>
                <w:rPr>
                  <w:rFonts w:ascii="Cambria Math" w:hAnsi="Cambria Math"/>
                  <w:lang w:eastAsia="ja-JP"/>
                </w:rPr>
                <m:t>=</m:t>
              </m:r>
              <m:r>
                <w:rPr>
                  <w:rFonts w:ascii="Cambria Math" w:hAnsi="Cambria Math"/>
                  <w:lang w:eastAsia="ja-JP"/>
                </w:rPr>
                <m:t>c</m:t>
              </m:r>
              <m:r>
                <m:rPr>
                  <m:sty m:val="p"/>
                </m:rPr>
                <w:rPr>
                  <w:rFonts w:ascii="Cambria Math" w:hAnsi="Cambria Math"/>
                  <w:lang w:eastAsia="ja-JP"/>
                </w:rPr>
                <m:t>1+</m:t>
              </m:r>
              <m:d>
                <m:dPr>
                  <m:ctrlPr>
                    <w:rPr>
                      <w:rFonts w:ascii="Cambria Math" w:hAnsi="Cambria Math"/>
                      <w:lang w:eastAsia="ja-JP"/>
                    </w:rPr>
                  </m:ctrlPr>
                </m:dPr>
                <m:e>
                  <m:r>
                    <m:rPr>
                      <m:sty m:val="p"/>
                    </m:rPr>
                    <w:rPr>
                      <w:rFonts w:ascii="Cambria Math" w:hAnsi="Cambria Math"/>
                      <w:lang w:eastAsia="ja-JP"/>
                    </w:rPr>
                    <m:t>1-</m:t>
                  </m:r>
                  <m:r>
                    <w:rPr>
                      <w:rFonts w:ascii="Cambria Math" w:hAnsi="Cambria Math"/>
                      <w:lang w:eastAsia="ja-JP"/>
                    </w:rPr>
                    <m:t>c</m:t>
                  </m:r>
                  <m:r>
                    <m:rPr>
                      <m:sty m:val="p"/>
                    </m:rPr>
                    <w:rPr>
                      <w:rFonts w:ascii="Cambria Math" w:hAnsi="Cambria Math"/>
                      <w:lang w:eastAsia="ja-JP"/>
                    </w:rPr>
                    <m:t>1</m:t>
                  </m:r>
                </m:e>
              </m:d>
              <m:r>
                <m:rPr>
                  <m:sty m:val="p"/>
                </m:rPr>
                <w:rPr>
                  <w:rFonts w:ascii="Cambria Math" w:hAnsi="Cambria Math"/>
                  <w:lang w:eastAsia="ja-JP"/>
                </w:rPr>
                <m:t>*</m:t>
              </m:r>
              <m:sSup>
                <m:sSupPr>
                  <m:ctrlPr>
                    <w:rPr>
                      <w:rFonts w:ascii="Cambria Math" w:hAnsi="Cambria Math"/>
                      <w:lang w:eastAsia="ja-JP"/>
                    </w:rPr>
                  </m:ctrlPr>
                </m:sSupPr>
                <m:e>
                  <m:r>
                    <w:rPr>
                      <w:rFonts w:ascii="Cambria Math" w:hAnsi="Cambria Math"/>
                      <w:lang w:eastAsia="ja-JP"/>
                    </w:rPr>
                    <m:t>e</m:t>
                  </m:r>
                </m:e>
                <m:sup>
                  <m:r>
                    <m:rPr>
                      <m:sty m:val="p"/>
                    </m:rPr>
                    <w:rPr>
                      <w:rFonts w:ascii="Cambria Math" w:hAnsi="Cambria Math"/>
                      <w:lang w:eastAsia="ja-JP"/>
                    </w:rPr>
                    <m:t>-</m:t>
                  </m:r>
                  <m:d>
                    <m:dPr>
                      <m:ctrlPr>
                        <w:rPr>
                          <w:rFonts w:ascii="Cambria Math" w:hAnsi="Cambria Math"/>
                          <w:lang w:eastAsia="ja-JP"/>
                        </w:rPr>
                      </m:ctrlPr>
                    </m:dPr>
                    <m:e>
                      <m:d>
                        <m:dPr>
                          <m:ctrlPr>
                            <w:rPr>
                              <w:rFonts w:ascii="Cambria Math" w:hAnsi="Cambria Math"/>
                              <w:lang w:eastAsia="ja-JP"/>
                            </w:rPr>
                          </m:ctrlPr>
                        </m:dPr>
                        <m:e>
                          <m:r>
                            <w:rPr>
                              <w:rFonts w:ascii="Cambria Math" w:hAnsi="Cambria Math"/>
                              <w:lang w:eastAsia="ja-JP"/>
                            </w:rPr>
                            <m:t>T</m:t>
                          </m:r>
                          <m:r>
                            <m:rPr>
                              <m:sty m:val="p"/>
                            </m:rPr>
                            <w:rPr>
                              <w:rFonts w:ascii="Cambria Math" w:hAnsi="Cambria Math"/>
                              <w:lang w:eastAsia="ja-JP"/>
                            </w:rPr>
                            <m:t>-</m:t>
                          </m:r>
                          <m:r>
                            <w:rPr>
                              <w:rFonts w:ascii="Cambria Math" w:hAnsi="Cambria Math"/>
                              <w:lang w:eastAsia="ja-JP"/>
                            </w:rPr>
                            <m:t>t</m:t>
                          </m:r>
                        </m:e>
                      </m:d>
                      <m:r>
                        <m:rPr>
                          <m:sty m:val="p"/>
                        </m:rPr>
                        <w:rPr>
                          <w:rFonts w:ascii="Cambria Math" w:hAnsi="Cambria Math"/>
                          <w:lang w:eastAsia="ja-JP"/>
                        </w:rPr>
                        <m:t>*</m:t>
                      </m:r>
                      <m:f>
                        <m:fPr>
                          <m:ctrlPr>
                            <w:rPr>
                              <w:rFonts w:ascii="Cambria Math" w:hAnsi="Cambria Math"/>
                              <w:lang w:eastAsia="ja-JP"/>
                            </w:rPr>
                          </m:ctrlPr>
                        </m:fPr>
                        <m:num>
                          <m:func>
                            <m:funcPr>
                              <m:ctrlPr>
                                <w:rPr>
                                  <w:rFonts w:ascii="Cambria Math" w:hAnsi="Cambria Math"/>
                                  <w:lang w:eastAsia="ja-JP"/>
                                </w:rPr>
                              </m:ctrlPr>
                            </m:funcPr>
                            <m:fName>
                              <m:r>
                                <m:rPr>
                                  <m:sty m:val="p"/>
                                </m:rPr>
                                <w:rPr>
                                  <w:rFonts w:ascii="Cambria Math" w:hAnsi="Cambria Math"/>
                                  <w:lang w:eastAsia="ja-JP"/>
                                </w:rPr>
                                <m:t>log</m:t>
                              </m:r>
                            </m:fName>
                            <m:e>
                              <m:d>
                                <m:dPr>
                                  <m:ctrlPr>
                                    <w:rPr>
                                      <w:rFonts w:ascii="Cambria Math" w:hAnsi="Cambria Math"/>
                                      <w:lang w:eastAsia="ja-JP"/>
                                    </w:rPr>
                                  </m:ctrlPr>
                                </m:dPr>
                                <m:e>
                                  <m:r>
                                    <m:rPr>
                                      <m:sty m:val="p"/>
                                    </m:rPr>
                                    <w:rPr>
                                      <w:rFonts w:ascii="Cambria Math" w:hAnsi="Cambria Math"/>
                                      <w:lang w:eastAsia="ja-JP"/>
                                    </w:rPr>
                                    <m:t>0.5</m:t>
                                  </m:r>
                                </m:e>
                              </m:d>
                            </m:e>
                          </m:func>
                        </m:num>
                        <m:den>
                          <m:r>
                            <m:rPr>
                              <m:sty m:val="p"/>
                            </m:rPr>
                            <w:rPr>
                              <w:rFonts w:ascii="Cambria Math" w:hAnsi="Cambria Math"/>
                              <w:lang w:eastAsia="ja-JP"/>
                            </w:rPr>
                            <m:t>-</m:t>
                          </m:r>
                          <m:r>
                            <w:rPr>
                              <w:rFonts w:ascii="Cambria Math" w:hAnsi="Cambria Math"/>
                              <w:lang w:eastAsia="ja-JP"/>
                            </w:rPr>
                            <m:t>c</m:t>
                          </m:r>
                          <m:r>
                            <m:rPr>
                              <m:sty m:val="p"/>
                            </m:rPr>
                            <w:rPr>
                              <w:rFonts w:ascii="Cambria Math" w:hAnsi="Cambria Math"/>
                              <w:lang w:eastAsia="ja-JP"/>
                            </w:rPr>
                            <m:t>2</m:t>
                          </m:r>
                        </m:den>
                      </m:f>
                    </m:e>
                  </m:d>
                </m:sup>
              </m:sSup>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5</m:t>
                  </m:r>
                </m:e>
              </m:d>
            </m:e>
          </m:eqArr>
        </m:oMath>
      </m:oMathPara>
    </w:p>
    <w:p w14:paraId="4EE37B4D" w14:textId="35E26D3F" w:rsidR="001C1D6B" w:rsidRDefault="0075075F" w:rsidP="00600621">
      <w:pPr>
        <w:jc w:val="left"/>
        <w:rPr>
          <w:lang w:eastAsia="ja-JP"/>
        </w:rPr>
      </w:pPr>
      <w:r>
        <w:rPr>
          <w:lang w:eastAsia="ja-JP"/>
        </w:rPr>
        <w:t xml:space="preserve">where </w:t>
      </w:r>
      <w:r w:rsidRPr="00042381">
        <w:rPr>
          <w:i/>
          <w:iCs/>
          <w:lang w:eastAsia="ja-JP"/>
        </w:rPr>
        <w:t>t</w:t>
      </w:r>
      <w:r w:rsidR="007867EC" w:rsidRPr="0075075F">
        <w:rPr>
          <w:lang w:eastAsia="ja-JP"/>
        </w:rPr>
        <w:t xml:space="preserve"> is the temporal position in the O.34 list and </w:t>
      </w:r>
      <w:r w:rsidR="007867EC" w:rsidRPr="00042381">
        <w:rPr>
          <w:i/>
          <w:iCs/>
          <w:lang w:eastAsia="ja-JP"/>
        </w:rPr>
        <w:t>T</w:t>
      </w:r>
      <w:r w:rsidR="007867EC" w:rsidRPr="0075075F">
        <w:rPr>
          <w:lang w:eastAsia="ja-JP"/>
        </w:rPr>
        <w:t xml:space="preserve"> is the </w:t>
      </w:r>
      <w:r w:rsidR="006A61E7" w:rsidRPr="0075075F">
        <w:rPr>
          <w:lang w:eastAsia="ja-JP"/>
        </w:rPr>
        <w:t>media length</w:t>
      </w:r>
      <w:r w:rsidR="00E20747">
        <w:rPr>
          <w:lang w:eastAsia="ja-JP"/>
        </w:rPr>
        <w:t xml:space="preserve"> in seconds</w:t>
      </w:r>
      <w:r w:rsidR="005470C3">
        <w:rPr>
          <w:lang w:eastAsia="ja-JP"/>
        </w:rPr>
        <w:t>.</w:t>
      </w:r>
    </w:p>
    <w:p w14:paraId="119999E1" w14:textId="1B0CC9A2" w:rsidR="00E67D77" w:rsidRPr="0075075F" w:rsidRDefault="00E67D77" w:rsidP="00600621">
      <w:pPr>
        <w:jc w:val="left"/>
        <w:rPr>
          <w:lang w:eastAsia="ja-JP"/>
        </w:rPr>
      </w:pPr>
      <w:r w:rsidRPr="0075075F">
        <w:rPr>
          <w:lang w:eastAsia="ja-JP"/>
        </w:rPr>
        <w:t>If the 10%-percentile border (</w:t>
      </w:r>
      <w:r w:rsidRPr="00F77D4C">
        <w:rPr>
          <w:i/>
          <w:iCs/>
          <w:lang w:eastAsia="ja-JP"/>
        </w:rPr>
        <w:t>negPerc</w:t>
      </w:r>
      <w:r w:rsidRPr="0075075F">
        <w:rPr>
          <w:lang w:eastAsia="ja-JP"/>
        </w:rPr>
        <w:t>) of that list is negative</w:t>
      </w:r>
      <w:r w:rsidR="00E20747">
        <w:rPr>
          <w:lang w:eastAsia="ja-JP"/>
        </w:rPr>
        <w:t>,</w:t>
      </w:r>
      <w:r w:rsidRPr="0075075F">
        <w:rPr>
          <w:lang w:eastAsia="ja-JP"/>
        </w:rPr>
        <w:t xml:space="preserve"> the </w:t>
      </w:r>
      <w:r>
        <w:rPr>
          <w:i/>
          <w:iCs/>
          <w:lang w:eastAsia="ja-JP"/>
        </w:rPr>
        <w:t>negativeBias</w:t>
      </w:r>
      <w:r w:rsidRPr="0075075F">
        <w:rPr>
          <w:lang w:eastAsia="ja-JP"/>
        </w:rPr>
        <w:t xml:space="preserve"> is </w:t>
      </w:r>
      <m:oMath>
        <m:r>
          <w:rPr>
            <w:rFonts w:ascii="Cambria Math" w:hAnsi="Cambria Math"/>
            <w:lang w:eastAsia="ja-JP"/>
          </w:rPr>
          <m:t>–negPerc* c23</m:t>
        </m:r>
      </m:oMath>
      <w:r w:rsidRPr="0075075F">
        <w:rPr>
          <w:lang w:eastAsia="ja-JP"/>
        </w:rPr>
        <w:t>, otherwise it</w:t>
      </w:r>
      <w:r>
        <w:rPr>
          <w:lang w:eastAsia="ja-JP"/>
        </w:rPr>
        <w:t xml:space="preserve"> is 0:</w:t>
      </w:r>
    </w:p>
    <w:p w14:paraId="05A9AD41" w14:textId="128BBF8F" w:rsidR="00D45C0E" w:rsidRPr="00D45C0E" w:rsidRDefault="002A3DE9" w:rsidP="005470C3">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negPerc</m:t>
              </m:r>
              <m:r>
                <m:rPr>
                  <m:sty m:val="p"/>
                </m:rPr>
                <w:rPr>
                  <w:rFonts w:ascii="Cambria Math" w:hAnsi="Cambria Math"/>
                  <w:lang w:eastAsia="ja-JP"/>
                </w:rPr>
                <m:t>=10</m:t>
              </m:r>
              <m:r>
                <w:rPr>
                  <w:rFonts w:ascii="Cambria Math" w:hAnsi="Cambria Math"/>
                  <w:lang w:eastAsia="ja-JP"/>
                </w:rPr>
                <m:t>th</m:t>
              </m:r>
              <m:r>
                <m:rPr>
                  <m:sty m:val="p"/>
                </m:rPr>
                <w:rPr>
                  <w:rFonts w:ascii="Cambria Math" w:hAnsi="Cambria Math"/>
                  <w:lang w:eastAsia="ja-JP"/>
                </w:rPr>
                <m:t xml:space="preserve"> </m:t>
              </m:r>
              <m:r>
                <w:rPr>
                  <w:rFonts w:ascii="Cambria Math" w:hAnsi="Cambria Math"/>
                  <w:lang w:eastAsia="ja-JP"/>
                </w:rPr>
                <m:t>percentile</m:t>
              </m:r>
              <m:r>
                <m:rPr>
                  <m:sty m:val="p"/>
                </m:rPr>
                <w:rPr>
                  <w:rFonts w:ascii="Cambria Math" w:hAnsi="Cambria Math"/>
                  <w:lang w:eastAsia="ja-JP"/>
                </w:rPr>
                <m:t xml:space="preserve"> </m:t>
              </m:r>
              <m:r>
                <w:rPr>
                  <w:rFonts w:ascii="Cambria Math" w:hAnsi="Cambria Math"/>
                  <w:lang w:eastAsia="ja-JP"/>
                </w:rPr>
                <m:t>of</m:t>
              </m:r>
              <m:r>
                <m:rPr>
                  <m:sty m:val="p"/>
                </m:rPr>
                <w:rPr>
                  <w:rFonts w:ascii="Cambria Math" w:hAnsi="Cambria Math"/>
                  <w:lang w:eastAsia="ja-JP"/>
                </w:rPr>
                <m:t xml:space="preserve"> </m:t>
              </m:r>
              <m:r>
                <m:rPr>
                  <m:nor/>
                </m:rPr>
                <w:rPr>
                  <w:rFonts w:ascii="Cambria Math" w:hAnsi="Cambria Math"/>
                  <w:lang w:eastAsia="ja-JP"/>
                </w:rPr>
                <m:t>O.34_diff</m:t>
              </m:r>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6</m:t>
                  </m:r>
                </m:e>
              </m:d>
            </m:e>
          </m:eqArr>
        </m:oMath>
      </m:oMathPara>
    </w:p>
    <w:p w14:paraId="374DF4C2" w14:textId="08F1449A" w:rsidR="00373839" w:rsidRPr="008E0345" w:rsidRDefault="002A3DE9" w:rsidP="005470C3">
      <w:pPr>
        <w:pStyle w:val="Equation"/>
        <w:rPr>
          <w:lang w:eastAsia="ja-JP"/>
        </w:rPr>
      </w:pPr>
      <m:oMathPara>
        <m:oMath>
          <m:eqArr>
            <m:eqArrPr>
              <m:maxDist m:val="1"/>
              <m:ctrlPr>
                <w:rPr>
                  <w:rFonts w:ascii="Cambria Math" w:hAnsi="Cambria Math"/>
                  <w:lang w:eastAsia="ja-JP"/>
                </w:rPr>
              </m:ctrlPr>
            </m:eqArrPr>
            <m:e>
              <m:r>
                <w:rPr>
                  <w:rFonts w:ascii="Cambria Math" w:hAnsi="Cambria Math"/>
                  <w:lang w:eastAsia="ja-JP"/>
                </w:rPr>
                <m:t>negativeBias</m:t>
              </m:r>
              <m:r>
                <m:rPr>
                  <m:sty m:val="p"/>
                </m:rP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max</m:t>
                  </m:r>
                </m:fName>
                <m:e>
                  <m:d>
                    <m:dPr>
                      <m:ctrlPr>
                        <w:rPr>
                          <w:rFonts w:ascii="Cambria Math" w:hAnsi="Cambria Math"/>
                          <w:lang w:eastAsia="ja-JP"/>
                        </w:rPr>
                      </m:ctrlPr>
                    </m:dPr>
                    <m:e>
                      <m:r>
                        <m:rPr>
                          <m:sty m:val="p"/>
                        </m:rPr>
                        <w:rPr>
                          <w:rFonts w:ascii="Cambria Math" w:hAnsi="Cambria Math"/>
                          <w:lang w:eastAsia="ja-JP"/>
                        </w:rPr>
                        <m:t>0, -</m:t>
                      </m:r>
                      <m:r>
                        <w:rPr>
                          <w:rFonts w:ascii="Cambria Math" w:hAnsi="Cambria Math"/>
                          <w:lang w:eastAsia="ja-JP"/>
                        </w:rPr>
                        <m:t>negPerc</m:t>
                      </m:r>
                    </m:e>
                  </m:d>
                </m:e>
              </m:func>
              <m:r>
                <m:rPr>
                  <m:sty m:val="p"/>
                </m:rPr>
                <w:rPr>
                  <w:rFonts w:ascii="Cambria Math" w:hAnsi="Cambria Math"/>
                  <w:lang w:eastAsia="ja-JP"/>
                </w:rPr>
                <m:t>*</m:t>
              </m:r>
              <m:r>
                <w:rPr>
                  <w:rFonts w:ascii="Cambria Math" w:hAnsi="Cambria Math"/>
                  <w:lang w:eastAsia="ja-JP"/>
                </w:rPr>
                <m:t>c</m:t>
              </m:r>
              <m:r>
                <m:rPr>
                  <m:sty m:val="p"/>
                </m:rPr>
                <w:rPr>
                  <w:rFonts w:ascii="Cambria Math" w:hAnsi="Cambria Math"/>
                  <w:lang w:eastAsia="ja-JP"/>
                </w:rPr>
                <m:t>23</m:t>
              </m:r>
              <m: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7</m:t>
                  </m:r>
                </m:e>
              </m:d>
              <m:ctrlPr>
                <w:rPr>
                  <w:rFonts w:ascii="Cambria Math" w:hAnsi="Cambria Math"/>
                  <w:i/>
                  <w:lang w:eastAsia="ja-JP"/>
                </w:rPr>
              </m:ctrlPr>
            </m:e>
          </m:eqArr>
        </m:oMath>
      </m:oMathPara>
    </w:p>
    <w:p w14:paraId="21E4489C" w14:textId="4A85ECF1" w:rsidR="009B73CC" w:rsidRPr="0075075F" w:rsidRDefault="009B73CC" w:rsidP="005470C3">
      <w:pPr>
        <w:pStyle w:val="Equation"/>
        <w:rPr>
          <w:lang w:eastAsia="ja-JP"/>
        </w:rPr>
      </w:pPr>
      <w:r>
        <w:rPr>
          <w:lang w:eastAsia="ja-JP"/>
        </w:rPr>
        <w:t xml:space="preserve">Table 8-2 shows </w:t>
      </w:r>
      <w:r w:rsidR="008245A2">
        <w:rPr>
          <w:lang w:eastAsia="ja-JP"/>
        </w:rPr>
        <w:t xml:space="preserve">the </w:t>
      </w:r>
      <w:r>
        <w:rPr>
          <w:lang w:eastAsia="ja-JP"/>
        </w:rPr>
        <w:t xml:space="preserve">coefficient sets for </w:t>
      </w:r>
      <w:r w:rsidR="008245A2">
        <w:rPr>
          <w:rFonts w:eastAsia="MS Mincho"/>
          <w:i/>
          <w:lang w:eastAsia="ja-JP"/>
        </w:rPr>
        <w:t>negativeBias</w:t>
      </w:r>
      <w:r>
        <w:rPr>
          <w:lang w:eastAsia="ja-JP"/>
        </w:rPr>
        <w:t>.</w:t>
      </w:r>
    </w:p>
    <w:p w14:paraId="35783ED6" w14:textId="6D004025" w:rsidR="00504364" w:rsidRPr="0075075F" w:rsidRDefault="00504364" w:rsidP="00D17BD2">
      <w:pPr>
        <w:pStyle w:val="TableNoTitle0"/>
        <w:rPr>
          <w:lang w:eastAsia="ja-JP"/>
        </w:rPr>
      </w:pPr>
      <w:r w:rsidRPr="0075075F">
        <w:lastRenderedPageBreak/>
        <w:t xml:space="preserve">Table </w:t>
      </w:r>
      <w:r w:rsidRPr="0075075F">
        <w:rPr>
          <w:lang w:eastAsia="ja-JP"/>
        </w:rPr>
        <w:t>8</w:t>
      </w:r>
      <w:r w:rsidR="00F77D4C">
        <w:rPr>
          <w:lang w:eastAsia="ja-JP"/>
        </w:rPr>
        <w:t>-</w:t>
      </w:r>
      <w:r w:rsidRPr="0075075F">
        <w:rPr>
          <w:lang w:eastAsia="ja-JP"/>
        </w:rPr>
        <w:t>2</w:t>
      </w:r>
      <w:r w:rsidRPr="0075075F">
        <w:t xml:space="preserve"> </w:t>
      </w:r>
      <w:r w:rsidR="00D17BD2">
        <w:t>–</w:t>
      </w:r>
      <w:r w:rsidRPr="0075075F">
        <w:rPr>
          <w:rFonts w:eastAsia="MS Mincho"/>
          <w:lang w:eastAsia="ja-JP"/>
        </w:rPr>
        <w:t xml:space="preserve"> </w:t>
      </w:r>
      <w:r w:rsidRPr="0075075F">
        <w:t xml:space="preserve">Coefficient sets for </w:t>
      </w:r>
      <w:r w:rsidR="008245A2">
        <w:rPr>
          <w:rFonts w:eastAsia="MS Mincho"/>
          <w:i/>
          <w:lang w:eastAsia="ja-JP"/>
        </w:rPr>
        <w:t>negativeBias</w:t>
      </w:r>
    </w:p>
    <w:tbl>
      <w:tblPr>
        <w:tblStyle w:val="TableGrid"/>
        <w:tblW w:w="0" w:type="auto"/>
        <w:jc w:val="center"/>
        <w:tblLook w:val="04A0" w:firstRow="1" w:lastRow="0" w:firstColumn="1" w:lastColumn="0" w:noHBand="0" w:noVBand="1"/>
      </w:tblPr>
      <w:tblGrid>
        <w:gridCol w:w="1413"/>
        <w:gridCol w:w="3118"/>
      </w:tblGrid>
      <w:tr w:rsidR="003F1C25" w:rsidRPr="0075075F" w14:paraId="19964D66" w14:textId="77777777" w:rsidTr="00796FD4">
        <w:trPr>
          <w:jc w:val="center"/>
        </w:trPr>
        <w:tc>
          <w:tcPr>
            <w:tcW w:w="1413" w:type="dxa"/>
          </w:tcPr>
          <w:p w14:paraId="610F593A" w14:textId="04335D04" w:rsidR="0080488C" w:rsidRPr="0075075F" w:rsidRDefault="005470C3" w:rsidP="00D17BD2">
            <w:pPr>
              <w:pStyle w:val="Tabletext"/>
              <w:keepNext/>
              <w:keepLines/>
              <w:jc w:val="center"/>
            </w:pPr>
            <w:r w:rsidRPr="005470C3">
              <w:rPr>
                <w:i/>
                <w:iCs/>
              </w:rPr>
              <w:t>c</w:t>
            </w:r>
            <w:r w:rsidR="0080488C" w:rsidRPr="0075075F">
              <w:t>1</w:t>
            </w:r>
          </w:p>
        </w:tc>
        <w:tc>
          <w:tcPr>
            <w:tcW w:w="3118" w:type="dxa"/>
          </w:tcPr>
          <w:p w14:paraId="24DEFCD5" w14:textId="77777777" w:rsidR="0080488C" w:rsidRPr="0075075F" w:rsidRDefault="00176C3D" w:rsidP="00D17BD2">
            <w:pPr>
              <w:pStyle w:val="Tabletext"/>
              <w:keepNext/>
              <w:keepLines/>
              <w:jc w:val="center"/>
            </w:pPr>
            <w:r w:rsidRPr="0075075F">
              <w:t>1.87403625</w:t>
            </w:r>
          </w:p>
        </w:tc>
      </w:tr>
      <w:tr w:rsidR="003F1C25" w:rsidRPr="0075075F" w14:paraId="2E84975B" w14:textId="77777777" w:rsidTr="00796FD4">
        <w:trPr>
          <w:jc w:val="center"/>
        </w:trPr>
        <w:tc>
          <w:tcPr>
            <w:tcW w:w="1413" w:type="dxa"/>
          </w:tcPr>
          <w:p w14:paraId="3624099D" w14:textId="04BA0C95" w:rsidR="0080488C" w:rsidRPr="0075075F" w:rsidRDefault="005470C3" w:rsidP="00D17BD2">
            <w:pPr>
              <w:pStyle w:val="Tabletext"/>
              <w:keepNext/>
              <w:keepLines/>
              <w:jc w:val="center"/>
            </w:pPr>
            <w:r w:rsidRPr="005470C3">
              <w:rPr>
                <w:i/>
                <w:iCs/>
              </w:rPr>
              <w:t>c</w:t>
            </w:r>
            <w:r w:rsidR="00176C3D" w:rsidRPr="0075075F">
              <w:t>2</w:t>
            </w:r>
          </w:p>
        </w:tc>
        <w:tc>
          <w:tcPr>
            <w:tcW w:w="3118" w:type="dxa"/>
          </w:tcPr>
          <w:p w14:paraId="1F91916C" w14:textId="77777777" w:rsidR="0080488C" w:rsidRPr="0075075F" w:rsidRDefault="00572A80" w:rsidP="00D17BD2">
            <w:pPr>
              <w:pStyle w:val="Tabletext"/>
              <w:keepNext/>
              <w:keepLines/>
              <w:jc w:val="center"/>
            </w:pPr>
            <w:r w:rsidRPr="0075075F">
              <w:t>7.85416481</w:t>
            </w:r>
          </w:p>
        </w:tc>
      </w:tr>
      <w:tr w:rsidR="003F1C25" w:rsidRPr="0075075F" w14:paraId="1A742ED7" w14:textId="77777777" w:rsidTr="00796FD4">
        <w:trPr>
          <w:jc w:val="center"/>
        </w:trPr>
        <w:tc>
          <w:tcPr>
            <w:tcW w:w="1413" w:type="dxa"/>
          </w:tcPr>
          <w:p w14:paraId="2FAF3D99" w14:textId="3035B334" w:rsidR="0080488C" w:rsidRPr="0075075F" w:rsidRDefault="005470C3" w:rsidP="00D17BD2">
            <w:pPr>
              <w:pStyle w:val="Tabletext"/>
              <w:keepNext/>
              <w:keepLines/>
              <w:jc w:val="center"/>
            </w:pPr>
            <w:r w:rsidRPr="005470C3">
              <w:rPr>
                <w:i/>
                <w:iCs/>
              </w:rPr>
              <w:t>c</w:t>
            </w:r>
            <w:r w:rsidR="0080488C" w:rsidRPr="0075075F">
              <w:t>23</w:t>
            </w:r>
          </w:p>
        </w:tc>
        <w:tc>
          <w:tcPr>
            <w:tcW w:w="3118" w:type="dxa"/>
          </w:tcPr>
          <w:p w14:paraId="70DAF19E" w14:textId="77777777" w:rsidR="0080488C" w:rsidRPr="0075075F" w:rsidRDefault="00176C3D" w:rsidP="00D17BD2">
            <w:pPr>
              <w:pStyle w:val="Tabletext"/>
              <w:keepNext/>
              <w:keepLines/>
              <w:jc w:val="center"/>
            </w:pPr>
            <w:r w:rsidRPr="0075075F">
              <w:t>0.01853820</w:t>
            </w:r>
          </w:p>
        </w:tc>
      </w:tr>
    </w:tbl>
    <w:p w14:paraId="041710B3" w14:textId="77777777" w:rsidR="00371849" w:rsidRPr="0075075F" w:rsidRDefault="003C315F" w:rsidP="00A73FEB">
      <w:pPr>
        <w:pStyle w:val="Heading4"/>
      </w:pPr>
      <w:r w:rsidRPr="0075075F">
        <w:t>8.1.2.2</w:t>
      </w:r>
      <w:r w:rsidRPr="0075075F">
        <w:tab/>
      </w:r>
      <w:r w:rsidR="00EA62DC" w:rsidRPr="0075075F">
        <w:t>vid</w:t>
      </w:r>
      <w:r w:rsidR="00341A1D" w:rsidRPr="0075075F">
        <w:t>Q</w:t>
      </w:r>
      <w:r w:rsidR="00EA62DC" w:rsidRPr="0075075F">
        <w:t>ua</w:t>
      </w:r>
      <w:r w:rsidR="009478F3" w:rsidRPr="0075075F">
        <w:t>l</w:t>
      </w:r>
      <w:r w:rsidR="00341A1D" w:rsidRPr="0075075F">
        <w:t>Spread</w:t>
      </w:r>
    </w:p>
    <w:p w14:paraId="03E854B5" w14:textId="37AF8C77" w:rsidR="003C315F" w:rsidRPr="0075075F" w:rsidRDefault="00341A1D" w:rsidP="00600621">
      <w:pPr>
        <w:jc w:val="left"/>
        <w:rPr>
          <w:lang w:eastAsia="ja-JP"/>
        </w:rPr>
      </w:pPr>
      <w:r w:rsidRPr="0075075F">
        <w:rPr>
          <w:lang w:eastAsia="ja-JP"/>
        </w:rPr>
        <w:t xml:space="preserve">The </w:t>
      </w:r>
      <w:r w:rsidR="00226284" w:rsidRPr="008E0345">
        <w:rPr>
          <w:i/>
          <w:lang w:eastAsia="ja-JP"/>
        </w:rPr>
        <w:t>vid</w:t>
      </w:r>
      <w:r w:rsidRPr="008E0345">
        <w:rPr>
          <w:i/>
          <w:lang w:eastAsia="ja-JP"/>
        </w:rPr>
        <w:t>Q</w:t>
      </w:r>
      <w:r w:rsidR="00226284" w:rsidRPr="008E0345">
        <w:rPr>
          <w:i/>
          <w:lang w:eastAsia="ja-JP"/>
        </w:rPr>
        <w:t>ual</w:t>
      </w:r>
      <w:r w:rsidRPr="008E0345">
        <w:rPr>
          <w:i/>
          <w:lang w:eastAsia="ja-JP"/>
        </w:rPr>
        <w:t>Spread</w:t>
      </w:r>
      <w:r w:rsidRPr="0075075F">
        <w:rPr>
          <w:lang w:eastAsia="ja-JP"/>
        </w:rPr>
        <w:t xml:space="preserve"> parameter is calculated as the difference between the maximum and minimum video quality scores</w:t>
      </w:r>
      <w:r w:rsidR="00BE24C7">
        <w:rPr>
          <w:lang w:eastAsia="ja-JP"/>
        </w:rPr>
        <w:t xml:space="preserve"> </w:t>
      </w:r>
      <w:r w:rsidR="00BE24C7" w:rsidRPr="000B0C4F">
        <w:rPr>
          <w:lang w:eastAsia="ja-JP"/>
        </w:rPr>
        <w:t>within</w:t>
      </w:r>
      <w:r w:rsidRPr="0075075F">
        <w:rPr>
          <w:lang w:eastAsia="ja-JP"/>
        </w:rPr>
        <w:t xml:space="preserve"> O</w:t>
      </w:r>
      <w:r w:rsidR="00AD0DC4">
        <w:rPr>
          <w:lang w:eastAsia="ja-JP"/>
        </w:rPr>
        <w:t>.</w:t>
      </w:r>
      <w:r w:rsidRPr="0075075F">
        <w:rPr>
          <w:lang w:eastAsia="ja-JP"/>
        </w:rPr>
        <w:t>22.</w:t>
      </w:r>
    </w:p>
    <w:p w14:paraId="030667A5" w14:textId="77777777" w:rsidR="00B00958" w:rsidRPr="0075075F" w:rsidRDefault="003C315F" w:rsidP="00A73FEB">
      <w:pPr>
        <w:pStyle w:val="Heading4"/>
      </w:pPr>
      <w:r w:rsidRPr="0075075F">
        <w:t>8.1.2.3</w:t>
      </w:r>
      <w:r w:rsidRPr="0075075F">
        <w:tab/>
      </w:r>
      <w:r w:rsidR="00EA62DC" w:rsidRPr="0075075F">
        <w:t>vidQual</w:t>
      </w:r>
      <w:r w:rsidR="0016065C" w:rsidRPr="0075075F">
        <w:t>ChangeRate</w:t>
      </w:r>
    </w:p>
    <w:p w14:paraId="4F056C95" w14:textId="44D5910A" w:rsidR="004D1043" w:rsidRPr="00C75A45" w:rsidRDefault="00226284" w:rsidP="007D7783">
      <w:pPr>
        <w:rPr>
          <w:lang w:eastAsia="ja-JP"/>
        </w:rPr>
      </w:pPr>
      <w:r w:rsidRPr="0075075F">
        <w:rPr>
          <w:lang w:eastAsia="ja-JP"/>
        </w:rPr>
        <w:t xml:space="preserve">The </w:t>
      </w:r>
      <w:r w:rsidRPr="00C75A45">
        <w:rPr>
          <w:i/>
          <w:lang w:eastAsia="ja-JP"/>
        </w:rPr>
        <w:t>vidQual</w:t>
      </w:r>
      <w:r w:rsidR="0016065C" w:rsidRPr="00C75A45">
        <w:rPr>
          <w:i/>
          <w:lang w:eastAsia="ja-JP"/>
        </w:rPr>
        <w:t>ChangeRate</w:t>
      </w:r>
      <w:r w:rsidR="00B00958" w:rsidRPr="00C75A45">
        <w:rPr>
          <w:lang w:eastAsia="ja-JP"/>
        </w:rPr>
        <w:t xml:space="preserve"> </w:t>
      </w:r>
      <w:r w:rsidR="00B00958" w:rsidRPr="000B0C4F">
        <w:rPr>
          <w:lang w:eastAsia="ja-JP"/>
        </w:rPr>
        <w:t xml:space="preserve">is calculated by </w:t>
      </w:r>
      <w:r w:rsidR="00CF6E7A" w:rsidRPr="000B0C4F">
        <w:rPr>
          <w:lang w:eastAsia="ja-JP"/>
        </w:rPr>
        <w:t xml:space="preserve">iterating through the </w:t>
      </w:r>
      <w:r w:rsidR="00B00958" w:rsidRPr="000B0C4F">
        <w:rPr>
          <w:lang w:eastAsia="ja-JP"/>
        </w:rPr>
        <w:t>scores</w:t>
      </w:r>
      <w:r w:rsidR="00CF6E7A" w:rsidRPr="000B0C4F">
        <w:rPr>
          <w:lang w:eastAsia="ja-JP"/>
        </w:rPr>
        <w:t xml:space="preserve"> in</w:t>
      </w:r>
      <w:r w:rsidR="00B00958" w:rsidRPr="000B0C4F">
        <w:rPr>
          <w:lang w:eastAsia="ja-JP"/>
        </w:rPr>
        <w:t xml:space="preserve"> O</w:t>
      </w:r>
      <w:r w:rsidR="00AD0DC4" w:rsidRPr="000B0C4F">
        <w:rPr>
          <w:lang w:eastAsia="ja-JP"/>
        </w:rPr>
        <w:t>.</w:t>
      </w:r>
      <w:r w:rsidR="00B00958" w:rsidRPr="000B0C4F">
        <w:rPr>
          <w:lang w:eastAsia="ja-JP"/>
        </w:rPr>
        <w:t>22</w:t>
      </w:r>
      <w:r w:rsidR="00CF6E7A" w:rsidRPr="000B0C4F">
        <w:rPr>
          <w:lang w:eastAsia="ja-JP"/>
        </w:rPr>
        <w:t xml:space="preserve">, starting from the </w:t>
      </w:r>
      <w:r w:rsidR="0016065C" w:rsidRPr="000B0C4F">
        <w:rPr>
          <w:lang w:eastAsia="ja-JP"/>
        </w:rPr>
        <w:t xml:space="preserve">second </w:t>
      </w:r>
      <w:r w:rsidR="004D1043" w:rsidRPr="000B0C4F">
        <w:rPr>
          <w:lang w:eastAsia="ja-JP"/>
        </w:rPr>
        <w:t xml:space="preserve">entry </w:t>
      </w:r>
      <w:r w:rsidR="0016065C" w:rsidRPr="000B0C4F">
        <w:rPr>
          <w:lang w:eastAsia="ja-JP"/>
        </w:rPr>
        <w:t xml:space="preserve">and </w:t>
      </w:r>
      <w:r w:rsidR="00B00958" w:rsidRPr="000B0C4F">
        <w:rPr>
          <w:lang w:eastAsia="ja-JP"/>
        </w:rPr>
        <w:t xml:space="preserve">counting the number of times that the difference between the current and previous </w:t>
      </w:r>
      <w:r w:rsidR="004D1043" w:rsidRPr="000B0C4F">
        <w:rPr>
          <w:iCs/>
          <w:lang w:eastAsia="ja-JP"/>
        </w:rPr>
        <w:t>O.22 value</w:t>
      </w:r>
      <w:r w:rsidR="00B00958" w:rsidRPr="000B0C4F">
        <w:rPr>
          <w:lang w:eastAsia="ja-JP"/>
        </w:rPr>
        <w:t xml:space="preserve"> is greater than 0.2</w:t>
      </w:r>
      <w:r w:rsidR="00B00958" w:rsidRPr="00C75A45">
        <w:rPr>
          <w:lang w:eastAsia="ja-JP"/>
        </w:rPr>
        <w:t>.</w:t>
      </w:r>
    </w:p>
    <w:p w14:paraId="27C2C7C9" w14:textId="1169F1CA" w:rsidR="00B00958" w:rsidRPr="0075075F" w:rsidRDefault="0016065C" w:rsidP="007D7783">
      <w:pPr>
        <w:rPr>
          <w:lang w:eastAsia="ja-JP"/>
        </w:rPr>
      </w:pPr>
      <w:r w:rsidRPr="000B0C4F">
        <w:rPr>
          <w:lang w:eastAsia="ja-JP"/>
        </w:rPr>
        <w:t xml:space="preserve">The total number of </w:t>
      </w:r>
      <w:r w:rsidR="004D1043" w:rsidRPr="000B0C4F">
        <w:rPr>
          <w:lang w:eastAsia="ja-JP"/>
        </w:rPr>
        <w:t xml:space="preserve">these occurrences </w:t>
      </w:r>
      <w:r w:rsidR="00CF6E7A" w:rsidRPr="000B0C4F">
        <w:rPr>
          <w:lang w:eastAsia="ja-JP"/>
        </w:rPr>
        <w:t xml:space="preserve">must </w:t>
      </w:r>
      <w:r w:rsidRPr="000B0C4F">
        <w:rPr>
          <w:lang w:eastAsia="ja-JP"/>
        </w:rPr>
        <w:t xml:space="preserve">then </w:t>
      </w:r>
      <w:r w:rsidR="00CF6E7A" w:rsidRPr="000B0C4F">
        <w:rPr>
          <w:lang w:eastAsia="ja-JP"/>
        </w:rPr>
        <w:t xml:space="preserve">be </w:t>
      </w:r>
      <w:r w:rsidRPr="000B0C4F">
        <w:rPr>
          <w:lang w:eastAsia="ja-JP"/>
        </w:rPr>
        <w:t xml:space="preserve">divided by the overall </w:t>
      </w:r>
      <w:r w:rsidR="004D1043" w:rsidRPr="000B0C4F">
        <w:rPr>
          <w:lang w:eastAsia="ja-JP"/>
        </w:rPr>
        <w:t xml:space="preserve">media length </w:t>
      </w:r>
      <w:r w:rsidRPr="000B0C4F">
        <w:rPr>
          <w:lang w:eastAsia="ja-JP"/>
        </w:rPr>
        <w:t>to give the</w:t>
      </w:r>
      <w:r w:rsidR="004D1043" w:rsidRPr="000B0C4F">
        <w:rPr>
          <w:lang w:eastAsia="ja-JP"/>
        </w:rPr>
        <w:t xml:space="preserve"> </w:t>
      </w:r>
      <w:r w:rsidR="004D1043" w:rsidRPr="000B0C4F">
        <w:rPr>
          <w:i/>
          <w:lang w:eastAsia="ja-JP"/>
        </w:rPr>
        <w:t>vidQualChangeRate</w:t>
      </w:r>
      <w:r w:rsidRPr="000B0C4F">
        <w:rPr>
          <w:lang w:eastAsia="ja-JP"/>
        </w:rPr>
        <w:t>.</w:t>
      </w:r>
    </w:p>
    <w:p w14:paraId="76772F41" w14:textId="77777777" w:rsidR="00C87F4A" w:rsidRPr="0075075F" w:rsidRDefault="00BC3C6C" w:rsidP="00A73FEB">
      <w:pPr>
        <w:pStyle w:val="Heading4"/>
      </w:pPr>
      <w:r w:rsidRPr="0075075F">
        <w:t>8.1.2.4</w:t>
      </w:r>
      <w:r w:rsidRPr="0075075F">
        <w:tab/>
      </w:r>
      <w:r w:rsidR="003C315F" w:rsidRPr="0075075F">
        <w:t>qDirChangesTot</w:t>
      </w:r>
    </w:p>
    <w:p w14:paraId="555CBB29" w14:textId="62ABF823" w:rsidR="00494D3E" w:rsidRPr="0075075F" w:rsidRDefault="00296465" w:rsidP="00E86351">
      <w:pPr>
        <w:rPr>
          <w:lang w:eastAsia="ja-JP"/>
        </w:rPr>
      </w:pPr>
      <w:r>
        <w:rPr>
          <w:lang w:eastAsia="ja-JP"/>
        </w:rPr>
        <w:t>T</w:t>
      </w:r>
      <w:r w:rsidR="00BC3C6C" w:rsidRPr="0075075F">
        <w:rPr>
          <w:lang w:eastAsia="ja-JP"/>
        </w:rPr>
        <w:t xml:space="preserve">his </w:t>
      </w:r>
      <w:r w:rsidR="00CF6E7A" w:rsidRPr="000B0C4F">
        <w:rPr>
          <w:lang w:eastAsia="ja-JP"/>
        </w:rPr>
        <w:t>parameter</w:t>
      </w:r>
      <w:r w:rsidR="00CF6E7A">
        <w:rPr>
          <w:lang w:eastAsia="ja-JP"/>
        </w:rPr>
        <w:t xml:space="preserve"> </w:t>
      </w:r>
      <w:r w:rsidR="00BC3C6C" w:rsidRPr="0075075F">
        <w:rPr>
          <w:lang w:eastAsia="ja-JP"/>
        </w:rPr>
        <w:t xml:space="preserve">indicates the total number of quality direction changes. </w:t>
      </w:r>
      <w:r w:rsidR="003C315F" w:rsidRPr="0075075F">
        <w:rPr>
          <w:lang w:eastAsia="ja-JP"/>
        </w:rPr>
        <w:t>To calculate</w:t>
      </w:r>
      <w:r w:rsidR="00BC3C6C" w:rsidRPr="0075075F">
        <w:rPr>
          <w:lang w:eastAsia="ja-JP"/>
        </w:rPr>
        <w:t xml:space="preserve"> this</w:t>
      </w:r>
      <w:r w:rsidR="00CF6E7A">
        <w:rPr>
          <w:lang w:eastAsia="ja-JP"/>
        </w:rPr>
        <w:t>,</w:t>
      </w:r>
      <w:r w:rsidR="006F6BAF" w:rsidRPr="0075075F">
        <w:rPr>
          <w:lang w:eastAsia="ja-JP"/>
        </w:rPr>
        <w:t xml:space="preserve"> firstly the</w:t>
      </w:r>
      <w:r w:rsidR="003C315F" w:rsidRPr="0075075F">
        <w:rPr>
          <w:lang w:eastAsia="ja-JP"/>
        </w:rPr>
        <w:t xml:space="preserve"> </w:t>
      </w:r>
      <w:r w:rsidR="006F6BAF" w:rsidRPr="0075075F">
        <w:rPr>
          <w:lang w:eastAsia="ja-JP"/>
        </w:rPr>
        <w:t>video</w:t>
      </w:r>
      <w:r w:rsidR="003C315F" w:rsidRPr="0075075F">
        <w:rPr>
          <w:lang w:eastAsia="ja-JP"/>
        </w:rPr>
        <w:t xml:space="preserve"> scores</w:t>
      </w:r>
      <w:r w:rsidR="009B73CC">
        <w:rPr>
          <w:lang w:eastAsia="ja-JP"/>
        </w:rPr>
        <w:t>,</w:t>
      </w:r>
      <w:r w:rsidR="003C315F" w:rsidRPr="0075075F">
        <w:rPr>
          <w:lang w:eastAsia="ja-JP"/>
        </w:rPr>
        <w:t xml:space="preserve"> O.</w:t>
      </w:r>
      <w:r w:rsidR="0016065C" w:rsidRPr="0075075F">
        <w:rPr>
          <w:lang w:eastAsia="ja-JP"/>
        </w:rPr>
        <w:t>22</w:t>
      </w:r>
      <w:r w:rsidR="009B73CC">
        <w:rPr>
          <w:lang w:eastAsia="ja-JP"/>
        </w:rPr>
        <w:t>,</w:t>
      </w:r>
      <w:r w:rsidR="003C315F" w:rsidRPr="0075075F">
        <w:rPr>
          <w:lang w:eastAsia="ja-JP"/>
        </w:rPr>
        <w:t xml:space="preserve"> are </w:t>
      </w:r>
      <w:r w:rsidR="006F6BAF" w:rsidRPr="0075075F">
        <w:rPr>
          <w:lang w:eastAsia="ja-JP"/>
        </w:rPr>
        <w:t>padded</w:t>
      </w:r>
      <w:r w:rsidR="00CF6E7A" w:rsidRPr="000B0C4F">
        <w:rPr>
          <w:lang w:eastAsia="ja-JP"/>
        </w:rPr>
        <w:t>, and</w:t>
      </w:r>
      <w:r w:rsidR="006F6BAF" w:rsidRPr="0075075F">
        <w:rPr>
          <w:lang w:eastAsia="ja-JP"/>
        </w:rPr>
        <w:t xml:space="preserve"> then </w:t>
      </w:r>
      <w:r w:rsidR="003C315F" w:rsidRPr="0075075F">
        <w:rPr>
          <w:lang w:eastAsia="ja-JP"/>
        </w:rPr>
        <w:t xml:space="preserve">transformed with a moving average filter of kernel size </w:t>
      </w:r>
      <w:r w:rsidR="003C315F" w:rsidRPr="0074252C">
        <w:rPr>
          <w:i/>
          <w:iCs/>
          <w:lang w:eastAsia="ja-JP"/>
        </w:rPr>
        <w:t>k</w:t>
      </w:r>
      <w:r w:rsidR="00E86351">
        <w:rPr>
          <w:lang w:eastAsia="ja-JP"/>
        </w:rPr>
        <w:t> </w:t>
      </w:r>
      <w:r w:rsidR="003C315F" w:rsidRPr="0075075F">
        <w:rPr>
          <w:lang w:eastAsia="ja-JP"/>
        </w:rPr>
        <w:t>=</w:t>
      </w:r>
      <w:r w:rsidR="00E86351">
        <w:rPr>
          <w:lang w:eastAsia="ja-JP"/>
        </w:rPr>
        <w:t> </w:t>
      </w:r>
      <w:r w:rsidR="003C315F" w:rsidRPr="0075075F">
        <w:rPr>
          <w:lang w:eastAsia="ja-JP"/>
        </w:rPr>
        <w:t>5</w:t>
      </w:r>
      <w:r w:rsidR="00494D3E" w:rsidRPr="0075075F">
        <w:rPr>
          <w:lang w:eastAsia="ja-JP"/>
        </w:rPr>
        <w:t xml:space="preserve"> into </w:t>
      </w:r>
      <w:r w:rsidR="00494D3E" w:rsidRPr="008E0345">
        <w:rPr>
          <w:i/>
          <w:lang w:eastAsia="ja-JP"/>
        </w:rPr>
        <w:t>O.</w:t>
      </w:r>
      <w:r w:rsidR="006F6BAF" w:rsidRPr="008E0345">
        <w:rPr>
          <w:i/>
          <w:lang w:eastAsia="ja-JP"/>
        </w:rPr>
        <w:t>22</w:t>
      </w:r>
      <w:r w:rsidR="00494D3E" w:rsidRPr="008E0345">
        <w:rPr>
          <w:i/>
          <w:lang w:eastAsia="ja-JP"/>
        </w:rPr>
        <w:t>MA</w:t>
      </w:r>
      <w:r w:rsidR="00494D3E" w:rsidRPr="0075075F">
        <w:rPr>
          <w:lang w:eastAsia="ja-JP"/>
        </w:rPr>
        <w:t>.</w:t>
      </w:r>
    </w:p>
    <w:p w14:paraId="6184F91F" w14:textId="540DA48D" w:rsidR="00494D3E" w:rsidRPr="0075075F" w:rsidRDefault="00494D3E" w:rsidP="007D7783">
      <w:pPr>
        <w:rPr>
          <w:lang w:eastAsia="ja-JP"/>
        </w:rPr>
      </w:pPr>
      <w:r w:rsidRPr="0075075F">
        <w:rPr>
          <w:lang w:eastAsia="ja-JP"/>
        </w:rPr>
        <w:t>Note</w:t>
      </w:r>
      <w:r w:rsidR="006F6BAF" w:rsidRPr="0075075F">
        <w:rPr>
          <w:lang w:eastAsia="ja-JP"/>
        </w:rPr>
        <w:t xml:space="preserve"> that padding is needed i</w:t>
      </w:r>
      <w:r w:rsidR="003C315F" w:rsidRPr="0075075F">
        <w:rPr>
          <w:lang w:eastAsia="ja-JP"/>
        </w:rPr>
        <w:t xml:space="preserve">n order to obtain meaningful </w:t>
      </w:r>
      <w:r w:rsidRPr="0075075F">
        <w:rPr>
          <w:lang w:eastAsia="ja-JP"/>
        </w:rPr>
        <w:t xml:space="preserve">moving </w:t>
      </w:r>
      <w:r w:rsidR="003C315F" w:rsidRPr="0075075F">
        <w:rPr>
          <w:lang w:eastAsia="ja-JP"/>
        </w:rPr>
        <w:t>averages for the beginning and the end of the session</w:t>
      </w:r>
      <w:r w:rsidR="006F6BAF" w:rsidRPr="0075075F">
        <w:rPr>
          <w:lang w:eastAsia="ja-JP"/>
        </w:rPr>
        <w:t>;</w:t>
      </w:r>
      <w:r w:rsidR="003C315F" w:rsidRPr="0075075F">
        <w:rPr>
          <w:lang w:eastAsia="ja-JP"/>
        </w:rPr>
        <w:t xml:space="preserve"> </w:t>
      </w:r>
      <w:r w:rsidRPr="0075075F">
        <w:rPr>
          <w:lang w:eastAsia="ja-JP"/>
        </w:rPr>
        <w:t>the first and last audiovisual quality score in O.</w:t>
      </w:r>
      <w:r w:rsidR="006F6BAF" w:rsidRPr="0075075F">
        <w:rPr>
          <w:lang w:eastAsia="ja-JP"/>
        </w:rPr>
        <w:t>22</w:t>
      </w:r>
      <w:r w:rsidRPr="0075075F">
        <w:rPr>
          <w:lang w:eastAsia="ja-JP"/>
        </w:rPr>
        <w:t xml:space="preserve"> will be padded at the beginning and the end of O.</w:t>
      </w:r>
      <w:r w:rsidR="006F6BAF" w:rsidRPr="0075075F">
        <w:rPr>
          <w:lang w:eastAsia="ja-JP"/>
        </w:rPr>
        <w:t>22</w:t>
      </w:r>
      <w:r w:rsidRPr="0075075F">
        <w:rPr>
          <w:lang w:eastAsia="ja-JP"/>
        </w:rPr>
        <w:t xml:space="preserve"> such that the first (</w:t>
      </w:r>
      <w:r w:rsidRPr="005470C3">
        <w:rPr>
          <w:i/>
          <w:iCs/>
          <w:lang w:eastAsia="ja-JP"/>
        </w:rPr>
        <w:t>k</w:t>
      </w:r>
      <w:r w:rsidRPr="0075075F">
        <w:rPr>
          <w:lang w:eastAsia="ja-JP"/>
        </w:rPr>
        <w:t xml:space="preserve">-1) scores in </w:t>
      </w:r>
      <w:r w:rsidR="006F6BAF" w:rsidRPr="0075075F">
        <w:rPr>
          <w:lang w:eastAsia="ja-JP"/>
        </w:rPr>
        <w:t xml:space="preserve">padded </w:t>
      </w:r>
      <w:r w:rsidRPr="0075075F">
        <w:rPr>
          <w:lang w:eastAsia="ja-JP"/>
        </w:rPr>
        <w:t>O.</w:t>
      </w:r>
      <w:r w:rsidR="006F6BAF" w:rsidRPr="0075075F">
        <w:rPr>
          <w:lang w:eastAsia="ja-JP"/>
        </w:rPr>
        <w:t>22</w:t>
      </w:r>
      <w:r w:rsidRPr="0075075F">
        <w:rPr>
          <w:lang w:eastAsia="ja-JP"/>
        </w:rPr>
        <w:t xml:space="preserve"> are equal to the first score in O.</w:t>
      </w:r>
      <w:r w:rsidR="006F6BAF" w:rsidRPr="0075075F">
        <w:rPr>
          <w:lang w:eastAsia="ja-JP"/>
        </w:rPr>
        <w:t>22</w:t>
      </w:r>
      <w:r w:rsidRPr="0075075F">
        <w:rPr>
          <w:lang w:eastAsia="ja-JP"/>
        </w:rPr>
        <w:t xml:space="preserve"> and the last (</w:t>
      </w:r>
      <w:r w:rsidRPr="0074252C">
        <w:rPr>
          <w:i/>
          <w:iCs/>
          <w:lang w:eastAsia="ja-JP"/>
        </w:rPr>
        <w:t>k</w:t>
      </w:r>
      <w:r w:rsidRPr="0075075F">
        <w:rPr>
          <w:lang w:eastAsia="ja-JP"/>
        </w:rPr>
        <w:t xml:space="preserve">-1) scores in </w:t>
      </w:r>
      <w:r w:rsidR="006F6BAF" w:rsidRPr="0075075F">
        <w:rPr>
          <w:lang w:eastAsia="ja-JP"/>
        </w:rPr>
        <w:t xml:space="preserve">padded </w:t>
      </w:r>
      <w:r w:rsidRPr="0075075F">
        <w:rPr>
          <w:lang w:eastAsia="ja-JP"/>
        </w:rPr>
        <w:t>O.</w:t>
      </w:r>
      <w:r w:rsidR="006F6BAF" w:rsidRPr="0075075F">
        <w:rPr>
          <w:lang w:eastAsia="ja-JP"/>
        </w:rPr>
        <w:t>22</w:t>
      </w:r>
      <w:r w:rsidRPr="0075075F">
        <w:rPr>
          <w:lang w:eastAsia="ja-JP"/>
        </w:rPr>
        <w:t xml:space="preserve"> are equal to the last score in O.</w:t>
      </w:r>
      <w:r w:rsidR="006F6BAF" w:rsidRPr="0075075F">
        <w:rPr>
          <w:lang w:eastAsia="ja-JP"/>
        </w:rPr>
        <w:t>22</w:t>
      </w:r>
      <w:r w:rsidRPr="0075075F">
        <w:rPr>
          <w:lang w:eastAsia="ja-JP"/>
        </w:rPr>
        <w:t>.</w:t>
      </w:r>
    </w:p>
    <w:p w14:paraId="45560350" w14:textId="3B44209F" w:rsidR="00494D3E" w:rsidRPr="0075075F" w:rsidRDefault="00494D3E" w:rsidP="007D7783">
      <w:pPr>
        <w:spacing w:after="120"/>
        <w:rPr>
          <w:rFonts w:ascii="Liberation Serif" w:eastAsia="MS Mincho" w:hAnsi="Liberation Serif" w:cs="Liberation Serif"/>
          <w:kern w:val="1"/>
          <w:lang w:eastAsia="zh-CN" w:bidi="hi-IN"/>
        </w:rPr>
      </w:pPr>
      <w:r w:rsidRPr="0075075F">
        <w:rPr>
          <w:rFonts w:ascii="Liberation Serif" w:hAnsi="Liberation Serif" w:cs="Liberation Serif"/>
          <w:kern w:val="1"/>
          <w:lang w:eastAsia="zh-CN" w:bidi="hi-IN"/>
        </w:rPr>
        <w:t>To estimate the direction changes of the quality scores (positive</w:t>
      </w:r>
      <w:r w:rsidR="00936050" w:rsidRPr="0075075F">
        <w:rPr>
          <w:rFonts w:ascii="Liberation Serif" w:hAnsi="Liberation Serif" w:cs="Liberation Serif"/>
          <w:kern w:val="1"/>
          <w:lang w:eastAsia="zh-CN" w:bidi="hi-IN"/>
        </w:rPr>
        <w:t xml:space="preserve"> = 1</w:t>
      </w:r>
      <w:r w:rsidRPr="0075075F">
        <w:rPr>
          <w:rFonts w:ascii="Liberation Serif" w:hAnsi="Liberation Serif" w:cs="Liberation Serif"/>
          <w:kern w:val="1"/>
          <w:lang w:eastAsia="zh-CN" w:bidi="hi-IN"/>
        </w:rPr>
        <w:t>, negative</w:t>
      </w:r>
      <w:r w:rsidR="00936050" w:rsidRPr="0075075F">
        <w:rPr>
          <w:rFonts w:ascii="Liberation Serif" w:hAnsi="Liberation Serif" w:cs="Liberation Serif"/>
          <w:kern w:val="1"/>
          <w:lang w:eastAsia="zh-CN" w:bidi="hi-IN"/>
        </w:rPr>
        <w:t xml:space="preserve"> = </w:t>
      </w:r>
      <w:r w:rsidR="00444624" w:rsidRPr="00444624">
        <w:rPr>
          <w:kern w:val="1"/>
          <w:lang w:eastAsia="zh-CN" w:bidi="hi-IN"/>
        </w:rPr>
        <w:t>–</w:t>
      </w:r>
      <w:r w:rsidR="00936050" w:rsidRPr="0075075F">
        <w:rPr>
          <w:rFonts w:ascii="Liberation Serif" w:hAnsi="Liberation Serif" w:cs="Liberation Serif"/>
          <w:kern w:val="1"/>
          <w:lang w:eastAsia="zh-CN" w:bidi="hi-IN"/>
        </w:rPr>
        <w:t>1</w:t>
      </w:r>
      <w:r w:rsidRPr="0075075F">
        <w:rPr>
          <w:rFonts w:ascii="Liberation Serif" w:hAnsi="Liberation Serif" w:cs="Liberation Serif"/>
          <w:kern w:val="1"/>
          <w:lang w:eastAsia="zh-CN" w:bidi="hi-IN"/>
        </w:rPr>
        <w:t>, equal</w:t>
      </w:r>
      <w:r w:rsidR="00936050" w:rsidRPr="0075075F">
        <w:rPr>
          <w:rFonts w:ascii="Liberation Serif" w:hAnsi="Liberation Serif" w:cs="Liberation Serif"/>
          <w:kern w:val="1"/>
          <w:lang w:eastAsia="zh-CN" w:bidi="hi-IN"/>
        </w:rPr>
        <w:t xml:space="preserve"> = 0</w:t>
      </w:r>
      <w:r w:rsidRPr="0075075F">
        <w:rPr>
          <w:rFonts w:ascii="Liberation Serif" w:hAnsi="Liberation Serif" w:cs="Liberation Serif"/>
          <w:kern w:val="1"/>
          <w:lang w:eastAsia="zh-CN" w:bidi="hi-IN"/>
        </w:rPr>
        <w:t>), the following algorithm is applied on O.</w:t>
      </w:r>
      <w:r w:rsidR="006F6BAF" w:rsidRPr="0075075F">
        <w:rPr>
          <w:rFonts w:ascii="Liberation Serif" w:hAnsi="Liberation Serif" w:cs="Liberation Serif"/>
          <w:kern w:val="1"/>
          <w:lang w:eastAsia="zh-CN" w:bidi="hi-IN"/>
        </w:rPr>
        <w:t>22</w:t>
      </w:r>
      <w:r w:rsidRPr="0075075F">
        <w:rPr>
          <w:rFonts w:ascii="Liberation Serif" w:hAnsi="Liberation Serif" w:cs="Liberation Serif"/>
          <w:kern w:val="1"/>
          <w:lang w:eastAsia="zh-CN" w:bidi="hi-IN"/>
        </w:rPr>
        <w:t>MA</w:t>
      </w:r>
      <w:r w:rsidRPr="0075075F">
        <w:rPr>
          <w:rFonts w:ascii="Liberation Serif" w:eastAsia="MS Mincho" w:hAnsi="Liberation Serif" w:cs="Liberation Serif"/>
          <w:kern w:val="1"/>
          <w:lang w:eastAsia="zh-CN" w:bidi="hi-IN"/>
        </w:rPr>
        <w:t xml:space="preserve"> to result in a list </w:t>
      </w:r>
      <w:r w:rsidRPr="0074252C">
        <w:rPr>
          <w:rFonts w:ascii="Liberation Serif" w:eastAsia="MS Mincho" w:hAnsi="Liberation Serif" w:cs="Liberation Serif"/>
          <w:i/>
          <w:iCs/>
          <w:kern w:val="1"/>
          <w:lang w:eastAsia="zh-CN" w:bidi="hi-IN"/>
        </w:rPr>
        <w:t>QC</w:t>
      </w:r>
      <w:r w:rsidRPr="0075075F">
        <w:rPr>
          <w:rFonts w:ascii="Liberation Serif" w:eastAsia="MS Mincho" w:hAnsi="Liberation Serif" w:cs="Liberation Serif"/>
          <w:kern w:val="1"/>
          <w:lang w:eastAsia="zh-CN" w:bidi="hi-IN"/>
        </w:rPr>
        <w:t>.</w:t>
      </w:r>
    </w:p>
    <w:p w14:paraId="0FC9E0DE" w14:textId="528CA09A" w:rsidR="00494D3E" w:rsidRPr="0075075F" w:rsidRDefault="001A038C" w:rsidP="001A038C">
      <w:pPr>
        <w:pStyle w:val="enumlev1"/>
        <w:rPr>
          <w:lang w:eastAsia="zh-CN" w:bidi="hi-IN"/>
        </w:rPr>
      </w:pPr>
      <w:r w:rsidRPr="0075075F">
        <w:rPr>
          <w:lang w:eastAsia="zh-CN" w:bidi="hi-IN"/>
        </w:rPr>
        <w:t>1)</w:t>
      </w:r>
      <w:r w:rsidRPr="0075075F">
        <w:rPr>
          <w:lang w:eastAsia="zh-CN" w:bidi="hi-IN"/>
        </w:rPr>
        <w:tab/>
      </w:r>
      <w:r w:rsidR="00494D3E" w:rsidRPr="0075075F">
        <w:rPr>
          <w:lang w:eastAsia="zh-CN" w:bidi="hi-IN"/>
        </w:rPr>
        <w:t xml:space="preserve">Start with </w:t>
      </w:r>
      <m:oMath>
        <m:r>
          <w:rPr>
            <w:rFonts w:ascii="Cambria Math" w:hAnsi="Cambria Math"/>
            <w:lang w:eastAsia="zh-CN" w:bidi="hi-IN"/>
          </w:rPr>
          <m:t>p = 0</m:t>
        </m:r>
      </m:oMath>
      <w:r w:rsidR="00494D3E" w:rsidRPr="0075075F">
        <w:rPr>
          <w:lang w:eastAsia="zh-CN" w:bidi="hi-IN"/>
        </w:rPr>
        <w:t xml:space="preserve"> and </w:t>
      </w:r>
      <m:oMath>
        <m:r>
          <w:rPr>
            <w:rFonts w:ascii="Cambria Math" w:hAnsi="Cambria Math"/>
            <w:lang w:eastAsia="zh-CN" w:bidi="hi-IN"/>
          </w:rPr>
          <m:t>q = 3</m:t>
        </m:r>
      </m:oMath>
      <w:r w:rsidR="000E2478">
        <w:rPr>
          <w:lang w:eastAsia="zh-CN" w:bidi="hi-IN"/>
        </w:rPr>
        <w:t>.</w:t>
      </w:r>
    </w:p>
    <w:p w14:paraId="4EC45F18" w14:textId="5E6350EC" w:rsidR="00494D3E" w:rsidRPr="0075075F" w:rsidRDefault="001A038C" w:rsidP="001A038C">
      <w:pPr>
        <w:pStyle w:val="enumlev1"/>
        <w:rPr>
          <w:lang w:eastAsia="zh-CN" w:bidi="hi-IN"/>
        </w:rPr>
      </w:pPr>
      <w:r w:rsidRPr="0075075F">
        <w:rPr>
          <w:lang w:eastAsia="zh-CN" w:bidi="hi-IN"/>
        </w:rPr>
        <w:t>2)</w:t>
      </w:r>
      <w:r w:rsidRPr="0075075F">
        <w:rPr>
          <w:lang w:eastAsia="zh-CN" w:bidi="hi-IN"/>
        </w:rPr>
        <w:tab/>
      </w:r>
      <w:r w:rsidR="00494D3E" w:rsidRPr="0075075F">
        <w:rPr>
          <w:lang w:eastAsia="zh-CN" w:bidi="hi-IN"/>
        </w:rPr>
        <w:t xml:space="preserve">Calculate the difference </w:t>
      </w:r>
      <m:oMath>
        <m:r>
          <w:rPr>
            <w:rFonts w:ascii="Cambria Math" w:hAnsi="Cambria Math"/>
            <w:lang w:eastAsia="zh-CN" w:bidi="hi-IN"/>
          </w:rPr>
          <m:t>O.22MA(p) – O.22MA(q)</m:t>
        </m:r>
      </m:oMath>
      <w:r w:rsidR="00494D3E" w:rsidRPr="0075075F">
        <w:rPr>
          <w:lang w:eastAsia="zh-CN" w:bidi="hi-IN"/>
        </w:rPr>
        <w:t>.</w:t>
      </w:r>
    </w:p>
    <w:p w14:paraId="5E80E945" w14:textId="6E9375C1" w:rsidR="00494D3E" w:rsidRPr="0075075F" w:rsidRDefault="001A038C" w:rsidP="001A038C">
      <w:pPr>
        <w:pStyle w:val="enumlev1"/>
        <w:rPr>
          <w:lang w:eastAsia="zh-CN" w:bidi="hi-IN"/>
        </w:rPr>
      </w:pPr>
      <w:r w:rsidRPr="0075075F">
        <w:rPr>
          <w:lang w:eastAsia="zh-CN" w:bidi="hi-IN"/>
        </w:rPr>
        <w:t>3)</w:t>
      </w:r>
      <w:r w:rsidRPr="0075075F">
        <w:rPr>
          <w:lang w:eastAsia="zh-CN" w:bidi="hi-IN"/>
        </w:rPr>
        <w:tab/>
      </w:r>
      <w:r w:rsidR="00494D3E" w:rsidRPr="0075075F">
        <w:rPr>
          <w:lang w:eastAsia="zh-CN" w:bidi="hi-IN"/>
        </w:rPr>
        <w:t xml:space="preserve">If the difference is above a threshold </w:t>
      </w:r>
      <m:oMath>
        <m:r>
          <w:rPr>
            <w:rFonts w:ascii="Cambria Math" w:hAnsi="Cambria Math"/>
            <w:lang w:eastAsia="zh-CN" w:bidi="hi-IN"/>
          </w:rPr>
          <m:t>t = 0.2</m:t>
        </m:r>
      </m:oMath>
      <w:r w:rsidR="0075075F">
        <w:rPr>
          <w:lang w:eastAsia="zh-CN" w:bidi="hi-IN"/>
        </w:rPr>
        <w:t>, append "1"</w:t>
      </w:r>
      <w:r w:rsidR="00494D3E" w:rsidRPr="0075075F">
        <w:rPr>
          <w:lang w:eastAsia="zh-CN" w:bidi="hi-IN"/>
        </w:rPr>
        <w:t xml:space="preserve"> to </w:t>
      </w:r>
      <w:r w:rsidR="00494D3E" w:rsidRPr="0074252C">
        <w:rPr>
          <w:i/>
          <w:iCs/>
          <w:lang w:eastAsia="zh-CN" w:bidi="hi-IN"/>
        </w:rPr>
        <w:t>QC</w:t>
      </w:r>
      <w:r w:rsidR="00494D3E" w:rsidRPr="0075075F">
        <w:rPr>
          <w:lang w:eastAsia="zh-CN" w:bidi="hi-IN"/>
        </w:rPr>
        <w:t>.</w:t>
      </w:r>
    </w:p>
    <w:p w14:paraId="1281D5D5" w14:textId="35168E17" w:rsidR="00494D3E" w:rsidRPr="0075075F" w:rsidRDefault="001A038C" w:rsidP="00896E1A">
      <w:pPr>
        <w:pStyle w:val="enumlev1"/>
        <w:rPr>
          <w:lang w:eastAsia="zh-CN" w:bidi="hi-IN"/>
        </w:rPr>
      </w:pPr>
      <w:r w:rsidRPr="0075075F">
        <w:rPr>
          <w:lang w:eastAsia="zh-CN" w:bidi="hi-IN"/>
        </w:rPr>
        <w:t>4)</w:t>
      </w:r>
      <w:r w:rsidRPr="0075075F">
        <w:rPr>
          <w:lang w:eastAsia="zh-CN" w:bidi="hi-IN"/>
        </w:rPr>
        <w:tab/>
      </w:r>
      <w:r w:rsidR="00494D3E" w:rsidRPr="0075075F">
        <w:rPr>
          <w:lang w:eastAsia="zh-CN" w:bidi="hi-IN"/>
        </w:rPr>
        <w:t xml:space="preserve">If the difference is </w:t>
      </w:r>
      <w:r w:rsidR="0075075F">
        <w:rPr>
          <w:lang w:eastAsia="zh-CN" w:bidi="hi-IN"/>
        </w:rPr>
        <w:t xml:space="preserve">between </w:t>
      </w:r>
      <w:r w:rsidR="00896E1A">
        <w:rPr>
          <w:lang w:eastAsia="zh-CN" w:bidi="hi-IN"/>
        </w:rPr>
        <w:t>−</w:t>
      </w:r>
      <w:r w:rsidR="0075075F">
        <w:rPr>
          <w:lang w:eastAsia="zh-CN" w:bidi="hi-IN"/>
        </w:rPr>
        <w:t>0.2 and 0.2, append "0"</w:t>
      </w:r>
      <w:r w:rsidR="00494D3E" w:rsidRPr="0075075F">
        <w:rPr>
          <w:lang w:eastAsia="zh-CN" w:bidi="hi-IN"/>
        </w:rPr>
        <w:t xml:space="preserve"> to </w:t>
      </w:r>
      <w:r w:rsidR="00494D3E" w:rsidRPr="0074252C">
        <w:rPr>
          <w:i/>
          <w:iCs/>
          <w:lang w:eastAsia="zh-CN" w:bidi="hi-IN"/>
        </w:rPr>
        <w:t>QC</w:t>
      </w:r>
      <w:r w:rsidR="00494D3E" w:rsidRPr="0075075F">
        <w:rPr>
          <w:lang w:eastAsia="zh-CN" w:bidi="hi-IN"/>
        </w:rPr>
        <w:t>.</w:t>
      </w:r>
    </w:p>
    <w:p w14:paraId="19F51716" w14:textId="490AC8E8" w:rsidR="00494D3E" w:rsidRPr="0075075F" w:rsidRDefault="001A038C" w:rsidP="00896E1A">
      <w:pPr>
        <w:pStyle w:val="enumlev1"/>
        <w:rPr>
          <w:lang w:eastAsia="zh-CN" w:bidi="hi-IN"/>
        </w:rPr>
      </w:pPr>
      <w:r w:rsidRPr="0075075F">
        <w:rPr>
          <w:lang w:eastAsia="zh-CN" w:bidi="hi-IN"/>
        </w:rPr>
        <w:t>5)</w:t>
      </w:r>
      <w:r w:rsidRPr="0075075F">
        <w:rPr>
          <w:lang w:eastAsia="zh-CN" w:bidi="hi-IN"/>
        </w:rPr>
        <w:tab/>
      </w:r>
      <w:r w:rsidR="00494D3E" w:rsidRPr="0075075F">
        <w:rPr>
          <w:lang w:eastAsia="zh-CN" w:bidi="hi-IN"/>
        </w:rPr>
        <w:t>If the diffe</w:t>
      </w:r>
      <w:r w:rsidR="0075075F">
        <w:rPr>
          <w:lang w:eastAsia="zh-CN" w:bidi="hi-IN"/>
        </w:rPr>
        <w:t xml:space="preserve">rence is below </w:t>
      </w:r>
      <w:r w:rsidR="00896E1A">
        <w:rPr>
          <w:lang w:eastAsia="zh-CN" w:bidi="hi-IN"/>
        </w:rPr>
        <w:t>−</w:t>
      </w:r>
      <w:r w:rsidR="0075075F">
        <w:rPr>
          <w:lang w:eastAsia="zh-CN" w:bidi="hi-IN"/>
        </w:rPr>
        <w:t>0.2, append "</w:t>
      </w:r>
      <w:r w:rsidR="00896E1A">
        <w:rPr>
          <w:lang w:eastAsia="zh-CN" w:bidi="hi-IN"/>
        </w:rPr>
        <w:t>−</w:t>
      </w:r>
      <w:r w:rsidR="0075075F">
        <w:rPr>
          <w:lang w:eastAsia="zh-CN" w:bidi="hi-IN"/>
        </w:rPr>
        <w:t>1"</w:t>
      </w:r>
      <w:r w:rsidR="00494D3E" w:rsidRPr="0075075F">
        <w:rPr>
          <w:lang w:eastAsia="zh-CN" w:bidi="hi-IN"/>
        </w:rPr>
        <w:t xml:space="preserve"> to </w:t>
      </w:r>
      <w:r w:rsidR="00494D3E" w:rsidRPr="0074252C">
        <w:rPr>
          <w:i/>
          <w:iCs/>
          <w:lang w:eastAsia="zh-CN" w:bidi="hi-IN"/>
        </w:rPr>
        <w:t>QC</w:t>
      </w:r>
      <w:r w:rsidR="00494D3E" w:rsidRPr="0075075F">
        <w:rPr>
          <w:lang w:eastAsia="zh-CN" w:bidi="hi-IN"/>
        </w:rPr>
        <w:t>.</w:t>
      </w:r>
    </w:p>
    <w:p w14:paraId="6A835E23" w14:textId="54C92404" w:rsidR="00936050" w:rsidRPr="0075075F" w:rsidRDefault="001A038C" w:rsidP="001A038C">
      <w:pPr>
        <w:pStyle w:val="enumlev1"/>
        <w:rPr>
          <w:lang w:eastAsia="zh-CN" w:bidi="hi-IN"/>
        </w:rPr>
      </w:pPr>
      <w:r w:rsidRPr="0075075F">
        <w:rPr>
          <w:lang w:eastAsia="zh-CN" w:bidi="hi-IN"/>
        </w:rPr>
        <w:t>6)</w:t>
      </w:r>
      <w:r w:rsidRPr="0075075F">
        <w:rPr>
          <w:lang w:eastAsia="zh-CN" w:bidi="hi-IN"/>
        </w:rPr>
        <w:tab/>
      </w:r>
      <w:r w:rsidR="00494D3E" w:rsidRPr="0075075F">
        <w:rPr>
          <w:lang w:eastAsia="zh-CN" w:bidi="hi-IN"/>
        </w:rPr>
        <w:t xml:space="preserve">Increase the </w:t>
      </w:r>
      <w:r w:rsidR="00936050" w:rsidRPr="0075075F">
        <w:rPr>
          <w:lang w:eastAsia="zh-CN" w:bidi="hi-IN"/>
        </w:rPr>
        <w:t xml:space="preserve">values of </w:t>
      </w:r>
      <w:r w:rsidR="00936050" w:rsidRPr="00042381">
        <w:rPr>
          <w:i/>
          <w:iCs/>
          <w:lang w:eastAsia="zh-CN" w:bidi="hi-IN"/>
        </w:rPr>
        <w:t>p</w:t>
      </w:r>
      <w:r w:rsidR="00936050" w:rsidRPr="0075075F">
        <w:rPr>
          <w:lang w:eastAsia="zh-CN" w:bidi="hi-IN"/>
        </w:rPr>
        <w:t xml:space="preserve"> and </w:t>
      </w:r>
      <w:r w:rsidR="00936050" w:rsidRPr="00042381">
        <w:rPr>
          <w:i/>
          <w:iCs/>
          <w:lang w:eastAsia="zh-CN" w:bidi="hi-IN"/>
        </w:rPr>
        <w:t>q</w:t>
      </w:r>
      <w:r w:rsidR="00936050" w:rsidRPr="0075075F">
        <w:rPr>
          <w:lang w:eastAsia="zh-CN" w:bidi="hi-IN"/>
        </w:rPr>
        <w:t xml:space="preserve"> by the step size </w:t>
      </w:r>
      <m:oMath>
        <m:r>
          <w:rPr>
            <w:rFonts w:ascii="Cambria Math" w:hAnsi="Cambria Math"/>
            <w:lang w:eastAsia="zh-CN" w:bidi="hi-IN"/>
          </w:rPr>
          <m:t>s = 3</m:t>
        </m:r>
      </m:oMath>
      <w:r w:rsidR="00936050" w:rsidRPr="0075075F">
        <w:rPr>
          <w:lang w:eastAsia="zh-CN" w:bidi="hi-IN"/>
        </w:rPr>
        <w:t>.</w:t>
      </w:r>
    </w:p>
    <w:p w14:paraId="4CBF58EE" w14:textId="059B24F4" w:rsidR="00936050" w:rsidRPr="0075075F" w:rsidRDefault="001A038C" w:rsidP="001A038C">
      <w:pPr>
        <w:pStyle w:val="enumlev1"/>
        <w:rPr>
          <w:lang w:eastAsia="zh-CN" w:bidi="hi-IN"/>
        </w:rPr>
      </w:pPr>
      <w:r w:rsidRPr="0075075F">
        <w:rPr>
          <w:lang w:eastAsia="zh-CN" w:bidi="hi-IN"/>
        </w:rPr>
        <w:t>7)</w:t>
      </w:r>
      <w:r w:rsidRPr="0075075F">
        <w:rPr>
          <w:lang w:eastAsia="zh-CN" w:bidi="hi-IN"/>
        </w:rPr>
        <w:tab/>
      </w:r>
      <w:r w:rsidR="00936050" w:rsidRPr="0075075F">
        <w:rPr>
          <w:lang w:eastAsia="zh-CN" w:bidi="hi-IN"/>
        </w:rPr>
        <w:t xml:space="preserve">Continue with </w:t>
      </w:r>
      <w:r w:rsidR="006F6BAF" w:rsidRPr="0075075F">
        <w:rPr>
          <w:lang w:eastAsia="zh-CN" w:bidi="hi-IN"/>
        </w:rPr>
        <w:t xml:space="preserve">step </w:t>
      </w:r>
      <w:r w:rsidR="00936050" w:rsidRPr="0075075F">
        <w:rPr>
          <w:lang w:eastAsia="zh-CN" w:bidi="hi-IN"/>
        </w:rPr>
        <w:t>2.</w:t>
      </w:r>
    </w:p>
    <w:p w14:paraId="63C371BC" w14:textId="77777777" w:rsidR="00936050" w:rsidRPr="0075075F" w:rsidRDefault="00936050">
      <w:pPr>
        <w:spacing w:after="120"/>
        <w:rPr>
          <w:rFonts w:ascii="Liberation Serif" w:eastAsia="MS Mincho" w:hAnsi="Liberation Serif"/>
          <w:kern w:val="1"/>
          <w:lang w:eastAsia="zh-CN" w:bidi="hi-IN"/>
        </w:rPr>
      </w:pPr>
      <w:r w:rsidRPr="0075075F">
        <w:rPr>
          <w:rFonts w:ascii="Liberation Serif" w:eastAsia="MS Mincho" w:hAnsi="Liberation Serif"/>
          <w:kern w:val="1"/>
          <w:lang w:eastAsia="zh-CN" w:bidi="hi-IN"/>
        </w:rPr>
        <w:t xml:space="preserve">The list </w:t>
      </w:r>
      <w:r w:rsidRPr="0074252C">
        <w:rPr>
          <w:rFonts w:ascii="Liberation Serif" w:eastAsia="MS Mincho" w:hAnsi="Liberation Serif"/>
          <w:i/>
          <w:iCs/>
          <w:kern w:val="1"/>
          <w:lang w:eastAsia="zh-CN" w:bidi="hi-IN"/>
        </w:rPr>
        <w:t>QC</w:t>
      </w:r>
      <w:r w:rsidRPr="0075075F">
        <w:rPr>
          <w:rFonts w:ascii="Liberation Serif" w:eastAsia="MS Mincho" w:hAnsi="Liberation Serif"/>
          <w:kern w:val="1"/>
          <w:lang w:eastAsia="zh-CN" w:bidi="hi-IN"/>
        </w:rPr>
        <w:t xml:space="preserve"> now contains an estimation of the quality changes.</w:t>
      </w:r>
    </w:p>
    <w:p w14:paraId="5BEF19E1" w14:textId="1F0FCD99" w:rsidR="00936050" w:rsidRPr="0075075F" w:rsidRDefault="00936050" w:rsidP="00896E1A">
      <w:pPr>
        <w:spacing w:after="120"/>
        <w:rPr>
          <w:rFonts w:ascii="Liberation Serif" w:eastAsia="MS Mincho" w:hAnsi="Liberation Serif"/>
          <w:kern w:val="1"/>
          <w:lang w:eastAsia="zh-CN" w:bidi="hi-IN"/>
        </w:rPr>
      </w:pPr>
      <w:r w:rsidRPr="0075075F">
        <w:rPr>
          <w:rFonts w:ascii="Liberation Serif" w:eastAsia="MS Mincho" w:hAnsi="Liberation Serif"/>
          <w:kern w:val="1"/>
          <w:lang w:eastAsia="zh-CN" w:bidi="hi-IN"/>
        </w:rPr>
        <w:t xml:space="preserve">To compute </w:t>
      </w:r>
      <w:r w:rsidR="009A18D6" w:rsidRPr="008E0345">
        <w:rPr>
          <w:rFonts w:ascii="Liberation Serif" w:eastAsia="MS Mincho" w:hAnsi="Liberation Serif"/>
          <w:i/>
          <w:kern w:val="1"/>
          <w:lang w:eastAsia="zh-CN" w:bidi="hi-IN"/>
        </w:rPr>
        <w:t>qDirChangesTot</w:t>
      </w:r>
      <w:r w:rsidRPr="0075075F">
        <w:rPr>
          <w:rFonts w:ascii="Liberation Serif" w:eastAsia="MS Mincho" w:hAnsi="Liberation Serif"/>
          <w:kern w:val="1"/>
          <w:lang w:eastAsia="zh-CN" w:bidi="hi-IN"/>
        </w:rPr>
        <w:t xml:space="preserve">, first, all zero values are removed from </w:t>
      </w:r>
      <w:r w:rsidRPr="0074252C">
        <w:rPr>
          <w:rFonts w:ascii="Liberation Serif" w:eastAsia="MS Mincho" w:hAnsi="Liberation Serif"/>
          <w:i/>
          <w:iCs/>
          <w:kern w:val="1"/>
          <w:lang w:eastAsia="zh-CN" w:bidi="hi-IN"/>
        </w:rPr>
        <w:t>QC</w:t>
      </w:r>
      <w:r w:rsidRPr="0075075F">
        <w:rPr>
          <w:rFonts w:ascii="Liberation Serif" w:eastAsia="MS Mincho" w:hAnsi="Liberation Serif"/>
          <w:kern w:val="1"/>
          <w:lang w:eastAsia="zh-CN" w:bidi="hi-IN"/>
        </w:rPr>
        <w:t xml:space="preserve">. Consecutive entries of identical values (1 or </w:t>
      </w:r>
      <w:r w:rsidR="00896E1A">
        <w:rPr>
          <w:lang w:eastAsia="zh-CN" w:bidi="hi-IN"/>
        </w:rPr>
        <w:t>−</w:t>
      </w:r>
      <w:r w:rsidRPr="0075075F">
        <w:rPr>
          <w:rFonts w:ascii="Liberation Serif" w:eastAsia="MS Mincho" w:hAnsi="Liberation Serif"/>
          <w:kern w:val="1"/>
          <w:lang w:eastAsia="zh-CN" w:bidi="hi-IN"/>
        </w:rPr>
        <w:t xml:space="preserve">1) then correspond to one region. </w:t>
      </w:r>
      <w:bookmarkStart w:id="130" w:name="OLE_LINK26"/>
      <w:bookmarkStart w:id="131" w:name="OLE_LINK27"/>
      <w:bookmarkStart w:id="132" w:name="OLE_LINK28"/>
      <w:bookmarkStart w:id="133" w:name="OLE_LINK29"/>
      <w:r w:rsidR="009A18D6" w:rsidRPr="008E0345">
        <w:rPr>
          <w:rFonts w:ascii="Liberation Serif" w:eastAsia="MS Mincho" w:hAnsi="Liberation Serif"/>
          <w:i/>
          <w:kern w:val="1"/>
          <w:lang w:eastAsia="zh-CN" w:bidi="hi-IN"/>
        </w:rPr>
        <w:t>qDirChangesTot</w:t>
      </w:r>
      <w:r w:rsidRPr="0075075F">
        <w:rPr>
          <w:rFonts w:ascii="Liberation Serif" w:eastAsia="MS Mincho" w:hAnsi="Liberation Serif"/>
          <w:kern w:val="1"/>
          <w:lang w:eastAsia="zh-CN" w:bidi="hi-IN"/>
        </w:rPr>
        <w:t xml:space="preserve"> </w:t>
      </w:r>
      <w:bookmarkEnd w:id="130"/>
      <w:bookmarkEnd w:id="131"/>
      <w:bookmarkEnd w:id="132"/>
      <w:bookmarkEnd w:id="133"/>
      <w:r w:rsidRPr="0075075F">
        <w:rPr>
          <w:rFonts w:ascii="Liberation Serif" w:eastAsia="MS Mincho" w:hAnsi="Liberation Serif"/>
          <w:kern w:val="1"/>
          <w:lang w:eastAsia="zh-CN" w:bidi="hi-IN"/>
        </w:rPr>
        <w:t>is the total number of regions.</w:t>
      </w:r>
    </w:p>
    <w:p w14:paraId="7EC0ABBE" w14:textId="77777777" w:rsidR="006F6BAF" w:rsidRPr="0075075F" w:rsidRDefault="00936050" w:rsidP="00600621">
      <w:r w:rsidRPr="0075075F">
        <w:t>For example</w:t>
      </w:r>
      <w:r w:rsidR="006F6BAF" w:rsidRPr="0075075F">
        <w:t>:</w:t>
      </w:r>
    </w:p>
    <w:p w14:paraId="4089A484" w14:textId="252766AF" w:rsidR="006F6BAF" w:rsidRPr="0075075F" w:rsidRDefault="00936050" w:rsidP="00896E1A">
      <w:pPr>
        <w:ind w:firstLine="567"/>
      </w:pPr>
      <w:r w:rsidRPr="0075075F">
        <w:t>if</w:t>
      </w:r>
      <w:r w:rsidR="006F6BAF" w:rsidRPr="0075075F">
        <w:t xml:space="preserve"> </w:t>
      </w:r>
      <w:r w:rsidR="006F6BAF" w:rsidRPr="0075075F">
        <w:rPr>
          <w:i/>
        </w:rPr>
        <w:t>QC=</w:t>
      </w:r>
      <w:r w:rsidR="006F6BAF" w:rsidRPr="0075075F">
        <w:t>[0,0,1,1,1,0,0,</w:t>
      </w:r>
      <w:r w:rsidR="006D0D8D" w:rsidRPr="006D0D8D">
        <w:rPr>
          <w:lang w:eastAsia="zh-CN" w:bidi="hi-IN"/>
        </w:rPr>
        <w:t xml:space="preserve"> </w:t>
      </w:r>
      <w:r w:rsidR="00896E1A">
        <w:rPr>
          <w:lang w:eastAsia="zh-CN" w:bidi="hi-IN"/>
        </w:rPr>
        <w:t>−</w:t>
      </w:r>
      <w:r w:rsidR="006F6BAF" w:rsidRPr="0075075F">
        <w:t>1,</w:t>
      </w:r>
      <w:r w:rsidR="00D039E4" w:rsidRPr="00D039E4">
        <w:rPr>
          <w:kern w:val="1"/>
          <w:lang w:eastAsia="zh-CN" w:bidi="hi-IN"/>
        </w:rPr>
        <w:t xml:space="preserve"> </w:t>
      </w:r>
      <w:r w:rsidR="00896E1A">
        <w:rPr>
          <w:lang w:eastAsia="zh-CN" w:bidi="hi-IN"/>
        </w:rPr>
        <w:t>−</w:t>
      </w:r>
      <w:r w:rsidR="006F6BAF" w:rsidRPr="0075075F">
        <w:t>1,0,1]</w:t>
      </w:r>
      <w:r w:rsidRPr="0075075F">
        <w:t xml:space="preserve"> then </w:t>
      </w:r>
      <m:oMath>
        <m:r>
          <w:rPr>
            <w:rFonts w:ascii="Cambria Math" w:eastAsia="MS Mincho" w:hAnsi="Cambria Math"/>
            <w:kern w:val="1"/>
            <w:lang w:eastAsia="zh-CN" w:bidi="hi-IN"/>
          </w:rPr>
          <m:t>qDirChangesTot = 3</m:t>
        </m:r>
      </m:oMath>
      <w:r w:rsidR="000E2478">
        <w:rPr>
          <w:rFonts w:ascii="Liberation Serif" w:eastAsia="MS Mincho" w:hAnsi="Liberation Serif"/>
          <w:kern w:val="1"/>
          <w:lang w:eastAsia="zh-CN" w:bidi="hi-IN"/>
        </w:rPr>
        <w:t>.</w:t>
      </w:r>
      <w:r w:rsidRPr="0075075F">
        <w:fldChar w:fldCharType="begin"/>
      </w:r>
      <w:r w:rsidRPr="0075075F">
        <w:instrText xml:space="preserve"> QUOTE </w:instrText>
      </w:r>
      <w:r w:rsidRPr="0075075F">
        <w:rPr>
          <w:noProof/>
          <w:position w:val="-20"/>
          <w:lang w:val="en-US" w:eastAsia="zh-CN"/>
        </w:rPr>
        <w:drawing>
          <wp:inline distT="0" distB="0" distL="0" distR="0" wp14:anchorId="3A715B8E" wp14:editId="29D23094">
            <wp:extent cx="1439545" cy="26606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39545" cy="266065"/>
                    </a:xfrm>
                    <a:prstGeom prst="rect">
                      <a:avLst/>
                    </a:prstGeom>
                    <a:noFill/>
                    <a:ln>
                      <a:noFill/>
                    </a:ln>
                  </pic:spPr>
                </pic:pic>
              </a:graphicData>
            </a:graphic>
          </wp:inline>
        </w:drawing>
      </w:r>
      <w:r w:rsidRPr="0075075F">
        <w:instrText xml:space="preserve"> </w:instrText>
      </w:r>
      <w:r w:rsidRPr="0075075F">
        <w:fldChar w:fldCharType="end"/>
      </w:r>
    </w:p>
    <w:p w14:paraId="7B79259B" w14:textId="25A9C1D7" w:rsidR="00494D3E" w:rsidRPr="0075075F" w:rsidRDefault="006F6BAF" w:rsidP="00896E1A">
      <w:pPr>
        <w:ind w:firstLine="567"/>
      </w:pPr>
      <w:r w:rsidRPr="0075075F">
        <w:t xml:space="preserve">if </w:t>
      </w:r>
      <w:r w:rsidRPr="0075075F">
        <w:rPr>
          <w:i/>
        </w:rPr>
        <w:t>QC=</w:t>
      </w:r>
      <w:r w:rsidR="00D039E4">
        <w:t>[0,0,1,0,0,</w:t>
      </w:r>
      <w:r w:rsidR="00D039E4" w:rsidRPr="00D039E4">
        <w:rPr>
          <w:lang w:eastAsia="zh-CN" w:bidi="hi-IN"/>
        </w:rPr>
        <w:t xml:space="preserve"> </w:t>
      </w:r>
      <w:r w:rsidR="00896E1A">
        <w:rPr>
          <w:lang w:eastAsia="zh-CN" w:bidi="hi-IN"/>
        </w:rPr>
        <w:t>−</w:t>
      </w:r>
      <w:r w:rsidRPr="0075075F">
        <w:t>1,0,0,0]</w:t>
      </w:r>
      <w:r w:rsidR="00936050" w:rsidRPr="0075075F">
        <w:t xml:space="preserve"> then</w:t>
      </w:r>
      <w:r w:rsidR="00936050" w:rsidRPr="0075075F">
        <w:rPr>
          <w:rFonts w:ascii="Liberation Serif" w:eastAsia="MS Mincho" w:hAnsi="Liberation Serif"/>
          <w:kern w:val="1"/>
          <w:lang w:eastAsia="zh-CN" w:bidi="hi-IN"/>
        </w:rPr>
        <w:t xml:space="preserve"> </w:t>
      </w:r>
      <m:oMath>
        <m:r>
          <w:rPr>
            <w:rFonts w:ascii="Cambria Math" w:eastAsia="MS Mincho" w:hAnsi="Cambria Math"/>
            <w:kern w:val="1"/>
            <w:lang w:eastAsia="zh-CN" w:bidi="hi-IN"/>
          </w:rPr>
          <m:t>qDirChangesTot = 2</m:t>
        </m:r>
      </m:oMath>
      <w:r w:rsidR="00936050" w:rsidRPr="0075075F">
        <w:fldChar w:fldCharType="begin"/>
      </w:r>
      <w:r w:rsidR="00936050" w:rsidRPr="0075075F">
        <w:instrText xml:space="preserve"> QUOTE </w:instrText>
      </w:r>
      <w:r w:rsidR="00936050" w:rsidRPr="0075075F">
        <w:rPr>
          <w:noProof/>
          <w:position w:val="-20"/>
          <w:lang w:val="en-US" w:eastAsia="zh-CN"/>
        </w:rPr>
        <w:drawing>
          <wp:inline distT="0" distB="0" distL="0" distR="0" wp14:anchorId="7F9E5702" wp14:editId="787CDF3C">
            <wp:extent cx="1439545" cy="266065"/>
            <wp:effectExtent l="0" t="0" r="825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39545" cy="266065"/>
                    </a:xfrm>
                    <a:prstGeom prst="rect">
                      <a:avLst/>
                    </a:prstGeom>
                    <a:noFill/>
                    <a:ln>
                      <a:noFill/>
                    </a:ln>
                  </pic:spPr>
                </pic:pic>
              </a:graphicData>
            </a:graphic>
          </wp:inline>
        </w:drawing>
      </w:r>
      <w:r w:rsidR="00936050" w:rsidRPr="0075075F">
        <w:instrText xml:space="preserve"> </w:instrText>
      </w:r>
      <w:r w:rsidR="00936050" w:rsidRPr="0075075F">
        <w:fldChar w:fldCharType="end"/>
      </w:r>
      <w:r w:rsidR="00936050" w:rsidRPr="0075075F">
        <w:t>.</w:t>
      </w:r>
    </w:p>
    <w:p w14:paraId="71A49A5A" w14:textId="77777777" w:rsidR="003C315F" w:rsidRPr="0075075F" w:rsidRDefault="003C315F" w:rsidP="00A73FEB">
      <w:pPr>
        <w:pStyle w:val="Heading4"/>
      </w:pPr>
      <w:r w:rsidRPr="0075075F">
        <w:lastRenderedPageBreak/>
        <w:t>8.1.2.</w:t>
      </w:r>
      <w:r w:rsidR="009F075B" w:rsidRPr="0075075F">
        <w:t>5</w:t>
      </w:r>
      <w:r w:rsidRPr="0075075F">
        <w:tab/>
      </w:r>
      <w:bookmarkStart w:id="134" w:name="OLE_LINK30"/>
      <w:bookmarkStart w:id="135" w:name="OLE_LINK31"/>
      <w:bookmarkStart w:id="136" w:name="OLE_LINK32"/>
      <w:r w:rsidRPr="0075075F">
        <w:t>qDirChangesLongest</w:t>
      </w:r>
      <w:bookmarkEnd w:id="134"/>
      <w:bookmarkEnd w:id="135"/>
      <w:bookmarkEnd w:id="136"/>
    </w:p>
    <w:p w14:paraId="0384F496" w14:textId="77777777" w:rsidR="008A3C96" w:rsidRPr="0075075F" w:rsidRDefault="00571427" w:rsidP="00D84754">
      <w:pPr>
        <w:keepNext/>
        <w:keepLines/>
      </w:pPr>
      <w:r w:rsidRPr="0075075F">
        <w:rPr>
          <w:lang w:eastAsia="ja-JP"/>
        </w:rPr>
        <w:t xml:space="preserve">This parameter </w:t>
      </w:r>
      <w:r w:rsidR="008A3C96" w:rsidRPr="0075075F">
        <w:t>is the duration in seconds of the longest period without positive or negative quality change. To calculate this value, the following algorithm is applied:</w:t>
      </w:r>
    </w:p>
    <w:p w14:paraId="1EA7E261" w14:textId="03B7E51F" w:rsidR="0077543C" w:rsidRPr="0075075F" w:rsidRDefault="00B5761D" w:rsidP="00B63CC8">
      <w:pPr>
        <w:pStyle w:val="enumlev1"/>
      </w:pPr>
      <w:r w:rsidRPr="0075075F">
        <w:t>1)</w:t>
      </w:r>
      <w:r w:rsidRPr="0075075F">
        <w:tab/>
      </w:r>
      <w:r w:rsidR="0077543C" w:rsidRPr="0075075F">
        <w:t xml:space="preserve">For every nonzero value in </w:t>
      </w:r>
      <w:r w:rsidR="0077543C" w:rsidRPr="0075075F">
        <w:rPr>
          <w:i/>
        </w:rPr>
        <w:t>QC</w:t>
      </w:r>
      <w:r w:rsidR="0077543C" w:rsidRPr="0075075F">
        <w:t xml:space="preserve">, the index and the value are stored in a tuple in a list </w:t>
      </w:r>
      <w:r w:rsidR="0077543C" w:rsidRPr="008E0345">
        <w:rPr>
          <w:i/>
        </w:rPr>
        <w:t>qc_len</w:t>
      </w:r>
      <w:r w:rsidR="0077543C" w:rsidRPr="0075075F">
        <w:t>, but only if it is the first nonzero value in a consecutive part of the same values. For example, for</w:t>
      </w:r>
      <w:r w:rsidR="00AC7522" w:rsidRPr="0075075F">
        <w:rPr>
          <w:i/>
        </w:rPr>
        <w:t xml:space="preserve"> QC=</w:t>
      </w:r>
      <w:r w:rsidR="00AC7522" w:rsidRPr="0075075F">
        <w:t>[0,0,1,1,1,0,0,</w:t>
      </w:r>
      <w:r w:rsidR="00B63CC8">
        <w:rPr>
          <w:lang w:eastAsia="zh-CN" w:bidi="hi-IN"/>
        </w:rPr>
        <w:t>−</w:t>
      </w:r>
      <w:r w:rsidR="00AC7522" w:rsidRPr="0075075F">
        <w:t>1,</w:t>
      </w:r>
      <w:r w:rsidR="00B63CC8">
        <w:rPr>
          <w:lang w:eastAsia="zh-CN" w:bidi="hi-IN"/>
        </w:rPr>
        <w:t>−</w:t>
      </w:r>
      <w:r w:rsidR="00AC7522" w:rsidRPr="0075075F">
        <w:t xml:space="preserve">1,0,1] </w:t>
      </w:r>
      <w:r w:rsidR="0077543C" w:rsidRPr="0075075F">
        <w:fldChar w:fldCharType="begin"/>
      </w:r>
      <w:r w:rsidR="0077543C" w:rsidRPr="0075075F">
        <w:instrText xml:space="preserve"> QUOTE </w:instrText>
      </w:r>
      <w:r w:rsidR="0077543C" w:rsidRPr="0075075F">
        <w:rPr>
          <w:noProof/>
          <w:position w:val="-20"/>
          <w:lang w:val="en-US" w:eastAsia="zh-CN"/>
        </w:rPr>
        <w:drawing>
          <wp:inline distT="0" distB="0" distL="0" distR="0" wp14:anchorId="698CF635" wp14:editId="5FCE415E">
            <wp:extent cx="2026920" cy="2660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6920" cy="266065"/>
                    </a:xfrm>
                    <a:prstGeom prst="rect">
                      <a:avLst/>
                    </a:prstGeom>
                    <a:noFill/>
                    <a:ln>
                      <a:noFill/>
                    </a:ln>
                  </pic:spPr>
                </pic:pic>
              </a:graphicData>
            </a:graphic>
          </wp:inline>
        </w:drawing>
      </w:r>
      <w:r w:rsidR="0077543C" w:rsidRPr="0075075F">
        <w:instrText xml:space="preserve"> </w:instrText>
      </w:r>
      <w:r w:rsidR="0077543C" w:rsidRPr="0075075F">
        <w:fldChar w:fldCharType="end"/>
      </w:r>
      <w:r w:rsidR="0077543C" w:rsidRPr="0075075F">
        <w:t>and the index starting at 1</w:t>
      </w:r>
      <w:r w:rsidR="001A3757">
        <w:t>,</w:t>
      </w:r>
      <w:r w:rsidR="0077543C" w:rsidRPr="0075075F">
        <w:t xml:space="preserve"> the list </w:t>
      </w:r>
      <w:r w:rsidR="0077543C" w:rsidRPr="008E0345">
        <w:rPr>
          <w:i/>
        </w:rPr>
        <w:t>qc_len</w:t>
      </w:r>
      <w:r w:rsidR="0077543C" w:rsidRPr="0075075F">
        <w:t xml:space="preserve"> contains [[3, 1], [8, </w:t>
      </w:r>
      <w:r w:rsidR="00B63CC8">
        <w:rPr>
          <w:lang w:eastAsia="zh-CN" w:bidi="hi-IN"/>
        </w:rPr>
        <w:t>−</w:t>
      </w:r>
      <w:r w:rsidR="0077543C" w:rsidRPr="0075075F">
        <w:t>1], [11, 1]].</w:t>
      </w:r>
    </w:p>
    <w:p w14:paraId="29A46C72" w14:textId="7F51EBAC" w:rsidR="0077543C" w:rsidRPr="0075075F" w:rsidRDefault="00B5761D" w:rsidP="00B63CC8">
      <w:pPr>
        <w:pStyle w:val="enumlev1"/>
      </w:pPr>
      <w:r w:rsidRPr="0075075F">
        <w:t>2)</w:t>
      </w:r>
      <w:r w:rsidRPr="0075075F">
        <w:tab/>
      </w:r>
      <w:r w:rsidR="0077543C" w:rsidRPr="0075075F">
        <w:t xml:space="preserve">Then, after padding the list </w:t>
      </w:r>
      <w:r w:rsidR="0077543C" w:rsidRPr="008E0345">
        <w:rPr>
          <w:i/>
        </w:rPr>
        <w:t>qc_len</w:t>
      </w:r>
      <w:r w:rsidR="0077543C" w:rsidRPr="0075075F">
        <w:t xml:space="preserve"> with zero value entries at the beginning and the end, the distances between consecutive indices is stored as distances. In the above example, </w:t>
      </w:r>
      <w:r w:rsidR="0077543C" w:rsidRPr="008E0345">
        <w:rPr>
          <w:i/>
        </w:rPr>
        <w:t>qc_len</w:t>
      </w:r>
      <w:r w:rsidR="0077543C" w:rsidRPr="0075075F">
        <w:t xml:space="preserve"> becomes [[1, 0], [3, 1], [8, </w:t>
      </w:r>
      <w:r w:rsidR="00B63CC8">
        <w:rPr>
          <w:lang w:eastAsia="zh-CN" w:bidi="hi-IN"/>
        </w:rPr>
        <w:t>−</w:t>
      </w:r>
      <w:r w:rsidR="0077543C" w:rsidRPr="0075075F">
        <w:t>1], [11, 1], [12, 0]] and the list of distances is [2, 5, 3, 1].</w:t>
      </w:r>
    </w:p>
    <w:p w14:paraId="23E116A6" w14:textId="4677C57D" w:rsidR="008A3C96" w:rsidRPr="0075075F" w:rsidRDefault="00B5761D" w:rsidP="00312B4E">
      <w:pPr>
        <w:pStyle w:val="enumlev1"/>
      </w:pPr>
      <w:r w:rsidRPr="0075075F">
        <w:t>3)</w:t>
      </w:r>
      <w:r w:rsidRPr="0075075F">
        <w:tab/>
      </w:r>
      <w:r w:rsidR="0077543C" w:rsidRPr="0075075F">
        <w:t xml:space="preserve">The value of </w:t>
      </w:r>
      <w:r w:rsidR="0077543C" w:rsidRPr="008E0345">
        <w:rPr>
          <w:i/>
        </w:rPr>
        <w:t>qDirChangesLongest</w:t>
      </w:r>
      <w:r w:rsidR="0077543C" w:rsidRPr="008E0345">
        <w:rPr>
          <w:i/>
        </w:rPr>
        <w:fldChar w:fldCharType="begin"/>
      </w:r>
      <w:r w:rsidR="0077543C" w:rsidRPr="008E0345">
        <w:rPr>
          <w:i/>
        </w:rPr>
        <w:instrText xml:space="preserve"> QUOTE </w:instrText>
      </w:r>
      <w:r w:rsidR="0077543C" w:rsidRPr="008E0345">
        <w:rPr>
          <w:i/>
          <w:noProof/>
          <w:position w:val="-20"/>
          <w:lang w:val="en-US" w:eastAsia="zh-CN"/>
        </w:rPr>
        <w:drawing>
          <wp:inline distT="0" distB="0" distL="0" distR="0" wp14:anchorId="06AEA57E" wp14:editId="750F8D4A">
            <wp:extent cx="1466850" cy="266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266065"/>
                    </a:xfrm>
                    <a:prstGeom prst="rect">
                      <a:avLst/>
                    </a:prstGeom>
                    <a:noFill/>
                    <a:ln>
                      <a:noFill/>
                    </a:ln>
                  </pic:spPr>
                </pic:pic>
              </a:graphicData>
            </a:graphic>
          </wp:inline>
        </w:drawing>
      </w:r>
      <w:r w:rsidR="0077543C" w:rsidRPr="008E0345">
        <w:rPr>
          <w:i/>
        </w:rPr>
        <w:instrText xml:space="preserve"> </w:instrText>
      </w:r>
      <w:r w:rsidR="0077543C" w:rsidRPr="008E0345">
        <w:rPr>
          <w:i/>
        </w:rPr>
        <w:fldChar w:fldCharType="end"/>
      </w:r>
      <w:r w:rsidR="0077543C" w:rsidRPr="0075075F">
        <w:t xml:space="preserve"> is equal to the maximum in the list of distances </w:t>
      </w:r>
      <w:r w:rsidR="0077543C" w:rsidRPr="008E0345">
        <w:rPr>
          <w:i/>
        </w:rPr>
        <w:t>qc_len</w:t>
      </w:r>
      <w:r w:rsidR="0077543C" w:rsidRPr="0075075F">
        <w:t xml:space="preserve"> multiplied by the step size </w:t>
      </w:r>
      <m:oMath>
        <m:r>
          <w:rPr>
            <w:rFonts w:ascii="Cambria Math" w:hAnsi="Cambria Math"/>
          </w:rPr>
          <m:t>s = 3</m:t>
        </m:r>
      </m:oMath>
      <w:r w:rsidR="0077543C" w:rsidRPr="0075075F">
        <w:t xml:space="preserve">, or in the case of no quality changes the </w:t>
      </w:r>
      <w:r w:rsidR="001A3757" w:rsidRPr="000B0C4F">
        <w:t xml:space="preserve">media </w:t>
      </w:r>
      <w:r w:rsidR="0077543C" w:rsidRPr="000B0C4F">
        <w:t>length</w:t>
      </w:r>
      <w:r w:rsidR="001A3757">
        <w:t xml:space="preserve"> </w:t>
      </w:r>
      <w:r w:rsidR="0077543C" w:rsidRPr="0075075F">
        <w:t>T.</w:t>
      </w:r>
    </w:p>
    <w:p w14:paraId="0D2EB1DA" w14:textId="77777777" w:rsidR="0077543C" w:rsidRPr="0075075F" w:rsidRDefault="0077543C">
      <w:r w:rsidRPr="0075075F">
        <w:t xml:space="preserve">The following pseudocode explains the calculation of the parameter </w:t>
      </w:r>
      <w:r w:rsidR="00AC7522" w:rsidRPr="008E0345">
        <w:rPr>
          <w:i/>
        </w:rPr>
        <w:t>qDirChangesLongest</w:t>
      </w:r>
      <w:r w:rsidRPr="0075075F">
        <w:t>:</w:t>
      </w:r>
    </w:p>
    <w:p w14:paraId="5369BFFA" w14:textId="77777777" w:rsidR="00514F84" w:rsidRPr="0075075F" w:rsidRDefault="00514F84" w:rsidP="008E0345">
      <w:pPr>
        <w:pStyle w:val="Code"/>
      </w:pPr>
      <w:r w:rsidRPr="0075075F">
        <w:t>qc_len    = []</w:t>
      </w:r>
    </w:p>
    <w:p w14:paraId="1AF6B41D" w14:textId="77777777" w:rsidR="00514F84" w:rsidRPr="0075075F" w:rsidRDefault="00514F84" w:rsidP="008E0345">
      <w:pPr>
        <w:pStyle w:val="Code"/>
      </w:pPr>
      <w:r w:rsidRPr="0075075F">
        <w:t>distances = []</w:t>
      </w:r>
    </w:p>
    <w:p w14:paraId="05686B4B" w14:textId="61D6EF13" w:rsidR="00514F84" w:rsidRPr="0075075F" w:rsidRDefault="00514F84" w:rsidP="008E0345">
      <w:pPr>
        <w:pStyle w:val="Code"/>
      </w:pPr>
      <w:r w:rsidRPr="0075075F">
        <w:t xml:space="preserve">T    </w:t>
      </w:r>
      <w:r w:rsidR="001A3757">
        <w:t xml:space="preserve">     </w:t>
      </w:r>
      <w:r w:rsidRPr="0075075F">
        <w:t>= Length of O.</w:t>
      </w:r>
      <w:r w:rsidR="00074B38" w:rsidRPr="0075075F">
        <w:t>22</w:t>
      </w:r>
    </w:p>
    <w:p w14:paraId="1134AF64" w14:textId="77777777" w:rsidR="0013705A" w:rsidRDefault="0013705A" w:rsidP="008E0345">
      <w:pPr>
        <w:pStyle w:val="Code"/>
      </w:pPr>
    </w:p>
    <w:p w14:paraId="321F013E" w14:textId="3E0CEEDF" w:rsidR="001A3757" w:rsidRDefault="00514F84" w:rsidP="008E0345">
      <w:pPr>
        <w:pStyle w:val="Code"/>
      </w:pPr>
      <w:r w:rsidRPr="0075075F">
        <w:t>for index in [0, ..., T],value in qc:</w:t>
      </w:r>
    </w:p>
    <w:p w14:paraId="37F3F5E7" w14:textId="33E8FF7F" w:rsidR="00514F84" w:rsidRPr="0075075F" w:rsidRDefault="001A3757" w:rsidP="008E0345">
      <w:pPr>
        <w:pStyle w:val="Code"/>
      </w:pPr>
      <w:r>
        <w:t xml:space="preserve">    </w:t>
      </w:r>
      <w:r w:rsidR="00514F84" w:rsidRPr="0075075F">
        <w:t>if value != 0:</w:t>
      </w:r>
    </w:p>
    <w:p w14:paraId="252D64AE" w14:textId="15B42081" w:rsidR="00514F84" w:rsidRPr="0075075F" w:rsidRDefault="001A3757" w:rsidP="008E0345">
      <w:pPr>
        <w:pStyle w:val="Code"/>
      </w:pPr>
      <w:r>
        <w:t xml:space="preserve">       </w:t>
      </w:r>
      <w:r w:rsidR="00514F84" w:rsidRPr="0075075F">
        <w:t>if qc_len and qc_len[len(qc_len)][2] != value:</w:t>
      </w:r>
    </w:p>
    <w:p w14:paraId="597C1ECE" w14:textId="34F05485" w:rsidR="00514F84" w:rsidRPr="0075075F" w:rsidRDefault="001A3757" w:rsidP="008E0345">
      <w:pPr>
        <w:pStyle w:val="Code"/>
      </w:pPr>
      <w:r>
        <w:t xml:space="preserve">         </w:t>
      </w:r>
      <w:r w:rsidR="00514F84" w:rsidRPr="0075075F">
        <w:t>qc_len.append([index, value])</w:t>
      </w:r>
    </w:p>
    <w:p w14:paraId="09B6BC80" w14:textId="7D741511" w:rsidR="00514F84" w:rsidRPr="0075075F" w:rsidRDefault="001A3757" w:rsidP="008E0345">
      <w:pPr>
        <w:pStyle w:val="Code"/>
      </w:pPr>
      <w:r>
        <w:t xml:space="preserve">       </w:t>
      </w:r>
      <w:r w:rsidR="00514F84" w:rsidRPr="0075075F">
        <w:t>if not qc_len:</w:t>
      </w:r>
    </w:p>
    <w:p w14:paraId="426A310C" w14:textId="38DAEEE4" w:rsidR="00514F84" w:rsidRDefault="001A3757" w:rsidP="008E0345">
      <w:pPr>
        <w:pStyle w:val="Code"/>
      </w:pPr>
      <w:r>
        <w:t xml:space="preserve">          </w:t>
      </w:r>
      <w:r w:rsidR="00514F84" w:rsidRPr="0075075F">
        <w:t>qc_len.append([index, value])</w:t>
      </w:r>
    </w:p>
    <w:p w14:paraId="420B653D" w14:textId="77777777" w:rsidR="0013705A" w:rsidRPr="0075075F" w:rsidRDefault="0013705A" w:rsidP="008E0345">
      <w:pPr>
        <w:pStyle w:val="Code"/>
      </w:pPr>
    </w:p>
    <w:p w14:paraId="37F12DAE" w14:textId="7BE02486" w:rsidR="00514F84" w:rsidRPr="0075075F" w:rsidRDefault="0013705A" w:rsidP="008E0345">
      <w:pPr>
        <w:pStyle w:val="Code"/>
      </w:pPr>
      <w:r>
        <w:t>i</w:t>
      </w:r>
      <w:r w:rsidR="00514F84" w:rsidRPr="0075075F">
        <w:t>f qc_len not empty:</w:t>
      </w:r>
    </w:p>
    <w:p w14:paraId="4D8BABAB" w14:textId="12A75F04" w:rsidR="00514F84" w:rsidRPr="0075075F" w:rsidRDefault="0013705A" w:rsidP="008E0345">
      <w:pPr>
        <w:pStyle w:val="Code"/>
      </w:pPr>
      <w:r>
        <w:t xml:space="preserve">  </w:t>
      </w:r>
      <w:r w:rsidR="00514F84" w:rsidRPr="0075075F">
        <w:t>qc_len.prepend([1, 0])</w:t>
      </w:r>
    </w:p>
    <w:p w14:paraId="0245A866" w14:textId="5B13FD3A" w:rsidR="00514F84" w:rsidRPr="0075075F" w:rsidRDefault="0013705A" w:rsidP="008E0345">
      <w:pPr>
        <w:pStyle w:val="Code"/>
      </w:pPr>
      <w:r>
        <w:t xml:space="preserve">  </w:t>
      </w:r>
      <w:r w:rsidR="00514F84" w:rsidRPr="0075075F">
        <w:t>qc_len.append([length(qc) + 1, 0])</w:t>
      </w:r>
    </w:p>
    <w:p w14:paraId="455A0C66" w14:textId="07C24EB5" w:rsidR="00514F84" w:rsidRPr="0075075F" w:rsidRDefault="0013705A" w:rsidP="008E0345">
      <w:pPr>
        <w:pStyle w:val="Code"/>
      </w:pPr>
      <w:r>
        <w:t xml:space="preserve">  </w:t>
      </w:r>
      <w:r w:rsidR="00514F84" w:rsidRPr="0075075F">
        <w:t xml:space="preserve">for </w:t>
      </w:r>
      <w:r w:rsidR="00F77D4C" w:rsidRPr="00F77D4C">
        <w:rPr>
          <w:i/>
          <w:iCs/>
        </w:rPr>
        <w:t>i</w:t>
      </w:r>
      <w:r w:rsidR="00514F84" w:rsidRPr="0075075F">
        <w:t xml:space="preserve"> in [2, ..., length(qc)]:</w:t>
      </w:r>
    </w:p>
    <w:p w14:paraId="2A9A7981" w14:textId="6985C51A" w:rsidR="00514F84" w:rsidRPr="0075075F" w:rsidRDefault="001A3757" w:rsidP="005F5434">
      <w:pPr>
        <w:pStyle w:val="Code"/>
      </w:pPr>
      <w:r>
        <w:t xml:space="preserve">  </w:t>
      </w:r>
      <w:r w:rsidR="0013705A">
        <w:t xml:space="preserve">  </w:t>
      </w:r>
      <w:r w:rsidR="00514F84" w:rsidRPr="0075075F">
        <w:t>distances.append(qc[</w:t>
      </w:r>
      <w:r w:rsidR="00F77D4C" w:rsidRPr="00F77D4C">
        <w:rPr>
          <w:i/>
          <w:iCs/>
        </w:rPr>
        <w:t>i</w:t>
      </w:r>
      <w:r w:rsidR="00514F84" w:rsidRPr="0075075F">
        <w:t>]</w:t>
      </w:r>
      <w:r w:rsidR="005F5434">
        <w:t> –</w:t>
      </w:r>
      <w:r w:rsidR="00514F84" w:rsidRPr="0075075F">
        <w:t xml:space="preserve"> qc[</w:t>
      </w:r>
      <w:r w:rsidR="00F77D4C" w:rsidRPr="00F77D4C">
        <w:rPr>
          <w:i/>
          <w:iCs/>
        </w:rPr>
        <w:t>i</w:t>
      </w:r>
      <w:r w:rsidR="005F5434">
        <w:rPr>
          <w:i/>
          <w:iCs/>
        </w:rPr>
        <w:t> </w:t>
      </w:r>
      <w:r w:rsidR="005F5434">
        <w:t>–</w:t>
      </w:r>
      <w:r w:rsidR="00514F84" w:rsidRPr="0075075F">
        <w:t xml:space="preserve"> 1])</w:t>
      </w:r>
    </w:p>
    <w:p w14:paraId="0334092F" w14:textId="60E619E5" w:rsidR="00514F84" w:rsidRPr="008E0345" w:rsidRDefault="0013705A" w:rsidP="008E0345">
      <w:pPr>
        <w:pStyle w:val="Code"/>
        <w:rPr>
          <w:lang w:val="fr-FR"/>
        </w:rPr>
      </w:pPr>
      <w:r>
        <w:t xml:space="preserve">  </w:t>
      </w:r>
      <w:r w:rsidRPr="008E0345">
        <w:rPr>
          <w:lang w:val="fr-FR"/>
        </w:rPr>
        <w:t>q_dir</w:t>
      </w:r>
      <w:r w:rsidR="00514F84" w:rsidRPr="008E0345">
        <w:rPr>
          <w:lang w:val="fr-FR"/>
        </w:rPr>
        <w:t>_changes_longest = max(distances) * s</w:t>
      </w:r>
    </w:p>
    <w:p w14:paraId="020E0BEA" w14:textId="77777777" w:rsidR="00514F84" w:rsidRPr="008E0345" w:rsidRDefault="00514F84" w:rsidP="008E0345">
      <w:pPr>
        <w:pStyle w:val="Code"/>
        <w:rPr>
          <w:lang w:val="fr-FR"/>
        </w:rPr>
      </w:pPr>
      <w:r w:rsidRPr="008E0345">
        <w:rPr>
          <w:lang w:val="fr-FR"/>
        </w:rPr>
        <w:t>else:</w:t>
      </w:r>
    </w:p>
    <w:p w14:paraId="6FEBBD56" w14:textId="767C51B6" w:rsidR="0077543C" w:rsidRPr="008E0345" w:rsidRDefault="0013705A" w:rsidP="008E0345">
      <w:pPr>
        <w:pStyle w:val="Code"/>
        <w:rPr>
          <w:lang w:val="fr-FR"/>
        </w:rPr>
      </w:pPr>
      <w:r w:rsidRPr="008E0345">
        <w:rPr>
          <w:lang w:val="fr-FR"/>
        </w:rPr>
        <w:t xml:space="preserve">  q_dir_changes_longest</w:t>
      </w:r>
      <w:r w:rsidR="00514F84" w:rsidRPr="008E0345">
        <w:rPr>
          <w:lang w:val="fr-FR"/>
        </w:rPr>
        <w:t xml:space="preserve"> = T</w:t>
      </w:r>
    </w:p>
    <w:p w14:paraId="3839C147" w14:textId="48D4442B" w:rsidR="00A81C5B" w:rsidRPr="0075075F" w:rsidRDefault="00A81C5B" w:rsidP="00A73FEB">
      <w:pPr>
        <w:pStyle w:val="Heading3"/>
      </w:pPr>
      <w:bookmarkStart w:id="137" w:name="_Toc492463481"/>
      <w:r w:rsidRPr="0075075F">
        <w:t>8.1.3</w:t>
      </w:r>
      <w:r w:rsidRPr="0075075F">
        <w:tab/>
        <w:t xml:space="preserve">Parameters </w:t>
      </w:r>
      <w:r w:rsidR="00F63508">
        <w:t>r</w:t>
      </w:r>
      <w:r w:rsidRPr="0075075F">
        <w:t xml:space="preserve">elated to </w:t>
      </w:r>
      <w:r w:rsidR="00F63508">
        <w:t>m</w:t>
      </w:r>
      <w:r w:rsidRPr="0075075F">
        <w:t xml:space="preserve">achine </w:t>
      </w:r>
      <w:r w:rsidR="00F63508">
        <w:t>l</w:t>
      </w:r>
      <w:r w:rsidR="00356073">
        <w:t>earning module</w:t>
      </w:r>
      <w:bookmarkEnd w:id="137"/>
    </w:p>
    <w:p w14:paraId="1AB89491" w14:textId="2F826877" w:rsidR="00A81C5B" w:rsidRPr="0075075F" w:rsidRDefault="00B63937" w:rsidP="00A81C5B">
      <w:pPr>
        <w:rPr>
          <w:rFonts w:eastAsia="MS Mincho"/>
          <w:lang w:eastAsia="ja-JP"/>
        </w:rPr>
      </w:pPr>
      <w:r>
        <w:rPr>
          <w:rFonts w:eastAsia="MS Mincho"/>
          <w:lang w:eastAsia="ja-JP"/>
        </w:rPr>
        <w:t xml:space="preserve">For the machine learning part of the </w:t>
      </w:r>
      <w:r w:rsidR="00A81C5B" w:rsidRPr="00AD0DC4">
        <w:rPr>
          <w:rFonts w:eastAsia="MS Mincho"/>
          <w:i/>
          <w:iCs/>
          <w:lang w:eastAsia="ja-JP"/>
        </w:rPr>
        <w:t>Pq</w:t>
      </w:r>
      <w:r w:rsidR="00A81C5B" w:rsidRPr="0075075F">
        <w:rPr>
          <w:rFonts w:eastAsia="MS Mincho"/>
          <w:lang w:eastAsia="ja-JP"/>
        </w:rPr>
        <w:t xml:space="preserve"> </w:t>
      </w:r>
      <w:r>
        <w:rPr>
          <w:rFonts w:eastAsia="MS Mincho"/>
          <w:lang w:eastAsia="ja-JP"/>
        </w:rPr>
        <w:t xml:space="preserve">module, the following </w:t>
      </w:r>
      <w:r w:rsidR="00A81C5B" w:rsidRPr="0075075F">
        <w:rPr>
          <w:rFonts w:eastAsia="MS Mincho"/>
          <w:lang w:eastAsia="ja-JP"/>
        </w:rPr>
        <w:t xml:space="preserve">14 features </w:t>
      </w:r>
      <w:r>
        <w:rPr>
          <w:rFonts w:eastAsia="MS Mincho"/>
          <w:lang w:eastAsia="ja-JP"/>
        </w:rPr>
        <w:t>must be calculated</w:t>
      </w:r>
      <w:r w:rsidR="00F63508">
        <w:rPr>
          <w:rFonts w:eastAsia="MS Mincho"/>
          <w:lang w:eastAsia="ja-JP"/>
        </w:rPr>
        <w:t>:</w:t>
      </w:r>
      <w:r w:rsidR="00A81C5B" w:rsidRPr="0075075F">
        <w:rPr>
          <w:rFonts w:eastAsia="MS Mincho"/>
          <w:lang w:eastAsia="ja-JP"/>
        </w:rPr>
        <w:t xml:space="preserve"> </w:t>
      </w:r>
    </w:p>
    <w:p w14:paraId="05DA03DF" w14:textId="00EA6CAD" w:rsidR="00A81C5B" w:rsidRPr="0075075F" w:rsidRDefault="00A7392A" w:rsidP="00DC0724">
      <w:pPr>
        <w:pStyle w:val="enumlev1"/>
        <w:rPr>
          <w:lang w:eastAsia="ja-JP"/>
        </w:rPr>
      </w:pPr>
      <w:r>
        <w:rPr>
          <w:lang w:eastAsia="ja-JP"/>
        </w:rPr>
        <w:t>0</w:t>
      </w:r>
      <w:r w:rsidR="00B5761D" w:rsidRPr="0075075F">
        <w:rPr>
          <w:lang w:eastAsia="ja-JP"/>
        </w:rPr>
        <w:t>)</w:t>
      </w:r>
      <w:r w:rsidR="00B5761D" w:rsidRPr="0075075F">
        <w:rPr>
          <w:lang w:eastAsia="ja-JP"/>
        </w:rPr>
        <w:tab/>
      </w:r>
      <w:bookmarkStart w:id="138" w:name="OLE_LINK4"/>
      <w:r w:rsidR="00DC0724" w:rsidRPr="008E0345">
        <w:rPr>
          <w:i/>
          <w:lang w:eastAsia="ja-JP"/>
        </w:rPr>
        <w:t>stallCoun</w:t>
      </w:r>
      <w:r w:rsidR="00DC0724">
        <w:rPr>
          <w:i/>
          <w:lang w:eastAsia="ja-JP"/>
        </w:rPr>
        <w:t>tWithoutInitial</w:t>
      </w:r>
      <w:bookmarkEnd w:id="138"/>
      <w:r w:rsidR="00A81C5B" w:rsidRPr="0075075F">
        <w:rPr>
          <w:lang w:eastAsia="ja-JP"/>
        </w:rPr>
        <w:t xml:space="preserve">: total number of stalling events occurring in the media </w:t>
      </w:r>
      <w:r w:rsidR="00DC0724">
        <w:rPr>
          <w:lang w:eastAsia="ja-JP"/>
        </w:rPr>
        <w:t>session</w:t>
      </w:r>
      <w:r w:rsidR="00A81C5B" w:rsidRPr="0075075F">
        <w:rPr>
          <w:lang w:eastAsia="ja-JP"/>
        </w:rPr>
        <w:t xml:space="preserve">, excluding the initial stalling event. </w:t>
      </w:r>
    </w:p>
    <w:p w14:paraId="1F8F0D5D" w14:textId="7C98379A" w:rsidR="00A81C5B" w:rsidRPr="0075075F" w:rsidRDefault="00A7392A" w:rsidP="00B5761D">
      <w:pPr>
        <w:pStyle w:val="enumlev1"/>
        <w:rPr>
          <w:lang w:eastAsia="ja-JP"/>
        </w:rPr>
      </w:pPr>
      <w:r>
        <w:rPr>
          <w:lang w:eastAsia="ja-JP"/>
        </w:rPr>
        <w:t>1</w:t>
      </w:r>
      <w:r w:rsidR="00B5761D" w:rsidRPr="0075075F">
        <w:rPr>
          <w:lang w:eastAsia="ja-JP"/>
        </w:rPr>
        <w:t>)</w:t>
      </w:r>
      <w:r w:rsidR="00B5761D" w:rsidRPr="0075075F">
        <w:rPr>
          <w:lang w:eastAsia="ja-JP"/>
        </w:rPr>
        <w:tab/>
      </w:r>
      <w:r w:rsidR="00A81C5B" w:rsidRPr="0075075F">
        <w:rPr>
          <w:i/>
          <w:lang w:eastAsia="ja-JP"/>
        </w:rPr>
        <w:t>stallDur</w:t>
      </w:r>
      <w:r w:rsidR="00A81C5B" w:rsidRPr="0075075F">
        <w:rPr>
          <w:lang w:eastAsia="ja-JP"/>
        </w:rPr>
        <w:t xml:space="preserve">: </w:t>
      </w:r>
      <w:r w:rsidR="0041022B">
        <w:rPr>
          <w:lang w:eastAsia="ja-JP"/>
        </w:rPr>
        <w:t>This</w:t>
      </w:r>
      <w:r w:rsidR="0041022B" w:rsidRPr="0075075F">
        <w:rPr>
          <w:lang w:eastAsia="ja-JP"/>
        </w:rPr>
        <w:t xml:space="preserve"> </w:t>
      </w:r>
      <w:r w:rsidR="00A81C5B" w:rsidRPr="0075075F">
        <w:rPr>
          <w:lang w:eastAsia="ja-JP"/>
        </w:rPr>
        <w:t xml:space="preserve">is the sum of duration of all the stalling events. The duration of stalling event corresponding to the initial </w:t>
      </w:r>
      <w:r w:rsidR="00C312A4">
        <w:rPr>
          <w:lang w:eastAsia="ja-JP"/>
        </w:rPr>
        <w:t>stalling</w:t>
      </w:r>
      <w:r w:rsidR="00C312A4" w:rsidRPr="0075075F">
        <w:rPr>
          <w:lang w:eastAsia="ja-JP"/>
        </w:rPr>
        <w:t xml:space="preserve"> </w:t>
      </w:r>
      <w:r w:rsidR="00A81C5B" w:rsidRPr="0075075F">
        <w:rPr>
          <w:lang w:eastAsia="ja-JP"/>
        </w:rPr>
        <w:t>is given a weight of 1/3 as compared to the other stalling events</w:t>
      </w:r>
      <w:r w:rsidR="00945818">
        <w:rPr>
          <w:lang w:eastAsia="ja-JP"/>
        </w:rPr>
        <w:t>:</w:t>
      </w:r>
    </w:p>
    <w:p w14:paraId="03893258" w14:textId="00B04533" w:rsidR="00A81C5B" w:rsidRPr="00DC0724"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stallDur</m:t>
              </m:r>
              <m:r>
                <m:rPr>
                  <m:sty m:val="p"/>
                </m:rPr>
                <w:rPr>
                  <w:rFonts w:ascii="Cambria Math" w:hAnsi="Cambria Math"/>
                  <w:lang w:eastAsia="ja-JP"/>
                </w:rPr>
                <m:t>=</m:t>
              </m:r>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3</m:t>
                  </m:r>
                </m:den>
              </m:f>
              <m:r>
                <m:rPr>
                  <m:sty m:val="p"/>
                </m:rPr>
                <w:rPr>
                  <w:rFonts w:ascii="Cambria Math" w:hAnsi="Cambria Math"/>
                  <w:lang w:eastAsia="ja-JP"/>
                </w:rPr>
                <m:t>∙</m:t>
              </m:r>
              <m:r>
                <w:rPr>
                  <w:rFonts w:ascii="Cambria Math" w:hAnsi="Cambria Math"/>
                  <w:lang w:eastAsia="ja-JP"/>
                </w:rPr>
                <m:t>initStallDur</m:t>
              </m:r>
              <m:r>
                <m:rPr>
                  <m:sty m:val="p"/>
                </m:rPr>
                <w:rPr>
                  <w:rFonts w:ascii="Cambria Math" w:hAnsi="Cambria Math"/>
                  <w:lang w:eastAsia="ja-JP"/>
                </w:rPr>
                <m:t xml:space="preserve">+ </m:t>
              </m:r>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=0</m:t>
                  </m:r>
                </m:sub>
                <m:sup>
                  <m:r>
                    <w:rPr>
                      <w:rFonts w:ascii="Cambria Math" w:hAnsi="Cambria Math"/>
                      <w:lang w:eastAsia="ja-JP"/>
                    </w:rPr>
                    <m:t>stallCountWithoutInitial</m:t>
                  </m:r>
                </m:sup>
                <m:e>
                  <m:sSub>
                    <m:sSubPr>
                      <m:ctrlPr>
                        <w:rPr>
                          <w:rFonts w:ascii="Cambria Math" w:hAnsi="Cambria Math"/>
                          <w:lang w:eastAsia="ja-JP"/>
                        </w:rPr>
                      </m:ctrlPr>
                    </m:sSubPr>
                    <m:e>
                      <m:r>
                        <w:rPr>
                          <w:rFonts w:ascii="Cambria Math" w:hAnsi="Cambria Math"/>
                          <w:lang w:eastAsia="ja-JP"/>
                        </w:rPr>
                        <m:t>stallDur</m:t>
                      </m:r>
                    </m:e>
                    <m:sub>
                      <m:r>
                        <w:rPr>
                          <w:rFonts w:ascii="Cambria Math" w:hAnsi="Cambria Math"/>
                          <w:lang w:eastAsia="ja-JP"/>
                        </w:rPr>
                        <m:t>i</m:t>
                      </m:r>
                    </m:sub>
                  </m:sSub>
                </m:e>
              </m:nary>
              <m:r>
                <m:rPr>
                  <m:sty m:val="p"/>
                </m:rPr>
                <w:rPr>
                  <w:rFonts w:ascii="Cambria Math" w:hAnsi="Cambria Math"/>
                  <w:lang w:eastAsia="ja-JP"/>
                </w:rPr>
                <m:t xml:space="preserve"> </m:t>
              </m:r>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8</m:t>
                  </m:r>
                </m:e>
              </m:d>
            </m:e>
          </m:eqArr>
        </m:oMath>
      </m:oMathPara>
    </w:p>
    <w:p w14:paraId="7304E00E" w14:textId="1F303E6D" w:rsidR="00DC0724" w:rsidRPr="008E0345" w:rsidRDefault="00DC0724" w:rsidP="008E0345">
      <w:pPr>
        <w:pStyle w:val="Equation"/>
        <w:ind w:left="794"/>
        <w:rPr>
          <w:lang w:eastAsia="ja-JP"/>
        </w:rPr>
      </w:pPr>
      <w:r>
        <w:rPr>
          <w:lang w:eastAsia="ja-JP"/>
        </w:rPr>
        <w:tab/>
        <w:t xml:space="preserve">Where </w:t>
      </w:r>
      <w:r>
        <w:rPr>
          <w:i/>
          <w:lang w:eastAsia="ja-JP"/>
        </w:rPr>
        <w:t>initStallDur</w:t>
      </w:r>
      <w:r>
        <w:rPr>
          <w:lang w:eastAsia="ja-JP"/>
        </w:rPr>
        <w:t xml:space="preserve"> is the duration of the initial stalling and </w:t>
      </w:r>
      <w:r>
        <w:rPr>
          <w:i/>
          <w:lang w:eastAsia="ja-JP"/>
        </w:rPr>
        <w:t>stallDur</w:t>
      </w:r>
      <w:r w:rsidRPr="008E0345">
        <w:rPr>
          <w:i/>
          <w:vertAlign w:val="subscript"/>
          <w:lang w:eastAsia="ja-JP"/>
        </w:rPr>
        <w:t>i</w:t>
      </w:r>
      <w:r>
        <w:rPr>
          <w:lang w:eastAsia="ja-JP"/>
        </w:rPr>
        <w:t xml:space="preserve"> is the duration of the i-th stalling event within the media session</w:t>
      </w:r>
      <w:r w:rsidR="003B72DD">
        <w:rPr>
          <w:lang w:eastAsia="ja-JP"/>
        </w:rPr>
        <w:t xml:space="preserve"> (excluding initial stalling)</w:t>
      </w:r>
      <w:r>
        <w:rPr>
          <w:lang w:eastAsia="ja-JP"/>
        </w:rPr>
        <w:t>.</w:t>
      </w:r>
    </w:p>
    <w:p w14:paraId="2C32650F" w14:textId="191A97C5" w:rsidR="00A81C5B" w:rsidRPr="0075075F" w:rsidRDefault="00A7392A" w:rsidP="00B5761D">
      <w:pPr>
        <w:pStyle w:val="enumlev1"/>
        <w:rPr>
          <w:lang w:eastAsia="ja-JP"/>
        </w:rPr>
      </w:pPr>
      <w:r>
        <w:rPr>
          <w:lang w:eastAsia="ja-JP"/>
        </w:rPr>
        <w:t>2</w:t>
      </w:r>
      <w:r w:rsidR="00B5761D" w:rsidRPr="0075075F">
        <w:rPr>
          <w:lang w:eastAsia="ja-JP"/>
        </w:rPr>
        <w:t>)</w:t>
      </w:r>
      <w:r w:rsidR="00B5761D" w:rsidRPr="0075075F">
        <w:rPr>
          <w:lang w:eastAsia="ja-JP"/>
        </w:rPr>
        <w:tab/>
      </w:r>
      <w:r w:rsidR="00F8244D" w:rsidRPr="008E0345">
        <w:rPr>
          <w:i/>
          <w:lang w:eastAsia="ja-JP"/>
        </w:rPr>
        <w:t>stall</w:t>
      </w:r>
      <w:r w:rsidR="00A81C5B" w:rsidRPr="0075075F">
        <w:rPr>
          <w:i/>
          <w:lang w:eastAsia="ja-JP"/>
        </w:rPr>
        <w:t>Freq</w:t>
      </w:r>
      <w:r w:rsidR="002D2F0B">
        <w:rPr>
          <w:lang w:eastAsia="ja-JP"/>
        </w:rPr>
        <w:t xml:space="preserve"> (</w:t>
      </w:r>
      <w:r w:rsidR="002D2F0B" w:rsidRPr="0075075F">
        <w:rPr>
          <w:lang w:eastAsia="ja-JP"/>
        </w:rPr>
        <w:t xml:space="preserve">Frequency of </w:t>
      </w:r>
      <w:r w:rsidR="00F8244D">
        <w:rPr>
          <w:lang w:eastAsia="ja-JP"/>
        </w:rPr>
        <w:t>stalling</w:t>
      </w:r>
      <w:r w:rsidR="002D2F0B" w:rsidRPr="0075075F">
        <w:rPr>
          <w:lang w:eastAsia="ja-JP"/>
        </w:rPr>
        <w:t xml:space="preserve"> events</w:t>
      </w:r>
      <w:r w:rsidR="002D2F0B">
        <w:rPr>
          <w:lang w:eastAsia="ja-JP"/>
        </w:rPr>
        <w:t>)</w:t>
      </w:r>
      <w:r w:rsidR="00A81C5B" w:rsidRPr="0075075F">
        <w:rPr>
          <w:lang w:eastAsia="ja-JP"/>
        </w:rPr>
        <w:t xml:space="preserve">: the number of stalling events (excluding the initial </w:t>
      </w:r>
      <w:r w:rsidR="002E4B53">
        <w:rPr>
          <w:lang w:eastAsia="ja-JP"/>
        </w:rPr>
        <w:t>stalling</w:t>
      </w:r>
      <w:r w:rsidR="00A81C5B" w:rsidRPr="0075075F">
        <w:rPr>
          <w:lang w:eastAsia="ja-JP"/>
        </w:rPr>
        <w:t>) and dividing by the length of media.</w:t>
      </w:r>
    </w:p>
    <w:p w14:paraId="6DC30934" w14:textId="43148405"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stallFreq</m:t>
              </m:r>
              <m:r>
                <m:rPr>
                  <m:sty m:val="p"/>
                </m:rPr>
                <w:rPr>
                  <w:rFonts w:ascii="Cambria Math" w:hAnsi="Cambria Math"/>
                  <w:lang w:eastAsia="ja-JP"/>
                </w:rPr>
                <m:t xml:space="preserve">= </m:t>
              </m:r>
              <m:f>
                <m:fPr>
                  <m:ctrlPr>
                    <w:rPr>
                      <w:rFonts w:ascii="Cambria Math" w:hAnsi="Cambria Math"/>
                      <w:lang w:eastAsia="ja-JP"/>
                    </w:rPr>
                  </m:ctrlPr>
                </m:fPr>
                <m:num>
                  <m:r>
                    <w:rPr>
                      <w:rFonts w:ascii="Cambria Math" w:hAnsi="Cambria Math"/>
                      <w:lang w:eastAsia="ja-JP"/>
                    </w:rPr>
                    <m:t>stallCountWithoutInitial</m:t>
                  </m:r>
                </m:num>
                <m:den>
                  <m:r>
                    <w:rPr>
                      <w:rFonts w:ascii="Cambria Math" w:hAnsi="Cambria Math"/>
                      <w:lang w:eastAsia="ja-JP"/>
                    </w:rPr>
                    <m:t>T</m:t>
                  </m:r>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9</m:t>
                  </m:r>
                </m:e>
              </m:d>
            </m:e>
          </m:eqArr>
        </m:oMath>
      </m:oMathPara>
    </w:p>
    <w:p w14:paraId="6759BEFD" w14:textId="07FB788C" w:rsidR="00A81C5B" w:rsidRPr="0075075F" w:rsidRDefault="00A7392A" w:rsidP="00B5761D">
      <w:pPr>
        <w:pStyle w:val="enumlev1"/>
        <w:rPr>
          <w:lang w:eastAsia="ja-JP"/>
        </w:rPr>
      </w:pPr>
      <w:r>
        <w:rPr>
          <w:lang w:eastAsia="ja-JP"/>
        </w:rPr>
        <w:lastRenderedPageBreak/>
        <w:t>3</w:t>
      </w:r>
      <w:r w:rsidR="00B5761D" w:rsidRPr="0075075F">
        <w:rPr>
          <w:lang w:eastAsia="ja-JP"/>
        </w:rPr>
        <w:t>)</w:t>
      </w:r>
      <w:r w:rsidR="00B5761D" w:rsidRPr="0075075F">
        <w:rPr>
          <w:lang w:eastAsia="ja-JP"/>
        </w:rPr>
        <w:tab/>
      </w:r>
      <w:r w:rsidR="00A81C5B" w:rsidRPr="0075075F">
        <w:rPr>
          <w:i/>
          <w:lang w:eastAsia="ja-JP"/>
        </w:rPr>
        <w:t>stallRatio</w:t>
      </w:r>
      <w:r w:rsidR="002D2F0B">
        <w:rPr>
          <w:lang w:eastAsia="ja-JP"/>
        </w:rPr>
        <w:t xml:space="preserve"> (</w:t>
      </w:r>
      <w:r w:rsidR="002D2F0B" w:rsidRPr="0075075F">
        <w:rPr>
          <w:lang w:eastAsia="ja-JP"/>
        </w:rPr>
        <w:t>Ratio of stalling duration</w:t>
      </w:r>
      <w:r w:rsidR="002D2F0B">
        <w:rPr>
          <w:lang w:eastAsia="ja-JP"/>
        </w:rPr>
        <w:t>)</w:t>
      </w:r>
      <w:r w:rsidR="00A81C5B" w:rsidRPr="0075075F">
        <w:rPr>
          <w:lang w:eastAsia="ja-JP"/>
        </w:rPr>
        <w:t xml:space="preserve">: The ratio of stalling events is ratio of </w:t>
      </w:r>
      <w:r w:rsidR="00A81C5B" w:rsidRPr="0075075F">
        <w:rPr>
          <w:i/>
          <w:lang w:eastAsia="ja-JP"/>
        </w:rPr>
        <w:t>stallDur</w:t>
      </w:r>
      <w:r w:rsidR="00A81C5B" w:rsidRPr="0075075F">
        <w:rPr>
          <w:lang w:eastAsia="ja-JP"/>
        </w:rPr>
        <w:t xml:space="preserve"> to the total media length (</w:t>
      </w:r>
      <w:r w:rsidR="00D54737">
        <w:rPr>
          <w:i/>
          <w:lang w:eastAsia="ja-JP"/>
        </w:rPr>
        <w:t>T</w:t>
      </w:r>
      <w:r w:rsidR="00A81C5B" w:rsidRPr="0075075F">
        <w:rPr>
          <w:lang w:eastAsia="ja-JP"/>
        </w:rPr>
        <w:t>).</w:t>
      </w:r>
    </w:p>
    <w:p w14:paraId="3087828F" w14:textId="6CBCC5AF"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stallRatio</m:t>
              </m:r>
              <m:r>
                <m:rPr>
                  <m:sty m:val="p"/>
                </m:rPr>
                <w:rPr>
                  <w:rFonts w:ascii="Cambria Math" w:hAnsi="Cambria Math"/>
                  <w:lang w:eastAsia="ja-JP"/>
                </w:rPr>
                <m:t xml:space="preserve">= </m:t>
              </m:r>
              <m:f>
                <m:fPr>
                  <m:ctrlPr>
                    <w:rPr>
                      <w:rFonts w:ascii="Cambria Math" w:hAnsi="Cambria Math"/>
                      <w:lang w:eastAsia="ja-JP"/>
                    </w:rPr>
                  </m:ctrlPr>
                </m:fPr>
                <m:num>
                  <m:r>
                    <w:rPr>
                      <w:rFonts w:ascii="Cambria Math" w:hAnsi="Cambria Math"/>
                      <w:lang w:eastAsia="ja-JP"/>
                    </w:rPr>
                    <m:t>stallDur</m:t>
                  </m:r>
                </m:num>
                <m:den>
                  <m:r>
                    <w:rPr>
                      <w:rFonts w:ascii="Cambria Math" w:hAnsi="Cambria Math"/>
                      <w:lang w:eastAsia="ja-JP"/>
                    </w:rPr>
                    <m:t>T</m:t>
                  </m:r>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10</m:t>
                  </m:r>
                </m:e>
              </m:d>
            </m:e>
          </m:eqArr>
        </m:oMath>
      </m:oMathPara>
    </w:p>
    <w:p w14:paraId="2DB394A5" w14:textId="21F52E84" w:rsidR="00A81C5B" w:rsidRPr="0075075F" w:rsidRDefault="00A7392A" w:rsidP="00B5761D">
      <w:pPr>
        <w:pStyle w:val="enumlev1"/>
        <w:rPr>
          <w:lang w:eastAsia="ja-JP"/>
        </w:rPr>
      </w:pPr>
      <w:r>
        <w:rPr>
          <w:lang w:eastAsia="ja-JP"/>
        </w:rPr>
        <w:t>4</w:t>
      </w:r>
      <w:r w:rsidR="00B5761D" w:rsidRPr="0075075F">
        <w:rPr>
          <w:lang w:eastAsia="ja-JP"/>
        </w:rPr>
        <w:t>)</w:t>
      </w:r>
      <w:r w:rsidR="00B5761D" w:rsidRPr="0075075F">
        <w:rPr>
          <w:lang w:eastAsia="ja-JP"/>
        </w:rPr>
        <w:tab/>
      </w:r>
      <w:r w:rsidR="00A81C5B" w:rsidRPr="0075075F">
        <w:rPr>
          <w:i/>
          <w:lang w:eastAsia="ja-JP"/>
        </w:rPr>
        <w:t>timeLast</w:t>
      </w:r>
      <w:r w:rsidR="008914C0">
        <w:rPr>
          <w:i/>
          <w:lang w:eastAsia="ja-JP"/>
        </w:rPr>
        <w:t>Stall</w:t>
      </w:r>
      <w:r w:rsidR="00A81C5B" w:rsidRPr="0075075F">
        <w:rPr>
          <w:i/>
          <w:lang w:eastAsia="ja-JP"/>
        </w:rPr>
        <w:t>ToEnd</w:t>
      </w:r>
      <w:r w:rsidR="00A81C5B" w:rsidRPr="0075075F">
        <w:rPr>
          <w:lang w:eastAsia="ja-JP"/>
        </w:rPr>
        <w:t xml:space="preserve">: This feature corresponds to the time elapsed since the start of occurrence of last stalling event to the end of video. The initial stalling event is excluded from the calculation of this feature. The value of this feature is set to </w:t>
      </w:r>
      <w:r w:rsidR="00817FBB" w:rsidRPr="008E0345">
        <w:rPr>
          <w:i/>
          <w:lang w:eastAsia="ja-JP"/>
        </w:rPr>
        <w:t>T</w:t>
      </w:r>
      <w:r w:rsidR="00A81C5B" w:rsidRPr="0075075F">
        <w:rPr>
          <w:lang w:eastAsia="ja-JP"/>
        </w:rPr>
        <w:t xml:space="preserve"> if there is no </w:t>
      </w:r>
      <w:r w:rsidR="008914C0">
        <w:rPr>
          <w:lang w:eastAsia="ja-JP"/>
        </w:rPr>
        <w:t>stalling</w:t>
      </w:r>
      <w:r w:rsidR="00A81C5B" w:rsidRPr="0075075F">
        <w:rPr>
          <w:lang w:eastAsia="ja-JP"/>
        </w:rPr>
        <w:t xml:space="preserve"> in the session.</w:t>
      </w:r>
    </w:p>
    <w:p w14:paraId="6E3CA172" w14:textId="7AB825D0"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timeLastStallToEnd</m:t>
              </m:r>
              <m:r>
                <m:rPr>
                  <m:sty m:val="p"/>
                </m:rPr>
                <w:rPr>
                  <w:rFonts w:ascii="Cambria Math" w:hAnsi="Cambria Math"/>
                  <w:lang w:eastAsia="ja-JP"/>
                </w:rPr>
                <m:t>=</m:t>
              </m:r>
              <m:r>
                <w:rPr>
                  <w:rFonts w:ascii="Cambria Math" w:hAnsi="Cambria Math"/>
                  <w:lang w:eastAsia="ja-JP"/>
                </w:rPr>
                <m:t>T</m:t>
              </m:r>
              <m:r>
                <m:rPr>
                  <m:sty m:val="p"/>
                </m:rPr>
                <w:rPr>
                  <w:rFonts w:ascii="Cambria Math" w:hAnsi="Cambria Math"/>
                  <w:lang w:eastAsia="ja-JP"/>
                </w:rPr>
                <m:t xml:space="preserve">- </m:t>
              </m:r>
              <m:r>
                <w:rPr>
                  <w:rFonts w:ascii="Cambria Math" w:hAnsi="Cambria Math"/>
                  <w:lang w:eastAsia="ja-JP"/>
                </w:rPr>
                <m:t>stallPo</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stallCountWithoutInitial</m:t>
                  </m:r>
                </m:sub>
              </m:sSub>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11</m:t>
                  </m:r>
                </m:e>
              </m:d>
            </m:e>
          </m:eqArr>
        </m:oMath>
      </m:oMathPara>
    </w:p>
    <w:p w14:paraId="4B0C6348" w14:textId="4406E2DF" w:rsidR="00120E3B" w:rsidRPr="008E0345" w:rsidRDefault="00120E3B" w:rsidP="008E0345">
      <w:pPr>
        <w:pStyle w:val="Equation"/>
        <w:ind w:left="794"/>
        <w:rPr>
          <w:lang w:eastAsia="ja-JP"/>
        </w:rPr>
      </w:pPr>
      <w:r>
        <w:rPr>
          <w:lang w:eastAsia="ja-JP"/>
        </w:rPr>
        <w:tab/>
        <w:t xml:space="preserve">Where </w:t>
      </w:r>
      <w:r>
        <w:rPr>
          <w:i/>
          <w:lang w:eastAsia="ja-JP"/>
        </w:rPr>
        <w:t>stallPos</w:t>
      </w:r>
      <w:r w:rsidRPr="008E0345">
        <w:rPr>
          <w:i/>
          <w:vertAlign w:val="subscript"/>
          <w:lang w:eastAsia="ja-JP"/>
        </w:rPr>
        <w:t>i</w:t>
      </w:r>
      <w:r>
        <w:rPr>
          <w:vertAlign w:val="subscript"/>
          <w:lang w:eastAsia="ja-JP"/>
        </w:rPr>
        <w:t xml:space="preserve"> </w:t>
      </w:r>
      <w:r>
        <w:rPr>
          <w:lang w:eastAsia="ja-JP"/>
        </w:rPr>
        <w:t>is the position of the i-th stalling event within the media session (excluding initial stalling).</w:t>
      </w:r>
    </w:p>
    <w:p w14:paraId="5A4E98AA" w14:textId="69A185D0" w:rsidR="00A81C5B" w:rsidRPr="0075075F" w:rsidRDefault="00A7392A" w:rsidP="00905745">
      <w:pPr>
        <w:pStyle w:val="enumlev1"/>
        <w:rPr>
          <w:lang w:eastAsia="ja-JP"/>
        </w:rPr>
      </w:pPr>
      <w:r>
        <w:rPr>
          <w:lang w:eastAsia="ja-JP"/>
        </w:rPr>
        <w:t>5</w:t>
      </w:r>
      <w:r w:rsidR="00B5761D" w:rsidRPr="0075075F">
        <w:rPr>
          <w:lang w:eastAsia="ja-JP"/>
        </w:rPr>
        <w:t>)</w:t>
      </w:r>
      <w:r w:rsidR="00B5761D" w:rsidRPr="0075075F">
        <w:rPr>
          <w:lang w:eastAsia="ja-JP"/>
        </w:rPr>
        <w:tab/>
      </w:r>
      <w:r w:rsidR="00A81C5B" w:rsidRPr="0075075F">
        <w:rPr>
          <w:i/>
          <w:lang w:eastAsia="ja-JP"/>
        </w:rPr>
        <w:t>averagePvScoreOne</w:t>
      </w:r>
      <w:r w:rsidR="002D2F0B">
        <w:rPr>
          <w:lang w:eastAsia="ja-JP"/>
        </w:rPr>
        <w:t>:</w:t>
      </w:r>
      <w:r w:rsidR="00A81C5B" w:rsidRPr="0075075F">
        <w:rPr>
          <w:lang w:eastAsia="ja-JP"/>
        </w:rPr>
        <w:t xml:space="preserve"> average of all the </w:t>
      </w:r>
      <w:r w:rsidR="002D2F0B">
        <w:rPr>
          <w:i/>
          <w:iCs/>
          <w:lang w:eastAsia="ja-JP"/>
        </w:rPr>
        <w:t>O.22</w:t>
      </w:r>
      <w:r w:rsidR="002D2F0B" w:rsidRPr="0075075F">
        <w:rPr>
          <w:lang w:eastAsia="ja-JP"/>
        </w:rPr>
        <w:t xml:space="preserve"> </w:t>
      </w:r>
      <w:r w:rsidR="00A81C5B" w:rsidRPr="0075075F">
        <w:rPr>
          <w:lang w:eastAsia="ja-JP"/>
        </w:rPr>
        <w:t xml:space="preserve">scores that correspond to the first </w:t>
      </w:r>
      <w:r w:rsidR="002D2F0B">
        <w:rPr>
          <w:lang w:eastAsia="ja-JP"/>
        </w:rPr>
        <w:t>third</w:t>
      </w:r>
      <w:r w:rsidR="002D2F0B" w:rsidRPr="0075075F">
        <w:rPr>
          <w:lang w:eastAsia="ja-JP"/>
        </w:rPr>
        <w:t xml:space="preserve"> </w:t>
      </w:r>
      <w:r w:rsidR="00A81C5B" w:rsidRPr="0075075F">
        <w:rPr>
          <w:lang w:eastAsia="ja-JP"/>
        </w:rPr>
        <w:t xml:space="preserve">of </w:t>
      </w:r>
      <w:r w:rsidR="002D2F0B">
        <w:rPr>
          <w:lang w:eastAsia="ja-JP"/>
        </w:rPr>
        <w:t>the</w:t>
      </w:r>
      <w:r w:rsidR="00A81C5B" w:rsidRPr="0075075F">
        <w:rPr>
          <w:lang w:eastAsia="ja-JP"/>
        </w:rPr>
        <w:t xml:space="preserve"> </w:t>
      </w:r>
      <w:r w:rsidR="002D2F0B">
        <w:rPr>
          <w:i/>
          <w:iCs/>
          <w:lang w:eastAsia="ja-JP"/>
        </w:rPr>
        <w:t>O.22</w:t>
      </w:r>
      <w:r w:rsidR="00A81C5B" w:rsidRPr="0075075F">
        <w:rPr>
          <w:lang w:eastAsia="ja-JP"/>
        </w:rPr>
        <w:t xml:space="preserve"> scores vector. </w:t>
      </w:r>
    </w:p>
    <w:p w14:paraId="7EA85A3E" w14:textId="7497792A"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averagePvScoreOne</m:t>
              </m:r>
              <m:r>
                <m:rPr>
                  <m:sty m:val="p"/>
                </m:rPr>
                <w:rPr>
                  <w:rFonts w:ascii="Cambria Math" w:hAnsi="Cambria Math"/>
                  <w:lang w:eastAsia="ja-JP"/>
                </w:rPr>
                <m:t xml:space="preserve">= </m:t>
              </m:r>
              <m:f>
                <m:fPr>
                  <m:ctrlPr>
                    <w:rPr>
                      <w:rFonts w:ascii="Cambria Math" w:hAnsi="Cambria Math"/>
                      <w:lang w:eastAsia="ja-JP"/>
                    </w:rPr>
                  </m:ctrlPr>
                </m:fPr>
                <m:num>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=1</m:t>
                      </m:r>
                    </m:sub>
                    <m:sup>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3</m:t>
                          </m:r>
                        </m:den>
                      </m:f>
                    </m:sup>
                    <m:e>
                      <m:sSub>
                        <m:sSubPr>
                          <m:ctrlPr>
                            <w:rPr>
                              <w:rFonts w:ascii="Cambria Math" w:hAnsi="Cambria Math"/>
                              <w:lang w:eastAsia="ja-JP"/>
                            </w:rPr>
                          </m:ctrlPr>
                        </m:sSubPr>
                        <m:e>
                          <m:r>
                            <w:rPr>
                              <w:rFonts w:ascii="Cambria Math" w:hAnsi="Cambria Math"/>
                              <w:lang w:eastAsia="ja-JP"/>
                            </w:rPr>
                            <m:t>O.22</m:t>
                          </m:r>
                        </m:e>
                        <m:sub>
                          <m:r>
                            <w:rPr>
                              <w:rFonts w:ascii="Cambria Math" w:hAnsi="Cambria Math"/>
                              <w:lang w:eastAsia="ja-JP"/>
                            </w:rPr>
                            <m:t>i</m:t>
                          </m:r>
                        </m:sub>
                      </m:sSub>
                    </m:e>
                  </m:nary>
                </m:num>
                <m:den>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3</m:t>
                      </m:r>
                    </m:den>
                  </m:f>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12</m:t>
                  </m:r>
                </m:e>
              </m:d>
            </m:e>
          </m:eqArr>
        </m:oMath>
      </m:oMathPara>
    </w:p>
    <w:p w14:paraId="21E733E0" w14:textId="4B082A93" w:rsidR="00A81C5B" w:rsidRPr="0075075F" w:rsidRDefault="00A7392A" w:rsidP="00B5761D">
      <w:pPr>
        <w:pStyle w:val="enumlev1"/>
        <w:rPr>
          <w:lang w:eastAsia="ja-JP"/>
        </w:rPr>
      </w:pPr>
      <w:r>
        <w:rPr>
          <w:lang w:eastAsia="ja-JP"/>
        </w:rPr>
        <w:t>6</w:t>
      </w:r>
      <w:r w:rsidR="00B5761D" w:rsidRPr="0075075F">
        <w:rPr>
          <w:lang w:eastAsia="ja-JP"/>
        </w:rPr>
        <w:t>)</w:t>
      </w:r>
      <w:r w:rsidR="00B5761D" w:rsidRPr="0075075F">
        <w:rPr>
          <w:lang w:eastAsia="ja-JP"/>
        </w:rPr>
        <w:tab/>
      </w:r>
      <w:r w:rsidR="00A81C5B" w:rsidRPr="0075075F">
        <w:rPr>
          <w:i/>
          <w:lang w:eastAsia="ja-JP"/>
        </w:rPr>
        <w:t>averagePvScoreTwo</w:t>
      </w:r>
      <w:r w:rsidR="00A81C5B" w:rsidRPr="0075075F">
        <w:rPr>
          <w:lang w:eastAsia="ja-JP"/>
        </w:rPr>
        <w:t xml:space="preserve">: average of all the </w:t>
      </w:r>
      <w:r w:rsidR="002D2F0B">
        <w:rPr>
          <w:i/>
          <w:iCs/>
          <w:lang w:eastAsia="ja-JP"/>
        </w:rPr>
        <w:t>O.22</w:t>
      </w:r>
      <w:r w:rsidR="00A81C5B" w:rsidRPr="0075075F">
        <w:rPr>
          <w:lang w:eastAsia="ja-JP"/>
        </w:rPr>
        <w:t xml:space="preserve"> scores of the second </w:t>
      </w:r>
      <w:r w:rsidR="002D2F0B">
        <w:rPr>
          <w:lang w:eastAsia="ja-JP"/>
        </w:rPr>
        <w:t>third</w:t>
      </w:r>
      <w:r w:rsidR="002D2F0B" w:rsidRPr="0075075F">
        <w:rPr>
          <w:lang w:eastAsia="ja-JP"/>
        </w:rPr>
        <w:t xml:space="preserve"> </w:t>
      </w:r>
      <w:r w:rsidR="00A81C5B" w:rsidRPr="0075075F">
        <w:rPr>
          <w:lang w:eastAsia="ja-JP"/>
        </w:rPr>
        <w:t xml:space="preserve">of </w:t>
      </w:r>
      <w:r w:rsidR="002D2F0B">
        <w:rPr>
          <w:lang w:eastAsia="ja-JP"/>
        </w:rPr>
        <w:t>the</w:t>
      </w:r>
      <w:r w:rsidR="00A81C5B" w:rsidRPr="0075075F">
        <w:rPr>
          <w:lang w:eastAsia="ja-JP"/>
        </w:rPr>
        <w:t xml:space="preserve"> </w:t>
      </w:r>
      <w:r w:rsidR="002D2F0B">
        <w:rPr>
          <w:i/>
          <w:iCs/>
          <w:lang w:eastAsia="ja-JP"/>
        </w:rPr>
        <w:t>O.22</w:t>
      </w:r>
      <w:r w:rsidR="002D2F0B" w:rsidRPr="0075075F">
        <w:rPr>
          <w:lang w:eastAsia="ja-JP"/>
        </w:rPr>
        <w:t xml:space="preserve"> </w:t>
      </w:r>
      <w:r w:rsidR="00A81C5B" w:rsidRPr="0075075F">
        <w:rPr>
          <w:lang w:eastAsia="ja-JP"/>
        </w:rPr>
        <w:t>scores vector.</w:t>
      </w:r>
    </w:p>
    <w:p w14:paraId="39C8A7C0" w14:textId="13561F93"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averagePvScoreTwo</m:t>
              </m:r>
              <m:r>
                <m:rPr>
                  <m:sty m:val="p"/>
                </m:rPr>
                <w:rPr>
                  <w:rFonts w:ascii="Cambria Math" w:hAnsi="Cambria Math"/>
                  <w:lang w:eastAsia="ja-JP"/>
                </w:rPr>
                <m:t xml:space="preserve">=  </m:t>
              </m:r>
              <m:f>
                <m:fPr>
                  <m:ctrlPr>
                    <w:rPr>
                      <w:rFonts w:ascii="Cambria Math" w:hAnsi="Cambria Math"/>
                      <w:lang w:eastAsia="ja-JP"/>
                    </w:rPr>
                  </m:ctrlPr>
                </m:fPr>
                <m:num>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m:t>
                      </m:r>
                      <m:f>
                        <m:fPr>
                          <m:ctrlPr>
                            <w:rPr>
                              <w:rFonts w:ascii="Cambria Math" w:hAnsi="Cambria Math"/>
                              <w:lang w:eastAsia="ja-JP"/>
                            </w:rPr>
                          </m:ctrlPr>
                        </m:fPr>
                        <m:num>
                          <m:r>
                            <w:rPr>
                              <w:rFonts w:ascii="Cambria Math" w:hAnsi="Cambria Math"/>
                              <w:lang w:eastAsia="ja-JP"/>
                            </w:rPr>
                            <m:t>n</m:t>
                          </m:r>
                        </m:num>
                        <m:den>
                          <m:r>
                            <m:rPr>
                              <m:sty m:val="p"/>
                            </m:rPr>
                            <w:rPr>
                              <w:rFonts w:ascii="Cambria Math" w:hAnsi="Cambria Math"/>
                              <w:lang w:eastAsia="ja-JP"/>
                            </w:rPr>
                            <m:t>3</m:t>
                          </m:r>
                        </m:den>
                      </m:f>
                      <m:r>
                        <m:rPr>
                          <m:sty m:val="p"/>
                        </m:rPr>
                        <w:rPr>
                          <w:rFonts w:ascii="Cambria Math" w:hAnsi="Cambria Math"/>
                          <w:lang w:eastAsia="ja-JP"/>
                        </w:rPr>
                        <m:t>+1</m:t>
                      </m:r>
                    </m:sub>
                    <m:sup>
                      <m:r>
                        <m:rPr>
                          <m:sty m:val="p"/>
                        </m:rPr>
                        <w:rPr>
                          <w:rFonts w:ascii="Cambria Math" w:hAnsi="Cambria Math"/>
                          <w:lang w:eastAsia="ja-JP"/>
                        </w:rPr>
                        <m:t>2∙</m:t>
                      </m:r>
                      <m:f>
                        <m:fPr>
                          <m:ctrlPr>
                            <w:rPr>
                              <w:rFonts w:ascii="Cambria Math" w:hAnsi="Cambria Math"/>
                              <w:lang w:eastAsia="ja-JP"/>
                            </w:rPr>
                          </m:ctrlPr>
                        </m:fPr>
                        <m:num>
                          <m:r>
                            <w:rPr>
                              <w:rFonts w:ascii="Cambria Math" w:hAnsi="Cambria Math"/>
                              <w:lang w:eastAsia="ja-JP"/>
                            </w:rPr>
                            <m:t>n</m:t>
                          </m:r>
                        </m:num>
                        <m:den>
                          <m:r>
                            <m:rPr>
                              <m:sty m:val="p"/>
                            </m:rPr>
                            <w:rPr>
                              <w:rFonts w:ascii="Cambria Math" w:hAnsi="Cambria Math"/>
                              <w:lang w:eastAsia="ja-JP"/>
                            </w:rPr>
                            <m:t>3</m:t>
                          </m:r>
                        </m:den>
                      </m:f>
                    </m:sup>
                    <m:e>
                      <m:sSub>
                        <m:sSubPr>
                          <m:ctrlPr>
                            <w:rPr>
                              <w:rFonts w:ascii="Cambria Math" w:hAnsi="Cambria Math"/>
                              <w:lang w:eastAsia="ja-JP"/>
                            </w:rPr>
                          </m:ctrlPr>
                        </m:sSubPr>
                        <m:e>
                          <m:r>
                            <w:rPr>
                              <w:rFonts w:ascii="Cambria Math" w:hAnsi="Cambria Math"/>
                              <w:lang w:eastAsia="ja-JP"/>
                            </w:rPr>
                            <m:t>O.22</m:t>
                          </m:r>
                        </m:e>
                        <m:sub>
                          <m:r>
                            <w:rPr>
                              <w:rFonts w:ascii="Cambria Math" w:hAnsi="Cambria Math"/>
                              <w:lang w:eastAsia="ja-JP"/>
                            </w:rPr>
                            <m:t>i</m:t>
                          </m:r>
                        </m:sub>
                      </m:sSub>
                    </m:e>
                  </m:nary>
                </m:num>
                <m:den>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3</m:t>
                      </m:r>
                    </m:den>
                  </m:f>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13</m:t>
                  </m:r>
                </m:e>
              </m:d>
            </m:e>
          </m:eqArr>
        </m:oMath>
      </m:oMathPara>
    </w:p>
    <w:p w14:paraId="3FF4C893" w14:textId="2825AB8A" w:rsidR="00A81C5B" w:rsidRPr="0075075F" w:rsidRDefault="00A7392A" w:rsidP="00B5761D">
      <w:pPr>
        <w:pStyle w:val="enumlev1"/>
        <w:rPr>
          <w:lang w:eastAsia="ja-JP"/>
        </w:rPr>
      </w:pPr>
      <w:r>
        <w:rPr>
          <w:lang w:eastAsia="ja-JP"/>
        </w:rPr>
        <w:t>7</w:t>
      </w:r>
      <w:r w:rsidR="00B5761D" w:rsidRPr="0075075F">
        <w:rPr>
          <w:lang w:eastAsia="ja-JP"/>
        </w:rPr>
        <w:t>)</w:t>
      </w:r>
      <w:r w:rsidR="00B5761D" w:rsidRPr="0075075F">
        <w:rPr>
          <w:lang w:eastAsia="ja-JP"/>
        </w:rPr>
        <w:tab/>
      </w:r>
      <w:r w:rsidR="00A81C5B" w:rsidRPr="0075075F">
        <w:rPr>
          <w:i/>
          <w:lang w:eastAsia="ja-JP"/>
        </w:rPr>
        <w:t>averagePvScoreThree</w:t>
      </w:r>
      <w:r w:rsidR="00A81C5B" w:rsidRPr="0075075F">
        <w:rPr>
          <w:lang w:eastAsia="ja-JP"/>
        </w:rPr>
        <w:t xml:space="preserve">: average of all the </w:t>
      </w:r>
      <w:r w:rsidR="002D2F0B">
        <w:rPr>
          <w:i/>
          <w:iCs/>
          <w:lang w:eastAsia="ja-JP"/>
        </w:rPr>
        <w:t xml:space="preserve">O.22 </w:t>
      </w:r>
      <w:r w:rsidR="00A81C5B" w:rsidRPr="0075075F">
        <w:rPr>
          <w:lang w:eastAsia="ja-JP"/>
        </w:rPr>
        <w:t xml:space="preserve">scores of the </w:t>
      </w:r>
      <w:r w:rsidR="002D2F0B">
        <w:rPr>
          <w:lang w:eastAsia="ja-JP"/>
        </w:rPr>
        <w:t>third</w:t>
      </w:r>
      <w:r w:rsidR="002D2F0B" w:rsidRPr="0075075F">
        <w:rPr>
          <w:lang w:eastAsia="ja-JP"/>
        </w:rPr>
        <w:t xml:space="preserve"> </w:t>
      </w:r>
      <w:r w:rsidR="002D2F0B">
        <w:rPr>
          <w:lang w:eastAsia="ja-JP"/>
        </w:rPr>
        <w:t>third</w:t>
      </w:r>
      <w:r w:rsidR="002D2F0B" w:rsidRPr="0075075F">
        <w:rPr>
          <w:lang w:eastAsia="ja-JP"/>
        </w:rPr>
        <w:t xml:space="preserve"> </w:t>
      </w:r>
      <w:r w:rsidR="00A81C5B" w:rsidRPr="0075075F">
        <w:rPr>
          <w:lang w:eastAsia="ja-JP"/>
        </w:rPr>
        <w:t xml:space="preserve">of </w:t>
      </w:r>
      <w:r w:rsidR="002D2F0B">
        <w:rPr>
          <w:lang w:eastAsia="ja-JP"/>
        </w:rPr>
        <w:t>the</w:t>
      </w:r>
      <w:r w:rsidR="00A81C5B" w:rsidRPr="0075075F">
        <w:rPr>
          <w:lang w:eastAsia="ja-JP"/>
        </w:rPr>
        <w:t xml:space="preserve"> </w:t>
      </w:r>
      <w:r w:rsidR="0028777E">
        <w:rPr>
          <w:i/>
          <w:iCs/>
          <w:lang w:eastAsia="ja-JP"/>
        </w:rPr>
        <w:t>O.22</w:t>
      </w:r>
      <w:r w:rsidR="0028777E" w:rsidRPr="0075075F">
        <w:rPr>
          <w:lang w:eastAsia="ja-JP"/>
        </w:rPr>
        <w:t xml:space="preserve"> </w:t>
      </w:r>
      <w:r w:rsidR="00A81C5B" w:rsidRPr="0075075F">
        <w:rPr>
          <w:lang w:eastAsia="ja-JP"/>
        </w:rPr>
        <w:t>scores vector.</w:t>
      </w:r>
    </w:p>
    <w:p w14:paraId="48ED191F" w14:textId="4832A7CC"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averagePvScoreThree</m:t>
              </m:r>
              <m:r>
                <m:rPr>
                  <m:sty m:val="p"/>
                </m:rPr>
                <w:rPr>
                  <w:rFonts w:ascii="Cambria Math" w:hAnsi="Cambria Math"/>
                  <w:lang w:eastAsia="ja-JP"/>
                </w:rPr>
                <m:t xml:space="preserve">=  </m:t>
              </m:r>
              <m:f>
                <m:fPr>
                  <m:ctrlPr>
                    <w:rPr>
                      <w:rFonts w:ascii="Cambria Math" w:hAnsi="Cambria Math"/>
                      <w:lang w:eastAsia="ja-JP"/>
                    </w:rPr>
                  </m:ctrlPr>
                </m:fPr>
                <m:num>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=2∙</m:t>
                      </m:r>
                      <m:f>
                        <m:fPr>
                          <m:ctrlPr>
                            <w:rPr>
                              <w:rFonts w:ascii="Cambria Math" w:hAnsi="Cambria Math"/>
                              <w:lang w:eastAsia="ja-JP"/>
                            </w:rPr>
                          </m:ctrlPr>
                        </m:fPr>
                        <m:num>
                          <m:r>
                            <w:rPr>
                              <w:rFonts w:ascii="Cambria Math" w:hAnsi="Cambria Math"/>
                              <w:lang w:eastAsia="ja-JP"/>
                            </w:rPr>
                            <m:t>n</m:t>
                          </m:r>
                        </m:num>
                        <m:den>
                          <m:r>
                            <m:rPr>
                              <m:sty m:val="p"/>
                            </m:rPr>
                            <w:rPr>
                              <w:rFonts w:ascii="Cambria Math" w:hAnsi="Cambria Math"/>
                              <w:lang w:eastAsia="ja-JP"/>
                            </w:rPr>
                            <m:t>3</m:t>
                          </m:r>
                        </m:den>
                      </m:f>
                      <m:r>
                        <m:rPr>
                          <m:sty m:val="p"/>
                        </m:rPr>
                        <w:rPr>
                          <w:rFonts w:ascii="Cambria Math" w:hAnsi="Cambria Math"/>
                          <w:lang w:eastAsia="ja-JP"/>
                        </w:rPr>
                        <m:t>+1</m:t>
                      </m:r>
                    </m:sub>
                    <m:sup>
                      <m:r>
                        <w:rPr>
                          <w:rFonts w:ascii="Cambria Math" w:hAnsi="Cambria Math"/>
                          <w:lang w:eastAsia="ja-JP"/>
                        </w:rPr>
                        <m:t>n</m:t>
                      </m:r>
                    </m:sup>
                    <m:e>
                      <m:sSub>
                        <m:sSubPr>
                          <m:ctrlPr>
                            <w:rPr>
                              <w:rFonts w:ascii="Cambria Math" w:hAnsi="Cambria Math"/>
                              <w:lang w:eastAsia="ja-JP"/>
                            </w:rPr>
                          </m:ctrlPr>
                        </m:sSubPr>
                        <m:e>
                          <m:r>
                            <w:rPr>
                              <w:rFonts w:ascii="Cambria Math" w:hAnsi="Cambria Math"/>
                              <w:lang w:eastAsia="ja-JP"/>
                            </w:rPr>
                            <m:t>O.22</m:t>
                          </m:r>
                        </m:e>
                        <m:sub>
                          <m:r>
                            <w:rPr>
                              <w:rFonts w:ascii="Cambria Math" w:hAnsi="Cambria Math"/>
                              <w:lang w:eastAsia="ja-JP"/>
                            </w:rPr>
                            <m:t>i</m:t>
                          </m:r>
                        </m:sub>
                      </m:sSub>
                    </m:e>
                  </m:nary>
                </m:num>
                <m:den>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3</m:t>
                      </m:r>
                    </m:den>
                  </m:f>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14</m:t>
                  </m:r>
                </m:e>
              </m:d>
            </m:e>
          </m:eqArr>
        </m:oMath>
      </m:oMathPara>
    </w:p>
    <w:p w14:paraId="31B7A537" w14:textId="264C8416" w:rsidR="00DD561A" w:rsidRPr="0075075F" w:rsidRDefault="00A7392A" w:rsidP="006D03E8">
      <w:pPr>
        <w:pStyle w:val="enumlev1"/>
        <w:rPr>
          <w:lang w:eastAsia="ja-JP"/>
        </w:rPr>
      </w:pPr>
      <w:r>
        <w:rPr>
          <w:lang w:eastAsia="ja-JP"/>
        </w:rPr>
        <w:t>8</w:t>
      </w:r>
      <w:r w:rsidR="00B5761D" w:rsidRPr="0075075F">
        <w:rPr>
          <w:lang w:eastAsia="ja-JP"/>
        </w:rPr>
        <w:t>)</w:t>
      </w:r>
      <w:r w:rsidR="00B5761D" w:rsidRPr="0075075F">
        <w:rPr>
          <w:lang w:eastAsia="ja-JP"/>
        </w:rPr>
        <w:tab/>
      </w:r>
      <w:r w:rsidR="00A81C5B" w:rsidRPr="0075075F">
        <w:rPr>
          <w:i/>
          <w:lang w:eastAsia="ja-JP"/>
        </w:rPr>
        <w:t>1PercentilePvScore</w:t>
      </w:r>
      <w:r w:rsidR="00A81C5B" w:rsidRPr="0075075F">
        <w:rPr>
          <w:lang w:eastAsia="ja-JP"/>
        </w:rPr>
        <w:t>: 1</w:t>
      </w:r>
      <w:r w:rsidR="002D2F0B" w:rsidRPr="00B63CC8">
        <w:rPr>
          <w:lang w:eastAsia="ja-JP"/>
        </w:rPr>
        <w:t>st</w:t>
      </w:r>
      <w:r w:rsidR="002D2F0B">
        <w:rPr>
          <w:lang w:eastAsia="ja-JP"/>
        </w:rPr>
        <w:t xml:space="preserve"> </w:t>
      </w:r>
      <w:r w:rsidR="00A81C5B" w:rsidRPr="0075075F">
        <w:rPr>
          <w:lang w:eastAsia="ja-JP"/>
        </w:rPr>
        <w:t xml:space="preserve">percentile of </w:t>
      </w:r>
      <w:r w:rsidR="002D2F0B">
        <w:rPr>
          <w:i/>
          <w:iCs/>
          <w:lang w:eastAsia="ja-JP"/>
        </w:rPr>
        <w:t>O.22</w:t>
      </w:r>
      <w:r w:rsidR="00A81C5B" w:rsidRPr="0075075F">
        <w:rPr>
          <w:lang w:eastAsia="ja-JP"/>
        </w:rPr>
        <w:t>.</w:t>
      </w:r>
    </w:p>
    <w:p w14:paraId="056FA90E" w14:textId="59EDA06E" w:rsidR="00A81C5B" w:rsidRPr="0075075F" w:rsidRDefault="00A7392A" w:rsidP="006D03E8">
      <w:pPr>
        <w:pStyle w:val="enumlev1"/>
        <w:rPr>
          <w:lang w:eastAsia="ja-JP"/>
        </w:rPr>
      </w:pPr>
      <w:r>
        <w:rPr>
          <w:lang w:eastAsia="ja-JP"/>
        </w:rPr>
        <w:t>9</w:t>
      </w:r>
      <w:r w:rsidR="00DD561A" w:rsidRPr="0075075F">
        <w:rPr>
          <w:lang w:eastAsia="ja-JP"/>
        </w:rPr>
        <w:t>)</w:t>
      </w:r>
      <w:r w:rsidR="00DD561A" w:rsidRPr="0075075F">
        <w:rPr>
          <w:lang w:eastAsia="ja-JP"/>
        </w:rPr>
        <w:tab/>
      </w:r>
      <w:r w:rsidR="00A81C5B" w:rsidRPr="0075075F">
        <w:rPr>
          <w:i/>
          <w:lang w:eastAsia="ja-JP"/>
        </w:rPr>
        <w:t>5PercentilePvScore</w:t>
      </w:r>
      <w:r w:rsidR="00A81C5B" w:rsidRPr="0075075F">
        <w:rPr>
          <w:lang w:eastAsia="ja-JP"/>
        </w:rPr>
        <w:t xml:space="preserve">: </w:t>
      </w:r>
      <w:r w:rsidR="002D2F0B">
        <w:rPr>
          <w:lang w:eastAsia="ja-JP"/>
        </w:rPr>
        <w:t>5</w:t>
      </w:r>
      <w:r w:rsidR="002D2F0B" w:rsidRPr="00B63CC8">
        <w:rPr>
          <w:lang w:eastAsia="ja-JP"/>
        </w:rPr>
        <w:t>th</w:t>
      </w:r>
      <w:r w:rsidR="002D2F0B">
        <w:rPr>
          <w:lang w:eastAsia="ja-JP"/>
        </w:rPr>
        <w:t xml:space="preserve"> </w:t>
      </w:r>
      <w:r w:rsidR="002D2F0B" w:rsidRPr="0075075F">
        <w:rPr>
          <w:lang w:eastAsia="ja-JP"/>
        </w:rPr>
        <w:t xml:space="preserve">percentile of </w:t>
      </w:r>
      <w:r w:rsidR="002D2F0B">
        <w:rPr>
          <w:i/>
          <w:iCs/>
          <w:lang w:eastAsia="ja-JP"/>
        </w:rPr>
        <w:t>O.22</w:t>
      </w:r>
      <w:r w:rsidR="002D2F0B">
        <w:rPr>
          <w:lang w:eastAsia="ja-JP"/>
        </w:rPr>
        <w:t>.</w:t>
      </w:r>
    </w:p>
    <w:p w14:paraId="27B531DD" w14:textId="2BAB4EBB" w:rsidR="00A81C5B" w:rsidRPr="0075075F" w:rsidRDefault="00DD561A" w:rsidP="00DD561A">
      <w:pPr>
        <w:pStyle w:val="enumlev1"/>
        <w:rPr>
          <w:lang w:eastAsia="ja-JP"/>
        </w:rPr>
      </w:pPr>
      <w:r w:rsidRPr="0075075F">
        <w:rPr>
          <w:lang w:eastAsia="ja-JP"/>
        </w:rPr>
        <w:t>1</w:t>
      </w:r>
      <w:r w:rsidR="00A7392A">
        <w:rPr>
          <w:lang w:eastAsia="ja-JP"/>
        </w:rPr>
        <w:t>0</w:t>
      </w:r>
      <w:r w:rsidRPr="0075075F">
        <w:rPr>
          <w:lang w:eastAsia="ja-JP"/>
        </w:rPr>
        <w:t>)</w:t>
      </w:r>
      <w:r w:rsidRPr="0075075F">
        <w:rPr>
          <w:lang w:eastAsia="ja-JP"/>
        </w:rPr>
        <w:tab/>
      </w:r>
      <w:r w:rsidR="00A81C5B" w:rsidRPr="0075075F">
        <w:rPr>
          <w:i/>
          <w:lang w:eastAsia="ja-JP"/>
        </w:rPr>
        <w:t>10PercentilePvScore</w:t>
      </w:r>
      <w:r w:rsidR="00A81C5B" w:rsidRPr="0075075F">
        <w:rPr>
          <w:lang w:eastAsia="ja-JP"/>
        </w:rPr>
        <w:t xml:space="preserve">: </w:t>
      </w:r>
      <w:r w:rsidR="002D2F0B">
        <w:rPr>
          <w:lang w:eastAsia="ja-JP"/>
        </w:rPr>
        <w:t>10</w:t>
      </w:r>
      <w:r w:rsidR="002D2F0B" w:rsidRPr="00B63CC8">
        <w:rPr>
          <w:lang w:eastAsia="ja-JP"/>
        </w:rPr>
        <w:t>th</w:t>
      </w:r>
      <w:r w:rsidR="002D2F0B">
        <w:rPr>
          <w:lang w:eastAsia="ja-JP"/>
        </w:rPr>
        <w:t xml:space="preserve"> </w:t>
      </w:r>
      <w:r w:rsidR="002D2F0B" w:rsidRPr="0075075F">
        <w:rPr>
          <w:lang w:eastAsia="ja-JP"/>
        </w:rPr>
        <w:t xml:space="preserve">percentile of </w:t>
      </w:r>
      <w:r w:rsidR="002D2F0B">
        <w:rPr>
          <w:i/>
          <w:iCs/>
          <w:lang w:eastAsia="ja-JP"/>
        </w:rPr>
        <w:t>O.22.</w:t>
      </w:r>
      <w:r w:rsidR="002D2F0B" w:rsidRPr="0075075F" w:rsidDel="002D2F0B">
        <w:rPr>
          <w:lang w:eastAsia="ja-JP"/>
        </w:rPr>
        <w:t xml:space="preserve"> </w:t>
      </w:r>
    </w:p>
    <w:p w14:paraId="6D46B277" w14:textId="16548878" w:rsidR="00A81C5B" w:rsidRPr="0075075F" w:rsidRDefault="00DD561A" w:rsidP="00DD561A">
      <w:pPr>
        <w:pStyle w:val="enumlev1"/>
        <w:rPr>
          <w:lang w:eastAsia="ja-JP"/>
        </w:rPr>
      </w:pPr>
      <w:r w:rsidRPr="0075075F">
        <w:rPr>
          <w:lang w:eastAsia="ja-JP"/>
        </w:rPr>
        <w:t>1</w:t>
      </w:r>
      <w:r w:rsidR="00A7392A">
        <w:rPr>
          <w:lang w:eastAsia="ja-JP"/>
        </w:rPr>
        <w:t>1</w:t>
      </w:r>
      <w:r w:rsidRPr="0075075F">
        <w:rPr>
          <w:lang w:eastAsia="ja-JP"/>
        </w:rPr>
        <w:t>)</w:t>
      </w:r>
      <w:r w:rsidRPr="0075075F">
        <w:rPr>
          <w:lang w:eastAsia="ja-JP"/>
        </w:rPr>
        <w:tab/>
      </w:r>
      <w:r w:rsidR="00A81C5B" w:rsidRPr="0075075F">
        <w:rPr>
          <w:i/>
          <w:lang w:eastAsia="ja-JP"/>
        </w:rPr>
        <w:t>averagePaScoreOne</w:t>
      </w:r>
      <w:r w:rsidR="00A81C5B" w:rsidRPr="0075075F">
        <w:rPr>
          <w:lang w:eastAsia="ja-JP"/>
        </w:rPr>
        <w:t xml:space="preserve">: all the </w:t>
      </w:r>
      <w:r w:rsidR="002D2F0B">
        <w:rPr>
          <w:i/>
          <w:iCs/>
          <w:lang w:eastAsia="ja-JP"/>
        </w:rPr>
        <w:t xml:space="preserve">O.21 </w:t>
      </w:r>
      <w:r w:rsidR="00A81C5B" w:rsidRPr="0075075F">
        <w:rPr>
          <w:lang w:eastAsia="ja-JP"/>
        </w:rPr>
        <w:t xml:space="preserve">scores corresponding to the first half of </w:t>
      </w:r>
      <w:r w:rsidR="002D2F0B">
        <w:rPr>
          <w:lang w:eastAsia="ja-JP"/>
        </w:rPr>
        <w:t xml:space="preserve">the session </w:t>
      </w:r>
      <w:r w:rsidR="00A81C5B" w:rsidRPr="0075075F">
        <w:rPr>
          <w:lang w:eastAsia="ja-JP"/>
        </w:rPr>
        <w:t>are averaged</w:t>
      </w:r>
      <w:r w:rsidR="002D2F0B">
        <w:rPr>
          <w:lang w:eastAsia="ja-JP"/>
        </w:rPr>
        <w:t>:</w:t>
      </w:r>
    </w:p>
    <w:p w14:paraId="5250F44C" w14:textId="44040E74"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averagePaScoreOne</m:t>
              </m:r>
              <m:r>
                <m:rPr>
                  <m:sty m:val="p"/>
                </m:rPr>
                <w:rPr>
                  <w:rFonts w:ascii="Cambria Math" w:hAnsi="Cambria Math"/>
                  <w:lang w:eastAsia="ja-JP"/>
                </w:rPr>
                <m:t xml:space="preserve">= </m:t>
              </m:r>
              <m:f>
                <m:fPr>
                  <m:ctrlPr>
                    <w:rPr>
                      <w:rFonts w:ascii="Cambria Math" w:hAnsi="Cambria Math"/>
                      <w:lang w:eastAsia="ja-JP"/>
                    </w:rPr>
                  </m:ctrlPr>
                </m:fPr>
                <m:num>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=1</m:t>
                      </m:r>
                    </m:sub>
                    <m:sup>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2</m:t>
                          </m:r>
                        </m:den>
                      </m:f>
                    </m:sup>
                    <m:e>
                      <m:sSub>
                        <m:sSubPr>
                          <m:ctrlPr>
                            <w:rPr>
                              <w:rFonts w:ascii="Cambria Math" w:hAnsi="Cambria Math"/>
                              <w:lang w:eastAsia="ja-JP"/>
                            </w:rPr>
                          </m:ctrlPr>
                        </m:sSubPr>
                        <m:e>
                          <m:r>
                            <w:rPr>
                              <w:rFonts w:ascii="Cambria Math" w:hAnsi="Cambria Math"/>
                              <w:lang w:eastAsia="ja-JP"/>
                            </w:rPr>
                            <m:t>O.21</m:t>
                          </m:r>
                        </m:e>
                        <m:sub>
                          <m:r>
                            <w:rPr>
                              <w:rFonts w:ascii="Cambria Math" w:hAnsi="Cambria Math"/>
                              <w:lang w:eastAsia="ja-JP"/>
                            </w:rPr>
                            <m:t>i</m:t>
                          </m:r>
                        </m:sub>
                      </m:sSub>
                    </m:e>
                  </m:nary>
                </m:num>
                <m:den>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2</m:t>
                      </m:r>
                    </m:den>
                  </m:f>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15</m:t>
                  </m:r>
                </m:e>
              </m:d>
            </m:e>
          </m:eqArr>
        </m:oMath>
      </m:oMathPara>
    </w:p>
    <w:p w14:paraId="00400CD6" w14:textId="0CCCD94A" w:rsidR="00A81C5B" w:rsidRPr="0075075F" w:rsidRDefault="00DD561A" w:rsidP="00DD561A">
      <w:pPr>
        <w:pStyle w:val="enumlev1"/>
        <w:rPr>
          <w:lang w:eastAsia="ja-JP"/>
        </w:rPr>
      </w:pPr>
      <w:r w:rsidRPr="0075075F">
        <w:rPr>
          <w:lang w:eastAsia="ja-JP"/>
        </w:rPr>
        <w:t>1</w:t>
      </w:r>
      <w:r w:rsidR="00A7392A">
        <w:rPr>
          <w:lang w:eastAsia="ja-JP"/>
        </w:rPr>
        <w:t>2</w:t>
      </w:r>
      <w:r w:rsidRPr="0075075F">
        <w:rPr>
          <w:lang w:eastAsia="ja-JP"/>
        </w:rPr>
        <w:t>)</w:t>
      </w:r>
      <w:r w:rsidRPr="0075075F">
        <w:rPr>
          <w:lang w:eastAsia="ja-JP"/>
        </w:rPr>
        <w:tab/>
      </w:r>
      <w:r w:rsidR="00A81C5B" w:rsidRPr="0075075F">
        <w:rPr>
          <w:i/>
          <w:lang w:eastAsia="ja-JP"/>
        </w:rPr>
        <w:t>averagePaScoreTwo</w:t>
      </w:r>
      <w:r w:rsidR="00A81C5B" w:rsidRPr="0075075F">
        <w:rPr>
          <w:lang w:eastAsia="ja-JP"/>
        </w:rPr>
        <w:t xml:space="preserve">: </w:t>
      </w:r>
      <w:r w:rsidR="002D2F0B" w:rsidRPr="0075075F">
        <w:rPr>
          <w:lang w:eastAsia="ja-JP"/>
        </w:rPr>
        <w:t xml:space="preserve">all the </w:t>
      </w:r>
      <w:r w:rsidR="002D2F0B">
        <w:rPr>
          <w:i/>
          <w:iCs/>
          <w:lang w:eastAsia="ja-JP"/>
        </w:rPr>
        <w:t xml:space="preserve">O.21 </w:t>
      </w:r>
      <w:r w:rsidR="002D2F0B" w:rsidRPr="0075075F">
        <w:rPr>
          <w:lang w:eastAsia="ja-JP"/>
        </w:rPr>
        <w:t xml:space="preserve">scores corresponding to the </w:t>
      </w:r>
      <w:r w:rsidR="002D2F0B">
        <w:rPr>
          <w:lang w:eastAsia="ja-JP"/>
        </w:rPr>
        <w:t>second</w:t>
      </w:r>
      <w:r w:rsidR="002D2F0B" w:rsidRPr="0075075F">
        <w:rPr>
          <w:lang w:eastAsia="ja-JP"/>
        </w:rPr>
        <w:t xml:space="preserve"> half of </w:t>
      </w:r>
      <w:r w:rsidR="002D2F0B">
        <w:rPr>
          <w:lang w:eastAsia="ja-JP"/>
        </w:rPr>
        <w:t xml:space="preserve">the session </w:t>
      </w:r>
      <w:r w:rsidR="002D2F0B" w:rsidRPr="0075075F">
        <w:rPr>
          <w:lang w:eastAsia="ja-JP"/>
        </w:rPr>
        <w:t>are averaged</w:t>
      </w:r>
      <w:r w:rsidR="002D2F0B">
        <w:rPr>
          <w:lang w:eastAsia="ja-JP"/>
        </w:rPr>
        <w:t>:</w:t>
      </w:r>
    </w:p>
    <w:p w14:paraId="10F83949" w14:textId="29B89924" w:rsidR="00A81C5B" w:rsidRPr="008E0345" w:rsidRDefault="002A3DE9" w:rsidP="00AD0DC4">
      <w:pPr>
        <w:pStyle w:val="Equation"/>
        <w:rPr>
          <w:lang w:eastAsia="ja-JP"/>
        </w:rPr>
      </w:pPr>
      <m:oMathPara>
        <m:oMath>
          <m:eqArr>
            <m:eqArrPr>
              <m:maxDist m:val="1"/>
              <m:ctrlPr>
                <w:rPr>
                  <w:rFonts w:ascii="Cambria Math" w:hAnsi="Cambria Math"/>
                  <w:i/>
                  <w:lang w:eastAsia="ja-JP"/>
                </w:rPr>
              </m:ctrlPr>
            </m:eqArrPr>
            <m:e>
              <m:r>
                <w:rPr>
                  <w:rFonts w:ascii="Cambria Math" w:hAnsi="Cambria Math"/>
                  <w:lang w:eastAsia="ja-JP"/>
                </w:rPr>
                <m:t>averagePaScoreTwo</m:t>
              </m:r>
              <m:r>
                <m:rPr>
                  <m:sty m:val="p"/>
                </m:rPr>
                <w:rPr>
                  <w:rFonts w:ascii="Cambria Math" w:hAnsi="Cambria Math"/>
                  <w:lang w:eastAsia="ja-JP"/>
                </w:rPr>
                <m:t xml:space="preserve">= </m:t>
              </m:r>
              <m:f>
                <m:fPr>
                  <m:ctrlPr>
                    <w:rPr>
                      <w:rFonts w:ascii="Cambria Math" w:hAnsi="Cambria Math"/>
                      <w:lang w:eastAsia="ja-JP"/>
                    </w:rPr>
                  </m:ctrlPr>
                </m:fPr>
                <m:num>
                  <m:nary>
                    <m:naryPr>
                      <m:chr m:val="∑"/>
                      <m:limLoc m:val="undOvr"/>
                      <m:ctrlPr>
                        <w:rPr>
                          <w:rFonts w:ascii="Cambria Math" w:hAnsi="Cambria Math"/>
                          <w:lang w:eastAsia="ja-JP"/>
                        </w:rPr>
                      </m:ctrlPr>
                    </m:naryPr>
                    <m:sub>
                      <m:r>
                        <w:rPr>
                          <w:rFonts w:ascii="Cambria Math" w:hAnsi="Cambria Math"/>
                          <w:lang w:eastAsia="ja-JP"/>
                        </w:rPr>
                        <m:t>i</m:t>
                      </m:r>
                      <m:r>
                        <m:rPr>
                          <m:sty m:val="p"/>
                        </m:rPr>
                        <w:rPr>
                          <w:rFonts w:ascii="Cambria Math" w:hAnsi="Cambria Math"/>
                          <w:lang w:eastAsia="ja-JP"/>
                        </w:rPr>
                        <m:t>=</m:t>
                      </m:r>
                      <m:f>
                        <m:fPr>
                          <m:ctrlPr>
                            <w:rPr>
                              <w:rFonts w:ascii="Cambria Math" w:hAnsi="Cambria Math"/>
                              <w:lang w:eastAsia="ja-JP"/>
                            </w:rPr>
                          </m:ctrlPr>
                        </m:fPr>
                        <m:num>
                          <m:r>
                            <w:rPr>
                              <w:rFonts w:ascii="Cambria Math" w:hAnsi="Cambria Math"/>
                              <w:lang w:eastAsia="ja-JP"/>
                            </w:rPr>
                            <m:t>n</m:t>
                          </m:r>
                        </m:num>
                        <m:den>
                          <m:r>
                            <m:rPr>
                              <m:sty m:val="p"/>
                            </m:rPr>
                            <w:rPr>
                              <w:rFonts w:ascii="Cambria Math" w:hAnsi="Cambria Math"/>
                              <w:lang w:eastAsia="ja-JP"/>
                            </w:rPr>
                            <m:t>2</m:t>
                          </m:r>
                        </m:den>
                      </m:f>
                      <m:r>
                        <m:rPr>
                          <m:sty m:val="p"/>
                        </m:rPr>
                        <w:rPr>
                          <w:rFonts w:ascii="Cambria Math" w:hAnsi="Cambria Math"/>
                          <w:lang w:eastAsia="ja-JP"/>
                        </w:rPr>
                        <m:t>+1</m:t>
                      </m:r>
                    </m:sub>
                    <m:sup>
                      <m:r>
                        <w:rPr>
                          <w:rFonts w:ascii="Cambria Math" w:hAnsi="Cambria Math"/>
                          <w:lang w:eastAsia="ja-JP"/>
                        </w:rPr>
                        <m:t>n</m:t>
                      </m:r>
                    </m:sup>
                    <m:e>
                      <m:sSub>
                        <m:sSubPr>
                          <m:ctrlPr>
                            <w:rPr>
                              <w:rFonts w:ascii="Cambria Math" w:hAnsi="Cambria Math"/>
                              <w:lang w:eastAsia="ja-JP"/>
                            </w:rPr>
                          </m:ctrlPr>
                        </m:sSubPr>
                        <m:e>
                          <m:r>
                            <w:rPr>
                              <w:rFonts w:ascii="Cambria Math" w:hAnsi="Cambria Math"/>
                              <w:lang w:eastAsia="ja-JP"/>
                            </w:rPr>
                            <m:t>O.21</m:t>
                          </m:r>
                        </m:e>
                        <m:sub>
                          <m:r>
                            <w:rPr>
                              <w:rFonts w:ascii="Cambria Math" w:hAnsi="Cambria Math"/>
                              <w:lang w:eastAsia="ja-JP"/>
                            </w:rPr>
                            <m:t>i</m:t>
                          </m:r>
                        </m:sub>
                      </m:sSub>
                    </m:e>
                  </m:nary>
                </m:num>
                <m:den>
                  <m:f>
                    <m:fPr>
                      <m:ctrlPr>
                        <w:rPr>
                          <w:rFonts w:ascii="Cambria Math" w:hAnsi="Cambria Math"/>
                          <w:lang w:eastAsia="ja-JP"/>
                        </w:rPr>
                      </m:ctrlPr>
                    </m:fPr>
                    <m:num>
                      <m:r>
                        <w:rPr>
                          <w:rFonts w:ascii="Cambria Math" w:hAnsi="Cambria Math"/>
                          <w:lang w:eastAsia="ja-JP"/>
                        </w:rPr>
                        <m:t>n</m:t>
                      </m:r>
                      <m:ctrlPr>
                        <w:rPr>
                          <w:rFonts w:ascii="Cambria Math" w:hAnsi="Cambria Math"/>
                          <w:i/>
                          <w:lang w:eastAsia="ja-JP"/>
                        </w:rPr>
                      </m:ctrlPr>
                    </m:num>
                    <m:den>
                      <m:r>
                        <m:rPr>
                          <m:sty m:val="p"/>
                        </m:rPr>
                        <w:rPr>
                          <w:rFonts w:ascii="Cambria Math" w:hAnsi="Cambria Math"/>
                          <w:lang w:eastAsia="ja-JP"/>
                        </w:rPr>
                        <m:t>2</m:t>
                      </m:r>
                    </m:den>
                  </m:f>
                </m:den>
              </m:f>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16</m:t>
                  </m:r>
                </m:e>
              </m:d>
            </m:e>
          </m:eqArr>
        </m:oMath>
      </m:oMathPara>
    </w:p>
    <w:p w14:paraId="041BC01F" w14:textId="45BF66E2" w:rsidR="00A7392A" w:rsidRPr="0075075F" w:rsidRDefault="00A7392A" w:rsidP="00B63CC8">
      <w:pPr>
        <w:pStyle w:val="enumlev1"/>
        <w:rPr>
          <w:lang w:eastAsia="ja-JP"/>
        </w:rPr>
      </w:pPr>
      <w:r w:rsidRPr="008E0345">
        <w:rPr>
          <w:lang w:eastAsia="ja-JP"/>
        </w:rPr>
        <w:t>13)</w:t>
      </w:r>
      <w:r w:rsidRPr="008E0345">
        <w:rPr>
          <w:lang w:eastAsia="ja-JP"/>
        </w:rPr>
        <w:tab/>
      </w:r>
      <w:r>
        <w:rPr>
          <w:lang w:eastAsia="ja-JP"/>
        </w:rPr>
        <w:t>T</w:t>
      </w:r>
      <w:r w:rsidRPr="0075075F">
        <w:rPr>
          <w:lang w:eastAsia="ja-JP"/>
        </w:rPr>
        <w:t xml:space="preserve">: </w:t>
      </w:r>
      <w:r w:rsidR="00FD6414">
        <w:rPr>
          <w:lang w:eastAsia="ja-JP"/>
        </w:rPr>
        <w:t xml:space="preserve">the </w:t>
      </w:r>
      <w:r w:rsidR="00F038B1">
        <w:rPr>
          <w:lang w:eastAsia="ja-JP"/>
        </w:rPr>
        <w:t>length</w:t>
      </w:r>
      <w:r w:rsidR="00FD6414">
        <w:rPr>
          <w:lang w:eastAsia="ja-JP"/>
        </w:rPr>
        <w:t xml:space="preserve"> of the media, </w:t>
      </w:r>
      <w:r>
        <w:rPr>
          <w:lang w:eastAsia="ja-JP"/>
        </w:rPr>
        <w:t>see</w:t>
      </w:r>
      <w:r w:rsidR="00D54737">
        <w:rPr>
          <w:lang w:eastAsia="ja-JP"/>
        </w:rPr>
        <w:t xml:space="preserve"> </w:t>
      </w:r>
      <w:r w:rsidR="00B63CC8">
        <w:rPr>
          <w:lang w:eastAsia="ja-JP"/>
        </w:rPr>
        <w:t>clause</w:t>
      </w:r>
      <w:r>
        <w:rPr>
          <w:lang w:eastAsia="ja-JP"/>
        </w:rPr>
        <w:t xml:space="preserve"> 3.2.2</w:t>
      </w:r>
      <w:r w:rsidRPr="0075075F">
        <w:rPr>
          <w:lang w:eastAsia="ja-JP"/>
        </w:rPr>
        <w:t>.</w:t>
      </w:r>
    </w:p>
    <w:p w14:paraId="40F6928F" w14:textId="6250D67F" w:rsidR="00A7392A" w:rsidRPr="0075075F" w:rsidRDefault="00D54737" w:rsidP="00B63CC8">
      <w:pPr>
        <w:pStyle w:val="Equation"/>
        <w:rPr>
          <w:lang w:eastAsia="ja-JP"/>
        </w:rPr>
      </w:pPr>
      <w:r>
        <w:rPr>
          <w:lang w:eastAsia="ja-JP"/>
        </w:rPr>
        <w:t xml:space="preserve">The parameters can also be referred to by a unique </w:t>
      </w:r>
      <w:r w:rsidR="00B63CC8">
        <w:rPr>
          <w:lang w:eastAsia="ja-JP"/>
        </w:rPr>
        <w:t>"</w:t>
      </w:r>
      <w:r w:rsidR="00FD6414">
        <w:rPr>
          <w:lang w:eastAsia="ja-JP"/>
        </w:rPr>
        <w:t xml:space="preserve">feature </w:t>
      </w:r>
      <w:r>
        <w:rPr>
          <w:lang w:eastAsia="ja-JP"/>
        </w:rPr>
        <w:t>ID</w:t>
      </w:r>
      <w:r w:rsidR="00B63CC8">
        <w:rPr>
          <w:lang w:eastAsia="ja-JP"/>
        </w:rPr>
        <w:t>"</w:t>
      </w:r>
      <w:r>
        <w:rPr>
          <w:lang w:eastAsia="ja-JP"/>
        </w:rPr>
        <w:t xml:space="preserve"> that is the numbered position in this list. </w:t>
      </w:r>
    </w:p>
    <w:p w14:paraId="500BD7C3" w14:textId="77777777" w:rsidR="00C87226" w:rsidRPr="0075075F" w:rsidRDefault="00C87226" w:rsidP="001A038C">
      <w:pPr>
        <w:pStyle w:val="Heading2"/>
        <w:rPr>
          <w:rFonts w:eastAsia="MS Mincho"/>
        </w:rPr>
      </w:pPr>
      <w:bookmarkStart w:id="139" w:name="_Toc464681593"/>
      <w:bookmarkStart w:id="140" w:name="_Toc473628015"/>
      <w:bookmarkStart w:id="141" w:name="_Toc473631211"/>
      <w:bookmarkStart w:id="142" w:name="_Toc473714904"/>
      <w:bookmarkStart w:id="143" w:name="_Toc475617010"/>
      <w:bookmarkStart w:id="144" w:name="_Toc492463482"/>
      <w:bookmarkStart w:id="145" w:name="_Toc497822682"/>
      <w:bookmarkStart w:id="146" w:name="_Toc499214268"/>
      <w:r w:rsidRPr="000B0C4F">
        <w:rPr>
          <w:lang w:eastAsia="ja-JP"/>
        </w:rPr>
        <w:lastRenderedPageBreak/>
        <w:t>8</w:t>
      </w:r>
      <w:r w:rsidRPr="000B0C4F">
        <w:t>.2</w:t>
      </w:r>
      <w:r w:rsidRPr="000B0C4F">
        <w:tab/>
      </w:r>
      <w:r w:rsidRPr="000B0C4F">
        <w:rPr>
          <w:rFonts w:eastAsia="MS Mincho"/>
          <w:lang w:eastAsia="ja-JP"/>
        </w:rPr>
        <w:t>Model output O.34</w:t>
      </w:r>
      <w:bookmarkEnd w:id="139"/>
      <w:bookmarkEnd w:id="140"/>
      <w:bookmarkEnd w:id="141"/>
      <w:bookmarkEnd w:id="142"/>
      <w:bookmarkEnd w:id="143"/>
      <w:bookmarkEnd w:id="144"/>
      <w:bookmarkEnd w:id="145"/>
      <w:bookmarkEnd w:id="146"/>
    </w:p>
    <w:p w14:paraId="716128CE" w14:textId="0F1D77ED" w:rsidR="00F12C05" w:rsidRDefault="000F1BBB" w:rsidP="00F12C05">
      <w:pPr>
        <w:rPr>
          <w:lang w:eastAsia="ja-JP"/>
        </w:rPr>
      </w:pPr>
      <w:r w:rsidRPr="0075075F">
        <w:rPr>
          <w:rFonts w:eastAsia="MS Mincho"/>
          <w:lang w:eastAsia="ja-JP"/>
        </w:rPr>
        <w:t>The</w:t>
      </w:r>
      <w:r w:rsidR="00F12C05" w:rsidRPr="0075075F">
        <w:rPr>
          <w:rFonts w:eastAsia="MS Mincho"/>
          <w:lang w:eastAsia="ja-JP"/>
        </w:rPr>
        <w:t xml:space="preserve"> </w:t>
      </w:r>
      <w:bookmarkStart w:id="147" w:name="OLE_LINK17"/>
      <w:bookmarkStart w:id="148" w:name="OLE_LINK18"/>
      <w:r w:rsidR="00F12C05" w:rsidRPr="0075075F">
        <w:rPr>
          <w:rFonts w:eastAsia="MS Mincho"/>
          <w:lang w:eastAsia="ja-JP"/>
        </w:rPr>
        <w:t>a</w:t>
      </w:r>
      <w:r w:rsidR="00F12C05" w:rsidRPr="0075075F">
        <w:rPr>
          <w:lang w:eastAsia="ja-JP"/>
        </w:rPr>
        <w:t xml:space="preserve">udiovisual quality </w:t>
      </w:r>
      <w:r w:rsidRPr="0075075F">
        <w:rPr>
          <w:lang w:eastAsia="ja-JP"/>
        </w:rPr>
        <w:t xml:space="preserve">per output sampling interval </w:t>
      </w:r>
      <w:bookmarkEnd w:id="147"/>
      <w:bookmarkEnd w:id="148"/>
      <w:r w:rsidR="00F12C05" w:rsidRPr="0075075F">
        <w:rPr>
          <w:rFonts w:eastAsia="MS Mincho"/>
          <w:lang w:eastAsia="ja-JP"/>
        </w:rPr>
        <w:t xml:space="preserve">(O.34) </w:t>
      </w:r>
      <w:r w:rsidRPr="0075075F">
        <w:rPr>
          <w:rFonts w:eastAsia="MS Mincho"/>
          <w:lang w:eastAsia="ja-JP"/>
        </w:rPr>
        <w:t xml:space="preserve">is </w:t>
      </w:r>
      <w:r w:rsidRPr="0075075F">
        <w:rPr>
          <w:lang w:eastAsia="ja-JP"/>
        </w:rPr>
        <w:t>derived from</w:t>
      </w:r>
      <w:r w:rsidR="00F12C05" w:rsidRPr="0075075F">
        <w:rPr>
          <w:lang w:eastAsia="ja-JP"/>
        </w:rPr>
        <w:t xml:space="preserve"> </w:t>
      </w:r>
      <w:r w:rsidR="00F12C05" w:rsidRPr="0075075F">
        <w:rPr>
          <w:rFonts w:eastAsia="MS Mincho"/>
          <w:lang w:eastAsia="ja-JP"/>
        </w:rPr>
        <w:t xml:space="preserve">O.21 </w:t>
      </w:r>
      <w:r w:rsidR="00F12C05" w:rsidRPr="0075075F">
        <w:rPr>
          <w:lang w:eastAsia="ja-JP"/>
        </w:rPr>
        <w:t>and</w:t>
      </w:r>
      <w:r w:rsidRPr="0075075F">
        <w:rPr>
          <w:lang w:eastAsia="ja-JP"/>
        </w:rPr>
        <w:t xml:space="preserve"> </w:t>
      </w:r>
      <w:r w:rsidR="00F12C05" w:rsidRPr="0075075F">
        <w:rPr>
          <w:rFonts w:eastAsia="MS Mincho"/>
          <w:lang w:eastAsia="ja-JP"/>
        </w:rPr>
        <w:t>O.22</w:t>
      </w:r>
      <w:r w:rsidRPr="0075075F">
        <w:rPr>
          <w:lang w:eastAsia="ja-JP"/>
        </w:rPr>
        <w:t xml:space="preserve"> as follows</w:t>
      </w:r>
      <w:r w:rsidR="00675DAE">
        <w:rPr>
          <w:lang w:eastAsia="ja-JP"/>
        </w:rPr>
        <w:t xml:space="preserve">, where </w:t>
      </w:r>
      <m:oMath>
        <m:r>
          <w:rPr>
            <w:rFonts w:ascii="Cambria Math" w:hAnsi="Cambria Math"/>
            <w:lang w:eastAsia="ja-JP"/>
          </w:rPr>
          <m:t>t=</m:t>
        </m:r>
        <m:d>
          <m:dPr>
            <m:begChr m:val="["/>
            <m:endChr m:val="]"/>
            <m:ctrlPr>
              <w:rPr>
                <w:rFonts w:ascii="Cambria Math" w:hAnsi="Cambria Math"/>
                <w:i/>
                <w:lang w:eastAsia="ja-JP"/>
              </w:rPr>
            </m:ctrlPr>
          </m:dPr>
          <m:e>
            <m:r>
              <w:rPr>
                <w:rFonts w:ascii="Cambria Math" w:hAnsi="Cambria Math"/>
                <w:lang w:eastAsia="ja-JP"/>
              </w:rPr>
              <m:t>1,2,…,T</m:t>
            </m:r>
          </m:e>
        </m:d>
      </m:oMath>
      <w:r w:rsidR="00F12C05" w:rsidRPr="0075075F">
        <w:rPr>
          <w:lang w:eastAsia="ja-JP"/>
        </w:rPr>
        <w:t>:</w:t>
      </w:r>
    </w:p>
    <w:p w14:paraId="788E74BE" w14:textId="219EBFB1" w:rsidR="00675DAE" w:rsidRDefault="002A3DE9" w:rsidP="00F12C05">
      <w:pPr>
        <w:rPr>
          <w:lang w:eastAsia="ja-JP"/>
        </w:rPr>
      </w:pPr>
      <m:oMathPara>
        <m:oMath>
          <m:eqArr>
            <m:eqArrPr>
              <m:maxDist m:val="1"/>
              <m:ctrlPr>
                <w:rPr>
                  <w:rFonts w:ascii="Cambria Math" w:hAnsi="Cambria Math"/>
                  <w:i/>
                  <w:lang w:eastAsia="ja-JP"/>
                </w:rPr>
              </m:ctrlPr>
            </m:eqArrPr>
            <m:e>
              <m:r>
                <w:rPr>
                  <w:rFonts w:ascii="Cambria Math" w:eastAsia="MS Mincho" w:hAnsi="Cambria Math"/>
                  <w:lang w:eastAsia="ja-JP"/>
                </w:rPr>
                <m:t>O</m:t>
              </m:r>
              <m:sSub>
                <m:sSubPr>
                  <m:ctrlPr>
                    <w:rPr>
                      <w:rFonts w:ascii="Cambria Math" w:eastAsia="MS Mincho" w:hAnsi="Cambria Math"/>
                      <w:i/>
                      <w:lang w:eastAsia="ja-JP"/>
                    </w:rPr>
                  </m:ctrlPr>
                </m:sSubPr>
                <m:e>
                  <m:r>
                    <w:rPr>
                      <w:rFonts w:ascii="Cambria Math" w:eastAsia="MS Mincho" w:hAnsi="Cambria Math"/>
                      <w:lang w:eastAsia="ja-JP"/>
                    </w:rPr>
                    <m:t>34</m:t>
                  </m:r>
                </m:e>
                <m:sub>
                  <m:r>
                    <w:rPr>
                      <w:rFonts w:ascii="Cambria Math" w:eastAsia="MS Mincho" w:hAnsi="Cambria Math"/>
                      <w:lang w:eastAsia="ja-JP"/>
                    </w:rPr>
                    <m:t>t</m:t>
                  </m:r>
                </m:sub>
              </m:sSub>
              <m:r>
                <w:rPr>
                  <w:rFonts w:ascii="Cambria Math" w:eastAsia="MS Mincho" w:hAnsi="Cambria Math"/>
                  <w:lang w:eastAsia="ja-JP"/>
                </w:rPr>
                <m:t>=max</m:t>
              </m:r>
              <m:d>
                <m:dPr>
                  <m:ctrlPr>
                    <w:rPr>
                      <w:rFonts w:ascii="Cambria Math" w:eastAsia="MS Mincho" w:hAnsi="Cambria Math"/>
                      <w:i/>
                      <w:lang w:eastAsia="ja-JP"/>
                    </w:rPr>
                  </m:ctrlPr>
                </m:dPr>
                <m:e>
                  <m:r>
                    <w:rPr>
                      <w:rFonts w:ascii="Cambria Math" w:eastAsia="MS Mincho" w:hAnsi="Cambria Math"/>
                      <w:lang w:eastAsia="ja-JP"/>
                    </w:rPr>
                    <m:t>min</m:t>
                  </m:r>
                  <m:d>
                    <m:dPr>
                      <m:ctrlPr>
                        <w:rPr>
                          <w:rFonts w:ascii="Cambria Math" w:eastAsia="MS Mincho" w:hAnsi="Cambria Math"/>
                          <w:i/>
                          <w:lang w:eastAsia="ja-JP"/>
                        </w:rPr>
                      </m:ctrlPr>
                    </m:dPr>
                    <m:e>
                      <m:r>
                        <w:rPr>
                          <w:rFonts w:ascii="Cambria Math" w:eastAsia="MS Mincho" w:hAnsi="Cambria Math"/>
                          <w:lang w:eastAsia="ja-JP"/>
                        </w:rPr>
                        <m:t>a</m:t>
                      </m:r>
                      <m:sSub>
                        <m:sSubPr>
                          <m:ctrlPr>
                            <w:rPr>
                              <w:rFonts w:ascii="Cambria Math" w:eastAsia="MS Mincho" w:hAnsi="Cambria Math"/>
                              <w:i/>
                              <w:lang w:eastAsia="ja-JP"/>
                            </w:rPr>
                          </m:ctrlPr>
                        </m:sSubPr>
                        <m:e>
                          <m:r>
                            <w:rPr>
                              <w:rFonts w:ascii="Cambria Math" w:eastAsia="MS Mincho" w:hAnsi="Cambria Math"/>
                              <w:lang w:eastAsia="ja-JP"/>
                            </w:rPr>
                            <m:t>v</m:t>
                          </m:r>
                        </m:e>
                        <m:sub>
                          <m:r>
                            <w:rPr>
                              <w:rFonts w:ascii="Cambria Math" w:eastAsia="MS Mincho" w:hAnsi="Cambria Math"/>
                              <w:lang w:eastAsia="ja-JP"/>
                            </w:rPr>
                            <m:t>1</m:t>
                          </m:r>
                        </m:sub>
                      </m:sSub>
                      <m:r>
                        <w:rPr>
                          <w:rFonts w:ascii="Cambria Math" w:eastAsia="MS Mincho" w:hAnsi="Cambria Math"/>
                          <w:lang w:eastAsia="ja-JP"/>
                        </w:rPr>
                        <m:t>+a</m:t>
                      </m:r>
                      <m:sSub>
                        <m:sSubPr>
                          <m:ctrlPr>
                            <w:rPr>
                              <w:rFonts w:ascii="Cambria Math" w:eastAsia="MS Mincho" w:hAnsi="Cambria Math"/>
                              <w:i/>
                              <w:lang w:eastAsia="ja-JP"/>
                            </w:rPr>
                          </m:ctrlPr>
                        </m:sSubPr>
                        <m:e>
                          <m:r>
                            <w:rPr>
                              <w:rFonts w:ascii="Cambria Math" w:eastAsia="MS Mincho" w:hAnsi="Cambria Math"/>
                              <w:lang w:eastAsia="ja-JP"/>
                            </w:rPr>
                            <m:t>v</m:t>
                          </m:r>
                        </m:e>
                        <m:sub>
                          <m:r>
                            <w:rPr>
                              <w:rFonts w:ascii="Cambria Math" w:eastAsia="MS Mincho" w:hAnsi="Cambria Math"/>
                              <w:lang w:eastAsia="ja-JP"/>
                            </w:rPr>
                            <m:t>2</m:t>
                          </m:r>
                        </m:sub>
                      </m:sSub>
                      <m:r>
                        <w:rPr>
                          <w:rFonts w:ascii="Cambria Math" w:eastAsia="MS Mincho" w:hAnsi="Cambria Math"/>
                          <w:lang w:eastAsia="ja-JP"/>
                        </w:rPr>
                        <m:t>*O</m:t>
                      </m:r>
                      <m:sSub>
                        <m:sSubPr>
                          <m:ctrlPr>
                            <w:rPr>
                              <w:rFonts w:ascii="Cambria Math" w:eastAsia="MS Mincho" w:hAnsi="Cambria Math"/>
                              <w:i/>
                              <w:lang w:eastAsia="ja-JP"/>
                            </w:rPr>
                          </m:ctrlPr>
                        </m:sSubPr>
                        <m:e>
                          <m:r>
                            <w:rPr>
                              <w:rFonts w:ascii="Cambria Math" w:eastAsia="MS Mincho" w:hAnsi="Cambria Math"/>
                              <w:lang w:eastAsia="ja-JP"/>
                            </w:rPr>
                            <m:t>21</m:t>
                          </m:r>
                        </m:e>
                        <m:sub>
                          <m:r>
                            <w:rPr>
                              <w:rFonts w:ascii="Cambria Math" w:eastAsia="MS Mincho" w:hAnsi="Cambria Math"/>
                              <w:lang w:eastAsia="ja-JP"/>
                            </w:rPr>
                            <m:t>t</m:t>
                          </m:r>
                        </m:sub>
                      </m:sSub>
                      <m:r>
                        <w:rPr>
                          <w:rFonts w:ascii="Cambria Math" w:eastAsia="MS Mincho" w:hAnsi="Cambria Math"/>
                          <w:lang w:eastAsia="ja-JP"/>
                        </w:rPr>
                        <m:t>+a</m:t>
                      </m:r>
                      <m:sSub>
                        <m:sSubPr>
                          <m:ctrlPr>
                            <w:rPr>
                              <w:rFonts w:ascii="Cambria Math" w:eastAsia="MS Mincho" w:hAnsi="Cambria Math"/>
                              <w:i/>
                              <w:lang w:eastAsia="ja-JP"/>
                            </w:rPr>
                          </m:ctrlPr>
                        </m:sSubPr>
                        <m:e>
                          <m:r>
                            <w:rPr>
                              <w:rFonts w:ascii="Cambria Math" w:eastAsia="MS Mincho" w:hAnsi="Cambria Math"/>
                              <w:lang w:eastAsia="ja-JP"/>
                            </w:rPr>
                            <m:t>v</m:t>
                          </m:r>
                        </m:e>
                        <m:sub>
                          <m:r>
                            <w:rPr>
                              <w:rFonts w:ascii="Cambria Math" w:eastAsia="MS Mincho" w:hAnsi="Cambria Math"/>
                              <w:lang w:eastAsia="ja-JP"/>
                            </w:rPr>
                            <m:t>3</m:t>
                          </m:r>
                        </m:sub>
                      </m:sSub>
                      <m:r>
                        <w:rPr>
                          <w:rFonts w:ascii="Cambria Math" w:eastAsia="MS Mincho" w:hAnsi="Cambria Math"/>
                          <w:lang w:eastAsia="ja-JP"/>
                        </w:rPr>
                        <m:t>*O</m:t>
                      </m:r>
                      <m:sSub>
                        <m:sSubPr>
                          <m:ctrlPr>
                            <w:rPr>
                              <w:rFonts w:ascii="Cambria Math" w:eastAsia="MS Mincho" w:hAnsi="Cambria Math"/>
                              <w:i/>
                              <w:lang w:eastAsia="ja-JP"/>
                            </w:rPr>
                          </m:ctrlPr>
                        </m:sSubPr>
                        <m:e>
                          <m:r>
                            <w:rPr>
                              <w:rFonts w:ascii="Cambria Math" w:eastAsia="MS Mincho" w:hAnsi="Cambria Math"/>
                              <w:lang w:eastAsia="ja-JP"/>
                            </w:rPr>
                            <m:t>22</m:t>
                          </m:r>
                        </m:e>
                        <m:sub>
                          <m:r>
                            <w:rPr>
                              <w:rFonts w:ascii="Cambria Math" w:eastAsia="MS Mincho" w:hAnsi="Cambria Math"/>
                              <w:lang w:eastAsia="ja-JP"/>
                            </w:rPr>
                            <m:t>t</m:t>
                          </m:r>
                        </m:sub>
                      </m:sSub>
                      <m:r>
                        <w:rPr>
                          <w:rFonts w:ascii="Cambria Math" w:eastAsia="MS Mincho" w:hAnsi="Cambria Math"/>
                          <w:lang w:eastAsia="ja-JP"/>
                        </w:rPr>
                        <m:t>+av4*O</m:t>
                      </m:r>
                      <m:sSub>
                        <m:sSubPr>
                          <m:ctrlPr>
                            <w:rPr>
                              <w:rFonts w:ascii="Cambria Math" w:eastAsia="MS Mincho" w:hAnsi="Cambria Math"/>
                              <w:i/>
                              <w:lang w:eastAsia="ja-JP"/>
                            </w:rPr>
                          </m:ctrlPr>
                        </m:sSubPr>
                        <m:e>
                          <m:r>
                            <w:rPr>
                              <w:rFonts w:ascii="Cambria Math" w:eastAsia="MS Mincho" w:hAnsi="Cambria Math"/>
                              <w:lang w:eastAsia="ja-JP"/>
                            </w:rPr>
                            <m:t>21</m:t>
                          </m:r>
                        </m:e>
                        <m:sub>
                          <m:r>
                            <w:rPr>
                              <w:rFonts w:ascii="Cambria Math" w:eastAsia="MS Mincho" w:hAnsi="Cambria Math"/>
                              <w:lang w:eastAsia="ja-JP"/>
                            </w:rPr>
                            <m:t>t</m:t>
                          </m:r>
                        </m:sub>
                      </m:sSub>
                      <m:r>
                        <w:rPr>
                          <w:rFonts w:ascii="Cambria Math" w:eastAsia="MS Mincho" w:hAnsi="Cambria Math"/>
                          <w:lang w:eastAsia="ja-JP"/>
                        </w:rPr>
                        <m:t>*O</m:t>
                      </m:r>
                      <m:sSub>
                        <m:sSubPr>
                          <m:ctrlPr>
                            <w:rPr>
                              <w:rFonts w:ascii="Cambria Math" w:eastAsia="MS Mincho" w:hAnsi="Cambria Math"/>
                              <w:i/>
                              <w:lang w:eastAsia="ja-JP"/>
                            </w:rPr>
                          </m:ctrlPr>
                        </m:sSubPr>
                        <m:e>
                          <m:r>
                            <w:rPr>
                              <w:rFonts w:ascii="Cambria Math" w:eastAsia="MS Mincho" w:hAnsi="Cambria Math"/>
                              <w:lang w:eastAsia="ja-JP"/>
                            </w:rPr>
                            <m:t>22</m:t>
                          </m:r>
                        </m:e>
                        <m:sub>
                          <m:r>
                            <w:rPr>
                              <w:rFonts w:ascii="Cambria Math" w:eastAsia="MS Mincho" w:hAnsi="Cambria Math"/>
                              <w:lang w:eastAsia="ja-JP"/>
                            </w:rPr>
                            <m:t>t</m:t>
                          </m:r>
                        </m:sub>
                      </m:sSub>
                      <m:r>
                        <w:rPr>
                          <w:rFonts w:ascii="Cambria Math" w:eastAsia="MS Mincho" w:hAnsi="Cambria Math"/>
                          <w:lang w:eastAsia="ja-JP"/>
                        </w:rPr>
                        <m:t>, 5</m:t>
                      </m:r>
                    </m:e>
                  </m:d>
                  <m:r>
                    <w:rPr>
                      <w:rFonts w:ascii="Cambria Math" w:eastAsia="MS Mincho" w:hAnsi="Cambria Math"/>
                      <w:lang w:eastAsia="ja-JP"/>
                    </w:rPr>
                    <m:t>,1</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17</m:t>
                  </m:r>
                </m:e>
              </m:d>
            </m:e>
          </m:eqArr>
        </m:oMath>
      </m:oMathPara>
    </w:p>
    <w:p w14:paraId="70CF92B0" w14:textId="1595CC7B" w:rsidR="00847472" w:rsidRPr="0075075F" w:rsidRDefault="00847472">
      <w:r w:rsidRPr="0075075F">
        <w:t>The coefficients</w:t>
      </w:r>
      <w:r w:rsidR="000F1BBB" w:rsidRPr="0075075F">
        <w:t xml:space="preserve"> for the calculation of O.34</w:t>
      </w:r>
      <w:r w:rsidRPr="0075075F">
        <w:t xml:space="preserve"> (i.e., </w:t>
      </w:r>
      <w:r w:rsidRPr="0075075F">
        <w:rPr>
          <w:i/>
        </w:rPr>
        <w:t>a</w:t>
      </w:r>
      <w:r w:rsidR="00B5097B" w:rsidRPr="0075075F">
        <w:rPr>
          <w:rFonts w:eastAsia="MS Mincho"/>
          <w:i/>
          <w:lang w:eastAsia="ja-JP"/>
        </w:rPr>
        <w:t>v</w:t>
      </w:r>
      <w:r w:rsidRPr="0075075F">
        <w:t xml:space="preserve">1, ..., </w:t>
      </w:r>
      <w:r w:rsidRPr="0075075F">
        <w:rPr>
          <w:i/>
        </w:rPr>
        <w:t>a</w:t>
      </w:r>
      <w:r w:rsidR="00B5097B" w:rsidRPr="0075075F">
        <w:rPr>
          <w:rFonts w:eastAsia="MS Mincho"/>
          <w:i/>
          <w:lang w:eastAsia="ja-JP"/>
        </w:rPr>
        <w:t>v</w:t>
      </w:r>
      <w:r w:rsidR="00B5097B" w:rsidRPr="0075075F">
        <w:rPr>
          <w:rFonts w:eastAsia="MS Mincho"/>
          <w:lang w:eastAsia="ja-JP"/>
        </w:rPr>
        <w:t>4</w:t>
      </w:r>
      <w:r w:rsidRPr="0075075F">
        <w:t xml:space="preserve">) are listed in </w:t>
      </w:r>
      <w:r w:rsidRPr="00450774">
        <w:t xml:space="preserve">Table </w:t>
      </w:r>
      <w:r w:rsidR="000F1BBB" w:rsidRPr="00450774">
        <w:rPr>
          <w:lang w:eastAsia="ja-JP"/>
        </w:rPr>
        <w:t>8</w:t>
      </w:r>
      <w:r w:rsidR="0041022B" w:rsidRPr="00450774">
        <w:rPr>
          <w:lang w:eastAsia="ja-JP"/>
        </w:rPr>
        <w:t>-</w:t>
      </w:r>
      <w:r w:rsidR="0041022B">
        <w:rPr>
          <w:lang w:eastAsia="ja-JP"/>
        </w:rPr>
        <w:t>4</w:t>
      </w:r>
      <w:r w:rsidRPr="0075075F">
        <w:t>.</w:t>
      </w:r>
    </w:p>
    <w:p w14:paraId="663B56A8" w14:textId="4FA5566C" w:rsidR="00847472" w:rsidRPr="0075075F" w:rsidRDefault="00847472" w:rsidP="00042381">
      <w:pPr>
        <w:pStyle w:val="TableNoTitle0"/>
        <w:rPr>
          <w:rFonts w:eastAsia="MS Mincho"/>
          <w:lang w:eastAsia="ja-JP"/>
        </w:rPr>
      </w:pPr>
      <w:r w:rsidRPr="00450774">
        <w:t xml:space="preserve">Table </w:t>
      </w:r>
      <w:r w:rsidR="000F1BBB" w:rsidRPr="00450774">
        <w:rPr>
          <w:lang w:eastAsia="ja-JP"/>
        </w:rPr>
        <w:t>8</w:t>
      </w:r>
      <w:r w:rsidR="0041022B" w:rsidRPr="00450774">
        <w:rPr>
          <w:lang w:eastAsia="ja-JP"/>
        </w:rPr>
        <w:t>-4</w:t>
      </w:r>
      <w:r w:rsidRPr="00450774">
        <w:t xml:space="preserve"> </w:t>
      </w:r>
      <w:r w:rsidR="00042381" w:rsidRPr="00450774">
        <w:t>–</w:t>
      </w:r>
      <w:r w:rsidRPr="00450774">
        <w:rPr>
          <w:rFonts w:eastAsia="MS Mincho"/>
          <w:lang w:eastAsia="ja-JP"/>
        </w:rPr>
        <w:t xml:space="preserve"> </w:t>
      </w:r>
      <w:r w:rsidRPr="00450774">
        <w:t>Coefficient</w:t>
      </w:r>
      <w:r w:rsidRPr="0075075F">
        <w:t xml:space="preserve"> sets for </w:t>
      </w:r>
      <w:r w:rsidR="00FA47F5" w:rsidRPr="0075075F">
        <w:rPr>
          <w:rFonts w:eastAsia="MS Mincho"/>
          <w:lang w:eastAsia="ja-JP"/>
        </w:rPr>
        <w:t>O.34</w:t>
      </w:r>
    </w:p>
    <w:tbl>
      <w:tblPr>
        <w:tblStyle w:val="TableGrid"/>
        <w:tblW w:w="0" w:type="auto"/>
        <w:jc w:val="center"/>
        <w:tblLook w:val="04A0" w:firstRow="1" w:lastRow="0" w:firstColumn="1" w:lastColumn="0" w:noHBand="0" w:noVBand="1"/>
      </w:tblPr>
      <w:tblGrid>
        <w:gridCol w:w="1838"/>
        <w:gridCol w:w="2235"/>
      </w:tblGrid>
      <w:tr w:rsidR="006A61E7" w:rsidRPr="0075075F" w14:paraId="00B3637B" w14:textId="77777777" w:rsidTr="009D3754">
        <w:trPr>
          <w:jc w:val="center"/>
        </w:trPr>
        <w:tc>
          <w:tcPr>
            <w:tcW w:w="1838" w:type="dxa"/>
            <w:vAlign w:val="center"/>
          </w:tcPr>
          <w:p w14:paraId="0D785A74" w14:textId="77777777" w:rsidR="006A61E7" w:rsidRPr="0075075F" w:rsidRDefault="006A61E7" w:rsidP="00F12FED">
            <w:pPr>
              <w:pStyle w:val="Tabletext"/>
              <w:rPr>
                <w:b/>
              </w:rPr>
            </w:pPr>
            <w:r w:rsidRPr="00042381">
              <w:rPr>
                <w:i/>
                <w:iCs/>
              </w:rPr>
              <w:t>a</w:t>
            </w:r>
            <w:r w:rsidRPr="00042381">
              <w:rPr>
                <w:i/>
                <w:iCs/>
                <w:lang w:eastAsia="ja-JP"/>
              </w:rPr>
              <w:t>v</w:t>
            </w:r>
            <w:r w:rsidRPr="0075075F">
              <w:t>1</w:t>
            </w:r>
          </w:p>
        </w:tc>
        <w:tc>
          <w:tcPr>
            <w:tcW w:w="2235" w:type="dxa"/>
            <w:vAlign w:val="center"/>
          </w:tcPr>
          <w:p w14:paraId="5D32CB70" w14:textId="57608AC5" w:rsidR="006A61E7" w:rsidRPr="0075075F" w:rsidRDefault="00D039E4" w:rsidP="00F12FED">
            <w:pPr>
              <w:pStyle w:val="Tabletext"/>
              <w:rPr>
                <w:lang w:eastAsia="ja-JP"/>
              </w:rPr>
            </w:pPr>
            <w:r>
              <w:rPr>
                <w:lang w:eastAsia="ja-JP"/>
              </w:rPr>
              <w:t>–</w:t>
            </w:r>
            <w:r w:rsidR="00D35F0B" w:rsidRPr="0075075F">
              <w:rPr>
                <w:lang w:eastAsia="ja-JP"/>
              </w:rPr>
              <w:t>0.00069084</w:t>
            </w:r>
          </w:p>
        </w:tc>
      </w:tr>
      <w:tr w:rsidR="006A61E7" w:rsidRPr="0075075F" w14:paraId="09E4CC20" w14:textId="77777777" w:rsidTr="009D3754">
        <w:trPr>
          <w:jc w:val="center"/>
        </w:trPr>
        <w:tc>
          <w:tcPr>
            <w:tcW w:w="1838" w:type="dxa"/>
            <w:vAlign w:val="center"/>
          </w:tcPr>
          <w:p w14:paraId="7CFC0659" w14:textId="77777777" w:rsidR="006A61E7" w:rsidRPr="0075075F" w:rsidRDefault="006A61E7" w:rsidP="00F12FED">
            <w:pPr>
              <w:pStyle w:val="Tabletext"/>
              <w:rPr>
                <w:b/>
              </w:rPr>
            </w:pPr>
            <w:r w:rsidRPr="00042381">
              <w:rPr>
                <w:i/>
                <w:iCs/>
              </w:rPr>
              <w:t>a</w:t>
            </w:r>
            <w:r w:rsidRPr="00042381">
              <w:rPr>
                <w:i/>
                <w:iCs/>
                <w:lang w:eastAsia="ja-JP"/>
              </w:rPr>
              <w:t>v</w:t>
            </w:r>
            <w:r w:rsidRPr="0075075F">
              <w:t>2</w:t>
            </w:r>
          </w:p>
        </w:tc>
        <w:tc>
          <w:tcPr>
            <w:tcW w:w="2235" w:type="dxa"/>
            <w:vAlign w:val="center"/>
          </w:tcPr>
          <w:p w14:paraId="6B8C8C07" w14:textId="77777777" w:rsidR="006A61E7" w:rsidRPr="0075075F" w:rsidRDefault="00D35F0B" w:rsidP="00F12FED">
            <w:pPr>
              <w:pStyle w:val="Tabletext"/>
              <w:rPr>
                <w:lang w:eastAsia="ja-JP"/>
              </w:rPr>
            </w:pPr>
            <w:r w:rsidRPr="0075075F">
              <w:rPr>
                <w:lang w:eastAsia="ja-JP"/>
              </w:rPr>
              <w:t>0.15374283</w:t>
            </w:r>
          </w:p>
        </w:tc>
      </w:tr>
      <w:tr w:rsidR="006A61E7" w:rsidRPr="0075075F" w14:paraId="294EBBC4" w14:textId="77777777" w:rsidTr="009D3754">
        <w:trPr>
          <w:jc w:val="center"/>
        </w:trPr>
        <w:tc>
          <w:tcPr>
            <w:tcW w:w="1838" w:type="dxa"/>
            <w:vAlign w:val="center"/>
          </w:tcPr>
          <w:p w14:paraId="2977AA8A" w14:textId="77777777" w:rsidR="006A61E7" w:rsidRPr="0075075F" w:rsidRDefault="006A61E7" w:rsidP="00F12FED">
            <w:pPr>
              <w:pStyle w:val="Tabletext"/>
              <w:rPr>
                <w:b/>
              </w:rPr>
            </w:pPr>
            <w:r w:rsidRPr="00042381">
              <w:rPr>
                <w:i/>
                <w:iCs/>
              </w:rPr>
              <w:t>a</w:t>
            </w:r>
            <w:r w:rsidRPr="00042381">
              <w:rPr>
                <w:i/>
                <w:iCs/>
                <w:lang w:eastAsia="ja-JP"/>
              </w:rPr>
              <w:t>v</w:t>
            </w:r>
            <w:r w:rsidRPr="0075075F">
              <w:t>3</w:t>
            </w:r>
          </w:p>
        </w:tc>
        <w:tc>
          <w:tcPr>
            <w:tcW w:w="2235" w:type="dxa"/>
            <w:vAlign w:val="center"/>
          </w:tcPr>
          <w:p w14:paraId="6ED62B79" w14:textId="77777777" w:rsidR="006A61E7" w:rsidRPr="0075075F" w:rsidRDefault="00D35F0B" w:rsidP="00F12FED">
            <w:pPr>
              <w:pStyle w:val="Tabletext"/>
              <w:rPr>
                <w:lang w:eastAsia="ja-JP"/>
              </w:rPr>
            </w:pPr>
            <w:r w:rsidRPr="0075075F">
              <w:rPr>
                <w:lang w:eastAsia="ja-JP"/>
              </w:rPr>
              <w:t>0.97153861</w:t>
            </w:r>
          </w:p>
        </w:tc>
      </w:tr>
      <w:tr w:rsidR="006A61E7" w:rsidRPr="0075075F" w14:paraId="4D39E4B1" w14:textId="77777777" w:rsidTr="009D3754">
        <w:trPr>
          <w:jc w:val="center"/>
        </w:trPr>
        <w:tc>
          <w:tcPr>
            <w:tcW w:w="1838" w:type="dxa"/>
            <w:vAlign w:val="center"/>
          </w:tcPr>
          <w:p w14:paraId="4C861CF4" w14:textId="77777777" w:rsidR="006A61E7" w:rsidRPr="0075075F" w:rsidRDefault="006A61E7" w:rsidP="00F12FED">
            <w:pPr>
              <w:pStyle w:val="Tabletext"/>
              <w:rPr>
                <w:b/>
              </w:rPr>
            </w:pPr>
            <w:r w:rsidRPr="00042381">
              <w:rPr>
                <w:i/>
                <w:iCs/>
              </w:rPr>
              <w:t>a</w:t>
            </w:r>
            <w:r w:rsidRPr="00042381">
              <w:rPr>
                <w:i/>
                <w:iCs/>
                <w:lang w:eastAsia="ja-JP"/>
              </w:rPr>
              <w:t>v</w:t>
            </w:r>
            <w:r w:rsidRPr="0075075F">
              <w:t>4</w:t>
            </w:r>
          </w:p>
        </w:tc>
        <w:tc>
          <w:tcPr>
            <w:tcW w:w="2235" w:type="dxa"/>
            <w:vAlign w:val="center"/>
          </w:tcPr>
          <w:p w14:paraId="501192CF" w14:textId="77777777" w:rsidR="006A61E7" w:rsidRPr="0075075F" w:rsidRDefault="00D35F0B" w:rsidP="00F12FED">
            <w:pPr>
              <w:pStyle w:val="Tabletext"/>
              <w:rPr>
                <w:lang w:eastAsia="ja-JP"/>
              </w:rPr>
            </w:pPr>
            <w:r w:rsidRPr="0075075F">
              <w:rPr>
                <w:lang w:eastAsia="ja-JP"/>
              </w:rPr>
              <w:t>0.02461776</w:t>
            </w:r>
          </w:p>
        </w:tc>
      </w:tr>
    </w:tbl>
    <w:p w14:paraId="4DDAEA11" w14:textId="77777777" w:rsidR="00C87226" w:rsidRPr="0075075F" w:rsidRDefault="00C87226" w:rsidP="001A038C">
      <w:pPr>
        <w:pStyle w:val="Heading2"/>
        <w:rPr>
          <w:rFonts w:eastAsia="MS Mincho"/>
        </w:rPr>
      </w:pPr>
      <w:bookmarkStart w:id="149" w:name="_Toc464681594"/>
      <w:bookmarkStart w:id="150" w:name="_Toc473628016"/>
      <w:bookmarkStart w:id="151" w:name="_Toc473631212"/>
      <w:bookmarkStart w:id="152" w:name="_Toc473714905"/>
      <w:bookmarkStart w:id="153" w:name="_Toc475617011"/>
      <w:bookmarkStart w:id="154" w:name="_Toc492463483"/>
      <w:bookmarkStart w:id="155" w:name="_Toc497822683"/>
      <w:bookmarkStart w:id="156" w:name="_Toc499214269"/>
      <w:r w:rsidRPr="0075075F">
        <w:rPr>
          <w:lang w:eastAsia="ja-JP"/>
        </w:rPr>
        <w:t>8</w:t>
      </w:r>
      <w:r w:rsidRPr="0075075F">
        <w:t>.3</w:t>
      </w:r>
      <w:r w:rsidRPr="0075075F">
        <w:tab/>
      </w:r>
      <w:r w:rsidRPr="0075075F">
        <w:rPr>
          <w:rFonts w:eastAsia="MS Mincho"/>
          <w:lang w:eastAsia="ja-JP"/>
        </w:rPr>
        <w:t>Model output O.35</w:t>
      </w:r>
      <w:bookmarkEnd w:id="149"/>
      <w:bookmarkEnd w:id="150"/>
      <w:bookmarkEnd w:id="151"/>
      <w:bookmarkEnd w:id="152"/>
      <w:bookmarkEnd w:id="153"/>
      <w:bookmarkEnd w:id="154"/>
      <w:bookmarkEnd w:id="155"/>
      <w:bookmarkEnd w:id="156"/>
    </w:p>
    <w:p w14:paraId="62526D09" w14:textId="77777777" w:rsidR="005F7745" w:rsidRPr="0075075F" w:rsidRDefault="005F7745" w:rsidP="00714673">
      <w:pPr>
        <w:rPr>
          <w:rFonts w:eastAsia="MS Mincho"/>
          <w:lang w:eastAsia="ja-JP"/>
        </w:rPr>
      </w:pPr>
      <w:r w:rsidRPr="0075075F">
        <w:rPr>
          <w:lang w:eastAsia="ja-JP"/>
        </w:rPr>
        <w:t>The</w:t>
      </w:r>
      <w:r w:rsidR="009A4FAC" w:rsidRPr="0075075F">
        <w:rPr>
          <w:lang w:eastAsia="ja-JP"/>
        </w:rPr>
        <w:t xml:space="preserve"> final audiovisual coding</w:t>
      </w:r>
      <w:r w:rsidR="00714673" w:rsidRPr="0075075F">
        <w:rPr>
          <w:lang w:eastAsia="ja-JP"/>
        </w:rPr>
        <w:t xml:space="preserve"> quality </w:t>
      </w:r>
      <w:r w:rsidR="00714673" w:rsidRPr="0075075F">
        <w:rPr>
          <w:rFonts w:eastAsia="MS Mincho"/>
          <w:lang w:eastAsia="ja-JP"/>
        </w:rPr>
        <w:t>(O.35)</w:t>
      </w:r>
      <w:r w:rsidRPr="0075075F">
        <w:rPr>
          <w:lang w:eastAsia="ja-JP"/>
        </w:rPr>
        <w:t xml:space="preserve"> takes into account the </w:t>
      </w:r>
      <w:r w:rsidR="00714673" w:rsidRPr="0075075F">
        <w:rPr>
          <w:lang w:eastAsia="ja-JP"/>
        </w:rPr>
        <w:t>audiovisual quality</w:t>
      </w:r>
      <w:r w:rsidRPr="0075075F">
        <w:rPr>
          <w:lang w:eastAsia="ja-JP"/>
        </w:rPr>
        <w:t xml:space="preserve"> per output sampling interval (O.34) as well as </w:t>
      </w:r>
      <w:r w:rsidR="009E406F" w:rsidRPr="0075075F">
        <w:rPr>
          <w:lang w:eastAsia="ja-JP"/>
        </w:rPr>
        <w:t>any</w:t>
      </w:r>
      <w:r w:rsidR="00714673" w:rsidRPr="0075075F">
        <w:rPr>
          <w:lang w:eastAsia="ja-JP"/>
        </w:rPr>
        <w:t xml:space="preserve"> </w:t>
      </w:r>
      <w:r w:rsidR="0033458B" w:rsidRPr="0075075F">
        <w:rPr>
          <w:lang w:eastAsia="ja-JP"/>
        </w:rPr>
        <w:t>temporal effects</w:t>
      </w:r>
      <w:r w:rsidR="00714673" w:rsidRPr="0075075F">
        <w:rPr>
          <w:lang w:eastAsia="ja-JP"/>
        </w:rPr>
        <w:t xml:space="preserve"> and </w:t>
      </w:r>
      <w:r w:rsidR="00C93D37" w:rsidRPr="0075075F">
        <w:rPr>
          <w:lang w:eastAsia="ja-JP"/>
        </w:rPr>
        <w:t xml:space="preserve">media </w:t>
      </w:r>
      <w:r w:rsidR="00714673" w:rsidRPr="0075075F">
        <w:rPr>
          <w:lang w:eastAsia="ja-JP"/>
        </w:rPr>
        <w:t>length.</w:t>
      </w:r>
    </w:p>
    <w:p w14:paraId="0F2DCA77" w14:textId="77777777" w:rsidR="00A017DC" w:rsidRPr="0075075F" w:rsidRDefault="009A4FAC" w:rsidP="00714673">
      <w:pPr>
        <w:rPr>
          <w:lang w:eastAsia="ja-JP"/>
        </w:rPr>
      </w:pPr>
      <w:r w:rsidRPr="0075075F">
        <w:rPr>
          <w:lang w:eastAsia="ja-JP"/>
        </w:rPr>
        <w:t>O.35 is calculated</w:t>
      </w:r>
      <w:r w:rsidR="00714673" w:rsidRPr="0075075F">
        <w:rPr>
          <w:lang w:eastAsia="ja-JP"/>
        </w:rPr>
        <w:t xml:space="preserve"> as follows:</w:t>
      </w:r>
    </w:p>
    <w:p w14:paraId="6ABCE2B0" w14:textId="76E3B5B6" w:rsidR="00D410D3" w:rsidRPr="0075075F" w:rsidRDefault="006D0D8D" w:rsidP="006D0D8D">
      <w:pPr>
        <w:pStyle w:val="Equation"/>
        <w:rPr>
          <w:rFonts w:eastAsia="MS Mincho"/>
          <w:lang w:eastAsia="ja-JP"/>
        </w:rPr>
      </w:pPr>
      <w:r>
        <w:rPr>
          <w:iCs/>
          <w:lang w:eastAsia="zh-CN"/>
        </w:rPr>
        <w:tab/>
      </w:r>
      <w:r>
        <w:rPr>
          <w:iCs/>
          <w:lang w:eastAsia="zh-CN"/>
        </w:rPr>
        <w:tab/>
      </w:r>
      <m:oMath>
        <m:r>
          <w:rPr>
            <w:rFonts w:ascii="Cambria Math" w:hAnsi="Cambria Math"/>
            <w:lang w:eastAsia="zh-CN"/>
          </w:rPr>
          <m:t>O</m:t>
        </m:r>
        <m:r>
          <m:rPr>
            <m:sty m:val="p"/>
          </m:rPr>
          <w:rPr>
            <w:rFonts w:ascii="Cambria Math" w:hAnsi="Cambria Math"/>
            <w:lang w:eastAsia="zh-CN"/>
          </w:rPr>
          <m:t>.35=</m:t>
        </m:r>
        <m:sSub>
          <m:sSubPr>
            <m:ctrlPr>
              <w:rPr>
                <w:rFonts w:ascii="Cambria Math" w:hAnsi="Cambria Math"/>
                <w:lang w:eastAsia="zh-CN"/>
              </w:rPr>
            </m:ctrlPr>
          </m:sSubPr>
          <m:e>
            <m:r>
              <w:rPr>
                <w:rFonts w:ascii="Cambria Math" w:hAnsi="Cambria Math"/>
                <w:lang w:eastAsia="zh-CN"/>
              </w:rPr>
              <m:t>O</m:t>
            </m:r>
            <m:r>
              <m:rPr>
                <m:sty m:val="p"/>
              </m:rPr>
              <w:rPr>
                <w:rFonts w:ascii="Cambria Math" w:hAnsi="Cambria Math"/>
                <w:lang w:eastAsia="zh-CN"/>
              </w:rPr>
              <m:t>.35</m:t>
            </m:r>
          </m:e>
          <m:sub>
            <m:r>
              <w:rPr>
                <w:rFonts w:ascii="Cambria Math" w:hAnsi="Cambria Math"/>
                <w:lang w:eastAsia="zh-CN"/>
              </w:rPr>
              <m:t>baseline</m:t>
            </m:r>
          </m:sub>
        </m:sSub>
        <m:r>
          <m:rPr>
            <m:sty m:val="p"/>
          </m:rPr>
          <w:rPr>
            <w:rFonts w:ascii="Cambria Math" w:hAnsi="Cambria Math"/>
            <w:lang w:eastAsia="zh-CN"/>
          </w:rPr>
          <m:t>-</m:t>
        </m:r>
        <m:r>
          <w:rPr>
            <w:rFonts w:ascii="Cambria Math" w:hAnsi="Cambria Math"/>
            <w:lang w:eastAsia="zh-CN"/>
          </w:rPr>
          <m:t>negBias</m:t>
        </m:r>
        <m:r>
          <m:rPr>
            <m:sty m:val="p"/>
          </m:rPr>
          <w:rPr>
            <w:rFonts w:ascii="Cambria Math" w:hAnsi="Cambria Math"/>
            <w:lang w:eastAsia="zh-CN"/>
          </w:rPr>
          <m:t>-</m:t>
        </m:r>
        <m:r>
          <w:rPr>
            <w:rFonts w:ascii="Cambria Math" w:hAnsi="Cambria Math"/>
            <w:lang w:eastAsia="zh-CN"/>
          </w:rPr>
          <m:t>oscComp</m:t>
        </m:r>
        <m:r>
          <m:rPr>
            <m:sty m:val="p"/>
          </m:rPr>
          <w:rPr>
            <w:rFonts w:ascii="Cambria Math" w:hAnsi="Cambria Math"/>
            <w:lang w:eastAsia="zh-CN"/>
          </w:rPr>
          <m:t xml:space="preserve">- </m:t>
        </m:r>
        <m:r>
          <w:rPr>
            <w:rFonts w:ascii="Cambria Math" w:hAnsi="Cambria Math"/>
            <w:lang w:eastAsia="zh-CN"/>
          </w:rPr>
          <m:t>adaptComp</m:t>
        </m:r>
      </m:oMath>
      <w:r>
        <w:rPr>
          <w:rFonts w:eastAsia="MS Mincho"/>
          <w:lang w:eastAsia="ja-JP"/>
        </w:rPr>
        <w:tab/>
      </w:r>
      <w:r w:rsidR="00D410D3" w:rsidRPr="0075075F">
        <w:t>(</w:t>
      </w:r>
      <w:r w:rsidR="000602FF">
        <w:t>18</w:t>
      </w:r>
      <w:r w:rsidR="00D410D3" w:rsidRPr="0075075F">
        <w:rPr>
          <w:lang w:eastAsia="zh-CN"/>
        </w:rPr>
        <w:t>)</w:t>
      </w:r>
    </w:p>
    <w:p w14:paraId="2C0D33B0" w14:textId="6699ED45" w:rsidR="00714673" w:rsidRPr="0075075F" w:rsidRDefault="006D0D8D" w:rsidP="006D0D8D">
      <w:pPr>
        <w:pStyle w:val="Equation"/>
        <w:rPr>
          <w:rFonts w:eastAsia="MS Mincho"/>
          <w:lang w:eastAsia="ja-JP"/>
        </w:rPr>
      </w:pPr>
      <w:r>
        <w:rPr>
          <w:rFonts w:eastAsia="MS Mincho"/>
          <w:iCs/>
          <w:lang w:eastAsia="zh-CN"/>
        </w:rPr>
        <w:tab/>
      </w:r>
      <w:r>
        <w:rPr>
          <w:rFonts w:eastAsia="MS Mincho"/>
          <w:iCs/>
          <w:lang w:eastAsia="zh-CN"/>
        </w:rPr>
        <w:tab/>
      </w:r>
      <m:oMath>
        <m:r>
          <w:rPr>
            <w:rFonts w:ascii="Cambria Math" w:hAnsi="Cambria Math"/>
            <w:lang w:eastAsia="zh-CN"/>
          </w:rPr>
          <m:t>O</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35</m:t>
            </m:r>
          </m:e>
          <m:sub>
            <m:r>
              <w:rPr>
                <w:rFonts w:ascii="Cambria Math" w:hAnsi="Cambria Math"/>
                <w:lang w:eastAsia="zh-CN"/>
              </w:rPr>
              <m:t>baseline</m:t>
            </m:r>
          </m:sub>
        </m:sSub>
        <m:r>
          <m:rPr>
            <m:sty m:val="p"/>
          </m:rPr>
          <w:rPr>
            <w:rFonts w:ascii="Cambria Math" w:hAnsi="Cambria Math"/>
            <w:lang w:eastAsia="zh-CN"/>
          </w:rPr>
          <m:t>=</m:t>
        </m:r>
        <m:f>
          <m:fPr>
            <m:ctrlPr>
              <w:rPr>
                <w:rFonts w:ascii="Cambria Math" w:hAnsi="Cambria Math"/>
                <w:lang w:eastAsia="zh-CN"/>
              </w:rPr>
            </m:ctrlPr>
          </m:fPr>
          <m:num>
            <m:nary>
              <m:naryPr>
                <m:chr m:val="∑"/>
                <m:limLoc m:val="undOvr"/>
                <m:supHide m:val="1"/>
                <m:ctrlPr>
                  <w:rPr>
                    <w:rFonts w:ascii="Cambria Math" w:hAnsi="Cambria Math"/>
                    <w:lang w:eastAsia="zh-CN"/>
                  </w:rPr>
                </m:ctrlPr>
              </m:naryPr>
              <m:sub>
                <m:r>
                  <w:rPr>
                    <w:rFonts w:ascii="Cambria Math" w:hAnsi="Cambria Math"/>
                    <w:lang w:eastAsia="zh-CN"/>
                  </w:rPr>
                  <m:t>t</m:t>
                </m:r>
              </m:sub>
              <m:sup/>
              <m:e>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2</m:t>
                    </m:r>
                  </m:sub>
                </m:sSub>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O</m:t>
                </m:r>
                <m:r>
                  <m:rPr>
                    <m:sty m:val="p"/>
                  </m:rPr>
                  <w:rPr>
                    <w:rFonts w:ascii="Cambria Math" w:hAnsi="Cambria Math"/>
                    <w:lang w:eastAsia="zh-CN"/>
                  </w:rPr>
                  <m:t>.34[</m:t>
                </m:r>
                <m:r>
                  <w:rPr>
                    <w:rFonts w:ascii="Cambria Math" w:hAnsi="Cambria Math"/>
                    <w:lang w:eastAsia="zh-CN"/>
                  </w:rPr>
                  <m:t>t</m:t>
                </m:r>
                <m:r>
                  <m:rPr>
                    <m:sty m:val="p"/>
                  </m:rPr>
                  <w:rPr>
                    <w:rFonts w:ascii="Cambria Math" w:hAnsi="Cambria Math"/>
                    <w:lang w:eastAsia="zh-CN"/>
                  </w:rPr>
                  <m:t>]</m:t>
                </m:r>
              </m:e>
            </m:nary>
          </m:num>
          <m:den>
            <m:nary>
              <m:naryPr>
                <m:chr m:val="∑"/>
                <m:limLoc m:val="undOvr"/>
                <m:supHide m:val="1"/>
                <m:ctrlPr>
                  <w:rPr>
                    <w:rFonts w:ascii="Cambria Math" w:hAnsi="Cambria Math"/>
                    <w:lang w:eastAsia="zh-CN"/>
                  </w:rPr>
                </m:ctrlPr>
              </m:naryPr>
              <m:sub>
                <m:r>
                  <w:rPr>
                    <w:rFonts w:ascii="Cambria Math" w:hAnsi="Cambria Math"/>
                    <w:lang w:eastAsia="zh-CN"/>
                  </w:rPr>
                  <m:t>t</m:t>
                </m:r>
              </m:sub>
              <m:sup/>
              <m:e>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e>
            </m:nary>
          </m:den>
        </m:f>
      </m:oMath>
      <w:r w:rsidR="00CB3918">
        <w:rPr>
          <w:rFonts w:eastAsia="MS Mincho"/>
          <w:lang w:eastAsia="ja-JP"/>
        </w:rPr>
        <w:tab/>
      </w:r>
      <w:r w:rsidR="00714673" w:rsidRPr="006D0D8D">
        <w:rPr>
          <w:bCs/>
        </w:rPr>
        <w:t>(</w:t>
      </w:r>
      <w:r w:rsidR="000602FF">
        <w:rPr>
          <w:bCs/>
        </w:rPr>
        <w:t>19</w:t>
      </w:r>
      <w:r w:rsidR="00714673" w:rsidRPr="006D0D8D">
        <w:rPr>
          <w:bCs/>
          <w:lang w:eastAsia="zh-CN"/>
        </w:rPr>
        <w:t>)</w:t>
      </w:r>
    </w:p>
    <w:p w14:paraId="1184B398" w14:textId="654A1D05" w:rsidR="00714673" w:rsidRPr="0075075F" w:rsidRDefault="006D0D8D" w:rsidP="006D0D8D">
      <w:pPr>
        <w:pStyle w:val="Equation"/>
        <w:rPr>
          <w:rFonts w:eastAsia="MS Mincho"/>
          <w:lang w:eastAsia="ja-JP"/>
        </w:rPr>
      </w:pPr>
      <w:r>
        <w:rPr>
          <w:rFonts w:eastAsia="MS Mincho"/>
          <w:lang w:eastAsia="zh-CN"/>
        </w:rPr>
        <w:tab/>
      </w:r>
      <w:r>
        <w:rPr>
          <w:rFonts w:eastAsia="MS Mincho"/>
          <w:lang w:eastAsia="zh-CN"/>
        </w:rPr>
        <w:tab/>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t</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3</m:t>
                </m:r>
              </m:sub>
            </m:sSub>
            <m:r>
              <m:rPr>
                <m:sty m:val="p"/>
              </m:rPr>
              <w:rPr>
                <w:rFonts w:ascii="Cambria Math" w:hAnsi="Cambria Math"/>
                <w:lang w:eastAsia="zh-CN"/>
              </w:rPr>
              <m:t>)</m:t>
            </m:r>
          </m:sup>
        </m:sSup>
      </m:oMath>
      <w:r>
        <w:rPr>
          <w:rFonts w:eastAsia="MS Mincho"/>
          <w:lang w:eastAsia="ja-JP"/>
        </w:rPr>
        <w:tab/>
      </w:r>
      <w:r>
        <w:t>(</w:t>
      </w:r>
      <w:r w:rsidR="000602FF">
        <w:t>20</w:t>
      </w:r>
      <w:r w:rsidR="00714673" w:rsidRPr="0075075F">
        <w:rPr>
          <w:lang w:eastAsia="zh-CN"/>
        </w:rPr>
        <w:t>)</w:t>
      </w:r>
    </w:p>
    <w:p w14:paraId="2AEA7ABA" w14:textId="2B2C8851" w:rsidR="00714673" w:rsidRPr="0075075F" w:rsidRDefault="006D0D8D" w:rsidP="006D0D8D">
      <w:pPr>
        <w:pStyle w:val="Equation"/>
        <w:rPr>
          <w:rFonts w:eastAsia="MS Mincho"/>
          <w:lang w:eastAsia="ja-JP"/>
        </w:rPr>
      </w:pPr>
      <w:r>
        <w:rPr>
          <w:rFonts w:eastAsia="MS Mincho"/>
          <w:lang w:eastAsia="zh-CN"/>
        </w:rPr>
        <w:tab/>
      </w:r>
      <w:r>
        <w:rPr>
          <w:rFonts w:eastAsia="MS Mincho"/>
          <w:lang w:eastAsia="zh-CN"/>
        </w:rPr>
        <w:tab/>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2</m:t>
            </m:r>
          </m:sub>
        </m:sSub>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4</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5</m:t>
            </m:r>
          </m:sub>
        </m:sSub>
        <m:r>
          <m:rPr>
            <m:sty m:val="p"/>
          </m:rPr>
          <w:rPr>
            <w:rFonts w:ascii="Cambria Math" w:hAnsi="Cambria Math"/>
            <w:lang w:eastAsia="zh-CN"/>
          </w:rPr>
          <m:t>∙</m:t>
        </m:r>
        <m:r>
          <w:rPr>
            <w:rFonts w:ascii="Cambria Math" w:hAnsi="Cambria Math"/>
            <w:lang w:eastAsia="zh-CN"/>
          </w:rPr>
          <m:t>O</m:t>
        </m:r>
        <m:r>
          <m:rPr>
            <m:sty m:val="p"/>
          </m:rPr>
          <w:rPr>
            <w:rFonts w:ascii="Cambria Math" w:hAnsi="Cambria Math"/>
            <w:lang w:eastAsia="zh-CN"/>
          </w:rPr>
          <m:t>.34[</m:t>
        </m:r>
        <m:r>
          <w:rPr>
            <w:rFonts w:ascii="Cambria Math" w:hAnsi="Cambria Math"/>
            <w:lang w:eastAsia="zh-CN"/>
          </w:rPr>
          <m:t>t</m:t>
        </m:r>
        <m:r>
          <m:rPr>
            <m:sty m:val="p"/>
          </m:rPr>
          <w:rPr>
            <w:rFonts w:ascii="Cambria Math" w:hAnsi="Cambria Math"/>
            <w:lang w:eastAsia="zh-CN"/>
          </w:rPr>
          <m:t>]</m:t>
        </m:r>
      </m:oMath>
      <w:r w:rsidR="00714673" w:rsidRPr="0075075F">
        <w:rPr>
          <w:rFonts w:eastAsia="MS Mincho"/>
          <w:lang w:eastAsia="ja-JP"/>
        </w:rPr>
        <w:tab/>
      </w:r>
      <w:r>
        <w:t>(</w:t>
      </w:r>
      <w:r w:rsidR="000602FF">
        <w:t>21</w:t>
      </w:r>
      <w:r w:rsidR="00714673" w:rsidRPr="0075075F">
        <w:rPr>
          <w:lang w:eastAsia="zh-CN"/>
        </w:rPr>
        <w:t>)</w:t>
      </w:r>
    </w:p>
    <w:p w14:paraId="57EE53CD" w14:textId="413EB61A" w:rsidR="00D410D3" w:rsidRPr="0075075F" w:rsidRDefault="000F65F8" w:rsidP="000F65F8">
      <w:pPr>
        <w:pStyle w:val="Equation"/>
        <w:rPr>
          <w:lang w:eastAsia="zh-CN"/>
        </w:rPr>
      </w:pPr>
      <w:r>
        <w:rPr>
          <w:rFonts w:eastAsia="MS Mincho"/>
          <w:lang w:eastAsia="zh-CN"/>
        </w:rPr>
        <w:tab/>
      </w:r>
      <w:r>
        <w:rPr>
          <w:rFonts w:eastAsia="MS Mincho"/>
          <w:lang w:eastAsia="zh-CN"/>
        </w:rPr>
        <w:tab/>
      </w:r>
      <m:oMath>
        <m:r>
          <w:rPr>
            <w:rFonts w:ascii="Cambria Math" w:hAnsi="Cambria Math"/>
            <w:lang w:eastAsia="zh-CN"/>
          </w:rPr>
          <m:t>negativeBias=</m:t>
        </m:r>
        <m:r>
          <m:rPr>
            <m:sty m:val="p"/>
          </m:rPr>
          <w:rPr>
            <w:rFonts w:ascii="Cambria Math" w:hAnsi="Cambria Math"/>
            <w:lang w:eastAsia="ja-JP"/>
          </w:rPr>
          <m:t>see clause 8.1.2.1</m:t>
        </m:r>
      </m:oMath>
      <w:r>
        <w:rPr>
          <w:rFonts w:eastAsia="MS Mincho"/>
          <w:lang w:eastAsia="ja-JP"/>
        </w:rPr>
        <w:tab/>
      </w:r>
      <w:r w:rsidR="006D0D8D">
        <w:t>(</w:t>
      </w:r>
      <w:r w:rsidR="000602FF">
        <w:t>22</w:t>
      </w:r>
      <w:r w:rsidR="00D410D3" w:rsidRPr="0075075F">
        <w:rPr>
          <w:lang w:eastAsia="zh-CN"/>
        </w:rPr>
        <w:t>)</w:t>
      </w:r>
    </w:p>
    <w:p w14:paraId="6D11B138" w14:textId="4C79E28B" w:rsidR="00381472" w:rsidRPr="0075075F" w:rsidRDefault="00DD561A" w:rsidP="000F65F8">
      <w:pPr>
        <w:pStyle w:val="Equation"/>
        <w:rPr>
          <w:lang w:eastAsia="zh-CN"/>
        </w:rPr>
      </w:pPr>
      <w:r w:rsidRPr="0075075F">
        <w:rPr>
          <w:lang w:eastAsia="ja-JP"/>
        </w:rPr>
        <w:tab/>
      </w:r>
      <w:r w:rsidRPr="0075075F">
        <w:rPr>
          <w:lang w:eastAsia="ja-JP"/>
        </w:rPr>
        <w:tab/>
      </w:r>
      <m:oMath>
        <m:r>
          <w:rPr>
            <w:rFonts w:ascii="Cambria Math" w:eastAsia="MS Mincho" w:hAnsi="Cambria Math"/>
            <w:lang w:eastAsia="ja-JP"/>
          </w:rPr>
          <m:t>oscComp</m:t>
        </m:r>
        <m:r>
          <m:rPr>
            <m:sty m:val="p"/>
          </m:rPr>
          <w:rPr>
            <w:rFonts w:ascii="Cambria Math" w:eastAsia="MS Mincho" w:hAnsi="Cambria Math"/>
            <w:lang w:eastAsia="ja-JP"/>
          </w:rPr>
          <m:t>=</m:t>
        </m:r>
        <m:d>
          <m:dPr>
            <m:begChr m:val="{"/>
            <m:endChr m:val=""/>
            <m:ctrlPr>
              <w:rPr>
                <w:rFonts w:ascii="Cambria Math" w:eastAsia="MS Mincho" w:hAnsi="Cambria Math"/>
                <w:lang w:eastAsia="ja-JP"/>
              </w:rPr>
            </m:ctrlPr>
          </m:dPr>
          <m:e>
            <m:eqArr>
              <m:eqArrPr>
                <m:ctrlPr>
                  <w:rPr>
                    <w:rFonts w:ascii="Cambria Math" w:eastAsia="MS Mincho" w:hAnsi="Cambria Math"/>
                    <w:lang w:eastAsia="ja-JP"/>
                  </w:rPr>
                </m:ctrlPr>
              </m:eqArrPr>
              <m:e>
                <m:r>
                  <m:rPr>
                    <m:sty m:val="p"/>
                  </m:rPr>
                  <w:rPr>
                    <w:rFonts w:ascii="Cambria Math" w:eastAsia="MS Mincho" w:hAnsi="Cambria Math"/>
                    <w:lang w:eastAsia="ja-JP"/>
                  </w:rPr>
                  <m:t>0,  &amp;</m:t>
                </m:r>
                <m:r>
                  <w:rPr>
                    <w:rFonts w:ascii="Cambria Math" w:eastAsia="MS Mincho" w:hAnsi="Cambria Math"/>
                    <w:lang w:eastAsia="ja-JP"/>
                  </w:rPr>
                  <m:t>oscTest</m:t>
                </m:r>
                <m:r>
                  <m:rPr>
                    <m:sty m:val="p"/>
                  </m:rPr>
                  <w:rPr>
                    <w:rFonts w:ascii="Cambria Math" w:eastAsia="MS Mincho" w:hAnsi="Cambria Math"/>
                    <w:lang w:eastAsia="ja-JP"/>
                  </w:rPr>
                  <m:t xml:space="preserve"> </m:t>
                </m:r>
                <m:r>
                  <w:rPr>
                    <w:rFonts w:ascii="Cambria Math" w:eastAsia="MS Mincho" w:hAnsi="Cambria Math"/>
                    <w:lang w:eastAsia="ja-JP"/>
                  </w:rPr>
                  <m:t>is</m:t>
                </m:r>
                <m:r>
                  <m:rPr>
                    <m:sty m:val="p"/>
                  </m:rPr>
                  <w:rPr>
                    <w:rFonts w:ascii="Cambria Math" w:eastAsia="MS Mincho" w:hAnsi="Cambria Math"/>
                    <w:lang w:eastAsia="ja-JP"/>
                  </w:rPr>
                  <m:t xml:space="preserve"> </m:t>
                </m:r>
                <m:r>
                  <w:rPr>
                    <w:rFonts w:ascii="Cambria Math" w:eastAsia="MS Mincho" w:hAnsi="Cambria Math"/>
                    <w:lang w:eastAsia="ja-JP"/>
                  </w:rPr>
                  <m:t>false</m:t>
                </m:r>
              </m:e>
              <m:e>
                <m:r>
                  <m:rPr>
                    <m:sty m:val="p"/>
                  </m:rPr>
                  <w:rPr>
                    <w:rFonts w:ascii="Cambria Math" w:hAnsi="Cambria Math"/>
                    <w:lang w:eastAsia="zh-CN"/>
                  </w:rPr>
                  <m:t>max⁡</m:t>
                </m:r>
                <m:d>
                  <m:dPr>
                    <m:ctrlPr>
                      <w:rPr>
                        <w:rFonts w:ascii="Cambria Math" w:hAnsi="Cambria Math"/>
                        <w:lang w:eastAsia="zh-CN"/>
                      </w:rPr>
                    </m:ctrlPr>
                  </m:dPr>
                  <m:e>
                    <m:r>
                      <w:rPr>
                        <w:rFonts w:ascii="Cambria Math" w:hAnsi="Cambria Math"/>
                        <w:lang w:eastAsia="zh-CN"/>
                      </w:rPr>
                      <m:t>0,</m:t>
                    </m:r>
                    <m:r>
                      <m:rPr>
                        <m:sty m:val="p"/>
                      </m:rPr>
                      <w:rPr>
                        <w:rFonts w:ascii="Cambria Math" w:hAnsi="Cambria Math"/>
                        <w:lang w:eastAsia="zh-CN"/>
                      </w:rPr>
                      <m:t>min</m:t>
                    </m:r>
                    <m:d>
                      <m:dPr>
                        <m:ctrlPr>
                          <w:rPr>
                            <w:rFonts w:ascii="Cambria Math" w:hAnsi="Cambria Math"/>
                            <w:lang w:eastAsia="zh-CN"/>
                          </w:rPr>
                        </m:ctrlPr>
                      </m:dPr>
                      <m:e>
                        <m:r>
                          <w:rPr>
                            <w:rFonts w:ascii="Cambria Math" w:hAnsi="Cambria Math"/>
                            <w:lang w:eastAsia="zh-CN"/>
                          </w:rPr>
                          <m:t>qDiff</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c</m:t>
                            </m:r>
                            <m:r>
                              <m:rPr>
                                <m:sty m:val="p"/>
                              </m:rPr>
                              <w:rPr>
                                <w:rFonts w:ascii="Cambria Math" w:hAnsi="Cambria Math"/>
                                <w:lang w:eastAsia="zh-CN"/>
                              </w:rPr>
                              <m:t>1∙</m:t>
                            </m:r>
                            <m:r>
                              <w:rPr>
                                <w:rFonts w:ascii="Cambria Math" w:hAnsi="Cambria Math"/>
                                <w:lang w:eastAsia="zh-CN"/>
                              </w:rPr>
                              <m:t>qDirChangesTot</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2</m:t>
                            </m:r>
                          </m:sup>
                        </m:sSup>
                        <m:r>
                          <w:rPr>
                            <w:rFonts w:ascii="Cambria Math" w:hAnsi="Cambria Math"/>
                            <w:lang w:eastAsia="zh-CN"/>
                          </w:rPr>
                          <m:t>,1.5</m:t>
                        </m:r>
                      </m:e>
                    </m:d>
                    <m:r>
                      <m:rPr>
                        <m:sty m:val="p"/>
                      </m:rPr>
                      <w:rPr>
                        <w:rFonts w:ascii="Cambria Math" w:hAnsi="Cambria Math"/>
                        <w:lang w:eastAsia="zh-CN"/>
                      </w:rPr>
                      <m:t>⁡</m:t>
                    </m:r>
                  </m:e>
                </m:d>
                <m:r>
                  <m:rPr>
                    <m:sty m:val="p"/>
                  </m:rPr>
                  <w:rPr>
                    <w:rFonts w:ascii="Cambria Math" w:eastAsia="MS Mincho" w:hAnsi="Cambria Math"/>
                    <w:lang w:eastAsia="ja-JP"/>
                  </w:rPr>
                  <m:t>,  &amp;</m:t>
                </m:r>
                <m:r>
                  <w:rPr>
                    <w:rFonts w:ascii="Cambria Math" w:eastAsia="MS Mincho" w:hAnsi="Cambria Math"/>
                    <w:lang w:eastAsia="ja-JP"/>
                  </w:rPr>
                  <m:t>oscTest</m:t>
                </m:r>
                <m:r>
                  <m:rPr>
                    <m:sty m:val="p"/>
                  </m:rPr>
                  <w:rPr>
                    <w:rFonts w:ascii="Cambria Math" w:eastAsia="MS Mincho" w:hAnsi="Cambria Math"/>
                    <w:lang w:eastAsia="ja-JP"/>
                  </w:rPr>
                  <m:t xml:space="preserve"> </m:t>
                </m:r>
                <m:r>
                  <w:rPr>
                    <w:rFonts w:ascii="Cambria Math" w:eastAsia="MS Mincho" w:hAnsi="Cambria Math"/>
                    <w:lang w:eastAsia="ja-JP"/>
                  </w:rPr>
                  <m:t>is</m:t>
                </m:r>
                <m:r>
                  <m:rPr>
                    <m:sty m:val="p"/>
                  </m:rPr>
                  <w:rPr>
                    <w:rFonts w:ascii="Cambria Math" w:eastAsia="MS Mincho" w:hAnsi="Cambria Math"/>
                    <w:lang w:eastAsia="ja-JP"/>
                  </w:rPr>
                  <m:t xml:space="preserve"> </m:t>
                </m:r>
                <m:r>
                  <w:rPr>
                    <w:rFonts w:ascii="Cambria Math" w:eastAsia="MS Mincho" w:hAnsi="Cambria Math"/>
                    <w:lang w:eastAsia="ja-JP"/>
                  </w:rPr>
                  <m:t>true</m:t>
                </m:r>
              </m:e>
            </m:eqArr>
          </m:e>
        </m:d>
      </m:oMath>
      <w:r w:rsidRPr="0075075F">
        <w:rPr>
          <w:rFonts w:eastAsia="MS Mincho"/>
          <w:lang w:eastAsia="ja-JP"/>
        </w:rPr>
        <w:tab/>
      </w:r>
      <w:r w:rsidR="006D0D8D">
        <w:t>(</w:t>
      </w:r>
      <w:r w:rsidR="000602FF">
        <w:t>23</w:t>
      </w:r>
      <w:r w:rsidR="00381472" w:rsidRPr="0075075F">
        <w:rPr>
          <w:lang w:eastAsia="zh-CN"/>
        </w:rPr>
        <w:t>)</w:t>
      </w:r>
    </w:p>
    <w:p w14:paraId="5AC89D2A" w14:textId="3FE9CED4" w:rsidR="00C14501" w:rsidRPr="0075075F" w:rsidRDefault="00DD561A" w:rsidP="000F65F8">
      <w:pPr>
        <w:pStyle w:val="Equation"/>
        <w:rPr>
          <w:lang w:eastAsia="zh-CN"/>
        </w:rPr>
      </w:pPr>
      <w:r w:rsidRPr="0075075F">
        <w:rPr>
          <w:lang w:eastAsia="zh-CN"/>
        </w:rPr>
        <w:tab/>
      </w:r>
      <w:r w:rsidRPr="0075075F">
        <w:rPr>
          <w:lang w:eastAsia="zh-CN"/>
        </w:rPr>
        <w:tab/>
      </w:r>
      <m:oMath>
        <m:r>
          <w:rPr>
            <w:rFonts w:ascii="Cambria Math" w:hAnsi="Cambria Math"/>
            <w:lang w:eastAsia="zh-CN"/>
          </w:rPr>
          <m:t>oscTest</m:t>
        </m:r>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qDirChangesTot</m:t>
                </m:r>
              </m:num>
              <m:den>
                <m:r>
                  <w:rPr>
                    <w:rFonts w:ascii="Cambria Math" w:hAnsi="Cambria Math"/>
                    <w:lang w:eastAsia="zh-CN"/>
                  </w:rPr>
                  <m:t>dur</m:t>
                </m:r>
              </m:den>
            </m:f>
            <m:r>
              <m:rPr>
                <m:sty m:val="p"/>
              </m:rPr>
              <w:rPr>
                <w:rFonts w:ascii="Cambria Math" w:hAnsi="Cambria Math"/>
                <w:lang w:eastAsia="zh-CN"/>
              </w:rPr>
              <m:t>&lt;0.25</m:t>
            </m:r>
          </m:e>
        </m:d>
        <m:r>
          <m:rPr>
            <m:sty m:val="p"/>
          </m:rPr>
          <w:rPr>
            <w:rFonts w:ascii="Cambria Math" w:hAnsi="Cambria Math"/>
            <w:lang w:eastAsia="zh-CN"/>
          </w:rPr>
          <m:t xml:space="preserve"> </m:t>
        </m:r>
        <m:r>
          <w:rPr>
            <w:rFonts w:ascii="Cambria Math" w:hAnsi="Cambria Math"/>
            <w:lang w:eastAsia="zh-CN"/>
          </w:rPr>
          <m:t>AND</m:t>
        </m:r>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qDirChangesLongest</m:t>
            </m:r>
            <m:r>
              <m:rPr>
                <m:sty m:val="p"/>
              </m:rPr>
              <w:rPr>
                <w:rFonts w:ascii="Cambria Math" w:hAnsi="Cambria Math"/>
                <w:lang w:eastAsia="zh-CN"/>
              </w:rPr>
              <m:t>&lt;30</m:t>
            </m:r>
          </m:e>
        </m:d>
      </m:oMath>
      <w:r w:rsidR="00C14501" w:rsidRPr="0075075F">
        <w:rPr>
          <w:lang w:eastAsia="zh-CN"/>
        </w:rPr>
        <w:tab/>
      </w:r>
      <w:r w:rsidR="006D0D8D">
        <w:t>(</w:t>
      </w:r>
      <w:r w:rsidR="000602FF">
        <w:t>24</w:t>
      </w:r>
      <w:r w:rsidR="00C14501" w:rsidRPr="0075075F">
        <w:rPr>
          <w:lang w:eastAsia="zh-CN"/>
        </w:rPr>
        <w:t>)</w:t>
      </w:r>
    </w:p>
    <w:p w14:paraId="5122AD68" w14:textId="5D88E6E2" w:rsidR="009B26F6" w:rsidRPr="0075075F" w:rsidRDefault="000F65F8" w:rsidP="000F65F8">
      <w:pPr>
        <w:pStyle w:val="Equation"/>
        <w:rPr>
          <w:lang w:eastAsia="zh-CN"/>
        </w:rPr>
      </w:pPr>
      <m:oMath>
        <m:r>
          <w:rPr>
            <w:rFonts w:ascii="Cambria Math" w:eastAsia="MS Mincho" w:hAnsi="Cambria Math"/>
            <w:sz w:val="22"/>
            <w:szCs w:val="22"/>
            <w:lang w:eastAsia="ja-JP"/>
          </w:rPr>
          <m:t>adaptComp</m:t>
        </m:r>
        <m:r>
          <m:rPr>
            <m:sty m:val="p"/>
          </m:rPr>
          <w:rPr>
            <w:rFonts w:ascii="Cambria Math" w:eastAsia="MS Mincho" w:hAnsi="Cambria Math"/>
            <w:sz w:val="22"/>
            <w:szCs w:val="22"/>
            <w:lang w:eastAsia="ja-JP"/>
          </w:rPr>
          <m:t>=</m:t>
        </m:r>
        <m:d>
          <m:dPr>
            <m:begChr m:val="{"/>
            <m:endChr m:val=""/>
            <m:ctrlPr>
              <w:rPr>
                <w:rFonts w:ascii="Cambria Math" w:eastAsia="MS Mincho" w:hAnsi="Cambria Math"/>
                <w:sz w:val="22"/>
                <w:szCs w:val="22"/>
                <w:lang w:eastAsia="ja-JP"/>
              </w:rPr>
            </m:ctrlPr>
          </m:dPr>
          <m:e>
            <m:eqArr>
              <m:eqArrPr>
                <m:ctrlPr>
                  <w:rPr>
                    <w:rFonts w:ascii="Cambria Math" w:eastAsia="MS Mincho" w:hAnsi="Cambria Math"/>
                    <w:sz w:val="22"/>
                    <w:szCs w:val="22"/>
                    <w:lang w:eastAsia="ja-JP"/>
                  </w:rPr>
                </m:ctrlPr>
              </m:eqArrPr>
              <m:e>
                <m:r>
                  <m:rPr>
                    <m:sty m:val="p"/>
                  </m:rPr>
                  <w:rPr>
                    <w:rFonts w:ascii="Cambria Math" w:eastAsia="MS Mincho" w:hAnsi="Cambria Math"/>
                    <w:sz w:val="22"/>
                    <w:szCs w:val="22"/>
                    <w:lang w:eastAsia="ja-JP"/>
                  </w:rPr>
                  <m:t>0,  &amp;</m:t>
                </m:r>
                <m:r>
                  <w:rPr>
                    <w:rFonts w:ascii="Cambria Math" w:eastAsia="MS Mincho" w:hAnsi="Cambria Math"/>
                    <w:sz w:val="22"/>
                    <w:szCs w:val="22"/>
                    <w:lang w:eastAsia="ja-JP"/>
                  </w:rPr>
                  <m:t>adaptTest</m:t>
                </m:r>
                <m:r>
                  <m:rPr>
                    <m:sty m:val="p"/>
                  </m:rPr>
                  <w:rPr>
                    <w:rFonts w:ascii="Cambria Math" w:eastAsia="MS Mincho" w:hAnsi="Cambria Math"/>
                    <w:sz w:val="22"/>
                    <w:szCs w:val="22"/>
                    <w:lang w:eastAsia="ja-JP"/>
                  </w:rPr>
                  <m:t xml:space="preserve"> </m:t>
                </m:r>
                <m:r>
                  <w:rPr>
                    <w:rFonts w:ascii="Cambria Math" w:eastAsia="MS Mincho" w:hAnsi="Cambria Math"/>
                    <w:sz w:val="22"/>
                    <w:szCs w:val="22"/>
                    <w:lang w:eastAsia="ja-JP"/>
                  </w:rPr>
                  <m:t>is</m:t>
                </m:r>
                <m:r>
                  <m:rPr>
                    <m:sty m:val="p"/>
                  </m:rPr>
                  <w:rPr>
                    <w:rFonts w:ascii="Cambria Math" w:eastAsia="MS Mincho" w:hAnsi="Cambria Math"/>
                    <w:sz w:val="22"/>
                    <w:szCs w:val="22"/>
                    <w:lang w:eastAsia="ja-JP"/>
                  </w:rPr>
                  <m:t xml:space="preserve"> </m:t>
                </m:r>
                <m:r>
                  <w:rPr>
                    <w:rFonts w:ascii="Cambria Math" w:eastAsia="MS Mincho" w:hAnsi="Cambria Math"/>
                    <w:sz w:val="22"/>
                    <w:szCs w:val="22"/>
                    <w:lang w:eastAsia="ja-JP"/>
                  </w:rPr>
                  <m:t>false</m:t>
                </m:r>
              </m:e>
              <m:e>
                <m:func>
                  <m:funcPr>
                    <m:ctrlPr>
                      <w:rPr>
                        <w:rFonts w:ascii="Cambria Math" w:eastAsia="MS Mincho" w:hAnsi="Cambria Math"/>
                        <w:i/>
                        <w:sz w:val="22"/>
                        <w:szCs w:val="22"/>
                        <w:lang w:eastAsia="ja-JP"/>
                      </w:rPr>
                    </m:ctrlPr>
                  </m:funcPr>
                  <m:fName>
                    <m:r>
                      <m:rPr>
                        <m:sty m:val="p"/>
                      </m:rPr>
                      <w:rPr>
                        <w:rFonts w:ascii="Cambria Math" w:eastAsia="MS Mincho" w:hAnsi="Cambria Math"/>
                        <w:sz w:val="22"/>
                        <w:szCs w:val="22"/>
                        <w:lang w:eastAsia="ja-JP"/>
                      </w:rPr>
                      <m:t>max</m:t>
                    </m:r>
                  </m:fName>
                  <m:e>
                    <m:d>
                      <m:dPr>
                        <m:ctrlPr>
                          <w:rPr>
                            <w:rFonts w:ascii="Cambria Math" w:eastAsia="MS Mincho" w:hAnsi="Cambria Math"/>
                            <w:i/>
                            <w:sz w:val="22"/>
                            <w:szCs w:val="22"/>
                            <w:lang w:eastAsia="ja-JP"/>
                          </w:rPr>
                        </m:ctrlPr>
                      </m:dPr>
                      <m:e>
                        <m:r>
                          <w:rPr>
                            <w:rFonts w:ascii="Cambria Math" w:eastAsia="MS Mincho" w:hAnsi="Cambria Math"/>
                            <w:sz w:val="22"/>
                            <w:szCs w:val="22"/>
                            <w:lang w:eastAsia="ja-JP"/>
                          </w:rPr>
                          <m:t>0,</m:t>
                        </m:r>
                        <m:func>
                          <m:funcPr>
                            <m:ctrlPr>
                              <w:rPr>
                                <w:rFonts w:ascii="Cambria Math" w:eastAsia="MS Mincho" w:hAnsi="Cambria Math"/>
                                <w:i/>
                                <w:sz w:val="22"/>
                                <w:szCs w:val="22"/>
                                <w:lang w:eastAsia="ja-JP"/>
                              </w:rPr>
                            </m:ctrlPr>
                          </m:funcPr>
                          <m:fName>
                            <m:r>
                              <m:rPr>
                                <m:sty m:val="p"/>
                              </m:rPr>
                              <w:rPr>
                                <w:rFonts w:ascii="Cambria Math" w:eastAsia="MS Mincho" w:hAnsi="Cambria Math"/>
                                <w:sz w:val="22"/>
                                <w:szCs w:val="22"/>
                                <w:lang w:eastAsia="ja-JP"/>
                              </w:rPr>
                              <m:t>min</m:t>
                            </m:r>
                          </m:fName>
                          <m:e>
                            <m:d>
                              <m:dPr>
                                <m:ctrlPr>
                                  <w:rPr>
                                    <w:rFonts w:ascii="Cambria Math" w:hAnsi="Cambria Math"/>
                                    <w:i/>
                                    <w:sz w:val="22"/>
                                    <w:szCs w:val="22"/>
                                    <w:lang w:eastAsia="zh-CN"/>
                                  </w:rPr>
                                </m:ctrlPr>
                              </m:dPr>
                              <m:e>
                                <m:r>
                                  <w:rPr>
                                    <w:rFonts w:ascii="Cambria Math" w:hAnsi="Cambria Math"/>
                                    <w:sz w:val="22"/>
                                    <w:szCs w:val="22"/>
                                    <w:lang w:eastAsia="zh-CN"/>
                                  </w:rPr>
                                  <m:t>c</m:t>
                                </m:r>
                                <m:r>
                                  <m:rPr>
                                    <m:sty m:val="p"/>
                                  </m:rPr>
                                  <w:rPr>
                                    <w:rFonts w:ascii="Cambria Math" w:hAnsi="Cambria Math"/>
                                    <w:sz w:val="22"/>
                                    <w:szCs w:val="22"/>
                                    <w:lang w:eastAsia="zh-CN"/>
                                  </w:rPr>
                                  <m:t>3∙</m:t>
                                </m:r>
                                <m:r>
                                  <w:rPr>
                                    <w:rFonts w:ascii="Cambria Math" w:hAnsi="Cambria Math"/>
                                    <w:sz w:val="22"/>
                                    <w:szCs w:val="22"/>
                                    <w:lang w:eastAsia="zh-CN"/>
                                  </w:rPr>
                                  <m:t>vidQualSpread</m:t>
                                </m:r>
                                <m:r>
                                  <m:rPr>
                                    <m:sty m:val="p"/>
                                  </m:rPr>
                                  <w:rPr>
                                    <w:rFonts w:ascii="Cambria Math" w:hAnsi="Cambria Math"/>
                                    <w:sz w:val="22"/>
                                    <w:szCs w:val="22"/>
                                    <w:lang w:eastAsia="zh-CN"/>
                                  </w:rPr>
                                  <m:t>∙</m:t>
                                </m:r>
                                <m:r>
                                  <w:rPr>
                                    <w:rFonts w:ascii="Cambria Math" w:hAnsi="Cambria Math"/>
                                    <w:sz w:val="22"/>
                                    <w:szCs w:val="22"/>
                                    <w:lang w:eastAsia="zh-CN"/>
                                  </w:rPr>
                                  <m:t>vidQualChangeRate</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4, 0.5</m:t>
                                </m:r>
                              </m:e>
                            </m:d>
                          </m:e>
                        </m:func>
                      </m:e>
                    </m:d>
                  </m:e>
                </m:func>
                <m:r>
                  <m:rPr>
                    <m:sty m:val="p"/>
                  </m:rPr>
                  <w:rPr>
                    <w:rFonts w:ascii="Cambria Math" w:eastAsia="MS Mincho" w:hAnsi="Cambria Math"/>
                    <w:sz w:val="22"/>
                    <w:szCs w:val="22"/>
                    <w:lang w:eastAsia="ja-JP"/>
                  </w:rPr>
                  <m:t>,  &amp;</m:t>
                </m:r>
                <m:r>
                  <w:rPr>
                    <w:rFonts w:ascii="Cambria Math" w:eastAsia="MS Mincho" w:hAnsi="Cambria Math"/>
                    <w:sz w:val="22"/>
                    <w:szCs w:val="22"/>
                    <w:lang w:eastAsia="ja-JP"/>
                  </w:rPr>
                  <m:t>adaptTest</m:t>
                </m:r>
                <m:r>
                  <m:rPr>
                    <m:sty m:val="p"/>
                  </m:rPr>
                  <w:rPr>
                    <w:rFonts w:ascii="Cambria Math" w:eastAsia="MS Mincho" w:hAnsi="Cambria Math"/>
                    <w:sz w:val="22"/>
                    <w:szCs w:val="22"/>
                    <w:lang w:eastAsia="ja-JP"/>
                  </w:rPr>
                  <m:t xml:space="preserve"> </m:t>
                </m:r>
                <m:r>
                  <w:rPr>
                    <w:rFonts w:ascii="Cambria Math" w:eastAsia="MS Mincho" w:hAnsi="Cambria Math"/>
                    <w:sz w:val="22"/>
                    <w:szCs w:val="22"/>
                    <w:lang w:eastAsia="ja-JP"/>
                  </w:rPr>
                  <m:t>is</m:t>
                </m:r>
                <m:r>
                  <m:rPr>
                    <m:sty m:val="p"/>
                  </m:rPr>
                  <w:rPr>
                    <w:rFonts w:ascii="Cambria Math" w:eastAsia="MS Mincho" w:hAnsi="Cambria Math"/>
                    <w:sz w:val="22"/>
                    <w:szCs w:val="22"/>
                    <w:lang w:eastAsia="ja-JP"/>
                  </w:rPr>
                  <m:t xml:space="preserve"> </m:t>
                </m:r>
                <m:r>
                  <w:rPr>
                    <w:rFonts w:ascii="Cambria Math" w:eastAsia="MS Mincho" w:hAnsi="Cambria Math"/>
                    <w:sz w:val="22"/>
                    <w:szCs w:val="22"/>
                    <w:lang w:eastAsia="ja-JP"/>
                  </w:rPr>
                  <m:t>true</m:t>
                </m:r>
              </m:e>
            </m:eqArr>
          </m:e>
        </m:d>
      </m:oMath>
      <w:r w:rsidR="009B26F6" w:rsidRPr="0075075F">
        <w:rPr>
          <w:rFonts w:eastAsia="MS Mincho"/>
          <w:lang w:eastAsia="ja-JP"/>
        </w:rPr>
        <w:t>.</w:t>
      </w:r>
      <w:r w:rsidR="00DD561A" w:rsidRPr="0075075F">
        <w:rPr>
          <w:rFonts w:eastAsia="MS Mincho"/>
          <w:lang w:eastAsia="ja-JP"/>
        </w:rPr>
        <w:tab/>
      </w:r>
      <w:r w:rsidR="006D0D8D">
        <w:t>(</w:t>
      </w:r>
      <w:r w:rsidR="000602FF">
        <w:t>25</w:t>
      </w:r>
      <w:r w:rsidR="009B26F6" w:rsidRPr="0075075F">
        <w:rPr>
          <w:lang w:eastAsia="zh-CN"/>
        </w:rPr>
        <w:t>)</w:t>
      </w:r>
    </w:p>
    <w:p w14:paraId="0D8411D6" w14:textId="26C8EBDF" w:rsidR="003F0AEA" w:rsidRPr="0075075F" w:rsidRDefault="00DD561A" w:rsidP="00A0208C">
      <w:pPr>
        <w:pStyle w:val="Equation"/>
        <w:rPr>
          <w:lang w:eastAsia="zh-CN"/>
        </w:rPr>
      </w:pPr>
      <w:r w:rsidRPr="0075075F">
        <w:rPr>
          <w:lang w:eastAsia="zh-CN"/>
        </w:rPr>
        <w:tab/>
      </w:r>
      <w:r w:rsidR="00A0208C">
        <w:rPr>
          <w:lang w:eastAsia="zh-CN"/>
        </w:rPr>
        <w:tab/>
      </w:r>
      <m:oMath>
        <m:r>
          <w:rPr>
            <w:rFonts w:ascii="Cambria Math" w:hAnsi="Cambria Math"/>
            <w:lang w:eastAsia="zh-CN"/>
          </w:rPr>
          <m:t>adaptTest</m:t>
        </m:r>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qDirChangesTot</m:t>
                </m:r>
              </m:num>
              <m:den>
                <m:r>
                  <w:rPr>
                    <w:rFonts w:ascii="Cambria Math" w:hAnsi="Cambria Math"/>
                    <w:lang w:eastAsia="zh-CN"/>
                  </w:rPr>
                  <m:t>dur</m:t>
                </m:r>
              </m:den>
            </m:f>
            <m:r>
              <m:rPr>
                <m:sty m:val="p"/>
              </m:rPr>
              <w:rPr>
                <w:rFonts w:ascii="Cambria Math" w:hAnsi="Cambria Math"/>
                <w:lang w:eastAsia="zh-CN"/>
              </w:rPr>
              <m:t>&lt;0.25</m:t>
            </m:r>
          </m:e>
        </m:d>
      </m:oMath>
      <w:r w:rsidR="00615EBD" w:rsidRPr="0075075F">
        <w:rPr>
          <w:rFonts w:eastAsia="MS Mincho"/>
          <w:lang w:eastAsia="ja-JP"/>
        </w:rPr>
        <w:tab/>
      </w:r>
      <w:r w:rsidR="003F0AEA" w:rsidRPr="0075075F">
        <w:t>(</w:t>
      </w:r>
      <w:r w:rsidR="000602FF">
        <w:t>26</w:t>
      </w:r>
      <w:r w:rsidR="003F0AEA" w:rsidRPr="0075075F">
        <w:rPr>
          <w:lang w:eastAsia="zh-CN"/>
        </w:rPr>
        <w:t>)</w:t>
      </w:r>
    </w:p>
    <w:p w14:paraId="69C437CF" w14:textId="615AB081" w:rsidR="00D410D3" w:rsidRPr="00A0208C" w:rsidRDefault="00DD561A" w:rsidP="00A0208C">
      <w:pPr>
        <w:pStyle w:val="Equation"/>
        <w:rPr>
          <w:lang w:eastAsia="zh-CN"/>
        </w:rPr>
      </w:pPr>
      <w:r w:rsidRPr="00A0208C">
        <w:rPr>
          <w:lang w:eastAsia="zh-CN"/>
        </w:rPr>
        <w:tab/>
      </w:r>
      <w:r w:rsidRPr="00A0208C">
        <w:rPr>
          <w:lang w:eastAsia="zh-CN"/>
        </w:rPr>
        <w:tab/>
      </w:r>
      <m:oMath>
        <m:r>
          <w:rPr>
            <w:rFonts w:ascii="Cambria Math" w:hAnsi="Cambria Math"/>
            <w:lang w:eastAsia="zh-CN"/>
          </w:rPr>
          <m:t>qDiff</m:t>
        </m:r>
        <m:r>
          <m:rPr>
            <m:sty m:val="p"/>
          </m:rPr>
          <w:rPr>
            <w:rFonts w:ascii="Cambria Math" w:hAnsi="Cambria Math"/>
            <w:lang w:eastAsia="zh-CN"/>
          </w:rPr>
          <m:t>=</m:t>
        </m:r>
        <m:r>
          <w:rPr>
            <w:rFonts w:ascii="Cambria Math" w:eastAsia="MS Mincho" w:hAnsi="Cambria Math"/>
            <w:lang w:eastAsia="zh-CN"/>
          </w:rPr>
          <m:t>max</m:t>
        </m:r>
        <m:d>
          <m:dPr>
            <m:ctrlPr>
              <w:rPr>
                <w:rFonts w:ascii="Cambria Math" w:eastAsia="MS Mincho" w:hAnsi="Cambria Math"/>
                <w:lang w:eastAsia="zh-CN"/>
              </w:rPr>
            </m:ctrlPr>
          </m:dPr>
          <m:e>
            <m:r>
              <m:rPr>
                <m:sty m:val="p"/>
              </m:rPr>
              <w:rPr>
                <w:rFonts w:ascii="Cambria Math" w:eastAsia="MS Mincho" w:hAnsi="Cambria Math"/>
                <w:lang w:eastAsia="zh-CN"/>
              </w:rPr>
              <m:t>0, 1+</m:t>
            </m:r>
            <m:func>
              <m:funcPr>
                <m:ctrlPr>
                  <w:rPr>
                    <w:rFonts w:ascii="Cambria Math" w:eastAsia="MS Mincho" w:hAnsi="Cambria Math"/>
                    <w:lang w:eastAsia="zh-CN"/>
                  </w:rPr>
                </m:ctrlPr>
              </m:funcPr>
              <m:fName>
                <m:sSub>
                  <m:sSubPr>
                    <m:ctrlPr>
                      <w:rPr>
                        <w:rFonts w:ascii="Cambria Math" w:eastAsia="MS Mincho" w:hAnsi="Cambria Math"/>
                        <w:lang w:eastAsia="zh-CN"/>
                      </w:rPr>
                    </m:ctrlPr>
                  </m:sSubPr>
                  <m:e>
                    <m:r>
                      <m:rPr>
                        <m:sty m:val="p"/>
                      </m:rPr>
                      <w:rPr>
                        <w:rFonts w:ascii="Cambria Math" w:eastAsia="MS Mincho" w:hAnsi="Cambria Math"/>
                        <w:lang w:eastAsia="zh-CN"/>
                      </w:rPr>
                      <m:t>log</m:t>
                    </m:r>
                  </m:e>
                  <m:sub>
                    <m:r>
                      <m:rPr>
                        <m:sty m:val="p"/>
                      </m:rPr>
                      <w:rPr>
                        <w:rFonts w:ascii="Cambria Math" w:eastAsia="MS Mincho" w:hAnsi="Cambria Math"/>
                        <w:lang w:eastAsia="zh-CN"/>
                      </w:rPr>
                      <m:t>10</m:t>
                    </m:r>
                  </m:sub>
                </m:sSub>
              </m:fName>
              <m:e>
                <m:d>
                  <m:dPr>
                    <m:ctrlPr>
                      <w:rPr>
                        <w:rFonts w:ascii="Cambria Math" w:eastAsia="MS Mincho" w:hAnsi="Cambria Math"/>
                        <w:lang w:eastAsia="zh-CN"/>
                      </w:rPr>
                    </m:ctrlPr>
                  </m:dPr>
                  <m:e>
                    <m:r>
                      <w:rPr>
                        <w:rFonts w:ascii="Cambria Math" w:eastAsia="MS Mincho" w:hAnsi="Cambria Math"/>
                        <w:lang w:eastAsia="zh-CN"/>
                      </w:rPr>
                      <m:t>vidQualSpread</m:t>
                    </m:r>
                    <m:r>
                      <m:rPr>
                        <m:sty m:val="p"/>
                      </m:rPr>
                      <w:rPr>
                        <w:rFonts w:ascii="Cambria Math" w:eastAsia="MS Mincho" w:hAnsi="Cambria Math"/>
                        <w:lang w:eastAsia="zh-CN"/>
                      </w:rPr>
                      <m:t>+0.001</m:t>
                    </m:r>
                  </m:e>
                </m:d>
              </m:e>
            </m:func>
          </m:e>
        </m:d>
      </m:oMath>
      <w:r w:rsidR="00D410D3" w:rsidRPr="00A0208C">
        <w:rPr>
          <w:rFonts w:eastAsia="MS Mincho"/>
          <w:lang w:eastAsia="ja-JP"/>
        </w:rPr>
        <w:tab/>
      </w:r>
      <w:r w:rsidR="00D410D3" w:rsidRPr="00A0208C">
        <w:t>(</w:t>
      </w:r>
      <w:r w:rsidR="000602FF">
        <w:t>27</w:t>
      </w:r>
      <w:r w:rsidR="00D410D3" w:rsidRPr="00A0208C">
        <w:rPr>
          <w:lang w:eastAsia="zh-CN"/>
        </w:rPr>
        <w:t>)</w:t>
      </w:r>
    </w:p>
    <w:p w14:paraId="72181162" w14:textId="7440497C" w:rsidR="00412C59" w:rsidRPr="0075075F" w:rsidRDefault="00412C59" w:rsidP="000F65F8">
      <w:pPr>
        <w:pStyle w:val="Normalaftertitle"/>
      </w:pPr>
      <w:r w:rsidRPr="0075075F">
        <w:t xml:space="preserve">The coefficients </w:t>
      </w:r>
      <w:r w:rsidR="00BF7FE0">
        <w:t>for the above calculations</w:t>
      </w:r>
      <w:r w:rsidRPr="0075075F">
        <w:t xml:space="preserve"> (i.e., </w:t>
      </w:r>
      <w:r w:rsidR="00F94533" w:rsidRPr="0075075F">
        <w:rPr>
          <w:rFonts w:eastAsia="MS Mincho"/>
          <w:i/>
          <w:lang w:eastAsia="ja-JP"/>
        </w:rPr>
        <w:t>t</w:t>
      </w:r>
      <w:r w:rsidRPr="0075075F">
        <w:t xml:space="preserve">1, ..., </w:t>
      </w:r>
      <w:r w:rsidR="00F94533" w:rsidRPr="0075075F">
        <w:rPr>
          <w:rFonts w:eastAsia="MS Mincho"/>
          <w:i/>
          <w:lang w:eastAsia="ja-JP"/>
        </w:rPr>
        <w:t>t</w:t>
      </w:r>
      <w:r w:rsidR="00330563" w:rsidRPr="0075075F">
        <w:rPr>
          <w:rFonts w:eastAsia="MS Mincho"/>
          <w:lang w:eastAsia="ja-JP"/>
        </w:rPr>
        <w:t>5</w:t>
      </w:r>
      <w:r w:rsidR="00C93D37" w:rsidRPr="0075075F">
        <w:rPr>
          <w:rFonts w:eastAsia="MS Mincho"/>
          <w:lang w:eastAsia="ja-JP"/>
        </w:rPr>
        <w:t xml:space="preserve"> and </w:t>
      </w:r>
      <w:r w:rsidR="00C93D37" w:rsidRPr="0075075F">
        <w:rPr>
          <w:rFonts w:eastAsia="MS Mincho"/>
          <w:i/>
          <w:lang w:eastAsia="ja-JP"/>
        </w:rPr>
        <w:t>c</w:t>
      </w:r>
      <w:r w:rsidR="00C93D37" w:rsidRPr="0075075F">
        <w:t xml:space="preserve">1, ..., </w:t>
      </w:r>
      <w:r w:rsidR="00C93D37" w:rsidRPr="0075075F">
        <w:rPr>
          <w:rFonts w:eastAsia="MS Mincho"/>
          <w:i/>
          <w:lang w:eastAsia="ja-JP"/>
        </w:rPr>
        <w:t>c</w:t>
      </w:r>
      <w:r w:rsidR="00C93D37" w:rsidRPr="0075075F">
        <w:rPr>
          <w:rFonts w:eastAsia="MS Mincho"/>
          <w:lang w:eastAsia="ja-JP"/>
        </w:rPr>
        <w:t>4</w:t>
      </w:r>
      <w:r w:rsidRPr="0075075F">
        <w:t xml:space="preserve">) are listed in </w:t>
      </w:r>
      <w:r w:rsidRPr="00450774">
        <w:t xml:space="preserve">Table </w:t>
      </w:r>
      <w:r w:rsidR="00787F98" w:rsidRPr="00450774">
        <w:rPr>
          <w:lang w:eastAsia="ja-JP"/>
        </w:rPr>
        <w:t>8</w:t>
      </w:r>
      <w:r w:rsidR="0041022B" w:rsidRPr="00450774">
        <w:rPr>
          <w:lang w:eastAsia="ja-JP"/>
        </w:rPr>
        <w:t>-5</w:t>
      </w:r>
      <w:r w:rsidRPr="00450774">
        <w:t>.</w:t>
      </w:r>
    </w:p>
    <w:p w14:paraId="205FCA86" w14:textId="40B38987" w:rsidR="00412C59" w:rsidRPr="0075075F" w:rsidRDefault="00412C59" w:rsidP="00DF6207">
      <w:pPr>
        <w:pStyle w:val="TableNoTitle0"/>
        <w:rPr>
          <w:rFonts w:eastAsia="MS Mincho"/>
          <w:lang w:eastAsia="ja-JP"/>
        </w:rPr>
      </w:pPr>
      <w:r w:rsidRPr="00DF6207">
        <w:lastRenderedPageBreak/>
        <w:t>Table</w:t>
      </w:r>
      <w:r w:rsidRPr="00450774">
        <w:t xml:space="preserve"> </w:t>
      </w:r>
      <w:r w:rsidR="00787F98" w:rsidRPr="00450774">
        <w:rPr>
          <w:lang w:eastAsia="ja-JP"/>
        </w:rPr>
        <w:t>8</w:t>
      </w:r>
      <w:r w:rsidR="0041022B" w:rsidRPr="00450774">
        <w:rPr>
          <w:lang w:eastAsia="ja-JP"/>
        </w:rPr>
        <w:t>-5</w:t>
      </w:r>
      <w:r w:rsidR="00787F98" w:rsidRPr="00450774">
        <w:t xml:space="preserve"> </w:t>
      </w:r>
      <w:r w:rsidR="00CB3918" w:rsidRPr="00450774">
        <w:t>–</w:t>
      </w:r>
      <w:r w:rsidRPr="00450774">
        <w:rPr>
          <w:rFonts w:eastAsia="MS Mincho"/>
          <w:lang w:eastAsia="ja-JP"/>
        </w:rPr>
        <w:t xml:space="preserve"> </w:t>
      </w:r>
      <w:r w:rsidRPr="00450774">
        <w:t xml:space="preserve">Coefficient sets for </w:t>
      </w:r>
      <w:r w:rsidR="005D5039" w:rsidRPr="00450774">
        <w:rPr>
          <w:rFonts w:eastAsia="MS Mincho"/>
          <w:lang w:eastAsia="ja-JP"/>
        </w:rPr>
        <w:t>O.35</w:t>
      </w:r>
    </w:p>
    <w:tbl>
      <w:tblPr>
        <w:tblStyle w:val="TableGrid"/>
        <w:tblW w:w="0" w:type="auto"/>
        <w:jc w:val="center"/>
        <w:tblLook w:val="04A0" w:firstRow="1" w:lastRow="0" w:firstColumn="1" w:lastColumn="0" w:noHBand="0" w:noVBand="1"/>
      </w:tblPr>
      <w:tblGrid>
        <w:gridCol w:w="1129"/>
        <w:gridCol w:w="3261"/>
      </w:tblGrid>
      <w:tr w:rsidR="006A61E7" w:rsidRPr="0075075F" w14:paraId="4BE1740A" w14:textId="77777777" w:rsidTr="00DF6207">
        <w:trPr>
          <w:jc w:val="center"/>
        </w:trPr>
        <w:tc>
          <w:tcPr>
            <w:tcW w:w="1129" w:type="dxa"/>
            <w:vAlign w:val="center"/>
          </w:tcPr>
          <w:p w14:paraId="15E93C24" w14:textId="77777777" w:rsidR="006A61E7" w:rsidRPr="0075075F" w:rsidRDefault="006A61E7" w:rsidP="00DF6207">
            <w:pPr>
              <w:pStyle w:val="Tabletext"/>
              <w:keepNext/>
              <w:keepLines/>
              <w:rPr>
                <w:b/>
              </w:rPr>
            </w:pPr>
            <w:r w:rsidRPr="0075075F">
              <w:rPr>
                <w:i/>
                <w:lang w:eastAsia="ja-JP"/>
              </w:rPr>
              <w:t>t</w:t>
            </w:r>
            <w:r w:rsidRPr="0075075F">
              <w:t>1</w:t>
            </w:r>
          </w:p>
        </w:tc>
        <w:tc>
          <w:tcPr>
            <w:tcW w:w="3261" w:type="dxa"/>
            <w:vAlign w:val="center"/>
          </w:tcPr>
          <w:p w14:paraId="2FB4F32B" w14:textId="77777777" w:rsidR="006A61E7" w:rsidRPr="0075075F" w:rsidRDefault="00D35F0B" w:rsidP="00DF6207">
            <w:pPr>
              <w:pStyle w:val="Tabletext"/>
              <w:keepNext/>
              <w:keepLines/>
              <w:rPr>
                <w:lang w:eastAsia="ja-JP"/>
              </w:rPr>
            </w:pPr>
            <w:r w:rsidRPr="0075075F">
              <w:rPr>
                <w:lang w:eastAsia="ja-JP"/>
              </w:rPr>
              <w:t>0.00666620027943848</w:t>
            </w:r>
          </w:p>
        </w:tc>
      </w:tr>
      <w:tr w:rsidR="006A61E7" w:rsidRPr="0075075F" w14:paraId="103C1596" w14:textId="77777777" w:rsidTr="00DF6207">
        <w:trPr>
          <w:jc w:val="center"/>
        </w:trPr>
        <w:tc>
          <w:tcPr>
            <w:tcW w:w="1129" w:type="dxa"/>
            <w:vAlign w:val="center"/>
          </w:tcPr>
          <w:p w14:paraId="232D7F0C" w14:textId="77777777" w:rsidR="006A61E7" w:rsidRPr="0075075F" w:rsidRDefault="006A61E7" w:rsidP="00DF6207">
            <w:pPr>
              <w:pStyle w:val="Tabletext"/>
              <w:keepNext/>
              <w:keepLines/>
              <w:rPr>
                <w:b/>
              </w:rPr>
            </w:pPr>
            <w:r w:rsidRPr="0075075F">
              <w:rPr>
                <w:i/>
                <w:lang w:eastAsia="ja-JP"/>
              </w:rPr>
              <w:t>t</w:t>
            </w:r>
            <w:r w:rsidRPr="0075075F">
              <w:t>2</w:t>
            </w:r>
          </w:p>
        </w:tc>
        <w:tc>
          <w:tcPr>
            <w:tcW w:w="3261" w:type="dxa"/>
            <w:vAlign w:val="center"/>
          </w:tcPr>
          <w:p w14:paraId="236FB9EA" w14:textId="77777777" w:rsidR="006A61E7" w:rsidRPr="0075075F" w:rsidRDefault="00D35F0B" w:rsidP="00DF6207">
            <w:pPr>
              <w:pStyle w:val="Tabletext"/>
              <w:keepNext/>
              <w:keepLines/>
              <w:rPr>
                <w:lang w:eastAsia="ja-JP"/>
              </w:rPr>
            </w:pPr>
            <w:r w:rsidRPr="0075075F">
              <w:rPr>
                <w:lang w:eastAsia="ja-JP"/>
              </w:rPr>
              <w:t>0.0000404018840273729</w:t>
            </w:r>
          </w:p>
        </w:tc>
      </w:tr>
      <w:tr w:rsidR="006A61E7" w:rsidRPr="0075075F" w14:paraId="483F770F" w14:textId="77777777" w:rsidTr="00DF6207">
        <w:trPr>
          <w:jc w:val="center"/>
        </w:trPr>
        <w:tc>
          <w:tcPr>
            <w:tcW w:w="1129" w:type="dxa"/>
            <w:vAlign w:val="center"/>
          </w:tcPr>
          <w:p w14:paraId="6C14CB38" w14:textId="77777777" w:rsidR="006A61E7" w:rsidRPr="0075075F" w:rsidRDefault="006A61E7" w:rsidP="00DF6207">
            <w:pPr>
              <w:pStyle w:val="Tabletext"/>
              <w:keepNext/>
              <w:keepLines/>
              <w:rPr>
                <w:b/>
              </w:rPr>
            </w:pPr>
            <w:r w:rsidRPr="0075075F">
              <w:rPr>
                <w:i/>
                <w:lang w:eastAsia="ja-JP"/>
              </w:rPr>
              <w:t>t</w:t>
            </w:r>
            <w:r w:rsidRPr="0075075F">
              <w:t>3</w:t>
            </w:r>
          </w:p>
        </w:tc>
        <w:tc>
          <w:tcPr>
            <w:tcW w:w="3261" w:type="dxa"/>
            <w:vAlign w:val="center"/>
          </w:tcPr>
          <w:p w14:paraId="74C5183B" w14:textId="77777777" w:rsidR="006A61E7" w:rsidRPr="0075075F" w:rsidRDefault="00D35F0B" w:rsidP="00DF6207">
            <w:pPr>
              <w:pStyle w:val="Tabletext"/>
              <w:keepNext/>
              <w:keepLines/>
              <w:rPr>
                <w:lang w:eastAsia="ja-JP"/>
              </w:rPr>
            </w:pPr>
            <w:r w:rsidRPr="0075075F">
              <w:rPr>
                <w:lang w:eastAsia="ja-JP"/>
              </w:rPr>
              <w:t>0.156497800436237</w:t>
            </w:r>
          </w:p>
        </w:tc>
      </w:tr>
      <w:tr w:rsidR="006A61E7" w:rsidRPr="0075075F" w14:paraId="237B092B" w14:textId="77777777" w:rsidTr="00DF6207">
        <w:trPr>
          <w:jc w:val="center"/>
        </w:trPr>
        <w:tc>
          <w:tcPr>
            <w:tcW w:w="1129" w:type="dxa"/>
            <w:vAlign w:val="center"/>
          </w:tcPr>
          <w:p w14:paraId="45C75C61" w14:textId="77777777" w:rsidR="006A61E7" w:rsidRPr="0075075F" w:rsidRDefault="006A61E7" w:rsidP="00DF6207">
            <w:pPr>
              <w:pStyle w:val="Tabletext"/>
              <w:keepNext/>
              <w:keepLines/>
              <w:rPr>
                <w:b/>
              </w:rPr>
            </w:pPr>
            <w:r w:rsidRPr="0075075F">
              <w:rPr>
                <w:i/>
                <w:lang w:eastAsia="ja-JP"/>
              </w:rPr>
              <w:t>t</w:t>
            </w:r>
            <w:r w:rsidRPr="0075075F">
              <w:t>4</w:t>
            </w:r>
          </w:p>
        </w:tc>
        <w:tc>
          <w:tcPr>
            <w:tcW w:w="3261" w:type="dxa"/>
            <w:vAlign w:val="center"/>
          </w:tcPr>
          <w:p w14:paraId="0C2FDE97" w14:textId="77777777" w:rsidR="006A61E7" w:rsidRPr="0075075F" w:rsidRDefault="00D35F0B" w:rsidP="00DF6207">
            <w:pPr>
              <w:pStyle w:val="Tabletext"/>
              <w:keepNext/>
              <w:keepLines/>
              <w:rPr>
                <w:lang w:eastAsia="ja-JP"/>
              </w:rPr>
            </w:pPr>
            <w:r w:rsidRPr="0075075F">
              <w:rPr>
                <w:lang w:eastAsia="ja-JP"/>
              </w:rPr>
              <w:t>0.143179744942738</w:t>
            </w:r>
          </w:p>
        </w:tc>
      </w:tr>
      <w:tr w:rsidR="006A61E7" w:rsidRPr="0075075F" w14:paraId="783B8F68" w14:textId="77777777" w:rsidTr="00DF6207">
        <w:trPr>
          <w:jc w:val="center"/>
        </w:trPr>
        <w:tc>
          <w:tcPr>
            <w:tcW w:w="1129" w:type="dxa"/>
            <w:vAlign w:val="center"/>
          </w:tcPr>
          <w:p w14:paraId="421B86F2" w14:textId="77777777" w:rsidR="006A61E7" w:rsidRPr="0075075F" w:rsidRDefault="006A61E7" w:rsidP="00DF6207">
            <w:pPr>
              <w:pStyle w:val="Tabletext"/>
              <w:keepNext/>
              <w:keepLines/>
              <w:rPr>
                <w:i/>
                <w:lang w:eastAsia="ja-JP"/>
              </w:rPr>
            </w:pPr>
            <w:r w:rsidRPr="0075075F">
              <w:rPr>
                <w:i/>
                <w:lang w:eastAsia="ja-JP"/>
              </w:rPr>
              <w:t>t</w:t>
            </w:r>
            <w:r w:rsidRPr="0075075F">
              <w:rPr>
                <w:lang w:eastAsia="ja-JP"/>
              </w:rPr>
              <w:t>5</w:t>
            </w:r>
          </w:p>
        </w:tc>
        <w:tc>
          <w:tcPr>
            <w:tcW w:w="3261" w:type="dxa"/>
            <w:vAlign w:val="center"/>
          </w:tcPr>
          <w:p w14:paraId="3514C0F7" w14:textId="77777777" w:rsidR="006A61E7" w:rsidRPr="0075075F" w:rsidRDefault="00D35F0B" w:rsidP="00DF6207">
            <w:pPr>
              <w:pStyle w:val="Tabletext"/>
              <w:keepNext/>
              <w:keepLines/>
              <w:rPr>
                <w:lang w:eastAsia="ja-JP"/>
              </w:rPr>
            </w:pPr>
            <w:r w:rsidRPr="0075075F">
              <w:rPr>
                <w:lang w:eastAsia="ja-JP"/>
              </w:rPr>
              <w:t>0.0238641564518876</w:t>
            </w:r>
          </w:p>
        </w:tc>
      </w:tr>
      <w:tr w:rsidR="006A61E7" w:rsidRPr="0075075F" w14:paraId="0A730901" w14:textId="77777777" w:rsidTr="00DF6207">
        <w:trPr>
          <w:jc w:val="center"/>
        </w:trPr>
        <w:tc>
          <w:tcPr>
            <w:tcW w:w="1129" w:type="dxa"/>
            <w:vAlign w:val="center"/>
          </w:tcPr>
          <w:p w14:paraId="1FF97428" w14:textId="77777777" w:rsidR="006A61E7" w:rsidRPr="0075075F" w:rsidRDefault="006A61E7" w:rsidP="00DF6207">
            <w:pPr>
              <w:pStyle w:val="Tabletext"/>
              <w:keepNext/>
              <w:keepLines/>
              <w:rPr>
                <w:i/>
                <w:lang w:eastAsia="ja-JP"/>
              </w:rPr>
            </w:pPr>
            <w:r w:rsidRPr="0075075F">
              <w:rPr>
                <w:i/>
                <w:lang w:eastAsia="ja-JP"/>
              </w:rPr>
              <w:t>c</w:t>
            </w:r>
            <w:r w:rsidRPr="00CB3918">
              <w:rPr>
                <w:iCs/>
                <w:lang w:eastAsia="ja-JP"/>
              </w:rPr>
              <w:t>1</w:t>
            </w:r>
          </w:p>
        </w:tc>
        <w:tc>
          <w:tcPr>
            <w:tcW w:w="3261" w:type="dxa"/>
            <w:vAlign w:val="center"/>
          </w:tcPr>
          <w:p w14:paraId="3FE9E13F" w14:textId="77777777" w:rsidR="006A61E7" w:rsidRPr="0075075F" w:rsidRDefault="00D35F0B" w:rsidP="00DF6207">
            <w:pPr>
              <w:pStyle w:val="Tabletext"/>
              <w:keepNext/>
              <w:keepLines/>
              <w:rPr>
                <w:lang w:eastAsia="ja-JP"/>
              </w:rPr>
            </w:pPr>
            <w:r w:rsidRPr="0075075F">
              <w:rPr>
                <w:lang w:eastAsia="ja-JP"/>
              </w:rPr>
              <w:t>0.67756080</w:t>
            </w:r>
          </w:p>
        </w:tc>
      </w:tr>
      <w:tr w:rsidR="006A61E7" w:rsidRPr="0075075F" w14:paraId="36D505D5" w14:textId="77777777" w:rsidTr="00DF6207">
        <w:trPr>
          <w:jc w:val="center"/>
        </w:trPr>
        <w:tc>
          <w:tcPr>
            <w:tcW w:w="1129" w:type="dxa"/>
            <w:vAlign w:val="center"/>
          </w:tcPr>
          <w:p w14:paraId="7A2D1A0A" w14:textId="77777777" w:rsidR="006A61E7" w:rsidRPr="0075075F" w:rsidRDefault="006A61E7" w:rsidP="00F12FED">
            <w:pPr>
              <w:pStyle w:val="Tabletext"/>
              <w:rPr>
                <w:i/>
                <w:lang w:eastAsia="ja-JP"/>
              </w:rPr>
            </w:pPr>
            <w:r w:rsidRPr="0075075F">
              <w:rPr>
                <w:i/>
                <w:lang w:eastAsia="ja-JP"/>
              </w:rPr>
              <w:t>c</w:t>
            </w:r>
            <w:r w:rsidRPr="00CB3918">
              <w:rPr>
                <w:iCs/>
                <w:lang w:eastAsia="ja-JP"/>
              </w:rPr>
              <w:t>2</w:t>
            </w:r>
          </w:p>
        </w:tc>
        <w:tc>
          <w:tcPr>
            <w:tcW w:w="3261" w:type="dxa"/>
            <w:vAlign w:val="center"/>
          </w:tcPr>
          <w:p w14:paraId="2F4CF80E" w14:textId="4B93D011" w:rsidR="006A61E7" w:rsidRPr="0075075F" w:rsidRDefault="00A4795F" w:rsidP="00F12FED">
            <w:pPr>
              <w:pStyle w:val="Tabletext"/>
              <w:rPr>
                <w:lang w:eastAsia="ja-JP"/>
              </w:rPr>
            </w:pPr>
            <w:r>
              <w:rPr>
                <w:lang w:eastAsia="ja-JP"/>
              </w:rPr>
              <w:t>−</w:t>
            </w:r>
            <w:r w:rsidR="00D35F0B" w:rsidRPr="0075075F">
              <w:rPr>
                <w:lang w:eastAsia="ja-JP"/>
              </w:rPr>
              <w:t>8.05533303</w:t>
            </w:r>
          </w:p>
        </w:tc>
      </w:tr>
      <w:tr w:rsidR="006A61E7" w:rsidRPr="0075075F" w14:paraId="15F14C72" w14:textId="77777777" w:rsidTr="00DF6207">
        <w:trPr>
          <w:jc w:val="center"/>
        </w:trPr>
        <w:tc>
          <w:tcPr>
            <w:tcW w:w="1129" w:type="dxa"/>
            <w:vAlign w:val="center"/>
          </w:tcPr>
          <w:p w14:paraId="254D8091" w14:textId="77777777" w:rsidR="006A61E7" w:rsidRPr="0075075F" w:rsidRDefault="006A61E7" w:rsidP="00F12FED">
            <w:pPr>
              <w:pStyle w:val="Tabletext"/>
              <w:rPr>
                <w:i/>
                <w:lang w:eastAsia="ja-JP"/>
              </w:rPr>
            </w:pPr>
            <w:r w:rsidRPr="0075075F">
              <w:rPr>
                <w:i/>
                <w:lang w:eastAsia="ja-JP"/>
              </w:rPr>
              <w:t>c</w:t>
            </w:r>
            <w:r w:rsidRPr="00CB3918">
              <w:rPr>
                <w:iCs/>
                <w:lang w:eastAsia="ja-JP"/>
              </w:rPr>
              <w:t>3</w:t>
            </w:r>
          </w:p>
        </w:tc>
        <w:tc>
          <w:tcPr>
            <w:tcW w:w="3261" w:type="dxa"/>
            <w:vAlign w:val="center"/>
          </w:tcPr>
          <w:p w14:paraId="2949F964" w14:textId="77777777" w:rsidR="006A61E7" w:rsidRPr="0075075F" w:rsidRDefault="00D35F0B" w:rsidP="00F12FED">
            <w:pPr>
              <w:pStyle w:val="Tabletext"/>
              <w:rPr>
                <w:lang w:eastAsia="ja-JP"/>
              </w:rPr>
            </w:pPr>
            <w:r w:rsidRPr="0075075F">
              <w:rPr>
                <w:lang w:eastAsia="ja-JP"/>
              </w:rPr>
              <w:t>0.17332553</w:t>
            </w:r>
          </w:p>
        </w:tc>
      </w:tr>
      <w:tr w:rsidR="006A61E7" w:rsidRPr="0075075F" w14:paraId="771F9EE2" w14:textId="77777777" w:rsidTr="00DF6207">
        <w:trPr>
          <w:jc w:val="center"/>
        </w:trPr>
        <w:tc>
          <w:tcPr>
            <w:tcW w:w="1129" w:type="dxa"/>
            <w:vAlign w:val="center"/>
          </w:tcPr>
          <w:p w14:paraId="650E6018" w14:textId="77777777" w:rsidR="006A61E7" w:rsidRPr="0075075F" w:rsidRDefault="006A61E7" w:rsidP="00F12FED">
            <w:pPr>
              <w:pStyle w:val="Tabletext"/>
              <w:rPr>
                <w:i/>
                <w:lang w:eastAsia="ja-JP"/>
              </w:rPr>
            </w:pPr>
            <w:r w:rsidRPr="0075075F">
              <w:rPr>
                <w:i/>
                <w:lang w:eastAsia="ja-JP"/>
              </w:rPr>
              <w:t>c</w:t>
            </w:r>
            <w:r w:rsidRPr="00CB3918">
              <w:rPr>
                <w:iCs/>
                <w:lang w:eastAsia="ja-JP"/>
              </w:rPr>
              <w:t>4</w:t>
            </w:r>
          </w:p>
        </w:tc>
        <w:tc>
          <w:tcPr>
            <w:tcW w:w="3261" w:type="dxa"/>
            <w:vAlign w:val="center"/>
          </w:tcPr>
          <w:p w14:paraId="738958C6" w14:textId="5BF2A89B" w:rsidR="006A61E7" w:rsidRPr="0075075F" w:rsidRDefault="00A4795F" w:rsidP="00F12FED">
            <w:pPr>
              <w:pStyle w:val="Tabletext"/>
              <w:rPr>
                <w:lang w:eastAsia="ja-JP"/>
              </w:rPr>
            </w:pPr>
            <w:r>
              <w:rPr>
                <w:lang w:eastAsia="ja-JP"/>
              </w:rPr>
              <w:t>−</w:t>
            </w:r>
            <w:r w:rsidR="00D35F0B" w:rsidRPr="0075075F">
              <w:rPr>
                <w:lang w:eastAsia="ja-JP"/>
              </w:rPr>
              <w:t>0.01035647</w:t>
            </w:r>
          </w:p>
        </w:tc>
      </w:tr>
    </w:tbl>
    <w:p w14:paraId="31F9712B" w14:textId="77777777" w:rsidR="00C87226" w:rsidRPr="0075075F" w:rsidRDefault="00C87226" w:rsidP="007F7E5A">
      <w:pPr>
        <w:pStyle w:val="Heading2"/>
        <w:rPr>
          <w:rFonts w:eastAsia="MS Mincho"/>
        </w:rPr>
      </w:pPr>
      <w:bookmarkStart w:id="157" w:name="_Toc464681595"/>
      <w:bookmarkStart w:id="158" w:name="_Toc473628017"/>
      <w:bookmarkStart w:id="159" w:name="_Toc473631213"/>
      <w:bookmarkStart w:id="160" w:name="_Toc473714906"/>
      <w:bookmarkStart w:id="161" w:name="_Toc475617012"/>
      <w:bookmarkStart w:id="162" w:name="_Toc492463484"/>
      <w:bookmarkStart w:id="163" w:name="_Toc497822684"/>
      <w:bookmarkStart w:id="164" w:name="_Toc499214270"/>
      <w:r w:rsidRPr="0075075F">
        <w:rPr>
          <w:lang w:eastAsia="ja-JP"/>
        </w:rPr>
        <w:t>8</w:t>
      </w:r>
      <w:r w:rsidRPr="0075075F">
        <w:t>.4</w:t>
      </w:r>
      <w:r w:rsidRPr="0075075F">
        <w:tab/>
      </w:r>
      <w:r w:rsidRPr="0075075F">
        <w:rPr>
          <w:rFonts w:eastAsia="MS Mincho"/>
        </w:rPr>
        <w:t>Model</w:t>
      </w:r>
      <w:r w:rsidRPr="0075075F">
        <w:rPr>
          <w:rFonts w:eastAsia="MS Mincho"/>
          <w:lang w:eastAsia="ja-JP"/>
        </w:rPr>
        <w:t xml:space="preserve"> </w:t>
      </w:r>
      <w:r w:rsidRPr="007F7E5A">
        <w:rPr>
          <w:rFonts w:eastAsia="MS Mincho"/>
        </w:rPr>
        <w:t>output</w:t>
      </w:r>
      <w:r w:rsidRPr="0075075F">
        <w:rPr>
          <w:rFonts w:eastAsia="MS Mincho"/>
          <w:lang w:eastAsia="ja-JP"/>
        </w:rPr>
        <w:t xml:space="preserve"> O.46</w:t>
      </w:r>
      <w:bookmarkEnd w:id="157"/>
      <w:bookmarkEnd w:id="158"/>
      <w:bookmarkEnd w:id="159"/>
      <w:bookmarkEnd w:id="160"/>
      <w:bookmarkEnd w:id="161"/>
      <w:bookmarkEnd w:id="162"/>
      <w:bookmarkEnd w:id="163"/>
      <w:bookmarkEnd w:id="164"/>
    </w:p>
    <w:p w14:paraId="49775BD5" w14:textId="0F5E1A70" w:rsidR="00520811" w:rsidRPr="0075075F" w:rsidRDefault="00520811" w:rsidP="001F7A1A">
      <w:pPr>
        <w:rPr>
          <w:rFonts w:eastAsia="MS Mincho"/>
          <w:lang w:eastAsia="ja-JP"/>
        </w:rPr>
      </w:pPr>
      <w:r w:rsidRPr="0075075F">
        <w:rPr>
          <w:rFonts w:eastAsia="MS Mincho"/>
          <w:lang w:eastAsia="ja-JP"/>
        </w:rPr>
        <w:t>The final media session quality score is calculated based on the number of stalling events (</w:t>
      </w:r>
      <w:r w:rsidRPr="008E0345">
        <w:rPr>
          <w:rFonts w:eastAsia="MS Mincho"/>
          <w:i/>
          <w:lang w:eastAsia="ja-JP"/>
        </w:rPr>
        <w:t>num</w:t>
      </w:r>
      <w:r w:rsidR="0094065D" w:rsidRPr="008E0345">
        <w:rPr>
          <w:rFonts w:eastAsia="MS Mincho"/>
          <w:i/>
          <w:lang w:eastAsia="ja-JP"/>
        </w:rPr>
        <w:t>Stalls</w:t>
      </w:r>
      <w:r w:rsidRPr="0075075F">
        <w:rPr>
          <w:rFonts w:eastAsia="MS Mincho"/>
          <w:lang w:eastAsia="ja-JP"/>
        </w:rPr>
        <w:t>)</w:t>
      </w:r>
      <w:r w:rsidR="001F7A1A" w:rsidRPr="0075075F">
        <w:rPr>
          <w:rFonts w:eastAsia="MS Mincho"/>
          <w:lang w:eastAsia="ja-JP"/>
        </w:rPr>
        <w:t>, the total length of stalling events</w:t>
      </w:r>
      <w:r w:rsidRPr="0075075F">
        <w:rPr>
          <w:rFonts w:eastAsia="MS Mincho"/>
          <w:lang w:eastAsia="ja-JP"/>
        </w:rPr>
        <w:t xml:space="preserve"> (</w:t>
      </w:r>
      <w:r w:rsidR="00473D86" w:rsidRPr="008E0345">
        <w:rPr>
          <w:rFonts w:eastAsia="MS Mincho"/>
          <w:i/>
          <w:lang w:eastAsia="ja-JP"/>
        </w:rPr>
        <w:t>totalStallLen</w:t>
      </w:r>
      <w:r w:rsidRPr="0075075F">
        <w:rPr>
          <w:rFonts w:eastAsia="MS Mincho"/>
          <w:lang w:eastAsia="ja-JP"/>
        </w:rPr>
        <w:t>)</w:t>
      </w:r>
      <w:r w:rsidR="001F7A1A" w:rsidRPr="0075075F">
        <w:rPr>
          <w:rFonts w:eastAsia="MS Mincho"/>
          <w:lang w:eastAsia="ja-JP"/>
        </w:rPr>
        <w:t>, the average of the interval between stalling events</w:t>
      </w:r>
      <w:r w:rsidRPr="0075075F">
        <w:rPr>
          <w:rFonts w:eastAsia="MS Mincho"/>
          <w:lang w:eastAsia="ja-JP"/>
        </w:rPr>
        <w:t xml:space="preserve"> (</w:t>
      </w:r>
      <w:r w:rsidR="00BC1910" w:rsidRPr="008E0345">
        <w:rPr>
          <w:rFonts w:eastAsia="MS Mincho"/>
          <w:i/>
          <w:lang w:eastAsia="ja-JP"/>
        </w:rPr>
        <w:t>avgStallInterval</w:t>
      </w:r>
      <w:r w:rsidRPr="0075075F">
        <w:rPr>
          <w:rFonts w:eastAsia="MS Mincho"/>
          <w:lang w:eastAsia="ja-JP"/>
        </w:rPr>
        <w:t>)</w:t>
      </w:r>
      <w:r w:rsidR="001F7A1A" w:rsidRPr="0075075F">
        <w:rPr>
          <w:rFonts w:eastAsia="MS Mincho"/>
          <w:lang w:eastAsia="ja-JP"/>
        </w:rPr>
        <w:t xml:space="preserve">, </w:t>
      </w:r>
      <w:r w:rsidRPr="0075075F">
        <w:rPr>
          <w:rFonts w:eastAsia="MS Mincho"/>
          <w:lang w:eastAsia="ja-JP"/>
        </w:rPr>
        <w:t>the final audiovisual</w:t>
      </w:r>
      <w:r w:rsidRPr="0075075F">
        <w:rPr>
          <w:lang w:eastAsia="ja-JP"/>
        </w:rPr>
        <w:t xml:space="preserve"> compression quality</w:t>
      </w:r>
      <w:r w:rsidR="001F7A1A" w:rsidRPr="0075075F">
        <w:rPr>
          <w:rFonts w:eastAsia="MS Mincho"/>
          <w:lang w:eastAsia="ja-JP"/>
        </w:rPr>
        <w:t xml:space="preserve"> </w:t>
      </w:r>
      <w:r w:rsidRPr="000B0C4F">
        <w:rPr>
          <w:rFonts w:eastAsia="MS Mincho"/>
          <w:lang w:eastAsia="ja-JP"/>
        </w:rPr>
        <w:t>(</w:t>
      </w:r>
      <w:r w:rsidR="008F1F35" w:rsidRPr="000B0C4F">
        <w:rPr>
          <w:rFonts w:eastAsia="MS Mincho"/>
          <w:lang w:eastAsia="ja-JP"/>
        </w:rPr>
        <w:t>O.</w:t>
      </w:r>
      <w:r w:rsidRPr="000B0C4F">
        <w:rPr>
          <w:rFonts w:eastAsia="MS Mincho"/>
          <w:lang w:eastAsia="ja-JP"/>
        </w:rPr>
        <w:t>35)</w:t>
      </w:r>
      <w:r w:rsidR="00BC1910" w:rsidRPr="000B0C4F">
        <w:rPr>
          <w:rFonts w:eastAsia="MS Mincho"/>
          <w:lang w:eastAsia="ja-JP"/>
        </w:rPr>
        <w:t>, the Random Forest model prediction (</w:t>
      </w:r>
      <w:r w:rsidR="00BC1910" w:rsidRPr="000B0C4F">
        <w:rPr>
          <w:rFonts w:eastAsia="MS Mincho"/>
          <w:i/>
          <w:lang w:eastAsia="ja-JP"/>
        </w:rPr>
        <w:t>RFPrediction</w:t>
      </w:r>
      <w:r w:rsidR="00CF1600" w:rsidRPr="000B0C4F">
        <w:rPr>
          <w:rFonts w:eastAsia="MS Mincho"/>
          <w:lang w:eastAsia="ja-JP"/>
        </w:rPr>
        <w:t xml:space="preserve">, see </w:t>
      </w:r>
      <w:r w:rsidR="00DC3989" w:rsidRPr="000B0C4F">
        <w:rPr>
          <w:rFonts w:eastAsia="MS Mincho"/>
          <w:lang w:eastAsia="ja-JP"/>
        </w:rPr>
        <w:t xml:space="preserve">clause </w:t>
      </w:r>
      <w:r w:rsidR="00CF1600" w:rsidRPr="000B0C4F">
        <w:rPr>
          <w:rFonts w:eastAsia="MS Mincho"/>
          <w:lang w:eastAsia="ja-JP"/>
        </w:rPr>
        <w:t>8.4.1</w:t>
      </w:r>
      <w:r w:rsidR="00BC1910" w:rsidRPr="000B0C4F">
        <w:rPr>
          <w:rFonts w:eastAsia="MS Mincho"/>
          <w:lang w:eastAsia="ja-JP"/>
        </w:rPr>
        <w:t>),</w:t>
      </w:r>
      <w:r w:rsidR="001F7A1A" w:rsidRPr="000B0C4F">
        <w:rPr>
          <w:rFonts w:eastAsia="MS Mincho"/>
          <w:lang w:eastAsia="ja-JP"/>
        </w:rPr>
        <w:t xml:space="preserve"> and </w:t>
      </w:r>
      <w:r w:rsidR="00CB46B5" w:rsidRPr="000B0C4F">
        <w:rPr>
          <w:rFonts w:eastAsia="MS Mincho"/>
          <w:lang w:eastAsia="ja-JP"/>
        </w:rPr>
        <w:t xml:space="preserve">media </w:t>
      </w:r>
      <w:r w:rsidR="001F7A1A" w:rsidRPr="000B0C4F">
        <w:rPr>
          <w:rFonts w:eastAsia="MS Mincho"/>
          <w:lang w:eastAsia="ja-JP"/>
        </w:rPr>
        <w:t>length.</w:t>
      </w:r>
    </w:p>
    <w:p w14:paraId="030AD2B9" w14:textId="78629908" w:rsidR="001F7A1A" w:rsidRPr="0075075F" w:rsidRDefault="00BC1910" w:rsidP="001F7A1A">
      <w:pPr>
        <w:rPr>
          <w:rFonts w:eastAsia="MS Mincho"/>
          <w:lang w:eastAsia="ja-JP"/>
        </w:rPr>
      </w:pPr>
      <w:r>
        <w:rPr>
          <w:rFonts w:eastAsia="MS Mincho"/>
          <w:lang w:eastAsia="ja-JP"/>
        </w:rPr>
        <w:t xml:space="preserve">First, a temporary </w:t>
      </w:r>
      <w:r w:rsidR="00BA31C0" w:rsidRPr="0075075F">
        <w:rPr>
          <w:rFonts w:eastAsia="MS Mincho"/>
          <w:lang w:eastAsia="ja-JP"/>
        </w:rPr>
        <w:t>O.46</w:t>
      </w:r>
      <w:r w:rsidR="00520811" w:rsidRPr="0075075F">
        <w:rPr>
          <w:rFonts w:eastAsia="MS Mincho"/>
          <w:lang w:eastAsia="ja-JP"/>
        </w:rPr>
        <w:t xml:space="preserve"> </w:t>
      </w:r>
      <w:r>
        <w:rPr>
          <w:rFonts w:eastAsia="MS Mincho"/>
          <w:lang w:eastAsia="ja-JP"/>
        </w:rPr>
        <w:t xml:space="preserve">score </w:t>
      </w:r>
      <w:r w:rsidR="00520811" w:rsidRPr="0075075F">
        <w:rPr>
          <w:rFonts w:eastAsia="MS Mincho"/>
          <w:lang w:eastAsia="ja-JP"/>
        </w:rPr>
        <w:t>is calculated</w:t>
      </w:r>
      <w:r w:rsidR="001F7A1A" w:rsidRPr="0075075F">
        <w:rPr>
          <w:rFonts w:eastAsia="MS Mincho"/>
          <w:lang w:eastAsia="ja-JP"/>
        </w:rPr>
        <w:t xml:space="preserve"> as follows:</w:t>
      </w:r>
    </w:p>
    <w:p w14:paraId="5142BC9A" w14:textId="18A6CF78" w:rsidR="006C17AD" w:rsidRPr="0075075F" w:rsidRDefault="006C17AD">
      <w:pPr>
        <w:pStyle w:val="Equation"/>
        <w:tabs>
          <w:tab w:val="left" w:pos="8647"/>
        </w:tabs>
        <w:rPr>
          <w:rFonts w:eastAsia="MS Mincho"/>
          <w:lang w:eastAsia="ja-JP"/>
        </w:rPr>
      </w:pPr>
      <w:r w:rsidRPr="0075075F">
        <w:rPr>
          <w:rFonts w:eastAsia="MS Mincho"/>
          <w:lang w:eastAsia="ja-JP"/>
        </w:rPr>
        <w:tab/>
      </w:r>
      <w:r w:rsidRPr="0075075F">
        <w:tab/>
      </w:r>
      <m:oMath>
        <m:r>
          <w:rPr>
            <w:rFonts w:ascii="Cambria Math" w:hAnsi="Cambria Math"/>
          </w:rPr>
          <m:t>O</m:t>
        </m:r>
        <m:r>
          <m:rPr>
            <m:sty m:val="p"/>
          </m:rPr>
          <w:rPr>
            <w:rFonts w:ascii="Cambria Math" w:hAnsi="Cambria Math"/>
          </w:rPr>
          <m:t>.46_temp=0.75*</m:t>
        </m:r>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O</m:t>
                </m:r>
                <m:r>
                  <m:rPr>
                    <m:sty m:val="p"/>
                  </m:rPr>
                  <w:rPr>
                    <w:rFonts w:ascii="Cambria Math" w:hAnsi="Cambria Math"/>
                  </w:rPr>
                  <m:t>.35-1</m:t>
                </m:r>
              </m:e>
            </m:d>
            <m:r>
              <m:rPr>
                <m:sty m:val="p"/>
              </m:rPr>
              <w:rPr>
                <w:rFonts w:ascii="Cambria Math" w:hAnsi="Cambria Math"/>
              </w:rPr>
              <m:t>*</m:t>
            </m:r>
            <m:r>
              <w:rPr>
                <w:rFonts w:ascii="Cambria Math" w:hAnsi="Cambria Math"/>
              </w:rPr>
              <m:t>SI</m:t>
            </m:r>
          </m:e>
        </m:d>
        <m:r>
          <m:rPr>
            <m:sty m:val="p"/>
          </m:rPr>
          <w:rPr>
            <w:rFonts w:ascii="Cambria Math" w:hAnsi="Cambria Math"/>
          </w:rPr>
          <m:t>+0.25*</m:t>
        </m:r>
        <m:sSub>
          <m:sSubPr>
            <m:ctrlPr>
              <w:rPr>
                <w:rFonts w:ascii="Cambria Math" w:hAnsi="Cambria Math"/>
              </w:rPr>
            </m:ctrlPr>
          </m:sSubPr>
          <m:e>
            <m:r>
              <w:rPr>
                <w:rFonts w:ascii="Cambria Math" w:hAnsi="Cambria Math"/>
              </w:rPr>
              <m:t>RFPrediction</m:t>
            </m:r>
          </m:e>
          <m:sub/>
        </m:sSub>
      </m:oMath>
      <w:r w:rsidRPr="0075075F">
        <w:tab/>
      </w:r>
      <w:r w:rsidR="00156984">
        <w:tab/>
      </w:r>
      <w:r w:rsidRPr="0075075F">
        <w:t>(</w:t>
      </w:r>
      <w:r w:rsidR="00156984">
        <w:t>28</w:t>
      </w:r>
      <w:r w:rsidRPr="0075075F">
        <w:t>)</w:t>
      </w:r>
    </w:p>
    <w:p w14:paraId="084A3F09" w14:textId="0909317F" w:rsidR="00987311" w:rsidRPr="0075075F" w:rsidRDefault="0085542E" w:rsidP="008E0345">
      <w:pPr>
        <w:pStyle w:val="Equation"/>
        <w:jc w:val="center"/>
        <w:rPr>
          <w:rFonts w:eastAsia="MS Mincho"/>
          <w:lang w:eastAsia="ja-JP"/>
        </w:rPr>
      </w:pPr>
      <w:r>
        <w:rPr>
          <w:rFonts w:eastAsia="MS Mincho"/>
          <w:lang w:eastAsia="ja-JP"/>
        </w:rPr>
        <w:tab/>
      </w:r>
      <m:oMath>
        <m:r>
          <w:rPr>
            <w:rFonts w:ascii="Cambria Math" w:eastAsia="MS Mincho" w:hAnsi="Cambria Math"/>
            <w:lang w:eastAsia="ja-JP"/>
          </w:rPr>
          <m:t>SI=</m:t>
        </m:r>
        <m:func>
          <m:funcPr>
            <m:ctrlPr>
              <w:rPr>
                <w:rFonts w:ascii="Cambria Math" w:eastAsia="MS Mincho" w:hAnsi="Cambria Math"/>
                <w:lang w:eastAsia="ja-JP"/>
              </w:rPr>
            </m:ctrlPr>
          </m:funcPr>
          <m:fName>
            <m:r>
              <m:rPr>
                <m:sty m:val="p"/>
              </m:rPr>
              <w:rPr>
                <w:rFonts w:ascii="Cambria Math" w:eastAsia="MS Mincho" w:hAnsi="Cambria Math"/>
                <w:lang w:eastAsia="ja-JP"/>
              </w:rPr>
              <m:t>exp</m:t>
            </m:r>
          </m:fName>
          <m:e>
            <m:d>
              <m:dPr>
                <m:ctrlPr>
                  <w:rPr>
                    <w:rFonts w:ascii="Cambria Math" w:eastAsia="MS Mincho" w:hAnsi="Cambria Math"/>
                    <w:i/>
                    <w:lang w:eastAsia="ja-JP"/>
                  </w:rPr>
                </m:ctrlPr>
              </m:dPr>
              <m:e>
                <m:r>
                  <w:rPr>
                    <w:rFonts w:ascii="Cambria Math" w:eastAsia="MS Mincho" w:hAnsi="Cambria Math"/>
                    <w:lang w:eastAsia="ja-JP"/>
                  </w:rPr>
                  <m:t>-</m:t>
                </m:r>
                <m:f>
                  <m:fPr>
                    <m:ctrlPr>
                      <w:rPr>
                        <w:rFonts w:ascii="Cambria Math" w:eastAsia="MS Mincho" w:hAnsi="Cambria Math"/>
                        <w:i/>
                        <w:lang w:eastAsia="ja-JP"/>
                      </w:rPr>
                    </m:ctrlPr>
                  </m:fPr>
                  <m:num>
                    <m:r>
                      <w:rPr>
                        <w:rFonts w:ascii="Cambria Math" w:eastAsia="MS Mincho" w:hAnsi="Cambria Math"/>
                        <w:lang w:eastAsia="ja-JP"/>
                      </w:rPr>
                      <m:t>numStalls</m:t>
                    </m:r>
                  </m:num>
                  <m:den>
                    <m:r>
                      <w:rPr>
                        <w:rFonts w:ascii="Cambria Math" w:eastAsia="MS Mincho" w:hAnsi="Cambria Math"/>
                        <w:lang w:eastAsia="ja-JP"/>
                      </w:rPr>
                      <m:t>s1</m:t>
                    </m:r>
                  </m:den>
                </m:f>
              </m:e>
            </m:d>
          </m:e>
        </m:func>
        <m:r>
          <w:rPr>
            <w:rFonts w:ascii="Cambria Math" w:eastAsia="MS Mincho" w:hAnsi="Cambria Math"/>
            <w:lang w:eastAsia="ja-JP"/>
          </w:rPr>
          <m:t>*exp</m:t>
        </m:r>
        <m:d>
          <m:dPr>
            <m:ctrlPr>
              <w:rPr>
                <w:rFonts w:ascii="Cambria Math" w:eastAsia="MS Mincho" w:hAnsi="Cambria Math"/>
                <w:i/>
                <w:lang w:eastAsia="ja-JP"/>
              </w:rPr>
            </m:ctrlPr>
          </m:dPr>
          <m:e>
            <m:r>
              <w:rPr>
                <w:rFonts w:ascii="Cambria Math" w:eastAsia="MS Mincho" w:hAnsi="Cambria Math"/>
                <w:lang w:eastAsia="ja-JP"/>
              </w:rPr>
              <m:t>-</m:t>
            </m:r>
            <m:f>
              <m:fPr>
                <m:ctrlPr>
                  <w:rPr>
                    <w:rFonts w:ascii="Cambria Math" w:eastAsia="MS Mincho" w:hAnsi="Cambria Math"/>
                    <w:i/>
                    <w:lang w:eastAsia="ja-JP"/>
                  </w:rPr>
                </m:ctrlPr>
              </m:fPr>
              <m:num>
                <m:f>
                  <m:fPr>
                    <m:ctrlPr>
                      <w:rPr>
                        <w:rFonts w:ascii="Cambria Math" w:eastAsia="MS Mincho" w:hAnsi="Cambria Math"/>
                        <w:i/>
                        <w:lang w:eastAsia="ja-JP"/>
                      </w:rPr>
                    </m:ctrlPr>
                  </m:fPr>
                  <m:num>
                    <m:r>
                      <w:rPr>
                        <w:rFonts w:ascii="Cambria Math" w:eastAsia="MS Mincho" w:hAnsi="Cambria Math"/>
                        <w:lang w:eastAsia="ja-JP"/>
                      </w:rPr>
                      <m:t>totalStallLen</m:t>
                    </m:r>
                  </m:num>
                  <m:den>
                    <m:r>
                      <w:rPr>
                        <w:rFonts w:ascii="Cambria Math" w:eastAsia="MS Mincho" w:hAnsi="Cambria Math"/>
                        <w:lang w:eastAsia="ja-JP"/>
                      </w:rPr>
                      <m:t>T</m:t>
                    </m:r>
                  </m:den>
                </m:f>
              </m:num>
              <m:den>
                <m:r>
                  <w:rPr>
                    <w:rFonts w:ascii="Cambria Math" w:eastAsia="MS Mincho" w:hAnsi="Cambria Math"/>
                    <w:lang w:eastAsia="ja-JP"/>
                  </w:rPr>
                  <m:t>s2</m:t>
                </m:r>
              </m:den>
            </m:f>
          </m:e>
        </m:d>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exp</m:t>
            </m:r>
          </m:fName>
          <m:e>
            <m:d>
              <m:dPr>
                <m:ctrlPr>
                  <w:rPr>
                    <w:rFonts w:ascii="Cambria Math" w:eastAsia="MS Mincho" w:hAnsi="Cambria Math"/>
                    <w:i/>
                    <w:lang w:eastAsia="ja-JP"/>
                  </w:rPr>
                </m:ctrlPr>
              </m:dPr>
              <m:e>
                <m:r>
                  <w:rPr>
                    <w:rFonts w:ascii="Cambria Math" w:eastAsia="MS Mincho" w:hAnsi="Cambria Math"/>
                    <w:lang w:eastAsia="ja-JP"/>
                  </w:rPr>
                  <m:t>-</m:t>
                </m:r>
                <m:f>
                  <m:fPr>
                    <m:ctrlPr>
                      <w:rPr>
                        <w:rFonts w:ascii="Cambria Math" w:eastAsia="MS Mincho" w:hAnsi="Cambria Math"/>
                        <w:i/>
                        <w:lang w:eastAsia="ja-JP"/>
                      </w:rPr>
                    </m:ctrlPr>
                  </m:fPr>
                  <m:num>
                    <m:f>
                      <m:fPr>
                        <m:ctrlPr>
                          <w:rPr>
                            <w:rFonts w:ascii="Cambria Math" w:eastAsia="MS Mincho" w:hAnsi="Cambria Math"/>
                            <w:i/>
                            <w:lang w:eastAsia="ja-JP"/>
                          </w:rPr>
                        </m:ctrlPr>
                      </m:fPr>
                      <m:num>
                        <m:r>
                          <w:rPr>
                            <w:rFonts w:ascii="Cambria Math" w:eastAsia="MS Mincho" w:hAnsi="Cambria Math"/>
                            <w:lang w:eastAsia="ja-JP"/>
                          </w:rPr>
                          <m:t>avgStallInterval</m:t>
                        </m:r>
                      </m:num>
                      <m:den>
                        <m:r>
                          <w:rPr>
                            <w:rFonts w:ascii="Cambria Math" w:eastAsia="MS Mincho" w:hAnsi="Cambria Math"/>
                            <w:lang w:eastAsia="ja-JP"/>
                          </w:rPr>
                          <m:t>T</m:t>
                        </m:r>
                      </m:den>
                    </m:f>
                  </m:num>
                  <m:den>
                    <m:r>
                      <w:rPr>
                        <w:rFonts w:ascii="Cambria Math" w:eastAsia="MS Mincho" w:hAnsi="Cambria Math"/>
                        <w:lang w:eastAsia="ja-JP"/>
                      </w:rPr>
                      <m:t>s3</m:t>
                    </m:r>
                  </m:den>
                </m:f>
              </m:e>
            </m:d>
          </m:e>
        </m:func>
      </m:oMath>
      <w:r>
        <w:rPr>
          <w:rFonts w:eastAsia="MS Mincho"/>
          <w:lang w:eastAsia="ja-JP"/>
        </w:rPr>
        <w:tab/>
      </w:r>
      <w:r w:rsidR="006C17AD" w:rsidRPr="0075075F">
        <w:t>(</w:t>
      </w:r>
      <w:r>
        <w:t>29</w:t>
      </w:r>
      <w:r w:rsidR="006C17AD" w:rsidRPr="0075075F">
        <w:t>)</w:t>
      </w:r>
    </w:p>
    <w:p w14:paraId="2360F3A5" w14:textId="3D7DCB3E" w:rsidR="00E9228B" w:rsidRPr="0075075F" w:rsidRDefault="00E9228B" w:rsidP="00F77D4C">
      <w:pPr>
        <w:rPr>
          <w:b/>
          <w:lang w:eastAsia="ja-JP"/>
        </w:rPr>
      </w:pPr>
      <w:r w:rsidRPr="0075075F">
        <w:t xml:space="preserve">The coefficients </w:t>
      </w:r>
      <w:r w:rsidR="00651885" w:rsidRPr="0075075F">
        <w:t xml:space="preserve">for </w:t>
      </w:r>
      <w:r w:rsidR="00651885" w:rsidRPr="008E0345">
        <w:rPr>
          <w:i/>
        </w:rPr>
        <w:t>O.46</w:t>
      </w:r>
      <w:r w:rsidR="00CF1600" w:rsidRPr="008E0345">
        <w:rPr>
          <w:i/>
        </w:rPr>
        <w:t>_temp</w:t>
      </w:r>
      <w:r w:rsidRPr="0075075F">
        <w:t xml:space="preserve"> (i.e., </w:t>
      </w:r>
      <w:r w:rsidRPr="0075075F">
        <w:rPr>
          <w:rFonts w:eastAsia="MS Mincho"/>
          <w:i/>
          <w:lang w:eastAsia="ja-JP"/>
        </w:rPr>
        <w:t>s</w:t>
      </w:r>
      <w:r w:rsidRPr="0075075F">
        <w:t xml:space="preserve">1, </w:t>
      </w:r>
      <w:r w:rsidRPr="0075075F">
        <w:rPr>
          <w:rFonts w:eastAsia="MS Mincho"/>
          <w:i/>
          <w:lang w:eastAsia="ja-JP"/>
        </w:rPr>
        <w:t>s</w:t>
      </w:r>
      <w:r w:rsidRPr="0075075F">
        <w:rPr>
          <w:lang w:eastAsia="ja-JP"/>
        </w:rPr>
        <w:t>2</w:t>
      </w:r>
      <w:r w:rsidRPr="0075075F">
        <w:t xml:space="preserve">, </w:t>
      </w:r>
      <w:r w:rsidRPr="0075075F">
        <w:rPr>
          <w:rFonts w:eastAsia="MS Mincho"/>
          <w:i/>
          <w:lang w:eastAsia="ja-JP"/>
        </w:rPr>
        <w:t>s</w:t>
      </w:r>
      <w:r w:rsidRPr="0075075F">
        <w:rPr>
          <w:rFonts w:eastAsia="MS Mincho"/>
          <w:lang w:eastAsia="ja-JP"/>
        </w:rPr>
        <w:t>3</w:t>
      </w:r>
      <w:r w:rsidRPr="0075075F">
        <w:t xml:space="preserve">) are listed in </w:t>
      </w:r>
      <w:r w:rsidRPr="00304B5C">
        <w:t xml:space="preserve">Table </w:t>
      </w:r>
      <w:r w:rsidR="00651885" w:rsidRPr="00304B5C">
        <w:rPr>
          <w:lang w:eastAsia="ja-JP"/>
        </w:rPr>
        <w:t>8</w:t>
      </w:r>
      <w:r w:rsidR="0041022B">
        <w:rPr>
          <w:lang w:eastAsia="ja-JP"/>
        </w:rPr>
        <w:t>-6</w:t>
      </w:r>
      <w:r w:rsidRPr="0075075F">
        <w:t>.</w:t>
      </w:r>
    </w:p>
    <w:p w14:paraId="596FBD55" w14:textId="7AC15A60" w:rsidR="00E27B96" w:rsidRPr="0075075F" w:rsidRDefault="00E27B96" w:rsidP="00A4795F">
      <w:pPr>
        <w:pStyle w:val="TableNoTitle0"/>
        <w:keepNext w:val="0"/>
        <w:keepLines w:val="0"/>
        <w:rPr>
          <w:rFonts w:eastAsia="MS Mincho"/>
          <w:lang w:eastAsia="ja-JP"/>
        </w:rPr>
      </w:pPr>
      <w:r w:rsidRPr="00304B5C">
        <w:t xml:space="preserve">Table </w:t>
      </w:r>
      <w:r w:rsidR="00651885" w:rsidRPr="00304B5C">
        <w:rPr>
          <w:lang w:eastAsia="ja-JP"/>
        </w:rPr>
        <w:t>8</w:t>
      </w:r>
      <w:r w:rsidR="0041022B" w:rsidRPr="00304B5C">
        <w:rPr>
          <w:lang w:eastAsia="ja-JP"/>
        </w:rPr>
        <w:t>-6</w:t>
      </w:r>
      <w:r w:rsidR="00651885" w:rsidRPr="0075075F">
        <w:t xml:space="preserve"> </w:t>
      </w:r>
      <w:r w:rsidR="00A4795F">
        <w:t>–</w:t>
      </w:r>
      <w:r w:rsidRPr="0075075F">
        <w:rPr>
          <w:rFonts w:eastAsia="MS Mincho"/>
          <w:lang w:eastAsia="ja-JP"/>
        </w:rPr>
        <w:t xml:space="preserve"> </w:t>
      </w:r>
      <w:r w:rsidRPr="0075075F">
        <w:t xml:space="preserve">Coefficient sets for </w:t>
      </w:r>
      <w:r w:rsidR="00651885" w:rsidRPr="0075075F">
        <w:rPr>
          <w:rFonts w:eastAsia="MS Mincho"/>
          <w:lang w:eastAsia="ja-JP"/>
        </w:rPr>
        <w:t>O.46</w:t>
      </w:r>
    </w:p>
    <w:tbl>
      <w:tblPr>
        <w:tblStyle w:val="TableGrid"/>
        <w:tblW w:w="0" w:type="auto"/>
        <w:jc w:val="center"/>
        <w:tblLook w:val="04A0" w:firstRow="1" w:lastRow="0" w:firstColumn="1" w:lastColumn="0" w:noHBand="0" w:noVBand="1"/>
      </w:tblPr>
      <w:tblGrid>
        <w:gridCol w:w="1271"/>
        <w:gridCol w:w="2556"/>
      </w:tblGrid>
      <w:tr w:rsidR="00060CE0" w:rsidRPr="0075075F" w14:paraId="1AF9A1D2" w14:textId="77777777" w:rsidTr="000A285E">
        <w:trPr>
          <w:jc w:val="center"/>
        </w:trPr>
        <w:tc>
          <w:tcPr>
            <w:tcW w:w="1271" w:type="dxa"/>
            <w:vAlign w:val="center"/>
          </w:tcPr>
          <w:p w14:paraId="2EBF4F28" w14:textId="77777777" w:rsidR="00060CE0" w:rsidRPr="0075075F" w:rsidRDefault="00060CE0" w:rsidP="00D56C59">
            <w:pPr>
              <w:pStyle w:val="Tabletext"/>
              <w:jc w:val="center"/>
              <w:rPr>
                <w:b/>
              </w:rPr>
            </w:pPr>
            <w:r w:rsidRPr="0075075F">
              <w:rPr>
                <w:i/>
                <w:lang w:eastAsia="ja-JP"/>
              </w:rPr>
              <w:t>s</w:t>
            </w:r>
            <w:r w:rsidRPr="0075075F">
              <w:t>1</w:t>
            </w:r>
          </w:p>
        </w:tc>
        <w:tc>
          <w:tcPr>
            <w:tcW w:w="2556" w:type="dxa"/>
            <w:vAlign w:val="center"/>
          </w:tcPr>
          <w:p w14:paraId="7C4C6CDF" w14:textId="77777777" w:rsidR="00060CE0" w:rsidRPr="0075075F" w:rsidRDefault="00D35F0B" w:rsidP="00F12FED">
            <w:pPr>
              <w:pStyle w:val="Tabletext"/>
              <w:rPr>
                <w:lang w:eastAsia="ja-JP"/>
              </w:rPr>
            </w:pPr>
            <w:r w:rsidRPr="0075075F">
              <w:rPr>
                <w:lang w:eastAsia="ja-JP"/>
              </w:rPr>
              <w:t>9.35158684</w:t>
            </w:r>
          </w:p>
        </w:tc>
      </w:tr>
      <w:tr w:rsidR="00060CE0" w:rsidRPr="0075075F" w14:paraId="4ED5531D" w14:textId="77777777" w:rsidTr="000A285E">
        <w:trPr>
          <w:jc w:val="center"/>
        </w:trPr>
        <w:tc>
          <w:tcPr>
            <w:tcW w:w="1271" w:type="dxa"/>
            <w:vAlign w:val="center"/>
          </w:tcPr>
          <w:p w14:paraId="75C1C409" w14:textId="77777777" w:rsidR="00060CE0" w:rsidRPr="0075075F" w:rsidRDefault="00060CE0" w:rsidP="00D56C59">
            <w:pPr>
              <w:pStyle w:val="Tabletext"/>
              <w:jc w:val="center"/>
              <w:rPr>
                <w:b/>
              </w:rPr>
            </w:pPr>
            <w:r w:rsidRPr="0075075F">
              <w:rPr>
                <w:i/>
                <w:lang w:eastAsia="ja-JP"/>
              </w:rPr>
              <w:t>s</w:t>
            </w:r>
            <w:r w:rsidRPr="0075075F">
              <w:t>2</w:t>
            </w:r>
          </w:p>
        </w:tc>
        <w:tc>
          <w:tcPr>
            <w:tcW w:w="2556" w:type="dxa"/>
            <w:vAlign w:val="center"/>
          </w:tcPr>
          <w:p w14:paraId="258A89CD" w14:textId="77777777" w:rsidR="00060CE0" w:rsidRPr="0075075F" w:rsidRDefault="00D35F0B" w:rsidP="00F12FED">
            <w:pPr>
              <w:pStyle w:val="Tabletext"/>
              <w:rPr>
                <w:lang w:eastAsia="ja-JP"/>
              </w:rPr>
            </w:pPr>
            <w:r w:rsidRPr="0075075F">
              <w:rPr>
                <w:lang w:eastAsia="ja-JP"/>
              </w:rPr>
              <w:t>0.91890815</w:t>
            </w:r>
          </w:p>
        </w:tc>
      </w:tr>
      <w:tr w:rsidR="00060CE0" w:rsidRPr="0075075F" w14:paraId="0ACCE4D0" w14:textId="77777777" w:rsidTr="000A285E">
        <w:trPr>
          <w:jc w:val="center"/>
        </w:trPr>
        <w:tc>
          <w:tcPr>
            <w:tcW w:w="1271" w:type="dxa"/>
            <w:vAlign w:val="center"/>
          </w:tcPr>
          <w:p w14:paraId="68E270F9" w14:textId="77777777" w:rsidR="00060CE0" w:rsidRPr="0075075F" w:rsidRDefault="00060CE0" w:rsidP="00D56C59">
            <w:pPr>
              <w:pStyle w:val="Tabletext"/>
              <w:jc w:val="center"/>
              <w:rPr>
                <w:b/>
              </w:rPr>
            </w:pPr>
            <w:r w:rsidRPr="0075075F">
              <w:rPr>
                <w:i/>
                <w:lang w:eastAsia="ja-JP"/>
              </w:rPr>
              <w:t>s</w:t>
            </w:r>
            <w:r w:rsidRPr="0075075F">
              <w:t>3</w:t>
            </w:r>
          </w:p>
        </w:tc>
        <w:tc>
          <w:tcPr>
            <w:tcW w:w="2556" w:type="dxa"/>
            <w:vAlign w:val="center"/>
          </w:tcPr>
          <w:p w14:paraId="521500CF" w14:textId="77777777" w:rsidR="00060CE0" w:rsidRPr="0075075F" w:rsidRDefault="00D35F0B" w:rsidP="00F12FED">
            <w:pPr>
              <w:pStyle w:val="Tabletext"/>
              <w:rPr>
                <w:lang w:eastAsia="ja-JP"/>
              </w:rPr>
            </w:pPr>
            <w:r w:rsidRPr="0075075F">
              <w:rPr>
                <w:lang w:eastAsia="ja-JP"/>
              </w:rPr>
              <w:t>11.0567558</w:t>
            </w:r>
          </w:p>
        </w:tc>
      </w:tr>
    </w:tbl>
    <w:p w14:paraId="662F15A9" w14:textId="361882E2" w:rsidR="006D0D8D" w:rsidRDefault="0085248F" w:rsidP="006D0D8D">
      <w:pPr>
        <w:pStyle w:val="Normalaftertitle"/>
        <w:rPr>
          <w:rFonts w:eastAsia="MS Mincho"/>
          <w:lang w:eastAsia="ja-JP"/>
        </w:rPr>
      </w:pPr>
      <w:r w:rsidRPr="0075075F">
        <w:rPr>
          <w:rFonts w:eastAsia="MS Mincho"/>
          <w:lang w:eastAsia="ja-JP"/>
        </w:rPr>
        <w:t xml:space="preserve">A final adjustment to O.46 is added to </w:t>
      </w:r>
      <w:r w:rsidR="00FA646B" w:rsidRPr="0075075F">
        <w:rPr>
          <w:rFonts w:eastAsia="MS Mincho"/>
          <w:lang w:eastAsia="ja-JP"/>
        </w:rPr>
        <w:t xml:space="preserve">compensate </w:t>
      </w:r>
      <w:r w:rsidR="00E42CCF" w:rsidRPr="0075075F">
        <w:rPr>
          <w:rFonts w:eastAsia="MS Mincho"/>
          <w:lang w:eastAsia="ja-JP"/>
        </w:rPr>
        <w:t>for differences in subjective ratings due to the heterogeneity of tests across different laboratories.</w:t>
      </w:r>
      <w:r w:rsidR="009F2DC1" w:rsidRPr="0075075F">
        <w:rPr>
          <w:rFonts w:eastAsia="MS Mincho"/>
          <w:lang w:eastAsia="ja-JP"/>
        </w:rPr>
        <w:t xml:space="preserve"> </w:t>
      </w:r>
    </w:p>
    <w:p w14:paraId="659F868E" w14:textId="73D81C65" w:rsidR="001A6A1D" w:rsidRPr="0075075F" w:rsidRDefault="000F65F8" w:rsidP="000F65F8">
      <w:pPr>
        <w:pStyle w:val="Equation"/>
        <w:rPr>
          <w:rFonts w:eastAsia="MS Mincho"/>
          <w:lang w:eastAsia="ja-JP"/>
        </w:rPr>
      </w:pPr>
      <w:r>
        <w:rPr>
          <w:rFonts w:eastAsia="MS Mincho"/>
        </w:rPr>
        <w:tab/>
      </w:r>
      <w:r>
        <w:rPr>
          <w:rFonts w:eastAsia="MS Mincho"/>
        </w:rPr>
        <w:tab/>
      </w:r>
      <m:oMath>
        <m:r>
          <w:rPr>
            <w:rFonts w:ascii="Cambria Math" w:hAnsi="Cambria Math"/>
          </w:rPr>
          <m:t>O.46</m:t>
        </m:r>
        <m:r>
          <m:rPr>
            <m:sty m:val="p"/>
          </m:rPr>
          <w:rPr>
            <w:rFonts w:ascii="Cambria Math" w:hAnsi="Cambria Math"/>
          </w:rPr>
          <m:t>=0.02833052+0.98117059∙</m:t>
        </m:r>
        <m:r>
          <w:rPr>
            <w:rFonts w:ascii="Cambria Math" w:hAnsi="Cambria Math"/>
          </w:rPr>
          <m:t>O.46_temp</m:t>
        </m:r>
      </m:oMath>
      <w:r w:rsidR="001A6A1D" w:rsidRPr="0075075F">
        <w:rPr>
          <w:rFonts w:eastAsia="MS Mincho"/>
          <w:lang w:eastAsia="ja-JP"/>
        </w:rPr>
        <w:tab/>
      </w:r>
      <w:r w:rsidR="006D0D8D">
        <w:t>(</w:t>
      </w:r>
      <w:r w:rsidR="00054DFB">
        <w:t>30</w:t>
      </w:r>
      <w:r w:rsidR="001A6A1D" w:rsidRPr="0075075F">
        <w:t>)</w:t>
      </w:r>
    </w:p>
    <w:p w14:paraId="61DD7C92" w14:textId="44C63A10" w:rsidR="00CF1600" w:rsidRDefault="00CF1600" w:rsidP="00A32E4D">
      <w:pPr>
        <w:rPr>
          <w:rFonts w:eastAsia="MS Mincho"/>
          <w:lang w:eastAsia="ja-JP"/>
        </w:rPr>
      </w:pPr>
      <w:r w:rsidRPr="000B0C4F">
        <w:rPr>
          <w:rFonts w:eastAsia="MS Mincho"/>
          <w:lang w:eastAsia="ja-JP"/>
        </w:rPr>
        <w:t xml:space="preserve">The coefficients for this adjustment were calculated by performing a first order linear regression between subjective </w:t>
      </w:r>
      <w:r w:rsidRPr="000B0C4F">
        <w:rPr>
          <w:rFonts w:eastAsia="MS Mincho"/>
          <w:iCs/>
          <w:lang w:eastAsia="ja-JP"/>
        </w:rPr>
        <w:t>MOS</w:t>
      </w:r>
      <w:r w:rsidRPr="000B0C4F">
        <w:rPr>
          <w:rFonts w:eastAsia="MS Mincho"/>
          <w:lang w:eastAsia="ja-JP"/>
        </w:rPr>
        <w:t xml:space="preserve"> and O.46 for each test and validation database separately. The 30 resulting coefficient pairs (slope and intercept) were then averaged in order to get the resulting coefficients used in Equation </w:t>
      </w:r>
      <w:r w:rsidR="000B09DD" w:rsidRPr="000B0C4F">
        <w:rPr>
          <w:rFonts w:eastAsia="MS Mincho"/>
          <w:lang w:eastAsia="ja-JP"/>
        </w:rPr>
        <w:t>30</w:t>
      </w:r>
      <w:r w:rsidRPr="000B0C4F">
        <w:rPr>
          <w:rFonts w:eastAsia="MS Mincho"/>
          <w:lang w:eastAsia="ja-JP"/>
        </w:rPr>
        <w:t>.</w:t>
      </w:r>
    </w:p>
    <w:p w14:paraId="13155C86" w14:textId="3520D3A7" w:rsidR="00BB076A" w:rsidRPr="004B5445" w:rsidRDefault="00CF1600" w:rsidP="008E0345">
      <w:pPr>
        <w:pStyle w:val="Heading3"/>
        <w:rPr>
          <w:rFonts w:eastAsia="MS Mincho"/>
          <w:lang w:eastAsia="ja-JP"/>
        </w:rPr>
      </w:pPr>
      <w:bookmarkStart w:id="165" w:name="_Toc492463485"/>
      <w:r>
        <w:rPr>
          <w:rFonts w:eastAsia="MS Mincho"/>
          <w:lang w:eastAsia="ja-JP"/>
        </w:rPr>
        <w:t>8.4.1</w:t>
      </w:r>
      <w:r>
        <w:rPr>
          <w:rFonts w:eastAsia="MS Mincho"/>
          <w:lang w:eastAsia="ja-JP"/>
        </w:rPr>
        <w:tab/>
      </w:r>
      <w:r w:rsidR="00BB076A" w:rsidRPr="002415C1">
        <w:rPr>
          <w:rFonts w:eastAsia="MS Mincho"/>
          <w:lang w:eastAsia="ja-JP"/>
        </w:rPr>
        <w:t>Calculation of RF</w:t>
      </w:r>
      <w:r w:rsidR="004B5445">
        <w:rPr>
          <w:rFonts w:eastAsia="MS Mincho"/>
          <w:lang w:eastAsia="ja-JP"/>
        </w:rPr>
        <w:t xml:space="preserve"> </w:t>
      </w:r>
      <w:r w:rsidR="007F33F2">
        <w:rPr>
          <w:rFonts w:eastAsia="MS Mincho"/>
          <w:lang w:eastAsia="ja-JP"/>
        </w:rPr>
        <w:t>p</w:t>
      </w:r>
      <w:r w:rsidRPr="008730F8">
        <w:rPr>
          <w:rFonts w:eastAsia="MS Mincho"/>
          <w:lang w:eastAsia="ja-JP"/>
        </w:rPr>
        <w:t>rediction</w:t>
      </w:r>
      <w:bookmarkEnd w:id="165"/>
    </w:p>
    <w:p w14:paraId="04B94D9E" w14:textId="6010B65A" w:rsidR="00980EF1" w:rsidRDefault="00A32E4D" w:rsidP="00A32E4D">
      <w:pPr>
        <w:rPr>
          <w:rFonts w:eastAsia="MS Mincho"/>
          <w:lang w:eastAsia="ja-JP"/>
        </w:rPr>
      </w:pPr>
      <w:r w:rsidRPr="0075075F">
        <w:rPr>
          <w:rFonts w:eastAsia="MS Mincho"/>
          <w:lang w:eastAsia="ja-JP"/>
        </w:rPr>
        <w:t xml:space="preserve">The machine learning module for audiovisual quality </w:t>
      </w:r>
      <w:r w:rsidRPr="00C75A45">
        <w:rPr>
          <w:rFonts w:eastAsia="MS Mincho"/>
          <w:lang w:eastAsia="ja-JP"/>
        </w:rPr>
        <w:t xml:space="preserve">estimation </w:t>
      </w:r>
      <w:r w:rsidR="00B12D82" w:rsidRPr="000B0C4F">
        <w:rPr>
          <w:rFonts w:eastAsia="MS Mincho"/>
          <w:lang w:eastAsia="ja-JP"/>
        </w:rPr>
        <w:t>passes the features</w:t>
      </w:r>
      <w:r w:rsidR="00EC78FC" w:rsidRPr="000B0C4F">
        <w:rPr>
          <w:rFonts w:eastAsia="MS Mincho"/>
          <w:lang w:eastAsia="ja-JP"/>
        </w:rPr>
        <w:t xml:space="preserve"> (with their IDs and values)</w:t>
      </w:r>
      <w:r w:rsidR="00B12D82" w:rsidRPr="000B0C4F">
        <w:rPr>
          <w:rFonts w:eastAsia="MS Mincho"/>
          <w:lang w:eastAsia="ja-JP"/>
        </w:rPr>
        <w:t xml:space="preserve"> described in clause 8.1.3 on to an</w:t>
      </w:r>
      <w:r w:rsidR="00B12D82" w:rsidRPr="00C75A45">
        <w:rPr>
          <w:rFonts w:eastAsia="MS Mincho"/>
          <w:lang w:eastAsia="ja-JP"/>
        </w:rPr>
        <w:t xml:space="preserve"> </w:t>
      </w:r>
      <w:r w:rsidRPr="00C75A45">
        <w:rPr>
          <w:rFonts w:eastAsia="MS Mincho"/>
          <w:lang w:eastAsia="ja-JP"/>
        </w:rPr>
        <w:t>ensemble of 20 de</w:t>
      </w:r>
      <w:r w:rsidRPr="0075075F">
        <w:rPr>
          <w:rFonts w:eastAsia="MS Mincho"/>
          <w:lang w:eastAsia="ja-JP"/>
        </w:rPr>
        <w:t>cision trees, i.e.</w:t>
      </w:r>
      <w:r w:rsidR="0075075F" w:rsidRPr="0075075F">
        <w:rPr>
          <w:rFonts w:eastAsia="MS Mincho"/>
          <w:lang w:eastAsia="ja-JP"/>
        </w:rPr>
        <w:t>,</w:t>
      </w:r>
      <w:r w:rsidRPr="0075075F">
        <w:rPr>
          <w:rFonts w:eastAsia="MS Mincho"/>
          <w:lang w:eastAsia="ja-JP"/>
        </w:rPr>
        <w:t xml:space="preserve"> </w:t>
      </w:r>
      <w:r w:rsidR="00DC3989">
        <w:rPr>
          <w:rFonts w:eastAsia="MS Mincho"/>
          <w:lang w:eastAsia="ja-JP"/>
        </w:rPr>
        <w:t>a R</w:t>
      </w:r>
      <w:r w:rsidR="00DC3989" w:rsidRPr="0075075F">
        <w:rPr>
          <w:rFonts w:eastAsia="MS Mincho"/>
          <w:lang w:eastAsia="ja-JP"/>
        </w:rPr>
        <w:t xml:space="preserve">andom </w:t>
      </w:r>
      <w:r w:rsidR="00DC3989">
        <w:rPr>
          <w:rFonts w:eastAsia="MS Mincho"/>
          <w:lang w:eastAsia="ja-JP"/>
        </w:rPr>
        <w:t>F</w:t>
      </w:r>
      <w:r w:rsidR="00DC3989" w:rsidRPr="0075075F">
        <w:rPr>
          <w:rFonts w:eastAsia="MS Mincho"/>
          <w:lang w:eastAsia="ja-JP"/>
        </w:rPr>
        <w:t>orest</w:t>
      </w:r>
      <w:r w:rsidRPr="0075075F">
        <w:rPr>
          <w:rFonts w:eastAsia="MS Mincho"/>
          <w:lang w:eastAsia="ja-JP"/>
        </w:rPr>
        <w:t>. Each decision tree has a maximum depth of 6.</w:t>
      </w:r>
    </w:p>
    <w:p w14:paraId="3A4B1DF6" w14:textId="40AFBF5B" w:rsidR="00A32E4D" w:rsidRPr="0075075F" w:rsidRDefault="00A32E4D" w:rsidP="00A32E4D">
      <w:pPr>
        <w:rPr>
          <w:rFonts w:eastAsia="MS Mincho"/>
          <w:lang w:eastAsia="ja-JP"/>
        </w:rPr>
      </w:pPr>
      <w:r w:rsidRPr="0075075F">
        <w:rPr>
          <w:rFonts w:eastAsia="MS Mincho"/>
          <w:lang w:eastAsia="ja-JP"/>
        </w:rPr>
        <w:t xml:space="preserve">It </w:t>
      </w:r>
      <w:r w:rsidR="00941A60" w:rsidRPr="0075075F">
        <w:rPr>
          <w:rFonts w:eastAsia="MS Mincho"/>
          <w:lang w:eastAsia="ja-JP"/>
        </w:rPr>
        <w:t>passes</w:t>
      </w:r>
      <w:r w:rsidRPr="0075075F">
        <w:rPr>
          <w:rFonts w:eastAsia="MS Mincho"/>
          <w:lang w:eastAsia="ja-JP"/>
        </w:rPr>
        <w:t xml:space="preserve"> through each decision tree with </w:t>
      </w:r>
      <w:r w:rsidR="00B12D82">
        <w:rPr>
          <w:rFonts w:eastAsia="MS Mincho"/>
          <w:lang w:eastAsia="ja-JP"/>
        </w:rPr>
        <w:t xml:space="preserve">the </w:t>
      </w:r>
      <w:r w:rsidRPr="0075075F">
        <w:rPr>
          <w:rFonts w:eastAsia="MS Mincho"/>
          <w:lang w:eastAsia="ja-JP"/>
        </w:rPr>
        <w:t>calculated feature vector and get</w:t>
      </w:r>
      <w:r w:rsidR="00A80410">
        <w:rPr>
          <w:rFonts w:eastAsia="MS Mincho"/>
          <w:lang w:eastAsia="ja-JP"/>
        </w:rPr>
        <w:t>s</w:t>
      </w:r>
      <w:r w:rsidRPr="0075075F">
        <w:rPr>
          <w:rFonts w:eastAsia="MS Mincho"/>
          <w:lang w:eastAsia="ja-JP"/>
        </w:rPr>
        <w:t xml:space="preserve"> an estimate of </w:t>
      </w:r>
      <w:r w:rsidR="006D03E8" w:rsidRPr="00905745">
        <w:rPr>
          <w:rFonts w:eastAsia="MS Mincho"/>
          <w:iCs/>
          <w:lang w:eastAsia="ja-JP"/>
        </w:rPr>
        <w:t>MOS</w:t>
      </w:r>
      <w:r w:rsidRPr="0075075F">
        <w:rPr>
          <w:rFonts w:eastAsia="MS Mincho"/>
          <w:lang w:eastAsia="ja-JP"/>
        </w:rPr>
        <w:t xml:space="preserve"> score per decision tree. The module then takes</w:t>
      </w:r>
      <w:r w:rsidR="00B12D82">
        <w:rPr>
          <w:rFonts w:eastAsia="MS Mincho"/>
          <w:lang w:eastAsia="ja-JP"/>
        </w:rPr>
        <w:t xml:space="preserve"> the</w:t>
      </w:r>
      <w:r w:rsidRPr="0075075F">
        <w:rPr>
          <w:rFonts w:eastAsia="MS Mincho"/>
          <w:lang w:eastAsia="ja-JP"/>
        </w:rPr>
        <w:t xml:space="preserve"> arithmetic mean of all the </w:t>
      </w:r>
      <w:r w:rsidR="006D03E8" w:rsidRPr="00905745">
        <w:rPr>
          <w:rFonts w:eastAsia="MS Mincho"/>
          <w:iCs/>
          <w:lang w:eastAsia="ja-JP"/>
        </w:rPr>
        <w:t>MOS</w:t>
      </w:r>
      <w:r w:rsidRPr="0075075F">
        <w:rPr>
          <w:rFonts w:eastAsia="MS Mincho"/>
          <w:lang w:eastAsia="ja-JP"/>
        </w:rPr>
        <w:t xml:space="preserve"> scores from 20 decision trees and provides one </w:t>
      </w:r>
      <w:r w:rsidR="006D03E8" w:rsidRPr="00905745">
        <w:rPr>
          <w:rFonts w:eastAsia="MS Mincho"/>
          <w:iCs/>
          <w:lang w:eastAsia="ja-JP"/>
        </w:rPr>
        <w:t>MOS</w:t>
      </w:r>
      <w:r w:rsidRPr="0075075F">
        <w:rPr>
          <w:rFonts w:eastAsia="MS Mincho"/>
          <w:lang w:eastAsia="ja-JP"/>
        </w:rPr>
        <w:t xml:space="preserve"> score as output</w:t>
      </w:r>
      <w:r w:rsidR="00B12D82">
        <w:rPr>
          <w:rFonts w:eastAsia="MS Mincho"/>
          <w:lang w:eastAsia="ja-JP"/>
        </w:rPr>
        <w:t xml:space="preserve"> </w:t>
      </w:r>
      <w:r w:rsidR="00B12D82">
        <w:rPr>
          <w:rFonts w:eastAsia="MS Mincho"/>
          <w:i/>
          <w:lang w:eastAsia="ja-JP"/>
        </w:rPr>
        <w:t>RFPrediction</w:t>
      </w:r>
      <w:r w:rsidRPr="0075075F">
        <w:rPr>
          <w:rFonts w:eastAsia="MS Mincho"/>
          <w:lang w:eastAsia="ja-JP"/>
        </w:rPr>
        <w:t>.</w:t>
      </w:r>
    </w:p>
    <w:p w14:paraId="2606AED3" w14:textId="51B94B46" w:rsidR="00A32E4D" w:rsidRPr="0075075F" w:rsidRDefault="00A32E4D" w:rsidP="00A4795F">
      <w:pPr>
        <w:rPr>
          <w:lang w:eastAsia="ja-JP"/>
        </w:rPr>
      </w:pPr>
      <w:r w:rsidRPr="0075075F">
        <w:rPr>
          <w:lang w:eastAsia="ja-JP"/>
        </w:rPr>
        <w:t>Every node in the decision tree is programmed with 5 pieces of information, i.e., node ID, feature ID, feature threshold</w:t>
      </w:r>
      <w:r w:rsidR="006428A8" w:rsidRPr="0075075F">
        <w:rPr>
          <w:lang w:eastAsia="ja-JP"/>
        </w:rPr>
        <w:t xml:space="preserve"> </w:t>
      </w:r>
      <w:r w:rsidR="006213D1">
        <w:rPr>
          <w:lang w:eastAsia="ja-JP"/>
        </w:rPr>
        <w:t>(</w:t>
      </w:r>
      <w:r w:rsidR="006428A8" w:rsidRPr="0075075F">
        <w:rPr>
          <w:lang w:eastAsia="ja-JP"/>
        </w:rPr>
        <w:t xml:space="preserve">or </w:t>
      </w:r>
      <w:r w:rsidR="006D03E8" w:rsidRPr="00905745">
        <w:rPr>
          <w:iCs/>
          <w:lang w:eastAsia="ja-JP"/>
        </w:rPr>
        <w:t>MOS</w:t>
      </w:r>
      <w:r w:rsidR="006428A8" w:rsidRPr="0075075F">
        <w:rPr>
          <w:lang w:eastAsia="ja-JP"/>
        </w:rPr>
        <w:t xml:space="preserve"> value, see below</w:t>
      </w:r>
      <w:r w:rsidR="006213D1">
        <w:rPr>
          <w:lang w:eastAsia="ja-JP"/>
        </w:rPr>
        <w:t>)</w:t>
      </w:r>
      <w:r w:rsidRPr="0075075F">
        <w:rPr>
          <w:lang w:eastAsia="ja-JP"/>
        </w:rPr>
        <w:t xml:space="preserve">, left child node ID and right child </w:t>
      </w:r>
      <w:r w:rsidR="00A80410">
        <w:rPr>
          <w:lang w:eastAsia="ja-JP"/>
        </w:rPr>
        <w:t>n</w:t>
      </w:r>
      <w:r w:rsidRPr="0075075F">
        <w:rPr>
          <w:lang w:eastAsia="ja-JP"/>
        </w:rPr>
        <w:t xml:space="preserve">ode ID. The parsing </w:t>
      </w:r>
      <w:r w:rsidRPr="0075075F">
        <w:rPr>
          <w:lang w:eastAsia="ja-JP"/>
        </w:rPr>
        <w:lastRenderedPageBreak/>
        <w:t xml:space="preserve">of each decision tree starts at node 0 where the value of listed feature ID is checked. If the value of </w:t>
      </w:r>
      <w:r w:rsidR="00A80410">
        <w:rPr>
          <w:lang w:eastAsia="ja-JP"/>
        </w:rPr>
        <w:t xml:space="preserve">a </w:t>
      </w:r>
      <w:r w:rsidRPr="0075075F">
        <w:rPr>
          <w:lang w:eastAsia="ja-JP"/>
        </w:rPr>
        <w:t xml:space="preserve">given feature is below the feature threshold on the corresponding node, it moves on to the node with ID matching the left child node ID. Conversely, if the value of </w:t>
      </w:r>
      <w:r w:rsidR="00A80410">
        <w:rPr>
          <w:lang w:eastAsia="ja-JP"/>
        </w:rPr>
        <w:t xml:space="preserve">a </w:t>
      </w:r>
      <w:r w:rsidRPr="0075075F">
        <w:rPr>
          <w:lang w:eastAsia="ja-JP"/>
        </w:rPr>
        <w:t xml:space="preserve">same feature is above the feature threshold, it moves on to the node with ID same as the right child node ID. This process continues recursively until the node with feature ID of </w:t>
      </w:r>
      <w:r w:rsidR="00A4795F">
        <w:rPr>
          <w:lang w:eastAsia="ja-JP"/>
        </w:rPr>
        <w:t>−</w:t>
      </w:r>
      <w:r w:rsidRPr="0075075F">
        <w:rPr>
          <w:lang w:eastAsia="ja-JP"/>
        </w:rPr>
        <w:t xml:space="preserve">1 is reached. The feature ID of </w:t>
      </w:r>
      <w:r w:rsidR="00D039E4">
        <w:rPr>
          <w:lang w:eastAsia="ja-JP"/>
        </w:rPr>
        <w:t>–</w:t>
      </w:r>
      <w:r w:rsidRPr="0075075F">
        <w:rPr>
          <w:lang w:eastAsia="ja-JP"/>
        </w:rPr>
        <w:t xml:space="preserve">1 indicates that the leaf node is reached. The value in </w:t>
      </w:r>
      <w:r w:rsidR="00A80410">
        <w:rPr>
          <w:lang w:eastAsia="ja-JP"/>
        </w:rPr>
        <w:t xml:space="preserve">the </w:t>
      </w:r>
      <w:r w:rsidRPr="0075075F">
        <w:rPr>
          <w:lang w:eastAsia="ja-JP"/>
        </w:rPr>
        <w:t xml:space="preserve">feature threshold column of leaf node is the decision of corresponding tree, i.e., </w:t>
      </w:r>
      <w:r w:rsidR="006428A8" w:rsidRPr="0075075F">
        <w:rPr>
          <w:lang w:eastAsia="ja-JP"/>
        </w:rPr>
        <w:t xml:space="preserve">the </w:t>
      </w:r>
      <w:r w:rsidR="006D03E8" w:rsidRPr="00905745">
        <w:rPr>
          <w:iCs/>
          <w:lang w:eastAsia="ja-JP"/>
        </w:rPr>
        <w:t>MOS</w:t>
      </w:r>
      <w:r w:rsidRPr="0075075F">
        <w:rPr>
          <w:lang w:eastAsia="ja-JP"/>
        </w:rPr>
        <w:t xml:space="preserve"> value associated to that particular decision tree.</w:t>
      </w:r>
    </w:p>
    <w:p w14:paraId="696D91F1" w14:textId="6A780E2C" w:rsidR="00A32E4D" w:rsidRPr="0075075F" w:rsidRDefault="00A32E4D" w:rsidP="00AF2AE8">
      <w:pPr>
        <w:rPr>
          <w:lang w:eastAsia="ja-JP"/>
        </w:rPr>
      </w:pPr>
      <w:r w:rsidRPr="0075075F">
        <w:rPr>
          <w:lang w:eastAsia="ja-JP"/>
        </w:rPr>
        <w:t xml:space="preserve">An example of a part of a decision tree is </w:t>
      </w:r>
      <w:r w:rsidR="009728F7">
        <w:rPr>
          <w:lang w:eastAsia="ja-JP"/>
        </w:rPr>
        <w:t>shown in Figure 8-2</w:t>
      </w:r>
      <w:r w:rsidRPr="0075075F">
        <w:rPr>
          <w:lang w:eastAsia="ja-JP"/>
        </w:rPr>
        <w:t xml:space="preserve"> with each node consisting of 5</w:t>
      </w:r>
      <w:r w:rsidR="00AF2AE8">
        <w:rPr>
          <w:lang w:eastAsia="ja-JP"/>
        </w:rPr>
        <w:t> </w:t>
      </w:r>
      <w:r w:rsidRPr="0075075F">
        <w:rPr>
          <w:lang w:eastAsia="ja-JP"/>
        </w:rPr>
        <w:t>columns as mentioned above.</w:t>
      </w:r>
    </w:p>
    <w:p w14:paraId="1DFBFB77" w14:textId="01A70321" w:rsidR="00A32E4D" w:rsidRDefault="00A4795F" w:rsidP="001A038C">
      <w:pPr>
        <w:pStyle w:val="Figure"/>
      </w:pPr>
      <w:r>
        <w:rPr>
          <w:noProof/>
          <w:lang w:val="en-US" w:eastAsia="zh-CN"/>
        </w:rPr>
        <w:drawing>
          <wp:inline distT="0" distB="0" distL="0" distR="0" wp14:anchorId="7F2FC7D9" wp14:editId="5A0B4C3A">
            <wp:extent cx="4977394" cy="225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1203.3(17)_F8-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977394" cy="2255525"/>
                    </a:xfrm>
                    <a:prstGeom prst="rect">
                      <a:avLst/>
                    </a:prstGeom>
                  </pic:spPr>
                </pic:pic>
              </a:graphicData>
            </a:graphic>
          </wp:inline>
        </w:drawing>
      </w:r>
    </w:p>
    <w:p w14:paraId="33F2D89F" w14:textId="08086317" w:rsidR="009728F7" w:rsidRPr="009728F7" w:rsidRDefault="009728F7" w:rsidP="0089780F">
      <w:pPr>
        <w:pStyle w:val="FigureNoTitle0"/>
      </w:pPr>
      <w:r>
        <w:t>Figure 8-2 – Decision tree</w:t>
      </w:r>
    </w:p>
    <w:p w14:paraId="5573EDFA" w14:textId="476DF4A7" w:rsidR="00A32E4D" w:rsidRPr="0075075F" w:rsidRDefault="00A32E4D" w:rsidP="00905745">
      <w:pPr>
        <w:pStyle w:val="Normalaftertitle"/>
        <w:rPr>
          <w:rFonts w:eastAsia="MS Mincho"/>
          <w:lang w:eastAsia="ja-JP"/>
        </w:rPr>
      </w:pPr>
      <w:r w:rsidRPr="0075075F">
        <w:rPr>
          <w:rFonts w:eastAsia="MS Mincho"/>
          <w:lang w:eastAsia="ja-JP"/>
        </w:rPr>
        <w:t xml:space="preserve">This tree generates an output </w:t>
      </w:r>
      <w:r w:rsidRPr="008E0345">
        <w:rPr>
          <w:rFonts w:eastAsia="MS Mincho"/>
          <w:i/>
          <w:lang w:eastAsia="ja-JP"/>
        </w:rPr>
        <w:t>RFprediction</w:t>
      </w:r>
      <w:r w:rsidR="00EC78FC" w:rsidRPr="008E0345">
        <w:rPr>
          <w:rFonts w:eastAsia="MS Mincho"/>
          <w:lang w:eastAsia="ja-JP"/>
        </w:rPr>
        <w:t>,</w:t>
      </w:r>
      <w:r w:rsidRPr="0075075F">
        <w:rPr>
          <w:rFonts w:eastAsia="MS Mincho"/>
          <w:lang w:eastAsia="ja-JP"/>
        </w:rPr>
        <w:t xml:space="preserve"> which is used to calculate the final O.46 as described above.</w:t>
      </w:r>
      <w:r w:rsidR="00E2016E" w:rsidRPr="0075075F">
        <w:rPr>
          <w:rFonts w:eastAsia="MS Mincho"/>
          <w:lang w:eastAsia="ja-JP"/>
        </w:rPr>
        <w:t xml:space="preserve"> The trees used in the RF implementation are stored as 20 </w:t>
      </w:r>
      <w:r w:rsidR="007F33F2">
        <w:rPr>
          <w:rFonts w:eastAsia="MS Mincho"/>
          <w:lang w:eastAsia="ja-JP"/>
        </w:rPr>
        <w:t>individual</w:t>
      </w:r>
      <w:r w:rsidR="007F33F2" w:rsidRPr="0075075F">
        <w:rPr>
          <w:rFonts w:eastAsia="MS Mincho"/>
          <w:lang w:eastAsia="ja-JP"/>
        </w:rPr>
        <w:t xml:space="preserve"> </w:t>
      </w:r>
      <w:r w:rsidR="00EC78FC">
        <w:rPr>
          <w:rFonts w:eastAsia="MS Mincho"/>
          <w:lang w:eastAsia="ja-JP"/>
        </w:rPr>
        <w:t xml:space="preserve">comma-separated </w:t>
      </w:r>
      <w:r w:rsidR="00E2016E" w:rsidRPr="0075075F">
        <w:rPr>
          <w:rFonts w:eastAsia="MS Mincho"/>
          <w:lang w:eastAsia="ja-JP"/>
        </w:rPr>
        <w:t>files</w:t>
      </w:r>
      <w:r w:rsidR="00EC78FC">
        <w:rPr>
          <w:rFonts w:eastAsia="MS Mincho"/>
          <w:lang w:eastAsia="ja-JP"/>
        </w:rPr>
        <w:t>.</w:t>
      </w:r>
      <w:r w:rsidR="00EC78FC" w:rsidRPr="0075075F">
        <w:rPr>
          <w:rFonts w:eastAsia="MS Mincho"/>
          <w:lang w:eastAsia="ja-JP"/>
        </w:rPr>
        <w:t xml:space="preserve"> </w:t>
      </w:r>
      <w:r w:rsidR="00EC78FC">
        <w:rPr>
          <w:rFonts w:eastAsia="MS Mincho"/>
          <w:lang w:eastAsia="ja-JP"/>
        </w:rPr>
        <w:t>A</w:t>
      </w:r>
      <w:r w:rsidR="00EC78FC" w:rsidRPr="0075075F">
        <w:rPr>
          <w:rFonts w:eastAsia="MS Mincho"/>
          <w:lang w:eastAsia="ja-JP"/>
        </w:rPr>
        <w:t xml:space="preserve">n </w:t>
      </w:r>
      <w:r w:rsidR="00E2016E" w:rsidRPr="0075075F">
        <w:rPr>
          <w:rFonts w:eastAsia="MS Mincho"/>
          <w:lang w:eastAsia="ja-JP"/>
        </w:rPr>
        <w:t>example of initial rows in one file is shown below</w:t>
      </w:r>
      <w:r w:rsidR="006428A8" w:rsidRPr="0075075F">
        <w:rPr>
          <w:rFonts w:eastAsia="MS Mincho"/>
          <w:lang w:eastAsia="ja-JP"/>
        </w:rPr>
        <w:t>, where the columns correspond to the information as seen in each node above</w:t>
      </w:r>
      <w:r w:rsidR="00E2016E" w:rsidRPr="0075075F">
        <w:rPr>
          <w:rFonts w:eastAsia="MS Mincho"/>
          <w:lang w:eastAsia="ja-JP"/>
        </w:rPr>
        <w:t>:</w:t>
      </w:r>
    </w:p>
    <w:p w14:paraId="5B7D744C" w14:textId="77777777" w:rsidR="00E2016E" w:rsidRPr="0075075F" w:rsidRDefault="00E2016E" w:rsidP="008E0345">
      <w:pPr>
        <w:pStyle w:val="Code"/>
        <w:rPr>
          <w:rFonts w:eastAsia="MS Mincho"/>
          <w:lang w:eastAsia="ja-JP"/>
        </w:rPr>
      </w:pPr>
      <w:r w:rsidRPr="0075075F">
        <w:rPr>
          <w:rFonts w:eastAsia="MS Mincho"/>
          <w:lang w:eastAsia="ja-JP"/>
        </w:rPr>
        <w:t>0, 10, 2.060699941, 1, 46</w:t>
      </w:r>
    </w:p>
    <w:p w14:paraId="76E377B3" w14:textId="77777777" w:rsidR="00E2016E" w:rsidRPr="0075075F" w:rsidRDefault="00E2016E" w:rsidP="008E0345">
      <w:pPr>
        <w:pStyle w:val="Code"/>
        <w:rPr>
          <w:rFonts w:eastAsia="MS Mincho"/>
          <w:lang w:eastAsia="ja-JP"/>
        </w:rPr>
      </w:pPr>
      <w:r w:rsidRPr="0075075F">
        <w:rPr>
          <w:rFonts w:eastAsia="MS Mincho"/>
          <w:lang w:eastAsia="ja-JP"/>
        </w:rPr>
        <w:t>1, 1, 15.333333970, 2, 31</w:t>
      </w:r>
    </w:p>
    <w:p w14:paraId="0F74040B" w14:textId="77777777" w:rsidR="00E2016E" w:rsidRPr="0075075F" w:rsidRDefault="00E2016E" w:rsidP="008E0345">
      <w:pPr>
        <w:pStyle w:val="Code"/>
        <w:rPr>
          <w:rFonts w:eastAsia="MS Mincho"/>
          <w:lang w:eastAsia="ja-JP"/>
        </w:rPr>
      </w:pPr>
      <w:r w:rsidRPr="0075075F">
        <w:rPr>
          <w:rFonts w:eastAsia="MS Mincho"/>
          <w:lang w:eastAsia="ja-JP"/>
        </w:rPr>
        <w:t>2, 12, 4.543439866, 3, 18</w:t>
      </w:r>
    </w:p>
    <w:p w14:paraId="70CBD0C4" w14:textId="77777777" w:rsidR="00E2016E" w:rsidRPr="0075075F" w:rsidRDefault="00E2016E" w:rsidP="008E0345">
      <w:pPr>
        <w:pStyle w:val="Code"/>
        <w:rPr>
          <w:rFonts w:eastAsia="MS Mincho"/>
          <w:lang w:eastAsia="ja-JP"/>
        </w:rPr>
      </w:pPr>
      <w:r w:rsidRPr="0075075F">
        <w:rPr>
          <w:rFonts w:eastAsia="MS Mincho"/>
          <w:lang w:eastAsia="ja-JP"/>
        </w:rPr>
        <w:t>3, 5, 2.681250096, 4, 11</w:t>
      </w:r>
    </w:p>
    <w:p w14:paraId="5614E6F0" w14:textId="77777777" w:rsidR="00E2016E" w:rsidRPr="0075075F" w:rsidRDefault="00E2016E" w:rsidP="008E0345">
      <w:pPr>
        <w:pStyle w:val="Code"/>
        <w:rPr>
          <w:rFonts w:eastAsia="MS Mincho"/>
          <w:lang w:eastAsia="ja-JP"/>
        </w:rPr>
      </w:pPr>
      <w:r w:rsidRPr="0075075F">
        <w:rPr>
          <w:rFonts w:eastAsia="MS Mincho"/>
          <w:lang w:eastAsia="ja-JP"/>
        </w:rPr>
        <w:t>4, 9, 1.051000000, 5, 8</w:t>
      </w:r>
    </w:p>
    <w:p w14:paraId="7AEC6937" w14:textId="77777777" w:rsidR="00E2016E" w:rsidRPr="0075075F" w:rsidRDefault="00E2016E" w:rsidP="008E0345">
      <w:pPr>
        <w:pStyle w:val="Code"/>
        <w:rPr>
          <w:rFonts w:eastAsia="MS Mincho"/>
          <w:lang w:eastAsia="ja-JP"/>
        </w:rPr>
      </w:pPr>
      <w:r w:rsidRPr="0075075F">
        <w:rPr>
          <w:rFonts w:eastAsia="MS Mincho"/>
          <w:lang w:eastAsia="ja-JP"/>
        </w:rPr>
        <w:t>5, 5, 1.562726737, 6, 7</w:t>
      </w:r>
    </w:p>
    <w:p w14:paraId="5A8D4FA0" w14:textId="78BFEC0F" w:rsidR="00E2016E" w:rsidRPr="0075075F" w:rsidRDefault="00E2016E" w:rsidP="008E0345">
      <w:pPr>
        <w:pStyle w:val="Code"/>
        <w:rPr>
          <w:rFonts w:eastAsia="MS Mincho"/>
          <w:lang w:eastAsia="ja-JP"/>
        </w:rPr>
      </w:pPr>
      <w:r w:rsidRPr="0075075F">
        <w:rPr>
          <w:rFonts w:eastAsia="MS Mincho"/>
          <w:lang w:eastAsia="ja-JP"/>
        </w:rPr>
        <w:t>6,</w:t>
      </w:r>
      <w:r w:rsidR="00D039E4">
        <w:rPr>
          <w:rFonts w:eastAsia="MS Mincho"/>
          <w:lang w:eastAsia="ja-JP"/>
        </w:rPr>
        <w:t>–</w:t>
      </w:r>
      <w:r w:rsidRPr="0075075F">
        <w:rPr>
          <w:rFonts w:eastAsia="MS Mincho"/>
          <w:lang w:eastAsia="ja-JP"/>
        </w:rPr>
        <w:t xml:space="preserve">1, 1.571538391, </w:t>
      </w:r>
      <w:r w:rsidR="00D039E4">
        <w:rPr>
          <w:rFonts w:eastAsia="MS Mincho"/>
          <w:lang w:eastAsia="ja-JP"/>
        </w:rPr>
        <w:t>–</w:t>
      </w:r>
      <w:r w:rsidRPr="0075075F">
        <w:rPr>
          <w:rFonts w:eastAsia="MS Mincho"/>
          <w:lang w:eastAsia="ja-JP"/>
        </w:rPr>
        <w:t xml:space="preserve">1, </w:t>
      </w:r>
      <w:r w:rsidR="00D039E4">
        <w:rPr>
          <w:rFonts w:eastAsia="MS Mincho"/>
          <w:lang w:eastAsia="ja-JP"/>
        </w:rPr>
        <w:t>–</w:t>
      </w:r>
      <w:r w:rsidRPr="0075075F">
        <w:rPr>
          <w:rFonts w:eastAsia="MS Mincho"/>
          <w:lang w:eastAsia="ja-JP"/>
        </w:rPr>
        <w:t>1</w:t>
      </w:r>
    </w:p>
    <w:p w14:paraId="7A3495A6" w14:textId="6DB7D734" w:rsidR="00E2016E" w:rsidRPr="0075075F" w:rsidRDefault="00E2016E" w:rsidP="008E0345">
      <w:pPr>
        <w:pStyle w:val="Code"/>
        <w:rPr>
          <w:rFonts w:eastAsia="MS Mincho"/>
          <w:lang w:eastAsia="ja-JP"/>
        </w:rPr>
      </w:pPr>
      <w:r w:rsidRPr="0075075F">
        <w:rPr>
          <w:rFonts w:eastAsia="MS Mincho"/>
          <w:lang w:eastAsia="ja-JP"/>
        </w:rPr>
        <w:t>7,</w:t>
      </w:r>
      <w:r w:rsidR="00D039E4">
        <w:rPr>
          <w:rFonts w:eastAsia="MS Mincho"/>
          <w:lang w:eastAsia="ja-JP"/>
        </w:rPr>
        <w:t>–</w:t>
      </w:r>
      <w:r w:rsidRPr="0075075F">
        <w:rPr>
          <w:rFonts w:eastAsia="MS Mincho"/>
          <w:lang w:eastAsia="ja-JP"/>
        </w:rPr>
        <w:t xml:space="preserve">1, 2.154570338, </w:t>
      </w:r>
      <w:r w:rsidR="00D039E4">
        <w:rPr>
          <w:rFonts w:eastAsia="MS Mincho"/>
          <w:lang w:eastAsia="ja-JP"/>
        </w:rPr>
        <w:t>–</w:t>
      </w:r>
      <w:r w:rsidRPr="0075075F">
        <w:rPr>
          <w:rFonts w:eastAsia="MS Mincho"/>
          <w:lang w:eastAsia="ja-JP"/>
        </w:rPr>
        <w:t xml:space="preserve">1, </w:t>
      </w:r>
      <w:r w:rsidR="00D039E4">
        <w:rPr>
          <w:rFonts w:eastAsia="MS Mincho"/>
          <w:lang w:eastAsia="ja-JP"/>
        </w:rPr>
        <w:t>–</w:t>
      </w:r>
      <w:r w:rsidRPr="0075075F">
        <w:rPr>
          <w:rFonts w:eastAsia="MS Mincho"/>
          <w:lang w:eastAsia="ja-JP"/>
        </w:rPr>
        <w:t>1</w:t>
      </w:r>
    </w:p>
    <w:p w14:paraId="4E5DEA0E" w14:textId="77777777" w:rsidR="00E2016E" w:rsidRPr="0075075F" w:rsidRDefault="00E2016E" w:rsidP="008E0345">
      <w:pPr>
        <w:pStyle w:val="Code"/>
        <w:rPr>
          <w:rFonts w:eastAsia="MS Mincho"/>
          <w:lang w:eastAsia="ja-JP"/>
        </w:rPr>
      </w:pPr>
      <w:r w:rsidRPr="0075075F">
        <w:rPr>
          <w:rFonts w:eastAsia="MS Mincho"/>
          <w:lang w:eastAsia="ja-JP"/>
        </w:rPr>
        <w:t>8, 6, 1.753901125, 9, 10</w:t>
      </w:r>
    </w:p>
    <w:p w14:paraId="03E8F288" w14:textId="11DE49F1" w:rsidR="003432DE" w:rsidRPr="0075075F" w:rsidRDefault="00E2016E" w:rsidP="007E68F1">
      <w:pPr>
        <w:rPr>
          <w:rFonts w:eastAsia="MS Mincho"/>
          <w:lang w:eastAsia="ja-JP"/>
        </w:rPr>
      </w:pPr>
      <w:r w:rsidRPr="0075075F">
        <w:rPr>
          <w:rFonts w:eastAsia="MS Mincho"/>
          <w:lang w:eastAsia="ja-JP"/>
        </w:rPr>
        <w:t xml:space="preserve">The full 20 trees can be found in </w:t>
      </w:r>
      <w:r w:rsidR="007E68F1" w:rsidRPr="0075075F">
        <w:rPr>
          <w:rFonts w:eastAsia="MS Mincho"/>
          <w:lang w:eastAsia="ja-JP"/>
        </w:rPr>
        <w:t>the electronic attachment</w:t>
      </w:r>
      <w:r w:rsidR="00D47F31">
        <w:rPr>
          <w:rFonts w:eastAsia="MS Mincho"/>
          <w:lang w:eastAsia="ja-JP"/>
        </w:rPr>
        <w:t xml:space="preserve"> to this Recommendation</w:t>
      </w:r>
      <w:r w:rsidR="007E68F1" w:rsidRPr="0075075F">
        <w:rPr>
          <w:rFonts w:eastAsia="MS Mincho"/>
          <w:lang w:eastAsia="ja-JP"/>
        </w:rPr>
        <w:t>.</w:t>
      </w:r>
    </w:p>
    <w:p w14:paraId="79959774" w14:textId="77777777" w:rsidR="00C87226" w:rsidRPr="0075075F" w:rsidRDefault="00C87226" w:rsidP="001A038C">
      <w:pPr>
        <w:pStyle w:val="Heading2"/>
        <w:rPr>
          <w:rFonts w:eastAsia="MS Mincho"/>
        </w:rPr>
      </w:pPr>
      <w:bookmarkStart w:id="166" w:name="_Toc464681596"/>
      <w:bookmarkStart w:id="167" w:name="_Toc473628018"/>
      <w:bookmarkStart w:id="168" w:name="_Toc473631214"/>
      <w:bookmarkStart w:id="169" w:name="_Toc473714907"/>
      <w:bookmarkStart w:id="170" w:name="_Toc475617013"/>
      <w:bookmarkStart w:id="171" w:name="_Toc492463486"/>
      <w:bookmarkStart w:id="172" w:name="_Toc497822685"/>
      <w:bookmarkStart w:id="173" w:name="_Toc499214271"/>
      <w:r w:rsidRPr="0075075F">
        <w:rPr>
          <w:lang w:eastAsia="ja-JP"/>
        </w:rPr>
        <w:t>8</w:t>
      </w:r>
      <w:r w:rsidRPr="0075075F">
        <w:t>.5</w:t>
      </w:r>
      <w:r w:rsidRPr="0075075F">
        <w:tab/>
      </w:r>
      <w:r w:rsidRPr="0075075F">
        <w:rPr>
          <w:rFonts w:eastAsia="MS Mincho"/>
          <w:lang w:eastAsia="ja-JP"/>
        </w:rPr>
        <w:t xml:space="preserve">Model </w:t>
      </w:r>
      <w:r w:rsidRPr="0075075F">
        <w:rPr>
          <w:rFonts w:eastAsia="MS Mincho"/>
        </w:rPr>
        <w:t>output</w:t>
      </w:r>
      <w:r w:rsidRPr="0075075F">
        <w:rPr>
          <w:rFonts w:eastAsia="MS Mincho"/>
          <w:lang w:eastAsia="ja-JP"/>
        </w:rPr>
        <w:t xml:space="preserve"> O.23</w:t>
      </w:r>
      <w:bookmarkEnd w:id="166"/>
      <w:bookmarkEnd w:id="167"/>
      <w:bookmarkEnd w:id="168"/>
      <w:bookmarkEnd w:id="169"/>
      <w:bookmarkEnd w:id="170"/>
      <w:bookmarkEnd w:id="171"/>
      <w:bookmarkEnd w:id="172"/>
      <w:bookmarkEnd w:id="173"/>
    </w:p>
    <w:p w14:paraId="7AE025BD" w14:textId="2619639C" w:rsidR="00363762" w:rsidRPr="0075075F" w:rsidRDefault="005A0A16" w:rsidP="005A0A16">
      <w:pPr>
        <w:rPr>
          <w:rFonts w:eastAsia="MS Mincho"/>
          <w:lang w:eastAsia="ja-JP"/>
        </w:rPr>
      </w:pPr>
      <w:r w:rsidRPr="0075075F">
        <w:rPr>
          <w:rFonts w:eastAsia="MS Mincho"/>
          <w:lang w:eastAsia="ja-JP"/>
        </w:rPr>
        <w:t xml:space="preserve">The </w:t>
      </w:r>
      <w:r w:rsidR="00363762" w:rsidRPr="0075075F">
        <w:rPr>
          <w:lang w:eastAsia="ja-JP"/>
        </w:rPr>
        <w:t xml:space="preserve">perceptual </w:t>
      </w:r>
      <w:r w:rsidR="008914C0">
        <w:rPr>
          <w:lang w:eastAsia="ja-JP"/>
        </w:rPr>
        <w:t>stalling</w:t>
      </w:r>
      <w:r w:rsidR="008914C0" w:rsidRPr="0075075F">
        <w:rPr>
          <w:lang w:eastAsia="ja-JP"/>
        </w:rPr>
        <w:t xml:space="preserve"> </w:t>
      </w:r>
      <w:r w:rsidR="00363762" w:rsidRPr="0075075F">
        <w:rPr>
          <w:lang w:eastAsia="ja-JP"/>
        </w:rPr>
        <w:t>indication O.23 is calculated based on</w:t>
      </w:r>
      <w:r w:rsidRPr="0075075F">
        <w:rPr>
          <w:rFonts w:eastAsia="MS Mincho"/>
          <w:lang w:eastAsia="ja-JP"/>
        </w:rPr>
        <w:t xml:space="preserve"> the number of stalling events</w:t>
      </w:r>
      <w:r w:rsidR="00363762" w:rsidRPr="0075075F">
        <w:rPr>
          <w:rFonts w:eastAsia="MS Mincho"/>
          <w:lang w:eastAsia="ja-JP"/>
        </w:rPr>
        <w:t xml:space="preserve"> (</w:t>
      </w:r>
      <w:r w:rsidR="00363762" w:rsidRPr="008E0345">
        <w:rPr>
          <w:rFonts w:eastAsia="MS Mincho"/>
          <w:i/>
          <w:lang w:eastAsia="ja-JP"/>
        </w:rPr>
        <w:t>num</w:t>
      </w:r>
      <w:r w:rsidR="0094065D" w:rsidRPr="008E0345">
        <w:rPr>
          <w:rFonts w:eastAsia="MS Mincho"/>
          <w:i/>
          <w:lang w:eastAsia="ja-JP"/>
        </w:rPr>
        <w:t>Stalls</w:t>
      </w:r>
      <w:r w:rsidR="00363762" w:rsidRPr="0075075F">
        <w:rPr>
          <w:rFonts w:eastAsia="MS Mincho"/>
          <w:lang w:eastAsia="ja-JP"/>
        </w:rPr>
        <w:t>)</w:t>
      </w:r>
      <w:r w:rsidRPr="0075075F">
        <w:rPr>
          <w:rFonts w:eastAsia="MS Mincho"/>
          <w:lang w:eastAsia="ja-JP"/>
        </w:rPr>
        <w:t xml:space="preserve">, the </w:t>
      </w:r>
      <w:r w:rsidR="000511AA">
        <w:rPr>
          <w:rFonts w:eastAsia="MS Mincho"/>
          <w:lang w:eastAsia="ja-JP"/>
        </w:rPr>
        <w:t>weighted sum</w:t>
      </w:r>
      <w:r w:rsidRPr="0075075F">
        <w:rPr>
          <w:rFonts w:eastAsia="MS Mincho"/>
          <w:lang w:eastAsia="ja-JP"/>
        </w:rPr>
        <w:t xml:space="preserve"> of stalling events</w:t>
      </w:r>
      <w:r w:rsidR="00363762" w:rsidRPr="0075075F">
        <w:rPr>
          <w:rFonts w:eastAsia="MS Mincho"/>
          <w:lang w:eastAsia="ja-JP"/>
        </w:rPr>
        <w:t xml:space="preserve"> (</w:t>
      </w:r>
      <w:r w:rsidR="00473D86" w:rsidRPr="008E0345">
        <w:rPr>
          <w:rFonts w:eastAsia="MS Mincho"/>
          <w:i/>
          <w:lang w:eastAsia="ja-JP"/>
        </w:rPr>
        <w:t>totalStallLen</w:t>
      </w:r>
      <w:r w:rsidR="00363762" w:rsidRPr="0075075F">
        <w:rPr>
          <w:rFonts w:eastAsia="MS Mincho"/>
          <w:lang w:eastAsia="ja-JP"/>
        </w:rPr>
        <w:t>)</w:t>
      </w:r>
      <w:r w:rsidRPr="0075075F">
        <w:rPr>
          <w:rFonts w:eastAsia="MS Mincho"/>
          <w:lang w:eastAsia="ja-JP"/>
        </w:rPr>
        <w:t xml:space="preserve"> and</w:t>
      </w:r>
      <w:r w:rsidR="00363762" w:rsidRPr="0075075F">
        <w:rPr>
          <w:rFonts w:eastAsia="MS Mincho"/>
          <w:lang w:eastAsia="ja-JP"/>
        </w:rPr>
        <w:t xml:space="preserve"> the</w:t>
      </w:r>
      <w:r w:rsidRPr="0075075F">
        <w:rPr>
          <w:rFonts w:eastAsia="MS Mincho"/>
          <w:lang w:eastAsia="ja-JP"/>
        </w:rPr>
        <w:t xml:space="preserve"> </w:t>
      </w:r>
      <w:r w:rsidR="008A1799" w:rsidRPr="0075075F">
        <w:rPr>
          <w:rFonts w:eastAsia="MS Mincho"/>
          <w:lang w:eastAsia="ja-JP"/>
        </w:rPr>
        <w:t xml:space="preserve">media </w:t>
      </w:r>
      <w:r w:rsidRPr="0075075F">
        <w:rPr>
          <w:rFonts w:eastAsia="MS Mincho"/>
          <w:lang w:eastAsia="ja-JP"/>
        </w:rPr>
        <w:t>length</w:t>
      </w:r>
      <w:r w:rsidR="004C0C36">
        <w:rPr>
          <w:rFonts w:eastAsia="MS Mincho"/>
          <w:lang w:eastAsia="ja-JP"/>
        </w:rPr>
        <w:t>.</w:t>
      </w:r>
    </w:p>
    <w:p w14:paraId="0414B362" w14:textId="77777777" w:rsidR="005A0A16" w:rsidRPr="0075075F" w:rsidRDefault="00363762" w:rsidP="005A0A16">
      <w:pPr>
        <w:rPr>
          <w:rFonts w:eastAsia="MS Mincho"/>
          <w:lang w:eastAsia="ja-JP"/>
        </w:rPr>
      </w:pPr>
      <w:r w:rsidRPr="0075075F">
        <w:rPr>
          <w:rFonts w:eastAsia="MS Mincho"/>
          <w:lang w:eastAsia="ja-JP"/>
        </w:rPr>
        <w:t>O.23 is calculated as follows</w:t>
      </w:r>
      <w:r w:rsidR="005A0A16" w:rsidRPr="0075075F">
        <w:rPr>
          <w:rFonts w:eastAsia="MS Mincho"/>
          <w:lang w:eastAsia="ja-JP"/>
        </w:rPr>
        <w:t>:</w:t>
      </w:r>
    </w:p>
    <w:p w14:paraId="2932637C" w14:textId="776F4272" w:rsidR="005A0A16" w:rsidRPr="0075075F" w:rsidRDefault="00CB3918" w:rsidP="00CB3918">
      <w:pPr>
        <w:pStyle w:val="Equation"/>
        <w:rPr>
          <w:rFonts w:eastAsia="MS Mincho"/>
          <w:lang w:eastAsia="ja-JP"/>
        </w:rPr>
      </w:pPr>
      <w:r>
        <w:tab/>
      </w:r>
      <w:r>
        <w:tab/>
      </w:r>
      <m:oMath>
        <m:r>
          <w:rPr>
            <w:rFonts w:ascii="Cambria Math" w:hAnsi="Cambria Math"/>
          </w:rPr>
          <m:t>O.23=1+4*SI</m:t>
        </m:r>
      </m:oMath>
      <w:r w:rsidR="005A0A16" w:rsidRPr="0075075F">
        <w:tab/>
        <w:t>(</w:t>
      </w:r>
      <w:r w:rsidR="008C64DE">
        <w:t>31</w:t>
      </w:r>
      <w:r w:rsidR="005A0A16" w:rsidRPr="0075075F">
        <w:t>)</w:t>
      </w:r>
    </w:p>
    <w:p w14:paraId="6F856CFB" w14:textId="0C884FC0" w:rsidR="004165A2" w:rsidRDefault="007D0FCA" w:rsidP="006E40BB">
      <w:pPr>
        <w:rPr>
          <w:rFonts w:eastAsia="MS Mincho"/>
          <w:lang w:eastAsia="ja-JP"/>
        </w:rPr>
      </w:pPr>
      <w:r w:rsidRPr="0075075F">
        <w:rPr>
          <w:rFonts w:eastAsia="MS Mincho"/>
          <w:lang w:eastAsia="ja-JP"/>
        </w:rPr>
        <w:t xml:space="preserve">Where </w:t>
      </w:r>
      <w:r w:rsidRPr="0075075F">
        <w:rPr>
          <w:rFonts w:eastAsia="MS Mincho"/>
          <w:i/>
          <w:lang w:eastAsia="ja-JP"/>
        </w:rPr>
        <w:t>SI</w:t>
      </w:r>
      <w:r w:rsidR="00CB3918">
        <w:rPr>
          <w:rFonts w:eastAsia="MS Mincho"/>
          <w:lang w:eastAsia="ja-JP"/>
        </w:rPr>
        <w:t xml:space="preserve"> is given in Equation</w:t>
      </w:r>
      <w:r w:rsidRPr="0075075F">
        <w:rPr>
          <w:rFonts w:eastAsia="MS Mincho"/>
          <w:lang w:eastAsia="ja-JP"/>
        </w:rPr>
        <w:t xml:space="preserve"> </w:t>
      </w:r>
      <w:r w:rsidR="00AD2FED">
        <w:rPr>
          <w:rFonts w:eastAsia="MS Mincho"/>
          <w:lang w:eastAsia="ja-JP"/>
        </w:rPr>
        <w:t>29</w:t>
      </w:r>
      <w:r w:rsidRPr="0075075F">
        <w:rPr>
          <w:rFonts w:eastAsia="MS Mincho"/>
          <w:lang w:eastAsia="ja-JP"/>
        </w:rPr>
        <w:t>.</w:t>
      </w:r>
    </w:p>
    <w:p w14:paraId="6D97BE82" w14:textId="77777777" w:rsidR="0079002A" w:rsidRDefault="0079002A" w:rsidP="006E40BB">
      <w:pPr>
        <w:rPr>
          <w:rFonts w:eastAsia="MS Mincho"/>
          <w:lang w:eastAsia="ja-JP"/>
        </w:rPr>
        <w:sectPr w:rsidR="0079002A" w:rsidSect="004064BE">
          <w:headerReference w:type="even" r:id="rId29"/>
          <w:footerReference w:type="default" r:id="rId30"/>
          <w:type w:val="oddPage"/>
          <w:pgSz w:w="11905" w:h="16837" w:code="9"/>
          <w:pgMar w:top="1134" w:right="1134" w:bottom="1134" w:left="1134" w:header="567" w:footer="567" w:gutter="0"/>
          <w:pgNumType w:start="1"/>
          <w:cols w:space="720"/>
          <w:docGrid w:linePitch="326"/>
        </w:sectPr>
      </w:pPr>
    </w:p>
    <w:p w14:paraId="6468360A" w14:textId="190846FB" w:rsidR="0079002A" w:rsidRDefault="0079002A" w:rsidP="006E40BB">
      <w:pPr>
        <w:rPr>
          <w:rFonts w:eastAsia="MS Mincho"/>
          <w:lang w:eastAsia="ja-JP"/>
        </w:rPr>
      </w:pPr>
    </w:p>
    <w:p w14:paraId="7F4D98E7" w14:textId="77777777" w:rsidR="007A5F56" w:rsidRPr="0075075F" w:rsidRDefault="007A5F56" w:rsidP="006E40BB">
      <w:pPr>
        <w:rPr>
          <w:rFonts w:eastAsia="MS Mincho"/>
          <w:lang w:eastAsia="ja-JP"/>
        </w:rPr>
      </w:pPr>
    </w:p>
    <w:p w14:paraId="7A3E6782" w14:textId="75E0996C" w:rsidR="004165A2" w:rsidRPr="0075075F" w:rsidRDefault="004165A2" w:rsidP="004165A2">
      <w:pPr>
        <w:rPr>
          <w:rFonts w:eastAsia="MS Mincho"/>
          <w:lang w:eastAsia="ja-JP"/>
        </w:rPr>
        <w:sectPr w:rsidR="004165A2" w:rsidRPr="0075075F" w:rsidSect="004064BE">
          <w:footerReference w:type="default" r:id="rId31"/>
          <w:type w:val="oddPage"/>
          <w:pgSz w:w="11905" w:h="16837" w:code="9"/>
          <w:pgMar w:top="1134" w:right="1134" w:bottom="1134" w:left="1134" w:header="567" w:footer="567" w:gutter="0"/>
          <w:pgNumType w:start="1"/>
          <w:cols w:space="720"/>
          <w:docGrid w:linePitch="326"/>
        </w:sectPr>
      </w:pPr>
      <w:bookmarkStart w:id="174" w:name="c3tope"/>
      <w:bookmarkEnd w:id="174"/>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36"/>
        <w:gridCol w:w="8355"/>
      </w:tblGrid>
      <w:tr w:rsidR="004165A2" w:rsidRPr="0075075F" w14:paraId="11747602" w14:textId="77777777" w:rsidTr="004064BE">
        <w:tc>
          <w:tcPr>
            <w:tcW w:w="9591" w:type="dxa"/>
            <w:gridSpan w:val="2"/>
            <w:shd w:val="clear" w:color="auto" w:fill="auto"/>
          </w:tcPr>
          <w:p w14:paraId="5CD278E3" w14:textId="5DC56449" w:rsidR="004165A2" w:rsidRPr="0075075F" w:rsidRDefault="004165A2" w:rsidP="004165A2">
            <w:pPr>
              <w:tabs>
                <w:tab w:val="clear" w:pos="794"/>
                <w:tab w:val="clear" w:pos="1191"/>
                <w:tab w:val="clear" w:pos="1588"/>
                <w:tab w:val="clear" w:pos="1985"/>
              </w:tabs>
              <w:overflowPunct/>
              <w:autoSpaceDE/>
              <w:autoSpaceDN/>
              <w:adjustRightInd/>
              <w:spacing w:before="360" w:after="340"/>
              <w:jc w:val="center"/>
              <w:textAlignment w:val="auto"/>
              <w:rPr>
                <w:rFonts w:eastAsia="MS Mincho"/>
                <w:b/>
                <w:sz w:val="28"/>
                <w:lang w:eastAsia="ja-JP"/>
              </w:rPr>
            </w:pPr>
            <w:bookmarkStart w:id="175" w:name="cov4top"/>
            <w:bookmarkEnd w:id="175"/>
            <w:r w:rsidRPr="0075075F">
              <w:rPr>
                <w:rFonts w:eastAsia="MS Mincho"/>
                <w:b/>
                <w:sz w:val="28"/>
                <w:lang w:eastAsia="ja-JP"/>
              </w:rPr>
              <w:lastRenderedPageBreak/>
              <w:t>SERIES OF ITU-T RECOMMENDATIONS</w:t>
            </w:r>
          </w:p>
        </w:tc>
      </w:tr>
      <w:tr w:rsidR="004165A2" w:rsidRPr="0075075F" w14:paraId="46F93A50" w14:textId="77777777" w:rsidTr="004064BE">
        <w:tc>
          <w:tcPr>
            <w:tcW w:w="1236" w:type="dxa"/>
            <w:shd w:val="clear" w:color="auto" w:fill="auto"/>
          </w:tcPr>
          <w:p w14:paraId="3BDFE087" w14:textId="2B69FAD2"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bookmarkStart w:id="176" w:name="c4seriee"/>
            <w:bookmarkEnd w:id="176"/>
            <w:r w:rsidRPr="0075075F">
              <w:rPr>
                <w:rFonts w:eastAsia="MS Mincho"/>
                <w:sz w:val="22"/>
                <w:lang w:eastAsia="ja-JP"/>
              </w:rPr>
              <w:t>Series A</w:t>
            </w:r>
          </w:p>
        </w:tc>
        <w:tc>
          <w:tcPr>
            <w:tcW w:w="8355" w:type="dxa"/>
            <w:shd w:val="clear" w:color="auto" w:fill="auto"/>
          </w:tcPr>
          <w:p w14:paraId="16B55E8E" w14:textId="1BC808C8"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Organization of the work of ITU-T</w:t>
            </w:r>
          </w:p>
        </w:tc>
      </w:tr>
      <w:tr w:rsidR="004165A2" w:rsidRPr="0075075F" w14:paraId="45CE3EB4" w14:textId="77777777" w:rsidTr="004064BE">
        <w:tc>
          <w:tcPr>
            <w:tcW w:w="1236" w:type="dxa"/>
            <w:shd w:val="clear" w:color="auto" w:fill="auto"/>
          </w:tcPr>
          <w:p w14:paraId="5CB45E3C" w14:textId="14486718"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D</w:t>
            </w:r>
          </w:p>
        </w:tc>
        <w:tc>
          <w:tcPr>
            <w:tcW w:w="8355" w:type="dxa"/>
            <w:shd w:val="clear" w:color="auto" w:fill="auto"/>
          </w:tcPr>
          <w:p w14:paraId="0E9002F6" w14:textId="456E1389" w:rsidR="004165A2" w:rsidRPr="0075075F" w:rsidRDefault="00657BBC"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2673FF">
              <w:rPr>
                <w:sz w:val="22"/>
              </w:rPr>
              <w:t>Tariff and accounting principles and international telecommunication/ICT economic and policy issues</w:t>
            </w:r>
          </w:p>
        </w:tc>
      </w:tr>
      <w:tr w:rsidR="004165A2" w:rsidRPr="0075075F" w14:paraId="41098B95" w14:textId="77777777" w:rsidTr="004064BE">
        <w:tc>
          <w:tcPr>
            <w:tcW w:w="1236" w:type="dxa"/>
            <w:shd w:val="clear" w:color="auto" w:fill="auto"/>
          </w:tcPr>
          <w:p w14:paraId="62678821" w14:textId="263CAB06"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E</w:t>
            </w:r>
          </w:p>
        </w:tc>
        <w:tc>
          <w:tcPr>
            <w:tcW w:w="8355" w:type="dxa"/>
            <w:shd w:val="clear" w:color="auto" w:fill="auto"/>
          </w:tcPr>
          <w:p w14:paraId="38DE3E51" w14:textId="0079BB22"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Overall network operation, telephone service, service operation and human factors</w:t>
            </w:r>
          </w:p>
        </w:tc>
      </w:tr>
      <w:tr w:rsidR="004165A2" w:rsidRPr="0075075F" w14:paraId="191B31CC" w14:textId="77777777" w:rsidTr="004064BE">
        <w:tc>
          <w:tcPr>
            <w:tcW w:w="1236" w:type="dxa"/>
            <w:shd w:val="clear" w:color="auto" w:fill="auto"/>
          </w:tcPr>
          <w:p w14:paraId="701F7909" w14:textId="435224A5"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F</w:t>
            </w:r>
          </w:p>
        </w:tc>
        <w:tc>
          <w:tcPr>
            <w:tcW w:w="8355" w:type="dxa"/>
            <w:shd w:val="clear" w:color="auto" w:fill="auto"/>
          </w:tcPr>
          <w:p w14:paraId="02733740" w14:textId="4154AE00"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Non-telephone telecommunication services</w:t>
            </w:r>
          </w:p>
        </w:tc>
      </w:tr>
      <w:tr w:rsidR="004165A2" w:rsidRPr="0075075F" w14:paraId="4F0CBA57" w14:textId="77777777" w:rsidTr="004064BE">
        <w:tc>
          <w:tcPr>
            <w:tcW w:w="1236" w:type="dxa"/>
            <w:shd w:val="clear" w:color="auto" w:fill="auto"/>
          </w:tcPr>
          <w:p w14:paraId="7B7EC355" w14:textId="3655815C"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G</w:t>
            </w:r>
          </w:p>
        </w:tc>
        <w:tc>
          <w:tcPr>
            <w:tcW w:w="8355" w:type="dxa"/>
            <w:shd w:val="clear" w:color="auto" w:fill="auto"/>
          </w:tcPr>
          <w:p w14:paraId="491894AE" w14:textId="0950738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Transmission systems and media, digital systems and networks</w:t>
            </w:r>
          </w:p>
        </w:tc>
      </w:tr>
      <w:tr w:rsidR="004165A2" w:rsidRPr="0075075F" w14:paraId="25FBE2D4" w14:textId="77777777" w:rsidTr="004064BE">
        <w:tc>
          <w:tcPr>
            <w:tcW w:w="1236" w:type="dxa"/>
            <w:shd w:val="clear" w:color="auto" w:fill="auto"/>
          </w:tcPr>
          <w:p w14:paraId="137FD284" w14:textId="4B39B4BC"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H</w:t>
            </w:r>
          </w:p>
        </w:tc>
        <w:tc>
          <w:tcPr>
            <w:tcW w:w="8355" w:type="dxa"/>
            <w:shd w:val="clear" w:color="auto" w:fill="auto"/>
          </w:tcPr>
          <w:p w14:paraId="29BBD58A" w14:textId="7FD7625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Audiovisual and multimedia systems</w:t>
            </w:r>
          </w:p>
        </w:tc>
      </w:tr>
      <w:tr w:rsidR="004165A2" w:rsidRPr="0075075F" w14:paraId="0D925D8C" w14:textId="77777777" w:rsidTr="004064BE">
        <w:tc>
          <w:tcPr>
            <w:tcW w:w="1236" w:type="dxa"/>
            <w:shd w:val="clear" w:color="auto" w:fill="auto"/>
          </w:tcPr>
          <w:p w14:paraId="682BD0EF" w14:textId="431B7457"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I</w:t>
            </w:r>
          </w:p>
        </w:tc>
        <w:tc>
          <w:tcPr>
            <w:tcW w:w="8355" w:type="dxa"/>
            <w:shd w:val="clear" w:color="auto" w:fill="auto"/>
          </w:tcPr>
          <w:p w14:paraId="73FB5FAD" w14:textId="0F4AF51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Integrated services digital network</w:t>
            </w:r>
          </w:p>
        </w:tc>
      </w:tr>
      <w:tr w:rsidR="004165A2" w:rsidRPr="0075075F" w14:paraId="56EA6956" w14:textId="77777777" w:rsidTr="004064BE">
        <w:tc>
          <w:tcPr>
            <w:tcW w:w="1236" w:type="dxa"/>
            <w:shd w:val="clear" w:color="auto" w:fill="auto"/>
          </w:tcPr>
          <w:p w14:paraId="1362AF27" w14:textId="79D7E66D"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J</w:t>
            </w:r>
          </w:p>
        </w:tc>
        <w:tc>
          <w:tcPr>
            <w:tcW w:w="8355" w:type="dxa"/>
            <w:shd w:val="clear" w:color="auto" w:fill="auto"/>
          </w:tcPr>
          <w:p w14:paraId="4BE62370" w14:textId="6AAFC9CC"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Cable networks and transmission of television, sound programme and other multimedia signals</w:t>
            </w:r>
          </w:p>
        </w:tc>
      </w:tr>
      <w:tr w:rsidR="004165A2" w:rsidRPr="0075075F" w14:paraId="69C568E8" w14:textId="77777777" w:rsidTr="004064BE">
        <w:tc>
          <w:tcPr>
            <w:tcW w:w="1236" w:type="dxa"/>
            <w:shd w:val="clear" w:color="auto" w:fill="auto"/>
          </w:tcPr>
          <w:p w14:paraId="3B1B2065" w14:textId="55566BF7"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K</w:t>
            </w:r>
          </w:p>
        </w:tc>
        <w:tc>
          <w:tcPr>
            <w:tcW w:w="8355" w:type="dxa"/>
            <w:shd w:val="clear" w:color="auto" w:fill="auto"/>
          </w:tcPr>
          <w:p w14:paraId="1AB696D7" w14:textId="6F78BAD8"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Protection against interference</w:t>
            </w:r>
          </w:p>
        </w:tc>
      </w:tr>
      <w:tr w:rsidR="004165A2" w:rsidRPr="0075075F" w14:paraId="79F60D85" w14:textId="77777777" w:rsidTr="004064BE">
        <w:tc>
          <w:tcPr>
            <w:tcW w:w="1236" w:type="dxa"/>
            <w:shd w:val="clear" w:color="auto" w:fill="auto"/>
          </w:tcPr>
          <w:p w14:paraId="4F58A5A8" w14:textId="6F71A651"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L</w:t>
            </w:r>
          </w:p>
        </w:tc>
        <w:tc>
          <w:tcPr>
            <w:tcW w:w="8355" w:type="dxa"/>
            <w:shd w:val="clear" w:color="auto" w:fill="auto"/>
          </w:tcPr>
          <w:p w14:paraId="16D8104D" w14:textId="52D73C19" w:rsidR="004165A2" w:rsidRPr="0075075F" w:rsidRDefault="00657BBC"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2673FF">
              <w:rPr>
                <w:sz w:val="22"/>
              </w:rPr>
              <w:t>Environment and ICTs, climate change, e-waste, energy efficiency; construction, installation and protection of cables and other elements of outside plant</w:t>
            </w:r>
          </w:p>
        </w:tc>
      </w:tr>
      <w:tr w:rsidR="004165A2" w:rsidRPr="0075075F" w14:paraId="796F4621" w14:textId="77777777" w:rsidTr="004064BE">
        <w:tc>
          <w:tcPr>
            <w:tcW w:w="1236" w:type="dxa"/>
            <w:shd w:val="clear" w:color="auto" w:fill="auto"/>
          </w:tcPr>
          <w:p w14:paraId="092CB96B" w14:textId="3CE2522E"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M</w:t>
            </w:r>
          </w:p>
        </w:tc>
        <w:tc>
          <w:tcPr>
            <w:tcW w:w="8355" w:type="dxa"/>
            <w:shd w:val="clear" w:color="auto" w:fill="auto"/>
          </w:tcPr>
          <w:p w14:paraId="13D1F9F7" w14:textId="1901AEF4" w:rsidR="004165A2" w:rsidRPr="0075075F" w:rsidRDefault="00657BBC"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496964">
              <w:rPr>
                <w:bCs/>
                <w:sz w:val="22"/>
              </w:rPr>
              <w:t>Telecommunication management, including TMN and network maintenance</w:t>
            </w:r>
          </w:p>
        </w:tc>
      </w:tr>
      <w:tr w:rsidR="004165A2" w:rsidRPr="0075075F" w14:paraId="17A94A0A" w14:textId="77777777" w:rsidTr="004064BE">
        <w:tc>
          <w:tcPr>
            <w:tcW w:w="1236" w:type="dxa"/>
            <w:shd w:val="clear" w:color="auto" w:fill="auto"/>
          </w:tcPr>
          <w:p w14:paraId="48FB3BC6" w14:textId="548A3002"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N</w:t>
            </w:r>
          </w:p>
        </w:tc>
        <w:tc>
          <w:tcPr>
            <w:tcW w:w="8355" w:type="dxa"/>
            <w:shd w:val="clear" w:color="auto" w:fill="auto"/>
          </w:tcPr>
          <w:p w14:paraId="6930FEBB" w14:textId="3F4316BB"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M</w:t>
            </w:r>
            <w:r w:rsidR="00657BBC">
              <w:rPr>
                <w:rFonts w:eastAsia="MS Mincho"/>
                <w:sz w:val="22"/>
                <w:lang w:eastAsia="ja-JP"/>
              </w:rPr>
              <w:t>aintenance: international sound-programme and television-</w:t>
            </w:r>
            <w:r w:rsidRPr="0075075F">
              <w:rPr>
                <w:rFonts w:eastAsia="MS Mincho"/>
                <w:sz w:val="22"/>
                <w:lang w:eastAsia="ja-JP"/>
              </w:rPr>
              <w:t>transmission circuits</w:t>
            </w:r>
          </w:p>
        </w:tc>
      </w:tr>
      <w:tr w:rsidR="004165A2" w:rsidRPr="0075075F" w14:paraId="001B4F6F" w14:textId="77777777" w:rsidTr="004064BE">
        <w:tc>
          <w:tcPr>
            <w:tcW w:w="1236" w:type="dxa"/>
            <w:shd w:val="clear" w:color="auto" w:fill="auto"/>
          </w:tcPr>
          <w:p w14:paraId="509BD407" w14:textId="32C30C19"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O</w:t>
            </w:r>
          </w:p>
        </w:tc>
        <w:tc>
          <w:tcPr>
            <w:tcW w:w="8355" w:type="dxa"/>
            <w:shd w:val="clear" w:color="auto" w:fill="auto"/>
          </w:tcPr>
          <w:p w14:paraId="0521E358" w14:textId="7FB3EC74"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Specifications of measuring equipment</w:t>
            </w:r>
          </w:p>
        </w:tc>
      </w:tr>
      <w:tr w:rsidR="004165A2" w:rsidRPr="0075075F" w14:paraId="2A05521D" w14:textId="77777777" w:rsidTr="004064BE">
        <w:tc>
          <w:tcPr>
            <w:tcW w:w="1236" w:type="dxa"/>
            <w:shd w:val="clear" w:color="auto" w:fill="auto"/>
          </w:tcPr>
          <w:p w14:paraId="1AB0482D" w14:textId="292BE765"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b/>
                <w:sz w:val="22"/>
                <w:lang w:eastAsia="ja-JP"/>
              </w:rPr>
            </w:pPr>
            <w:r w:rsidRPr="0075075F">
              <w:rPr>
                <w:rFonts w:eastAsia="MS Mincho"/>
                <w:b/>
                <w:sz w:val="22"/>
                <w:lang w:eastAsia="ja-JP"/>
              </w:rPr>
              <w:t>Series P</w:t>
            </w:r>
          </w:p>
        </w:tc>
        <w:tc>
          <w:tcPr>
            <w:tcW w:w="8355" w:type="dxa"/>
            <w:shd w:val="clear" w:color="auto" w:fill="auto"/>
          </w:tcPr>
          <w:p w14:paraId="77CDB77E" w14:textId="1458E4C3"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b/>
                <w:sz w:val="22"/>
                <w:lang w:eastAsia="ja-JP"/>
              </w:rPr>
            </w:pPr>
            <w:r w:rsidRPr="0075075F">
              <w:rPr>
                <w:rFonts w:eastAsia="MS Mincho"/>
                <w:b/>
                <w:sz w:val="22"/>
                <w:lang w:eastAsia="ja-JP"/>
              </w:rPr>
              <w:t>Telephone transmission quality, telephone installations, local line networks</w:t>
            </w:r>
          </w:p>
        </w:tc>
      </w:tr>
      <w:tr w:rsidR="004165A2" w:rsidRPr="0075075F" w14:paraId="6D5A8285" w14:textId="77777777" w:rsidTr="004064BE">
        <w:tc>
          <w:tcPr>
            <w:tcW w:w="1236" w:type="dxa"/>
            <w:shd w:val="clear" w:color="auto" w:fill="auto"/>
          </w:tcPr>
          <w:p w14:paraId="6BDC69C0" w14:textId="444E1E8E"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Q</w:t>
            </w:r>
          </w:p>
        </w:tc>
        <w:tc>
          <w:tcPr>
            <w:tcW w:w="8355" w:type="dxa"/>
            <w:shd w:val="clear" w:color="auto" w:fill="auto"/>
          </w:tcPr>
          <w:p w14:paraId="01D1EC15" w14:textId="03F71045"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Switching and signalling, and associated measurements and tests</w:t>
            </w:r>
          </w:p>
        </w:tc>
      </w:tr>
      <w:tr w:rsidR="004165A2" w:rsidRPr="0075075F" w14:paraId="0ABAB7E1" w14:textId="77777777" w:rsidTr="004064BE">
        <w:tc>
          <w:tcPr>
            <w:tcW w:w="1236" w:type="dxa"/>
            <w:shd w:val="clear" w:color="auto" w:fill="auto"/>
          </w:tcPr>
          <w:p w14:paraId="27D180A8" w14:textId="382CE41E"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R</w:t>
            </w:r>
          </w:p>
        </w:tc>
        <w:tc>
          <w:tcPr>
            <w:tcW w:w="8355" w:type="dxa"/>
            <w:shd w:val="clear" w:color="auto" w:fill="auto"/>
          </w:tcPr>
          <w:p w14:paraId="2B417F3B" w14:textId="2D382146"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Telegraph transmission</w:t>
            </w:r>
          </w:p>
        </w:tc>
      </w:tr>
      <w:tr w:rsidR="004165A2" w:rsidRPr="0075075F" w14:paraId="1B930F2A" w14:textId="77777777" w:rsidTr="004064BE">
        <w:tc>
          <w:tcPr>
            <w:tcW w:w="1236" w:type="dxa"/>
            <w:shd w:val="clear" w:color="auto" w:fill="auto"/>
          </w:tcPr>
          <w:p w14:paraId="5E64D444" w14:textId="73B988F5"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S</w:t>
            </w:r>
          </w:p>
        </w:tc>
        <w:tc>
          <w:tcPr>
            <w:tcW w:w="8355" w:type="dxa"/>
            <w:shd w:val="clear" w:color="auto" w:fill="auto"/>
          </w:tcPr>
          <w:p w14:paraId="5D30289E" w14:textId="2FC822E1"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Telegraph services terminal equipment</w:t>
            </w:r>
          </w:p>
        </w:tc>
      </w:tr>
      <w:tr w:rsidR="004165A2" w:rsidRPr="0075075F" w14:paraId="1724937D" w14:textId="77777777" w:rsidTr="004064BE">
        <w:tc>
          <w:tcPr>
            <w:tcW w:w="1236" w:type="dxa"/>
            <w:shd w:val="clear" w:color="auto" w:fill="auto"/>
          </w:tcPr>
          <w:p w14:paraId="73C19991" w14:textId="713AEBFD"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T</w:t>
            </w:r>
          </w:p>
        </w:tc>
        <w:tc>
          <w:tcPr>
            <w:tcW w:w="8355" w:type="dxa"/>
            <w:shd w:val="clear" w:color="auto" w:fill="auto"/>
          </w:tcPr>
          <w:p w14:paraId="652D550C" w14:textId="7C7C30FB"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Terminals for telematic services</w:t>
            </w:r>
          </w:p>
        </w:tc>
      </w:tr>
      <w:tr w:rsidR="004165A2" w:rsidRPr="0075075F" w14:paraId="6A1FF08C" w14:textId="77777777" w:rsidTr="004064BE">
        <w:tc>
          <w:tcPr>
            <w:tcW w:w="1236" w:type="dxa"/>
            <w:shd w:val="clear" w:color="auto" w:fill="auto"/>
          </w:tcPr>
          <w:p w14:paraId="44ECB9A3" w14:textId="665C249E"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U</w:t>
            </w:r>
          </w:p>
        </w:tc>
        <w:tc>
          <w:tcPr>
            <w:tcW w:w="8355" w:type="dxa"/>
            <w:shd w:val="clear" w:color="auto" w:fill="auto"/>
          </w:tcPr>
          <w:p w14:paraId="489A7FA6" w14:textId="77F5A19A"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Telegraph switching</w:t>
            </w:r>
          </w:p>
        </w:tc>
      </w:tr>
      <w:tr w:rsidR="004165A2" w:rsidRPr="0075075F" w14:paraId="5779BF8B" w14:textId="77777777" w:rsidTr="004064BE">
        <w:tc>
          <w:tcPr>
            <w:tcW w:w="1236" w:type="dxa"/>
            <w:shd w:val="clear" w:color="auto" w:fill="auto"/>
          </w:tcPr>
          <w:p w14:paraId="76E16CE5" w14:textId="74B61959"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V</w:t>
            </w:r>
          </w:p>
        </w:tc>
        <w:tc>
          <w:tcPr>
            <w:tcW w:w="8355" w:type="dxa"/>
            <w:shd w:val="clear" w:color="auto" w:fill="auto"/>
          </w:tcPr>
          <w:p w14:paraId="411B82E7" w14:textId="08F77414"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Data communication over the telephone network</w:t>
            </w:r>
          </w:p>
        </w:tc>
      </w:tr>
      <w:tr w:rsidR="004165A2" w:rsidRPr="0075075F" w14:paraId="01ABC18B" w14:textId="77777777" w:rsidTr="004064BE">
        <w:tc>
          <w:tcPr>
            <w:tcW w:w="1236" w:type="dxa"/>
            <w:shd w:val="clear" w:color="auto" w:fill="auto"/>
          </w:tcPr>
          <w:p w14:paraId="43327E48" w14:textId="352CAD24"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X</w:t>
            </w:r>
          </w:p>
        </w:tc>
        <w:tc>
          <w:tcPr>
            <w:tcW w:w="8355" w:type="dxa"/>
            <w:shd w:val="clear" w:color="auto" w:fill="auto"/>
          </w:tcPr>
          <w:p w14:paraId="032370D1" w14:textId="0DFB1F09"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Data networks, open system communications and security</w:t>
            </w:r>
          </w:p>
        </w:tc>
      </w:tr>
      <w:tr w:rsidR="004165A2" w:rsidRPr="0075075F" w14:paraId="75D6C8E4" w14:textId="77777777" w:rsidTr="004064BE">
        <w:tc>
          <w:tcPr>
            <w:tcW w:w="1236" w:type="dxa"/>
            <w:shd w:val="clear" w:color="auto" w:fill="auto"/>
          </w:tcPr>
          <w:p w14:paraId="3DE515BC" w14:textId="4BE5C4B8"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Y</w:t>
            </w:r>
          </w:p>
        </w:tc>
        <w:tc>
          <w:tcPr>
            <w:tcW w:w="8355" w:type="dxa"/>
            <w:shd w:val="clear" w:color="auto" w:fill="auto"/>
          </w:tcPr>
          <w:p w14:paraId="187FB1DA" w14:textId="48B8A44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Global information infrastructure, Internet protocol aspects, next-generation networks, Internet of Things and smart cities</w:t>
            </w:r>
          </w:p>
        </w:tc>
      </w:tr>
      <w:tr w:rsidR="004165A2" w:rsidRPr="0075075F" w14:paraId="6DAE306A" w14:textId="77777777" w:rsidTr="004064BE">
        <w:tc>
          <w:tcPr>
            <w:tcW w:w="1236" w:type="dxa"/>
            <w:shd w:val="clear" w:color="auto" w:fill="auto"/>
          </w:tcPr>
          <w:p w14:paraId="41DD20D3" w14:textId="4E8440F4"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r w:rsidRPr="0075075F">
              <w:rPr>
                <w:rFonts w:eastAsia="MS Mincho"/>
                <w:sz w:val="22"/>
                <w:lang w:eastAsia="ja-JP"/>
              </w:rPr>
              <w:t>Series Z</w:t>
            </w:r>
          </w:p>
        </w:tc>
        <w:tc>
          <w:tcPr>
            <w:tcW w:w="8355" w:type="dxa"/>
            <w:shd w:val="clear" w:color="auto" w:fill="auto"/>
          </w:tcPr>
          <w:p w14:paraId="5B412826" w14:textId="42BCA09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r w:rsidRPr="0075075F">
              <w:rPr>
                <w:rFonts w:eastAsia="MS Mincho"/>
                <w:sz w:val="22"/>
                <w:lang w:eastAsia="ja-JP"/>
              </w:rPr>
              <w:t>Languages and general software aspects for telecommunication systems</w:t>
            </w:r>
          </w:p>
        </w:tc>
      </w:tr>
      <w:tr w:rsidR="004165A2" w:rsidRPr="0075075F" w14:paraId="79179D39" w14:textId="77777777" w:rsidTr="004064BE">
        <w:tc>
          <w:tcPr>
            <w:tcW w:w="1236" w:type="dxa"/>
            <w:shd w:val="clear" w:color="auto" w:fill="auto"/>
          </w:tcPr>
          <w:p w14:paraId="1D144D3D" w14:textId="77777777" w:rsidR="004165A2" w:rsidRPr="0075075F" w:rsidRDefault="004165A2" w:rsidP="004165A2">
            <w:pPr>
              <w:tabs>
                <w:tab w:val="clear" w:pos="794"/>
                <w:tab w:val="clear" w:pos="1191"/>
                <w:tab w:val="clear" w:pos="1588"/>
                <w:tab w:val="clear" w:pos="1985"/>
              </w:tabs>
              <w:overflowPunct/>
              <w:autoSpaceDE/>
              <w:autoSpaceDN/>
              <w:adjustRightInd/>
              <w:spacing w:before="94" w:after="94"/>
              <w:ind w:left="57"/>
              <w:jc w:val="left"/>
              <w:textAlignment w:val="auto"/>
              <w:rPr>
                <w:rFonts w:eastAsia="MS Mincho"/>
                <w:sz w:val="22"/>
                <w:lang w:eastAsia="ja-JP"/>
              </w:rPr>
            </w:pPr>
          </w:p>
        </w:tc>
        <w:tc>
          <w:tcPr>
            <w:tcW w:w="8355" w:type="dxa"/>
            <w:shd w:val="clear" w:color="auto" w:fill="auto"/>
          </w:tcPr>
          <w:p w14:paraId="2EE3ED69" w14:textId="77777777" w:rsidR="004165A2" w:rsidRPr="0075075F" w:rsidRDefault="004165A2" w:rsidP="004165A2">
            <w:pPr>
              <w:tabs>
                <w:tab w:val="clear" w:pos="794"/>
                <w:tab w:val="clear" w:pos="1191"/>
                <w:tab w:val="clear" w:pos="1588"/>
                <w:tab w:val="clear" w:pos="1985"/>
              </w:tabs>
              <w:overflowPunct/>
              <w:autoSpaceDE/>
              <w:autoSpaceDN/>
              <w:adjustRightInd/>
              <w:spacing w:before="94" w:after="94"/>
              <w:jc w:val="left"/>
              <w:textAlignment w:val="auto"/>
              <w:rPr>
                <w:rFonts w:eastAsia="MS Mincho"/>
                <w:sz w:val="22"/>
                <w:lang w:eastAsia="ja-JP"/>
              </w:rPr>
            </w:pPr>
          </w:p>
        </w:tc>
      </w:tr>
    </w:tbl>
    <w:p w14:paraId="2BB4E403" w14:textId="78A536DB" w:rsidR="004165A2" w:rsidRPr="0075075F" w:rsidRDefault="004165A2" w:rsidP="004064BE">
      <w:pPr>
        <w:tabs>
          <w:tab w:val="clear" w:pos="794"/>
          <w:tab w:val="clear" w:pos="1191"/>
          <w:tab w:val="clear" w:pos="1588"/>
          <w:tab w:val="clear" w:pos="1985"/>
        </w:tabs>
        <w:overflowPunct/>
        <w:autoSpaceDE/>
        <w:autoSpaceDN/>
        <w:adjustRightInd/>
        <w:spacing w:before="0"/>
        <w:jc w:val="right"/>
        <w:textAlignment w:val="auto"/>
        <w:rPr>
          <w:rFonts w:eastAsia="MS Mincho"/>
          <w:sz w:val="104"/>
          <w:lang w:eastAsia="ja-JP"/>
        </w:rPr>
      </w:pPr>
    </w:p>
    <w:sectPr w:rsidR="004165A2" w:rsidRPr="0075075F" w:rsidSect="002E795D">
      <w:headerReference w:type="even" r:id="rId32"/>
      <w:footerReference w:type="even" r:id="rId33"/>
      <w:footerReference w:type="default" r:id="rId34"/>
      <w:pgSz w:w="11905" w:h="16837"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E8BFC" w14:textId="77777777" w:rsidR="00EA5159" w:rsidRDefault="00EA5159">
      <w:r>
        <w:separator/>
      </w:r>
    </w:p>
  </w:endnote>
  <w:endnote w:type="continuationSeparator" w:id="0">
    <w:p w14:paraId="4A30002E" w14:textId="77777777" w:rsidR="00EA5159" w:rsidRDefault="00EA5159">
      <w:r>
        <w:continuationSeparator/>
      </w:r>
    </w:p>
  </w:endnote>
  <w:endnote w:type="continuationNotice" w:id="1">
    <w:p w14:paraId="118ABDDE" w14:textId="77777777" w:rsidR="00EA5159" w:rsidRDefault="00EA5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
    <w:charset w:val="80"/>
    <w:family w:val="auto"/>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B486B" w14:textId="471180B6" w:rsidR="00EA5159" w:rsidRPr="004064BE" w:rsidRDefault="00EA5159" w:rsidP="004064BE">
    <w:pPr>
      <w:pStyle w:val="FooterQP"/>
      <w:rPr>
        <w:lang w:val="fr-CH"/>
      </w:rPr>
    </w:pPr>
    <w:r>
      <w:rPr>
        <w:b w:val="0"/>
      </w:rPr>
      <w:fldChar w:fldCharType="begin"/>
    </w:r>
    <w:r w:rsidRPr="002B1472">
      <w:rPr>
        <w:b w:val="0"/>
        <w:lang w:val="fr-CH"/>
      </w:rPr>
      <w:instrText xml:space="preserve"> PAGE  \* MERGEFORMAT </w:instrText>
    </w:r>
    <w:r>
      <w:rPr>
        <w:b w:val="0"/>
      </w:rPr>
      <w:fldChar w:fldCharType="separate"/>
    </w:r>
    <w:r w:rsidR="002A3DE9">
      <w:rPr>
        <w:b w:val="0"/>
        <w:noProof/>
        <w:lang w:val="fr-CH"/>
      </w:rPr>
      <w:t>12</w:t>
    </w:r>
    <w:r>
      <w:rPr>
        <w:b w:val="0"/>
      </w:rPr>
      <w:fldChar w:fldCharType="end"/>
    </w:r>
    <w:r w:rsidRPr="002B1472">
      <w:rPr>
        <w:lang w:val="fr-CH"/>
      </w:rPr>
      <w:tab/>
    </w:r>
    <w:r w:rsidRPr="004064BE">
      <w:rPr>
        <w:lang w:val="fr-CH"/>
      </w:rPr>
      <w:t>Rec. ITU</w:t>
    </w:r>
    <w:r w:rsidRPr="004064BE">
      <w:rPr>
        <w:lang w:val="fr-CH"/>
      </w:rPr>
      <w:noBreakHyphen/>
      <w:t>T P.1203.3 (10/2017)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CD3B7" w14:textId="58B308BB" w:rsidR="00EA5159" w:rsidRPr="002B1472" w:rsidRDefault="00EA5159" w:rsidP="00CB415B">
    <w:pPr>
      <w:pStyle w:val="FooterQP"/>
      <w:rPr>
        <w:b w:val="0"/>
      </w:rPr>
    </w:pPr>
    <w:r>
      <w:tab/>
    </w:r>
    <w:r>
      <w:tab/>
      <w:t>Rec. ITU</w:t>
    </w:r>
    <w:r>
      <w:noBreakHyphen/>
      <w:t>T P.1203.3 (10/2017)</w:t>
    </w:r>
    <w:r>
      <w:tab/>
    </w:r>
    <w:r>
      <w:rPr>
        <w:b w:val="0"/>
      </w:rPr>
      <w:fldChar w:fldCharType="begin"/>
    </w:r>
    <w:r>
      <w:rPr>
        <w:b w:val="0"/>
      </w:rPr>
      <w:instrText xml:space="preserve"> PAGE  \* MERGEFORMAT </w:instrText>
    </w:r>
    <w:r>
      <w:rPr>
        <w:b w:val="0"/>
      </w:rPr>
      <w:fldChar w:fldCharType="separate"/>
    </w:r>
    <w:r w:rsidR="002A3DE9">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BD040" w14:textId="77777777" w:rsidR="00EA5159" w:rsidRDefault="00EA515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45D18" w14:textId="23E2A2A0" w:rsidR="00EA5159" w:rsidRPr="004064BE" w:rsidRDefault="00EA5159" w:rsidP="004064BE">
    <w:pPr>
      <w:pStyle w:val="FooterQP"/>
      <w:rPr>
        <w:b w:val="0"/>
      </w:rPr>
    </w:pPr>
    <w:r>
      <w:tab/>
    </w:r>
    <w:r>
      <w:tab/>
      <w:t>Rec. ITU</w:t>
    </w:r>
    <w:r>
      <w:noBreakHyphen/>
      <w:t>T P.1203.3 (10/2017)</w:t>
    </w:r>
    <w:r>
      <w:tab/>
    </w:r>
    <w:r>
      <w:rPr>
        <w:b w:val="0"/>
      </w:rPr>
      <w:fldChar w:fldCharType="begin"/>
    </w:r>
    <w:r>
      <w:rPr>
        <w:b w:val="0"/>
      </w:rPr>
      <w:instrText xml:space="preserve"> PAGE  \* MERGEFORMAT </w:instrText>
    </w:r>
    <w:r>
      <w:rPr>
        <w:b w:val="0"/>
      </w:rPr>
      <w:fldChar w:fldCharType="separate"/>
    </w:r>
    <w:r w:rsidR="002A3DE9">
      <w:rPr>
        <w:b w:val="0"/>
        <w:noProof/>
      </w:rPr>
      <w:t>11</w:t>
    </w:r>
    <w:r>
      <w:rPr>
        <w:b w:val="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F920" w14:textId="105F3933" w:rsidR="00EA5159" w:rsidRPr="0079002A" w:rsidRDefault="00EA5159" w:rsidP="0079002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1FDA3" w14:textId="77777777" w:rsidR="00EA5159" w:rsidRDefault="00EA5159" w:rsidP="0079002A">
    <w:pPr>
      <w:pStyle w:val="FooterQP"/>
      <w:jc w:val="right"/>
      <w:rPr>
        <w:rFonts w:ascii="Arial" w:hAnsi="Arial" w:cs="Arial"/>
        <w:b w:val="0"/>
      </w:rPr>
    </w:pPr>
    <w:r>
      <w:rPr>
        <w:rFonts w:ascii="Arial" w:hAnsi="Arial" w:cs="Arial"/>
        <w:b w:val="0"/>
      </w:rPr>
      <w:t>Printed in Switzerland</w:t>
    </w:r>
  </w:p>
  <w:p w14:paraId="7B1C25FF" w14:textId="10EAFBEA" w:rsidR="00EA5159" w:rsidRPr="0079002A" w:rsidRDefault="00EA5159" w:rsidP="0079002A">
    <w:pPr>
      <w:pStyle w:val="FooterQP"/>
      <w:jc w:val="right"/>
      <w:rPr>
        <w:rFonts w:ascii="Arial" w:hAnsi="Arial" w:cs="Arial"/>
        <w:b w:val="0"/>
      </w:rPr>
    </w:pPr>
    <w:r>
      <w:rPr>
        <w:rFonts w:ascii="Arial" w:hAnsi="Arial" w:cs="Arial"/>
        <w:b w:val="0"/>
      </w:rPr>
      <w:t>Geneva,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D523D" w14:textId="77777777" w:rsidR="00EA5159" w:rsidRDefault="00EA5159" w:rsidP="00657BBC">
    <w:pPr>
      <w:pStyle w:val="FooterQP"/>
      <w:jc w:val="right"/>
      <w:rPr>
        <w:rFonts w:ascii="Arial" w:hAnsi="Arial" w:cs="Arial"/>
        <w:b w:val="0"/>
      </w:rPr>
    </w:pPr>
    <w:r w:rsidRPr="002E795D">
      <w:t xml:space="preserve"> </w:t>
    </w:r>
    <w:r>
      <w:rPr>
        <w:rFonts w:ascii="Arial" w:hAnsi="Arial" w:cs="Arial"/>
        <w:b w:val="0"/>
      </w:rPr>
      <w:t>Printed in Switzerland</w:t>
    </w:r>
  </w:p>
  <w:p w14:paraId="0945E031" w14:textId="3DD93367" w:rsidR="00EA5159" w:rsidRPr="00657BBC" w:rsidRDefault="00EA5159" w:rsidP="00657BBC">
    <w:pPr>
      <w:pStyle w:val="FooterQP"/>
      <w:jc w:val="right"/>
      <w:rPr>
        <w:rFonts w:ascii="Arial" w:hAnsi="Arial" w:cs="Arial"/>
        <w:b w:val="0"/>
      </w:rPr>
    </w:pPr>
    <w:r>
      <w:rPr>
        <w:rFonts w:ascii="Arial" w:hAnsi="Arial" w:cs="Arial"/>
        <w:b w:val="0"/>
      </w:rPr>
      <w:t>Geneva,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F5A26" w14:textId="77777777" w:rsidR="00EA5159" w:rsidRDefault="00EA5159">
      <w:r>
        <w:separator/>
      </w:r>
    </w:p>
  </w:footnote>
  <w:footnote w:type="continuationSeparator" w:id="0">
    <w:p w14:paraId="5D0165ED" w14:textId="77777777" w:rsidR="00EA5159" w:rsidRDefault="00EA5159">
      <w:r>
        <w:continuationSeparator/>
      </w:r>
    </w:p>
  </w:footnote>
  <w:footnote w:type="continuationNotice" w:id="1">
    <w:p w14:paraId="136D7106" w14:textId="77777777" w:rsidR="00EA5159" w:rsidRDefault="00EA5159"/>
  </w:footnote>
  <w:footnote w:id="2">
    <w:p w14:paraId="506464B4" w14:textId="77777777" w:rsidR="00EA5159" w:rsidRPr="00783586" w:rsidRDefault="00EA5159" w:rsidP="00CB415B">
      <w:pPr>
        <w:pStyle w:val="FootnoteText"/>
        <w:jc w:val="lef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 w:id="3">
    <w:p w14:paraId="71E282B9" w14:textId="4F44EBED" w:rsidR="00EA5159" w:rsidRPr="00905745" w:rsidRDefault="00EA5159" w:rsidP="00D56C59">
      <w:pPr>
        <w:pStyle w:val="FootnoteText"/>
        <w:rPr>
          <w:lang w:val="en-US"/>
        </w:rPr>
      </w:pPr>
      <w:r>
        <w:rPr>
          <w:rStyle w:val="FootnoteReference"/>
        </w:rPr>
        <w:footnoteRef/>
      </w:r>
      <w:r>
        <w:tab/>
      </w:r>
      <w:r w:rsidRPr="0075075F">
        <w:t xml:space="preserve">This Recommendation includes an electronic attachment containing the full </w:t>
      </w:r>
      <w:r w:rsidRPr="00C75A45">
        <w:t xml:space="preserve">20 </w:t>
      </w:r>
      <w:r w:rsidR="00D56C59">
        <w:t>decision</w:t>
      </w:r>
      <w:r w:rsidRPr="000B0C4F">
        <w:t xml:space="preserve"> trees to calculate the model output</w:t>
      </w:r>
      <w:r>
        <w:t xml:space="preserve"> </w:t>
      </w:r>
      <w:r w:rsidRPr="0075075F">
        <w:t xml:space="preserve">described in </w:t>
      </w:r>
      <w:r>
        <w:t>clause </w:t>
      </w:r>
      <w:r w:rsidRPr="0075075F">
        <w:t>8.4.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027E5" w14:textId="77777777" w:rsidR="00EA5159" w:rsidRDefault="00EA515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5862E" w14:textId="77777777" w:rsidR="00EA5159" w:rsidRDefault="00EA5159">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E5AAE" w14:textId="77777777" w:rsidR="00EA5159" w:rsidRDefault="00EA515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E4C53" w14:textId="77777777" w:rsidR="00EA5159" w:rsidRPr="004165A2" w:rsidRDefault="00EA5159" w:rsidP="004165A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AD524" w14:textId="77777777" w:rsidR="00EA5159" w:rsidRPr="004165A2" w:rsidRDefault="00EA5159" w:rsidP="00416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58405E0"/>
    <w:lvl w:ilvl="0">
      <w:start w:val="2"/>
      <w:numFmt w:val="decimal"/>
      <w:lvlText w:val="%1."/>
      <w:lvlJc w:val="left"/>
      <w:pPr>
        <w:tabs>
          <w:tab w:val="num" w:pos="0"/>
        </w:tabs>
      </w:pPr>
      <w:rPr>
        <w:rFonts w:cs="Times New Roman" w:hint="default"/>
      </w:rPr>
    </w:lvl>
    <w:lvl w:ilvl="1">
      <w:start w:val="2"/>
      <w:numFmt w:val="decimal"/>
      <w:lvlText w:val="A.%2."/>
      <w:lvlJc w:val="left"/>
      <w:pPr>
        <w:tabs>
          <w:tab w:val="num" w:pos="4038"/>
        </w:tabs>
        <w:ind w:left="4038" w:hanging="708"/>
      </w:pPr>
      <w:rPr>
        <w:rFonts w:hint="default"/>
      </w:rPr>
    </w:lvl>
    <w:lvl w:ilvl="2">
      <w:start w:val="2"/>
      <w:numFmt w:val="decimal"/>
      <w:lvlText w:val="A.%3.1"/>
      <w:lvlJc w:val="left"/>
      <w:pPr>
        <w:tabs>
          <w:tab w:val="num" w:pos="2977"/>
        </w:tabs>
        <w:ind w:left="2977" w:hanging="708"/>
      </w:pPr>
      <w:rPr>
        <w:rFonts w:hint="default"/>
      </w:rPr>
    </w:lvl>
    <w:lvl w:ilvl="3">
      <w:start w:val="1"/>
      <w:numFmt w:val="decimal"/>
      <w:lvlRestart w:val="0"/>
      <w:lvlText w:val="%1.%2.%3.%4."/>
      <w:lvlJc w:val="left"/>
      <w:pPr>
        <w:tabs>
          <w:tab w:val="num" w:pos="2124"/>
        </w:tabs>
        <w:ind w:left="2124" w:hanging="708"/>
      </w:pPr>
      <w:rPr>
        <w:rFonts w:cs="Times New Roman" w:hint="default"/>
      </w:rPr>
    </w:lvl>
    <w:lvl w:ilvl="4">
      <w:start w:val="1"/>
      <w:numFmt w:val="decimal"/>
      <w:lvlText w:val="%1.%2.%3.%4.%5."/>
      <w:lvlJc w:val="left"/>
      <w:pPr>
        <w:tabs>
          <w:tab w:val="num" w:pos="2832"/>
        </w:tabs>
        <w:ind w:left="2832" w:hanging="708"/>
      </w:pPr>
      <w:rPr>
        <w:rFonts w:cs="Times New Roman" w:hint="default"/>
      </w:rPr>
    </w:lvl>
    <w:lvl w:ilvl="5">
      <w:start w:val="1"/>
      <w:numFmt w:val="decimal"/>
      <w:lvlText w:val="%1.%2.%3.%4.%5.%6."/>
      <w:lvlJc w:val="left"/>
      <w:pPr>
        <w:tabs>
          <w:tab w:val="num" w:pos="3540"/>
        </w:tabs>
        <w:ind w:left="3540" w:hanging="708"/>
      </w:pPr>
      <w:rPr>
        <w:rFonts w:cs="Times New Roman" w:hint="default"/>
      </w:rPr>
    </w:lvl>
    <w:lvl w:ilvl="6">
      <w:start w:val="1"/>
      <w:numFmt w:val="decimal"/>
      <w:lvlText w:val="%1.%2.%3.%4.%5.%6.%7."/>
      <w:lvlJc w:val="left"/>
      <w:pPr>
        <w:tabs>
          <w:tab w:val="num" w:pos="4248"/>
        </w:tabs>
        <w:ind w:left="4248" w:hanging="708"/>
      </w:pPr>
      <w:rPr>
        <w:rFonts w:cs="Times New Roman" w:hint="default"/>
      </w:rPr>
    </w:lvl>
    <w:lvl w:ilvl="7">
      <w:start w:val="1"/>
      <w:numFmt w:val="decimal"/>
      <w:lvlText w:val="%1.%2.%3.%4.%5.%6.%7.%8."/>
      <w:lvlJc w:val="left"/>
      <w:pPr>
        <w:tabs>
          <w:tab w:val="num" w:pos="4956"/>
        </w:tabs>
        <w:ind w:left="4956" w:hanging="708"/>
      </w:pPr>
      <w:rPr>
        <w:rFonts w:cs="Times New Roman" w:hint="default"/>
      </w:rPr>
    </w:lvl>
    <w:lvl w:ilvl="8">
      <w:start w:val="1"/>
      <w:numFmt w:val="decimal"/>
      <w:lvlText w:val="%1.%2.%3.%4.%5.%6.%7.%8.%9."/>
      <w:lvlJc w:val="left"/>
      <w:pPr>
        <w:tabs>
          <w:tab w:val="num" w:pos="5664"/>
        </w:tabs>
        <w:ind w:left="5664" w:hanging="708"/>
      </w:pPr>
      <w:rPr>
        <w:rFonts w:cs="Times New Roman" w:hint="default"/>
      </w:rPr>
    </w:lvl>
  </w:abstractNum>
  <w:abstractNum w:abstractNumId="1" w15:restartNumberingAfterBreak="0">
    <w:nsid w:val="00000010"/>
    <w:multiLevelType w:val="singleLevel"/>
    <w:tmpl w:val="00000010"/>
    <w:name w:val="WW8Num19"/>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1B"/>
    <w:multiLevelType w:val="singleLevel"/>
    <w:tmpl w:val="0000001B"/>
    <w:name w:val="WW8Num30"/>
    <w:lvl w:ilvl="0">
      <w:start w:val="1"/>
      <w:numFmt w:val="bullet"/>
      <w:lvlText w:val="·"/>
      <w:lvlJc w:val="left"/>
      <w:pPr>
        <w:tabs>
          <w:tab w:val="num" w:pos="360"/>
        </w:tabs>
        <w:ind w:left="360" w:hanging="360"/>
      </w:pPr>
      <w:rPr>
        <w:rFonts w:ascii="Symbol" w:hAnsi="Symbol"/>
      </w:rPr>
    </w:lvl>
  </w:abstractNum>
  <w:abstractNum w:abstractNumId="3" w15:restartNumberingAfterBreak="0">
    <w:nsid w:val="016A73F7"/>
    <w:multiLevelType w:val="hybridMultilevel"/>
    <w:tmpl w:val="67B05958"/>
    <w:lvl w:ilvl="0" w:tplc="00000016">
      <w:start w:val="1"/>
      <w:numFmt w:val="bullet"/>
      <w:lvlText w:val="·"/>
      <w:lvlJc w:val="left"/>
      <w:pPr>
        <w:ind w:left="1407" w:hanging="420"/>
      </w:pPr>
      <w:rPr>
        <w:rFonts w:ascii="Symbol" w:hAnsi="Symbol" w:hint="default"/>
      </w:rPr>
    </w:lvl>
    <w:lvl w:ilvl="1" w:tplc="0409000B">
      <w:start w:val="1"/>
      <w:numFmt w:val="bullet"/>
      <w:lvlText w:val=""/>
      <w:lvlJc w:val="left"/>
      <w:pPr>
        <w:ind w:left="1827" w:hanging="420"/>
      </w:pPr>
      <w:rPr>
        <w:rFonts w:ascii="Wingdings" w:hAnsi="Wingdings" w:hint="default"/>
      </w:rPr>
    </w:lvl>
    <w:lvl w:ilvl="2" w:tplc="0409000D"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B" w:tentative="1">
      <w:start w:val="1"/>
      <w:numFmt w:val="bullet"/>
      <w:lvlText w:val=""/>
      <w:lvlJc w:val="left"/>
      <w:pPr>
        <w:ind w:left="3087" w:hanging="420"/>
      </w:pPr>
      <w:rPr>
        <w:rFonts w:ascii="Wingdings" w:hAnsi="Wingdings" w:hint="default"/>
      </w:rPr>
    </w:lvl>
    <w:lvl w:ilvl="5" w:tplc="0409000D"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B" w:tentative="1">
      <w:start w:val="1"/>
      <w:numFmt w:val="bullet"/>
      <w:lvlText w:val=""/>
      <w:lvlJc w:val="left"/>
      <w:pPr>
        <w:ind w:left="4347" w:hanging="420"/>
      </w:pPr>
      <w:rPr>
        <w:rFonts w:ascii="Wingdings" w:hAnsi="Wingdings" w:hint="default"/>
      </w:rPr>
    </w:lvl>
    <w:lvl w:ilvl="8" w:tplc="0409000D" w:tentative="1">
      <w:start w:val="1"/>
      <w:numFmt w:val="bullet"/>
      <w:lvlText w:val=""/>
      <w:lvlJc w:val="left"/>
      <w:pPr>
        <w:ind w:left="4767" w:hanging="420"/>
      </w:pPr>
      <w:rPr>
        <w:rFonts w:ascii="Wingdings" w:hAnsi="Wingdings" w:hint="default"/>
      </w:rPr>
    </w:lvl>
  </w:abstractNum>
  <w:abstractNum w:abstractNumId="4" w15:restartNumberingAfterBreak="0">
    <w:nsid w:val="02D42E2D"/>
    <w:multiLevelType w:val="hybridMultilevel"/>
    <w:tmpl w:val="AC1058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3DB209C"/>
    <w:multiLevelType w:val="hybridMultilevel"/>
    <w:tmpl w:val="39D64C68"/>
    <w:lvl w:ilvl="0" w:tplc="04090003">
      <w:start w:val="1"/>
      <w:numFmt w:val="bullet"/>
      <w:lvlText w:val=""/>
      <w:lvlJc w:val="left"/>
      <w:pPr>
        <w:ind w:left="1208" w:hanging="420"/>
      </w:pPr>
      <w:rPr>
        <w:rFonts w:ascii="Wingdings" w:hAnsi="Wingdings" w:hint="default"/>
      </w:rPr>
    </w:lvl>
    <w:lvl w:ilvl="1" w:tplc="0409000B" w:tentative="1">
      <w:start w:val="1"/>
      <w:numFmt w:val="bullet"/>
      <w:lvlText w:val=""/>
      <w:lvlJc w:val="left"/>
      <w:pPr>
        <w:ind w:left="1628" w:hanging="420"/>
      </w:pPr>
      <w:rPr>
        <w:rFonts w:ascii="Wingdings" w:hAnsi="Wingdings" w:hint="default"/>
      </w:rPr>
    </w:lvl>
    <w:lvl w:ilvl="2" w:tplc="0409000D"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B" w:tentative="1">
      <w:start w:val="1"/>
      <w:numFmt w:val="bullet"/>
      <w:lvlText w:val=""/>
      <w:lvlJc w:val="left"/>
      <w:pPr>
        <w:ind w:left="2888" w:hanging="420"/>
      </w:pPr>
      <w:rPr>
        <w:rFonts w:ascii="Wingdings" w:hAnsi="Wingdings" w:hint="default"/>
      </w:rPr>
    </w:lvl>
    <w:lvl w:ilvl="5" w:tplc="0409000D"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B" w:tentative="1">
      <w:start w:val="1"/>
      <w:numFmt w:val="bullet"/>
      <w:lvlText w:val=""/>
      <w:lvlJc w:val="left"/>
      <w:pPr>
        <w:ind w:left="4148" w:hanging="420"/>
      </w:pPr>
      <w:rPr>
        <w:rFonts w:ascii="Wingdings" w:hAnsi="Wingdings" w:hint="default"/>
      </w:rPr>
    </w:lvl>
    <w:lvl w:ilvl="8" w:tplc="0409000D" w:tentative="1">
      <w:start w:val="1"/>
      <w:numFmt w:val="bullet"/>
      <w:lvlText w:val=""/>
      <w:lvlJc w:val="left"/>
      <w:pPr>
        <w:ind w:left="4568" w:hanging="420"/>
      </w:pPr>
      <w:rPr>
        <w:rFonts w:ascii="Wingdings" w:hAnsi="Wingdings" w:hint="default"/>
      </w:rPr>
    </w:lvl>
  </w:abstractNum>
  <w:abstractNum w:abstractNumId="6" w15:restartNumberingAfterBreak="0">
    <w:nsid w:val="04764964"/>
    <w:multiLevelType w:val="multilevel"/>
    <w:tmpl w:val="B0589CFC"/>
    <w:lvl w:ilvl="0">
      <w:numFmt w:val="decimal"/>
      <w:lvlText w:val="%1.0"/>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4BC5F7B"/>
    <w:multiLevelType w:val="multilevel"/>
    <w:tmpl w:val="25B63E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4038"/>
        </w:tabs>
        <w:ind w:left="4038" w:hanging="708"/>
      </w:pPr>
      <w:rPr>
        <w:rFonts w:cs="Times New Roman" w:hint="default"/>
      </w:rPr>
    </w:lvl>
    <w:lvl w:ilvl="2">
      <w:start w:val="1"/>
      <w:numFmt w:val="decimal"/>
      <w:lvlText w:val="%1.%2.%3."/>
      <w:lvlJc w:val="left"/>
      <w:pPr>
        <w:tabs>
          <w:tab w:val="num" w:pos="2977"/>
        </w:tabs>
        <w:ind w:left="2977" w:hanging="708"/>
      </w:pPr>
      <w:rPr>
        <w:rFonts w:cs="Times New Roman" w:hint="default"/>
      </w:rPr>
    </w:lvl>
    <w:lvl w:ilvl="3">
      <w:start w:val="1"/>
      <w:numFmt w:val="decimal"/>
      <w:lvlRestart w:val="0"/>
      <w:lvlText w:val="%1.%2.%3.%4."/>
      <w:lvlJc w:val="left"/>
      <w:pPr>
        <w:tabs>
          <w:tab w:val="num" w:pos="2124"/>
        </w:tabs>
        <w:ind w:left="2124" w:hanging="708"/>
      </w:pPr>
      <w:rPr>
        <w:rFonts w:cs="Times New Roman" w:hint="default"/>
      </w:rPr>
    </w:lvl>
    <w:lvl w:ilvl="4">
      <w:start w:val="1"/>
      <w:numFmt w:val="decimal"/>
      <w:lvlText w:val="%1.%2.%3.%4.%5."/>
      <w:lvlJc w:val="left"/>
      <w:pPr>
        <w:tabs>
          <w:tab w:val="num" w:pos="2832"/>
        </w:tabs>
        <w:ind w:left="2832" w:hanging="708"/>
      </w:pPr>
      <w:rPr>
        <w:rFonts w:cs="Times New Roman" w:hint="default"/>
      </w:rPr>
    </w:lvl>
    <w:lvl w:ilvl="5">
      <w:start w:val="1"/>
      <w:numFmt w:val="decimal"/>
      <w:lvlText w:val="%1.%2.%3.%4.%5.%6."/>
      <w:lvlJc w:val="left"/>
      <w:pPr>
        <w:tabs>
          <w:tab w:val="num" w:pos="3540"/>
        </w:tabs>
        <w:ind w:left="3540" w:hanging="708"/>
      </w:pPr>
      <w:rPr>
        <w:rFonts w:cs="Times New Roman" w:hint="default"/>
      </w:rPr>
    </w:lvl>
    <w:lvl w:ilvl="6">
      <w:start w:val="1"/>
      <w:numFmt w:val="decimal"/>
      <w:lvlText w:val="%1.%2.%3.%4.%5.%6.%7."/>
      <w:lvlJc w:val="left"/>
      <w:pPr>
        <w:tabs>
          <w:tab w:val="num" w:pos="4248"/>
        </w:tabs>
        <w:ind w:left="4248" w:hanging="708"/>
      </w:pPr>
      <w:rPr>
        <w:rFonts w:cs="Times New Roman" w:hint="default"/>
      </w:rPr>
    </w:lvl>
    <w:lvl w:ilvl="7">
      <w:start w:val="1"/>
      <w:numFmt w:val="decimal"/>
      <w:lvlText w:val="%1.%2.%3.%4.%5.%6.%7.%8."/>
      <w:lvlJc w:val="left"/>
      <w:pPr>
        <w:tabs>
          <w:tab w:val="num" w:pos="4956"/>
        </w:tabs>
        <w:ind w:left="4956" w:hanging="708"/>
      </w:pPr>
      <w:rPr>
        <w:rFonts w:cs="Times New Roman" w:hint="default"/>
      </w:rPr>
    </w:lvl>
    <w:lvl w:ilvl="8">
      <w:start w:val="1"/>
      <w:numFmt w:val="decimal"/>
      <w:lvlText w:val="%1.%2.%3.%4.%5.%6.%7.%8.%9."/>
      <w:lvlJc w:val="left"/>
      <w:pPr>
        <w:tabs>
          <w:tab w:val="num" w:pos="5664"/>
        </w:tabs>
        <w:ind w:left="5664" w:hanging="708"/>
      </w:pPr>
      <w:rPr>
        <w:rFonts w:cs="Times New Roman" w:hint="default"/>
      </w:rPr>
    </w:lvl>
  </w:abstractNum>
  <w:abstractNum w:abstractNumId="8" w15:restartNumberingAfterBreak="0">
    <w:nsid w:val="05647BBF"/>
    <w:multiLevelType w:val="hybridMultilevel"/>
    <w:tmpl w:val="4ABA22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E1371"/>
    <w:multiLevelType w:val="hybridMultilevel"/>
    <w:tmpl w:val="19CCF2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438EC"/>
    <w:multiLevelType w:val="hybridMultilevel"/>
    <w:tmpl w:val="E8F213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C10E91"/>
    <w:multiLevelType w:val="hybridMultilevel"/>
    <w:tmpl w:val="E084CA40"/>
    <w:lvl w:ilvl="0" w:tplc="0C0C0001">
      <w:start w:val="1"/>
      <w:numFmt w:val="bullet"/>
      <w:lvlText w:val=""/>
      <w:lvlJc w:val="left"/>
      <w:pPr>
        <w:ind w:left="1214" w:hanging="420"/>
      </w:pPr>
      <w:rPr>
        <w:rFonts w:ascii="Symbol" w:hAnsi="Symbol" w:hint="default"/>
        <w:color w:val="auto"/>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12" w15:restartNumberingAfterBreak="0">
    <w:nsid w:val="10DE4BAA"/>
    <w:multiLevelType w:val="hybridMultilevel"/>
    <w:tmpl w:val="19B6C2C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3170A"/>
    <w:multiLevelType w:val="hybridMultilevel"/>
    <w:tmpl w:val="10304BF4"/>
    <w:lvl w:ilvl="0" w:tplc="EDD00B7E">
      <w:start w:val="1"/>
      <w:numFmt w:val="decimal"/>
      <w:lvlText w:val="A.%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8600F"/>
    <w:multiLevelType w:val="hybridMultilevel"/>
    <w:tmpl w:val="EA729D00"/>
    <w:lvl w:ilvl="0" w:tplc="0C0C0001">
      <w:start w:val="1"/>
      <w:numFmt w:val="bullet"/>
      <w:lvlText w:val=""/>
      <w:lvlJc w:val="left"/>
      <w:pPr>
        <w:ind w:left="840" w:hanging="420"/>
      </w:pPr>
      <w:rPr>
        <w:rFonts w:ascii="Symbol" w:hAnsi="Symbol" w:hint="default"/>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138F15F2"/>
    <w:multiLevelType w:val="hybridMultilevel"/>
    <w:tmpl w:val="1D4EA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D87F53"/>
    <w:multiLevelType w:val="hybridMultilevel"/>
    <w:tmpl w:val="BEFC714E"/>
    <w:lvl w:ilvl="0" w:tplc="265E625A">
      <w:start w:val="1"/>
      <w:numFmt w:val="decimal"/>
      <w:lvlText w:val="[%1]"/>
      <w:lvlJc w:val="left"/>
      <w:pPr>
        <w:tabs>
          <w:tab w:val="num" w:pos="720"/>
        </w:tabs>
        <w:ind w:left="720" w:hanging="360"/>
      </w:pPr>
      <w:rPr>
        <w:rFonts w:hint="default"/>
      </w:rPr>
    </w:lvl>
    <w:lvl w:ilvl="1" w:tplc="265E625A"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1B8A3C43"/>
    <w:multiLevelType w:val="hybridMultilevel"/>
    <w:tmpl w:val="3D8EF58E"/>
    <w:lvl w:ilvl="0" w:tplc="2E38A0F4">
      <w:numFmt w:val="bullet"/>
      <w:lvlText w:val="•"/>
      <w:lvlJc w:val="left"/>
      <w:pPr>
        <w:ind w:left="1155" w:hanging="79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C2FD8"/>
    <w:multiLevelType w:val="hybridMultilevel"/>
    <w:tmpl w:val="25163238"/>
    <w:lvl w:ilvl="0" w:tplc="598EFC00">
      <w:start w:val="1"/>
      <w:numFmt w:val="decimal"/>
      <w:lvlText w:val="%1"/>
      <w:lvlJc w:val="left"/>
      <w:pPr>
        <w:ind w:left="800" w:hanging="80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1EAC5537"/>
    <w:multiLevelType w:val="hybridMultilevel"/>
    <w:tmpl w:val="A11C179C"/>
    <w:lvl w:ilvl="0" w:tplc="00000016">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20" w15:restartNumberingAfterBreak="0">
    <w:nsid w:val="1EB66807"/>
    <w:multiLevelType w:val="hybridMultilevel"/>
    <w:tmpl w:val="A6A22F1A"/>
    <w:lvl w:ilvl="0" w:tplc="0C0C0001">
      <w:start w:val="1"/>
      <w:numFmt w:val="bullet"/>
      <w:lvlText w:val=""/>
      <w:lvlJc w:val="left"/>
      <w:pPr>
        <w:ind w:left="1208" w:hanging="420"/>
      </w:pPr>
      <w:rPr>
        <w:rFonts w:ascii="Symbol" w:hAnsi="Symbol" w:hint="default"/>
        <w:color w:val="auto"/>
      </w:rPr>
    </w:lvl>
    <w:lvl w:ilvl="1" w:tplc="0409000B" w:tentative="1">
      <w:start w:val="1"/>
      <w:numFmt w:val="bullet"/>
      <w:lvlText w:val=""/>
      <w:lvlJc w:val="left"/>
      <w:pPr>
        <w:ind w:left="1628" w:hanging="420"/>
      </w:pPr>
      <w:rPr>
        <w:rFonts w:ascii="Wingdings" w:hAnsi="Wingdings" w:hint="default"/>
      </w:rPr>
    </w:lvl>
    <w:lvl w:ilvl="2" w:tplc="0409000D"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B" w:tentative="1">
      <w:start w:val="1"/>
      <w:numFmt w:val="bullet"/>
      <w:lvlText w:val=""/>
      <w:lvlJc w:val="left"/>
      <w:pPr>
        <w:ind w:left="2888" w:hanging="420"/>
      </w:pPr>
      <w:rPr>
        <w:rFonts w:ascii="Wingdings" w:hAnsi="Wingdings" w:hint="default"/>
      </w:rPr>
    </w:lvl>
    <w:lvl w:ilvl="5" w:tplc="0409000D"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B" w:tentative="1">
      <w:start w:val="1"/>
      <w:numFmt w:val="bullet"/>
      <w:lvlText w:val=""/>
      <w:lvlJc w:val="left"/>
      <w:pPr>
        <w:ind w:left="4148" w:hanging="420"/>
      </w:pPr>
      <w:rPr>
        <w:rFonts w:ascii="Wingdings" w:hAnsi="Wingdings" w:hint="default"/>
      </w:rPr>
    </w:lvl>
    <w:lvl w:ilvl="8" w:tplc="0409000D" w:tentative="1">
      <w:start w:val="1"/>
      <w:numFmt w:val="bullet"/>
      <w:lvlText w:val=""/>
      <w:lvlJc w:val="left"/>
      <w:pPr>
        <w:ind w:left="4568" w:hanging="420"/>
      </w:pPr>
      <w:rPr>
        <w:rFonts w:ascii="Wingdings" w:hAnsi="Wingdings" w:hint="default"/>
      </w:rPr>
    </w:lvl>
  </w:abstractNum>
  <w:abstractNum w:abstractNumId="21" w15:restartNumberingAfterBreak="0">
    <w:nsid w:val="1FA23A67"/>
    <w:multiLevelType w:val="hybridMultilevel"/>
    <w:tmpl w:val="89528004"/>
    <w:lvl w:ilvl="0" w:tplc="46A4900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C51154"/>
    <w:multiLevelType w:val="multilevel"/>
    <w:tmpl w:val="F1EEC040"/>
    <w:lvl w:ilvl="0">
      <w:numFmt w:val="decimal"/>
      <w:lvlText w:val="%1.0"/>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01C119A"/>
    <w:multiLevelType w:val="hybridMultilevel"/>
    <w:tmpl w:val="F38E0D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503D51"/>
    <w:multiLevelType w:val="hybridMultilevel"/>
    <w:tmpl w:val="23060EF4"/>
    <w:lvl w:ilvl="0" w:tplc="0C0C0001">
      <w:start w:val="1"/>
      <w:numFmt w:val="bullet"/>
      <w:lvlText w:val=""/>
      <w:lvlJc w:val="left"/>
      <w:pPr>
        <w:ind w:left="1214" w:hanging="420"/>
      </w:pPr>
      <w:rPr>
        <w:rFonts w:ascii="Symbol" w:hAnsi="Symbol" w:hint="default"/>
        <w:color w:val="auto"/>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25" w15:restartNumberingAfterBreak="0">
    <w:nsid w:val="21C833FB"/>
    <w:multiLevelType w:val="hybridMultilevel"/>
    <w:tmpl w:val="CFB2835C"/>
    <w:lvl w:ilvl="0" w:tplc="2E4EE6F4">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2AE319B"/>
    <w:multiLevelType w:val="hybridMultilevel"/>
    <w:tmpl w:val="AA864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5463CE"/>
    <w:multiLevelType w:val="hybridMultilevel"/>
    <w:tmpl w:val="2AC2E40A"/>
    <w:lvl w:ilvl="0" w:tplc="0C0C0001">
      <w:start w:val="1"/>
      <w:numFmt w:val="bullet"/>
      <w:lvlText w:val=""/>
      <w:lvlJc w:val="left"/>
      <w:pPr>
        <w:ind w:left="1214" w:hanging="420"/>
      </w:pPr>
      <w:rPr>
        <w:rFonts w:ascii="Symbol" w:hAnsi="Symbol" w:hint="default"/>
        <w:color w:val="auto"/>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28" w15:restartNumberingAfterBreak="0">
    <w:nsid w:val="24F349C6"/>
    <w:multiLevelType w:val="hybridMultilevel"/>
    <w:tmpl w:val="DB3C30A4"/>
    <w:lvl w:ilvl="0" w:tplc="00010409">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29" w15:restartNumberingAfterBreak="0">
    <w:nsid w:val="25881A36"/>
    <w:multiLevelType w:val="hybridMultilevel"/>
    <w:tmpl w:val="1FA2F5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A24F81"/>
    <w:multiLevelType w:val="hybridMultilevel"/>
    <w:tmpl w:val="DE201E28"/>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15:restartNumberingAfterBreak="0">
    <w:nsid w:val="277863F8"/>
    <w:multiLevelType w:val="hybridMultilevel"/>
    <w:tmpl w:val="B7D85B4E"/>
    <w:lvl w:ilvl="0" w:tplc="00000016">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32" w15:restartNumberingAfterBreak="0">
    <w:nsid w:val="2AED0044"/>
    <w:multiLevelType w:val="hybridMultilevel"/>
    <w:tmpl w:val="75363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2B3E22"/>
    <w:multiLevelType w:val="multilevel"/>
    <w:tmpl w:val="25B63E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4038"/>
        </w:tabs>
        <w:ind w:left="4038" w:hanging="708"/>
      </w:pPr>
      <w:rPr>
        <w:rFonts w:cs="Times New Roman" w:hint="default"/>
      </w:rPr>
    </w:lvl>
    <w:lvl w:ilvl="2">
      <w:start w:val="1"/>
      <w:numFmt w:val="decimal"/>
      <w:lvlText w:val="%1.%2.%3."/>
      <w:lvlJc w:val="left"/>
      <w:pPr>
        <w:tabs>
          <w:tab w:val="num" w:pos="2977"/>
        </w:tabs>
        <w:ind w:left="2977" w:hanging="708"/>
      </w:pPr>
      <w:rPr>
        <w:rFonts w:cs="Times New Roman" w:hint="default"/>
      </w:rPr>
    </w:lvl>
    <w:lvl w:ilvl="3">
      <w:start w:val="1"/>
      <w:numFmt w:val="decimal"/>
      <w:lvlRestart w:val="0"/>
      <w:lvlText w:val="%1.%2.%3.%4."/>
      <w:lvlJc w:val="left"/>
      <w:pPr>
        <w:tabs>
          <w:tab w:val="num" w:pos="2124"/>
        </w:tabs>
        <w:ind w:left="2124" w:hanging="708"/>
      </w:pPr>
      <w:rPr>
        <w:rFonts w:cs="Times New Roman" w:hint="default"/>
      </w:rPr>
    </w:lvl>
    <w:lvl w:ilvl="4">
      <w:start w:val="1"/>
      <w:numFmt w:val="decimal"/>
      <w:lvlText w:val="%1.%2.%3.%4.%5."/>
      <w:lvlJc w:val="left"/>
      <w:pPr>
        <w:tabs>
          <w:tab w:val="num" w:pos="2832"/>
        </w:tabs>
        <w:ind w:left="2832" w:hanging="708"/>
      </w:pPr>
      <w:rPr>
        <w:rFonts w:cs="Times New Roman" w:hint="default"/>
      </w:rPr>
    </w:lvl>
    <w:lvl w:ilvl="5">
      <w:start w:val="1"/>
      <w:numFmt w:val="decimal"/>
      <w:lvlText w:val="%1.%2.%3.%4.%5.%6."/>
      <w:lvlJc w:val="left"/>
      <w:pPr>
        <w:tabs>
          <w:tab w:val="num" w:pos="3540"/>
        </w:tabs>
        <w:ind w:left="3540" w:hanging="708"/>
      </w:pPr>
      <w:rPr>
        <w:rFonts w:cs="Times New Roman" w:hint="default"/>
      </w:rPr>
    </w:lvl>
    <w:lvl w:ilvl="6">
      <w:start w:val="1"/>
      <w:numFmt w:val="decimal"/>
      <w:lvlText w:val="%1.%2.%3.%4.%5.%6.%7."/>
      <w:lvlJc w:val="left"/>
      <w:pPr>
        <w:tabs>
          <w:tab w:val="num" w:pos="4248"/>
        </w:tabs>
        <w:ind w:left="4248" w:hanging="708"/>
      </w:pPr>
      <w:rPr>
        <w:rFonts w:cs="Times New Roman" w:hint="default"/>
      </w:rPr>
    </w:lvl>
    <w:lvl w:ilvl="7">
      <w:start w:val="1"/>
      <w:numFmt w:val="decimal"/>
      <w:lvlText w:val="%1.%2.%3.%4.%5.%6.%7.%8."/>
      <w:lvlJc w:val="left"/>
      <w:pPr>
        <w:tabs>
          <w:tab w:val="num" w:pos="4956"/>
        </w:tabs>
        <w:ind w:left="4956" w:hanging="708"/>
      </w:pPr>
      <w:rPr>
        <w:rFonts w:cs="Times New Roman" w:hint="default"/>
      </w:rPr>
    </w:lvl>
    <w:lvl w:ilvl="8">
      <w:start w:val="1"/>
      <w:numFmt w:val="decimal"/>
      <w:lvlText w:val="%1.%2.%3.%4.%5.%6.%7.%8.%9."/>
      <w:lvlJc w:val="left"/>
      <w:pPr>
        <w:tabs>
          <w:tab w:val="num" w:pos="5664"/>
        </w:tabs>
        <w:ind w:left="5664" w:hanging="708"/>
      </w:pPr>
      <w:rPr>
        <w:rFonts w:cs="Times New Roman" w:hint="default"/>
      </w:rPr>
    </w:lvl>
  </w:abstractNum>
  <w:abstractNum w:abstractNumId="34" w15:restartNumberingAfterBreak="0">
    <w:nsid w:val="2C7656B3"/>
    <w:multiLevelType w:val="hybridMultilevel"/>
    <w:tmpl w:val="CCC8BA94"/>
    <w:lvl w:ilvl="0" w:tplc="04090003">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5" w15:restartNumberingAfterBreak="0">
    <w:nsid w:val="2D920367"/>
    <w:multiLevelType w:val="hybridMultilevel"/>
    <w:tmpl w:val="7F068AE4"/>
    <w:lvl w:ilvl="0" w:tplc="0C0C0001">
      <w:start w:val="1"/>
      <w:numFmt w:val="bullet"/>
      <w:lvlText w:val=""/>
      <w:lvlJc w:val="left"/>
      <w:pPr>
        <w:ind w:left="1208" w:hanging="420"/>
      </w:pPr>
      <w:rPr>
        <w:rFonts w:ascii="Symbol" w:hAnsi="Symbol" w:hint="default"/>
        <w:color w:val="auto"/>
      </w:rPr>
    </w:lvl>
    <w:lvl w:ilvl="1" w:tplc="0409000B" w:tentative="1">
      <w:start w:val="1"/>
      <w:numFmt w:val="bullet"/>
      <w:lvlText w:val=""/>
      <w:lvlJc w:val="left"/>
      <w:pPr>
        <w:ind w:left="1628" w:hanging="420"/>
      </w:pPr>
      <w:rPr>
        <w:rFonts w:ascii="Wingdings" w:hAnsi="Wingdings" w:hint="default"/>
      </w:rPr>
    </w:lvl>
    <w:lvl w:ilvl="2" w:tplc="0409000D"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B" w:tentative="1">
      <w:start w:val="1"/>
      <w:numFmt w:val="bullet"/>
      <w:lvlText w:val=""/>
      <w:lvlJc w:val="left"/>
      <w:pPr>
        <w:ind w:left="2888" w:hanging="420"/>
      </w:pPr>
      <w:rPr>
        <w:rFonts w:ascii="Wingdings" w:hAnsi="Wingdings" w:hint="default"/>
      </w:rPr>
    </w:lvl>
    <w:lvl w:ilvl="5" w:tplc="0409000D"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B" w:tentative="1">
      <w:start w:val="1"/>
      <w:numFmt w:val="bullet"/>
      <w:lvlText w:val=""/>
      <w:lvlJc w:val="left"/>
      <w:pPr>
        <w:ind w:left="4148" w:hanging="420"/>
      </w:pPr>
      <w:rPr>
        <w:rFonts w:ascii="Wingdings" w:hAnsi="Wingdings" w:hint="default"/>
      </w:rPr>
    </w:lvl>
    <w:lvl w:ilvl="8" w:tplc="0409000D" w:tentative="1">
      <w:start w:val="1"/>
      <w:numFmt w:val="bullet"/>
      <w:lvlText w:val=""/>
      <w:lvlJc w:val="left"/>
      <w:pPr>
        <w:ind w:left="4568" w:hanging="420"/>
      </w:pPr>
      <w:rPr>
        <w:rFonts w:ascii="Wingdings" w:hAnsi="Wingdings" w:hint="default"/>
      </w:rPr>
    </w:lvl>
  </w:abstractNum>
  <w:abstractNum w:abstractNumId="36" w15:restartNumberingAfterBreak="0">
    <w:nsid w:val="2FF87E3D"/>
    <w:multiLevelType w:val="hybridMultilevel"/>
    <w:tmpl w:val="B428D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10B2C5F"/>
    <w:multiLevelType w:val="hybridMultilevel"/>
    <w:tmpl w:val="FDB6C020"/>
    <w:lvl w:ilvl="0" w:tplc="55FE45AA">
      <w:start w:val="1"/>
      <w:numFmt w:val="decimal"/>
      <w:lvlText w:val="%1)"/>
      <w:lvlJc w:val="left"/>
      <w:pPr>
        <w:ind w:left="920" w:hanging="5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33F752E4"/>
    <w:multiLevelType w:val="hybridMultilevel"/>
    <w:tmpl w:val="3296F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304B5A"/>
    <w:multiLevelType w:val="hybridMultilevel"/>
    <w:tmpl w:val="1FE051EC"/>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60063A"/>
    <w:multiLevelType w:val="hybridMultilevel"/>
    <w:tmpl w:val="FC107F2A"/>
    <w:lvl w:ilvl="0" w:tplc="695C6F4E">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2D6285"/>
    <w:multiLevelType w:val="hybridMultilevel"/>
    <w:tmpl w:val="975AF03A"/>
    <w:lvl w:ilvl="0" w:tplc="00010409">
      <w:start w:val="1"/>
      <w:numFmt w:val="bullet"/>
      <w:lvlText w:val=""/>
      <w:lvlJc w:val="left"/>
      <w:pPr>
        <w:ind w:left="1554" w:hanging="420"/>
      </w:pPr>
      <w:rPr>
        <w:rFonts w:ascii="Symbol" w:hAnsi="Symbo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2" w15:restartNumberingAfterBreak="0">
    <w:nsid w:val="384D1921"/>
    <w:multiLevelType w:val="hybridMultilevel"/>
    <w:tmpl w:val="A136376A"/>
    <w:lvl w:ilvl="0" w:tplc="479CB48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B61A84"/>
    <w:multiLevelType w:val="hybridMultilevel"/>
    <w:tmpl w:val="E0326F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C55582"/>
    <w:multiLevelType w:val="hybridMultilevel"/>
    <w:tmpl w:val="42A2939E"/>
    <w:lvl w:ilvl="0" w:tplc="04090003">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5" w15:restartNumberingAfterBreak="0">
    <w:nsid w:val="406116BA"/>
    <w:multiLevelType w:val="hybridMultilevel"/>
    <w:tmpl w:val="6F6AB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2533C02"/>
    <w:multiLevelType w:val="hybridMultilevel"/>
    <w:tmpl w:val="BD923A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275454C"/>
    <w:multiLevelType w:val="hybridMultilevel"/>
    <w:tmpl w:val="59ACA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29F11EA"/>
    <w:multiLevelType w:val="multilevel"/>
    <w:tmpl w:val="25B63E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4038"/>
        </w:tabs>
        <w:ind w:left="4038" w:hanging="708"/>
      </w:pPr>
      <w:rPr>
        <w:rFonts w:cs="Times New Roman" w:hint="default"/>
      </w:rPr>
    </w:lvl>
    <w:lvl w:ilvl="2">
      <w:start w:val="1"/>
      <w:numFmt w:val="decimal"/>
      <w:lvlText w:val="%1.%2.%3."/>
      <w:lvlJc w:val="left"/>
      <w:pPr>
        <w:tabs>
          <w:tab w:val="num" w:pos="2977"/>
        </w:tabs>
        <w:ind w:left="2977" w:hanging="708"/>
      </w:pPr>
      <w:rPr>
        <w:rFonts w:cs="Times New Roman" w:hint="default"/>
      </w:rPr>
    </w:lvl>
    <w:lvl w:ilvl="3">
      <w:start w:val="1"/>
      <w:numFmt w:val="decimal"/>
      <w:lvlRestart w:val="0"/>
      <w:lvlText w:val="%1.%2.%3.%4."/>
      <w:lvlJc w:val="left"/>
      <w:pPr>
        <w:tabs>
          <w:tab w:val="num" w:pos="2124"/>
        </w:tabs>
        <w:ind w:left="2124" w:hanging="708"/>
      </w:pPr>
      <w:rPr>
        <w:rFonts w:cs="Times New Roman" w:hint="default"/>
      </w:rPr>
    </w:lvl>
    <w:lvl w:ilvl="4">
      <w:start w:val="1"/>
      <w:numFmt w:val="decimal"/>
      <w:lvlText w:val="%1.%2.%3.%4.%5."/>
      <w:lvlJc w:val="left"/>
      <w:pPr>
        <w:tabs>
          <w:tab w:val="num" w:pos="2832"/>
        </w:tabs>
        <w:ind w:left="2832" w:hanging="708"/>
      </w:pPr>
      <w:rPr>
        <w:rFonts w:cs="Times New Roman" w:hint="default"/>
      </w:rPr>
    </w:lvl>
    <w:lvl w:ilvl="5">
      <w:start w:val="1"/>
      <w:numFmt w:val="decimal"/>
      <w:lvlText w:val="%1.%2.%3.%4.%5.%6."/>
      <w:lvlJc w:val="left"/>
      <w:pPr>
        <w:tabs>
          <w:tab w:val="num" w:pos="3540"/>
        </w:tabs>
        <w:ind w:left="3540" w:hanging="708"/>
      </w:pPr>
      <w:rPr>
        <w:rFonts w:cs="Times New Roman" w:hint="default"/>
      </w:rPr>
    </w:lvl>
    <w:lvl w:ilvl="6">
      <w:start w:val="1"/>
      <w:numFmt w:val="decimal"/>
      <w:lvlText w:val="%1.%2.%3.%4.%5.%6.%7."/>
      <w:lvlJc w:val="left"/>
      <w:pPr>
        <w:tabs>
          <w:tab w:val="num" w:pos="4248"/>
        </w:tabs>
        <w:ind w:left="4248" w:hanging="708"/>
      </w:pPr>
      <w:rPr>
        <w:rFonts w:cs="Times New Roman" w:hint="default"/>
      </w:rPr>
    </w:lvl>
    <w:lvl w:ilvl="7">
      <w:start w:val="1"/>
      <w:numFmt w:val="decimal"/>
      <w:lvlText w:val="%1.%2.%3.%4.%5.%6.%7.%8."/>
      <w:lvlJc w:val="left"/>
      <w:pPr>
        <w:tabs>
          <w:tab w:val="num" w:pos="4956"/>
        </w:tabs>
        <w:ind w:left="4956" w:hanging="708"/>
      </w:pPr>
      <w:rPr>
        <w:rFonts w:cs="Times New Roman" w:hint="default"/>
      </w:rPr>
    </w:lvl>
    <w:lvl w:ilvl="8">
      <w:start w:val="1"/>
      <w:numFmt w:val="decimal"/>
      <w:lvlText w:val="%1.%2.%3.%4.%5.%6.%7.%8.%9."/>
      <w:lvlJc w:val="left"/>
      <w:pPr>
        <w:tabs>
          <w:tab w:val="num" w:pos="5664"/>
        </w:tabs>
        <w:ind w:left="5664" w:hanging="708"/>
      </w:pPr>
      <w:rPr>
        <w:rFonts w:cs="Times New Roman" w:hint="default"/>
      </w:rPr>
    </w:lvl>
  </w:abstractNum>
  <w:abstractNum w:abstractNumId="49" w15:restartNumberingAfterBreak="0">
    <w:nsid w:val="43611EA9"/>
    <w:multiLevelType w:val="hybridMultilevel"/>
    <w:tmpl w:val="E438FF7A"/>
    <w:lvl w:ilvl="0" w:tplc="00010409">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50" w15:restartNumberingAfterBreak="0">
    <w:nsid w:val="44C503CE"/>
    <w:multiLevelType w:val="hybridMultilevel"/>
    <w:tmpl w:val="25F22120"/>
    <w:lvl w:ilvl="0" w:tplc="A522BB5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092EA1"/>
    <w:multiLevelType w:val="hybridMultilevel"/>
    <w:tmpl w:val="3D706F1C"/>
    <w:lvl w:ilvl="0" w:tplc="00010409">
      <w:start w:val="1"/>
      <w:numFmt w:val="bullet"/>
      <w:lvlText w:val=""/>
      <w:lvlJc w:val="left"/>
      <w:pPr>
        <w:ind w:left="1407" w:hanging="420"/>
      </w:pPr>
      <w:rPr>
        <w:rFonts w:ascii="Symbol" w:hAnsi="Symbol" w:hint="default"/>
      </w:rPr>
    </w:lvl>
    <w:lvl w:ilvl="1" w:tplc="0409000B" w:tentative="1">
      <w:start w:val="1"/>
      <w:numFmt w:val="bullet"/>
      <w:lvlText w:val=""/>
      <w:lvlJc w:val="left"/>
      <w:pPr>
        <w:ind w:left="1827" w:hanging="420"/>
      </w:pPr>
      <w:rPr>
        <w:rFonts w:ascii="Wingdings" w:hAnsi="Wingdings" w:hint="default"/>
      </w:rPr>
    </w:lvl>
    <w:lvl w:ilvl="2" w:tplc="0409000D"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B" w:tentative="1">
      <w:start w:val="1"/>
      <w:numFmt w:val="bullet"/>
      <w:lvlText w:val=""/>
      <w:lvlJc w:val="left"/>
      <w:pPr>
        <w:ind w:left="3087" w:hanging="420"/>
      </w:pPr>
      <w:rPr>
        <w:rFonts w:ascii="Wingdings" w:hAnsi="Wingdings" w:hint="default"/>
      </w:rPr>
    </w:lvl>
    <w:lvl w:ilvl="5" w:tplc="0409000D"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B" w:tentative="1">
      <w:start w:val="1"/>
      <w:numFmt w:val="bullet"/>
      <w:lvlText w:val=""/>
      <w:lvlJc w:val="left"/>
      <w:pPr>
        <w:ind w:left="4347" w:hanging="420"/>
      </w:pPr>
      <w:rPr>
        <w:rFonts w:ascii="Wingdings" w:hAnsi="Wingdings" w:hint="default"/>
      </w:rPr>
    </w:lvl>
    <w:lvl w:ilvl="8" w:tplc="0409000D" w:tentative="1">
      <w:start w:val="1"/>
      <w:numFmt w:val="bullet"/>
      <w:lvlText w:val=""/>
      <w:lvlJc w:val="left"/>
      <w:pPr>
        <w:ind w:left="4767" w:hanging="420"/>
      </w:pPr>
      <w:rPr>
        <w:rFonts w:ascii="Wingdings" w:hAnsi="Wingdings" w:hint="default"/>
      </w:rPr>
    </w:lvl>
  </w:abstractNum>
  <w:abstractNum w:abstractNumId="52" w15:restartNumberingAfterBreak="0">
    <w:nsid w:val="49CA0046"/>
    <w:multiLevelType w:val="hybridMultilevel"/>
    <w:tmpl w:val="611AB67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3" w15:restartNumberingAfterBreak="0">
    <w:nsid w:val="4A8B06CA"/>
    <w:multiLevelType w:val="hybridMultilevel"/>
    <w:tmpl w:val="3C4CB9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E4428A"/>
    <w:multiLevelType w:val="hybridMultilevel"/>
    <w:tmpl w:val="AE56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1E02A8"/>
    <w:multiLevelType w:val="hybridMultilevel"/>
    <w:tmpl w:val="E0AA6B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3A1E4E"/>
    <w:multiLevelType w:val="hybridMultilevel"/>
    <w:tmpl w:val="831C4A68"/>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7" w15:restartNumberingAfterBreak="0">
    <w:nsid w:val="4D0B61B3"/>
    <w:multiLevelType w:val="hybridMultilevel"/>
    <w:tmpl w:val="2B604B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D4A4CAC">
      <w:start w:val="16"/>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161D32"/>
    <w:multiLevelType w:val="hybridMultilevel"/>
    <w:tmpl w:val="8736C46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9" w15:restartNumberingAfterBreak="0">
    <w:nsid w:val="4DDB0532"/>
    <w:multiLevelType w:val="hybridMultilevel"/>
    <w:tmpl w:val="FECC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E45731"/>
    <w:multiLevelType w:val="hybridMultilevel"/>
    <w:tmpl w:val="F0D48E1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EF251FE"/>
    <w:multiLevelType w:val="hybridMultilevel"/>
    <w:tmpl w:val="ACE2F996"/>
    <w:lvl w:ilvl="0" w:tplc="0000001B">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62" w15:restartNumberingAfterBreak="0">
    <w:nsid w:val="4FE13F46"/>
    <w:multiLevelType w:val="hybridMultilevel"/>
    <w:tmpl w:val="4EFC9396"/>
    <w:lvl w:ilvl="0" w:tplc="0C0C0001">
      <w:start w:val="1"/>
      <w:numFmt w:val="bullet"/>
      <w:lvlText w:val=""/>
      <w:lvlJc w:val="left"/>
      <w:pPr>
        <w:ind w:left="1208" w:hanging="420"/>
      </w:pPr>
      <w:rPr>
        <w:rFonts w:ascii="Symbol" w:hAnsi="Symbol" w:hint="default"/>
        <w:color w:val="auto"/>
      </w:rPr>
    </w:lvl>
    <w:lvl w:ilvl="1" w:tplc="0409000B" w:tentative="1">
      <w:start w:val="1"/>
      <w:numFmt w:val="bullet"/>
      <w:lvlText w:val=""/>
      <w:lvlJc w:val="left"/>
      <w:pPr>
        <w:ind w:left="1628" w:hanging="420"/>
      </w:pPr>
      <w:rPr>
        <w:rFonts w:ascii="Wingdings" w:hAnsi="Wingdings" w:hint="default"/>
      </w:rPr>
    </w:lvl>
    <w:lvl w:ilvl="2" w:tplc="0409000D"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B" w:tentative="1">
      <w:start w:val="1"/>
      <w:numFmt w:val="bullet"/>
      <w:lvlText w:val=""/>
      <w:lvlJc w:val="left"/>
      <w:pPr>
        <w:ind w:left="2888" w:hanging="420"/>
      </w:pPr>
      <w:rPr>
        <w:rFonts w:ascii="Wingdings" w:hAnsi="Wingdings" w:hint="default"/>
      </w:rPr>
    </w:lvl>
    <w:lvl w:ilvl="5" w:tplc="0409000D"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B" w:tentative="1">
      <w:start w:val="1"/>
      <w:numFmt w:val="bullet"/>
      <w:lvlText w:val=""/>
      <w:lvlJc w:val="left"/>
      <w:pPr>
        <w:ind w:left="4148" w:hanging="420"/>
      </w:pPr>
      <w:rPr>
        <w:rFonts w:ascii="Wingdings" w:hAnsi="Wingdings" w:hint="default"/>
      </w:rPr>
    </w:lvl>
    <w:lvl w:ilvl="8" w:tplc="0409000D" w:tentative="1">
      <w:start w:val="1"/>
      <w:numFmt w:val="bullet"/>
      <w:lvlText w:val=""/>
      <w:lvlJc w:val="left"/>
      <w:pPr>
        <w:ind w:left="4568" w:hanging="420"/>
      </w:pPr>
      <w:rPr>
        <w:rFonts w:ascii="Wingdings" w:hAnsi="Wingdings" w:hint="default"/>
      </w:rPr>
    </w:lvl>
  </w:abstractNum>
  <w:abstractNum w:abstractNumId="63" w15:restartNumberingAfterBreak="0">
    <w:nsid w:val="50896B49"/>
    <w:multiLevelType w:val="hybridMultilevel"/>
    <w:tmpl w:val="E222F1D2"/>
    <w:lvl w:ilvl="0" w:tplc="C7324FA6">
      <w:start w:val="1"/>
      <w:numFmt w:val="decimal"/>
      <w:lvlText w:val="7.1.3.%1."/>
      <w:lvlJc w:val="left"/>
      <w:pPr>
        <w:ind w:left="420" w:hanging="420"/>
      </w:pPr>
      <w:rPr>
        <w:rFonts w:cs="Times New Roman" w:hint="eastAsia"/>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64" w15:restartNumberingAfterBreak="0">
    <w:nsid w:val="5117248B"/>
    <w:multiLevelType w:val="hybridMultilevel"/>
    <w:tmpl w:val="2A0C7F26"/>
    <w:lvl w:ilvl="0" w:tplc="0C0C0001">
      <w:start w:val="1"/>
      <w:numFmt w:val="bullet"/>
      <w:lvlText w:val=""/>
      <w:lvlJc w:val="left"/>
      <w:pPr>
        <w:ind w:left="1554" w:hanging="420"/>
      </w:pPr>
      <w:rPr>
        <w:rFonts w:ascii="Symbol" w:hAnsi="Symbol" w:hint="default"/>
        <w:color w:val="auto"/>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65" w15:restartNumberingAfterBreak="0">
    <w:nsid w:val="51B975DA"/>
    <w:multiLevelType w:val="hybridMultilevel"/>
    <w:tmpl w:val="019E5B20"/>
    <w:lvl w:ilvl="0" w:tplc="0C0C0001">
      <w:start w:val="1"/>
      <w:numFmt w:val="bullet"/>
      <w:lvlText w:val=""/>
      <w:lvlJc w:val="left"/>
      <w:pPr>
        <w:ind w:left="1208" w:hanging="420"/>
      </w:pPr>
      <w:rPr>
        <w:rFonts w:ascii="Symbol" w:hAnsi="Symbol" w:hint="default"/>
        <w:color w:val="auto"/>
      </w:rPr>
    </w:lvl>
    <w:lvl w:ilvl="1" w:tplc="0409000B" w:tentative="1">
      <w:start w:val="1"/>
      <w:numFmt w:val="bullet"/>
      <w:lvlText w:val=""/>
      <w:lvlJc w:val="left"/>
      <w:pPr>
        <w:ind w:left="1628" w:hanging="420"/>
      </w:pPr>
      <w:rPr>
        <w:rFonts w:ascii="Wingdings" w:hAnsi="Wingdings" w:hint="default"/>
      </w:rPr>
    </w:lvl>
    <w:lvl w:ilvl="2" w:tplc="0409000D"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B" w:tentative="1">
      <w:start w:val="1"/>
      <w:numFmt w:val="bullet"/>
      <w:lvlText w:val=""/>
      <w:lvlJc w:val="left"/>
      <w:pPr>
        <w:ind w:left="2888" w:hanging="420"/>
      </w:pPr>
      <w:rPr>
        <w:rFonts w:ascii="Wingdings" w:hAnsi="Wingdings" w:hint="default"/>
      </w:rPr>
    </w:lvl>
    <w:lvl w:ilvl="5" w:tplc="0409000D"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B" w:tentative="1">
      <w:start w:val="1"/>
      <w:numFmt w:val="bullet"/>
      <w:lvlText w:val=""/>
      <w:lvlJc w:val="left"/>
      <w:pPr>
        <w:ind w:left="4148" w:hanging="420"/>
      </w:pPr>
      <w:rPr>
        <w:rFonts w:ascii="Wingdings" w:hAnsi="Wingdings" w:hint="default"/>
      </w:rPr>
    </w:lvl>
    <w:lvl w:ilvl="8" w:tplc="0409000D" w:tentative="1">
      <w:start w:val="1"/>
      <w:numFmt w:val="bullet"/>
      <w:lvlText w:val=""/>
      <w:lvlJc w:val="left"/>
      <w:pPr>
        <w:ind w:left="4568" w:hanging="420"/>
      </w:pPr>
      <w:rPr>
        <w:rFonts w:ascii="Wingdings" w:hAnsi="Wingdings" w:hint="default"/>
      </w:rPr>
    </w:lvl>
  </w:abstractNum>
  <w:abstractNum w:abstractNumId="66" w15:restartNumberingAfterBreak="0">
    <w:nsid w:val="51CB247B"/>
    <w:multiLevelType w:val="multilevel"/>
    <w:tmpl w:val="69F68BF2"/>
    <w:lvl w:ilvl="0">
      <w:start w:val="1"/>
      <w:numFmt w:val="upperLetter"/>
      <w:pStyle w:val="AnnexHeadline"/>
      <w:lvlText w:val="ANNEX %1."/>
      <w:lvlJc w:val="left"/>
      <w:pPr>
        <w:ind w:left="0" w:firstLine="0"/>
      </w:pPr>
      <w:rPr>
        <w:rFonts w:hint="default"/>
      </w:rPr>
    </w:lvl>
    <w:lvl w:ilvl="1">
      <w:start w:val="1"/>
      <w:numFmt w:val="decimal"/>
      <w:pStyle w:val="AnnexSection"/>
      <w:suff w:val="nothing"/>
      <w:lvlText w:val="%1.%2."/>
      <w:lvlJc w:val="left"/>
      <w:pPr>
        <w:ind w:left="567" w:hanging="567"/>
      </w:pPr>
      <w:rPr>
        <w:rFonts w:hint="default"/>
      </w:rPr>
    </w:lvl>
    <w:lvl w:ilvl="2">
      <w:start w:val="1"/>
      <w:numFmt w:val="decimal"/>
      <w:pStyle w:val="AnnexSubsection"/>
      <w:lvlText w:val="%1.%2.%3."/>
      <w:lvlJc w:val="left"/>
      <w:pPr>
        <w:ind w:left="567" w:hanging="567"/>
      </w:pPr>
      <w:rPr>
        <w:rFonts w:hint="default"/>
      </w:rPr>
    </w:lvl>
    <w:lvl w:ilvl="3">
      <w:start w:val="1"/>
      <w:numFmt w:val="decimal"/>
      <w:pStyle w:val="AnnexSubSubsection"/>
      <w:lvlText w:val="%1.%2.%3.%4."/>
      <w:lvlJc w:val="left"/>
      <w:pPr>
        <w:ind w:left="0" w:firstLine="0"/>
      </w:pPr>
      <w:rPr>
        <w:rFonts w:hint="default"/>
      </w:rPr>
    </w:lvl>
    <w:lvl w:ilvl="4">
      <w:start w:val="1"/>
      <w:numFmt w:val="decimal"/>
      <w:pStyle w:val="AnnexSubSubSubSection"/>
      <w:lvlText w:val="%1.%2.%3.%4.%5."/>
      <w:lvlJc w:val="left"/>
      <w:pPr>
        <w:ind w:left="3600" w:hanging="720"/>
      </w:pPr>
      <w:rPr>
        <w:rFonts w:hint="default"/>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abstractNum w:abstractNumId="67" w15:restartNumberingAfterBreak="0">
    <w:nsid w:val="51FB5A3E"/>
    <w:multiLevelType w:val="hybridMultilevel"/>
    <w:tmpl w:val="92B01284"/>
    <w:lvl w:ilvl="0" w:tplc="04090001">
      <w:start w:val="1"/>
      <w:numFmt w:val="bullet"/>
      <w:lvlText w:val=""/>
      <w:lvlJc w:val="left"/>
      <w:pPr>
        <w:tabs>
          <w:tab w:val="num" w:pos="800"/>
        </w:tabs>
        <w:ind w:left="800" w:hanging="400"/>
      </w:pPr>
      <w:rPr>
        <w:rFonts w:ascii="Wingdings" w:hAnsi="Wingdings"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8" w15:restartNumberingAfterBreak="0">
    <w:nsid w:val="52222394"/>
    <w:multiLevelType w:val="hybridMultilevel"/>
    <w:tmpl w:val="B5F04A82"/>
    <w:lvl w:ilvl="0" w:tplc="04090003">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9" w15:restartNumberingAfterBreak="0">
    <w:nsid w:val="52722DA6"/>
    <w:multiLevelType w:val="hybridMultilevel"/>
    <w:tmpl w:val="C6C04FCC"/>
    <w:lvl w:ilvl="0" w:tplc="ACB8B92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774B6D"/>
    <w:multiLevelType w:val="hybridMultilevel"/>
    <w:tmpl w:val="A66CF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517609"/>
    <w:multiLevelType w:val="hybridMultilevel"/>
    <w:tmpl w:val="EC701A60"/>
    <w:lvl w:ilvl="0" w:tplc="479CB48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7B121D"/>
    <w:multiLevelType w:val="hybridMultilevel"/>
    <w:tmpl w:val="A8485E62"/>
    <w:lvl w:ilvl="0" w:tplc="479CB48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FE938DE"/>
    <w:multiLevelType w:val="multilevel"/>
    <w:tmpl w:val="FC1EB4AC"/>
    <w:lvl w:ilvl="0">
      <w:start w:val="2"/>
      <w:numFmt w:val="decimal"/>
      <w:lvlText w:val="A.%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0212DE2"/>
    <w:multiLevelType w:val="hybridMultilevel"/>
    <w:tmpl w:val="C3C26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F95A85"/>
    <w:multiLevelType w:val="hybridMultilevel"/>
    <w:tmpl w:val="E4ECD744"/>
    <w:lvl w:ilvl="0" w:tplc="04090001">
      <w:start w:val="1"/>
      <w:numFmt w:val="bullet"/>
      <w:lvlText w:val=""/>
      <w:lvlJc w:val="left"/>
      <w:pPr>
        <w:ind w:left="420" w:hanging="420"/>
      </w:pPr>
      <w:rPr>
        <w:rFonts w:ascii="Symbol" w:hAnsi="Symbol" w:hint="default"/>
      </w:rPr>
    </w:lvl>
    <w:lvl w:ilvl="1" w:tplc="A522BB5A">
      <w:start w:val="1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AC00627"/>
    <w:multiLevelType w:val="hybridMultilevel"/>
    <w:tmpl w:val="4B50B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EF61306"/>
    <w:multiLevelType w:val="hybridMultilevel"/>
    <w:tmpl w:val="1ECE3BA8"/>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70775063"/>
    <w:multiLevelType w:val="hybridMultilevel"/>
    <w:tmpl w:val="62F6CE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18259F"/>
    <w:multiLevelType w:val="hybridMultilevel"/>
    <w:tmpl w:val="513E38FA"/>
    <w:lvl w:ilvl="0" w:tplc="96A268F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64B7DDB"/>
    <w:multiLevelType w:val="hybridMultilevel"/>
    <w:tmpl w:val="D956754C"/>
    <w:lvl w:ilvl="0" w:tplc="CB1C7AA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7BD63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2" w15:restartNumberingAfterBreak="0">
    <w:nsid w:val="78120E47"/>
    <w:multiLevelType w:val="hybridMultilevel"/>
    <w:tmpl w:val="FCB08DC0"/>
    <w:lvl w:ilvl="0" w:tplc="2E38A0F4">
      <w:numFmt w:val="bullet"/>
      <w:lvlText w:val="•"/>
      <w:lvlJc w:val="left"/>
      <w:pPr>
        <w:ind w:left="1155" w:hanging="79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BA2132"/>
    <w:multiLevelType w:val="hybridMultilevel"/>
    <w:tmpl w:val="471202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C383911"/>
    <w:multiLevelType w:val="hybridMultilevel"/>
    <w:tmpl w:val="08D42D5C"/>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8D4E25"/>
    <w:multiLevelType w:val="multilevel"/>
    <w:tmpl w:val="B256F9DA"/>
    <w:lvl w:ilvl="0">
      <w:start w:val="1"/>
      <w:numFmt w:val="decimal"/>
      <w:pStyle w:val="Heading1withnumber"/>
      <w:lvlText w:val="%1."/>
      <w:lvlJc w:val="left"/>
      <w:pPr>
        <w:tabs>
          <w:tab w:val="num" w:pos="502"/>
        </w:tabs>
        <w:ind w:left="502"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6" w15:restartNumberingAfterBreak="0">
    <w:nsid w:val="7F827BD3"/>
    <w:multiLevelType w:val="hybridMultilevel"/>
    <w:tmpl w:val="291A1A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F9B2225"/>
    <w:multiLevelType w:val="hybridMultilevel"/>
    <w:tmpl w:val="473A102E"/>
    <w:lvl w:ilvl="0" w:tplc="04090003">
      <w:start w:val="1"/>
      <w:numFmt w:val="bullet"/>
      <w:lvlText w:val=""/>
      <w:lvlJc w:val="left"/>
      <w:pPr>
        <w:ind w:left="987" w:hanging="420"/>
      </w:pPr>
      <w:rPr>
        <w:rFonts w:ascii="Wingdings" w:hAnsi="Wingding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50"/>
  </w:num>
  <w:num w:numId="2">
    <w:abstractNumId w:val="57"/>
  </w:num>
  <w:num w:numId="3">
    <w:abstractNumId w:val="77"/>
  </w:num>
  <w:num w:numId="4">
    <w:abstractNumId w:val="0"/>
  </w:num>
  <w:num w:numId="5">
    <w:abstractNumId w:val="12"/>
  </w:num>
  <w:num w:numId="6">
    <w:abstractNumId w:val="8"/>
  </w:num>
  <w:num w:numId="7">
    <w:abstractNumId w:val="84"/>
  </w:num>
  <w:num w:numId="8">
    <w:abstractNumId w:val="60"/>
  </w:num>
  <w:num w:numId="9">
    <w:abstractNumId w:val="78"/>
  </w:num>
  <w:num w:numId="10">
    <w:abstractNumId w:val="56"/>
  </w:num>
  <w:num w:numId="11">
    <w:abstractNumId w:val="67"/>
  </w:num>
  <w:num w:numId="12">
    <w:abstractNumId w:val="1"/>
  </w:num>
  <w:num w:numId="13">
    <w:abstractNumId w:val="2"/>
  </w:num>
  <w:num w:numId="14">
    <w:abstractNumId w:val="52"/>
  </w:num>
  <w:num w:numId="15">
    <w:abstractNumId w:val="37"/>
  </w:num>
  <w:num w:numId="16">
    <w:abstractNumId w:val="61"/>
  </w:num>
  <w:num w:numId="17">
    <w:abstractNumId w:val="20"/>
  </w:num>
  <w:num w:numId="18">
    <w:abstractNumId w:val="65"/>
  </w:num>
  <w:num w:numId="19">
    <w:abstractNumId w:val="35"/>
  </w:num>
  <w:num w:numId="20">
    <w:abstractNumId w:val="62"/>
  </w:num>
  <w:num w:numId="21">
    <w:abstractNumId w:val="64"/>
  </w:num>
  <w:num w:numId="22">
    <w:abstractNumId w:val="11"/>
  </w:num>
  <w:num w:numId="23">
    <w:abstractNumId w:val="34"/>
  </w:num>
  <w:num w:numId="24">
    <w:abstractNumId w:val="68"/>
  </w:num>
  <w:num w:numId="25">
    <w:abstractNumId w:val="24"/>
  </w:num>
  <w:num w:numId="26">
    <w:abstractNumId w:val="63"/>
  </w:num>
  <w:num w:numId="27">
    <w:abstractNumId w:val="14"/>
  </w:num>
  <w:num w:numId="28">
    <w:abstractNumId w:val="41"/>
  </w:num>
  <w:num w:numId="29">
    <w:abstractNumId w:val="27"/>
  </w:num>
  <w:num w:numId="30">
    <w:abstractNumId w:val="19"/>
  </w:num>
  <w:num w:numId="31">
    <w:abstractNumId w:val="31"/>
  </w:num>
  <w:num w:numId="32">
    <w:abstractNumId w:val="28"/>
  </w:num>
  <w:num w:numId="33">
    <w:abstractNumId w:val="49"/>
  </w:num>
  <w:num w:numId="34">
    <w:abstractNumId w:val="3"/>
  </w:num>
  <w:num w:numId="35">
    <w:abstractNumId w:val="5"/>
  </w:num>
  <w:num w:numId="36">
    <w:abstractNumId w:val="87"/>
  </w:num>
  <w:num w:numId="37">
    <w:abstractNumId w:val="44"/>
  </w:num>
  <w:num w:numId="38">
    <w:abstractNumId w:val="33"/>
  </w:num>
  <w:num w:numId="39">
    <w:abstractNumId w:val="7"/>
  </w:num>
  <w:num w:numId="40">
    <w:abstractNumId w:val="48"/>
  </w:num>
  <w:num w:numId="41">
    <w:abstractNumId w:val="23"/>
  </w:num>
  <w:num w:numId="42">
    <w:abstractNumId w:val="85"/>
  </w:num>
  <w:num w:numId="43">
    <w:abstractNumId w:val="4"/>
  </w:num>
  <w:num w:numId="44">
    <w:abstractNumId w:val="51"/>
  </w:num>
  <w:num w:numId="45">
    <w:abstractNumId w:val="40"/>
  </w:num>
  <w:num w:numId="46">
    <w:abstractNumId w:val="13"/>
  </w:num>
  <w:num w:numId="47">
    <w:abstractNumId w:val="73"/>
  </w:num>
  <w:num w:numId="48">
    <w:abstractNumId w:val="66"/>
  </w:num>
  <w:num w:numId="49">
    <w:abstractNumId w:val="39"/>
  </w:num>
  <w:num w:numId="50">
    <w:abstractNumId w:val="16"/>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5"/>
  </w:num>
  <w:num w:numId="54">
    <w:abstractNumId w:val="32"/>
  </w:num>
  <w:num w:numId="55">
    <w:abstractNumId w:val="45"/>
  </w:num>
  <w:num w:numId="56">
    <w:abstractNumId w:val="25"/>
  </w:num>
  <w:num w:numId="57">
    <w:abstractNumId w:val="55"/>
  </w:num>
  <w:num w:numId="58">
    <w:abstractNumId w:val="53"/>
  </w:num>
  <w:num w:numId="59">
    <w:abstractNumId w:val="29"/>
  </w:num>
  <w:num w:numId="60">
    <w:abstractNumId w:val="47"/>
  </w:num>
  <w:num w:numId="61">
    <w:abstractNumId w:val="6"/>
  </w:num>
  <w:num w:numId="62">
    <w:abstractNumId w:val="46"/>
  </w:num>
  <w:num w:numId="63">
    <w:abstractNumId w:val="86"/>
  </w:num>
  <w:num w:numId="64">
    <w:abstractNumId w:val="75"/>
  </w:num>
  <w:num w:numId="65">
    <w:abstractNumId w:val="83"/>
  </w:num>
  <w:num w:numId="66">
    <w:abstractNumId w:val="10"/>
  </w:num>
  <w:num w:numId="67">
    <w:abstractNumId w:val="22"/>
  </w:num>
  <w:num w:numId="68">
    <w:abstractNumId w:val="80"/>
  </w:num>
  <w:num w:numId="69">
    <w:abstractNumId w:val="79"/>
  </w:num>
  <w:num w:numId="70">
    <w:abstractNumId w:val="42"/>
  </w:num>
  <w:num w:numId="71">
    <w:abstractNumId w:val="71"/>
  </w:num>
  <w:num w:numId="72">
    <w:abstractNumId w:val="72"/>
  </w:num>
  <w:num w:numId="73">
    <w:abstractNumId w:val="9"/>
  </w:num>
  <w:num w:numId="74">
    <w:abstractNumId w:val="76"/>
  </w:num>
  <w:num w:numId="75">
    <w:abstractNumId w:val="18"/>
  </w:num>
  <w:num w:numId="76">
    <w:abstractNumId w:val="81"/>
  </w:num>
  <w:num w:numId="77">
    <w:abstractNumId w:val="58"/>
  </w:num>
  <w:num w:numId="78">
    <w:abstractNumId w:val="69"/>
  </w:num>
  <w:num w:numId="79">
    <w:abstractNumId w:val="21"/>
  </w:num>
  <w:num w:numId="80">
    <w:abstractNumId w:val="70"/>
  </w:num>
  <w:num w:numId="81">
    <w:abstractNumId w:val="59"/>
  </w:num>
  <w:num w:numId="82">
    <w:abstractNumId w:val="26"/>
  </w:num>
  <w:num w:numId="83">
    <w:abstractNumId w:val="74"/>
  </w:num>
  <w:num w:numId="84">
    <w:abstractNumId w:val="54"/>
  </w:num>
  <w:num w:numId="85">
    <w:abstractNumId w:val="17"/>
  </w:num>
  <w:num w:numId="86">
    <w:abstractNumId w:val="82"/>
  </w:num>
  <w:num w:numId="87">
    <w:abstractNumId w:val="36"/>
  </w:num>
  <w:num w:numId="88">
    <w:abstractNumId w:val="3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e-AT"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US" w:vendorID="64" w:dllVersion="131078" w:nlCheck="1" w:checkStyle="1"/>
  <w:activeWritingStyle w:appName="MSWord" w:lang="de-DE" w:vendorID="9" w:dllVersion="512"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698"/>
    <w:rsid w:val="00000256"/>
    <w:rsid w:val="00000F68"/>
    <w:rsid w:val="00001D73"/>
    <w:rsid w:val="00002803"/>
    <w:rsid w:val="0000334C"/>
    <w:rsid w:val="00003726"/>
    <w:rsid w:val="000049B4"/>
    <w:rsid w:val="00004D0A"/>
    <w:rsid w:val="000056DB"/>
    <w:rsid w:val="0000672F"/>
    <w:rsid w:val="0000726D"/>
    <w:rsid w:val="00007C98"/>
    <w:rsid w:val="00010493"/>
    <w:rsid w:val="00011793"/>
    <w:rsid w:val="00012A34"/>
    <w:rsid w:val="000132ED"/>
    <w:rsid w:val="0001365A"/>
    <w:rsid w:val="00013BCF"/>
    <w:rsid w:val="00014E8F"/>
    <w:rsid w:val="000153CD"/>
    <w:rsid w:val="00015EEC"/>
    <w:rsid w:val="00017900"/>
    <w:rsid w:val="00020B63"/>
    <w:rsid w:val="000211A2"/>
    <w:rsid w:val="0002148F"/>
    <w:rsid w:val="000214D3"/>
    <w:rsid w:val="0002175D"/>
    <w:rsid w:val="0002206A"/>
    <w:rsid w:val="00024688"/>
    <w:rsid w:val="00024D0F"/>
    <w:rsid w:val="0002524A"/>
    <w:rsid w:val="000264E4"/>
    <w:rsid w:val="00027135"/>
    <w:rsid w:val="0002744E"/>
    <w:rsid w:val="000279E4"/>
    <w:rsid w:val="00027D7C"/>
    <w:rsid w:val="00030619"/>
    <w:rsid w:val="00030DF9"/>
    <w:rsid w:val="000312FC"/>
    <w:rsid w:val="0003188B"/>
    <w:rsid w:val="000326E9"/>
    <w:rsid w:val="000339C9"/>
    <w:rsid w:val="00033B5E"/>
    <w:rsid w:val="000341BF"/>
    <w:rsid w:val="00034359"/>
    <w:rsid w:val="00035DEF"/>
    <w:rsid w:val="00036270"/>
    <w:rsid w:val="0003682E"/>
    <w:rsid w:val="00037538"/>
    <w:rsid w:val="000375A1"/>
    <w:rsid w:val="00037A9E"/>
    <w:rsid w:val="00037BBC"/>
    <w:rsid w:val="00037FC8"/>
    <w:rsid w:val="00041A0D"/>
    <w:rsid w:val="00042381"/>
    <w:rsid w:val="00042A39"/>
    <w:rsid w:val="00043731"/>
    <w:rsid w:val="000447D5"/>
    <w:rsid w:val="00044ED9"/>
    <w:rsid w:val="00045111"/>
    <w:rsid w:val="00046055"/>
    <w:rsid w:val="000462D0"/>
    <w:rsid w:val="00046A15"/>
    <w:rsid w:val="00046EBE"/>
    <w:rsid w:val="00047F39"/>
    <w:rsid w:val="000511AA"/>
    <w:rsid w:val="00051682"/>
    <w:rsid w:val="00051973"/>
    <w:rsid w:val="00051CB1"/>
    <w:rsid w:val="00052D1A"/>
    <w:rsid w:val="00053215"/>
    <w:rsid w:val="00053B5E"/>
    <w:rsid w:val="00054DFB"/>
    <w:rsid w:val="00054F82"/>
    <w:rsid w:val="0005600E"/>
    <w:rsid w:val="00057443"/>
    <w:rsid w:val="00057478"/>
    <w:rsid w:val="000575A1"/>
    <w:rsid w:val="00057BFD"/>
    <w:rsid w:val="000602FF"/>
    <w:rsid w:val="00060773"/>
    <w:rsid w:val="00060808"/>
    <w:rsid w:val="00060CE0"/>
    <w:rsid w:val="00060D54"/>
    <w:rsid w:val="000626E6"/>
    <w:rsid w:val="00062AEE"/>
    <w:rsid w:val="00065B80"/>
    <w:rsid w:val="000674D2"/>
    <w:rsid w:val="00070FD5"/>
    <w:rsid w:val="00072037"/>
    <w:rsid w:val="0007303D"/>
    <w:rsid w:val="00073538"/>
    <w:rsid w:val="000738FA"/>
    <w:rsid w:val="00074B38"/>
    <w:rsid w:val="00074BC1"/>
    <w:rsid w:val="00074E69"/>
    <w:rsid w:val="00076E5E"/>
    <w:rsid w:val="00080EB2"/>
    <w:rsid w:val="00081A8E"/>
    <w:rsid w:val="000833CA"/>
    <w:rsid w:val="00084D67"/>
    <w:rsid w:val="00085004"/>
    <w:rsid w:val="000858DB"/>
    <w:rsid w:val="0008609F"/>
    <w:rsid w:val="0008644B"/>
    <w:rsid w:val="00090457"/>
    <w:rsid w:val="000905F0"/>
    <w:rsid w:val="000926FE"/>
    <w:rsid w:val="00092EFD"/>
    <w:rsid w:val="00093042"/>
    <w:rsid w:val="00093235"/>
    <w:rsid w:val="000932B0"/>
    <w:rsid w:val="000932F6"/>
    <w:rsid w:val="000935C5"/>
    <w:rsid w:val="00095C87"/>
    <w:rsid w:val="0009734B"/>
    <w:rsid w:val="00097DC4"/>
    <w:rsid w:val="000A0131"/>
    <w:rsid w:val="000A0FBC"/>
    <w:rsid w:val="000A22F9"/>
    <w:rsid w:val="000A285E"/>
    <w:rsid w:val="000A4916"/>
    <w:rsid w:val="000A4D60"/>
    <w:rsid w:val="000A4F11"/>
    <w:rsid w:val="000A5443"/>
    <w:rsid w:val="000A5A1D"/>
    <w:rsid w:val="000B09DD"/>
    <w:rsid w:val="000B0C4F"/>
    <w:rsid w:val="000B79B4"/>
    <w:rsid w:val="000C0B83"/>
    <w:rsid w:val="000C0BEA"/>
    <w:rsid w:val="000C134C"/>
    <w:rsid w:val="000C170B"/>
    <w:rsid w:val="000C1CDF"/>
    <w:rsid w:val="000C325F"/>
    <w:rsid w:val="000C3C30"/>
    <w:rsid w:val="000C3C7E"/>
    <w:rsid w:val="000C4708"/>
    <w:rsid w:val="000C59A9"/>
    <w:rsid w:val="000C5BD9"/>
    <w:rsid w:val="000C5CC0"/>
    <w:rsid w:val="000C5FE7"/>
    <w:rsid w:val="000C6224"/>
    <w:rsid w:val="000C6279"/>
    <w:rsid w:val="000C656F"/>
    <w:rsid w:val="000C6D76"/>
    <w:rsid w:val="000D024C"/>
    <w:rsid w:val="000D0ED5"/>
    <w:rsid w:val="000D2D4C"/>
    <w:rsid w:val="000D456D"/>
    <w:rsid w:val="000D59A3"/>
    <w:rsid w:val="000D6014"/>
    <w:rsid w:val="000D64DC"/>
    <w:rsid w:val="000D6B6A"/>
    <w:rsid w:val="000E01CB"/>
    <w:rsid w:val="000E05C5"/>
    <w:rsid w:val="000E15EE"/>
    <w:rsid w:val="000E2103"/>
    <w:rsid w:val="000E2478"/>
    <w:rsid w:val="000E26CE"/>
    <w:rsid w:val="000E4E8C"/>
    <w:rsid w:val="000E5408"/>
    <w:rsid w:val="000E5CD8"/>
    <w:rsid w:val="000E7A80"/>
    <w:rsid w:val="000F0362"/>
    <w:rsid w:val="000F06F5"/>
    <w:rsid w:val="000F0B68"/>
    <w:rsid w:val="000F1687"/>
    <w:rsid w:val="000F1BBB"/>
    <w:rsid w:val="000F23DB"/>
    <w:rsid w:val="000F27AB"/>
    <w:rsid w:val="000F2E49"/>
    <w:rsid w:val="000F339C"/>
    <w:rsid w:val="000F38EE"/>
    <w:rsid w:val="000F3CA2"/>
    <w:rsid w:val="000F45EC"/>
    <w:rsid w:val="000F462C"/>
    <w:rsid w:val="000F4948"/>
    <w:rsid w:val="000F5255"/>
    <w:rsid w:val="000F5832"/>
    <w:rsid w:val="000F65F8"/>
    <w:rsid w:val="001016CE"/>
    <w:rsid w:val="00101B93"/>
    <w:rsid w:val="00101C20"/>
    <w:rsid w:val="001020E1"/>
    <w:rsid w:val="00102DBA"/>
    <w:rsid w:val="001037E2"/>
    <w:rsid w:val="001039FD"/>
    <w:rsid w:val="0010406B"/>
    <w:rsid w:val="00104E3D"/>
    <w:rsid w:val="00105F08"/>
    <w:rsid w:val="00106725"/>
    <w:rsid w:val="0010679C"/>
    <w:rsid w:val="00106DEC"/>
    <w:rsid w:val="00106E09"/>
    <w:rsid w:val="00107D7C"/>
    <w:rsid w:val="001118E8"/>
    <w:rsid w:val="00111CC7"/>
    <w:rsid w:val="001124CA"/>
    <w:rsid w:val="00112581"/>
    <w:rsid w:val="00112689"/>
    <w:rsid w:val="00112828"/>
    <w:rsid w:val="001141DE"/>
    <w:rsid w:val="00120B0D"/>
    <w:rsid w:val="00120E3B"/>
    <w:rsid w:val="001214AD"/>
    <w:rsid w:val="00121CF0"/>
    <w:rsid w:val="00123112"/>
    <w:rsid w:val="00123256"/>
    <w:rsid w:val="0012419E"/>
    <w:rsid w:val="00124FD1"/>
    <w:rsid w:val="0012569D"/>
    <w:rsid w:val="0012575B"/>
    <w:rsid w:val="0012645B"/>
    <w:rsid w:val="00127C95"/>
    <w:rsid w:val="001300ED"/>
    <w:rsid w:val="00130471"/>
    <w:rsid w:val="00130CA1"/>
    <w:rsid w:val="001314AD"/>
    <w:rsid w:val="001319A5"/>
    <w:rsid w:val="00132901"/>
    <w:rsid w:val="00132FEF"/>
    <w:rsid w:val="00133536"/>
    <w:rsid w:val="00133B73"/>
    <w:rsid w:val="001346C1"/>
    <w:rsid w:val="00135925"/>
    <w:rsid w:val="00135C94"/>
    <w:rsid w:val="0013627C"/>
    <w:rsid w:val="00136324"/>
    <w:rsid w:val="0013705A"/>
    <w:rsid w:val="00137535"/>
    <w:rsid w:val="001402B6"/>
    <w:rsid w:val="0014252B"/>
    <w:rsid w:val="0014289A"/>
    <w:rsid w:val="001443FF"/>
    <w:rsid w:val="00145E1B"/>
    <w:rsid w:val="00147009"/>
    <w:rsid w:val="00147335"/>
    <w:rsid w:val="00147FDA"/>
    <w:rsid w:val="001526A6"/>
    <w:rsid w:val="00153481"/>
    <w:rsid w:val="001542D0"/>
    <w:rsid w:val="00154386"/>
    <w:rsid w:val="00154DE3"/>
    <w:rsid w:val="001554FF"/>
    <w:rsid w:val="0015579A"/>
    <w:rsid w:val="00156984"/>
    <w:rsid w:val="00156C7E"/>
    <w:rsid w:val="00157E3D"/>
    <w:rsid w:val="0016065C"/>
    <w:rsid w:val="001606B7"/>
    <w:rsid w:val="00160928"/>
    <w:rsid w:val="00160C59"/>
    <w:rsid w:val="00161900"/>
    <w:rsid w:val="00161913"/>
    <w:rsid w:val="0016196B"/>
    <w:rsid w:val="00162C76"/>
    <w:rsid w:val="0016437F"/>
    <w:rsid w:val="001643CD"/>
    <w:rsid w:val="00164A8A"/>
    <w:rsid w:val="00164ED7"/>
    <w:rsid w:val="0016533E"/>
    <w:rsid w:val="00165525"/>
    <w:rsid w:val="00165C86"/>
    <w:rsid w:val="00165E9D"/>
    <w:rsid w:val="0016634C"/>
    <w:rsid w:val="001674FB"/>
    <w:rsid w:val="001714EE"/>
    <w:rsid w:val="00171A6E"/>
    <w:rsid w:val="001726F5"/>
    <w:rsid w:val="00173562"/>
    <w:rsid w:val="00173E0E"/>
    <w:rsid w:val="0017512D"/>
    <w:rsid w:val="00176857"/>
    <w:rsid w:val="00176C3D"/>
    <w:rsid w:val="0017705F"/>
    <w:rsid w:val="00180B7B"/>
    <w:rsid w:val="00181041"/>
    <w:rsid w:val="00182EBA"/>
    <w:rsid w:val="001855C6"/>
    <w:rsid w:val="00186112"/>
    <w:rsid w:val="00186D06"/>
    <w:rsid w:val="001907C6"/>
    <w:rsid w:val="0019131D"/>
    <w:rsid w:val="00191A78"/>
    <w:rsid w:val="00191B82"/>
    <w:rsid w:val="00191BC2"/>
    <w:rsid w:val="00192B31"/>
    <w:rsid w:val="00192D00"/>
    <w:rsid w:val="00193B3D"/>
    <w:rsid w:val="00195F14"/>
    <w:rsid w:val="00196494"/>
    <w:rsid w:val="001974E7"/>
    <w:rsid w:val="001A0223"/>
    <w:rsid w:val="001A02D9"/>
    <w:rsid w:val="001A038C"/>
    <w:rsid w:val="001A2854"/>
    <w:rsid w:val="001A3757"/>
    <w:rsid w:val="001A4467"/>
    <w:rsid w:val="001A5F56"/>
    <w:rsid w:val="001A60FF"/>
    <w:rsid w:val="001A67E2"/>
    <w:rsid w:val="001A6A1D"/>
    <w:rsid w:val="001B0F90"/>
    <w:rsid w:val="001B21FD"/>
    <w:rsid w:val="001B3889"/>
    <w:rsid w:val="001B4DE0"/>
    <w:rsid w:val="001B51F3"/>
    <w:rsid w:val="001B6009"/>
    <w:rsid w:val="001B6444"/>
    <w:rsid w:val="001B67ED"/>
    <w:rsid w:val="001B6D79"/>
    <w:rsid w:val="001B6E8B"/>
    <w:rsid w:val="001B77EA"/>
    <w:rsid w:val="001C047B"/>
    <w:rsid w:val="001C1D6B"/>
    <w:rsid w:val="001C3980"/>
    <w:rsid w:val="001C39E9"/>
    <w:rsid w:val="001C3B46"/>
    <w:rsid w:val="001C5275"/>
    <w:rsid w:val="001C5CBA"/>
    <w:rsid w:val="001C63FC"/>
    <w:rsid w:val="001C65E7"/>
    <w:rsid w:val="001C74FE"/>
    <w:rsid w:val="001D242D"/>
    <w:rsid w:val="001D261E"/>
    <w:rsid w:val="001D2954"/>
    <w:rsid w:val="001D3F31"/>
    <w:rsid w:val="001D4766"/>
    <w:rsid w:val="001D497B"/>
    <w:rsid w:val="001D53E6"/>
    <w:rsid w:val="001D5851"/>
    <w:rsid w:val="001D5868"/>
    <w:rsid w:val="001D5B41"/>
    <w:rsid w:val="001D675E"/>
    <w:rsid w:val="001D7DC9"/>
    <w:rsid w:val="001E09B6"/>
    <w:rsid w:val="001E1509"/>
    <w:rsid w:val="001E18D3"/>
    <w:rsid w:val="001E2051"/>
    <w:rsid w:val="001E3E45"/>
    <w:rsid w:val="001E3E51"/>
    <w:rsid w:val="001E53D6"/>
    <w:rsid w:val="001E5F6F"/>
    <w:rsid w:val="001E64E6"/>
    <w:rsid w:val="001F0136"/>
    <w:rsid w:val="001F1EE2"/>
    <w:rsid w:val="001F2ED2"/>
    <w:rsid w:val="001F3431"/>
    <w:rsid w:val="001F3E5C"/>
    <w:rsid w:val="001F58D9"/>
    <w:rsid w:val="001F61F5"/>
    <w:rsid w:val="001F6750"/>
    <w:rsid w:val="001F7136"/>
    <w:rsid w:val="001F7198"/>
    <w:rsid w:val="001F7827"/>
    <w:rsid w:val="001F7A1A"/>
    <w:rsid w:val="001F7DFD"/>
    <w:rsid w:val="001F7EC9"/>
    <w:rsid w:val="0020033D"/>
    <w:rsid w:val="002008FA"/>
    <w:rsid w:val="00200BCA"/>
    <w:rsid w:val="002014BC"/>
    <w:rsid w:val="00201C52"/>
    <w:rsid w:val="00201DEA"/>
    <w:rsid w:val="00202D0F"/>
    <w:rsid w:val="00202DDC"/>
    <w:rsid w:val="00203039"/>
    <w:rsid w:val="0020399F"/>
    <w:rsid w:val="00204B31"/>
    <w:rsid w:val="00204D14"/>
    <w:rsid w:val="00204DA3"/>
    <w:rsid w:val="002050A0"/>
    <w:rsid w:val="0020572F"/>
    <w:rsid w:val="00205F14"/>
    <w:rsid w:val="00206BDD"/>
    <w:rsid w:val="00206DCC"/>
    <w:rsid w:val="0020789B"/>
    <w:rsid w:val="002103AD"/>
    <w:rsid w:val="00213FA9"/>
    <w:rsid w:val="002147DC"/>
    <w:rsid w:val="002164C0"/>
    <w:rsid w:val="002164C2"/>
    <w:rsid w:val="00216D9C"/>
    <w:rsid w:val="00217B02"/>
    <w:rsid w:val="00220ECC"/>
    <w:rsid w:val="0022104C"/>
    <w:rsid w:val="002217DD"/>
    <w:rsid w:val="00221A45"/>
    <w:rsid w:val="00221CFE"/>
    <w:rsid w:val="00222228"/>
    <w:rsid w:val="00222576"/>
    <w:rsid w:val="0022337F"/>
    <w:rsid w:val="002235A8"/>
    <w:rsid w:val="00223950"/>
    <w:rsid w:val="00223FF4"/>
    <w:rsid w:val="00224568"/>
    <w:rsid w:val="00224B0F"/>
    <w:rsid w:val="00225FBF"/>
    <w:rsid w:val="00226284"/>
    <w:rsid w:val="0022628E"/>
    <w:rsid w:val="00226C4F"/>
    <w:rsid w:val="0022746D"/>
    <w:rsid w:val="00230C51"/>
    <w:rsid w:val="00230D8E"/>
    <w:rsid w:val="002327AF"/>
    <w:rsid w:val="00232B35"/>
    <w:rsid w:val="00233FE6"/>
    <w:rsid w:val="00234032"/>
    <w:rsid w:val="00234090"/>
    <w:rsid w:val="002347D3"/>
    <w:rsid w:val="00235DE4"/>
    <w:rsid w:val="002363CC"/>
    <w:rsid w:val="002366E2"/>
    <w:rsid w:val="002374A2"/>
    <w:rsid w:val="00237A3E"/>
    <w:rsid w:val="00237CB4"/>
    <w:rsid w:val="002415C1"/>
    <w:rsid w:val="0024311C"/>
    <w:rsid w:val="00243F19"/>
    <w:rsid w:val="00243FBC"/>
    <w:rsid w:val="00244A05"/>
    <w:rsid w:val="0024505E"/>
    <w:rsid w:val="00245B39"/>
    <w:rsid w:val="0024710D"/>
    <w:rsid w:val="0025085E"/>
    <w:rsid w:val="00251502"/>
    <w:rsid w:val="00252C3F"/>
    <w:rsid w:val="00252EFF"/>
    <w:rsid w:val="00253681"/>
    <w:rsid w:val="00253F4B"/>
    <w:rsid w:val="002540B6"/>
    <w:rsid w:val="00257310"/>
    <w:rsid w:val="002600FE"/>
    <w:rsid w:val="00261314"/>
    <w:rsid w:val="00261A89"/>
    <w:rsid w:val="0026222C"/>
    <w:rsid w:val="00262C4C"/>
    <w:rsid w:val="00263EB7"/>
    <w:rsid w:val="002646C0"/>
    <w:rsid w:val="002650C0"/>
    <w:rsid w:val="00266A3D"/>
    <w:rsid w:val="00267A67"/>
    <w:rsid w:val="00267F15"/>
    <w:rsid w:val="0027107E"/>
    <w:rsid w:val="002720E6"/>
    <w:rsid w:val="0027285D"/>
    <w:rsid w:val="00272A95"/>
    <w:rsid w:val="0027396A"/>
    <w:rsid w:val="00273A4B"/>
    <w:rsid w:val="002751F6"/>
    <w:rsid w:val="00277805"/>
    <w:rsid w:val="00277DF4"/>
    <w:rsid w:val="002815C7"/>
    <w:rsid w:val="00282798"/>
    <w:rsid w:val="00282AE7"/>
    <w:rsid w:val="00282DD4"/>
    <w:rsid w:val="00283233"/>
    <w:rsid w:val="00283B1E"/>
    <w:rsid w:val="0028465F"/>
    <w:rsid w:val="00284941"/>
    <w:rsid w:val="00284E4D"/>
    <w:rsid w:val="0028682F"/>
    <w:rsid w:val="00286D67"/>
    <w:rsid w:val="00286E50"/>
    <w:rsid w:val="00286FF7"/>
    <w:rsid w:val="00287511"/>
    <w:rsid w:val="0028777E"/>
    <w:rsid w:val="00287C23"/>
    <w:rsid w:val="00290C17"/>
    <w:rsid w:val="0029114A"/>
    <w:rsid w:val="002917F6"/>
    <w:rsid w:val="00292CEC"/>
    <w:rsid w:val="00292FE9"/>
    <w:rsid w:val="00294177"/>
    <w:rsid w:val="00294431"/>
    <w:rsid w:val="002947E9"/>
    <w:rsid w:val="0029482E"/>
    <w:rsid w:val="00296465"/>
    <w:rsid w:val="00296731"/>
    <w:rsid w:val="002969EC"/>
    <w:rsid w:val="00296D38"/>
    <w:rsid w:val="002973E3"/>
    <w:rsid w:val="00297723"/>
    <w:rsid w:val="002977A3"/>
    <w:rsid w:val="00297E73"/>
    <w:rsid w:val="002A01C4"/>
    <w:rsid w:val="002A16D0"/>
    <w:rsid w:val="002A18E1"/>
    <w:rsid w:val="002A1C4B"/>
    <w:rsid w:val="002A3DE9"/>
    <w:rsid w:val="002A636B"/>
    <w:rsid w:val="002A6754"/>
    <w:rsid w:val="002A6974"/>
    <w:rsid w:val="002A7581"/>
    <w:rsid w:val="002A77C8"/>
    <w:rsid w:val="002A7EFE"/>
    <w:rsid w:val="002B1B79"/>
    <w:rsid w:val="002B3280"/>
    <w:rsid w:val="002B33E8"/>
    <w:rsid w:val="002B421A"/>
    <w:rsid w:val="002B4502"/>
    <w:rsid w:val="002B45D2"/>
    <w:rsid w:val="002B4C91"/>
    <w:rsid w:val="002B5E2A"/>
    <w:rsid w:val="002B61AF"/>
    <w:rsid w:val="002B6698"/>
    <w:rsid w:val="002B70CE"/>
    <w:rsid w:val="002B73C8"/>
    <w:rsid w:val="002B7734"/>
    <w:rsid w:val="002B7FDE"/>
    <w:rsid w:val="002C09F1"/>
    <w:rsid w:val="002C1827"/>
    <w:rsid w:val="002C21A6"/>
    <w:rsid w:val="002C2A22"/>
    <w:rsid w:val="002C4FEF"/>
    <w:rsid w:val="002C5173"/>
    <w:rsid w:val="002C5469"/>
    <w:rsid w:val="002C5994"/>
    <w:rsid w:val="002C5C21"/>
    <w:rsid w:val="002C5E23"/>
    <w:rsid w:val="002C6984"/>
    <w:rsid w:val="002C75D0"/>
    <w:rsid w:val="002C79F0"/>
    <w:rsid w:val="002D0B28"/>
    <w:rsid w:val="002D1384"/>
    <w:rsid w:val="002D2F0B"/>
    <w:rsid w:val="002D4A4E"/>
    <w:rsid w:val="002D6906"/>
    <w:rsid w:val="002E038D"/>
    <w:rsid w:val="002E0E8C"/>
    <w:rsid w:val="002E1FEA"/>
    <w:rsid w:val="002E27BE"/>
    <w:rsid w:val="002E4562"/>
    <w:rsid w:val="002E4B53"/>
    <w:rsid w:val="002E606D"/>
    <w:rsid w:val="002E72B9"/>
    <w:rsid w:val="002E76AA"/>
    <w:rsid w:val="002E795D"/>
    <w:rsid w:val="002F0A94"/>
    <w:rsid w:val="002F0E98"/>
    <w:rsid w:val="002F144D"/>
    <w:rsid w:val="002F254D"/>
    <w:rsid w:val="002F30BC"/>
    <w:rsid w:val="002F327C"/>
    <w:rsid w:val="002F3B73"/>
    <w:rsid w:val="002F4F62"/>
    <w:rsid w:val="002F5537"/>
    <w:rsid w:val="003005EE"/>
    <w:rsid w:val="0030060F"/>
    <w:rsid w:val="00300E2B"/>
    <w:rsid w:val="003021EB"/>
    <w:rsid w:val="0030260F"/>
    <w:rsid w:val="00302CE4"/>
    <w:rsid w:val="00302FBD"/>
    <w:rsid w:val="00303525"/>
    <w:rsid w:val="00303777"/>
    <w:rsid w:val="00304B5C"/>
    <w:rsid w:val="00304F0A"/>
    <w:rsid w:val="003052AE"/>
    <w:rsid w:val="00305F13"/>
    <w:rsid w:val="0030735B"/>
    <w:rsid w:val="00310599"/>
    <w:rsid w:val="00311902"/>
    <w:rsid w:val="0031190F"/>
    <w:rsid w:val="00311A2D"/>
    <w:rsid w:val="00312390"/>
    <w:rsid w:val="003126F7"/>
    <w:rsid w:val="00312B4E"/>
    <w:rsid w:val="003131D0"/>
    <w:rsid w:val="00313916"/>
    <w:rsid w:val="003152F1"/>
    <w:rsid w:val="0031636F"/>
    <w:rsid w:val="00316E05"/>
    <w:rsid w:val="00317EB9"/>
    <w:rsid w:val="00320296"/>
    <w:rsid w:val="00320BFB"/>
    <w:rsid w:val="003217B0"/>
    <w:rsid w:val="00321B21"/>
    <w:rsid w:val="00322EDA"/>
    <w:rsid w:val="0032368A"/>
    <w:rsid w:val="00323F8F"/>
    <w:rsid w:val="00324931"/>
    <w:rsid w:val="00325430"/>
    <w:rsid w:val="00325844"/>
    <w:rsid w:val="003266ED"/>
    <w:rsid w:val="003271B8"/>
    <w:rsid w:val="003277D3"/>
    <w:rsid w:val="0033054B"/>
    <w:rsid w:val="00330563"/>
    <w:rsid w:val="003305BE"/>
    <w:rsid w:val="0033108A"/>
    <w:rsid w:val="0033159E"/>
    <w:rsid w:val="00331BF4"/>
    <w:rsid w:val="00331C75"/>
    <w:rsid w:val="00332DD9"/>
    <w:rsid w:val="0033458B"/>
    <w:rsid w:val="003352F5"/>
    <w:rsid w:val="00336255"/>
    <w:rsid w:val="0034065D"/>
    <w:rsid w:val="00340AA5"/>
    <w:rsid w:val="00340AF3"/>
    <w:rsid w:val="0034138A"/>
    <w:rsid w:val="00341911"/>
    <w:rsid w:val="00341A1D"/>
    <w:rsid w:val="00341B60"/>
    <w:rsid w:val="003432DE"/>
    <w:rsid w:val="00344F99"/>
    <w:rsid w:val="00345200"/>
    <w:rsid w:val="003453D6"/>
    <w:rsid w:val="003453EB"/>
    <w:rsid w:val="003471FD"/>
    <w:rsid w:val="00347600"/>
    <w:rsid w:val="00350F48"/>
    <w:rsid w:val="00351C28"/>
    <w:rsid w:val="0035252E"/>
    <w:rsid w:val="00354573"/>
    <w:rsid w:val="00354E76"/>
    <w:rsid w:val="00356073"/>
    <w:rsid w:val="00356723"/>
    <w:rsid w:val="00356A85"/>
    <w:rsid w:val="00357A72"/>
    <w:rsid w:val="003604D9"/>
    <w:rsid w:val="0036222C"/>
    <w:rsid w:val="0036259A"/>
    <w:rsid w:val="00363365"/>
    <w:rsid w:val="00363762"/>
    <w:rsid w:val="00363BF0"/>
    <w:rsid w:val="00365EFB"/>
    <w:rsid w:val="00365F8F"/>
    <w:rsid w:val="003670EB"/>
    <w:rsid w:val="003674EA"/>
    <w:rsid w:val="00367D9F"/>
    <w:rsid w:val="00371849"/>
    <w:rsid w:val="00373839"/>
    <w:rsid w:val="00373A8A"/>
    <w:rsid w:val="00373BA8"/>
    <w:rsid w:val="00374289"/>
    <w:rsid w:val="00375197"/>
    <w:rsid w:val="003758D4"/>
    <w:rsid w:val="0037638E"/>
    <w:rsid w:val="00376B09"/>
    <w:rsid w:val="00377BB2"/>
    <w:rsid w:val="00381472"/>
    <w:rsid w:val="003817C0"/>
    <w:rsid w:val="0038237D"/>
    <w:rsid w:val="0038254A"/>
    <w:rsid w:val="00383435"/>
    <w:rsid w:val="00383560"/>
    <w:rsid w:val="003838F7"/>
    <w:rsid w:val="00383BEC"/>
    <w:rsid w:val="003846C9"/>
    <w:rsid w:val="00384988"/>
    <w:rsid w:val="003849C1"/>
    <w:rsid w:val="00385C2A"/>
    <w:rsid w:val="00385FEB"/>
    <w:rsid w:val="0038610B"/>
    <w:rsid w:val="00386325"/>
    <w:rsid w:val="003907EB"/>
    <w:rsid w:val="00390BF1"/>
    <w:rsid w:val="00390CA0"/>
    <w:rsid w:val="003920E4"/>
    <w:rsid w:val="00392F3E"/>
    <w:rsid w:val="00393ABD"/>
    <w:rsid w:val="00395729"/>
    <w:rsid w:val="00396384"/>
    <w:rsid w:val="003965F6"/>
    <w:rsid w:val="003968F2"/>
    <w:rsid w:val="0039703C"/>
    <w:rsid w:val="00397200"/>
    <w:rsid w:val="003975B0"/>
    <w:rsid w:val="003A0117"/>
    <w:rsid w:val="003A0E39"/>
    <w:rsid w:val="003A19EB"/>
    <w:rsid w:val="003A254F"/>
    <w:rsid w:val="003A2CDB"/>
    <w:rsid w:val="003A363B"/>
    <w:rsid w:val="003A49DE"/>
    <w:rsid w:val="003A6434"/>
    <w:rsid w:val="003A7432"/>
    <w:rsid w:val="003B0266"/>
    <w:rsid w:val="003B5C11"/>
    <w:rsid w:val="003B5C43"/>
    <w:rsid w:val="003B5CA6"/>
    <w:rsid w:val="003B72DD"/>
    <w:rsid w:val="003B7A77"/>
    <w:rsid w:val="003B7CD8"/>
    <w:rsid w:val="003C0043"/>
    <w:rsid w:val="003C1588"/>
    <w:rsid w:val="003C22C3"/>
    <w:rsid w:val="003C280C"/>
    <w:rsid w:val="003C2AF0"/>
    <w:rsid w:val="003C315F"/>
    <w:rsid w:val="003C3900"/>
    <w:rsid w:val="003C4687"/>
    <w:rsid w:val="003C49B6"/>
    <w:rsid w:val="003C529E"/>
    <w:rsid w:val="003C7BB2"/>
    <w:rsid w:val="003D14CB"/>
    <w:rsid w:val="003D17B9"/>
    <w:rsid w:val="003D2662"/>
    <w:rsid w:val="003D4768"/>
    <w:rsid w:val="003D4D3B"/>
    <w:rsid w:val="003D536F"/>
    <w:rsid w:val="003D64C6"/>
    <w:rsid w:val="003D7979"/>
    <w:rsid w:val="003D7C17"/>
    <w:rsid w:val="003E1AB8"/>
    <w:rsid w:val="003E1FEB"/>
    <w:rsid w:val="003E262F"/>
    <w:rsid w:val="003E27E9"/>
    <w:rsid w:val="003E2971"/>
    <w:rsid w:val="003E345D"/>
    <w:rsid w:val="003E4305"/>
    <w:rsid w:val="003E45BF"/>
    <w:rsid w:val="003E5EA7"/>
    <w:rsid w:val="003E6F4C"/>
    <w:rsid w:val="003F0A01"/>
    <w:rsid w:val="003F0AEA"/>
    <w:rsid w:val="003F0DA4"/>
    <w:rsid w:val="003F1195"/>
    <w:rsid w:val="003F1537"/>
    <w:rsid w:val="003F154D"/>
    <w:rsid w:val="003F1C25"/>
    <w:rsid w:val="003F29D6"/>
    <w:rsid w:val="003F2C08"/>
    <w:rsid w:val="003F2DD8"/>
    <w:rsid w:val="003F2ECD"/>
    <w:rsid w:val="003F32FF"/>
    <w:rsid w:val="003F36AC"/>
    <w:rsid w:val="003F458A"/>
    <w:rsid w:val="003F4A60"/>
    <w:rsid w:val="003F5335"/>
    <w:rsid w:val="003F54FB"/>
    <w:rsid w:val="003F5952"/>
    <w:rsid w:val="003F5E5E"/>
    <w:rsid w:val="003F6BE3"/>
    <w:rsid w:val="003F6F64"/>
    <w:rsid w:val="003F731A"/>
    <w:rsid w:val="00400446"/>
    <w:rsid w:val="00400752"/>
    <w:rsid w:val="004011B3"/>
    <w:rsid w:val="00401914"/>
    <w:rsid w:val="0040246A"/>
    <w:rsid w:val="004028B4"/>
    <w:rsid w:val="00402FDB"/>
    <w:rsid w:val="00403E03"/>
    <w:rsid w:val="004045D7"/>
    <w:rsid w:val="00404D38"/>
    <w:rsid w:val="00404ECE"/>
    <w:rsid w:val="00405070"/>
    <w:rsid w:val="00405C0D"/>
    <w:rsid w:val="004060C7"/>
    <w:rsid w:val="004064BE"/>
    <w:rsid w:val="0040677D"/>
    <w:rsid w:val="00407083"/>
    <w:rsid w:val="00407303"/>
    <w:rsid w:val="0041022B"/>
    <w:rsid w:val="0041066E"/>
    <w:rsid w:val="004108C4"/>
    <w:rsid w:val="00411A69"/>
    <w:rsid w:val="0041213C"/>
    <w:rsid w:val="00412C59"/>
    <w:rsid w:val="004138E7"/>
    <w:rsid w:val="00413E95"/>
    <w:rsid w:val="004143B0"/>
    <w:rsid w:val="004165A2"/>
    <w:rsid w:val="00420EFE"/>
    <w:rsid w:val="00421B20"/>
    <w:rsid w:val="00422769"/>
    <w:rsid w:val="00422C4B"/>
    <w:rsid w:val="0042304B"/>
    <w:rsid w:val="00423591"/>
    <w:rsid w:val="00423F6B"/>
    <w:rsid w:val="0042459D"/>
    <w:rsid w:val="004253DB"/>
    <w:rsid w:val="004256D2"/>
    <w:rsid w:val="0042618B"/>
    <w:rsid w:val="0042676D"/>
    <w:rsid w:val="00426FF6"/>
    <w:rsid w:val="00430873"/>
    <w:rsid w:val="00431289"/>
    <w:rsid w:val="0043134B"/>
    <w:rsid w:val="00431369"/>
    <w:rsid w:val="00433E45"/>
    <w:rsid w:val="00435014"/>
    <w:rsid w:val="00435309"/>
    <w:rsid w:val="00435ED2"/>
    <w:rsid w:val="004362BC"/>
    <w:rsid w:val="0043701F"/>
    <w:rsid w:val="0043705E"/>
    <w:rsid w:val="004409C7"/>
    <w:rsid w:val="0044113C"/>
    <w:rsid w:val="0044123D"/>
    <w:rsid w:val="00443D3B"/>
    <w:rsid w:val="00443EAF"/>
    <w:rsid w:val="00443EBF"/>
    <w:rsid w:val="00444624"/>
    <w:rsid w:val="00444C60"/>
    <w:rsid w:val="00444E7A"/>
    <w:rsid w:val="004467B2"/>
    <w:rsid w:val="00446A5D"/>
    <w:rsid w:val="00446D6D"/>
    <w:rsid w:val="00450371"/>
    <w:rsid w:val="00450625"/>
    <w:rsid w:val="00450774"/>
    <w:rsid w:val="00450E1B"/>
    <w:rsid w:val="00451707"/>
    <w:rsid w:val="004522CE"/>
    <w:rsid w:val="004522E9"/>
    <w:rsid w:val="00453E3D"/>
    <w:rsid w:val="00455029"/>
    <w:rsid w:val="00455353"/>
    <w:rsid w:val="00455659"/>
    <w:rsid w:val="004561C2"/>
    <w:rsid w:val="004563CB"/>
    <w:rsid w:val="00456509"/>
    <w:rsid w:val="00456E74"/>
    <w:rsid w:val="00457A77"/>
    <w:rsid w:val="00460509"/>
    <w:rsid w:val="00460AB6"/>
    <w:rsid w:val="00461B85"/>
    <w:rsid w:val="00462684"/>
    <w:rsid w:val="0046276B"/>
    <w:rsid w:val="00462DA1"/>
    <w:rsid w:val="0046332C"/>
    <w:rsid w:val="004634E6"/>
    <w:rsid w:val="00464046"/>
    <w:rsid w:val="00467EDD"/>
    <w:rsid w:val="0047029C"/>
    <w:rsid w:val="00472316"/>
    <w:rsid w:val="004725FD"/>
    <w:rsid w:val="00472910"/>
    <w:rsid w:val="00473D86"/>
    <w:rsid w:val="004741B7"/>
    <w:rsid w:val="00475830"/>
    <w:rsid w:val="00475C15"/>
    <w:rsid w:val="00476EC5"/>
    <w:rsid w:val="0048141D"/>
    <w:rsid w:val="00482D27"/>
    <w:rsid w:val="00483886"/>
    <w:rsid w:val="00484057"/>
    <w:rsid w:val="0048556C"/>
    <w:rsid w:val="0048575B"/>
    <w:rsid w:val="004857CC"/>
    <w:rsid w:val="0048597C"/>
    <w:rsid w:val="00485E4A"/>
    <w:rsid w:val="00485E9F"/>
    <w:rsid w:val="004861F4"/>
    <w:rsid w:val="004864ED"/>
    <w:rsid w:val="004866AE"/>
    <w:rsid w:val="00486BEB"/>
    <w:rsid w:val="00487428"/>
    <w:rsid w:val="00487CC6"/>
    <w:rsid w:val="00487DAA"/>
    <w:rsid w:val="00487FAF"/>
    <w:rsid w:val="004902C8"/>
    <w:rsid w:val="00491D55"/>
    <w:rsid w:val="004921D9"/>
    <w:rsid w:val="00492CB8"/>
    <w:rsid w:val="00494D3E"/>
    <w:rsid w:val="00494ECF"/>
    <w:rsid w:val="004A0A1B"/>
    <w:rsid w:val="004A0D03"/>
    <w:rsid w:val="004A106E"/>
    <w:rsid w:val="004A1C01"/>
    <w:rsid w:val="004A1F6A"/>
    <w:rsid w:val="004A2D4B"/>
    <w:rsid w:val="004A318E"/>
    <w:rsid w:val="004A3F91"/>
    <w:rsid w:val="004A7238"/>
    <w:rsid w:val="004A7447"/>
    <w:rsid w:val="004A75A8"/>
    <w:rsid w:val="004A7930"/>
    <w:rsid w:val="004B086C"/>
    <w:rsid w:val="004B0F63"/>
    <w:rsid w:val="004B12C2"/>
    <w:rsid w:val="004B1BD9"/>
    <w:rsid w:val="004B1F13"/>
    <w:rsid w:val="004B279B"/>
    <w:rsid w:val="004B2A0E"/>
    <w:rsid w:val="004B3633"/>
    <w:rsid w:val="004B4A56"/>
    <w:rsid w:val="004B4AD0"/>
    <w:rsid w:val="004B5445"/>
    <w:rsid w:val="004B5697"/>
    <w:rsid w:val="004B6346"/>
    <w:rsid w:val="004B63CF"/>
    <w:rsid w:val="004B63F9"/>
    <w:rsid w:val="004B6687"/>
    <w:rsid w:val="004C039F"/>
    <w:rsid w:val="004C0C36"/>
    <w:rsid w:val="004C15BD"/>
    <w:rsid w:val="004C1AAC"/>
    <w:rsid w:val="004C22F7"/>
    <w:rsid w:val="004C30E7"/>
    <w:rsid w:val="004C47C4"/>
    <w:rsid w:val="004C4CBA"/>
    <w:rsid w:val="004C5300"/>
    <w:rsid w:val="004C6306"/>
    <w:rsid w:val="004C698E"/>
    <w:rsid w:val="004C7996"/>
    <w:rsid w:val="004D08F6"/>
    <w:rsid w:val="004D0C9A"/>
    <w:rsid w:val="004D0ED9"/>
    <w:rsid w:val="004D1043"/>
    <w:rsid w:val="004D299F"/>
    <w:rsid w:val="004D3046"/>
    <w:rsid w:val="004D3843"/>
    <w:rsid w:val="004D509B"/>
    <w:rsid w:val="004D5A8B"/>
    <w:rsid w:val="004D5D68"/>
    <w:rsid w:val="004D5FCA"/>
    <w:rsid w:val="004D7DE8"/>
    <w:rsid w:val="004E0156"/>
    <w:rsid w:val="004E06CA"/>
    <w:rsid w:val="004E0D27"/>
    <w:rsid w:val="004E106E"/>
    <w:rsid w:val="004E1536"/>
    <w:rsid w:val="004E3DEB"/>
    <w:rsid w:val="004E5335"/>
    <w:rsid w:val="004E57CC"/>
    <w:rsid w:val="004E655C"/>
    <w:rsid w:val="004E68FD"/>
    <w:rsid w:val="004E7B6D"/>
    <w:rsid w:val="004F0952"/>
    <w:rsid w:val="004F09D9"/>
    <w:rsid w:val="004F0CF4"/>
    <w:rsid w:val="004F1F12"/>
    <w:rsid w:val="004F2093"/>
    <w:rsid w:val="004F24E4"/>
    <w:rsid w:val="004F2B5C"/>
    <w:rsid w:val="004F40DD"/>
    <w:rsid w:val="004F42E9"/>
    <w:rsid w:val="004F48E0"/>
    <w:rsid w:val="004F599C"/>
    <w:rsid w:val="004F5B3B"/>
    <w:rsid w:val="004F69E6"/>
    <w:rsid w:val="00501050"/>
    <w:rsid w:val="0050210A"/>
    <w:rsid w:val="00502601"/>
    <w:rsid w:val="0050431A"/>
    <w:rsid w:val="00504364"/>
    <w:rsid w:val="0050792B"/>
    <w:rsid w:val="0051104F"/>
    <w:rsid w:val="00513E2F"/>
    <w:rsid w:val="00514D1F"/>
    <w:rsid w:val="00514F84"/>
    <w:rsid w:val="005156E5"/>
    <w:rsid w:val="00516C31"/>
    <w:rsid w:val="00520811"/>
    <w:rsid w:val="00521995"/>
    <w:rsid w:val="00521BCD"/>
    <w:rsid w:val="00521C11"/>
    <w:rsid w:val="00522114"/>
    <w:rsid w:val="0052290C"/>
    <w:rsid w:val="00523924"/>
    <w:rsid w:val="00524066"/>
    <w:rsid w:val="005265FD"/>
    <w:rsid w:val="00526C93"/>
    <w:rsid w:val="005277E2"/>
    <w:rsid w:val="005304D7"/>
    <w:rsid w:val="0053156C"/>
    <w:rsid w:val="00532D39"/>
    <w:rsid w:val="00534713"/>
    <w:rsid w:val="005349C1"/>
    <w:rsid w:val="005360B8"/>
    <w:rsid w:val="00540648"/>
    <w:rsid w:val="00540D6C"/>
    <w:rsid w:val="00541957"/>
    <w:rsid w:val="005419B1"/>
    <w:rsid w:val="00541A58"/>
    <w:rsid w:val="00544976"/>
    <w:rsid w:val="00545E9B"/>
    <w:rsid w:val="00546963"/>
    <w:rsid w:val="00546C53"/>
    <w:rsid w:val="005470C3"/>
    <w:rsid w:val="005475C8"/>
    <w:rsid w:val="00551AA6"/>
    <w:rsid w:val="00554163"/>
    <w:rsid w:val="00555080"/>
    <w:rsid w:val="00555684"/>
    <w:rsid w:val="0055599D"/>
    <w:rsid w:val="00557048"/>
    <w:rsid w:val="005578F9"/>
    <w:rsid w:val="00557CAE"/>
    <w:rsid w:val="00560B3B"/>
    <w:rsid w:val="00560CE3"/>
    <w:rsid w:val="00560E6D"/>
    <w:rsid w:val="005612B0"/>
    <w:rsid w:val="00562A58"/>
    <w:rsid w:val="00562C00"/>
    <w:rsid w:val="005639F3"/>
    <w:rsid w:val="005643DF"/>
    <w:rsid w:val="0056612B"/>
    <w:rsid w:val="00566C97"/>
    <w:rsid w:val="00570F90"/>
    <w:rsid w:val="00571427"/>
    <w:rsid w:val="00572A80"/>
    <w:rsid w:val="0057300F"/>
    <w:rsid w:val="00573820"/>
    <w:rsid w:val="00573B23"/>
    <w:rsid w:val="00574274"/>
    <w:rsid w:val="00576D3D"/>
    <w:rsid w:val="005770F8"/>
    <w:rsid w:val="00577129"/>
    <w:rsid w:val="00577436"/>
    <w:rsid w:val="005823D0"/>
    <w:rsid w:val="00582C56"/>
    <w:rsid w:val="00584569"/>
    <w:rsid w:val="00587EEA"/>
    <w:rsid w:val="00590360"/>
    <w:rsid w:val="00590721"/>
    <w:rsid w:val="005907F1"/>
    <w:rsid w:val="00593B82"/>
    <w:rsid w:val="00594528"/>
    <w:rsid w:val="005946F0"/>
    <w:rsid w:val="005948BF"/>
    <w:rsid w:val="00594BCE"/>
    <w:rsid w:val="00594F3A"/>
    <w:rsid w:val="005953A5"/>
    <w:rsid w:val="005956AC"/>
    <w:rsid w:val="00596144"/>
    <w:rsid w:val="0059704B"/>
    <w:rsid w:val="005A07FB"/>
    <w:rsid w:val="005A0A16"/>
    <w:rsid w:val="005A11F4"/>
    <w:rsid w:val="005A144F"/>
    <w:rsid w:val="005A1869"/>
    <w:rsid w:val="005A2324"/>
    <w:rsid w:val="005A2774"/>
    <w:rsid w:val="005A28B7"/>
    <w:rsid w:val="005A2F2D"/>
    <w:rsid w:val="005A3F9B"/>
    <w:rsid w:val="005A401E"/>
    <w:rsid w:val="005A41F9"/>
    <w:rsid w:val="005A4D23"/>
    <w:rsid w:val="005A4EF4"/>
    <w:rsid w:val="005A604F"/>
    <w:rsid w:val="005A7522"/>
    <w:rsid w:val="005B13F1"/>
    <w:rsid w:val="005B1BF0"/>
    <w:rsid w:val="005B268F"/>
    <w:rsid w:val="005B27B4"/>
    <w:rsid w:val="005B2C8A"/>
    <w:rsid w:val="005B3253"/>
    <w:rsid w:val="005B33FF"/>
    <w:rsid w:val="005B34B6"/>
    <w:rsid w:val="005B36D0"/>
    <w:rsid w:val="005B4AFA"/>
    <w:rsid w:val="005B4FAC"/>
    <w:rsid w:val="005B6DF4"/>
    <w:rsid w:val="005B744A"/>
    <w:rsid w:val="005B757D"/>
    <w:rsid w:val="005C0C32"/>
    <w:rsid w:val="005C1398"/>
    <w:rsid w:val="005C13D4"/>
    <w:rsid w:val="005C1460"/>
    <w:rsid w:val="005C184E"/>
    <w:rsid w:val="005C1947"/>
    <w:rsid w:val="005C1B23"/>
    <w:rsid w:val="005C24F5"/>
    <w:rsid w:val="005C31F3"/>
    <w:rsid w:val="005C33C0"/>
    <w:rsid w:val="005C3A84"/>
    <w:rsid w:val="005C55AF"/>
    <w:rsid w:val="005C63DB"/>
    <w:rsid w:val="005C667C"/>
    <w:rsid w:val="005C6D95"/>
    <w:rsid w:val="005C6E72"/>
    <w:rsid w:val="005C6F46"/>
    <w:rsid w:val="005C738F"/>
    <w:rsid w:val="005D0D71"/>
    <w:rsid w:val="005D0F55"/>
    <w:rsid w:val="005D20DC"/>
    <w:rsid w:val="005D2541"/>
    <w:rsid w:val="005D25E0"/>
    <w:rsid w:val="005D26E6"/>
    <w:rsid w:val="005D5039"/>
    <w:rsid w:val="005D5D62"/>
    <w:rsid w:val="005D6B5A"/>
    <w:rsid w:val="005D6F12"/>
    <w:rsid w:val="005E00D4"/>
    <w:rsid w:val="005E3E81"/>
    <w:rsid w:val="005E4503"/>
    <w:rsid w:val="005E4788"/>
    <w:rsid w:val="005E4A3E"/>
    <w:rsid w:val="005E506C"/>
    <w:rsid w:val="005E6030"/>
    <w:rsid w:val="005E7BDC"/>
    <w:rsid w:val="005F0C3D"/>
    <w:rsid w:val="005F35AD"/>
    <w:rsid w:val="005F417C"/>
    <w:rsid w:val="005F451C"/>
    <w:rsid w:val="005F4863"/>
    <w:rsid w:val="005F5434"/>
    <w:rsid w:val="005F5970"/>
    <w:rsid w:val="005F5C0E"/>
    <w:rsid w:val="005F6D50"/>
    <w:rsid w:val="005F7745"/>
    <w:rsid w:val="005F7E29"/>
    <w:rsid w:val="005F7E9B"/>
    <w:rsid w:val="005F7FB6"/>
    <w:rsid w:val="00600621"/>
    <w:rsid w:val="00600FE6"/>
    <w:rsid w:val="00602152"/>
    <w:rsid w:val="00602CC7"/>
    <w:rsid w:val="006042DB"/>
    <w:rsid w:val="006045F6"/>
    <w:rsid w:val="006049B5"/>
    <w:rsid w:val="00605BC6"/>
    <w:rsid w:val="006068FD"/>
    <w:rsid w:val="006108D6"/>
    <w:rsid w:val="00611E31"/>
    <w:rsid w:val="0061366C"/>
    <w:rsid w:val="00614227"/>
    <w:rsid w:val="00615EBD"/>
    <w:rsid w:val="0061646C"/>
    <w:rsid w:val="00616FA3"/>
    <w:rsid w:val="00617209"/>
    <w:rsid w:val="0062042A"/>
    <w:rsid w:val="00620918"/>
    <w:rsid w:val="00620D44"/>
    <w:rsid w:val="006213D1"/>
    <w:rsid w:val="00623DAD"/>
    <w:rsid w:val="00624E4E"/>
    <w:rsid w:val="00626557"/>
    <w:rsid w:val="0062711F"/>
    <w:rsid w:val="00627C27"/>
    <w:rsid w:val="00630B5A"/>
    <w:rsid w:val="00630E30"/>
    <w:rsid w:val="00632462"/>
    <w:rsid w:val="006328FB"/>
    <w:rsid w:val="006329AE"/>
    <w:rsid w:val="00633212"/>
    <w:rsid w:val="00633AB0"/>
    <w:rsid w:val="006348CC"/>
    <w:rsid w:val="0063492F"/>
    <w:rsid w:val="0063512E"/>
    <w:rsid w:val="006370AA"/>
    <w:rsid w:val="00637F9D"/>
    <w:rsid w:val="00637FA8"/>
    <w:rsid w:val="0064010D"/>
    <w:rsid w:val="0064047C"/>
    <w:rsid w:val="00641318"/>
    <w:rsid w:val="00641AA8"/>
    <w:rsid w:val="00642277"/>
    <w:rsid w:val="006428A8"/>
    <w:rsid w:val="006443DD"/>
    <w:rsid w:val="00644DA9"/>
    <w:rsid w:val="006450A6"/>
    <w:rsid w:val="00646384"/>
    <w:rsid w:val="00646683"/>
    <w:rsid w:val="006477A2"/>
    <w:rsid w:val="00647AE7"/>
    <w:rsid w:val="00650E33"/>
    <w:rsid w:val="00651885"/>
    <w:rsid w:val="00651C6D"/>
    <w:rsid w:val="00653502"/>
    <w:rsid w:val="0065385A"/>
    <w:rsid w:val="00654358"/>
    <w:rsid w:val="00655E5A"/>
    <w:rsid w:val="00656617"/>
    <w:rsid w:val="006570EF"/>
    <w:rsid w:val="00657BBC"/>
    <w:rsid w:val="006616B3"/>
    <w:rsid w:val="006618E1"/>
    <w:rsid w:val="00661FDC"/>
    <w:rsid w:val="00662FF7"/>
    <w:rsid w:val="00663905"/>
    <w:rsid w:val="00664774"/>
    <w:rsid w:val="00664CEA"/>
    <w:rsid w:val="00665020"/>
    <w:rsid w:val="006673FA"/>
    <w:rsid w:val="00667751"/>
    <w:rsid w:val="00667D22"/>
    <w:rsid w:val="00670679"/>
    <w:rsid w:val="0067091E"/>
    <w:rsid w:val="00670A81"/>
    <w:rsid w:val="0067116F"/>
    <w:rsid w:val="006724EC"/>
    <w:rsid w:val="00672ABD"/>
    <w:rsid w:val="00672D67"/>
    <w:rsid w:val="00673838"/>
    <w:rsid w:val="00675836"/>
    <w:rsid w:val="00675DAE"/>
    <w:rsid w:val="00677036"/>
    <w:rsid w:val="0067737F"/>
    <w:rsid w:val="00677B09"/>
    <w:rsid w:val="006809AF"/>
    <w:rsid w:val="006825F1"/>
    <w:rsid w:val="00682D0F"/>
    <w:rsid w:val="006831BE"/>
    <w:rsid w:val="006852CD"/>
    <w:rsid w:val="00686AF3"/>
    <w:rsid w:val="006872A4"/>
    <w:rsid w:val="006873CA"/>
    <w:rsid w:val="006873E9"/>
    <w:rsid w:val="00687504"/>
    <w:rsid w:val="0069078F"/>
    <w:rsid w:val="006908B1"/>
    <w:rsid w:val="006912DA"/>
    <w:rsid w:val="0069236A"/>
    <w:rsid w:val="00692F59"/>
    <w:rsid w:val="00693228"/>
    <w:rsid w:val="00694DCB"/>
    <w:rsid w:val="006950E5"/>
    <w:rsid w:val="0069535E"/>
    <w:rsid w:val="0069608C"/>
    <w:rsid w:val="00697823"/>
    <w:rsid w:val="00697CF3"/>
    <w:rsid w:val="006A006A"/>
    <w:rsid w:val="006A1712"/>
    <w:rsid w:val="006A1C94"/>
    <w:rsid w:val="006A1F68"/>
    <w:rsid w:val="006A2D20"/>
    <w:rsid w:val="006A3452"/>
    <w:rsid w:val="006A386D"/>
    <w:rsid w:val="006A43A8"/>
    <w:rsid w:val="006A46B7"/>
    <w:rsid w:val="006A4D60"/>
    <w:rsid w:val="006A4DA4"/>
    <w:rsid w:val="006A61E7"/>
    <w:rsid w:val="006A7D5A"/>
    <w:rsid w:val="006B235F"/>
    <w:rsid w:val="006B28B8"/>
    <w:rsid w:val="006B3B61"/>
    <w:rsid w:val="006B42DF"/>
    <w:rsid w:val="006B505D"/>
    <w:rsid w:val="006B68F9"/>
    <w:rsid w:val="006B72EA"/>
    <w:rsid w:val="006B794E"/>
    <w:rsid w:val="006B7C66"/>
    <w:rsid w:val="006C17AD"/>
    <w:rsid w:val="006C3D94"/>
    <w:rsid w:val="006C473B"/>
    <w:rsid w:val="006C4830"/>
    <w:rsid w:val="006C49D5"/>
    <w:rsid w:val="006C572D"/>
    <w:rsid w:val="006C7269"/>
    <w:rsid w:val="006D03E8"/>
    <w:rsid w:val="006D0D8D"/>
    <w:rsid w:val="006D0F8C"/>
    <w:rsid w:val="006D1584"/>
    <w:rsid w:val="006D3909"/>
    <w:rsid w:val="006D3D17"/>
    <w:rsid w:val="006D3F33"/>
    <w:rsid w:val="006D4D1C"/>
    <w:rsid w:val="006D584C"/>
    <w:rsid w:val="006D60B8"/>
    <w:rsid w:val="006D6658"/>
    <w:rsid w:val="006D6F85"/>
    <w:rsid w:val="006D7D54"/>
    <w:rsid w:val="006E040B"/>
    <w:rsid w:val="006E0427"/>
    <w:rsid w:val="006E19FB"/>
    <w:rsid w:val="006E219E"/>
    <w:rsid w:val="006E40BB"/>
    <w:rsid w:val="006E6B2B"/>
    <w:rsid w:val="006E7332"/>
    <w:rsid w:val="006E7414"/>
    <w:rsid w:val="006E7E35"/>
    <w:rsid w:val="006F06E0"/>
    <w:rsid w:val="006F0D68"/>
    <w:rsid w:val="006F0FE9"/>
    <w:rsid w:val="006F36D6"/>
    <w:rsid w:val="006F392E"/>
    <w:rsid w:val="006F42AD"/>
    <w:rsid w:val="006F6BAF"/>
    <w:rsid w:val="006F7390"/>
    <w:rsid w:val="006F78EF"/>
    <w:rsid w:val="00700D1A"/>
    <w:rsid w:val="00701334"/>
    <w:rsid w:val="00702401"/>
    <w:rsid w:val="00704476"/>
    <w:rsid w:val="007049E5"/>
    <w:rsid w:val="007050AC"/>
    <w:rsid w:val="007060FB"/>
    <w:rsid w:val="00706876"/>
    <w:rsid w:val="00706DE3"/>
    <w:rsid w:val="00706F64"/>
    <w:rsid w:val="007101AD"/>
    <w:rsid w:val="00710C5B"/>
    <w:rsid w:val="00711511"/>
    <w:rsid w:val="007126D4"/>
    <w:rsid w:val="0071366F"/>
    <w:rsid w:val="007138A1"/>
    <w:rsid w:val="00714673"/>
    <w:rsid w:val="00714767"/>
    <w:rsid w:val="0071538F"/>
    <w:rsid w:val="007154D7"/>
    <w:rsid w:val="00716E42"/>
    <w:rsid w:val="007174FE"/>
    <w:rsid w:val="00717A96"/>
    <w:rsid w:val="0072058E"/>
    <w:rsid w:val="00720F2B"/>
    <w:rsid w:val="00721915"/>
    <w:rsid w:val="00723012"/>
    <w:rsid w:val="00723CA1"/>
    <w:rsid w:val="00724460"/>
    <w:rsid w:val="007268FD"/>
    <w:rsid w:val="007276DA"/>
    <w:rsid w:val="007278CB"/>
    <w:rsid w:val="007307C3"/>
    <w:rsid w:val="00731335"/>
    <w:rsid w:val="00732129"/>
    <w:rsid w:val="00732BEC"/>
    <w:rsid w:val="00732FBF"/>
    <w:rsid w:val="00733371"/>
    <w:rsid w:val="0073449F"/>
    <w:rsid w:val="00734B39"/>
    <w:rsid w:val="007355DB"/>
    <w:rsid w:val="00735A94"/>
    <w:rsid w:val="00736424"/>
    <w:rsid w:val="00736522"/>
    <w:rsid w:val="00736F77"/>
    <w:rsid w:val="00737AE7"/>
    <w:rsid w:val="00740431"/>
    <w:rsid w:val="0074252C"/>
    <w:rsid w:val="00742ACE"/>
    <w:rsid w:val="00743384"/>
    <w:rsid w:val="00743B13"/>
    <w:rsid w:val="00744A23"/>
    <w:rsid w:val="00744A8B"/>
    <w:rsid w:val="007451F4"/>
    <w:rsid w:val="00745B90"/>
    <w:rsid w:val="00745D46"/>
    <w:rsid w:val="00747280"/>
    <w:rsid w:val="00747E72"/>
    <w:rsid w:val="00750664"/>
    <w:rsid w:val="0075075F"/>
    <w:rsid w:val="00750B6D"/>
    <w:rsid w:val="007519F0"/>
    <w:rsid w:val="00751E76"/>
    <w:rsid w:val="00753318"/>
    <w:rsid w:val="007536F1"/>
    <w:rsid w:val="007539A2"/>
    <w:rsid w:val="00754FCB"/>
    <w:rsid w:val="007606FD"/>
    <w:rsid w:val="00763744"/>
    <w:rsid w:val="007637EC"/>
    <w:rsid w:val="00765412"/>
    <w:rsid w:val="00767BF9"/>
    <w:rsid w:val="0077060C"/>
    <w:rsid w:val="00772C35"/>
    <w:rsid w:val="00774FDA"/>
    <w:rsid w:val="0077543C"/>
    <w:rsid w:val="00775D63"/>
    <w:rsid w:val="007762DC"/>
    <w:rsid w:val="00776FFB"/>
    <w:rsid w:val="007805FC"/>
    <w:rsid w:val="00782B3E"/>
    <w:rsid w:val="007834FE"/>
    <w:rsid w:val="00784FB1"/>
    <w:rsid w:val="00785FDC"/>
    <w:rsid w:val="00786186"/>
    <w:rsid w:val="00786465"/>
    <w:rsid w:val="007865E6"/>
    <w:rsid w:val="007867EC"/>
    <w:rsid w:val="00786A93"/>
    <w:rsid w:val="007872A8"/>
    <w:rsid w:val="00787F98"/>
    <w:rsid w:val="0079002A"/>
    <w:rsid w:val="00790CDC"/>
    <w:rsid w:val="00791301"/>
    <w:rsid w:val="00791529"/>
    <w:rsid w:val="00791AED"/>
    <w:rsid w:val="00794B09"/>
    <w:rsid w:val="00795783"/>
    <w:rsid w:val="00795CC2"/>
    <w:rsid w:val="00796212"/>
    <w:rsid w:val="00796EB5"/>
    <w:rsid w:val="00796F3F"/>
    <w:rsid w:val="00796FD4"/>
    <w:rsid w:val="007A022D"/>
    <w:rsid w:val="007A16C4"/>
    <w:rsid w:val="007A1779"/>
    <w:rsid w:val="007A1B3B"/>
    <w:rsid w:val="007A22D0"/>
    <w:rsid w:val="007A3311"/>
    <w:rsid w:val="007A4491"/>
    <w:rsid w:val="007A5941"/>
    <w:rsid w:val="007A5AA7"/>
    <w:rsid w:val="007A5D20"/>
    <w:rsid w:val="007A5F56"/>
    <w:rsid w:val="007A6F96"/>
    <w:rsid w:val="007A7779"/>
    <w:rsid w:val="007A7A16"/>
    <w:rsid w:val="007A7E33"/>
    <w:rsid w:val="007A7FFA"/>
    <w:rsid w:val="007B02B2"/>
    <w:rsid w:val="007B152A"/>
    <w:rsid w:val="007B1E3F"/>
    <w:rsid w:val="007B200E"/>
    <w:rsid w:val="007B2F3A"/>
    <w:rsid w:val="007B3B66"/>
    <w:rsid w:val="007B55B6"/>
    <w:rsid w:val="007B5A42"/>
    <w:rsid w:val="007B5FF4"/>
    <w:rsid w:val="007B628A"/>
    <w:rsid w:val="007B6C0C"/>
    <w:rsid w:val="007B6F25"/>
    <w:rsid w:val="007B7168"/>
    <w:rsid w:val="007C1D41"/>
    <w:rsid w:val="007C266E"/>
    <w:rsid w:val="007C46C1"/>
    <w:rsid w:val="007C50E8"/>
    <w:rsid w:val="007C57AA"/>
    <w:rsid w:val="007C5B85"/>
    <w:rsid w:val="007D0B15"/>
    <w:rsid w:val="007D0FCA"/>
    <w:rsid w:val="007D1464"/>
    <w:rsid w:val="007D2854"/>
    <w:rsid w:val="007D313F"/>
    <w:rsid w:val="007D341E"/>
    <w:rsid w:val="007D3967"/>
    <w:rsid w:val="007D6404"/>
    <w:rsid w:val="007D69E6"/>
    <w:rsid w:val="007D765F"/>
    <w:rsid w:val="007D7783"/>
    <w:rsid w:val="007E01CC"/>
    <w:rsid w:val="007E102B"/>
    <w:rsid w:val="007E107E"/>
    <w:rsid w:val="007E17DB"/>
    <w:rsid w:val="007E1F62"/>
    <w:rsid w:val="007E2129"/>
    <w:rsid w:val="007E6116"/>
    <w:rsid w:val="007E66D9"/>
    <w:rsid w:val="007E68F1"/>
    <w:rsid w:val="007E7EBD"/>
    <w:rsid w:val="007F03F2"/>
    <w:rsid w:val="007F29EC"/>
    <w:rsid w:val="007F33F2"/>
    <w:rsid w:val="007F4EA3"/>
    <w:rsid w:val="007F4F0E"/>
    <w:rsid w:val="007F70B9"/>
    <w:rsid w:val="007F7E5A"/>
    <w:rsid w:val="00800779"/>
    <w:rsid w:val="00801324"/>
    <w:rsid w:val="00801534"/>
    <w:rsid w:val="008018CE"/>
    <w:rsid w:val="00801D33"/>
    <w:rsid w:val="00801E4D"/>
    <w:rsid w:val="008021A1"/>
    <w:rsid w:val="008022D6"/>
    <w:rsid w:val="00803704"/>
    <w:rsid w:val="008039E8"/>
    <w:rsid w:val="00804197"/>
    <w:rsid w:val="0080488C"/>
    <w:rsid w:val="00805154"/>
    <w:rsid w:val="008053D1"/>
    <w:rsid w:val="00805A9F"/>
    <w:rsid w:val="008060CC"/>
    <w:rsid w:val="008062B7"/>
    <w:rsid w:val="0080787A"/>
    <w:rsid w:val="00810AAC"/>
    <w:rsid w:val="00811F1E"/>
    <w:rsid w:val="00813309"/>
    <w:rsid w:val="0081390A"/>
    <w:rsid w:val="00815337"/>
    <w:rsid w:val="00815ADE"/>
    <w:rsid w:val="00816AFC"/>
    <w:rsid w:val="00816C0F"/>
    <w:rsid w:val="00817FBB"/>
    <w:rsid w:val="00820403"/>
    <w:rsid w:val="00821DD0"/>
    <w:rsid w:val="00822C4D"/>
    <w:rsid w:val="008233E6"/>
    <w:rsid w:val="00823C55"/>
    <w:rsid w:val="008243CA"/>
    <w:rsid w:val="008245A2"/>
    <w:rsid w:val="00824796"/>
    <w:rsid w:val="008249E5"/>
    <w:rsid w:val="0082562E"/>
    <w:rsid w:val="00826D65"/>
    <w:rsid w:val="00827BEF"/>
    <w:rsid w:val="00830699"/>
    <w:rsid w:val="008306AF"/>
    <w:rsid w:val="00834DDD"/>
    <w:rsid w:val="008358C8"/>
    <w:rsid w:val="008360EF"/>
    <w:rsid w:val="00837586"/>
    <w:rsid w:val="00837A84"/>
    <w:rsid w:val="00842908"/>
    <w:rsid w:val="00842C3F"/>
    <w:rsid w:val="008441D7"/>
    <w:rsid w:val="008447A1"/>
    <w:rsid w:val="00844FAA"/>
    <w:rsid w:val="008461A0"/>
    <w:rsid w:val="00847472"/>
    <w:rsid w:val="00850003"/>
    <w:rsid w:val="0085248F"/>
    <w:rsid w:val="00852D0B"/>
    <w:rsid w:val="0085542E"/>
    <w:rsid w:val="008569E1"/>
    <w:rsid w:val="00860E07"/>
    <w:rsid w:val="00860ED9"/>
    <w:rsid w:val="008611D8"/>
    <w:rsid w:val="00861914"/>
    <w:rsid w:val="00861983"/>
    <w:rsid w:val="0086207A"/>
    <w:rsid w:val="0086694C"/>
    <w:rsid w:val="00866C8B"/>
    <w:rsid w:val="00867607"/>
    <w:rsid w:val="0086796F"/>
    <w:rsid w:val="00871AB6"/>
    <w:rsid w:val="00872327"/>
    <w:rsid w:val="00872AF7"/>
    <w:rsid w:val="00872E8A"/>
    <w:rsid w:val="00872F0F"/>
    <w:rsid w:val="00872FE1"/>
    <w:rsid w:val="008730F8"/>
    <w:rsid w:val="00873A45"/>
    <w:rsid w:val="00873B98"/>
    <w:rsid w:val="008740B5"/>
    <w:rsid w:val="00874E86"/>
    <w:rsid w:val="008768AD"/>
    <w:rsid w:val="0087734D"/>
    <w:rsid w:val="00877DC9"/>
    <w:rsid w:val="00877EE0"/>
    <w:rsid w:val="00884167"/>
    <w:rsid w:val="0088423C"/>
    <w:rsid w:val="00884D91"/>
    <w:rsid w:val="00885B2B"/>
    <w:rsid w:val="00886081"/>
    <w:rsid w:val="008908F0"/>
    <w:rsid w:val="008914C0"/>
    <w:rsid w:val="00891EA9"/>
    <w:rsid w:val="00892493"/>
    <w:rsid w:val="0089284F"/>
    <w:rsid w:val="00894181"/>
    <w:rsid w:val="00894886"/>
    <w:rsid w:val="00894B96"/>
    <w:rsid w:val="00895396"/>
    <w:rsid w:val="008958A2"/>
    <w:rsid w:val="00895921"/>
    <w:rsid w:val="00896752"/>
    <w:rsid w:val="00896A65"/>
    <w:rsid w:val="00896E06"/>
    <w:rsid w:val="00896E1A"/>
    <w:rsid w:val="00896E4E"/>
    <w:rsid w:val="0089780F"/>
    <w:rsid w:val="008A1012"/>
    <w:rsid w:val="008A14AE"/>
    <w:rsid w:val="008A1664"/>
    <w:rsid w:val="008A1799"/>
    <w:rsid w:val="008A17CD"/>
    <w:rsid w:val="008A1AAE"/>
    <w:rsid w:val="008A1F95"/>
    <w:rsid w:val="008A238D"/>
    <w:rsid w:val="008A3318"/>
    <w:rsid w:val="008A34ED"/>
    <w:rsid w:val="008A3C96"/>
    <w:rsid w:val="008A4A7B"/>
    <w:rsid w:val="008A527B"/>
    <w:rsid w:val="008A5C76"/>
    <w:rsid w:val="008A6F30"/>
    <w:rsid w:val="008A72C6"/>
    <w:rsid w:val="008B0486"/>
    <w:rsid w:val="008B0E25"/>
    <w:rsid w:val="008B5FBE"/>
    <w:rsid w:val="008B6803"/>
    <w:rsid w:val="008C0BE7"/>
    <w:rsid w:val="008C1165"/>
    <w:rsid w:val="008C2215"/>
    <w:rsid w:val="008C26BB"/>
    <w:rsid w:val="008C473D"/>
    <w:rsid w:val="008C5801"/>
    <w:rsid w:val="008C64DE"/>
    <w:rsid w:val="008C6776"/>
    <w:rsid w:val="008C75AC"/>
    <w:rsid w:val="008D1510"/>
    <w:rsid w:val="008D2022"/>
    <w:rsid w:val="008D20F9"/>
    <w:rsid w:val="008D2C94"/>
    <w:rsid w:val="008D5C5E"/>
    <w:rsid w:val="008D63A6"/>
    <w:rsid w:val="008E00A2"/>
    <w:rsid w:val="008E0288"/>
    <w:rsid w:val="008E0345"/>
    <w:rsid w:val="008E0645"/>
    <w:rsid w:val="008E23C1"/>
    <w:rsid w:val="008E246B"/>
    <w:rsid w:val="008E2772"/>
    <w:rsid w:val="008E2F97"/>
    <w:rsid w:val="008E31F5"/>
    <w:rsid w:val="008E35AB"/>
    <w:rsid w:val="008E405A"/>
    <w:rsid w:val="008E42E4"/>
    <w:rsid w:val="008E5828"/>
    <w:rsid w:val="008E5FF8"/>
    <w:rsid w:val="008E6B3F"/>
    <w:rsid w:val="008E7605"/>
    <w:rsid w:val="008E784E"/>
    <w:rsid w:val="008E7BDC"/>
    <w:rsid w:val="008E7FF1"/>
    <w:rsid w:val="008F05D2"/>
    <w:rsid w:val="008F0D74"/>
    <w:rsid w:val="008F1B09"/>
    <w:rsid w:val="008F1F35"/>
    <w:rsid w:val="008F20BB"/>
    <w:rsid w:val="008F27F9"/>
    <w:rsid w:val="008F327C"/>
    <w:rsid w:val="008F3A2D"/>
    <w:rsid w:val="008F55D2"/>
    <w:rsid w:val="008F5CE8"/>
    <w:rsid w:val="008F6ADC"/>
    <w:rsid w:val="008F6C6D"/>
    <w:rsid w:val="008F6CC7"/>
    <w:rsid w:val="008F7ABE"/>
    <w:rsid w:val="008F7F57"/>
    <w:rsid w:val="00900271"/>
    <w:rsid w:val="00900532"/>
    <w:rsid w:val="009009DD"/>
    <w:rsid w:val="009023B9"/>
    <w:rsid w:val="00902488"/>
    <w:rsid w:val="00902B53"/>
    <w:rsid w:val="009036C9"/>
    <w:rsid w:val="00903776"/>
    <w:rsid w:val="00904F9E"/>
    <w:rsid w:val="00905745"/>
    <w:rsid w:val="009061E2"/>
    <w:rsid w:val="00906806"/>
    <w:rsid w:val="00907A31"/>
    <w:rsid w:val="00910C59"/>
    <w:rsid w:val="009110ED"/>
    <w:rsid w:val="00911890"/>
    <w:rsid w:val="00911E0E"/>
    <w:rsid w:val="00912504"/>
    <w:rsid w:val="00912DC9"/>
    <w:rsid w:val="00914166"/>
    <w:rsid w:val="00914995"/>
    <w:rsid w:val="00914E9A"/>
    <w:rsid w:val="009170F0"/>
    <w:rsid w:val="00920007"/>
    <w:rsid w:val="00920F38"/>
    <w:rsid w:val="00921DA8"/>
    <w:rsid w:val="00923B79"/>
    <w:rsid w:val="00924087"/>
    <w:rsid w:val="00925166"/>
    <w:rsid w:val="00926382"/>
    <w:rsid w:val="00927968"/>
    <w:rsid w:val="0093024D"/>
    <w:rsid w:val="00930C7E"/>
    <w:rsid w:val="00931207"/>
    <w:rsid w:val="009314E0"/>
    <w:rsid w:val="00931DDB"/>
    <w:rsid w:val="00931F00"/>
    <w:rsid w:val="00932596"/>
    <w:rsid w:val="00933DC0"/>
    <w:rsid w:val="009346FE"/>
    <w:rsid w:val="009349D3"/>
    <w:rsid w:val="00935399"/>
    <w:rsid w:val="00935EA4"/>
    <w:rsid w:val="00936050"/>
    <w:rsid w:val="0094065D"/>
    <w:rsid w:val="009409FC"/>
    <w:rsid w:val="00940C03"/>
    <w:rsid w:val="009415E5"/>
    <w:rsid w:val="009417AE"/>
    <w:rsid w:val="00941A60"/>
    <w:rsid w:val="00941EF7"/>
    <w:rsid w:val="0094370B"/>
    <w:rsid w:val="009450A9"/>
    <w:rsid w:val="00945517"/>
    <w:rsid w:val="00945818"/>
    <w:rsid w:val="009478F3"/>
    <w:rsid w:val="00947FBE"/>
    <w:rsid w:val="00953F90"/>
    <w:rsid w:val="00954297"/>
    <w:rsid w:val="0095466C"/>
    <w:rsid w:val="009551EE"/>
    <w:rsid w:val="009559C2"/>
    <w:rsid w:val="00955CAC"/>
    <w:rsid w:val="00956237"/>
    <w:rsid w:val="00957919"/>
    <w:rsid w:val="00957B2E"/>
    <w:rsid w:val="009616A7"/>
    <w:rsid w:val="009618C3"/>
    <w:rsid w:val="009628FF"/>
    <w:rsid w:val="00963BEE"/>
    <w:rsid w:val="00965BEA"/>
    <w:rsid w:val="00965C0F"/>
    <w:rsid w:val="00965D42"/>
    <w:rsid w:val="00970A53"/>
    <w:rsid w:val="00970BEE"/>
    <w:rsid w:val="0097120C"/>
    <w:rsid w:val="009718BC"/>
    <w:rsid w:val="00971A7B"/>
    <w:rsid w:val="009720CB"/>
    <w:rsid w:val="0097258E"/>
    <w:rsid w:val="009728F7"/>
    <w:rsid w:val="00974000"/>
    <w:rsid w:val="00974731"/>
    <w:rsid w:val="00974B8F"/>
    <w:rsid w:val="009752CC"/>
    <w:rsid w:val="00975697"/>
    <w:rsid w:val="00976119"/>
    <w:rsid w:val="0097638A"/>
    <w:rsid w:val="00976AC9"/>
    <w:rsid w:val="00977C00"/>
    <w:rsid w:val="00980142"/>
    <w:rsid w:val="00980223"/>
    <w:rsid w:val="009803E0"/>
    <w:rsid w:val="00980EF1"/>
    <w:rsid w:val="0098191B"/>
    <w:rsid w:val="009828C5"/>
    <w:rsid w:val="00983288"/>
    <w:rsid w:val="00983CCB"/>
    <w:rsid w:val="009844E8"/>
    <w:rsid w:val="00984FCD"/>
    <w:rsid w:val="00985B97"/>
    <w:rsid w:val="00986114"/>
    <w:rsid w:val="009866D6"/>
    <w:rsid w:val="00987311"/>
    <w:rsid w:val="00987D9D"/>
    <w:rsid w:val="00990B93"/>
    <w:rsid w:val="009948AB"/>
    <w:rsid w:val="009957B7"/>
    <w:rsid w:val="0099616F"/>
    <w:rsid w:val="0099626A"/>
    <w:rsid w:val="00997C7C"/>
    <w:rsid w:val="009A06C6"/>
    <w:rsid w:val="009A18D6"/>
    <w:rsid w:val="009A1B59"/>
    <w:rsid w:val="009A2EF8"/>
    <w:rsid w:val="009A3CD4"/>
    <w:rsid w:val="009A4C4E"/>
    <w:rsid w:val="009A4FAC"/>
    <w:rsid w:val="009A5557"/>
    <w:rsid w:val="009A589F"/>
    <w:rsid w:val="009A5FFA"/>
    <w:rsid w:val="009A62E1"/>
    <w:rsid w:val="009A6682"/>
    <w:rsid w:val="009A6B2B"/>
    <w:rsid w:val="009A6D7C"/>
    <w:rsid w:val="009A721D"/>
    <w:rsid w:val="009A7852"/>
    <w:rsid w:val="009A7F8A"/>
    <w:rsid w:val="009B1427"/>
    <w:rsid w:val="009B158A"/>
    <w:rsid w:val="009B1A54"/>
    <w:rsid w:val="009B1C9D"/>
    <w:rsid w:val="009B26F6"/>
    <w:rsid w:val="009B2D58"/>
    <w:rsid w:val="009B35A0"/>
    <w:rsid w:val="009B6DEB"/>
    <w:rsid w:val="009B73CC"/>
    <w:rsid w:val="009B73F2"/>
    <w:rsid w:val="009C05ED"/>
    <w:rsid w:val="009C0603"/>
    <w:rsid w:val="009C085D"/>
    <w:rsid w:val="009C0FB7"/>
    <w:rsid w:val="009C140E"/>
    <w:rsid w:val="009C281B"/>
    <w:rsid w:val="009C2D73"/>
    <w:rsid w:val="009C2DEC"/>
    <w:rsid w:val="009C500A"/>
    <w:rsid w:val="009C5621"/>
    <w:rsid w:val="009C5A39"/>
    <w:rsid w:val="009C6510"/>
    <w:rsid w:val="009D1C6C"/>
    <w:rsid w:val="009D255C"/>
    <w:rsid w:val="009D2636"/>
    <w:rsid w:val="009D2CB3"/>
    <w:rsid w:val="009D3754"/>
    <w:rsid w:val="009D4F83"/>
    <w:rsid w:val="009D5421"/>
    <w:rsid w:val="009D54DB"/>
    <w:rsid w:val="009D577B"/>
    <w:rsid w:val="009D6BDF"/>
    <w:rsid w:val="009D7C34"/>
    <w:rsid w:val="009E0D14"/>
    <w:rsid w:val="009E107E"/>
    <w:rsid w:val="009E1577"/>
    <w:rsid w:val="009E21E3"/>
    <w:rsid w:val="009E2630"/>
    <w:rsid w:val="009E2C0B"/>
    <w:rsid w:val="009E2FC6"/>
    <w:rsid w:val="009E32EE"/>
    <w:rsid w:val="009E3F83"/>
    <w:rsid w:val="009E406F"/>
    <w:rsid w:val="009E44A8"/>
    <w:rsid w:val="009E4710"/>
    <w:rsid w:val="009E4FF8"/>
    <w:rsid w:val="009E58B3"/>
    <w:rsid w:val="009E5EB0"/>
    <w:rsid w:val="009E6088"/>
    <w:rsid w:val="009E70D6"/>
    <w:rsid w:val="009E7259"/>
    <w:rsid w:val="009E78F2"/>
    <w:rsid w:val="009E7C6E"/>
    <w:rsid w:val="009E7FAC"/>
    <w:rsid w:val="009F0445"/>
    <w:rsid w:val="009F075B"/>
    <w:rsid w:val="009F07A8"/>
    <w:rsid w:val="009F176E"/>
    <w:rsid w:val="009F2DC1"/>
    <w:rsid w:val="009F38F7"/>
    <w:rsid w:val="009F4588"/>
    <w:rsid w:val="009F4857"/>
    <w:rsid w:val="009F4B96"/>
    <w:rsid w:val="009F4CF3"/>
    <w:rsid w:val="009F6DF0"/>
    <w:rsid w:val="00A01384"/>
    <w:rsid w:val="00A017DC"/>
    <w:rsid w:val="00A01911"/>
    <w:rsid w:val="00A0197A"/>
    <w:rsid w:val="00A0208C"/>
    <w:rsid w:val="00A02409"/>
    <w:rsid w:val="00A02A8C"/>
    <w:rsid w:val="00A03806"/>
    <w:rsid w:val="00A03D2B"/>
    <w:rsid w:val="00A0486B"/>
    <w:rsid w:val="00A04933"/>
    <w:rsid w:val="00A04EE5"/>
    <w:rsid w:val="00A055CF"/>
    <w:rsid w:val="00A05B0B"/>
    <w:rsid w:val="00A0710D"/>
    <w:rsid w:val="00A07256"/>
    <w:rsid w:val="00A0729C"/>
    <w:rsid w:val="00A11E0E"/>
    <w:rsid w:val="00A13413"/>
    <w:rsid w:val="00A138A9"/>
    <w:rsid w:val="00A15855"/>
    <w:rsid w:val="00A1652B"/>
    <w:rsid w:val="00A17867"/>
    <w:rsid w:val="00A17F7E"/>
    <w:rsid w:val="00A20355"/>
    <w:rsid w:val="00A234F5"/>
    <w:rsid w:val="00A237CB"/>
    <w:rsid w:val="00A238B4"/>
    <w:rsid w:val="00A23CF5"/>
    <w:rsid w:val="00A243EE"/>
    <w:rsid w:val="00A25FFF"/>
    <w:rsid w:val="00A2736F"/>
    <w:rsid w:val="00A27930"/>
    <w:rsid w:val="00A321EF"/>
    <w:rsid w:val="00A328F6"/>
    <w:rsid w:val="00A32DAB"/>
    <w:rsid w:val="00A32E4D"/>
    <w:rsid w:val="00A3358A"/>
    <w:rsid w:val="00A33996"/>
    <w:rsid w:val="00A34AC0"/>
    <w:rsid w:val="00A351FD"/>
    <w:rsid w:val="00A35D5A"/>
    <w:rsid w:val="00A36A9D"/>
    <w:rsid w:val="00A36F0C"/>
    <w:rsid w:val="00A41C77"/>
    <w:rsid w:val="00A44812"/>
    <w:rsid w:val="00A44B30"/>
    <w:rsid w:val="00A44D28"/>
    <w:rsid w:val="00A45A3B"/>
    <w:rsid w:val="00A476AB"/>
    <w:rsid w:val="00A4795F"/>
    <w:rsid w:val="00A51B13"/>
    <w:rsid w:val="00A5350C"/>
    <w:rsid w:val="00A540E3"/>
    <w:rsid w:val="00A54D12"/>
    <w:rsid w:val="00A560E2"/>
    <w:rsid w:val="00A57945"/>
    <w:rsid w:val="00A57CBA"/>
    <w:rsid w:val="00A60D9F"/>
    <w:rsid w:val="00A63C7E"/>
    <w:rsid w:val="00A64F2E"/>
    <w:rsid w:val="00A66000"/>
    <w:rsid w:val="00A66623"/>
    <w:rsid w:val="00A6692C"/>
    <w:rsid w:val="00A677BF"/>
    <w:rsid w:val="00A679A8"/>
    <w:rsid w:val="00A70950"/>
    <w:rsid w:val="00A717C0"/>
    <w:rsid w:val="00A7259E"/>
    <w:rsid w:val="00A7392A"/>
    <w:rsid w:val="00A73FEB"/>
    <w:rsid w:val="00A74821"/>
    <w:rsid w:val="00A754AB"/>
    <w:rsid w:val="00A75749"/>
    <w:rsid w:val="00A764D2"/>
    <w:rsid w:val="00A76BCA"/>
    <w:rsid w:val="00A76BFA"/>
    <w:rsid w:val="00A800F3"/>
    <w:rsid w:val="00A80410"/>
    <w:rsid w:val="00A80D06"/>
    <w:rsid w:val="00A814C8"/>
    <w:rsid w:val="00A81C5B"/>
    <w:rsid w:val="00A829A8"/>
    <w:rsid w:val="00A86082"/>
    <w:rsid w:val="00A8684C"/>
    <w:rsid w:val="00A8685F"/>
    <w:rsid w:val="00A876A5"/>
    <w:rsid w:val="00A908B4"/>
    <w:rsid w:val="00A90C81"/>
    <w:rsid w:val="00A90E9C"/>
    <w:rsid w:val="00A921EC"/>
    <w:rsid w:val="00A9266A"/>
    <w:rsid w:val="00A93459"/>
    <w:rsid w:val="00A939FE"/>
    <w:rsid w:val="00A941F6"/>
    <w:rsid w:val="00A94DE7"/>
    <w:rsid w:val="00A9561D"/>
    <w:rsid w:val="00A95B6A"/>
    <w:rsid w:val="00A960CA"/>
    <w:rsid w:val="00A960E7"/>
    <w:rsid w:val="00A96916"/>
    <w:rsid w:val="00A96FFB"/>
    <w:rsid w:val="00A971B5"/>
    <w:rsid w:val="00A97496"/>
    <w:rsid w:val="00AA0034"/>
    <w:rsid w:val="00AA0251"/>
    <w:rsid w:val="00AA120B"/>
    <w:rsid w:val="00AA1C57"/>
    <w:rsid w:val="00AA1EBA"/>
    <w:rsid w:val="00AA20C2"/>
    <w:rsid w:val="00AA2821"/>
    <w:rsid w:val="00AA2C14"/>
    <w:rsid w:val="00AA319B"/>
    <w:rsid w:val="00AA350F"/>
    <w:rsid w:val="00AA650B"/>
    <w:rsid w:val="00AB007C"/>
    <w:rsid w:val="00AB193F"/>
    <w:rsid w:val="00AB1E83"/>
    <w:rsid w:val="00AB21E6"/>
    <w:rsid w:val="00AB4511"/>
    <w:rsid w:val="00AB56D2"/>
    <w:rsid w:val="00AB580E"/>
    <w:rsid w:val="00AC00A8"/>
    <w:rsid w:val="00AC00F2"/>
    <w:rsid w:val="00AC0ADD"/>
    <w:rsid w:val="00AC159F"/>
    <w:rsid w:val="00AC2E16"/>
    <w:rsid w:val="00AC396B"/>
    <w:rsid w:val="00AC3D23"/>
    <w:rsid w:val="00AC46E2"/>
    <w:rsid w:val="00AC5B06"/>
    <w:rsid w:val="00AC6643"/>
    <w:rsid w:val="00AC6822"/>
    <w:rsid w:val="00AC7522"/>
    <w:rsid w:val="00AD0A76"/>
    <w:rsid w:val="00AD0DC4"/>
    <w:rsid w:val="00AD14FF"/>
    <w:rsid w:val="00AD1769"/>
    <w:rsid w:val="00AD182A"/>
    <w:rsid w:val="00AD20E4"/>
    <w:rsid w:val="00AD2FED"/>
    <w:rsid w:val="00AD374A"/>
    <w:rsid w:val="00AD3ED1"/>
    <w:rsid w:val="00AD4345"/>
    <w:rsid w:val="00AD46C4"/>
    <w:rsid w:val="00AD47DB"/>
    <w:rsid w:val="00AD484E"/>
    <w:rsid w:val="00AD6A4D"/>
    <w:rsid w:val="00AE11CF"/>
    <w:rsid w:val="00AE273C"/>
    <w:rsid w:val="00AE28ED"/>
    <w:rsid w:val="00AE3DDC"/>
    <w:rsid w:val="00AE4EF5"/>
    <w:rsid w:val="00AE693D"/>
    <w:rsid w:val="00AE6ABE"/>
    <w:rsid w:val="00AE6FA4"/>
    <w:rsid w:val="00AF0264"/>
    <w:rsid w:val="00AF0FA9"/>
    <w:rsid w:val="00AF12F4"/>
    <w:rsid w:val="00AF1746"/>
    <w:rsid w:val="00AF245F"/>
    <w:rsid w:val="00AF2630"/>
    <w:rsid w:val="00AF26A6"/>
    <w:rsid w:val="00AF2AE8"/>
    <w:rsid w:val="00AF368E"/>
    <w:rsid w:val="00AF5A26"/>
    <w:rsid w:val="00B00958"/>
    <w:rsid w:val="00B02B67"/>
    <w:rsid w:val="00B05E7D"/>
    <w:rsid w:val="00B06973"/>
    <w:rsid w:val="00B07C43"/>
    <w:rsid w:val="00B1220A"/>
    <w:rsid w:val="00B122CD"/>
    <w:rsid w:val="00B12C59"/>
    <w:rsid w:val="00B12D82"/>
    <w:rsid w:val="00B146D1"/>
    <w:rsid w:val="00B14DA6"/>
    <w:rsid w:val="00B15883"/>
    <w:rsid w:val="00B15BDE"/>
    <w:rsid w:val="00B17286"/>
    <w:rsid w:val="00B172EF"/>
    <w:rsid w:val="00B178F3"/>
    <w:rsid w:val="00B17A0A"/>
    <w:rsid w:val="00B20A6C"/>
    <w:rsid w:val="00B21C30"/>
    <w:rsid w:val="00B22150"/>
    <w:rsid w:val="00B22E92"/>
    <w:rsid w:val="00B23E40"/>
    <w:rsid w:val="00B23EE0"/>
    <w:rsid w:val="00B246B9"/>
    <w:rsid w:val="00B25ABA"/>
    <w:rsid w:val="00B25B09"/>
    <w:rsid w:val="00B25ECD"/>
    <w:rsid w:val="00B264C4"/>
    <w:rsid w:val="00B30CB1"/>
    <w:rsid w:val="00B329D3"/>
    <w:rsid w:val="00B32F2A"/>
    <w:rsid w:val="00B3390D"/>
    <w:rsid w:val="00B33F4A"/>
    <w:rsid w:val="00B34219"/>
    <w:rsid w:val="00B3430B"/>
    <w:rsid w:val="00B3456D"/>
    <w:rsid w:val="00B354C3"/>
    <w:rsid w:val="00B35675"/>
    <w:rsid w:val="00B35819"/>
    <w:rsid w:val="00B35F89"/>
    <w:rsid w:val="00B36EF2"/>
    <w:rsid w:val="00B37343"/>
    <w:rsid w:val="00B37A3C"/>
    <w:rsid w:val="00B40E3B"/>
    <w:rsid w:val="00B4136C"/>
    <w:rsid w:val="00B43069"/>
    <w:rsid w:val="00B43FF7"/>
    <w:rsid w:val="00B50047"/>
    <w:rsid w:val="00B5097B"/>
    <w:rsid w:val="00B50A35"/>
    <w:rsid w:val="00B52BED"/>
    <w:rsid w:val="00B52FEA"/>
    <w:rsid w:val="00B5335E"/>
    <w:rsid w:val="00B537D4"/>
    <w:rsid w:val="00B5437A"/>
    <w:rsid w:val="00B54A75"/>
    <w:rsid w:val="00B54FE9"/>
    <w:rsid w:val="00B5651F"/>
    <w:rsid w:val="00B5761D"/>
    <w:rsid w:val="00B57AB0"/>
    <w:rsid w:val="00B60777"/>
    <w:rsid w:val="00B60B57"/>
    <w:rsid w:val="00B62912"/>
    <w:rsid w:val="00B62D51"/>
    <w:rsid w:val="00B63543"/>
    <w:rsid w:val="00B63937"/>
    <w:rsid w:val="00B63B7B"/>
    <w:rsid w:val="00B63C37"/>
    <w:rsid w:val="00B63CC8"/>
    <w:rsid w:val="00B651BA"/>
    <w:rsid w:val="00B6664E"/>
    <w:rsid w:val="00B670F8"/>
    <w:rsid w:val="00B6732B"/>
    <w:rsid w:val="00B673CF"/>
    <w:rsid w:val="00B67E92"/>
    <w:rsid w:val="00B7015F"/>
    <w:rsid w:val="00B701FA"/>
    <w:rsid w:val="00B7043A"/>
    <w:rsid w:val="00B71E82"/>
    <w:rsid w:val="00B725B8"/>
    <w:rsid w:val="00B7274F"/>
    <w:rsid w:val="00B74016"/>
    <w:rsid w:val="00B759D7"/>
    <w:rsid w:val="00B75C2C"/>
    <w:rsid w:val="00B75E0B"/>
    <w:rsid w:val="00B76887"/>
    <w:rsid w:val="00B774CF"/>
    <w:rsid w:val="00B77F1E"/>
    <w:rsid w:val="00B80040"/>
    <w:rsid w:val="00B829E5"/>
    <w:rsid w:val="00B84D3A"/>
    <w:rsid w:val="00B8545C"/>
    <w:rsid w:val="00B86D0C"/>
    <w:rsid w:val="00B87742"/>
    <w:rsid w:val="00B9033B"/>
    <w:rsid w:val="00B91589"/>
    <w:rsid w:val="00B91D58"/>
    <w:rsid w:val="00B93282"/>
    <w:rsid w:val="00B939FA"/>
    <w:rsid w:val="00B93E41"/>
    <w:rsid w:val="00B93F39"/>
    <w:rsid w:val="00B94997"/>
    <w:rsid w:val="00B94AAF"/>
    <w:rsid w:val="00B95101"/>
    <w:rsid w:val="00B952D1"/>
    <w:rsid w:val="00B96A29"/>
    <w:rsid w:val="00B96B27"/>
    <w:rsid w:val="00B976D4"/>
    <w:rsid w:val="00B976F1"/>
    <w:rsid w:val="00B97C69"/>
    <w:rsid w:val="00BA067B"/>
    <w:rsid w:val="00BA0846"/>
    <w:rsid w:val="00BA0BF8"/>
    <w:rsid w:val="00BA107A"/>
    <w:rsid w:val="00BA154E"/>
    <w:rsid w:val="00BA2D6D"/>
    <w:rsid w:val="00BA31C0"/>
    <w:rsid w:val="00BA603C"/>
    <w:rsid w:val="00BA622F"/>
    <w:rsid w:val="00BA714E"/>
    <w:rsid w:val="00BA7442"/>
    <w:rsid w:val="00BA7A0F"/>
    <w:rsid w:val="00BB076A"/>
    <w:rsid w:val="00BB0E61"/>
    <w:rsid w:val="00BB0F06"/>
    <w:rsid w:val="00BB100D"/>
    <w:rsid w:val="00BB1C75"/>
    <w:rsid w:val="00BB2371"/>
    <w:rsid w:val="00BB25D9"/>
    <w:rsid w:val="00BB269B"/>
    <w:rsid w:val="00BB30FD"/>
    <w:rsid w:val="00BB4463"/>
    <w:rsid w:val="00BB4D36"/>
    <w:rsid w:val="00BB54DA"/>
    <w:rsid w:val="00BB7C36"/>
    <w:rsid w:val="00BC063C"/>
    <w:rsid w:val="00BC16DE"/>
    <w:rsid w:val="00BC17D2"/>
    <w:rsid w:val="00BC18C8"/>
    <w:rsid w:val="00BC1910"/>
    <w:rsid w:val="00BC1B25"/>
    <w:rsid w:val="00BC1E0D"/>
    <w:rsid w:val="00BC2788"/>
    <w:rsid w:val="00BC2D0A"/>
    <w:rsid w:val="00BC3C6C"/>
    <w:rsid w:val="00BC63C3"/>
    <w:rsid w:val="00BC67E6"/>
    <w:rsid w:val="00BC6953"/>
    <w:rsid w:val="00BC6CB1"/>
    <w:rsid w:val="00BD0009"/>
    <w:rsid w:val="00BD0FAA"/>
    <w:rsid w:val="00BD10D7"/>
    <w:rsid w:val="00BD2055"/>
    <w:rsid w:val="00BD2C18"/>
    <w:rsid w:val="00BD3DAA"/>
    <w:rsid w:val="00BD4135"/>
    <w:rsid w:val="00BD4AAC"/>
    <w:rsid w:val="00BD53BC"/>
    <w:rsid w:val="00BD64B3"/>
    <w:rsid w:val="00BD6B8D"/>
    <w:rsid w:val="00BD7AFF"/>
    <w:rsid w:val="00BE084E"/>
    <w:rsid w:val="00BE1A19"/>
    <w:rsid w:val="00BE22DB"/>
    <w:rsid w:val="00BE2319"/>
    <w:rsid w:val="00BE24C7"/>
    <w:rsid w:val="00BE2976"/>
    <w:rsid w:val="00BE57E0"/>
    <w:rsid w:val="00BE6461"/>
    <w:rsid w:val="00BE6F90"/>
    <w:rsid w:val="00BE7130"/>
    <w:rsid w:val="00BF03E4"/>
    <w:rsid w:val="00BF09E6"/>
    <w:rsid w:val="00BF0A67"/>
    <w:rsid w:val="00BF212D"/>
    <w:rsid w:val="00BF4CF7"/>
    <w:rsid w:val="00BF5196"/>
    <w:rsid w:val="00BF564E"/>
    <w:rsid w:val="00BF57E3"/>
    <w:rsid w:val="00BF6374"/>
    <w:rsid w:val="00BF6C1D"/>
    <w:rsid w:val="00BF6CFE"/>
    <w:rsid w:val="00BF7516"/>
    <w:rsid w:val="00BF7FE0"/>
    <w:rsid w:val="00C0045D"/>
    <w:rsid w:val="00C012B0"/>
    <w:rsid w:val="00C01CB3"/>
    <w:rsid w:val="00C01D1B"/>
    <w:rsid w:val="00C03015"/>
    <w:rsid w:val="00C04096"/>
    <w:rsid w:val="00C0585A"/>
    <w:rsid w:val="00C0733B"/>
    <w:rsid w:val="00C07520"/>
    <w:rsid w:val="00C07D1D"/>
    <w:rsid w:val="00C07D5B"/>
    <w:rsid w:val="00C10770"/>
    <w:rsid w:val="00C10B48"/>
    <w:rsid w:val="00C111A3"/>
    <w:rsid w:val="00C117AB"/>
    <w:rsid w:val="00C1180D"/>
    <w:rsid w:val="00C11BD2"/>
    <w:rsid w:val="00C11D95"/>
    <w:rsid w:val="00C12BEE"/>
    <w:rsid w:val="00C137C3"/>
    <w:rsid w:val="00C13D41"/>
    <w:rsid w:val="00C14501"/>
    <w:rsid w:val="00C157EE"/>
    <w:rsid w:val="00C1604F"/>
    <w:rsid w:val="00C16627"/>
    <w:rsid w:val="00C16F45"/>
    <w:rsid w:val="00C17734"/>
    <w:rsid w:val="00C2316A"/>
    <w:rsid w:val="00C240D2"/>
    <w:rsid w:val="00C24358"/>
    <w:rsid w:val="00C24B51"/>
    <w:rsid w:val="00C265C5"/>
    <w:rsid w:val="00C30E9D"/>
    <w:rsid w:val="00C312A4"/>
    <w:rsid w:val="00C31E65"/>
    <w:rsid w:val="00C32282"/>
    <w:rsid w:val="00C335E4"/>
    <w:rsid w:val="00C339EC"/>
    <w:rsid w:val="00C3468B"/>
    <w:rsid w:val="00C3515F"/>
    <w:rsid w:val="00C3622F"/>
    <w:rsid w:val="00C36E1E"/>
    <w:rsid w:val="00C36E5C"/>
    <w:rsid w:val="00C37594"/>
    <w:rsid w:val="00C40284"/>
    <w:rsid w:val="00C4166D"/>
    <w:rsid w:val="00C429B1"/>
    <w:rsid w:val="00C42E1E"/>
    <w:rsid w:val="00C43AEE"/>
    <w:rsid w:val="00C459C8"/>
    <w:rsid w:val="00C45BB5"/>
    <w:rsid w:val="00C46DA7"/>
    <w:rsid w:val="00C514AF"/>
    <w:rsid w:val="00C53933"/>
    <w:rsid w:val="00C539C4"/>
    <w:rsid w:val="00C53CC3"/>
    <w:rsid w:val="00C544FD"/>
    <w:rsid w:val="00C55159"/>
    <w:rsid w:val="00C57211"/>
    <w:rsid w:val="00C632FE"/>
    <w:rsid w:val="00C63EFE"/>
    <w:rsid w:val="00C64411"/>
    <w:rsid w:val="00C647D7"/>
    <w:rsid w:val="00C64C51"/>
    <w:rsid w:val="00C64F0C"/>
    <w:rsid w:val="00C65D71"/>
    <w:rsid w:val="00C65EB9"/>
    <w:rsid w:val="00C662C1"/>
    <w:rsid w:val="00C66A3F"/>
    <w:rsid w:val="00C711AF"/>
    <w:rsid w:val="00C7216C"/>
    <w:rsid w:val="00C738F8"/>
    <w:rsid w:val="00C74E23"/>
    <w:rsid w:val="00C75A45"/>
    <w:rsid w:val="00C763DF"/>
    <w:rsid w:val="00C767FD"/>
    <w:rsid w:val="00C769C4"/>
    <w:rsid w:val="00C7756C"/>
    <w:rsid w:val="00C77CF9"/>
    <w:rsid w:val="00C802E9"/>
    <w:rsid w:val="00C802FE"/>
    <w:rsid w:val="00C812F6"/>
    <w:rsid w:val="00C818F4"/>
    <w:rsid w:val="00C81B5D"/>
    <w:rsid w:val="00C83FFC"/>
    <w:rsid w:val="00C8419E"/>
    <w:rsid w:val="00C84646"/>
    <w:rsid w:val="00C84919"/>
    <w:rsid w:val="00C869EF"/>
    <w:rsid w:val="00C86C44"/>
    <w:rsid w:val="00C87226"/>
    <w:rsid w:val="00C87C61"/>
    <w:rsid w:val="00C87F4A"/>
    <w:rsid w:val="00C90B2F"/>
    <w:rsid w:val="00C91104"/>
    <w:rsid w:val="00C91569"/>
    <w:rsid w:val="00C921E0"/>
    <w:rsid w:val="00C92340"/>
    <w:rsid w:val="00C92B0C"/>
    <w:rsid w:val="00C937D9"/>
    <w:rsid w:val="00C93D37"/>
    <w:rsid w:val="00C94568"/>
    <w:rsid w:val="00C9555E"/>
    <w:rsid w:val="00C95707"/>
    <w:rsid w:val="00C967CA"/>
    <w:rsid w:val="00C97244"/>
    <w:rsid w:val="00C973DE"/>
    <w:rsid w:val="00C9786B"/>
    <w:rsid w:val="00CA02FB"/>
    <w:rsid w:val="00CA1F9B"/>
    <w:rsid w:val="00CA2E03"/>
    <w:rsid w:val="00CA4557"/>
    <w:rsid w:val="00CA5266"/>
    <w:rsid w:val="00CA54EF"/>
    <w:rsid w:val="00CA635E"/>
    <w:rsid w:val="00CB06AF"/>
    <w:rsid w:val="00CB09C3"/>
    <w:rsid w:val="00CB0D5E"/>
    <w:rsid w:val="00CB17AF"/>
    <w:rsid w:val="00CB1EA1"/>
    <w:rsid w:val="00CB2011"/>
    <w:rsid w:val="00CB3156"/>
    <w:rsid w:val="00CB385D"/>
    <w:rsid w:val="00CB3918"/>
    <w:rsid w:val="00CB415B"/>
    <w:rsid w:val="00CB46B5"/>
    <w:rsid w:val="00CB5C8E"/>
    <w:rsid w:val="00CB5ECD"/>
    <w:rsid w:val="00CB6BCD"/>
    <w:rsid w:val="00CB6C61"/>
    <w:rsid w:val="00CB748D"/>
    <w:rsid w:val="00CB7DCC"/>
    <w:rsid w:val="00CC04A7"/>
    <w:rsid w:val="00CC1176"/>
    <w:rsid w:val="00CC3943"/>
    <w:rsid w:val="00CC39BD"/>
    <w:rsid w:val="00CC45ED"/>
    <w:rsid w:val="00CC468F"/>
    <w:rsid w:val="00CC712A"/>
    <w:rsid w:val="00CD057F"/>
    <w:rsid w:val="00CD16DA"/>
    <w:rsid w:val="00CD20CC"/>
    <w:rsid w:val="00CD215C"/>
    <w:rsid w:val="00CD2BF4"/>
    <w:rsid w:val="00CD30F7"/>
    <w:rsid w:val="00CD38C2"/>
    <w:rsid w:val="00CD5196"/>
    <w:rsid w:val="00CD571F"/>
    <w:rsid w:val="00CD5D49"/>
    <w:rsid w:val="00CD6A50"/>
    <w:rsid w:val="00CD7B4B"/>
    <w:rsid w:val="00CE0A9D"/>
    <w:rsid w:val="00CE0EB6"/>
    <w:rsid w:val="00CE18A6"/>
    <w:rsid w:val="00CE1A21"/>
    <w:rsid w:val="00CE2607"/>
    <w:rsid w:val="00CE2A0C"/>
    <w:rsid w:val="00CE31C8"/>
    <w:rsid w:val="00CE3DFD"/>
    <w:rsid w:val="00CE4512"/>
    <w:rsid w:val="00CE4D04"/>
    <w:rsid w:val="00CE5CE3"/>
    <w:rsid w:val="00CE6DBA"/>
    <w:rsid w:val="00CE74F7"/>
    <w:rsid w:val="00CE756A"/>
    <w:rsid w:val="00CF08BD"/>
    <w:rsid w:val="00CF12A5"/>
    <w:rsid w:val="00CF13D1"/>
    <w:rsid w:val="00CF1600"/>
    <w:rsid w:val="00CF2BB9"/>
    <w:rsid w:val="00CF2ED8"/>
    <w:rsid w:val="00CF4052"/>
    <w:rsid w:val="00CF55FD"/>
    <w:rsid w:val="00CF5997"/>
    <w:rsid w:val="00CF6BD3"/>
    <w:rsid w:val="00CF6E7A"/>
    <w:rsid w:val="00CF7D88"/>
    <w:rsid w:val="00CF7E60"/>
    <w:rsid w:val="00D00B9B"/>
    <w:rsid w:val="00D01064"/>
    <w:rsid w:val="00D02BB3"/>
    <w:rsid w:val="00D039E4"/>
    <w:rsid w:val="00D0404C"/>
    <w:rsid w:val="00D0448C"/>
    <w:rsid w:val="00D0617C"/>
    <w:rsid w:val="00D10245"/>
    <w:rsid w:val="00D110B1"/>
    <w:rsid w:val="00D1127E"/>
    <w:rsid w:val="00D1290D"/>
    <w:rsid w:val="00D133BA"/>
    <w:rsid w:val="00D1494B"/>
    <w:rsid w:val="00D14A3A"/>
    <w:rsid w:val="00D17BD2"/>
    <w:rsid w:val="00D20522"/>
    <w:rsid w:val="00D213BF"/>
    <w:rsid w:val="00D23A83"/>
    <w:rsid w:val="00D2489B"/>
    <w:rsid w:val="00D253EC"/>
    <w:rsid w:val="00D254D9"/>
    <w:rsid w:val="00D25A87"/>
    <w:rsid w:val="00D25B15"/>
    <w:rsid w:val="00D25F52"/>
    <w:rsid w:val="00D261BA"/>
    <w:rsid w:val="00D2623F"/>
    <w:rsid w:val="00D266FF"/>
    <w:rsid w:val="00D301AE"/>
    <w:rsid w:val="00D30ED3"/>
    <w:rsid w:val="00D31559"/>
    <w:rsid w:val="00D33339"/>
    <w:rsid w:val="00D33F08"/>
    <w:rsid w:val="00D34704"/>
    <w:rsid w:val="00D35C05"/>
    <w:rsid w:val="00D35F0B"/>
    <w:rsid w:val="00D3684A"/>
    <w:rsid w:val="00D374E2"/>
    <w:rsid w:val="00D400D7"/>
    <w:rsid w:val="00D40176"/>
    <w:rsid w:val="00D409DB"/>
    <w:rsid w:val="00D40AE0"/>
    <w:rsid w:val="00D40AEA"/>
    <w:rsid w:val="00D410D3"/>
    <w:rsid w:val="00D42B4C"/>
    <w:rsid w:val="00D430FB"/>
    <w:rsid w:val="00D431B6"/>
    <w:rsid w:val="00D44107"/>
    <w:rsid w:val="00D451B5"/>
    <w:rsid w:val="00D458C2"/>
    <w:rsid w:val="00D45C0E"/>
    <w:rsid w:val="00D45F0C"/>
    <w:rsid w:val="00D46259"/>
    <w:rsid w:val="00D46C87"/>
    <w:rsid w:val="00D47F31"/>
    <w:rsid w:val="00D51C71"/>
    <w:rsid w:val="00D51E90"/>
    <w:rsid w:val="00D525F0"/>
    <w:rsid w:val="00D525FF"/>
    <w:rsid w:val="00D5268B"/>
    <w:rsid w:val="00D52D1C"/>
    <w:rsid w:val="00D5334B"/>
    <w:rsid w:val="00D5444E"/>
    <w:rsid w:val="00D54737"/>
    <w:rsid w:val="00D54A33"/>
    <w:rsid w:val="00D54FF6"/>
    <w:rsid w:val="00D55B32"/>
    <w:rsid w:val="00D56174"/>
    <w:rsid w:val="00D562C0"/>
    <w:rsid w:val="00D5699C"/>
    <w:rsid w:val="00D56B05"/>
    <w:rsid w:val="00D56C59"/>
    <w:rsid w:val="00D57006"/>
    <w:rsid w:val="00D57D9A"/>
    <w:rsid w:val="00D626CE"/>
    <w:rsid w:val="00D62A51"/>
    <w:rsid w:val="00D6370F"/>
    <w:rsid w:val="00D64285"/>
    <w:rsid w:val="00D64B4D"/>
    <w:rsid w:val="00D65321"/>
    <w:rsid w:val="00D65982"/>
    <w:rsid w:val="00D66273"/>
    <w:rsid w:val="00D70836"/>
    <w:rsid w:val="00D71309"/>
    <w:rsid w:val="00D71E7A"/>
    <w:rsid w:val="00D725CA"/>
    <w:rsid w:val="00D72877"/>
    <w:rsid w:val="00D74AE3"/>
    <w:rsid w:val="00D750F0"/>
    <w:rsid w:val="00D75587"/>
    <w:rsid w:val="00D76BF3"/>
    <w:rsid w:val="00D8139E"/>
    <w:rsid w:val="00D820B6"/>
    <w:rsid w:val="00D83104"/>
    <w:rsid w:val="00D837AA"/>
    <w:rsid w:val="00D84214"/>
    <w:rsid w:val="00D84754"/>
    <w:rsid w:val="00D86471"/>
    <w:rsid w:val="00D87D3A"/>
    <w:rsid w:val="00D87F44"/>
    <w:rsid w:val="00D905F6"/>
    <w:rsid w:val="00D91341"/>
    <w:rsid w:val="00D915B9"/>
    <w:rsid w:val="00D919E5"/>
    <w:rsid w:val="00D93533"/>
    <w:rsid w:val="00D9410D"/>
    <w:rsid w:val="00D944FA"/>
    <w:rsid w:val="00D9471C"/>
    <w:rsid w:val="00D95E57"/>
    <w:rsid w:val="00D967D2"/>
    <w:rsid w:val="00D96985"/>
    <w:rsid w:val="00D970F1"/>
    <w:rsid w:val="00D97337"/>
    <w:rsid w:val="00D97C31"/>
    <w:rsid w:val="00DA00C3"/>
    <w:rsid w:val="00DA01C2"/>
    <w:rsid w:val="00DA0430"/>
    <w:rsid w:val="00DA064B"/>
    <w:rsid w:val="00DA1091"/>
    <w:rsid w:val="00DA1CC7"/>
    <w:rsid w:val="00DA2E87"/>
    <w:rsid w:val="00DA2EC5"/>
    <w:rsid w:val="00DA3136"/>
    <w:rsid w:val="00DA5FEE"/>
    <w:rsid w:val="00DA6B57"/>
    <w:rsid w:val="00DA6DB6"/>
    <w:rsid w:val="00DA7449"/>
    <w:rsid w:val="00DA7B7D"/>
    <w:rsid w:val="00DB02B4"/>
    <w:rsid w:val="00DB08DF"/>
    <w:rsid w:val="00DB0DF7"/>
    <w:rsid w:val="00DB1559"/>
    <w:rsid w:val="00DB1B6D"/>
    <w:rsid w:val="00DB2154"/>
    <w:rsid w:val="00DB258D"/>
    <w:rsid w:val="00DB338E"/>
    <w:rsid w:val="00DB3689"/>
    <w:rsid w:val="00DB3F23"/>
    <w:rsid w:val="00DB3F75"/>
    <w:rsid w:val="00DB4299"/>
    <w:rsid w:val="00DB7477"/>
    <w:rsid w:val="00DC0724"/>
    <w:rsid w:val="00DC0A35"/>
    <w:rsid w:val="00DC24CD"/>
    <w:rsid w:val="00DC2BF3"/>
    <w:rsid w:val="00DC3989"/>
    <w:rsid w:val="00DC5167"/>
    <w:rsid w:val="00DC7522"/>
    <w:rsid w:val="00DC7625"/>
    <w:rsid w:val="00DD046A"/>
    <w:rsid w:val="00DD1AEB"/>
    <w:rsid w:val="00DD1B50"/>
    <w:rsid w:val="00DD4823"/>
    <w:rsid w:val="00DD561A"/>
    <w:rsid w:val="00DD67E0"/>
    <w:rsid w:val="00DD6844"/>
    <w:rsid w:val="00DD70A0"/>
    <w:rsid w:val="00DE026C"/>
    <w:rsid w:val="00DE0786"/>
    <w:rsid w:val="00DE09DA"/>
    <w:rsid w:val="00DE16D2"/>
    <w:rsid w:val="00DE1A77"/>
    <w:rsid w:val="00DE2122"/>
    <w:rsid w:val="00DE3500"/>
    <w:rsid w:val="00DE3EF5"/>
    <w:rsid w:val="00DE41F5"/>
    <w:rsid w:val="00DE4486"/>
    <w:rsid w:val="00DE47FC"/>
    <w:rsid w:val="00DE49D7"/>
    <w:rsid w:val="00DE4B0E"/>
    <w:rsid w:val="00DE5BB6"/>
    <w:rsid w:val="00DE5E40"/>
    <w:rsid w:val="00DE7B28"/>
    <w:rsid w:val="00DF03EA"/>
    <w:rsid w:val="00DF07FE"/>
    <w:rsid w:val="00DF3183"/>
    <w:rsid w:val="00DF3299"/>
    <w:rsid w:val="00DF3A3E"/>
    <w:rsid w:val="00DF4DDA"/>
    <w:rsid w:val="00DF60E3"/>
    <w:rsid w:val="00DF6207"/>
    <w:rsid w:val="00DF65EE"/>
    <w:rsid w:val="00E00077"/>
    <w:rsid w:val="00E01A12"/>
    <w:rsid w:val="00E04B92"/>
    <w:rsid w:val="00E04CA5"/>
    <w:rsid w:val="00E05134"/>
    <w:rsid w:val="00E06EA5"/>
    <w:rsid w:val="00E0714A"/>
    <w:rsid w:val="00E07336"/>
    <w:rsid w:val="00E079E8"/>
    <w:rsid w:val="00E07E0C"/>
    <w:rsid w:val="00E11963"/>
    <w:rsid w:val="00E146DD"/>
    <w:rsid w:val="00E14C57"/>
    <w:rsid w:val="00E1705F"/>
    <w:rsid w:val="00E1741C"/>
    <w:rsid w:val="00E200E9"/>
    <w:rsid w:val="00E2016E"/>
    <w:rsid w:val="00E20747"/>
    <w:rsid w:val="00E2081D"/>
    <w:rsid w:val="00E2082D"/>
    <w:rsid w:val="00E23543"/>
    <w:rsid w:val="00E23970"/>
    <w:rsid w:val="00E25DBE"/>
    <w:rsid w:val="00E26024"/>
    <w:rsid w:val="00E27460"/>
    <w:rsid w:val="00E279F4"/>
    <w:rsid w:val="00E27B96"/>
    <w:rsid w:val="00E30548"/>
    <w:rsid w:val="00E306C5"/>
    <w:rsid w:val="00E31465"/>
    <w:rsid w:val="00E314AC"/>
    <w:rsid w:val="00E31FBB"/>
    <w:rsid w:val="00E321B0"/>
    <w:rsid w:val="00E34D57"/>
    <w:rsid w:val="00E35CAF"/>
    <w:rsid w:val="00E406DD"/>
    <w:rsid w:val="00E41B61"/>
    <w:rsid w:val="00E42CCF"/>
    <w:rsid w:val="00E42D93"/>
    <w:rsid w:val="00E44B72"/>
    <w:rsid w:val="00E462D6"/>
    <w:rsid w:val="00E46803"/>
    <w:rsid w:val="00E47548"/>
    <w:rsid w:val="00E479B5"/>
    <w:rsid w:val="00E5022C"/>
    <w:rsid w:val="00E50EC9"/>
    <w:rsid w:val="00E51904"/>
    <w:rsid w:val="00E53D12"/>
    <w:rsid w:val="00E54433"/>
    <w:rsid w:val="00E552CE"/>
    <w:rsid w:val="00E56980"/>
    <w:rsid w:val="00E569AB"/>
    <w:rsid w:val="00E62CA9"/>
    <w:rsid w:val="00E63516"/>
    <w:rsid w:val="00E63747"/>
    <w:rsid w:val="00E65149"/>
    <w:rsid w:val="00E66B67"/>
    <w:rsid w:val="00E6740B"/>
    <w:rsid w:val="00E67D77"/>
    <w:rsid w:val="00E71472"/>
    <w:rsid w:val="00E719B5"/>
    <w:rsid w:val="00E72013"/>
    <w:rsid w:val="00E726F1"/>
    <w:rsid w:val="00E752AC"/>
    <w:rsid w:val="00E75655"/>
    <w:rsid w:val="00E7764D"/>
    <w:rsid w:val="00E81251"/>
    <w:rsid w:val="00E812B3"/>
    <w:rsid w:val="00E8173F"/>
    <w:rsid w:val="00E823CB"/>
    <w:rsid w:val="00E828D6"/>
    <w:rsid w:val="00E844BF"/>
    <w:rsid w:val="00E8454C"/>
    <w:rsid w:val="00E8535F"/>
    <w:rsid w:val="00E86351"/>
    <w:rsid w:val="00E91D59"/>
    <w:rsid w:val="00E9228B"/>
    <w:rsid w:val="00E9313E"/>
    <w:rsid w:val="00E9363F"/>
    <w:rsid w:val="00E94BC3"/>
    <w:rsid w:val="00E94BCC"/>
    <w:rsid w:val="00E94CC4"/>
    <w:rsid w:val="00E95A7D"/>
    <w:rsid w:val="00E95AF4"/>
    <w:rsid w:val="00E9622E"/>
    <w:rsid w:val="00E9625C"/>
    <w:rsid w:val="00E96428"/>
    <w:rsid w:val="00E96BFA"/>
    <w:rsid w:val="00E96D6A"/>
    <w:rsid w:val="00E97079"/>
    <w:rsid w:val="00EA1A08"/>
    <w:rsid w:val="00EA2C81"/>
    <w:rsid w:val="00EA31CA"/>
    <w:rsid w:val="00EA3738"/>
    <w:rsid w:val="00EA4482"/>
    <w:rsid w:val="00EA4A09"/>
    <w:rsid w:val="00EA4B5E"/>
    <w:rsid w:val="00EA5159"/>
    <w:rsid w:val="00EA52D4"/>
    <w:rsid w:val="00EA55A9"/>
    <w:rsid w:val="00EA5825"/>
    <w:rsid w:val="00EA5F39"/>
    <w:rsid w:val="00EA62DC"/>
    <w:rsid w:val="00EA6CE4"/>
    <w:rsid w:val="00EA6F96"/>
    <w:rsid w:val="00EA7490"/>
    <w:rsid w:val="00EB08E5"/>
    <w:rsid w:val="00EB10C6"/>
    <w:rsid w:val="00EB1464"/>
    <w:rsid w:val="00EB152D"/>
    <w:rsid w:val="00EB1563"/>
    <w:rsid w:val="00EB4422"/>
    <w:rsid w:val="00EB4A11"/>
    <w:rsid w:val="00EB53E3"/>
    <w:rsid w:val="00EB56EE"/>
    <w:rsid w:val="00EB5EA7"/>
    <w:rsid w:val="00EB612D"/>
    <w:rsid w:val="00EB6346"/>
    <w:rsid w:val="00EB6EF5"/>
    <w:rsid w:val="00EC0AC1"/>
    <w:rsid w:val="00EC1B74"/>
    <w:rsid w:val="00EC2F7A"/>
    <w:rsid w:val="00EC3FF8"/>
    <w:rsid w:val="00EC439B"/>
    <w:rsid w:val="00EC5E0E"/>
    <w:rsid w:val="00EC5F8B"/>
    <w:rsid w:val="00EC660A"/>
    <w:rsid w:val="00EC67A8"/>
    <w:rsid w:val="00EC6C99"/>
    <w:rsid w:val="00EC6FCA"/>
    <w:rsid w:val="00EC74E8"/>
    <w:rsid w:val="00EC76FC"/>
    <w:rsid w:val="00EC78FC"/>
    <w:rsid w:val="00ED1101"/>
    <w:rsid w:val="00ED1C2A"/>
    <w:rsid w:val="00ED2D52"/>
    <w:rsid w:val="00ED387D"/>
    <w:rsid w:val="00ED39B1"/>
    <w:rsid w:val="00ED425C"/>
    <w:rsid w:val="00ED42AA"/>
    <w:rsid w:val="00ED5DE9"/>
    <w:rsid w:val="00ED6624"/>
    <w:rsid w:val="00ED7181"/>
    <w:rsid w:val="00ED7355"/>
    <w:rsid w:val="00ED7428"/>
    <w:rsid w:val="00EE1472"/>
    <w:rsid w:val="00EE2151"/>
    <w:rsid w:val="00EE21C7"/>
    <w:rsid w:val="00EE3C8D"/>
    <w:rsid w:val="00EE4B03"/>
    <w:rsid w:val="00EE4B5B"/>
    <w:rsid w:val="00EE4FC7"/>
    <w:rsid w:val="00EE743A"/>
    <w:rsid w:val="00EE7C5A"/>
    <w:rsid w:val="00EE7CF4"/>
    <w:rsid w:val="00EF0402"/>
    <w:rsid w:val="00EF1506"/>
    <w:rsid w:val="00EF1576"/>
    <w:rsid w:val="00EF18D3"/>
    <w:rsid w:val="00EF1AAF"/>
    <w:rsid w:val="00EF26A7"/>
    <w:rsid w:val="00EF3433"/>
    <w:rsid w:val="00EF3814"/>
    <w:rsid w:val="00EF4049"/>
    <w:rsid w:val="00EF5A6C"/>
    <w:rsid w:val="00EF5EA0"/>
    <w:rsid w:val="00EF70FE"/>
    <w:rsid w:val="00F00290"/>
    <w:rsid w:val="00F02027"/>
    <w:rsid w:val="00F029DC"/>
    <w:rsid w:val="00F038B1"/>
    <w:rsid w:val="00F039F0"/>
    <w:rsid w:val="00F04A9D"/>
    <w:rsid w:val="00F05134"/>
    <w:rsid w:val="00F051F9"/>
    <w:rsid w:val="00F05228"/>
    <w:rsid w:val="00F05846"/>
    <w:rsid w:val="00F059B6"/>
    <w:rsid w:val="00F05B72"/>
    <w:rsid w:val="00F05D8F"/>
    <w:rsid w:val="00F07198"/>
    <w:rsid w:val="00F10A94"/>
    <w:rsid w:val="00F11E63"/>
    <w:rsid w:val="00F12260"/>
    <w:rsid w:val="00F12C05"/>
    <w:rsid w:val="00F12FED"/>
    <w:rsid w:val="00F13C5E"/>
    <w:rsid w:val="00F1412D"/>
    <w:rsid w:val="00F14F72"/>
    <w:rsid w:val="00F164C4"/>
    <w:rsid w:val="00F166FE"/>
    <w:rsid w:val="00F1703D"/>
    <w:rsid w:val="00F1734F"/>
    <w:rsid w:val="00F2136C"/>
    <w:rsid w:val="00F2342A"/>
    <w:rsid w:val="00F23481"/>
    <w:rsid w:val="00F244D6"/>
    <w:rsid w:val="00F25EBC"/>
    <w:rsid w:val="00F270CB"/>
    <w:rsid w:val="00F271A2"/>
    <w:rsid w:val="00F2722E"/>
    <w:rsid w:val="00F27352"/>
    <w:rsid w:val="00F274DC"/>
    <w:rsid w:val="00F27AC2"/>
    <w:rsid w:val="00F30924"/>
    <w:rsid w:val="00F31B0E"/>
    <w:rsid w:val="00F31E01"/>
    <w:rsid w:val="00F325D3"/>
    <w:rsid w:val="00F33053"/>
    <w:rsid w:val="00F34036"/>
    <w:rsid w:val="00F343DC"/>
    <w:rsid w:val="00F350FB"/>
    <w:rsid w:val="00F35AEB"/>
    <w:rsid w:val="00F369D8"/>
    <w:rsid w:val="00F36F53"/>
    <w:rsid w:val="00F37A3A"/>
    <w:rsid w:val="00F41DDF"/>
    <w:rsid w:val="00F4206B"/>
    <w:rsid w:val="00F430F0"/>
    <w:rsid w:val="00F4348C"/>
    <w:rsid w:val="00F4587F"/>
    <w:rsid w:val="00F460BB"/>
    <w:rsid w:val="00F46334"/>
    <w:rsid w:val="00F4678A"/>
    <w:rsid w:val="00F477AA"/>
    <w:rsid w:val="00F500CF"/>
    <w:rsid w:val="00F519FC"/>
    <w:rsid w:val="00F51ED3"/>
    <w:rsid w:val="00F5285B"/>
    <w:rsid w:val="00F52E68"/>
    <w:rsid w:val="00F53709"/>
    <w:rsid w:val="00F54135"/>
    <w:rsid w:val="00F54833"/>
    <w:rsid w:val="00F549F7"/>
    <w:rsid w:val="00F55B8C"/>
    <w:rsid w:val="00F564E0"/>
    <w:rsid w:val="00F56870"/>
    <w:rsid w:val="00F578D9"/>
    <w:rsid w:val="00F6083B"/>
    <w:rsid w:val="00F60F23"/>
    <w:rsid w:val="00F60FCB"/>
    <w:rsid w:val="00F61028"/>
    <w:rsid w:val="00F61549"/>
    <w:rsid w:val="00F61FA6"/>
    <w:rsid w:val="00F63127"/>
    <w:rsid w:val="00F63508"/>
    <w:rsid w:val="00F64350"/>
    <w:rsid w:val="00F64794"/>
    <w:rsid w:val="00F64AB5"/>
    <w:rsid w:val="00F65220"/>
    <w:rsid w:val="00F65BA4"/>
    <w:rsid w:val="00F6643A"/>
    <w:rsid w:val="00F67051"/>
    <w:rsid w:val="00F67F3C"/>
    <w:rsid w:val="00F71093"/>
    <w:rsid w:val="00F72B61"/>
    <w:rsid w:val="00F72E3B"/>
    <w:rsid w:val="00F744F9"/>
    <w:rsid w:val="00F754D9"/>
    <w:rsid w:val="00F75D65"/>
    <w:rsid w:val="00F77134"/>
    <w:rsid w:val="00F77283"/>
    <w:rsid w:val="00F77D4C"/>
    <w:rsid w:val="00F816D0"/>
    <w:rsid w:val="00F8244D"/>
    <w:rsid w:val="00F83A9E"/>
    <w:rsid w:val="00F83AE4"/>
    <w:rsid w:val="00F842FE"/>
    <w:rsid w:val="00F867B6"/>
    <w:rsid w:val="00F86A20"/>
    <w:rsid w:val="00F86FC5"/>
    <w:rsid w:val="00F873D1"/>
    <w:rsid w:val="00F90078"/>
    <w:rsid w:val="00F918AE"/>
    <w:rsid w:val="00F93409"/>
    <w:rsid w:val="00F93FE9"/>
    <w:rsid w:val="00F941EC"/>
    <w:rsid w:val="00F94533"/>
    <w:rsid w:val="00F9509D"/>
    <w:rsid w:val="00F951EB"/>
    <w:rsid w:val="00F97AB4"/>
    <w:rsid w:val="00FA00B5"/>
    <w:rsid w:val="00FA04D4"/>
    <w:rsid w:val="00FA09F7"/>
    <w:rsid w:val="00FA123B"/>
    <w:rsid w:val="00FA1316"/>
    <w:rsid w:val="00FA1C0E"/>
    <w:rsid w:val="00FA26C7"/>
    <w:rsid w:val="00FA28F2"/>
    <w:rsid w:val="00FA2E18"/>
    <w:rsid w:val="00FA47F5"/>
    <w:rsid w:val="00FA4CE8"/>
    <w:rsid w:val="00FA53F8"/>
    <w:rsid w:val="00FA554D"/>
    <w:rsid w:val="00FA5F40"/>
    <w:rsid w:val="00FA6329"/>
    <w:rsid w:val="00FA646B"/>
    <w:rsid w:val="00FA75DF"/>
    <w:rsid w:val="00FA782C"/>
    <w:rsid w:val="00FB040A"/>
    <w:rsid w:val="00FB17C2"/>
    <w:rsid w:val="00FB1A83"/>
    <w:rsid w:val="00FB1F6C"/>
    <w:rsid w:val="00FB2399"/>
    <w:rsid w:val="00FB2E0B"/>
    <w:rsid w:val="00FB7E91"/>
    <w:rsid w:val="00FB7F95"/>
    <w:rsid w:val="00FC06E0"/>
    <w:rsid w:val="00FC0AD9"/>
    <w:rsid w:val="00FC0B3B"/>
    <w:rsid w:val="00FC274A"/>
    <w:rsid w:val="00FC2EAD"/>
    <w:rsid w:val="00FC33C5"/>
    <w:rsid w:val="00FC3648"/>
    <w:rsid w:val="00FC5712"/>
    <w:rsid w:val="00FC658A"/>
    <w:rsid w:val="00FC683D"/>
    <w:rsid w:val="00FC733C"/>
    <w:rsid w:val="00FC7536"/>
    <w:rsid w:val="00FC7599"/>
    <w:rsid w:val="00FD1FE3"/>
    <w:rsid w:val="00FD26D7"/>
    <w:rsid w:val="00FD2C34"/>
    <w:rsid w:val="00FD6414"/>
    <w:rsid w:val="00FD6543"/>
    <w:rsid w:val="00FD6793"/>
    <w:rsid w:val="00FD6C06"/>
    <w:rsid w:val="00FE13F0"/>
    <w:rsid w:val="00FE19BF"/>
    <w:rsid w:val="00FE1CE3"/>
    <w:rsid w:val="00FE3160"/>
    <w:rsid w:val="00FE3556"/>
    <w:rsid w:val="00FE39AB"/>
    <w:rsid w:val="00FE3F84"/>
    <w:rsid w:val="00FE4205"/>
    <w:rsid w:val="00FE5503"/>
    <w:rsid w:val="00FE5F7B"/>
    <w:rsid w:val="00FE633F"/>
    <w:rsid w:val="00FE7332"/>
    <w:rsid w:val="00FE7A24"/>
    <w:rsid w:val="00FF0867"/>
    <w:rsid w:val="00FF0F06"/>
    <w:rsid w:val="00FF0F15"/>
    <w:rsid w:val="00FF1C62"/>
    <w:rsid w:val="00FF2729"/>
    <w:rsid w:val="00FF2D5A"/>
    <w:rsid w:val="00FF2DDA"/>
    <w:rsid w:val="00FF44FB"/>
    <w:rsid w:val="00FF4C32"/>
    <w:rsid w:val="00FF52F0"/>
    <w:rsid w:val="00FF565F"/>
    <w:rsid w:val="00FF69B5"/>
    <w:rsid w:val="00FF73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1247DBF"/>
  <w15:docId w15:val="{C1DA1572-7CCB-4B39-941D-AA575436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54A"/>
    <w:pPr>
      <w:tabs>
        <w:tab w:val="left" w:pos="794"/>
        <w:tab w:val="left" w:pos="1191"/>
        <w:tab w:val="left" w:pos="1588"/>
        <w:tab w:val="left" w:pos="1985"/>
      </w:tabs>
      <w:overflowPunct w:val="0"/>
      <w:autoSpaceDE w:val="0"/>
      <w:autoSpaceDN w:val="0"/>
      <w:adjustRightInd w:val="0"/>
      <w:spacing w:before="120"/>
      <w:jc w:val="both"/>
      <w:textAlignment w:val="baseline"/>
    </w:pPr>
    <w:rPr>
      <w:rFonts w:eastAsia="Times New Roman"/>
      <w:szCs w:val="20"/>
      <w:lang w:val="en-GB"/>
    </w:rPr>
  </w:style>
  <w:style w:type="paragraph" w:styleId="Heading1">
    <w:name w:val="heading 1"/>
    <w:basedOn w:val="Normal"/>
    <w:next w:val="Normal"/>
    <w:link w:val="Heading1Char"/>
    <w:qFormat/>
    <w:rsid w:val="0038254A"/>
    <w:pPr>
      <w:keepNext/>
      <w:keepLines/>
      <w:spacing w:before="360"/>
      <w:ind w:left="794" w:hanging="794"/>
      <w:jc w:val="left"/>
      <w:outlineLvl w:val="0"/>
    </w:pPr>
    <w:rPr>
      <w:b/>
    </w:rPr>
  </w:style>
  <w:style w:type="paragraph" w:styleId="Heading2">
    <w:name w:val="heading 2"/>
    <w:basedOn w:val="Heading1"/>
    <w:next w:val="Normal"/>
    <w:link w:val="Heading2Char"/>
    <w:qFormat/>
    <w:rsid w:val="0038254A"/>
    <w:pPr>
      <w:spacing w:before="240"/>
      <w:outlineLvl w:val="1"/>
    </w:pPr>
  </w:style>
  <w:style w:type="paragraph" w:styleId="Heading3">
    <w:name w:val="heading 3"/>
    <w:basedOn w:val="Heading1"/>
    <w:next w:val="Normal"/>
    <w:link w:val="Heading3Char"/>
    <w:qFormat/>
    <w:rsid w:val="0038254A"/>
    <w:pPr>
      <w:spacing w:before="160"/>
      <w:outlineLvl w:val="2"/>
    </w:pPr>
  </w:style>
  <w:style w:type="paragraph" w:styleId="Heading4">
    <w:name w:val="heading 4"/>
    <w:basedOn w:val="Heading3"/>
    <w:next w:val="Normal"/>
    <w:link w:val="Heading4Char"/>
    <w:qFormat/>
    <w:rsid w:val="0038254A"/>
    <w:pPr>
      <w:tabs>
        <w:tab w:val="clear" w:pos="794"/>
        <w:tab w:val="left" w:pos="1021"/>
      </w:tabs>
      <w:ind w:left="1021" w:hanging="1021"/>
      <w:outlineLvl w:val="3"/>
    </w:pPr>
  </w:style>
  <w:style w:type="paragraph" w:styleId="Heading5">
    <w:name w:val="heading 5"/>
    <w:basedOn w:val="Heading4"/>
    <w:next w:val="Normal"/>
    <w:link w:val="Heading5Char"/>
    <w:qFormat/>
    <w:rsid w:val="0038254A"/>
    <w:pPr>
      <w:outlineLvl w:val="4"/>
    </w:pPr>
  </w:style>
  <w:style w:type="paragraph" w:styleId="Heading6">
    <w:name w:val="heading 6"/>
    <w:basedOn w:val="Heading4"/>
    <w:next w:val="Normal"/>
    <w:link w:val="Heading6Char"/>
    <w:qFormat/>
    <w:rsid w:val="0038254A"/>
    <w:pPr>
      <w:tabs>
        <w:tab w:val="clear" w:pos="1021"/>
        <w:tab w:val="clear" w:pos="1191"/>
      </w:tabs>
      <w:ind w:left="1588" w:hanging="1588"/>
      <w:outlineLvl w:val="5"/>
    </w:pPr>
  </w:style>
  <w:style w:type="paragraph" w:styleId="Heading7">
    <w:name w:val="heading 7"/>
    <w:basedOn w:val="Heading6"/>
    <w:next w:val="Normal"/>
    <w:link w:val="Heading7Char"/>
    <w:qFormat/>
    <w:rsid w:val="0038254A"/>
    <w:pPr>
      <w:outlineLvl w:val="6"/>
    </w:pPr>
  </w:style>
  <w:style w:type="paragraph" w:styleId="Heading8">
    <w:name w:val="heading 8"/>
    <w:basedOn w:val="Heading6"/>
    <w:next w:val="Normal"/>
    <w:link w:val="Heading8Char"/>
    <w:qFormat/>
    <w:rsid w:val="0038254A"/>
    <w:pPr>
      <w:outlineLvl w:val="7"/>
    </w:pPr>
  </w:style>
  <w:style w:type="paragraph" w:styleId="Heading9">
    <w:name w:val="heading 9"/>
    <w:basedOn w:val="Heading6"/>
    <w:next w:val="Normal"/>
    <w:link w:val="Heading9Char"/>
    <w:qFormat/>
    <w:rsid w:val="003825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A53F8"/>
    <w:pPr>
      <w:keepNext/>
      <w:keepLines/>
      <w:spacing w:before="480"/>
      <w:jc w:val="center"/>
    </w:pPr>
    <w:rPr>
      <w:rFonts w:eastAsiaTheme="minorEastAsia"/>
      <w:b/>
      <w:sz w:val="28"/>
      <w:szCs w:val="24"/>
    </w:rPr>
  </w:style>
  <w:style w:type="character" w:customStyle="1" w:styleId="Appdef">
    <w:name w:val="App_def"/>
    <w:basedOn w:val="DefaultParagraphFont"/>
    <w:rsid w:val="0038254A"/>
    <w:rPr>
      <w:rFonts w:ascii="Times New Roman" w:hAnsi="Times New Roman"/>
      <w:b/>
    </w:rPr>
  </w:style>
  <w:style w:type="character" w:customStyle="1" w:styleId="Appref">
    <w:name w:val="App_ref"/>
    <w:basedOn w:val="DefaultParagraphFont"/>
    <w:rsid w:val="0038254A"/>
  </w:style>
  <w:style w:type="paragraph" w:customStyle="1" w:styleId="AppendixNotitle">
    <w:name w:val="Appendix_No &amp; title"/>
    <w:basedOn w:val="AnnexNotitle"/>
    <w:next w:val="Normal"/>
    <w:rsid w:val="00FA53F8"/>
  </w:style>
  <w:style w:type="character" w:customStyle="1" w:styleId="Artdef">
    <w:name w:val="Art_def"/>
    <w:basedOn w:val="DefaultParagraphFont"/>
    <w:rsid w:val="0038254A"/>
    <w:rPr>
      <w:rFonts w:ascii="Times New Roman" w:hAnsi="Times New Roman"/>
      <w:b/>
    </w:rPr>
  </w:style>
  <w:style w:type="paragraph" w:customStyle="1" w:styleId="Artheading">
    <w:name w:val="Art_heading"/>
    <w:basedOn w:val="Normal"/>
    <w:next w:val="Normalaftertitle"/>
    <w:rsid w:val="0038254A"/>
    <w:pPr>
      <w:spacing w:before="480"/>
      <w:jc w:val="center"/>
    </w:pPr>
    <w:rPr>
      <w:b/>
      <w:sz w:val="28"/>
    </w:rPr>
  </w:style>
  <w:style w:type="paragraph" w:customStyle="1" w:styleId="ArtNo">
    <w:name w:val="Art_No"/>
    <w:basedOn w:val="Normal"/>
    <w:next w:val="Arttitle"/>
    <w:rsid w:val="0038254A"/>
    <w:pPr>
      <w:keepNext/>
      <w:keepLines/>
      <w:spacing w:before="480"/>
      <w:jc w:val="center"/>
    </w:pPr>
    <w:rPr>
      <w:caps/>
      <w:sz w:val="28"/>
    </w:rPr>
  </w:style>
  <w:style w:type="character" w:customStyle="1" w:styleId="Artref">
    <w:name w:val="Art_ref"/>
    <w:basedOn w:val="DefaultParagraphFont"/>
    <w:rsid w:val="0038254A"/>
  </w:style>
  <w:style w:type="paragraph" w:customStyle="1" w:styleId="Arttitle">
    <w:name w:val="Art_title"/>
    <w:basedOn w:val="Normal"/>
    <w:next w:val="Normalaftertitle"/>
    <w:rsid w:val="0038254A"/>
    <w:pPr>
      <w:keepNext/>
      <w:keepLines/>
      <w:spacing w:before="240"/>
      <w:jc w:val="center"/>
    </w:pPr>
    <w:rPr>
      <w:b/>
      <w:sz w:val="28"/>
    </w:rPr>
  </w:style>
  <w:style w:type="paragraph" w:customStyle="1" w:styleId="ASN1">
    <w:name w:val="ASN.1"/>
    <w:rsid w:val="0038254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sz w:val="20"/>
      <w:szCs w:val="20"/>
      <w:lang w:val="en-GB"/>
    </w:rPr>
  </w:style>
  <w:style w:type="paragraph" w:customStyle="1" w:styleId="Call">
    <w:name w:val="Call"/>
    <w:basedOn w:val="Normal"/>
    <w:next w:val="Normal"/>
    <w:rsid w:val="0038254A"/>
    <w:pPr>
      <w:keepNext/>
      <w:keepLines/>
      <w:spacing w:before="160"/>
      <w:ind w:left="794"/>
      <w:jc w:val="left"/>
    </w:pPr>
    <w:rPr>
      <w:i/>
    </w:rPr>
  </w:style>
  <w:style w:type="paragraph" w:customStyle="1" w:styleId="ChapNo">
    <w:name w:val="Chap_No"/>
    <w:basedOn w:val="Normal"/>
    <w:next w:val="Chaptitle"/>
    <w:rsid w:val="0038254A"/>
    <w:pPr>
      <w:keepNext/>
      <w:keepLines/>
      <w:spacing w:before="480"/>
      <w:jc w:val="center"/>
    </w:pPr>
    <w:rPr>
      <w:b/>
      <w:caps/>
      <w:sz w:val="28"/>
    </w:rPr>
  </w:style>
  <w:style w:type="paragraph" w:customStyle="1" w:styleId="Chaptitle">
    <w:name w:val="Chap_title"/>
    <w:basedOn w:val="Normal"/>
    <w:next w:val="Normalaftertitle"/>
    <w:rsid w:val="0038254A"/>
    <w:pPr>
      <w:keepNext/>
      <w:keepLines/>
      <w:spacing w:before="240"/>
      <w:jc w:val="center"/>
    </w:pPr>
    <w:rPr>
      <w:b/>
      <w:sz w:val="28"/>
    </w:rPr>
  </w:style>
  <w:style w:type="character" w:styleId="EndnoteReference">
    <w:name w:val="endnote reference"/>
    <w:semiHidden/>
    <w:rsid w:val="00FA53F8"/>
    <w:rPr>
      <w:vertAlign w:val="superscript"/>
    </w:rPr>
  </w:style>
  <w:style w:type="paragraph" w:customStyle="1" w:styleId="enumlev1">
    <w:name w:val="enumlev1"/>
    <w:basedOn w:val="Normal"/>
    <w:rsid w:val="0038254A"/>
    <w:pPr>
      <w:spacing w:before="80"/>
      <w:ind w:left="794" w:hanging="794"/>
    </w:pPr>
  </w:style>
  <w:style w:type="paragraph" w:customStyle="1" w:styleId="enumlev2">
    <w:name w:val="enumlev2"/>
    <w:basedOn w:val="enumlev1"/>
    <w:rsid w:val="0038254A"/>
    <w:pPr>
      <w:ind w:left="1191" w:hanging="397"/>
    </w:pPr>
  </w:style>
  <w:style w:type="paragraph" w:customStyle="1" w:styleId="enumlev3">
    <w:name w:val="enumlev3"/>
    <w:basedOn w:val="enumlev2"/>
    <w:rsid w:val="0038254A"/>
    <w:pPr>
      <w:ind w:left="1588"/>
    </w:pPr>
  </w:style>
  <w:style w:type="paragraph" w:customStyle="1" w:styleId="Equation">
    <w:name w:val="Equation"/>
    <w:basedOn w:val="Normal"/>
    <w:rsid w:val="0038254A"/>
    <w:pPr>
      <w:tabs>
        <w:tab w:val="clear" w:pos="1191"/>
        <w:tab w:val="clear" w:pos="1588"/>
        <w:tab w:val="clear" w:pos="1985"/>
        <w:tab w:val="center" w:pos="4820"/>
        <w:tab w:val="right" w:pos="9639"/>
      </w:tabs>
      <w:jc w:val="left"/>
    </w:pPr>
  </w:style>
  <w:style w:type="paragraph" w:customStyle="1" w:styleId="Equationlegend">
    <w:name w:val="Equation_legend"/>
    <w:basedOn w:val="Normal"/>
    <w:rsid w:val="003825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38254A"/>
    <w:pPr>
      <w:keepNext/>
      <w:keepLines/>
      <w:spacing w:before="240" w:after="120"/>
      <w:jc w:val="center"/>
    </w:pPr>
  </w:style>
  <w:style w:type="paragraph" w:customStyle="1" w:styleId="Figurelegend">
    <w:name w:val="Figure_legend"/>
    <w:basedOn w:val="Normal"/>
    <w:rsid w:val="0038254A"/>
    <w:pPr>
      <w:keepNext/>
      <w:keepLines/>
      <w:tabs>
        <w:tab w:val="clear" w:pos="794"/>
        <w:tab w:val="clear" w:pos="1191"/>
        <w:tab w:val="clear" w:pos="1588"/>
        <w:tab w:val="clear" w:pos="1985"/>
      </w:tabs>
      <w:spacing w:before="20" w:after="20"/>
      <w:jc w:val="left"/>
    </w:pPr>
    <w:rPr>
      <w:sz w:val="18"/>
    </w:rPr>
  </w:style>
  <w:style w:type="paragraph" w:customStyle="1" w:styleId="FigureNotitle">
    <w:name w:val="Figure_No &amp; title"/>
    <w:basedOn w:val="Normal"/>
    <w:next w:val="Normal"/>
    <w:rsid w:val="00FA53F8"/>
    <w:pPr>
      <w:keepLines/>
      <w:spacing w:before="240" w:after="120"/>
      <w:jc w:val="center"/>
    </w:pPr>
    <w:rPr>
      <w:rFonts w:eastAsiaTheme="minorEastAsia"/>
      <w:b/>
      <w:szCs w:val="24"/>
    </w:rPr>
  </w:style>
  <w:style w:type="paragraph" w:customStyle="1" w:styleId="FigureNoBR">
    <w:name w:val="Figure_No_BR"/>
    <w:basedOn w:val="Normal"/>
    <w:next w:val="Normal"/>
    <w:rsid w:val="00FA53F8"/>
    <w:pPr>
      <w:keepNext/>
      <w:keepLines/>
      <w:spacing w:before="480" w:after="120"/>
      <w:jc w:val="center"/>
    </w:pPr>
    <w:rPr>
      <w:rFonts w:eastAsiaTheme="minorEastAsia"/>
      <w:caps/>
      <w:szCs w:val="24"/>
    </w:rPr>
  </w:style>
  <w:style w:type="paragraph" w:customStyle="1" w:styleId="TabletitleBR">
    <w:name w:val="Table_title_BR"/>
    <w:basedOn w:val="Normal"/>
    <w:next w:val="Normal"/>
    <w:rsid w:val="00FA53F8"/>
    <w:pPr>
      <w:keepNext/>
      <w:keepLines/>
      <w:spacing w:after="120"/>
      <w:jc w:val="center"/>
    </w:pPr>
    <w:rPr>
      <w:rFonts w:eastAsiaTheme="minorEastAsia"/>
      <w:b/>
      <w:szCs w:val="24"/>
    </w:rPr>
  </w:style>
  <w:style w:type="paragraph" w:customStyle="1" w:styleId="FiguretitleBR">
    <w:name w:val="Figure_title_BR"/>
    <w:basedOn w:val="TabletitleBR"/>
    <w:next w:val="Normal"/>
    <w:rsid w:val="00FA53F8"/>
    <w:pPr>
      <w:keepNext w:val="0"/>
      <w:spacing w:after="480"/>
    </w:pPr>
  </w:style>
  <w:style w:type="paragraph" w:customStyle="1" w:styleId="Figurewithouttitle">
    <w:name w:val="Figure_without_title"/>
    <w:basedOn w:val="Normal"/>
    <w:next w:val="Normalaftertitle"/>
    <w:rsid w:val="0038254A"/>
    <w:pPr>
      <w:keepLines/>
      <w:spacing w:before="240" w:after="120"/>
      <w:jc w:val="center"/>
    </w:pPr>
  </w:style>
  <w:style w:type="paragraph" w:styleId="Footer">
    <w:name w:val="footer"/>
    <w:basedOn w:val="Normal"/>
    <w:link w:val="FooterChar"/>
    <w:rsid w:val="0038254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38254A"/>
    <w:pPr>
      <w:tabs>
        <w:tab w:val="clear" w:pos="5954"/>
        <w:tab w:val="clear" w:pos="9639"/>
      </w:tabs>
      <w:overflowPunct/>
      <w:autoSpaceDE/>
      <w:autoSpaceDN/>
      <w:adjustRightInd/>
      <w:spacing w:before="40"/>
      <w:jc w:val="left"/>
      <w:textAlignment w:val="auto"/>
    </w:pPr>
    <w:rPr>
      <w:caps w:val="0"/>
      <w:noProof w:val="0"/>
    </w:rPr>
  </w:style>
  <w:style w:type="paragraph" w:customStyle="1" w:styleId="FooterQP">
    <w:name w:val="Footer_QP"/>
    <w:basedOn w:val="Normal"/>
    <w:rsid w:val="0038254A"/>
    <w:pPr>
      <w:tabs>
        <w:tab w:val="clear" w:pos="794"/>
        <w:tab w:val="clear" w:pos="1191"/>
        <w:tab w:val="clear" w:pos="1588"/>
        <w:tab w:val="clear" w:pos="1985"/>
        <w:tab w:val="left" w:pos="907"/>
        <w:tab w:val="right" w:pos="8789"/>
        <w:tab w:val="right" w:pos="9639"/>
      </w:tabs>
      <w:spacing w:before="0"/>
      <w:jc w:val="left"/>
    </w:pPr>
    <w:rPr>
      <w:b/>
      <w:sz w:val="22"/>
    </w:rPr>
  </w:style>
  <w:style w:type="character" w:styleId="FootnoteReference">
    <w:name w:val="footnote reference"/>
    <w:basedOn w:val="DefaultParagraphFont"/>
    <w:semiHidden/>
    <w:rsid w:val="0038254A"/>
    <w:rPr>
      <w:position w:val="6"/>
      <w:sz w:val="18"/>
    </w:rPr>
  </w:style>
  <w:style w:type="paragraph" w:customStyle="1" w:styleId="Note">
    <w:name w:val="Note"/>
    <w:basedOn w:val="Normal"/>
    <w:rsid w:val="0038254A"/>
    <w:pPr>
      <w:spacing w:before="80"/>
    </w:pPr>
    <w:rPr>
      <w:sz w:val="22"/>
    </w:rPr>
  </w:style>
  <w:style w:type="paragraph" w:styleId="FootnoteText">
    <w:name w:val="footnote text"/>
    <w:basedOn w:val="Note"/>
    <w:link w:val="FootnoteTextChar"/>
    <w:semiHidden/>
    <w:rsid w:val="0038254A"/>
    <w:pPr>
      <w:keepLines/>
      <w:tabs>
        <w:tab w:val="left" w:pos="255"/>
      </w:tabs>
      <w:ind w:left="255" w:hanging="255"/>
    </w:pPr>
  </w:style>
  <w:style w:type="paragraph" w:customStyle="1" w:styleId="Formal">
    <w:name w:val="Formal"/>
    <w:basedOn w:val="ASN1"/>
    <w:rsid w:val="0038254A"/>
    <w:rPr>
      <w:b w:val="0"/>
    </w:rPr>
  </w:style>
  <w:style w:type="paragraph" w:styleId="Header">
    <w:name w:val="header"/>
    <w:basedOn w:val="Normal"/>
    <w:link w:val="HeaderChar"/>
    <w:uiPriority w:val="99"/>
    <w:rsid w:val="0038254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8254A"/>
    <w:pPr>
      <w:keepNext/>
      <w:spacing w:before="160"/>
      <w:jc w:val="left"/>
    </w:pPr>
    <w:rPr>
      <w:b/>
    </w:rPr>
  </w:style>
  <w:style w:type="paragraph" w:customStyle="1" w:styleId="Headingi">
    <w:name w:val="Heading_i"/>
    <w:basedOn w:val="Normal"/>
    <w:next w:val="Normal"/>
    <w:rsid w:val="0038254A"/>
    <w:pPr>
      <w:keepNext/>
      <w:spacing w:before="160"/>
      <w:jc w:val="left"/>
    </w:pPr>
    <w:rPr>
      <w:i/>
    </w:rPr>
  </w:style>
  <w:style w:type="paragraph" w:styleId="Index1">
    <w:name w:val="index 1"/>
    <w:basedOn w:val="Normal"/>
    <w:next w:val="Normal"/>
    <w:semiHidden/>
    <w:rsid w:val="0038254A"/>
    <w:pPr>
      <w:jc w:val="left"/>
    </w:pPr>
  </w:style>
  <w:style w:type="paragraph" w:styleId="Index2">
    <w:name w:val="index 2"/>
    <w:basedOn w:val="Normal"/>
    <w:next w:val="Normal"/>
    <w:semiHidden/>
    <w:rsid w:val="0038254A"/>
    <w:pPr>
      <w:ind w:left="284"/>
      <w:jc w:val="left"/>
    </w:pPr>
  </w:style>
  <w:style w:type="paragraph" w:styleId="Index3">
    <w:name w:val="index 3"/>
    <w:basedOn w:val="Normal"/>
    <w:next w:val="Normal"/>
    <w:semiHidden/>
    <w:rsid w:val="0038254A"/>
    <w:pPr>
      <w:ind w:left="567"/>
      <w:jc w:val="left"/>
    </w:pPr>
  </w:style>
  <w:style w:type="paragraph" w:customStyle="1" w:styleId="Normalaftertitle">
    <w:name w:val="Normal_after_title"/>
    <w:basedOn w:val="Normal"/>
    <w:next w:val="Normal"/>
    <w:rsid w:val="0038254A"/>
    <w:pPr>
      <w:spacing w:before="360"/>
    </w:pPr>
  </w:style>
  <w:style w:type="character" w:styleId="PageNumber">
    <w:name w:val="page number"/>
    <w:basedOn w:val="DefaultParagraphFont"/>
    <w:rsid w:val="0038254A"/>
  </w:style>
  <w:style w:type="paragraph" w:customStyle="1" w:styleId="PartNo">
    <w:name w:val="Part_No"/>
    <w:basedOn w:val="Normal"/>
    <w:next w:val="Partref"/>
    <w:rsid w:val="0038254A"/>
    <w:pPr>
      <w:keepNext/>
      <w:keepLines/>
      <w:spacing w:before="480" w:after="80"/>
      <w:jc w:val="center"/>
    </w:pPr>
    <w:rPr>
      <w:caps/>
      <w:sz w:val="28"/>
    </w:rPr>
  </w:style>
  <w:style w:type="paragraph" w:customStyle="1" w:styleId="Partref">
    <w:name w:val="Part_ref"/>
    <w:basedOn w:val="Normal"/>
    <w:next w:val="Parttitle"/>
    <w:rsid w:val="0038254A"/>
    <w:pPr>
      <w:keepNext/>
      <w:keepLines/>
      <w:spacing w:before="280"/>
      <w:jc w:val="center"/>
    </w:pPr>
  </w:style>
  <w:style w:type="paragraph" w:customStyle="1" w:styleId="Parttitle">
    <w:name w:val="Part_title"/>
    <w:basedOn w:val="Normal"/>
    <w:next w:val="Normalaftertitle"/>
    <w:rsid w:val="0038254A"/>
    <w:pPr>
      <w:keepNext/>
      <w:keepLines/>
      <w:spacing w:before="240" w:after="280"/>
      <w:jc w:val="center"/>
    </w:pPr>
    <w:rPr>
      <w:b/>
      <w:sz w:val="28"/>
    </w:rPr>
  </w:style>
  <w:style w:type="paragraph" w:customStyle="1" w:styleId="Recdate">
    <w:name w:val="Rec_date"/>
    <w:basedOn w:val="Normal"/>
    <w:next w:val="Normalaftertitle"/>
    <w:rsid w:val="003825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38254A"/>
  </w:style>
  <w:style w:type="paragraph" w:customStyle="1" w:styleId="RecNo">
    <w:name w:val="Rec_No"/>
    <w:basedOn w:val="Normal"/>
    <w:next w:val="Rectitle"/>
    <w:rsid w:val="0038254A"/>
    <w:pPr>
      <w:keepNext/>
      <w:keepLines/>
      <w:spacing w:before="0"/>
      <w:jc w:val="left"/>
    </w:pPr>
    <w:rPr>
      <w:b/>
      <w:sz w:val="28"/>
    </w:rPr>
  </w:style>
  <w:style w:type="paragraph" w:customStyle="1" w:styleId="QuestionNo">
    <w:name w:val="Question_No"/>
    <w:basedOn w:val="RecNo"/>
    <w:next w:val="Questiontitle"/>
    <w:rsid w:val="0038254A"/>
  </w:style>
  <w:style w:type="paragraph" w:customStyle="1" w:styleId="RecNoBR">
    <w:name w:val="Rec_No_BR"/>
    <w:basedOn w:val="Normal"/>
    <w:next w:val="Normal"/>
    <w:rsid w:val="00FA53F8"/>
    <w:pPr>
      <w:keepNext/>
      <w:keepLines/>
      <w:spacing w:before="480"/>
      <w:jc w:val="center"/>
    </w:pPr>
    <w:rPr>
      <w:rFonts w:eastAsiaTheme="minorEastAsia"/>
      <w:caps/>
      <w:sz w:val="28"/>
      <w:szCs w:val="24"/>
    </w:rPr>
  </w:style>
  <w:style w:type="paragraph" w:customStyle="1" w:styleId="QuestionNoBR">
    <w:name w:val="Question_No_BR"/>
    <w:basedOn w:val="RecNoBR"/>
    <w:next w:val="Normal"/>
    <w:rsid w:val="00FA53F8"/>
  </w:style>
  <w:style w:type="paragraph" w:customStyle="1" w:styleId="Recref">
    <w:name w:val="Rec_ref"/>
    <w:basedOn w:val="Normal"/>
    <w:next w:val="Recdate"/>
    <w:rsid w:val="003825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8254A"/>
  </w:style>
  <w:style w:type="paragraph" w:customStyle="1" w:styleId="Rectitle">
    <w:name w:val="Rec_title"/>
    <w:basedOn w:val="Normal"/>
    <w:next w:val="Normalaftertitle"/>
    <w:rsid w:val="0038254A"/>
    <w:pPr>
      <w:keepNext/>
      <w:keepLines/>
      <w:spacing w:before="360"/>
      <w:jc w:val="center"/>
    </w:pPr>
    <w:rPr>
      <w:b/>
      <w:sz w:val="28"/>
    </w:rPr>
  </w:style>
  <w:style w:type="paragraph" w:customStyle="1" w:styleId="Questiontitle">
    <w:name w:val="Question_title"/>
    <w:basedOn w:val="Rectitle"/>
    <w:next w:val="Questionref"/>
    <w:rsid w:val="0038254A"/>
  </w:style>
  <w:style w:type="character" w:customStyle="1" w:styleId="Recdef">
    <w:name w:val="Rec_def"/>
    <w:rsid w:val="00FA53F8"/>
    <w:rPr>
      <w:b/>
    </w:rPr>
  </w:style>
  <w:style w:type="paragraph" w:customStyle="1" w:styleId="Reftext">
    <w:name w:val="Ref_text"/>
    <w:basedOn w:val="Normal"/>
    <w:rsid w:val="0038254A"/>
    <w:pPr>
      <w:ind w:left="794" w:hanging="794"/>
      <w:jc w:val="left"/>
    </w:pPr>
  </w:style>
  <w:style w:type="paragraph" w:customStyle="1" w:styleId="Reftitle">
    <w:name w:val="Ref_title"/>
    <w:basedOn w:val="Normal"/>
    <w:next w:val="Reftext"/>
    <w:rsid w:val="0038254A"/>
    <w:pPr>
      <w:spacing w:before="480"/>
      <w:jc w:val="center"/>
    </w:pPr>
    <w:rPr>
      <w:b/>
    </w:rPr>
  </w:style>
  <w:style w:type="paragraph" w:customStyle="1" w:styleId="Repdate">
    <w:name w:val="Rep_date"/>
    <w:basedOn w:val="Recdate"/>
    <w:next w:val="Normalaftertitle"/>
    <w:rsid w:val="0038254A"/>
  </w:style>
  <w:style w:type="paragraph" w:customStyle="1" w:styleId="RepNo">
    <w:name w:val="Rep_No"/>
    <w:basedOn w:val="RecNo"/>
    <w:next w:val="Reptitle"/>
    <w:rsid w:val="0038254A"/>
  </w:style>
  <w:style w:type="paragraph" w:customStyle="1" w:styleId="RepNoBR">
    <w:name w:val="Rep_No_BR"/>
    <w:basedOn w:val="RecNoBR"/>
    <w:next w:val="Normal"/>
    <w:rsid w:val="00FA53F8"/>
  </w:style>
  <w:style w:type="paragraph" w:customStyle="1" w:styleId="Repref">
    <w:name w:val="Rep_ref"/>
    <w:basedOn w:val="Recref"/>
    <w:next w:val="Repdate"/>
    <w:rsid w:val="0038254A"/>
  </w:style>
  <w:style w:type="paragraph" w:customStyle="1" w:styleId="Reptitle">
    <w:name w:val="Rep_title"/>
    <w:basedOn w:val="Rectitle"/>
    <w:next w:val="Repref"/>
    <w:rsid w:val="0038254A"/>
  </w:style>
  <w:style w:type="paragraph" w:customStyle="1" w:styleId="Resdate">
    <w:name w:val="Res_date"/>
    <w:basedOn w:val="Recdate"/>
    <w:next w:val="Normalaftertitle"/>
    <w:rsid w:val="0038254A"/>
  </w:style>
  <w:style w:type="character" w:customStyle="1" w:styleId="Resdef">
    <w:name w:val="Res_def"/>
    <w:basedOn w:val="DefaultParagraphFont"/>
    <w:rsid w:val="0038254A"/>
    <w:rPr>
      <w:rFonts w:ascii="Times New Roman" w:hAnsi="Times New Roman"/>
      <w:b/>
    </w:rPr>
  </w:style>
  <w:style w:type="paragraph" w:customStyle="1" w:styleId="ResNo">
    <w:name w:val="Res_No"/>
    <w:basedOn w:val="RecNo"/>
    <w:next w:val="Restitle"/>
    <w:rsid w:val="0038254A"/>
  </w:style>
  <w:style w:type="paragraph" w:customStyle="1" w:styleId="ResNoBR">
    <w:name w:val="Res_No_BR"/>
    <w:basedOn w:val="RecNoBR"/>
    <w:next w:val="Normal"/>
    <w:rsid w:val="00FA53F8"/>
  </w:style>
  <w:style w:type="paragraph" w:customStyle="1" w:styleId="Resref">
    <w:name w:val="Res_ref"/>
    <w:basedOn w:val="Recref"/>
    <w:next w:val="Resdate"/>
    <w:rsid w:val="0038254A"/>
  </w:style>
  <w:style w:type="paragraph" w:customStyle="1" w:styleId="Restitle">
    <w:name w:val="Res_title"/>
    <w:basedOn w:val="Rectitle"/>
    <w:next w:val="Resref"/>
    <w:rsid w:val="0038254A"/>
  </w:style>
  <w:style w:type="paragraph" w:customStyle="1" w:styleId="Section1">
    <w:name w:val="Section_1"/>
    <w:basedOn w:val="Normal"/>
    <w:next w:val="Normal"/>
    <w:rsid w:val="003825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825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38254A"/>
    <w:pPr>
      <w:keepNext/>
      <w:keepLines/>
      <w:spacing w:before="480" w:after="80"/>
      <w:jc w:val="center"/>
    </w:pPr>
    <w:rPr>
      <w:caps/>
      <w:sz w:val="28"/>
    </w:rPr>
  </w:style>
  <w:style w:type="paragraph" w:customStyle="1" w:styleId="Sectiontitle">
    <w:name w:val="Section_title"/>
    <w:basedOn w:val="Normal"/>
    <w:next w:val="Normalaftertitle"/>
    <w:rsid w:val="0038254A"/>
    <w:pPr>
      <w:keepNext/>
      <w:keepLines/>
      <w:spacing w:before="480" w:after="280"/>
      <w:jc w:val="center"/>
    </w:pPr>
    <w:rPr>
      <w:b/>
      <w:sz w:val="28"/>
    </w:rPr>
  </w:style>
  <w:style w:type="paragraph" w:customStyle="1" w:styleId="Source">
    <w:name w:val="Source"/>
    <w:basedOn w:val="Normal"/>
    <w:next w:val="Normalaftertitle"/>
    <w:rsid w:val="0038254A"/>
    <w:pPr>
      <w:spacing w:before="840" w:after="200"/>
      <w:jc w:val="center"/>
    </w:pPr>
    <w:rPr>
      <w:b/>
      <w:sz w:val="28"/>
    </w:rPr>
  </w:style>
  <w:style w:type="paragraph" w:customStyle="1" w:styleId="SpecialFooter">
    <w:name w:val="Special Footer"/>
    <w:basedOn w:val="Footer"/>
    <w:rsid w:val="0038254A"/>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38254A"/>
    <w:rPr>
      <w:b/>
      <w:color w:val="auto"/>
    </w:rPr>
  </w:style>
  <w:style w:type="paragraph" w:customStyle="1" w:styleId="Tablehead">
    <w:name w:val="Table_head"/>
    <w:basedOn w:val="Normal"/>
    <w:next w:val="Tabletext"/>
    <w:rsid w:val="003825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3825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ableNotitle">
    <w:name w:val="Table_No &amp; title"/>
    <w:basedOn w:val="Normal"/>
    <w:next w:val="Tablehead"/>
    <w:rsid w:val="00FA53F8"/>
    <w:pPr>
      <w:keepNext/>
      <w:keepLines/>
      <w:spacing w:before="360" w:after="120"/>
      <w:jc w:val="center"/>
    </w:pPr>
    <w:rPr>
      <w:rFonts w:eastAsiaTheme="minorEastAsia"/>
      <w:b/>
      <w:szCs w:val="24"/>
    </w:rPr>
  </w:style>
  <w:style w:type="paragraph" w:customStyle="1" w:styleId="TableNoBR">
    <w:name w:val="Table_No_BR"/>
    <w:basedOn w:val="Normal"/>
    <w:next w:val="TabletitleBR"/>
    <w:rsid w:val="00FA53F8"/>
    <w:pPr>
      <w:keepNext/>
      <w:spacing w:before="560" w:after="120"/>
      <w:jc w:val="center"/>
    </w:pPr>
    <w:rPr>
      <w:rFonts w:eastAsiaTheme="minorEastAsia"/>
      <w:caps/>
      <w:szCs w:val="24"/>
    </w:rPr>
  </w:style>
  <w:style w:type="paragraph" w:customStyle="1" w:styleId="Tableref">
    <w:name w:val="Table_ref"/>
    <w:basedOn w:val="Normal"/>
    <w:next w:val="TabletitleBR"/>
    <w:rsid w:val="00FA53F8"/>
    <w:pPr>
      <w:keepNext/>
      <w:spacing w:after="120"/>
      <w:jc w:val="center"/>
    </w:pPr>
    <w:rPr>
      <w:rFonts w:eastAsiaTheme="minorEastAsia"/>
      <w:szCs w:val="24"/>
    </w:rPr>
  </w:style>
  <w:style w:type="paragraph" w:customStyle="1" w:styleId="Tabletext">
    <w:name w:val="Table_text"/>
    <w:basedOn w:val="Normal"/>
    <w:rsid w:val="003825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itle1">
    <w:name w:val="Title 1"/>
    <w:basedOn w:val="Source"/>
    <w:next w:val="Title2"/>
    <w:rsid w:val="003825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38254A"/>
  </w:style>
  <w:style w:type="paragraph" w:customStyle="1" w:styleId="Title3">
    <w:name w:val="Title 3"/>
    <w:basedOn w:val="Title2"/>
    <w:next w:val="Title4"/>
    <w:rsid w:val="0038254A"/>
    <w:rPr>
      <w:caps w:val="0"/>
    </w:rPr>
  </w:style>
  <w:style w:type="paragraph" w:customStyle="1" w:styleId="Title4">
    <w:name w:val="Title 4"/>
    <w:basedOn w:val="Title3"/>
    <w:next w:val="Heading1"/>
    <w:rsid w:val="0038254A"/>
    <w:rPr>
      <w:b/>
    </w:rPr>
  </w:style>
  <w:style w:type="paragraph" w:customStyle="1" w:styleId="toc0">
    <w:name w:val="toc 0"/>
    <w:basedOn w:val="Normal"/>
    <w:next w:val="TOC1"/>
    <w:rsid w:val="0038254A"/>
    <w:pPr>
      <w:keepLines/>
      <w:tabs>
        <w:tab w:val="clear" w:pos="794"/>
        <w:tab w:val="clear" w:pos="1191"/>
        <w:tab w:val="clear" w:pos="1588"/>
        <w:tab w:val="clear" w:pos="1985"/>
        <w:tab w:val="right" w:pos="9639"/>
      </w:tabs>
      <w:jc w:val="left"/>
    </w:pPr>
    <w:rPr>
      <w:b/>
    </w:rPr>
  </w:style>
  <w:style w:type="paragraph" w:styleId="TOC1">
    <w:name w:val="toc 1"/>
    <w:basedOn w:val="Normal"/>
    <w:uiPriority w:val="39"/>
    <w:rsid w:val="0038254A"/>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2">
    <w:name w:val="toc 2"/>
    <w:basedOn w:val="TOC1"/>
    <w:uiPriority w:val="39"/>
    <w:rsid w:val="0038254A"/>
    <w:pPr>
      <w:spacing w:before="80"/>
      <w:ind w:left="1531" w:hanging="851"/>
    </w:pPr>
  </w:style>
  <w:style w:type="paragraph" w:styleId="TOC3">
    <w:name w:val="toc 3"/>
    <w:basedOn w:val="TOC2"/>
    <w:uiPriority w:val="39"/>
    <w:rsid w:val="0038254A"/>
  </w:style>
  <w:style w:type="paragraph" w:styleId="TOC4">
    <w:name w:val="toc 4"/>
    <w:basedOn w:val="TOC3"/>
    <w:rsid w:val="0038254A"/>
  </w:style>
  <w:style w:type="paragraph" w:styleId="TOC5">
    <w:name w:val="toc 5"/>
    <w:basedOn w:val="TOC4"/>
    <w:rsid w:val="0038254A"/>
  </w:style>
  <w:style w:type="paragraph" w:styleId="TOC6">
    <w:name w:val="toc 6"/>
    <w:basedOn w:val="TOC4"/>
    <w:rsid w:val="0038254A"/>
  </w:style>
  <w:style w:type="paragraph" w:styleId="TOC7">
    <w:name w:val="toc 7"/>
    <w:basedOn w:val="TOC4"/>
    <w:rsid w:val="0038254A"/>
  </w:style>
  <w:style w:type="paragraph" w:styleId="TOC8">
    <w:name w:val="toc 8"/>
    <w:basedOn w:val="TOC4"/>
    <w:rsid w:val="0038254A"/>
  </w:style>
  <w:style w:type="character" w:styleId="CommentReference">
    <w:name w:val="annotation reference"/>
    <w:basedOn w:val="DefaultParagraphFont"/>
    <w:rsid w:val="0038254A"/>
    <w:rPr>
      <w:sz w:val="16"/>
      <w:szCs w:val="16"/>
    </w:rPr>
  </w:style>
  <w:style w:type="paragraph" w:styleId="CommentText">
    <w:name w:val="annotation text"/>
    <w:basedOn w:val="Normal"/>
    <w:link w:val="CommentTextChar"/>
    <w:rsid w:val="0038254A"/>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link w:val="CommentText"/>
    <w:rsid w:val="003B5C11"/>
    <w:rPr>
      <w:rFonts w:eastAsia="Times New Roman"/>
      <w:sz w:val="20"/>
      <w:szCs w:val="20"/>
    </w:rPr>
  </w:style>
  <w:style w:type="paragraph" w:styleId="CommentSubject">
    <w:name w:val="annotation subject"/>
    <w:basedOn w:val="CommentText"/>
    <w:next w:val="CommentText"/>
    <w:link w:val="CommentSubjectChar"/>
    <w:rsid w:val="003B5C11"/>
    <w:rPr>
      <w:b/>
      <w:bCs/>
    </w:rPr>
  </w:style>
  <w:style w:type="character" w:customStyle="1" w:styleId="CommentSubjectChar">
    <w:name w:val="Comment Subject Char"/>
    <w:link w:val="CommentSubject"/>
    <w:rsid w:val="003B5C11"/>
    <w:rPr>
      <w:b/>
      <w:bCs/>
      <w:lang w:val="en-GB"/>
    </w:rPr>
  </w:style>
  <w:style w:type="paragraph" w:styleId="BalloonText">
    <w:name w:val="Balloon Text"/>
    <w:basedOn w:val="Normal"/>
    <w:link w:val="BalloonTextChar"/>
    <w:rsid w:val="0038254A"/>
    <w:pPr>
      <w:spacing w:before="0"/>
    </w:pPr>
    <w:rPr>
      <w:rFonts w:ascii="Tahoma" w:hAnsi="Tahoma" w:cs="Tahoma"/>
      <w:sz w:val="16"/>
      <w:szCs w:val="16"/>
    </w:rPr>
  </w:style>
  <w:style w:type="character" w:customStyle="1" w:styleId="BalloonTextChar">
    <w:name w:val="Balloon Text Char"/>
    <w:basedOn w:val="DefaultParagraphFont"/>
    <w:link w:val="BalloonText"/>
    <w:rsid w:val="0038254A"/>
    <w:rPr>
      <w:rFonts w:ascii="Tahoma" w:eastAsia="Times New Roman" w:hAnsi="Tahoma" w:cs="Tahoma"/>
      <w:sz w:val="16"/>
      <w:szCs w:val="16"/>
      <w:lang w:val="en-GB"/>
    </w:rPr>
  </w:style>
  <w:style w:type="paragraph" w:styleId="Caption">
    <w:name w:val="caption"/>
    <w:basedOn w:val="Normal"/>
    <w:next w:val="Normal"/>
    <w:qFormat/>
    <w:rsid w:val="009F176E"/>
    <w:pPr>
      <w:jc w:val="left"/>
    </w:pPr>
    <w:rPr>
      <w:rFonts w:eastAsiaTheme="minorEastAsia"/>
      <w:b/>
      <w:bCs/>
      <w:sz w:val="20"/>
      <w:szCs w:val="24"/>
    </w:rPr>
  </w:style>
  <w:style w:type="paragraph" w:customStyle="1" w:styleId="TableNoTitle0">
    <w:name w:val="Table_NoTitle"/>
    <w:basedOn w:val="Normal"/>
    <w:next w:val="Tablehead"/>
    <w:rsid w:val="0038254A"/>
    <w:pPr>
      <w:keepNext/>
      <w:keepLines/>
      <w:spacing w:before="360" w:after="120"/>
      <w:jc w:val="center"/>
    </w:pPr>
    <w:rPr>
      <w:b/>
    </w:rPr>
  </w:style>
  <w:style w:type="character" w:customStyle="1" w:styleId="Heading1Char">
    <w:name w:val="Heading 1 Char"/>
    <w:link w:val="Heading1"/>
    <w:locked/>
    <w:rsid w:val="00A63C7E"/>
    <w:rPr>
      <w:rFonts w:eastAsia="Times New Roman"/>
      <w:b/>
      <w:szCs w:val="20"/>
      <w:lang w:val="en-GB"/>
    </w:rPr>
  </w:style>
  <w:style w:type="character" w:customStyle="1" w:styleId="Heading2Char">
    <w:name w:val="Heading 2 Char"/>
    <w:link w:val="Heading2"/>
    <w:locked/>
    <w:rsid w:val="00A63C7E"/>
    <w:rPr>
      <w:rFonts w:eastAsia="Times New Roman"/>
      <w:b/>
      <w:szCs w:val="20"/>
      <w:lang w:val="en-GB"/>
    </w:rPr>
  </w:style>
  <w:style w:type="character" w:customStyle="1" w:styleId="Heading3Char">
    <w:name w:val="Heading 3 Char"/>
    <w:link w:val="Heading3"/>
    <w:locked/>
    <w:rsid w:val="00A63C7E"/>
    <w:rPr>
      <w:rFonts w:eastAsia="Times New Roman"/>
      <w:b/>
      <w:szCs w:val="20"/>
      <w:lang w:val="en-GB"/>
    </w:rPr>
  </w:style>
  <w:style w:type="character" w:customStyle="1" w:styleId="Heading4Char">
    <w:name w:val="Heading 4 Char"/>
    <w:link w:val="Heading4"/>
    <w:locked/>
    <w:rsid w:val="00A63C7E"/>
    <w:rPr>
      <w:rFonts w:eastAsia="Times New Roman"/>
      <w:b/>
      <w:szCs w:val="20"/>
      <w:lang w:val="en-GB"/>
    </w:rPr>
  </w:style>
  <w:style w:type="character" w:customStyle="1" w:styleId="Heading5Char">
    <w:name w:val="Heading 5 Char"/>
    <w:link w:val="Heading5"/>
    <w:locked/>
    <w:rsid w:val="00A63C7E"/>
    <w:rPr>
      <w:rFonts w:eastAsia="Times New Roman"/>
      <w:b/>
      <w:szCs w:val="20"/>
      <w:lang w:val="en-GB"/>
    </w:rPr>
  </w:style>
  <w:style w:type="character" w:customStyle="1" w:styleId="Heading6Char">
    <w:name w:val="Heading 6 Char"/>
    <w:link w:val="Heading6"/>
    <w:locked/>
    <w:rsid w:val="00A63C7E"/>
    <w:rPr>
      <w:rFonts w:eastAsia="Times New Roman"/>
      <w:b/>
      <w:szCs w:val="20"/>
      <w:lang w:val="en-GB"/>
    </w:rPr>
  </w:style>
  <w:style w:type="character" w:customStyle="1" w:styleId="Heading7Char">
    <w:name w:val="Heading 7 Char"/>
    <w:link w:val="Heading7"/>
    <w:locked/>
    <w:rsid w:val="00A63C7E"/>
    <w:rPr>
      <w:rFonts w:eastAsia="Times New Roman"/>
      <w:b/>
      <w:szCs w:val="20"/>
      <w:lang w:val="en-GB"/>
    </w:rPr>
  </w:style>
  <w:style w:type="character" w:customStyle="1" w:styleId="Heading8Char">
    <w:name w:val="Heading 8 Char"/>
    <w:link w:val="Heading8"/>
    <w:locked/>
    <w:rsid w:val="00A63C7E"/>
    <w:rPr>
      <w:rFonts w:eastAsia="Times New Roman"/>
      <w:b/>
      <w:szCs w:val="20"/>
      <w:lang w:val="en-GB"/>
    </w:rPr>
  </w:style>
  <w:style w:type="character" w:customStyle="1" w:styleId="Heading9Char">
    <w:name w:val="Heading 9 Char"/>
    <w:link w:val="Heading9"/>
    <w:locked/>
    <w:rsid w:val="00A63C7E"/>
    <w:rPr>
      <w:rFonts w:eastAsia="Times New Roman"/>
      <w:b/>
      <w:szCs w:val="20"/>
      <w:lang w:val="en-GB"/>
    </w:rPr>
  </w:style>
  <w:style w:type="character" w:customStyle="1" w:styleId="FooterChar">
    <w:name w:val="Footer Char"/>
    <w:link w:val="Footer"/>
    <w:locked/>
    <w:rsid w:val="00A63C7E"/>
    <w:rPr>
      <w:rFonts w:eastAsia="Times New Roman"/>
      <w:caps/>
      <w:noProof/>
      <w:sz w:val="16"/>
      <w:szCs w:val="20"/>
      <w:lang w:val="en-GB"/>
    </w:rPr>
  </w:style>
  <w:style w:type="character" w:customStyle="1" w:styleId="FootnoteTextChar">
    <w:name w:val="Footnote Text Char"/>
    <w:link w:val="FootnoteText"/>
    <w:semiHidden/>
    <w:locked/>
    <w:rsid w:val="00A63C7E"/>
    <w:rPr>
      <w:rFonts w:eastAsia="Times New Roman"/>
      <w:sz w:val="22"/>
      <w:szCs w:val="20"/>
      <w:lang w:val="en-GB"/>
    </w:rPr>
  </w:style>
  <w:style w:type="character" w:customStyle="1" w:styleId="HeaderChar">
    <w:name w:val="Header Char"/>
    <w:link w:val="Header"/>
    <w:uiPriority w:val="99"/>
    <w:locked/>
    <w:rsid w:val="00A63C7E"/>
    <w:rPr>
      <w:rFonts w:eastAsia="Times New Roman"/>
      <w:sz w:val="18"/>
      <w:szCs w:val="20"/>
      <w:lang w:val="en-GB"/>
    </w:rPr>
  </w:style>
  <w:style w:type="paragraph" w:customStyle="1" w:styleId="1">
    <w:name w:val="吹き出し1"/>
    <w:basedOn w:val="Normal"/>
    <w:semiHidden/>
    <w:rsid w:val="00A63C7E"/>
    <w:rPr>
      <w:rFonts w:ascii="Arial" w:eastAsia="MS Gothi" w:hAnsi="Arial"/>
      <w:sz w:val="18"/>
      <w:szCs w:val="18"/>
    </w:rPr>
  </w:style>
  <w:style w:type="paragraph" w:customStyle="1" w:styleId="Annex">
    <w:name w:val="Annex_#"/>
    <w:basedOn w:val="Normal"/>
    <w:next w:val="AnnexTitle"/>
    <w:rsid w:val="00A63C7E"/>
    <w:pPr>
      <w:keepNext/>
      <w:keepLines/>
      <w:spacing w:before="480" w:after="68"/>
      <w:jc w:val="center"/>
    </w:pPr>
    <w:rPr>
      <w:rFonts w:eastAsia="MS Mincho"/>
      <w:b/>
      <w:szCs w:val="24"/>
      <w:lang w:eastAsia="ja-JP"/>
    </w:rPr>
  </w:style>
  <w:style w:type="paragraph" w:customStyle="1" w:styleId="AnnexTitle">
    <w:name w:val="Annex_Title"/>
    <w:basedOn w:val="Normal"/>
    <w:next w:val="Normal"/>
    <w:rsid w:val="00A63C7E"/>
    <w:pPr>
      <w:keepNext/>
      <w:keepLines/>
      <w:spacing w:before="80" w:after="20"/>
      <w:jc w:val="center"/>
    </w:pPr>
    <w:rPr>
      <w:rFonts w:eastAsia="MS Mincho"/>
      <w:b/>
      <w:szCs w:val="24"/>
      <w:lang w:eastAsia="ja-JP"/>
    </w:rPr>
  </w:style>
  <w:style w:type="character" w:customStyle="1" w:styleId="a">
    <w:name w:val="図表番号 (文字)"/>
    <w:rsid w:val="00A63C7E"/>
    <w:rPr>
      <w:rFonts w:eastAsia="MS Mincho"/>
      <w:b/>
      <w:lang w:val="en-GB" w:eastAsia="en-US"/>
    </w:rPr>
  </w:style>
  <w:style w:type="paragraph" w:styleId="BodyText">
    <w:name w:val="Body Text"/>
    <w:basedOn w:val="Normal"/>
    <w:link w:val="BodyTextChar"/>
    <w:rsid w:val="00A63C7E"/>
    <w:pPr>
      <w:keepLines/>
      <w:tabs>
        <w:tab w:val="left" w:pos="1247"/>
        <w:tab w:val="left" w:pos="2552"/>
        <w:tab w:val="left" w:pos="3856"/>
        <w:tab w:val="left" w:pos="5216"/>
        <w:tab w:val="left" w:pos="6464"/>
        <w:tab w:val="left" w:pos="7768"/>
        <w:tab w:val="left" w:pos="9072"/>
        <w:tab w:val="left" w:pos="10206"/>
      </w:tabs>
      <w:spacing w:before="240"/>
      <w:ind w:left="2552"/>
      <w:jc w:val="left"/>
    </w:pPr>
    <w:rPr>
      <w:rFonts w:ascii="Arial" w:eastAsia="SimSun" w:hAnsi="Arial"/>
      <w:sz w:val="22"/>
      <w:szCs w:val="24"/>
    </w:rPr>
  </w:style>
  <w:style w:type="character" w:customStyle="1" w:styleId="BodyTextChar">
    <w:name w:val="Body Text Char"/>
    <w:link w:val="BodyText"/>
    <w:rsid w:val="00A63C7E"/>
    <w:rPr>
      <w:rFonts w:ascii="Arial" w:eastAsia="SimSun" w:hAnsi="Arial"/>
      <w:sz w:val="22"/>
    </w:rPr>
  </w:style>
  <w:style w:type="character" w:customStyle="1" w:styleId="WW8Num3z0">
    <w:name w:val="WW8Num3z0"/>
    <w:rsid w:val="00A63C7E"/>
    <w:rPr>
      <w:rFonts w:ascii="Symbol" w:hAnsi="Symbol"/>
    </w:rPr>
  </w:style>
  <w:style w:type="character" w:customStyle="1" w:styleId="WW8Num5z0">
    <w:name w:val="WW8Num5z0"/>
    <w:rsid w:val="00A63C7E"/>
    <w:rPr>
      <w:rFonts w:ascii="Symbol" w:hAnsi="Symbol"/>
    </w:rPr>
  </w:style>
  <w:style w:type="character" w:customStyle="1" w:styleId="WW8Num5z1">
    <w:name w:val="WW8Num5z1"/>
    <w:rsid w:val="00A63C7E"/>
    <w:rPr>
      <w:rFonts w:ascii="Courier New" w:hAnsi="Courier New"/>
    </w:rPr>
  </w:style>
  <w:style w:type="character" w:customStyle="1" w:styleId="WW8Num5z2">
    <w:name w:val="WW8Num5z2"/>
    <w:rsid w:val="00A63C7E"/>
    <w:rPr>
      <w:rFonts w:ascii="Wingdings" w:hAnsi="Wingdings"/>
    </w:rPr>
  </w:style>
  <w:style w:type="character" w:customStyle="1" w:styleId="WW8Num7z0">
    <w:name w:val="WW8Num7z0"/>
    <w:rsid w:val="00A63C7E"/>
    <w:rPr>
      <w:rFonts w:ascii="Symbol" w:hAnsi="Symbol"/>
    </w:rPr>
  </w:style>
  <w:style w:type="character" w:customStyle="1" w:styleId="WW8Num7z1">
    <w:name w:val="WW8Num7z1"/>
    <w:rsid w:val="00A63C7E"/>
    <w:rPr>
      <w:rFonts w:ascii="Courier New" w:hAnsi="Courier New"/>
    </w:rPr>
  </w:style>
  <w:style w:type="character" w:customStyle="1" w:styleId="WW8Num7z2">
    <w:name w:val="WW8Num7z2"/>
    <w:rsid w:val="00A63C7E"/>
    <w:rPr>
      <w:rFonts w:ascii="Wingdings" w:hAnsi="Wingdings"/>
    </w:rPr>
  </w:style>
  <w:style w:type="character" w:customStyle="1" w:styleId="WW8Num8z0">
    <w:name w:val="WW8Num8z0"/>
    <w:rsid w:val="00A63C7E"/>
    <w:rPr>
      <w:rFonts w:ascii="Symbol" w:hAnsi="Symbol"/>
    </w:rPr>
  </w:style>
  <w:style w:type="character" w:customStyle="1" w:styleId="WW8Num8z1">
    <w:name w:val="WW8Num8z1"/>
    <w:rsid w:val="00A63C7E"/>
    <w:rPr>
      <w:rFonts w:ascii="Courier New" w:hAnsi="Courier New"/>
    </w:rPr>
  </w:style>
  <w:style w:type="character" w:customStyle="1" w:styleId="WW8Num8z2">
    <w:name w:val="WW8Num8z2"/>
    <w:rsid w:val="00A63C7E"/>
    <w:rPr>
      <w:rFonts w:ascii="Wingdings" w:hAnsi="Wingdings"/>
    </w:rPr>
  </w:style>
  <w:style w:type="character" w:customStyle="1" w:styleId="WW8NumSt2z0">
    <w:name w:val="WW8NumSt2z0"/>
    <w:rsid w:val="00A63C7E"/>
    <w:rPr>
      <w:rFonts w:ascii="Symbol" w:hAnsi="Symbol"/>
    </w:rPr>
  </w:style>
  <w:style w:type="character" w:customStyle="1" w:styleId="WW8NumSt3z0">
    <w:name w:val="WW8NumSt3z0"/>
    <w:rsid w:val="00A63C7E"/>
    <w:rPr>
      <w:rFonts w:ascii="Symbol" w:hAnsi="Symbol"/>
    </w:rPr>
  </w:style>
  <w:style w:type="character" w:customStyle="1" w:styleId="WW-DefaultParagraphFont">
    <w:name w:val="WW-Default Paragraph Font"/>
    <w:rsid w:val="00A63C7E"/>
  </w:style>
  <w:style w:type="character" w:customStyle="1" w:styleId="FootnoteCharacters">
    <w:name w:val="Footnote Characters"/>
    <w:rsid w:val="00A63C7E"/>
    <w:rPr>
      <w:position w:val="6"/>
      <w:sz w:val="16"/>
    </w:rPr>
  </w:style>
  <w:style w:type="character" w:styleId="Hyperlink">
    <w:name w:val="Hyperlink"/>
    <w:basedOn w:val="DefaultParagraphFont"/>
    <w:rsid w:val="0038254A"/>
    <w:rPr>
      <w:color w:val="0000FF"/>
      <w:u w:val="single"/>
    </w:rPr>
  </w:style>
  <w:style w:type="character" w:customStyle="1" w:styleId="EndnoteCharacters">
    <w:name w:val="Endnote Characters"/>
    <w:rsid w:val="00A63C7E"/>
  </w:style>
  <w:style w:type="paragraph" w:styleId="List">
    <w:name w:val="List"/>
    <w:basedOn w:val="BodyText"/>
    <w:rsid w:val="00A63C7E"/>
    <w:pPr>
      <w:keepLines w:val="0"/>
      <w:tabs>
        <w:tab w:val="clear" w:pos="1247"/>
        <w:tab w:val="clear" w:pos="2552"/>
        <w:tab w:val="clear" w:pos="3856"/>
        <w:tab w:val="clear" w:pos="5216"/>
        <w:tab w:val="clear" w:pos="6464"/>
        <w:tab w:val="clear" w:pos="7768"/>
        <w:tab w:val="clear" w:pos="9072"/>
        <w:tab w:val="clear" w:pos="10206"/>
      </w:tabs>
      <w:suppressAutoHyphens/>
      <w:spacing w:before="0"/>
      <w:ind w:left="0"/>
      <w:jc w:val="center"/>
    </w:pPr>
    <w:rPr>
      <w:rFonts w:eastAsia="MS Mincho" w:cs="Wingdings"/>
      <w:sz w:val="18"/>
      <w:lang w:eastAsia="ar-SA"/>
    </w:rPr>
  </w:style>
  <w:style w:type="paragraph" w:customStyle="1" w:styleId="Caption1">
    <w:name w:val="Caption1"/>
    <w:basedOn w:val="Normal"/>
    <w:next w:val="Normal"/>
    <w:rsid w:val="00A63C7E"/>
    <w:pPr>
      <w:tabs>
        <w:tab w:val="num" w:pos="432"/>
      </w:tabs>
      <w:suppressAutoHyphens/>
      <w:jc w:val="center"/>
    </w:pPr>
    <w:rPr>
      <w:rFonts w:eastAsia="MS Mincho"/>
      <w:i/>
      <w:sz w:val="22"/>
      <w:szCs w:val="24"/>
      <w:lang w:val="en-US" w:eastAsia="ar-SA"/>
    </w:rPr>
  </w:style>
  <w:style w:type="paragraph" w:customStyle="1" w:styleId="Index">
    <w:name w:val="Index"/>
    <w:basedOn w:val="Normal"/>
    <w:rsid w:val="00A63C7E"/>
    <w:pPr>
      <w:suppressLineNumbers/>
      <w:suppressAutoHyphens/>
      <w:jc w:val="left"/>
    </w:pPr>
    <w:rPr>
      <w:rFonts w:eastAsia="MS Mincho" w:cs="Wingdings"/>
      <w:noProof/>
      <w:sz w:val="22"/>
      <w:szCs w:val="24"/>
      <w:lang w:val="en-US"/>
    </w:rPr>
  </w:style>
  <w:style w:type="paragraph" w:customStyle="1" w:styleId="Heading">
    <w:name w:val="Heading"/>
    <w:basedOn w:val="Normal"/>
    <w:next w:val="BodyText"/>
    <w:rsid w:val="00A63C7E"/>
    <w:pPr>
      <w:keepNext/>
      <w:suppressAutoHyphens/>
      <w:spacing w:before="240" w:after="120"/>
      <w:jc w:val="left"/>
    </w:pPr>
    <w:rPr>
      <w:rFonts w:ascii="Arial" w:eastAsia="MS Mincho" w:hAnsi="Arial" w:cs="Wingdings"/>
      <w:sz w:val="28"/>
      <w:szCs w:val="28"/>
      <w:lang w:val="en-US" w:eastAsia="ar-SA"/>
    </w:rPr>
  </w:style>
  <w:style w:type="paragraph" w:customStyle="1" w:styleId="Chrono">
    <w:name w:val="Chrono"/>
    <w:basedOn w:val="Normal"/>
    <w:rsid w:val="00A63C7E"/>
    <w:pPr>
      <w:suppressAutoHyphens/>
      <w:jc w:val="left"/>
    </w:pPr>
    <w:rPr>
      <w:rFonts w:eastAsia="MS Mincho"/>
      <w:sz w:val="22"/>
      <w:szCs w:val="24"/>
      <w:lang w:val="en-US" w:eastAsia="ar-SA"/>
    </w:rPr>
  </w:style>
  <w:style w:type="paragraph" w:customStyle="1" w:styleId="DateDoc">
    <w:name w:val="DateDoc"/>
    <w:basedOn w:val="Normal"/>
    <w:rsid w:val="00A63C7E"/>
    <w:pPr>
      <w:tabs>
        <w:tab w:val="left" w:pos="4536"/>
      </w:tabs>
      <w:suppressAutoHyphens/>
      <w:jc w:val="left"/>
    </w:pPr>
    <w:rPr>
      <w:rFonts w:ascii="Arial" w:eastAsia="MS Mincho" w:hAnsi="Arial"/>
      <w:sz w:val="20"/>
      <w:szCs w:val="24"/>
      <w:lang w:val="en-US" w:eastAsia="ar-SA"/>
    </w:rPr>
  </w:style>
  <w:style w:type="paragraph" w:customStyle="1" w:styleId="Objet">
    <w:name w:val="Objet"/>
    <w:basedOn w:val="Normal"/>
    <w:rsid w:val="00A63C7E"/>
    <w:pPr>
      <w:suppressAutoHyphens/>
      <w:spacing w:before="240" w:after="240"/>
      <w:jc w:val="left"/>
    </w:pPr>
    <w:rPr>
      <w:rFonts w:ascii="Arial" w:eastAsia="MS Mincho" w:hAnsi="Arial"/>
      <w:b/>
      <w:sz w:val="22"/>
      <w:szCs w:val="24"/>
      <w:lang w:val="en-US" w:eastAsia="ar-SA"/>
    </w:rPr>
  </w:style>
  <w:style w:type="paragraph" w:styleId="Title">
    <w:name w:val="Title"/>
    <w:basedOn w:val="Normal"/>
    <w:next w:val="Subtitle"/>
    <w:link w:val="TitleChar"/>
    <w:qFormat/>
    <w:rsid w:val="00A63C7E"/>
    <w:pPr>
      <w:suppressAutoHyphens/>
      <w:spacing w:before="840" w:after="240"/>
      <w:jc w:val="center"/>
    </w:pPr>
    <w:rPr>
      <w:rFonts w:ascii="Arial" w:eastAsia="MS Mincho" w:hAnsi="Arial"/>
      <w:b/>
      <w:caps/>
      <w:sz w:val="28"/>
      <w:szCs w:val="24"/>
      <w:lang w:eastAsia="ar-SA"/>
    </w:rPr>
  </w:style>
  <w:style w:type="character" w:customStyle="1" w:styleId="TitleChar">
    <w:name w:val="Title Char"/>
    <w:link w:val="Title"/>
    <w:rsid w:val="00A63C7E"/>
    <w:rPr>
      <w:rFonts w:ascii="Arial" w:eastAsia="MS Mincho" w:hAnsi="Arial"/>
      <w:b/>
      <w:caps/>
      <w:sz w:val="28"/>
      <w:lang w:eastAsia="ar-SA"/>
    </w:rPr>
  </w:style>
  <w:style w:type="paragraph" w:styleId="Subtitle">
    <w:name w:val="Subtitle"/>
    <w:basedOn w:val="Normal"/>
    <w:next w:val="BodyText"/>
    <w:link w:val="SubtitleChar"/>
    <w:qFormat/>
    <w:rsid w:val="00A63C7E"/>
    <w:pPr>
      <w:suppressAutoHyphens/>
      <w:spacing w:after="120"/>
      <w:jc w:val="center"/>
    </w:pPr>
    <w:rPr>
      <w:rFonts w:ascii="Arial" w:eastAsia="MS Mincho" w:hAnsi="Arial"/>
      <w:b/>
      <w:szCs w:val="24"/>
      <w:lang w:eastAsia="ar-SA"/>
    </w:rPr>
  </w:style>
  <w:style w:type="character" w:customStyle="1" w:styleId="SubtitleChar">
    <w:name w:val="Subtitle Char"/>
    <w:link w:val="Subtitle"/>
    <w:rsid w:val="00A63C7E"/>
    <w:rPr>
      <w:rFonts w:ascii="Arial" w:eastAsia="MS Mincho" w:hAnsi="Arial"/>
      <w:b/>
      <w:sz w:val="24"/>
      <w:lang w:eastAsia="ar-SA"/>
    </w:rPr>
  </w:style>
  <w:style w:type="paragraph" w:styleId="TOC9">
    <w:name w:val="toc 9"/>
    <w:basedOn w:val="TOC3"/>
    <w:rsid w:val="0038254A"/>
  </w:style>
  <w:style w:type="paragraph" w:customStyle="1" w:styleId="Paragraphe">
    <w:name w:val="Paragraphe"/>
    <w:basedOn w:val="Normal"/>
    <w:rsid w:val="00A63C7E"/>
    <w:pPr>
      <w:suppressAutoHyphens/>
      <w:spacing w:after="120"/>
    </w:pPr>
    <w:rPr>
      <w:rFonts w:eastAsia="MS Mincho"/>
      <w:sz w:val="22"/>
      <w:szCs w:val="24"/>
      <w:lang w:val="en-US" w:eastAsia="ar-SA"/>
    </w:rPr>
  </w:style>
  <w:style w:type="paragraph" w:customStyle="1" w:styleId="WW-NormalIndent">
    <w:name w:val="WW-Normal Indent"/>
    <w:basedOn w:val="Normal"/>
    <w:rsid w:val="00A63C7E"/>
    <w:pPr>
      <w:suppressAutoHyphens/>
      <w:ind w:left="708"/>
      <w:jc w:val="left"/>
    </w:pPr>
    <w:rPr>
      <w:rFonts w:eastAsia="MS Mincho"/>
      <w:sz w:val="22"/>
      <w:szCs w:val="24"/>
      <w:lang w:val="en-US" w:eastAsia="ar-SA"/>
    </w:rPr>
  </w:style>
  <w:style w:type="paragraph" w:customStyle="1" w:styleId="TableTitle">
    <w:name w:val="Table_Title"/>
    <w:basedOn w:val="Normal"/>
    <w:next w:val="Normal"/>
    <w:rsid w:val="00A63C7E"/>
    <w:pPr>
      <w:suppressAutoHyphens/>
      <w:spacing w:after="113"/>
      <w:jc w:val="center"/>
    </w:pPr>
    <w:rPr>
      <w:rFonts w:ascii="Arial" w:eastAsia="MS Mincho" w:hAnsi="Arial"/>
      <w:b/>
      <w:sz w:val="22"/>
      <w:szCs w:val="24"/>
      <w:lang w:eastAsia="ar-SA"/>
    </w:rPr>
  </w:style>
  <w:style w:type="paragraph" w:customStyle="1" w:styleId="WW-BodyText2">
    <w:name w:val="WW-Body Text 2"/>
    <w:basedOn w:val="Normal"/>
    <w:rsid w:val="00A63C7E"/>
    <w:pPr>
      <w:tabs>
        <w:tab w:val="left" w:pos="3330"/>
      </w:tabs>
      <w:suppressAutoHyphens/>
      <w:spacing w:line="240" w:lineRule="atLeast"/>
      <w:jc w:val="left"/>
    </w:pPr>
    <w:rPr>
      <w:rFonts w:eastAsia="MS Mincho"/>
      <w:szCs w:val="24"/>
      <w:lang w:eastAsia="ar-SA"/>
    </w:rPr>
  </w:style>
  <w:style w:type="paragraph" w:customStyle="1" w:styleId="FigureTitle">
    <w:name w:val="Figure_Title"/>
    <w:basedOn w:val="TableTitle"/>
    <w:next w:val="Normal"/>
    <w:rsid w:val="00A63C7E"/>
    <w:pPr>
      <w:spacing w:after="720"/>
    </w:pPr>
  </w:style>
  <w:style w:type="paragraph" w:customStyle="1" w:styleId="Head">
    <w:name w:val="Head"/>
    <w:basedOn w:val="Normal"/>
    <w:rsid w:val="00A63C7E"/>
    <w:pPr>
      <w:tabs>
        <w:tab w:val="left" w:pos="6663"/>
      </w:tabs>
      <w:suppressAutoHyphens/>
      <w:jc w:val="left"/>
    </w:pPr>
    <w:rPr>
      <w:rFonts w:ascii="Arial" w:eastAsia="MS Mincho" w:hAnsi="Arial"/>
      <w:sz w:val="22"/>
      <w:szCs w:val="24"/>
      <w:lang w:eastAsia="ar-SA"/>
    </w:rPr>
  </w:style>
  <w:style w:type="paragraph" w:customStyle="1" w:styleId="WW-DocumentMap">
    <w:name w:val="WW-Document Map"/>
    <w:basedOn w:val="Normal"/>
    <w:rsid w:val="00A63C7E"/>
    <w:pPr>
      <w:shd w:val="clear" w:color="auto" w:fill="000080"/>
      <w:suppressAutoHyphens/>
      <w:jc w:val="left"/>
    </w:pPr>
    <w:rPr>
      <w:rFonts w:ascii="Tahoma" w:eastAsia="MS Mincho" w:hAnsi="Tahoma"/>
      <w:sz w:val="22"/>
      <w:szCs w:val="24"/>
      <w:lang w:val="en-US" w:eastAsia="ar-SA"/>
    </w:rPr>
  </w:style>
  <w:style w:type="paragraph" w:customStyle="1" w:styleId="WW-BodyText3">
    <w:name w:val="WW-Body Text 3"/>
    <w:basedOn w:val="Normal"/>
    <w:rsid w:val="00A63C7E"/>
    <w:pPr>
      <w:suppressAutoHyphens/>
      <w:jc w:val="center"/>
    </w:pPr>
    <w:rPr>
      <w:rFonts w:ascii="Arial" w:eastAsia="MS Mincho" w:hAnsi="Arial"/>
      <w:sz w:val="14"/>
      <w:szCs w:val="24"/>
      <w:lang w:val="en-US" w:eastAsia="ar-SA"/>
    </w:rPr>
  </w:style>
  <w:style w:type="paragraph" w:customStyle="1" w:styleId="WW-NoteHeading">
    <w:name w:val="WW-Note Heading"/>
    <w:basedOn w:val="Normal"/>
    <w:next w:val="Normal"/>
    <w:rsid w:val="00A63C7E"/>
    <w:pPr>
      <w:suppressAutoHyphens/>
      <w:jc w:val="left"/>
    </w:pPr>
    <w:rPr>
      <w:rFonts w:eastAsia="MS Mincho"/>
      <w:sz w:val="22"/>
      <w:szCs w:val="24"/>
      <w:lang w:val="en-US" w:eastAsia="ar-SA"/>
    </w:rPr>
  </w:style>
  <w:style w:type="paragraph" w:customStyle="1" w:styleId="WW-BlockText">
    <w:name w:val="WW-Block Text"/>
    <w:basedOn w:val="Normal"/>
    <w:rsid w:val="00A63C7E"/>
    <w:pPr>
      <w:pBdr>
        <w:top w:val="single" w:sz="2" w:space="1" w:color="000000"/>
        <w:left w:val="single" w:sz="2" w:space="4" w:color="000000"/>
        <w:bottom w:val="single" w:sz="2" w:space="1" w:color="000000"/>
        <w:right w:val="single" w:sz="2" w:space="4" w:color="000000"/>
      </w:pBdr>
      <w:suppressAutoHyphens/>
      <w:ind w:left="360" w:right="646"/>
    </w:pPr>
    <w:rPr>
      <w:rFonts w:eastAsia="MS Mincho"/>
      <w:sz w:val="22"/>
      <w:szCs w:val="24"/>
      <w:lang w:val="en-US" w:eastAsia="ar-SA"/>
    </w:rPr>
  </w:style>
  <w:style w:type="paragraph" w:customStyle="1" w:styleId="WW-BodyTextIndent2">
    <w:name w:val="WW-Body Text Indent 2"/>
    <w:basedOn w:val="Normal"/>
    <w:rsid w:val="00A63C7E"/>
    <w:pPr>
      <w:suppressAutoHyphens/>
      <w:spacing w:after="120"/>
      <w:ind w:left="360"/>
      <w:jc w:val="left"/>
    </w:pPr>
    <w:rPr>
      <w:rFonts w:eastAsia="MS Mincho"/>
      <w:szCs w:val="24"/>
      <w:lang w:val="en-US" w:eastAsia="ar-SA"/>
    </w:rPr>
  </w:style>
  <w:style w:type="paragraph" w:styleId="BodyTextIndent">
    <w:name w:val="Body Text Indent"/>
    <w:basedOn w:val="Normal"/>
    <w:link w:val="BodyTextIndentChar"/>
    <w:rsid w:val="00A63C7E"/>
    <w:pPr>
      <w:suppressAutoHyphens/>
      <w:spacing w:after="120"/>
      <w:ind w:left="720"/>
      <w:jc w:val="left"/>
    </w:pPr>
    <w:rPr>
      <w:rFonts w:eastAsia="MS Mincho"/>
      <w:sz w:val="22"/>
      <w:szCs w:val="24"/>
      <w:lang w:eastAsia="ar-SA"/>
    </w:rPr>
  </w:style>
  <w:style w:type="character" w:customStyle="1" w:styleId="BodyTextIndentChar">
    <w:name w:val="Body Text Indent Char"/>
    <w:link w:val="BodyTextIndent"/>
    <w:rsid w:val="00A63C7E"/>
    <w:rPr>
      <w:rFonts w:eastAsia="MS Mincho"/>
      <w:sz w:val="22"/>
      <w:lang w:eastAsia="ar-SA"/>
    </w:rPr>
  </w:style>
  <w:style w:type="paragraph" w:customStyle="1" w:styleId="WW-BodyTextIndent3">
    <w:name w:val="WW-Body Text Indent 3"/>
    <w:basedOn w:val="Normal"/>
    <w:rsid w:val="00A63C7E"/>
    <w:pPr>
      <w:suppressAutoHyphens/>
      <w:spacing w:after="120"/>
      <w:ind w:left="720"/>
    </w:pPr>
    <w:rPr>
      <w:rFonts w:eastAsia="MS Mincho"/>
      <w:sz w:val="22"/>
      <w:szCs w:val="24"/>
      <w:lang w:val="en-US" w:eastAsia="ar-SA"/>
    </w:rPr>
  </w:style>
  <w:style w:type="paragraph" w:customStyle="1" w:styleId="Framecontents">
    <w:name w:val="Frame contents"/>
    <w:basedOn w:val="BodyText"/>
    <w:rsid w:val="00A63C7E"/>
    <w:pPr>
      <w:keepLines w:val="0"/>
      <w:tabs>
        <w:tab w:val="clear" w:pos="1247"/>
        <w:tab w:val="clear" w:pos="2552"/>
        <w:tab w:val="clear" w:pos="3856"/>
        <w:tab w:val="clear" w:pos="5216"/>
        <w:tab w:val="clear" w:pos="6464"/>
        <w:tab w:val="clear" w:pos="7768"/>
        <w:tab w:val="clear" w:pos="9072"/>
        <w:tab w:val="clear" w:pos="10206"/>
      </w:tabs>
      <w:suppressAutoHyphens/>
      <w:spacing w:before="0"/>
      <w:ind w:left="0"/>
      <w:jc w:val="center"/>
    </w:pPr>
    <w:rPr>
      <w:rFonts w:eastAsia="MS Mincho"/>
      <w:sz w:val="18"/>
      <w:lang w:eastAsia="ar-SA"/>
    </w:rPr>
  </w:style>
  <w:style w:type="paragraph" w:customStyle="1" w:styleId="TableContents">
    <w:name w:val="Table Contents"/>
    <w:basedOn w:val="BodyText"/>
    <w:rsid w:val="00A63C7E"/>
    <w:pPr>
      <w:keepLines w:val="0"/>
      <w:suppressLineNumbers/>
      <w:tabs>
        <w:tab w:val="clear" w:pos="1247"/>
        <w:tab w:val="clear" w:pos="2552"/>
        <w:tab w:val="clear" w:pos="3856"/>
        <w:tab w:val="clear" w:pos="5216"/>
        <w:tab w:val="clear" w:pos="6464"/>
        <w:tab w:val="clear" w:pos="7768"/>
        <w:tab w:val="clear" w:pos="9072"/>
        <w:tab w:val="clear" w:pos="10206"/>
      </w:tabs>
      <w:suppressAutoHyphens/>
      <w:spacing w:before="0"/>
      <w:ind w:left="0"/>
      <w:jc w:val="center"/>
    </w:pPr>
    <w:rPr>
      <w:rFonts w:eastAsia="MS Mincho"/>
      <w:sz w:val="18"/>
      <w:lang w:eastAsia="ar-SA"/>
    </w:rPr>
  </w:style>
  <w:style w:type="paragraph" w:customStyle="1" w:styleId="TableHeading">
    <w:name w:val="Table Heading"/>
    <w:basedOn w:val="TableContents"/>
    <w:rsid w:val="00A63C7E"/>
    <w:rPr>
      <w:b/>
      <w:bCs/>
      <w:i/>
      <w:iCs/>
    </w:rPr>
  </w:style>
  <w:style w:type="paragraph" w:customStyle="1" w:styleId="Hangingindent">
    <w:name w:val="Hanging indent"/>
    <w:basedOn w:val="BodyText"/>
    <w:rsid w:val="00A63C7E"/>
    <w:pPr>
      <w:keepLines w:val="0"/>
      <w:tabs>
        <w:tab w:val="clear" w:pos="1247"/>
        <w:tab w:val="clear" w:pos="2552"/>
        <w:tab w:val="clear" w:pos="3856"/>
        <w:tab w:val="clear" w:pos="5216"/>
        <w:tab w:val="clear" w:pos="6464"/>
        <w:tab w:val="clear" w:pos="7768"/>
        <w:tab w:val="clear" w:pos="9072"/>
        <w:tab w:val="clear" w:pos="10206"/>
        <w:tab w:val="left" w:pos="567"/>
      </w:tabs>
      <w:suppressAutoHyphens/>
      <w:spacing w:before="0"/>
      <w:ind w:left="567" w:hanging="283"/>
      <w:jc w:val="center"/>
    </w:pPr>
    <w:rPr>
      <w:rFonts w:eastAsia="MS Mincho"/>
      <w:sz w:val="18"/>
      <w:lang w:eastAsia="ar-SA"/>
    </w:rPr>
  </w:style>
  <w:style w:type="paragraph" w:styleId="IndexHeading">
    <w:name w:val="index heading"/>
    <w:basedOn w:val="Normal"/>
    <w:next w:val="Index1"/>
    <w:rsid w:val="00A63C7E"/>
    <w:pPr>
      <w:spacing w:before="136"/>
    </w:pPr>
    <w:rPr>
      <w:rFonts w:eastAsia="MS Mincho"/>
      <w:szCs w:val="24"/>
      <w:lang w:eastAsia="ar-SA"/>
    </w:rPr>
  </w:style>
  <w:style w:type="paragraph" w:customStyle="1" w:styleId="List1">
    <w:name w:val="List1"/>
    <w:basedOn w:val="Normal"/>
    <w:rsid w:val="00A63C7E"/>
    <w:pPr>
      <w:tabs>
        <w:tab w:val="num" w:pos="360"/>
      </w:tabs>
      <w:ind w:left="357" w:hanging="357"/>
    </w:pPr>
    <w:rPr>
      <w:rFonts w:eastAsia="MS Mincho"/>
      <w:szCs w:val="24"/>
      <w:lang w:val="en-US" w:eastAsia="ar-SA"/>
    </w:rPr>
  </w:style>
  <w:style w:type="paragraph" w:customStyle="1" w:styleId="Brdtext">
    <w:name w:val="Brödtext"/>
    <w:basedOn w:val="Normal"/>
    <w:rsid w:val="00A63C7E"/>
    <w:pPr>
      <w:spacing w:after="120"/>
      <w:jc w:val="left"/>
    </w:pPr>
    <w:rPr>
      <w:rFonts w:eastAsia="MS Mincho"/>
      <w:sz w:val="22"/>
      <w:szCs w:val="24"/>
      <w:lang w:val="sv-SE"/>
    </w:rPr>
  </w:style>
  <w:style w:type="character" w:customStyle="1" w:styleId="CharChar1">
    <w:name w:val="Char Char1"/>
    <w:rsid w:val="00A63C7E"/>
    <w:rPr>
      <w:rFonts w:ascii="Arial" w:hAnsi="Arial"/>
      <w:b/>
      <w:sz w:val="32"/>
      <w:lang w:val="fr-FR" w:eastAsia="ar-SA" w:bidi="ar-SA"/>
    </w:rPr>
  </w:style>
  <w:style w:type="character" w:customStyle="1" w:styleId="PlainTextChar">
    <w:name w:val="Plain Text Char"/>
    <w:locked/>
    <w:rsid w:val="00A63C7E"/>
    <w:rPr>
      <w:rFonts w:ascii="Arial" w:hAnsi="Arial"/>
      <w:sz w:val="24"/>
      <w:lang w:val="fr-FR" w:eastAsia="ar-SA" w:bidi="ar-SA"/>
    </w:rPr>
  </w:style>
  <w:style w:type="paragraph" w:styleId="BodyText2">
    <w:name w:val="Body Text 2"/>
    <w:basedOn w:val="Normal"/>
    <w:link w:val="BodyText2Char"/>
    <w:rsid w:val="00A63C7E"/>
    <w:pPr>
      <w:suppressAutoHyphens/>
      <w:spacing w:after="120" w:line="480" w:lineRule="auto"/>
      <w:jc w:val="left"/>
    </w:pPr>
    <w:rPr>
      <w:rFonts w:eastAsia="MS Mincho"/>
      <w:sz w:val="22"/>
      <w:szCs w:val="24"/>
      <w:lang w:eastAsia="ar-SA"/>
    </w:rPr>
  </w:style>
  <w:style w:type="character" w:customStyle="1" w:styleId="BodyText2Char">
    <w:name w:val="Body Text 2 Char"/>
    <w:link w:val="BodyText2"/>
    <w:rsid w:val="00A63C7E"/>
    <w:rPr>
      <w:rFonts w:eastAsia="MS Mincho"/>
      <w:sz w:val="22"/>
      <w:lang w:eastAsia="ar-SA"/>
    </w:rPr>
  </w:style>
  <w:style w:type="paragraph" w:customStyle="1" w:styleId="AppendixI">
    <w:name w:val="AppendixI"/>
    <w:basedOn w:val="Normal"/>
    <w:rsid w:val="00A63C7E"/>
    <w:pPr>
      <w:tabs>
        <w:tab w:val="num" w:pos="432"/>
        <w:tab w:val="left" w:pos="2070"/>
        <w:tab w:val="left" w:pos="2880"/>
      </w:tabs>
      <w:spacing w:before="40" w:after="80"/>
      <w:ind w:left="432" w:hanging="432"/>
      <w:jc w:val="left"/>
    </w:pPr>
    <w:rPr>
      <w:rFonts w:eastAsia="MS Mincho"/>
      <w:b/>
      <w:sz w:val="28"/>
      <w:szCs w:val="28"/>
      <w:lang w:val="en-US"/>
    </w:rPr>
  </w:style>
  <w:style w:type="paragraph" w:customStyle="1" w:styleId="AppendixII">
    <w:name w:val="AppendixII"/>
    <w:basedOn w:val="AppendixI"/>
    <w:rsid w:val="00A63C7E"/>
    <w:pPr>
      <w:numPr>
        <w:ilvl w:val="1"/>
      </w:numPr>
      <w:tabs>
        <w:tab w:val="num" w:pos="432"/>
      </w:tabs>
      <w:ind w:left="432" w:hanging="432"/>
    </w:pPr>
  </w:style>
  <w:style w:type="paragraph" w:customStyle="1" w:styleId="AppendixIII">
    <w:name w:val="AppendixIII"/>
    <w:basedOn w:val="AppendixII"/>
    <w:rsid w:val="00A63C7E"/>
    <w:pPr>
      <w:numPr>
        <w:ilvl w:val="2"/>
      </w:numPr>
      <w:tabs>
        <w:tab w:val="num" w:pos="432"/>
      </w:tabs>
      <w:ind w:left="432" w:hanging="432"/>
    </w:pPr>
  </w:style>
  <w:style w:type="character" w:customStyle="1" w:styleId="CharChar2">
    <w:name w:val="Char Char2"/>
    <w:rsid w:val="00A63C7E"/>
    <w:rPr>
      <w:rFonts w:eastAsia="MS Mincho"/>
      <w:b/>
      <w:lang w:val="en-GB" w:eastAsia="en-US"/>
    </w:rPr>
  </w:style>
  <w:style w:type="paragraph" w:customStyle="1" w:styleId="TableText0">
    <w:name w:val="Table_Text"/>
    <w:basedOn w:val="Normal"/>
    <w:rsid w:val="00A63C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rFonts w:eastAsia="MS Mincho"/>
      <w:sz w:val="22"/>
      <w:szCs w:val="24"/>
      <w:lang w:eastAsia="ja-JP"/>
    </w:rPr>
  </w:style>
  <w:style w:type="paragraph" w:customStyle="1" w:styleId="TableHead0">
    <w:name w:val="Table_Head"/>
    <w:basedOn w:val="TableText0"/>
    <w:rsid w:val="00A63C7E"/>
    <w:pPr>
      <w:spacing w:before="80" w:after="80"/>
      <w:jc w:val="center"/>
    </w:pPr>
    <w:rPr>
      <w:b/>
    </w:rPr>
  </w:style>
  <w:style w:type="paragraph" w:styleId="PlainText">
    <w:name w:val="Plain Text"/>
    <w:basedOn w:val="Normal"/>
    <w:link w:val="PlainTextChar1"/>
    <w:uiPriority w:val="99"/>
    <w:rsid w:val="00A63C7E"/>
    <w:pPr>
      <w:jc w:val="left"/>
    </w:pPr>
    <w:rPr>
      <w:rFonts w:ascii="Arial" w:eastAsia="MS Mincho" w:hAnsi="Arial"/>
      <w:szCs w:val="24"/>
      <w:lang w:val="fr-FR" w:eastAsia="ar-SA"/>
    </w:rPr>
  </w:style>
  <w:style w:type="character" w:customStyle="1" w:styleId="PlainTextChar1">
    <w:name w:val="Plain Text Char1"/>
    <w:link w:val="PlainText"/>
    <w:uiPriority w:val="99"/>
    <w:rsid w:val="00A63C7E"/>
    <w:rPr>
      <w:rFonts w:ascii="Arial" w:eastAsia="MS Mincho" w:hAnsi="Arial"/>
      <w:sz w:val="24"/>
      <w:lang w:val="fr-FR" w:eastAsia="ar-SA"/>
    </w:rPr>
  </w:style>
  <w:style w:type="paragraph" w:customStyle="1" w:styleId="Heading1withnumber">
    <w:name w:val="Heading1_with_number"/>
    <w:basedOn w:val="Heading1"/>
    <w:link w:val="Heading1withnumberChar"/>
    <w:rsid w:val="00A63C7E"/>
    <w:pPr>
      <w:numPr>
        <w:numId w:val="42"/>
      </w:numPr>
      <w:overflowPunct/>
      <w:autoSpaceDE/>
      <w:autoSpaceDN/>
      <w:adjustRightInd/>
      <w:spacing w:before="480"/>
      <w:textAlignment w:val="auto"/>
    </w:pPr>
    <w:rPr>
      <w:rFonts w:ascii="Arial" w:eastAsia="MS Mincho" w:hAnsi="Arial"/>
      <w:sz w:val="28"/>
      <w:lang w:eastAsia="ja-JP"/>
    </w:rPr>
  </w:style>
  <w:style w:type="character" w:customStyle="1" w:styleId="Heading1withnumberChar">
    <w:name w:val="Heading1_with_number Char"/>
    <w:link w:val="Heading1withnumber"/>
    <w:locked/>
    <w:rsid w:val="00A63C7E"/>
    <w:rPr>
      <w:rFonts w:ascii="Arial" w:eastAsia="MS Mincho" w:hAnsi="Arial"/>
      <w:b/>
      <w:sz w:val="28"/>
      <w:lang w:val="en-GB" w:eastAsia="ja-JP"/>
    </w:rPr>
  </w:style>
  <w:style w:type="table" w:styleId="TableGrid">
    <w:name w:val="Table Grid"/>
    <w:basedOn w:val="TableNormal"/>
    <w:rsid w:val="00A63C7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3C7E"/>
    <w:pPr>
      <w:ind w:left="720"/>
      <w:contextualSpacing/>
      <w:jc w:val="left"/>
    </w:pPr>
    <w:rPr>
      <w:rFonts w:eastAsia="MS Mincho"/>
      <w:szCs w:val="24"/>
    </w:rPr>
  </w:style>
  <w:style w:type="paragraph" w:styleId="DocumentMap">
    <w:name w:val="Document Map"/>
    <w:basedOn w:val="Normal"/>
    <w:link w:val="DocumentMapChar"/>
    <w:rsid w:val="00A63C7E"/>
    <w:pPr>
      <w:shd w:val="clear" w:color="auto" w:fill="000080"/>
      <w:jc w:val="left"/>
    </w:pPr>
    <w:rPr>
      <w:rFonts w:ascii="Tahoma" w:eastAsia="MS Mincho" w:hAnsi="Tahoma"/>
      <w:sz w:val="20"/>
      <w:szCs w:val="24"/>
    </w:rPr>
  </w:style>
  <w:style w:type="character" w:customStyle="1" w:styleId="DocumentMapChar">
    <w:name w:val="Document Map Char"/>
    <w:link w:val="DocumentMap"/>
    <w:rsid w:val="00A63C7E"/>
    <w:rPr>
      <w:rFonts w:ascii="Tahoma" w:eastAsia="MS Mincho" w:hAnsi="Tahoma" w:cs="Tahoma"/>
      <w:shd w:val="clear" w:color="auto" w:fill="000080"/>
      <w:lang w:val="en-GB"/>
    </w:rPr>
  </w:style>
  <w:style w:type="paragraph" w:customStyle="1" w:styleId="AnnexSubsection">
    <w:name w:val="Annex Subsection"/>
    <w:basedOn w:val="Heading2"/>
    <w:qFormat/>
    <w:rsid w:val="00FB040A"/>
    <w:pPr>
      <w:numPr>
        <w:ilvl w:val="2"/>
        <w:numId w:val="48"/>
      </w:numPr>
      <w:tabs>
        <w:tab w:val="clear" w:pos="794"/>
        <w:tab w:val="clear" w:pos="1191"/>
        <w:tab w:val="clear" w:pos="1588"/>
        <w:tab w:val="clear" w:pos="1985"/>
      </w:tabs>
      <w:suppressAutoHyphens/>
      <w:overflowPunct/>
      <w:autoSpaceDE/>
      <w:autoSpaceDN/>
      <w:adjustRightInd/>
      <w:spacing w:after="120"/>
      <w:textAlignment w:val="auto"/>
    </w:pPr>
    <w:rPr>
      <w:lang w:val="en-US"/>
    </w:rPr>
  </w:style>
  <w:style w:type="paragraph" w:customStyle="1" w:styleId="AnnexSection">
    <w:name w:val="Annex Section"/>
    <w:basedOn w:val="AnnexSubsection"/>
    <w:qFormat/>
    <w:rsid w:val="00FB040A"/>
    <w:pPr>
      <w:numPr>
        <w:ilvl w:val="1"/>
      </w:numPr>
    </w:pPr>
  </w:style>
  <w:style w:type="paragraph" w:customStyle="1" w:styleId="AnnexSubSubsection">
    <w:name w:val="Annex SubSubsection"/>
    <w:basedOn w:val="AnnexSubsection"/>
    <w:qFormat/>
    <w:rsid w:val="00FB040A"/>
    <w:pPr>
      <w:numPr>
        <w:ilvl w:val="3"/>
      </w:numPr>
      <w:outlineLvl w:val="9"/>
    </w:pPr>
  </w:style>
  <w:style w:type="character" w:styleId="FollowedHyperlink">
    <w:name w:val="FollowedHyperlink"/>
    <w:rsid w:val="003A49DE"/>
    <w:rPr>
      <w:color w:val="800080"/>
      <w:u w:val="single"/>
    </w:rPr>
  </w:style>
  <w:style w:type="character" w:styleId="Strong">
    <w:name w:val="Strong"/>
    <w:qFormat/>
    <w:rsid w:val="003A49DE"/>
    <w:rPr>
      <w:b/>
      <w:bCs/>
    </w:rPr>
  </w:style>
  <w:style w:type="paragraph" w:customStyle="1" w:styleId="AnnexSubSubSubSection">
    <w:name w:val="Annex SubSubSubSection"/>
    <w:basedOn w:val="AnnexSubSubsection"/>
    <w:qFormat/>
    <w:rsid w:val="00FB040A"/>
    <w:pPr>
      <w:numPr>
        <w:ilvl w:val="4"/>
      </w:numPr>
    </w:pPr>
    <w:rPr>
      <w:lang w:eastAsia="ja-JP"/>
    </w:rPr>
  </w:style>
  <w:style w:type="paragraph" w:styleId="Revision">
    <w:name w:val="Revision"/>
    <w:hidden/>
    <w:uiPriority w:val="99"/>
    <w:semiHidden/>
    <w:rsid w:val="005F5C0E"/>
    <w:rPr>
      <w:lang w:val="en-GB"/>
    </w:rPr>
  </w:style>
  <w:style w:type="paragraph" w:customStyle="1" w:styleId="AnnexHeadline">
    <w:name w:val="Annex Headline"/>
    <w:basedOn w:val="AnnexSection"/>
    <w:qFormat/>
    <w:rsid w:val="007154D7"/>
    <w:pPr>
      <w:pageBreakBefore/>
      <w:numPr>
        <w:ilvl w:val="0"/>
      </w:numPr>
      <w:jc w:val="center"/>
    </w:pPr>
  </w:style>
  <w:style w:type="character" w:styleId="LineNumber">
    <w:name w:val="line number"/>
    <w:rsid w:val="00931DDB"/>
  </w:style>
  <w:style w:type="character" w:styleId="PlaceholderText">
    <w:name w:val="Placeholder Text"/>
    <w:basedOn w:val="DefaultParagraphFont"/>
    <w:uiPriority w:val="99"/>
    <w:semiHidden/>
    <w:rsid w:val="00F12C05"/>
    <w:rPr>
      <w:color w:val="808080"/>
    </w:rPr>
  </w:style>
  <w:style w:type="paragraph" w:customStyle="1" w:styleId="Docnumber">
    <w:name w:val="Docnumber"/>
    <w:basedOn w:val="Normal"/>
    <w:link w:val="DocnumberChar"/>
    <w:qFormat/>
    <w:rsid w:val="00226C4F"/>
    <w:pPr>
      <w:jc w:val="right"/>
    </w:pPr>
    <w:rPr>
      <w:b/>
      <w:bCs/>
      <w:sz w:val="40"/>
    </w:rPr>
  </w:style>
  <w:style w:type="character" w:customStyle="1" w:styleId="DocnumberChar">
    <w:name w:val="Docnumber Char"/>
    <w:basedOn w:val="DefaultParagraphFont"/>
    <w:link w:val="Docnumber"/>
    <w:rsid w:val="00226C4F"/>
    <w:rPr>
      <w:rFonts w:eastAsia="Times New Roman"/>
      <w:b/>
      <w:bCs/>
      <w:sz w:val="40"/>
      <w:szCs w:val="20"/>
      <w:lang w:val="en-GB" w:eastAsia="de-DE"/>
    </w:rPr>
  </w:style>
  <w:style w:type="paragraph" w:customStyle="1" w:styleId="p1">
    <w:name w:val="p1"/>
    <w:basedOn w:val="Normal"/>
    <w:rsid w:val="001A6A1D"/>
    <w:pPr>
      <w:jc w:val="left"/>
    </w:pPr>
    <w:rPr>
      <w:rFonts w:ascii="Calibri" w:eastAsiaTheme="minorEastAsia" w:hAnsi="Calibri"/>
      <w:sz w:val="17"/>
      <w:szCs w:val="17"/>
      <w:lang w:eastAsia="en-GB"/>
    </w:rPr>
  </w:style>
  <w:style w:type="character" w:customStyle="1" w:styleId="s1">
    <w:name w:val="s1"/>
    <w:basedOn w:val="DefaultParagraphFont"/>
    <w:rsid w:val="001A6A1D"/>
  </w:style>
  <w:style w:type="paragraph" w:customStyle="1" w:styleId="AnnexNoTitle0">
    <w:name w:val="Annex_NoTitle"/>
    <w:basedOn w:val="Normal"/>
    <w:next w:val="Normalaftertitle"/>
    <w:rsid w:val="0038254A"/>
    <w:pPr>
      <w:keepNext/>
      <w:keepLines/>
      <w:spacing w:before="720"/>
      <w:jc w:val="center"/>
      <w:outlineLvl w:val="0"/>
    </w:pPr>
    <w:rPr>
      <w:b/>
      <w:sz w:val="28"/>
    </w:rPr>
  </w:style>
  <w:style w:type="paragraph" w:customStyle="1" w:styleId="AppendixNoTitle0">
    <w:name w:val="Appendix_NoTitle"/>
    <w:basedOn w:val="AnnexNoTitle0"/>
    <w:next w:val="Normalaftertitle"/>
    <w:rsid w:val="0038254A"/>
  </w:style>
  <w:style w:type="paragraph" w:customStyle="1" w:styleId="FigureNoTitle0">
    <w:name w:val="Figure_NoTitle"/>
    <w:basedOn w:val="Normal"/>
    <w:next w:val="Normalaftertitle"/>
    <w:rsid w:val="0038254A"/>
    <w:pPr>
      <w:keepLines/>
      <w:spacing w:before="240" w:after="120"/>
      <w:jc w:val="center"/>
    </w:pPr>
    <w:rPr>
      <w:b/>
    </w:rPr>
  </w:style>
  <w:style w:type="paragraph" w:customStyle="1" w:styleId="Code">
    <w:name w:val="Code"/>
    <w:basedOn w:val="Normal"/>
    <w:link w:val="CodeChar"/>
    <w:qFormat/>
    <w:rsid w:val="00B21C30"/>
    <w:pPr>
      <w:pBdr>
        <w:top w:val="single" w:sz="4" w:space="1" w:color="auto"/>
        <w:left w:val="single" w:sz="4" w:space="4" w:color="auto"/>
        <w:bottom w:val="single" w:sz="4" w:space="1" w:color="auto"/>
        <w:right w:val="single" w:sz="4" w:space="4" w:color="auto"/>
      </w:pBdr>
      <w:contextualSpacing/>
    </w:pPr>
    <w:rPr>
      <w:rFonts w:ascii="Consolas" w:hAnsi="Consolas"/>
      <w:sz w:val="20"/>
    </w:rPr>
  </w:style>
  <w:style w:type="character" w:customStyle="1" w:styleId="CodeChar">
    <w:name w:val="Code Char"/>
    <w:basedOn w:val="DefaultParagraphFont"/>
    <w:link w:val="Code"/>
    <w:rsid w:val="00B21C30"/>
    <w:rPr>
      <w:rFonts w:ascii="Consolas" w:eastAsia="Times New Roman" w:hAnsi="Consola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85452">
      <w:bodyDiv w:val="1"/>
      <w:marLeft w:val="0"/>
      <w:marRight w:val="0"/>
      <w:marTop w:val="0"/>
      <w:marBottom w:val="0"/>
      <w:divBdr>
        <w:top w:val="none" w:sz="0" w:space="0" w:color="auto"/>
        <w:left w:val="none" w:sz="0" w:space="0" w:color="auto"/>
        <w:bottom w:val="none" w:sz="0" w:space="0" w:color="auto"/>
        <w:right w:val="none" w:sz="0" w:space="0" w:color="auto"/>
      </w:divBdr>
    </w:div>
    <w:div w:id="417749269">
      <w:bodyDiv w:val="1"/>
      <w:marLeft w:val="0"/>
      <w:marRight w:val="0"/>
      <w:marTop w:val="0"/>
      <w:marBottom w:val="0"/>
      <w:divBdr>
        <w:top w:val="none" w:sz="0" w:space="0" w:color="auto"/>
        <w:left w:val="none" w:sz="0" w:space="0" w:color="auto"/>
        <w:bottom w:val="none" w:sz="0" w:space="0" w:color="auto"/>
        <w:right w:val="none" w:sz="0" w:space="0" w:color="auto"/>
      </w:divBdr>
    </w:div>
    <w:div w:id="876698463">
      <w:bodyDiv w:val="1"/>
      <w:marLeft w:val="0"/>
      <w:marRight w:val="0"/>
      <w:marTop w:val="0"/>
      <w:marBottom w:val="0"/>
      <w:divBdr>
        <w:top w:val="none" w:sz="0" w:space="0" w:color="auto"/>
        <w:left w:val="none" w:sz="0" w:space="0" w:color="auto"/>
        <w:bottom w:val="none" w:sz="0" w:space="0" w:color="auto"/>
        <w:right w:val="none" w:sz="0" w:space="0" w:color="auto"/>
      </w:divBdr>
    </w:div>
    <w:div w:id="1331829533">
      <w:bodyDiv w:val="1"/>
      <w:marLeft w:val="0"/>
      <w:marRight w:val="0"/>
      <w:marTop w:val="0"/>
      <w:marBottom w:val="0"/>
      <w:divBdr>
        <w:top w:val="none" w:sz="0" w:space="0" w:color="auto"/>
        <w:left w:val="none" w:sz="0" w:space="0" w:color="auto"/>
        <w:bottom w:val="none" w:sz="0" w:space="0" w:color="auto"/>
        <w:right w:val="none" w:sz="0" w:space="0" w:color="auto"/>
      </w:divBdr>
      <w:divsChild>
        <w:div w:id="1593974121">
          <w:marLeft w:val="0"/>
          <w:marRight w:val="0"/>
          <w:marTop w:val="0"/>
          <w:marBottom w:val="0"/>
          <w:divBdr>
            <w:top w:val="none" w:sz="0" w:space="0" w:color="auto"/>
            <w:left w:val="none" w:sz="0" w:space="0" w:color="auto"/>
            <w:bottom w:val="none" w:sz="0" w:space="0" w:color="auto"/>
            <w:right w:val="none" w:sz="0" w:space="0" w:color="auto"/>
          </w:divBdr>
          <w:divsChild>
            <w:div w:id="861209603">
              <w:marLeft w:val="0"/>
              <w:marRight w:val="0"/>
              <w:marTop w:val="0"/>
              <w:marBottom w:val="0"/>
              <w:divBdr>
                <w:top w:val="none" w:sz="0" w:space="0" w:color="auto"/>
                <w:left w:val="none" w:sz="0" w:space="0" w:color="auto"/>
                <w:bottom w:val="none" w:sz="0" w:space="0" w:color="auto"/>
                <w:right w:val="none" w:sz="0" w:space="0" w:color="auto"/>
              </w:divBdr>
              <w:divsChild>
                <w:div w:id="301733524">
                  <w:marLeft w:val="0"/>
                  <w:marRight w:val="0"/>
                  <w:marTop w:val="0"/>
                  <w:marBottom w:val="0"/>
                  <w:divBdr>
                    <w:top w:val="none" w:sz="0" w:space="0" w:color="auto"/>
                    <w:left w:val="none" w:sz="0" w:space="0" w:color="auto"/>
                    <w:bottom w:val="none" w:sz="0" w:space="0" w:color="auto"/>
                    <w:right w:val="none" w:sz="0" w:space="0" w:color="auto"/>
                  </w:divBdr>
                  <w:divsChild>
                    <w:div w:id="1333755263">
                      <w:marLeft w:val="0"/>
                      <w:marRight w:val="0"/>
                      <w:marTop w:val="0"/>
                      <w:marBottom w:val="0"/>
                      <w:divBdr>
                        <w:top w:val="none" w:sz="0" w:space="0" w:color="auto"/>
                        <w:left w:val="none" w:sz="0" w:space="0" w:color="auto"/>
                        <w:bottom w:val="none" w:sz="0" w:space="0" w:color="auto"/>
                        <w:right w:val="none" w:sz="0" w:space="0" w:color="auto"/>
                      </w:divBdr>
                      <w:divsChild>
                        <w:div w:id="923294902">
                          <w:marLeft w:val="0"/>
                          <w:marRight w:val="0"/>
                          <w:marTop w:val="0"/>
                          <w:marBottom w:val="0"/>
                          <w:divBdr>
                            <w:top w:val="none" w:sz="0" w:space="0" w:color="auto"/>
                            <w:left w:val="none" w:sz="0" w:space="0" w:color="auto"/>
                            <w:bottom w:val="none" w:sz="0" w:space="0" w:color="auto"/>
                            <w:right w:val="none" w:sz="0" w:space="0" w:color="auto"/>
                          </w:divBdr>
                          <w:divsChild>
                            <w:div w:id="797917210">
                              <w:marLeft w:val="0"/>
                              <w:marRight w:val="0"/>
                              <w:marTop w:val="0"/>
                              <w:marBottom w:val="0"/>
                              <w:divBdr>
                                <w:top w:val="none" w:sz="0" w:space="0" w:color="auto"/>
                                <w:left w:val="none" w:sz="0" w:space="0" w:color="auto"/>
                                <w:bottom w:val="none" w:sz="0" w:space="0" w:color="auto"/>
                                <w:right w:val="none" w:sz="0" w:space="0" w:color="auto"/>
                              </w:divBdr>
                              <w:divsChild>
                                <w:div w:id="1913273900">
                                  <w:marLeft w:val="0"/>
                                  <w:marRight w:val="0"/>
                                  <w:marTop w:val="0"/>
                                  <w:marBottom w:val="0"/>
                                  <w:divBdr>
                                    <w:top w:val="none" w:sz="0" w:space="0" w:color="auto"/>
                                    <w:left w:val="none" w:sz="0" w:space="0" w:color="auto"/>
                                    <w:bottom w:val="none" w:sz="0" w:space="0" w:color="auto"/>
                                    <w:right w:val="none" w:sz="0" w:space="0" w:color="auto"/>
                                  </w:divBdr>
                                  <w:divsChild>
                                    <w:div w:id="1214193893">
                                      <w:marLeft w:val="0"/>
                                      <w:marRight w:val="0"/>
                                      <w:marTop w:val="0"/>
                                      <w:marBottom w:val="0"/>
                                      <w:divBdr>
                                        <w:top w:val="none" w:sz="0" w:space="0" w:color="auto"/>
                                        <w:left w:val="none" w:sz="0" w:space="0" w:color="auto"/>
                                        <w:bottom w:val="none" w:sz="0" w:space="0" w:color="auto"/>
                                        <w:right w:val="none" w:sz="0" w:space="0" w:color="auto"/>
                                      </w:divBdr>
                                      <w:divsChild>
                                        <w:div w:id="1897348592">
                                          <w:marLeft w:val="0"/>
                                          <w:marRight w:val="0"/>
                                          <w:marTop w:val="0"/>
                                          <w:marBottom w:val="0"/>
                                          <w:divBdr>
                                            <w:top w:val="none" w:sz="0" w:space="0" w:color="auto"/>
                                            <w:left w:val="none" w:sz="0" w:space="0" w:color="auto"/>
                                            <w:bottom w:val="none" w:sz="0" w:space="0" w:color="auto"/>
                                            <w:right w:val="none" w:sz="0" w:space="0" w:color="auto"/>
                                          </w:divBdr>
                                          <w:divsChild>
                                            <w:div w:id="349112957">
                                              <w:marLeft w:val="0"/>
                                              <w:marRight w:val="0"/>
                                              <w:marTop w:val="0"/>
                                              <w:marBottom w:val="0"/>
                                              <w:divBdr>
                                                <w:top w:val="none" w:sz="0" w:space="0" w:color="auto"/>
                                                <w:left w:val="none" w:sz="0" w:space="0" w:color="auto"/>
                                                <w:bottom w:val="none" w:sz="0" w:space="0" w:color="auto"/>
                                                <w:right w:val="none" w:sz="0" w:space="0" w:color="auto"/>
                                              </w:divBdr>
                                              <w:divsChild>
                                                <w:div w:id="184486793">
                                                  <w:marLeft w:val="0"/>
                                                  <w:marRight w:val="0"/>
                                                  <w:marTop w:val="0"/>
                                                  <w:marBottom w:val="0"/>
                                                  <w:divBdr>
                                                    <w:top w:val="none" w:sz="0" w:space="0" w:color="auto"/>
                                                    <w:left w:val="none" w:sz="0" w:space="0" w:color="auto"/>
                                                    <w:bottom w:val="none" w:sz="0" w:space="0" w:color="auto"/>
                                                    <w:right w:val="none" w:sz="0" w:space="0" w:color="auto"/>
                                                  </w:divBdr>
                                                  <w:divsChild>
                                                    <w:div w:id="82996792">
                                                      <w:marLeft w:val="0"/>
                                                      <w:marRight w:val="0"/>
                                                      <w:marTop w:val="0"/>
                                                      <w:marBottom w:val="0"/>
                                                      <w:divBdr>
                                                        <w:top w:val="none" w:sz="0" w:space="0" w:color="auto"/>
                                                        <w:left w:val="none" w:sz="0" w:space="0" w:color="auto"/>
                                                        <w:bottom w:val="none" w:sz="0" w:space="0" w:color="auto"/>
                                                        <w:right w:val="none" w:sz="0" w:space="0" w:color="auto"/>
                                                      </w:divBdr>
                                                      <w:divsChild>
                                                        <w:div w:id="404114497">
                                                          <w:marLeft w:val="0"/>
                                                          <w:marRight w:val="0"/>
                                                          <w:marTop w:val="0"/>
                                                          <w:marBottom w:val="0"/>
                                                          <w:divBdr>
                                                            <w:top w:val="none" w:sz="0" w:space="0" w:color="auto"/>
                                                            <w:left w:val="none" w:sz="0" w:space="0" w:color="auto"/>
                                                            <w:bottom w:val="none" w:sz="0" w:space="0" w:color="auto"/>
                                                            <w:right w:val="none" w:sz="0" w:space="0" w:color="auto"/>
                                                          </w:divBdr>
                                                          <w:divsChild>
                                                            <w:div w:id="301927238">
                                                              <w:marLeft w:val="0"/>
                                                              <w:marRight w:val="253"/>
                                                              <w:marTop w:val="0"/>
                                                              <w:marBottom w:val="253"/>
                                                              <w:divBdr>
                                                                <w:top w:val="none" w:sz="0" w:space="0" w:color="auto"/>
                                                                <w:left w:val="none" w:sz="0" w:space="0" w:color="auto"/>
                                                                <w:bottom w:val="none" w:sz="0" w:space="0" w:color="auto"/>
                                                                <w:right w:val="none" w:sz="0" w:space="0" w:color="auto"/>
                                                              </w:divBdr>
                                                              <w:divsChild>
                                                                <w:div w:id="460340515">
                                                                  <w:marLeft w:val="0"/>
                                                                  <w:marRight w:val="0"/>
                                                                  <w:marTop w:val="0"/>
                                                                  <w:marBottom w:val="0"/>
                                                                  <w:divBdr>
                                                                    <w:top w:val="none" w:sz="0" w:space="0" w:color="auto"/>
                                                                    <w:left w:val="none" w:sz="0" w:space="0" w:color="auto"/>
                                                                    <w:bottom w:val="none" w:sz="0" w:space="0" w:color="auto"/>
                                                                    <w:right w:val="none" w:sz="0" w:space="0" w:color="auto"/>
                                                                  </w:divBdr>
                                                                  <w:divsChild>
                                                                    <w:div w:id="1657685588">
                                                                      <w:marLeft w:val="0"/>
                                                                      <w:marRight w:val="0"/>
                                                                      <w:marTop w:val="0"/>
                                                                      <w:marBottom w:val="0"/>
                                                                      <w:divBdr>
                                                                        <w:top w:val="none" w:sz="0" w:space="0" w:color="auto"/>
                                                                        <w:left w:val="none" w:sz="0" w:space="0" w:color="auto"/>
                                                                        <w:bottom w:val="none" w:sz="0" w:space="0" w:color="auto"/>
                                                                        <w:right w:val="none" w:sz="0" w:space="0" w:color="auto"/>
                                                                      </w:divBdr>
                                                                      <w:divsChild>
                                                                        <w:div w:id="1454322561">
                                                                          <w:marLeft w:val="0"/>
                                                                          <w:marRight w:val="0"/>
                                                                          <w:marTop w:val="0"/>
                                                                          <w:marBottom w:val="0"/>
                                                                          <w:divBdr>
                                                                            <w:top w:val="none" w:sz="0" w:space="0" w:color="auto"/>
                                                                            <w:left w:val="none" w:sz="0" w:space="0" w:color="auto"/>
                                                                            <w:bottom w:val="none" w:sz="0" w:space="0" w:color="auto"/>
                                                                            <w:right w:val="none" w:sz="0" w:space="0" w:color="auto"/>
                                                                          </w:divBdr>
                                                                          <w:divsChild>
                                                                            <w:div w:id="9571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424017">
      <w:bodyDiv w:val="1"/>
      <w:marLeft w:val="0"/>
      <w:marRight w:val="0"/>
      <w:marTop w:val="0"/>
      <w:marBottom w:val="0"/>
      <w:divBdr>
        <w:top w:val="none" w:sz="0" w:space="0" w:color="auto"/>
        <w:left w:val="none" w:sz="0" w:space="0" w:color="auto"/>
        <w:bottom w:val="none" w:sz="0" w:space="0" w:color="auto"/>
        <w:right w:val="none" w:sz="0" w:space="0" w:color="auto"/>
      </w:divBdr>
    </w:div>
    <w:div w:id="2028556861">
      <w:bodyDiv w:val="1"/>
      <w:marLeft w:val="0"/>
      <w:marRight w:val="0"/>
      <w:marTop w:val="0"/>
      <w:marBottom w:val="0"/>
      <w:divBdr>
        <w:top w:val="none" w:sz="0" w:space="0" w:color="auto"/>
        <w:left w:val="none" w:sz="0" w:space="0" w:color="auto"/>
        <w:bottom w:val="none" w:sz="0" w:space="0" w:color="auto"/>
        <w:right w:val="none" w:sz="0" w:space="0" w:color="auto"/>
      </w:divBdr>
    </w:div>
    <w:div w:id="2084447588">
      <w:bodyDiv w:val="1"/>
      <w:marLeft w:val="0"/>
      <w:marRight w:val="0"/>
      <w:marTop w:val="0"/>
      <w:marBottom w:val="0"/>
      <w:divBdr>
        <w:top w:val="none" w:sz="0" w:space="0" w:color="auto"/>
        <w:left w:val="none" w:sz="0" w:space="0" w:color="auto"/>
        <w:bottom w:val="none" w:sz="0" w:space="0" w:color="auto"/>
        <w:right w:val="none" w:sz="0" w:space="0" w:color="auto"/>
      </w:divBdr>
      <w:divsChild>
        <w:div w:id="89283583">
          <w:marLeft w:val="0"/>
          <w:marRight w:val="0"/>
          <w:marTop w:val="0"/>
          <w:marBottom w:val="0"/>
          <w:divBdr>
            <w:top w:val="none" w:sz="0" w:space="0" w:color="auto"/>
            <w:left w:val="none" w:sz="0" w:space="0" w:color="auto"/>
            <w:bottom w:val="none" w:sz="0" w:space="0" w:color="auto"/>
            <w:right w:val="none" w:sz="0" w:space="0" w:color="auto"/>
          </w:divBdr>
          <w:divsChild>
            <w:div w:id="1764182211">
              <w:marLeft w:val="0"/>
              <w:marRight w:val="0"/>
              <w:marTop w:val="0"/>
              <w:marBottom w:val="0"/>
              <w:divBdr>
                <w:top w:val="none" w:sz="0" w:space="0" w:color="auto"/>
                <w:left w:val="none" w:sz="0" w:space="0" w:color="auto"/>
                <w:bottom w:val="none" w:sz="0" w:space="0" w:color="auto"/>
                <w:right w:val="none" w:sz="0" w:space="0" w:color="auto"/>
              </w:divBdr>
              <w:divsChild>
                <w:div w:id="47651711">
                  <w:marLeft w:val="0"/>
                  <w:marRight w:val="0"/>
                  <w:marTop w:val="0"/>
                  <w:marBottom w:val="0"/>
                  <w:divBdr>
                    <w:top w:val="none" w:sz="0" w:space="0" w:color="auto"/>
                    <w:left w:val="none" w:sz="0" w:space="0" w:color="auto"/>
                    <w:bottom w:val="none" w:sz="0" w:space="0" w:color="auto"/>
                    <w:right w:val="none" w:sz="0" w:space="0" w:color="auto"/>
                  </w:divBdr>
                  <w:divsChild>
                    <w:div w:id="1997760559">
                      <w:marLeft w:val="0"/>
                      <w:marRight w:val="0"/>
                      <w:marTop w:val="0"/>
                      <w:marBottom w:val="0"/>
                      <w:divBdr>
                        <w:top w:val="none" w:sz="0" w:space="0" w:color="auto"/>
                        <w:left w:val="none" w:sz="0" w:space="0" w:color="auto"/>
                        <w:bottom w:val="none" w:sz="0" w:space="0" w:color="auto"/>
                        <w:right w:val="none" w:sz="0" w:space="0" w:color="auto"/>
                      </w:divBdr>
                      <w:divsChild>
                        <w:div w:id="1493908340">
                          <w:marLeft w:val="0"/>
                          <w:marRight w:val="0"/>
                          <w:marTop w:val="0"/>
                          <w:marBottom w:val="0"/>
                          <w:divBdr>
                            <w:top w:val="none" w:sz="0" w:space="0" w:color="auto"/>
                            <w:left w:val="none" w:sz="0" w:space="0" w:color="auto"/>
                            <w:bottom w:val="none" w:sz="0" w:space="0" w:color="auto"/>
                            <w:right w:val="none" w:sz="0" w:space="0" w:color="auto"/>
                          </w:divBdr>
                          <w:divsChild>
                            <w:div w:id="1827895116">
                              <w:marLeft w:val="0"/>
                              <w:marRight w:val="0"/>
                              <w:marTop w:val="0"/>
                              <w:marBottom w:val="0"/>
                              <w:divBdr>
                                <w:top w:val="none" w:sz="0" w:space="0" w:color="auto"/>
                                <w:left w:val="none" w:sz="0" w:space="0" w:color="auto"/>
                                <w:bottom w:val="none" w:sz="0" w:space="0" w:color="auto"/>
                                <w:right w:val="none" w:sz="0" w:space="0" w:color="auto"/>
                              </w:divBdr>
                              <w:divsChild>
                                <w:div w:id="1848447444">
                                  <w:marLeft w:val="0"/>
                                  <w:marRight w:val="0"/>
                                  <w:marTop w:val="0"/>
                                  <w:marBottom w:val="0"/>
                                  <w:divBdr>
                                    <w:top w:val="none" w:sz="0" w:space="0" w:color="auto"/>
                                    <w:left w:val="none" w:sz="0" w:space="0" w:color="auto"/>
                                    <w:bottom w:val="none" w:sz="0" w:space="0" w:color="auto"/>
                                    <w:right w:val="none" w:sz="0" w:space="0" w:color="auto"/>
                                  </w:divBdr>
                                  <w:divsChild>
                                    <w:div w:id="2058621449">
                                      <w:marLeft w:val="0"/>
                                      <w:marRight w:val="0"/>
                                      <w:marTop w:val="0"/>
                                      <w:marBottom w:val="0"/>
                                      <w:divBdr>
                                        <w:top w:val="none" w:sz="0" w:space="0" w:color="auto"/>
                                        <w:left w:val="none" w:sz="0" w:space="0" w:color="auto"/>
                                        <w:bottom w:val="none" w:sz="0" w:space="0" w:color="auto"/>
                                        <w:right w:val="none" w:sz="0" w:space="0" w:color="auto"/>
                                      </w:divBdr>
                                      <w:divsChild>
                                        <w:div w:id="1826123146">
                                          <w:marLeft w:val="0"/>
                                          <w:marRight w:val="0"/>
                                          <w:marTop w:val="0"/>
                                          <w:marBottom w:val="0"/>
                                          <w:divBdr>
                                            <w:top w:val="none" w:sz="0" w:space="0" w:color="auto"/>
                                            <w:left w:val="none" w:sz="0" w:space="0" w:color="auto"/>
                                            <w:bottom w:val="none" w:sz="0" w:space="0" w:color="auto"/>
                                            <w:right w:val="none" w:sz="0" w:space="0" w:color="auto"/>
                                          </w:divBdr>
                                          <w:divsChild>
                                            <w:div w:id="1912545762">
                                              <w:marLeft w:val="0"/>
                                              <w:marRight w:val="0"/>
                                              <w:marTop w:val="0"/>
                                              <w:marBottom w:val="0"/>
                                              <w:divBdr>
                                                <w:top w:val="none" w:sz="0" w:space="0" w:color="auto"/>
                                                <w:left w:val="none" w:sz="0" w:space="0" w:color="auto"/>
                                                <w:bottom w:val="none" w:sz="0" w:space="0" w:color="auto"/>
                                                <w:right w:val="none" w:sz="0" w:space="0" w:color="auto"/>
                                              </w:divBdr>
                                              <w:divsChild>
                                                <w:div w:id="1328172777">
                                                  <w:marLeft w:val="0"/>
                                                  <w:marRight w:val="0"/>
                                                  <w:marTop w:val="0"/>
                                                  <w:marBottom w:val="0"/>
                                                  <w:divBdr>
                                                    <w:top w:val="none" w:sz="0" w:space="0" w:color="auto"/>
                                                    <w:left w:val="none" w:sz="0" w:space="0" w:color="auto"/>
                                                    <w:bottom w:val="none" w:sz="0" w:space="0" w:color="auto"/>
                                                    <w:right w:val="none" w:sz="0" w:space="0" w:color="auto"/>
                                                  </w:divBdr>
                                                  <w:divsChild>
                                                    <w:div w:id="638733169">
                                                      <w:marLeft w:val="0"/>
                                                      <w:marRight w:val="0"/>
                                                      <w:marTop w:val="0"/>
                                                      <w:marBottom w:val="0"/>
                                                      <w:divBdr>
                                                        <w:top w:val="none" w:sz="0" w:space="0" w:color="auto"/>
                                                        <w:left w:val="none" w:sz="0" w:space="0" w:color="auto"/>
                                                        <w:bottom w:val="none" w:sz="0" w:space="0" w:color="auto"/>
                                                        <w:right w:val="none" w:sz="0" w:space="0" w:color="auto"/>
                                                      </w:divBdr>
                                                      <w:divsChild>
                                                        <w:div w:id="452750698">
                                                          <w:marLeft w:val="0"/>
                                                          <w:marRight w:val="0"/>
                                                          <w:marTop w:val="0"/>
                                                          <w:marBottom w:val="0"/>
                                                          <w:divBdr>
                                                            <w:top w:val="none" w:sz="0" w:space="0" w:color="auto"/>
                                                            <w:left w:val="none" w:sz="0" w:space="0" w:color="auto"/>
                                                            <w:bottom w:val="none" w:sz="0" w:space="0" w:color="auto"/>
                                                            <w:right w:val="none" w:sz="0" w:space="0" w:color="auto"/>
                                                          </w:divBdr>
                                                          <w:divsChild>
                                                            <w:div w:id="390889271">
                                                              <w:marLeft w:val="0"/>
                                                              <w:marRight w:val="115"/>
                                                              <w:marTop w:val="0"/>
                                                              <w:marBottom w:val="115"/>
                                                              <w:divBdr>
                                                                <w:top w:val="none" w:sz="0" w:space="0" w:color="auto"/>
                                                                <w:left w:val="none" w:sz="0" w:space="0" w:color="auto"/>
                                                                <w:bottom w:val="none" w:sz="0" w:space="0" w:color="auto"/>
                                                                <w:right w:val="none" w:sz="0" w:space="0" w:color="auto"/>
                                                              </w:divBdr>
                                                              <w:divsChild>
                                                                <w:div w:id="1134832894">
                                                                  <w:marLeft w:val="0"/>
                                                                  <w:marRight w:val="0"/>
                                                                  <w:marTop w:val="0"/>
                                                                  <w:marBottom w:val="0"/>
                                                                  <w:divBdr>
                                                                    <w:top w:val="none" w:sz="0" w:space="0" w:color="auto"/>
                                                                    <w:left w:val="none" w:sz="0" w:space="0" w:color="auto"/>
                                                                    <w:bottom w:val="none" w:sz="0" w:space="0" w:color="auto"/>
                                                                    <w:right w:val="none" w:sz="0" w:space="0" w:color="auto"/>
                                                                  </w:divBdr>
                                                                  <w:divsChild>
                                                                    <w:div w:id="1424912360">
                                                                      <w:marLeft w:val="0"/>
                                                                      <w:marRight w:val="0"/>
                                                                      <w:marTop w:val="0"/>
                                                                      <w:marBottom w:val="0"/>
                                                                      <w:divBdr>
                                                                        <w:top w:val="none" w:sz="0" w:space="0" w:color="auto"/>
                                                                        <w:left w:val="none" w:sz="0" w:space="0" w:color="auto"/>
                                                                        <w:bottom w:val="none" w:sz="0" w:space="0" w:color="auto"/>
                                                                        <w:right w:val="none" w:sz="0" w:space="0" w:color="auto"/>
                                                                      </w:divBdr>
                                                                      <w:divsChild>
                                                                        <w:div w:id="770511955">
                                                                          <w:marLeft w:val="0"/>
                                                                          <w:marRight w:val="0"/>
                                                                          <w:marTop w:val="0"/>
                                                                          <w:marBottom w:val="0"/>
                                                                          <w:divBdr>
                                                                            <w:top w:val="none" w:sz="0" w:space="0" w:color="auto"/>
                                                                            <w:left w:val="none" w:sz="0" w:space="0" w:color="auto"/>
                                                                            <w:bottom w:val="none" w:sz="0" w:space="0" w:color="auto"/>
                                                                            <w:right w:val="none" w:sz="0" w:space="0" w:color="auto"/>
                                                                          </w:divBdr>
                                                                          <w:divsChild>
                                                                            <w:div w:id="126846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www.itu.int/ITU-T/ipr/" TargetMode="Externa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handle.itu.int/11.1002/1000/13402"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itu.int/11.1002/1000/13161"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3DC15-B306-40AB-8544-A40206467C86}">
  <ds:schemaRefs>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72BD436-2DE2-4755-A016-B4D4D0699F93}">
  <ds:schemaRefs>
    <ds:schemaRef ds:uri="http://schemas.microsoft.com/sharepoint/v3/contenttype/forms"/>
  </ds:schemaRefs>
</ds:datastoreItem>
</file>

<file path=customXml/itemProps3.xml><?xml version="1.0" encoding="utf-8"?>
<ds:datastoreItem xmlns:ds="http://schemas.openxmlformats.org/officeDocument/2006/customXml" ds:itemID="{BA0864AB-73EB-49D6-9005-691F591B8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4BE794-6BAC-447C-B360-3B9D7C2F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4524</Words>
  <Characters>28590</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ITU-T Rec. P.1203.3 (10/2017) Parametric bitstream-based quality assessment of progressive download and adaptive audiovisual streaming services over reliable transport – Quality integration module</vt:lpstr>
    </vt:vector>
  </TitlesOfParts>
  <Manager>ITU-T</Manager>
  <Company>International Telecommunication Union (ITU)</Company>
  <LinksUpToDate>false</LinksUpToDate>
  <CharactersWithSpaces>33048</CharactersWithSpaces>
  <SharedDoc>false</SharedDoc>
  <HLinks>
    <vt:vector size="48" baseType="variant">
      <vt:variant>
        <vt:i4>196677</vt:i4>
      </vt:variant>
      <vt:variant>
        <vt:i4>446</vt:i4>
      </vt:variant>
      <vt:variant>
        <vt:i4>0</vt:i4>
      </vt:variant>
      <vt:variant>
        <vt:i4>5</vt:i4>
      </vt:variant>
      <vt:variant>
        <vt:lpwstr>http://msdn.microsoft.com/en-us/library/dd758084%28VS.85%29.aspx</vt:lpwstr>
      </vt:variant>
      <vt:variant>
        <vt:lpwstr/>
      </vt:variant>
      <vt:variant>
        <vt:i4>1376269</vt:i4>
      </vt:variant>
      <vt:variant>
        <vt:i4>443</vt:i4>
      </vt:variant>
      <vt:variant>
        <vt:i4>0</vt:i4>
      </vt:variant>
      <vt:variant>
        <vt:i4>5</vt:i4>
      </vt:variant>
      <vt:variant>
        <vt:lpwstr>http://www.nero.com/eng/downloads-nerodigital-nero-aac-codec.php</vt:lpwstr>
      </vt:variant>
      <vt:variant>
        <vt:lpwstr/>
      </vt:variant>
      <vt:variant>
        <vt:i4>4521990</vt:i4>
      </vt:variant>
      <vt:variant>
        <vt:i4>440</vt:i4>
      </vt:variant>
      <vt:variant>
        <vt:i4>0</vt:i4>
      </vt:variant>
      <vt:variant>
        <vt:i4>5</vt:i4>
      </vt:variant>
      <vt:variant>
        <vt:lpwstr>http://www.videolan.org/developers/x264.html</vt:lpwstr>
      </vt:variant>
      <vt:variant>
        <vt:lpwstr/>
      </vt:variant>
      <vt:variant>
        <vt:i4>3145851</vt:i4>
      </vt:variant>
      <vt:variant>
        <vt:i4>437</vt:i4>
      </vt:variant>
      <vt:variant>
        <vt:i4>0</vt:i4>
      </vt:variant>
      <vt:variant>
        <vt:i4>5</vt:i4>
      </vt:variant>
      <vt:variant>
        <vt:lpwstr>http://virtualdub.org/</vt:lpwstr>
      </vt:variant>
      <vt:variant>
        <vt:lpwstr/>
      </vt:variant>
      <vt:variant>
        <vt:i4>4063335</vt:i4>
      </vt:variant>
      <vt:variant>
        <vt:i4>434</vt:i4>
      </vt:variant>
      <vt:variant>
        <vt:i4>0</vt:i4>
      </vt:variant>
      <vt:variant>
        <vt:i4>5</vt:i4>
      </vt:variant>
      <vt:variant>
        <vt:lpwstr>http://sirannon.atlantis.ugent.be/</vt:lpwstr>
      </vt:variant>
      <vt:variant>
        <vt:lpwstr/>
      </vt:variant>
      <vt:variant>
        <vt:i4>1048599</vt:i4>
      </vt:variant>
      <vt:variant>
        <vt:i4>431</vt:i4>
      </vt:variant>
      <vt:variant>
        <vt:i4>0</vt:i4>
      </vt:variant>
      <vt:variant>
        <vt:i4>5</vt:i4>
      </vt:variant>
      <vt:variant>
        <vt:lpwstr>http://ffmpeg.org/documentation.html</vt:lpwstr>
      </vt:variant>
      <vt:variant>
        <vt:lpwstr/>
      </vt:variant>
      <vt:variant>
        <vt:i4>1310742</vt:i4>
      </vt:variant>
      <vt:variant>
        <vt:i4>422</vt:i4>
      </vt:variant>
      <vt:variant>
        <vt:i4>0</vt:i4>
      </vt:variant>
      <vt:variant>
        <vt:i4>5</vt:i4>
      </vt:variant>
      <vt:variant>
        <vt:lpwstr>http://avisynth.org/warpenterprises/</vt:lpwstr>
      </vt:variant>
      <vt:variant>
        <vt:lpwstr/>
      </vt:variant>
      <vt:variant>
        <vt:i4>1900547</vt:i4>
      </vt:variant>
      <vt:variant>
        <vt:i4>6</vt:i4>
      </vt:variant>
      <vt:variant>
        <vt:i4>0</vt:i4>
      </vt:variant>
      <vt:variant>
        <vt:i4>5</vt:i4>
      </vt:variant>
      <vt:variant>
        <vt:lpwstr>http://www.its.bldrdoc.gov/vqeg/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P.1203.3 (10/2017) Parametric bitstream-based quality assessment of progressive download and adaptive audiovisual streaming services over reliable transport – Quality integration module</dc:title>
  <dc:subject>SERIES P: TELEPHONE TRANSMISSION QUALITY, TELEPHONE INSTALLATIONS, LOCAL LINE NETWORKS - Models and tools for quality assessment of streamed media</dc:subject>
  <dc:creator>ITU-T</dc:creator>
  <cp:keywords>P.1203.3,P,1203.3</cp:keywords>
  <dc:description>Gachetc, 28/11/2017, ITU51007784</dc:description>
  <cp:lastModifiedBy>Munoz, Carlos</cp:lastModifiedBy>
  <cp:revision>2</cp:revision>
  <cp:lastPrinted>2017-11-28T06:31:00Z</cp:lastPrinted>
  <dcterms:created xsi:type="dcterms:W3CDTF">2017-11-28T08:57:00Z</dcterms:created>
  <dcterms:modified xsi:type="dcterms:W3CDTF">2017-11-28T08:57:00Z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1346939572</vt:lpwstr>
  </property>
  <property fmtid="{D5CDD505-2E9C-101B-9397-08002B2CF9AE}" pid="3" name="Docnum">
    <vt:lpwstr>SG12-TD354</vt:lpwstr>
  </property>
  <property fmtid="{D5CDD505-2E9C-101B-9397-08002B2CF9AE}" pid="4" name="Docdate">
    <vt:lpwstr/>
  </property>
  <property fmtid="{D5CDD505-2E9C-101B-9397-08002B2CF9AE}" pid="5" name="Docorlang">
    <vt:lpwstr/>
  </property>
  <property fmtid="{D5CDD505-2E9C-101B-9397-08002B2CF9AE}" pid="6" name="Docbluepink">
    <vt:lpwstr>14/12</vt:lpwstr>
  </property>
  <property fmtid="{D5CDD505-2E9C-101B-9397-08002B2CF9AE}" pid="7" name="Docdest">
    <vt:lpwstr>Geneva, 19-28 September 2017</vt:lpwstr>
  </property>
  <property fmtid="{D5CDD505-2E9C-101B-9397-08002B2CF9AE}" pid="8" name="Docauthor">
    <vt:lpwstr>Co-Rapporteurs Q14/!2</vt:lpwstr>
  </property>
  <property fmtid="{D5CDD505-2E9C-101B-9397-08002B2CF9AE}" pid="9" name="ContentTypeId">
    <vt:lpwstr>0x010100D089D8AEFAC1A247B7216C0DD884D876</vt:lpwstr>
  </property>
  <property fmtid="{D5CDD505-2E9C-101B-9397-08002B2CF9AE}" pid="10" name="doctitle2">
    <vt:lpwstr>SERIES P: TELEPHONE TRANSMISSION QUALITY, TELEPHONE INSTALLATIONS, LOCAL LINE NETWORKS Models and tools for quality assessment of streamed media</vt:lpwstr>
  </property>
  <property fmtid="{D5CDD505-2E9C-101B-9397-08002B2CF9AE}" pid="11" name="doctitle">
    <vt:lpwstr>Parametric bitstream-based quality assessment of progressive download and adaptive audiovisual streaming services over reliable transport – quality integration module</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02 March 2017</vt:lpwstr>
  </property>
</Properties>
</file>