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1263386" w14:textId="77777777" w:rsidTr="003F020A">
        <w:trPr>
          <w:cantSplit/>
        </w:trPr>
        <w:tc>
          <w:tcPr>
            <w:tcW w:w="6663" w:type="dxa"/>
            <w:vAlign w:val="center"/>
          </w:tcPr>
          <w:p w14:paraId="3B68FDD1" w14:textId="3F376873"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C70406">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5DE0302" w14:textId="77777777" w:rsidR="00246525" w:rsidRPr="00E0753B" w:rsidRDefault="00246525" w:rsidP="003F020A">
            <w:pPr>
              <w:spacing w:before="0"/>
            </w:pPr>
            <w:r>
              <w:rPr>
                <w:noProof/>
                <w:lang w:eastAsia="zh-CN"/>
              </w:rPr>
              <w:drawing>
                <wp:inline distT="0" distB="0" distL="0" distR="0" wp14:anchorId="36CE31EF" wp14:editId="1F5E6A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C96BC43" w14:textId="77777777" w:rsidTr="003F020A">
        <w:trPr>
          <w:cantSplit/>
        </w:trPr>
        <w:tc>
          <w:tcPr>
            <w:tcW w:w="6663" w:type="dxa"/>
            <w:tcBorders>
              <w:bottom w:val="single" w:sz="12" w:space="0" w:color="auto"/>
            </w:tcBorders>
          </w:tcPr>
          <w:p w14:paraId="619386A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3A2835F" w14:textId="77777777" w:rsidR="00BC7D84" w:rsidRPr="003251EA" w:rsidRDefault="00BC7D84" w:rsidP="003F020A">
            <w:pPr>
              <w:spacing w:before="0"/>
              <w:rPr>
                <w:sz w:val="20"/>
              </w:rPr>
            </w:pPr>
          </w:p>
        </w:tc>
      </w:tr>
      <w:tr w:rsidR="00BC7D84" w:rsidRPr="003251EA" w14:paraId="429A1AA4" w14:textId="77777777" w:rsidTr="003F020A">
        <w:trPr>
          <w:cantSplit/>
        </w:trPr>
        <w:tc>
          <w:tcPr>
            <w:tcW w:w="6663" w:type="dxa"/>
            <w:tcBorders>
              <w:top w:val="single" w:sz="12" w:space="0" w:color="auto"/>
            </w:tcBorders>
          </w:tcPr>
          <w:p w14:paraId="7DC12DC7" w14:textId="77777777" w:rsidR="00BC7D84" w:rsidRPr="003251EA" w:rsidRDefault="00BC7D84" w:rsidP="003F020A">
            <w:pPr>
              <w:spacing w:before="0"/>
              <w:rPr>
                <w:sz w:val="20"/>
              </w:rPr>
            </w:pPr>
          </w:p>
        </w:tc>
        <w:tc>
          <w:tcPr>
            <w:tcW w:w="3148" w:type="dxa"/>
          </w:tcPr>
          <w:p w14:paraId="77062A85" w14:textId="77777777" w:rsidR="00BC7D84" w:rsidRPr="003251EA" w:rsidRDefault="00BC7D84" w:rsidP="003F020A">
            <w:pPr>
              <w:spacing w:before="0"/>
              <w:rPr>
                <w:rFonts w:ascii="Verdana" w:hAnsi="Verdana"/>
                <w:b/>
                <w:bCs/>
                <w:sz w:val="20"/>
              </w:rPr>
            </w:pPr>
          </w:p>
        </w:tc>
      </w:tr>
      <w:tr w:rsidR="00BC7D84" w:rsidRPr="003251EA" w14:paraId="7DF204E1" w14:textId="77777777" w:rsidTr="003F020A">
        <w:trPr>
          <w:cantSplit/>
        </w:trPr>
        <w:tc>
          <w:tcPr>
            <w:tcW w:w="6663" w:type="dxa"/>
          </w:tcPr>
          <w:p w14:paraId="2CFCD5D4" w14:textId="77777777" w:rsidR="00BC7D84" w:rsidRPr="00420EDB" w:rsidRDefault="00AB416A" w:rsidP="003F020A">
            <w:pPr>
              <w:pStyle w:val="Committee"/>
            </w:pPr>
            <w:r>
              <w:t>PLENARY MEETING</w:t>
            </w:r>
          </w:p>
        </w:tc>
        <w:tc>
          <w:tcPr>
            <w:tcW w:w="3148" w:type="dxa"/>
          </w:tcPr>
          <w:p w14:paraId="7AA3EE18" w14:textId="77777777" w:rsidR="00BC7D84" w:rsidRPr="003251EA" w:rsidRDefault="00BC7D84" w:rsidP="003F020A">
            <w:pPr>
              <w:pStyle w:val="Docnumber"/>
              <w:ind w:left="-57"/>
            </w:pPr>
            <w:r>
              <w:t>Addendum 1 to</w:t>
            </w:r>
            <w:r>
              <w:br/>
              <w:t>Document 39</w:t>
            </w:r>
            <w:r w:rsidRPr="0056747D">
              <w:t>-</w:t>
            </w:r>
            <w:r w:rsidRPr="003251EA">
              <w:t>E</w:t>
            </w:r>
          </w:p>
        </w:tc>
      </w:tr>
      <w:tr w:rsidR="00BC7D84" w:rsidRPr="003251EA" w14:paraId="786B34CC" w14:textId="77777777" w:rsidTr="003F020A">
        <w:trPr>
          <w:cantSplit/>
        </w:trPr>
        <w:tc>
          <w:tcPr>
            <w:tcW w:w="6663" w:type="dxa"/>
          </w:tcPr>
          <w:p w14:paraId="48B216D0" w14:textId="77777777" w:rsidR="00BC7D84" w:rsidRPr="003251EA" w:rsidRDefault="00BC7D84" w:rsidP="003F020A">
            <w:pPr>
              <w:spacing w:before="0"/>
              <w:rPr>
                <w:sz w:val="20"/>
              </w:rPr>
            </w:pPr>
          </w:p>
        </w:tc>
        <w:tc>
          <w:tcPr>
            <w:tcW w:w="3148" w:type="dxa"/>
          </w:tcPr>
          <w:p w14:paraId="7321F2C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575FA2BD" w14:textId="77777777" w:rsidTr="003F020A">
        <w:trPr>
          <w:cantSplit/>
        </w:trPr>
        <w:tc>
          <w:tcPr>
            <w:tcW w:w="6663" w:type="dxa"/>
          </w:tcPr>
          <w:p w14:paraId="43D57005" w14:textId="77777777" w:rsidR="00BC7D84" w:rsidRPr="003251EA" w:rsidRDefault="00BC7D84" w:rsidP="003F020A">
            <w:pPr>
              <w:spacing w:before="0"/>
              <w:rPr>
                <w:sz w:val="20"/>
              </w:rPr>
            </w:pPr>
          </w:p>
        </w:tc>
        <w:tc>
          <w:tcPr>
            <w:tcW w:w="3148" w:type="dxa"/>
          </w:tcPr>
          <w:p w14:paraId="6E3737A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CBF7AF6" w14:textId="77777777" w:rsidTr="003F020A">
        <w:trPr>
          <w:cantSplit/>
        </w:trPr>
        <w:tc>
          <w:tcPr>
            <w:tcW w:w="9811" w:type="dxa"/>
            <w:gridSpan w:val="2"/>
          </w:tcPr>
          <w:p w14:paraId="0AF3242D" w14:textId="77777777" w:rsidR="00BC7D84" w:rsidRPr="003251EA" w:rsidRDefault="00BC7D84" w:rsidP="003F020A">
            <w:pPr>
              <w:pStyle w:val="TopHeader"/>
              <w:spacing w:before="0"/>
              <w:rPr>
                <w:sz w:val="20"/>
                <w:szCs w:val="20"/>
              </w:rPr>
            </w:pPr>
          </w:p>
        </w:tc>
      </w:tr>
      <w:tr w:rsidR="00BC7D84" w:rsidRPr="00426748" w14:paraId="5F8C6C65" w14:textId="77777777" w:rsidTr="003F020A">
        <w:trPr>
          <w:cantSplit/>
        </w:trPr>
        <w:tc>
          <w:tcPr>
            <w:tcW w:w="9811" w:type="dxa"/>
            <w:gridSpan w:val="2"/>
          </w:tcPr>
          <w:p w14:paraId="48DCF414"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624E7874" w14:textId="77777777" w:rsidTr="003F020A">
        <w:trPr>
          <w:cantSplit/>
        </w:trPr>
        <w:tc>
          <w:tcPr>
            <w:tcW w:w="9811" w:type="dxa"/>
            <w:gridSpan w:val="2"/>
          </w:tcPr>
          <w:p w14:paraId="29274352" w14:textId="77777777" w:rsidR="00BC7D84" w:rsidRPr="00D643B3" w:rsidRDefault="00BC7D84" w:rsidP="003F020A">
            <w:pPr>
              <w:pStyle w:val="Title1"/>
              <w:rPr>
                <w:highlight w:val="yellow"/>
              </w:rPr>
            </w:pPr>
            <w:r>
              <w:t>Proposed suppression of Resolution 35</w:t>
            </w:r>
          </w:p>
        </w:tc>
      </w:tr>
      <w:tr w:rsidR="00BC7D84" w:rsidRPr="00426748" w14:paraId="1B20B375" w14:textId="77777777" w:rsidTr="003F020A">
        <w:trPr>
          <w:cantSplit/>
        </w:trPr>
        <w:tc>
          <w:tcPr>
            <w:tcW w:w="9811" w:type="dxa"/>
            <w:gridSpan w:val="2"/>
          </w:tcPr>
          <w:p w14:paraId="776FE7E8" w14:textId="77777777" w:rsidR="00BC7D84" w:rsidRDefault="00BC7D84" w:rsidP="003F020A">
            <w:pPr>
              <w:pStyle w:val="Title2"/>
            </w:pPr>
          </w:p>
        </w:tc>
      </w:tr>
      <w:tr w:rsidR="00BC7D84" w:rsidRPr="00426748" w14:paraId="7224CD70" w14:textId="77777777" w:rsidTr="004F630A">
        <w:trPr>
          <w:cantSplit/>
          <w:trHeight w:hRule="exact" w:val="120"/>
        </w:trPr>
        <w:tc>
          <w:tcPr>
            <w:tcW w:w="9811" w:type="dxa"/>
            <w:gridSpan w:val="2"/>
          </w:tcPr>
          <w:p w14:paraId="509152DD" w14:textId="77777777" w:rsidR="00BC7D84" w:rsidRDefault="00BC7D84" w:rsidP="003F020A">
            <w:pPr>
              <w:pStyle w:val="Agendaitem"/>
            </w:pPr>
          </w:p>
        </w:tc>
      </w:tr>
    </w:tbl>
    <w:p w14:paraId="08EA23C6"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5971D6F" w14:textId="77777777" w:rsidTr="00777235">
        <w:trPr>
          <w:cantSplit/>
        </w:trPr>
        <w:tc>
          <w:tcPr>
            <w:tcW w:w="1912" w:type="dxa"/>
          </w:tcPr>
          <w:p w14:paraId="196B0D91" w14:textId="77777777" w:rsidR="009E1967" w:rsidRPr="00426748" w:rsidRDefault="009E1967" w:rsidP="00D055D3">
            <w:r w:rsidRPr="008F7104">
              <w:rPr>
                <w:b/>
                <w:bCs/>
              </w:rPr>
              <w:t>Abstract:</w:t>
            </w:r>
          </w:p>
        </w:tc>
        <w:tc>
          <w:tcPr>
            <w:tcW w:w="7899" w:type="dxa"/>
          </w:tcPr>
          <w:p w14:paraId="3AF434B7" w14:textId="77777777" w:rsidR="009E1967" w:rsidRPr="002957A7" w:rsidRDefault="003D0135" w:rsidP="006714A3">
            <w:r w:rsidRPr="003D0135">
              <w:t>The 2018 Plenipotentiary Conference acknowledged the need for streamlining of resolutions. In support of this objective, CITEL proposes to suppress Resolution 35 (Rev. Hammamet, 2016).</w:t>
            </w:r>
          </w:p>
        </w:tc>
      </w:tr>
    </w:tbl>
    <w:p w14:paraId="5150F3B4" w14:textId="77777777" w:rsidR="00ED30BC" w:rsidRPr="00A41A0D" w:rsidRDefault="00ED30BC" w:rsidP="00A41A0D"/>
    <w:p w14:paraId="29A22C10" w14:textId="77777777" w:rsidR="00ED30BC" w:rsidRPr="00A41A0D" w:rsidRDefault="00ED30BC" w:rsidP="00A41A0D">
      <w:r w:rsidRPr="00A41A0D">
        <w:br w:type="page"/>
      </w:r>
    </w:p>
    <w:p w14:paraId="4D813C53" w14:textId="77777777" w:rsidR="009E1967" w:rsidRDefault="009E1967" w:rsidP="00A41A0D"/>
    <w:p w14:paraId="71F4262C" w14:textId="77777777" w:rsidR="00A77EE0" w:rsidRDefault="00A77EE0" w:rsidP="00A77EE0">
      <w:pPr>
        <w:pStyle w:val="Proposal"/>
      </w:pPr>
      <w:bookmarkStart w:id="0" w:name="_Toc475345238"/>
      <w:r>
        <w:t>SUP</w:t>
      </w:r>
      <w:r>
        <w:tab/>
        <w:t>IAP/39A1/1</w:t>
      </w:r>
    </w:p>
    <w:p w14:paraId="3E696703" w14:textId="77777777" w:rsidR="00A77EE0" w:rsidRPr="00D23311" w:rsidRDefault="00A77EE0" w:rsidP="00A77EE0">
      <w:pPr>
        <w:pStyle w:val="ResNo"/>
      </w:pPr>
      <w:bookmarkStart w:id="1" w:name="_Toc475345237"/>
      <w:r w:rsidRPr="00D23311">
        <w:t xml:space="preserve">RESOLUTION </w:t>
      </w:r>
      <w:r w:rsidRPr="00D23311">
        <w:rPr>
          <w:rStyle w:val="href"/>
        </w:rPr>
        <w:t>35</w:t>
      </w:r>
      <w:r w:rsidRPr="00D23311">
        <w:t xml:space="preserve"> (Rev.</w:t>
      </w:r>
      <w:r w:rsidRPr="00D23311">
        <w:t> </w:t>
      </w:r>
      <w:r w:rsidRPr="00D23311">
        <w:t>Hammamet, 2016)</w:t>
      </w:r>
      <w:bookmarkEnd w:id="1"/>
    </w:p>
    <w:p w14:paraId="6CA1AFD6" w14:textId="77777777" w:rsidR="00275860" w:rsidRPr="00D23311" w:rsidRDefault="008D69D6" w:rsidP="00275860">
      <w:pPr>
        <w:pStyle w:val="Restitle"/>
      </w:pPr>
      <w:r w:rsidRPr="00D23311">
        <w:t>Appointment and maximum term of office for chairmen and vice</w:t>
      </w:r>
      <w:r w:rsidRPr="00D23311">
        <w:noBreakHyphen/>
        <w:t xml:space="preserve">chairmen </w:t>
      </w:r>
      <w:r w:rsidRPr="00D23311">
        <w:br/>
        <w:t xml:space="preserve">of study groups of the Telecommunication Standardization Sector </w:t>
      </w:r>
      <w:r w:rsidRPr="00D23311">
        <w:br/>
        <w:t>and of the Telecommunication Standardization Advisory Group</w:t>
      </w:r>
      <w:bookmarkEnd w:id="0"/>
    </w:p>
    <w:p w14:paraId="11E3851A" w14:textId="77777777" w:rsidR="00275860" w:rsidRPr="00D23311" w:rsidRDefault="008D69D6" w:rsidP="00275860">
      <w:pPr>
        <w:pStyle w:val="Resref"/>
      </w:pPr>
      <w:r w:rsidRPr="00D23311">
        <w:t>(Montreal, 2000; Florianópolis, 2004; Johannesburg, 2008;</w:t>
      </w:r>
      <w:r w:rsidRPr="00D23311">
        <w:br/>
        <w:t>Dubai, 2012; Hammamet, 2016)</w:t>
      </w:r>
    </w:p>
    <w:p w14:paraId="607600B3" w14:textId="77777777" w:rsidR="00275860" w:rsidRPr="00D23311" w:rsidRDefault="008D69D6" w:rsidP="003810B0">
      <w:pPr>
        <w:pStyle w:val="Normalaftertitle0"/>
      </w:pPr>
      <w:r w:rsidRPr="00D23311">
        <w:t>The World Telecommunication Standardization Assembly (Hammamet, 2016),</w:t>
      </w:r>
    </w:p>
    <w:p w14:paraId="2A05AD18" w14:textId="77777777" w:rsidR="00606BC0" w:rsidRDefault="008D69D6">
      <w:pPr>
        <w:pStyle w:val="Reasons"/>
      </w:pPr>
      <w:r>
        <w:rPr>
          <w:b/>
        </w:rPr>
        <w:t>Reasons:</w:t>
      </w:r>
      <w:r>
        <w:tab/>
      </w:r>
      <w:r w:rsidR="003D0135" w:rsidRPr="003D0135">
        <w:t>Resolution 208 (Dubai, 2018) of the Plenipotentiary Conference addresses the appointment of the leadership of the three sectors. The operative part of Resolution 208 covers WTSA Resolution 35 (Rev. Hammamet, 2016). As Resolution 35 is a subset of Resolution 208 and the 2018 Plenipotentiary Conference acknowledged the need for streamlining of resolutions, it is proposed to suppress Resolution 35.</w:t>
      </w:r>
      <w:r w:rsidR="003D0135">
        <w:t xml:space="preserve"> </w:t>
      </w:r>
    </w:p>
    <w:sectPr w:rsidR="00606BC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E462" w14:textId="77777777" w:rsidR="00465457" w:rsidRDefault="00465457">
      <w:r>
        <w:separator/>
      </w:r>
    </w:p>
  </w:endnote>
  <w:endnote w:type="continuationSeparator" w:id="0">
    <w:p w14:paraId="7F24F2A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A075" w14:textId="77777777" w:rsidR="00E45D05" w:rsidRDefault="00E45D05">
    <w:pPr>
      <w:framePr w:wrap="around" w:vAnchor="text" w:hAnchor="margin" w:xAlign="right" w:y="1"/>
    </w:pPr>
    <w:r>
      <w:fldChar w:fldCharType="begin"/>
    </w:r>
    <w:r>
      <w:instrText xml:space="preserve">PAGE  </w:instrText>
    </w:r>
    <w:r>
      <w:fldChar w:fldCharType="end"/>
    </w:r>
  </w:p>
  <w:p w14:paraId="2F4A53E4"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70406">
      <w:rPr>
        <w:noProof/>
      </w:rPr>
      <w:t>27.07.21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FC8C" w14:textId="77777777" w:rsidR="00465457" w:rsidRDefault="00465457">
      <w:r>
        <w:rPr>
          <w:b/>
        </w:rPr>
        <w:t>_______________</w:t>
      </w:r>
    </w:p>
  </w:footnote>
  <w:footnote w:type="continuationSeparator" w:id="0">
    <w:p w14:paraId="25A6CF40"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F15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03AA9A9" w14:textId="3A7DDC00" w:rsidR="00A066F1" w:rsidRPr="00C72D5C" w:rsidRDefault="00622829" w:rsidP="008E67E5">
    <w:pPr>
      <w:pStyle w:val="Header"/>
    </w:pPr>
    <w:r>
      <w:fldChar w:fldCharType="begin"/>
    </w:r>
    <w:r>
      <w:instrText xml:space="preserve"> styleref DocNumber</w:instrText>
    </w:r>
    <w:r>
      <w:fldChar w:fldCharType="separate"/>
    </w:r>
    <w:r w:rsidR="00C70406">
      <w:rPr>
        <w:noProof/>
      </w:rPr>
      <w:t>Addendum 1 to</w:t>
    </w:r>
    <w:r w:rsidR="00C70406">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135"/>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06BC0"/>
    <w:rsid w:val="00622829"/>
    <w:rsid w:val="00623F15"/>
    <w:rsid w:val="00643684"/>
    <w:rsid w:val="00657DE0"/>
    <w:rsid w:val="006714A3"/>
    <w:rsid w:val="0067500B"/>
    <w:rsid w:val="006763BF"/>
    <w:rsid w:val="006770EF"/>
    <w:rsid w:val="00685313"/>
    <w:rsid w:val="0069276B"/>
    <w:rsid w:val="00692833"/>
    <w:rsid w:val="006A6E9B"/>
    <w:rsid w:val="006A72A4"/>
    <w:rsid w:val="006B24A5"/>
    <w:rsid w:val="006B7C2A"/>
    <w:rsid w:val="006C23DA"/>
    <w:rsid w:val="006E3D45"/>
    <w:rsid w:val="006E6EE0"/>
    <w:rsid w:val="00700547"/>
    <w:rsid w:val="007066BA"/>
    <w:rsid w:val="00707E39"/>
    <w:rsid w:val="007149F9"/>
    <w:rsid w:val="00733A30"/>
    <w:rsid w:val="00742988"/>
    <w:rsid w:val="00742F1D"/>
    <w:rsid w:val="00745AEE"/>
    <w:rsid w:val="00750F10"/>
    <w:rsid w:val="007602D5"/>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69D6"/>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77EE0"/>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0406"/>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1087C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1a22c6-b354-45ed-a531-67430ae8d966" targetNamespace="http://schemas.microsoft.com/office/2006/metadata/properties" ma:root="true" ma:fieldsID="d41af5c836d734370eb92e7ee5f83852" ns2:_="" ns3:_="">
    <xsd:import namespace="996b2e75-67fd-4955-a3b0-5ab9934cb50b"/>
    <xsd:import namespace="b81a22c6-b354-45ed-a531-67430ae8d9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1a22c6-b354-45ed-a531-67430ae8d9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1a22c6-b354-45ed-a531-67430ae8d966">DPM</DPM_x0020_Author>
    <DPM_x0020_File_x0020_name xmlns="b81a22c6-b354-45ed-a531-67430ae8d966">T17-WTSA.20-C-0039!A1!MSW-E</DPM_x0020_File_x0020_name>
    <DPM_x0020_Version xmlns="b81a22c6-b354-45ed-a531-67430ae8d966">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1a22c6-b354-45ed-a531-67430ae8d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a22c6-b354-45ed-a531-67430ae8d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7</cp:revision>
  <cp:lastPrinted>2016-06-06T07:49:00Z</cp:lastPrinted>
  <dcterms:created xsi:type="dcterms:W3CDTF">2021-07-27T11:18:00Z</dcterms:created>
  <dcterms:modified xsi:type="dcterms:W3CDTF">2021-09-17T17:50:00Z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