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402ebfba94fc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7" w:rsidRDefault="000957CC" w14:paraId="64BD2F73" w14:textId="77777777">
      <w:pPr>
        <w:pStyle w:val="Proposal"/>
        <w:rPr>
          <w:lang w:eastAsia="zh-CN"/>
        </w:rPr>
      </w:pPr>
      <w:r>
        <w:rPr>
          <w:lang w:eastAsia="zh-CN"/>
        </w:rPr>
        <w:t>SUP</w:t>
      </w:r>
      <w:r>
        <w:rPr>
          <w:lang w:eastAsia="zh-CN"/>
        </w:rPr>
        <w:tab/>
        <w:t>IAP/39A19/1</w:t>
      </w:r>
    </w:p>
    <w:p w:rsidRPr="00257DD8" w:rsidR="004E080D" w:rsidP="00257DD8" w:rsidRDefault="000957CC" w14:paraId="48D23AE6" w14:textId="77777777">
      <w:pPr>
        <w:pStyle w:val="ResNo"/>
        <w:rPr>
          <w:lang w:eastAsia="zh-CN"/>
        </w:rPr>
      </w:pPr>
      <w:bookmarkStart w:name="_Toc348252476" w:id="2"/>
      <w:bookmarkStart w:name="_Toc477941743" w:id="3"/>
      <w:bookmarkStart w:name="_Toc478043570" w:id="4"/>
      <w:bookmarkStart w:name="_Toc478044997" w:id="5"/>
      <w:r w:rsidRPr="0038451B">
        <w:rPr>
          <w:rStyle w:val="href"/>
          <w:rFonts w:hint="eastAsia"/>
        </w:rPr>
        <w:t>第</w:t>
      </w:r>
      <w:r w:rsidRPr="0038451B">
        <w:rPr>
          <w:rStyle w:val="href"/>
          <w:rFonts w:hint="eastAsia"/>
        </w:rPr>
        <w:t>59</w:t>
      </w:r>
      <w:r w:rsidRPr="0038451B">
        <w:rPr>
          <w:rStyle w:val="href"/>
          <w:rFonts w:hint="eastAsia"/>
        </w:rPr>
        <w:t>号决议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年，迪拜，修订版）</w:t>
      </w:r>
      <w:bookmarkEnd w:id="2"/>
      <w:bookmarkEnd w:id="3"/>
      <w:bookmarkEnd w:id="4"/>
      <w:bookmarkEnd w:id="5"/>
    </w:p>
    <w:p w:rsidRPr="00E04A5F" w:rsidR="004E080D" w:rsidP="004E080D" w:rsidRDefault="000957CC" w14:paraId="442A6784" w14:textId="77777777">
      <w:pPr>
        <w:pStyle w:val="Restitle"/>
        <w:rPr>
          <w:lang w:eastAsia="zh-CN"/>
        </w:rPr>
      </w:pPr>
      <w:bookmarkStart w:name="_Toc348252477" w:id="6"/>
      <w:bookmarkStart w:name="_Toc478043571" w:id="7"/>
      <w:bookmarkStart w:name="_Toc478044998" w:id="8"/>
      <w:r w:rsidRPr="00E04A5F">
        <w:rPr>
          <w:rFonts w:hint="eastAsia"/>
          <w:lang w:eastAsia="zh-CN"/>
        </w:rPr>
        <w:t>强化发展中国家</w:t>
      </w:r>
      <w:r w:rsidRPr="00317303">
        <w:rPr>
          <w:b w:val="0"/>
          <w:vertAlign w:val="superscript"/>
          <w:lang w:eastAsia="zh-CN"/>
        </w:rPr>
        <w:footnoteReference w:customMarkFollows="1" w:id="1"/>
        <w:t>1</w:t>
      </w:r>
      <w:r w:rsidRPr="00E04A5F">
        <w:rPr>
          <w:rFonts w:hint="eastAsia"/>
          <w:lang w:eastAsia="zh-CN"/>
        </w:rPr>
        <w:t>电信运营商的参与</w:t>
      </w:r>
      <w:bookmarkEnd w:id="6"/>
      <w:bookmarkEnd w:id="7"/>
      <w:bookmarkEnd w:id="8"/>
    </w:p>
    <w:p w:rsidRPr="00A13116" w:rsidR="004E080D" w:rsidP="004E080D" w:rsidRDefault="000957CC" w14:paraId="29D20441" w14:textId="77777777">
      <w:pPr>
        <w:pStyle w:val="Resref"/>
        <w:rPr>
          <w:iCs/>
          <w:lang w:eastAsia="zh-CN"/>
        </w:rPr>
      </w:pPr>
      <w:r w:rsidRPr="00A13116">
        <w:rPr>
          <w:rFonts w:hint="eastAsia"/>
          <w:iCs/>
          <w:lang w:eastAsia="zh-CN"/>
        </w:rPr>
        <w:t>（</w:t>
      </w:r>
      <w:r w:rsidRPr="00A13116">
        <w:rPr>
          <w:rFonts w:hint="eastAsia"/>
          <w:iCs/>
          <w:lang w:eastAsia="zh-CN"/>
        </w:rPr>
        <w:t>2008</w:t>
      </w:r>
      <w:r w:rsidRPr="00A13116">
        <w:rPr>
          <w:rFonts w:hint="eastAsia"/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 w:rsidRPr="007B58A1">
        <w:rPr>
          <w:rFonts w:hint="eastAsia"/>
          <w:iCs/>
          <w:lang w:eastAsia="zh-CN"/>
        </w:rPr>
        <w:t>2012</w:t>
      </w:r>
      <w:r w:rsidRPr="007B58A1">
        <w:rPr>
          <w:rFonts w:hint="eastAsia"/>
          <w:iCs/>
          <w:lang w:eastAsia="zh-CN"/>
        </w:rPr>
        <w:t>年，迪拜</w:t>
      </w:r>
      <w:r w:rsidRPr="00A13116">
        <w:rPr>
          <w:rFonts w:hint="eastAsia"/>
          <w:iCs/>
          <w:lang w:eastAsia="zh-CN"/>
        </w:rPr>
        <w:t>）</w:t>
      </w:r>
    </w:p>
    <w:p w:rsidRPr="00E04A5F" w:rsidR="004E080D" w:rsidP="004751A2" w:rsidRDefault="000957CC" w14:paraId="78F9E828" w14:textId="77777777">
      <w:pPr>
        <w:pStyle w:val="Normalaftertitle0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</w:t>
      </w:r>
      <w:r w:rsidRPr="00E04A5F">
        <w:rPr>
          <w:rFonts w:hint="eastAsia"/>
          <w:lang w:eastAsia="zh-CN"/>
        </w:rPr>
        <w:t>），</w:t>
      </w:r>
    </w:p>
    <w:sectPr>
      <w:pgSz w:w="11907" w:h="16840" w:orient="portrait" w:code="9"/>
      <w:pgMar w:top="1134" w:right="1134" w:bottom="1134" w:left="1134" w:header="567" w:foo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774D2" w14:textId="77777777" w:rsidR="00B512B6" w:rsidRDefault="00B512B6">
      <w:r>
        <w:separator/>
      </w:r>
    </w:p>
  </w:endnote>
  <w:endnote w:type="continuationSeparator" w:id="0">
    <w:p w14:paraId="6EA8E734" w14:textId="77777777" w:rsidR="00B512B6" w:rsidRDefault="00B5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6D04B" w14:textId="77777777" w:rsidR="00B512B6" w:rsidRDefault="00B512B6">
      <w:r>
        <w:t>____________________</w:t>
      </w:r>
    </w:p>
  </w:footnote>
  <w:footnote w:type="continuationSeparator" w:id="0">
    <w:p w14:paraId="65BECDAB" w14:textId="77777777" w:rsidR="00B512B6" w:rsidRDefault="00B512B6">
      <w:r>
        <w:continuationSeparator/>
      </w:r>
    </w:p>
  </w:footnote>
  <w:footnote w:id="1">
    <w:p w14:paraId="11B7463A" w14:textId="77777777" w:rsidR="00871503" w:rsidRPr="00871503" w:rsidRDefault="000957CC" w:rsidP="00871503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其中包括最不发达国家、小岛屿发展中国家、内陆发展中国家和经济转型国家。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64AF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C40E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30F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AA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221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A4C0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A46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66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AB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5A4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5" w:nlCheck="1" w:checkStyle="1"/>
  <w:activeWritingStyle w:appName="MSWord" w:lang="fr-CH" w:vendorID="64" w:dllVersion="6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2BAF"/>
    <w:rsid w:val="0001473F"/>
    <w:rsid w:val="000174B1"/>
    <w:rsid w:val="000264C2"/>
    <w:rsid w:val="000273B7"/>
    <w:rsid w:val="00031E6B"/>
    <w:rsid w:val="00037C90"/>
    <w:rsid w:val="00055EE6"/>
    <w:rsid w:val="00081F9B"/>
    <w:rsid w:val="00083A44"/>
    <w:rsid w:val="000957CC"/>
    <w:rsid w:val="000A3B30"/>
    <w:rsid w:val="000C09BA"/>
    <w:rsid w:val="000C1F1E"/>
    <w:rsid w:val="000C6AA7"/>
    <w:rsid w:val="000E26F6"/>
    <w:rsid w:val="000F4931"/>
    <w:rsid w:val="00123B64"/>
    <w:rsid w:val="00157B96"/>
    <w:rsid w:val="00166859"/>
    <w:rsid w:val="001765EC"/>
    <w:rsid w:val="001853E8"/>
    <w:rsid w:val="001904F7"/>
    <w:rsid w:val="001B6360"/>
    <w:rsid w:val="001F4EA6"/>
    <w:rsid w:val="00214959"/>
    <w:rsid w:val="002236A0"/>
    <w:rsid w:val="00231452"/>
    <w:rsid w:val="002426F1"/>
    <w:rsid w:val="00246C4C"/>
    <w:rsid w:val="002547AE"/>
    <w:rsid w:val="00274A4D"/>
    <w:rsid w:val="0028063B"/>
    <w:rsid w:val="002A4C9C"/>
    <w:rsid w:val="002B509B"/>
    <w:rsid w:val="002D13F5"/>
    <w:rsid w:val="002D162B"/>
    <w:rsid w:val="002D625E"/>
    <w:rsid w:val="002E2A59"/>
    <w:rsid w:val="002F5D57"/>
    <w:rsid w:val="00305254"/>
    <w:rsid w:val="0030785C"/>
    <w:rsid w:val="003169D2"/>
    <w:rsid w:val="003468CA"/>
    <w:rsid w:val="003556C0"/>
    <w:rsid w:val="00372FC2"/>
    <w:rsid w:val="003A69EA"/>
    <w:rsid w:val="003B4BEF"/>
    <w:rsid w:val="003B7DAC"/>
    <w:rsid w:val="003C6B45"/>
    <w:rsid w:val="003F0C01"/>
    <w:rsid w:val="00400909"/>
    <w:rsid w:val="0041282E"/>
    <w:rsid w:val="00437869"/>
    <w:rsid w:val="00465A34"/>
    <w:rsid w:val="004751A2"/>
    <w:rsid w:val="004913CE"/>
    <w:rsid w:val="004B2DBE"/>
    <w:rsid w:val="004C4554"/>
    <w:rsid w:val="004D04A4"/>
    <w:rsid w:val="004D2DEC"/>
    <w:rsid w:val="004F2BE6"/>
    <w:rsid w:val="00502B2E"/>
    <w:rsid w:val="00524E4B"/>
    <w:rsid w:val="00527E8A"/>
    <w:rsid w:val="00534930"/>
    <w:rsid w:val="00536193"/>
    <w:rsid w:val="00542E85"/>
    <w:rsid w:val="005579BD"/>
    <w:rsid w:val="00562479"/>
    <w:rsid w:val="00576849"/>
    <w:rsid w:val="005A0ACB"/>
    <w:rsid w:val="005C7B12"/>
    <w:rsid w:val="005E7FD8"/>
    <w:rsid w:val="006111B1"/>
    <w:rsid w:val="00611DCC"/>
    <w:rsid w:val="00622560"/>
    <w:rsid w:val="00637760"/>
    <w:rsid w:val="00644391"/>
    <w:rsid w:val="00647712"/>
    <w:rsid w:val="00662E12"/>
    <w:rsid w:val="00690201"/>
    <w:rsid w:val="00691142"/>
    <w:rsid w:val="0069407E"/>
    <w:rsid w:val="006B6525"/>
    <w:rsid w:val="006B67CE"/>
    <w:rsid w:val="006C38ED"/>
    <w:rsid w:val="006E6182"/>
    <w:rsid w:val="006F3C60"/>
    <w:rsid w:val="006F409E"/>
    <w:rsid w:val="00707454"/>
    <w:rsid w:val="00716B40"/>
    <w:rsid w:val="00736415"/>
    <w:rsid w:val="00770D2A"/>
    <w:rsid w:val="00775B71"/>
    <w:rsid w:val="007864F6"/>
    <w:rsid w:val="007A1828"/>
    <w:rsid w:val="007B7C4B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672D"/>
    <w:rsid w:val="00844734"/>
    <w:rsid w:val="00857FA1"/>
    <w:rsid w:val="00865DFB"/>
    <w:rsid w:val="008A7416"/>
    <w:rsid w:val="008B6852"/>
    <w:rsid w:val="008C1706"/>
    <w:rsid w:val="008C26FF"/>
    <w:rsid w:val="008D1D14"/>
    <w:rsid w:val="008E1785"/>
    <w:rsid w:val="008E7127"/>
    <w:rsid w:val="008E7C8E"/>
    <w:rsid w:val="00910E1A"/>
    <w:rsid w:val="00912959"/>
    <w:rsid w:val="009162B5"/>
    <w:rsid w:val="0092075B"/>
    <w:rsid w:val="009657F9"/>
    <w:rsid w:val="009759FE"/>
    <w:rsid w:val="0099525B"/>
    <w:rsid w:val="009A5A05"/>
    <w:rsid w:val="009C3B2C"/>
    <w:rsid w:val="009C72B7"/>
    <w:rsid w:val="009D164C"/>
    <w:rsid w:val="00A0052C"/>
    <w:rsid w:val="00A06370"/>
    <w:rsid w:val="00A16B3A"/>
    <w:rsid w:val="00A17BD2"/>
    <w:rsid w:val="00A31B14"/>
    <w:rsid w:val="00A323DC"/>
    <w:rsid w:val="00A815BE"/>
    <w:rsid w:val="00A9637C"/>
    <w:rsid w:val="00AA23B4"/>
    <w:rsid w:val="00AA5DA1"/>
    <w:rsid w:val="00AB3467"/>
    <w:rsid w:val="00AB7F81"/>
    <w:rsid w:val="00AD1692"/>
    <w:rsid w:val="00AE369F"/>
    <w:rsid w:val="00B026CB"/>
    <w:rsid w:val="00B12380"/>
    <w:rsid w:val="00B512B6"/>
    <w:rsid w:val="00B637AD"/>
    <w:rsid w:val="00B851D4"/>
    <w:rsid w:val="00B868FC"/>
    <w:rsid w:val="00B95072"/>
    <w:rsid w:val="00BB26CD"/>
    <w:rsid w:val="00BC7211"/>
    <w:rsid w:val="00BD7C7C"/>
    <w:rsid w:val="00C045C0"/>
    <w:rsid w:val="00C07239"/>
    <w:rsid w:val="00C244A8"/>
    <w:rsid w:val="00C364B1"/>
    <w:rsid w:val="00C47D87"/>
    <w:rsid w:val="00C627F9"/>
    <w:rsid w:val="00C644C6"/>
    <w:rsid w:val="00C6584D"/>
    <w:rsid w:val="00C67B8F"/>
    <w:rsid w:val="00C929E0"/>
    <w:rsid w:val="00CB4E5A"/>
    <w:rsid w:val="00CC6005"/>
    <w:rsid w:val="00CC7110"/>
    <w:rsid w:val="00CC73D7"/>
    <w:rsid w:val="00CF0AD7"/>
    <w:rsid w:val="00CF0BE1"/>
    <w:rsid w:val="00CF25B1"/>
    <w:rsid w:val="00CF5665"/>
    <w:rsid w:val="00CF7C42"/>
    <w:rsid w:val="00D061C5"/>
    <w:rsid w:val="00D14AB0"/>
    <w:rsid w:val="00D35CBC"/>
    <w:rsid w:val="00D52A14"/>
    <w:rsid w:val="00D74599"/>
    <w:rsid w:val="00D752A9"/>
    <w:rsid w:val="00D847E3"/>
    <w:rsid w:val="00D90575"/>
    <w:rsid w:val="00DA0469"/>
    <w:rsid w:val="00DC4ABC"/>
    <w:rsid w:val="00DD13B7"/>
    <w:rsid w:val="00DD2455"/>
    <w:rsid w:val="00DF3B0C"/>
    <w:rsid w:val="00E148F2"/>
    <w:rsid w:val="00E14984"/>
    <w:rsid w:val="00E22A25"/>
    <w:rsid w:val="00E2414B"/>
    <w:rsid w:val="00E249E0"/>
    <w:rsid w:val="00E4252D"/>
    <w:rsid w:val="00E560F1"/>
    <w:rsid w:val="00E56380"/>
    <w:rsid w:val="00E9167E"/>
    <w:rsid w:val="00E92319"/>
    <w:rsid w:val="00F469EB"/>
    <w:rsid w:val="00F532F9"/>
    <w:rsid w:val="00F65C1D"/>
    <w:rsid w:val="00F66B87"/>
    <w:rsid w:val="00F7417E"/>
    <w:rsid w:val="00F837F4"/>
    <w:rsid w:val="00F94A9C"/>
    <w:rsid w:val="00FC10ED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B6D77A4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1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rsid w:val="00910E1A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rsid w:val="00910E1A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rsid w:val="00910E1A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10E1A"/>
    <w:pPr>
      <w:outlineLvl w:val="3"/>
    </w:pPr>
  </w:style>
  <w:style w:type="paragraph" w:styleId="Heading5">
    <w:name w:val="heading 5"/>
    <w:basedOn w:val="Heading4"/>
    <w:next w:val="Normal"/>
    <w:qFormat/>
    <w:rsid w:val="00910E1A"/>
    <w:pPr>
      <w:outlineLvl w:val="4"/>
    </w:pPr>
  </w:style>
  <w:style w:type="paragraph" w:styleId="Heading6">
    <w:name w:val="heading 6"/>
    <w:basedOn w:val="Heading4"/>
    <w:next w:val="Normal"/>
    <w:rsid w:val="00910E1A"/>
    <w:pPr>
      <w:outlineLvl w:val="5"/>
    </w:pPr>
  </w:style>
  <w:style w:type="paragraph" w:styleId="Heading7">
    <w:name w:val="heading 7"/>
    <w:basedOn w:val="Heading6"/>
    <w:next w:val="Normal"/>
    <w:rsid w:val="00910E1A"/>
    <w:pPr>
      <w:outlineLvl w:val="6"/>
    </w:pPr>
  </w:style>
  <w:style w:type="paragraph" w:styleId="Heading8">
    <w:name w:val="heading 8"/>
    <w:basedOn w:val="Heading6"/>
    <w:next w:val="Normal"/>
    <w:rsid w:val="00910E1A"/>
    <w:pPr>
      <w:outlineLvl w:val="7"/>
    </w:pPr>
  </w:style>
  <w:style w:type="paragraph" w:styleId="Heading9">
    <w:name w:val="heading 9"/>
    <w:basedOn w:val="Heading6"/>
    <w:next w:val="Normal"/>
    <w:rsid w:val="00910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D14AB0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Normal"/>
    <w:next w:val="Normal"/>
    <w:rsid w:val="00910E1A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910E1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910E1A"/>
    <w:rPr>
      <w:vertAlign w:val="superscript"/>
    </w:rPr>
  </w:style>
  <w:style w:type="paragraph" w:customStyle="1" w:styleId="enumlev1">
    <w:name w:val="enumlev1"/>
    <w:basedOn w:val="Normal"/>
    <w:qFormat/>
    <w:rsid w:val="00D14AB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D14AB0"/>
    <w:pPr>
      <w:ind w:left="1191" w:hanging="397"/>
    </w:pPr>
  </w:style>
  <w:style w:type="paragraph" w:customStyle="1" w:styleId="enumlev3">
    <w:name w:val="enumlev3"/>
    <w:basedOn w:val="enumlev2"/>
    <w:rsid w:val="00D14AB0"/>
    <w:pPr>
      <w:ind w:left="1588"/>
    </w:pPr>
  </w:style>
  <w:style w:type="paragraph" w:customStyle="1" w:styleId="Equation">
    <w:name w:val="Equation"/>
    <w:basedOn w:val="Normal"/>
    <w:rsid w:val="00910E1A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10E1A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111B1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Normal"/>
    <w:next w:val="Normal"/>
    <w:rsid w:val="00910E1A"/>
    <w:pPr>
      <w:keepNext/>
      <w:keepLines/>
      <w:spacing w:before="480"/>
      <w:jc w:val="center"/>
    </w:pPr>
    <w:rPr>
      <w:caps/>
      <w:sz w:val="28"/>
    </w:rPr>
  </w:style>
  <w:style w:type="paragraph" w:customStyle="1" w:styleId="RecNo">
    <w:name w:val="Rec_No"/>
    <w:basedOn w:val="Normal"/>
    <w:next w:val="Normal"/>
    <w:rsid w:val="00910E1A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910E1A"/>
    <w:pPr>
      <w:spacing w:before="240"/>
      <w:jc w:val="center"/>
    </w:pPr>
    <w:rPr>
      <w:bCs/>
    </w:rPr>
  </w:style>
  <w:style w:type="paragraph" w:customStyle="1" w:styleId="Questiontitle">
    <w:name w:val="Question_title"/>
    <w:basedOn w:val="Normal"/>
    <w:next w:val="Normal"/>
    <w:rsid w:val="00910E1A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Normal"/>
    <w:next w:val="Recdate"/>
    <w:uiPriority w:val="99"/>
    <w:qFormat/>
    <w:rsid w:val="00D35CBC"/>
    <w:pPr>
      <w:keepNext/>
      <w:keepLines/>
      <w:jc w:val="center"/>
    </w:pPr>
    <w:rPr>
      <w:rFonts w:eastAsia="STKaiti"/>
    </w:rPr>
  </w:style>
  <w:style w:type="paragraph" w:customStyle="1" w:styleId="Recdate">
    <w:name w:val="Rec_date"/>
    <w:basedOn w:val="Normal"/>
    <w:next w:val="Normalaftertitle0"/>
    <w:rsid w:val="00D35CBC"/>
    <w:pPr>
      <w:keepNext/>
      <w:keepLines/>
      <w:jc w:val="center"/>
    </w:pPr>
    <w:rPr>
      <w:rFonts w:eastAsia="STKaiti"/>
    </w:rPr>
  </w:style>
  <w:style w:type="paragraph" w:customStyle="1" w:styleId="Questiondate">
    <w:name w:val="Question_date"/>
    <w:basedOn w:val="Normal"/>
    <w:next w:val="Normalaftertitle0"/>
    <w:rsid w:val="00910E1A"/>
    <w:pPr>
      <w:keepNext/>
      <w:keepLines/>
      <w:jc w:val="right"/>
    </w:pPr>
    <w:rPr>
      <w:sz w:val="22"/>
    </w:rPr>
  </w:style>
  <w:style w:type="paragraph" w:customStyle="1" w:styleId="Tabletext">
    <w:name w:val="Table_text"/>
    <w:basedOn w:val="Normal"/>
    <w:rsid w:val="00910E1A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8C1706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10E1A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10E1A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10E1A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10E1A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910E1A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Normal"/>
    <w:rsid w:val="00910E1A"/>
  </w:style>
  <w:style w:type="paragraph" w:customStyle="1" w:styleId="Partref">
    <w:name w:val="Part_ref"/>
    <w:basedOn w:val="Annexref"/>
    <w:next w:val="Normal"/>
    <w:rsid w:val="00D35CBC"/>
    <w:rPr>
      <w:rFonts w:eastAsia="STKaiti"/>
    </w:rPr>
  </w:style>
  <w:style w:type="paragraph" w:customStyle="1" w:styleId="Parttitle">
    <w:name w:val="Part_title"/>
    <w:basedOn w:val="Annextitle"/>
    <w:next w:val="Normalaftertitle0"/>
    <w:rsid w:val="00910E1A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Normal"/>
    <w:rsid w:val="00910E1A"/>
  </w:style>
  <w:style w:type="paragraph" w:customStyle="1" w:styleId="Resref">
    <w:name w:val="Res_ref"/>
    <w:basedOn w:val="Recref"/>
    <w:qFormat/>
    <w:rsid w:val="00910E1A"/>
  </w:style>
  <w:style w:type="paragraph" w:customStyle="1" w:styleId="SectionNo">
    <w:name w:val="Section_No"/>
    <w:basedOn w:val="AnnexNo"/>
    <w:next w:val="Normal"/>
    <w:rsid w:val="00910E1A"/>
  </w:style>
  <w:style w:type="paragraph" w:customStyle="1" w:styleId="Sectiontitle">
    <w:name w:val="Section_title"/>
    <w:basedOn w:val="Annextitle"/>
    <w:next w:val="Normalaftertitle0"/>
    <w:rsid w:val="00910E1A"/>
  </w:style>
  <w:style w:type="paragraph" w:customStyle="1" w:styleId="Source">
    <w:name w:val="Source"/>
    <w:basedOn w:val="Normal"/>
    <w:next w:val="Normal"/>
    <w:rsid w:val="00910E1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10E1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10E1A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6111B1"/>
    <w:pPr>
      <w:spacing w:before="60" w:after="60"/>
    </w:pPr>
    <w:rPr>
      <w:sz w:val="20"/>
    </w:rPr>
  </w:style>
  <w:style w:type="paragraph" w:customStyle="1" w:styleId="TableNo">
    <w:name w:val="Table_No"/>
    <w:basedOn w:val="Normal"/>
    <w:next w:val="Normal"/>
    <w:rsid w:val="00910E1A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text"/>
    <w:rsid w:val="00910E1A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Tableref">
    <w:name w:val="Table_ref"/>
    <w:basedOn w:val="Normal"/>
    <w:next w:val="Normal"/>
    <w:rsid w:val="00910E1A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10E1A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10E1A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10E1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10E1A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910E1A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910E1A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910E1A"/>
    <w:pPr>
      <w:ind w:left="2269"/>
    </w:pPr>
  </w:style>
  <w:style w:type="paragraph" w:styleId="TOC4">
    <w:name w:val="toc 4"/>
    <w:basedOn w:val="TOC3"/>
    <w:rsid w:val="00910E1A"/>
  </w:style>
  <w:style w:type="paragraph" w:styleId="TOC5">
    <w:name w:val="toc 5"/>
    <w:basedOn w:val="TOC4"/>
    <w:rsid w:val="00910E1A"/>
  </w:style>
  <w:style w:type="paragraph" w:styleId="TOC6">
    <w:name w:val="toc 6"/>
    <w:basedOn w:val="TOC4"/>
    <w:rsid w:val="00910E1A"/>
  </w:style>
  <w:style w:type="paragraph" w:styleId="TOC7">
    <w:name w:val="toc 7"/>
    <w:basedOn w:val="TOC4"/>
    <w:rsid w:val="00910E1A"/>
  </w:style>
  <w:style w:type="paragraph" w:styleId="TOC8">
    <w:name w:val="toc 8"/>
    <w:basedOn w:val="TOC4"/>
    <w:rsid w:val="00910E1A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0E1A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910E1A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35CBC"/>
    <w:rPr>
      <w:rFonts w:eastAsia="STKaiti"/>
      <w:b w:val="0"/>
    </w:rPr>
  </w:style>
  <w:style w:type="paragraph" w:customStyle="1" w:styleId="Headingi">
    <w:name w:val="Heading_i"/>
    <w:basedOn w:val="Normal"/>
    <w:next w:val="Normal"/>
    <w:rsid w:val="00D35CBC"/>
    <w:pPr>
      <w:spacing w:before="160"/>
    </w:pPr>
    <w:rPr>
      <w:rFonts w:eastAsia="STKaiti"/>
    </w:rPr>
  </w:style>
  <w:style w:type="paragraph" w:customStyle="1" w:styleId="Headingb">
    <w:name w:val="Heading_b"/>
    <w:basedOn w:val="Normal"/>
    <w:next w:val="Normal"/>
    <w:qFormat/>
    <w:rsid w:val="00910E1A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910E1A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Normal"/>
    <w:link w:val="ResNoChar"/>
    <w:rsid w:val="00910E1A"/>
    <w:pPr>
      <w:jc w:val="center"/>
    </w:pPr>
    <w:rPr>
      <w:rFonts w:ascii="Times New Roman" w:cs="Times New Roman"/>
      <w:b w:val="0"/>
    </w:rPr>
  </w:style>
  <w:style w:type="paragraph" w:customStyle="1" w:styleId="Figuretitle">
    <w:name w:val="Figure_title"/>
    <w:basedOn w:val="Normal"/>
    <w:next w:val="Normal"/>
    <w:rsid w:val="00D35CBC"/>
    <w:pPr>
      <w:keepNext/>
      <w:keepLines/>
      <w:spacing w:after="480"/>
      <w:jc w:val="center"/>
    </w:pPr>
    <w:rPr>
      <w:rFonts w:ascii="Times New Roman Bold" w:hAnsi="Times New Roman Bold"/>
      <w:b/>
    </w:rPr>
  </w:style>
  <w:style w:type="paragraph" w:customStyle="1" w:styleId="FigureNo">
    <w:name w:val="Figure_No"/>
    <w:basedOn w:val="Normal"/>
    <w:next w:val="Normal"/>
    <w:rsid w:val="00910E1A"/>
    <w:pPr>
      <w:keepNext/>
      <w:keepLines/>
      <w:spacing w:before="480" w:after="120"/>
      <w:jc w:val="center"/>
    </w:pPr>
    <w:rPr>
      <w:caps/>
    </w:rPr>
  </w:style>
  <w:style w:type="paragraph" w:customStyle="1" w:styleId="Annextitle">
    <w:name w:val="Annex_title"/>
    <w:basedOn w:val="Normal"/>
    <w:next w:val="Normal"/>
    <w:rsid w:val="00910E1A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910E1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910E1A"/>
  </w:style>
  <w:style w:type="paragraph" w:customStyle="1" w:styleId="AppendixNo">
    <w:name w:val="Appendix_No"/>
    <w:basedOn w:val="AnnexNo"/>
    <w:next w:val="Annexref"/>
    <w:rsid w:val="00910E1A"/>
  </w:style>
  <w:style w:type="paragraph" w:customStyle="1" w:styleId="Reasons">
    <w:name w:val="Reasons"/>
    <w:basedOn w:val="Normal"/>
    <w:qFormat/>
    <w:rsid w:val="00910E1A"/>
  </w:style>
  <w:style w:type="paragraph" w:customStyle="1" w:styleId="Proposal">
    <w:name w:val="Proposal"/>
    <w:basedOn w:val="Normal"/>
    <w:next w:val="Normal"/>
    <w:rsid w:val="00D14AB0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Annexref">
    <w:name w:val="Annex_ref"/>
    <w:basedOn w:val="Normal"/>
    <w:next w:val="Normal"/>
    <w:rsid w:val="00910E1A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910E1A"/>
  </w:style>
  <w:style w:type="paragraph" w:customStyle="1" w:styleId="Border">
    <w:name w:val="Border"/>
    <w:basedOn w:val="Normal"/>
    <w:rsid w:val="00910E1A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10E1A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910E1A"/>
    <w:pPr>
      <w:spacing w:before="280"/>
    </w:pPr>
  </w:style>
  <w:style w:type="paragraph" w:customStyle="1" w:styleId="Section3">
    <w:name w:val="Section_3"/>
    <w:basedOn w:val="Section1"/>
    <w:rsid w:val="00910E1A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Normal"/>
    <w:next w:val="Normal"/>
    <w:qFormat/>
    <w:rsid w:val="00910E1A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Part1">
    <w:name w:val="Part_1"/>
    <w:basedOn w:val="Section1"/>
    <w:next w:val="Section1"/>
    <w:rsid w:val="00910E1A"/>
  </w:style>
  <w:style w:type="paragraph" w:customStyle="1" w:styleId="Normalend">
    <w:name w:val="Normal_end"/>
    <w:basedOn w:val="Normal"/>
    <w:next w:val="Normal"/>
    <w:rsid w:val="00910E1A"/>
    <w:rPr>
      <w:lang w:val="en-US"/>
    </w:rPr>
  </w:style>
  <w:style w:type="paragraph" w:customStyle="1" w:styleId="Volumetitle">
    <w:name w:val="Volume_title"/>
    <w:basedOn w:val="Normal"/>
    <w:qFormat/>
    <w:rsid w:val="00910E1A"/>
    <w:pPr>
      <w:jc w:val="center"/>
    </w:pPr>
    <w:rPr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8C1706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10E1A"/>
    <w:rPr>
      <w:color w:val="0000FF" w:themeColor="hyperlink"/>
      <w:u w:val="single"/>
    </w:rPr>
  </w:style>
  <w:style w:type="paragraph" w:customStyle="1" w:styleId="Opinionref">
    <w:name w:val="Opinion_ref"/>
    <w:basedOn w:val="Normal"/>
    <w:next w:val="Normalaftertitle0"/>
    <w:qFormat/>
    <w:rsid w:val="00083A44"/>
    <w:pPr>
      <w:overflowPunct/>
      <w:autoSpaceDE/>
      <w:autoSpaceDN/>
      <w:adjustRightInd/>
      <w:jc w:val="center"/>
      <w:textAlignment w:val="auto"/>
    </w:pPr>
    <w:rPr>
      <w:rFonts w:eastAsia="STKaiti"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910E1A"/>
  </w:style>
  <w:style w:type="paragraph" w:customStyle="1" w:styleId="OpinionNo">
    <w:name w:val="Opinion_No"/>
    <w:basedOn w:val="ResNo"/>
    <w:next w:val="Normal"/>
    <w:qFormat/>
    <w:rsid w:val="00910E1A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910E1A"/>
  </w:style>
  <w:style w:type="character" w:customStyle="1" w:styleId="FootnoteTextChar">
    <w:name w:val="Footnote Text Char"/>
    <w:basedOn w:val="DefaultParagraphFont"/>
    <w:link w:val="FootnoteText"/>
    <w:rsid w:val="00910E1A"/>
    <w:rPr>
      <w:rFonts w:ascii="Times New Roman" w:eastAsia="Times New Roman" w:hAnsi="Times New Roman"/>
      <w:sz w:val="24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eastAsia="Times New Roman" w:hAnsi="Times New Roman Bold"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10E1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0E1A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10E1A"/>
    <w:rPr>
      <w:color w:val="808080"/>
    </w:rPr>
  </w:style>
  <w:style w:type="paragraph" w:customStyle="1" w:styleId="DocNumber">
    <w:name w:val="DocNumber"/>
    <w:basedOn w:val="Normal"/>
    <w:rsid w:val="00BD7C7C"/>
    <w:pPr>
      <w:spacing w:before="0"/>
    </w:pPr>
    <w:rPr>
      <w:rFonts w:ascii="Verdana" w:hAnsi="Verdana"/>
      <w:b/>
      <w:sz w:val="20"/>
    </w:rPr>
  </w:style>
  <w:style w:type="paragraph" w:customStyle="1" w:styleId="Abstract">
    <w:name w:val="Abstract"/>
    <w:basedOn w:val="Normal"/>
    <w:rsid w:val="00910E1A"/>
    <w:rPr>
      <w:lang w:val="en-US"/>
    </w:rPr>
  </w:style>
  <w:style w:type="paragraph" w:styleId="Caption">
    <w:name w:val="caption"/>
    <w:basedOn w:val="Normal"/>
    <w:next w:val="Normal"/>
    <w:semiHidden/>
    <w:unhideWhenUsed/>
    <w:rsid w:val="00910E1A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10E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E1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E1A"/>
    <w:rPr>
      <w:rFonts w:ascii="Times New Roman" w:eastAsia="Times New Roman" w:hAnsi="Times New Roman"/>
      <w:lang w:val="en-GB" w:eastAsia="en-US"/>
    </w:rPr>
  </w:style>
  <w:style w:type="paragraph" w:customStyle="1" w:styleId="Committee">
    <w:name w:val="Committee"/>
    <w:basedOn w:val="Normal"/>
    <w:qFormat/>
    <w:rsid w:val="00910E1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customStyle="1" w:styleId="TopHeader">
    <w:name w:val="TopHeader"/>
    <w:basedOn w:val="Normal"/>
    <w:rsid w:val="00910E1A"/>
    <w:rPr>
      <w:rFonts w:ascii="Verdana" w:hAnsi="Verdana" w:cs="Times New Roman Bold"/>
      <w:b/>
      <w:bCs/>
      <w:szCs w:val="24"/>
    </w:rPr>
  </w:style>
  <w:style w:type="paragraph" w:customStyle="1" w:styleId="Docnumber0">
    <w:name w:val="Docnumber"/>
    <w:basedOn w:val="TopHeader"/>
    <w:link w:val="DocnumberChar"/>
    <w:rsid w:val="00910E1A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0"/>
    <w:rsid w:val="00910E1A"/>
    <w:rPr>
      <w:rFonts w:ascii="Verdana" w:eastAsia="Times New Roman" w:hAnsi="Verdana" w:cs="Times New Roman Bold"/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10E1A"/>
    <w:rPr>
      <w:rFonts w:ascii="Times New Roman" w:eastAsia="Times New Roman" w:hAnsi="Times New Roman"/>
      <w:sz w:val="18"/>
      <w:lang w:val="en-GB" w:eastAsia="en-US"/>
    </w:rPr>
  </w:style>
  <w:style w:type="paragraph" w:customStyle="1" w:styleId="Reftextlong">
    <w:name w:val="Ref_text_long"/>
    <w:basedOn w:val="Normal"/>
    <w:qFormat/>
    <w:rsid w:val="004B2DBE"/>
    <w:pPr>
      <w:ind w:left="1985" w:hanging="1985"/>
    </w:pPr>
    <w:rPr>
      <w:rFonts w:cs="Times New Roman Bold"/>
      <w:bCs/>
      <w:szCs w:val="22"/>
      <w:lang w:eastAsia="zh-CN"/>
    </w:rPr>
  </w:style>
  <w:style w:type="paragraph" w:customStyle="1" w:styleId="Reftextlong2">
    <w:name w:val="Ref_text_long_2"/>
    <w:basedOn w:val="Normal"/>
    <w:qFormat/>
    <w:rsid w:val="004B2DBE"/>
    <w:pPr>
      <w:tabs>
        <w:tab w:val="left" w:pos="2552"/>
      </w:tabs>
      <w:ind w:left="2552" w:hanging="2552"/>
    </w:pPr>
    <w:rPr>
      <w:rFonts w:cs="Times New Roman Bold"/>
      <w:bCs/>
      <w:szCs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69407E"/>
    <w:rPr>
      <w:color w:val="800080" w:themeColor="followed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af238b5e1dc4467b" /><Relationship Type="http://schemas.openxmlformats.org/officeDocument/2006/relationships/styles" Target="/word/styles.xml" Id="R047e11c59f1b4454" /><Relationship Type="http://schemas.openxmlformats.org/officeDocument/2006/relationships/theme" Target="/word/theme/theme1.xml" Id="R73a1f603d0ad4a81" /><Relationship Type="http://schemas.openxmlformats.org/officeDocument/2006/relationships/fontTable" Target="/word/fontTable.xml" Id="R5a431bdcf748499c" /><Relationship Type="http://schemas.openxmlformats.org/officeDocument/2006/relationships/numbering" Target="/word/numbering.xml" Id="Rb9f8d5055b8f44a8" /><Relationship Type="http://schemas.openxmlformats.org/officeDocument/2006/relationships/endnotes" Target="/word/endnotes.xml" Id="R6a0f99e6605944d7" /><Relationship Type="http://schemas.openxmlformats.org/officeDocument/2006/relationships/settings" Target="/word/settings.xml" Id="R70004aae795346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