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16FCA" w14:paraId="6EA3EF54" w14:textId="77777777" w:rsidTr="00CF2532">
        <w:trPr>
          <w:cantSplit/>
        </w:trPr>
        <w:tc>
          <w:tcPr>
            <w:tcW w:w="6804" w:type="dxa"/>
            <w:vAlign w:val="center"/>
          </w:tcPr>
          <w:p w14:paraId="7ACA1AE1" w14:textId="6CADFF07" w:rsidR="00CF2532" w:rsidRPr="00A16FCA" w:rsidRDefault="00CF2532" w:rsidP="002E2F12">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105011">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36762CDD" w14:textId="77777777" w:rsidR="00CF2532" w:rsidRPr="00A16FCA" w:rsidRDefault="00CF2532" w:rsidP="002E2F12">
            <w:pPr>
              <w:spacing w:before="0"/>
              <w:rPr>
                <w:lang w:val="fr-FR"/>
              </w:rPr>
            </w:pPr>
            <w:r w:rsidRPr="00A16FCA">
              <w:rPr>
                <w:noProof/>
                <w:lang w:val="en-US"/>
              </w:rPr>
              <w:drawing>
                <wp:inline distT="0" distB="0" distL="0" distR="0" wp14:anchorId="4908774F" wp14:editId="64D5FDA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796BB2FC" w14:textId="77777777" w:rsidTr="00530525">
        <w:trPr>
          <w:cantSplit/>
        </w:trPr>
        <w:tc>
          <w:tcPr>
            <w:tcW w:w="6804" w:type="dxa"/>
            <w:tcBorders>
              <w:bottom w:val="single" w:sz="12" w:space="0" w:color="auto"/>
            </w:tcBorders>
          </w:tcPr>
          <w:p w14:paraId="22214993" w14:textId="77777777" w:rsidR="00595780" w:rsidRPr="00A16FCA" w:rsidRDefault="00595780" w:rsidP="002E2F12">
            <w:pPr>
              <w:spacing w:before="0"/>
              <w:rPr>
                <w:lang w:val="fr-FR"/>
              </w:rPr>
            </w:pPr>
          </w:p>
        </w:tc>
        <w:tc>
          <w:tcPr>
            <w:tcW w:w="3007" w:type="dxa"/>
            <w:tcBorders>
              <w:bottom w:val="single" w:sz="12" w:space="0" w:color="auto"/>
            </w:tcBorders>
          </w:tcPr>
          <w:p w14:paraId="72106125" w14:textId="77777777" w:rsidR="00595780" w:rsidRPr="00A16FCA" w:rsidRDefault="00595780" w:rsidP="002E2F12">
            <w:pPr>
              <w:spacing w:before="0"/>
              <w:rPr>
                <w:lang w:val="fr-FR"/>
              </w:rPr>
            </w:pPr>
          </w:p>
        </w:tc>
      </w:tr>
      <w:tr w:rsidR="001D581B" w:rsidRPr="00A16FCA" w14:paraId="297137E1" w14:textId="77777777" w:rsidTr="00530525">
        <w:trPr>
          <w:cantSplit/>
        </w:trPr>
        <w:tc>
          <w:tcPr>
            <w:tcW w:w="6804" w:type="dxa"/>
            <w:tcBorders>
              <w:top w:val="single" w:sz="12" w:space="0" w:color="auto"/>
            </w:tcBorders>
          </w:tcPr>
          <w:p w14:paraId="33BE7924" w14:textId="77777777" w:rsidR="00595780" w:rsidRPr="00A16FCA" w:rsidRDefault="00595780" w:rsidP="002E2F12">
            <w:pPr>
              <w:spacing w:before="0"/>
              <w:rPr>
                <w:lang w:val="fr-FR"/>
              </w:rPr>
            </w:pPr>
          </w:p>
        </w:tc>
        <w:tc>
          <w:tcPr>
            <w:tcW w:w="3007" w:type="dxa"/>
          </w:tcPr>
          <w:p w14:paraId="2D3A1CD7" w14:textId="77777777" w:rsidR="00595780" w:rsidRPr="00A16FCA" w:rsidRDefault="00595780" w:rsidP="002E2F12">
            <w:pPr>
              <w:spacing w:before="0"/>
              <w:rPr>
                <w:rFonts w:ascii="Verdana" w:hAnsi="Verdana"/>
                <w:b/>
                <w:bCs/>
                <w:sz w:val="20"/>
                <w:lang w:val="fr-FR"/>
              </w:rPr>
            </w:pPr>
          </w:p>
        </w:tc>
      </w:tr>
      <w:tr w:rsidR="00C26BA2" w:rsidRPr="00A16FCA" w14:paraId="791920E6" w14:textId="77777777" w:rsidTr="00530525">
        <w:trPr>
          <w:cantSplit/>
        </w:trPr>
        <w:tc>
          <w:tcPr>
            <w:tcW w:w="6804" w:type="dxa"/>
          </w:tcPr>
          <w:p w14:paraId="7779690F" w14:textId="77777777" w:rsidR="00C26BA2" w:rsidRPr="00A16FCA" w:rsidRDefault="00C26BA2" w:rsidP="002E2F12">
            <w:pPr>
              <w:spacing w:before="0"/>
              <w:rPr>
                <w:lang w:val="fr-FR"/>
              </w:rPr>
            </w:pPr>
            <w:r w:rsidRPr="00A16FCA">
              <w:rPr>
                <w:rFonts w:ascii="Verdana" w:hAnsi="Verdana"/>
                <w:b/>
                <w:sz w:val="20"/>
                <w:lang w:val="fr-FR"/>
              </w:rPr>
              <w:t>SÉANCE PLÉNIÈRE</w:t>
            </w:r>
          </w:p>
        </w:tc>
        <w:tc>
          <w:tcPr>
            <w:tcW w:w="3007" w:type="dxa"/>
          </w:tcPr>
          <w:p w14:paraId="07C058BE" w14:textId="1619E2AF" w:rsidR="00C26BA2" w:rsidRPr="00A16FCA" w:rsidRDefault="00C26BA2" w:rsidP="002E2F12">
            <w:pPr>
              <w:pStyle w:val="DocNumber"/>
              <w:rPr>
                <w:lang w:val="fr-FR"/>
              </w:rPr>
            </w:pPr>
            <w:r>
              <w:rPr>
                <w:lang w:val="fr-FR"/>
              </w:rPr>
              <w:t>Addendum 21 au</w:t>
            </w:r>
            <w:r>
              <w:rPr>
                <w:lang w:val="fr-FR"/>
              </w:rPr>
              <w:br/>
              <w:t>Document 39</w:t>
            </w:r>
            <w:r w:rsidR="00516C27">
              <w:rPr>
                <w:lang w:val="fr-FR"/>
              </w:rPr>
              <w:t>-F</w:t>
            </w:r>
          </w:p>
        </w:tc>
      </w:tr>
      <w:tr w:rsidR="001D581B" w:rsidRPr="00A16FCA" w14:paraId="4F65A81C" w14:textId="77777777" w:rsidTr="00530525">
        <w:trPr>
          <w:cantSplit/>
        </w:trPr>
        <w:tc>
          <w:tcPr>
            <w:tcW w:w="6804" w:type="dxa"/>
          </w:tcPr>
          <w:p w14:paraId="54101A61" w14:textId="77777777" w:rsidR="00595780" w:rsidRPr="00A16FCA" w:rsidRDefault="00595780" w:rsidP="002E2F12">
            <w:pPr>
              <w:spacing w:before="0"/>
              <w:rPr>
                <w:lang w:val="fr-FR"/>
              </w:rPr>
            </w:pPr>
          </w:p>
        </w:tc>
        <w:tc>
          <w:tcPr>
            <w:tcW w:w="3007" w:type="dxa"/>
          </w:tcPr>
          <w:p w14:paraId="08D0DAC7" w14:textId="77777777" w:rsidR="00595780" w:rsidRPr="00A16FCA" w:rsidRDefault="00C26BA2" w:rsidP="002E2F12">
            <w:pPr>
              <w:spacing w:before="0"/>
              <w:rPr>
                <w:lang w:val="fr-FR"/>
              </w:rPr>
            </w:pPr>
            <w:r w:rsidRPr="00A16FCA">
              <w:rPr>
                <w:rFonts w:ascii="Verdana" w:hAnsi="Verdana"/>
                <w:b/>
                <w:sz w:val="20"/>
                <w:lang w:val="fr-FR"/>
              </w:rPr>
              <w:t>24 mars 2021</w:t>
            </w:r>
          </w:p>
        </w:tc>
      </w:tr>
      <w:tr w:rsidR="001D581B" w:rsidRPr="00A16FCA" w14:paraId="5CCD4011" w14:textId="77777777" w:rsidTr="00530525">
        <w:trPr>
          <w:cantSplit/>
        </w:trPr>
        <w:tc>
          <w:tcPr>
            <w:tcW w:w="6804" w:type="dxa"/>
          </w:tcPr>
          <w:p w14:paraId="09EF0D45" w14:textId="77777777" w:rsidR="00595780" w:rsidRPr="00A16FCA" w:rsidRDefault="00595780" w:rsidP="002E2F12">
            <w:pPr>
              <w:spacing w:before="0"/>
              <w:rPr>
                <w:lang w:val="fr-FR"/>
              </w:rPr>
            </w:pPr>
          </w:p>
        </w:tc>
        <w:tc>
          <w:tcPr>
            <w:tcW w:w="3007" w:type="dxa"/>
          </w:tcPr>
          <w:p w14:paraId="32DCD467" w14:textId="77777777" w:rsidR="00595780" w:rsidRPr="00A16FCA" w:rsidRDefault="00C26BA2" w:rsidP="002E2F12">
            <w:pPr>
              <w:spacing w:before="0"/>
              <w:rPr>
                <w:lang w:val="fr-FR"/>
              </w:rPr>
            </w:pPr>
            <w:r w:rsidRPr="00A16FCA">
              <w:rPr>
                <w:rFonts w:ascii="Verdana" w:hAnsi="Verdana"/>
                <w:b/>
                <w:sz w:val="20"/>
                <w:lang w:val="fr-FR"/>
              </w:rPr>
              <w:t>Original: anglais</w:t>
            </w:r>
          </w:p>
        </w:tc>
      </w:tr>
      <w:tr w:rsidR="000032AD" w:rsidRPr="00A16FCA" w14:paraId="62E522F0" w14:textId="77777777" w:rsidTr="00530525">
        <w:trPr>
          <w:cantSplit/>
        </w:trPr>
        <w:tc>
          <w:tcPr>
            <w:tcW w:w="9811" w:type="dxa"/>
            <w:gridSpan w:val="2"/>
          </w:tcPr>
          <w:p w14:paraId="491FC569" w14:textId="77777777" w:rsidR="000032AD" w:rsidRPr="00A16FCA" w:rsidRDefault="000032AD" w:rsidP="002E2F12">
            <w:pPr>
              <w:spacing w:before="0"/>
              <w:rPr>
                <w:rFonts w:ascii="Verdana" w:hAnsi="Verdana"/>
                <w:b/>
                <w:bCs/>
                <w:sz w:val="20"/>
                <w:lang w:val="fr-FR"/>
              </w:rPr>
            </w:pPr>
          </w:p>
        </w:tc>
      </w:tr>
      <w:tr w:rsidR="00595780" w:rsidRPr="00105011" w14:paraId="68B1DEA3" w14:textId="77777777" w:rsidTr="00530525">
        <w:trPr>
          <w:cantSplit/>
        </w:trPr>
        <w:tc>
          <w:tcPr>
            <w:tcW w:w="9811" w:type="dxa"/>
            <w:gridSpan w:val="2"/>
          </w:tcPr>
          <w:p w14:paraId="0B7A2A35" w14:textId="4D2EED3A" w:rsidR="00595780" w:rsidRPr="00A16FCA" w:rsidRDefault="00516C27" w:rsidP="002E2F12">
            <w:pPr>
              <w:pStyle w:val="Source"/>
              <w:rPr>
                <w:lang w:val="fr-FR"/>
              </w:rPr>
            </w:pPr>
            <w:r>
              <w:rPr>
                <w:lang w:val="fr-FR"/>
              </w:rPr>
              <w:t>É</w:t>
            </w:r>
            <w:r w:rsidR="00C26BA2" w:rsidRPr="00A16FCA">
              <w:rPr>
                <w:lang w:val="fr-FR"/>
              </w:rPr>
              <w:t>tats Membres de la Commission interaméricaine des télécommunications (CITEL)</w:t>
            </w:r>
          </w:p>
        </w:tc>
      </w:tr>
      <w:tr w:rsidR="00595780" w:rsidRPr="00105011" w14:paraId="27AB1882" w14:textId="77777777" w:rsidTr="00530525">
        <w:trPr>
          <w:cantSplit/>
        </w:trPr>
        <w:tc>
          <w:tcPr>
            <w:tcW w:w="9811" w:type="dxa"/>
            <w:gridSpan w:val="2"/>
          </w:tcPr>
          <w:p w14:paraId="0AB6F394" w14:textId="77968E07" w:rsidR="00595780" w:rsidRPr="00A16FCA" w:rsidRDefault="006B7857" w:rsidP="002E2F12">
            <w:pPr>
              <w:pStyle w:val="Title1"/>
              <w:rPr>
                <w:lang w:val="fr-FR"/>
              </w:rPr>
            </w:pPr>
            <w:r>
              <w:rPr>
                <w:lang w:val="fr-FR"/>
              </w:rPr>
              <w:t>Proposition de suppression de la résolution</w:t>
            </w:r>
            <w:r w:rsidR="00C26BA2" w:rsidRPr="00A16FCA">
              <w:rPr>
                <w:lang w:val="fr-FR"/>
              </w:rPr>
              <w:t xml:space="preserve"> 45</w:t>
            </w:r>
          </w:p>
        </w:tc>
      </w:tr>
      <w:tr w:rsidR="00595780" w:rsidRPr="00105011" w14:paraId="1E6C0E84" w14:textId="77777777" w:rsidTr="00530525">
        <w:trPr>
          <w:cantSplit/>
        </w:trPr>
        <w:tc>
          <w:tcPr>
            <w:tcW w:w="9811" w:type="dxa"/>
            <w:gridSpan w:val="2"/>
          </w:tcPr>
          <w:p w14:paraId="69D7FF5A" w14:textId="77777777" w:rsidR="00595780" w:rsidRPr="00A16FCA" w:rsidRDefault="00595780" w:rsidP="002E2F12">
            <w:pPr>
              <w:pStyle w:val="Title2"/>
              <w:rPr>
                <w:lang w:val="fr-FR"/>
              </w:rPr>
            </w:pPr>
          </w:p>
        </w:tc>
      </w:tr>
      <w:tr w:rsidR="00C26BA2" w:rsidRPr="00105011" w14:paraId="67106FD3" w14:textId="77777777" w:rsidTr="00D300B0">
        <w:trPr>
          <w:cantSplit/>
          <w:trHeight w:hRule="exact" w:val="120"/>
        </w:trPr>
        <w:tc>
          <w:tcPr>
            <w:tcW w:w="9811" w:type="dxa"/>
            <w:gridSpan w:val="2"/>
          </w:tcPr>
          <w:p w14:paraId="3275AA3B" w14:textId="77777777" w:rsidR="00C26BA2" w:rsidRPr="00A16FCA" w:rsidRDefault="00C26BA2" w:rsidP="002E2F12">
            <w:pPr>
              <w:pStyle w:val="Agendaitem"/>
              <w:rPr>
                <w:lang w:val="fr-FR"/>
              </w:rPr>
            </w:pPr>
          </w:p>
        </w:tc>
      </w:tr>
    </w:tbl>
    <w:p w14:paraId="7C9EDC0C" w14:textId="77777777" w:rsidR="00E11197" w:rsidRPr="00A16FCA" w:rsidRDefault="00E11197" w:rsidP="002E2F12">
      <w:pPr>
        <w:rPr>
          <w:lang w:val="fr-FR"/>
        </w:rPr>
      </w:pPr>
    </w:p>
    <w:tbl>
      <w:tblPr>
        <w:tblW w:w="5089" w:type="pct"/>
        <w:tblLayout w:type="fixed"/>
        <w:tblLook w:val="0000" w:firstRow="0" w:lastRow="0" w:firstColumn="0" w:lastColumn="0" w:noHBand="0" w:noVBand="0"/>
      </w:tblPr>
      <w:tblGrid>
        <w:gridCol w:w="1911"/>
        <w:gridCol w:w="7899"/>
      </w:tblGrid>
      <w:tr w:rsidR="00E11197" w:rsidRPr="00105011" w14:paraId="4DFFC1D1" w14:textId="77777777" w:rsidTr="00516C27">
        <w:trPr>
          <w:cantSplit/>
        </w:trPr>
        <w:tc>
          <w:tcPr>
            <w:tcW w:w="1911" w:type="dxa"/>
          </w:tcPr>
          <w:p w14:paraId="756CB5DD" w14:textId="77777777" w:rsidR="00E11197" w:rsidRPr="00A16FCA" w:rsidRDefault="00E11197" w:rsidP="002E2F12">
            <w:pPr>
              <w:rPr>
                <w:lang w:val="fr-FR"/>
              </w:rPr>
            </w:pPr>
            <w:r w:rsidRPr="00A16FCA">
              <w:rPr>
                <w:b/>
                <w:bCs/>
                <w:lang w:val="fr-FR"/>
              </w:rPr>
              <w:t>Résumé:</w:t>
            </w:r>
          </w:p>
        </w:tc>
        <w:tc>
          <w:tcPr>
            <w:tcW w:w="7899" w:type="dxa"/>
          </w:tcPr>
          <w:p w14:paraId="6689C2B7" w14:textId="7BE5672F" w:rsidR="00E11197" w:rsidRPr="005B79E3" w:rsidRDefault="006B7857" w:rsidP="002E2F12">
            <w:pPr>
              <w:rPr>
                <w:color w:val="000000" w:themeColor="text1"/>
                <w:lang w:val="fr-FR"/>
              </w:rPr>
            </w:pPr>
            <w:r w:rsidRPr="006B7857">
              <w:rPr>
                <w:color w:val="000000" w:themeColor="text1"/>
                <w:lang w:val="fr-FR"/>
              </w:rPr>
              <w:t>Afin de centraliser la coordination des travaux de normalisation e</w:t>
            </w:r>
            <w:r w:rsidR="009213F8">
              <w:rPr>
                <w:color w:val="000000" w:themeColor="text1"/>
                <w:lang w:val="fr-FR"/>
              </w:rPr>
              <w:t>ntre deux </w:t>
            </w:r>
            <w:r>
              <w:rPr>
                <w:color w:val="000000" w:themeColor="text1"/>
                <w:lang w:val="fr-FR"/>
              </w:rPr>
              <w:t xml:space="preserve">AMNT au sein d'une seule et même </w:t>
            </w:r>
            <w:r w:rsidR="0029453D">
              <w:rPr>
                <w:color w:val="000000" w:themeColor="text1"/>
                <w:lang w:val="fr-FR"/>
              </w:rPr>
              <w:t>Ré</w:t>
            </w:r>
            <w:r>
              <w:rPr>
                <w:color w:val="000000" w:themeColor="text1"/>
                <w:lang w:val="fr-FR"/>
              </w:rPr>
              <w:t xml:space="preserve">solution, la </w:t>
            </w:r>
            <w:r w:rsidR="0029453D">
              <w:rPr>
                <w:color w:val="000000" w:themeColor="text1"/>
                <w:lang w:val="fr-FR"/>
              </w:rPr>
              <w:t>CITEL</w:t>
            </w:r>
            <w:r>
              <w:rPr>
                <w:color w:val="000000" w:themeColor="text1"/>
                <w:lang w:val="fr-FR"/>
              </w:rPr>
              <w:t xml:space="preserve"> propose d'in</w:t>
            </w:r>
            <w:r w:rsidR="005B79E3">
              <w:rPr>
                <w:color w:val="000000" w:themeColor="text1"/>
                <w:lang w:val="fr-FR"/>
              </w:rPr>
              <w:t>tégrer le dispositif de la Résolution 45 de l'AMNT dans la Résolution 22 de l'AMNT et de supprimer la Résolution</w:t>
            </w:r>
            <w:r w:rsidR="00516C27" w:rsidRPr="005B79E3">
              <w:rPr>
                <w:color w:val="000000" w:themeColor="text1"/>
                <w:lang w:val="fr-FR"/>
              </w:rPr>
              <w:t xml:space="preserve"> 45.</w:t>
            </w:r>
          </w:p>
        </w:tc>
      </w:tr>
    </w:tbl>
    <w:p w14:paraId="76487357" w14:textId="77777777" w:rsidR="00F776DF" w:rsidRPr="005B79E3" w:rsidRDefault="00F776DF" w:rsidP="002E2F12">
      <w:pPr>
        <w:rPr>
          <w:lang w:val="fr-FR"/>
        </w:rPr>
      </w:pPr>
      <w:r w:rsidRPr="005B79E3">
        <w:rPr>
          <w:lang w:val="fr-FR"/>
        </w:rPr>
        <w:br w:type="page"/>
      </w:r>
    </w:p>
    <w:p w14:paraId="77EBDBF3" w14:textId="77777777" w:rsidR="002D6D8E" w:rsidRPr="00516C27" w:rsidRDefault="0044449C" w:rsidP="002E2F12">
      <w:pPr>
        <w:pStyle w:val="Proposal"/>
        <w:rPr>
          <w:lang w:val="fr-FR"/>
        </w:rPr>
      </w:pPr>
      <w:r w:rsidRPr="00516C27">
        <w:rPr>
          <w:lang w:val="fr-FR"/>
        </w:rPr>
        <w:lastRenderedPageBreak/>
        <w:t>SUP</w:t>
      </w:r>
      <w:r w:rsidRPr="00516C27">
        <w:rPr>
          <w:lang w:val="fr-FR"/>
        </w:rPr>
        <w:tab/>
        <w:t>IAP/39A21/1</w:t>
      </w:r>
    </w:p>
    <w:p w14:paraId="2E61E639" w14:textId="62E630F9" w:rsidR="00EA469B" w:rsidRPr="001A2BC3" w:rsidRDefault="0044449C" w:rsidP="002E2F12">
      <w:pPr>
        <w:pStyle w:val="ResNo"/>
        <w:rPr>
          <w:lang w:val="fr-FR"/>
        </w:rPr>
      </w:pPr>
      <w:bookmarkStart w:id="0" w:name="_Toc475539579"/>
      <w:bookmarkStart w:id="1" w:name="_Toc475542287"/>
      <w:bookmarkStart w:id="2" w:name="_Toc476211391"/>
      <w:bookmarkStart w:id="3" w:name="_Toc476213328"/>
      <w:r w:rsidRPr="001A2BC3">
        <w:rPr>
          <w:lang w:val="fr-FR"/>
        </w:rPr>
        <w:t xml:space="preserve">RÉSOLUTION </w:t>
      </w:r>
      <w:r w:rsidRPr="001A2BC3">
        <w:rPr>
          <w:rStyle w:val="href"/>
          <w:lang w:val="fr-FR"/>
        </w:rPr>
        <w:t>45</w:t>
      </w:r>
      <w:r w:rsidRPr="001A2BC3">
        <w:rPr>
          <w:lang w:val="fr-FR"/>
        </w:rPr>
        <w:t xml:space="preserve"> (</w:t>
      </w:r>
      <w:proofErr w:type="spellStart"/>
      <w:r w:rsidRPr="001A2BC3">
        <w:rPr>
          <w:lang w:val="fr-FR"/>
        </w:rPr>
        <w:t>R</w:t>
      </w:r>
      <w:r w:rsidRPr="001A2BC3">
        <w:rPr>
          <w:caps w:val="0"/>
          <w:lang w:val="fr-FR"/>
        </w:rPr>
        <w:t>év</w:t>
      </w:r>
      <w:r w:rsidR="009213F8">
        <w:rPr>
          <w:lang w:val="fr-FR"/>
        </w:rPr>
        <w:t>.</w:t>
      </w:r>
      <w:r w:rsidRPr="001A2BC3">
        <w:rPr>
          <w:lang w:val="fr-FR"/>
        </w:rPr>
        <w:t>H</w:t>
      </w:r>
      <w:r w:rsidRPr="001A2BC3">
        <w:rPr>
          <w:caps w:val="0"/>
          <w:lang w:val="fr-FR"/>
        </w:rPr>
        <w:t>ammamet</w:t>
      </w:r>
      <w:proofErr w:type="spellEnd"/>
      <w:r w:rsidRPr="001A2BC3">
        <w:rPr>
          <w:lang w:val="fr-FR"/>
        </w:rPr>
        <w:t>, 2016)</w:t>
      </w:r>
      <w:bookmarkEnd w:id="0"/>
      <w:bookmarkEnd w:id="1"/>
      <w:bookmarkEnd w:id="2"/>
      <w:bookmarkEnd w:id="3"/>
    </w:p>
    <w:p w14:paraId="7CC9F6BD" w14:textId="77777777" w:rsidR="00EA469B" w:rsidRPr="001A2BC3" w:rsidRDefault="0044449C" w:rsidP="002E2F12">
      <w:pPr>
        <w:pStyle w:val="Restitle"/>
        <w:rPr>
          <w:lang w:val="fr-FR"/>
        </w:rPr>
      </w:pPr>
      <w:bookmarkStart w:id="4" w:name="_Toc475539580"/>
      <w:bookmarkStart w:id="5" w:name="_Toc475542288"/>
      <w:bookmarkStart w:id="6" w:name="_Toc476211392"/>
      <w:bookmarkStart w:id="7" w:name="_Toc476213329"/>
      <w:r w:rsidRPr="001A2BC3">
        <w:rPr>
          <w:lang w:val="fr-FR"/>
        </w:rPr>
        <w:t>Coordination efficace des travaux de normalisation entre les commissions d'</w:t>
      </w:r>
      <w:r w:rsidRPr="001A2BC3">
        <w:rPr>
          <w:lang w:val="fr-FR"/>
        </w:rPr>
        <w:t>é</w:t>
      </w:r>
      <w:r w:rsidRPr="001A2BC3">
        <w:rPr>
          <w:lang w:val="fr-FR"/>
        </w:rPr>
        <w:t>tudes du Secteur de la normalisation des t</w:t>
      </w:r>
      <w:r w:rsidRPr="001A2BC3">
        <w:rPr>
          <w:lang w:val="fr-FR"/>
        </w:rPr>
        <w:t>é</w:t>
      </w:r>
      <w:r w:rsidRPr="001A2BC3">
        <w:rPr>
          <w:lang w:val="fr-FR"/>
        </w:rPr>
        <w:t>l</w:t>
      </w:r>
      <w:r w:rsidRPr="001A2BC3">
        <w:rPr>
          <w:lang w:val="fr-FR"/>
        </w:rPr>
        <w:t>é</w:t>
      </w:r>
      <w:r w:rsidRPr="001A2BC3">
        <w:rPr>
          <w:lang w:val="fr-FR"/>
        </w:rPr>
        <w:t xml:space="preserve">communications de </w:t>
      </w:r>
      <w:r w:rsidRPr="001A2BC3">
        <w:rPr>
          <w:lang w:val="fr-FR"/>
        </w:rPr>
        <w:br/>
        <w:t>l'UIT et r</w:t>
      </w:r>
      <w:r w:rsidRPr="001A2BC3">
        <w:rPr>
          <w:lang w:val="fr-FR"/>
        </w:rPr>
        <w:t>ô</w:t>
      </w:r>
      <w:r w:rsidRPr="001A2BC3">
        <w:rPr>
          <w:lang w:val="fr-FR"/>
        </w:rPr>
        <w:t xml:space="preserve">le du Groupe consultatif de la normalisation </w:t>
      </w:r>
      <w:r w:rsidRPr="001A2BC3">
        <w:rPr>
          <w:lang w:val="fr-FR"/>
        </w:rPr>
        <w:br/>
        <w:t>des t</w:t>
      </w:r>
      <w:r w:rsidRPr="001A2BC3">
        <w:rPr>
          <w:lang w:val="fr-FR"/>
        </w:rPr>
        <w:t>é</w:t>
      </w:r>
      <w:r w:rsidRPr="001A2BC3">
        <w:rPr>
          <w:lang w:val="fr-FR"/>
        </w:rPr>
        <w:t>l</w:t>
      </w:r>
      <w:r w:rsidRPr="001A2BC3">
        <w:rPr>
          <w:lang w:val="fr-FR"/>
        </w:rPr>
        <w:t>é</w:t>
      </w:r>
      <w:r w:rsidRPr="001A2BC3">
        <w:rPr>
          <w:lang w:val="fr-FR"/>
        </w:rPr>
        <w:t>communications</w:t>
      </w:r>
      <w:bookmarkEnd w:id="4"/>
      <w:bookmarkEnd w:id="5"/>
      <w:bookmarkEnd w:id="6"/>
      <w:bookmarkEnd w:id="7"/>
    </w:p>
    <w:p w14:paraId="6B0BAF49" w14:textId="77777777" w:rsidR="00EA469B" w:rsidRPr="001A2BC3" w:rsidRDefault="0044449C" w:rsidP="002E2F12">
      <w:pPr>
        <w:pStyle w:val="Resref"/>
      </w:pPr>
      <w:r w:rsidRPr="001A2BC3">
        <w:t>(Florianópolis, 2004; Johannesburg, 2008; Dubaï 2012; Hammamet, 2016)</w:t>
      </w:r>
    </w:p>
    <w:p w14:paraId="3A5082D3" w14:textId="77777777" w:rsidR="00EA469B" w:rsidRPr="001A2BC3" w:rsidRDefault="0044449C" w:rsidP="002E2F12">
      <w:pPr>
        <w:pStyle w:val="Normalaftertitle0"/>
        <w:rPr>
          <w:lang w:val="fr-FR"/>
        </w:rPr>
      </w:pPr>
      <w:r w:rsidRPr="001A2BC3">
        <w:rPr>
          <w:lang w:val="fr-FR"/>
        </w:rPr>
        <w:t>L'Assemblée mondiale de normalisation des télécommunications (Hammamet, 2016),</w:t>
      </w:r>
    </w:p>
    <w:p w14:paraId="0F0C7BB0" w14:textId="47DC9BCF" w:rsidR="005B79E3" w:rsidRDefault="0044449C" w:rsidP="002E2F12">
      <w:pPr>
        <w:pStyle w:val="Reasons"/>
        <w:rPr>
          <w:lang w:val="fr-FR"/>
        </w:rPr>
      </w:pPr>
      <w:r w:rsidRPr="00516C27">
        <w:rPr>
          <w:b/>
          <w:lang w:val="fr-FR"/>
        </w:rPr>
        <w:t>Motifs:</w:t>
      </w:r>
      <w:r w:rsidR="00516C27" w:rsidRPr="00516C27">
        <w:rPr>
          <w:lang w:val="fr-FR"/>
        </w:rPr>
        <w:t xml:space="preserve"> </w:t>
      </w:r>
      <w:r w:rsidR="005B79E3">
        <w:rPr>
          <w:lang w:val="fr-FR"/>
        </w:rPr>
        <w:t xml:space="preserve">La </w:t>
      </w:r>
      <w:r w:rsidR="00516C27" w:rsidRPr="00516C27">
        <w:rPr>
          <w:lang w:val="fr-FR"/>
        </w:rPr>
        <w:t>Résolution 22 (</w:t>
      </w:r>
      <w:proofErr w:type="spellStart"/>
      <w:r w:rsidR="00516C27" w:rsidRPr="00516C27">
        <w:rPr>
          <w:lang w:val="fr-FR"/>
        </w:rPr>
        <w:t>Rév.Hammamet</w:t>
      </w:r>
      <w:proofErr w:type="spellEnd"/>
      <w:r w:rsidR="00516C27" w:rsidRPr="00516C27">
        <w:rPr>
          <w:lang w:val="fr-FR"/>
        </w:rPr>
        <w:t>, 2016)</w:t>
      </w:r>
      <w:bookmarkStart w:id="8" w:name="_Toc475539562"/>
      <w:bookmarkStart w:id="9" w:name="_Toc475542270"/>
      <w:bookmarkStart w:id="10" w:name="_Toc476211370"/>
      <w:bookmarkStart w:id="11" w:name="_Toc476213311"/>
      <w:r w:rsidR="005B79E3">
        <w:rPr>
          <w:lang w:val="fr-FR"/>
        </w:rPr>
        <w:t xml:space="preserve"> porte sur le p</w:t>
      </w:r>
      <w:r w:rsidR="00516C27" w:rsidRPr="00516C27">
        <w:rPr>
          <w:lang w:val="fr-FR"/>
        </w:rPr>
        <w:t>ouvoir conféré au Groupe consultatif de la normalisation des</w:t>
      </w:r>
      <w:r w:rsidR="00516C27">
        <w:rPr>
          <w:lang w:val="fr-FR"/>
        </w:rPr>
        <w:t xml:space="preserve"> </w:t>
      </w:r>
      <w:r w:rsidR="00516C27" w:rsidRPr="00516C27">
        <w:rPr>
          <w:lang w:val="fr-FR"/>
        </w:rPr>
        <w:t>télécommunications</w:t>
      </w:r>
      <w:r w:rsidR="005B79E3">
        <w:rPr>
          <w:lang w:val="fr-FR"/>
        </w:rPr>
        <w:t xml:space="preserve"> </w:t>
      </w:r>
      <w:r w:rsidR="0029453D">
        <w:rPr>
          <w:lang w:val="fr-FR"/>
        </w:rPr>
        <w:t xml:space="preserve">de l'UIT </w:t>
      </w:r>
      <w:r w:rsidR="005B79E3">
        <w:rPr>
          <w:lang w:val="fr-FR"/>
        </w:rPr>
        <w:t>(GCNT)</w:t>
      </w:r>
      <w:r w:rsidR="00516C27" w:rsidRPr="00516C27">
        <w:rPr>
          <w:lang w:val="fr-FR"/>
        </w:rPr>
        <w:t xml:space="preserve"> d'agir entre les assemblées mondiales</w:t>
      </w:r>
      <w:r w:rsidR="00516C27">
        <w:rPr>
          <w:lang w:val="fr-FR"/>
        </w:rPr>
        <w:t xml:space="preserve"> </w:t>
      </w:r>
      <w:r w:rsidR="00516C27" w:rsidRPr="00516C27">
        <w:rPr>
          <w:lang w:val="fr-FR"/>
        </w:rPr>
        <w:t>de normalisation des télécommunications</w:t>
      </w:r>
      <w:bookmarkEnd w:id="8"/>
      <w:bookmarkEnd w:id="9"/>
      <w:bookmarkEnd w:id="10"/>
      <w:bookmarkEnd w:id="11"/>
      <w:r w:rsidR="005B79E3">
        <w:rPr>
          <w:lang w:val="fr-FR"/>
        </w:rPr>
        <w:t xml:space="preserve"> (AMNT), tandis que la</w:t>
      </w:r>
      <w:r w:rsidR="00516C27" w:rsidRPr="00516C27">
        <w:rPr>
          <w:lang w:val="fr-FR"/>
        </w:rPr>
        <w:t xml:space="preserve"> Résolution 45 (</w:t>
      </w:r>
      <w:proofErr w:type="spellStart"/>
      <w:r w:rsidR="00516C27" w:rsidRPr="00516C27">
        <w:rPr>
          <w:lang w:val="fr-FR"/>
        </w:rPr>
        <w:t>R</w:t>
      </w:r>
      <w:r w:rsidR="00516C27">
        <w:rPr>
          <w:lang w:val="fr-FR"/>
        </w:rPr>
        <w:t>é</w:t>
      </w:r>
      <w:r w:rsidR="00516C27" w:rsidRPr="00516C27">
        <w:rPr>
          <w:lang w:val="fr-FR"/>
        </w:rPr>
        <w:t>v.Hammamet</w:t>
      </w:r>
      <w:proofErr w:type="spellEnd"/>
      <w:r w:rsidR="00516C27" w:rsidRPr="00516C27">
        <w:rPr>
          <w:lang w:val="fr-FR"/>
        </w:rPr>
        <w:t xml:space="preserve">, 2016) </w:t>
      </w:r>
      <w:r w:rsidR="005B79E3">
        <w:rPr>
          <w:lang w:val="fr-FR"/>
        </w:rPr>
        <w:t>porte sur le rôle du GCNT dans la c</w:t>
      </w:r>
      <w:r w:rsidR="00516C27" w:rsidRPr="00516C27">
        <w:rPr>
          <w:lang w:val="fr-FR"/>
        </w:rPr>
        <w:t>oordination efficace des travaux de normalisation entre les commissions d'études du Secteur de la normalisation des télécommunications de l'UIT. Il est manifestement inutile de maintenir la Résolution 45, compte tenu du caractère permanent du rôle et des responsabilités du GCNT définis à l'article 14A de la Convention de l'UIT, ainsi que dans les Résolutions 1</w:t>
      </w:r>
      <w:r w:rsidR="009213F8">
        <w:rPr>
          <w:lang w:val="fr-FR"/>
        </w:rPr>
        <w:t xml:space="preserve"> (</w:t>
      </w:r>
      <w:proofErr w:type="spellStart"/>
      <w:r w:rsidR="009213F8">
        <w:rPr>
          <w:lang w:val="fr-FR"/>
        </w:rPr>
        <w:t>Rév.</w:t>
      </w:r>
      <w:r w:rsidR="005B79E3">
        <w:rPr>
          <w:lang w:val="fr-FR"/>
        </w:rPr>
        <w:t>Hammamet</w:t>
      </w:r>
      <w:proofErr w:type="spellEnd"/>
      <w:r w:rsidR="005B79E3">
        <w:rPr>
          <w:lang w:val="fr-FR"/>
        </w:rPr>
        <w:t>, 2016)</w:t>
      </w:r>
      <w:r w:rsidR="00516C27" w:rsidRPr="00516C27">
        <w:rPr>
          <w:lang w:val="fr-FR"/>
        </w:rPr>
        <w:t xml:space="preserve"> et 22, dans lesquelles il est fait état d'une telle fonction de coordination.</w:t>
      </w:r>
    </w:p>
    <w:p w14:paraId="3DB7A382" w14:textId="73C8E4FE" w:rsidR="002D6D8E" w:rsidRPr="005B79E3" w:rsidRDefault="005B79E3" w:rsidP="008C5430">
      <w:pPr>
        <w:rPr>
          <w:lang w:val="fr-FR"/>
        </w:rPr>
      </w:pPr>
      <w:r w:rsidRPr="005B79E3">
        <w:rPr>
          <w:lang w:val="fr-FR"/>
        </w:rPr>
        <w:t>Étant donné qu'il existe un chevauchement entre la Résolution 22 et la Résolution 45 et que la Conférence de plénipotentiaires de 2018 a reconnu la nécessité de rationaliser les rés</w:t>
      </w:r>
      <w:r w:rsidR="009213F8">
        <w:rPr>
          <w:lang w:val="fr-FR"/>
        </w:rPr>
        <w:t>olutions, la </w:t>
      </w:r>
      <w:r>
        <w:rPr>
          <w:lang w:val="fr-FR"/>
        </w:rPr>
        <w:t xml:space="preserve">CITEL propose de supprimer la Résolution 45 et de modifier la Résolution 22 de l'AMNT (conformément à l'Addendum 25 au Document 39) afin de refléter le rôle </w:t>
      </w:r>
      <w:r w:rsidRPr="005B79E3">
        <w:rPr>
          <w:lang w:val="fr-FR"/>
        </w:rPr>
        <w:t>du GCNT dans la coordination efficace des travaux de normalisation entre les commissions d'études</w:t>
      </w:r>
      <w:r>
        <w:rPr>
          <w:lang w:val="fr-FR"/>
        </w:rPr>
        <w:t>, comme indiqué dans la Résolution 45</w:t>
      </w:r>
      <w:r w:rsidR="00516C27" w:rsidRPr="005B79E3">
        <w:rPr>
          <w:lang w:val="fr-FR"/>
        </w:rPr>
        <w:t>.</w:t>
      </w:r>
    </w:p>
    <w:p w14:paraId="4AD826A7" w14:textId="35254B7A" w:rsidR="00516C27" w:rsidRPr="005B79E3" w:rsidRDefault="00516C27" w:rsidP="002E2F12">
      <w:pPr>
        <w:rPr>
          <w:lang w:val="fr-FR"/>
        </w:rPr>
      </w:pPr>
    </w:p>
    <w:p w14:paraId="7161C7BC" w14:textId="77777777" w:rsidR="00516C27" w:rsidRDefault="00516C27" w:rsidP="002E2F12">
      <w:pPr>
        <w:jc w:val="center"/>
      </w:pPr>
      <w:r>
        <w:t>______________</w:t>
      </w:r>
    </w:p>
    <w:sectPr w:rsidR="00516C27">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4C5B" w14:textId="77777777" w:rsidR="005A0BC8" w:rsidRDefault="005A0BC8">
      <w:r>
        <w:separator/>
      </w:r>
    </w:p>
  </w:endnote>
  <w:endnote w:type="continuationSeparator" w:id="0">
    <w:p w14:paraId="28AFE960"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76DE" w14:textId="77777777" w:rsidR="00E45D05" w:rsidRDefault="00E45D05">
    <w:pPr>
      <w:framePr w:wrap="around" w:vAnchor="text" w:hAnchor="margin" w:xAlign="right" w:y="1"/>
    </w:pPr>
    <w:r>
      <w:fldChar w:fldCharType="begin"/>
    </w:r>
    <w:r>
      <w:instrText xml:space="preserve">PAGE  </w:instrText>
    </w:r>
    <w:r>
      <w:fldChar w:fldCharType="end"/>
    </w:r>
  </w:p>
  <w:p w14:paraId="4E66F452" w14:textId="6564112A" w:rsidR="00E45D05" w:rsidRPr="0044449C" w:rsidRDefault="00E45D05">
    <w:pPr>
      <w:ind w:right="360"/>
      <w:rPr>
        <w:lang w:val="fr-FR"/>
      </w:rPr>
    </w:pPr>
    <w:r>
      <w:fldChar w:fldCharType="begin"/>
    </w:r>
    <w:r w:rsidRPr="0044449C">
      <w:rPr>
        <w:lang w:val="fr-FR"/>
      </w:rPr>
      <w:instrText xml:space="preserve"> FILENAME \p  \* MERGEFORMAT </w:instrText>
    </w:r>
    <w:r>
      <w:fldChar w:fldCharType="separate"/>
    </w:r>
    <w:r w:rsidR="0044449C" w:rsidRPr="0044449C">
      <w:rPr>
        <w:noProof/>
        <w:lang w:val="fr-FR"/>
      </w:rPr>
      <w:t>P:\TRAD\F\ITU-T\CONF-T\WTSA20\000\039ADD21FMontage.docx</w:t>
    </w:r>
    <w:r>
      <w:fldChar w:fldCharType="end"/>
    </w:r>
    <w:r w:rsidRPr="0044449C">
      <w:rPr>
        <w:lang w:val="fr-FR"/>
      </w:rPr>
      <w:tab/>
    </w:r>
    <w:r>
      <w:fldChar w:fldCharType="begin"/>
    </w:r>
    <w:r>
      <w:instrText xml:space="preserve"> SAVEDATE \@ DD.MM.YY </w:instrText>
    </w:r>
    <w:r>
      <w:fldChar w:fldCharType="separate"/>
    </w:r>
    <w:r w:rsidR="00695E23">
      <w:rPr>
        <w:noProof/>
      </w:rPr>
      <w:t>27.08.21</w:t>
    </w:r>
    <w:r>
      <w:fldChar w:fldCharType="end"/>
    </w:r>
    <w:r w:rsidRPr="0044449C">
      <w:rPr>
        <w:lang w:val="fr-FR"/>
      </w:rPr>
      <w:tab/>
    </w:r>
    <w:r>
      <w:fldChar w:fldCharType="begin"/>
    </w:r>
    <w:r>
      <w:instrText xml:space="preserve"> PRINTDATE \@ DD.MM.YY </w:instrText>
    </w:r>
    <w:r>
      <w:fldChar w:fldCharType="separate"/>
    </w:r>
    <w:r w:rsidR="0044449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7608" w14:textId="77777777" w:rsidR="009213F8" w:rsidRPr="0044449C" w:rsidRDefault="009213F8" w:rsidP="009213F8">
    <w:pPr>
      <w:pStyle w:val="Footer"/>
      <w:rPr>
        <w:lang w:val="fr-FR"/>
      </w:rPr>
    </w:pPr>
    <w:r>
      <w:fldChar w:fldCharType="begin"/>
    </w:r>
    <w:r w:rsidRPr="009213F8">
      <w:rPr>
        <w:lang w:val="fr-FR"/>
      </w:rPr>
      <w:instrText xml:space="preserve"> FILENAME \p  \* MERGEFORMAT </w:instrText>
    </w:r>
    <w:r>
      <w:fldChar w:fldCharType="separate"/>
    </w:r>
    <w:r w:rsidRPr="009213F8">
      <w:rPr>
        <w:lang w:val="fr-FR"/>
      </w:rPr>
      <w:t>P:\FRA\ITU-T\CONF-T\WTSA20\000\039ADD21F.docx</w:t>
    </w:r>
    <w:r>
      <w:fldChar w:fldCharType="end"/>
    </w:r>
    <w:r w:rsidRPr="0044449C">
      <w:rPr>
        <w:lang w:val="fr-FR"/>
      </w:rPr>
      <w:t xml:space="preserve"> (</w:t>
    </w:r>
    <w:r>
      <w:rPr>
        <w:lang w:val="fr-FR"/>
      </w:rPr>
      <w:t>493254</w:t>
    </w:r>
    <w:r w:rsidRPr="0044449C">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CF8F" w14:textId="0D4CBF9F" w:rsidR="0044449C" w:rsidRPr="0044449C" w:rsidRDefault="009213F8" w:rsidP="009213F8">
    <w:pPr>
      <w:pStyle w:val="Footer"/>
      <w:rPr>
        <w:lang w:val="fr-FR"/>
      </w:rPr>
    </w:pPr>
    <w:r>
      <w:fldChar w:fldCharType="begin"/>
    </w:r>
    <w:r w:rsidRPr="009213F8">
      <w:rPr>
        <w:lang w:val="fr-FR"/>
      </w:rPr>
      <w:instrText xml:space="preserve"> FILENAME \p  \* MERGEFORMAT </w:instrText>
    </w:r>
    <w:r>
      <w:fldChar w:fldCharType="separate"/>
    </w:r>
    <w:r w:rsidRPr="009213F8">
      <w:rPr>
        <w:lang w:val="fr-FR"/>
      </w:rPr>
      <w:t>P:\FRA\ITU-T\CONF-T\WTSA20\000\039ADD21F.docx</w:t>
    </w:r>
    <w:r>
      <w:fldChar w:fldCharType="end"/>
    </w:r>
    <w:r w:rsidR="0044449C" w:rsidRPr="0044449C">
      <w:rPr>
        <w:lang w:val="fr-FR"/>
      </w:rPr>
      <w:t xml:space="preserve"> (</w:t>
    </w:r>
    <w:r w:rsidR="0044449C">
      <w:rPr>
        <w:lang w:val="fr-FR"/>
      </w:rPr>
      <w:t>493254</w:t>
    </w:r>
    <w:r w:rsidR="0044449C" w:rsidRPr="0044449C">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77C5" w14:textId="77777777" w:rsidR="005A0BC8" w:rsidRDefault="005A0BC8">
      <w:r>
        <w:rPr>
          <w:b/>
        </w:rPr>
        <w:t>_______________</w:t>
      </w:r>
    </w:p>
  </w:footnote>
  <w:footnote w:type="continuationSeparator" w:id="0">
    <w:p w14:paraId="6F09C328"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AB52" w14:textId="1D845A69" w:rsidR="00987C1F" w:rsidRDefault="00987C1F" w:rsidP="00987C1F">
    <w:pPr>
      <w:pStyle w:val="Header"/>
    </w:pPr>
    <w:r>
      <w:fldChar w:fldCharType="begin"/>
    </w:r>
    <w:r>
      <w:instrText xml:space="preserve"> PAGE </w:instrText>
    </w:r>
    <w:r>
      <w:fldChar w:fldCharType="separate"/>
    </w:r>
    <w:r w:rsidR="009213F8">
      <w:rPr>
        <w:noProof/>
      </w:rPr>
      <w:t>2</w:t>
    </w:r>
    <w:r>
      <w:fldChar w:fldCharType="end"/>
    </w:r>
  </w:p>
  <w:p w14:paraId="05A92C4E" w14:textId="43280E63" w:rsidR="00987C1F" w:rsidRDefault="00D300B0" w:rsidP="002E2F12">
    <w:pPr>
      <w:pStyle w:val="Header"/>
      <w:spacing w:after="240"/>
    </w:pPr>
    <w:r>
      <w:fldChar w:fldCharType="begin"/>
    </w:r>
    <w:r>
      <w:instrText xml:space="preserve"> styleref DocNumber </w:instrText>
    </w:r>
    <w:r>
      <w:fldChar w:fldCharType="separate"/>
    </w:r>
    <w:r w:rsidR="00105011">
      <w:rPr>
        <w:noProof/>
      </w:rPr>
      <w:t>Addendum 21 au</w:t>
    </w:r>
    <w:r w:rsidR="00105011">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05011"/>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9453D"/>
    <w:rsid w:val="002B2A75"/>
    <w:rsid w:val="002D4D50"/>
    <w:rsid w:val="002D58BE"/>
    <w:rsid w:val="002D6D8E"/>
    <w:rsid w:val="002E210D"/>
    <w:rsid w:val="002E2F12"/>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4449C"/>
    <w:rsid w:val="004508E2"/>
    <w:rsid w:val="00476533"/>
    <w:rsid w:val="00492075"/>
    <w:rsid w:val="004969AD"/>
    <w:rsid w:val="004A26C4"/>
    <w:rsid w:val="004B13CB"/>
    <w:rsid w:val="004B35D2"/>
    <w:rsid w:val="004D5D5C"/>
    <w:rsid w:val="004E42A3"/>
    <w:rsid w:val="0050139F"/>
    <w:rsid w:val="00516C27"/>
    <w:rsid w:val="00526703"/>
    <w:rsid w:val="00530525"/>
    <w:rsid w:val="0055140B"/>
    <w:rsid w:val="00595780"/>
    <w:rsid w:val="005964AB"/>
    <w:rsid w:val="005A0BC8"/>
    <w:rsid w:val="005B79E3"/>
    <w:rsid w:val="005C099A"/>
    <w:rsid w:val="005C31A5"/>
    <w:rsid w:val="005E10C9"/>
    <w:rsid w:val="005E28A3"/>
    <w:rsid w:val="005E61DD"/>
    <w:rsid w:val="006023DF"/>
    <w:rsid w:val="00657DE0"/>
    <w:rsid w:val="00685313"/>
    <w:rsid w:val="0069092B"/>
    <w:rsid w:val="00692833"/>
    <w:rsid w:val="00695E23"/>
    <w:rsid w:val="006A6E9B"/>
    <w:rsid w:val="006B249F"/>
    <w:rsid w:val="006B7857"/>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5430"/>
    <w:rsid w:val="008C6BAA"/>
    <w:rsid w:val="009019FD"/>
    <w:rsid w:val="009213F8"/>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226F9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2b54b0-4a88-4928-8fd5-b74bdeb536a9" targetNamespace="http://schemas.microsoft.com/office/2006/metadata/properties" ma:root="true" ma:fieldsID="d41af5c836d734370eb92e7ee5f83852" ns2:_="" ns3:_="">
    <xsd:import namespace="996b2e75-67fd-4955-a3b0-5ab9934cb50b"/>
    <xsd:import namespace="642b54b0-4a88-4928-8fd5-b74bdeb536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2b54b0-4a88-4928-8fd5-b74bdeb536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42b54b0-4a88-4928-8fd5-b74bdeb536a9">DPM</DPM_x0020_Author>
    <DPM_x0020_File_x0020_name xmlns="642b54b0-4a88-4928-8fd5-b74bdeb536a9">T17-WTSA.20-C-0039!A21!MSW-F</DPM_x0020_File_x0020_name>
    <DPM_x0020_Version xmlns="642b54b0-4a88-4928-8fd5-b74bdeb536a9">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2b54b0-4a88-4928-8fd5-b74bdeb53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b54b0-4a88-4928-8fd5-b74bdeb53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9B216BCE-435A-4F17-BF56-FD20EA89FEF5}">
  <ds:schemaRefs>
    <ds:schemaRef ds:uri="http://schemas.openxmlformats.org/officeDocument/2006/bibliography"/>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T17-WTSA.20-C-0039!A21!MSW-F</vt:lpstr>
    </vt:vector>
  </TitlesOfParts>
  <Manager>General Secretariat - Pool</Manager>
  <Company>International Telecommunication Union (ITU)</Company>
  <LinksUpToDate>false</LinksUpToDate>
  <CharactersWithSpaces>2295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T17-WTSA.20-C-0039!A21!MSW-F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2021-09-20T06:31:00Z</dcterms:created>
  <dcterms:modified xsi:type="dcterms:W3CDTF">2021-09-20T06:31:00Z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