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1589"/>
        <w:gridCol w:w="5107"/>
        <w:gridCol w:w="988"/>
        <w:gridCol w:w="1982"/>
      </w:tblGrid>
      <w:tr w:rsidR="00752552" w:rsidRPr="000D1EE4" w14:paraId="7617DB03" w14:textId="77777777" w:rsidTr="00752552">
        <w:trPr>
          <w:cantSplit/>
          <w:trHeight w:val="20"/>
        </w:trPr>
        <w:tc>
          <w:tcPr>
            <w:tcW w:w="1589" w:type="dxa"/>
            <w:vAlign w:val="center"/>
          </w:tcPr>
          <w:p w14:paraId="17AB4690" w14:textId="77777777" w:rsidR="00752552" w:rsidRPr="000D1EE4" w:rsidRDefault="00752552" w:rsidP="00752552">
            <w:pPr>
              <w:spacing w:before="0"/>
              <w:jc w:val="left"/>
              <w:rPr>
                <w:b/>
                <w:bCs/>
                <w:rtl/>
                <w:lang w:bidi="ar-EG"/>
              </w:rPr>
            </w:pPr>
            <w:r w:rsidRPr="000D1EE4">
              <w:rPr>
                <w:noProof/>
                <w:lang w:val="en-GB" w:bidi="ar-EG"/>
              </w:rPr>
              <w:drawing>
                <wp:inline distT="0" distB="0" distL="0" distR="0" wp14:anchorId="5EF8EF74" wp14:editId="0F0717AD">
                  <wp:extent cx="682402" cy="720000"/>
                  <wp:effectExtent l="0" t="0" r="3810" b="4445"/>
                  <wp:docPr id="2" name="Picture 2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text, clipart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2"/>
          </w:tcPr>
          <w:p w14:paraId="20BEC287" w14:textId="77777777" w:rsidR="00752552" w:rsidRPr="000D1EE4" w:rsidRDefault="00752552" w:rsidP="00752552">
            <w:pPr>
              <w:pStyle w:val="LOGO"/>
              <w:framePr w:hSpace="0" w:wrap="auto" w:xAlign="left" w:yAlign="inline"/>
              <w:rPr>
                <w:rtl/>
              </w:rPr>
            </w:pPr>
            <w:r>
              <w:rPr>
                <w:rFonts w:hint="cs"/>
                <w:rtl/>
              </w:rPr>
              <w:t>المؤتمر العالمي للاتصالات الراديوية</w:t>
            </w:r>
            <w:r w:rsidRPr="000D1EE4">
              <w:rPr>
                <w:rFonts w:hint="cs"/>
                <w:rtl/>
              </w:rPr>
              <w:t xml:space="preserve"> </w:t>
            </w:r>
            <w:r>
              <w:t>(</w:t>
            </w:r>
            <w:r w:rsidRPr="000D1EE4">
              <w:t>WRC-23</w:t>
            </w:r>
            <w:r>
              <w:t>)</w:t>
            </w:r>
          </w:p>
          <w:p w14:paraId="51398212" w14:textId="77777777" w:rsidR="00752552" w:rsidRPr="000D1EE4" w:rsidRDefault="00752552" w:rsidP="0075255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دبي</w:t>
            </w:r>
            <w:r w:rsidRPr="000D1EE4">
              <w:rPr>
                <w:b/>
                <w:bCs/>
                <w:sz w:val="26"/>
                <w:szCs w:val="26"/>
                <w:rtl/>
              </w:rPr>
              <w:t xml:space="preserve">، </w:t>
            </w:r>
            <w:r>
              <w:rPr>
                <w:b/>
                <w:bCs/>
                <w:sz w:val="26"/>
                <w:szCs w:val="26"/>
                <w:lang w:bidi="ar-EG"/>
              </w:rPr>
              <w:t>20</w:t>
            </w:r>
            <w:r w:rsidRPr="000D1EE4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نوفمبر</w:t>
            </w:r>
            <w:r w:rsidRPr="000D1EE4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Pr="000D1EE4">
              <w:rPr>
                <w:b/>
                <w:bCs/>
                <w:sz w:val="26"/>
                <w:szCs w:val="26"/>
                <w:rtl/>
                <w:lang w:bidi="ar-EG"/>
              </w:rPr>
              <w:t>–</w:t>
            </w:r>
            <w:r w:rsidRPr="000D1EE4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>
              <w:rPr>
                <w:b/>
                <w:bCs/>
                <w:sz w:val="26"/>
                <w:szCs w:val="26"/>
                <w:lang w:bidi="ar-EG"/>
              </w:rPr>
              <w:t>15</w:t>
            </w:r>
            <w:r w:rsidRPr="000D1EE4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ديسمبر</w:t>
            </w:r>
            <w:r w:rsidRPr="000D1EE4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Pr="000D1EE4">
              <w:rPr>
                <w:b/>
                <w:bCs/>
                <w:sz w:val="26"/>
                <w:szCs w:val="26"/>
                <w:lang w:bidi="ar-EG"/>
              </w:rPr>
              <w:t>2023</w:t>
            </w:r>
          </w:p>
        </w:tc>
        <w:tc>
          <w:tcPr>
            <w:tcW w:w="1982" w:type="dxa"/>
            <w:vAlign w:val="center"/>
          </w:tcPr>
          <w:p w14:paraId="263FBBE4" w14:textId="77777777" w:rsidR="00752552" w:rsidRPr="000D1EE4" w:rsidRDefault="00752552" w:rsidP="00752552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</w:rPr>
              <w:drawing>
                <wp:inline distT="0" distB="0" distL="0" distR="0" wp14:anchorId="1E23F5DB" wp14:editId="649B9A43">
                  <wp:extent cx="967839" cy="967839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28" cy="980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1EE4" w:rsidRPr="000D1EE4" w14:paraId="77E36319" w14:textId="77777777" w:rsidTr="00752552">
        <w:trPr>
          <w:cantSplit/>
          <w:trHeight w:val="20"/>
        </w:trPr>
        <w:tc>
          <w:tcPr>
            <w:tcW w:w="6696" w:type="dxa"/>
            <w:gridSpan w:val="2"/>
            <w:tcBorders>
              <w:bottom w:val="single" w:sz="12" w:space="0" w:color="auto"/>
            </w:tcBorders>
          </w:tcPr>
          <w:p w14:paraId="0C3A0358" w14:textId="77777777" w:rsidR="000D1EE4" w:rsidRPr="000D1EE4" w:rsidRDefault="000D1EE4" w:rsidP="000D1EE4">
            <w:pPr>
              <w:rPr>
                <w:rtl/>
                <w:lang w:bidi="ar-EG"/>
              </w:rPr>
            </w:pPr>
          </w:p>
        </w:tc>
        <w:tc>
          <w:tcPr>
            <w:tcW w:w="2970" w:type="dxa"/>
            <w:gridSpan w:val="2"/>
            <w:tcBorders>
              <w:bottom w:val="single" w:sz="12" w:space="0" w:color="auto"/>
            </w:tcBorders>
          </w:tcPr>
          <w:p w14:paraId="289F072F" w14:textId="77777777" w:rsidR="000D1EE4" w:rsidRPr="000D1EE4" w:rsidRDefault="000D1EE4" w:rsidP="000D1EE4">
            <w:pPr>
              <w:rPr>
                <w:lang w:val="en-GB" w:bidi="ar-EG"/>
              </w:rPr>
            </w:pPr>
          </w:p>
        </w:tc>
      </w:tr>
      <w:tr w:rsidR="000D1EE4" w:rsidRPr="000D1EE4" w14:paraId="5EF4885E" w14:textId="77777777" w:rsidTr="00752552">
        <w:trPr>
          <w:cantSplit/>
          <w:trHeight w:val="20"/>
        </w:trPr>
        <w:tc>
          <w:tcPr>
            <w:tcW w:w="6696" w:type="dxa"/>
            <w:gridSpan w:val="2"/>
            <w:tcBorders>
              <w:top w:val="single" w:sz="12" w:space="0" w:color="auto"/>
            </w:tcBorders>
          </w:tcPr>
          <w:p w14:paraId="695DABCB" w14:textId="77777777" w:rsidR="000D1EE4" w:rsidRPr="000D1EE4" w:rsidRDefault="000D1EE4" w:rsidP="000D1EE4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2970" w:type="dxa"/>
            <w:gridSpan w:val="2"/>
            <w:tcBorders>
              <w:top w:val="single" w:sz="12" w:space="0" w:color="auto"/>
            </w:tcBorders>
          </w:tcPr>
          <w:p w14:paraId="4994725F" w14:textId="77777777" w:rsidR="000D1EE4" w:rsidRPr="000D1EE4" w:rsidRDefault="000D1EE4" w:rsidP="000D1EE4">
            <w:pPr>
              <w:rPr>
                <w:b/>
                <w:bCs/>
                <w:lang w:bidi="ar-EG"/>
              </w:rPr>
            </w:pPr>
          </w:p>
        </w:tc>
      </w:tr>
      <w:tr w:rsidR="000D1EE4" w:rsidRPr="000D1EE4" w14:paraId="184D930F" w14:textId="77777777" w:rsidTr="00752552">
        <w:trPr>
          <w:cantSplit/>
        </w:trPr>
        <w:tc>
          <w:tcPr>
            <w:tcW w:w="6696" w:type="dxa"/>
            <w:gridSpan w:val="2"/>
          </w:tcPr>
          <w:p w14:paraId="66206087" w14:textId="77777777" w:rsidR="000D1EE4" w:rsidRPr="006708AA" w:rsidRDefault="00E50850" w:rsidP="000D1EE4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 w:rsidRPr="006708AA">
              <w:rPr>
                <w:b/>
                <w:bCs/>
                <w:rtl/>
                <w:lang w:bidi="ar-EG"/>
              </w:rPr>
              <w:t>الجلسة العامة</w:t>
            </w:r>
          </w:p>
        </w:tc>
        <w:tc>
          <w:tcPr>
            <w:tcW w:w="2970" w:type="dxa"/>
            <w:gridSpan w:val="2"/>
          </w:tcPr>
          <w:p w14:paraId="032407D8" w14:textId="77777777" w:rsidR="000D1EE4" w:rsidRPr="006708AA" w:rsidRDefault="00E50850" w:rsidP="006708AA">
            <w:pPr>
              <w:spacing w:before="60" w:after="60" w:line="260" w:lineRule="exact"/>
              <w:jc w:val="left"/>
              <w:rPr>
                <w:b/>
                <w:bCs/>
                <w:rtl/>
                <w:lang w:bidi="ar-EG"/>
              </w:rPr>
            </w:pPr>
            <w:r w:rsidRPr="006708AA">
              <w:rPr>
                <w:rFonts w:eastAsia="SimSun"/>
                <w:b/>
                <w:bCs/>
                <w:rtl/>
                <w:lang w:bidi="ar-EG"/>
              </w:rPr>
              <w:t>الإضافة 3</w:t>
            </w:r>
            <w:r w:rsidRPr="006708AA">
              <w:rPr>
                <w:rFonts w:eastAsia="SimSun"/>
                <w:b/>
                <w:bCs/>
                <w:rtl/>
                <w:lang w:bidi="ar-EG"/>
              </w:rPr>
              <w:br/>
              <w:t xml:space="preserve">للوثيقة </w:t>
            </w:r>
            <w:r w:rsidRPr="006708AA">
              <w:rPr>
                <w:rFonts w:eastAsia="SimSun"/>
                <w:b/>
                <w:bCs/>
              </w:rPr>
              <w:t>44(Add.27)-A</w:t>
            </w:r>
          </w:p>
        </w:tc>
      </w:tr>
      <w:tr w:rsidR="000D1EE4" w:rsidRPr="000D1EE4" w14:paraId="75DD79DB" w14:textId="77777777" w:rsidTr="00752552">
        <w:trPr>
          <w:cantSplit/>
        </w:trPr>
        <w:tc>
          <w:tcPr>
            <w:tcW w:w="6696" w:type="dxa"/>
            <w:gridSpan w:val="2"/>
          </w:tcPr>
          <w:p w14:paraId="730F52A8" w14:textId="77777777" w:rsidR="000D1EE4" w:rsidRPr="006708AA" w:rsidRDefault="000D1EE4" w:rsidP="000D1EE4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2970" w:type="dxa"/>
            <w:gridSpan w:val="2"/>
          </w:tcPr>
          <w:p w14:paraId="2DE2EE52" w14:textId="77777777" w:rsidR="000D1EE4" w:rsidRPr="006708AA" w:rsidRDefault="00E50850" w:rsidP="000D1EE4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 w:rsidRPr="006708AA">
              <w:rPr>
                <w:rFonts w:eastAsia="SimSun"/>
                <w:b/>
                <w:bCs/>
              </w:rPr>
              <w:t>13</w:t>
            </w:r>
            <w:r w:rsidRPr="006708AA">
              <w:rPr>
                <w:rFonts w:eastAsia="SimSun"/>
                <w:b/>
                <w:bCs/>
                <w:rtl/>
              </w:rPr>
              <w:t xml:space="preserve"> أكتوبر </w:t>
            </w:r>
            <w:r w:rsidRPr="006708AA">
              <w:rPr>
                <w:rFonts w:eastAsia="SimSun"/>
                <w:b/>
                <w:bCs/>
              </w:rPr>
              <w:t>2023</w:t>
            </w:r>
          </w:p>
        </w:tc>
      </w:tr>
      <w:tr w:rsidR="000D1EE4" w:rsidRPr="000D1EE4" w14:paraId="78DAED83" w14:textId="77777777" w:rsidTr="00752552">
        <w:trPr>
          <w:cantSplit/>
        </w:trPr>
        <w:tc>
          <w:tcPr>
            <w:tcW w:w="6696" w:type="dxa"/>
            <w:gridSpan w:val="2"/>
          </w:tcPr>
          <w:p w14:paraId="4C98BDFE" w14:textId="77777777" w:rsidR="000D1EE4" w:rsidRPr="006708AA" w:rsidRDefault="000D1EE4" w:rsidP="000D1EE4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2970" w:type="dxa"/>
            <w:gridSpan w:val="2"/>
          </w:tcPr>
          <w:p w14:paraId="1ABDA7CC" w14:textId="77777777" w:rsidR="000D1EE4" w:rsidRPr="006708AA" w:rsidRDefault="00E50850" w:rsidP="000D1EE4">
            <w:pPr>
              <w:spacing w:before="60" w:after="60" w:line="260" w:lineRule="exact"/>
              <w:rPr>
                <w:b/>
                <w:bCs/>
                <w:lang w:bidi="ar-EG"/>
              </w:rPr>
            </w:pPr>
            <w:r w:rsidRPr="006708AA">
              <w:rPr>
                <w:b/>
                <w:bCs/>
                <w:rtl/>
                <w:lang w:bidi="ar-EG"/>
              </w:rPr>
              <w:t>الأصل: بالإنكليزية</w:t>
            </w:r>
          </w:p>
        </w:tc>
      </w:tr>
      <w:tr w:rsidR="000D1EE4" w:rsidRPr="000D1EE4" w14:paraId="21FD3B35" w14:textId="77777777" w:rsidTr="00752552">
        <w:trPr>
          <w:cantSplit/>
        </w:trPr>
        <w:tc>
          <w:tcPr>
            <w:tcW w:w="9666" w:type="dxa"/>
            <w:gridSpan w:val="4"/>
          </w:tcPr>
          <w:p w14:paraId="01D6A178" w14:textId="77777777" w:rsidR="000D1EE4" w:rsidRPr="000D1EE4" w:rsidRDefault="000D1EE4" w:rsidP="000D1EE4">
            <w:pPr>
              <w:rPr>
                <w:b/>
                <w:bCs/>
                <w:lang w:bidi="ar-EG"/>
              </w:rPr>
            </w:pPr>
          </w:p>
        </w:tc>
      </w:tr>
      <w:tr w:rsidR="000D1EE4" w:rsidRPr="000D1EE4" w14:paraId="2E2315ED" w14:textId="77777777" w:rsidTr="00752552">
        <w:trPr>
          <w:cantSplit/>
        </w:trPr>
        <w:tc>
          <w:tcPr>
            <w:tcW w:w="9666" w:type="dxa"/>
            <w:gridSpan w:val="4"/>
          </w:tcPr>
          <w:p w14:paraId="0AD52618" w14:textId="77777777" w:rsidR="000D1EE4" w:rsidRPr="000D1EE4" w:rsidRDefault="000D1EE4" w:rsidP="000D1EE4">
            <w:pPr>
              <w:pStyle w:val="Source"/>
              <w:rPr>
                <w:rtl/>
                <w:lang w:bidi="ar-SA"/>
              </w:rPr>
            </w:pPr>
            <w:r w:rsidRPr="000D1EE4">
              <w:rPr>
                <w:rtl/>
              </w:rPr>
              <w:t>الدول الأعضاء في لجنة البلدان الأمريكية للاتصالات (CITEL)</w:t>
            </w:r>
          </w:p>
        </w:tc>
      </w:tr>
      <w:tr w:rsidR="000D1EE4" w:rsidRPr="000D1EE4" w14:paraId="715B745C" w14:textId="77777777" w:rsidTr="00752552">
        <w:trPr>
          <w:cantSplit/>
        </w:trPr>
        <w:tc>
          <w:tcPr>
            <w:tcW w:w="9666" w:type="dxa"/>
            <w:gridSpan w:val="4"/>
          </w:tcPr>
          <w:p w14:paraId="130CE936" w14:textId="024D8EA0" w:rsidR="000D1EE4" w:rsidRPr="000D1EE4" w:rsidRDefault="006708AA" w:rsidP="000D1EE4">
            <w:pPr>
              <w:pStyle w:val="Title1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المؤتمر</w:t>
            </w:r>
          </w:p>
        </w:tc>
      </w:tr>
      <w:tr w:rsidR="000D1EE4" w:rsidRPr="000D1EE4" w14:paraId="7FF6DB8F" w14:textId="77777777" w:rsidTr="00752552">
        <w:trPr>
          <w:cantSplit/>
        </w:trPr>
        <w:tc>
          <w:tcPr>
            <w:tcW w:w="9666" w:type="dxa"/>
            <w:gridSpan w:val="4"/>
          </w:tcPr>
          <w:p w14:paraId="5C8BF305" w14:textId="77777777" w:rsidR="000D1EE4" w:rsidRPr="000D1EE4" w:rsidRDefault="000D1EE4" w:rsidP="00197EF5">
            <w:pPr>
              <w:pStyle w:val="Title2"/>
              <w:rPr>
                <w:rtl/>
              </w:rPr>
            </w:pPr>
          </w:p>
        </w:tc>
      </w:tr>
      <w:tr w:rsidR="00E50850" w:rsidRPr="000D1EE4" w14:paraId="2D2AD85E" w14:textId="77777777" w:rsidTr="00752552">
        <w:trPr>
          <w:cantSplit/>
        </w:trPr>
        <w:tc>
          <w:tcPr>
            <w:tcW w:w="9666" w:type="dxa"/>
            <w:gridSpan w:val="4"/>
          </w:tcPr>
          <w:p w14:paraId="3C51E77F" w14:textId="25C29572" w:rsidR="00E50850" w:rsidRPr="000D1EE4" w:rsidRDefault="00E50850" w:rsidP="00E50850">
            <w:pPr>
              <w:pStyle w:val="Agendaitem"/>
            </w:pPr>
            <w:r>
              <w:rPr>
                <w:rtl/>
              </w:rPr>
              <w:t>بند جدول الأعمال</w:t>
            </w:r>
            <w:r w:rsidR="006708AA">
              <w:rPr>
                <w:rFonts w:hint="cs"/>
                <w:rtl/>
              </w:rPr>
              <w:t xml:space="preserve"> </w:t>
            </w:r>
            <w:r w:rsidR="006708AA">
              <w:rPr>
                <w:rtl/>
              </w:rPr>
              <w:t>10</w:t>
            </w:r>
          </w:p>
        </w:tc>
      </w:tr>
    </w:tbl>
    <w:p w14:paraId="5FBB50D5" w14:textId="77777777" w:rsidR="00A30283" w:rsidRPr="00387E34" w:rsidRDefault="00A30283">
      <w:pPr>
        <w:rPr>
          <w:rtl/>
        </w:rPr>
      </w:pPr>
      <w:r w:rsidRPr="00387E34">
        <w:rPr>
          <w:lang w:bidi="ar-EG"/>
        </w:rPr>
        <w:t>10</w:t>
      </w:r>
      <w:r w:rsidRPr="00387E34">
        <w:rPr>
          <w:rFonts w:hint="cs"/>
          <w:rtl/>
        </w:rPr>
        <w:tab/>
      </w:r>
      <w:r w:rsidRPr="00FE2CFF">
        <w:rPr>
          <w:rFonts w:hint="eastAsia"/>
          <w:rtl/>
        </w:rPr>
        <w:t>تقديم</w:t>
      </w:r>
      <w:r w:rsidRPr="00FE2CFF">
        <w:rPr>
          <w:rtl/>
        </w:rPr>
        <w:t xml:space="preserve"> </w:t>
      </w:r>
      <w:r w:rsidRPr="00FE2CFF">
        <w:rPr>
          <w:rFonts w:hint="eastAsia"/>
          <w:rtl/>
        </w:rPr>
        <w:t>توصيات</w:t>
      </w:r>
      <w:r w:rsidRPr="00FE2CFF">
        <w:rPr>
          <w:rtl/>
        </w:rPr>
        <w:t xml:space="preserve"> </w:t>
      </w:r>
      <w:r w:rsidRPr="00FE2CFF">
        <w:rPr>
          <w:rFonts w:hint="eastAsia"/>
          <w:rtl/>
        </w:rPr>
        <w:t>إلى</w:t>
      </w:r>
      <w:r w:rsidRPr="00FE2CFF">
        <w:rPr>
          <w:rtl/>
        </w:rPr>
        <w:t xml:space="preserve"> </w:t>
      </w:r>
      <w:r w:rsidRPr="00FE2CFF">
        <w:rPr>
          <w:rFonts w:hint="cs"/>
          <w:rtl/>
        </w:rPr>
        <w:t>مجلس الاتحاد</w:t>
      </w:r>
      <w:r w:rsidRPr="00FE2CFF">
        <w:rPr>
          <w:rtl/>
        </w:rPr>
        <w:t xml:space="preserve"> </w:t>
      </w:r>
      <w:r w:rsidRPr="00FE2CFF">
        <w:rPr>
          <w:rFonts w:hint="eastAsia"/>
          <w:rtl/>
        </w:rPr>
        <w:t>بالبنود</w:t>
      </w:r>
      <w:r w:rsidRPr="00FE2CFF">
        <w:rPr>
          <w:rtl/>
        </w:rPr>
        <w:t xml:space="preserve"> </w:t>
      </w:r>
      <w:r w:rsidRPr="00FE2CFF">
        <w:rPr>
          <w:rFonts w:hint="eastAsia"/>
          <w:rtl/>
        </w:rPr>
        <w:t>التي</w:t>
      </w:r>
      <w:r w:rsidRPr="00FE2CFF">
        <w:rPr>
          <w:rtl/>
        </w:rPr>
        <w:t xml:space="preserve"> </w:t>
      </w:r>
      <w:r w:rsidRPr="00FE2CFF">
        <w:rPr>
          <w:rFonts w:hint="eastAsia"/>
          <w:rtl/>
        </w:rPr>
        <w:t>يلزم</w:t>
      </w:r>
      <w:r w:rsidRPr="00FE2CFF">
        <w:rPr>
          <w:rtl/>
        </w:rPr>
        <w:t xml:space="preserve"> </w:t>
      </w:r>
      <w:r w:rsidRPr="00FE2CFF">
        <w:rPr>
          <w:rFonts w:hint="eastAsia"/>
          <w:rtl/>
        </w:rPr>
        <w:t>إدراجها</w:t>
      </w:r>
      <w:r w:rsidRPr="00FE2CFF">
        <w:rPr>
          <w:rtl/>
        </w:rPr>
        <w:t xml:space="preserve"> </w:t>
      </w:r>
      <w:r w:rsidRPr="00FE2CFF">
        <w:rPr>
          <w:rFonts w:hint="eastAsia"/>
          <w:rtl/>
        </w:rPr>
        <w:t>في جدول</w:t>
      </w:r>
      <w:r w:rsidRPr="00FE2CFF">
        <w:rPr>
          <w:rtl/>
        </w:rPr>
        <w:t xml:space="preserve"> </w:t>
      </w:r>
      <w:r w:rsidRPr="00FE2CFF">
        <w:rPr>
          <w:rFonts w:hint="eastAsia"/>
          <w:rtl/>
        </w:rPr>
        <w:t>أعمال</w:t>
      </w:r>
      <w:r w:rsidRPr="00FE2CFF">
        <w:rPr>
          <w:rtl/>
        </w:rPr>
        <w:t xml:space="preserve"> </w:t>
      </w:r>
      <w:r w:rsidRPr="00FE2CFF">
        <w:rPr>
          <w:rFonts w:hint="eastAsia"/>
          <w:rtl/>
        </w:rPr>
        <w:t>المؤتمر</w:t>
      </w:r>
      <w:r w:rsidRPr="00FE2CFF">
        <w:rPr>
          <w:rtl/>
        </w:rPr>
        <w:t xml:space="preserve"> </w:t>
      </w:r>
      <w:r w:rsidRPr="00FE2CFF">
        <w:rPr>
          <w:rFonts w:hint="eastAsia"/>
          <w:rtl/>
        </w:rPr>
        <w:t>العالمي</w:t>
      </w:r>
      <w:r w:rsidRPr="00FE2CFF">
        <w:rPr>
          <w:rtl/>
        </w:rPr>
        <w:t xml:space="preserve"> </w:t>
      </w:r>
      <w:r w:rsidRPr="00FE2CFF">
        <w:rPr>
          <w:rFonts w:hint="cs"/>
          <w:rtl/>
        </w:rPr>
        <w:t>التالي</w:t>
      </w:r>
      <w:r w:rsidRPr="00FE2CFF">
        <w:rPr>
          <w:rtl/>
        </w:rPr>
        <w:t xml:space="preserve"> </w:t>
      </w:r>
      <w:r w:rsidRPr="00FE2CFF">
        <w:rPr>
          <w:rFonts w:hint="eastAsia"/>
          <w:rtl/>
        </w:rPr>
        <w:t>للاتصالات</w:t>
      </w:r>
      <w:r w:rsidRPr="00FE2CFF">
        <w:rPr>
          <w:rtl/>
        </w:rPr>
        <w:t xml:space="preserve"> </w:t>
      </w:r>
      <w:r w:rsidRPr="00FE2CFF">
        <w:rPr>
          <w:rFonts w:hint="eastAsia"/>
          <w:rtl/>
        </w:rPr>
        <w:t>الراديوية</w:t>
      </w:r>
      <w:r w:rsidRPr="00FE2CFF">
        <w:rPr>
          <w:rtl/>
        </w:rPr>
        <w:t xml:space="preserve"> </w:t>
      </w:r>
      <w:r w:rsidRPr="00FE2CFF">
        <w:rPr>
          <w:rFonts w:hint="eastAsia"/>
          <w:rtl/>
        </w:rPr>
        <w:t>و</w:t>
      </w:r>
      <w:r w:rsidRPr="00FE2CFF">
        <w:rPr>
          <w:rFonts w:hint="cs"/>
          <w:rtl/>
        </w:rPr>
        <w:t>ب</w:t>
      </w:r>
      <w:r w:rsidRPr="00FE2CFF">
        <w:rPr>
          <w:rFonts w:hint="eastAsia"/>
          <w:rtl/>
        </w:rPr>
        <w:t>بنود</w:t>
      </w:r>
      <w:r w:rsidRPr="00FE2CFF">
        <w:rPr>
          <w:rtl/>
        </w:rPr>
        <w:t xml:space="preserve"> </w:t>
      </w:r>
      <w:r w:rsidRPr="00FE2CFF">
        <w:rPr>
          <w:rFonts w:hint="eastAsia"/>
          <w:rtl/>
        </w:rPr>
        <w:t>جداول</w:t>
      </w:r>
      <w:r w:rsidRPr="00FE2CFF">
        <w:rPr>
          <w:rtl/>
        </w:rPr>
        <w:t xml:space="preserve"> </w:t>
      </w:r>
      <w:r w:rsidRPr="00FE2CFF">
        <w:rPr>
          <w:rFonts w:hint="eastAsia"/>
          <w:rtl/>
        </w:rPr>
        <w:t>الأعمال</w:t>
      </w:r>
      <w:r w:rsidRPr="00FE2CFF">
        <w:rPr>
          <w:rtl/>
        </w:rPr>
        <w:t xml:space="preserve"> الأولية للمؤتمرات </w:t>
      </w:r>
      <w:r w:rsidRPr="00FE2CFF">
        <w:rPr>
          <w:rFonts w:hint="cs"/>
          <w:rtl/>
        </w:rPr>
        <w:t>اللاحقة</w:t>
      </w:r>
      <w:r w:rsidRPr="00FE2CFF">
        <w:rPr>
          <w:rtl/>
        </w:rPr>
        <w:t xml:space="preserve">، وفقاً للمادة </w:t>
      </w:r>
      <w:r w:rsidRPr="00FE2CFF">
        <w:t>7</w:t>
      </w:r>
      <w:r w:rsidRPr="00FE2CFF">
        <w:rPr>
          <w:rtl/>
        </w:rPr>
        <w:t xml:space="preserve"> من </w:t>
      </w:r>
      <w:r w:rsidRPr="00FE2CFF">
        <w:rPr>
          <w:rFonts w:hint="cs"/>
          <w:rtl/>
        </w:rPr>
        <w:t>اتفاقية الاتحاد</w:t>
      </w:r>
      <w:r w:rsidRPr="00FE2CFF">
        <w:rPr>
          <w:rtl/>
        </w:rPr>
        <w:t xml:space="preserve"> والقرار </w:t>
      </w:r>
      <w:r w:rsidRPr="00FE2CFF">
        <w:rPr>
          <w:b/>
          <w:bCs/>
          <w:iCs/>
        </w:rPr>
        <w:t>(Rev.WRC-19)</w:t>
      </w:r>
      <w:r w:rsidRPr="00EC3C04">
        <w:rPr>
          <w:b/>
          <w:bCs/>
          <w:i/>
          <w:rtl/>
        </w:rPr>
        <w:t xml:space="preserve"> </w:t>
      </w:r>
      <w:r w:rsidRPr="00FE2CFF">
        <w:rPr>
          <w:b/>
          <w:bCs/>
          <w:iCs/>
          <w:lang w:val="en-GB"/>
        </w:rPr>
        <w:t>804</w:t>
      </w:r>
      <w:r w:rsidRPr="00FE2CFF">
        <w:rPr>
          <w:rFonts w:hint="eastAsia"/>
          <w:rtl/>
        </w:rPr>
        <w:t>،</w:t>
      </w:r>
    </w:p>
    <w:p w14:paraId="3018EE8C" w14:textId="0A633308" w:rsidR="00417E14" w:rsidRDefault="004607FB" w:rsidP="006708AA">
      <w:pPr>
        <w:pStyle w:val="Section1"/>
      </w:pPr>
      <w:r w:rsidRPr="006E7796">
        <w:rPr>
          <w:rFonts w:hint="cs"/>
          <w:rtl/>
        </w:rPr>
        <w:t>الجزء</w:t>
      </w:r>
      <w:r w:rsidR="006708AA">
        <w:rPr>
          <w:rFonts w:hint="cs"/>
          <w:rtl/>
        </w:rPr>
        <w:t xml:space="preserve"> </w:t>
      </w:r>
      <w:r w:rsidR="006708AA">
        <w:t>3</w:t>
      </w:r>
    </w:p>
    <w:p w14:paraId="217C7067" w14:textId="0025C55F" w:rsidR="006708AA" w:rsidRDefault="006708AA" w:rsidP="006708AA">
      <w:pPr>
        <w:pStyle w:val="Headingb"/>
        <w:rPr>
          <w:rtl/>
        </w:rPr>
      </w:pPr>
      <w:r>
        <w:rPr>
          <w:rFonts w:hint="cs"/>
          <w:rtl/>
        </w:rPr>
        <w:t>خلفية</w:t>
      </w:r>
    </w:p>
    <w:p w14:paraId="57EF9D43" w14:textId="4FAD1005" w:rsidR="00A16BB4" w:rsidRPr="007E1D6E" w:rsidRDefault="00A16BB4" w:rsidP="00A16BB4">
      <w:pPr>
        <w:rPr>
          <w:spacing w:val="-2"/>
          <w:rtl/>
        </w:rPr>
      </w:pPr>
      <w:r w:rsidRPr="007E1D6E">
        <w:rPr>
          <w:spacing w:val="-2"/>
          <w:rtl/>
        </w:rPr>
        <w:t>تضع اتفاقيات أرتميس</w:t>
      </w:r>
      <w:r w:rsidRPr="007E1D6E">
        <w:rPr>
          <w:rStyle w:val="FootnoteReference"/>
          <w:spacing w:val="-2"/>
          <w:sz w:val="16"/>
          <w:szCs w:val="16"/>
          <w:rtl/>
        </w:rPr>
        <w:footnoteReference w:id="1"/>
      </w:r>
      <w:r w:rsidR="00D66B04" w:rsidRPr="007E1D6E">
        <w:rPr>
          <w:spacing w:val="-2"/>
          <w:sz w:val="20"/>
          <w:szCs w:val="20"/>
        </w:rPr>
        <w:t xml:space="preserve"> </w:t>
      </w:r>
      <w:r w:rsidRPr="007E1D6E">
        <w:rPr>
          <w:spacing w:val="-2"/>
          <w:rtl/>
        </w:rPr>
        <w:t xml:space="preserve">رؤية مشتركة للمبادئ </w:t>
      </w:r>
      <w:r w:rsidR="00D66B04" w:rsidRPr="007E1D6E">
        <w:rPr>
          <w:rFonts w:hint="cs"/>
          <w:spacing w:val="-2"/>
          <w:rtl/>
          <w:lang w:bidi="ar-SY"/>
        </w:rPr>
        <w:t>المنصوص عليها</w:t>
      </w:r>
      <w:r w:rsidRPr="007E1D6E">
        <w:rPr>
          <w:spacing w:val="-2"/>
          <w:rtl/>
        </w:rPr>
        <w:t xml:space="preserve"> في معاهدة الفضاء الخارجي لعام 1967، للتعاون في</w:t>
      </w:r>
      <w:r w:rsidR="007E1D6E" w:rsidRPr="007E1D6E">
        <w:rPr>
          <w:rFonts w:hint="cs"/>
          <w:spacing w:val="-2"/>
          <w:rtl/>
        </w:rPr>
        <w:t> </w:t>
      </w:r>
      <w:r w:rsidRPr="007E1D6E">
        <w:rPr>
          <w:spacing w:val="-2"/>
          <w:rtl/>
        </w:rPr>
        <w:t>الاستكشاف المدني و</w:t>
      </w:r>
      <w:r w:rsidR="00CA476D" w:rsidRPr="007E1D6E">
        <w:rPr>
          <w:rFonts w:hint="cs"/>
          <w:spacing w:val="-2"/>
          <w:rtl/>
          <w:lang w:bidi="ar-EG"/>
        </w:rPr>
        <w:t>ال</w:t>
      </w:r>
      <w:r w:rsidRPr="007E1D6E">
        <w:rPr>
          <w:spacing w:val="-2"/>
          <w:rtl/>
        </w:rPr>
        <w:t>استخدام</w:t>
      </w:r>
      <w:r w:rsidR="00CA476D" w:rsidRPr="007E1D6E">
        <w:rPr>
          <w:rFonts w:hint="cs"/>
          <w:spacing w:val="-2"/>
          <w:rtl/>
        </w:rPr>
        <w:t xml:space="preserve"> ل</w:t>
      </w:r>
      <w:r w:rsidRPr="007E1D6E">
        <w:rPr>
          <w:spacing w:val="-2"/>
          <w:rtl/>
        </w:rPr>
        <w:t xml:space="preserve">لقمر والمريخ والمذنبات والكويكبات للأغراض السلمية. </w:t>
      </w:r>
      <w:r w:rsidR="00DF624C" w:rsidRPr="00DD08D9">
        <w:rPr>
          <w:rFonts w:hint="cs"/>
          <w:spacing w:val="-2"/>
          <w:rtl/>
        </w:rPr>
        <w:t>و</w:t>
      </w:r>
      <w:r w:rsidRPr="00DD08D9">
        <w:rPr>
          <w:spacing w:val="-2"/>
          <w:rtl/>
        </w:rPr>
        <w:t>تستعد وكالة الفضاء الأمريكية</w:t>
      </w:r>
      <w:r w:rsidR="00CA476D" w:rsidRPr="00DD08D9">
        <w:rPr>
          <w:rFonts w:hint="cs"/>
          <w:spacing w:val="-2"/>
          <w:rtl/>
        </w:rPr>
        <w:t>،</w:t>
      </w:r>
      <w:r w:rsidRPr="00DD08D9">
        <w:rPr>
          <w:spacing w:val="-2"/>
          <w:rtl/>
        </w:rPr>
        <w:t xml:space="preserve"> ناسا</w:t>
      </w:r>
      <w:r w:rsidR="00CA476D" w:rsidRPr="00DD08D9">
        <w:rPr>
          <w:rFonts w:hint="cs"/>
          <w:spacing w:val="-2"/>
          <w:rtl/>
        </w:rPr>
        <w:t>،</w:t>
      </w:r>
      <w:r w:rsidRPr="00DD08D9">
        <w:rPr>
          <w:spacing w:val="-2"/>
          <w:rtl/>
        </w:rPr>
        <w:t xml:space="preserve"> ووكالات الفضاء </w:t>
      </w:r>
      <w:r w:rsidR="00DF624C" w:rsidRPr="00DD08D9">
        <w:rPr>
          <w:rFonts w:hint="cs"/>
          <w:spacing w:val="-2"/>
          <w:rtl/>
        </w:rPr>
        <w:t>التابعة</w:t>
      </w:r>
      <w:r w:rsidRPr="00DD08D9">
        <w:rPr>
          <w:spacing w:val="-2"/>
          <w:rtl/>
        </w:rPr>
        <w:t xml:space="preserve"> </w:t>
      </w:r>
      <w:r w:rsidR="00DF624C" w:rsidRPr="00DD08D9">
        <w:rPr>
          <w:rFonts w:hint="cs"/>
          <w:spacing w:val="-2"/>
          <w:rtl/>
        </w:rPr>
        <w:t>ل</w:t>
      </w:r>
      <w:r w:rsidRPr="00DD08D9">
        <w:rPr>
          <w:spacing w:val="-2"/>
          <w:rtl/>
        </w:rPr>
        <w:t xml:space="preserve">لدول الأعضاء الأخرى في </w:t>
      </w:r>
      <w:r w:rsidR="00DF624C" w:rsidRPr="00DD08D9">
        <w:rPr>
          <w:rFonts w:hint="cs"/>
          <w:spacing w:val="-2"/>
          <w:rtl/>
        </w:rPr>
        <w:t xml:space="preserve">الاتحاد </w:t>
      </w:r>
      <w:r w:rsidRPr="00DD08D9">
        <w:rPr>
          <w:spacing w:val="-2"/>
          <w:rtl/>
        </w:rPr>
        <w:t xml:space="preserve">لعودة المستكشفين </w:t>
      </w:r>
      <w:r w:rsidR="00DF624C" w:rsidRPr="00DD08D9">
        <w:rPr>
          <w:rFonts w:hint="cs"/>
          <w:spacing w:val="-2"/>
          <w:rtl/>
        </w:rPr>
        <w:t>من البشر والروبوتات</w:t>
      </w:r>
      <w:r w:rsidRPr="00DD08D9">
        <w:rPr>
          <w:spacing w:val="-2"/>
          <w:rtl/>
        </w:rPr>
        <w:t xml:space="preserve"> إلى القمر</w:t>
      </w:r>
      <w:r w:rsidR="00DF624C" w:rsidRPr="00DD08D9">
        <w:rPr>
          <w:rFonts w:hint="cs"/>
          <w:spacing w:val="-2"/>
          <w:rtl/>
        </w:rPr>
        <w:t xml:space="preserve"> بينما</w:t>
      </w:r>
      <w:r w:rsidRPr="00DD08D9">
        <w:rPr>
          <w:spacing w:val="-2"/>
          <w:rtl/>
        </w:rPr>
        <w:t xml:space="preserve"> تطو</w:t>
      </w:r>
      <w:r w:rsidR="00DF624C" w:rsidRPr="00DD08D9">
        <w:rPr>
          <w:rFonts w:hint="cs"/>
          <w:spacing w:val="-2"/>
          <w:rtl/>
        </w:rPr>
        <w:t>َّ</w:t>
      </w:r>
      <w:r w:rsidRPr="00DD08D9">
        <w:rPr>
          <w:spacing w:val="-2"/>
          <w:rtl/>
        </w:rPr>
        <w:t xml:space="preserve">ر المركبات الفضائية والمركبات السطحية </w:t>
      </w:r>
      <w:r w:rsidR="00CA476D" w:rsidRPr="00DD08D9">
        <w:rPr>
          <w:spacing w:val="-2"/>
          <w:rtl/>
        </w:rPr>
        <w:t>و</w:t>
      </w:r>
      <w:r w:rsidR="00CA476D" w:rsidRPr="00DD08D9">
        <w:rPr>
          <w:rFonts w:hint="cs"/>
          <w:spacing w:val="-2"/>
          <w:rtl/>
        </w:rPr>
        <w:t xml:space="preserve">تضع </w:t>
      </w:r>
      <w:r w:rsidRPr="00DD08D9">
        <w:rPr>
          <w:spacing w:val="-2"/>
          <w:rtl/>
        </w:rPr>
        <w:t xml:space="preserve">خطط </w:t>
      </w:r>
      <w:r w:rsidR="00CA476D" w:rsidRPr="00DD08D9">
        <w:rPr>
          <w:rFonts w:hint="cs"/>
          <w:spacing w:val="-2"/>
          <w:rtl/>
        </w:rPr>
        <w:t>لمهام</w:t>
      </w:r>
      <w:r w:rsidR="00CA476D" w:rsidRPr="00DD08D9">
        <w:rPr>
          <w:spacing w:val="-2"/>
          <w:rtl/>
        </w:rPr>
        <w:t xml:space="preserve"> </w:t>
      </w:r>
      <w:r w:rsidRPr="00DD08D9">
        <w:rPr>
          <w:spacing w:val="-2"/>
          <w:rtl/>
        </w:rPr>
        <w:t xml:space="preserve">الاستكشاف </w:t>
      </w:r>
      <w:r w:rsidR="00DF624C" w:rsidRPr="00DD08D9">
        <w:rPr>
          <w:rFonts w:hint="cs"/>
          <w:spacing w:val="-2"/>
          <w:rtl/>
        </w:rPr>
        <w:t>لضمان</w:t>
      </w:r>
      <w:r w:rsidRPr="00DD08D9">
        <w:rPr>
          <w:spacing w:val="-2"/>
          <w:rtl/>
        </w:rPr>
        <w:t xml:space="preserve"> وجود مستدام وقوي على القمر </w:t>
      </w:r>
      <w:r w:rsidR="00DF624C" w:rsidRPr="00DD08D9">
        <w:rPr>
          <w:rFonts w:hint="cs"/>
          <w:spacing w:val="-2"/>
          <w:rtl/>
        </w:rPr>
        <w:t>خلال</w:t>
      </w:r>
      <w:r w:rsidRPr="00DD08D9">
        <w:rPr>
          <w:spacing w:val="-2"/>
          <w:rtl/>
        </w:rPr>
        <w:t xml:space="preserve"> العقد </w:t>
      </w:r>
      <w:r w:rsidR="00DF624C" w:rsidRPr="00DD08D9">
        <w:rPr>
          <w:rFonts w:hint="cs"/>
          <w:spacing w:val="-2"/>
          <w:rtl/>
        </w:rPr>
        <w:t>المقبل،</w:t>
      </w:r>
      <w:r w:rsidRPr="00DD08D9">
        <w:rPr>
          <w:spacing w:val="-2"/>
          <w:rtl/>
        </w:rPr>
        <w:t xml:space="preserve"> بالتعاون مع صناعة الفضاء التجارية.</w:t>
      </w:r>
    </w:p>
    <w:p w14:paraId="0106ED26" w14:textId="3B398234" w:rsidR="006708AA" w:rsidRPr="00A16BB4" w:rsidRDefault="00DF624C" w:rsidP="004607FB">
      <w:pPr>
        <w:rPr>
          <w:rtl/>
          <w:lang w:val="fr-FR" w:bidi="ar-SY"/>
        </w:rPr>
      </w:pPr>
      <w:r>
        <w:rPr>
          <w:rFonts w:hint="cs"/>
          <w:rtl/>
        </w:rPr>
        <w:t>و</w:t>
      </w:r>
      <w:r w:rsidR="00A16BB4">
        <w:rPr>
          <w:rtl/>
        </w:rPr>
        <w:t xml:space="preserve">بالإضافة إلى الوسائل التقليدية </w:t>
      </w:r>
      <w:r>
        <w:rPr>
          <w:rFonts w:hint="cs"/>
          <w:rtl/>
        </w:rPr>
        <w:t>لوصلات</w:t>
      </w:r>
      <w:r w:rsidR="00A16BB4">
        <w:rPr>
          <w:rtl/>
        </w:rPr>
        <w:t xml:space="preserve"> الاتصال</w:t>
      </w:r>
      <w:r w:rsidR="00CA476D">
        <w:rPr>
          <w:rFonts w:hint="cs"/>
          <w:rtl/>
        </w:rPr>
        <w:t>ات</w:t>
      </w:r>
      <w:r w:rsidR="00A16BB4">
        <w:rPr>
          <w:rtl/>
        </w:rPr>
        <w:t xml:space="preserve"> من الفضاء إلى الأرض ومن الأرض إلى الفضاء، تعد الاتصالات المباشرة بين مركبات الهبوط ومركبات </w:t>
      </w:r>
      <w:r w:rsidR="00ED370E">
        <w:rPr>
          <w:rFonts w:hint="cs"/>
          <w:rtl/>
        </w:rPr>
        <w:t>الاستكشاف</w:t>
      </w:r>
      <w:r w:rsidR="00A16BB4">
        <w:rPr>
          <w:rtl/>
        </w:rPr>
        <w:t xml:space="preserve"> ورواد الفضاء </w:t>
      </w:r>
      <w:r w:rsidR="00ED370E">
        <w:rPr>
          <w:rFonts w:hint="cs"/>
          <w:rtl/>
        </w:rPr>
        <w:t>الذين يقومون</w:t>
      </w:r>
      <w:r w:rsidR="00A16BB4">
        <w:rPr>
          <w:rtl/>
        </w:rPr>
        <w:t xml:space="preserve"> </w:t>
      </w:r>
      <w:r w:rsidR="00ED370E">
        <w:rPr>
          <w:rFonts w:hint="cs"/>
          <w:rtl/>
        </w:rPr>
        <w:t>ب</w:t>
      </w:r>
      <w:r w:rsidR="00A16BB4">
        <w:rPr>
          <w:rtl/>
        </w:rPr>
        <w:t>أنشطة خارج المركب</w:t>
      </w:r>
      <w:r w:rsidR="00ED370E">
        <w:rPr>
          <w:rFonts w:hint="cs"/>
          <w:rtl/>
        </w:rPr>
        <w:t>ات</w:t>
      </w:r>
      <w:r w:rsidR="00A16BB4">
        <w:rPr>
          <w:rtl/>
        </w:rPr>
        <w:t xml:space="preserve"> (</w:t>
      </w:r>
      <w:r w:rsidR="00A16BB4">
        <w:t>EVA</w:t>
      </w:r>
      <w:r w:rsidR="00A16BB4">
        <w:rPr>
          <w:rtl/>
        </w:rPr>
        <w:t xml:space="preserve">) </w:t>
      </w:r>
      <w:r w:rsidR="00ED370E">
        <w:rPr>
          <w:rFonts w:hint="cs"/>
          <w:rtl/>
        </w:rPr>
        <w:t>وب</w:t>
      </w:r>
      <w:r w:rsidR="00A16BB4">
        <w:rPr>
          <w:rtl/>
        </w:rPr>
        <w:t>مهام وتجارب</w:t>
      </w:r>
      <w:r w:rsidR="00CA476D">
        <w:rPr>
          <w:rFonts w:hint="cs"/>
          <w:rtl/>
        </w:rPr>
        <w:t xml:space="preserve"> جوية</w:t>
      </w:r>
      <w:r w:rsidR="00ED370E">
        <w:rPr>
          <w:rFonts w:hint="cs"/>
          <w:rtl/>
        </w:rPr>
        <w:t xml:space="preserve">، </w:t>
      </w:r>
      <w:r w:rsidR="00A16BB4">
        <w:rPr>
          <w:rtl/>
        </w:rPr>
        <w:t>أمر</w:t>
      </w:r>
      <w:r w:rsidR="00ED370E">
        <w:rPr>
          <w:rFonts w:hint="cs"/>
          <w:rtl/>
        </w:rPr>
        <w:t>اً</w:t>
      </w:r>
      <w:r w:rsidR="00A16BB4">
        <w:rPr>
          <w:rtl/>
        </w:rPr>
        <w:t xml:space="preserve"> بالغ الأهمية لتمكين الأنشطة العلمية الفع</w:t>
      </w:r>
      <w:r w:rsidR="006E7796">
        <w:rPr>
          <w:rFonts w:hint="cs"/>
          <w:rtl/>
        </w:rPr>
        <w:t>ّ</w:t>
      </w:r>
      <w:r w:rsidR="00A16BB4">
        <w:rPr>
          <w:rtl/>
        </w:rPr>
        <w:t xml:space="preserve">الة ومراعاة صحة الطاقم في البيئة القمرية. </w:t>
      </w:r>
      <w:r w:rsidR="00ED370E">
        <w:rPr>
          <w:rFonts w:hint="cs"/>
          <w:rtl/>
        </w:rPr>
        <w:t xml:space="preserve">وقد </w:t>
      </w:r>
      <w:r w:rsidR="00A16BB4">
        <w:rPr>
          <w:rtl/>
        </w:rPr>
        <w:t xml:space="preserve">أشارت </w:t>
      </w:r>
      <w:r w:rsidR="00CA476D">
        <w:rPr>
          <w:rFonts w:hint="cs"/>
          <w:rtl/>
        </w:rPr>
        <w:t>الاستقصاءات</w:t>
      </w:r>
      <w:r w:rsidR="00CA476D">
        <w:rPr>
          <w:rtl/>
        </w:rPr>
        <w:t xml:space="preserve"> </w:t>
      </w:r>
      <w:r w:rsidR="00A16BB4">
        <w:rPr>
          <w:rtl/>
        </w:rPr>
        <w:t xml:space="preserve">الأولية للتكنولوجيات المتاحة إلى أن الشبكة القائمة على المعايير التجارية، مثل تلك التي طورها </w:t>
      </w:r>
      <w:r w:rsidR="00ED370E" w:rsidRPr="00ED370E">
        <w:rPr>
          <w:rtl/>
        </w:rPr>
        <w:t>مشروع شراكة الجيل الثالث</w:t>
      </w:r>
      <w:r w:rsidR="007E1D6E">
        <w:rPr>
          <w:rFonts w:hint="cs"/>
          <w:rtl/>
        </w:rPr>
        <w:t> </w:t>
      </w:r>
      <w:r w:rsidR="00ED370E" w:rsidRPr="00ED370E">
        <w:rPr>
          <w:rtl/>
        </w:rPr>
        <w:t>(3</w:t>
      </w:r>
      <w:r w:rsidR="00ED370E" w:rsidRPr="00ED370E">
        <w:t>GPP</w:t>
      </w:r>
      <w:r w:rsidR="00ED370E" w:rsidRPr="00ED370E">
        <w:rPr>
          <w:rtl/>
        </w:rPr>
        <w:t>)</w:t>
      </w:r>
      <w:r w:rsidR="00A16BB4">
        <w:rPr>
          <w:rtl/>
        </w:rPr>
        <w:t xml:space="preserve">، يمكن أن تكون قادرة على </w:t>
      </w:r>
      <w:r w:rsidR="00ED370E">
        <w:rPr>
          <w:rFonts w:hint="cs"/>
          <w:rtl/>
        </w:rPr>
        <w:t>تلبية</w:t>
      </w:r>
      <w:r w:rsidR="00A16BB4">
        <w:rPr>
          <w:rtl/>
        </w:rPr>
        <w:t xml:space="preserve"> </w:t>
      </w:r>
      <w:r w:rsidR="00A16BB4" w:rsidRPr="00ED370E">
        <w:rPr>
          <w:rtl/>
        </w:rPr>
        <w:t>مفهوم تشغيل لمهمة مرجعية</w:t>
      </w:r>
      <w:r w:rsidR="00ED370E" w:rsidRPr="00ED370E">
        <w:rPr>
          <w:rFonts w:hint="cs"/>
          <w:rtl/>
        </w:rPr>
        <w:t>،</w:t>
      </w:r>
      <w:r w:rsidR="00A16BB4" w:rsidRPr="00ED370E">
        <w:rPr>
          <w:rtl/>
        </w:rPr>
        <w:t xml:space="preserve"> </w:t>
      </w:r>
      <w:r w:rsidR="00A16BB4">
        <w:rPr>
          <w:rtl/>
        </w:rPr>
        <w:t>تشمل مجموعات</w:t>
      </w:r>
      <w:r w:rsidR="00ED370E">
        <w:rPr>
          <w:rFonts w:hint="cs"/>
          <w:rtl/>
        </w:rPr>
        <w:t xml:space="preserve"> عديدة من</w:t>
      </w:r>
      <w:r w:rsidR="00A16BB4">
        <w:rPr>
          <w:rtl/>
        </w:rPr>
        <w:t xml:space="preserve"> المستخدمين على مساحة </w:t>
      </w:r>
      <w:r w:rsidR="00CA476D">
        <w:rPr>
          <w:rFonts w:hint="cs"/>
          <w:rtl/>
        </w:rPr>
        <w:t xml:space="preserve">سطحية </w:t>
      </w:r>
      <w:r w:rsidR="00A16BB4">
        <w:rPr>
          <w:rtl/>
        </w:rPr>
        <w:t>واسعة</w:t>
      </w:r>
      <w:r w:rsidR="00ED370E">
        <w:rPr>
          <w:rFonts w:hint="cs"/>
          <w:rtl/>
        </w:rPr>
        <w:t xml:space="preserve">، </w:t>
      </w:r>
      <w:r w:rsidR="00A16BB4">
        <w:rPr>
          <w:rtl/>
        </w:rPr>
        <w:t xml:space="preserve">مع متطلبات </w:t>
      </w:r>
      <w:r w:rsidR="00CA476D">
        <w:rPr>
          <w:rFonts w:hint="cs"/>
          <w:rtl/>
        </w:rPr>
        <w:t>صبيب</w:t>
      </w:r>
      <w:r w:rsidR="00CA476D">
        <w:rPr>
          <w:rtl/>
        </w:rPr>
        <w:t xml:space="preserve"> </w:t>
      </w:r>
      <w:r w:rsidR="00A16BB4">
        <w:rPr>
          <w:rtl/>
        </w:rPr>
        <w:t xml:space="preserve">عالية للبيانات. ومع ذلك، وبالنظر إلى الطوبولوجيا الفريدة لسطح القمر، واعتبارات المنطقة </w:t>
      </w:r>
      <w:r w:rsidR="00CA476D">
        <w:rPr>
          <w:rtl/>
        </w:rPr>
        <w:t>الم</w:t>
      </w:r>
      <w:r w:rsidR="00CA476D">
        <w:rPr>
          <w:rFonts w:hint="cs"/>
          <w:rtl/>
        </w:rPr>
        <w:t>حجوبة</w:t>
      </w:r>
      <w:r w:rsidR="00CA476D">
        <w:rPr>
          <w:rtl/>
        </w:rPr>
        <w:t xml:space="preserve"> </w:t>
      </w:r>
      <w:r w:rsidR="00ED370E">
        <w:rPr>
          <w:rFonts w:hint="cs"/>
          <w:rtl/>
        </w:rPr>
        <w:t>من ال</w:t>
      </w:r>
      <w:r w:rsidR="00A16BB4">
        <w:rPr>
          <w:rtl/>
        </w:rPr>
        <w:t xml:space="preserve">قمر، </w:t>
      </w:r>
      <w:r w:rsidR="00CA476D">
        <w:rPr>
          <w:rFonts w:hint="cs"/>
          <w:rtl/>
        </w:rPr>
        <w:t>والفرص</w:t>
      </w:r>
      <w:r w:rsidR="00CA476D">
        <w:rPr>
          <w:rtl/>
        </w:rPr>
        <w:t xml:space="preserve"> </w:t>
      </w:r>
      <w:r w:rsidR="00A16BB4">
        <w:rPr>
          <w:rtl/>
        </w:rPr>
        <w:t>العلمية الفريدة في علم الفلك الراديوي، والاستشعار عن ب</w:t>
      </w:r>
      <w:r w:rsidR="006E7796">
        <w:rPr>
          <w:rFonts w:hint="cs"/>
          <w:rtl/>
        </w:rPr>
        <w:t>ُ</w:t>
      </w:r>
      <w:r w:rsidR="00A16BB4">
        <w:rPr>
          <w:rtl/>
        </w:rPr>
        <w:t>عد في المنطقة</w:t>
      </w:r>
      <w:r w:rsidR="00E55E00">
        <w:rPr>
          <w:rFonts w:hint="cs"/>
          <w:rtl/>
        </w:rPr>
        <w:t xml:space="preserve"> القمرية</w:t>
      </w:r>
      <w:r w:rsidR="00A16BB4">
        <w:rPr>
          <w:rtl/>
        </w:rPr>
        <w:t xml:space="preserve">/السطح القمري، </w:t>
      </w:r>
      <w:r w:rsidR="00ED370E">
        <w:rPr>
          <w:rFonts w:hint="cs"/>
          <w:rtl/>
        </w:rPr>
        <w:lastRenderedPageBreak/>
        <w:t xml:space="preserve">فمن </w:t>
      </w:r>
      <w:r w:rsidR="00D95A89">
        <w:rPr>
          <w:rFonts w:hint="cs"/>
          <w:rtl/>
        </w:rPr>
        <w:t>اللازم</w:t>
      </w:r>
      <w:r w:rsidR="00A16BB4">
        <w:rPr>
          <w:rtl/>
        </w:rPr>
        <w:t xml:space="preserve"> </w:t>
      </w:r>
      <w:r w:rsidR="00E55E00">
        <w:rPr>
          <w:rFonts w:hint="cs"/>
          <w:rtl/>
        </w:rPr>
        <w:t>إيلاء نظرة</w:t>
      </w:r>
      <w:r w:rsidR="00A16BB4">
        <w:rPr>
          <w:rtl/>
        </w:rPr>
        <w:t xml:space="preserve"> متأنية و</w:t>
      </w:r>
      <w:r w:rsidR="00E55E00">
        <w:rPr>
          <w:rFonts w:hint="cs"/>
          <w:rtl/>
        </w:rPr>
        <w:t xml:space="preserve">إجراء </w:t>
      </w:r>
      <w:r w:rsidR="00A16BB4">
        <w:rPr>
          <w:rtl/>
        </w:rPr>
        <w:t>دراسات تقاسم</w:t>
      </w:r>
      <w:r w:rsidR="00ED370E" w:rsidRPr="00ED370E">
        <w:rPr>
          <w:rtl/>
        </w:rPr>
        <w:t xml:space="preserve"> </w:t>
      </w:r>
      <w:r w:rsidR="00ED370E">
        <w:rPr>
          <w:rtl/>
        </w:rPr>
        <w:t>الطيف</w:t>
      </w:r>
      <w:r w:rsidR="00A16BB4">
        <w:rPr>
          <w:rtl/>
        </w:rPr>
        <w:t>/</w:t>
      </w:r>
      <w:r w:rsidR="00ED370E">
        <w:rPr>
          <w:rFonts w:hint="cs"/>
          <w:rtl/>
        </w:rPr>
        <w:t>ال</w:t>
      </w:r>
      <w:r w:rsidR="00A16BB4">
        <w:rPr>
          <w:rtl/>
        </w:rPr>
        <w:t xml:space="preserve">توافق لتحديد النطاقات المناسبة لدعم </w:t>
      </w:r>
      <w:r w:rsidR="00A16BB4" w:rsidRPr="00E30E6A">
        <w:rPr>
          <w:rtl/>
        </w:rPr>
        <w:t>الشبكة السطحية القمرية المتصورة</w:t>
      </w:r>
      <w:r w:rsidR="00A16BB4">
        <w:rPr>
          <w:rtl/>
        </w:rPr>
        <w:t xml:space="preserve"> باستخدام معيار</w:t>
      </w:r>
      <w:r w:rsidR="00E93034">
        <w:rPr>
          <w:rFonts w:hint="cs"/>
          <w:rtl/>
        </w:rPr>
        <w:t xml:space="preserve"> </w:t>
      </w:r>
      <w:r w:rsidR="00E55E00">
        <w:rPr>
          <w:rFonts w:hint="cs"/>
          <w:rtl/>
        </w:rPr>
        <w:t xml:space="preserve">مشروع الشراكة </w:t>
      </w:r>
      <w:r w:rsidR="00D95A89" w:rsidRPr="00B36723">
        <w:t>3GPP</w:t>
      </w:r>
      <w:r w:rsidR="00D95A89">
        <w:rPr>
          <w:rFonts w:hint="cs"/>
          <w:rtl/>
        </w:rPr>
        <w:t xml:space="preserve"> </w:t>
      </w:r>
      <w:r w:rsidR="00A16BB4">
        <w:rPr>
          <w:rtl/>
        </w:rPr>
        <w:t xml:space="preserve">أو معايير أخرى. ويهدف هذا </w:t>
      </w:r>
      <w:r w:rsidR="00ED370E">
        <w:rPr>
          <w:rFonts w:hint="cs"/>
          <w:rtl/>
        </w:rPr>
        <w:t>المقترح</w:t>
      </w:r>
      <w:r w:rsidR="00A16BB4">
        <w:rPr>
          <w:rtl/>
        </w:rPr>
        <w:t xml:space="preserve"> أيض</w:t>
      </w:r>
      <w:r w:rsidR="00ED370E">
        <w:rPr>
          <w:rFonts w:hint="cs"/>
          <w:rtl/>
        </w:rPr>
        <w:t>اً</w:t>
      </w:r>
      <w:r w:rsidR="00A16BB4">
        <w:rPr>
          <w:rtl/>
        </w:rPr>
        <w:t xml:space="preserve"> إلى 1) </w:t>
      </w:r>
      <w:r w:rsidR="00E30E6A">
        <w:rPr>
          <w:rFonts w:hint="cs"/>
          <w:rtl/>
        </w:rPr>
        <w:t>منح</w:t>
      </w:r>
      <w:r w:rsidR="00A16BB4">
        <w:rPr>
          <w:rtl/>
        </w:rPr>
        <w:t xml:space="preserve"> </w:t>
      </w:r>
      <w:r w:rsidR="00D95A89">
        <w:rPr>
          <w:rFonts w:hint="cs"/>
          <w:rtl/>
        </w:rPr>
        <w:t xml:space="preserve">توزيعات </w:t>
      </w:r>
      <w:r w:rsidR="00A16BB4">
        <w:rPr>
          <w:rtl/>
        </w:rPr>
        <w:t>و/أو</w:t>
      </w:r>
      <w:r w:rsidR="00E93034">
        <w:rPr>
          <w:rFonts w:hint="cs"/>
          <w:rtl/>
        </w:rPr>
        <w:t> </w:t>
      </w:r>
      <w:r w:rsidR="00A16BB4">
        <w:rPr>
          <w:rtl/>
        </w:rPr>
        <w:t>تحديدات</w:t>
      </w:r>
      <w:r w:rsidR="00E30E6A">
        <w:rPr>
          <w:rFonts w:hint="cs"/>
          <w:rtl/>
        </w:rPr>
        <w:t xml:space="preserve"> </w:t>
      </w:r>
      <w:r w:rsidR="00E55E00">
        <w:rPr>
          <w:rFonts w:hint="cs"/>
          <w:rtl/>
        </w:rPr>
        <w:t>محتملة</w:t>
      </w:r>
      <w:r w:rsidR="00E55E00">
        <w:rPr>
          <w:rtl/>
        </w:rPr>
        <w:t xml:space="preserve"> </w:t>
      </w:r>
      <w:r w:rsidR="00D95A89">
        <w:rPr>
          <w:rFonts w:hint="cs"/>
          <w:rtl/>
        </w:rPr>
        <w:t>ل</w:t>
      </w:r>
      <w:r w:rsidR="00A16BB4">
        <w:rPr>
          <w:rtl/>
        </w:rPr>
        <w:t xml:space="preserve">لطيف مع أي أحكام تنظيمية </w:t>
      </w:r>
      <w:r w:rsidR="00E30E6A">
        <w:rPr>
          <w:rFonts w:hint="cs"/>
          <w:rtl/>
        </w:rPr>
        <w:t>لازمة</w:t>
      </w:r>
      <w:r w:rsidR="00A16BB4">
        <w:rPr>
          <w:rtl/>
        </w:rPr>
        <w:t xml:space="preserve"> لتمكين الاتصالات الراديوية على سطح القمر وعن طريق الأنظمة التي تدور حول القمر والتي تتواصل مع الأنظمة الموجودة على سطح القمر، لتلبية المتطلبات العاجلة، 2) </w:t>
      </w:r>
      <w:r w:rsidR="00E55E00">
        <w:rPr>
          <w:rFonts w:hint="cs"/>
          <w:rtl/>
        </w:rPr>
        <w:t>ودراسة</w:t>
      </w:r>
      <w:r w:rsidR="00E55E00">
        <w:rPr>
          <w:rtl/>
        </w:rPr>
        <w:t xml:space="preserve"> </w:t>
      </w:r>
      <w:r w:rsidR="00A16BB4">
        <w:rPr>
          <w:rtl/>
        </w:rPr>
        <w:t xml:space="preserve">خيارات </w:t>
      </w:r>
      <w:proofErr w:type="spellStart"/>
      <w:r w:rsidR="00E55E00">
        <w:rPr>
          <w:rtl/>
        </w:rPr>
        <w:t>الإط</w:t>
      </w:r>
      <w:r w:rsidR="00E55E00">
        <w:rPr>
          <w:rFonts w:hint="cs"/>
          <w:rtl/>
        </w:rPr>
        <w:t>ر</w:t>
      </w:r>
      <w:proofErr w:type="spellEnd"/>
      <w:r w:rsidR="00E55E00">
        <w:rPr>
          <w:rtl/>
        </w:rPr>
        <w:t xml:space="preserve"> </w:t>
      </w:r>
      <w:r w:rsidR="00A16BB4">
        <w:rPr>
          <w:rtl/>
        </w:rPr>
        <w:t>التنظيمي</w:t>
      </w:r>
      <w:r w:rsidR="00E55E00">
        <w:rPr>
          <w:rFonts w:hint="cs"/>
          <w:rtl/>
        </w:rPr>
        <w:t>ة</w:t>
      </w:r>
      <w:r w:rsidR="00A16BB4">
        <w:rPr>
          <w:rtl/>
        </w:rPr>
        <w:t xml:space="preserve"> المختلفة لتحديد الإطار التنظيمي الدولي الأكثر ملاءمة لاستخدام الطيف على سطح القمر وفي المدار القمري، بما</w:t>
      </w:r>
      <w:r w:rsidR="00E93034">
        <w:rPr>
          <w:rFonts w:hint="cs"/>
          <w:rtl/>
        </w:rPr>
        <w:t> </w:t>
      </w:r>
      <w:r w:rsidR="00A16BB4">
        <w:rPr>
          <w:rtl/>
        </w:rPr>
        <w:t>في</w:t>
      </w:r>
      <w:r w:rsidR="00E93034">
        <w:rPr>
          <w:rFonts w:hint="cs"/>
          <w:rtl/>
        </w:rPr>
        <w:t> </w:t>
      </w:r>
      <w:r w:rsidR="00A16BB4">
        <w:rPr>
          <w:rtl/>
        </w:rPr>
        <w:t xml:space="preserve">ذلك خيار </w:t>
      </w:r>
      <w:r w:rsidR="00D95A89">
        <w:rPr>
          <w:rFonts w:hint="cs"/>
          <w:rtl/>
        </w:rPr>
        <w:t>وضع</w:t>
      </w:r>
      <w:r w:rsidR="00A16BB4">
        <w:rPr>
          <w:rtl/>
        </w:rPr>
        <w:t xml:space="preserve"> إطار منفصل وخارج عن المادة </w:t>
      </w:r>
      <w:r w:rsidR="00A16BB4" w:rsidRPr="00D95A89">
        <w:rPr>
          <w:b/>
          <w:bCs/>
          <w:rtl/>
        </w:rPr>
        <w:t>5</w:t>
      </w:r>
      <w:r w:rsidR="00A16BB4">
        <w:rPr>
          <w:rtl/>
        </w:rPr>
        <w:t xml:space="preserve"> من لوائح الراديو لضمان </w:t>
      </w:r>
      <w:r w:rsidR="00D95A89">
        <w:rPr>
          <w:rFonts w:hint="cs"/>
          <w:rtl/>
        </w:rPr>
        <w:t>الاستخدام ال</w:t>
      </w:r>
      <w:r w:rsidR="00A16BB4">
        <w:rPr>
          <w:rtl/>
        </w:rPr>
        <w:t xml:space="preserve">أكثر كفاءة وفعالية </w:t>
      </w:r>
      <w:r w:rsidR="00D95A89">
        <w:rPr>
          <w:rFonts w:hint="cs"/>
          <w:rtl/>
        </w:rPr>
        <w:t>ل</w:t>
      </w:r>
      <w:r w:rsidR="00A16BB4">
        <w:rPr>
          <w:rtl/>
        </w:rPr>
        <w:t>موارد الطيف على سطح القمر وفي المدار القمري</w:t>
      </w:r>
      <w:r w:rsidR="00A16BB4">
        <w:rPr>
          <w:rFonts w:hint="cs"/>
          <w:rtl/>
        </w:rPr>
        <w:t>.</w:t>
      </w:r>
    </w:p>
    <w:p w14:paraId="690E1B91" w14:textId="32EF0AEF" w:rsidR="006708AA" w:rsidRDefault="00E378E0" w:rsidP="00A16BB4">
      <w:r>
        <w:rPr>
          <w:rFonts w:hint="cs"/>
          <w:rtl/>
        </w:rPr>
        <w:t>و</w:t>
      </w:r>
      <w:r w:rsidR="00A16BB4" w:rsidRPr="00A16BB4">
        <w:rPr>
          <w:rtl/>
        </w:rPr>
        <w:t>تقترح لجنة البلدان الأمريكية للاتصالات (</w:t>
      </w:r>
      <w:r w:rsidR="00A16BB4" w:rsidRPr="00A16BB4">
        <w:t>CITEL</w:t>
      </w:r>
      <w:r w:rsidR="00A16BB4" w:rsidRPr="00A16BB4">
        <w:rPr>
          <w:rtl/>
        </w:rPr>
        <w:t xml:space="preserve">) إدراج بند في جدول أعمال المؤتمر </w:t>
      </w:r>
      <w:r w:rsidR="00A16BB4" w:rsidRPr="00A16BB4">
        <w:t>WRC-27</w:t>
      </w:r>
      <w:r w:rsidR="00A16BB4" w:rsidRPr="00A16BB4">
        <w:rPr>
          <w:rtl/>
        </w:rPr>
        <w:t xml:space="preserve"> </w:t>
      </w:r>
      <w:r>
        <w:rPr>
          <w:rFonts w:hint="cs"/>
          <w:rtl/>
        </w:rPr>
        <w:t>لمراعاة</w:t>
      </w:r>
      <w:r w:rsidR="00A16BB4" w:rsidRPr="00A16BB4">
        <w:rPr>
          <w:rtl/>
        </w:rPr>
        <w:t xml:space="preserve"> نتائج دراسات قطاع الاتصالات الراديوية بشأن التقاسم والتوافق للنظر بشكل عاجل في </w:t>
      </w:r>
      <w:r w:rsidR="00E55E00">
        <w:rPr>
          <w:rFonts w:hint="cs"/>
          <w:rtl/>
        </w:rPr>
        <w:t xml:space="preserve">منح </w:t>
      </w:r>
      <w:r w:rsidR="00E55E00" w:rsidRPr="00A16BB4">
        <w:rPr>
          <w:rtl/>
        </w:rPr>
        <w:t>ت</w:t>
      </w:r>
      <w:r w:rsidR="00E55E00">
        <w:rPr>
          <w:rFonts w:hint="cs"/>
          <w:rtl/>
        </w:rPr>
        <w:t>وزيع</w:t>
      </w:r>
      <w:r w:rsidR="00E55E00" w:rsidRPr="00A16BB4">
        <w:rPr>
          <w:rtl/>
        </w:rPr>
        <w:t xml:space="preserve"> </w:t>
      </w:r>
      <w:r w:rsidR="00A16BB4" w:rsidRPr="00A16BB4">
        <w:rPr>
          <w:rtl/>
        </w:rPr>
        <w:t xml:space="preserve">و/أو تحديد </w:t>
      </w:r>
      <w:r w:rsidR="00E55E00">
        <w:rPr>
          <w:rFonts w:hint="cs"/>
          <w:rtl/>
        </w:rPr>
        <w:t>ل</w:t>
      </w:r>
      <w:r w:rsidR="00A16BB4" w:rsidRPr="00A16BB4">
        <w:rPr>
          <w:rtl/>
        </w:rPr>
        <w:t xml:space="preserve">ترددات لتستخدمها الإدارات </w:t>
      </w:r>
      <w:r>
        <w:rPr>
          <w:rFonts w:hint="cs"/>
          <w:rtl/>
        </w:rPr>
        <w:t>دعماً</w:t>
      </w:r>
      <w:r w:rsidR="00A16BB4" w:rsidRPr="00A16BB4">
        <w:rPr>
          <w:rtl/>
        </w:rPr>
        <w:t xml:space="preserve"> </w:t>
      </w:r>
      <w:r>
        <w:rPr>
          <w:rFonts w:hint="cs"/>
          <w:rtl/>
        </w:rPr>
        <w:t>ل</w:t>
      </w:r>
      <w:r w:rsidR="00A16BB4" w:rsidRPr="00A16BB4">
        <w:rPr>
          <w:rtl/>
        </w:rPr>
        <w:t>لتطوير المستقبلي لشبكات الاتصالات على سطح القمر</w:t>
      </w:r>
      <w:r w:rsidR="00E55E00">
        <w:rPr>
          <w:rFonts w:hint="cs"/>
          <w:rtl/>
        </w:rPr>
        <w:t xml:space="preserve"> </w:t>
      </w:r>
      <w:r w:rsidR="00A16BB4" w:rsidRPr="00A16BB4">
        <w:rPr>
          <w:rtl/>
        </w:rPr>
        <w:t xml:space="preserve">وفي المدار القمري. </w:t>
      </w:r>
      <w:r w:rsidR="00E55E00">
        <w:rPr>
          <w:rFonts w:hint="cs"/>
          <w:rtl/>
        </w:rPr>
        <w:t>و</w:t>
      </w:r>
      <w:r w:rsidR="00E30E6A">
        <w:rPr>
          <w:rFonts w:hint="cs"/>
          <w:rtl/>
        </w:rPr>
        <w:t>مديات</w:t>
      </w:r>
      <w:r w:rsidR="00A16BB4" w:rsidRPr="00A16BB4">
        <w:rPr>
          <w:rtl/>
        </w:rPr>
        <w:t xml:space="preserve"> التردد </w:t>
      </w:r>
      <w:r>
        <w:rPr>
          <w:rFonts w:hint="cs"/>
          <w:rtl/>
        </w:rPr>
        <w:t>المعنية</w:t>
      </w:r>
      <w:r w:rsidR="00E55E00">
        <w:rPr>
          <w:rFonts w:hint="cs"/>
          <w:rtl/>
        </w:rPr>
        <w:t xml:space="preserve"> هي</w:t>
      </w:r>
      <w:r w:rsidR="00A16BB4">
        <w:rPr>
          <w:rFonts w:hint="cs"/>
          <w:rtl/>
        </w:rPr>
        <w:t xml:space="preserve">: </w:t>
      </w:r>
      <w:r w:rsidR="006708AA">
        <w:t>MHz 450</w:t>
      </w:r>
      <w:r w:rsidR="00570B8B">
        <w:noBreakHyphen/>
      </w:r>
      <w:r w:rsidR="006708AA">
        <w:t>390</w:t>
      </w:r>
      <w:r w:rsidR="00A16BB4">
        <w:rPr>
          <w:rFonts w:hint="cs"/>
          <w:rtl/>
        </w:rPr>
        <w:t>، و</w:t>
      </w:r>
      <w:r w:rsidR="006708AA">
        <w:t>MHz 2</w:t>
      </w:r>
      <w:r w:rsidR="00570B8B">
        <w:t> </w:t>
      </w:r>
      <w:r w:rsidR="006708AA">
        <w:t>700-2</w:t>
      </w:r>
      <w:r w:rsidR="00570B8B">
        <w:t> </w:t>
      </w:r>
      <w:r w:rsidR="006708AA">
        <w:t>400</w:t>
      </w:r>
      <w:r w:rsidR="00A16BB4">
        <w:rPr>
          <w:rFonts w:hint="cs"/>
          <w:rtl/>
        </w:rPr>
        <w:t>، و</w:t>
      </w:r>
      <w:r w:rsidR="006708AA">
        <w:t>MHz 3 800-3</w:t>
      </w:r>
      <w:r w:rsidR="00A16BB4">
        <w:t> </w:t>
      </w:r>
      <w:r w:rsidR="006708AA">
        <w:t>500</w:t>
      </w:r>
      <w:r w:rsidR="00A16BB4">
        <w:rPr>
          <w:rFonts w:hint="cs"/>
          <w:rtl/>
        </w:rPr>
        <w:t>، و</w:t>
      </w:r>
      <w:r w:rsidR="006708AA">
        <w:t>MHz 5 925-5</w:t>
      </w:r>
      <w:r w:rsidR="00A16BB4">
        <w:t> </w:t>
      </w:r>
      <w:r w:rsidR="006708AA">
        <w:t>150</w:t>
      </w:r>
      <w:r w:rsidR="00A16BB4">
        <w:rPr>
          <w:rFonts w:hint="cs"/>
          <w:rtl/>
        </w:rPr>
        <w:t>، و</w:t>
      </w:r>
      <w:r w:rsidR="006708AA">
        <w:t>GHz 28,35</w:t>
      </w:r>
      <w:r w:rsidR="006708AA">
        <w:noBreakHyphen/>
        <w:t>25,25</w:t>
      </w:r>
      <w:r w:rsidR="006708AA">
        <w:rPr>
          <w:rFonts w:hint="cs"/>
          <w:rtl/>
        </w:rPr>
        <w:t>.</w:t>
      </w:r>
    </w:p>
    <w:p w14:paraId="2858AA90" w14:textId="579E6B09" w:rsidR="00A30283" w:rsidRDefault="00A30283" w:rsidP="00A30283">
      <w:pPr>
        <w:pStyle w:val="Headingb"/>
      </w:pPr>
      <w:r>
        <w:rPr>
          <w:rFonts w:hint="cs"/>
          <w:rtl/>
        </w:rPr>
        <w:t>المقترحات</w:t>
      </w:r>
    </w:p>
    <w:p w14:paraId="65270A3A" w14:textId="77777777" w:rsidR="004C67F1" w:rsidRDefault="004C67F1" w:rsidP="00570B8B">
      <w:pPr>
        <w:rPr>
          <w:rtl/>
          <w:lang w:val="en-GB" w:bidi="ar-EG"/>
        </w:rPr>
      </w:pPr>
      <w:r>
        <w:rPr>
          <w:rtl/>
          <w:lang w:val="en-GB" w:bidi="ar-EG"/>
        </w:rPr>
        <w:br w:type="page"/>
      </w:r>
    </w:p>
    <w:p w14:paraId="24784303" w14:textId="77777777" w:rsidR="0059639A" w:rsidRDefault="00A30283">
      <w:pPr>
        <w:pStyle w:val="Proposal"/>
      </w:pPr>
      <w:r>
        <w:lastRenderedPageBreak/>
        <w:t>ADD</w:t>
      </w:r>
      <w:r>
        <w:tab/>
        <w:t>IAP/44A27A3/</w:t>
      </w:r>
      <w:proofErr w:type="gramStart"/>
      <w:r>
        <w:t>1</w:t>
      </w:r>
      <w:proofErr w:type="gramEnd"/>
    </w:p>
    <w:p w14:paraId="34AF8476" w14:textId="73877D9D" w:rsidR="0059639A" w:rsidRDefault="00765463" w:rsidP="00765463">
      <w:pPr>
        <w:pStyle w:val="ResNo"/>
        <w:rPr>
          <w:rtl/>
        </w:rPr>
      </w:pPr>
      <w:r>
        <w:rPr>
          <w:rFonts w:hint="cs"/>
          <w:rtl/>
        </w:rPr>
        <w:t xml:space="preserve">مشروع </w:t>
      </w:r>
      <w:r w:rsidR="006E7796">
        <w:rPr>
          <w:rFonts w:hint="cs"/>
          <w:rtl/>
        </w:rPr>
        <w:t>ال</w:t>
      </w:r>
      <w:r>
        <w:rPr>
          <w:rFonts w:hint="cs"/>
          <w:rtl/>
        </w:rPr>
        <w:t xml:space="preserve">قرار </w:t>
      </w:r>
      <w:r w:rsidR="006E7796">
        <w:rPr>
          <w:rFonts w:hint="cs"/>
          <w:rtl/>
        </w:rPr>
        <w:t>ال</w:t>
      </w:r>
      <w:r>
        <w:rPr>
          <w:rFonts w:hint="cs"/>
          <w:rtl/>
        </w:rPr>
        <w:t xml:space="preserve">جديد </w:t>
      </w:r>
      <w:r w:rsidRPr="00765463">
        <w:rPr>
          <w:lang w:val="en-GB"/>
        </w:rPr>
        <w:t>[WRC-27 AGENDA] (WRC-23)</w:t>
      </w:r>
    </w:p>
    <w:p w14:paraId="4A1AD72C" w14:textId="5C9904E1" w:rsidR="00A30283" w:rsidRPr="00FE2CFF" w:rsidRDefault="00A30283" w:rsidP="00A30283">
      <w:pPr>
        <w:pStyle w:val="Restitle"/>
        <w:rPr>
          <w:spacing w:val="4"/>
          <w:rtl/>
        </w:rPr>
      </w:pPr>
      <w:bookmarkStart w:id="1" w:name="_Toc36038472"/>
      <w:bookmarkStart w:id="2" w:name="_Toc40075994"/>
      <w:r w:rsidRPr="00FE2CFF">
        <w:rPr>
          <w:spacing w:val="4"/>
          <w:rtl/>
        </w:rPr>
        <w:t xml:space="preserve">جدول أعمال المؤتمر العالمي للاتصالات الراديوية لعام </w:t>
      </w:r>
      <w:bookmarkEnd w:id="1"/>
      <w:bookmarkEnd w:id="2"/>
      <w:r>
        <w:rPr>
          <w:spacing w:val="4"/>
        </w:rPr>
        <w:t>2027</w:t>
      </w:r>
    </w:p>
    <w:p w14:paraId="02BD9FB6" w14:textId="50C67420" w:rsidR="00A30283" w:rsidRPr="00FE2CFF" w:rsidRDefault="00A30283" w:rsidP="00A30283">
      <w:pPr>
        <w:pStyle w:val="Normalaftertitle"/>
        <w:spacing w:line="185" w:lineRule="auto"/>
        <w:rPr>
          <w:rtl/>
        </w:rPr>
      </w:pPr>
      <w:r w:rsidRPr="00FE2CFF">
        <w:rPr>
          <w:rtl/>
        </w:rPr>
        <w:t>إن المؤتمر العالمي للاتصالات الراديوية (</w:t>
      </w:r>
      <w:r>
        <w:rPr>
          <w:rFonts w:hint="cs"/>
          <w:rtl/>
        </w:rPr>
        <w:t xml:space="preserve">دبي، </w:t>
      </w:r>
      <w:r>
        <w:t>2023</w:t>
      </w:r>
      <w:r w:rsidRPr="00FE2CFF">
        <w:rPr>
          <w:rtl/>
        </w:rPr>
        <w:t>)،</w:t>
      </w:r>
    </w:p>
    <w:p w14:paraId="3FA4ABBC" w14:textId="77777777" w:rsidR="00A30283" w:rsidRPr="00FE2CFF" w:rsidRDefault="00A30283" w:rsidP="00A30283">
      <w:pPr>
        <w:pStyle w:val="Call"/>
        <w:spacing w:line="185" w:lineRule="auto"/>
        <w:rPr>
          <w:rtl/>
        </w:rPr>
      </w:pPr>
      <w:r w:rsidRPr="00FE2CFF">
        <w:rPr>
          <w:rtl/>
        </w:rPr>
        <w:t>إذ يضع في اعتباره</w:t>
      </w:r>
    </w:p>
    <w:p w14:paraId="2B5D21FE" w14:textId="77777777" w:rsidR="00A30283" w:rsidRPr="00AD1C7A" w:rsidRDefault="00A30283" w:rsidP="00A30283">
      <w:pPr>
        <w:spacing w:line="185" w:lineRule="auto"/>
        <w:rPr>
          <w:lang w:val="de-CH"/>
        </w:rPr>
      </w:pPr>
      <w:r w:rsidRPr="00FE2CFF">
        <w:rPr>
          <w:i/>
          <w:iCs/>
          <w:rtl/>
        </w:rPr>
        <w:t xml:space="preserve"> أ )</w:t>
      </w:r>
      <w:r w:rsidRPr="00FE2CFF">
        <w:rPr>
          <w:rtl/>
        </w:rPr>
        <w:tab/>
        <w:t xml:space="preserve">أنه </w:t>
      </w:r>
      <w:r w:rsidRPr="00FE2CFF">
        <w:rPr>
          <w:rFonts w:hint="cs"/>
          <w:rtl/>
        </w:rPr>
        <w:t xml:space="preserve">ينبغي، </w:t>
      </w:r>
      <w:r w:rsidRPr="00FE2CFF">
        <w:rPr>
          <w:rtl/>
        </w:rPr>
        <w:t xml:space="preserve">وفقاً للرقم </w:t>
      </w:r>
      <w:r w:rsidRPr="00FE2CFF">
        <w:t>118</w:t>
      </w:r>
      <w:r w:rsidRPr="00FE2CFF">
        <w:rPr>
          <w:rtl/>
        </w:rPr>
        <w:t xml:space="preserve"> من اتفاقية الاتحاد الدولي للاتصالات، تحديد الإطار العام لجدول أعمال المؤتمر العالمي للاتصالات الراديوية</w:t>
      </w:r>
      <w:r w:rsidRPr="00FE2CFF">
        <w:rPr>
          <w:rFonts w:hint="cs"/>
          <w:rtl/>
          <w:lang w:bidi="ar-EG"/>
        </w:rPr>
        <w:t xml:space="preserve"> </w:t>
      </w:r>
      <w:r w:rsidRPr="00FE2CFF">
        <w:rPr>
          <w:lang w:bidi="ar-EG"/>
        </w:rPr>
        <w:t>(WRC)</w:t>
      </w:r>
      <w:r w:rsidRPr="00FE2CFF">
        <w:rPr>
          <w:rtl/>
        </w:rPr>
        <w:t xml:space="preserve"> قبل المؤتمر بفترة تتراوح بين أربع سنوات وست سنوات</w:t>
      </w:r>
      <w:r w:rsidRPr="00FE2CFF">
        <w:rPr>
          <w:rFonts w:hint="cs"/>
          <w:rtl/>
        </w:rPr>
        <w:t xml:space="preserve"> وأن على المجلس</w:t>
      </w:r>
      <w:r w:rsidRPr="00FE2CFF">
        <w:rPr>
          <w:rtl/>
        </w:rPr>
        <w:t xml:space="preserve"> أن يحدد جدول الأعمال النهائي قبل موعد المؤتمر بسنتين؛</w:t>
      </w:r>
    </w:p>
    <w:p w14:paraId="2EEDDDD3" w14:textId="77777777" w:rsidR="00A30283" w:rsidRPr="00FE2CFF" w:rsidRDefault="00A30283" w:rsidP="00A30283">
      <w:pPr>
        <w:spacing w:line="185" w:lineRule="auto"/>
        <w:rPr>
          <w:spacing w:val="-2"/>
        </w:rPr>
      </w:pPr>
      <w:r w:rsidRPr="00FE2CFF">
        <w:rPr>
          <w:i/>
          <w:iCs/>
          <w:rtl/>
        </w:rPr>
        <w:t>ب)</w:t>
      </w:r>
      <w:r w:rsidRPr="00FE2CFF">
        <w:rPr>
          <w:rtl/>
        </w:rPr>
        <w:tab/>
      </w:r>
      <w:r w:rsidRPr="00FE2CFF">
        <w:rPr>
          <w:spacing w:val="-2"/>
          <w:rtl/>
        </w:rPr>
        <w:t xml:space="preserve">المادة </w:t>
      </w:r>
      <w:r w:rsidRPr="00FE2CFF">
        <w:rPr>
          <w:spacing w:val="-2"/>
        </w:rPr>
        <w:t>13</w:t>
      </w:r>
      <w:r w:rsidRPr="00FE2CFF">
        <w:rPr>
          <w:spacing w:val="-2"/>
          <w:rtl/>
        </w:rPr>
        <w:t xml:space="preserve"> من دستور الاتحاد المتعلقة باختصاصات المؤتمرات العالمية للاتصالات الراديوية ومواعيد انعقادها، والمادة</w:t>
      </w:r>
      <w:r w:rsidRPr="00FE2CFF">
        <w:rPr>
          <w:rFonts w:hint="eastAsia"/>
          <w:spacing w:val="-2"/>
          <w:rtl/>
        </w:rPr>
        <w:t> </w:t>
      </w:r>
      <w:r w:rsidRPr="00FE2CFF">
        <w:rPr>
          <w:spacing w:val="-2"/>
        </w:rPr>
        <w:t>7</w:t>
      </w:r>
      <w:r w:rsidRPr="00FE2CFF">
        <w:rPr>
          <w:spacing w:val="-2"/>
          <w:rtl/>
        </w:rPr>
        <w:t xml:space="preserve"> من الاتفاقية </w:t>
      </w:r>
      <w:r w:rsidRPr="00FE2CFF">
        <w:rPr>
          <w:rFonts w:hint="cs"/>
          <w:spacing w:val="-2"/>
          <w:rtl/>
        </w:rPr>
        <w:t>المتعلقة</w:t>
      </w:r>
      <w:r w:rsidRPr="00FE2CFF">
        <w:rPr>
          <w:spacing w:val="-2"/>
          <w:rtl/>
        </w:rPr>
        <w:t xml:space="preserve"> بجداول أعمالها؛</w:t>
      </w:r>
    </w:p>
    <w:p w14:paraId="7663A53E" w14:textId="77777777" w:rsidR="00A30283" w:rsidRPr="00FE2CFF" w:rsidRDefault="00A30283" w:rsidP="00A30283">
      <w:pPr>
        <w:spacing w:line="185" w:lineRule="auto"/>
      </w:pPr>
      <w:r w:rsidRPr="00FE2CFF">
        <w:rPr>
          <w:i/>
          <w:iCs/>
          <w:rtl/>
        </w:rPr>
        <w:t>ج)</w:t>
      </w:r>
      <w:r w:rsidRPr="00FE2CFF">
        <w:rPr>
          <w:rtl/>
        </w:rPr>
        <w:tab/>
        <w:t xml:space="preserve">القرارات والتوصيات الصادرة عن المؤتمرات الإدارية العالمية للراديو </w:t>
      </w:r>
      <w:r w:rsidRPr="00FE2CFF">
        <w:t>(WARC)</w:t>
      </w:r>
      <w:r w:rsidRPr="00FE2CFF">
        <w:rPr>
          <w:rtl/>
        </w:rPr>
        <w:t xml:space="preserve"> والمؤتمرات العالمية للاتصالات الراديوية</w:t>
      </w:r>
      <w:r w:rsidRPr="00FE2CFF">
        <w:rPr>
          <w:rFonts w:hint="eastAsia"/>
          <w:rtl/>
        </w:rPr>
        <w:t> </w:t>
      </w:r>
      <w:r w:rsidRPr="00FE2CFF">
        <w:rPr>
          <w:rtl/>
        </w:rPr>
        <w:t>السابقة في هذا الصدد،</w:t>
      </w:r>
    </w:p>
    <w:p w14:paraId="67C72133" w14:textId="77777777" w:rsidR="00A30283" w:rsidRPr="00FE2CFF" w:rsidRDefault="00A30283" w:rsidP="00A30283">
      <w:pPr>
        <w:pStyle w:val="Call"/>
        <w:spacing w:line="185" w:lineRule="auto"/>
        <w:rPr>
          <w:rtl/>
        </w:rPr>
      </w:pPr>
      <w:r w:rsidRPr="00FE2CFF">
        <w:rPr>
          <w:rtl/>
        </w:rPr>
        <w:t>وإذ يدرك</w:t>
      </w:r>
    </w:p>
    <w:p w14:paraId="5D518E19" w14:textId="12293639" w:rsidR="00A30283" w:rsidRPr="00FE2CFF" w:rsidRDefault="00A30283" w:rsidP="00A30283">
      <w:pPr>
        <w:spacing w:line="185" w:lineRule="auto"/>
        <w:rPr>
          <w:rtl/>
        </w:rPr>
      </w:pPr>
      <w:r w:rsidRPr="00FE2CFF">
        <w:rPr>
          <w:i/>
          <w:iCs/>
          <w:rtl/>
        </w:rPr>
        <w:t xml:space="preserve"> أ )</w:t>
      </w:r>
      <w:r w:rsidRPr="00FE2CFF">
        <w:rPr>
          <w:rtl/>
        </w:rPr>
        <w:tab/>
        <w:t xml:space="preserve">أن </w:t>
      </w:r>
      <w:r w:rsidRPr="00FE2CFF">
        <w:rPr>
          <w:rFonts w:hint="cs"/>
          <w:rtl/>
        </w:rPr>
        <w:t xml:space="preserve">هذا </w:t>
      </w:r>
      <w:r w:rsidRPr="00FE2CFF">
        <w:rPr>
          <w:rtl/>
        </w:rPr>
        <w:t>المؤتمر حدد عدداً من المسائل العاجلة التي تحتاج إلى مزيد من الدراسة في المؤتمر العالمي للاتصالات الراديوية لعام</w:t>
      </w:r>
      <w:r w:rsidRPr="00FE2CFF">
        <w:rPr>
          <w:rFonts w:hint="cs"/>
          <w:rtl/>
        </w:rPr>
        <w:t> </w:t>
      </w:r>
      <w:r w:rsidR="00C96C70">
        <w:t>2027</w:t>
      </w:r>
      <w:r w:rsidRPr="00FE2CFF">
        <w:rPr>
          <w:rtl/>
        </w:rPr>
        <w:t>؛</w:t>
      </w:r>
    </w:p>
    <w:p w14:paraId="1CC5367E" w14:textId="77777777" w:rsidR="00A30283" w:rsidRPr="00FE2CFF" w:rsidRDefault="00A30283" w:rsidP="00A30283">
      <w:pPr>
        <w:spacing w:line="185" w:lineRule="auto"/>
      </w:pPr>
      <w:r w:rsidRPr="00FE2CFF">
        <w:rPr>
          <w:i/>
          <w:iCs/>
          <w:rtl/>
        </w:rPr>
        <w:t>ب)</w:t>
      </w:r>
      <w:r w:rsidRPr="00FE2CFF">
        <w:rPr>
          <w:rtl/>
        </w:rPr>
        <w:tab/>
        <w:t>أنه</w:t>
      </w:r>
      <w:r w:rsidRPr="00FE2CFF">
        <w:rPr>
          <w:rFonts w:hint="cs"/>
          <w:rtl/>
        </w:rPr>
        <w:t xml:space="preserve"> </w:t>
      </w:r>
      <w:r w:rsidRPr="00FE2CFF">
        <w:rPr>
          <w:rtl/>
        </w:rPr>
        <w:t>لم يكن في المستطاع</w:t>
      </w:r>
      <w:r w:rsidRPr="00FE2CFF">
        <w:rPr>
          <w:rFonts w:hint="cs"/>
          <w:rtl/>
        </w:rPr>
        <w:t>،</w:t>
      </w:r>
      <w:r w:rsidRPr="00FE2CFF">
        <w:rPr>
          <w:rtl/>
        </w:rPr>
        <w:t xml:space="preserve"> لدى إعداد جدول الأعمال هذا، إدراج </w:t>
      </w:r>
      <w:r w:rsidRPr="00FE2CFF">
        <w:rPr>
          <w:rFonts w:hint="cs"/>
          <w:rtl/>
        </w:rPr>
        <w:t>بعض</w:t>
      </w:r>
      <w:r w:rsidRPr="00FE2CFF">
        <w:rPr>
          <w:rtl/>
        </w:rPr>
        <w:t xml:space="preserve"> البنود التي اقترحتها الإدارات وكان لا بد من تأجيلها لإدراجها في جداول أعمال مؤتمرات </w:t>
      </w:r>
      <w:r w:rsidRPr="00FE2CFF">
        <w:rPr>
          <w:rFonts w:hint="cs"/>
          <w:rtl/>
        </w:rPr>
        <w:t>لاحقة،</w:t>
      </w:r>
    </w:p>
    <w:p w14:paraId="54C83858" w14:textId="73BD0DA4" w:rsidR="00A30283" w:rsidRPr="00FE2CFF" w:rsidRDefault="00A30283" w:rsidP="00A30283">
      <w:pPr>
        <w:pStyle w:val="Call"/>
        <w:spacing w:line="185" w:lineRule="auto"/>
        <w:rPr>
          <w:rtl/>
        </w:rPr>
      </w:pPr>
      <w:r w:rsidRPr="00FE2CFF">
        <w:rPr>
          <w:rtl/>
        </w:rPr>
        <w:t>يقرر</w:t>
      </w:r>
    </w:p>
    <w:p w14:paraId="20266721" w14:textId="779F64CD" w:rsidR="00A30283" w:rsidRPr="00FE2CFF" w:rsidRDefault="00A30283" w:rsidP="00A30283">
      <w:pPr>
        <w:spacing w:line="185" w:lineRule="auto"/>
        <w:rPr>
          <w:spacing w:val="-2"/>
          <w:rtl/>
        </w:rPr>
      </w:pPr>
      <w:r w:rsidRPr="00FE2CFF">
        <w:rPr>
          <w:spacing w:val="-2"/>
          <w:rtl/>
        </w:rPr>
        <w:t>أن يوصي المجلس بعقد مؤتمر عالمي للاتصالات الراديوية في </w:t>
      </w:r>
      <w:r w:rsidRPr="00FE2CFF">
        <w:rPr>
          <w:rFonts w:hint="cs"/>
          <w:spacing w:val="-2"/>
          <w:rtl/>
        </w:rPr>
        <w:t>عام</w:t>
      </w:r>
      <w:r w:rsidRPr="00FE2CFF">
        <w:rPr>
          <w:spacing w:val="-2"/>
          <w:rtl/>
        </w:rPr>
        <w:t xml:space="preserve"> </w:t>
      </w:r>
      <w:r>
        <w:rPr>
          <w:spacing w:val="-2"/>
          <w:lang w:val="es-ES"/>
        </w:rPr>
        <w:t>2027</w:t>
      </w:r>
      <w:r w:rsidRPr="00FE2CFF">
        <w:rPr>
          <w:spacing w:val="-2"/>
          <w:rtl/>
        </w:rPr>
        <w:t xml:space="preserve"> لمدة </w:t>
      </w:r>
      <w:r w:rsidRPr="00FE2CFF">
        <w:rPr>
          <w:rFonts w:hint="cs"/>
          <w:spacing w:val="-2"/>
          <w:rtl/>
        </w:rPr>
        <w:t xml:space="preserve">أقصاها </w:t>
      </w:r>
      <w:r w:rsidRPr="00FE2CFF">
        <w:rPr>
          <w:spacing w:val="-2"/>
          <w:rtl/>
        </w:rPr>
        <w:t xml:space="preserve">أربعة أسابيع، </w:t>
      </w:r>
      <w:r w:rsidRPr="00FE2CFF">
        <w:rPr>
          <w:rFonts w:hint="cs"/>
          <w:spacing w:val="-2"/>
          <w:rtl/>
        </w:rPr>
        <w:t>يكون له جدول الأعمال التالي</w:t>
      </w:r>
      <w:r w:rsidRPr="00FE2CFF">
        <w:rPr>
          <w:spacing w:val="-2"/>
          <w:rtl/>
        </w:rPr>
        <w:t>:</w:t>
      </w:r>
    </w:p>
    <w:p w14:paraId="7C4F2AB0" w14:textId="77777777" w:rsidR="00A30283" w:rsidRDefault="00A30283" w:rsidP="00A30283">
      <w:pPr>
        <w:spacing w:line="185" w:lineRule="auto"/>
      </w:pPr>
      <w:r w:rsidRPr="00AB6883">
        <w:t>1</w:t>
      </w:r>
      <w:r w:rsidRPr="00AB6883">
        <w:rPr>
          <w:rtl/>
        </w:rPr>
        <w:tab/>
        <w:t xml:space="preserve">النظر في البنود التالية واتخاذ التدابير اللازمة بشأنها، </w:t>
      </w:r>
      <w:r w:rsidRPr="00AB6883">
        <w:rPr>
          <w:rFonts w:hint="cs"/>
          <w:rtl/>
        </w:rPr>
        <w:t xml:space="preserve">وذلك </w:t>
      </w:r>
      <w:r w:rsidRPr="00AB6883">
        <w:rPr>
          <w:rtl/>
        </w:rPr>
        <w:t>على أساس المقترحات المقدمة من الإدارات</w:t>
      </w:r>
      <w:r w:rsidRPr="00AB6883">
        <w:rPr>
          <w:rFonts w:hint="cs"/>
          <w:rtl/>
        </w:rPr>
        <w:t>،</w:t>
      </w:r>
      <w:r w:rsidRPr="00AB6883">
        <w:rPr>
          <w:rtl/>
        </w:rPr>
        <w:t xml:space="preserve"> مع</w:t>
      </w:r>
      <w:r w:rsidRPr="00AB6883">
        <w:rPr>
          <w:rFonts w:hint="cs"/>
          <w:rtl/>
        </w:rPr>
        <w:t> </w:t>
      </w:r>
      <w:r w:rsidRPr="00AB6883">
        <w:rPr>
          <w:rtl/>
        </w:rPr>
        <w:t xml:space="preserve">مراعاة نتائج المؤتمر العالمي للاتصالات الراديوية لعام </w:t>
      </w:r>
      <w:r w:rsidRPr="00AB6883">
        <w:t>2019</w:t>
      </w:r>
      <w:r w:rsidRPr="00AB6883">
        <w:rPr>
          <w:rtl/>
        </w:rPr>
        <w:t xml:space="preserve"> وتقرير الاجتماع التحضيري للمؤتمر، والمراعاة الواجبة لاحتياجات الخدمات القائمة والمستقبلية في النطاقات </w:t>
      </w:r>
      <w:r w:rsidRPr="00AB6883">
        <w:rPr>
          <w:rFonts w:hint="cs"/>
          <w:rtl/>
        </w:rPr>
        <w:t>قيد النظر</w:t>
      </w:r>
      <w:r w:rsidRPr="00AB6883">
        <w:rPr>
          <w:rtl/>
        </w:rPr>
        <w:t>:</w:t>
      </w:r>
    </w:p>
    <w:p w14:paraId="288971A5" w14:textId="48632561" w:rsidR="00A30283" w:rsidRDefault="00C96C70" w:rsidP="00A30283">
      <w:pPr>
        <w:spacing w:line="185" w:lineRule="auto"/>
        <w:rPr>
          <w:rtl/>
        </w:rPr>
      </w:pPr>
      <w:r>
        <w:rPr>
          <w:rFonts w:hint="cs"/>
          <w:rtl/>
        </w:rPr>
        <w:t>[</w:t>
      </w:r>
      <w:r w:rsidR="00A30283">
        <w:rPr>
          <w:rFonts w:hint="cs"/>
          <w:rtl/>
        </w:rPr>
        <w:t>...</w:t>
      </w:r>
      <w:r>
        <w:rPr>
          <w:rFonts w:hint="cs"/>
          <w:rtl/>
        </w:rPr>
        <w:t>]</w:t>
      </w:r>
    </w:p>
    <w:p w14:paraId="287E5746" w14:textId="615AF760" w:rsidR="00A30283" w:rsidRDefault="00A30283" w:rsidP="00A30283">
      <w:pPr>
        <w:spacing w:line="185" w:lineRule="auto"/>
        <w:rPr>
          <w:spacing w:val="-2"/>
        </w:rPr>
      </w:pPr>
      <w:r w:rsidRPr="005F3CD1">
        <w:rPr>
          <w:spacing w:val="-2"/>
        </w:rPr>
        <w:t>X.1</w:t>
      </w:r>
      <w:r w:rsidRPr="005F3CD1">
        <w:rPr>
          <w:spacing w:val="-2"/>
        </w:rPr>
        <w:tab/>
      </w:r>
      <w:r w:rsidR="00A16BB4" w:rsidRPr="005F3CD1">
        <w:rPr>
          <w:spacing w:val="-2"/>
          <w:rtl/>
        </w:rPr>
        <w:t xml:space="preserve">إجراء دراسات </w:t>
      </w:r>
      <w:r w:rsidR="00AD1C7A" w:rsidRPr="005F3CD1">
        <w:rPr>
          <w:rFonts w:hint="cs"/>
          <w:spacing w:val="-2"/>
          <w:rtl/>
          <w:lang w:val="fr-CH" w:bidi="ar-SY"/>
        </w:rPr>
        <w:t>بشأن</w:t>
      </w:r>
      <w:r w:rsidR="00A16BB4" w:rsidRPr="005F3CD1">
        <w:rPr>
          <w:spacing w:val="-2"/>
          <w:rtl/>
        </w:rPr>
        <w:t xml:space="preserve"> الاحتياجات من الطيف والتدابير التنظيمية</w:t>
      </w:r>
      <w:r w:rsidR="00AD1C7A" w:rsidRPr="005F3CD1">
        <w:rPr>
          <w:rFonts w:hint="cs"/>
          <w:spacing w:val="-2"/>
          <w:rtl/>
        </w:rPr>
        <w:t xml:space="preserve"> من أجل إمكانية منح</w:t>
      </w:r>
      <w:r w:rsidR="00A16BB4" w:rsidRPr="005F3CD1">
        <w:rPr>
          <w:spacing w:val="-2"/>
          <w:rtl/>
        </w:rPr>
        <w:t xml:space="preserve"> توزيعات و/أو تحديدات جديدة، مع أي أحكام تنظيمية </w:t>
      </w:r>
      <w:r w:rsidR="00AD1C7A" w:rsidRPr="005F3CD1">
        <w:rPr>
          <w:rFonts w:hint="cs"/>
          <w:spacing w:val="-2"/>
          <w:rtl/>
        </w:rPr>
        <w:t>لازمة</w:t>
      </w:r>
      <w:r w:rsidR="00A16BB4" w:rsidRPr="005F3CD1">
        <w:rPr>
          <w:spacing w:val="-2"/>
          <w:rtl/>
        </w:rPr>
        <w:t xml:space="preserve">، لدعم أنظمة الاتصالات الموجودة على سطح القمر أو في المدار القمري في نطاقات التردد </w:t>
      </w:r>
      <w:r w:rsidR="00AD1C7A" w:rsidRPr="005F3CD1">
        <w:rPr>
          <w:spacing w:val="-2"/>
        </w:rPr>
        <w:t>MHz 450-390</w:t>
      </w:r>
      <w:r w:rsidR="00AD1C7A" w:rsidRPr="005F3CD1">
        <w:rPr>
          <w:rFonts w:hint="cs"/>
          <w:spacing w:val="-2"/>
          <w:rtl/>
        </w:rPr>
        <w:t>، و</w:t>
      </w:r>
      <w:r w:rsidR="00AD1C7A" w:rsidRPr="005F3CD1">
        <w:rPr>
          <w:spacing w:val="-2"/>
        </w:rPr>
        <w:t>MHz 2</w:t>
      </w:r>
      <w:r w:rsidR="005F3CD1" w:rsidRPr="005F3CD1">
        <w:rPr>
          <w:spacing w:val="-2"/>
        </w:rPr>
        <w:t> </w:t>
      </w:r>
      <w:r w:rsidR="00AD1C7A" w:rsidRPr="005F3CD1">
        <w:rPr>
          <w:spacing w:val="-2"/>
        </w:rPr>
        <w:t>700-2</w:t>
      </w:r>
      <w:r w:rsidR="009B1BEF" w:rsidRPr="005F3CD1">
        <w:rPr>
          <w:spacing w:val="-2"/>
        </w:rPr>
        <w:t> </w:t>
      </w:r>
      <w:r w:rsidR="00AD1C7A" w:rsidRPr="005F3CD1">
        <w:rPr>
          <w:spacing w:val="-2"/>
        </w:rPr>
        <w:t>400</w:t>
      </w:r>
      <w:r w:rsidR="00AD1C7A" w:rsidRPr="005F3CD1">
        <w:rPr>
          <w:rFonts w:hint="cs"/>
          <w:spacing w:val="-2"/>
          <w:rtl/>
        </w:rPr>
        <w:t>، و</w:t>
      </w:r>
      <w:r w:rsidR="00AD1C7A" w:rsidRPr="005F3CD1">
        <w:rPr>
          <w:spacing w:val="-2"/>
        </w:rPr>
        <w:t>MHz 3 800-3 500</w:t>
      </w:r>
      <w:r w:rsidR="00AD1C7A" w:rsidRPr="005F3CD1">
        <w:rPr>
          <w:rFonts w:hint="cs"/>
          <w:spacing w:val="-2"/>
          <w:rtl/>
        </w:rPr>
        <w:t>، و</w:t>
      </w:r>
      <w:r w:rsidR="00AD1C7A" w:rsidRPr="005F3CD1">
        <w:rPr>
          <w:spacing w:val="-2"/>
        </w:rPr>
        <w:t>MHz 5 925-5 150</w:t>
      </w:r>
      <w:r w:rsidR="00AD1C7A" w:rsidRPr="005F3CD1">
        <w:rPr>
          <w:rFonts w:hint="cs"/>
          <w:spacing w:val="-2"/>
          <w:rtl/>
        </w:rPr>
        <w:t>، و</w:t>
      </w:r>
      <w:r w:rsidR="00AD1C7A" w:rsidRPr="005F3CD1">
        <w:rPr>
          <w:spacing w:val="-2"/>
        </w:rPr>
        <w:t>GHz 28,35</w:t>
      </w:r>
      <w:r w:rsidR="00AD1C7A" w:rsidRPr="005F3CD1">
        <w:rPr>
          <w:spacing w:val="-2"/>
        </w:rPr>
        <w:noBreakHyphen/>
        <w:t>25,25</w:t>
      </w:r>
      <w:r w:rsidR="00AD1C7A" w:rsidRPr="005F3CD1">
        <w:rPr>
          <w:rFonts w:hint="cs"/>
          <w:spacing w:val="-2"/>
          <w:rtl/>
          <w:lang w:val="fr-CH" w:bidi="ar-SY"/>
        </w:rPr>
        <w:t xml:space="preserve">، </w:t>
      </w:r>
      <w:r w:rsidR="00A16BB4" w:rsidRPr="005F3CD1">
        <w:rPr>
          <w:spacing w:val="-2"/>
          <w:rtl/>
        </w:rPr>
        <w:t>ودراسة</w:t>
      </w:r>
      <w:r w:rsidR="00AD1C7A" w:rsidRPr="005F3CD1">
        <w:rPr>
          <w:rFonts w:hint="cs"/>
          <w:spacing w:val="-2"/>
          <w:rtl/>
        </w:rPr>
        <w:t xml:space="preserve"> إمكانية وضع</w:t>
      </w:r>
      <w:r w:rsidR="00A16BB4" w:rsidRPr="005F3CD1">
        <w:rPr>
          <w:spacing w:val="-2"/>
          <w:rtl/>
        </w:rPr>
        <w:t xml:space="preserve"> إطار تنظيمي للاتصالات القمرية المستقبلية وفق</w:t>
      </w:r>
      <w:r w:rsidR="00AD1C7A" w:rsidRPr="005F3CD1">
        <w:rPr>
          <w:rFonts w:hint="cs"/>
          <w:spacing w:val="-2"/>
          <w:rtl/>
        </w:rPr>
        <w:t>اً</w:t>
      </w:r>
      <w:r w:rsidR="00A16BB4" w:rsidRPr="005F3CD1">
        <w:rPr>
          <w:spacing w:val="-2"/>
          <w:rtl/>
        </w:rPr>
        <w:t xml:space="preserve"> للقرار</w:t>
      </w:r>
      <w:r w:rsidR="00A16BB4" w:rsidRPr="005F3CD1">
        <w:rPr>
          <w:rFonts w:hint="cs"/>
          <w:spacing w:val="-2"/>
          <w:rtl/>
        </w:rPr>
        <w:t xml:space="preserve"> </w:t>
      </w:r>
      <w:r w:rsidRPr="005F3CD1">
        <w:rPr>
          <w:b/>
          <w:bCs/>
          <w:spacing w:val="-2"/>
        </w:rPr>
        <w:t>[AI-10-LUNAR] (WRC</w:t>
      </w:r>
      <w:r w:rsidR="00C96C70" w:rsidRPr="005F3CD1">
        <w:rPr>
          <w:b/>
          <w:bCs/>
          <w:spacing w:val="-2"/>
        </w:rPr>
        <w:t>-</w:t>
      </w:r>
      <w:proofErr w:type="gramStart"/>
      <w:r w:rsidRPr="005F3CD1">
        <w:rPr>
          <w:b/>
          <w:bCs/>
          <w:spacing w:val="-2"/>
        </w:rPr>
        <w:t>23)</w:t>
      </w:r>
      <w:r w:rsidRPr="005F3CD1">
        <w:rPr>
          <w:rFonts w:hint="cs"/>
          <w:spacing w:val="-2"/>
          <w:rtl/>
        </w:rPr>
        <w:t>؛</w:t>
      </w:r>
      <w:proofErr w:type="gramEnd"/>
    </w:p>
    <w:p w14:paraId="7AAC2567" w14:textId="2F61B19D" w:rsidR="005F3CD1" w:rsidRPr="005F3CD1" w:rsidRDefault="005F3CD1" w:rsidP="005F3CD1">
      <w:pPr>
        <w:spacing w:line="185" w:lineRule="auto"/>
        <w:rPr>
          <w:rtl/>
        </w:rPr>
      </w:pPr>
      <w:r>
        <w:rPr>
          <w:rFonts w:hint="cs"/>
          <w:rtl/>
        </w:rPr>
        <w:t>[...]</w:t>
      </w:r>
    </w:p>
    <w:p w14:paraId="29888C89" w14:textId="77777777" w:rsidR="00A30283" w:rsidRPr="00FE2CFF" w:rsidRDefault="00A30283" w:rsidP="00A30283">
      <w:pPr>
        <w:pStyle w:val="Call"/>
        <w:rPr>
          <w:rtl/>
        </w:rPr>
      </w:pPr>
      <w:r w:rsidRPr="00FE2CFF">
        <w:rPr>
          <w:rFonts w:hint="cs"/>
          <w:rtl/>
        </w:rPr>
        <w:t>يدعـو مجلس الاتحاد</w:t>
      </w:r>
    </w:p>
    <w:p w14:paraId="76842315" w14:textId="6ED355F9" w:rsidR="00A30283" w:rsidRPr="00FE2CFF" w:rsidRDefault="00A30283" w:rsidP="00A30283">
      <w:pPr>
        <w:rPr>
          <w:rtl/>
        </w:rPr>
      </w:pPr>
      <w:r w:rsidRPr="00FE2CFF">
        <w:rPr>
          <w:rFonts w:hint="cs"/>
          <w:rtl/>
        </w:rPr>
        <w:t xml:space="preserve">إلى أن يضع الصيغة النهائية لجدول أعمال المؤتمر العالمي للاتصالات الراديوية لعام </w:t>
      </w:r>
      <w:r w:rsidR="00780D05">
        <w:rPr>
          <w:rFonts w:hint="cs"/>
          <w:rtl/>
        </w:rPr>
        <w:t>2027</w:t>
      </w:r>
      <w:r w:rsidRPr="00FE2CFF">
        <w:rPr>
          <w:rFonts w:hint="cs"/>
          <w:rtl/>
        </w:rPr>
        <w:t xml:space="preserve"> وأن يتّخذ الترتيبات اللازمة للدعوة إلى</w:t>
      </w:r>
      <w:r w:rsidRPr="00FE2CFF">
        <w:rPr>
          <w:rFonts w:hint="eastAsia"/>
          <w:rtl/>
        </w:rPr>
        <w:t> </w:t>
      </w:r>
      <w:r w:rsidRPr="00FE2CFF">
        <w:rPr>
          <w:rFonts w:hint="cs"/>
          <w:rtl/>
        </w:rPr>
        <w:t>عقده وأن يشرع في أقرب وقت ممكن في إجراء المشاورات اللازمة مع الدول الأعضاء،</w:t>
      </w:r>
    </w:p>
    <w:p w14:paraId="4642C920" w14:textId="77777777" w:rsidR="00A30283" w:rsidRPr="00FE2CFF" w:rsidRDefault="00A30283" w:rsidP="00AA386F">
      <w:pPr>
        <w:pStyle w:val="Call"/>
        <w:keepNext w:val="0"/>
        <w:keepLines w:val="0"/>
        <w:rPr>
          <w:rtl/>
        </w:rPr>
      </w:pPr>
      <w:r w:rsidRPr="00FE2CFF">
        <w:rPr>
          <w:rFonts w:hint="cs"/>
          <w:rtl/>
        </w:rPr>
        <w:t>يكلف مدير مكتب الاتصالات الراديوية</w:t>
      </w:r>
    </w:p>
    <w:p w14:paraId="0B2AAB11" w14:textId="7398B6AA" w:rsidR="00A30283" w:rsidRPr="00FE2CFF" w:rsidRDefault="00A30283" w:rsidP="00AA386F">
      <w:pPr>
        <w:rPr>
          <w:rtl/>
          <w:lang w:bidi="ar-EG"/>
        </w:rPr>
      </w:pPr>
      <w:r w:rsidRPr="00FE2CFF">
        <w:rPr>
          <w:spacing w:val="-4"/>
        </w:rPr>
        <w:t>1</w:t>
      </w:r>
      <w:r w:rsidRPr="00FE2CFF">
        <w:rPr>
          <w:spacing w:val="-4"/>
        </w:rPr>
        <w:tab/>
      </w:r>
      <w:r w:rsidRPr="00FE2CFF">
        <w:rPr>
          <w:rFonts w:hint="cs"/>
          <w:rtl/>
        </w:rPr>
        <w:t xml:space="preserve">باتخاذ الترتيبات اللازمة لعقد دورتي الاجتماع التحضيري للمؤتمر </w:t>
      </w:r>
      <w:r w:rsidRPr="00FE2CFF">
        <w:t>(CPM)</w:t>
      </w:r>
      <w:r w:rsidRPr="00FE2CFF">
        <w:rPr>
          <w:rFonts w:hint="cs"/>
          <w:rtl/>
        </w:rPr>
        <w:t xml:space="preserve"> وإعداد تقرير لرفعه إلى المؤتمر العالمي للاتصالات الراديوية لعام </w:t>
      </w:r>
      <w:proofErr w:type="gramStart"/>
      <w:r w:rsidR="00780D05">
        <w:rPr>
          <w:rFonts w:hint="cs"/>
          <w:rtl/>
        </w:rPr>
        <w:t>2027؛</w:t>
      </w:r>
      <w:proofErr w:type="gramEnd"/>
    </w:p>
    <w:p w14:paraId="7EF167DD" w14:textId="77777777" w:rsidR="00A30283" w:rsidRPr="00FE2CFF" w:rsidRDefault="00A30283" w:rsidP="00AA386F">
      <w:pPr>
        <w:rPr>
          <w:rtl/>
          <w:lang w:bidi="ar-EG"/>
        </w:rPr>
      </w:pPr>
      <w:r w:rsidRPr="00FE2CFF">
        <w:rPr>
          <w:lang w:bidi="ar-EG"/>
        </w:rPr>
        <w:t>2</w:t>
      </w:r>
      <w:r w:rsidRPr="00FE2CFF">
        <w:rPr>
          <w:lang w:bidi="ar-EG"/>
        </w:rPr>
        <w:tab/>
      </w:r>
      <w:r w:rsidRPr="00FE2CFF">
        <w:rPr>
          <w:rFonts w:hint="eastAsia"/>
          <w:rtl/>
          <w:lang w:bidi="ar-EG"/>
        </w:rPr>
        <w:t>بتقديم</w:t>
      </w:r>
      <w:r w:rsidRPr="00FE2CFF">
        <w:rPr>
          <w:rtl/>
          <w:lang w:bidi="ar-EG"/>
        </w:rPr>
        <w:t xml:space="preserve"> مشروع </w:t>
      </w:r>
      <w:r w:rsidRPr="00FE2CFF">
        <w:rPr>
          <w:rFonts w:hint="eastAsia"/>
          <w:rtl/>
          <w:lang w:bidi="ar-EG"/>
        </w:rPr>
        <w:t>التقرير</w:t>
      </w:r>
      <w:r w:rsidRPr="00FE2CFF">
        <w:rPr>
          <w:rFonts w:hint="cs"/>
          <w:rtl/>
          <w:lang w:bidi="ar-EG"/>
        </w:rPr>
        <w:t xml:space="preserve"> </w:t>
      </w:r>
      <w:r w:rsidRPr="00FE2CFF">
        <w:rPr>
          <w:rFonts w:hint="eastAsia"/>
          <w:rtl/>
          <w:lang w:bidi="ar-EG"/>
        </w:rPr>
        <w:t>المتعلق</w:t>
      </w:r>
      <w:r w:rsidRPr="00FE2CFF">
        <w:rPr>
          <w:rtl/>
          <w:lang w:bidi="ar-EG"/>
        </w:rPr>
        <w:t xml:space="preserve"> بأي</w:t>
      </w:r>
      <w:r w:rsidRPr="00FE2CFF">
        <w:rPr>
          <w:rFonts w:hint="cs"/>
          <w:rtl/>
          <w:lang w:bidi="ar-EG"/>
        </w:rPr>
        <w:t xml:space="preserve"> </w:t>
      </w:r>
      <w:r w:rsidRPr="00FE2CFF">
        <w:rPr>
          <w:rFonts w:hint="eastAsia"/>
          <w:rtl/>
          <w:lang w:bidi="ar-EG"/>
        </w:rPr>
        <w:t>صعوبات</w:t>
      </w:r>
      <w:r w:rsidRPr="00FE2CFF">
        <w:rPr>
          <w:rtl/>
          <w:lang w:bidi="ar-EG"/>
        </w:rPr>
        <w:t xml:space="preserve"> </w:t>
      </w:r>
      <w:r w:rsidRPr="00FE2CFF">
        <w:rPr>
          <w:rFonts w:hint="eastAsia"/>
          <w:rtl/>
          <w:lang w:bidi="ar-EG"/>
        </w:rPr>
        <w:t>أو</w:t>
      </w:r>
      <w:r w:rsidRPr="00FE2CFF">
        <w:rPr>
          <w:rtl/>
          <w:lang w:bidi="ar-EG"/>
        </w:rPr>
        <w:t xml:space="preserve"> </w:t>
      </w:r>
      <w:r w:rsidRPr="00FE2CFF">
        <w:rPr>
          <w:rFonts w:hint="eastAsia"/>
          <w:rtl/>
          <w:lang w:bidi="ar-EG"/>
        </w:rPr>
        <w:t>حالات</w:t>
      </w:r>
      <w:r w:rsidRPr="00FE2CFF">
        <w:rPr>
          <w:rtl/>
          <w:lang w:bidi="ar-EG"/>
        </w:rPr>
        <w:t xml:space="preserve"> </w:t>
      </w:r>
      <w:r w:rsidRPr="00FE2CFF">
        <w:rPr>
          <w:rFonts w:hint="eastAsia"/>
          <w:rtl/>
          <w:lang w:bidi="ar-EG"/>
        </w:rPr>
        <w:t>تضارب</w:t>
      </w:r>
      <w:r w:rsidRPr="00FE2CFF">
        <w:rPr>
          <w:rtl/>
          <w:lang w:bidi="ar-EG"/>
        </w:rPr>
        <w:t xml:space="preserve"> </w:t>
      </w:r>
      <w:r w:rsidRPr="00FE2CFF">
        <w:rPr>
          <w:rFonts w:hint="eastAsia"/>
          <w:rtl/>
          <w:lang w:bidi="ar-EG"/>
        </w:rPr>
        <w:t>و</w:t>
      </w:r>
      <w:r w:rsidRPr="00FE2CFF">
        <w:rPr>
          <w:rFonts w:hint="cs"/>
          <w:rtl/>
          <w:lang w:bidi="ar-EG"/>
        </w:rPr>
        <w:t>ُ</w:t>
      </w:r>
      <w:r w:rsidRPr="00FE2CFF">
        <w:rPr>
          <w:rFonts w:hint="eastAsia"/>
          <w:rtl/>
          <w:lang w:bidi="ar-EG"/>
        </w:rPr>
        <w:t>وجهت</w:t>
      </w:r>
      <w:r w:rsidRPr="00FE2CFF">
        <w:rPr>
          <w:rtl/>
          <w:lang w:bidi="ar-EG"/>
        </w:rPr>
        <w:t xml:space="preserve"> </w:t>
      </w:r>
      <w:r w:rsidRPr="00FE2CFF">
        <w:rPr>
          <w:rFonts w:hint="eastAsia"/>
          <w:rtl/>
          <w:lang w:bidi="ar-EG"/>
        </w:rPr>
        <w:t>في</w:t>
      </w:r>
      <w:r w:rsidRPr="00FE2CFF">
        <w:rPr>
          <w:rtl/>
          <w:lang w:bidi="ar-EG"/>
        </w:rPr>
        <w:t xml:space="preserve"> </w:t>
      </w:r>
      <w:r w:rsidRPr="00FE2CFF">
        <w:rPr>
          <w:rFonts w:hint="eastAsia"/>
          <w:rtl/>
          <w:lang w:bidi="ar-EG"/>
        </w:rPr>
        <w:t>تطبيق</w:t>
      </w:r>
      <w:r w:rsidRPr="00FE2CFF">
        <w:rPr>
          <w:rtl/>
          <w:lang w:bidi="ar-EG"/>
        </w:rPr>
        <w:t xml:space="preserve"> </w:t>
      </w:r>
      <w:r w:rsidRPr="00FE2CFF">
        <w:rPr>
          <w:rFonts w:hint="eastAsia"/>
          <w:rtl/>
          <w:lang w:bidi="ar-EG"/>
        </w:rPr>
        <w:t>لوائح</w:t>
      </w:r>
      <w:r w:rsidRPr="00FE2CFF">
        <w:rPr>
          <w:rtl/>
          <w:lang w:bidi="ar-EG"/>
        </w:rPr>
        <w:t xml:space="preserve"> </w:t>
      </w:r>
      <w:r w:rsidRPr="00FE2CFF">
        <w:rPr>
          <w:rFonts w:hint="eastAsia"/>
          <w:rtl/>
          <w:lang w:bidi="ar-EG"/>
        </w:rPr>
        <w:t>الراديو</w:t>
      </w:r>
      <w:r w:rsidRPr="00FE2CFF">
        <w:rPr>
          <w:rFonts w:hint="cs"/>
          <w:rtl/>
          <w:lang w:bidi="ar-EG"/>
        </w:rPr>
        <w:t>، المشار إليه في</w:t>
      </w:r>
      <w:r>
        <w:rPr>
          <w:rFonts w:hint="eastAsia"/>
          <w:rtl/>
          <w:lang w:bidi="ar-EG"/>
        </w:rPr>
        <w:t> </w:t>
      </w:r>
      <w:r w:rsidRPr="00FE2CFF">
        <w:rPr>
          <w:rFonts w:hint="cs"/>
          <w:rtl/>
          <w:lang w:bidi="ar-EG"/>
        </w:rPr>
        <w:t>البند</w:t>
      </w:r>
      <w:r w:rsidRPr="00FE2CFF">
        <w:rPr>
          <w:rFonts w:hint="eastAsia"/>
          <w:rtl/>
          <w:lang w:bidi="ar-EG"/>
        </w:rPr>
        <w:t> </w:t>
      </w:r>
      <w:r w:rsidRPr="00FE2CFF">
        <w:rPr>
          <w:lang w:val="en-GB" w:bidi="ar-EG"/>
        </w:rPr>
        <w:t>2.9</w:t>
      </w:r>
      <w:r w:rsidRPr="00FE2CFF">
        <w:rPr>
          <w:rFonts w:hint="cs"/>
          <w:rtl/>
          <w:lang w:val="es-ES" w:bidi="ar-EG"/>
        </w:rPr>
        <w:t xml:space="preserve"> من جدول الأعمال،</w:t>
      </w:r>
      <w:r w:rsidRPr="00FE2CFF">
        <w:rPr>
          <w:rtl/>
          <w:lang w:bidi="ar-EG"/>
        </w:rPr>
        <w:t xml:space="preserve"> إلى الدورة الثانية </w:t>
      </w:r>
      <w:r w:rsidRPr="00FE2CFF">
        <w:rPr>
          <w:rFonts w:hint="cs"/>
          <w:rtl/>
          <w:lang w:bidi="ar-EG"/>
        </w:rPr>
        <w:t xml:space="preserve">للاجتماع </w:t>
      </w:r>
      <w:r w:rsidRPr="00FE2CFF">
        <w:rPr>
          <w:rFonts w:hint="eastAsia"/>
          <w:rtl/>
          <w:lang w:bidi="ar-EG"/>
        </w:rPr>
        <w:t>التحضيري</w:t>
      </w:r>
      <w:r w:rsidRPr="00FE2CFF">
        <w:rPr>
          <w:rtl/>
          <w:lang w:bidi="ar-EG"/>
        </w:rPr>
        <w:t xml:space="preserve"> </w:t>
      </w:r>
      <w:r w:rsidRPr="00FE2CFF">
        <w:rPr>
          <w:rFonts w:hint="eastAsia"/>
          <w:rtl/>
          <w:lang w:bidi="ar-EG"/>
        </w:rPr>
        <w:t>للمؤتمر</w:t>
      </w:r>
      <w:r w:rsidRPr="00FE2CFF">
        <w:rPr>
          <w:rFonts w:hint="cs"/>
          <w:rtl/>
          <w:lang w:bidi="ar-EG"/>
        </w:rPr>
        <w:t xml:space="preserve"> وتقديم التقرير النهائي قبل انعقاد المؤتمر العالمي التالي للاتصالات الراديوية بفترة لا تقل عن خمسة أشهر،</w:t>
      </w:r>
    </w:p>
    <w:p w14:paraId="0E2A8E70" w14:textId="77777777" w:rsidR="00A30283" w:rsidRPr="00FE2CFF" w:rsidRDefault="00A30283" w:rsidP="00A30283">
      <w:pPr>
        <w:pStyle w:val="Call"/>
        <w:spacing w:before="120"/>
        <w:rPr>
          <w:rtl/>
        </w:rPr>
      </w:pPr>
      <w:r w:rsidRPr="00FE2CFF">
        <w:rPr>
          <w:rFonts w:hint="cs"/>
          <w:rtl/>
        </w:rPr>
        <w:t>يكلف الأمين العام</w:t>
      </w:r>
    </w:p>
    <w:p w14:paraId="11A709A0" w14:textId="77777777" w:rsidR="00A30283" w:rsidRPr="00FE2CFF" w:rsidRDefault="00A30283" w:rsidP="00A30283">
      <w:pPr>
        <w:spacing w:line="180" w:lineRule="auto"/>
      </w:pPr>
      <w:r w:rsidRPr="00FE2CFF">
        <w:rPr>
          <w:rFonts w:hint="cs"/>
          <w:rtl/>
        </w:rPr>
        <w:t>بإحاطة المنظمات الدولية والإقليمية المعنية علماً بهذا القرار.</w:t>
      </w:r>
    </w:p>
    <w:p w14:paraId="71A3CA15" w14:textId="71CA48D1" w:rsidR="0059639A" w:rsidRPr="00A05DEF" w:rsidRDefault="00A05DEF">
      <w:pPr>
        <w:pStyle w:val="Reasons"/>
        <w:rPr>
          <w:b w:val="0"/>
          <w:bCs w:val="0"/>
          <w:rtl/>
        </w:rPr>
      </w:pPr>
      <w:r>
        <w:rPr>
          <w:rFonts w:hint="cs"/>
          <w:rtl/>
        </w:rPr>
        <w:t>الأسباب:</w:t>
      </w:r>
      <w:r>
        <w:rPr>
          <w:rtl/>
        </w:rPr>
        <w:tab/>
      </w:r>
      <w:r w:rsidR="00AD1C7A">
        <w:rPr>
          <w:rFonts w:hint="cs"/>
          <w:b w:val="0"/>
          <w:bCs w:val="0"/>
          <w:rtl/>
        </w:rPr>
        <w:t>إدراج</w:t>
      </w:r>
      <w:r w:rsidR="00A16BB4" w:rsidRPr="00A16BB4">
        <w:rPr>
          <w:b w:val="0"/>
          <w:bCs w:val="0"/>
          <w:rtl/>
        </w:rPr>
        <w:t xml:space="preserve"> بند في جدول أعمال المؤتمر </w:t>
      </w:r>
      <w:r w:rsidR="00A16BB4" w:rsidRPr="00A16BB4">
        <w:rPr>
          <w:b w:val="0"/>
          <w:bCs w:val="0"/>
        </w:rPr>
        <w:t>WRC-27</w:t>
      </w:r>
      <w:r w:rsidR="00A16BB4" w:rsidRPr="00A16BB4">
        <w:rPr>
          <w:b w:val="0"/>
          <w:bCs w:val="0"/>
          <w:rtl/>
        </w:rPr>
        <w:t xml:space="preserve"> لدراسة </w:t>
      </w:r>
      <w:r w:rsidR="00E55E00">
        <w:rPr>
          <w:rFonts w:hint="cs"/>
          <w:b w:val="0"/>
          <w:bCs w:val="0"/>
          <w:rtl/>
        </w:rPr>
        <w:t>إمكانية</w:t>
      </w:r>
      <w:r w:rsidR="00E55E00" w:rsidRPr="00A16BB4">
        <w:rPr>
          <w:b w:val="0"/>
          <w:bCs w:val="0"/>
          <w:rtl/>
        </w:rPr>
        <w:t xml:space="preserve"> </w:t>
      </w:r>
      <w:r w:rsidR="00A16BB4" w:rsidRPr="00A16BB4">
        <w:rPr>
          <w:b w:val="0"/>
          <w:bCs w:val="0"/>
          <w:rtl/>
        </w:rPr>
        <w:t xml:space="preserve">استخدام الطيف </w:t>
      </w:r>
      <w:r w:rsidR="00E55E00" w:rsidRPr="00A16BB4">
        <w:rPr>
          <w:b w:val="0"/>
          <w:bCs w:val="0"/>
          <w:rtl/>
        </w:rPr>
        <w:t>و</w:t>
      </w:r>
      <w:r w:rsidR="00E55E00">
        <w:rPr>
          <w:rFonts w:hint="cs"/>
          <w:b w:val="0"/>
          <w:bCs w:val="0"/>
          <w:rtl/>
        </w:rPr>
        <w:t>التوافق فيما يتعلق باستخدامه</w:t>
      </w:r>
      <w:r w:rsidR="00A16BB4" w:rsidRPr="00A16BB4">
        <w:rPr>
          <w:b w:val="0"/>
          <w:bCs w:val="0"/>
          <w:rtl/>
        </w:rPr>
        <w:t xml:space="preserve">، بما في ذلك إمكانية </w:t>
      </w:r>
      <w:r w:rsidR="00AD1C7A">
        <w:rPr>
          <w:rFonts w:hint="cs"/>
          <w:b w:val="0"/>
          <w:bCs w:val="0"/>
          <w:rtl/>
        </w:rPr>
        <w:t>منح توزيعات</w:t>
      </w:r>
      <w:r w:rsidR="00A16BB4" w:rsidRPr="00A16BB4">
        <w:rPr>
          <w:b w:val="0"/>
          <w:bCs w:val="0"/>
          <w:rtl/>
        </w:rPr>
        <w:t xml:space="preserve"> و/أو تحديدات جديدة للاتصالات الراديوية على القمر لشبكات الاتصالات الموجودة على سطح القمر</w:t>
      </w:r>
      <w:r w:rsidR="00AD1C7A">
        <w:rPr>
          <w:rFonts w:hint="cs"/>
          <w:b w:val="0"/>
          <w:bCs w:val="0"/>
          <w:rtl/>
        </w:rPr>
        <w:t>،</w:t>
      </w:r>
      <w:r w:rsidR="001F43A2">
        <w:rPr>
          <w:rFonts w:hint="cs"/>
          <w:b w:val="0"/>
          <w:bCs w:val="0"/>
          <w:rtl/>
          <w:lang w:bidi="ar-EG"/>
        </w:rPr>
        <w:t xml:space="preserve"> </w:t>
      </w:r>
      <w:r w:rsidR="00A16BB4" w:rsidRPr="00A16BB4">
        <w:rPr>
          <w:b w:val="0"/>
          <w:bCs w:val="0"/>
          <w:rtl/>
        </w:rPr>
        <w:t>أو في المدار القمري</w:t>
      </w:r>
      <w:r w:rsidR="00AD1C7A">
        <w:rPr>
          <w:rFonts w:hint="cs"/>
          <w:b w:val="0"/>
          <w:bCs w:val="0"/>
          <w:rtl/>
        </w:rPr>
        <w:t xml:space="preserve"> </w:t>
      </w:r>
      <w:r w:rsidR="00A16BB4" w:rsidRPr="00A16BB4">
        <w:rPr>
          <w:b w:val="0"/>
          <w:bCs w:val="0"/>
          <w:rtl/>
        </w:rPr>
        <w:t>التي تتواصل مع المحطات الموجودة على سطح القمر</w:t>
      </w:r>
      <w:r w:rsidR="00AD1C7A">
        <w:rPr>
          <w:rFonts w:hint="cs"/>
          <w:b w:val="0"/>
          <w:bCs w:val="0"/>
          <w:rtl/>
        </w:rPr>
        <w:t xml:space="preserve">، في </w:t>
      </w:r>
      <w:r w:rsidR="00A16BB4" w:rsidRPr="00A16BB4">
        <w:rPr>
          <w:b w:val="0"/>
          <w:bCs w:val="0"/>
          <w:rtl/>
        </w:rPr>
        <w:t>نطاقات تردد معينة</w:t>
      </w:r>
      <w:r w:rsidR="00AD1C7A">
        <w:rPr>
          <w:rFonts w:hint="cs"/>
          <w:b w:val="0"/>
          <w:bCs w:val="0"/>
          <w:rtl/>
        </w:rPr>
        <w:t>،</w:t>
      </w:r>
      <w:r w:rsidR="00A16BB4" w:rsidRPr="00A16BB4">
        <w:rPr>
          <w:b w:val="0"/>
          <w:bCs w:val="0"/>
          <w:rtl/>
        </w:rPr>
        <w:t xml:space="preserve"> ودراسة </w:t>
      </w:r>
      <w:r w:rsidR="00AD1C7A">
        <w:rPr>
          <w:rFonts w:hint="cs"/>
          <w:b w:val="0"/>
          <w:bCs w:val="0"/>
          <w:rtl/>
        </w:rPr>
        <w:t xml:space="preserve">إمكانية وضع </w:t>
      </w:r>
      <w:r w:rsidR="00A16BB4" w:rsidRPr="00A16BB4">
        <w:rPr>
          <w:b w:val="0"/>
          <w:bCs w:val="0"/>
          <w:rtl/>
        </w:rPr>
        <w:t>إطار تنظيمي للاتصالات المستقبلية على سطح القمر.</w:t>
      </w:r>
    </w:p>
    <w:p w14:paraId="338C8F07" w14:textId="77777777" w:rsidR="0059639A" w:rsidRDefault="00A30283">
      <w:pPr>
        <w:pStyle w:val="Proposal"/>
      </w:pPr>
      <w:r>
        <w:t>ADD</w:t>
      </w:r>
      <w:r>
        <w:tab/>
        <w:t>IAP/44A27A3/</w:t>
      </w:r>
      <w:proofErr w:type="gramStart"/>
      <w:r>
        <w:t>2</w:t>
      </w:r>
      <w:proofErr w:type="gramEnd"/>
    </w:p>
    <w:p w14:paraId="3257BBB6" w14:textId="5014961A" w:rsidR="0059639A" w:rsidRDefault="00DA161B" w:rsidP="00DA161B">
      <w:pPr>
        <w:pStyle w:val="ResNo"/>
      </w:pPr>
      <w:r>
        <w:rPr>
          <w:rFonts w:hint="cs"/>
          <w:rtl/>
        </w:rPr>
        <w:t xml:space="preserve">مشروع </w:t>
      </w:r>
      <w:r w:rsidR="00780D05">
        <w:rPr>
          <w:rFonts w:hint="cs"/>
          <w:rtl/>
        </w:rPr>
        <w:t>ال</w:t>
      </w:r>
      <w:r>
        <w:rPr>
          <w:rFonts w:hint="cs"/>
          <w:rtl/>
        </w:rPr>
        <w:t xml:space="preserve">قرار </w:t>
      </w:r>
      <w:r w:rsidR="00780D05">
        <w:rPr>
          <w:rFonts w:hint="cs"/>
          <w:rtl/>
        </w:rPr>
        <w:t>ال</w:t>
      </w:r>
      <w:r>
        <w:rPr>
          <w:rFonts w:hint="cs"/>
          <w:rtl/>
        </w:rPr>
        <w:t xml:space="preserve">جديد </w:t>
      </w:r>
      <w:r w:rsidRPr="00DA161B">
        <w:rPr>
          <w:lang w:val="en-GB"/>
        </w:rPr>
        <w:t>[AI-10-LUNAR] (WRC-23)</w:t>
      </w:r>
    </w:p>
    <w:p w14:paraId="340D2B6A" w14:textId="5A6BE45D" w:rsidR="00A16BB4" w:rsidRDefault="00A16BB4" w:rsidP="00CC1E01">
      <w:pPr>
        <w:pStyle w:val="Restitle"/>
        <w:rPr>
          <w:rtl/>
        </w:rPr>
      </w:pPr>
      <w:r w:rsidRPr="00A16BB4">
        <w:rPr>
          <w:rtl/>
        </w:rPr>
        <w:t xml:space="preserve">دراسات </w:t>
      </w:r>
      <w:r w:rsidR="003E4BCA">
        <w:rPr>
          <w:rFonts w:hint="cs"/>
          <w:rtl/>
        </w:rPr>
        <w:t>بشأن</w:t>
      </w:r>
      <w:r w:rsidRPr="00A16BB4">
        <w:rPr>
          <w:rtl/>
        </w:rPr>
        <w:t xml:space="preserve"> </w:t>
      </w:r>
      <w:r w:rsidR="003E4BCA">
        <w:rPr>
          <w:rFonts w:hint="cs"/>
          <w:rtl/>
        </w:rPr>
        <w:t>الأمور</w:t>
      </w:r>
      <w:r w:rsidRPr="00A16BB4">
        <w:rPr>
          <w:rtl/>
        </w:rPr>
        <w:t xml:space="preserve"> </w:t>
      </w:r>
      <w:r w:rsidR="003E4BCA">
        <w:rPr>
          <w:rFonts w:hint="cs"/>
          <w:rtl/>
        </w:rPr>
        <w:t>ذات الصلة</w:t>
      </w:r>
      <w:r w:rsidRPr="00A16BB4">
        <w:rPr>
          <w:rtl/>
        </w:rPr>
        <w:t xml:space="preserve"> بالترددات، بما في ذلك </w:t>
      </w:r>
      <w:r w:rsidR="00BB37DE">
        <w:rPr>
          <w:rFonts w:hint="cs"/>
          <w:rtl/>
        </w:rPr>
        <w:t>التوزيعات</w:t>
      </w:r>
      <w:r w:rsidRPr="00A16BB4">
        <w:rPr>
          <w:rtl/>
        </w:rPr>
        <w:t xml:space="preserve"> و/أو التحديد</w:t>
      </w:r>
      <w:r w:rsidR="003E4BCA">
        <w:rPr>
          <w:rFonts w:hint="cs"/>
          <w:rtl/>
        </w:rPr>
        <w:t>ات</w:t>
      </w:r>
      <w:r w:rsidR="00BB37DE">
        <w:rPr>
          <w:rFonts w:hint="cs"/>
          <w:rtl/>
        </w:rPr>
        <w:t xml:space="preserve"> </w:t>
      </w:r>
      <w:r w:rsidR="003E4BCA" w:rsidRPr="00A16BB4">
        <w:rPr>
          <w:rtl/>
        </w:rPr>
        <w:t xml:space="preserve">الإضافية </w:t>
      </w:r>
      <w:r w:rsidR="003E4BCA">
        <w:rPr>
          <w:rFonts w:hint="cs"/>
          <w:rtl/>
        </w:rPr>
        <w:t>الممكنة</w:t>
      </w:r>
      <w:r w:rsidR="003E4BCA" w:rsidRPr="00A16BB4">
        <w:rPr>
          <w:rtl/>
        </w:rPr>
        <w:t xml:space="preserve"> </w:t>
      </w:r>
      <w:r w:rsidR="003E4BCA">
        <w:rPr>
          <w:rFonts w:hint="cs"/>
          <w:rtl/>
        </w:rPr>
        <w:t>من أجل ا</w:t>
      </w:r>
      <w:r w:rsidRPr="00A16BB4">
        <w:rPr>
          <w:rtl/>
        </w:rPr>
        <w:t>لتطوير المستقبلي للاتصالات على سطح القمر وبين مدار القمر وسطح القمر</w:t>
      </w:r>
    </w:p>
    <w:p w14:paraId="0D386557" w14:textId="40CF3651" w:rsidR="00A05DEF" w:rsidRDefault="00A05DEF" w:rsidP="00A05DEF">
      <w:pPr>
        <w:pStyle w:val="Normalaftertitle"/>
        <w:rPr>
          <w:rtl/>
        </w:rPr>
      </w:pPr>
      <w:r>
        <w:rPr>
          <w:rFonts w:hint="cs"/>
          <w:rtl/>
          <w:lang w:bidi="ar-EG"/>
        </w:rPr>
        <w:t xml:space="preserve">إن المؤتمر العالمي للاتصالات الراديوية (دبي، </w:t>
      </w:r>
      <w:r>
        <w:rPr>
          <w:lang w:bidi="ar-EG"/>
        </w:rPr>
        <w:t>2023</w:t>
      </w:r>
      <w:r>
        <w:rPr>
          <w:rFonts w:hint="cs"/>
          <w:rtl/>
        </w:rPr>
        <w:t>)</w:t>
      </w:r>
      <w:r w:rsidR="00780D05">
        <w:rPr>
          <w:rFonts w:hint="cs"/>
          <w:rtl/>
        </w:rPr>
        <w:t>،</w:t>
      </w:r>
    </w:p>
    <w:p w14:paraId="56DA3A3D" w14:textId="1F660E96" w:rsidR="00A05DEF" w:rsidRDefault="00A05DEF" w:rsidP="00A05DEF">
      <w:pPr>
        <w:pStyle w:val="Call"/>
        <w:rPr>
          <w:rtl/>
        </w:rPr>
      </w:pPr>
      <w:r>
        <w:rPr>
          <w:rFonts w:hint="cs"/>
          <w:rtl/>
        </w:rPr>
        <w:t>إذ يضع في اعتباره</w:t>
      </w:r>
    </w:p>
    <w:p w14:paraId="447C69F8" w14:textId="2FB76E78" w:rsidR="00A05DEF" w:rsidRPr="00CC1E01" w:rsidRDefault="00A05DEF" w:rsidP="00A05DEF">
      <w:pPr>
        <w:rPr>
          <w:spacing w:val="-2"/>
        </w:rPr>
      </w:pPr>
      <w:r w:rsidRPr="00CC1E01">
        <w:rPr>
          <w:rFonts w:hint="cs"/>
          <w:i/>
          <w:iCs/>
          <w:spacing w:val="-2"/>
          <w:rtl/>
        </w:rPr>
        <w:t> أ )</w:t>
      </w:r>
      <w:r w:rsidRPr="00CC1E01">
        <w:rPr>
          <w:spacing w:val="-2"/>
          <w:rtl/>
        </w:rPr>
        <w:tab/>
      </w:r>
      <w:r w:rsidR="00A16BB4" w:rsidRPr="00CC1E01">
        <w:rPr>
          <w:spacing w:val="-2"/>
          <w:rtl/>
        </w:rPr>
        <w:t>أن هناك اهتمام</w:t>
      </w:r>
      <w:r w:rsidR="003E4BCA" w:rsidRPr="00CC1E01">
        <w:rPr>
          <w:rFonts w:hint="cs"/>
          <w:spacing w:val="-2"/>
          <w:rtl/>
        </w:rPr>
        <w:t>اً</w:t>
      </w:r>
      <w:r w:rsidR="00A16BB4" w:rsidRPr="00CC1E01">
        <w:rPr>
          <w:spacing w:val="-2"/>
          <w:rtl/>
        </w:rPr>
        <w:t xml:space="preserve"> متزايد</w:t>
      </w:r>
      <w:r w:rsidR="003E4BCA" w:rsidRPr="00CC1E01">
        <w:rPr>
          <w:rFonts w:hint="cs"/>
          <w:spacing w:val="-2"/>
          <w:rtl/>
        </w:rPr>
        <w:t>اً</w:t>
      </w:r>
      <w:r w:rsidR="00A16BB4" w:rsidRPr="00CC1E01">
        <w:rPr>
          <w:spacing w:val="-2"/>
          <w:rtl/>
        </w:rPr>
        <w:t xml:space="preserve"> بإجراء </w:t>
      </w:r>
      <w:r w:rsidR="001E0792" w:rsidRPr="00CC1E01">
        <w:rPr>
          <w:rFonts w:hint="cs"/>
          <w:spacing w:val="-2"/>
          <w:rtl/>
        </w:rPr>
        <w:t>ال</w:t>
      </w:r>
      <w:r w:rsidR="00A16BB4" w:rsidRPr="00CC1E01">
        <w:rPr>
          <w:spacing w:val="-2"/>
          <w:rtl/>
        </w:rPr>
        <w:t xml:space="preserve">تجارب </w:t>
      </w:r>
      <w:r w:rsidR="001E0792" w:rsidRPr="00CC1E01">
        <w:rPr>
          <w:rFonts w:hint="cs"/>
          <w:spacing w:val="-2"/>
          <w:rtl/>
        </w:rPr>
        <w:t>ال</w:t>
      </w:r>
      <w:r w:rsidR="00A16BB4" w:rsidRPr="00CC1E01">
        <w:rPr>
          <w:spacing w:val="-2"/>
          <w:rtl/>
        </w:rPr>
        <w:t>علمية</w:t>
      </w:r>
      <w:r w:rsidR="001E0792" w:rsidRPr="00CC1E01">
        <w:rPr>
          <w:rFonts w:hint="cs"/>
          <w:spacing w:val="-2"/>
          <w:rtl/>
        </w:rPr>
        <w:t xml:space="preserve">، </w:t>
      </w:r>
      <w:r w:rsidR="00A16BB4" w:rsidRPr="00CC1E01">
        <w:rPr>
          <w:spacing w:val="-2"/>
          <w:rtl/>
        </w:rPr>
        <w:t>و</w:t>
      </w:r>
      <w:r w:rsidR="001E0792" w:rsidRPr="00CC1E01">
        <w:rPr>
          <w:rFonts w:hint="cs"/>
          <w:spacing w:val="-2"/>
          <w:rtl/>
        </w:rPr>
        <w:t>ال</w:t>
      </w:r>
      <w:r w:rsidR="00A16BB4" w:rsidRPr="00CC1E01">
        <w:rPr>
          <w:spacing w:val="-2"/>
          <w:rtl/>
        </w:rPr>
        <w:t xml:space="preserve">أنشطة </w:t>
      </w:r>
      <w:r w:rsidR="001E0792" w:rsidRPr="00CC1E01">
        <w:rPr>
          <w:rFonts w:hint="cs"/>
          <w:spacing w:val="-2"/>
          <w:rtl/>
        </w:rPr>
        <w:t>ال</w:t>
      </w:r>
      <w:r w:rsidR="00A16BB4" w:rsidRPr="00CC1E01">
        <w:rPr>
          <w:spacing w:val="-2"/>
          <w:rtl/>
        </w:rPr>
        <w:t>استكشاف</w:t>
      </w:r>
      <w:r w:rsidR="001E0792" w:rsidRPr="00CC1E01">
        <w:rPr>
          <w:rFonts w:hint="cs"/>
          <w:spacing w:val="-2"/>
          <w:rtl/>
        </w:rPr>
        <w:t xml:space="preserve">ية، </w:t>
      </w:r>
      <w:r w:rsidR="00A16BB4" w:rsidRPr="00CC1E01">
        <w:rPr>
          <w:spacing w:val="-2"/>
          <w:rtl/>
        </w:rPr>
        <w:t xml:space="preserve">والتجارة الفضائية </w:t>
      </w:r>
      <w:r w:rsidR="001E0792" w:rsidRPr="00CC1E01">
        <w:rPr>
          <w:rFonts w:hint="cs"/>
          <w:spacing w:val="-2"/>
          <w:rtl/>
        </w:rPr>
        <w:t>الممكنة</w:t>
      </w:r>
      <w:r w:rsidR="00A16BB4" w:rsidRPr="00CC1E01">
        <w:rPr>
          <w:spacing w:val="-2"/>
          <w:rtl/>
        </w:rPr>
        <w:t xml:space="preserve"> في</w:t>
      </w:r>
      <w:r w:rsidR="00CC1E01" w:rsidRPr="00CC1E01">
        <w:rPr>
          <w:rFonts w:hint="cs"/>
          <w:spacing w:val="-2"/>
          <w:rtl/>
        </w:rPr>
        <w:t> </w:t>
      </w:r>
      <w:r w:rsidR="00A16BB4" w:rsidRPr="00CC1E01">
        <w:rPr>
          <w:spacing w:val="-2"/>
          <w:rtl/>
        </w:rPr>
        <w:t>المستقبل بالقرب من القمر، بما في ذلك على سطحه</w:t>
      </w:r>
      <w:r w:rsidR="00A16BB4" w:rsidRPr="00CC1E01">
        <w:rPr>
          <w:rFonts w:hint="cs"/>
          <w:spacing w:val="-2"/>
          <w:rtl/>
        </w:rPr>
        <w:t>؛</w:t>
      </w:r>
    </w:p>
    <w:p w14:paraId="7317B0D1" w14:textId="62290C67" w:rsidR="00A05DEF" w:rsidRDefault="00A05DEF" w:rsidP="00A05DEF">
      <w:pPr>
        <w:rPr>
          <w:rtl/>
        </w:rPr>
      </w:pPr>
      <w:r w:rsidRPr="00A05DEF">
        <w:rPr>
          <w:rFonts w:hint="cs"/>
          <w:i/>
          <w:iCs/>
          <w:rtl/>
        </w:rPr>
        <w:t>ب)</w:t>
      </w:r>
      <w:r>
        <w:rPr>
          <w:rtl/>
        </w:rPr>
        <w:tab/>
      </w:r>
      <w:r w:rsidR="00A16BB4" w:rsidRPr="00A16BB4">
        <w:rPr>
          <w:rtl/>
        </w:rPr>
        <w:t>أن تكنولوجيا الاتصالات متطورة</w:t>
      </w:r>
      <w:r w:rsidR="001E0792">
        <w:rPr>
          <w:rFonts w:hint="cs"/>
          <w:rtl/>
        </w:rPr>
        <w:t xml:space="preserve"> جداً</w:t>
      </w:r>
      <w:r w:rsidR="00A16BB4" w:rsidRPr="00A16BB4">
        <w:rPr>
          <w:rtl/>
        </w:rPr>
        <w:t xml:space="preserve"> ومنتشرة على نطاق واسع على الأرض باستخدام معايير الصناعة التي يمكن تطبيقها على الاتصالات القمرية</w:t>
      </w:r>
      <w:r w:rsidR="00A16BB4">
        <w:rPr>
          <w:rFonts w:hint="cs"/>
          <w:rtl/>
        </w:rPr>
        <w:t>؛</w:t>
      </w:r>
    </w:p>
    <w:p w14:paraId="2390F693" w14:textId="0A367089" w:rsidR="00A05DEF" w:rsidRDefault="00A05DEF" w:rsidP="00A05DEF">
      <w:pPr>
        <w:rPr>
          <w:rtl/>
        </w:rPr>
      </w:pPr>
      <w:r w:rsidRPr="00A05DEF">
        <w:rPr>
          <w:rFonts w:hint="cs"/>
          <w:i/>
          <w:iCs/>
          <w:rtl/>
        </w:rPr>
        <w:t>ج)</w:t>
      </w:r>
      <w:r>
        <w:rPr>
          <w:rtl/>
        </w:rPr>
        <w:tab/>
      </w:r>
      <w:r w:rsidR="00A16BB4" w:rsidRPr="00A16BB4">
        <w:rPr>
          <w:rtl/>
        </w:rPr>
        <w:t>أن الأنظمة من نقطة إلى عدة نقاط الموجودة على السطح الجانبي القريب من القمر والمستخدمة لأغراض البحث العلمي أو التكنولوجي</w:t>
      </w:r>
      <w:r w:rsidR="001E0792">
        <w:rPr>
          <w:rFonts w:hint="cs"/>
          <w:rtl/>
        </w:rPr>
        <w:t xml:space="preserve">، </w:t>
      </w:r>
      <w:r w:rsidR="00A16BB4" w:rsidRPr="00A16BB4">
        <w:rPr>
          <w:rtl/>
        </w:rPr>
        <w:t xml:space="preserve">يمكن أن تعمل في خدمة </w:t>
      </w:r>
      <w:r w:rsidR="001E0792">
        <w:rPr>
          <w:rFonts w:hint="cs"/>
          <w:rtl/>
        </w:rPr>
        <w:t>ال</w:t>
      </w:r>
      <w:r w:rsidR="00A16BB4" w:rsidRPr="00A16BB4">
        <w:rPr>
          <w:rtl/>
        </w:rPr>
        <w:t>أبحاث الفضا</w:t>
      </w:r>
      <w:r w:rsidR="001E0792">
        <w:rPr>
          <w:rFonts w:hint="cs"/>
          <w:rtl/>
        </w:rPr>
        <w:t>ئية</w:t>
      </w:r>
      <w:r w:rsidR="00A16BB4" w:rsidRPr="00A16BB4">
        <w:rPr>
          <w:rtl/>
        </w:rPr>
        <w:t xml:space="preserve"> (فضاء-فضاء) حالي</w:t>
      </w:r>
      <w:r w:rsidR="001E0792">
        <w:rPr>
          <w:rFonts w:hint="cs"/>
          <w:rtl/>
        </w:rPr>
        <w:t>اً</w:t>
      </w:r>
      <w:r w:rsidR="00A16BB4">
        <w:rPr>
          <w:rFonts w:hint="cs"/>
          <w:rtl/>
        </w:rPr>
        <w:t>؛</w:t>
      </w:r>
    </w:p>
    <w:p w14:paraId="34065638" w14:textId="6587DC68" w:rsidR="00A05DEF" w:rsidRDefault="00A05DEF" w:rsidP="00A05DEF">
      <w:pPr>
        <w:rPr>
          <w:rtl/>
        </w:rPr>
      </w:pPr>
      <w:r w:rsidRPr="00A05DEF">
        <w:rPr>
          <w:rFonts w:hint="cs"/>
          <w:i/>
          <w:iCs/>
          <w:rtl/>
        </w:rPr>
        <w:t>د )</w:t>
      </w:r>
      <w:r>
        <w:rPr>
          <w:rtl/>
        </w:rPr>
        <w:tab/>
      </w:r>
      <w:r w:rsidR="00A16BB4" w:rsidRPr="00A16BB4">
        <w:rPr>
          <w:rtl/>
        </w:rPr>
        <w:t>أن سطح القمر يتمتع بظروف جوية وتربة وتضاريس فريدة</w:t>
      </w:r>
      <w:r w:rsidR="00A16BB4">
        <w:rPr>
          <w:rFonts w:hint="cs"/>
          <w:rtl/>
        </w:rPr>
        <w:t>؛</w:t>
      </w:r>
    </w:p>
    <w:p w14:paraId="2D82C06E" w14:textId="371D174C" w:rsidR="00A05DEF" w:rsidRDefault="00A05DEF" w:rsidP="00A05DEF">
      <w:pPr>
        <w:rPr>
          <w:rtl/>
        </w:rPr>
      </w:pPr>
      <w:r w:rsidRPr="00A05DEF">
        <w:rPr>
          <w:rFonts w:hint="cs"/>
          <w:i/>
          <w:iCs/>
          <w:rtl/>
        </w:rPr>
        <w:t>هـ</w:t>
      </w:r>
      <w:r w:rsidRPr="00A05DEF">
        <w:rPr>
          <w:rFonts w:hint="eastAsia"/>
          <w:i/>
          <w:iCs/>
          <w:rtl/>
        </w:rPr>
        <w:t> </w:t>
      </w:r>
      <w:r w:rsidRPr="00A05DEF">
        <w:rPr>
          <w:rFonts w:hint="cs"/>
          <w:i/>
          <w:iCs/>
          <w:rtl/>
        </w:rPr>
        <w:t>)</w:t>
      </w:r>
      <w:r>
        <w:rPr>
          <w:rtl/>
        </w:rPr>
        <w:tab/>
      </w:r>
      <w:r w:rsidR="00A16BB4" w:rsidRPr="00A16BB4">
        <w:rPr>
          <w:rtl/>
        </w:rPr>
        <w:t xml:space="preserve">أن اهتمامات الاكتشاف العلمي واستكشاف الفضاء والتجارة الفضائية </w:t>
      </w:r>
      <w:r w:rsidR="001E0792">
        <w:rPr>
          <w:rFonts w:hint="cs"/>
          <w:rtl/>
        </w:rPr>
        <w:t>تكتسي طابعاً عالمياً</w:t>
      </w:r>
      <w:r w:rsidR="00A16BB4">
        <w:rPr>
          <w:rFonts w:hint="cs"/>
          <w:rtl/>
        </w:rPr>
        <w:t>،</w:t>
      </w:r>
    </w:p>
    <w:p w14:paraId="236B6796" w14:textId="5DCA1DE7" w:rsidR="00A05DEF" w:rsidRDefault="00A05DEF" w:rsidP="00A05DEF">
      <w:pPr>
        <w:pStyle w:val="Call"/>
        <w:rPr>
          <w:rtl/>
          <w:lang w:bidi="ar-EG"/>
        </w:rPr>
      </w:pPr>
      <w:r>
        <w:rPr>
          <w:rFonts w:hint="cs"/>
          <w:rtl/>
          <w:lang w:bidi="ar-EG"/>
        </w:rPr>
        <w:t xml:space="preserve">وإذ </w:t>
      </w:r>
      <w:r w:rsidR="00540439">
        <w:rPr>
          <w:rFonts w:hint="cs"/>
          <w:rtl/>
          <w:lang w:bidi="ar-EG"/>
        </w:rPr>
        <w:t>يلاحظ</w:t>
      </w:r>
    </w:p>
    <w:p w14:paraId="45F50F4D" w14:textId="4442011F" w:rsidR="00A05DEF" w:rsidRDefault="00A16BB4" w:rsidP="00A16BB4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إلى أن </w:t>
      </w:r>
      <w:r w:rsidRPr="00A16BB4">
        <w:rPr>
          <w:rtl/>
          <w:lang w:bidi="ar-EG"/>
        </w:rPr>
        <w:t xml:space="preserve">القسم الخامس من المادة </w:t>
      </w:r>
      <w:r w:rsidRPr="001E0792">
        <w:rPr>
          <w:b/>
          <w:bCs/>
          <w:rtl/>
          <w:lang w:bidi="ar-EG"/>
        </w:rPr>
        <w:t>22</w:t>
      </w:r>
      <w:r w:rsidRPr="00A16BB4">
        <w:rPr>
          <w:rtl/>
          <w:lang w:bidi="ar-EG"/>
        </w:rPr>
        <w:t xml:space="preserve"> يتناول حماية علم الفلك الراديوي في المنطقة المحجوبة من القمر</w:t>
      </w:r>
      <w:r>
        <w:rPr>
          <w:rFonts w:hint="cs"/>
          <w:rtl/>
        </w:rPr>
        <w:t>،</w:t>
      </w:r>
    </w:p>
    <w:p w14:paraId="1495214C" w14:textId="2C5AB0F0" w:rsidR="00A05DEF" w:rsidRDefault="00A16BB4" w:rsidP="00A05DEF">
      <w:pPr>
        <w:pStyle w:val="Call"/>
        <w:rPr>
          <w:rtl/>
          <w:lang w:bidi="ar-EG"/>
        </w:rPr>
      </w:pPr>
      <w:r>
        <w:rPr>
          <w:rFonts w:hint="cs"/>
          <w:rtl/>
          <w:lang w:bidi="ar-EG"/>
        </w:rPr>
        <w:t xml:space="preserve">وإذ </w:t>
      </w:r>
      <w:r w:rsidR="00540439">
        <w:rPr>
          <w:rFonts w:hint="cs"/>
          <w:rtl/>
          <w:lang w:bidi="ar-EG"/>
        </w:rPr>
        <w:t>يلاحظ كذلك</w:t>
      </w:r>
    </w:p>
    <w:p w14:paraId="60D51400" w14:textId="5C7594A3" w:rsidR="00A05DEF" w:rsidRDefault="001E0792" w:rsidP="00A05DEF">
      <w:pPr>
        <w:rPr>
          <w:lang w:bidi="ar-EG"/>
        </w:rPr>
      </w:pPr>
      <w:r>
        <w:rPr>
          <w:rFonts w:hint="cs"/>
          <w:rtl/>
          <w:lang w:bidi="ar-EG"/>
        </w:rPr>
        <w:t>إلى أن</w:t>
      </w:r>
      <w:r w:rsidR="00A16BB4">
        <w:rPr>
          <w:rFonts w:hint="cs"/>
          <w:rtl/>
          <w:lang w:bidi="ar-EG"/>
        </w:rPr>
        <w:t xml:space="preserve"> </w:t>
      </w:r>
      <w:r w:rsidR="007F2F21">
        <w:rPr>
          <w:rFonts w:hint="cs"/>
          <w:rtl/>
          <w:lang w:bidi="ar-EG"/>
        </w:rPr>
        <w:t xml:space="preserve">هناك </w:t>
      </w:r>
      <w:r w:rsidRPr="00A16BB4">
        <w:rPr>
          <w:rtl/>
          <w:lang w:bidi="ar-EG"/>
        </w:rPr>
        <w:t>دول</w:t>
      </w:r>
      <w:r w:rsidR="008109C3">
        <w:rPr>
          <w:rFonts w:hint="cs"/>
          <w:rtl/>
          <w:lang w:bidi="ar-EG"/>
        </w:rPr>
        <w:t>اً</w:t>
      </w:r>
      <w:r w:rsidRPr="00A16BB4">
        <w:rPr>
          <w:rtl/>
          <w:lang w:bidi="ar-EG"/>
        </w:rPr>
        <w:t xml:space="preserve"> أعضاء في الاتحاد من الأقاليم الثلاثة </w:t>
      </w:r>
      <w:r w:rsidR="00C6532E">
        <w:rPr>
          <w:rFonts w:hint="cs"/>
          <w:rtl/>
          <w:lang w:bidi="ar-EG"/>
        </w:rPr>
        <w:t xml:space="preserve">كافة </w:t>
      </w:r>
      <w:r>
        <w:rPr>
          <w:rFonts w:hint="cs"/>
          <w:rtl/>
          <w:lang w:bidi="ar-EG"/>
        </w:rPr>
        <w:t>قد وقعت</w:t>
      </w:r>
      <w:r w:rsidR="00A16BB4" w:rsidRPr="00A16BB4">
        <w:rPr>
          <w:rtl/>
          <w:lang w:bidi="ar-EG"/>
        </w:rPr>
        <w:t xml:space="preserve"> اتفاق</w:t>
      </w:r>
      <w:r w:rsidR="00905D16">
        <w:rPr>
          <w:rFonts w:hint="cs"/>
          <w:rtl/>
          <w:lang w:bidi="ar-EG"/>
        </w:rPr>
        <w:t>ي</w:t>
      </w:r>
      <w:r w:rsidR="00A16BB4" w:rsidRPr="00A16BB4">
        <w:rPr>
          <w:rtl/>
          <w:lang w:bidi="ar-EG"/>
        </w:rPr>
        <w:t xml:space="preserve">ات أرتميس التي </w:t>
      </w:r>
      <w:r w:rsidR="006C42AC">
        <w:rPr>
          <w:rFonts w:hint="cs"/>
          <w:rtl/>
          <w:lang w:bidi="ar-EG"/>
        </w:rPr>
        <w:t>تهدف إلى تعزيز</w:t>
      </w:r>
      <w:r w:rsidR="00A16BB4" w:rsidRPr="00A16BB4">
        <w:rPr>
          <w:rtl/>
          <w:lang w:bidi="ar-EG"/>
        </w:rPr>
        <w:t xml:space="preserve"> استكشاف الفضاء بشكل آمن ومستدام ومسؤول،</w:t>
      </w:r>
    </w:p>
    <w:p w14:paraId="126B7F00" w14:textId="2D128F3C" w:rsidR="00A05DEF" w:rsidRDefault="00A05DEF" w:rsidP="00A05DEF">
      <w:pPr>
        <w:pStyle w:val="Call"/>
        <w:rPr>
          <w:rtl/>
        </w:rPr>
      </w:pPr>
      <w:r>
        <w:rPr>
          <w:rFonts w:hint="cs"/>
          <w:rtl/>
        </w:rPr>
        <w:t>وإذ يدرك</w:t>
      </w:r>
    </w:p>
    <w:p w14:paraId="7AC0ABF7" w14:textId="6519514D" w:rsidR="00A05DEF" w:rsidRPr="00CC1E01" w:rsidRDefault="00A05DEF" w:rsidP="00A05DEF">
      <w:pPr>
        <w:rPr>
          <w:spacing w:val="-2"/>
        </w:rPr>
      </w:pPr>
      <w:r w:rsidRPr="00CC1E01">
        <w:rPr>
          <w:rFonts w:hint="cs"/>
          <w:i/>
          <w:iCs/>
          <w:spacing w:val="-2"/>
          <w:rtl/>
        </w:rPr>
        <w:t> أ )</w:t>
      </w:r>
      <w:r w:rsidRPr="00CC1E01">
        <w:rPr>
          <w:spacing w:val="-2"/>
          <w:rtl/>
        </w:rPr>
        <w:tab/>
      </w:r>
      <w:r w:rsidR="00A16BB4" w:rsidRPr="00CC1E01">
        <w:rPr>
          <w:spacing w:val="-2"/>
          <w:rtl/>
        </w:rPr>
        <w:t xml:space="preserve">أنه قد تكون هناك حاجة إلى </w:t>
      </w:r>
      <w:r w:rsidR="008109C3" w:rsidRPr="00CC1E01">
        <w:rPr>
          <w:rFonts w:hint="cs"/>
          <w:spacing w:val="-2"/>
          <w:rtl/>
        </w:rPr>
        <w:t xml:space="preserve">وضع </w:t>
      </w:r>
      <w:r w:rsidR="00A16BB4" w:rsidRPr="00CC1E01">
        <w:rPr>
          <w:spacing w:val="-2"/>
          <w:rtl/>
        </w:rPr>
        <w:t>إطار تنظيمي للاتصالات القمرية نظر</w:t>
      </w:r>
      <w:r w:rsidR="008109C3" w:rsidRPr="00CC1E01">
        <w:rPr>
          <w:rFonts w:hint="cs"/>
          <w:spacing w:val="-2"/>
          <w:rtl/>
        </w:rPr>
        <w:t>اً</w:t>
      </w:r>
      <w:r w:rsidR="00A16BB4" w:rsidRPr="00CC1E01">
        <w:rPr>
          <w:spacing w:val="-2"/>
          <w:rtl/>
        </w:rPr>
        <w:t xml:space="preserve"> للظروف الفريدة للقمر باعتباره </w:t>
      </w:r>
      <w:proofErr w:type="spellStart"/>
      <w:r w:rsidR="00ED2A3E" w:rsidRPr="00CC1E01">
        <w:rPr>
          <w:rFonts w:hint="cs"/>
          <w:spacing w:val="-2"/>
          <w:rtl/>
        </w:rPr>
        <w:t>ساتلاً</w:t>
      </w:r>
      <w:proofErr w:type="spellEnd"/>
      <w:r w:rsidR="00A16BB4" w:rsidRPr="00CC1E01">
        <w:rPr>
          <w:spacing w:val="-2"/>
          <w:rtl/>
        </w:rPr>
        <w:t xml:space="preserve"> </w:t>
      </w:r>
      <w:r w:rsidR="00E53BCA" w:rsidRPr="00CC1E01">
        <w:rPr>
          <w:rFonts w:hint="cs"/>
          <w:spacing w:val="-2"/>
          <w:rtl/>
        </w:rPr>
        <w:t>سماوياً</w:t>
      </w:r>
      <w:r w:rsidR="00A16BB4" w:rsidRPr="00CC1E01">
        <w:rPr>
          <w:rFonts w:hint="cs"/>
          <w:spacing w:val="-2"/>
          <w:rtl/>
        </w:rPr>
        <w:t>؛</w:t>
      </w:r>
    </w:p>
    <w:p w14:paraId="4C920A95" w14:textId="4E918FB2" w:rsidR="00A05DEF" w:rsidRDefault="00A05DEF" w:rsidP="00A05DEF">
      <w:pPr>
        <w:rPr>
          <w:rtl/>
        </w:rPr>
      </w:pPr>
      <w:r w:rsidRPr="00A05DEF">
        <w:rPr>
          <w:rFonts w:hint="cs"/>
          <w:i/>
          <w:iCs/>
          <w:rtl/>
        </w:rPr>
        <w:t>ب)</w:t>
      </w:r>
      <w:r>
        <w:rPr>
          <w:rtl/>
        </w:rPr>
        <w:tab/>
      </w:r>
      <w:r w:rsidR="00A16BB4" w:rsidRPr="00A16BB4">
        <w:rPr>
          <w:rtl/>
        </w:rPr>
        <w:t xml:space="preserve">أن دراسات التقاسم والتوافق بين الأنظمة المحتملة على سطح القمر والأنظمة </w:t>
      </w:r>
      <w:r w:rsidR="00130EC4">
        <w:rPr>
          <w:rFonts w:hint="cs"/>
          <w:rtl/>
        </w:rPr>
        <w:t>التي تدور حول</w:t>
      </w:r>
      <w:r w:rsidR="00A16BB4" w:rsidRPr="00A16BB4">
        <w:rPr>
          <w:rtl/>
        </w:rPr>
        <w:t xml:space="preserve"> القمر</w:t>
      </w:r>
      <w:r w:rsidR="008109C3">
        <w:rPr>
          <w:rFonts w:hint="cs"/>
          <w:rtl/>
        </w:rPr>
        <w:t xml:space="preserve">، ينبغي </w:t>
      </w:r>
      <w:r w:rsidR="00A16BB4" w:rsidRPr="00A16BB4">
        <w:rPr>
          <w:rtl/>
        </w:rPr>
        <w:t xml:space="preserve">أن تأخذ في الاعتبار </w:t>
      </w:r>
      <w:r w:rsidR="008109C3">
        <w:rPr>
          <w:rFonts w:hint="cs"/>
          <w:rtl/>
        </w:rPr>
        <w:t>جميع</w:t>
      </w:r>
      <w:r w:rsidR="00A16BB4" w:rsidRPr="00A16BB4">
        <w:rPr>
          <w:rtl/>
        </w:rPr>
        <w:t xml:space="preserve"> </w:t>
      </w:r>
      <w:r w:rsidR="008109C3">
        <w:rPr>
          <w:rFonts w:hint="cs"/>
          <w:rtl/>
        </w:rPr>
        <w:t>ال</w:t>
      </w:r>
      <w:r w:rsidR="00A16BB4" w:rsidRPr="00A16BB4">
        <w:rPr>
          <w:rtl/>
        </w:rPr>
        <w:t xml:space="preserve">خدمات </w:t>
      </w:r>
      <w:r w:rsidR="008109C3">
        <w:rPr>
          <w:rFonts w:hint="cs"/>
          <w:rtl/>
        </w:rPr>
        <w:t>ال</w:t>
      </w:r>
      <w:r w:rsidR="00A16BB4" w:rsidRPr="00A16BB4">
        <w:rPr>
          <w:rtl/>
        </w:rPr>
        <w:t xml:space="preserve">أخرى </w:t>
      </w:r>
      <w:r w:rsidR="00E30E6A">
        <w:rPr>
          <w:rFonts w:hint="cs"/>
          <w:rtl/>
          <w:lang w:val="fr-CH" w:bidi="ar-SY"/>
        </w:rPr>
        <w:t>المتأثرة</w:t>
      </w:r>
      <w:r w:rsidR="00A16BB4" w:rsidRPr="00A16BB4">
        <w:rPr>
          <w:rtl/>
        </w:rPr>
        <w:t xml:space="preserve"> في نفس النطاقات أو، حسب الاقتضاء، في النطاقات المجاورة</w:t>
      </w:r>
      <w:r w:rsidR="00A16BB4">
        <w:rPr>
          <w:rFonts w:hint="cs"/>
          <w:rtl/>
        </w:rPr>
        <w:t>،</w:t>
      </w:r>
    </w:p>
    <w:p w14:paraId="232E8E6A" w14:textId="0D9B5846" w:rsidR="00A05DEF" w:rsidRDefault="00A05DEF" w:rsidP="00A05DEF">
      <w:pPr>
        <w:pStyle w:val="Call"/>
        <w:rPr>
          <w:rtl/>
        </w:rPr>
      </w:pPr>
      <w:r>
        <w:rPr>
          <w:rFonts w:hint="cs"/>
          <w:rtl/>
        </w:rPr>
        <w:t>يقرر أن يدعو</w:t>
      </w:r>
      <w:r w:rsidR="00A16BB4">
        <w:rPr>
          <w:rFonts w:hint="cs"/>
          <w:rtl/>
        </w:rPr>
        <w:t xml:space="preserve"> قطاع الاتصالات الراديوية</w:t>
      </w:r>
      <w:r w:rsidR="00355EDC">
        <w:rPr>
          <w:rFonts w:hint="cs"/>
          <w:rtl/>
        </w:rPr>
        <w:t xml:space="preserve"> بالاتحاد</w:t>
      </w:r>
      <w:r w:rsidR="00540439">
        <w:rPr>
          <w:rFonts w:hint="cs"/>
          <w:rtl/>
        </w:rPr>
        <w:t xml:space="preserve"> إلى</w:t>
      </w:r>
    </w:p>
    <w:p w14:paraId="4C1A3533" w14:textId="4E3F8EC1" w:rsidR="00A05DEF" w:rsidRDefault="00A05DEF" w:rsidP="00A05DEF">
      <w:r w:rsidRPr="00A05DEF">
        <w:t>1</w:t>
      </w:r>
      <w:r w:rsidRPr="00A05DEF">
        <w:tab/>
      </w:r>
      <w:r w:rsidR="00A16BB4" w:rsidRPr="00A16BB4">
        <w:rPr>
          <w:rtl/>
        </w:rPr>
        <w:t xml:space="preserve">دراسة </w:t>
      </w:r>
      <w:r w:rsidR="009F4A89">
        <w:rPr>
          <w:rFonts w:hint="cs"/>
          <w:rtl/>
        </w:rPr>
        <w:t>الاحتياجات من</w:t>
      </w:r>
      <w:r w:rsidR="00A16BB4" w:rsidRPr="00A16BB4">
        <w:rPr>
          <w:rtl/>
        </w:rPr>
        <w:t xml:space="preserve"> الطيف لأنظمة الاتصالات التي قد تعمل على سطح القمر، أو أنظمة الاتصالات </w:t>
      </w:r>
      <w:r w:rsidR="009F4A89">
        <w:rPr>
          <w:rFonts w:hint="cs"/>
          <w:rtl/>
        </w:rPr>
        <w:t xml:space="preserve">الموجودة </w:t>
      </w:r>
      <w:r w:rsidR="00A16BB4" w:rsidRPr="00A16BB4">
        <w:rPr>
          <w:rtl/>
        </w:rPr>
        <w:t xml:space="preserve">في مدار القمر </w:t>
      </w:r>
      <w:r w:rsidR="009F4A89">
        <w:rPr>
          <w:rFonts w:hint="cs"/>
          <w:rtl/>
        </w:rPr>
        <w:t>و</w:t>
      </w:r>
      <w:r w:rsidR="00A16BB4" w:rsidRPr="00A16BB4">
        <w:rPr>
          <w:rtl/>
        </w:rPr>
        <w:t>التي تتواصل مع الأنظمة الموجودة على سطح القمر، في نطاقات التردد</w:t>
      </w:r>
      <w:r w:rsidR="00A16BB4">
        <w:rPr>
          <w:rFonts w:hint="cs"/>
          <w:rtl/>
        </w:rPr>
        <w:t xml:space="preserve"> </w:t>
      </w:r>
      <w:r w:rsidR="00A16BB4">
        <w:t>MHz 450-390</w:t>
      </w:r>
      <w:r w:rsidR="00A16BB4">
        <w:rPr>
          <w:rFonts w:hint="cs"/>
          <w:rtl/>
        </w:rPr>
        <w:t xml:space="preserve"> و</w:t>
      </w:r>
      <w:r w:rsidR="00A16BB4">
        <w:t>MHz 2</w:t>
      </w:r>
      <w:r w:rsidR="0098066A">
        <w:t> </w:t>
      </w:r>
      <w:r w:rsidR="00A16BB4">
        <w:t>700</w:t>
      </w:r>
      <w:r w:rsidR="0098066A">
        <w:noBreakHyphen/>
      </w:r>
      <w:r w:rsidR="00A16BB4">
        <w:t>2</w:t>
      </w:r>
      <w:r w:rsidR="0098066A">
        <w:t> </w:t>
      </w:r>
      <w:r w:rsidR="00A16BB4">
        <w:t>400</w:t>
      </w:r>
      <w:r w:rsidR="00A16BB4">
        <w:rPr>
          <w:rFonts w:hint="cs"/>
          <w:rtl/>
        </w:rPr>
        <w:t xml:space="preserve"> و</w:t>
      </w:r>
      <w:r w:rsidR="00A16BB4">
        <w:t>MHz 3 800-3 500</w:t>
      </w:r>
      <w:r w:rsidR="00A16BB4">
        <w:rPr>
          <w:rFonts w:hint="cs"/>
          <w:rtl/>
        </w:rPr>
        <w:t xml:space="preserve"> و</w:t>
      </w:r>
      <w:r w:rsidR="00A16BB4">
        <w:t>MHz 5 925-5 150</w:t>
      </w:r>
      <w:r w:rsidR="00A16BB4">
        <w:rPr>
          <w:rFonts w:hint="cs"/>
          <w:rtl/>
        </w:rPr>
        <w:t xml:space="preserve"> و</w:t>
      </w:r>
      <w:r w:rsidR="00A16BB4">
        <w:t>GHz 28,35</w:t>
      </w:r>
      <w:r w:rsidR="00A16BB4">
        <w:noBreakHyphen/>
        <w:t>25,</w:t>
      </w:r>
      <w:proofErr w:type="gramStart"/>
      <w:r w:rsidR="00A16BB4">
        <w:t>25</w:t>
      </w:r>
      <w:r w:rsidR="00A16BB4">
        <w:rPr>
          <w:rFonts w:hint="cs"/>
          <w:rtl/>
        </w:rPr>
        <w:t>؛</w:t>
      </w:r>
      <w:proofErr w:type="gramEnd"/>
    </w:p>
    <w:p w14:paraId="3E6AD6DD" w14:textId="6D721E02" w:rsidR="00C96C70" w:rsidRDefault="00C96C70" w:rsidP="00A05DEF">
      <w:pPr>
        <w:rPr>
          <w:rtl/>
        </w:rPr>
      </w:pPr>
      <w:r>
        <w:t>2</w:t>
      </w:r>
      <w:r>
        <w:tab/>
      </w:r>
      <w:r w:rsidR="00A16BB4" w:rsidRPr="00A16BB4">
        <w:rPr>
          <w:rtl/>
        </w:rPr>
        <w:t xml:space="preserve">دراسة الخصائص التقنية والتشغيلية للأنظمة </w:t>
      </w:r>
      <w:r w:rsidR="009F4A89">
        <w:rPr>
          <w:rFonts w:hint="cs"/>
          <w:rtl/>
        </w:rPr>
        <w:t>المخطط</w:t>
      </w:r>
      <w:r w:rsidR="00A16BB4" w:rsidRPr="00A16BB4">
        <w:rPr>
          <w:rtl/>
        </w:rPr>
        <w:t xml:space="preserve"> تشغيلها في نطاقات التردد</w:t>
      </w:r>
      <w:r w:rsidR="009F4A89">
        <w:rPr>
          <w:rFonts w:hint="cs"/>
          <w:rtl/>
        </w:rPr>
        <w:t xml:space="preserve"> الواردة في الفقرة</w:t>
      </w:r>
      <w:r w:rsidR="005B734F">
        <w:rPr>
          <w:rFonts w:hint="eastAsia"/>
          <w:rtl/>
        </w:rPr>
        <w:t> </w:t>
      </w:r>
      <w:r w:rsidR="009F4A89">
        <w:rPr>
          <w:rFonts w:hint="cs"/>
          <w:rtl/>
        </w:rPr>
        <w:t>1 من</w:t>
      </w:r>
      <w:r w:rsidR="00A16BB4" w:rsidRPr="00A16BB4">
        <w:rPr>
          <w:rtl/>
        </w:rPr>
        <w:t xml:space="preserve"> </w:t>
      </w:r>
      <w:r w:rsidR="009F4A89">
        <w:rPr>
          <w:rFonts w:hint="cs"/>
          <w:rtl/>
        </w:rPr>
        <w:t>"</w:t>
      </w:r>
      <w:r w:rsidR="009F4A89" w:rsidRPr="009F4A89">
        <w:rPr>
          <w:rFonts w:hint="cs"/>
          <w:i/>
          <w:iCs/>
          <w:rtl/>
        </w:rPr>
        <w:t xml:space="preserve">يقرر أن يدعو </w:t>
      </w:r>
      <w:r w:rsidR="00A16BB4" w:rsidRPr="009F4A89">
        <w:rPr>
          <w:i/>
          <w:iCs/>
          <w:rtl/>
        </w:rPr>
        <w:t>قطاع الاتصالات الراديوية بالاتحاد</w:t>
      </w:r>
      <w:proofErr w:type="gramStart"/>
      <w:r w:rsidR="009F4A89">
        <w:rPr>
          <w:rFonts w:hint="cs"/>
          <w:rtl/>
        </w:rPr>
        <w:t>"</w:t>
      </w:r>
      <w:r w:rsidR="00A16BB4">
        <w:rPr>
          <w:rFonts w:hint="cs"/>
          <w:rtl/>
        </w:rPr>
        <w:t>؛</w:t>
      </w:r>
      <w:proofErr w:type="gramEnd"/>
    </w:p>
    <w:p w14:paraId="1BA0D977" w14:textId="4DF61E06" w:rsidR="009F4A89" w:rsidRDefault="00C96C70" w:rsidP="009F4A89">
      <w:pPr>
        <w:rPr>
          <w:rtl/>
        </w:rPr>
      </w:pPr>
      <w:r>
        <w:rPr>
          <w:rFonts w:hint="cs"/>
          <w:rtl/>
        </w:rPr>
        <w:t>3</w:t>
      </w:r>
      <w:r>
        <w:rPr>
          <w:rtl/>
        </w:rPr>
        <w:tab/>
      </w:r>
      <w:r w:rsidR="00A16BB4" w:rsidRPr="00A16BB4">
        <w:rPr>
          <w:rtl/>
        </w:rPr>
        <w:t xml:space="preserve">دراسة اعتبارات الانتشار </w:t>
      </w:r>
      <w:r w:rsidR="00071954">
        <w:rPr>
          <w:rFonts w:hint="cs"/>
          <w:rtl/>
        </w:rPr>
        <w:t>ل</w:t>
      </w:r>
      <w:r w:rsidR="00A16BB4" w:rsidRPr="00A16BB4">
        <w:rPr>
          <w:rtl/>
        </w:rPr>
        <w:t xml:space="preserve">لأنظمة </w:t>
      </w:r>
      <w:r w:rsidR="00071954">
        <w:rPr>
          <w:rFonts w:hint="cs"/>
          <w:rtl/>
        </w:rPr>
        <w:t xml:space="preserve">الموجودة على </w:t>
      </w:r>
      <w:r w:rsidR="00A16BB4" w:rsidRPr="00A16BB4">
        <w:rPr>
          <w:rtl/>
        </w:rPr>
        <w:t xml:space="preserve">سطح القمر والأنظمة </w:t>
      </w:r>
      <w:r w:rsidR="00071954">
        <w:rPr>
          <w:rFonts w:hint="cs"/>
          <w:rtl/>
        </w:rPr>
        <w:t>التي تدور حول</w:t>
      </w:r>
      <w:r w:rsidR="00A16BB4" w:rsidRPr="00A16BB4">
        <w:rPr>
          <w:rtl/>
        </w:rPr>
        <w:t xml:space="preserve"> القمر العاملة في</w:t>
      </w:r>
      <w:r w:rsidR="005B734F">
        <w:rPr>
          <w:rFonts w:hint="cs"/>
          <w:rtl/>
        </w:rPr>
        <w:t> </w:t>
      </w:r>
      <w:r w:rsidR="00A16BB4" w:rsidRPr="00A16BB4">
        <w:rPr>
          <w:rtl/>
        </w:rPr>
        <w:t>مديات التردد</w:t>
      </w:r>
      <w:r w:rsidR="009F4A89">
        <w:rPr>
          <w:rFonts w:hint="cs"/>
          <w:rtl/>
        </w:rPr>
        <w:t xml:space="preserve"> الواردة في الفقرة 1 من</w:t>
      </w:r>
      <w:r w:rsidR="009F4A89" w:rsidRPr="00A16BB4">
        <w:rPr>
          <w:rtl/>
        </w:rPr>
        <w:t xml:space="preserve"> </w:t>
      </w:r>
      <w:r w:rsidR="009F4A89">
        <w:rPr>
          <w:rFonts w:hint="cs"/>
          <w:rtl/>
        </w:rPr>
        <w:t>"</w:t>
      </w:r>
      <w:r w:rsidR="009F4A89" w:rsidRPr="009F4A89">
        <w:rPr>
          <w:rFonts w:hint="cs"/>
          <w:i/>
          <w:iCs/>
          <w:rtl/>
        </w:rPr>
        <w:t xml:space="preserve">يقرر أن يدعو </w:t>
      </w:r>
      <w:r w:rsidR="009F4A89" w:rsidRPr="009F4A89">
        <w:rPr>
          <w:i/>
          <w:iCs/>
          <w:rtl/>
        </w:rPr>
        <w:t>قطاع الاتصالات الراديوية بالاتحاد</w:t>
      </w:r>
      <w:r w:rsidR="009F4A89">
        <w:rPr>
          <w:rFonts w:hint="cs"/>
          <w:rtl/>
        </w:rPr>
        <w:t>"؛</w:t>
      </w:r>
    </w:p>
    <w:p w14:paraId="149F9651" w14:textId="75EAAA36" w:rsidR="00C96C70" w:rsidRDefault="00C96C70" w:rsidP="009F4A89">
      <w:pPr>
        <w:rPr>
          <w:rtl/>
        </w:rPr>
      </w:pPr>
      <w:r>
        <w:rPr>
          <w:rFonts w:hint="cs"/>
          <w:rtl/>
        </w:rPr>
        <w:t>4</w:t>
      </w:r>
      <w:r>
        <w:rPr>
          <w:rtl/>
        </w:rPr>
        <w:tab/>
      </w:r>
      <w:r w:rsidR="00A16BB4" w:rsidRPr="00A16BB4">
        <w:rPr>
          <w:rtl/>
        </w:rPr>
        <w:t>دراسة التقاسم والتوافق بين الأنظمة المحددة في</w:t>
      </w:r>
      <w:r w:rsidR="009F4A89">
        <w:rPr>
          <w:rFonts w:hint="cs"/>
          <w:rtl/>
        </w:rPr>
        <w:t xml:space="preserve"> الفقرة 1 من</w:t>
      </w:r>
      <w:r w:rsidR="009F4A89" w:rsidRPr="00A16BB4">
        <w:rPr>
          <w:rtl/>
        </w:rPr>
        <w:t xml:space="preserve"> </w:t>
      </w:r>
      <w:r w:rsidR="009F4A89">
        <w:rPr>
          <w:rFonts w:hint="cs"/>
          <w:rtl/>
        </w:rPr>
        <w:t>"</w:t>
      </w:r>
      <w:r w:rsidR="009F4A89" w:rsidRPr="009F4A89">
        <w:rPr>
          <w:rFonts w:hint="cs"/>
          <w:i/>
          <w:iCs/>
          <w:rtl/>
        </w:rPr>
        <w:t xml:space="preserve">يقرر أن يدعو </w:t>
      </w:r>
      <w:r w:rsidR="009F4A89" w:rsidRPr="009F4A89">
        <w:rPr>
          <w:i/>
          <w:iCs/>
          <w:rtl/>
        </w:rPr>
        <w:t>قطاع الاتصالات الراديوية بالاتحاد</w:t>
      </w:r>
      <w:r w:rsidR="009F4A89">
        <w:rPr>
          <w:rFonts w:hint="cs"/>
          <w:rtl/>
        </w:rPr>
        <w:t>"</w:t>
      </w:r>
      <w:r w:rsidR="00A16BB4" w:rsidRPr="00A16BB4">
        <w:rPr>
          <w:rtl/>
        </w:rPr>
        <w:t xml:space="preserve"> </w:t>
      </w:r>
      <w:r w:rsidR="00A16BB4" w:rsidRPr="000D1D21">
        <w:rPr>
          <w:rtl/>
        </w:rPr>
        <w:t>والخدمات المتأثرة الأخرى في نفس</w:t>
      </w:r>
      <w:r w:rsidR="00A16BB4" w:rsidRPr="00A16BB4">
        <w:rPr>
          <w:rtl/>
        </w:rPr>
        <w:t xml:space="preserve"> النطاقات أو، حسب الاقتضاء، في النطاقات المجاورة، لتمكين</w:t>
      </w:r>
      <w:r w:rsidR="009F4A89">
        <w:rPr>
          <w:rFonts w:hint="cs"/>
          <w:rtl/>
        </w:rPr>
        <w:t xml:space="preserve"> استخدام</w:t>
      </w:r>
      <w:r w:rsidR="00A16BB4" w:rsidRPr="00A16BB4">
        <w:rPr>
          <w:rtl/>
        </w:rPr>
        <w:t xml:space="preserve"> نطاقات التردد </w:t>
      </w:r>
      <w:r w:rsidR="009F4A89">
        <w:rPr>
          <w:rFonts w:hint="cs"/>
          <w:rtl/>
        </w:rPr>
        <w:t>على مقربة</w:t>
      </w:r>
      <w:r w:rsidR="00F51A54">
        <w:rPr>
          <w:rFonts w:hint="cs"/>
          <w:rtl/>
        </w:rPr>
        <w:t xml:space="preserve"> </w:t>
      </w:r>
      <w:r w:rsidR="00F51A54" w:rsidRPr="000D1D21">
        <w:rPr>
          <w:rFonts w:hint="cs"/>
          <w:rtl/>
        </w:rPr>
        <w:t>من</w:t>
      </w:r>
      <w:r w:rsidR="00A16BB4" w:rsidRPr="000D1D21">
        <w:rPr>
          <w:rtl/>
        </w:rPr>
        <w:t xml:space="preserve"> </w:t>
      </w:r>
      <w:r w:rsidR="00F51A54" w:rsidRPr="000D1D21">
        <w:rPr>
          <w:rFonts w:hint="cs"/>
          <w:rtl/>
        </w:rPr>
        <w:t>ا</w:t>
      </w:r>
      <w:r w:rsidR="00A16BB4" w:rsidRPr="000D1D21">
        <w:rPr>
          <w:rtl/>
        </w:rPr>
        <w:t xml:space="preserve">لقمر، بما في ذلك </w:t>
      </w:r>
      <w:r w:rsidR="00C34507">
        <w:rPr>
          <w:rFonts w:hint="cs"/>
          <w:rtl/>
        </w:rPr>
        <w:t xml:space="preserve">إمكانية منح </w:t>
      </w:r>
      <w:r w:rsidR="00F51A54" w:rsidRPr="000D1D21">
        <w:rPr>
          <w:rFonts w:hint="cs"/>
          <w:rtl/>
        </w:rPr>
        <w:t>توزيع</w:t>
      </w:r>
      <w:r w:rsidR="00A16BB4" w:rsidRPr="000D1D21">
        <w:rPr>
          <w:rtl/>
        </w:rPr>
        <w:t xml:space="preserve"> و/أو تحديد </w:t>
      </w:r>
      <w:r w:rsidR="00C34507">
        <w:rPr>
          <w:rFonts w:hint="cs"/>
          <w:rtl/>
        </w:rPr>
        <w:t>ل</w:t>
      </w:r>
      <w:r w:rsidR="00F51A54" w:rsidRPr="000D1D21">
        <w:rPr>
          <w:rFonts w:hint="cs"/>
          <w:rtl/>
        </w:rPr>
        <w:t>نطاقات جديد</w:t>
      </w:r>
      <w:r w:rsidR="000D1D21" w:rsidRPr="000D1D21">
        <w:rPr>
          <w:rFonts w:hint="cs"/>
          <w:rtl/>
        </w:rPr>
        <w:t>ة</w:t>
      </w:r>
      <w:r w:rsidR="00F51A54" w:rsidRPr="000D1D21">
        <w:rPr>
          <w:rFonts w:hint="cs"/>
          <w:rtl/>
        </w:rPr>
        <w:t xml:space="preserve"> </w:t>
      </w:r>
      <w:r w:rsidR="00A16BB4" w:rsidRPr="00A16BB4">
        <w:rPr>
          <w:rtl/>
        </w:rPr>
        <w:t xml:space="preserve">مع الأحكام التنظيمية المناسبة </w:t>
      </w:r>
      <w:r w:rsidR="00E45CCD">
        <w:rPr>
          <w:rFonts w:hint="cs"/>
          <w:rtl/>
        </w:rPr>
        <w:t>للاتصالات</w:t>
      </w:r>
      <w:r w:rsidR="00A16BB4" w:rsidRPr="00A16BB4">
        <w:rPr>
          <w:rtl/>
        </w:rPr>
        <w:t xml:space="preserve"> على سطح القمر أو </w:t>
      </w:r>
      <w:r w:rsidR="00CD7D6E">
        <w:rPr>
          <w:rFonts w:hint="cs"/>
          <w:rtl/>
        </w:rPr>
        <w:t xml:space="preserve">الموجودة </w:t>
      </w:r>
      <w:r w:rsidR="00A16BB4" w:rsidRPr="00A16BB4">
        <w:rPr>
          <w:rtl/>
        </w:rPr>
        <w:t xml:space="preserve">في </w:t>
      </w:r>
      <w:r w:rsidR="00E45CCD">
        <w:rPr>
          <w:rFonts w:hint="cs"/>
          <w:rtl/>
        </w:rPr>
        <w:t>ال</w:t>
      </w:r>
      <w:r w:rsidR="00A16BB4" w:rsidRPr="00A16BB4">
        <w:rPr>
          <w:rtl/>
        </w:rPr>
        <w:t>مدار القمر</w:t>
      </w:r>
      <w:r w:rsidR="00E45CCD">
        <w:rPr>
          <w:rFonts w:hint="cs"/>
          <w:rtl/>
        </w:rPr>
        <w:t>ي</w:t>
      </w:r>
      <w:r w:rsidR="00A16BB4" w:rsidRPr="00A16BB4">
        <w:rPr>
          <w:rtl/>
        </w:rPr>
        <w:t xml:space="preserve"> </w:t>
      </w:r>
      <w:r w:rsidR="00CD7D6E">
        <w:rPr>
          <w:rFonts w:hint="cs"/>
          <w:rtl/>
        </w:rPr>
        <w:t>و</w:t>
      </w:r>
      <w:r w:rsidR="00E45CCD">
        <w:rPr>
          <w:rFonts w:hint="cs"/>
          <w:rtl/>
        </w:rPr>
        <w:t xml:space="preserve">التي </w:t>
      </w:r>
      <w:r w:rsidR="00CD7D6E">
        <w:rPr>
          <w:rFonts w:hint="cs"/>
          <w:rtl/>
        </w:rPr>
        <w:t>تتواصل</w:t>
      </w:r>
      <w:r w:rsidR="00A16BB4" w:rsidRPr="00A16BB4">
        <w:rPr>
          <w:rtl/>
        </w:rPr>
        <w:t xml:space="preserve"> مع الأنظمة الموجودة على سطح القمر</w:t>
      </w:r>
      <w:r w:rsidR="00A16BB4">
        <w:rPr>
          <w:rFonts w:hint="cs"/>
          <w:rtl/>
        </w:rPr>
        <w:t>؛</w:t>
      </w:r>
    </w:p>
    <w:p w14:paraId="0905A39E" w14:textId="4690D83F" w:rsidR="00C96C70" w:rsidRDefault="00C96C70" w:rsidP="00A05DEF">
      <w:pPr>
        <w:rPr>
          <w:rtl/>
        </w:rPr>
      </w:pPr>
      <w:r>
        <w:rPr>
          <w:rFonts w:hint="cs"/>
          <w:rtl/>
        </w:rPr>
        <w:t>5</w:t>
      </w:r>
      <w:r>
        <w:rPr>
          <w:rtl/>
        </w:rPr>
        <w:tab/>
      </w:r>
      <w:r w:rsidR="00A16BB4" w:rsidRPr="00A16BB4">
        <w:rPr>
          <w:rtl/>
        </w:rPr>
        <w:t xml:space="preserve">دراسة مدى ملاءمة تطبيق </w:t>
      </w:r>
      <w:r w:rsidR="00A84FFB" w:rsidRPr="00A16BB4">
        <w:rPr>
          <w:rtl/>
        </w:rPr>
        <w:t>التع</w:t>
      </w:r>
      <w:r w:rsidR="00A84FFB">
        <w:rPr>
          <w:rFonts w:hint="cs"/>
          <w:rtl/>
        </w:rPr>
        <w:t>اريف</w:t>
      </w:r>
      <w:r w:rsidR="00A84FFB" w:rsidRPr="00A16BB4">
        <w:rPr>
          <w:rtl/>
        </w:rPr>
        <w:t xml:space="preserve"> </w:t>
      </w:r>
      <w:r w:rsidR="00A16BB4" w:rsidRPr="00A16BB4">
        <w:rPr>
          <w:rtl/>
        </w:rPr>
        <w:t xml:space="preserve">والأحكام والإجراءات التنظيمية المختلفة </w:t>
      </w:r>
      <w:r w:rsidR="00CD7D6E">
        <w:rPr>
          <w:rFonts w:hint="cs"/>
          <w:rtl/>
        </w:rPr>
        <w:t>على ال</w:t>
      </w:r>
      <w:r w:rsidR="00A16BB4" w:rsidRPr="00A16BB4">
        <w:rPr>
          <w:rtl/>
        </w:rPr>
        <w:t xml:space="preserve">عمليات </w:t>
      </w:r>
      <w:r w:rsidR="00CD7D6E">
        <w:rPr>
          <w:rFonts w:hint="cs"/>
          <w:rtl/>
        </w:rPr>
        <w:t>التي تتم على مقربة من القمر</w:t>
      </w:r>
      <w:r w:rsidR="00A16BB4">
        <w:rPr>
          <w:rFonts w:hint="cs"/>
          <w:rtl/>
        </w:rPr>
        <w:t>؛</w:t>
      </w:r>
    </w:p>
    <w:p w14:paraId="2BD7B9CE" w14:textId="3DC4C1D4" w:rsidR="00C96C70" w:rsidRDefault="00C96C70" w:rsidP="00A05DEF">
      <w:pPr>
        <w:rPr>
          <w:rtl/>
        </w:rPr>
      </w:pPr>
      <w:r>
        <w:rPr>
          <w:rFonts w:hint="cs"/>
          <w:rtl/>
        </w:rPr>
        <w:t>6</w:t>
      </w:r>
      <w:r>
        <w:rPr>
          <w:rtl/>
        </w:rPr>
        <w:tab/>
      </w:r>
      <w:r w:rsidR="00A16BB4" w:rsidRPr="00A16BB4">
        <w:rPr>
          <w:rtl/>
        </w:rPr>
        <w:t>دراسة التعديلات المناسبة على لوائح الراديو بهدف وضع إطار تنظيمي محتمل للاتصالات على سطح القمر و</w:t>
      </w:r>
      <w:r w:rsidR="00CD7D6E">
        <w:rPr>
          <w:rFonts w:hint="cs"/>
          <w:rtl/>
        </w:rPr>
        <w:t>ل</w:t>
      </w:r>
      <w:r w:rsidR="00A16BB4" w:rsidRPr="00A16BB4">
        <w:rPr>
          <w:rtl/>
        </w:rPr>
        <w:t>لأنظمة</w:t>
      </w:r>
      <w:r w:rsidR="00CD7D6E">
        <w:rPr>
          <w:rFonts w:hint="cs"/>
          <w:rtl/>
        </w:rPr>
        <w:t xml:space="preserve"> الموجودة في</w:t>
      </w:r>
      <w:r w:rsidR="00A16BB4" w:rsidRPr="00A16BB4">
        <w:rPr>
          <w:rtl/>
        </w:rPr>
        <w:t xml:space="preserve"> </w:t>
      </w:r>
      <w:r w:rsidR="00367067">
        <w:rPr>
          <w:rFonts w:hint="cs"/>
          <w:rtl/>
        </w:rPr>
        <w:t>ال</w:t>
      </w:r>
      <w:r w:rsidR="00A16BB4" w:rsidRPr="00A16BB4">
        <w:rPr>
          <w:rtl/>
        </w:rPr>
        <w:t>مدار القمر</w:t>
      </w:r>
      <w:r w:rsidR="00367067">
        <w:rPr>
          <w:rFonts w:hint="cs"/>
          <w:rtl/>
        </w:rPr>
        <w:t>ي</w:t>
      </w:r>
      <w:r w:rsidR="00CD7D6E">
        <w:rPr>
          <w:rFonts w:hint="cs"/>
          <w:rtl/>
        </w:rPr>
        <w:t xml:space="preserve"> و</w:t>
      </w:r>
      <w:r w:rsidR="00A16BB4" w:rsidRPr="00A16BB4">
        <w:rPr>
          <w:rtl/>
        </w:rPr>
        <w:t xml:space="preserve">تتواصل مع المحطات </w:t>
      </w:r>
      <w:r w:rsidR="00CD7D6E">
        <w:rPr>
          <w:rFonts w:hint="cs"/>
          <w:rtl/>
        </w:rPr>
        <w:t>الموجودة على سطح القمر،</w:t>
      </w:r>
      <w:r w:rsidR="00A16BB4" w:rsidRPr="00A16BB4">
        <w:rPr>
          <w:rtl/>
        </w:rPr>
        <w:t xml:space="preserve"> حسب </w:t>
      </w:r>
      <w:r w:rsidR="00CD7D6E">
        <w:rPr>
          <w:rFonts w:hint="cs"/>
          <w:rtl/>
        </w:rPr>
        <w:t>الضرورة،</w:t>
      </w:r>
      <w:r w:rsidR="00A16BB4" w:rsidRPr="00A16BB4">
        <w:rPr>
          <w:rtl/>
        </w:rPr>
        <w:t xml:space="preserve"> </w:t>
      </w:r>
      <w:r w:rsidR="00CD7D6E">
        <w:rPr>
          <w:rFonts w:hint="cs"/>
          <w:rtl/>
        </w:rPr>
        <w:t>مع مراعاة ا</w:t>
      </w:r>
      <w:r w:rsidR="00A16BB4" w:rsidRPr="00A16BB4">
        <w:rPr>
          <w:rtl/>
        </w:rPr>
        <w:t xml:space="preserve">لظروف الفريدة للقمر باعتباره </w:t>
      </w:r>
      <w:proofErr w:type="spellStart"/>
      <w:r w:rsidR="00ED2A3E">
        <w:rPr>
          <w:rFonts w:hint="cs"/>
          <w:rtl/>
        </w:rPr>
        <w:t>ساتلاً</w:t>
      </w:r>
      <w:proofErr w:type="spellEnd"/>
      <w:r w:rsidR="00ED2A3E">
        <w:rPr>
          <w:rFonts w:hint="cs"/>
          <w:rtl/>
        </w:rPr>
        <w:t xml:space="preserve"> </w:t>
      </w:r>
      <w:r w:rsidR="00367067">
        <w:rPr>
          <w:rFonts w:hint="cs"/>
          <w:rtl/>
        </w:rPr>
        <w:t>سماوياً</w:t>
      </w:r>
      <w:r w:rsidR="00A16BB4" w:rsidRPr="00D41A3A">
        <w:rPr>
          <w:rFonts w:hint="cs"/>
          <w:rtl/>
        </w:rPr>
        <w:t>؛</w:t>
      </w:r>
    </w:p>
    <w:p w14:paraId="01C2D843" w14:textId="404CACCB" w:rsidR="00C96C70" w:rsidRPr="001E1E6F" w:rsidRDefault="00C96C70" w:rsidP="00A05DEF">
      <w:pPr>
        <w:rPr>
          <w:lang w:val="fr-CH"/>
        </w:rPr>
      </w:pPr>
      <w:r>
        <w:rPr>
          <w:rFonts w:hint="cs"/>
          <w:rtl/>
        </w:rPr>
        <w:t>7</w:t>
      </w:r>
      <w:r>
        <w:rPr>
          <w:rtl/>
        </w:rPr>
        <w:tab/>
      </w:r>
      <w:r w:rsidR="00A16BB4" w:rsidRPr="00A16BB4">
        <w:rPr>
          <w:rtl/>
        </w:rPr>
        <w:t>استكمال هذه الدراسات</w:t>
      </w:r>
      <w:r w:rsidR="007365CB">
        <w:rPr>
          <w:rFonts w:hint="cs"/>
          <w:rtl/>
        </w:rPr>
        <w:t xml:space="preserve"> </w:t>
      </w:r>
      <w:r w:rsidR="002062F8">
        <w:rPr>
          <w:rFonts w:hint="cs"/>
          <w:rtl/>
        </w:rPr>
        <w:t>قبل</w:t>
      </w:r>
      <w:r w:rsidR="00016454">
        <w:rPr>
          <w:rFonts w:hint="cs"/>
          <w:rtl/>
        </w:rPr>
        <w:t xml:space="preserve"> المؤتمر العالمي للاتصالات الراديوية لعام 2027</w:t>
      </w:r>
      <w:r w:rsidR="00A16BB4">
        <w:rPr>
          <w:rFonts w:hint="cs"/>
          <w:rtl/>
        </w:rPr>
        <w:t>،</w:t>
      </w:r>
    </w:p>
    <w:p w14:paraId="6BC2AE40" w14:textId="35A8FA41" w:rsidR="00C96C70" w:rsidRDefault="00C96C70" w:rsidP="00C96C70">
      <w:pPr>
        <w:pStyle w:val="Call"/>
        <w:rPr>
          <w:rtl/>
          <w:lang w:bidi="ar-SY"/>
        </w:rPr>
      </w:pPr>
      <w:r>
        <w:rPr>
          <w:rFonts w:hint="cs"/>
          <w:rtl/>
        </w:rPr>
        <w:t>يدعو</w:t>
      </w:r>
      <w:r w:rsidR="001E1E6F">
        <w:rPr>
          <w:rFonts w:hint="cs"/>
          <w:rtl/>
          <w:lang w:bidi="ar-SY"/>
        </w:rPr>
        <w:t xml:space="preserve"> الإدارات</w:t>
      </w:r>
    </w:p>
    <w:p w14:paraId="0DBA84EB" w14:textId="77777777" w:rsidR="00C96C70" w:rsidRPr="004763BC" w:rsidRDefault="00C96C70" w:rsidP="00C96C70">
      <w:pPr>
        <w:rPr>
          <w:rtl/>
        </w:rPr>
      </w:pPr>
      <w:r w:rsidRPr="00C96C70">
        <w:rPr>
          <w:rFonts w:hint="cs"/>
          <w:rtl/>
        </w:rPr>
        <w:t>إلى المشاركة في الدراسات من خلال تقديم مساهمات إلى قطاع الاتصالات الراديوية،</w:t>
      </w:r>
    </w:p>
    <w:p w14:paraId="0E9EA462" w14:textId="500043CA" w:rsidR="00C96C70" w:rsidRDefault="00C96C70" w:rsidP="00C96C70">
      <w:pPr>
        <w:pStyle w:val="Call"/>
        <w:rPr>
          <w:rtl/>
        </w:rPr>
      </w:pPr>
      <w:r>
        <w:rPr>
          <w:rFonts w:hint="cs"/>
          <w:rtl/>
        </w:rPr>
        <w:t>يدعو</w:t>
      </w:r>
      <w:r w:rsidR="001E1E6F">
        <w:rPr>
          <w:rFonts w:hint="cs"/>
          <w:rtl/>
        </w:rPr>
        <w:t xml:space="preserve"> المؤتمر العالمي للاتصالات الراديوية لعام 2027</w:t>
      </w:r>
      <w:r w:rsidR="00540439">
        <w:rPr>
          <w:rFonts w:hint="cs"/>
          <w:rtl/>
        </w:rPr>
        <w:t xml:space="preserve"> إلى</w:t>
      </w:r>
    </w:p>
    <w:p w14:paraId="1973E23A" w14:textId="35358B0E" w:rsidR="00C96C70" w:rsidRPr="0098066A" w:rsidRDefault="00C96C70" w:rsidP="00C96C70">
      <w:pPr>
        <w:rPr>
          <w:spacing w:val="-4"/>
          <w:rtl/>
        </w:rPr>
      </w:pPr>
      <w:r w:rsidRPr="0098066A">
        <w:rPr>
          <w:rFonts w:hint="cs"/>
          <w:spacing w:val="-4"/>
          <w:rtl/>
        </w:rPr>
        <w:t>1</w:t>
      </w:r>
      <w:r w:rsidRPr="0098066A">
        <w:rPr>
          <w:spacing w:val="-4"/>
          <w:rtl/>
        </w:rPr>
        <w:tab/>
      </w:r>
      <w:r w:rsidR="001E1E6F" w:rsidRPr="0098066A">
        <w:rPr>
          <w:spacing w:val="-4"/>
          <w:rtl/>
        </w:rPr>
        <w:t xml:space="preserve">النظر، استناداً إلى نتائج الدراسات المذكورة أعلاه، في </w:t>
      </w:r>
      <w:r w:rsidR="00E96ABA" w:rsidRPr="0098066A">
        <w:rPr>
          <w:rFonts w:hint="cs"/>
          <w:spacing w:val="-4"/>
          <w:rtl/>
        </w:rPr>
        <w:t xml:space="preserve">منح </w:t>
      </w:r>
      <w:r w:rsidR="000D3AFF" w:rsidRPr="0098066A">
        <w:rPr>
          <w:rFonts w:hint="cs"/>
          <w:spacing w:val="-4"/>
          <w:rtl/>
        </w:rPr>
        <w:t>توزيع</w:t>
      </w:r>
      <w:r w:rsidR="001E1E6F" w:rsidRPr="0098066A">
        <w:rPr>
          <w:spacing w:val="-4"/>
          <w:rtl/>
        </w:rPr>
        <w:t xml:space="preserve"> و/أو تحديد </w:t>
      </w:r>
      <w:r w:rsidR="00E96ABA" w:rsidRPr="0098066A">
        <w:rPr>
          <w:rFonts w:hint="cs"/>
          <w:spacing w:val="-4"/>
          <w:rtl/>
        </w:rPr>
        <w:t>ل</w:t>
      </w:r>
      <w:r w:rsidR="001E1E6F" w:rsidRPr="0098066A">
        <w:rPr>
          <w:spacing w:val="-4"/>
          <w:rtl/>
        </w:rPr>
        <w:t>نطاقات تردد في جزء</w:t>
      </w:r>
      <w:r w:rsidR="000D3AFF" w:rsidRPr="0098066A">
        <w:rPr>
          <w:rFonts w:hint="cs"/>
          <w:spacing w:val="-4"/>
          <w:rtl/>
        </w:rPr>
        <w:t xml:space="preserve"> من</w:t>
      </w:r>
      <w:r w:rsidR="001E1E6F" w:rsidRPr="0098066A">
        <w:rPr>
          <w:spacing w:val="-4"/>
          <w:rtl/>
        </w:rPr>
        <w:t xml:space="preserve"> نطاقات التردد المدرجة في</w:t>
      </w:r>
      <w:r w:rsidR="000D3AFF" w:rsidRPr="0098066A">
        <w:rPr>
          <w:rFonts w:hint="cs"/>
          <w:spacing w:val="-4"/>
          <w:rtl/>
        </w:rPr>
        <w:t xml:space="preserve"> الفقرة 1 من</w:t>
      </w:r>
      <w:r w:rsidR="001E1E6F" w:rsidRPr="0098066A">
        <w:rPr>
          <w:spacing w:val="-4"/>
          <w:rtl/>
        </w:rPr>
        <w:t xml:space="preserve"> </w:t>
      </w:r>
      <w:r w:rsidR="000D3AFF" w:rsidRPr="0098066A">
        <w:rPr>
          <w:rFonts w:hint="cs"/>
          <w:spacing w:val="-4"/>
          <w:rtl/>
        </w:rPr>
        <w:t>"</w:t>
      </w:r>
      <w:r w:rsidR="001E1E6F" w:rsidRPr="0098066A">
        <w:rPr>
          <w:i/>
          <w:iCs/>
          <w:spacing w:val="-4"/>
          <w:rtl/>
        </w:rPr>
        <w:t xml:space="preserve">يقرر </w:t>
      </w:r>
      <w:r w:rsidR="000D3AFF" w:rsidRPr="0098066A">
        <w:rPr>
          <w:rFonts w:hint="cs"/>
          <w:i/>
          <w:iCs/>
          <w:spacing w:val="-4"/>
          <w:rtl/>
        </w:rPr>
        <w:t>أن يدعو</w:t>
      </w:r>
      <w:r w:rsidR="001E1E6F" w:rsidRPr="0098066A">
        <w:rPr>
          <w:i/>
          <w:iCs/>
          <w:spacing w:val="-4"/>
          <w:rtl/>
        </w:rPr>
        <w:t xml:space="preserve"> قطاع الاتصالات الراديوية</w:t>
      </w:r>
      <w:r w:rsidR="000D3AFF" w:rsidRPr="0098066A">
        <w:rPr>
          <w:rFonts w:hint="cs"/>
          <w:spacing w:val="-4"/>
          <w:rtl/>
        </w:rPr>
        <w:t>" أعلاه، أو جميعها، من أجل استخدامها</w:t>
      </w:r>
      <w:r w:rsidR="001E1E6F" w:rsidRPr="0098066A">
        <w:rPr>
          <w:spacing w:val="-4"/>
          <w:rtl/>
        </w:rPr>
        <w:t xml:space="preserve"> </w:t>
      </w:r>
      <w:r w:rsidR="000D3AFF" w:rsidRPr="0098066A">
        <w:rPr>
          <w:rFonts w:hint="cs"/>
          <w:spacing w:val="-4"/>
          <w:rtl/>
        </w:rPr>
        <w:t>على مقربة من</w:t>
      </w:r>
      <w:r w:rsidR="001E1E6F" w:rsidRPr="0098066A">
        <w:rPr>
          <w:spacing w:val="-4"/>
          <w:rtl/>
        </w:rPr>
        <w:t xml:space="preserve"> </w:t>
      </w:r>
      <w:r w:rsidR="000D3AFF" w:rsidRPr="0098066A">
        <w:rPr>
          <w:rFonts w:hint="cs"/>
          <w:spacing w:val="-4"/>
          <w:rtl/>
        </w:rPr>
        <w:t>ا</w:t>
      </w:r>
      <w:r w:rsidR="001E1E6F" w:rsidRPr="0098066A">
        <w:rPr>
          <w:spacing w:val="-4"/>
          <w:rtl/>
        </w:rPr>
        <w:t>لقمر</w:t>
      </w:r>
      <w:r w:rsidR="001E1E6F" w:rsidRPr="0098066A">
        <w:rPr>
          <w:rFonts w:hint="cs"/>
          <w:spacing w:val="-4"/>
          <w:rtl/>
        </w:rPr>
        <w:t>؛</w:t>
      </w:r>
    </w:p>
    <w:p w14:paraId="111AA122" w14:textId="2714723C" w:rsidR="00C96C70" w:rsidRPr="001E1E6F" w:rsidRDefault="00C96C70" w:rsidP="00C96C70">
      <w:pPr>
        <w:rPr>
          <w:lang w:val="fr-FR"/>
        </w:rPr>
      </w:pPr>
      <w:r>
        <w:rPr>
          <w:rFonts w:hint="cs"/>
          <w:rtl/>
        </w:rPr>
        <w:t>2</w:t>
      </w:r>
      <w:r>
        <w:rPr>
          <w:rtl/>
        </w:rPr>
        <w:tab/>
      </w:r>
      <w:r w:rsidR="001E1E6F" w:rsidRPr="001E1E6F">
        <w:rPr>
          <w:rtl/>
        </w:rPr>
        <w:t xml:space="preserve">دعوة مؤتمر </w:t>
      </w:r>
      <w:r w:rsidR="000D3AFF">
        <w:rPr>
          <w:rFonts w:hint="cs"/>
          <w:rtl/>
        </w:rPr>
        <w:t xml:space="preserve">مقبل </w:t>
      </w:r>
      <w:r w:rsidR="001E1E6F" w:rsidRPr="001E1E6F">
        <w:rPr>
          <w:rtl/>
        </w:rPr>
        <w:t xml:space="preserve">مختص </w:t>
      </w:r>
      <w:r w:rsidR="00E96ABA">
        <w:rPr>
          <w:rFonts w:hint="cs"/>
          <w:rtl/>
        </w:rPr>
        <w:t xml:space="preserve">إلى </w:t>
      </w:r>
      <w:r w:rsidR="00E96ABA" w:rsidRPr="001E1E6F">
        <w:rPr>
          <w:rtl/>
        </w:rPr>
        <w:t xml:space="preserve">مراجعة </w:t>
      </w:r>
      <w:r w:rsidR="001E1E6F" w:rsidRPr="001E1E6F">
        <w:rPr>
          <w:rtl/>
        </w:rPr>
        <w:t xml:space="preserve">هذه التوزيعات و/أو التحديدات وإجراء </w:t>
      </w:r>
      <w:r w:rsidR="000D3AFF">
        <w:rPr>
          <w:rFonts w:hint="cs"/>
          <w:rtl/>
        </w:rPr>
        <w:t>ال</w:t>
      </w:r>
      <w:r w:rsidR="001E1E6F" w:rsidRPr="001E1E6F">
        <w:rPr>
          <w:rtl/>
        </w:rPr>
        <w:t xml:space="preserve">تغييرات </w:t>
      </w:r>
      <w:r w:rsidR="000D3AFF">
        <w:rPr>
          <w:rFonts w:hint="cs"/>
          <w:rtl/>
        </w:rPr>
        <w:t>ال</w:t>
      </w:r>
      <w:r w:rsidR="001E1E6F" w:rsidRPr="001E1E6F">
        <w:rPr>
          <w:rtl/>
        </w:rPr>
        <w:t xml:space="preserve">تنظيمية </w:t>
      </w:r>
      <w:r w:rsidR="000D3AFF">
        <w:rPr>
          <w:rFonts w:hint="cs"/>
          <w:rtl/>
        </w:rPr>
        <w:t>ال</w:t>
      </w:r>
      <w:r w:rsidR="001E1E6F" w:rsidRPr="001E1E6F">
        <w:rPr>
          <w:rtl/>
        </w:rPr>
        <w:t xml:space="preserve">مناسبة </w:t>
      </w:r>
      <w:r w:rsidR="000D3AFF">
        <w:rPr>
          <w:rFonts w:hint="cs"/>
          <w:rtl/>
        </w:rPr>
        <w:t>ال</w:t>
      </w:r>
      <w:r w:rsidR="001E1E6F" w:rsidRPr="001E1E6F">
        <w:rPr>
          <w:rtl/>
        </w:rPr>
        <w:t xml:space="preserve">أخرى بهدف </w:t>
      </w:r>
      <w:r w:rsidR="000D3AFF">
        <w:rPr>
          <w:rFonts w:hint="cs"/>
          <w:rtl/>
        </w:rPr>
        <w:t>وضع</w:t>
      </w:r>
      <w:r w:rsidR="001E1E6F" w:rsidRPr="001E1E6F">
        <w:rPr>
          <w:rtl/>
        </w:rPr>
        <w:t xml:space="preserve"> إطار تنظيمي </w:t>
      </w:r>
      <w:r w:rsidR="004841C3">
        <w:rPr>
          <w:rFonts w:hint="cs"/>
          <w:rtl/>
        </w:rPr>
        <w:t>يراعي</w:t>
      </w:r>
      <w:r w:rsidR="001E1E6F" w:rsidRPr="001E1E6F">
        <w:rPr>
          <w:rtl/>
        </w:rPr>
        <w:t xml:space="preserve"> </w:t>
      </w:r>
      <w:r w:rsidR="000D3AFF">
        <w:rPr>
          <w:rFonts w:hint="cs"/>
          <w:rtl/>
        </w:rPr>
        <w:t>الفقرة 5 من "</w:t>
      </w:r>
      <w:r w:rsidR="000D3AFF" w:rsidRPr="000D3AFF">
        <w:rPr>
          <w:i/>
          <w:iCs/>
          <w:rtl/>
        </w:rPr>
        <w:t xml:space="preserve">يقرر </w:t>
      </w:r>
      <w:r w:rsidR="000D3AFF" w:rsidRPr="000D3AFF">
        <w:rPr>
          <w:rFonts w:hint="cs"/>
          <w:i/>
          <w:iCs/>
          <w:rtl/>
        </w:rPr>
        <w:t>أن يدعو</w:t>
      </w:r>
      <w:r w:rsidR="000D3AFF" w:rsidRPr="000D3AFF">
        <w:rPr>
          <w:i/>
          <w:iCs/>
          <w:rtl/>
        </w:rPr>
        <w:t xml:space="preserve"> قطاع الاتصالات الراديوية</w:t>
      </w:r>
      <w:r w:rsidR="004841C3">
        <w:rPr>
          <w:rFonts w:hint="cs"/>
          <w:i/>
          <w:iCs/>
          <w:rtl/>
        </w:rPr>
        <w:t xml:space="preserve"> بالاتحاد</w:t>
      </w:r>
      <w:r w:rsidR="000D3AFF">
        <w:rPr>
          <w:rFonts w:hint="cs"/>
          <w:rtl/>
        </w:rPr>
        <w:t>"</w:t>
      </w:r>
      <w:r w:rsidR="001E1E6F" w:rsidRPr="001E1E6F">
        <w:rPr>
          <w:rtl/>
        </w:rPr>
        <w:t xml:space="preserve"> أعلاه</w:t>
      </w:r>
      <w:r w:rsidR="001E1E6F">
        <w:rPr>
          <w:rFonts w:hint="cs"/>
          <w:rtl/>
        </w:rPr>
        <w:t>،</w:t>
      </w:r>
    </w:p>
    <w:p w14:paraId="1D72FA4C" w14:textId="2122681D" w:rsidR="0059639A" w:rsidRPr="001E1E6F" w:rsidRDefault="00A30283">
      <w:pPr>
        <w:pStyle w:val="Reasons"/>
        <w:rPr>
          <w:b w:val="0"/>
          <w:bCs w:val="0"/>
          <w:rtl/>
          <w:lang w:val="fr-CH" w:bidi="ar-SY"/>
        </w:rPr>
      </w:pPr>
      <w:r>
        <w:rPr>
          <w:rtl/>
        </w:rPr>
        <w:t>الأسباب:</w:t>
      </w:r>
      <w:r>
        <w:tab/>
      </w:r>
      <w:r w:rsidR="001E1E6F" w:rsidRPr="001E1E6F">
        <w:rPr>
          <w:b w:val="0"/>
          <w:bCs w:val="0"/>
          <w:rtl/>
        </w:rPr>
        <w:t>تقديم قرار يدعم هذا البند من جدول الأعمال</w:t>
      </w:r>
      <w:r w:rsidR="001E1E6F" w:rsidRPr="001E1E6F">
        <w:rPr>
          <w:rFonts w:hint="cs"/>
          <w:b w:val="0"/>
          <w:bCs w:val="0"/>
          <w:rtl/>
          <w:lang w:val="fr-CH" w:bidi="ar-SY"/>
        </w:rPr>
        <w:t>.</w:t>
      </w:r>
    </w:p>
    <w:p w14:paraId="20E797A1" w14:textId="6C511C11" w:rsidR="00C96C70" w:rsidRDefault="00C96C70" w:rsidP="00C96C70">
      <w:pPr>
        <w:rPr>
          <w:rtl/>
        </w:rPr>
      </w:pPr>
      <w:r>
        <w:rPr>
          <w:rtl/>
        </w:rPr>
        <w:br w:type="page"/>
      </w:r>
    </w:p>
    <w:p w14:paraId="7EAEABC9" w14:textId="59B119EE" w:rsidR="00C96C70" w:rsidRDefault="00C96C70" w:rsidP="00C96C70">
      <w:pPr>
        <w:pStyle w:val="AnnexNo"/>
        <w:rPr>
          <w:rtl/>
        </w:rPr>
      </w:pPr>
      <w:r>
        <w:rPr>
          <w:rFonts w:hint="cs"/>
          <w:rtl/>
        </w:rPr>
        <w:t>المرفق</w:t>
      </w:r>
    </w:p>
    <w:p w14:paraId="02B5066F" w14:textId="26F16BFA" w:rsidR="00C96C70" w:rsidRDefault="001E1E6F" w:rsidP="00C96C70">
      <w:pPr>
        <w:pStyle w:val="Annextitle"/>
        <w:rPr>
          <w:rtl/>
        </w:rPr>
      </w:pPr>
      <w:r w:rsidRPr="001E1E6F">
        <w:rPr>
          <w:rtl/>
        </w:rPr>
        <w:t xml:space="preserve">مشروع مقترح لبند </w:t>
      </w:r>
      <w:r w:rsidR="00480DB8">
        <w:rPr>
          <w:rFonts w:hint="cs"/>
          <w:rtl/>
        </w:rPr>
        <w:t xml:space="preserve">من </w:t>
      </w:r>
      <w:r w:rsidRPr="001E1E6F">
        <w:rPr>
          <w:rtl/>
        </w:rPr>
        <w:t>جدول الأعمال</w:t>
      </w:r>
    </w:p>
    <w:p w14:paraId="0DD0FF1E" w14:textId="1E9C6264" w:rsidR="00897EFE" w:rsidRPr="00A44D1E" w:rsidRDefault="00897EFE" w:rsidP="00897EFE">
      <w:pPr>
        <w:rPr>
          <w:b/>
          <w:bCs/>
          <w:lang w:bidi="ar-EG"/>
        </w:rPr>
      </w:pPr>
      <w:r w:rsidRPr="00A44D1E">
        <w:rPr>
          <w:rFonts w:hint="cs"/>
          <w:b/>
          <w:bCs/>
          <w:rtl/>
        </w:rPr>
        <w:t>الموضوع:</w:t>
      </w:r>
      <w:r w:rsidRPr="00A44D1E">
        <w:rPr>
          <w:b/>
          <w:bCs/>
          <w:rtl/>
        </w:rPr>
        <w:tab/>
      </w:r>
      <w:r w:rsidR="003E4BCA">
        <w:rPr>
          <w:rFonts w:hint="cs"/>
          <w:rtl/>
        </w:rPr>
        <w:t>اقتراح</w:t>
      </w:r>
      <w:r w:rsidR="00BA2A10">
        <w:rPr>
          <w:rFonts w:hint="cs"/>
          <w:rtl/>
          <w:lang w:val="fr-CH" w:bidi="ar-SY"/>
        </w:rPr>
        <w:t xml:space="preserve"> </w:t>
      </w:r>
      <w:r w:rsidRPr="007708B0">
        <w:rPr>
          <w:rtl/>
        </w:rPr>
        <w:t xml:space="preserve">بند جديد </w:t>
      </w:r>
      <w:r w:rsidRPr="007708B0">
        <w:rPr>
          <w:rFonts w:hint="cs"/>
          <w:rtl/>
        </w:rPr>
        <w:t>في</w:t>
      </w:r>
      <w:r w:rsidRPr="007708B0">
        <w:rPr>
          <w:rtl/>
        </w:rPr>
        <w:t xml:space="preserve"> جدول أعمال </w:t>
      </w:r>
      <w:r w:rsidRPr="007708B0">
        <w:rPr>
          <w:rFonts w:hint="cs"/>
          <w:rtl/>
        </w:rPr>
        <w:t xml:space="preserve">المؤتمر العالمي للاتصالات الراديوية لعام </w:t>
      </w:r>
      <w:r>
        <w:rPr>
          <w:rFonts w:hint="cs"/>
          <w:rtl/>
        </w:rPr>
        <w:t>2027</w:t>
      </w:r>
      <w:r w:rsidR="00FA48F2" w:rsidRPr="00FA48F2">
        <w:rPr>
          <w:rtl/>
        </w:rPr>
        <w:t xml:space="preserve"> لدراسة </w:t>
      </w:r>
      <w:r w:rsidR="003E4BCA">
        <w:rPr>
          <w:rFonts w:hint="cs"/>
          <w:rtl/>
        </w:rPr>
        <w:t xml:space="preserve">إمكانية </w:t>
      </w:r>
      <w:r w:rsidR="00480DB8">
        <w:rPr>
          <w:rFonts w:hint="cs"/>
          <w:rtl/>
        </w:rPr>
        <w:t xml:space="preserve">منح </w:t>
      </w:r>
      <w:r w:rsidR="00BA2A10">
        <w:rPr>
          <w:rFonts w:hint="cs"/>
          <w:rtl/>
        </w:rPr>
        <w:t>توزيع</w:t>
      </w:r>
      <w:r w:rsidR="00FA48F2" w:rsidRPr="00FA48F2">
        <w:rPr>
          <w:rtl/>
        </w:rPr>
        <w:t xml:space="preserve"> و/أو </w:t>
      </w:r>
      <w:r w:rsidR="00BA2A10">
        <w:rPr>
          <w:rFonts w:hint="cs"/>
          <w:rtl/>
        </w:rPr>
        <w:t>تحديد</w:t>
      </w:r>
      <w:r w:rsidR="00FA48F2" w:rsidRPr="00FA48F2">
        <w:rPr>
          <w:rtl/>
        </w:rPr>
        <w:t xml:space="preserve"> </w:t>
      </w:r>
      <w:r w:rsidR="00472D41">
        <w:rPr>
          <w:rFonts w:hint="cs"/>
          <w:rtl/>
        </w:rPr>
        <w:t>ل</w:t>
      </w:r>
      <w:r w:rsidR="003E4BCA">
        <w:rPr>
          <w:rFonts w:hint="cs"/>
          <w:rtl/>
        </w:rPr>
        <w:t>ترددات</w:t>
      </w:r>
      <w:r w:rsidR="00FA48F2" w:rsidRPr="00FA48F2">
        <w:rPr>
          <w:rtl/>
        </w:rPr>
        <w:t xml:space="preserve"> للاتصالات على سطح القمر.</w:t>
      </w:r>
    </w:p>
    <w:p w14:paraId="25D7D00E" w14:textId="1D1FE3D2" w:rsidR="00897EFE" w:rsidRPr="00A44D1E" w:rsidRDefault="00897EFE" w:rsidP="007C3985">
      <w:pPr>
        <w:spacing w:after="120"/>
        <w:rPr>
          <w:b/>
          <w:bCs/>
          <w:rtl/>
        </w:rPr>
      </w:pPr>
      <w:r w:rsidRPr="00A44D1E">
        <w:rPr>
          <w:rFonts w:hint="cs"/>
          <w:b/>
          <w:bCs/>
          <w:rtl/>
        </w:rPr>
        <w:t>المصدر:</w:t>
      </w:r>
      <w:r>
        <w:rPr>
          <w:b/>
          <w:bCs/>
          <w:rtl/>
        </w:rPr>
        <w:tab/>
      </w:r>
      <w:r w:rsidR="00FA48F2" w:rsidRPr="00FA48F2">
        <w:rPr>
          <w:rtl/>
        </w:rPr>
        <w:t>الدول الأعضاء في لجنة البلدان الأمريكية للاتصالات (</w:t>
      </w:r>
      <w:r w:rsidR="00FA48F2" w:rsidRPr="00FA48F2">
        <w:t>CITEL</w:t>
      </w:r>
      <w:r w:rsidR="00FA48F2" w:rsidRPr="00FA48F2">
        <w:rPr>
          <w:rtl/>
        </w:rPr>
        <w:t>)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4816"/>
        <w:gridCol w:w="4817"/>
      </w:tblGrid>
      <w:tr w:rsidR="00897EFE" w:rsidRPr="00A44D1E" w14:paraId="260D2815" w14:textId="77777777" w:rsidTr="007372F6">
        <w:tc>
          <w:tcPr>
            <w:tcW w:w="9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557EBA" w14:textId="77777777" w:rsidR="00897EFE" w:rsidRPr="00A44D1E" w:rsidRDefault="00897EFE" w:rsidP="008750E1">
            <w:pPr>
              <w:spacing w:before="70"/>
              <w:ind w:left="2275" w:hanging="2275"/>
              <w:jc w:val="left"/>
              <w:rPr>
                <w:b/>
                <w:bCs/>
                <w:rtl/>
              </w:rPr>
            </w:pPr>
            <w:r w:rsidRPr="008728E3">
              <w:rPr>
                <w:rFonts w:hint="cs"/>
                <w:b/>
                <w:bCs/>
                <w:i/>
                <w:iCs/>
                <w:rtl/>
              </w:rPr>
              <w:t>المقترح:</w:t>
            </w:r>
          </w:p>
          <w:p w14:paraId="61EB9703" w14:textId="5F1F3171" w:rsidR="00897EFE" w:rsidRPr="007708B0" w:rsidRDefault="00FA48F2">
            <w:pPr>
              <w:spacing w:before="70"/>
              <w:jc w:val="left"/>
              <w:rPr>
                <w:i/>
                <w:iCs/>
              </w:rPr>
            </w:pPr>
            <w:r w:rsidRPr="00FA48F2">
              <w:rPr>
                <w:rtl/>
                <w:lang w:bidi="ar-EG"/>
              </w:rPr>
              <w:t xml:space="preserve">النظر في </w:t>
            </w:r>
            <w:r w:rsidR="00472D41">
              <w:rPr>
                <w:rFonts w:hint="cs"/>
                <w:rtl/>
                <w:lang w:bidi="ar-EG"/>
              </w:rPr>
              <w:t xml:space="preserve">منح </w:t>
            </w:r>
            <w:r w:rsidR="009D777B">
              <w:rPr>
                <w:rFonts w:hint="cs"/>
                <w:rtl/>
                <w:lang w:bidi="ar-EG"/>
              </w:rPr>
              <w:t>توزيع</w:t>
            </w:r>
            <w:r w:rsidRPr="00FA48F2">
              <w:rPr>
                <w:rtl/>
                <w:lang w:bidi="ar-EG"/>
              </w:rPr>
              <w:t xml:space="preserve"> و/أو </w:t>
            </w:r>
            <w:r w:rsidR="009D777B">
              <w:rPr>
                <w:rFonts w:hint="cs"/>
                <w:rtl/>
                <w:lang w:bidi="ar-EG"/>
              </w:rPr>
              <w:t>تحديد</w:t>
            </w:r>
            <w:r w:rsidRPr="00FA48F2">
              <w:rPr>
                <w:rtl/>
                <w:lang w:bidi="ar-EG"/>
              </w:rPr>
              <w:t xml:space="preserve"> </w:t>
            </w:r>
            <w:r w:rsidR="00472D41">
              <w:rPr>
                <w:rFonts w:hint="cs"/>
                <w:rtl/>
                <w:lang w:bidi="ar-EG"/>
              </w:rPr>
              <w:t>ل</w:t>
            </w:r>
            <w:r w:rsidR="003E4BCA">
              <w:rPr>
                <w:rFonts w:hint="cs"/>
                <w:rtl/>
                <w:lang w:bidi="ar-EG"/>
              </w:rPr>
              <w:t xml:space="preserve">ترددات </w:t>
            </w:r>
            <w:r w:rsidR="009D777B">
              <w:rPr>
                <w:rFonts w:hint="cs"/>
                <w:rtl/>
                <w:lang w:bidi="ar-EG"/>
              </w:rPr>
              <w:t>ل</w:t>
            </w:r>
            <w:r w:rsidRPr="00FA48F2">
              <w:rPr>
                <w:rtl/>
                <w:lang w:bidi="ar-EG"/>
              </w:rPr>
              <w:t xml:space="preserve">لاتصالات على سطح القمر وفقاً للقرار </w:t>
            </w:r>
            <w:r w:rsidRPr="00BA2A10">
              <w:rPr>
                <w:b/>
                <w:bCs/>
                <w:lang w:bidi="ar-EG"/>
              </w:rPr>
              <w:t>[AI-10-LUNAR] (WRC 23)</w:t>
            </w:r>
            <w:r w:rsidRPr="00FA48F2">
              <w:rPr>
                <w:rtl/>
                <w:lang w:bidi="ar-EG"/>
              </w:rPr>
              <w:t>.</w:t>
            </w:r>
          </w:p>
        </w:tc>
      </w:tr>
      <w:tr w:rsidR="00897EFE" w:rsidRPr="00A44D1E" w14:paraId="736393A7" w14:textId="77777777" w:rsidTr="007372F6">
        <w:tc>
          <w:tcPr>
            <w:tcW w:w="9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C766DF" w14:textId="77777777" w:rsidR="00897EFE" w:rsidRPr="008750E1" w:rsidRDefault="00897EFE">
            <w:pPr>
              <w:spacing w:before="70"/>
              <w:ind w:left="2268" w:hanging="2268"/>
              <w:jc w:val="left"/>
              <w:rPr>
                <w:i/>
                <w:iCs/>
                <w:spacing w:val="-2"/>
                <w:rtl/>
              </w:rPr>
            </w:pPr>
            <w:r w:rsidRPr="008750E1">
              <w:rPr>
                <w:rFonts w:hint="cs"/>
                <w:b/>
                <w:bCs/>
                <w:i/>
                <w:iCs/>
                <w:spacing w:val="-2"/>
                <w:rtl/>
              </w:rPr>
              <w:t>الخلفية/الأسباب الداعية إلى المقترح:</w:t>
            </w:r>
          </w:p>
          <w:p w14:paraId="39C27086" w14:textId="4AD475BA" w:rsidR="00897EFE" w:rsidRPr="00DD08D9" w:rsidRDefault="00425B42" w:rsidP="00DD08D9">
            <w:pPr>
              <w:rPr>
                <w:spacing w:val="-4"/>
                <w:rtl/>
              </w:rPr>
            </w:pPr>
            <w:r w:rsidRPr="00DD08D9">
              <w:rPr>
                <w:spacing w:val="-4"/>
                <w:rtl/>
              </w:rPr>
              <w:t>تضع اتفاقيات أرتميس</w:t>
            </w:r>
            <w:r w:rsidRPr="00DD08D9">
              <w:rPr>
                <w:spacing w:val="-4"/>
                <w:sz w:val="20"/>
                <w:szCs w:val="20"/>
              </w:rPr>
              <w:t xml:space="preserve"> </w:t>
            </w:r>
            <w:r w:rsidRPr="00DD08D9">
              <w:rPr>
                <w:spacing w:val="-4"/>
                <w:rtl/>
              </w:rPr>
              <w:t xml:space="preserve">رؤية مشتركة للمبادئ </w:t>
            </w:r>
            <w:r w:rsidRPr="00DD08D9">
              <w:rPr>
                <w:rFonts w:hint="cs"/>
                <w:spacing w:val="-4"/>
                <w:rtl/>
                <w:lang w:bidi="ar-SY"/>
              </w:rPr>
              <w:t>المنصوص عليها</w:t>
            </w:r>
            <w:r w:rsidRPr="00DD08D9">
              <w:rPr>
                <w:spacing w:val="-4"/>
                <w:rtl/>
              </w:rPr>
              <w:t xml:space="preserve"> في معاهدة الفضاء الخارجي لعام 1967، للتعاون في</w:t>
            </w:r>
            <w:r w:rsidR="004D6E92" w:rsidRPr="00DD08D9">
              <w:rPr>
                <w:rFonts w:hint="cs"/>
                <w:spacing w:val="-4"/>
                <w:rtl/>
              </w:rPr>
              <w:t> </w:t>
            </w:r>
            <w:r w:rsidRPr="00DD08D9">
              <w:rPr>
                <w:spacing w:val="-4"/>
                <w:rtl/>
              </w:rPr>
              <w:t>الاستكشاف المدني وا</w:t>
            </w:r>
            <w:r w:rsidR="00B70DD6" w:rsidRPr="00DD08D9">
              <w:rPr>
                <w:rFonts w:hint="cs"/>
                <w:spacing w:val="-4"/>
                <w:rtl/>
              </w:rPr>
              <w:t>لا</w:t>
            </w:r>
            <w:r w:rsidRPr="00DD08D9">
              <w:rPr>
                <w:spacing w:val="-4"/>
                <w:rtl/>
              </w:rPr>
              <w:t>ستخدام</w:t>
            </w:r>
            <w:r w:rsidR="00EE22C6" w:rsidRPr="00DD08D9">
              <w:rPr>
                <w:rFonts w:hint="cs"/>
                <w:spacing w:val="-4"/>
                <w:rtl/>
              </w:rPr>
              <w:t xml:space="preserve"> ل</w:t>
            </w:r>
            <w:r w:rsidRPr="00DD08D9">
              <w:rPr>
                <w:spacing w:val="-4"/>
                <w:rtl/>
              </w:rPr>
              <w:t xml:space="preserve">لقمر والمريخ والمذنبات والكويكبات للأغراض السلمية. </w:t>
            </w:r>
            <w:r w:rsidR="00DD08D9" w:rsidRPr="00DD08D9">
              <w:rPr>
                <w:spacing w:val="-4"/>
                <w:rtl/>
              </w:rPr>
              <w:t xml:space="preserve">وتستعد وكالة الفضاء الأمريكية، ناسا، ووكالات الفضاء </w:t>
            </w:r>
            <w:r w:rsidR="00DD08D9" w:rsidRPr="00DD08D9">
              <w:rPr>
                <w:spacing w:val="-4"/>
                <w:rtl/>
                <w:lang w:bidi="ar-EG"/>
              </w:rPr>
              <w:t xml:space="preserve">العديدة حول العالم، كشركاء في مهمات أرتميس، </w:t>
            </w:r>
            <w:r w:rsidR="00DD08D9" w:rsidRPr="00DD08D9">
              <w:rPr>
                <w:spacing w:val="-4"/>
                <w:rtl/>
              </w:rPr>
              <w:t>لعودة البشر إلى القمر بينما تطوَّر المركبات الفضائية والمركبات السطحية وتضع خطط مهام الاستكشاف لضمان وجود مستدام وقوي على القمر خلال العقد المقبل</w:t>
            </w:r>
            <w:r w:rsidRPr="00DD08D9">
              <w:rPr>
                <w:spacing w:val="-4"/>
                <w:rtl/>
              </w:rPr>
              <w:t>.</w:t>
            </w:r>
            <w:r w:rsidRPr="00DD08D9">
              <w:rPr>
                <w:rFonts w:hint="cs"/>
                <w:spacing w:val="-4"/>
                <w:rtl/>
              </w:rPr>
              <w:t xml:space="preserve"> </w:t>
            </w:r>
            <w:r w:rsidR="00294B3B" w:rsidRPr="00DD08D9">
              <w:rPr>
                <w:rFonts w:hint="cs"/>
                <w:spacing w:val="-4"/>
                <w:rtl/>
              </w:rPr>
              <w:t>و</w:t>
            </w:r>
            <w:r w:rsidR="00294B3B" w:rsidRPr="00DD08D9">
              <w:rPr>
                <w:spacing w:val="-4"/>
                <w:rtl/>
              </w:rPr>
              <w:t xml:space="preserve">بالإضافة إلى الوسائل التقليدية </w:t>
            </w:r>
            <w:r w:rsidR="00294B3B" w:rsidRPr="00DD08D9">
              <w:rPr>
                <w:rFonts w:hint="cs"/>
                <w:spacing w:val="-4"/>
                <w:rtl/>
              </w:rPr>
              <w:t>لوصلات</w:t>
            </w:r>
            <w:r w:rsidR="00294B3B" w:rsidRPr="00DD08D9">
              <w:rPr>
                <w:spacing w:val="-4"/>
                <w:rtl/>
              </w:rPr>
              <w:t xml:space="preserve"> الاتصال</w:t>
            </w:r>
            <w:r w:rsidR="00294B3B" w:rsidRPr="00DD08D9">
              <w:rPr>
                <w:rFonts w:hint="cs"/>
                <w:spacing w:val="-4"/>
                <w:rtl/>
              </w:rPr>
              <w:t>ات</w:t>
            </w:r>
            <w:r w:rsidR="00294B3B" w:rsidRPr="00DD08D9">
              <w:rPr>
                <w:spacing w:val="-4"/>
                <w:rtl/>
              </w:rPr>
              <w:t xml:space="preserve"> من الفضاء إلى الأرض ومن الأرض إلى الفضاء، تعد الاتصالات المباشرة بين مركبات الهبوط ومركبات </w:t>
            </w:r>
            <w:r w:rsidR="00294B3B" w:rsidRPr="00DD08D9">
              <w:rPr>
                <w:rFonts w:hint="cs"/>
                <w:spacing w:val="-4"/>
                <w:rtl/>
              </w:rPr>
              <w:t>الاستكشاف</w:t>
            </w:r>
            <w:r w:rsidR="00294B3B" w:rsidRPr="00DD08D9">
              <w:rPr>
                <w:spacing w:val="-4"/>
                <w:rtl/>
              </w:rPr>
              <w:t xml:space="preserve"> ورواد الفضاء </w:t>
            </w:r>
            <w:r w:rsidR="00294B3B" w:rsidRPr="00DD08D9">
              <w:rPr>
                <w:rFonts w:hint="cs"/>
                <w:spacing w:val="-4"/>
                <w:rtl/>
              </w:rPr>
              <w:t>الذين يقومون</w:t>
            </w:r>
            <w:r w:rsidR="00294B3B" w:rsidRPr="00DD08D9">
              <w:rPr>
                <w:spacing w:val="-4"/>
                <w:rtl/>
              </w:rPr>
              <w:t xml:space="preserve"> </w:t>
            </w:r>
            <w:r w:rsidR="00294B3B" w:rsidRPr="00DD08D9">
              <w:rPr>
                <w:rFonts w:hint="cs"/>
                <w:spacing w:val="-4"/>
                <w:rtl/>
              </w:rPr>
              <w:t>ب</w:t>
            </w:r>
            <w:r w:rsidR="00294B3B" w:rsidRPr="00DD08D9">
              <w:rPr>
                <w:spacing w:val="-4"/>
                <w:rtl/>
              </w:rPr>
              <w:t>أنشطة خارج المركب</w:t>
            </w:r>
            <w:r w:rsidR="00294B3B" w:rsidRPr="00DD08D9">
              <w:rPr>
                <w:rFonts w:hint="cs"/>
                <w:spacing w:val="-4"/>
                <w:rtl/>
              </w:rPr>
              <w:t>ات</w:t>
            </w:r>
            <w:r w:rsidR="00294B3B" w:rsidRPr="00DD08D9">
              <w:rPr>
                <w:spacing w:val="-4"/>
                <w:rtl/>
              </w:rPr>
              <w:t xml:space="preserve"> (</w:t>
            </w:r>
            <w:r w:rsidR="00294B3B" w:rsidRPr="00DD08D9">
              <w:rPr>
                <w:spacing w:val="-4"/>
              </w:rPr>
              <w:t>EVA</w:t>
            </w:r>
            <w:r w:rsidR="00294B3B" w:rsidRPr="00DD08D9">
              <w:rPr>
                <w:spacing w:val="-4"/>
                <w:rtl/>
              </w:rPr>
              <w:t xml:space="preserve">) </w:t>
            </w:r>
            <w:r w:rsidR="00294B3B" w:rsidRPr="00DD08D9">
              <w:rPr>
                <w:rFonts w:hint="cs"/>
                <w:spacing w:val="-4"/>
                <w:rtl/>
              </w:rPr>
              <w:t>وب</w:t>
            </w:r>
            <w:r w:rsidR="00294B3B" w:rsidRPr="00DD08D9">
              <w:rPr>
                <w:spacing w:val="-4"/>
                <w:rtl/>
              </w:rPr>
              <w:t>مهام وتجارب</w:t>
            </w:r>
            <w:r w:rsidR="00294B3B" w:rsidRPr="00DD08D9">
              <w:rPr>
                <w:rFonts w:hint="cs"/>
                <w:spacing w:val="-4"/>
                <w:rtl/>
              </w:rPr>
              <w:t xml:space="preserve"> جوية، </w:t>
            </w:r>
            <w:r w:rsidR="00294B3B" w:rsidRPr="00DD08D9">
              <w:rPr>
                <w:spacing w:val="-4"/>
                <w:rtl/>
              </w:rPr>
              <w:t>أمر</w:t>
            </w:r>
            <w:r w:rsidR="00294B3B" w:rsidRPr="00DD08D9">
              <w:rPr>
                <w:rFonts w:hint="cs"/>
                <w:spacing w:val="-4"/>
                <w:rtl/>
              </w:rPr>
              <w:t>اً</w:t>
            </w:r>
            <w:r w:rsidR="00294B3B" w:rsidRPr="00DD08D9">
              <w:rPr>
                <w:spacing w:val="-4"/>
                <w:rtl/>
              </w:rPr>
              <w:t xml:space="preserve"> بالغ الأهمية لتمكين الأنشطة العلمية الفع</w:t>
            </w:r>
            <w:r w:rsidR="00294B3B" w:rsidRPr="00DD08D9">
              <w:rPr>
                <w:rFonts w:hint="cs"/>
                <w:spacing w:val="-4"/>
                <w:rtl/>
              </w:rPr>
              <w:t>ّ</w:t>
            </w:r>
            <w:r w:rsidR="00294B3B" w:rsidRPr="00DD08D9">
              <w:rPr>
                <w:spacing w:val="-4"/>
                <w:rtl/>
              </w:rPr>
              <w:t xml:space="preserve">الة ومراعاة صحة الطاقم في البيئة القمرية. </w:t>
            </w:r>
            <w:r w:rsidRPr="00DD08D9">
              <w:rPr>
                <w:rFonts w:hint="cs"/>
                <w:spacing w:val="-4"/>
                <w:rtl/>
              </w:rPr>
              <w:t>و</w:t>
            </w:r>
            <w:r w:rsidR="00FA48F2" w:rsidRPr="00DD08D9">
              <w:rPr>
                <w:spacing w:val="-4"/>
                <w:rtl/>
                <w:lang w:bidi="ar-EG"/>
              </w:rPr>
              <w:t xml:space="preserve">يمكن للاكتشافات العلمية والتقدم التكنولوجي الناتج عن استكشاف الفضاء أن </w:t>
            </w:r>
            <w:r w:rsidR="00EE22C6" w:rsidRPr="00DD08D9">
              <w:rPr>
                <w:spacing w:val="-4"/>
                <w:rtl/>
                <w:lang w:bidi="ar-EG"/>
              </w:rPr>
              <w:t>ي</w:t>
            </w:r>
            <w:r w:rsidR="00EE22C6" w:rsidRPr="00DD08D9">
              <w:rPr>
                <w:rFonts w:hint="cs"/>
                <w:spacing w:val="-4"/>
                <w:rtl/>
                <w:lang w:bidi="ar-EG"/>
              </w:rPr>
              <w:t>ستنبط</w:t>
            </w:r>
            <w:r w:rsidR="00EE22C6" w:rsidRPr="00DD08D9">
              <w:rPr>
                <w:spacing w:val="-4"/>
                <w:rtl/>
                <w:lang w:bidi="ar-EG"/>
              </w:rPr>
              <w:t xml:space="preserve"> </w:t>
            </w:r>
            <w:r w:rsidR="00FA48F2" w:rsidRPr="00DD08D9">
              <w:rPr>
                <w:spacing w:val="-4"/>
                <w:rtl/>
                <w:lang w:bidi="ar-EG"/>
              </w:rPr>
              <w:t xml:space="preserve">صناعات </w:t>
            </w:r>
            <w:r w:rsidRPr="00DD08D9">
              <w:rPr>
                <w:rFonts w:hint="cs"/>
                <w:spacing w:val="-4"/>
                <w:rtl/>
                <w:lang w:bidi="ar-EG"/>
              </w:rPr>
              <w:t>وتكنولوجيات</w:t>
            </w:r>
            <w:r w:rsidR="00FA48F2" w:rsidRPr="00DD08D9">
              <w:rPr>
                <w:spacing w:val="-4"/>
                <w:rtl/>
                <w:lang w:bidi="ar-EG"/>
              </w:rPr>
              <w:t xml:space="preserve"> جديدة تسهل التجارة الفضائية في المستقبل. </w:t>
            </w:r>
            <w:r w:rsidRPr="00DD08D9">
              <w:rPr>
                <w:rFonts w:hint="cs"/>
                <w:spacing w:val="-4"/>
                <w:rtl/>
                <w:lang w:bidi="ar-EG"/>
              </w:rPr>
              <w:t xml:space="preserve">وقد </w:t>
            </w:r>
            <w:r w:rsidR="00FA48F2" w:rsidRPr="00DD08D9">
              <w:rPr>
                <w:spacing w:val="-4"/>
                <w:rtl/>
                <w:lang w:bidi="ar-EG"/>
              </w:rPr>
              <w:t>أشارت دراسة أولية للتكنولوجيات المتاحة إلى أن</w:t>
            </w:r>
            <w:r w:rsidR="00EE22C6" w:rsidRPr="00DD08D9">
              <w:rPr>
                <w:rFonts w:hint="cs"/>
                <w:spacing w:val="-4"/>
                <w:rtl/>
                <w:lang w:bidi="ar-EG"/>
              </w:rPr>
              <w:t xml:space="preserve"> وجود </w:t>
            </w:r>
            <w:r w:rsidR="00FA48F2" w:rsidRPr="00DD08D9">
              <w:rPr>
                <w:spacing w:val="-4"/>
                <w:rtl/>
                <w:lang w:bidi="ar-EG"/>
              </w:rPr>
              <w:t>شبكة قائمة على المعايير التجارية مثل تلك التي طورها</w:t>
            </w:r>
            <w:r w:rsidRPr="00DD08D9">
              <w:rPr>
                <w:rFonts w:hint="cs"/>
                <w:spacing w:val="-4"/>
                <w:rtl/>
                <w:lang w:bidi="ar-EG"/>
              </w:rPr>
              <w:t xml:space="preserve"> </w:t>
            </w:r>
            <w:r w:rsidRPr="00DD08D9">
              <w:rPr>
                <w:spacing w:val="-4"/>
                <w:rtl/>
              </w:rPr>
              <w:t>مشروع شراكة الجيل الثالث (3</w:t>
            </w:r>
            <w:r w:rsidRPr="00DD08D9">
              <w:rPr>
                <w:spacing w:val="-4"/>
              </w:rPr>
              <w:t>GPP</w:t>
            </w:r>
            <w:r w:rsidRPr="00DD08D9">
              <w:rPr>
                <w:spacing w:val="-4"/>
                <w:rtl/>
              </w:rPr>
              <w:t xml:space="preserve">)، يمكن أن تكون قادرة على </w:t>
            </w:r>
            <w:r w:rsidRPr="00DD08D9">
              <w:rPr>
                <w:rFonts w:hint="cs"/>
                <w:spacing w:val="-4"/>
                <w:rtl/>
              </w:rPr>
              <w:t>تلبية</w:t>
            </w:r>
            <w:r w:rsidRPr="00DD08D9">
              <w:rPr>
                <w:spacing w:val="-4"/>
                <w:rtl/>
              </w:rPr>
              <w:t xml:space="preserve"> مفهوم تشغيل لمهمة مرجعية</w:t>
            </w:r>
            <w:r w:rsidRPr="00DD08D9">
              <w:rPr>
                <w:rFonts w:hint="cs"/>
                <w:spacing w:val="-4"/>
                <w:rtl/>
              </w:rPr>
              <w:t>،</w:t>
            </w:r>
            <w:r w:rsidRPr="00DD08D9">
              <w:rPr>
                <w:spacing w:val="-4"/>
                <w:rtl/>
              </w:rPr>
              <w:t xml:space="preserve"> تشمل مجموعات</w:t>
            </w:r>
            <w:r w:rsidRPr="00DD08D9">
              <w:rPr>
                <w:rFonts w:hint="cs"/>
                <w:spacing w:val="-4"/>
                <w:rtl/>
              </w:rPr>
              <w:t xml:space="preserve"> عديدة من</w:t>
            </w:r>
            <w:r w:rsidRPr="00DD08D9">
              <w:rPr>
                <w:spacing w:val="-4"/>
                <w:rtl/>
              </w:rPr>
              <w:t xml:space="preserve"> المستخدمين على مساحة </w:t>
            </w:r>
            <w:r w:rsidR="00D544C0" w:rsidRPr="00DD08D9">
              <w:rPr>
                <w:rFonts w:hint="cs"/>
                <w:spacing w:val="-4"/>
                <w:rtl/>
              </w:rPr>
              <w:t xml:space="preserve">سطح </w:t>
            </w:r>
            <w:r w:rsidRPr="00DD08D9">
              <w:rPr>
                <w:spacing w:val="-4"/>
                <w:rtl/>
              </w:rPr>
              <w:t>واسعة</w:t>
            </w:r>
            <w:r w:rsidRPr="00DD08D9">
              <w:rPr>
                <w:rFonts w:hint="cs"/>
                <w:spacing w:val="-4"/>
                <w:rtl/>
              </w:rPr>
              <w:t xml:space="preserve">، </w:t>
            </w:r>
            <w:r w:rsidRPr="00DD08D9">
              <w:rPr>
                <w:spacing w:val="-4"/>
                <w:rtl/>
              </w:rPr>
              <w:t xml:space="preserve">مع متطلبات </w:t>
            </w:r>
            <w:r w:rsidR="00D544C0" w:rsidRPr="00DD08D9">
              <w:rPr>
                <w:rFonts w:hint="cs"/>
                <w:spacing w:val="-4"/>
                <w:rtl/>
              </w:rPr>
              <w:t>صبيب</w:t>
            </w:r>
            <w:r w:rsidR="00D544C0" w:rsidRPr="00DD08D9">
              <w:rPr>
                <w:spacing w:val="-4"/>
                <w:rtl/>
              </w:rPr>
              <w:t xml:space="preserve"> </w:t>
            </w:r>
            <w:r w:rsidRPr="00DD08D9">
              <w:rPr>
                <w:spacing w:val="-4"/>
                <w:rtl/>
              </w:rPr>
              <w:t>عالية للبيانات.</w:t>
            </w:r>
            <w:r w:rsidR="00611AD0" w:rsidRPr="00DD08D9">
              <w:rPr>
                <w:spacing w:val="-4"/>
                <w:rtl/>
              </w:rPr>
              <w:t xml:space="preserve"> </w:t>
            </w:r>
            <w:r w:rsidRPr="00DD08D9">
              <w:rPr>
                <w:rFonts w:hint="cs"/>
                <w:spacing w:val="-4"/>
                <w:rtl/>
                <w:lang w:bidi="ar-EG"/>
              </w:rPr>
              <w:t>و</w:t>
            </w:r>
            <w:r w:rsidR="00FA48F2" w:rsidRPr="00DD08D9">
              <w:rPr>
                <w:spacing w:val="-4"/>
                <w:rtl/>
                <w:lang w:bidi="ar-EG"/>
              </w:rPr>
              <w:t xml:space="preserve">يقترح هذا البند من جدول أعمال المؤتمر المقبل دراسة الاحتياجات من الطيف لأنظمة الاتصالات على القمر، وخصائص </w:t>
            </w:r>
            <w:r w:rsidRPr="00DD08D9">
              <w:rPr>
                <w:rFonts w:hint="cs"/>
                <w:spacing w:val="-4"/>
                <w:rtl/>
                <w:lang w:bidi="ar-EG"/>
              </w:rPr>
              <w:t>الأنظمة</w:t>
            </w:r>
            <w:r w:rsidR="00FA48F2" w:rsidRPr="00DD08D9">
              <w:rPr>
                <w:spacing w:val="-4"/>
                <w:rtl/>
                <w:lang w:bidi="ar-EG"/>
              </w:rPr>
              <w:t>، والتقاسم والتوافق بين هذه الأنظمة</w:t>
            </w:r>
            <w:r w:rsidRPr="00DD08D9">
              <w:rPr>
                <w:rFonts w:hint="cs"/>
                <w:spacing w:val="-4"/>
                <w:rtl/>
                <w:lang w:bidi="ar-EG"/>
              </w:rPr>
              <w:t>،</w:t>
            </w:r>
            <w:r w:rsidR="00FA48F2" w:rsidRPr="00DD08D9">
              <w:rPr>
                <w:spacing w:val="-4"/>
                <w:rtl/>
                <w:lang w:bidi="ar-EG"/>
              </w:rPr>
              <w:t xml:space="preserve"> و</w:t>
            </w:r>
            <w:r w:rsidRPr="00DD08D9">
              <w:rPr>
                <w:rFonts w:hint="cs"/>
                <w:spacing w:val="-4"/>
                <w:rtl/>
                <w:lang w:bidi="ar-EG"/>
              </w:rPr>
              <w:t xml:space="preserve">إمكانية </w:t>
            </w:r>
            <w:r w:rsidR="00FA48F2" w:rsidRPr="00DD08D9">
              <w:rPr>
                <w:spacing w:val="-4"/>
                <w:rtl/>
                <w:lang w:bidi="ar-EG"/>
              </w:rPr>
              <w:t xml:space="preserve">وضع إطار تنظيمي جديد. </w:t>
            </w:r>
            <w:r w:rsidRPr="00DD08D9">
              <w:rPr>
                <w:rFonts w:hint="cs"/>
                <w:spacing w:val="-4"/>
                <w:rtl/>
              </w:rPr>
              <w:t>ومديات</w:t>
            </w:r>
            <w:r w:rsidRPr="00DD08D9">
              <w:rPr>
                <w:spacing w:val="-4"/>
                <w:rtl/>
              </w:rPr>
              <w:t xml:space="preserve"> التردد </w:t>
            </w:r>
            <w:r w:rsidRPr="00DD08D9">
              <w:rPr>
                <w:rFonts w:hint="cs"/>
                <w:spacing w:val="-4"/>
                <w:rtl/>
              </w:rPr>
              <w:t>المعنية</w:t>
            </w:r>
            <w:r w:rsidR="00C225F2" w:rsidRPr="00DD08D9">
              <w:rPr>
                <w:rFonts w:hint="cs"/>
                <w:spacing w:val="-4"/>
                <w:rtl/>
              </w:rPr>
              <w:t xml:space="preserve"> هي</w:t>
            </w:r>
            <w:r w:rsidRPr="00DD08D9">
              <w:rPr>
                <w:rFonts w:hint="cs"/>
                <w:spacing w:val="-4"/>
                <w:rtl/>
              </w:rPr>
              <w:t xml:space="preserve">: </w:t>
            </w:r>
            <w:r w:rsidRPr="00DD08D9">
              <w:rPr>
                <w:spacing w:val="-4"/>
              </w:rPr>
              <w:t>MHz 450-390</w:t>
            </w:r>
            <w:r w:rsidRPr="00DD08D9">
              <w:rPr>
                <w:rFonts w:hint="cs"/>
                <w:spacing w:val="-4"/>
                <w:rtl/>
              </w:rPr>
              <w:t>، و</w:t>
            </w:r>
            <w:r w:rsidRPr="00DD08D9">
              <w:rPr>
                <w:spacing w:val="-4"/>
              </w:rPr>
              <w:t>MHz 2</w:t>
            </w:r>
            <w:r w:rsidR="003411E5" w:rsidRPr="00DD08D9">
              <w:rPr>
                <w:spacing w:val="-4"/>
              </w:rPr>
              <w:t> </w:t>
            </w:r>
            <w:r w:rsidRPr="00DD08D9">
              <w:rPr>
                <w:spacing w:val="-4"/>
              </w:rPr>
              <w:t>700-2</w:t>
            </w:r>
            <w:r w:rsidR="003411E5" w:rsidRPr="00DD08D9">
              <w:rPr>
                <w:spacing w:val="-4"/>
              </w:rPr>
              <w:t> </w:t>
            </w:r>
            <w:r w:rsidRPr="00DD08D9">
              <w:rPr>
                <w:spacing w:val="-4"/>
              </w:rPr>
              <w:t>400</w:t>
            </w:r>
            <w:r w:rsidRPr="00DD08D9">
              <w:rPr>
                <w:rFonts w:hint="cs"/>
                <w:spacing w:val="-4"/>
                <w:rtl/>
              </w:rPr>
              <w:t>، و</w:t>
            </w:r>
            <w:r w:rsidRPr="00DD08D9">
              <w:rPr>
                <w:spacing w:val="-4"/>
              </w:rPr>
              <w:t>MHz 3 800-3 500</w:t>
            </w:r>
            <w:r w:rsidRPr="00DD08D9">
              <w:rPr>
                <w:rFonts w:hint="cs"/>
                <w:spacing w:val="-4"/>
                <w:rtl/>
              </w:rPr>
              <w:t>، و</w:t>
            </w:r>
            <w:r w:rsidRPr="00DD08D9">
              <w:rPr>
                <w:spacing w:val="-4"/>
              </w:rPr>
              <w:t>MHz 5 925-5 150</w:t>
            </w:r>
            <w:r w:rsidRPr="00DD08D9">
              <w:rPr>
                <w:rFonts w:hint="cs"/>
                <w:spacing w:val="-4"/>
                <w:rtl/>
              </w:rPr>
              <w:t>، و</w:t>
            </w:r>
            <w:r w:rsidRPr="00DD08D9">
              <w:rPr>
                <w:spacing w:val="-4"/>
              </w:rPr>
              <w:t>GHz 28,35</w:t>
            </w:r>
            <w:r w:rsidRPr="00DD08D9">
              <w:rPr>
                <w:spacing w:val="-4"/>
              </w:rPr>
              <w:noBreakHyphen/>
              <w:t>25,25</w:t>
            </w:r>
            <w:r w:rsidRPr="00DD08D9">
              <w:rPr>
                <w:rFonts w:hint="cs"/>
                <w:spacing w:val="-4"/>
                <w:rtl/>
              </w:rPr>
              <w:t>.</w:t>
            </w:r>
          </w:p>
        </w:tc>
      </w:tr>
      <w:tr w:rsidR="00897EFE" w:rsidRPr="00A44D1E" w14:paraId="705FAEAA" w14:textId="77777777" w:rsidTr="007372F6">
        <w:tc>
          <w:tcPr>
            <w:tcW w:w="9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2458BD" w14:textId="77777777" w:rsidR="00897EFE" w:rsidRPr="007708B0" w:rsidRDefault="00897EFE">
            <w:pPr>
              <w:spacing w:before="70"/>
              <w:ind w:left="2268" w:hanging="2268"/>
              <w:jc w:val="left"/>
              <w:rPr>
                <w:i/>
                <w:iCs/>
                <w:rtl/>
              </w:rPr>
            </w:pPr>
            <w:r w:rsidRPr="00A44D1E">
              <w:rPr>
                <w:rFonts w:hint="cs"/>
                <w:b/>
                <w:bCs/>
                <w:i/>
                <w:iCs/>
                <w:rtl/>
              </w:rPr>
              <w:t>خدمات الاتصالات الراديوية المعنية:</w:t>
            </w:r>
          </w:p>
          <w:p w14:paraId="636D3A3A" w14:textId="2844D571" w:rsidR="00897EFE" w:rsidRPr="00FA48F2" w:rsidRDefault="00FA48F2" w:rsidP="003411E5">
            <w:pPr>
              <w:spacing w:before="70"/>
              <w:rPr>
                <w:b/>
                <w:bCs/>
              </w:rPr>
            </w:pPr>
            <w:r w:rsidRPr="00FA48F2">
              <w:rPr>
                <w:rtl/>
              </w:rPr>
              <w:t>الخدمة الثابتة</w:t>
            </w:r>
            <w:r w:rsidR="002A756C">
              <w:rPr>
                <w:rFonts w:hint="cs"/>
                <w:rtl/>
              </w:rPr>
              <w:t>،</w:t>
            </w:r>
            <w:r w:rsidRPr="00FA48F2">
              <w:rPr>
                <w:rtl/>
              </w:rPr>
              <w:t xml:space="preserve"> و</w:t>
            </w:r>
            <w:r w:rsidR="0036130F">
              <w:rPr>
                <w:rFonts w:hint="cs"/>
                <w:rtl/>
              </w:rPr>
              <w:t xml:space="preserve">الخدمة </w:t>
            </w:r>
            <w:r w:rsidRPr="00FA48F2">
              <w:rPr>
                <w:rtl/>
              </w:rPr>
              <w:t>المتنقلة</w:t>
            </w:r>
            <w:r w:rsidR="002A756C">
              <w:rPr>
                <w:rFonts w:hint="cs"/>
                <w:rtl/>
              </w:rPr>
              <w:t>،</w:t>
            </w:r>
            <w:r w:rsidRPr="00FA48F2">
              <w:rPr>
                <w:rtl/>
              </w:rPr>
              <w:t xml:space="preserve"> والخدمة الثابتة </w:t>
            </w:r>
            <w:r w:rsidR="0036130F">
              <w:rPr>
                <w:rFonts w:hint="cs"/>
                <w:rtl/>
              </w:rPr>
              <w:t>الساتلية</w:t>
            </w:r>
            <w:r w:rsidRPr="00FA48F2">
              <w:rPr>
                <w:rtl/>
              </w:rPr>
              <w:t xml:space="preserve">، والخدمة المتنقلة </w:t>
            </w:r>
            <w:r w:rsidR="009D777B">
              <w:rPr>
                <w:rFonts w:hint="cs"/>
                <w:rtl/>
              </w:rPr>
              <w:t>الساتلية</w:t>
            </w:r>
            <w:r w:rsidRPr="00FA48F2">
              <w:rPr>
                <w:rtl/>
              </w:rPr>
              <w:t xml:space="preserve">، </w:t>
            </w:r>
            <w:r w:rsidR="009D777B">
              <w:rPr>
                <w:rFonts w:hint="cs"/>
                <w:rtl/>
              </w:rPr>
              <w:t xml:space="preserve">وخدمة الاستدلال الراديوي الساتلية، </w:t>
            </w:r>
            <w:r w:rsidRPr="00FA48F2">
              <w:rPr>
                <w:rtl/>
              </w:rPr>
              <w:t xml:space="preserve">وخدمة </w:t>
            </w:r>
            <w:r w:rsidR="009D777B">
              <w:rPr>
                <w:rFonts w:hint="cs"/>
                <w:rtl/>
              </w:rPr>
              <w:t>الملاحة الراديوية</w:t>
            </w:r>
            <w:r w:rsidRPr="00FA48F2">
              <w:rPr>
                <w:rtl/>
              </w:rPr>
              <w:t xml:space="preserve"> </w:t>
            </w:r>
            <w:r w:rsidR="009D777B">
              <w:rPr>
                <w:rFonts w:hint="cs"/>
                <w:rtl/>
              </w:rPr>
              <w:t>الساتلية</w:t>
            </w:r>
            <w:r w:rsidRPr="00FA48F2">
              <w:rPr>
                <w:rtl/>
              </w:rPr>
              <w:t xml:space="preserve">، </w:t>
            </w:r>
            <w:r w:rsidR="009D777B">
              <w:rPr>
                <w:rFonts w:hint="cs"/>
                <w:rtl/>
              </w:rPr>
              <w:t>وخدمة</w:t>
            </w:r>
            <w:r w:rsidRPr="00FA48F2">
              <w:rPr>
                <w:rtl/>
              </w:rPr>
              <w:t xml:space="preserve"> الفلك الراديوي، وأنظمة الاستشعار عن ب</w:t>
            </w:r>
            <w:r w:rsidR="006E7796">
              <w:rPr>
                <w:rFonts w:hint="cs"/>
                <w:rtl/>
              </w:rPr>
              <w:t>ُ</w:t>
            </w:r>
            <w:r w:rsidRPr="00FA48F2">
              <w:rPr>
                <w:rtl/>
              </w:rPr>
              <w:t xml:space="preserve">عد </w:t>
            </w:r>
            <w:r w:rsidR="009D777B">
              <w:rPr>
                <w:rFonts w:hint="cs"/>
                <w:rtl/>
              </w:rPr>
              <w:t>النشيطة والمنفعلة</w:t>
            </w:r>
            <w:r w:rsidRPr="00FA48F2">
              <w:rPr>
                <w:rtl/>
              </w:rPr>
              <w:t>، و</w:t>
            </w:r>
            <w:r w:rsidR="00337529">
              <w:rPr>
                <w:rFonts w:hint="cs"/>
                <w:rtl/>
              </w:rPr>
              <w:t xml:space="preserve">خدمة </w:t>
            </w:r>
            <w:r w:rsidRPr="00FA48F2">
              <w:rPr>
                <w:rtl/>
              </w:rPr>
              <w:t xml:space="preserve">العمليات الفضائية، </w:t>
            </w:r>
            <w:r w:rsidR="00337529" w:rsidRPr="00FA48F2">
              <w:rPr>
                <w:rtl/>
              </w:rPr>
              <w:t>وخدم</w:t>
            </w:r>
            <w:r w:rsidR="00337529">
              <w:rPr>
                <w:rFonts w:hint="cs"/>
                <w:rtl/>
              </w:rPr>
              <w:t>ة</w:t>
            </w:r>
            <w:r w:rsidR="00337529" w:rsidRPr="00FA48F2">
              <w:rPr>
                <w:rtl/>
              </w:rPr>
              <w:t xml:space="preserve"> </w:t>
            </w:r>
            <w:r w:rsidR="009D777B">
              <w:rPr>
                <w:rFonts w:hint="cs"/>
                <w:rtl/>
              </w:rPr>
              <w:t>ال</w:t>
            </w:r>
            <w:r w:rsidRPr="00FA48F2">
              <w:rPr>
                <w:rtl/>
              </w:rPr>
              <w:t>أبحاث</w:t>
            </w:r>
            <w:r w:rsidR="009D777B">
              <w:rPr>
                <w:rFonts w:hint="cs"/>
                <w:rtl/>
              </w:rPr>
              <w:t xml:space="preserve"> الفضائية</w:t>
            </w:r>
            <w:r w:rsidRPr="00FA48F2">
              <w:rPr>
                <w:rtl/>
              </w:rPr>
              <w:t>.</w:t>
            </w:r>
          </w:p>
        </w:tc>
      </w:tr>
      <w:tr w:rsidR="00897EFE" w:rsidRPr="00A44D1E" w14:paraId="08557415" w14:textId="77777777" w:rsidTr="007372F6">
        <w:tc>
          <w:tcPr>
            <w:tcW w:w="9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BCA9AB" w14:textId="77777777" w:rsidR="00897EFE" w:rsidRPr="007708B0" w:rsidRDefault="00897EFE">
            <w:pPr>
              <w:spacing w:before="70"/>
              <w:ind w:left="2268" w:hanging="2268"/>
              <w:jc w:val="left"/>
              <w:rPr>
                <w:i/>
                <w:iCs/>
                <w:rtl/>
              </w:rPr>
            </w:pPr>
            <w:r w:rsidRPr="00A44D1E">
              <w:rPr>
                <w:rFonts w:hint="cs"/>
                <w:b/>
                <w:bCs/>
                <w:i/>
                <w:iCs/>
                <w:rtl/>
              </w:rPr>
              <w:t>بيان الصعوبات المحتملة:</w:t>
            </w:r>
          </w:p>
          <w:p w14:paraId="5DC5CCFA" w14:textId="735B8172" w:rsidR="00897EFE" w:rsidRPr="00FA48F2" w:rsidRDefault="0036130F">
            <w:pPr>
              <w:spacing w:before="70"/>
              <w:jc w:val="left"/>
              <w:rPr>
                <w:b/>
                <w:bCs/>
                <w:lang w:bidi="ar-EG"/>
              </w:rPr>
            </w:pPr>
            <w:r>
              <w:rPr>
                <w:rFonts w:hint="cs"/>
                <w:rtl/>
              </w:rPr>
              <w:t>لا يتوقع وجود أي صعوبات</w:t>
            </w:r>
          </w:p>
        </w:tc>
      </w:tr>
      <w:tr w:rsidR="00897EFE" w:rsidRPr="00A44D1E" w14:paraId="7E8A66F9" w14:textId="77777777" w:rsidTr="007372F6">
        <w:tc>
          <w:tcPr>
            <w:tcW w:w="9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52F443" w14:textId="77777777" w:rsidR="00897EFE" w:rsidRPr="00A44D1E" w:rsidRDefault="00897EFE">
            <w:pPr>
              <w:spacing w:before="70"/>
              <w:ind w:left="2268" w:hanging="2268"/>
              <w:jc w:val="left"/>
              <w:rPr>
                <w:b/>
                <w:bCs/>
                <w:i/>
                <w:iCs/>
                <w:rtl/>
              </w:rPr>
            </w:pPr>
            <w:r w:rsidRPr="00A44D1E">
              <w:rPr>
                <w:rFonts w:hint="cs"/>
                <w:b/>
                <w:bCs/>
                <w:i/>
                <w:iCs/>
                <w:rtl/>
              </w:rPr>
              <w:t>الدراسات السابقة أو الجارية حول الموضوع:</w:t>
            </w:r>
          </w:p>
          <w:p w14:paraId="767195BD" w14:textId="23AD4808" w:rsidR="00897EFE" w:rsidRPr="000573C7" w:rsidRDefault="00FA48F2">
            <w:pPr>
              <w:spacing w:before="70"/>
              <w:ind w:left="2268" w:hanging="2268"/>
              <w:jc w:val="left"/>
            </w:pPr>
            <w:r>
              <w:rPr>
                <w:rFonts w:hint="cs"/>
                <w:rtl/>
              </w:rPr>
              <w:t xml:space="preserve">لا توجد </w:t>
            </w:r>
          </w:p>
        </w:tc>
      </w:tr>
      <w:tr w:rsidR="00897EFE" w:rsidRPr="00A44D1E" w14:paraId="730DB843" w14:textId="77777777" w:rsidTr="007372F6"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9D4D47" w14:textId="77777777" w:rsidR="00897EFE" w:rsidRPr="00A44D1E" w:rsidRDefault="00897EFE">
            <w:pPr>
              <w:spacing w:before="70"/>
              <w:rPr>
                <w:b/>
                <w:i/>
                <w:color w:val="000000"/>
                <w:rtl/>
              </w:rPr>
            </w:pPr>
            <w:r w:rsidRPr="00A44D1E">
              <w:rPr>
                <w:rFonts w:hint="cs"/>
                <w:b/>
                <w:bCs/>
                <w:i/>
                <w:iCs/>
                <w:rtl/>
              </w:rPr>
              <w:t>الجهة المطلوب منها أن تقوم بالدراسة:</w:t>
            </w:r>
          </w:p>
          <w:p w14:paraId="13AA6926" w14:textId="46B4E2C9" w:rsidR="00897EFE" w:rsidRPr="001A5D75" w:rsidRDefault="00FA48F2">
            <w:pPr>
              <w:spacing w:before="70"/>
              <w:rPr>
                <w:iCs/>
                <w:color w:val="000000"/>
                <w:lang w:bidi="ar-EG"/>
              </w:rPr>
            </w:pPr>
            <w:r w:rsidRPr="0036130F">
              <w:rPr>
                <w:rFonts w:hint="cs"/>
                <w:i/>
                <w:color w:val="000000"/>
                <w:rtl/>
              </w:rPr>
              <w:t>فرقة</w:t>
            </w:r>
            <w:r w:rsidR="00897EFE" w:rsidRPr="0036130F">
              <w:rPr>
                <w:rFonts w:hint="cs"/>
                <w:i/>
                <w:color w:val="000000"/>
                <w:rtl/>
              </w:rPr>
              <w:t xml:space="preserve"> العمل</w:t>
            </w:r>
            <w:r w:rsidR="00897EFE">
              <w:rPr>
                <w:rFonts w:hint="cs"/>
                <w:iCs/>
                <w:color w:val="000000"/>
                <w:rtl/>
              </w:rPr>
              <w:t xml:space="preserve"> </w:t>
            </w:r>
            <w:r w:rsidR="00897EFE">
              <w:rPr>
                <w:iCs/>
                <w:color w:val="000000"/>
              </w:rPr>
              <w:t>7B</w:t>
            </w:r>
            <w:r>
              <w:rPr>
                <w:rFonts w:hint="cs"/>
                <w:iCs/>
                <w:color w:val="000000"/>
                <w:rtl/>
              </w:rPr>
              <w:t xml:space="preserve"> </w:t>
            </w:r>
            <w:r w:rsidRPr="00FA48F2">
              <w:rPr>
                <w:rFonts w:hint="cs"/>
                <w:i/>
                <w:color w:val="000000"/>
                <w:rtl/>
              </w:rPr>
              <w:t>لقطاع</w:t>
            </w:r>
            <w:r>
              <w:rPr>
                <w:rFonts w:hint="cs"/>
                <w:i/>
                <w:color w:val="000000"/>
                <w:rtl/>
              </w:rPr>
              <w:t xml:space="preserve"> الاتصالات الراديوية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908DCE" w14:textId="2061BF29" w:rsidR="00897EFE" w:rsidRPr="00A44D1E" w:rsidRDefault="00B418BD">
            <w:pPr>
              <w:spacing w:before="70"/>
              <w:rPr>
                <w:b/>
                <w:bCs/>
                <w:i/>
                <w:iCs/>
                <w:rtl/>
              </w:rPr>
            </w:pPr>
            <w:r>
              <w:rPr>
                <w:rFonts w:hint="cs"/>
                <w:b/>
                <w:bCs/>
                <w:i/>
                <w:iCs/>
                <w:rtl/>
              </w:rPr>
              <w:t>بمشاركة</w:t>
            </w:r>
            <w:r w:rsidR="00897EFE" w:rsidRPr="00A44D1E">
              <w:rPr>
                <w:rFonts w:hint="cs"/>
                <w:b/>
                <w:bCs/>
                <w:i/>
                <w:iCs/>
                <w:rtl/>
              </w:rPr>
              <w:t>:</w:t>
            </w:r>
          </w:p>
          <w:p w14:paraId="439CD7C0" w14:textId="40D17172" w:rsidR="00897EFE" w:rsidRPr="008750E1" w:rsidRDefault="00AB0813">
            <w:pPr>
              <w:spacing w:before="70"/>
              <w:rPr>
                <w:color w:val="000000"/>
              </w:rPr>
            </w:pPr>
            <w:r w:rsidRPr="008750E1">
              <w:rPr>
                <w:rFonts w:hint="cs"/>
                <w:color w:val="000000"/>
                <w:rtl/>
              </w:rPr>
              <w:t xml:space="preserve">فرق </w:t>
            </w:r>
            <w:r w:rsidR="00897EFE" w:rsidRPr="008750E1">
              <w:rPr>
                <w:rFonts w:hint="cs"/>
                <w:color w:val="000000"/>
                <w:rtl/>
              </w:rPr>
              <w:t xml:space="preserve">العمل </w:t>
            </w:r>
            <w:r w:rsidR="00897EFE" w:rsidRPr="008750E1">
              <w:rPr>
                <w:color w:val="000000"/>
              </w:rPr>
              <w:t>4A</w:t>
            </w:r>
            <w:r w:rsidR="00897EFE" w:rsidRPr="008750E1">
              <w:rPr>
                <w:rFonts w:hint="cs"/>
                <w:color w:val="000000"/>
                <w:rtl/>
              </w:rPr>
              <w:t xml:space="preserve"> و</w:t>
            </w:r>
            <w:r w:rsidR="00897EFE" w:rsidRPr="008750E1">
              <w:rPr>
                <w:color w:val="000000"/>
              </w:rPr>
              <w:t>4C</w:t>
            </w:r>
            <w:r w:rsidR="00897EFE" w:rsidRPr="008750E1">
              <w:rPr>
                <w:rFonts w:hint="cs"/>
                <w:color w:val="000000"/>
                <w:rtl/>
              </w:rPr>
              <w:t xml:space="preserve"> و</w:t>
            </w:r>
            <w:r w:rsidR="00897EFE" w:rsidRPr="008750E1">
              <w:rPr>
                <w:color w:val="000000"/>
              </w:rPr>
              <w:t>5A</w:t>
            </w:r>
            <w:r w:rsidR="00897EFE" w:rsidRPr="008750E1">
              <w:rPr>
                <w:rFonts w:hint="cs"/>
                <w:color w:val="000000"/>
                <w:rtl/>
              </w:rPr>
              <w:t xml:space="preserve"> و</w:t>
            </w:r>
            <w:r w:rsidR="00897EFE" w:rsidRPr="008750E1">
              <w:rPr>
                <w:color w:val="000000"/>
              </w:rPr>
              <w:t>5B</w:t>
            </w:r>
            <w:r w:rsidR="00897EFE" w:rsidRPr="008750E1">
              <w:rPr>
                <w:rFonts w:hint="cs"/>
                <w:color w:val="000000"/>
                <w:rtl/>
              </w:rPr>
              <w:t xml:space="preserve"> و</w:t>
            </w:r>
            <w:r w:rsidR="00897EFE" w:rsidRPr="008750E1">
              <w:rPr>
                <w:color w:val="000000"/>
              </w:rPr>
              <w:t>5C</w:t>
            </w:r>
            <w:r w:rsidR="00897EFE" w:rsidRPr="008750E1">
              <w:rPr>
                <w:rFonts w:hint="cs"/>
                <w:color w:val="000000"/>
                <w:rtl/>
              </w:rPr>
              <w:t xml:space="preserve"> و</w:t>
            </w:r>
            <w:r w:rsidR="00897EFE" w:rsidRPr="008750E1">
              <w:rPr>
                <w:color w:val="000000"/>
              </w:rPr>
              <w:t>5D</w:t>
            </w:r>
            <w:r w:rsidR="00897EFE" w:rsidRPr="008750E1">
              <w:rPr>
                <w:rFonts w:hint="cs"/>
                <w:color w:val="000000"/>
                <w:rtl/>
              </w:rPr>
              <w:t xml:space="preserve"> و</w:t>
            </w:r>
            <w:r w:rsidR="00897EFE" w:rsidRPr="008750E1">
              <w:rPr>
                <w:color w:val="000000"/>
              </w:rPr>
              <w:t>7C</w:t>
            </w:r>
            <w:r w:rsidR="00897EFE" w:rsidRPr="008750E1">
              <w:rPr>
                <w:rFonts w:hint="cs"/>
                <w:color w:val="000000"/>
                <w:rtl/>
              </w:rPr>
              <w:t xml:space="preserve"> و</w:t>
            </w:r>
            <w:r w:rsidR="00897EFE" w:rsidRPr="008750E1">
              <w:rPr>
                <w:color w:val="000000"/>
              </w:rPr>
              <w:t>7D</w:t>
            </w:r>
          </w:p>
        </w:tc>
      </w:tr>
      <w:tr w:rsidR="00897EFE" w:rsidRPr="00A44D1E" w14:paraId="47720236" w14:textId="77777777" w:rsidTr="007372F6">
        <w:tc>
          <w:tcPr>
            <w:tcW w:w="9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62E889" w14:textId="77777777" w:rsidR="00897EFE" w:rsidRPr="00A44D1E" w:rsidRDefault="00897EFE">
            <w:pPr>
              <w:spacing w:before="70"/>
              <w:rPr>
                <w:b/>
                <w:i/>
                <w:rtl/>
                <w:lang w:bidi="ar-EG"/>
              </w:rPr>
            </w:pPr>
            <w:r w:rsidRPr="00A44D1E">
              <w:rPr>
                <w:rFonts w:hint="cs"/>
                <w:b/>
                <w:bCs/>
                <w:i/>
                <w:iCs/>
                <w:rtl/>
              </w:rPr>
              <w:t>لجان الدراسات المعنية في قطاع الاتصالات الراديوية:</w:t>
            </w:r>
          </w:p>
          <w:p w14:paraId="1D7FB5E6" w14:textId="412E5BEF" w:rsidR="00897EFE" w:rsidRPr="00AB0813" w:rsidRDefault="00897EFE">
            <w:pPr>
              <w:spacing w:before="70"/>
              <w:rPr>
                <w:i/>
                <w:rtl/>
                <w:lang w:bidi="ar-EG"/>
              </w:rPr>
            </w:pPr>
            <w:r w:rsidRPr="00AB0813">
              <w:rPr>
                <w:rFonts w:hint="cs"/>
                <w:i/>
                <w:color w:val="000000"/>
                <w:rtl/>
              </w:rPr>
              <w:t xml:space="preserve">لجنة الدراسات </w:t>
            </w:r>
            <w:r w:rsidRPr="00AB0813">
              <w:rPr>
                <w:iCs/>
                <w:color w:val="000000"/>
              </w:rPr>
              <w:t>7</w:t>
            </w:r>
            <w:r w:rsidR="00AB0813" w:rsidRPr="00AB0813">
              <w:rPr>
                <w:rFonts w:hint="cs"/>
                <w:i/>
                <w:color w:val="000000"/>
                <w:rtl/>
              </w:rPr>
              <w:t xml:space="preserve"> </w:t>
            </w:r>
            <w:r w:rsidR="00195835">
              <w:rPr>
                <w:rFonts w:hint="cs"/>
                <w:i/>
                <w:color w:val="000000"/>
                <w:rtl/>
                <w:lang w:bidi="ar-EG"/>
              </w:rPr>
              <w:t>لقطاع الاتصالات الراديوية</w:t>
            </w:r>
          </w:p>
        </w:tc>
      </w:tr>
      <w:tr w:rsidR="00897EFE" w:rsidRPr="00A44D1E" w14:paraId="76A1D3D9" w14:textId="77777777" w:rsidTr="007372F6">
        <w:tc>
          <w:tcPr>
            <w:tcW w:w="9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CB9A4B" w14:textId="77777777" w:rsidR="00897EFE" w:rsidRPr="00A44D1E" w:rsidRDefault="00897EFE">
            <w:pPr>
              <w:spacing w:before="70"/>
              <w:rPr>
                <w:b/>
                <w:i/>
                <w:rtl/>
              </w:rPr>
            </w:pPr>
            <w:r w:rsidRPr="00A44D1E">
              <w:rPr>
                <w:rFonts w:hint="cs"/>
                <w:b/>
                <w:bCs/>
                <w:i/>
                <w:iCs/>
                <w:rtl/>
              </w:rPr>
              <w:t xml:space="preserve">الآثار المترتبة على المقترح من حيث استعمال موارد الاتحاد، بما فيها الآثار المالية (انظر الرقم </w:t>
            </w:r>
            <w:r w:rsidRPr="00A44D1E">
              <w:rPr>
                <w:b/>
                <w:bCs/>
                <w:i/>
                <w:iCs/>
              </w:rPr>
              <w:t>126</w:t>
            </w:r>
            <w:r w:rsidRPr="00A44D1E">
              <w:rPr>
                <w:rFonts w:hint="cs"/>
                <w:b/>
                <w:bCs/>
                <w:i/>
                <w:iCs/>
                <w:rtl/>
              </w:rPr>
              <w:t xml:space="preserve"> في الاتفاقية):</w:t>
            </w:r>
          </w:p>
          <w:p w14:paraId="4CEB36CA" w14:textId="48CB5C3E" w:rsidR="00897EFE" w:rsidRPr="009A30E5" w:rsidRDefault="00DD08D9" w:rsidP="00DD08D9">
            <w:pPr>
              <w:spacing w:before="70"/>
              <w:rPr>
                <w:b/>
                <w:i/>
                <w:lang w:val="fr-FR" w:bidi="ar-EG"/>
              </w:rPr>
            </w:pPr>
            <w:r w:rsidRPr="00DD08D9">
              <w:rPr>
                <w:b/>
                <w:i/>
                <w:rtl/>
                <w:lang w:bidi="ar-EG"/>
              </w:rPr>
              <w:t>ضئيلة جداً</w:t>
            </w:r>
          </w:p>
        </w:tc>
      </w:tr>
      <w:tr w:rsidR="00897EFE" w:rsidRPr="00A44D1E" w14:paraId="766EEC84" w14:textId="77777777" w:rsidTr="007372F6"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491E53" w14:textId="07F7132E" w:rsidR="00897EFE" w:rsidRPr="009A30E5" w:rsidRDefault="00897EFE">
            <w:pPr>
              <w:spacing w:before="70"/>
              <w:rPr>
                <w:b/>
                <w:iCs/>
                <w:rtl/>
                <w:lang w:val="fr-CH" w:bidi="ar-SY"/>
              </w:rPr>
            </w:pPr>
            <w:r w:rsidRPr="00A44D1E">
              <w:rPr>
                <w:rFonts w:hint="cs"/>
                <w:b/>
                <w:bCs/>
                <w:i/>
                <w:iCs/>
                <w:rtl/>
              </w:rPr>
              <w:t xml:space="preserve">مقترح إقليمي مشترك: </w:t>
            </w:r>
            <w:r>
              <w:rPr>
                <w:rFonts w:hint="cs"/>
                <w:rtl/>
              </w:rPr>
              <w:t>يحدّد لاحق</w:t>
            </w:r>
            <w:r w:rsidR="009A30E5">
              <w:rPr>
                <w:rFonts w:hint="cs"/>
                <w:rtl/>
              </w:rPr>
              <w:t>اً</w:t>
            </w:r>
          </w:p>
        </w:tc>
        <w:tc>
          <w:tcPr>
            <w:tcW w:w="4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1D1E9C" w14:textId="77777777" w:rsidR="00897EFE" w:rsidRPr="00EB0177" w:rsidRDefault="00897EFE">
            <w:pPr>
              <w:spacing w:before="70"/>
            </w:pPr>
            <w:r w:rsidRPr="00A44D1E">
              <w:rPr>
                <w:rFonts w:hint="cs"/>
                <w:b/>
                <w:bCs/>
                <w:i/>
                <w:iCs/>
                <w:rtl/>
              </w:rPr>
              <w:t>مقترح من عدة بلدان:</w:t>
            </w:r>
            <w:r w:rsidRPr="006C5928">
              <w:rPr>
                <w:rFonts w:hint="cs"/>
                <w:rtl/>
              </w:rPr>
              <w:t xml:space="preserve"> </w:t>
            </w:r>
            <w:r w:rsidRPr="00A44D1E">
              <w:rPr>
                <w:rFonts w:hint="cs"/>
                <w:rtl/>
              </w:rPr>
              <w:t>لا</w:t>
            </w:r>
          </w:p>
          <w:p w14:paraId="7ADFCAAB" w14:textId="6C0DF1EF" w:rsidR="00D41A3A" w:rsidRPr="00EB0177" w:rsidRDefault="00897EFE" w:rsidP="00EB0177">
            <w:pPr>
              <w:spacing w:before="70"/>
              <w:rPr>
                <w:b/>
                <w:bCs/>
                <w:i/>
                <w:iCs/>
              </w:rPr>
            </w:pPr>
            <w:r w:rsidRPr="00A44D1E">
              <w:rPr>
                <w:rFonts w:hint="cs"/>
                <w:b/>
                <w:bCs/>
                <w:i/>
                <w:iCs/>
                <w:rtl/>
              </w:rPr>
              <w:t>عدد البلدان:</w:t>
            </w:r>
          </w:p>
        </w:tc>
      </w:tr>
      <w:tr w:rsidR="00897EFE" w:rsidRPr="00252FFF" w14:paraId="6ED5D416" w14:textId="77777777" w:rsidTr="007372F6">
        <w:tc>
          <w:tcPr>
            <w:tcW w:w="96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9748EF" w14:textId="57C9C9CB" w:rsidR="00AD44B4" w:rsidRPr="00AD44B4" w:rsidRDefault="00897EFE" w:rsidP="00AD44B4">
            <w:pPr>
              <w:spacing w:before="70"/>
              <w:rPr>
                <w:b/>
                <w:bCs/>
                <w:i/>
                <w:iCs/>
              </w:rPr>
            </w:pPr>
            <w:r w:rsidRPr="00A44D1E">
              <w:rPr>
                <w:rFonts w:hint="cs"/>
                <w:b/>
                <w:bCs/>
                <w:i/>
                <w:iCs/>
                <w:rtl/>
              </w:rPr>
              <w:t>ملاحظات</w:t>
            </w:r>
          </w:p>
        </w:tc>
      </w:tr>
    </w:tbl>
    <w:p w14:paraId="2A1C969F" w14:textId="4E572E75" w:rsidR="00C96C70" w:rsidRPr="00C96C70" w:rsidRDefault="007372F6" w:rsidP="00DD08D9">
      <w:pPr>
        <w:spacing w:before="0"/>
        <w:jc w:val="center"/>
        <w:rPr>
          <w:lang w:bidi="ar-EG"/>
        </w:rPr>
      </w:pPr>
      <w:r w:rsidRPr="00FC4592"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C96C70" w:rsidRPr="00C96C70" w:rsidSect="00294B3B">
      <w:headerReference w:type="even" r:id="rId15"/>
      <w:headerReference w:type="default" r:id="rId16"/>
      <w:footerReference w:type="even" r:id="rId17"/>
      <w:footerReference w:type="default" r:id="rId18"/>
      <w:footerReference w:type="first" r:id="rId19"/>
      <w:type w:val="oddPage"/>
      <w:pgSz w:w="11909" w:h="16834" w:code="9"/>
      <w:pgMar w:top="1411" w:right="1138" w:bottom="1138" w:left="1138" w:header="562" w:footer="56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98C14" w14:textId="77777777" w:rsidR="00314409" w:rsidRDefault="00314409" w:rsidP="002919E1">
      <w:r>
        <w:separator/>
      </w:r>
    </w:p>
    <w:p w14:paraId="5C1FC583" w14:textId="77777777" w:rsidR="00314409" w:rsidRDefault="00314409" w:rsidP="002919E1"/>
    <w:p w14:paraId="49E92228" w14:textId="77777777" w:rsidR="00314409" w:rsidRDefault="00314409" w:rsidP="002919E1"/>
    <w:p w14:paraId="0FD04422" w14:textId="77777777" w:rsidR="00314409" w:rsidRDefault="00314409"/>
    <w:p w14:paraId="43D27989" w14:textId="77777777" w:rsidR="00314409" w:rsidRDefault="00314409"/>
  </w:endnote>
  <w:endnote w:type="continuationSeparator" w:id="0">
    <w:p w14:paraId="528BAF83" w14:textId="77777777" w:rsidR="00314409" w:rsidRDefault="00314409" w:rsidP="002919E1">
      <w:r>
        <w:continuationSeparator/>
      </w:r>
    </w:p>
    <w:p w14:paraId="53D909C8" w14:textId="77777777" w:rsidR="00314409" w:rsidRDefault="00314409" w:rsidP="002919E1"/>
    <w:p w14:paraId="48592BA7" w14:textId="77777777" w:rsidR="00314409" w:rsidRDefault="00314409" w:rsidP="002919E1"/>
    <w:p w14:paraId="1FEC7206" w14:textId="77777777" w:rsidR="00314409" w:rsidRDefault="00314409"/>
    <w:p w14:paraId="4CDF072D" w14:textId="77777777" w:rsidR="00314409" w:rsidRDefault="003144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 Bold">
    <w:panose1 w:val="00000000000000000000"/>
    <w:charset w:val="00"/>
    <w:family w:val="roman"/>
    <w:notTrueType/>
    <w:pitch w:val="default"/>
  </w:font>
  <w:font w:name="Times New Roman 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'宋体">
    <w:altName w:val="SimSun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0F91A" w14:textId="31D022FF" w:rsidR="00D63A6F" w:rsidRPr="00A16BB4" w:rsidRDefault="00D63A6F" w:rsidP="00D63A6F">
    <w:pPr>
      <w:pStyle w:val="Footer"/>
      <w:tabs>
        <w:tab w:val="center" w:pos="5103"/>
        <w:tab w:val="right" w:pos="9639"/>
      </w:tabs>
      <w:bidi w:val="0"/>
      <w:spacing w:before="120"/>
      <w:rPr>
        <w:sz w:val="16"/>
        <w:szCs w:val="16"/>
        <w:lang w:val="pt-PT"/>
      </w:rPr>
    </w:pPr>
    <w:r w:rsidRPr="0026373E">
      <w:rPr>
        <w:sz w:val="16"/>
        <w:szCs w:val="16"/>
        <w:lang w:val="fr-FR"/>
      </w:rPr>
      <w:fldChar w:fldCharType="begin"/>
    </w:r>
    <w:r w:rsidRPr="00A16BB4">
      <w:rPr>
        <w:sz w:val="16"/>
        <w:szCs w:val="16"/>
        <w:lang w:val="pt-PT"/>
      </w:rPr>
      <w:instrText xml:space="preserve"> FILENAME \p \* MERGEFORMAT </w:instrText>
    </w:r>
    <w:r w:rsidRPr="0026373E">
      <w:rPr>
        <w:sz w:val="16"/>
        <w:szCs w:val="16"/>
        <w:lang w:val="fr-FR"/>
      </w:rPr>
      <w:fldChar w:fldCharType="separate"/>
    </w:r>
    <w:r w:rsidR="00294B3B">
      <w:rPr>
        <w:noProof/>
        <w:sz w:val="16"/>
        <w:szCs w:val="16"/>
        <w:lang w:val="pt-PT"/>
      </w:rPr>
      <w:t>P:\ARA\ITU-R\CONF-R\CMR23\000\044ADD27ADD03A.docx</w:t>
    </w:r>
    <w:r w:rsidRPr="0026373E">
      <w:rPr>
        <w:sz w:val="16"/>
        <w:szCs w:val="16"/>
      </w:rPr>
      <w:fldChar w:fldCharType="end"/>
    </w:r>
    <w:r w:rsidRPr="00A16BB4">
      <w:rPr>
        <w:sz w:val="16"/>
        <w:szCs w:val="16"/>
        <w:lang w:val="pt-PT"/>
      </w:rPr>
      <w:t xml:space="preserve">   (</w:t>
    </w:r>
    <w:r w:rsidR="006708AA" w:rsidRPr="00A16BB4">
      <w:rPr>
        <w:sz w:val="16"/>
        <w:szCs w:val="16"/>
        <w:lang w:val="pt-PT"/>
      </w:rPr>
      <w:t>529474</w:t>
    </w:r>
    <w:r w:rsidRPr="00A16BB4">
      <w:rPr>
        <w:sz w:val="16"/>
        <w:szCs w:val="16"/>
        <w:lang w:val="pt-PT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1A467" w14:textId="0A3275D0" w:rsidR="00294B3B" w:rsidRPr="00294B3B" w:rsidRDefault="00294B3B" w:rsidP="00294B3B">
    <w:pPr>
      <w:pStyle w:val="Footer"/>
      <w:tabs>
        <w:tab w:val="center" w:pos="5103"/>
        <w:tab w:val="right" w:pos="9639"/>
      </w:tabs>
      <w:bidi w:val="0"/>
      <w:spacing w:before="120"/>
      <w:rPr>
        <w:sz w:val="16"/>
        <w:szCs w:val="16"/>
        <w:lang w:val="pt-PT"/>
      </w:rPr>
    </w:pPr>
    <w:r w:rsidRPr="0026373E">
      <w:rPr>
        <w:sz w:val="16"/>
        <w:szCs w:val="16"/>
        <w:lang w:val="fr-FR"/>
      </w:rPr>
      <w:fldChar w:fldCharType="begin"/>
    </w:r>
    <w:r w:rsidRPr="00A16BB4">
      <w:rPr>
        <w:sz w:val="16"/>
        <w:szCs w:val="16"/>
        <w:lang w:val="pt-PT"/>
      </w:rPr>
      <w:instrText xml:space="preserve"> FILENAME \p \* MERGEFORMAT </w:instrText>
    </w:r>
    <w:r w:rsidRPr="0026373E">
      <w:rPr>
        <w:sz w:val="16"/>
        <w:szCs w:val="16"/>
        <w:lang w:val="fr-FR"/>
      </w:rPr>
      <w:fldChar w:fldCharType="separate"/>
    </w:r>
    <w:r>
      <w:rPr>
        <w:noProof/>
        <w:sz w:val="16"/>
        <w:szCs w:val="16"/>
        <w:lang w:val="pt-PT"/>
      </w:rPr>
      <w:t>P:\ARA\ITU-R\CONF-R\CMR23\000\044ADD27ADD03A.docx</w:t>
    </w:r>
    <w:r w:rsidRPr="0026373E">
      <w:rPr>
        <w:sz w:val="16"/>
        <w:szCs w:val="16"/>
      </w:rPr>
      <w:fldChar w:fldCharType="end"/>
    </w:r>
    <w:r w:rsidRPr="00A16BB4">
      <w:rPr>
        <w:sz w:val="16"/>
        <w:szCs w:val="16"/>
        <w:lang w:val="pt-PT"/>
      </w:rPr>
      <w:t xml:space="preserve">   (529474)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36FAD" w14:textId="05735701" w:rsidR="006708AA" w:rsidRPr="00294B3B" w:rsidRDefault="00294B3B" w:rsidP="00294B3B">
    <w:pPr>
      <w:pStyle w:val="Footer"/>
      <w:tabs>
        <w:tab w:val="center" w:pos="5103"/>
        <w:tab w:val="right" w:pos="9639"/>
      </w:tabs>
      <w:bidi w:val="0"/>
      <w:spacing w:before="120"/>
      <w:rPr>
        <w:sz w:val="16"/>
        <w:szCs w:val="16"/>
        <w:lang w:val="pt-PT"/>
      </w:rPr>
    </w:pPr>
    <w:r w:rsidRPr="0026373E">
      <w:rPr>
        <w:sz w:val="16"/>
        <w:szCs w:val="16"/>
        <w:lang w:val="fr-FR"/>
      </w:rPr>
      <w:fldChar w:fldCharType="begin"/>
    </w:r>
    <w:r w:rsidRPr="00A16BB4">
      <w:rPr>
        <w:sz w:val="16"/>
        <w:szCs w:val="16"/>
        <w:lang w:val="pt-PT"/>
      </w:rPr>
      <w:instrText xml:space="preserve"> FILENAME \p \* MERGEFORMAT </w:instrText>
    </w:r>
    <w:r w:rsidRPr="0026373E">
      <w:rPr>
        <w:sz w:val="16"/>
        <w:szCs w:val="16"/>
        <w:lang w:val="fr-FR"/>
      </w:rPr>
      <w:fldChar w:fldCharType="separate"/>
    </w:r>
    <w:r>
      <w:rPr>
        <w:noProof/>
        <w:sz w:val="16"/>
        <w:szCs w:val="16"/>
        <w:lang w:val="pt-PT"/>
      </w:rPr>
      <w:t>P:\ARA\ITU-R\CONF-R\CMR23\000\044ADD27ADD03A.docx</w:t>
    </w:r>
    <w:r w:rsidRPr="0026373E">
      <w:rPr>
        <w:sz w:val="16"/>
        <w:szCs w:val="16"/>
      </w:rPr>
      <w:fldChar w:fldCharType="end"/>
    </w:r>
    <w:r w:rsidRPr="00A16BB4">
      <w:rPr>
        <w:sz w:val="16"/>
        <w:szCs w:val="16"/>
        <w:lang w:val="pt-PT"/>
      </w:rPr>
      <w:t xml:space="preserve">   (529474)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5048F" w14:textId="77777777" w:rsidR="00314409" w:rsidRDefault="00314409" w:rsidP="00C45930">
      <w:r>
        <w:separator/>
      </w:r>
    </w:p>
  </w:footnote>
  <w:footnote w:type="continuationSeparator" w:id="0">
    <w:p w14:paraId="66316B9D" w14:textId="77777777" w:rsidR="00314409" w:rsidRDefault="00314409" w:rsidP="002919E1">
      <w:r>
        <w:continuationSeparator/>
      </w:r>
    </w:p>
    <w:p w14:paraId="10FA5741" w14:textId="77777777" w:rsidR="00314409" w:rsidRDefault="00314409" w:rsidP="002919E1"/>
    <w:p w14:paraId="6EF21DB2" w14:textId="77777777" w:rsidR="00314409" w:rsidRDefault="00314409" w:rsidP="002919E1"/>
    <w:p w14:paraId="596A21A2" w14:textId="77777777" w:rsidR="00314409" w:rsidRDefault="00314409"/>
    <w:p w14:paraId="57993A50" w14:textId="77777777" w:rsidR="00314409" w:rsidRDefault="00314409"/>
  </w:footnote>
  <w:footnote w:id="1">
    <w:p w14:paraId="61D79C62" w14:textId="5E4C3895" w:rsidR="00A16BB4" w:rsidRDefault="00A16BB4" w:rsidP="006E7796">
      <w:pPr>
        <w:pStyle w:val="FootnoteText"/>
        <w:tabs>
          <w:tab w:val="clear" w:pos="1134"/>
          <w:tab w:val="left" w:pos="277"/>
        </w:tabs>
      </w:pPr>
      <w:r>
        <w:rPr>
          <w:rStyle w:val="FootnoteReference"/>
        </w:rPr>
        <w:footnoteRef/>
      </w:r>
      <w:r>
        <w:rPr>
          <w:rtl/>
        </w:rPr>
        <w:tab/>
      </w:r>
      <w:r w:rsidR="00823BE0">
        <w:rPr>
          <w:rFonts w:hint="cs"/>
          <w:rtl/>
        </w:rPr>
        <w:t>حتى</w:t>
      </w:r>
      <w:r w:rsidRPr="00A16BB4">
        <w:rPr>
          <w:rtl/>
        </w:rPr>
        <w:t xml:space="preserve"> يوليو 2023، </w:t>
      </w:r>
      <w:r w:rsidR="00DF624C">
        <w:rPr>
          <w:rFonts w:hint="cs"/>
          <w:rtl/>
        </w:rPr>
        <w:t>أصبحت</w:t>
      </w:r>
      <w:r w:rsidRPr="00A16BB4">
        <w:rPr>
          <w:rtl/>
        </w:rPr>
        <w:t xml:space="preserve"> اتفاقيات </w:t>
      </w:r>
      <w:r w:rsidR="00823BE0">
        <w:rPr>
          <w:rFonts w:hint="cs"/>
          <w:rtl/>
        </w:rPr>
        <w:t xml:space="preserve">موقعة من </w:t>
      </w:r>
      <w:r w:rsidR="00DF624C">
        <w:rPr>
          <w:rFonts w:hint="cs"/>
          <w:rtl/>
        </w:rPr>
        <w:t>حكومات كل من</w:t>
      </w:r>
      <w:r w:rsidRPr="00A16BB4">
        <w:rPr>
          <w:rtl/>
        </w:rPr>
        <w:t xml:space="preserve">: الأرجنتين، أستراليا، البحرين، البرازيل، كندا، كولومبيا، </w:t>
      </w:r>
      <w:r w:rsidR="00B31FB2">
        <w:rPr>
          <w:rFonts w:hint="cs"/>
          <w:rtl/>
        </w:rPr>
        <w:t>ال</w:t>
      </w:r>
      <w:r w:rsidRPr="00A16BB4">
        <w:rPr>
          <w:rtl/>
        </w:rPr>
        <w:t>جمهورية التشيك</w:t>
      </w:r>
      <w:r w:rsidR="00B31FB2">
        <w:rPr>
          <w:rFonts w:hint="cs"/>
          <w:rtl/>
        </w:rPr>
        <w:t>ية</w:t>
      </w:r>
      <w:r w:rsidRPr="00A16BB4">
        <w:rPr>
          <w:rtl/>
        </w:rPr>
        <w:t>، إكوادور، فرنسا، الهند، إسرائيل، إيطاليا، اليابان، جمهورية كوريا، لكسمبرغ، المكسيك، نيوزيلندا، نيجيريا، بولندا، رومانيا، رواندا، المملكة العربية السعودية، سنغافورة، إسبانيا، أوكرانيا، الإمارات العربية المتحدة، المملكة المتحدة، الولايات المتحدة</w:t>
      </w:r>
      <w:r>
        <w:rPr>
          <w:rFonts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AA050" w14:textId="73368630" w:rsidR="00D63A6F" w:rsidRPr="006708AA" w:rsidRDefault="005E5F16" w:rsidP="006708AA">
    <w:pPr>
      <w:bidi w:val="0"/>
      <w:spacing w:after="360" w:line="240" w:lineRule="auto"/>
      <w:jc w:val="center"/>
      <w:rPr>
        <w:sz w:val="20"/>
        <w:szCs w:val="20"/>
      </w:rPr>
    </w:pPr>
    <w:r w:rsidRPr="006708AA">
      <w:rPr>
        <w:rStyle w:val="PageNumber"/>
        <w:rFonts w:ascii="Dubai" w:hAnsi="Dubai" w:cs="Dubai"/>
      </w:rPr>
      <w:fldChar w:fldCharType="begin"/>
    </w:r>
    <w:r w:rsidRPr="006708AA">
      <w:rPr>
        <w:rStyle w:val="PageNumber"/>
        <w:rFonts w:ascii="Dubai" w:hAnsi="Dubai" w:cs="Dubai"/>
      </w:rPr>
      <w:instrText xml:space="preserve"> PAGE </w:instrText>
    </w:r>
    <w:r w:rsidRPr="006708AA">
      <w:rPr>
        <w:rStyle w:val="PageNumber"/>
        <w:rFonts w:ascii="Dubai" w:hAnsi="Dubai" w:cs="Dubai"/>
      </w:rPr>
      <w:fldChar w:fldCharType="separate"/>
    </w:r>
    <w:r w:rsidRPr="006708AA">
      <w:rPr>
        <w:rStyle w:val="PageNumber"/>
        <w:rFonts w:ascii="Dubai" w:hAnsi="Dubai" w:cs="Dubai"/>
      </w:rPr>
      <w:t>2</w:t>
    </w:r>
    <w:r w:rsidRPr="006708AA">
      <w:rPr>
        <w:rStyle w:val="PageNumber"/>
        <w:rFonts w:ascii="Dubai" w:hAnsi="Dubai" w:cs="Dubai"/>
      </w:rPr>
      <w:fldChar w:fldCharType="end"/>
    </w:r>
    <w:r w:rsidRPr="006708AA">
      <w:rPr>
        <w:rStyle w:val="PageNumber"/>
        <w:rFonts w:ascii="Dubai" w:hAnsi="Dubai" w:cs="Dubai"/>
        <w:rtl/>
      </w:rPr>
      <w:br/>
    </w:r>
    <w:r w:rsidR="004F5F29" w:rsidRPr="006708AA">
      <w:rPr>
        <w:rStyle w:val="PageNumber"/>
        <w:rFonts w:ascii="Dubai" w:hAnsi="Dubai" w:cs="Dubai"/>
      </w:rPr>
      <w:t>WRC</w:t>
    </w:r>
    <w:r w:rsidRPr="006708AA">
      <w:rPr>
        <w:rStyle w:val="PageNumber"/>
        <w:rFonts w:ascii="Dubai" w:hAnsi="Dubai" w:cs="Dubai"/>
      </w:rPr>
      <w:t>23/44(Add.</w:t>
    </w:r>
    <w:proofErr w:type="gramStart"/>
    <w:r w:rsidRPr="006708AA">
      <w:rPr>
        <w:rStyle w:val="PageNumber"/>
        <w:rFonts w:ascii="Dubai" w:hAnsi="Dubai" w:cs="Dubai"/>
      </w:rPr>
      <w:t>27)(</w:t>
    </w:r>
    <w:proofErr w:type="gramEnd"/>
    <w:r w:rsidRPr="006708AA">
      <w:rPr>
        <w:rStyle w:val="PageNumber"/>
        <w:rFonts w:ascii="Dubai" w:hAnsi="Dubai" w:cs="Dubai"/>
      </w:rPr>
      <w:t>Add.3)-A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30EEB" w14:textId="77777777" w:rsidR="00E93034" w:rsidRPr="006708AA" w:rsidRDefault="00E93034" w:rsidP="00E93034">
    <w:pPr>
      <w:bidi w:val="0"/>
      <w:spacing w:after="360" w:line="240" w:lineRule="auto"/>
      <w:jc w:val="center"/>
      <w:rPr>
        <w:sz w:val="20"/>
        <w:szCs w:val="20"/>
      </w:rPr>
    </w:pPr>
    <w:r w:rsidRPr="006708AA">
      <w:rPr>
        <w:rStyle w:val="PageNumber"/>
        <w:rFonts w:ascii="Dubai" w:hAnsi="Dubai" w:cs="Dubai"/>
      </w:rPr>
      <w:fldChar w:fldCharType="begin"/>
    </w:r>
    <w:r w:rsidRPr="006708AA">
      <w:rPr>
        <w:rStyle w:val="PageNumber"/>
        <w:rFonts w:ascii="Dubai" w:hAnsi="Dubai" w:cs="Dubai"/>
      </w:rPr>
      <w:instrText xml:space="preserve"> PAGE </w:instrText>
    </w:r>
    <w:r w:rsidRPr="006708AA">
      <w:rPr>
        <w:rStyle w:val="PageNumber"/>
        <w:rFonts w:ascii="Dubai" w:hAnsi="Dubai" w:cs="Dubai"/>
      </w:rPr>
      <w:fldChar w:fldCharType="separate"/>
    </w:r>
    <w:r>
      <w:rPr>
        <w:rStyle w:val="PageNumber"/>
        <w:rFonts w:ascii="Dubai" w:hAnsi="Dubai" w:cs="Dubai"/>
        <w:rtl/>
      </w:rPr>
      <w:t>2</w:t>
    </w:r>
    <w:r w:rsidRPr="006708AA">
      <w:rPr>
        <w:rStyle w:val="PageNumber"/>
        <w:rFonts w:ascii="Dubai" w:hAnsi="Dubai" w:cs="Dubai"/>
      </w:rPr>
      <w:fldChar w:fldCharType="end"/>
    </w:r>
    <w:r w:rsidRPr="006708AA">
      <w:rPr>
        <w:rStyle w:val="PageNumber"/>
        <w:rFonts w:ascii="Dubai" w:hAnsi="Dubai" w:cs="Dubai"/>
        <w:rtl/>
      </w:rPr>
      <w:br/>
    </w:r>
    <w:r w:rsidRPr="006708AA">
      <w:rPr>
        <w:rStyle w:val="PageNumber"/>
        <w:rFonts w:ascii="Dubai" w:hAnsi="Dubai" w:cs="Dubai"/>
      </w:rPr>
      <w:t>WRC23/44(Add.27)(Add.3)-A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1EEB3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0C2E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8E18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0EC4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F5277D"/>
    <w:multiLevelType w:val="hybridMultilevel"/>
    <w:tmpl w:val="C7B27FA6"/>
    <w:lvl w:ilvl="0" w:tplc="B7F6E836">
      <w:start w:val="1"/>
      <w:numFmt w:val="bullet"/>
      <w:lvlText w:val="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2" w15:restartNumberingAfterBreak="0">
    <w:nsid w:val="17B53210"/>
    <w:multiLevelType w:val="hybridMultilevel"/>
    <w:tmpl w:val="6D48022E"/>
    <w:lvl w:ilvl="0" w:tplc="81424820">
      <w:start w:val="5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" w:eastAsia="Times New Roman" w:hAnsi="Times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5" w15:restartNumberingAfterBreak="0">
    <w:nsid w:val="7A6973E1"/>
    <w:multiLevelType w:val="hybridMultilevel"/>
    <w:tmpl w:val="BD96DB32"/>
    <w:lvl w:ilvl="0" w:tplc="A6881C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37877905">
    <w:abstractNumId w:val="9"/>
  </w:num>
  <w:num w:numId="2" w16cid:durableId="336035015">
    <w:abstractNumId w:val="13"/>
  </w:num>
  <w:num w:numId="3" w16cid:durableId="1830708696">
    <w:abstractNumId w:val="11"/>
  </w:num>
  <w:num w:numId="4" w16cid:durableId="1372614497">
    <w:abstractNumId w:val="14"/>
  </w:num>
  <w:num w:numId="5" w16cid:durableId="611940255">
    <w:abstractNumId w:val="7"/>
  </w:num>
  <w:num w:numId="6" w16cid:durableId="1929263894">
    <w:abstractNumId w:val="6"/>
  </w:num>
  <w:num w:numId="7" w16cid:durableId="596913981">
    <w:abstractNumId w:val="5"/>
  </w:num>
  <w:num w:numId="8" w16cid:durableId="2047170017">
    <w:abstractNumId w:val="4"/>
  </w:num>
  <w:num w:numId="9" w16cid:durableId="240020115">
    <w:abstractNumId w:val="8"/>
  </w:num>
  <w:num w:numId="10" w16cid:durableId="2016110619">
    <w:abstractNumId w:val="3"/>
  </w:num>
  <w:num w:numId="11" w16cid:durableId="742525110">
    <w:abstractNumId w:val="2"/>
  </w:num>
  <w:num w:numId="12" w16cid:durableId="1479611702">
    <w:abstractNumId w:val="1"/>
  </w:num>
  <w:num w:numId="13" w16cid:durableId="86654330">
    <w:abstractNumId w:val="0"/>
  </w:num>
  <w:num w:numId="14" w16cid:durableId="1870608753">
    <w:abstractNumId w:val="10"/>
  </w:num>
  <w:num w:numId="15" w16cid:durableId="775757494">
    <w:abstractNumId w:val="15"/>
  </w:num>
  <w:num w:numId="16" w16cid:durableId="461122363">
    <w:abstractNumId w:val="12"/>
  </w:num>
  <w:num w:numId="17" w16cid:durableId="91783047">
    <w:abstractNumId w:val="6"/>
  </w:num>
  <w:num w:numId="18" w16cid:durableId="1213426966">
    <w:abstractNumId w:val="5"/>
  </w:num>
  <w:num w:numId="19" w16cid:durableId="293221513">
    <w:abstractNumId w:val="3"/>
  </w:num>
  <w:num w:numId="20" w16cid:durableId="1476676442">
    <w:abstractNumId w:val="2"/>
  </w:num>
  <w:num w:numId="21" w16cid:durableId="1805728904">
    <w:abstractNumId w:val="6"/>
  </w:num>
  <w:num w:numId="22" w16cid:durableId="1512991003">
    <w:abstractNumId w:val="5"/>
  </w:num>
  <w:num w:numId="23" w16cid:durableId="405492056">
    <w:abstractNumId w:val="3"/>
  </w:num>
  <w:num w:numId="24" w16cid:durableId="643507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00C65"/>
    <w:rsid w:val="00002718"/>
    <w:rsid w:val="00003348"/>
    <w:rsid w:val="00011021"/>
    <w:rsid w:val="000114EC"/>
    <w:rsid w:val="000118F7"/>
    <w:rsid w:val="00011F8C"/>
    <w:rsid w:val="00014CD2"/>
    <w:rsid w:val="00016454"/>
    <w:rsid w:val="000166DD"/>
    <w:rsid w:val="00022B74"/>
    <w:rsid w:val="0002327C"/>
    <w:rsid w:val="00034B65"/>
    <w:rsid w:val="00037AB5"/>
    <w:rsid w:val="00040C94"/>
    <w:rsid w:val="000425FC"/>
    <w:rsid w:val="00044D43"/>
    <w:rsid w:val="00046844"/>
    <w:rsid w:val="00051887"/>
    <w:rsid w:val="00051907"/>
    <w:rsid w:val="0005672F"/>
    <w:rsid w:val="00071954"/>
    <w:rsid w:val="00072F6A"/>
    <w:rsid w:val="0007384A"/>
    <w:rsid w:val="000746E7"/>
    <w:rsid w:val="00075A3F"/>
    <w:rsid w:val="00082E47"/>
    <w:rsid w:val="00085A2A"/>
    <w:rsid w:val="0008795A"/>
    <w:rsid w:val="00094467"/>
    <w:rsid w:val="00095283"/>
    <w:rsid w:val="00095C28"/>
    <w:rsid w:val="000A01F0"/>
    <w:rsid w:val="000A1B16"/>
    <w:rsid w:val="000A53A4"/>
    <w:rsid w:val="000A5C96"/>
    <w:rsid w:val="000A62FD"/>
    <w:rsid w:val="000A6B88"/>
    <w:rsid w:val="000B0235"/>
    <w:rsid w:val="000B3896"/>
    <w:rsid w:val="000B5404"/>
    <w:rsid w:val="000B5B15"/>
    <w:rsid w:val="000C2EA0"/>
    <w:rsid w:val="000C4669"/>
    <w:rsid w:val="000C6716"/>
    <w:rsid w:val="000D06EB"/>
    <w:rsid w:val="000D1708"/>
    <w:rsid w:val="000D1D21"/>
    <w:rsid w:val="000D1EE4"/>
    <w:rsid w:val="000D3AFF"/>
    <w:rsid w:val="000D6E0C"/>
    <w:rsid w:val="000E2AFC"/>
    <w:rsid w:val="000E4B40"/>
    <w:rsid w:val="000E6D30"/>
    <w:rsid w:val="000F05F5"/>
    <w:rsid w:val="000F518F"/>
    <w:rsid w:val="000F69EA"/>
    <w:rsid w:val="0010081C"/>
    <w:rsid w:val="001013E3"/>
    <w:rsid w:val="0010363F"/>
    <w:rsid w:val="00103A54"/>
    <w:rsid w:val="00110605"/>
    <w:rsid w:val="00115F22"/>
    <w:rsid w:val="00122D64"/>
    <w:rsid w:val="00123AA6"/>
    <w:rsid w:val="00123B85"/>
    <w:rsid w:val="0012467F"/>
    <w:rsid w:val="00124A41"/>
    <w:rsid w:val="0012545F"/>
    <w:rsid w:val="001261DC"/>
    <w:rsid w:val="00126F2F"/>
    <w:rsid w:val="00130B54"/>
    <w:rsid w:val="00130EC4"/>
    <w:rsid w:val="00134562"/>
    <w:rsid w:val="00134CAD"/>
    <w:rsid w:val="001356B2"/>
    <w:rsid w:val="00136B82"/>
    <w:rsid w:val="00141821"/>
    <w:rsid w:val="00141DB6"/>
    <w:rsid w:val="001464F2"/>
    <w:rsid w:val="00146A76"/>
    <w:rsid w:val="0016459B"/>
    <w:rsid w:val="00167364"/>
    <w:rsid w:val="001903B2"/>
    <w:rsid w:val="001956F9"/>
    <w:rsid w:val="00195835"/>
    <w:rsid w:val="00197EF5"/>
    <w:rsid w:val="001A6F04"/>
    <w:rsid w:val="001A7BF9"/>
    <w:rsid w:val="001B0F78"/>
    <w:rsid w:val="001B217C"/>
    <w:rsid w:val="001B5953"/>
    <w:rsid w:val="001B76DD"/>
    <w:rsid w:val="001C4118"/>
    <w:rsid w:val="001C69FA"/>
    <w:rsid w:val="001D4F6F"/>
    <w:rsid w:val="001D746E"/>
    <w:rsid w:val="001E0792"/>
    <w:rsid w:val="001E190C"/>
    <w:rsid w:val="001E1A72"/>
    <w:rsid w:val="001E1E6F"/>
    <w:rsid w:val="001E2DB9"/>
    <w:rsid w:val="001E2F56"/>
    <w:rsid w:val="001E3FDB"/>
    <w:rsid w:val="001E51EE"/>
    <w:rsid w:val="001E54F6"/>
    <w:rsid w:val="001E5A8C"/>
    <w:rsid w:val="001F43A2"/>
    <w:rsid w:val="00200484"/>
    <w:rsid w:val="00201A0A"/>
    <w:rsid w:val="00203382"/>
    <w:rsid w:val="002047FE"/>
    <w:rsid w:val="002062F8"/>
    <w:rsid w:val="002075D4"/>
    <w:rsid w:val="00211B2A"/>
    <w:rsid w:val="002160EC"/>
    <w:rsid w:val="0022104A"/>
    <w:rsid w:val="00223C6C"/>
    <w:rsid w:val="00223F5D"/>
    <w:rsid w:val="00227709"/>
    <w:rsid w:val="002319FD"/>
    <w:rsid w:val="002323AD"/>
    <w:rsid w:val="002333A0"/>
    <w:rsid w:val="002374F3"/>
    <w:rsid w:val="002418B0"/>
    <w:rsid w:val="00243CA9"/>
    <w:rsid w:val="00253B4E"/>
    <w:rsid w:val="002543CF"/>
    <w:rsid w:val="00257AAF"/>
    <w:rsid w:val="0026062E"/>
    <w:rsid w:val="00260F50"/>
    <w:rsid w:val="00261EF7"/>
    <w:rsid w:val="00263531"/>
    <w:rsid w:val="00266089"/>
    <w:rsid w:val="002705A8"/>
    <w:rsid w:val="0027069F"/>
    <w:rsid w:val="00270ACE"/>
    <w:rsid w:val="00277C94"/>
    <w:rsid w:val="00280E04"/>
    <w:rsid w:val="00281F5F"/>
    <w:rsid w:val="002843E4"/>
    <w:rsid w:val="00284D30"/>
    <w:rsid w:val="00286A8C"/>
    <w:rsid w:val="00290E7C"/>
    <w:rsid w:val="00291458"/>
    <w:rsid w:val="002919E1"/>
    <w:rsid w:val="00294B3B"/>
    <w:rsid w:val="00295917"/>
    <w:rsid w:val="00295A6A"/>
    <w:rsid w:val="00296071"/>
    <w:rsid w:val="0029650F"/>
    <w:rsid w:val="002A33F7"/>
    <w:rsid w:val="002A4572"/>
    <w:rsid w:val="002A4829"/>
    <w:rsid w:val="002A756C"/>
    <w:rsid w:val="002A7E2E"/>
    <w:rsid w:val="002B12C5"/>
    <w:rsid w:val="002B16D8"/>
    <w:rsid w:val="002B6B3A"/>
    <w:rsid w:val="002C0901"/>
    <w:rsid w:val="002C15DE"/>
    <w:rsid w:val="002C25AF"/>
    <w:rsid w:val="002C691C"/>
    <w:rsid w:val="002C7A55"/>
    <w:rsid w:val="002D1FFC"/>
    <w:rsid w:val="002D5F64"/>
    <w:rsid w:val="002D6BB4"/>
    <w:rsid w:val="002D6FBF"/>
    <w:rsid w:val="002E48BF"/>
    <w:rsid w:val="002E61C2"/>
    <w:rsid w:val="002F0F67"/>
    <w:rsid w:val="002F3E46"/>
    <w:rsid w:val="002F524B"/>
    <w:rsid w:val="002F6B9D"/>
    <w:rsid w:val="00301B24"/>
    <w:rsid w:val="00304DBA"/>
    <w:rsid w:val="00305971"/>
    <w:rsid w:val="00311E3F"/>
    <w:rsid w:val="00314409"/>
    <w:rsid w:val="00314B1E"/>
    <w:rsid w:val="00323DAA"/>
    <w:rsid w:val="0032715E"/>
    <w:rsid w:val="00330AB2"/>
    <w:rsid w:val="003365C2"/>
    <w:rsid w:val="0033737F"/>
    <w:rsid w:val="00337529"/>
    <w:rsid w:val="003401B0"/>
    <w:rsid w:val="003411E5"/>
    <w:rsid w:val="00342F1E"/>
    <w:rsid w:val="00353652"/>
    <w:rsid w:val="00355EDC"/>
    <w:rsid w:val="003569E1"/>
    <w:rsid w:val="003605D1"/>
    <w:rsid w:val="0036130F"/>
    <w:rsid w:val="00365DC6"/>
    <w:rsid w:val="00367067"/>
    <w:rsid w:val="00372EF3"/>
    <w:rsid w:val="003815E2"/>
    <w:rsid w:val="00381FAD"/>
    <w:rsid w:val="00382A66"/>
    <w:rsid w:val="0039238F"/>
    <w:rsid w:val="003923B1"/>
    <w:rsid w:val="0039497E"/>
    <w:rsid w:val="003965FE"/>
    <w:rsid w:val="003A3A14"/>
    <w:rsid w:val="003B2059"/>
    <w:rsid w:val="003B27AD"/>
    <w:rsid w:val="003B4D16"/>
    <w:rsid w:val="003B4E87"/>
    <w:rsid w:val="003B4F23"/>
    <w:rsid w:val="003C12F6"/>
    <w:rsid w:val="003C13A3"/>
    <w:rsid w:val="003C35CB"/>
    <w:rsid w:val="003C3A13"/>
    <w:rsid w:val="003C4A01"/>
    <w:rsid w:val="003C50F4"/>
    <w:rsid w:val="003C6F3A"/>
    <w:rsid w:val="003E02EF"/>
    <w:rsid w:val="003E1D90"/>
    <w:rsid w:val="003E4BCA"/>
    <w:rsid w:val="003E653C"/>
    <w:rsid w:val="003F4A1B"/>
    <w:rsid w:val="00400CD4"/>
    <w:rsid w:val="004061F8"/>
    <w:rsid w:val="00410223"/>
    <w:rsid w:val="004104A8"/>
    <w:rsid w:val="004147B9"/>
    <w:rsid w:val="00417575"/>
    <w:rsid w:val="00417E14"/>
    <w:rsid w:val="00420385"/>
    <w:rsid w:val="004226EB"/>
    <w:rsid w:val="00422C04"/>
    <w:rsid w:val="00423A40"/>
    <w:rsid w:val="00423B29"/>
    <w:rsid w:val="00425B42"/>
    <w:rsid w:val="00426144"/>
    <w:rsid w:val="004351B3"/>
    <w:rsid w:val="0043653E"/>
    <w:rsid w:val="004375C2"/>
    <w:rsid w:val="00440622"/>
    <w:rsid w:val="0044575B"/>
    <w:rsid w:val="00450693"/>
    <w:rsid w:val="004607FB"/>
    <w:rsid w:val="004636E2"/>
    <w:rsid w:val="00470CBD"/>
    <w:rsid w:val="00472D41"/>
    <w:rsid w:val="0047407D"/>
    <w:rsid w:val="00480ABB"/>
    <w:rsid w:val="00480DB8"/>
    <w:rsid w:val="004841C3"/>
    <w:rsid w:val="00485BC1"/>
    <w:rsid w:val="004861FD"/>
    <w:rsid w:val="004909DD"/>
    <w:rsid w:val="00492FD9"/>
    <w:rsid w:val="00493A03"/>
    <w:rsid w:val="00496110"/>
    <w:rsid w:val="004A05E6"/>
    <w:rsid w:val="004A6230"/>
    <w:rsid w:val="004A6C66"/>
    <w:rsid w:val="004A713B"/>
    <w:rsid w:val="004A715A"/>
    <w:rsid w:val="004A7AA0"/>
    <w:rsid w:val="004B403D"/>
    <w:rsid w:val="004C11BC"/>
    <w:rsid w:val="004C5C04"/>
    <w:rsid w:val="004C67F1"/>
    <w:rsid w:val="004C6A41"/>
    <w:rsid w:val="004D0448"/>
    <w:rsid w:val="004D1B32"/>
    <w:rsid w:val="004D2146"/>
    <w:rsid w:val="004D4AE6"/>
    <w:rsid w:val="004D5234"/>
    <w:rsid w:val="004D6E92"/>
    <w:rsid w:val="004F4785"/>
    <w:rsid w:val="004F5F29"/>
    <w:rsid w:val="00505B26"/>
    <w:rsid w:val="00505FCA"/>
    <w:rsid w:val="00506CDD"/>
    <w:rsid w:val="00510C2D"/>
    <w:rsid w:val="005113D4"/>
    <w:rsid w:val="005166A4"/>
    <w:rsid w:val="005169F4"/>
    <w:rsid w:val="00520AF9"/>
    <w:rsid w:val="005210D1"/>
    <w:rsid w:val="00523146"/>
    <w:rsid w:val="00523275"/>
    <w:rsid w:val="005268BC"/>
    <w:rsid w:val="005301B6"/>
    <w:rsid w:val="00530EB8"/>
    <w:rsid w:val="00531DC7"/>
    <w:rsid w:val="005350B0"/>
    <w:rsid w:val="00540439"/>
    <w:rsid w:val="005431B5"/>
    <w:rsid w:val="005447B3"/>
    <w:rsid w:val="005461A1"/>
    <w:rsid w:val="00546A99"/>
    <w:rsid w:val="005470D7"/>
    <w:rsid w:val="00553411"/>
    <w:rsid w:val="00554AE7"/>
    <w:rsid w:val="00564746"/>
    <w:rsid w:val="00564FCF"/>
    <w:rsid w:val="0056512C"/>
    <w:rsid w:val="00570B8B"/>
    <w:rsid w:val="005716C8"/>
    <w:rsid w:val="00576D0A"/>
    <w:rsid w:val="00576FCC"/>
    <w:rsid w:val="00580F39"/>
    <w:rsid w:val="005821DC"/>
    <w:rsid w:val="00584333"/>
    <w:rsid w:val="0058478B"/>
    <w:rsid w:val="005953EC"/>
    <w:rsid w:val="0059639A"/>
    <w:rsid w:val="005B00A1"/>
    <w:rsid w:val="005B4A6D"/>
    <w:rsid w:val="005B734F"/>
    <w:rsid w:val="005C29C8"/>
    <w:rsid w:val="005C3BA7"/>
    <w:rsid w:val="005C47A6"/>
    <w:rsid w:val="005C5D25"/>
    <w:rsid w:val="005D2606"/>
    <w:rsid w:val="005D6D48"/>
    <w:rsid w:val="005D72A4"/>
    <w:rsid w:val="005E1676"/>
    <w:rsid w:val="005E5F16"/>
    <w:rsid w:val="005E77B1"/>
    <w:rsid w:val="005E7F46"/>
    <w:rsid w:val="005F05CC"/>
    <w:rsid w:val="005F3CD1"/>
    <w:rsid w:val="005F65DE"/>
    <w:rsid w:val="0060446B"/>
    <w:rsid w:val="00605A1E"/>
    <w:rsid w:val="00610526"/>
    <w:rsid w:val="00611AD0"/>
    <w:rsid w:val="00612042"/>
    <w:rsid w:val="00613492"/>
    <w:rsid w:val="006166A5"/>
    <w:rsid w:val="006206F0"/>
    <w:rsid w:val="006208D2"/>
    <w:rsid w:val="006226F2"/>
    <w:rsid w:val="00630905"/>
    <w:rsid w:val="006315B5"/>
    <w:rsid w:val="00634507"/>
    <w:rsid w:val="0063573F"/>
    <w:rsid w:val="00642743"/>
    <w:rsid w:val="006437CF"/>
    <w:rsid w:val="00651F17"/>
    <w:rsid w:val="00654D43"/>
    <w:rsid w:val="0065562F"/>
    <w:rsid w:val="006569F9"/>
    <w:rsid w:val="00660B83"/>
    <w:rsid w:val="00666697"/>
    <w:rsid w:val="006708AA"/>
    <w:rsid w:val="00674222"/>
    <w:rsid w:val="00675555"/>
    <w:rsid w:val="006779A4"/>
    <w:rsid w:val="0068074B"/>
    <w:rsid w:val="00680A66"/>
    <w:rsid w:val="00681391"/>
    <w:rsid w:val="0068511C"/>
    <w:rsid w:val="00685BF6"/>
    <w:rsid w:val="00694690"/>
    <w:rsid w:val="0069526C"/>
    <w:rsid w:val="006A12AC"/>
    <w:rsid w:val="006A1C2C"/>
    <w:rsid w:val="006A2079"/>
    <w:rsid w:val="006A2162"/>
    <w:rsid w:val="006A6E88"/>
    <w:rsid w:val="006B3B37"/>
    <w:rsid w:val="006B4B90"/>
    <w:rsid w:val="006B658C"/>
    <w:rsid w:val="006C00B7"/>
    <w:rsid w:val="006C0EBE"/>
    <w:rsid w:val="006C30E9"/>
    <w:rsid w:val="006C42AC"/>
    <w:rsid w:val="006C5928"/>
    <w:rsid w:val="006D2674"/>
    <w:rsid w:val="006D57B9"/>
    <w:rsid w:val="006E38D0"/>
    <w:rsid w:val="006E465B"/>
    <w:rsid w:val="006E7796"/>
    <w:rsid w:val="006F6CBB"/>
    <w:rsid w:val="006F70BF"/>
    <w:rsid w:val="007057F3"/>
    <w:rsid w:val="00710090"/>
    <w:rsid w:val="00715285"/>
    <w:rsid w:val="007153A0"/>
    <w:rsid w:val="00716B1D"/>
    <w:rsid w:val="00717BA9"/>
    <w:rsid w:val="00717D5B"/>
    <w:rsid w:val="007248EC"/>
    <w:rsid w:val="00724DB1"/>
    <w:rsid w:val="00726098"/>
    <w:rsid w:val="00726744"/>
    <w:rsid w:val="00731150"/>
    <w:rsid w:val="00734E41"/>
    <w:rsid w:val="007365CB"/>
    <w:rsid w:val="00736DCC"/>
    <w:rsid w:val="007372F6"/>
    <w:rsid w:val="00741855"/>
    <w:rsid w:val="00742B73"/>
    <w:rsid w:val="00751251"/>
    <w:rsid w:val="00752552"/>
    <w:rsid w:val="0075482A"/>
    <w:rsid w:val="007579F6"/>
    <w:rsid w:val="007610E7"/>
    <w:rsid w:val="00764079"/>
    <w:rsid w:val="00765463"/>
    <w:rsid w:val="00770AA0"/>
    <w:rsid w:val="00771F7E"/>
    <w:rsid w:val="00773E9C"/>
    <w:rsid w:val="007760BF"/>
    <w:rsid w:val="00776E74"/>
    <w:rsid w:val="00776F6B"/>
    <w:rsid w:val="00777694"/>
    <w:rsid w:val="00780283"/>
    <w:rsid w:val="00780D05"/>
    <w:rsid w:val="00786A7E"/>
    <w:rsid w:val="00787D57"/>
    <w:rsid w:val="00791772"/>
    <w:rsid w:val="00791D16"/>
    <w:rsid w:val="00794B15"/>
    <w:rsid w:val="00797A62"/>
    <w:rsid w:val="007A0802"/>
    <w:rsid w:val="007A0EE1"/>
    <w:rsid w:val="007A3881"/>
    <w:rsid w:val="007A42F1"/>
    <w:rsid w:val="007A59AF"/>
    <w:rsid w:val="007B1FCA"/>
    <w:rsid w:val="007B4AC4"/>
    <w:rsid w:val="007C12CE"/>
    <w:rsid w:val="007C2C12"/>
    <w:rsid w:val="007C3985"/>
    <w:rsid w:val="007C3CFA"/>
    <w:rsid w:val="007C7603"/>
    <w:rsid w:val="007D173C"/>
    <w:rsid w:val="007D2E6C"/>
    <w:rsid w:val="007D66A4"/>
    <w:rsid w:val="007E0E8B"/>
    <w:rsid w:val="007E1D6E"/>
    <w:rsid w:val="007E48CC"/>
    <w:rsid w:val="007E6847"/>
    <w:rsid w:val="007E6B0A"/>
    <w:rsid w:val="007E7696"/>
    <w:rsid w:val="007F08CA"/>
    <w:rsid w:val="007F2F21"/>
    <w:rsid w:val="007F4998"/>
    <w:rsid w:val="007F6A4D"/>
    <w:rsid w:val="007F7FC3"/>
    <w:rsid w:val="00800790"/>
    <w:rsid w:val="00810482"/>
    <w:rsid w:val="008109C3"/>
    <w:rsid w:val="008150D6"/>
    <w:rsid w:val="0081659C"/>
    <w:rsid w:val="00816F17"/>
    <w:rsid w:val="00817568"/>
    <w:rsid w:val="008204AC"/>
    <w:rsid w:val="00823BE0"/>
    <w:rsid w:val="008261C2"/>
    <w:rsid w:val="00830D96"/>
    <w:rsid w:val="00844DE0"/>
    <w:rsid w:val="00851E79"/>
    <w:rsid w:val="008552DC"/>
    <w:rsid w:val="0085569D"/>
    <w:rsid w:val="00855B59"/>
    <w:rsid w:val="008562C5"/>
    <w:rsid w:val="0085774F"/>
    <w:rsid w:val="008614B8"/>
    <w:rsid w:val="00862C7E"/>
    <w:rsid w:val="008657CB"/>
    <w:rsid w:val="008672FD"/>
    <w:rsid w:val="008728E3"/>
    <w:rsid w:val="00873A6F"/>
    <w:rsid w:val="008750E1"/>
    <w:rsid w:val="00880DBE"/>
    <w:rsid w:val="0088384B"/>
    <w:rsid w:val="008927F5"/>
    <w:rsid w:val="00893E53"/>
    <w:rsid w:val="00897EFE"/>
    <w:rsid w:val="008A1137"/>
    <w:rsid w:val="008A1788"/>
    <w:rsid w:val="008A3E57"/>
    <w:rsid w:val="008A4185"/>
    <w:rsid w:val="008A6552"/>
    <w:rsid w:val="008B4E93"/>
    <w:rsid w:val="008B52B7"/>
    <w:rsid w:val="008B5C07"/>
    <w:rsid w:val="008C380B"/>
    <w:rsid w:val="008C3818"/>
    <w:rsid w:val="008C773B"/>
    <w:rsid w:val="008D2BB5"/>
    <w:rsid w:val="008D6ACC"/>
    <w:rsid w:val="008D7AF0"/>
    <w:rsid w:val="008E27B6"/>
    <w:rsid w:val="008E2CBE"/>
    <w:rsid w:val="008E32DD"/>
    <w:rsid w:val="008E53C5"/>
    <w:rsid w:val="008F3368"/>
    <w:rsid w:val="008F4626"/>
    <w:rsid w:val="008F6F58"/>
    <w:rsid w:val="009004DF"/>
    <w:rsid w:val="0090079C"/>
    <w:rsid w:val="00903820"/>
    <w:rsid w:val="00904AA5"/>
    <w:rsid w:val="00905D16"/>
    <w:rsid w:val="00906BA8"/>
    <w:rsid w:val="00907ECF"/>
    <w:rsid w:val="00921CBB"/>
    <w:rsid w:val="00932571"/>
    <w:rsid w:val="009344B2"/>
    <w:rsid w:val="0094097F"/>
    <w:rsid w:val="00951718"/>
    <w:rsid w:val="00951BEC"/>
    <w:rsid w:val="00954929"/>
    <w:rsid w:val="00955405"/>
    <w:rsid w:val="00960472"/>
    <w:rsid w:val="00960962"/>
    <w:rsid w:val="009633E4"/>
    <w:rsid w:val="00963EEA"/>
    <w:rsid w:val="00972CE0"/>
    <w:rsid w:val="0098066A"/>
    <w:rsid w:val="00984018"/>
    <w:rsid w:val="009906D6"/>
    <w:rsid w:val="00995CE3"/>
    <w:rsid w:val="009A02F4"/>
    <w:rsid w:val="009A30E5"/>
    <w:rsid w:val="009A3D30"/>
    <w:rsid w:val="009A5AC1"/>
    <w:rsid w:val="009A646E"/>
    <w:rsid w:val="009A74C1"/>
    <w:rsid w:val="009B006F"/>
    <w:rsid w:val="009B1BEF"/>
    <w:rsid w:val="009B4F92"/>
    <w:rsid w:val="009C3927"/>
    <w:rsid w:val="009D15C6"/>
    <w:rsid w:val="009D6348"/>
    <w:rsid w:val="009D777B"/>
    <w:rsid w:val="009E0A44"/>
    <w:rsid w:val="009E5007"/>
    <w:rsid w:val="009E613F"/>
    <w:rsid w:val="009F042B"/>
    <w:rsid w:val="009F2EC9"/>
    <w:rsid w:val="009F4A89"/>
    <w:rsid w:val="00A03FD6"/>
    <w:rsid w:val="00A04CF4"/>
    <w:rsid w:val="00A05DEF"/>
    <w:rsid w:val="00A116A8"/>
    <w:rsid w:val="00A13C5D"/>
    <w:rsid w:val="00A16BB4"/>
    <w:rsid w:val="00A17E61"/>
    <w:rsid w:val="00A22AE9"/>
    <w:rsid w:val="00A26758"/>
    <w:rsid w:val="00A26D0E"/>
    <w:rsid w:val="00A27205"/>
    <w:rsid w:val="00A278E9"/>
    <w:rsid w:val="00A30283"/>
    <w:rsid w:val="00A3451F"/>
    <w:rsid w:val="00A34FC1"/>
    <w:rsid w:val="00A356BB"/>
    <w:rsid w:val="00A3584A"/>
    <w:rsid w:val="00A35DCE"/>
    <w:rsid w:val="00A35E1F"/>
    <w:rsid w:val="00A36268"/>
    <w:rsid w:val="00A375BD"/>
    <w:rsid w:val="00A40320"/>
    <w:rsid w:val="00A40B2C"/>
    <w:rsid w:val="00A42709"/>
    <w:rsid w:val="00A42ADC"/>
    <w:rsid w:val="00A455BE"/>
    <w:rsid w:val="00A46FC4"/>
    <w:rsid w:val="00A47548"/>
    <w:rsid w:val="00A567C6"/>
    <w:rsid w:val="00A6131E"/>
    <w:rsid w:val="00A62883"/>
    <w:rsid w:val="00A64791"/>
    <w:rsid w:val="00A66D2B"/>
    <w:rsid w:val="00A7588B"/>
    <w:rsid w:val="00A809E8"/>
    <w:rsid w:val="00A82CC1"/>
    <w:rsid w:val="00A84FFB"/>
    <w:rsid w:val="00A86B29"/>
    <w:rsid w:val="00A870AD"/>
    <w:rsid w:val="00A90843"/>
    <w:rsid w:val="00A9645C"/>
    <w:rsid w:val="00AA386F"/>
    <w:rsid w:val="00AB0813"/>
    <w:rsid w:val="00AB2A33"/>
    <w:rsid w:val="00AB5370"/>
    <w:rsid w:val="00AC1275"/>
    <w:rsid w:val="00AC7395"/>
    <w:rsid w:val="00AD0B2C"/>
    <w:rsid w:val="00AD10F3"/>
    <w:rsid w:val="00AD1267"/>
    <w:rsid w:val="00AD162B"/>
    <w:rsid w:val="00AD1C7A"/>
    <w:rsid w:val="00AD44B4"/>
    <w:rsid w:val="00AD690F"/>
    <w:rsid w:val="00AD69DD"/>
    <w:rsid w:val="00AD72F6"/>
    <w:rsid w:val="00AE0FB3"/>
    <w:rsid w:val="00AE1FE9"/>
    <w:rsid w:val="00AE3F51"/>
    <w:rsid w:val="00AE49A4"/>
    <w:rsid w:val="00AE6B26"/>
    <w:rsid w:val="00AF3EFA"/>
    <w:rsid w:val="00AF41D1"/>
    <w:rsid w:val="00AF5EB0"/>
    <w:rsid w:val="00AF6800"/>
    <w:rsid w:val="00AF69F5"/>
    <w:rsid w:val="00B01623"/>
    <w:rsid w:val="00B0294E"/>
    <w:rsid w:val="00B033DF"/>
    <w:rsid w:val="00B036FB"/>
    <w:rsid w:val="00B039AD"/>
    <w:rsid w:val="00B07CEE"/>
    <w:rsid w:val="00B111FF"/>
    <w:rsid w:val="00B12661"/>
    <w:rsid w:val="00B14876"/>
    <w:rsid w:val="00B16045"/>
    <w:rsid w:val="00B1714C"/>
    <w:rsid w:val="00B20F59"/>
    <w:rsid w:val="00B23C68"/>
    <w:rsid w:val="00B24B17"/>
    <w:rsid w:val="00B26943"/>
    <w:rsid w:val="00B269D2"/>
    <w:rsid w:val="00B303E0"/>
    <w:rsid w:val="00B31FB2"/>
    <w:rsid w:val="00B357D8"/>
    <w:rsid w:val="00B357E9"/>
    <w:rsid w:val="00B4164D"/>
    <w:rsid w:val="00B418BD"/>
    <w:rsid w:val="00B425C1"/>
    <w:rsid w:val="00B4717A"/>
    <w:rsid w:val="00B4744D"/>
    <w:rsid w:val="00B47B13"/>
    <w:rsid w:val="00B542DF"/>
    <w:rsid w:val="00B606BA"/>
    <w:rsid w:val="00B61265"/>
    <w:rsid w:val="00B64FC4"/>
    <w:rsid w:val="00B654D9"/>
    <w:rsid w:val="00B66817"/>
    <w:rsid w:val="00B70DD6"/>
    <w:rsid w:val="00B71E3B"/>
    <w:rsid w:val="00B721D5"/>
    <w:rsid w:val="00B815F2"/>
    <w:rsid w:val="00B81CB5"/>
    <w:rsid w:val="00B8351F"/>
    <w:rsid w:val="00B86C44"/>
    <w:rsid w:val="00B97131"/>
    <w:rsid w:val="00B9727C"/>
    <w:rsid w:val="00BA2033"/>
    <w:rsid w:val="00BA2A10"/>
    <w:rsid w:val="00BA5669"/>
    <w:rsid w:val="00BA7D44"/>
    <w:rsid w:val="00BB37DE"/>
    <w:rsid w:val="00BC30FC"/>
    <w:rsid w:val="00BC5018"/>
    <w:rsid w:val="00BD6291"/>
    <w:rsid w:val="00BD6471"/>
    <w:rsid w:val="00BD6EF3"/>
    <w:rsid w:val="00BE159C"/>
    <w:rsid w:val="00BE36C8"/>
    <w:rsid w:val="00BE69C3"/>
    <w:rsid w:val="00BF092B"/>
    <w:rsid w:val="00BF19B0"/>
    <w:rsid w:val="00BF279A"/>
    <w:rsid w:val="00BF60DF"/>
    <w:rsid w:val="00C0250B"/>
    <w:rsid w:val="00C047CA"/>
    <w:rsid w:val="00C1165E"/>
    <w:rsid w:val="00C22074"/>
    <w:rsid w:val="00C225F2"/>
    <w:rsid w:val="00C2377B"/>
    <w:rsid w:val="00C259A8"/>
    <w:rsid w:val="00C309E0"/>
    <w:rsid w:val="00C33DE8"/>
    <w:rsid w:val="00C34507"/>
    <w:rsid w:val="00C34A00"/>
    <w:rsid w:val="00C35016"/>
    <w:rsid w:val="00C3693C"/>
    <w:rsid w:val="00C45930"/>
    <w:rsid w:val="00C52D51"/>
    <w:rsid w:val="00C53F6F"/>
    <w:rsid w:val="00C5489D"/>
    <w:rsid w:val="00C55365"/>
    <w:rsid w:val="00C56960"/>
    <w:rsid w:val="00C6087E"/>
    <w:rsid w:val="00C61ACF"/>
    <w:rsid w:val="00C6532E"/>
    <w:rsid w:val="00C71759"/>
    <w:rsid w:val="00C71CEF"/>
    <w:rsid w:val="00C8199C"/>
    <w:rsid w:val="00C84112"/>
    <w:rsid w:val="00C841EB"/>
    <w:rsid w:val="00C8665F"/>
    <w:rsid w:val="00C917B5"/>
    <w:rsid w:val="00C94DFA"/>
    <w:rsid w:val="00C96C70"/>
    <w:rsid w:val="00C96F80"/>
    <w:rsid w:val="00CA1971"/>
    <w:rsid w:val="00CA298C"/>
    <w:rsid w:val="00CA476D"/>
    <w:rsid w:val="00CA7C98"/>
    <w:rsid w:val="00CB1480"/>
    <w:rsid w:val="00CB2BF9"/>
    <w:rsid w:val="00CB3FF3"/>
    <w:rsid w:val="00CB4300"/>
    <w:rsid w:val="00CB454E"/>
    <w:rsid w:val="00CB5813"/>
    <w:rsid w:val="00CB7F01"/>
    <w:rsid w:val="00CC030E"/>
    <w:rsid w:val="00CC119F"/>
    <w:rsid w:val="00CC1E01"/>
    <w:rsid w:val="00CC43A6"/>
    <w:rsid w:val="00CC68C4"/>
    <w:rsid w:val="00CC79A4"/>
    <w:rsid w:val="00CD0FDE"/>
    <w:rsid w:val="00CD4BE3"/>
    <w:rsid w:val="00CD7D6E"/>
    <w:rsid w:val="00CE0302"/>
    <w:rsid w:val="00CE0E68"/>
    <w:rsid w:val="00CE21B5"/>
    <w:rsid w:val="00CE2DED"/>
    <w:rsid w:val="00CE5779"/>
    <w:rsid w:val="00CE5BA4"/>
    <w:rsid w:val="00CE7DB9"/>
    <w:rsid w:val="00CF0F3D"/>
    <w:rsid w:val="00D05322"/>
    <w:rsid w:val="00D10CFC"/>
    <w:rsid w:val="00D1728C"/>
    <w:rsid w:val="00D21226"/>
    <w:rsid w:val="00D21235"/>
    <w:rsid w:val="00D25120"/>
    <w:rsid w:val="00D27F6E"/>
    <w:rsid w:val="00D419CB"/>
    <w:rsid w:val="00D41A3A"/>
    <w:rsid w:val="00D44350"/>
    <w:rsid w:val="00D44E3F"/>
    <w:rsid w:val="00D51132"/>
    <w:rsid w:val="00D51BB8"/>
    <w:rsid w:val="00D525F5"/>
    <w:rsid w:val="00D535D0"/>
    <w:rsid w:val="00D544C0"/>
    <w:rsid w:val="00D577D8"/>
    <w:rsid w:val="00D62C78"/>
    <w:rsid w:val="00D63A6F"/>
    <w:rsid w:val="00D645CF"/>
    <w:rsid w:val="00D66B04"/>
    <w:rsid w:val="00D81703"/>
    <w:rsid w:val="00D82929"/>
    <w:rsid w:val="00D84010"/>
    <w:rsid w:val="00D84214"/>
    <w:rsid w:val="00D92B71"/>
    <w:rsid w:val="00D943E5"/>
    <w:rsid w:val="00D95500"/>
    <w:rsid w:val="00D95A89"/>
    <w:rsid w:val="00D9665F"/>
    <w:rsid w:val="00DA10E0"/>
    <w:rsid w:val="00DA161B"/>
    <w:rsid w:val="00DA1AE0"/>
    <w:rsid w:val="00DA595D"/>
    <w:rsid w:val="00DA601D"/>
    <w:rsid w:val="00DA7B65"/>
    <w:rsid w:val="00DB4CC9"/>
    <w:rsid w:val="00DC29DD"/>
    <w:rsid w:val="00DC4E64"/>
    <w:rsid w:val="00DC67FB"/>
    <w:rsid w:val="00DC71D8"/>
    <w:rsid w:val="00DC7C0E"/>
    <w:rsid w:val="00DD0088"/>
    <w:rsid w:val="00DD08D9"/>
    <w:rsid w:val="00DD5B1A"/>
    <w:rsid w:val="00DE735B"/>
    <w:rsid w:val="00DE7387"/>
    <w:rsid w:val="00DF2A6A"/>
    <w:rsid w:val="00DF3B72"/>
    <w:rsid w:val="00DF4CA8"/>
    <w:rsid w:val="00DF624C"/>
    <w:rsid w:val="00DF6E9B"/>
    <w:rsid w:val="00E06689"/>
    <w:rsid w:val="00E10821"/>
    <w:rsid w:val="00E20122"/>
    <w:rsid w:val="00E21A8D"/>
    <w:rsid w:val="00E221F5"/>
    <w:rsid w:val="00E2476B"/>
    <w:rsid w:val="00E2489D"/>
    <w:rsid w:val="00E26520"/>
    <w:rsid w:val="00E30E6A"/>
    <w:rsid w:val="00E33051"/>
    <w:rsid w:val="00E343A3"/>
    <w:rsid w:val="00E3590B"/>
    <w:rsid w:val="00E378E0"/>
    <w:rsid w:val="00E428EF"/>
    <w:rsid w:val="00E45CCD"/>
    <w:rsid w:val="00E50850"/>
    <w:rsid w:val="00E51BFA"/>
    <w:rsid w:val="00E53BCA"/>
    <w:rsid w:val="00E549DE"/>
    <w:rsid w:val="00E55E00"/>
    <w:rsid w:val="00E56BD6"/>
    <w:rsid w:val="00E611F1"/>
    <w:rsid w:val="00E621A3"/>
    <w:rsid w:val="00E631D7"/>
    <w:rsid w:val="00E653BA"/>
    <w:rsid w:val="00E66C64"/>
    <w:rsid w:val="00E73408"/>
    <w:rsid w:val="00E75EEB"/>
    <w:rsid w:val="00E833BC"/>
    <w:rsid w:val="00E8580E"/>
    <w:rsid w:val="00E91538"/>
    <w:rsid w:val="00E93034"/>
    <w:rsid w:val="00E96ABA"/>
    <w:rsid w:val="00E97E21"/>
    <w:rsid w:val="00EA10CF"/>
    <w:rsid w:val="00EA1B76"/>
    <w:rsid w:val="00EA5D25"/>
    <w:rsid w:val="00EA6A9E"/>
    <w:rsid w:val="00EA77D7"/>
    <w:rsid w:val="00EB0177"/>
    <w:rsid w:val="00EB6DE3"/>
    <w:rsid w:val="00EB740B"/>
    <w:rsid w:val="00EC080F"/>
    <w:rsid w:val="00EC09B9"/>
    <w:rsid w:val="00EC2F74"/>
    <w:rsid w:val="00EC3C04"/>
    <w:rsid w:val="00EC7DDE"/>
    <w:rsid w:val="00ED048C"/>
    <w:rsid w:val="00ED2A3E"/>
    <w:rsid w:val="00ED370E"/>
    <w:rsid w:val="00EE22C6"/>
    <w:rsid w:val="00EE60E9"/>
    <w:rsid w:val="00EE6258"/>
    <w:rsid w:val="00EF2B96"/>
    <w:rsid w:val="00EF38AF"/>
    <w:rsid w:val="00EF51F8"/>
    <w:rsid w:val="00F00143"/>
    <w:rsid w:val="00F02067"/>
    <w:rsid w:val="00F02B4D"/>
    <w:rsid w:val="00F046B4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650"/>
    <w:rsid w:val="00F44068"/>
    <w:rsid w:val="00F501CE"/>
    <w:rsid w:val="00F51A54"/>
    <w:rsid w:val="00F5260F"/>
    <w:rsid w:val="00F545E4"/>
    <w:rsid w:val="00F55E63"/>
    <w:rsid w:val="00F56BB7"/>
    <w:rsid w:val="00F63CC1"/>
    <w:rsid w:val="00F6473D"/>
    <w:rsid w:val="00F66716"/>
    <w:rsid w:val="00F71207"/>
    <w:rsid w:val="00F72046"/>
    <w:rsid w:val="00F72F2D"/>
    <w:rsid w:val="00F7550D"/>
    <w:rsid w:val="00F80D07"/>
    <w:rsid w:val="00F84613"/>
    <w:rsid w:val="00F8654D"/>
    <w:rsid w:val="00F868C4"/>
    <w:rsid w:val="00F900C9"/>
    <w:rsid w:val="00F926B9"/>
    <w:rsid w:val="00F92C96"/>
    <w:rsid w:val="00F9310C"/>
    <w:rsid w:val="00F932BC"/>
    <w:rsid w:val="00F95E93"/>
    <w:rsid w:val="00F97D1C"/>
    <w:rsid w:val="00FA0D4E"/>
    <w:rsid w:val="00FA48F2"/>
    <w:rsid w:val="00FB049A"/>
    <w:rsid w:val="00FB0753"/>
    <w:rsid w:val="00FB0F38"/>
    <w:rsid w:val="00FB15D0"/>
    <w:rsid w:val="00FB2926"/>
    <w:rsid w:val="00FB4A1C"/>
    <w:rsid w:val="00FB5CC8"/>
    <w:rsid w:val="00FC2CD0"/>
    <w:rsid w:val="00FD0594"/>
    <w:rsid w:val="00FD308E"/>
    <w:rsid w:val="00FD7BB8"/>
    <w:rsid w:val="00FE172E"/>
    <w:rsid w:val="00FE42C7"/>
    <w:rsid w:val="00FE43E2"/>
    <w:rsid w:val="00FE62C9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8AEA56"/>
  <w15:docId w15:val="{953B43B8-7E04-4D24-B18D-D74EB7284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238F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C4669"/>
    <w:pPr>
      <w:keepNext/>
      <w:keepLines/>
      <w:tabs>
        <w:tab w:val="clear" w:pos="1134"/>
        <w:tab w:val="clear" w:pos="1871"/>
        <w:tab w:val="left" w:pos="1701"/>
        <w:tab w:val="left" w:pos="2835"/>
      </w:tabs>
      <w:spacing w:before="280"/>
      <w:ind w:left="1701" w:hanging="1701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link w:val="Heading2Char"/>
    <w:qFormat/>
    <w:rsid w:val="000C4669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link w:val="Heading3Char"/>
    <w:qFormat/>
    <w:rsid w:val="000C4669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link w:val="Heading4Char"/>
    <w:qFormat/>
    <w:rsid w:val="000C4669"/>
    <w:pPr>
      <w:spacing w:before="120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0C4669"/>
    <w:pPr>
      <w:spacing w:before="16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417E14"/>
    <w:pPr>
      <w:tabs>
        <w:tab w:val="clear" w:pos="1134"/>
        <w:tab w:val="clear" w:pos="1871"/>
        <w:tab w:val="left" w:pos="2835"/>
      </w:tabs>
      <w:ind w:left="2268" w:hanging="2268"/>
      <w:outlineLvl w:val="5"/>
    </w:pPr>
    <w:rPr>
      <w:b/>
      <w:bCs/>
    </w:rPr>
  </w:style>
  <w:style w:type="paragraph" w:styleId="Heading7">
    <w:name w:val="heading 7"/>
    <w:basedOn w:val="Heading6"/>
    <w:next w:val="Normal"/>
    <w:link w:val="Heading7Char"/>
    <w:qFormat/>
    <w:rsid w:val="000D06EB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0D06EB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417E14"/>
    <w:pPr>
      <w:tabs>
        <w:tab w:val="clear" w:pos="2268"/>
      </w:tabs>
      <w:ind w:left="2835" w:hanging="2835"/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uiPriority w:val="39"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uiPriority w:val="39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uiPriority w:val="39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uiPriority w:val="39"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uiPriority w:val="39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uiPriority w:val="39"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uiPriority w:val="39"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uiPriority w:val="39"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character" w:styleId="FootnoteReference">
    <w:name w:val="footnote reference"/>
    <w:basedOn w:val="DefaultParagraphFont"/>
    <w:semiHidden/>
    <w:unhideWhenUsed/>
    <w:qFormat/>
    <w:rsid w:val="007D173C"/>
    <w:rPr>
      <w:rFonts w:ascii="Dubai" w:hAnsi="Dubai" w:cs="Dubai"/>
      <w:caps w:val="0"/>
      <w:smallCaps w:val="0"/>
      <w:strike w:val="0"/>
      <w:dstrike w:val="0"/>
      <w:vanish w:val="0"/>
      <w:spacing w:val="0"/>
      <w:position w:val="6"/>
      <w:sz w:val="18"/>
      <w:szCs w:val="18"/>
      <w:vertAlign w:val="baseline"/>
    </w:rPr>
  </w:style>
  <w:style w:type="paragraph" w:styleId="FootnoteText">
    <w:name w:val="footnote text"/>
    <w:basedOn w:val="Normal"/>
    <w:link w:val="FootnoteTextChar"/>
    <w:semiHidden/>
    <w:unhideWhenUsed/>
    <w:rsid w:val="007D173C"/>
    <w:pPr>
      <w:spacing w:before="60" w:line="168" w:lineRule="auto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7D173C"/>
    <w:rPr>
      <w:rFonts w:ascii="Dubai" w:hAnsi="Dubai" w:cs="Dubai"/>
      <w:sz w:val="18"/>
      <w:szCs w:val="18"/>
      <w:lang w:eastAsia="en-US"/>
    </w:rPr>
  </w:style>
  <w:style w:type="paragraph" w:customStyle="1" w:styleId="Normalaftertitle">
    <w:name w:val="Normal after title"/>
    <w:basedOn w:val="Normal"/>
    <w:next w:val="Normal"/>
    <w:link w:val="NormalaftertitleChar"/>
    <w:qFormat/>
    <w:rsid w:val="007579F6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7579F6"/>
    <w:rPr>
      <w:rFonts w:ascii="Dubai" w:hAnsi="Dubai" w:cs="Duba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266089"/>
    <w:pPr>
      <w:tabs>
        <w:tab w:val="clear" w:pos="1134"/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66089"/>
    <w:rPr>
      <w:rFonts w:ascii="Dubai" w:hAnsi="Dubai" w:cs="Dubai"/>
      <w:lang w:eastAsia="en-US"/>
    </w:rPr>
  </w:style>
  <w:style w:type="paragraph" w:customStyle="1" w:styleId="Note">
    <w:name w:val="Note"/>
    <w:basedOn w:val="Normal"/>
    <w:link w:val="NoteChar"/>
    <w:qFormat/>
    <w:rsid w:val="007579F6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uiPriority w:val="39"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DefaultParagraphFont"/>
    <w:rsid w:val="007D173C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7579F6"/>
    <w:pPr>
      <w:numPr>
        <w:ilvl w:val="1"/>
      </w:numPr>
    </w:pPr>
    <w:rPr>
      <w:rFonts w:eastAsiaTheme="minorEastAsia"/>
      <w:spacing w:val="15"/>
    </w:rPr>
  </w:style>
  <w:style w:type="paragraph" w:customStyle="1" w:styleId="Title1">
    <w:name w:val="Title 1"/>
    <w:basedOn w:val="Normal"/>
    <w:next w:val="Normal"/>
    <w:qFormat/>
    <w:rsid w:val="000D1EE4"/>
    <w:pPr>
      <w:keepNext/>
      <w:tabs>
        <w:tab w:val="left" w:pos="567"/>
        <w:tab w:val="left" w:pos="1701"/>
        <w:tab w:val="left" w:pos="2835"/>
      </w:tabs>
      <w:spacing w:before="360" w:after="12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Title 2"/>
    <w:basedOn w:val="Title1"/>
    <w:next w:val="Normal"/>
    <w:qFormat/>
    <w:rsid w:val="000D1EE4"/>
    <w:pPr>
      <w:spacing w:before="240"/>
    </w:pPr>
    <w:rPr>
      <w:w w:val="110"/>
    </w:rPr>
  </w:style>
  <w:style w:type="paragraph" w:customStyle="1" w:styleId="Title3">
    <w:name w:val="Title 3"/>
    <w:basedOn w:val="Title2"/>
    <w:next w:val="Normal"/>
    <w:qFormat/>
    <w:rsid w:val="006A6E88"/>
    <w:pPr>
      <w:spacing w:before="36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qFormat/>
    <w:rsid w:val="003F4A1B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3F4A1B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F926B9"/>
    <w:pPr>
      <w:tabs>
        <w:tab w:val="clear" w:pos="1134"/>
        <w:tab w:val="clear" w:pos="1871"/>
        <w:tab w:val="clear" w:pos="2268"/>
        <w:tab w:val="left" w:pos="851"/>
        <w:tab w:val="left" w:pos="1418"/>
        <w:tab w:val="left" w:pos="1985"/>
        <w:tab w:val="left" w:pos="2552"/>
        <w:tab w:val="left" w:pos="3119"/>
      </w:tabs>
      <w:spacing w:before="80"/>
      <w:ind w:left="851" w:hanging="851"/>
    </w:pPr>
  </w:style>
  <w:style w:type="character" w:customStyle="1" w:styleId="enumlev1Char">
    <w:name w:val="enumlev1 Char"/>
    <w:basedOn w:val="DefaultParagraphFont"/>
    <w:link w:val="enumlev1"/>
    <w:rsid w:val="00F926B9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F926B9"/>
    <w:pPr>
      <w:tabs>
        <w:tab w:val="clear" w:pos="851"/>
        <w:tab w:val="clear" w:pos="1418"/>
        <w:tab w:val="clear" w:pos="1985"/>
        <w:tab w:val="clear" w:pos="3119"/>
        <w:tab w:val="left" w:pos="1701"/>
        <w:tab w:val="left" w:pos="3402"/>
      </w:tabs>
      <w:ind w:left="1702"/>
    </w:pPr>
  </w:style>
  <w:style w:type="character" w:customStyle="1" w:styleId="enumlev2Char">
    <w:name w:val="enumlev2 Char"/>
    <w:basedOn w:val="enumlev1Char"/>
    <w:link w:val="enumlev2"/>
    <w:rsid w:val="00F926B9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F926B9"/>
    <w:pPr>
      <w:ind w:left="2552"/>
    </w:pPr>
  </w:style>
  <w:style w:type="character" w:customStyle="1" w:styleId="enumlev3Char">
    <w:name w:val="enumlev3 Char"/>
    <w:basedOn w:val="enumlev2Char"/>
    <w:link w:val="enumlev3"/>
    <w:rsid w:val="00F926B9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7579F6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3F4A1B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qFormat/>
    <w:rsid w:val="006A6E88"/>
    <w:pPr>
      <w:keepNext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3F4A1B"/>
    <w:rPr>
      <w:sz w:val="18"/>
      <w:szCs w:val="18"/>
    </w:rPr>
  </w:style>
  <w:style w:type="paragraph" w:customStyle="1" w:styleId="Source">
    <w:name w:val="Source"/>
    <w:basedOn w:val="Normal"/>
    <w:next w:val="Normal"/>
    <w:qFormat/>
    <w:rsid w:val="007579F6"/>
    <w:pPr>
      <w:keepNext/>
      <w:keepLines/>
      <w:spacing w:before="840"/>
      <w:jc w:val="center"/>
    </w:pPr>
    <w:rPr>
      <w:b/>
      <w:bCs/>
      <w:snapToGrid w:val="0"/>
      <w:sz w:val="32"/>
      <w:szCs w:val="32"/>
      <w:lang w:bidi="ar-EG"/>
    </w:rPr>
  </w:style>
  <w:style w:type="character" w:customStyle="1" w:styleId="Artdef">
    <w:name w:val="Art_def"/>
    <w:rsid w:val="003F4A1B"/>
    <w:rPr>
      <w:rFonts w:ascii="Dubai" w:hAnsi="Dubai" w:cs="Dubai"/>
      <w:b/>
      <w:bCs/>
      <w:color w:val="auto"/>
    </w:rPr>
  </w:style>
  <w:style w:type="paragraph" w:customStyle="1" w:styleId="Headingb">
    <w:name w:val="Heading_b"/>
    <w:basedOn w:val="Heading2"/>
    <w:qFormat/>
    <w:rsid w:val="00DC71D8"/>
    <w:pPr>
      <w:spacing w:before="240"/>
      <w:ind w:left="0" w:firstLine="0"/>
    </w:pPr>
    <w:rPr>
      <w:sz w:val="22"/>
      <w:szCs w:val="22"/>
    </w:rPr>
  </w:style>
  <w:style w:type="paragraph" w:customStyle="1" w:styleId="Proposal">
    <w:name w:val="Proposal"/>
    <w:basedOn w:val="Normal"/>
    <w:next w:val="Normal"/>
    <w:qFormat/>
    <w:rsid w:val="007579F6"/>
    <w:pPr>
      <w:keepNext/>
      <w:keepLines/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qFormat/>
    <w:rsid w:val="007579F6"/>
    <w:pPr>
      <w:keepNext/>
      <w:spacing w:before="360" w:after="120"/>
      <w:jc w:val="center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7579F6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579F6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7579F6"/>
    <w:pPr>
      <w:keepNext/>
      <w:spacing w:before="360" w:after="120"/>
      <w:jc w:val="center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qFormat/>
    <w:rsid w:val="007579F6"/>
    <w:rPr>
      <w:b/>
      <w:bCs/>
    </w:rPr>
  </w:style>
  <w:style w:type="character" w:customStyle="1" w:styleId="ReasonsChar">
    <w:name w:val="Reasons Char"/>
    <w:basedOn w:val="DefaultParagraphFont"/>
    <w:link w:val="Reasons"/>
    <w:rsid w:val="007579F6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link w:val="TableNoChar"/>
    <w:qFormat/>
    <w:rsid w:val="006A6E88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3F4A1B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qFormat/>
    <w:rsid w:val="007579F6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7579F6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qFormat/>
    <w:rsid w:val="007579F6"/>
    <w:pPr>
      <w:keepNext/>
      <w:spacing w:before="360" w:after="120"/>
      <w:jc w:val="center"/>
    </w:pPr>
    <w:rPr>
      <w:sz w:val="28"/>
      <w:szCs w:val="28"/>
    </w:rPr>
  </w:style>
  <w:style w:type="table" w:styleId="TableGrid">
    <w:name w:val="Table Grid"/>
    <w:basedOn w:val="TableNormal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1EE4"/>
    <w:pPr>
      <w:framePr w:hSpace="180" w:wrap="around" w:hAnchor="text" w:xAlign="right" w:y="-394"/>
      <w:bidi/>
      <w:spacing w:before="240" w:after="120" w:line="192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D51132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qFormat/>
    <w:rsid w:val="00D51132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D51132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qFormat/>
    <w:rsid w:val="003F4A1B"/>
  </w:style>
  <w:style w:type="paragraph" w:customStyle="1" w:styleId="Restitle">
    <w:name w:val="Res_title"/>
    <w:basedOn w:val="Annextitle"/>
    <w:next w:val="Normal"/>
    <w:link w:val="RestitleChar"/>
    <w:qFormat/>
    <w:rsid w:val="007579F6"/>
  </w:style>
  <w:style w:type="character" w:customStyle="1" w:styleId="RestitleChar">
    <w:name w:val="Res_title Char"/>
    <w:basedOn w:val="AnnextitleChar"/>
    <w:link w:val="Restitle"/>
    <w:rsid w:val="007579F6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7579F6"/>
    <w:pPr>
      <w:tabs>
        <w:tab w:val="left" w:pos="567"/>
      </w:tabs>
      <w:overflowPunct w:val="0"/>
      <w:autoSpaceDE w:val="0"/>
      <w:autoSpaceDN w:val="0"/>
      <w:adjustRightInd w:val="0"/>
      <w:spacing w:before="24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qFormat/>
    <w:rsid w:val="007579F6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qFormat/>
    <w:rsid w:val="007579F6"/>
  </w:style>
  <w:style w:type="paragraph" w:customStyle="1" w:styleId="Rectitle">
    <w:name w:val="Rec_title"/>
    <w:basedOn w:val="Annextitle"/>
    <w:qFormat/>
    <w:rsid w:val="007579F6"/>
  </w:style>
  <w:style w:type="paragraph" w:customStyle="1" w:styleId="Parttitle">
    <w:name w:val="Part_title"/>
    <w:basedOn w:val="Normal"/>
    <w:qFormat/>
    <w:rsid w:val="007579F6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7D173C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</w:style>
  <w:style w:type="paragraph" w:customStyle="1" w:styleId="AppendixNo">
    <w:name w:val="Appendix_No"/>
    <w:basedOn w:val="AnnexNo"/>
    <w:qFormat/>
    <w:rsid w:val="00D51132"/>
  </w:style>
  <w:style w:type="paragraph" w:customStyle="1" w:styleId="Section1">
    <w:name w:val="Section_1"/>
    <w:basedOn w:val="Reptitle"/>
    <w:link w:val="Section1Char"/>
    <w:qFormat/>
    <w:rsid w:val="007579F6"/>
    <w:pPr>
      <w:spacing w:before="360" w:after="240"/>
    </w:pPr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3F4A1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240" w:after="24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3F4A1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3F4A1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07384A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7D173C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3F4A1B"/>
    <w:pPr>
      <w:spacing w:before="600"/>
      <w:jc w:val="center"/>
    </w:pPr>
    <w:rPr>
      <w:rFonts w:ascii="Traditional Arabic" w:hAnsi="Traditional Arabic" w:cs="Traditional Arabic"/>
      <w:noProof/>
      <w:sz w:val="30"/>
      <w:szCs w:val="30"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D51132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styleId="Footer">
    <w:name w:val="footer"/>
    <w:basedOn w:val="Normal"/>
    <w:link w:val="FooterChar"/>
    <w:unhideWhenUsed/>
    <w:rsid w:val="00B24B17"/>
    <w:pPr>
      <w:tabs>
        <w:tab w:val="clear" w:pos="1134"/>
        <w:tab w:val="clear" w:pos="1871"/>
        <w:tab w:val="clear" w:pos="2268"/>
        <w:tab w:val="center" w:pos="4513"/>
        <w:tab w:val="right" w:pos="9026"/>
      </w:tabs>
      <w:spacing w:before="0" w:line="240" w:lineRule="auto"/>
    </w:pPr>
  </w:style>
  <w:style w:type="paragraph" w:customStyle="1" w:styleId="ArtNo">
    <w:name w:val="Art_No"/>
    <w:qFormat/>
    <w:rsid w:val="003F4A1B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link w:val="ArttitleChar"/>
    <w:qFormat/>
    <w:rsid w:val="003F4A1B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7579F6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7579F6"/>
    <w:rPr>
      <w:rFonts w:ascii="Dubai" w:hAnsi="Dubai" w:cs="Dubai"/>
      <w:lang w:bidi="ar-EG"/>
    </w:rPr>
  </w:style>
  <w:style w:type="paragraph" w:customStyle="1" w:styleId="Section3">
    <w:name w:val="Section_3‎"/>
    <w:qFormat/>
    <w:rsid w:val="007579F6"/>
    <w:pPr>
      <w:keepNext/>
      <w:spacing w:before="360" w:after="240" w:line="192" w:lineRule="auto"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title">
    <w:name w:val="Chap_title"/>
    <w:basedOn w:val="Agendaitem"/>
    <w:qFormat/>
    <w:rsid w:val="003F4A1B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D51132"/>
  </w:style>
  <w:style w:type="paragraph" w:customStyle="1" w:styleId="AppArttitle">
    <w:name w:val="App_Art_title"/>
    <w:basedOn w:val="Arttitle"/>
    <w:next w:val="Normalaftertitle"/>
    <w:qFormat/>
    <w:rsid w:val="00D51132"/>
  </w:style>
  <w:style w:type="paragraph" w:customStyle="1" w:styleId="AppArtNo">
    <w:name w:val="App_Art_No"/>
    <w:basedOn w:val="ArtNo"/>
    <w:next w:val="AppArttitle"/>
    <w:qFormat/>
    <w:rsid w:val="00D51132"/>
  </w:style>
  <w:style w:type="paragraph" w:customStyle="1" w:styleId="Volumetitle">
    <w:name w:val="Volume_title"/>
    <w:basedOn w:val="ArtNo"/>
    <w:qFormat/>
    <w:rsid w:val="006A6E88"/>
    <w:pPr>
      <w:spacing w:before="480" w:after="360"/>
    </w:pPr>
    <w:rPr>
      <w:b/>
      <w:bCs/>
      <w:sz w:val="32"/>
      <w:szCs w:val="32"/>
    </w:rPr>
  </w:style>
  <w:style w:type="paragraph" w:customStyle="1" w:styleId="Equationlegend">
    <w:name w:val="Equation_legend"/>
    <w:basedOn w:val="NormalIndent"/>
    <w:rsid w:val="007D173C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7579F6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spacing w:before="240" w:after="240"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qFormat/>
    <w:rsid w:val="007579F6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3F4A1B"/>
    <w:pPr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7579F6"/>
  </w:style>
  <w:style w:type="paragraph" w:customStyle="1" w:styleId="Methodheading2">
    <w:name w:val="Method_heading2"/>
    <w:basedOn w:val="Heading2"/>
    <w:next w:val="Normal"/>
    <w:qFormat/>
    <w:rsid w:val="007579F6"/>
  </w:style>
  <w:style w:type="paragraph" w:customStyle="1" w:styleId="Methodheading3">
    <w:name w:val="Method_heading3"/>
    <w:basedOn w:val="Heading3"/>
    <w:next w:val="Normal"/>
    <w:qFormat/>
    <w:rsid w:val="007579F6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7579F6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7579F6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7579F6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6A6E88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Tabletext"/>
    <w:qFormat/>
    <w:rsid w:val="00F44068"/>
    <w:pPr>
      <w:overflowPunct w:val="0"/>
      <w:autoSpaceDE w:val="0"/>
      <w:autoSpaceDN w:val="0"/>
      <w:adjustRightInd w:val="0"/>
      <w:ind w:left="170" w:hanging="170"/>
      <w:jc w:val="left"/>
      <w:textAlignment w:val="baseline"/>
    </w:pPr>
    <w:rPr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character" w:customStyle="1" w:styleId="FooterChar">
    <w:name w:val="Footer Char"/>
    <w:basedOn w:val="DefaultParagraphFont"/>
    <w:link w:val="Footer"/>
    <w:rsid w:val="00B24B17"/>
    <w:rPr>
      <w:rFonts w:ascii="Dubai" w:hAnsi="Dubai" w:cs="Dubai"/>
      <w:sz w:val="22"/>
      <w:szCs w:val="22"/>
      <w:lang w:eastAsia="en-US"/>
    </w:rPr>
  </w:style>
  <w:style w:type="paragraph" w:styleId="Bibliography">
    <w:name w:val="Bibliography"/>
    <w:basedOn w:val="Normal"/>
    <w:next w:val="Normal"/>
    <w:uiPriority w:val="37"/>
    <w:unhideWhenUsed/>
    <w:rsid w:val="003F4A1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3F4A1B"/>
    <w:pPr>
      <w:spacing w:before="0" w:after="200"/>
    </w:pPr>
    <w:rPr>
      <w:i/>
      <w:iCs/>
      <w:color w:val="1F497D" w:themeColor="text2"/>
      <w:sz w:val="20"/>
      <w:szCs w:val="20"/>
    </w:rPr>
  </w:style>
  <w:style w:type="paragraph" w:styleId="Closing">
    <w:name w:val="Closing"/>
    <w:basedOn w:val="Normal"/>
    <w:link w:val="ClosingChar"/>
    <w:unhideWhenUsed/>
    <w:rsid w:val="003F4A1B"/>
    <w:pPr>
      <w:ind w:left="4321"/>
    </w:pPr>
  </w:style>
  <w:style w:type="character" w:customStyle="1" w:styleId="ClosingChar">
    <w:name w:val="Closing Char"/>
    <w:basedOn w:val="DefaultParagraphFont"/>
    <w:link w:val="Closing"/>
    <w:rsid w:val="003F4A1B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3F4A1B"/>
    <w:rPr>
      <w:b/>
      <w:bCs/>
    </w:rPr>
  </w:style>
  <w:style w:type="character" w:customStyle="1" w:styleId="DateChar">
    <w:name w:val="Date Char"/>
    <w:basedOn w:val="DefaultParagraphFont"/>
    <w:link w:val="Date"/>
    <w:rsid w:val="003F4A1B"/>
    <w:rPr>
      <w:rFonts w:ascii="Dubai" w:hAnsi="Dubai" w:cs="Dubai"/>
      <w:b/>
      <w:bCs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Normal"/>
    <w:link w:val="EndnoteTextChar"/>
    <w:unhideWhenUsed/>
    <w:rsid w:val="007D173C"/>
    <w:pPr>
      <w:keepLines/>
      <w:tabs>
        <w:tab w:val="left" w:pos="372"/>
      </w:tabs>
      <w:spacing w:before="60"/>
    </w:pPr>
    <w:rPr>
      <w:sz w:val="18"/>
      <w:szCs w:val="18"/>
      <w:lang w:bidi="ar-EG"/>
    </w:rPr>
  </w:style>
  <w:style w:type="character" w:customStyle="1" w:styleId="EndnoteTextChar">
    <w:name w:val="Endnote Text Char"/>
    <w:basedOn w:val="DefaultParagraphFont"/>
    <w:link w:val="EndnoteText"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6A6E88"/>
    <w:pPr>
      <w:spacing w:before="240"/>
    </w:pPr>
    <w:rPr>
      <w:b/>
      <w:bCs/>
      <w:sz w:val="28"/>
      <w:szCs w:val="28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7579F6"/>
    <w:rPr>
      <w:rFonts w:ascii="Dubai" w:eastAsiaTheme="minorEastAsia" w:hAnsi="Dubai" w:cs="Dubai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6A6E88"/>
    <w:pPr>
      <w:keepNext/>
      <w:spacing w:before="360" w:after="120"/>
      <w:contextualSpacing/>
    </w:pPr>
    <w:rPr>
      <w:rFonts w:eastAsiaTheme="majorEastAsia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A6E88"/>
    <w:rPr>
      <w:rFonts w:ascii="Dubai" w:eastAsiaTheme="majorEastAsia" w:hAnsi="Dubai" w:cs="Dubai"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paragraph" w:customStyle="1" w:styleId="ChapNo">
    <w:name w:val="Chap_No"/>
    <w:basedOn w:val="Normal"/>
    <w:next w:val="Normal"/>
    <w:qFormat/>
    <w:rsid w:val="003F4A1B"/>
    <w:pPr>
      <w:keepNext/>
      <w:keepLines/>
      <w:tabs>
        <w:tab w:val="left" w:pos="794"/>
        <w:tab w:val="left" w:pos="1191"/>
        <w:tab w:val="left" w:pos="1588"/>
      </w:tabs>
      <w:spacing w:before="360" w:after="120"/>
      <w:jc w:val="center"/>
    </w:pPr>
    <w:rPr>
      <w:sz w:val="28"/>
      <w:szCs w:val="28"/>
    </w:rPr>
  </w:style>
  <w:style w:type="character" w:customStyle="1" w:styleId="href">
    <w:name w:val="href"/>
    <w:basedOn w:val="DefaultParagraphFont"/>
    <w:rsid w:val="00E515A5"/>
  </w:style>
  <w:style w:type="character" w:customStyle="1" w:styleId="ApprefBold">
    <w:name w:val="App_ref +  Bold"/>
    <w:rsid w:val="00D51132"/>
    <w:rPr>
      <w:rFonts w:ascii="Dubai" w:hAnsi="Dubai" w:cs="Dubai"/>
      <w:color w:val="auto"/>
    </w:rPr>
  </w:style>
  <w:style w:type="character" w:customStyle="1" w:styleId="Appref">
    <w:name w:val="App_ref"/>
    <w:rsid w:val="00D51132"/>
    <w:rPr>
      <w:rFonts w:ascii="Dubai" w:hAnsi="Dubai" w:cs="Dubai"/>
    </w:rPr>
  </w:style>
  <w:style w:type="character" w:customStyle="1" w:styleId="NoteChar">
    <w:name w:val="Note Char"/>
    <w:basedOn w:val="DefaultParagraphFont"/>
    <w:link w:val="Note"/>
    <w:locked/>
    <w:rsid w:val="007579F6"/>
    <w:rPr>
      <w:rFonts w:ascii="Dubai" w:hAnsi="Dubai" w:cs="Dubai"/>
      <w:sz w:val="22"/>
      <w:szCs w:val="22"/>
      <w:lang w:eastAsia="en-US" w:bidi="ar-EG"/>
    </w:rPr>
  </w:style>
  <w:style w:type="character" w:customStyle="1" w:styleId="ArtrefBold">
    <w:name w:val="Art_ref + Bold"/>
    <w:basedOn w:val="Artref"/>
    <w:uiPriority w:val="1"/>
    <w:rsid w:val="003F4A1B"/>
    <w:rPr>
      <w:rFonts w:ascii="Dubai" w:hAnsi="Dubai" w:cs="Dubai"/>
      <w:b/>
      <w:bCs/>
      <w:i w:val="0"/>
      <w:iCs w:val="0"/>
    </w:rPr>
  </w:style>
  <w:style w:type="paragraph" w:customStyle="1" w:styleId="Subsection1">
    <w:name w:val="Subsection_1"/>
    <w:basedOn w:val="Section1"/>
    <w:qFormat/>
    <w:rsid w:val="007579F6"/>
  </w:style>
  <w:style w:type="paragraph" w:customStyle="1" w:styleId="Tabletext">
    <w:name w:val="Table_text"/>
    <w:basedOn w:val="Normal"/>
    <w:qFormat/>
    <w:rsid w:val="00E56BD6"/>
    <w:pPr>
      <w:tabs>
        <w:tab w:val="clear" w:pos="1134"/>
        <w:tab w:val="clear" w:pos="1871"/>
        <w:tab w:val="clear" w:pos="2268"/>
        <w:tab w:val="left" w:pos="374"/>
        <w:tab w:val="left" w:pos="3010"/>
      </w:tabs>
      <w:spacing w:before="60" w:after="60" w:line="260" w:lineRule="exact"/>
    </w:pPr>
    <w:rPr>
      <w:sz w:val="20"/>
      <w:szCs w:val="20"/>
    </w:rPr>
  </w:style>
  <w:style w:type="paragraph" w:customStyle="1" w:styleId="Equation">
    <w:name w:val="Equation"/>
    <w:basedOn w:val="Normal"/>
    <w:rsid w:val="007D173C"/>
    <w:pPr>
      <w:tabs>
        <w:tab w:val="center" w:pos="4820"/>
        <w:tab w:val="right" w:pos="9639"/>
      </w:tabs>
      <w:overflowPunct w:val="0"/>
      <w:autoSpaceDE w:val="0"/>
      <w:autoSpaceDN w:val="0"/>
      <w:bidi w:val="0"/>
      <w:adjustRightInd w:val="0"/>
      <w:spacing w:after="120" w:line="240" w:lineRule="auto"/>
      <w:jc w:val="center"/>
    </w:pPr>
    <w:rPr>
      <w:lang w:val="en-GB"/>
    </w:rPr>
  </w:style>
  <w:style w:type="character" w:customStyle="1" w:styleId="Heading1Char">
    <w:name w:val="Heading 1 Char"/>
    <w:link w:val="Heading1"/>
    <w:rsid w:val="000C4669"/>
    <w:rPr>
      <w:rFonts w:ascii="Dubai" w:hAnsi="Dubai" w:cs="Dubai"/>
      <w:b/>
      <w:bCs/>
      <w:kern w:val="32"/>
      <w:sz w:val="26"/>
      <w:szCs w:val="26"/>
      <w:lang w:eastAsia="en-US" w:bidi="ar-EG"/>
    </w:rPr>
  </w:style>
  <w:style w:type="character" w:customStyle="1" w:styleId="Heading2Char">
    <w:name w:val="Heading 2 Char"/>
    <w:basedOn w:val="DefaultParagraphFont"/>
    <w:link w:val="Heading2"/>
    <w:rsid w:val="000C4669"/>
    <w:rPr>
      <w:rFonts w:ascii="Dubai" w:hAnsi="Dubai" w:cs="Dubai"/>
      <w:b/>
      <w:bCs/>
      <w:kern w:val="14"/>
      <w:sz w:val="24"/>
      <w:szCs w:val="24"/>
      <w:lang w:eastAsia="en-US" w:bidi="ar-EG"/>
    </w:rPr>
  </w:style>
  <w:style w:type="character" w:customStyle="1" w:styleId="Heading3Char">
    <w:name w:val="Heading 3 Char"/>
    <w:basedOn w:val="DefaultParagraphFont"/>
    <w:link w:val="Heading3"/>
    <w:rsid w:val="000C4669"/>
    <w:rPr>
      <w:rFonts w:ascii="Dubai" w:hAnsi="Dubai" w:cs="Dubai"/>
      <w:b/>
      <w:bCs/>
      <w:kern w:val="14"/>
      <w:sz w:val="22"/>
      <w:szCs w:val="22"/>
      <w:lang w:eastAsia="en-US" w:bidi="ar-EG"/>
    </w:rPr>
  </w:style>
  <w:style w:type="character" w:customStyle="1" w:styleId="Heading4Char">
    <w:name w:val="Heading 4 Char"/>
    <w:basedOn w:val="DefaultParagraphFont"/>
    <w:link w:val="Heading4"/>
    <w:rsid w:val="000C4669"/>
    <w:rPr>
      <w:rFonts w:ascii="Dubai" w:hAnsi="Dubai" w:cs="Dubai"/>
      <w:b/>
      <w:bCs/>
      <w:kern w:val="14"/>
      <w:sz w:val="22"/>
      <w:szCs w:val="22"/>
      <w:lang w:eastAsia="en-US" w:bidi="ar-EG"/>
    </w:rPr>
  </w:style>
  <w:style w:type="character" w:customStyle="1" w:styleId="Heading5Char">
    <w:name w:val="Heading 5 Char"/>
    <w:basedOn w:val="DefaultParagraphFont"/>
    <w:link w:val="Heading5"/>
    <w:rsid w:val="000C4669"/>
    <w:rPr>
      <w:rFonts w:ascii="Dubai" w:hAnsi="Dubai" w:cs="Dubai"/>
      <w:b/>
      <w:bCs/>
      <w:kern w:val="14"/>
      <w:sz w:val="22"/>
      <w:szCs w:val="22"/>
      <w:lang w:eastAsia="en-US" w:bidi="ar-EG"/>
    </w:rPr>
  </w:style>
  <w:style w:type="character" w:customStyle="1" w:styleId="Heading6Char">
    <w:name w:val="Heading 6 Char"/>
    <w:basedOn w:val="DefaultParagraphFont"/>
    <w:link w:val="Heading6"/>
    <w:rsid w:val="00417E14"/>
    <w:rPr>
      <w:rFonts w:ascii="Dubai" w:hAnsi="Dubai" w:cs="Dubai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675555"/>
    <w:rPr>
      <w:rFonts w:ascii="Times New Roman Bold" w:hAnsi="Times New Roman Bold" w:cs="Traditional Arabic"/>
      <w:b/>
      <w:bCs/>
      <w:kern w:val="14"/>
      <w:sz w:val="22"/>
      <w:szCs w:val="30"/>
      <w:lang w:eastAsia="en-US" w:bidi="ar-EG"/>
    </w:rPr>
  </w:style>
  <w:style w:type="character" w:customStyle="1" w:styleId="Heading8Char">
    <w:name w:val="Heading 8 Char"/>
    <w:basedOn w:val="DefaultParagraphFont"/>
    <w:link w:val="Heading8"/>
    <w:rsid w:val="00675555"/>
    <w:rPr>
      <w:rFonts w:ascii="Times New Roman Bold" w:hAnsi="Times New Roman Bold" w:cs="Traditional Arabic"/>
      <w:b/>
      <w:bCs/>
      <w:kern w:val="14"/>
      <w:sz w:val="22"/>
      <w:szCs w:val="30"/>
      <w:lang w:eastAsia="en-US" w:bidi="ar-EG"/>
    </w:rPr>
  </w:style>
  <w:style w:type="character" w:customStyle="1" w:styleId="Heading9Char">
    <w:name w:val="Heading 9 Char"/>
    <w:basedOn w:val="DefaultParagraphFont"/>
    <w:link w:val="Heading9"/>
    <w:rsid w:val="00417E14"/>
    <w:rPr>
      <w:rFonts w:ascii="Dubai" w:hAnsi="Dubai" w:cs="Dubai"/>
      <w:b/>
      <w:bCs/>
      <w:kern w:val="14"/>
      <w:sz w:val="22"/>
      <w:szCs w:val="22"/>
      <w:lang w:eastAsia="en-US" w:bidi="ar-EG"/>
    </w:rPr>
  </w:style>
  <w:style w:type="paragraph" w:customStyle="1" w:styleId="Styletoc0LinespacingExactly14pt">
    <w:name w:val="Style toc 0 + Line spacing:  Exactly 14 pt"/>
    <w:basedOn w:val="Normal"/>
    <w:semiHidden/>
    <w:rsid w:val="00675555"/>
    <w:pPr>
      <w:spacing w:line="280" w:lineRule="exact"/>
    </w:pPr>
    <w:rPr>
      <w:rFonts w:ascii="Times New Roman Bold" w:hAnsi="Times New Roman Bold"/>
      <w:bCs/>
      <w:szCs w:val="32"/>
    </w:rPr>
  </w:style>
  <w:style w:type="character" w:customStyle="1" w:styleId="TableNoChar">
    <w:name w:val="Table_No Char"/>
    <w:link w:val="TableNo"/>
    <w:locked/>
    <w:rsid w:val="006A6E88"/>
    <w:rPr>
      <w:rFonts w:ascii="Dubai" w:hAnsi="Dubai" w:cs="Dubai"/>
      <w:sz w:val="22"/>
      <w:szCs w:val="22"/>
      <w:lang w:eastAsia="en-US"/>
    </w:rPr>
  </w:style>
  <w:style w:type="character" w:customStyle="1" w:styleId="ArttitleChar">
    <w:name w:val="Art_title Char"/>
    <w:basedOn w:val="DefaultParagraphFont"/>
    <w:link w:val="Arttitle"/>
    <w:rsid w:val="003F4A1B"/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MainTitle">
    <w:name w:val="Main_Title"/>
    <w:basedOn w:val="Normal"/>
    <w:rsid w:val="00675555"/>
    <w:pPr>
      <w:tabs>
        <w:tab w:val="clear" w:pos="1134"/>
        <w:tab w:val="right" w:pos="9639"/>
      </w:tabs>
      <w:bidi w:val="0"/>
      <w:spacing w:before="500" w:line="540" w:lineRule="exact"/>
      <w:jc w:val="center"/>
    </w:pPr>
    <w:rPr>
      <w:rFonts w:ascii="Times New Roman Bold" w:eastAsia="'宋体" w:hAnsi="Times New Roman Bold" w:cs="Times New Roman"/>
      <w:b/>
      <w:bCs/>
      <w:smallCaps/>
      <w:sz w:val="36"/>
      <w:szCs w:val="36"/>
      <w:lang w:val="en-GB" w:eastAsia="zh-CN"/>
    </w:rPr>
  </w:style>
  <w:style w:type="paragraph" w:styleId="Revision">
    <w:name w:val="Revision"/>
    <w:hidden/>
    <w:uiPriority w:val="99"/>
    <w:semiHidden/>
    <w:rsid w:val="00675555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Bold">
    <w:name w:val="+ Bold"/>
    <w:basedOn w:val="Normal"/>
    <w:rsid w:val="00675555"/>
    <w:pPr>
      <w:ind w:left="1134" w:hanging="1134"/>
    </w:pPr>
  </w:style>
  <w:style w:type="character" w:customStyle="1" w:styleId="Appdef">
    <w:name w:val="App_def"/>
    <w:basedOn w:val="DefaultParagraphFont"/>
    <w:uiPriority w:val="1"/>
    <w:qFormat/>
    <w:rsid w:val="00564FCF"/>
    <w:rPr>
      <w:rFonts w:ascii="Dubai" w:hAnsi="Dubai" w:cs="Dubai"/>
      <w:b/>
      <w:bCs/>
    </w:rPr>
  </w:style>
  <w:style w:type="paragraph" w:customStyle="1" w:styleId="Appendixref">
    <w:name w:val="Appendix_ref"/>
    <w:basedOn w:val="AnnexRef"/>
    <w:next w:val="Annextitle"/>
    <w:qFormat/>
    <w:rsid w:val="00AF69F5"/>
    <w:pPr>
      <w:spacing w:before="120" w:after="360"/>
      <w:jc w:val="center"/>
    </w:pPr>
    <w:rPr>
      <w:b w:val="0"/>
      <w:bCs w:val="0"/>
    </w:rPr>
  </w:style>
  <w:style w:type="paragraph" w:customStyle="1" w:styleId="Artheading">
    <w:name w:val="Art_heading"/>
    <w:basedOn w:val="Normal"/>
    <w:next w:val="Normal"/>
    <w:qFormat/>
    <w:rsid w:val="00AF69F5"/>
    <w:pPr>
      <w:keepNext/>
      <w:spacing w:before="360" w:after="120"/>
      <w:jc w:val="center"/>
    </w:pPr>
    <w:rPr>
      <w:b/>
      <w:bCs/>
      <w:sz w:val="28"/>
      <w:szCs w:val="28"/>
      <w:lang w:bidi="ar-EG"/>
    </w:rPr>
  </w:style>
  <w:style w:type="paragraph" w:customStyle="1" w:styleId="Figure">
    <w:name w:val="Figure"/>
    <w:basedOn w:val="Normal"/>
    <w:next w:val="Normal"/>
    <w:qFormat/>
    <w:rsid w:val="00AF69F5"/>
    <w:pPr>
      <w:spacing w:before="100" w:beforeAutospacing="1" w:after="100" w:afterAutospacing="1" w:line="240" w:lineRule="auto"/>
      <w:jc w:val="center"/>
    </w:pPr>
  </w:style>
  <w:style w:type="paragraph" w:customStyle="1" w:styleId="Figurelegend">
    <w:name w:val="Figure_legend"/>
    <w:basedOn w:val="Normal"/>
    <w:qFormat/>
    <w:rsid w:val="00564FCF"/>
    <w:pPr>
      <w:tabs>
        <w:tab w:val="clear" w:pos="1134"/>
        <w:tab w:val="clear" w:pos="1871"/>
        <w:tab w:val="clear" w:pos="2268"/>
        <w:tab w:val="left" w:pos="794"/>
      </w:tabs>
      <w:spacing w:before="60"/>
    </w:pPr>
    <w:rPr>
      <w:rFonts w:eastAsiaTheme="minorEastAsia"/>
      <w:sz w:val="18"/>
      <w:szCs w:val="18"/>
      <w:lang w:eastAsia="zh-CN" w:bidi="ar-SY"/>
    </w:rPr>
  </w:style>
  <w:style w:type="paragraph" w:customStyle="1" w:styleId="Figurewithouttitle">
    <w:name w:val="Figure_without_title"/>
    <w:basedOn w:val="FigureNo"/>
    <w:next w:val="Normal"/>
    <w:qFormat/>
    <w:rsid w:val="00564FCF"/>
    <w:pPr>
      <w:spacing w:before="360" w:line="240" w:lineRule="auto"/>
    </w:pPr>
  </w:style>
  <w:style w:type="paragraph" w:customStyle="1" w:styleId="Partref">
    <w:name w:val="Part_ref"/>
    <w:basedOn w:val="AnnexRef"/>
    <w:next w:val="Normal"/>
    <w:qFormat/>
    <w:rsid w:val="009C3927"/>
    <w:pPr>
      <w:keepNext/>
      <w:spacing w:before="120" w:after="360"/>
      <w:jc w:val="center"/>
    </w:pPr>
    <w:rPr>
      <w:b w:val="0"/>
      <w:bCs w:val="0"/>
      <w:sz w:val="24"/>
      <w:szCs w:val="24"/>
    </w:rPr>
  </w:style>
  <w:style w:type="paragraph" w:customStyle="1" w:styleId="Questiondate">
    <w:name w:val="Question_date"/>
    <w:basedOn w:val="Normal"/>
    <w:next w:val="Normalaftertitle"/>
    <w:qFormat/>
    <w:rsid w:val="009C3927"/>
    <w:pPr>
      <w:keepNext/>
      <w:keepLines/>
    </w:pPr>
  </w:style>
  <w:style w:type="paragraph" w:customStyle="1" w:styleId="QuestionNo">
    <w:name w:val="Question_No"/>
    <w:basedOn w:val="Normal"/>
    <w:qFormat/>
    <w:rsid w:val="009C3927"/>
    <w:pPr>
      <w:keepNext/>
      <w:tabs>
        <w:tab w:val="clear" w:pos="1134"/>
        <w:tab w:val="clear" w:pos="1871"/>
        <w:tab w:val="clear" w:pos="2268"/>
        <w:tab w:val="left" w:pos="794"/>
      </w:tabs>
      <w:spacing w:before="360" w:after="120"/>
      <w:jc w:val="center"/>
    </w:pPr>
    <w:rPr>
      <w:rFonts w:eastAsiaTheme="minorEastAsia"/>
      <w:sz w:val="26"/>
      <w:szCs w:val="26"/>
      <w:lang w:eastAsia="zh-CN" w:bidi="ar-EG"/>
    </w:rPr>
  </w:style>
  <w:style w:type="paragraph" w:customStyle="1" w:styleId="Questionref">
    <w:name w:val="Question_ref"/>
    <w:basedOn w:val="Normal"/>
    <w:next w:val="Questiondate"/>
    <w:qFormat/>
    <w:rsid w:val="00564FCF"/>
    <w:pPr>
      <w:keepNext/>
      <w:keepLines/>
      <w:tabs>
        <w:tab w:val="clear" w:pos="1134"/>
        <w:tab w:val="clear" w:pos="1871"/>
        <w:tab w:val="clear" w:pos="2268"/>
      </w:tabs>
      <w:overflowPunct w:val="0"/>
      <w:autoSpaceDE w:val="0"/>
      <w:autoSpaceDN w:val="0"/>
      <w:adjustRightInd w:val="0"/>
      <w:jc w:val="center"/>
      <w:textAlignment w:val="baseline"/>
    </w:pPr>
    <w:rPr>
      <w:lang w:eastAsia="fr-FR"/>
    </w:rPr>
  </w:style>
  <w:style w:type="paragraph" w:customStyle="1" w:styleId="Questiontitle">
    <w:name w:val="Question_title"/>
    <w:basedOn w:val="Normal"/>
    <w:qFormat/>
    <w:rsid w:val="00564FCF"/>
    <w:pPr>
      <w:keepNext/>
      <w:keepLines/>
      <w:tabs>
        <w:tab w:val="clear" w:pos="1134"/>
        <w:tab w:val="clear" w:pos="1871"/>
        <w:tab w:val="clear" w:pos="2268"/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eastAsia="zh-CN" w:bidi="ar-SY"/>
    </w:rPr>
  </w:style>
  <w:style w:type="paragraph" w:customStyle="1" w:styleId="Recdate">
    <w:name w:val="Rec_date"/>
    <w:basedOn w:val="Normal"/>
    <w:next w:val="Normal"/>
    <w:rsid w:val="00564FCF"/>
    <w:pPr>
      <w:keepNext/>
      <w:keepLines/>
      <w:tabs>
        <w:tab w:val="clear" w:pos="1134"/>
        <w:tab w:val="clear" w:pos="1871"/>
        <w:tab w:val="clear" w:pos="2268"/>
      </w:tabs>
      <w:overflowPunct w:val="0"/>
      <w:autoSpaceDE w:val="0"/>
      <w:autoSpaceDN w:val="0"/>
      <w:adjustRightInd w:val="0"/>
      <w:jc w:val="right"/>
      <w:textAlignment w:val="baseline"/>
    </w:pPr>
    <w:rPr>
      <w:lang w:eastAsia="fr-FR"/>
    </w:rPr>
  </w:style>
  <w:style w:type="paragraph" w:customStyle="1" w:styleId="Reftitle">
    <w:name w:val="Ref_title"/>
    <w:basedOn w:val="Normal"/>
    <w:next w:val="Reftext"/>
    <w:rsid w:val="00564FCF"/>
    <w:pPr>
      <w:tabs>
        <w:tab w:val="clear" w:pos="1134"/>
        <w:tab w:val="clear" w:pos="1871"/>
        <w:tab w:val="clear" w:pos="2268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b/>
      <w:bCs/>
      <w:lang w:eastAsia="fr-FR"/>
    </w:rPr>
  </w:style>
  <w:style w:type="paragraph" w:customStyle="1" w:styleId="Repdate">
    <w:name w:val="Rep_date"/>
    <w:basedOn w:val="Recdate"/>
    <w:next w:val="Normal"/>
    <w:rsid w:val="00564FCF"/>
  </w:style>
  <w:style w:type="paragraph" w:customStyle="1" w:styleId="Repref">
    <w:name w:val="Rep_ref"/>
    <w:basedOn w:val="Normal"/>
    <w:next w:val="Repdate"/>
    <w:semiHidden/>
    <w:rsid w:val="00564FCF"/>
    <w:pPr>
      <w:keepNext/>
      <w:keepLines/>
      <w:tabs>
        <w:tab w:val="clear" w:pos="1134"/>
        <w:tab w:val="clear" w:pos="1871"/>
        <w:tab w:val="clear" w:pos="2268"/>
      </w:tabs>
      <w:overflowPunct w:val="0"/>
      <w:autoSpaceDE w:val="0"/>
      <w:autoSpaceDN w:val="0"/>
      <w:adjustRightInd w:val="0"/>
      <w:jc w:val="center"/>
      <w:textAlignment w:val="baseline"/>
    </w:pPr>
    <w:rPr>
      <w:lang w:eastAsia="fr-FR"/>
    </w:rPr>
  </w:style>
  <w:style w:type="paragraph" w:customStyle="1" w:styleId="Resdate">
    <w:name w:val="Res_date"/>
    <w:basedOn w:val="Recdate"/>
    <w:next w:val="Normal"/>
    <w:rsid w:val="00564FCF"/>
  </w:style>
  <w:style w:type="character" w:customStyle="1" w:styleId="Resdef">
    <w:name w:val="Res_def"/>
    <w:basedOn w:val="DefaultParagraphFont"/>
    <w:semiHidden/>
    <w:rsid w:val="00564FCF"/>
    <w:rPr>
      <w:rFonts w:ascii="Dubai" w:hAnsi="Dubai" w:cs="Dubai"/>
      <w:b/>
      <w:bCs/>
      <w:i w:val="0"/>
    </w:rPr>
  </w:style>
  <w:style w:type="paragraph" w:customStyle="1" w:styleId="Sectiontitle">
    <w:name w:val="Section_title"/>
    <w:basedOn w:val="Normal"/>
    <w:next w:val="Normal"/>
    <w:rsid w:val="00564FCF"/>
    <w:pPr>
      <w:keepNext/>
      <w:keepLines/>
      <w:tabs>
        <w:tab w:val="clear" w:pos="1134"/>
        <w:tab w:val="clear" w:pos="1871"/>
        <w:tab w:val="clear" w:pos="2268"/>
      </w:tabs>
      <w:overflowPunct w:val="0"/>
      <w:autoSpaceDE w:val="0"/>
      <w:autoSpaceDN w:val="0"/>
      <w:adjustRightInd w:val="0"/>
      <w:spacing w:before="480" w:after="280"/>
      <w:jc w:val="center"/>
      <w:textAlignment w:val="baseline"/>
    </w:pPr>
    <w:rPr>
      <w:b/>
      <w:bCs/>
      <w:sz w:val="28"/>
      <w:szCs w:val="28"/>
      <w:lang w:eastAsia="fr-FR"/>
    </w:rPr>
  </w:style>
  <w:style w:type="paragraph" w:customStyle="1" w:styleId="Tableref">
    <w:name w:val="Table_ref"/>
    <w:basedOn w:val="Normal"/>
    <w:next w:val="Normal"/>
    <w:semiHidden/>
    <w:rsid w:val="00C309E0"/>
    <w:pPr>
      <w:keepNext/>
      <w:tabs>
        <w:tab w:val="clear" w:pos="1134"/>
        <w:tab w:val="clear" w:pos="1871"/>
        <w:tab w:val="clear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lang w:eastAsia="fr-FR"/>
    </w:rPr>
  </w:style>
  <w:style w:type="paragraph" w:customStyle="1" w:styleId="FirstFooter">
    <w:name w:val="FirstFooter"/>
    <w:basedOn w:val="Footer"/>
    <w:qFormat/>
    <w:rsid w:val="009C3927"/>
    <w:rPr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6a5d514e-ab36-4597-9618-b97cc10f99f2" targetNamespace="http://schemas.microsoft.com/office/2006/metadata/properties" ma:root="true" ma:fieldsID="d41af5c836d734370eb92e7ee5f83852" ns2:_="" ns3:_="">
    <xsd:import namespace="996b2e75-67fd-4955-a3b0-5ab9934cb50b"/>
    <xsd:import namespace="6a5d514e-ab36-4597-9618-b97cc10f99f2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d514e-ab36-4597-9618-b97cc10f99f2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6a5d514e-ab36-4597-9618-b97cc10f99f2">DPM</DPM_x0020_Author>
    <DPM_x0020_File_x0020_name xmlns="6a5d514e-ab36-4597-9618-b97cc10f99f2">R23-WRC23-C-0044!A27-A3!MSW-A</DPM_x0020_File_x0020_name>
    <DPM_x0020_Version xmlns="6a5d514e-ab36-4597-9618-b97cc10f99f2">DPM_2022.05.12.01</DPM_x0020_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CA4C345D802F49AA39C3CBAC576D5B" ma:contentTypeVersion="11" ma:contentTypeDescription="Create a new document." ma:contentTypeScope="" ma:versionID="a7c2fe3c3b1507ec8e91bb366c32821b">
  <xsd:schema xmlns:xsd="http://www.w3.org/2001/XMLSchema" xmlns:xs="http://www.w3.org/2001/XMLSchema" xmlns:p="http://schemas.microsoft.com/office/2006/metadata/properties" xmlns:ns2="060e8e06-0ab1-43d2-b04a-41299106b25a" xmlns:ns3="bc0b450c-ff0a-44fa-a43c-58f6e857e634" targetNamespace="http://schemas.microsoft.com/office/2006/metadata/properties" ma:root="true" ma:fieldsID="18c279b8f9f992cdc6d8d042f640c3bf" ns2:_="" ns3:_="">
    <xsd:import namespace="060e8e06-0ab1-43d2-b04a-41299106b25a"/>
    <xsd:import namespace="bc0b450c-ff0a-44fa-a43c-58f6e857e6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e8e06-0ab1-43d2-b04a-41299106b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50c-ff0a-44fa-a43c-58f6e857e63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6a5d514e-ab36-4597-9618-b97cc10f9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6a5d514e-ab36-4597-9618-b97cc10f99f2"/>
  </ds:schemaRefs>
</ds:datastoreItem>
</file>

<file path=customXml/itemProps3.xml><?xml version="1.0" encoding="utf-8"?>
<ds:datastoreItem xmlns:ds="http://schemas.openxmlformats.org/officeDocument/2006/customXml" ds:itemID="{EF6FE0F6-EF9A-4C25-8CAB-E551907120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6EDB37-E30D-4788-993F-401042B9C05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AF919B1-E51C-4956-A5D2-C989458DA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0e8e06-0ab1-43d2-b04a-41299106b25a"/>
    <ds:schemaRef ds:uri="bc0b450c-ff0a-44fa-a43c-58f6e857e6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488A3C5-EDA5-4D99-BE21-9ADE4A6F7BF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1841</Words>
  <Characters>10495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R23-WRC23-C-0044!A27-A3!MSW-A</vt:lpstr>
      <vt:lpstr>R23-WRC23-C-0044!A27-A3!MSW-A</vt:lpstr>
    </vt:vector>
  </TitlesOfParts>
  <Manager>General Secretariat - Pool</Manager>
  <Company>International Telecommunication Union (ITU)</Company>
  <LinksUpToDate>false</LinksUpToDate>
  <CharactersWithSpaces>12312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R23-WRC23-C-0044!A27-A3!MSW-A</dc:title>
  <dc:subject/>
  <dc:creator>Documents Proposals Manager (DPM)</dc:creator>
  <cp:keywords>DPM_v2023.8.1.1_prod</cp:keywords>
  <dc:description/>
  <cp:lastModifiedBy>Arabic_GE</cp:lastModifiedBy>
  <cp:revision>4</cp:revision>
  <cp:lastPrinted>2020-08-11T14:28:00Z</cp:lastPrinted>
  <dcterms:created xsi:type="dcterms:W3CDTF">2023-11-02T15:03:00Z</dcterms:created>
  <dcterms:modified xsi:type="dcterms:W3CDTF">2023-11-03T08:32:00Z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0x01010095CA4C345D802F49AA39C3CBAC576D5B</vt:lpwstr>
  </property>
  <property fmtid="{D5CDD505-2E9C-101B-9397-08002B2CF9AE}" pid="9" name="_dlc_DocIdItemGuid">
    <vt:lpwstr>8e895a51-0127-4b82-941e-db47618fc5d7</vt:lpwstr>
  </property>
</Properties>
</file>