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05594c5ec92480a"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2385F" w:rsidRDefault="00914382" w14:paraId="1A2F1155" w14:textId="77777777">
      <w:pPr>
        <w:pStyle w:val="Proposal"/>
        <w:rPr>
          <w:lang w:eastAsia="zh-CN"/>
        </w:rPr>
      </w:pPr>
      <w:r>
        <w:rPr>
          <w:lang w:eastAsia="zh-CN"/>
        </w:rPr>
        <w:t>ADD</w:t>
      </w:r>
      <w:r>
        <w:rPr>
          <w:lang w:eastAsia="zh-CN"/>
        </w:rPr>
        <w:tab/>
        <w:t>GHA/35/1</w:t>
      </w:r>
    </w:p>
    <w:p w:rsidRPr="005711A1" w:rsidR="00476923" w:rsidP="00D54743" w:rsidRDefault="00027C59" w14:paraId="1AB8A0CE" w14:textId="20B39F56">
      <w:pPr>
        <w:pStyle w:val="ResNo"/>
        <w:rPr>
          <w:lang w:eastAsia="zh-CN"/>
        </w:rPr>
      </w:pPr>
      <w:r w:rsidRPr="005711A1">
        <w:rPr>
          <w:color w:val="000000"/>
          <w:lang w:eastAsia="zh-CN"/>
        </w:rPr>
        <w:t>第</w:t>
      </w:r>
      <w:r w:rsidRPr="005711A1" w:rsidR="005634BA">
        <w:rPr>
          <w:lang w:eastAsia="zh-CN"/>
        </w:rPr>
        <w:t>[GHA-1]</w:t>
      </w:r>
      <w:r w:rsidRPr="005711A1">
        <w:rPr>
          <w:lang w:eastAsia="zh-CN"/>
        </w:rPr>
        <w:t>号</w:t>
      </w:r>
      <w:r w:rsidRPr="005711A1">
        <w:rPr>
          <w:color w:val="000000"/>
          <w:lang w:eastAsia="zh-CN"/>
        </w:rPr>
        <w:t>新决议草案</w:t>
      </w:r>
    </w:p>
    <w:p w:rsidRPr="00243405" w:rsidR="005634BA" w:rsidP="005634BA" w:rsidRDefault="00532018" w14:paraId="7BF33C05" w14:textId="25F4772B">
      <w:pPr>
        <w:pStyle w:val="Restitle"/>
        <w:rPr>
          <w:rFonts w:asciiTheme="minorHAnsi" w:hAnsiTheme="minorHAnsi" w:cstheme="minorHAnsi"/>
          <w:lang w:val="en-US" w:eastAsia="zh-CN"/>
        </w:rPr>
      </w:pPr>
      <w:r w:rsidRPr="00532018">
        <w:rPr>
          <w:rFonts w:asciiTheme="minorHAnsi" w:hAnsiTheme="minorHAnsi" w:cstheme="minorHAnsi"/>
          <w:bCs/>
          <w:lang w:val="zh-CN" w:eastAsia="zh-CN"/>
        </w:rPr>
        <w:t>在武装冲突情况下保护民用电信</w:t>
      </w:r>
      <w:r w:rsidRPr="00532018">
        <w:rPr>
          <w:rFonts w:asciiTheme="minorHAnsi" w:hAnsiTheme="minorHAnsi" w:cstheme="minorHAnsi"/>
          <w:bCs/>
          <w:lang w:val="en-US" w:eastAsia="zh-CN"/>
        </w:rPr>
        <w:t>/ICT</w:t>
      </w:r>
      <w:r w:rsidRPr="00532018">
        <w:rPr>
          <w:rFonts w:asciiTheme="minorHAnsi" w:hAnsiTheme="minorHAnsi" w:cstheme="minorHAnsi"/>
          <w:bCs/>
          <w:lang w:val="zh-CN" w:eastAsia="zh-CN"/>
        </w:rPr>
        <w:t>基础设施</w:t>
      </w:r>
    </w:p>
    <w:p w:rsidRPr="00243405" w:rsidR="005634BA" w:rsidP="005634BA" w:rsidRDefault="00532018" w14:paraId="3D527F6E" w14:textId="2E8C66B1">
      <w:pPr>
        <w:pStyle w:val="Normalaftertitle"/>
        <w:rPr>
          <w:lang w:val="en-US" w:eastAsia="zh-CN"/>
        </w:rPr>
      </w:pPr>
      <w:r w:rsidRPr="00532018">
        <w:rPr>
          <w:lang w:val="zh-CN" w:eastAsia="zh-CN"/>
        </w:rPr>
        <w:t>国际电信联盟全权代表大会</w:t>
      </w:r>
      <w:r w:rsidRPr="00532018">
        <w:rPr>
          <w:lang w:val="en-US" w:eastAsia="zh-CN"/>
        </w:rPr>
        <w:t>（</w:t>
      </w:r>
      <w:r w:rsidRPr="00532018">
        <w:rPr>
          <w:lang w:val="en-US" w:eastAsia="zh-CN"/>
        </w:rPr>
        <w:t>2026</w:t>
      </w:r>
      <w:r w:rsidRPr="00532018">
        <w:rPr>
          <w:lang w:val="zh-CN" w:eastAsia="zh-CN"/>
        </w:rPr>
        <w:t>年</w:t>
      </w:r>
      <w:r w:rsidRPr="00532018">
        <w:rPr>
          <w:lang w:val="en-US" w:eastAsia="zh-CN"/>
        </w:rPr>
        <w:t>，</w:t>
      </w:r>
      <w:r w:rsidRPr="00532018">
        <w:rPr>
          <w:lang w:val="zh-CN" w:eastAsia="zh-CN"/>
        </w:rPr>
        <w:t>多哈</w:t>
      </w:r>
      <w:r w:rsidRPr="00532018">
        <w:rPr>
          <w:lang w:val="en-US" w:eastAsia="zh-CN"/>
        </w:rPr>
        <w:t>），</w:t>
      </w:r>
    </w:p>
    <w:p w:rsidR="005634BA" w:rsidP="005634BA" w:rsidRDefault="005634BA" w14:paraId="20EF834B" w14:textId="77777777">
      <w:pPr>
        <w:pStyle w:val="Call"/>
        <w:rPr>
          <w:rFonts w:asciiTheme="minorHAnsi" w:hAnsiTheme="minorHAnsi"/>
          <w:lang w:eastAsia="zh-CN"/>
        </w:rPr>
      </w:pPr>
      <w:r>
        <w:rPr>
          <w:rFonts w:hint="eastAsia"/>
          <w:lang w:eastAsia="zh-CN"/>
        </w:rPr>
        <w:t>忆及</w:t>
      </w:r>
    </w:p>
    <w:p w:rsidR="005634BA" w:rsidP="005634BA" w:rsidRDefault="005634BA" w14:paraId="1F8C900B" w14:textId="2E1C3954">
      <w:pPr>
        <w:rPr>
          <w:lang w:val="en-US" w:eastAsia="zh-CN"/>
        </w:rPr>
      </w:pPr>
      <w:r>
        <w:rPr>
          <w:i/>
          <w:iCs/>
          <w:lang w:val="en-US" w:eastAsia="zh-CN"/>
        </w:rPr>
        <w:t>a)</w:t>
      </w:r>
      <w:r>
        <w:rPr>
          <w:lang w:val="en-US" w:eastAsia="zh-CN"/>
        </w:rPr>
        <w:tab/>
      </w:r>
      <w:r w:rsidRPr="00027C59" w:rsidR="00027C59">
        <w:rPr>
          <w:lang w:val="en-US" w:eastAsia="zh-CN"/>
        </w:rPr>
        <w:t>国际电信联盟《组织法》第</w:t>
      </w:r>
      <w:r w:rsidRPr="00027C59" w:rsidR="00027C59">
        <w:rPr>
          <w:lang w:val="en-US" w:eastAsia="zh-CN"/>
        </w:rPr>
        <w:t>1</w:t>
      </w:r>
      <w:r w:rsidRPr="00027C59" w:rsidR="00027C59">
        <w:rPr>
          <w:lang w:val="en-US" w:eastAsia="zh-CN"/>
        </w:rPr>
        <w:t>条所确立的国际电联宗旨，包括促使世界上所有居民都得益于电信，并</w:t>
      </w:r>
      <w:r w:rsidR="009D1D97">
        <w:rPr>
          <w:rFonts w:hint="eastAsia"/>
          <w:lang w:val="en-US" w:eastAsia="zh-CN"/>
        </w:rPr>
        <w:t>通过</w:t>
      </w:r>
      <w:r w:rsidRPr="009D1D97" w:rsidR="009D1D97">
        <w:rPr>
          <w:lang w:val="en-US" w:eastAsia="zh-CN"/>
        </w:rPr>
        <w:t>电信增进和平的关系</w:t>
      </w:r>
      <w:r>
        <w:rPr>
          <w:rFonts w:hint="eastAsia"/>
          <w:lang w:val="en-US" w:eastAsia="zh-CN"/>
        </w:rPr>
        <w:t>；</w:t>
      </w:r>
    </w:p>
    <w:p w:rsidR="005634BA" w:rsidP="005634BA" w:rsidRDefault="005634BA" w14:paraId="6E7EA785" w14:textId="38AE4955">
      <w:pPr>
        <w:rPr>
          <w:lang w:val="en-US" w:eastAsia="zh-CN"/>
        </w:rPr>
      </w:pPr>
      <w:r>
        <w:rPr>
          <w:i/>
          <w:iCs/>
          <w:lang w:val="en-US" w:eastAsia="zh-CN"/>
        </w:rPr>
        <w:t>b)</w:t>
      </w:r>
      <w:r>
        <w:rPr>
          <w:lang w:val="en-US" w:eastAsia="zh-CN"/>
        </w:rPr>
        <w:tab/>
      </w:r>
      <w:r w:rsidRPr="00027C59" w:rsidR="00027C59">
        <w:rPr>
          <w:lang w:val="en-US" w:eastAsia="zh-CN"/>
        </w:rPr>
        <w:t>国际电联理事会关于对巴林、科威特、阿拉伯联合酋长国和约旦民用电信</w:t>
      </w:r>
      <w:r w:rsidRPr="00027C59" w:rsidR="00027C59">
        <w:rPr>
          <w:lang w:val="en-US" w:eastAsia="zh-CN"/>
        </w:rPr>
        <w:t>/ICT</w:t>
      </w:r>
      <w:r w:rsidRPr="00027C59" w:rsidR="00027C59">
        <w:rPr>
          <w:lang w:val="en-US" w:eastAsia="zh-CN"/>
        </w:rPr>
        <w:t>基础设施的影响及其对区域和全球连通性的影响的第</w:t>
      </w:r>
      <w:r w:rsidRPr="00027C59" w:rsidR="00027C59">
        <w:rPr>
          <w:lang w:val="en-US" w:eastAsia="zh-CN"/>
        </w:rPr>
        <w:t>1436</w:t>
      </w:r>
      <w:r w:rsidRPr="00027C59" w:rsidR="00027C59">
        <w:rPr>
          <w:lang w:val="en-US" w:eastAsia="zh-CN"/>
        </w:rPr>
        <w:t>号决议（</w:t>
      </w:r>
      <w:r w:rsidRPr="00027C59" w:rsidR="00027C59">
        <w:rPr>
          <w:lang w:val="en-US" w:eastAsia="zh-CN"/>
        </w:rPr>
        <w:t>2026</w:t>
      </w:r>
      <w:r w:rsidRPr="00027C59" w:rsidR="00027C59">
        <w:rPr>
          <w:lang w:val="en-US" w:eastAsia="zh-CN"/>
        </w:rPr>
        <w:t>年）</w:t>
      </w:r>
      <w:r>
        <w:rPr>
          <w:rFonts w:hint="eastAsia"/>
          <w:lang w:val="en-US" w:eastAsia="zh-CN"/>
        </w:rPr>
        <w:t>；</w:t>
      </w:r>
    </w:p>
    <w:p w:rsidR="005634BA" w:rsidP="005634BA" w:rsidRDefault="005634BA" w14:paraId="7807EDB0" w14:textId="641AB1BD">
      <w:pPr>
        <w:rPr>
          <w:lang w:val="en-US" w:eastAsia="zh-CN"/>
        </w:rPr>
      </w:pPr>
      <w:r>
        <w:rPr>
          <w:i/>
          <w:iCs/>
          <w:lang w:val="en-US" w:eastAsia="zh-CN"/>
        </w:rPr>
        <w:t>c)</w:t>
      </w:r>
      <w:r>
        <w:rPr>
          <w:lang w:val="en-US" w:eastAsia="zh-CN"/>
        </w:rPr>
        <w:tab/>
      </w:r>
      <w:r w:rsidRPr="00027C59" w:rsidR="009D1D97">
        <w:rPr>
          <w:lang w:val="en-US" w:eastAsia="zh-CN"/>
        </w:rPr>
        <w:t>全权代表大会</w:t>
      </w:r>
      <w:r w:rsidRPr="00027C59" w:rsidR="00027C59">
        <w:rPr>
          <w:lang w:val="en-US" w:eastAsia="zh-CN"/>
        </w:rPr>
        <w:t>有关为巴勒斯坦电信和信息技术行业的基础设施发展和能力建设提供援助和支持的第</w:t>
      </w:r>
      <w:r w:rsidRPr="00027C59" w:rsidR="00027C59">
        <w:rPr>
          <w:lang w:val="en-US" w:eastAsia="zh-CN"/>
        </w:rPr>
        <w:t>125</w:t>
      </w:r>
      <w:r w:rsidRPr="00027C59" w:rsidR="00027C59">
        <w:rPr>
          <w:lang w:val="en-US" w:eastAsia="zh-CN"/>
        </w:rPr>
        <w:t>号决议（</w:t>
      </w:r>
      <w:r w:rsidRPr="00027C59" w:rsidR="00027C59">
        <w:rPr>
          <w:lang w:val="en-US" w:eastAsia="zh-CN"/>
        </w:rPr>
        <w:t>2022</w:t>
      </w:r>
      <w:r w:rsidRPr="00027C59" w:rsidR="00027C59">
        <w:rPr>
          <w:lang w:val="en-US" w:eastAsia="zh-CN"/>
        </w:rPr>
        <w:t>年，布加勒斯特，修订版）</w:t>
      </w:r>
      <w:r w:rsidR="009D1D97">
        <w:rPr>
          <w:rFonts w:hint="eastAsia"/>
          <w:lang w:val="en-US" w:eastAsia="zh-CN"/>
        </w:rPr>
        <w:t>；</w:t>
      </w:r>
    </w:p>
    <w:p w:rsidR="005634BA" w:rsidP="005634BA" w:rsidRDefault="005634BA" w14:paraId="633679E3" w14:textId="0279576C">
      <w:pPr>
        <w:rPr>
          <w:lang w:val="en-US" w:eastAsia="zh-CN"/>
        </w:rPr>
      </w:pPr>
      <w:r>
        <w:rPr>
          <w:i/>
          <w:iCs/>
          <w:lang w:val="en-US" w:eastAsia="zh-CN"/>
        </w:rPr>
        <w:t>d)</w:t>
      </w:r>
      <w:r>
        <w:rPr>
          <w:lang w:val="en-US" w:eastAsia="zh-CN"/>
        </w:rPr>
        <w:tab/>
      </w:r>
      <w:r w:rsidR="00027C59">
        <w:rPr>
          <w:rFonts w:hint="eastAsia"/>
          <w:lang w:val="en-US" w:eastAsia="zh-CN"/>
        </w:rPr>
        <w:t>全权代表大会关于加强国际电联在树立使用</w:t>
      </w:r>
      <w:r w:rsidR="00027C59">
        <w:rPr>
          <w:lang w:val="en-US" w:eastAsia="zh-CN"/>
        </w:rPr>
        <w:t>ICT</w:t>
      </w:r>
      <w:r w:rsidR="00027C59">
        <w:rPr>
          <w:rFonts w:hint="eastAsia"/>
          <w:lang w:val="en-US" w:eastAsia="zh-CN"/>
        </w:rPr>
        <w:t>的信心和提高安全性方面的作用的第</w:t>
      </w:r>
      <w:r w:rsidR="00027C59">
        <w:rPr>
          <w:lang w:val="en-US" w:eastAsia="zh-CN"/>
        </w:rPr>
        <w:t>130</w:t>
      </w:r>
      <w:r w:rsidR="00027C59">
        <w:rPr>
          <w:rFonts w:hint="eastAsia"/>
          <w:lang w:val="en-US" w:eastAsia="zh-CN"/>
        </w:rPr>
        <w:t>号决议（</w:t>
      </w:r>
      <w:r w:rsidR="00027C59">
        <w:rPr>
          <w:lang w:val="en-US" w:eastAsia="zh-CN"/>
        </w:rPr>
        <w:t>2022</w:t>
      </w:r>
      <w:r w:rsidR="00027C59">
        <w:rPr>
          <w:rFonts w:hint="eastAsia"/>
          <w:lang w:val="en-US" w:eastAsia="zh-CN"/>
        </w:rPr>
        <w:t>年，布加勒斯特，修订版）；</w:t>
      </w:r>
    </w:p>
    <w:p w:rsidR="005634BA" w:rsidP="005634BA" w:rsidRDefault="00027C59" w14:paraId="3BEEEA88" w14:textId="79F24F91">
      <w:pPr>
        <w:rPr>
          <w:lang w:val="en-US" w:eastAsia="zh-CN"/>
        </w:rPr>
      </w:pPr>
      <w:r>
        <w:rPr>
          <w:rFonts w:hint="eastAsia"/>
          <w:i/>
          <w:iCs/>
          <w:lang w:val="en-US" w:eastAsia="zh-CN"/>
        </w:rPr>
        <w:t>e</w:t>
      </w:r>
      <w:r w:rsidR="005634BA">
        <w:rPr>
          <w:i/>
          <w:iCs/>
          <w:lang w:val="en-US" w:eastAsia="zh-CN"/>
        </w:rPr>
        <w:t>)</w:t>
      </w:r>
      <w:r w:rsidR="005634BA">
        <w:rPr>
          <w:lang w:val="en-US" w:eastAsia="zh-CN"/>
        </w:rPr>
        <w:tab/>
      </w:r>
      <w:r>
        <w:rPr>
          <w:rFonts w:hint="eastAsia"/>
          <w:lang w:val="en-US" w:eastAsia="zh-CN"/>
        </w:rPr>
        <w:t>全权代表大会关于</w:t>
      </w:r>
      <w:r w:rsidRPr="009D1D97" w:rsidR="009D1D97">
        <w:rPr>
          <w:lang w:eastAsia="zh-CN"/>
        </w:rPr>
        <w:t>将电信</w:t>
      </w:r>
      <w:r w:rsidRPr="009D1D97" w:rsidR="009D1D97">
        <w:rPr>
          <w:b/>
          <w:bCs/>
          <w:lang w:eastAsia="zh-CN"/>
        </w:rPr>
        <w:t>/</w:t>
      </w:r>
      <w:r w:rsidRPr="009D1D97" w:rsidR="009D1D97">
        <w:rPr>
          <w:lang w:eastAsia="zh-CN"/>
        </w:rPr>
        <w:t>信息通信技术用于人道主义援助以及监测和管理紧急和灾害情况</w:t>
      </w:r>
      <w:r>
        <w:rPr>
          <w:rFonts w:hint="eastAsia"/>
          <w:lang w:val="en-US" w:eastAsia="zh-CN"/>
        </w:rPr>
        <w:t>的第</w:t>
      </w:r>
      <w:r>
        <w:rPr>
          <w:lang w:val="en-US" w:eastAsia="zh-CN"/>
        </w:rPr>
        <w:t>136</w:t>
      </w:r>
      <w:r>
        <w:rPr>
          <w:rFonts w:hint="eastAsia"/>
          <w:lang w:val="en-US" w:eastAsia="zh-CN"/>
        </w:rPr>
        <w:t>号决议（</w:t>
      </w:r>
      <w:r>
        <w:rPr>
          <w:lang w:val="en-US" w:eastAsia="zh-CN"/>
        </w:rPr>
        <w:t>2022</w:t>
      </w:r>
      <w:r>
        <w:rPr>
          <w:rFonts w:hint="eastAsia"/>
          <w:lang w:val="en-US" w:eastAsia="zh-CN"/>
        </w:rPr>
        <w:t>年，布加勒斯特，修订版）；</w:t>
      </w:r>
    </w:p>
    <w:p w:rsidR="005634BA" w:rsidP="005634BA" w:rsidRDefault="00027C59" w14:paraId="57A840EA" w14:textId="6F2194C5">
      <w:pPr>
        <w:rPr>
          <w:lang w:val="en-US" w:eastAsia="zh-CN"/>
        </w:rPr>
      </w:pPr>
      <w:r>
        <w:rPr>
          <w:rFonts w:hint="eastAsia"/>
          <w:i/>
          <w:iCs/>
          <w:lang w:val="en-US" w:eastAsia="zh-CN"/>
        </w:rPr>
        <w:t>f</w:t>
      </w:r>
      <w:r w:rsidR="005634BA">
        <w:rPr>
          <w:i/>
          <w:iCs/>
          <w:lang w:val="en-US" w:eastAsia="zh-CN"/>
        </w:rPr>
        <w:t>)</w:t>
      </w:r>
      <w:r w:rsidR="005634BA">
        <w:rPr>
          <w:lang w:val="en-US" w:eastAsia="zh-CN"/>
        </w:rPr>
        <w:tab/>
      </w:r>
      <w:r>
        <w:rPr>
          <w:rFonts w:hint="eastAsia"/>
          <w:lang w:val="en-US" w:eastAsia="zh-CN"/>
        </w:rPr>
        <w:t>世界电信发展大会关于电信</w:t>
      </w:r>
      <w:r>
        <w:rPr>
          <w:lang w:val="en-US" w:eastAsia="zh-CN"/>
        </w:rPr>
        <w:t>/</w:t>
      </w:r>
      <w:r>
        <w:rPr>
          <w:rFonts w:hint="eastAsia"/>
          <w:lang w:val="en-US" w:eastAsia="zh-CN"/>
        </w:rPr>
        <w:t>信息通信技术（</w:t>
      </w:r>
      <w:r>
        <w:rPr>
          <w:lang w:val="en-US" w:eastAsia="zh-CN"/>
        </w:rPr>
        <w:t>ICT</w:t>
      </w:r>
      <w:r>
        <w:rPr>
          <w:rFonts w:hint="eastAsia"/>
          <w:lang w:val="en-US" w:eastAsia="zh-CN"/>
        </w:rPr>
        <w:t>）在备灾、早期预警、救援、减灾、救灾和灾害响应方面的作用的第</w:t>
      </w:r>
      <w:r>
        <w:rPr>
          <w:lang w:val="en-US" w:eastAsia="zh-CN"/>
        </w:rPr>
        <w:t>34</w:t>
      </w:r>
      <w:r>
        <w:rPr>
          <w:rFonts w:hint="eastAsia"/>
          <w:lang w:val="en-US" w:eastAsia="zh-CN"/>
        </w:rPr>
        <w:t>号决议（</w:t>
      </w:r>
      <w:r>
        <w:rPr>
          <w:lang w:val="en-US" w:eastAsia="zh-CN"/>
        </w:rPr>
        <w:t>2025</w:t>
      </w:r>
      <w:r>
        <w:rPr>
          <w:rFonts w:hint="eastAsia"/>
          <w:lang w:val="en-US" w:eastAsia="zh-CN"/>
        </w:rPr>
        <w:t>年，巴库，修订版）；</w:t>
      </w:r>
    </w:p>
    <w:p w:rsidRPr="00243405" w:rsidR="005634BA" w:rsidP="005634BA" w:rsidRDefault="005634BA" w14:paraId="6CCF4538" w14:textId="1F5D15B4">
      <w:pPr>
        <w:rPr>
          <w:lang w:val="en-US" w:eastAsia="zh-CN"/>
        </w:rPr>
      </w:pPr>
      <w:r w:rsidRPr="009C7675">
        <w:rPr>
          <w:i/>
          <w:iCs/>
          <w:lang w:val="en-US" w:eastAsia="zh-CN"/>
        </w:rPr>
        <w:t>g)</w:t>
      </w:r>
      <w:r w:rsidRPr="009C7675">
        <w:rPr>
          <w:lang w:val="en-US" w:eastAsia="zh-CN"/>
        </w:rPr>
        <w:tab/>
      </w:r>
      <w:r w:rsidRPr="00A253DD" w:rsidR="009D1D97">
        <w:rPr>
          <w:lang w:val="zh-CN" w:eastAsia="zh-CN"/>
        </w:rPr>
        <w:t>国际电联理事会</w:t>
      </w:r>
      <w:r w:rsidRPr="00A253DD" w:rsidR="00A253DD">
        <w:rPr>
          <w:lang w:val="zh-CN" w:eastAsia="zh-CN"/>
        </w:rPr>
        <w:t>关于援助和支持乌克兰重建其电信行业的第</w:t>
      </w:r>
      <w:r w:rsidRPr="00A253DD" w:rsidR="00A253DD">
        <w:rPr>
          <w:lang w:val="en-US" w:eastAsia="zh-CN"/>
        </w:rPr>
        <w:t>1408</w:t>
      </w:r>
      <w:r w:rsidRPr="00A253DD" w:rsidR="00A253DD">
        <w:rPr>
          <w:lang w:val="zh-CN" w:eastAsia="zh-CN"/>
        </w:rPr>
        <w:t>号决议</w:t>
      </w:r>
      <w:r w:rsidRPr="00A253DD" w:rsidR="00A253DD">
        <w:rPr>
          <w:lang w:val="en-US" w:eastAsia="zh-CN"/>
        </w:rPr>
        <w:t>（</w:t>
      </w:r>
      <w:r w:rsidRPr="00A253DD" w:rsidR="00A253DD">
        <w:rPr>
          <w:lang w:val="en-US" w:eastAsia="zh-CN"/>
        </w:rPr>
        <w:t>2023</w:t>
      </w:r>
      <w:r w:rsidRPr="00A253DD" w:rsidR="00A253DD">
        <w:rPr>
          <w:lang w:val="zh-CN" w:eastAsia="zh-CN"/>
        </w:rPr>
        <w:t>年修订版</w:t>
      </w:r>
      <w:r w:rsidRPr="00A253DD" w:rsidR="00A253DD">
        <w:rPr>
          <w:lang w:val="en-US" w:eastAsia="zh-CN"/>
        </w:rPr>
        <w:t>）</w:t>
      </w:r>
      <w:r w:rsidR="009D1D97">
        <w:rPr>
          <w:rFonts w:hint="eastAsia"/>
          <w:lang w:val="en-US" w:eastAsia="zh-CN"/>
        </w:rPr>
        <w:t>；</w:t>
      </w:r>
    </w:p>
    <w:p w:rsidRPr="00243405" w:rsidR="005634BA" w:rsidP="005634BA" w:rsidRDefault="005634BA" w14:paraId="669F6AFB" w14:textId="63D21FFC">
      <w:pPr>
        <w:rPr>
          <w:lang w:val="en-US" w:eastAsia="zh-CN"/>
        </w:rPr>
      </w:pPr>
      <w:r w:rsidRPr="00C53C0B">
        <w:rPr>
          <w:i/>
          <w:iCs/>
          <w:lang w:val="en-US" w:eastAsia="zh-CN"/>
        </w:rPr>
        <w:t>h)</w:t>
      </w:r>
      <w:r w:rsidRPr="00243405">
        <w:rPr>
          <w:lang w:val="en-US" w:eastAsia="zh-CN"/>
        </w:rPr>
        <w:tab/>
      </w:r>
      <w:r w:rsidRPr="00A253DD" w:rsidR="00A253DD">
        <w:rPr>
          <w:lang w:val="zh-CN" w:eastAsia="zh-CN"/>
        </w:rPr>
        <w:t>《联合国宪章》和适用的国际法规则与原则</w:t>
      </w:r>
      <w:r w:rsidR="009D1D97">
        <w:rPr>
          <w:rFonts w:hint="eastAsia"/>
          <w:lang w:val="zh-CN" w:eastAsia="zh-CN"/>
        </w:rPr>
        <w:t>，</w:t>
      </w:r>
    </w:p>
    <w:p w:rsidRPr="00243405" w:rsidR="005634BA" w:rsidP="005634BA" w:rsidRDefault="00A253DD" w14:paraId="0CD7FFEB" w14:textId="000D57F8">
      <w:pPr>
        <w:pStyle w:val="Call"/>
        <w:rPr>
          <w:lang w:val="en-US" w:eastAsia="zh-CN"/>
        </w:rPr>
      </w:pPr>
      <w:r w:rsidRPr="009D1D97">
        <w:rPr>
          <w:lang w:eastAsia="zh-CN"/>
        </w:rPr>
        <w:t>认识到</w:t>
      </w:r>
    </w:p>
    <w:p w:rsidRPr="00243405" w:rsidR="005634BA" w:rsidP="005634BA" w:rsidRDefault="005634BA" w14:paraId="5581A0F4" w14:textId="313AD9C6">
      <w:pPr>
        <w:rPr>
          <w:lang w:val="en-US" w:eastAsia="zh-CN"/>
        </w:rPr>
      </w:pPr>
      <w:r w:rsidRPr="00C53C0B">
        <w:rPr>
          <w:i/>
          <w:iCs/>
          <w:lang w:val="en-US" w:eastAsia="zh-CN"/>
        </w:rPr>
        <w:t>a)</w:t>
      </w:r>
      <w:r w:rsidRPr="00243405">
        <w:rPr>
          <w:lang w:val="en-US" w:eastAsia="zh-CN"/>
        </w:rPr>
        <w:tab/>
      </w:r>
      <w:r w:rsidRPr="00090F97" w:rsidR="00090F97">
        <w:rPr>
          <w:lang w:val="zh-CN" w:eastAsia="zh-CN"/>
        </w:rPr>
        <w:t>如今</w:t>
      </w:r>
      <w:r w:rsidRPr="00090F97" w:rsidR="00090F97">
        <w:rPr>
          <w:lang w:val="en-US" w:eastAsia="zh-CN"/>
        </w:rPr>
        <w:t>，</w:t>
      </w:r>
      <w:r w:rsidRPr="00090F97" w:rsidR="00090F97">
        <w:rPr>
          <w:lang w:val="zh-CN" w:eastAsia="zh-CN"/>
        </w:rPr>
        <w:t>民用电信</w:t>
      </w:r>
      <w:r w:rsidRPr="00090F97" w:rsidR="00090F97">
        <w:rPr>
          <w:lang w:val="en-US" w:eastAsia="zh-CN"/>
        </w:rPr>
        <w:t>/ICT</w:t>
      </w:r>
      <w:r w:rsidRPr="00090F97" w:rsidR="00090F97">
        <w:rPr>
          <w:lang w:val="zh-CN" w:eastAsia="zh-CN"/>
        </w:rPr>
        <w:t>基础设施承载着医院、学校、应急和早期预警系统、人道主义行动以及水、能源、运输和金融服务等基本服务</w:t>
      </w:r>
      <w:r w:rsidRPr="00090F97" w:rsidR="00090F97">
        <w:rPr>
          <w:lang w:val="en-US" w:eastAsia="zh-CN"/>
        </w:rPr>
        <w:t>，</w:t>
      </w:r>
      <w:r w:rsidRPr="00090F97" w:rsidR="00090F97">
        <w:rPr>
          <w:lang w:val="zh-CN" w:eastAsia="zh-CN"/>
        </w:rPr>
        <w:t>因此是保护生命和平民百姓福祉不可或缺的一部分</w:t>
      </w:r>
      <w:r w:rsidR="009D1D97">
        <w:rPr>
          <w:rFonts w:hint="eastAsia"/>
          <w:lang w:val="zh-CN" w:eastAsia="zh-CN"/>
        </w:rPr>
        <w:t>；</w:t>
      </w:r>
    </w:p>
    <w:p w:rsidRPr="00243405" w:rsidR="005634BA" w:rsidP="005634BA" w:rsidRDefault="005634BA" w14:paraId="69088E86" w14:textId="792AE9FD">
      <w:pPr>
        <w:rPr>
          <w:lang w:val="en-US" w:eastAsia="zh-CN"/>
        </w:rPr>
      </w:pPr>
      <w:r w:rsidRPr="00C53C0B">
        <w:rPr>
          <w:i/>
          <w:iCs/>
          <w:lang w:val="en-US" w:eastAsia="zh-CN"/>
        </w:rPr>
        <w:t>b)</w:t>
      </w:r>
      <w:r w:rsidRPr="00243405">
        <w:rPr>
          <w:lang w:val="en-US" w:eastAsia="zh-CN"/>
        </w:rPr>
        <w:tab/>
      </w:r>
      <w:r w:rsidRPr="00090F97" w:rsidR="00090F97">
        <w:rPr>
          <w:lang w:val="zh-CN" w:eastAsia="zh-CN"/>
        </w:rPr>
        <w:t>这类基础设施日益构成关键民用基础设施</w:t>
      </w:r>
      <w:r w:rsidRPr="00090F97" w:rsidR="00090F97">
        <w:rPr>
          <w:lang w:val="en-US" w:eastAsia="zh-CN"/>
        </w:rPr>
        <w:t>，</w:t>
      </w:r>
      <w:r w:rsidR="009D1D97">
        <w:rPr>
          <w:rFonts w:hint="eastAsia"/>
          <w:lang w:val="en-US" w:eastAsia="zh-CN"/>
        </w:rPr>
        <w:t>对</w:t>
      </w:r>
      <w:r w:rsidR="007A3672">
        <w:rPr>
          <w:rFonts w:hint="eastAsia"/>
          <w:lang w:val="en-US" w:eastAsia="zh-CN"/>
        </w:rPr>
        <w:t>它们</w:t>
      </w:r>
      <w:r w:rsidR="009D1D97">
        <w:rPr>
          <w:rFonts w:hint="eastAsia"/>
          <w:lang w:val="zh-CN" w:eastAsia="zh-CN"/>
        </w:rPr>
        <w:t>的</w:t>
      </w:r>
      <w:r w:rsidRPr="00090F97" w:rsidR="00090F97">
        <w:rPr>
          <w:lang w:val="zh-CN" w:eastAsia="zh-CN"/>
        </w:rPr>
        <w:t>破坏将直接影响到依赖它的平民</w:t>
      </w:r>
      <w:r w:rsidRPr="00090F97" w:rsidR="009D1D97">
        <w:rPr>
          <w:lang w:val="zh-CN" w:eastAsia="zh-CN"/>
        </w:rPr>
        <w:t>百姓</w:t>
      </w:r>
      <w:r w:rsidR="009D1D97">
        <w:rPr>
          <w:rFonts w:hint="eastAsia"/>
          <w:lang w:val="zh-CN" w:eastAsia="zh-CN"/>
        </w:rPr>
        <w:t>；</w:t>
      </w:r>
    </w:p>
    <w:p w:rsidRPr="00243405" w:rsidR="005634BA" w:rsidP="005634BA" w:rsidRDefault="005634BA" w14:paraId="08509B60" w14:textId="5A7528A2">
      <w:pPr>
        <w:rPr>
          <w:lang w:val="en-US" w:eastAsia="zh-CN"/>
        </w:rPr>
      </w:pPr>
      <w:r w:rsidRPr="00C53C0B">
        <w:rPr>
          <w:i/>
          <w:iCs/>
          <w:lang w:val="en-US" w:eastAsia="zh-CN"/>
        </w:rPr>
        <w:t>c)</w:t>
      </w:r>
      <w:r w:rsidRPr="00243405">
        <w:rPr>
          <w:lang w:val="en-US" w:eastAsia="zh-CN"/>
        </w:rPr>
        <w:tab/>
      </w:r>
      <w:r w:rsidRPr="00090F97" w:rsidR="00090F97">
        <w:rPr>
          <w:lang w:val="zh-CN" w:eastAsia="zh-CN"/>
        </w:rPr>
        <w:t>海底电缆、卫星系统、数据中心、互联网交换点和地面传输系统是全球数字基础设施必不可少且相互连接的组成部分</w:t>
      </w:r>
      <w:r w:rsidR="009D1D97">
        <w:rPr>
          <w:rFonts w:hint="eastAsia"/>
          <w:lang w:val="zh-CN" w:eastAsia="zh-CN"/>
        </w:rPr>
        <w:t>；</w:t>
      </w:r>
    </w:p>
    <w:p w:rsidR="005634BA" w:rsidP="005634BA" w:rsidRDefault="005634BA" w14:paraId="17656C8C" w14:textId="60462A37">
      <w:pPr>
        <w:rPr>
          <w:lang w:val="en-US" w:eastAsia="zh-CN"/>
        </w:rPr>
      </w:pPr>
      <w:r w:rsidRPr="00C53C0B">
        <w:rPr>
          <w:i/>
          <w:iCs/>
          <w:lang w:val="en-US" w:eastAsia="zh-CN"/>
        </w:rPr>
        <w:t>d)</w:t>
      </w:r>
      <w:r w:rsidRPr="00243405">
        <w:rPr>
          <w:lang w:val="en-US" w:eastAsia="zh-CN"/>
        </w:rPr>
        <w:tab/>
      </w:r>
      <w:r w:rsidRPr="00090F97" w:rsidR="00090F97">
        <w:rPr>
          <w:lang w:val="zh-CN" w:eastAsia="zh-CN"/>
        </w:rPr>
        <w:t>针对电信基础设施的攻击不仅可能影响基础设施所在的领土</w:t>
      </w:r>
      <w:r w:rsidRPr="00090F97" w:rsidR="00090F97">
        <w:rPr>
          <w:lang w:val="en-US" w:eastAsia="zh-CN"/>
        </w:rPr>
        <w:t>，</w:t>
      </w:r>
      <w:r w:rsidRPr="00090F97" w:rsidR="00090F97">
        <w:rPr>
          <w:lang w:val="zh-CN" w:eastAsia="zh-CN"/>
        </w:rPr>
        <w:t>还可能对</w:t>
      </w:r>
      <w:r w:rsidRPr="00090F97" w:rsidR="009D1D97">
        <w:rPr>
          <w:lang w:val="zh-CN" w:eastAsia="zh-CN"/>
        </w:rPr>
        <w:t>区域和全球</w:t>
      </w:r>
      <w:r w:rsidRPr="00090F97" w:rsidR="00090F97">
        <w:rPr>
          <w:lang w:val="zh-CN" w:eastAsia="zh-CN"/>
        </w:rPr>
        <w:t>连通性产生影响</w:t>
      </w:r>
      <w:r w:rsidRPr="00090F97" w:rsidR="00090F97">
        <w:rPr>
          <w:lang w:val="en-US" w:eastAsia="zh-CN"/>
        </w:rPr>
        <w:t>，</w:t>
      </w:r>
    </w:p>
    <w:p w:rsidR="005634BA" w:rsidP="005634BA" w:rsidRDefault="005634BA" w14:paraId="2901F2F4" w14:textId="77777777">
      <w:pPr>
        <w:pStyle w:val="Call"/>
        <w:rPr>
          <w:lang w:eastAsia="zh-CN"/>
        </w:rPr>
      </w:pPr>
      <w:r>
        <w:rPr>
          <w:rFonts w:hint="eastAsia"/>
          <w:lang w:eastAsia="zh-CN"/>
        </w:rPr>
        <w:t>考虑到</w:t>
      </w:r>
    </w:p>
    <w:p w:rsidR="005634BA" w:rsidP="005634BA" w:rsidRDefault="005634BA" w14:paraId="4AD2480B" w14:textId="09693C7A">
      <w:pPr>
        <w:rPr>
          <w:lang w:val="en-US" w:eastAsia="zh-CN"/>
        </w:rPr>
      </w:pPr>
      <w:r w:rsidRPr="00C53C0B">
        <w:rPr>
          <w:i/>
          <w:iCs/>
          <w:lang w:val="en-US" w:eastAsia="zh-CN"/>
        </w:rPr>
        <w:t>a)</w:t>
      </w:r>
      <w:r w:rsidRPr="00243405">
        <w:rPr>
          <w:lang w:val="en-US" w:eastAsia="zh-CN"/>
        </w:rPr>
        <w:tab/>
      </w:r>
      <w:r w:rsidRPr="00AC16E5" w:rsidR="00AC16E5">
        <w:rPr>
          <w:lang w:val="en-US" w:eastAsia="zh-CN"/>
        </w:rPr>
        <w:t>对民用电信</w:t>
      </w:r>
      <w:r w:rsidRPr="00AC16E5" w:rsidR="00AC16E5">
        <w:rPr>
          <w:lang w:val="en-US" w:eastAsia="zh-CN"/>
        </w:rPr>
        <w:t>/ICT</w:t>
      </w:r>
      <w:r w:rsidRPr="00AC16E5" w:rsidR="00AC16E5">
        <w:rPr>
          <w:lang w:val="en-US" w:eastAsia="zh-CN"/>
        </w:rPr>
        <w:t>基础设施的蓄意攻击可能会严重</w:t>
      </w:r>
      <w:r w:rsidR="00AC16E5">
        <w:rPr>
          <w:rFonts w:hint="eastAsia"/>
          <w:lang w:val="en-US" w:eastAsia="zh-CN"/>
        </w:rPr>
        <w:t>妨碍</w:t>
      </w:r>
      <w:r w:rsidRPr="00AC16E5" w:rsidR="00AC16E5">
        <w:rPr>
          <w:lang w:val="en-US" w:eastAsia="zh-CN"/>
        </w:rPr>
        <w:t>向平民提供通信服务，并阻碍人道主义和应急行动</w:t>
      </w:r>
      <w:r w:rsidR="00AC16E5">
        <w:rPr>
          <w:rFonts w:hint="eastAsia"/>
          <w:lang w:val="en-US" w:eastAsia="zh-CN"/>
        </w:rPr>
        <w:t>；</w:t>
      </w:r>
    </w:p>
    <w:p w:rsidRPr="00243405" w:rsidR="00AC16E5" w:rsidP="00AC16E5" w:rsidRDefault="00AC16E5" w14:paraId="0D1BE151" w14:textId="05C2F44C">
      <w:pPr>
        <w:rPr>
          <w:lang w:val="en-US" w:eastAsia="zh-CN"/>
        </w:rPr>
      </w:pPr>
      <w:r w:rsidRPr="00C53C0B">
        <w:rPr>
          <w:i/>
          <w:iCs/>
          <w:lang w:val="en-US" w:eastAsia="zh-CN"/>
        </w:rPr>
        <w:t>b)</w:t>
      </w:r>
      <w:r w:rsidRPr="00243405">
        <w:rPr>
          <w:lang w:val="en-US" w:eastAsia="zh-CN"/>
        </w:rPr>
        <w:tab/>
      </w:r>
      <w:r w:rsidRPr="00AC16E5">
        <w:rPr>
          <w:lang w:val="en-US" w:eastAsia="zh-CN"/>
        </w:rPr>
        <w:t>无论</w:t>
      </w:r>
      <w:r>
        <w:rPr>
          <w:rFonts w:hint="eastAsia"/>
          <w:lang w:val="en-US" w:eastAsia="zh-CN"/>
        </w:rPr>
        <w:t>成员国</w:t>
      </w:r>
      <w:r w:rsidRPr="00AC16E5">
        <w:rPr>
          <w:lang w:val="en-US" w:eastAsia="zh-CN"/>
        </w:rPr>
        <w:t>对任何具体情况的立场如何</w:t>
      </w:r>
      <w:r>
        <w:rPr>
          <w:rFonts w:hint="eastAsia"/>
          <w:lang w:val="en-US" w:eastAsia="zh-CN"/>
        </w:rPr>
        <w:t>，</w:t>
      </w:r>
      <w:r w:rsidRPr="00AC16E5">
        <w:rPr>
          <w:lang w:val="en-US" w:eastAsia="zh-CN"/>
        </w:rPr>
        <w:t>民用电信基础设施的保护和恢复能力是所有成员国的共同利益</w:t>
      </w:r>
      <w:r>
        <w:rPr>
          <w:rFonts w:hint="eastAsia"/>
          <w:lang w:val="en-US" w:eastAsia="zh-CN"/>
        </w:rPr>
        <w:t>所在；</w:t>
      </w:r>
    </w:p>
    <w:p w:rsidR="005634BA" w:rsidP="00AC16E5" w:rsidRDefault="005634BA" w14:paraId="602DF858" w14:textId="683EABB1">
      <w:pPr>
        <w:rPr>
          <w:lang w:val="en-US" w:eastAsia="zh-CN"/>
        </w:rPr>
      </w:pPr>
      <w:r w:rsidRPr="00C53C0B">
        <w:rPr>
          <w:i/>
          <w:iCs/>
          <w:lang w:val="en-US" w:eastAsia="zh-CN"/>
        </w:rPr>
        <w:t>c)</w:t>
      </w:r>
      <w:r w:rsidRPr="00243405">
        <w:rPr>
          <w:lang w:val="en-US" w:eastAsia="zh-CN"/>
        </w:rPr>
        <w:tab/>
      </w:r>
      <w:r w:rsidRPr="00090F97" w:rsidR="00090F97">
        <w:rPr>
          <w:lang w:val="zh-CN" w:eastAsia="zh-CN"/>
        </w:rPr>
        <w:t>国际电联理事会在</w:t>
      </w:r>
      <w:r w:rsidRPr="00090F97" w:rsidR="00090F97">
        <w:rPr>
          <w:lang w:val="en-US" w:eastAsia="zh-CN"/>
        </w:rPr>
        <w:t>2026</w:t>
      </w:r>
      <w:r w:rsidRPr="00090F97" w:rsidR="00090F97">
        <w:rPr>
          <w:lang w:val="zh-CN" w:eastAsia="zh-CN"/>
        </w:rPr>
        <w:t>年首次研究了这一问题</w:t>
      </w:r>
      <w:r w:rsidRPr="00090F97" w:rsidR="00090F97">
        <w:rPr>
          <w:lang w:val="en-US" w:eastAsia="zh-CN"/>
        </w:rPr>
        <w:t>，</w:t>
      </w:r>
      <w:r w:rsidRPr="00090F97" w:rsidR="00090F97">
        <w:rPr>
          <w:lang w:val="zh-CN" w:eastAsia="zh-CN"/>
        </w:rPr>
        <w:t>而且全权代表大会</w:t>
      </w:r>
      <w:r w:rsidR="00AC16E5">
        <w:rPr>
          <w:rFonts w:hint="eastAsia"/>
          <w:lang w:val="zh-CN" w:eastAsia="zh-CN"/>
        </w:rPr>
        <w:t>有必要</w:t>
      </w:r>
      <w:r w:rsidRPr="00090F97" w:rsidR="00090F97">
        <w:rPr>
          <w:lang w:val="zh-CN" w:eastAsia="zh-CN"/>
        </w:rPr>
        <w:t>对其进行更广泛、永久和普遍的审议</w:t>
      </w:r>
      <w:r w:rsidRPr="00090F97" w:rsidR="00090F97">
        <w:rPr>
          <w:lang w:val="en-US" w:eastAsia="zh-CN"/>
        </w:rPr>
        <w:t>，</w:t>
      </w:r>
    </w:p>
    <w:p w:rsidRPr="00243405" w:rsidR="005634BA" w:rsidP="005634BA" w:rsidRDefault="00AC16E5" w14:paraId="5E9D2B3F" w14:textId="760561A6">
      <w:pPr>
        <w:pStyle w:val="Call"/>
        <w:rPr>
          <w:lang w:val="en-US" w:eastAsia="zh-CN"/>
        </w:rPr>
      </w:pPr>
      <w:r>
        <w:rPr>
          <w:rFonts w:hint="eastAsia"/>
          <w:lang w:val="en-US" w:eastAsia="zh-CN"/>
        </w:rPr>
        <w:t>意识到</w:t>
      </w:r>
    </w:p>
    <w:p w:rsidRPr="00243405" w:rsidR="005634BA" w:rsidP="00D85EF7" w:rsidRDefault="00090F97" w14:paraId="4E910393" w14:textId="737B74B5">
      <w:pPr>
        <w:ind w:firstLine="480" w:firstLineChars="200"/>
        <w:rPr>
          <w:rFonts w:asciiTheme="minorHAnsi" w:hAnsiTheme="minorHAnsi" w:cstheme="minorHAnsi"/>
          <w:lang w:val="en-US" w:eastAsia="zh-CN"/>
        </w:rPr>
      </w:pPr>
      <w:r w:rsidRPr="00090F97">
        <w:rPr>
          <w:rFonts w:asciiTheme="minorHAnsi" w:hAnsiTheme="minorHAnsi" w:cstheme="minorHAnsi"/>
          <w:lang w:val="zh-CN" w:eastAsia="zh-CN"/>
        </w:rPr>
        <w:t>关于敌对行为的问题</w:t>
      </w:r>
      <w:r w:rsidRPr="00090F97">
        <w:rPr>
          <w:rFonts w:asciiTheme="minorHAnsi" w:hAnsiTheme="minorHAnsi" w:cstheme="minorHAnsi"/>
          <w:lang w:val="en-US" w:eastAsia="zh-CN"/>
        </w:rPr>
        <w:t>，</w:t>
      </w:r>
      <w:r w:rsidRPr="00090F97">
        <w:rPr>
          <w:rFonts w:asciiTheme="minorHAnsi" w:hAnsiTheme="minorHAnsi" w:cstheme="minorHAnsi"/>
          <w:lang w:val="zh-CN" w:eastAsia="zh-CN"/>
        </w:rPr>
        <w:t>包括在何种条件下某一物体可以或不可以成为攻击</w:t>
      </w:r>
      <w:r w:rsidR="001E04AD">
        <w:rPr>
          <w:rFonts w:hint="eastAsia" w:asciiTheme="minorHAnsi" w:hAnsiTheme="minorHAnsi" w:cstheme="minorHAnsi"/>
          <w:lang w:val="zh-CN" w:eastAsia="zh-CN"/>
        </w:rPr>
        <w:t>对象</w:t>
      </w:r>
      <w:r w:rsidRPr="00090F97">
        <w:rPr>
          <w:rFonts w:asciiTheme="minorHAnsi" w:hAnsiTheme="minorHAnsi" w:cstheme="minorHAnsi"/>
          <w:lang w:val="zh-CN" w:eastAsia="zh-CN"/>
        </w:rPr>
        <w:t>的问题</w:t>
      </w:r>
      <w:r w:rsidRPr="00090F97">
        <w:rPr>
          <w:rFonts w:asciiTheme="minorHAnsi" w:hAnsiTheme="minorHAnsi" w:cstheme="minorHAnsi"/>
          <w:lang w:val="en-US" w:eastAsia="zh-CN"/>
        </w:rPr>
        <w:t>，</w:t>
      </w:r>
      <w:r w:rsidRPr="00090F97">
        <w:rPr>
          <w:rFonts w:asciiTheme="minorHAnsi" w:hAnsiTheme="minorHAnsi" w:cstheme="minorHAnsi"/>
          <w:lang w:val="zh-CN" w:eastAsia="zh-CN"/>
        </w:rPr>
        <w:t>均受国际人道</w:t>
      </w:r>
      <w:r w:rsidR="001E04AD">
        <w:rPr>
          <w:rFonts w:hint="eastAsia" w:asciiTheme="minorHAnsi" w:hAnsiTheme="minorHAnsi" w:cstheme="minorHAnsi"/>
          <w:lang w:val="zh-CN" w:eastAsia="zh-CN"/>
        </w:rPr>
        <w:t>主义</w:t>
      </w:r>
      <w:r w:rsidRPr="00090F97">
        <w:rPr>
          <w:rFonts w:asciiTheme="minorHAnsi" w:hAnsiTheme="minorHAnsi" w:cstheme="minorHAnsi"/>
          <w:lang w:val="zh-CN" w:eastAsia="zh-CN"/>
        </w:rPr>
        <w:t>法管辖</w:t>
      </w:r>
      <w:r w:rsidRPr="00090F97">
        <w:rPr>
          <w:rFonts w:asciiTheme="minorHAnsi" w:hAnsiTheme="minorHAnsi" w:cstheme="minorHAnsi"/>
          <w:lang w:val="en-US" w:eastAsia="zh-CN"/>
        </w:rPr>
        <w:t>，</w:t>
      </w:r>
      <w:r w:rsidRPr="00090F97">
        <w:rPr>
          <w:rFonts w:asciiTheme="minorHAnsi" w:hAnsiTheme="minorHAnsi" w:cstheme="minorHAnsi"/>
          <w:lang w:val="zh-CN" w:eastAsia="zh-CN"/>
        </w:rPr>
        <w:t>不属于国际电联的职责范围</w:t>
      </w:r>
      <w:r w:rsidRPr="00090F97">
        <w:rPr>
          <w:rFonts w:asciiTheme="minorHAnsi" w:hAnsiTheme="minorHAnsi" w:cstheme="minorHAnsi"/>
          <w:lang w:val="en-US" w:eastAsia="zh-CN"/>
        </w:rPr>
        <w:t>，</w:t>
      </w:r>
    </w:p>
    <w:p w:rsidRPr="00243405" w:rsidR="005634BA" w:rsidP="005634BA" w:rsidRDefault="001E04AD" w14:paraId="2C4309A0" w14:textId="255A9DB6">
      <w:pPr>
        <w:pStyle w:val="Call"/>
        <w:rPr>
          <w:lang w:val="en-US" w:eastAsia="zh-CN"/>
        </w:rPr>
      </w:pPr>
      <w:r>
        <w:rPr>
          <w:rFonts w:hint="eastAsia"/>
          <w:lang w:val="en-US" w:eastAsia="zh-CN"/>
        </w:rPr>
        <w:t>注意到</w:t>
      </w:r>
    </w:p>
    <w:p w:rsidRPr="00243405" w:rsidR="005634BA" w:rsidP="005634BA" w:rsidRDefault="005634BA" w14:paraId="22D51632" w14:textId="4584E931">
      <w:pPr>
        <w:rPr>
          <w:lang w:val="en-US" w:eastAsia="zh-CN"/>
        </w:rPr>
      </w:pPr>
      <w:r w:rsidRPr="00C53C0B">
        <w:rPr>
          <w:i/>
          <w:iCs/>
          <w:lang w:val="en-US" w:eastAsia="zh-CN"/>
        </w:rPr>
        <w:t>a)</w:t>
      </w:r>
      <w:r w:rsidRPr="00243405">
        <w:rPr>
          <w:lang w:val="en-US" w:eastAsia="zh-CN"/>
        </w:rPr>
        <w:tab/>
      </w:r>
      <w:r w:rsidRPr="00090F97" w:rsidR="00090F97">
        <w:rPr>
          <w:lang w:val="zh-CN" w:eastAsia="zh-CN"/>
        </w:rPr>
        <w:t>国际电联及其三个部门在促进具有复原力和安全的电信基础设施方面开展的工作</w:t>
      </w:r>
      <w:r w:rsidR="001E04AD">
        <w:rPr>
          <w:rFonts w:hint="eastAsia"/>
          <w:lang w:val="zh-CN" w:eastAsia="zh-CN"/>
        </w:rPr>
        <w:t>；</w:t>
      </w:r>
    </w:p>
    <w:p w:rsidRPr="00243405" w:rsidR="005634BA" w:rsidP="005634BA" w:rsidRDefault="005634BA" w14:paraId="63C1322F" w14:textId="4022CB27">
      <w:pPr>
        <w:rPr>
          <w:lang w:val="en-US" w:eastAsia="zh-CN"/>
        </w:rPr>
      </w:pPr>
      <w:r w:rsidRPr="00C53C0B">
        <w:rPr>
          <w:i/>
          <w:iCs/>
          <w:lang w:val="en-US" w:eastAsia="zh-CN"/>
        </w:rPr>
        <w:t>b)</w:t>
      </w:r>
      <w:r w:rsidRPr="00243405">
        <w:rPr>
          <w:lang w:val="en-US" w:eastAsia="zh-CN"/>
        </w:rPr>
        <w:tab/>
      </w:r>
      <w:r w:rsidRPr="00090F97" w:rsidR="00090F97">
        <w:rPr>
          <w:lang w:val="zh-CN" w:eastAsia="zh-CN"/>
        </w:rPr>
        <w:t>国际电联和国际电缆保护委员会联合成立的海缆复原力国际咨询机构的工作</w:t>
      </w:r>
      <w:r w:rsidRPr="00090F97" w:rsidR="00090F97">
        <w:rPr>
          <w:lang w:val="en-US" w:eastAsia="zh-CN"/>
        </w:rPr>
        <w:t>，</w:t>
      </w:r>
      <w:r w:rsidRPr="00090F97" w:rsidR="00090F97">
        <w:rPr>
          <w:lang w:val="zh-CN" w:eastAsia="zh-CN"/>
        </w:rPr>
        <w:t>以及关于电信</w:t>
      </w:r>
      <w:r w:rsidRPr="00090F97" w:rsidR="00090F97">
        <w:rPr>
          <w:lang w:val="en-US" w:eastAsia="zh-CN"/>
        </w:rPr>
        <w:t>/ICT</w:t>
      </w:r>
      <w:r w:rsidRPr="00090F97" w:rsidR="00090F97">
        <w:rPr>
          <w:lang w:val="zh-CN" w:eastAsia="zh-CN"/>
        </w:rPr>
        <w:t>复原力的</w:t>
      </w:r>
      <w:r w:rsidRPr="00090F97" w:rsidR="001E04AD">
        <w:rPr>
          <w:lang w:val="en-US" w:eastAsia="zh-CN"/>
        </w:rPr>
        <w:t>（</w:t>
      </w:r>
      <w:r w:rsidRPr="00090F97" w:rsidR="001E04AD">
        <w:rPr>
          <w:lang w:val="en-US" w:eastAsia="zh-CN"/>
        </w:rPr>
        <w:t>2026</w:t>
      </w:r>
      <w:r w:rsidRPr="00090F97" w:rsidR="001E04AD">
        <w:rPr>
          <w:lang w:val="zh-CN" w:eastAsia="zh-CN"/>
        </w:rPr>
        <w:t>年</w:t>
      </w:r>
      <w:r w:rsidRPr="00090F97" w:rsidR="001E04AD">
        <w:rPr>
          <w:lang w:val="en-US" w:eastAsia="zh-CN"/>
        </w:rPr>
        <w:t>）</w:t>
      </w:r>
      <w:r w:rsidRPr="00090F97" w:rsidR="00090F97">
        <w:rPr>
          <w:lang w:val="zh-CN" w:eastAsia="zh-CN"/>
        </w:rPr>
        <w:t>世界电信</w:t>
      </w:r>
      <w:r w:rsidRPr="00090F97" w:rsidR="00090F97">
        <w:rPr>
          <w:lang w:val="en-US" w:eastAsia="zh-CN"/>
        </w:rPr>
        <w:t>/ICT</w:t>
      </w:r>
      <w:r w:rsidRPr="00090F97" w:rsidR="00090F97">
        <w:rPr>
          <w:lang w:val="zh-CN" w:eastAsia="zh-CN"/>
        </w:rPr>
        <w:t>政策论坛的成果</w:t>
      </w:r>
      <w:r w:rsidR="001E04AD">
        <w:rPr>
          <w:rFonts w:hint="eastAsia"/>
          <w:lang w:val="zh-CN" w:eastAsia="zh-CN"/>
        </w:rPr>
        <w:t>；</w:t>
      </w:r>
    </w:p>
    <w:p w:rsidRPr="00E158C4" w:rsidR="005634BA" w:rsidP="005634BA" w:rsidRDefault="005634BA" w14:paraId="05AF33DB" w14:textId="11D863D3">
      <w:pPr>
        <w:rPr>
          <w:lang w:val="en-US" w:eastAsia="zh-CN"/>
        </w:rPr>
      </w:pPr>
      <w:r w:rsidRPr="00C53C0B">
        <w:rPr>
          <w:i/>
          <w:iCs/>
          <w:lang w:val="en-US" w:eastAsia="zh-CN"/>
        </w:rPr>
        <w:t>c)</w:t>
      </w:r>
      <w:r w:rsidRPr="00243405">
        <w:rPr>
          <w:lang w:val="en-US" w:eastAsia="zh-CN"/>
        </w:rPr>
        <w:tab/>
      </w:r>
      <w:r w:rsidRPr="00090F97" w:rsidR="00090F97">
        <w:rPr>
          <w:lang w:val="zh-CN" w:eastAsia="zh-CN"/>
        </w:rPr>
        <w:t>国际合作在保护关键数字基础设施方面日益重要，</w:t>
      </w:r>
    </w:p>
    <w:p w:rsidR="005634BA" w:rsidP="005634BA" w:rsidRDefault="005634BA" w14:paraId="2D6518EC" w14:textId="357A4229">
      <w:pPr>
        <w:pStyle w:val="Call"/>
        <w:rPr>
          <w:lang w:eastAsia="zh-CN"/>
        </w:rPr>
      </w:pPr>
      <w:r>
        <w:rPr>
          <w:rFonts w:hint="eastAsia"/>
          <w:lang w:eastAsia="zh-CN"/>
        </w:rPr>
        <w:t>做出决议</w:t>
      </w:r>
    </w:p>
    <w:p w:rsidR="005634BA" w:rsidP="005634BA" w:rsidRDefault="005634BA" w14:paraId="1A79F0B3" w14:textId="37BBAC0A">
      <w:pPr>
        <w:rPr>
          <w:lang w:val="en-US" w:eastAsia="zh-CN"/>
        </w:rPr>
      </w:pPr>
      <w:r>
        <w:rPr>
          <w:lang w:val="en-US" w:eastAsia="zh-CN"/>
        </w:rPr>
        <w:t>1</w:t>
      </w:r>
      <w:r>
        <w:rPr>
          <w:lang w:val="en-US" w:eastAsia="zh-CN"/>
        </w:rPr>
        <w:tab/>
      </w:r>
      <w:r w:rsidRPr="001E04AD" w:rsidR="001E04AD">
        <w:rPr>
          <w:lang w:eastAsia="zh-CN"/>
        </w:rPr>
        <w:t>确认作为国际电联的一项原则，民用电信</w:t>
      </w:r>
      <w:r w:rsidRPr="001E04AD" w:rsidR="001E04AD">
        <w:rPr>
          <w:lang w:eastAsia="zh-CN"/>
        </w:rPr>
        <w:t>/ICT</w:t>
      </w:r>
      <w:r w:rsidRPr="001E04AD" w:rsidR="001E04AD">
        <w:rPr>
          <w:lang w:eastAsia="zh-CN"/>
        </w:rPr>
        <w:t>基础设施构成关键民用基础设施，根据适用的国际法，应被推定为在武装冲突</w:t>
      </w:r>
      <w:r w:rsidR="001E04AD">
        <w:rPr>
          <w:rFonts w:hint="eastAsia"/>
          <w:lang w:eastAsia="zh-CN"/>
        </w:rPr>
        <w:t>情况下</w:t>
      </w:r>
      <w:r w:rsidRPr="001E04AD" w:rsidR="001E04AD">
        <w:rPr>
          <w:lang w:eastAsia="zh-CN"/>
        </w:rPr>
        <w:t>有权得到保护的民用物体</w:t>
      </w:r>
      <w:r>
        <w:rPr>
          <w:rFonts w:hint="eastAsia"/>
          <w:lang w:val="en-US" w:eastAsia="zh-CN"/>
        </w:rPr>
        <w:t>；</w:t>
      </w:r>
    </w:p>
    <w:p w:rsidR="005634BA" w:rsidP="005634BA" w:rsidRDefault="005634BA" w14:paraId="393E62A7" w14:textId="7E5F8478">
      <w:pPr>
        <w:rPr>
          <w:lang w:val="en-US" w:eastAsia="zh-CN"/>
        </w:rPr>
      </w:pPr>
      <w:r w:rsidRPr="00243405">
        <w:rPr>
          <w:lang w:val="en-US" w:eastAsia="zh-CN"/>
        </w:rPr>
        <w:t>2</w:t>
      </w:r>
      <w:r w:rsidRPr="00243405">
        <w:rPr>
          <w:lang w:val="en-US" w:eastAsia="zh-CN"/>
        </w:rPr>
        <w:tab/>
      </w:r>
      <w:r w:rsidRPr="00090F97" w:rsidR="00090F97">
        <w:rPr>
          <w:lang w:val="zh-CN" w:eastAsia="zh-CN"/>
        </w:rPr>
        <w:t>对蓄意攻击民用电信</w:t>
      </w:r>
      <w:r w:rsidRPr="00090F97" w:rsidR="00090F97">
        <w:rPr>
          <w:lang w:val="en-US" w:eastAsia="zh-CN"/>
        </w:rPr>
        <w:t>/ICT</w:t>
      </w:r>
      <w:r w:rsidRPr="00090F97" w:rsidR="00090F97">
        <w:rPr>
          <w:lang w:val="zh-CN" w:eastAsia="zh-CN"/>
        </w:rPr>
        <w:t>基础设施</w:t>
      </w:r>
      <w:r w:rsidRPr="00090F97" w:rsidR="00090F97">
        <w:rPr>
          <w:lang w:val="en-US" w:eastAsia="zh-CN"/>
        </w:rPr>
        <w:t>，</w:t>
      </w:r>
      <w:r w:rsidRPr="00090F97" w:rsidR="00090F97">
        <w:rPr>
          <w:lang w:val="zh-CN" w:eastAsia="zh-CN"/>
        </w:rPr>
        <w:t>从而破坏向平民提供基本服务</w:t>
      </w:r>
      <w:r w:rsidRPr="00090F97" w:rsidR="001E04AD">
        <w:rPr>
          <w:lang w:val="zh-CN" w:eastAsia="zh-CN"/>
        </w:rPr>
        <w:t>的行为表示严重关切</w:t>
      </w:r>
      <w:r w:rsidRPr="001E04AD" w:rsidR="001E04AD">
        <w:rPr>
          <w:rFonts w:hint="eastAsia"/>
          <w:lang w:val="en-US" w:eastAsia="zh-CN"/>
        </w:rPr>
        <w:t>；</w:t>
      </w:r>
    </w:p>
    <w:p w:rsidRPr="00243405" w:rsidR="001E04AD" w:rsidP="001E04AD" w:rsidRDefault="001E04AD" w14:paraId="54C6E465" w14:textId="773F3059">
      <w:pPr>
        <w:rPr>
          <w:lang w:val="en-US" w:eastAsia="zh-CN"/>
        </w:rPr>
      </w:pPr>
      <w:r w:rsidRPr="00243405">
        <w:rPr>
          <w:lang w:val="en-US" w:eastAsia="zh-CN"/>
        </w:rPr>
        <w:t>3</w:t>
      </w:r>
      <w:r w:rsidRPr="00243405">
        <w:rPr>
          <w:lang w:val="en-US" w:eastAsia="zh-CN"/>
        </w:rPr>
        <w:tab/>
      </w:r>
      <w:r w:rsidRPr="001E04AD">
        <w:rPr>
          <w:lang w:val="en-US" w:eastAsia="zh-CN"/>
        </w:rPr>
        <w:t>鼓励成员国采取符合</w:t>
      </w:r>
      <w:r>
        <w:rPr>
          <w:rFonts w:hint="eastAsia"/>
          <w:lang w:val="en-US" w:eastAsia="zh-CN"/>
        </w:rPr>
        <w:t>可</w:t>
      </w:r>
      <w:r w:rsidRPr="001E04AD">
        <w:rPr>
          <w:lang w:val="en-US" w:eastAsia="zh-CN"/>
        </w:rPr>
        <w:t>适用国际法的</w:t>
      </w:r>
      <w:r>
        <w:rPr>
          <w:rFonts w:hint="eastAsia"/>
          <w:lang w:val="en-US" w:eastAsia="zh-CN"/>
        </w:rPr>
        <w:t>一切</w:t>
      </w:r>
      <w:r w:rsidRPr="001E04AD">
        <w:rPr>
          <w:lang w:val="en-US" w:eastAsia="zh-CN"/>
        </w:rPr>
        <w:t>适当措施，保护和维护民用电信</w:t>
      </w:r>
      <w:r w:rsidRPr="001E04AD">
        <w:rPr>
          <w:lang w:val="en-US" w:eastAsia="zh-CN"/>
        </w:rPr>
        <w:t>/ICT</w:t>
      </w:r>
      <w:r w:rsidRPr="001E04AD">
        <w:rPr>
          <w:lang w:val="en-US" w:eastAsia="zh-CN"/>
        </w:rPr>
        <w:t>基础设施及其</w:t>
      </w:r>
      <w:r>
        <w:rPr>
          <w:rFonts w:hint="eastAsia"/>
          <w:lang w:val="en-US" w:eastAsia="zh-CN"/>
        </w:rPr>
        <w:t>所</w:t>
      </w:r>
      <w:r w:rsidRPr="001E04AD">
        <w:rPr>
          <w:lang w:val="en-US" w:eastAsia="zh-CN"/>
        </w:rPr>
        <w:t>支持的基本民用服务</w:t>
      </w:r>
      <w:r>
        <w:rPr>
          <w:rFonts w:hint="eastAsia"/>
          <w:lang w:val="en-US" w:eastAsia="zh-CN"/>
        </w:rPr>
        <w:t>；</w:t>
      </w:r>
    </w:p>
    <w:p w:rsidRPr="00243405" w:rsidR="001E04AD" w:rsidP="001E04AD" w:rsidRDefault="001E04AD" w14:paraId="6D34CEA8" w14:textId="00EC93A8">
      <w:pPr>
        <w:rPr>
          <w:lang w:val="en-US" w:eastAsia="zh-CN"/>
        </w:rPr>
      </w:pPr>
      <w:r w:rsidRPr="00243405">
        <w:rPr>
          <w:lang w:val="en-US" w:eastAsia="zh-CN"/>
        </w:rPr>
        <w:t>4</w:t>
      </w:r>
      <w:r w:rsidRPr="00243405">
        <w:rPr>
          <w:lang w:val="en-US" w:eastAsia="zh-CN"/>
        </w:rPr>
        <w:tab/>
      </w:r>
      <w:r>
        <w:rPr>
          <w:rFonts w:hint="eastAsia"/>
          <w:lang w:val="en-US" w:eastAsia="zh-CN"/>
        </w:rPr>
        <w:t>加强</w:t>
      </w:r>
      <w:r w:rsidRPr="001E04AD">
        <w:rPr>
          <w:lang w:val="en-US" w:eastAsia="zh-CN"/>
        </w:rPr>
        <w:t>受冲突影响的电信基础设施的复原力、</w:t>
      </w:r>
      <w:r>
        <w:rPr>
          <w:rFonts w:hint="eastAsia"/>
          <w:lang w:val="en-US" w:eastAsia="zh-CN"/>
        </w:rPr>
        <w:t>重建</w:t>
      </w:r>
      <w:r w:rsidRPr="001E04AD">
        <w:rPr>
          <w:lang w:val="en-US" w:eastAsia="zh-CN"/>
        </w:rPr>
        <w:t>和快速恢复</w:t>
      </w:r>
      <w:r>
        <w:rPr>
          <w:rFonts w:hint="eastAsia"/>
          <w:lang w:val="en-US" w:eastAsia="zh-CN"/>
        </w:rPr>
        <w:t>；</w:t>
      </w:r>
    </w:p>
    <w:p w:rsidR="001E04AD" w:rsidP="005634BA" w:rsidRDefault="001E04AD" w14:paraId="34B9BE50" w14:textId="74635F3D">
      <w:pPr>
        <w:rPr>
          <w:lang w:val="en-US" w:eastAsia="zh-CN"/>
        </w:rPr>
      </w:pPr>
      <w:r w:rsidRPr="00243405">
        <w:rPr>
          <w:lang w:val="en-US" w:eastAsia="zh-CN"/>
        </w:rPr>
        <w:t>5</w:t>
      </w:r>
      <w:r w:rsidRPr="00243405">
        <w:rPr>
          <w:lang w:val="en-US" w:eastAsia="zh-CN"/>
        </w:rPr>
        <w:tab/>
      </w:r>
      <w:r w:rsidRPr="001E04AD">
        <w:rPr>
          <w:lang w:val="en-US" w:eastAsia="zh-CN"/>
        </w:rPr>
        <w:t>加强关键电信基础设施保护和复原力方面的国际合作，</w:t>
      </w:r>
    </w:p>
    <w:p w:rsidRPr="00243405" w:rsidR="005634BA" w:rsidP="005634BA" w:rsidRDefault="001E04AD" w14:paraId="3491A93F" w14:textId="5D296620">
      <w:pPr>
        <w:pStyle w:val="Call"/>
        <w:rPr>
          <w:lang w:val="en-US" w:eastAsia="zh-CN"/>
        </w:rPr>
      </w:pPr>
      <w:r>
        <w:rPr>
          <w:rFonts w:hint="eastAsia"/>
          <w:lang w:val="en-US" w:eastAsia="zh-CN"/>
        </w:rPr>
        <w:t>进一步</w:t>
      </w:r>
      <w:r>
        <w:rPr>
          <w:rFonts w:hint="eastAsia"/>
          <w:lang w:eastAsia="zh-CN"/>
        </w:rPr>
        <w:t>做出决议</w:t>
      </w:r>
    </w:p>
    <w:p w:rsidRPr="00243405" w:rsidR="005634BA" w:rsidP="005634BA" w:rsidRDefault="005634BA" w14:paraId="53169FB1" w14:textId="36F2561D">
      <w:pPr>
        <w:rPr>
          <w:lang w:val="en-US" w:eastAsia="zh-CN"/>
        </w:rPr>
      </w:pPr>
      <w:r w:rsidRPr="00243405">
        <w:rPr>
          <w:lang w:val="en-US" w:eastAsia="zh-CN"/>
        </w:rPr>
        <w:t>1</w:t>
      </w:r>
      <w:r w:rsidRPr="00243405">
        <w:rPr>
          <w:lang w:val="en-US" w:eastAsia="zh-CN"/>
        </w:rPr>
        <w:tab/>
      </w:r>
      <w:r w:rsidRPr="00090F97" w:rsidR="00090F97">
        <w:rPr>
          <w:lang w:val="zh-CN" w:eastAsia="zh-CN"/>
        </w:rPr>
        <w:t>本决议中的任何内容均不得解释为</w:t>
      </w:r>
      <w:r w:rsidR="00DF44F4">
        <w:rPr>
          <w:rFonts w:hint="eastAsia"/>
          <w:lang w:val="zh-CN" w:eastAsia="zh-CN"/>
        </w:rPr>
        <w:t>在创建</w:t>
      </w:r>
      <w:r w:rsidRPr="00090F97" w:rsidR="00090F97">
        <w:rPr>
          <w:lang w:val="zh-CN" w:eastAsia="zh-CN"/>
        </w:rPr>
        <w:t>、修改或解释成员国根据国际人道</w:t>
      </w:r>
      <w:r w:rsidR="00DF44F4">
        <w:rPr>
          <w:rFonts w:hint="eastAsia"/>
          <w:lang w:val="zh-CN" w:eastAsia="zh-CN"/>
        </w:rPr>
        <w:t>主义</w:t>
      </w:r>
      <w:r w:rsidRPr="00090F97" w:rsidR="00090F97">
        <w:rPr>
          <w:lang w:val="zh-CN" w:eastAsia="zh-CN"/>
        </w:rPr>
        <w:t>法或其他国际法规则所规定的权利或义务</w:t>
      </w:r>
      <w:r w:rsidRPr="00090F97" w:rsidR="00090F97">
        <w:rPr>
          <w:lang w:val="en-US" w:eastAsia="zh-CN"/>
        </w:rPr>
        <w:t>，</w:t>
      </w:r>
      <w:r w:rsidRPr="00090F97" w:rsidR="00090F97">
        <w:rPr>
          <w:lang w:val="zh-CN" w:eastAsia="zh-CN"/>
        </w:rPr>
        <w:t>包括某一物体失去其本应享有的保护的条件</w:t>
      </w:r>
      <w:r w:rsidRPr="00DF44F4" w:rsidR="00DF44F4">
        <w:rPr>
          <w:rFonts w:hint="eastAsia"/>
          <w:lang w:val="en-US" w:eastAsia="zh-CN"/>
        </w:rPr>
        <w:t>；</w:t>
      </w:r>
    </w:p>
    <w:p w:rsidR="005634BA" w:rsidP="005634BA" w:rsidRDefault="005634BA" w14:paraId="25F91FEB" w14:textId="78A4F0B9">
      <w:pPr>
        <w:rPr>
          <w:lang w:val="en-US" w:eastAsia="zh-CN"/>
        </w:rPr>
      </w:pPr>
      <w:r w:rsidRPr="00243405">
        <w:rPr>
          <w:lang w:val="en-US" w:eastAsia="zh-CN"/>
        </w:rPr>
        <w:t>2</w:t>
      </w:r>
      <w:r w:rsidRPr="00243405">
        <w:rPr>
          <w:lang w:val="en-US" w:eastAsia="zh-CN"/>
        </w:rPr>
        <w:tab/>
      </w:r>
      <w:r w:rsidRPr="00090F97" w:rsidR="00090F97">
        <w:rPr>
          <w:lang w:val="zh-CN" w:eastAsia="zh-CN"/>
        </w:rPr>
        <w:t>本决议不</w:t>
      </w:r>
      <w:r w:rsidR="006A7E33">
        <w:rPr>
          <w:rFonts w:hint="eastAsia"/>
          <w:lang w:val="zh-CN" w:eastAsia="zh-CN"/>
        </w:rPr>
        <w:t>得</w:t>
      </w:r>
      <w:r w:rsidRPr="00090F97" w:rsidR="00090F97">
        <w:rPr>
          <w:lang w:val="zh-CN" w:eastAsia="zh-CN"/>
        </w:rPr>
        <w:t>被理解为对任何特定情况下</w:t>
      </w:r>
      <w:r w:rsidR="00DF44F4">
        <w:rPr>
          <w:rFonts w:hint="eastAsia"/>
          <w:lang w:val="zh-CN" w:eastAsia="zh-CN"/>
        </w:rPr>
        <w:t>任一</w:t>
      </w:r>
      <w:r w:rsidRPr="00090F97" w:rsidR="00090F97">
        <w:rPr>
          <w:lang w:val="zh-CN" w:eastAsia="zh-CN"/>
        </w:rPr>
        <w:t>成员国或</w:t>
      </w:r>
      <w:r w:rsidR="00DF44F4">
        <w:rPr>
          <w:rFonts w:hint="eastAsia"/>
          <w:lang w:val="zh-CN" w:eastAsia="zh-CN"/>
        </w:rPr>
        <w:t>当事方所采取</w:t>
      </w:r>
      <w:r w:rsidRPr="00090F97" w:rsidR="00090F97">
        <w:rPr>
          <w:lang w:val="zh-CN" w:eastAsia="zh-CN"/>
        </w:rPr>
        <w:t>行为的事实或合法性</w:t>
      </w:r>
      <w:r w:rsidR="00DF44F4">
        <w:rPr>
          <w:rFonts w:hint="eastAsia"/>
          <w:lang w:val="zh-CN" w:eastAsia="zh-CN"/>
        </w:rPr>
        <w:t>持</w:t>
      </w:r>
      <w:r w:rsidRPr="00090F97" w:rsidR="00090F97">
        <w:rPr>
          <w:lang w:val="zh-CN" w:eastAsia="zh-CN"/>
        </w:rPr>
        <w:t>任何立场</w:t>
      </w:r>
      <w:r w:rsidRPr="00090F97" w:rsidR="00090F97">
        <w:rPr>
          <w:lang w:val="en-US" w:eastAsia="zh-CN"/>
        </w:rPr>
        <w:t>，</w:t>
      </w:r>
    </w:p>
    <w:p w:rsidR="005634BA" w:rsidP="005634BA" w:rsidRDefault="005634BA" w14:paraId="614A534F" w14:textId="77777777">
      <w:pPr>
        <w:pStyle w:val="Call"/>
        <w:rPr>
          <w:lang w:eastAsia="zh-CN"/>
        </w:rPr>
      </w:pPr>
      <w:r>
        <w:rPr>
          <w:rFonts w:hint="eastAsia"/>
          <w:lang w:eastAsia="zh-CN"/>
        </w:rPr>
        <w:t>责成秘书长</w:t>
      </w:r>
    </w:p>
    <w:p w:rsidRPr="00243405" w:rsidR="00DF44F4" w:rsidP="00DF44F4" w:rsidRDefault="00DF44F4" w14:paraId="2E65410B" w14:textId="7ADC2F3B">
      <w:pPr>
        <w:rPr>
          <w:lang w:val="en-US" w:eastAsia="zh-CN"/>
        </w:rPr>
      </w:pPr>
      <w:r w:rsidRPr="00243405">
        <w:rPr>
          <w:lang w:val="en-US" w:eastAsia="zh-CN"/>
        </w:rPr>
        <w:t>1</w:t>
      </w:r>
      <w:r w:rsidRPr="00243405">
        <w:rPr>
          <w:lang w:val="en-US" w:eastAsia="zh-CN"/>
        </w:rPr>
        <w:tab/>
      </w:r>
      <w:r w:rsidRPr="00DF44F4">
        <w:rPr>
          <w:lang w:val="en-US" w:eastAsia="zh-CN"/>
        </w:rPr>
        <w:t>协调国际电联三个部门有关民用电信基础设施的保护和恢复能力的活动</w:t>
      </w:r>
      <w:r>
        <w:rPr>
          <w:rFonts w:hint="eastAsia"/>
          <w:lang w:val="en-US" w:eastAsia="zh-CN"/>
        </w:rPr>
        <w:t>；</w:t>
      </w:r>
    </w:p>
    <w:p w:rsidRPr="00243405" w:rsidR="00DF44F4" w:rsidP="00DF44F4" w:rsidRDefault="00DF44F4" w14:paraId="7D7D0AB3" w14:textId="2ACD102B">
      <w:pPr>
        <w:rPr>
          <w:lang w:val="en-US" w:eastAsia="zh-CN"/>
        </w:rPr>
      </w:pPr>
      <w:r w:rsidRPr="00243405">
        <w:rPr>
          <w:lang w:val="en-US" w:eastAsia="zh-CN"/>
        </w:rPr>
        <w:t>2</w:t>
      </w:r>
      <w:r w:rsidRPr="00243405">
        <w:rPr>
          <w:lang w:val="en-US" w:eastAsia="zh-CN"/>
        </w:rPr>
        <w:tab/>
      </w:r>
      <w:r w:rsidRPr="00DF44F4" w:rsidR="00E54268">
        <w:rPr>
          <w:lang w:val="en-US" w:eastAsia="zh-CN"/>
        </w:rPr>
        <w:t>定期</w:t>
      </w:r>
      <w:r w:rsidRPr="00DF44F4">
        <w:rPr>
          <w:lang w:val="en-US" w:eastAsia="zh-CN"/>
        </w:rPr>
        <w:t>就冲突和敌对事件对全球电信基础设施和连通性的影响向理事会提交报告</w:t>
      </w:r>
      <w:r w:rsidR="00E54268">
        <w:rPr>
          <w:rFonts w:hint="eastAsia"/>
          <w:lang w:val="en-US" w:eastAsia="zh-CN"/>
        </w:rPr>
        <w:t>；</w:t>
      </w:r>
    </w:p>
    <w:p w:rsidRPr="00243405" w:rsidR="00DF44F4" w:rsidP="00DF44F4" w:rsidRDefault="00DF44F4" w14:paraId="41106EB6" w14:textId="17F204FC">
      <w:pPr>
        <w:rPr>
          <w:lang w:val="en-US" w:eastAsia="zh-CN"/>
        </w:rPr>
      </w:pPr>
      <w:r w:rsidRPr="00243405">
        <w:rPr>
          <w:lang w:val="en-US" w:eastAsia="zh-CN"/>
        </w:rPr>
        <w:t>3</w:t>
      </w:r>
      <w:r w:rsidRPr="00243405">
        <w:rPr>
          <w:lang w:val="en-US" w:eastAsia="zh-CN"/>
        </w:rPr>
        <w:tab/>
      </w:r>
      <w:r w:rsidRPr="00DF44F4">
        <w:rPr>
          <w:lang w:val="en-US" w:eastAsia="zh-CN"/>
        </w:rPr>
        <w:t>酌情并在国际电联职责范围内与相关国际组织和联合国系统实体就关键通信基础设施的保护和修复开展合作，</w:t>
      </w:r>
    </w:p>
    <w:p w:rsidR="00DF44F4" w:rsidP="00DF44F4" w:rsidRDefault="00DF44F4" w14:paraId="5B3F2E31" w14:textId="75FD1FDE">
      <w:pPr>
        <w:pStyle w:val="Call"/>
        <w:rPr>
          <w:lang w:eastAsia="zh-CN"/>
        </w:rPr>
      </w:pPr>
      <w:r>
        <w:rPr>
          <w:rFonts w:hint="eastAsia"/>
          <w:lang w:eastAsia="zh-CN"/>
        </w:rPr>
        <w:t>责成各局主任</w:t>
      </w:r>
    </w:p>
    <w:p w:rsidR="005634BA" w:rsidP="005634BA" w:rsidRDefault="005634BA" w14:paraId="7B6AEED6" w14:textId="375DE8F0">
      <w:pPr>
        <w:rPr>
          <w:lang w:val="en-US" w:eastAsia="zh-CN"/>
        </w:rPr>
      </w:pPr>
      <w:r>
        <w:rPr>
          <w:lang w:val="en-US" w:eastAsia="zh-CN"/>
        </w:rPr>
        <w:t>1</w:t>
      </w:r>
      <w:r>
        <w:rPr>
          <w:lang w:val="en-US" w:eastAsia="zh-CN"/>
        </w:rPr>
        <w:tab/>
      </w:r>
      <w:r w:rsidR="00E54268">
        <w:rPr>
          <w:rFonts w:hint="eastAsia"/>
          <w:lang w:val="en-US" w:eastAsia="zh-CN"/>
        </w:rPr>
        <w:t>就</w:t>
      </w:r>
      <w:r w:rsidRPr="00DF44F4" w:rsidR="00E54268">
        <w:rPr>
          <w:lang w:eastAsia="zh-CN"/>
        </w:rPr>
        <w:t>受冲突影响的电信基础设施</w:t>
      </w:r>
      <w:r w:rsidR="00E54268">
        <w:rPr>
          <w:rFonts w:hint="eastAsia"/>
          <w:lang w:eastAsia="zh-CN"/>
        </w:rPr>
        <w:t>的复原</w:t>
      </w:r>
      <w:r w:rsidRPr="00DF44F4" w:rsidR="00DF44F4">
        <w:rPr>
          <w:lang w:eastAsia="zh-CN"/>
        </w:rPr>
        <w:t>、保护和恢复</w:t>
      </w:r>
      <w:r w:rsidR="00E54268">
        <w:rPr>
          <w:rFonts w:hint="eastAsia"/>
          <w:lang w:eastAsia="zh-CN"/>
        </w:rPr>
        <w:t>问题</w:t>
      </w:r>
      <w:r w:rsidRPr="00DF44F4" w:rsidR="00DF44F4">
        <w:rPr>
          <w:lang w:eastAsia="zh-CN"/>
        </w:rPr>
        <w:t>制定导则和最佳做法</w:t>
      </w:r>
      <w:r>
        <w:rPr>
          <w:rFonts w:hint="eastAsia"/>
          <w:lang w:val="en-US" w:eastAsia="zh-CN"/>
        </w:rPr>
        <w:t>；</w:t>
      </w:r>
    </w:p>
    <w:p w:rsidRPr="00243405" w:rsidR="005634BA" w:rsidP="005634BA" w:rsidRDefault="005634BA" w14:paraId="50599295" w14:textId="1BDF20BD">
      <w:pPr>
        <w:rPr>
          <w:lang w:val="en-US" w:eastAsia="zh-CN"/>
        </w:rPr>
      </w:pPr>
      <w:r w:rsidRPr="00243405">
        <w:rPr>
          <w:lang w:val="en-US" w:eastAsia="zh-CN"/>
        </w:rPr>
        <w:t>2</w:t>
      </w:r>
      <w:r w:rsidRPr="00243405">
        <w:rPr>
          <w:lang w:val="en-US" w:eastAsia="zh-CN"/>
        </w:rPr>
        <w:tab/>
      </w:r>
      <w:r w:rsidRPr="00090F97" w:rsidR="00090F97">
        <w:rPr>
          <w:lang w:val="zh-CN" w:eastAsia="zh-CN"/>
        </w:rPr>
        <w:t>应请求帮助受影响的成员国恢复通信服务</w:t>
      </w:r>
      <w:r w:rsidR="00E54268">
        <w:rPr>
          <w:rFonts w:hint="eastAsia"/>
          <w:lang w:val="zh-CN" w:eastAsia="zh-CN"/>
        </w:rPr>
        <w:t>；</w:t>
      </w:r>
    </w:p>
    <w:p w:rsidRPr="00243405" w:rsidR="005634BA" w:rsidP="005634BA" w:rsidRDefault="005634BA" w14:paraId="17594E4D" w14:textId="59F7C4DB">
      <w:pPr>
        <w:rPr>
          <w:lang w:val="en-US" w:eastAsia="zh-CN"/>
        </w:rPr>
      </w:pPr>
      <w:r w:rsidRPr="00243405">
        <w:rPr>
          <w:lang w:val="en-US" w:eastAsia="zh-CN"/>
        </w:rPr>
        <w:t>3</w:t>
      </w:r>
      <w:r w:rsidRPr="00243405">
        <w:rPr>
          <w:lang w:val="en-US" w:eastAsia="zh-CN"/>
        </w:rPr>
        <w:tab/>
      </w:r>
      <w:r w:rsidRPr="00ED557C" w:rsidR="00ED557C">
        <w:rPr>
          <w:lang w:val="zh-CN" w:eastAsia="zh-CN"/>
        </w:rPr>
        <w:t>支持关于电信基础设施复原力的能力建设</w:t>
      </w:r>
      <w:r w:rsidRPr="00ED557C" w:rsidR="00ED557C">
        <w:rPr>
          <w:lang w:val="en-US" w:eastAsia="zh-CN"/>
        </w:rPr>
        <w:t>，</w:t>
      </w:r>
      <w:r w:rsidRPr="00ED557C" w:rsidR="00ED557C">
        <w:rPr>
          <w:lang w:val="zh-CN" w:eastAsia="zh-CN"/>
        </w:rPr>
        <w:t>并鼓励分享信息和经验教训</w:t>
      </w:r>
      <w:r w:rsidRPr="00ED557C" w:rsidR="00ED557C">
        <w:rPr>
          <w:lang w:val="en-US" w:eastAsia="zh-CN"/>
        </w:rPr>
        <w:t>，</w:t>
      </w:r>
    </w:p>
    <w:p w:rsidRPr="00243405" w:rsidR="005634BA" w:rsidP="005634BA" w:rsidRDefault="00ED557C" w14:paraId="581D903A" w14:textId="6FFB98C5">
      <w:pPr>
        <w:pStyle w:val="Call"/>
        <w:rPr>
          <w:lang w:val="en-US" w:eastAsia="zh-CN"/>
        </w:rPr>
      </w:pPr>
      <w:r w:rsidRPr="004D68A9">
        <w:rPr>
          <w:lang w:eastAsia="zh-CN"/>
        </w:rPr>
        <w:t>请成员国</w:t>
      </w:r>
    </w:p>
    <w:p w:rsidRPr="00243405" w:rsidR="005634BA" w:rsidP="005634BA" w:rsidRDefault="005634BA" w14:paraId="0132DA04" w14:textId="7FE80AD1">
      <w:pPr>
        <w:rPr>
          <w:lang w:val="en-US" w:eastAsia="zh-CN"/>
        </w:rPr>
      </w:pPr>
      <w:r w:rsidRPr="00243405">
        <w:rPr>
          <w:lang w:val="en-US" w:eastAsia="zh-CN"/>
        </w:rPr>
        <w:t>1</w:t>
      </w:r>
      <w:r w:rsidRPr="00243405">
        <w:rPr>
          <w:lang w:val="en-US" w:eastAsia="zh-CN"/>
        </w:rPr>
        <w:tab/>
      </w:r>
      <w:r w:rsidRPr="00ED557C" w:rsidR="00ED557C">
        <w:rPr>
          <w:lang w:val="zh-CN" w:eastAsia="zh-CN"/>
        </w:rPr>
        <w:t>在其国家法律和政策中</w:t>
      </w:r>
      <w:r w:rsidR="006A7E33">
        <w:rPr>
          <w:rFonts w:hint="eastAsia"/>
          <w:lang w:val="zh-CN" w:eastAsia="zh-CN"/>
        </w:rPr>
        <w:t>认可</w:t>
      </w:r>
      <w:r w:rsidRPr="00ED557C" w:rsidR="00ED557C">
        <w:rPr>
          <w:lang w:val="zh-CN" w:eastAsia="zh-CN"/>
        </w:rPr>
        <w:t>民用电信</w:t>
      </w:r>
      <w:r w:rsidRPr="00ED557C" w:rsidR="00ED557C">
        <w:rPr>
          <w:lang w:val="en-US" w:eastAsia="zh-CN"/>
        </w:rPr>
        <w:t>/ICT</w:t>
      </w:r>
      <w:r w:rsidRPr="00ED557C" w:rsidR="00ED557C">
        <w:rPr>
          <w:lang w:val="zh-CN" w:eastAsia="zh-CN"/>
        </w:rPr>
        <w:t>基础设施为关键的民用基础设施</w:t>
      </w:r>
      <w:r w:rsidR="0087292A">
        <w:rPr>
          <w:rFonts w:hint="eastAsia"/>
          <w:lang w:val="zh-CN" w:eastAsia="zh-CN"/>
        </w:rPr>
        <w:t>；</w:t>
      </w:r>
    </w:p>
    <w:p w:rsidRPr="00243405" w:rsidR="005634BA" w:rsidP="005634BA" w:rsidRDefault="005634BA" w14:paraId="16E26FDF" w14:textId="5B57EC52">
      <w:pPr>
        <w:rPr>
          <w:lang w:val="en-US" w:eastAsia="zh-CN"/>
        </w:rPr>
      </w:pPr>
      <w:r w:rsidRPr="00243405">
        <w:rPr>
          <w:lang w:val="en-US" w:eastAsia="zh-CN"/>
        </w:rPr>
        <w:t>2</w:t>
      </w:r>
      <w:r w:rsidRPr="00243405">
        <w:rPr>
          <w:lang w:val="en-US" w:eastAsia="zh-CN"/>
        </w:rPr>
        <w:tab/>
      </w:r>
      <w:r w:rsidRPr="00ED557C" w:rsidR="00ED557C">
        <w:rPr>
          <w:lang w:val="zh-CN" w:eastAsia="zh-CN"/>
        </w:rPr>
        <w:t>制定提高电信基础设施</w:t>
      </w:r>
      <w:r w:rsidR="0087292A">
        <w:rPr>
          <w:rFonts w:hint="eastAsia"/>
          <w:lang w:val="zh-CN" w:eastAsia="zh-CN"/>
        </w:rPr>
        <w:t>复原力</w:t>
      </w:r>
      <w:r w:rsidRPr="00ED557C" w:rsidR="00ED557C">
        <w:rPr>
          <w:lang w:val="zh-CN" w:eastAsia="zh-CN"/>
        </w:rPr>
        <w:t>的措施</w:t>
      </w:r>
      <w:r w:rsidRPr="00ED557C" w:rsidR="00ED557C">
        <w:rPr>
          <w:lang w:val="en-US" w:eastAsia="zh-CN"/>
        </w:rPr>
        <w:t>，</w:t>
      </w:r>
      <w:r w:rsidRPr="00ED557C" w:rsidR="00ED557C">
        <w:rPr>
          <w:lang w:val="zh-CN" w:eastAsia="zh-CN"/>
        </w:rPr>
        <w:t>并在保护海底电缆系统和其他关键数字基础设施方面开展合作</w:t>
      </w:r>
      <w:r w:rsidRPr="00B5570B" w:rsidR="00B5570B">
        <w:rPr>
          <w:rFonts w:hint="eastAsia"/>
          <w:lang w:val="en-US" w:eastAsia="zh-CN"/>
        </w:rPr>
        <w:t>；</w:t>
      </w:r>
    </w:p>
    <w:p w:rsidRPr="00243405" w:rsidR="005634BA" w:rsidP="005634BA" w:rsidRDefault="005634BA" w14:paraId="07EA7C22" w14:textId="4EA5A9D9">
      <w:pPr>
        <w:rPr>
          <w:lang w:val="en-US" w:eastAsia="zh-CN"/>
        </w:rPr>
      </w:pPr>
      <w:r w:rsidRPr="00243405">
        <w:rPr>
          <w:lang w:val="en-US" w:eastAsia="zh-CN"/>
        </w:rPr>
        <w:t>3</w:t>
      </w:r>
      <w:r w:rsidRPr="00243405">
        <w:rPr>
          <w:lang w:val="en-US" w:eastAsia="zh-CN"/>
        </w:rPr>
        <w:tab/>
      </w:r>
      <w:r w:rsidR="00B5570B">
        <w:rPr>
          <w:rFonts w:hint="eastAsia"/>
          <w:lang w:val="zh-CN" w:eastAsia="zh-CN"/>
        </w:rPr>
        <w:t>酌情</w:t>
      </w:r>
      <w:r w:rsidRPr="00ED557C" w:rsidR="00ED557C">
        <w:rPr>
          <w:lang w:val="zh-CN" w:eastAsia="zh-CN"/>
        </w:rPr>
        <w:t>促进</w:t>
      </w:r>
      <w:r w:rsidRPr="00ED557C" w:rsidR="00B5570B">
        <w:rPr>
          <w:lang w:val="zh-CN" w:eastAsia="zh-CN"/>
        </w:rPr>
        <w:t>恢复</w:t>
      </w:r>
      <w:r w:rsidRPr="00ED557C" w:rsidR="00ED557C">
        <w:rPr>
          <w:lang w:val="zh-CN" w:eastAsia="zh-CN"/>
        </w:rPr>
        <w:t>受影响地区的通信服务</w:t>
      </w:r>
      <w:r w:rsidR="00B5570B">
        <w:rPr>
          <w:rFonts w:hint="eastAsia"/>
          <w:lang w:val="zh-CN" w:eastAsia="zh-CN"/>
        </w:rPr>
        <w:t>；</w:t>
      </w:r>
    </w:p>
    <w:p w:rsidRPr="00243405" w:rsidR="005634BA" w:rsidP="005634BA" w:rsidRDefault="005634BA" w14:paraId="49A8D338" w14:textId="4471D641">
      <w:pPr>
        <w:rPr>
          <w:lang w:val="en-US" w:eastAsia="zh-CN"/>
        </w:rPr>
      </w:pPr>
      <w:r w:rsidRPr="00243405">
        <w:rPr>
          <w:lang w:val="en-US" w:eastAsia="zh-CN"/>
        </w:rPr>
        <w:t>4</w:t>
      </w:r>
      <w:r w:rsidRPr="00243405">
        <w:rPr>
          <w:lang w:val="en-US" w:eastAsia="zh-CN"/>
        </w:rPr>
        <w:tab/>
      </w:r>
      <w:r w:rsidRPr="00ED557C" w:rsidR="00ED557C">
        <w:rPr>
          <w:lang w:val="zh-CN" w:eastAsia="zh-CN"/>
        </w:rPr>
        <w:t>与国际电联分享最佳做法和国家经验</w:t>
      </w:r>
      <w:r w:rsidRPr="00ED557C" w:rsidR="00ED557C">
        <w:rPr>
          <w:lang w:val="en-US" w:eastAsia="zh-CN"/>
        </w:rPr>
        <w:t>，</w:t>
      </w:r>
    </w:p>
    <w:p w:rsidRPr="00243405" w:rsidR="005634BA" w:rsidP="005634BA" w:rsidRDefault="00ED557C" w14:paraId="6CBBE9A3" w14:textId="300B2FD3">
      <w:pPr>
        <w:pStyle w:val="Call"/>
        <w:rPr>
          <w:lang w:val="en-US" w:eastAsia="zh-CN"/>
        </w:rPr>
      </w:pPr>
      <w:r w:rsidRPr="004D68A9">
        <w:rPr>
          <w:lang w:eastAsia="zh-CN"/>
        </w:rPr>
        <w:t>请部门成员、部门准成员和学术成员</w:t>
      </w:r>
    </w:p>
    <w:p w:rsidRPr="00243405" w:rsidR="005634BA" w:rsidP="005634BA" w:rsidRDefault="005634BA" w14:paraId="7FFF1616" w14:textId="15F62040">
      <w:pPr>
        <w:rPr>
          <w:lang w:val="en-US" w:eastAsia="zh-CN"/>
        </w:rPr>
      </w:pPr>
      <w:r w:rsidRPr="00243405">
        <w:rPr>
          <w:lang w:val="en-US" w:eastAsia="zh-CN"/>
        </w:rPr>
        <w:t>1</w:t>
      </w:r>
      <w:r w:rsidRPr="00243405">
        <w:rPr>
          <w:lang w:val="en-US" w:eastAsia="zh-CN"/>
        </w:rPr>
        <w:tab/>
      </w:r>
      <w:r w:rsidRPr="00ED557C" w:rsidR="00ED557C">
        <w:rPr>
          <w:lang w:val="zh-CN" w:eastAsia="zh-CN"/>
        </w:rPr>
        <w:t>贡献技术专业知识和最佳做法</w:t>
      </w:r>
      <w:r w:rsidRPr="00ED557C" w:rsidR="00ED557C">
        <w:rPr>
          <w:lang w:val="en-US" w:eastAsia="zh-CN"/>
        </w:rPr>
        <w:t>，</w:t>
      </w:r>
      <w:r w:rsidRPr="00ED557C" w:rsidR="00ED557C">
        <w:rPr>
          <w:lang w:val="zh-CN" w:eastAsia="zh-CN"/>
        </w:rPr>
        <w:t>并支持有关电信基础设施复原力的研究</w:t>
      </w:r>
      <w:r w:rsidR="00B5570B">
        <w:rPr>
          <w:rFonts w:hint="eastAsia"/>
          <w:lang w:val="zh-CN" w:eastAsia="zh-CN"/>
        </w:rPr>
        <w:t>；</w:t>
      </w:r>
    </w:p>
    <w:p w:rsidRPr="00243405" w:rsidR="005634BA" w:rsidP="005634BA" w:rsidRDefault="005634BA" w14:paraId="77FF3E34" w14:textId="14593C0A">
      <w:pPr>
        <w:rPr>
          <w:lang w:val="en-US" w:eastAsia="zh-CN"/>
        </w:rPr>
      </w:pPr>
      <w:r w:rsidRPr="00243405">
        <w:rPr>
          <w:lang w:val="en-US" w:eastAsia="zh-CN"/>
        </w:rPr>
        <w:t>2</w:t>
      </w:r>
      <w:r w:rsidRPr="00243405">
        <w:rPr>
          <w:lang w:val="en-US" w:eastAsia="zh-CN"/>
        </w:rPr>
        <w:tab/>
      </w:r>
      <w:r w:rsidRPr="00ED557C" w:rsidR="00ED557C">
        <w:rPr>
          <w:lang w:val="zh-CN" w:eastAsia="zh-CN"/>
        </w:rPr>
        <w:t>与成员国和国际电联合作</w:t>
      </w:r>
      <w:r w:rsidRPr="00ED557C" w:rsidR="00ED557C">
        <w:rPr>
          <w:lang w:val="en-US" w:eastAsia="zh-CN"/>
        </w:rPr>
        <w:t>，</w:t>
      </w:r>
      <w:r w:rsidRPr="00ED557C" w:rsidR="00ED557C">
        <w:rPr>
          <w:lang w:val="zh-CN" w:eastAsia="zh-CN"/>
        </w:rPr>
        <w:t>加强对关键通信基础设施的保护和复原力</w:t>
      </w:r>
      <w:r w:rsidR="00B5570B">
        <w:rPr>
          <w:rFonts w:hint="eastAsia"/>
          <w:lang w:val="zh-CN" w:eastAsia="zh-CN"/>
        </w:rPr>
        <w:t>。</w:t>
      </w:r>
    </w:p>
    <w:sectPr>
      <w:pgSz w:w="11913" w:h="16834" w:orient="portrait" w:code="9"/>
      <w:pgMar w:top="1418" w:right="1134" w:bottom="1418" w:left="1134"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3FFD4" w14:textId="77777777" w:rsidR="00C31178" w:rsidRDefault="00C31178">
      <w:r>
        <w:separator/>
      </w:r>
    </w:p>
  </w:endnote>
  <w:endnote w:type="continuationSeparator" w:id="0">
    <w:p w14:paraId="3ED986E3" w14:textId="77777777" w:rsidR="00C31178" w:rsidRDefault="00C31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A5E19" w14:textId="77777777" w:rsidR="00C31178" w:rsidRDefault="00C31178">
      <w:r>
        <w:t>____________________</w:t>
      </w:r>
    </w:p>
  </w:footnote>
  <w:footnote w:type="continuationSeparator" w:id="0">
    <w:p w14:paraId="3EBE44FB" w14:textId="77777777" w:rsidR="00C31178" w:rsidRDefault="00C311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27C59"/>
    <w:rsid w:val="00040A47"/>
    <w:rsid w:val="00057B6E"/>
    <w:rsid w:val="00076062"/>
    <w:rsid w:val="00090F97"/>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E04AD"/>
    <w:rsid w:val="001F0B24"/>
    <w:rsid w:val="002043DD"/>
    <w:rsid w:val="002155B0"/>
    <w:rsid w:val="00226B70"/>
    <w:rsid w:val="00231ABC"/>
    <w:rsid w:val="002329BA"/>
    <w:rsid w:val="00235FAD"/>
    <w:rsid w:val="00241DDB"/>
    <w:rsid w:val="00253B8D"/>
    <w:rsid w:val="002554F9"/>
    <w:rsid w:val="002578B4"/>
    <w:rsid w:val="0027196E"/>
    <w:rsid w:val="002A0F5C"/>
    <w:rsid w:val="002A2125"/>
    <w:rsid w:val="002B39F5"/>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3D2C63"/>
    <w:rsid w:val="004014B0"/>
    <w:rsid w:val="00414872"/>
    <w:rsid w:val="00415EFC"/>
    <w:rsid w:val="00426AC1"/>
    <w:rsid w:val="0045019C"/>
    <w:rsid w:val="00451810"/>
    <w:rsid w:val="0046167C"/>
    <w:rsid w:val="004676C0"/>
    <w:rsid w:val="00476923"/>
    <w:rsid w:val="00476CAF"/>
    <w:rsid w:val="00485E71"/>
    <w:rsid w:val="00496567"/>
    <w:rsid w:val="00497449"/>
    <w:rsid w:val="004B07C8"/>
    <w:rsid w:val="004C2CF2"/>
    <w:rsid w:val="004D3182"/>
    <w:rsid w:val="004D68A9"/>
    <w:rsid w:val="004E4218"/>
    <w:rsid w:val="005061F9"/>
    <w:rsid w:val="00517E65"/>
    <w:rsid w:val="00521AD4"/>
    <w:rsid w:val="0052385F"/>
    <w:rsid w:val="00532018"/>
    <w:rsid w:val="005356FD"/>
    <w:rsid w:val="00542073"/>
    <w:rsid w:val="00552BA5"/>
    <w:rsid w:val="00554E24"/>
    <w:rsid w:val="005634BA"/>
    <w:rsid w:val="00564B8D"/>
    <w:rsid w:val="00567130"/>
    <w:rsid w:val="005711A1"/>
    <w:rsid w:val="00580A8D"/>
    <w:rsid w:val="00596A53"/>
    <w:rsid w:val="005A6A1D"/>
    <w:rsid w:val="005C1E39"/>
    <w:rsid w:val="005C58F7"/>
    <w:rsid w:val="005E2FA1"/>
    <w:rsid w:val="005E4794"/>
    <w:rsid w:val="005F67CE"/>
    <w:rsid w:val="00601D61"/>
    <w:rsid w:val="00617BE4"/>
    <w:rsid w:val="00622189"/>
    <w:rsid w:val="00645A92"/>
    <w:rsid w:val="006471F0"/>
    <w:rsid w:val="00663BAC"/>
    <w:rsid w:val="006707E1"/>
    <w:rsid w:val="0067125A"/>
    <w:rsid w:val="00680265"/>
    <w:rsid w:val="006857B7"/>
    <w:rsid w:val="006A0092"/>
    <w:rsid w:val="006A13B9"/>
    <w:rsid w:val="006A7E33"/>
    <w:rsid w:val="006E57C8"/>
    <w:rsid w:val="006E6BA4"/>
    <w:rsid w:val="006F0211"/>
    <w:rsid w:val="00704207"/>
    <w:rsid w:val="00722343"/>
    <w:rsid w:val="007235A4"/>
    <w:rsid w:val="0073319E"/>
    <w:rsid w:val="00750829"/>
    <w:rsid w:val="00770CF8"/>
    <w:rsid w:val="007917DE"/>
    <w:rsid w:val="007A3672"/>
    <w:rsid w:val="007A5031"/>
    <w:rsid w:val="007B558F"/>
    <w:rsid w:val="007C4DC3"/>
    <w:rsid w:val="00814482"/>
    <w:rsid w:val="008160BF"/>
    <w:rsid w:val="008433E4"/>
    <w:rsid w:val="00850AEF"/>
    <w:rsid w:val="008652E7"/>
    <w:rsid w:val="008726C7"/>
    <w:rsid w:val="0087292A"/>
    <w:rsid w:val="00873D04"/>
    <w:rsid w:val="008A4729"/>
    <w:rsid w:val="008B44F5"/>
    <w:rsid w:val="008D3BE2"/>
    <w:rsid w:val="008D3DBF"/>
    <w:rsid w:val="008D7300"/>
    <w:rsid w:val="008E2996"/>
    <w:rsid w:val="008E4324"/>
    <w:rsid w:val="008E45D4"/>
    <w:rsid w:val="008E6AE7"/>
    <w:rsid w:val="008E6BC6"/>
    <w:rsid w:val="00904E65"/>
    <w:rsid w:val="00905B6A"/>
    <w:rsid w:val="00914382"/>
    <w:rsid w:val="009361C2"/>
    <w:rsid w:val="00950E0F"/>
    <w:rsid w:val="0095344B"/>
    <w:rsid w:val="00966EBB"/>
    <w:rsid w:val="0099173A"/>
    <w:rsid w:val="009A47A2"/>
    <w:rsid w:val="009C4B97"/>
    <w:rsid w:val="009D1D97"/>
    <w:rsid w:val="009D1E93"/>
    <w:rsid w:val="009D6EA5"/>
    <w:rsid w:val="009F69A6"/>
    <w:rsid w:val="00A03693"/>
    <w:rsid w:val="00A164FF"/>
    <w:rsid w:val="00A23536"/>
    <w:rsid w:val="00A25039"/>
    <w:rsid w:val="00A253DD"/>
    <w:rsid w:val="00A42F26"/>
    <w:rsid w:val="00A6085C"/>
    <w:rsid w:val="00A61BE2"/>
    <w:rsid w:val="00A62DA7"/>
    <w:rsid w:val="00A71641"/>
    <w:rsid w:val="00A755A0"/>
    <w:rsid w:val="00A77C5C"/>
    <w:rsid w:val="00A865E4"/>
    <w:rsid w:val="00AB190D"/>
    <w:rsid w:val="00AB6B4B"/>
    <w:rsid w:val="00AC07C0"/>
    <w:rsid w:val="00AC16E5"/>
    <w:rsid w:val="00AC79BA"/>
    <w:rsid w:val="00AD1198"/>
    <w:rsid w:val="00AD2C62"/>
    <w:rsid w:val="00AE0467"/>
    <w:rsid w:val="00AE49B9"/>
    <w:rsid w:val="00AF45E1"/>
    <w:rsid w:val="00AF63A0"/>
    <w:rsid w:val="00AF777B"/>
    <w:rsid w:val="00B04E59"/>
    <w:rsid w:val="00B05785"/>
    <w:rsid w:val="00B11373"/>
    <w:rsid w:val="00B15AF8"/>
    <w:rsid w:val="00B1733E"/>
    <w:rsid w:val="00B23943"/>
    <w:rsid w:val="00B47CD7"/>
    <w:rsid w:val="00B5570B"/>
    <w:rsid w:val="00B60A63"/>
    <w:rsid w:val="00B63E25"/>
    <w:rsid w:val="00B650EC"/>
    <w:rsid w:val="00B65156"/>
    <w:rsid w:val="00B95248"/>
    <w:rsid w:val="00B96F78"/>
    <w:rsid w:val="00BA154E"/>
    <w:rsid w:val="00BA20B6"/>
    <w:rsid w:val="00BC71FE"/>
    <w:rsid w:val="00BE2CDC"/>
    <w:rsid w:val="00BE6E86"/>
    <w:rsid w:val="00BF720B"/>
    <w:rsid w:val="00C02B7F"/>
    <w:rsid w:val="00C04511"/>
    <w:rsid w:val="00C101EE"/>
    <w:rsid w:val="00C16846"/>
    <w:rsid w:val="00C16AC0"/>
    <w:rsid w:val="00C31178"/>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2057D"/>
    <w:rsid w:val="00D215E8"/>
    <w:rsid w:val="00D527E2"/>
    <w:rsid w:val="00D54743"/>
    <w:rsid w:val="00D57C64"/>
    <w:rsid w:val="00D65220"/>
    <w:rsid w:val="00D6661D"/>
    <w:rsid w:val="00D70FF1"/>
    <w:rsid w:val="00D82A9F"/>
    <w:rsid w:val="00D85EF7"/>
    <w:rsid w:val="00D97614"/>
    <w:rsid w:val="00DD26B1"/>
    <w:rsid w:val="00DF23FC"/>
    <w:rsid w:val="00DF39CD"/>
    <w:rsid w:val="00DF44F4"/>
    <w:rsid w:val="00DF51DD"/>
    <w:rsid w:val="00E121F2"/>
    <w:rsid w:val="00E12CDA"/>
    <w:rsid w:val="00E26F09"/>
    <w:rsid w:val="00E54268"/>
    <w:rsid w:val="00E54C8F"/>
    <w:rsid w:val="00E56E57"/>
    <w:rsid w:val="00E66402"/>
    <w:rsid w:val="00E749DA"/>
    <w:rsid w:val="00E934B8"/>
    <w:rsid w:val="00ED557C"/>
    <w:rsid w:val="00EF2642"/>
    <w:rsid w:val="00EF3681"/>
    <w:rsid w:val="00EF5523"/>
    <w:rsid w:val="00EF6786"/>
    <w:rsid w:val="00F00FD0"/>
    <w:rsid w:val="00F015B4"/>
    <w:rsid w:val="00F02A26"/>
    <w:rsid w:val="00F13A76"/>
    <w:rsid w:val="00F14621"/>
    <w:rsid w:val="00F17CF7"/>
    <w:rsid w:val="00F20BC2"/>
    <w:rsid w:val="00F24F0A"/>
    <w:rsid w:val="00F342E4"/>
    <w:rsid w:val="00F402DC"/>
    <w:rsid w:val="00F44613"/>
    <w:rsid w:val="00F574D8"/>
    <w:rsid w:val="00F838E0"/>
    <w:rsid w:val="00FC2542"/>
    <w:rsid w:val="00FC53DB"/>
    <w:rsid w:val="00FC63DE"/>
    <w:rsid w:val="00FD7B1D"/>
    <w:rsid w:val="00FE08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C43788"/>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link w:val="CallChar"/>
    <w:qFormat/>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character" w:customStyle="1" w:styleId="CallChar">
    <w:name w:val="Call Char"/>
    <w:basedOn w:val="DefaultParagraphFont"/>
    <w:link w:val="Call"/>
    <w:locked/>
    <w:rsid w:val="005634BA"/>
    <w:rPr>
      <w:rFonts w:ascii="STKaiti" w:eastAsia="STKaiti" w:hAnsi="STKait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54942576c85d48d7" /><Relationship Type="http://schemas.openxmlformats.org/officeDocument/2006/relationships/styles" Target="/word/styles.xml" Id="Rdc784fc34bc64583" /><Relationship Type="http://schemas.openxmlformats.org/officeDocument/2006/relationships/theme" Target="/word/theme/theme1.xml" Id="R6cfb4961afaf407c" /><Relationship Type="http://schemas.openxmlformats.org/officeDocument/2006/relationships/fontTable" Target="/word/fontTable.xml" Id="Radf369713975444b" /><Relationship Type="http://schemas.openxmlformats.org/officeDocument/2006/relationships/endnotes" Target="/word/endnotes.xml" Id="R288b5b34cd2c42a5" /><Relationship Type="http://schemas.openxmlformats.org/officeDocument/2006/relationships/settings" Target="/word/settings.xml" Id="R67a1e2ec8f0c4b3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