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0A" w:rsidRDefault="00B164DA" w:rsidP="007336D3">
      <w:pPr>
        <w:spacing w:line="276" w:lineRule="auto"/>
        <w:jc w:val="both"/>
        <w:rPr>
          <w:rFonts w:ascii="Calibri" w:hAnsi="Calibri"/>
          <w:color w:val="auto"/>
        </w:rPr>
      </w:pPr>
      <w:r>
        <w:rPr>
          <w:noProof/>
          <w:lang w:eastAsia="zh-CN"/>
        </w:rPr>
        <w:drawing>
          <wp:anchor distT="0" distB="0" distL="114300" distR="114300" simplePos="0" relativeHeight="251657728" behindDoc="1" locked="0" layoutInCell="1" allowOverlap="1">
            <wp:simplePos x="0" y="0"/>
            <wp:positionH relativeFrom="column">
              <wp:posOffset>219710</wp:posOffset>
            </wp:positionH>
            <wp:positionV relativeFrom="paragraph">
              <wp:posOffset>-168910</wp:posOffset>
            </wp:positionV>
            <wp:extent cx="5135245" cy="1562100"/>
            <wp:effectExtent l="0" t="0" r="8255" b="0"/>
            <wp:wrapNone/>
            <wp:docPr id="5" name="Picture 5" descr="with hyp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 hyph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524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F56342" w:rsidRDefault="00F56342" w:rsidP="007336D3">
      <w:pPr>
        <w:spacing w:line="276" w:lineRule="auto"/>
        <w:jc w:val="both"/>
        <w:rPr>
          <w:rFonts w:ascii="Calibri" w:hAnsi="Calibri"/>
          <w:color w:val="auto"/>
        </w:rPr>
      </w:pPr>
    </w:p>
    <w:p w:rsidR="002740B1" w:rsidRDefault="002740B1" w:rsidP="002740B1">
      <w:pPr>
        <w:spacing w:line="276" w:lineRule="auto"/>
        <w:jc w:val="both"/>
        <w:rPr>
          <w:rFonts w:ascii="Calibri" w:hAnsi="Calibri"/>
          <w:color w:val="FFFFFF"/>
        </w:rPr>
      </w:pPr>
    </w:p>
    <w:p w:rsidR="00DC3B77" w:rsidRDefault="00DC3B77" w:rsidP="00DC3B77">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Document Number: WSIS+10/4/</w:t>
      </w:r>
      <w:r w:rsidR="00020276">
        <w:rPr>
          <w:rFonts w:ascii="Calibri" w:hAnsi="Calibri"/>
          <w:b/>
          <w:bCs/>
          <w:color w:val="FFFFFF"/>
        </w:rPr>
        <w:t>54</w:t>
      </w:r>
      <w:bookmarkStart w:id="0" w:name="_GoBack"/>
      <w:bookmarkEnd w:id="0"/>
    </w:p>
    <w:p w:rsidR="00DC3B77" w:rsidRDefault="00DC3B77" w:rsidP="00DC3B77">
      <w:pPr>
        <w:pBdr>
          <w:top w:val="single" w:sz="4" w:space="1" w:color="auto"/>
          <w:left w:val="single" w:sz="4" w:space="4" w:color="auto"/>
          <w:bottom w:val="single" w:sz="4" w:space="0" w:color="auto"/>
          <w:right w:val="single" w:sz="4" w:space="4" w:color="auto"/>
        </w:pBdr>
        <w:shd w:val="clear" w:color="auto" w:fill="0070C0"/>
        <w:spacing w:after="120" w:line="276" w:lineRule="auto"/>
        <w:jc w:val="center"/>
        <w:rPr>
          <w:rFonts w:ascii="Calibri" w:hAnsi="Calibri"/>
          <w:b/>
          <w:bCs/>
          <w:color w:val="FFFFFF"/>
        </w:rPr>
      </w:pPr>
      <w:r>
        <w:rPr>
          <w:rFonts w:ascii="Calibri" w:hAnsi="Calibri"/>
          <w:b/>
          <w:bCs/>
          <w:color w:val="FFFFFF"/>
        </w:rPr>
        <w:t>Submission by: Canada, Government</w:t>
      </w:r>
    </w:p>
    <w:p w:rsidR="00DC3B77" w:rsidRPr="00FC4C9F" w:rsidRDefault="00DC3B77" w:rsidP="00FC4C9F">
      <w:pPr>
        <w:pBdr>
          <w:top w:val="single" w:sz="4" w:space="1" w:color="auto"/>
          <w:left w:val="single" w:sz="4" w:space="4" w:color="auto"/>
          <w:bottom w:val="single" w:sz="4" w:space="0" w:color="auto"/>
          <w:right w:val="single" w:sz="4" w:space="4" w:color="auto"/>
        </w:pBdr>
        <w:shd w:val="clear" w:color="auto" w:fill="0070C0"/>
        <w:spacing w:after="120" w:line="276" w:lineRule="auto"/>
        <w:rPr>
          <w:rFonts w:ascii="Calibri" w:hAnsi="Calibri"/>
          <w:b/>
          <w:bCs/>
          <w:color w:val="FFFFFF"/>
        </w:rPr>
      </w:pPr>
      <w:r>
        <w:rPr>
          <w:rFonts w:ascii="Calibri" w:hAnsi="Calibri"/>
          <w:b/>
          <w:bCs/>
          <w:color w:val="FFFFFF"/>
        </w:rPr>
        <w:t xml:space="preserve">Note:  Submission to the WSIS+10 MPP </w:t>
      </w:r>
      <w:proofErr w:type="gramStart"/>
      <w:r>
        <w:rPr>
          <w:rFonts w:ascii="Calibri" w:hAnsi="Calibri"/>
          <w:b/>
          <w:bCs/>
          <w:color w:val="FFFFFF"/>
        </w:rPr>
        <w:t>Vice</w:t>
      </w:r>
      <w:proofErr w:type="gramEnd"/>
      <w:r>
        <w:rPr>
          <w:rFonts w:ascii="Calibri" w:hAnsi="Calibri"/>
          <w:b/>
          <w:bCs/>
          <w:color w:val="FFFFFF"/>
        </w:rPr>
        <w:t xml:space="preserve"> Chair’s (Egypt’s) proposal for Chapter B, Overview of the implementation of Action lines.</w:t>
      </w: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r w:rsidRPr="00334043">
        <w:rPr>
          <w:rFonts w:ascii="Calibri" w:hAnsi="Calibri"/>
          <w:b/>
          <w:bCs/>
          <w:color w:val="FFFFFF"/>
        </w:rPr>
        <w:t>Document Number: WSIS+10/4/5</w:t>
      </w:r>
    </w:p>
    <w:p w:rsidR="002740B1" w:rsidRPr="00334043"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jc w:val="center"/>
        <w:rPr>
          <w:rFonts w:ascii="Calibri" w:hAnsi="Calibri"/>
          <w:b/>
          <w:bCs/>
          <w:color w:val="FFFFFF"/>
        </w:rPr>
      </w:pPr>
    </w:p>
    <w:p w:rsidR="002740B1" w:rsidRPr="00495028" w:rsidRDefault="002740B1" w:rsidP="002740B1">
      <w:pPr>
        <w:pBdr>
          <w:top w:val="single" w:sz="4" w:space="0" w:color="auto"/>
          <w:left w:val="single" w:sz="4" w:space="4" w:color="auto"/>
          <w:bottom w:val="single" w:sz="4" w:space="0" w:color="auto"/>
          <w:right w:val="single" w:sz="4" w:space="4" w:color="auto"/>
        </w:pBdr>
        <w:shd w:val="clear" w:color="auto" w:fill="4F81BD"/>
        <w:spacing w:line="276" w:lineRule="auto"/>
        <w:rPr>
          <w:rFonts w:ascii="Calibri" w:hAnsi="Calibri"/>
          <w:b/>
          <w:bCs/>
          <w:color w:val="FFFFFF"/>
        </w:rPr>
      </w:pPr>
      <w:r w:rsidRPr="00334043">
        <w:rPr>
          <w:rFonts w:ascii="Calibri" w:hAnsi="Calibri"/>
          <w:b/>
          <w:bCs/>
          <w:color w:val="FFFFFF"/>
        </w:rPr>
        <w:t xml:space="preserve">Note: This document is the WSIS+10 MPP </w:t>
      </w:r>
      <w:proofErr w:type="gramStart"/>
      <w:r w:rsidRPr="00334043">
        <w:rPr>
          <w:rFonts w:ascii="Calibri" w:hAnsi="Calibri"/>
          <w:b/>
          <w:bCs/>
          <w:color w:val="FFFFFF"/>
        </w:rPr>
        <w:t>Vice</w:t>
      </w:r>
      <w:proofErr w:type="gramEnd"/>
      <w:r w:rsidRPr="00334043">
        <w:rPr>
          <w:rFonts w:ascii="Calibri" w:hAnsi="Calibri"/>
          <w:b/>
          <w:bCs/>
          <w:color w:val="FFFFFF"/>
        </w:rPr>
        <w:t xml:space="preserve"> Chair’s (Egypt’s) proposal for Chapter B Overview of the implementation of Action Lines. </w:t>
      </w:r>
      <w:r w:rsidRPr="00495028">
        <w:rPr>
          <w:rFonts w:ascii="Calibri" w:hAnsi="Calibri"/>
          <w:b/>
          <w:bCs/>
          <w:color w:val="FFFFFF"/>
        </w:rPr>
        <w:t xml:space="preserve">This is the </w:t>
      </w:r>
      <w:r>
        <w:rPr>
          <w:rFonts w:ascii="Calibri" w:hAnsi="Calibri"/>
          <w:b/>
          <w:bCs/>
          <w:color w:val="FFFFFF"/>
        </w:rPr>
        <w:t>clean and summarized version of the proposed draft by the Vice- Chair.</w:t>
      </w:r>
    </w:p>
    <w:p w:rsidR="002740B1" w:rsidRPr="005346BB" w:rsidRDefault="002740B1" w:rsidP="00FC4C9F">
      <w:pPr>
        <w:spacing w:line="276" w:lineRule="auto"/>
        <w:rPr>
          <w:rFonts w:ascii="Calibri" w:hAnsi="Calibri"/>
          <w:color w:val="365F91"/>
        </w:rPr>
      </w:pPr>
    </w:p>
    <w:p w:rsidR="00FF690A" w:rsidRPr="00FC4C9F" w:rsidRDefault="00FF690A" w:rsidP="00FC4C9F">
      <w:pPr>
        <w:spacing w:line="276" w:lineRule="auto"/>
        <w:jc w:val="center"/>
        <w:rPr>
          <w:rFonts w:ascii="Cambria" w:hAnsi="Cambria"/>
          <w:color w:val="365F91"/>
          <w:sz w:val="32"/>
          <w:szCs w:val="32"/>
        </w:rPr>
      </w:pPr>
      <w:r w:rsidRPr="005346BB">
        <w:rPr>
          <w:rFonts w:ascii="Cambria" w:hAnsi="Cambria"/>
          <w:color w:val="365F91"/>
          <w:sz w:val="32"/>
          <w:szCs w:val="32"/>
        </w:rPr>
        <w:t xml:space="preserve">Draft WSIS+10 </w:t>
      </w:r>
      <w:proofErr w:type="gramStart"/>
      <w:r w:rsidRPr="005346BB">
        <w:rPr>
          <w:rFonts w:ascii="Cambria" w:hAnsi="Cambria"/>
          <w:color w:val="365F91"/>
          <w:sz w:val="32"/>
          <w:szCs w:val="32"/>
        </w:rPr>
        <w:t>Statement</w:t>
      </w:r>
      <w:proofErr w:type="gramEnd"/>
      <w:r w:rsidRPr="005346BB">
        <w:rPr>
          <w:rFonts w:ascii="Cambria" w:hAnsi="Cambria"/>
          <w:color w:val="365F91"/>
          <w:sz w:val="32"/>
          <w:szCs w:val="32"/>
        </w:rPr>
        <w:t xml:space="preserve"> on the Implementation of WSIS Outcomes</w:t>
      </w:r>
    </w:p>
    <w:p w:rsidR="00FF690A" w:rsidRPr="005346BB" w:rsidRDefault="00FF690A" w:rsidP="007336D3">
      <w:pPr>
        <w:pStyle w:val="Heading31"/>
        <w:spacing w:after="240" w:line="276" w:lineRule="auto"/>
        <w:jc w:val="both"/>
        <w:rPr>
          <w:rFonts w:ascii="Cambria" w:hAnsi="Cambria"/>
          <w:bCs/>
          <w:color w:val="17365D"/>
          <w:szCs w:val="24"/>
        </w:rPr>
      </w:pPr>
      <w:r w:rsidRPr="005346BB">
        <w:rPr>
          <w:rFonts w:ascii="Cambria" w:hAnsi="Cambria"/>
          <w:bCs/>
          <w:color w:val="17365D"/>
          <w:szCs w:val="24"/>
        </w:rPr>
        <w:t>B. Overview of the</w:t>
      </w:r>
      <w:r w:rsidR="00902DE6" w:rsidRPr="005346BB">
        <w:rPr>
          <w:rFonts w:ascii="Cambria" w:hAnsi="Cambria"/>
          <w:bCs/>
          <w:color w:val="17365D"/>
          <w:szCs w:val="24"/>
        </w:rPr>
        <w:t xml:space="preserve"> implementation of Action Lines</w:t>
      </w:r>
    </w:p>
    <w:p w:rsidR="00902DE6" w:rsidRPr="00FC4C9F" w:rsidRDefault="004A0D1D" w:rsidP="00FC4C9F">
      <w:pPr>
        <w:spacing w:after="160" w:line="259" w:lineRule="auto"/>
        <w:jc w:val="both"/>
        <w:rPr>
          <w:rFonts w:ascii="Cambria" w:hAnsi="Cambria"/>
          <w:color w:val="auto"/>
        </w:rPr>
      </w:pPr>
      <w:r w:rsidRPr="005346BB">
        <w:rPr>
          <w:rFonts w:ascii="Cambria" w:hAnsi="Cambria"/>
          <w:color w:val="auto"/>
        </w:rPr>
        <w:t xml:space="preserve">The commitment and adoption of the Geneva Declaration of Principles and Plan of Action of 2003 and the Tunis Agenda and Commitment of 2005 led to significant progress but also raised challenges. </w:t>
      </w:r>
      <w:r w:rsidR="007336D3" w:rsidRPr="005346BB">
        <w:rPr>
          <w:rFonts w:ascii="Cambria" w:hAnsi="Cambria"/>
          <w:color w:val="auto"/>
        </w:rPr>
        <w:t>The most important achievement of the current WSIS implementation process is the rising interest of all stakeholders, at the national, regional, and international levels</w:t>
      </w:r>
      <w:ins w:id="1" w:author="Author">
        <w:r w:rsidR="00D8179E">
          <w:rPr>
            <w:rFonts w:ascii="Cambria" w:hAnsi="Cambria"/>
            <w:color w:val="auto"/>
          </w:rPr>
          <w:t>;</w:t>
        </w:r>
      </w:ins>
      <w:del w:id="2" w:author="Author">
        <w:r w:rsidR="007336D3" w:rsidRPr="005346BB" w:rsidDel="00D8179E">
          <w:rPr>
            <w:rFonts w:ascii="Cambria" w:hAnsi="Cambria"/>
            <w:color w:val="auto"/>
          </w:rPr>
          <w:delText>,</w:delText>
        </w:r>
      </w:del>
      <w:r w:rsidR="007336D3" w:rsidRPr="005346BB">
        <w:rPr>
          <w:rFonts w:ascii="Cambria" w:hAnsi="Cambria"/>
          <w:color w:val="auto"/>
        </w:rPr>
        <w:t xml:space="preserve"> the initiative of jointly shaping the inclusive information and knowledge societies</w:t>
      </w:r>
      <w:ins w:id="3" w:author="Author">
        <w:r w:rsidR="00D8179E">
          <w:rPr>
            <w:rFonts w:ascii="Cambria" w:hAnsi="Cambria"/>
            <w:color w:val="auto"/>
          </w:rPr>
          <w:t>;</w:t>
        </w:r>
      </w:ins>
      <w:r w:rsidR="007336D3" w:rsidRPr="005346BB">
        <w:rPr>
          <w:rFonts w:ascii="Cambria" w:hAnsi="Cambria"/>
          <w:color w:val="auto"/>
        </w:rPr>
        <w:t xml:space="preserve"> and raising awareness of the challenges that this process entails. </w:t>
      </w:r>
      <w:r w:rsidRPr="005346BB">
        <w:rPr>
          <w:rFonts w:ascii="Cambria" w:hAnsi="Cambria"/>
          <w:color w:val="auto"/>
        </w:rPr>
        <w:t>This section highlights the progress achieved towards the WSIS implementation:</w:t>
      </w:r>
    </w:p>
    <w:p w:rsidR="004F5066" w:rsidRPr="005346BB" w:rsidRDefault="004F5066" w:rsidP="00FC4C9F">
      <w:pPr>
        <w:pStyle w:val="ListParagraph"/>
        <w:numPr>
          <w:ilvl w:val="0"/>
          <w:numId w:val="0"/>
        </w:numPr>
        <w:spacing w:after="160" w:line="259" w:lineRule="auto"/>
        <w:ind w:left="360"/>
        <w:rPr>
          <w:rFonts w:ascii="Cambria" w:hAnsi="Cambria"/>
          <w:sz w:val="24"/>
          <w:szCs w:val="24"/>
        </w:rPr>
      </w:pPr>
      <w:r w:rsidRPr="005346BB">
        <w:rPr>
          <w:rFonts w:ascii="Cambria" w:hAnsi="Cambria"/>
          <w:sz w:val="24"/>
          <w:szCs w:val="24"/>
        </w:rPr>
        <w:t>We note</w:t>
      </w:r>
      <w:r w:rsidR="00924542" w:rsidRPr="005346BB">
        <w:rPr>
          <w:rFonts w:ascii="Cambria" w:hAnsi="Cambria"/>
          <w:sz w:val="24"/>
          <w:szCs w:val="24"/>
        </w:rPr>
        <w:t xml:space="preserve"> with satisfaction</w:t>
      </w:r>
    </w:p>
    <w:p w:rsidR="0038682B" w:rsidRPr="00FC4C9F" w:rsidRDefault="00A6796F" w:rsidP="00FC4C9F">
      <w:pPr>
        <w:pStyle w:val="ListParagraph"/>
        <w:spacing w:after="160" w:line="259" w:lineRule="auto"/>
        <w:rPr>
          <w:rFonts w:ascii="Cambria" w:hAnsi="Cambria"/>
          <w:color w:val="17365D"/>
          <w:sz w:val="24"/>
          <w:szCs w:val="24"/>
          <w:lang w:val="en-GB"/>
        </w:rPr>
      </w:pPr>
      <w:r w:rsidRPr="005346BB">
        <w:rPr>
          <w:rFonts w:ascii="Cambria" w:hAnsi="Cambria"/>
          <w:sz w:val="24"/>
          <w:szCs w:val="24"/>
        </w:rPr>
        <w:t xml:space="preserve">That the WSIS Action Lines have helped in building a common understanding of the desirability to realize a truly global interconnected and inclusive Information Society. And that the implementation of those Action Lines has helped in drawing </w:t>
      </w:r>
      <w:del w:id="4" w:author="Author">
        <w:r w:rsidRPr="005346BB" w:rsidDel="00D8179E">
          <w:rPr>
            <w:rFonts w:ascii="Cambria" w:hAnsi="Cambria"/>
            <w:sz w:val="24"/>
            <w:szCs w:val="24"/>
          </w:rPr>
          <w:delText>the</w:delText>
        </w:r>
      </w:del>
      <w:r w:rsidRPr="005346BB">
        <w:rPr>
          <w:rFonts w:ascii="Cambria" w:hAnsi="Cambria"/>
          <w:sz w:val="24"/>
          <w:szCs w:val="24"/>
        </w:rPr>
        <w:t xml:space="preserve"> attention to the crucial role the ICTs can play in reducing poverty and promoting literacy</w:t>
      </w:r>
      <w:r w:rsidR="00CB0CEA" w:rsidRPr="005346BB">
        <w:rPr>
          <w:rFonts w:ascii="Cambria" w:hAnsi="Cambria"/>
          <w:color w:val="17365D"/>
          <w:sz w:val="24"/>
          <w:szCs w:val="24"/>
        </w:rPr>
        <w:t>.</w:t>
      </w:r>
    </w:p>
    <w:p w:rsidR="00FC4C9F" w:rsidRPr="00FC4C9F" w:rsidRDefault="00FC4C9F" w:rsidP="00FC4C9F">
      <w:pPr>
        <w:pStyle w:val="ListParagraph"/>
        <w:numPr>
          <w:ilvl w:val="0"/>
          <w:numId w:val="0"/>
        </w:numPr>
        <w:spacing w:after="160" w:line="259" w:lineRule="auto"/>
        <w:ind w:left="720"/>
        <w:rPr>
          <w:rFonts w:ascii="Cambria" w:hAnsi="Cambria"/>
          <w:color w:val="17365D"/>
          <w:sz w:val="24"/>
          <w:szCs w:val="24"/>
          <w:lang w:val="en-GB"/>
        </w:rPr>
      </w:pPr>
    </w:p>
    <w:p w:rsidR="00FF690A" w:rsidRDefault="00924542" w:rsidP="00FC4C9F">
      <w:pPr>
        <w:pStyle w:val="ListParagraph"/>
        <w:spacing w:after="160" w:line="259" w:lineRule="auto"/>
        <w:rPr>
          <w:rFonts w:ascii="Cambria" w:hAnsi="Cambria"/>
          <w:sz w:val="24"/>
          <w:szCs w:val="24"/>
        </w:rPr>
      </w:pPr>
      <w:r w:rsidRPr="005346BB">
        <w:rPr>
          <w:rFonts w:ascii="Cambria" w:hAnsi="Cambria"/>
          <w:sz w:val="24"/>
          <w:szCs w:val="24"/>
        </w:rPr>
        <w:lastRenderedPageBreak/>
        <w:t>T</w:t>
      </w:r>
      <w:r w:rsidR="0038682B" w:rsidRPr="005346BB">
        <w:rPr>
          <w:rFonts w:ascii="Cambria" w:hAnsi="Cambria"/>
          <w:sz w:val="24"/>
          <w:szCs w:val="24"/>
        </w:rPr>
        <w:t xml:space="preserve">hat the WSIS outcomes have led to the development of regional and national strategies and plans for the development </w:t>
      </w:r>
      <w:proofErr w:type="gramStart"/>
      <w:r w:rsidR="0038682B" w:rsidRPr="005346BB">
        <w:rPr>
          <w:rFonts w:ascii="Cambria" w:hAnsi="Cambria"/>
          <w:sz w:val="24"/>
          <w:szCs w:val="24"/>
        </w:rPr>
        <w:t>of  inclusive</w:t>
      </w:r>
      <w:proofErr w:type="gramEnd"/>
      <w:r w:rsidR="0038682B" w:rsidRPr="005346BB">
        <w:rPr>
          <w:rFonts w:ascii="Cambria" w:hAnsi="Cambria"/>
          <w:sz w:val="24"/>
          <w:szCs w:val="24"/>
        </w:rPr>
        <w:t xml:space="preserve"> Information and Knowledge Societies.</w:t>
      </w:r>
    </w:p>
    <w:p w:rsidR="00363EA1" w:rsidRPr="00FC4C9F" w:rsidRDefault="0071332D" w:rsidP="00FC4C9F">
      <w:pPr>
        <w:pStyle w:val="ListParagraph"/>
        <w:numPr>
          <w:ilvl w:val="0"/>
          <w:numId w:val="0"/>
        </w:numPr>
        <w:spacing w:after="160" w:line="259" w:lineRule="auto"/>
        <w:ind w:left="720"/>
        <w:rPr>
          <w:rFonts w:ascii="Cambria" w:hAnsi="Cambria"/>
          <w:sz w:val="24"/>
          <w:szCs w:val="24"/>
        </w:rPr>
      </w:pPr>
      <w:ins w:id="5" w:author="Author">
        <w:r w:rsidRPr="0071332D">
          <w:rPr>
            <w:rFonts w:ascii="Cambria" w:hAnsi="Cambria"/>
            <w:sz w:val="24"/>
            <w:szCs w:val="24"/>
          </w:rPr>
          <w:t xml:space="preserve">[Recommend reintroducing a paragraph recognizing the role of the </w:t>
        </w:r>
        <w:proofErr w:type="spellStart"/>
        <w:r w:rsidRPr="0071332D">
          <w:rPr>
            <w:rFonts w:ascii="Cambria" w:hAnsi="Cambria"/>
            <w:sz w:val="24"/>
            <w:szCs w:val="24"/>
          </w:rPr>
          <w:t>multistakeholder</w:t>
        </w:r>
        <w:proofErr w:type="spellEnd"/>
        <w:r w:rsidR="00DD6216">
          <w:rPr>
            <w:rFonts w:ascii="Cambria" w:hAnsi="Cambria"/>
            <w:sz w:val="24"/>
            <w:szCs w:val="24"/>
          </w:rPr>
          <w:t xml:space="preserve"> approach]</w:t>
        </w:r>
        <w:r w:rsidR="00263831">
          <w:rPr>
            <w:rFonts w:ascii="Cambria" w:hAnsi="Cambria"/>
            <w:sz w:val="24"/>
            <w:szCs w:val="24"/>
          </w:rPr>
          <w:t>.</w:t>
        </w:r>
      </w:ins>
    </w:p>
    <w:p w:rsidR="00924542" w:rsidRPr="00FC4C9F" w:rsidRDefault="00924542" w:rsidP="00FC4C9F">
      <w:pPr>
        <w:pStyle w:val="ListParagraph"/>
        <w:spacing w:after="160" w:line="259" w:lineRule="auto"/>
        <w:rPr>
          <w:rFonts w:ascii="Cambria" w:hAnsi="Cambria"/>
          <w:sz w:val="24"/>
          <w:szCs w:val="24"/>
        </w:rPr>
      </w:pPr>
      <w:r w:rsidRPr="005346BB">
        <w:rPr>
          <w:rFonts w:ascii="Cambria" w:hAnsi="Cambria"/>
          <w:sz w:val="24"/>
          <w:szCs w:val="24"/>
        </w:rPr>
        <w:t xml:space="preserve">That in the area of digital inclusion there is greater awareness of the importance of promoting digital inclusion for youth, elderly persons, women, the vulnerable and marginalized, indigenous peoples and persons with disabilities, while promoting the </w:t>
      </w:r>
      <w:del w:id="6" w:author="Author">
        <w:r w:rsidRPr="005346BB" w:rsidDel="00F5715C">
          <w:rPr>
            <w:rFonts w:ascii="Cambria" w:hAnsi="Cambria"/>
            <w:sz w:val="24"/>
            <w:szCs w:val="24"/>
          </w:rPr>
          <w:delText xml:space="preserve">wealth </w:delText>
        </w:r>
      </w:del>
      <w:ins w:id="7" w:author="Author">
        <w:r w:rsidR="00F5715C">
          <w:rPr>
            <w:rFonts w:ascii="Cambria" w:hAnsi="Cambria"/>
            <w:sz w:val="24"/>
            <w:szCs w:val="24"/>
          </w:rPr>
          <w:t>diversity</w:t>
        </w:r>
        <w:r w:rsidR="00F5715C" w:rsidRPr="005346BB">
          <w:rPr>
            <w:rFonts w:ascii="Cambria" w:hAnsi="Cambria"/>
            <w:sz w:val="24"/>
            <w:szCs w:val="24"/>
          </w:rPr>
          <w:t xml:space="preserve"> </w:t>
        </w:r>
      </w:ins>
      <w:r w:rsidRPr="005346BB">
        <w:rPr>
          <w:rFonts w:ascii="Cambria" w:hAnsi="Cambria"/>
          <w:sz w:val="24"/>
          <w:szCs w:val="24"/>
        </w:rPr>
        <w:t>of the world’s languages.</w:t>
      </w:r>
    </w:p>
    <w:p w:rsidR="00924542" w:rsidRPr="005346BB" w:rsidRDefault="00924542" w:rsidP="00FC4C9F">
      <w:pPr>
        <w:pStyle w:val="ListParagraph"/>
        <w:numPr>
          <w:ilvl w:val="0"/>
          <w:numId w:val="0"/>
        </w:numPr>
        <w:spacing w:after="160" w:line="259" w:lineRule="auto"/>
        <w:ind w:left="360"/>
        <w:rPr>
          <w:rFonts w:ascii="Cambria" w:hAnsi="Cambria"/>
          <w:sz w:val="24"/>
          <w:szCs w:val="24"/>
        </w:rPr>
      </w:pPr>
      <w:r w:rsidRPr="005346BB">
        <w:rPr>
          <w:rFonts w:ascii="Cambria" w:hAnsi="Cambria"/>
          <w:sz w:val="24"/>
          <w:szCs w:val="24"/>
        </w:rPr>
        <w:t>We acknowledge</w:t>
      </w:r>
      <w:r w:rsidR="00A6796F" w:rsidRPr="005346BB">
        <w:rPr>
          <w:rFonts w:ascii="Cambria" w:hAnsi="Cambria"/>
          <w:sz w:val="24"/>
          <w:szCs w:val="24"/>
        </w:rPr>
        <w:t xml:space="preserve"> the significant</w:t>
      </w:r>
    </w:p>
    <w:p w:rsidR="00A23B57" w:rsidRPr="00FC4C9F" w:rsidRDefault="00A6796F" w:rsidP="00FC4C9F">
      <w:pPr>
        <w:pStyle w:val="ListParagraph"/>
        <w:spacing w:after="160" w:line="259" w:lineRule="auto"/>
        <w:rPr>
          <w:rFonts w:ascii="Cambria" w:hAnsi="Cambria"/>
          <w:sz w:val="24"/>
          <w:szCs w:val="24"/>
        </w:rPr>
      </w:pPr>
      <w:r w:rsidRPr="005346BB">
        <w:rPr>
          <w:rFonts w:ascii="Cambria" w:hAnsi="Cambria"/>
          <w:sz w:val="24"/>
          <w:szCs w:val="24"/>
        </w:rPr>
        <w:t>E</w:t>
      </w:r>
      <w:r w:rsidR="00A30B44" w:rsidRPr="005346BB">
        <w:rPr>
          <w:rFonts w:ascii="Cambria" w:hAnsi="Cambria"/>
          <w:sz w:val="24"/>
          <w:szCs w:val="24"/>
        </w:rPr>
        <w:t xml:space="preserve">fforts made towards the </w:t>
      </w:r>
      <w:r w:rsidR="00363EA1" w:rsidRPr="005346BB">
        <w:rPr>
          <w:rFonts w:ascii="Cambria" w:hAnsi="Cambria"/>
          <w:sz w:val="24"/>
          <w:szCs w:val="24"/>
        </w:rPr>
        <w:t>realization</w:t>
      </w:r>
      <w:r w:rsidR="00A30B44" w:rsidRPr="005346BB">
        <w:rPr>
          <w:rFonts w:ascii="Cambria" w:hAnsi="Cambria"/>
          <w:sz w:val="24"/>
          <w:szCs w:val="24"/>
        </w:rPr>
        <w:t xml:space="preserve"> of a global ICT based economy through adopting appropriate national ICT policies and integrating the efforts of all stakeholders.</w:t>
      </w:r>
    </w:p>
    <w:p w:rsidR="00186707" w:rsidRPr="00FC4C9F" w:rsidRDefault="00A6796F" w:rsidP="00FC4C9F">
      <w:pPr>
        <w:pStyle w:val="ListParagraph"/>
        <w:spacing w:after="160" w:line="259" w:lineRule="auto"/>
        <w:rPr>
          <w:rFonts w:ascii="Cambria" w:hAnsi="Cambria"/>
          <w:sz w:val="24"/>
          <w:szCs w:val="24"/>
        </w:rPr>
      </w:pPr>
      <w:r w:rsidRPr="005346BB">
        <w:rPr>
          <w:rFonts w:ascii="Cambria" w:hAnsi="Cambria"/>
          <w:sz w:val="24"/>
          <w:szCs w:val="24"/>
        </w:rPr>
        <w:t>C</w:t>
      </w:r>
      <w:r w:rsidR="00186707" w:rsidRPr="005346BB">
        <w:rPr>
          <w:rFonts w:ascii="Cambria" w:hAnsi="Cambria"/>
          <w:sz w:val="24"/>
          <w:szCs w:val="24"/>
        </w:rPr>
        <w:t>ontribution of all UN Agencies in charge of facilitating Action Lines actively contributing to the WSIS implementation</w:t>
      </w:r>
      <w:r w:rsidR="006207DD" w:rsidRPr="005346BB">
        <w:rPr>
          <w:rFonts w:ascii="Cambria" w:hAnsi="Cambria"/>
          <w:sz w:val="24"/>
          <w:szCs w:val="24"/>
        </w:rPr>
        <w:t>,</w:t>
      </w:r>
      <w:r w:rsidR="00186707" w:rsidRPr="005346BB">
        <w:rPr>
          <w:rFonts w:ascii="Cambria" w:hAnsi="Cambria"/>
          <w:sz w:val="24"/>
          <w:szCs w:val="24"/>
        </w:rPr>
        <w:t xml:space="preserve"> including ITU, UNESCO, UNCTAD, UNDP, UNDESA, ITC, UPU, WHO, ILO, UNEP, WMO, FAO, UNWOMEN and the UN Regional Commissions.  </w:t>
      </w:r>
    </w:p>
    <w:p w:rsidR="00A6796F" w:rsidRPr="005346BB" w:rsidRDefault="00A6796F" w:rsidP="00FC4C9F">
      <w:pPr>
        <w:pStyle w:val="ListParagraph"/>
        <w:numPr>
          <w:ilvl w:val="0"/>
          <w:numId w:val="0"/>
        </w:numPr>
        <w:spacing w:after="160" w:line="259" w:lineRule="auto"/>
        <w:rPr>
          <w:rFonts w:ascii="Cambria" w:hAnsi="Cambria"/>
          <w:sz w:val="24"/>
          <w:szCs w:val="24"/>
        </w:rPr>
      </w:pPr>
      <w:r w:rsidRPr="005346BB">
        <w:rPr>
          <w:rFonts w:ascii="Cambria" w:hAnsi="Cambria"/>
          <w:sz w:val="24"/>
          <w:szCs w:val="24"/>
        </w:rPr>
        <w:t>We particularly emphasize</w:t>
      </w:r>
    </w:p>
    <w:p w:rsidR="00FF690A" w:rsidRPr="00FC4C9F" w:rsidRDefault="00A6796F" w:rsidP="00FC4C9F">
      <w:pPr>
        <w:pStyle w:val="ListParagraph"/>
        <w:spacing w:after="160" w:line="259" w:lineRule="auto"/>
        <w:rPr>
          <w:rFonts w:ascii="Cambria" w:hAnsi="Cambria"/>
          <w:sz w:val="24"/>
          <w:szCs w:val="24"/>
        </w:rPr>
      </w:pPr>
      <w:r w:rsidRPr="005346BB">
        <w:rPr>
          <w:rFonts w:ascii="Cambria" w:hAnsi="Cambria"/>
          <w:sz w:val="24"/>
          <w:szCs w:val="24"/>
        </w:rPr>
        <w:t>T</w:t>
      </w:r>
      <w:r w:rsidR="00FF690A" w:rsidRPr="005346BB">
        <w:rPr>
          <w:rFonts w:ascii="Cambria" w:hAnsi="Cambria"/>
          <w:sz w:val="24"/>
          <w:szCs w:val="24"/>
        </w:rPr>
        <w:t xml:space="preserve">he </w:t>
      </w:r>
      <w:proofErr w:type="gramStart"/>
      <w:r w:rsidR="00FF690A" w:rsidRPr="005346BB">
        <w:rPr>
          <w:rFonts w:ascii="Cambria" w:hAnsi="Cambria"/>
          <w:sz w:val="24"/>
          <w:szCs w:val="24"/>
        </w:rPr>
        <w:t xml:space="preserve">importance of the work carried out by the “Partnership on Measuring ICT for </w:t>
      </w:r>
      <w:r w:rsidR="006207DD" w:rsidRPr="005346BB">
        <w:rPr>
          <w:rFonts w:ascii="Cambria" w:hAnsi="Cambria"/>
          <w:sz w:val="24"/>
          <w:szCs w:val="24"/>
        </w:rPr>
        <w:t>D</w:t>
      </w:r>
      <w:r w:rsidR="00FF690A" w:rsidRPr="005346BB">
        <w:rPr>
          <w:rFonts w:ascii="Cambria" w:hAnsi="Cambria"/>
          <w:sz w:val="24"/>
          <w:szCs w:val="24"/>
        </w:rPr>
        <w:t>evelopment” on the development of the framework for a set of core ICT indicators, as well as, acknowledge</w:t>
      </w:r>
      <w:proofErr w:type="gramEnd"/>
      <w:r w:rsidR="00FF690A" w:rsidRPr="005346BB">
        <w:rPr>
          <w:rFonts w:ascii="Cambria" w:hAnsi="Cambria"/>
          <w:sz w:val="24"/>
          <w:szCs w:val="24"/>
        </w:rPr>
        <w:t xml:space="preserve"> the ICT Development Index (IDI). </w:t>
      </w:r>
    </w:p>
    <w:p w:rsidR="00B36013" w:rsidRPr="005346BB" w:rsidRDefault="00FF690A" w:rsidP="00FC4C9F">
      <w:pPr>
        <w:pStyle w:val="ListParagraph"/>
        <w:numPr>
          <w:ilvl w:val="0"/>
          <w:numId w:val="0"/>
        </w:numPr>
        <w:spacing w:after="160" w:line="259" w:lineRule="auto"/>
        <w:rPr>
          <w:rFonts w:ascii="Cambria" w:hAnsi="Cambria"/>
          <w:sz w:val="24"/>
          <w:szCs w:val="24"/>
        </w:rPr>
      </w:pPr>
      <w:r w:rsidRPr="005346BB">
        <w:rPr>
          <w:rFonts w:ascii="Cambria" w:hAnsi="Cambria"/>
          <w:sz w:val="24"/>
          <w:szCs w:val="24"/>
        </w:rPr>
        <w:t xml:space="preserve">We </w:t>
      </w:r>
      <w:r w:rsidR="002F2A41" w:rsidRPr="005346BB">
        <w:rPr>
          <w:rFonts w:ascii="Cambria" w:hAnsi="Cambria"/>
          <w:sz w:val="24"/>
          <w:szCs w:val="24"/>
        </w:rPr>
        <w:t>recognize that</w:t>
      </w:r>
    </w:p>
    <w:p w:rsidR="00B36013" w:rsidRPr="00FC4C9F" w:rsidRDefault="00FB2281" w:rsidP="00FC4C9F">
      <w:pPr>
        <w:pStyle w:val="ListParagraph"/>
        <w:spacing w:after="160" w:line="259" w:lineRule="auto"/>
        <w:rPr>
          <w:rFonts w:ascii="Cambria" w:hAnsi="Cambria"/>
          <w:sz w:val="24"/>
          <w:szCs w:val="24"/>
          <w:lang w:val="en-GB"/>
        </w:rPr>
      </w:pPr>
      <w:r w:rsidRPr="005346BB">
        <w:rPr>
          <w:rFonts w:ascii="Cambria" w:hAnsi="Cambria"/>
          <w:sz w:val="24"/>
          <w:szCs w:val="24"/>
        </w:rPr>
        <w:t>Many countries have made considerable progress in implementi</w:t>
      </w:r>
      <w:r w:rsidR="00902DE6" w:rsidRPr="005346BB">
        <w:rPr>
          <w:rFonts w:ascii="Cambria" w:hAnsi="Cambria"/>
          <w:sz w:val="24"/>
          <w:szCs w:val="24"/>
        </w:rPr>
        <w:t xml:space="preserve">ng the Action lines in the form </w:t>
      </w:r>
      <w:r w:rsidRPr="005346BB">
        <w:rPr>
          <w:rFonts w:ascii="Cambria" w:hAnsi="Cambria"/>
          <w:sz w:val="24"/>
          <w:szCs w:val="24"/>
        </w:rPr>
        <w:t>of tangible policies, projects and services across the d</w:t>
      </w:r>
      <w:r w:rsidR="00902DE6" w:rsidRPr="005346BB">
        <w:rPr>
          <w:rFonts w:ascii="Cambria" w:hAnsi="Cambria"/>
          <w:sz w:val="24"/>
          <w:szCs w:val="24"/>
        </w:rPr>
        <w:t>ifferent sectors of the society.</w:t>
      </w:r>
    </w:p>
    <w:p w:rsidR="008A7375" w:rsidRPr="00FC4C9F" w:rsidRDefault="008A7375" w:rsidP="00FC4C9F">
      <w:pPr>
        <w:pStyle w:val="ListParagraph"/>
        <w:spacing w:after="160" w:line="259" w:lineRule="auto"/>
        <w:rPr>
          <w:rFonts w:ascii="Cambria" w:hAnsi="Cambria"/>
          <w:sz w:val="24"/>
          <w:szCs w:val="24"/>
        </w:rPr>
      </w:pPr>
      <w:r w:rsidRPr="005346BB">
        <w:rPr>
          <w:rFonts w:ascii="Cambria" w:hAnsi="Cambria"/>
          <w:sz w:val="24"/>
          <w:szCs w:val="24"/>
        </w:rPr>
        <w:t>ICT infrastructure development has been boosted by several enablers such as new technologies including mobile, innovative policies including Universal Service Funds, planning and background data, and international standards.</w:t>
      </w:r>
    </w:p>
    <w:p w:rsidR="00EC4DF6" w:rsidRPr="00541DD7" w:rsidRDefault="00983790" w:rsidP="00FC4C9F">
      <w:pPr>
        <w:pStyle w:val="ListParagraph"/>
        <w:spacing w:after="160" w:line="259" w:lineRule="auto"/>
        <w:rPr>
          <w:rFonts w:ascii="Cambria" w:hAnsi="Cambria"/>
          <w:sz w:val="24"/>
          <w:szCs w:val="24"/>
        </w:rPr>
      </w:pPr>
      <w:r w:rsidRPr="005346BB">
        <w:rPr>
          <w:rFonts w:ascii="Cambria" w:hAnsi="Cambria"/>
          <w:sz w:val="24"/>
          <w:szCs w:val="24"/>
        </w:rPr>
        <w:t xml:space="preserve">The increase in access to information and knowledge has widened and deepened in the past 10 years </w:t>
      </w:r>
      <w:r w:rsidRPr="00541DD7">
        <w:rPr>
          <w:rFonts w:asciiTheme="majorHAnsi" w:hAnsiTheme="majorHAnsi"/>
          <w:sz w:val="24"/>
          <w:szCs w:val="24"/>
        </w:rPr>
        <w:t xml:space="preserve">due </w:t>
      </w:r>
      <w:ins w:id="8" w:author="Author">
        <w:r w:rsidR="00C41E0B">
          <w:rPr>
            <w:rFonts w:asciiTheme="majorHAnsi" w:hAnsiTheme="majorHAnsi"/>
            <w:sz w:val="24"/>
            <w:szCs w:val="24"/>
          </w:rPr>
          <w:t xml:space="preserve">to demands for more transparency, </w:t>
        </w:r>
        <w:r w:rsidR="00541DD7" w:rsidRPr="00541DD7">
          <w:rPr>
            <w:rFonts w:asciiTheme="majorHAnsi" w:hAnsiTheme="majorHAnsi"/>
            <w:color w:val="auto"/>
          </w:rPr>
          <w:t>technological advancement in connectivity, expanded mobile penetration and broadband access, and the emergence of new platforms and applications, such as social media and cloud computing</w:t>
        </w:r>
        <w:r w:rsidR="00263831">
          <w:rPr>
            <w:rFonts w:asciiTheme="majorHAnsi" w:hAnsiTheme="majorHAnsi"/>
            <w:color w:val="auto"/>
          </w:rPr>
          <w:t>.</w:t>
        </w:r>
      </w:ins>
      <w:del w:id="9" w:author="Author">
        <w:r w:rsidRPr="00541DD7" w:rsidDel="00541DD7">
          <w:rPr>
            <w:rFonts w:ascii="Cambria" w:hAnsi="Cambria"/>
            <w:sz w:val="24"/>
            <w:szCs w:val="24"/>
          </w:rPr>
          <w:delText>to n</w:delText>
        </w:r>
        <w:r w:rsidR="00EC4DF6" w:rsidRPr="00541DD7" w:rsidDel="00541DD7">
          <w:rPr>
            <w:rFonts w:ascii="Cambria" w:hAnsi="Cambria"/>
            <w:sz w:val="24"/>
            <w:szCs w:val="24"/>
          </w:rPr>
          <w:delText>ew technologies such as mobile penetration,  broadband access, and the emergence of new services such as social media and cloud computing</w:delText>
        </w:r>
        <w:r w:rsidR="00E87F17" w:rsidRPr="00541DD7" w:rsidDel="00263831">
          <w:rPr>
            <w:rFonts w:ascii="Cambria" w:hAnsi="Cambria"/>
            <w:sz w:val="24"/>
            <w:szCs w:val="24"/>
          </w:rPr>
          <w:delText>;</w:delText>
        </w:r>
        <w:r w:rsidR="00E87F17" w:rsidRPr="005346BB" w:rsidDel="00263831">
          <w:rPr>
            <w:rFonts w:ascii="Cambria" w:hAnsi="Cambria"/>
            <w:sz w:val="24"/>
            <w:szCs w:val="24"/>
          </w:rPr>
          <w:delText xml:space="preserve"> </w:delText>
        </w:r>
      </w:del>
      <w:ins w:id="10" w:author="Author">
        <w:r w:rsidR="00263831">
          <w:rPr>
            <w:rFonts w:ascii="Cambria" w:hAnsi="Cambria"/>
            <w:sz w:val="24"/>
            <w:szCs w:val="24"/>
          </w:rPr>
          <w:t xml:space="preserve"> T</w:t>
        </w:r>
      </w:ins>
      <w:del w:id="11" w:author="Author">
        <w:r w:rsidR="00E87F17" w:rsidRPr="005346BB" w:rsidDel="00263831">
          <w:rPr>
            <w:rFonts w:ascii="Cambria" w:hAnsi="Cambria"/>
            <w:sz w:val="24"/>
            <w:szCs w:val="24"/>
          </w:rPr>
          <w:delText>t</w:delText>
        </w:r>
      </w:del>
      <w:r w:rsidRPr="005346BB">
        <w:rPr>
          <w:rFonts w:ascii="Cambria" w:hAnsi="Cambria"/>
          <w:sz w:val="24"/>
          <w:szCs w:val="24"/>
        </w:rPr>
        <w:t>hese</w:t>
      </w:r>
      <w:r w:rsidR="00EC4DF6" w:rsidRPr="005346BB">
        <w:rPr>
          <w:rFonts w:ascii="Cambria" w:hAnsi="Cambria"/>
          <w:sz w:val="24"/>
          <w:szCs w:val="24"/>
        </w:rPr>
        <w:t xml:space="preserve"> have introduced new means of</w:t>
      </w:r>
      <w:ins w:id="12" w:author="Author">
        <w:r w:rsidR="00541DD7">
          <w:rPr>
            <w:rFonts w:ascii="Cambria" w:hAnsi="Cambria"/>
            <w:sz w:val="24"/>
            <w:szCs w:val="24"/>
          </w:rPr>
          <w:t xml:space="preserve"> communicating and disseminating</w:t>
        </w:r>
        <w:r w:rsidR="00263831">
          <w:rPr>
            <w:rFonts w:ascii="Cambria" w:hAnsi="Cambria"/>
            <w:sz w:val="24"/>
            <w:szCs w:val="24"/>
          </w:rPr>
          <w:t xml:space="preserve"> information</w:t>
        </w:r>
      </w:ins>
      <w:del w:id="13" w:author="Author">
        <w:r w:rsidR="00EC4DF6" w:rsidRPr="005346BB" w:rsidDel="00541DD7">
          <w:rPr>
            <w:rFonts w:ascii="Cambria" w:hAnsi="Cambria"/>
            <w:sz w:val="24"/>
            <w:szCs w:val="24"/>
          </w:rPr>
          <w:delText xml:space="preserve"> </w:delText>
        </w:r>
        <w:r w:rsidR="00541DD7" w:rsidDel="00541DD7">
          <w:rPr>
            <w:rFonts w:ascii="Cambria" w:hAnsi="Cambria"/>
            <w:sz w:val="24"/>
            <w:szCs w:val="24"/>
          </w:rPr>
          <w:delText xml:space="preserve">communications </w:delText>
        </w:r>
        <w:r w:rsidR="00EC4DF6" w:rsidRPr="005346BB" w:rsidDel="00541DD7">
          <w:rPr>
            <w:rFonts w:ascii="Cambria" w:hAnsi="Cambria"/>
            <w:sz w:val="24"/>
            <w:szCs w:val="24"/>
          </w:rPr>
          <w:delText>and disseminat</w:delText>
        </w:r>
        <w:r w:rsidR="009652A9" w:rsidRPr="005346BB" w:rsidDel="00541DD7">
          <w:rPr>
            <w:rFonts w:ascii="Cambria" w:hAnsi="Cambria"/>
            <w:sz w:val="24"/>
            <w:szCs w:val="24"/>
          </w:rPr>
          <w:delText>i</w:delText>
        </w:r>
        <w:r w:rsidR="00541DD7" w:rsidDel="00541DD7">
          <w:rPr>
            <w:rFonts w:ascii="Cambria" w:hAnsi="Cambria"/>
            <w:sz w:val="24"/>
            <w:szCs w:val="24"/>
          </w:rPr>
          <w:delText>on of</w:delText>
        </w:r>
        <w:r w:rsidR="009652A9" w:rsidRPr="005346BB" w:rsidDel="00541DD7">
          <w:rPr>
            <w:rFonts w:ascii="Cambria" w:hAnsi="Cambria"/>
            <w:sz w:val="24"/>
            <w:szCs w:val="24"/>
          </w:rPr>
          <w:delText xml:space="preserve"> information</w:delText>
        </w:r>
      </w:del>
      <w:ins w:id="14" w:author="Author">
        <w:r w:rsidR="00541DD7">
          <w:rPr>
            <w:rFonts w:ascii="Cambria" w:hAnsi="Cambria"/>
            <w:sz w:val="24"/>
            <w:szCs w:val="24"/>
          </w:rPr>
          <w:t xml:space="preserve">, thereby enhancing freedom of expression. </w:t>
        </w:r>
      </w:ins>
      <w:r w:rsidR="009652A9" w:rsidRPr="005346BB">
        <w:rPr>
          <w:rFonts w:ascii="Cambria" w:hAnsi="Cambria"/>
          <w:sz w:val="24"/>
          <w:szCs w:val="24"/>
        </w:rPr>
        <w:t xml:space="preserve"> </w:t>
      </w:r>
      <w:del w:id="15" w:author="Author">
        <w:r w:rsidR="009652A9" w:rsidRPr="00541DD7" w:rsidDel="00541DD7">
          <w:rPr>
            <w:rFonts w:ascii="Cambria" w:hAnsi="Cambria"/>
            <w:sz w:val="24"/>
            <w:szCs w:val="24"/>
          </w:rPr>
          <w:delText>as well as  freedom of expression</w:delText>
        </w:r>
        <w:r w:rsidR="00EC4DF6" w:rsidRPr="00541DD7" w:rsidDel="00541DD7">
          <w:rPr>
            <w:rFonts w:ascii="Cambria" w:hAnsi="Cambria"/>
            <w:sz w:val="24"/>
            <w:szCs w:val="24"/>
          </w:rPr>
          <w:delText xml:space="preserve"> and better usage of ICT applications.</w:delText>
        </w:r>
      </w:del>
    </w:p>
    <w:p w:rsidR="00795D9C" w:rsidRPr="005346BB" w:rsidRDefault="00795D9C" w:rsidP="00FC4C9F">
      <w:pPr>
        <w:pStyle w:val="ListParagraph"/>
        <w:numPr>
          <w:ilvl w:val="0"/>
          <w:numId w:val="0"/>
        </w:numPr>
        <w:spacing w:after="160" w:line="259" w:lineRule="auto"/>
        <w:ind w:left="720"/>
        <w:rPr>
          <w:rFonts w:ascii="Cambria" w:hAnsi="Cambria"/>
          <w:sz w:val="24"/>
          <w:szCs w:val="24"/>
        </w:rPr>
      </w:pPr>
    </w:p>
    <w:p w:rsidR="0083645E" w:rsidRPr="00FC4C9F" w:rsidRDefault="00795D9C" w:rsidP="00FC4C9F">
      <w:pPr>
        <w:pStyle w:val="ListParagraph"/>
        <w:spacing w:after="160" w:line="259" w:lineRule="auto"/>
        <w:rPr>
          <w:rFonts w:ascii="Cambria" w:hAnsi="Cambria"/>
          <w:sz w:val="24"/>
          <w:szCs w:val="24"/>
        </w:rPr>
      </w:pPr>
      <w:r w:rsidRPr="005346BB">
        <w:rPr>
          <w:rFonts w:ascii="Cambria" w:hAnsi="Cambria"/>
          <w:sz w:val="24"/>
          <w:szCs w:val="24"/>
        </w:rPr>
        <w:t>Improved access to ICT in education over the past 10 years enhanced individual development and supported the development of skilled labor force, providing active participation in the society and availing new opportunities for social mobility.</w:t>
      </w:r>
    </w:p>
    <w:p w:rsidR="009652A9" w:rsidRPr="00FC4C9F" w:rsidRDefault="0083645E" w:rsidP="00FC4C9F">
      <w:pPr>
        <w:pStyle w:val="ListParagraph"/>
        <w:spacing w:after="160" w:line="259" w:lineRule="auto"/>
        <w:rPr>
          <w:rFonts w:ascii="Cambria" w:hAnsi="Cambria"/>
          <w:sz w:val="24"/>
          <w:szCs w:val="24"/>
        </w:rPr>
      </w:pPr>
      <w:r w:rsidRPr="005346BB">
        <w:rPr>
          <w:rFonts w:ascii="Cambria" w:hAnsi="Cambria"/>
          <w:sz w:val="24"/>
          <w:szCs w:val="24"/>
        </w:rPr>
        <w:t>The efforts exerted to increase affordable access in the developing countries and in particular LDCs.</w:t>
      </w:r>
    </w:p>
    <w:p w:rsidR="001E5B73" w:rsidRPr="00FC4C9F" w:rsidRDefault="009652A9" w:rsidP="00FC4C9F">
      <w:pPr>
        <w:pStyle w:val="ListParagraph"/>
        <w:spacing w:after="160" w:line="259" w:lineRule="auto"/>
        <w:rPr>
          <w:rFonts w:ascii="Cambria" w:hAnsi="Cambria"/>
          <w:sz w:val="24"/>
          <w:szCs w:val="24"/>
        </w:rPr>
      </w:pPr>
      <w:r w:rsidRPr="005346BB">
        <w:rPr>
          <w:rFonts w:ascii="Cambria" w:hAnsi="Cambria"/>
          <w:sz w:val="24"/>
          <w:szCs w:val="24"/>
        </w:rPr>
        <w:t xml:space="preserve">There has been increasing awareness by policy makers of the importance of public access to ICTs and the different tools to </w:t>
      </w:r>
      <w:del w:id="16" w:author="Author">
        <w:r w:rsidRPr="005346BB" w:rsidDel="00F92FD6">
          <w:rPr>
            <w:rFonts w:ascii="Cambria" w:hAnsi="Cambria"/>
            <w:sz w:val="24"/>
            <w:szCs w:val="24"/>
          </w:rPr>
          <w:delText xml:space="preserve">combat </w:delText>
        </w:r>
      </w:del>
      <w:ins w:id="17" w:author="Author">
        <w:r w:rsidR="00F92FD6">
          <w:rPr>
            <w:rFonts w:ascii="Cambria" w:hAnsi="Cambria"/>
            <w:sz w:val="24"/>
            <w:szCs w:val="24"/>
          </w:rPr>
          <w:t xml:space="preserve"> bridge </w:t>
        </w:r>
      </w:ins>
      <w:r w:rsidRPr="005346BB">
        <w:rPr>
          <w:rFonts w:ascii="Cambria" w:hAnsi="Cambria"/>
          <w:sz w:val="24"/>
          <w:szCs w:val="24"/>
        </w:rPr>
        <w:t xml:space="preserve">the digital divide. </w:t>
      </w:r>
    </w:p>
    <w:p w:rsidR="0083645E" w:rsidRPr="00FC4C9F" w:rsidRDefault="00CD33FC" w:rsidP="00FC4C9F">
      <w:pPr>
        <w:pStyle w:val="ListParagraph"/>
        <w:spacing w:after="160" w:line="259" w:lineRule="auto"/>
        <w:rPr>
          <w:rFonts w:ascii="Cambria" w:hAnsi="Cambria"/>
          <w:sz w:val="24"/>
          <w:szCs w:val="24"/>
        </w:rPr>
      </w:pPr>
      <w:r w:rsidRPr="005346BB">
        <w:rPr>
          <w:rFonts w:ascii="Cambria" w:hAnsi="Cambria"/>
          <w:sz w:val="24"/>
          <w:szCs w:val="24"/>
        </w:rPr>
        <w:t>There has been significant awareness of the need for greater collaboration among governments and all relevant stakeholders to address different aspects of enhancing confidence, security and trust in the use of ICTs. International and regional cooperation and cap</w:t>
      </w:r>
      <w:r w:rsidR="00961112" w:rsidRPr="005346BB">
        <w:rPr>
          <w:rFonts w:ascii="Cambria" w:hAnsi="Cambria"/>
          <w:sz w:val="24"/>
          <w:szCs w:val="24"/>
        </w:rPr>
        <w:t>acity building programs</w:t>
      </w:r>
      <w:r w:rsidRPr="005346BB">
        <w:rPr>
          <w:rFonts w:ascii="Cambria" w:hAnsi="Cambria"/>
          <w:sz w:val="24"/>
          <w:szCs w:val="24"/>
        </w:rPr>
        <w:t xml:space="preserve"> have been recognized as key elements in achieving this. </w:t>
      </w:r>
    </w:p>
    <w:p w:rsidR="00482F71" w:rsidRPr="00FC4C9F" w:rsidRDefault="00482F71" w:rsidP="00FC4C9F">
      <w:pPr>
        <w:pStyle w:val="ListParagraph"/>
        <w:spacing w:after="160" w:line="259" w:lineRule="auto"/>
        <w:rPr>
          <w:rFonts w:ascii="Cambria" w:hAnsi="Cambria"/>
          <w:sz w:val="24"/>
          <w:szCs w:val="24"/>
        </w:rPr>
      </w:pPr>
      <w:r w:rsidRPr="005346BB">
        <w:rPr>
          <w:rFonts w:ascii="Cambria" w:hAnsi="Cambria"/>
          <w:sz w:val="24"/>
          <w:szCs w:val="24"/>
          <w:lang w:val="en-GB"/>
        </w:rPr>
        <w:t xml:space="preserve">The </w:t>
      </w:r>
      <w:r w:rsidRPr="005346BB">
        <w:rPr>
          <w:rFonts w:ascii="Cambria" w:hAnsi="Cambria"/>
          <w:sz w:val="24"/>
          <w:szCs w:val="24"/>
        </w:rPr>
        <w:t xml:space="preserve">WSIS Action Lines have contributed to a deepened understanding for the significance of ICT for development </w:t>
      </w:r>
      <w:proofErr w:type="gramStart"/>
      <w:r w:rsidRPr="005346BB">
        <w:rPr>
          <w:rFonts w:ascii="Cambria" w:hAnsi="Cambria"/>
          <w:sz w:val="24"/>
          <w:szCs w:val="24"/>
        </w:rPr>
        <w:t>among  policy</w:t>
      </w:r>
      <w:proofErr w:type="gramEnd"/>
      <w:r w:rsidRPr="005346BB">
        <w:rPr>
          <w:rFonts w:ascii="Cambria" w:hAnsi="Cambria"/>
          <w:sz w:val="24"/>
          <w:szCs w:val="24"/>
        </w:rPr>
        <w:t xml:space="preserve"> and decision makers</w:t>
      </w:r>
      <w:ins w:id="18" w:author="Author">
        <w:r w:rsidR="00D8179E">
          <w:rPr>
            <w:rFonts w:ascii="Cambria" w:hAnsi="Cambria"/>
            <w:sz w:val="24"/>
            <w:szCs w:val="24"/>
          </w:rPr>
          <w:t>.</w:t>
        </w:r>
      </w:ins>
    </w:p>
    <w:p w:rsidR="0083645E" w:rsidRPr="00FC4C9F" w:rsidRDefault="0083645E" w:rsidP="00FC4C9F">
      <w:pPr>
        <w:pStyle w:val="ListParagraph"/>
        <w:spacing w:after="160" w:line="259" w:lineRule="auto"/>
        <w:rPr>
          <w:rFonts w:ascii="Cambria" w:hAnsi="Cambria" w:cs="Segoe UI"/>
          <w:sz w:val="24"/>
          <w:szCs w:val="24"/>
        </w:rPr>
      </w:pPr>
      <w:r w:rsidRPr="005346BB">
        <w:rPr>
          <w:rFonts w:ascii="Cambria" w:hAnsi="Cambria"/>
          <w:sz w:val="24"/>
          <w:szCs w:val="24"/>
        </w:rPr>
        <w:t>ICTs play an important role in socio-economic development through job creation and entrepreneurship.</w:t>
      </w:r>
    </w:p>
    <w:p w:rsidR="00DB43B9" w:rsidRPr="00FC4C9F" w:rsidRDefault="00AA505B" w:rsidP="00FC4C9F">
      <w:pPr>
        <w:pStyle w:val="ListParagraph"/>
        <w:spacing w:after="160" w:line="259" w:lineRule="auto"/>
        <w:rPr>
          <w:rFonts w:ascii="Cambria" w:hAnsi="Cambria"/>
          <w:sz w:val="24"/>
          <w:szCs w:val="24"/>
        </w:rPr>
      </w:pPr>
      <w:r w:rsidRPr="005346BB">
        <w:rPr>
          <w:rFonts w:ascii="Cambria" w:hAnsi="Cambria"/>
          <w:sz w:val="24"/>
          <w:szCs w:val="24"/>
        </w:rPr>
        <w:t xml:space="preserve">The WSIS process has contributed to supporting research in e-Science providing better understanding of emerging trends, its impact and future direction. </w:t>
      </w:r>
    </w:p>
    <w:p w:rsidR="00FF690A" w:rsidRPr="00FC4C9F" w:rsidRDefault="0034616D" w:rsidP="00FC4C9F">
      <w:pPr>
        <w:pStyle w:val="ListParagraph"/>
        <w:spacing w:after="160" w:line="259" w:lineRule="auto"/>
        <w:rPr>
          <w:rFonts w:ascii="Cambria" w:hAnsi="Cambria"/>
          <w:sz w:val="24"/>
          <w:szCs w:val="24"/>
        </w:rPr>
      </w:pPr>
      <w:r w:rsidRPr="005346BB">
        <w:rPr>
          <w:rFonts w:ascii="Cambria" w:hAnsi="Cambria"/>
          <w:sz w:val="24"/>
          <w:szCs w:val="24"/>
        </w:rPr>
        <w:t xml:space="preserve">Cultural </w:t>
      </w:r>
      <w:r w:rsidR="00D93FB8" w:rsidRPr="005346BB">
        <w:rPr>
          <w:rFonts w:ascii="Cambria" w:hAnsi="Cambria"/>
          <w:sz w:val="24"/>
          <w:szCs w:val="24"/>
        </w:rPr>
        <w:t>d</w:t>
      </w:r>
      <w:r w:rsidR="009A68DF" w:rsidRPr="005346BB">
        <w:rPr>
          <w:rFonts w:ascii="Cambria" w:hAnsi="Cambria"/>
          <w:sz w:val="24"/>
          <w:szCs w:val="24"/>
        </w:rPr>
        <w:t>iversity has been recognized as an integral part of the information society and sustainable development</w:t>
      </w:r>
      <w:r w:rsidR="00CB0CEA" w:rsidRPr="005346BB">
        <w:rPr>
          <w:rFonts w:ascii="Cambria" w:hAnsi="Cambria"/>
          <w:sz w:val="24"/>
          <w:szCs w:val="24"/>
        </w:rPr>
        <w:t xml:space="preserve">. </w:t>
      </w:r>
    </w:p>
    <w:p w:rsidR="00121889" w:rsidRPr="005346BB" w:rsidRDefault="00B93D83" w:rsidP="00FC4C9F">
      <w:pPr>
        <w:pStyle w:val="ListParagraph"/>
        <w:spacing w:after="160" w:line="259" w:lineRule="auto"/>
        <w:rPr>
          <w:rFonts w:ascii="Cambria" w:hAnsi="Cambria"/>
          <w:sz w:val="24"/>
          <w:szCs w:val="24"/>
        </w:rPr>
      </w:pPr>
      <w:r w:rsidRPr="005346BB">
        <w:rPr>
          <w:rFonts w:ascii="Cambria" w:hAnsi="Cambria"/>
          <w:sz w:val="24"/>
          <w:szCs w:val="24"/>
        </w:rPr>
        <w:t>I</w:t>
      </w:r>
      <w:r w:rsidR="00121889" w:rsidRPr="005346BB">
        <w:rPr>
          <w:rFonts w:ascii="Cambria" w:hAnsi="Cambria"/>
          <w:sz w:val="24"/>
          <w:szCs w:val="24"/>
        </w:rPr>
        <w:t>nnovative financial mechanisms</w:t>
      </w:r>
      <w:r w:rsidRPr="005346BB">
        <w:rPr>
          <w:rFonts w:ascii="Cambria" w:hAnsi="Cambria"/>
          <w:sz w:val="24"/>
          <w:szCs w:val="24"/>
        </w:rPr>
        <w:t xml:space="preserve"> ha</w:t>
      </w:r>
      <w:ins w:id="19" w:author="Author">
        <w:r w:rsidR="00D8179E">
          <w:rPr>
            <w:rFonts w:ascii="Cambria" w:hAnsi="Cambria"/>
            <w:sz w:val="24"/>
            <w:szCs w:val="24"/>
          </w:rPr>
          <w:t>ve</w:t>
        </w:r>
      </w:ins>
      <w:del w:id="20" w:author="Author">
        <w:r w:rsidRPr="005346BB" w:rsidDel="00D8179E">
          <w:rPr>
            <w:rFonts w:ascii="Cambria" w:hAnsi="Cambria"/>
            <w:sz w:val="24"/>
            <w:szCs w:val="24"/>
          </w:rPr>
          <w:delText>s</w:delText>
        </w:r>
      </w:del>
      <w:r w:rsidRPr="005346BB">
        <w:rPr>
          <w:rFonts w:ascii="Cambria" w:hAnsi="Cambria"/>
          <w:sz w:val="24"/>
          <w:szCs w:val="24"/>
        </w:rPr>
        <w:t xml:space="preserve"> been improved</w:t>
      </w:r>
      <w:r w:rsidR="00D245B9" w:rsidRPr="005346BB">
        <w:rPr>
          <w:rFonts w:ascii="Cambria" w:hAnsi="Cambria"/>
          <w:sz w:val="24"/>
          <w:szCs w:val="24"/>
        </w:rPr>
        <w:t>,</w:t>
      </w:r>
      <w:r w:rsidR="00121889" w:rsidRPr="005346BB">
        <w:rPr>
          <w:rFonts w:ascii="Cambria" w:hAnsi="Cambria"/>
          <w:sz w:val="24"/>
          <w:szCs w:val="24"/>
        </w:rPr>
        <w:t xml:space="preserve"> </w:t>
      </w:r>
      <w:r w:rsidR="00D245B9" w:rsidRPr="005346BB">
        <w:rPr>
          <w:rFonts w:ascii="Cambria" w:hAnsi="Cambria"/>
          <w:sz w:val="24"/>
          <w:szCs w:val="24"/>
        </w:rPr>
        <w:t xml:space="preserve">such as public private partnership, as well as </w:t>
      </w:r>
      <w:r w:rsidR="00121889" w:rsidRPr="005346BB">
        <w:rPr>
          <w:rFonts w:ascii="Cambria" w:hAnsi="Cambria"/>
          <w:sz w:val="24"/>
          <w:szCs w:val="24"/>
        </w:rPr>
        <w:t>adequate and sustainable investments contributed to the progress towards building inclusive Information Society.</w:t>
      </w:r>
    </w:p>
    <w:p w:rsidR="00FF690A" w:rsidRPr="005346BB" w:rsidRDefault="00FF690A" w:rsidP="00FC4C9F">
      <w:pPr>
        <w:pStyle w:val="PlainText1"/>
        <w:spacing w:after="160" w:line="259" w:lineRule="auto"/>
        <w:jc w:val="both"/>
        <w:rPr>
          <w:rFonts w:ascii="Cambria" w:hAnsi="Cambria"/>
          <w:color w:val="auto"/>
          <w:sz w:val="24"/>
          <w:szCs w:val="24"/>
        </w:rPr>
      </w:pPr>
    </w:p>
    <w:sectPr w:rsidR="00FF690A" w:rsidRPr="005346B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2B5" w:rsidRDefault="005332B5">
      <w:r>
        <w:separator/>
      </w:r>
    </w:p>
  </w:endnote>
  <w:endnote w:type="continuationSeparator" w:id="0">
    <w:p w:rsidR="005332B5" w:rsidRDefault="0053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Grande">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rPr>
        <w:rFonts w:hint="eastAsia"/>
      </w:rPr>
    </w:pPr>
    <w:r>
      <w:fldChar w:fldCharType="begin"/>
    </w:r>
    <w:r>
      <w:instrText xml:space="preserve"> PAGE </w:instrText>
    </w:r>
    <w:r>
      <w:fldChar w:fldCharType="separate"/>
    </w:r>
    <w:r w:rsidR="00020276">
      <w:rPr>
        <w:rFonts w:hint="eastAsia"/>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FF690A">
    <w:pPr>
      <w:pStyle w:val="Footer1"/>
      <w:tabs>
        <w:tab w:val="clear" w:pos="9360"/>
        <w:tab w:val="right" w:pos="9340"/>
      </w:tabs>
      <w:jc w:val="right"/>
      <w:rPr>
        <w:rFonts w:hint="eastAsia"/>
      </w:rPr>
    </w:pPr>
    <w:r>
      <w:fldChar w:fldCharType="begin"/>
    </w:r>
    <w:r>
      <w:instrText xml:space="preserve"> PAGE </w:instrText>
    </w:r>
    <w:r>
      <w:fldChar w:fldCharType="separate"/>
    </w:r>
    <w:r w:rsidR="00020276">
      <w:rPr>
        <w:rFonts w:hint="eastAsia"/>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7F4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2B5" w:rsidRDefault="005332B5">
      <w:r>
        <w:separator/>
      </w:r>
    </w:p>
  </w:footnote>
  <w:footnote w:type="continuationSeparator" w:id="0">
    <w:p w:rsidR="005332B5" w:rsidRDefault="00533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5332B5">
    <w:pPr>
      <w:pStyle w:val="Header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2" o:spid="_x0000_s2050" type="#_x0000_t136" style="position:absolute;margin-left:0;margin-top:0;width:494.9pt;height:196.45pt;rotation:315;z-index:-251658752;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90A" w:rsidRDefault="005332B5">
    <w:pPr>
      <w:pStyle w:val="Header1"/>
      <w:tabs>
        <w:tab w:val="clear" w:pos="9360"/>
        <w:tab w:val="right" w:pos="9340"/>
      </w:tabs>
      <w:rPr>
        <w:rFonts w:eastAsia="Times New Roman"/>
        <w:color w:val="auto"/>
        <w:sz w:val="20"/>
        <w:lang w:eastAsia="zh-CN" w:bidi="x-none"/>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3" o:spid="_x0000_s2051"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A5A" w:rsidRDefault="005332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264561" o:spid="_x0000_s2049" type="#_x0000_t136" style="position:absolute;margin-left:0;margin-top:0;width:494.9pt;height:164.95pt;rotation:315;z-index:-251659776;mso-position-horizontal:center;mso-position-horizontal-relative:margin;mso-position-vertical:center;mso-position-vertical-relative:margin" o:allowincell="f" fillcolor="silver" stroked="f">
          <v:fill opacity=".5"/>
          <v:textpath style="font-family:&quot;Times New Roman&quot;;font-size:1pt" string="VC EG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nsid w:val="00000003"/>
    <w:multiLevelType w:val="multilevel"/>
    <w:tmpl w:val="894EE875"/>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
      <w:lvlJc w:val="left"/>
      <w:pPr>
        <w:ind w:left="0" w:firstLine="0"/>
      </w:pPr>
      <w:rPr>
        <w:rFonts w:hint="default"/>
        <w:color w:val="000000"/>
        <w:position w:val="0"/>
        <w:sz w:val="24"/>
      </w:rPr>
    </w:lvl>
    <w:lvl w:ilvl="2">
      <w:start w:val="1"/>
      <w:numFmt w:val="bullet"/>
      <w:suff w:val="nothing"/>
      <w:lvlText w:val=""/>
      <w:lvlJc w:val="left"/>
      <w:pPr>
        <w:ind w:left="0" w:firstLine="0"/>
      </w:pPr>
      <w:rPr>
        <w:rFonts w:hint="default"/>
        <w:color w:val="000000"/>
        <w:position w:val="0"/>
        <w:sz w:val="24"/>
      </w:rPr>
    </w:lvl>
    <w:lvl w:ilvl="3">
      <w:start w:val="1"/>
      <w:numFmt w:val="bullet"/>
      <w:suff w:val="nothing"/>
      <w:lvlText w:val=""/>
      <w:lvlJc w:val="left"/>
      <w:pPr>
        <w:ind w:left="0" w:firstLine="0"/>
      </w:pPr>
      <w:rPr>
        <w:rFonts w:hint="default"/>
        <w:color w:val="000000"/>
        <w:position w:val="0"/>
        <w:sz w:val="24"/>
      </w:rPr>
    </w:lvl>
    <w:lvl w:ilvl="4">
      <w:start w:val="1"/>
      <w:numFmt w:val="bullet"/>
      <w:suff w:val="nothing"/>
      <w:lvlText w:val=""/>
      <w:lvlJc w:val="left"/>
      <w:pPr>
        <w:ind w:left="0" w:firstLine="0"/>
      </w:pPr>
      <w:rPr>
        <w:rFonts w:hint="default"/>
        <w:color w:val="000000"/>
        <w:position w:val="0"/>
        <w:sz w:val="24"/>
      </w:rPr>
    </w:lvl>
    <w:lvl w:ilvl="5">
      <w:start w:val="1"/>
      <w:numFmt w:val="bullet"/>
      <w:suff w:val="nothing"/>
      <w:lvlText w:val=""/>
      <w:lvlJc w:val="left"/>
      <w:pPr>
        <w:ind w:left="0" w:firstLine="0"/>
      </w:pPr>
      <w:rPr>
        <w:rFonts w:hint="default"/>
        <w:color w:val="000000"/>
        <w:position w:val="0"/>
        <w:sz w:val="24"/>
      </w:rPr>
    </w:lvl>
    <w:lvl w:ilvl="6">
      <w:start w:val="1"/>
      <w:numFmt w:val="bullet"/>
      <w:suff w:val="nothing"/>
      <w:lvlText w:val=""/>
      <w:lvlJc w:val="left"/>
      <w:pPr>
        <w:ind w:left="0" w:firstLine="0"/>
      </w:pPr>
      <w:rPr>
        <w:rFonts w:hint="default"/>
        <w:color w:val="000000"/>
        <w:position w:val="0"/>
        <w:sz w:val="24"/>
      </w:rPr>
    </w:lvl>
    <w:lvl w:ilvl="7">
      <w:start w:val="1"/>
      <w:numFmt w:val="bullet"/>
      <w:suff w:val="nothing"/>
      <w:lvlText w:val=""/>
      <w:lvlJc w:val="left"/>
      <w:pPr>
        <w:ind w:left="0" w:firstLine="0"/>
      </w:pPr>
      <w:rPr>
        <w:rFonts w:hint="default"/>
        <w:color w:val="000000"/>
        <w:position w:val="0"/>
        <w:sz w:val="24"/>
      </w:rPr>
    </w:lvl>
    <w:lvl w:ilvl="8">
      <w:start w:val="1"/>
      <w:numFmt w:val="bullet"/>
      <w:suff w:val="nothing"/>
      <w:lvlText w:val=""/>
      <w:lvlJc w:val="left"/>
      <w:pPr>
        <w:ind w:left="0" w:firstLine="0"/>
      </w:pPr>
      <w:rPr>
        <w:rFonts w:hint="default"/>
        <w:color w:val="000000"/>
        <w:position w:val="0"/>
        <w:sz w:val="24"/>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nsid w:val="00000005"/>
    <w:multiLevelType w:val="multilevel"/>
    <w:tmpl w:val="894EE877"/>
    <w:lvl w:ilvl="0">
      <w:start w:val="1"/>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nsid w:val="00000006"/>
    <w:multiLevelType w:val="multilevel"/>
    <w:tmpl w:val="894EE878"/>
    <w:lvl w:ilvl="0">
      <w:start w:val="1"/>
      <w:numFmt w:val="decimal"/>
      <w:isLgl/>
      <w:lvlText w:val="%1)"/>
      <w:lvlJc w:val="left"/>
      <w:pPr>
        <w:tabs>
          <w:tab w:val="num" w:pos="360"/>
        </w:tabs>
        <w:ind w:left="360" w:firstLine="36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709"/>
        </w:tabs>
        <w:ind w:left="709" w:firstLine="0"/>
      </w:pPr>
      <w:rPr>
        <w:rFonts w:ascii="Wingdings" w:eastAsia="ヒラギノ角ゴ Pro W3" w:hAnsi="Wingdings" w:hint="default"/>
        <w:color w:val="000000"/>
        <w:position w:val="0"/>
        <w:sz w:val="24"/>
      </w:rPr>
    </w:lvl>
  </w:abstractNum>
  <w:abstractNum w:abstractNumId="6">
    <w:nsid w:val="00000007"/>
    <w:multiLevelType w:val="multilevel"/>
    <w:tmpl w:val="894EE879"/>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
    <w:nsid w:val="00000008"/>
    <w:multiLevelType w:val="multilevel"/>
    <w:tmpl w:val="894EE87A"/>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8">
    <w:nsid w:val="00000009"/>
    <w:multiLevelType w:val="multilevel"/>
    <w:tmpl w:val="894EE87B"/>
    <w:lvl w:ilvl="0">
      <w:start w:val="1"/>
      <w:numFmt w:val="bullet"/>
      <w:lvlText w:val=""/>
      <w:lvlJc w:val="left"/>
      <w:pPr>
        <w:tabs>
          <w:tab w:val="num" w:pos="360"/>
        </w:tabs>
        <w:ind w:left="360" w:firstLine="108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80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2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4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6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8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40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2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40"/>
      </w:pPr>
      <w:rPr>
        <w:rFonts w:ascii="Wingdings" w:eastAsia="ヒラギノ角ゴ Pro W3" w:hAnsi="Wingdings" w:hint="default"/>
        <w:color w:val="000000"/>
        <w:position w:val="0"/>
        <w:sz w:val="24"/>
      </w:rPr>
    </w:lvl>
  </w:abstractNum>
  <w:abstractNum w:abstractNumId="9">
    <w:nsid w:val="0000000A"/>
    <w:multiLevelType w:val="multilevel"/>
    <w:tmpl w:val="894EE87C"/>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0">
    <w:nsid w:val="0000000B"/>
    <w:multiLevelType w:val="multilevel"/>
    <w:tmpl w:val="894EE87D"/>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1">
    <w:nsid w:val="0000000C"/>
    <w:multiLevelType w:val="multilevel"/>
    <w:tmpl w:val="894EE87E"/>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12">
    <w:nsid w:val="0000000D"/>
    <w:multiLevelType w:val="multilevel"/>
    <w:tmpl w:val="894EE87F"/>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3">
    <w:nsid w:val="0000000E"/>
    <w:multiLevelType w:val="multilevel"/>
    <w:tmpl w:val="894EE880"/>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4">
    <w:nsid w:val="0000000F"/>
    <w:multiLevelType w:val="multilevel"/>
    <w:tmpl w:val="894EE881"/>
    <w:lvl w:ilvl="0">
      <w:start w:val="1"/>
      <w:numFmt w:val="bullet"/>
      <w:lvlText w:val=""/>
      <w:lvlJc w:val="left"/>
      <w:pPr>
        <w:tabs>
          <w:tab w:val="num" w:pos="360"/>
        </w:tabs>
        <w:ind w:left="360" w:firstLine="106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78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50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322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94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66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38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610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829"/>
      </w:pPr>
      <w:rPr>
        <w:rFonts w:ascii="Wingdings" w:eastAsia="ヒラギノ角ゴ Pro W3" w:hAnsi="Wingdings" w:hint="default"/>
        <w:color w:val="000000"/>
        <w:position w:val="0"/>
        <w:sz w:val="24"/>
      </w:rPr>
    </w:lvl>
  </w:abstractNum>
  <w:abstractNum w:abstractNumId="15">
    <w:nsid w:val="00000010"/>
    <w:multiLevelType w:val="multilevel"/>
    <w:tmpl w:val="894EE882"/>
    <w:lvl w:ilvl="0">
      <w:start w:val="1"/>
      <w:numFmt w:val="bullet"/>
      <w:lvlText w:val=""/>
      <w:lvlJc w:val="left"/>
      <w:pPr>
        <w:tabs>
          <w:tab w:val="num" w:pos="360"/>
        </w:tabs>
        <w:ind w:left="36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4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16">
    <w:nsid w:val="00000011"/>
    <w:multiLevelType w:val="multilevel"/>
    <w:tmpl w:val="894EE883"/>
    <w:lvl w:ilvl="0">
      <w:start w:val="18"/>
      <w:numFmt w:val="decimal"/>
      <w:isLgl/>
      <w:suff w:val="nothing"/>
      <w:lvlText w:val="%1)"/>
      <w:lvlJc w:val="left"/>
      <w:pPr>
        <w:ind w:left="180" w:firstLine="0"/>
      </w:pPr>
      <w:rPr>
        <w:rFonts w:hint="default"/>
        <w:b/>
        <w:color w:val="000000"/>
        <w:position w:val="0"/>
        <w:sz w:val="24"/>
      </w:rPr>
    </w:lvl>
    <w:lvl w:ilvl="1">
      <w:start w:val="1"/>
      <w:numFmt w:val="bullet"/>
      <w:lvlText w:val="o"/>
      <w:lvlJc w:val="left"/>
      <w:pPr>
        <w:tabs>
          <w:tab w:val="num" w:pos="540"/>
        </w:tabs>
        <w:ind w:left="540" w:firstLine="1080"/>
      </w:pPr>
      <w:rPr>
        <w:rFonts w:ascii="Courier New" w:eastAsia="ヒラギノ角ゴ Pro W3" w:hAnsi="Courier New" w:hint="default"/>
        <w:color w:val="000000"/>
        <w:position w:val="0"/>
        <w:sz w:val="24"/>
      </w:rPr>
    </w:lvl>
    <w:lvl w:ilvl="2">
      <w:start w:val="1"/>
      <w:numFmt w:val="bullet"/>
      <w:lvlText w:val=""/>
      <w:lvlJc w:val="left"/>
      <w:pPr>
        <w:tabs>
          <w:tab w:val="num" w:pos="540"/>
        </w:tabs>
        <w:ind w:left="540" w:firstLine="1800"/>
      </w:pPr>
      <w:rPr>
        <w:rFonts w:ascii="Wingdings" w:eastAsia="ヒラギノ角ゴ Pro W3" w:hAnsi="Wingdings" w:hint="default"/>
        <w:color w:val="000000"/>
        <w:position w:val="0"/>
        <w:sz w:val="24"/>
      </w:rPr>
    </w:lvl>
    <w:lvl w:ilvl="3">
      <w:start w:val="1"/>
      <w:numFmt w:val="bullet"/>
      <w:lvlText w:val="•"/>
      <w:lvlJc w:val="left"/>
      <w:pPr>
        <w:tabs>
          <w:tab w:val="num" w:pos="540"/>
        </w:tabs>
        <w:ind w:left="540" w:firstLine="2520"/>
      </w:pPr>
      <w:rPr>
        <w:rFonts w:ascii="Lucida Grande" w:eastAsia="ヒラギノ角ゴ Pro W3" w:hAnsi="Symbol" w:hint="default"/>
        <w:color w:val="000000"/>
        <w:position w:val="0"/>
        <w:sz w:val="24"/>
      </w:rPr>
    </w:lvl>
    <w:lvl w:ilvl="4">
      <w:start w:val="1"/>
      <w:numFmt w:val="bullet"/>
      <w:lvlText w:val="o"/>
      <w:lvlJc w:val="left"/>
      <w:pPr>
        <w:tabs>
          <w:tab w:val="num" w:pos="540"/>
        </w:tabs>
        <w:ind w:left="540" w:firstLine="3240"/>
      </w:pPr>
      <w:rPr>
        <w:rFonts w:ascii="Courier New" w:eastAsia="ヒラギノ角ゴ Pro W3" w:hAnsi="Courier New" w:hint="default"/>
        <w:color w:val="000000"/>
        <w:position w:val="0"/>
        <w:sz w:val="24"/>
      </w:rPr>
    </w:lvl>
    <w:lvl w:ilvl="5">
      <w:start w:val="1"/>
      <w:numFmt w:val="bullet"/>
      <w:lvlText w:val=""/>
      <w:lvlJc w:val="left"/>
      <w:pPr>
        <w:tabs>
          <w:tab w:val="num" w:pos="540"/>
        </w:tabs>
        <w:ind w:left="540" w:firstLine="3960"/>
      </w:pPr>
      <w:rPr>
        <w:rFonts w:ascii="Wingdings" w:eastAsia="ヒラギノ角ゴ Pro W3" w:hAnsi="Wingdings" w:hint="default"/>
        <w:color w:val="000000"/>
        <w:position w:val="0"/>
        <w:sz w:val="24"/>
      </w:rPr>
    </w:lvl>
    <w:lvl w:ilvl="6">
      <w:start w:val="1"/>
      <w:numFmt w:val="bullet"/>
      <w:lvlText w:val="•"/>
      <w:lvlJc w:val="left"/>
      <w:pPr>
        <w:tabs>
          <w:tab w:val="num" w:pos="540"/>
        </w:tabs>
        <w:ind w:left="540" w:firstLine="4680"/>
      </w:pPr>
      <w:rPr>
        <w:rFonts w:ascii="Lucida Grande" w:eastAsia="ヒラギノ角ゴ Pro W3" w:hAnsi="Symbol" w:hint="default"/>
        <w:color w:val="000000"/>
        <w:position w:val="0"/>
        <w:sz w:val="24"/>
      </w:rPr>
    </w:lvl>
    <w:lvl w:ilvl="7">
      <w:start w:val="1"/>
      <w:numFmt w:val="bullet"/>
      <w:lvlText w:val="o"/>
      <w:lvlJc w:val="left"/>
      <w:pPr>
        <w:tabs>
          <w:tab w:val="num" w:pos="540"/>
        </w:tabs>
        <w:ind w:left="540" w:firstLine="5400"/>
      </w:pPr>
      <w:rPr>
        <w:rFonts w:ascii="Courier New" w:eastAsia="ヒラギノ角ゴ Pro W3" w:hAnsi="Courier New" w:hint="default"/>
        <w:color w:val="000000"/>
        <w:position w:val="0"/>
        <w:sz w:val="24"/>
      </w:rPr>
    </w:lvl>
    <w:lvl w:ilvl="8">
      <w:start w:val="1"/>
      <w:numFmt w:val="bullet"/>
      <w:lvlText w:val=""/>
      <w:lvlJc w:val="left"/>
      <w:pPr>
        <w:tabs>
          <w:tab w:val="num" w:pos="540"/>
        </w:tabs>
        <w:ind w:left="540" w:firstLine="6120"/>
      </w:pPr>
      <w:rPr>
        <w:rFonts w:ascii="Wingdings" w:eastAsia="ヒラギノ角ゴ Pro W3" w:hAnsi="Wingdings" w:hint="default"/>
        <w:color w:val="000000"/>
        <w:position w:val="0"/>
        <w:sz w:val="24"/>
      </w:rPr>
    </w:lvl>
  </w:abstractNum>
  <w:abstractNum w:abstractNumId="17">
    <w:nsid w:val="00000012"/>
    <w:multiLevelType w:val="multilevel"/>
    <w:tmpl w:val="894EE884"/>
    <w:lvl w:ilvl="0">
      <w:start w:val="19"/>
      <w:numFmt w:val="decimal"/>
      <w:isLgl/>
      <w:lvlText w:val="%1)"/>
      <w:lvlJc w:val="left"/>
      <w:pPr>
        <w:tabs>
          <w:tab w:val="num" w:pos="709"/>
        </w:tabs>
        <w:ind w:left="709" w:firstLine="0"/>
      </w:pPr>
      <w:rPr>
        <w:rFonts w:hint="default"/>
        <w:b/>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8">
    <w:nsid w:val="00000013"/>
    <w:multiLevelType w:val="multilevel"/>
    <w:tmpl w:val="894EE885"/>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19">
    <w:nsid w:val="00000014"/>
    <w:multiLevelType w:val="multilevel"/>
    <w:tmpl w:val="894EE886"/>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0">
    <w:nsid w:val="00000015"/>
    <w:multiLevelType w:val="multilevel"/>
    <w:tmpl w:val="894EE887"/>
    <w:lvl w:ilvl="0">
      <w:start w:val="1"/>
      <w:numFmt w:val="decimal"/>
      <w:isLgl/>
      <w:lvlText w:val="%1."/>
      <w:lvlJc w:val="left"/>
      <w:pPr>
        <w:tabs>
          <w:tab w:val="num" w:pos="709"/>
        </w:tabs>
        <w:ind w:left="709"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408"/>
        </w:tabs>
        <w:ind w:left="408" w:firstLine="1752"/>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Letter"/>
      <w:lvlText w:val="%6."/>
      <w:lvlJc w:val="left"/>
      <w:pPr>
        <w:tabs>
          <w:tab w:val="num" w:pos="408"/>
        </w:tabs>
        <w:ind w:left="408" w:firstLine="3912"/>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Letter"/>
      <w:lvlText w:val="%9."/>
      <w:lvlJc w:val="left"/>
      <w:pPr>
        <w:tabs>
          <w:tab w:val="num" w:pos="408"/>
        </w:tabs>
        <w:ind w:left="408" w:firstLine="6072"/>
      </w:pPr>
      <w:rPr>
        <w:rFonts w:hint="default"/>
        <w:color w:val="000000"/>
        <w:position w:val="0"/>
        <w:sz w:val="24"/>
      </w:rPr>
    </w:lvl>
  </w:abstractNum>
  <w:abstractNum w:abstractNumId="21">
    <w:nsid w:val="00000016"/>
    <w:multiLevelType w:val="multilevel"/>
    <w:tmpl w:val="894EE888"/>
    <w:lvl w:ilvl="0">
      <w:start w:val="1"/>
      <w:numFmt w:val="bullet"/>
      <w:suff w:val="nothing"/>
      <w:lvlText w:val=""/>
      <w:lvlJc w:val="left"/>
      <w:pPr>
        <w:ind w:left="0" w:firstLine="72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2">
    <w:nsid w:val="00000017"/>
    <w:multiLevelType w:val="multilevel"/>
    <w:tmpl w:val="894EE889"/>
    <w:lvl w:ilvl="0">
      <w:start w:val="1"/>
      <w:numFmt w:val="bullet"/>
      <w:lvlText w:val=""/>
      <w:lvlJc w:val="left"/>
      <w:pPr>
        <w:tabs>
          <w:tab w:val="num" w:pos="360"/>
        </w:tabs>
        <w:ind w:left="360" w:firstLine="709"/>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429"/>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2149"/>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69"/>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589"/>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09"/>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29"/>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49"/>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69"/>
      </w:pPr>
      <w:rPr>
        <w:rFonts w:ascii="Wingdings" w:eastAsia="ヒラギノ角ゴ Pro W3" w:hAnsi="Wingdings" w:hint="default"/>
        <w:color w:val="000000"/>
        <w:position w:val="0"/>
        <w:sz w:val="24"/>
      </w:rPr>
    </w:lvl>
  </w:abstractNum>
  <w:abstractNum w:abstractNumId="23">
    <w:nsid w:val="00000018"/>
    <w:multiLevelType w:val="multilevel"/>
    <w:tmpl w:val="894EE88A"/>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4">
    <w:nsid w:val="2F742C72"/>
    <w:multiLevelType w:val="hybridMultilevel"/>
    <w:tmpl w:val="22B61562"/>
    <w:lvl w:ilvl="0" w:tplc="94029E6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0775F"/>
    <w:multiLevelType w:val="hybridMultilevel"/>
    <w:tmpl w:val="BB72A198"/>
    <w:lvl w:ilvl="0" w:tplc="D666A758">
      <w:start w:val="1"/>
      <w:numFmt w:val="decimal"/>
      <w:pStyle w:val="ListParagraph"/>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1D405F"/>
    <w:multiLevelType w:val="hybridMultilevel"/>
    <w:tmpl w:val="C3DA294A"/>
    <w:lvl w:ilvl="0" w:tplc="86C0E434">
      <w:start w:val="1"/>
      <w:numFmt w:val="decimal"/>
      <w:lvlText w:val="%1."/>
      <w:lvlJc w:val="left"/>
      <w:pPr>
        <w:ind w:left="720" w:hanging="360"/>
      </w:pPr>
      <w:rPr>
        <w:rFonts w:hint="default"/>
        <w:b w:val="0"/>
        <w:bCs w:val="0"/>
        <w:color w:val="1F497D"/>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6"/>
  </w:num>
  <w:num w:numId="26">
    <w:abstractNumId w:val="24"/>
  </w:num>
  <w:num w:numId="27">
    <w:abstractNumId w:val="24"/>
  </w:num>
  <w:num w:numId="28">
    <w:abstractNumId w:val="24"/>
  </w:num>
  <w:num w:numId="29">
    <w:abstractNumId w:val="25"/>
  </w:num>
  <w:num w:numId="30">
    <w:abstractNumId w:val="25"/>
    <w:lvlOverride w:ilvl="0">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6F7"/>
    <w:rsid w:val="00020276"/>
    <w:rsid w:val="00095099"/>
    <w:rsid w:val="000B5C9A"/>
    <w:rsid w:val="000E7684"/>
    <w:rsid w:val="0011473B"/>
    <w:rsid w:val="00121889"/>
    <w:rsid w:val="00157561"/>
    <w:rsid w:val="00186707"/>
    <w:rsid w:val="001B6920"/>
    <w:rsid w:val="001E5B73"/>
    <w:rsid w:val="00233379"/>
    <w:rsid w:val="00263831"/>
    <w:rsid w:val="002740B1"/>
    <w:rsid w:val="00294969"/>
    <w:rsid w:val="00296C0E"/>
    <w:rsid w:val="002E6E4A"/>
    <w:rsid w:val="002F2A41"/>
    <w:rsid w:val="00303844"/>
    <w:rsid w:val="00306320"/>
    <w:rsid w:val="003211E7"/>
    <w:rsid w:val="00327E19"/>
    <w:rsid w:val="0034616D"/>
    <w:rsid w:val="00350560"/>
    <w:rsid w:val="00356F2D"/>
    <w:rsid w:val="00363EA1"/>
    <w:rsid w:val="0038682B"/>
    <w:rsid w:val="003D338C"/>
    <w:rsid w:val="00404F05"/>
    <w:rsid w:val="004109A4"/>
    <w:rsid w:val="00482F71"/>
    <w:rsid w:val="004A0D1D"/>
    <w:rsid w:val="004C7D5E"/>
    <w:rsid w:val="004D1DD4"/>
    <w:rsid w:val="004F5066"/>
    <w:rsid w:val="00516274"/>
    <w:rsid w:val="00516836"/>
    <w:rsid w:val="005332B5"/>
    <w:rsid w:val="005346BB"/>
    <w:rsid w:val="00541DD7"/>
    <w:rsid w:val="005812DF"/>
    <w:rsid w:val="005A16B1"/>
    <w:rsid w:val="005B50D6"/>
    <w:rsid w:val="005D1032"/>
    <w:rsid w:val="005F05F8"/>
    <w:rsid w:val="005F4548"/>
    <w:rsid w:val="00606DCE"/>
    <w:rsid w:val="006207DD"/>
    <w:rsid w:val="006560AB"/>
    <w:rsid w:val="0065797D"/>
    <w:rsid w:val="006647C9"/>
    <w:rsid w:val="00675750"/>
    <w:rsid w:val="00682A24"/>
    <w:rsid w:val="00693901"/>
    <w:rsid w:val="006B6B81"/>
    <w:rsid w:val="006C04BF"/>
    <w:rsid w:val="006D6870"/>
    <w:rsid w:val="006E4425"/>
    <w:rsid w:val="006F3A21"/>
    <w:rsid w:val="006F4737"/>
    <w:rsid w:val="006F6744"/>
    <w:rsid w:val="00706B63"/>
    <w:rsid w:val="0071332D"/>
    <w:rsid w:val="007336D3"/>
    <w:rsid w:val="007345AE"/>
    <w:rsid w:val="00743BCF"/>
    <w:rsid w:val="00756DF2"/>
    <w:rsid w:val="007607CA"/>
    <w:rsid w:val="00760D63"/>
    <w:rsid w:val="007846FB"/>
    <w:rsid w:val="00791635"/>
    <w:rsid w:val="00795D9C"/>
    <w:rsid w:val="007A2C97"/>
    <w:rsid w:val="007C74CD"/>
    <w:rsid w:val="007F4A5A"/>
    <w:rsid w:val="0083645E"/>
    <w:rsid w:val="008A3CA2"/>
    <w:rsid w:val="008A7375"/>
    <w:rsid w:val="008F307D"/>
    <w:rsid w:val="00902DE6"/>
    <w:rsid w:val="00924542"/>
    <w:rsid w:val="00932125"/>
    <w:rsid w:val="00946106"/>
    <w:rsid w:val="00961112"/>
    <w:rsid w:val="009652A9"/>
    <w:rsid w:val="0097496A"/>
    <w:rsid w:val="00983790"/>
    <w:rsid w:val="009858D9"/>
    <w:rsid w:val="009A68DF"/>
    <w:rsid w:val="009E4E19"/>
    <w:rsid w:val="009F19D5"/>
    <w:rsid w:val="00A23B57"/>
    <w:rsid w:val="00A30B44"/>
    <w:rsid w:val="00A54F5C"/>
    <w:rsid w:val="00A6796F"/>
    <w:rsid w:val="00A9426E"/>
    <w:rsid w:val="00AA505B"/>
    <w:rsid w:val="00AD1901"/>
    <w:rsid w:val="00AD2BC5"/>
    <w:rsid w:val="00B164DA"/>
    <w:rsid w:val="00B1658C"/>
    <w:rsid w:val="00B36013"/>
    <w:rsid w:val="00B51652"/>
    <w:rsid w:val="00B600E5"/>
    <w:rsid w:val="00B83441"/>
    <w:rsid w:val="00B93D83"/>
    <w:rsid w:val="00BA3553"/>
    <w:rsid w:val="00C41E0B"/>
    <w:rsid w:val="00C6492B"/>
    <w:rsid w:val="00CA2AC6"/>
    <w:rsid w:val="00CB0CEA"/>
    <w:rsid w:val="00CD33FC"/>
    <w:rsid w:val="00CE608D"/>
    <w:rsid w:val="00D2080A"/>
    <w:rsid w:val="00D245B9"/>
    <w:rsid w:val="00D25536"/>
    <w:rsid w:val="00D505F3"/>
    <w:rsid w:val="00D5798A"/>
    <w:rsid w:val="00D8179E"/>
    <w:rsid w:val="00D93FB8"/>
    <w:rsid w:val="00DB43B9"/>
    <w:rsid w:val="00DB564C"/>
    <w:rsid w:val="00DC3B77"/>
    <w:rsid w:val="00DD5FE3"/>
    <w:rsid w:val="00DD6216"/>
    <w:rsid w:val="00DE6F99"/>
    <w:rsid w:val="00E01598"/>
    <w:rsid w:val="00E33B59"/>
    <w:rsid w:val="00E4615E"/>
    <w:rsid w:val="00E51E3D"/>
    <w:rsid w:val="00E706F7"/>
    <w:rsid w:val="00E87F17"/>
    <w:rsid w:val="00EC4DF6"/>
    <w:rsid w:val="00ED7B85"/>
    <w:rsid w:val="00EE417E"/>
    <w:rsid w:val="00EE4919"/>
    <w:rsid w:val="00F06223"/>
    <w:rsid w:val="00F31655"/>
    <w:rsid w:val="00F3330D"/>
    <w:rsid w:val="00F548FE"/>
    <w:rsid w:val="00F56342"/>
    <w:rsid w:val="00F5715C"/>
    <w:rsid w:val="00F86056"/>
    <w:rsid w:val="00F92FD6"/>
    <w:rsid w:val="00FA62D8"/>
    <w:rsid w:val="00FB2281"/>
    <w:rsid w:val="00FC4C9F"/>
    <w:rsid w:val="00FD5403"/>
    <w:rsid w:val="00FF5203"/>
    <w:rsid w:val="00FF69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932125"/>
    <w:pPr>
      <w:spacing w:after="0"/>
    </w:pPr>
    <w:rPr>
      <w:rFonts w:ascii="Times New Roman" w:eastAsia="ヒラギノ角ゴ Pro W3" w:hAnsi="Times New Roman"/>
      <w:b/>
      <w:bCs/>
      <w:color w:val="000000"/>
      <w:lang w:val="en-US" w:eastAsia="en-US"/>
    </w:rPr>
  </w:style>
  <w:style w:type="character" w:customStyle="1" w:styleId="CommentSubjectChar">
    <w:name w:val="Comment Subject Char"/>
    <w:basedOn w:val="CommentTextChar"/>
    <w:link w:val="CommentSubject"/>
    <w:rsid w:val="00932125"/>
    <w:rPr>
      <w:rFonts w:ascii="Calibri" w:eastAsia="ヒラギノ角ゴ Pro W3" w:hAnsi="Calibri" w:cs="Arial"/>
      <w:b/>
      <w:bCs/>
      <w:color w:val="000000"/>
      <w:lang w:eastAsia="en-US"/>
    </w:rPr>
  </w:style>
  <w:style w:type="paragraph" w:styleId="Revision">
    <w:name w:val="Revision"/>
    <w:hidden/>
    <w:uiPriority w:val="99"/>
    <w:semiHidden/>
    <w:rsid w:val="00541DD7"/>
    <w:rPr>
      <w:rFonts w:eastAsia="ヒラギノ角ゴ Pro W3"/>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rFonts w:eastAsia="ヒラギノ角ゴ Pro W3"/>
      <w:color w:val="00000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680"/>
        <w:tab w:val="right" w:pos="9360"/>
      </w:tabs>
    </w:pPr>
    <w:rPr>
      <w:rFonts w:eastAsia="ヒラギノ角ゴ Pro W3"/>
      <w:color w:val="000000"/>
      <w:sz w:val="24"/>
      <w:lang w:eastAsia="en-US"/>
    </w:rPr>
  </w:style>
  <w:style w:type="paragraph" w:customStyle="1" w:styleId="Footer1">
    <w:name w:val="Footer1"/>
    <w:pPr>
      <w:tabs>
        <w:tab w:val="center" w:pos="4680"/>
        <w:tab w:val="right" w:pos="9360"/>
      </w:tabs>
    </w:pPr>
    <w:rPr>
      <w:rFonts w:ascii="Lucida Grande" w:eastAsia="ヒラギノ角ゴ Pro W3" w:hAnsi="Lucida Grande"/>
      <w:color w:val="000000"/>
      <w:sz w:val="22"/>
      <w:lang w:eastAsia="en-US"/>
    </w:rPr>
  </w:style>
  <w:style w:type="character" w:customStyle="1" w:styleId="Hyperlink1">
    <w:name w:val="Hyperlink1"/>
    <w:autoRedefine/>
    <w:rPr>
      <w:color w:val="0000FF"/>
      <w:sz w:val="20"/>
      <w:u w:val="single"/>
    </w:rPr>
  </w:style>
  <w:style w:type="paragraph" w:customStyle="1" w:styleId="CommentText1">
    <w:name w:val="Comment Text1"/>
    <w:rPr>
      <w:rFonts w:eastAsia="ヒラギノ角ゴ Pro W3"/>
      <w:color w:val="000000"/>
      <w:lang w:eastAsia="en-US"/>
    </w:rPr>
  </w:style>
  <w:style w:type="paragraph" w:customStyle="1" w:styleId="Heading31">
    <w:name w:val="Heading 31"/>
    <w:next w:val="Normal"/>
    <w:pPr>
      <w:keepNext/>
      <w:keepLines/>
      <w:spacing w:before="200"/>
      <w:outlineLvl w:val="2"/>
    </w:pPr>
    <w:rPr>
      <w:rFonts w:ascii="Lucida Grande" w:eastAsia="ヒラギノ角ゴ Pro W3" w:hAnsi="Lucida Grande"/>
      <w:b/>
      <w:color w:val="5080BF"/>
      <w:sz w:val="24"/>
      <w:lang w:eastAsia="en-US"/>
    </w:rPr>
  </w:style>
  <w:style w:type="paragraph" w:styleId="ListParagraph">
    <w:name w:val="List Paragraph"/>
    <w:autoRedefine/>
    <w:uiPriority w:val="34"/>
    <w:qFormat/>
    <w:rsid w:val="00FA62D8"/>
    <w:pPr>
      <w:numPr>
        <w:numId w:val="29"/>
      </w:numPr>
      <w:spacing w:line="276" w:lineRule="auto"/>
      <w:jc w:val="both"/>
    </w:pPr>
    <w:rPr>
      <w:rFonts w:ascii="Lucida Grande" w:eastAsia="ヒラギノ角ゴ Pro W3" w:hAnsi="Lucida Grande"/>
      <w:color w:val="000000"/>
      <w:sz w:val="22"/>
      <w:lang w:eastAsia="en-US"/>
    </w:rPr>
  </w:style>
  <w:style w:type="character" w:customStyle="1" w:styleId="FootnoteReference1">
    <w:name w:val="Footnote Reference1"/>
    <w:rPr>
      <w:color w:val="000000"/>
      <w:sz w:val="20"/>
      <w:vertAlign w:val="superscript"/>
    </w:rPr>
  </w:style>
  <w:style w:type="paragraph" w:customStyle="1" w:styleId="FootnoteText1">
    <w:name w:val="Footnote Text1"/>
    <w:autoRedefine/>
    <w:rPr>
      <w:rFonts w:eastAsia="ヒラギノ角ゴ Pro W3"/>
      <w:color w:val="000000"/>
      <w:lang w:eastAsia="en-US"/>
    </w:rPr>
  </w:style>
  <w:style w:type="character" w:customStyle="1" w:styleId="Heading1Char">
    <w:name w:val="Heading 1 Char"/>
    <w:autoRedefine/>
    <w:rPr>
      <w:rFonts w:ascii="Lucida Grande" w:eastAsia="ヒラギノ角ゴ Pro W3" w:hAnsi="Lucida Grande"/>
      <w:b/>
      <w:i w:val="0"/>
      <w:color w:val="000000"/>
      <w:kern w:val="32"/>
      <w:sz w:val="32"/>
      <w:lang w:val="en-US"/>
    </w:rPr>
  </w:style>
  <w:style w:type="paragraph" w:customStyle="1" w:styleId="BalloonText1">
    <w:name w:val="Balloon Text1"/>
    <w:rPr>
      <w:rFonts w:ascii="Tahoma" w:eastAsia="ヒラギノ角ゴ Pro W3" w:hAnsi="Tahoma"/>
      <w:color w:val="000000"/>
      <w:sz w:val="16"/>
      <w:lang w:eastAsia="en-US"/>
    </w:rPr>
  </w:style>
  <w:style w:type="paragraph" w:styleId="NoSpacing">
    <w:name w:val="No Spacing"/>
    <w:qFormat/>
    <w:rPr>
      <w:rFonts w:ascii="Lucida Grande" w:eastAsia="ヒラギノ角ゴ Pro W3" w:hAnsi="Lucida Grande"/>
      <w:color w:val="000000"/>
      <w:sz w:val="22"/>
      <w:lang w:eastAsia="en-US"/>
    </w:rPr>
  </w:style>
  <w:style w:type="paragraph" w:customStyle="1" w:styleId="PlainText1">
    <w:name w:val="Plain Text1"/>
    <w:rPr>
      <w:rFonts w:ascii="Lucida Grande" w:eastAsia="ヒラギノ角ゴ Pro W3" w:hAnsi="Lucida Grande"/>
      <w:color w:val="000000"/>
      <w:sz w:val="22"/>
      <w:lang w:eastAsia="en-US"/>
    </w:rPr>
  </w:style>
  <w:style w:type="paragraph" w:styleId="BalloonText">
    <w:name w:val="Balloon Text"/>
    <w:basedOn w:val="Normal"/>
    <w:link w:val="BalloonTextChar"/>
    <w:locked/>
    <w:rsid w:val="00E706F7"/>
    <w:rPr>
      <w:rFonts w:ascii="Tahoma" w:hAnsi="Tahoma"/>
      <w:sz w:val="16"/>
      <w:szCs w:val="16"/>
      <w:lang w:val="x-none" w:eastAsia="x-none"/>
    </w:rPr>
  </w:style>
  <w:style w:type="character" w:customStyle="1" w:styleId="BalloonTextChar">
    <w:name w:val="Balloon Text Char"/>
    <w:link w:val="BalloonText"/>
    <w:rsid w:val="00E706F7"/>
    <w:rPr>
      <w:rFonts w:ascii="Tahoma" w:eastAsia="ヒラギノ角ゴ Pro W3" w:hAnsi="Tahoma" w:cs="Tahoma"/>
      <w:color w:val="000000"/>
      <w:sz w:val="16"/>
      <w:szCs w:val="16"/>
    </w:rPr>
  </w:style>
  <w:style w:type="character" w:styleId="CommentReference">
    <w:name w:val="annotation reference"/>
    <w:uiPriority w:val="99"/>
    <w:unhideWhenUsed/>
    <w:locked/>
    <w:rsid w:val="00121889"/>
    <w:rPr>
      <w:sz w:val="16"/>
      <w:szCs w:val="16"/>
    </w:rPr>
  </w:style>
  <w:style w:type="paragraph" w:styleId="CommentText">
    <w:name w:val="annotation text"/>
    <w:basedOn w:val="Normal"/>
    <w:link w:val="CommentTextChar"/>
    <w:uiPriority w:val="99"/>
    <w:unhideWhenUsed/>
    <w:locked/>
    <w:rsid w:val="00121889"/>
    <w:pPr>
      <w:spacing w:after="200"/>
    </w:pPr>
    <w:rPr>
      <w:rFonts w:ascii="Calibri" w:eastAsia="Times New Roman" w:hAnsi="Calibri"/>
      <w:color w:val="auto"/>
      <w:sz w:val="20"/>
      <w:szCs w:val="20"/>
      <w:lang w:val="x-none" w:eastAsia="x-none"/>
    </w:rPr>
  </w:style>
  <w:style w:type="character" w:customStyle="1" w:styleId="CommentTextChar">
    <w:name w:val="Comment Text Char"/>
    <w:link w:val="CommentText"/>
    <w:uiPriority w:val="99"/>
    <w:rsid w:val="00121889"/>
    <w:rPr>
      <w:rFonts w:ascii="Calibri" w:hAnsi="Calibri" w:cs="Arial"/>
    </w:rPr>
  </w:style>
  <w:style w:type="paragraph" w:styleId="Header">
    <w:name w:val="header"/>
    <w:basedOn w:val="Normal"/>
    <w:link w:val="HeaderChar"/>
    <w:locked/>
    <w:rsid w:val="007F4A5A"/>
    <w:pPr>
      <w:tabs>
        <w:tab w:val="center" w:pos="4680"/>
        <w:tab w:val="right" w:pos="9360"/>
      </w:tabs>
    </w:pPr>
    <w:rPr>
      <w:lang w:val="x-none" w:eastAsia="x-none"/>
    </w:rPr>
  </w:style>
  <w:style w:type="character" w:customStyle="1" w:styleId="HeaderChar">
    <w:name w:val="Header Char"/>
    <w:link w:val="Header"/>
    <w:rsid w:val="007F4A5A"/>
    <w:rPr>
      <w:rFonts w:eastAsia="ヒラギノ角ゴ Pro W3"/>
      <w:color w:val="000000"/>
      <w:sz w:val="24"/>
      <w:szCs w:val="24"/>
    </w:rPr>
  </w:style>
  <w:style w:type="paragraph" w:styleId="Footer">
    <w:name w:val="footer"/>
    <w:basedOn w:val="Normal"/>
    <w:link w:val="FooterChar"/>
    <w:locked/>
    <w:rsid w:val="007F4A5A"/>
    <w:pPr>
      <w:tabs>
        <w:tab w:val="center" w:pos="4680"/>
        <w:tab w:val="right" w:pos="9360"/>
      </w:tabs>
    </w:pPr>
    <w:rPr>
      <w:lang w:val="x-none" w:eastAsia="x-none"/>
    </w:rPr>
  </w:style>
  <w:style w:type="character" w:customStyle="1" w:styleId="FooterChar">
    <w:name w:val="Footer Char"/>
    <w:link w:val="Footer"/>
    <w:rsid w:val="007F4A5A"/>
    <w:rPr>
      <w:rFonts w:eastAsia="ヒラギノ角ゴ Pro W3"/>
      <w:color w:val="000000"/>
      <w:sz w:val="24"/>
      <w:szCs w:val="24"/>
    </w:rPr>
  </w:style>
  <w:style w:type="paragraph" w:styleId="CommentSubject">
    <w:name w:val="annotation subject"/>
    <w:basedOn w:val="CommentText"/>
    <w:next w:val="CommentText"/>
    <w:link w:val="CommentSubjectChar"/>
    <w:locked/>
    <w:rsid w:val="00932125"/>
    <w:pPr>
      <w:spacing w:after="0"/>
    </w:pPr>
    <w:rPr>
      <w:rFonts w:ascii="Times New Roman" w:eastAsia="ヒラギノ角ゴ Pro W3" w:hAnsi="Times New Roman"/>
      <w:b/>
      <w:bCs/>
      <w:color w:val="000000"/>
      <w:lang w:val="en-US" w:eastAsia="en-US"/>
    </w:rPr>
  </w:style>
  <w:style w:type="character" w:customStyle="1" w:styleId="CommentSubjectChar">
    <w:name w:val="Comment Subject Char"/>
    <w:basedOn w:val="CommentTextChar"/>
    <w:link w:val="CommentSubject"/>
    <w:rsid w:val="00932125"/>
    <w:rPr>
      <w:rFonts w:ascii="Calibri" w:eastAsia="ヒラギノ角ゴ Pro W3" w:hAnsi="Calibri" w:cs="Arial"/>
      <w:b/>
      <w:bCs/>
      <w:color w:val="000000"/>
      <w:lang w:eastAsia="en-US"/>
    </w:rPr>
  </w:style>
  <w:style w:type="paragraph" w:styleId="Revision">
    <w:name w:val="Revision"/>
    <w:hidden/>
    <w:uiPriority w:val="99"/>
    <w:semiHidden/>
    <w:rsid w:val="00541DD7"/>
    <w:rPr>
      <w:rFonts w:eastAsia="ヒラギノ角ゴ Pro W3"/>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4669</Characters>
  <Application>Microsoft Office Word</Application>
  <DocSecurity>0</DocSecurity>
  <Lines>38</Lines>
  <Paragraphs>10</Paragraphs>
  <ScaleCrop>false</ScaleCrop>
  <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2014-03-20T19:05:00Z</dcterms:created>
  <dcterms:modified xsi:type="dcterms:W3CDTF">2014-03-24T14:16:00Z</dcterms:modified>
</cp:coreProperties>
</file>