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DD0A6A" w:rsidP="00A83149">
      <w:pPr>
        <w:spacing w:after="0" w:line="240" w:lineRule="auto"/>
        <w:rPr>
          <w:rFonts w:ascii="Times New Roman" w:hAnsi="Times New Roman" w:cs="Times New Roman"/>
          <w:b/>
          <w:bCs/>
          <w:sz w:val="24"/>
          <w:szCs w:val="24"/>
          <w:lang w:eastAsia="en-US"/>
        </w:rPr>
      </w:pPr>
      <w:r w:rsidRPr="001B5D6B">
        <w:rPr>
          <w:rFonts w:ascii="Times New Roman" w:hAnsi="Times New Roman" w:cs="Times New Roman"/>
          <w:b/>
          <w:bCs/>
          <w:noProof/>
          <w:sz w:val="24"/>
          <w:szCs w:val="24"/>
        </w:rPr>
        <w:drawing>
          <wp:anchor distT="0" distB="0" distL="114300" distR="114300" simplePos="0" relativeHeight="251662336" behindDoc="0" locked="0" layoutInCell="1" allowOverlap="1" wp14:anchorId="6953C017" wp14:editId="4CFD32B5">
            <wp:simplePos x="0" y="0"/>
            <wp:positionH relativeFrom="column">
              <wp:posOffset>5549265</wp:posOffset>
            </wp:positionH>
            <wp:positionV relativeFrom="paragraph">
              <wp:posOffset>-123825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3360" behindDoc="0" locked="0" layoutInCell="1" allowOverlap="1" wp14:anchorId="4E0A1E37" wp14:editId="7535FD5E">
            <wp:simplePos x="0" y="0"/>
            <wp:positionH relativeFrom="column">
              <wp:posOffset>5056505</wp:posOffset>
            </wp:positionH>
            <wp:positionV relativeFrom="paragraph">
              <wp:posOffset>-104140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4384" behindDoc="0" locked="0" layoutInCell="1" allowOverlap="1" wp14:anchorId="3345F3BD" wp14:editId="1DA4656A">
            <wp:simplePos x="0" y="0"/>
            <wp:positionH relativeFrom="column">
              <wp:posOffset>4246245</wp:posOffset>
            </wp:positionH>
            <wp:positionV relativeFrom="paragraph">
              <wp:posOffset>-123190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5408" behindDoc="0" locked="0" layoutInCell="1" allowOverlap="1" wp14:anchorId="46D35F7C" wp14:editId="3602F8EE">
            <wp:simplePos x="0" y="0"/>
            <wp:positionH relativeFrom="column">
              <wp:posOffset>3703320</wp:posOffset>
            </wp:positionH>
            <wp:positionV relativeFrom="paragraph">
              <wp:posOffset>-123190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0288" behindDoc="0" locked="0" layoutInCell="1" allowOverlap="1" wp14:anchorId="2B1496FB" wp14:editId="4FF0F0D3">
            <wp:simplePos x="0" y="0"/>
            <wp:positionH relativeFrom="column">
              <wp:posOffset>19685</wp:posOffset>
            </wp:positionH>
            <wp:positionV relativeFrom="paragraph">
              <wp:posOffset>-188595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1B5D6B" w:rsidRDefault="001B5D6B" w:rsidP="00A83149">
      <w:pPr>
        <w:spacing w:after="0" w:line="240" w:lineRule="auto"/>
        <w:rPr>
          <w:rFonts w:ascii="Times New Roman" w:hAnsi="Times New Roman" w:cs="Times New Roman"/>
          <w:b/>
          <w:bCs/>
          <w:sz w:val="24"/>
          <w:szCs w:val="24"/>
          <w:lang w:eastAsia="en-US"/>
        </w:rPr>
      </w:pPr>
    </w:p>
    <w:p w:rsidR="001B5D6B" w:rsidRDefault="00DD0A6A" w:rsidP="00A83149">
      <w:pPr>
        <w:spacing w:after="0" w:line="240" w:lineRule="auto"/>
        <w:rPr>
          <w:rFonts w:ascii="Times New Roman" w:hAnsi="Times New Roman" w:cs="Times New Roman"/>
          <w:b/>
          <w:bCs/>
          <w:sz w:val="24"/>
          <w:szCs w:val="24"/>
          <w:lang w:eastAsia="en-US"/>
        </w:rPr>
      </w:pPr>
      <w:r w:rsidRPr="001B5D6B">
        <w:rPr>
          <w:rFonts w:ascii="Times New Roman" w:hAnsi="Times New Roman" w:cs="Times New Roman"/>
          <w:b/>
          <w:bCs/>
          <w:noProof/>
          <w:sz w:val="24"/>
          <w:szCs w:val="24"/>
        </w:rPr>
        <w:drawing>
          <wp:anchor distT="0" distB="0" distL="114300" distR="114300" simplePos="0" relativeHeight="251661312" behindDoc="0" locked="0" layoutInCell="1" allowOverlap="1" wp14:anchorId="1815A886" wp14:editId="11EECDFC">
            <wp:simplePos x="0" y="0"/>
            <wp:positionH relativeFrom="column">
              <wp:posOffset>1245870</wp:posOffset>
            </wp:positionH>
            <wp:positionV relativeFrom="paragraph">
              <wp:posOffset>156210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896B8C" w:rsidRDefault="00896B8C" w:rsidP="00A83149">
      <w:pPr>
        <w:spacing w:after="0" w:line="240" w:lineRule="auto"/>
        <w:rPr>
          <w:rFonts w:ascii="Times New Roman" w:hAnsi="Times New Roman" w:cs="Times New Roman"/>
          <w:b/>
          <w:bCs/>
          <w:sz w:val="24"/>
          <w:szCs w:val="24"/>
          <w:lang w:eastAsia="en-US"/>
        </w:rPr>
      </w:pPr>
    </w:p>
    <w:p w:rsidR="00896B8C" w:rsidRDefault="00896B8C" w:rsidP="00896B8C">
      <w:pPr>
        <w:spacing w:after="0" w:line="240" w:lineRule="auto"/>
        <w:jc w:val="center"/>
        <w:rPr>
          <w:rFonts w:asciiTheme="majorHAnsi" w:eastAsia="Times New Roman" w:hAnsiTheme="majorHAnsi"/>
          <w:color w:val="17365D"/>
          <w:sz w:val="32"/>
          <w:szCs w:val="32"/>
        </w:rPr>
      </w:pPr>
    </w:p>
    <w:p w:rsidR="00896B8C" w:rsidRPr="0017620B" w:rsidRDefault="00896B8C" w:rsidP="00DD0A6A">
      <w:pPr>
        <w:pBdr>
          <w:top w:val="single" w:sz="4" w:space="1" w:color="auto"/>
          <w:left w:val="single" w:sz="4" w:space="4" w:color="auto"/>
          <w:bottom w:val="single" w:sz="4" w:space="1" w:color="auto"/>
          <w:right w:val="single" w:sz="4" w:space="11" w:color="auto"/>
        </w:pBdr>
        <w:shd w:val="clear" w:color="auto" w:fill="4F81BD"/>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D9754D">
        <w:rPr>
          <w:rFonts w:ascii="Calibri" w:eastAsia="ヒラギノ角ゴ Pro W3" w:hAnsi="Calibri"/>
          <w:b/>
          <w:bCs/>
          <w:color w:val="FFFFFF"/>
        </w:rPr>
        <w:t>/41</w:t>
      </w:r>
      <w:bookmarkStart w:id="0" w:name="_GoBack"/>
      <w:bookmarkEnd w:id="0"/>
    </w:p>
    <w:p w:rsidR="00896B8C" w:rsidRPr="00896B8C" w:rsidRDefault="00896B8C" w:rsidP="00DD0A6A">
      <w:pPr>
        <w:pBdr>
          <w:top w:val="single" w:sz="4" w:space="1" w:color="auto"/>
          <w:left w:val="single" w:sz="4" w:space="4" w:color="auto"/>
          <w:bottom w:val="single" w:sz="4" w:space="1" w:color="auto"/>
          <w:right w:val="single" w:sz="4" w:space="11" w:color="auto"/>
        </w:pBdr>
        <w:shd w:val="clear" w:color="auto" w:fill="4F81BD"/>
        <w:rPr>
          <w:rFonts w:ascii="Calibri" w:eastAsia="ヒラギノ角ゴ Pro W3" w:hAnsi="Calibri"/>
          <w:b/>
          <w:bCs/>
          <w:color w:val="FFFFFF"/>
        </w:rPr>
      </w:pPr>
      <w:r w:rsidRPr="0017620B">
        <w:rPr>
          <w:rFonts w:ascii="Calibri" w:eastAsia="ヒラギノ角ゴ Pro W3" w:hAnsi="Calibri"/>
          <w:b/>
          <w:bCs/>
          <w:color w:val="FFFFFF"/>
        </w:rPr>
        <w:t xml:space="preserve">Note: This document is </w:t>
      </w:r>
      <w:r>
        <w:rPr>
          <w:rFonts w:ascii="Calibri" w:eastAsia="ヒラギノ角ゴ Pro W3" w:hAnsi="Calibri"/>
          <w:b/>
          <w:bCs/>
          <w:color w:val="FFFFFF"/>
        </w:rPr>
        <w:t>a clean version of the 1</w:t>
      </w:r>
      <w:r w:rsidRPr="00282FE1">
        <w:rPr>
          <w:rFonts w:ascii="Calibri" w:eastAsia="ヒラギノ角ゴ Pro W3" w:hAnsi="Calibri"/>
          <w:b/>
          <w:bCs/>
          <w:color w:val="FFFFFF"/>
          <w:vertAlign w:val="superscript"/>
        </w:rPr>
        <w:t>st</w:t>
      </w:r>
      <w:r>
        <w:rPr>
          <w:rFonts w:ascii="Calibri" w:eastAsia="ヒラギノ角ゴ Pro W3" w:hAnsi="Calibri"/>
          <w:b/>
          <w:bCs/>
          <w:color w:val="FFFFFF"/>
        </w:rPr>
        <w:t xml:space="preserve"> reading to facilitate discussions in the 4</w:t>
      </w:r>
      <w:r w:rsidRPr="00282FE1">
        <w:rPr>
          <w:rFonts w:ascii="Calibri" w:eastAsia="ヒラギノ角ゴ Pro W3" w:hAnsi="Calibri"/>
          <w:b/>
          <w:bCs/>
          <w:color w:val="FFFFFF"/>
          <w:vertAlign w:val="superscript"/>
        </w:rPr>
        <w:t>th</w:t>
      </w:r>
      <w:r>
        <w:rPr>
          <w:rFonts w:ascii="Calibri" w:eastAsia="ヒラギノ角ゴ Pro W3" w:hAnsi="Calibri"/>
          <w:b/>
          <w:bCs/>
          <w:color w:val="FFFFFF"/>
        </w:rPr>
        <w:t xml:space="preserve"> Phys</w:t>
      </w:r>
      <w:r w:rsidR="00DD0A6A">
        <w:rPr>
          <w:rFonts w:ascii="Calibri" w:eastAsia="ヒラギノ角ゴ Pro W3" w:hAnsi="Calibri"/>
          <w:b/>
          <w:bCs/>
          <w:color w:val="FFFFFF"/>
        </w:rPr>
        <w:t xml:space="preserve">ical meeting to be held on </w:t>
      </w:r>
      <w:r w:rsidRPr="00E91178">
        <w:rPr>
          <w:rFonts w:ascii="Calibri" w:eastAsia="ヒラギノ角ゴ Pro W3" w:hAnsi="Calibri"/>
          <w:b/>
          <w:bCs/>
          <w:color w:val="FFFFFF"/>
        </w:rPr>
        <w:t>14-17 April 2014.</w:t>
      </w:r>
    </w:p>
    <w:p w:rsidR="00407269" w:rsidRDefault="00DD0A6A" w:rsidP="00A83149">
      <w:pPr>
        <w:spacing w:after="0" w:line="240" w:lineRule="auto"/>
        <w:rPr>
          <w:rFonts w:ascii="Times New Roman" w:hAnsi="Times New Roman" w:cs="Times New Roman"/>
          <w:b/>
          <w:bCs/>
          <w:sz w:val="24"/>
          <w:szCs w:val="24"/>
          <w:lang w:eastAsia="en-US"/>
        </w:rPr>
      </w:pPr>
      <w:r w:rsidRPr="00484F98">
        <w:rPr>
          <w:noProof/>
        </w:rPr>
        <mc:AlternateContent>
          <mc:Choice Requires="wps">
            <w:drawing>
              <wp:anchor distT="0" distB="0" distL="114300" distR="114300" simplePos="0" relativeHeight="251667456" behindDoc="0" locked="0" layoutInCell="1" allowOverlap="1" wp14:anchorId="5E2D819D" wp14:editId="12D2405A">
                <wp:simplePos x="0" y="0"/>
                <wp:positionH relativeFrom="column">
                  <wp:posOffset>-76200</wp:posOffset>
                </wp:positionH>
                <wp:positionV relativeFrom="paragraph">
                  <wp:posOffset>20320</wp:posOffset>
                </wp:positionV>
                <wp:extent cx="6162675" cy="20383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038350"/>
                        </a:xfrm>
                        <a:prstGeom prst="rect">
                          <a:avLst/>
                        </a:prstGeom>
                        <a:solidFill>
                          <a:srgbClr val="FFC000"/>
                        </a:solidFill>
                        <a:ln w="9525">
                          <a:solidFill>
                            <a:srgbClr val="000000"/>
                          </a:solidFill>
                          <a:miter lim="800000"/>
                          <a:headEnd/>
                          <a:tailEnd/>
                        </a:ln>
                      </wps:spPr>
                      <wps:txbx>
                        <w:txbxContent>
                          <w:p w:rsidR="00407269" w:rsidRPr="00862717" w:rsidRDefault="00407269" w:rsidP="0040726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V2/C/AlC7/E-Learning</w:t>
                            </w:r>
                          </w:p>
                          <w:p w:rsidR="00407269" w:rsidRPr="00A71424" w:rsidRDefault="00407269" w:rsidP="00407269">
                            <w:pPr>
                              <w:spacing w:before="100" w:beforeAutospacing="1" w:after="100" w:afterAutospacing="1"/>
                              <w:ind w:left="57" w:right="57" w:hanging="57"/>
                              <w:contextualSpacing/>
                              <w:jc w:val="center"/>
                              <w:rPr>
                                <w:rFonts w:asciiTheme="majorHAnsi" w:hAnsiTheme="majorHAnsi"/>
                                <w:b/>
                                <w:bCs/>
                              </w:rPr>
                            </w:pPr>
                          </w:p>
                          <w:p w:rsidR="00407269" w:rsidRPr="00407269" w:rsidRDefault="00407269" w:rsidP="00407269">
                            <w:pPr>
                              <w:spacing w:after="0" w:line="240" w:lineRule="auto"/>
                              <w:rPr>
                                <w:rFonts w:ascii="Times New Roman" w:hAnsi="Times New Roman" w:cs="Times New Roman"/>
                                <w:b/>
                                <w:bCs/>
                                <w:sz w:val="24"/>
                                <w:szCs w:val="24"/>
                                <w:lang w:eastAsia="en-U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w:t>
                            </w:r>
                            <w:r w:rsidRPr="001018B9">
                              <w:rPr>
                                <w:rFonts w:ascii="Cambria" w:hAnsi="Cambria"/>
                                <w:b/>
                                <w:bCs/>
                              </w:rPr>
                              <w:t>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r>
                              <w:rPr>
                                <w:rFonts w:ascii="Times New Roman" w:hAnsi="Times New Roman" w:cs="Times New Roman"/>
                                <w:b/>
                                <w:bCs/>
                                <w:sz w:val="24"/>
                                <w:szCs w:val="24"/>
                                <w:lang w:eastAsia="en-US"/>
                              </w:rPr>
                              <w:t xml:space="preserve">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407269" w:rsidRPr="00A71424" w:rsidRDefault="00407269" w:rsidP="00407269">
                            <w:pPr>
                              <w:spacing w:before="100" w:beforeAutospacing="1" w:after="100" w:afterAutospacing="1"/>
                              <w:ind w:right="57" w:hanging="57"/>
                              <w:contextualSpacing/>
                              <w:rPr>
                                <w:rFonts w:asciiTheme="majorHAnsi" w:hAnsiTheme="majorHAnsi"/>
                              </w:rPr>
                            </w:pPr>
                          </w:p>
                          <w:p w:rsidR="00407269" w:rsidRDefault="00407269" w:rsidP="0040726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407269" w:rsidRPr="00A71424" w:rsidRDefault="00407269" w:rsidP="0040726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407269" w:rsidRDefault="00407269" w:rsidP="00407269">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pt;margin-top:1.6pt;width:485.25pt;height:1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4rJgIAAEUEAAAOAAAAZHJzL2Uyb0RvYy54bWysU9tu2zAMfR+wfxD0vthJkzQ14hRdugwD&#10;ugvQ7gNkWY6FSaImKbGzrx8lJ5mxYS/DXgRSpI4OD8n1fa8VOQrnJZiSTic5JcJwqKXZl/Try+7N&#10;ihIfmKmZAiNKehKe3m9ev1p3thAzaEHVwhEEMb7obEnbEGyRZZ63QjM/ASsMBhtwmgV03T6rHesQ&#10;XatslufLrANXWwdceI+3j0OQbhJ+0wgePjeNF4GokiK3kE6Xziqe2WbNir1jtpX8TIP9AwvNpMFP&#10;r1CPLDBycPIPKC25Aw9NmHDQGTSN5CLVgNVM89+qeW6ZFakWFMfbq0z+/8HyT8cvjsgae0eJYRpb&#10;9CL6QN5CT6ZRnc76ApOeLaaFHq9jZqzU2yfg3zwxsG2Z2YsH56BrBauRXXqZjZ4OOD6CVN1HqPEb&#10;dgiQgPrG6QiIYhBExy6drp2JVDheLqfL2fJ2QQnH2Cy/Wd0sUu8yVlyeW+fDewGaRKOkDluf4Nnx&#10;yQcsBFMvKYk+KFnvpFLJcftqqxw5MhyT3W6b5xd0P05ThnQlvVvMFoMC45gfQ+D7v0BoGXDeldQl&#10;XV2TWBF1e2fqNI2BSTXYSFkZZB6FjNoNKoa+6s+NqaA+oaQOhrnGPUSjBfeDkg5nuqT++4E5QYn6&#10;YLAtd9P5PC5BcuaL2xk6bhypxhFmOEKVNFAymNuQFicKZuAB29fIJGykNzA5c8VZTXqf9youw9hP&#10;Wb+2f/MTAAD//wMAUEsDBBQABgAIAAAAIQCGsPI+3wAAAAkBAAAPAAAAZHJzL2Rvd25yZXYueG1s&#10;TI9BS8NAFITvgv9heYK3dtPYahuzKSoIglSwDfT6kn1mg9m3Mbtt03/v9qTHYYaZb/L1aDtxpMG3&#10;jhXMpgkI4trplhsF5e51sgThA7LGzjEpOJOHdXF9lWOm3Yk/6bgNjYgl7DNUYELoMyl9bciin7qe&#10;OHpfbrAYohwaqQc8xXLbyTRJ7qXFluOCwZ5eDNXf24NV4Mp9WZn3lfM/G37rcf7w8XwelLq9GZ8e&#10;QQQaw18YLvgRHYrIVLkDay86BZNZGr8EBXcpiOivFssFiOqi5ynIIpf/HxS/AAAA//8DAFBLAQIt&#10;ABQABgAIAAAAIQC2gziS/gAAAOEBAAATAAAAAAAAAAAAAAAAAAAAAABbQ29udGVudF9UeXBlc10u&#10;eG1sUEsBAi0AFAAGAAgAAAAhADj9If/WAAAAlAEAAAsAAAAAAAAAAAAAAAAALwEAAF9yZWxzLy5y&#10;ZWxzUEsBAi0AFAAGAAgAAAAhANrGzismAgAARQQAAA4AAAAAAAAAAAAAAAAALgIAAGRycy9lMm9E&#10;b2MueG1sUEsBAi0AFAAGAAgAAAAhAIaw8j7fAAAACQEAAA8AAAAAAAAAAAAAAAAAgAQAAGRycy9k&#10;b3ducmV2LnhtbFBLBQYAAAAABAAEAPMAAACMBQAAAAA=&#10;" fillcolor="#ffc000">
                <v:textbox>
                  <w:txbxContent>
                    <w:p w:rsidR="00407269" w:rsidRPr="00862717" w:rsidRDefault="00407269" w:rsidP="0040726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V2/C/AlC7/E-Learning</w:t>
                      </w:r>
                    </w:p>
                    <w:p w:rsidR="00407269" w:rsidRPr="00A71424" w:rsidRDefault="00407269" w:rsidP="00407269">
                      <w:pPr>
                        <w:spacing w:before="100" w:beforeAutospacing="1" w:after="100" w:afterAutospacing="1"/>
                        <w:ind w:left="57" w:right="57" w:hanging="57"/>
                        <w:contextualSpacing/>
                        <w:jc w:val="center"/>
                        <w:rPr>
                          <w:rFonts w:asciiTheme="majorHAnsi" w:hAnsiTheme="majorHAnsi"/>
                          <w:b/>
                          <w:bCs/>
                        </w:rPr>
                      </w:pPr>
                    </w:p>
                    <w:p w:rsidR="00407269" w:rsidRPr="00407269" w:rsidRDefault="00407269" w:rsidP="00407269">
                      <w:pPr>
                        <w:spacing w:after="0" w:line="240" w:lineRule="auto"/>
                        <w:rPr>
                          <w:rFonts w:ascii="Times New Roman" w:hAnsi="Times New Roman" w:cs="Times New Roman"/>
                          <w:b/>
                          <w:bCs/>
                          <w:sz w:val="24"/>
                          <w:szCs w:val="24"/>
                          <w:lang w:eastAsia="en-U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w:t>
                      </w:r>
                      <w:r w:rsidRPr="001018B9">
                        <w:rPr>
                          <w:rFonts w:ascii="Cambria" w:hAnsi="Cambria"/>
                          <w:b/>
                          <w:bCs/>
                        </w:rPr>
                        <w:t>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r>
                        <w:rPr>
                          <w:rFonts w:ascii="Times New Roman" w:hAnsi="Times New Roman" w:cs="Times New Roman"/>
                          <w:b/>
                          <w:bCs/>
                          <w:sz w:val="24"/>
                          <w:szCs w:val="24"/>
                          <w:lang w:eastAsia="en-US"/>
                        </w:rPr>
                        <w:t xml:space="preserve">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407269" w:rsidRPr="00A71424" w:rsidRDefault="00407269" w:rsidP="00407269">
                      <w:pPr>
                        <w:spacing w:before="100" w:beforeAutospacing="1" w:after="100" w:afterAutospacing="1"/>
                        <w:ind w:right="57" w:hanging="57"/>
                        <w:contextualSpacing/>
                        <w:rPr>
                          <w:rFonts w:asciiTheme="majorHAnsi" w:hAnsiTheme="majorHAnsi"/>
                        </w:rPr>
                      </w:pPr>
                    </w:p>
                    <w:p w:rsidR="00407269" w:rsidRDefault="00407269" w:rsidP="0040726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407269" w:rsidRPr="00A71424" w:rsidRDefault="00407269" w:rsidP="0040726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407269" w:rsidRDefault="00407269" w:rsidP="00407269">
                      <w:pPr>
                        <w:spacing w:before="100" w:beforeAutospacing="1" w:after="100" w:afterAutospacing="1"/>
                        <w:ind w:left="57" w:right="57"/>
                        <w:contextualSpacing/>
                      </w:pPr>
                    </w:p>
                  </w:txbxContent>
                </v:textbox>
              </v:shape>
            </w:pict>
          </mc:Fallback>
        </mc:AlternateContent>
      </w:r>
    </w:p>
    <w:p w:rsidR="00407269" w:rsidRDefault="00407269" w:rsidP="00A83149">
      <w:pPr>
        <w:spacing w:after="0" w:line="240" w:lineRule="auto"/>
        <w:rPr>
          <w:rFonts w:ascii="Times New Roman" w:hAnsi="Times New Roman" w:cs="Times New Roman"/>
          <w:b/>
          <w:bCs/>
          <w:sz w:val="24"/>
          <w:szCs w:val="24"/>
          <w:lang w:eastAsia="en-US"/>
        </w:rPr>
      </w:pPr>
    </w:p>
    <w:p w:rsidR="00407269" w:rsidRDefault="00407269" w:rsidP="00A83149">
      <w:pPr>
        <w:spacing w:after="0" w:line="240" w:lineRule="auto"/>
        <w:rPr>
          <w:rFonts w:ascii="Times New Roman" w:hAnsi="Times New Roman" w:cs="Times New Roman"/>
          <w:b/>
          <w:bCs/>
          <w:sz w:val="24"/>
          <w:szCs w:val="24"/>
          <w:lang w:eastAsia="en-US"/>
        </w:rPr>
      </w:pPr>
    </w:p>
    <w:p w:rsidR="00407269" w:rsidRDefault="00407269" w:rsidP="00A83149">
      <w:pPr>
        <w:spacing w:after="0" w:line="240" w:lineRule="auto"/>
        <w:rPr>
          <w:rFonts w:ascii="Times New Roman" w:hAnsi="Times New Roman" w:cs="Times New Roman"/>
          <w:b/>
          <w:bCs/>
          <w:sz w:val="24"/>
          <w:szCs w:val="24"/>
          <w:lang w:eastAsia="en-US"/>
        </w:rPr>
      </w:pPr>
    </w:p>
    <w:p w:rsidR="00407269" w:rsidRDefault="00407269"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Pr="002F7184" w:rsidRDefault="001B5D6B" w:rsidP="00A83149">
      <w:pPr>
        <w:spacing w:after="0" w:line="240" w:lineRule="auto"/>
        <w:rPr>
          <w:rFonts w:ascii="Times New Roman" w:hAnsi="Times New Roman" w:cs="Times New Roman"/>
          <w:b/>
          <w:bCs/>
          <w:sz w:val="24"/>
          <w:szCs w:val="24"/>
          <w:lang w:eastAsia="en-US"/>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DD0A6A">
      <w:pPr>
        <w:spacing w:after="160" w:line="259"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5A2EF5" w:rsidRPr="00DD0A6A" w:rsidRDefault="00BC2799" w:rsidP="00DD0A6A">
      <w:pPr>
        <w:pStyle w:val="NoSpacing"/>
        <w:spacing w:after="160" w:line="259" w:lineRule="auto"/>
        <w:jc w:val="center"/>
        <w:rPr>
          <w:rFonts w:asciiTheme="majorHAnsi" w:eastAsia="Times New Roman" w:hAnsiTheme="majorHAnsi"/>
          <w:color w:val="17365D"/>
          <w:sz w:val="32"/>
          <w:szCs w:val="32"/>
          <w:lang w:val="en-US" w:eastAsia="zh-CN"/>
        </w:rPr>
      </w:pPr>
      <w:r w:rsidRPr="003C4CFD">
        <w:rPr>
          <w:rFonts w:asciiTheme="majorHAnsi" w:eastAsia="Times New Roman" w:hAnsiTheme="majorHAnsi"/>
          <w:color w:val="17365D"/>
          <w:sz w:val="32"/>
          <w:szCs w:val="32"/>
          <w:lang w:val="en-US" w:eastAsia="zh-CN"/>
        </w:rPr>
        <w:t>C7. ICT Applications: E-</w:t>
      </w:r>
      <w:r w:rsidR="000766DB" w:rsidRPr="003C4CFD">
        <w:rPr>
          <w:rFonts w:asciiTheme="majorHAnsi" w:eastAsia="Times New Roman" w:hAnsiTheme="majorHAnsi"/>
          <w:color w:val="17365D"/>
          <w:sz w:val="32"/>
          <w:szCs w:val="32"/>
          <w:lang w:val="en-US" w:eastAsia="zh-CN"/>
        </w:rPr>
        <w:t>Learning</w:t>
      </w:r>
    </w:p>
    <w:p w:rsidR="00A83149" w:rsidRPr="00DD0A6A" w:rsidRDefault="00A83149" w:rsidP="00DD0A6A">
      <w:pPr>
        <w:spacing w:after="160" w:line="259" w:lineRule="auto"/>
        <w:jc w:val="both"/>
        <w:rPr>
          <w:rFonts w:asciiTheme="majorHAnsi" w:hAnsiTheme="majorHAnsi"/>
          <w:b/>
          <w:bCs/>
          <w:sz w:val="24"/>
          <w:szCs w:val="24"/>
        </w:rPr>
      </w:pPr>
      <w:r w:rsidRPr="00DD0A6A">
        <w:rPr>
          <w:rFonts w:asciiTheme="majorHAnsi" w:hAnsiTheme="majorHAnsi"/>
          <w:b/>
          <w:bCs/>
          <w:sz w:val="24"/>
          <w:szCs w:val="24"/>
        </w:rPr>
        <w:t>1.</w:t>
      </w:r>
      <w:r w:rsidRPr="00DD0A6A">
        <w:rPr>
          <w:rFonts w:asciiTheme="majorHAnsi" w:hAnsiTheme="majorHAnsi"/>
          <w:b/>
          <w:bCs/>
          <w:sz w:val="24"/>
          <w:szCs w:val="24"/>
        </w:rPr>
        <w:tab/>
        <w:t>Vision</w:t>
      </w:r>
    </w:p>
    <w:p w:rsidR="000223A4" w:rsidRPr="00DD0A6A" w:rsidRDefault="000766DB" w:rsidP="00DD0A6A">
      <w:pPr>
        <w:spacing w:after="160" w:line="259" w:lineRule="auto"/>
        <w:jc w:val="both"/>
        <w:rPr>
          <w:rFonts w:asciiTheme="majorHAnsi" w:hAnsiTheme="majorHAnsi"/>
          <w:color w:val="000000" w:themeColor="text1"/>
          <w:sz w:val="24"/>
          <w:szCs w:val="24"/>
        </w:rPr>
      </w:pPr>
      <w:r w:rsidRPr="00DD0A6A">
        <w:rPr>
          <w:rFonts w:asciiTheme="majorHAnsi" w:hAnsiTheme="majorHAnsi"/>
          <w:color w:val="000000" w:themeColor="text1"/>
          <w:sz w:val="24"/>
          <w:szCs w:val="24"/>
        </w:rPr>
        <w:t xml:space="preserve">For the post-2015 era, we envision </w:t>
      </w:r>
      <w:r w:rsidR="00A042A2" w:rsidRPr="00DD0A6A">
        <w:rPr>
          <w:rFonts w:asciiTheme="majorHAnsi" w:hAnsiTheme="majorHAnsi"/>
          <w:color w:val="000000" w:themeColor="text1"/>
          <w:sz w:val="24"/>
          <w:szCs w:val="24"/>
        </w:rPr>
        <w:t xml:space="preserve">an </w:t>
      </w:r>
      <w:r w:rsidRPr="00DD0A6A">
        <w:rPr>
          <w:rFonts w:asciiTheme="majorHAnsi" w:hAnsiTheme="majorHAnsi"/>
          <w:color w:val="000000" w:themeColor="text1"/>
          <w:sz w:val="24"/>
          <w:szCs w:val="24"/>
        </w:rPr>
        <w:t xml:space="preserve">inclusive </w:t>
      </w:r>
      <w:r w:rsidR="00A042A2" w:rsidRPr="00DD0A6A">
        <w:rPr>
          <w:rFonts w:asciiTheme="majorHAnsi" w:hAnsiTheme="majorHAnsi"/>
          <w:color w:val="000000" w:themeColor="text1"/>
          <w:sz w:val="24"/>
          <w:szCs w:val="24"/>
        </w:rPr>
        <w:t>Information Society</w:t>
      </w:r>
      <w:r w:rsidRPr="00DD0A6A">
        <w:rPr>
          <w:rFonts w:asciiTheme="majorHAnsi" w:hAnsiTheme="majorHAnsi"/>
          <w:color w:val="000000" w:themeColor="text1"/>
          <w:sz w:val="24"/>
          <w:szCs w:val="24"/>
        </w:rPr>
        <w:t xml:space="preserve">, in which e-learning will </w:t>
      </w:r>
      <w:r w:rsidR="00CF19A7" w:rsidRPr="00DD0A6A">
        <w:rPr>
          <w:rFonts w:asciiTheme="majorHAnsi" w:hAnsiTheme="majorHAnsi"/>
          <w:color w:val="000000" w:themeColor="text1"/>
          <w:sz w:val="24"/>
          <w:szCs w:val="24"/>
        </w:rPr>
        <w:t xml:space="preserve">be ubiquitous and accessible to all, within and beyond formal educational structures. </w:t>
      </w:r>
      <w:r w:rsidR="00814CE2" w:rsidRPr="00DD0A6A">
        <w:rPr>
          <w:rFonts w:asciiTheme="majorHAnsi" w:hAnsiTheme="majorHAnsi"/>
          <w:color w:val="000000" w:themeColor="text1"/>
          <w:sz w:val="24"/>
          <w:szCs w:val="24"/>
        </w:rPr>
        <w:t xml:space="preserve">All children should be able to access quality education facilities in their community. </w:t>
      </w:r>
      <w:r w:rsidR="00CF19A7" w:rsidRPr="00DD0A6A">
        <w:rPr>
          <w:rFonts w:asciiTheme="majorHAnsi" w:hAnsiTheme="majorHAnsi"/>
          <w:color w:val="000000" w:themeColor="text1"/>
          <w:sz w:val="24"/>
          <w:szCs w:val="24"/>
        </w:rPr>
        <w:t xml:space="preserve">Technology will </w:t>
      </w:r>
      <w:r w:rsidR="00814CE2" w:rsidRPr="00DD0A6A">
        <w:rPr>
          <w:rFonts w:asciiTheme="majorHAnsi" w:hAnsiTheme="majorHAnsi"/>
          <w:color w:val="000000" w:themeColor="text1"/>
          <w:sz w:val="24"/>
          <w:szCs w:val="24"/>
        </w:rPr>
        <w:t xml:space="preserve">enrich learning and bringing enhanced educational opportunities, opening it up to multiple modes of delivery and ensuring universal education both the objectives of education to all and internationally agreed development goals. </w:t>
      </w:r>
      <w:r w:rsidR="00CF19A7" w:rsidRPr="00DD0A6A">
        <w:rPr>
          <w:rFonts w:asciiTheme="majorHAnsi" w:hAnsiTheme="majorHAnsi"/>
          <w:color w:val="000000" w:themeColor="text1"/>
          <w:sz w:val="24"/>
          <w:szCs w:val="24"/>
        </w:rPr>
        <w:t xml:space="preserve">Technology </w:t>
      </w:r>
      <w:r w:rsidR="00226371" w:rsidRPr="00DD0A6A">
        <w:rPr>
          <w:rFonts w:asciiTheme="majorHAnsi" w:hAnsiTheme="majorHAnsi"/>
          <w:color w:val="000000" w:themeColor="text1"/>
          <w:sz w:val="24"/>
          <w:szCs w:val="24"/>
        </w:rPr>
        <w:t xml:space="preserve">will </w:t>
      </w:r>
      <w:r w:rsidRPr="00DD0A6A">
        <w:rPr>
          <w:rFonts w:asciiTheme="majorHAnsi" w:hAnsiTheme="majorHAnsi"/>
          <w:color w:val="000000" w:themeColor="text1"/>
          <w:sz w:val="24"/>
          <w:szCs w:val="24"/>
        </w:rPr>
        <w:t>facilitate lifelong learning a</w:t>
      </w:r>
      <w:r w:rsidR="00345DE0" w:rsidRPr="00DD0A6A">
        <w:rPr>
          <w:rFonts w:asciiTheme="majorHAnsi" w:hAnsiTheme="majorHAnsi"/>
          <w:color w:val="000000" w:themeColor="text1"/>
          <w:sz w:val="24"/>
          <w:szCs w:val="24"/>
        </w:rPr>
        <w:t xml:space="preserve">s well as </w:t>
      </w:r>
      <w:r w:rsidRPr="00DD0A6A">
        <w:rPr>
          <w:rFonts w:asciiTheme="majorHAnsi" w:hAnsiTheme="majorHAnsi"/>
          <w:color w:val="000000" w:themeColor="text1"/>
          <w:sz w:val="24"/>
          <w:szCs w:val="24"/>
        </w:rPr>
        <w:t>global access to information and knowledge</w:t>
      </w:r>
      <w:r w:rsidR="00345DE0" w:rsidRPr="00DD0A6A">
        <w:rPr>
          <w:rFonts w:asciiTheme="majorHAnsi" w:hAnsiTheme="majorHAnsi"/>
          <w:color w:val="000000" w:themeColor="text1"/>
          <w:sz w:val="24"/>
          <w:szCs w:val="24"/>
        </w:rPr>
        <w:t>. It</w:t>
      </w:r>
      <w:r w:rsidRPr="00DD0A6A">
        <w:rPr>
          <w:rFonts w:asciiTheme="majorHAnsi" w:hAnsiTheme="majorHAnsi"/>
          <w:color w:val="000000" w:themeColor="text1"/>
          <w:sz w:val="24"/>
          <w:szCs w:val="24"/>
        </w:rPr>
        <w:t xml:space="preserve"> will </w:t>
      </w:r>
      <w:r w:rsidR="00345DE0" w:rsidRPr="00DD0A6A">
        <w:rPr>
          <w:rFonts w:asciiTheme="majorHAnsi" w:hAnsiTheme="majorHAnsi"/>
          <w:color w:val="000000" w:themeColor="text1"/>
          <w:sz w:val="24"/>
          <w:szCs w:val="24"/>
        </w:rPr>
        <w:t>sup</w:t>
      </w:r>
      <w:r w:rsidR="00DD0A6A" w:rsidRPr="00DD0A6A">
        <w:rPr>
          <w:rFonts w:asciiTheme="majorHAnsi" w:hAnsiTheme="majorHAnsi"/>
          <w:color w:val="000000" w:themeColor="text1"/>
          <w:sz w:val="24"/>
          <w:szCs w:val="24"/>
        </w:rPr>
        <w:t>p</w:t>
      </w:r>
      <w:r w:rsidR="00345DE0" w:rsidRPr="00DD0A6A">
        <w:rPr>
          <w:rFonts w:asciiTheme="majorHAnsi" w:hAnsiTheme="majorHAnsi"/>
          <w:color w:val="000000" w:themeColor="text1"/>
          <w:sz w:val="24"/>
          <w:szCs w:val="24"/>
        </w:rPr>
        <w:t>ort</w:t>
      </w:r>
      <w:r w:rsidRPr="00DD0A6A">
        <w:rPr>
          <w:rFonts w:asciiTheme="majorHAnsi" w:hAnsiTheme="majorHAnsi"/>
          <w:color w:val="000000" w:themeColor="text1"/>
          <w:sz w:val="24"/>
          <w:szCs w:val="24"/>
        </w:rPr>
        <w:t xml:space="preserve"> media</w:t>
      </w:r>
      <w:r w:rsidR="00DD0A6A" w:rsidRPr="00DD0A6A">
        <w:rPr>
          <w:rFonts w:asciiTheme="majorHAnsi" w:hAnsiTheme="majorHAnsi"/>
          <w:color w:val="000000" w:themeColor="text1"/>
          <w:sz w:val="24"/>
          <w:szCs w:val="24"/>
        </w:rPr>
        <w:t xml:space="preserve"> and</w:t>
      </w:r>
      <w:r w:rsidRPr="00DD0A6A">
        <w:rPr>
          <w:rFonts w:asciiTheme="majorHAnsi" w:hAnsiTheme="majorHAnsi"/>
          <w:color w:val="000000" w:themeColor="text1"/>
          <w:sz w:val="24"/>
          <w:szCs w:val="24"/>
        </w:rPr>
        <w:t xml:space="preserve"> information literacy and </w:t>
      </w:r>
      <w:r w:rsidR="00CF19A7" w:rsidRPr="00DD0A6A">
        <w:rPr>
          <w:rFonts w:asciiTheme="majorHAnsi" w:hAnsiTheme="majorHAnsi"/>
          <w:color w:val="000000" w:themeColor="text1"/>
          <w:sz w:val="24"/>
          <w:szCs w:val="24"/>
        </w:rPr>
        <w:t xml:space="preserve">  </w:t>
      </w:r>
      <w:r w:rsidRPr="00DD0A6A">
        <w:rPr>
          <w:rFonts w:asciiTheme="majorHAnsi" w:hAnsiTheme="majorHAnsi"/>
          <w:color w:val="000000" w:themeColor="text1"/>
          <w:sz w:val="24"/>
          <w:szCs w:val="24"/>
        </w:rPr>
        <w:t xml:space="preserve">work skills and will offer a medium for expression and </w:t>
      </w:r>
      <w:r w:rsidR="00DD0A6A" w:rsidRPr="00DD0A6A">
        <w:rPr>
          <w:rFonts w:asciiTheme="majorHAnsi" w:hAnsiTheme="majorHAnsi"/>
          <w:color w:val="000000" w:themeColor="text1"/>
          <w:sz w:val="24"/>
          <w:szCs w:val="24"/>
        </w:rPr>
        <w:t xml:space="preserve">communication, allowing also to </w:t>
      </w:r>
      <w:r w:rsidRPr="00DD0A6A">
        <w:rPr>
          <w:rFonts w:asciiTheme="majorHAnsi" w:hAnsiTheme="majorHAnsi"/>
          <w:color w:val="000000" w:themeColor="text1"/>
          <w:sz w:val="24"/>
          <w:szCs w:val="24"/>
        </w:rPr>
        <w:t>meet specific needs of all learners</w:t>
      </w:r>
      <w:r w:rsidR="00345DE0" w:rsidRPr="00DD0A6A">
        <w:rPr>
          <w:rFonts w:asciiTheme="majorHAnsi" w:hAnsiTheme="majorHAnsi"/>
          <w:color w:val="000000" w:themeColor="text1"/>
          <w:sz w:val="24"/>
          <w:szCs w:val="24"/>
        </w:rPr>
        <w:t>. In this vision, e-learning will also</w:t>
      </w:r>
      <w:r w:rsidR="00DD0A6A" w:rsidRPr="00DD0A6A">
        <w:rPr>
          <w:rFonts w:asciiTheme="majorHAnsi" w:hAnsiTheme="majorHAnsi"/>
          <w:color w:val="000000" w:themeColor="text1"/>
          <w:sz w:val="24"/>
          <w:szCs w:val="24"/>
        </w:rPr>
        <w:t xml:space="preserve"> </w:t>
      </w:r>
      <w:r w:rsidRPr="00DD0A6A">
        <w:rPr>
          <w:rFonts w:asciiTheme="majorHAnsi" w:hAnsiTheme="majorHAnsi"/>
          <w:color w:val="000000" w:themeColor="text1"/>
          <w:sz w:val="24"/>
          <w:szCs w:val="24"/>
        </w:rPr>
        <w:t>improve the effectiveness of administrative and planning tasks in education systems</w:t>
      </w:r>
      <w:r w:rsidR="0008702F" w:rsidRPr="00DD0A6A">
        <w:rPr>
          <w:rFonts w:asciiTheme="majorHAnsi" w:hAnsiTheme="majorHAnsi"/>
          <w:color w:val="000000" w:themeColor="text1"/>
          <w:sz w:val="24"/>
          <w:szCs w:val="24"/>
        </w:rPr>
        <w:t xml:space="preserve">, [bearing in mind that copyright should not put </w:t>
      </w:r>
      <w:r w:rsidR="00CF044F" w:rsidRPr="00DD0A6A">
        <w:rPr>
          <w:rFonts w:asciiTheme="majorHAnsi" w:hAnsiTheme="majorHAnsi"/>
          <w:color w:val="000000" w:themeColor="text1"/>
          <w:sz w:val="24"/>
          <w:szCs w:val="24"/>
        </w:rPr>
        <w:t>any obstacle in the process of E-</w:t>
      </w:r>
      <w:r w:rsidR="0008702F" w:rsidRPr="00DD0A6A">
        <w:rPr>
          <w:rFonts w:asciiTheme="majorHAnsi" w:hAnsiTheme="majorHAnsi"/>
          <w:color w:val="000000" w:themeColor="text1"/>
          <w:sz w:val="24"/>
          <w:szCs w:val="24"/>
        </w:rPr>
        <w:t>learning.]</w:t>
      </w:r>
    </w:p>
    <w:p w:rsidR="00814CE2" w:rsidRPr="00DD0A6A" w:rsidRDefault="00814CE2" w:rsidP="00DD0A6A">
      <w:pPr>
        <w:spacing w:after="160" w:line="259" w:lineRule="auto"/>
        <w:jc w:val="both"/>
        <w:rPr>
          <w:rFonts w:asciiTheme="majorHAnsi" w:hAnsiTheme="majorHAnsi"/>
          <w:color w:val="000000" w:themeColor="text1"/>
          <w:sz w:val="24"/>
          <w:szCs w:val="24"/>
        </w:rPr>
      </w:pPr>
    </w:p>
    <w:p w:rsidR="00A83149" w:rsidRPr="00DD0A6A" w:rsidRDefault="00A83149" w:rsidP="00DD0A6A">
      <w:pPr>
        <w:spacing w:after="160" w:line="259" w:lineRule="auto"/>
        <w:jc w:val="both"/>
        <w:rPr>
          <w:rFonts w:asciiTheme="majorHAnsi" w:hAnsiTheme="majorHAnsi"/>
          <w:b/>
          <w:bCs/>
          <w:sz w:val="24"/>
          <w:szCs w:val="24"/>
        </w:rPr>
      </w:pPr>
      <w:r w:rsidRPr="00DD0A6A">
        <w:rPr>
          <w:rFonts w:asciiTheme="majorHAnsi" w:hAnsiTheme="majorHAnsi"/>
          <w:b/>
          <w:bCs/>
          <w:sz w:val="24"/>
          <w:szCs w:val="24"/>
        </w:rPr>
        <w:lastRenderedPageBreak/>
        <w:t>2.</w:t>
      </w:r>
      <w:r w:rsidRPr="00DD0A6A">
        <w:rPr>
          <w:rFonts w:asciiTheme="majorHAnsi" w:hAnsiTheme="majorHAnsi"/>
          <w:b/>
          <w:bCs/>
          <w:sz w:val="24"/>
          <w:szCs w:val="24"/>
        </w:rPr>
        <w:tab/>
        <w:t>Pillars</w:t>
      </w:r>
    </w:p>
    <w:p w:rsidR="000D779F" w:rsidRPr="00DD0A6A" w:rsidRDefault="000766DB"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Develop enabling</w:t>
      </w:r>
      <w:r w:rsidR="00F3753B" w:rsidRPr="00DD0A6A">
        <w:rPr>
          <w:rFonts w:asciiTheme="majorHAnsi" w:hAnsiTheme="majorHAnsi"/>
          <w:bCs/>
          <w:sz w:val="24"/>
          <w:szCs w:val="24"/>
        </w:rPr>
        <w:t xml:space="preserve"> national </w:t>
      </w:r>
      <w:r w:rsidRPr="00DD0A6A">
        <w:rPr>
          <w:rFonts w:asciiTheme="majorHAnsi" w:hAnsiTheme="majorHAnsi"/>
          <w:bCs/>
          <w:sz w:val="24"/>
          <w:szCs w:val="24"/>
        </w:rPr>
        <w:t>policies for ICTs in Education</w:t>
      </w:r>
      <w:r w:rsidR="00226371" w:rsidRPr="00DD0A6A">
        <w:rPr>
          <w:rFonts w:asciiTheme="majorHAnsi" w:hAnsiTheme="majorHAnsi"/>
          <w:bCs/>
          <w:sz w:val="24"/>
          <w:szCs w:val="24"/>
        </w:rPr>
        <w:t xml:space="preserve"> </w:t>
      </w:r>
      <w:r w:rsidR="00CF19A7" w:rsidRPr="00DD0A6A">
        <w:rPr>
          <w:rFonts w:asciiTheme="majorHAnsi" w:hAnsiTheme="majorHAnsi"/>
          <w:bCs/>
          <w:sz w:val="24"/>
          <w:szCs w:val="24"/>
        </w:rPr>
        <w:t xml:space="preserve">which focus on </w:t>
      </w:r>
      <w:r w:rsidR="00CF044F" w:rsidRPr="00DD0A6A">
        <w:rPr>
          <w:rFonts w:asciiTheme="majorHAnsi" w:hAnsiTheme="majorHAnsi"/>
          <w:bCs/>
          <w:sz w:val="24"/>
          <w:szCs w:val="24"/>
        </w:rPr>
        <w:t xml:space="preserve">equality of access to education and on raising the quality of teaching. Policy implementation should ensure </w:t>
      </w:r>
      <w:r w:rsidR="00CF19A7" w:rsidRPr="00DD0A6A">
        <w:rPr>
          <w:rFonts w:asciiTheme="majorHAnsi" w:hAnsiTheme="majorHAnsi"/>
          <w:bCs/>
          <w:sz w:val="24"/>
          <w:szCs w:val="24"/>
        </w:rPr>
        <w:t xml:space="preserve">the full integration of ICTs in curriculum development and </w:t>
      </w:r>
      <w:r w:rsidR="00CF044F" w:rsidRPr="00DD0A6A">
        <w:rPr>
          <w:rFonts w:asciiTheme="majorHAnsi" w:hAnsiTheme="majorHAnsi"/>
          <w:bCs/>
          <w:sz w:val="24"/>
          <w:szCs w:val="24"/>
        </w:rPr>
        <w:t xml:space="preserve">delivery. </w:t>
      </w:r>
      <w:r w:rsidR="00CF19A7" w:rsidRPr="00DD0A6A">
        <w:rPr>
          <w:rFonts w:asciiTheme="majorHAnsi" w:hAnsiTheme="majorHAnsi"/>
          <w:bCs/>
          <w:sz w:val="24"/>
          <w:szCs w:val="24"/>
        </w:rPr>
        <w:t>.</w:t>
      </w:r>
    </w:p>
    <w:p w:rsidR="000D779F" w:rsidRPr="00DD0A6A" w:rsidRDefault="000E11D9"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Develop policies that ensure ICTs are integrated into training s</w:t>
      </w:r>
      <w:r w:rsidR="00DD0A6A" w:rsidRPr="00DD0A6A">
        <w:rPr>
          <w:rFonts w:asciiTheme="majorHAnsi" w:hAnsiTheme="majorHAnsi"/>
          <w:bCs/>
          <w:sz w:val="24"/>
          <w:szCs w:val="24"/>
        </w:rPr>
        <w:t>ystems at all levels, including</w:t>
      </w:r>
      <w:r w:rsidRPr="00DD0A6A">
        <w:rPr>
          <w:rFonts w:asciiTheme="majorHAnsi" w:hAnsiTheme="majorHAnsi"/>
          <w:bCs/>
          <w:sz w:val="24"/>
          <w:szCs w:val="24"/>
        </w:rPr>
        <w:t xml:space="preserve"> Technical and Vocational Education and Training systems.</w:t>
      </w:r>
    </w:p>
    <w:p w:rsidR="000D779F" w:rsidRPr="00DD0A6A" w:rsidRDefault="000766DB"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 xml:space="preserve">Support </w:t>
      </w:r>
      <w:r w:rsidR="000465A1" w:rsidRPr="00DD0A6A">
        <w:rPr>
          <w:rFonts w:asciiTheme="majorHAnsi" w:hAnsiTheme="majorHAnsi"/>
          <w:bCs/>
          <w:sz w:val="24"/>
          <w:szCs w:val="24"/>
        </w:rPr>
        <w:t xml:space="preserve">the development </w:t>
      </w:r>
      <w:r w:rsidRPr="00DD0A6A">
        <w:rPr>
          <w:rFonts w:asciiTheme="majorHAnsi" w:hAnsiTheme="majorHAnsi"/>
          <w:bCs/>
          <w:sz w:val="24"/>
          <w:szCs w:val="24"/>
        </w:rPr>
        <w:t>of new multiple literacies for the 21st Century for teachers and learners</w:t>
      </w:r>
      <w:r w:rsidR="009B1D74" w:rsidRPr="00DD0A6A">
        <w:rPr>
          <w:rFonts w:asciiTheme="majorHAnsi" w:hAnsiTheme="majorHAnsi"/>
          <w:bCs/>
          <w:sz w:val="24"/>
          <w:szCs w:val="24"/>
        </w:rPr>
        <w:t>.</w:t>
      </w:r>
    </w:p>
    <w:p w:rsidR="000D779F" w:rsidRPr="00DD0A6A" w:rsidRDefault="000E11D9"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Support the transformation of Teacher Professional Development (TPD) through ICT integration in Teacher Training curricula, and ensure that TPD is ongoing and incremental through the active teaching careers.</w:t>
      </w:r>
    </w:p>
    <w:p w:rsidR="000D779F" w:rsidRPr="00DD0A6A" w:rsidRDefault="00F3753B"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 xml:space="preserve">Establish training programs for ICT </w:t>
      </w:r>
      <w:r w:rsidR="000465A1" w:rsidRPr="00DD0A6A">
        <w:rPr>
          <w:rFonts w:asciiTheme="majorHAnsi" w:hAnsiTheme="majorHAnsi"/>
          <w:bCs/>
          <w:sz w:val="24"/>
          <w:szCs w:val="24"/>
        </w:rPr>
        <w:t>tutors and ICT integration in pre and in-service teacher training including through international cooperation.</w:t>
      </w:r>
    </w:p>
    <w:p w:rsidR="000D779F" w:rsidRPr="00DD0A6A" w:rsidRDefault="009B1D74"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Harness emerging</w:t>
      </w:r>
      <w:r w:rsidR="000766DB" w:rsidRPr="00DD0A6A">
        <w:rPr>
          <w:rFonts w:asciiTheme="majorHAnsi" w:hAnsiTheme="majorHAnsi"/>
          <w:bCs/>
          <w:sz w:val="24"/>
          <w:szCs w:val="24"/>
        </w:rPr>
        <w:t xml:space="preserve"> technological innovations for teaching and learning, including open modalities and strategies (i.e. Open Educational Resources - OERs, Free and Open Software - FOSS</w:t>
      </w:r>
      <w:r w:rsidRPr="00DD0A6A">
        <w:rPr>
          <w:rFonts w:asciiTheme="majorHAnsi" w:hAnsiTheme="majorHAnsi"/>
          <w:bCs/>
          <w:sz w:val="24"/>
          <w:szCs w:val="24"/>
        </w:rPr>
        <w:t>, Massive</w:t>
      </w:r>
      <w:r w:rsidR="000766DB" w:rsidRPr="00DD0A6A">
        <w:rPr>
          <w:rFonts w:asciiTheme="majorHAnsi" w:hAnsiTheme="majorHAnsi"/>
          <w:bCs/>
          <w:sz w:val="24"/>
          <w:szCs w:val="24"/>
        </w:rPr>
        <w:t xml:space="preserve"> Online Open Courses- MOOCS</w:t>
      </w:r>
      <w:r w:rsidR="00345DE0" w:rsidRPr="00DD0A6A">
        <w:rPr>
          <w:rFonts w:asciiTheme="majorHAnsi" w:hAnsiTheme="majorHAnsi"/>
          <w:bCs/>
          <w:sz w:val="24"/>
          <w:szCs w:val="24"/>
        </w:rPr>
        <w:t>, Text and Data Mining</w:t>
      </w:r>
      <w:r w:rsidR="000766DB" w:rsidRPr="00DD0A6A">
        <w:rPr>
          <w:rFonts w:asciiTheme="majorHAnsi" w:hAnsiTheme="majorHAnsi"/>
          <w:bCs/>
          <w:sz w:val="24"/>
          <w:szCs w:val="24"/>
        </w:rPr>
        <w:t>)</w:t>
      </w:r>
    </w:p>
    <w:p w:rsidR="000D779F" w:rsidRPr="00DD0A6A" w:rsidRDefault="000E11D9"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Encourage research and promote awareness among all stakeholders of the possibilities offered by different software models, and the means of their creation, including proprietary, open-source and free software, in order to increase competition, freedom of choice and affordability, and to enable all stakeholders to evaluate which solution best meets their requirements</w:t>
      </w:r>
      <w:r w:rsidR="000465A1" w:rsidRPr="00DD0A6A">
        <w:rPr>
          <w:rFonts w:asciiTheme="majorHAnsi" w:hAnsiTheme="majorHAnsi"/>
          <w:bCs/>
          <w:sz w:val="24"/>
          <w:szCs w:val="24"/>
        </w:rPr>
        <w:t>.</w:t>
      </w:r>
    </w:p>
    <w:p w:rsidR="000D779F" w:rsidRPr="00DD0A6A" w:rsidRDefault="000766DB"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 xml:space="preserve">Support the creation of relevant content in local languages, curriculum integration and assessment. </w:t>
      </w:r>
    </w:p>
    <w:p w:rsidR="000D779F" w:rsidRPr="00DD0A6A" w:rsidRDefault="000E11D9"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Develop and implement policies that preserve, affirm, respect and promote diversity of cultural expression and indigenous knowledge and traditions through the creation of varied information content and the use of different methods, including the digitization of the educational, scientific and cultural heritage.</w:t>
      </w:r>
    </w:p>
    <w:p w:rsidR="000D779F" w:rsidRPr="00DD0A6A" w:rsidRDefault="000766DB"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 xml:space="preserve">Mobilize public and private funding to ensure that learners can benefit from ICTs and participate fully in </w:t>
      </w:r>
      <w:r w:rsidR="000465A1" w:rsidRPr="00DD0A6A">
        <w:rPr>
          <w:rFonts w:asciiTheme="majorHAnsi" w:hAnsiTheme="majorHAnsi"/>
          <w:bCs/>
          <w:sz w:val="24"/>
          <w:szCs w:val="24"/>
        </w:rPr>
        <w:t xml:space="preserve">Information </w:t>
      </w:r>
      <w:r w:rsidRPr="00DD0A6A">
        <w:rPr>
          <w:rFonts w:asciiTheme="majorHAnsi" w:hAnsiTheme="majorHAnsi"/>
          <w:bCs/>
          <w:sz w:val="24"/>
          <w:szCs w:val="24"/>
        </w:rPr>
        <w:t>Societ</w:t>
      </w:r>
      <w:r w:rsidR="000465A1" w:rsidRPr="00DD0A6A">
        <w:rPr>
          <w:rFonts w:asciiTheme="majorHAnsi" w:hAnsiTheme="majorHAnsi"/>
          <w:bCs/>
          <w:sz w:val="24"/>
          <w:szCs w:val="24"/>
        </w:rPr>
        <w:t>y</w:t>
      </w:r>
      <w:r w:rsidRPr="00DD0A6A">
        <w:rPr>
          <w:rFonts w:asciiTheme="majorHAnsi" w:hAnsiTheme="majorHAnsi"/>
          <w:bCs/>
          <w:sz w:val="24"/>
          <w:szCs w:val="24"/>
        </w:rPr>
        <w:t>.</w:t>
      </w:r>
    </w:p>
    <w:p w:rsidR="000D779F" w:rsidRPr="00DD0A6A" w:rsidRDefault="000E11D9"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 xml:space="preserve">Support the establishment of wide-spread cross-generational community learning initiatives to bridge technical skills gaps. </w:t>
      </w:r>
    </w:p>
    <w:p w:rsidR="000E11D9" w:rsidRPr="00DD0A6A" w:rsidRDefault="000E11D9"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Support the establishment of Education Management and Information Systems in all educational institutions.</w:t>
      </w:r>
    </w:p>
    <w:p w:rsidR="000D779F" w:rsidRPr="00DD0A6A" w:rsidRDefault="000D779F" w:rsidP="00DD0A6A">
      <w:pPr>
        <w:pStyle w:val="ListParagraph"/>
        <w:spacing w:after="160" w:line="259" w:lineRule="auto"/>
        <w:ind w:left="360"/>
        <w:contextualSpacing w:val="0"/>
        <w:jc w:val="both"/>
        <w:rPr>
          <w:rFonts w:asciiTheme="majorHAnsi" w:hAnsiTheme="majorHAnsi"/>
          <w:bCs/>
          <w:sz w:val="24"/>
          <w:szCs w:val="24"/>
        </w:rPr>
      </w:pPr>
    </w:p>
    <w:p w:rsidR="000D779F" w:rsidRPr="00DD0A6A" w:rsidRDefault="000E11D9"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lastRenderedPageBreak/>
        <w:t>Leadership capacity building for coherent policy development for Education policy makers.</w:t>
      </w:r>
    </w:p>
    <w:p w:rsidR="000D779F" w:rsidRPr="00DD0A6A" w:rsidRDefault="000E11D9"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Research in, investment in, and development of, good practice models for m-learning to widen access to learning opportunities to rural populations (in particular) in developing countries.</w:t>
      </w:r>
    </w:p>
    <w:p w:rsidR="00867934" w:rsidRPr="00DD0A6A" w:rsidRDefault="000465A1" w:rsidP="00DD0A6A">
      <w:pPr>
        <w:pStyle w:val="ListParagraph"/>
        <w:numPr>
          <w:ilvl w:val="0"/>
          <w:numId w:val="28"/>
        </w:numPr>
        <w:spacing w:after="160" w:line="259" w:lineRule="auto"/>
        <w:contextualSpacing w:val="0"/>
        <w:jc w:val="both"/>
        <w:rPr>
          <w:rFonts w:asciiTheme="majorHAnsi" w:hAnsiTheme="majorHAnsi"/>
          <w:bCs/>
          <w:sz w:val="24"/>
          <w:szCs w:val="24"/>
        </w:rPr>
      </w:pPr>
      <w:r w:rsidRPr="00DD0A6A">
        <w:rPr>
          <w:rFonts w:asciiTheme="majorHAnsi" w:hAnsiTheme="majorHAnsi"/>
          <w:bCs/>
          <w:sz w:val="24"/>
          <w:szCs w:val="24"/>
        </w:rPr>
        <w:t>Facilitate and support the role of ICTs in the assessment and</w:t>
      </w:r>
      <w:r w:rsidR="00A042A2" w:rsidRPr="00DD0A6A">
        <w:rPr>
          <w:rFonts w:asciiTheme="majorHAnsi" w:hAnsiTheme="majorHAnsi"/>
          <w:bCs/>
          <w:sz w:val="24"/>
          <w:szCs w:val="24"/>
        </w:rPr>
        <w:t xml:space="preserve"> recognition </w:t>
      </w:r>
      <w:r w:rsidRPr="00DD0A6A">
        <w:rPr>
          <w:rFonts w:asciiTheme="majorHAnsi" w:hAnsiTheme="majorHAnsi"/>
          <w:bCs/>
          <w:sz w:val="24"/>
          <w:szCs w:val="24"/>
        </w:rPr>
        <w:t xml:space="preserve">of informal learning and in developing pathways to further education and training. </w:t>
      </w:r>
    </w:p>
    <w:p w:rsidR="00A83149" w:rsidRPr="00DD0A6A" w:rsidRDefault="00A83149" w:rsidP="00DD0A6A">
      <w:pPr>
        <w:spacing w:after="160" w:line="259" w:lineRule="auto"/>
        <w:jc w:val="both"/>
        <w:rPr>
          <w:rFonts w:asciiTheme="majorHAnsi" w:hAnsiTheme="majorHAnsi"/>
          <w:b/>
          <w:bCs/>
          <w:sz w:val="24"/>
          <w:szCs w:val="24"/>
        </w:rPr>
      </w:pPr>
      <w:r w:rsidRPr="00DD0A6A">
        <w:rPr>
          <w:rFonts w:asciiTheme="majorHAnsi" w:hAnsiTheme="majorHAnsi"/>
          <w:b/>
          <w:bCs/>
          <w:sz w:val="24"/>
          <w:szCs w:val="24"/>
        </w:rPr>
        <w:t>3.</w:t>
      </w:r>
      <w:r w:rsidRPr="00DD0A6A">
        <w:rPr>
          <w:rFonts w:asciiTheme="majorHAnsi" w:hAnsiTheme="majorHAnsi"/>
          <w:b/>
          <w:bCs/>
          <w:sz w:val="24"/>
          <w:szCs w:val="24"/>
        </w:rPr>
        <w:tab/>
        <w:t>Targets</w:t>
      </w:r>
    </w:p>
    <w:p w:rsidR="000766DB" w:rsidRPr="00DD0A6A" w:rsidRDefault="00A042A2" w:rsidP="00DD0A6A">
      <w:pPr>
        <w:pStyle w:val="ListParagraph"/>
        <w:numPr>
          <w:ilvl w:val="0"/>
          <w:numId w:val="20"/>
        </w:numPr>
        <w:spacing w:after="160" w:line="259" w:lineRule="auto"/>
        <w:contextualSpacing w:val="0"/>
        <w:jc w:val="both"/>
        <w:rPr>
          <w:rFonts w:asciiTheme="majorHAnsi" w:hAnsiTheme="majorHAnsi"/>
          <w:sz w:val="24"/>
          <w:szCs w:val="24"/>
        </w:rPr>
      </w:pPr>
      <w:r w:rsidRPr="00DD0A6A">
        <w:rPr>
          <w:rFonts w:asciiTheme="majorHAnsi" w:hAnsiTheme="majorHAnsi"/>
          <w:sz w:val="24"/>
          <w:szCs w:val="24"/>
        </w:rPr>
        <w:t>[</w:t>
      </w:r>
      <w:r w:rsidR="000766DB" w:rsidRPr="00DD0A6A">
        <w:rPr>
          <w:rFonts w:asciiTheme="majorHAnsi" w:hAnsiTheme="majorHAnsi"/>
          <w:sz w:val="24"/>
          <w:szCs w:val="24"/>
        </w:rPr>
        <w:t>Every person can access and use ICTs for learning</w:t>
      </w:r>
      <w:r w:rsidR="009B1D74" w:rsidRPr="00DD0A6A">
        <w:rPr>
          <w:rFonts w:asciiTheme="majorHAnsi" w:hAnsiTheme="majorHAnsi"/>
          <w:sz w:val="24"/>
          <w:szCs w:val="24"/>
        </w:rPr>
        <w:t>.</w:t>
      </w:r>
    </w:p>
    <w:p w:rsidR="00226371" w:rsidRPr="00DD0A6A" w:rsidRDefault="00226371" w:rsidP="00DD0A6A">
      <w:pPr>
        <w:pStyle w:val="ListParagraph"/>
        <w:numPr>
          <w:ilvl w:val="0"/>
          <w:numId w:val="36"/>
        </w:numPr>
        <w:spacing w:after="160" w:line="259" w:lineRule="auto"/>
        <w:contextualSpacing w:val="0"/>
        <w:jc w:val="both"/>
        <w:rPr>
          <w:rFonts w:asciiTheme="majorHAnsi" w:hAnsiTheme="majorHAnsi"/>
          <w:sz w:val="24"/>
          <w:szCs w:val="24"/>
        </w:rPr>
      </w:pPr>
      <w:r w:rsidRPr="00DD0A6A">
        <w:rPr>
          <w:rFonts w:asciiTheme="majorHAnsi" w:hAnsiTheme="majorHAnsi"/>
          <w:sz w:val="24"/>
          <w:szCs w:val="24"/>
        </w:rPr>
        <w:t>Indicator: Percentage of population enabled to use ICTs for learning for quality teaching and learning.</w:t>
      </w:r>
    </w:p>
    <w:p w:rsidR="00226371" w:rsidRPr="00DD0A6A" w:rsidRDefault="00226371" w:rsidP="00DD0A6A">
      <w:pPr>
        <w:pStyle w:val="ListParagraph"/>
        <w:numPr>
          <w:ilvl w:val="0"/>
          <w:numId w:val="20"/>
        </w:numPr>
        <w:spacing w:after="160" w:line="259" w:lineRule="auto"/>
        <w:contextualSpacing w:val="0"/>
        <w:jc w:val="both"/>
        <w:rPr>
          <w:rFonts w:asciiTheme="majorHAnsi" w:hAnsiTheme="majorHAnsi"/>
          <w:sz w:val="24"/>
          <w:szCs w:val="24"/>
        </w:rPr>
      </w:pPr>
      <w:r w:rsidRPr="00DD0A6A">
        <w:rPr>
          <w:rFonts w:asciiTheme="majorHAnsi" w:hAnsiTheme="majorHAnsi"/>
          <w:sz w:val="24"/>
          <w:szCs w:val="24"/>
        </w:rPr>
        <w:t>Global monitoring of development for e-Education services and quality assessment for e-Learning.]</w:t>
      </w:r>
    </w:p>
    <w:p w:rsidR="00226371" w:rsidRPr="00DD0A6A" w:rsidRDefault="00226371" w:rsidP="00DD0A6A">
      <w:pPr>
        <w:pStyle w:val="ListParagraph"/>
        <w:numPr>
          <w:ilvl w:val="0"/>
          <w:numId w:val="34"/>
        </w:numPr>
        <w:spacing w:after="160" w:line="259" w:lineRule="auto"/>
        <w:contextualSpacing w:val="0"/>
        <w:jc w:val="both"/>
        <w:rPr>
          <w:rFonts w:asciiTheme="majorHAnsi" w:hAnsiTheme="majorHAnsi"/>
          <w:sz w:val="24"/>
          <w:szCs w:val="24"/>
        </w:rPr>
      </w:pPr>
      <w:r w:rsidRPr="00DD0A6A">
        <w:rPr>
          <w:rFonts w:asciiTheme="majorHAnsi" w:hAnsiTheme="majorHAnsi"/>
          <w:sz w:val="24"/>
          <w:szCs w:val="24"/>
        </w:rPr>
        <w:t xml:space="preserve">Indicator: Global monitoring system of development for e-Education services. </w:t>
      </w:r>
    </w:p>
    <w:p w:rsidR="00226371" w:rsidRPr="00DD0A6A" w:rsidRDefault="00226371" w:rsidP="00DD0A6A">
      <w:pPr>
        <w:pStyle w:val="ListParagraph"/>
        <w:numPr>
          <w:ilvl w:val="0"/>
          <w:numId w:val="34"/>
        </w:numPr>
        <w:spacing w:after="160" w:line="259" w:lineRule="auto"/>
        <w:contextualSpacing w:val="0"/>
        <w:jc w:val="both"/>
        <w:rPr>
          <w:rFonts w:asciiTheme="majorHAnsi" w:hAnsiTheme="majorHAnsi"/>
          <w:sz w:val="24"/>
          <w:szCs w:val="24"/>
        </w:rPr>
      </w:pPr>
      <w:r w:rsidRPr="00DD0A6A">
        <w:rPr>
          <w:rFonts w:asciiTheme="majorHAnsi" w:hAnsiTheme="majorHAnsi"/>
          <w:sz w:val="24"/>
          <w:szCs w:val="24"/>
        </w:rPr>
        <w:t>Indicator: Number of relevant structures covered by the monitoring.</w:t>
      </w:r>
    </w:p>
    <w:p w:rsidR="00226371" w:rsidRPr="00DD0A6A" w:rsidRDefault="00226371" w:rsidP="00DD0A6A">
      <w:pPr>
        <w:pStyle w:val="ListParagraph"/>
        <w:numPr>
          <w:ilvl w:val="0"/>
          <w:numId w:val="34"/>
        </w:numPr>
        <w:spacing w:after="160" w:line="259" w:lineRule="auto"/>
        <w:contextualSpacing w:val="0"/>
        <w:jc w:val="both"/>
        <w:rPr>
          <w:rFonts w:asciiTheme="majorHAnsi" w:hAnsiTheme="majorHAnsi"/>
          <w:sz w:val="24"/>
          <w:szCs w:val="24"/>
        </w:rPr>
      </w:pPr>
      <w:r w:rsidRPr="00DD0A6A">
        <w:rPr>
          <w:rFonts w:asciiTheme="majorHAnsi" w:hAnsiTheme="majorHAnsi"/>
          <w:sz w:val="24"/>
          <w:szCs w:val="24"/>
        </w:rPr>
        <w:t>Indicator: Quality assessment system for e-Learning.</w:t>
      </w:r>
    </w:p>
    <w:p w:rsidR="00226371" w:rsidRPr="00DD0A6A" w:rsidRDefault="00226371" w:rsidP="00DD0A6A">
      <w:pPr>
        <w:spacing w:after="0" w:line="240" w:lineRule="auto"/>
        <w:jc w:val="both"/>
        <w:rPr>
          <w:rFonts w:asciiTheme="majorHAnsi" w:hAnsiTheme="majorHAnsi"/>
          <w:sz w:val="24"/>
          <w:szCs w:val="24"/>
        </w:rPr>
      </w:pPr>
    </w:p>
    <w:sectPr w:rsidR="00226371" w:rsidRPr="00DD0A6A" w:rsidSect="00052AA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422" w:rsidRDefault="008D7422" w:rsidP="00726D0C">
      <w:pPr>
        <w:spacing w:after="0" w:line="240" w:lineRule="auto"/>
      </w:pPr>
      <w:r>
        <w:separator/>
      </w:r>
    </w:p>
  </w:endnote>
  <w:endnote w:type="continuationSeparator" w:id="0">
    <w:p w:rsidR="008D7422" w:rsidRDefault="008D742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52AA8">
        <w:pPr>
          <w:pStyle w:val="Footer"/>
          <w:jc w:val="right"/>
        </w:pPr>
        <w:r>
          <w:fldChar w:fldCharType="begin"/>
        </w:r>
        <w:r w:rsidR="00726D0C">
          <w:instrText xml:space="preserve"> PAGE   \* MERGEFORMAT </w:instrText>
        </w:r>
        <w:r>
          <w:fldChar w:fldCharType="separate"/>
        </w:r>
        <w:r w:rsidR="00D9754D">
          <w:rPr>
            <w:noProof/>
          </w:rPr>
          <w:t>3</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422" w:rsidRDefault="008D7422" w:rsidP="00726D0C">
      <w:pPr>
        <w:spacing w:after="0" w:line="240" w:lineRule="auto"/>
      </w:pPr>
      <w:r>
        <w:separator/>
      </w:r>
    </w:p>
  </w:footnote>
  <w:footnote w:type="continuationSeparator" w:id="0">
    <w:p w:rsidR="008D7422" w:rsidRDefault="008D7422"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C2F48"/>
    <w:multiLevelType w:val="hybridMultilevel"/>
    <w:tmpl w:val="1A7C5780"/>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nsid w:val="2D0F44E5"/>
    <w:multiLevelType w:val="hybridMultilevel"/>
    <w:tmpl w:val="78280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20BC9"/>
    <w:multiLevelType w:val="hybridMultilevel"/>
    <w:tmpl w:val="C18A672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B0683E"/>
    <w:multiLevelType w:val="hybridMultilevel"/>
    <w:tmpl w:val="CC0A3246"/>
    <w:lvl w:ilvl="0" w:tplc="49B2A7B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30"/>
  </w:num>
  <w:num w:numId="4">
    <w:abstractNumId w:val="29"/>
  </w:num>
  <w:num w:numId="5">
    <w:abstractNumId w:val="8"/>
  </w:num>
  <w:num w:numId="6">
    <w:abstractNumId w:val="23"/>
  </w:num>
  <w:num w:numId="7">
    <w:abstractNumId w:val="1"/>
  </w:num>
  <w:num w:numId="8">
    <w:abstractNumId w:val="15"/>
  </w:num>
  <w:num w:numId="9">
    <w:abstractNumId w:val="18"/>
  </w:num>
  <w:num w:numId="10">
    <w:abstractNumId w:val="21"/>
  </w:num>
  <w:num w:numId="11">
    <w:abstractNumId w:val="33"/>
  </w:num>
  <w:num w:numId="12">
    <w:abstractNumId w:val="16"/>
  </w:num>
  <w:num w:numId="13">
    <w:abstractNumId w:val="9"/>
  </w:num>
  <w:num w:numId="14">
    <w:abstractNumId w:val="27"/>
  </w:num>
  <w:num w:numId="15">
    <w:abstractNumId w:val="35"/>
  </w:num>
  <w:num w:numId="16">
    <w:abstractNumId w:val="20"/>
  </w:num>
  <w:num w:numId="17">
    <w:abstractNumId w:val="5"/>
  </w:num>
  <w:num w:numId="18">
    <w:abstractNumId w:val="19"/>
  </w:num>
  <w:num w:numId="19">
    <w:abstractNumId w:val="0"/>
  </w:num>
  <w:num w:numId="20">
    <w:abstractNumId w:val="7"/>
  </w:num>
  <w:num w:numId="21">
    <w:abstractNumId w:val="22"/>
  </w:num>
  <w:num w:numId="22">
    <w:abstractNumId w:val="4"/>
  </w:num>
  <w:num w:numId="23">
    <w:abstractNumId w:val="2"/>
  </w:num>
  <w:num w:numId="24">
    <w:abstractNumId w:val="17"/>
  </w:num>
  <w:num w:numId="25">
    <w:abstractNumId w:val="31"/>
  </w:num>
  <w:num w:numId="26">
    <w:abstractNumId w:val="6"/>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4"/>
  </w:num>
  <w:num w:numId="30">
    <w:abstractNumId w:val="24"/>
  </w:num>
  <w:num w:numId="31">
    <w:abstractNumId w:val="28"/>
  </w:num>
  <w:num w:numId="32">
    <w:abstractNumId w:val="12"/>
  </w:num>
  <w:num w:numId="33">
    <w:abstractNumId w:val="13"/>
  </w:num>
  <w:num w:numId="34">
    <w:abstractNumId w:val="26"/>
  </w:num>
  <w:num w:numId="35">
    <w:abstractNumId w:val="2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465A1"/>
    <w:rsid w:val="000505C3"/>
    <w:rsid w:val="00052AA8"/>
    <w:rsid w:val="00055346"/>
    <w:rsid w:val="00057902"/>
    <w:rsid w:val="00063E3E"/>
    <w:rsid w:val="00063FA4"/>
    <w:rsid w:val="000653F6"/>
    <w:rsid w:val="0007065C"/>
    <w:rsid w:val="0007562B"/>
    <w:rsid w:val="000766DB"/>
    <w:rsid w:val="00076837"/>
    <w:rsid w:val="0008084A"/>
    <w:rsid w:val="00082523"/>
    <w:rsid w:val="00084634"/>
    <w:rsid w:val="0008702F"/>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D779F"/>
    <w:rsid w:val="000E060B"/>
    <w:rsid w:val="000E11D9"/>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07D9"/>
    <w:rsid w:val="001B50C5"/>
    <w:rsid w:val="001B5D6B"/>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3F5C"/>
    <w:rsid w:val="002260E5"/>
    <w:rsid w:val="00226371"/>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4EF"/>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45DE0"/>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0C1E"/>
    <w:rsid w:val="003A12B7"/>
    <w:rsid w:val="003A2069"/>
    <w:rsid w:val="003A4D72"/>
    <w:rsid w:val="003B1622"/>
    <w:rsid w:val="003B3ED9"/>
    <w:rsid w:val="003B4DE0"/>
    <w:rsid w:val="003B4F1C"/>
    <w:rsid w:val="003B5F15"/>
    <w:rsid w:val="003C4CFD"/>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07269"/>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5213E"/>
    <w:rsid w:val="00453656"/>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6179"/>
    <w:rsid w:val="004C666A"/>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2A9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4E5C"/>
    <w:rsid w:val="007E6B24"/>
    <w:rsid w:val="007F2181"/>
    <w:rsid w:val="00802F5A"/>
    <w:rsid w:val="008040B4"/>
    <w:rsid w:val="00804F57"/>
    <w:rsid w:val="00812082"/>
    <w:rsid w:val="0081247F"/>
    <w:rsid w:val="00812DEE"/>
    <w:rsid w:val="00814058"/>
    <w:rsid w:val="00814CE2"/>
    <w:rsid w:val="00822BC1"/>
    <w:rsid w:val="00823182"/>
    <w:rsid w:val="00824DCE"/>
    <w:rsid w:val="00826070"/>
    <w:rsid w:val="008263C1"/>
    <w:rsid w:val="008326ED"/>
    <w:rsid w:val="00833EA9"/>
    <w:rsid w:val="00834636"/>
    <w:rsid w:val="0084001D"/>
    <w:rsid w:val="0084576F"/>
    <w:rsid w:val="00846485"/>
    <w:rsid w:val="00851A46"/>
    <w:rsid w:val="00860D4D"/>
    <w:rsid w:val="00861FAA"/>
    <w:rsid w:val="00862DB9"/>
    <w:rsid w:val="008632C2"/>
    <w:rsid w:val="008638E2"/>
    <w:rsid w:val="0086415E"/>
    <w:rsid w:val="00864370"/>
    <w:rsid w:val="00864C81"/>
    <w:rsid w:val="008675A1"/>
    <w:rsid w:val="00867934"/>
    <w:rsid w:val="008705AD"/>
    <w:rsid w:val="008712D5"/>
    <w:rsid w:val="00871707"/>
    <w:rsid w:val="00871EF0"/>
    <w:rsid w:val="00871FD0"/>
    <w:rsid w:val="0087520D"/>
    <w:rsid w:val="00875F76"/>
    <w:rsid w:val="00877082"/>
    <w:rsid w:val="00884791"/>
    <w:rsid w:val="00886EBB"/>
    <w:rsid w:val="008878F4"/>
    <w:rsid w:val="00890027"/>
    <w:rsid w:val="00896B8C"/>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D7422"/>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2169"/>
    <w:rsid w:val="00983BE9"/>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2A2"/>
    <w:rsid w:val="00A04EBC"/>
    <w:rsid w:val="00A10C78"/>
    <w:rsid w:val="00A126A0"/>
    <w:rsid w:val="00A16DB7"/>
    <w:rsid w:val="00A20454"/>
    <w:rsid w:val="00A21FD2"/>
    <w:rsid w:val="00A231E7"/>
    <w:rsid w:val="00A233B9"/>
    <w:rsid w:val="00A2425F"/>
    <w:rsid w:val="00A2550F"/>
    <w:rsid w:val="00A3055D"/>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2D89"/>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7211"/>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121"/>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0BDE"/>
    <w:rsid w:val="00B86540"/>
    <w:rsid w:val="00B86729"/>
    <w:rsid w:val="00B90371"/>
    <w:rsid w:val="00B91010"/>
    <w:rsid w:val="00B94789"/>
    <w:rsid w:val="00BA000E"/>
    <w:rsid w:val="00BA23EE"/>
    <w:rsid w:val="00BA2F83"/>
    <w:rsid w:val="00BA351D"/>
    <w:rsid w:val="00BA3B5F"/>
    <w:rsid w:val="00BA6CAA"/>
    <w:rsid w:val="00BA7B8A"/>
    <w:rsid w:val="00BB56A0"/>
    <w:rsid w:val="00BB79E0"/>
    <w:rsid w:val="00BC08BC"/>
    <w:rsid w:val="00BC12CB"/>
    <w:rsid w:val="00BC2799"/>
    <w:rsid w:val="00BC3FB8"/>
    <w:rsid w:val="00BC4218"/>
    <w:rsid w:val="00BC76D7"/>
    <w:rsid w:val="00BD0083"/>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37745"/>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044F"/>
    <w:rsid w:val="00CF19A7"/>
    <w:rsid w:val="00CF2DBF"/>
    <w:rsid w:val="00CF491F"/>
    <w:rsid w:val="00D01E63"/>
    <w:rsid w:val="00D04133"/>
    <w:rsid w:val="00D04190"/>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5B9B"/>
    <w:rsid w:val="00D9689F"/>
    <w:rsid w:val="00D9754D"/>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0A6A"/>
    <w:rsid w:val="00DD236F"/>
    <w:rsid w:val="00DD3E15"/>
    <w:rsid w:val="00DD46E3"/>
    <w:rsid w:val="00DD517E"/>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7FBA"/>
    <w:rsid w:val="00ED184D"/>
    <w:rsid w:val="00ED3883"/>
    <w:rsid w:val="00ED6307"/>
    <w:rsid w:val="00EE0AD9"/>
    <w:rsid w:val="00EE25C6"/>
    <w:rsid w:val="00EE46DB"/>
    <w:rsid w:val="00EE630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3753B"/>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E5D"/>
    <w:rsid w:val="00FE3150"/>
    <w:rsid w:val="00FE575D"/>
    <w:rsid w:val="00FE784B"/>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FC3D-4F2F-4902-95E8-5789EC4F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2013-12-18T20:28:00Z</dcterms:created>
  <dcterms:modified xsi:type="dcterms:W3CDTF">2014-03-21T16:28:00Z</dcterms:modified>
</cp:coreProperties>
</file>