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7B1B" w:rsidRDefault="006D7B1B" w:rsidP="00EB15C9">
      <w:pPr>
        <w:ind w:right="-7"/>
        <w:rPr>
          <w:rStyle w:val="SECTIONHEADER"/>
          <w:rFonts w:ascii="Arial" w:hAnsi="Arial" w:cs="Arial"/>
          <w:spacing w:val="4"/>
          <w:sz w:val="20"/>
          <w:szCs w:val="20"/>
          <w:lang w:val="en-GB"/>
        </w:rPr>
      </w:pPr>
    </w:p>
    <w:p w:rsidR="00B201A2" w:rsidRPr="004A1AC1" w:rsidRDefault="00B201A2">
      <w:pPr>
        <w:pStyle w:val="Body"/>
        <w:rPr>
          <w:color w:val="808080"/>
        </w:rPr>
      </w:pPr>
    </w:p>
    <w:p w:rsidR="00466E92" w:rsidRPr="00580360" w:rsidRDefault="00466E92" w:rsidP="005C3346">
      <w:pPr>
        <w:spacing w:line="276" w:lineRule="auto"/>
        <w:jc w:val="center"/>
        <w:rPr>
          <w:caps/>
          <w:sz w:val="32"/>
          <w:szCs w:val="32"/>
        </w:rPr>
      </w:pPr>
      <w:bookmarkStart w:id="0" w:name="_GoBack"/>
      <w:r w:rsidRPr="00580360">
        <w:rPr>
          <w:caps/>
          <w:sz w:val="32"/>
          <w:szCs w:val="32"/>
        </w:rPr>
        <w:t xml:space="preserve">Statement by the executive director of the international trade centre </w:t>
      </w:r>
    </w:p>
    <w:p w:rsidR="00466E92" w:rsidRPr="00580360" w:rsidRDefault="00466E92" w:rsidP="005C3346">
      <w:pPr>
        <w:spacing w:line="276" w:lineRule="auto"/>
        <w:jc w:val="center"/>
        <w:rPr>
          <w:caps/>
          <w:sz w:val="32"/>
          <w:szCs w:val="32"/>
        </w:rPr>
      </w:pPr>
      <w:r w:rsidRPr="00580360">
        <w:rPr>
          <w:caps/>
          <w:sz w:val="32"/>
          <w:szCs w:val="32"/>
        </w:rPr>
        <w:t xml:space="preserve">at the high level opening session by un facilitators of the wsis+ 10 </w:t>
      </w:r>
    </w:p>
    <w:p w:rsidR="00466E92" w:rsidRPr="00580360" w:rsidRDefault="00466E92" w:rsidP="005C3346">
      <w:pPr>
        <w:spacing w:line="276" w:lineRule="auto"/>
        <w:jc w:val="center"/>
        <w:rPr>
          <w:caps/>
          <w:sz w:val="32"/>
          <w:szCs w:val="32"/>
        </w:rPr>
      </w:pPr>
      <w:r w:rsidRPr="00580360">
        <w:rPr>
          <w:caps/>
          <w:sz w:val="32"/>
          <w:szCs w:val="32"/>
        </w:rPr>
        <w:t xml:space="preserve">high level event, </w:t>
      </w:r>
    </w:p>
    <w:p w:rsidR="005C3346" w:rsidRPr="00580360" w:rsidRDefault="00466E92" w:rsidP="005C3346">
      <w:pPr>
        <w:spacing w:line="276" w:lineRule="auto"/>
        <w:jc w:val="center"/>
        <w:rPr>
          <w:caps/>
          <w:sz w:val="32"/>
          <w:szCs w:val="32"/>
        </w:rPr>
      </w:pPr>
      <w:r w:rsidRPr="00580360">
        <w:rPr>
          <w:caps/>
          <w:sz w:val="32"/>
          <w:szCs w:val="32"/>
        </w:rPr>
        <w:t>10 june 2014, geneva</w:t>
      </w:r>
    </w:p>
    <w:p w:rsidR="005C3346" w:rsidRPr="00580360" w:rsidRDefault="005C3346" w:rsidP="005C3346">
      <w:pPr>
        <w:spacing w:line="276" w:lineRule="auto"/>
        <w:jc w:val="center"/>
        <w:rPr>
          <w:caps/>
          <w:sz w:val="40"/>
          <w:szCs w:val="40"/>
        </w:rPr>
      </w:pPr>
    </w:p>
    <w:bookmarkEnd w:id="0"/>
    <w:p w:rsidR="005C3346" w:rsidRPr="00580360" w:rsidRDefault="005C3346" w:rsidP="005C3346">
      <w:pPr>
        <w:spacing w:line="276" w:lineRule="auto"/>
        <w:jc w:val="center"/>
        <w:rPr>
          <w:caps/>
          <w:sz w:val="40"/>
          <w:szCs w:val="40"/>
        </w:rPr>
      </w:pPr>
    </w:p>
    <w:p w:rsidR="005C3346" w:rsidRPr="00580360" w:rsidRDefault="00466E92" w:rsidP="005C3346">
      <w:pPr>
        <w:spacing w:line="276" w:lineRule="auto"/>
        <w:jc w:val="center"/>
        <w:rPr>
          <w:caps/>
          <w:sz w:val="40"/>
          <w:szCs w:val="40"/>
        </w:rPr>
      </w:pPr>
      <w:r w:rsidRPr="00580360">
        <w:rPr>
          <w:caps/>
          <w:sz w:val="40"/>
          <w:szCs w:val="40"/>
        </w:rPr>
        <w:t>E-Business: new opportunities for SME’s from developing and least developed countries</w:t>
      </w:r>
    </w:p>
    <w:p w:rsidR="005C3346" w:rsidRPr="00580360" w:rsidRDefault="005C3346" w:rsidP="005C3346">
      <w:pPr>
        <w:spacing w:line="276" w:lineRule="auto"/>
        <w:jc w:val="center"/>
        <w:rPr>
          <w:caps/>
          <w:sz w:val="40"/>
          <w:szCs w:val="40"/>
        </w:rPr>
      </w:pPr>
    </w:p>
    <w:p w:rsidR="005C3346" w:rsidRDefault="005C3346" w:rsidP="005C3346">
      <w:pPr>
        <w:spacing w:line="276" w:lineRule="auto"/>
        <w:jc w:val="center"/>
        <w:rPr>
          <w:caps/>
          <w:color w:val="00AEEF"/>
          <w:sz w:val="40"/>
          <w:szCs w:val="40"/>
        </w:rPr>
      </w:pPr>
    </w:p>
    <w:p w:rsidR="005C3346" w:rsidRDefault="005C3346" w:rsidP="005C3346">
      <w:pPr>
        <w:spacing w:line="276" w:lineRule="auto"/>
        <w:jc w:val="center"/>
        <w:rPr>
          <w:caps/>
          <w:color w:val="00AEEF"/>
          <w:sz w:val="40"/>
          <w:szCs w:val="40"/>
        </w:rPr>
      </w:pPr>
    </w:p>
    <w:p w:rsidR="005C3346" w:rsidRDefault="005C3346" w:rsidP="005C3346">
      <w:pPr>
        <w:spacing w:line="276" w:lineRule="auto"/>
        <w:jc w:val="center"/>
        <w:rPr>
          <w:caps/>
          <w:color w:val="00AEEF"/>
          <w:sz w:val="40"/>
          <w:szCs w:val="40"/>
        </w:rPr>
      </w:pPr>
    </w:p>
    <w:p w:rsidR="005C3346" w:rsidRDefault="005C3346" w:rsidP="005C3346">
      <w:pPr>
        <w:spacing w:line="276" w:lineRule="auto"/>
        <w:jc w:val="center"/>
        <w:rPr>
          <w:caps/>
          <w:color w:val="00AEEF"/>
          <w:sz w:val="40"/>
          <w:szCs w:val="40"/>
        </w:rPr>
      </w:pPr>
    </w:p>
    <w:p w:rsidR="005C3346" w:rsidRDefault="005C3346" w:rsidP="005C3346">
      <w:pPr>
        <w:spacing w:line="276" w:lineRule="auto"/>
        <w:jc w:val="center"/>
        <w:rPr>
          <w:caps/>
          <w:color w:val="00AEEF"/>
          <w:sz w:val="40"/>
          <w:szCs w:val="40"/>
        </w:rPr>
      </w:pPr>
    </w:p>
    <w:p w:rsidR="005C3346" w:rsidRPr="005C3346" w:rsidRDefault="005C3346" w:rsidP="005C3346">
      <w:pPr>
        <w:spacing w:line="276" w:lineRule="auto"/>
        <w:rPr>
          <w:caps/>
          <w:color w:val="00AEEF" w:themeColor="text2"/>
          <w:sz w:val="28"/>
          <w:szCs w:val="28"/>
        </w:rPr>
      </w:pPr>
      <w:r w:rsidRPr="005C3346">
        <w:rPr>
          <w:caps/>
          <w:color w:val="00AEEF" w:themeColor="text2"/>
          <w:sz w:val="28"/>
          <w:szCs w:val="28"/>
        </w:rPr>
        <w:t>ARANCHA GONZÁLEZ,</w:t>
      </w:r>
    </w:p>
    <w:p w:rsidR="005C3346" w:rsidRPr="005C3346" w:rsidRDefault="005C3346" w:rsidP="005C3346">
      <w:pPr>
        <w:spacing w:line="276" w:lineRule="auto"/>
        <w:rPr>
          <w:caps/>
          <w:color w:val="00AEEF" w:themeColor="text2"/>
          <w:sz w:val="28"/>
          <w:szCs w:val="28"/>
        </w:rPr>
      </w:pPr>
      <w:r w:rsidRPr="005C3346">
        <w:rPr>
          <w:caps/>
          <w:color w:val="00AEEF" w:themeColor="text2"/>
          <w:sz w:val="28"/>
          <w:szCs w:val="28"/>
        </w:rPr>
        <w:t>EXECUTIVE DIRECTOR</w:t>
      </w:r>
    </w:p>
    <w:p w:rsidR="00466E92" w:rsidRDefault="00466E92" w:rsidP="00466E92">
      <w:pPr>
        <w:spacing w:line="480" w:lineRule="auto"/>
        <w:jc w:val="both"/>
        <w:rPr>
          <w:caps/>
          <w:color w:val="00AEEF"/>
          <w:sz w:val="40"/>
          <w:szCs w:val="40"/>
        </w:rPr>
      </w:pPr>
    </w:p>
    <w:p w:rsidR="00466E92" w:rsidRDefault="00466E92" w:rsidP="00466E92">
      <w:pPr>
        <w:spacing w:line="480" w:lineRule="auto"/>
        <w:jc w:val="both"/>
        <w:rPr>
          <w:caps/>
          <w:color w:val="00AEEF"/>
          <w:sz w:val="40"/>
          <w:szCs w:val="40"/>
        </w:rPr>
      </w:pPr>
    </w:p>
    <w:p w:rsidR="00466E92" w:rsidRDefault="00466E92" w:rsidP="00466E92">
      <w:pPr>
        <w:spacing w:line="480" w:lineRule="auto"/>
        <w:jc w:val="both"/>
        <w:rPr>
          <w:caps/>
          <w:color w:val="00AEEF"/>
          <w:sz w:val="40"/>
          <w:szCs w:val="40"/>
        </w:rPr>
      </w:pPr>
    </w:p>
    <w:p w:rsidR="00466E92" w:rsidRDefault="00466E92" w:rsidP="00466E92">
      <w:pPr>
        <w:spacing w:line="480" w:lineRule="auto"/>
        <w:jc w:val="both"/>
        <w:rPr>
          <w:rFonts w:ascii="Times New Roman" w:hAnsi="Times New Roman"/>
          <w:sz w:val="28"/>
          <w:szCs w:val="28"/>
          <w:lang w:eastAsia="en-GB"/>
        </w:rPr>
      </w:pPr>
      <w:r>
        <w:rPr>
          <w:rFonts w:ascii="Times New Roman" w:hAnsi="Times New Roman"/>
          <w:sz w:val="28"/>
          <w:szCs w:val="28"/>
          <w:lang w:eastAsia="en-GB"/>
        </w:rPr>
        <w:t xml:space="preserve">Dr. </w:t>
      </w:r>
      <w:proofErr w:type="spellStart"/>
      <w:r>
        <w:rPr>
          <w:rFonts w:ascii="Times New Roman" w:hAnsi="Times New Roman"/>
          <w:sz w:val="28"/>
          <w:szCs w:val="28"/>
          <w:lang w:eastAsia="en-GB"/>
        </w:rPr>
        <w:t>Hamadoun</w:t>
      </w:r>
      <w:proofErr w:type="spellEnd"/>
      <w:r>
        <w:rPr>
          <w:rFonts w:ascii="Times New Roman" w:hAnsi="Times New Roman"/>
          <w:sz w:val="28"/>
          <w:szCs w:val="28"/>
          <w:lang w:eastAsia="en-GB"/>
        </w:rPr>
        <w:t xml:space="preserve"> </w:t>
      </w:r>
      <w:proofErr w:type="spellStart"/>
      <w:r>
        <w:rPr>
          <w:rFonts w:ascii="Times New Roman" w:hAnsi="Times New Roman"/>
          <w:sz w:val="28"/>
          <w:szCs w:val="28"/>
          <w:lang w:eastAsia="en-GB"/>
        </w:rPr>
        <w:t>Toure</w:t>
      </w:r>
      <w:proofErr w:type="spellEnd"/>
      <w:r>
        <w:rPr>
          <w:rFonts w:ascii="Times New Roman" w:hAnsi="Times New Roman"/>
          <w:sz w:val="28"/>
          <w:szCs w:val="28"/>
          <w:lang w:eastAsia="en-GB"/>
        </w:rPr>
        <w:t>, Secretary General, ITU</w:t>
      </w:r>
    </w:p>
    <w:p w:rsidR="00466E92" w:rsidRDefault="00466E92" w:rsidP="00466E92">
      <w:pPr>
        <w:spacing w:line="480" w:lineRule="auto"/>
        <w:jc w:val="both"/>
        <w:rPr>
          <w:rFonts w:ascii="Times New Roman" w:hAnsi="Times New Roman"/>
          <w:sz w:val="28"/>
          <w:szCs w:val="28"/>
          <w:lang w:eastAsia="en-GB"/>
        </w:rPr>
      </w:pPr>
      <w:r>
        <w:rPr>
          <w:rFonts w:ascii="Times New Roman" w:hAnsi="Times New Roman"/>
          <w:sz w:val="28"/>
          <w:szCs w:val="28"/>
          <w:lang w:eastAsia="en-GB"/>
        </w:rPr>
        <w:t>Ministers</w:t>
      </w:r>
    </w:p>
    <w:p w:rsidR="00466E92" w:rsidRDefault="00466E92" w:rsidP="00466E92">
      <w:pPr>
        <w:spacing w:line="480" w:lineRule="auto"/>
        <w:jc w:val="both"/>
        <w:rPr>
          <w:rFonts w:ascii="Times New Roman" w:hAnsi="Times New Roman"/>
          <w:sz w:val="28"/>
          <w:szCs w:val="28"/>
          <w:lang w:eastAsia="en-GB"/>
        </w:rPr>
      </w:pPr>
      <w:r>
        <w:rPr>
          <w:rFonts w:ascii="Times New Roman" w:hAnsi="Times New Roman"/>
          <w:sz w:val="28"/>
          <w:szCs w:val="28"/>
          <w:lang w:eastAsia="en-GB"/>
        </w:rPr>
        <w:t>Heads of Agencies</w:t>
      </w:r>
    </w:p>
    <w:p w:rsidR="00466E92" w:rsidRPr="00466E92" w:rsidRDefault="00466E92" w:rsidP="00466E92">
      <w:pPr>
        <w:spacing w:line="480" w:lineRule="auto"/>
        <w:jc w:val="both"/>
        <w:rPr>
          <w:rFonts w:ascii="Times New Roman" w:hAnsi="Times New Roman"/>
          <w:sz w:val="28"/>
          <w:szCs w:val="28"/>
          <w:lang w:eastAsia="en-GB"/>
        </w:rPr>
      </w:pPr>
      <w:r w:rsidRPr="00466E92">
        <w:rPr>
          <w:rFonts w:ascii="Times New Roman" w:hAnsi="Times New Roman"/>
          <w:sz w:val="28"/>
          <w:szCs w:val="28"/>
          <w:lang w:eastAsia="en-GB"/>
        </w:rPr>
        <w:t>Distinguished Ladies and Gentlemen,</w:t>
      </w:r>
    </w:p>
    <w:p w:rsidR="00466E92" w:rsidRPr="00466E92" w:rsidRDefault="00466E92" w:rsidP="00466E92">
      <w:pPr>
        <w:spacing w:line="480" w:lineRule="auto"/>
        <w:ind w:firstLine="720"/>
        <w:jc w:val="both"/>
        <w:rPr>
          <w:rFonts w:ascii="Times New Roman" w:hAnsi="Times New Roman"/>
          <w:sz w:val="28"/>
          <w:szCs w:val="28"/>
          <w:lang w:eastAsia="en-GB"/>
        </w:rPr>
      </w:pPr>
    </w:p>
    <w:p w:rsidR="005F5880" w:rsidRDefault="005F5880" w:rsidP="00466E92">
      <w:pPr>
        <w:spacing w:line="480" w:lineRule="auto"/>
        <w:ind w:firstLine="720"/>
        <w:jc w:val="both"/>
        <w:rPr>
          <w:rFonts w:ascii="Times New Roman" w:hAnsi="Times New Roman"/>
          <w:sz w:val="28"/>
          <w:szCs w:val="28"/>
          <w:lang w:eastAsia="en-GB"/>
        </w:rPr>
      </w:pPr>
      <w:r>
        <w:rPr>
          <w:rFonts w:ascii="Times New Roman" w:hAnsi="Times New Roman"/>
          <w:sz w:val="28"/>
          <w:szCs w:val="28"/>
          <w:lang w:eastAsia="en-GB"/>
        </w:rPr>
        <w:t xml:space="preserve">In 2003 in Geneva and in 2005 in Tunis the global community agreed to a forward looking agenda aimed at translating the recognised benefits of ICT, e-platforms and mobile technology into action for all. The WSIS + 10 tagline -‘turning targets into action’- encapsulates this decade long process of transforming ideas and ideals into reality. </w:t>
      </w:r>
    </w:p>
    <w:p w:rsidR="005F5880" w:rsidRDefault="005F5880" w:rsidP="00466E92">
      <w:pPr>
        <w:spacing w:line="480" w:lineRule="auto"/>
        <w:ind w:firstLine="720"/>
        <w:jc w:val="both"/>
        <w:rPr>
          <w:rFonts w:ascii="Times New Roman" w:hAnsi="Times New Roman"/>
          <w:sz w:val="28"/>
          <w:szCs w:val="28"/>
          <w:lang w:eastAsia="en-GB"/>
        </w:rPr>
      </w:pPr>
    </w:p>
    <w:p w:rsidR="00580360" w:rsidRDefault="005F5880" w:rsidP="00466E92">
      <w:pPr>
        <w:spacing w:line="480" w:lineRule="auto"/>
        <w:ind w:firstLine="720"/>
        <w:jc w:val="both"/>
        <w:rPr>
          <w:rFonts w:ascii="Times New Roman" w:hAnsi="Times New Roman"/>
          <w:sz w:val="28"/>
          <w:szCs w:val="28"/>
          <w:lang w:eastAsia="en-GB"/>
        </w:rPr>
      </w:pPr>
      <w:r>
        <w:rPr>
          <w:rFonts w:ascii="Times New Roman" w:hAnsi="Times New Roman"/>
          <w:sz w:val="28"/>
          <w:szCs w:val="28"/>
          <w:lang w:eastAsia="en-GB"/>
        </w:rPr>
        <w:t xml:space="preserve">I am very pleased to be part of this WSIS + 10 High Level event. The International Trade Centre focuses primarily on building the capacity of small and medium sized enterprises to become more competitive, to internationalise and enter value chains, and use trade as a poverty eradicating and development inducing mechanism. Fundamental to this process of internationalisation is </w:t>
      </w:r>
      <w:r w:rsidR="00580360">
        <w:rPr>
          <w:rFonts w:ascii="Times New Roman" w:hAnsi="Times New Roman"/>
          <w:sz w:val="28"/>
          <w:szCs w:val="28"/>
          <w:lang w:eastAsia="en-GB"/>
        </w:rPr>
        <w:t>technological change</w:t>
      </w:r>
      <w:r w:rsidR="00AA72B9">
        <w:rPr>
          <w:rFonts w:ascii="Times New Roman" w:hAnsi="Times New Roman"/>
          <w:sz w:val="28"/>
          <w:szCs w:val="28"/>
          <w:lang w:eastAsia="en-GB"/>
        </w:rPr>
        <w:t xml:space="preserve"> and adaptation.</w:t>
      </w:r>
      <w:r w:rsidR="00580360">
        <w:rPr>
          <w:rFonts w:ascii="Times New Roman" w:hAnsi="Times New Roman"/>
          <w:sz w:val="28"/>
          <w:szCs w:val="28"/>
          <w:lang w:eastAsia="en-GB"/>
        </w:rPr>
        <w:t xml:space="preserve"> </w:t>
      </w:r>
    </w:p>
    <w:p w:rsidR="00580360" w:rsidRDefault="00580360" w:rsidP="00466E92">
      <w:pPr>
        <w:spacing w:line="480" w:lineRule="auto"/>
        <w:ind w:firstLine="720"/>
        <w:jc w:val="both"/>
        <w:rPr>
          <w:rFonts w:ascii="Times New Roman" w:hAnsi="Times New Roman"/>
          <w:sz w:val="28"/>
          <w:szCs w:val="28"/>
          <w:lang w:eastAsia="en-GB"/>
        </w:rPr>
      </w:pPr>
    </w:p>
    <w:p w:rsidR="005F5880" w:rsidRDefault="00580360" w:rsidP="00466E92">
      <w:pPr>
        <w:spacing w:line="480" w:lineRule="auto"/>
        <w:ind w:firstLine="720"/>
        <w:jc w:val="both"/>
        <w:rPr>
          <w:rFonts w:ascii="Times New Roman" w:hAnsi="Times New Roman"/>
          <w:sz w:val="28"/>
          <w:szCs w:val="28"/>
          <w:lang w:eastAsia="en-GB"/>
        </w:rPr>
      </w:pPr>
      <w:r>
        <w:rPr>
          <w:rFonts w:ascii="Times New Roman" w:hAnsi="Times New Roman"/>
          <w:sz w:val="28"/>
          <w:szCs w:val="28"/>
          <w:lang w:eastAsia="en-GB"/>
        </w:rPr>
        <w:t xml:space="preserve">Innovations in the way that companies produce and the way that countries trade has at its very core two elements: transformations in the </w:t>
      </w:r>
      <w:r w:rsidR="00AA72B9">
        <w:rPr>
          <w:rFonts w:ascii="Times New Roman" w:hAnsi="Times New Roman"/>
          <w:sz w:val="28"/>
          <w:szCs w:val="28"/>
          <w:lang w:eastAsia="en-GB"/>
        </w:rPr>
        <w:t>manner</w:t>
      </w:r>
      <w:r>
        <w:rPr>
          <w:rFonts w:ascii="Times New Roman" w:hAnsi="Times New Roman"/>
          <w:sz w:val="28"/>
          <w:szCs w:val="28"/>
          <w:lang w:eastAsia="en-GB"/>
        </w:rPr>
        <w:t xml:space="preserve"> that goods and services are transported within and across borders; and vast </w:t>
      </w:r>
      <w:r>
        <w:rPr>
          <w:rFonts w:ascii="Times New Roman" w:hAnsi="Times New Roman"/>
          <w:sz w:val="28"/>
          <w:szCs w:val="28"/>
          <w:lang w:eastAsia="en-GB"/>
        </w:rPr>
        <w:lastRenderedPageBreak/>
        <w:t>improvements in technology and ICT which allow for better, cheaper and more accessible producti</w:t>
      </w:r>
      <w:r w:rsidR="00AA72B9">
        <w:rPr>
          <w:rFonts w:ascii="Times New Roman" w:hAnsi="Times New Roman"/>
          <w:sz w:val="28"/>
          <w:szCs w:val="28"/>
          <w:lang w:eastAsia="en-GB"/>
        </w:rPr>
        <w:t>on</w:t>
      </w:r>
      <w:r>
        <w:rPr>
          <w:rFonts w:ascii="Times New Roman" w:hAnsi="Times New Roman"/>
          <w:sz w:val="28"/>
          <w:szCs w:val="28"/>
          <w:lang w:eastAsia="en-GB"/>
        </w:rPr>
        <w:t xml:space="preserve"> and distribution processes. </w:t>
      </w:r>
    </w:p>
    <w:p w:rsidR="00580360" w:rsidRDefault="00580360" w:rsidP="00466E92">
      <w:pPr>
        <w:spacing w:line="480" w:lineRule="auto"/>
        <w:ind w:firstLine="720"/>
        <w:jc w:val="both"/>
        <w:rPr>
          <w:rFonts w:ascii="Times New Roman" w:hAnsi="Times New Roman"/>
          <w:sz w:val="28"/>
          <w:szCs w:val="28"/>
          <w:lang w:eastAsia="en-GB"/>
        </w:rPr>
      </w:pPr>
    </w:p>
    <w:p w:rsidR="00466E92" w:rsidRDefault="00580360" w:rsidP="00580360">
      <w:pPr>
        <w:spacing w:line="480" w:lineRule="auto"/>
        <w:ind w:firstLine="720"/>
        <w:jc w:val="both"/>
        <w:rPr>
          <w:rFonts w:ascii="Times New Roman" w:hAnsi="Times New Roman"/>
          <w:sz w:val="28"/>
          <w:szCs w:val="28"/>
          <w:lang w:eastAsia="en-GB"/>
        </w:rPr>
      </w:pPr>
      <w:r>
        <w:rPr>
          <w:rFonts w:ascii="Times New Roman" w:hAnsi="Times New Roman"/>
          <w:sz w:val="28"/>
          <w:szCs w:val="28"/>
          <w:lang w:eastAsia="en-GB"/>
        </w:rPr>
        <w:tab/>
        <w:t xml:space="preserve">In essence, what you will discuss here over the next few days is really a discussion about making available the tools for various actors- including SMEs- to innovate and upgrade through the intangible but transformative universe of e-platforms and to </w:t>
      </w:r>
      <w:r w:rsidR="00466E92" w:rsidRPr="00466E92">
        <w:rPr>
          <w:rFonts w:ascii="Times New Roman" w:hAnsi="Times New Roman"/>
          <w:sz w:val="28"/>
          <w:szCs w:val="28"/>
          <w:lang w:eastAsia="en-GB"/>
        </w:rPr>
        <w:t xml:space="preserve">tap </w:t>
      </w:r>
      <w:r>
        <w:rPr>
          <w:rFonts w:ascii="Times New Roman" w:hAnsi="Times New Roman"/>
          <w:sz w:val="28"/>
          <w:szCs w:val="28"/>
          <w:lang w:eastAsia="en-GB"/>
        </w:rPr>
        <w:t xml:space="preserve">into </w:t>
      </w:r>
      <w:r w:rsidR="00466E92" w:rsidRPr="00466E92">
        <w:rPr>
          <w:rFonts w:ascii="Times New Roman" w:hAnsi="Times New Roman"/>
          <w:sz w:val="28"/>
          <w:szCs w:val="28"/>
          <w:lang w:eastAsia="en-GB"/>
        </w:rPr>
        <w:t>the power of digital technologies for socio-economic transformation.</w:t>
      </w:r>
    </w:p>
    <w:p w:rsidR="00580360" w:rsidRPr="00466E92" w:rsidRDefault="00580360" w:rsidP="00580360">
      <w:pPr>
        <w:spacing w:line="480" w:lineRule="auto"/>
        <w:ind w:firstLine="720"/>
        <w:jc w:val="both"/>
        <w:rPr>
          <w:rFonts w:ascii="Times New Roman" w:hAnsi="Times New Roman"/>
          <w:sz w:val="28"/>
          <w:szCs w:val="28"/>
          <w:lang w:eastAsia="en-GB"/>
        </w:rPr>
      </w:pPr>
    </w:p>
    <w:p w:rsidR="00D83366" w:rsidRDefault="00466E92" w:rsidP="00466E92">
      <w:pPr>
        <w:spacing w:line="480" w:lineRule="auto"/>
        <w:ind w:firstLine="720"/>
        <w:jc w:val="both"/>
        <w:rPr>
          <w:rFonts w:ascii="Times New Roman" w:hAnsi="Times New Roman"/>
          <w:sz w:val="28"/>
          <w:szCs w:val="28"/>
          <w:lang w:eastAsia="en-GB"/>
        </w:rPr>
      </w:pPr>
      <w:r w:rsidRPr="00466E92">
        <w:rPr>
          <w:rFonts w:ascii="Times New Roman" w:hAnsi="Times New Roman"/>
          <w:sz w:val="28"/>
          <w:szCs w:val="28"/>
          <w:lang w:eastAsia="en-GB"/>
        </w:rPr>
        <w:t xml:space="preserve">The “digital economy” is now one of the main factors driving global trade. Digital channels dominate and determine the nature of business transactions. Complex value chains are </w:t>
      </w:r>
      <w:r w:rsidR="00580360">
        <w:rPr>
          <w:rFonts w:ascii="Times New Roman" w:hAnsi="Times New Roman"/>
          <w:sz w:val="28"/>
          <w:szCs w:val="28"/>
          <w:lang w:eastAsia="en-GB"/>
        </w:rPr>
        <w:t xml:space="preserve">facilitated through the use </w:t>
      </w:r>
      <w:r w:rsidR="009A6541">
        <w:rPr>
          <w:rFonts w:ascii="Times New Roman" w:hAnsi="Times New Roman"/>
          <w:sz w:val="28"/>
          <w:szCs w:val="28"/>
          <w:lang w:eastAsia="en-GB"/>
        </w:rPr>
        <w:t xml:space="preserve">of </w:t>
      </w:r>
      <w:r w:rsidR="009A6541" w:rsidRPr="00466E92">
        <w:rPr>
          <w:rFonts w:ascii="Times New Roman" w:hAnsi="Times New Roman"/>
          <w:sz w:val="28"/>
          <w:szCs w:val="28"/>
          <w:lang w:eastAsia="en-GB"/>
        </w:rPr>
        <w:t>information</w:t>
      </w:r>
      <w:r w:rsidRPr="00466E92">
        <w:rPr>
          <w:rFonts w:ascii="Times New Roman" w:hAnsi="Times New Roman"/>
          <w:sz w:val="28"/>
          <w:szCs w:val="28"/>
          <w:lang w:eastAsia="en-GB"/>
        </w:rPr>
        <w:t xml:space="preserve"> flows </w:t>
      </w:r>
      <w:r w:rsidR="00580360">
        <w:rPr>
          <w:rFonts w:ascii="Times New Roman" w:hAnsi="Times New Roman"/>
          <w:sz w:val="28"/>
          <w:szCs w:val="28"/>
          <w:lang w:eastAsia="en-GB"/>
        </w:rPr>
        <w:t>and the question of whether an economy is investable now hinges on the notion of a receptive business climate</w:t>
      </w:r>
      <w:r w:rsidR="009A6541">
        <w:rPr>
          <w:rFonts w:ascii="Times New Roman" w:hAnsi="Times New Roman"/>
          <w:sz w:val="28"/>
          <w:szCs w:val="28"/>
          <w:lang w:eastAsia="en-GB"/>
        </w:rPr>
        <w:t xml:space="preserve">. This </w:t>
      </w:r>
      <w:r w:rsidR="00580360">
        <w:rPr>
          <w:rFonts w:ascii="Times New Roman" w:hAnsi="Times New Roman"/>
          <w:sz w:val="28"/>
          <w:szCs w:val="28"/>
          <w:lang w:eastAsia="en-GB"/>
        </w:rPr>
        <w:t>not only includes ease of opening a business, trade facilitation, access to credit and available skill set</w:t>
      </w:r>
      <w:r w:rsidR="009A6541">
        <w:rPr>
          <w:rFonts w:ascii="Times New Roman" w:hAnsi="Times New Roman"/>
          <w:sz w:val="28"/>
          <w:szCs w:val="28"/>
          <w:lang w:eastAsia="en-GB"/>
        </w:rPr>
        <w:t>; b</w:t>
      </w:r>
      <w:r w:rsidR="00580360">
        <w:rPr>
          <w:rFonts w:ascii="Times New Roman" w:hAnsi="Times New Roman"/>
          <w:sz w:val="28"/>
          <w:szCs w:val="28"/>
          <w:lang w:eastAsia="en-GB"/>
        </w:rPr>
        <w:t xml:space="preserve">ut also the penetration of mobiles per capita, the extent of the bandwidth, the </w:t>
      </w:r>
      <w:r w:rsidR="00D83366">
        <w:rPr>
          <w:rFonts w:ascii="Times New Roman" w:hAnsi="Times New Roman"/>
          <w:sz w:val="28"/>
          <w:szCs w:val="28"/>
          <w:lang w:eastAsia="en-GB"/>
        </w:rPr>
        <w:t xml:space="preserve">technological awareness and exposure of the potential workforce and the capacity of the economy to innovate and be flexible with changes in technological advancement. </w:t>
      </w:r>
    </w:p>
    <w:p w:rsidR="009A6541" w:rsidRDefault="009A6541" w:rsidP="00466E92">
      <w:pPr>
        <w:spacing w:line="480" w:lineRule="auto"/>
        <w:ind w:firstLine="720"/>
        <w:jc w:val="both"/>
        <w:rPr>
          <w:rFonts w:ascii="Times New Roman" w:hAnsi="Times New Roman"/>
          <w:sz w:val="28"/>
          <w:szCs w:val="28"/>
          <w:lang w:eastAsia="en-GB"/>
        </w:rPr>
      </w:pPr>
    </w:p>
    <w:p w:rsidR="00D83366" w:rsidRDefault="00D83366" w:rsidP="00466E92">
      <w:pPr>
        <w:spacing w:line="480" w:lineRule="auto"/>
        <w:ind w:firstLine="720"/>
        <w:jc w:val="both"/>
        <w:rPr>
          <w:rFonts w:ascii="Times New Roman" w:hAnsi="Times New Roman"/>
          <w:sz w:val="28"/>
          <w:szCs w:val="28"/>
          <w:lang w:eastAsia="en-GB"/>
        </w:rPr>
      </w:pPr>
      <w:r>
        <w:rPr>
          <w:rFonts w:ascii="Times New Roman" w:hAnsi="Times New Roman"/>
          <w:sz w:val="28"/>
          <w:szCs w:val="28"/>
          <w:lang w:eastAsia="en-GB"/>
        </w:rPr>
        <w:t xml:space="preserve">A good business environment is not just about the physical infrastructure and the regulatory environment. It is now as much about the invisible plain of </w:t>
      </w:r>
      <w:r>
        <w:rPr>
          <w:rFonts w:ascii="Times New Roman" w:hAnsi="Times New Roman"/>
          <w:sz w:val="28"/>
          <w:szCs w:val="28"/>
          <w:lang w:eastAsia="en-GB"/>
        </w:rPr>
        <w:lastRenderedPageBreak/>
        <w:t xml:space="preserve">transactions and the capacity of the economy, and the businesses within that economy, to prosper in that world where the walls of production and distribution cycles are broken down to reveal a global network of trade in intermediates and the increasing </w:t>
      </w:r>
      <w:proofErr w:type="spellStart"/>
      <w:r>
        <w:rPr>
          <w:rFonts w:ascii="Times New Roman" w:hAnsi="Times New Roman"/>
          <w:sz w:val="28"/>
          <w:szCs w:val="28"/>
          <w:lang w:eastAsia="en-GB"/>
        </w:rPr>
        <w:t>servicification</w:t>
      </w:r>
      <w:proofErr w:type="spellEnd"/>
      <w:r>
        <w:rPr>
          <w:rFonts w:ascii="Times New Roman" w:hAnsi="Times New Roman"/>
          <w:sz w:val="28"/>
          <w:szCs w:val="28"/>
          <w:lang w:eastAsia="en-GB"/>
        </w:rPr>
        <w:t xml:space="preserve"> of the physical production process. </w:t>
      </w:r>
    </w:p>
    <w:p w:rsidR="00580360" w:rsidRPr="00466E92" w:rsidRDefault="00580360" w:rsidP="00466E92">
      <w:pPr>
        <w:spacing w:line="480" w:lineRule="auto"/>
        <w:ind w:firstLine="720"/>
        <w:jc w:val="both"/>
        <w:rPr>
          <w:rFonts w:ascii="Times New Roman" w:hAnsi="Times New Roman"/>
          <w:sz w:val="28"/>
          <w:szCs w:val="28"/>
          <w:lang w:eastAsia="en-GB"/>
        </w:rPr>
      </w:pPr>
    </w:p>
    <w:p w:rsidR="009A6541" w:rsidRPr="009A6541" w:rsidRDefault="00466E92" w:rsidP="00466E92">
      <w:pPr>
        <w:spacing w:line="480" w:lineRule="auto"/>
        <w:ind w:firstLine="720"/>
        <w:jc w:val="both"/>
        <w:rPr>
          <w:rFonts w:ascii="Times New Roman" w:hAnsi="Times New Roman"/>
          <w:b/>
          <w:sz w:val="28"/>
          <w:szCs w:val="28"/>
          <w:lang w:eastAsia="en-GB"/>
        </w:rPr>
      </w:pPr>
      <w:r w:rsidRPr="009A6541">
        <w:rPr>
          <w:rFonts w:ascii="Times New Roman" w:hAnsi="Times New Roman"/>
          <w:b/>
          <w:sz w:val="28"/>
          <w:szCs w:val="28"/>
          <w:lang w:eastAsia="en-GB"/>
        </w:rPr>
        <w:t>Business to consumer e-commerce is a smaller but increasingly powerful distribution channel (now in excess of $1 trillion per annum) which is changing the nature of retailing in developed countries, and creating new consumer markets in developing countries</w:t>
      </w:r>
      <w:r w:rsidR="00D83366" w:rsidRPr="009A6541">
        <w:rPr>
          <w:rFonts w:ascii="Times New Roman" w:hAnsi="Times New Roman"/>
          <w:b/>
          <w:sz w:val="28"/>
          <w:szCs w:val="28"/>
          <w:lang w:eastAsia="en-GB"/>
        </w:rPr>
        <w:t xml:space="preserve">. The rise of the middle class- especially in Africa- </w:t>
      </w:r>
      <w:r w:rsidRPr="009A6541">
        <w:rPr>
          <w:rFonts w:ascii="Times New Roman" w:hAnsi="Times New Roman"/>
          <w:b/>
          <w:sz w:val="28"/>
          <w:szCs w:val="28"/>
          <w:lang w:eastAsia="en-GB"/>
        </w:rPr>
        <w:t xml:space="preserve">and their </w:t>
      </w:r>
      <w:r w:rsidR="00D83366" w:rsidRPr="009A6541">
        <w:rPr>
          <w:rFonts w:ascii="Times New Roman" w:hAnsi="Times New Roman"/>
          <w:b/>
          <w:sz w:val="28"/>
          <w:szCs w:val="28"/>
          <w:lang w:eastAsia="en-GB"/>
        </w:rPr>
        <w:t xml:space="preserve">increasing </w:t>
      </w:r>
      <w:r w:rsidRPr="009A6541">
        <w:rPr>
          <w:rFonts w:ascii="Times New Roman" w:hAnsi="Times New Roman"/>
          <w:b/>
          <w:sz w:val="28"/>
          <w:szCs w:val="28"/>
          <w:lang w:eastAsia="en-GB"/>
        </w:rPr>
        <w:t>purchasing power</w:t>
      </w:r>
      <w:r w:rsidR="009A6541" w:rsidRPr="009A6541">
        <w:rPr>
          <w:rFonts w:ascii="Times New Roman" w:hAnsi="Times New Roman"/>
          <w:b/>
          <w:sz w:val="28"/>
          <w:szCs w:val="28"/>
          <w:lang w:eastAsia="en-GB"/>
        </w:rPr>
        <w:t xml:space="preserve"> and </w:t>
      </w:r>
      <w:r w:rsidR="00D83366" w:rsidRPr="009A6541">
        <w:rPr>
          <w:rFonts w:ascii="Times New Roman" w:hAnsi="Times New Roman"/>
          <w:b/>
          <w:sz w:val="28"/>
          <w:szCs w:val="28"/>
          <w:lang w:eastAsia="en-GB"/>
        </w:rPr>
        <w:t>quality awareness</w:t>
      </w:r>
      <w:r w:rsidRPr="009A6541">
        <w:rPr>
          <w:rFonts w:ascii="Times New Roman" w:hAnsi="Times New Roman"/>
          <w:b/>
          <w:sz w:val="28"/>
          <w:szCs w:val="28"/>
          <w:lang w:eastAsia="en-GB"/>
        </w:rPr>
        <w:t xml:space="preserve"> </w:t>
      </w:r>
      <w:r w:rsidR="00D83366" w:rsidRPr="009A6541">
        <w:rPr>
          <w:rFonts w:ascii="Times New Roman" w:hAnsi="Times New Roman"/>
          <w:b/>
          <w:sz w:val="28"/>
          <w:szCs w:val="28"/>
          <w:lang w:eastAsia="en-GB"/>
        </w:rPr>
        <w:t>has fostered an e</w:t>
      </w:r>
      <w:r w:rsidRPr="009A6541">
        <w:rPr>
          <w:rFonts w:ascii="Times New Roman" w:hAnsi="Times New Roman"/>
          <w:b/>
          <w:sz w:val="28"/>
          <w:szCs w:val="28"/>
          <w:lang w:eastAsia="en-GB"/>
        </w:rPr>
        <w:t xml:space="preserve">mergence of e-commerce in the past decade </w:t>
      </w:r>
      <w:r w:rsidR="00D83366" w:rsidRPr="009A6541">
        <w:rPr>
          <w:rFonts w:ascii="Times New Roman" w:hAnsi="Times New Roman"/>
          <w:b/>
          <w:sz w:val="28"/>
          <w:szCs w:val="28"/>
          <w:lang w:eastAsia="en-GB"/>
        </w:rPr>
        <w:t xml:space="preserve">that </w:t>
      </w:r>
      <w:r w:rsidRPr="009A6541">
        <w:rPr>
          <w:rFonts w:ascii="Times New Roman" w:hAnsi="Times New Roman"/>
          <w:b/>
          <w:sz w:val="28"/>
          <w:szCs w:val="28"/>
          <w:lang w:eastAsia="en-GB"/>
        </w:rPr>
        <w:t>has opened up opportunit</w:t>
      </w:r>
      <w:r w:rsidR="00D83366" w:rsidRPr="009A6541">
        <w:rPr>
          <w:rFonts w:ascii="Times New Roman" w:hAnsi="Times New Roman"/>
          <w:b/>
          <w:sz w:val="28"/>
          <w:szCs w:val="28"/>
          <w:lang w:eastAsia="en-GB"/>
        </w:rPr>
        <w:t>ies</w:t>
      </w:r>
      <w:r w:rsidRPr="009A6541">
        <w:rPr>
          <w:rFonts w:ascii="Times New Roman" w:hAnsi="Times New Roman"/>
          <w:b/>
          <w:sz w:val="28"/>
          <w:szCs w:val="28"/>
          <w:lang w:eastAsia="en-GB"/>
        </w:rPr>
        <w:t xml:space="preserve"> for developing countries and least developed countries (LDCs) to </w:t>
      </w:r>
      <w:r w:rsidR="00D83366" w:rsidRPr="009A6541">
        <w:rPr>
          <w:rFonts w:ascii="Times New Roman" w:hAnsi="Times New Roman"/>
          <w:b/>
          <w:sz w:val="28"/>
          <w:szCs w:val="28"/>
          <w:lang w:eastAsia="en-GB"/>
        </w:rPr>
        <w:t xml:space="preserve">better </w:t>
      </w:r>
      <w:r w:rsidRPr="009A6541">
        <w:rPr>
          <w:rFonts w:ascii="Times New Roman" w:hAnsi="Times New Roman"/>
          <w:b/>
          <w:sz w:val="28"/>
          <w:szCs w:val="28"/>
          <w:lang w:eastAsia="en-GB"/>
        </w:rPr>
        <w:t>access world markets</w:t>
      </w:r>
      <w:r w:rsidR="00D83366" w:rsidRPr="009A6541">
        <w:rPr>
          <w:rFonts w:ascii="Times New Roman" w:hAnsi="Times New Roman"/>
          <w:b/>
          <w:sz w:val="28"/>
          <w:szCs w:val="28"/>
          <w:lang w:eastAsia="en-GB"/>
        </w:rPr>
        <w:t>: both as providers and consumers</w:t>
      </w:r>
      <w:r w:rsidRPr="009A6541">
        <w:rPr>
          <w:rFonts w:ascii="Times New Roman" w:hAnsi="Times New Roman"/>
          <w:b/>
          <w:sz w:val="28"/>
          <w:szCs w:val="28"/>
          <w:lang w:eastAsia="en-GB"/>
        </w:rPr>
        <w:t xml:space="preserve">. </w:t>
      </w:r>
    </w:p>
    <w:p w:rsidR="009A6541" w:rsidRPr="009A6541" w:rsidRDefault="009A6541" w:rsidP="00466E92">
      <w:pPr>
        <w:spacing w:line="480" w:lineRule="auto"/>
        <w:ind w:firstLine="720"/>
        <w:jc w:val="both"/>
        <w:rPr>
          <w:rFonts w:ascii="Times New Roman" w:hAnsi="Times New Roman"/>
          <w:b/>
          <w:sz w:val="28"/>
          <w:szCs w:val="28"/>
          <w:lang w:eastAsia="en-GB"/>
        </w:rPr>
      </w:pPr>
    </w:p>
    <w:p w:rsidR="00D83366" w:rsidRPr="009A6541" w:rsidRDefault="00CE6180" w:rsidP="00466E92">
      <w:pPr>
        <w:spacing w:line="480" w:lineRule="auto"/>
        <w:ind w:firstLine="720"/>
        <w:jc w:val="both"/>
        <w:rPr>
          <w:rFonts w:ascii="Times New Roman" w:hAnsi="Times New Roman"/>
          <w:b/>
          <w:sz w:val="28"/>
          <w:szCs w:val="28"/>
          <w:lang w:eastAsia="en-GB"/>
        </w:rPr>
      </w:pPr>
      <w:r w:rsidRPr="009A6541">
        <w:rPr>
          <w:rFonts w:ascii="Times New Roman" w:hAnsi="Times New Roman"/>
          <w:b/>
          <w:sz w:val="28"/>
          <w:szCs w:val="28"/>
          <w:lang w:eastAsia="en-GB"/>
        </w:rPr>
        <w:t xml:space="preserve">The emergence of E-Business (even if it has been with us for more than a decade) presents a unique opportunity to facilitate better access for poor countries to world markets.  Access to the digital economy is no longer the unique domain of business and consumers in high income countries.  </w:t>
      </w:r>
      <w:r w:rsidR="00466E92" w:rsidRPr="009A6541">
        <w:rPr>
          <w:rFonts w:ascii="Times New Roman" w:hAnsi="Times New Roman"/>
          <w:b/>
          <w:sz w:val="28"/>
          <w:szCs w:val="28"/>
          <w:lang w:eastAsia="en-GB"/>
        </w:rPr>
        <w:t xml:space="preserve">According to the ITU’s latest figures, almost 3 billion people – </w:t>
      </w:r>
      <w:r w:rsidR="00466E92" w:rsidRPr="009A6541">
        <w:rPr>
          <w:rFonts w:ascii="Times New Roman" w:hAnsi="Times New Roman"/>
          <w:b/>
          <w:sz w:val="28"/>
          <w:szCs w:val="28"/>
          <w:lang w:eastAsia="en-GB"/>
        </w:rPr>
        <w:lastRenderedPageBreak/>
        <w:t xml:space="preserve">40% of the world’s population – are using the Internet, and close to one in three people in developing countries are online.  </w:t>
      </w:r>
    </w:p>
    <w:p w:rsidR="00D83366" w:rsidRPr="009A6541" w:rsidRDefault="00D83366" w:rsidP="00466E92">
      <w:pPr>
        <w:spacing w:line="480" w:lineRule="auto"/>
        <w:ind w:firstLine="720"/>
        <w:jc w:val="both"/>
        <w:rPr>
          <w:rFonts w:ascii="Times New Roman" w:hAnsi="Times New Roman"/>
          <w:b/>
          <w:sz w:val="28"/>
          <w:szCs w:val="28"/>
          <w:lang w:eastAsia="en-GB"/>
        </w:rPr>
      </w:pPr>
    </w:p>
    <w:p w:rsidR="00466E92" w:rsidRPr="009A6541" w:rsidRDefault="00466E92" w:rsidP="00466E92">
      <w:pPr>
        <w:spacing w:line="480" w:lineRule="auto"/>
        <w:ind w:firstLine="720"/>
        <w:jc w:val="both"/>
        <w:rPr>
          <w:rFonts w:ascii="Times New Roman" w:hAnsi="Times New Roman"/>
          <w:b/>
          <w:sz w:val="28"/>
          <w:szCs w:val="28"/>
          <w:lang w:eastAsia="en-GB"/>
        </w:rPr>
      </w:pPr>
      <w:r w:rsidRPr="009A6541">
        <w:rPr>
          <w:rFonts w:ascii="Times New Roman" w:hAnsi="Times New Roman"/>
          <w:b/>
          <w:sz w:val="28"/>
          <w:szCs w:val="28"/>
          <w:lang w:eastAsia="en-GB"/>
        </w:rPr>
        <w:t xml:space="preserve">Mobile communication technologies </w:t>
      </w:r>
      <w:r w:rsidR="00D83366" w:rsidRPr="009A6541">
        <w:rPr>
          <w:rFonts w:ascii="Times New Roman" w:hAnsi="Times New Roman"/>
          <w:b/>
          <w:sz w:val="28"/>
          <w:szCs w:val="28"/>
          <w:lang w:eastAsia="en-GB"/>
        </w:rPr>
        <w:t xml:space="preserve">and innovation solutions are being pioneered in some developing countries- such as the </w:t>
      </w:r>
      <w:proofErr w:type="spellStart"/>
      <w:r w:rsidR="00D83366" w:rsidRPr="009A6541">
        <w:rPr>
          <w:rFonts w:ascii="Times New Roman" w:hAnsi="Times New Roman"/>
          <w:b/>
          <w:sz w:val="28"/>
          <w:szCs w:val="28"/>
          <w:lang w:eastAsia="en-GB"/>
        </w:rPr>
        <w:t>Mpesa</w:t>
      </w:r>
      <w:proofErr w:type="spellEnd"/>
      <w:r w:rsidR="00D83366" w:rsidRPr="009A6541">
        <w:rPr>
          <w:rFonts w:ascii="Times New Roman" w:hAnsi="Times New Roman"/>
          <w:b/>
          <w:sz w:val="28"/>
          <w:szCs w:val="28"/>
          <w:lang w:eastAsia="en-GB"/>
        </w:rPr>
        <w:t xml:space="preserve"> in Kenya for example.</w:t>
      </w:r>
      <w:r w:rsidRPr="009A6541">
        <w:rPr>
          <w:rFonts w:ascii="Times New Roman" w:hAnsi="Times New Roman"/>
          <w:b/>
          <w:sz w:val="28"/>
          <w:szCs w:val="28"/>
          <w:lang w:eastAsia="en-GB"/>
        </w:rPr>
        <w:t xml:space="preserve"> Today, 55% of the world’s mobile broadband subscriptions are in developing countries – in Africa, the growth in mobile broadband subscription is at the rate of 40% a year, with 1 in 5 Africans having access to mobile broadband.</w:t>
      </w:r>
    </w:p>
    <w:p w:rsidR="00CE6180" w:rsidRPr="009A6541" w:rsidRDefault="00CE6180" w:rsidP="00466E92">
      <w:pPr>
        <w:spacing w:line="480" w:lineRule="auto"/>
        <w:ind w:firstLine="720"/>
        <w:jc w:val="both"/>
        <w:rPr>
          <w:rFonts w:ascii="Times New Roman" w:hAnsi="Times New Roman"/>
          <w:b/>
          <w:sz w:val="28"/>
          <w:szCs w:val="28"/>
          <w:lang w:eastAsia="en-GB"/>
        </w:rPr>
      </w:pPr>
    </w:p>
    <w:p w:rsidR="00CE6180" w:rsidRDefault="00466E92" w:rsidP="00466E92">
      <w:pPr>
        <w:spacing w:line="480" w:lineRule="auto"/>
        <w:ind w:firstLine="720"/>
        <w:jc w:val="both"/>
        <w:rPr>
          <w:rFonts w:ascii="Times New Roman" w:hAnsi="Times New Roman"/>
          <w:sz w:val="28"/>
          <w:szCs w:val="28"/>
          <w:lang w:eastAsia="en-GB"/>
        </w:rPr>
      </w:pPr>
      <w:r w:rsidRPr="00466E92">
        <w:rPr>
          <w:rFonts w:ascii="Times New Roman" w:hAnsi="Times New Roman"/>
          <w:sz w:val="28"/>
          <w:szCs w:val="28"/>
          <w:lang w:eastAsia="en-GB"/>
        </w:rPr>
        <w:t xml:space="preserve">While the digital economy is enhancing connectivity and trade </w:t>
      </w:r>
      <w:r w:rsidR="00CE6180">
        <w:rPr>
          <w:rFonts w:ascii="Times New Roman" w:hAnsi="Times New Roman"/>
          <w:sz w:val="28"/>
          <w:szCs w:val="28"/>
          <w:lang w:eastAsia="en-GB"/>
        </w:rPr>
        <w:t xml:space="preserve">its benefits are not </w:t>
      </w:r>
      <w:r w:rsidR="009A6541">
        <w:rPr>
          <w:rFonts w:ascii="Times New Roman" w:hAnsi="Times New Roman"/>
          <w:sz w:val="28"/>
          <w:szCs w:val="28"/>
          <w:lang w:eastAsia="en-GB"/>
        </w:rPr>
        <w:t xml:space="preserve">always </w:t>
      </w:r>
      <w:r w:rsidR="00CE6180">
        <w:rPr>
          <w:rFonts w:ascii="Times New Roman" w:hAnsi="Times New Roman"/>
          <w:sz w:val="28"/>
          <w:szCs w:val="28"/>
          <w:lang w:eastAsia="en-GB"/>
        </w:rPr>
        <w:t>immediate. SMEs in developing countries need support in recognising, understanding and addressing the rules and access requirements which come with these new tools. Hard infrastructure remains a challenge in some quarters. To be able to utilise the potential inherent in e-tools a steady and reliable source of power is required. Another hurdle t</w:t>
      </w:r>
      <w:r w:rsidR="009A6541">
        <w:rPr>
          <w:rFonts w:ascii="Times New Roman" w:hAnsi="Times New Roman"/>
          <w:sz w:val="28"/>
          <w:szCs w:val="28"/>
          <w:lang w:eastAsia="en-GB"/>
        </w:rPr>
        <w:t>o address is the skills gap whic</w:t>
      </w:r>
      <w:r w:rsidR="00CE6180">
        <w:rPr>
          <w:rFonts w:ascii="Times New Roman" w:hAnsi="Times New Roman"/>
          <w:sz w:val="28"/>
          <w:szCs w:val="28"/>
          <w:lang w:eastAsia="en-GB"/>
        </w:rPr>
        <w:t xml:space="preserve">h may exist. But there are many positive signs. The youth in particular are leapfrogging technological phases. It is highly likely that many in this current younger generation have never used a desk top computer, moving straight to mobile devices and tablets. It is not at all unfathomable that some young entrepreneurs in Africa or Asia have never had their goods produced in their country but have instead engineered the development of a final good using </w:t>
      </w:r>
      <w:r w:rsidR="00CE6180">
        <w:rPr>
          <w:rFonts w:ascii="Times New Roman" w:hAnsi="Times New Roman"/>
          <w:sz w:val="28"/>
          <w:szCs w:val="28"/>
          <w:lang w:eastAsia="en-GB"/>
        </w:rPr>
        <w:lastRenderedPageBreak/>
        <w:t xml:space="preserve">components from other countries with just the press of a button or the swipe of a tablet. The way we consume is also changing. Exotic goods and services may soon be a thing of the past as e-commerce allows us to access the previously inaccessible in a matter of days or weeks.   </w:t>
      </w:r>
    </w:p>
    <w:p w:rsidR="00CE6180" w:rsidRDefault="00CE6180" w:rsidP="00466E92">
      <w:pPr>
        <w:spacing w:line="480" w:lineRule="auto"/>
        <w:ind w:firstLine="720"/>
        <w:jc w:val="both"/>
        <w:rPr>
          <w:rFonts w:ascii="Times New Roman" w:hAnsi="Times New Roman"/>
          <w:sz w:val="28"/>
          <w:szCs w:val="28"/>
          <w:lang w:eastAsia="en-GB"/>
        </w:rPr>
      </w:pPr>
    </w:p>
    <w:p w:rsidR="009A6541" w:rsidRDefault="00466E92" w:rsidP="00AA72B9">
      <w:pPr>
        <w:spacing w:line="480" w:lineRule="auto"/>
        <w:ind w:firstLine="720"/>
        <w:jc w:val="both"/>
      </w:pPr>
      <w:r w:rsidRPr="00466E92">
        <w:rPr>
          <w:rFonts w:ascii="Times New Roman" w:hAnsi="Times New Roman"/>
          <w:sz w:val="28"/>
          <w:szCs w:val="28"/>
          <w:lang w:eastAsia="en-GB"/>
        </w:rPr>
        <w:t xml:space="preserve">ITC is working with local and regional partners in the private and public sectors to support access to the digital economy through improved technology and logistics infrastructure. We are also collaborating with governments to promote a </w:t>
      </w:r>
      <w:proofErr w:type="gramStart"/>
      <w:r w:rsidRPr="00466E92">
        <w:rPr>
          <w:rFonts w:ascii="Times New Roman" w:hAnsi="Times New Roman"/>
          <w:sz w:val="28"/>
          <w:szCs w:val="28"/>
          <w:lang w:eastAsia="en-GB"/>
        </w:rPr>
        <w:t>conducive</w:t>
      </w:r>
      <w:proofErr w:type="gramEnd"/>
      <w:r w:rsidRPr="00466E92">
        <w:rPr>
          <w:rFonts w:ascii="Times New Roman" w:hAnsi="Times New Roman"/>
          <w:sz w:val="28"/>
          <w:szCs w:val="28"/>
          <w:lang w:eastAsia="en-GB"/>
        </w:rPr>
        <w:t xml:space="preserve"> regulatory and administrative environment for a digital economy to thrive which will spur </w:t>
      </w:r>
      <w:r w:rsidR="00CE6180">
        <w:rPr>
          <w:rFonts w:ascii="Times New Roman" w:hAnsi="Times New Roman"/>
          <w:sz w:val="28"/>
          <w:szCs w:val="28"/>
          <w:lang w:eastAsia="en-GB"/>
        </w:rPr>
        <w:t>innovation and</w:t>
      </w:r>
      <w:r w:rsidRPr="00466E92">
        <w:rPr>
          <w:rFonts w:ascii="Times New Roman" w:hAnsi="Times New Roman"/>
          <w:sz w:val="28"/>
          <w:szCs w:val="28"/>
          <w:lang w:eastAsia="en-GB"/>
        </w:rPr>
        <w:t xml:space="preserve"> trade.</w:t>
      </w:r>
      <w:r w:rsidR="00AA72B9">
        <w:rPr>
          <w:rFonts w:ascii="Times New Roman" w:hAnsi="Times New Roman"/>
          <w:sz w:val="28"/>
          <w:szCs w:val="28"/>
          <w:lang w:eastAsia="en-GB"/>
        </w:rPr>
        <w:t xml:space="preserve"> </w:t>
      </w:r>
      <w:r w:rsidRPr="00466E92">
        <w:rPr>
          <w:rFonts w:ascii="Times New Roman" w:hAnsi="Times New Roman"/>
          <w:sz w:val="28"/>
          <w:szCs w:val="28"/>
          <w:lang w:eastAsia="en-GB"/>
        </w:rPr>
        <w:t xml:space="preserve">ITC provides assistance to SMEs to </w:t>
      </w:r>
      <w:r w:rsidR="00AA72B9">
        <w:rPr>
          <w:rFonts w:ascii="Times New Roman" w:hAnsi="Times New Roman"/>
          <w:sz w:val="28"/>
          <w:szCs w:val="28"/>
          <w:lang w:eastAsia="en-GB"/>
        </w:rPr>
        <w:t xml:space="preserve">better </w:t>
      </w:r>
      <w:r w:rsidRPr="00466E92">
        <w:rPr>
          <w:rFonts w:ascii="Times New Roman" w:hAnsi="Times New Roman"/>
          <w:sz w:val="28"/>
          <w:szCs w:val="28"/>
          <w:lang w:eastAsia="en-GB"/>
        </w:rPr>
        <w:t xml:space="preserve">harness </w:t>
      </w:r>
      <w:r w:rsidR="00AA72B9">
        <w:rPr>
          <w:rFonts w:ascii="Times New Roman" w:hAnsi="Times New Roman"/>
          <w:sz w:val="28"/>
          <w:szCs w:val="28"/>
          <w:lang w:eastAsia="en-GB"/>
        </w:rPr>
        <w:t xml:space="preserve">the possibilities of </w:t>
      </w:r>
      <w:r w:rsidRPr="00466E92">
        <w:rPr>
          <w:rFonts w:ascii="Times New Roman" w:hAnsi="Times New Roman"/>
          <w:sz w:val="28"/>
          <w:szCs w:val="28"/>
          <w:lang w:eastAsia="en-GB"/>
        </w:rPr>
        <w:t xml:space="preserve">e-commerce </w:t>
      </w:r>
      <w:r w:rsidR="00AA72B9">
        <w:rPr>
          <w:rFonts w:ascii="Times New Roman" w:hAnsi="Times New Roman"/>
          <w:sz w:val="28"/>
          <w:szCs w:val="28"/>
          <w:lang w:eastAsia="en-GB"/>
        </w:rPr>
        <w:t xml:space="preserve">through </w:t>
      </w:r>
      <w:r w:rsidR="00AA72B9" w:rsidRPr="00466E92">
        <w:rPr>
          <w:rFonts w:ascii="Times New Roman" w:hAnsi="Times New Roman"/>
          <w:sz w:val="28"/>
          <w:szCs w:val="28"/>
          <w:lang w:eastAsia="en-GB"/>
        </w:rPr>
        <w:t>the</w:t>
      </w:r>
      <w:r w:rsidRPr="00466E92">
        <w:rPr>
          <w:rFonts w:ascii="Times New Roman" w:hAnsi="Times New Roman"/>
          <w:sz w:val="28"/>
          <w:szCs w:val="28"/>
          <w:lang w:eastAsia="en-GB"/>
        </w:rPr>
        <w:t xml:space="preserve"> promotion of online marketing, e-commerce and digital tools</w:t>
      </w:r>
      <w:r w:rsidR="00AA72B9">
        <w:rPr>
          <w:rFonts w:ascii="Times New Roman" w:hAnsi="Times New Roman"/>
          <w:sz w:val="28"/>
          <w:szCs w:val="28"/>
          <w:lang w:eastAsia="en-GB"/>
        </w:rPr>
        <w:t>. B</w:t>
      </w:r>
      <w:r w:rsidRPr="00466E92">
        <w:rPr>
          <w:rFonts w:ascii="Times New Roman" w:hAnsi="Times New Roman"/>
          <w:sz w:val="28"/>
          <w:szCs w:val="28"/>
          <w:lang w:eastAsia="en-GB"/>
        </w:rPr>
        <w:t>y offering training, advisory services and customized solutions</w:t>
      </w:r>
      <w:r w:rsidR="00AA72B9">
        <w:rPr>
          <w:rFonts w:ascii="Times New Roman" w:hAnsi="Times New Roman"/>
          <w:sz w:val="28"/>
          <w:szCs w:val="28"/>
          <w:lang w:eastAsia="en-GB"/>
        </w:rPr>
        <w:t xml:space="preserve"> ITC works</w:t>
      </w:r>
      <w:r w:rsidRPr="00466E92">
        <w:rPr>
          <w:rFonts w:ascii="Times New Roman" w:hAnsi="Times New Roman"/>
          <w:sz w:val="28"/>
          <w:szCs w:val="28"/>
          <w:lang w:eastAsia="en-GB"/>
        </w:rPr>
        <w:t xml:space="preserve"> with local stakeholders, and trade support institutions to adapt technologies to local requirements.  An example is our suite of market information tools known as “</w:t>
      </w:r>
      <w:proofErr w:type="spellStart"/>
      <w:r w:rsidRPr="00466E92">
        <w:rPr>
          <w:rFonts w:ascii="Times New Roman" w:hAnsi="Times New Roman"/>
          <w:sz w:val="28"/>
          <w:szCs w:val="28"/>
          <w:lang w:eastAsia="en-GB"/>
        </w:rPr>
        <w:t>Trade@Hand</w:t>
      </w:r>
      <w:proofErr w:type="spellEnd"/>
      <w:r w:rsidRPr="00466E92">
        <w:rPr>
          <w:rFonts w:ascii="Times New Roman" w:hAnsi="Times New Roman"/>
          <w:sz w:val="28"/>
          <w:szCs w:val="28"/>
          <w:lang w:eastAsia="en-GB"/>
        </w:rPr>
        <w:t>” which makes extensive use of available SMS technologies to provide useful data for business decision-making.</w:t>
      </w:r>
      <w:r w:rsidR="00AA72B9" w:rsidRPr="00AA72B9">
        <w:t xml:space="preserve"> </w:t>
      </w:r>
    </w:p>
    <w:p w:rsidR="009A6541" w:rsidRDefault="009A6541" w:rsidP="00AA72B9">
      <w:pPr>
        <w:spacing w:line="480" w:lineRule="auto"/>
        <w:ind w:firstLine="720"/>
        <w:jc w:val="both"/>
      </w:pPr>
    </w:p>
    <w:p w:rsidR="009A6541" w:rsidRPr="009A6541" w:rsidRDefault="009A6541" w:rsidP="009A6541">
      <w:pPr>
        <w:spacing w:line="480" w:lineRule="auto"/>
        <w:ind w:firstLine="720"/>
        <w:jc w:val="both"/>
        <w:rPr>
          <w:rFonts w:ascii="Times New Roman" w:hAnsi="Times New Roman"/>
          <w:b/>
          <w:sz w:val="28"/>
          <w:szCs w:val="28"/>
          <w:lang w:eastAsia="en-GB"/>
        </w:rPr>
      </w:pPr>
      <w:r w:rsidRPr="009A6541">
        <w:rPr>
          <w:rFonts w:ascii="Times New Roman" w:hAnsi="Times New Roman"/>
          <w:b/>
          <w:sz w:val="28"/>
          <w:szCs w:val="28"/>
          <w:lang w:eastAsia="en-GB"/>
        </w:rPr>
        <w:t xml:space="preserve">Further examples of ITC’s interventions include In Fiji, where we are deploying a combination of mobile and web-based applications to facilitate the work of local trade associations in the agricultural sector to </w:t>
      </w:r>
      <w:r w:rsidRPr="009A6541">
        <w:rPr>
          <w:rFonts w:ascii="Times New Roman" w:hAnsi="Times New Roman"/>
          <w:b/>
          <w:sz w:val="28"/>
          <w:szCs w:val="28"/>
          <w:lang w:eastAsia="en-GB"/>
        </w:rPr>
        <w:lastRenderedPageBreak/>
        <w:t xml:space="preserve">deliver key services such as the collection and dissemination of information on supply capacity and prices by linking producers with markets. </w:t>
      </w:r>
    </w:p>
    <w:p w:rsidR="009A6541" w:rsidRPr="009A6541" w:rsidRDefault="009A6541" w:rsidP="009A6541">
      <w:pPr>
        <w:spacing w:line="480" w:lineRule="auto"/>
        <w:ind w:firstLine="720"/>
        <w:jc w:val="both"/>
        <w:rPr>
          <w:rFonts w:ascii="Times New Roman" w:hAnsi="Times New Roman"/>
          <w:b/>
          <w:sz w:val="28"/>
          <w:szCs w:val="28"/>
          <w:lang w:eastAsia="en-GB"/>
        </w:rPr>
      </w:pPr>
    </w:p>
    <w:p w:rsidR="009A6541" w:rsidRPr="009A6541" w:rsidRDefault="009A6541" w:rsidP="009A6541">
      <w:pPr>
        <w:spacing w:line="480" w:lineRule="auto"/>
        <w:ind w:firstLine="720"/>
        <w:jc w:val="both"/>
        <w:rPr>
          <w:rFonts w:ascii="Times New Roman" w:hAnsi="Times New Roman"/>
          <w:b/>
          <w:sz w:val="28"/>
          <w:szCs w:val="28"/>
          <w:lang w:eastAsia="en-GB"/>
        </w:rPr>
      </w:pPr>
      <w:r w:rsidRPr="009A6541">
        <w:rPr>
          <w:rFonts w:ascii="Times New Roman" w:hAnsi="Times New Roman"/>
          <w:b/>
          <w:sz w:val="28"/>
          <w:szCs w:val="28"/>
          <w:lang w:eastAsia="en-GB"/>
        </w:rPr>
        <w:t xml:space="preserve">The opportunity to trade digitally relates to services as well as goods. The pattern of trade in digital services is not uniform: established relationships with traditional outsourcing centres are being reinforced – and there is a potential that developing countries risk missing the opportunity.  An example of this is ITC’s work with Bangladesh in the information technology and ICT-enabled services sector. This local sector offers a strong value proposition, with a large pool of trained engineers and operators and through the support of a Netherlands Trust Fund II (NTFII) project, we have helped Bangladesh to improve its export competitiveness and strengthen its business links with Europe. </w:t>
      </w:r>
    </w:p>
    <w:p w:rsidR="009A6541" w:rsidRPr="009A6541" w:rsidRDefault="009A6541" w:rsidP="009A6541">
      <w:pPr>
        <w:spacing w:line="480" w:lineRule="auto"/>
        <w:ind w:firstLine="720"/>
        <w:jc w:val="both"/>
        <w:rPr>
          <w:rFonts w:ascii="Times New Roman" w:hAnsi="Times New Roman"/>
          <w:b/>
          <w:sz w:val="28"/>
          <w:szCs w:val="28"/>
          <w:lang w:eastAsia="en-GB"/>
        </w:rPr>
      </w:pPr>
      <w:r w:rsidRPr="009A6541">
        <w:rPr>
          <w:rFonts w:ascii="Times New Roman" w:hAnsi="Times New Roman"/>
          <w:b/>
          <w:sz w:val="28"/>
          <w:szCs w:val="28"/>
          <w:lang w:eastAsia="en-GB"/>
        </w:rPr>
        <w:t xml:space="preserve">Even in the area of logistics services – which are typically expensive and </w:t>
      </w:r>
      <w:proofErr w:type="gramStart"/>
      <w:r w:rsidRPr="009A6541">
        <w:rPr>
          <w:rFonts w:ascii="Times New Roman" w:hAnsi="Times New Roman"/>
          <w:b/>
          <w:sz w:val="28"/>
          <w:szCs w:val="28"/>
          <w:lang w:eastAsia="en-GB"/>
        </w:rPr>
        <w:t>poorly</w:t>
      </w:r>
      <w:proofErr w:type="gramEnd"/>
      <w:r w:rsidRPr="009A6541">
        <w:rPr>
          <w:rFonts w:ascii="Times New Roman" w:hAnsi="Times New Roman"/>
          <w:b/>
          <w:sz w:val="28"/>
          <w:szCs w:val="28"/>
          <w:lang w:eastAsia="en-GB"/>
        </w:rPr>
        <w:t xml:space="preserve"> adapted to the needs of small businesses in Africa – new solutions are becoming available through partnerships with some of the leading e-commerce players and transportation companies.  Bypassing poor local infrastructure, African companies can use fulfilment services in developed countries to hold stock, sell and distribute from remote locations in developed countries.</w:t>
      </w:r>
    </w:p>
    <w:p w:rsidR="009A6541" w:rsidRPr="009A6541" w:rsidRDefault="009A6541" w:rsidP="009A6541">
      <w:pPr>
        <w:spacing w:line="480" w:lineRule="auto"/>
        <w:ind w:firstLine="720"/>
        <w:jc w:val="both"/>
        <w:rPr>
          <w:rFonts w:ascii="Times New Roman" w:hAnsi="Times New Roman"/>
          <w:b/>
          <w:sz w:val="28"/>
          <w:szCs w:val="28"/>
          <w:lang w:eastAsia="en-GB"/>
        </w:rPr>
      </w:pPr>
    </w:p>
    <w:p w:rsidR="009A6541" w:rsidRPr="009A6541" w:rsidRDefault="009A6541" w:rsidP="009A6541">
      <w:pPr>
        <w:spacing w:line="480" w:lineRule="auto"/>
        <w:ind w:firstLine="720"/>
        <w:jc w:val="both"/>
        <w:rPr>
          <w:rFonts w:ascii="Times New Roman" w:hAnsi="Times New Roman"/>
          <w:b/>
          <w:sz w:val="28"/>
          <w:szCs w:val="28"/>
          <w:lang w:eastAsia="en-GB"/>
        </w:rPr>
      </w:pPr>
      <w:r w:rsidRPr="009A6541">
        <w:rPr>
          <w:rFonts w:ascii="Times New Roman" w:hAnsi="Times New Roman"/>
          <w:b/>
          <w:sz w:val="28"/>
          <w:szCs w:val="28"/>
          <w:lang w:eastAsia="en-GB"/>
        </w:rPr>
        <w:lastRenderedPageBreak/>
        <w:t>Internet technologies and cloud computing offer SME’s in developing countries the potential to access advanced systems at a very competitive price: assuming the availability of enough bandwidth.    Mastering Cloud-based solutions and tools such as those that relate to stock and transportation management, customer data and invoicing can be a requirement for SMEs to achieve access to the purchasing platforms of multinational buyers in the global value chain. Online sourcing can speed the identification of potential suppliers, generate innovative alternatives and reduce prices: each a source of competitiveness that can be harnessed by SMEs.</w:t>
      </w:r>
    </w:p>
    <w:p w:rsidR="009A6541" w:rsidRPr="009A6541" w:rsidRDefault="009A6541" w:rsidP="009A6541">
      <w:pPr>
        <w:spacing w:line="480" w:lineRule="auto"/>
        <w:ind w:firstLine="720"/>
        <w:jc w:val="both"/>
        <w:rPr>
          <w:rFonts w:ascii="Times New Roman" w:hAnsi="Times New Roman"/>
          <w:b/>
          <w:sz w:val="28"/>
          <w:szCs w:val="28"/>
          <w:lang w:eastAsia="en-GB"/>
        </w:rPr>
      </w:pPr>
    </w:p>
    <w:p w:rsidR="009A6541" w:rsidRPr="009A6541" w:rsidRDefault="009A6541" w:rsidP="009A6541">
      <w:pPr>
        <w:spacing w:line="480" w:lineRule="auto"/>
        <w:ind w:firstLine="720"/>
        <w:jc w:val="both"/>
        <w:rPr>
          <w:rFonts w:ascii="Times New Roman" w:hAnsi="Times New Roman"/>
          <w:b/>
          <w:sz w:val="28"/>
          <w:szCs w:val="28"/>
          <w:lang w:eastAsia="en-GB"/>
        </w:rPr>
      </w:pPr>
      <w:r w:rsidRPr="009A6541">
        <w:rPr>
          <w:rFonts w:ascii="Times New Roman" w:hAnsi="Times New Roman"/>
          <w:b/>
          <w:sz w:val="28"/>
          <w:szCs w:val="28"/>
          <w:lang w:eastAsia="en-GB"/>
        </w:rPr>
        <w:t xml:space="preserve">Digital tools open up access to online market places such as Amazon, eBay, and </w:t>
      </w:r>
      <w:proofErr w:type="spellStart"/>
      <w:r w:rsidRPr="009A6541">
        <w:rPr>
          <w:rFonts w:ascii="Times New Roman" w:hAnsi="Times New Roman"/>
          <w:b/>
          <w:sz w:val="28"/>
          <w:szCs w:val="28"/>
          <w:lang w:eastAsia="en-GB"/>
        </w:rPr>
        <w:t>Alibaba</w:t>
      </w:r>
      <w:proofErr w:type="spellEnd"/>
      <w:r w:rsidRPr="009A6541">
        <w:rPr>
          <w:rFonts w:ascii="Times New Roman" w:hAnsi="Times New Roman"/>
          <w:b/>
          <w:sz w:val="28"/>
          <w:szCs w:val="28"/>
          <w:lang w:eastAsia="en-GB"/>
        </w:rPr>
        <w:t xml:space="preserve"> for SMEs to grow beyond their shores into regional and global markets. There are profitable opportunities for those who know how to use these tools to make the world their market.</w:t>
      </w:r>
    </w:p>
    <w:p w:rsidR="009A6541" w:rsidRPr="009A6541" w:rsidRDefault="009A6541" w:rsidP="00AA72B9">
      <w:pPr>
        <w:spacing w:line="480" w:lineRule="auto"/>
        <w:ind w:firstLine="720"/>
        <w:jc w:val="both"/>
        <w:rPr>
          <w:b/>
        </w:rPr>
      </w:pPr>
    </w:p>
    <w:p w:rsidR="009A6541" w:rsidRPr="009A6541" w:rsidRDefault="009A6541" w:rsidP="00AA72B9">
      <w:pPr>
        <w:spacing w:line="480" w:lineRule="auto"/>
        <w:ind w:firstLine="720"/>
        <w:jc w:val="both"/>
        <w:rPr>
          <w:b/>
        </w:rPr>
      </w:pPr>
    </w:p>
    <w:p w:rsidR="009A6541" w:rsidRDefault="00AA72B9" w:rsidP="00AA72B9">
      <w:pPr>
        <w:spacing w:line="480" w:lineRule="auto"/>
        <w:ind w:firstLine="720"/>
        <w:jc w:val="both"/>
        <w:rPr>
          <w:rFonts w:ascii="Times New Roman" w:hAnsi="Times New Roman"/>
          <w:b/>
          <w:sz w:val="28"/>
          <w:szCs w:val="28"/>
          <w:lang w:eastAsia="en-GB"/>
        </w:rPr>
      </w:pPr>
      <w:r w:rsidRPr="009A6541">
        <w:rPr>
          <w:rFonts w:ascii="Times New Roman" w:hAnsi="Times New Roman"/>
          <w:b/>
          <w:sz w:val="28"/>
          <w:szCs w:val="28"/>
          <w:lang w:eastAsia="en-GB"/>
        </w:rPr>
        <w:t xml:space="preserve">A barrier to e-commerce is the availability of online payment solutions, which are commonly unavailable to vendors in much of Africa for example.  Here, ITC is working on solutions with partners to enable small vendors to accept electronic payments.  We are also at the forefront in assisting SMEs to build a presence on the web and marketing their products and services through existing virtual market places as well as </w:t>
      </w:r>
      <w:r w:rsidRPr="009A6541">
        <w:rPr>
          <w:rFonts w:ascii="Times New Roman" w:hAnsi="Times New Roman"/>
          <w:b/>
          <w:sz w:val="28"/>
          <w:szCs w:val="28"/>
          <w:lang w:eastAsia="en-GB"/>
        </w:rPr>
        <w:lastRenderedPageBreak/>
        <w:t xml:space="preserve">helping to pioneer the use of Cloud-based solutions for SMEs which would cut down on the need to make costly investments in ICT infrastructure and computing capacity. </w:t>
      </w:r>
    </w:p>
    <w:p w:rsidR="009A6541" w:rsidRDefault="009A6541" w:rsidP="00AA72B9">
      <w:pPr>
        <w:spacing w:line="480" w:lineRule="auto"/>
        <w:ind w:firstLine="720"/>
        <w:jc w:val="both"/>
        <w:rPr>
          <w:rFonts w:ascii="Times New Roman" w:hAnsi="Times New Roman"/>
          <w:b/>
          <w:sz w:val="28"/>
          <w:szCs w:val="28"/>
          <w:lang w:eastAsia="en-GB"/>
        </w:rPr>
      </w:pPr>
    </w:p>
    <w:p w:rsidR="00AA72B9" w:rsidRDefault="00AA72B9" w:rsidP="00AA72B9">
      <w:pPr>
        <w:spacing w:line="480" w:lineRule="auto"/>
        <w:ind w:firstLine="720"/>
        <w:jc w:val="both"/>
        <w:rPr>
          <w:rFonts w:ascii="Times New Roman" w:hAnsi="Times New Roman"/>
          <w:sz w:val="28"/>
          <w:szCs w:val="28"/>
          <w:lang w:eastAsia="en-GB"/>
        </w:rPr>
      </w:pPr>
      <w:r>
        <w:rPr>
          <w:rFonts w:ascii="Times New Roman" w:hAnsi="Times New Roman"/>
          <w:sz w:val="28"/>
          <w:szCs w:val="28"/>
          <w:lang w:eastAsia="en-GB"/>
        </w:rPr>
        <w:t>These are the tools of the future and will be an important contribution in allowing SMEs to realise their growth and job creating potential especially in the post 2015 world.</w:t>
      </w:r>
    </w:p>
    <w:p w:rsidR="00AA72B9" w:rsidRDefault="00AA72B9" w:rsidP="00AA72B9">
      <w:pPr>
        <w:spacing w:line="480" w:lineRule="auto"/>
        <w:ind w:firstLine="720"/>
        <w:jc w:val="both"/>
        <w:rPr>
          <w:rFonts w:ascii="Times New Roman" w:hAnsi="Times New Roman"/>
          <w:sz w:val="28"/>
          <w:szCs w:val="28"/>
          <w:lang w:eastAsia="en-GB"/>
        </w:rPr>
      </w:pPr>
    </w:p>
    <w:p w:rsidR="00AA72B9" w:rsidRDefault="00AA72B9" w:rsidP="00AA72B9">
      <w:pPr>
        <w:spacing w:line="480" w:lineRule="auto"/>
        <w:ind w:firstLine="720"/>
        <w:jc w:val="both"/>
        <w:rPr>
          <w:rFonts w:ascii="Times New Roman" w:hAnsi="Times New Roman"/>
          <w:sz w:val="28"/>
          <w:szCs w:val="28"/>
          <w:lang w:eastAsia="en-GB"/>
        </w:rPr>
      </w:pPr>
      <w:r>
        <w:rPr>
          <w:rFonts w:ascii="Times New Roman" w:hAnsi="Times New Roman"/>
          <w:sz w:val="28"/>
          <w:szCs w:val="28"/>
          <w:lang w:eastAsia="en-GB"/>
        </w:rPr>
        <w:t>I wish you a successful few days of discussion and in closing highlight that ITC is indeed your partner in turning these targets into action.</w:t>
      </w:r>
    </w:p>
    <w:p w:rsidR="00AA72B9" w:rsidRDefault="00AA72B9" w:rsidP="00AA72B9">
      <w:pPr>
        <w:spacing w:line="480" w:lineRule="auto"/>
        <w:ind w:firstLine="720"/>
        <w:jc w:val="both"/>
        <w:rPr>
          <w:rFonts w:ascii="Times New Roman" w:hAnsi="Times New Roman"/>
          <w:sz w:val="28"/>
          <w:szCs w:val="28"/>
          <w:lang w:eastAsia="en-GB"/>
        </w:rPr>
      </w:pPr>
    </w:p>
    <w:p w:rsidR="00AA72B9" w:rsidRDefault="00AA72B9" w:rsidP="00AA72B9">
      <w:pPr>
        <w:spacing w:line="480" w:lineRule="auto"/>
        <w:ind w:firstLine="720"/>
        <w:jc w:val="both"/>
        <w:rPr>
          <w:rFonts w:ascii="Times New Roman" w:hAnsi="Times New Roman"/>
          <w:sz w:val="28"/>
          <w:szCs w:val="28"/>
          <w:lang w:eastAsia="en-GB"/>
        </w:rPr>
      </w:pPr>
      <w:r>
        <w:rPr>
          <w:rFonts w:ascii="Times New Roman" w:hAnsi="Times New Roman"/>
          <w:sz w:val="28"/>
          <w:szCs w:val="28"/>
          <w:lang w:eastAsia="en-GB"/>
        </w:rPr>
        <w:t>Thank you</w:t>
      </w:r>
    </w:p>
    <w:sectPr w:rsidR="00AA72B9" w:rsidSect="00030E54">
      <w:headerReference w:type="default" r:id="rId9"/>
      <w:footerReference w:type="default" r:id="rId10"/>
      <w:headerReference w:type="first" r:id="rId11"/>
      <w:footerReference w:type="first" r:id="rId12"/>
      <w:pgSz w:w="11900" w:h="16840" w:code="9"/>
      <w:pgMar w:top="1528" w:right="1134" w:bottom="964" w:left="1806" w:header="699"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4B0C" w:rsidRDefault="00F34B0C">
      <w:r>
        <w:separator/>
      </w:r>
    </w:p>
  </w:endnote>
  <w:endnote w:type="continuationSeparator" w:id="0">
    <w:p w:rsidR="00F34B0C" w:rsidRDefault="00F34B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GBuchBQ-Medium">
    <w:altName w:val="Courier New"/>
    <w:charset w:val="00"/>
    <w:family w:val="auto"/>
    <w:pitch w:val="variable"/>
    <w:sig w:usb0="03000000" w:usb1="00000000" w:usb2="00000000" w:usb3="00000000" w:csb0="00000001" w:csb1="00000000"/>
  </w:font>
  <w:font w:name="Swis721 Lt BT">
    <w:altName w:val="Trebuchet MS"/>
    <w:charset w:val="00"/>
    <w:family w:val="swiss"/>
    <w:pitch w:val="variable"/>
    <w:sig w:usb0="00000001" w:usb1="1000204A" w:usb2="00000000" w:usb3="00000000" w:csb0="0000001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ヒラギノ角ゴ Pro W3">
    <w:altName w:val="MS Mincho"/>
    <w:charset w:val="80"/>
    <w:family w:val="auto"/>
    <w:pitch w:val="variable"/>
    <w:sig w:usb0="01000000" w:usb1="00000000" w:usb2="07040001" w:usb3="00000000" w:csb0="0002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33197357"/>
      <w:docPartObj>
        <w:docPartGallery w:val="Page Numbers (Bottom of Page)"/>
        <w:docPartUnique/>
      </w:docPartObj>
    </w:sdtPr>
    <w:sdtEndPr>
      <w:rPr>
        <w:color w:val="808080" w:themeColor="background1" w:themeShade="80"/>
        <w:spacing w:val="60"/>
      </w:rPr>
    </w:sdtEndPr>
    <w:sdtContent>
      <w:p w:rsidR="00083A99" w:rsidRDefault="00083A99">
        <w:pPr>
          <w:pStyle w:val="Footer"/>
          <w:pBdr>
            <w:top w:val="single" w:sz="4" w:space="1" w:color="D9D9D9" w:themeColor="background1" w:themeShade="D9"/>
          </w:pBdr>
          <w:jc w:val="right"/>
        </w:pPr>
        <w:r>
          <w:fldChar w:fldCharType="begin"/>
        </w:r>
        <w:r>
          <w:instrText xml:space="preserve"> PAGE   \* MERGEFORMAT </w:instrText>
        </w:r>
        <w:r>
          <w:fldChar w:fldCharType="separate"/>
        </w:r>
        <w:r w:rsidR="00B40421">
          <w:rPr>
            <w:noProof/>
          </w:rPr>
          <w:t>2</w:t>
        </w:r>
        <w:r>
          <w:rPr>
            <w:noProof/>
          </w:rPr>
          <w:fldChar w:fldCharType="end"/>
        </w:r>
        <w:r>
          <w:t xml:space="preserve"> | </w:t>
        </w:r>
        <w:r>
          <w:rPr>
            <w:color w:val="808080" w:themeColor="background1" w:themeShade="80"/>
            <w:spacing w:val="60"/>
          </w:rPr>
          <w:t>Page</w:t>
        </w:r>
      </w:p>
    </w:sdtContent>
  </w:sdt>
  <w:p w:rsidR="00083A99" w:rsidRDefault="00083A9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5C9" w:rsidRDefault="00030E54" w:rsidP="00030E54">
    <w:pPr>
      <w:pStyle w:val="Footer"/>
      <w:tabs>
        <w:tab w:val="clear" w:pos="4153"/>
      </w:tabs>
      <w:ind w:left="-1764"/>
    </w:pPr>
    <w:r w:rsidRPr="00030E54">
      <w:rPr>
        <w:noProof/>
        <w:lang w:val="en-GB" w:eastAsia="en-GB"/>
      </w:rPr>
      <w:drawing>
        <wp:inline distT="0" distB="0" distL="0" distR="0" wp14:anchorId="5B5C07C9" wp14:editId="74A38B46">
          <wp:extent cx="7442480" cy="899160"/>
          <wp:effectExtent l="19050" t="0" r="6070" b="0"/>
          <wp:docPr id="3" name="Picture 1" descr="Letter_Footer\Footer_EN_Highqualit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tter_Footer\Footer_EN_Highquality.jpg"/>
                  <pic:cNvPicPr>
                    <a:picLocks noChangeAspect="1" noChangeArrowheads="1"/>
                  </pic:cNvPicPr>
                </pic:nvPicPr>
                <pic:blipFill>
                  <a:blip r:embed="rId1"/>
                  <a:srcRect l="630" r="912"/>
                  <a:stretch>
                    <a:fillRect/>
                  </a:stretch>
                </pic:blipFill>
                <pic:spPr bwMode="auto">
                  <a:xfrm>
                    <a:off x="0" y="0"/>
                    <a:ext cx="7442480" cy="89916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4B0C" w:rsidRDefault="00F34B0C">
      <w:r>
        <w:separator/>
      </w:r>
    </w:p>
  </w:footnote>
  <w:footnote w:type="continuationSeparator" w:id="0">
    <w:p w:rsidR="00F34B0C" w:rsidRDefault="00F34B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951" w:rsidRDefault="004B3951" w:rsidP="004B3951">
    <w:pPr>
      <w:pStyle w:val="Header"/>
      <w:pBdr>
        <w:bottom w:val="single" w:sz="4" w:space="1" w:color="808080"/>
      </w:pBdr>
      <w:tabs>
        <w:tab w:val="right" w:pos="9141"/>
      </w:tabs>
      <w:rPr>
        <w:color w:val="808080"/>
      </w:rPr>
    </w:pPr>
    <w:r>
      <w:rPr>
        <w:color w:val="808080"/>
      </w:rPr>
      <w:t>INTERNATIONAL TRADE CENTRE</w:t>
    </w:r>
  </w:p>
  <w:p w:rsidR="004B3951" w:rsidRDefault="004B3951" w:rsidP="004B3951">
    <w:pPr>
      <w:pStyle w:val="Header"/>
    </w:pPr>
  </w:p>
  <w:p w:rsidR="00920213" w:rsidRDefault="00920213" w:rsidP="004B3951">
    <w:pPr>
      <w:pStyle w:val="Header"/>
    </w:pPr>
  </w:p>
  <w:p w:rsidR="00920213" w:rsidRPr="004B3951" w:rsidRDefault="00920213" w:rsidP="004B395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951" w:rsidRPr="00E26B26" w:rsidRDefault="00113BD9" w:rsidP="00920213">
    <w:pPr>
      <w:pStyle w:val="Header"/>
      <w:ind w:left="-1834"/>
      <w:rPr>
        <w:color w:val="808080"/>
      </w:rPr>
    </w:pPr>
    <w:r>
      <w:rPr>
        <w:noProof/>
        <w:lang w:val="en-GB" w:eastAsia="en-GB"/>
      </w:rPr>
      <w:drawing>
        <wp:anchor distT="0" distB="0" distL="114300" distR="114300" simplePos="0" relativeHeight="251659264" behindDoc="1" locked="0" layoutInCell="1" allowOverlap="1" wp14:anchorId="4FC83F71" wp14:editId="5036A4C5">
          <wp:simplePos x="0" y="0"/>
          <wp:positionH relativeFrom="column">
            <wp:posOffset>-400685</wp:posOffset>
          </wp:positionH>
          <wp:positionV relativeFrom="paragraph">
            <wp:posOffset>107950</wp:posOffset>
          </wp:positionV>
          <wp:extent cx="2541600" cy="1782000"/>
          <wp:effectExtent l="0" t="0" r="0" b="889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TC-50y-logo-100mm.jpg"/>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541600" cy="1782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D64888"/>
    <w:multiLevelType w:val="hybridMultilevel"/>
    <w:tmpl w:val="77464C2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DD81BC7"/>
    <w:multiLevelType w:val="hybridMultilevel"/>
    <w:tmpl w:val="BC3A7ABA"/>
    <w:lvl w:ilvl="0" w:tplc="B6323852">
      <w:start w:val="1"/>
      <w:numFmt w:val="bullet"/>
      <w:lvlText w:val=""/>
      <w:lvlJc w:val="left"/>
      <w:pPr>
        <w:tabs>
          <w:tab w:val="num" w:pos="720"/>
        </w:tabs>
        <w:ind w:left="720" w:hanging="360"/>
      </w:pPr>
      <w:rPr>
        <w:rFonts w:ascii="Wingdings" w:hAnsi="Wingdings" w:hint="default"/>
        <w:sz w:val="20"/>
      </w:rPr>
    </w:lvl>
    <w:lvl w:ilvl="1" w:tplc="F1D4D31A" w:tentative="1">
      <w:start w:val="1"/>
      <w:numFmt w:val="bullet"/>
      <w:lvlText w:val=""/>
      <w:lvlJc w:val="left"/>
      <w:pPr>
        <w:tabs>
          <w:tab w:val="num" w:pos="1440"/>
        </w:tabs>
        <w:ind w:left="1440" w:hanging="360"/>
      </w:pPr>
      <w:rPr>
        <w:rFonts w:ascii="Wingdings" w:hAnsi="Wingdings" w:hint="default"/>
        <w:sz w:val="20"/>
      </w:rPr>
    </w:lvl>
    <w:lvl w:ilvl="2" w:tplc="2BC45C08" w:tentative="1">
      <w:start w:val="1"/>
      <w:numFmt w:val="bullet"/>
      <w:lvlText w:val=""/>
      <w:lvlJc w:val="left"/>
      <w:pPr>
        <w:tabs>
          <w:tab w:val="num" w:pos="2160"/>
        </w:tabs>
        <w:ind w:left="2160" w:hanging="360"/>
      </w:pPr>
      <w:rPr>
        <w:rFonts w:ascii="Wingdings" w:hAnsi="Wingdings" w:hint="default"/>
        <w:sz w:val="20"/>
      </w:rPr>
    </w:lvl>
    <w:lvl w:ilvl="3" w:tplc="FC747D8E" w:tentative="1">
      <w:start w:val="1"/>
      <w:numFmt w:val="bullet"/>
      <w:lvlText w:val=""/>
      <w:lvlJc w:val="left"/>
      <w:pPr>
        <w:tabs>
          <w:tab w:val="num" w:pos="2880"/>
        </w:tabs>
        <w:ind w:left="2880" w:hanging="360"/>
      </w:pPr>
      <w:rPr>
        <w:rFonts w:ascii="Wingdings" w:hAnsi="Wingdings" w:hint="default"/>
        <w:sz w:val="20"/>
      </w:rPr>
    </w:lvl>
    <w:lvl w:ilvl="4" w:tplc="4AAC113C" w:tentative="1">
      <w:start w:val="1"/>
      <w:numFmt w:val="bullet"/>
      <w:lvlText w:val=""/>
      <w:lvlJc w:val="left"/>
      <w:pPr>
        <w:tabs>
          <w:tab w:val="num" w:pos="3600"/>
        </w:tabs>
        <w:ind w:left="3600" w:hanging="360"/>
      </w:pPr>
      <w:rPr>
        <w:rFonts w:ascii="Wingdings" w:hAnsi="Wingdings" w:hint="default"/>
        <w:sz w:val="20"/>
      </w:rPr>
    </w:lvl>
    <w:lvl w:ilvl="5" w:tplc="6F1E6AFC" w:tentative="1">
      <w:start w:val="1"/>
      <w:numFmt w:val="bullet"/>
      <w:lvlText w:val=""/>
      <w:lvlJc w:val="left"/>
      <w:pPr>
        <w:tabs>
          <w:tab w:val="num" w:pos="4320"/>
        </w:tabs>
        <w:ind w:left="4320" w:hanging="360"/>
      </w:pPr>
      <w:rPr>
        <w:rFonts w:ascii="Wingdings" w:hAnsi="Wingdings" w:hint="default"/>
        <w:sz w:val="20"/>
      </w:rPr>
    </w:lvl>
    <w:lvl w:ilvl="6" w:tplc="BAE8E8C0" w:tentative="1">
      <w:start w:val="1"/>
      <w:numFmt w:val="bullet"/>
      <w:lvlText w:val=""/>
      <w:lvlJc w:val="left"/>
      <w:pPr>
        <w:tabs>
          <w:tab w:val="num" w:pos="5040"/>
        </w:tabs>
        <w:ind w:left="5040" w:hanging="360"/>
      </w:pPr>
      <w:rPr>
        <w:rFonts w:ascii="Wingdings" w:hAnsi="Wingdings" w:hint="default"/>
        <w:sz w:val="20"/>
      </w:rPr>
    </w:lvl>
    <w:lvl w:ilvl="7" w:tplc="C27E00D4" w:tentative="1">
      <w:start w:val="1"/>
      <w:numFmt w:val="bullet"/>
      <w:lvlText w:val=""/>
      <w:lvlJc w:val="left"/>
      <w:pPr>
        <w:tabs>
          <w:tab w:val="num" w:pos="5760"/>
        </w:tabs>
        <w:ind w:left="5760" w:hanging="360"/>
      </w:pPr>
      <w:rPr>
        <w:rFonts w:ascii="Wingdings" w:hAnsi="Wingdings" w:hint="default"/>
        <w:sz w:val="20"/>
      </w:rPr>
    </w:lvl>
    <w:lvl w:ilvl="8" w:tplc="4688586C" w:tentative="1">
      <w:start w:val="1"/>
      <w:numFmt w:val="bullet"/>
      <w:lvlText w:val=""/>
      <w:lvlJc w:val="left"/>
      <w:pPr>
        <w:tabs>
          <w:tab w:val="num" w:pos="6480"/>
        </w:tabs>
        <w:ind w:left="6480" w:hanging="360"/>
      </w:pPr>
      <w:rPr>
        <w:rFonts w:ascii="Wingdings" w:hAnsi="Wingdings" w:hint="default"/>
        <w:sz w:val="20"/>
      </w:rPr>
    </w:lvl>
  </w:abstractNum>
  <w:abstractNum w:abstractNumId="2">
    <w:nsid w:val="1E7B1A12"/>
    <w:multiLevelType w:val="hybridMultilevel"/>
    <w:tmpl w:val="CC92AA58"/>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1CE1A68"/>
    <w:multiLevelType w:val="hybridMultilevel"/>
    <w:tmpl w:val="82C2ADA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29B71074"/>
    <w:multiLevelType w:val="hybridMultilevel"/>
    <w:tmpl w:val="A5F0691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nsid w:val="357056F4"/>
    <w:multiLevelType w:val="hybridMultilevel"/>
    <w:tmpl w:val="4872B4A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80D78EE"/>
    <w:multiLevelType w:val="hybridMultilevel"/>
    <w:tmpl w:val="27B46E9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B55702E"/>
    <w:multiLevelType w:val="hybridMultilevel"/>
    <w:tmpl w:val="ACE2F2D0"/>
    <w:lvl w:ilvl="0" w:tplc="33E2B8DA">
      <w:start w:val="30"/>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B8054EA"/>
    <w:multiLevelType w:val="hybridMultilevel"/>
    <w:tmpl w:val="BDB8DFA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5A0F31C0"/>
    <w:multiLevelType w:val="hybridMultilevel"/>
    <w:tmpl w:val="DA0E00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F3F42E2"/>
    <w:multiLevelType w:val="hybridMultilevel"/>
    <w:tmpl w:val="EA8CBC2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664A7C38"/>
    <w:multiLevelType w:val="hybridMultilevel"/>
    <w:tmpl w:val="69148878"/>
    <w:lvl w:ilvl="0" w:tplc="B37AD40C">
      <w:start w:val="4"/>
      <w:numFmt w:val="bullet"/>
      <w:lvlText w:val="-"/>
      <w:lvlJc w:val="left"/>
      <w:pPr>
        <w:tabs>
          <w:tab w:val="num" w:pos="1140"/>
        </w:tabs>
        <w:ind w:left="1140" w:hanging="360"/>
      </w:pPr>
      <w:rPr>
        <w:rFonts w:ascii="Times New Roman" w:hAnsi="Times New Roman" w:cs="Times New Roman" w:hint="default"/>
        <w:color w:val="auto"/>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nsid w:val="683922C7"/>
    <w:multiLevelType w:val="hybridMultilevel"/>
    <w:tmpl w:val="E53A9D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70083E74"/>
    <w:multiLevelType w:val="hybridMultilevel"/>
    <w:tmpl w:val="2312BCB0"/>
    <w:lvl w:ilvl="0" w:tplc="4D8E97B2">
      <w:numFmt w:val="bullet"/>
      <w:lvlText w:val=""/>
      <w:lvlJc w:val="left"/>
      <w:pPr>
        <w:tabs>
          <w:tab w:val="num" w:pos="1080"/>
        </w:tabs>
        <w:ind w:left="1080" w:hanging="360"/>
      </w:pPr>
      <w:rPr>
        <w:rFonts w:ascii="Wingdings" w:eastAsia="Calibri" w:hAnsi="Wingdings" w:cs="Aria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nsid w:val="71767CFF"/>
    <w:multiLevelType w:val="hybridMultilevel"/>
    <w:tmpl w:val="B900D1E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7B9731DC"/>
    <w:multiLevelType w:val="hybridMultilevel"/>
    <w:tmpl w:val="FAEE0D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7EFA10D7"/>
    <w:multiLevelType w:val="hybridMultilevel"/>
    <w:tmpl w:val="1D129C9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1"/>
  </w:num>
  <w:num w:numId="3">
    <w:abstractNumId w:val="13"/>
  </w:num>
  <w:num w:numId="4">
    <w:abstractNumId w:val="4"/>
  </w:num>
  <w:num w:numId="5">
    <w:abstractNumId w:val="1"/>
  </w:num>
  <w:num w:numId="6">
    <w:abstractNumId w:val="12"/>
  </w:num>
  <w:num w:numId="7">
    <w:abstractNumId w:val="15"/>
  </w:num>
  <w:num w:numId="8">
    <w:abstractNumId w:val="7"/>
  </w:num>
  <w:num w:numId="9">
    <w:abstractNumId w:val="14"/>
  </w:num>
  <w:num w:numId="10">
    <w:abstractNumId w:val="9"/>
  </w:num>
  <w:num w:numId="11">
    <w:abstractNumId w:val="16"/>
  </w:num>
  <w:num w:numId="12">
    <w:abstractNumId w:val="10"/>
  </w:num>
  <w:num w:numId="13">
    <w:abstractNumId w:val="0"/>
  </w:num>
  <w:num w:numId="14">
    <w:abstractNumId w:val="2"/>
  </w:num>
  <w:num w:numId="15">
    <w:abstractNumId w:val="6"/>
  </w:num>
  <w:num w:numId="16">
    <w:abstractNumId w:val="5"/>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ocumentProtection w:edit="readOnly" w:enforcement="0"/>
  <w:styleLockTheme/>
  <w:defaultTabStop w:val="720"/>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0E54"/>
    <w:rsid w:val="0001331F"/>
    <w:rsid w:val="00016702"/>
    <w:rsid w:val="00020907"/>
    <w:rsid w:val="00030843"/>
    <w:rsid w:val="00030E54"/>
    <w:rsid w:val="00031B4F"/>
    <w:rsid w:val="000458AB"/>
    <w:rsid w:val="00067084"/>
    <w:rsid w:val="00075672"/>
    <w:rsid w:val="00083A99"/>
    <w:rsid w:val="000847B7"/>
    <w:rsid w:val="00092574"/>
    <w:rsid w:val="000C1EED"/>
    <w:rsid w:val="000C6E64"/>
    <w:rsid w:val="000D06FB"/>
    <w:rsid w:val="000D3761"/>
    <w:rsid w:val="000E532E"/>
    <w:rsid w:val="000E7644"/>
    <w:rsid w:val="00113BD9"/>
    <w:rsid w:val="001179B7"/>
    <w:rsid w:val="001233E0"/>
    <w:rsid w:val="001302A5"/>
    <w:rsid w:val="00130571"/>
    <w:rsid w:val="001455AF"/>
    <w:rsid w:val="00146E42"/>
    <w:rsid w:val="0014712A"/>
    <w:rsid w:val="001556CF"/>
    <w:rsid w:val="00156E14"/>
    <w:rsid w:val="001662F7"/>
    <w:rsid w:val="0016669F"/>
    <w:rsid w:val="00170F50"/>
    <w:rsid w:val="00181C54"/>
    <w:rsid w:val="00186FE0"/>
    <w:rsid w:val="00192CFB"/>
    <w:rsid w:val="001A0FCB"/>
    <w:rsid w:val="001A23BC"/>
    <w:rsid w:val="001C39EB"/>
    <w:rsid w:val="001C58B5"/>
    <w:rsid w:val="001D093B"/>
    <w:rsid w:val="001D1081"/>
    <w:rsid w:val="001E2866"/>
    <w:rsid w:val="001F34F1"/>
    <w:rsid w:val="001F4A88"/>
    <w:rsid w:val="002133D3"/>
    <w:rsid w:val="00213F4D"/>
    <w:rsid w:val="00216152"/>
    <w:rsid w:val="00221D3E"/>
    <w:rsid w:val="00236ABA"/>
    <w:rsid w:val="0025261F"/>
    <w:rsid w:val="002601DD"/>
    <w:rsid w:val="002644EC"/>
    <w:rsid w:val="00266084"/>
    <w:rsid w:val="00270654"/>
    <w:rsid w:val="00275471"/>
    <w:rsid w:val="00280A6D"/>
    <w:rsid w:val="002813DA"/>
    <w:rsid w:val="00286F2F"/>
    <w:rsid w:val="0029062D"/>
    <w:rsid w:val="002935A8"/>
    <w:rsid w:val="002B044B"/>
    <w:rsid w:val="002C6F29"/>
    <w:rsid w:val="002D3F3E"/>
    <w:rsid w:val="002D610C"/>
    <w:rsid w:val="002D71DF"/>
    <w:rsid w:val="002E4960"/>
    <w:rsid w:val="002E7870"/>
    <w:rsid w:val="002F6AFA"/>
    <w:rsid w:val="00313DDB"/>
    <w:rsid w:val="00314DF3"/>
    <w:rsid w:val="00327576"/>
    <w:rsid w:val="0033439A"/>
    <w:rsid w:val="00347690"/>
    <w:rsid w:val="0035633F"/>
    <w:rsid w:val="00373B9D"/>
    <w:rsid w:val="00377A50"/>
    <w:rsid w:val="003823FC"/>
    <w:rsid w:val="00396B17"/>
    <w:rsid w:val="003A1458"/>
    <w:rsid w:val="003A1A7C"/>
    <w:rsid w:val="003A3B47"/>
    <w:rsid w:val="003A55F8"/>
    <w:rsid w:val="003B0C4A"/>
    <w:rsid w:val="003C6FDE"/>
    <w:rsid w:val="003D2FC7"/>
    <w:rsid w:val="003E1355"/>
    <w:rsid w:val="003E2B6E"/>
    <w:rsid w:val="003E3853"/>
    <w:rsid w:val="003F3DC6"/>
    <w:rsid w:val="00404E80"/>
    <w:rsid w:val="004070EE"/>
    <w:rsid w:val="00407197"/>
    <w:rsid w:val="00407487"/>
    <w:rsid w:val="00413DB8"/>
    <w:rsid w:val="00425CD0"/>
    <w:rsid w:val="0044391C"/>
    <w:rsid w:val="00443BB1"/>
    <w:rsid w:val="00460CC5"/>
    <w:rsid w:val="00463DB4"/>
    <w:rsid w:val="00466E92"/>
    <w:rsid w:val="00486641"/>
    <w:rsid w:val="004936D8"/>
    <w:rsid w:val="004A0C8C"/>
    <w:rsid w:val="004A1AC1"/>
    <w:rsid w:val="004A44F3"/>
    <w:rsid w:val="004B053F"/>
    <w:rsid w:val="004B32E5"/>
    <w:rsid w:val="004B3951"/>
    <w:rsid w:val="004D54E6"/>
    <w:rsid w:val="004D62E8"/>
    <w:rsid w:val="004D6378"/>
    <w:rsid w:val="004F7E80"/>
    <w:rsid w:val="00501CB3"/>
    <w:rsid w:val="00517B98"/>
    <w:rsid w:val="00526BCF"/>
    <w:rsid w:val="00531180"/>
    <w:rsid w:val="0053674C"/>
    <w:rsid w:val="00541939"/>
    <w:rsid w:val="00555E2D"/>
    <w:rsid w:val="0056074D"/>
    <w:rsid w:val="0056193F"/>
    <w:rsid w:val="005775DB"/>
    <w:rsid w:val="00577E7E"/>
    <w:rsid w:val="00580360"/>
    <w:rsid w:val="00581B04"/>
    <w:rsid w:val="00585A2F"/>
    <w:rsid w:val="00586FE9"/>
    <w:rsid w:val="00592788"/>
    <w:rsid w:val="005947D6"/>
    <w:rsid w:val="005A0277"/>
    <w:rsid w:val="005A23D9"/>
    <w:rsid w:val="005A3E31"/>
    <w:rsid w:val="005A54D6"/>
    <w:rsid w:val="005B5CF1"/>
    <w:rsid w:val="005C3346"/>
    <w:rsid w:val="005D6010"/>
    <w:rsid w:val="005D6A77"/>
    <w:rsid w:val="005D6F8F"/>
    <w:rsid w:val="005F2E76"/>
    <w:rsid w:val="005F5880"/>
    <w:rsid w:val="00601069"/>
    <w:rsid w:val="0060199D"/>
    <w:rsid w:val="006043B8"/>
    <w:rsid w:val="00605536"/>
    <w:rsid w:val="00606C73"/>
    <w:rsid w:val="00615DD8"/>
    <w:rsid w:val="006201AA"/>
    <w:rsid w:val="00621B2A"/>
    <w:rsid w:val="006233BF"/>
    <w:rsid w:val="00631247"/>
    <w:rsid w:val="00634074"/>
    <w:rsid w:val="00651144"/>
    <w:rsid w:val="00654477"/>
    <w:rsid w:val="00654ACB"/>
    <w:rsid w:val="00675312"/>
    <w:rsid w:val="00683749"/>
    <w:rsid w:val="006839BB"/>
    <w:rsid w:val="006859FC"/>
    <w:rsid w:val="00687287"/>
    <w:rsid w:val="006A0F41"/>
    <w:rsid w:val="006B11DE"/>
    <w:rsid w:val="006B6F30"/>
    <w:rsid w:val="006C3246"/>
    <w:rsid w:val="006D2125"/>
    <w:rsid w:val="006D433F"/>
    <w:rsid w:val="006D6E0E"/>
    <w:rsid w:val="006D7B1B"/>
    <w:rsid w:val="006D7B74"/>
    <w:rsid w:val="006F1065"/>
    <w:rsid w:val="006F7BBD"/>
    <w:rsid w:val="0070101A"/>
    <w:rsid w:val="0070440F"/>
    <w:rsid w:val="007108F9"/>
    <w:rsid w:val="00710F89"/>
    <w:rsid w:val="00716DBD"/>
    <w:rsid w:val="00730411"/>
    <w:rsid w:val="007328D9"/>
    <w:rsid w:val="00747789"/>
    <w:rsid w:val="0075206A"/>
    <w:rsid w:val="007524BD"/>
    <w:rsid w:val="00753D7E"/>
    <w:rsid w:val="007652DF"/>
    <w:rsid w:val="0077042B"/>
    <w:rsid w:val="00782DC2"/>
    <w:rsid w:val="00784008"/>
    <w:rsid w:val="007878C0"/>
    <w:rsid w:val="00787DB1"/>
    <w:rsid w:val="00793894"/>
    <w:rsid w:val="007945AF"/>
    <w:rsid w:val="007A7EF0"/>
    <w:rsid w:val="007C0317"/>
    <w:rsid w:val="007C5B57"/>
    <w:rsid w:val="007F7C33"/>
    <w:rsid w:val="00800A11"/>
    <w:rsid w:val="00804B50"/>
    <w:rsid w:val="008147E0"/>
    <w:rsid w:val="0081610B"/>
    <w:rsid w:val="00821411"/>
    <w:rsid w:val="0082549F"/>
    <w:rsid w:val="008473CA"/>
    <w:rsid w:val="00863A89"/>
    <w:rsid w:val="008644DD"/>
    <w:rsid w:val="00870848"/>
    <w:rsid w:val="00874054"/>
    <w:rsid w:val="00874E38"/>
    <w:rsid w:val="00893F17"/>
    <w:rsid w:val="008958C0"/>
    <w:rsid w:val="008A3BB5"/>
    <w:rsid w:val="008C2307"/>
    <w:rsid w:val="008C6F40"/>
    <w:rsid w:val="008D028C"/>
    <w:rsid w:val="008D5FCF"/>
    <w:rsid w:val="008E02C0"/>
    <w:rsid w:val="008E5093"/>
    <w:rsid w:val="00901254"/>
    <w:rsid w:val="00910B28"/>
    <w:rsid w:val="00915071"/>
    <w:rsid w:val="00920213"/>
    <w:rsid w:val="009238AD"/>
    <w:rsid w:val="00925D2F"/>
    <w:rsid w:val="00933853"/>
    <w:rsid w:val="009364BD"/>
    <w:rsid w:val="00940320"/>
    <w:rsid w:val="00943272"/>
    <w:rsid w:val="00946024"/>
    <w:rsid w:val="0094705E"/>
    <w:rsid w:val="00947A16"/>
    <w:rsid w:val="00956048"/>
    <w:rsid w:val="009603A0"/>
    <w:rsid w:val="009604A1"/>
    <w:rsid w:val="00961E40"/>
    <w:rsid w:val="009715EF"/>
    <w:rsid w:val="00972C96"/>
    <w:rsid w:val="00977789"/>
    <w:rsid w:val="009A6541"/>
    <w:rsid w:val="009B0C2A"/>
    <w:rsid w:val="009B3261"/>
    <w:rsid w:val="009B5326"/>
    <w:rsid w:val="009B623D"/>
    <w:rsid w:val="009C2CAD"/>
    <w:rsid w:val="009D57E8"/>
    <w:rsid w:val="009E3D02"/>
    <w:rsid w:val="009F5FE9"/>
    <w:rsid w:val="009F7D32"/>
    <w:rsid w:val="00A0382C"/>
    <w:rsid w:val="00A06C9A"/>
    <w:rsid w:val="00A24883"/>
    <w:rsid w:val="00A25EF3"/>
    <w:rsid w:val="00A30231"/>
    <w:rsid w:val="00A30FCC"/>
    <w:rsid w:val="00A33E95"/>
    <w:rsid w:val="00A50017"/>
    <w:rsid w:val="00A51310"/>
    <w:rsid w:val="00A62921"/>
    <w:rsid w:val="00A67452"/>
    <w:rsid w:val="00A73DA8"/>
    <w:rsid w:val="00A81D4D"/>
    <w:rsid w:val="00A82018"/>
    <w:rsid w:val="00A83D72"/>
    <w:rsid w:val="00A84B88"/>
    <w:rsid w:val="00A87DA6"/>
    <w:rsid w:val="00A90C57"/>
    <w:rsid w:val="00A917BB"/>
    <w:rsid w:val="00AA093F"/>
    <w:rsid w:val="00AA0DFC"/>
    <w:rsid w:val="00AA6486"/>
    <w:rsid w:val="00AA72B9"/>
    <w:rsid w:val="00AB02DB"/>
    <w:rsid w:val="00AB53A9"/>
    <w:rsid w:val="00AC6C1D"/>
    <w:rsid w:val="00AD29F2"/>
    <w:rsid w:val="00AD4A19"/>
    <w:rsid w:val="00AE7525"/>
    <w:rsid w:val="00AF0386"/>
    <w:rsid w:val="00AF13F4"/>
    <w:rsid w:val="00AF4990"/>
    <w:rsid w:val="00B024E2"/>
    <w:rsid w:val="00B070F1"/>
    <w:rsid w:val="00B1436C"/>
    <w:rsid w:val="00B159D9"/>
    <w:rsid w:val="00B201A2"/>
    <w:rsid w:val="00B236A2"/>
    <w:rsid w:val="00B31BF1"/>
    <w:rsid w:val="00B40421"/>
    <w:rsid w:val="00B50D5B"/>
    <w:rsid w:val="00B538E0"/>
    <w:rsid w:val="00B60678"/>
    <w:rsid w:val="00B6152B"/>
    <w:rsid w:val="00B63126"/>
    <w:rsid w:val="00B64365"/>
    <w:rsid w:val="00B66E51"/>
    <w:rsid w:val="00B70E45"/>
    <w:rsid w:val="00B71CE1"/>
    <w:rsid w:val="00B73D04"/>
    <w:rsid w:val="00B8062D"/>
    <w:rsid w:val="00B829ED"/>
    <w:rsid w:val="00B85DCC"/>
    <w:rsid w:val="00B979FA"/>
    <w:rsid w:val="00B97DDC"/>
    <w:rsid w:val="00BA4ACC"/>
    <w:rsid w:val="00BB1E2F"/>
    <w:rsid w:val="00BC7D88"/>
    <w:rsid w:val="00BE249D"/>
    <w:rsid w:val="00BF1578"/>
    <w:rsid w:val="00BF1E96"/>
    <w:rsid w:val="00BF31E3"/>
    <w:rsid w:val="00BF5EB4"/>
    <w:rsid w:val="00BF6FE5"/>
    <w:rsid w:val="00C0329C"/>
    <w:rsid w:val="00C0796A"/>
    <w:rsid w:val="00C15488"/>
    <w:rsid w:val="00C27D50"/>
    <w:rsid w:val="00C35AB9"/>
    <w:rsid w:val="00C36C80"/>
    <w:rsid w:val="00C56B51"/>
    <w:rsid w:val="00C60F4E"/>
    <w:rsid w:val="00C74B61"/>
    <w:rsid w:val="00C90066"/>
    <w:rsid w:val="00C919C7"/>
    <w:rsid w:val="00CD4845"/>
    <w:rsid w:val="00CD5D64"/>
    <w:rsid w:val="00CE1903"/>
    <w:rsid w:val="00CE318E"/>
    <w:rsid w:val="00CE6180"/>
    <w:rsid w:val="00CF2E2D"/>
    <w:rsid w:val="00CF56C4"/>
    <w:rsid w:val="00CF6BAE"/>
    <w:rsid w:val="00D0229D"/>
    <w:rsid w:val="00D05141"/>
    <w:rsid w:val="00D0524C"/>
    <w:rsid w:val="00D052F2"/>
    <w:rsid w:val="00D07486"/>
    <w:rsid w:val="00D07BAB"/>
    <w:rsid w:val="00D1617E"/>
    <w:rsid w:val="00D30B59"/>
    <w:rsid w:val="00D369E7"/>
    <w:rsid w:val="00D40149"/>
    <w:rsid w:val="00D442D9"/>
    <w:rsid w:val="00D45638"/>
    <w:rsid w:val="00D46A6D"/>
    <w:rsid w:val="00D50200"/>
    <w:rsid w:val="00D55310"/>
    <w:rsid w:val="00D61096"/>
    <w:rsid w:val="00D652E2"/>
    <w:rsid w:val="00D75321"/>
    <w:rsid w:val="00D81E29"/>
    <w:rsid w:val="00D83366"/>
    <w:rsid w:val="00D8706C"/>
    <w:rsid w:val="00D92E93"/>
    <w:rsid w:val="00D93707"/>
    <w:rsid w:val="00D93852"/>
    <w:rsid w:val="00DA02CE"/>
    <w:rsid w:val="00DA2374"/>
    <w:rsid w:val="00DA4229"/>
    <w:rsid w:val="00DB0518"/>
    <w:rsid w:val="00DB22D4"/>
    <w:rsid w:val="00DB2BA8"/>
    <w:rsid w:val="00DB2F26"/>
    <w:rsid w:val="00DC2212"/>
    <w:rsid w:val="00DC3B48"/>
    <w:rsid w:val="00DC5090"/>
    <w:rsid w:val="00DC5243"/>
    <w:rsid w:val="00DC789E"/>
    <w:rsid w:val="00DD2735"/>
    <w:rsid w:val="00DD7919"/>
    <w:rsid w:val="00DE4C59"/>
    <w:rsid w:val="00DF28A0"/>
    <w:rsid w:val="00DF41E1"/>
    <w:rsid w:val="00DF5724"/>
    <w:rsid w:val="00E0313B"/>
    <w:rsid w:val="00E04895"/>
    <w:rsid w:val="00E140C7"/>
    <w:rsid w:val="00E20A7E"/>
    <w:rsid w:val="00E26B26"/>
    <w:rsid w:val="00E33712"/>
    <w:rsid w:val="00E356CB"/>
    <w:rsid w:val="00E40E40"/>
    <w:rsid w:val="00E41381"/>
    <w:rsid w:val="00E50B80"/>
    <w:rsid w:val="00E521CA"/>
    <w:rsid w:val="00E53727"/>
    <w:rsid w:val="00E6618C"/>
    <w:rsid w:val="00E6671B"/>
    <w:rsid w:val="00E72E30"/>
    <w:rsid w:val="00E73B56"/>
    <w:rsid w:val="00E75E47"/>
    <w:rsid w:val="00E81228"/>
    <w:rsid w:val="00E833BF"/>
    <w:rsid w:val="00E850F5"/>
    <w:rsid w:val="00E86B11"/>
    <w:rsid w:val="00EA694E"/>
    <w:rsid w:val="00EB15C9"/>
    <w:rsid w:val="00EC16A7"/>
    <w:rsid w:val="00EC2292"/>
    <w:rsid w:val="00EC5970"/>
    <w:rsid w:val="00ED1C00"/>
    <w:rsid w:val="00EE68A9"/>
    <w:rsid w:val="00EF67C4"/>
    <w:rsid w:val="00F00397"/>
    <w:rsid w:val="00F012B6"/>
    <w:rsid w:val="00F04542"/>
    <w:rsid w:val="00F11053"/>
    <w:rsid w:val="00F1130D"/>
    <w:rsid w:val="00F122DC"/>
    <w:rsid w:val="00F25A4C"/>
    <w:rsid w:val="00F34B0C"/>
    <w:rsid w:val="00F35B5C"/>
    <w:rsid w:val="00F479F3"/>
    <w:rsid w:val="00F54825"/>
    <w:rsid w:val="00F64AAC"/>
    <w:rsid w:val="00F65F8B"/>
    <w:rsid w:val="00F6790F"/>
    <w:rsid w:val="00F74997"/>
    <w:rsid w:val="00F75348"/>
    <w:rsid w:val="00F845CF"/>
    <w:rsid w:val="00F8766E"/>
    <w:rsid w:val="00F9029B"/>
    <w:rsid w:val="00F97AF5"/>
    <w:rsid w:val="00FA2B71"/>
    <w:rsid w:val="00FA3D14"/>
    <w:rsid w:val="00FA6730"/>
    <w:rsid w:val="00FE1E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CH" w:eastAsia="fr-CH"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uiPriority="10" w:unhideWhenUsed="0" w:qFormat="1"/>
    <w:lsdException w:name="Default Paragraph Font" w:uiPriority="1"/>
    <w:lsdException w:name="Subtitle" w:uiPriority="11" w:unhideWhenUsed="0" w:qFormat="1"/>
    <w:lsdException w:name="Strong" w:semiHidden="0" w:uiPriority="22" w:unhideWhenUsed="0" w:qFormat="1"/>
    <w:lsdException w:name="Emphasis"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unhideWhenUsed="0" w:qFormat="1"/>
    <w:lsdException w:name="Quote" w:uiPriority="29" w:unhideWhenUsed="0" w:qFormat="1"/>
    <w:lsdException w:name="Intense Quote"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uiPriority="37"/>
    <w:lsdException w:name="TOC Heading" w:uiPriority="39" w:qFormat="1"/>
  </w:latentStyles>
  <w:style w:type="paragraph" w:default="1" w:styleId="Normal">
    <w:name w:val="Normal"/>
    <w:qFormat/>
    <w:rsid w:val="00517B98"/>
    <w:rPr>
      <w:rFonts w:ascii="Arial" w:eastAsia="Calibri" w:hAnsi="Arial"/>
      <w:szCs w:val="22"/>
      <w:lang w:val="en-CA" w:eastAsia="en-US"/>
    </w:rPr>
  </w:style>
  <w:style w:type="paragraph" w:styleId="Heading1">
    <w:name w:val="heading 1"/>
    <w:basedOn w:val="Normal"/>
    <w:next w:val="Normal"/>
    <w:semiHidden/>
    <w:qFormat/>
    <w:rsid w:val="00407197"/>
    <w:pPr>
      <w:keepNext/>
      <w:jc w:val="center"/>
      <w:outlineLvl w:val="0"/>
    </w:pPr>
    <w:rPr>
      <w:rFonts w:eastAsia="Times New Roman" w:cs="Arial"/>
      <w:sz w:val="28"/>
      <w:szCs w:val="24"/>
      <w:lang w:val="en-GB"/>
    </w:rPr>
  </w:style>
  <w:style w:type="paragraph" w:styleId="Heading2">
    <w:name w:val="heading 2"/>
    <w:basedOn w:val="Normal"/>
    <w:next w:val="Normal"/>
    <w:semiHidden/>
    <w:qFormat/>
    <w:rsid w:val="00407197"/>
    <w:pPr>
      <w:keepNext/>
      <w:ind w:left="360"/>
      <w:jc w:val="both"/>
      <w:outlineLvl w:val="1"/>
    </w:pPr>
    <w:rPr>
      <w:rFonts w:eastAsia="Times New Roman" w:cs="Arial"/>
      <w:sz w:val="32"/>
      <w:szCs w:val="24"/>
      <w:u w:val="single"/>
      <w:lang w:val="en-GB"/>
    </w:rPr>
  </w:style>
  <w:style w:type="paragraph" w:styleId="Heading3">
    <w:name w:val="heading 3"/>
    <w:basedOn w:val="Normal"/>
    <w:next w:val="Normal"/>
    <w:semiHidden/>
    <w:qFormat/>
    <w:rsid w:val="00407197"/>
    <w:pPr>
      <w:keepNext/>
      <w:outlineLvl w:val="2"/>
    </w:pPr>
    <w:rPr>
      <w:rFonts w:eastAsia="Times New Roman" w:cs="Arial"/>
      <w:sz w:val="32"/>
      <w:szCs w:val="24"/>
      <w:u w:val="single"/>
      <w:lang w:val="en-GB"/>
    </w:rPr>
  </w:style>
  <w:style w:type="paragraph" w:styleId="Heading4">
    <w:name w:val="heading 4"/>
    <w:basedOn w:val="Normal"/>
    <w:next w:val="Normal"/>
    <w:semiHidden/>
    <w:qFormat/>
    <w:rsid w:val="00407197"/>
    <w:pPr>
      <w:keepNext/>
      <w:outlineLvl w:val="3"/>
    </w:pPr>
    <w:rPr>
      <w:rFonts w:eastAsia="Times New Roman" w:cs="Arial"/>
      <w:b/>
      <w:bCs/>
      <w:sz w:val="32"/>
      <w:szCs w:val="24"/>
      <w:lang w:val="en-GB"/>
    </w:rPr>
  </w:style>
  <w:style w:type="paragraph" w:styleId="Heading5">
    <w:name w:val="heading 5"/>
    <w:basedOn w:val="Normal"/>
    <w:next w:val="Normal"/>
    <w:semiHidden/>
    <w:qFormat/>
    <w:rsid w:val="00407197"/>
    <w:pPr>
      <w:keepNext/>
      <w:ind w:left="360"/>
      <w:outlineLvl w:val="4"/>
    </w:pPr>
    <w:rPr>
      <w:rFonts w:eastAsia="Times New Roman" w:cs="Arial"/>
      <w:b/>
      <w:bCs/>
      <w:sz w:val="32"/>
      <w:szCs w:val="24"/>
      <w:lang w:val="en-GB"/>
    </w:rPr>
  </w:style>
  <w:style w:type="paragraph" w:styleId="Heading6">
    <w:name w:val="heading 6"/>
    <w:basedOn w:val="Normal"/>
    <w:next w:val="Normal"/>
    <w:semiHidden/>
    <w:qFormat/>
    <w:rsid w:val="00407197"/>
    <w:pPr>
      <w:keepNext/>
      <w:spacing w:after="160"/>
      <w:outlineLvl w:val="5"/>
    </w:pPr>
    <w:rPr>
      <w:rFonts w:cs="Arial"/>
      <w:b/>
      <w:bCs/>
    </w:rPr>
  </w:style>
  <w:style w:type="paragraph" w:styleId="Heading7">
    <w:name w:val="heading 7"/>
    <w:basedOn w:val="Normal"/>
    <w:next w:val="Normal"/>
    <w:semiHidden/>
    <w:qFormat/>
    <w:rsid w:val="00407197"/>
    <w:pPr>
      <w:keepNext/>
      <w:outlineLvl w:val="6"/>
    </w:pPr>
    <w:rPr>
      <w:rFonts w:cs="Arial"/>
      <w:i/>
      <w:iCs/>
      <w:sz w:val="1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ECTIONHEADER">
    <w:name w:val="SECTION HEADER"/>
    <w:semiHidden/>
    <w:rsid w:val="00407197"/>
    <w:rPr>
      <w:rFonts w:ascii="AGBuchBQ-Medium" w:hAnsi="AGBuchBQ-Medium"/>
      <w:color w:val="000000"/>
      <w:sz w:val="40"/>
      <w:szCs w:val="40"/>
    </w:rPr>
  </w:style>
  <w:style w:type="paragraph" w:styleId="Header">
    <w:name w:val="header"/>
    <w:basedOn w:val="Normal"/>
    <w:link w:val="HeaderChar"/>
    <w:semiHidden/>
    <w:rsid w:val="00407197"/>
    <w:pPr>
      <w:tabs>
        <w:tab w:val="center" w:pos="4153"/>
        <w:tab w:val="right" w:pos="8306"/>
      </w:tabs>
    </w:pPr>
    <w:rPr>
      <w:rFonts w:ascii="Swis721 Lt BT" w:eastAsia="Times New Roman" w:hAnsi="Swis721 Lt BT"/>
      <w:szCs w:val="24"/>
      <w:lang w:val="en-AU"/>
    </w:rPr>
  </w:style>
  <w:style w:type="paragraph" w:styleId="Footer">
    <w:name w:val="footer"/>
    <w:basedOn w:val="Normal"/>
    <w:link w:val="FooterChar"/>
    <w:uiPriority w:val="99"/>
    <w:rsid w:val="00407197"/>
    <w:pPr>
      <w:tabs>
        <w:tab w:val="center" w:pos="4153"/>
        <w:tab w:val="right" w:pos="8306"/>
      </w:tabs>
    </w:pPr>
    <w:rPr>
      <w:rFonts w:ascii="Swis721 Lt BT" w:eastAsia="Times New Roman" w:hAnsi="Swis721 Lt BT"/>
      <w:szCs w:val="24"/>
      <w:lang w:val="en-AU"/>
    </w:rPr>
  </w:style>
  <w:style w:type="paragraph" w:customStyle="1" w:styleId="Title1">
    <w:name w:val="Title1"/>
    <w:basedOn w:val="Normal"/>
    <w:link w:val="TITLEChar"/>
    <w:semiHidden/>
    <w:unhideWhenUsed/>
    <w:rsid w:val="00407197"/>
    <w:pPr>
      <w:spacing w:line="192" w:lineRule="auto"/>
      <w:ind w:right="184"/>
    </w:pPr>
    <w:rPr>
      <w:rFonts w:eastAsia="Times New Roman" w:cs="Arial"/>
      <w:color w:val="36A7E9"/>
      <w:spacing w:val="4"/>
      <w:sz w:val="34"/>
      <w:szCs w:val="20"/>
      <w:lang w:val="en-GB"/>
    </w:rPr>
  </w:style>
  <w:style w:type="character" w:customStyle="1" w:styleId="TITLEChar">
    <w:name w:val="TITLE Char"/>
    <w:basedOn w:val="DefaultParagraphFont"/>
    <w:link w:val="Title1"/>
    <w:semiHidden/>
    <w:rsid w:val="004A1AC1"/>
    <w:rPr>
      <w:rFonts w:ascii="Arial" w:hAnsi="Arial" w:cs="Arial"/>
      <w:color w:val="36A7E9"/>
      <w:spacing w:val="4"/>
      <w:sz w:val="34"/>
      <w:lang w:val="en-GB" w:eastAsia="en-US"/>
    </w:rPr>
  </w:style>
  <w:style w:type="character" w:styleId="PageNumber">
    <w:name w:val="page number"/>
    <w:basedOn w:val="DefaultParagraphFont"/>
    <w:semiHidden/>
    <w:rsid w:val="00407197"/>
  </w:style>
  <w:style w:type="paragraph" w:styleId="NormalWeb">
    <w:name w:val="Normal (Web)"/>
    <w:basedOn w:val="Normal"/>
    <w:uiPriority w:val="99"/>
    <w:rsid w:val="00407197"/>
    <w:pPr>
      <w:spacing w:before="100" w:beforeAutospacing="1" w:after="100" w:afterAutospacing="1"/>
      <w:jc w:val="both"/>
    </w:pPr>
    <w:rPr>
      <w:rFonts w:ascii="Verdana" w:eastAsia="Arial Unicode MS" w:hAnsi="Verdana" w:cs="Arial Unicode MS"/>
      <w:color w:val="000000"/>
      <w:sz w:val="17"/>
      <w:szCs w:val="17"/>
      <w:lang w:val="en-GB"/>
    </w:rPr>
  </w:style>
  <w:style w:type="paragraph" w:styleId="BodyTextIndent">
    <w:name w:val="Body Text Indent"/>
    <w:basedOn w:val="Normal"/>
    <w:semiHidden/>
    <w:rsid w:val="00407197"/>
    <w:pPr>
      <w:ind w:left="1080"/>
    </w:pPr>
    <w:rPr>
      <w:rFonts w:eastAsia="Times New Roman" w:cs="Arial"/>
      <w:sz w:val="32"/>
      <w:szCs w:val="24"/>
      <w:lang w:val="en-GB"/>
    </w:rPr>
  </w:style>
  <w:style w:type="paragraph" w:styleId="BodyText3">
    <w:name w:val="Body Text 3"/>
    <w:basedOn w:val="Normal"/>
    <w:semiHidden/>
    <w:rsid w:val="00407197"/>
    <w:rPr>
      <w:rFonts w:cs="Arial"/>
      <w:b/>
      <w:bCs/>
      <w:color w:val="36A7E9"/>
      <w:sz w:val="40"/>
      <w:lang w:val="en-GB"/>
    </w:rPr>
  </w:style>
  <w:style w:type="character" w:styleId="Strong">
    <w:name w:val="Strong"/>
    <w:basedOn w:val="DefaultParagraphFont"/>
    <w:uiPriority w:val="22"/>
    <w:qFormat/>
    <w:rsid w:val="00407197"/>
    <w:rPr>
      <w:b/>
      <w:bCs/>
    </w:rPr>
  </w:style>
  <w:style w:type="character" w:styleId="Hyperlink">
    <w:name w:val="Hyperlink"/>
    <w:basedOn w:val="DefaultParagraphFont"/>
    <w:semiHidden/>
    <w:rsid w:val="00407197"/>
    <w:rPr>
      <w:color w:val="0000FF"/>
      <w:u w:val="single"/>
    </w:rPr>
  </w:style>
  <w:style w:type="paragraph" w:styleId="BodyTextIndent2">
    <w:name w:val="Body Text Indent 2"/>
    <w:basedOn w:val="Normal"/>
    <w:link w:val="BodyTextIndent2Char"/>
    <w:semiHidden/>
    <w:rsid w:val="00407197"/>
    <w:pPr>
      <w:ind w:firstLine="1260"/>
    </w:pPr>
    <w:rPr>
      <w:rFonts w:cs="Arial"/>
      <w:lang w:val="en-GB"/>
    </w:rPr>
  </w:style>
  <w:style w:type="character" w:customStyle="1" w:styleId="BodyTextIndent2Char">
    <w:name w:val="Body Text Indent 2 Char"/>
    <w:basedOn w:val="DefaultParagraphFont"/>
    <w:link w:val="BodyTextIndent2"/>
    <w:semiHidden/>
    <w:rsid w:val="004A1AC1"/>
    <w:rPr>
      <w:rFonts w:ascii="Arial" w:eastAsia="Calibri" w:hAnsi="Arial" w:cs="Arial"/>
      <w:szCs w:val="22"/>
      <w:lang w:val="en-GB" w:eastAsia="en-US"/>
    </w:rPr>
  </w:style>
  <w:style w:type="paragraph" w:styleId="BodyTextIndent3">
    <w:name w:val="Body Text Indent 3"/>
    <w:basedOn w:val="Normal"/>
    <w:semiHidden/>
    <w:rsid w:val="00407197"/>
    <w:pPr>
      <w:spacing w:after="120"/>
      <w:ind w:right="50" w:firstLine="1260"/>
    </w:pPr>
    <w:rPr>
      <w:rFonts w:cs="Arial"/>
      <w:color w:val="808080"/>
      <w:sz w:val="16"/>
      <w:szCs w:val="20"/>
      <w:lang w:val="en-GB"/>
    </w:rPr>
  </w:style>
  <w:style w:type="paragraph" w:customStyle="1" w:styleId="Body">
    <w:name w:val="Body"/>
    <w:semiHidden/>
    <w:rsid w:val="00407197"/>
    <w:rPr>
      <w:rFonts w:ascii="Arial" w:eastAsia="ヒラギノ角ゴ Pro W3" w:hAnsi="Arial" w:cs="Arial"/>
      <w:color w:val="000000"/>
      <w:lang w:val="en-US"/>
    </w:rPr>
  </w:style>
  <w:style w:type="character" w:styleId="FollowedHyperlink">
    <w:name w:val="FollowedHyperlink"/>
    <w:basedOn w:val="DefaultParagraphFont"/>
    <w:semiHidden/>
    <w:rsid w:val="00407197"/>
    <w:rPr>
      <w:color w:val="800080"/>
      <w:u w:val="single"/>
    </w:rPr>
  </w:style>
  <w:style w:type="paragraph" w:styleId="BalloonText">
    <w:name w:val="Balloon Text"/>
    <w:basedOn w:val="Normal"/>
    <w:link w:val="BalloonTextChar"/>
    <w:uiPriority w:val="99"/>
    <w:semiHidden/>
    <w:unhideWhenUsed/>
    <w:rsid w:val="00EE68A9"/>
    <w:rPr>
      <w:rFonts w:ascii="Tahoma" w:hAnsi="Tahoma" w:cs="Tahoma"/>
      <w:sz w:val="16"/>
      <w:szCs w:val="16"/>
    </w:rPr>
  </w:style>
  <w:style w:type="character" w:customStyle="1" w:styleId="BalloonTextChar">
    <w:name w:val="Balloon Text Char"/>
    <w:basedOn w:val="DefaultParagraphFont"/>
    <w:link w:val="BalloonText"/>
    <w:uiPriority w:val="99"/>
    <w:semiHidden/>
    <w:rsid w:val="00EE68A9"/>
    <w:rPr>
      <w:rFonts w:ascii="Tahoma" w:eastAsia="Calibri" w:hAnsi="Tahoma" w:cs="Tahoma"/>
      <w:sz w:val="16"/>
      <w:szCs w:val="16"/>
      <w:lang w:val="en-CA" w:eastAsia="en-US"/>
    </w:rPr>
  </w:style>
  <w:style w:type="paragraph" w:customStyle="1" w:styleId="DATEVENUE">
    <w:name w:val="DATE &amp; VENUE"/>
    <w:basedOn w:val="Normal"/>
    <w:link w:val="DATEVENUEChar"/>
    <w:qFormat/>
    <w:rsid w:val="004A1AC1"/>
    <w:rPr>
      <w:rFonts w:cs="Arial"/>
      <w:caps/>
      <w:color w:val="808080"/>
      <w:sz w:val="24"/>
      <w:lang w:val="en-GB" w:eastAsia="fr-CH"/>
    </w:rPr>
  </w:style>
  <w:style w:type="character" w:customStyle="1" w:styleId="DATEVENUEChar">
    <w:name w:val="DATE &amp; VENUE Char"/>
    <w:basedOn w:val="DefaultParagraphFont"/>
    <w:link w:val="DATEVENUE"/>
    <w:rsid w:val="004A1AC1"/>
    <w:rPr>
      <w:rFonts w:ascii="Arial" w:eastAsia="Calibri" w:hAnsi="Arial" w:cs="Arial"/>
      <w:caps/>
      <w:color w:val="808080"/>
      <w:sz w:val="24"/>
      <w:szCs w:val="22"/>
      <w:lang w:val="en-GB" w:eastAsia="en-US"/>
    </w:rPr>
  </w:style>
  <w:style w:type="paragraph" w:customStyle="1" w:styleId="EVENTTITLE">
    <w:name w:val="EVENT TITLE"/>
    <w:basedOn w:val="Normal"/>
    <w:link w:val="EVENTTITLEChar"/>
    <w:qFormat/>
    <w:rsid w:val="00517B98"/>
    <w:pPr>
      <w:pBdr>
        <w:top w:val="single" w:sz="8" w:space="8" w:color="00AEEF"/>
        <w:bottom w:val="single" w:sz="8" w:space="8" w:color="00AEEF"/>
      </w:pBdr>
    </w:pPr>
    <w:rPr>
      <w:rFonts w:cs="Arial"/>
      <w:caps/>
      <w:color w:val="00AEEF"/>
      <w:sz w:val="34"/>
      <w:szCs w:val="34"/>
    </w:rPr>
  </w:style>
  <w:style w:type="character" w:customStyle="1" w:styleId="EVENTTITLEChar">
    <w:name w:val="EVENT TITLE Char"/>
    <w:basedOn w:val="TITLEChar"/>
    <w:link w:val="EVENTTITLE"/>
    <w:rsid w:val="00517B98"/>
    <w:rPr>
      <w:rFonts w:ascii="Arial" w:eastAsia="Calibri" w:hAnsi="Arial" w:cs="Arial"/>
      <w:caps/>
      <w:color w:val="00AEEF"/>
      <w:spacing w:val="4"/>
      <w:sz w:val="34"/>
      <w:szCs w:val="34"/>
      <w:lang w:val="en-CA" w:eastAsia="en-US"/>
    </w:rPr>
  </w:style>
  <w:style w:type="paragraph" w:customStyle="1" w:styleId="Programmename">
    <w:name w:val="Programme name"/>
    <w:basedOn w:val="Normal"/>
    <w:link w:val="ProgrammenameChar"/>
    <w:qFormat/>
    <w:rsid w:val="004A1AC1"/>
    <w:rPr>
      <w:b/>
      <w:bCs/>
    </w:rPr>
  </w:style>
  <w:style w:type="character" w:customStyle="1" w:styleId="ProgrammenameChar">
    <w:name w:val="Programme name Char"/>
    <w:basedOn w:val="DefaultParagraphFont"/>
    <w:link w:val="Programmename"/>
    <w:rsid w:val="004A1AC1"/>
    <w:rPr>
      <w:rFonts w:ascii="Arial" w:eastAsia="Calibri" w:hAnsi="Arial"/>
      <w:b/>
      <w:bCs/>
      <w:szCs w:val="22"/>
      <w:lang w:val="en-CA" w:eastAsia="en-US"/>
    </w:rPr>
  </w:style>
  <w:style w:type="paragraph" w:customStyle="1" w:styleId="hourtitle">
    <w:name w:val="hour &amp; title"/>
    <w:basedOn w:val="Normal"/>
    <w:link w:val="hourtitleChar"/>
    <w:qFormat/>
    <w:rsid w:val="004A1AC1"/>
    <w:pPr>
      <w:ind w:left="1276" w:hanging="1276"/>
    </w:pPr>
    <w:rPr>
      <w:rFonts w:eastAsia="ヒラギノ角ゴ Pro W3" w:cs="Arial"/>
      <w:b/>
      <w:iCs/>
      <w:color w:val="333333"/>
      <w:szCs w:val="32"/>
      <w:lang w:val="en-US"/>
    </w:rPr>
  </w:style>
  <w:style w:type="character" w:customStyle="1" w:styleId="hourtitleChar">
    <w:name w:val="hour &amp; title Char"/>
    <w:basedOn w:val="DefaultParagraphFont"/>
    <w:link w:val="hourtitle"/>
    <w:rsid w:val="004A1AC1"/>
    <w:rPr>
      <w:rFonts w:ascii="Arial" w:eastAsia="ヒラギノ角ゴ Pro W3" w:hAnsi="Arial" w:cs="Arial"/>
      <w:b/>
      <w:iCs/>
      <w:color w:val="333333"/>
      <w:szCs w:val="32"/>
      <w:lang w:val="en-US" w:eastAsia="en-US"/>
    </w:rPr>
  </w:style>
  <w:style w:type="paragraph" w:customStyle="1" w:styleId="Sessiondescription">
    <w:name w:val="Session description"/>
    <w:basedOn w:val="BodyTextIndent2"/>
    <w:link w:val="SessiondescriptionChar"/>
    <w:qFormat/>
    <w:rsid w:val="00A30FCC"/>
    <w:pPr>
      <w:spacing w:before="60"/>
      <w:ind w:left="1276" w:firstLine="0"/>
    </w:pPr>
  </w:style>
  <w:style w:type="character" w:customStyle="1" w:styleId="SessiondescriptionChar">
    <w:name w:val="Session description Char"/>
    <w:basedOn w:val="BodyTextIndent2Char"/>
    <w:link w:val="Sessiondescription"/>
    <w:rsid w:val="00A30FCC"/>
    <w:rPr>
      <w:rFonts w:ascii="Arial" w:eastAsia="Calibri" w:hAnsi="Arial" w:cs="Arial"/>
      <w:szCs w:val="22"/>
      <w:lang w:val="en-GB" w:eastAsia="en-US"/>
    </w:rPr>
  </w:style>
  <w:style w:type="paragraph" w:customStyle="1" w:styleId="Speakersmoderatorsnames">
    <w:name w:val="Speakers/moderators names"/>
    <w:basedOn w:val="Normal"/>
    <w:link w:val="SpeakersmoderatorsnamesChar"/>
    <w:qFormat/>
    <w:rsid w:val="00A30FCC"/>
    <w:pPr>
      <w:spacing w:before="60"/>
      <w:ind w:left="1276"/>
    </w:pPr>
    <w:rPr>
      <w:color w:val="808080"/>
      <w:sz w:val="16"/>
      <w:szCs w:val="32"/>
    </w:rPr>
  </w:style>
  <w:style w:type="character" w:customStyle="1" w:styleId="SpeakersmoderatorsnamesChar">
    <w:name w:val="Speakers/moderators names Char"/>
    <w:basedOn w:val="DefaultParagraphFont"/>
    <w:link w:val="Speakersmoderatorsnames"/>
    <w:rsid w:val="00A30FCC"/>
    <w:rPr>
      <w:rFonts w:ascii="Arial" w:eastAsia="Calibri" w:hAnsi="Arial"/>
      <w:color w:val="808080"/>
      <w:sz w:val="16"/>
      <w:szCs w:val="32"/>
      <w:lang w:val="en-CA" w:eastAsia="en-US"/>
    </w:rPr>
  </w:style>
  <w:style w:type="character" w:customStyle="1" w:styleId="HeaderChar">
    <w:name w:val="Header Char"/>
    <w:basedOn w:val="DefaultParagraphFont"/>
    <w:link w:val="Header"/>
    <w:semiHidden/>
    <w:rsid w:val="004B3951"/>
    <w:rPr>
      <w:rFonts w:ascii="Swis721 Lt BT" w:hAnsi="Swis721 Lt BT"/>
      <w:szCs w:val="24"/>
      <w:lang w:val="en-AU" w:eastAsia="en-US"/>
    </w:rPr>
  </w:style>
  <w:style w:type="paragraph" w:customStyle="1" w:styleId="Default">
    <w:name w:val="Default"/>
    <w:rsid w:val="00A90C57"/>
    <w:pPr>
      <w:autoSpaceDE w:val="0"/>
      <w:autoSpaceDN w:val="0"/>
      <w:adjustRightInd w:val="0"/>
    </w:pPr>
    <w:rPr>
      <w:rFonts w:ascii="Tahoma" w:hAnsi="Tahoma" w:cs="Tahoma"/>
      <w:color w:val="000000"/>
      <w:sz w:val="24"/>
      <w:szCs w:val="24"/>
      <w:lang w:val="en-GB"/>
    </w:rPr>
  </w:style>
  <w:style w:type="paragraph" w:customStyle="1" w:styleId="paragraph">
    <w:name w:val="paragraph"/>
    <w:basedOn w:val="Normal"/>
    <w:rsid w:val="00A90C57"/>
    <w:pPr>
      <w:spacing w:before="100" w:beforeAutospacing="1" w:after="100" w:afterAutospacing="1"/>
    </w:pPr>
    <w:rPr>
      <w:rFonts w:eastAsia="Times New Roman" w:cs="Arial"/>
      <w:color w:val="000000"/>
      <w:sz w:val="21"/>
      <w:szCs w:val="21"/>
      <w:lang w:val="en-GB" w:eastAsia="en-GB"/>
    </w:rPr>
  </w:style>
  <w:style w:type="table" w:styleId="TableGrid">
    <w:name w:val="Table Grid"/>
    <w:basedOn w:val="TableNormal"/>
    <w:uiPriority w:val="59"/>
    <w:rsid w:val="00A90C57"/>
    <w:rPr>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68" w:type="dxa"/>
        <w:bottom w:w="0" w:type="dxa"/>
        <w:right w:w="68" w:type="dxa"/>
      </w:tblCellMar>
    </w:tblPr>
  </w:style>
  <w:style w:type="paragraph" w:styleId="ListParagraph">
    <w:name w:val="List Paragraph"/>
    <w:basedOn w:val="Normal"/>
    <w:uiPriority w:val="34"/>
    <w:qFormat/>
    <w:rsid w:val="00901254"/>
    <w:pPr>
      <w:spacing w:after="200" w:line="276" w:lineRule="auto"/>
      <w:ind w:left="720"/>
      <w:contextualSpacing/>
    </w:pPr>
    <w:rPr>
      <w:rFonts w:asciiTheme="minorHAnsi" w:eastAsiaTheme="minorEastAsia" w:hAnsiTheme="minorHAnsi" w:cstheme="minorBidi"/>
      <w:sz w:val="22"/>
      <w:lang w:val="en-GB" w:eastAsia="en-GB"/>
    </w:rPr>
  </w:style>
  <w:style w:type="paragraph" w:customStyle="1" w:styleId="Pa11">
    <w:name w:val="Pa1+1"/>
    <w:basedOn w:val="Default"/>
    <w:next w:val="Default"/>
    <w:uiPriority w:val="99"/>
    <w:rsid w:val="0060199D"/>
    <w:pPr>
      <w:spacing w:line="241" w:lineRule="atLeast"/>
    </w:pPr>
    <w:rPr>
      <w:rFonts w:ascii="Helvetica" w:hAnsi="Helvetica" w:cs="Times New Roman"/>
      <w:color w:val="auto"/>
    </w:rPr>
  </w:style>
  <w:style w:type="character" w:customStyle="1" w:styleId="A11">
    <w:name w:val="A1+1"/>
    <w:uiPriority w:val="99"/>
    <w:rsid w:val="0060199D"/>
    <w:rPr>
      <w:rFonts w:cs="Helvetica"/>
      <w:color w:val="000000"/>
    </w:rPr>
  </w:style>
  <w:style w:type="character" w:styleId="LineNumber">
    <w:name w:val="line number"/>
    <w:basedOn w:val="DefaultParagraphFont"/>
    <w:uiPriority w:val="99"/>
    <w:semiHidden/>
    <w:unhideWhenUsed/>
    <w:rsid w:val="00083A99"/>
  </w:style>
  <w:style w:type="character" w:customStyle="1" w:styleId="FooterChar">
    <w:name w:val="Footer Char"/>
    <w:basedOn w:val="DefaultParagraphFont"/>
    <w:link w:val="Footer"/>
    <w:uiPriority w:val="99"/>
    <w:rsid w:val="00083A99"/>
    <w:rPr>
      <w:rFonts w:ascii="Swis721 Lt BT" w:hAnsi="Swis721 Lt BT"/>
      <w:szCs w:val="24"/>
      <w:lang w:val="en-AU" w:eastAsia="en-US"/>
    </w:rPr>
  </w:style>
  <w:style w:type="character" w:styleId="CommentReference">
    <w:name w:val="annotation reference"/>
    <w:basedOn w:val="DefaultParagraphFont"/>
    <w:uiPriority w:val="99"/>
    <w:semiHidden/>
    <w:unhideWhenUsed/>
    <w:rsid w:val="005B5CF1"/>
    <w:rPr>
      <w:sz w:val="16"/>
      <w:szCs w:val="16"/>
    </w:rPr>
  </w:style>
  <w:style w:type="paragraph" w:styleId="CommentText">
    <w:name w:val="annotation text"/>
    <w:basedOn w:val="Normal"/>
    <w:link w:val="CommentTextChar"/>
    <w:uiPriority w:val="99"/>
    <w:semiHidden/>
    <w:unhideWhenUsed/>
    <w:rsid w:val="005B5CF1"/>
    <w:rPr>
      <w:szCs w:val="20"/>
    </w:rPr>
  </w:style>
  <w:style w:type="character" w:customStyle="1" w:styleId="CommentTextChar">
    <w:name w:val="Comment Text Char"/>
    <w:basedOn w:val="DefaultParagraphFont"/>
    <w:link w:val="CommentText"/>
    <w:uiPriority w:val="99"/>
    <w:semiHidden/>
    <w:rsid w:val="005B5CF1"/>
    <w:rPr>
      <w:rFonts w:ascii="Arial" w:eastAsia="Calibri" w:hAnsi="Arial"/>
      <w:lang w:val="en-CA" w:eastAsia="en-US"/>
    </w:rPr>
  </w:style>
  <w:style w:type="paragraph" w:styleId="CommentSubject">
    <w:name w:val="annotation subject"/>
    <w:basedOn w:val="CommentText"/>
    <w:next w:val="CommentText"/>
    <w:link w:val="CommentSubjectChar"/>
    <w:uiPriority w:val="99"/>
    <w:semiHidden/>
    <w:unhideWhenUsed/>
    <w:rsid w:val="005B5CF1"/>
    <w:rPr>
      <w:b/>
      <w:bCs/>
    </w:rPr>
  </w:style>
  <w:style w:type="character" w:customStyle="1" w:styleId="CommentSubjectChar">
    <w:name w:val="Comment Subject Char"/>
    <w:basedOn w:val="CommentTextChar"/>
    <w:link w:val="CommentSubject"/>
    <w:uiPriority w:val="99"/>
    <w:semiHidden/>
    <w:rsid w:val="005B5CF1"/>
    <w:rPr>
      <w:rFonts w:ascii="Arial" w:eastAsia="Calibri" w:hAnsi="Arial"/>
      <w:b/>
      <w:bCs/>
      <w:lang w:val="en-CA"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CH" w:eastAsia="fr-CH"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uiPriority="10" w:unhideWhenUsed="0" w:qFormat="1"/>
    <w:lsdException w:name="Default Paragraph Font" w:uiPriority="1"/>
    <w:lsdException w:name="Subtitle" w:uiPriority="11" w:unhideWhenUsed="0" w:qFormat="1"/>
    <w:lsdException w:name="Strong" w:semiHidden="0" w:uiPriority="22" w:unhideWhenUsed="0" w:qFormat="1"/>
    <w:lsdException w:name="Emphasis"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unhideWhenUsed="0" w:qFormat="1"/>
    <w:lsdException w:name="Quote" w:uiPriority="29" w:unhideWhenUsed="0" w:qFormat="1"/>
    <w:lsdException w:name="Intense Quote"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uiPriority="37"/>
    <w:lsdException w:name="TOC Heading" w:uiPriority="39" w:qFormat="1"/>
  </w:latentStyles>
  <w:style w:type="paragraph" w:default="1" w:styleId="Normal">
    <w:name w:val="Normal"/>
    <w:qFormat/>
    <w:rsid w:val="00517B98"/>
    <w:rPr>
      <w:rFonts w:ascii="Arial" w:eastAsia="Calibri" w:hAnsi="Arial"/>
      <w:szCs w:val="22"/>
      <w:lang w:val="en-CA" w:eastAsia="en-US"/>
    </w:rPr>
  </w:style>
  <w:style w:type="paragraph" w:styleId="Heading1">
    <w:name w:val="heading 1"/>
    <w:basedOn w:val="Normal"/>
    <w:next w:val="Normal"/>
    <w:semiHidden/>
    <w:qFormat/>
    <w:rsid w:val="00407197"/>
    <w:pPr>
      <w:keepNext/>
      <w:jc w:val="center"/>
      <w:outlineLvl w:val="0"/>
    </w:pPr>
    <w:rPr>
      <w:rFonts w:eastAsia="Times New Roman" w:cs="Arial"/>
      <w:sz w:val="28"/>
      <w:szCs w:val="24"/>
      <w:lang w:val="en-GB"/>
    </w:rPr>
  </w:style>
  <w:style w:type="paragraph" w:styleId="Heading2">
    <w:name w:val="heading 2"/>
    <w:basedOn w:val="Normal"/>
    <w:next w:val="Normal"/>
    <w:semiHidden/>
    <w:qFormat/>
    <w:rsid w:val="00407197"/>
    <w:pPr>
      <w:keepNext/>
      <w:ind w:left="360"/>
      <w:jc w:val="both"/>
      <w:outlineLvl w:val="1"/>
    </w:pPr>
    <w:rPr>
      <w:rFonts w:eastAsia="Times New Roman" w:cs="Arial"/>
      <w:sz w:val="32"/>
      <w:szCs w:val="24"/>
      <w:u w:val="single"/>
      <w:lang w:val="en-GB"/>
    </w:rPr>
  </w:style>
  <w:style w:type="paragraph" w:styleId="Heading3">
    <w:name w:val="heading 3"/>
    <w:basedOn w:val="Normal"/>
    <w:next w:val="Normal"/>
    <w:semiHidden/>
    <w:qFormat/>
    <w:rsid w:val="00407197"/>
    <w:pPr>
      <w:keepNext/>
      <w:outlineLvl w:val="2"/>
    </w:pPr>
    <w:rPr>
      <w:rFonts w:eastAsia="Times New Roman" w:cs="Arial"/>
      <w:sz w:val="32"/>
      <w:szCs w:val="24"/>
      <w:u w:val="single"/>
      <w:lang w:val="en-GB"/>
    </w:rPr>
  </w:style>
  <w:style w:type="paragraph" w:styleId="Heading4">
    <w:name w:val="heading 4"/>
    <w:basedOn w:val="Normal"/>
    <w:next w:val="Normal"/>
    <w:semiHidden/>
    <w:qFormat/>
    <w:rsid w:val="00407197"/>
    <w:pPr>
      <w:keepNext/>
      <w:outlineLvl w:val="3"/>
    </w:pPr>
    <w:rPr>
      <w:rFonts w:eastAsia="Times New Roman" w:cs="Arial"/>
      <w:b/>
      <w:bCs/>
      <w:sz w:val="32"/>
      <w:szCs w:val="24"/>
      <w:lang w:val="en-GB"/>
    </w:rPr>
  </w:style>
  <w:style w:type="paragraph" w:styleId="Heading5">
    <w:name w:val="heading 5"/>
    <w:basedOn w:val="Normal"/>
    <w:next w:val="Normal"/>
    <w:semiHidden/>
    <w:qFormat/>
    <w:rsid w:val="00407197"/>
    <w:pPr>
      <w:keepNext/>
      <w:ind w:left="360"/>
      <w:outlineLvl w:val="4"/>
    </w:pPr>
    <w:rPr>
      <w:rFonts w:eastAsia="Times New Roman" w:cs="Arial"/>
      <w:b/>
      <w:bCs/>
      <w:sz w:val="32"/>
      <w:szCs w:val="24"/>
      <w:lang w:val="en-GB"/>
    </w:rPr>
  </w:style>
  <w:style w:type="paragraph" w:styleId="Heading6">
    <w:name w:val="heading 6"/>
    <w:basedOn w:val="Normal"/>
    <w:next w:val="Normal"/>
    <w:semiHidden/>
    <w:qFormat/>
    <w:rsid w:val="00407197"/>
    <w:pPr>
      <w:keepNext/>
      <w:spacing w:after="160"/>
      <w:outlineLvl w:val="5"/>
    </w:pPr>
    <w:rPr>
      <w:rFonts w:cs="Arial"/>
      <w:b/>
      <w:bCs/>
    </w:rPr>
  </w:style>
  <w:style w:type="paragraph" w:styleId="Heading7">
    <w:name w:val="heading 7"/>
    <w:basedOn w:val="Normal"/>
    <w:next w:val="Normal"/>
    <w:semiHidden/>
    <w:qFormat/>
    <w:rsid w:val="00407197"/>
    <w:pPr>
      <w:keepNext/>
      <w:outlineLvl w:val="6"/>
    </w:pPr>
    <w:rPr>
      <w:rFonts w:cs="Arial"/>
      <w:i/>
      <w:iCs/>
      <w:sz w:val="1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ECTIONHEADER">
    <w:name w:val="SECTION HEADER"/>
    <w:semiHidden/>
    <w:rsid w:val="00407197"/>
    <w:rPr>
      <w:rFonts w:ascii="AGBuchBQ-Medium" w:hAnsi="AGBuchBQ-Medium"/>
      <w:color w:val="000000"/>
      <w:sz w:val="40"/>
      <w:szCs w:val="40"/>
    </w:rPr>
  </w:style>
  <w:style w:type="paragraph" w:styleId="Header">
    <w:name w:val="header"/>
    <w:basedOn w:val="Normal"/>
    <w:link w:val="HeaderChar"/>
    <w:semiHidden/>
    <w:rsid w:val="00407197"/>
    <w:pPr>
      <w:tabs>
        <w:tab w:val="center" w:pos="4153"/>
        <w:tab w:val="right" w:pos="8306"/>
      </w:tabs>
    </w:pPr>
    <w:rPr>
      <w:rFonts w:ascii="Swis721 Lt BT" w:eastAsia="Times New Roman" w:hAnsi="Swis721 Lt BT"/>
      <w:szCs w:val="24"/>
      <w:lang w:val="en-AU"/>
    </w:rPr>
  </w:style>
  <w:style w:type="paragraph" w:styleId="Footer">
    <w:name w:val="footer"/>
    <w:basedOn w:val="Normal"/>
    <w:link w:val="FooterChar"/>
    <w:uiPriority w:val="99"/>
    <w:rsid w:val="00407197"/>
    <w:pPr>
      <w:tabs>
        <w:tab w:val="center" w:pos="4153"/>
        <w:tab w:val="right" w:pos="8306"/>
      </w:tabs>
    </w:pPr>
    <w:rPr>
      <w:rFonts w:ascii="Swis721 Lt BT" w:eastAsia="Times New Roman" w:hAnsi="Swis721 Lt BT"/>
      <w:szCs w:val="24"/>
      <w:lang w:val="en-AU"/>
    </w:rPr>
  </w:style>
  <w:style w:type="paragraph" w:customStyle="1" w:styleId="Title1">
    <w:name w:val="Title1"/>
    <w:basedOn w:val="Normal"/>
    <w:link w:val="TITLEChar"/>
    <w:semiHidden/>
    <w:unhideWhenUsed/>
    <w:rsid w:val="00407197"/>
    <w:pPr>
      <w:spacing w:line="192" w:lineRule="auto"/>
      <w:ind w:right="184"/>
    </w:pPr>
    <w:rPr>
      <w:rFonts w:eastAsia="Times New Roman" w:cs="Arial"/>
      <w:color w:val="36A7E9"/>
      <w:spacing w:val="4"/>
      <w:sz w:val="34"/>
      <w:szCs w:val="20"/>
      <w:lang w:val="en-GB"/>
    </w:rPr>
  </w:style>
  <w:style w:type="character" w:customStyle="1" w:styleId="TITLEChar">
    <w:name w:val="TITLE Char"/>
    <w:basedOn w:val="DefaultParagraphFont"/>
    <w:link w:val="Title1"/>
    <w:semiHidden/>
    <w:rsid w:val="004A1AC1"/>
    <w:rPr>
      <w:rFonts w:ascii="Arial" w:hAnsi="Arial" w:cs="Arial"/>
      <w:color w:val="36A7E9"/>
      <w:spacing w:val="4"/>
      <w:sz w:val="34"/>
      <w:lang w:val="en-GB" w:eastAsia="en-US"/>
    </w:rPr>
  </w:style>
  <w:style w:type="character" w:styleId="PageNumber">
    <w:name w:val="page number"/>
    <w:basedOn w:val="DefaultParagraphFont"/>
    <w:semiHidden/>
    <w:rsid w:val="00407197"/>
  </w:style>
  <w:style w:type="paragraph" w:styleId="NormalWeb">
    <w:name w:val="Normal (Web)"/>
    <w:basedOn w:val="Normal"/>
    <w:uiPriority w:val="99"/>
    <w:rsid w:val="00407197"/>
    <w:pPr>
      <w:spacing w:before="100" w:beforeAutospacing="1" w:after="100" w:afterAutospacing="1"/>
      <w:jc w:val="both"/>
    </w:pPr>
    <w:rPr>
      <w:rFonts w:ascii="Verdana" w:eastAsia="Arial Unicode MS" w:hAnsi="Verdana" w:cs="Arial Unicode MS"/>
      <w:color w:val="000000"/>
      <w:sz w:val="17"/>
      <w:szCs w:val="17"/>
      <w:lang w:val="en-GB"/>
    </w:rPr>
  </w:style>
  <w:style w:type="paragraph" w:styleId="BodyTextIndent">
    <w:name w:val="Body Text Indent"/>
    <w:basedOn w:val="Normal"/>
    <w:semiHidden/>
    <w:rsid w:val="00407197"/>
    <w:pPr>
      <w:ind w:left="1080"/>
    </w:pPr>
    <w:rPr>
      <w:rFonts w:eastAsia="Times New Roman" w:cs="Arial"/>
      <w:sz w:val="32"/>
      <w:szCs w:val="24"/>
      <w:lang w:val="en-GB"/>
    </w:rPr>
  </w:style>
  <w:style w:type="paragraph" w:styleId="BodyText3">
    <w:name w:val="Body Text 3"/>
    <w:basedOn w:val="Normal"/>
    <w:semiHidden/>
    <w:rsid w:val="00407197"/>
    <w:rPr>
      <w:rFonts w:cs="Arial"/>
      <w:b/>
      <w:bCs/>
      <w:color w:val="36A7E9"/>
      <w:sz w:val="40"/>
      <w:lang w:val="en-GB"/>
    </w:rPr>
  </w:style>
  <w:style w:type="character" w:styleId="Strong">
    <w:name w:val="Strong"/>
    <w:basedOn w:val="DefaultParagraphFont"/>
    <w:uiPriority w:val="22"/>
    <w:qFormat/>
    <w:rsid w:val="00407197"/>
    <w:rPr>
      <w:b/>
      <w:bCs/>
    </w:rPr>
  </w:style>
  <w:style w:type="character" w:styleId="Hyperlink">
    <w:name w:val="Hyperlink"/>
    <w:basedOn w:val="DefaultParagraphFont"/>
    <w:semiHidden/>
    <w:rsid w:val="00407197"/>
    <w:rPr>
      <w:color w:val="0000FF"/>
      <w:u w:val="single"/>
    </w:rPr>
  </w:style>
  <w:style w:type="paragraph" w:styleId="BodyTextIndent2">
    <w:name w:val="Body Text Indent 2"/>
    <w:basedOn w:val="Normal"/>
    <w:link w:val="BodyTextIndent2Char"/>
    <w:semiHidden/>
    <w:rsid w:val="00407197"/>
    <w:pPr>
      <w:ind w:firstLine="1260"/>
    </w:pPr>
    <w:rPr>
      <w:rFonts w:cs="Arial"/>
      <w:lang w:val="en-GB"/>
    </w:rPr>
  </w:style>
  <w:style w:type="character" w:customStyle="1" w:styleId="BodyTextIndent2Char">
    <w:name w:val="Body Text Indent 2 Char"/>
    <w:basedOn w:val="DefaultParagraphFont"/>
    <w:link w:val="BodyTextIndent2"/>
    <w:semiHidden/>
    <w:rsid w:val="004A1AC1"/>
    <w:rPr>
      <w:rFonts w:ascii="Arial" w:eastAsia="Calibri" w:hAnsi="Arial" w:cs="Arial"/>
      <w:szCs w:val="22"/>
      <w:lang w:val="en-GB" w:eastAsia="en-US"/>
    </w:rPr>
  </w:style>
  <w:style w:type="paragraph" w:styleId="BodyTextIndent3">
    <w:name w:val="Body Text Indent 3"/>
    <w:basedOn w:val="Normal"/>
    <w:semiHidden/>
    <w:rsid w:val="00407197"/>
    <w:pPr>
      <w:spacing w:after="120"/>
      <w:ind w:right="50" w:firstLine="1260"/>
    </w:pPr>
    <w:rPr>
      <w:rFonts w:cs="Arial"/>
      <w:color w:val="808080"/>
      <w:sz w:val="16"/>
      <w:szCs w:val="20"/>
      <w:lang w:val="en-GB"/>
    </w:rPr>
  </w:style>
  <w:style w:type="paragraph" w:customStyle="1" w:styleId="Body">
    <w:name w:val="Body"/>
    <w:semiHidden/>
    <w:rsid w:val="00407197"/>
    <w:rPr>
      <w:rFonts w:ascii="Arial" w:eastAsia="ヒラギノ角ゴ Pro W3" w:hAnsi="Arial" w:cs="Arial"/>
      <w:color w:val="000000"/>
      <w:lang w:val="en-US"/>
    </w:rPr>
  </w:style>
  <w:style w:type="character" w:styleId="FollowedHyperlink">
    <w:name w:val="FollowedHyperlink"/>
    <w:basedOn w:val="DefaultParagraphFont"/>
    <w:semiHidden/>
    <w:rsid w:val="00407197"/>
    <w:rPr>
      <w:color w:val="800080"/>
      <w:u w:val="single"/>
    </w:rPr>
  </w:style>
  <w:style w:type="paragraph" w:styleId="BalloonText">
    <w:name w:val="Balloon Text"/>
    <w:basedOn w:val="Normal"/>
    <w:link w:val="BalloonTextChar"/>
    <w:uiPriority w:val="99"/>
    <w:semiHidden/>
    <w:unhideWhenUsed/>
    <w:rsid w:val="00EE68A9"/>
    <w:rPr>
      <w:rFonts w:ascii="Tahoma" w:hAnsi="Tahoma" w:cs="Tahoma"/>
      <w:sz w:val="16"/>
      <w:szCs w:val="16"/>
    </w:rPr>
  </w:style>
  <w:style w:type="character" w:customStyle="1" w:styleId="BalloonTextChar">
    <w:name w:val="Balloon Text Char"/>
    <w:basedOn w:val="DefaultParagraphFont"/>
    <w:link w:val="BalloonText"/>
    <w:uiPriority w:val="99"/>
    <w:semiHidden/>
    <w:rsid w:val="00EE68A9"/>
    <w:rPr>
      <w:rFonts w:ascii="Tahoma" w:eastAsia="Calibri" w:hAnsi="Tahoma" w:cs="Tahoma"/>
      <w:sz w:val="16"/>
      <w:szCs w:val="16"/>
      <w:lang w:val="en-CA" w:eastAsia="en-US"/>
    </w:rPr>
  </w:style>
  <w:style w:type="paragraph" w:customStyle="1" w:styleId="DATEVENUE">
    <w:name w:val="DATE &amp; VENUE"/>
    <w:basedOn w:val="Normal"/>
    <w:link w:val="DATEVENUEChar"/>
    <w:qFormat/>
    <w:rsid w:val="004A1AC1"/>
    <w:rPr>
      <w:rFonts w:cs="Arial"/>
      <w:caps/>
      <w:color w:val="808080"/>
      <w:sz w:val="24"/>
      <w:lang w:val="en-GB" w:eastAsia="fr-CH"/>
    </w:rPr>
  </w:style>
  <w:style w:type="character" w:customStyle="1" w:styleId="DATEVENUEChar">
    <w:name w:val="DATE &amp; VENUE Char"/>
    <w:basedOn w:val="DefaultParagraphFont"/>
    <w:link w:val="DATEVENUE"/>
    <w:rsid w:val="004A1AC1"/>
    <w:rPr>
      <w:rFonts w:ascii="Arial" w:eastAsia="Calibri" w:hAnsi="Arial" w:cs="Arial"/>
      <w:caps/>
      <w:color w:val="808080"/>
      <w:sz w:val="24"/>
      <w:szCs w:val="22"/>
      <w:lang w:val="en-GB" w:eastAsia="en-US"/>
    </w:rPr>
  </w:style>
  <w:style w:type="paragraph" w:customStyle="1" w:styleId="EVENTTITLE">
    <w:name w:val="EVENT TITLE"/>
    <w:basedOn w:val="Normal"/>
    <w:link w:val="EVENTTITLEChar"/>
    <w:qFormat/>
    <w:rsid w:val="00517B98"/>
    <w:pPr>
      <w:pBdr>
        <w:top w:val="single" w:sz="8" w:space="8" w:color="00AEEF"/>
        <w:bottom w:val="single" w:sz="8" w:space="8" w:color="00AEEF"/>
      </w:pBdr>
    </w:pPr>
    <w:rPr>
      <w:rFonts w:cs="Arial"/>
      <w:caps/>
      <w:color w:val="00AEEF"/>
      <w:sz w:val="34"/>
      <w:szCs w:val="34"/>
    </w:rPr>
  </w:style>
  <w:style w:type="character" w:customStyle="1" w:styleId="EVENTTITLEChar">
    <w:name w:val="EVENT TITLE Char"/>
    <w:basedOn w:val="TITLEChar"/>
    <w:link w:val="EVENTTITLE"/>
    <w:rsid w:val="00517B98"/>
    <w:rPr>
      <w:rFonts w:ascii="Arial" w:eastAsia="Calibri" w:hAnsi="Arial" w:cs="Arial"/>
      <w:caps/>
      <w:color w:val="00AEEF"/>
      <w:spacing w:val="4"/>
      <w:sz w:val="34"/>
      <w:szCs w:val="34"/>
      <w:lang w:val="en-CA" w:eastAsia="en-US"/>
    </w:rPr>
  </w:style>
  <w:style w:type="paragraph" w:customStyle="1" w:styleId="Programmename">
    <w:name w:val="Programme name"/>
    <w:basedOn w:val="Normal"/>
    <w:link w:val="ProgrammenameChar"/>
    <w:qFormat/>
    <w:rsid w:val="004A1AC1"/>
    <w:rPr>
      <w:b/>
      <w:bCs/>
    </w:rPr>
  </w:style>
  <w:style w:type="character" w:customStyle="1" w:styleId="ProgrammenameChar">
    <w:name w:val="Programme name Char"/>
    <w:basedOn w:val="DefaultParagraphFont"/>
    <w:link w:val="Programmename"/>
    <w:rsid w:val="004A1AC1"/>
    <w:rPr>
      <w:rFonts w:ascii="Arial" w:eastAsia="Calibri" w:hAnsi="Arial"/>
      <w:b/>
      <w:bCs/>
      <w:szCs w:val="22"/>
      <w:lang w:val="en-CA" w:eastAsia="en-US"/>
    </w:rPr>
  </w:style>
  <w:style w:type="paragraph" w:customStyle="1" w:styleId="hourtitle">
    <w:name w:val="hour &amp; title"/>
    <w:basedOn w:val="Normal"/>
    <w:link w:val="hourtitleChar"/>
    <w:qFormat/>
    <w:rsid w:val="004A1AC1"/>
    <w:pPr>
      <w:ind w:left="1276" w:hanging="1276"/>
    </w:pPr>
    <w:rPr>
      <w:rFonts w:eastAsia="ヒラギノ角ゴ Pro W3" w:cs="Arial"/>
      <w:b/>
      <w:iCs/>
      <w:color w:val="333333"/>
      <w:szCs w:val="32"/>
      <w:lang w:val="en-US"/>
    </w:rPr>
  </w:style>
  <w:style w:type="character" w:customStyle="1" w:styleId="hourtitleChar">
    <w:name w:val="hour &amp; title Char"/>
    <w:basedOn w:val="DefaultParagraphFont"/>
    <w:link w:val="hourtitle"/>
    <w:rsid w:val="004A1AC1"/>
    <w:rPr>
      <w:rFonts w:ascii="Arial" w:eastAsia="ヒラギノ角ゴ Pro W3" w:hAnsi="Arial" w:cs="Arial"/>
      <w:b/>
      <w:iCs/>
      <w:color w:val="333333"/>
      <w:szCs w:val="32"/>
      <w:lang w:val="en-US" w:eastAsia="en-US"/>
    </w:rPr>
  </w:style>
  <w:style w:type="paragraph" w:customStyle="1" w:styleId="Sessiondescription">
    <w:name w:val="Session description"/>
    <w:basedOn w:val="BodyTextIndent2"/>
    <w:link w:val="SessiondescriptionChar"/>
    <w:qFormat/>
    <w:rsid w:val="00A30FCC"/>
    <w:pPr>
      <w:spacing w:before="60"/>
      <w:ind w:left="1276" w:firstLine="0"/>
    </w:pPr>
  </w:style>
  <w:style w:type="character" w:customStyle="1" w:styleId="SessiondescriptionChar">
    <w:name w:val="Session description Char"/>
    <w:basedOn w:val="BodyTextIndent2Char"/>
    <w:link w:val="Sessiondescription"/>
    <w:rsid w:val="00A30FCC"/>
    <w:rPr>
      <w:rFonts w:ascii="Arial" w:eastAsia="Calibri" w:hAnsi="Arial" w:cs="Arial"/>
      <w:szCs w:val="22"/>
      <w:lang w:val="en-GB" w:eastAsia="en-US"/>
    </w:rPr>
  </w:style>
  <w:style w:type="paragraph" w:customStyle="1" w:styleId="Speakersmoderatorsnames">
    <w:name w:val="Speakers/moderators names"/>
    <w:basedOn w:val="Normal"/>
    <w:link w:val="SpeakersmoderatorsnamesChar"/>
    <w:qFormat/>
    <w:rsid w:val="00A30FCC"/>
    <w:pPr>
      <w:spacing w:before="60"/>
      <w:ind w:left="1276"/>
    </w:pPr>
    <w:rPr>
      <w:color w:val="808080"/>
      <w:sz w:val="16"/>
      <w:szCs w:val="32"/>
    </w:rPr>
  </w:style>
  <w:style w:type="character" w:customStyle="1" w:styleId="SpeakersmoderatorsnamesChar">
    <w:name w:val="Speakers/moderators names Char"/>
    <w:basedOn w:val="DefaultParagraphFont"/>
    <w:link w:val="Speakersmoderatorsnames"/>
    <w:rsid w:val="00A30FCC"/>
    <w:rPr>
      <w:rFonts w:ascii="Arial" w:eastAsia="Calibri" w:hAnsi="Arial"/>
      <w:color w:val="808080"/>
      <w:sz w:val="16"/>
      <w:szCs w:val="32"/>
      <w:lang w:val="en-CA" w:eastAsia="en-US"/>
    </w:rPr>
  </w:style>
  <w:style w:type="character" w:customStyle="1" w:styleId="HeaderChar">
    <w:name w:val="Header Char"/>
    <w:basedOn w:val="DefaultParagraphFont"/>
    <w:link w:val="Header"/>
    <w:semiHidden/>
    <w:rsid w:val="004B3951"/>
    <w:rPr>
      <w:rFonts w:ascii="Swis721 Lt BT" w:hAnsi="Swis721 Lt BT"/>
      <w:szCs w:val="24"/>
      <w:lang w:val="en-AU" w:eastAsia="en-US"/>
    </w:rPr>
  </w:style>
  <w:style w:type="paragraph" w:customStyle="1" w:styleId="Default">
    <w:name w:val="Default"/>
    <w:rsid w:val="00A90C57"/>
    <w:pPr>
      <w:autoSpaceDE w:val="0"/>
      <w:autoSpaceDN w:val="0"/>
      <w:adjustRightInd w:val="0"/>
    </w:pPr>
    <w:rPr>
      <w:rFonts w:ascii="Tahoma" w:hAnsi="Tahoma" w:cs="Tahoma"/>
      <w:color w:val="000000"/>
      <w:sz w:val="24"/>
      <w:szCs w:val="24"/>
      <w:lang w:val="en-GB"/>
    </w:rPr>
  </w:style>
  <w:style w:type="paragraph" w:customStyle="1" w:styleId="paragraph">
    <w:name w:val="paragraph"/>
    <w:basedOn w:val="Normal"/>
    <w:rsid w:val="00A90C57"/>
    <w:pPr>
      <w:spacing w:before="100" w:beforeAutospacing="1" w:after="100" w:afterAutospacing="1"/>
    </w:pPr>
    <w:rPr>
      <w:rFonts w:eastAsia="Times New Roman" w:cs="Arial"/>
      <w:color w:val="000000"/>
      <w:sz w:val="21"/>
      <w:szCs w:val="21"/>
      <w:lang w:val="en-GB" w:eastAsia="en-GB"/>
    </w:rPr>
  </w:style>
  <w:style w:type="table" w:styleId="TableGrid">
    <w:name w:val="Table Grid"/>
    <w:basedOn w:val="TableNormal"/>
    <w:uiPriority w:val="59"/>
    <w:rsid w:val="00A90C57"/>
    <w:rPr>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68" w:type="dxa"/>
        <w:bottom w:w="0" w:type="dxa"/>
        <w:right w:w="68" w:type="dxa"/>
      </w:tblCellMar>
    </w:tblPr>
  </w:style>
  <w:style w:type="paragraph" w:styleId="ListParagraph">
    <w:name w:val="List Paragraph"/>
    <w:basedOn w:val="Normal"/>
    <w:uiPriority w:val="34"/>
    <w:qFormat/>
    <w:rsid w:val="00901254"/>
    <w:pPr>
      <w:spacing w:after="200" w:line="276" w:lineRule="auto"/>
      <w:ind w:left="720"/>
      <w:contextualSpacing/>
    </w:pPr>
    <w:rPr>
      <w:rFonts w:asciiTheme="minorHAnsi" w:eastAsiaTheme="minorEastAsia" w:hAnsiTheme="minorHAnsi" w:cstheme="minorBidi"/>
      <w:sz w:val="22"/>
      <w:lang w:val="en-GB" w:eastAsia="en-GB"/>
    </w:rPr>
  </w:style>
  <w:style w:type="paragraph" w:customStyle="1" w:styleId="Pa11">
    <w:name w:val="Pa1+1"/>
    <w:basedOn w:val="Default"/>
    <w:next w:val="Default"/>
    <w:uiPriority w:val="99"/>
    <w:rsid w:val="0060199D"/>
    <w:pPr>
      <w:spacing w:line="241" w:lineRule="atLeast"/>
    </w:pPr>
    <w:rPr>
      <w:rFonts w:ascii="Helvetica" w:hAnsi="Helvetica" w:cs="Times New Roman"/>
      <w:color w:val="auto"/>
    </w:rPr>
  </w:style>
  <w:style w:type="character" w:customStyle="1" w:styleId="A11">
    <w:name w:val="A1+1"/>
    <w:uiPriority w:val="99"/>
    <w:rsid w:val="0060199D"/>
    <w:rPr>
      <w:rFonts w:cs="Helvetica"/>
      <w:color w:val="000000"/>
    </w:rPr>
  </w:style>
  <w:style w:type="character" w:styleId="LineNumber">
    <w:name w:val="line number"/>
    <w:basedOn w:val="DefaultParagraphFont"/>
    <w:uiPriority w:val="99"/>
    <w:semiHidden/>
    <w:unhideWhenUsed/>
    <w:rsid w:val="00083A99"/>
  </w:style>
  <w:style w:type="character" w:customStyle="1" w:styleId="FooterChar">
    <w:name w:val="Footer Char"/>
    <w:basedOn w:val="DefaultParagraphFont"/>
    <w:link w:val="Footer"/>
    <w:uiPriority w:val="99"/>
    <w:rsid w:val="00083A99"/>
    <w:rPr>
      <w:rFonts w:ascii="Swis721 Lt BT" w:hAnsi="Swis721 Lt BT"/>
      <w:szCs w:val="24"/>
      <w:lang w:val="en-AU" w:eastAsia="en-US"/>
    </w:rPr>
  </w:style>
  <w:style w:type="character" w:styleId="CommentReference">
    <w:name w:val="annotation reference"/>
    <w:basedOn w:val="DefaultParagraphFont"/>
    <w:uiPriority w:val="99"/>
    <w:semiHidden/>
    <w:unhideWhenUsed/>
    <w:rsid w:val="005B5CF1"/>
    <w:rPr>
      <w:sz w:val="16"/>
      <w:szCs w:val="16"/>
    </w:rPr>
  </w:style>
  <w:style w:type="paragraph" w:styleId="CommentText">
    <w:name w:val="annotation text"/>
    <w:basedOn w:val="Normal"/>
    <w:link w:val="CommentTextChar"/>
    <w:uiPriority w:val="99"/>
    <w:semiHidden/>
    <w:unhideWhenUsed/>
    <w:rsid w:val="005B5CF1"/>
    <w:rPr>
      <w:szCs w:val="20"/>
    </w:rPr>
  </w:style>
  <w:style w:type="character" w:customStyle="1" w:styleId="CommentTextChar">
    <w:name w:val="Comment Text Char"/>
    <w:basedOn w:val="DefaultParagraphFont"/>
    <w:link w:val="CommentText"/>
    <w:uiPriority w:val="99"/>
    <w:semiHidden/>
    <w:rsid w:val="005B5CF1"/>
    <w:rPr>
      <w:rFonts w:ascii="Arial" w:eastAsia="Calibri" w:hAnsi="Arial"/>
      <w:lang w:val="en-CA" w:eastAsia="en-US"/>
    </w:rPr>
  </w:style>
  <w:style w:type="paragraph" w:styleId="CommentSubject">
    <w:name w:val="annotation subject"/>
    <w:basedOn w:val="CommentText"/>
    <w:next w:val="CommentText"/>
    <w:link w:val="CommentSubjectChar"/>
    <w:uiPriority w:val="99"/>
    <w:semiHidden/>
    <w:unhideWhenUsed/>
    <w:rsid w:val="005B5CF1"/>
    <w:rPr>
      <w:b/>
      <w:bCs/>
    </w:rPr>
  </w:style>
  <w:style w:type="character" w:customStyle="1" w:styleId="CommentSubjectChar">
    <w:name w:val="Comment Subject Char"/>
    <w:basedOn w:val="CommentTextChar"/>
    <w:link w:val="CommentSubject"/>
    <w:uiPriority w:val="99"/>
    <w:semiHidden/>
    <w:rsid w:val="005B5CF1"/>
    <w:rPr>
      <w:rFonts w:ascii="Arial" w:eastAsia="Calibri" w:hAnsi="Arial"/>
      <w:b/>
      <w:bCs/>
      <w:lang w:val="en-CA"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78450">
      <w:bodyDiv w:val="1"/>
      <w:marLeft w:val="0"/>
      <w:marRight w:val="0"/>
      <w:marTop w:val="0"/>
      <w:marBottom w:val="0"/>
      <w:divBdr>
        <w:top w:val="none" w:sz="0" w:space="0" w:color="auto"/>
        <w:left w:val="none" w:sz="0" w:space="0" w:color="auto"/>
        <w:bottom w:val="none" w:sz="0" w:space="0" w:color="auto"/>
        <w:right w:val="none" w:sz="0" w:space="0" w:color="auto"/>
      </w:divBdr>
    </w:div>
    <w:div w:id="418065074">
      <w:bodyDiv w:val="1"/>
      <w:marLeft w:val="0"/>
      <w:marRight w:val="0"/>
      <w:marTop w:val="0"/>
      <w:marBottom w:val="0"/>
      <w:divBdr>
        <w:top w:val="none" w:sz="0" w:space="0" w:color="auto"/>
        <w:left w:val="none" w:sz="0" w:space="0" w:color="auto"/>
        <w:bottom w:val="none" w:sz="0" w:space="0" w:color="auto"/>
        <w:right w:val="none" w:sz="0" w:space="0" w:color="auto"/>
      </w:divBdr>
    </w:div>
    <w:div w:id="573586096">
      <w:bodyDiv w:val="1"/>
      <w:marLeft w:val="0"/>
      <w:marRight w:val="0"/>
      <w:marTop w:val="0"/>
      <w:marBottom w:val="0"/>
      <w:divBdr>
        <w:top w:val="none" w:sz="0" w:space="0" w:color="auto"/>
        <w:left w:val="none" w:sz="0" w:space="0" w:color="auto"/>
        <w:bottom w:val="none" w:sz="0" w:space="0" w:color="auto"/>
        <w:right w:val="none" w:sz="0" w:space="0" w:color="auto"/>
      </w:divBdr>
    </w:div>
    <w:div w:id="817765877">
      <w:bodyDiv w:val="1"/>
      <w:marLeft w:val="0"/>
      <w:marRight w:val="0"/>
      <w:marTop w:val="0"/>
      <w:marBottom w:val="0"/>
      <w:divBdr>
        <w:top w:val="none" w:sz="0" w:space="0" w:color="auto"/>
        <w:left w:val="none" w:sz="0" w:space="0" w:color="auto"/>
        <w:bottom w:val="none" w:sz="0" w:space="0" w:color="auto"/>
        <w:right w:val="none" w:sz="0" w:space="0" w:color="auto"/>
      </w:divBdr>
      <w:divsChild>
        <w:div w:id="1057126756">
          <w:marLeft w:val="0"/>
          <w:marRight w:val="0"/>
          <w:marTop w:val="75"/>
          <w:marBottom w:val="75"/>
          <w:divBdr>
            <w:top w:val="none" w:sz="0" w:space="0" w:color="auto"/>
            <w:left w:val="none" w:sz="0" w:space="0" w:color="auto"/>
            <w:bottom w:val="none" w:sz="0" w:space="0" w:color="auto"/>
            <w:right w:val="none" w:sz="0" w:space="0" w:color="auto"/>
          </w:divBdr>
          <w:divsChild>
            <w:div w:id="11424388">
              <w:marLeft w:val="0"/>
              <w:marRight w:val="0"/>
              <w:marTop w:val="0"/>
              <w:marBottom w:val="0"/>
              <w:divBdr>
                <w:top w:val="none" w:sz="0" w:space="0" w:color="auto"/>
                <w:left w:val="none" w:sz="0" w:space="0" w:color="auto"/>
                <w:bottom w:val="none" w:sz="0" w:space="0" w:color="auto"/>
                <w:right w:val="none" w:sz="0" w:space="0" w:color="auto"/>
              </w:divBdr>
              <w:divsChild>
                <w:div w:id="1308779760">
                  <w:marLeft w:val="0"/>
                  <w:marRight w:val="0"/>
                  <w:marTop w:val="0"/>
                  <w:marBottom w:val="0"/>
                  <w:divBdr>
                    <w:top w:val="none" w:sz="0" w:space="0" w:color="auto"/>
                    <w:left w:val="none" w:sz="0" w:space="0" w:color="auto"/>
                    <w:bottom w:val="none" w:sz="0" w:space="0" w:color="auto"/>
                    <w:right w:val="none" w:sz="0" w:space="0" w:color="auto"/>
                  </w:divBdr>
                  <w:divsChild>
                    <w:div w:id="43228923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sChild>
    </w:div>
    <w:div w:id="1016738341">
      <w:bodyDiv w:val="1"/>
      <w:marLeft w:val="0"/>
      <w:marRight w:val="0"/>
      <w:marTop w:val="0"/>
      <w:marBottom w:val="0"/>
      <w:divBdr>
        <w:top w:val="none" w:sz="0" w:space="0" w:color="auto"/>
        <w:left w:val="none" w:sz="0" w:space="0" w:color="auto"/>
        <w:bottom w:val="none" w:sz="0" w:space="0" w:color="auto"/>
        <w:right w:val="none" w:sz="0" w:space="0" w:color="auto"/>
      </w:divBdr>
      <w:divsChild>
        <w:div w:id="1014384443">
          <w:marLeft w:val="0"/>
          <w:marRight w:val="0"/>
          <w:marTop w:val="0"/>
          <w:marBottom w:val="0"/>
          <w:divBdr>
            <w:top w:val="single" w:sz="2" w:space="4" w:color="999999"/>
            <w:left w:val="single" w:sz="2" w:space="4" w:color="999999"/>
            <w:bottom w:val="single" w:sz="2" w:space="4" w:color="999999"/>
            <w:right w:val="single" w:sz="2" w:space="4" w:color="999999"/>
          </w:divBdr>
          <w:divsChild>
            <w:div w:id="1060447439">
              <w:marLeft w:val="0"/>
              <w:marRight w:val="0"/>
              <w:marTop w:val="390"/>
              <w:marBottom w:val="0"/>
              <w:divBdr>
                <w:top w:val="none" w:sz="0" w:space="0" w:color="auto"/>
                <w:left w:val="none" w:sz="0" w:space="0" w:color="auto"/>
                <w:bottom w:val="none" w:sz="0" w:space="0" w:color="auto"/>
                <w:right w:val="none" w:sz="0" w:space="0" w:color="auto"/>
              </w:divBdr>
              <w:divsChild>
                <w:div w:id="1195844505">
                  <w:marLeft w:val="0"/>
                  <w:marRight w:val="0"/>
                  <w:marTop w:val="0"/>
                  <w:marBottom w:val="0"/>
                  <w:divBdr>
                    <w:top w:val="none" w:sz="0" w:space="0" w:color="auto"/>
                    <w:left w:val="none" w:sz="0" w:space="0" w:color="auto"/>
                    <w:bottom w:val="none" w:sz="0" w:space="0" w:color="auto"/>
                    <w:right w:val="none" w:sz="0" w:space="0" w:color="auto"/>
                  </w:divBdr>
                  <w:divsChild>
                    <w:div w:id="1174565858">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1018505570">
      <w:bodyDiv w:val="1"/>
      <w:marLeft w:val="0"/>
      <w:marRight w:val="0"/>
      <w:marTop w:val="0"/>
      <w:marBottom w:val="0"/>
      <w:divBdr>
        <w:top w:val="none" w:sz="0" w:space="0" w:color="auto"/>
        <w:left w:val="none" w:sz="0" w:space="0" w:color="auto"/>
        <w:bottom w:val="none" w:sz="0" w:space="0" w:color="auto"/>
        <w:right w:val="none" w:sz="0" w:space="0" w:color="auto"/>
      </w:divBdr>
    </w:div>
    <w:div w:id="1580283816">
      <w:bodyDiv w:val="1"/>
      <w:marLeft w:val="0"/>
      <w:marRight w:val="0"/>
      <w:marTop w:val="0"/>
      <w:marBottom w:val="0"/>
      <w:divBdr>
        <w:top w:val="none" w:sz="0" w:space="0" w:color="auto"/>
        <w:left w:val="none" w:sz="0" w:space="0" w:color="auto"/>
        <w:bottom w:val="none" w:sz="0" w:space="0" w:color="auto"/>
        <w:right w:val="none" w:sz="0" w:space="0" w:color="auto"/>
      </w:divBdr>
    </w:div>
    <w:div w:id="1691446852">
      <w:bodyDiv w:val="1"/>
      <w:marLeft w:val="0"/>
      <w:marRight w:val="0"/>
      <w:marTop w:val="0"/>
      <w:marBottom w:val="0"/>
      <w:divBdr>
        <w:top w:val="none" w:sz="0" w:space="0" w:color="auto"/>
        <w:left w:val="none" w:sz="0" w:space="0" w:color="auto"/>
        <w:bottom w:val="none" w:sz="0" w:space="0" w:color="auto"/>
        <w:right w:val="none" w:sz="0" w:space="0" w:color="auto"/>
      </w:divBdr>
      <w:divsChild>
        <w:div w:id="1437677191">
          <w:marLeft w:val="0"/>
          <w:marRight w:val="0"/>
          <w:marTop w:val="0"/>
          <w:marBottom w:val="0"/>
          <w:divBdr>
            <w:top w:val="single" w:sz="2" w:space="4" w:color="999999"/>
            <w:left w:val="single" w:sz="2" w:space="4" w:color="999999"/>
            <w:bottom w:val="single" w:sz="2" w:space="4" w:color="999999"/>
            <w:right w:val="single" w:sz="2" w:space="4" w:color="999999"/>
          </w:divBdr>
          <w:divsChild>
            <w:div w:id="828598879">
              <w:marLeft w:val="0"/>
              <w:marRight w:val="0"/>
              <w:marTop w:val="390"/>
              <w:marBottom w:val="0"/>
              <w:divBdr>
                <w:top w:val="none" w:sz="0" w:space="0" w:color="auto"/>
                <w:left w:val="none" w:sz="0" w:space="0" w:color="auto"/>
                <w:bottom w:val="none" w:sz="0" w:space="0" w:color="auto"/>
                <w:right w:val="none" w:sz="0" w:space="0" w:color="auto"/>
              </w:divBdr>
              <w:divsChild>
                <w:div w:id="1163816559">
                  <w:marLeft w:val="0"/>
                  <w:marRight w:val="0"/>
                  <w:marTop w:val="0"/>
                  <w:marBottom w:val="0"/>
                  <w:divBdr>
                    <w:top w:val="none" w:sz="0" w:space="0" w:color="auto"/>
                    <w:left w:val="none" w:sz="0" w:space="0" w:color="auto"/>
                    <w:bottom w:val="none" w:sz="0" w:space="0" w:color="auto"/>
                    <w:right w:val="none" w:sz="0" w:space="0" w:color="auto"/>
                  </w:divBdr>
                  <w:divsChild>
                    <w:div w:id="122113894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1983345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ITC Color Word">
      <a:dk1>
        <a:srgbClr val="808080"/>
      </a:dk1>
      <a:lt1>
        <a:srgbClr val="FFFFFF"/>
      </a:lt1>
      <a:dk2>
        <a:srgbClr val="00AEEF"/>
      </a:dk2>
      <a:lt2>
        <a:srgbClr val="FFFFFF"/>
      </a:lt2>
      <a:accent1>
        <a:srgbClr val="00AEEF"/>
      </a:accent1>
      <a:accent2>
        <a:srgbClr val="808080"/>
      </a:accent2>
      <a:accent3>
        <a:srgbClr val="B32317"/>
      </a:accent3>
      <a:accent4>
        <a:srgbClr val="00703C"/>
      </a:accent4>
      <a:accent5>
        <a:srgbClr val="FCC71E"/>
      </a:accent5>
      <a:accent6>
        <a:srgbClr val="E40E62"/>
      </a:accent6>
      <a:hlink>
        <a:srgbClr val="00AEEF"/>
      </a:hlink>
      <a:folHlink>
        <a:srgbClr val="00AEE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C7AE7B-6918-4A98-A0CF-45399881D4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1478</Words>
  <Characters>8430</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Event Programme</vt:lpstr>
    </vt:vector>
  </TitlesOfParts>
  <Company>ITC</Company>
  <LinksUpToDate>false</LinksUpToDate>
  <CharactersWithSpaces>9889</CharactersWithSpaces>
  <SharedDoc>false</SharedDoc>
  <HLinks>
    <vt:vector size="12" baseType="variant">
      <vt:variant>
        <vt:i4>3866700</vt:i4>
      </vt:variant>
      <vt:variant>
        <vt:i4>2223</vt:i4>
      </vt:variant>
      <vt:variant>
        <vt:i4>1026</vt:i4>
      </vt:variant>
      <vt:variant>
        <vt:i4>1</vt:i4>
      </vt:variant>
      <vt:variant>
        <vt:lpwstr>..\Letters\Letter_Footer\Footer_EN.jpg</vt:lpwstr>
      </vt:variant>
      <vt:variant>
        <vt:lpwstr/>
      </vt:variant>
      <vt:variant>
        <vt:i4>4063317</vt:i4>
      </vt:variant>
      <vt:variant>
        <vt:i4>-1</vt:i4>
      </vt:variant>
      <vt:variant>
        <vt:i4>1027</vt:i4>
      </vt:variant>
      <vt:variant>
        <vt:i4>1</vt:i4>
      </vt:variant>
      <vt:variant>
        <vt:lpwstr>ITC0006_Revised Stationery_PR_7</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Event Programme</dc:title>
  <dc:creator>ITSS</dc:creator>
  <cp:lastModifiedBy>Matthew Anthony Wilson</cp:lastModifiedBy>
  <cp:revision>2</cp:revision>
  <cp:lastPrinted>2014-05-25T14:02:00Z</cp:lastPrinted>
  <dcterms:created xsi:type="dcterms:W3CDTF">2014-05-25T14:03:00Z</dcterms:created>
  <dcterms:modified xsi:type="dcterms:W3CDTF">2014-05-25T14:03:00Z</dcterms:modified>
  <cp:category>Template</cp:category>
</cp:coreProperties>
</file>