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367A90">
        <w:rPr>
          <w:lang w:eastAsia="zh-CN"/>
        </w:rPr>
        <w:t>2016</w:t>
      </w:r>
      <w:r w:rsidR="00367A90">
        <w:rPr>
          <w:rFonts w:hint="eastAsia"/>
          <w:lang w:eastAsia="zh-CN"/>
        </w:rPr>
        <w:t>年</w:t>
      </w:r>
      <w:r w:rsidR="00367A90">
        <w:rPr>
          <w:rFonts w:hint="eastAsia"/>
          <w:lang w:eastAsia="zh-CN"/>
        </w:rPr>
        <w:t>5</w:t>
      </w:r>
      <w:r w:rsidR="00367A90">
        <w:rPr>
          <w:rFonts w:hint="eastAsia"/>
          <w:lang w:eastAsia="zh-CN"/>
        </w:rPr>
        <w:t>月</w:t>
      </w:r>
      <w:r w:rsidR="00367A90">
        <w:rPr>
          <w:rFonts w:hint="eastAsia"/>
          <w:lang w:eastAsia="zh-CN"/>
        </w:rPr>
        <w:t>23</w:t>
      </w:r>
      <w:r w:rsidR="00367A90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67A90">
              <w:rPr>
                <w:b/>
                <w:szCs w:val="24"/>
                <w:lang w:eastAsia="zh-CN"/>
              </w:rPr>
              <w:t>223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367A90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SG13/TK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 xml:space="preserve">+41 22 730 </w:t>
            </w:r>
            <w:r w:rsidR="00367A90">
              <w:rPr>
                <w:lang w:val="en-US"/>
              </w:rPr>
              <w:t>5126</w:t>
            </w:r>
            <w:r w:rsidRPr="00841612">
              <w:rPr>
                <w:szCs w:val="24"/>
                <w:lang w:eastAsia="zh-CN"/>
              </w:rPr>
              <w:t xml:space="preserve"> 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11473D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367A90">
                <w:rPr>
                  <w:rStyle w:val="Hyperlink"/>
                </w:rPr>
                <w:t>tsbsg13@itu.int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367A9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367A90">
              <w:rPr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367A90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b/>
              </w:rPr>
              <w:t xml:space="preserve">ITU-T </w:t>
            </w:r>
            <w:r w:rsidRPr="00CD1C13">
              <w:rPr>
                <w:b/>
              </w:rPr>
              <w:t>Y.2772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1" w:name="StartTyping_E"/>
      <w:bookmarkEnd w:id="1"/>
    </w:p>
    <w:p w:rsidR="00367A90" w:rsidRDefault="00367A90" w:rsidP="00367A90">
      <w:pPr>
        <w:spacing w:before="0"/>
      </w:pPr>
      <w:r>
        <w:rPr>
          <w:rFonts w:hint="eastAsia"/>
          <w:lang w:eastAsia="zh-CN"/>
        </w:rPr>
        <w:t>尊敬</w:t>
      </w:r>
      <w:r>
        <w:rPr>
          <w:lang w:eastAsia="zh-CN"/>
        </w:rPr>
        <w:t>的</w:t>
      </w:r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，</w:t>
      </w:r>
    </w:p>
    <w:p w:rsidR="00367A90" w:rsidRDefault="00367A90" w:rsidP="00367A9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80" w:after="120"/>
        <w:ind w:left="0" w:firstLine="0"/>
        <w:rPr>
          <w:lang w:eastAsia="zh-CN"/>
        </w:rPr>
      </w:pPr>
      <w:r>
        <w:rPr>
          <w:rFonts w:hint="eastAsia"/>
          <w:lang w:eastAsia="zh-CN"/>
        </w:rPr>
        <w:t>按照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18</w:t>
      </w:r>
      <w:r>
        <w:rPr>
          <w:rFonts w:hint="eastAsia"/>
          <w:lang w:eastAsia="zh-CN"/>
        </w:rPr>
        <w:t>日电信标准化局第</w:t>
      </w:r>
      <w:hyperlink r:id="rId10" w:history="1">
        <w:r>
          <w:rPr>
            <w:rStyle w:val="Hyperlink"/>
            <w:lang w:eastAsia="zh-CN"/>
          </w:rPr>
          <w:t>187</w:t>
        </w:r>
      </w:hyperlink>
      <w:r>
        <w:rPr>
          <w:rFonts w:hint="eastAsia"/>
          <w:lang w:eastAsia="zh-CN"/>
        </w:rPr>
        <w:t>号通函并</w:t>
      </w:r>
      <w:r>
        <w:rPr>
          <w:lang w:eastAsia="zh-CN"/>
        </w:rPr>
        <w:t>根据第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，迪拜，修订版）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9.5</w:t>
      </w:r>
      <w:r>
        <w:rPr>
          <w:rFonts w:hint="eastAsia"/>
          <w:lang w:eastAsia="zh-CN"/>
        </w:rPr>
        <w:t>节，我谨在此通知您：参加第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个成员国已于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</w:t>
      </w:r>
      <w:r>
        <w:rPr>
          <w:lang w:eastAsia="zh-CN"/>
        </w:rPr>
        <w:t>举行的全体会议上</w:t>
      </w:r>
      <w:r>
        <w:rPr>
          <w:rFonts w:hint="eastAsia"/>
          <w:b/>
          <w:bCs/>
          <w:lang w:eastAsia="zh-CN"/>
        </w:rPr>
        <w:t>批准了</w:t>
      </w:r>
      <w:r>
        <w:rPr>
          <w:lang w:eastAsia="zh-CN"/>
        </w:rPr>
        <w:t>ITU-T Y.2772</w:t>
      </w:r>
      <w:r>
        <w:rPr>
          <w:rFonts w:hint="eastAsia"/>
          <w:lang w:eastAsia="zh-CN"/>
        </w:rPr>
        <w:t>新建议书“支持深度包检测的网元机制”</w:t>
      </w:r>
      <w:r>
        <w:rPr>
          <w:lang w:eastAsia="zh-CN"/>
        </w:rPr>
        <w:t>的</w:t>
      </w:r>
      <w:r>
        <w:rPr>
          <w:rFonts w:hint="eastAsia"/>
          <w:lang w:eastAsia="zh-CN"/>
        </w:rPr>
        <w:t>草案文本。该新建议书摘要见本函附件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367A90" w:rsidRDefault="00367A90" w:rsidP="005D4E7D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r>
          <w:rPr>
            <w:rStyle w:val="Hyperlink"/>
            <w:lang w:eastAsia="zh-CN"/>
          </w:rPr>
          <w:t>ITU-T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可在线查找相关专利信息。</w:t>
      </w:r>
    </w:p>
    <w:p w:rsidR="00367A90" w:rsidRDefault="00367A90" w:rsidP="00367A90">
      <w:pPr>
        <w:tabs>
          <w:tab w:val="clear" w:pos="794"/>
          <w:tab w:val="clear" w:pos="1191"/>
          <w:tab w:val="clear" w:pos="1588"/>
          <w:tab w:val="clear" w:pos="1985"/>
        </w:tabs>
      </w:pPr>
      <w:r>
        <w:t>3</w:t>
      </w:r>
      <w:r>
        <w:tab/>
      </w:r>
      <w:r>
        <w:rPr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2" w:history="1">
        <w:r w:rsidRPr="0002763B">
          <w:rPr>
            <w:rStyle w:val="Hyperlink"/>
          </w:rPr>
          <w:t>http://www.itu.int/ITU-T/recommendations/rec.aspx?rec=12709</w:t>
        </w:r>
      </w:hyperlink>
      <w:r>
        <w:rPr>
          <w:rFonts w:hint="eastAsia"/>
          <w:lang w:eastAsia="zh-CN"/>
        </w:rPr>
        <w:t>可</w:t>
      </w:r>
      <w:r>
        <w:rPr>
          <w:lang w:eastAsia="zh-CN"/>
        </w:rPr>
        <w:t>查找</w:t>
      </w:r>
      <w:r>
        <w:rPr>
          <w:rFonts w:hint="eastAsia"/>
          <w:lang w:eastAsia="zh-CN"/>
        </w:rPr>
        <w:t>该建议书预出版文本</w:t>
      </w:r>
      <w:r>
        <w:rPr>
          <w:lang w:eastAsia="zh-CN"/>
        </w:rPr>
        <w:t>。</w:t>
      </w:r>
    </w:p>
    <w:p w:rsidR="00367A90" w:rsidRDefault="00367A90" w:rsidP="00367A90">
      <w:pPr>
        <w:rPr>
          <w:lang w:val="en-US"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国际电联将尽快出版这一建议书。</w:t>
      </w:r>
    </w:p>
    <w:p w:rsidR="00367A90" w:rsidRDefault="00367A90" w:rsidP="00367A90">
      <w:pPr>
        <w:spacing w:before="24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367A90" w:rsidRDefault="00367A90" w:rsidP="00367A90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</w:p>
    <w:p w:rsidR="00367A90" w:rsidRDefault="00367A90" w:rsidP="00367A90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</w:p>
    <w:p w:rsidR="00E11B85" w:rsidRPr="00525E8B" w:rsidRDefault="00E11B85" w:rsidP="00E11B85">
      <w:pPr>
        <w:tabs>
          <w:tab w:val="left" w:pos="567"/>
        </w:tabs>
        <w:overflowPunct/>
        <w:autoSpaceDE/>
        <w:autoSpaceDN/>
        <w:adjustRightInd/>
        <w:spacing w:before="480"/>
        <w:textAlignment w:val="auto"/>
        <w:rPr>
          <w:rFonts w:ascii="SimSun" w:hAnsi="SimSun"/>
          <w:lang w:eastAsia="zh-CN"/>
        </w:rPr>
      </w:pPr>
      <w:r w:rsidRPr="00525E8B">
        <w:rPr>
          <w:rFonts w:hint="eastAsia"/>
          <w:lang w:eastAsia="zh-CN"/>
        </w:rPr>
        <w:t>电信标准化局主任</w:t>
      </w:r>
      <w:r w:rsidRPr="00525E8B">
        <w:rPr>
          <w:lang w:eastAsia="zh-CN"/>
        </w:rPr>
        <w:br/>
      </w:r>
      <w:r w:rsidRPr="00525E8B">
        <w:rPr>
          <w:rFonts w:ascii="SimSun" w:hAnsi="SimSun"/>
          <w:lang w:eastAsia="zh-CN"/>
        </w:rPr>
        <w:tab/>
      </w:r>
      <w:r w:rsidRPr="00525E8B">
        <w:rPr>
          <w:rFonts w:ascii="SimSun" w:hAnsi="SimSun" w:hint="eastAsia"/>
          <w:lang w:eastAsia="zh-CN"/>
        </w:rPr>
        <w:t>李在摄</w:t>
      </w:r>
    </w:p>
    <w:p w:rsidR="00E11B85" w:rsidRDefault="00E11B85" w:rsidP="00E11B85">
      <w:pPr>
        <w:spacing w:before="0"/>
        <w:ind w:right="91"/>
        <w:rPr>
          <w:b/>
          <w:szCs w:val="24"/>
          <w:lang w:val="en-US" w:eastAsia="zh-CN"/>
        </w:rPr>
      </w:pPr>
      <w:r w:rsidRPr="00827AEF">
        <w:rPr>
          <w:szCs w:val="24"/>
          <w:lang w:eastAsia="zh-CN"/>
        </w:rPr>
        <w:br/>
      </w:r>
    </w:p>
    <w:p w:rsidR="00367A90" w:rsidRPr="00E11B85" w:rsidRDefault="00367A90" w:rsidP="00367A90">
      <w:pPr>
        <w:spacing w:before="0"/>
        <w:rPr>
          <w:lang w:val="en-US" w:eastAsia="zh-CN"/>
        </w:rPr>
      </w:pPr>
    </w:p>
    <w:p w:rsidR="00367A90" w:rsidRPr="00CD1C13" w:rsidRDefault="00367A90" w:rsidP="00367A90">
      <w:pPr>
        <w:spacing w:before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CD1C13"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367A90" w:rsidRPr="00367A90" w:rsidRDefault="00367A90" w:rsidP="00367A90">
      <w:pPr>
        <w:pStyle w:val="AnnexNo"/>
        <w:rPr>
          <w:rFonts w:asciiTheme="minorHAnsi" w:hAnsiTheme="minorHAnsi"/>
          <w:sz w:val="24"/>
          <w:szCs w:val="24"/>
          <w:lang w:eastAsia="zh-CN"/>
        </w:rPr>
      </w:pPr>
      <w:r>
        <w:rPr>
          <w:lang w:eastAsia="zh-CN"/>
        </w:rPr>
        <w:br w:type="column"/>
      </w:r>
      <w:r w:rsidRPr="00367A90">
        <w:rPr>
          <w:rFonts w:hint="eastAsia"/>
          <w:sz w:val="24"/>
          <w:szCs w:val="24"/>
          <w:lang w:eastAsia="zh-CN"/>
        </w:rPr>
        <w:lastRenderedPageBreak/>
        <w:t>附件</w:t>
      </w:r>
      <w:r w:rsidRPr="00367A90">
        <w:rPr>
          <w:sz w:val="24"/>
          <w:szCs w:val="24"/>
          <w:lang w:eastAsia="zh-CN"/>
        </w:rPr>
        <w:t>1</w:t>
      </w:r>
      <w:r w:rsidRPr="00367A90">
        <w:rPr>
          <w:sz w:val="24"/>
          <w:szCs w:val="24"/>
          <w:lang w:eastAsia="zh-CN"/>
        </w:rPr>
        <w:br/>
      </w:r>
      <w:r w:rsidRPr="00367A90">
        <w:rPr>
          <w:rFonts w:hint="eastAsia"/>
          <w:sz w:val="24"/>
          <w:szCs w:val="24"/>
          <w:lang w:eastAsia="zh-CN"/>
        </w:rPr>
        <w:t>（电信标准化局第</w:t>
      </w:r>
      <w:r w:rsidRPr="00367A90">
        <w:rPr>
          <w:sz w:val="24"/>
          <w:szCs w:val="24"/>
          <w:lang w:eastAsia="zh-CN"/>
        </w:rPr>
        <w:t>223</w:t>
      </w:r>
      <w:r w:rsidRPr="00367A90">
        <w:rPr>
          <w:rFonts w:hint="eastAsia"/>
          <w:sz w:val="24"/>
          <w:szCs w:val="24"/>
          <w:lang w:eastAsia="zh-CN"/>
        </w:rPr>
        <w:t>号通函）</w:t>
      </w:r>
    </w:p>
    <w:p w:rsidR="00367A90" w:rsidRPr="009143AC" w:rsidRDefault="009143AC" w:rsidP="00367A90">
      <w:pPr>
        <w:pStyle w:val="AnnexNotitle"/>
        <w:rPr>
          <w:rFonts w:asciiTheme="minorHAnsi" w:eastAsiaTheme="minorEastAsia" w:hAnsiTheme="minorHAnsi"/>
          <w:sz w:val="24"/>
          <w:szCs w:val="24"/>
          <w:lang w:eastAsia="zh-CN"/>
        </w:rPr>
      </w:pPr>
      <w:r w:rsidRPr="009143AC">
        <w:rPr>
          <w:rFonts w:asciiTheme="minorHAnsi" w:hAnsiTheme="minorHAnsi"/>
          <w:sz w:val="24"/>
          <w:szCs w:val="24"/>
          <w:lang w:eastAsia="zh-CN"/>
        </w:rPr>
        <w:t>ITU-T Y.2772</w:t>
      </w:r>
      <w:r w:rsidRPr="009143AC">
        <w:rPr>
          <w:rFonts w:asciiTheme="minorHAnsi" w:eastAsia="SimSun" w:hAnsiTheme="minorHAnsi" w:cs="SimSun"/>
          <w:sz w:val="24"/>
          <w:szCs w:val="24"/>
          <w:lang w:eastAsia="zh-CN"/>
        </w:rPr>
        <w:t>新建议书草案</w:t>
      </w:r>
    </w:p>
    <w:p w:rsidR="00367A90" w:rsidRPr="00367A90" w:rsidRDefault="00367A90" w:rsidP="00367A90">
      <w:pPr>
        <w:pStyle w:val="headingb"/>
        <w:rPr>
          <w:rFonts w:asciiTheme="minorHAnsi" w:eastAsia="SimSun" w:hAnsiTheme="minorHAnsi"/>
          <w:lang w:eastAsia="zh-CN"/>
        </w:rPr>
      </w:pPr>
      <w:r w:rsidRPr="00367A90">
        <w:rPr>
          <w:rFonts w:asciiTheme="minorHAnsi" w:hAnsiTheme="minorHAnsi"/>
          <w:lang w:eastAsia="zh-CN"/>
        </w:rPr>
        <w:t>ITU-T Y.2772</w:t>
      </w:r>
      <w:r w:rsidRPr="00367A90">
        <w:rPr>
          <w:rFonts w:asciiTheme="minorHAnsi" w:eastAsia="SimSun" w:hAnsiTheme="minorHAnsi" w:cs="SimSun"/>
          <w:lang w:eastAsia="zh-CN"/>
        </w:rPr>
        <w:t>新建议书草案</w:t>
      </w:r>
    </w:p>
    <w:p w:rsidR="0063445E" w:rsidRDefault="00367A90" w:rsidP="005D4E7D">
      <w:pPr>
        <w:ind w:firstLineChars="200" w:firstLine="480"/>
        <w:rPr>
          <w:lang w:eastAsia="zh-CN"/>
        </w:rPr>
      </w:pPr>
      <w:r>
        <w:rPr>
          <w:lang w:eastAsia="zh-CN"/>
        </w:rPr>
        <w:t>ITU-T Y.2772</w:t>
      </w:r>
      <w:r>
        <w:rPr>
          <w:rFonts w:hint="eastAsia"/>
          <w:lang w:eastAsia="zh-CN"/>
        </w:rPr>
        <w:t>建议书提供了支持深度包检测的网元机制（</w:t>
      </w:r>
      <w:r>
        <w:rPr>
          <w:lang w:eastAsia="zh-CN"/>
        </w:rPr>
        <w:t>DPI</w:t>
      </w:r>
      <w:r>
        <w:rPr>
          <w:rFonts w:hint="eastAsia"/>
          <w:lang w:eastAsia="zh-CN"/>
        </w:rPr>
        <w:t>），包括与</w:t>
      </w:r>
      <w:r>
        <w:rPr>
          <w:lang w:eastAsia="zh-CN"/>
        </w:rPr>
        <w:t>分组网络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</w:t>
      </w:r>
      <w:r>
        <w:rPr>
          <w:rFonts w:hint="eastAsia"/>
          <w:lang w:eastAsia="zh-CN"/>
        </w:rPr>
        <w:t>深度包检测的程序和方法。本建议书有助于了解</w:t>
      </w:r>
      <w:r>
        <w:rPr>
          <w:lang w:eastAsia="zh-CN"/>
        </w:rPr>
        <w:t>DPI</w:t>
      </w:r>
      <w:r>
        <w:rPr>
          <w:rFonts w:hint="eastAsia"/>
          <w:lang w:eastAsia="zh-CN"/>
        </w:rPr>
        <w:t>相关方法、接口、协议和</w:t>
      </w:r>
      <w:r>
        <w:rPr>
          <w:lang w:eastAsia="zh-CN"/>
        </w:rPr>
        <w:t>DPI</w:t>
      </w:r>
      <w:r>
        <w:rPr>
          <w:rFonts w:hint="eastAsia"/>
          <w:lang w:eastAsia="zh-CN"/>
        </w:rPr>
        <w:t>相关产品的程序和流程。</w:t>
      </w:r>
    </w:p>
    <w:p w:rsidR="005D4E7D" w:rsidRDefault="005D4E7D" w:rsidP="005D4E7D">
      <w:pPr>
        <w:ind w:firstLineChars="200" w:firstLine="480"/>
        <w:rPr>
          <w:lang w:eastAsia="zh-CN"/>
        </w:rPr>
      </w:pPr>
    </w:p>
    <w:p w:rsidR="005D4E7D" w:rsidRDefault="005D4E7D" w:rsidP="0032202E">
      <w:pPr>
        <w:pStyle w:val="Reasons"/>
        <w:rPr>
          <w:lang w:eastAsia="zh-CN"/>
        </w:rPr>
      </w:pPr>
    </w:p>
    <w:p w:rsidR="005D4E7D" w:rsidRDefault="005D4E7D">
      <w:pPr>
        <w:jc w:val="center"/>
      </w:pPr>
      <w:r>
        <w:t>______________</w:t>
      </w:r>
    </w:p>
    <w:p w:rsidR="005D4E7D" w:rsidRDefault="005D4E7D" w:rsidP="005D4E7D">
      <w:pPr>
        <w:ind w:firstLineChars="200" w:firstLine="480"/>
        <w:rPr>
          <w:lang w:eastAsia="zh-CN"/>
        </w:rPr>
      </w:pPr>
      <w:bookmarkStart w:id="2" w:name="_GoBack"/>
      <w:bookmarkEnd w:id="2"/>
    </w:p>
    <w:sectPr w:rsidR="005D4E7D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3D" w:rsidRDefault="0011473D">
      <w:r>
        <w:separator/>
      </w:r>
    </w:p>
  </w:endnote>
  <w:endnote w:type="continuationSeparator" w:id="0">
    <w:p w:rsidR="0011473D" w:rsidRDefault="001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D" w:rsidRPr="00677A7E" w:rsidRDefault="00677A7E" w:rsidP="00677A7E">
    <w:pPr>
      <w:pStyle w:val="Footer"/>
      <w:rPr>
        <w:lang w:val="fr-CH"/>
      </w:rPr>
    </w:pPr>
    <w:r w:rsidRPr="00677A7E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TU-T\BUREAU\CIRC\223C</w:t>
    </w:r>
    <w:r w:rsidRPr="00677A7E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D" w:rsidRPr="005D4E7D" w:rsidRDefault="005D4E7D" w:rsidP="005D4E7D">
    <w:pPr>
      <w:pStyle w:val="FirstFooter"/>
      <w:spacing w:before="160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5D4E7D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5D4E7D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5D4E7D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5D4E7D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5D4E7D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5D4E7D">
      <w:rPr>
        <w:rFonts w:asciiTheme="minorHAnsi" w:hAnsiTheme="minorHAnsi"/>
        <w:sz w:val="18"/>
        <w:szCs w:val="18"/>
        <w:lang w:val="fr-CH"/>
      </w:rPr>
      <w:t xml:space="preserve"> </w:t>
    </w:r>
    <w:r w:rsidRPr="005D4E7D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D4E7D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5D4E7D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5D4E7D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5D4E7D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3D" w:rsidRDefault="0011473D">
      <w:r>
        <w:separator/>
      </w:r>
    </w:p>
  </w:footnote>
  <w:footnote w:type="continuationSeparator" w:id="0">
    <w:p w:rsidR="0011473D" w:rsidRDefault="0011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677A7E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D"/>
    <w:rsid w:val="00027EE3"/>
    <w:rsid w:val="00081BA5"/>
    <w:rsid w:val="00090E72"/>
    <w:rsid w:val="00094C0B"/>
    <w:rsid w:val="000A2484"/>
    <w:rsid w:val="0011473D"/>
    <w:rsid w:val="00117471"/>
    <w:rsid w:val="00160A43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67A90"/>
    <w:rsid w:val="0038630E"/>
    <w:rsid w:val="003F1CCA"/>
    <w:rsid w:val="00464015"/>
    <w:rsid w:val="00486359"/>
    <w:rsid w:val="00590119"/>
    <w:rsid w:val="005C26FD"/>
    <w:rsid w:val="005D4E7D"/>
    <w:rsid w:val="00624E27"/>
    <w:rsid w:val="00627AE8"/>
    <w:rsid w:val="0063445E"/>
    <w:rsid w:val="00677A7E"/>
    <w:rsid w:val="006B463C"/>
    <w:rsid w:val="006D22B1"/>
    <w:rsid w:val="006D42C6"/>
    <w:rsid w:val="007568DA"/>
    <w:rsid w:val="00841612"/>
    <w:rsid w:val="0084436D"/>
    <w:rsid w:val="008B2BDA"/>
    <w:rsid w:val="009128F1"/>
    <w:rsid w:val="009143AC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743CD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E11B85"/>
    <w:rsid w:val="00E35907"/>
    <w:rsid w:val="00E41E39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D1DCEA-B83A-4AD2-B8A0-CDB161F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7A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ctitle">
    <w:name w:val="Rec_title"/>
    <w:basedOn w:val="Normal"/>
    <w:next w:val="Normal"/>
    <w:rsid w:val="00367A90"/>
    <w:pPr>
      <w:keepNext/>
      <w:keepLines/>
      <w:spacing w:before="240"/>
      <w:jc w:val="center"/>
    </w:pPr>
    <w:rPr>
      <w:rFonts w:ascii="Calibri" w:eastAsiaTheme="minorEastAsia" w:hAnsi="Calibri"/>
      <w:b/>
      <w:sz w:val="28"/>
    </w:rPr>
  </w:style>
  <w:style w:type="paragraph" w:customStyle="1" w:styleId="AnnexNo">
    <w:name w:val="Annex_No"/>
    <w:basedOn w:val="Normal"/>
    <w:next w:val="Normal"/>
    <w:rsid w:val="00367A90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headingb">
    <w:name w:val="heading_b"/>
    <w:basedOn w:val="Heading3"/>
    <w:next w:val="Normal"/>
    <w:rsid w:val="00367A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nnexNotitle">
    <w:name w:val="Annex_No &amp; title"/>
    <w:basedOn w:val="Normal"/>
    <w:next w:val="Normal"/>
    <w:rsid w:val="00367A90"/>
    <w:pPr>
      <w:keepNext/>
      <w:keepLines/>
      <w:spacing w:before="480"/>
      <w:jc w:val="center"/>
      <w:textAlignment w:val="auto"/>
    </w:pPr>
    <w:rPr>
      <w:rFonts w:ascii="Times New Roman" w:eastAsia="MS Mincho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semiHidden/>
    <w:rsid w:val="00367A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Reasons">
    <w:name w:val="Reasons"/>
    <w:basedOn w:val="Normal"/>
    <w:qFormat/>
    <w:rsid w:val="005D4E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rsid w:val="005D4E7D"/>
    <w:rPr>
      <w:rFonts w:asciiTheme="minorHAnsi" w:hAnsiTheme="minorHAnsi"/>
      <w:caps/>
      <w:sz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77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tu.int/ITU-T/recommendations/rec.aspx?rec=127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T13-TSB-CIR-0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999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Meshkurti, Ana Maria</cp:lastModifiedBy>
  <cp:revision>5</cp:revision>
  <cp:lastPrinted>2011-04-11T13:21:00Z</cp:lastPrinted>
  <dcterms:created xsi:type="dcterms:W3CDTF">2016-05-26T14:18:00Z</dcterms:created>
  <dcterms:modified xsi:type="dcterms:W3CDTF">2016-05-27T07:54:00Z</dcterms:modified>
</cp:coreProperties>
</file>