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F30F4E">
        <w:tc>
          <w:tcPr>
            <w:tcW w:w="1134" w:type="dxa"/>
            <w:shd w:val="clear" w:color="auto" w:fill="auto"/>
          </w:tcPr>
          <w:p w:rsidR="00624E27" w:rsidRPr="00930FCB" w:rsidRDefault="00624E27" w:rsidP="00F30F4E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F30F4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F30F4E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F30F4E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5C157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2E3903">
        <w:rPr>
          <w:lang w:eastAsia="zh-CN"/>
        </w:rPr>
        <w:t>3</w:t>
      </w:r>
      <w:r w:rsidR="00F52700" w:rsidRPr="00F52700">
        <w:rPr>
          <w:rFonts w:hint="eastAsia"/>
          <w:lang w:eastAsia="zh-CN"/>
        </w:rPr>
        <w:t>月</w:t>
      </w:r>
      <w:r w:rsidR="005C1574">
        <w:rPr>
          <w:lang w:eastAsia="zh-CN"/>
        </w:rPr>
        <w:t>23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2E31A5">
        <w:trPr>
          <w:cantSplit/>
        </w:trPr>
        <w:tc>
          <w:tcPr>
            <w:tcW w:w="1268" w:type="dxa"/>
          </w:tcPr>
          <w:p w:rsidR="0063445E" w:rsidRDefault="0063445E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63445E" w:rsidP="002E31A5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F30F4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2E3903">
              <w:rPr>
                <w:b/>
                <w:szCs w:val="24"/>
                <w:lang w:eastAsia="zh-CN"/>
              </w:rPr>
              <w:t>2</w:t>
            </w:r>
            <w:r w:rsidR="005C1574">
              <w:rPr>
                <w:b/>
                <w:szCs w:val="24"/>
                <w:lang w:eastAsia="zh-CN"/>
              </w:rPr>
              <w:t>12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2E31A5">
              <w:rPr>
                <w:b/>
                <w:szCs w:val="24"/>
                <w:lang w:eastAsia="zh-CN"/>
              </w:rPr>
              <w:br/>
            </w:r>
            <w:r w:rsidR="005C1574" w:rsidRPr="00AC1326">
              <w:rPr>
                <w:lang w:eastAsia="zh-CN"/>
              </w:rPr>
              <w:t>TSB Workshops/</w:t>
            </w:r>
            <w:r w:rsidR="00F30F4E">
              <w:rPr>
                <w:lang w:eastAsia="zh-CN"/>
              </w:rPr>
              <w:t>CB</w:t>
            </w:r>
            <w:bookmarkEnd w:id="0"/>
          </w:p>
          <w:p w:rsidR="005C1574" w:rsidRDefault="005C1574" w:rsidP="005C1574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5C1574" w:rsidP="002E31A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6301</w:t>
            </w:r>
          </w:p>
          <w:p w:rsidR="0063445E" w:rsidRPr="00841612" w:rsidRDefault="00F52700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5C1574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cs="Microsoft YaHei" w:hint="eastAsia"/>
                <w:lang w:eastAsia="zh-CN"/>
              </w:rPr>
              <w:t>国际电联学术成员</w:t>
            </w:r>
          </w:p>
        </w:tc>
      </w:tr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5C1574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F30F4E" w:rsidP="005C1574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hyperlink r:id="rId10" w:history="1">
              <w:r w:rsidR="005C1574" w:rsidRPr="006F1780">
                <w:rPr>
                  <w:rStyle w:val="Hyperlink"/>
                  <w:szCs w:val="22"/>
                </w:rPr>
                <w:t>cristina.bueti@itu.int</w:t>
              </w:r>
            </w:hyperlink>
          </w:p>
          <w:p w:rsidR="007568DA" w:rsidRPr="00841612" w:rsidRDefault="007568DA" w:rsidP="005C1574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5C1574" w:rsidRDefault="005C1574" w:rsidP="005C1574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5C1574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5C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BA71E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6396C" w:rsidRDefault="0063445E" w:rsidP="00BA71E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16396C" w:rsidRDefault="005C1574" w:rsidP="00517009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bookmarkStart w:id="2" w:name="lt_pId028"/>
            <w:r>
              <w:rPr>
                <w:rFonts w:hint="eastAsia"/>
                <w:b/>
                <w:lang w:eastAsia="zh-CN"/>
              </w:rPr>
              <w:t>有关“</w:t>
            </w:r>
            <w:r w:rsidRPr="000E402F">
              <w:rPr>
                <w:rFonts w:hint="eastAsia"/>
                <w:b/>
                <w:lang w:eastAsia="zh-CN"/>
              </w:rPr>
              <w:t>塑造更</w:t>
            </w:r>
            <w:r>
              <w:rPr>
                <w:rFonts w:hint="eastAsia"/>
                <w:b/>
                <w:lang w:eastAsia="zh-CN"/>
              </w:rPr>
              <w:t>具</w:t>
            </w:r>
            <w:r w:rsidRPr="000E402F">
              <w:rPr>
                <w:rFonts w:hint="eastAsia"/>
                <w:b/>
                <w:lang w:eastAsia="zh-CN"/>
              </w:rPr>
              <w:t>智慧</w:t>
            </w:r>
            <w:r>
              <w:rPr>
                <w:rFonts w:hint="eastAsia"/>
                <w:b/>
                <w:lang w:eastAsia="zh-CN"/>
              </w:rPr>
              <w:t>和</w:t>
            </w:r>
            <w:r w:rsidRPr="000E402F">
              <w:rPr>
                <w:rFonts w:hint="eastAsia"/>
                <w:b/>
                <w:lang w:eastAsia="zh-CN"/>
              </w:rPr>
              <w:t>可持续性的城市：追求可持续发展目标</w:t>
            </w:r>
            <w:r>
              <w:rPr>
                <w:rFonts w:hint="eastAsia"/>
                <w:b/>
                <w:lang w:eastAsia="zh-CN"/>
              </w:rPr>
              <w:t>”</w:t>
            </w:r>
            <w:bookmarkStart w:id="3" w:name="lt_pId029"/>
            <w:bookmarkEnd w:id="2"/>
            <w:r>
              <w:rPr>
                <w:rFonts w:hint="eastAsia"/>
                <w:b/>
                <w:lang w:eastAsia="zh-CN"/>
              </w:rPr>
              <w:t>的论坛，意大利罗马，</w:t>
            </w:r>
            <w:r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18-19</w:t>
            </w:r>
            <w:r>
              <w:rPr>
                <w:rFonts w:hint="eastAsia"/>
                <w:b/>
                <w:lang w:eastAsia="zh-CN"/>
              </w:rPr>
              <w:t>日</w:t>
            </w:r>
            <w:bookmarkEnd w:id="3"/>
          </w:p>
        </w:tc>
      </w:tr>
    </w:tbl>
    <w:p w:rsidR="005C1574" w:rsidRDefault="005C1574" w:rsidP="005C1574">
      <w:pPr>
        <w:spacing w:before="600"/>
        <w:rPr>
          <w:lang w:eastAsia="zh-CN"/>
        </w:rPr>
      </w:pPr>
      <w:bookmarkStart w:id="4" w:name="StartTyping_E"/>
      <w:bookmarkEnd w:id="4"/>
      <w:r w:rsidRPr="00AC1326">
        <w:rPr>
          <w:rFonts w:hint="eastAsia"/>
          <w:lang w:eastAsia="zh-CN"/>
        </w:rPr>
        <w:t>尊敬的先生</w:t>
      </w:r>
      <w:r w:rsidRPr="00AC1326">
        <w:rPr>
          <w:rFonts w:hint="eastAsia"/>
          <w:lang w:eastAsia="zh-CN"/>
        </w:rPr>
        <w:t>/</w:t>
      </w:r>
      <w:r w:rsidRPr="00AC1326">
        <w:rPr>
          <w:rFonts w:hint="eastAsia"/>
          <w:lang w:eastAsia="zh-CN"/>
        </w:rPr>
        <w:t>女士：</w:t>
      </w:r>
    </w:p>
    <w:p w:rsidR="005C1574" w:rsidRPr="0038275A" w:rsidRDefault="005C1574" w:rsidP="005C1574">
      <w:pPr>
        <w:spacing w:before="240"/>
        <w:rPr>
          <w:lang w:eastAsia="zh-CN"/>
        </w:rPr>
      </w:pPr>
      <w:r w:rsidRPr="00740CDF">
        <w:rPr>
          <w:rFonts w:ascii="Calibri" w:eastAsia="Times New Roman" w:hAnsi="Calibri"/>
          <w:bCs/>
          <w:lang w:eastAsia="zh-CN"/>
        </w:rPr>
        <w:t>1</w:t>
      </w:r>
      <w:r w:rsidRPr="00740CDF">
        <w:rPr>
          <w:rFonts w:ascii="Calibri" w:eastAsia="Times New Roman" w:hAnsi="Calibri"/>
          <w:lang w:eastAsia="zh-CN"/>
        </w:rPr>
        <w:tab/>
      </w:r>
      <w:bookmarkStart w:id="5" w:name="lt_pId032"/>
      <w:r>
        <w:rPr>
          <w:rFonts w:ascii="Calibri" w:eastAsiaTheme="minorEastAsia" w:hAnsi="Calibri" w:hint="eastAsia"/>
          <w:lang w:eastAsia="zh-CN"/>
        </w:rPr>
        <w:t>应意大利经济发展部门的盛情邀请，国际电联联盟（</w:t>
      </w:r>
      <w:r>
        <w:rPr>
          <w:rFonts w:ascii="Calibri" w:eastAsiaTheme="minorEastAsia" w:hAnsi="Calibri" w:hint="eastAsia"/>
          <w:lang w:eastAsia="zh-CN"/>
        </w:rPr>
        <w:t>ITU</w:t>
      </w:r>
      <w:r>
        <w:rPr>
          <w:rFonts w:ascii="Calibri" w:eastAsiaTheme="minorEastAsia" w:hAnsi="Calibri" w:hint="eastAsia"/>
          <w:lang w:eastAsia="zh-CN"/>
        </w:rPr>
        <w:t>）将与联合国欧洲经济委员会（</w:t>
      </w:r>
      <w:r>
        <w:rPr>
          <w:lang w:eastAsia="zh-CN"/>
        </w:rPr>
        <w:t>UNECE</w:t>
      </w:r>
      <w:r>
        <w:rPr>
          <w:rFonts w:ascii="Calibri" w:eastAsiaTheme="minorEastAsia" w:hAnsi="Calibri" w:hint="eastAsia"/>
          <w:lang w:eastAsia="zh-CN"/>
        </w:rPr>
        <w:t>）共同在意大利经济和财政部、罗马商会和</w:t>
      </w:r>
      <w:r>
        <w:rPr>
          <w:lang w:eastAsia="zh-CN"/>
        </w:rPr>
        <w:t>Tecnoborsa</w:t>
      </w:r>
      <w:r>
        <w:rPr>
          <w:rFonts w:hint="eastAsia"/>
          <w:lang w:eastAsia="zh-CN"/>
        </w:rPr>
        <w:t>的支持下，于</w:t>
      </w:r>
      <w:r w:rsidRPr="00E9737C">
        <w:rPr>
          <w:rFonts w:hint="eastAsia"/>
          <w:lang w:eastAsia="zh-CN"/>
        </w:rPr>
        <w:t>2016</w:t>
      </w:r>
      <w:r w:rsidRPr="00E9737C">
        <w:rPr>
          <w:rFonts w:hint="eastAsia"/>
          <w:lang w:eastAsia="zh-CN"/>
        </w:rPr>
        <w:t>年</w:t>
      </w:r>
      <w:r w:rsidRPr="00E9737C">
        <w:rPr>
          <w:rFonts w:hint="eastAsia"/>
          <w:lang w:eastAsia="zh-CN"/>
        </w:rPr>
        <w:t>5</w:t>
      </w:r>
      <w:r w:rsidRPr="00E9737C">
        <w:rPr>
          <w:rFonts w:hint="eastAsia"/>
          <w:lang w:eastAsia="zh-CN"/>
        </w:rPr>
        <w:t>月</w:t>
      </w:r>
      <w:r w:rsidRPr="00E9737C">
        <w:rPr>
          <w:rFonts w:hint="eastAsia"/>
          <w:lang w:eastAsia="zh-CN"/>
        </w:rPr>
        <w:t>18-19</w:t>
      </w:r>
      <w:r w:rsidRPr="00E9737C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在</w:t>
      </w:r>
      <w:r w:rsidRPr="00E9737C">
        <w:rPr>
          <w:rFonts w:hint="eastAsia"/>
          <w:lang w:eastAsia="zh-CN"/>
        </w:rPr>
        <w:t>意大利罗马</w:t>
      </w:r>
      <w:r>
        <w:rPr>
          <w:rFonts w:hint="eastAsia"/>
          <w:lang w:eastAsia="zh-CN"/>
        </w:rPr>
        <w:t>组织一场</w:t>
      </w:r>
      <w:r>
        <w:rPr>
          <w:rFonts w:hint="eastAsia"/>
          <w:b/>
          <w:lang w:eastAsia="zh-CN"/>
        </w:rPr>
        <w:t>有关“</w:t>
      </w:r>
      <w:r w:rsidRPr="000E402F">
        <w:rPr>
          <w:rFonts w:hint="eastAsia"/>
          <w:b/>
          <w:lang w:eastAsia="zh-CN"/>
        </w:rPr>
        <w:t>塑造更</w:t>
      </w:r>
      <w:r>
        <w:rPr>
          <w:rFonts w:hint="eastAsia"/>
          <w:b/>
          <w:lang w:eastAsia="zh-CN"/>
        </w:rPr>
        <w:t>具</w:t>
      </w:r>
      <w:r w:rsidRPr="000E402F">
        <w:rPr>
          <w:rFonts w:hint="eastAsia"/>
          <w:b/>
          <w:lang w:eastAsia="zh-CN"/>
        </w:rPr>
        <w:t>智慧</w:t>
      </w:r>
      <w:r>
        <w:rPr>
          <w:rFonts w:hint="eastAsia"/>
          <w:b/>
          <w:lang w:eastAsia="zh-CN"/>
        </w:rPr>
        <w:t>和</w:t>
      </w:r>
      <w:r w:rsidRPr="000E402F">
        <w:rPr>
          <w:rFonts w:hint="eastAsia"/>
          <w:b/>
          <w:lang w:eastAsia="zh-CN"/>
        </w:rPr>
        <w:t>可持续性的城市：追求可持续发展目标</w:t>
      </w:r>
      <w:r>
        <w:rPr>
          <w:rFonts w:hint="eastAsia"/>
          <w:b/>
          <w:lang w:eastAsia="zh-CN"/>
        </w:rPr>
        <w:t>”的论坛。</w:t>
      </w:r>
      <w:bookmarkEnd w:id="5"/>
    </w:p>
    <w:p w:rsidR="005C1574" w:rsidRDefault="005C1574" w:rsidP="005C1574">
      <w:pPr>
        <w:ind w:firstLineChars="200" w:firstLine="480"/>
      </w:pPr>
      <w:bookmarkStart w:id="6" w:name="lt_pId034"/>
      <w:r>
        <w:rPr>
          <w:rFonts w:hint="eastAsia"/>
          <w:lang w:eastAsia="zh-CN"/>
        </w:rPr>
        <w:t>论坛将于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开幕。代表注册将于</w:t>
      </w:r>
      <w:bookmarkStart w:id="7" w:name="lt_pId035"/>
      <w:bookmarkEnd w:id="6"/>
      <w:r>
        <w:t>08:30</w:t>
      </w:r>
      <w:r>
        <w:rPr>
          <w:rFonts w:hint="eastAsia"/>
          <w:lang w:eastAsia="zh-CN"/>
        </w:rPr>
        <w:t>在意大利罗马的</w:t>
      </w:r>
      <w:r>
        <w:rPr>
          <w:lang w:val="en-MY"/>
        </w:rPr>
        <w:t>Temple of Hadrian, Piazza di Pietra</w:t>
      </w:r>
      <w:r>
        <w:rPr>
          <w:rFonts w:hint="eastAsia"/>
          <w:lang w:val="en-MY" w:eastAsia="zh-CN"/>
        </w:rPr>
        <w:t>开始。</w:t>
      </w:r>
      <w:bookmarkEnd w:id="7"/>
    </w:p>
    <w:p w:rsidR="005C1574" w:rsidRPr="006E1157" w:rsidRDefault="005C1574" w:rsidP="005C1574">
      <w:pPr>
        <w:rPr>
          <w:lang w:eastAsia="zh-CN"/>
        </w:rPr>
      </w:pPr>
      <w:r w:rsidRPr="006E1157">
        <w:rPr>
          <w:lang w:eastAsia="zh-CN"/>
        </w:rPr>
        <w:t>2</w:t>
      </w:r>
      <w:r w:rsidRPr="006E1157">
        <w:rPr>
          <w:lang w:eastAsia="zh-CN"/>
        </w:rPr>
        <w:tab/>
      </w:r>
      <w:r w:rsidRPr="006E1157">
        <w:rPr>
          <w:lang w:eastAsia="zh-CN"/>
        </w:rPr>
        <w:t>讨论将用英文</w:t>
      </w:r>
      <w:r>
        <w:rPr>
          <w:rFonts w:hint="eastAsia"/>
          <w:lang w:eastAsia="zh-CN"/>
        </w:rPr>
        <w:t>、意大利文和俄文</w:t>
      </w:r>
      <w:r w:rsidRPr="006E1157">
        <w:rPr>
          <w:lang w:eastAsia="zh-CN"/>
        </w:rPr>
        <w:t>进行</w:t>
      </w:r>
      <w:r w:rsidRPr="006E1157">
        <w:rPr>
          <w:rFonts w:hint="eastAsia"/>
          <w:lang w:eastAsia="zh-CN"/>
        </w:rPr>
        <w:t>，同时提供同传服务。</w:t>
      </w:r>
    </w:p>
    <w:p w:rsidR="005C1574" w:rsidRDefault="005C1574" w:rsidP="005C1574">
      <w:pPr>
        <w:rPr>
          <w:lang w:eastAsia="zh-CN"/>
        </w:rPr>
      </w:pPr>
      <w:r w:rsidRPr="006E1157">
        <w:rPr>
          <w:lang w:eastAsia="zh-CN"/>
        </w:rPr>
        <w:t>3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参加论坛</w:t>
      </w:r>
      <w:r w:rsidRPr="006E1157">
        <w:rPr>
          <w:lang w:eastAsia="zh-CN"/>
        </w:rPr>
        <w:t>不收取任何费用</w:t>
      </w:r>
      <w:r w:rsidRPr="006E1157">
        <w:rPr>
          <w:rFonts w:hint="eastAsia"/>
          <w:lang w:eastAsia="zh-CN"/>
        </w:rPr>
        <w:t>。</w:t>
      </w:r>
      <w:bookmarkStart w:id="8" w:name="lt_pId040"/>
      <w:r>
        <w:rPr>
          <w:rFonts w:hint="eastAsia"/>
          <w:lang w:eastAsia="zh-CN"/>
        </w:rPr>
        <w:t>但亦不提供与会补贴</w:t>
      </w:r>
      <w:bookmarkEnd w:id="8"/>
      <w:r>
        <w:rPr>
          <w:rFonts w:hint="eastAsia"/>
          <w:lang w:eastAsia="zh-CN"/>
        </w:rPr>
        <w:t>。</w:t>
      </w:r>
    </w:p>
    <w:p w:rsidR="005C1574" w:rsidRPr="006E1157" w:rsidRDefault="005C1574" w:rsidP="005C1574">
      <w:pPr>
        <w:rPr>
          <w:lang w:eastAsia="zh-CN"/>
        </w:rPr>
      </w:pPr>
      <w:r w:rsidRPr="00E7618A">
        <w:rPr>
          <w:lang w:eastAsia="zh-CN"/>
        </w:rPr>
        <w:t>4</w:t>
      </w:r>
      <w:r w:rsidRPr="00E7618A">
        <w:rPr>
          <w:lang w:eastAsia="zh-CN"/>
        </w:rPr>
        <w:tab/>
      </w:r>
      <w:bookmarkStart w:id="9" w:name="lt_pId042"/>
      <w:r>
        <w:rPr>
          <w:rFonts w:hint="eastAsia"/>
          <w:lang w:eastAsia="zh-CN"/>
        </w:rPr>
        <w:t>本论坛的主要目标是分析并就智慧可持续发展城市的概念开展讨论。</w:t>
      </w:r>
      <w:bookmarkStart w:id="10" w:name="lt_pId043"/>
      <w:bookmarkEnd w:id="9"/>
      <w:r>
        <w:rPr>
          <w:rFonts w:hint="eastAsia"/>
          <w:lang w:eastAsia="zh-CN"/>
        </w:rPr>
        <w:t>论坛的另一目标是找出此领域当前的国际和国家举措，确定本地层面面临的重大机遇和挑战。</w:t>
      </w:r>
      <w:bookmarkStart w:id="11" w:name="lt_pId044"/>
      <w:bookmarkEnd w:id="10"/>
      <w:r>
        <w:rPr>
          <w:rFonts w:hint="eastAsia"/>
          <w:lang w:eastAsia="zh-CN"/>
        </w:rPr>
        <w:t>论坛期间，在考察用于评估城市绩效的各类方法、指标和方法的同时，还研究了智慧可持续发展城市在推动实现《可持续发展</w:t>
      </w:r>
      <w:r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议程》方面的潜能。</w:t>
      </w:r>
      <w:bookmarkEnd w:id="11"/>
    </w:p>
    <w:p w:rsidR="005C1574" w:rsidRDefault="005C1574" w:rsidP="005C1574">
      <w:pPr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>5</w:t>
      </w:r>
      <w:r w:rsidRPr="006E1157">
        <w:rPr>
          <w:rFonts w:ascii="Calibri" w:hAnsi="Calibri"/>
          <w:lang w:eastAsia="zh-CN"/>
        </w:rPr>
        <w:tab/>
      </w:r>
      <w:r w:rsidRPr="00217523">
        <w:rPr>
          <w:rFonts w:ascii="Calibri" w:hAnsi="Calibri" w:hint="eastAsia"/>
          <w:color w:val="000000"/>
          <w:lang w:eastAsia="zh-CN"/>
        </w:rPr>
        <w:t>论坛</w:t>
      </w:r>
      <w:r w:rsidRPr="006E1157">
        <w:rPr>
          <w:rFonts w:ascii="Calibri" w:hAnsi="Calibri" w:hint="eastAsia"/>
          <w:color w:val="000000"/>
          <w:lang w:eastAsia="zh-CN"/>
        </w:rPr>
        <w:t>的</w:t>
      </w:r>
      <w:hyperlink r:id="rId11" w:history="1">
        <w:r w:rsidRPr="00217523">
          <w:rPr>
            <w:rFonts w:hint="eastAsia"/>
            <w:color w:val="000000"/>
          </w:rPr>
          <w:t>日程</w:t>
        </w:r>
        <w:r w:rsidRPr="00217523">
          <w:rPr>
            <w:rFonts w:hint="eastAsia"/>
            <w:color w:val="000000"/>
            <w:lang w:eastAsia="zh-CN"/>
          </w:rPr>
          <w:t>草案</w:t>
        </w:r>
      </w:hyperlink>
      <w:r>
        <w:rPr>
          <w:rFonts w:ascii="Calibri" w:hAnsi="Calibri" w:hint="eastAsia"/>
          <w:color w:val="000000"/>
          <w:lang w:eastAsia="zh-CN"/>
        </w:rPr>
        <w:t>，包括为与会代表提供的实用信息将</w:t>
      </w:r>
      <w:r w:rsidRPr="006E1157">
        <w:rPr>
          <w:rFonts w:ascii="Calibri" w:hAnsi="Calibri" w:hint="eastAsia"/>
          <w:color w:val="000000"/>
        </w:rPr>
        <w:t>在以下</w:t>
      </w:r>
      <w:r>
        <w:rPr>
          <w:rFonts w:ascii="Calibri" w:hAnsi="Calibri" w:hint="eastAsia"/>
          <w:color w:val="000000"/>
          <w:lang w:eastAsia="zh-CN"/>
        </w:rPr>
        <w:t>ITU-T</w:t>
      </w:r>
      <w:r w:rsidRPr="006E1157">
        <w:rPr>
          <w:rFonts w:ascii="Calibri" w:hAnsi="Calibri" w:hint="eastAsia"/>
          <w:color w:val="000000"/>
        </w:rPr>
        <w:t>网址提供：</w:t>
      </w:r>
      <w:hyperlink r:id="rId12" w:history="1">
        <w:r w:rsidRPr="00217523">
          <w:rPr>
            <w:rStyle w:val="Hyperlink"/>
          </w:rPr>
          <w:t>http://www.itu.int/en/ITU-T/Workshops-a</w:t>
        </w:r>
        <w:r w:rsidRPr="00217523">
          <w:rPr>
            <w:rStyle w:val="Hyperlink"/>
          </w:rPr>
          <w:t>n</w:t>
        </w:r>
        <w:r w:rsidRPr="00217523">
          <w:rPr>
            <w:rStyle w:val="Hyperlink"/>
          </w:rPr>
          <w:t>d-Seminars/Pages/201605/forum-20160518.aspx</w:t>
        </w:r>
      </w:hyperlink>
      <w:r w:rsidRPr="006E1157">
        <w:rPr>
          <w:rFonts w:ascii="Calibri" w:hAnsi="Calibri" w:hint="eastAsia"/>
        </w:rPr>
        <w:t>。</w:t>
      </w:r>
    </w:p>
    <w:p w:rsidR="005C1574" w:rsidRPr="006E1157" w:rsidRDefault="005C1574" w:rsidP="005C1574">
      <w:pPr>
        <w:ind w:firstLineChars="200" w:firstLine="480"/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</w:t>
      </w:r>
      <w:r>
        <w:rPr>
          <w:rFonts w:ascii="Calibri" w:hAnsi="Calibri" w:hint="eastAsia"/>
          <w:color w:val="000000"/>
          <w:lang w:eastAsia="zh-CN"/>
        </w:rPr>
        <w:t>的</w:t>
      </w:r>
      <w:r w:rsidRPr="006E1157">
        <w:rPr>
          <w:rFonts w:ascii="Calibri" w:hAnsi="Calibri" w:hint="eastAsia"/>
          <w:color w:val="000000"/>
          <w:lang w:eastAsia="zh-CN"/>
        </w:rPr>
        <w:t>内容。</w:t>
      </w:r>
    </w:p>
    <w:p w:rsidR="005C1574" w:rsidRPr="006E1157" w:rsidRDefault="005C1574" w:rsidP="005C1574">
      <w:pPr>
        <w:keepNext/>
        <w:keepLines/>
        <w:rPr>
          <w:lang w:eastAsia="zh-CN"/>
        </w:rPr>
      </w:pPr>
      <w:r w:rsidRPr="006E1157">
        <w:rPr>
          <w:lang w:eastAsia="zh-CN"/>
        </w:rPr>
        <w:lastRenderedPageBreak/>
        <w:t>6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为便于</w:t>
      </w:r>
      <w:r>
        <w:rPr>
          <w:rFonts w:hint="eastAsia"/>
          <w:lang w:eastAsia="zh-CN"/>
        </w:rPr>
        <w:t>电信标准化局</w:t>
      </w:r>
      <w:r w:rsidRPr="006E1157">
        <w:rPr>
          <w:rFonts w:hint="eastAsia"/>
          <w:lang w:eastAsia="zh-CN"/>
        </w:rPr>
        <w:t>就论坛的组织做出必要安排，希望您能利用以下在线表格</w:t>
      </w:r>
      <w:hyperlink r:id="rId13" w:history="1">
        <w:r w:rsidRPr="006F1780">
          <w:rPr>
            <w:rStyle w:val="Hyperlink"/>
          </w:rPr>
          <w:t>http://itu.int/reg/tmisc/3</w:t>
        </w:r>
        <w:r w:rsidRPr="006F1780">
          <w:rPr>
            <w:rStyle w:val="Hyperlink"/>
          </w:rPr>
          <w:t>0</w:t>
        </w:r>
        <w:r w:rsidRPr="006F1780">
          <w:rPr>
            <w:rStyle w:val="Hyperlink"/>
          </w:rPr>
          <w:t>00858</w:t>
        </w:r>
      </w:hyperlink>
      <w:r w:rsidRPr="006E1157">
        <w:rPr>
          <w:rFonts w:hint="eastAsia"/>
          <w:lang w:eastAsia="zh-CN"/>
        </w:rPr>
        <w:t>尽早、</w:t>
      </w:r>
      <w:r w:rsidRPr="006E1157">
        <w:rPr>
          <w:rFonts w:hint="eastAsia"/>
          <w:b/>
          <w:bCs/>
          <w:lang w:eastAsia="zh-CN"/>
        </w:rPr>
        <w:t>但不迟于</w:t>
      </w:r>
      <w:r>
        <w:rPr>
          <w:rFonts w:hint="eastAsia"/>
          <w:b/>
          <w:bCs/>
          <w:lang w:eastAsia="zh-CN"/>
        </w:rPr>
        <w:t>2016</w:t>
      </w:r>
      <w:r w:rsidRPr="006E1157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5</w:t>
      </w:r>
      <w:r w:rsidRPr="006E1157">
        <w:rPr>
          <w:rFonts w:hint="eastAsia"/>
          <w:b/>
          <w:bCs/>
          <w:lang w:eastAsia="zh-CN"/>
        </w:rPr>
        <w:t>月</w:t>
      </w:r>
      <w:r w:rsidRPr="006E1157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3</w:t>
      </w:r>
      <w:r w:rsidRPr="006E1157">
        <w:rPr>
          <w:rFonts w:hint="eastAsia"/>
          <w:b/>
          <w:bCs/>
          <w:lang w:eastAsia="zh-CN"/>
        </w:rPr>
        <w:t>日</w:t>
      </w:r>
      <w:r w:rsidRPr="006E1157">
        <w:rPr>
          <w:rFonts w:hint="eastAsia"/>
          <w:lang w:eastAsia="zh-CN"/>
        </w:rPr>
        <w:t>进行注册。</w:t>
      </w:r>
      <w:r w:rsidRPr="006E1157">
        <w:rPr>
          <w:rFonts w:hint="eastAsia"/>
          <w:b/>
          <w:bCs/>
          <w:lang w:eastAsia="zh-CN"/>
        </w:rPr>
        <w:t>请注意，活动与会者的预注册仅以</w:t>
      </w:r>
      <w:r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Pr="006E1157">
        <w:rPr>
          <w:rFonts w:hint="eastAsia"/>
          <w:b/>
          <w:bCs/>
          <w:lang w:eastAsia="zh-CN"/>
        </w:rPr>
        <w:t>方式进行。</w:t>
      </w:r>
    </w:p>
    <w:p w:rsidR="005C1574" w:rsidRDefault="005C1574" w:rsidP="005C1574">
      <w:pPr>
        <w:keepNext/>
        <w:keepLines/>
        <w:rPr>
          <w:szCs w:val="24"/>
          <w:lang w:eastAsia="zh-CN"/>
        </w:rPr>
      </w:pPr>
      <w:r>
        <w:rPr>
          <w:lang w:eastAsia="zh-CN"/>
        </w:rPr>
        <w:t>7</w:t>
      </w:r>
      <w:r w:rsidRPr="006E1157">
        <w:rPr>
          <w:lang w:eastAsia="zh-CN"/>
        </w:rPr>
        <w:tab/>
      </w:r>
      <w:r w:rsidRPr="006E1157">
        <w:rPr>
          <w:rFonts w:hint="eastAsia"/>
          <w:lang w:eastAsia="zh-CN"/>
        </w:rPr>
        <w:t>我谨在此提醒您，一些国家的公民需要获得签证才能入境</w:t>
      </w:r>
      <w:r>
        <w:rPr>
          <w:rFonts w:hint="eastAsia"/>
          <w:lang w:eastAsia="zh-CN"/>
        </w:rPr>
        <w:t>意大利</w:t>
      </w:r>
      <w:r w:rsidRPr="006E1157">
        <w:rPr>
          <w:rFonts w:hint="eastAsia"/>
          <w:lang w:eastAsia="zh-CN"/>
        </w:rPr>
        <w:t>并逗留。</w:t>
      </w:r>
      <w:r w:rsidRPr="0076139A">
        <w:rPr>
          <w:b/>
          <w:bCs/>
          <w:color w:val="000000"/>
          <w:lang w:eastAsia="zh-CN"/>
        </w:rPr>
        <w:t>签证必须至少在</w:t>
      </w:r>
      <w:r>
        <w:rPr>
          <w:rFonts w:hint="eastAsia"/>
          <w:b/>
          <w:bCs/>
          <w:color w:val="000000"/>
          <w:lang w:eastAsia="zh-CN"/>
        </w:rPr>
        <w:t>论坛举办</w:t>
      </w:r>
      <w:r w:rsidRPr="0076139A">
        <w:rPr>
          <w:b/>
          <w:bCs/>
          <w:color w:val="000000"/>
          <w:lang w:eastAsia="zh-CN"/>
        </w:rPr>
        <w:t>日的四（</w:t>
      </w:r>
      <w:r w:rsidRPr="0076139A">
        <w:rPr>
          <w:b/>
          <w:bCs/>
          <w:color w:val="000000"/>
          <w:lang w:eastAsia="zh-CN"/>
        </w:rPr>
        <w:t>4</w:t>
      </w:r>
      <w:r w:rsidRPr="0076139A">
        <w:rPr>
          <w:b/>
          <w:bCs/>
          <w:color w:val="000000"/>
          <w:lang w:eastAsia="zh-CN"/>
        </w:rPr>
        <w:t>）个星期前</w:t>
      </w:r>
      <w:r>
        <w:rPr>
          <w:color w:val="000000"/>
          <w:lang w:eastAsia="zh-CN"/>
        </w:rPr>
        <w:t>向驻贵国的意大利代表机构（使馆或领事馆）申请，并随后领取</w:t>
      </w:r>
      <w:r>
        <w:rPr>
          <w:rFonts w:ascii="SimSun" w:hAnsi="SimSun" w:cs="SimSun" w:hint="eastAsia"/>
          <w:color w:val="000000"/>
          <w:lang w:eastAsia="zh-CN"/>
        </w:rPr>
        <w:t>。</w:t>
      </w:r>
      <w:r w:rsidRPr="006E1157">
        <w:rPr>
          <w:rFonts w:hint="eastAsia"/>
          <w:lang w:eastAsia="zh-CN"/>
        </w:rPr>
        <w:t>如贵国没有此类机构，则请向离出发国最近国家的</w:t>
      </w:r>
      <w:r>
        <w:rPr>
          <w:color w:val="000000"/>
          <w:lang w:eastAsia="zh-CN"/>
        </w:rPr>
        <w:t>使馆或领事馆</w:t>
      </w:r>
      <w:r w:rsidRPr="006E1157">
        <w:rPr>
          <w:rFonts w:hint="eastAsia"/>
          <w:lang w:eastAsia="zh-CN"/>
        </w:rPr>
        <w:t>申领。</w:t>
      </w:r>
      <w:bookmarkStart w:id="12" w:name="lt_pId056"/>
    </w:p>
    <w:p w:rsidR="005C1574" w:rsidRPr="005C1574" w:rsidRDefault="005C1574" w:rsidP="005C1574">
      <w:pPr>
        <w:keepNext/>
        <w:keepLines/>
        <w:ind w:firstLineChars="200" w:firstLine="480"/>
        <w:rPr>
          <w:lang w:eastAsia="zh-CN"/>
        </w:rPr>
      </w:pPr>
      <w:r w:rsidRPr="005C1574">
        <w:rPr>
          <w:rFonts w:hint="eastAsia"/>
          <w:lang w:eastAsia="zh-CN"/>
        </w:rPr>
        <w:t>关于签证要求的补充信息请参见活动网页。</w:t>
      </w:r>
      <w:bookmarkEnd w:id="12"/>
    </w:p>
    <w:p w:rsidR="005E1407" w:rsidRPr="004663B4" w:rsidRDefault="00AD194E" w:rsidP="005C1574">
      <w:pPr>
        <w:spacing w:before="360" w:after="360"/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5E1407">
      <w:pPr>
        <w:spacing w:before="96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  <w:bookmarkStart w:id="13" w:name="_GoBack"/>
      <w:bookmarkEnd w:id="13"/>
    </w:p>
    <w:sectPr w:rsidR="0063445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00" w:rsidRDefault="00F52700">
      <w:r>
        <w:separator/>
      </w:r>
    </w:p>
  </w:endnote>
  <w:endnote w:type="continuationSeparator" w:id="0">
    <w:p w:rsidR="00F52700" w:rsidRDefault="00F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4E" w:rsidRPr="00F30F4E" w:rsidRDefault="00F30F4E" w:rsidP="00F30F4E">
    <w:pPr>
      <w:spacing w:before="0"/>
      <w:jc w:val="center"/>
      <w:rPr>
        <w:rFonts w:ascii="Calibri" w:eastAsia="Times New Roman" w:hAnsi="Calibri"/>
        <w:sz w:val="18"/>
        <w:lang w:val="en-US"/>
      </w:rPr>
    </w:pPr>
  </w:p>
  <w:p w:rsidR="00F30F4E" w:rsidRPr="00F30F4E" w:rsidRDefault="00F30F4E" w:rsidP="00F30F4E">
    <w:pPr>
      <w:rPr>
        <w:rFonts w:ascii="Calibri" w:eastAsia="Times New Roman" w:hAnsi="Calibri"/>
      </w:rPr>
    </w:pPr>
  </w:p>
  <w:p w:rsidR="00F30F4E" w:rsidRPr="00F30F4E" w:rsidRDefault="00F30F4E" w:rsidP="00F30F4E">
    <w:pPr>
      <w:tabs>
        <w:tab w:val="left" w:pos="5954"/>
        <w:tab w:val="right" w:pos="9639"/>
      </w:tabs>
      <w:spacing w:before="0"/>
      <w:rPr>
        <w:rFonts w:ascii="Calibri" w:eastAsia="Times New Roman" w:hAnsi="Calibri"/>
        <w:caps/>
        <w:noProof/>
        <w:sz w:val="16"/>
      </w:rPr>
    </w:pPr>
  </w:p>
  <w:p w:rsidR="00F30F4E" w:rsidRPr="00F30F4E" w:rsidRDefault="00F30F4E" w:rsidP="00F30F4E">
    <w:pPr>
      <w:rPr>
        <w:rFonts w:ascii="Calibri" w:eastAsia="Times New Roman" w:hAnsi="Calibri"/>
      </w:rPr>
    </w:pPr>
  </w:p>
  <w:p w:rsidR="00F30F4E" w:rsidRPr="00F30F4E" w:rsidRDefault="00F30F4E" w:rsidP="00F30F4E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eastAsia="Times New Roman" w:hAnsi="Calibri"/>
        <w:caps/>
        <w:noProof/>
        <w:sz w:val="16"/>
        <w:lang w:val="fr-CH"/>
      </w:rPr>
    </w:pPr>
    <w:r w:rsidRPr="00F30F4E">
      <w:rPr>
        <w:rFonts w:ascii="Calibri" w:eastAsia="Times New Roman" w:hAnsi="Calibri"/>
        <w:caps/>
        <w:noProof/>
        <w:sz w:val="16"/>
        <w:lang w:val="fr-CH"/>
      </w:rPr>
      <w:t>ITU-T\BUREAU\CIRC\212</w:t>
    </w:r>
    <w:r>
      <w:rPr>
        <w:rFonts w:ascii="Calibri" w:eastAsia="Times New Roman" w:hAnsi="Calibri"/>
        <w:caps/>
        <w:noProof/>
        <w:sz w:val="16"/>
        <w:lang w:val="fr-CH"/>
      </w:rPr>
      <w:t>C</w:t>
    </w:r>
    <w:r w:rsidRPr="00F30F4E">
      <w:rPr>
        <w:rFonts w:ascii="Calibri" w:eastAsia="Times New Roman" w:hAnsi="Calibri"/>
        <w:caps/>
        <w:noProof/>
        <w:sz w:val="16"/>
        <w:lang w:val="fr-CH"/>
      </w:rPr>
      <w:t>.DOC</w:t>
    </w:r>
  </w:p>
  <w:p w:rsidR="00841612" w:rsidRPr="001079BB" w:rsidRDefault="00841612" w:rsidP="00C715E3">
    <w:pPr>
      <w:pStyle w:val="Footer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634FDE" w:rsidRDefault="00634FDE" w:rsidP="0038630E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00" w:rsidRDefault="00F52700">
      <w:r>
        <w:separator/>
      </w:r>
    </w:p>
  </w:footnote>
  <w:footnote w:type="continuationSeparator" w:id="0">
    <w:p w:rsidR="00F52700" w:rsidRDefault="00F5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88061B" w:rsidRDefault="005E1407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841612" w:rsidRPr="0088061B">
      <w:rPr>
        <w:sz w:val="18"/>
        <w:szCs w:val="18"/>
      </w:rPr>
      <w:fldChar w:fldCharType="begin"/>
    </w:r>
    <w:r w:rsidR="00841612" w:rsidRPr="0088061B">
      <w:rPr>
        <w:sz w:val="18"/>
        <w:szCs w:val="18"/>
      </w:rPr>
      <w:instrText>PAGE</w:instrText>
    </w:r>
    <w:r w:rsidR="00841612" w:rsidRPr="0088061B">
      <w:rPr>
        <w:sz w:val="18"/>
        <w:szCs w:val="18"/>
      </w:rPr>
      <w:fldChar w:fldCharType="separate"/>
    </w:r>
    <w:r w:rsidR="00F30F4E">
      <w:rPr>
        <w:noProof/>
        <w:sz w:val="18"/>
        <w:szCs w:val="18"/>
      </w:rPr>
      <w:t>2</w:t>
    </w:r>
    <w:r w:rsidR="00841612"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700C"/>
    <w:rsid w:val="00027EE3"/>
    <w:rsid w:val="00035D1C"/>
    <w:rsid w:val="0007704B"/>
    <w:rsid w:val="00081BA5"/>
    <w:rsid w:val="00090E72"/>
    <w:rsid w:val="00094C0B"/>
    <w:rsid w:val="000A2484"/>
    <w:rsid w:val="000B5B0E"/>
    <w:rsid w:val="001079BB"/>
    <w:rsid w:val="00117471"/>
    <w:rsid w:val="001401D4"/>
    <w:rsid w:val="00143642"/>
    <w:rsid w:val="001509B7"/>
    <w:rsid w:val="00160A43"/>
    <w:rsid w:val="0016396C"/>
    <w:rsid w:val="00164ACF"/>
    <w:rsid w:val="001704F9"/>
    <w:rsid w:val="001965F2"/>
    <w:rsid w:val="001A1CD4"/>
    <w:rsid w:val="001D6E70"/>
    <w:rsid w:val="001E33A0"/>
    <w:rsid w:val="001E7108"/>
    <w:rsid w:val="00205074"/>
    <w:rsid w:val="00215F09"/>
    <w:rsid w:val="00234A9B"/>
    <w:rsid w:val="00245979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325F9"/>
    <w:rsid w:val="00334A24"/>
    <w:rsid w:val="0033779F"/>
    <w:rsid w:val="0035674D"/>
    <w:rsid w:val="0038630E"/>
    <w:rsid w:val="003A1099"/>
    <w:rsid w:val="003A2A8F"/>
    <w:rsid w:val="003A58B6"/>
    <w:rsid w:val="003E3250"/>
    <w:rsid w:val="003F1150"/>
    <w:rsid w:val="003F1CCA"/>
    <w:rsid w:val="004050B3"/>
    <w:rsid w:val="00423C06"/>
    <w:rsid w:val="00455FC5"/>
    <w:rsid w:val="00464015"/>
    <w:rsid w:val="00486359"/>
    <w:rsid w:val="004B324F"/>
    <w:rsid w:val="004E1FB0"/>
    <w:rsid w:val="004E7AAE"/>
    <w:rsid w:val="00517009"/>
    <w:rsid w:val="005434E0"/>
    <w:rsid w:val="005452BB"/>
    <w:rsid w:val="00554147"/>
    <w:rsid w:val="00555100"/>
    <w:rsid w:val="00561F9D"/>
    <w:rsid w:val="00563E05"/>
    <w:rsid w:val="00581F23"/>
    <w:rsid w:val="00590119"/>
    <w:rsid w:val="005C1574"/>
    <w:rsid w:val="005C26FD"/>
    <w:rsid w:val="005C5B37"/>
    <w:rsid w:val="005D0E85"/>
    <w:rsid w:val="005E1407"/>
    <w:rsid w:val="005F6C05"/>
    <w:rsid w:val="0060750B"/>
    <w:rsid w:val="00624E27"/>
    <w:rsid w:val="00627AE8"/>
    <w:rsid w:val="0063445E"/>
    <w:rsid w:val="00634FDE"/>
    <w:rsid w:val="00664147"/>
    <w:rsid w:val="00670AAF"/>
    <w:rsid w:val="0069543C"/>
    <w:rsid w:val="0069576D"/>
    <w:rsid w:val="006B463C"/>
    <w:rsid w:val="006C209E"/>
    <w:rsid w:val="006D22B1"/>
    <w:rsid w:val="006D42C6"/>
    <w:rsid w:val="006F5E11"/>
    <w:rsid w:val="006F7478"/>
    <w:rsid w:val="007372E3"/>
    <w:rsid w:val="00740D44"/>
    <w:rsid w:val="00747414"/>
    <w:rsid w:val="0075482B"/>
    <w:rsid w:val="007568DA"/>
    <w:rsid w:val="00772108"/>
    <w:rsid w:val="007824F8"/>
    <w:rsid w:val="00787E4E"/>
    <w:rsid w:val="007A08E2"/>
    <w:rsid w:val="007B007A"/>
    <w:rsid w:val="007B4B4D"/>
    <w:rsid w:val="007B7E0E"/>
    <w:rsid w:val="007C0858"/>
    <w:rsid w:val="007C37F9"/>
    <w:rsid w:val="007E6A09"/>
    <w:rsid w:val="007F7617"/>
    <w:rsid w:val="00812399"/>
    <w:rsid w:val="00834E62"/>
    <w:rsid w:val="00841612"/>
    <w:rsid w:val="0084436D"/>
    <w:rsid w:val="008630EA"/>
    <w:rsid w:val="00873B35"/>
    <w:rsid w:val="00875C8F"/>
    <w:rsid w:val="0088061B"/>
    <w:rsid w:val="0088381C"/>
    <w:rsid w:val="008902D7"/>
    <w:rsid w:val="008B2BDA"/>
    <w:rsid w:val="008C62DF"/>
    <w:rsid w:val="008D6F08"/>
    <w:rsid w:val="008D7E28"/>
    <w:rsid w:val="008E4BEB"/>
    <w:rsid w:val="008E6ACE"/>
    <w:rsid w:val="008F1FB9"/>
    <w:rsid w:val="009128F1"/>
    <w:rsid w:val="009424FC"/>
    <w:rsid w:val="00956D38"/>
    <w:rsid w:val="009727EA"/>
    <w:rsid w:val="00974486"/>
    <w:rsid w:val="009B6457"/>
    <w:rsid w:val="009C2777"/>
    <w:rsid w:val="009C2FF6"/>
    <w:rsid w:val="009C462A"/>
    <w:rsid w:val="009E34B5"/>
    <w:rsid w:val="009F25B5"/>
    <w:rsid w:val="009F56E2"/>
    <w:rsid w:val="00A1090D"/>
    <w:rsid w:val="00A16AB0"/>
    <w:rsid w:val="00A312F0"/>
    <w:rsid w:val="00A551E8"/>
    <w:rsid w:val="00A55D76"/>
    <w:rsid w:val="00AA1432"/>
    <w:rsid w:val="00AB53DD"/>
    <w:rsid w:val="00AD194E"/>
    <w:rsid w:val="00AD2F47"/>
    <w:rsid w:val="00AF0FA8"/>
    <w:rsid w:val="00AF201A"/>
    <w:rsid w:val="00AF44AF"/>
    <w:rsid w:val="00B01F79"/>
    <w:rsid w:val="00B56B75"/>
    <w:rsid w:val="00B60665"/>
    <w:rsid w:val="00B6683E"/>
    <w:rsid w:val="00B82995"/>
    <w:rsid w:val="00B95880"/>
    <w:rsid w:val="00BA71EE"/>
    <w:rsid w:val="00BB5392"/>
    <w:rsid w:val="00BC7AEE"/>
    <w:rsid w:val="00BE339D"/>
    <w:rsid w:val="00C03E87"/>
    <w:rsid w:val="00C27448"/>
    <w:rsid w:val="00C36E6D"/>
    <w:rsid w:val="00C5411C"/>
    <w:rsid w:val="00C6016A"/>
    <w:rsid w:val="00C63B20"/>
    <w:rsid w:val="00C66325"/>
    <w:rsid w:val="00C7008A"/>
    <w:rsid w:val="00C715E3"/>
    <w:rsid w:val="00C75C95"/>
    <w:rsid w:val="00C8288E"/>
    <w:rsid w:val="00C83491"/>
    <w:rsid w:val="00C916ED"/>
    <w:rsid w:val="00CD6AF0"/>
    <w:rsid w:val="00CE1718"/>
    <w:rsid w:val="00CF2552"/>
    <w:rsid w:val="00D1137C"/>
    <w:rsid w:val="00D16F47"/>
    <w:rsid w:val="00D34F86"/>
    <w:rsid w:val="00D403C0"/>
    <w:rsid w:val="00D41441"/>
    <w:rsid w:val="00D41CD9"/>
    <w:rsid w:val="00D53A67"/>
    <w:rsid w:val="00D702AF"/>
    <w:rsid w:val="00D75E94"/>
    <w:rsid w:val="00DA0855"/>
    <w:rsid w:val="00DE47A7"/>
    <w:rsid w:val="00E10F04"/>
    <w:rsid w:val="00E35907"/>
    <w:rsid w:val="00E41E39"/>
    <w:rsid w:val="00E44A3A"/>
    <w:rsid w:val="00E47AFF"/>
    <w:rsid w:val="00E5665F"/>
    <w:rsid w:val="00E870A0"/>
    <w:rsid w:val="00E945B8"/>
    <w:rsid w:val="00EC367E"/>
    <w:rsid w:val="00F07A3C"/>
    <w:rsid w:val="00F13FC7"/>
    <w:rsid w:val="00F30F4E"/>
    <w:rsid w:val="00F346AB"/>
    <w:rsid w:val="00F37E1D"/>
    <w:rsid w:val="00F4379D"/>
    <w:rsid w:val="00F52700"/>
    <w:rsid w:val="00F64C5F"/>
    <w:rsid w:val="00F9383A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30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tu.int/reg/tmisc/30008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Pages/201605/forum-20160518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09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3063-3C38-4B44-A52B-23ACFBDC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6</TotalTime>
  <Pages>2</Pages>
  <Words>808</Words>
  <Characters>1072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Manager>ITU-T</Manager>
  <Company>International Telecommunication Union (ITU)</Company>
  <LinksUpToDate>false</LinksUpToDate>
  <CharactersWithSpaces>1106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Tang, Ting</dc:creator>
  <cp:keywords/>
  <dc:description>212C.DOCX  For: _x000d_Document date: _x000d_Saved by ITU51010859 at 09:55:03 on 01.04.2016</dc:description>
  <cp:lastModifiedBy>Ubeda, Reyna</cp:lastModifiedBy>
  <cp:revision>4</cp:revision>
  <cp:lastPrinted>2016-02-26T16:01:00Z</cp:lastPrinted>
  <dcterms:created xsi:type="dcterms:W3CDTF">2016-03-30T12:31:00Z</dcterms:created>
  <dcterms:modified xsi:type="dcterms:W3CDTF">2016-04-01T07:55:00Z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212C.DOCX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