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A70C8D" w:rsidTr="00303D62">
        <w:trPr>
          <w:cantSplit/>
        </w:trPr>
        <w:tc>
          <w:tcPr>
            <w:tcW w:w="6426" w:type="dxa"/>
            <w:vAlign w:val="center"/>
          </w:tcPr>
          <w:p w:rsidR="00C34772" w:rsidRPr="00F06073" w:rsidRDefault="00C34772" w:rsidP="00303D6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  <w:lang w:val="es-ES"/>
              </w:rPr>
            </w:pPr>
            <w:r w:rsidRPr="00F06073">
              <w:rPr>
                <w:rFonts w:asciiTheme="minorHAnsi" w:hAnsiTheme="minorHAnsi"/>
                <w:b/>
                <w:bCs/>
                <w:sz w:val="32"/>
                <w:szCs w:val="32"/>
                <w:lang w:val="es-ES"/>
              </w:rPr>
              <w:t>Oficina de Normalización</w:t>
            </w:r>
            <w:r w:rsidRPr="00F06073">
              <w:rPr>
                <w:rFonts w:asciiTheme="minorHAnsi" w:hAnsiTheme="minorHAnsi"/>
                <w:b/>
                <w:bCs/>
                <w:sz w:val="32"/>
                <w:szCs w:val="32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A70C8D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r w:rsidRPr="00A70C8D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0E9C445B" wp14:editId="1BF708D0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A70C8D" w:rsidTr="00303D62">
        <w:trPr>
          <w:cantSplit/>
        </w:trPr>
        <w:tc>
          <w:tcPr>
            <w:tcW w:w="6426" w:type="dxa"/>
            <w:vAlign w:val="center"/>
          </w:tcPr>
          <w:p w:rsidR="00C34772" w:rsidRPr="00A70C8D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C34772" w:rsidRPr="00A70C8D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7239BB" w:rsidRPr="00A70C8D" w:rsidRDefault="007239BB" w:rsidP="007239BB">
      <w:pPr>
        <w:tabs>
          <w:tab w:val="clear" w:pos="794"/>
          <w:tab w:val="clear" w:pos="1191"/>
          <w:tab w:val="clear" w:pos="1588"/>
          <w:tab w:val="clear" w:pos="1985"/>
          <w:tab w:val="left" w:pos="4593"/>
          <w:tab w:val="left" w:pos="4706"/>
        </w:tabs>
        <w:spacing w:before="0"/>
        <w:rPr>
          <w:lang w:val="es-ES"/>
        </w:rPr>
      </w:pPr>
    </w:p>
    <w:tbl>
      <w:tblPr>
        <w:tblW w:w="98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600"/>
        <w:gridCol w:w="5216"/>
      </w:tblGrid>
      <w:tr w:rsidR="007239BB" w:rsidRPr="00A528D4" w:rsidTr="00827BE3">
        <w:trPr>
          <w:cantSplit/>
          <w:trHeight w:val="340"/>
        </w:trPr>
        <w:tc>
          <w:tcPr>
            <w:tcW w:w="993" w:type="dxa"/>
          </w:tcPr>
          <w:p w:rsidR="007239BB" w:rsidRPr="00A528D4" w:rsidRDefault="007239BB" w:rsidP="00827BE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s-ES"/>
              </w:rPr>
            </w:pPr>
          </w:p>
        </w:tc>
        <w:tc>
          <w:tcPr>
            <w:tcW w:w="3600" w:type="dxa"/>
          </w:tcPr>
          <w:p w:rsidR="007239BB" w:rsidRPr="00A528D4" w:rsidRDefault="007239BB" w:rsidP="00827BE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s-ES"/>
              </w:rPr>
            </w:pPr>
          </w:p>
        </w:tc>
        <w:tc>
          <w:tcPr>
            <w:tcW w:w="5216" w:type="dxa"/>
          </w:tcPr>
          <w:p w:rsidR="007239BB" w:rsidRPr="00A528D4" w:rsidRDefault="007239BB" w:rsidP="008031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  <w:lang w:val="es-ES"/>
              </w:rPr>
            </w:pPr>
            <w:r w:rsidRPr="00A528D4">
              <w:rPr>
                <w:rFonts w:asciiTheme="minorHAnsi" w:hAnsiTheme="minorHAnsi"/>
                <w:szCs w:val="24"/>
                <w:lang w:val="es-ES"/>
              </w:rPr>
              <w:t xml:space="preserve">Ginebra, </w:t>
            </w:r>
            <w:r w:rsidR="0080312B" w:rsidRPr="00A528D4">
              <w:rPr>
                <w:rFonts w:asciiTheme="minorHAnsi" w:hAnsiTheme="minorHAnsi"/>
                <w:szCs w:val="24"/>
                <w:lang w:val="es-ES"/>
              </w:rPr>
              <w:t>21</w:t>
            </w:r>
            <w:r w:rsidRPr="00A528D4">
              <w:rPr>
                <w:rFonts w:asciiTheme="minorHAnsi" w:hAnsiTheme="minorHAnsi"/>
                <w:szCs w:val="24"/>
                <w:lang w:val="es-ES"/>
              </w:rPr>
              <w:t xml:space="preserve"> de </w:t>
            </w:r>
            <w:r w:rsidR="0080312B" w:rsidRPr="00A528D4">
              <w:rPr>
                <w:rFonts w:asciiTheme="minorHAnsi" w:hAnsiTheme="minorHAnsi"/>
                <w:szCs w:val="24"/>
                <w:lang w:val="es-ES"/>
              </w:rPr>
              <w:t>enero</w:t>
            </w:r>
            <w:r w:rsidRPr="00A528D4">
              <w:rPr>
                <w:rFonts w:asciiTheme="minorHAnsi" w:hAnsiTheme="minorHAnsi"/>
                <w:szCs w:val="24"/>
                <w:lang w:val="es-ES"/>
              </w:rPr>
              <w:t xml:space="preserve"> de 201</w:t>
            </w:r>
            <w:r w:rsidR="0080312B" w:rsidRPr="00A528D4">
              <w:rPr>
                <w:rFonts w:asciiTheme="minorHAnsi" w:hAnsiTheme="minorHAnsi"/>
                <w:szCs w:val="24"/>
                <w:lang w:val="es-ES"/>
              </w:rPr>
              <w:t>6</w:t>
            </w:r>
          </w:p>
        </w:tc>
      </w:tr>
    </w:tbl>
    <w:p w:rsidR="007239BB" w:rsidRPr="00A528D4" w:rsidRDefault="007239BB" w:rsidP="007239BB">
      <w:pPr>
        <w:spacing w:before="0"/>
        <w:rPr>
          <w:rFonts w:asciiTheme="minorHAnsi" w:hAnsiTheme="minorHAnsi"/>
          <w:szCs w:val="24"/>
          <w:lang w:val="es-ES"/>
        </w:rPr>
      </w:pPr>
    </w:p>
    <w:tbl>
      <w:tblPr>
        <w:tblW w:w="929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467"/>
        <w:gridCol w:w="4706"/>
      </w:tblGrid>
      <w:tr w:rsidR="00C34772" w:rsidRPr="00A528D4" w:rsidTr="00DB2672">
        <w:trPr>
          <w:cantSplit/>
          <w:trHeight w:val="340"/>
        </w:trPr>
        <w:tc>
          <w:tcPr>
            <w:tcW w:w="1126" w:type="dxa"/>
          </w:tcPr>
          <w:p w:rsidR="00C34772" w:rsidRPr="00A528D4" w:rsidRDefault="00C34772" w:rsidP="00CF3C4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s-ES"/>
              </w:rPr>
            </w:pPr>
            <w:r w:rsidRPr="00A528D4">
              <w:rPr>
                <w:rFonts w:asciiTheme="minorHAnsi" w:hAnsiTheme="minorHAnsi"/>
                <w:szCs w:val="24"/>
                <w:lang w:val="es-ES"/>
              </w:rPr>
              <w:t>Ref.:</w:t>
            </w:r>
          </w:p>
          <w:p w:rsidR="00C34772" w:rsidRPr="00A528D4" w:rsidRDefault="00C34772" w:rsidP="00CF3C4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s-ES"/>
              </w:rPr>
            </w:pPr>
          </w:p>
          <w:p w:rsidR="00C34772" w:rsidRPr="00A528D4" w:rsidRDefault="005431BE" w:rsidP="00CF3C4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s-ES"/>
              </w:rPr>
            </w:pPr>
            <w:r w:rsidRPr="00A528D4">
              <w:rPr>
                <w:rFonts w:asciiTheme="minorHAnsi" w:hAnsiTheme="minorHAnsi"/>
                <w:b/>
                <w:bCs/>
                <w:szCs w:val="24"/>
                <w:lang w:val="es-ES"/>
              </w:rPr>
              <w:t>Contact</w:t>
            </w:r>
            <w:r w:rsidR="00DB2672" w:rsidRPr="00A528D4">
              <w:rPr>
                <w:rFonts w:asciiTheme="minorHAnsi" w:hAnsiTheme="minorHAnsi"/>
                <w:b/>
                <w:bCs/>
                <w:szCs w:val="24"/>
                <w:lang w:val="es-ES"/>
              </w:rPr>
              <w:t>o</w:t>
            </w:r>
            <w:r w:rsidRPr="00A528D4">
              <w:rPr>
                <w:rFonts w:asciiTheme="minorHAnsi" w:hAnsiTheme="minorHAnsi"/>
                <w:szCs w:val="24"/>
                <w:lang w:val="es-ES"/>
              </w:rPr>
              <w:t xml:space="preserve">:   </w:t>
            </w:r>
          </w:p>
          <w:p w:rsidR="00C34772" w:rsidRPr="00A528D4" w:rsidRDefault="00C34772" w:rsidP="00CF3C4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s-ES"/>
              </w:rPr>
            </w:pPr>
            <w:r w:rsidRPr="00A528D4">
              <w:rPr>
                <w:rFonts w:asciiTheme="minorHAnsi" w:hAnsiTheme="minorHAnsi"/>
                <w:szCs w:val="24"/>
                <w:lang w:val="es-ES"/>
              </w:rPr>
              <w:t>Tel.:</w:t>
            </w:r>
            <w:r w:rsidRPr="00A528D4">
              <w:rPr>
                <w:rFonts w:asciiTheme="minorHAnsi" w:hAnsiTheme="minorHAnsi"/>
                <w:szCs w:val="24"/>
                <w:lang w:val="es-ES"/>
              </w:rPr>
              <w:br/>
              <w:t>Fax:</w:t>
            </w:r>
            <w:r w:rsidR="00283B9C" w:rsidRPr="00A528D4">
              <w:rPr>
                <w:rFonts w:asciiTheme="minorHAnsi" w:hAnsiTheme="minorHAnsi"/>
                <w:szCs w:val="24"/>
                <w:lang w:val="es-ES"/>
              </w:rPr>
              <w:br/>
              <w:t>Correo-e:</w:t>
            </w:r>
          </w:p>
        </w:tc>
        <w:tc>
          <w:tcPr>
            <w:tcW w:w="3467" w:type="dxa"/>
          </w:tcPr>
          <w:p w:rsidR="00C34772" w:rsidRPr="00A528D4" w:rsidRDefault="003333CA" w:rsidP="0080312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A528D4">
              <w:rPr>
                <w:rFonts w:asciiTheme="minorHAnsi" w:hAnsiTheme="minorHAnsi"/>
                <w:b/>
                <w:szCs w:val="24"/>
                <w:lang w:val="en-US"/>
              </w:rPr>
              <w:t xml:space="preserve">Circular TSB </w:t>
            </w:r>
            <w:r w:rsidR="00404CA7" w:rsidRPr="00A528D4">
              <w:rPr>
                <w:rFonts w:asciiTheme="minorHAnsi" w:hAnsiTheme="minorHAnsi"/>
                <w:b/>
                <w:szCs w:val="24"/>
                <w:lang w:val="en-US"/>
              </w:rPr>
              <w:t>1</w:t>
            </w:r>
            <w:r w:rsidR="0080312B" w:rsidRPr="00A528D4">
              <w:rPr>
                <w:rFonts w:asciiTheme="minorHAnsi" w:hAnsiTheme="minorHAnsi"/>
                <w:b/>
                <w:szCs w:val="24"/>
                <w:lang w:val="en-US"/>
              </w:rPr>
              <w:t>93</w:t>
            </w:r>
          </w:p>
          <w:p w:rsidR="00C34772" w:rsidRPr="00A528D4" w:rsidRDefault="00DB2672" w:rsidP="00303D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n-US"/>
              </w:rPr>
            </w:pPr>
            <w:r w:rsidRPr="00A528D4">
              <w:rPr>
                <w:rFonts w:asciiTheme="minorHAnsi" w:hAnsiTheme="minorHAnsi"/>
                <w:szCs w:val="24"/>
                <w:lang w:val="en-US"/>
              </w:rPr>
              <w:t>TSB Workshops/TK</w:t>
            </w:r>
          </w:p>
          <w:p w:rsidR="00B12C99" w:rsidRPr="00A528D4" w:rsidRDefault="005431BE" w:rsidP="00303D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  <w:szCs w:val="24"/>
                <w:lang w:val="en-US"/>
              </w:rPr>
            </w:pPr>
            <w:r w:rsidRPr="00A528D4">
              <w:rPr>
                <w:rFonts w:asciiTheme="minorHAnsi" w:hAnsiTheme="minorHAnsi"/>
                <w:b/>
                <w:bCs/>
                <w:szCs w:val="24"/>
                <w:lang w:val="en-US"/>
              </w:rPr>
              <w:t>Tatiana Kurakova</w:t>
            </w:r>
          </w:p>
          <w:p w:rsidR="00C34772" w:rsidRPr="00A528D4" w:rsidRDefault="00C34772" w:rsidP="005431B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n-US"/>
              </w:rPr>
            </w:pPr>
            <w:r w:rsidRPr="00A528D4">
              <w:rPr>
                <w:rFonts w:asciiTheme="minorHAnsi" w:hAnsiTheme="minorHAnsi"/>
                <w:szCs w:val="24"/>
                <w:lang w:val="en-US"/>
              </w:rPr>
              <w:t>+41 22 730</w:t>
            </w:r>
            <w:r w:rsidR="003333CA" w:rsidRPr="00A528D4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  <w:r w:rsidR="005431BE" w:rsidRPr="00A528D4">
              <w:rPr>
                <w:rFonts w:asciiTheme="minorHAnsi" w:hAnsiTheme="minorHAnsi"/>
                <w:szCs w:val="24"/>
                <w:lang w:val="en-US"/>
              </w:rPr>
              <w:t>5126</w:t>
            </w:r>
            <w:r w:rsidRPr="00A528D4">
              <w:rPr>
                <w:rFonts w:asciiTheme="minorHAnsi" w:hAnsiTheme="minorHAnsi"/>
                <w:szCs w:val="24"/>
                <w:lang w:val="en-US"/>
              </w:rPr>
              <w:br/>
              <w:t>+41 22 730 5853</w:t>
            </w:r>
            <w:r w:rsidR="00283B9C" w:rsidRPr="00A528D4">
              <w:rPr>
                <w:rFonts w:asciiTheme="minorHAnsi" w:hAnsiTheme="minorHAnsi"/>
                <w:szCs w:val="24"/>
                <w:lang w:val="en-US"/>
              </w:rPr>
              <w:br/>
            </w:r>
            <w:hyperlink r:id="rId9" w:history="1">
              <w:r w:rsidR="00175C3E" w:rsidRPr="00A528D4">
                <w:rPr>
                  <w:rStyle w:val="Hyperlink"/>
                  <w:rFonts w:asciiTheme="minorHAnsi" w:hAnsiTheme="minorHAnsi"/>
                  <w:szCs w:val="24"/>
                </w:rPr>
                <w:t>tsbworkshops@itu.int</w:t>
              </w:r>
            </w:hyperlink>
          </w:p>
        </w:tc>
        <w:tc>
          <w:tcPr>
            <w:tcW w:w="4706" w:type="dxa"/>
          </w:tcPr>
          <w:p w:rsidR="00C34772" w:rsidRPr="00A528D4" w:rsidRDefault="003333CA" w:rsidP="00C361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asciiTheme="minorHAnsi" w:eastAsiaTheme="minorEastAsia" w:hAnsiTheme="minorHAnsi"/>
                <w:szCs w:val="24"/>
                <w:lang w:val="es-ES"/>
              </w:rPr>
            </w:pPr>
            <w:bookmarkStart w:id="0" w:name="Addressee_S"/>
            <w:bookmarkEnd w:id="0"/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t>–</w:t>
            </w: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tab/>
            </w:r>
            <w:r w:rsidR="00C34772" w:rsidRPr="00A528D4">
              <w:rPr>
                <w:rFonts w:asciiTheme="minorHAnsi" w:eastAsiaTheme="minorEastAsia" w:hAnsiTheme="minorHAnsi"/>
                <w:szCs w:val="24"/>
                <w:lang w:val="es-ES"/>
              </w:rPr>
              <w:t>A las Administraciones de los Estados Miembros de la Unión</w:t>
            </w:r>
            <w:r w:rsidR="007239BB" w:rsidRPr="00A528D4">
              <w:rPr>
                <w:rFonts w:asciiTheme="minorHAnsi" w:eastAsiaTheme="minorEastAsia" w:hAnsiTheme="minorHAnsi"/>
                <w:szCs w:val="24"/>
                <w:lang w:val="es-ES"/>
              </w:rPr>
              <w:t>;</w:t>
            </w:r>
          </w:p>
          <w:p w:rsidR="003333CA" w:rsidRPr="00A528D4" w:rsidRDefault="003333CA" w:rsidP="00C361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asciiTheme="minorHAnsi" w:eastAsiaTheme="minorEastAsia" w:hAnsiTheme="minorHAnsi"/>
                <w:szCs w:val="24"/>
                <w:lang w:val="es-ES"/>
              </w:rPr>
            </w:pP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t>–</w:t>
            </w: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tab/>
              <w:t>A los Miembros del Sector UIT</w:t>
            </w: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noBreakHyphen/>
              <w:t>T;</w:t>
            </w:r>
          </w:p>
          <w:p w:rsidR="003333CA" w:rsidRPr="00A528D4" w:rsidRDefault="003333CA" w:rsidP="00C361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asciiTheme="minorHAnsi" w:eastAsiaTheme="minorEastAsia" w:hAnsiTheme="minorHAnsi"/>
                <w:szCs w:val="24"/>
                <w:lang w:val="es-ES"/>
              </w:rPr>
            </w:pP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t>–</w:t>
            </w: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tab/>
              <w:t>A los Asociados del UIT</w:t>
            </w: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noBreakHyphen/>
              <w:t>T;</w:t>
            </w:r>
          </w:p>
          <w:p w:rsidR="003333CA" w:rsidRPr="00A528D4" w:rsidRDefault="003333CA" w:rsidP="009C71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asciiTheme="minorHAnsi" w:eastAsiaTheme="minorEastAsia" w:hAnsiTheme="minorHAnsi"/>
                <w:szCs w:val="24"/>
                <w:lang w:val="es-ES"/>
              </w:rPr>
            </w:pP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t>–</w:t>
            </w: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tab/>
              <w:t>A las Instituciones Académicas del UIT-T</w:t>
            </w:r>
          </w:p>
        </w:tc>
      </w:tr>
      <w:tr w:rsidR="00C34772" w:rsidRPr="00A528D4" w:rsidTr="00DB2672">
        <w:trPr>
          <w:cantSplit/>
        </w:trPr>
        <w:tc>
          <w:tcPr>
            <w:tcW w:w="1126" w:type="dxa"/>
          </w:tcPr>
          <w:p w:rsidR="00C34772" w:rsidRPr="00A528D4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s-ES"/>
              </w:rPr>
            </w:pPr>
          </w:p>
        </w:tc>
        <w:tc>
          <w:tcPr>
            <w:tcW w:w="3467" w:type="dxa"/>
          </w:tcPr>
          <w:p w:rsidR="00C34772" w:rsidRPr="00A528D4" w:rsidRDefault="00C34772" w:rsidP="00827BE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s-ES"/>
              </w:rPr>
            </w:pPr>
          </w:p>
        </w:tc>
        <w:tc>
          <w:tcPr>
            <w:tcW w:w="4706" w:type="dxa"/>
          </w:tcPr>
          <w:p w:rsidR="00C34772" w:rsidRPr="00A528D4" w:rsidRDefault="00C34772" w:rsidP="00303D62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  <w:lang w:val="es-ES"/>
              </w:rPr>
            </w:pPr>
            <w:r w:rsidRPr="00A528D4">
              <w:rPr>
                <w:rFonts w:asciiTheme="minorHAnsi" w:hAnsiTheme="minorHAnsi"/>
                <w:b/>
                <w:szCs w:val="24"/>
                <w:lang w:val="es-ES"/>
              </w:rPr>
              <w:t>Copia</w:t>
            </w:r>
            <w:r w:rsidRPr="00A528D4">
              <w:rPr>
                <w:rFonts w:asciiTheme="minorHAnsi" w:hAnsiTheme="minorHAnsi"/>
                <w:szCs w:val="24"/>
                <w:lang w:val="es-ES"/>
              </w:rPr>
              <w:t>:</w:t>
            </w:r>
          </w:p>
          <w:p w:rsidR="00C34772" w:rsidRPr="00A528D4" w:rsidRDefault="003333CA" w:rsidP="00C361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asciiTheme="minorHAnsi" w:eastAsiaTheme="minorEastAsia" w:hAnsiTheme="minorHAnsi"/>
                <w:szCs w:val="24"/>
                <w:lang w:val="es-ES"/>
              </w:rPr>
            </w:pP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t>–</w:t>
            </w:r>
            <w:r w:rsidR="00C34772" w:rsidRPr="00A528D4">
              <w:rPr>
                <w:rFonts w:asciiTheme="minorHAnsi" w:eastAsiaTheme="minorEastAsia" w:hAnsiTheme="minorHAnsi"/>
                <w:szCs w:val="24"/>
                <w:lang w:val="es-ES"/>
              </w:rPr>
              <w:tab/>
              <w:t xml:space="preserve">A </w:t>
            </w:r>
            <w:r w:rsidR="00827BE3" w:rsidRPr="00A528D4">
              <w:rPr>
                <w:rFonts w:asciiTheme="minorHAnsi" w:eastAsiaTheme="minorEastAsia" w:hAnsiTheme="minorHAnsi"/>
                <w:szCs w:val="24"/>
                <w:lang w:val="es-ES"/>
              </w:rPr>
              <w:t xml:space="preserve">los </w:t>
            </w:r>
            <w:r w:rsidR="00C34772" w:rsidRPr="00A528D4">
              <w:rPr>
                <w:rFonts w:asciiTheme="minorHAnsi" w:eastAsiaTheme="minorEastAsia" w:hAnsiTheme="minorHAnsi"/>
                <w:szCs w:val="24"/>
                <w:lang w:val="es-ES"/>
              </w:rPr>
              <w:t>Presidente</w:t>
            </w:r>
            <w:r w:rsidR="00827BE3" w:rsidRPr="00A528D4">
              <w:rPr>
                <w:rFonts w:asciiTheme="minorHAnsi" w:eastAsiaTheme="minorEastAsia" w:hAnsiTheme="minorHAnsi"/>
                <w:szCs w:val="24"/>
                <w:lang w:val="es-ES"/>
              </w:rPr>
              <w:t>s</w:t>
            </w:r>
            <w:r w:rsidR="00C34772" w:rsidRPr="00A528D4">
              <w:rPr>
                <w:rFonts w:asciiTheme="minorHAnsi" w:eastAsiaTheme="minorEastAsia" w:hAnsiTheme="minorHAnsi"/>
                <w:szCs w:val="24"/>
                <w:lang w:val="es-ES"/>
              </w:rPr>
              <w:t xml:space="preserve"> y Vicepresidentes de la</w:t>
            </w:r>
            <w:r w:rsidR="00AE7EFB" w:rsidRPr="00A528D4">
              <w:rPr>
                <w:rFonts w:asciiTheme="minorHAnsi" w:eastAsiaTheme="minorEastAsia" w:hAnsiTheme="minorHAnsi"/>
                <w:szCs w:val="24"/>
                <w:lang w:val="es-ES"/>
              </w:rPr>
              <w:t>s</w:t>
            </w:r>
            <w:r w:rsidR="00C34772" w:rsidRPr="00A528D4">
              <w:rPr>
                <w:rFonts w:asciiTheme="minorHAnsi" w:eastAsiaTheme="minorEastAsia" w:hAnsiTheme="minorHAnsi"/>
                <w:szCs w:val="24"/>
                <w:lang w:val="es-ES"/>
              </w:rPr>
              <w:br/>
            </w:r>
            <w:r w:rsidR="00AE7EFB" w:rsidRPr="00A528D4">
              <w:rPr>
                <w:rFonts w:asciiTheme="minorHAnsi" w:eastAsiaTheme="minorEastAsia" w:hAnsiTheme="minorHAnsi"/>
                <w:szCs w:val="24"/>
                <w:lang w:val="es-ES"/>
              </w:rPr>
              <w:t>Comisio</w:t>
            </w:r>
            <w:r w:rsidR="00C34772" w:rsidRPr="00A528D4">
              <w:rPr>
                <w:rFonts w:asciiTheme="minorHAnsi" w:eastAsiaTheme="minorEastAsia" w:hAnsiTheme="minorHAnsi"/>
                <w:szCs w:val="24"/>
                <w:lang w:val="es-ES"/>
              </w:rPr>
              <w:t>n</w:t>
            </w:r>
            <w:r w:rsidR="00AE7EFB" w:rsidRPr="00A528D4">
              <w:rPr>
                <w:rFonts w:asciiTheme="minorHAnsi" w:eastAsiaTheme="minorEastAsia" w:hAnsiTheme="minorHAnsi"/>
                <w:szCs w:val="24"/>
                <w:lang w:val="es-ES"/>
              </w:rPr>
              <w:t>es</w:t>
            </w:r>
            <w:r w:rsidR="00C34772" w:rsidRPr="00A528D4">
              <w:rPr>
                <w:rFonts w:asciiTheme="minorHAnsi" w:eastAsiaTheme="minorEastAsia" w:hAnsiTheme="minorHAnsi"/>
                <w:szCs w:val="24"/>
                <w:lang w:val="es-ES"/>
              </w:rPr>
              <w:t xml:space="preserve"> de Estudio </w:t>
            </w:r>
            <w:r w:rsidR="00AE7EFB" w:rsidRPr="00A528D4">
              <w:rPr>
                <w:rFonts w:asciiTheme="minorHAnsi" w:eastAsiaTheme="minorEastAsia" w:hAnsiTheme="minorHAnsi"/>
                <w:szCs w:val="24"/>
                <w:lang w:val="es-ES"/>
              </w:rPr>
              <w:t>del UIT</w:t>
            </w:r>
            <w:r w:rsidR="00AE7EFB" w:rsidRPr="00A528D4">
              <w:rPr>
                <w:rFonts w:asciiTheme="minorHAnsi" w:eastAsiaTheme="minorEastAsia" w:hAnsiTheme="minorHAnsi"/>
                <w:szCs w:val="24"/>
                <w:lang w:val="es-ES"/>
              </w:rPr>
              <w:noBreakHyphen/>
              <w:t>T</w:t>
            </w:r>
            <w:r w:rsidR="007239BB" w:rsidRPr="00A528D4">
              <w:rPr>
                <w:rFonts w:asciiTheme="minorHAnsi" w:eastAsiaTheme="minorEastAsia" w:hAnsiTheme="minorHAnsi"/>
                <w:szCs w:val="24"/>
                <w:lang w:val="es-ES"/>
              </w:rPr>
              <w:t>;</w:t>
            </w:r>
          </w:p>
          <w:p w:rsidR="00C34772" w:rsidRPr="00A528D4" w:rsidRDefault="00AE7EFB" w:rsidP="00C361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asciiTheme="minorHAnsi" w:eastAsiaTheme="minorEastAsia" w:hAnsiTheme="minorHAnsi"/>
                <w:szCs w:val="24"/>
                <w:lang w:val="es-ES"/>
              </w:rPr>
            </w:pP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t>–</w:t>
            </w: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tab/>
            </w:r>
            <w:r w:rsidR="00C34772" w:rsidRPr="00A528D4">
              <w:rPr>
                <w:rFonts w:asciiTheme="minorHAnsi" w:eastAsiaTheme="minorEastAsia" w:hAnsiTheme="minorHAnsi"/>
                <w:szCs w:val="24"/>
                <w:lang w:val="es-ES"/>
              </w:rPr>
              <w:t>Al Director de la Oficina de Desarrollo de las Telecomunicaciones;</w:t>
            </w:r>
          </w:p>
          <w:p w:rsidR="00AE7EFB" w:rsidRPr="00A528D4" w:rsidRDefault="00AE7EFB" w:rsidP="00C361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asciiTheme="minorHAnsi" w:eastAsiaTheme="minorEastAsia" w:hAnsiTheme="minorHAnsi"/>
                <w:szCs w:val="24"/>
                <w:lang w:val="es-ES"/>
              </w:rPr>
            </w:pP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t>–</w:t>
            </w: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tab/>
            </w:r>
            <w:r w:rsidR="00C34772" w:rsidRPr="00A528D4">
              <w:rPr>
                <w:rFonts w:asciiTheme="minorHAnsi" w:eastAsiaTheme="minorEastAsia" w:hAnsiTheme="minorHAnsi"/>
                <w:szCs w:val="24"/>
                <w:lang w:val="es-ES"/>
              </w:rPr>
              <w:t>Al Director de la Oficina de Radiocomunicaciones</w:t>
            </w:r>
            <w:r w:rsidR="005431BE" w:rsidRPr="00A528D4">
              <w:rPr>
                <w:rFonts w:asciiTheme="minorHAnsi" w:eastAsiaTheme="minorEastAsia" w:hAnsiTheme="minorHAnsi"/>
                <w:szCs w:val="24"/>
                <w:lang w:val="es-ES"/>
              </w:rPr>
              <w:t>;</w:t>
            </w:r>
          </w:p>
          <w:p w:rsidR="005431BE" w:rsidRPr="00A528D4" w:rsidRDefault="005431BE" w:rsidP="005431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asciiTheme="minorHAnsi" w:hAnsiTheme="minorHAnsi"/>
              </w:rPr>
            </w:pPr>
            <w:r w:rsidRPr="00A528D4">
              <w:rPr>
                <w:rFonts w:asciiTheme="minorHAnsi" w:hAnsiTheme="minorHAnsi"/>
              </w:rPr>
              <w:t>–</w:t>
            </w:r>
            <w:r w:rsidRPr="00A528D4">
              <w:rPr>
                <w:rFonts w:asciiTheme="minorHAnsi" w:hAnsiTheme="minorHAnsi"/>
              </w:rPr>
              <w:tab/>
              <w:t>Al Director de la Oficina Regional de la UIT, Addis Abeba, Etiopía;</w:t>
            </w:r>
          </w:p>
          <w:p w:rsidR="005431BE" w:rsidRPr="00A528D4" w:rsidRDefault="005431BE" w:rsidP="008031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asciiTheme="minorHAnsi" w:hAnsiTheme="minorHAnsi"/>
              </w:rPr>
            </w:pPr>
            <w:r w:rsidRPr="00A528D4">
              <w:rPr>
                <w:rFonts w:asciiTheme="minorHAnsi" w:hAnsiTheme="minorHAnsi"/>
              </w:rPr>
              <w:t>–</w:t>
            </w:r>
            <w:r w:rsidRPr="00A528D4">
              <w:rPr>
                <w:rFonts w:asciiTheme="minorHAnsi" w:hAnsiTheme="minorHAnsi"/>
              </w:rPr>
              <w:tab/>
              <w:t>A</w:t>
            </w:r>
            <w:r w:rsidR="0080312B" w:rsidRPr="00A528D4">
              <w:rPr>
                <w:rFonts w:asciiTheme="minorHAnsi" w:hAnsiTheme="minorHAnsi"/>
              </w:rPr>
              <w:t xml:space="preserve"> </w:t>
            </w:r>
            <w:r w:rsidRPr="00A528D4">
              <w:rPr>
                <w:rFonts w:asciiTheme="minorHAnsi" w:hAnsiTheme="minorHAnsi"/>
              </w:rPr>
              <w:t>l</w:t>
            </w:r>
            <w:r w:rsidR="0080312B" w:rsidRPr="00A528D4">
              <w:rPr>
                <w:rFonts w:asciiTheme="minorHAnsi" w:hAnsiTheme="minorHAnsi"/>
              </w:rPr>
              <w:t>os</w:t>
            </w:r>
            <w:r w:rsidRPr="00A528D4">
              <w:rPr>
                <w:rFonts w:asciiTheme="minorHAnsi" w:hAnsiTheme="minorHAnsi"/>
              </w:rPr>
              <w:t xml:space="preserve"> Jefe</w:t>
            </w:r>
            <w:r w:rsidR="0080312B" w:rsidRPr="00A528D4">
              <w:rPr>
                <w:rFonts w:asciiTheme="minorHAnsi" w:hAnsiTheme="minorHAnsi"/>
              </w:rPr>
              <w:t>s</w:t>
            </w:r>
            <w:r w:rsidRPr="00A528D4">
              <w:rPr>
                <w:rFonts w:asciiTheme="minorHAnsi" w:hAnsiTheme="minorHAnsi"/>
              </w:rPr>
              <w:t xml:space="preserve"> de la</w:t>
            </w:r>
            <w:r w:rsidR="0080312B" w:rsidRPr="00A528D4">
              <w:rPr>
                <w:rFonts w:asciiTheme="minorHAnsi" w:hAnsiTheme="minorHAnsi"/>
              </w:rPr>
              <w:t>s</w:t>
            </w:r>
            <w:r w:rsidRPr="00A528D4">
              <w:rPr>
                <w:rFonts w:asciiTheme="minorHAnsi" w:hAnsiTheme="minorHAnsi"/>
              </w:rPr>
              <w:t xml:space="preserve"> Oficina</w:t>
            </w:r>
            <w:r w:rsidR="0080312B" w:rsidRPr="00A528D4">
              <w:rPr>
                <w:rFonts w:asciiTheme="minorHAnsi" w:hAnsiTheme="minorHAnsi"/>
              </w:rPr>
              <w:t>s</w:t>
            </w:r>
            <w:r w:rsidRPr="00A528D4">
              <w:rPr>
                <w:rFonts w:asciiTheme="minorHAnsi" w:hAnsiTheme="minorHAnsi"/>
              </w:rPr>
              <w:t xml:space="preserve"> de Zona de la UIT</w:t>
            </w:r>
            <w:r w:rsidR="0080312B" w:rsidRPr="00A528D4">
              <w:rPr>
                <w:rFonts w:asciiTheme="minorHAnsi" w:hAnsiTheme="minorHAnsi"/>
              </w:rPr>
              <w:t xml:space="preserve"> de Dakar, </w:t>
            </w:r>
            <w:proofErr w:type="spellStart"/>
            <w:r w:rsidR="0080312B" w:rsidRPr="00A528D4">
              <w:rPr>
                <w:rFonts w:asciiTheme="minorHAnsi" w:hAnsiTheme="minorHAnsi"/>
              </w:rPr>
              <w:t>Yaoundé</w:t>
            </w:r>
            <w:proofErr w:type="spellEnd"/>
            <w:r w:rsidR="0080312B" w:rsidRPr="00A528D4">
              <w:rPr>
                <w:rFonts w:asciiTheme="minorHAnsi" w:hAnsiTheme="minorHAnsi"/>
              </w:rPr>
              <w:t xml:space="preserve"> y Harare</w:t>
            </w:r>
            <w:r w:rsidRPr="00A528D4">
              <w:rPr>
                <w:rFonts w:asciiTheme="minorHAnsi" w:hAnsiTheme="minorHAnsi"/>
              </w:rPr>
              <w:t>;</w:t>
            </w:r>
          </w:p>
          <w:p w:rsidR="005431BE" w:rsidRPr="00A528D4" w:rsidRDefault="005431BE" w:rsidP="008031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asciiTheme="minorHAnsi" w:eastAsiaTheme="minorEastAsia" w:hAnsiTheme="minorHAnsi"/>
                <w:szCs w:val="24"/>
                <w:lang w:val="es-ES"/>
              </w:rPr>
            </w:pPr>
            <w:r w:rsidRPr="00A528D4">
              <w:rPr>
                <w:rFonts w:asciiTheme="minorHAnsi" w:hAnsiTheme="minorHAnsi"/>
              </w:rPr>
              <w:t>–</w:t>
            </w:r>
            <w:r w:rsidRPr="00A528D4">
              <w:rPr>
                <w:rFonts w:asciiTheme="minorHAnsi" w:hAnsiTheme="minorHAnsi"/>
              </w:rPr>
              <w:tab/>
              <w:t xml:space="preserve">A la Misión Permanente de </w:t>
            </w:r>
            <w:r w:rsidR="0080312B" w:rsidRPr="00A528D4">
              <w:rPr>
                <w:rFonts w:asciiTheme="minorHAnsi" w:hAnsiTheme="minorHAnsi"/>
              </w:rPr>
              <w:t>Ghana</w:t>
            </w:r>
            <w:r w:rsidRPr="00A528D4">
              <w:rPr>
                <w:rFonts w:asciiTheme="minorHAnsi" w:hAnsiTheme="minorHAnsi"/>
              </w:rPr>
              <w:t xml:space="preserve"> en Ginebra</w:t>
            </w:r>
          </w:p>
        </w:tc>
      </w:tr>
    </w:tbl>
    <w:p w:rsidR="00C34772" w:rsidRPr="00F06073" w:rsidRDefault="00C34772" w:rsidP="002C6CF6">
      <w:pPr>
        <w:spacing w:before="0"/>
        <w:rPr>
          <w:rFonts w:asciiTheme="minorHAnsi" w:hAnsiTheme="minorHAnsi"/>
          <w:szCs w:val="24"/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8384"/>
      </w:tblGrid>
      <w:tr w:rsidR="00C34772" w:rsidRPr="00F06073" w:rsidTr="00175C3E">
        <w:trPr>
          <w:cantSplit/>
        </w:trPr>
        <w:tc>
          <w:tcPr>
            <w:tcW w:w="1247" w:type="dxa"/>
          </w:tcPr>
          <w:p w:rsidR="00C34772" w:rsidRPr="00F06073" w:rsidRDefault="00C34772" w:rsidP="00230F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Cs w:val="24"/>
                <w:lang w:val="es-ES"/>
              </w:rPr>
            </w:pPr>
            <w:r w:rsidRPr="00F06073">
              <w:rPr>
                <w:rFonts w:asciiTheme="minorHAnsi" w:eastAsiaTheme="minorEastAsia" w:hAnsiTheme="minorHAnsi"/>
                <w:szCs w:val="24"/>
                <w:lang w:val="es-ES"/>
              </w:rPr>
              <w:t>Asunto</w:t>
            </w:r>
            <w:r w:rsidRPr="00F06073">
              <w:rPr>
                <w:rFonts w:asciiTheme="minorHAnsi" w:hAnsiTheme="minorHAnsi"/>
                <w:szCs w:val="24"/>
                <w:lang w:val="es-ES"/>
              </w:rPr>
              <w:t>:</w:t>
            </w:r>
          </w:p>
        </w:tc>
        <w:tc>
          <w:tcPr>
            <w:tcW w:w="8384" w:type="dxa"/>
          </w:tcPr>
          <w:p w:rsidR="00C34772" w:rsidRPr="005431BE" w:rsidRDefault="0080312B" w:rsidP="00DB2672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bCs/>
                <w:lang w:val="es-ES"/>
              </w:rPr>
              <w:t>Cuarto</w:t>
            </w:r>
            <w:r w:rsidR="005431BE" w:rsidRPr="005431BE">
              <w:rPr>
                <w:rFonts w:asciiTheme="minorHAnsi" w:hAnsiTheme="minorHAnsi"/>
                <w:b/>
                <w:bCs/>
                <w:lang w:val="es-ES"/>
              </w:rPr>
              <w:t xml:space="preserve"> Taller </w:t>
            </w:r>
            <w:r>
              <w:rPr>
                <w:rFonts w:asciiTheme="minorHAnsi" w:hAnsiTheme="minorHAnsi"/>
                <w:b/>
                <w:bCs/>
                <w:lang w:val="es-ES"/>
              </w:rPr>
              <w:t>R</w:t>
            </w:r>
            <w:r w:rsidR="005431BE" w:rsidRPr="005431BE">
              <w:rPr>
                <w:rFonts w:asciiTheme="minorHAnsi" w:hAnsiTheme="minorHAnsi"/>
                <w:b/>
                <w:bCs/>
                <w:lang w:val="es-ES"/>
              </w:rPr>
              <w:t>egional de la CE 13 para África sobre "</w:t>
            </w:r>
            <w:r>
              <w:rPr>
                <w:rFonts w:asciiTheme="minorHAnsi" w:hAnsiTheme="minorHAnsi"/>
                <w:b/>
                <w:bCs/>
                <w:lang w:val="es-ES"/>
              </w:rPr>
              <w:t>Redes futuras para una mejor África: IMT-2020, Confianza, Computación en la Nube y grandes volúmenes de datos</w:t>
            </w:r>
            <w:r w:rsidR="005431BE" w:rsidRPr="005431BE">
              <w:rPr>
                <w:rFonts w:asciiTheme="minorHAnsi" w:hAnsiTheme="minorHAnsi"/>
                <w:b/>
                <w:bCs/>
                <w:lang w:val="es-ES"/>
              </w:rPr>
              <w:t>"</w:t>
            </w:r>
            <w:r w:rsidR="00DB2672">
              <w:rPr>
                <w:rFonts w:asciiTheme="minorHAnsi" w:hAnsiTheme="minorHAnsi"/>
                <w:b/>
                <w:bCs/>
                <w:lang w:val="es-ES"/>
              </w:rPr>
              <w:t xml:space="preserve"> </w:t>
            </w:r>
            <w:r w:rsidR="005431BE" w:rsidRPr="005431BE">
              <w:rPr>
                <w:rFonts w:asciiTheme="minorHAnsi" w:hAnsiTheme="minorHAnsi"/>
                <w:b/>
                <w:bCs/>
                <w:lang w:val="es-ES"/>
              </w:rPr>
              <w:t>(</w:t>
            </w:r>
            <w:r>
              <w:rPr>
                <w:rFonts w:asciiTheme="minorHAnsi" w:hAnsiTheme="minorHAnsi"/>
                <w:b/>
                <w:bCs/>
                <w:lang w:val="es-ES"/>
              </w:rPr>
              <w:t>Accra</w:t>
            </w:r>
            <w:r w:rsidR="005431BE" w:rsidRPr="005431BE">
              <w:rPr>
                <w:rFonts w:asciiTheme="minorHAnsi" w:hAnsiTheme="minorHAnsi"/>
                <w:b/>
                <w:bCs/>
                <w:lang w:val="es-ES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lang w:val="es-ES"/>
              </w:rPr>
              <w:t>Ghana</w:t>
            </w:r>
            <w:r w:rsidR="005431BE" w:rsidRPr="005431BE">
              <w:rPr>
                <w:rFonts w:asciiTheme="minorHAnsi" w:hAnsiTheme="minorHAnsi"/>
                <w:b/>
                <w:bCs/>
                <w:lang w:val="es-ES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lang w:val="es-ES"/>
              </w:rPr>
              <w:t>14-15 de marzo de 2016</w:t>
            </w:r>
            <w:r w:rsidR="005431BE" w:rsidRPr="005431BE">
              <w:rPr>
                <w:rFonts w:asciiTheme="minorHAnsi" w:hAnsiTheme="minorHAnsi"/>
                <w:b/>
                <w:bCs/>
                <w:lang w:val="es-ES"/>
              </w:rPr>
              <w:t>)</w:t>
            </w:r>
          </w:p>
        </w:tc>
      </w:tr>
    </w:tbl>
    <w:p w:rsidR="005431BE" w:rsidRPr="005431BE" w:rsidRDefault="005431BE" w:rsidP="005431BE">
      <w:pPr>
        <w:pStyle w:val="Normalaftertitle"/>
        <w:rPr>
          <w:rFonts w:asciiTheme="minorHAnsi" w:hAnsiTheme="minorHAnsi"/>
          <w:lang w:val="es-ES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5431BE">
        <w:rPr>
          <w:rFonts w:asciiTheme="minorHAnsi" w:hAnsiTheme="minorHAnsi"/>
          <w:lang w:val="es-ES"/>
        </w:rPr>
        <w:t>Muy Señora mía/Muy Señor mío:</w:t>
      </w:r>
    </w:p>
    <w:p w:rsidR="005431BE" w:rsidRPr="005431BE" w:rsidRDefault="005431BE" w:rsidP="000C5D32">
      <w:pPr>
        <w:rPr>
          <w:rFonts w:asciiTheme="minorHAnsi" w:hAnsiTheme="minorHAnsi"/>
          <w:lang w:val="es-ES"/>
        </w:rPr>
      </w:pPr>
      <w:r w:rsidRPr="005431BE">
        <w:rPr>
          <w:rFonts w:asciiTheme="minorHAnsi" w:hAnsiTheme="minorHAnsi"/>
          <w:lang w:val="es-ES"/>
        </w:rPr>
        <w:t>1</w:t>
      </w:r>
      <w:r w:rsidRPr="005431BE">
        <w:rPr>
          <w:rFonts w:asciiTheme="minorHAnsi" w:hAnsiTheme="minorHAnsi"/>
          <w:lang w:val="es-ES"/>
        </w:rPr>
        <w:tab/>
        <w:t xml:space="preserve">Deseo informarle que </w:t>
      </w:r>
      <w:r w:rsidR="0080312B">
        <w:rPr>
          <w:rFonts w:asciiTheme="minorHAnsi" w:hAnsiTheme="minorHAnsi"/>
          <w:lang w:val="es-ES"/>
        </w:rPr>
        <w:t xml:space="preserve">la Unión Internacional de Telecomunicaciones convocará </w:t>
      </w:r>
      <w:r w:rsidRPr="005431BE">
        <w:rPr>
          <w:rFonts w:asciiTheme="minorHAnsi" w:hAnsiTheme="minorHAnsi"/>
          <w:lang w:val="es-ES"/>
        </w:rPr>
        <w:t xml:space="preserve">el </w:t>
      </w:r>
      <w:r w:rsidR="0080312B">
        <w:rPr>
          <w:rFonts w:asciiTheme="minorHAnsi" w:hAnsiTheme="minorHAnsi"/>
          <w:b/>
          <w:bCs/>
          <w:lang w:val="es-ES"/>
        </w:rPr>
        <w:t>Cuarto</w:t>
      </w:r>
      <w:r w:rsidRPr="005431BE">
        <w:rPr>
          <w:rFonts w:asciiTheme="minorHAnsi" w:hAnsiTheme="minorHAnsi"/>
          <w:b/>
          <w:bCs/>
          <w:lang w:val="es-ES"/>
        </w:rPr>
        <w:t xml:space="preserve"> Taller regional de la CE 13 para África sobre "</w:t>
      </w:r>
      <w:r w:rsidR="0080312B" w:rsidRPr="0080312B">
        <w:rPr>
          <w:rFonts w:asciiTheme="minorHAnsi" w:hAnsiTheme="minorHAnsi"/>
          <w:b/>
          <w:bCs/>
          <w:lang w:val="es-ES"/>
        </w:rPr>
        <w:t>Redes futuras para una mejor África: IMT-2020, Confianza, Computación en la Nube y grandes volúmenes de datos</w:t>
      </w:r>
      <w:r w:rsidRPr="005431BE">
        <w:rPr>
          <w:rFonts w:asciiTheme="minorHAnsi" w:hAnsiTheme="minorHAnsi"/>
          <w:b/>
          <w:bCs/>
          <w:lang w:val="es-ES"/>
        </w:rPr>
        <w:t>"</w:t>
      </w:r>
      <w:r w:rsidRPr="005431BE">
        <w:rPr>
          <w:rFonts w:asciiTheme="minorHAnsi" w:hAnsiTheme="minorHAnsi"/>
          <w:lang w:val="es-ES"/>
        </w:rPr>
        <w:t xml:space="preserve"> </w:t>
      </w:r>
      <w:r w:rsidR="0080312B" w:rsidRPr="00DB2672">
        <w:rPr>
          <w:rFonts w:asciiTheme="minorHAnsi" w:hAnsiTheme="minorHAnsi"/>
          <w:b/>
          <w:bCs/>
          <w:lang w:val="es-ES"/>
        </w:rPr>
        <w:t>en Accra (Ghana) los días 14 y 15 de marzo de 2016</w:t>
      </w:r>
      <w:r w:rsidR="00935F81">
        <w:rPr>
          <w:rFonts w:asciiTheme="minorHAnsi" w:hAnsiTheme="minorHAnsi"/>
          <w:lang w:val="es-ES"/>
        </w:rPr>
        <w:t>.</w:t>
      </w:r>
      <w:r w:rsidRPr="005431BE">
        <w:rPr>
          <w:rFonts w:asciiTheme="minorHAnsi" w:hAnsiTheme="minorHAnsi"/>
          <w:lang w:val="es-ES"/>
        </w:rPr>
        <w:t xml:space="preserve"> El Taller irá seguido de la reunión del </w:t>
      </w:r>
      <w:r w:rsidR="0080312B">
        <w:rPr>
          <w:rFonts w:asciiTheme="minorHAnsi" w:hAnsiTheme="minorHAnsi"/>
          <w:lang w:val="es-ES"/>
        </w:rPr>
        <w:t xml:space="preserve">Grupo Regional de la Comisión de Estudio 13 del UIT-T para África (GRCE13-AFR) </w:t>
      </w:r>
      <w:r w:rsidRPr="005431BE">
        <w:rPr>
          <w:rFonts w:asciiTheme="minorHAnsi" w:hAnsiTheme="minorHAnsi"/>
          <w:lang w:val="es-ES"/>
        </w:rPr>
        <w:t xml:space="preserve">los días </w:t>
      </w:r>
      <w:r w:rsidR="0080312B">
        <w:rPr>
          <w:rFonts w:asciiTheme="minorHAnsi" w:hAnsiTheme="minorHAnsi"/>
          <w:lang w:val="es-ES"/>
        </w:rPr>
        <w:t>16</w:t>
      </w:r>
      <w:r w:rsidRPr="005431BE">
        <w:rPr>
          <w:rFonts w:asciiTheme="minorHAnsi" w:hAnsiTheme="minorHAnsi"/>
          <w:lang w:val="es-ES"/>
        </w:rPr>
        <w:t xml:space="preserve"> y </w:t>
      </w:r>
      <w:r w:rsidR="0080312B">
        <w:rPr>
          <w:rFonts w:asciiTheme="minorHAnsi" w:hAnsiTheme="minorHAnsi"/>
          <w:lang w:val="es-ES"/>
        </w:rPr>
        <w:t>17</w:t>
      </w:r>
      <w:r w:rsidRPr="005431BE">
        <w:rPr>
          <w:rFonts w:asciiTheme="minorHAnsi" w:hAnsiTheme="minorHAnsi"/>
          <w:lang w:val="es-ES"/>
        </w:rPr>
        <w:t xml:space="preserve"> de </w:t>
      </w:r>
      <w:r w:rsidR="0080312B">
        <w:rPr>
          <w:rFonts w:asciiTheme="minorHAnsi" w:hAnsiTheme="minorHAnsi"/>
          <w:lang w:val="es-ES"/>
        </w:rPr>
        <w:t>marzo</w:t>
      </w:r>
      <w:r w:rsidRPr="005431BE">
        <w:rPr>
          <w:rFonts w:asciiTheme="minorHAnsi" w:hAnsiTheme="minorHAnsi"/>
          <w:lang w:val="es-ES"/>
        </w:rPr>
        <w:t xml:space="preserve"> de 201</w:t>
      </w:r>
      <w:r w:rsidR="0080312B">
        <w:rPr>
          <w:rFonts w:asciiTheme="minorHAnsi" w:hAnsiTheme="minorHAnsi"/>
          <w:lang w:val="es-ES"/>
        </w:rPr>
        <w:t>6</w:t>
      </w:r>
      <w:r w:rsidRPr="005431BE">
        <w:rPr>
          <w:rFonts w:asciiTheme="minorHAnsi" w:hAnsiTheme="minorHAnsi"/>
          <w:lang w:val="es-ES"/>
        </w:rPr>
        <w:t xml:space="preserve">. Ambos eventos tendrán por amable anfitrión al </w:t>
      </w:r>
      <w:r w:rsidR="0080312B">
        <w:rPr>
          <w:rFonts w:asciiTheme="minorHAnsi" w:hAnsiTheme="minorHAnsi"/>
          <w:lang w:val="es-ES"/>
        </w:rPr>
        <w:t xml:space="preserve">Ministerio de </w:t>
      </w:r>
      <w:r w:rsidR="000C5D32">
        <w:rPr>
          <w:rFonts w:asciiTheme="minorHAnsi" w:hAnsiTheme="minorHAnsi"/>
          <w:lang w:val="es-ES"/>
        </w:rPr>
        <w:t>Comunicaciones de la R</w:t>
      </w:r>
      <w:r w:rsidR="0080312B">
        <w:rPr>
          <w:rFonts w:asciiTheme="minorHAnsi" w:hAnsiTheme="minorHAnsi"/>
          <w:lang w:val="es-ES"/>
        </w:rPr>
        <w:t xml:space="preserve">epública de Ghana </w:t>
      </w:r>
      <w:r w:rsidRPr="005431BE">
        <w:rPr>
          <w:rFonts w:asciiTheme="minorHAnsi" w:hAnsiTheme="minorHAnsi"/>
          <w:lang w:val="es-ES"/>
        </w:rPr>
        <w:t xml:space="preserve"> y tendrán lugar en </w:t>
      </w:r>
      <w:r w:rsidR="000C5D32">
        <w:rPr>
          <w:rFonts w:asciiTheme="minorHAnsi" w:hAnsiTheme="minorHAnsi"/>
          <w:lang w:val="es-ES"/>
        </w:rPr>
        <w:t xml:space="preserve">el </w:t>
      </w:r>
      <w:r w:rsidR="000C5D32" w:rsidRPr="00DB2672">
        <w:rPr>
          <w:rFonts w:asciiTheme="minorHAnsi" w:hAnsiTheme="minorHAnsi"/>
          <w:b/>
          <w:bCs/>
          <w:lang w:val="es-ES"/>
        </w:rPr>
        <w:t xml:space="preserve">La Palm Royal Beach </w:t>
      </w:r>
      <w:r w:rsidRPr="00DB2672">
        <w:rPr>
          <w:rFonts w:asciiTheme="minorHAnsi" w:hAnsiTheme="minorHAnsi"/>
          <w:b/>
          <w:bCs/>
          <w:lang w:val="es-ES"/>
        </w:rPr>
        <w:t>Hotel</w:t>
      </w:r>
      <w:r w:rsidRPr="005431BE">
        <w:rPr>
          <w:rFonts w:asciiTheme="minorHAnsi" w:hAnsiTheme="minorHAnsi"/>
          <w:lang w:val="es-ES"/>
        </w:rPr>
        <w:t>.</w:t>
      </w:r>
      <w:r w:rsidR="000C5D32" w:rsidRPr="000C5D32">
        <w:rPr>
          <w:rFonts w:asciiTheme="minorHAnsi" w:hAnsiTheme="minorHAnsi"/>
          <w:lang w:val="es-ES"/>
        </w:rPr>
        <w:t xml:space="preserve"> </w:t>
      </w:r>
    </w:p>
    <w:p w:rsidR="005431BE" w:rsidRPr="005431BE" w:rsidRDefault="005431BE" w:rsidP="000C5D32">
      <w:pPr>
        <w:rPr>
          <w:rFonts w:asciiTheme="minorHAnsi" w:hAnsiTheme="minorHAnsi"/>
          <w:lang w:val="es-ES"/>
        </w:rPr>
      </w:pPr>
      <w:r w:rsidRPr="005431BE">
        <w:rPr>
          <w:rFonts w:asciiTheme="minorHAnsi" w:hAnsiTheme="minorHAnsi"/>
          <w:lang w:val="es-ES"/>
        </w:rPr>
        <w:t xml:space="preserve">El Taller comenzará a las </w:t>
      </w:r>
      <w:r w:rsidR="000C5D32">
        <w:rPr>
          <w:rFonts w:asciiTheme="minorHAnsi" w:hAnsiTheme="minorHAnsi"/>
          <w:lang w:val="es-ES"/>
        </w:rPr>
        <w:t>09</w:t>
      </w:r>
      <w:r w:rsidRPr="005431BE">
        <w:rPr>
          <w:rFonts w:asciiTheme="minorHAnsi" w:hAnsiTheme="minorHAnsi"/>
          <w:lang w:val="es-ES"/>
        </w:rPr>
        <w:t>.00 horas del primer día. La inscripción de participantes comenzará a las 0</w:t>
      </w:r>
      <w:r w:rsidR="000C5D32">
        <w:rPr>
          <w:rFonts w:asciiTheme="minorHAnsi" w:hAnsiTheme="minorHAnsi"/>
          <w:lang w:val="es-ES"/>
        </w:rPr>
        <w:t>8</w:t>
      </w:r>
      <w:r w:rsidRPr="005431BE">
        <w:rPr>
          <w:rFonts w:asciiTheme="minorHAnsi" w:hAnsiTheme="minorHAnsi"/>
          <w:lang w:val="es-ES"/>
        </w:rPr>
        <w:t xml:space="preserve">.00 horas. </w:t>
      </w:r>
      <w:r w:rsidR="000C5D32" w:rsidRPr="005431BE">
        <w:rPr>
          <w:rFonts w:asciiTheme="minorHAnsi" w:hAnsiTheme="minorHAnsi"/>
          <w:lang w:val="es-ES"/>
        </w:rPr>
        <w:t>En las pantallas situadas en las entradas del lugar de celebración podrá encontrar información detallada sobre la sala de reunión.</w:t>
      </w:r>
    </w:p>
    <w:p w:rsidR="005431BE" w:rsidRPr="005431BE" w:rsidRDefault="005431BE" w:rsidP="000C5D32">
      <w:pPr>
        <w:rPr>
          <w:rFonts w:asciiTheme="minorHAnsi" w:hAnsiTheme="minorHAnsi"/>
          <w:lang w:val="es-ES"/>
        </w:rPr>
      </w:pPr>
      <w:r w:rsidRPr="005431BE">
        <w:rPr>
          <w:rFonts w:asciiTheme="minorHAnsi" w:hAnsiTheme="minorHAnsi"/>
          <w:lang w:val="es-ES"/>
        </w:rPr>
        <w:t>2</w:t>
      </w:r>
      <w:r w:rsidRPr="005431BE">
        <w:rPr>
          <w:rFonts w:asciiTheme="minorHAnsi" w:hAnsiTheme="minorHAnsi"/>
          <w:lang w:val="es-ES"/>
        </w:rPr>
        <w:tab/>
        <w:t>Los debates se celebrarán en inglés.</w:t>
      </w:r>
    </w:p>
    <w:p w:rsidR="00114A24" w:rsidRPr="00114A24" w:rsidRDefault="00114A24" w:rsidP="00114A24">
      <w:pPr>
        <w:keepNext/>
        <w:keepLines/>
        <w:rPr>
          <w:rFonts w:asciiTheme="minorHAnsi" w:hAnsiTheme="minorHAnsi"/>
          <w:lang w:val="es-ES"/>
        </w:rPr>
      </w:pPr>
      <w:r w:rsidRPr="00114A24">
        <w:rPr>
          <w:rFonts w:asciiTheme="minorHAnsi" w:hAnsiTheme="minorHAnsi"/>
          <w:lang w:val="es-ES"/>
        </w:rPr>
        <w:lastRenderedPageBreak/>
        <w:t>3</w:t>
      </w:r>
      <w:r w:rsidRPr="00114A24">
        <w:rPr>
          <w:rFonts w:asciiTheme="minorHAnsi" w:hAnsiTheme="minorHAnsi"/>
          <w:lang w:val="es-ES"/>
        </w:rPr>
        <w:tab/>
        <w:t xml:space="preserve">La participación está abierta a los Estados Miembros, a los Miembros de Sector, a los Asociados y a las Instituciones Académicas de la UIT, y a cualquier persona de un país que sea </w:t>
      </w:r>
      <w:r w:rsidR="00DB2672" w:rsidRPr="00114A24">
        <w:rPr>
          <w:rFonts w:asciiTheme="minorHAnsi" w:hAnsiTheme="minorHAnsi"/>
          <w:lang w:val="es-ES"/>
        </w:rPr>
        <w:t xml:space="preserve">Miembro </w:t>
      </w:r>
      <w:r w:rsidRPr="00114A24">
        <w:rPr>
          <w:rFonts w:asciiTheme="minorHAnsi" w:hAnsiTheme="minorHAnsi"/>
          <w:lang w:val="es-ES"/>
        </w:rPr>
        <w:t xml:space="preserve">de la UIT y desee contribuir a los trabajos. Esto incluye a las personas que también sean miembros de organizaciones nacionales, regionales e internacionales. La participación en el Taller es gratuita. </w:t>
      </w:r>
    </w:p>
    <w:p w:rsidR="00114A24" w:rsidRPr="00114A24" w:rsidRDefault="00114A24" w:rsidP="00114A24">
      <w:pPr>
        <w:rPr>
          <w:rFonts w:asciiTheme="minorHAnsi" w:hAnsiTheme="minorHAnsi"/>
          <w:lang w:val="es-ES"/>
        </w:rPr>
      </w:pPr>
      <w:r w:rsidRPr="00114A24">
        <w:rPr>
          <w:rFonts w:asciiTheme="minorHAnsi" w:hAnsiTheme="minorHAnsi"/>
          <w:lang w:val="es-ES"/>
        </w:rPr>
        <w:t>4</w:t>
      </w:r>
      <w:r w:rsidRPr="00114A24">
        <w:rPr>
          <w:rFonts w:asciiTheme="minorHAnsi" w:hAnsiTheme="minorHAnsi"/>
          <w:lang w:val="es-ES"/>
        </w:rPr>
        <w:tab/>
        <w:t>Los principales objetivos de este Taller son:</w:t>
      </w:r>
    </w:p>
    <w:p w:rsidR="00114A24" w:rsidRPr="00114A24" w:rsidRDefault="00114A24" w:rsidP="000C5D32">
      <w:pPr>
        <w:pStyle w:val="enumlev1"/>
        <w:rPr>
          <w:rFonts w:asciiTheme="minorHAnsi" w:hAnsiTheme="minorHAnsi"/>
          <w:lang w:val="es-ES"/>
        </w:rPr>
      </w:pPr>
      <w:r w:rsidRPr="00114A24">
        <w:rPr>
          <w:rFonts w:asciiTheme="minorHAnsi" w:hAnsiTheme="minorHAnsi"/>
          <w:lang w:val="es-ES"/>
        </w:rPr>
        <w:t>•</w:t>
      </w:r>
      <w:r w:rsidRPr="00114A24">
        <w:rPr>
          <w:rFonts w:asciiTheme="minorHAnsi" w:hAnsiTheme="minorHAnsi"/>
          <w:lang w:val="es-ES"/>
        </w:rPr>
        <w:tab/>
        <w:t>ofrecer una visión global de la labor de normalización de la CE 13 en ámbitos de gran interés como l</w:t>
      </w:r>
      <w:r w:rsidR="000C5D32">
        <w:rPr>
          <w:rFonts w:asciiTheme="minorHAnsi" w:hAnsiTheme="minorHAnsi"/>
          <w:lang w:val="es-ES"/>
        </w:rPr>
        <w:t xml:space="preserve">os aspectos de red de las IMT-2020, la confianza, la </w:t>
      </w:r>
      <w:r w:rsidRPr="00114A24">
        <w:rPr>
          <w:rFonts w:asciiTheme="minorHAnsi" w:hAnsiTheme="minorHAnsi"/>
          <w:lang w:val="es-ES"/>
        </w:rPr>
        <w:t xml:space="preserve">computación en nube y </w:t>
      </w:r>
      <w:r w:rsidR="000C5D32">
        <w:rPr>
          <w:rFonts w:asciiTheme="minorHAnsi" w:hAnsiTheme="minorHAnsi"/>
          <w:lang w:val="es-ES"/>
        </w:rPr>
        <w:t>los grandes volúmenes de datos (</w:t>
      </w:r>
      <w:r w:rsidRPr="00114A24">
        <w:rPr>
          <w:rFonts w:asciiTheme="minorHAnsi" w:hAnsiTheme="minorHAnsi"/>
          <w:lang w:val="es-ES"/>
        </w:rPr>
        <w:t>Big Data</w:t>
      </w:r>
      <w:r w:rsidR="000C5D32">
        <w:rPr>
          <w:rFonts w:asciiTheme="minorHAnsi" w:hAnsiTheme="minorHAnsi"/>
          <w:lang w:val="es-ES"/>
        </w:rPr>
        <w:t>)</w:t>
      </w:r>
      <w:r w:rsidRPr="00114A24">
        <w:rPr>
          <w:rFonts w:asciiTheme="minorHAnsi" w:hAnsiTheme="minorHAnsi"/>
          <w:lang w:val="es-ES"/>
        </w:rPr>
        <w:t>;</w:t>
      </w:r>
    </w:p>
    <w:p w:rsidR="00114A24" w:rsidRPr="00114A24" w:rsidRDefault="00114A24" w:rsidP="00114A24">
      <w:pPr>
        <w:pStyle w:val="enumlev1"/>
        <w:rPr>
          <w:rFonts w:asciiTheme="minorHAnsi" w:hAnsiTheme="minorHAnsi"/>
          <w:lang w:val="es-ES"/>
        </w:rPr>
      </w:pPr>
      <w:r w:rsidRPr="00114A24">
        <w:rPr>
          <w:rFonts w:asciiTheme="minorHAnsi" w:hAnsiTheme="minorHAnsi"/>
          <w:lang w:val="es-ES"/>
        </w:rPr>
        <w:t>•</w:t>
      </w:r>
      <w:r w:rsidRPr="00114A24">
        <w:rPr>
          <w:rFonts w:asciiTheme="minorHAnsi" w:hAnsiTheme="minorHAnsi"/>
          <w:lang w:val="es-ES"/>
        </w:rPr>
        <w:tab/>
        <w:t>compartir los conocimientos sobre los acontecimientos regionales en estas materias;</w:t>
      </w:r>
    </w:p>
    <w:p w:rsidR="00114A24" w:rsidRPr="00114A24" w:rsidRDefault="00114A24" w:rsidP="00114A24">
      <w:pPr>
        <w:pStyle w:val="enumlev1"/>
        <w:rPr>
          <w:rFonts w:asciiTheme="minorHAnsi" w:hAnsiTheme="minorHAnsi"/>
          <w:lang w:val="es-ES"/>
        </w:rPr>
      </w:pPr>
      <w:r w:rsidRPr="00114A24">
        <w:rPr>
          <w:rFonts w:asciiTheme="minorHAnsi" w:hAnsiTheme="minorHAnsi"/>
          <w:lang w:val="es-ES"/>
        </w:rPr>
        <w:t>•</w:t>
      </w:r>
      <w:r w:rsidRPr="00114A24">
        <w:rPr>
          <w:rFonts w:asciiTheme="minorHAnsi" w:hAnsiTheme="minorHAnsi"/>
          <w:lang w:val="es-ES"/>
        </w:rPr>
        <w:tab/>
        <w:t>presentar la implicación de África en la labor de normalización del UIT-T así como las experiencias de los usuarios de África; y</w:t>
      </w:r>
    </w:p>
    <w:p w:rsidR="00114A24" w:rsidRPr="00114A24" w:rsidRDefault="00114A24" w:rsidP="000C5D32">
      <w:pPr>
        <w:pStyle w:val="enumlev1"/>
        <w:rPr>
          <w:rFonts w:asciiTheme="minorHAnsi" w:hAnsiTheme="minorHAnsi"/>
          <w:lang w:val="es-ES"/>
        </w:rPr>
      </w:pPr>
      <w:r w:rsidRPr="00114A24">
        <w:rPr>
          <w:rFonts w:asciiTheme="minorHAnsi" w:hAnsiTheme="minorHAnsi"/>
          <w:lang w:val="es-ES"/>
        </w:rPr>
        <w:t>•</w:t>
      </w:r>
      <w:r w:rsidRPr="00114A24">
        <w:rPr>
          <w:rFonts w:asciiTheme="minorHAnsi" w:hAnsiTheme="minorHAnsi"/>
          <w:lang w:val="es-ES"/>
        </w:rPr>
        <w:tab/>
      </w:r>
      <w:r w:rsidR="000C5D32">
        <w:rPr>
          <w:rFonts w:asciiTheme="minorHAnsi" w:hAnsiTheme="minorHAnsi"/>
          <w:lang w:val="es-ES"/>
        </w:rPr>
        <w:t>dar mayor visibilidad a la labor realizada por el GRCE13-AFR</w:t>
      </w:r>
      <w:r w:rsidRPr="00114A24">
        <w:rPr>
          <w:rFonts w:asciiTheme="minorHAnsi" w:hAnsiTheme="minorHAnsi"/>
          <w:lang w:val="es-ES"/>
        </w:rPr>
        <w:t xml:space="preserve"> que se reunirá inmediatamente después </w:t>
      </w:r>
      <w:r w:rsidR="000C5D32">
        <w:rPr>
          <w:rFonts w:asciiTheme="minorHAnsi" w:hAnsiTheme="minorHAnsi"/>
          <w:lang w:val="es-ES"/>
        </w:rPr>
        <w:t>del Taller</w:t>
      </w:r>
      <w:r w:rsidRPr="00114A24">
        <w:rPr>
          <w:rFonts w:asciiTheme="minorHAnsi" w:hAnsiTheme="minorHAnsi"/>
          <w:lang w:val="es-ES"/>
        </w:rPr>
        <w:t>.</w:t>
      </w:r>
    </w:p>
    <w:p w:rsidR="00114A24" w:rsidRPr="00114A24" w:rsidRDefault="00114A24" w:rsidP="00114A24">
      <w:pPr>
        <w:rPr>
          <w:rFonts w:asciiTheme="minorHAnsi" w:hAnsiTheme="minorHAnsi"/>
          <w:lang w:val="es-ES"/>
        </w:rPr>
      </w:pPr>
      <w:r w:rsidRPr="00114A24">
        <w:rPr>
          <w:rFonts w:asciiTheme="minorHAnsi" w:hAnsiTheme="minorHAnsi"/>
          <w:lang w:val="es-ES"/>
        </w:rPr>
        <w:t>5</w:t>
      </w:r>
      <w:r w:rsidRPr="00114A24">
        <w:rPr>
          <w:rFonts w:asciiTheme="minorHAnsi" w:hAnsiTheme="minorHAnsi"/>
          <w:lang w:val="es-ES"/>
        </w:rPr>
        <w:tab/>
        <w:t xml:space="preserve">Centrado en las particularidades y las demandas del continente en materia de telecomunicaciones, este Taller reunirá a reguladores, operadores, fabricantes, proveedores de servicios -distintas partes interesadas en África- junto a ingenieros y miembros de las </w:t>
      </w:r>
      <w:r w:rsidR="00DB2672" w:rsidRPr="00114A24">
        <w:rPr>
          <w:rFonts w:asciiTheme="minorHAnsi" w:hAnsiTheme="minorHAnsi"/>
          <w:lang w:val="es-ES"/>
        </w:rPr>
        <w:t>Instituciones Académicas</w:t>
      </w:r>
      <w:r w:rsidRPr="00114A24">
        <w:rPr>
          <w:rFonts w:asciiTheme="minorHAnsi" w:hAnsiTheme="minorHAnsi"/>
          <w:lang w:val="es-ES"/>
        </w:rPr>
        <w:t xml:space="preserve">. También se acogerá con agrado a estudiantes y al público en general. </w:t>
      </w:r>
    </w:p>
    <w:p w:rsidR="00114A24" w:rsidRPr="00114A24" w:rsidRDefault="00114A24" w:rsidP="000C5D32">
      <w:pPr>
        <w:rPr>
          <w:rFonts w:asciiTheme="minorHAnsi" w:hAnsiTheme="minorHAnsi" w:cstheme="majorBidi"/>
          <w:szCs w:val="24"/>
          <w:lang w:val="es-ES"/>
        </w:rPr>
      </w:pPr>
      <w:r w:rsidRPr="00114A24">
        <w:rPr>
          <w:rFonts w:asciiTheme="minorHAnsi" w:hAnsiTheme="minorHAnsi"/>
          <w:lang w:val="es-ES"/>
        </w:rPr>
        <w:t>6</w:t>
      </w:r>
      <w:r w:rsidRPr="00114A24">
        <w:rPr>
          <w:rFonts w:asciiTheme="minorHAnsi" w:hAnsiTheme="minorHAnsi"/>
          <w:lang w:val="es-ES"/>
        </w:rPr>
        <w:tab/>
      </w:r>
      <w:r w:rsidR="000C5D32">
        <w:rPr>
          <w:rFonts w:asciiTheme="minorHAnsi" w:hAnsiTheme="minorHAnsi"/>
          <w:lang w:val="es-ES"/>
        </w:rPr>
        <w:t>P</w:t>
      </w:r>
      <w:r w:rsidR="000C5D32" w:rsidRPr="00114A24">
        <w:rPr>
          <w:rFonts w:asciiTheme="minorHAnsi" w:hAnsiTheme="minorHAnsi"/>
          <w:lang w:val="es-ES"/>
        </w:rPr>
        <w:t xml:space="preserve">odrá encontrar un proyecto de programa del Taller </w:t>
      </w:r>
      <w:r w:rsidRPr="00114A24">
        <w:rPr>
          <w:rFonts w:asciiTheme="minorHAnsi" w:hAnsiTheme="minorHAnsi"/>
          <w:lang w:val="es-ES"/>
        </w:rPr>
        <w:t xml:space="preserve">en el sitio web del UIT-T en la URL </w:t>
      </w:r>
      <w:hyperlink r:id="rId10" w:history="1">
        <w:r w:rsidR="000C5D32" w:rsidRPr="000C5D32">
          <w:rPr>
            <w:rFonts w:asciiTheme="minorHAnsi" w:hAnsiTheme="minorHAnsi"/>
            <w:color w:val="0563C1"/>
            <w:u w:val="single"/>
          </w:rPr>
          <w:t>http://www.itu.int/en/ITU-T/Workshops-and-Seminars/standardization/201603/Pages/default.aspx</w:t>
        </w:r>
      </w:hyperlink>
      <w:r w:rsidRPr="000C5D32">
        <w:rPr>
          <w:rFonts w:asciiTheme="minorHAnsi" w:hAnsiTheme="minorHAnsi"/>
          <w:lang w:val="es-ES"/>
        </w:rPr>
        <w:t>.</w:t>
      </w:r>
      <w:r w:rsidRPr="00114A24">
        <w:rPr>
          <w:rFonts w:asciiTheme="minorHAnsi" w:hAnsiTheme="minorHAnsi"/>
          <w:lang w:val="es-ES"/>
        </w:rPr>
        <w:t xml:space="preserve"> Esta página se actualizará o modificará a medida que la información esté disponible</w:t>
      </w:r>
      <w:r w:rsidRPr="00114A24">
        <w:rPr>
          <w:rFonts w:asciiTheme="minorHAnsi" w:hAnsiTheme="minorHAnsi" w:cstheme="majorBidi"/>
          <w:szCs w:val="24"/>
          <w:lang w:val="es-ES"/>
        </w:rPr>
        <w:t xml:space="preserve">. </w:t>
      </w:r>
    </w:p>
    <w:p w:rsidR="00114A24" w:rsidRPr="00114A24" w:rsidRDefault="00114A24" w:rsidP="000C5D32">
      <w:pPr>
        <w:rPr>
          <w:rFonts w:asciiTheme="minorHAnsi" w:hAnsiTheme="minorHAnsi"/>
          <w:lang w:val="es-ES"/>
        </w:rPr>
      </w:pPr>
      <w:r w:rsidRPr="00114A24">
        <w:rPr>
          <w:rFonts w:asciiTheme="minorHAnsi" w:hAnsiTheme="minorHAnsi"/>
          <w:lang w:val="es-ES"/>
        </w:rPr>
        <w:t>7</w:t>
      </w:r>
      <w:r w:rsidRPr="00114A24">
        <w:rPr>
          <w:rFonts w:asciiTheme="minorHAnsi" w:hAnsiTheme="minorHAnsi"/>
          <w:lang w:val="es-ES"/>
        </w:rPr>
        <w:tab/>
        <w:t>En el sitio web del UIT-T indicado (</w:t>
      </w:r>
      <w:hyperlink r:id="rId11" w:history="1">
        <w:r w:rsidR="000C5D32" w:rsidRPr="000C5D32">
          <w:rPr>
            <w:rStyle w:val="Hyperlink"/>
            <w:rFonts w:asciiTheme="minorHAnsi" w:hAnsiTheme="minorHAnsi"/>
          </w:rPr>
          <w:t>http://www.itu.int/en/ITU-T/Workshops-and-Seminars/standardization/201603/Pages/default.aspx</w:t>
        </w:r>
      </w:hyperlink>
      <w:r w:rsidRPr="00114A24">
        <w:rPr>
          <w:rFonts w:asciiTheme="minorHAnsi" w:hAnsiTheme="minorHAnsi"/>
          <w:lang w:val="es-ES"/>
        </w:rPr>
        <w:t xml:space="preserve">) dispone de información de carácter general para los participantes, incluido el alojamiento en hoteles (así como un formulario para la reserva de hotel y el traslado desde y hacia el aeropuerto), el transporte y los requisitos de visado. </w:t>
      </w:r>
    </w:p>
    <w:p w:rsidR="00114A24" w:rsidRPr="00114A24" w:rsidRDefault="00114A24" w:rsidP="000C5D32">
      <w:pPr>
        <w:rPr>
          <w:rFonts w:asciiTheme="minorHAnsi" w:hAnsiTheme="minorHAnsi" w:cstheme="majorBidi"/>
          <w:szCs w:val="24"/>
          <w:lang w:val="es-ES"/>
        </w:rPr>
      </w:pPr>
      <w:r w:rsidRPr="00114A24">
        <w:rPr>
          <w:rFonts w:asciiTheme="minorHAnsi" w:hAnsiTheme="minorHAnsi"/>
          <w:lang w:val="es-ES"/>
        </w:rPr>
        <w:t>8</w:t>
      </w:r>
      <w:r w:rsidRPr="00114A24">
        <w:rPr>
          <w:rFonts w:asciiTheme="minorHAnsi" w:hAnsiTheme="minorHAnsi"/>
          <w:lang w:val="es-ES"/>
        </w:rPr>
        <w:tab/>
      </w:r>
      <w:r w:rsidRPr="00114A24">
        <w:rPr>
          <w:rFonts w:asciiTheme="minorHAnsi" w:hAnsiTheme="minorHAnsi"/>
          <w:b/>
          <w:bCs/>
        </w:rPr>
        <w:t>Becas</w:t>
      </w:r>
      <w:r w:rsidRPr="00114A24">
        <w:rPr>
          <w:rFonts w:asciiTheme="minorHAnsi" w:hAnsiTheme="minorHAnsi"/>
        </w:rPr>
        <w:t>: Tengo</w:t>
      </w:r>
      <w:r w:rsidRPr="00114A24">
        <w:rPr>
          <w:rFonts w:asciiTheme="minorHAnsi" w:hAnsiTheme="minorHAnsi"/>
          <w:lang w:val="es-ES"/>
        </w:rPr>
        <w:t xml:space="preserve"> el placer de comunicarle que se concederán dos becas parciales por administración, </w:t>
      </w:r>
      <w:r w:rsidRPr="00114A24">
        <w:rPr>
          <w:rFonts w:asciiTheme="minorHAnsi" w:hAnsiTheme="minorHAnsi"/>
          <w:b/>
          <w:bCs/>
          <w:lang w:val="es-ES"/>
        </w:rPr>
        <w:t>únicamente dentro de la región de África</w:t>
      </w:r>
      <w:r w:rsidRPr="00114A24">
        <w:rPr>
          <w:rFonts w:asciiTheme="minorHAnsi" w:hAnsiTheme="minorHAnsi"/>
          <w:lang w:val="es-ES"/>
        </w:rPr>
        <w:t>, en función de la financiación disponible, con objeto de facilitar la participación de los países menos adelantados y países en desarrollo con bajos ingresos (</w:t>
      </w:r>
      <w:hyperlink r:id="rId12" w:history="1">
        <w:r w:rsidRPr="00114A24">
          <w:rPr>
            <w:rStyle w:val="Hyperlink"/>
            <w:rFonts w:asciiTheme="minorHAnsi" w:hAnsiTheme="minorHAnsi"/>
            <w:lang w:val="es-ES"/>
          </w:rPr>
          <w:t>http://itu.int/en/ITU-T/info/Pages/resources.aspx</w:t>
        </w:r>
      </w:hyperlink>
      <w:r w:rsidRPr="00114A24">
        <w:rPr>
          <w:rFonts w:asciiTheme="minorHAnsi" w:hAnsiTheme="minorHAnsi"/>
          <w:lang w:val="es-ES"/>
        </w:rPr>
        <w:t xml:space="preserve">). La solicitud debe ser autorizada por la administración correspondiente del Estado Miembro de la UIT. La solicitud de beca (para la que debe utilizarse el </w:t>
      </w:r>
      <w:r w:rsidRPr="00114A24">
        <w:rPr>
          <w:rFonts w:asciiTheme="minorHAnsi" w:hAnsiTheme="minorHAnsi"/>
          <w:b/>
          <w:bCs/>
          <w:lang w:val="es-ES"/>
        </w:rPr>
        <w:t xml:space="preserve">Formulario 1 </w:t>
      </w:r>
      <w:r w:rsidRPr="00DB2672">
        <w:rPr>
          <w:rFonts w:asciiTheme="minorHAnsi" w:hAnsiTheme="minorHAnsi"/>
          <w:b/>
          <w:bCs/>
          <w:lang w:val="es-ES"/>
        </w:rPr>
        <w:t>del</w:t>
      </w:r>
      <w:r w:rsidRPr="00114A24">
        <w:rPr>
          <w:rFonts w:asciiTheme="minorHAnsi" w:hAnsiTheme="minorHAnsi"/>
          <w:lang w:val="es-ES"/>
        </w:rPr>
        <w:t xml:space="preserve"> </w:t>
      </w:r>
      <w:r w:rsidRPr="00114A24">
        <w:rPr>
          <w:rFonts w:asciiTheme="minorHAnsi" w:hAnsiTheme="minorHAnsi"/>
          <w:b/>
          <w:bCs/>
          <w:lang w:val="es-ES"/>
        </w:rPr>
        <w:t>Anexo 2</w:t>
      </w:r>
      <w:r w:rsidRPr="00114A24">
        <w:rPr>
          <w:rFonts w:asciiTheme="minorHAnsi" w:hAnsiTheme="minorHAnsi"/>
          <w:lang w:val="es-ES"/>
        </w:rPr>
        <w:t xml:space="preserve">) deberá obrar en poder de la UIT </w:t>
      </w:r>
      <w:r w:rsidRPr="00DB2672">
        <w:rPr>
          <w:rFonts w:asciiTheme="minorHAnsi" w:hAnsiTheme="minorHAnsi"/>
          <w:b/>
          <w:bCs/>
          <w:lang w:val="es-ES"/>
        </w:rPr>
        <w:t xml:space="preserve">a más tardar el </w:t>
      </w:r>
      <w:r w:rsidR="000C5D32" w:rsidRPr="00DB2672">
        <w:rPr>
          <w:rFonts w:asciiTheme="minorHAnsi" w:hAnsiTheme="minorHAnsi"/>
          <w:b/>
          <w:bCs/>
          <w:lang w:val="es-ES"/>
        </w:rPr>
        <w:t>3</w:t>
      </w:r>
      <w:r w:rsidRPr="00DB2672">
        <w:rPr>
          <w:rFonts w:asciiTheme="minorHAnsi" w:hAnsiTheme="minorHAnsi"/>
          <w:b/>
          <w:bCs/>
          <w:lang w:val="es-ES"/>
        </w:rPr>
        <w:t xml:space="preserve"> de </w:t>
      </w:r>
      <w:r w:rsidR="000C5D32" w:rsidRPr="00DB2672">
        <w:rPr>
          <w:rFonts w:asciiTheme="minorHAnsi" w:hAnsiTheme="minorHAnsi"/>
          <w:b/>
          <w:bCs/>
          <w:lang w:val="es-ES"/>
        </w:rPr>
        <w:t>febr</w:t>
      </w:r>
      <w:r w:rsidRPr="00DB2672">
        <w:rPr>
          <w:rFonts w:asciiTheme="minorHAnsi" w:hAnsiTheme="minorHAnsi"/>
          <w:b/>
          <w:bCs/>
          <w:lang w:val="es-ES"/>
        </w:rPr>
        <w:t>ero de 201</w:t>
      </w:r>
      <w:r w:rsidR="000C5D32" w:rsidRPr="00DB2672">
        <w:rPr>
          <w:rFonts w:asciiTheme="minorHAnsi" w:hAnsiTheme="minorHAnsi"/>
          <w:b/>
          <w:bCs/>
          <w:lang w:val="es-ES"/>
        </w:rPr>
        <w:t>6</w:t>
      </w:r>
      <w:r w:rsidRPr="00114A24">
        <w:rPr>
          <w:rFonts w:asciiTheme="minorHAnsi" w:hAnsiTheme="minorHAnsi"/>
          <w:lang w:val="es-ES"/>
        </w:rPr>
        <w:t>. Rogamos tome nota de que los criterios aplicados en la decisión de concesión de becas incluyen el presupuesto disponible de la TSB, las contribuciones de los postulantes a la reunión; la distribución equitativa entre países y regiones; y el equilibrio entre hombres y mujeres. Rogamos asimismo que tenga presente que sólo podrán solicitar una beca aquellos participantes que deseen asistir tanto al Taller como a la reunión del Grupo Regional.</w:t>
      </w:r>
    </w:p>
    <w:p w:rsidR="00A528D4" w:rsidRDefault="00114A24" w:rsidP="000C5D32">
      <w:pPr>
        <w:rPr>
          <w:rFonts w:asciiTheme="minorHAnsi" w:hAnsiTheme="minorHAnsi"/>
          <w:b/>
          <w:bCs/>
          <w:lang w:val="es-ES"/>
        </w:rPr>
      </w:pPr>
      <w:r w:rsidRPr="00114A24">
        <w:rPr>
          <w:rFonts w:asciiTheme="minorHAnsi" w:hAnsiTheme="minorHAnsi"/>
          <w:lang w:val="es-ES"/>
        </w:rPr>
        <w:t>9</w:t>
      </w:r>
      <w:r w:rsidRPr="00114A24">
        <w:rPr>
          <w:rFonts w:asciiTheme="minorHAnsi" w:hAnsiTheme="minorHAnsi"/>
          <w:lang w:val="es-ES"/>
        </w:rPr>
        <w:tab/>
        <w:t xml:space="preserve">Para que la organización anfitriona y la TSB puedan tomar las disposiciones necesarias sobre la organización del Taller, le agradecería que se inscribiese a la mayor brevedad posible utilizando el formulario en línea en </w:t>
      </w:r>
      <w:hyperlink r:id="rId13" w:history="1">
        <w:r w:rsidR="000C5D32" w:rsidRPr="000C5D32">
          <w:rPr>
            <w:rStyle w:val="Hyperlink"/>
            <w:rFonts w:asciiTheme="minorHAnsi" w:hAnsiTheme="minorHAnsi"/>
          </w:rPr>
          <w:t>http://www.itu.int/en/ITU-T/Workshops-and-Seminars/standardization/201603/Pages/default.aspx</w:t>
        </w:r>
      </w:hyperlink>
      <w:r w:rsidRPr="00114A24">
        <w:rPr>
          <w:rFonts w:asciiTheme="minorHAnsi" w:hAnsiTheme="minorHAnsi"/>
          <w:lang w:val="es-ES"/>
        </w:rPr>
        <w:t>, lo antes posible y</w:t>
      </w:r>
      <w:r w:rsidRPr="00114A24">
        <w:rPr>
          <w:rFonts w:asciiTheme="minorHAnsi" w:hAnsiTheme="minorHAnsi"/>
          <w:b/>
          <w:bCs/>
          <w:lang w:val="es-ES"/>
        </w:rPr>
        <w:t xml:space="preserve"> a más tardar el </w:t>
      </w:r>
      <w:r w:rsidR="000C5D32">
        <w:rPr>
          <w:rFonts w:asciiTheme="minorHAnsi" w:hAnsiTheme="minorHAnsi"/>
          <w:b/>
          <w:bCs/>
          <w:lang w:val="es-ES"/>
        </w:rPr>
        <w:t>16</w:t>
      </w:r>
      <w:r w:rsidRPr="00114A24">
        <w:rPr>
          <w:rFonts w:asciiTheme="minorHAnsi" w:hAnsiTheme="minorHAnsi"/>
          <w:b/>
          <w:bCs/>
          <w:lang w:val="es-ES"/>
        </w:rPr>
        <w:t xml:space="preserve"> de </w:t>
      </w:r>
      <w:r w:rsidR="000C5D32">
        <w:rPr>
          <w:rFonts w:asciiTheme="minorHAnsi" w:hAnsiTheme="minorHAnsi"/>
          <w:b/>
          <w:bCs/>
          <w:lang w:val="es-ES"/>
        </w:rPr>
        <w:t>febr</w:t>
      </w:r>
      <w:r w:rsidRPr="00114A24">
        <w:rPr>
          <w:rFonts w:asciiTheme="minorHAnsi" w:hAnsiTheme="minorHAnsi"/>
          <w:b/>
          <w:bCs/>
          <w:lang w:val="es-ES"/>
        </w:rPr>
        <w:t>ero de</w:t>
      </w:r>
      <w:r w:rsidRPr="00114A24">
        <w:rPr>
          <w:rFonts w:asciiTheme="minorHAnsi" w:hAnsiTheme="minorHAnsi"/>
          <w:b/>
          <w:lang w:val="es-ES"/>
        </w:rPr>
        <w:t xml:space="preserve"> 201</w:t>
      </w:r>
      <w:r w:rsidR="000C5D32">
        <w:rPr>
          <w:rFonts w:asciiTheme="minorHAnsi" w:hAnsiTheme="minorHAnsi"/>
          <w:b/>
          <w:lang w:val="es-ES"/>
        </w:rPr>
        <w:t>6</w:t>
      </w:r>
      <w:r w:rsidRPr="00114A24">
        <w:rPr>
          <w:rFonts w:asciiTheme="minorHAnsi" w:hAnsiTheme="minorHAnsi"/>
          <w:b/>
          <w:lang w:val="es-ES"/>
        </w:rPr>
        <w:t xml:space="preserve">. Tenga en cuenta </w:t>
      </w:r>
      <w:r w:rsidRPr="00114A24">
        <w:rPr>
          <w:rFonts w:asciiTheme="minorHAnsi" w:hAnsiTheme="minorHAnsi"/>
          <w:b/>
          <w:bCs/>
          <w:lang w:val="es-ES"/>
        </w:rPr>
        <w:t xml:space="preserve">que la preinscripción de los participantes en los talleres se lleva a cabo exclusivamente </w:t>
      </w:r>
      <w:r w:rsidRPr="00114A24">
        <w:rPr>
          <w:rFonts w:asciiTheme="minorHAnsi" w:hAnsiTheme="minorHAnsi"/>
          <w:b/>
          <w:bCs/>
          <w:i/>
          <w:iCs/>
          <w:lang w:val="es-ES"/>
        </w:rPr>
        <w:t>en línea</w:t>
      </w:r>
      <w:r w:rsidRPr="00114A24">
        <w:rPr>
          <w:rFonts w:asciiTheme="minorHAnsi" w:hAnsiTheme="minorHAnsi"/>
          <w:b/>
          <w:bCs/>
          <w:lang w:val="es-ES"/>
        </w:rPr>
        <w:t>.</w:t>
      </w:r>
    </w:p>
    <w:p w:rsidR="00A528D4" w:rsidRDefault="00A528D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lang w:val="es-ES"/>
        </w:rPr>
      </w:pPr>
      <w:r>
        <w:rPr>
          <w:rFonts w:asciiTheme="minorHAnsi" w:hAnsiTheme="minorHAnsi"/>
          <w:b/>
          <w:bCs/>
          <w:lang w:val="es-ES"/>
        </w:rPr>
        <w:br w:type="page"/>
      </w:r>
    </w:p>
    <w:p w:rsidR="00114A24" w:rsidRPr="00114A24" w:rsidRDefault="00114A24" w:rsidP="00935F81">
      <w:pPr>
        <w:rPr>
          <w:rFonts w:asciiTheme="minorHAnsi" w:hAnsiTheme="minorHAnsi"/>
          <w:lang w:val="es-ES"/>
        </w:rPr>
      </w:pPr>
      <w:r w:rsidRPr="00114A24">
        <w:rPr>
          <w:rFonts w:asciiTheme="minorHAnsi" w:hAnsiTheme="minorHAnsi"/>
          <w:lang w:val="es-ES"/>
        </w:rPr>
        <w:lastRenderedPageBreak/>
        <w:t>10</w:t>
      </w:r>
      <w:r w:rsidRPr="00114A24">
        <w:rPr>
          <w:rFonts w:asciiTheme="minorHAnsi" w:hAnsiTheme="minorHAnsi"/>
          <w:b/>
          <w:bCs/>
          <w:lang w:val="es-ES"/>
        </w:rPr>
        <w:tab/>
      </w:r>
      <w:r w:rsidR="00935F81" w:rsidRPr="00935F81">
        <w:rPr>
          <w:rFonts w:asciiTheme="minorHAnsi" w:hAnsiTheme="minorHAnsi"/>
          <w:lang w:val="es-ES"/>
        </w:rPr>
        <w:t>L</w:t>
      </w:r>
      <w:r w:rsidRPr="00114A24">
        <w:rPr>
          <w:rFonts w:asciiTheme="minorHAnsi" w:hAnsiTheme="minorHAnsi"/>
          <w:lang w:val="es-ES"/>
        </w:rPr>
        <w:t xml:space="preserve">e recordamos que los ciudadanos procedentes de ciertos países necesitan visado para entrar y permanecer en </w:t>
      </w:r>
      <w:r w:rsidR="00935F81">
        <w:rPr>
          <w:rFonts w:asciiTheme="minorHAnsi" w:hAnsiTheme="minorHAnsi"/>
          <w:lang w:val="es-ES"/>
        </w:rPr>
        <w:t>Ghana</w:t>
      </w:r>
      <w:r w:rsidRPr="00114A24">
        <w:rPr>
          <w:rFonts w:asciiTheme="minorHAnsi" w:hAnsiTheme="minorHAnsi"/>
          <w:lang w:val="es-ES"/>
        </w:rPr>
        <w:t xml:space="preserve">. Ese visado debe solicitarse en la Embajada o Consulado de </w:t>
      </w:r>
      <w:r w:rsidR="00935F81">
        <w:rPr>
          <w:rFonts w:asciiTheme="minorHAnsi" w:hAnsiTheme="minorHAnsi"/>
          <w:lang w:val="es-ES"/>
        </w:rPr>
        <w:t>Ghana</w:t>
      </w:r>
      <w:r w:rsidRPr="00114A24">
        <w:rPr>
          <w:rFonts w:asciiTheme="minorHAnsi" w:hAnsiTheme="minorHAnsi"/>
          <w:lang w:val="es-ES"/>
        </w:rPr>
        <w:t xml:space="preserve"> en su país o, en su defecto, en la Embajada o Consulado más próximos a su país de partida. Para más información sobre los requisitos para la obtención de visado, consulte el sitio web de la UIT: </w:t>
      </w:r>
      <w:hyperlink r:id="rId14" w:history="1">
        <w:r w:rsidR="00935F81" w:rsidRPr="000C5D32">
          <w:rPr>
            <w:rStyle w:val="Hyperlink"/>
            <w:rFonts w:asciiTheme="minorHAnsi" w:hAnsiTheme="minorHAnsi"/>
          </w:rPr>
          <w:t>http://www.itu.int/en/ITU-T/Workshops-and-Seminars/standardization/201603/Pages/default.aspx</w:t>
        </w:r>
      </w:hyperlink>
      <w:r w:rsidRPr="00114A24">
        <w:rPr>
          <w:rFonts w:asciiTheme="minorHAnsi" w:hAnsiTheme="minorHAnsi"/>
          <w:lang w:val="es-ES"/>
        </w:rPr>
        <w:t>.</w:t>
      </w:r>
    </w:p>
    <w:p w:rsidR="00114A24" w:rsidRPr="00114A24" w:rsidRDefault="00114A24" w:rsidP="00A1717D">
      <w:pPr>
        <w:rPr>
          <w:rFonts w:asciiTheme="minorHAnsi" w:hAnsiTheme="minorHAnsi"/>
          <w:lang w:val="es-ES"/>
        </w:rPr>
      </w:pPr>
      <w:bookmarkStart w:id="4" w:name="_GoBack"/>
      <w:bookmarkEnd w:id="4"/>
      <w:r w:rsidRPr="00114A24">
        <w:rPr>
          <w:rFonts w:asciiTheme="minorHAnsi" w:hAnsiTheme="minorHAnsi"/>
          <w:lang w:val="es-ES"/>
        </w:rPr>
        <w:t>Atentamente</w:t>
      </w:r>
      <w:r w:rsidR="00A1717D">
        <w:rPr>
          <w:rFonts w:asciiTheme="minorHAnsi" w:hAnsiTheme="minorHAnsi"/>
          <w:lang w:val="es-ES"/>
        </w:rPr>
        <w:t>,</w:t>
      </w:r>
      <w:r w:rsidR="00A1717D">
        <w:rPr>
          <w:rFonts w:asciiTheme="minorHAnsi" w:hAnsiTheme="minorHAnsi"/>
          <w:lang w:val="es-ES"/>
        </w:rPr>
        <w:br/>
      </w:r>
    </w:p>
    <w:p w:rsidR="00114A24" w:rsidRPr="00114A24" w:rsidRDefault="00935F81" w:rsidP="00A1717D">
      <w:pPr>
        <w:spacing w:before="640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Chaesub Lee</w:t>
      </w:r>
      <w:r w:rsidR="00114A24" w:rsidRPr="00114A24">
        <w:rPr>
          <w:rFonts w:asciiTheme="minorHAnsi" w:hAnsiTheme="minorHAnsi"/>
          <w:lang w:val="es-ES"/>
        </w:rPr>
        <w:br/>
        <w:t xml:space="preserve">Director de la Oficina </w:t>
      </w:r>
      <w:r w:rsidR="00114A24" w:rsidRPr="00114A24">
        <w:rPr>
          <w:rFonts w:asciiTheme="minorHAnsi" w:hAnsiTheme="minorHAnsi"/>
          <w:lang w:val="es-ES"/>
        </w:rPr>
        <w:br/>
        <w:t>de Normalización de las Telecomunicaciones</w:t>
      </w:r>
    </w:p>
    <w:p w:rsidR="0023211E" w:rsidRPr="002D447D" w:rsidRDefault="0023211E" w:rsidP="00DB2672">
      <w:pPr>
        <w:spacing w:before="2040"/>
        <w:rPr>
          <w:rFonts w:asciiTheme="minorHAnsi" w:hAnsiTheme="minorHAnsi"/>
          <w:b/>
          <w:bCs/>
          <w:szCs w:val="24"/>
          <w:lang w:val="en-GB"/>
        </w:rPr>
      </w:pPr>
      <w:proofErr w:type="spellStart"/>
      <w:r w:rsidRPr="002D447D">
        <w:rPr>
          <w:rFonts w:asciiTheme="minorHAnsi" w:hAnsiTheme="minorHAnsi"/>
          <w:b/>
          <w:bCs/>
          <w:szCs w:val="24"/>
          <w:lang w:val="en-GB"/>
        </w:rPr>
        <w:t>Anexo</w:t>
      </w:r>
      <w:proofErr w:type="spellEnd"/>
      <w:r w:rsidRPr="002D447D">
        <w:rPr>
          <w:rFonts w:asciiTheme="minorHAnsi" w:hAnsiTheme="minorHAnsi"/>
          <w:b/>
          <w:bCs/>
          <w:szCs w:val="24"/>
          <w:lang w:val="en-GB"/>
        </w:rPr>
        <w:t xml:space="preserve">: </w:t>
      </w:r>
      <w:r w:rsidR="00935F81" w:rsidRPr="00DB2672">
        <w:rPr>
          <w:rFonts w:asciiTheme="minorHAnsi" w:hAnsiTheme="minorHAnsi"/>
          <w:szCs w:val="24"/>
          <w:lang w:val="en-GB"/>
        </w:rPr>
        <w:t>1</w:t>
      </w:r>
    </w:p>
    <w:p w:rsidR="00BD540D" w:rsidRPr="00CC1C13" w:rsidRDefault="002D447D" w:rsidP="00A528D4">
      <w:pPr>
        <w:spacing w:before="720"/>
        <w:jc w:val="center"/>
        <w:rPr>
          <w:rFonts w:asciiTheme="minorHAnsi" w:hAnsiTheme="minorHAnsi"/>
          <w:b/>
          <w:bCs/>
          <w:lang w:val="en-US"/>
        </w:rPr>
      </w:pPr>
      <w:r>
        <w:rPr>
          <w:rFonts w:asciiTheme="minorHAnsi" w:hAnsiTheme="minorHAnsi"/>
          <w:b/>
          <w:bCs/>
          <w:szCs w:val="24"/>
          <w:lang w:val="en-GB"/>
        </w:rPr>
        <w:br w:type="column"/>
      </w:r>
      <w:r w:rsidR="00BD540D" w:rsidRPr="00CC1C13">
        <w:rPr>
          <w:rFonts w:asciiTheme="minorHAnsi" w:hAnsiTheme="minorHAnsi"/>
          <w:lang w:val="en-US"/>
        </w:rPr>
        <w:lastRenderedPageBreak/>
        <w:t>ANNEX 1</w:t>
      </w:r>
      <w:r w:rsidR="00BD540D" w:rsidRPr="00CC1C13">
        <w:rPr>
          <w:rFonts w:asciiTheme="minorHAnsi" w:hAnsiTheme="minorHAnsi"/>
          <w:lang w:val="en-US"/>
        </w:rPr>
        <w:br/>
        <w:t>(to TSB Circular 193</w:t>
      </w:r>
      <w:proofErr w:type="gramStart"/>
      <w:r w:rsidR="00BD540D" w:rsidRPr="00CC1C13">
        <w:rPr>
          <w:rFonts w:asciiTheme="minorHAnsi" w:hAnsiTheme="minorHAnsi"/>
          <w:lang w:val="en-US"/>
        </w:rPr>
        <w:t>)</w:t>
      </w:r>
      <w:proofErr w:type="gramEnd"/>
      <w:r w:rsidR="00BD540D" w:rsidRPr="00CC1C13">
        <w:rPr>
          <w:rFonts w:asciiTheme="minorHAnsi" w:hAnsiTheme="minorHAnsi"/>
          <w:lang w:val="en-US"/>
        </w:rPr>
        <w:br/>
      </w:r>
      <w:r w:rsidR="00BD540D" w:rsidRPr="00CC1C13">
        <w:rPr>
          <w:rFonts w:asciiTheme="minorHAnsi" w:hAnsiTheme="minorHAnsi"/>
          <w:b/>
          <w:bCs/>
          <w:lang w:val="en-US"/>
        </w:rPr>
        <w:t>FORM 1 -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BD540D" w:rsidRPr="00CC1C13" w:rsidTr="004207BA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540D" w:rsidRPr="00CC1C13" w:rsidRDefault="00BD540D" w:rsidP="004207BA">
            <w:pPr>
              <w:rPr>
                <w:rFonts w:asciiTheme="minorHAnsi" w:hAnsiTheme="minorHAnsi"/>
                <w:sz w:val="16"/>
              </w:rPr>
            </w:pPr>
            <w:r w:rsidRPr="00CC1C13">
              <w:rPr>
                <w:rFonts w:asciiTheme="minorHAnsi" w:hAnsiTheme="minorHAnsi"/>
                <w:noProof/>
                <w:sz w:val="16"/>
                <w:lang w:val="en-US" w:eastAsia="zh-CN"/>
              </w:rPr>
              <w:drawing>
                <wp:inline distT="0" distB="0" distL="0" distR="0" wp14:anchorId="7C00D3DD" wp14:editId="46CCC7CF">
                  <wp:extent cx="621665" cy="6375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D540D" w:rsidRPr="00CC1C13" w:rsidRDefault="00BD540D" w:rsidP="004207BA">
            <w:pPr>
              <w:spacing w:before="60"/>
              <w:jc w:val="center"/>
              <w:rPr>
                <w:rFonts w:asciiTheme="minorHAnsi" w:hAnsiTheme="minorHAnsi"/>
                <w:b/>
                <w:bCs/>
                <w:i/>
                <w:iCs/>
                <w:szCs w:val="22"/>
                <w:lang w:val="en-US"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Fourth SG13 Regional Workshop for Africa on </w:t>
            </w:r>
            <w:r w:rsidRPr="00CC1C13">
              <w:rPr>
                <w:rFonts w:asciiTheme="minorHAnsi" w:hAnsiTheme="minorHAnsi"/>
                <w:b/>
                <w:bCs/>
                <w:i/>
                <w:iCs/>
                <w:szCs w:val="22"/>
                <w:lang w:val="en-US"/>
              </w:rPr>
              <w:t>"Future Networks for a better Africa: IMT-2020, Trust, Cloud Computing and Big Data"</w:t>
            </w:r>
            <w:r w:rsidRPr="00CC1C13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 and</w:t>
            </w:r>
            <w:r w:rsidRPr="00CC1C13">
              <w:rPr>
                <w:rFonts w:asciiTheme="minorHAnsi" w:hAnsiTheme="minorHAnsi"/>
                <w:b/>
                <w:bCs/>
                <w:szCs w:val="22"/>
                <w:lang w:val="en-US"/>
              </w:rPr>
              <w:br/>
              <w:t xml:space="preserve">Fourth Study Group 13 Regional Group for Africa meeting </w:t>
            </w:r>
          </w:p>
          <w:p w:rsidR="00BD540D" w:rsidRPr="00CC1C13" w:rsidRDefault="00BD540D" w:rsidP="004207B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</w:rPr>
              <w:t>(</w:t>
            </w:r>
            <w:r w:rsidRPr="00CC1C13">
              <w:rPr>
                <w:rFonts w:asciiTheme="minorHAnsi" w:hAnsiTheme="minorHAnsi"/>
                <w:b/>
                <w:bCs/>
              </w:rPr>
              <w:t xml:space="preserve">Accra, Ghana, 14-17 </w:t>
            </w:r>
            <w:proofErr w:type="spellStart"/>
            <w:r w:rsidRPr="00CC1C13">
              <w:rPr>
                <w:rFonts w:asciiTheme="minorHAnsi" w:hAnsiTheme="minorHAnsi"/>
                <w:b/>
                <w:bCs/>
              </w:rPr>
              <w:t>March</w:t>
            </w:r>
            <w:proofErr w:type="spellEnd"/>
            <w:r w:rsidRPr="00CC1C13">
              <w:rPr>
                <w:rFonts w:asciiTheme="minorHAnsi" w:hAnsiTheme="minorHAnsi"/>
                <w:b/>
                <w:bCs/>
              </w:rPr>
              <w:t xml:space="preserve"> 2016</w:t>
            </w:r>
            <w:r w:rsidRPr="00CC1C13">
              <w:rPr>
                <w:rFonts w:asciiTheme="minorHAnsi" w:hAnsiTheme="minorHAnsi"/>
                <w:b/>
                <w:bCs/>
                <w:szCs w:val="22"/>
              </w:rPr>
              <w:t>)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0D" w:rsidRPr="00CC1C13" w:rsidRDefault="00BD540D" w:rsidP="004207BA">
            <w:pPr>
              <w:rPr>
                <w:rFonts w:asciiTheme="minorHAnsi" w:hAnsiTheme="minorHAnsi"/>
              </w:rPr>
            </w:pPr>
            <w:r w:rsidRPr="00CC1C13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391A3A39" wp14:editId="3E38775F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40D" w:rsidRPr="00A1717D" w:rsidTr="004207BA">
        <w:tc>
          <w:tcPr>
            <w:tcW w:w="2734" w:type="dxa"/>
            <w:gridSpan w:val="2"/>
          </w:tcPr>
          <w:p w:rsidR="00BD540D" w:rsidRPr="00CC1C13" w:rsidRDefault="00BD540D" w:rsidP="004207BA">
            <w:pPr>
              <w:spacing w:before="240"/>
              <w:rPr>
                <w:rFonts w:asciiTheme="minorHAnsi" w:hAnsiTheme="minorHAnsi"/>
                <w:b/>
                <w:bCs/>
                <w:iCs/>
                <w:szCs w:val="22"/>
              </w:rPr>
            </w:pPr>
            <w:proofErr w:type="spellStart"/>
            <w:r w:rsidRPr="00CC1C13">
              <w:rPr>
                <w:rFonts w:asciiTheme="minorHAnsi" w:hAnsiTheme="minorHAnsi"/>
                <w:b/>
                <w:bCs/>
                <w:iCs/>
                <w:szCs w:val="22"/>
              </w:rPr>
              <w:t>Please</w:t>
            </w:r>
            <w:proofErr w:type="spellEnd"/>
            <w:r w:rsidRPr="00CC1C13">
              <w:rPr>
                <w:rFonts w:asciiTheme="minorHAnsi" w:hAnsiTheme="minorHAnsi"/>
                <w:b/>
                <w:bCs/>
                <w:iCs/>
                <w:szCs w:val="22"/>
              </w:rPr>
              <w:t xml:space="preserve"> </w:t>
            </w:r>
            <w:proofErr w:type="spellStart"/>
            <w:r w:rsidRPr="00CC1C13">
              <w:rPr>
                <w:rFonts w:asciiTheme="minorHAnsi" w:hAnsiTheme="minorHAnsi"/>
                <w:b/>
                <w:bCs/>
                <w:iCs/>
                <w:szCs w:val="22"/>
              </w:rPr>
              <w:t>return</w:t>
            </w:r>
            <w:proofErr w:type="spellEnd"/>
            <w:r w:rsidRPr="00CC1C13">
              <w:rPr>
                <w:rFonts w:asciiTheme="minorHAnsi" w:hAnsiTheme="minorHAnsi"/>
                <w:b/>
                <w:bCs/>
                <w:iCs/>
                <w:szCs w:val="22"/>
              </w:rPr>
              <w:t xml:space="preserve"> to:</w:t>
            </w:r>
          </w:p>
        </w:tc>
        <w:tc>
          <w:tcPr>
            <w:tcW w:w="3164" w:type="dxa"/>
            <w:gridSpan w:val="2"/>
          </w:tcPr>
          <w:p w:rsidR="00BD540D" w:rsidRPr="00CC1C13" w:rsidRDefault="00BD540D" w:rsidP="004207BA">
            <w:pPr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ITU </w:t>
            </w:r>
          </w:p>
          <w:p w:rsidR="00BD540D" w:rsidRPr="00CC1C13" w:rsidRDefault="00BD540D" w:rsidP="004207BA">
            <w:pPr>
              <w:rPr>
                <w:rFonts w:asciiTheme="minorHAnsi" w:hAnsiTheme="minorHAnsi"/>
                <w:b/>
                <w:bCs/>
                <w:iCs/>
                <w:sz w:val="20"/>
                <w:lang w:val="en-US"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BD540D" w:rsidRPr="00CC1C13" w:rsidRDefault="00BD540D" w:rsidP="004207BA">
            <w:pPr>
              <w:rPr>
                <w:rFonts w:asciiTheme="minorHAnsi" w:hAnsiTheme="minorHAnsi"/>
                <w:szCs w:val="22"/>
                <w:lang w:val="pt-BR"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  <w:lang w:val="it-IT"/>
              </w:rPr>
              <w:t xml:space="preserve">E-mail: </w:t>
            </w:r>
            <w:r w:rsidRPr="00CC1C13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</w:r>
            <w:r w:rsidR="006F012C">
              <w:fldChar w:fldCharType="begin"/>
            </w:r>
            <w:r w:rsidR="006F012C" w:rsidRPr="00A1717D">
              <w:rPr>
                <w:lang w:val="fr-CH"/>
              </w:rPr>
              <w:instrText xml:space="preserve"> HYPERLINK "mailto:bdtfellowships@itu.int" </w:instrText>
            </w:r>
            <w:r w:rsidR="006F012C">
              <w:fldChar w:fldCharType="separate"/>
            </w:r>
            <w:r w:rsidRPr="00CC1C13">
              <w:rPr>
                <w:rStyle w:val="Hyperlink"/>
                <w:rFonts w:asciiTheme="minorHAnsi" w:hAnsiTheme="minorHAnsi"/>
                <w:b/>
                <w:bCs/>
                <w:szCs w:val="22"/>
                <w:lang w:val="it-IT"/>
              </w:rPr>
              <w:t>bdtfellowships@itu.int</w:t>
            </w:r>
            <w:r w:rsidR="006F012C">
              <w:rPr>
                <w:rStyle w:val="Hyperlink"/>
                <w:rFonts w:asciiTheme="minorHAnsi" w:hAnsiTheme="minorHAnsi"/>
                <w:b/>
                <w:bCs/>
                <w:szCs w:val="22"/>
                <w:lang w:val="it-IT"/>
              </w:rPr>
              <w:fldChar w:fldCharType="end"/>
            </w:r>
          </w:p>
          <w:p w:rsidR="00BD540D" w:rsidRPr="00CC1C13" w:rsidRDefault="00BD540D" w:rsidP="004207BA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it-IT"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  <w:lang w:val="it-IT"/>
              </w:rPr>
              <w:t>Tel:</w:t>
            </w:r>
            <w:r w:rsidRPr="00CC1C13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+41 22 730 5227</w:t>
            </w:r>
          </w:p>
          <w:p w:rsidR="00BD540D" w:rsidRPr="00CC1C13" w:rsidRDefault="00BD540D" w:rsidP="004207BA">
            <w:pPr>
              <w:spacing w:before="0"/>
              <w:rPr>
                <w:rFonts w:asciiTheme="minorHAnsi" w:hAnsiTheme="minorHAnsi"/>
                <w:b/>
                <w:bCs/>
                <w:sz w:val="20"/>
                <w:lang w:val="it-IT"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  <w:lang w:val="it-IT"/>
              </w:rPr>
              <w:t>Fax:</w:t>
            </w:r>
            <w:r w:rsidRPr="00CC1C13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BD540D" w:rsidRPr="00A1717D" w:rsidTr="004207BA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540D" w:rsidRPr="00CC1C13" w:rsidRDefault="00BD540D" w:rsidP="004207BA">
            <w:pPr>
              <w:spacing w:after="120"/>
              <w:contextualSpacing/>
              <w:jc w:val="center"/>
              <w:rPr>
                <w:rFonts w:asciiTheme="minorHAnsi" w:hAnsiTheme="minorHAnsi"/>
                <w:b/>
                <w:iCs/>
                <w:lang w:val="en-US"/>
              </w:rPr>
            </w:pPr>
            <w:r w:rsidRPr="00CC1C13">
              <w:rPr>
                <w:rFonts w:asciiTheme="minorHAnsi" w:hAnsiTheme="minorHAnsi"/>
                <w:b/>
                <w:iCs/>
                <w:lang w:val="en-US"/>
              </w:rPr>
              <w:t>Request for one partial fellowship to be submitted before 3 February 2016</w:t>
            </w:r>
          </w:p>
        </w:tc>
      </w:tr>
      <w:tr w:rsidR="00BD540D" w:rsidRPr="00A1717D" w:rsidTr="004207BA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BD540D" w:rsidRPr="00CC1C13" w:rsidRDefault="00BD540D" w:rsidP="004207BA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D540D" w:rsidRPr="00CC1C13" w:rsidRDefault="00BD540D" w:rsidP="004207BA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  <w:r w:rsidRPr="00CC1C13">
              <w:rPr>
                <w:rFonts w:asciiTheme="minorHAnsi" w:hAnsiTheme="minorHAnsi"/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BD540D" w:rsidRPr="00CC1C13" w:rsidRDefault="00BD540D" w:rsidP="004207BA">
            <w:pPr>
              <w:spacing w:before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BD540D" w:rsidRPr="00CC1C13" w:rsidTr="004207BA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540D" w:rsidRPr="00CC1C13" w:rsidRDefault="00BD540D" w:rsidP="004207BA">
            <w:pPr>
              <w:pStyle w:val="Note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Registration Confirmation I.D. No: ……………………………………………………………………………</w:t>
            </w:r>
            <w:r w:rsidRPr="00CC1C13">
              <w:rPr>
                <w:rFonts w:asciiTheme="minorHAnsi" w:hAnsiTheme="minorHAnsi"/>
                <w:lang w:val="en-US"/>
              </w:rPr>
              <w:br/>
              <w:t xml:space="preserve">(Note:  It is imperative for fellowship holders to pre-register via the online registration form at: </w:t>
            </w:r>
            <w:hyperlink r:id="rId16" w:history="1">
              <w:r w:rsidRPr="00CC1C13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http://www.itu.int/en/ITU-T/Workshops-and-Seminars/standardization/201603/Pages/default.aspx</w:t>
              </w:r>
            </w:hyperlink>
            <w:r w:rsidRPr="00CC1C13">
              <w:rPr>
                <w:rFonts w:asciiTheme="minorHAnsi" w:hAnsiTheme="minorHAnsi"/>
                <w:color w:val="1F497D"/>
                <w:sz w:val="22"/>
                <w:szCs w:val="22"/>
                <w:lang w:val="en-US"/>
              </w:rPr>
              <w:t>)</w:t>
            </w:r>
          </w:p>
          <w:p w:rsidR="00BD540D" w:rsidRPr="00CC1C13" w:rsidRDefault="00BD540D" w:rsidP="004207BA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Country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:rsidR="00BD540D" w:rsidRPr="00CC1C13" w:rsidRDefault="00BD540D" w:rsidP="004207BA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Name of the Administration or Organization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:rsidR="00BD540D" w:rsidRPr="00CC1C13" w:rsidRDefault="00BD540D" w:rsidP="004207B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proofErr w:type="spellStart"/>
            <w:r w:rsidRPr="00CC1C13">
              <w:rPr>
                <w:rFonts w:asciiTheme="minorHAnsi" w:hAnsiTheme="minorHAnsi"/>
                <w:lang w:val="en-US"/>
              </w:rPr>
              <w:t>Mr</w:t>
            </w:r>
            <w:proofErr w:type="spellEnd"/>
            <w:r w:rsidRPr="00CC1C13">
              <w:rPr>
                <w:rFonts w:asciiTheme="minorHAnsi" w:hAnsiTheme="minorHAnsi"/>
                <w:lang w:val="en-US"/>
              </w:rPr>
              <w:t xml:space="preserve"> / </w:t>
            </w:r>
            <w:proofErr w:type="spellStart"/>
            <w:r w:rsidRPr="00CC1C13">
              <w:rPr>
                <w:rFonts w:asciiTheme="minorHAnsi" w:hAnsiTheme="minorHAnsi"/>
                <w:lang w:val="en-US"/>
              </w:rPr>
              <w:t>Ms</w:t>
            </w:r>
            <w:proofErr w:type="spellEnd"/>
            <w:r w:rsidRPr="00CC1C13">
              <w:rPr>
                <w:rFonts w:asciiTheme="minorHAnsi" w:hAnsiTheme="minorHAnsi"/>
                <w:lang w:val="en-US"/>
              </w:rPr>
              <w:t xml:space="preserve"> 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CC1C13">
              <w:rPr>
                <w:rFonts w:asciiTheme="minorHAnsi" w:hAnsiTheme="minorHAnsi"/>
                <w:lang w:val="en-US"/>
              </w:rPr>
              <w:t xml:space="preserve">(family name)  </w:t>
            </w:r>
            <w:r w:rsidRPr="00CC1C13">
              <w:rPr>
                <w:rFonts w:asciiTheme="minorHAnsi" w:hAnsiTheme="minorHAnsi"/>
                <w:lang w:val="en-US"/>
              </w:rPr>
              <w:tab/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</w:t>
            </w:r>
            <w:r w:rsidRPr="00CC1C13">
              <w:rPr>
                <w:rFonts w:asciiTheme="minorHAnsi" w:hAnsiTheme="minorHAnsi"/>
                <w:lang w:val="en-US"/>
              </w:rPr>
              <w:t>(given name)</w:t>
            </w:r>
          </w:p>
          <w:p w:rsidR="00BD540D" w:rsidRPr="00CC1C13" w:rsidRDefault="00BD540D" w:rsidP="004207BA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C1C13">
              <w:rPr>
                <w:rFonts w:asciiTheme="minorHAnsi" w:hAnsiTheme="minorHAnsi"/>
              </w:rPr>
              <w:t>Title</w:t>
            </w:r>
            <w:proofErr w:type="spellEnd"/>
            <w:r w:rsidRPr="00CC1C13">
              <w:rPr>
                <w:rFonts w:asciiTheme="minorHAnsi" w:hAnsiTheme="minorHAnsi"/>
              </w:rPr>
              <w:t xml:space="preserve">: </w:t>
            </w:r>
            <w:r w:rsidRPr="00CC1C13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BD540D" w:rsidRPr="00A1717D" w:rsidTr="004207BA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0D" w:rsidRPr="00CC1C13" w:rsidRDefault="00BD540D" w:rsidP="004207B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Address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BD540D" w:rsidRPr="00CC1C13" w:rsidRDefault="00BD540D" w:rsidP="004207B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BD540D" w:rsidRPr="002D447D" w:rsidRDefault="00BD540D" w:rsidP="004207BA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2D447D">
              <w:rPr>
                <w:rFonts w:asciiTheme="minorHAnsi" w:hAnsiTheme="minorHAnsi"/>
                <w:lang w:val="en-GB"/>
              </w:rPr>
              <w:t>Tel</w:t>
            </w:r>
            <w:r w:rsidRPr="002D447D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.: _________________________ </w:t>
            </w:r>
            <w:r w:rsidRPr="002D447D">
              <w:rPr>
                <w:rFonts w:asciiTheme="minorHAnsi" w:hAnsiTheme="minorHAnsi"/>
                <w:lang w:val="en-GB"/>
              </w:rPr>
              <w:t>Fax</w:t>
            </w:r>
            <w:r w:rsidRPr="002D447D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 w:rsidRPr="002D447D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ab/>
              <w:t xml:space="preserve"> _________________________ </w:t>
            </w:r>
            <w:r w:rsidRPr="002D447D">
              <w:rPr>
                <w:rFonts w:asciiTheme="minorHAnsi" w:hAnsiTheme="minorHAnsi"/>
                <w:lang w:val="en-GB"/>
              </w:rPr>
              <w:t xml:space="preserve">E-Mail: </w:t>
            </w:r>
            <w:r w:rsidRPr="002D447D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__________________________________</w:t>
            </w:r>
          </w:p>
          <w:p w:rsidR="00BD540D" w:rsidRPr="002D447D" w:rsidRDefault="00BD540D" w:rsidP="004207BA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2D447D">
              <w:rPr>
                <w:rFonts w:asciiTheme="minorHAnsi" w:hAnsiTheme="minorHAnsi"/>
                <w:lang w:val="en-GB"/>
              </w:rPr>
              <w:t>PASSPORT INFORMATION</w:t>
            </w:r>
            <w:r w:rsidRPr="002D447D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</w:p>
          <w:p w:rsidR="00BD540D" w:rsidRPr="00CC1C13" w:rsidRDefault="00BD540D" w:rsidP="004207B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Date of birth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:rsidR="00BD540D" w:rsidRPr="00CC1C13" w:rsidRDefault="00BD540D" w:rsidP="004207BA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Nationality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______________________________   </w:t>
            </w:r>
            <w:r w:rsidRPr="00CC1C13">
              <w:rPr>
                <w:rFonts w:asciiTheme="minorHAnsi" w:hAnsiTheme="minorHAnsi"/>
                <w:lang w:val="en-US"/>
              </w:rPr>
              <w:t>Passport number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</w:t>
            </w:r>
          </w:p>
          <w:p w:rsidR="00BD540D" w:rsidRPr="00CC1C13" w:rsidRDefault="00BD540D" w:rsidP="004207BA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Date of issue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______________ </w:t>
            </w:r>
            <w:r w:rsidRPr="00CC1C13">
              <w:rPr>
                <w:rFonts w:asciiTheme="minorHAnsi" w:hAnsiTheme="minorHAnsi"/>
                <w:lang w:val="en-US"/>
              </w:rPr>
              <w:t>In (place)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</w:t>
            </w:r>
            <w:r w:rsidRPr="00CC1C13">
              <w:rPr>
                <w:rFonts w:asciiTheme="minorHAnsi" w:hAnsiTheme="minorHAnsi"/>
                <w:lang w:val="en-US"/>
              </w:rPr>
              <w:t>Valid until (date):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__________________</w:t>
            </w:r>
          </w:p>
        </w:tc>
      </w:tr>
      <w:tr w:rsidR="00BD540D" w:rsidRPr="00A1717D" w:rsidTr="004207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BD540D" w:rsidRPr="00CC1C13" w:rsidRDefault="00BD540D" w:rsidP="004207BA">
            <w:pPr>
              <w:spacing w:before="0"/>
              <w:contextualSpacing/>
              <w:jc w:val="center"/>
              <w:rPr>
                <w:rFonts w:asciiTheme="minorHAnsi" w:hAnsiTheme="minorHAnsi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Please select your preference</w:t>
            </w:r>
          </w:p>
          <w:p w:rsidR="00BD540D" w:rsidRPr="00CC1C13" w:rsidRDefault="00BD540D" w:rsidP="004207BA">
            <w:pPr>
              <w:spacing w:before="0"/>
              <w:contextualSpacing/>
              <w:jc w:val="center"/>
              <w:rPr>
                <w:rFonts w:asciiTheme="minorHAnsi" w:hAnsiTheme="minorHAnsi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(which ITU will do its best to accommodate)</w:t>
            </w:r>
            <w:r w:rsidRPr="00CC1C13">
              <w:rPr>
                <w:rFonts w:asciiTheme="minorHAnsi" w:hAnsiTheme="minorHAnsi"/>
                <w:lang w:val="en-US"/>
              </w:rPr>
              <w:br/>
            </w:r>
          </w:p>
          <w:p w:rsidR="00BD540D" w:rsidRPr="00CC1C13" w:rsidRDefault="00BD540D" w:rsidP="004207BA">
            <w:pPr>
              <w:spacing w:before="0"/>
              <w:contextualSpacing/>
              <w:rPr>
                <w:rFonts w:asciiTheme="minorHAnsi" w:hAnsiTheme="minorHAnsi"/>
                <w:lang w:val="en-US"/>
              </w:rPr>
            </w:pPr>
            <w:r w:rsidRPr="00CC1C13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         □ Economy class air ticket (duty station / Accra / duty station)</w:t>
            </w:r>
          </w:p>
        </w:tc>
      </w:tr>
      <w:tr w:rsidR="00BD540D" w:rsidRPr="00A1717D" w:rsidTr="004207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BD540D" w:rsidRPr="00CC1C13" w:rsidRDefault="00BD540D" w:rsidP="004207BA">
            <w:pPr>
              <w:tabs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CC1C13">
              <w:rPr>
                <w:rFonts w:asciiTheme="minorHAnsi" w:hAnsiTheme="minorHAnsi"/>
                <w:b/>
                <w:bCs/>
                <w:sz w:val="20"/>
                <w:lang w:val="en-US"/>
              </w:rPr>
              <w:tab/>
            </w:r>
            <w:r w:rsidRPr="00CC1C13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□ Daily subsistence allowance intended to cover accommodation, meals &amp; misc. expenses</w:t>
            </w:r>
          </w:p>
        </w:tc>
      </w:tr>
      <w:tr w:rsidR="00BD540D" w:rsidRPr="00A1717D" w:rsidTr="004207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BD540D" w:rsidRPr="00CC1C13" w:rsidRDefault="00BD540D" w:rsidP="004207BA">
            <w:pPr>
              <w:spacing w:before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BD540D" w:rsidRPr="00CC1C13" w:rsidTr="00420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6473" w:type="dxa"/>
            <w:gridSpan w:val="5"/>
            <w:vAlign w:val="center"/>
          </w:tcPr>
          <w:p w:rsidR="00BD540D" w:rsidRPr="00CC1C13" w:rsidRDefault="00BD540D" w:rsidP="004207BA">
            <w:pPr>
              <w:spacing w:before="60"/>
              <w:rPr>
                <w:rFonts w:asciiTheme="minorHAnsi" w:hAnsiTheme="minorHAnsi"/>
                <w:sz w:val="20"/>
                <w:szCs w:val="24"/>
              </w:rPr>
            </w:pPr>
            <w:r w:rsidRPr="00CC1C13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 of fellowship candidate</w:t>
            </w:r>
            <w:r w:rsidRPr="00CC1C13">
              <w:rPr>
                <w:rFonts w:asciiTheme="minorHAnsi" w:hAnsiTheme="minorHAnsi"/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BD540D" w:rsidRPr="00CC1C13" w:rsidRDefault="00BD540D" w:rsidP="004207BA">
            <w:pPr>
              <w:spacing w:before="60"/>
              <w:rPr>
                <w:rFonts w:asciiTheme="minorHAnsi" w:hAnsiTheme="minorHAnsi"/>
              </w:rPr>
            </w:pPr>
            <w:r w:rsidRPr="00CC1C13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CC1C13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  <w:tr w:rsidR="00BD540D" w:rsidRPr="00A1717D" w:rsidTr="004207B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BD540D" w:rsidRPr="00CC1C13" w:rsidRDefault="00BD540D" w:rsidP="004207BA">
            <w:pPr>
              <w:pStyle w:val="Note"/>
              <w:rPr>
                <w:rFonts w:asciiTheme="minorHAnsi" w:hAnsiTheme="minorHAnsi"/>
                <w:sz w:val="22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BD540D" w:rsidRPr="00CC1C13" w:rsidRDefault="00BD540D" w:rsidP="004207BA">
            <w:pPr>
              <w:pStyle w:val="Note"/>
              <w:rPr>
                <w:rFonts w:asciiTheme="minorHAnsi" w:hAnsiTheme="minorHAnsi"/>
                <w:lang w:val="en-US"/>
              </w:rPr>
            </w:pPr>
            <w:r w:rsidRPr="00CC1C13">
              <w:rPr>
                <w:rFonts w:asciiTheme="minorHAnsi" w:hAnsiTheme="minorHAnsi"/>
                <w:sz w:val="22"/>
                <w:szCs w:val="18"/>
                <w:lang w:val="en-US"/>
              </w:rPr>
              <w:t>N.B. IT IS IMPERATIVE THAT FELLOWS BE PRESENT FROM THE FIRST DAY TO THE END OF THE MEETING.</w:t>
            </w:r>
          </w:p>
        </w:tc>
      </w:tr>
      <w:tr w:rsidR="00BD540D" w:rsidRPr="00CC1C13" w:rsidTr="00420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BD540D" w:rsidRPr="00CC1C13" w:rsidRDefault="00BD540D" w:rsidP="004207BA">
            <w:pPr>
              <w:spacing w:before="240" w:after="240"/>
              <w:rPr>
                <w:rFonts w:asciiTheme="minorHAnsi" w:hAnsiTheme="minorHAnsi"/>
              </w:rPr>
            </w:pPr>
            <w:r w:rsidRPr="00CC1C13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</w:t>
            </w:r>
            <w:r w:rsidRPr="00CC1C13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BD540D" w:rsidRPr="00CC1C13" w:rsidRDefault="00BD540D" w:rsidP="004207BA">
            <w:pPr>
              <w:rPr>
                <w:rFonts w:asciiTheme="minorHAnsi" w:hAnsiTheme="minorHAnsi"/>
              </w:rPr>
            </w:pPr>
            <w:r w:rsidRPr="00CC1C13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CC1C13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</w:tbl>
    <w:p w:rsidR="00BD540D" w:rsidRPr="00CC1C13" w:rsidRDefault="00A528D4" w:rsidP="00BD540D">
      <w:pPr>
        <w:spacing w:before="0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________________________</w:t>
      </w:r>
    </w:p>
    <w:sectPr w:rsidR="00BD540D" w:rsidRPr="00CC1C13" w:rsidSect="00935F81">
      <w:headerReference w:type="default" r:id="rId17"/>
      <w:footerReference w:type="default" r:id="rId18"/>
      <w:footerReference w:type="first" r:id="rId19"/>
      <w:pgSz w:w="11907" w:h="16840" w:code="9"/>
      <w:pgMar w:top="851" w:right="1134" w:bottom="851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D32" w:rsidRDefault="000C5D32">
      <w:r>
        <w:separator/>
      </w:r>
    </w:p>
  </w:endnote>
  <w:endnote w:type="continuationSeparator" w:id="0">
    <w:p w:rsidR="000C5D32" w:rsidRDefault="000C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163" w:rsidRPr="006F012C" w:rsidRDefault="00A528D4" w:rsidP="00A528D4">
    <w:pPr>
      <w:pStyle w:val="Footer"/>
      <w:rPr>
        <w:rFonts w:asciiTheme="minorHAnsi" w:hAnsiTheme="minorHAnsi"/>
        <w:szCs w:val="18"/>
        <w:lang w:val="en-US"/>
      </w:rPr>
    </w:pPr>
    <w:r w:rsidRPr="00A528D4">
      <w:rPr>
        <w:rFonts w:asciiTheme="minorHAnsi" w:hAnsiTheme="minorHAnsi"/>
        <w:szCs w:val="18"/>
      </w:rPr>
      <w:fldChar w:fldCharType="begin"/>
    </w:r>
    <w:r w:rsidRPr="006F012C">
      <w:rPr>
        <w:rFonts w:asciiTheme="minorHAnsi" w:hAnsiTheme="minorHAnsi"/>
        <w:szCs w:val="18"/>
        <w:lang w:val="en-US"/>
      </w:rPr>
      <w:instrText xml:space="preserve"> FILENAME  \p  \* MERGEFORMAT </w:instrText>
    </w:r>
    <w:r w:rsidRPr="00A528D4">
      <w:rPr>
        <w:rFonts w:asciiTheme="minorHAnsi" w:hAnsiTheme="minorHAnsi"/>
        <w:szCs w:val="18"/>
      </w:rPr>
      <w:fldChar w:fldCharType="separate"/>
    </w:r>
    <w:r w:rsidR="006F012C" w:rsidRPr="006F012C">
      <w:rPr>
        <w:rFonts w:asciiTheme="minorHAnsi" w:hAnsiTheme="minorHAnsi"/>
        <w:noProof/>
        <w:szCs w:val="18"/>
        <w:lang w:val="en-US"/>
      </w:rPr>
      <w:t>M:\OFFICE\Circ-Coll\Circular\193S.DOCX</w:t>
    </w:r>
    <w:r w:rsidRPr="00A528D4">
      <w:rPr>
        <w:rFonts w:asciiTheme="minorHAnsi" w:hAnsiTheme="minorHAnsi"/>
        <w:szCs w:val="18"/>
      </w:rPr>
      <w:fldChar w:fldCharType="end"/>
    </w:r>
    <w:r w:rsidR="007E6163" w:rsidRPr="006F012C">
      <w:rPr>
        <w:rFonts w:asciiTheme="minorHAnsi" w:hAnsiTheme="minorHAnsi"/>
        <w:szCs w:val="18"/>
        <w:lang w:val="en-US"/>
      </w:rPr>
      <w:tab/>
    </w:r>
    <w:r w:rsidR="007E6163" w:rsidRPr="006F012C">
      <w:rPr>
        <w:rFonts w:asciiTheme="minorHAnsi" w:hAnsiTheme="minorHAnsi"/>
        <w:szCs w:val="18"/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163" w:rsidRPr="00A528D4" w:rsidRDefault="007E6163" w:rsidP="007E6163">
    <w:pPr>
      <w:pStyle w:val="FirstFooter"/>
      <w:ind w:left="-397" w:right="-397"/>
      <w:jc w:val="center"/>
      <w:rPr>
        <w:rFonts w:asciiTheme="minorHAnsi" w:hAnsiTheme="minorHAnsi"/>
        <w:szCs w:val="18"/>
      </w:rPr>
    </w:pPr>
    <w:r w:rsidRPr="00A528D4">
      <w:rPr>
        <w:rFonts w:asciiTheme="minorHAnsi" w:hAnsiTheme="minorHAnsi"/>
        <w:szCs w:val="18"/>
      </w:rPr>
      <w:t xml:space="preserve">Unión Internacional de Telecomunicaciones • Place des </w:t>
    </w:r>
    <w:proofErr w:type="spellStart"/>
    <w:r w:rsidRPr="00A528D4">
      <w:rPr>
        <w:rFonts w:asciiTheme="minorHAnsi" w:hAnsiTheme="minorHAnsi"/>
        <w:szCs w:val="18"/>
      </w:rPr>
      <w:t>Nations</w:t>
    </w:r>
    <w:proofErr w:type="spellEnd"/>
    <w:r w:rsidRPr="00A528D4">
      <w:rPr>
        <w:rFonts w:asciiTheme="minorHAnsi" w:hAnsiTheme="minorHAnsi"/>
        <w:szCs w:val="18"/>
      </w:rPr>
      <w:t xml:space="preserve"> • CH</w:t>
    </w:r>
    <w:r w:rsidRPr="00A528D4">
      <w:rPr>
        <w:rFonts w:asciiTheme="minorHAnsi" w:hAnsiTheme="minorHAnsi"/>
        <w:szCs w:val="18"/>
      </w:rPr>
      <w:noBreakHyphen/>
      <w:t xml:space="preserve">1211 Ginebra 20 • Suiza </w:t>
    </w:r>
    <w:r w:rsidRPr="00A528D4">
      <w:rPr>
        <w:rFonts w:asciiTheme="minorHAnsi" w:hAnsiTheme="minorHAnsi"/>
        <w:szCs w:val="18"/>
      </w:rPr>
      <w:br/>
      <w:t xml:space="preserve">Tel.: +41 22 730 5111 • Fax: +41 22 733 7256 • Correo-e: </w:t>
    </w:r>
    <w:hyperlink r:id="rId1" w:history="1">
      <w:r w:rsidRPr="00A528D4">
        <w:rPr>
          <w:rStyle w:val="Hyperlink"/>
          <w:rFonts w:asciiTheme="minorHAnsi" w:hAnsiTheme="minorHAnsi"/>
          <w:szCs w:val="18"/>
        </w:rPr>
        <w:t>itumail@itu.int</w:t>
      </w:r>
    </w:hyperlink>
    <w:r w:rsidRPr="00A528D4">
      <w:rPr>
        <w:rFonts w:asciiTheme="minorHAnsi" w:hAnsiTheme="minorHAnsi"/>
        <w:szCs w:val="18"/>
      </w:rPr>
      <w:t xml:space="preserve"> • </w:t>
    </w:r>
    <w:hyperlink r:id="rId2" w:history="1">
      <w:r w:rsidRPr="00A528D4">
        <w:rPr>
          <w:rStyle w:val="Hyperlink"/>
          <w:rFonts w:asciiTheme="minorHAnsi" w:hAnsiTheme="minorHAnsi"/>
          <w:szCs w:val="18"/>
        </w:rPr>
        <w:t>www.itu.int</w:t>
      </w:r>
    </w:hyperlink>
    <w:r w:rsidRPr="00A528D4">
      <w:rPr>
        <w:rFonts w:asciiTheme="minorHAnsi" w:hAnsiTheme="minorHAnsi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D32" w:rsidRDefault="000C5D32">
      <w:r>
        <w:t>____________________</w:t>
      </w:r>
    </w:p>
  </w:footnote>
  <w:footnote w:type="continuationSeparator" w:id="0">
    <w:p w:rsidR="000C5D32" w:rsidRDefault="000C5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353741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7E6163" w:rsidRPr="00A528D4" w:rsidRDefault="007E6163">
        <w:pPr>
          <w:pStyle w:val="Header"/>
          <w:rPr>
            <w:rFonts w:asciiTheme="minorHAnsi" w:hAnsiTheme="minorHAnsi"/>
            <w:sz w:val="18"/>
            <w:szCs w:val="18"/>
          </w:rPr>
        </w:pPr>
        <w:r w:rsidRPr="00A528D4">
          <w:rPr>
            <w:rFonts w:asciiTheme="minorHAnsi" w:hAnsiTheme="minorHAnsi"/>
            <w:sz w:val="18"/>
            <w:szCs w:val="18"/>
          </w:rPr>
          <w:fldChar w:fldCharType="begin"/>
        </w:r>
        <w:r w:rsidRPr="00A528D4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A528D4">
          <w:rPr>
            <w:rFonts w:asciiTheme="minorHAnsi" w:hAnsiTheme="minorHAnsi"/>
            <w:sz w:val="18"/>
            <w:szCs w:val="18"/>
          </w:rPr>
          <w:fldChar w:fldCharType="separate"/>
        </w:r>
        <w:r w:rsidR="006F012C">
          <w:rPr>
            <w:rFonts w:asciiTheme="minorHAnsi" w:hAnsiTheme="minorHAnsi"/>
            <w:noProof/>
            <w:sz w:val="18"/>
            <w:szCs w:val="18"/>
          </w:rPr>
          <w:t>4</w:t>
        </w:r>
        <w:r w:rsidRPr="00A528D4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:rsidR="007E6163" w:rsidRDefault="007E61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5ECF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F05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CA07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ACA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7AC5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006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566B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F471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B8D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4D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C6535"/>
    <w:multiLevelType w:val="multilevel"/>
    <w:tmpl w:val="CBD2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DC3B8C"/>
    <w:multiLevelType w:val="multilevel"/>
    <w:tmpl w:val="5D8C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1C64F2D"/>
    <w:multiLevelType w:val="hybridMultilevel"/>
    <w:tmpl w:val="80D29F8A"/>
    <w:lvl w:ilvl="0" w:tplc="A3C437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CA95A03"/>
    <w:multiLevelType w:val="multilevel"/>
    <w:tmpl w:val="BF62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7B5D5B"/>
    <w:multiLevelType w:val="multilevel"/>
    <w:tmpl w:val="4CEC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47ED0A95"/>
    <w:multiLevelType w:val="multilevel"/>
    <w:tmpl w:val="5840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3B75F4"/>
    <w:multiLevelType w:val="multilevel"/>
    <w:tmpl w:val="D88C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5B648A"/>
    <w:multiLevelType w:val="multilevel"/>
    <w:tmpl w:val="B218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BD1635"/>
    <w:multiLevelType w:val="multilevel"/>
    <w:tmpl w:val="6834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65BF17F1"/>
    <w:multiLevelType w:val="multilevel"/>
    <w:tmpl w:val="7084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51735D"/>
    <w:multiLevelType w:val="multilevel"/>
    <w:tmpl w:val="1850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6"/>
  </w:num>
  <w:num w:numId="4">
    <w:abstractNumId w:val="23"/>
  </w:num>
  <w:num w:numId="5">
    <w:abstractNumId w:val="27"/>
  </w:num>
  <w:num w:numId="6">
    <w:abstractNumId w:val="15"/>
  </w:num>
  <w:num w:numId="7">
    <w:abstractNumId w:val="14"/>
  </w:num>
  <w:num w:numId="8">
    <w:abstractNumId w:val="12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20"/>
  </w:num>
  <w:num w:numId="22">
    <w:abstractNumId w:val="22"/>
  </w:num>
  <w:num w:numId="23">
    <w:abstractNumId w:val="17"/>
  </w:num>
  <w:num w:numId="24">
    <w:abstractNumId w:val="11"/>
  </w:num>
  <w:num w:numId="25">
    <w:abstractNumId w:val="16"/>
  </w:num>
  <w:num w:numId="26">
    <w:abstractNumId w:val="25"/>
  </w:num>
  <w:num w:numId="27">
    <w:abstractNumId w:val="19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E9"/>
    <w:rsid w:val="000011F2"/>
    <w:rsid w:val="00002529"/>
    <w:rsid w:val="00034712"/>
    <w:rsid w:val="000511E9"/>
    <w:rsid w:val="00070637"/>
    <w:rsid w:val="0008257B"/>
    <w:rsid w:val="000874B7"/>
    <w:rsid w:val="000A59F4"/>
    <w:rsid w:val="000A644B"/>
    <w:rsid w:val="000B73B2"/>
    <w:rsid w:val="000C382F"/>
    <w:rsid w:val="000C5D32"/>
    <w:rsid w:val="000C7BB7"/>
    <w:rsid w:val="000D3BE3"/>
    <w:rsid w:val="000E6DD1"/>
    <w:rsid w:val="000F61D5"/>
    <w:rsid w:val="00103C5E"/>
    <w:rsid w:val="00114A24"/>
    <w:rsid w:val="00115497"/>
    <w:rsid w:val="001173CC"/>
    <w:rsid w:val="00122D3B"/>
    <w:rsid w:val="0016214D"/>
    <w:rsid w:val="00175C3E"/>
    <w:rsid w:val="0019542F"/>
    <w:rsid w:val="001A54CC"/>
    <w:rsid w:val="001B44F0"/>
    <w:rsid w:val="001C4FEF"/>
    <w:rsid w:val="00222DD2"/>
    <w:rsid w:val="002278EB"/>
    <w:rsid w:val="00230FBD"/>
    <w:rsid w:val="0023211E"/>
    <w:rsid w:val="00257FB4"/>
    <w:rsid w:val="00266CC8"/>
    <w:rsid w:val="0027032F"/>
    <w:rsid w:val="00283B9C"/>
    <w:rsid w:val="00286CFD"/>
    <w:rsid w:val="002B7274"/>
    <w:rsid w:val="002C6CF6"/>
    <w:rsid w:val="002D447D"/>
    <w:rsid w:val="002E2773"/>
    <w:rsid w:val="002E5692"/>
    <w:rsid w:val="002F6DEE"/>
    <w:rsid w:val="00301F0C"/>
    <w:rsid w:val="00303D62"/>
    <w:rsid w:val="00321110"/>
    <w:rsid w:val="003333CA"/>
    <w:rsid w:val="00335367"/>
    <w:rsid w:val="00344B69"/>
    <w:rsid w:val="00370C2D"/>
    <w:rsid w:val="00371F2E"/>
    <w:rsid w:val="003835EB"/>
    <w:rsid w:val="003B23EE"/>
    <w:rsid w:val="003C25E2"/>
    <w:rsid w:val="003C2AF2"/>
    <w:rsid w:val="003C3CD1"/>
    <w:rsid w:val="003D1E8D"/>
    <w:rsid w:val="003D20DD"/>
    <w:rsid w:val="003D6229"/>
    <w:rsid w:val="003D673B"/>
    <w:rsid w:val="003E54FE"/>
    <w:rsid w:val="003F2855"/>
    <w:rsid w:val="00401C20"/>
    <w:rsid w:val="00404997"/>
    <w:rsid w:val="00404CA7"/>
    <w:rsid w:val="00420912"/>
    <w:rsid w:val="00427A3D"/>
    <w:rsid w:val="00463513"/>
    <w:rsid w:val="00465FA6"/>
    <w:rsid w:val="004C4144"/>
    <w:rsid w:val="004C7F80"/>
    <w:rsid w:val="004D2C9F"/>
    <w:rsid w:val="004D7659"/>
    <w:rsid w:val="004E1F35"/>
    <w:rsid w:val="005431BE"/>
    <w:rsid w:val="00546C1B"/>
    <w:rsid w:val="0057164A"/>
    <w:rsid w:val="005B7A88"/>
    <w:rsid w:val="005D6F4B"/>
    <w:rsid w:val="005D7615"/>
    <w:rsid w:val="00633A39"/>
    <w:rsid w:val="00637FCD"/>
    <w:rsid w:val="00653B45"/>
    <w:rsid w:val="006563D9"/>
    <w:rsid w:val="00657F32"/>
    <w:rsid w:val="006969B4"/>
    <w:rsid w:val="006A5C2B"/>
    <w:rsid w:val="006C12B0"/>
    <w:rsid w:val="006D26F1"/>
    <w:rsid w:val="006F012C"/>
    <w:rsid w:val="00702381"/>
    <w:rsid w:val="007062AA"/>
    <w:rsid w:val="007239BB"/>
    <w:rsid w:val="00781E2A"/>
    <w:rsid w:val="00787D06"/>
    <w:rsid w:val="007933A2"/>
    <w:rsid w:val="007A1BAB"/>
    <w:rsid w:val="007B1898"/>
    <w:rsid w:val="007B2454"/>
    <w:rsid w:val="007C5835"/>
    <w:rsid w:val="007C733E"/>
    <w:rsid w:val="007E6163"/>
    <w:rsid w:val="0080312B"/>
    <w:rsid w:val="00813EF5"/>
    <w:rsid w:val="008141B6"/>
    <w:rsid w:val="00814503"/>
    <w:rsid w:val="008258C2"/>
    <w:rsid w:val="00827BE3"/>
    <w:rsid w:val="008505BD"/>
    <w:rsid w:val="00850C78"/>
    <w:rsid w:val="008C17AD"/>
    <w:rsid w:val="008D02CD"/>
    <w:rsid w:val="008E0F53"/>
    <w:rsid w:val="008F2954"/>
    <w:rsid w:val="0092165F"/>
    <w:rsid w:val="00935F81"/>
    <w:rsid w:val="0094056E"/>
    <w:rsid w:val="009435F6"/>
    <w:rsid w:val="0095172A"/>
    <w:rsid w:val="00961948"/>
    <w:rsid w:val="009642F3"/>
    <w:rsid w:val="009759D1"/>
    <w:rsid w:val="00997535"/>
    <w:rsid w:val="009A0BA0"/>
    <w:rsid w:val="009B7B61"/>
    <w:rsid w:val="009C7106"/>
    <w:rsid w:val="009E037A"/>
    <w:rsid w:val="009F4024"/>
    <w:rsid w:val="00A121F9"/>
    <w:rsid w:val="00A13F2D"/>
    <w:rsid w:val="00A1717D"/>
    <w:rsid w:val="00A21CDD"/>
    <w:rsid w:val="00A528D4"/>
    <w:rsid w:val="00A54E47"/>
    <w:rsid w:val="00A70C8D"/>
    <w:rsid w:val="00A813FC"/>
    <w:rsid w:val="00A83106"/>
    <w:rsid w:val="00AE4674"/>
    <w:rsid w:val="00AE7093"/>
    <w:rsid w:val="00AE7EFB"/>
    <w:rsid w:val="00B126BE"/>
    <w:rsid w:val="00B12C99"/>
    <w:rsid w:val="00B422BC"/>
    <w:rsid w:val="00B43F77"/>
    <w:rsid w:val="00B55A3E"/>
    <w:rsid w:val="00B57EF5"/>
    <w:rsid w:val="00B603B3"/>
    <w:rsid w:val="00B64F7C"/>
    <w:rsid w:val="00B87E9E"/>
    <w:rsid w:val="00B90177"/>
    <w:rsid w:val="00B95F0A"/>
    <w:rsid w:val="00B96180"/>
    <w:rsid w:val="00BA08FF"/>
    <w:rsid w:val="00BD3660"/>
    <w:rsid w:val="00BD540D"/>
    <w:rsid w:val="00C17AC0"/>
    <w:rsid w:val="00C23B16"/>
    <w:rsid w:val="00C34267"/>
    <w:rsid w:val="00C34772"/>
    <w:rsid w:val="00C361B2"/>
    <w:rsid w:val="00C509B1"/>
    <w:rsid w:val="00C5465A"/>
    <w:rsid w:val="00C816EE"/>
    <w:rsid w:val="00CD0F1E"/>
    <w:rsid w:val="00CE0F62"/>
    <w:rsid w:val="00CF3C46"/>
    <w:rsid w:val="00CF6226"/>
    <w:rsid w:val="00D20693"/>
    <w:rsid w:val="00D218C0"/>
    <w:rsid w:val="00D26DA3"/>
    <w:rsid w:val="00D35F79"/>
    <w:rsid w:val="00D43678"/>
    <w:rsid w:val="00D54642"/>
    <w:rsid w:val="00D87BA0"/>
    <w:rsid w:val="00DB2672"/>
    <w:rsid w:val="00DB71CF"/>
    <w:rsid w:val="00DC7049"/>
    <w:rsid w:val="00DC7852"/>
    <w:rsid w:val="00DD77C9"/>
    <w:rsid w:val="00DF3538"/>
    <w:rsid w:val="00E25646"/>
    <w:rsid w:val="00E5437F"/>
    <w:rsid w:val="00E62B97"/>
    <w:rsid w:val="00E839B0"/>
    <w:rsid w:val="00E85C58"/>
    <w:rsid w:val="00E92C09"/>
    <w:rsid w:val="00E97DAD"/>
    <w:rsid w:val="00EB213F"/>
    <w:rsid w:val="00EC4A66"/>
    <w:rsid w:val="00EE51FC"/>
    <w:rsid w:val="00EF77FC"/>
    <w:rsid w:val="00F06073"/>
    <w:rsid w:val="00F14380"/>
    <w:rsid w:val="00F3007B"/>
    <w:rsid w:val="00F51DB6"/>
    <w:rsid w:val="00F6461F"/>
    <w:rsid w:val="00F746B6"/>
    <w:rsid w:val="00F947BA"/>
    <w:rsid w:val="00FC156C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3118D8B0-7D85-45C2-97F3-6A698968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uiPriority w:val="99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link w:val="enumlev1"/>
    <w:rsid w:val="00EF77FC"/>
    <w:rPr>
      <w:rFonts w:ascii="Times New Roman" w:hAnsi="Times New Roman"/>
      <w:sz w:val="24"/>
      <w:lang w:val="es-ES_tradnl" w:eastAsia="en-US"/>
    </w:rPr>
  </w:style>
  <w:style w:type="paragraph" w:styleId="BodyText0">
    <w:name w:val="Body Text"/>
    <w:basedOn w:val="Normal"/>
    <w:link w:val="BodyTextChar"/>
    <w:rsid w:val="003D20DD"/>
    <w:pPr>
      <w:spacing w:after="120"/>
    </w:pPr>
    <w:rPr>
      <w:lang w:val="fr-FR"/>
    </w:rPr>
  </w:style>
  <w:style w:type="character" w:customStyle="1" w:styleId="BodyTextChar">
    <w:name w:val="Body Text Char"/>
    <w:basedOn w:val="DefaultParagraphFont"/>
    <w:link w:val="BodyText0"/>
    <w:rsid w:val="003D20DD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99"/>
    <w:qFormat/>
    <w:rsid w:val="003D20DD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BalloonText">
    <w:name w:val="Balloon Text"/>
    <w:basedOn w:val="Normal"/>
    <w:link w:val="BalloonTextChar"/>
    <w:rsid w:val="00F947B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7BA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114A24"/>
    <w:rPr>
      <w:b/>
      <w:bCs/>
    </w:rPr>
  </w:style>
  <w:style w:type="paragraph" w:styleId="NormalWeb">
    <w:name w:val="Normal (Web)"/>
    <w:basedOn w:val="Normal"/>
    <w:uiPriority w:val="99"/>
    <w:rsid w:val="00114A2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rsid w:val="00114A24"/>
    <w:pPr>
      <w:autoSpaceDE w:val="0"/>
      <w:autoSpaceDN w:val="0"/>
      <w:adjustRightInd w:val="0"/>
    </w:pPr>
    <w:rPr>
      <w:rFonts w:ascii="Eras Medium ITC" w:eastAsiaTheme="minorEastAsia" w:hAnsi="Eras Medium ITC" w:cs="Eras Medium ITC"/>
      <w:color w:val="000000"/>
      <w:sz w:val="24"/>
      <w:szCs w:val="24"/>
      <w:lang w:val="fr-FR"/>
    </w:rPr>
  </w:style>
  <w:style w:type="character" w:customStyle="1" w:styleId="ms-rtethemeforecolor-2-0">
    <w:name w:val="ms-rtethemeforecolor-2-0"/>
    <w:basedOn w:val="DefaultParagraphFont"/>
    <w:rsid w:val="00114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standardization/201603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tu.int/en/ITU-T/info/Pages/resources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orkshops-and-Seminars/standardization/201603/Pages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standardization/201603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itu.int/en/ITU-T/Workshops-and-Seminars/standardization/201603/Pages/default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standardization/201603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ez\Application%20Data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8807-619C-4C7E-B69E-06936647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178</TotalTime>
  <Pages>4</Pages>
  <Words>1153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9135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Saez Grau, Ricardo</dc:creator>
  <cp:lastModifiedBy>Millet, Lia</cp:lastModifiedBy>
  <cp:revision>11</cp:revision>
  <cp:lastPrinted>2016-02-04T13:41:00Z</cp:lastPrinted>
  <dcterms:created xsi:type="dcterms:W3CDTF">2016-01-28T11:03:00Z</dcterms:created>
  <dcterms:modified xsi:type="dcterms:W3CDTF">2016-02-04T13:41:00Z</dcterms:modified>
</cp:coreProperties>
</file>