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CC4080" w:rsidTr="00B4727B">
        <w:trPr>
          <w:cantSplit/>
        </w:trPr>
        <w:tc>
          <w:tcPr>
            <w:tcW w:w="1418" w:type="dxa"/>
            <w:vAlign w:val="center"/>
          </w:tcPr>
          <w:p w:rsidR="00E42669" w:rsidRPr="00CC4080" w:rsidRDefault="00E42669" w:rsidP="00EC4B8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C4080">
              <w:rPr>
                <w:noProof/>
                <w:lang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CC4080" w:rsidRDefault="00E42669" w:rsidP="00EC4B8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C408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CC4080" w:rsidRDefault="00E42669" w:rsidP="00EC4B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C408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CC4080" w:rsidRDefault="00F05EED" w:rsidP="00EC4B8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C4080">
              <w:rPr>
                <w:noProof/>
                <w:lang w:eastAsia="zh-CN"/>
              </w:rPr>
              <w:drawing>
                <wp:inline distT="0" distB="0" distL="0" distR="0" wp14:anchorId="01F3785C" wp14:editId="745D0978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CC4080" w:rsidTr="00B4727B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CC4080" w:rsidRDefault="00E42669" w:rsidP="00EC4B88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42669" w:rsidRPr="00CC4080" w:rsidRDefault="00E42669" w:rsidP="00EC4B88">
            <w:pPr>
              <w:rPr>
                <w:lang w:val="ru-RU"/>
              </w:rPr>
            </w:pPr>
          </w:p>
        </w:tc>
      </w:tr>
    </w:tbl>
    <w:p w:rsidR="00BC33B4" w:rsidRPr="00CC4080" w:rsidRDefault="002640AC" w:rsidP="00B4727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480"/>
        <w:rPr>
          <w:lang w:val="ru-RU"/>
        </w:rPr>
      </w:pPr>
      <w:r w:rsidRPr="00CC4080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CC4080">
            <w:rPr>
              <w:lang w:val="ru-RU"/>
            </w:rPr>
            <w:t xml:space="preserve">Женева, </w:t>
          </w:r>
          <w:r w:rsidR="00941D78">
            <w:t>19</w:t>
          </w:r>
          <w:r w:rsidR="00F05EED" w:rsidRPr="00CC4080">
            <w:rPr>
              <w:lang w:val="ru-RU"/>
            </w:rPr>
            <w:t xml:space="preserve"> февраля</w:t>
          </w:r>
          <w:r w:rsidR="00D36EF5" w:rsidRPr="00CC4080">
            <w:rPr>
              <w:lang w:val="ru-RU"/>
            </w:rPr>
            <w:t xml:space="preserve"> </w:t>
          </w:r>
          <w:r w:rsidRPr="00CC4080">
            <w:rPr>
              <w:lang w:val="ru-RU"/>
            </w:rPr>
            <w:t>201</w:t>
          </w:r>
          <w:r w:rsidR="00F05EED" w:rsidRPr="00CC4080">
            <w:rPr>
              <w:lang w:val="ru-RU"/>
            </w:rPr>
            <w:t>6</w:t>
          </w:r>
          <w:r w:rsidRPr="00CC4080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11"/>
        <w:gridCol w:w="4341"/>
      </w:tblGrid>
      <w:tr w:rsidR="00D36EF5" w:rsidRPr="00941D78" w:rsidTr="001C02A9">
        <w:trPr>
          <w:cantSplit/>
          <w:trHeight w:val="857"/>
        </w:trPr>
        <w:tc>
          <w:tcPr>
            <w:tcW w:w="1268" w:type="dxa"/>
          </w:tcPr>
          <w:p w:rsidR="00D36EF5" w:rsidRPr="00CC4080" w:rsidRDefault="00D36EF5" w:rsidP="001D0FC2">
            <w:pPr>
              <w:spacing w:before="0"/>
              <w:rPr>
                <w:lang w:val="ru-RU"/>
              </w:rPr>
            </w:pPr>
            <w:r w:rsidRPr="00CC4080">
              <w:rPr>
                <w:lang w:val="ru-RU"/>
              </w:rPr>
              <w:t>Осн.:</w:t>
            </w:r>
          </w:p>
          <w:p w:rsidR="00CC4080" w:rsidRPr="00CC4080" w:rsidRDefault="00CC4080" w:rsidP="001D0FC2">
            <w:pPr>
              <w:spacing w:before="0"/>
              <w:rPr>
                <w:lang w:val="ru-RU"/>
              </w:rPr>
            </w:pPr>
          </w:p>
          <w:p w:rsidR="00CC4080" w:rsidRPr="00CC4080" w:rsidRDefault="00CC4080" w:rsidP="001D0FC2">
            <w:pPr>
              <w:spacing w:before="0"/>
              <w:rPr>
                <w:lang w:val="ru-RU"/>
              </w:rPr>
            </w:pPr>
          </w:p>
          <w:p w:rsidR="00CC4080" w:rsidRPr="00CC4080" w:rsidRDefault="00CC4080" w:rsidP="001D0FC2">
            <w:pPr>
              <w:spacing w:before="0"/>
              <w:rPr>
                <w:lang w:val="ru-RU"/>
              </w:rPr>
            </w:pPr>
            <w:r w:rsidRPr="00CC4080">
              <w:rPr>
                <w:lang w:val="ru-RU"/>
              </w:rPr>
              <w:t>Тел.:</w:t>
            </w:r>
            <w:r w:rsidRPr="00CC4080">
              <w:rPr>
                <w:lang w:val="ru-RU"/>
              </w:rPr>
              <w:br/>
              <w:t>Факс:</w:t>
            </w:r>
            <w:r w:rsidRPr="00CC4080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24542A" w:rsidRDefault="00D36EF5" w:rsidP="00AE6528">
            <w:pPr>
              <w:spacing w:before="0"/>
              <w:rPr>
                <w:b/>
                <w:bCs/>
                <w:lang w:val="ru-RU"/>
              </w:rPr>
            </w:pPr>
            <w:r w:rsidRPr="00CC4080">
              <w:rPr>
                <w:b/>
                <w:bCs/>
                <w:lang w:val="ru-RU"/>
              </w:rPr>
              <w:t xml:space="preserve">Циркуляр </w:t>
            </w:r>
            <w:r w:rsidR="007D2210" w:rsidRPr="00CC4080">
              <w:rPr>
                <w:b/>
                <w:bCs/>
                <w:lang w:val="ru-RU"/>
              </w:rPr>
              <w:t>190</w:t>
            </w:r>
            <w:r w:rsidRPr="00CC4080">
              <w:rPr>
                <w:b/>
                <w:bCs/>
                <w:lang w:val="ru-RU"/>
              </w:rPr>
              <w:t xml:space="preserve"> БСЭ</w:t>
            </w:r>
          </w:p>
          <w:p w:rsidR="00D36EF5" w:rsidRPr="00CC4080" w:rsidRDefault="007D2210" w:rsidP="00AE6528">
            <w:pPr>
              <w:spacing w:before="0"/>
              <w:rPr>
                <w:lang w:val="ru-RU"/>
              </w:rPr>
            </w:pPr>
            <w:r w:rsidRPr="00CC4080">
              <w:rPr>
                <w:lang w:val="ru-RU"/>
              </w:rPr>
              <w:t>COM 16/SCN/ra</w:t>
            </w:r>
          </w:p>
          <w:p w:rsidR="00CC4080" w:rsidRPr="00CC4080" w:rsidRDefault="00CC4080" w:rsidP="00AE6528">
            <w:pPr>
              <w:spacing w:before="0"/>
              <w:rPr>
                <w:lang w:val="ru-RU"/>
              </w:rPr>
            </w:pPr>
          </w:p>
          <w:p w:rsidR="00CC4080" w:rsidRPr="00CC4080" w:rsidRDefault="00CC4080" w:rsidP="00AE6528">
            <w:pPr>
              <w:spacing w:before="0"/>
              <w:rPr>
                <w:lang w:val="ru-RU"/>
              </w:rPr>
            </w:pPr>
            <w:r w:rsidRPr="00CC4080">
              <w:rPr>
                <w:lang w:val="ru-RU"/>
              </w:rPr>
              <w:t>+41 22 730 6805</w:t>
            </w:r>
            <w:r w:rsidRPr="00CC4080">
              <w:rPr>
                <w:lang w:val="ru-RU"/>
              </w:rPr>
              <w:br/>
              <w:t>+41 22 730 5853</w:t>
            </w:r>
            <w:r w:rsidRPr="00CC4080">
              <w:rPr>
                <w:lang w:val="ru-RU"/>
              </w:rPr>
              <w:br/>
            </w:r>
            <w:hyperlink r:id="rId10" w:history="1">
              <w:r w:rsidRPr="00CC4080">
                <w:rPr>
                  <w:rStyle w:val="Hyperlink"/>
                  <w:szCs w:val="22"/>
                  <w:lang w:val="ru-RU"/>
                </w:rPr>
                <w:t>tsbsg16@itu.int</w:t>
              </w:r>
            </w:hyperlink>
          </w:p>
        </w:tc>
        <w:tc>
          <w:tcPr>
            <w:tcW w:w="4341" w:type="dxa"/>
          </w:tcPr>
          <w:p w:rsidR="00D36EF5" w:rsidRPr="00CC4080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4080">
              <w:rPr>
                <w:lang w:val="ru-RU"/>
              </w:rPr>
              <w:t>–</w:t>
            </w:r>
            <w:r w:rsidRPr="00CC4080">
              <w:rPr>
                <w:lang w:val="ru-RU"/>
              </w:rPr>
              <w:tab/>
              <w:t>Администрациям Государств – Членов Союза</w:t>
            </w:r>
          </w:p>
          <w:p w:rsidR="007D2210" w:rsidRPr="00CC4080" w:rsidRDefault="007D2210" w:rsidP="007D22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4080">
              <w:rPr>
                <w:lang w:val="ru-RU"/>
              </w:rPr>
              <w:t>–</w:t>
            </w:r>
            <w:r w:rsidRPr="00CC4080">
              <w:rPr>
                <w:lang w:val="ru-RU"/>
              </w:rPr>
              <w:tab/>
              <w:t>Членам Сектора МСЭ-Т</w:t>
            </w:r>
          </w:p>
          <w:p w:rsidR="007D2210" w:rsidRPr="00CC4080" w:rsidRDefault="007D2210" w:rsidP="007D22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4080">
              <w:rPr>
                <w:lang w:val="ru-RU"/>
              </w:rPr>
              <w:t>–</w:t>
            </w:r>
            <w:r w:rsidRPr="00CC4080">
              <w:rPr>
                <w:lang w:val="ru-RU"/>
              </w:rPr>
              <w:tab/>
              <w:t>Ассоциированным членам МСЭ-Т</w:t>
            </w:r>
          </w:p>
          <w:p w:rsidR="007D2210" w:rsidRPr="00CC4080" w:rsidRDefault="007D2210" w:rsidP="007D22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4080">
              <w:rPr>
                <w:lang w:val="ru-RU"/>
              </w:rPr>
              <w:t>–</w:t>
            </w:r>
            <w:r w:rsidRPr="00CC4080">
              <w:rPr>
                <w:lang w:val="ru-RU"/>
              </w:rPr>
              <w:tab/>
              <w:t>Академическим организациям − Членам МСЭ</w:t>
            </w:r>
          </w:p>
          <w:p w:rsidR="007D2210" w:rsidRPr="00CC4080" w:rsidRDefault="007D2210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36EF5" w:rsidRPr="00941D78" w:rsidTr="001C02A9">
        <w:trPr>
          <w:cantSplit/>
          <w:trHeight w:val="20"/>
        </w:trPr>
        <w:tc>
          <w:tcPr>
            <w:tcW w:w="1268" w:type="dxa"/>
          </w:tcPr>
          <w:p w:rsidR="00D36EF5" w:rsidRPr="00CC4080" w:rsidRDefault="00D36EF5" w:rsidP="001D0FC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D36EF5" w:rsidRPr="00CC4080" w:rsidRDefault="00D36EF5" w:rsidP="001D0FC2">
            <w:pPr>
              <w:spacing w:before="0"/>
              <w:rPr>
                <w:lang w:val="ru-RU"/>
              </w:rPr>
            </w:pPr>
          </w:p>
        </w:tc>
        <w:tc>
          <w:tcPr>
            <w:tcW w:w="4341" w:type="dxa"/>
          </w:tcPr>
          <w:p w:rsidR="00D36EF5" w:rsidRPr="00CC4080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4080">
              <w:rPr>
                <w:b/>
                <w:bCs/>
                <w:lang w:val="ru-RU"/>
              </w:rPr>
              <w:t>Копии</w:t>
            </w:r>
            <w:r w:rsidRPr="00CC4080">
              <w:rPr>
                <w:lang w:val="ru-RU"/>
              </w:rPr>
              <w:t>:</w:t>
            </w:r>
          </w:p>
          <w:p w:rsidR="00D36EF5" w:rsidRPr="00CC4080" w:rsidRDefault="00D36EF5" w:rsidP="007D22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4080">
              <w:rPr>
                <w:lang w:val="ru-RU"/>
              </w:rPr>
              <w:t>–</w:t>
            </w:r>
            <w:r w:rsidRPr="00CC4080">
              <w:rPr>
                <w:lang w:val="ru-RU"/>
              </w:rPr>
              <w:tab/>
              <w:t xml:space="preserve">Председателю и заместителям </w:t>
            </w:r>
            <w:r w:rsidR="00694200" w:rsidRPr="00CC4080">
              <w:rPr>
                <w:lang w:val="ru-RU"/>
              </w:rPr>
              <w:t xml:space="preserve">Председателя </w:t>
            </w:r>
            <w:r w:rsidR="007D2210" w:rsidRPr="00CC4080">
              <w:rPr>
                <w:lang w:val="ru-RU"/>
              </w:rPr>
              <w:t>16-й Исследовательской комиссии</w:t>
            </w:r>
          </w:p>
          <w:p w:rsidR="00D36EF5" w:rsidRPr="00CC4080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4080">
              <w:rPr>
                <w:lang w:val="ru-RU"/>
              </w:rPr>
              <w:t>–</w:t>
            </w:r>
            <w:r w:rsidRPr="00CC4080">
              <w:rPr>
                <w:lang w:val="ru-RU"/>
              </w:rPr>
              <w:tab/>
              <w:t>Директору Бюро развития электросвязи</w:t>
            </w:r>
          </w:p>
          <w:p w:rsidR="00D36EF5" w:rsidRPr="00CC4080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4080">
              <w:rPr>
                <w:lang w:val="ru-RU"/>
              </w:rPr>
              <w:t>–</w:t>
            </w:r>
            <w:r w:rsidRPr="00CC4080">
              <w:rPr>
                <w:lang w:val="ru-RU"/>
              </w:rPr>
              <w:tab/>
              <w:t>Директору Бюро радиосвязи</w:t>
            </w:r>
          </w:p>
        </w:tc>
      </w:tr>
      <w:tr w:rsidR="00D36EF5" w:rsidRPr="00941D78" w:rsidTr="001C02A9">
        <w:trPr>
          <w:cantSplit/>
          <w:trHeight w:val="20"/>
        </w:trPr>
        <w:tc>
          <w:tcPr>
            <w:tcW w:w="1268" w:type="dxa"/>
          </w:tcPr>
          <w:p w:rsidR="00D36EF5" w:rsidRPr="00CC4080" w:rsidRDefault="00D36EF5" w:rsidP="001D0FC2">
            <w:pPr>
              <w:spacing w:before="0"/>
              <w:rPr>
                <w:lang w:val="ru-RU"/>
              </w:rPr>
            </w:pPr>
          </w:p>
        </w:tc>
        <w:tc>
          <w:tcPr>
            <w:tcW w:w="8452" w:type="dxa"/>
            <w:gridSpan w:val="2"/>
          </w:tcPr>
          <w:p w:rsidR="00D36EF5" w:rsidRPr="00CC4080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D36EF5" w:rsidRPr="00941D78" w:rsidTr="001C02A9">
        <w:trPr>
          <w:cantSplit/>
          <w:trHeight w:val="20"/>
        </w:trPr>
        <w:tc>
          <w:tcPr>
            <w:tcW w:w="1268" w:type="dxa"/>
          </w:tcPr>
          <w:p w:rsidR="00D36EF5" w:rsidRPr="00CC4080" w:rsidRDefault="00D36EF5" w:rsidP="00CC4080">
            <w:pPr>
              <w:spacing w:before="0"/>
              <w:rPr>
                <w:lang w:val="ru-RU"/>
              </w:rPr>
            </w:pPr>
            <w:r w:rsidRPr="00CC4080">
              <w:rPr>
                <w:lang w:val="ru-RU"/>
              </w:rPr>
              <w:t>Предмет:</w:t>
            </w:r>
          </w:p>
        </w:tc>
        <w:tc>
          <w:tcPr>
            <w:tcW w:w="8452" w:type="dxa"/>
            <w:gridSpan w:val="2"/>
          </w:tcPr>
          <w:p w:rsidR="00D36EF5" w:rsidRPr="00CC4080" w:rsidRDefault="007D2210" w:rsidP="00CC40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CC4080">
              <w:rPr>
                <w:b/>
                <w:lang w:val="ru-RU"/>
              </w:rPr>
              <w:t xml:space="preserve">Утверждение аннулирования </w:t>
            </w:r>
            <w:r w:rsidR="003C2F67" w:rsidRPr="00CC4080">
              <w:rPr>
                <w:b/>
                <w:lang w:val="ru-RU"/>
              </w:rPr>
              <w:t xml:space="preserve">Поправки 1 к </w:t>
            </w:r>
            <w:r w:rsidRPr="00CC4080">
              <w:rPr>
                <w:b/>
                <w:lang w:val="ru-RU"/>
              </w:rPr>
              <w:t>Рекомендации МСЭ</w:t>
            </w:r>
            <w:r w:rsidRPr="00CC4080">
              <w:rPr>
                <w:b/>
                <w:bCs/>
                <w:lang w:val="ru-RU"/>
              </w:rPr>
              <w:t xml:space="preserve">-T T.24 </w:t>
            </w:r>
          </w:p>
        </w:tc>
      </w:tr>
    </w:tbl>
    <w:p w:rsidR="00BC33B4" w:rsidRPr="00CC4080" w:rsidRDefault="00BC33B4" w:rsidP="00CC4080">
      <w:pPr>
        <w:pStyle w:val="Normalaftertitle"/>
        <w:spacing w:before="480"/>
        <w:rPr>
          <w:lang w:val="ru-RU"/>
        </w:rPr>
      </w:pPr>
      <w:r w:rsidRPr="00CC4080">
        <w:rPr>
          <w:lang w:val="ru-RU"/>
        </w:rPr>
        <w:t>Уважаемая госпожа,</w:t>
      </w:r>
      <w:r w:rsidRPr="00CC4080">
        <w:rPr>
          <w:lang w:val="ru-RU"/>
        </w:rPr>
        <w:br/>
        <w:t>уважаемый господин,</w:t>
      </w:r>
    </w:p>
    <w:p w:rsidR="007D2210" w:rsidRPr="00CC4080" w:rsidRDefault="00D36EF5" w:rsidP="00734C64">
      <w:pPr>
        <w:spacing w:before="240"/>
        <w:jc w:val="both"/>
        <w:rPr>
          <w:lang w:val="ru-RU"/>
        </w:rPr>
      </w:pPr>
      <w:r w:rsidRPr="00CC4080">
        <w:rPr>
          <w:lang w:val="ru-RU"/>
        </w:rPr>
        <w:t>1</w:t>
      </w:r>
      <w:r w:rsidRPr="00CC4080">
        <w:rPr>
          <w:lang w:val="ru-RU"/>
        </w:rPr>
        <w:tab/>
      </w:r>
      <w:r w:rsidR="007D2210" w:rsidRPr="00CC4080">
        <w:rPr>
          <w:lang w:val="ru-RU"/>
        </w:rPr>
        <w:t xml:space="preserve">В соответствии с Циркуляром 178 БСЭ от 28 октября 2015 года вышеупомянутая </w:t>
      </w:r>
      <w:r w:rsidR="007E4F41" w:rsidRPr="00CC4080">
        <w:rPr>
          <w:lang w:val="ru-RU"/>
        </w:rPr>
        <w:t xml:space="preserve">Поправка </w:t>
      </w:r>
      <w:r w:rsidR="007D2210" w:rsidRPr="00CC4080">
        <w:rPr>
          <w:lang w:val="ru-RU"/>
        </w:rPr>
        <w:t xml:space="preserve">была представлена для аннулирования по просьбе 22 Государств-Членов и 45 Членов Сектора, принимавших участие в собрании 16-й Исследовательской комиссии (Женева, 12−23 октября 2015 г.), и в соответствии с положениями п. 8.2 Рекомендации А.8 </w:t>
      </w:r>
      <w:r w:rsidR="00734C64" w:rsidRPr="00AF1D0E">
        <w:rPr>
          <w:lang w:val="ru-RU"/>
        </w:rPr>
        <w:t>(Йоханнесбург, 2008 г.)</w:t>
      </w:r>
      <w:r w:rsidR="007D2210" w:rsidRPr="00CC4080">
        <w:rPr>
          <w:lang w:val="ru-RU"/>
        </w:rPr>
        <w:t>.</w:t>
      </w:r>
    </w:p>
    <w:p w:rsidR="007D2210" w:rsidRPr="00CC4080" w:rsidRDefault="007D2210" w:rsidP="00B4727B">
      <w:pPr>
        <w:jc w:val="both"/>
        <w:rPr>
          <w:lang w:val="ru-RU"/>
        </w:rPr>
      </w:pPr>
      <w:r w:rsidRPr="00CC4080">
        <w:rPr>
          <w:lang w:val="ru-RU"/>
        </w:rPr>
        <w:t>2</w:t>
      </w:r>
      <w:r w:rsidRPr="00CC4080">
        <w:rPr>
          <w:lang w:val="ru-RU"/>
        </w:rPr>
        <w:tab/>
        <w:t xml:space="preserve">Условия, необходимые для аннулирования данной </w:t>
      </w:r>
      <w:r w:rsidR="007E4F41" w:rsidRPr="00CC4080">
        <w:rPr>
          <w:lang w:val="ru-RU"/>
        </w:rPr>
        <w:t>Поправки</w:t>
      </w:r>
      <w:r w:rsidRPr="00CC4080">
        <w:rPr>
          <w:lang w:val="ru-RU"/>
        </w:rPr>
        <w:t>, были выполнены 28 января 201</w:t>
      </w:r>
      <w:r w:rsidR="00B4727B" w:rsidRPr="00734C64">
        <w:rPr>
          <w:lang w:val="ru-RU"/>
        </w:rPr>
        <w:t>6</w:t>
      </w:r>
      <w:r w:rsidRPr="00CC4080">
        <w:rPr>
          <w:lang w:val="ru-RU"/>
        </w:rPr>
        <w:t> года.</w:t>
      </w:r>
    </w:p>
    <w:p w:rsidR="007D2210" w:rsidRPr="00CC4080" w:rsidRDefault="007D2210" w:rsidP="00B4727B">
      <w:pPr>
        <w:jc w:val="both"/>
        <w:rPr>
          <w:lang w:val="ru-RU"/>
        </w:rPr>
      </w:pPr>
      <w:r w:rsidRPr="00CC4080">
        <w:rPr>
          <w:lang w:val="ru-RU"/>
        </w:rPr>
        <w:t xml:space="preserve">От администраций Государств-Членов и Членов Сектора возражений по поводу такого аннулирования получено не было. </w:t>
      </w:r>
    </w:p>
    <w:p w:rsidR="007D2210" w:rsidRPr="00CC4080" w:rsidRDefault="007D2210" w:rsidP="00B4727B">
      <w:pPr>
        <w:jc w:val="both"/>
        <w:rPr>
          <w:lang w:val="ru-RU"/>
        </w:rPr>
      </w:pPr>
      <w:r w:rsidRPr="00CC4080">
        <w:rPr>
          <w:b/>
          <w:bCs/>
          <w:lang w:val="ru-RU"/>
        </w:rPr>
        <w:t>Таким образом, Поправка 1 (2000</w:t>
      </w:r>
      <w:r w:rsidR="001F22E8" w:rsidRPr="00CC4080">
        <w:rPr>
          <w:b/>
          <w:bCs/>
          <w:lang w:val="ru-RU"/>
        </w:rPr>
        <w:t xml:space="preserve"> г.</w:t>
      </w:r>
      <w:r w:rsidRPr="00CC4080">
        <w:rPr>
          <w:b/>
          <w:bCs/>
          <w:lang w:val="ru-RU"/>
        </w:rPr>
        <w:t>)</w:t>
      </w:r>
      <w:r w:rsidRPr="00CC4080">
        <w:rPr>
          <w:lang w:val="ru-RU"/>
        </w:rPr>
        <w:t xml:space="preserve"> к Рекомендации </w:t>
      </w:r>
      <w:r w:rsidRPr="00CC4080">
        <w:rPr>
          <w:b/>
          <w:bCs/>
          <w:lang w:val="ru-RU"/>
        </w:rPr>
        <w:t>МСЭ-T T.24 (1998</w:t>
      </w:r>
      <w:r w:rsidR="001F22E8" w:rsidRPr="00CC4080">
        <w:rPr>
          <w:b/>
          <w:bCs/>
          <w:lang w:val="ru-RU"/>
        </w:rPr>
        <w:t xml:space="preserve"> г.</w:t>
      </w:r>
      <w:r w:rsidRPr="00CC4080">
        <w:rPr>
          <w:b/>
          <w:bCs/>
          <w:lang w:val="ru-RU"/>
        </w:rPr>
        <w:t>)</w:t>
      </w:r>
      <w:r w:rsidRPr="00CC4080">
        <w:rPr>
          <w:lang w:val="ru-RU"/>
        </w:rPr>
        <w:t xml:space="preserve"> </w:t>
      </w:r>
      <w:r w:rsidRPr="00CC4080">
        <w:rPr>
          <w:b/>
          <w:bCs/>
          <w:lang w:val="ru-RU"/>
        </w:rPr>
        <w:t>аннулируется</w:t>
      </w:r>
      <w:r w:rsidRPr="00CC4080">
        <w:rPr>
          <w:lang w:val="ru-RU"/>
        </w:rPr>
        <w:t>.</w:t>
      </w:r>
    </w:p>
    <w:p w:rsidR="00D36EF5" w:rsidRDefault="00D36EF5" w:rsidP="00CC4080">
      <w:pPr>
        <w:spacing w:before="240"/>
        <w:rPr>
          <w:lang w:val="ru-RU"/>
        </w:rPr>
      </w:pPr>
      <w:bookmarkStart w:id="1" w:name="_GoBack"/>
      <w:bookmarkEnd w:id="1"/>
      <w:r w:rsidRPr="00CC4080">
        <w:rPr>
          <w:lang w:val="ru-RU"/>
        </w:rPr>
        <w:t>С уважением,</w:t>
      </w:r>
    </w:p>
    <w:p w:rsidR="00941D78" w:rsidRPr="00941D78" w:rsidRDefault="00941D78" w:rsidP="00CC4080">
      <w:pPr>
        <w:spacing w:before="240"/>
      </w:pPr>
    </w:p>
    <w:p w:rsidR="0080590B" w:rsidRPr="00CC4080" w:rsidRDefault="0028152A" w:rsidP="00941D78">
      <w:pPr>
        <w:spacing w:before="600"/>
        <w:rPr>
          <w:lang w:val="ru-RU"/>
        </w:rPr>
      </w:pPr>
      <w:r w:rsidRPr="00CC4080">
        <w:rPr>
          <w:lang w:val="ru-RU"/>
        </w:rPr>
        <w:t>Чхе Суб Ли</w:t>
      </w:r>
      <w:r w:rsidR="00D36EF5" w:rsidRPr="00CC4080">
        <w:rPr>
          <w:lang w:val="ru-RU"/>
        </w:rPr>
        <w:br/>
        <w:t>Директор Бюро</w:t>
      </w:r>
      <w:r w:rsidR="00D36EF5" w:rsidRPr="00CC4080">
        <w:rPr>
          <w:lang w:val="ru-RU"/>
        </w:rPr>
        <w:br/>
        <w:t>стандартизации электросвязи</w:t>
      </w:r>
    </w:p>
    <w:sectPr w:rsidR="0080590B" w:rsidRPr="00CC4080" w:rsidSect="00A343B2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Pr="007D48EC" w:rsidRDefault="00F05EED" w:rsidP="00F05EED">
    <w:pPr>
      <w:pStyle w:val="Footer"/>
      <w:tabs>
        <w:tab w:val="clear" w:pos="4703"/>
        <w:tab w:val="center" w:pos="6804"/>
        <w:tab w:val="right" w:pos="9639"/>
      </w:tabs>
      <w:rPr>
        <w:szCs w:val="16"/>
      </w:rPr>
    </w:pPr>
    <w:r w:rsidRPr="00275522">
      <w:rPr>
        <w:szCs w:val="16"/>
      </w:rPr>
      <w:fldChar w:fldCharType="begin"/>
    </w:r>
    <w:r w:rsidRPr="007D48EC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7D48EC" w:rsidRPr="007D48EC">
      <w:rPr>
        <w:noProof/>
        <w:szCs w:val="16"/>
      </w:rPr>
      <w:t>M:\OFFICE\Circ-Coll\Circular\190R-final.docx</w:t>
    </w:r>
    <w:r w:rsidRPr="00275522">
      <w:rPr>
        <w:szCs w:val="16"/>
      </w:rPr>
      <w:fldChar w:fldCharType="end"/>
    </w:r>
    <w:r w:rsidRPr="007D48EC">
      <w:rPr>
        <w:szCs w:val="16"/>
      </w:rPr>
      <w:t xml:space="preserve"> (394014)</w:t>
    </w:r>
    <w:r w:rsidRPr="007D48EC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7D48EC">
      <w:rPr>
        <w:noProof/>
        <w:szCs w:val="16"/>
      </w:rPr>
      <w:t>02.03.2016</w:t>
    </w:r>
    <w:r w:rsidRPr="00275522">
      <w:rPr>
        <w:szCs w:val="16"/>
      </w:rPr>
      <w:fldChar w:fldCharType="end"/>
    </w:r>
    <w:r w:rsidRPr="007D48EC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7D48EC">
      <w:rPr>
        <w:noProof/>
        <w:szCs w:val="16"/>
      </w:rPr>
      <w:t>02.03.2016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C" w:rsidRPr="003854C4" w:rsidRDefault="003854C4" w:rsidP="003854C4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CB0FB6">
      <w:rPr>
        <w:sz w:val="18"/>
        <w:szCs w:val="18"/>
      </w:rPr>
      <w:t>International Telecommunication Union • Place des Nations, CH</w:t>
    </w:r>
    <w:r w:rsidRPr="00CB0FB6">
      <w:rPr>
        <w:sz w:val="18"/>
        <w:szCs w:val="18"/>
      </w:rPr>
      <w:noBreakHyphen/>
      <w:t xml:space="preserve">1211 Geneva 20, Switzerland </w:t>
    </w:r>
    <w:r w:rsidRPr="00CB0FB6">
      <w:rPr>
        <w:sz w:val="18"/>
        <w:szCs w:val="18"/>
      </w:rPr>
      <w:br/>
    </w:r>
    <w:proofErr w:type="gramStart"/>
    <w:r w:rsidRPr="00CB0FB6">
      <w:rPr>
        <w:sz w:val="18"/>
        <w:szCs w:val="18"/>
      </w:rPr>
      <w:t>Тел.:</w:t>
    </w:r>
    <w:proofErr w:type="gramEnd"/>
    <w:r w:rsidRPr="00CB0FB6">
      <w:rPr>
        <w:sz w:val="18"/>
        <w:szCs w:val="18"/>
      </w:rPr>
      <w:t xml:space="preserve"> +41 22 730 5111 • Факс: +41 22 733 7256</w:t>
    </w:r>
    <w:r w:rsidRPr="00CB0FB6">
      <w:rPr>
        <w:sz w:val="18"/>
        <w:szCs w:val="18"/>
        <w:lang w:val="ru-RU"/>
      </w:rPr>
      <w:t xml:space="preserve"> </w:t>
    </w:r>
    <w:r w:rsidRPr="00CB0FB6">
      <w:rPr>
        <w:sz w:val="18"/>
        <w:szCs w:val="18"/>
      </w:rPr>
      <w:t>•</w:t>
    </w:r>
    <w:r w:rsidRPr="00CB0FB6">
      <w:rPr>
        <w:sz w:val="18"/>
        <w:szCs w:val="18"/>
        <w:lang w:val="ru-RU"/>
      </w:rPr>
      <w:t xml:space="preserve"> </w:t>
    </w:r>
    <w:r w:rsidRPr="00CB0FB6">
      <w:rPr>
        <w:sz w:val="18"/>
        <w:szCs w:val="18"/>
      </w:rPr>
      <w:t xml:space="preserve">Эл. почта: </w:t>
    </w:r>
    <w:hyperlink r:id="rId1" w:history="1">
      <w:r w:rsidRPr="00941D78">
        <w:rPr>
          <w:rStyle w:val="Hyperlink"/>
          <w:sz w:val="18"/>
          <w:szCs w:val="18"/>
        </w:rPr>
        <w:t>itumail@itu.int</w:t>
      </w:r>
    </w:hyperlink>
    <w:r w:rsidRPr="00CB0FB6">
      <w:rPr>
        <w:sz w:val="18"/>
        <w:szCs w:val="18"/>
      </w:rPr>
      <w:t xml:space="preserve"> • </w:t>
    </w:r>
    <w:hyperlink r:id="rId2" w:history="1">
      <w:r w:rsidRPr="00941D78">
        <w:rPr>
          <w:rStyle w:val="Hyperlink"/>
          <w:sz w:val="18"/>
          <w:szCs w:val="18"/>
        </w:rPr>
        <w:t>www.itu.int</w:t>
      </w:r>
    </w:hyperlink>
    <w:r w:rsidRPr="00CB0FB6">
      <w:rPr>
        <w:sz w:val="18"/>
        <w:szCs w:val="18"/>
      </w:rPr>
      <w:t xml:space="preserve"> • </w:t>
    </w:r>
    <w:hyperlink r:id="rId3" w:history="1">
      <w:r w:rsidRPr="00941D78">
        <w:rPr>
          <w:rStyle w:val="Hyperlink"/>
          <w:sz w:val="18"/>
          <w:szCs w:val="18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7D48EC" w:rsidP="003D5CE6">
    <w:pPr>
      <w:pStyle w:val="Header"/>
    </w:pP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6392">
          <w:fldChar w:fldCharType="begin"/>
        </w:r>
        <w:r w:rsidR="00C96392">
          <w:instrText xml:space="preserve"> PAGE   \* MERGEFORMAT </w:instrText>
        </w:r>
        <w:r w:rsidR="00C96392">
          <w:fldChar w:fldCharType="separate"/>
        </w:r>
        <w:r w:rsidR="00941D78">
          <w:rPr>
            <w:noProof/>
          </w:rPr>
          <w:t>2</w:t>
        </w:r>
        <w:r w:rsidR="00C96392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3EA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B0A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526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AE4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60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A8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FE5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ACE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41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46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B4722"/>
    <w:rsid w:val="000C06EB"/>
    <w:rsid w:val="000C2147"/>
    <w:rsid w:val="000C7D98"/>
    <w:rsid w:val="000D4B6B"/>
    <w:rsid w:val="00103310"/>
    <w:rsid w:val="0011167E"/>
    <w:rsid w:val="00112116"/>
    <w:rsid w:val="0011223C"/>
    <w:rsid w:val="00115B49"/>
    <w:rsid w:val="0012014A"/>
    <w:rsid w:val="00122BD5"/>
    <w:rsid w:val="001526C5"/>
    <w:rsid w:val="00152875"/>
    <w:rsid w:val="00153C7D"/>
    <w:rsid w:val="001629DC"/>
    <w:rsid w:val="0017673F"/>
    <w:rsid w:val="00191000"/>
    <w:rsid w:val="001B4A74"/>
    <w:rsid w:val="001C02A9"/>
    <w:rsid w:val="001D261C"/>
    <w:rsid w:val="001D553D"/>
    <w:rsid w:val="001E5BC6"/>
    <w:rsid w:val="001F22E8"/>
    <w:rsid w:val="002036AA"/>
    <w:rsid w:val="00207341"/>
    <w:rsid w:val="002102F6"/>
    <w:rsid w:val="00212A44"/>
    <w:rsid w:val="00214A30"/>
    <w:rsid w:val="0024542A"/>
    <w:rsid w:val="0025701E"/>
    <w:rsid w:val="0026232A"/>
    <w:rsid w:val="002640AC"/>
    <w:rsid w:val="002755DF"/>
    <w:rsid w:val="0028152A"/>
    <w:rsid w:val="0029565D"/>
    <w:rsid w:val="002B37F9"/>
    <w:rsid w:val="002C2EF1"/>
    <w:rsid w:val="002D26FD"/>
    <w:rsid w:val="002D7A61"/>
    <w:rsid w:val="002E4C41"/>
    <w:rsid w:val="003036D9"/>
    <w:rsid w:val="0031057A"/>
    <w:rsid w:val="00311C69"/>
    <w:rsid w:val="003178C1"/>
    <w:rsid w:val="0033434F"/>
    <w:rsid w:val="00340304"/>
    <w:rsid w:val="00345CCF"/>
    <w:rsid w:val="00352D81"/>
    <w:rsid w:val="003854C4"/>
    <w:rsid w:val="00390E93"/>
    <w:rsid w:val="003C2F67"/>
    <w:rsid w:val="003D2F6F"/>
    <w:rsid w:val="003D5CE6"/>
    <w:rsid w:val="003F5B77"/>
    <w:rsid w:val="00401207"/>
    <w:rsid w:val="0041366E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44E4"/>
    <w:rsid w:val="004C5268"/>
    <w:rsid w:val="004E01AE"/>
    <w:rsid w:val="004F48F0"/>
    <w:rsid w:val="00514426"/>
    <w:rsid w:val="005626E3"/>
    <w:rsid w:val="00570E17"/>
    <w:rsid w:val="005C66E8"/>
    <w:rsid w:val="005D044D"/>
    <w:rsid w:val="005D71BB"/>
    <w:rsid w:val="005E616E"/>
    <w:rsid w:val="006139B2"/>
    <w:rsid w:val="00615C6F"/>
    <w:rsid w:val="00621DB1"/>
    <w:rsid w:val="00625BAF"/>
    <w:rsid w:val="006318C5"/>
    <w:rsid w:val="00636D90"/>
    <w:rsid w:val="006542B9"/>
    <w:rsid w:val="00660115"/>
    <w:rsid w:val="006738AA"/>
    <w:rsid w:val="006777D5"/>
    <w:rsid w:val="00694200"/>
    <w:rsid w:val="006A6611"/>
    <w:rsid w:val="006C7C09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0BE1"/>
    <w:rsid w:val="0072182E"/>
    <w:rsid w:val="00734C64"/>
    <w:rsid w:val="007411F8"/>
    <w:rsid w:val="00741C5B"/>
    <w:rsid w:val="0074299E"/>
    <w:rsid w:val="00753F18"/>
    <w:rsid w:val="00763FF3"/>
    <w:rsid w:val="007640FA"/>
    <w:rsid w:val="00781187"/>
    <w:rsid w:val="007838EF"/>
    <w:rsid w:val="0079397B"/>
    <w:rsid w:val="007A1919"/>
    <w:rsid w:val="007C04E8"/>
    <w:rsid w:val="007D0BFA"/>
    <w:rsid w:val="007D2210"/>
    <w:rsid w:val="007D48EC"/>
    <w:rsid w:val="007E1F57"/>
    <w:rsid w:val="007E4F41"/>
    <w:rsid w:val="007E6EF6"/>
    <w:rsid w:val="0080221B"/>
    <w:rsid w:val="0080590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92B1A"/>
    <w:rsid w:val="008B5F24"/>
    <w:rsid w:val="008C389C"/>
    <w:rsid w:val="008C5C0E"/>
    <w:rsid w:val="008C7044"/>
    <w:rsid w:val="008E0925"/>
    <w:rsid w:val="00941736"/>
    <w:rsid w:val="00941D78"/>
    <w:rsid w:val="009469D2"/>
    <w:rsid w:val="00960D23"/>
    <w:rsid w:val="009979B5"/>
    <w:rsid w:val="009A2C9B"/>
    <w:rsid w:val="009A2DC5"/>
    <w:rsid w:val="009B6144"/>
    <w:rsid w:val="009F7983"/>
    <w:rsid w:val="00A116C3"/>
    <w:rsid w:val="00A21DD2"/>
    <w:rsid w:val="00A23312"/>
    <w:rsid w:val="00A3021F"/>
    <w:rsid w:val="00A33930"/>
    <w:rsid w:val="00A343B2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E6528"/>
    <w:rsid w:val="00AF2B53"/>
    <w:rsid w:val="00B34D84"/>
    <w:rsid w:val="00B4727B"/>
    <w:rsid w:val="00B52E06"/>
    <w:rsid w:val="00B8707E"/>
    <w:rsid w:val="00BA03C8"/>
    <w:rsid w:val="00BB27E0"/>
    <w:rsid w:val="00BC33B4"/>
    <w:rsid w:val="00C01CF2"/>
    <w:rsid w:val="00C044D2"/>
    <w:rsid w:val="00C07C06"/>
    <w:rsid w:val="00C22D6C"/>
    <w:rsid w:val="00C5494F"/>
    <w:rsid w:val="00C60E38"/>
    <w:rsid w:val="00C623F1"/>
    <w:rsid w:val="00C632A4"/>
    <w:rsid w:val="00C80B00"/>
    <w:rsid w:val="00C83A49"/>
    <w:rsid w:val="00C83F4A"/>
    <w:rsid w:val="00C92E1B"/>
    <w:rsid w:val="00C9589C"/>
    <w:rsid w:val="00C95EB8"/>
    <w:rsid w:val="00C96392"/>
    <w:rsid w:val="00CB3C5F"/>
    <w:rsid w:val="00CC4080"/>
    <w:rsid w:val="00CE50F0"/>
    <w:rsid w:val="00CF3B7A"/>
    <w:rsid w:val="00D0491A"/>
    <w:rsid w:val="00D1778F"/>
    <w:rsid w:val="00D275D2"/>
    <w:rsid w:val="00D33754"/>
    <w:rsid w:val="00D3506F"/>
    <w:rsid w:val="00D36EF5"/>
    <w:rsid w:val="00D47122"/>
    <w:rsid w:val="00D5096D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F012B"/>
    <w:rsid w:val="00DF109B"/>
    <w:rsid w:val="00E07386"/>
    <w:rsid w:val="00E14A1A"/>
    <w:rsid w:val="00E14A1C"/>
    <w:rsid w:val="00E17F1A"/>
    <w:rsid w:val="00E42669"/>
    <w:rsid w:val="00E42B52"/>
    <w:rsid w:val="00E45C46"/>
    <w:rsid w:val="00E477F8"/>
    <w:rsid w:val="00E56FD7"/>
    <w:rsid w:val="00E645B4"/>
    <w:rsid w:val="00EC4B88"/>
    <w:rsid w:val="00ED0932"/>
    <w:rsid w:val="00EF1FF9"/>
    <w:rsid w:val="00EF266D"/>
    <w:rsid w:val="00EF273F"/>
    <w:rsid w:val="00F05EED"/>
    <w:rsid w:val="00F11308"/>
    <w:rsid w:val="00F14153"/>
    <w:rsid w:val="00F14C63"/>
    <w:rsid w:val="00F15118"/>
    <w:rsid w:val="00F205F5"/>
    <w:rsid w:val="00F2526F"/>
    <w:rsid w:val="00F76457"/>
    <w:rsid w:val="00F830DA"/>
    <w:rsid w:val="00F95BE7"/>
    <w:rsid w:val="00FC019B"/>
    <w:rsid w:val="00FC4A2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472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D36EF5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eastAsia="Times New Roman" w:cs="Times New Roman"/>
      <w:bCs w:val="0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14A1C"/>
    <w:pPr>
      <w:ind w:left="720"/>
      <w:contextualSpacing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Tabletext0">
    <w:name w:val="Table_text"/>
    <w:basedOn w:val="Normal"/>
    <w:rsid w:val="007D221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A4F01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FBB4-10B8-42DB-9E0D-E878A06E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1373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keywords/>
  <dc:description>190R-final.docx  For: _x000d_Document date: _x000d_Saved by ITU51010715 at 15:45:19 on 02/03/2016</dc:description>
  <cp:lastModifiedBy>Osvath, Alexandra</cp:lastModifiedBy>
  <cp:revision>8</cp:revision>
  <cp:lastPrinted>2016-03-02T16:21:00Z</cp:lastPrinted>
  <dcterms:created xsi:type="dcterms:W3CDTF">2016-03-02T14:43:00Z</dcterms:created>
  <dcterms:modified xsi:type="dcterms:W3CDTF">2016-03-02T16:21:00Z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190R-final.docx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