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FC748F">
        <w:trPr>
          <w:trHeight w:val="15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951309" w:rsidRPr="009A54D9" w:rsidRDefault="00951309" w:rsidP="00892423">
            <w:pPr>
              <w:pStyle w:val="Tabletext"/>
            </w:pPr>
            <w:bookmarkStart w:id="0" w:name="_GoBack"/>
            <w:bookmarkEnd w:id="0"/>
            <w:r w:rsidRPr="0089242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92423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4D2AFBA" wp14:editId="31AC4BA9">
                  <wp:extent cx="1762125" cy="742950"/>
                  <wp:effectExtent l="0" t="0" r="9525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0305E1" w:rsidTr="00FC748F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0305E1" w:rsidRDefault="000305E1" w:rsidP="00B67712">
            <w:pPr>
              <w:pStyle w:val="Tabletext"/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0305E1" w:rsidRDefault="000305E1" w:rsidP="00370B91">
            <w:pPr>
              <w:pStyle w:val="Tabletext"/>
              <w:spacing w:before="480" w:after="120"/>
            </w:pPr>
            <w:r>
              <w:t xml:space="preserve">Geneva, </w:t>
            </w:r>
            <w:r w:rsidR="00370B91">
              <w:t>18</w:t>
            </w:r>
            <w:r w:rsidR="0007542C">
              <w:t xml:space="preserve"> July 2014</w:t>
            </w:r>
          </w:p>
        </w:tc>
      </w:tr>
      <w:tr w:rsidR="00951309" w:rsidTr="00FC748F">
        <w:trPr>
          <w:trHeight w:val="406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0305E1" w:rsidRDefault="00951309" w:rsidP="00DA60B7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DA60B7">
              <w:rPr>
                <w:b/>
                <w:bCs/>
              </w:rPr>
              <w:t>106</w:t>
            </w:r>
          </w:p>
          <w:p w:rsidR="00951309" w:rsidRPr="00F36AC4" w:rsidRDefault="00951309" w:rsidP="0007542C">
            <w:pPr>
              <w:pStyle w:val="Tabletext"/>
            </w:pPr>
            <w:r w:rsidRPr="000305E1">
              <w:t xml:space="preserve">COM </w:t>
            </w:r>
            <w:r w:rsidR="0007542C">
              <w:t>15</w:t>
            </w:r>
            <w:r w:rsidRPr="000305E1">
              <w:t>/</w:t>
            </w:r>
            <w:r w:rsidR="0007542C">
              <w:t>GJ</w:t>
            </w:r>
          </w:p>
        </w:tc>
        <w:tc>
          <w:tcPr>
            <w:tcW w:w="4394" w:type="dxa"/>
            <w:vMerge w:val="restart"/>
            <w:tcMar>
              <w:left w:w="0" w:type="dxa"/>
              <w:right w:w="0" w:type="dxa"/>
            </w:tcMar>
          </w:tcPr>
          <w:p w:rsidR="00951309" w:rsidRDefault="00951309" w:rsidP="00B67712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9251D5">
              <w:t>;</w:t>
            </w:r>
          </w:p>
          <w:p w:rsidR="009251D5" w:rsidRDefault="009251D5" w:rsidP="00B67712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</w:t>
            </w:r>
          </w:p>
        </w:tc>
      </w:tr>
      <w:bookmarkEnd w:id="2"/>
      <w:tr w:rsidR="00951309" w:rsidTr="00FC748F">
        <w:trPr>
          <w:trHeight w:val="33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C748F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F36AC4" w:rsidRDefault="00951309" w:rsidP="0007542C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7542C">
              <w:t>5515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C748F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C748F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F36AC4" w:rsidRDefault="00D87740" w:rsidP="002F6530">
            <w:pPr>
              <w:pStyle w:val="Tabletext"/>
            </w:pPr>
            <w:hyperlink r:id="rId10" w:history="1">
              <w:r w:rsidR="0007542C" w:rsidRPr="00CD6885">
                <w:rPr>
                  <w:rStyle w:val="Hyperlink"/>
                  <w:szCs w:val="22"/>
                </w:rPr>
                <w:t>tsbsg15@itu.int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51309" w:rsidRDefault="00951309" w:rsidP="00B67712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:rsidR="00951309" w:rsidRDefault="00951309" w:rsidP="00B67712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Academia;</w:t>
            </w:r>
          </w:p>
          <w:p w:rsidR="00951309" w:rsidRDefault="00951309" w:rsidP="0007542C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07542C">
              <w:t>15</w:t>
            </w:r>
            <w:r>
              <w:t>;</w:t>
            </w:r>
          </w:p>
          <w:p w:rsidR="00951309" w:rsidRDefault="00951309" w:rsidP="00B67712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951309" w:rsidP="00B67712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:rsidTr="00FC748F">
        <w:trPr>
          <w:trHeight w:val="13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  <w:tcMar>
              <w:left w:w="0" w:type="dxa"/>
              <w:right w:w="0" w:type="dxa"/>
            </w:tcMar>
          </w:tcPr>
          <w:p w:rsidR="00951309" w:rsidRPr="009B6449" w:rsidRDefault="0007542C" w:rsidP="0007542C">
            <w:pPr>
              <w:pStyle w:val="Tabletext"/>
            </w:pPr>
            <w:r>
              <w:rPr>
                <w:b/>
                <w:bCs/>
              </w:rPr>
              <w:t xml:space="preserve">Deletion of Recommendations </w:t>
            </w:r>
            <w:r w:rsidR="00140ACC" w:rsidRPr="00140ACC">
              <w:rPr>
                <w:b/>
                <w:bCs/>
              </w:rPr>
              <w:t>ITU-T</w:t>
            </w:r>
            <w:r>
              <w:rPr>
                <w:b/>
                <w:bCs/>
              </w:rPr>
              <w:t xml:space="preserve"> G.9955 and G.9956</w:t>
            </w:r>
          </w:p>
        </w:tc>
      </w:tr>
    </w:tbl>
    <w:p w:rsidR="00383598" w:rsidRPr="00624555" w:rsidRDefault="00383598" w:rsidP="009E5F82">
      <w:pPr>
        <w:spacing w:before="60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:rsidR="00A81470" w:rsidRPr="001A5693" w:rsidRDefault="00A81470" w:rsidP="00784FCD">
      <w:r>
        <w:rPr>
          <w:bCs/>
        </w:rPr>
        <w:t>1</w:t>
      </w:r>
      <w:r>
        <w:tab/>
      </w:r>
      <w:r w:rsidRPr="001A5693">
        <w:t xml:space="preserve">By TSB Circular </w:t>
      </w:r>
      <w:r w:rsidR="0007542C" w:rsidRPr="001A5693">
        <w:t>98</w:t>
      </w:r>
      <w:r w:rsidRPr="001A5693">
        <w:t xml:space="preserve"> of </w:t>
      </w:r>
      <w:r w:rsidR="0007542C" w:rsidRPr="001A5693">
        <w:t>16 April 2014</w:t>
      </w:r>
      <w:r w:rsidRPr="001A5693">
        <w:t>, the a</w:t>
      </w:r>
      <w:r w:rsidR="0007542C" w:rsidRPr="001A5693">
        <w:t>bove-mentioned Recommendations</w:t>
      </w:r>
      <w:r w:rsidRPr="001A5693">
        <w:t xml:space="preserve"> were </w:t>
      </w:r>
      <w:r w:rsidR="00EE7446">
        <w:t>proposed</w:t>
      </w:r>
      <w:r w:rsidRPr="001A5693">
        <w:t xml:space="preserve"> for deletion in accordance with Recommendation A.8, § 8.2, of WTSA (</w:t>
      </w:r>
      <w:r w:rsidR="00784FCD">
        <w:t>Dubai, 2012</w:t>
      </w:r>
      <w:r w:rsidRPr="001A5693">
        <w:t>).</w:t>
      </w:r>
    </w:p>
    <w:p w:rsidR="00A81470" w:rsidRPr="001A5693" w:rsidRDefault="00A81470" w:rsidP="00784FCD">
      <w:r w:rsidRPr="001A5693">
        <w:rPr>
          <w:bCs/>
        </w:rPr>
        <w:t>2</w:t>
      </w:r>
      <w:r w:rsidRPr="001A5693">
        <w:tab/>
        <w:t xml:space="preserve">The conditions </w:t>
      </w:r>
      <w:r w:rsidR="009816C1">
        <w:t xml:space="preserve">governing the deletion of </w:t>
      </w:r>
      <w:r w:rsidRPr="001A5693">
        <w:t xml:space="preserve">these Recommendations were met on </w:t>
      </w:r>
      <w:r w:rsidR="0007542C" w:rsidRPr="001A5693">
        <w:t>16 July 2014.</w:t>
      </w:r>
      <w:r w:rsidR="001A5693" w:rsidRPr="001A5693">
        <w:t xml:space="preserve"> </w:t>
      </w:r>
      <w:r w:rsidR="009816C1">
        <w:t>One Administration</w:t>
      </w:r>
      <w:r w:rsidRPr="001A5693">
        <w:t xml:space="preserve"> of </w:t>
      </w:r>
      <w:r w:rsidR="009816C1">
        <w:t xml:space="preserve">a Member State </w:t>
      </w:r>
      <w:r w:rsidRPr="001A5693">
        <w:t>responded to the consultation, and no objection to this deletion was received.</w:t>
      </w:r>
    </w:p>
    <w:p w:rsidR="00A81470" w:rsidRDefault="0007542C" w:rsidP="001A5693">
      <w:pPr>
        <w:spacing w:before="360"/>
        <w:rPr>
          <w:b/>
          <w:bCs/>
        </w:rPr>
      </w:pPr>
      <w:r w:rsidRPr="001A5693">
        <w:rPr>
          <w:b/>
          <w:bCs/>
        </w:rPr>
        <w:t>Recommendation</w:t>
      </w:r>
      <w:r w:rsidR="00A81470" w:rsidRPr="001A5693">
        <w:rPr>
          <w:b/>
          <w:bCs/>
        </w:rPr>
        <w:t xml:space="preserve">s </w:t>
      </w:r>
      <w:r w:rsidR="00EE7FBD" w:rsidRPr="001A5693">
        <w:rPr>
          <w:b/>
          <w:bCs/>
        </w:rPr>
        <w:t xml:space="preserve">ITU-T G.9955, </w:t>
      </w:r>
      <w:r w:rsidR="00EE7FBD" w:rsidRPr="001A5693">
        <w:rPr>
          <w:b/>
          <w:bCs/>
          <w:i/>
          <w:iCs/>
        </w:rPr>
        <w:t>Narrowband orthogonal frequency</w:t>
      </w:r>
      <w:r w:rsidR="00EE7FBD" w:rsidRPr="00EE7FBD">
        <w:rPr>
          <w:b/>
          <w:bCs/>
          <w:i/>
          <w:iCs/>
        </w:rPr>
        <w:t xml:space="preserve"> division multiplexing power line communication transceivers - Physical layer specification</w:t>
      </w:r>
      <w:r w:rsidR="00EE7FBD" w:rsidRPr="00EE7FBD">
        <w:rPr>
          <w:b/>
          <w:bCs/>
        </w:rPr>
        <w:t>, and</w:t>
      </w:r>
      <w:r w:rsidR="00EE7FBD">
        <w:rPr>
          <w:b/>
          <w:bCs/>
        </w:rPr>
        <w:t xml:space="preserve"> </w:t>
      </w:r>
      <w:r w:rsidR="00EE7FBD" w:rsidRPr="00EE7FBD">
        <w:rPr>
          <w:b/>
          <w:bCs/>
        </w:rPr>
        <w:t xml:space="preserve">ITU-T G.9956, </w:t>
      </w:r>
      <w:r w:rsidR="00EE7FBD" w:rsidRPr="00EE7FBD">
        <w:rPr>
          <w:b/>
          <w:bCs/>
          <w:i/>
          <w:iCs/>
        </w:rPr>
        <w:t>Narrowband orthogonal frequency division multiplexing power line communication transceivers - Data link layer specification</w:t>
      </w:r>
      <w:r w:rsidR="00EE7FBD" w:rsidRPr="00EE7FBD">
        <w:rPr>
          <w:b/>
          <w:bCs/>
        </w:rPr>
        <w:t>, are therefore deleted.</w:t>
      </w:r>
    </w:p>
    <w:p w:rsidR="00383598" w:rsidRPr="00624555" w:rsidRDefault="00383598" w:rsidP="00A81470">
      <w:pPr>
        <w:spacing w:before="480"/>
      </w:pPr>
      <w:r w:rsidRPr="00624555">
        <w:t>Yours faithfully,</w:t>
      </w:r>
    </w:p>
    <w:p w:rsidR="0087300D" w:rsidRPr="00F56A47" w:rsidRDefault="00383598" w:rsidP="00F56A47">
      <w:pPr>
        <w:spacing w:before="1560"/>
      </w:pPr>
      <w:r w:rsidRPr="00624555">
        <w:rPr>
          <w:lang w:val="en-US"/>
        </w:rPr>
        <w:t>Malcolm Johnson</w:t>
      </w:r>
      <w:r w:rsidRPr="00624555">
        <w:br/>
        <w:t>Director of the Telecommunication</w:t>
      </w:r>
      <w:r w:rsidRPr="00624555">
        <w:br/>
        <w:t>Standardization Bureau</w:t>
      </w:r>
    </w:p>
    <w:sectPr w:rsidR="0087300D" w:rsidRPr="00F56A47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2C" w:rsidRDefault="0007542C">
      <w:r>
        <w:separator/>
      </w:r>
    </w:p>
  </w:endnote>
  <w:endnote w:type="continuationSeparator" w:id="0">
    <w:p w:rsidR="0007542C" w:rsidRDefault="0007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96AB1" w:rsidRDefault="00196AB1" w:rsidP="00196AB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60B7">
      <w:t>17.07.14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2C" w:rsidRDefault="0007542C">
      <w:r>
        <w:t>____________________</w:t>
      </w:r>
    </w:p>
  </w:footnote>
  <w:footnote w:type="continuationSeparator" w:id="0">
    <w:p w:rsidR="0007542C" w:rsidRDefault="0007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1" w:rsidRDefault="00D87740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A5693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C"/>
    <w:rsid w:val="000069D4"/>
    <w:rsid w:val="000174AD"/>
    <w:rsid w:val="00026F2F"/>
    <w:rsid w:val="000305E1"/>
    <w:rsid w:val="0007542C"/>
    <w:rsid w:val="000A7D55"/>
    <w:rsid w:val="000C2E8E"/>
    <w:rsid w:val="000D49FB"/>
    <w:rsid w:val="000E0E7C"/>
    <w:rsid w:val="000F1B4B"/>
    <w:rsid w:val="0012744F"/>
    <w:rsid w:val="00140ACC"/>
    <w:rsid w:val="00156DFF"/>
    <w:rsid w:val="00156F66"/>
    <w:rsid w:val="00166A98"/>
    <w:rsid w:val="00182528"/>
    <w:rsid w:val="0018500B"/>
    <w:rsid w:val="00196A19"/>
    <w:rsid w:val="00196AB1"/>
    <w:rsid w:val="001A5693"/>
    <w:rsid w:val="00202DC1"/>
    <w:rsid w:val="002116EE"/>
    <w:rsid w:val="002309D8"/>
    <w:rsid w:val="002533EE"/>
    <w:rsid w:val="00287BF1"/>
    <w:rsid w:val="002A7FE2"/>
    <w:rsid w:val="002B711C"/>
    <w:rsid w:val="002E1B4F"/>
    <w:rsid w:val="002F2E67"/>
    <w:rsid w:val="002F6530"/>
    <w:rsid w:val="00315546"/>
    <w:rsid w:val="00330567"/>
    <w:rsid w:val="00351DA5"/>
    <w:rsid w:val="00370B91"/>
    <w:rsid w:val="00383598"/>
    <w:rsid w:val="00386A9D"/>
    <w:rsid w:val="00391081"/>
    <w:rsid w:val="003B2789"/>
    <w:rsid w:val="003C13CE"/>
    <w:rsid w:val="003E2518"/>
    <w:rsid w:val="004314A2"/>
    <w:rsid w:val="00445B59"/>
    <w:rsid w:val="004B1EF7"/>
    <w:rsid w:val="004B3FAD"/>
    <w:rsid w:val="004E3CF9"/>
    <w:rsid w:val="00501DCA"/>
    <w:rsid w:val="00513A47"/>
    <w:rsid w:val="005408DF"/>
    <w:rsid w:val="0055318D"/>
    <w:rsid w:val="00573344"/>
    <w:rsid w:val="00583F9B"/>
    <w:rsid w:val="005965BB"/>
    <w:rsid w:val="005E1223"/>
    <w:rsid w:val="005E5C10"/>
    <w:rsid w:val="005F2C78"/>
    <w:rsid w:val="006144E4"/>
    <w:rsid w:val="00624555"/>
    <w:rsid w:val="00650299"/>
    <w:rsid w:val="00655FC5"/>
    <w:rsid w:val="00784FCD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92423"/>
    <w:rsid w:val="008A0A55"/>
    <w:rsid w:val="008C26B8"/>
    <w:rsid w:val="009251D5"/>
    <w:rsid w:val="009273EC"/>
    <w:rsid w:val="00932E45"/>
    <w:rsid w:val="00951309"/>
    <w:rsid w:val="00964CF0"/>
    <w:rsid w:val="009816C1"/>
    <w:rsid w:val="00982084"/>
    <w:rsid w:val="00991A72"/>
    <w:rsid w:val="00995963"/>
    <w:rsid w:val="009A54D9"/>
    <w:rsid w:val="009B61EB"/>
    <w:rsid w:val="009B6449"/>
    <w:rsid w:val="009C2064"/>
    <w:rsid w:val="009D1697"/>
    <w:rsid w:val="009E5F82"/>
    <w:rsid w:val="00A014F8"/>
    <w:rsid w:val="00A11DCA"/>
    <w:rsid w:val="00A5173C"/>
    <w:rsid w:val="00A61AEF"/>
    <w:rsid w:val="00A81470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67712"/>
    <w:rsid w:val="00B83461"/>
    <w:rsid w:val="00BC7CCF"/>
    <w:rsid w:val="00BD0E50"/>
    <w:rsid w:val="00BE470B"/>
    <w:rsid w:val="00C018E7"/>
    <w:rsid w:val="00C22EAB"/>
    <w:rsid w:val="00C57A91"/>
    <w:rsid w:val="00C740E1"/>
    <w:rsid w:val="00CB43AF"/>
    <w:rsid w:val="00CC01C2"/>
    <w:rsid w:val="00CF21F2"/>
    <w:rsid w:val="00CF5AE1"/>
    <w:rsid w:val="00D02712"/>
    <w:rsid w:val="00D214D0"/>
    <w:rsid w:val="00D6546B"/>
    <w:rsid w:val="00D87740"/>
    <w:rsid w:val="00DA60B7"/>
    <w:rsid w:val="00DD4BED"/>
    <w:rsid w:val="00DE39F0"/>
    <w:rsid w:val="00DF0AF3"/>
    <w:rsid w:val="00E17CCC"/>
    <w:rsid w:val="00E27D7E"/>
    <w:rsid w:val="00E34935"/>
    <w:rsid w:val="00E41D9F"/>
    <w:rsid w:val="00E42E13"/>
    <w:rsid w:val="00E5134B"/>
    <w:rsid w:val="00E6257C"/>
    <w:rsid w:val="00E63C59"/>
    <w:rsid w:val="00EE7446"/>
    <w:rsid w:val="00EE7FBD"/>
    <w:rsid w:val="00F56A47"/>
    <w:rsid w:val="00F97EB8"/>
    <w:rsid w:val="00FA124A"/>
    <w:rsid w:val="00FB51F0"/>
    <w:rsid w:val="00FC08DD"/>
    <w:rsid w:val="00FC2316"/>
    <w:rsid w:val="00FC2CFD"/>
    <w:rsid w:val="00FC748F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GridTableLight">
    <w:name w:val="Grid Table Light"/>
    <w:basedOn w:val="TableNormal"/>
    <w:uiPriority w:val="40"/>
    <w:rsid w:val="009251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GridTableLight">
    <w:name w:val="Grid Table Light"/>
    <w:basedOn w:val="TableNormal"/>
    <w:uiPriority w:val="40"/>
    <w:rsid w:val="009251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DELR-A8-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E982-9CDF-466E-A2BC-97852AD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DELR-A8-2E.dotx</Template>
  <TotalTime>1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Bettini, Nadine</cp:lastModifiedBy>
  <cp:revision>2</cp:revision>
  <cp:lastPrinted>2014-07-17T14:34:00Z</cp:lastPrinted>
  <dcterms:created xsi:type="dcterms:W3CDTF">2014-07-18T12:31:00Z</dcterms:created>
  <dcterms:modified xsi:type="dcterms:W3CDTF">2014-07-18T12:31:00Z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