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242BA6">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242BA6">
            <w:pPr>
              <w:spacing w:before="0"/>
              <w:jc w:val="right"/>
              <w:rPr>
                <w:rFonts w:ascii="Verdana" w:hAnsi="Verdana"/>
                <w:color w:val="FFFFFF"/>
                <w:sz w:val="26"/>
                <w:szCs w:val="26"/>
              </w:rPr>
            </w:pPr>
            <w:r>
              <w:rPr>
                <w:rFonts w:ascii="Verdana" w:hAnsi="Verdana"/>
                <w:b/>
                <w:bCs/>
                <w:noProof/>
                <w:color w:val="FFFFFF"/>
                <w:sz w:val="26"/>
                <w:szCs w:val="26"/>
                <w:lang w:val="en-US"/>
              </w:rPr>
              <w:drawing>
                <wp:inline distT="0" distB="0" distL="0" distR="0" wp14:anchorId="518367CD" wp14:editId="39321357">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242BA6">
            <w:pPr>
              <w:tabs>
                <w:tab w:val="right" w:pos="8732"/>
              </w:tabs>
              <w:spacing w:before="0"/>
              <w:rPr>
                <w:rFonts w:ascii="Verdana" w:hAnsi="Verdana"/>
                <w:b/>
                <w:bCs/>
                <w:iCs/>
                <w:sz w:val="18"/>
                <w:szCs w:val="18"/>
              </w:rPr>
            </w:pPr>
          </w:p>
        </w:tc>
        <w:tc>
          <w:tcPr>
            <w:tcW w:w="3355" w:type="dxa"/>
            <w:vAlign w:val="center"/>
          </w:tcPr>
          <w:p w:rsidR="00167F92" w:rsidRPr="002179AF" w:rsidRDefault="00167F92" w:rsidP="00242BA6">
            <w:pPr>
              <w:spacing w:before="0"/>
              <w:ind w:left="993" w:hanging="993"/>
              <w:jc w:val="right"/>
              <w:rPr>
                <w:rFonts w:ascii="Verdana" w:hAnsi="Verdana"/>
                <w:sz w:val="18"/>
                <w:szCs w:val="18"/>
              </w:rPr>
            </w:pPr>
          </w:p>
        </w:tc>
      </w:tr>
    </w:tbl>
    <w:p w:rsidR="00167F92" w:rsidRPr="002179AF" w:rsidRDefault="00167F92" w:rsidP="00242BA6">
      <w:pPr>
        <w:tabs>
          <w:tab w:val="clear" w:pos="794"/>
          <w:tab w:val="clear" w:pos="1191"/>
          <w:tab w:val="clear" w:pos="1588"/>
          <w:tab w:val="clear" w:pos="1985"/>
          <w:tab w:val="left" w:pos="4962"/>
        </w:tabs>
      </w:pPr>
    </w:p>
    <w:p w:rsidR="00167F92" w:rsidRPr="002179AF" w:rsidRDefault="00167F92" w:rsidP="00242BA6">
      <w:pPr>
        <w:tabs>
          <w:tab w:val="clear" w:pos="794"/>
          <w:tab w:val="clear" w:pos="1191"/>
          <w:tab w:val="clear" w:pos="1588"/>
          <w:tab w:val="clear" w:pos="1985"/>
          <w:tab w:val="left" w:pos="4962"/>
        </w:tabs>
      </w:pPr>
      <w:r w:rsidRPr="002179AF">
        <w:tab/>
        <w:t xml:space="preserve">Genève, </w:t>
      </w:r>
      <w:r>
        <w:t>le</w:t>
      </w:r>
      <w:r w:rsidR="00C84A29">
        <w:t xml:space="preserve"> 24 mars 2014</w:t>
      </w:r>
    </w:p>
    <w:p w:rsidR="00167F92" w:rsidRPr="002179AF" w:rsidRDefault="00167F92" w:rsidP="00242BA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242BA6">
            <w:pPr>
              <w:tabs>
                <w:tab w:val="left" w:pos="4111"/>
              </w:tabs>
              <w:spacing w:before="10"/>
              <w:ind w:left="57"/>
            </w:pPr>
            <w:r w:rsidRPr="002179AF">
              <w:t>Réf</w:t>
            </w:r>
            <w:r>
              <w:t>.</w:t>
            </w:r>
            <w:r w:rsidRPr="002179AF">
              <w:t>:</w:t>
            </w:r>
          </w:p>
          <w:p w:rsidR="00167F92" w:rsidRPr="002179AF" w:rsidRDefault="00167F92" w:rsidP="00242BA6">
            <w:pPr>
              <w:tabs>
                <w:tab w:val="left" w:pos="4111"/>
              </w:tabs>
              <w:spacing w:before="10"/>
              <w:ind w:left="57"/>
            </w:pPr>
          </w:p>
          <w:p w:rsidR="00167F92" w:rsidRPr="002179AF" w:rsidRDefault="00167F92" w:rsidP="00242BA6">
            <w:pPr>
              <w:tabs>
                <w:tab w:val="left" w:pos="4111"/>
              </w:tabs>
              <w:spacing w:before="10"/>
              <w:ind w:left="57"/>
            </w:pPr>
          </w:p>
          <w:p w:rsidR="00167F92" w:rsidRPr="002179AF" w:rsidRDefault="00167F92" w:rsidP="008477EF">
            <w:pPr>
              <w:tabs>
                <w:tab w:val="left" w:pos="4111"/>
              </w:tabs>
              <w:spacing w:before="10"/>
              <w:ind w:left="57"/>
            </w:pPr>
            <w:r w:rsidRPr="002179AF">
              <w:t>Tél.:</w:t>
            </w:r>
            <w:r w:rsidRPr="002179AF">
              <w:br/>
              <w:t>Fax:</w:t>
            </w:r>
            <w:r w:rsidRPr="002179AF">
              <w:br/>
              <w:t>E-mail:</w:t>
            </w:r>
          </w:p>
        </w:tc>
        <w:tc>
          <w:tcPr>
            <w:tcW w:w="4055" w:type="dxa"/>
          </w:tcPr>
          <w:p w:rsidR="00167F92" w:rsidRPr="00167F92" w:rsidRDefault="00167F92" w:rsidP="00242BA6">
            <w:pPr>
              <w:tabs>
                <w:tab w:val="left" w:pos="4111"/>
              </w:tabs>
              <w:spacing w:before="10"/>
              <w:ind w:left="57"/>
              <w:rPr>
                <w:b/>
                <w:lang w:val="en-US"/>
              </w:rPr>
            </w:pPr>
            <w:r w:rsidRPr="00167F92">
              <w:rPr>
                <w:b/>
                <w:lang w:val="en-US"/>
              </w:rPr>
              <w:t xml:space="preserve">Circulaire TSB </w:t>
            </w:r>
            <w:r w:rsidR="00C84A29">
              <w:rPr>
                <w:b/>
                <w:lang w:val="en-US"/>
              </w:rPr>
              <w:t>89</w:t>
            </w:r>
          </w:p>
          <w:p w:rsidR="00167F92" w:rsidRPr="00167F92" w:rsidRDefault="00167F92" w:rsidP="00242BA6">
            <w:pPr>
              <w:tabs>
                <w:tab w:val="left" w:pos="4111"/>
              </w:tabs>
              <w:spacing w:before="10"/>
              <w:ind w:left="57"/>
              <w:rPr>
                <w:b/>
                <w:lang w:val="en-US"/>
              </w:rPr>
            </w:pPr>
            <w:r w:rsidRPr="00167F92">
              <w:rPr>
                <w:lang w:val="en-US"/>
              </w:rPr>
              <w:t>TSB Workshops/</w:t>
            </w:r>
            <w:r w:rsidR="00C84A29">
              <w:rPr>
                <w:lang w:val="en-US"/>
              </w:rPr>
              <w:t>A.N</w:t>
            </w:r>
          </w:p>
          <w:p w:rsidR="00167F92" w:rsidRPr="00167F92" w:rsidRDefault="00167F92" w:rsidP="00242BA6">
            <w:pPr>
              <w:tabs>
                <w:tab w:val="left" w:pos="4111"/>
              </w:tabs>
              <w:spacing w:before="10"/>
              <w:ind w:left="57"/>
              <w:rPr>
                <w:lang w:val="en-US"/>
              </w:rPr>
            </w:pPr>
          </w:p>
          <w:p w:rsidR="00167F92" w:rsidRPr="002179AF" w:rsidRDefault="00167F92" w:rsidP="008477EF">
            <w:pPr>
              <w:tabs>
                <w:tab w:val="left" w:pos="4111"/>
              </w:tabs>
              <w:spacing w:before="10"/>
              <w:ind w:left="57"/>
            </w:pPr>
            <w:r w:rsidRPr="002179AF">
              <w:t>+41 22 730</w:t>
            </w:r>
            <w:r w:rsidR="00C84A29">
              <w:t xml:space="preserve"> </w:t>
            </w:r>
            <w:proofErr w:type="gramStart"/>
            <w:r w:rsidR="00C84A29">
              <w:t>5126</w:t>
            </w:r>
            <w:r w:rsidRPr="002179AF">
              <w:br/>
              <w:t>+41 22 730 5853</w:t>
            </w:r>
            <w:r w:rsidRPr="002179AF">
              <w:br/>
            </w:r>
            <w:hyperlink r:id="rId9" w:history="1">
              <w:r w:rsidRPr="00E25A06">
                <w:rPr>
                  <w:rStyle w:val="Hyperlink"/>
                </w:rPr>
                <w:t>tsbworkshops@itu.int</w:t>
              </w:r>
              <w:proofErr w:type="gramEnd"/>
            </w:hyperlink>
            <w:r>
              <w:t xml:space="preserve"> </w:t>
            </w:r>
            <w:r w:rsidR="008477EF">
              <w:br/>
            </w:r>
          </w:p>
        </w:tc>
        <w:tc>
          <w:tcPr>
            <w:tcW w:w="5046" w:type="dxa"/>
          </w:tcPr>
          <w:p w:rsidR="00167F92" w:rsidRDefault="00167F92" w:rsidP="00242BA6">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r w:rsidR="008477EF">
              <w:t>;</w:t>
            </w:r>
          </w:p>
          <w:p w:rsidR="00AD752F" w:rsidRDefault="00AD752F" w:rsidP="00242BA6">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r w:rsidR="008477EF">
              <w:t>;</w:t>
            </w:r>
          </w:p>
          <w:p w:rsidR="00AD752F" w:rsidRDefault="00AD752F" w:rsidP="00242BA6">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'UIT-T</w:t>
            </w:r>
            <w:r w:rsidR="008477EF">
              <w:t>;</w:t>
            </w:r>
          </w:p>
          <w:p w:rsidR="00E2408B" w:rsidRPr="002179AF" w:rsidRDefault="00AD752F" w:rsidP="008477EF">
            <w:pPr>
              <w:numPr>
                <w:ilvl w:val="0"/>
                <w:numId w:val="4"/>
              </w:numPr>
              <w:tabs>
                <w:tab w:val="clear" w:pos="417"/>
                <w:tab w:val="clear" w:pos="794"/>
                <w:tab w:val="clear" w:pos="1191"/>
                <w:tab w:val="clear" w:pos="1588"/>
                <w:tab w:val="clear" w:pos="1985"/>
                <w:tab w:val="left" w:pos="239"/>
              </w:tabs>
              <w:spacing w:before="0"/>
              <w:ind w:left="239" w:hanging="239"/>
            </w:pPr>
            <w:r>
              <w:t xml:space="preserve">Aux établissements universitaires participant </w:t>
            </w:r>
            <w:r w:rsidR="008477EF">
              <w:br/>
            </w:r>
            <w:r>
              <w:t>aux travaux de l'UIT-T</w:t>
            </w:r>
          </w:p>
        </w:tc>
      </w:tr>
      <w:tr w:rsidR="00167F92" w:rsidRPr="002179AF" w:rsidTr="00F34F98">
        <w:trPr>
          <w:cantSplit/>
        </w:trPr>
        <w:tc>
          <w:tcPr>
            <w:tcW w:w="822" w:type="dxa"/>
          </w:tcPr>
          <w:p w:rsidR="00167F92" w:rsidRPr="002179AF" w:rsidRDefault="00167F92" w:rsidP="00242BA6">
            <w:pPr>
              <w:tabs>
                <w:tab w:val="left" w:pos="4111"/>
              </w:tabs>
              <w:spacing w:before="10"/>
              <w:ind w:left="57"/>
              <w:rPr>
                <w:rFonts w:ascii="Futura Lt BT" w:hAnsi="Futura Lt BT"/>
                <w:sz w:val="20"/>
              </w:rPr>
            </w:pPr>
          </w:p>
        </w:tc>
        <w:tc>
          <w:tcPr>
            <w:tcW w:w="4055" w:type="dxa"/>
          </w:tcPr>
          <w:p w:rsidR="00167F92" w:rsidRPr="002179AF" w:rsidRDefault="00167F92" w:rsidP="00242BA6">
            <w:pPr>
              <w:tabs>
                <w:tab w:val="left" w:pos="4111"/>
              </w:tabs>
              <w:spacing w:before="0"/>
              <w:ind w:left="57"/>
            </w:pPr>
          </w:p>
        </w:tc>
        <w:tc>
          <w:tcPr>
            <w:tcW w:w="5046" w:type="dxa"/>
          </w:tcPr>
          <w:p w:rsidR="00167F92" w:rsidRPr="002179AF" w:rsidRDefault="00167F92" w:rsidP="00242BA6">
            <w:pPr>
              <w:tabs>
                <w:tab w:val="left" w:pos="4111"/>
              </w:tabs>
              <w:spacing w:before="0"/>
            </w:pPr>
            <w:r w:rsidRPr="002179AF">
              <w:rPr>
                <w:b/>
              </w:rPr>
              <w:t>Copie</w:t>
            </w:r>
            <w:r w:rsidRPr="00970E5A">
              <w:rPr>
                <w:b/>
                <w:bCs/>
              </w:rPr>
              <w:t>:</w:t>
            </w:r>
          </w:p>
          <w:p w:rsidR="00167F92" w:rsidRPr="002179AF" w:rsidRDefault="00167F92" w:rsidP="00242BA6">
            <w:pPr>
              <w:tabs>
                <w:tab w:val="clear" w:pos="794"/>
                <w:tab w:val="left" w:pos="226"/>
                <w:tab w:val="left" w:pos="4111"/>
              </w:tabs>
              <w:spacing w:before="0"/>
              <w:ind w:left="226" w:hanging="226"/>
            </w:pPr>
            <w:r w:rsidRPr="002179AF">
              <w:t>-</w:t>
            </w:r>
            <w:r w:rsidRPr="002179AF">
              <w:tab/>
              <w:t>Aux Président</w:t>
            </w:r>
            <w:r w:rsidR="00242BA6">
              <w:t>s</w:t>
            </w:r>
            <w:r w:rsidRPr="002179AF">
              <w:t xml:space="preserve"> et Vice-</w:t>
            </w:r>
            <w:r>
              <w:t>P</w:t>
            </w:r>
            <w:r w:rsidRPr="002179AF">
              <w:t>résident</w:t>
            </w:r>
            <w:r>
              <w:t>s de</w:t>
            </w:r>
            <w:r w:rsidR="00C84A29">
              <w:t>s</w:t>
            </w:r>
            <w:r>
              <w:t xml:space="preserve"> Commission</w:t>
            </w:r>
            <w:r w:rsidR="00C84A29">
              <w:t>s</w:t>
            </w:r>
            <w:r>
              <w:t xml:space="preserve"> d</w:t>
            </w:r>
            <w:r w:rsidR="00167472">
              <w:t>'</w:t>
            </w:r>
            <w:r w:rsidR="00242BA6">
              <w:t>études</w:t>
            </w:r>
            <w:r>
              <w:t xml:space="preserve"> de l</w:t>
            </w:r>
            <w:r w:rsidR="00167472">
              <w:t>'</w:t>
            </w:r>
            <w:r>
              <w:t>UIT-T</w:t>
            </w:r>
            <w:r w:rsidR="008477EF">
              <w:t>;</w:t>
            </w:r>
          </w:p>
          <w:p w:rsidR="00167F92" w:rsidRPr="002179AF" w:rsidRDefault="00167F92" w:rsidP="00242BA6">
            <w:pPr>
              <w:tabs>
                <w:tab w:val="clear" w:pos="794"/>
                <w:tab w:val="left" w:pos="226"/>
                <w:tab w:val="left" w:pos="4111"/>
              </w:tabs>
              <w:spacing w:before="0"/>
              <w:ind w:left="226" w:hanging="226"/>
            </w:pPr>
            <w:r w:rsidRPr="002179AF">
              <w:t>-</w:t>
            </w:r>
            <w:r w:rsidRPr="002179AF">
              <w:tab/>
              <w:t>Au Directeur du Bureau de dével</w:t>
            </w:r>
            <w:r>
              <w:t xml:space="preserve">oppement </w:t>
            </w:r>
            <w:r w:rsidR="008477EF">
              <w:br/>
            </w:r>
            <w:r>
              <w:t>des télécommunications</w:t>
            </w:r>
            <w:r w:rsidR="008477EF">
              <w:t>;</w:t>
            </w:r>
          </w:p>
          <w:p w:rsidR="00167F92" w:rsidRDefault="00167F92" w:rsidP="00242BA6">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r w:rsidR="008477EF">
              <w:t>;</w:t>
            </w:r>
          </w:p>
          <w:p w:rsidR="00C84A29" w:rsidRDefault="00C84A29" w:rsidP="00242BA6">
            <w:pPr>
              <w:tabs>
                <w:tab w:val="clear" w:pos="794"/>
                <w:tab w:val="left" w:pos="226"/>
                <w:tab w:val="left" w:pos="4111"/>
              </w:tabs>
              <w:spacing w:before="0"/>
              <w:ind w:left="226" w:hanging="226"/>
            </w:pPr>
            <w:r w:rsidRPr="002179AF">
              <w:t>-</w:t>
            </w:r>
            <w:r w:rsidRPr="002179AF">
              <w:tab/>
            </w:r>
            <w:r>
              <w:t>Au Directeur du Bureau régional de l'UIT</w:t>
            </w:r>
            <w:r w:rsidR="00242BA6">
              <w:t xml:space="preserve"> </w:t>
            </w:r>
            <w:r w:rsidR="008477EF">
              <w:br/>
            </w:r>
            <w:r w:rsidR="00242BA6">
              <w:t>du</w:t>
            </w:r>
            <w:r>
              <w:t xml:space="preserve"> Caire</w:t>
            </w:r>
            <w:r w:rsidR="008477EF">
              <w:t>;</w:t>
            </w:r>
          </w:p>
          <w:p w:rsidR="00C84A29" w:rsidRDefault="00C84A29" w:rsidP="00242BA6">
            <w:pPr>
              <w:tabs>
                <w:tab w:val="clear" w:pos="794"/>
                <w:tab w:val="left" w:pos="226"/>
                <w:tab w:val="left" w:pos="4111"/>
              </w:tabs>
              <w:spacing w:before="0"/>
              <w:ind w:left="226" w:hanging="226"/>
            </w:pPr>
            <w:r w:rsidRPr="002179AF">
              <w:t>-</w:t>
            </w:r>
            <w:r w:rsidRPr="002179AF">
              <w:tab/>
            </w:r>
            <w:r>
              <w:t>Au Directeur du Bureau régional de l'UIT</w:t>
            </w:r>
            <w:r w:rsidR="00242BA6">
              <w:t xml:space="preserve"> d'</w:t>
            </w:r>
            <w:r>
              <w:t>Addis-Abeba</w:t>
            </w:r>
            <w:r w:rsidR="008477EF">
              <w:t>;</w:t>
            </w:r>
          </w:p>
          <w:p w:rsidR="00C84A29" w:rsidRPr="002179AF" w:rsidRDefault="00C84A29" w:rsidP="008477EF">
            <w:pPr>
              <w:tabs>
                <w:tab w:val="clear" w:pos="794"/>
                <w:tab w:val="left" w:pos="226"/>
                <w:tab w:val="left" w:pos="4111"/>
              </w:tabs>
              <w:spacing w:before="0"/>
              <w:ind w:left="226" w:hanging="226"/>
            </w:pPr>
            <w:r w:rsidRPr="002179AF">
              <w:t>-</w:t>
            </w:r>
            <w:r w:rsidRPr="002179AF">
              <w:tab/>
            </w:r>
            <w:r w:rsidR="00242BA6">
              <w:t xml:space="preserve">A la </w:t>
            </w:r>
            <w:r>
              <w:t>Mission permanente de la Tunisie</w:t>
            </w:r>
            <w:r w:rsidR="008477EF">
              <w:br/>
            </w:r>
            <w:r>
              <w:t>à Genève</w:t>
            </w:r>
          </w:p>
        </w:tc>
      </w:tr>
    </w:tbl>
    <w:p w:rsidR="00167F92" w:rsidRPr="002179AF" w:rsidRDefault="00167F92" w:rsidP="00242BA6">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108"/>
      </w:tblGrid>
      <w:tr w:rsidR="00167F92" w:rsidRPr="002179AF" w:rsidTr="008477EF">
        <w:trPr>
          <w:cantSplit/>
          <w:trHeight w:val="680"/>
        </w:trPr>
        <w:tc>
          <w:tcPr>
            <w:tcW w:w="822" w:type="dxa"/>
          </w:tcPr>
          <w:p w:rsidR="00167F92" w:rsidRPr="002179AF" w:rsidRDefault="00167F92" w:rsidP="00242BA6">
            <w:pPr>
              <w:tabs>
                <w:tab w:val="left" w:pos="4111"/>
              </w:tabs>
              <w:spacing w:before="10"/>
              <w:ind w:left="57"/>
              <w:rPr>
                <w:sz w:val="22"/>
              </w:rPr>
            </w:pPr>
            <w:r w:rsidRPr="002179AF">
              <w:rPr>
                <w:sz w:val="22"/>
              </w:rPr>
              <w:t>Objet:</w:t>
            </w:r>
          </w:p>
        </w:tc>
        <w:tc>
          <w:tcPr>
            <w:tcW w:w="7108" w:type="dxa"/>
          </w:tcPr>
          <w:p w:rsidR="00167F92" w:rsidRPr="002179AF" w:rsidRDefault="00D53D63" w:rsidP="00242BA6">
            <w:pPr>
              <w:tabs>
                <w:tab w:val="left" w:pos="4111"/>
              </w:tabs>
              <w:spacing w:before="0"/>
              <w:ind w:left="57"/>
              <w:rPr>
                <w:b/>
              </w:rPr>
            </w:pPr>
            <w:r>
              <w:rPr>
                <w:b/>
              </w:rPr>
              <w:t xml:space="preserve">Deuxième </w:t>
            </w:r>
            <w:r w:rsidR="008477EF">
              <w:rPr>
                <w:b/>
              </w:rPr>
              <w:t>A</w:t>
            </w:r>
            <w:r w:rsidR="00167F92" w:rsidRPr="002179AF">
              <w:rPr>
                <w:b/>
              </w:rPr>
              <w:t xml:space="preserve">telier </w:t>
            </w:r>
            <w:r>
              <w:rPr>
                <w:b/>
              </w:rPr>
              <w:t xml:space="preserve">régional </w:t>
            </w:r>
            <w:r w:rsidR="00242BA6">
              <w:rPr>
                <w:b/>
              </w:rPr>
              <w:t xml:space="preserve">pour l'Afrique organisé par </w:t>
            </w:r>
            <w:r>
              <w:rPr>
                <w:b/>
              </w:rPr>
              <w:t xml:space="preserve">la Commission d'études 13 </w:t>
            </w:r>
            <w:r w:rsidR="00167F92" w:rsidRPr="002179AF">
              <w:rPr>
                <w:b/>
              </w:rPr>
              <w:t xml:space="preserve">sur </w:t>
            </w:r>
            <w:r>
              <w:rPr>
                <w:b/>
              </w:rPr>
              <w:t>le</w:t>
            </w:r>
            <w:r w:rsidR="0070116B">
              <w:rPr>
                <w:b/>
              </w:rPr>
              <w:t xml:space="preserve"> thème</w:t>
            </w:r>
            <w:r>
              <w:rPr>
                <w:b/>
              </w:rPr>
              <w:t xml:space="preserve"> "Réseaux </w:t>
            </w:r>
            <w:r w:rsidR="00242BA6">
              <w:rPr>
                <w:b/>
              </w:rPr>
              <w:t>futurs</w:t>
            </w:r>
            <w:r>
              <w:rPr>
                <w:b/>
              </w:rPr>
              <w:t>: informatique en nuage, économie</w:t>
            </w:r>
            <w:r w:rsidR="0070116B">
              <w:rPr>
                <w:b/>
              </w:rPr>
              <w:t>s</w:t>
            </w:r>
            <w:r>
              <w:rPr>
                <w:b/>
              </w:rPr>
              <w:t xml:space="preserve"> d'énergie, sécurité et virtualisation"</w:t>
            </w:r>
            <w:r w:rsidR="008477EF">
              <w:rPr>
                <w:b/>
              </w:rPr>
              <w:t xml:space="preserve">, </w:t>
            </w:r>
          </w:p>
          <w:p w:rsidR="00167F92" w:rsidRPr="002179AF" w:rsidRDefault="0070116B" w:rsidP="00242BA6">
            <w:pPr>
              <w:tabs>
                <w:tab w:val="left" w:pos="4111"/>
              </w:tabs>
              <w:spacing w:before="0"/>
              <w:ind w:left="57"/>
            </w:pPr>
            <w:r>
              <w:rPr>
                <w:b/>
              </w:rPr>
              <w:t>Tunis (Tunisie), 28 avril 2014</w:t>
            </w:r>
          </w:p>
        </w:tc>
      </w:tr>
    </w:tbl>
    <w:p w:rsidR="00167F92" w:rsidRPr="002179AF" w:rsidRDefault="00167F92" w:rsidP="00242BA6"/>
    <w:p w:rsidR="00167F92" w:rsidRPr="002179AF" w:rsidRDefault="00167F92" w:rsidP="00242BA6">
      <w:pPr>
        <w:pStyle w:val="ITUintr"/>
        <w:tabs>
          <w:tab w:val="clear" w:pos="737"/>
          <w:tab w:val="clear" w:pos="1134"/>
          <w:tab w:val="left" w:pos="794"/>
        </w:tabs>
        <w:spacing w:before="120"/>
        <w:ind w:right="92"/>
        <w:rPr>
          <w:sz w:val="24"/>
        </w:rPr>
      </w:pPr>
      <w:r w:rsidRPr="002179AF">
        <w:rPr>
          <w:sz w:val="24"/>
        </w:rPr>
        <w:t>Madame, Monsieur,</w:t>
      </w:r>
    </w:p>
    <w:p w:rsidR="0070116B" w:rsidRDefault="00167F92" w:rsidP="008477EF">
      <w:pPr>
        <w:rPr>
          <w:rFonts w:asciiTheme="majorBidi" w:hAnsiTheme="majorBidi" w:cstheme="majorBidi"/>
          <w:color w:val="000000"/>
          <w:szCs w:val="24"/>
          <w:lang w:eastAsia="zh-CN"/>
        </w:rPr>
      </w:pPr>
      <w:r w:rsidRPr="002179AF">
        <w:rPr>
          <w:bCs/>
        </w:rPr>
        <w:t>1</w:t>
      </w:r>
      <w:r w:rsidRPr="002179AF">
        <w:tab/>
      </w:r>
      <w:r w:rsidR="0070116B">
        <w:t>A</w:t>
      </w:r>
      <w:r w:rsidR="0070116B" w:rsidRPr="00A46FBF">
        <w:t xml:space="preserve"> l'aimable invitation de </w:t>
      </w:r>
      <w:r w:rsidR="0070116B">
        <w:t>Tunisie Telecom</w:t>
      </w:r>
      <w:r w:rsidR="0070116B" w:rsidRPr="00A46FBF">
        <w:t xml:space="preserve">, l'UIT organise </w:t>
      </w:r>
      <w:r w:rsidR="0070116B">
        <w:t xml:space="preserve">le </w:t>
      </w:r>
      <w:r w:rsidR="0070116B" w:rsidRPr="008477EF">
        <w:rPr>
          <w:b/>
          <w:bCs/>
        </w:rPr>
        <w:t xml:space="preserve">deuxième </w:t>
      </w:r>
      <w:r w:rsidR="008477EF" w:rsidRPr="008477EF">
        <w:rPr>
          <w:b/>
          <w:bCs/>
        </w:rPr>
        <w:t>A</w:t>
      </w:r>
      <w:r w:rsidR="0070116B" w:rsidRPr="008477EF">
        <w:rPr>
          <w:b/>
          <w:bCs/>
        </w:rPr>
        <w:t xml:space="preserve">telier régional </w:t>
      </w:r>
      <w:r w:rsidR="00C30841" w:rsidRPr="008477EF">
        <w:rPr>
          <w:b/>
          <w:bCs/>
        </w:rPr>
        <w:t xml:space="preserve">pour l'Afrique </w:t>
      </w:r>
      <w:r w:rsidR="0070116B" w:rsidRPr="008477EF">
        <w:rPr>
          <w:b/>
          <w:bCs/>
        </w:rPr>
        <w:t xml:space="preserve">de la Commission d'études 13 de l'UIT-T sur le thème "Réseaux </w:t>
      </w:r>
      <w:r w:rsidR="00C30841" w:rsidRPr="008477EF">
        <w:rPr>
          <w:b/>
          <w:bCs/>
        </w:rPr>
        <w:t>futurs</w:t>
      </w:r>
      <w:r w:rsidR="0070116B" w:rsidRPr="008477EF">
        <w:rPr>
          <w:b/>
          <w:bCs/>
        </w:rPr>
        <w:t>: informatique en nuage, économies d'énergie, sécurité et virtualisation"</w:t>
      </w:r>
      <w:r w:rsidR="0070116B">
        <w:t xml:space="preserve">, </w:t>
      </w:r>
      <w:r w:rsidR="0070116B" w:rsidRPr="00A46FBF">
        <w:rPr>
          <w:szCs w:val="24"/>
          <w:lang w:eastAsia="ja-JP"/>
        </w:rPr>
        <w:t xml:space="preserve">qui </w:t>
      </w:r>
      <w:r w:rsidR="0070116B">
        <w:rPr>
          <w:szCs w:val="24"/>
          <w:lang w:eastAsia="ja-JP"/>
        </w:rPr>
        <w:t xml:space="preserve">aura lieu </w:t>
      </w:r>
      <w:r w:rsidR="0070116B">
        <w:t xml:space="preserve">à l'hôtel </w:t>
      </w:r>
      <w:hyperlink r:id="rId10" w:history="1">
        <w:r w:rsidR="0070116B">
          <w:rPr>
            <w:rStyle w:val="Hyperlink"/>
          </w:rPr>
          <w:t>Le Palace</w:t>
        </w:r>
      </w:hyperlink>
      <w:r w:rsidR="0070116B">
        <w:t xml:space="preserve"> le 28</w:t>
      </w:r>
      <w:r w:rsidR="008477EF">
        <w:t> </w:t>
      </w:r>
      <w:r w:rsidR="0070116B">
        <w:t xml:space="preserve">avril 2014. </w:t>
      </w:r>
      <w:r w:rsidR="0070116B">
        <w:rPr>
          <w:rFonts w:asciiTheme="majorBidi" w:hAnsiTheme="majorBidi" w:cstheme="majorBidi"/>
          <w:color w:val="000000"/>
          <w:szCs w:val="24"/>
          <w:lang w:eastAsia="zh-CN"/>
        </w:rPr>
        <w:t xml:space="preserve">L'atelier sera suivi de la deuxième réunion du Groupe régional pour l'Afrique </w:t>
      </w:r>
      <w:r w:rsidR="00270B6E">
        <w:rPr>
          <w:rFonts w:asciiTheme="majorBidi" w:hAnsiTheme="majorBidi" w:cstheme="majorBidi"/>
          <w:color w:val="000000"/>
          <w:szCs w:val="24"/>
          <w:lang w:eastAsia="zh-CN"/>
        </w:rPr>
        <w:t xml:space="preserve">de la Commission d'études 13 de l'UIT-T </w:t>
      </w:r>
      <w:r w:rsidR="0070116B">
        <w:rPr>
          <w:rFonts w:asciiTheme="majorBidi" w:hAnsiTheme="majorBidi" w:cstheme="majorBidi"/>
          <w:color w:val="000000"/>
          <w:szCs w:val="24"/>
          <w:lang w:eastAsia="zh-CN"/>
        </w:rPr>
        <w:t>(</w:t>
      </w:r>
      <w:hyperlink r:id="rId11" w:history="1">
        <w:r w:rsidR="008477EF">
          <w:rPr>
            <w:rStyle w:val="Hyperlink"/>
            <w:rFonts w:cs="Segoe UI"/>
          </w:rPr>
          <w:t>SG13RG-AFR</w:t>
        </w:r>
      </w:hyperlink>
      <w:r w:rsidR="0070116B">
        <w:rPr>
          <w:rFonts w:asciiTheme="majorBidi" w:hAnsiTheme="majorBidi" w:cstheme="majorBidi"/>
          <w:color w:val="000000"/>
          <w:szCs w:val="24"/>
          <w:lang w:eastAsia="zh-CN"/>
        </w:rPr>
        <w:t xml:space="preserve">), qui se tiendra les 29 et 30 </w:t>
      </w:r>
      <w:r w:rsidR="003A75DA">
        <w:rPr>
          <w:rFonts w:asciiTheme="majorBidi" w:hAnsiTheme="majorBidi" w:cstheme="majorBidi"/>
          <w:color w:val="000000"/>
          <w:szCs w:val="24"/>
          <w:lang w:eastAsia="zh-CN"/>
        </w:rPr>
        <w:t>avril 2014</w:t>
      </w:r>
      <w:r w:rsidR="0070116B">
        <w:rPr>
          <w:rFonts w:asciiTheme="majorBidi" w:hAnsiTheme="majorBidi" w:cstheme="majorBidi"/>
          <w:color w:val="000000"/>
          <w:szCs w:val="24"/>
          <w:lang w:eastAsia="zh-CN"/>
        </w:rPr>
        <w:t xml:space="preserve"> au même endroit et à l'invitation du même organisme</w:t>
      </w:r>
      <w:r w:rsidR="00BE0539">
        <w:rPr>
          <w:rFonts w:asciiTheme="majorBidi" w:hAnsiTheme="majorBidi" w:cstheme="majorBidi"/>
          <w:color w:val="000000"/>
          <w:szCs w:val="24"/>
          <w:lang w:eastAsia="zh-CN"/>
        </w:rPr>
        <w:t>.</w:t>
      </w:r>
    </w:p>
    <w:p w:rsidR="00BE0539" w:rsidRDefault="00BE0539" w:rsidP="00242BA6">
      <w:r w:rsidRPr="00A46FBF">
        <w:t>L'atelier s'ouvrira à 9 h 30. L'enregistrement débutera à 8 h 30.</w:t>
      </w:r>
    </w:p>
    <w:p w:rsidR="00167F92" w:rsidRPr="002179AF" w:rsidRDefault="00167F92" w:rsidP="00242BA6">
      <w:r w:rsidRPr="002179AF">
        <w:rPr>
          <w:bCs/>
        </w:rPr>
        <w:t>2</w:t>
      </w:r>
      <w:r w:rsidRPr="002179AF">
        <w:tab/>
        <w:t>L</w:t>
      </w:r>
      <w:r w:rsidR="00167472">
        <w:t>'</w:t>
      </w:r>
      <w:r w:rsidRPr="002179AF">
        <w:t>atelier se déroulera en anglais</w:t>
      </w:r>
      <w:r w:rsidR="005E3A10">
        <w:t xml:space="preserve"> et un service d'</w:t>
      </w:r>
      <w:r w:rsidR="00BE0539">
        <w:t>interprétation en français et en arabe</w:t>
      </w:r>
      <w:r w:rsidR="005E3A10">
        <w:t xml:space="preserve"> sera assuré</w:t>
      </w:r>
      <w:r w:rsidRPr="002179AF">
        <w:t>.</w:t>
      </w:r>
    </w:p>
    <w:p w:rsidR="00167F92" w:rsidRPr="002179AF" w:rsidRDefault="00167F92" w:rsidP="00242BA6">
      <w:r w:rsidRPr="002179AF">
        <w:rPr>
          <w:bCs/>
        </w:rPr>
        <w:t>3</w:t>
      </w:r>
      <w:r w:rsidRPr="002179AF">
        <w:tab/>
      </w:r>
      <w:r w:rsidR="005E3A10" w:rsidRPr="00F16B51">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r w:rsidRPr="002179AF">
        <w:t>.</w:t>
      </w:r>
    </w:p>
    <w:p w:rsidR="00A5280F" w:rsidRDefault="00167F92" w:rsidP="008477EF">
      <w:r w:rsidRPr="002179AF">
        <w:t>4</w:t>
      </w:r>
      <w:r w:rsidRPr="002179AF">
        <w:tab/>
      </w:r>
      <w:r w:rsidR="001766E4">
        <w:t>Les objectifs de cet atelier sont les suivants</w:t>
      </w:r>
      <w:r w:rsidR="00FE3E90">
        <w:t>:</w:t>
      </w:r>
    </w:p>
    <w:p w:rsidR="00FE3E90" w:rsidRDefault="00242BA6" w:rsidP="00C30841">
      <w:pPr>
        <w:pStyle w:val="enumlev1"/>
      </w:pPr>
      <w:r>
        <w:t>•</w:t>
      </w:r>
      <w:r>
        <w:tab/>
      </w:r>
      <w:r w:rsidR="008477EF">
        <w:t>p</w:t>
      </w:r>
      <w:r w:rsidR="001766E4">
        <w:t xml:space="preserve">résenter les travaux menés par la CE 13 </w:t>
      </w:r>
      <w:r w:rsidR="00C30841">
        <w:t>sur</w:t>
      </w:r>
      <w:r w:rsidR="001766E4">
        <w:t xml:space="preserve"> les </w:t>
      </w:r>
      <w:r w:rsidR="00C30841">
        <w:t xml:space="preserve">questions abordées </w:t>
      </w:r>
      <w:r w:rsidR="001766E4">
        <w:t>dans le cadre de l'atelier;</w:t>
      </w:r>
    </w:p>
    <w:p w:rsidR="001766E4" w:rsidRDefault="00242BA6" w:rsidP="00C30841">
      <w:pPr>
        <w:pStyle w:val="enumlev1"/>
      </w:pPr>
      <w:r>
        <w:t>•</w:t>
      </w:r>
      <w:r>
        <w:tab/>
      </w:r>
      <w:r w:rsidR="008477EF">
        <w:t>f</w:t>
      </w:r>
      <w:r w:rsidR="00C30841">
        <w:t>aire part de</w:t>
      </w:r>
      <w:r w:rsidR="001766E4">
        <w:t xml:space="preserve"> l'évolution de </w:t>
      </w:r>
      <w:r w:rsidR="00C30841">
        <w:t xml:space="preserve">ces questions dans  </w:t>
      </w:r>
      <w:r w:rsidR="001766E4">
        <w:t>la région;</w:t>
      </w:r>
    </w:p>
    <w:p w:rsidR="001766E4" w:rsidRDefault="00242BA6" w:rsidP="00242BA6">
      <w:pPr>
        <w:pStyle w:val="enumlev1"/>
      </w:pPr>
      <w:r>
        <w:t>•</w:t>
      </w:r>
      <w:r>
        <w:tab/>
      </w:r>
      <w:r w:rsidR="008477EF">
        <w:t>d</w:t>
      </w:r>
      <w:r w:rsidR="001766E4">
        <w:t xml:space="preserve">onner des informations actualisées sur l'évolution de la normalisation et </w:t>
      </w:r>
      <w:r w:rsidR="00C30841">
        <w:t xml:space="preserve">sur </w:t>
      </w:r>
      <w:r w:rsidR="001766E4">
        <w:t>des aspects technologiques; et</w:t>
      </w:r>
    </w:p>
    <w:p w:rsidR="001766E4" w:rsidRDefault="004629D0" w:rsidP="00242BA6">
      <w:pPr>
        <w:pStyle w:val="enumlev1"/>
      </w:pPr>
      <w:r>
        <w:lastRenderedPageBreak/>
        <w:t>•</w:t>
      </w:r>
      <w:r>
        <w:tab/>
      </w:r>
      <w:r w:rsidR="008477EF">
        <w:t>m</w:t>
      </w:r>
      <w:r w:rsidR="001766E4">
        <w:t>ettre en avant la réunion du Groupe SG13RG-AFR qui se tiendra immédiatement après l'atelier.</w:t>
      </w:r>
    </w:p>
    <w:p w:rsidR="00167F92" w:rsidRDefault="002746DF" w:rsidP="008477EF">
      <w:r>
        <w:t>5</w:t>
      </w:r>
      <w:r w:rsidR="00167F92" w:rsidRPr="002179AF">
        <w:tab/>
      </w:r>
      <w:r w:rsidRPr="0025368F">
        <w:t xml:space="preserve">Un projet de programme de l'atelier ainsi que </w:t>
      </w:r>
      <w:r>
        <w:t>l</w:t>
      </w:r>
      <w:r w:rsidRPr="0025368F">
        <w:t>es exposés et des informations utiles seront disponibles sur le site web de l'UIT-T à l'adresse suivante:</w:t>
      </w:r>
      <w:r w:rsidRPr="004668E1">
        <w:rPr>
          <w:rFonts w:asciiTheme="majorBidi" w:hAnsiTheme="majorBidi" w:cstheme="majorBidi"/>
          <w:szCs w:val="24"/>
        </w:rPr>
        <w:t xml:space="preserve"> </w:t>
      </w:r>
      <w:hyperlink r:id="rId12" w:history="1">
        <w:r w:rsidRPr="004668E1">
          <w:rPr>
            <w:rStyle w:val="Hyperlink"/>
            <w:rFonts w:asciiTheme="majorBidi" w:hAnsiTheme="majorBidi" w:cstheme="majorBidi"/>
            <w:szCs w:val="24"/>
          </w:rPr>
          <w:t>htt</w:t>
        </w:r>
        <w:r w:rsidRPr="004668E1">
          <w:rPr>
            <w:rStyle w:val="Hyperlink"/>
            <w:rFonts w:asciiTheme="majorBidi" w:hAnsiTheme="majorBidi" w:cstheme="majorBidi"/>
            <w:szCs w:val="24"/>
          </w:rPr>
          <w:t>p</w:t>
        </w:r>
        <w:r w:rsidRPr="004668E1">
          <w:rPr>
            <w:rStyle w:val="Hyperlink"/>
            <w:rFonts w:asciiTheme="majorBidi" w:hAnsiTheme="majorBidi" w:cstheme="majorBidi"/>
            <w:szCs w:val="24"/>
          </w:rPr>
          <w:t>://www.itu.int/en/ITU-T/Workshops-and-Seminars/sg13/201404/Pages/default.aspx</w:t>
        </w:r>
      </w:hyperlink>
      <w:r w:rsidRPr="004668E1">
        <w:rPr>
          <w:rFonts w:asciiTheme="majorBidi" w:hAnsiTheme="majorBidi" w:cstheme="majorBidi"/>
          <w:szCs w:val="24"/>
        </w:rPr>
        <w:t>.</w:t>
      </w:r>
      <w:r w:rsidRPr="0025368F">
        <w:t xml:space="preserve"> Ce site web sera actualisé à mesure que parviendront des informations nouvelles ou modifiées</w:t>
      </w:r>
      <w:r w:rsidR="00C75E98">
        <w:t>.</w:t>
      </w:r>
    </w:p>
    <w:p w:rsidR="00C75E98" w:rsidRDefault="00C75E98" w:rsidP="00242BA6">
      <w:r w:rsidRPr="00C75E98">
        <w:t>6</w:t>
      </w:r>
      <w:r>
        <w:rPr>
          <w:b/>
          <w:bCs/>
        </w:rPr>
        <w:tab/>
      </w:r>
      <w:r>
        <w:t>D</w:t>
      </w:r>
      <w:r w:rsidRPr="00A46FBF">
        <w:t xml:space="preserve">es informations </w:t>
      </w:r>
      <w:r>
        <w:t xml:space="preserve">générales </w:t>
      </w:r>
      <w:r w:rsidRPr="00A46FBF">
        <w:t>relatives aux hôtels, aux transports, aux formalités de visa et aux normes sanitaires figurent sur le site web de l'UIT-T</w:t>
      </w:r>
      <w:r>
        <w:t xml:space="preserve"> susmentionné.</w:t>
      </w:r>
    </w:p>
    <w:p w:rsidR="00B854B1" w:rsidRDefault="00B854B1" w:rsidP="00C30841">
      <w:pPr>
        <w:rPr>
          <w:bCs/>
        </w:rPr>
      </w:pPr>
      <w:r>
        <w:t>7</w:t>
      </w:r>
      <w:r>
        <w:tab/>
      </w:r>
      <w:r w:rsidRPr="00AE004D">
        <w:rPr>
          <w:b/>
          <w:bCs/>
          <w:lang w:val="fr-CH"/>
        </w:rPr>
        <w:t>B</w:t>
      </w:r>
      <w:r>
        <w:rPr>
          <w:b/>
          <w:bCs/>
          <w:lang w:val="fr-CH"/>
        </w:rPr>
        <w:t>ourses</w:t>
      </w:r>
      <w:r w:rsidRPr="00AE004D">
        <w:rPr>
          <w:bCs/>
          <w:lang w:val="fr-CH"/>
        </w:rPr>
        <w:t>:</w:t>
      </w:r>
      <w:r w:rsidRPr="00AE004D">
        <w:rPr>
          <w:b/>
          <w:bCs/>
          <w:lang w:val="fr-CH"/>
        </w:rPr>
        <w:t xml:space="preserve"> </w:t>
      </w:r>
      <w:r w:rsidRPr="00AE004D">
        <w:rPr>
          <w:lang w:val="fr-CH"/>
        </w:rPr>
        <w:t>Nous avons le plaisir de vous informer qu'</w:t>
      </w:r>
      <w:r w:rsidRPr="00C30841">
        <w:rPr>
          <w:b/>
          <w:bCs/>
          <w:lang w:val="fr-CH"/>
        </w:rPr>
        <w:t>une bourse partielle (couvrant uniquement les indemnités journalières de subsistance)</w:t>
      </w:r>
      <w:r w:rsidRPr="00AE004D">
        <w:rPr>
          <w:lang w:val="fr-CH"/>
        </w:rPr>
        <w:t xml:space="preserve"> par administration ser</w:t>
      </w:r>
      <w:r>
        <w:rPr>
          <w:lang w:val="fr-CH"/>
        </w:rPr>
        <w:t xml:space="preserve">a accordée, </w:t>
      </w:r>
      <w:r w:rsidRPr="00FB509C">
        <w:rPr>
          <w:b/>
          <w:bCs/>
          <w:lang w:val="fr-CH"/>
        </w:rPr>
        <w:t>uniquement dans la région Afrique et dans la région des Etats arabes</w:t>
      </w:r>
      <w:r>
        <w:rPr>
          <w:lang w:val="fr-CH"/>
        </w:rPr>
        <w:t>,</w:t>
      </w:r>
      <w:r w:rsidRPr="00AE004D">
        <w:rPr>
          <w:lang w:val="fr-CH"/>
        </w:rPr>
        <w:t xml:space="preserve"> en fonction des ressources financières disponibles, afin de faciliter la participation des pays les moins avancés ou des pays en développement à faible revenu </w:t>
      </w:r>
      <w:r w:rsidRPr="001108B4">
        <w:rPr>
          <w:color w:val="1F497D"/>
          <w:szCs w:val="24"/>
        </w:rPr>
        <w:t>(</w:t>
      </w:r>
      <w:hyperlink r:id="rId13" w:history="1">
        <w:r w:rsidRPr="00826DA0">
          <w:rPr>
            <w:rStyle w:val="Hyperlink"/>
            <w:szCs w:val="24"/>
          </w:rPr>
          <w:t>http://itu.int/en/ITU-T</w:t>
        </w:r>
        <w:r w:rsidRPr="00826DA0">
          <w:rPr>
            <w:rStyle w:val="Hyperlink"/>
            <w:szCs w:val="24"/>
          </w:rPr>
          <w:t>/</w:t>
        </w:r>
        <w:r w:rsidRPr="00826DA0">
          <w:rPr>
            <w:rStyle w:val="Hyperlink"/>
            <w:szCs w:val="24"/>
          </w:rPr>
          <w:t>info/Pages/resources.aspx</w:t>
        </w:r>
      </w:hyperlink>
      <w:r w:rsidRPr="001108B4">
        <w:rPr>
          <w:color w:val="1F497D"/>
          <w:szCs w:val="24"/>
        </w:rPr>
        <w:t>)</w:t>
      </w:r>
      <w:r w:rsidRPr="00AE004D">
        <w:rPr>
          <w:lang w:val="fr-CH"/>
        </w:rPr>
        <w:t xml:space="preserve">. Toute demande de bourse doit être agréée </w:t>
      </w:r>
      <w:r>
        <w:rPr>
          <w:lang w:val="fr-CH"/>
        </w:rPr>
        <w:t>par l'a</w:t>
      </w:r>
      <w:r w:rsidRPr="00AE004D">
        <w:rPr>
          <w:lang w:val="fr-CH"/>
        </w:rPr>
        <w:t xml:space="preserve">dministration concernée de l'Etat Membre de l'UIT. Les demandes de bourses </w:t>
      </w:r>
      <w:r>
        <w:rPr>
          <w:lang w:val="fr-CH"/>
        </w:rPr>
        <w:t xml:space="preserve">(établies à l'aide du </w:t>
      </w:r>
      <w:r>
        <w:rPr>
          <w:b/>
          <w:bCs/>
          <w:lang w:val="fr-CH"/>
        </w:rPr>
        <w:t>Formulaire 1</w:t>
      </w:r>
      <w:r>
        <w:rPr>
          <w:lang w:val="fr-CH"/>
        </w:rPr>
        <w:t xml:space="preserve"> ci-joint</w:t>
      </w:r>
      <w:r w:rsidRPr="00AE004D">
        <w:rPr>
          <w:lang w:val="fr-CH"/>
        </w:rPr>
        <w:t xml:space="preserve">) doivent être retournées à l'UIT </w:t>
      </w:r>
      <w:r w:rsidRPr="0082494E">
        <w:rPr>
          <w:b/>
          <w:bCs/>
          <w:lang w:val="fr-CH"/>
        </w:rPr>
        <w:t xml:space="preserve">au plus tard le </w:t>
      </w:r>
      <w:r>
        <w:rPr>
          <w:b/>
          <w:bCs/>
          <w:lang w:val="fr-CH"/>
        </w:rPr>
        <w:t>13</w:t>
      </w:r>
      <w:r w:rsidR="00C30841">
        <w:rPr>
          <w:b/>
          <w:bCs/>
          <w:lang w:val="fr-CH"/>
        </w:rPr>
        <w:t> </w:t>
      </w:r>
      <w:r>
        <w:rPr>
          <w:b/>
          <w:bCs/>
          <w:lang w:val="fr-CH"/>
        </w:rPr>
        <w:t>avril 2014</w:t>
      </w:r>
      <w:r w:rsidRPr="004A7F8C">
        <w:rPr>
          <w:lang w:val="fr-CH"/>
        </w:rPr>
        <w:t xml:space="preserve">. </w:t>
      </w:r>
      <w:r w:rsidR="004A7F8C" w:rsidRPr="002C37C6">
        <w:rPr>
          <w:bCs/>
        </w:rPr>
        <w:t>Veuillez noter que les critères sur la base desquels il est décidé d'attribuer une bourse sont les suivants: budget disponible au TSB; contributions fournies à la réunion par le demandeur; répartition équitable entre les pays et les régions; enfin, parité hommes-femmes</w:t>
      </w:r>
      <w:r w:rsidR="004A7F8C">
        <w:rPr>
          <w:bCs/>
        </w:rPr>
        <w:t>.</w:t>
      </w:r>
    </w:p>
    <w:p w:rsidR="004A7F8C" w:rsidRDefault="004A7F8C" w:rsidP="00242BA6">
      <w:pPr>
        <w:rPr>
          <w:b/>
          <w:bCs/>
        </w:rPr>
      </w:pPr>
      <w:r>
        <w:rPr>
          <w:bCs/>
        </w:rPr>
        <w:t>8</w:t>
      </w:r>
      <w:r>
        <w:rPr>
          <w:bCs/>
        </w:rPr>
        <w:tab/>
      </w:r>
      <w:r w:rsidRPr="00A46FBF">
        <w:t>Afin de permettre au TSB de prendre les dispositions nécessair</w:t>
      </w:r>
      <w:r>
        <w:t>es concernant l'organisation de </w:t>
      </w:r>
      <w:r w:rsidRPr="00A46FBF">
        <w:t xml:space="preserve">l'atelier, je vous saurais gré de bien vouloir vous inscrire au moyen du formulaire en ligne </w:t>
      </w:r>
      <w:r>
        <w:t xml:space="preserve">disponible </w:t>
      </w:r>
      <w:r w:rsidRPr="00A46FBF">
        <w:t xml:space="preserve">sur le site web de l'UIT-T </w:t>
      </w:r>
      <w:r>
        <w:t xml:space="preserve">à l'adresse: </w:t>
      </w:r>
      <w:hyperlink r:id="rId14" w:history="1">
        <w:r w:rsidR="00C91FA0" w:rsidRPr="004B57C9">
          <w:rPr>
            <w:rStyle w:val="Hyperlink"/>
            <w:rFonts w:asciiTheme="majorBidi" w:hAnsiTheme="majorBidi" w:cstheme="majorBidi"/>
            <w:szCs w:val="24"/>
          </w:rPr>
          <w:t>http://ww</w:t>
        </w:r>
        <w:r w:rsidR="00C91FA0" w:rsidRPr="004B57C9">
          <w:rPr>
            <w:rStyle w:val="Hyperlink"/>
            <w:rFonts w:asciiTheme="majorBidi" w:hAnsiTheme="majorBidi" w:cstheme="majorBidi"/>
            <w:szCs w:val="24"/>
          </w:rPr>
          <w:t>w</w:t>
        </w:r>
        <w:r w:rsidR="00C91FA0" w:rsidRPr="004B57C9">
          <w:rPr>
            <w:rStyle w:val="Hyperlink"/>
            <w:rFonts w:asciiTheme="majorBidi" w:hAnsiTheme="majorBidi" w:cstheme="majorBidi"/>
            <w:szCs w:val="24"/>
          </w:rPr>
          <w:t>.itu.int/en/ITU-T/Workshops-and-Seminars/sg13/201404/Pages/default.aspx</w:t>
        </w:r>
      </w:hyperlink>
      <w:r>
        <w:t xml:space="preserve"> </w:t>
      </w:r>
      <w:r w:rsidRPr="00A46FBF">
        <w:t xml:space="preserve">dès que possible, et </w:t>
      </w:r>
      <w:r w:rsidRPr="00A46FBF">
        <w:rPr>
          <w:b/>
        </w:rPr>
        <w:t xml:space="preserve">au plus tard le </w:t>
      </w:r>
      <w:r w:rsidR="00C91FA0">
        <w:rPr>
          <w:b/>
        </w:rPr>
        <w:t>21 avril</w:t>
      </w:r>
      <w:r>
        <w:rPr>
          <w:b/>
        </w:rPr>
        <w:t xml:space="preserve"> </w:t>
      </w:r>
      <w:r w:rsidRPr="00A46FBF">
        <w:rPr>
          <w:b/>
        </w:rPr>
        <w:t>201</w:t>
      </w:r>
      <w:r>
        <w:rPr>
          <w:b/>
        </w:rPr>
        <w:t>4</w:t>
      </w:r>
      <w:r w:rsidRPr="00A46FBF">
        <w:rPr>
          <w:bCs/>
        </w:rPr>
        <w:t>.</w:t>
      </w:r>
      <w:r>
        <w:rPr>
          <w:b/>
        </w:rPr>
        <w:t xml:space="preserve"> Veuillez noter </w:t>
      </w:r>
      <w:r w:rsidRPr="00A46FBF">
        <w:rPr>
          <w:b/>
        </w:rPr>
        <w:t xml:space="preserve">que </w:t>
      </w:r>
      <w:r>
        <w:rPr>
          <w:b/>
        </w:rPr>
        <w:t>l'</w:t>
      </w:r>
      <w:r w:rsidRPr="00A46FBF">
        <w:rPr>
          <w:b/>
        </w:rPr>
        <w:t xml:space="preserve">inscription </w:t>
      </w:r>
      <w:r>
        <w:rPr>
          <w:b/>
        </w:rPr>
        <w:t xml:space="preserve">préalable </w:t>
      </w:r>
      <w:r w:rsidRPr="00A46FBF">
        <w:rPr>
          <w:b/>
        </w:rPr>
        <w:t xml:space="preserve">des participants aux ateliers se fait exclusivement </w:t>
      </w:r>
      <w:r w:rsidRPr="00A46FBF">
        <w:rPr>
          <w:b/>
          <w:i/>
          <w:iCs/>
        </w:rPr>
        <w:t>en ligne</w:t>
      </w:r>
      <w:r w:rsidRPr="00A46FBF">
        <w:rPr>
          <w:b/>
          <w:bCs/>
        </w:rPr>
        <w:t>.</w:t>
      </w:r>
    </w:p>
    <w:p w:rsidR="00D14CB2" w:rsidRPr="00D14CB2" w:rsidRDefault="00D14CB2" w:rsidP="008477EF">
      <w:r>
        <w:t>9</w:t>
      </w:r>
      <w:r>
        <w:tab/>
      </w:r>
      <w:r w:rsidRPr="00A46FBF">
        <w:t>Nous vous rappelons que, pour les ressortissants de certains pays</w:t>
      </w:r>
      <w:r>
        <w:t>, l'entrée et le séjour, quelle </w:t>
      </w:r>
      <w:r w:rsidRPr="00A46FBF">
        <w:t xml:space="preserve">qu'en soit la durée, sur le territoire </w:t>
      </w:r>
      <w:r>
        <w:t xml:space="preserve">de la Tunisie </w:t>
      </w:r>
      <w:r w:rsidRPr="00A46FBF">
        <w:t>sont soumis à</w:t>
      </w:r>
      <w:r>
        <w:t xml:space="preserve"> l'obtention d'un visa. Ce visa </w:t>
      </w:r>
      <w:r w:rsidRPr="00A46FBF">
        <w:t xml:space="preserve">doit être demandé et obtenu auprès de l'ambassade </w:t>
      </w:r>
      <w:r>
        <w:t xml:space="preserve">de la Tunisie </w:t>
      </w:r>
      <w:r w:rsidRPr="00A46FBF">
        <w:t xml:space="preserve">dans votre pays ou, à défaut, dans le pays le plus proche de votre pays de départ. </w:t>
      </w:r>
      <w:r>
        <w:t>Les participants qui ont besoin d'une lettre d'invitation pour faciliter l'obtention de leur visa d'entrée sont invités à remplir le formulaire d'assistance pour le visa figurant dans l'Appendice III du document d'informations générales disponible sur le site web de l'UIT</w:t>
      </w:r>
      <w:r>
        <w:noBreakHyphen/>
        <w:t>T à l'adresse:</w:t>
      </w:r>
      <w:r w:rsidRPr="004668E1">
        <w:rPr>
          <w:rFonts w:asciiTheme="majorBidi" w:hAnsiTheme="majorBidi" w:cstheme="majorBidi"/>
          <w:szCs w:val="24"/>
        </w:rPr>
        <w:t xml:space="preserve"> </w:t>
      </w:r>
      <w:hyperlink r:id="rId15" w:history="1">
        <w:r w:rsidRPr="00413C17">
          <w:rPr>
            <w:rStyle w:val="Hyperlink"/>
            <w:rFonts w:asciiTheme="majorBidi" w:hAnsiTheme="majorBidi" w:cstheme="majorBidi"/>
            <w:szCs w:val="24"/>
          </w:rPr>
          <w:t>http://www.itu.int/en/ITU-T/Worksh</w:t>
        </w:r>
        <w:r w:rsidRPr="00413C17">
          <w:rPr>
            <w:rStyle w:val="Hyperlink"/>
            <w:rFonts w:asciiTheme="majorBidi" w:hAnsiTheme="majorBidi" w:cstheme="majorBidi"/>
            <w:szCs w:val="24"/>
          </w:rPr>
          <w:t>o</w:t>
        </w:r>
        <w:r w:rsidRPr="00413C17">
          <w:rPr>
            <w:rStyle w:val="Hyperlink"/>
            <w:rFonts w:asciiTheme="majorBidi" w:hAnsiTheme="majorBidi" w:cstheme="majorBidi"/>
            <w:szCs w:val="24"/>
          </w:rPr>
          <w:t>ps-and-Seminars/sg13/201404/Pages/default.aspx</w:t>
        </w:r>
      </w:hyperlink>
      <w:r>
        <w:t xml:space="preserve">. Le formulaire dûment rempli doit être retourné à: </w:t>
      </w:r>
      <w:r w:rsidRPr="00075AE1">
        <w:rPr>
          <w:b/>
          <w:bCs/>
        </w:rPr>
        <w:t>M</w:t>
      </w:r>
      <w:r>
        <w:rPr>
          <w:b/>
          <w:bCs/>
        </w:rPr>
        <w:t>me Saida Mouellhi (</w:t>
      </w:r>
      <w:r w:rsidRPr="00D14CB2">
        <w:t>courriel</w:t>
      </w:r>
      <w:r w:rsidRPr="004668E1">
        <w:rPr>
          <w:rFonts w:asciiTheme="majorBidi" w:hAnsiTheme="majorBidi" w:cstheme="majorBidi"/>
          <w:szCs w:val="24"/>
        </w:rPr>
        <w:t xml:space="preserve">: </w:t>
      </w:r>
      <w:hyperlink r:id="rId16" w:history="1">
        <w:r w:rsidRPr="00413C17">
          <w:rPr>
            <w:rStyle w:val="Hyperlink"/>
            <w:rFonts w:asciiTheme="majorBidi" w:hAnsiTheme="majorBidi" w:cstheme="majorBidi"/>
            <w:szCs w:val="24"/>
          </w:rPr>
          <w:t>Saida.Mouellhi@tunisieteleco</w:t>
        </w:r>
        <w:r w:rsidRPr="00413C17">
          <w:rPr>
            <w:rStyle w:val="Hyperlink"/>
            <w:rFonts w:asciiTheme="majorBidi" w:hAnsiTheme="majorBidi" w:cstheme="majorBidi"/>
            <w:szCs w:val="24"/>
          </w:rPr>
          <w:t>m</w:t>
        </w:r>
        <w:r w:rsidRPr="00413C17">
          <w:rPr>
            <w:rStyle w:val="Hyperlink"/>
            <w:rFonts w:asciiTheme="majorBidi" w:hAnsiTheme="majorBidi" w:cstheme="majorBidi"/>
            <w:szCs w:val="24"/>
          </w:rPr>
          <w:t>.tn</w:t>
        </w:r>
      </w:hyperlink>
      <w:r w:rsidRPr="008477EF">
        <w:t>;</w:t>
      </w:r>
      <w:r>
        <w:rPr>
          <w:b/>
          <w:bCs/>
        </w:rPr>
        <w:t xml:space="preserve"> </w:t>
      </w:r>
      <w:r w:rsidRPr="00D14CB2">
        <w:t>tél.: </w:t>
      </w:r>
      <w:r>
        <w:rPr>
          <w:rFonts w:asciiTheme="majorBidi" w:hAnsiTheme="majorBidi" w:cstheme="majorBidi"/>
          <w:szCs w:val="24"/>
        </w:rPr>
        <w:t>+216 70 30 28 63</w:t>
      </w:r>
      <w:r w:rsidRPr="00D14CB2">
        <w:t>)</w:t>
      </w:r>
      <w:r>
        <w:rPr>
          <w:b/>
          <w:bCs/>
        </w:rPr>
        <w:t xml:space="preserve"> </w:t>
      </w:r>
      <w:r w:rsidRPr="008477EF">
        <w:t xml:space="preserve">dès que possible et </w:t>
      </w:r>
      <w:r w:rsidRPr="008477EF">
        <w:rPr>
          <w:b/>
          <w:bCs/>
        </w:rPr>
        <w:t>au plus tard</w:t>
      </w:r>
      <w:r>
        <w:rPr>
          <w:b/>
          <w:bCs/>
        </w:rPr>
        <w:t xml:space="preserve"> le 12 avril 2014</w:t>
      </w:r>
      <w:r w:rsidRPr="003F38C8">
        <w:t>.</w:t>
      </w:r>
      <w:r>
        <w:rPr>
          <w:b/>
          <w:bCs/>
        </w:rPr>
        <w:t xml:space="preserve"> </w:t>
      </w:r>
      <w:r w:rsidRPr="005335CA">
        <w:t>Nous vous rappelons que la délivrance du visa peut prendre un certain temps et vous recommandons d'</w:t>
      </w:r>
      <w:r>
        <w:t xml:space="preserve">adresser </w:t>
      </w:r>
      <w:r w:rsidRPr="005335CA">
        <w:t xml:space="preserve">votre demande </w:t>
      </w:r>
      <w:r>
        <w:t xml:space="preserve">de lettre d'invitation </w:t>
      </w:r>
      <w:r w:rsidRPr="005335CA">
        <w:t>le plus tôt possible</w:t>
      </w:r>
      <w:r>
        <w:t>.</w:t>
      </w:r>
    </w:p>
    <w:p w:rsidR="00167F92" w:rsidRPr="002179AF" w:rsidRDefault="00167F92" w:rsidP="00242BA6">
      <w:r w:rsidRPr="002179AF">
        <w:lastRenderedPageBreak/>
        <w:t>Veuillez agréer, Madame, Monsieur, l</w:t>
      </w:r>
      <w:r w:rsidR="00167472">
        <w:t>'</w:t>
      </w:r>
      <w:r w:rsidRPr="002179AF">
        <w:t>assurance de ma considération distinguée.</w:t>
      </w:r>
    </w:p>
    <w:p w:rsidR="00167F92" w:rsidRPr="00242BA6" w:rsidRDefault="00167F92" w:rsidP="00C30841">
      <w:pPr>
        <w:spacing w:before="1320"/>
        <w:ind w:right="91"/>
        <w:rPr>
          <w:lang w:val="fr-CH"/>
        </w:rPr>
      </w:pPr>
      <w:r w:rsidRPr="002179AF">
        <w:t>Malcolm Johnson</w:t>
      </w:r>
      <w:bookmarkStart w:id="0" w:name="_GoBack"/>
      <w:bookmarkEnd w:id="0"/>
      <w:r w:rsidRPr="002179AF">
        <w:br/>
        <w:t>Directeur du Bureau de la</w:t>
      </w:r>
      <w:r w:rsidRPr="002179AF">
        <w:br/>
        <w:t>normalisation des télécommunications</w:t>
      </w:r>
    </w:p>
    <w:p w:rsidR="00167F92" w:rsidRPr="00242BA6" w:rsidRDefault="00167F92" w:rsidP="00242BA6">
      <w:pPr>
        <w:pStyle w:val="LetterStart"/>
        <w:tabs>
          <w:tab w:val="clear" w:pos="1361"/>
          <w:tab w:val="clear" w:pos="1758"/>
          <w:tab w:val="clear" w:pos="2155"/>
          <w:tab w:val="clear" w:pos="2552"/>
          <w:tab w:val="center" w:pos="4962"/>
        </w:tabs>
        <w:spacing w:before="120"/>
        <w:rPr>
          <w:lang w:val="fr-CH"/>
        </w:rPr>
        <w:sectPr w:rsidR="00167F92" w:rsidRPr="00242BA6" w:rsidSect="00F34F98">
          <w:headerReference w:type="even" r:id="rId17"/>
          <w:headerReference w:type="default" r:id="rId18"/>
          <w:footerReference w:type="even" r:id="rId19"/>
          <w:footerReference w:type="default" r:id="rId20"/>
          <w:footerReference w:type="first" r:id="rId21"/>
          <w:pgSz w:w="11907" w:h="16840" w:code="9"/>
          <w:pgMar w:top="1134" w:right="851" w:bottom="1134" w:left="1134" w:header="567" w:footer="567" w:gutter="0"/>
          <w:paperSrc w:first="15" w:other="15"/>
          <w:cols w:space="720"/>
          <w:titlePg/>
        </w:sectPr>
      </w:pPr>
    </w:p>
    <w:p w:rsidR="00C40AE8" w:rsidRDefault="00C40AE8" w:rsidP="00242BA6">
      <w:pPr>
        <w:tabs>
          <w:tab w:val="clear" w:pos="794"/>
          <w:tab w:val="clear" w:pos="1191"/>
          <w:tab w:val="clear" w:pos="1588"/>
          <w:tab w:val="clear" w:pos="1985"/>
        </w:tabs>
        <w:spacing w:before="0"/>
        <w:jc w:val="center"/>
        <w:rPr>
          <w:b/>
          <w:bCs/>
          <w:lang w:val="en-US"/>
        </w:rPr>
      </w:pPr>
      <w:r w:rsidRPr="00991C59">
        <w:rPr>
          <w:b/>
          <w:bCs/>
          <w:lang w:val="en-US"/>
        </w:rPr>
        <w:lastRenderedPageBreak/>
        <w:t>FORM 1</w:t>
      </w:r>
      <w:r>
        <w:rPr>
          <w:b/>
          <w:bCs/>
          <w:lang w:val="en-US"/>
        </w:rPr>
        <w:t xml:space="preserve"> - FELLOWSHIP REQUEST</w:t>
      </w:r>
    </w:p>
    <w:p w:rsidR="00C40AE8" w:rsidRDefault="00C40AE8" w:rsidP="00242BA6">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89</w:t>
      </w:r>
      <w:r w:rsidRPr="007B5B29">
        <w:rPr>
          <w:lang w:val="en-US"/>
        </w:rPr>
        <w:t>)</w:t>
      </w:r>
    </w:p>
    <w:p w:rsidR="00C40AE8" w:rsidRPr="00242BA6" w:rsidRDefault="00C40AE8" w:rsidP="00242BA6">
      <w:pPr>
        <w:rPr>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C40AE8" w:rsidTr="00902CC5">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C40AE8" w:rsidRDefault="00C40AE8" w:rsidP="00242BA6">
            <w:pPr>
              <w:rPr>
                <w:sz w:val="16"/>
              </w:rPr>
            </w:pPr>
            <w:r>
              <w:rPr>
                <w:noProof/>
                <w:sz w:val="16"/>
                <w:lang w:val="en-US"/>
              </w:rPr>
              <w:drawing>
                <wp:inline distT="0" distB="0" distL="0" distR="0" wp14:anchorId="511CD1B6" wp14:editId="59A61C8A">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C40AE8" w:rsidRPr="00242BA6" w:rsidRDefault="00C40AE8" w:rsidP="00242BA6">
            <w:pPr>
              <w:spacing w:before="60"/>
              <w:jc w:val="center"/>
              <w:rPr>
                <w:b/>
                <w:bCs/>
                <w:i/>
                <w:iCs/>
                <w:lang w:val="en-US"/>
              </w:rPr>
            </w:pPr>
            <w:r w:rsidRPr="00242BA6">
              <w:rPr>
                <w:b/>
                <w:bCs/>
                <w:lang w:val="en-US"/>
              </w:rPr>
              <w:t>2</w:t>
            </w:r>
            <w:r w:rsidRPr="00242BA6">
              <w:rPr>
                <w:b/>
                <w:bCs/>
                <w:vertAlign w:val="superscript"/>
                <w:lang w:val="en-US"/>
              </w:rPr>
              <w:t>nd</w:t>
            </w:r>
            <w:r w:rsidRPr="00242BA6">
              <w:rPr>
                <w:b/>
                <w:bCs/>
                <w:lang w:val="en-US"/>
              </w:rPr>
              <w:t xml:space="preserve"> SG 13 Regional Workshop for Africa on “</w:t>
            </w:r>
            <w:r w:rsidRPr="00242BA6">
              <w:rPr>
                <w:b/>
                <w:bCs/>
                <w:i/>
                <w:iCs/>
                <w:lang w:val="en-US"/>
              </w:rPr>
              <w:t xml:space="preserve">Future Networks: Cloud Computing, Energy Saving, Security and Virtualization” </w:t>
            </w:r>
            <w:r w:rsidRPr="00242BA6">
              <w:rPr>
                <w:lang w:val="en-US"/>
              </w:rPr>
              <w:t>and</w:t>
            </w:r>
            <w:r w:rsidRPr="00242BA6">
              <w:rPr>
                <w:lang w:val="en-US"/>
              </w:rPr>
              <w:br/>
            </w:r>
            <w:r w:rsidRPr="00242BA6">
              <w:rPr>
                <w:b/>
                <w:bCs/>
                <w:lang w:val="en-US"/>
              </w:rPr>
              <w:t>2</w:t>
            </w:r>
            <w:r w:rsidRPr="00242BA6">
              <w:rPr>
                <w:b/>
                <w:bCs/>
                <w:vertAlign w:val="superscript"/>
                <w:lang w:val="en-US"/>
              </w:rPr>
              <w:t>nd</w:t>
            </w:r>
            <w:r w:rsidRPr="00242BA6">
              <w:rPr>
                <w:b/>
                <w:bCs/>
                <w:lang w:val="en-US"/>
              </w:rPr>
              <w:t xml:space="preserve"> Study Group 13 RG-AFR meeting </w:t>
            </w:r>
          </w:p>
          <w:p w:rsidR="00C40AE8" w:rsidRPr="00006DA7" w:rsidRDefault="00C40AE8" w:rsidP="00242BA6">
            <w:pPr>
              <w:spacing w:before="60"/>
              <w:jc w:val="center"/>
              <w:rPr>
                <w:highlight w:val="yellow"/>
              </w:rPr>
            </w:pPr>
            <w:r w:rsidRPr="00EE4B91">
              <w:t xml:space="preserve">(Tunis, </w:t>
            </w:r>
            <w:proofErr w:type="spellStart"/>
            <w:r w:rsidRPr="00EE4B91">
              <w:t>Tunisia</w:t>
            </w:r>
            <w:proofErr w:type="spellEnd"/>
            <w:r w:rsidRPr="00EE4B91">
              <w:t>, 28-30 April 2014)</w:t>
            </w:r>
          </w:p>
        </w:tc>
        <w:tc>
          <w:tcPr>
            <w:tcW w:w="1162" w:type="dxa"/>
            <w:tcBorders>
              <w:top w:val="single" w:sz="6" w:space="0" w:color="auto"/>
              <w:left w:val="nil"/>
              <w:bottom w:val="single" w:sz="6" w:space="0" w:color="auto"/>
              <w:right w:val="single" w:sz="6" w:space="0" w:color="auto"/>
            </w:tcBorders>
            <w:hideMark/>
          </w:tcPr>
          <w:p w:rsidR="00C40AE8" w:rsidRDefault="00C40AE8" w:rsidP="00242BA6">
            <w:r>
              <w:rPr>
                <w:noProof/>
                <w:lang w:val="en-US"/>
              </w:rPr>
              <w:drawing>
                <wp:inline distT="0" distB="0" distL="0" distR="0" wp14:anchorId="54A1C9C6" wp14:editId="5DC6A37E">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C40AE8" w:rsidTr="00902CC5">
        <w:tc>
          <w:tcPr>
            <w:tcW w:w="2696" w:type="dxa"/>
            <w:gridSpan w:val="3"/>
          </w:tcPr>
          <w:p w:rsidR="00C40AE8" w:rsidRDefault="00C40AE8" w:rsidP="00242BA6">
            <w:pPr>
              <w:spacing w:before="0"/>
              <w:rPr>
                <w:b/>
                <w:bCs/>
                <w:iCs/>
                <w:sz w:val="20"/>
              </w:rPr>
            </w:pPr>
          </w:p>
          <w:p w:rsidR="00C40AE8" w:rsidRDefault="00C40AE8" w:rsidP="00242BA6">
            <w:pPr>
              <w:spacing w:before="0"/>
              <w:rPr>
                <w:b/>
                <w:bCs/>
                <w:iCs/>
                <w:sz w:val="20"/>
              </w:rPr>
            </w:pPr>
            <w:proofErr w:type="spellStart"/>
            <w:r>
              <w:rPr>
                <w:b/>
                <w:bCs/>
                <w:iCs/>
                <w:sz w:val="20"/>
              </w:rPr>
              <w:t>Please</w:t>
            </w:r>
            <w:proofErr w:type="spellEnd"/>
            <w:r>
              <w:rPr>
                <w:b/>
                <w:bCs/>
                <w:iCs/>
                <w:sz w:val="20"/>
              </w:rPr>
              <w:t xml:space="preserve"> return to:</w:t>
            </w:r>
          </w:p>
        </w:tc>
        <w:tc>
          <w:tcPr>
            <w:tcW w:w="3120" w:type="dxa"/>
            <w:gridSpan w:val="2"/>
            <w:hideMark/>
          </w:tcPr>
          <w:p w:rsidR="00C40AE8" w:rsidRDefault="00C40AE8" w:rsidP="00242BA6">
            <w:pPr>
              <w:rPr>
                <w:b/>
                <w:bCs/>
                <w:sz w:val="20"/>
                <w:lang w:val="en-US"/>
              </w:rPr>
            </w:pPr>
            <w:r>
              <w:rPr>
                <w:b/>
                <w:bCs/>
                <w:sz w:val="20"/>
                <w:lang w:val="en-US"/>
              </w:rPr>
              <w:t xml:space="preserve">ITU </w:t>
            </w:r>
          </w:p>
          <w:p w:rsidR="00C40AE8" w:rsidRDefault="00C40AE8" w:rsidP="00242BA6">
            <w:pPr>
              <w:rPr>
                <w:b/>
                <w:bCs/>
                <w:iCs/>
                <w:sz w:val="20"/>
                <w:lang w:val="en-US"/>
              </w:rPr>
            </w:pPr>
            <w:r>
              <w:rPr>
                <w:b/>
                <w:bCs/>
                <w:sz w:val="20"/>
                <w:lang w:val="en-US"/>
              </w:rPr>
              <w:t>Geneva (Switzerland)</w:t>
            </w:r>
          </w:p>
        </w:tc>
        <w:tc>
          <w:tcPr>
            <w:tcW w:w="3829" w:type="dxa"/>
            <w:gridSpan w:val="4"/>
            <w:hideMark/>
          </w:tcPr>
          <w:p w:rsidR="00C40AE8" w:rsidRDefault="00C40AE8" w:rsidP="00242BA6">
            <w:pPr>
              <w:jc w:val="center"/>
              <w:rPr>
                <w:b/>
                <w:bCs/>
                <w:sz w:val="20"/>
                <w:lang w:val="it-IT"/>
              </w:rPr>
            </w:pPr>
            <w:r>
              <w:rPr>
                <w:b/>
                <w:bCs/>
                <w:sz w:val="20"/>
                <w:lang w:val="it-IT"/>
              </w:rPr>
              <w:t xml:space="preserve">E-mail : </w:t>
            </w:r>
            <w:r>
              <w:rPr>
                <w:b/>
                <w:bCs/>
                <w:sz w:val="20"/>
                <w:lang w:val="it-IT"/>
              </w:rPr>
              <w:tab/>
            </w:r>
            <w:r w:rsidR="006231BC">
              <w:fldChar w:fldCharType="begin"/>
            </w:r>
            <w:r w:rsidR="006231BC">
              <w:instrText xml:space="preserve"> HYPERLINK "mailto:bdtfellowships@itu.int" </w:instrText>
            </w:r>
            <w:r w:rsidR="006231BC">
              <w:fldChar w:fldCharType="separate"/>
            </w:r>
            <w:r>
              <w:rPr>
                <w:rStyle w:val="Hyperlink"/>
                <w:b/>
                <w:bCs/>
                <w:sz w:val="20"/>
                <w:lang w:val="it-IT"/>
              </w:rPr>
              <w:t>bdtfellowships@itu.int</w:t>
            </w:r>
            <w:r w:rsidR="006231BC">
              <w:rPr>
                <w:rStyle w:val="Hyperlink"/>
                <w:b/>
                <w:bCs/>
                <w:sz w:val="20"/>
                <w:lang w:val="it-IT"/>
              </w:rPr>
              <w:fldChar w:fldCharType="end"/>
            </w:r>
            <w:r>
              <w:rPr>
                <w:b/>
                <w:bCs/>
                <w:sz w:val="20"/>
                <w:lang w:val="it-IT"/>
              </w:rPr>
              <w:t xml:space="preserve"> </w:t>
            </w:r>
          </w:p>
          <w:p w:rsidR="00C40AE8" w:rsidRDefault="00C40AE8" w:rsidP="00242BA6">
            <w:pPr>
              <w:spacing w:before="0"/>
              <w:jc w:val="center"/>
              <w:rPr>
                <w:b/>
                <w:bCs/>
                <w:sz w:val="20"/>
                <w:lang w:val="it-IT"/>
              </w:rPr>
            </w:pPr>
            <w:r>
              <w:rPr>
                <w:b/>
                <w:bCs/>
                <w:sz w:val="20"/>
                <w:lang w:val="it-IT"/>
              </w:rPr>
              <w:tab/>
              <w:t xml:space="preserve">Tel: +41 22 730 5227 </w:t>
            </w:r>
          </w:p>
          <w:p w:rsidR="00C40AE8" w:rsidRDefault="00C40AE8" w:rsidP="00242BA6">
            <w:pPr>
              <w:spacing w:before="0"/>
              <w:jc w:val="center"/>
              <w:rPr>
                <w:b/>
                <w:bCs/>
                <w:sz w:val="20"/>
                <w:lang w:val="it-IT"/>
              </w:rPr>
            </w:pPr>
            <w:r>
              <w:rPr>
                <w:b/>
                <w:bCs/>
                <w:sz w:val="20"/>
                <w:lang w:val="it-IT"/>
              </w:rPr>
              <w:tab/>
              <w:t>Fax: +41 22 730 5778</w:t>
            </w:r>
          </w:p>
        </w:tc>
      </w:tr>
      <w:tr w:rsidR="00C40AE8" w:rsidRPr="00A36EBB" w:rsidTr="00902CC5">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C40AE8" w:rsidRDefault="00C40AE8" w:rsidP="00242BA6">
            <w:pPr>
              <w:spacing w:after="120"/>
              <w:jc w:val="center"/>
              <w:rPr>
                <w:b/>
                <w:iCs/>
                <w:lang w:val="en-US"/>
              </w:rPr>
            </w:pPr>
            <w:r>
              <w:rPr>
                <w:b/>
                <w:iCs/>
                <w:lang w:val="en-US"/>
              </w:rPr>
              <w:t xml:space="preserve">Request for one partial fellowship to be submitted before </w:t>
            </w:r>
            <w:r>
              <w:rPr>
                <w:b/>
                <w:iCs/>
                <w:lang w:val="en-US"/>
              </w:rPr>
              <w:br/>
            </w:r>
            <w:r w:rsidRPr="00EE4B91">
              <w:rPr>
                <w:b/>
                <w:iCs/>
                <w:lang w:val="en-US"/>
              </w:rPr>
              <w:t>13 April 2014</w:t>
            </w:r>
          </w:p>
        </w:tc>
      </w:tr>
      <w:tr w:rsidR="00C40AE8" w:rsidRPr="00A36EBB" w:rsidTr="00902CC5">
        <w:tc>
          <w:tcPr>
            <w:tcW w:w="2838" w:type="dxa"/>
            <w:gridSpan w:val="4"/>
            <w:tcMar>
              <w:top w:w="0" w:type="dxa"/>
              <w:left w:w="107" w:type="dxa"/>
              <w:bottom w:w="0" w:type="dxa"/>
              <w:right w:w="107" w:type="dxa"/>
            </w:tcMar>
          </w:tcPr>
          <w:p w:rsidR="00C40AE8" w:rsidRDefault="00C40AE8" w:rsidP="00242BA6">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C40AE8" w:rsidRDefault="00C40AE8" w:rsidP="00242BA6">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C40AE8" w:rsidRDefault="00C40AE8" w:rsidP="00242BA6">
            <w:pPr>
              <w:spacing w:before="0"/>
              <w:jc w:val="center"/>
              <w:rPr>
                <w:lang w:val="en-US"/>
              </w:rPr>
            </w:pPr>
          </w:p>
        </w:tc>
      </w:tr>
      <w:tr w:rsidR="00C40AE8" w:rsidTr="00902CC5">
        <w:trPr>
          <w:cantSplit/>
        </w:trPr>
        <w:tc>
          <w:tcPr>
            <w:tcW w:w="9645" w:type="dxa"/>
            <w:gridSpan w:val="9"/>
            <w:tcBorders>
              <w:top w:val="single" w:sz="6" w:space="0" w:color="auto"/>
              <w:left w:val="single" w:sz="6" w:space="0" w:color="auto"/>
              <w:bottom w:val="nil"/>
              <w:right w:val="single" w:sz="6" w:space="0" w:color="auto"/>
            </w:tcBorders>
          </w:tcPr>
          <w:p w:rsidR="00C40AE8" w:rsidRPr="00242BA6" w:rsidRDefault="00C40AE8" w:rsidP="00242BA6">
            <w:pPr>
              <w:spacing w:before="80"/>
              <w:rPr>
                <w:sz w:val="18"/>
                <w:szCs w:val="18"/>
                <w:lang w:val="en-US"/>
              </w:rPr>
            </w:pPr>
            <w:r w:rsidRPr="00242BA6">
              <w:rPr>
                <w:sz w:val="18"/>
                <w:szCs w:val="18"/>
                <w:lang w:val="en-US"/>
              </w:rPr>
              <w:t>Registration Confirmation I.D. No: ……………………………………………………………………………</w:t>
            </w:r>
            <w:r w:rsidRPr="00242BA6">
              <w:rPr>
                <w:sz w:val="18"/>
                <w:szCs w:val="18"/>
                <w:lang w:val="en-US"/>
              </w:rPr>
              <w:br/>
              <w:t>(Note:  It is imperative for fellowship holders to pre-register via the on-line registration form at</w:t>
            </w:r>
            <w:r w:rsidRPr="00242BA6">
              <w:rPr>
                <w:lang w:val="en-US"/>
              </w:rPr>
              <w:t xml:space="preserve"> </w:t>
            </w:r>
            <w:r w:rsidRPr="00242BA6">
              <w:rPr>
                <w:sz w:val="18"/>
                <w:szCs w:val="18"/>
                <w:lang w:val="en-US"/>
              </w:rPr>
              <w:t>(</w:t>
            </w:r>
            <w:hyperlink r:id="rId23" w:history="1">
              <w:r w:rsidRPr="00242BA6">
                <w:rPr>
                  <w:rStyle w:val="Hyperlink"/>
                  <w:sz w:val="18"/>
                  <w:szCs w:val="18"/>
                  <w:lang w:val="en-US"/>
                </w:rPr>
                <w:t>http://www.itu.int/en/ITU-T/Workshops-and-Seminars/sg13/201404/Pages/default.aspx</w:t>
              </w:r>
            </w:hyperlink>
            <w:r w:rsidRPr="00242BA6">
              <w:rPr>
                <w:sz w:val="18"/>
                <w:szCs w:val="18"/>
                <w:lang w:val="en-US"/>
              </w:rPr>
              <w:t>)</w:t>
            </w:r>
          </w:p>
          <w:p w:rsidR="00C40AE8" w:rsidRDefault="00C40AE8" w:rsidP="00242BA6">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C40AE8" w:rsidRDefault="00C40AE8" w:rsidP="00242BA6">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C40AE8" w:rsidRDefault="00C40AE8" w:rsidP="00242BA6">
            <w:pPr>
              <w:tabs>
                <w:tab w:val="left" w:pos="170"/>
                <w:tab w:val="left" w:pos="1701"/>
                <w:tab w:val="right" w:leader="underscore" w:pos="5954"/>
                <w:tab w:val="left" w:pos="6521"/>
                <w:tab w:val="right" w:leader="underscore" w:pos="10773"/>
              </w:tabs>
              <w:spacing w:before="0"/>
              <w:rPr>
                <w:b/>
                <w:sz w:val="16"/>
                <w:lang w:val="en-US"/>
              </w:rPr>
            </w:pPr>
          </w:p>
          <w:p w:rsidR="00C40AE8" w:rsidRDefault="00C40AE8" w:rsidP="00242BA6">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C40AE8" w:rsidRDefault="00C40AE8" w:rsidP="00242BA6">
            <w:pPr>
              <w:tabs>
                <w:tab w:val="left" w:pos="170"/>
                <w:tab w:val="left" w:pos="1701"/>
                <w:tab w:val="center" w:pos="3828"/>
                <w:tab w:val="center" w:pos="8647"/>
                <w:tab w:val="center" w:pos="9781"/>
                <w:tab w:val="right" w:leader="underscore" w:pos="10773"/>
              </w:tabs>
              <w:spacing w:before="0"/>
              <w:rPr>
                <w:b/>
                <w:sz w:val="16"/>
                <w:lang w:val="en-US"/>
              </w:rPr>
            </w:pPr>
          </w:p>
          <w:p w:rsidR="00C40AE8" w:rsidRDefault="00C40AE8" w:rsidP="00242BA6">
            <w:pPr>
              <w:tabs>
                <w:tab w:val="left" w:pos="170"/>
                <w:tab w:val="right" w:pos="4536"/>
                <w:tab w:val="right" w:leader="underscore" w:pos="10773"/>
              </w:tabs>
              <w:rPr>
                <w:b/>
                <w:sz w:val="16"/>
              </w:rPr>
            </w:pPr>
            <w:proofErr w:type="spellStart"/>
            <w:r>
              <w:rPr>
                <w:b/>
                <w:sz w:val="16"/>
              </w:rPr>
              <w:t>Title</w:t>
            </w:r>
            <w:proofErr w:type="spellEnd"/>
            <w:r>
              <w:rPr>
                <w:b/>
                <w:sz w:val="16"/>
              </w:rPr>
              <w:t>:</w:t>
            </w:r>
            <w:r>
              <w:rPr>
                <w:b/>
                <w:sz w:val="16"/>
              </w:rPr>
              <w:tab/>
              <w:t>____________________________________________________________________________________________________</w:t>
            </w:r>
          </w:p>
          <w:p w:rsidR="00C40AE8" w:rsidRDefault="00C40AE8" w:rsidP="00242BA6">
            <w:pPr>
              <w:tabs>
                <w:tab w:val="left" w:pos="170"/>
                <w:tab w:val="left" w:pos="1701"/>
                <w:tab w:val="center" w:pos="3828"/>
                <w:tab w:val="center" w:pos="8647"/>
                <w:tab w:val="center" w:pos="9781"/>
                <w:tab w:val="right" w:leader="underscore" w:pos="10773"/>
              </w:tabs>
              <w:rPr>
                <w:b/>
                <w:sz w:val="16"/>
              </w:rPr>
            </w:pPr>
          </w:p>
        </w:tc>
      </w:tr>
      <w:tr w:rsidR="00C40AE8" w:rsidRPr="00A36EBB" w:rsidTr="00902CC5">
        <w:trPr>
          <w:cantSplit/>
        </w:trPr>
        <w:tc>
          <w:tcPr>
            <w:tcW w:w="9645" w:type="dxa"/>
            <w:gridSpan w:val="9"/>
            <w:tcBorders>
              <w:top w:val="nil"/>
              <w:left w:val="single" w:sz="6" w:space="0" w:color="auto"/>
              <w:bottom w:val="single" w:sz="6" w:space="0" w:color="auto"/>
              <w:right w:val="single" w:sz="6" w:space="0" w:color="auto"/>
            </w:tcBorders>
          </w:tcPr>
          <w:p w:rsidR="00C40AE8" w:rsidRPr="00242BA6" w:rsidRDefault="00C40AE8" w:rsidP="00242BA6">
            <w:pPr>
              <w:tabs>
                <w:tab w:val="left" w:pos="170"/>
                <w:tab w:val="left" w:pos="1701"/>
                <w:tab w:val="right" w:leader="underscore" w:pos="5954"/>
                <w:tab w:val="left" w:pos="6521"/>
                <w:tab w:val="right" w:leader="underscore" w:pos="10773"/>
              </w:tabs>
              <w:rPr>
                <w:b/>
                <w:sz w:val="16"/>
                <w:lang w:val="en-US"/>
              </w:rPr>
            </w:pPr>
            <w:r w:rsidRPr="00242BA6">
              <w:rPr>
                <w:b/>
                <w:sz w:val="16"/>
                <w:lang w:val="en-US"/>
              </w:rPr>
              <w:t xml:space="preserve">Address: </w:t>
            </w:r>
            <w:r w:rsidRPr="00242BA6">
              <w:rPr>
                <w:b/>
                <w:sz w:val="16"/>
                <w:lang w:val="en-US"/>
              </w:rPr>
              <w:tab/>
              <w:t>____________________________________________________________________________________________________</w:t>
            </w:r>
          </w:p>
          <w:p w:rsidR="00C40AE8" w:rsidRPr="00242BA6" w:rsidRDefault="00C40AE8" w:rsidP="00242BA6">
            <w:pPr>
              <w:tabs>
                <w:tab w:val="left" w:pos="170"/>
                <w:tab w:val="left" w:pos="1701"/>
                <w:tab w:val="right" w:leader="underscore" w:pos="5954"/>
                <w:tab w:val="left" w:pos="6521"/>
                <w:tab w:val="right" w:leader="underscore" w:pos="10773"/>
              </w:tabs>
              <w:spacing w:before="180"/>
              <w:ind w:left="170" w:hanging="170"/>
              <w:rPr>
                <w:b/>
                <w:sz w:val="16"/>
                <w:lang w:val="en-US"/>
              </w:rPr>
            </w:pPr>
            <w:r w:rsidRPr="00242BA6">
              <w:rPr>
                <w:b/>
                <w:sz w:val="16"/>
                <w:lang w:val="en-US"/>
              </w:rPr>
              <w:t>______________________________________________________________________________________________________________</w:t>
            </w:r>
          </w:p>
          <w:p w:rsidR="00C40AE8" w:rsidRPr="00242BA6" w:rsidRDefault="00C40AE8" w:rsidP="00242BA6">
            <w:pPr>
              <w:tabs>
                <w:tab w:val="left" w:pos="170"/>
                <w:tab w:val="left" w:pos="1701"/>
                <w:tab w:val="right" w:leader="underscore" w:pos="5954"/>
                <w:tab w:val="left" w:pos="6521"/>
                <w:tab w:val="right" w:leader="underscore" w:pos="10773"/>
              </w:tabs>
              <w:ind w:left="170" w:hanging="170"/>
              <w:rPr>
                <w:b/>
                <w:sz w:val="16"/>
                <w:lang w:val="en-US"/>
              </w:rPr>
            </w:pPr>
          </w:p>
          <w:p w:rsidR="00C40AE8" w:rsidRPr="00A36EBB" w:rsidRDefault="00C40AE8" w:rsidP="00242BA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A36EBB">
              <w:rPr>
                <w:b/>
                <w:sz w:val="16"/>
                <w:lang w:val="en-US"/>
              </w:rPr>
              <w:t>Tel.:</w:t>
            </w:r>
            <w:r w:rsidRPr="00A36EBB">
              <w:rPr>
                <w:b/>
                <w:sz w:val="16"/>
                <w:lang w:val="en-US"/>
              </w:rPr>
              <w:tab/>
              <w:t>____________________________    Fax:</w:t>
            </w:r>
            <w:r w:rsidRPr="00A36EBB">
              <w:rPr>
                <w:b/>
                <w:sz w:val="16"/>
                <w:lang w:val="en-US"/>
              </w:rPr>
              <w:tab/>
              <w:t>____________________________    E-Mail:_________________________________</w:t>
            </w:r>
          </w:p>
          <w:p w:rsidR="00C40AE8" w:rsidRPr="00A36EBB" w:rsidRDefault="00C40AE8" w:rsidP="00242BA6">
            <w:pPr>
              <w:tabs>
                <w:tab w:val="left" w:pos="170"/>
                <w:tab w:val="left" w:pos="1701"/>
                <w:tab w:val="center" w:pos="3828"/>
                <w:tab w:val="center" w:pos="8647"/>
                <w:tab w:val="center" w:pos="9781"/>
                <w:tab w:val="right" w:leader="underscore" w:pos="10773"/>
              </w:tabs>
              <w:rPr>
                <w:b/>
                <w:sz w:val="16"/>
                <w:lang w:val="en-US"/>
              </w:rPr>
            </w:pPr>
          </w:p>
          <w:p w:rsidR="00C40AE8" w:rsidRPr="00A36EBB" w:rsidRDefault="00C40AE8" w:rsidP="00242BA6">
            <w:pPr>
              <w:tabs>
                <w:tab w:val="left" w:pos="170"/>
                <w:tab w:val="left" w:pos="1701"/>
                <w:tab w:val="left" w:pos="5245"/>
                <w:tab w:val="left" w:pos="7230"/>
                <w:tab w:val="right" w:leader="underscore" w:pos="10773"/>
              </w:tabs>
              <w:spacing w:before="0"/>
              <w:rPr>
                <w:b/>
                <w:sz w:val="16"/>
                <w:lang w:val="en-US"/>
              </w:rPr>
            </w:pPr>
            <w:r w:rsidRPr="00A36EBB">
              <w:rPr>
                <w:b/>
                <w:sz w:val="16"/>
                <w:lang w:val="en-US"/>
              </w:rPr>
              <w:t>PASSPORT INFORMATION :</w:t>
            </w:r>
          </w:p>
          <w:p w:rsidR="00C40AE8" w:rsidRDefault="00C40AE8" w:rsidP="00242BA6">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C40AE8" w:rsidRDefault="00C40AE8" w:rsidP="00242BA6">
            <w:pPr>
              <w:tabs>
                <w:tab w:val="left" w:pos="170"/>
                <w:tab w:val="left" w:pos="1701"/>
                <w:tab w:val="right" w:leader="underscore" w:pos="4820"/>
                <w:tab w:val="left" w:pos="5245"/>
                <w:tab w:val="left" w:pos="7230"/>
                <w:tab w:val="right" w:leader="underscore" w:pos="10773"/>
              </w:tabs>
              <w:spacing w:before="0"/>
              <w:rPr>
                <w:b/>
                <w:sz w:val="16"/>
                <w:lang w:val="en-US"/>
              </w:rPr>
            </w:pPr>
          </w:p>
          <w:p w:rsidR="00C40AE8" w:rsidRPr="00242BA6" w:rsidRDefault="00C40AE8" w:rsidP="00242BA6">
            <w:pPr>
              <w:tabs>
                <w:tab w:val="left" w:pos="170"/>
                <w:tab w:val="left" w:pos="1701"/>
                <w:tab w:val="right" w:leader="underscore" w:pos="4820"/>
                <w:tab w:val="left" w:pos="5245"/>
                <w:tab w:val="left" w:pos="7230"/>
                <w:tab w:val="right" w:leader="underscore" w:pos="10773"/>
              </w:tabs>
              <w:rPr>
                <w:b/>
                <w:sz w:val="16"/>
                <w:lang w:val="en-US"/>
              </w:rPr>
            </w:pPr>
            <w:r w:rsidRPr="00242BA6">
              <w:rPr>
                <w:b/>
                <w:sz w:val="16"/>
                <w:lang w:val="en-US"/>
              </w:rPr>
              <w:t>Nationality: __________________________________________   Passport number: ________________________________________</w:t>
            </w:r>
          </w:p>
          <w:p w:rsidR="00C40AE8" w:rsidRDefault="00C40AE8" w:rsidP="00242BA6">
            <w:pPr>
              <w:tabs>
                <w:tab w:val="left" w:pos="170"/>
                <w:tab w:val="left" w:pos="1850"/>
                <w:tab w:val="left" w:pos="3693"/>
                <w:tab w:val="left" w:pos="4543"/>
                <w:tab w:val="left" w:pos="7378"/>
                <w:tab w:val="left" w:pos="9079"/>
              </w:tabs>
              <w:spacing w:before="0"/>
              <w:rPr>
                <w:b/>
                <w:sz w:val="16"/>
                <w:lang w:val="en-US"/>
              </w:rPr>
            </w:pPr>
          </w:p>
          <w:p w:rsidR="00C40AE8" w:rsidRPr="00242BA6" w:rsidRDefault="00C40AE8" w:rsidP="00242BA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42BA6">
              <w:rPr>
                <w:b/>
                <w:sz w:val="16"/>
                <w:lang w:val="en-US"/>
              </w:rPr>
              <w:t>Date of issue: ___________________   In (place)</w:t>
            </w:r>
            <w:r w:rsidRPr="00242BA6">
              <w:rPr>
                <w:b/>
                <w:sz w:val="16"/>
                <w:lang w:val="en-US"/>
              </w:rPr>
              <w:tab/>
              <w:t>: _____________________________Valid until (date): _______________________</w:t>
            </w:r>
          </w:p>
          <w:p w:rsidR="00C40AE8" w:rsidRDefault="00C40AE8" w:rsidP="00242BA6">
            <w:pPr>
              <w:tabs>
                <w:tab w:val="left" w:pos="170"/>
                <w:tab w:val="left" w:pos="1850"/>
                <w:tab w:val="left" w:pos="3693"/>
                <w:tab w:val="left" w:pos="4543"/>
                <w:tab w:val="left" w:pos="7378"/>
                <w:tab w:val="left" w:pos="9079"/>
                <w:tab w:val="right" w:leader="underscore" w:pos="10773"/>
              </w:tabs>
              <w:rPr>
                <w:b/>
                <w:sz w:val="16"/>
                <w:lang w:val="en-US"/>
              </w:rPr>
            </w:pPr>
          </w:p>
        </w:tc>
      </w:tr>
      <w:tr w:rsidR="00C40AE8" w:rsidRPr="00F31CB0" w:rsidTr="00902CC5">
        <w:trPr>
          <w:cantSplit/>
        </w:trPr>
        <w:tc>
          <w:tcPr>
            <w:tcW w:w="9645" w:type="dxa"/>
            <w:gridSpan w:val="9"/>
            <w:tcBorders>
              <w:top w:val="nil"/>
              <w:left w:val="single" w:sz="6" w:space="0" w:color="auto"/>
              <w:bottom w:val="nil"/>
              <w:right w:val="single" w:sz="6" w:space="0" w:color="auto"/>
            </w:tcBorders>
          </w:tcPr>
          <w:p w:rsidR="00C40AE8" w:rsidRPr="00EE4B91" w:rsidRDefault="00C40AE8" w:rsidP="00242BA6">
            <w:pPr>
              <w:rPr>
                <w:rFonts w:asciiTheme="majorBidi" w:hAnsiTheme="majorBidi" w:cstheme="majorBidi"/>
                <w:sz w:val="22"/>
                <w:szCs w:val="22"/>
              </w:rPr>
            </w:pPr>
            <w:r w:rsidRPr="00EE4B91">
              <w:rPr>
                <w:rFonts w:asciiTheme="majorBidi" w:hAnsiTheme="majorBidi" w:cstheme="majorBidi"/>
                <w:sz w:val="22"/>
                <w:szCs w:val="22"/>
              </w:rPr>
              <w:t>CONDITIONS :</w:t>
            </w:r>
          </w:p>
          <w:p w:rsidR="00C40AE8" w:rsidRPr="00242BA6" w:rsidRDefault="00C40AE8" w:rsidP="00242BA6">
            <w:pPr>
              <w:pStyle w:val="ListParagraph"/>
              <w:numPr>
                <w:ilvl w:val="0"/>
                <w:numId w:val="6"/>
              </w:numPr>
              <w:tabs>
                <w:tab w:val="clear" w:pos="1191"/>
                <w:tab w:val="clear" w:pos="1588"/>
                <w:tab w:val="left" w:pos="743"/>
                <w:tab w:val="left" w:pos="1310"/>
              </w:tabs>
              <w:overflowPunct/>
              <w:autoSpaceDE/>
              <w:autoSpaceDN/>
              <w:adjustRightInd/>
              <w:textAlignment w:val="auto"/>
              <w:rPr>
                <w:b/>
                <w:bCs/>
                <w:sz w:val="22"/>
                <w:szCs w:val="22"/>
                <w:lang w:val="en-US"/>
              </w:rPr>
            </w:pPr>
            <w:r w:rsidRPr="00242BA6">
              <w:rPr>
                <w:rFonts w:asciiTheme="majorBidi" w:hAnsiTheme="majorBidi" w:cstheme="majorBidi"/>
                <w:sz w:val="22"/>
                <w:szCs w:val="22"/>
                <w:lang w:val="en-US"/>
              </w:rPr>
              <w:tab/>
              <w:t>One partial fellowship per eligible country (covering only daily subsistence</w:t>
            </w:r>
          </w:p>
          <w:p w:rsidR="00C40AE8" w:rsidRPr="00242BA6" w:rsidRDefault="00C40AE8" w:rsidP="00242BA6">
            <w:pPr>
              <w:pStyle w:val="ListParagraph"/>
              <w:tabs>
                <w:tab w:val="clear" w:pos="1191"/>
                <w:tab w:val="left" w:pos="1310"/>
              </w:tabs>
              <w:rPr>
                <w:b/>
                <w:bCs/>
                <w:sz w:val="20"/>
                <w:lang w:val="en-US"/>
              </w:rPr>
            </w:pPr>
            <w:r w:rsidRPr="00242BA6">
              <w:rPr>
                <w:rFonts w:asciiTheme="majorBidi" w:hAnsiTheme="majorBidi" w:cstheme="majorBidi"/>
                <w:sz w:val="22"/>
                <w:szCs w:val="22"/>
                <w:lang w:val="en-US"/>
              </w:rPr>
              <w:tab/>
            </w:r>
            <w:r w:rsidRPr="00242BA6">
              <w:rPr>
                <w:rFonts w:asciiTheme="majorBidi" w:hAnsiTheme="majorBidi" w:cstheme="majorBidi"/>
                <w:sz w:val="22"/>
                <w:szCs w:val="22"/>
                <w:lang w:val="en-US"/>
              </w:rPr>
              <w:tab/>
            </w:r>
            <w:proofErr w:type="gramStart"/>
            <w:r w:rsidRPr="00242BA6">
              <w:rPr>
                <w:rFonts w:asciiTheme="majorBidi" w:hAnsiTheme="majorBidi" w:cstheme="majorBidi"/>
                <w:sz w:val="22"/>
                <w:szCs w:val="22"/>
                <w:lang w:val="en-US"/>
              </w:rPr>
              <w:t>allowance</w:t>
            </w:r>
            <w:proofErr w:type="gramEnd"/>
            <w:r w:rsidRPr="00242BA6">
              <w:rPr>
                <w:rFonts w:asciiTheme="majorBidi" w:hAnsiTheme="majorBidi" w:cstheme="majorBidi"/>
                <w:sz w:val="22"/>
                <w:szCs w:val="22"/>
                <w:lang w:val="en-US"/>
              </w:rPr>
              <w:t xml:space="preserve"> in Tunis).</w:t>
            </w:r>
            <w:r w:rsidRPr="00242BA6">
              <w:rPr>
                <w:rFonts w:asciiTheme="majorBidi" w:hAnsiTheme="majorBidi" w:cstheme="majorBidi"/>
                <w:sz w:val="22"/>
                <w:szCs w:val="22"/>
                <w:lang w:val="en-US"/>
              </w:rPr>
              <w:br/>
              <w:t>2.</w:t>
            </w:r>
            <w:r w:rsidRPr="00242BA6">
              <w:rPr>
                <w:rFonts w:asciiTheme="majorBidi" w:hAnsiTheme="majorBidi" w:cstheme="majorBidi"/>
                <w:sz w:val="22"/>
                <w:szCs w:val="22"/>
                <w:lang w:val="en-US"/>
              </w:rPr>
              <w:tab/>
              <w:t xml:space="preserve">Imperative that fellows be present from the first day and participate during the </w:t>
            </w:r>
            <w:r w:rsidRPr="00242BA6">
              <w:rPr>
                <w:rFonts w:asciiTheme="majorBidi" w:hAnsiTheme="majorBidi" w:cstheme="majorBidi"/>
                <w:sz w:val="22"/>
                <w:szCs w:val="22"/>
                <w:lang w:val="en-US"/>
              </w:rPr>
              <w:tab/>
            </w:r>
            <w:r w:rsidRPr="00242BA6">
              <w:rPr>
                <w:rFonts w:asciiTheme="majorBidi" w:hAnsiTheme="majorBidi" w:cstheme="majorBidi"/>
                <w:sz w:val="22"/>
                <w:szCs w:val="22"/>
                <w:lang w:val="en-US"/>
              </w:rPr>
              <w:tab/>
            </w:r>
            <w:r w:rsidRPr="00242BA6">
              <w:rPr>
                <w:rFonts w:asciiTheme="majorBidi" w:hAnsiTheme="majorBidi" w:cstheme="majorBidi"/>
                <w:sz w:val="22"/>
                <w:szCs w:val="22"/>
                <w:lang w:val="en-US"/>
              </w:rPr>
              <w:tab/>
            </w:r>
            <w:r w:rsidRPr="00242BA6">
              <w:rPr>
                <w:rFonts w:asciiTheme="majorBidi" w:hAnsiTheme="majorBidi" w:cstheme="majorBidi"/>
                <w:sz w:val="22"/>
                <w:szCs w:val="22"/>
                <w:lang w:val="en-US"/>
              </w:rPr>
              <w:tab/>
              <w:t>entire duration of the event.</w:t>
            </w:r>
          </w:p>
        </w:tc>
      </w:tr>
      <w:tr w:rsidR="00C40AE8" w:rsidRPr="00F31CB0" w:rsidTr="00902CC5">
        <w:trPr>
          <w:cantSplit/>
        </w:trPr>
        <w:tc>
          <w:tcPr>
            <w:tcW w:w="9645" w:type="dxa"/>
            <w:gridSpan w:val="9"/>
            <w:tcBorders>
              <w:top w:val="nil"/>
              <w:left w:val="single" w:sz="6" w:space="0" w:color="auto"/>
              <w:bottom w:val="nil"/>
              <w:right w:val="single" w:sz="6" w:space="0" w:color="auto"/>
            </w:tcBorders>
          </w:tcPr>
          <w:p w:rsidR="00C40AE8" w:rsidRPr="00242BA6" w:rsidRDefault="00C40AE8" w:rsidP="00242BA6">
            <w:pPr>
              <w:spacing w:before="0"/>
              <w:ind w:left="357"/>
              <w:rPr>
                <w:b/>
                <w:bCs/>
                <w:sz w:val="20"/>
                <w:lang w:val="en-US"/>
              </w:rPr>
            </w:pPr>
          </w:p>
        </w:tc>
      </w:tr>
      <w:tr w:rsidR="00C40AE8" w:rsidRPr="00F31CB0" w:rsidTr="00902CC5">
        <w:trPr>
          <w:cantSplit/>
          <w:trHeight w:val="267"/>
        </w:trPr>
        <w:tc>
          <w:tcPr>
            <w:tcW w:w="9645" w:type="dxa"/>
            <w:gridSpan w:val="9"/>
            <w:tcBorders>
              <w:top w:val="nil"/>
              <w:left w:val="single" w:sz="6" w:space="0" w:color="auto"/>
              <w:bottom w:val="single" w:sz="6" w:space="0" w:color="auto"/>
              <w:right w:val="single" w:sz="6" w:space="0" w:color="auto"/>
            </w:tcBorders>
          </w:tcPr>
          <w:p w:rsidR="00C40AE8" w:rsidRPr="00242BA6" w:rsidRDefault="00C40AE8" w:rsidP="00242BA6">
            <w:pPr>
              <w:spacing w:before="0"/>
              <w:rPr>
                <w:lang w:val="en-US"/>
              </w:rPr>
            </w:pPr>
          </w:p>
        </w:tc>
      </w:tr>
      <w:tr w:rsidR="00C40AE8" w:rsidTr="00902CC5">
        <w:trPr>
          <w:trHeight w:val="664"/>
        </w:trPr>
        <w:tc>
          <w:tcPr>
            <w:tcW w:w="6383" w:type="dxa"/>
            <w:gridSpan w:val="6"/>
            <w:tcBorders>
              <w:top w:val="single" w:sz="4" w:space="0" w:color="auto"/>
              <w:left w:val="single" w:sz="4" w:space="0" w:color="auto"/>
              <w:bottom w:val="single" w:sz="4" w:space="0" w:color="auto"/>
              <w:right w:val="nil"/>
            </w:tcBorders>
          </w:tcPr>
          <w:p w:rsidR="00C40AE8" w:rsidRDefault="00C40AE8" w:rsidP="00242BA6">
            <w:pPr>
              <w:spacing w:before="60"/>
              <w:ind w:left="170" w:hanging="170"/>
              <w:rPr>
                <w:b/>
                <w:bCs/>
                <w:sz w:val="16"/>
                <w:lang w:val="en-US"/>
              </w:rPr>
            </w:pPr>
          </w:p>
          <w:p w:rsidR="00C40AE8" w:rsidRDefault="00C40AE8" w:rsidP="00242BA6">
            <w:pPr>
              <w:spacing w:before="60"/>
              <w:rPr>
                <w:b/>
                <w:bCs/>
                <w:sz w:val="16"/>
                <w:lang w:val="en-US"/>
              </w:rPr>
            </w:pPr>
            <w:r>
              <w:rPr>
                <w:b/>
                <w:bCs/>
                <w:sz w:val="16"/>
                <w:lang w:val="en-US"/>
              </w:rPr>
              <w:t>Signature of fellowship candidate:</w:t>
            </w:r>
          </w:p>
          <w:p w:rsidR="00C40AE8" w:rsidRDefault="00C40AE8" w:rsidP="00242BA6">
            <w:pPr>
              <w:spacing w:before="60"/>
            </w:pPr>
          </w:p>
        </w:tc>
        <w:tc>
          <w:tcPr>
            <w:tcW w:w="3262" w:type="dxa"/>
            <w:gridSpan w:val="3"/>
            <w:tcBorders>
              <w:top w:val="single" w:sz="4" w:space="0" w:color="auto"/>
              <w:left w:val="nil"/>
              <w:bottom w:val="single" w:sz="4" w:space="0" w:color="auto"/>
              <w:right w:val="single" w:sz="4" w:space="0" w:color="auto"/>
            </w:tcBorders>
          </w:tcPr>
          <w:p w:rsidR="00C40AE8" w:rsidRDefault="00C40AE8" w:rsidP="00242BA6">
            <w:pPr>
              <w:spacing w:before="60"/>
              <w:rPr>
                <w:sz w:val="16"/>
                <w:szCs w:val="16"/>
              </w:rPr>
            </w:pPr>
          </w:p>
          <w:p w:rsidR="00C40AE8" w:rsidRDefault="00C40AE8" w:rsidP="00242BA6">
            <w:pPr>
              <w:spacing w:before="60"/>
            </w:pPr>
            <w:r>
              <w:rPr>
                <w:b/>
                <w:bCs/>
                <w:sz w:val="16"/>
                <w:lang w:val="en-US"/>
              </w:rPr>
              <w:t>Date:</w:t>
            </w:r>
          </w:p>
        </w:tc>
      </w:tr>
      <w:tr w:rsidR="00C40AE8" w:rsidRPr="00A36EBB" w:rsidTr="00902CC5">
        <w:tc>
          <w:tcPr>
            <w:tcW w:w="9645" w:type="dxa"/>
            <w:gridSpan w:val="9"/>
            <w:tcBorders>
              <w:top w:val="single" w:sz="4" w:space="0" w:color="auto"/>
              <w:left w:val="single" w:sz="4" w:space="0" w:color="auto"/>
              <w:bottom w:val="single" w:sz="4" w:space="0" w:color="auto"/>
              <w:right w:val="single" w:sz="4" w:space="0" w:color="auto"/>
            </w:tcBorders>
            <w:hideMark/>
          </w:tcPr>
          <w:p w:rsidR="00C40AE8" w:rsidRDefault="00C40AE8" w:rsidP="00242BA6">
            <w:pPr>
              <w:rPr>
                <w:b/>
                <w:bCs/>
                <w:sz w:val="16"/>
                <w:lang w:val="en-US"/>
              </w:rPr>
            </w:pPr>
            <w:r>
              <w:rPr>
                <w:b/>
                <w:bCs/>
                <w:sz w:val="16"/>
                <w:lang w:val="en-US"/>
              </w:rPr>
              <w:t>TO VALIDATE FELLOWSHIP REQUEST, NAME, TITLE AND SIGNATURE OF CERTIFYING OFFICIAL DESIGNATING PARTICIPANT MUST BE COMPLETED BELOW WITH OFFICIAL STAMP.</w:t>
            </w:r>
          </w:p>
          <w:p w:rsidR="00C40AE8" w:rsidRPr="00242BA6" w:rsidRDefault="00C40AE8" w:rsidP="00242BA6">
            <w:pPr>
              <w:rPr>
                <w:lang w:val="en-US"/>
              </w:rPr>
            </w:pPr>
            <w:r w:rsidRPr="00242BA6">
              <w:rPr>
                <w:b/>
                <w:bCs/>
                <w:sz w:val="16"/>
                <w:szCs w:val="16"/>
                <w:lang w:val="en-US"/>
              </w:rPr>
              <w:t>N.B. IT IS IMPERATIVE THAT FELLOWS BE PRESENT FROM THE FIRST DAY TO THE END OF THE MEETING.</w:t>
            </w:r>
          </w:p>
        </w:tc>
      </w:tr>
      <w:tr w:rsidR="00C40AE8" w:rsidTr="00902CC5">
        <w:trPr>
          <w:trHeight w:val="503"/>
        </w:trPr>
        <w:tc>
          <w:tcPr>
            <w:tcW w:w="6383" w:type="dxa"/>
            <w:gridSpan w:val="6"/>
            <w:tcBorders>
              <w:top w:val="single" w:sz="4" w:space="0" w:color="auto"/>
              <w:left w:val="single" w:sz="4" w:space="0" w:color="auto"/>
              <w:bottom w:val="single" w:sz="4" w:space="0" w:color="auto"/>
              <w:right w:val="nil"/>
            </w:tcBorders>
            <w:hideMark/>
          </w:tcPr>
          <w:p w:rsidR="00C40AE8" w:rsidRDefault="00C40AE8" w:rsidP="00242BA6">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C40AE8" w:rsidRDefault="00C40AE8" w:rsidP="00242BA6">
            <w:r>
              <w:rPr>
                <w:b/>
                <w:bCs/>
                <w:sz w:val="16"/>
                <w:lang w:val="en-US"/>
              </w:rPr>
              <w:t>Date</w:t>
            </w:r>
          </w:p>
        </w:tc>
      </w:tr>
    </w:tbl>
    <w:p w:rsidR="00167F92" w:rsidRDefault="00C30841" w:rsidP="00C30841">
      <w:pPr>
        <w:jc w:val="center"/>
        <w:rPr>
          <w:sz w:val="20"/>
          <w:lang w:val="en-US"/>
        </w:rPr>
      </w:pPr>
      <w:r>
        <w:t>______________</w:t>
      </w:r>
    </w:p>
    <w:sectPr w:rsidR="00167F92" w:rsidSect="00C40AE8">
      <w:headerReference w:type="default" r:id="rId24"/>
      <w:footerReference w:type="default" r:id="rId25"/>
      <w:headerReference w:type="first" r:id="rId26"/>
      <w:footerReference w:type="first" r:id="rId27"/>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29" w:rsidRDefault="00C84A29">
      <w:r>
        <w:separator/>
      </w:r>
    </w:p>
  </w:endnote>
  <w:endnote w:type="continuationSeparator" w:id="0">
    <w:p w:rsidR="00C84A29" w:rsidRDefault="00C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A" w:rsidRDefault="008C465A">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A" w:rsidRPr="00A36EBB" w:rsidRDefault="00A36EBB" w:rsidP="00A36EBB">
    <w:pPr>
      <w:pStyle w:val="Footer"/>
    </w:pPr>
    <w:r>
      <w:t>ITU-T\BUREAU\CIRC\089F.DOC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4D57E1" w:rsidRPr="00F31CB0">
      <w:trPr>
        <w:cantSplit/>
      </w:trPr>
      <w:tc>
        <w:tcPr>
          <w:tcW w:w="1062" w:type="pct"/>
          <w:tcBorders>
            <w:top w:val="single" w:sz="6" w:space="0" w:color="auto"/>
          </w:tcBorders>
          <w:tcMar>
            <w:top w:w="57" w:type="dxa"/>
          </w:tcMar>
        </w:tcPr>
        <w:p w:rsidR="004D57E1" w:rsidRDefault="004D57E1">
          <w:pPr>
            <w:pStyle w:val="itu"/>
          </w:pPr>
          <w:r>
            <w:t>Place des Nations</w:t>
          </w:r>
        </w:p>
      </w:tc>
      <w:tc>
        <w:tcPr>
          <w:tcW w:w="1584" w:type="pct"/>
          <w:tcBorders>
            <w:top w:val="single" w:sz="6" w:space="0" w:color="auto"/>
          </w:tcBorders>
          <w:tcMar>
            <w:top w:w="57" w:type="dxa"/>
          </w:tcMar>
        </w:tcPr>
        <w:p w:rsidR="004D57E1" w:rsidRDefault="004D57E1">
          <w:pPr>
            <w:pStyle w:val="itu"/>
          </w:pPr>
          <w:r>
            <w:t xml:space="preserve">Téléphone </w:t>
          </w:r>
          <w:r>
            <w:tab/>
            <w:t>+41 22 730 51 11</w:t>
          </w:r>
        </w:p>
      </w:tc>
      <w:tc>
        <w:tcPr>
          <w:tcW w:w="1223" w:type="pct"/>
          <w:tcBorders>
            <w:top w:val="single" w:sz="6" w:space="0" w:color="auto"/>
          </w:tcBorders>
          <w:tcMar>
            <w:top w:w="57" w:type="dxa"/>
          </w:tcMar>
        </w:tcPr>
        <w:p w:rsidR="004D57E1" w:rsidRDefault="004D57E1">
          <w:pPr>
            <w:pStyle w:val="itu"/>
          </w:pPr>
          <w:r>
            <w:t>Télex 421 000 uit ch</w:t>
          </w:r>
        </w:p>
      </w:tc>
      <w:tc>
        <w:tcPr>
          <w:tcW w:w="1131" w:type="pct"/>
          <w:tcBorders>
            <w:top w:val="single" w:sz="6" w:space="0" w:color="auto"/>
          </w:tcBorders>
          <w:tcMar>
            <w:top w:w="57" w:type="dxa"/>
          </w:tcMar>
        </w:tcPr>
        <w:p w:rsidR="004D57E1" w:rsidRDefault="004D57E1">
          <w:pPr>
            <w:pStyle w:val="itu"/>
          </w:pPr>
          <w:r>
            <w:t>E-mail:</w:t>
          </w:r>
          <w:r>
            <w:tab/>
          </w:r>
          <w:hyperlink r:id="rId1" w:history="1">
            <w:r w:rsidR="00F31CB0" w:rsidRPr="00E3586D">
              <w:rPr>
                <w:rStyle w:val="Hyperlink"/>
              </w:rPr>
              <w:t>itumail@it</w:t>
            </w:r>
            <w:r w:rsidR="00F31CB0" w:rsidRPr="00E3586D">
              <w:rPr>
                <w:rStyle w:val="Hyperlink"/>
              </w:rPr>
              <w:t>u</w:t>
            </w:r>
            <w:r w:rsidR="00F31CB0" w:rsidRPr="00E3586D">
              <w:rPr>
                <w:rStyle w:val="Hyperlink"/>
              </w:rPr>
              <w:t>.int</w:t>
            </w:r>
          </w:hyperlink>
          <w:r w:rsidR="00F31CB0">
            <w:t xml:space="preserve"> </w:t>
          </w:r>
        </w:p>
      </w:tc>
    </w:tr>
    <w:tr w:rsidR="004D57E1">
      <w:trPr>
        <w:cantSplit/>
      </w:trPr>
      <w:tc>
        <w:tcPr>
          <w:tcW w:w="1062" w:type="pct"/>
        </w:tcPr>
        <w:p w:rsidR="004D57E1" w:rsidRDefault="004D57E1">
          <w:pPr>
            <w:pStyle w:val="itu"/>
          </w:pPr>
          <w:r>
            <w:t>CH-1211 Genève 20</w:t>
          </w:r>
        </w:p>
      </w:tc>
      <w:tc>
        <w:tcPr>
          <w:tcW w:w="1584" w:type="pct"/>
        </w:tcPr>
        <w:p w:rsidR="004D57E1" w:rsidRDefault="004D57E1">
          <w:pPr>
            <w:pStyle w:val="itu"/>
          </w:pPr>
          <w:r>
            <w:t>Téléfax</w:t>
          </w:r>
          <w:r>
            <w:tab/>
            <w:t>Gr3:</w:t>
          </w:r>
          <w:r>
            <w:tab/>
            <w:t>+41 22 733 72 56</w:t>
          </w:r>
        </w:p>
      </w:tc>
      <w:tc>
        <w:tcPr>
          <w:tcW w:w="1223" w:type="pct"/>
        </w:tcPr>
        <w:p w:rsidR="004D57E1" w:rsidRDefault="004D57E1">
          <w:pPr>
            <w:pStyle w:val="itu"/>
          </w:pPr>
          <w:r>
            <w:t>Télégramme ITU GENEVE</w:t>
          </w:r>
        </w:p>
      </w:tc>
      <w:tc>
        <w:tcPr>
          <w:tcW w:w="1131" w:type="pct"/>
        </w:tcPr>
        <w:p w:rsidR="004D57E1" w:rsidRDefault="004D57E1">
          <w:pPr>
            <w:pStyle w:val="itu"/>
          </w:pPr>
          <w:r>
            <w:tab/>
          </w:r>
          <w:hyperlink r:id="rId2" w:history="1">
            <w:r w:rsidR="00F31CB0" w:rsidRPr="00E3586D">
              <w:rPr>
                <w:rStyle w:val="Hyperlink"/>
              </w:rPr>
              <w:t>www.i</w:t>
            </w:r>
            <w:r w:rsidR="00F31CB0" w:rsidRPr="00E3586D">
              <w:rPr>
                <w:rStyle w:val="Hyperlink"/>
              </w:rPr>
              <w:t>t</w:t>
            </w:r>
            <w:r w:rsidR="00F31CB0" w:rsidRPr="00E3586D">
              <w:rPr>
                <w:rStyle w:val="Hyperlink"/>
              </w:rPr>
              <w:t>u.int</w:t>
            </w:r>
          </w:hyperlink>
          <w:r w:rsidR="00F31CB0">
            <w:t xml:space="preserve"> </w:t>
          </w:r>
        </w:p>
      </w:tc>
    </w:tr>
    <w:tr w:rsidR="004D57E1">
      <w:trPr>
        <w:cantSplit/>
      </w:trPr>
      <w:tc>
        <w:tcPr>
          <w:tcW w:w="1062" w:type="pct"/>
        </w:tcPr>
        <w:p w:rsidR="004D57E1" w:rsidRDefault="004D57E1">
          <w:pPr>
            <w:pStyle w:val="itu"/>
          </w:pPr>
          <w:r>
            <w:t>Suisse</w:t>
          </w:r>
        </w:p>
      </w:tc>
      <w:tc>
        <w:tcPr>
          <w:tcW w:w="1584" w:type="pct"/>
        </w:tcPr>
        <w:p w:rsidR="004D57E1" w:rsidRDefault="004D57E1">
          <w:pPr>
            <w:pStyle w:val="itu"/>
          </w:pPr>
          <w:r>
            <w:tab/>
            <w:t>Gr4:</w:t>
          </w:r>
          <w:r>
            <w:tab/>
            <w:t>+41 22 730 65 00</w:t>
          </w:r>
        </w:p>
      </w:tc>
      <w:tc>
        <w:tcPr>
          <w:tcW w:w="1223" w:type="pct"/>
        </w:tcPr>
        <w:p w:rsidR="004D57E1" w:rsidRDefault="004D57E1">
          <w:pPr>
            <w:pStyle w:val="itu"/>
          </w:pPr>
        </w:p>
      </w:tc>
      <w:tc>
        <w:tcPr>
          <w:tcW w:w="1131" w:type="pct"/>
        </w:tcPr>
        <w:p w:rsidR="004D57E1" w:rsidRDefault="004D57E1">
          <w:pPr>
            <w:pStyle w:val="itu"/>
          </w:pPr>
        </w:p>
      </w:tc>
    </w:tr>
  </w:tbl>
  <w:p w:rsidR="004D57E1" w:rsidRPr="00607ABB" w:rsidRDefault="004D57E1" w:rsidP="00327CC9">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AF" w:rsidRPr="00D210B7" w:rsidRDefault="008B3947" w:rsidP="00247254">
    <w:pPr>
      <w:pStyle w:val="Footer"/>
    </w:pPr>
    <w:r>
      <w:t>ITU-T\BUREAU\CIRC\089E.DOC</w:t>
    </w:r>
    <w:r w:rsidRPr="00D210B7">
      <w:tab/>
    </w:r>
    <w:r w:rsidRPr="00D210B7">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AF" w:rsidRPr="00A36EBB" w:rsidRDefault="00A36EBB" w:rsidP="00AE03C4">
    <w:pPr>
      <w:pStyle w:val="Footer"/>
      <w:rPr>
        <w:lang w:val="fr-CH"/>
      </w:rPr>
    </w:pPr>
    <w:r>
      <w:t>ITU-T\BUREAU\CIRC\089F.DOC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29" w:rsidRDefault="00C84A29">
      <w:r>
        <w:t>____________________</w:t>
      </w:r>
    </w:p>
  </w:footnote>
  <w:footnote w:type="continuationSeparator" w:id="0">
    <w:p w:rsidR="00C84A29" w:rsidRDefault="00C84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A" w:rsidRDefault="008C465A">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45B65">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A" w:rsidRPr="009F1E23" w:rsidRDefault="008C465A">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F31CB0">
      <w:rPr>
        <w:rStyle w:val="PageNumber"/>
        <w:noProof/>
        <w:sz w:val="18"/>
        <w:szCs w:val="18"/>
      </w:rPr>
      <w:t>2</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AF" w:rsidRDefault="008B3947" w:rsidP="00AE03C4">
    <w:pPr>
      <w:pStyle w:val="Header"/>
    </w:pPr>
    <w:r>
      <w:t xml:space="preserve">- </w:t>
    </w:r>
    <w:r>
      <w:fldChar w:fldCharType="begin"/>
    </w:r>
    <w:r>
      <w:instrText>PAGE</w:instrText>
    </w:r>
    <w:r>
      <w:fldChar w:fldCharType="separate"/>
    </w:r>
    <w:r w:rsidR="00891F96">
      <w:rPr>
        <w:noProof/>
      </w:rPr>
      <w:t>4</w:t>
    </w:r>
    <w:r>
      <w:rPr>
        <w:noProof/>
      </w:rPr>
      <w:fldChar w:fldCharType="end"/>
    </w:r>
    <w:r>
      <w:t xml:space="preserve"> -</w:t>
    </w:r>
  </w:p>
  <w:p w:rsidR="002735AF" w:rsidRPr="00AE03C4" w:rsidRDefault="00F31CB0" w:rsidP="00AE03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EF" w:rsidRPr="009F1E23" w:rsidRDefault="008477EF" w:rsidP="008477EF">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F31CB0">
      <w:rPr>
        <w:rStyle w:val="PageNumber"/>
        <w:noProof/>
        <w:sz w:val="18"/>
        <w:szCs w:val="18"/>
      </w:rPr>
      <w:t>3</w:t>
    </w:r>
    <w:r w:rsidRPr="009F1E23">
      <w:rPr>
        <w:rStyle w:val="PageNumber"/>
        <w:sz w:val="18"/>
        <w:szCs w:val="18"/>
      </w:rPr>
      <w:fldChar w:fldCharType="end"/>
    </w:r>
  </w:p>
  <w:p w:rsidR="008477EF" w:rsidRDefault="00847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13A406D"/>
    <w:multiLevelType w:val="hybridMultilevel"/>
    <w:tmpl w:val="A1CE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29"/>
    <w:rsid w:val="000039EE"/>
    <w:rsid w:val="00005622"/>
    <w:rsid w:val="0002519E"/>
    <w:rsid w:val="00035B43"/>
    <w:rsid w:val="00040CE2"/>
    <w:rsid w:val="000758B3"/>
    <w:rsid w:val="000B0D96"/>
    <w:rsid w:val="000B59D8"/>
    <w:rsid w:val="000C56BE"/>
    <w:rsid w:val="001026FD"/>
    <w:rsid w:val="00115DD7"/>
    <w:rsid w:val="00167472"/>
    <w:rsid w:val="00167F92"/>
    <w:rsid w:val="00173738"/>
    <w:rsid w:val="001766E4"/>
    <w:rsid w:val="001A62C3"/>
    <w:rsid w:val="001B79A3"/>
    <w:rsid w:val="001D7F37"/>
    <w:rsid w:val="002152A3"/>
    <w:rsid w:val="00242BA6"/>
    <w:rsid w:val="00270B6E"/>
    <w:rsid w:val="002746DF"/>
    <w:rsid w:val="00327CC9"/>
    <w:rsid w:val="00333A80"/>
    <w:rsid w:val="00364E95"/>
    <w:rsid w:val="00372875"/>
    <w:rsid w:val="003A75DA"/>
    <w:rsid w:val="003B1E80"/>
    <w:rsid w:val="003B66E8"/>
    <w:rsid w:val="00402C4E"/>
    <w:rsid w:val="004033F1"/>
    <w:rsid w:val="00414B0C"/>
    <w:rsid w:val="004257AC"/>
    <w:rsid w:val="0043711B"/>
    <w:rsid w:val="004629D0"/>
    <w:rsid w:val="004A7F8C"/>
    <w:rsid w:val="004B732E"/>
    <w:rsid w:val="004D51F4"/>
    <w:rsid w:val="004D57E1"/>
    <w:rsid w:val="004D64E0"/>
    <w:rsid w:val="0051210D"/>
    <w:rsid w:val="005136D2"/>
    <w:rsid w:val="00517A03"/>
    <w:rsid w:val="005A1072"/>
    <w:rsid w:val="005A3DD9"/>
    <w:rsid w:val="005B1DFC"/>
    <w:rsid w:val="005E3A10"/>
    <w:rsid w:val="00601682"/>
    <w:rsid w:val="00607ABB"/>
    <w:rsid w:val="006231BC"/>
    <w:rsid w:val="006333F7"/>
    <w:rsid w:val="00644741"/>
    <w:rsid w:val="006525BA"/>
    <w:rsid w:val="006A6FFE"/>
    <w:rsid w:val="006C5A91"/>
    <w:rsid w:val="0070116B"/>
    <w:rsid w:val="00716BBC"/>
    <w:rsid w:val="007321BC"/>
    <w:rsid w:val="00760063"/>
    <w:rsid w:val="00775E4B"/>
    <w:rsid w:val="0079553B"/>
    <w:rsid w:val="007A40FE"/>
    <w:rsid w:val="007A77E2"/>
    <w:rsid w:val="00810105"/>
    <w:rsid w:val="008157E0"/>
    <w:rsid w:val="008315FD"/>
    <w:rsid w:val="008477EF"/>
    <w:rsid w:val="00854E1D"/>
    <w:rsid w:val="00876226"/>
    <w:rsid w:val="00887FA6"/>
    <w:rsid w:val="00891F96"/>
    <w:rsid w:val="008B3947"/>
    <w:rsid w:val="008C4397"/>
    <w:rsid w:val="008C465A"/>
    <w:rsid w:val="008F2C9B"/>
    <w:rsid w:val="0091515F"/>
    <w:rsid w:val="00923CD6"/>
    <w:rsid w:val="00935AA8"/>
    <w:rsid w:val="00971C9A"/>
    <w:rsid w:val="009D51FA"/>
    <w:rsid w:val="009F1E23"/>
    <w:rsid w:val="00A0607A"/>
    <w:rsid w:val="00A36EBB"/>
    <w:rsid w:val="00A51537"/>
    <w:rsid w:val="00A5280F"/>
    <w:rsid w:val="00A60FC1"/>
    <w:rsid w:val="00A97C37"/>
    <w:rsid w:val="00AC37B5"/>
    <w:rsid w:val="00AD752F"/>
    <w:rsid w:val="00B27B41"/>
    <w:rsid w:val="00B854B1"/>
    <w:rsid w:val="00B8573E"/>
    <w:rsid w:val="00BB24C0"/>
    <w:rsid w:val="00BE0539"/>
    <w:rsid w:val="00C26F2E"/>
    <w:rsid w:val="00C30841"/>
    <w:rsid w:val="00C40AE8"/>
    <w:rsid w:val="00C45376"/>
    <w:rsid w:val="00C5513C"/>
    <w:rsid w:val="00C75E98"/>
    <w:rsid w:val="00C84A29"/>
    <w:rsid w:val="00C9028F"/>
    <w:rsid w:val="00C91FA0"/>
    <w:rsid w:val="00CA0416"/>
    <w:rsid w:val="00CB1125"/>
    <w:rsid w:val="00CD042E"/>
    <w:rsid w:val="00CF2560"/>
    <w:rsid w:val="00CF5B46"/>
    <w:rsid w:val="00D03856"/>
    <w:rsid w:val="00D14CB2"/>
    <w:rsid w:val="00D46B68"/>
    <w:rsid w:val="00D53D63"/>
    <w:rsid w:val="00D542A5"/>
    <w:rsid w:val="00DC3D47"/>
    <w:rsid w:val="00DD77DA"/>
    <w:rsid w:val="00E06C61"/>
    <w:rsid w:val="00E13DB3"/>
    <w:rsid w:val="00E2408B"/>
    <w:rsid w:val="00E45B65"/>
    <w:rsid w:val="00E72AE1"/>
    <w:rsid w:val="00E86B25"/>
    <w:rsid w:val="00E90874"/>
    <w:rsid w:val="00ED6A7A"/>
    <w:rsid w:val="00F31CB0"/>
    <w:rsid w:val="00F346CE"/>
    <w:rsid w:val="00F34F98"/>
    <w:rsid w:val="00F40540"/>
    <w:rsid w:val="00F50844"/>
    <w:rsid w:val="00F9451D"/>
    <w:rsid w:val="00FE3E90"/>
    <w:rsid w:val="00FE7780"/>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5F7B200-CEEC-4042-990B-B37687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C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27CC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27CC9"/>
    <w:pPr>
      <w:spacing w:before="320"/>
      <w:outlineLvl w:val="1"/>
    </w:pPr>
  </w:style>
  <w:style w:type="paragraph" w:styleId="Heading3">
    <w:name w:val="heading 3"/>
    <w:basedOn w:val="Heading1"/>
    <w:next w:val="Normal"/>
    <w:qFormat/>
    <w:rsid w:val="00327CC9"/>
    <w:pPr>
      <w:spacing w:before="200"/>
      <w:outlineLvl w:val="2"/>
    </w:pPr>
  </w:style>
  <w:style w:type="paragraph" w:styleId="Heading4">
    <w:name w:val="heading 4"/>
    <w:basedOn w:val="Heading3"/>
    <w:next w:val="Normal"/>
    <w:qFormat/>
    <w:rsid w:val="00327CC9"/>
    <w:pPr>
      <w:tabs>
        <w:tab w:val="clear" w:pos="794"/>
        <w:tab w:val="left" w:pos="1191"/>
      </w:tabs>
      <w:ind w:left="993" w:hanging="993"/>
      <w:outlineLvl w:val="3"/>
    </w:pPr>
  </w:style>
  <w:style w:type="paragraph" w:styleId="Heading5">
    <w:name w:val="heading 5"/>
    <w:basedOn w:val="Heading3"/>
    <w:next w:val="Normal"/>
    <w:qFormat/>
    <w:rsid w:val="00327CC9"/>
    <w:pPr>
      <w:tabs>
        <w:tab w:val="clear" w:pos="794"/>
        <w:tab w:val="left" w:pos="1191"/>
      </w:tabs>
      <w:outlineLvl w:val="4"/>
    </w:pPr>
  </w:style>
  <w:style w:type="paragraph" w:styleId="Heading6">
    <w:name w:val="heading 6"/>
    <w:basedOn w:val="Heading3"/>
    <w:next w:val="Normal"/>
    <w:qFormat/>
    <w:rsid w:val="00327CC9"/>
    <w:pPr>
      <w:tabs>
        <w:tab w:val="clear" w:pos="794"/>
        <w:tab w:val="left" w:pos="1191"/>
      </w:tabs>
      <w:outlineLvl w:val="5"/>
    </w:pPr>
  </w:style>
  <w:style w:type="paragraph" w:styleId="Heading7">
    <w:name w:val="heading 7"/>
    <w:basedOn w:val="Heading3"/>
    <w:next w:val="Normal"/>
    <w:qFormat/>
    <w:rsid w:val="00327CC9"/>
    <w:pPr>
      <w:tabs>
        <w:tab w:val="clear" w:pos="794"/>
        <w:tab w:val="left" w:pos="1191"/>
      </w:tabs>
      <w:outlineLvl w:val="6"/>
    </w:pPr>
  </w:style>
  <w:style w:type="paragraph" w:styleId="Heading8">
    <w:name w:val="heading 8"/>
    <w:basedOn w:val="Heading3"/>
    <w:next w:val="Normal"/>
    <w:qFormat/>
    <w:rsid w:val="00327CC9"/>
    <w:pPr>
      <w:tabs>
        <w:tab w:val="clear" w:pos="794"/>
        <w:tab w:val="left" w:pos="1191"/>
      </w:tabs>
      <w:outlineLvl w:val="7"/>
    </w:pPr>
  </w:style>
  <w:style w:type="paragraph" w:styleId="Heading9">
    <w:name w:val="heading 9"/>
    <w:basedOn w:val="Heading3"/>
    <w:next w:val="Normal"/>
    <w:qFormat/>
    <w:rsid w:val="00327CC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27CC9"/>
  </w:style>
  <w:style w:type="paragraph" w:styleId="TOC7">
    <w:name w:val="toc 7"/>
    <w:basedOn w:val="TOC3"/>
    <w:semiHidden/>
    <w:rsid w:val="00327CC9"/>
  </w:style>
  <w:style w:type="paragraph" w:styleId="TOC6">
    <w:name w:val="toc 6"/>
    <w:basedOn w:val="TOC3"/>
    <w:semiHidden/>
    <w:rsid w:val="00327CC9"/>
  </w:style>
  <w:style w:type="paragraph" w:styleId="TOC5">
    <w:name w:val="toc 5"/>
    <w:basedOn w:val="TOC3"/>
    <w:semiHidden/>
    <w:rsid w:val="00327CC9"/>
  </w:style>
  <w:style w:type="paragraph" w:styleId="TOC4">
    <w:name w:val="toc 4"/>
    <w:basedOn w:val="TOC3"/>
    <w:semiHidden/>
    <w:rsid w:val="00327CC9"/>
  </w:style>
  <w:style w:type="paragraph" w:styleId="TOC3">
    <w:name w:val="toc 3"/>
    <w:basedOn w:val="TOC2"/>
    <w:semiHidden/>
    <w:rsid w:val="00327CC9"/>
    <w:pPr>
      <w:spacing w:before="80"/>
    </w:pPr>
  </w:style>
  <w:style w:type="paragraph" w:styleId="TOC2">
    <w:name w:val="toc 2"/>
    <w:basedOn w:val="TOC1"/>
    <w:semiHidden/>
    <w:rsid w:val="00327CC9"/>
    <w:pPr>
      <w:spacing w:before="120"/>
    </w:pPr>
  </w:style>
  <w:style w:type="paragraph" w:styleId="TOC1">
    <w:name w:val="toc 1"/>
    <w:basedOn w:val="Normal"/>
    <w:semiHidden/>
    <w:rsid w:val="00327CC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27CC9"/>
    <w:pPr>
      <w:ind w:left="1698"/>
    </w:pPr>
  </w:style>
  <w:style w:type="paragraph" w:styleId="Index6">
    <w:name w:val="index 6"/>
    <w:basedOn w:val="Normal"/>
    <w:next w:val="Normal"/>
    <w:semiHidden/>
    <w:rsid w:val="00327CC9"/>
    <w:pPr>
      <w:ind w:left="1415"/>
    </w:pPr>
  </w:style>
  <w:style w:type="paragraph" w:styleId="Index5">
    <w:name w:val="index 5"/>
    <w:basedOn w:val="Normal"/>
    <w:next w:val="Normal"/>
    <w:semiHidden/>
    <w:rsid w:val="00327CC9"/>
    <w:pPr>
      <w:ind w:left="1132"/>
    </w:pPr>
  </w:style>
  <w:style w:type="paragraph" w:styleId="Index4">
    <w:name w:val="index 4"/>
    <w:basedOn w:val="Normal"/>
    <w:next w:val="Normal"/>
    <w:semiHidden/>
    <w:rsid w:val="00327CC9"/>
    <w:pPr>
      <w:ind w:left="849"/>
    </w:pPr>
  </w:style>
  <w:style w:type="paragraph" w:styleId="Index3">
    <w:name w:val="index 3"/>
    <w:basedOn w:val="Normal"/>
    <w:next w:val="Normal"/>
    <w:semiHidden/>
    <w:rsid w:val="00327CC9"/>
    <w:pPr>
      <w:ind w:left="566"/>
    </w:pPr>
  </w:style>
  <w:style w:type="paragraph" w:styleId="Index2">
    <w:name w:val="index 2"/>
    <w:basedOn w:val="Normal"/>
    <w:next w:val="Normal"/>
    <w:semiHidden/>
    <w:rsid w:val="00327CC9"/>
    <w:pPr>
      <w:ind w:left="283"/>
    </w:pPr>
  </w:style>
  <w:style w:type="paragraph" w:styleId="Index1">
    <w:name w:val="index 1"/>
    <w:basedOn w:val="Normal"/>
    <w:next w:val="Normal"/>
    <w:semiHidden/>
    <w:rsid w:val="00327CC9"/>
  </w:style>
  <w:style w:type="character" w:styleId="LineNumber">
    <w:name w:val="line number"/>
    <w:basedOn w:val="DefaultParagraphFont"/>
    <w:rsid w:val="00327CC9"/>
  </w:style>
  <w:style w:type="paragraph" w:styleId="IndexHeading">
    <w:name w:val="index heading"/>
    <w:basedOn w:val="Normal"/>
    <w:next w:val="Index1"/>
    <w:semiHidden/>
    <w:rsid w:val="00327CC9"/>
  </w:style>
  <w:style w:type="paragraph" w:styleId="Footer">
    <w:name w:val="footer"/>
    <w:basedOn w:val="Normal"/>
    <w:link w:val="FooterChar"/>
    <w:rsid w:val="00327CC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327CC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27CC9"/>
    <w:rPr>
      <w:position w:val="6"/>
      <w:sz w:val="16"/>
    </w:rPr>
  </w:style>
  <w:style w:type="paragraph" w:styleId="FootnoteText">
    <w:name w:val="footnote text"/>
    <w:basedOn w:val="Normal"/>
    <w:semiHidden/>
    <w:rsid w:val="00327CC9"/>
    <w:pPr>
      <w:keepLines/>
      <w:tabs>
        <w:tab w:val="left" w:pos="256"/>
      </w:tabs>
      <w:ind w:left="256" w:hanging="256"/>
    </w:pPr>
  </w:style>
  <w:style w:type="paragraph" w:styleId="NormalIndent">
    <w:name w:val="Normal Indent"/>
    <w:basedOn w:val="Normal"/>
    <w:rsid w:val="00327CC9"/>
    <w:pPr>
      <w:ind w:left="794"/>
    </w:pPr>
  </w:style>
  <w:style w:type="paragraph" w:customStyle="1" w:styleId="TableLegend">
    <w:name w:val="Table_Legend"/>
    <w:basedOn w:val="TableText"/>
    <w:rsid w:val="00327CC9"/>
    <w:pPr>
      <w:spacing w:before="120"/>
    </w:pPr>
  </w:style>
  <w:style w:type="paragraph" w:customStyle="1" w:styleId="TableText">
    <w:name w:val="Table_Text"/>
    <w:basedOn w:val="Normal"/>
    <w:rsid w:val="00327CC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27CC9"/>
    <w:pPr>
      <w:keepLines/>
      <w:spacing w:before="0"/>
    </w:pPr>
    <w:rPr>
      <w:b/>
      <w:caps w:val="0"/>
    </w:rPr>
  </w:style>
  <w:style w:type="paragraph" w:customStyle="1" w:styleId="Table">
    <w:name w:val="Table_#"/>
    <w:basedOn w:val="Normal"/>
    <w:next w:val="TableTitle"/>
    <w:rsid w:val="00327CC9"/>
    <w:pPr>
      <w:keepNext/>
      <w:spacing w:before="560" w:after="120"/>
      <w:jc w:val="center"/>
    </w:pPr>
    <w:rPr>
      <w:caps/>
    </w:rPr>
  </w:style>
  <w:style w:type="paragraph" w:customStyle="1" w:styleId="enumlev1">
    <w:name w:val="enumlev1"/>
    <w:basedOn w:val="Normal"/>
    <w:rsid w:val="00327CC9"/>
    <w:pPr>
      <w:spacing w:before="80"/>
      <w:ind w:left="794" w:hanging="794"/>
    </w:pPr>
  </w:style>
  <w:style w:type="paragraph" w:customStyle="1" w:styleId="enumlev2">
    <w:name w:val="enumlev2"/>
    <w:basedOn w:val="enumlev1"/>
    <w:rsid w:val="00327CC9"/>
    <w:pPr>
      <w:ind w:left="1191" w:hanging="397"/>
    </w:pPr>
  </w:style>
  <w:style w:type="paragraph" w:customStyle="1" w:styleId="enumlev3">
    <w:name w:val="enumlev3"/>
    <w:basedOn w:val="enumlev2"/>
    <w:rsid w:val="00327CC9"/>
    <w:pPr>
      <w:ind w:left="1588"/>
    </w:pPr>
  </w:style>
  <w:style w:type="paragraph" w:customStyle="1" w:styleId="TableHead">
    <w:name w:val="Table_Head"/>
    <w:basedOn w:val="TableText"/>
    <w:rsid w:val="00327CC9"/>
    <w:pPr>
      <w:keepNext/>
      <w:spacing w:before="80" w:after="80"/>
      <w:jc w:val="center"/>
    </w:pPr>
    <w:rPr>
      <w:b/>
    </w:rPr>
  </w:style>
  <w:style w:type="paragraph" w:customStyle="1" w:styleId="FigureLegend">
    <w:name w:val="Figure_Legend"/>
    <w:basedOn w:val="Normal"/>
    <w:rsid w:val="00327CC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27CC9"/>
    <w:pPr>
      <w:spacing w:before="480"/>
    </w:pPr>
  </w:style>
  <w:style w:type="paragraph" w:customStyle="1" w:styleId="FigureTitle">
    <w:name w:val="Figure_Title"/>
    <w:basedOn w:val="TableTitle"/>
    <w:next w:val="Normal"/>
    <w:rsid w:val="00327CC9"/>
    <w:pPr>
      <w:keepNext w:val="0"/>
      <w:spacing w:after="480"/>
    </w:pPr>
  </w:style>
  <w:style w:type="paragraph" w:customStyle="1" w:styleId="Annex">
    <w:name w:val="Annex_#"/>
    <w:basedOn w:val="Normal"/>
    <w:next w:val="AnnexRef"/>
    <w:rsid w:val="00327CC9"/>
    <w:pPr>
      <w:keepNext/>
      <w:keepLines/>
      <w:spacing w:before="480" w:after="80"/>
      <w:jc w:val="center"/>
    </w:pPr>
    <w:rPr>
      <w:caps/>
    </w:rPr>
  </w:style>
  <w:style w:type="paragraph" w:customStyle="1" w:styleId="AnnexRef">
    <w:name w:val="Annex_Ref"/>
    <w:basedOn w:val="Normal"/>
    <w:next w:val="AnnexTitle"/>
    <w:rsid w:val="00327CC9"/>
    <w:pPr>
      <w:keepNext/>
      <w:keepLines/>
      <w:jc w:val="center"/>
    </w:pPr>
  </w:style>
  <w:style w:type="paragraph" w:customStyle="1" w:styleId="AnnexTitle">
    <w:name w:val="Annex_Title"/>
    <w:basedOn w:val="Normal"/>
    <w:next w:val="Normal"/>
    <w:rsid w:val="00327CC9"/>
    <w:pPr>
      <w:keepNext/>
      <w:keepLines/>
      <w:spacing w:before="240" w:after="280"/>
      <w:jc w:val="center"/>
    </w:pPr>
    <w:rPr>
      <w:b/>
    </w:rPr>
  </w:style>
  <w:style w:type="paragraph" w:customStyle="1" w:styleId="Appendix">
    <w:name w:val="Appendix_#"/>
    <w:basedOn w:val="Annex"/>
    <w:next w:val="AppendixRef"/>
    <w:rsid w:val="00327CC9"/>
  </w:style>
  <w:style w:type="paragraph" w:customStyle="1" w:styleId="AppendixRef">
    <w:name w:val="Appendix_Ref"/>
    <w:basedOn w:val="AnnexRef"/>
    <w:next w:val="AppendixTitle"/>
    <w:rsid w:val="00327CC9"/>
  </w:style>
  <w:style w:type="paragraph" w:customStyle="1" w:styleId="AppendixTitle">
    <w:name w:val="Appendix_Title"/>
    <w:basedOn w:val="AnnexTitle"/>
    <w:next w:val="Normal"/>
    <w:rsid w:val="00327CC9"/>
  </w:style>
  <w:style w:type="paragraph" w:customStyle="1" w:styleId="RefTitle">
    <w:name w:val="Ref_Title"/>
    <w:basedOn w:val="Normal"/>
    <w:next w:val="RefText"/>
    <w:rsid w:val="00327CC9"/>
    <w:pPr>
      <w:spacing w:before="480"/>
      <w:jc w:val="center"/>
    </w:pPr>
    <w:rPr>
      <w:caps/>
    </w:rPr>
  </w:style>
  <w:style w:type="paragraph" w:customStyle="1" w:styleId="RefText">
    <w:name w:val="Ref_Text"/>
    <w:basedOn w:val="Normal"/>
    <w:rsid w:val="00327CC9"/>
    <w:pPr>
      <w:ind w:left="794" w:hanging="794"/>
    </w:pPr>
  </w:style>
  <w:style w:type="paragraph" w:customStyle="1" w:styleId="Equation">
    <w:name w:val="Equation"/>
    <w:basedOn w:val="Normal"/>
    <w:rsid w:val="00327CC9"/>
    <w:pPr>
      <w:tabs>
        <w:tab w:val="clear" w:pos="1191"/>
        <w:tab w:val="clear" w:pos="1588"/>
        <w:tab w:val="clear" w:pos="1985"/>
        <w:tab w:val="center" w:pos="4876"/>
        <w:tab w:val="right" w:pos="9752"/>
      </w:tabs>
    </w:pPr>
  </w:style>
  <w:style w:type="paragraph" w:customStyle="1" w:styleId="Head">
    <w:name w:val="Head"/>
    <w:basedOn w:val="Normal"/>
    <w:rsid w:val="00327CC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27CC9"/>
    <w:pPr>
      <w:keepNext/>
      <w:keepLines/>
      <w:spacing w:before="240"/>
      <w:jc w:val="center"/>
    </w:pPr>
    <w:rPr>
      <w:b/>
      <w:caps/>
    </w:rPr>
  </w:style>
  <w:style w:type="paragraph" w:customStyle="1" w:styleId="Normalaftertitle">
    <w:name w:val="Normal after title"/>
    <w:basedOn w:val="Normal"/>
    <w:next w:val="Normal"/>
    <w:rsid w:val="00327CC9"/>
    <w:pPr>
      <w:spacing w:before="320"/>
    </w:pPr>
  </w:style>
  <w:style w:type="paragraph" w:customStyle="1" w:styleId="call">
    <w:name w:val="call"/>
    <w:basedOn w:val="Normal"/>
    <w:next w:val="Normal"/>
    <w:rsid w:val="00327CC9"/>
    <w:pPr>
      <w:keepNext/>
      <w:keepLines/>
      <w:spacing w:before="160"/>
      <w:ind w:left="794"/>
    </w:pPr>
    <w:rPr>
      <w:i/>
    </w:rPr>
  </w:style>
  <w:style w:type="paragraph" w:customStyle="1" w:styleId="Rec">
    <w:name w:val="Rec_#"/>
    <w:basedOn w:val="Normal"/>
    <w:next w:val="RecTitle"/>
    <w:rsid w:val="00327CC9"/>
    <w:pPr>
      <w:keepNext/>
      <w:keepLines/>
      <w:spacing w:before="480"/>
      <w:jc w:val="center"/>
    </w:pPr>
    <w:rPr>
      <w:caps/>
    </w:rPr>
  </w:style>
  <w:style w:type="paragraph" w:customStyle="1" w:styleId="toc0">
    <w:name w:val="toc 0"/>
    <w:basedOn w:val="Normal"/>
    <w:next w:val="TOC1"/>
    <w:rsid w:val="00327CC9"/>
    <w:pPr>
      <w:tabs>
        <w:tab w:val="clear" w:pos="794"/>
        <w:tab w:val="clear" w:pos="1191"/>
        <w:tab w:val="clear" w:pos="1588"/>
        <w:tab w:val="clear" w:pos="1985"/>
        <w:tab w:val="right" w:pos="9781"/>
      </w:tabs>
    </w:pPr>
    <w:rPr>
      <w:b/>
    </w:rPr>
  </w:style>
  <w:style w:type="paragraph" w:styleId="List">
    <w:name w:val="List"/>
    <w:basedOn w:val="Normal"/>
    <w:rsid w:val="00327CC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27CC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27CC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27CC9"/>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327CC9"/>
    <w:rPr>
      <w:color w:val="0000FF"/>
      <w:u w:val="single"/>
    </w:rPr>
  </w:style>
  <w:style w:type="paragraph" w:customStyle="1" w:styleId="Keywords">
    <w:name w:val="Keywords"/>
    <w:basedOn w:val="Normal"/>
    <w:rsid w:val="00327CC9"/>
    <w:pPr>
      <w:tabs>
        <w:tab w:val="clear" w:pos="1191"/>
        <w:tab w:val="clear" w:pos="1588"/>
      </w:tabs>
      <w:ind w:left="794" w:hanging="794"/>
    </w:pPr>
  </w:style>
  <w:style w:type="paragraph" w:styleId="BodyText">
    <w:name w:val="Body Text"/>
    <w:basedOn w:val="Normal"/>
    <w:rsid w:val="00327CC9"/>
    <w:pPr>
      <w:spacing w:after="120"/>
    </w:pPr>
  </w:style>
  <w:style w:type="paragraph" w:customStyle="1" w:styleId="EquationLegend">
    <w:name w:val="Equation_Legend"/>
    <w:basedOn w:val="Normal"/>
    <w:rsid w:val="00327CC9"/>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327CC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327CC9"/>
    <w:pPr>
      <w:tabs>
        <w:tab w:val="left" w:pos="7371"/>
      </w:tabs>
      <w:spacing w:after="560"/>
    </w:pPr>
  </w:style>
  <w:style w:type="paragraph" w:customStyle="1" w:styleId="ASN1">
    <w:name w:val="ASN.1"/>
    <w:basedOn w:val="Normal"/>
    <w:rsid w:val="00327CC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327CC9"/>
    <w:pPr>
      <w:tabs>
        <w:tab w:val="clear" w:pos="5954"/>
        <w:tab w:val="clear" w:pos="9639"/>
      </w:tabs>
    </w:pPr>
    <w:rPr>
      <w:caps w:val="0"/>
    </w:rPr>
  </w:style>
  <w:style w:type="paragraph" w:customStyle="1" w:styleId="Note">
    <w:name w:val="Note"/>
    <w:basedOn w:val="Normal"/>
    <w:rsid w:val="00327CC9"/>
    <w:pPr>
      <w:tabs>
        <w:tab w:val="left" w:pos="397"/>
      </w:tabs>
    </w:pPr>
  </w:style>
  <w:style w:type="paragraph" w:styleId="TOC9">
    <w:name w:val="toc 9"/>
    <w:basedOn w:val="TOC3"/>
    <w:semiHidden/>
    <w:rsid w:val="00327CC9"/>
  </w:style>
  <w:style w:type="paragraph" w:customStyle="1" w:styleId="headingb">
    <w:name w:val="heading_b"/>
    <w:basedOn w:val="Heading3"/>
    <w:next w:val="Normal"/>
    <w:rsid w:val="00327CC9"/>
    <w:pPr>
      <w:spacing w:before="160"/>
      <w:ind w:left="0" w:firstLine="0"/>
      <w:outlineLvl w:val="9"/>
    </w:pPr>
  </w:style>
  <w:style w:type="paragraph" w:customStyle="1" w:styleId="headingi">
    <w:name w:val="heading_i"/>
    <w:basedOn w:val="Heading3"/>
    <w:next w:val="Normal"/>
    <w:rsid w:val="00327CC9"/>
    <w:pPr>
      <w:spacing w:before="160"/>
      <w:ind w:left="0" w:firstLine="0"/>
      <w:outlineLvl w:val="9"/>
    </w:pPr>
    <w:rPr>
      <w:b w:val="0"/>
      <w:i/>
    </w:rPr>
  </w:style>
  <w:style w:type="character" w:styleId="PageNumber">
    <w:name w:val="page number"/>
    <w:basedOn w:val="DefaultParagraphFont"/>
    <w:rsid w:val="00327CC9"/>
  </w:style>
  <w:style w:type="paragraph" w:customStyle="1" w:styleId="Style1">
    <w:name w:val="Style1"/>
    <w:basedOn w:val="Normal"/>
    <w:next w:val="Index1"/>
    <w:rsid w:val="00327CC9"/>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327CC9"/>
    <w:rPr>
      <w:rFonts w:ascii="Times New Roman" w:hAnsi="Times New Roman"/>
      <w:sz w:val="22"/>
      <w:lang w:val="fr-FR" w:eastAsia="en-US"/>
    </w:rPr>
  </w:style>
  <w:style w:type="paragraph" w:customStyle="1" w:styleId="ITUintr">
    <w:name w:val="ITU_intr"/>
    <w:basedOn w:val="Normal"/>
    <w:next w:val="Normal"/>
    <w:rsid w:val="00327CC9"/>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327CC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327CC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27CC9"/>
    <w:rPr>
      <w:rFonts w:ascii="Times New Roman" w:hAnsi="Times New Roman"/>
      <w:caps/>
      <w:sz w:val="18"/>
      <w:lang w:val="fr-FR" w:eastAsia="en-US"/>
    </w:rPr>
  </w:style>
  <w:style w:type="paragraph" w:styleId="ListParagraph">
    <w:name w:val="List Paragraph"/>
    <w:basedOn w:val="Normal"/>
    <w:uiPriority w:val="34"/>
    <w:qFormat/>
    <w:rsid w:val="00FE3E90"/>
    <w:pPr>
      <w:ind w:left="720"/>
      <w:contextualSpacing/>
    </w:pPr>
  </w:style>
  <w:style w:type="paragraph" w:customStyle="1" w:styleId="Reasons">
    <w:name w:val="Reasons"/>
    <w:basedOn w:val="Normal"/>
    <w:qFormat/>
    <w:rsid w:val="00C3084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A36EBB"/>
    <w:pPr>
      <w:spacing w:before="0"/>
    </w:pPr>
    <w:rPr>
      <w:rFonts w:ascii="Tahoma" w:hAnsi="Tahoma" w:cs="Tahoma"/>
      <w:sz w:val="16"/>
      <w:szCs w:val="16"/>
    </w:rPr>
  </w:style>
  <w:style w:type="character" w:customStyle="1" w:styleId="BalloonTextChar">
    <w:name w:val="Balloon Text Char"/>
    <w:basedOn w:val="DefaultParagraphFont"/>
    <w:link w:val="BalloonText"/>
    <w:rsid w:val="00A36EBB"/>
    <w:rPr>
      <w:rFonts w:ascii="Tahoma" w:hAnsi="Tahoma" w:cs="Tahoma"/>
      <w:sz w:val="16"/>
      <w:szCs w:val="16"/>
      <w:lang w:val="fr-FR" w:eastAsia="en-US"/>
    </w:rPr>
  </w:style>
  <w:style w:type="character" w:styleId="FollowedHyperlink">
    <w:name w:val="FollowedHyperlink"/>
    <w:basedOn w:val="DefaultParagraphFont"/>
    <w:rsid w:val="00A3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en/ITU-T/info/Pages/resources.aspx"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Workshops-and-Seminars/sg13/201404/Pages/default.aspx"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aida.Mouellhi@tunisietelecom.tn"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sg13rgafr/Pages/default.a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T/Workshops-and-Seminars/sg13/201404/Pages/default.aspx" TargetMode="External"/><Relationship Id="rId23" Type="http://schemas.openxmlformats.org/officeDocument/2006/relationships/hyperlink" Target="http://www.itu.int/en/ITU-T/Workshops-and-Seminars/sg13/201404/Pages/default.aspx" TargetMode="External"/><Relationship Id="rId28" Type="http://schemas.openxmlformats.org/officeDocument/2006/relationships/fontTable" Target="fontTable.xml"/><Relationship Id="rId10" Type="http://schemas.openxmlformats.org/officeDocument/2006/relationships/hyperlink" Target="http://www.lepalace.t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sg13/201404/Pages/default.aspx" TargetMode="External"/><Relationship Id="rId22" Type="http://schemas.openxmlformats.org/officeDocument/2006/relationships/image" Target="media/image2.wmf"/><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A509-F4FD-42E2-97D5-49DEA5BD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3</Pages>
  <Words>1324</Words>
  <Characters>7552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8859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Fleur, Severine</dc:creator>
  <cp:lastModifiedBy>Aveline, Marion</cp:lastModifiedBy>
  <cp:revision>2</cp:revision>
  <cp:lastPrinted>2014-03-27T07:40:00Z</cp:lastPrinted>
  <dcterms:created xsi:type="dcterms:W3CDTF">2014-04-01T07:53:00Z</dcterms:created>
  <dcterms:modified xsi:type="dcterms:W3CDTF">2014-04-01T07:53:00Z</dcterms:modified>
</cp:coreProperties>
</file>