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8E57A3"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C736E0">
      <w:pPr>
        <w:pStyle w:val="Index1"/>
        <w:tabs>
          <w:tab w:val="clear" w:pos="794"/>
          <w:tab w:val="clear" w:pos="1191"/>
          <w:tab w:val="clear" w:pos="1588"/>
          <w:tab w:val="clear" w:pos="1985"/>
          <w:tab w:val="left" w:pos="5387"/>
        </w:tabs>
      </w:pPr>
      <w:r>
        <w:tab/>
        <w:t>Geneva,</w:t>
      </w:r>
      <w:r w:rsidR="006D40BC">
        <w:t xml:space="preserve"> </w:t>
      </w:r>
      <w:r w:rsidR="00DF3C8C" w:rsidRPr="00B11D81">
        <w:t>2</w:t>
      </w:r>
      <w:r w:rsidR="00C736E0">
        <w:t>8</w:t>
      </w:r>
      <w:r w:rsidR="00DF3C8C" w:rsidRPr="00B11D81">
        <w:t xml:space="preserve"> </w:t>
      </w:r>
      <w:r w:rsidR="006D40BC" w:rsidRPr="00B11D81">
        <w:t>November</w:t>
      </w:r>
      <w:r w:rsidR="0023612F" w:rsidRPr="00B11D81">
        <w:t xml:space="preserve"> 2013</w:t>
      </w:r>
    </w:p>
    <w:p w:rsidR="00957FE8" w:rsidRDefault="00957FE8"/>
    <w:tbl>
      <w:tblPr>
        <w:tblW w:w="0" w:type="auto"/>
        <w:tblInd w:w="-107" w:type="dxa"/>
        <w:tblLayout w:type="fixed"/>
        <w:tblCellMar>
          <w:left w:w="0" w:type="dxa"/>
          <w:right w:w="0" w:type="dxa"/>
        </w:tblCellMar>
        <w:tblLook w:val="0000" w:firstRow="0" w:lastRow="0" w:firstColumn="0" w:lastColumn="0" w:noHBand="0" w:noVBand="0"/>
      </w:tblPr>
      <w:tblGrid>
        <w:gridCol w:w="115"/>
        <w:gridCol w:w="985"/>
        <w:gridCol w:w="79"/>
        <w:gridCol w:w="4365"/>
        <w:gridCol w:w="3777"/>
        <w:gridCol w:w="659"/>
      </w:tblGrid>
      <w:tr w:rsidR="00957FE8" w:rsidRPr="0014501D" w:rsidTr="0023612F">
        <w:trPr>
          <w:gridBefore w:val="1"/>
          <w:wBefore w:w="115" w:type="dxa"/>
          <w:cantSplit/>
        </w:trPr>
        <w:tc>
          <w:tcPr>
            <w:tcW w:w="985" w:type="dxa"/>
          </w:tcPr>
          <w:p w:rsidR="00957FE8" w:rsidRPr="00A02D76" w:rsidRDefault="00957FE8">
            <w:pPr>
              <w:tabs>
                <w:tab w:val="left" w:pos="4111"/>
              </w:tabs>
              <w:spacing w:before="10"/>
              <w:rPr>
                <w:sz w:val="22"/>
                <w:szCs w:val="22"/>
              </w:rPr>
            </w:pPr>
            <w:r w:rsidRPr="00A02D76">
              <w:rPr>
                <w:sz w:val="22"/>
                <w:szCs w:val="22"/>
              </w:rPr>
              <w:t>Ref:</w:t>
            </w:r>
          </w:p>
          <w:p w:rsidR="00957FE8" w:rsidRPr="00A02D76" w:rsidRDefault="00957FE8">
            <w:pPr>
              <w:tabs>
                <w:tab w:val="left" w:pos="4111"/>
              </w:tabs>
              <w:spacing w:before="10"/>
              <w:rPr>
                <w:sz w:val="22"/>
                <w:szCs w:val="22"/>
              </w:rPr>
            </w:pPr>
          </w:p>
          <w:p w:rsidR="00263626" w:rsidRDefault="00957FE8" w:rsidP="00263626">
            <w:pPr>
              <w:tabs>
                <w:tab w:val="left" w:pos="4111"/>
              </w:tabs>
              <w:spacing w:before="10"/>
              <w:rPr>
                <w:sz w:val="22"/>
                <w:szCs w:val="22"/>
              </w:rPr>
            </w:pPr>
            <w:r w:rsidRPr="00A02D76">
              <w:rPr>
                <w:sz w:val="22"/>
                <w:szCs w:val="22"/>
              </w:rPr>
              <w:br/>
            </w:r>
            <w:r w:rsidR="00263626">
              <w:rPr>
                <w:sz w:val="22"/>
                <w:szCs w:val="22"/>
              </w:rPr>
              <w:t>Contact</w:t>
            </w:r>
          </w:p>
          <w:p w:rsidR="00263626" w:rsidRDefault="00263626" w:rsidP="00263626">
            <w:pPr>
              <w:tabs>
                <w:tab w:val="left" w:pos="4111"/>
              </w:tabs>
              <w:spacing w:before="10"/>
              <w:rPr>
                <w:sz w:val="22"/>
                <w:szCs w:val="22"/>
              </w:rPr>
            </w:pPr>
          </w:p>
          <w:p w:rsidR="00957FE8" w:rsidRPr="0023612F" w:rsidRDefault="00957FE8" w:rsidP="00263626">
            <w:pPr>
              <w:tabs>
                <w:tab w:val="left" w:pos="4111"/>
              </w:tabs>
              <w:spacing w:before="10"/>
              <w:rPr>
                <w:sz w:val="22"/>
                <w:szCs w:val="22"/>
              </w:rPr>
            </w:pPr>
            <w:r w:rsidRPr="00A02D76">
              <w:rPr>
                <w:sz w:val="22"/>
                <w:szCs w:val="22"/>
              </w:rPr>
              <w:t>Tel:</w:t>
            </w:r>
            <w:r w:rsidR="00A02D76" w:rsidRPr="00A02D76">
              <w:rPr>
                <w:sz w:val="22"/>
                <w:szCs w:val="22"/>
              </w:rPr>
              <w:br/>
            </w:r>
            <w:r w:rsidRPr="00A02D76">
              <w:rPr>
                <w:sz w:val="22"/>
                <w:szCs w:val="22"/>
              </w:rPr>
              <w:t>Fax:</w:t>
            </w:r>
            <w:r w:rsidR="00A02D76" w:rsidRPr="00A02D76">
              <w:rPr>
                <w:sz w:val="22"/>
                <w:szCs w:val="22"/>
              </w:rPr>
              <w:br/>
              <w:t>Email:</w:t>
            </w:r>
          </w:p>
        </w:tc>
        <w:tc>
          <w:tcPr>
            <w:tcW w:w="4444" w:type="dxa"/>
            <w:gridSpan w:val="2"/>
          </w:tcPr>
          <w:p w:rsidR="00957FE8" w:rsidRDefault="00957FE8" w:rsidP="00DF3C8C">
            <w:pPr>
              <w:tabs>
                <w:tab w:val="left" w:pos="4111"/>
              </w:tabs>
              <w:spacing w:before="0"/>
              <w:rPr>
                <w:sz w:val="22"/>
                <w:szCs w:val="22"/>
              </w:rPr>
            </w:pPr>
            <w:r w:rsidRPr="00A02D76">
              <w:rPr>
                <w:b/>
                <w:sz w:val="22"/>
                <w:szCs w:val="22"/>
              </w:rPr>
              <w:t>TSB Circular</w:t>
            </w:r>
            <w:r w:rsidR="00176EA7">
              <w:rPr>
                <w:b/>
                <w:sz w:val="22"/>
                <w:szCs w:val="22"/>
              </w:rPr>
              <w:t xml:space="preserve"> </w:t>
            </w:r>
            <w:r w:rsidR="000C0574">
              <w:rPr>
                <w:b/>
                <w:sz w:val="22"/>
                <w:szCs w:val="22"/>
              </w:rPr>
              <w:t>62</w:t>
            </w:r>
            <w:r w:rsidR="00FB37FF">
              <w:rPr>
                <w:b/>
                <w:sz w:val="22"/>
                <w:szCs w:val="22"/>
              </w:rPr>
              <w:br/>
            </w:r>
            <w:r w:rsidR="00FB37FF">
              <w:rPr>
                <w:sz w:val="22"/>
                <w:szCs w:val="22"/>
              </w:rPr>
              <w:t>T</w:t>
            </w:r>
            <w:r w:rsidRPr="00A02D76">
              <w:rPr>
                <w:sz w:val="22"/>
                <w:szCs w:val="22"/>
              </w:rPr>
              <w:t>SB Workshops/</w:t>
            </w:r>
            <w:r w:rsidR="00DF3C8C">
              <w:rPr>
                <w:sz w:val="22"/>
                <w:szCs w:val="22"/>
              </w:rPr>
              <w:t>SP</w:t>
            </w:r>
          </w:p>
          <w:p w:rsidR="00263626" w:rsidRDefault="00263626" w:rsidP="00263626">
            <w:pPr>
              <w:tabs>
                <w:tab w:val="left" w:pos="4111"/>
              </w:tabs>
              <w:spacing w:before="0"/>
              <w:rPr>
                <w:bCs/>
                <w:sz w:val="22"/>
                <w:szCs w:val="22"/>
              </w:rPr>
            </w:pPr>
          </w:p>
          <w:p w:rsidR="006D40BC" w:rsidRPr="006D40BC" w:rsidRDefault="006D40BC" w:rsidP="006D40BC">
            <w:pPr>
              <w:tabs>
                <w:tab w:val="left" w:pos="4111"/>
              </w:tabs>
              <w:spacing w:before="10"/>
              <w:rPr>
                <w:bCs/>
                <w:sz w:val="22"/>
                <w:szCs w:val="22"/>
                <w:lang w:val="es-ES_tradnl"/>
              </w:rPr>
            </w:pPr>
            <w:r w:rsidRPr="006D40BC">
              <w:rPr>
                <w:bCs/>
                <w:sz w:val="22"/>
                <w:szCs w:val="22"/>
                <w:lang w:val="es-ES_tradnl"/>
              </w:rPr>
              <w:t>Stefano Polidori</w:t>
            </w:r>
          </w:p>
          <w:p w:rsidR="00263626" w:rsidRPr="006D40BC" w:rsidRDefault="00263626" w:rsidP="0023612F">
            <w:pPr>
              <w:tabs>
                <w:tab w:val="left" w:pos="4111"/>
              </w:tabs>
              <w:spacing w:before="10"/>
              <w:rPr>
                <w:bCs/>
                <w:sz w:val="22"/>
                <w:szCs w:val="22"/>
                <w:lang w:val="es-ES_tradnl"/>
              </w:rPr>
            </w:pPr>
          </w:p>
          <w:p w:rsidR="00957FE8" w:rsidRPr="006D40BC" w:rsidRDefault="00263626" w:rsidP="006D40BC">
            <w:pPr>
              <w:tabs>
                <w:tab w:val="left" w:pos="4111"/>
              </w:tabs>
              <w:spacing w:before="10"/>
              <w:rPr>
                <w:sz w:val="22"/>
                <w:szCs w:val="22"/>
                <w:lang w:val="es-ES_tradnl"/>
              </w:rPr>
            </w:pPr>
            <w:r w:rsidRPr="006D40BC">
              <w:rPr>
                <w:sz w:val="22"/>
                <w:szCs w:val="22"/>
                <w:lang w:val="es-ES_tradnl"/>
              </w:rPr>
              <w:t xml:space="preserve">+41 22 730 </w:t>
            </w:r>
            <w:r w:rsidR="006D40BC" w:rsidRPr="006D40BC">
              <w:rPr>
                <w:sz w:val="22"/>
                <w:szCs w:val="22"/>
                <w:lang w:val="es-ES_tradnl"/>
              </w:rPr>
              <w:t>5858</w:t>
            </w:r>
            <w:r w:rsidRPr="006D40BC">
              <w:rPr>
                <w:sz w:val="22"/>
                <w:szCs w:val="22"/>
                <w:lang w:val="es-ES_tradnl"/>
              </w:rPr>
              <w:br/>
              <w:t>+41 22 730 5853</w:t>
            </w:r>
            <w:r w:rsidRPr="006D40BC">
              <w:rPr>
                <w:sz w:val="22"/>
                <w:szCs w:val="22"/>
                <w:lang w:val="es-ES_tradnl"/>
              </w:rPr>
              <w:br/>
            </w:r>
            <w:hyperlink r:id="rId10" w:history="1"/>
            <w:hyperlink r:id="rId11" w:history="1">
              <w:r w:rsidR="00DF3C8C" w:rsidRPr="00DF3C8C">
                <w:rPr>
                  <w:rStyle w:val="Hyperlink"/>
                  <w:sz w:val="22"/>
                  <w:szCs w:val="22"/>
                  <w:lang w:val="es-ES"/>
                </w:rPr>
                <w:t>stefano.polidori</w:t>
              </w:r>
              <w:r w:rsidR="00DF3C8C" w:rsidRPr="00DF3C8C">
                <w:rPr>
                  <w:rStyle w:val="Hyperlink"/>
                  <w:bCs/>
                  <w:sz w:val="22"/>
                  <w:szCs w:val="22"/>
                  <w:lang w:val="es-ES_tradnl"/>
                </w:rPr>
                <w:t>@itu.int</w:t>
              </w:r>
            </w:hyperlink>
            <w:r w:rsidR="00A93DC1" w:rsidRPr="006D40BC">
              <w:rPr>
                <w:bCs/>
                <w:sz w:val="22"/>
                <w:szCs w:val="22"/>
                <w:lang w:val="es-ES_tradnl"/>
              </w:rPr>
              <w:t xml:space="preserve"> </w:t>
            </w:r>
          </w:p>
        </w:tc>
        <w:tc>
          <w:tcPr>
            <w:tcW w:w="4436" w:type="dxa"/>
            <w:gridSpan w:val="2"/>
          </w:tcPr>
          <w:p w:rsidR="00FC63FE" w:rsidRDefault="00A02D76" w:rsidP="00A02D76">
            <w:pPr>
              <w:tabs>
                <w:tab w:val="clear" w:pos="794"/>
                <w:tab w:val="left" w:pos="233"/>
                <w:tab w:val="left" w:pos="4111"/>
              </w:tabs>
              <w:spacing w:before="0"/>
              <w:ind w:left="233" w:hanging="233"/>
            </w:pPr>
            <w:bookmarkStart w:id="2" w:name="Addressee_E"/>
            <w:bookmarkEnd w:id="2"/>
            <w:r>
              <w:t>-</w:t>
            </w:r>
            <w:r>
              <w:tab/>
            </w:r>
            <w:r w:rsidR="00FC63FE">
              <w:t xml:space="preserve">To Administrations of Member States of the </w:t>
            </w:r>
            <w:smartTag w:uri="urn:schemas-microsoft-com:office:smarttags" w:element="place">
              <w:r w:rsidR="00FC63FE">
                <w:t>Union</w:t>
              </w:r>
            </w:smartTag>
            <w:r w:rsidR="00FC63FE">
              <w:t>;</w:t>
            </w:r>
          </w:p>
          <w:p w:rsidR="00FC63FE" w:rsidRDefault="00825B72" w:rsidP="00A02D76">
            <w:pPr>
              <w:tabs>
                <w:tab w:val="clear" w:pos="794"/>
                <w:tab w:val="left" w:pos="233"/>
                <w:tab w:val="left" w:pos="4111"/>
              </w:tabs>
              <w:spacing w:before="0"/>
              <w:ind w:left="233" w:hanging="233"/>
              <w:rPr>
                <w:color w:val="000000"/>
              </w:rPr>
            </w:pPr>
            <w:r>
              <w:rPr>
                <w:color w:val="000000"/>
              </w:rPr>
              <w:t>-</w:t>
            </w:r>
            <w:r>
              <w:rPr>
                <w:color w:val="000000"/>
              </w:rPr>
              <w:tab/>
              <w:t xml:space="preserve">To ITU </w:t>
            </w:r>
            <w:r w:rsidR="00FC63FE">
              <w:rPr>
                <w:color w:val="000000"/>
              </w:rPr>
              <w:t>Sector Members;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 xml:space="preserve">To ITU </w:t>
            </w:r>
            <w:r w:rsidR="00FC63FE">
              <w:rPr>
                <w:color w:val="000000"/>
              </w:rPr>
              <w:t>Associates;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 xml:space="preserve">To ITU </w:t>
            </w:r>
            <w:r w:rsidR="00F633A2">
              <w:rPr>
                <w:color w:val="000000"/>
              </w:rPr>
              <w:t>Academia</w:t>
            </w:r>
          </w:p>
          <w:p w:rsidR="00957FE8" w:rsidRPr="0014501D" w:rsidRDefault="00957FE8" w:rsidP="00D65862">
            <w:pPr>
              <w:tabs>
                <w:tab w:val="clear" w:pos="794"/>
                <w:tab w:val="clear" w:pos="1191"/>
                <w:tab w:val="clear" w:pos="1588"/>
                <w:tab w:val="clear" w:pos="1985"/>
                <w:tab w:val="left" w:pos="233"/>
                <w:tab w:val="left" w:pos="284"/>
              </w:tabs>
              <w:spacing w:before="0"/>
              <w:ind w:left="284" w:hanging="284"/>
            </w:pPr>
          </w:p>
        </w:tc>
      </w:tr>
      <w:tr w:rsidR="00263626" w:rsidRPr="0014501D" w:rsidTr="006865B1">
        <w:trPr>
          <w:gridBefore w:val="1"/>
          <w:wBefore w:w="115" w:type="dxa"/>
          <w:cantSplit/>
          <w:trHeight w:val="2184"/>
        </w:trPr>
        <w:tc>
          <w:tcPr>
            <w:tcW w:w="985" w:type="dxa"/>
          </w:tcPr>
          <w:p w:rsidR="00263626" w:rsidRPr="0014501D" w:rsidRDefault="00263626">
            <w:pPr>
              <w:spacing w:before="10"/>
            </w:pPr>
          </w:p>
        </w:tc>
        <w:tc>
          <w:tcPr>
            <w:tcW w:w="4444" w:type="dxa"/>
            <w:gridSpan w:val="2"/>
          </w:tcPr>
          <w:p w:rsidR="00263626" w:rsidRPr="0014501D" w:rsidRDefault="00263626" w:rsidP="006D40BC">
            <w:pPr>
              <w:tabs>
                <w:tab w:val="left" w:pos="4111"/>
              </w:tabs>
              <w:spacing w:before="10"/>
            </w:pPr>
          </w:p>
        </w:tc>
        <w:tc>
          <w:tcPr>
            <w:tcW w:w="4436" w:type="dxa"/>
            <w:gridSpan w:val="2"/>
          </w:tcPr>
          <w:p w:rsidR="00C736E0" w:rsidRDefault="00C736E0" w:rsidP="00A02D76">
            <w:pPr>
              <w:tabs>
                <w:tab w:val="clear" w:pos="794"/>
                <w:tab w:val="left" w:pos="233"/>
                <w:tab w:val="left" w:pos="4111"/>
              </w:tabs>
              <w:spacing w:before="0"/>
              <w:ind w:left="233" w:hanging="233"/>
            </w:pPr>
            <w:r w:rsidRPr="00C736E0">
              <w:rPr>
                <w:b/>
                <w:bCs/>
              </w:rPr>
              <w:t>Copy</w:t>
            </w:r>
            <w:r>
              <w:t>:</w:t>
            </w:r>
          </w:p>
          <w:p w:rsidR="00263626" w:rsidRPr="005816E3" w:rsidRDefault="00263626" w:rsidP="00A02D76">
            <w:pPr>
              <w:tabs>
                <w:tab w:val="clear" w:pos="794"/>
                <w:tab w:val="left" w:pos="233"/>
                <w:tab w:val="left" w:pos="4111"/>
              </w:tabs>
              <w:spacing w:before="0"/>
              <w:ind w:left="233" w:hanging="233"/>
            </w:pPr>
            <w:r w:rsidRPr="005816E3">
              <w:t>-</w:t>
            </w:r>
            <w:r w:rsidRPr="005816E3">
              <w:tab/>
              <w:t xml:space="preserve">To the Chairmen and Vice-Chairmen of </w:t>
            </w:r>
            <w:r w:rsidR="0057342E" w:rsidRPr="005816E3">
              <w:t xml:space="preserve"> </w:t>
            </w:r>
            <w:r w:rsidRPr="005816E3">
              <w:t>ITU-T Study Groups;</w:t>
            </w:r>
          </w:p>
          <w:p w:rsidR="00263626" w:rsidRPr="005816E3" w:rsidRDefault="00263626" w:rsidP="00A02D76">
            <w:pPr>
              <w:tabs>
                <w:tab w:val="clear" w:pos="794"/>
                <w:tab w:val="left" w:pos="233"/>
                <w:tab w:val="left" w:pos="4111"/>
              </w:tabs>
              <w:spacing w:before="0"/>
              <w:ind w:left="233" w:hanging="233"/>
            </w:pPr>
            <w:r w:rsidRPr="005816E3">
              <w:t>-</w:t>
            </w:r>
            <w:r w:rsidRPr="005816E3">
              <w:tab/>
              <w:t>To the Director of the Telecommunication Development Bureau;</w:t>
            </w:r>
          </w:p>
          <w:p w:rsidR="00263626" w:rsidRPr="0014501D" w:rsidRDefault="00263626" w:rsidP="006865B1">
            <w:pPr>
              <w:tabs>
                <w:tab w:val="clear" w:pos="794"/>
                <w:tab w:val="clear" w:pos="1191"/>
                <w:tab w:val="clear" w:pos="1588"/>
                <w:tab w:val="clear" w:pos="1985"/>
                <w:tab w:val="left" w:pos="233"/>
              </w:tabs>
              <w:spacing w:before="0"/>
              <w:ind w:left="233" w:hanging="233"/>
            </w:pPr>
            <w:r w:rsidRPr="005816E3">
              <w:t>-</w:t>
            </w:r>
            <w:r w:rsidRPr="005816E3">
              <w:tab/>
              <w:t>To the Director of the Radiocommunication Bureau</w:t>
            </w:r>
          </w:p>
        </w:tc>
      </w:tr>
      <w:tr w:rsidR="00263626" w:rsidRPr="00424AD5" w:rsidTr="006865B1">
        <w:tblPrEx>
          <w:tblCellMar>
            <w:left w:w="107" w:type="dxa"/>
            <w:right w:w="107" w:type="dxa"/>
          </w:tblCellMar>
        </w:tblPrEx>
        <w:trPr>
          <w:gridAfter w:val="1"/>
          <w:wAfter w:w="659" w:type="dxa"/>
          <w:cantSplit/>
          <w:trHeight w:val="734"/>
        </w:trPr>
        <w:tc>
          <w:tcPr>
            <w:tcW w:w="1179" w:type="dxa"/>
            <w:gridSpan w:val="3"/>
          </w:tcPr>
          <w:p w:rsidR="00263626" w:rsidRPr="0014501D" w:rsidRDefault="00263626">
            <w:pPr>
              <w:tabs>
                <w:tab w:val="left" w:pos="4111"/>
              </w:tabs>
              <w:spacing w:before="10"/>
              <w:ind w:left="57"/>
              <w:rPr>
                <w:sz w:val="22"/>
              </w:rPr>
            </w:pPr>
            <w:r w:rsidRPr="0014501D">
              <w:rPr>
                <w:sz w:val="22"/>
              </w:rPr>
              <w:t>Subject:</w:t>
            </w:r>
          </w:p>
        </w:tc>
        <w:tc>
          <w:tcPr>
            <w:tcW w:w="8142" w:type="dxa"/>
            <w:gridSpan w:val="2"/>
          </w:tcPr>
          <w:p w:rsidR="006D40BC" w:rsidRDefault="00263626" w:rsidP="006865B1">
            <w:pPr>
              <w:spacing w:before="0"/>
              <w:rPr>
                <w:rStyle w:val="Strong"/>
                <w:szCs w:val="24"/>
              </w:rPr>
            </w:pPr>
            <w:r w:rsidRPr="008D2CA6">
              <w:rPr>
                <w:rStyle w:val="Strong"/>
                <w:szCs w:val="24"/>
              </w:rPr>
              <w:t>ITU</w:t>
            </w:r>
            <w:r w:rsidR="006D40BC">
              <w:rPr>
                <w:rStyle w:val="Strong"/>
                <w:szCs w:val="24"/>
              </w:rPr>
              <w:t xml:space="preserve"> Workshop on </w:t>
            </w:r>
            <w:r w:rsidR="00BE5F44">
              <w:rPr>
                <w:rStyle w:val="Strong"/>
                <w:szCs w:val="24"/>
              </w:rPr>
              <w:t>“</w:t>
            </w:r>
            <w:r w:rsidR="006D40BC" w:rsidRPr="003A543B">
              <w:rPr>
                <w:rStyle w:val="Strong"/>
                <w:szCs w:val="24"/>
              </w:rPr>
              <w:t>Internet of Things – Trends and Challenges in Standardization</w:t>
            </w:r>
            <w:r w:rsidR="00BE5F44">
              <w:rPr>
                <w:rStyle w:val="Strong"/>
                <w:szCs w:val="24"/>
              </w:rPr>
              <w:t>”</w:t>
            </w:r>
            <w:r w:rsidR="006D40BC">
              <w:rPr>
                <w:rStyle w:val="Strong"/>
                <w:szCs w:val="24"/>
              </w:rPr>
              <w:t xml:space="preserve">, </w:t>
            </w:r>
            <w:r w:rsidR="00B11D81">
              <w:rPr>
                <w:rStyle w:val="Strong"/>
                <w:szCs w:val="24"/>
              </w:rPr>
              <w:t xml:space="preserve">Geneva, Switzerland, 18 </w:t>
            </w:r>
            <w:r w:rsidR="006D40BC" w:rsidRPr="003A543B">
              <w:rPr>
                <w:rStyle w:val="Strong"/>
                <w:szCs w:val="24"/>
              </w:rPr>
              <w:t>February 2014</w:t>
            </w:r>
          </w:p>
          <w:p w:rsidR="006D40BC" w:rsidRPr="00DC04BC" w:rsidRDefault="006D40BC" w:rsidP="006D40BC">
            <w:pPr>
              <w:spacing w:before="0"/>
              <w:rPr>
                <w:b/>
                <w:szCs w:val="24"/>
              </w:rPr>
            </w:pPr>
          </w:p>
        </w:tc>
      </w:tr>
    </w:tbl>
    <w:p w:rsidR="00957FE8" w:rsidRPr="00FC63FE" w:rsidRDefault="00957FE8" w:rsidP="00806EA9">
      <w:pPr>
        <w:rPr>
          <w:szCs w:val="24"/>
        </w:rPr>
      </w:pPr>
      <w:bookmarkStart w:id="3" w:name="StartTyping_E"/>
      <w:bookmarkEnd w:id="3"/>
      <w:r w:rsidRPr="00FC63FE">
        <w:rPr>
          <w:szCs w:val="24"/>
        </w:rPr>
        <w:t>Dear Sir/Madam,</w:t>
      </w:r>
    </w:p>
    <w:p w:rsidR="00AB2AF9" w:rsidRPr="002A5025" w:rsidRDefault="00957FE8" w:rsidP="00BE5F44">
      <w:pPr>
        <w:jc w:val="both"/>
        <w:rPr>
          <w:color w:val="000000"/>
          <w:szCs w:val="24"/>
        </w:rPr>
      </w:pPr>
      <w:r w:rsidRPr="002A5025">
        <w:rPr>
          <w:bCs/>
          <w:szCs w:val="24"/>
        </w:rPr>
        <w:t>1</w:t>
      </w:r>
      <w:r w:rsidRPr="002A5025">
        <w:rPr>
          <w:szCs w:val="24"/>
        </w:rPr>
        <w:tab/>
      </w:r>
      <w:r w:rsidR="00C23F4B" w:rsidRPr="002A5025">
        <w:rPr>
          <w:szCs w:val="24"/>
        </w:rPr>
        <w:t xml:space="preserve">I would like to inform you that </w:t>
      </w:r>
      <w:r w:rsidR="00BE5F44">
        <w:rPr>
          <w:szCs w:val="24"/>
        </w:rPr>
        <w:t xml:space="preserve">the International Telecommunication Union is organizing </w:t>
      </w:r>
      <w:r w:rsidR="00C23F4B" w:rsidRPr="002A5025">
        <w:rPr>
          <w:szCs w:val="24"/>
        </w:rPr>
        <w:t>a</w:t>
      </w:r>
      <w:r w:rsidR="00BD2172">
        <w:rPr>
          <w:szCs w:val="24"/>
        </w:rPr>
        <w:t xml:space="preserve"> </w:t>
      </w:r>
      <w:r w:rsidR="006D40BC" w:rsidRPr="00EF2919">
        <w:rPr>
          <w:szCs w:val="24"/>
        </w:rPr>
        <w:t>Workshop on</w:t>
      </w:r>
      <w:r w:rsidR="006D40BC" w:rsidRPr="006D40BC">
        <w:rPr>
          <w:b/>
          <w:bCs/>
          <w:szCs w:val="24"/>
        </w:rPr>
        <w:t xml:space="preserve"> </w:t>
      </w:r>
      <w:r w:rsidR="00BE5F44">
        <w:rPr>
          <w:b/>
          <w:bCs/>
          <w:szCs w:val="24"/>
        </w:rPr>
        <w:t>“</w:t>
      </w:r>
      <w:r w:rsidR="006D40BC" w:rsidRPr="006D40BC">
        <w:rPr>
          <w:b/>
          <w:bCs/>
          <w:szCs w:val="24"/>
        </w:rPr>
        <w:t>Internet of Things</w:t>
      </w:r>
      <w:r w:rsidR="00DF3C8C">
        <w:rPr>
          <w:b/>
          <w:bCs/>
          <w:szCs w:val="24"/>
        </w:rPr>
        <w:t xml:space="preserve"> (IoT)</w:t>
      </w:r>
      <w:r w:rsidR="006D40BC" w:rsidRPr="006D40BC">
        <w:rPr>
          <w:b/>
          <w:bCs/>
          <w:szCs w:val="24"/>
        </w:rPr>
        <w:t xml:space="preserve"> – Trends and Challenges in Standardization</w:t>
      </w:r>
      <w:r w:rsidR="00BE5F44">
        <w:rPr>
          <w:b/>
          <w:bCs/>
          <w:szCs w:val="24"/>
        </w:rPr>
        <w:t xml:space="preserve">” </w:t>
      </w:r>
      <w:r w:rsidR="00BE5F44">
        <w:rPr>
          <w:szCs w:val="24"/>
        </w:rPr>
        <w:t xml:space="preserve">on </w:t>
      </w:r>
      <w:r w:rsidR="00B11D81">
        <w:rPr>
          <w:szCs w:val="24"/>
        </w:rPr>
        <w:br/>
      </w:r>
      <w:r w:rsidR="00BE5F44">
        <w:rPr>
          <w:szCs w:val="24"/>
        </w:rPr>
        <w:t xml:space="preserve">18 February 2014 in </w:t>
      </w:r>
      <w:r w:rsidR="006D40BC" w:rsidRPr="008D0067">
        <w:rPr>
          <w:szCs w:val="24"/>
        </w:rPr>
        <w:t>Geneva, Switzerland</w:t>
      </w:r>
      <w:r w:rsidR="00BE5F44" w:rsidRPr="008D0067">
        <w:rPr>
          <w:szCs w:val="24"/>
        </w:rPr>
        <w:t>.</w:t>
      </w:r>
      <w:r w:rsidR="00BD2172">
        <w:rPr>
          <w:rStyle w:val="Strong"/>
          <w:b w:val="0"/>
          <w:bCs w:val="0"/>
          <w:color w:val="000000"/>
          <w:szCs w:val="24"/>
        </w:rPr>
        <w:t xml:space="preserve"> </w:t>
      </w:r>
    </w:p>
    <w:p w:rsidR="00C23F4B" w:rsidRDefault="00C23F4B" w:rsidP="00DF3C8C">
      <w:pPr>
        <w:jc w:val="both"/>
        <w:rPr>
          <w:i/>
          <w:iCs/>
          <w:szCs w:val="24"/>
        </w:rPr>
      </w:pPr>
      <w:r w:rsidRPr="006865B1">
        <w:rPr>
          <w:szCs w:val="24"/>
        </w:rPr>
        <w:t xml:space="preserve">The workshop </w:t>
      </w:r>
      <w:r w:rsidRPr="00024B66">
        <w:rPr>
          <w:szCs w:val="24"/>
        </w:rPr>
        <w:t>will open at 09</w:t>
      </w:r>
      <w:r w:rsidR="00694A33" w:rsidRPr="00024B66">
        <w:rPr>
          <w:szCs w:val="24"/>
        </w:rPr>
        <w:t>0</w:t>
      </w:r>
      <w:r w:rsidRPr="00024B66">
        <w:rPr>
          <w:szCs w:val="24"/>
        </w:rPr>
        <w:t>0 hours</w:t>
      </w:r>
      <w:r w:rsidR="00BE5F44" w:rsidRPr="00024B66">
        <w:rPr>
          <w:szCs w:val="24"/>
        </w:rPr>
        <w:t>.</w:t>
      </w:r>
      <w:r w:rsidRPr="006865B1">
        <w:rPr>
          <w:szCs w:val="24"/>
        </w:rPr>
        <w:t xml:space="preserve"> Participants</w:t>
      </w:r>
      <w:r w:rsidR="00F36239" w:rsidRPr="006865B1">
        <w:rPr>
          <w:szCs w:val="24"/>
        </w:rPr>
        <w:t>’</w:t>
      </w:r>
      <w:r w:rsidR="00DC04BC" w:rsidRPr="006865B1">
        <w:rPr>
          <w:szCs w:val="24"/>
        </w:rPr>
        <w:t xml:space="preserve"> registration will begin at </w:t>
      </w:r>
      <w:r w:rsidR="00EF2919" w:rsidRPr="00DF3C8C">
        <w:rPr>
          <w:szCs w:val="24"/>
        </w:rPr>
        <w:t>083</w:t>
      </w:r>
      <w:r w:rsidRPr="00DF3C8C">
        <w:rPr>
          <w:szCs w:val="24"/>
        </w:rPr>
        <w:t>0 hours.</w:t>
      </w:r>
      <w:r w:rsidRPr="006865B1">
        <w:rPr>
          <w:szCs w:val="24"/>
        </w:rPr>
        <w:t xml:space="preserve"> </w:t>
      </w:r>
      <w:r w:rsidR="00F36239" w:rsidRPr="006865B1">
        <w:rPr>
          <w:szCs w:val="24"/>
        </w:rPr>
        <w:t xml:space="preserve">Detailed information concerning the meeting room will be </w:t>
      </w:r>
      <w:r w:rsidR="00BE5F44" w:rsidRPr="006865B1">
        <w:rPr>
          <w:szCs w:val="24"/>
        </w:rPr>
        <w:t xml:space="preserve">displayed on screens </w:t>
      </w:r>
      <w:r w:rsidR="00F36239" w:rsidRPr="006865B1">
        <w:rPr>
          <w:szCs w:val="24"/>
        </w:rPr>
        <w:t>at the entrance of the meeting venue</w:t>
      </w:r>
      <w:r w:rsidR="00F36239" w:rsidRPr="006865B1">
        <w:rPr>
          <w:i/>
          <w:iCs/>
          <w:szCs w:val="24"/>
        </w:rPr>
        <w:t>.</w:t>
      </w:r>
    </w:p>
    <w:p w:rsidR="00BE5F44" w:rsidRPr="00BE5F44" w:rsidRDefault="00BE5F44" w:rsidP="00947C10">
      <w:pPr>
        <w:jc w:val="both"/>
        <w:rPr>
          <w:szCs w:val="24"/>
        </w:rPr>
      </w:pPr>
      <w:r>
        <w:rPr>
          <w:color w:val="000000"/>
          <w:lang w:val="en"/>
        </w:rPr>
        <w:t xml:space="preserve">This workshop will be held in conjunction with </w:t>
      </w:r>
      <w:r w:rsidR="00947C10">
        <w:rPr>
          <w:color w:val="000000"/>
          <w:lang w:val="en"/>
        </w:rPr>
        <w:t>other related meetings of the ITU standards groups suc</w:t>
      </w:r>
      <w:r w:rsidR="008D0067">
        <w:rPr>
          <w:color w:val="000000"/>
          <w:lang w:val="en"/>
        </w:rPr>
        <w:t>h</w:t>
      </w:r>
      <w:r w:rsidR="00947C10">
        <w:rPr>
          <w:color w:val="000000"/>
          <w:lang w:val="en"/>
        </w:rPr>
        <w:t xml:space="preserve"> as the</w:t>
      </w:r>
      <w:r>
        <w:rPr>
          <w:color w:val="000000"/>
          <w:lang w:val="en"/>
        </w:rPr>
        <w:t xml:space="preserve"> IoT Global Standar</w:t>
      </w:r>
      <w:r w:rsidR="008D0067">
        <w:rPr>
          <w:color w:val="000000"/>
          <w:lang w:val="en"/>
        </w:rPr>
        <w:t>ds Initiative (</w:t>
      </w:r>
      <w:hyperlink r:id="rId12" w:history="1">
        <w:r w:rsidR="008D0067" w:rsidRPr="00DF3C8C">
          <w:rPr>
            <w:rStyle w:val="Hyperlink"/>
            <w:lang w:val="en"/>
          </w:rPr>
          <w:t>IoT-GSI</w:t>
        </w:r>
      </w:hyperlink>
      <w:r w:rsidR="008D0067">
        <w:rPr>
          <w:color w:val="000000"/>
          <w:lang w:val="en"/>
        </w:rPr>
        <w:t xml:space="preserve">) from 19 to </w:t>
      </w:r>
      <w:r>
        <w:rPr>
          <w:color w:val="000000"/>
          <w:lang w:val="en"/>
        </w:rPr>
        <w:t>25 February 2014 and the IoT Joint Coordination Activity (</w:t>
      </w:r>
      <w:hyperlink r:id="rId13" w:history="1">
        <w:r w:rsidRPr="00DF3C8C">
          <w:rPr>
            <w:rStyle w:val="Hyperlink"/>
            <w:lang w:val="en"/>
          </w:rPr>
          <w:t>JCA-IoT</w:t>
        </w:r>
      </w:hyperlink>
      <w:r>
        <w:rPr>
          <w:color w:val="000000"/>
          <w:lang w:val="en"/>
        </w:rPr>
        <w:t>)</w:t>
      </w:r>
      <w:r w:rsidR="00947C10">
        <w:rPr>
          <w:color w:val="000000"/>
          <w:lang w:val="en"/>
        </w:rPr>
        <w:t xml:space="preserve"> on</w:t>
      </w:r>
      <w:r>
        <w:rPr>
          <w:color w:val="000000"/>
          <w:lang w:val="en"/>
        </w:rPr>
        <w:t xml:space="preserve"> 25 February 2014.  It is an ideal event to get an up-to-date overview of the direction of IoT standards and associated topics worldwide.</w:t>
      </w:r>
    </w:p>
    <w:p w:rsidR="00BE5F44" w:rsidRDefault="00BE5F44" w:rsidP="00BE5F44">
      <w:pPr>
        <w:jc w:val="both"/>
        <w:rPr>
          <w:szCs w:val="24"/>
        </w:rPr>
      </w:pPr>
      <w:r>
        <w:rPr>
          <w:szCs w:val="24"/>
        </w:rPr>
        <w:t>2</w:t>
      </w:r>
      <w:r>
        <w:rPr>
          <w:szCs w:val="24"/>
        </w:rPr>
        <w:tab/>
        <w:t>Discussions will be held in English only.</w:t>
      </w:r>
    </w:p>
    <w:p w:rsidR="00BE5F44" w:rsidRPr="00335F5B" w:rsidRDefault="00BE5F44" w:rsidP="00BE5F44">
      <w:pPr>
        <w:rPr>
          <w:szCs w:val="24"/>
        </w:rPr>
      </w:pPr>
      <w:r>
        <w:rPr>
          <w:szCs w:val="24"/>
        </w:rPr>
        <w:t>3</w:t>
      </w:r>
      <w:r>
        <w:rPr>
          <w:szCs w:val="24"/>
        </w:rPr>
        <w:tab/>
      </w:r>
      <w:r w:rsidRPr="00335F5B">
        <w:rPr>
          <w:szCs w:val="24"/>
        </w:rPr>
        <w:t xml:space="preserve">Participation is </w:t>
      </w:r>
      <w:bookmarkStart w:id="4" w:name="OLE_LINK1"/>
      <w:bookmarkStart w:id="5" w:name="OLE_LINK2"/>
      <w:r w:rsidRPr="00335F5B">
        <w:rPr>
          <w:szCs w:val="24"/>
        </w:rPr>
        <w:t>open to ITU Member States, Sector Members, Associates and Academic Institutions</w:t>
      </w:r>
      <w:bookmarkEnd w:id="4"/>
      <w:bookmarkEnd w:id="5"/>
      <w:r w:rsidRPr="00335F5B">
        <w:rPr>
          <w:szCs w:val="24"/>
        </w:rPr>
        <w:t xml:space="preserve"> and to any individual from a country which is a member of ITU who wishes to contribute to the work.  This includes individuals who are also members of international, regional and national organizations.  The</w:t>
      </w:r>
      <w:r w:rsidR="00947C10">
        <w:rPr>
          <w:szCs w:val="24"/>
        </w:rPr>
        <w:t>se</w:t>
      </w:r>
      <w:r w:rsidRPr="00335F5B">
        <w:rPr>
          <w:szCs w:val="24"/>
        </w:rPr>
        <w:t xml:space="preserve"> workshop</w:t>
      </w:r>
      <w:r w:rsidR="00947C10">
        <w:rPr>
          <w:szCs w:val="24"/>
        </w:rPr>
        <w:t xml:space="preserve">s are </w:t>
      </w:r>
      <w:r w:rsidR="00310276">
        <w:rPr>
          <w:szCs w:val="24"/>
        </w:rPr>
        <w:t xml:space="preserve">free of charge </w:t>
      </w:r>
      <w:r w:rsidRPr="00335F5B">
        <w:rPr>
          <w:szCs w:val="24"/>
        </w:rPr>
        <w:t xml:space="preserve">and no fellowships will be granted. </w:t>
      </w:r>
    </w:p>
    <w:p w:rsidR="00310276" w:rsidRDefault="00F21996" w:rsidP="00310276">
      <w:pPr>
        <w:rPr>
          <w:color w:val="000000"/>
          <w:szCs w:val="24"/>
          <w:lang w:val="en"/>
        </w:rPr>
      </w:pPr>
      <w:r w:rsidRPr="006865B1">
        <w:rPr>
          <w:szCs w:val="24"/>
        </w:rPr>
        <w:t xml:space="preserve">4 </w:t>
      </w:r>
      <w:r w:rsidR="00874907" w:rsidRPr="006865B1">
        <w:rPr>
          <w:szCs w:val="24"/>
        </w:rPr>
        <w:tab/>
      </w:r>
      <w:r w:rsidR="00874907" w:rsidRPr="006865B1">
        <w:rPr>
          <w:color w:val="000000"/>
          <w:szCs w:val="24"/>
        </w:rPr>
        <w:t xml:space="preserve">The </w:t>
      </w:r>
      <w:r w:rsidR="00957191" w:rsidRPr="006865B1">
        <w:rPr>
          <w:color w:val="000000"/>
          <w:szCs w:val="24"/>
        </w:rPr>
        <w:t xml:space="preserve">key objectives of the </w:t>
      </w:r>
      <w:r w:rsidR="006D40BC" w:rsidRPr="00310276">
        <w:rPr>
          <w:szCs w:val="24"/>
        </w:rPr>
        <w:t>ITU Workshop on “Internet of Things – Trends and Challenges in Standardization</w:t>
      </w:r>
      <w:r w:rsidR="00874907" w:rsidRPr="00310276">
        <w:rPr>
          <w:color w:val="000000"/>
          <w:szCs w:val="24"/>
        </w:rPr>
        <w:t>”</w:t>
      </w:r>
      <w:r w:rsidR="00874907" w:rsidRPr="00310276">
        <w:rPr>
          <w:szCs w:val="24"/>
        </w:rPr>
        <w:t xml:space="preserve"> </w:t>
      </w:r>
      <w:r w:rsidR="00957191" w:rsidRPr="006865B1">
        <w:rPr>
          <w:szCs w:val="24"/>
        </w:rPr>
        <w:t>are</w:t>
      </w:r>
      <w:r w:rsidR="00947C10" w:rsidRPr="006865B1">
        <w:rPr>
          <w:szCs w:val="24"/>
        </w:rPr>
        <w:t xml:space="preserve"> to </w:t>
      </w:r>
      <w:r w:rsidR="00947C10" w:rsidRPr="006865B1">
        <w:rPr>
          <w:color w:val="000000"/>
          <w:szCs w:val="24"/>
          <w:lang w:val="en"/>
        </w:rPr>
        <w:t>assemble IoT experts from industr</w:t>
      </w:r>
      <w:r w:rsidR="00957191" w:rsidRPr="006865B1">
        <w:rPr>
          <w:color w:val="000000"/>
          <w:szCs w:val="24"/>
          <w:lang w:val="en"/>
        </w:rPr>
        <w:t xml:space="preserve">y, government and academia, and </w:t>
      </w:r>
      <w:r w:rsidR="00947C10" w:rsidRPr="006865B1">
        <w:rPr>
          <w:color w:val="000000"/>
          <w:szCs w:val="24"/>
          <w:lang w:val="en"/>
        </w:rPr>
        <w:t>to explore the status of various standards initiatives in IoT and machine-to-machine communications (M2M) at ITU as well as other standards developing organizations (SDOs). A particular focus will be on the progress made in IoT-related standards and protocols development in the university research and open source communities.</w:t>
      </w:r>
      <w:r w:rsidR="00310276">
        <w:rPr>
          <w:color w:val="000000"/>
          <w:szCs w:val="24"/>
          <w:lang w:val="en"/>
        </w:rPr>
        <w:t xml:space="preserve"> </w:t>
      </w:r>
    </w:p>
    <w:p w:rsidR="006865B1" w:rsidRDefault="00310276" w:rsidP="00310276">
      <w:pPr>
        <w:rPr>
          <w:color w:val="000000"/>
          <w:szCs w:val="24"/>
          <w:lang w:val="en"/>
        </w:rPr>
      </w:pPr>
      <w:r>
        <w:rPr>
          <w:color w:val="000000"/>
          <w:szCs w:val="24"/>
          <w:lang w:val="en"/>
        </w:rPr>
        <w:lastRenderedPageBreak/>
        <w:t>Among the target audience are m</w:t>
      </w:r>
      <w:r>
        <w:rPr>
          <w:color w:val="000000"/>
          <w:lang w:val="en"/>
        </w:rPr>
        <w:t>anagers and engineers working with IoT applications, service providers planning on delivering IoT solutions, including policy and standards makers.</w:t>
      </w:r>
    </w:p>
    <w:p w:rsidR="009D3882" w:rsidRPr="006865B1" w:rsidRDefault="00947C10" w:rsidP="006865B1">
      <w:pPr>
        <w:rPr>
          <w:color w:val="1F497D"/>
          <w:szCs w:val="24"/>
        </w:rPr>
      </w:pPr>
      <w:r w:rsidRPr="006865B1">
        <w:rPr>
          <w:color w:val="000000"/>
          <w:szCs w:val="24"/>
          <w:lang w:val="en"/>
        </w:rPr>
        <w:t>With this workshop, the ITU aims at facilitating the global expansion of IoT through a better understanding of the IoT trends, including a wide range of standardization work. The workshop should lead to the drafting of recommendations on how challenges may be overcome for the development of universally acceptable IoT standards</w:t>
      </w:r>
      <w:r w:rsidR="006865B1" w:rsidRPr="006865B1">
        <w:rPr>
          <w:color w:val="000000"/>
          <w:szCs w:val="24"/>
          <w:lang w:val="en"/>
        </w:rPr>
        <w:t>.</w:t>
      </w:r>
    </w:p>
    <w:p w:rsidR="00181880" w:rsidRDefault="00F21996" w:rsidP="00181880">
      <w:pPr>
        <w:pStyle w:val="NormalWeb"/>
        <w:spacing w:before="120" w:after="120"/>
        <w:rPr>
          <w:rFonts w:ascii="Times New Roman" w:hAnsi="Times New Roman"/>
          <w:sz w:val="24"/>
          <w:szCs w:val="24"/>
        </w:rPr>
      </w:pPr>
      <w:r w:rsidRPr="006865B1">
        <w:rPr>
          <w:rFonts w:ascii="Times New Roman" w:hAnsi="Times New Roman"/>
          <w:sz w:val="24"/>
          <w:szCs w:val="24"/>
        </w:rPr>
        <w:t>5</w:t>
      </w:r>
      <w:r w:rsidR="00F36239" w:rsidRPr="006865B1">
        <w:rPr>
          <w:rFonts w:ascii="Times New Roman" w:hAnsi="Times New Roman"/>
          <w:sz w:val="24"/>
          <w:szCs w:val="24"/>
        </w:rPr>
        <w:tab/>
      </w:r>
      <w:r w:rsidR="005816E3" w:rsidRPr="006865B1">
        <w:rPr>
          <w:rFonts w:ascii="Times New Roman" w:hAnsi="Times New Roman"/>
          <w:sz w:val="24"/>
          <w:szCs w:val="24"/>
        </w:rPr>
        <w:t xml:space="preserve">A draft programme of the workshop is set out in </w:t>
      </w:r>
      <w:r w:rsidR="005816E3" w:rsidRPr="006865B1">
        <w:rPr>
          <w:rFonts w:ascii="Times New Roman" w:hAnsi="Times New Roman"/>
          <w:b/>
          <w:bCs/>
          <w:sz w:val="24"/>
          <w:szCs w:val="24"/>
        </w:rPr>
        <w:t>Annex 1.</w:t>
      </w:r>
      <w:r w:rsidR="005816E3" w:rsidRPr="006865B1">
        <w:rPr>
          <w:rFonts w:ascii="Times New Roman" w:hAnsi="Times New Roman"/>
          <w:sz w:val="24"/>
          <w:szCs w:val="24"/>
        </w:rPr>
        <w:t xml:space="preserve">  The </w:t>
      </w:r>
      <w:r w:rsidR="007833E0">
        <w:rPr>
          <w:rFonts w:ascii="Times New Roman" w:hAnsi="Times New Roman"/>
          <w:sz w:val="24"/>
          <w:szCs w:val="24"/>
        </w:rPr>
        <w:t xml:space="preserve">final </w:t>
      </w:r>
      <w:r w:rsidR="005816E3" w:rsidRPr="006865B1">
        <w:rPr>
          <w:rFonts w:ascii="Times New Roman" w:hAnsi="Times New Roman"/>
          <w:sz w:val="24"/>
          <w:szCs w:val="24"/>
        </w:rPr>
        <w:t xml:space="preserve">programme including speakers’ presentations will be made available on the ITU-T website at the following address: </w:t>
      </w:r>
      <w:hyperlink r:id="rId14" w:history="1">
        <w:r w:rsidR="00D9539B" w:rsidRPr="00650EB3">
          <w:rPr>
            <w:rStyle w:val="Hyperlink"/>
            <w:rFonts w:ascii="Times New Roman" w:hAnsi="Times New Roman"/>
            <w:sz w:val="24"/>
            <w:szCs w:val="24"/>
          </w:rPr>
          <w:t>http://itu.int/en/ITU-T/Workshops-and-Seminars/iot/201402/Pages/Programme.aspx</w:t>
        </w:r>
      </w:hyperlink>
      <w:r w:rsidR="005816E3" w:rsidRPr="006865B1">
        <w:rPr>
          <w:rFonts w:ascii="Times New Roman" w:hAnsi="Times New Roman"/>
          <w:sz w:val="24"/>
          <w:szCs w:val="24"/>
        </w:rPr>
        <w:t xml:space="preserve">.  This website will be updated as new or modified information becomes available. </w:t>
      </w:r>
    </w:p>
    <w:p w:rsidR="007833E0" w:rsidRDefault="00181880" w:rsidP="00181880">
      <w:pPr>
        <w:pStyle w:val="NormalWeb"/>
        <w:spacing w:before="120" w:after="120"/>
        <w:ind w:firstLine="720"/>
        <w:rPr>
          <w:rFonts w:ascii="Times New Roman" w:hAnsi="Times New Roman"/>
          <w:sz w:val="24"/>
          <w:szCs w:val="24"/>
        </w:rPr>
      </w:pPr>
      <w:r>
        <w:rPr>
          <w:rFonts w:ascii="Times New Roman" w:hAnsi="Times New Roman"/>
          <w:sz w:val="24"/>
          <w:szCs w:val="24"/>
        </w:rPr>
        <w:t xml:space="preserve"> All other additional information will be made available on the workshop homepage at: </w:t>
      </w:r>
      <w:hyperlink r:id="rId15" w:history="1">
        <w:r w:rsidRPr="0035044B">
          <w:rPr>
            <w:rStyle w:val="Hyperlink"/>
            <w:rFonts w:ascii="Times New Roman" w:hAnsi="Times New Roman"/>
            <w:sz w:val="24"/>
            <w:szCs w:val="24"/>
          </w:rPr>
          <w:t>http://itu.int/en/ITU-T/Wo</w:t>
        </w:r>
        <w:r w:rsidRPr="0035044B">
          <w:rPr>
            <w:rStyle w:val="Hyperlink"/>
            <w:rFonts w:ascii="Times New Roman" w:hAnsi="Times New Roman"/>
            <w:sz w:val="24"/>
            <w:szCs w:val="24"/>
          </w:rPr>
          <w:t>r</w:t>
        </w:r>
        <w:r w:rsidRPr="0035044B">
          <w:rPr>
            <w:rStyle w:val="Hyperlink"/>
            <w:rFonts w:ascii="Times New Roman" w:hAnsi="Times New Roman"/>
            <w:sz w:val="24"/>
            <w:szCs w:val="24"/>
          </w:rPr>
          <w:t>kshops-and-Seminars/iot/201402</w:t>
        </w:r>
      </w:hyperlink>
      <w:r>
        <w:rPr>
          <w:rFonts w:ascii="Times New Roman" w:hAnsi="Times New Roman"/>
          <w:sz w:val="24"/>
          <w:szCs w:val="24"/>
        </w:rPr>
        <w:t>.</w:t>
      </w:r>
    </w:p>
    <w:p w:rsidR="00D9539B" w:rsidRDefault="00D9539B" w:rsidP="00D9539B">
      <w:pPr>
        <w:pStyle w:val="NormalWeb"/>
        <w:spacing w:after="1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An </w:t>
      </w:r>
      <w:r w:rsidRPr="00D9539B">
        <w:rPr>
          <w:rFonts w:ascii="Times New Roman" w:hAnsi="Times New Roman"/>
          <w:b/>
          <w:bCs/>
          <w:sz w:val="24"/>
          <w:szCs w:val="24"/>
          <w:lang w:val="en"/>
        </w:rPr>
        <w:t>Exhibit</w:t>
      </w:r>
      <w:r w:rsidRPr="00D9539B">
        <w:rPr>
          <w:rFonts w:ascii="Times New Roman" w:hAnsi="Times New Roman"/>
          <w:sz w:val="24"/>
          <w:szCs w:val="24"/>
          <w:lang w:val="en"/>
        </w:rPr>
        <w:t xml:space="preserve"> is planned </w:t>
      </w:r>
      <w:r w:rsidRPr="00D9539B">
        <w:rPr>
          <w:rFonts w:ascii="Times New Roman" w:hAnsi="Times New Roman"/>
          <w:b/>
          <w:bCs/>
          <w:sz w:val="24"/>
          <w:szCs w:val="24"/>
          <w:lang w:val="en"/>
        </w:rPr>
        <w:t xml:space="preserve">– </w:t>
      </w:r>
      <w:r w:rsidRPr="00D9539B">
        <w:rPr>
          <w:rFonts w:ascii="Times New Roman" w:hAnsi="Times New Roman"/>
          <w:sz w:val="24"/>
          <w:szCs w:val="24"/>
          <w:lang w:val="en"/>
        </w:rPr>
        <w:t xml:space="preserve">Exhibitors from industry, government, research institutes and academia are invited to cover Internet of Things general matters as well as specific application domains and solutions. </w:t>
      </w:r>
      <w:r>
        <w:rPr>
          <w:rFonts w:ascii="Times New Roman" w:hAnsi="Times New Roman"/>
          <w:sz w:val="24"/>
          <w:szCs w:val="24"/>
          <w:lang w:val="en"/>
        </w:rPr>
        <w:t>To book your exhibition boot and f</w:t>
      </w:r>
      <w:r w:rsidRPr="00D9539B">
        <w:rPr>
          <w:rFonts w:ascii="Times New Roman" w:hAnsi="Times New Roman"/>
          <w:sz w:val="24"/>
          <w:szCs w:val="24"/>
          <w:lang w:val="en"/>
        </w:rPr>
        <w:t xml:space="preserve">or more information please contact </w:t>
      </w:r>
      <w:hyperlink r:id="rId16" w:history="1">
        <w:r w:rsidRPr="00D9539B">
          <w:rPr>
            <w:rStyle w:val="Hyperlink"/>
            <w:rFonts w:ascii="Times New Roman" w:hAnsi="Times New Roman"/>
            <w:sz w:val="24"/>
            <w:szCs w:val="24"/>
            <w:lang w:val="en"/>
          </w:rPr>
          <w:t>tsbworkshops@itu.int</w:t>
        </w:r>
      </w:hyperlink>
      <w:r w:rsidRPr="00D9539B">
        <w:rPr>
          <w:rFonts w:ascii="Times New Roman" w:hAnsi="Times New Roman"/>
          <w:sz w:val="24"/>
          <w:szCs w:val="24"/>
          <w:lang w:val="en"/>
        </w:rPr>
        <w:t>.</w:t>
      </w:r>
    </w:p>
    <w:p w:rsidR="005816E3" w:rsidRPr="006865B1" w:rsidRDefault="00181880" w:rsidP="00D9539B">
      <w:pPr>
        <w:pStyle w:val="NormalWeb"/>
        <w:spacing w:after="120"/>
        <w:rPr>
          <w:rFonts w:ascii="Times New Roman" w:hAnsi="Times New Roman"/>
          <w:sz w:val="24"/>
          <w:szCs w:val="24"/>
        </w:rPr>
      </w:pPr>
      <w:r>
        <w:rPr>
          <w:rFonts w:ascii="Times New Roman" w:hAnsi="Times New Roman"/>
          <w:sz w:val="24"/>
          <w:szCs w:val="24"/>
        </w:rPr>
        <w:t>7</w:t>
      </w:r>
      <w:r w:rsidR="007833E0">
        <w:rPr>
          <w:rFonts w:ascii="Times New Roman" w:hAnsi="Times New Roman"/>
          <w:sz w:val="24"/>
          <w:szCs w:val="24"/>
        </w:rPr>
        <w:tab/>
      </w:r>
      <w:r w:rsidR="005816E3" w:rsidRPr="006865B1">
        <w:rPr>
          <w:rFonts w:ascii="Times New Roman" w:hAnsi="Times New Roman"/>
          <w:sz w:val="24"/>
          <w:szCs w:val="24"/>
        </w:rPr>
        <w:t>Wireless LAN facilities are available for use by delegates in the ITU main conference room areas.  Wired network access continues to be available in the ITU Montbrillant building.  Detailed information is available on the ITU-T website (</w:t>
      </w:r>
      <w:hyperlink r:id="rId17" w:history="1">
        <w:r w:rsidR="00D9539B" w:rsidRPr="00D9539B">
          <w:rPr>
            <w:rStyle w:val="Hyperlink"/>
            <w:rFonts w:ascii="Times New Roman" w:hAnsi="Times New Roman"/>
            <w:sz w:val="24"/>
            <w:szCs w:val="24"/>
          </w:rPr>
          <w:t>http://itu.int/ITU-T/edh/faqs-support.html</w:t>
        </w:r>
      </w:hyperlink>
      <w:r w:rsidR="005816E3" w:rsidRPr="006865B1">
        <w:rPr>
          <w:rFonts w:ascii="Times New Roman" w:hAnsi="Times New Roman"/>
          <w:sz w:val="24"/>
          <w:szCs w:val="24"/>
        </w:rPr>
        <w:t>).</w:t>
      </w:r>
    </w:p>
    <w:p w:rsidR="005816E3" w:rsidRPr="005816E3" w:rsidRDefault="00181880" w:rsidP="005816E3">
      <w:pPr>
        <w:pStyle w:val="NormalWeb"/>
        <w:spacing w:before="120" w:after="120"/>
        <w:rPr>
          <w:rFonts w:ascii="Times New Roman" w:hAnsi="Times New Roman"/>
          <w:sz w:val="24"/>
          <w:szCs w:val="24"/>
        </w:rPr>
      </w:pPr>
      <w:r>
        <w:rPr>
          <w:rFonts w:ascii="Times New Roman" w:hAnsi="Times New Roman"/>
          <w:sz w:val="24"/>
          <w:szCs w:val="24"/>
        </w:rPr>
        <w:t>8</w:t>
      </w:r>
      <w:r w:rsidR="005816E3" w:rsidRPr="005816E3">
        <w:rPr>
          <w:rFonts w:ascii="Times New Roman" w:hAnsi="Times New Roman"/>
          <w:sz w:val="24"/>
          <w:szCs w:val="24"/>
        </w:rPr>
        <w:tab/>
        <w:t xml:space="preserve">For your convenience, a hotel confirmation form is enclosed as </w:t>
      </w:r>
      <w:r w:rsidR="005816E3" w:rsidRPr="005816E3">
        <w:rPr>
          <w:rFonts w:ascii="Times New Roman" w:hAnsi="Times New Roman"/>
          <w:b/>
          <w:sz w:val="24"/>
          <w:szCs w:val="24"/>
        </w:rPr>
        <w:t xml:space="preserve">Annex 2 </w:t>
      </w:r>
      <w:r w:rsidR="005816E3" w:rsidRPr="005816E3">
        <w:rPr>
          <w:rFonts w:ascii="Times New Roman" w:hAnsi="Times New Roman"/>
          <w:sz w:val="24"/>
          <w:szCs w:val="24"/>
        </w:rPr>
        <w:t xml:space="preserve">(see </w:t>
      </w:r>
      <w:hyperlink r:id="rId18" w:history="1">
        <w:r w:rsidR="005816E3" w:rsidRPr="005816E3">
          <w:rPr>
            <w:rStyle w:val="Hyperlink"/>
            <w:rFonts w:ascii="Times New Roman" w:hAnsi="Times New Roman"/>
            <w:sz w:val="24"/>
            <w:szCs w:val="24"/>
          </w:rPr>
          <w:t>http://www.itu.int/travel/</w:t>
        </w:r>
      </w:hyperlink>
      <w:r w:rsidR="005816E3" w:rsidRPr="005816E3">
        <w:rPr>
          <w:rFonts w:ascii="Times New Roman" w:hAnsi="Times New Roman"/>
          <w:sz w:val="24"/>
          <w:szCs w:val="24"/>
        </w:rPr>
        <w:t xml:space="preserve"> for the list of hotels).</w:t>
      </w:r>
    </w:p>
    <w:p w:rsidR="0035044B" w:rsidRDefault="00181880" w:rsidP="0035044B">
      <w:pPr>
        <w:pStyle w:val="NormalWeb"/>
        <w:spacing w:before="120" w:after="120"/>
        <w:rPr>
          <w:rFonts w:ascii="Times New Roman" w:hAnsi="Times New Roman"/>
          <w:sz w:val="24"/>
          <w:szCs w:val="24"/>
        </w:rPr>
      </w:pPr>
      <w:r>
        <w:rPr>
          <w:rFonts w:ascii="Times New Roman" w:hAnsi="Times New Roman"/>
          <w:sz w:val="24"/>
          <w:szCs w:val="24"/>
        </w:rPr>
        <w:t>9</w:t>
      </w:r>
      <w:r w:rsidR="005816E3" w:rsidRPr="005816E3">
        <w:rPr>
          <w:rFonts w:ascii="Times New Roman" w:hAnsi="Times New Roman"/>
          <w:sz w:val="24"/>
          <w:szCs w:val="24"/>
        </w:rPr>
        <w:tab/>
      </w:r>
      <w:r w:rsidR="005816E3" w:rsidRPr="00F870D3">
        <w:rPr>
          <w:rFonts w:ascii="Times New Roman" w:hAnsi="Times New Roman"/>
          <w:sz w:val="24"/>
          <w:szCs w:val="24"/>
        </w:rPr>
        <w:t xml:space="preserve">To enable TSB to make the necessary arrangements concerning the organization of the workshop, I should be grateful if you would register via the on-line form at: </w:t>
      </w:r>
      <w:hyperlink r:id="rId19" w:history="1">
        <w:r w:rsidR="00D9539B" w:rsidRPr="00D9539B">
          <w:rPr>
            <w:rStyle w:val="Hyperlink"/>
            <w:rFonts w:ascii="Times New Roman" w:hAnsi="Times New Roman"/>
            <w:sz w:val="24"/>
            <w:szCs w:val="24"/>
          </w:rPr>
          <w:t>http://itu.int/en/ITU-T</w:t>
        </w:r>
        <w:r w:rsidR="00D9539B" w:rsidRPr="00D9539B">
          <w:rPr>
            <w:rStyle w:val="Hyperlink"/>
            <w:rFonts w:ascii="Times New Roman" w:hAnsi="Times New Roman"/>
            <w:sz w:val="24"/>
            <w:szCs w:val="24"/>
          </w:rPr>
          <w:t>/</w:t>
        </w:r>
        <w:r w:rsidR="00D9539B" w:rsidRPr="00D9539B">
          <w:rPr>
            <w:rStyle w:val="Hyperlink"/>
            <w:rFonts w:ascii="Times New Roman" w:hAnsi="Times New Roman"/>
            <w:sz w:val="24"/>
            <w:szCs w:val="24"/>
          </w:rPr>
          <w:t>Workshops-and-Se</w:t>
        </w:r>
        <w:r w:rsidR="00D9539B" w:rsidRPr="00D9539B">
          <w:rPr>
            <w:rStyle w:val="Hyperlink"/>
            <w:rFonts w:ascii="Times New Roman" w:hAnsi="Times New Roman"/>
            <w:sz w:val="24"/>
            <w:szCs w:val="24"/>
          </w:rPr>
          <w:t>m</w:t>
        </w:r>
        <w:r w:rsidR="00D9539B" w:rsidRPr="00D9539B">
          <w:rPr>
            <w:rStyle w:val="Hyperlink"/>
            <w:rFonts w:ascii="Times New Roman" w:hAnsi="Times New Roman"/>
            <w:sz w:val="24"/>
            <w:szCs w:val="24"/>
          </w:rPr>
          <w:t>inars/iot/201402</w:t>
        </w:r>
      </w:hyperlink>
      <w:r w:rsidR="005816E3" w:rsidRPr="005816E3">
        <w:rPr>
          <w:rFonts w:ascii="Times New Roman" w:hAnsi="Times New Roman"/>
          <w:sz w:val="24"/>
          <w:szCs w:val="24"/>
        </w:rPr>
        <w:t xml:space="preserve"> </w:t>
      </w:r>
      <w:r w:rsidR="005816E3" w:rsidRPr="00F870D3">
        <w:rPr>
          <w:rFonts w:ascii="Times New Roman" w:hAnsi="Times New Roman"/>
          <w:sz w:val="24"/>
          <w:szCs w:val="24"/>
        </w:rPr>
        <w:t>as soon as possible,</w:t>
      </w:r>
      <w:r w:rsidR="005816E3">
        <w:rPr>
          <w:rFonts w:ascii="Times New Roman" w:hAnsi="Times New Roman"/>
          <w:sz w:val="24"/>
          <w:szCs w:val="24"/>
        </w:rPr>
        <w:t xml:space="preserve"> </w:t>
      </w:r>
      <w:r w:rsidR="005816E3">
        <w:rPr>
          <w:rFonts w:ascii="Times New Roman" w:hAnsi="Times New Roman"/>
          <w:b/>
          <w:bCs/>
          <w:sz w:val="24"/>
          <w:szCs w:val="24"/>
        </w:rPr>
        <w:t>but not later than</w:t>
      </w:r>
      <w:r w:rsidR="0035044B">
        <w:rPr>
          <w:rFonts w:ascii="Times New Roman" w:hAnsi="Times New Roman"/>
          <w:b/>
          <w:bCs/>
          <w:sz w:val="24"/>
          <w:szCs w:val="24"/>
        </w:rPr>
        <w:t xml:space="preserve"> </w:t>
      </w:r>
      <w:r w:rsidR="005816E3">
        <w:rPr>
          <w:rFonts w:ascii="Times New Roman" w:hAnsi="Times New Roman"/>
          <w:b/>
          <w:bCs/>
          <w:sz w:val="24"/>
          <w:szCs w:val="24"/>
        </w:rPr>
        <w:t>11 February 2014</w:t>
      </w:r>
      <w:r w:rsidR="005816E3">
        <w:rPr>
          <w:rFonts w:ascii="Times New Roman" w:hAnsi="Times New Roman"/>
          <w:sz w:val="24"/>
          <w:szCs w:val="24"/>
        </w:rPr>
        <w:t xml:space="preserve">.  </w:t>
      </w:r>
      <w:r w:rsidR="005816E3" w:rsidRPr="00F870D3">
        <w:rPr>
          <w:rFonts w:ascii="Times New Roman" w:hAnsi="Times New Roman"/>
          <w:b/>
          <w:bCs/>
          <w:sz w:val="24"/>
          <w:szCs w:val="24"/>
        </w:rPr>
        <w:t>Please note that pr</w:t>
      </w:r>
      <w:r w:rsidR="005816E3">
        <w:rPr>
          <w:rFonts w:ascii="Times New Roman" w:hAnsi="Times New Roman"/>
          <w:b/>
          <w:bCs/>
          <w:sz w:val="24"/>
          <w:szCs w:val="24"/>
        </w:rPr>
        <w:t xml:space="preserve">e-registration of participants to workshops is carried out exclusively </w:t>
      </w:r>
      <w:r w:rsidR="005816E3">
        <w:rPr>
          <w:rFonts w:ascii="Times New Roman" w:hAnsi="Times New Roman"/>
          <w:b/>
          <w:bCs/>
          <w:i/>
          <w:iCs/>
          <w:sz w:val="24"/>
          <w:szCs w:val="24"/>
        </w:rPr>
        <w:t>online</w:t>
      </w:r>
      <w:r w:rsidR="005816E3">
        <w:rPr>
          <w:rFonts w:ascii="Times New Roman" w:hAnsi="Times New Roman"/>
          <w:sz w:val="24"/>
          <w:szCs w:val="24"/>
        </w:rPr>
        <w:t xml:space="preserve">.  </w:t>
      </w:r>
    </w:p>
    <w:p w:rsidR="005816E3" w:rsidRDefault="00181880" w:rsidP="00EF2919">
      <w:pPr>
        <w:pStyle w:val="NormalWeb"/>
        <w:spacing w:before="120" w:after="120"/>
        <w:rPr>
          <w:rFonts w:ascii="Times New Roman" w:hAnsi="Times New Roman"/>
          <w:sz w:val="24"/>
          <w:szCs w:val="24"/>
        </w:rPr>
      </w:pPr>
      <w:r>
        <w:rPr>
          <w:rFonts w:ascii="Times New Roman" w:hAnsi="Times New Roman"/>
          <w:sz w:val="24"/>
          <w:szCs w:val="24"/>
        </w:rPr>
        <w:t>10</w:t>
      </w:r>
      <w:r w:rsidR="005816E3" w:rsidRPr="00F870D3">
        <w:rPr>
          <w:rFonts w:ascii="Times New Roman" w:hAnsi="Times New Roman"/>
          <w:sz w:val="24"/>
          <w:szCs w:val="24"/>
        </w:rPr>
        <w:tab/>
      </w:r>
      <w:r w:rsidR="005816E3">
        <w:rPr>
          <w:rFonts w:ascii="Times New Roman" w:hAnsi="Times New Roman"/>
          <w:sz w:val="24"/>
          <w:szCs w:val="24"/>
        </w:rPr>
        <w:t>I w</w:t>
      </w:r>
      <w:r w:rsidR="005816E3" w:rsidRPr="00F870D3">
        <w:rPr>
          <w:rFonts w:ascii="Times New Roman" w:hAnsi="Times New Roman"/>
          <w:sz w:val="24"/>
          <w:szCs w:val="24"/>
        </w:rPr>
        <w:t xml:space="preserve">ould remind you that citizens of some countries are required to obtain a visa in order to enter and spend any time in Switzerland. </w:t>
      </w:r>
      <w:r w:rsidR="005816E3" w:rsidRPr="00F870D3">
        <w:rPr>
          <w:rFonts w:ascii="Times New Roman" w:hAnsi="Times New Roman"/>
          <w:b/>
          <w:bCs/>
          <w:sz w:val="24"/>
          <w:szCs w:val="24"/>
        </w:rPr>
        <w:t xml:space="preserve">The visa must be requested at least </w:t>
      </w:r>
      <w:r w:rsidR="00EF2919" w:rsidRPr="00D9539B">
        <w:rPr>
          <w:rFonts w:ascii="Times New Roman" w:hAnsi="Times New Roman"/>
          <w:b/>
          <w:bCs/>
          <w:sz w:val="24"/>
          <w:szCs w:val="24"/>
        </w:rPr>
        <w:t>six</w:t>
      </w:r>
      <w:r w:rsidR="005816E3" w:rsidRPr="00D9539B">
        <w:rPr>
          <w:rFonts w:ascii="Times New Roman" w:hAnsi="Times New Roman"/>
          <w:b/>
          <w:bCs/>
          <w:sz w:val="24"/>
          <w:szCs w:val="24"/>
        </w:rPr>
        <w:t xml:space="preserve"> (</w:t>
      </w:r>
      <w:r w:rsidR="00EF2919" w:rsidRPr="00D9539B">
        <w:rPr>
          <w:rFonts w:ascii="Times New Roman" w:hAnsi="Times New Roman"/>
          <w:b/>
          <w:bCs/>
          <w:sz w:val="24"/>
          <w:szCs w:val="24"/>
        </w:rPr>
        <w:t>6</w:t>
      </w:r>
      <w:r w:rsidR="005816E3" w:rsidRPr="00D9539B">
        <w:rPr>
          <w:rFonts w:ascii="Times New Roman" w:hAnsi="Times New Roman"/>
          <w:b/>
          <w:bCs/>
          <w:sz w:val="24"/>
          <w:szCs w:val="24"/>
        </w:rPr>
        <w:t>) weeks</w:t>
      </w:r>
      <w:r w:rsidR="005816E3" w:rsidRPr="00F870D3">
        <w:rPr>
          <w:rFonts w:ascii="Times New Roman" w:hAnsi="Times New Roman"/>
          <w:b/>
          <w:bCs/>
          <w:sz w:val="24"/>
          <w:szCs w:val="24"/>
        </w:rPr>
        <w:t xml:space="preserve"> before the date of beginning of the workshop</w:t>
      </w:r>
      <w:r w:rsidR="005816E3" w:rsidRPr="00F870D3">
        <w:rPr>
          <w:rFonts w:ascii="Times New Roman" w:hAnsi="Times New Roman"/>
          <w:sz w:val="24"/>
          <w:szCs w:val="24"/>
        </w:rPr>
        <w:t xml:space="preserve"> and obtained from the office (embassy or consulate) representing Switzerland in your country or, if there is no such office in your country, from the one that is closest to the country of departure.</w:t>
      </w:r>
    </w:p>
    <w:p w:rsidR="005816E3" w:rsidRPr="00E5250F" w:rsidRDefault="005816E3" w:rsidP="005816E3">
      <w:pPr>
        <w:tabs>
          <w:tab w:val="left" w:pos="1418"/>
          <w:tab w:val="left" w:pos="1702"/>
          <w:tab w:val="left" w:pos="2160"/>
        </w:tabs>
        <w:ind w:right="92"/>
        <w:rPr>
          <w:szCs w:val="24"/>
          <w:lang w:val="en-US"/>
        </w:rPr>
      </w:pPr>
      <w:r w:rsidRPr="00F870D3">
        <w:rPr>
          <w:szCs w:val="24"/>
        </w:rPr>
        <w:tab/>
        <w:t xml:space="preserve">If problems are encountered by </w:t>
      </w:r>
      <w:r w:rsidRPr="00F870D3">
        <w:rPr>
          <w:b/>
          <w:bCs/>
          <w:szCs w:val="24"/>
        </w:rPr>
        <w:t>ITU Member States, Sector Members, Associates or Academic Institutions</w:t>
      </w:r>
      <w:r w:rsidRPr="00F870D3">
        <w:rPr>
          <w:szCs w:val="24"/>
        </w:rPr>
        <w:t>, and at the official request made by them to TSB, the Union can approach the competent Swiss authorities in order to facilitate delivery of the visa but only wit</w:t>
      </w:r>
      <w:r w:rsidR="00C736E0">
        <w:rPr>
          <w:szCs w:val="24"/>
        </w:rPr>
        <w:t>hin the period mentioned of six</w:t>
      </w:r>
      <w:r w:rsidRPr="00F870D3">
        <w:rPr>
          <w:szCs w:val="24"/>
        </w:rPr>
        <w:t xml:space="preserve"> weeks. Any such</w:t>
      </w:r>
      <w:r w:rsidRPr="00F870D3">
        <w:rPr>
          <w:szCs w:val="24"/>
          <w:lang w:val="en-US"/>
        </w:rPr>
        <w:t xml:space="preserve"> request should be made by official letter from the</w:t>
      </w:r>
      <w:r>
        <w:rPr>
          <w:szCs w:val="24"/>
          <w:lang w:val="en-US"/>
        </w:rPr>
        <w:t xml:space="preserve"> </w:t>
      </w:r>
      <w:r w:rsidRPr="00F870D3">
        <w:rPr>
          <w:szCs w:val="24"/>
          <w:lang w:val="en-US"/>
        </w:rPr>
        <w:t>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20" w:history="1">
        <w:r w:rsidR="00D9539B" w:rsidRPr="00D9539B">
          <w:rPr>
            <w:rStyle w:val="Hyperlink"/>
            <w:szCs w:val="24"/>
            <w:lang w:val="en-US"/>
          </w:rPr>
          <w:t>tsbreg@itu.int</w:t>
        </w:r>
      </w:hyperlink>
      <w:r w:rsidRPr="00F870D3">
        <w:rPr>
          <w:szCs w:val="24"/>
          <w:lang w:val="en-US"/>
        </w:rPr>
        <w:t xml:space="preserve">), bearing the words </w:t>
      </w:r>
      <w:r w:rsidRPr="00F870D3">
        <w:rPr>
          <w:b/>
          <w:bCs/>
          <w:szCs w:val="24"/>
          <w:lang w:val="en-US"/>
        </w:rPr>
        <w:t>“visa request”</w:t>
      </w:r>
      <w:r w:rsidRPr="00F870D3">
        <w:rPr>
          <w:szCs w:val="24"/>
          <w:lang w:val="en-US"/>
        </w:rPr>
        <w:t xml:space="preserve">. </w:t>
      </w:r>
      <w:r w:rsidRPr="00F870D3">
        <w:rPr>
          <w:szCs w:val="24"/>
        </w:rPr>
        <w:t xml:space="preserve">  </w:t>
      </w:r>
      <w:r w:rsidRPr="00F870D3">
        <w:rPr>
          <w:b/>
          <w:bCs/>
          <w:szCs w:val="24"/>
          <w:u w:val="single"/>
        </w:rPr>
        <w:t>Please also note that ITU can assist only representatives of ITU Member States, ITU Sector Members, ITU Associates and ITU Academia</w:t>
      </w:r>
      <w:r w:rsidRPr="00F870D3">
        <w:rPr>
          <w:b/>
          <w:bCs/>
          <w:szCs w:val="24"/>
        </w:rPr>
        <w:t>.</w:t>
      </w:r>
    </w:p>
    <w:p w:rsidR="005816E3" w:rsidRDefault="005816E3" w:rsidP="005816E3">
      <w:pPr>
        <w:pStyle w:val="BodyText2"/>
        <w:jc w:val="both"/>
      </w:pPr>
    </w:p>
    <w:p w:rsidR="006865B1" w:rsidRDefault="005816E3" w:rsidP="006865B1">
      <w:pPr>
        <w:pStyle w:val="BodyText2"/>
      </w:pPr>
      <w:r>
        <w:t>Yours faithfully,</w:t>
      </w:r>
    </w:p>
    <w:p w:rsidR="006865B1" w:rsidRDefault="006865B1" w:rsidP="006865B1">
      <w:pPr>
        <w:pStyle w:val="BodyText2"/>
      </w:pPr>
    </w:p>
    <w:p w:rsidR="006865B1" w:rsidRDefault="006865B1" w:rsidP="006865B1">
      <w:pPr>
        <w:pStyle w:val="BodyText2"/>
      </w:pPr>
    </w:p>
    <w:p w:rsidR="005816E3" w:rsidRDefault="005816E3" w:rsidP="006865B1">
      <w:pPr>
        <w:pStyle w:val="BodyText2"/>
      </w:pPr>
      <w:r w:rsidRPr="0094379E">
        <w:rPr>
          <w:lang w:val="en-US"/>
        </w:rPr>
        <w:t>Malcolm Johnson</w:t>
      </w:r>
      <w:r>
        <w:br/>
        <w:t>Director of the Telecommunication</w:t>
      </w:r>
      <w:r>
        <w:br/>
        <w:t>Standardization Bureau</w:t>
      </w:r>
    </w:p>
    <w:p w:rsidR="005816E3" w:rsidRPr="00AD6650" w:rsidRDefault="005816E3" w:rsidP="005816E3">
      <w:pPr>
        <w:spacing w:before="720"/>
        <w:ind w:right="92"/>
        <w:rPr>
          <w:lang w:val="en-US"/>
        </w:rPr>
      </w:pPr>
      <w:r>
        <w:rPr>
          <w:b/>
          <w:lang w:val="en-US"/>
        </w:rPr>
        <w:t>Annex</w:t>
      </w:r>
      <w:r w:rsidR="00694A33">
        <w:rPr>
          <w:b/>
          <w:lang w:val="en-US"/>
        </w:rPr>
        <w:t>es</w:t>
      </w:r>
      <w:r w:rsidRPr="00A271F0">
        <w:rPr>
          <w:b/>
          <w:lang w:val="en-US"/>
        </w:rPr>
        <w:t>:</w:t>
      </w:r>
      <w:r>
        <w:rPr>
          <w:b/>
          <w:lang w:val="en-US"/>
        </w:rPr>
        <w:t xml:space="preserve"> </w:t>
      </w:r>
      <w:r w:rsidR="00694A33">
        <w:rPr>
          <w:b/>
          <w:lang w:val="en-US"/>
        </w:rPr>
        <w:t>2</w:t>
      </w:r>
    </w:p>
    <w:p w:rsidR="000942EC" w:rsidRDefault="00C23F4B" w:rsidP="005816E3">
      <w:pPr>
        <w:pStyle w:val="BodyText2"/>
        <w:jc w:val="both"/>
      </w:pPr>
      <w:r>
        <w:lastRenderedPageBreak/>
        <w:tab/>
      </w:r>
    </w:p>
    <w:p w:rsidR="001C4B12" w:rsidRDefault="001C4B12" w:rsidP="00694A33">
      <w:pPr>
        <w:spacing w:before="0"/>
        <w:jc w:val="center"/>
        <w:rPr>
          <w:lang w:val="en-US"/>
        </w:rPr>
      </w:pPr>
      <w:r>
        <w:rPr>
          <w:lang w:val="en-US"/>
        </w:rPr>
        <w:t>ANNEX 1</w:t>
      </w:r>
    </w:p>
    <w:p w:rsidR="001C4B12" w:rsidRDefault="001C4B12" w:rsidP="00694A33">
      <w:pPr>
        <w:spacing w:before="0"/>
        <w:jc w:val="center"/>
        <w:rPr>
          <w:lang w:val="en-US"/>
        </w:rPr>
      </w:pPr>
      <w:r w:rsidRPr="007B5B29">
        <w:rPr>
          <w:lang w:val="en-US"/>
        </w:rPr>
        <w:t xml:space="preserve">(to TSB </w:t>
      </w:r>
      <w:r>
        <w:rPr>
          <w:lang w:val="en-US"/>
        </w:rPr>
        <w:t xml:space="preserve">Circular </w:t>
      </w:r>
      <w:r w:rsidR="000C0574">
        <w:rPr>
          <w:lang w:val="en-US"/>
        </w:rPr>
        <w:t>62</w:t>
      </w:r>
      <w:r w:rsidRPr="007B5B29">
        <w:rPr>
          <w:lang w:val="en-US"/>
        </w:rPr>
        <w:t>)</w:t>
      </w:r>
    </w:p>
    <w:p w:rsidR="00694A33" w:rsidRDefault="00694A33" w:rsidP="00694A33">
      <w:pPr>
        <w:spacing w:before="0"/>
        <w:jc w:val="center"/>
        <w:rPr>
          <w:lang w:val="en-US"/>
        </w:rPr>
      </w:pPr>
    </w:p>
    <w:p w:rsidR="001C4B12" w:rsidRPr="008D0067" w:rsidRDefault="00694A33" w:rsidP="00694A33">
      <w:pPr>
        <w:spacing w:before="0"/>
        <w:jc w:val="center"/>
        <w:rPr>
          <w:b/>
          <w:bCs/>
        </w:rPr>
      </w:pPr>
      <w:r w:rsidRPr="008D0067">
        <w:rPr>
          <w:b/>
          <w:bCs/>
        </w:rPr>
        <w:t>Draft Programme</w:t>
      </w:r>
    </w:p>
    <w:p w:rsidR="00694A33" w:rsidRPr="001C4B12" w:rsidRDefault="00694A33" w:rsidP="001C4B12">
      <w:pPr>
        <w:spacing w:before="0"/>
        <w:ind w:firstLine="720"/>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17" w:type="dxa"/>
          <w:left w:w="17" w:type="dxa"/>
          <w:bottom w:w="17" w:type="dxa"/>
          <w:right w:w="17" w:type="dxa"/>
        </w:tblCellMar>
        <w:tblLook w:val="04A0" w:firstRow="1" w:lastRow="0" w:firstColumn="1" w:lastColumn="0" w:noHBand="0" w:noVBand="1"/>
      </w:tblPr>
      <w:tblGrid>
        <w:gridCol w:w="2015"/>
        <w:gridCol w:w="8058"/>
      </w:tblGrid>
      <w:tr w:rsidR="00694A33" w:rsidRPr="004D1BB8" w:rsidTr="00073486">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694A33" w:rsidRPr="00694A33" w:rsidRDefault="00694A33" w:rsidP="00694A33">
            <w:pPr>
              <w:spacing w:before="0" w:line="240" w:lineRule="atLeast"/>
              <w:jc w:val="center"/>
              <w:rPr>
                <w:color w:val="000000"/>
                <w:szCs w:val="24"/>
              </w:rPr>
            </w:pPr>
            <w:r w:rsidRPr="00D9539B">
              <w:rPr>
                <w:color w:val="000000"/>
                <w:szCs w:val="24"/>
              </w:rPr>
              <w:t>08:30</w:t>
            </w:r>
            <w:r w:rsidRPr="00694A33">
              <w:rPr>
                <w:color w:val="000000"/>
                <w:szCs w:val="24"/>
              </w:rPr>
              <w:t xml:space="preserve"> - 09:00</w:t>
            </w:r>
          </w:p>
        </w:tc>
        <w:tc>
          <w:tcPr>
            <w:tcW w:w="0" w:type="auto"/>
            <w:tcBorders>
              <w:top w:val="single" w:sz="4" w:space="0" w:color="C4C4C4"/>
              <w:left w:val="single" w:sz="4" w:space="0" w:color="C4C4C4"/>
              <w:bottom w:val="single" w:sz="4" w:space="0" w:color="C4C4C4"/>
              <w:right w:val="single" w:sz="4" w:space="0" w:color="C4C4C4"/>
            </w:tcBorders>
            <w:hideMark/>
          </w:tcPr>
          <w:p w:rsidR="00073486" w:rsidRPr="006865B1" w:rsidRDefault="00694A33" w:rsidP="00073486">
            <w:pPr>
              <w:spacing w:before="0" w:after="100" w:line="240" w:lineRule="atLeast"/>
              <w:rPr>
                <w:b/>
                <w:bCs/>
                <w:color w:val="000000"/>
                <w:szCs w:val="24"/>
              </w:rPr>
            </w:pPr>
            <w:r w:rsidRPr="006865B1">
              <w:rPr>
                <w:b/>
                <w:bCs/>
                <w:color w:val="000000"/>
                <w:szCs w:val="24"/>
              </w:rPr>
              <w:t>Registration</w:t>
            </w:r>
          </w:p>
        </w:tc>
      </w:tr>
      <w:tr w:rsidR="00694A33" w:rsidRPr="004D1BB8" w:rsidTr="00073486">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694A33" w:rsidRPr="00694A33" w:rsidRDefault="00694A33" w:rsidP="00694A33">
            <w:pPr>
              <w:spacing w:before="0" w:line="240" w:lineRule="atLeast"/>
              <w:jc w:val="center"/>
              <w:rPr>
                <w:color w:val="000000"/>
                <w:szCs w:val="24"/>
              </w:rPr>
            </w:pPr>
            <w:r w:rsidRPr="00024B66">
              <w:rPr>
                <w:color w:val="000000"/>
                <w:szCs w:val="24"/>
              </w:rPr>
              <w:t>09:00</w:t>
            </w:r>
            <w:r w:rsidRPr="00694A33">
              <w:rPr>
                <w:color w:val="000000"/>
                <w:szCs w:val="24"/>
              </w:rPr>
              <w:t xml:space="preserve"> - 09:15</w:t>
            </w:r>
            <w:r w:rsidRPr="00694A33">
              <w:rPr>
                <w:rFonts w:ascii="Cambria Math" w:hAnsi="Cambria Math"/>
                <w:color w:val="000000"/>
                <w:szCs w:val="24"/>
              </w:rPr>
              <w:t>​</w:t>
            </w:r>
          </w:p>
        </w:tc>
        <w:tc>
          <w:tcPr>
            <w:tcW w:w="0" w:type="auto"/>
            <w:tcBorders>
              <w:top w:val="single" w:sz="4" w:space="0" w:color="C4C4C4"/>
              <w:left w:val="single" w:sz="4" w:space="0" w:color="C4C4C4"/>
              <w:bottom w:val="single" w:sz="4" w:space="0" w:color="C4C4C4"/>
              <w:right w:val="single" w:sz="4" w:space="0" w:color="C4C4C4"/>
            </w:tcBorders>
            <w:hideMark/>
          </w:tcPr>
          <w:p w:rsidR="00694A33" w:rsidRPr="006865B1" w:rsidRDefault="00694A33" w:rsidP="00073486">
            <w:pPr>
              <w:spacing w:before="0" w:after="100" w:line="240" w:lineRule="atLeast"/>
              <w:rPr>
                <w:b/>
                <w:bCs/>
                <w:color w:val="000000"/>
                <w:szCs w:val="24"/>
              </w:rPr>
            </w:pPr>
            <w:r w:rsidRPr="006865B1">
              <w:rPr>
                <w:b/>
                <w:bCs/>
                <w:color w:val="000000"/>
                <w:szCs w:val="24"/>
              </w:rPr>
              <w:t>Opening Session</w:t>
            </w:r>
          </w:p>
          <w:p w:rsidR="00694A33" w:rsidRPr="00694A33" w:rsidRDefault="00694A33" w:rsidP="00694A33">
            <w:pPr>
              <w:numPr>
                <w:ilvl w:val="0"/>
                <w:numId w:val="19"/>
              </w:numPr>
              <w:tabs>
                <w:tab w:val="clear" w:pos="794"/>
                <w:tab w:val="clear" w:pos="1191"/>
                <w:tab w:val="clear" w:pos="1588"/>
                <w:tab w:val="clear" w:pos="1985"/>
              </w:tabs>
              <w:spacing w:before="0" w:after="100"/>
              <w:rPr>
                <w:color w:val="000000"/>
                <w:szCs w:val="24"/>
              </w:rPr>
            </w:pPr>
            <w:r w:rsidRPr="00694A33">
              <w:rPr>
                <w:color w:val="000000"/>
                <w:szCs w:val="24"/>
              </w:rPr>
              <w:t>Welcome remarks</w:t>
            </w:r>
          </w:p>
          <w:p w:rsidR="00694A33" w:rsidRPr="00694A33" w:rsidRDefault="00694A33" w:rsidP="00694A33">
            <w:pPr>
              <w:numPr>
                <w:ilvl w:val="0"/>
                <w:numId w:val="19"/>
              </w:numPr>
              <w:tabs>
                <w:tab w:val="clear" w:pos="794"/>
                <w:tab w:val="clear" w:pos="1191"/>
                <w:tab w:val="clear" w:pos="1588"/>
                <w:tab w:val="clear" w:pos="1985"/>
              </w:tabs>
              <w:spacing w:before="0" w:after="100"/>
              <w:rPr>
                <w:color w:val="000000"/>
                <w:szCs w:val="24"/>
              </w:rPr>
            </w:pPr>
            <w:r w:rsidRPr="00694A33">
              <w:rPr>
                <w:color w:val="000000"/>
                <w:szCs w:val="24"/>
              </w:rPr>
              <w:t>Opening remarks</w:t>
            </w:r>
          </w:p>
        </w:tc>
      </w:tr>
      <w:tr w:rsidR="00694A33" w:rsidRPr="004D1BB8" w:rsidTr="00073486">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694A33" w:rsidRPr="00694A33" w:rsidRDefault="00694A33" w:rsidP="00694A33">
            <w:pPr>
              <w:spacing w:before="0" w:line="240" w:lineRule="atLeast"/>
              <w:jc w:val="center"/>
              <w:rPr>
                <w:color w:val="000000"/>
                <w:szCs w:val="24"/>
              </w:rPr>
            </w:pPr>
            <w:r w:rsidRPr="00694A33">
              <w:rPr>
                <w:color w:val="000000"/>
                <w:szCs w:val="24"/>
              </w:rPr>
              <w:t>09:15</w:t>
            </w:r>
            <w:r w:rsidRPr="00694A33">
              <w:rPr>
                <w:rFonts w:ascii="Cambria Math" w:hAnsi="Cambria Math"/>
                <w:color w:val="000000"/>
                <w:szCs w:val="24"/>
              </w:rPr>
              <w:t>​</w:t>
            </w:r>
            <w:r w:rsidRPr="00694A33">
              <w:rPr>
                <w:color w:val="000000"/>
                <w:szCs w:val="24"/>
              </w:rPr>
              <w:t xml:space="preserve"> - 10:30</w:t>
            </w:r>
            <w:r w:rsidRPr="00694A33">
              <w:rPr>
                <w:rFonts w:ascii="Cambria Math" w:hAnsi="Cambria Math"/>
                <w:color w:val="000000"/>
                <w:szCs w:val="24"/>
              </w:rPr>
              <w:t>​</w:t>
            </w:r>
          </w:p>
        </w:tc>
        <w:tc>
          <w:tcPr>
            <w:tcW w:w="0" w:type="auto"/>
            <w:tcBorders>
              <w:top w:val="single" w:sz="4" w:space="0" w:color="C4C4C4"/>
              <w:left w:val="single" w:sz="4" w:space="0" w:color="C4C4C4"/>
              <w:bottom w:val="single" w:sz="4" w:space="0" w:color="C4C4C4"/>
              <w:right w:val="single" w:sz="4" w:space="0" w:color="C4C4C4"/>
            </w:tcBorders>
            <w:hideMark/>
          </w:tcPr>
          <w:p w:rsidR="00694A33" w:rsidRPr="006865B1" w:rsidRDefault="00694A33" w:rsidP="00073486">
            <w:pPr>
              <w:spacing w:before="0" w:after="100" w:line="240" w:lineRule="atLeast"/>
              <w:rPr>
                <w:b/>
                <w:bCs/>
                <w:color w:val="000000"/>
                <w:szCs w:val="24"/>
              </w:rPr>
            </w:pPr>
            <w:r w:rsidRPr="00694A33">
              <w:rPr>
                <w:rFonts w:ascii="Cambria Math" w:hAnsi="Cambria Math"/>
                <w:color w:val="000000"/>
                <w:szCs w:val="24"/>
              </w:rPr>
              <w:t>​</w:t>
            </w:r>
            <w:r w:rsidRPr="006865B1">
              <w:rPr>
                <w:b/>
                <w:bCs/>
                <w:color w:val="000000"/>
                <w:szCs w:val="24"/>
              </w:rPr>
              <w:t xml:space="preserve">Session 1: Status of current and future ITU activities in IoT and associated domains </w:t>
            </w:r>
          </w:p>
          <w:p w:rsidR="00073486" w:rsidRPr="00694A33" w:rsidRDefault="00073486" w:rsidP="00073486">
            <w:pPr>
              <w:spacing w:before="0" w:after="100" w:line="240" w:lineRule="atLeast"/>
              <w:rPr>
                <w:color w:val="000000"/>
                <w:szCs w:val="24"/>
              </w:rPr>
            </w:pPr>
          </w:p>
        </w:tc>
      </w:tr>
      <w:tr w:rsidR="00694A33" w:rsidRPr="004D1BB8" w:rsidTr="00073486">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694A33" w:rsidRPr="00694A33" w:rsidRDefault="00694A33" w:rsidP="00694A33">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10:30 - 11:00</w:t>
            </w:r>
          </w:p>
        </w:tc>
        <w:tc>
          <w:tcPr>
            <w:tcW w:w="0" w:type="auto"/>
            <w:tcBorders>
              <w:top w:val="single" w:sz="4" w:space="0" w:color="C4C4C4"/>
              <w:left w:val="single" w:sz="4" w:space="0" w:color="C4C4C4"/>
              <w:bottom w:val="single" w:sz="4" w:space="0" w:color="C4C4C4"/>
              <w:right w:val="single" w:sz="4" w:space="0" w:color="C4C4C4"/>
            </w:tcBorders>
            <w:hideMark/>
          </w:tcPr>
          <w:p w:rsidR="00073486" w:rsidRPr="00694A33" w:rsidRDefault="00694A33" w:rsidP="00073486">
            <w:pPr>
              <w:spacing w:before="0" w:after="100" w:line="240" w:lineRule="atLeast"/>
              <w:rPr>
                <w:color w:val="000000"/>
                <w:szCs w:val="24"/>
              </w:rPr>
            </w:pPr>
            <w:r w:rsidRPr="00694A33">
              <w:rPr>
                <w:color w:val="000000"/>
                <w:szCs w:val="24"/>
              </w:rPr>
              <w:t>Coffee Break</w:t>
            </w:r>
          </w:p>
        </w:tc>
      </w:tr>
      <w:tr w:rsidR="00694A33" w:rsidRPr="004D1BB8" w:rsidTr="00073486">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694A33" w:rsidRPr="00694A33" w:rsidRDefault="00694A33" w:rsidP="00694A33">
            <w:pPr>
              <w:spacing w:before="0" w:line="240" w:lineRule="atLeast"/>
              <w:jc w:val="center"/>
              <w:rPr>
                <w:color w:val="000000"/>
                <w:szCs w:val="24"/>
              </w:rPr>
            </w:pPr>
            <w:r w:rsidRPr="00694A33">
              <w:rPr>
                <w:color w:val="000000"/>
                <w:szCs w:val="24"/>
              </w:rPr>
              <w:t>11:00 - 12:30</w:t>
            </w:r>
          </w:p>
        </w:tc>
        <w:tc>
          <w:tcPr>
            <w:tcW w:w="0" w:type="auto"/>
            <w:tcBorders>
              <w:top w:val="single" w:sz="4" w:space="0" w:color="C4C4C4"/>
              <w:left w:val="single" w:sz="4" w:space="0" w:color="C4C4C4"/>
              <w:bottom w:val="single" w:sz="4" w:space="0" w:color="C4C4C4"/>
              <w:right w:val="single" w:sz="4" w:space="0" w:color="C4C4C4"/>
            </w:tcBorders>
            <w:hideMark/>
          </w:tcPr>
          <w:p w:rsidR="00694A33" w:rsidRPr="006865B1" w:rsidRDefault="00694A33" w:rsidP="00073486">
            <w:pPr>
              <w:spacing w:before="0" w:after="100" w:line="240" w:lineRule="atLeast"/>
              <w:rPr>
                <w:b/>
                <w:bCs/>
                <w:color w:val="000000"/>
                <w:szCs w:val="24"/>
              </w:rPr>
            </w:pPr>
            <w:r w:rsidRPr="006865B1">
              <w:rPr>
                <w:b/>
                <w:bCs/>
                <w:color w:val="000000"/>
                <w:szCs w:val="24"/>
              </w:rPr>
              <w:t>Session 2: Worldwide perspective on IoT-related activities from other standards developing organizations</w:t>
            </w:r>
          </w:p>
          <w:p w:rsidR="00073486" w:rsidRPr="00694A33" w:rsidRDefault="00073486" w:rsidP="00073486">
            <w:pPr>
              <w:spacing w:before="0" w:after="100" w:line="240" w:lineRule="atLeast"/>
              <w:rPr>
                <w:color w:val="000000"/>
                <w:szCs w:val="24"/>
              </w:rPr>
            </w:pPr>
          </w:p>
        </w:tc>
      </w:tr>
      <w:tr w:rsidR="00694A33" w:rsidRPr="004D1BB8" w:rsidTr="00073486">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694A33" w:rsidRPr="00694A33" w:rsidRDefault="00694A33" w:rsidP="00694A33">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12:30 - 14:00</w:t>
            </w:r>
          </w:p>
        </w:tc>
        <w:tc>
          <w:tcPr>
            <w:tcW w:w="0" w:type="auto"/>
            <w:tcBorders>
              <w:top w:val="single" w:sz="4" w:space="0" w:color="C4C4C4"/>
              <w:left w:val="single" w:sz="4" w:space="0" w:color="C4C4C4"/>
              <w:bottom w:val="single" w:sz="4" w:space="0" w:color="C4C4C4"/>
              <w:right w:val="single" w:sz="4" w:space="0" w:color="C4C4C4"/>
            </w:tcBorders>
            <w:hideMark/>
          </w:tcPr>
          <w:p w:rsidR="00073486" w:rsidRPr="00694A33" w:rsidRDefault="00694A33" w:rsidP="00073486">
            <w:pPr>
              <w:spacing w:before="0" w:after="100" w:line="240" w:lineRule="atLeast"/>
              <w:rPr>
                <w:color w:val="000000"/>
                <w:szCs w:val="24"/>
              </w:rPr>
            </w:pPr>
            <w:r w:rsidRPr="00694A33">
              <w:rPr>
                <w:rFonts w:ascii="Cambria Math" w:hAnsi="Cambria Math"/>
                <w:color w:val="000000"/>
                <w:szCs w:val="24"/>
              </w:rPr>
              <w:t>​</w:t>
            </w:r>
            <w:r w:rsidRPr="00694A33">
              <w:rPr>
                <w:color w:val="000000"/>
                <w:szCs w:val="24"/>
              </w:rPr>
              <w:t>Lunch</w:t>
            </w:r>
          </w:p>
        </w:tc>
      </w:tr>
      <w:tr w:rsidR="00694A33" w:rsidRPr="004D1BB8" w:rsidTr="00073486">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694A33" w:rsidRPr="00694A33" w:rsidRDefault="00694A33" w:rsidP="00694A33">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14:00 - 15:30</w:t>
            </w:r>
          </w:p>
        </w:tc>
        <w:tc>
          <w:tcPr>
            <w:tcW w:w="0" w:type="auto"/>
            <w:tcBorders>
              <w:top w:val="single" w:sz="4" w:space="0" w:color="C4C4C4"/>
              <w:left w:val="single" w:sz="4" w:space="0" w:color="C4C4C4"/>
              <w:bottom w:val="single" w:sz="4" w:space="0" w:color="C4C4C4"/>
              <w:right w:val="single" w:sz="4" w:space="0" w:color="C4C4C4"/>
            </w:tcBorders>
            <w:hideMark/>
          </w:tcPr>
          <w:p w:rsidR="00073486" w:rsidRPr="00694A33" w:rsidRDefault="00694A33" w:rsidP="006865B1">
            <w:pPr>
              <w:spacing w:before="0" w:after="100" w:line="240" w:lineRule="atLeast"/>
              <w:rPr>
                <w:color w:val="000000"/>
                <w:szCs w:val="24"/>
              </w:rPr>
            </w:pPr>
            <w:r w:rsidRPr="00694A33">
              <w:rPr>
                <w:rFonts w:ascii="Cambria Math" w:hAnsi="Cambria Math"/>
                <w:color w:val="000000"/>
                <w:szCs w:val="24"/>
              </w:rPr>
              <w:t>​</w:t>
            </w:r>
            <w:r w:rsidRPr="006865B1">
              <w:rPr>
                <w:b/>
                <w:bCs/>
                <w:color w:val="000000"/>
                <w:szCs w:val="24"/>
              </w:rPr>
              <w:t>Session 3: Contribution to IoT and related standards from the open-source community</w:t>
            </w:r>
            <w:r w:rsidRPr="006865B1">
              <w:rPr>
                <w:b/>
                <w:bCs/>
                <w:color w:val="000000"/>
                <w:szCs w:val="24"/>
              </w:rPr>
              <w:br/>
            </w:r>
            <w:r w:rsidRPr="00694A33">
              <w:rPr>
                <w:color w:val="000000"/>
                <w:szCs w:val="24"/>
              </w:rPr>
              <w:br/>
            </w:r>
          </w:p>
        </w:tc>
      </w:tr>
      <w:tr w:rsidR="00694A33" w:rsidRPr="004D1BB8" w:rsidTr="00073486">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694A33" w:rsidRPr="00694A33" w:rsidRDefault="00694A33" w:rsidP="00694A33">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15:30 - 16:00</w:t>
            </w:r>
          </w:p>
        </w:tc>
        <w:tc>
          <w:tcPr>
            <w:tcW w:w="0" w:type="auto"/>
            <w:tcBorders>
              <w:top w:val="single" w:sz="4" w:space="0" w:color="C4C4C4"/>
              <w:left w:val="single" w:sz="4" w:space="0" w:color="C4C4C4"/>
              <w:bottom w:val="single" w:sz="4" w:space="0" w:color="C4C4C4"/>
              <w:right w:val="single" w:sz="4" w:space="0" w:color="C4C4C4"/>
            </w:tcBorders>
            <w:hideMark/>
          </w:tcPr>
          <w:p w:rsidR="00073486" w:rsidRPr="00694A33" w:rsidRDefault="00694A33" w:rsidP="00073486">
            <w:pPr>
              <w:spacing w:before="0" w:after="100" w:line="240" w:lineRule="atLeast"/>
              <w:rPr>
                <w:color w:val="000000"/>
                <w:szCs w:val="24"/>
              </w:rPr>
            </w:pPr>
            <w:r w:rsidRPr="00694A33">
              <w:rPr>
                <w:rFonts w:ascii="Cambria Math" w:hAnsi="Cambria Math"/>
                <w:color w:val="000000"/>
                <w:szCs w:val="24"/>
              </w:rPr>
              <w:t>​</w:t>
            </w:r>
            <w:r w:rsidRPr="006865B1">
              <w:rPr>
                <w:b/>
                <w:bCs/>
                <w:color w:val="000000"/>
                <w:szCs w:val="24"/>
              </w:rPr>
              <w:t>Coffee Break</w:t>
            </w:r>
          </w:p>
        </w:tc>
      </w:tr>
      <w:tr w:rsidR="00694A33" w:rsidRPr="004D1BB8" w:rsidTr="00073486">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694A33" w:rsidRPr="00694A33" w:rsidRDefault="00694A33" w:rsidP="00694A33">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 xml:space="preserve">16:00 - </w:t>
            </w:r>
            <w:r w:rsidRPr="00D9539B">
              <w:rPr>
                <w:color w:val="000000"/>
                <w:szCs w:val="24"/>
              </w:rPr>
              <w:t>17:30</w:t>
            </w:r>
          </w:p>
        </w:tc>
        <w:tc>
          <w:tcPr>
            <w:tcW w:w="0" w:type="auto"/>
            <w:tcBorders>
              <w:top w:val="single" w:sz="4" w:space="0" w:color="C4C4C4"/>
              <w:left w:val="single" w:sz="4" w:space="0" w:color="C4C4C4"/>
              <w:bottom w:val="single" w:sz="4" w:space="0" w:color="C4C4C4"/>
              <w:right w:val="single" w:sz="4" w:space="0" w:color="C4C4C4"/>
            </w:tcBorders>
            <w:hideMark/>
          </w:tcPr>
          <w:p w:rsidR="00694A33" w:rsidRPr="006865B1" w:rsidRDefault="00694A33" w:rsidP="00073486">
            <w:pPr>
              <w:spacing w:before="0" w:after="100" w:line="240" w:lineRule="atLeast"/>
              <w:rPr>
                <w:b/>
                <w:bCs/>
                <w:color w:val="000000"/>
                <w:szCs w:val="24"/>
              </w:rPr>
            </w:pPr>
            <w:r w:rsidRPr="006865B1">
              <w:rPr>
                <w:b/>
                <w:bCs/>
                <w:color w:val="000000"/>
                <w:szCs w:val="24"/>
              </w:rPr>
              <w:t xml:space="preserve">Session 4: Latest developments in IoT-related technology from academia and research institutes </w:t>
            </w:r>
          </w:p>
          <w:p w:rsidR="00073486" w:rsidRPr="00694A33" w:rsidRDefault="00073486" w:rsidP="00073486">
            <w:pPr>
              <w:spacing w:after="100" w:line="240" w:lineRule="atLeast"/>
              <w:rPr>
                <w:color w:val="000000"/>
                <w:szCs w:val="24"/>
              </w:rPr>
            </w:pPr>
          </w:p>
        </w:tc>
      </w:tr>
      <w:tr w:rsidR="00694A33" w:rsidRPr="004D1BB8" w:rsidTr="00073486">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694A33" w:rsidRPr="00694A33" w:rsidRDefault="00694A33" w:rsidP="00D9539B">
            <w:pPr>
              <w:spacing w:before="0" w:line="240" w:lineRule="atLeast"/>
              <w:jc w:val="center"/>
              <w:rPr>
                <w:color w:val="000000"/>
                <w:szCs w:val="24"/>
              </w:rPr>
            </w:pPr>
            <w:r w:rsidRPr="00694A33">
              <w:rPr>
                <w:rFonts w:ascii="Cambria Math" w:hAnsi="Cambria Math"/>
                <w:color w:val="000000"/>
                <w:szCs w:val="24"/>
              </w:rPr>
              <w:t>​</w:t>
            </w:r>
            <w:r w:rsidRPr="00D9539B">
              <w:rPr>
                <w:color w:val="000000"/>
                <w:szCs w:val="24"/>
              </w:rPr>
              <w:t>17:45</w:t>
            </w:r>
            <w:r w:rsidR="00EF2919">
              <w:rPr>
                <w:color w:val="000000"/>
                <w:szCs w:val="24"/>
              </w:rPr>
              <w:t xml:space="preserve"> </w:t>
            </w:r>
            <w:r w:rsidRPr="00694A33">
              <w:rPr>
                <w:color w:val="000000"/>
                <w:szCs w:val="24"/>
              </w:rPr>
              <w:t>- 18:45</w:t>
            </w:r>
          </w:p>
        </w:tc>
        <w:tc>
          <w:tcPr>
            <w:tcW w:w="0" w:type="auto"/>
            <w:tcBorders>
              <w:top w:val="single" w:sz="4" w:space="0" w:color="C4C4C4"/>
              <w:left w:val="single" w:sz="4" w:space="0" w:color="C4C4C4"/>
              <w:bottom w:val="single" w:sz="4" w:space="0" w:color="C4C4C4"/>
              <w:right w:val="single" w:sz="4" w:space="0" w:color="C4C4C4"/>
            </w:tcBorders>
            <w:hideMark/>
          </w:tcPr>
          <w:p w:rsidR="00694A33" w:rsidRPr="006865B1" w:rsidRDefault="00694A33" w:rsidP="00073486">
            <w:pPr>
              <w:spacing w:before="0" w:after="100" w:line="240" w:lineRule="atLeast"/>
              <w:rPr>
                <w:color w:val="000000"/>
                <w:szCs w:val="24"/>
              </w:rPr>
            </w:pPr>
            <w:r w:rsidRPr="006865B1">
              <w:rPr>
                <w:b/>
                <w:bCs/>
                <w:color w:val="000000"/>
                <w:szCs w:val="24"/>
              </w:rPr>
              <w:t>Conclusion Session</w:t>
            </w:r>
          </w:p>
          <w:p w:rsidR="00694A33" w:rsidRPr="006865B1" w:rsidRDefault="00694A33" w:rsidP="00694A33">
            <w:pPr>
              <w:numPr>
                <w:ilvl w:val="0"/>
                <w:numId w:val="18"/>
              </w:numPr>
              <w:tabs>
                <w:tab w:val="clear" w:pos="794"/>
                <w:tab w:val="clear" w:pos="1191"/>
                <w:tab w:val="clear" w:pos="1588"/>
                <w:tab w:val="clear" w:pos="1985"/>
              </w:tabs>
              <w:spacing w:before="0" w:after="100"/>
              <w:rPr>
                <w:color w:val="000000"/>
                <w:szCs w:val="24"/>
              </w:rPr>
            </w:pPr>
            <w:r w:rsidRPr="006865B1">
              <w:rPr>
                <w:color w:val="000000"/>
                <w:szCs w:val="24"/>
              </w:rPr>
              <w:t>Workshop highlights and action items</w:t>
            </w:r>
          </w:p>
        </w:tc>
      </w:tr>
    </w:tbl>
    <w:p w:rsidR="001C4B12" w:rsidRDefault="001C4B12" w:rsidP="001C4B12">
      <w:pPr>
        <w:spacing w:before="0"/>
        <w:ind w:firstLine="720"/>
        <w:jc w:val="center"/>
        <w:rPr>
          <w:lang w:val="en-US"/>
        </w:rPr>
      </w:pPr>
      <w:r>
        <w:rPr>
          <w:lang w:val="en-US"/>
        </w:rPr>
        <w:br w:type="page"/>
      </w:r>
      <w:r w:rsidR="00181880">
        <w:rPr>
          <w:lang w:val="en-US"/>
        </w:rPr>
        <w:lastRenderedPageBreak/>
        <w:br w:type="page"/>
      </w:r>
      <w:r w:rsidR="005816E3">
        <w:rPr>
          <w:lang w:val="en-US"/>
        </w:rPr>
        <w:lastRenderedPageBreak/>
        <w:t>ANNEX 2</w:t>
      </w:r>
    </w:p>
    <w:p w:rsidR="005816E3" w:rsidRDefault="005816E3" w:rsidP="000C0574">
      <w:pPr>
        <w:spacing w:before="0"/>
        <w:ind w:firstLine="720"/>
        <w:jc w:val="center"/>
        <w:rPr>
          <w:sz w:val="16"/>
        </w:rPr>
      </w:pPr>
      <w:r w:rsidRPr="007B5B29">
        <w:rPr>
          <w:lang w:val="en-US"/>
        </w:rPr>
        <w:t xml:space="preserve">(to TSB </w:t>
      </w:r>
      <w:r w:rsidRPr="000C0574">
        <w:rPr>
          <w:lang w:val="en-US"/>
        </w:rPr>
        <w:t xml:space="preserve">Circular </w:t>
      </w:r>
      <w:r w:rsidR="000C0574" w:rsidRPr="000C0574">
        <w:rPr>
          <w:lang w:val="en-US"/>
        </w:rPr>
        <w:t>62</w:t>
      </w:r>
      <w:r w:rsidRPr="000C0574">
        <w:rPr>
          <w:lang w:val="en-US"/>
        </w:rPr>
        <w:t>)</w:t>
      </w:r>
      <w:r>
        <w:rPr>
          <w:lang w:val="en-US"/>
        </w:rPr>
        <w:br/>
      </w:r>
    </w:p>
    <w:tbl>
      <w:tblPr>
        <w:tblW w:w="0" w:type="auto"/>
        <w:jc w:val="center"/>
        <w:tblLayout w:type="fixed"/>
        <w:tblLook w:val="0000" w:firstRow="0" w:lastRow="0" w:firstColumn="0" w:lastColumn="0" w:noHBand="0" w:noVBand="0"/>
      </w:tblPr>
      <w:tblGrid>
        <w:gridCol w:w="9360"/>
      </w:tblGrid>
      <w:tr w:rsidR="005816E3" w:rsidRPr="00C67AB9" w:rsidTr="00073486">
        <w:trPr>
          <w:cantSplit/>
          <w:jc w:val="center"/>
        </w:trPr>
        <w:tc>
          <w:tcPr>
            <w:tcW w:w="9360" w:type="dxa"/>
            <w:tcBorders>
              <w:top w:val="single" w:sz="6" w:space="0" w:color="auto"/>
              <w:left w:val="single" w:sz="6" w:space="0" w:color="auto"/>
              <w:bottom w:val="single" w:sz="6" w:space="0" w:color="auto"/>
              <w:right w:val="single" w:sz="6" w:space="0" w:color="auto"/>
            </w:tcBorders>
          </w:tcPr>
          <w:p w:rsidR="005816E3" w:rsidRDefault="005816E3" w:rsidP="00073486">
            <w:pPr>
              <w:tabs>
                <w:tab w:val="left" w:pos="1440"/>
                <w:tab w:val="left" w:pos="8647"/>
              </w:tabs>
              <w:spacing w:before="0" w:line="288" w:lineRule="atLeast"/>
              <w:ind w:right="133"/>
              <w:jc w:val="center"/>
              <w:rPr>
                <w:i/>
                <w:sz w:val="20"/>
              </w:rPr>
            </w:pPr>
          </w:p>
          <w:p w:rsidR="005816E3" w:rsidRPr="001F5A0A" w:rsidRDefault="005816E3" w:rsidP="00073486">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5816E3" w:rsidRPr="00C67AB9" w:rsidRDefault="005816E3" w:rsidP="00073486">
            <w:pPr>
              <w:spacing w:before="0" w:after="100" w:line="288" w:lineRule="atLeast"/>
              <w:ind w:right="130"/>
              <w:jc w:val="center"/>
              <w:rPr>
                <w:sz w:val="20"/>
                <w:lang w:val="en-US"/>
              </w:rPr>
            </w:pPr>
          </w:p>
        </w:tc>
      </w:tr>
    </w:tbl>
    <w:p w:rsidR="005816E3" w:rsidRPr="00C67AB9" w:rsidRDefault="005816E3" w:rsidP="005816E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816E3" w:rsidTr="00073486">
        <w:trPr>
          <w:cantSplit/>
          <w:jc w:val="center"/>
        </w:trPr>
        <w:tc>
          <w:tcPr>
            <w:tcW w:w="1291" w:type="dxa"/>
          </w:tcPr>
          <w:p w:rsidR="005816E3" w:rsidRDefault="008E57A3" w:rsidP="00073486">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5816E3" w:rsidRPr="001F5A0A" w:rsidRDefault="005816E3" w:rsidP="0007348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5816E3" w:rsidRDefault="008E57A3" w:rsidP="00073486">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5816E3" w:rsidRDefault="005816E3" w:rsidP="005816E3">
      <w:pPr>
        <w:tabs>
          <w:tab w:val="left" w:pos="1440"/>
        </w:tabs>
        <w:spacing w:before="0" w:line="240" w:lineRule="atLeast"/>
        <w:ind w:left="284" w:right="-143"/>
        <w:jc w:val="center"/>
        <w:rPr>
          <w:b/>
        </w:rPr>
      </w:pPr>
    </w:p>
    <w:p w:rsidR="005816E3" w:rsidRPr="00AD6650" w:rsidRDefault="005816E3" w:rsidP="005816E3">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5816E3" w:rsidRPr="00AD6650" w:rsidRDefault="005816E3" w:rsidP="005816E3">
      <w:pPr>
        <w:tabs>
          <w:tab w:val="left" w:pos="1440"/>
        </w:tabs>
        <w:spacing w:before="0" w:line="240" w:lineRule="atLeast"/>
        <w:ind w:left="284" w:right="-143"/>
        <w:rPr>
          <w:sz w:val="20"/>
          <w:lang w:val="en-US"/>
        </w:rPr>
      </w:pPr>
    </w:p>
    <w:p w:rsidR="008D0067" w:rsidRPr="008D0067" w:rsidRDefault="008D0067" w:rsidP="008D0067">
      <w:pPr>
        <w:spacing w:before="0"/>
        <w:jc w:val="center"/>
        <w:rPr>
          <w:rStyle w:val="Strong"/>
          <w:i/>
          <w:iCs/>
          <w:sz w:val="20"/>
        </w:rPr>
      </w:pPr>
      <w:r w:rsidRPr="008D0067">
        <w:rPr>
          <w:rStyle w:val="Strong"/>
          <w:i/>
          <w:iCs/>
          <w:sz w:val="20"/>
        </w:rPr>
        <w:t>ITU Workshop on “Internet of Things – Trends and Challenges in Standardization”,</w:t>
      </w:r>
    </w:p>
    <w:p w:rsidR="005816E3" w:rsidRPr="008D0067" w:rsidRDefault="005816E3" w:rsidP="008D0067">
      <w:pPr>
        <w:spacing w:before="0"/>
        <w:jc w:val="center"/>
        <w:rPr>
          <w:i/>
          <w:iCs/>
          <w:sz w:val="20"/>
        </w:rPr>
      </w:pPr>
      <w:r w:rsidRPr="008D0067">
        <w:rPr>
          <w:i/>
          <w:iCs/>
          <w:sz w:val="20"/>
        </w:rPr>
        <w:t>in Geneva</w:t>
      </w:r>
      <w:r w:rsidR="008D0067" w:rsidRPr="008D0067">
        <w:rPr>
          <w:i/>
          <w:iCs/>
          <w:sz w:val="20"/>
        </w:rPr>
        <w:t xml:space="preserve">, on </w:t>
      </w:r>
      <w:r w:rsidR="008D0067" w:rsidRPr="008D0067">
        <w:rPr>
          <w:rStyle w:val="Strong"/>
          <w:i/>
          <w:iCs/>
          <w:sz w:val="20"/>
        </w:rPr>
        <w:t>18  February 2014</w:t>
      </w:r>
    </w:p>
    <w:p w:rsidR="005816E3" w:rsidRPr="00E20C97" w:rsidRDefault="005816E3" w:rsidP="005816E3">
      <w:pPr>
        <w:tabs>
          <w:tab w:val="left" w:pos="1440"/>
        </w:tabs>
        <w:spacing w:before="0" w:line="240" w:lineRule="atLeast"/>
        <w:ind w:left="284" w:right="515"/>
        <w:rPr>
          <w:sz w:val="20"/>
          <w:lang w:val="en-US"/>
        </w:rPr>
      </w:pPr>
    </w:p>
    <w:p w:rsidR="005816E3" w:rsidRDefault="005816E3" w:rsidP="005816E3">
      <w:pPr>
        <w:tabs>
          <w:tab w:val="left" w:pos="1440"/>
        </w:tabs>
        <w:spacing w:before="0" w:line="240" w:lineRule="atLeast"/>
        <w:ind w:left="284" w:right="515"/>
        <w:rPr>
          <w:i/>
          <w:sz w:val="20"/>
        </w:rPr>
      </w:pPr>
      <w:r>
        <w:rPr>
          <w:i/>
          <w:sz w:val="20"/>
        </w:rPr>
        <w:t>Confirmation of the reservation made on (date) --------------------------  with (hotel)   --------------------------------</w:t>
      </w:r>
    </w:p>
    <w:p w:rsidR="005816E3" w:rsidRDefault="005816E3" w:rsidP="005816E3">
      <w:pPr>
        <w:tabs>
          <w:tab w:val="left" w:pos="1440"/>
        </w:tabs>
        <w:spacing w:before="0" w:line="240" w:lineRule="atLeast"/>
        <w:ind w:left="284" w:right="515"/>
        <w:rPr>
          <w:i/>
          <w:sz w:val="20"/>
        </w:rPr>
      </w:pPr>
    </w:p>
    <w:p w:rsidR="005816E3" w:rsidRPr="00E20C97" w:rsidRDefault="005816E3" w:rsidP="005816E3">
      <w:pPr>
        <w:tabs>
          <w:tab w:val="left" w:pos="1440"/>
        </w:tabs>
        <w:spacing w:before="0" w:line="240" w:lineRule="atLeast"/>
        <w:ind w:left="284" w:right="515"/>
        <w:rPr>
          <w:sz w:val="20"/>
          <w:lang w:val="en-US"/>
        </w:rPr>
      </w:pPr>
    </w:p>
    <w:p w:rsidR="005816E3" w:rsidRPr="008B1814" w:rsidRDefault="005816E3" w:rsidP="005816E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5816E3" w:rsidRPr="008B1814" w:rsidRDefault="005816E3" w:rsidP="005816E3">
      <w:pPr>
        <w:tabs>
          <w:tab w:val="left" w:pos="1440"/>
        </w:tabs>
        <w:spacing w:before="0" w:line="240" w:lineRule="atLeast"/>
        <w:ind w:left="284" w:right="515"/>
        <w:rPr>
          <w:sz w:val="20"/>
          <w:lang w:val="en-US"/>
        </w:rPr>
      </w:pPr>
    </w:p>
    <w:p w:rsidR="005816E3" w:rsidRPr="008B1814" w:rsidRDefault="005816E3" w:rsidP="005816E3">
      <w:pPr>
        <w:tabs>
          <w:tab w:val="left" w:pos="1440"/>
        </w:tabs>
        <w:spacing w:before="0" w:line="240" w:lineRule="atLeast"/>
        <w:ind w:left="284" w:right="515"/>
        <w:rPr>
          <w:sz w:val="20"/>
          <w:lang w:val="en-US"/>
        </w:rPr>
      </w:pPr>
    </w:p>
    <w:p w:rsidR="005816E3" w:rsidRDefault="005816E3" w:rsidP="005816E3">
      <w:pPr>
        <w:tabs>
          <w:tab w:val="left" w:pos="1440"/>
        </w:tabs>
        <w:spacing w:before="0" w:line="240" w:lineRule="atLeast"/>
        <w:ind w:left="284" w:right="515"/>
        <w:rPr>
          <w:i/>
          <w:sz w:val="20"/>
        </w:rPr>
      </w:pPr>
      <w:r>
        <w:rPr>
          <w:i/>
          <w:sz w:val="20"/>
        </w:rPr>
        <w:t>------------ single/double room(s)</w:t>
      </w:r>
    </w:p>
    <w:p w:rsidR="005816E3" w:rsidRDefault="005816E3" w:rsidP="005816E3">
      <w:pPr>
        <w:tabs>
          <w:tab w:val="left" w:pos="1440"/>
        </w:tabs>
        <w:spacing w:before="0" w:line="240" w:lineRule="atLeast"/>
        <w:ind w:left="284" w:right="515"/>
        <w:rPr>
          <w:i/>
          <w:sz w:val="20"/>
        </w:rPr>
      </w:pPr>
    </w:p>
    <w:p w:rsidR="005816E3" w:rsidRDefault="005816E3" w:rsidP="005816E3">
      <w:pPr>
        <w:tabs>
          <w:tab w:val="left" w:pos="1440"/>
        </w:tabs>
        <w:spacing w:before="0" w:line="240" w:lineRule="atLeast"/>
        <w:ind w:left="284" w:right="515"/>
        <w:rPr>
          <w:i/>
          <w:sz w:val="20"/>
        </w:rPr>
      </w:pPr>
      <w:r>
        <w:rPr>
          <w:i/>
          <w:sz w:val="20"/>
        </w:rPr>
        <w:t>arriving on (date)-----------------------------  at (time)  ------------- departing on (date)--------------------------------</w:t>
      </w:r>
    </w:p>
    <w:p w:rsidR="005816E3" w:rsidRDefault="005816E3" w:rsidP="005816E3">
      <w:pPr>
        <w:tabs>
          <w:tab w:val="left" w:pos="1440"/>
        </w:tabs>
        <w:spacing w:before="0" w:line="240" w:lineRule="atLeast"/>
        <w:ind w:left="284" w:right="515"/>
        <w:rPr>
          <w:sz w:val="20"/>
        </w:rPr>
      </w:pPr>
    </w:p>
    <w:p w:rsidR="005816E3" w:rsidRPr="00542259" w:rsidRDefault="005816E3" w:rsidP="005816E3">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ountry-region">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5816E3" w:rsidRPr="00C67AB9" w:rsidRDefault="005816E3" w:rsidP="005816E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5816E3" w:rsidRPr="00C67AB9"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816E3" w:rsidRPr="00C67AB9" w:rsidRDefault="005816E3" w:rsidP="005816E3">
      <w:pPr>
        <w:tabs>
          <w:tab w:val="left" w:pos="1440"/>
        </w:tabs>
        <w:spacing w:before="0" w:line="240" w:lineRule="atLeast"/>
        <w:ind w:left="284" w:right="515"/>
        <w:rPr>
          <w:sz w:val="20"/>
          <w:lang w:val="en-US"/>
        </w:rPr>
      </w:pPr>
    </w:p>
    <w:p w:rsidR="005816E3"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816E3" w:rsidRPr="00C67AB9" w:rsidRDefault="005816E3" w:rsidP="005816E3">
      <w:pPr>
        <w:tabs>
          <w:tab w:val="left" w:pos="1440"/>
        </w:tabs>
        <w:spacing w:before="0" w:line="240" w:lineRule="atLeast"/>
        <w:ind w:left="284" w:right="515"/>
        <w:rPr>
          <w:i/>
          <w:iCs/>
          <w:sz w:val="20"/>
          <w:lang w:val="en-US"/>
        </w:rPr>
      </w:pPr>
    </w:p>
    <w:p w:rsidR="005816E3" w:rsidRPr="008B1814" w:rsidRDefault="005816E3" w:rsidP="005816E3">
      <w:pPr>
        <w:tabs>
          <w:tab w:val="left" w:pos="1440"/>
        </w:tabs>
        <w:spacing w:before="0" w:line="240" w:lineRule="atLeast"/>
        <w:ind w:left="284" w:right="515"/>
        <w:rPr>
          <w:i/>
          <w:iCs/>
          <w:sz w:val="20"/>
          <w:lang w:val="en-US"/>
        </w:rPr>
      </w:pPr>
      <w:r w:rsidRPr="008B1814">
        <w:rPr>
          <w:i/>
          <w:iCs/>
          <w:sz w:val="20"/>
          <w:lang w:val="en-US"/>
        </w:rPr>
        <w:t>-----------------------------------------------------------------------------------------         Fax: -------------------------------</w:t>
      </w:r>
    </w:p>
    <w:p w:rsidR="005816E3" w:rsidRPr="008B1814" w:rsidRDefault="005816E3" w:rsidP="005816E3">
      <w:pPr>
        <w:tabs>
          <w:tab w:val="left" w:pos="1440"/>
        </w:tabs>
        <w:spacing w:before="0" w:line="240" w:lineRule="atLeast"/>
        <w:ind w:left="284" w:right="515"/>
        <w:rPr>
          <w:i/>
          <w:iCs/>
          <w:sz w:val="20"/>
          <w:lang w:val="en-US"/>
        </w:rPr>
      </w:pPr>
    </w:p>
    <w:p w:rsidR="005816E3" w:rsidRPr="00AD6650" w:rsidRDefault="005816E3" w:rsidP="005816E3">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5816E3" w:rsidRPr="00AD6650" w:rsidRDefault="005816E3" w:rsidP="005816E3">
      <w:pPr>
        <w:tabs>
          <w:tab w:val="left" w:pos="1440"/>
        </w:tabs>
        <w:spacing w:before="0" w:line="240" w:lineRule="atLeast"/>
        <w:ind w:left="284" w:right="515"/>
        <w:rPr>
          <w:sz w:val="20"/>
          <w:lang w:val="en-US"/>
        </w:rPr>
      </w:pPr>
    </w:p>
    <w:p w:rsidR="005816E3" w:rsidRPr="00AD6650"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5816E3" w:rsidRPr="00C67AB9"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5816E3" w:rsidRPr="00C67AB9"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sz w:val="20"/>
          <w:lang w:val="en-US"/>
        </w:rPr>
      </w:pPr>
    </w:p>
    <w:p w:rsidR="005816E3" w:rsidRDefault="005816E3" w:rsidP="005816E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5816E3" w:rsidRPr="00AD6650" w:rsidRDefault="005816E3" w:rsidP="005816E3">
      <w:pPr>
        <w:pStyle w:val="Annex"/>
        <w:spacing w:before="0"/>
        <w:rPr>
          <w:lang w:val="en-US"/>
        </w:rPr>
      </w:pPr>
    </w:p>
    <w:p w:rsidR="005816E3" w:rsidRDefault="005816E3" w:rsidP="005816E3">
      <w:pPr>
        <w:spacing w:before="0"/>
        <w:jc w:val="center"/>
        <w:rPr>
          <w:lang w:val="en-US"/>
        </w:rPr>
      </w:pPr>
    </w:p>
    <w:p w:rsidR="008A0AF8" w:rsidRPr="0057342E" w:rsidRDefault="008A0AF8" w:rsidP="0057342E">
      <w:pPr>
        <w:jc w:val="center"/>
        <w:rPr>
          <w:szCs w:val="24"/>
        </w:rPr>
      </w:pPr>
      <w:r w:rsidRPr="0057342E">
        <w:rPr>
          <w:szCs w:val="24"/>
        </w:rPr>
        <w:t>________________________</w:t>
      </w:r>
    </w:p>
    <w:sectPr w:rsidR="008A0AF8" w:rsidRPr="0057342E" w:rsidSect="0072110F">
      <w:headerReference w:type="default" r:id="rId22"/>
      <w:footerReference w:type="default" r:id="rId23"/>
      <w:footerReference w:type="first" r:id="rId24"/>
      <w:type w:val="continuous"/>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61E" w:rsidRDefault="00F7761E">
      <w:r>
        <w:separator/>
      </w:r>
    </w:p>
  </w:endnote>
  <w:endnote w:type="continuationSeparator" w:id="0">
    <w:p w:rsidR="00F7761E" w:rsidRDefault="00F7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81" w:rsidRPr="00D210B7" w:rsidRDefault="00B11D81" w:rsidP="000C0574">
    <w:pPr>
      <w:pStyle w:val="Footer"/>
    </w:pPr>
    <w:r>
      <w:t>ITU-T\BUREAU\</w:t>
    </w:r>
    <w:r w:rsidRPr="008D2CA6">
      <w:t>CIRC\</w:t>
    </w:r>
    <w:r>
      <w:t>062E</w:t>
    </w:r>
    <w:r w:rsidRPr="008D2CA6">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81" w:rsidRPr="00424AD5" w:rsidRDefault="00B11D81" w:rsidP="0072110F">
    <w:pPr>
      <w:pStyle w:val="Footer"/>
      <w:rPr>
        <w:rFonts w:ascii="Times New Roman" w:hAnsi="Times New Roman"/>
      </w:rPr>
    </w:pPr>
    <w:r w:rsidRPr="00424AD5">
      <w:rPr>
        <w:rFonts w:ascii="Times New Roman" w:hAnsi="Times New Roman"/>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2.25pt;height:39pt" o:ole="">
          <v:imagedata r:id="rId1" o:title=""/>
        </v:shape>
        <o:OLEObject Type="Embed" ProgID="Word.Document.8" ShapeID="_x0000_i1028" DrawAspect="Content" ObjectID="_1447160068" r:id="rId2">
          <o:FieldCodes>\s</o:FieldCodes>
        </o:OLEObject>
      </w:object>
    </w:r>
  </w:p>
  <w:p w:rsidR="00B11D81" w:rsidRPr="00424AD5" w:rsidRDefault="00B11D81" w:rsidP="0072110F">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61E" w:rsidRDefault="00F7761E">
      <w:r>
        <w:t>____________________</w:t>
      </w:r>
    </w:p>
  </w:footnote>
  <w:footnote w:type="continuationSeparator" w:id="0">
    <w:p w:rsidR="00F7761E" w:rsidRDefault="00F77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81" w:rsidRDefault="00B11D81" w:rsidP="00AE03C4">
    <w:pPr>
      <w:pStyle w:val="Header"/>
    </w:pPr>
    <w:r>
      <w:t xml:space="preserve">- </w:t>
    </w:r>
    <w:r>
      <w:fldChar w:fldCharType="begin"/>
    </w:r>
    <w:r>
      <w:instrText>PAGE</w:instrText>
    </w:r>
    <w:r>
      <w:fldChar w:fldCharType="separate"/>
    </w:r>
    <w:r w:rsidR="008E57A3">
      <w:rPr>
        <w:noProof/>
      </w:rPr>
      <w:t>5</w:t>
    </w:r>
    <w:r>
      <w:rPr>
        <w:noProof/>
      </w:rPr>
      <w:fldChar w:fldCharType="end"/>
    </w:r>
    <w:r>
      <w:t xml:space="preserve"> -</w:t>
    </w:r>
  </w:p>
  <w:p w:rsidR="00B11D81" w:rsidRPr="00AE03C4" w:rsidRDefault="00B11D81"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nsid w:val="FFFFFF89"/>
    <w:multiLevelType w:val="singleLevel"/>
    <w:tmpl w:val="2C9A73E0"/>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
    <w:nsid w:val="10AC524F"/>
    <w:multiLevelType w:val="multilevel"/>
    <w:tmpl w:val="B3DA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813FB"/>
    <w:multiLevelType w:val="hybridMultilevel"/>
    <w:tmpl w:val="7CBA8454"/>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0">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1F031F"/>
    <w:multiLevelType w:val="hybridMultilevel"/>
    <w:tmpl w:val="EC6C88A6"/>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nsid w:val="5FBA2F07"/>
    <w:multiLevelType w:val="hybridMultilevel"/>
    <w:tmpl w:val="971A3B0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443235"/>
    <w:multiLevelType w:val="hybridMultilevel"/>
    <w:tmpl w:val="CE98519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782387"/>
    <w:multiLevelType w:val="hybridMultilevel"/>
    <w:tmpl w:val="421C9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C7F042F"/>
    <w:multiLevelType w:val="hybridMultilevel"/>
    <w:tmpl w:val="5CF46FCA"/>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7">
    <w:nsid w:val="7BDA33AC"/>
    <w:multiLevelType w:val="multilevel"/>
    <w:tmpl w:val="0E7A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0"/>
  </w:num>
  <w:num w:numId="2">
    <w:abstractNumId w:val="14"/>
  </w:num>
  <w:num w:numId="3">
    <w:abstractNumId w:val="18"/>
  </w:num>
  <w:num w:numId="4">
    <w:abstractNumId w:val="3"/>
  </w:num>
  <w:num w:numId="5">
    <w:abstractNumId w:val="13"/>
  </w:num>
  <w:num w:numId="6">
    <w:abstractNumId w:val="11"/>
  </w:num>
  <w:num w:numId="7">
    <w:abstractNumId w:val="16"/>
  </w:num>
  <w:num w:numId="8">
    <w:abstractNumId w:val="15"/>
  </w:num>
  <w:num w:numId="9">
    <w:abstractNumId w:val="12"/>
  </w:num>
  <w:num w:numId="10">
    <w:abstractNumId w:val="9"/>
  </w:num>
  <w:num w:numId="11">
    <w:abstractNumId w:val="7"/>
  </w:num>
  <w:num w:numId="12">
    <w:abstractNumId w:val="1"/>
  </w:num>
  <w:num w:numId="13">
    <w:abstractNumId w:val="6"/>
  </w:num>
  <w:num w:numId="14">
    <w:abstractNumId w:val="4"/>
  </w:num>
  <w:num w:numId="15">
    <w:abstractNumId w:val="8"/>
  </w:num>
  <w:num w:numId="16">
    <w:abstractNumId w:val="2"/>
  </w:num>
  <w:num w:numId="17">
    <w:abstractNumId w:val="17"/>
  </w:num>
  <w:num w:numId="18">
    <w:abstractNumId w:val="5"/>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6A03"/>
    <w:rsid w:val="0001331B"/>
    <w:rsid w:val="00014A39"/>
    <w:rsid w:val="00017BDA"/>
    <w:rsid w:val="000203F8"/>
    <w:rsid w:val="000241FC"/>
    <w:rsid w:val="00024B66"/>
    <w:rsid w:val="000306FA"/>
    <w:rsid w:val="00030DD6"/>
    <w:rsid w:val="00034037"/>
    <w:rsid w:val="00051D65"/>
    <w:rsid w:val="00053DF5"/>
    <w:rsid w:val="000570BE"/>
    <w:rsid w:val="0006753E"/>
    <w:rsid w:val="00073486"/>
    <w:rsid w:val="0008395B"/>
    <w:rsid w:val="00083CAF"/>
    <w:rsid w:val="00084517"/>
    <w:rsid w:val="00092D56"/>
    <w:rsid w:val="000930CC"/>
    <w:rsid w:val="000942EC"/>
    <w:rsid w:val="0009518D"/>
    <w:rsid w:val="000956B9"/>
    <w:rsid w:val="000A3507"/>
    <w:rsid w:val="000A5C7A"/>
    <w:rsid w:val="000A5E35"/>
    <w:rsid w:val="000A6EC3"/>
    <w:rsid w:val="000C0324"/>
    <w:rsid w:val="000C0574"/>
    <w:rsid w:val="000C3021"/>
    <w:rsid w:val="000C73F1"/>
    <w:rsid w:val="000D44C4"/>
    <w:rsid w:val="000D4F16"/>
    <w:rsid w:val="000D7230"/>
    <w:rsid w:val="000D7474"/>
    <w:rsid w:val="000D7800"/>
    <w:rsid w:val="000E0D56"/>
    <w:rsid w:val="000E5D18"/>
    <w:rsid w:val="000E60FB"/>
    <w:rsid w:val="000F1E66"/>
    <w:rsid w:val="000F1E8E"/>
    <w:rsid w:val="000F6082"/>
    <w:rsid w:val="000F782A"/>
    <w:rsid w:val="000F7CD1"/>
    <w:rsid w:val="00103E62"/>
    <w:rsid w:val="00104F5C"/>
    <w:rsid w:val="00105C68"/>
    <w:rsid w:val="001078D5"/>
    <w:rsid w:val="001108B4"/>
    <w:rsid w:val="00114912"/>
    <w:rsid w:val="00117C2C"/>
    <w:rsid w:val="001231CC"/>
    <w:rsid w:val="001266B5"/>
    <w:rsid w:val="001366D3"/>
    <w:rsid w:val="001441B9"/>
    <w:rsid w:val="0014501D"/>
    <w:rsid w:val="001474B9"/>
    <w:rsid w:val="00150572"/>
    <w:rsid w:val="00160512"/>
    <w:rsid w:val="001627E5"/>
    <w:rsid w:val="00163631"/>
    <w:rsid w:val="00167555"/>
    <w:rsid w:val="00171E3A"/>
    <w:rsid w:val="001723D7"/>
    <w:rsid w:val="0017264A"/>
    <w:rsid w:val="00175B33"/>
    <w:rsid w:val="00176EA7"/>
    <w:rsid w:val="001770F9"/>
    <w:rsid w:val="0018125B"/>
    <w:rsid w:val="00181880"/>
    <w:rsid w:val="00193012"/>
    <w:rsid w:val="001972DD"/>
    <w:rsid w:val="001A2580"/>
    <w:rsid w:val="001B0F0B"/>
    <w:rsid w:val="001B343D"/>
    <w:rsid w:val="001B796B"/>
    <w:rsid w:val="001C2DFE"/>
    <w:rsid w:val="001C4B12"/>
    <w:rsid w:val="001C5C03"/>
    <w:rsid w:val="001D0E99"/>
    <w:rsid w:val="001D11F4"/>
    <w:rsid w:val="001D2343"/>
    <w:rsid w:val="001D2D40"/>
    <w:rsid w:val="001D49CF"/>
    <w:rsid w:val="001D7D2D"/>
    <w:rsid w:val="001D7F22"/>
    <w:rsid w:val="001E1588"/>
    <w:rsid w:val="001E325B"/>
    <w:rsid w:val="001E530E"/>
    <w:rsid w:val="001E5F20"/>
    <w:rsid w:val="001F0139"/>
    <w:rsid w:val="001F2CD9"/>
    <w:rsid w:val="001F4D3E"/>
    <w:rsid w:val="001F5537"/>
    <w:rsid w:val="001F5A0A"/>
    <w:rsid w:val="001F7DCF"/>
    <w:rsid w:val="0020052D"/>
    <w:rsid w:val="00200B41"/>
    <w:rsid w:val="00202E2F"/>
    <w:rsid w:val="00203E8E"/>
    <w:rsid w:val="0020469B"/>
    <w:rsid w:val="00210CD7"/>
    <w:rsid w:val="00212B3C"/>
    <w:rsid w:val="0021560A"/>
    <w:rsid w:val="002224D9"/>
    <w:rsid w:val="00226D9D"/>
    <w:rsid w:val="00235E36"/>
    <w:rsid w:val="0023612F"/>
    <w:rsid w:val="0024349D"/>
    <w:rsid w:val="00244B12"/>
    <w:rsid w:val="00263626"/>
    <w:rsid w:val="00264D15"/>
    <w:rsid w:val="00267C5D"/>
    <w:rsid w:val="00273D62"/>
    <w:rsid w:val="002748D1"/>
    <w:rsid w:val="00283752"/>
    <w:rsid w:val="00285DD9"/>
    <w:rsid w:val="00286528"/>
    <w:rsid w:val="00292AF1"/>
    <w:rsid w:val="00295BC1"/>
    <w:rsid w:val="00297A3F"/>
    <w:rsid w:val="002A5025"/>
    <w:rsid w:val="002A5458"/>
    <w:rsid w:val="002B0E63"/>
    <w:rsid w:val="002B3EBC"/>
    <w:rsid w:val="002B489E"/>
    <w:rsid w:val="002C172D"/>
    <w:rsid w:val="002C30C1"/>
    <w:rsid w:val="002C6DE8"/>
    <w:rsid w:val="002D1FAD"/>
    <w:rsid w:val="002E45B7"/>
    <w:rsid w:val="002E7976"/>
    <w:rsid w:val="002F10E6"/>
    <w:rsid w:val="00300E0E"/>
    <w:rsid w:val="00301A22"/>
    <w:rsid w:val="003051AE"/>
    <w:rsid w:val="0030776D"/>
    <w:rsid w:val="00310276"/>
    <w:rsid w:val="00312883"/>
    <w:rsid w:val="00317738"/>
    <w:rsid w:val="00324733"/>
    <w:rsid w:val="00325D61"/>
    <w:rsid w:val="00333344"/>
    <w:rsid w:val="00333FAF"/>
    <w:rsid w:val="003475FC"/>
    <w:rsid w:val="0035044B"/>
    <w:rsid w:val="003504FC"/>
    <w:rsid w:val="003513E1"/>
    <w:rsid w:val="00352459"/>
    <w:rsid w:val="00361C7A"/>
    <w:rsid w:val="0036357A"/>
    <w:rsid w:val="0036681F"/>
    <w:rsid w:val="0037454E"/>
    <w:rsid w:val="0037681A"/>
    <w:rsid w:val="003826C9"/>
    <w:rsid w:val="003868DC"/>
    <w:rsid w:val="00387062"/>
    <w:rsid w:val="0039794E"/>
    <w:rsid w:val="003A4064"/>
    <w:rsid w:val="003A53F8"/>
    <w:rsid w:val="003A6236"/>
    <w:rsid w:val="003C2A57"/>
    <w:rsid w:val="003C4704"/>
    <w:rsid w:val="003D0B91"/>
    <w:rsid w:val="003D43D7"/>
    <w:rsid w:val="003D5CDB"/>
    <w:rsid w:val="003D6848"/>
    <w:rsid w:val="003D7018"/>
    <w:rsid w:val="003E0D6A"/>
    <w:rsid w:val="003E255C"/>
    <w:rsid w:val="003E355B"/>
    <w:rsid w:val="003F0930"/>
    <w:rsid w:val="003F4C91"/>
    <w:rsid w:val="003F6CA6"/>
    <w:rsid w:val="0040070B"/>
    <w:rsid w:val="00403FC5"/>
    <w:rsid w:val="00424990"/>
    <w:rsid w:val="00424AD5"/>
    <w:rsid w:val="00426404"/>
    <w:rsid w:val="004331A5"/>
    <w:rsid w:val="00440538"/>
    <w:rsid w:val="0044075F"/>
    <w:rsid w:val="00450061"/>
    <w:rsid w:val="004504CD"/>
    <w:rsid w:val="00453E4E"/>
    <w:rsid w:val="00454951"/>
    <w:rsid w:val="004576CF"/>
    <w:rsid w:val="00462740"/>
    <w:rsid w:val="00474126"/>
    <w:rsid w:val="00482D3E"/>
    <w:rsid w:val="00485D93"/>
    <w:rsid w:val="00490C93"/>
    <w:rsid w:val="004929C9"/>
    <w:rsid w:val="00494F83"/>
    <w:rsid w:val="004953A1"/>
    <w:rsid w:val="004960EB"/>
    <w:rsid w:val="00497137"/>
    <w:rsid w:val="004A03FE"/>
    <w:rsid w:val="004A09A5"/>
    <w:rsid w:val="004A7164"/>
    <w:rsid w:val="004B1985"/>
    <w:rsid w:val="004B74F6"/>
    <w:rsid w:val="004C3890"/>
    <w:rsid w:val="004D3C4E"/>
    <w:rsid w:val="004D643B"/>
    <w:rsid w:val="004D7019"/>
    <w:rsid w:val="004E6CDC"/>
    <w:rsid w:val="004E6EE3"/>
    <w:rsid w:val="004F3F36"/>
    <w:rsid w:val="004F593E"/>
    <w:rsid w:val="00505ABF"/>
    <w:rsid w:val="00510D66"/>
    <w:rsid w:val="00516EA2"/>
    <w:rsid w:val="00520F7B"/>
    <w:rsid w:val="00523139"/>
    <w:rsid w:val="00531032"/>
    <w:rsid w:val="005315C5"/>
    <w:rsid w:val="00532427"/>
    <w:rsid w:val="005343AB"/>
    <w:rsid w:val="00540A9F"/>
    <w:rsid w:val="00542A91"/>
    <w:rsid w:val="00546378"/>
    <w:rsid w:val="00556FAE"/>
    <w:rsid w:val="00557F30"/>
    <w:rsid w:val="00564B7D"/>
    <w:rsid w:val="00564D1F"/>
    <w:rsid w:val="00564F10"/>
    <w:rsid w:val="005707C0"/>
    <w:rsid w:val="0057328C"/>
    <w:rsid w:val="0057342E"/>
    <w:rsid w:val="00574F61"/>
    <w:rsid w:val="005816E3"/>
    <w:rsid w:val="00586508"/>
    <w:rsid w:val="00586D24"/>
    <w:rsid w:val="00590594"/>
    <w:rsid w:val="00590729"/>
    <w:rsid w:val="0059466C"/>
    <w:rsid w:val="0059550B"/>
    <w:rsid w:val="005A7CB2"/>
    <w:rsid w:val="005B0704"/>
    <w:rsid w:val="005B1F2A"/>
    <w:rsid w:val="005C3BC8"/>
    <w:rsid w:val="005C6FF6"/>
    <w:rsid w:val="005D1DC4"/>
    <w:rsid w:val="005E2B15"/>
    <w:rsid w:val="005F73DF"/>
    <w:rsid w:val="00603E3B"/>
    <w:rsid w:val="0060662D"/>
    <w:rsid w:val="00606C8E"/>
    <w:rsid w:val="00612521"/>
    <w:rsid w:val="006145F8"/>
    <w:rsid w:val="00614EB6"/>
    <w:rsid w:val="00617C8A"/>
    <w:rsid w:val="006201D0"/>
    <w:rsid w:val="00624020"/>
    <w:rsid w:val="00626884"/>
    <w:rsid w:val="00630399"/>
    <w:rsid w:val="00641F54"/>
    <w:rsid w:val="00651D39"/>
    <w:rsid w:val="00652413"/>
    <w:rsid w:val="006527A4"/>
    <w:rsid w:val="0065412D"/>
    <w:rsid w:val="006545DF"/>
    <w:rsid w:val="00654BB7"/>
    <w:rsid w:val="00657B37"/>
    <w:rsid w:val="00661FA0"/>
    <w:rsid w:val="006675DC"/>
    <w:rsid w:val="0067151B"/>
    <w:rsid w:val="006751C1"/>
    <w:rsid w:val="00676D5E"/>
    <w:rsid w:val="0068171A"/>
    <w:rsid w:val="006865B1"/>
    <w:rsid w:val="00691E1A"/>
    <w:rsid w:val="00694A33"/>
    <w:rsid w:val="006A0BF3"/>
    <w:rsid w:val="006A12E7"/>
    <w:rsid w:val="006A153B"/>
    <w:rsid w:val="006A3691"/>
    <w:rsid w:val="006A3CB0"/>
    <w:rsid w:val="006A4665"/>
    <w:rsid w:val="006A64EB"/>
    <w:rsid w:val="006B04AB"/>
    <w:rsid w:val="006B10BB"/>
    <w:rsid w:val="006B7798"/>
    <w:rsid w:val="006C0CF7"/>
    <w:rsid w:val="006D40BC"/>
    <w:rsid w:val="006D51AA"/>
    <w:rsid w:val="006E6B6C"/>
    <w:rsid w:val="006F45E4"/>
    <w:rsid w:val="00710E8F"/>
    <w:rsid w:val="00714B62"/>
    <w:rsid w:val="00715959"/>
    <w:rsid w:val="0072110F"/>
    <w:rsid w:val="00723B09"/>
    <w:rsid w:val="00724BF9"/>
    <w:rsid w:val="00734113"/>
    <w:rsid w:val="00741D70"/>
    <w:rsid w:val="00745B0B"/>
    <w:rsid w:val="00746B1D"/>
    <w:rsid w:val="00746DE6"/>
    <w:rsid w:val="0075066D"/>
    <w:rsid w:val="00755140"/>
    <w:rsid w:val="00777522"/>
    <w:rsid w:val="007817B9"/>
    <w:rsid w:val="007823D7"/>
    <w:rsid w:val="007833E0"/>
    <w:rsid w:val="00783F61"/>
    <w:rsid w:val="007857AB"/>
    <w:rsid w:val="0078643B"/>
    <w:rsid w:val="007911AD"/>
    <w:rsid w:val="00793A5A"/>
    <w:rsid w:val="007A0554"/>
    <w:rsid w:val="007A3EAA"/>
    <w:rsid w:val="007A4FFA"/>
    <w:rsid w:val="007A512E"/>
    <w:rsid w:val="007A6C52"/>
    <w:rsid w:val="007B4A92"/>
    <w:rsid w:val="007B7820"/>
    <w:rsid w:val="007D1CD0"/>
    <w:rsid w:val="007D2736"/>
    <w:rsid w:val="007E1DE4"/>
    <w:rsid w:val="007E20C1"/>
    <w:rsid w:val="007E6C79"/>
    <w:rsid w:val="007F2435"/>
    <w:rsid w:val="007F6953"/>
    <w:rsid w:val="007F7A16"/>
    <w:rsid w:val="00802920"/>
    <w:rsid w:val="008029B2"/>
    <w:rsid w:val="00803BAB"/>
    <w:rsid w:val="00804842"/>
    <w:rsid w:val="00806EA9"/>
    <w:rsid w:val="008113FE"/>
    <w:rsid w:val="0081719B"/>
    <w:rsid w:val="00817683"/>
    <w:rsid w:val="00817D56"/>
    <w:rsid w:val="00817F1B"/>
    <w:rsid w:val="008236D0"/>
    <w:rsid w:val="00825B72"/>
    <w:rsid w:val="00833994"/>
    <w:rsid w:val="00836AD6"/>
    <w:rsid w:val="00837184"/>
    <w:rsid w:val="00844A86"/>
    <w:rsid w:val="00846706"/>
    <w:rsid w:val="008525F7"/>
    <w:rsid w:val="00856773"/>
    <w:rsid w:val="00856EFA"/>
    <w:rsid w:val="0086230A"/>
    <w:rsid w:val="008723DC"/>
    <w:rsid w:val="00872C35"/>
    <w:rsid w:val="008733CD"/>
    <w:rsid w:val="00874907"/>
    <w:rsid w:val="00875164"/>
    <w:rsid w:val="00884C1E"/>
    <w:rsid w:val="0088534C"/>
    <w:rsid w:val="00893FD8"/>
    <w:rsid w:val="00894032"/>
    <w:rsid w:val="00894BB0"/>
    <w:rsid w:val="00897AC0"/>
    <w:rsid w:val="008A0AF8"/>
    <w:rsid w:val="008A3B2E"/>
    <w:rsid w:val="008A4D88"/>
    <w:rsid w:val="008A61C2"/>
    <w:rsid w:val="008A7DE3"/>
    <w:rsid w:val="008B1814"/>
    <w:rsid w:val="008B4BEB"/>
    <w:rsid w:val="008B5E86"/>
    <w:rsid w:val="008C1888"/>
    <w:rsid w:val="008C446D"/>
    <w:rsid w:val="008C5577"/>
    <w:rsid w:val="008D0067"/>
    <w:rsid w:val="008D185A"/>
    <w:rsid w:val="008D1CAC"/>
    <w:rsid w:val="008D2CA6"/>
    <w:rsid w:val="008D77C3"/>
    <w:rsid w:val="008E4A75"/>
    <w:rsid w:val="008E57A3"/>
    <w:rsid w:val="008F717A"/>
    <w:rsid w:val="009101B0"/>
    <w:rsid w:val="00914CA6"/>
    <w:rsid w:val="0092667E"/>
    <w:rsid w:val="00926FC4"/>
    <w:rsid w:val="00930B36"/>
    <w:rsid w:val="00931EF8"/>
    <w:rsid w:val="009346DD"/>
    <w:rsid w:val="00937BE3"/>
    <w:rsid w:val="0094379E"/>
    <w:rsid w:val="00944446"/>
    <w:rsid w:val="00947774"/>
    <w:rsid w:val="00947C10"/>
    <w:rsid w:val="00957191"/>
    <w:rsid w:val="00957C6D"/>
    <w:rsid w:val="00957FE8"/>
    <w:rsid w:val="00963522"/>
    <w:rsid w:val="0096461A"/>
    <w:rsid w:val="00964FD3"/>
    <w:rsid w:val="009715B1"/>
    <w:rsid w:val="00971E7F"/>
    <w:rsid w:val="009723FC"/>
    <w:rsid w:val="0098234F"/>
    <w:rsid w:val="00983430"/>
    <w:rsid w:val="009835E7"/>
    <w:rsid w:val="00983E4F"/>
    <w:rsid w:val="00987C29"/>
    <w:rsid w:val="0099133D"/>
    <w:rsid w:val="00991910"/>
    <w:rsid w:val="009B0446"/>
    <w:rsid w:val="009B0475"/>
    <w:rsid w:val="009B0965"/>
    <w:rsid w:val="009C03C7"/>
    <w:rsid w:val="009D3676"/>
    <w:rsid w:val="009D3882"/>
    <w:rsid w:val="009E6FEF"/>
    <w:rsid w:val="009F6055"/>
    <w:rsid w:val="00A00AE9"/>
    <w:rsid w:val="00A02D76"/>
    <w:rsid w:val="00A03711"/>
    <w:rsid w:val="00A0421C"/>
    <w:rsid w:val="00A05DFD"/>
    <w:rsid w:val="00A068B2"/>
    <w:rsid w:val="00A07504"/>
    <w:rsid w:val="00A11D8B"/>
    <w:rsid w:val="00A15E25"/>
    <w:rsid w:val="00A17220"/>
    <w:rsid w:val="00A23488"/>
    <w:rsid w:val="00A238AE"/>
    <w:rsid w:val="00A23E63"/>
    <w:rsid w:val="00A2652E"/>
    <w:rsid w:val="00A26BA7"/>
    <w:rsid w:val="00A27154"/>
    <w:rsid w:val="00A30F5E"/>
    <w:rsid w:val="00A349F0"/>
    <w:rsid w:val="00A37057"/>
    <w:rsid w:val="00A4078C"/>
    <w:rsid w:val="00A41CDD"/>
    <w:rsid w:val="00A42771"/>
    <w:rsid w:val="00A448F6"/>
    <w:rsid w:val="00A46CF9"/>
    <w:rsid w:val="00A55B87"/>
    <w:rsid w:val="00A6454B"/>
    <w:rsid w:val="00A65FE2"/>
    <w:rsid w:val="00A706B6"/>
    <w:rsid w:val="00A71BB6"/>
    <w:rsid w:val="00A7202C"/>
    <w:rsid w:val="00A72763"/>
    <w:rsid w:val="00A8117A"/>
    <w:rsid w:val="00A8385B"/>
    <w:rsid w:val="00A84593"/>
    <w:rsid w:val="00A869E0"/>
    <w:rsid w:val="00A86ECC"/>
    <w:rsid w:val="00A93DC1"/>
    <w:rsid w:val="00A97B53"/>
    <w:rsid w:val="00A97E19"/>
    <w:rsid w:val="00AA0823"/>
    <w:rsid w:val="00AA2A9D"/>
    <w:rsid w:val="00AA330A"/>
    <w:rsid w:val="00AA382D"/>
    <w:rsid w:val="00AA4200"/>
    <w:rsid w:val="00AA66BB"/>
    <w:rsid w:val="00AB1323"/>
    <w:rsid w:val="00AB2AF9"/>
    <w:rsid w:val="00AB418B"/>
    <w:rsid w:val="00AB4F8B"/>
    <w:rsid w:val="00AD6F87"/>
    <w:rsid w:val="00AE038E"/>
    <w:rsid w:val="00AE03C4"/>
    <w:rsid w:val="00AE5304"/>
    <w:rsid w:val="00AF40CF"/>
    <w:rsid w:val="00AF4C98"/>
    <w:rsid w:val="00B06238"/>
    <w:rsid w:val="00B116F9"/>
    <w:rsid w:val="00B11D81"/>
    <w:rsid w:val="00B12FB0"/>
    <w:rsid w:val="00B21611"/>
    <w:rsid w:val="00B21D84"/>
    <w:rsid w:val="00B237F9"/>
    <w:rsid w:val="00B25E95"/>
    <w:rsid w:val="00B265BA"/>
    <w:rsid w:val="00B31DDD"/>
    <w:rsid w:val="00B43A3D"/>
    <w:rsid w:val="00B47ED0"/>
    <w:rsid w:val="00B5255F"/>
    <w:rsid w:val="00B525FC"/>
    <w:rsid w:val="00B56D7A"/>
    <w:rsid w:val="00B56FD2"/>
    <w:rsid w:val="00B70169"/>
    <w:rsid w:val="00B757A2"/>
    <w:rsid w:val="00B761A1"/>
    <w:rsid w:val="00B85408"/>
    <w:rsid w:val="00BA102A"/>
    <w:rsid w:val="00BA3324"/>
    <w:rsid w:val="00BA4BE4"/>
    <w:rsid w:val="00BB4A13"/>
    <w:rsid w:val="00BC014D"/>
    <w:rsid w:val="00BC07B1"/>
    <w:rsid w:val="00BD179B"/>
    <w:rsid w:val="00BD2172"/>
    <w:rsid w:val="00BD501B"/>
    <w:rsid w:val="00BE1722"/>
    <w:rsid w:val="00BE1B72"/>
    <w:rsid w:val="00BE3A1D"/>
    <w:rsid w:val="00BE3C60"/>
    <w:rsid w:val="00BE5F44"/>
    <w:rsid w:val="00BE6F29"/>
    <w:rsid w:val="00BF0B42"/>
    <w:rsid w:val="00BF1762"/>
    <w:rsid w:val="00C06227"/>
    <w:rsid w:val="00C13139"/>
    <w:rsid w:val="00C1443A"/>
    <w:rsid w:val="00C2366B"/>
    <w:rsid w:val="00C23F4B"/>
    <w:rsid w:val="00C259C8"/>
    <w:rsid w:val="00C27139"/>
    <w:rsid w:val="00C365FD"/>
    <w:rsid w:val="00C37FB4"/>
    <w:rsid w:val="00C459CC"/>
    <w:rsid w:val="00C52E7B"/>
    <w:rsid w:val="00C53EAC"/>
    <w:rsid w:val="00C64E81"/>
    <w:rsid w:val="00C6582B"/>
    <w:rsid w:val="00C67AB9"/>
    <w:rsid w:val="00C72170"/>
    <w:rsid w:val="00C73269"/>
    <w:rsid w:val="00C736E0"/>
    <w:rsid w:val="00C73F0D"/>
    <w:rsid w:val="00C7584D"/>
    <w:rsid w:val="00C75F46"/>
    <w:rsid w:val="00C773E0"/>
    <w:rsid w:val="00C819F7"/>
    <w:rsid w:val="00C84FCB"/>
    <w:rsid w:val="00C90DAF"/>
    <w:rsid w:val="00C91490"/>
    <w:rsid w:val="00C92C20"/>
    <w:rsid w:val="00C95347"/>
    <w:rsid w:val="00CA09EE"/>
    <w:rsid w:val="00CA2538"/>
    <w:rsid w:val="00CA303D"/>
    <w:rsid w:val="00CA3A32"/>
    <w:rsid w:val="00CA4ACC"/>
    <w:rsid w:val="00CB0C49"/>
    <w:rsid w:val="00CB144F"/>
    <w:rsid w:val="00CC1B8F"/>
    <w:rsid w:val="00CD689A"/>
    <w:rsid w:val="00CD6AEC"/>
    <w:rsid w:val="00CE4266"/>
    <w:rsid w:val="00CF1ACB"/>
    <w:rsid w:val="00CF2B4A"/>
    <w:rsid w:val="00D02B03"/>
    <w:rsid w:val="00D0372D"/>
    <w:rsid w:val="00D11360"/>
    <w:rsid w:val="00D136DC"/>
    <w:rsid w:val="00D210B7"/>
    <w:rsid w:val="00D2192D"/>
    <w:rsid w:val="00D2381F"/>
    <w:rsid w:val="00D268F9"/>
    <w:rsid w:val="00D35D80"/>
    <w:rsid w:val="00D4374F"/>
    <w:rsid w:val="00D447FB"/>
    <w:rsid w:val="00D50404"/>
    <w:rsid w:val="00D514C2"/>
    <w:rsid w:val="00D52ABF"/>
    <w:rsid w:val="00D52C56"/>
    <w:rsid w:val="00D55605"/>
    <w:rsid w:val="00D605CD"/>
    <w:rsid w:val="00D65862"/>
    <w:rsid w:val="00D70AC5"/>
    <w:rsid w:val="00D8030C"/>
    <w:rsid w:val="00D80C33"/>
    <w:rsid w:val="00D86AFB"/>
    <w:rsid w:val="00D87B15"/>
    <w:rsid w:val="00D92343"/>
    <w:rsid w:val="00D9406F"/>
    <w:rsid w:val="00D9539B"/>
    <w:rsid w:val="00D9594F"/>
    <w:rsid w:val="00DA79CB"/>
    <w:rsid w:val="00DB56E0"/>
    <w:rsid w:val="00DB6426"/>
    <w:rsid w:val="00DC04BC"/>
    <w:rsid w:val="00DC2C15"/>
    <w:rsid w:val="00DC6C1A"/>
    <w:rsid w:val="00DD0917"/>
    <w:rsid w:val="00DD6688"/>
    <w:rsid w:val="00DF3C8C"/>
    <w:rsid w:val="00DF48F9"/>
    <w:rsid w:val="00DF6DCC"/>
    <w:rsid w:val="00E00CF3"/>
    <w:rsid w:val="00E0137E"/>
    <w:rsid w:val="00E07C94"/>
    <w:rsid w:val="00E11185"/>
    <w:rsid w:val="00E16352"/>
    <w:rsid w:val="00E20446"/>
    <w:rsid w:val="00E20C97"/>
    <w:rsid w:val="00E24D2E"/>
    <w:rsid w:val="00E32893"/>
    <w:rsid w:val="00E43155"/>
    <w:rsid w:val="00E57C21"/>
    <w:rsid w:val="00E63530"/>
    <w:rsid w:val="00E652BB"/>
    <w:rsid w:val="00E6713D"/>
    <w:rsid w:val="00E70548"/>
    <w:rsid w:val="00E707FA"/>
    <w:rsid w:val="00E72795"/>
    <w:rsid w:val="00E727B8"/>
    <w:rsid w:val="00E73BE1"/>
    <w:rsid w:val="00E743EA"/>
    <w:rsid w:val="00E75CD5"/>
    <w:rsid w:val="00E80DEC"/>
    <w:rsid w:val="00E856A3"/>
    <w:rsid w:val="00E879D1"/>
    <w:rsid w:val="00E94B1B"/>
    <w:rsid w:val="00E9532E"/>
    <w:rsid w:val="00E97354"/>
    <w:rsid w:val="00EA30C1"/>
    <w:rsid w:val="00EA5B83"/>
    <w:rsid w:val="00EB109B"/>
    <w:rsid w:val="00EB2981"/>
    <w:rsid w:val="00EB2B94"/>
    <w:rsid w:val="00EC25C7"/>
    <w:rsid w:val="00EC4F34"/>
    <w:rsid w:val="00EC64B3"/>
    <w:rsid w:val="00ED710B"/>
    <w:rsid w:val="00ED7B68"/>
    <w:rsid w:val="00EE19C9"/>
    <w:rsid w:val="00EE1E83"/>
    <w:rsid w:val="00EE3661"/>
    <w:rsid w:val="00EF066D"/>
    <w:rsid w:val="00EF2919"/>
    <w:rsid w:val="00EF2EFF"/>
    <w:rsid w:val="00EF4A7E"/>
    <w:rsid w:val="00EF60A1"/>
    <w:rsid w:val="00EF7217"/>
    <w:rsid w:val="00EF7409"/>
    <w:rsid w:val="00EF7BD0"/>
    <w:rsid w:val="00F02D99"/>
    <w:rsid w:val="00F12B7C"/>
    <w:rsid w:val="00F12D56"/>
    <w:rsid w:val="00F13C0A"/>
    <w:rsid w:val="00F16C2B"/>
    <w:rsid w:val="00F17D90"/>
    <w:rsid w:val="00F202F2"/>
    <w:rsid w:val="00F21996"/>
    <w:rsid w:val="00F24190"/>
    <w:rsid w:val="00F2770B"/>
    <w:rsid w:val="00F277F0"/>
    <w:rsid w:val="00F3481F"/>
    <w:rsid w:val="00F36239"/>
    <w:rsid w:val="00F373BA"/>
    <w:rsid w:val="00F400D3"/>
    <w:rsid w:val="00F42D1E"/>
    <w:rsid w:val="00F45609"/>
    <w:rsid w:val="00F519A7"/>
    <w:rsid w:val="00F562A1"/>
    <w:rsid w:val="00F566EF"/>
    <w:rsid w:val="00F6264F"/>
    <w:rsid w:val="00F633A2"/>
    <w:rsid w:val="00F67F2B"/>
    <w:rsid w:val="00F7761E"/>
    <w:rsid w:val="00F82E22"/>
    <w:rsid w:val="00F8536D"/>
    <w:rsid w:val="00F9673F"/>
    <w:rsid w:val="00FA2D2E"/>
    <w:rsid w:val="00FA51F7"/>
    <w:rsid w:val="00FA53FB"/>
    <w:rsid w:val="00FB1232"/>
    <w:rsid w:val="00FB2AD3"/>
    <w:rsid w:val="00FB37FF"/>
    <w:rsid w:val="00FB3E58"/>
    <w:rsid w:val="00FB604C"/>
    <w:rsid w:val="00FB66E7"/>
    <w:rsid w:val="00FC1813"/>
    <w:rsid w:val="00FC63FE"/>
    <w:rsid w:val="00FD6184"/>
    <w:rsid w:val="00FE0494"/>
    <w:rsid w:val="00FE0814"/>
    <w:rsid w:val="00FF59E4"/>
    <w:rsid w:val="00FF7B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848"/>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rsid w:val="003D684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3D6848"/>
    <w:pPr>
      <w:spacing w:before="320"/>
      <w:outlineLvl w:val="1"/>
    </w:pPr>
  </w:style>
  <w:style w:type="paragraph" w:styleId="Heading3">
    <w:name w:val="heading 3"/>
    <w:basedOn w:val="Heading1"/>
    <w:next w:val="Normal"/>
    <w:qFormat/>
    <w:rsid w:val="003D6848"/>
    <w:pPr>
      <w:spacing w:before="200"/>
      <w:outlineLvl w:val="2"/>
    </w:pPr>
  </w:style>
  <w:style w:type="paragraph" w:styleId="Heading4">
    <w:name w:val="heading 4"/>
    <w:basedOn w:val="Heading3"/>
    <w:next w:val="Normal"/>
    <w:qFormat/>
    <w:rsid w:val="003D6848"/>
    <w:pPr>
      <w:tabs>
        <w:tab w:val="clear" w:pos="794"/>
        <w:tab w:val="left" w:pos="1191"/>
      </w:tabs>
      <w:ind w:left="993" w:hanging="993"/>
      <w:outlineLvl w:val="3"/>
    </w:pPr>
  </w:style>
  <w:style w:type="paragraph" w:styleId="Heading5">
    <w:name w:val="heading 5"/>
    <w:basedOn w:val="Heading3"/>
    <w:next w:val="Normal"/>
    <w:qFormat/>
    <w:rsid w:val="003D6848"/>
    <w:pPr>
      <w:tabs>
        <w:tab w:val="clear" w:pos="794"/>
        <w:tab w:val="left" w:pos="1191"/>
      </w:tabs>
      <w:outlineLvl w:val="4"/>
    </w:pPr>
  </w:style>
  <w:style w:type="paragraph" w:styleId="Heading6">
    <w:name w:val="heading 6"/>
    <w:basedOn w:val="Heading3"/>
    <w:next w:val="Normal"/>
    <w:qFormat/>
    <w:rsid w:val="003D6848"/>
    <w:pPr>
      <w:tabs>
        <w:tab w:val="clear" w:pos="794"/>
        <w:tab w:val="left" w:pos="1191"/>
      </w:tabs>
      <w:outlineLvl w:val="5"/>
    </w:pPr>
  </w:style>
  <w:style w:type="paragraph" w:styleId="Heading7">
    <w:name w:val="heading 7"/>
    <w:basedOn w:val="Heading3"/>
    <w:next w:val="Normal"/>
    <w:qFormat/>
    <w:rsid w:val="003D6848"/>
    <w:pPr>
      <w:tabs>
        <w:tab w:val="clear" w:pos="794"/>
        <w:tab w:val="left" w:pos="1191"/>
      </w:tabs>
      <w:outlineLvl w:val="6"/>
    </w:pPr>
  </w:style>
  <w:style w:type="paragraph" w:styleId="Heading8">
    <w:name w:val="heading 8"/>
    <w:basedOn w:val="Heading3"/>
    <w:next w:val="Normal"/>
    <w:qFormat/>
    <w:rsid w:val="003D6848"/>
    <w:pPr>
      <w:tabs>
        <w:tab w:val="clear" w:pos="794"/>
        <w:tab w:val="left" w:pos="1191"/>
      </w:tabs>
      <w:outlineLvl w:val="7"/>
    </w:pPr>
  </w:style>
  <w:style w:type="paragraph" w:styleId="Heading9">
    <w:name w:val="heading 9"/>
    <w:basedOn w:val="Heading3"/>
    <w:next w:val="Normal"/>
    <w:qFormat/>
    <w:rsid w:val="003D6848"/>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D6848"/>
  </w:style>
  <w:style w:type="paragraph" w:styleId="TOC7">
    <w:name w:val="toc 7"/>
    <w:basedOn w:val="TOC3"/>
    <w:next w:val="Normal"/>
    <w:semiHidden/>
    <w:rsid w:val="003D6848"/>
  </w:style>
  <w:style w:type="paragraph" w:styleId="TOC6">
    <w:name w:val="toc 6"/>
    <w:basedOn w:val="TOC3"/>
    <w:next w:val="Normal"/>
    <w:semiHidden/>
    <w:rsid w:val="003D6848"/>
  </w:style>
  <w:style w:type="paragraph" w:styleId="TOC5">
    <w:name w:val="toc 5"/>
    <w:basedOn w:val="TOC3"/>
    <w:next w:val="Normal"/>
    <w:semiHidden/>
    <w:rsid w:val="003D6848"/>
  </w:style>
  <w:style w:type="paragraph" w:styleId="TOC4">
    <w:name w:val="toc 4"/>
    <w:basedOn w:val="TOC3"/>
    <w:next w:val="Normal"/>
    <w:semiHidden/>
    <w:rsid w:val="003D6848"/>
  </w:style>
  <w:style w:type="paragraph" w:styleId="TOC3">
    <w:name w:val="toc 3"/>
    <w:basedOn w:val="TOC2"/>
    <w:next w:val="Normal"/>
    <w:semiHidden/>
    <w:rsid w:val="003D6848"/>
    <w:pPr>
      <w:spacing w:before="80"/>
    </w:pPr>
  </w:style>
  <w:style w:type="paragraph" w:styleId="TOC2">
    <w:name w:val="toc 2"/>
    <w:basedOn w:val="TOC1"/>
    <w:next w:val="Normal"/>
    <w:semiHidden/>
    <w:rsid w:val="003D6848"/>
    <w:pPr>
      <w:spacing w:before="120"/>
    </w:pPr>
  </w:style>
  <w:style w:type="paragraph" w:styleId="TOC1">
    <w:name w:val="toc 1"/>
    <w:basedOn w:val="Normal"/>
    <w:semiHidden/>
    <w:rsid w:val="003D684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D6848"/>
    <w:pPr>
      <w:ind w:left="1698"/>
    </w:pPr>
  </w:style>
  <w:style w:type="paragraph" w:styleId="Index6">
    <w:name w:val="index 6"/>
    <w:basedOn w:val="Normal"/>
    <w:next w:val="Normal"/>
    <w:semiHidden/>
    <w:rsid w:val="003D6848"/>
    <w:pPr>
      <w:ind w:left="1415"/>
    </w:pPr>
  </w:style>
  <w:style w:type="paragraph" w:styleId="Index5">
    <w:name w:val="index 5"/>
    <w:basedOn w:val="Normal"/>
    <w:next w:val="Normal"/>
    <w:semiHidden/>
    <w:rsid w:val="003D6848"/>
    <w:pPr>
      <w:ind w:left="1132"/>
    </w:pPr>
  </w:style>
  <w:style w:type="paragraph" w:styleId="Index4">
    <w:name w:val="index 4"/>
    <w:basedOn w:val="Normal"/>
    <w:next w:val="Normal"/>
    <w:semiHidden/>
    <w:rsid w:val="003D6848"/>
    <w:pPr>
      <w:ind w:left="851"/>
    </w:pPr>
  </w:style>
  <w:style w:type="paragraph" w:styleId="Index3">
    <w:name w:val="index 3"/>
    <w:basedOn w:val="Normal"/>
    <w:next w:val="Normal"/>
    <w:semiHidden/>
    <w:rsid w:val="003D6848"/>
    <w:pPr>
      <w:ind w:left="567"/>
    </w:pPr>
  </w:style>
  <w:style w:type="paragraph" w:styleId="Index2">
    <w:name w:val="index 2"/>
    <w:basedOn w:val="Normal"/>
    <w:next w:val="Normal"/>
    <w:semiHidden/>
    <w:rsid w:val="003D6848"/>
    <w:pPr>
      <w:ind w:left="284"/>
    </w:pPr>
  </w:style>
  <w:style w:type="paragraph" w:styleId="Index1">
    <w:name w:val="index 1"/>
    <w:basedOn w:val="Normal"/>
    <w:next w:val="Normal"/>
    <w:semiHidden/>
    <w:rsid w:val="003D6848"/>
  </w:style>
  <w:style w:type="character" w:styleId="LineNumber">
    <w:name w:val="line number"/>
    <w:basedOn w:val="DefaultParagraphFont"/>
    <w:rsid w:val="003D6848"/>
  </w:style>
  <w:style w:type="paragraph" w:styleId="IndexHeading">
    <w:name w:val="index heading"/>
    <w:basedOn w:val="Normal"/>
    <w:next w:val="Normal"/>
    <w:semiHidden/>
    <w:rsid w:val="003D6848"/>
  </w:style>
  <w:style w:type="paragraph" w:styleId="Footer">
    <w:name w:val="footer"/>
    <w:basedOn w:val="Normal"/>
    <w:link w:val="FooterChar"/>
    <w:uiPriority w:val="99"/>
    <w:rsid w:val="003D684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rsid w:val="003D6848"/>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3D6848"/>
    <w:rPr>
      <w:position w:val="6"/>
      <w:sz w:val="16"/>
    </w:rPr>
  </w:style>
  <w:style w:type="paragraph" w:styleId="FootnoteText">
    <w:name w:val="footnote text"/>
    <w:basedOn w:val="Normal"/>
    <w:semiHidden/>
    <w:rsid w:val="003D6848"/>
    <w:pPr>
      <w:keepLines/>
      <w:tabs>
        <w:tab w:val="left" w:pos="256"/>
      </w:tabs>
      <w:ind w:left="256" w:hanging="256"/>
    </w:pPr>
  </w:style>
  <w:style w:type="paragraph" w:styleId="NormalIndent">
    <w:name w:val="Normal Indent"/>
    <w:basedOn w:val="Normal"/>
    <w:rsid w:val="003D6848"/>
    <w:pPr>
      <w:ind w:left="794"/>
    </w:pPr>
  </w:style>
  <w:style w:type="paragraph" w:customStyle="1" w:styleId="TableLegend">
    <w:name w:val="Table_Legend"/>
    <w:basedOn w:val="TableText"/>
    <w:rsid w:val="003D6848"/>
    <w:pPr>
      <w:spacing w:before="120"/>
    </w:pPr>
  </w:style>
  <w:style w:type="paragraph" w:customStyle="1" w:styleId="TableText">
    <w:name w:val="Table_Text"/>
    <w:basedOn w:val="Normal"/>
    <w:rsid w:val="003D68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D6848"/>
    <w:pPr>
      <w:keepLines/>
      <w:spacing w:before="0"/>
    </w:pPr>
    <w:rPr>
      <w:b/>
      <w:caps w:val="0"/>
    </w:rPr>
  </w:style>
  <w:style w:type="paragraph" w:customStyle="1" w:styleId="Table">
    <w:name w:val="Table_#"/>
    <w:basedOn w:val="Normal"/>
    <w:next w:val="TableTitle"/>
    <w:rsid w:val="003D6848"/>
    <w:pPr>
      <w:keepNext/>
      <w:spacing w:before="560" w:after="120"/>
      <w:jc w:val="center"/>
    </w:pPr>
    <w:rPr>
      <w:caps/>
    </w:rPr>
  </w:style>
  <w:style w:type="paragraph" w:customStyle="1" w:styleId="enumlev1">
    <w:name w:val="enumlev1"/>
    <w:basedOn w:val="Normal"/>
    <w:rsid w:val="003D6848"/>
    <w:pPr>
      <w:spacing w:before="80"/>
      <w:ind w:left="794" w:hanging="794"/>
    </w:pPr>
  </w:style>
  <w:style w:type="paragraph" w:customStyle="1" w:styleId="enumlev2">
    <w:name w:val="enumlev2"/>
    <w:basedOn w:val="enumlev1"/>
    <w:rsid w:val="003D6848"/>
    <w:pPr>
      <w:ind w:left="1191" w:hanging="397"/>
    </w:pPr>
  </w:style>
  <w:style w:type="paragraph" w:customStyle="1" w:styleId="enumlev3">
    <w:name w:val="enumlev3"/>
    <w:basedOn w:val="enumlev2"/>
    <w:rsid w:val="003D6848"/>
    <w:pPr>
      <w:ind w:left="1588"/>
    </w:pPr>
  </w:style>
  <w:style w:type="paragraph" w:customStyle="1" w:styleId="TableHead">
    <w:name w:val="Table_Head"/>
    <w:basedOn w:val="TableText"/>
    <w:rsid w:val="003D6848"/>
    <w:pPr>
      <w:keepNext/>
      <w:spacing w:before="80" w:after="80"/>
      <w:jc w:val="center"/>
    </w:pPr>
    <w:rPr>
      <w:b/>
    </w:rPr>
  </w:style>
  <w:style w:type="paragraph" w:customStyle="1" w:styleId="FigureLegend">
    <w:name w:val="Figure_Legend"/>
    <w:basedOn w:val="Normal"/>
    <w:rsid w:val="003D684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D6848"/>
    <w:pPr>
      <w:spacing w:before="480"/>
    </w:pPr>
  </w:style>
  <w:style w:type="paragraph" w:customStyle="1" w:styleId="FigureTitle">
    <w:name w:val="Figure_Title"/>
    <w:basedOn w:val="TableTitle"/>
    <w:next w:val="Normal"/>
    <w:rsid w:val="003D6848"/>
    <w:pPr>
      <w:keepNext w:val="0"/>
      <w:spacing w:after="480"/>
    </w:pPr>
  </w:style>
  <w:style w:type="paragraph" w:customStyle="1" w:styleId="Annex">
    <w:name w:val="Annex_#"/>
    <w:basedOn w:val="Normal"/>
    <w:next w:val="AnnexRef"/>
    <w:rsid w:val="003D6848"/>
    <w:pPr>
      <w:keepNext/>
      <w:keepLines/>
      <w:spacing w:before="480" w:after="80"/>
      <w:jc w:val="center"/>
    </w:pPr>
    <w:rPr>
      <w:caps/>
    </w:rPr>
  </w:style>
  <w:style w:type="paragraph" w:customStyle="1" w:styleId="AnnexRef">
    <w:name w:val="Annex_Ref"/>
    <w:basedOn w:val="Normal"/>
    <w:next w:val="AnnexTitle"/>
    <w:rsid w:val="003D6848"/>
    <w:pPr>
      <w:keepNext/>
      <w:keepLines/>
      <w:jc w:val="center"/>
    </w:pPr>
  </w:style>
  <w:style w:type="paragraph" w:customStyle="1" w:styleId="AnnexTitle">
    <w:name w:val="Annex_Title"/>
    <w:basedOn w:val="Normal"/>
    <w:next w:val="Normalaftertitle"/>
    <w:rsid w:val="003D6848"/>
    <w:pPr>
      <w:keepNext/>
      <w:keepLines/>
      <w:spacing w:before="240" w:after="280"/>
      <w:jc w:val="center"/>
    </w:pPr>
    <w:rPr>
      <w:b/>
    </w:rPr>
  </w:style>
  <w:style w:type="paragraph" w:customStyle="1" w:styleId="Appendix">
    <w:name w:val="Appendix_#"/>
    <w:basedOn w:val="Annex"/>
    <w:next w:val="AppendixRef"/>
    <w:rsid w:val="003D6848"/>
  </w:style>
  <w:style w:type="paragraph" w:customStyle="1" w:styleId="AppendixRef">
    <w:name w:val="Appendix_Ref"/>
    <w:basedOn w:val="AnnexRef"/>
    <w:next w:val="AppendixTitle"/>
    <w:rsid w:val="003D6848"/>
  </w:style>
  <w:style w:type="paragraph" w:customStyle="1" w:styleId="AppendixTitle">
    <w:name w:val="Appendix_Title"/>
    <w:basedOn w:val="AnnexTitle"/>
    <w:next w:val="Normalaftertitle"/>
    <w:rsid w:val="003D6848"/>
  </w:style>
  <w:style w:type="paragraph" w:customStyle="1" w:styleId="RefTitle">
    <w:name w:val="Ref_Title"/>
    <w:basedOn w:val="Normal"/>
    <w:next w:val="RefText"/>
    <w:rsid w:val="003D6848"/>
    <w:pPr>
      <w:spacing w:before="480"/>
      <w:jc w:val="center"/>
    </w:pPr>
    <w:rPr>
      <w:caps/>
    </w:rPr>
  </w:style>
  <w:style w:type="paragraph" w:customStyle="1" w:styleId="RefText">
    <w:name w:val="Ref_Text"/>
    <w:basedOn w:val="Normal"/>
    <w:rsid w:val="003D6848"/>
    <w:pPr>
      <w:ind w:left="794" w:hanging="794"/>
    </w:pPr>
  </w:style>
  <w:style w:type="paragraph" w:customStyle="1" w:styleId="Equation">
    <w:name w:val="Equation"/>
    <w:basedOn w:val="Normal"/>
    <w:rsid w:val="003D6848"/>
    <w:pPr>
      <w:tabs>
        <w:tab w:val="clear" w:pos="1191"/>
        <w:tab w:val="clear" w:pos="1588"/>
        <w:tab w:val="clear" w:pos="1985"/>
        <w:tab w:val="center" w:pos="4876"/>
        <w:tab w:val="right" w:pos="9752"/>
      </w:tabs>
    </w:pPr>
  </w:style>
  <w:style w:type="paragraph" w:customStyle="1" w:styleId="Head">
    <w:name w:val="Head"/>
    <w:basedOn w:val="Normal"/>
    <w:rsid w:val="003D684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D6848"/>
    <w:pPr>
      <w:keepNext/>
      <w:keepLines/>
      <w:spacing w:before="240"/>
      <w:jc w:val="center"/>
    </w:pPr>
    <w:rPr>
      <w:b/>
      <w:caps/>
    </w:rPr>
  </w:style>
  <w:style w:type="paragraph" w:customStyle="1" w:styleId="Normalaftertitle">
    <w:name w:val="Normal after title"/>
    <w:basedOn w:val="Normal"/>
    <w:next w:val="Normal"/>
    <w:rsid w:val="003D6848"/>
    <w:pPr>
      <w:spacing w:before="320"/>
    </w:pPr>
  </w:style>
  <w:style w:type="paragraph" w:customStyle="1" w:styleId="call">
    <w:name w:val="call"/>
    <w:basedOn w:val="Normal"/>
    <w:next w:val="Normal"/>
    <w:rsid w:val="003D6848"/>
    <w:pPr>
      <w:keepNext/>
      <w:keepLines/>
      <w:spacing w:before="160"/>
      <w:ind w:left="794"/>
    </w:pPr>
    <w:rPr>
      <w:i/>
    </w:rPr>
  </w:style>
  <w:style w:type="paragraph" w:customStyle="1" w:styleId="Rec">
    <w:name w:val="Rec_#"/>
    <w:basedOn w:val="Normal"/>
    <w:next w:val="RecTitle"/>
    <w:rsid w:val="003D6848"/>
    <w:pPr>
      <w:keepNext/>
      <w:keepLines/>
      <w:spacing w:before="480"/>
      <w:jc w:val="center"/>
    </w:pPr>
    <w:rPr>
      <w:caps/>
    </w:rPr>
  </w:style>
  <w:style w:type="paragraph" w:customStyle="1" w:styleId="toc0">
    <w:name w:val="toc 0"/>
    <w:basedOn w:val="Normal"/>
    <w:next w:val="TOC1"/>
    <w:rsid w:val="003D6848"/>
    <w:pPr>
      <w:tabs>
        <w:tab w:val="clear" w:pos="794"/>
        <w:tab w:val="clear" w:pos="1191"/>
        <w:tab w:val="clear" w:pos="1588"/>
        <w:tab w:val="clear" w:pos="1985"/>
        <w:tab w:val="right" w:pos="9781"/>
      </w:tabs>
    </w:pPr>
    <w:rPr>
      <w:b/>
    </w:rPr>
  </w:style>
  <w:style w:type="paragraph" w:styleId="List">
    <w:name w:val="List"/>
    <w:basedOn w:val="Normal"/>
    <w:rsid w:val="003D684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D684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D684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D684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D6848"/>
    <w:pPr>
      <w:spacing w:before="160"/>
      <w:ind w:left="0" w:firstLine="0"/>
      <w:outlineLvl w:val="9"/>
    </w:pPr>
  </w:style>
  <w:style w:type="paragraph" w:customStyle="1" w:styleId="Keywords">
    <w:name w:val="Keywords"/>
    <w:basedOn w:val="Normal"/>
    <w:rsid w:val="003D6848"/>
    <w:pPr>
      <w:tabs>
        <w:tab w:val="clear" w:pos="1191"/>
        <w:tab w:val="clear" w:pos="1588"/>
      </w:tabs>
      <w:ind w:left="794" w:hanging="794"/>
    </w:pPr>
  </w:style>
  <w:style w:type="paragraph" w:customStyle="1" w:styleId="ASN1">
    <w:name w:val="ASN.1"/>
    <w:basedOn w:val="Normal"/>
    <w:rsid w:val="003D684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D684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D6848"/>
    <w:pPr>
      <w:tabs>
        <w:tab w:val="clear" w:pos="794"/>
        <w:tab w:val="clear" w:pos="1191"/>
        <w:tab w:val="clear" w:pos="1588"/>
        <w:tab w:val="clear" w:pos="1985"/>
      </w:tabs>
      <w:spacing w:before="480"/>
      <w:ind w:left="4961"/>
    </w:pPr>
  </w:style>
  <w:style w:type="paragraph" w:customStyle="1" w:styleId="meeting">
    <w:name w:val="meeting"/>
    <w:basedOn w:val="Head"/>
    <w:next w:val="Head"/>
    <w:rsid w:val="003D6848"/>
    <w:pPr>
      <w:tabs>
        <w:tab w:val="left" w:pos="7371"/>
      </w:tabs>
      <w:spacing w:after="560"/>
    </w:pPr>
  </w:style>
  <w:style w:type="paragraph" w:customStyle="1" w:styleId="BodyText">
    <w:name w:val="BodyText"/>
    <w:basedOn w:val="Normal"/>
    <w:rsid w:val="003D6848"/>
    <w:pPr>
      <w:tabs>
        <w:tab w:val="clear" w:pos="794"/>
        <w:tab w:val="clear" w:pos="1191"/>
        <w:tab w:val="clear" w:pos="1588"/>
        <w:tab w:val="clear" w:pos="1985"/>
      </w:tabs>
      <w:spacing w:before="240"/>
    </w:pPr>
  </w:style>
  <w:style w:type="paragraph" w:customStyle="1" w:styleId="ITUadres">
    <w:name w:val="ITU_adres"/>
    <w:basedOn w:val="Normal"/>
    <w:rsid w:val="003D684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D684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D684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D684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D684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D6848"/>
  </w:style>
  <w:style w:type="paragraph" w:customStyle="1" w:styleId="ITUbureau">
    <w:name w:val="ITU_bureau"/>
    <w:basedOn w:val="Normal"/>
    <w:rsid w:val="003D6848"/>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D684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D684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D684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D684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D6848"/>
    <w:pPr>
      <w:tabs>
        <w:tab w:val="left" w:pos="1418"/>
        <w:tab w:val="left" w:pos="1985"/>
        <w:tab w:val="left" w:pos="2268"/>
      </w:tabs>
      <w:ind w:firstLine="1304"/>
    </w:pPr>
  </w:style>
  <w:style w:type="paragraph" w:customStyle="1" w:styleId="Tiret">
    <w:name w:val="Tiret"/>
    <w:basedOn w:val="Normal"/>
    <w:rsid w:val="003D6848"/>
    <w:pPr>
      <w:tabs>
        <w:tab w:val="clear" w:pos="794"/>
        <w:tab w:val="clear" w:pos="1191"/>
        <w:tab w:val="clear" w:pos="1588"/>
        <w:tab w:val="clear" w:pos="1985"/>
      </w:tabs>
      <w:ind w:left="-680"/>
    </w:pPr>
  </w:style>
  <w:style w:type="paragraph" w:customStyle="1" w:styleId="NormFoot">
    <w:name w:val="Norm_Foot"/>
    <w:basedOn w:val="Normal"/>
    <w:rsid w:val="003D684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D684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D6848"/>
    <w:pPr>
      <w:keepLines/>
      <w:tabs>
        <w:tab w:val="left" w:pos="1361"/>
        <w:tab w:val="left" w:pos="1758"/>
        <w:tab w:val="left" w:pos="2155"/>
        <w:tab w:val="left" w:pos="2552"/>
      </w:tabs>
      <w:ind w:left="567"/>
    </w:pPr>
  </w:style>
  <w:style w:type="paragraph" w:customStyle="1" w:styleId="headingi">
    <w:name w:val="heading_i"/>
    <w:basedOn w:val="Heading3"/>
    <w:next w:val="Normal"/>
    <w:rsid w:val="003D6848"/>
    <w:pPr>
      <w:spacing w:before="160"/>
      <w:ind w:left="0" w:firstLine="0"/>
      <w:outlineLvl w:val="9"/>
    </w:pPr>
    <w:rPr>
      <w:b w:val="0"/>
      <w:i/>
    </w:rPr>
  </w:style>
  <w:style w:type="character" w:styleId="Hyperlink">
    <w:name w:val="Hyperlink"/>
    <w:uiPriority w:val="99"/>
    <w:rsid w:val="003D6848"/>
    <w:rPr>
      <w:color w:val="0000FF"/>
      <w:u w:val="single"/>
    </w:rPr>
  </w:style>
  <w:style w:type="paragraph" w:customStyle="1" w:styleId="Qlist">
    <w:name w:val="Qlist"/>
    <w:basedOn w:val="Normal"/>
    <w:rsid w:val="003D684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D6848"/>
    <w:pPr>
      <w:tabs>
        <w:tab w:val="left" w:pos="397"/>
      </w:tabs>
    </w:pPr>
  </w:style>
  <w:style w:type="paragraph" w:customStyle="1" w:styleId="FirstFooter">
    <w:name w:val="FirstFooter"/>
    <w:basedOn w:val="Footer"/>
    <w:rsid w:val="003D6848"/>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D6848"/>
  </w:style>
  <w:style w:type="paragraph" w:styleId="BodyText0">
    <w:name w:val="Body Text"/>
    <w:basedOn w:val="Normal"/>
    <w:link w:val="BodyTextChar"/>
    <w:uiPriority w:val="99"/>
    <w:rsid w:val="003D6848"/>
    <w:pPr>
      <w:tabs>
        <w:tab w:val="clear" w:pos="794"/>
        <w:tab w:val="clear" w:pos="1191"/>
        <w:tab w:val="clear" w:pos="1588"/>
        <w:tab w:val="clear" w:pos="1985"/>
      </w:tabs>
      <w:spacing w:before="240"/>
    </w:pPr>
    <w:rPr>
      <w:i/>
      <w:iCs/>
      <w:szCs w:val="24"/>
      <w:lang w:val="x-none"/>
    </w:rPr>
  </w:style>
  <w:style w:type="character" w:styleId="PageNumber">
    <w:name w:val="page number"/>
    <w:basedOn w:val="DefaultParagraphFont"/>
    <w:rsid w:val="003D6848"/>
  </w:style>
  <w:style w:type="paragraph" w:customStyle="1" w:styleId="AnnexNo">
    <w:name w:val="Annex_No"/>
    <w:basedOn w:val="Normal"/>
    <w:next w:val="Normal"/>
    <w:rsid w:val="003D6848"/>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3D6848"/>
    <w:pPr>
      <w:tabs>
        <w:tab w:val="left" w:pos="1418"/>
        <w:tab w:val="left" w:pos="1702"/>
        <w:tab w:val="left" w:pos="2160"/>
      </w:tabs>
      <w:ind w:right="92"/>
    </w:pPr>
  </w:style>
  <w:style w:type="character" w:styleId="FollowedHyperlink">
    <w:name w:val="FollowedHyperlink"/>
    <w:rsid w:val="003D6848"/>
    <w:rPr>
      <w:color w:val="800080"/>
      <w:u w:val="single"/>
    </w:rPr>
  </w:style>
  <w:style w:type="paragraph" w:styleId="BodyText3">
    <w:name w:val="Body Text 3"/>
    <w:basedOn w:val="Normal"/>
    <w:rsid w:val="003D6848"/>
    <w:pPr>
      <w:spacing w:before="1701"/>
      <w:ind w:right="91"/>
    </w:pPr>
  </w:style>
  <w:style w:type="paragraph" w:styleId="DocumentMap">
    <w:name w:val="Document Map"/>
    <w:basedOn w:val="Normal"/>
    <w:semiHidden/>
    <w:rsid w:val="003D6848"/>
    <w:pPr>
      <w:shd w:val="clear" w:color="auto" w:fill="000080"/>
    </w:pPr>
    <w:rPr>
      <w:rFonts w:ascii="Tahoma" w:hAnsi="Tahoma" w:cs="Tahoma"/>
    </w:rPr>
  </w:style>
  <w:style w:type="paragraph" w:styleId="NormalWeb">
    <w:name w:val="Normal (Web)"/>
    <w:basedOn w:val="Normal"/>
    <w:uiPriority w:val="99"/>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lang w:val="x-none"/>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val="x-none"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1"/>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848"/>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rsid w:val="003D684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3D6848"/>
    <w:pPr>
      <w:spacing w:before="320"/>
      <w:outlineLvl w:val="1"/>
    </w:pPr>
  </w:style>
  <w:style w:type="paragraph" w:styleId="Heading3">
    <w:name w:val="heading 3"/>
    <w:basedOn w:val="Heading1"/>
    <w:next w:val="Normal"/>
    <w:qFormat/>
    <w:rsid w:val="003D6848"/>
    <w:pPr>
      <w:spacing w:before="200"/>
      <w:outlineLvl w:val="2"/>
    </w:pPr>
  </w:style>
  <w:style w:type="paragraph" w:styleId="Heading4">
    <w:name w:val="heading 4"/>
    <w:basedOn w:val="Heading3"/>
    <w:next w:val="Normal"/>
    <w:qFormat/>
    <w:rsid w:val="003D6848"/>
    <w:pPr>
      <w:tabs>
        <w:tab w:val="clear" w:pos="794"/>
        <w:tab w:val="left" w:pos="1191"/>
      </w:tabs>
      <w:ind w:left="993" w:hanging="993"/>
      <w:outlineLvl w:val="3"/>
    </w:pPr>
  </w:style>
  <w:style w:type="paragraph" w:styleId="Heading5">
    <w:name w:val="heading 5"/>
    <w:basedOn w:val="Heading3"/>
    <w:next w:val="Normal"/>
    <w:qFormat/>
    <w:rsid w:val="003D6848"/>
    <w:pPr>
      <w:tabs>
        <w:tab w:val="clear" w:pos="794"/>
        <w:tab w:val="left" w:pos="1191"/>
      </w:tabs>
      <w:outlineLvl w:val="4"/>
    </w:pPr>
  </w:style>
  <w:style w:type="paragraph" w:styleId="Heading6">
    <w:name w:val="heading 6"/>
    <w:basedOn w:val="Heading3"/>
    <w:next w:val="Normal"/>
    <w:qFormat/>
    <w:rsid w:val="003D6848"/>
    <w:pPr>
      <w:tabs>
        <w:tab w:val="clear" w:pos="794"/>
        <w:tab w:val="left" w:pos="1191"/>
      </w:tabs>
      <w:outlineLvl w:val="5"/>
    </w:pPr>
  </w:style>
  <w:style w:type="paragraph" w:styleId="Heading7">
    <w:name w:val="heading 7"/>
    <w:basedOn w:val="Heading3"/>
    <w:next w:val="Normal"/>
    <w:qFormat/>
    <w:rsid w:val="003D6848"/>
    <w:pPr>
      <w:tabs>
        <w:tab w:val="clear" w:pos="794"/>
        <w:tab w:val="left" w:pos="1191"/>
      </w:tabs>
      <w:outlineLvl w:val="6"/>
    </w:pPr>
  </w:style>
  <w:style w:type="paragraph" w:styleId="Heading8">
    <w:name w:val="heading 8"/>
    <w:basedOn w:val="Heading3"/>
    <w:next w:val="Normal"/>
    <w:qFormat/>
    <w:rsid w:val="003D6848"/>
    <w:pPr>
      <w:tabs>
        <w:tab w:val="clear" w:pos="794"/>
        <w:tab w:val="left" w:pos="1191"/>
      </w:tabs>
      <w:outlineLvl w:val="7"/>
    </w:pPr>
  </w:style>
  <w:style w:type="paragraph" w:styleId="Heading9">
    <w:name w:val="heading 9"/>
    <w:basedOn w:val="Heading3"/>
    <w:next w:val="Normal"/>
    <w:qFormat/>
    <w:rsid w:val="003D6848"/>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D6848"/>
  </w:style>
  <w:style w:type="paragraph" w:styleId="TOC7">
    <w:name w:val="toc 7"/>
    <w:basedOn w:val="TOC3"/>
    <w:next w:val="Normal"/>
    <w:semiHidden/>
    <w:rsid w:val="003D6848"/>
  </w:style>
  <w:style w:type="paragraph" w:styleId="TOC6">
    <w:name w:val="toc 6"/>
    <w:basedOn w:val="TOC3"/>
    <w:next w:val="Normal"/>
    <w:semiHidden/>
    <w:rsid w:val="003D6848"/>
  </w:style>
  <w:style w:type="paragraph" w:styleId="TOC5">
    <w:name w:val="toc 5"/>
    <w:basedOn w:val="TOC3"/>
    <w:next w:val="Normal"/>
    <w:semiHidden/>
    <w:rsid w:val="003D6848"/>
  </w:style>
  <w:style w:type="paragraph" w:styleId="TOC4">
    <w:name w:val="toc 4"/>
    <w:basedOn w:val="TOC3"/>
    <w:next w:val="Normal"/>
    <w:semiHidden/>
    <w:rsid w:val="003D6848"/>
  </w:style>
  <w:style w:type="paragraph" w:styleId="TOC3">
    <w:name w:val="toc 3"/>
    <w:basedOn w:val="TOC2"/>
    <w:next w:val="Normal"/>
    <w:semiHidden/>
    <w:rsid w:val="003D6848"/>
    <w:pPr>
      <w:spacing w:before="80"/>
    </w:pPr>
  </w:style>
  <w:style w:type="paragraph" w:styleId="TOC2">
    <w:name w:val="toc 2"/>
    <w:basedOn w:val="TOC1"/>
    <w:next w:val="Normal"/>
    <w:semiHidden/>
    <w:rsid w:val="003D6848"/>
    <w:pPr>
      <w:spacing w:before="120"/>
    </w:pPr>
  </w:style>
  <w:style w:type="paragraph" w:styleId="TOC1">
    <w:name w:val="toc 1"/>
    <w:basedOn w:val="Normal"/>
    <w:semiHidden/>
    <w:rsid w:val="003D684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D6848"/>
    <w:pPr>
      <w:ind w:left="1698"/>
    </w:pPr>
  </w:style>
  <w:style w:type="paragraph" w:styleId="Index6">
    <w:name w:val="index 6"/>
    <w:basedOn w:val="Normal"/>
    <w:next w:val="Normal"/>
    <w:semiHidden/>
    <w:rsid w:val="003D6848"/>
    <w:pPr>
      <w:ind w:left="1415"/>
    </w:pPr>
  </w:style>
  <w:style w:type="paragraph" w:styleId="Index5">
    <w:name w:val="index 5"/>
    <w:basedOn w:val="Normal"/>
    <w:next w:val="Normal"/>
    <w:semiHidden/>
    <w:rsid w:val="003D6848"/>
    <w:pPr>
      <w:ind w:left="1132"/>
    </w:pPr>
  </w:style>
  <w:style w:type="paragraph" w:styleId="Index4">
    <w:name w:val="index 4"/>
    <w:basedOn w:val="Normal"/>
    <w:next w:val="Normal"/>
    <w:semiHidden/>
    <w:rsid w:val="003D6848"/>
    <w:pPr>
      <w:ind w:left="851"/>
    </w:pPr>
  </w:style>
  <w:style w:type="paragraph" w:styleId="Index3">
    <w:name w:val="index 3"/>
    <w:basedOn w:val="Normal"/>
    <w:next w:val="Normal"/>
    <w:semiHidden/>
    <w:rsid w:val="003D6848"/>
    <w:pPr>
      <w:ind w:left="567"/>
    </w:pPr>
  </w:style>
  <w:style w:type="paragraph" w:styleId="Index2">
    <w:name w:val="index 2"/>
    <w:basedOn w:val="Normal"/>
    <w:next w:val="Normal"/>
    <w:semiHidden/>
    <w:rsid w:val="003D6848"/>
    <w:pPr>
      <w:ind w:left="284"/>
    </w:pPr>
  </w:style>
  <w:style w:type="paragraph" w:styleId="Index1">
    <w:name w:val="index 1"/>
    <w:basedOn w:val="Normal"/>
    <w:next w:val="Normal"/>
    <w:semiHidden/>
    <w:rsid w:val="003D6848"/>
  </w:style>
  <w:style w:type="character" w:styleId="LineNumber">
    <w:name w:val="line number"/>
    <w:basedOn w:val="DefaultParagraphFont"/>
    <w:rsid w:val="003D6848"/>
  </w:style>
  <w:style w:type="paragraph" w:styleId="IndexHeading">
    <w:name w:val="index heading"/>
    <w:basedOn w:val="Normal"/>
    <w:next w:val="Normal"/>
    <w:semiHidden/>
    <w:rsid w:val="003D6848"/>
  </w:style>
  <w:style w:type="paragraph" w:styleId="Footer">
    <w:name w:val="footer"/>
    <w:basedOn w:val="Normal"/>
    <w:link w:val="FooterChar"/>
    <w:uiPriority w:val="99"/>
    <w:rsid w:val="003D684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rsid w:val="003D6848"/>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3D6848"/>
    <w:rPr>
      <w:position w:val="6"/>
      <w:sz w:val="16"/>
    </w:rPr>
  </w:style>
  <w:style w:type="paragraph" w:styleId="FootnoteText">
    <w:name w:val="footnote text"/>
    <w:basedOn w:val="Normal"/>
    <w:semiHidden/>
    <w:rsid w:val="003D6848"/>
    <w:pPr>
      <w:keepLines/>
      <w:tabs>
        <w:tab w:val="left" w:pos="256"/>
      </w:tabs>
      <w:ind w:left="256" w:hanging="256"/>
    </w:pPr>
  </w:style>
  <w:style w:type="paragraph" w:styleId="NormalIndent">
    <w:name w:val="Normal Indent"/>
    <w:basedOn w:val="Normal"/>
    <w:rsid w:val="003D6848"/>
    <w:pPr>
      <w:ind w:left="794"/>
    </w:pPr>
  </w:style>
  <w:style w:type="paragraph" w:customStyle="1" w:styleId="TableLegend">
    <w:name w:val="Table_Legend"/>
    <w:basedOn w:val="TableText"/>
    <w:rsid w:val="003D6848"/>
    <w:pPr>
      <w:spacing w:before="120"/>
    </w:pPr>
  </w:style>
  <w:style w:type="paragraph" w:customStyle="1" w:styleId="TableText">
    <w:name w:val="Table_Text"/>
    <w:basedOn w:val="Normal"/>
    <w:rsid w:val="003D68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D6848"/>
    <w:pPr>
      <w:keepLines/>
      <w:spacing w:before="0"/>
    </w:pPr>
    <w:rPr>
      <w:b/>
      <w:caps w:val="0"/>
    </w:rPr>
  </w:style>
  <w:style w:type="paragraph" w:customStyle="1" w:styleId="Table">
    <w:name w:val="Table_#"/>
    <w:basedOn w:val="Normal"/>
    <w:next w:val="TableTitle"/>
    <w:rsid w:val="003D6848"/>
    <w:pPr>
      <w:keepNext/>
      <w:spacing w:before="560" w:after="120"/>
      <w:jc w:val="center"/>
    </w:pPr>
    <w:rPr>
      <w:caps/>
    </w:rPr>
  </w:style>
  <w:style w:type="paragraph" w:customStyle="1" w:styleId="enumlev1">
    <w:name w:val="enumlev1"/>
    <w:basedOn w:val="Normal"/>
    <w:rsid w:val="003D6848"/>
    <w:pPr>
      <w:spacing w:before="80"/>
      <w:ind w:left="794" w:hanging="794"/>
    </w:pPr>
  </w:style>
  <w:style w:type="paragraph" w:customStyle="1" w:styleId="enumlev2">
    <w:name w:val="enumlev2"/>
    <w:basedOn w:val="enumlev1"/>
    <w:rsid w:val="003D6848"/>
    <w:pPr>
      <w:ind w:left="1191" w:hanging="397"/>
    </w:pPr>
  </w:style>
  <w:style w:type="paragraph" w:customStyle="1" w:styleId="enumlev3">
    <w:name w:val="enumlev3"/>
    <w:basedOn w:val="enumlev2"/>
    <w:rsid w:val="003D6848"/>
    <w:pPr>
      <w:ind w:left="1588"/>
    </w:pPr>
  </w:style>
  <w:style w:type="paragraph" w:customStyle="1" w:styleId="TableHead">
    <w:name w:val="Table_Head"/>
    <w:basedOn w:val="TableText"/>
    <w:rsid w:val="003D6848"/>
    <w:pPr>
      <w:keepNext/>
      <w:spacing w:before="80" w:after="80"/>
      <w:jc w:val="center"/>
    </w:pPr>
    <w:rPr>
      <w:b/>
    </w:rPr>
  </w:style>
  <w:style w:type="paragraph" w:customStyle="1" w:styleId="FigureLegend">
    <w:name w:val="Figure_Legend"/>
    <w:basedOn w:val="Normal"/>
    <w:rsid w:val="003D684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D6848"/>
    <w:pPr>
      <w:spacing w:before="480"/>
    </w:pPr>
  </w:style>
  <w:style w:type="paragraph" w:customStyle="1" w:styleId="FigureTitle">
    <w:name w:val="Figure_Title"/>
    <w:basedOn w:val="TableTitle"/>
    <w:next w:val="Normal"/>
    <w:rsid w:val="003D6848"/>
    <w:pPr>
      <w:keepNext w:val="0"/>
      <w:spacing w:after="480"/>
    </w:pPr>
  </w:style>
  <w:style w:type="paragraph" w:customStyle="1" w:styleId="Annex">
    <w:name w:val="Annex_#"/>
    <w:basedOn w:val="Normal"/>
    <w:next w:val="AnnexRef"/>
    <w:rsid w:val="003D6848"/>
    <w:pPr>
      <w:keepNext/>
      <w:keepLines/>
      <w:spacing w:before="480" w:after="80"/>
      <w:jc w:val="center"/>
    </w:pPr>
    <w:rPr>
      <w:caps/>
    </w:rPr>
  </w:style>
  <w:style w:type="paragraph" w:customStyle="1" w:styleId="AnnexRef">
    <w:name w:val="Annex_Ref"/>
    <w:basedOn w:val="Normal"/>
    <w:next w:val="AnnexTitle"/>
    <w:rsid w:val="003D6848"/>
    <w:pPr>
      <w:keepNext/>
      <w:keepLines/>
      <w:jc w:val="center"/>
    </w:pPr>
  </w:style>
  <w:style w:type="paragraph" w:customStyle="1" w:styleId="AnnexTitle">
    <w:name w:val="Annex_Title"/>
    <w:basedOn w:val="Normal"/>
    <w:next w:val="Normalaftertitle"/>
    <w:rsid w:val="003D6848"/>
    <w:pPr>
      <w:keepNext/>
      <w:keepLines/>
      <w:spacing w:before="240" w:after="280"/>
      <w:jc w:val="center"/>
    </w:pPr>
    <w:rPr>
      <w:b/>
    </w:rPr>
  </w:style>
  <w:style w:type="paragraph" w:customStyle="1" w:styleId="Appendix">
    <w:name w:val="Appendix_#"/>
    <w:basedOn w:val="Annex"/>
    <w:next w:val="AppendixRef"/>
    <w:rsid w:val="003D6848"/>
  </w:style>
  <w:style w:type="paragraph" w:customStyle="1" w:styleId="AppendixRef">
    <w:name w:val="Appendix_Ref"/>
    <w:basedOn w:val="AnnexRef"/>
    <w:next w:val="AppendixTitle"/>
    <w:rsid w:val="003D6848"/>
  </w:style>
  <w:style w:type="paragraph" w:customStyle="1" w:styleId="AppendixTitle">
    <w:name w:val="Appendix_Title"/>
    <w:basedOn w:val="AnnexTitle"/>
    <w:next w:val="Normalaftertitle"/>
    <w:rsid w:val="003D6848"/>
  </w:style>
  <w:style w:type="paragraph" w:customStyle="1" w:styleId="RefTitle">
    <w:name w:val="Ref_Title"/>
    <w:basedOn w:val="Normal"/>
    <w:next w:val="RefText"/>
    <w:rsid w:val="003D6848"/>
    <w:pPr>
      <w:spacing w:before="480"/>
      <w:jc w:val="center"/>
    </w:pPr>
    <w:rPr>
      <w:caps/>
    </w:rPr>
  </w:style>
  <w:style w:type="paragraph" w:customStyle="1" w:styleId="RefText">
    <w:name w:val="Ref_Text"/>
    <w:basedOn w:val="Normal"/>
    <w:rsid w:val="003D6848"/>
    <w:pPr>
      <w:ind w:left="794" w:hanging="794"/>
    </w:pPr>
  </w:style>
  <w:style w:type="paragraph" w:customStyle="1" w:styleId="Equation">
    <w:name w:val="Equation"/>
    <w:basedOn w:val="Normal"/>
    <w:rsid w:val="003D6848"/>
    <w:pPr>
      <w:tabs>
        <w:tab w:val="clear" w:pos="1191"/>
        <w:tab w:val="clear" w:pos="1588"/>
        <w:tab w:val="clear" w:pos="1985"/>
        <w:tab w:val="center" w:pos="4876"/>
        <w:tab w:val="right" w:pos="9752"/>
      </w:tabs>
    </w:pPr>
  </w:style>
  <w:style w:type="paragraph" w:customStyle="1" w:styleId="Head">
    <w:name w:val="Head"/>
    <w:basedOn w:val="Normal"/>
    <w:rsid w:val="003D684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D6848"/>
    <w:pPr>
      <w:keepNext/>
      <w:keepLines/>
      <w:spacing w:before="240"/>
      <w:jc w:val="center"/>
    </w:pPr>
    <w:rPr>
      <w:b/>
      <w:caps/>
    </w:rPr>
  </w:style>
  <w:style w:type="paragraph" w:customStyle="1" w:styleId="Normalaftertitle">
    <w:name w:val="Normal after title"/>
    <w:basedOn w:val="Normal"/>
    <w:next w:val="Normal"/>
    <w:rsid w:val="003D6848"/>
    <w:pPr>
      <w:spacing w:before="320"/>
    </w:pPr>
  </w:style>
  <w:style w:type="paragraph" w:customStyle="1" w:styleId="call">
    <w:name w:val="call"/>
    <w:basedOn w:val="Normal"/>
    <w:next w:val="Normal"/>
    <w:rsid w:val="003D6848"/>
    <w:pPr>
      <w:keepNext/>
      <w:keepLines/>
      <w:spacing w:before="160"/>
      <w:ind w:left="794"/>
    </w:pPr>
    <w:rPr>
      <w:i/>
    </w:rPr>
  </w:style>
  <w:style w:type="paragraph" w:customStyle="1" w:styleId="Rec">
    <w:name w:val="Rec_#"/>
    <w:basedOn w:val="Normal"/>
    <w:next w:val="RecTitle"/>
    <w:rsid w:val="003D6848"/>
    <w:pPr>
      <w:keepNext/>
      <w:keepLines/>
      <w:spacing w:before="480"/>
      <w:jc w:val="center"/>
    </w:pPr>
    <w:rPr>
      <w:caps/>
    </w:rPr>
  </w:style>
  <w:style w:type="paragraph" w:customStyle="1" w:styleId="toc0">
    <w:name w:val="toc 0"/>
    <w:basedOn w:val="Normal"/>
    <w:next w:val="TOC1"/>
    <w:rsid w:val="003D6848"/>
    <w:pPr>
      <w:tabs>
        <w:tab w:val="clear" w:pos="794"/>
        <w:tab w:val="clear" w:pos="1191"/>
        <w:tab w:val="clear" w:pos="1588"/>
        <w:tab w:val="clear" w:pos="1985"/>
        <w:tab w:val="right" w:pos="9781"/>
      </w:tabs>
    </w:pPr>
    <w:rPr>
      <w:b/>
    </w:rPr>
  </w:style>
  <w:style w:type="paragraph" w:styleId="List">
    <w:name w:val="List"/>
    <w:basedOn w:val="Normal"/>
    <w:rsid w:val="003D684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D684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D684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D684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D6848"/>
    <w:pPr>
      <w:spacing w:before="160"/>
      <w:ind w:left="0" w:firstLine="0"/>
      <w:outlineLvl w:val="9"/>
    </w:pPr>
  </w:style>
  <w:style w:type="paragraph" w:customStyle="1" w:styleId="Keywords">
    <w:name w:val="Keywords"/>
    <w:basedOn w:val="Normal"/>
    <w:rsid w:val="003D6848"/>
    <w:pPr>
      <w:tabs>
        <w:tab w:val="clear" w:pos="1191"/>
        <w:tab w:val="clear" w:pos="1588"/>
      </w:tabs>
      <w:ind w:left="794" w:hanging="794"/>
    </w:pPr>
  </w:style>
  <w:style w:type="paragraph" w:customStyle="1" w:styleId="ASN1">
    <w:name w:val="ASN.1"/>
    <w:basedOn w:val="Normal"/>
    <w:rsid w:val="003D684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D684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D6848"/>
    <w:pPr>
      <w:tabs>
        <w:tab w:val="clear" w:pos="794"/>
        <w:tab w:val="clear" w:pos="1191"/>
        <w:tab w:val="clear" w:pos="1588"/>
        <w:tab w:val="clear" w:pos="1985"/>
      </w:tabs>
      <w:spacing w:before="480"/>
      <w:ind w:left="4961"/>
    </w:pPr>
  </w:style>
  <w:style w:type="paragraph" w:customStyle="1" w:styleId="meeting">
    <w:name w:val="meeting"/>
    <w:basedOn w:val="Head"/>
    <w:next w:val="Head"/>
    <w:rsid w:val="003D6848"/>
    <w:pPr>
      <w:tabs>
        <w:tab w:val="left" w:pos="7371"/>
      </w:tabs>
      <w:spacing w:after="560"/>
    </w:pPr>
  </w:style>
  <w:style w:type="paragraph" w:customStyle="1" w:styleId="BodyText">
    <w:name w:val="BodyText"/>
    <w:basedOn w:val="Normal"/>
    <w:rsid w:val="003D6848"/>
    <w:pPr>
      <w:tabs>
        <w:tab w:val="clear" w:pos="794"/>
        <w:tab w:val="clear" w:pos="1191"/>
        <w:tab w:val="clear" w:pos="1588"/>
        <w:tab w:val="clear" w:pos="1985"/>
      </w:tabs>
      <w:spacing w:before="240"/>
    </w:pPr>
  </w:style>
  <w:style w:type="paragraph" w:customStyle="1" w:styleId="ITUadres">
    <w:name w:val="ITU_adres"/>
    <w:basedOn w:val="Normal"/>
    <w:rsid w:val="003D684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D684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D684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D684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D684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D6848"/>
  </w:style>
  <w:style w:type="paragraph" w:customStyle="1" w:styleId="ITUbureau">
    <w:name w:val="ITU_bureau"/>
    <w:basedOn w:val="Normal"/>
    <w:rsid w:val="003D6848"/>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D684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D684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D684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D684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D6848"/>
    <w:pPr>
      <w:tabs>
        <w:tab w:val="left" w:pos="1418"/>
        <w:tab w:val="left" w:pos="1985"/>
        <w:tab w:val="left" w:pos="2268"/>
      </w:tabs>
      <w:ind w:firstLine="1304"/>
    </w:pPr>
  </w:style>
  <w:style w:type="paragraph" w:customStyle="1" w:styleId="Tiret">
    <w:name w:val="Tiret"/>
    <w:basedOn w:val="Normal"/>
    <w:rsid w:val="003D6848"/>
    <w:pPr>
      <w:tabs>
        <w:tab w:val="clear" w:pos="794"/>
        <w:tab w:val="clear" w:pos="1191"/>
        <w:tab w:val="clear" w:pos="1588"/>
        <w:tab w:val="clear" w:pos="1985"/>
      </w:tabs>
      <w:ind w:left="-680"/>
    </w:pPr>
  </w:style>
  <w:style w:type="paragraph" w:customStyle="1" w:styleId="NormFoot">
    <w:name w:val="Norm_Foot"/>
    <w:basedOn w:val="Normal"/>
    <w:rsid w:val="003D684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D684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D6848"/>
    <w:pPr>
      <w:keepLines/>
      <w:tabs>
        <w:tab w:val="left" w:pos="1361"/>
        <w:tab w:val="left" w:pos="1758"/>
        <w:tab w:val="left" w:pos="2155"/>
        <w:tab w:val="left" w:pos="2552"/>
      </w:tabs>
      <w:ind w:left="567"/>
    </w:pPr>
  </w:style>
  <w:style w:type="paragraph" w:customStyle="1" w:styleId="headingi">
    <w:name w:val="heading_i"/>
    <w:basedOn w:val="Heading3"/>
    <w:next w:val="Normal"/>
    <w:rsid w:val="003D6848"/>
    <w:pPr>
      <w:spacing w:before="160"/>
      <w:ind w:left="0" w:firstLine="0"/>
      <w:outlineLvl w:val="9"/>
    </w:pPr>
    <w:rPr>
      <w:b w:val="0"/>
      <w:i/>
    </w:rPr>
  </w:style>
  <w:style w:type="character" w:styleId="Hyperlink">
    <w:name w:val="Hyperlink"/>
    <w:uiPriority w:val="99"/>
    <w:rsid w:val="003D6848"/>
    <w:rPr>
      <w:color w:val="0000FF"/>
      <w:u w:val="single"/>
    </w:rPr>
  </w:style>
  <w:style w:type="paragraph" w:customStyle="1" w:styleId="Qlist">
    <w:name w:val="Qlist"/>
    <w:basedOn w:val="Normal"/>
    <w:rsid w:val="003D684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D6848"/>
    <w:pPr>
      <w:tabs>
        <w:tab w:val="left" w:pos="397"/>
      </w:tabs>
    </w:pPr>
  </w:style>
  <w:style w:type="paragraph" w:customStyle="1" w:styleId="FirstFooter">
    <w:name w:val="FirstFooter"/>
    <w:basedOn w:val="Footer"/>
    <w:rsid w:val="003D6848"/>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D6848"/>
  </w:style>
  <w:style w:type="paragraph" w:styleId="BodyText0">
    <w:name w:val="Body Text"/>
    <w:basedOn w:val="Normal"/>
    <w:link w:val="BodyTextChar"/>
    <w:uiPriority w:val="99"/>
    <w:rsid w:val="003D6848"/>
    <w:pPr>
      <w:tabs>
        <w:tab w:val="clear" w:pos="794"/>
        <w:tab w:val="clear" w:pos="1191"/>
        <w:tab w:val="clear" w:pos="1588"/>
        <w:tab w:val="clear" w:pos="1985"/>
      </w:tabs>
      <w:spacing w:before="240"/>
    </w:pPr>
    <w:rPr>
      <w:i/>
      <w:iCs/>
      <w:szCs w:val="24"/>
      <w:lang w:val="x-none"/>
    </w:rPr>
  </w:style>
  <w:style w:type="character" w:styleId="PageNumber">
    <w:name w:val="page number"/>
    <w:basedOn w:val="DefaultParagraphFont"/>
    <w:rsid w:val="003D6848"/>
  </w:style>
  <w:style w:type="paragraph" w:customStyle="1" w:styleId="AnnexNo">
    <w:name w:val="Annex_No"/>
    <w:basedOn w:val="Normal"/>
    <w:next w:val="Normal"/>
    <w:rsid w:val="003D6848"/>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3D6848"/>
    <w:pPr>
      <w:tabs>
        <w:tab w:val="left" w:pos="1418"/>
        <w:tab w:val="left" w:pos="1702"/>
        <w:tab w:val="left" w:pos="2160"/>
      </w:tabs>
      <w:ind w:right="92"/>
    </w:pPr>
  </w:style>
  <w:style w:type="character" w:styleId="FollowedHyperlink">
    <w:name w:val="FollowedHyperlink"/>
    <w:rsid w:val="003D6848"/>
    <w:rPr>
      <w:color w:val="800080"/>
      <w:u w:val="single"/>
    </w:rPr>
  </w:style>
  <w:style w:type="paragraph" w:styleId="BodyText3">
    <w:name w:val="Body Text 3"/>
    <w:basedOn w:val="Normal"/>
    <w:rsid w:val="003D6848"/>
    <w:pPr>
      <w:spacing w:before="1701"/>
      <w:ind w:right="91"/>
    </w:pPr>
  </w:style>
  <w:style w:type="paragraph" w:styleId="DocumentMap">
    <w:name w:val="Document Map"/>
    <w:basedOn w:val="Normal"/>
    <w:semiHidden/>
    <w:rsid w:val="003D6848"/>
    <w:pPr>
      <w:shd w:val="clear" w:color="auto" w:fill="000080"/>
    </w:pPr>
    <w:rPr>
      <w:rFonts w:ascii="Tahoma" w:hAnsi="Tahoma" w:cs="Tahoma"/>
    </w:rPr>
  </w:style>
  <w:style w:type="paragraph" w:styleId="NormalWeb">
    <w:name w:val="Normal (Web)"/>
    <w:basedOn w:val="Normal"/>
    <w:uiPriority w:val="99"/>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lang w:val="x-none"/>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val="x-none"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1"/>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304">
      <w:bodyDiv w:val="1"/>
      <w:marLeft w:val="0"/>
      <w:marRight w:val="0"/>
      <w:marTop w:val="0"/>
      <w:marBottom w:val="0"/>
      <w:divBdr>
        <w:top w:val="none" w:sz="0" w:space="0" w:color="auto"/>
        <w:left w:val="none" w:sz="0" w:space="0" w:color="auto"/>
        <w:bottom w:val="none" w:sz="0" w:space="0" w:color="auto"/>
        <w:right w:val="none" w:sz="0" w:space="0" w:color="auto"/>
      </w:divBdr>
    </w:div>
    <w:div w:id="90780502">
      <w:bodyDiv w:val="1"/>
      <w:marLeft w:val="0"/>
      <w:marRight w:val="0"/>
      <w:marTop w:val="0"/>
      <w:marBottom w:val="0"/>
      <w:divBdr>
        <w:top w:val="none" w:sz="0" w:space="0" w:color="auto"/>
        <w:left w:val="none" w:sz="0" w:space="0" w:color="auto"/>
        <w:bottom w:val="none" w:sz="0" w:space="0" w:color="auto"/>
        <w:right w:val="none" w:sz="0" w:space="0" w:color="auto"/>
      </w:divBdr>
      <w:divsChild>
        <w:div w:id="1745759088">
          <w:marLeft w:val="0"/>
          <w:marRight w:val="0"/>
          <w:marTop w:val="0"/>
          <w:marBottom w:val="0"/>
          <w:divBdr>
            <w:top w:val="none" w:sz="0" w:space="0" w:color="auto"/>
            <w:left w:val="none" w:sz="0" w:space="0" w:color="auto"/>
            <w:bottom w:val="none" w:sz="0" w:space="0" w:color="auto"/>
            <w:right w:val="none" w:sz="0" w:space="0" w:color="auto"/>
          </w:divBdr>
          <w:divsChild>
            <w:div w:id="72095375">
              <w:marLeft w:val="0"/>
              <w:marRight w:val="0"/>
              <w:marTop w:val="0"/>
              <w:marBottom w:val="0"/>
              <w:divBdr>
                <w:top w:val="none" w:sz="0" w:space="0" w:color="auto"/>
                <w:left w:val="none" w:sz="0" w:space="0" w:color="auto"/>
                <w:bottom w:val="none" w:sz="0" w:space="0" w:color="auto"/>
                <w:right w:val="none" w:sz="0" w:space="0" w:color="auto"/>
              </w:divBdr>
              <w:divsChild>
                <w:div w:id="1812212646">
                  <w:marLeft w:val="0"/>
                  <w:marRight w:val="0"/>
                  <w:marTop w:val="0"/>
                  <w:marBottom w:val="0"/>
                  <w:divBdr>
                    <w:top w:val="none" w:sz="0" w:space="0" w:color="auto"/>
                    <w:left w:val="none" w:sz="0" w:space="0" w:color="auto"/>
                    <w:bottom w:val="none" w:sz="0" w:space="0" w:color="auto"/>
                    <w:right w:val="none" w:sz="0" w:space="0" w:color="auto"/>
                  </w:divBdr>
                  <w:divsChild>
                    <w:div w:id="1866360779">
                      <w:marLeft w:val="0"/>
                      <w:marRight w:val="0"/>
                      <w:marTop w:val="0"/>
                      <w:marBottom w:val="0"/>
                      <w:divBdr>
                        <w:top w:val="none" w:sz="0" w:space="0" w:color="auto"/>
                        <w:left w:val="none" w:sz="0" w:space="0" w:color="auto"/>
                        <w:bottom w:val="none" w:sz="0" w:space="0" w:color="auto"/>
                        <w:right w:val="none" w:sz="0" w:space="0" w:color="auto"/>
                      </w:divBdr>
                      <w:divsChild>
                        <w:div w:id="1597471779">
                          <w:marLeft w:val="0"/>
                          <w:marRight w:val="0"/>
                          <w:marTop w:val="0"/>
                          <w:marBottom w:val="0"/>
                          <w:divBdr>
                            <w:top w:val="none" w:sz="0" w:space="0" w:color="auto"/>
                            <w:left w:val="none" w:sz="0" w:space="0" w:color="auto"/>
                            <w:bottom w:val="none" w:sz="0" w:space="0" w:color="auto"/>
                            <w:right w:val="none" w:sz="0" w:space="0" w:color="auto"/>
                          </w:divBdr>
                          <w:divsChild>
                            <w:div w:id="1670865042">
                              <w:marLeft w:val="0"/>
                              <w:marRight w:val="0"/>
                              <w:marTop w:val="0"/>
                              <w:marBottom w:val="0"/>
                              <w:divBdr>
                                <w:top w:val="none" w:sz="0" w:space="0" w:color="auto"/>
                                <w:left w:val="none" w:sz="0" w:space="0" w:color="auto"/>
                                <w:bottom w:val="none" w:sz="0" w:space="0" w:color="auto"/>
                                <w:right w:val="none" w:sz="0" w:space="0" w:color="auto"/>
                              </w:divBdr>
                              <w:divsChild>
                                <w:div w:id="54329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281351865">
      <w:bodyDiv w:val="1"/>
      <w:marLeft w:val="0"/>
      <w:marRight w:val="0"/>
      <w:marTop w:val="0"/>
      <w:marBottom w:val="0"/>
      <w:divBdr>
        <w:top w:val="none" w:sz="0" w:space="0" w:color="auto"/>
        <w:left w:val="none" w:sz="0" w:space="0" w:color="auto"/>
        <w:bottom w:val="none" w:sz="0" w:space="0" w:color="auto"/>
        <w:right w:val="none" w:sz="0" w:space="0" w:color="auto"/>
      </w:divBdr>
      <w:divsChild>
        <w:div w:id="1816990398">
          <w:marLeft w:val="0"/>
          <w:marRight w:val="0"/>
          <w:marTop w:val="0"/>
          <w:marBottom w:val="0"/>
          <w:divBdr>
            <w:top w:val="none" w:sz="0" w:space="0" w:color="auto"/>
            <w:left w:val="none" w:sz="0" w:space="0" w:color="auto"/>
            <w:bottom w:val="none" w:sz="0" w:space="0" w:color="auto"/>
            <w:right w:val="none" w:sz="0" w:space="0" w:color="auto"/>
          </w:divBdr>
          <w:divsChild>
            <w:div w:id="1139883355">
              <w:marLeft w:val="0"/>
              <w:marRight w:val="0"/>
              <w:marTop w:val="0"/>
              <w:marBottom w:val="0"/>
              <w:divBdr>
                <w:top w:val="none" w:sz="0" w:space="0" w:color="auto"/>
                <w:left w:val="none" w:sz="0" w:space="0" w:color="auto"/>
                <w:bottom w:val="none" w:sz="0" w:space="0" w:color="auto"/>
                <w:right w:val="none" w:sz="0" w:space="0" w:color="auto"/>
              </w:divBdr>
              <w:divsChild>
                <w:div w:id="423304809">
                  <w:marLeft w:val="0"/>
                  <w:marRight w:val="0"/>
                  <w:marTop w:val="0"/>
                  <w:marBottom w:val="0"/>
                  <w:divBdr>
                    <w:top w:val="none" w:sz="0" w:space="0" w:color="auto"/>
                    <w:left w:val="none" w:sz="0" w:space="0" w:color="auto"/>
                    <w:bottom w:val="none" w:sz="0" w:space="0" w:color="auto"/>
                    <w:right w:val="none" w:sz="0" w:space="0" w:color="auto"/>
                  </w:divBdr>
                  <w:divsChild>
                    <w:div w:id="351881936">
                      <w:marLeft w:val="0"/>
                      <w:marRight w:val="0"/>
                      <w:marTop w:val="0"/>
                      <w:marBottom w:val="0"/>
                      <w:divBdr>
                        <w:top w:val="none" w:sz="0" w:space="0" w:color="auto"/>
                        <w:left w:val="none" w:sz="0" w:space="0" w:color="auto"/>
                        <w:bottom w:val="none" w:sz="0" w:space="0" w:color="auto"/>
                        <w:right w:val="none" w:sz="0" w:space="0" w:color="auto"/>
                      </w:divBdr>
                      <w:divsChild>
                        <w:div w:id="1187980564">
                          <w:marLeft w:val="0"/>
                          <w:marRight w:val="0"/>
                          <w:marTop w:val="0"/>
                          <w:marBottom w:val="0"/>
                          <w:divBdr>
                            <w:top w:val="none" w:sz="0" w:space="0" w:color="auto"/>
                            <w:left w:val="none" w:sz="0" w:space="0" w:color="auto"/>
                            <w:bottom w:val="none" w:sz="0" w:space="0" w:color="auto"/>
                            <w:right w:val="none" w:sz="0" w:space="0" w:color="auto"/>
                          </w:divBdr>
                          <w:divsChild>
                            <w:div w:id="1420902943">
                              <w:marLeft w:val="0"/>
                              <w:marRight w:val="0"/>
                              <w:marTop w:val="0"/>
                              <w:marBottom w:val="0"/>
                              <w:divBdr>
                                <w:top w:val="none" w:sz="0" w:space="0" w:color="auto"/>
                                <w:left w:val="none" w:sz="0" w:space="0" w:color="auto"/>
                                <w:bottom w:val="none" w:sz="0" w:space="0" w:color="auto"/>
                                <w:right w:val="none" w:sz="0" w:space="0" w:color="auto"/>
                              </w:divBdr>
                              <w:divsChild>
                                <w:div w:id="69897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116765">
      <w:bodyDiv w:val="1"/>
      <w:marLeft w:val="0"/>
      <w:marRight w:val="0"/>
      <w:marTop w:val="0"/>
      <w:marBottom w:val="0"/>
      <w:divBdr>
        <w:top w:val="none" w:sz="0" w:space="0" w:color="auto"/>
        <w:left w:val="none" w:sz="0" w:space="0" w:color="auto"/>
        <w:bottom w:val="none" w:sz="0" w:space="0" w:color="auto"/>
        <w:right w:val="none" w:sz="0" w:space="0" w:color="auto"/>
      </w:divBdr>
      <w:divsChild>
        <w:div w:id="1448156803">
          <w:marLeft w:val="0"/>
          <w:marRight w:val="0"/>
          <w:marTop w:val="0"/>
          <w:marBottom w:val="0"/>
          <w:divBdr>
            <w:top w:val="none" w:sz="0" w:space="0" w:color="auto"/>
            <w:left w:val="none" w:sz="0" w:space="0" w:color="auto"/>
            <w:bottom w:val="none" w:sz="0" w:space="0" w:color="auto"/>
            <w:right w:val="none" w:sz="0" w:space="0" w:color="auto"/>
          </w:divBdr>
          <w:divsChild>
            <w:div w:id="220751981">
              <w:marLeft w:val="0"/>
              <w:marRight w:val="0"/>
              <w:marTop w:val="0"/>
              <w:marBottom w:val="0"/>
              <w:divBdr>
                <w:top w:val="none" w:sz="0" w:space="0" w:color="auto"/>
                <w:left w:val="none" w:sz="0" w:space="0" w:color="auto"/>
                <w:bottom w:val="none" w:sz="0" w:space="0" w:color="auto"/>
                <w:right w:val="none" w:sz="0" w:space="0" w:color="auto"/>
              </w:divBdr>
              <w:divsChild>
                <w:div w:id="1560357417">
                  <w:marLeft w:val="0"/>
                  <w:marRight w:val="0"/>
                  <w:marTop w:val="0"/>
                  <w:marBottom w:val="0"/>
                  <w:divBdr>
                    <w:top w:val="none" w:sz="0" w:space="0" w:color="auto"/>
                    <w:left w:val="none" w:sz="0" w:space="0" w:color="auto"/>
                    <w:bottom w:val="none" w:sz="0" w:space="0" w:color="auto"/>
                    <w:right w:val="none" w:sz="0" w:space="0" w:color="auto"/>
                  </w:divBdr>
                  <w:divsChild>
                    <w:div w:id="424885788">
                      <w:marLeft w:val="0"/>
                      <w:marRight w:val="0"/>
                      <w:marTop w:val="0"/>
                      <w:marBottom w:val="0"/>
                      <w:divBdr>
                        <w:top w:val="none" w:sz="0" w:space="0" w:color="auto"/>
                        <w:left w:val="none" w:sz="0" w:space="0" w:color="auto"/>
                        <w:bottom w:val="none" w:sz="0" w:space="0" w:color="auto"/>
                        <w:right w:val="none" w:sz="0" w:space="0" w:color="auto"/>
                      </w:divBdr>
                      <w:divsChild>
                        <w:div w:id="1442450750">
                          <w:marLeft w:val="0"/>
                          <w:marRight w:val="0"/>
                          <w:marTop w:val="0"/>
                          <w:marBottom w:val="0"/>
                          <w:divBdr>
                            <w:top w:val="none" w:sz="0" w:space="0" w:color="auto"/>
                            <w:left w:val="none" w:sz="0" w:space="0" w:color="auto"/>
                            <w:bottom w:val="none" w:sz="0" w:space="0" w:color="auto"/>
                            <w:right w:val="none" w:sz="0" w:space="0" w:color="auto"/>
                          </w:divBdr>
                          <w:divsChild>
                            <w:div w:id="1253049476">
                              <w:marLeft w:val="0"/>
                              <w:marRight w:val="0"/>
                              <w:marTop w:val="0"/>
                              <w:marBottom w:val="0"/>
                              <w:divBdr>
                                <w:top w:val="none" w:sz="0" w:space="0" w:color="auto"/>
                                <w:left w:val="none" w:sz="0" w:space="0" w:color="auto"/>
                                <w:bottom w:val="none" w:sz="0" w:space="0" w:color="auto"/>
                                <w:right w:val="none" w:sz="0" w:space="0" w:color="auto"/>
                              </w:divBdr>
                              <w:divsChild>
                                <w:div w:id="7794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509299639">
      <w:bodyDiv w:val="1"/>
      <w:marLeft w:val="0"/>
      <w:marRight w:val="0"/>
      <w:marTop w:val="0"/>
      <w:marBottom w:val="0"/>
      <w:divBdr>
        <w:top w:val="none" w:sz="0" w:space="0" w:color="auto"/>
        <w:left w:val="none" w:sz="0" w:space="0" w:color="auto"/>
        <w:bottom w:val="none" w:sz="0" w:space="0" w:color="auto"/>
        <w:right w:val="none" w:sz="0" w:space="0" w:color="auto"/>
      </w:divBdr>
      <w:divsChild>
        <w:div w:id="1980569876">
          <w:marLeft w:val="0"/>
          <w:marRight w:val="0"/>
          <w:marTop w:val="0"/>
          <w:marBottom w:val="0"/>
          <w:divBdr>
            <w:top w:val="none" w:sz="0" w:space="0" w:color="auto"/>
            <w:left w:val="none" w:sz="0" w:space="0" w:color="auto"/>
            <w:bottom w:val="none" w:sz="0" w:space="0" w:color="auto"/>
            <w:right w:val="none" w:sz="0" w:space="0" w:color="auto"/>
          </w:divBdr>
          <w:divsChild>
            <w:div w:id="265503401">
              <w:marLeft w:val="0"/>
              <w:marRight w:val="0"/>
              <w:marTop w:val="0"/>
              <w:marBottom w:val="0"/>
              <w:divBdr>
                <w:top w:val="none" w:sz="0" w:space="0" w:color="auto"/>
                <w:left w:val="none" w:sz="0" w:space="0" w:color="auto"/>
                <w:bottom w:val="none" w:sz="0" w:space="0" w:color="auto"/>
                <w:right w:val="none" w:sz="0" w:space="0" w:color="auto"/>
              </w:divBdr>
              <w:divsChild>
                <w:div w:id="1645547068">
                  <w:marLeft w:val="0"/>
                  <w:marRight w:val="0"/>
                  <w:marTop w:val="0"/>
                  <w:marBottom w:val="0"/>
                  <w:divBdr>
                    <w:top w:val="none" w:sz="0" w:space="0" w:color="auto"/>
                    <w:left w:val="none" w:sz="0" w:space="0" w:color="auto"/>
                    <w:bottom w:val="none" w:sz="0" w:space="0" w:color="auto"/>
                    <w:right w:val="none" w:sz="0" w:space="0" w:color="auto"/>
                  </w:divBdr>
                  <w:divsChild>
                    <w:div w:id="901793269">
                      <w:marLeft w:val="0"/>
                      <w:marRight w:val="0"/>
                      <w:marTop w:val="0"/>
                      <w:marBottom w:val="0"/>
                      <w:divBdr>
                        <w:top w:val="none" w:sz="0" w:space="0" w:color="auto"/>
                        <w:left w:val="none" w:sz="0" w:space="0" w:color="auto"/>
                        <w:bottom w:val="none" w:sz="0" w:space="0" w:color="auto"/>
                        <w:right w:val="none" w:sz="0" w:space="0" w:color="auto"/>
                      </w:divBdr>
                      <w:divsChild>
                        <w:div w:id="2046325853">
                          <w:marLeft w:val="0"/>
                          <w:marRight w:val="0"/>
                          <w:marTop w:val="0"/>
                          <w:marBottom w:val="0"/>
                          <w:divBdr>
                            <w:top w:val="none" w:sz="0" w:space="0" w:color="auto"/>
                            <w:left w:val="none" w:sz="0" w:space="0" w:color="auto"/>
                            <w:bottom w:val="none" w:sz="0" w:space="0" w:color="auto"/>
                            <w:right w:val="none" w:sz="0" w:space="0" w:color="auto"/>
                          </w:divBdr>
                          <w:divsChild>
                            <w:div w:id="1323385387">
                              <w:marLeft w:val="0"/>
                              <w:marRight w:val="0"/>
                              <w:marTop w:val="0"/>
                              <w:marBottom w:val="0"/>
                              <w:divBdr>
                                <w:top w:val="none" w:sz="0" w:space="0" w:color="auto"/>
                                <w:left w:val="none" w:sz="0" w:space="0" w:color="auto"/>
                                <w:bottom w:val="none" w:sz="0" w:space="0" w:color="auto"/>
                                <w:right w:val="none" w:sz="0" w:space="0" w:color="auto"/>
                              </w:divBdr>
                              <w:divsChild>
                                <w:div w:id="53230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637969">
      <w:bodyDiv w:val="1"/>
      <w:marLeft w:val="0"/>
      <w:marRight w:val="0"/>
      <w:marTop w:val="0"/>
      <w:marBottom w:val="0"/>
      <w:divBdr>
        <w:top w:val="none" w:sz="0" w:space="0" w:color="auto"/>
        <w:left w:val="none" w:sz="0" w:space="0" w:color="auto"/>
        <w:bottom w:val="none" w:sz="0" w:space="0" w:color="auto"/>
        <w:right w:val="none" w:sz="0" w:space="0" w:color="auto"/>
      </w:divBdr>
      <w:divsChild>
        <w:div w:id="2101900794">
          <w:marLeft w:val="0"/>
          <w:marRight w:val="0"/>
          <w:marTop w:val="0"/>
          <w:marBottom w:val="0"/>
          <w:divBdr>
            <w:top w:val="none" w:sz="0" w:space="0" w:color="auto"/>
            <w:left w:val="none" w:sz="0" w:space="0" w:color="auto"/>
            <w:bottom w:val="none" w:sz="0" w:space="0" w:color="auto"/>
            <w:right w:val="none" w:sz="0" w:space="0" w:color="auto"/>
          </w:divBdr>
          <w:divsChild>
            <w:div w:id="29426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2777267">
      <w:bodyDiv w:val="1"/>
      <w:marLeft w:val="0"/>
      <w:marRight w:val="0"/>
      <w:marTop w:val="0"/>
      <w:marBottom w:val="0"/>
      <w:divBdr>
        <w:top w:val="none" w:sz="0" w:space="0" w:color="auto"/>
        <w:left w:val="none" w:sz="0" w:space="0" w:color="auto"/>
        <w:bottom w:val="none" w:sz="0" w:space="0" w:color="auto"/>
        <w:right w:val="none" w:sz="0" w:space="0" w:color="auto"/>
      </w:divBdr>
      <w:divsChild>
        <w:div w:id="1178080799">
          <w:marLeft w:val="0"/>
          <w:marRight w:val="0"/>
          <w:marTop w:val="0"/>
          <w:marBottom w:val="0"/>
          <w:divBdr>
            <w:top w:val="none" w:sz="0" w:space="0" w:color="auto"/>
            <w:left w:val="none" w:sz="0" w:space="0" w:color="auto"/>
            <w:bottom w:val="none" w:sz="0" w:space="0" w:color="auto"/>
            <w:right w:val="none" w:sz="0" w:space="0" w:color="auto"/>
          </w:divBdr>
          <w:divsChild>
            <w:div w:id="380831506">
              <w:marLeft w:val="0"/>
              <w:marRight w:val="0"/>
              <w:marTop w:val="0"/>
              <w:marBottom w:val="0"/>
              <w:divBdr>
                <w:top w:val="none" w:sz="0" w:space="0" w:color="auto"/>
                <w:left w:val="none" w:sz="0" w:space="0" w:color="auto"/>
                <w:bottom w:val="none" w:sz="0" w:space="0" w:color="auto"/>
                <w:right w:val="none" w:sz="0" w:space="0" w:color="auto"/>
              </w:divBdr>
              <w:divsChild>
                <w:div w:id="87775352">
                  <w:marLeft w:val="0"/>
                  <w:marRight w:val="0"/>
                  <w:marTop w:val="0"/>
                  <w:marBottom w:val="0"/>
                  <w:divBdr>
                    <w:top w:val="none" w:sz="0" w:space="0" w:color="auto"/>
                    <w:left w:val="none" w:sz="0" w:space="0" w:color="auto"/>
                    <w:bottom w:val="none" w:sz="0" w:space="0" w:color="auto"/>
                    <w:right w:val="none" w:sz="0" w:space="0" w:color="auto"/>
                  </w:divBdr>
                  <w:divsChild>
                    <w:div w:id="2023585971">
                      <w:marLeft w:val="0"/>
                      <w:marRight w:val="0"/>
                      <w:marTop w:val="0"/>
                      <w:marBottom w:val="0"/>
                      <w:divBdr>
                        <w:top w:val="none" w:sz="0" w:space="0" w:color="auto"/>
                        <w:left w:val="none" w:sz="0" w:space="0" w:color="auto"/>
                        <w:bottom w:val="none" w:sz="0" w:space="0" w:color="auto"/>
                        <w:right w:val="none" w:sz="0" w:space="0" w:color="auto"/>
                      </w:divBdr>
                      <w:divsChild>
                        <w:div w:id="940524839">
                          <w:marLeft w:val="0"/>
                          <w:marRight w:val="0"/>
                          <w:marTop w:val="0"/>
                          <w:marBottom w:val="0"/>
                          <w:divBdr>
                            <w:top w:val="none" w:sz="0" w:space="0" w:color="auto"/>
                            <w:left w:val="none" w:sz="0" w:space="0" w:color="auto"/>
                            <w:bottom w:val="none" w:sz="0" w:space="0" w:color="auto"/>
                            <w:right w:val="none" w:sz="0" w:space="0" w:color="auto"/>
                          </w:divBdr>
                          <w:divsChild>
                            <w:div w:id="203661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61098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29">
          <w:marLeft w:val="0"/>
          <w:marRight w:val="0"/>
          <w:marTop w:val="0"/>
          <w:marBottom w:val="0"/>
          <w:divBdr>
            <w:top w:val="none" w:sz="0" w:space="0" w:color="auto"/>
            <w:left w:val="none" w:sz="0" w:space="0" w:color="auto"/>
            <w:bottom w:val="none" w:sz="0" w:space="0" w:color="auto"/>
            <w:right w:val="none" w:sz="0" w:space="0" w:color="auto"/>
          </w:divBdr>
          <w:divsChild>
            <w:div w:id="119403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7994057">
      <w:bodyDiv w:val="1"/>
      <w:marLeft w:val="0"/>
      <w:marRight w:val="0"/>
      <w:marTop w:val="0"/>
      <w:marBottom w:val="0"/>
      <w:divBdr>
        <w:top w:val="none" w:sz="0" w:space="0" w:color="auto"/>
        <w:left w:val="none" w:sz="0" w:space="0" w:color="auto"/>
        <w:bottom w:val="none" w:sz="0" w:space="0" w:color="auto"/>
        <w:right w:val="none" w:sz="0" w:space="0" w:color="auto"/>
      </w:divBdr>
    </w:div>
    <w:div w:id="1442264342">
      <w:bodyDiv w:val="1"/>
      <w:marLeft w:val="0"/>
      <w:marRight w:val="0"/>
      <w:marTop w:val="0"/>
      <w:marBottom w:val="0"/>
      <w:divBdr>
        <w:top w:val="none" w:sz="0" w:space="0" w:color="auto"/>
        <w:left w:val="none" w:sz="0" w:space="0" w:color="auto"/>
        <w:bottom w:val="none" w:sz="0" w:space="0" w:color="auto"/>
        <w:right w:val="none" w:sz="0" w:space="0" w:color="auto"/>
      </w:divBdr>
      <w:divsChild>
        <w:div w:id="582567346">
          <w:marLeft w:val="0"/>
          <w:marRight w:val="0"/>
          <w:marTop w:val="0"/>
          <w:marBottom w:val="0"/>
          <w:divBdr>
            <w:top w:val="none" w:sz="0" w:space="0" w:color="auto"/>
            <w:left w:val="none" w:sz="0" w:space="0" w:color="auto"/>
            <w:bottom w:val="none" w:sz="0" w:space="0" w:color="auto"/>
            <w:right w:val="none" w:sz="0" w:space="0" w:color="auto"/>
          </w:divBdr>
          <w:divsChild>
            <w:div w:id="743065132">
              <w:marLeft w:val="0"/>
              <w:marRight w:val="0"/>
              <w:marTop w:val="0"/>
              <w:marBottom w:val="0"/>
              <w:divBdr>
                <w:top w:val="none" w:sz="0" w:space="0" w:color="auto"/>
                <w:left w:val="none" w:sz="0" w:space="0" w:color="auto"/>
                <w:bottom w:val="none" w:sz="0" w:space="0" w:color="auto"/>
                <w:right w:val="none" w:sz="0" w:space="0" w:color="auto"/>
              </w:divBdr>
              <w:divsChild>
                <w:div w:id="977228417">
                  <w:marLeft w:val="0"/>
                  <w:marRight w:val="0"/>
                  <w:marTop w:val="0"/>
                  <w:marBottom w:val="0"/>
                  <w:divBdr>
                    <w:top w:val="none" w:sz="0" w:space="0" w:color="auto"/>
                    <w:left w:val="none" w:sz="0" w:space="0" w:color="auto"/>
                    <w:bottom w:val="none" w:sz="0" w:space="0" w:color="auto"/>
                    <w:right w:val="none" w:sz="0" w:space="0" w:color="auto"/>
                  </w:divBdr>
                  <w:divsChild>
                    <w:div w:id="1098672230">
                      <w:marLeft w:val="0"/>
                      <w:marRight w:val="0"/>
                      <w:marTop w:val="0"/>
                      <w:marBottom w:val="0"/>
                      <w:divBdr>
                        <w:top w:val="none" w:sz="0" w:space="0" w:color="auto"/>
                        <w:left w:val="none" w:sz="0" w:space="0" w:color="auto"/>
                        <w:bottom w:val="none" w:sz="0" w:space="0" w:color="auto"/>
                        <w:right w:val="none" w:sz="0" w:space="0" w:color="auto"/>
                      </w:divBdr>
                      <w:divsChild>
                        <w:div w:id="447626116">
                          <w:marLeft w:val="0"/>
                          <w:marRight w:val="0"/>
                          <w:marTop w:val="0"/>
                          <w:marBottom w:val="0"/>
                          <w:divBdr>
                            <w:top w:val="none" w:sz="0" w:space="0" w:color="auto"/>
                            <w:left w:val="none" w:sz="0" w:space="0" w:color="auto"/>
                            <w:bottom w:val="none" w:sz="0" w:space="0" w:color="auto"/>
                            <w:right w:val="none" w:sz="0" w:space="0" w:color="auto"/>
                          </w:divBdr>
                          <w:divsChild>
                            <w:div w:id="2002849784">
                              <w:marLeft w:val="0"/>
                              <w:marRight w:val="0"/>
                              <w:marTop w:val="0"/>
                              <w:marBottom w:val="0"/>
                              <w:divBdr>
                                <w:top w:val="none" w:sz="0" w:space="0" w:color="auto"/>
                                <w:left w:val="none" w:sz="0" w:space="0" w:color="auto"/>
                                <w:bottom w:val="none" w:sz="0" w:space="0" w:color="auto"/>
                                <w:right w:val="none" w:sz="0" w:space="0" w:color="auto"/>
                              </w:divBdr>
                              <w:divsChild>
                                <w:div w:id="132370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481456870">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4044">
      <w:bodyDiv w:val="1"/>
      <w:marLeft w:val="0"/>
      <w:marRight w:val="0"/>
      <w:marTop w:val="0"/>
      <w:marBottom w:val="0"/>
      <w:divBdr>
        <w:top w:val="none" w:sz="0" w:space="0" w:color="auto"/>
        <w:left w:val="none" w:sz="0" w:space="0" w:color="auto"/>
        <w:bottom w:val="none" w:sz="0" w:space="0" w:color="auto"/>
        <w:right w:val="none" w:sz="0" w:space="0" w:color="auto"/>
      </w:divBdr>
    </w:div>
    <w:div w:id="1600143863">
      <w:bodyDiv w:val="1"/>
      <w:marLeft w:val="0"/>
      <w:marRight w:val="0"/>
      <w:marTop w:val="0"/>
      <w:marBottom w:val="0"/>
      <w:divBdr>
        <w:top w:val="none" w:sz="0" w:space="0" w:color="auto"/>
        <w:left w:val="none" w:sz="0" w:space="0" w:color="auto"/>
        <w:bottom w:val="none" w:sz="0" w:space="0" w:color="auto"/>
        <w:right w:val="none" w:sz="0" w:space="0" w:color="auto"/>
      </w:divBdr>
    </w:div>
    <w:div w:id="1753431166">
      <w:bodyDiv w:val="1"/>
      <w:marLeft w:val="0"/>
      <w:marRight w:val="0"/>
      <w:marTop w:val="0"/>
      <w:marBottom w:val="0"/>
      <w:divBdr>
        <w:top w:val="none" w:sz="0" w:space="0" w:color="auto"/>
        <w:left w:val="none" w:sz="0" w:space="0" w:color="auto"/>
        <w:bottom w:val="none" w:sz="0" w:space="0" w:color="auto"/>
        <w:right w:val="none" w:sz="0" w:space="0" w:color="auto"/>
      </w:divBdr>
      <w:divsChild>
        <w:div w:id="1758406848">
          <w:marLeft w:val="0"/>
          <w:marRight w:val="0"/>
          <w:marTop w:val="0"/>
          <w:marBottom w:val="0"/>
          <w:divBdr>
            <w:top w:val="none" w:sz="0" w:space="0" w:color="auto"/>
            <w:left w:val="none" w:sz="0" w:space="0" w:color="auto"/>
            <w:bottom w:val="none" w:sz="0" w:space="0" w:color="auto"/>
            <w:right w:val="none" w:sz="0" w:space="0" w:color="auto"/>
          </w:divBdr>
          <w:divsChild>
            <w:div w:id="1332609717">
              <w:marLeft w:val="0"/>
              <w:marRight w:val="0"/>
              <w:marTop w:val="0"/>
              <w:marBottom w:val="0"/>
              <w:divBdr>
                <w:top w:val="none" w:sz="0" w:space="0" w:color="auto"/>
                <w:left w:val="none" w:sz="0" w:space="0" w:color="auto"/>
                <w:bottom w:val="none" w:sz="0" w:space="0" w:color="auto"/>
                <w:right w:val="none" w:sz="0" w:space="0" w:color="auto"/>
              </w:divBdr>
              <w:divsChild>
                <w:div w:id="65613189">
                  <w:marLeft w:val="0"/>
                  <w:marRight w:val="0"/>
                  <w:marTop w:val="0"/>
                  <w:marBottom w:val="0"/>
                  <w:divBdr>
                    <w:top w:val="none" w:sz="0" w:space="0" w:color="auto"/>
                    <w:left w:val="none" w:sz="0" w:space="0" w:color="auto"/>
                    <w:bottom w:val="none" w:sz="0" w:space="0" w:color="auto"/>
                    <w:right w:val="none" w:sz="0" w:space="0" w:color="auto"/>
                  </w:divBdr>
                  <w:divsChild>
                    <w:div w:id="1388645704">
                      <w:marLeft w:val="0"/>
                      <w:marRight w:val="0"/>
                      <w:marTop w:val="0"/>
                      <w:marBottom w:val="0"/>
                      <w:divBdr>
                        <w:top w:val="none" w:sz="0" w:space="0" w:color="auto"/>
                        <w:left w:val="none" w:sz="0" w:space="0" w:color="auto"/>
                        <w:bottom w:val="none" w:sz="0" w:space="0" w:color="auto"/>
                        <w:right w:val="none" w:sz="0" w:space="0" w:color="auto"/>
                      </w:divBdr>
                      <w:divsChild>
                        <w:div w:id="591814308">
                          <w:marLeft w:val="0"/>
                          <w:marRight w:val="0"/>
                          <w:marTop w:val="0"/>
                          <w:marBottom w:val="0"/>
                          <w:divBdr>
                            <w:top w:val="none" w:sz="0" w:space="0" w:color="auto"/>
                            <w:left w:val="none" w:sz="0" w:space="0" w:color="auto"/>
                            <w:bottom w:val="none" w:sz="0" w:space="0" w:color="auto"/>
                            <w:right w:val="none" w:sz="0" w:space="0" w:color="auto"/>
                          </w:divBdr>
                          <w:divsChild>
                            <w:div w:id="1496645813">
                              <w:marLeft w:val="0"/>
                              <w:marRight w:val="0"/>
                              <w:marTop w:val="0"/>
                              <w:marBottom w:val="0"/>
                              <w:divBdr>
                                <w:top w:val="none" w:sz="0" w:space="0" w:color="auto"/>
                                <w:left w:val="none" w:sz="0" w:space="0" w:color="auto"/>
                                <w:bottom w:val="none" w:sz="0" w:space="0" w:color="auto"/>
                                <w:right w:val="none" w:sz="0" w:space="0" w:color="auto"/>
                              </w:divBdr>
                              <w:divsChild>
                                <w:div w:id="1807972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93612">
      <w:bodyDiv w:val="1"/>
      <w:marLeft w:val="0"/>
      <w:marRight w:val="0"/>
      <w:marTop w:val="0"/>
      <w:marBottom w:val="0"/>
      <w:divBdr>
        <w:top w:val="none" w:sz="0" w:space="0" w:color="auto"/>
        <w:left w:val="none" w:sz="0" w:space="0" w:color="auto"/>
        <w:bottom w:val="none" w:sz="0" w:space="0" w:color="auto"/>
        <w:right w:val="none" w:sz="0" w:space="0" w:color="auto"/>
      </w:divBdr>
    </w:div>
    <w:div w:id="1904561709">
      <w:bodyDiv w:val="1"/>
      <w:marLeft w:val="0"/>
      <w:marRight w:val="0"/>
      <w:marTop w:val="0"/>
      <w:marBottom w:val="0"/>
      <w:divBdr>
        <w:top w:val="none" w:sz="0" w:space="0" w:color="auto"/>
        <w:left w:val="none" w:sz="0" w:space="0" w:color="auto"/>
        <w:bottom w:val="none" w:sz="0" w:space="0" w:color="auto"/>
        <w:right w:val="none" w:sz="0" w:space="0" w:color="auto"/>
      </w:divBdr>
    </w:div>
    <w:div w:id="2128424324">
      <w:bodyDiv w:val="1"/>
      <w:marLeft w:val="0"/>
      <w:marRight w:val="0"/>
      <w:marTop w:val="0"/>
      <w:marBottom w:val="0"/>
      <w:divBdr>
        <w:top w:val="none" w:sz="0" w:space="0" w:color="auto"/>
        <w:left w:val="none" w:sz="0" w:space="0" w:color="auto"/>
        <w:bottom w:val="none" w:sz="0" w:space="0" w:color="auto"/>
        <w:right w:val="none" w:sz="0" w:space="0" w:color="auto"/>
      </w:divBdr>
      <w:divsChild>
        <w:div w:id="737947861">
          <w:marLeft w:val="0"/>
          <w:marRight w:val="0"/>
          <w:marTop w:val="0"/>
          <w:marBottom w:val="0"/>
          <w:divBdr>
            <w:top w:val="none" w:sz="0" w:space="0" w:color="auto"/>
            <w:left w:val="none" w:sz="0" w:space="0" w:color="auto"/>
            <w:bottom w:val="none" w:sz="0" w:space="0" w:color="auto"/>
            <w:right w:val="none" w:sz="0" w:space="0" w:color="auto"/>
          </w:divBdr>
          <w:divsChild>
            <w:div w:id="1809779260">
              <w:marLeft w:val="0"/>
              <w:marRight w:val="0"/>
              <w:marTop w:val="0"/>
              <w:marBottom w:val="0"/>
              <w:divBdr>
                <w:top w:val="none" w:sz="0" w:space="0" w:color="auto"/>
                <w:left w:val="none" w:sz="0" w:space="0" w:color="auto"/>
                <w:bottom w:val="none" w:sz="0" w:space="0" w:color="auto"/>
                <w:right w:val="none" w:sz="0" w:space="0" w:color="auto"/>
              </w:divBdr>
              <w:divsChild>
                <w:div w:id="1742942121">
                  <w:marLeft w:val="0"/>
                  <w:marRight w:val="0"/>
                  <w:marTop w:val="0"/>
                  <w:marBottom w:val="0"/>
                  <w:divBdr>
                    <w:top w:val="none" w:sz="0" w:space="0" w:color="auto"/>
                    <w:left w:val="none" w:sz="0" w:space="0" w:color="auto"/>
                    <w:bottom w:val="none" w:sz="0" w:space="0" w:color="auto"/>
                    <w:right w:val="none" w:sz="0" w:space="0" w:color="auto"/>
                  </w:divBdr>
                  <w:divsChild>
                    <w:div w:id="1222057291">
                      <w:marLeft w:val="0"/>
                      <w:marRight w:val="0"/>
                      <w:marTop w:val="0"/>
                      <w:marBottom w:val="0"/>
                      <w:divBdr>
                        <w:top w:val="none" w:sz="0" w:space="0" w:color="auto"/>
                        <w:left w:val="none" w:sz="0" w:space="0" w:color="auto"/>
                        <w:bottom w:val="none" w:sz="0" w:space="0" w:color="auto"/>
                        <w:right w:val="none" w:sz="0" w:space="0" w:color="auto"/>
                      </w:divBdr>
                      <w:divsChild>
                        <w:div w:id="1612394454">
                          <w:marLeft w:val="0"/>
                          <w:marRight w:val="0"/>
                          <w:marTop w:val="0"/>
                          <w:marBottom w:val="0"/>
                          <w:divBdr>
                            <w:top w:val="none" w:sz="0" w:space="0" w:color="auto"/>
                            <w:left w:val="none" w:sz="0" w:space="0" w:color="auto"/>
                            <w:bottom w:val="none" w:sz="0" w:space="0" w:color="auto"/>
                            <w:right w:val="none" w:sz="0" w:space="0" w:color="auto"/>
                          </w:divBdr>
                          <w:divsChild>
                            <w:div w:id="1643266288">
                              <w:marLeft w:val="0"/>
                              <w:marRight w:val="0"/>
                              <w:marTop w:val="0"/>
                              <w:marBottom w:val="0"/>
                              <w:divBdr>
                                <w:top w:val="none" w:sz="0" w:space="0" w:color="auto"/>
                                <w:left w:val="none" w:sz="0" w:space="0" w:color="auto"/>
                                <w:bottom w:val="none" w:sz="0" w:space="0" w:color="auto"/>
                                <w:right w:val="none" w:sz="0" w:space="0" w:color="auto"/>
                              </w:divBdr>
                              <w:divsChild>
                                <w:div w:id="76010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jca/iot/Pages/default.aspx" TargetMode="External"/><Relationship Id="rId18" Type="http://schemas.openxmlformats.org/officeDocument/2006/relationships/hyperlink" Target="http://www.itu.int/trave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www.itu.int/en/ITU-T/gsi/iot/Pages/default.aspx" TargetMode="External"/><Relationship Id="rId17" Type="http://schemas.openxmlformats.org/officeDocument/2006/relationships/hyperlink" Target="http://itu.int/ITU-T/edh/faqs-support.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workshops@itu.int" TargetMode="External"/><Relationship Id="rId20"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fano.polidori@itu.in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itu.int/en/ITU-T/Workshops-and-Seminars/iot/201402" TargetMode="External"/><Relationship Id="rId23"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hyperlink" Target="http://itu.int/en/ITU-T/Workshops-and-Seminars/iot/20140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tu.int/en/ITU-T/Workshops-and-Seminars/iot/201402/Pages/Programme.aspx"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174D2-47E8-49A4-AB92-CA373B13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1396</Words>
  <Characters>7962</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9340</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5505042</vt:i4>
      </vt:variant>
      <vt:variant>
        <vt:i4>27</vt:i4>
      </vt:variant>
      <vt:variant>
        <vt:i4>0</vt:i4>
      </vt:variant>
      <vt:variant>
        <vt:i4>5</vt:i4>
      </vt:variant>
      <vt:variant>
        <vt:lpwstr>http://itu.int/en/ITU-T/Workshops-and-Seminars/iot/201402</vt:lpwstr>
      </vt:variant>
      <vt:variant>
        <vt:lpwstr/>
      </vt:variant>
      <vt:variant>
        <vt:i4>7667747</vt:i4>
      </vt:variant>
      <vt:variant>
        <vt:i4>24</vt:i4>
      </vt:variant>
      <vt:variant>
        <vt:i4>0</vt:i4>
      </vt:variant>
      <vt:variant>
        <vt:i4>5</vt:i4>
      </vt:variant>
      <vt:variant>
        <vt:lpwstr>http://www.itu.int/travel/</vt:lpwstr>
      </vt:variant>
      <vt:variant>
        <vt:lpwstr/>
      </vt:variant>
      <vt:variant>
        <vt:i4>3407904</vt:i4>
      </vt:variant>
      <vt:variant>
        <vt:i4>21</vt:i4>
      </vt:variant>
      <vt:variant>
        <vt:i4>0</vt:i4>
      </vt:variant>
      <vt:variant>
        <vt:i4>5</vt:i4>
      </vt:variant>
      <vt:variant>
        <vt:lpwstr>http://itu.int/ITU-T/edh/faqs-support.html</vt:lpwstr>
      </vt:variant>
      <vt:variant>
        <vt:lpwstr/>
      </vt:variant>
      <vt:variant>
        <vt:i4>1835046</vt:i4>
      </vt:variant>
      <vt:variant>
        <vt:i4>18</vt:i4>
      </vt:variant>
      <vt:variant>
        <vt:i4>0</vt:i4>
      </vt:variant>
      <vt:variant>
        <vt:i4>5</vt:i4>
      </vt:variant>
      <vt:variant>
        <vt:lpwstr>mailto:tsbworkshops@itu.int</vt:lpwstr>
      </vt:variant>
      <vt:variant>
        <vt:lpwstr/>
      </vt:variant>
      <vt:variant>
        <vt:i4>5505042</vt:i4>
      </vt:variant>
      <vt:variant>
        <vt:i4>15</vt:i4>
      </vt:variant>
      <vt:variant>
        <vt:i4>0</vt:i4>
      </vt:variant>
      <vt:variant>
        <vt:i4>5</vt:i4>
      </vt:variant>
      <vt:variant>
        <vt:lpwstr>http://itu.int/en/ITU-T/Workshops-and-Seminars/iot/201402</vt:lpwstr>
      </vt:variant>
      <vt:variant>
        <vt:lpwstr/>
      </vt:variant>
      <vt:variant>
        <vt:i4>7077936</vt:i4>
      </vt:variant>
      <vt:variant>
        <vt:i4>12</vt:i4>
      </vt:variant>
      <vt:variant>
        <vt:i4>0</vt:i4>
      </vt:variant>
      <vt:variant>
        <vt:i4>5</vt:i4>
      </vt:variant>
      <vt:variant>
        <vt:lpwstr>http://itu.int/en/ITU-T/Workshops-and-Seminars/iot/201402/Pages/Programme.aspx</vt:lpwstr>
      </vt:variant>
      <vt:variant>
        <vt:lpwstr/>
      </vt:variant>
      <vt:variant>
        <vt:i4>8126509</vt:i4>
      </vt:variant>
      <vt:variant>
        <vt:i4>9</vt:i4>
      </vt:variant>
      <vt:variant>
        <vt:i4>0</vt:i4>
      </vt:variant>
      <vt:variant>
        <vt:i4>5</vt:i4>
      </vt:variant>
      <vt:variant>
        <vt:lpwstr>http://www.itu.int/en/ITU-T/jca/iot/Pages/default.aspx</vt:lpwstr>
      </vt:variant>
      <vt:variant>
        <vt:lpwstr/>
      </vt:variant>
      <vt:variant>
        <vt:i4>7077928</vt:i4>
      </vt:variant>
      <vt:variant>
        <vt:i4>6</vt:i4>
      </vt:variant>
      <vt:variant>
        <vt:i4>0</vt:i4>
      </vt:variant>
      <vt:variant>
        <vt:i4>5</vt:i4>
      </vt:variant>
      <vt:variant>
        <vt:lpwstr>http://www.itu.int/en/ITU-T/gsi/iot/Pages/default.aspx</vt:lpwstr>
      </vt:variant>
      <vt:variant>
        <vt:lpwstr/>
      </vt:variant>
      <vt:variant>
        <vt:i4>262253</vt:i4>
      </vt:variant>
      <vt:variant>
        <vt:i4>3</vt:i4>
      </vt:variant>
      <vt:variant>
        <vt:i4>0</vt:i4>
      </vt:variant>
      <vt:variant>
        <vt:i4>5</vt:i4>
      </vt:variant>
      <vt:variant>
        <vt:lpwstr>mailto:stefano.polidori@itu.int</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2013-11-28T10:08:00Z</cp:lastPrinted>
  <dcterms:created xsi:type="dcterms:W3CDTF">2013-11-28T15:08:00Z</dcterms:created>
  <dcterms:modified xsi:type="dcterms:W3CDTF">2013-11-28T15:08:00Z</dcterms:modified>
</cp:coreProperties>
</file>