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AB29D7">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2013</w:t>
      </w:r>
      <w:r w:rsidR="0033229B" w:rsidRPr="0033229B">
        <w:rPr>
          <w:rFonts w:hint="eastAsia"/>
          <w:szCs w:val="24"/>
          <w:lang w:eastAsia="zh-CN"/>
        </w:rPr>
        <w:t>年</w:t>
      </w:r>
      <w:r w:rsidR="00DB6173">
        <w:rPr>
          <w:szCs w:val="24"/>
          <w:lang w:val="en-US" w:eastAsia="zh-CN"/>
        </w:rPr>
        <w:t>1</w:t>
      </w:r>
      <w:r w:rsidR="00AB29D7">
        <w:rPr>
          <w:szCs w:val="24"/>
          <w:lang w:val="en-US" w:eastAsia="zh-CN"/>
        </w:rPr>
        <w:t>1</w:t>
      </w:r>
      <w:r w:rsidR="0033229B" w:rsidRPr="0033229B">
        <w:rPr>
          <w:rFonts w:hint="eastAsia"/>
          <w:szCs w:val="24"/>
          <w:lang w:eastAsia="zh-CN"/>
        </w:rPr>
        <w:t>月</w:t>
      </w:r>
      <w:r w:rsidR="00AB29D7">
        <w:rPr>
          <w:szCs w:val="24"/>
          <w:lang w:val="en-US" w:eastAsia="zh-CN"/>
        </w:rPr>
        <w:t>5</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tblPr>
      <w:tblGrid>
        <w:gridCol w:w="822"/>
        <w:gridCol w:w="4848"/>
        <w:gridCol w:w="4670"/>
      </w:tblGrid>
      <w:tr w:rsidR="00E1779A" w:rsidTr="00E23C6F">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AB29D7">
            <w:pPr>
              <w:tabs>
                <w:tab w:val="left" w:pos="4111"/>
              </w:tabs>
              <w:spacing w:before="0"/>
              <w:ind w:left="57"/>
              <w:rPr>
                <w:b/>
                <w:lang w:eastAsia="zh-CN"/>
              </w:rPr>
            </w:pPr>
            <w:r>
              <w:rPr>
                <w:rFonts w:ascii="Futura Lt BT" w:hAnsi="Futura Lt BT" w:hint="eastAsia"/>
                <w:b/>
                <w:bCs/>
                <w:iCs/>
                <w:lang w:eastAsia="zh-CN"/>
              </w:rPr>
              <w:t>电信标准化局第</w:t>
            </w:r>
            <w:r w:rsidR="00AB29D7">
              <w:rPr>
                <w:b/>
                <w:lang w:eastAsia="zh-CN"/>
              </w:rPr>
              <w:t>61</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2D158B" w:rsidRPr="002D158B">
              <w:rPr>
                <w:bCs/>
                <w:lang w:eastAsia="zh-CN"/>
              </w:rPr>
              <w:t>A.N</w:t>
            </w:r>
            <w:r w:rsidR="00FA06F3">
              <w:rPr>
                <w:bCs/>
                <w:lang w:eastAsia="zh-CN"/>
              </w:rPr>
              <w:t>.</w:t>
            </w:r>
          </w:p>
          <w:p w:rsidR="00E1779A" w:rsidRDefault="00E1779A" w:rsidP="002A1603">
            <w:pPr>
              <w:pStyle w:val="BodyTextIndent"/>
              <w:rPr>
                <w:lang w:eastAsia="zh-CN"/>
              </w:rPr>
            </w:pPr>
          </w:p>
          <w:p w:rsidR="00E1779A" w:rsidRDefault="00E1779A" w:rsidP="00AB29D7">
            <w:pPr>
              <w:pStyle w:val="BodyTextIndent"/>
              <w:spacing w:before="60"/>
              <w:rPr>
                <w:lang w:eastAsia="zh-CN"/>
              </w:rPr>
            </w:pPr>
            <w:r>
              <w:rPr>
                <w:lang w:eastAsia="zh-CN"/>
              </w:rPr>
              <w:t>+41 22 730</w:t>
            </w:r>
            <w:r>
              <w:rPr>
                <w:rFonts w:hint="eastAsia"/>
                <w:lang w:eastAsia="zh-CN"/>
              </w:rPr>
              <w:t xml:space="preserve"> </w:t>
            </w:r>
            <w:r w:rsidR="00AB29D7">
              <w:rPr>
                <w:lang w:eastAsia="zh-CN"/>
              </w:rPr>
              <w:t>5780</w:t>
            </w:r>
            <w:r>
              <w:rPr>
                <w:lang w:eastAsia="zh-CN"/>
              </w:rPr>
              <w:br/>
              <w:t>+41 22 730 5853</w:t>
            </w:r>
          </w:p>
          <w:p w:rsidR="00E1779A" w:rsidRDefault="00E1779A" w:rsidP="002A1603">
            <w:pPr>
              <w:tabs>
                <w:tab w:val="left" w:pos="4111"/>
              </w:tabs>
              <w:spacing w:before="0"/>
              <w:ind w:left="57"/>
              <w:rPr>
                <w:b/>
                <w:lang w:eastAsia="zh-CN"/>
              </w:rPr>
            </w:pPr>
          </w:p>
        </w:tc>
        <w:tc>
          <w:tcPr>
            <w:tcW w:w="4670"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F833C3" w:rsidP="00E71A4F">
            <w:pPr>
              <w:tabs>
                <w:tab w:val="left" w:pos="4111"/>
              </w:tabs>
              <w:spacing w:before="0"/>
              <w:ind w:left="57"/>
              <w:rPr>
                <w:lang w:eastAsia="zh-CN"/>
              </w:rPr>
            </w:pPr>
            <w:hyperlink r:id="rId8" w:history="1">
              <w:r w:rsidR="00AB29D7" w:rsidRPr="00AC287A">
                <w:rPr>
                  <w:rStyle w:val="Hyperlink"/>
                  <w:lang w:val="en-US"/>
                </w:rPr>
                <w:t>tsbworkshops@itu.int</w:t>
              </w:r>
            </w:hyperlink>
          </w:p>
        </w:tc>
        <w:tc>
          <w:tcPr>
            <w:tcW w:w="4670"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r w:rsidR="00AB29D7">
              <w:rPr>
                <w:rFonts w:hint="eastAsia"/>
                <w:lang w:eastAsia="zh-CN"/>
              </w:rPr>
              <w:t>；</w:t>
            </w:r>
          </w:p>
          <w:p w:rsidR="00AB29D7" w:rsidRDefault="00691DD0" w:rsidP="00691DD0">
            <w:pPr>
              <w:tabs>
                <w:tab w:val="clear" w:pos="794"/>
                <w:tab w:val="left" w:pos="284"/>
                <w:tab w:val="left" w:pos="4111"/>
              </w:tabs>
              <w:spacing w:before="0"/>
              <w:ind w:left="341" w:hanging="284"/>
              <w:rPr>
                <w:lang w:eastAsia="zh-CN"/>
              </w:rPr>
            </w:pPr>
            <w:r>
              <w:rPr>
                <w:rFonts w:hint="eastAsia"/>
                <w:lang w:eastAsia="zh-CN"/>
              </w:rPr>
              <w:t>-</w:t>
            </w:r>
            <w:r>
              <w:rPr>
                <w:lang w:eastAsia="zh-CN"/>
              </w:rPr>
              <w:tab/>
            </w:r>
            <w:r w:rsidR="00AB29D7">
              <w:rPr>
                <w:rFonts w:hint="eastAsia"/>
                <w:lang w:eastAsia="zh-CN"/>
              </w:rPr>
              <w:t>国际电联驻独联体国家地区办事处（莫斯科）主任</w:t>
            </w:r>
          </w:p>
          <w:p w:rsidR="00E23C6F" w:rsidRPr="00E23C6F" w:rsidRDefault="00E23C6F" w:rsidP="00AB29D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sidR="00AB29D7">
              <w:rPr>
                <w:rFonts w:hint="eastAsia"/>
                <w:lang w:val="en-US" w:eastAsia="zh-CN"/>
              </w:rPr>
              <w:t>俄罗斯</w:t>
            </w:r>
            <w:r w:rsidR="00AB29D7">
              <w:rPr>
                <w:rFonts w:hint="eastAsia"/>
                <w:lang w:eastAsia="zh-CN"/>
              </w:rPr>
              <w:t>常驻日内瓦</w:t>
            </w:r>
            <w:r w:rsidR="003D352C">
              <w:rPr>
                <w:rFonts w:hint="eastAsia"/>
                <w:lang w:eastAsia="zh-CN"/>
              </w:rPr>
              <w:t>代表</w:t>
            </w:r>
            <w:r>
              <w:rPr>
                <w:rFonts w:hint="eastAsia"/>
                <w:lang w:eastAsia="zh-CN"/>
              </w:rPr>
              <w:t>团</w:t>
            </w:r>
          </w:p>
          <w:p w:rsidR="00E1779A" w:rsidRDefault="00E1779A" w:rsidP="002A1603">
            <w:pPr>
              <w:tabs>
                <w:tab w:val="clear" w:pos="794"/>
                <w:tab w:val="left" w:pos="141"/>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670"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967"/>
      </w:tblGrid>
      <w:tr w:rsidR="00E1779A" w:rsidTr="00691DD0">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967" w:type="dxa"/>
          </w:tcPr>
          <w:p w:rsidR="00E1779A" w:rsidRDefault="00270601" w:rsidP="00B90E3A">
            <w:pPr>
              <w:tabs>
                <w:tab w:val="left" w:pos="4111"/>
              </w:tabs>
              <w:spacing w:before="0"/>
              <w:ind w:left="57" w:right="28"/>
              <w:rPr>
                <w:b/>
                <w:bCs/>
                <w:lang w:eastAsia="zh-CN"/>
              </w:rPr>
            </w:pPr>
            <w:r>
              <w:rPr>
                <w:rFonts w:hint="eastAsia"/>
                <w:b/>
                <w:lang w:eastAsia="zh-CN"/>
              </w:rPr>
              <w:t>“</w:t>
            </w:r>
            <w:r w:rsidR="00B90E3A">
              <w:rPr>
                <w:rFonts w:hint="eastAsia"/>
                <w:b/>
                <w:lang w:eastAsia="zh-CN"/>
              </w:rPr>
              <w:t>假冒产品：使</w:t>
            </w:r>
            <w:r w:rsidR="00C60106">
              <w:rPr>
                <w:rFonts w:hint="eastAsia"/>
                <w:b/>
                <w:lang w:eastAsia="zh-CN"/>
              </w:rPr>
              <w:t>信息通信技术（</w:t>
            </w:r>
            <w:r w:rsidR="00B90E3A">
              <w:rPr>
                <w:rFonts w:hint="eastAsia"/>
                <w:b/>
                <w:lang w:eastAsia="zh-CN"/>
              </w:rPr>
              <w:t>ICT</w:t>
            </w:r>
            <w:r w:rsidR="00C60106">
              <w:rPr>
                <w:rFonts w:hint="eastAsia"/>
                <w:b/>
                <w:lang w:eastAsia="zh-CN"/>
              </w:rPr>
              <w:t>）</w:t>
            </w:r>
            <w:r w:rsidR="00B90E3A">
              <w:rPr>
                <w:rFonts w:hint="eastAsia"/>
                <w:b/>
                <w:lang w:eastAsia="zh-CN"/>
              </w:rPr>
              <w:t>成为解决方案的一部分</w:t>
            </w:r>
            <w:r>
              <w:rPr>
                <w:rFonts w:hint="eastAsia"/>
                <w:b/>
                <w:lang w:eastAsia="zh-CN"/>
              </w:rPr>
              <w:t>”</w:t>
            </w:r>
            <w:r w:rsidR="00B90E3A">
              <w:rPr>
                <w:rFonts w:hint="eastAsia"/>
                <w:b/>
                <w:lang w:eastAsia="zh-CN"/>
              </w:rPr>
              <w:t>国际电联</w:t>
            </w:r>
            <w:r w:rsidR="00E1779A">
              <w:rPr>
                <w:rFonts w:hint="eastAsia"/>
                <w:b/>
                <w:lang w:eastAsia="zh-CN"/>
              </w:rPr>
              <w:t>讲习班</w:t>
            </w:r>
            <w:r w:rsidR="00B90E3A">
              <w:rPr>
                <w:rFonts w:hint="eastAsia"/>
                <w:b/>
                <w:lang w:eastAsia="zh-CN"/>
              </w:rPr>
              <w:t>（</w:t>
            </w:r>
            <w:r w:rsidR="00B90E3A">
              <w:rPr>
                <w:rFonts w:hint="eastAsia"/>
                <w:b/>
                <w:lang w:eastAsia="zh-CN"/>
              </w:rPr>
              <w:t>2014</w:t>
            </w:r>
            <w:r w:rsidR="00E23C6F">
              <w:rPr>
                <w:rFonts w:hint="eastAsia"/>
                <w:b/>
                <w:lang w:eastAsia="zh-CN"/>
              </w:rPr>
              <w:t>年</w:t>
            </w:r>
            <w:r w:rsidR="00B90E3A">
              <w:rPr>
                <w:rFonts w:hint="eastAsia"/>
                <w:b/>
                <w:lang w:eastAsia="zh-CN"/>
              </w:rPr>
              <w:t>4</w:t>
            </w:r>
            <w:r w:rsidR="00E23C6F">
              <w:rPr>
                <w:rFonts w:hint="eastAsia"/>
                <w:b/>
                <w:lang w:eastAsia="zh-CN"/>
              </w:rPr>
              <w:t>月</w:t>
            </w:r>
            <w:r w:rsidR="00DB6173">
              <w:rPr>
                <w:rFonts w:hint="eastAsia"/>
                <w:b/>
                <w:lang w:eastAsia="zh-CN"/>
              </w:rPr>
              <w:t>2</w:t>
            </w:r>
            <w:r w:rsidR="00B90E3A">
              <w:rPr>
                <w:rFonts w:hint="eastAsia"/>
                <w:b/>
                <w:lang w:eastAsia="zh-CN"/>
              </w:rPr>
              <w:t>8-29</w:t>
            </w:r>
            <w:r w:rsidR="00DB6173">
              <w:rPr>
                <w:rFonts w:hint="eastAsia"/>
                <w:b/>
                <w:lang w:eastAsia="zh-CN"/>
              </w:rPr>
              <w:t>日，</w:t>
            </w:r>
            <w:r w:rsidR="00B90E3A">
              <w:rPr>
                <w:rFonts w:hint="eastAsia"/>
                <w:b/>
                <w:lang w:eastAsia="zh-CN"/>
              </w:rPr>
              <w:t>乌克兰，基辅）</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4A3EB0" w:rsidRDefault="00E1779A" w:rsidP="00C60106">
      <w:pPr>
        <w:rPr>
          <w:lang w:eastAsia="zh-CN"/>
        </w:rPr>
      </w:pPr>
      <w:bookmarkStart w:id="3" w:name="suitetext"/>
      <w:bookmarkStart w:id="4" w:name="text"/>
      <w:bookmarkEnd w:id="3"/>
      <w:bookmarkEnd w:id="4"/>
      <w:r>
        <w:rPr>
          <w:bCs/>
          <w:lang w:eastAsia="zh-CN"/>
        </w:rPr>
        <w:t>1</w:t>
      </w:r>
      <w:r>
        <w:rPr>
          <w:lang w:eastAsia="zh-CN"/>
        </w:rPr>
        <w:tab/>
      </w:r>
      <w:r w:rsidR="004A3EB0">
        <w:rPr>
          <w:rFonts w:hint="eastAsia"/>
          <w:lang w:eastAsia="zh-CN"/>
        </w:rPr>
        <w:t>我谨通知您，</w:t>
      </w:r>
      <w:r w:rsidR="00DB6173">
        <w:rPr>
          <w:rFonts w:hint="eastAsia"/>
          <w:lang w:eastAsia="zh-CN"/>
        </w:rPr>
        <w:t>国际电信联盟（</w:t>
      </w:r>
      <w:r w:rsidR="00DB6173">
        <w:rPr>
          <w:rFonts w:hint="eastAsia"/>
          <w:lang w:eastAsia="zh-CN"/>
        </w:rPr>
        <w:t>ITU</w:t>
      </w:r>
      <w:r w:rsidR="00DB6173">
        <w:rPr>
          <w:rFonts w:hint="eastAsia"/>
          <w:lang w:eastAsia="zh-CN"/>
        </w:rPr>
        <w:t>）正在组织</w:t>
      </w:r>
      <w:r w:rsidR="005239AB">
        <w:rPr>
          <w:rFonts w:hint="eastAsia"/>
          <w:lang w:eastAsia="zh-CN"/>
        </w:rPr>
        <w:t>定于</w:t>
      </w:r>
      <w:r w:rsidR="004A3EB0">
        <w:rPr>
          <w:rFonts w:hint="eastAsia"/>
          <w:lang w:eastAsia="zh-CN"/>
        </w:rPr>
        <w:t>2014</w:t>
      </w:r>
      <w:r w:rsidR="005239AB">
        <w:rPr>
          <w:rFonts w:hint="eastAsia"/>
          <w:lang w:eastAsia="zh-CN"/>
        </w:rPr>
        <w:t>年</w:t>
      </w:r>
      <w:r w:rsidR="004A3EB0">
        <w:rPr>
          <w:rFonts w:hint="eastAsia"/>
          <w:lang w:eastAsia="zh-CN"/>
        </w:rPr>
        <w:t>4</w:t>
      </w:r>
      <w:r w:rsidR="005239AB">
        <w:rPr>
          <w:rFonts w:hint="eastAsia"/>
          <w:lang w:eastAsia="zh-CN"/>
        </w:rPr>
        <w:t>月</w:t>
      </w:r>
      <w:r w:rsidR="00DB6173">
        <w:rPr>
          <w:rFonts w:hint="eastAsia"/>
          <w:lang w:eastAsia="zh-CN"/>
        </w:rPr>
        <w:t>2</w:t>
      </w:r>
      <w:r w:rsidR="004A3EB0">
        <w:rPr>
          <w:rFonts w:hint="eastAsia"/>
          <w:lang w:eastAsia="zh-CN"/>
        </w:rPr>
        <w:t>8</w:t>
      </w:r>
      <w:r w:rsidR="004A3EB0">
        <w:rPr>
          <w:rFonts w:hint="eastAsia"/>
          <w:lang w:eastAsia="zh-CN"/>
        </w:rPr>
        <w:t>至</w:t>
      </w:r>
      <w:r w:rsidR="004A3EB0">
        <w:rPr>
          <w:rFonts w:hint="eastAsia"/>
          <w:lang w:eastAsia="zh-CN"/>
        </w:rPr>
        <w:t>29</w:t>
      </w:r>
      <w:r w:rsidR="005239AB">
        <w:rPr>
          <w:rFonts w:hint="eastAsia"/>
          <w:lang w:eastAsia="zh-CN"/>
        </w:rPr>
        <w:t>日</w:t>
      </w:r>
      <w:r w:rsidR="003D352C">
        <w:rPr>
          <w:rFonts w:hint="eastAsia"/>
          <w:lang w:eastAsia="zh-CN"/>
        </w:rPr>
        <w:t>举办的</w:t>
      </w:r>
      <w:r w:rsidR="004A3EB0">
        <w:rPr>
          <w:rFonts w:hint="eastAsia"/>
          <w:lang w:eastAsia="zh-CN"/>
        </w:rPr>
        <w:t>“</w:t>
      </w:r>
      <w:r w:rsidR="004A3EB0">
        <w:rPr>
          <w:rFonts w:hint="eastAsia"/>
          <w:b/>
          <w:lang w:eastAsia="zh-CN"/>
        </w:rPr>
        <w:t>假冒产品：</w:t>
      </w:r>
      <w:r w:rsidR="00C60106">
        <w:rPr>
          <w:rFonts w:hint="eastAsia"/>
          <w:b/>
          <w:lang w:eastAsia="zh-CN"/>
        </w:rPr>
        <w:t>使信息通信技术（</w:t>
      </w:r>
      <w:r w:rsidR="00C60106">
        <w:rPr>
          <w:rFonts w:hint="eastAsia"/>
          <w:b/>
          <w:lang w:eastAsia="zh-CN"/>
        </w:rPr>
        <w:t>ICT</w:t>
      </w:r>
      <w:r w:rsidR="00C60106">
        <w:rPr>
          <w:rFonts w:hint="eastAsia"/>
          <w:b/>
          <w:lang w:eastAsia="zh-CN"/>
        </w:rPr>
        <w:t>）</w:t>
      </w:r>
      <w:r w:rsidR="004A3EB0">
        <w:rPr>
          <w:rFonts w:hint="eastAsia"/>
          <w:b/>
          <w:lang w:eastAsia="zh-CN"/>
        </w:rPr>
        <w:t>成为解决方案的一部分</w:t>
      </w:r>
      <w:r w:rsidR="004A3EB0">
        <w:rPr>
          <w:rFonts w:hint="eastAsia"/>
          <w:lang w:eastAsia="zh-CN"/>
        </w:rPr>
        <w:t>”讲习班。这次活动将在乌克兰主管部门的支持下，由</w:t>
      </w:r>
      <w:r w:rsidR="009F46D7">
        <w:rPr>
          <w:rFonts w:hint="eastAsia"/>
          <w:lang w:eastAsia="zh-CN"/>
        </w:rPr>
        <w:t>乌克兰国家无线电频率中心（</w:t>
      </w:r>
      <w:r w:rsidR="009F46D7">
        <w:rPr>
          <w:rFonts w:hint="eastAsia"/>
          <w:lang w:eastAsia="zh-CN"/>
        </w:rPr>
        <w:t>UCRF</w:t>
      </w:r>
      <w:r w:rsidR="009F46D7">
        <w:rPr>
          <w:rFonts w:hint="eastAsia"/>
          <w:lang w:eastAsia="zh-CN"/>
        </w:rPr>
        <w:t>）在乌克兰基辅热情承办。</w:t>
      </w:r>
      <w:bookmarkStart w:id="5" w:name="_GoBack"/>
      <w:bookmarkEnd w:id="5"/>
    </w:p>
    <w:p w:rsidR="009F46D7" w:rsidRDefault="00AA46C9" w:rsidP="005E2751">
      <w:pPr>
        <w:ind w:firstLineChars="200" w:firstLine="480"/>
        <w:rPr>
          <w:lang w:eastAsia="zh-CN"/>
        </w:rPr>
      </w:pPr>
      <w:r>
        <w:rPr>
          <w:rFonts w:hint="eastAsia"/>
          <w:lang w:eastAsia="zh-CN"/>
        </w:rPr>
        <w:t>此</w:t>
      </w:r>
      <w:r w:rsidR="00CB7A8B">
        <w:rPr>
          <w:rFonts w:hint="eastAsia"/>
          <w:lang w:eastAsia="zh-CN"/>
        </w:rPr>
        <w:t>讲习班</w:t>
      </w:r>
      <w:r w:rsidR="009F46D7">
        <w:rPr>
          <w:rFonts w:hint="eastAsia"/>
          <w:lang w:eastAsia="zh-CN"/>
        </w:rPr>
        <w:t>根据</w:t>
      </w:r>
      <w:r w:rsidR="009F46D7">
        <w:rPr>
          <w:rFonts w:hint="eastAsia"/>
          <w:lang w:eastAsia="zh-CN"/>
        </w:rPr>
        <w:t>PP-10</w:t>
      </w:r>
      <w:r w:rsidR="009F46D7">
        <w:rPr>
          <w:rFonts w:hint="eastAsia"/>
          <w:lang w:eastAsia="zh-CN"/>
        </w:rPr>
        <w:t>第</w:t>
      </w:r>
      <w:r w:rsidR="009F46D7">
        <w:rPr>
          <w:rFonts w:hint="eastAsia"/>
          <w:lang w:eastAsia="zh-CN"/>
        </w:rPr>
        <w:t>177</w:t>
      </w:r>
      <w:r w:rsidR="009F46D7">
        <w:rPr>
          <w:rFonts w:hint="eastAsia"/>
          <w:lang w:eastAsia="zh-CN"/>
        </w:rPr>
        <w:t>号决议的</w:t>
      </w:r>
      <w:r w:rsidR="003D352C">
        <w:rPr>
          <w:rFonts w:hint="eastAsia"/>
          <w:lang w:eastAsia="zh-CN"/>
        </w:rPr>
        <w:t>一项</w:t>
      </w:r>
      <w:r w:rsidR="009F46D7">
        <w:rPr>
          <w:rFonts w:hint="eastAsia"/>
          <w:lang w:eastAsia="zh-CN"/>
        </w:rPr>
        <w:t>决定</w:t>
      </w:r>
      <w:r w:rsidR="00AB6C87">
        <w:rPr>
          <w:rFonts w:hint="eastAsia"/>
          <w:lang w:eastAsia="zh-CN"/>
        </w:rPr>
        <w:t>组织，该决定责成</w:t>
      </w:r>
      <w:r w:rsidR="009F46D7">
        <w:rPr>
          <w:rFonts w:hint="eastAsia"/>
          <w:lang w:eastAsia="zh-CN"/>
        </w:rPr>
        <w:t>“</w:t>
      </w:r>
      <w:r w:rsidR="003D352C" w:rsidRPr="003D352C">
        <w:rPr>
          <w:rFonts w:ascii="STKaiti" w:eastAsia="STKaiti" w:hAnsi="STKaiti" w:hint="eastAsia"/>
          <w:lang w:eastAsia="zh-CN"/>
        </w:rPr>
        <w:t>电信标准化</w:t>
      </w:r>
      <w:r w:rsidR="003D352C">
        <w:rPr>
          <w:rFonts w:ascii="STKaiti" w:eastAsia="STKaiti" w:hAnsi="STKaiti" w:hint="eastAsia"/>
          <w:lang w:eastAsia="zh-CN"/>
        </w:rPr>
        <w:t>局主任与电信发展局主任和</w:t>
      </w:r>
      <w:r w:rsidR="002223AA" w:rsidRPr="003D352C">
        <w:rPr>
          <w:rFonts w:ascii="STKaiti" w:eastAsia="STKaiti" w:hAnsi="STKaiti" w:hint="eastAsia"/>
          <w:lang w:eastAsia="zh-CN"/>
        </w:rPr>
        <w:t>无线电通信局主任紧密协作，</w:t>
      </w:r>
      <w:r w:rsidR="002223AA" w:rsidRPr="003D352C">
        <w:rPr>
          <w:rFonts w:ascii="STKaiti" w:eastAsia="STKaiti" w:hAnsi="STKaiti" w:hint="eastAsia"/>
          <w:lang w:val="en-US" w:eastAsia="zh-CN"/>
        </w:rPr>
        <w:t>协助成员国研究解决与假冒设备相关的关切</w:t>
      </w:r>
      <w:r w:rsidR="009F46D7">
        <w:rPr>
          <w:rFonts w:hint="eastAsia"/>
          <w:lang w:eastAsia="zh-CN"/>
        </w:rPr>
        <w:t>”</w:t>
      </w:r>
      <w:r w:rsidR="00AB6C87">
        <w:rPr>
          <w:rFonts w:hint="eastAsia"/>
          <w:lang w:eastAsia="zh-CN"/>
        </w:rPr>
        <w:t>。</w:t>
      </w:r>
      <w:r w:rsidR="00AB6C87">
        <w:rPr>
          <w:rFonts w:hint="eastAsia"/>
          <w:lang w:eastAsia="zh-CN"/>
        </w:rPr>
        <w:t>ITU-T</w:t>
      </w:r>
      <w:r w:rsidR="00AB6C87">
        <w:rPr>
          <w:rFonts w:hint="eastAsia"/>
          <w:lang w:eastAsia="zh-CN"/>
        </w:rPr>
        <w:t>第</w:t>
      </w:r>
      <w:r w:rsidR="00AB6C87">
        <w:rPr>
          <w:rFonts w:hint="eastAsia"/>
          <w:lang w:eastAsia="zh-CN"/>
        </w:rPr>
        <w:t>11</w:t>
      </w:r>
      <w:r w:rsidR="00AB6C87">
        <w:rPr>
          <w:rFonts w:hint="eastAsia"/>
          <w:lang w:eastAsia="zh-CN"/>
        </w:rPr>
        <w:t>研究组正在</w:t>
      </w:r>
      <w:r w:rsidR="00AB6C87">
        <w:rPr>
          <w:rFonts w:hint="eastAsia"/>
          <w:lang w:eastAsia="zh-CN"/>
        </w:rPr>
        <w:t>ITU-T</w:t>
      </w:r>
      <w:r w:rsidR="00AB6C87">
        <w:rPr>
          <w:rFonts w:hint="eastAsia"/>
          <w:lang w:eastAsia="zh-CN"/>
        </w:rPr>
        <w:t>内研究假冒问题，并鼓励各方依照</w:t>
      </w:r>
      <w:r w:rsidR="00F833C3">
        <w:fldChar w:fldCharType="begin"/>
      </w:r>
      <w:r w:rsidR="00F833C3">
        <w:instrText>HYPERLINK "http://www.itu.int/md/T13-SG11-130225-TD-GEN-0070/en"</w:instrText>
      </w:r>
      <w:r w:rsidR="00F833C3">
        <w:fldChar w:fldCharType="separate"/>
      </w:r>
      <w:r w:rsidR="00AB6C87" w:rsidRPr="00AB6C87">
        <w:rPr>
          <w:rStyle w:val="Hyperlink"/>
          <w:rFonts w:hint="eastAsia"/>
          <w:lang w:eastAsia="zh-CN"/>
        </w:rPr>
        <w:t>第</w:t>
      </w:r>
      <w:r w:rsidR="00AB6C87" w:rsidRPr="00AB6C87">
        <w:rPr>
          <w:rStyle w:val="Hyperlink"/>
          <w:rFonts w:hint="eastAsia"/>
          <w:lang w:eastAsia="zh-CN"/>
        </w:rPr>
        <w:t>11</w:t>
      </w:r>
      <w:r w:rsidR="00AB6C87" w:rsidRPr="00AB6C87">
        <w:rPr>
          <w:rStyle w:val="Hyperlink"/>
          <w:rFonts w:hint="eastAsia"/>
          <w:lang w:eastAsia="zh-CN"/>
        </w:rPr>
        <w:t>研究组行动计划</w:t>
      </w:r>
      <w:r w:rsidR="00F833C3">
        <w:fldChar w:fldCharType="end"/>
      </w:r>
      <w:r w:rsidR="002223AA">
        <w:rPr>
          <w:rFonts w:hint="eastAsia"/>
          <w:lang w:eastAsia="zh-CN"/>
        </w:rPr>
        <w:t>开展</w:t>
      </w:r>
      <w:r w:rsidR="00AB6C87">
        <w:rPr>
          <w:rFonts w:hint="eastAsia"/>
          <w:lang w:eastAsia="zh-CN"/>
        </w:rPr>
        <w:t>有关此议题的信息、经验和意见</w:t>
      </w:r>
      <w:r w:rsidR="002223AA">
        <w:rPr>
          <w:rFonts w:hint="eastAsia"/>
          <w:lang w:eastAsia="zh-CN"/>
        </w:rPr>
        <w:t>交流</w:t>
      </w:r>
      <w:r w:rsidR="00AB6C87">
        <w:rPr>
          <w:rFonts w:hint="eastAsia"/>
          <w:lang w:eastAsia="zh-CN"/>
        </w:rPr>
        <w:t>。</w:t>
      </w:r>
    </w:p>
    <w:p w:rsidR="00E1779A" w:rsidRDefault="00E1779A" w:rsidP="002223AA">
      <w:pPr>
        <w:ind w:firstLineChars="200" w:firstLine="480"/>
        <w:rPr>
          <w:lang w:eastAsia="zh-CN"/>
        </w:rPr>
      </w:pPr>
      <w:r>
        <w:rPr>
          <w:rFonts w:hint="eastAsia"/>
          <w:lang w:eastAsia="zh-CN"/>
        </w:rPr>
        <w:t>讲习班将于</w:t>
      </w:r>
      <w:r w:rsidR="002223AA">
        <w:rPr>
          <w:rFonts w:hint="eastAsia"/>
          <w:lang w:eastAsia="zh-CN"/>
        </w:rPr>
        <w:t>09</w:t>
      </w:r>
      <w:r w:rsidR="005239AB">
        <w:rPr>
          <w:rFonts w:hint="eastAsia"/>
          <w:lang w:eastAsia="zh-CN"/>
        </w:rPr>
        <w:t>:30</w:t>
      </w:r>
      <w:r>
        <w:rPr>
          <w:rFonts w:hint="eastAsia"/>
          <w:lang w:eastAsia="zh-CN"/>
        </w:rPr>
        <w:t>开始。</w:t>
      </w:r>
      <w:r w:rsidRPr="00C868BD">
        <w:rPr>
          <w:rFonts w:hint="eastAsia"/>
          <w:lang w:val="en-US" w:eastAsia="zh-CN"/>
        </w:rPr>
        <w:t>注册</w:t>
      </w:r>
      <w:r>
        <w:rPr>
          <w:rFonts w:hint="eastAsia"/>
          <w:lang w:val="en-US" w:eastAsia="zh-CN"/>
        </w:rPr>
        <w:t>工作将自</w:t>
      </w:r>
      <w:r w:rsidR="002223AA">
        <w:rPr>
          <w:rFonts w:hint="eastAsia"/>
          <w:lang w:val="en-US" w:eastAsia="zh-CN"/>
        </w:rPr>
        <w:t>08</w:t>
      </w:r>
      <w:r w:rsidRPr="00C868BD">
        <w:rPr>
          <w:lang w:val="en-US" w:eastAsia="zh-CN"/>
        </w:rPr>
        <w:t>:</w:t>
      </w:r>
      <w:r w:rsidR="002223AA">
        <w:rPr>
          <w:rFonts w:hint="eastAsia"/>
          <w:lang w:val="en-US" w:eastAsia="zh-CN"/>
        </w:rPr>
        <w:t>3</w:t>
      </w:r>
      <w:r w:rsidRPr="00C868BD">
        <w:rPr>
          <w:rFonts w:hint="eastAsia"/>
          <w:lang w:val="en-US" w:eastAsia="zh-CN"/>
        </w:rPr>
        <w:t>0</w:t>
      </w:r>
      <w:r w:rsidRPr="00C868BD">
        <w:rPr>
          <w:rFonts w:hint="eastAsia"/>
          <w:lang w:val="en-US" w:eastAsia="zh-CN"/>
        </w:rPr>
        <w:t>开始。</w:t>
      </w:r>
    </w:p>
    <w:p w:rsidR="00E1779A" w:rsidRDefault="00E1779A" w:rsidP="002223AA">
      <w:pPr>
        <w:rPr>
          <w:lang w:eastAsia="zh-CN"/>
        </w:rPr>
      </w:pPr>
      <w:r>
        <w:rPr>
          <w:bCs/>
          <w:lang w:eastAsia="zh-CN"/>
        </w:rPr>
        <w:t>2</w:t>
      </w:r>
      <w:r>
        <w:rPr>
          <w:lang w:eastAsia="zh-CN"/>
        </w:rPr>
        <w:tab/>
      </w:r>
      <w:r>
        <w:rPr>
          <w:rFonts w:hint="eastAsia"/>
          <w:lang w:eastAsia="zh-CN"/>
        </w:rPr>
        <w:t>讨论将用英文</w:t>
      </w:r>
      <w:r w:rsidR="002223AA">
        <w:rPr>
          <w:rFonts w:hint="eastAsia"/>
          <w:lang w:eastAsia="zh-CN"/>
        </w:rPr>
        <w:t>和俄文进行，</w:t>
      </w:r>
      <w:r w:rsidR="00433B08">
        <w:rPr>
          <w:rFonts w:hint="eastAsia"/>
          <w:lang w:eastAsia="zh-CN"/>
        </w:rPr>
        <w:t>提供</w:t>
      </w:r>
      <w:r w:rsidR="002223AA">
        <w:rPr>
          <w:rFonts w:hint="eastAsia"/>
          <w:lang w:eastAsia="zh-CN"/>
        </w:rPr>
        <w:t>同声传译</w:t>
      </w:r>
      <w:r w:rsidR="00C60106">
        <w:rPr>
          <w:rFonts w:hint="eastAsia"/>
          <w:lang w:eastAsia="zh-CN"/>
        </w:rPr>
        <w:t>服务</w:t>
      </w:r>
      <w:r w:rsidR="00433B08">
        <w:rPr>
          <w:rFonts w:hint="eastAsia"/>
          <w:lang w:eastAsia="zh-CN"/>
        </w:rPr>
        <w:t>。</w:t>
      </w:r>
    </w:p>
    <w:p w:rsidR="00E1779A" w:rsidRDefault="00E1779A" w:rsidP="004B2E80">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FB76B1" w:rsidRDefault="00FB76B1">
      <w:pPr>
        <w:tabs>
          <w:tab w:val="clear" w:pos="794"/>
          <w:tab w:val="clear" w:pos="1191"/>
          <w:tab w:val="clear" w:pos="1588"/>
          <w:tab w:val="clear" w:pos="1985"/>
        </w:tabs>
        <w:spacing w:before="0"/>
        <w:rPr>
          <w:rFonts w:asciiTheme="majorBidi" w:hAnsiTheme="majorBidi" w:cstheme="majorBidi"/>
          <w:szCs w:val="24"/>
          <w:lang w:eastAsia="zh-CN"/>
        </w:rPr>
      </w:pPr>
      <w:r>
        <w:rPr>
          <w:rFonts w:asciiTheme="majorBidi" w:hAnsiTheme="majorBidi" w:cstheme="majorBidi"/>
          <w:szCs w:val="24"/>
          <w:lang w:eastAsia="zh-CN"/>
        </w:rPr>
        <w:br w:type="page"/>
      </w:r>
    </w:p>
    <w:p w:rsidR="0011296D" w:rsidRPr="0011296D" w:rsidRDefault="005239AB" w:rsidP="0011296D">
      <w:pPr>
        <w:rPr>
          <w:rFonts w:asciiTheme="majorBidi" w:hAnsiTheme="majorBidi" w:cstheme="majorBidi"/>
          <w:szCs w:val="24"/>
          <w:lang w:eastAsia="zh-CN"/>
        </w:rPr>
      </w:pPr>
      <w:r w:rsidRPr="00705DB2">
        <w:rPr>
          <w:rFonts w:asciiTheme="majorBidi" w:hAnsiTheme="majorBidi" w:cstheme="majorBidi"/>
          <w:szCs w:val="24"/>
          <w:lang w:eastAsia="zh-CN"/>
        </w:rPr>
        <w:lastRenderedPageBreak/>
        <w:t>4</w:t>
      </w:r>
      <w:r w:rsidRPr="00705DB2">
        <w:rPr>
          <w:rFonts w:asciiTheme="majorBidi" w:hAnsiTheme="majorBidi" w:cstheme="majorBidi"/>
          <w:szCs w:val="24"/>
          <w:lang w:eastAsia="zh-CN"/>
        </w:rPr>
        <w:tab/>
      </w:r>
      <w:r w:rsidR="003D352C">
        <w:rPr>
          <w:rFonts w:asciiTheme="majorBidi" w:hAnsiTheme="majorBidi" w:cstheme="majorBidi" w:hint="eastAsia"/>
          <w:szCs w:val="24"/>
          <w:lang w:eastAsia="zh-CN"/>
        </w:rPr>
        <w:t>如今，人们</w:t>
      </w:r>
      <w:r w:rsidR="00C60106">
        <w:rPr>
          <w:rFonts w:asciiTheme="majorBidi" w:hAnsiTheme="majorBidi" w:cstheme="majorBidi" w:hint="eastAsia"/>
          <w:szCs w:val="24"/>
          <w:lang w:eastAsia="zh-CN"/>
        </w:rPr>
        <w:t>意识到</w:t>
      </w:r>
      <w:r w:rsidR="003D352C">
        <w:rPr>
          <w:rFonts w:asciiTheme="majorBidi" w:hAnsiTheme="majorBidi" w:cstheme="majorBidi" w:hint="eastAsia"/>
          <w:szCs w:val="24"/>
          <w:lang w:eastAsia="zh-CN"/>
        </w:rPr>
        <w:t>，</w:t>
      </w:r>
      <w:r w:rsidR="00C60106">
        <w:rPr>
          <w:rFonts w:asciiTheme="majorBidi" w:hAnsiTheme="majorBidi" w:cstheme="majorBidi" w:hint="eastAsia"/>
          <w:szCs w:val="24"/>
          <w:lang w:eastAsia="zh-CN"/>
        </w:rPr>
        <w:t>假冒的</w:t>
      </w:r>
      <w:r w:rsidR="00C60106">
        <w:rPr>
          <w:rFonts w:asciiTheme="majorBidi" w:hAnsiTheme="majorBidi" w:cstheme="majorBidi" w:hint="eastAsia"/>
          <w:szCs w:val="24"/>
          <w:lang w:eastAsia="zh-CN"/>
        </w:rPr>
        <w:t>ICT</w:t>
      </w:r>
      <w:r w:rsidR="003D352C">
        <w:rPr>
          <w:rFonts w:asciiTheme="majorBidi" w:hAnsiTheme="majorBidi" w:cstheme="majorBidi" w:hint="eastAsia"/>
          <w:szCs w:val="24"/>
          <w:lang w:eastAsia="zh-CN"/>
        </w:rPr>
        <w:t>产品正在成为日益严峻的全球性问题，给</w:t>
      </w:r>
      <w:r w:rsidR="00C60106">
        <w:rPr>
          <w:rFonts w:asciiTheme="majorBidi" w:hAnsiTheme="majorBidi" w:cstheme="majorBidi" w:hint="eastAsia"/>
          <w:szCs w:val="24"/>
          <w:lang w:eastAsia="zh-CN"/>
        </w:rPr>
        <w:t>所有</w:t>
      </w:r>
      <w:r w:rsidR="00C60106">
        <w:rPr>
          <w:rFonts w:asciiTheme="majorBidi" w:hAnsiTheme="majorBidi" w:cstheme="majorBidi" w:hint="eastAsia"/>
          <w:szCs w:val="24"/>
          <w:lang w:eastAsia="zh-CN"/>
        </w:rPr>
        <w:t>ICT</w:t>
      </w:r>
      <w:r w:rsidR="003D352C">
        <w:rPr>
          <w:rFonts w:asciiTheme="majorBidi" w:hAnsiTheme="majorBidi" w:cstheme="majorBidi" w:hint="eastAsia"/>
          <w:szCs w:val="24"/>
          <w:lang w:eastAsia="zh-CN"/>
        </w:rPr>
        <w:t>参与方（供应商、政府、运营商、客户）带来极为负面的影响。为了削弱假冒移动设备带来的负面影响，一些国家已在其市场内启动了自己的体制</w:t>
      </w:r>
      <w:r w:rsidR="00C60106">
        <w:rPr>
          <w:rFonts w:asciiTheme="majorBidi" w:hAnsiTheme="majorBidi" w:cstheme="majorBidi" w:hint="eastAsia"/>
          <w:szCs w:val="24"/>
          <w:lang w:eastAsia="zh-CN"/>
        </w:rPr>
        <w:t>（如乌克兰、印度、肯尼亚、土耳其等）。</w:t>
      </w:r>
      <w:r w:rsidR="003D352C">
        <w:rPr>
          <w:rFonts w:asciiTheme="majorBidi" w:hAnsiTheme="majorBidi" w:cstheme="majorBidi" w:hint="eastAsia"/>
          <w:szCs w:val="24"/>
          <w:lang w:eastAsia="zh-CN"/>
        </w:rPr>
        <w:t>据观察，这些具有积极影响的做法有某些共同之处，可</w:t>
      </w:r>
      <w:r w:rsidR="0011296D">
        <w:rPr>
          <w:rFonts w:asciiTheme="majorBidi" w:hAnsiTheme="majorBidi" w:cstheme="majorBidi" w:hint="eastAsia"/>
          <w:szCs w:val="24"/>
          <w:lang w:eastAsia="zh-CN"/>
        </w:rPr>
        <w:t>使其他发展中国家和其他类型的</w:t>
      </w:r>
      <w:r w:rsidR="0011296D">
        <w:rPr>
          <w:rFonts w:asciiTheme="majorBidi" w:hAnsiTheme="majorBidi" w:cstheme="majorBidi" w:hint="eastAsia"/>
          <w:szCs w:val="24"/>
          <w:lang w:eastAsia="zh-CN"/>
        </w:rPr>
        <w:t>ICT</w:t>
      </w:r>
      <w:r w:rsidR="0011296D">
        <w:rPr>
          <w:rFonts w:asciiTheme="majorBidi" w:hAnsiTheme="majorBidi" w:cstheme="majorBidi" w:hint="eastAsia"/>
          <w:szCs w:val="24"/>
          <w:lang w:eastAsia="zh-CN"/>
        </w:rPr>
        <w:t>产品和移动设备受益。</w:t>
      </w:r>
    </w:p>
    <w:p w:rsidR="0011296D" w:rsidRDefault="003D352C" w:rsidP="0020626A">
      <w:pPr>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此</w:t>
      </w:r>
      <w:r w:rsidR="0011296D">
        <w:rPr>
          <w:rFonts w:asciiTheme="majorBidi" w:hAnsiTheme="majorBidi" w:cstheme="majorBidi" w:hint="eastAsia"/>
          <w:color w:val="000000"/>
          <w:szCs w:val="24"/>
          <w:lang w:eastAsia="zh-CN"/>
        </w:rPr>
        <w:t>讲习班将考查</w:t>
      </w:r>
      <w:r w:rsidR="0011296D">
        <w:rPr>
          <w:rFonts w:asciiTheme="majorBidi" w:hAnsiTheme="majorBidi" w:cstheme="majorBidi" w:hint="eastAsia"/>
          <w:color w:val="000000"/>
          <w:szCs w:val="24"/>
          <w:lang w:eastAsia="zh-CN"/>
        </w:rPr>
        <w:t>ICT</w:t>
      </w:r>
      <w:r w:rsidR="0020626A">
        <w:rPr>
          <w:rFonts w:asciiTheme="majorBidi" w:hAnsiTheme="majorBidi" w:cstheme="majorBidi" w:hint="eastAsia"/>
          <w:color w:val="000000"/>
          <w:szCs w:val="24"/>
          <w:lang w:eastAsia="zh-CN"/>
        </w:rPr>
        <w:t>假冒</w:t>
      </w:r>
      <w:r>
        <w:rPr>
          <w:rFonts w:asciiTheme="majorBidi" w:hAnsiTheme="majorBidi" w:cstheme="majorBidi" w:hint="eastAsia"/>
          <w:color w:val="000000"/>
          <w:szCs w:val="24"/>
          <w:lang w:eastAsia="zh-CN"/>
        </w:rPr>
        <w:t>问题的范围和程度，分享目前最佳做法的经验，探讨是否可从共同</w:t>
      </w:r>
      <w:r w:rsidR="0011296D">
        <w:rPr>
          <w:rFonts w:asciiTheme="majorBidi" w:hAnsiTheme="majorBidi" w:cstheme="majorBidi" w:hint="eastAsia"/>
          <w:color w:val="000000"/>
          <w:szCs w:val="24"/>
          <w:lang w:eastAsia="zh-CN"/>
        </w:rPr>
        <w:t>做法中</w:t>
      </w:r>
      <w:r w:rsidR="0020626A">
        <w:rPr>
          <w:rFonts w:asciiTheme="majorBidi" w:hAnsiTheme="majorBidi" w:cstheme="majorBidi" w:hint="eastAsia"/>
          <w:color w:val="000000"/>
          <w:szCs w:val="24"/>
          <w:lang w:eastAsia="zh-CN"/>
        </w:rPr>
        <w:t>产生</w:t>
      </w:r>
      <w:r w:rsidR="0011296D">
        <w:rPr>
          <w:rFonts w:asciiTheme="majorBidi" w:hAnsiTheme="majorBidi" w:cstheme="majorBidi" w:hint="eastAsia"/>
          <w:color w:val="000000"/>
          <w:szCs w:val="24"/>
          <w:lang w:eastAsia="zh-CN"/>
        </w:rPr>
        <w:t>可行的框架，并重点关注国际电联及其他国际组织如何能够协助发展中国家打击假冒</w:t>
      </w:r>
      <w:r w:rsidR="0011296D">
        <w:rPr>
          <w:rFonts w:asciiTheme="majorBidi" w:hAnsiTheme="majorBidi" w:cstheme="majorBidi" w:hint="eastAsia"/>
          <w:color w:val="000000"/>
          <w:szCs w:val="24"/>
          <w:lang w:eastAsia="zh-CN"/>
        </w:rPr>
        <w:t>ICT</w:t>
      </w:r>
      <w:r w:rsidR="0011296D">
        <w:rPr>
          <w:rFonts w:asciiTheme="majorBidi" w:hAnsiTheme="majorBidi" w:cstheme="majorBidi" w:hint="eastAsia"/>
          <w:color w:val="000000"/>
          <w:szCs w:val="24"/>
          <w:lang w:eastAsia="zh-CN"/>
        </w:rPr>
        <w:t>产品。</w:t>
      </w:r>
    </w:p>
    <w:p w:rsidR="00461824" w:rsidRDefault="0011296D" w:rsidP="003D352C">
      <w:pPr>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与会者将有来自国际组织的</w:t>
      </w:r>
      <w:r w:rsidR="003D352C">
        <w:rPr>
          <w:rFonts w:asciiTheme="majorBidi" w:hAnsiTheme="majorBidi" w:cstheme="majorBidi" w:hint="eastAsia"/>
          <w:color w:val="000000"/>
          <w:szCs w:val="24"/>
          <w:lang w:eastAsia="zh-CN"/>
        </w:rPr>
        <w:t>该领域</w:t>
      </w:r>
      <w:r>
        <w:rPr>
          <w:rFonts w:asciiTheme="majorBidi" w:hAnsiTheme="majorBidi" w:cstheme="majorBidi" w:hint="eastAsia"/>
          <w:color w:val="000000"/>
          <w:szCs w:val="24"/>
          <w:lang w:eastAsia="zh-CN"/>
        </w:rPr>
        <w:t>主要专业人员、电信专家、监管人员、</w:t>
      </w:r>
      <w:r w:rsidR="00461824">
        <w:rPr>
          <w:rFonts w:asciiTheme="majorBidi" w:hAnsiTheme="majorBidi" w:cstheme="majorBidi" w:hint="eastAsia"/>
          <w:color w:val="000000"/>
          <w:szCs w:val="24"/>
          <w:lang w:eastAsia="zh-CN"/>
        </w:rPr>
        <w:t>政府官员、标准专家及其他利益攸关方。</w:t>
      </w:r>
    </w:p>
    <w:p w:rsidR="005239AB" w:rsidRPr="00461824" w:rsidRDefault="00743491" w:rsidP="00461824">
      <w:pPr>
        <w:ind w:firstLineChars="200" w:firstLine="480"/>
        <w:rPr>
          <w:rFonts w:asciiTheme="majorBidi" w:hAnsiTheme="majorBidi" w:cstheme="majorBidi"/>
          <w:color w:val="000000"/>
          <w:szCs w:val="24"/>
          <w:lang w:eastAsia="zh-CN"/>
        </w:rPr>
      </w:pPr>
      <w:r>
        <w:rPr>
          <w:rFonts w:asciiTheme="majorBidi" w:hAnsiTheme="majorBidi" w:cstheme="majorBidi" w:hint="eastAsia"/>
          <w:szCs w:val="24"/>
          <w:lang w:eastAsia="zh-CN"/>
        </w:rPr>
        <w:t>讲习班的</w:t>
      </w:r>
      <w:r w:rsidR="00AA46C9">
        <w:rPr>
          <w:rFonts w:asciiTheme="majorBidi" w:hAnsiTheme="majorBidi" w:cstheme="majorBidi" w:hint="eastAsia"/>
          <w:szCs w:val="24"/>
          <w:lang w:eastAsia="zh-CN"/>
        </w:rPr>
        <w:t>日程</w:t>
      </w:r>
      <w:r w:rsidR="00543D26">
        <w:rPr>
          <w:rFonts w:asciiTheme="majorBidi" w:hAnsiTheme="majorBidi" w:cstheme="majorBidi" w:hint="eastAsia"/>
          <w:szCs w:val="24"/>
          <w:lang w:eastAsia="zh-CN"/>
        </w:rPr>
        <w:t>草案</w:t>
      </w:r>
      <w:r w:rsidR="00AA46C9">
        <w:rPr>
          <w:rFonts w:asciiTheme="majorBidi" w:hAnsiTheme="majorBidi" w:cstheme="majorBidi" w:hint="eastAsia"/>
          <w:szCs w:val="24"/>
          <w:lang w:eastAsia="zh-CN"/>
        </w:rPr>
        <w:t>见该</w:t>
      </w:r>
      <w:r w:rsidR="00461824">
        <w:rPr>
          <w:rFonts w:asciiTheme="majorBidi" w:hAnsiTheme="majorBidi" w:cstheme="majorBidi" w:hint="eastAsia"/>
          <w:szCs w:val="24"/>
          <w:lang w:eastAsia="zh-CN"/>
        </w:rPr>
        <w:t>讲习班</w:t>
      </w:r>
      <w:r>
        <w:rPr>
          <w:rFonts w:asciiTheme="majorBidi" w:hAnsiTheme="majorBidi" w:cstheme="majorBidi" w:hint="eastAsia"/>
          <w:szCs w:val="24"/>
          <w:lang w:eastAsia="zh-CN"/>
        </w:rPr>
        <w:t>网站：</w:t>
      </w:r>
      <w:hyperlink r:id="rId9" w:history="1">
        <w:r w:rsidR="00461824" w:rsidRPr="00593EB8">
          <w:rPr>
            <w:rStyle w:val="Hyperlink"/>
            <w:szCs w:val="24"/>
          </w:rPr>
          <w:t>http://www.itu.int/en/ITU-T/C-I/Pages/Kyiv_WSHP_counterfeiting_Apr14.aspx</w:t>
        </w:r>
      </w:hyperlink>
      <w:r w:rsidR="00543D26">
        <w:rPr>
          <w:rFonts w:asciiTheme="majorBidi" w:hAnsiTheme="majorBidi" w:cstheme="majorBidi" w:hint="eastAsia"/>
          <w:szCs w:val="24"/>
          <w:lang w:eastAsia="zh-CN"/>
        </w:rPr>
        <w:t>。如您需要</w:t>
      </w:r>
      <w:r w:rsidR="00DA1071">
        <w:rPr>
          <w:rFonts w:asciiTheme="majorBidi" w:hAnsiTheme="majorBidi" w:cstheme="majorBidi" w:hint="eastAsia"/>
          <w:szCs w:val="24"/>
          <w:lang w:eastAsia="zh-CN"/>
        </w:rPr>
        <w:t>有关</w:t>
      </w:r>
      <w:r w:rsidR="00461824">
        <w:rPr>
          <w:rFonts w:asciiTheme="majorBidi" w:hAnsiTheme="majorBidi" w:cstheme="majorBidi" w:hint="eastAsia"/>
          <w:szCs w:val="24"/>
          <w:lang w:eastAsia="zh-CN"/>
        </w:rPr>
        <w:t>该活动</w:t>
      </w:r>
      <w:r w:rsidR="00543D26">
        <w:rPr>
          <w:rFonts w:asciiTheme="majorBidi" w:hAnsiTheme="majorBidi" w:cstheme="majorBidi" w:hint="eastAsia"/>
          <w:szCs w:val="24"/>
          <w:lang w:eastAsia="zh-CN"/>
        </w:rPr>
        <w:t>的其他信息，请</w:t>
      </w:r>
      <w:r>
        <w:rPr>
          <w:rFonts w:asciiTheme="majorBidi" w:hAnsiTheme="majorBidi" w:cstheme="majorBidi" w:hint="eastAsia"/>
          <w:szCs w:val="24"/>
          <w:lang w:eastAsia="zh-CN"/>
        </w:rPr>
        <w:t>随时</w:t>
      </w:r>
      <w:r w:rsidR="00543D26">
        <w:rPr>
          <w:rFonts w:asciiTheme="majorBidi" w:hAnsiTheme="majorBidi" w:cstheme="majorBidi" w:hint="eastAsia"/>
          <w:szCs w:val="24"/>
          <w:lang w:eastAsia="zh-CN"/>
        </w:rPr>
        <w:t>与</w:t>
      </w:r>
      <w:r w:rsidR="00461824">
        <w:rPr>
          <w:szCs w:val="24"/>
          <w:lang w:eastAsia="zh-CN"/>
        </w:rPr>
        <w:t>Denis Andreev</w:t>
      </w:r>
      <w:r w:rsidR="00461824">
        <w:rPr>
          <w:rFonts w:hint="eastAsia"/>
          <w:szCs w:val="24"/>
          <w:lang w:eastAsia="zh-CN"/>
        </w:rPr>
        <w:t>先生</w:t>
      </w:r>
      <w:r w:rsidR="00543D26">
        <w:rPr>
          <w:rFonts w:asciiTheme="majorBidi" w:hAnsiTheme="majorBidi" w:cstheme="majorBidi" w:hint="eastAsia"/>
          <w:szCs w:val="24"/>
          <w:lang w:eastAsia="zh-CN"/>
        </w:rPr>
        <w:t>联系</w:t>
      </w:r>
      <w:r w:rsidR="00461824">
        <w:rPr>
          <w:rFonts w:asciiTheme="majorBidi" w:hAnsiTheme="majorBidi" w:cstheme="majorBidi" w:hint="eastAsia"/>
          <w:szCs w:val="24"/>
          <w:lang w:eastAsia="zh-CN"/>
        </w:rPr>
        <w:t>（</w:t>
      </w:r>
      <w:hyperlink r:id="rId10" w:history="1">
        <w:r w:rsidR="00461824" w:rsidRPr="00E325CA">
          <w:rPr>
            <w:rStyle w:val="Hyperlink"/>
            <w:szCs w:val="24"/>
            <w:lang w:eastAsia="zh-CN"/>
          </w:rPr>
          <w:t>denis.andreev@itu.int</w:t>
        </w:r>
      </w:hyperlink>
      <w:r w:rsidR="00461824">
        <w:rPr>
          <w:rFonts w:asciiTheme="majorBidi" w:hAnsiTheme="majorBidi" w:cstheme="majorBidi" w:hint="eastAsia"/>
          <w:szCs w:val="24"/>
          <w:lang w:eastAsia="zh-CN"/>
        </w:rPr>
        <w:t>）</w:t>
      </w:r>
      <w:r w:rsidR="00543D26">
        <w:rPr>
          <w:rFonts w:asciiTheme="majorBidi" w:hAnsiTheme="majorBidi" w:cstheme="majorBidi" w:hint="eastAsia"/>
          <w:szCs w:val="24"/>
          <w:lang w:eastAsia="zh-CN"/>
        </w:rPr>
        <w:t>。</w:t>
      </w:r>
    </w:p>
    <w:p w:rsidR="00FE4F0E" w:rsidRPr="00CB3F84" w:rsidRDefault="00461824" w:rsidP="00461824">
      <w:pPr>
        <w:rPr>
          <w:bCs/>
          <w:lang w:eastAsia="zh-CN"/>
        </w:rPr>
      </w:pPr>
      <w:r>
        <w:rPr>
          <w:rFonts w:hint="eastAsia"/>
          <w:bCs/>
          <w:lang w:eastAsia="zh-CN"/>
        </w:rPr>
        <w:t>5</w:t>
      </w:r>
      <w:r w:rsidR="00FE4F0E" w:rsidRPr="00CB3F84">
        <w:rPr>
          <w:bCs/>
          <w:lang w:eastAsia="zh-CN"/>
        </w:rPr>
        <w:tab/>
      </w:r>
      <w:r w:rsidR="00FE4F0E" w:rsidRPr="00BF497A">
        <w:rPr>
          <w:rFonts w:hint="eastAsia"/>
          <w:b/>
          <w:lang w:eastAsia="zh-CN"/>
        </w:rPr>
        <w:t>住宿</w:t>
      </w:r>
      <w:r w:rsidR="00FE4F0E">
        <w:rPr>
          <w:rFonts w:hint="eastAsia"/>
          <w:bCs/>
          <w:lang w:eastAsia="zh-CN"/>
        </w:rPr>
        <w:t>：有关</w:t>
      </w:r>
      <w:r w:rsidR="003D352C">
        <w:rPr>
          <w:lang w:eastAsia="zh-CN"/>
        </w:rPr>
        <w:t>酒店住宿、</w:t>
      </w:r>
      <w:r w:rsidR="003D352C">
        <w:rPr>
          <w:rFonts w:hint="eastAsia"/>
          <w:lang w:eastAsia="zh-CN"/>
        </w:rPr>
        <w:t>转机</w:t>
      </w:r>
      <w:r w:rsidR="00FE4F0E" w:rsidRPr="00CB3F84">
        <w:rPr>
          <w:lang w:eastAsia="zh-CN"/>
        </w:rPr>
        <w:t>、签证和</w:t>
      </w:r>
      <w:r w:rsidR="00FE4F0E">
        <w:rPr>
          <w:rFonts w:hint="eastAsia"/>
          <w:lang w:eastAsia="zh-CN"/>
        </w:rPr>
        <w:t>健康</w:t>
      </w:r>
      <w:r w:rsidR="00FE4F0E" w:rsidRPr="00CB3F84">
        <w:rPr>
          <w:lang w:eastAsia="zh-CN"/>
        </w:rPr>
        <w:t>要求的</w:t>
      </w:r>
      <w:r w:rsidR="00743491">
        <w:rPr>
          <w:rFonts w:hint="eastAsia"/>
          <w:lang w:eastAsia="zh-CN"/>
        </w:rPr>
        <w:t>详细</w:t>
      </w:r>
      <w:r w:rsidR="00FE4F0E" w:rsidRPr="00CB3F84">
        <w:rPr>
          <w:lang w:eastAsia="zh-CN"/>
        </w:rPr>
        <w:t>信息可</w:t>
      </w:r>
      <w:r w:rsidR="00743491">
        <w:rPr>
          <w:rFonts w:hint="eastAsia"/>
          <w:lang w:eastAsia="zh-CN"/>
        </w:rPr>
        <w:t>查阅</w:t>
      </w:r>
      <w:r w:rsidR="003D352C">
        <w:rPr>
          <w:rFonts w:hint="eastAsia"/>
          <w:lang w:eastAsia="zh-CN"/>
        </w:rPr>
        <w:t>该</w:t>
      </w:r>
      <w:r w:rsidR="00743491">
        <w:rPr>
          <w:rFonts w:hint="eastAsia"/>
          <w:lang w:eastAsia="zh-CN"/>
        </w:rPr>
        <w:t>活动网站</w:t>
      </w:r>
      <w:r w:rsidR="00FE4F0E" w:rsidRPr="00CB3F84">
        <w:rPr>
          <w:lang w:eastAsia="zh-CN"/>
        </w:rPr>
        <w:t>：</w:t>
      </w:r>
      <w:hyperlink r:id="rId11" w:history="1">
        <w:r w:rsidRPr="00593EB8">
          <w:rPr>
            <w:rStyle w:val="Hyperlink"/>
          </w:rPr>
          <w:t>http://www.itu.int/en/ITU-T/C-I/Pages/Kyiv_WSHP_counterfeiting_Apr14.aspx</w:t>
        </w:r>
      </w:hyperlink>
      <w:r w:rsidR="00743491">
        <w:rPr>
          <w:rFonts w:hint="eastAsia"/>
          <w:lang w:eastAsia="zh-CN"/>
        </w:rPr>
        <w:t>。</w:t>
      </w:r>
    </w:p>
    <w:p w:rsidR="00FE4F0E" w:rsidRPr="00CB3F84" w:rsidRDefault="00461824" w:rsidP="00743491">
      <w:pPr>
        <w:rPr>
          <w:bCs/>
          <w:lang w:eastAsia="zh-CN"/>
        </w:rPr>
      </w:pPr>
      <w:r>
        <w:rPr>
          <w:rFonts w:hint="eastAsia"/>
          <w:bCs/>
          <w:lang w:eastAsia="zh-CN"/>
        </w:rPr>
        <w:t>6</w:t>
      </w:r>
      <w:r w:rsidR="00FE4F0E" w:rsidRPr="00CB3F84">
        <w:rPr>
          <w:bCs/>
          <w:lang w:eastAsia="zh-CN"/>
        </w:rPr>
        <w:tab/>
      </w:r>
      <w:r w:rsidR="00FE4F0E" w:rsidRPr="00E76CDD">
        <w:rPr>
          <w:b/>
          <w:bCs/>
          <w:szCs w:val="24"/>
          <w:lang w:eastAsia="zh-CN"/>
        </w:rPr>
        <w:t>与会补贴</w:t>
      </w:r>
      <w:r w:rsidR="00FE4F0E" w:rsidRPr="00CB3F84">
        <w:rPr>
          <w:szCs w:val="24"/>
          <w:lang w:eastAsia="zh-CN"/>
        </w:rPr>
        <w:t>：</w:t>
      </w:r>
      <w:r w:rsidR="00743491">
        <w:rPr>
          <w:rFonts w:hint="eastAsia"/>
          <w:szCs w:val="24"/>
          <w:lang w:eastAsia="zh-CN"/>
        </w:rPr>
        <w:t>很</w:t>
      </w:r>
      <w:r w:rsidR="00FE4F0E">
        <w:rPr>
          <w:szCs w:val="24"/>
          <w:lang w:eastAsia="zh-CN"/>
        </w:rPr>
        <w:t>遗憾，由于预算限制，国际电联</w:t>
      </w:r>
      <w:r w:rsidR="00743491">
        <w:rPr>
          <w:rFonts w:hint="eastAsia"/>
          <w:szCs w:val="24"/>
          <w:lang w:eastAsia="zh-CN"/>
        </w:rPr>
        <w:t>将无法</w:t>
      </w:r>
      <w:r w:rsidR="00FE4F0E">
        <w:rPr>
          <w:szCs w:val="24"/>
          <w:lang w:eastAsia="zh-CN"/>
        </w:rPr>
        <w:t>提供</w:t>
      </w:r>
      <w:r w:rsidR="00FE4F0E" w:rsidRPr="00CB3F84">
        <w:rPr>
          <w:szCs w:val="24"/>
          <w:lang w:eastAsia="zh-CN"/>
        </w:rPr>
        <w:t>与会补贴。</w:t>
      </w:r>
    </w:p>
    <w:p w:rsidR="00FE4F0E" w:rsidRDefault="00461824" w:rsidP="00461824">
      <w:pPr>
        <w:rPr>
          <w:rFonts w:asciiTheme="majorBidi" w:hAnsiTheme="majorBidi" w:cstheme="majorBidi"/>
          <w:szCs w:val="24"/>
          <w:lang w:eastAsia="zh-CN"/>
        </w:rPr>
      </w:pPr>
      <w:r>
        <w:rPr>
          <w:rFonts w:hint="eastAsia"/>
          <w:bCs/>
          <w:lang w:eastAsia="zh-CN"/>
        </w:rPr>
        <w:t>7</w:t>
      </w:r>
      <w:r w:rsidR="00FE4F0E">
        <w:rPr>
          <w:rFonts w:hint="eastAsia"/>
          <w:bCs/>
          <w:lang w:eastAsia="zh-CN"/>
        </w:rPr>
        <w:tab/>
      </w:r>
      <w:r w:rsidR="00FE4F0E" w:rsidRPr="00F22E4D">
        <w:rPr>
          <w:b/>
          <w:lang w:eastAsia="zh-CN"/>
        </w:rPr>
        <w:t>注册：</w:t>
      </w:r>
      <w:r w:rsidR="00FE4F0E" w:rsidRPr="00CB3F84">
        <w:rPr>
          <w:bCs/>
          <w:lang w:eastAsia="zh-CN"/>
        </w:rPr>
        <w:t>为便于</w:t>
      </w:r>
      <w:r>
        <w:rPr>
          <w:rFonts w:hint="eastAsia"/>
          <w:bCs/>
          <w:lang w:eastAsia="zh-CN"/>
        </w:rPr>
        <w:t>主办方</w:t>
      </w:r>
      <w:r w:rsidR="00743491">
        <w:rPr>
          <w:rFonts w:hint="eastAsia"/>
          <w:bCs/>
          <w:lang w:eastAsia="zh-CN"/>
        </w:rPr>
        <w:t>为组织</w:t>
      </w:r>
      <w:r w:rsidR="00FE4F0E" w:rsidRPr="00CB3F84">
        <w:rPr>
          <w:bCs/>
          <w:lang w:eastAsia="zh-CN"/>
        </w:rPr>
        <w:t>讲习班做出必要安排，</w:t>
      </w:r>
      <w:r w:rsidR="001877BF">
        <w:rPr>
          <w:rFonts w:hint="eastAsia"/>
          <w:bCs/>
          <w:lang w:eastAsia="zh-CN"/>
        </w:rPr>
        <w:t>请</w:t>
      </w:r>
      <w:r w:rsidRPr="00461824">
        <w:rPr>
          <w:rFonts w:hint="eastAsia"/>
          <w:b/>
          <w:lang w:eastAsia="zh-CN"/>
        </w:rPr>
        <w:t>在</w:t>
      </w:r>
      <w:r w:rsidRPr="00461824">
        <w:rPr>
          <w:rFonts w:hint="eastAsia"/>
          <w:b/>
          <w:lang w:eastAsia="zh-CN"/>
        </w:rPr>
        <w:t>2014</w:t>
      </w:r>
      <w:r w:rsidRPr="00461824">
        <w:rPr>
          <w:rFonts w:hint="eastAsia"/>
          <w:b/>
          <w:lang w:eastAsia="zh-CN"/>
        </w:rPr>
        <w:t>年</w:t>
      </w:r>
      <w:r w:rsidRPr="00461824">
        <w:rPr>
          <w:rFonts w:hint="eastAsia"/>
          <w:b/>
          <w:lang w:eastAsia="zh-CN"/>
        </w:rPr>
        <w:t>4</w:t>
      </w:r>
      <w:r w:rsidRPr="00461824">
        <w:rPr>
          <w:rFonts w:hint="eastAsia"/>
          <w:b/>
          <w:lang w:eastAsia="zh-CN"/>
        </w:rPr>
        <w:t>月</w:t>
      </w:r>
      <w:r w:rsidRPr="00461824">
        <w:rPr>
          <w:rFonts w:hint="eastAsia"/>
          <w:b/>
          <w:lang w:eastAsia="zh-CN"/>
        </w:rPr>
        <w:t>1</w:t>
      </w:r>
      <w:r w:rsidRPr="0020626A">
        <w:rPr>
          <w:rFonts w:hint="eastAsia"/>
          <w:b/>
          <w:lang w:eastAsia="zh-CN"/>
        </w:rPr>
        <w:t>0</w:t>
      </w:r>
      <w:r w:rsidRPr="0020626A">
        <w:rPr>
          <w:rFonts w:hint="eastAsia"/>
          <w:b/>
          <w:lang w:eastAsia="zh-CN"/>
        </w:rPr>
        <w:t>日之前</w:t>
      </w:r>
      <w:r>
        <w:rPr>
          <w:rFonts w:hint="eastAsia"/>
          <w:bCs/>
          <w:lang w:eastAsia="zh-CN"/>
        </w:rPr>
        <w:t>尽早</w:t>
      </w:r>
      <w:r w:rsidR="001877BF" w:rsidRPr="00461824">
        <w:rPr>
          <w:rFonts w:hint="eastAsia"/>
          <w:bCs/>
          <w:lang w:eastAsia="zh-CN"/>
        </w:rPr>
        <w:t>通过填写以下网址的在线表格注册</w:t>
      </w:r>
      <w:r w:rsidR="001877BF">
        <w:rPr>
          <w:rFonts w:hint="eastAsia"/>
          <w:bCs/>
          <w:lang w:eastAsia="zh-CN"/>
        </w:rPr>
        <w:t>：</w:t>
      </w:r>
      <w:hyperlink r:id="rId12" w:history="1">
        <w:r w:rsidRPr="00593EB8">
          <w:rPr>
            <w:rStyle w:val="Hyperlink"/>
          </w:rPr>
          <w:t>http://www.itu.int/en/ITU-T/C-I/Pages/Kyiv_WSHP_counterfeiting_Apr14.aspx</w:t>
        </w:r>
      </w:hyperlink>
      <w:r w:rsidR="00FE4F0E" w:rsidRPr="00CB3F84">
        <w:rPr>
          <w:bCs/>
          <w:lang w:eastAsia="zh-CN"/>
        </w:rPr>
        <w:t>。</w:t>
      </w:r>
    </w:p>
    <w:p w:rsidR="00461824" w:rsidRPr="006677B4" w:rsidRDefault="00461824" w:rsidP="0020626A">
      <w:pPr>
        <w:rPr>
          <w:b/>
          <w:bCs/>
          <w:lang w:eastAsia="zh-CN"/>
        </w:rPr>
      </w:pPr>
      <w:r>
        <w:rPr>
          <w:rFonts w:hint="eastAsia"/>
          <w:lang w:eastAsia="zh-CN"/>
        </w:rPr>
        <w:t>8</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提醒您，一些国家的公民需要获得签证才能</w:t>
      </w:r>
      <w:r w:rsidR="001877BF">
        <w:rPr>
          <w:rFonts w:hint="eastAsia"/>
          <w:lang w:eastAsia="zh-CN"/>
        </w:rPr>
        <w:t>入境</w:t>
      </w:r>
      <w:r>
        <w:rPr>
          <w:rFonts w:hint="eastAsia"/>
          <w:lang w:eastAsia="zh-CN"/>
        </w:rPr>
        <w:t>乌克兰</w:t>
      </w:r>
      <w:r w:rsidR="00E1779A">
        <w:rPr>
          <w:rFonts w:hint="eastAsia"/>
          <w:lang w:eastAsia="zh-CN"/>
        </w:rPr>
        <w:t>并</w:t>
      </w:r>
      <w:r w:rsidR="001877BF">
        <w:rPr>
          <w:rFonts w:hint="eastAsia"/>
          <w:lang w:eastAsia="zh-CN"/>
        </w:rPr>
        <w:t>停留</w:t>
      </w:r>
      <w:r w:rsidR="00E1779A">
        <w:rPr>
          <w:rFonts w:hint="eastAsia"/>
          <w:lang w:eastAsia="zh-CN"/>
        </w:rPr>
        <w:t>。</w:t>
      </w:r>
      <w:r w:rsidR="00E1779A" w:rsidRPr="00270601">
        <w:rPr>
          <w:rFonts w:hint="eastAsia"/>
          <w:bCs/>
          <w:lang w:eastAsia="zh-CN"/>
        </w:rPr>
        <w:t>签证必须向驻贵国的</w:t>
      </w:r>
      <w:r>
        <w:rPr>
          <w:rFonts w:hint="eastAsia"/>
          <w:bCs/>
          <w:lang w:eastAsia="zh-CN"/>
        </w:rPr>
        <w:t>乌克兰</w:t>
      </w:r>
      <w:r w:rsidR="00E1779A" w:rsidRPr="00270601">
        <w:rPr>
          <w:rFonts w:hint="eastAsia"/>
          <w:bCs/>
          <w:lang w:eastAsia="zh-CN"/>
        </w:rPr>
        <w:t>使馆申请，并随后领取。</w:t>
      </w:r>
      <w:r w:rsidR="00E1779A">
        <w:rPr>
          <w:rFonts w:hint="eastAsia"/>
          <w:lang w:eastAsia="zh-CN"/>
        </w:rPr>
        <w:t>如贵国没有此类机构，则请向驻</w:t>
      </w:r>
      <w:r w:rsidR="001877BF">
        <w:rPr>
          <w:rFonts w:hint="eastAsia"/>
          <w:lang w:eastAsia="zh-CN"/>
        </w:rPr>
        <w:t>在</w:t>
      </w:r>
      <w:r w:rsidR="00E1779A">
        <w:rPr>
          <w:rFonts w:hint="eastAsia"/>
          <w:lang w:eastAsia="zh-CN"/>
        </w:rPr>
        <w:t>离</w:t>
      </w:r>
      <w:r w:rsidR="001877BF">
        <w:rPr>
          <w:rFonts w:hint="eastAsia"/>
          <w:lang w:eastAsia="zh-CN"/>
        </w:rPr>
        <w:t>您的出发国家</w:t>
      </w:r>
      <w:r w:rsidR="00E1779A">
        <w:rPr>
          <w:rFonts w:hint="eastAsia"/>
          <w:lang w:eastAsia="zh-CN"/>
        </w:rPr>
        <w:t>最近的</w:t>
      </w:r>
      <w:r w:rsidR="002A4CF3">
        <w:rPr>
          <w:rFonts w:hint="eastAsia"/>
          <w:lang w:eastAsia="zh-CN"/>
        </w:rPr>
        <w:t>此类机构</w:t>
      </w:r>
      <w:r w:rsidR="00E1779A">
        <w:rPr>
          <w:rFonts w:hint="eastAsia"/>
          <w:lang w:eastAsia="zh-CN"/>
        </w:rPr>
        <w:t>申请并领取。</w:t>
      </w:r>
      <w:r w:rsidRPr="002A4CF3">
        <w:rPr>
          <w:rFonts w:hint="eastAsia"/>
          <w:lang w:eastAsia="zh-CN"/>
        </w:rPr>
        <w:t>需要邀请函</w:t>
      </w:r>
      <w:r w:rsidR="002A4CF3">
        <w:rPr>
          <w:rFonts w:hint="eastAsia"/>
          <w:lang w:eastAsia="zh-CN"/>
        </w:rPr>
        <w:t>以方便入境签证办理</w:t>
      </w:r>
      <w:r w:rsidRPr="002A4CF3">
        <w:rPr>
          <w:rFonts w:hint="eastAsia"/>
          <w:lang w:eastAsia="zh-CN"/>
        </w:rPr>
        <w:t>的与会者请</w:t>
      </w:r>
      <w:r w:rsidR="002A4CF3">
        <w:rPr>
          <w:rFonts w:hint="eastAsia"/>
          <w:lang w:eastAsia="zh-CN"/>
        </w:rPr>
        <w:t>联系</w:t>
      </w:r>
      <w:r w:rsidRPr="002A4CF3">
        <w:rPr>
          <w:rFonts w:hint="eastAsia"/>
          <w:lang w:eastAsia="zh-CN"/>
        </w:rPr>
        <w:t>：</w:t>
      </w:r>
      <w:r w:rsidR="002A4CF3" w:rsidRPr="006677B4">
        <w:rPr>
          <w:rFonts w:hint="eastAsia"/>
          <w:b/>
          <w:bCs/>
          <w:lang w:eastAsia="zh-CN"/>
        </w:rPr>
        <w:t>乌克兰国家无线电频率中心无线</w:t>
      </w:r>
      <w:r w:rsidR="002A4CF3" w:rsidRPr="006677B4">
        <w:rPr>
          <w:rFonts w:eastAsiaTheme="minorEastAsia" w:hint="eastAsia"/>
          <w:b/>
          <w:bCs/>
          <w:lang w:eastAsia="zh-CN"/>
        </w:rPr>
        <w:t>电频率指配局副局长</w:t>
      </w:r>
      <w:proofErr w:type="spellStart"/>
      <w:r w:rsidRPr="006677B4">
        <w:rPr>
          <w:b/>
          <w:bCs/>
          <w:lang w:eastAsia="zh-CN"/>
        </w:rPr>
        <w:t>Dmytro</w:t>
      </w:r>
      <w:proofErr w:type="spellEnd"/>
      <w:r w:rsidRPr="006677B4">
        <w:rPr>
          <w:b/>
          <w:bCs/>
          <w:lang w:eastAsia="zh-CN"/>
        </w:rPr>
        <w:t xml:space="preserve"> </w:t>
      </w:r>
      <w:proofErr w:type="spellStart"/>
      <w:r w:rsidRPr="006677B4">
        <w:rPr>
          <w:b/>
          <w:bCs/>
          <w:lang w:eastAsia="zh-CN"/>
        </w:rPr>
        <w:t>Protsenko</w:t>
      </w:r>
      <w:proofErr w:type="spellEnd"/>
      <w:r w:rsidR="002A4CF3" w:rsidRPr="006677B4">
        <w:rPr>
          <w:rFonts w:ascii="SimSun" w:hAnsi="SimSun" w:cs="SimSun" w:hint="eastAsia"/>
          <w:b/>
          <w:bCs/>
          <w:lang w:eastAsia="zh-CN"/>
        </w:rPr>
        <w:t>先生（电话</w:t>
      </w:r>
      <w:r w:rsidRPr="006677B4">
        <w:rPr>
          <w:rFonts w:ascii="SimSun" w:hAnsi="SimSun" w:cs="SimSun" w:hint="eastAsia"/>
          <w:b/>
          <w:bCs/>
          <w:lang w:eastAsia="zh-CN"/>
        </w:rPr>
        <w:t>：</w:t>
      </w:r>
      <w:r w:rsidRPr="006677B4">
        <w:rPr>
          <w:b/>
          <w:bCs/>
          <w:lang w:eastAsia="zh-CN"/>
        </w:rPr>
        <w:t>+380 44 4228155</w:t>
      </w:r>
      <w:r w:rsidRPr="006677B4">
        <w:rPr>
          <w:rFonts w:ascii="SimSun" w:hAnsi="SimSun" w:cs="SimSun" w:hint="eastAsia"/>
          <w:b/>
          <w:bCs/>
          <w:lang w:eastAsia="zh-CN"/>
        </w:rPr>
        <w:t>；传真：</w:t>
      </w:r>
      <w:r w:rsidRPr="006677B4">
        <w:rPr>
          <w:b/>
          <w:bCs/>
          <w:lang w:eastAsia="zh-CN"/>
        </w:rPr>
        <w:t>+380 44 4228181</w:t>
      </w:r>
      <w:r w:rsidR="002A4CF3" w:rsidRPr="006677B4">
        <w:rPr>
          <w:rFonts w:eastAsiaTheme="minorEastAsia" w:hint="eastAsia"/>
          <w:b/>
          <w:bCs/>
          <w:lang w:eastAsia="zh-CN"/>
        </w:rPr>
        <w:t>；</w:t>
      </w:r>
      <w:r w:rsidRPr="006677B4">
        <w:rPr>
          <w:rFonts w:ascii="SimSun" w:hAnsi="SimSun" w:cs="SimSun" w:hint="eastAsia"/>
          <w:b/>
          <w:bCs/>
          <w:lang w:eastAsia="zh-CN"/>
        </w:rPr>
        <w:t>电</w:t>
      </w:r>
      <w:r w:rsidRPr="006677B4">
        <w:rPr>
          <w:rFonts w:ascii="SimSun" w:hAnsi="SimSun" w:cs="SimSun" w:hint="eastAsia"/>
          <w:b/>
          <w:bCs/>
          <w:szCs w:val="28"/>
          <w:lang w:val="fr-CH" w:eastAsia="zh-CN"/>
        </w:rPr>
        <w:t>子邮件</w:t>
      </w:r>
      <w:r w:rsidRPr="006677B4">
        <w:rPr>
          <w:rFonts w:ascii="SimSun" w:hAnsi="SimSun" w:cs="SimSun" w:hint="eastAsia"/>
          <w:b/>
          <w:bCs/>
          <w:szCs w:val="28"/>
          <w:lang w:eastAsia="zh-CN"/>
        </w:rPr>
        <w:t>：</w:t>
      </w:r>
      <w:hyperlink r:id="rId13" w:history="1">
        <w:r w:rsidRPr="006677B4">
          <w:rPr>
            <w:rStyle w:val="Hyperlink"/>
            <w:b/>
            <w:bCs/>
            <w:szCs w:val="28"/>
            <w:lang w:eastAsia="zh-CN"/>
          </w:rPr>
          <w:t>protsenko@ucrf.gov.ua</w:t>
        </w:r>
      </w:hyperlink>
      <w:r w:rsidR="002A4CF3" w:rsidRPr="006677B4">
        <w:rPr>
          <w:rFonts w:eastAsiaTheme="minorEastAsia" w:hint="eastAsia"/>
          <w:b/>
          <w:bCs/>
          <w:szCs w:val="28"/>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DA1071">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p>
    <w:sectPr w:rsidR="00A407BE" w:rsidRPr="00A407BE" w:rsidSect="002A1603">
      <w:headerReference w:type="even" r:id="rId14"/>
      <w:headerReference w:type="default" r:id="rId15"/>
      <w:footerReference w:type="even" r:id="rId16"/>
      <w:footerReference w:type="default" r:id="rId17"/>
      <w:footerReference w:type="first" r:id="rId18"/>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23" w:rsidRDefault="00484823">
      <w:r>
        <w:separator/>
      </w:r>
    </w:p>
  </w:endnote>
  <w:endnote w:type="continuationSeparator" w:id="0">
    <w:p w:rsidR="00484823" w:rsidRDefault="00484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DE" w:rsidRPr="005C583B" w:rsidRDefault="00F833C3">
    <w:pPr>
      <w:pStyle w:val="Footer"/>
      <w:rPr>
        <w:lang w:eastAsia="zh-CN"/>
      </w:rPr>
    </w:pPr>
    <w:fldSimple w:instr=" FILENAME \p \* MERGEFORMAT ">
      <w:r w:rsidR="000111F5">
        <w:t>M:\WORKSHOPS\2014\14-04-28 Counterfeit Products, Kiev, Ukraine\Circular\061C.DOCX</w:t>
      </w:r>
    </w:fldSimple>
    <w:r w:rsidR="004254DE" w:rsidRPr="005C583B">
      <w:rPr>
        <w:rFonts w:hint="eastAsia"/>
        <w:lang w:eastAsia="zh-CN"/>
      </w:rPr>
      <w:t>（</w:t>
    </w:r>
    <w:r w:rsidR="004254DE" w:rsidRPr="005C583B">
      <w:rPr>
        <w:rFonts w:hint="eastAsia"/>
        <w:lang w:eastAsia="zh-CN"/>
      </w:rPr>
      <w:t>190247</w:t>
    </w:r>
    <w:r w:rsidR="004254DE" w:rsidRPr="005C583B">
      <w:rPr>
        <w:rFonts w:hint="eastAsia"/>
        <w:lang w:eastAsia="zh-CN"/>
      </w:rPr>
      <w:t>）</w:t>
    </w:r>
    <w:r w:rsidR="004254DE" w:rsidRPr="005C583B">
      <w:rPr>
        <w:rFonts w:hint="eastAsia"/>
        <w:lang w:eastAsia="zh-CN"/>
      </w:rPr>
      <w:tab/>
    </w:r>
    <w:r w:rsidR="004254DE" w:rsidRPr="005C583B">
      <w:rPr>
        <w:rFonts w:hint="eastAsia"/>
        <w:lang w:eastAsia="zh-CN"/>
      </w:rPr>
      <w:tab/>
    </w:r>
    <w:r>
      <w:rPr>
        <w:lang w:val="fr-CH" w:eastAsia="zh-CN"/>
      </w:rPr>
      <w:fldChar w:fldCharType="begin"/>
    </w:r>
    <w:r w:rsidR="004254DE">
      <w:rPr>
        <w:lang w:val="en-US" w:eastAsia="zh-CN"/>
      </w:rPr>
      <w:instrText xml:space="preserve"> DATE \@ "dd.MM.yyyy" </w:instrText>
    </w:r>
    <w:r>
      <w:rPr>
        <w:lang w:val="fr-CH" w:eastAsia="zh-CN"/>
      </w:rPr>
      <w:fldChar w:fldCharType="separate"/>
    </w:r>
    <w:r w:rsidR="000111F5">
      <w:rPr>
        <w:lang w:val="en-US" w:eastAsia="zh-CN"/>
      </w:rPr>
      <w:t>02.12.2013</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DE" w:rsidRPr="00E91727" w:rsidRDefault="000111F5" w:rsidP="000111F5">
    <w:pPr>
      <w:pStyle w:val="Footer"/>
      <w:rPr>
        <w:lang w:eastAsia="zh-CN"/>
      </w:rPr>
    </w:pPr>
    <w:r>
      <w:t>ITU-T\BUREAU\CIRC\061C.DOC</w:t>
    </w:r>
    <w:r w:rsidR="006677B4">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4254DE" w:rsidTr="00DB6173">
      <w:trPr>
        <w:cantSplit/>
      </w:trPr>
      <w:tc>
        <w:tcPr>
          <w:tcW w:w="1062" w:type="pct"/>
          <w:tcBorders>
            <w:top w:val="single" w:sz="6" w:space="0" w:color="auto"/>
          </w:tcBorders>
          <w:tcMar>
            <w:top w:w="57" w:type="dxa"/>
          </w:tcMar>
        </w:tcPr>
        <w:p w:rsidR="004254DE" w:rsidRDefault="004254DE" w:rsidP="00DB617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4254DE" w:rsidRDefault="004254DE" w:rsidP="00DB617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4254DE" w:rsidRDefault="004254DE" w:rsidP="00DB617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4254DE" w:rsidRDefault="004254DE" w:rsidP="00DB617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4254DE" w:rsidTr="00DB6173">
      <w:trPr>
        <w:cantSplit/>
      </w:trPr>
      <w:tc>
        <w:tcPr>
          <w:tcW w:w="1062" w:type="pct"/>
        </w:tcPr>
        <w:p w:rsidR="004254DE" w:rsidRDefault="004254DE" w:rsidP="00DB617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4254DE" w:rsidRDefault="004254DE" w:rsidP="00DB6173">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4254DE" w:rsidRDefault="004254DE" w:rsidP="00DB6173">
          <w:pPr>
            <w:pStyle w:val="itu"/>
            <w:rPr>
              <w:rFonts w:ascii="Times New Roman" w:hAnsi="Times New Roman"/>
            </w:rPr>
          </w:pPr>
          <w:r>
            <w:rPr>
              <w:rFonts w:ascii="Times New Roman" w:hAnsi="Times New Roman"/>
            </w:rPr>
            <w:t>Telegram ITU GENEVE</w:t>
          </w:r>
        </w:p>
      </w:tc>
      <w:tc>
        <w:tcPr>
          <w:tcW w:w="1131" w:type="pct"/>
        </w:tcPr>
        <w:p w:rsidR="004254DE" w:rsidRDefault="004254DE" w:rsidP="00DB6173">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4254DE" w:rsidTr="00DB6173">
      <w:trPr>
        <w:cantSplit/>
      </w:trPr>
      <w:tc>
        <w:tcPr>
          <w:tcW w:w="1062" w:type="pct"/>
        </w:tcPr>
        <w:p w:rsidR="004254DE" w:rsidRDefault="004254DE" w:rsidP="00DB617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4254DE" w:rsidRDefault="004254DE" w:rsidP="00DB617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4254DE" w:rsidRDefault="004254DE" w:rsidP="00DB6173">
          <w:pPr>
            <w:pStyle w:val="itu"/>
            <w:rPr>
              <w:rFonts w:ascii="Times New Roman" w:hAnsi="Times New Roman"/>
              <w:lang w:val="fr-CH"/>
            </w:rPr>
          </w:pPr>
        </w:p>
      </w:tc>
      <w:tc>
        <w:tcPr>
          <w:tcW w:w="1131" w:type="pct"/>
        </w:tcPr>
        <w:p w:rsidR="004254DE" w:rsidRDefault="004254DE" w:rsidP="00DB6173">
          <w:pPr>
            <w:pStyle w:val="itu"/>
            <w:rPr>
              <w:rFonts w:ascii="Times New Roman" w:hAnsi="Times New Roman"/>
              <w:lang w:val="fr-CH"/>
            </w:rPr>
          </w:pPr>
        </w:p>
      </w:tc>
    </w:tr>
  </w:tbl>
  <w:p w:rsidR="004254DE" w:rsidRPr="00DB1079" w:rsidRDefault="004254DE" w:rsidP="00DB1079">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23" w:rsidRDefault="00484823">
      <w:pPr>
        <w:rPr>
          <w:sz w:val="23"/>
          <w:szCs w:val="23"/>
        </w:rPr>
      </w:pPr>
      <w:r>
        <w:rPr>
          <w:sz w:val="23"/>
          <w:szCs w:val="23"/>
        </w:rPr>
        <w:t>____________________</w:t>
      </w:r>
    </w:p>
  </w:footnote>
  <w:footnote w:type="continuationSeparator" w:id="0">
    <w:p w:rsidR="00484823" w:rsidRDefault="00484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DE" w:rsidRDefault="00F833C3" w:rsidP="002A1603">
    <w:pPr>
      <w:pStyle w:val="Header"/>
      <w:framePr w:wrap="around" w:vAnchor="text" w:hAnchor="margin" w:xAlign="right" w:y="1"/>
      <w:rPr>
        <w:rStyle w:val="PageNumber"/>
      </w:rPr>
    </w:pPr>
    <w:r>
      <w:rPr>
        <w:rStyle w:val="PageNumber"/>
      </w:rPr>
      <w:fldChar w:fldCharType="begin"/>
    </w:r>
    <w:r w:rsidR="004254DE">
      <w:rPr>
        <w:rStyle w:val="PageNumber"/>
      </w:rPr>
      <w:instrText xml:space="preserve">PAGE  </w:instrText>
    </w:r>
    <w:r>
      <w:rPr>
        <w:rStyle w:val="PageNumber"/>
      </w:rPr>
      <w:fldChar w:fldCharType="separate"/>
    </w:r>
    <w:r w:rsidR="004254DE">
      <w:rPr>
        <w:rStyle w:val="PageNumber"/>
        <w:noProof/>
      </w:rPr>
      <w:t>3</w:t>
    </w:r>
    <w:r>
      <w:rPr>
        <w:rStyle w:val="PageNumber"/>
      </w:rPr>
      <w:fldChar w:fldCharType="end"/>
    </w:r>
  </w:p>
  <w:p w:rsidR="004254DE" w:rsidRDefault="004254DE"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DE" w:rsidRDefault="004254DE" w:rsidP="002A1603">
    <w:pPr>
      <w:pStyle w:val="Header"/>
      <w:ind w:right="360"/>
      <w:rPr>
        <w:lang w:val="en-US" w:eastAsia="zh-CN"/>
      </w:rPr>
    </w:pPr>
    <w:r>
      <w:rPr>
        <w:rFonts w:hint="eastAsia"/>
        <w:lang w:val="en-US" w:eastAsia="zh-CN"/>
      </w:rPr>
      <w:t xml:space="preserve">- </w:t>
    </w:r>
    <w:r w:rsidR="00F833C3">
      <w:rPr>
        <w:rStyle w:val="PageNumber"/>
      </w:rPr>
      <w:fldChar w:fldCharType="begin"/>
    </w:r>
    <w:r>
      <w:rPr>
        <w:rStyle w:val="PageNumber"/>
      </w:rPr>
      <w:instrText xml:space="preserve"> PAGE </w:instrText>
    </w:r>
    <w:r w:rsidR="00F833C3">
      <w:rPr>
        <w:rStyle w:val="PageNumber"/>
      </w:rPr>
      <w:fldChar w:fldCharType="separate"/>
    </w:r>
    <w:r w:rsidR="000111F5">
      <w:rPr>
        <w:rStyle w:val="PageNumber"/>
        <w:noProof/>
      </w:rPr>
      <w:t>2</w:t>
    </w:r>
    <w:r w:rsidR="00F833C3">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170349"/>
    <w:rsid w:val="00001E99"/>
    <w:rsid w:val="0000209B"/>
    <w:rsid w:val="000111F5"/>
    <w:rsid w:val="000219D7"/>
    <w:rsid w:val="0003276C"/>
    <w:rsid w:val="00065140"/>
    <w:rsid w:val="000A403A"/>
    <w:rsid w:val="000A7D6D"/>
    <w:rsid w:val="000B5A57"/>
    <w:rsid w:val="000D050F"/>
    <w:rsid w:val="000D2950"/>
    <w:rsid w:val="000D76B8"/>
    <w:rsid w:val="00102407"/>
    <w:rsid w:val="00107352"/>
    <w:rsid w:val="0011296D"/>
    <w:rsid w:val="001213E2"/>
    <w:rsid w:val="00125C47"/>
    <w:rsid w:val="001360A8"/>
    <w:rsid w:val="001517FE"/>
    <w:rsid w:val="001579CD"/>
    <w:rsid w:val="00165D3D"/>
    <w:rsid w:val="00170349"/>
    <w:rsid w:val="0017497B"/>
    <w:rsid w:val="0018419B"/>
    <w:rsid w:val="001877BF"/>
    <w:rsid w:val="0019652F"/>
    <w:rsid w:val="00196B93"/>
    <w:rsid w:val="001A4E09"/>
    <w:rsid w:val="001D68D4"/>
    <w:rsid w:val="001E381A"/>
    <w:rsid w:val="0020626A"/>
    <w:rsid w:val="0020651D"/>
    <w:rsid w:val="00216C8F"/>
    <w:rsid w:val="002223AA"/>
    <w:rsid w:val="002372C7"/>
    <w:rsid w:val="00262EC6"/>
    <w:rsid w:val="00270601"/>
    <w:rsid w:val="0027568A"/>
    <w:rsid w:val="0028502B"/>
    <w:rsid w:val="00293589"/>
    <w:rsid w:val="00294C1C"/>
    <w:rsid w:val="002958F2"/>
    <w:rsid w:val="002A1603"/>
    <w:rsid w:val="002A4CF3"/>
    <w:rsid w:val="002C352D"/>
    <w:rsid w:val="002D158B"/>
    <w:rsid w:val="002D2D2B"/>
    <w:rsid w:val="002D729D"/>
    <w:rsid w:val="002E5E46"/>
    <w:rsid w:val="002F3D1A"/>
    <w:rsid w:val="003103A8"/>
    <w:rsid w:val="00313A41"/>
    <w:rsid w:val="00322A03"/>
    <w:rsid w:val="00330293"/>
    <w:rsid w:val="003307E4"/>
    <w:rsid w:val="0033229B"/>
    <w:rsid w:val="00335F94"/>
    <w:rsid w:val="00341888"/>
    <w:rsid w:val="00354E58"/>
    <w:rsid w:val="00362B4A"/>
    <w:rsid w:val="00376F72"/>
    <w:rsid w:val="003772C6"/>
    <w:rsid w:val="003B19FC"/>
    <w:rsid w:val="003B2EAA"/>
    <w:rsid w:val="003C29A4"/>
    <w:rsid w:val="003C5E30"/>
    <w:rsid w:val="003D352C"/>
    <w:rsid w:val="003E7209"/>
    <w:rsid w:val="003F2A86"/>
    <w:rsid w:val="00402633"/>
    <w:rsid w:val="004254DE"/>
    <w:rsid w:val="00433B08"/>
    <w:rsid w:val="00444683"/>
    <w:rsid w:val="00444E8F"/>
    <w:rsid w:val="00453A10"/>
    <w:rsid w:val="00461824"/>
    <w:rsid w:val="0046534B"/>
    <w:rsid w:val="004814B6"/>
    <w:rsid w:val="00484823"/>
    <w:rsid w:val="00487F05"/>
    <w:rsid w:val="004A3EB0"/>
    <w:rsid w:val="004B2E80"/>
    <w:rsid w:val="004B38AB"/>
    <w:rsid w:val="004C44E4"/>
    <w:rsid w:val="004C5BE0"/>
    <w:rsid w:val="004C6811"/>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2751"/>
    <w:rsid w:val="005E6E47"/>
    <w:rsid w:val="005F0094"/>
    <w:rsid w:val="0063236A"/>
    <w:rsid w:val="00636308"/>
    <w:rsid w:val="006677B4"/>
    <w:rsid w:val="00672E81"/>
    <w:rsid w:val="00681A48"/>
    <w:rsid w:val="00690BE6"/>
    <w:rsid w:val="00691DD0"/>
    <w:rsid w:val="006A60C8"/>
    <w:rsid w:val="006A736A"/>
    <w:rsid w:val="006A7CA2"/>
    <w:rsid w:val="006C7801"/>
    <w:rsid w:val="006D09B3"/>
    <w:rsid w:val="006D0B85"/>
    <w:rsid w:val="006E74AA"/>
    <w:rsid w:val="006F4DFC"/>
    <w:rsid w:val="00714CA7"/>
    <w:rsid w:val="00737527"/>
    <w:rsid w:val="007433BD"/>
    <w:rsid w:val="00743491"/>
    <w:rsid w:val="007609AA"/>
    <w:rsid w:val="00761B39"/>
    <w:rsid w:val="00773371"/>
    <w:rsid w:val="007B781C"/>
    <w:rsid w:val="007D3346"/>
    <w:rsid w:val="007E6BBA"/>
    <w:rsid w:val="007F6E04"/>
    <w:rsid w:val="008078F0"/>
    <w:rsid w:val="00830DA6"/>
    <w:rsid w:val="00864F93"/>
    <w:rsid w:val="00874ECF"/>
    <w:rsid w:val="0089488D"/>
    <w:rsid w:val="008949B5"/>
    <w:rsid w:val="008E2C66"/>
    <w:rsid w:val="008E44B7"/>
    <w:rsid w:val="008F3B19"/>
    <w:rsid w:val="00911F92"/>
    <w:rsid w:val="00923B56"/>
    <w:rsid w:val="009344D1"/>
    <w:rsid w:val="00955969"/>
    <w:rsid w:val="009572BA"/>
    <w:rsid w:val="009622EC"/>
    <w:rsid w:val="009753FC"/>
    <w:rsid w:val="00981A4C"/>
    <w:rsid w:val="00995B67"/>
    <w:rsid w:val="009B464B"/>
    <w:rsid w:val="009B5159"/>
    <w:rsid w:val="009D73E5"/>
    <w:rsid w:val="009E5C48"/>
    <w:rsid w:val="009F46D7"/>
    <w:rsid w:val="00A15D02"/>
    <w:rsid w:val="00A31BE4"/>
    <w:rsid w:val="00A3203D"/>
    <w:rsid w:val="00A32BB1"/>
    <w:rsid w:val="00A373FC"/>
    <w:rsid w:val="00A37CEC"/>
    <w:rsid w:val="00A407BE"/>
    <w:rsid w:val="00A43851"/>
    <w:rsid w:val="00A54D21"/>
    <w:rsid w:val="00A64F42"/>
    <w:rsid w:val="00AA46C9"/>
    <w:rsid w:val="00AA5543"/>
    <w:rsid w:val="00AA57F4"/>
    <w:rsid w:val="00AB29D7"/>
    <w:rsid w:val="00AB54D2"/>
    <w:rsid w:val="00AB6C87"/>
    <w:rsid w:val="00AC68F3"/>
    <w:rsid w:val="00AD25E5"/>
    <w:rsid w:val="00B47231"/>
    <w:rsid w:val="00B5662D"/>
    <w:rsid w:val="00B56986"/>
    <w:rsid w:val="00B815E2"/>
    <w:rsid w:val="00B90E3A"/>
    <w:rsid w:val="00BB0EE7"/>
    <w:rsid w:val="00BB628A"/>
    <w:rsid w:val="00BC75EE"/>
    <w:rsid w:val="00BD30D2"/>
    <w:rsid w:val="00BE6FB9"/>
    <w:rsid w:val="00BF2511"/>
    <w:rsid w:val="00C02C5C"/>
    <w:rsid w:val="00C07AB0"/>
    <w:rsid w:val="00C13C4A"/>
    <w:rsid w:val="00C320BD"/>
    <w:rsid w:val="00C60106"/>
    <w:rsid w:val="00C6182E"/>
    <w:rsid w:val="00C86543"/>
    <w:rsid w:val="00C868BD"/>
    <w:rsid w:val="00C94B0C"/>
    <w:rsid w:val="00CB49CB"/>
    <w:rsid w:val="00CB7A8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92F80"/>
    <w:rsid w:val="00DA1071"/>
    <w:rsid w:val="00DA300E"/>
    <w:rsid w:val="00DB1079"/>
    <w:rsid w:val="00DB6173"/>
    <w:rsid w:val="00DE39A0"/>
    <w:rsid w:val="00E04A9E"/>
    <w:rsid w:val="00E1779A"/>
    <w:rsid w:val="00E23C6F"/>
    <w:rsid w:val="00E25CDC"/>
    <w:rsid w:val="00E57A3C"/>
    <w:rsid w:val="00E63A08"/>
    <w:rsid w:val="00E71A4F"/>
    <w:rsid w:val="00E75EED"/>
    <w:rsid w:val="00E85C35"/>
    <w:rsid w:val="00E91727"/>
    <w:rsid w:val="00E929A2"/>
    <w:rsid w:val="00EB62DC"/>
    <w:rsid w:val="00EE207C"/>
    <w:rsid w:val="00F22A8D"/>
    <w:rsid w:val="00F23760"/>
    <w:rsid w:val="00F3199A"/>
    <w:rsid w:val="00F362BD"/>
    <w:rsid w:val="00F44FEB"/>
    <w:rsid w:val="00F62F25"/>
    <w:rsid w:val="00F833C3"/>
    <w:rsid w:val="00F87D38"/>
    <w:rsid w:val="00FA06F3"/>
    <w:rsid w:val="00FA4D64"/>
    <w:rsid w:val="00FB228C"/>
    <w:rsid w:val="00FB76B1"/>
    <w:rsid w:val="00FC35CC"/>
    <w:rsid w:val="00FD2523"/>
    <w:rsid w:val="00FE3453"/>
    <w:rsid w:val="00FE4F0E"/>
    <w:rsid w:val="00FE689A"/>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 w:type="paragraph" w:styleId="BalloonText">
    <w:name w:val="Balloon Text"/>
    <w:basedOn w:val="Normal"/>
    <w:link w:val="BalloonTextChar"/>
    <w:rsid w:val="00636308"/>
    <w:pPr>
      <w:spacing w:before="0"/>
    </w:pPr>
    <w:rPr>
      <w:rFonts w:ascii="Tahoma" w:hAnsi="Tahoma" w:cs="Tahoma"/>
      <w:sz w:val="16"/>
      <w:szCs w:val="16"/>
    </w:rPr>
  </w:style>
  <w:style w:type="character" w:customStyle="1" w:styleId="BalloonTextChar">
    <w:name w:val="Balloon Text Char"/>
    <w:basedOn w:val="DefaultParagraphFont"/>
    <w:link w:val="BalloonText"/>
    <w:rsid w:val="00636308"/>
    <w:rPr>
      <w:rFonts w:ascii="Tahoma" w:hAnsi="Tahoma" w:cs="Tahoma"/>
      <w:sz w:val="16"/>
      <w:szCs w:val="16"/>
      <w:lang w:val="en-GB" w:eastAsia="en-US"/>
    </w:rPr>
  </w:style>
  <w:style w:type="paragraph" w:styleId="ListParagraph">
    <w:name w:val="List Paragraph"/>
    <w:basedOn w:val="Normal"/>
    <w:uiPriority w:val="34"/>
    <w:qFormat/>
    <w:rsid w:val="00DB6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 w:type="paragraph" w:styleId="BalloonText">
    <w:name w:val="Balloon Text"/>
    <w:basedOn w:val="Normal"/>
    <w:link w:val="BalloonTextChar"/>
    <w:rsid w:val="00636308"/>
    <w:pPr>
      <w:spacing w:before="0"/>
    </w:pPr>
    <w:rPr>
      <w:rFonts w:ascii="Tahoma" w:hAnsi="Tahoma" w:cs="Tahoma"/>
      <w:sz w:val="16"/>
      <w:szCs w:val="16"/>
    </w:rPr>
  </w:style>
  <w:style w:type="character" w:customStyle="1" w:styleId="BalloonTextChar">
    <w:name w:val="Balloon Text Char"/>
    <w:basedOn w:val="DefaultParagraphFont"/>
    <w:link w:val="BalloonText"/>
    <w:rsid w:val="00636308"/>
    <w:rPr>
      <w:rFonts w:ascii="Tahoma" w:hAnsi="Tahoma" w:cs="Tahoma"/>
      <w:sz w:val="16"/>
      <w:szCs w:val="16"/>
      <w:lang w:val="en-GB" w:eastAsia="en-US"/>
    </w:rPr>
  </w:style>
  <w:style w:type="paragraph" w:styleId="ListParagraph">
    <w:name w:val="List Paragraph"/>
    <w:basedOn w:val="Normal"/>
    <w:uiPriority w:val="34"/>
    <w:qFormat/>
    <w:rsid w:val="00DB6173"/>
    <w:pPr>
      <w:ind w:left="720"/>
      <w:contextualSpacing/>
    </w:p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protsenko@ucrf.gov.ua"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itu.int/en/ITU-T/C-I/Pages/Kyiv_WSHP_counterfeiting_Apr14.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C-I/Pages/Kyiv_WSHP_counterfeiting_Apr14.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enis.andreev@itu.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n/ITU-T/C-I/Pages/Kyiv_WSHP_counterfeiting_Apr14.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17</TotalTime>
  <Pages>2</Pages>
  <Words>1250</Words>
  <Characters>995</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2241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quist</cp:lastModifiedBy>
  <cp:revision>9</cp:revision>
  <cp:lastPrinted>2013-12-02T11:10:00Z</cp:lastPrinted>
  <dcterms:created xsi:type="dcterms:W3CDTF">2013-11-13T12:24:00Z</dcterms:created>
  <dcterms:modified xsi:type="dcterms:W3CDTF">2013-12-02T11:10:00Z</dcterms:modified>
</cp:coreProperties>
</file>