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EF7854" w:rsidTr="0011167E">
        <w:trPr>
          <w:cantSplit/>
        </w:trPr>
        <w:tc>
          <w:tcPr>
            <w:tcW w:w="6804" w:type="dxa"/>
            <w:vAlign w:val="center"/>
          </w:tcPr>
          <w:p w:rsidR="00BC33B4" w:rsidRPr="00EF7854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F785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F785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EF7854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F7854">
              <w:rPr>
                <w:noProof/>
                <w:szCs w:val="22"/>
                <w:lang w:eastAsia="zh-CN"/>
              </w:rPr>
              <w:drawing>
                <wp:inline distT="0" distB="0" distL="0" distR="0" wp14:anchorId="38C0BCEE" wp14:editId="551CCBBA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EF7854" w:rsidTr="0011167E">
        <w:trPr>
          <w:cantSplit/>
        </w:trPr>
        <w:tc>
          <w:tcPr>
            <w:tcW w:w="6804" w:type="dxa"/>
            <w:vAlign w:val="center"/>
          </w:tcPr>
          <w:p w:rsidR="00BC33B4" w:rsidRPr="00EF7854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EF7854" w:rsidRDefault="00BC33B4" w:rsidP="0011167E">
            <w:pPr>
              <w:rPr>
                <w:lang w:val="ru-RU"/>
              </w:rPr>
            </w:pPr>
          </w:p>
        </w:tc>
      </w:tr>
    </w:tbl>
    <w:p w:rsidR="00BC33B4" w:rsidRPr="00EF7854" w:rsidRDefault="00BC33B4" w:rsidP="0034295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EF7854">
        <w:rPr>
          <w:lang w:val="ru-RU"/>
        </w:rPr>
        <w:tab/>
        <w:t>Женева,</w:t>
      </w:r>
      <w:r w:rsidR="00A017C6" w:rsidRPr="00EF7854">
        <w:rPr>
          <w:lang w:val="ru-RU"/>
        </w:rPr>
        <w:t xml:space="preserve"> </w:t>
      </w:r>
      <w:r w:rsidR="0034295B" w:rsidRPr="00EF7854">
        <w:rPr>
          <w:lang w:val="ru-RU"/>
        </w:rPr>
        <w:t>15 октября</w:t>
      </w:r>
      <w:r w:rsidR="00A017C6" w:rsidRPr="00EF7854">
        <w:rPr>
          <w:lang w:val="ru-RU"/>
        </w:rPr>
        <w:t xml:space="preserve"> 2013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AD7C5A" w:rsidTr="00BC33B4">
        <w:trPr>
          <w:cantSplit/>
          <w:trHeight w:val="1194"/>
        </w:trPr>
        <w:tc>
          <w:tcPr>
            <w:tcW w:w="1260" w:type="dxa"/>
          </w:tcPr>
          <w:p w:rsidR="00E778D7" w:rsidRPr="00EF7854" w:rsidRDefault="00BC33B4" w:rsidP="00E778D7">
            <w:pPr>
              <w:spacing w:before="0"/>
              <w:rPr>
                <w:lang w:val="ru-RU"/>
              </w:rPr>
            </w:pPr>
            <w:r w:rsidRPr="00EF7854">
              <w:rPr>
                <w:lang w:val="ru-RU"/>
              </w:rPr>
              <w:t>Осн.:</w:t>
            </w:r>
            <w:r w:rsidR="00E778D7" w:rsidRPr="00EF7854">
              <w:rPr>
                <w:lang w:val="ru-RU"/>
              </w:rPr>
              <w:t xml:space="preserve"> </w:t>
            </w:r>
          </w:p>
          <w:p w:rsidR="00E778D7" w:rsidRPr="00EF7854" w:rsidRDefault="00E778D7" w:rsidP="00E778D7">
            <w:pPr>
              <w:spacing w:before="0"/>
              <w:rPr>
                <w:lang w:val="ru-RU"/>
              </w:rPr>
            </w:pPr>
          </w:p>
          <w:p w:rsidR="00E778D7" w:rsidRPr="00EF7854" w:rsidRDefault="00E778D7" w:rsidP="00E778D7">
            <w:pPr>
              <w:spacing w:before="0"/>
              <w:rPr>
                <w:lang w:val="ru-RU"/>
              </w:rPr>
            </w:pPr>
          </w:p>
          <w:p w:rsidR="00E778D7" w:rsidRPr="00EF7854" w:rsidRDefault="00E778D7" w:rsidP="00E778D7">
            <w:pPr>
              <w:spacing w:before="0"/>
              <w:rPr>
                <w:lang w:val="ru-RU"/>
              </w:rPr>
            </w:pPr>
            <w:r w:rsidRPr="00EF7854">
              <w:rPr>
                <w:lang w:val="ru-RU"/>
              </w:rPr>
              <w:t>Тел.:</w:t>
            </w:r>
            <w:r w:rsidRPr="00EF7854">
              <w:rPr>
                <w:lang w:val="ru-RU"/>
              </w:rPr>
              <w:br/>
              <w:t>Факс:</w:t>
            </w:r>
          </w:p>
          <w:p w:rsidR="00BC33B4" w:rsidRPr="00EF7854" w:rsidRDefault="00697410" w:rsidP="0011167E">
            <w:pPr>
              <w:spacing w:before="0"/>
              <w:rPr>
                <w:lang w:val="ru-RU"/>
              </w:rPr>
            </w:pPr>
            <w:r w:rsidRPr="00EF7854">
              <w:rPr>
                <w:lang w:val="ru-RU"/>
              </w:rPr>
              <w:t>Эл. почта:</w:t>
            </w:r>
          </w:p>
        </w:tc>
        <w:tc>
          <w:tcPr>
            <w:tcW w:w="4140" w:type="dxa"/>
          </w:tcPr>
          <w:p w:rsidR="00E778D7" w:rsidRPr="00EF7854" w:rsidRDefault="00BC33B4" w:rsidP="00E778D7">
            <w:pPr>
              <w:spacing w:before="0"/>
              <w:rPr>
                <w:b/>
                <w:bCs/>
                <w:lang w:val="ru-RU"/>
              </w:rPr>
            </w:pPr>
            <w:r w:rsidRPr="00EF7854">
              <w:rPr>
                <w:b/>
                <w:bCs/>
                <w:lang w:val="ru-RU"/>
              </w:rPr>
              <w:t xml:space="preserve">Циркуляр </w:t>
            </w:r>
            <w:r w:rsidR="0034295B" w:rsidRPr="00EF7854">
              <w:rPr>
                <w:b/>
                <w:bCs/>
                <w:lang w:val="ru-RU"/>
              </w:rPr>
              <w:t>60</w:t>
            </w:r>
            <w:r w:rsidRPr="00EF7854">
              <w:rPr>
                <w:b/>
                <w:bCs/>
                <w:lang w:val="ru-RU"/>
              </w:rPr>
              <w:t xml:space="preserve"> БСЭ</w:t>
            </w:r>
          </w:p>
          <w:p w:rsidR="00E778D7" w:rsidRPr="00EF7854" w:rsidRDefault="00E778D7" w:rsidP="00E778D7">
            <w:pPr>
              <w:spacing w:before="0"/>
              <w:rPr>
                <w:b/>
                <w:bCs/>
                <w:lang w:val="ru-RU"/>
              </w:rPr>
            </w:pPr>
          </w:p>
          <w:p w:rsidR="00E778D7" w:rsidRPr="00EF7854" w:rsidRDefault="00E778D7" w:rsidP="00E778D7">
            <w:pPr>
              <w:spacing w:before="0"/>
              <w:rPr>
                <w:b/>
                <w:bCs/>
                <w:lang w:val="ru-RU"/>
              </w:rPr>
            </w:pPr>
          </w:p>
          <w:p w:rsidR="00BC33B4" w:rsidRPr="00EF7854" w:rsidRDefault="00E778D7" w:rsidP="00E778D7">
            <w:pPr>
              <w:spacing w:before="0"/>
              <w:rPr>
                <w:lang w:val="ru-RU"/>
              </w:rPr>
            </w:pPr>
            <w:r w:rsidRPr="00EF7854">
              <w:rPr>
                <w:lang w:val="ru-RU"/>
              </w:rPr>
              <w:t>+41 22 730 5858</w:t>
            </w:r>
            <w:r w:rsidRPr="00EF7854">
              <w:rPr>
                <w:lang w:val="ru-RU"/>
              </w:rPr>
              <w:br/>
              <w:t>+41 22 730 5853</w:t>
            </w:r>
            <w:r w:rsidR="00697410" w:rsidRPr="00EF7854">
              <w:rPr>
                <w:lang w:val="ru-RU"/>
              </w:rPr>
              <w:br/>
            </w:r>
            <w:hyperlink r:id="rId10" w:history="1">
              <w:r w:rsidR="00697410" w:rsidRPr="00EF7854">
                <w:rPr>
                  <w:rStyle w:val="Hyperlink"/>
                  <w:lang w:val="ru-RU"/>
                </w:rPr>
                <w:t>tsbjcasdn@itu.int</w:t>
              </w:r>
            </w:hyperlink>
          </w:p>
        </w:tc>
        <w:tc>
          <w:tcPr>
            <w:tcW w:w="4320" w:type="dxa"/>
          </w:tcPr>
          <w:p w:rsidR="00BC33B4" w:rsidRPr="00EF785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EF785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  <w:t>Членам Сектора МСЭ-Т</w:t>
            </w:r>
          </w:p>
          <w:p w:rsidR="00BC33B4" w:rsidRPr="00EF785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  <w:t>Ассоциированным членам МСЭ-Т</w:t>
            </w:r>
          </w:p>
          <w:p w:rsidR="00F15118" w:rsidRPr="00EF7854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</w:r>
            <w:r w:rsidR="006D7FBC" w:rsidRPr="00EF7854">
              <w:rPr>
                <w:lang w:val="ru-RU"/>
              </w:rPr>
              <w:t>Академическим организациям − Членам МСЭ</w:t>
            </w:r>
            <w:r w:rsidR="006D7FBC" w:rsidRPr="00EF7854">
              <w:rPr>
                <w:lang w:val="ru-RU"/>
              </w:rPr>
              <w:noBreakHyphen/>
              <w:t>Т</w:t>
            </w:r>
          </w:p>
          <w:p w:rsidR="00F15118" w:rsidRPr="00EF7854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D7C5A" w:rsidTr="00BC33B4">
        <w:trPr>
          <w:cantSplit/>
          <w:trHeight w:val="20"/>
        </w:trPr>
        <w:tc>
          <w:tcPr>
            <w:tcW w:w="1260" w:type="dxa"/>
          </w:tcPr>
          <w:p w:rsidR="00BC33B4" w:rsidRPr="00EF7854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EF7854" w:rsidRDefault="00BC33B4" w:rsidP="00E778D7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EF785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b/>
                <w:bCs/>
                <w:lang w:val="ru-RU"/>
              </w:rPr>
              <w:t>Копии</w:t>
            </w:r>
            <w:r w:rsidRPr="00EF7854">
              <w:rPr>
                <w:lang w:val="ru-RU"/>
              </w:rPr>
              <w:t>:</w:t>
            </w:r>
          </w:p>
          <w:p w:rsidR="00BC33B4" w:rsidRPr="00EF7854" w:rsidRDefault="00BC33B4" w:rsidP="00374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374C05" w:rsidRPr="00EF7854">
              <w:rPr>
                <w:lang w:val="ru-RU"/>
              </w:rPr>
              <w:t>и</w:t>
            </w:r>
            <w:r w:rsidRPr="00EF7854">
              <w:rPr>
                <w:lang w:val="ru-RU"/>
              </w:rPr>
              <w:t>сследовательск</w:t>
            </w:r>
            <w:r w:rsidR="00374C05" w:rsidRPr="00EF7854">
              <w:rPr>
                <w:lang w:val="ru-RU"/>
              </w:rPr>
              <w:t>их</w:t>
            </w:r>
            <w:r w:rsidRPr="00EF7854">
              <w:rPr>
                <w:lang w:val="ru-RU"/>
              </w:rPr>
              <w:t xml:space="preserve"> комисси</w:t>
            </w:r>
            <w:r w:rsidR="00374C05" w:rsidRPr="00EF7854">
              <w:rPr>
                <w:lang w:val="ru-RU"/>
              </w:rPr>
              <w:t>й</w:t>
            </w:r>
            <w:r w:rsidRPr="00EF7854">
              <w:rPr>
                <w:lang w:val="ru-RU"/>
              </w:rPr>
              <w:t xml:space="preserve"> МСЭ-Т</w:t>
            </w:r>
          </w:p>
          <w:p w:rsidR="00BC33B4" w:rsidRPr="00EF785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  <w:t>Директору Бюро развития электросвязи</w:t>
            </w:r>
          </w:p>
          <w:p w:rsidR="00E778D7" w:rsidRPr="00EF7854" w:rsidRDefault="00BC33B4" w:rsidP="00E778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F7854">
              <w:rPr>
                <w:lang w:val="ru-RU"/>
              </w:rPr>
              <w:t>–</w:t>
            </w:r>
            <w:r w:rsidRPr="00EF7854">
              <w:rPr>
                <w:lang w:val="ru-RU"/>
              </w:rPr>
              <w:tab/>
              <w:t>Директору Бюро радиосвязи</w:t>
            </w:r>
          </w:p>
          <w:p w:rsidR="001A6A50" w:rsidRPr="00EF7854" w:rsidRDefault="001A6A50" w:rsidP="002926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BC33B4" w:rsidRPr="00EF7854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AD7C5A" w:rsidTr="00BC33B4">
        <w:trPr>
          <w:cantSplit/>
          <w:trHeight w:val="680"/>
        </w:trPr>
        <w:tc>
          <w:tcPr>
            <w:tcW w:w="1260" w:type="dxa"/>
          </w:tcPr>
          <w:p w:rsidR="00BC33B4" w:rsidRPr="00EF7854" w:rsidRDefault="00BC33B4" w:rsidP="0011167E">
            <w:pPr>
              <w:rPr>
                <w:lang w:val="ru-RU"/>
              </w:rPr>
            </w:pPr>
            <w:r w:rsidRPr="00EF7854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EF7854" w:rsidRDefault="00E778D7" w:rsidP="008919B7">
            <w:pPr>
              <w:rPr>
                <w:b/>
                <w:bCs/>
                <w:lang w:val="ru-RU"/>
              </w:rPr>
            </w:pPr>
            <w:r w:rsidRPr="00EF7854">
              <w:rPr>
                <w:b/>
                <w:lang w:val="ru-RU"/>
              </w:rPr>
              <w:t xml:space="preserve">Новая Группа по совместной координационной деятельности </w:t>
            </w:r>
            <w:r w:rsidR="00B35ADC" w:rsidRPr="00EF7854">
              <w:rPr>
                <w:b/>
                <w:lang w:val="ru-RU"/>
              </w:rPr>
              <w:t>в области сетей с программируемыми параметрами</w:t>
            </w:r>
            <w:r w:rsidR="00572D59" w:rsidRPr="00EF7854">
              <w:rPr>
                <w:b/>
                <w:lang w:val="ru-RU"/>
              </w:rPr>
              <w:t xml:space="preserve"> (</w:t>
            </w:r>
            <w:r w:rsidR="00572D59" w:rsidRPr="00EF7854">
              <w:rPr>
                <w:rFonts w:asciiTheme="majorBidi" w:eastAsia="Malgun Gothic" w:hAnsiTheme="majorBidi" w:cstheme="majorBidi"/>
                <w:b/>
                <w:lang w:val="ru-RU" w:eastAsia="ko-KR"/>
              </w:rPr>
              <w:t>JCA-SDN)</w:t>
            </w:r>
          </w:p>
        </w:tc>
      </w:tr>
    </w:tbl>
    <w:p w:rsidR="00BC33B4" w:rsidRPr="00EF7854" w:rsidRDefault="00BC33B4" w:rsidP="0011167E">
      <w:pPr>
        <w:pStyle w:val="Normalaftertitle"/>
        <w:rPr>
          <w:lang w:val="ru-RU"/>
        </w:rPr>
      </w:pPr>
      <w:r w:rsidRPr="00EF7854">
        <w:rPr>
          <w:lang w:val="ru-RU"/>
        </w:rPr>
        <w:t>Уважаемая госпожа,</w:t>
      </w:r>
      <w:r w:rsidRPr="00EF7854">
        <w:rPr>
          <w:lang w:val="ru-RU"/>
        </w:rPr>
        <w:br/>
        <w:t>уважаемый господин,</w:t>
      </w:r>
    </w:p>
    <w:p w:rsidR="00BC33B4" w:rsidRPr="00EF7854" w:rsidRDefault="00B35ADC" w:rsidP="00697410">
      <w:pPr>
        <w:tabs>
          <w:tab w:val="clear" w:pos="794"/>
          <w:tab w:val="left" w:pos="567"/>
        </w:tabs>
        <w:rPr>
          <w:lang w:val="ru-RU"/>
        </w:rPr>
      </w:pPr>
      <w:r w:rsidRPr="00EF7854">
        <w:rPr>
          <w:bCs/>
          <w:lang w:val="ru-RU"/>
        </w:rPr>
        <w:t>1</w:t>
      </w:r>
      <w:r w:rsidRPr="00EF7854">
        <w:rPr>
          <w:lang w:val="ru-RU"/>
        </w:rPr>
        <w:tab/>
        <w:t>Имею честь сообщить, что</w:t>
      </w:r>
      <w:r w:rsidR="00DF0BD4" w:rsidRPr="00EF7854">
        <w:rPr>
          <w:lang w:val="ru-RU"/>
        </w:rPr>
        <w:t xml:space="preserve"> Консультативная группа по стандартизации электросвязи (</w:t>
      </w:r>
      <w:r w:rsidRPr="00EF7854">
        <w:rPr>
          <w:lang w:val="ru-RU"/>
        </w:rPr>
        <w:t>КГСЭ</w:t>
      </w:r>
      <w:r w:rsidR="00DF0BD4" w:rsidRPr="00EF7854">
        <w:rPr>
          <w:lang w:val="ru-RU"/>
        </w:rPr>
        <w:t>)</w:t>
      </w:r>
      <w:r w:rsidRPr="00EF7854">
        <w:rPr>
          <w:lang w:val="ru-RU"/>
        </w:rPr>
        <w:t xml:space="preserve"> на своем собрании </w:t>
      </w:r>
      <w:r w:rsidR="00DF0BD4" w:rsidRPr="00EF7854">
        <w:rPr>
          <w:lang w:val="ru-RU"/>
        </w:rPr>
        <w:t>в июне</w:t>
      </w:r>
      <w:r w:rsidRPr="00EF7854">
        <w:rPr>
          <w:lang w:val="ru-RU"/>
        </w:rPr>
        <w:t xml:space="preserve"> 201</w:t>
      </w:r>
      <w:r w:rsidR="00DF0BD4" w:rsidRPr="00EF7854">
        <w:rPr>
          <w:lang w:val="ru-RU"/>
        </w:rPr>
        <w:t>3</w:t>
      </w:r>
      <w:r w:rsidRPr="00EF7854">
        <w:rPr>
          <w:lang w:val="ru-RU"/>
        </w:rPr>
        <w:t> года приняла</w:t>
      </w:r>
      <w:r w:rsidR="00BF5751" w:rsidRPr="00EF7854">
        <w:rPr>
          <w:lang w:val="ru-RU"/>
        </w:rPr>
        <w:t xml:space="preserve"> следующие</w:t>
      </w:r>
      <w:r w:rsidRPr="00EF7854">
        <w:rPr>
          <w:lang w:val="ru-RU"/>
        </w:rPr>
        <w:t xml:space="preserve"> решени</w:t>
      </w:r>
      <w:r w:rsidR="00BF5751" w:rsidRPr="00EF7854">
        <w:rPr>
          <w:lang w:val="ru-RU"/>
        </w:rPr>
        <w:t>я:</w:t>
      </w:r>
    </w:p>
    <w:p w:rsidR="005469D9" w:rsidRPr="00EF7854" w:rsidRDefault="005469D9" w:rsidP="00697410">
      <w:p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jc w:val="both"/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>1.1</w:t>
      </w:r>
      <w:r w:rsidRPr="00EF7854">
        <w:rPr>
          <w:rFonts w:asciiTheme="majorBidi" w:hAnsiTheme="majorBidi" w:cstheme="majorBidi"/>
          <w:lang w:val="ru-RU"/>
        </w:rPr>
        <w:tab/>
      </w:r>
      <w:r w:rsidR="00EF7854" w:rsidRPr="00EF7854">
        <w:rPr>
          <w:rFonts w:asciiTheme="majorBidi" w:hAnsiTheme="majorBidi" w:cstheme="majorBidi"/>
          <w:lang w:val="ru-RU"/>
        </w:rPr>
        <w:t xml:space="preserve">создать </w:t>
      </w:r>
      <w:r w:rsidR="00D74F97" w:rsidRPr="00EF7854">
        <w:rPr>
          <w:bCs/>
          <w:lang w:val="ru-RU"/>
        </w:rPr>
        <w:t>Группу по совместной координационной деятельности в области сетей с программируемыми параметрами</w:t>
      </w:r>
      <w:r w:rsidR="00DF0BD4" w:rsidRPr="00EF7854">
        <w:rPr>
          <w:rFonts w:asciiTheme="majorBidi" w:hAnsiTheme="majorBidi" w:cstheme="majorBidi"/>
          <w:lang w:val="ru-RU"/>
        </w:rPr>
        <w:t xml:space="preserve"> </w:t>
      </w:r>
      <w:r w:rsidRPr="00EF7854">
        <w:rPr>
          <w:rFonts w:asciiTheme="majorBidi" w:hAnsiTheme="majorBidi" w:cstheme="majorBidi"/>
          <w:lang w:val="ru-RU"/>
        </w:rPr>
        <w:t>(</w:t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Pr="00EF7854">
        <w:rPr>
          <w:rFonts w:asciiTheme="majorBidi" w:hAnsiTheme="majorBidi" w:cstheme="majorBidi"/>
          <w:lang w:val="ru-RU"/>
        </w:rPr>
        <w:t xml:space="preserve">), </w:t>
      </w:r>
      <w:r w:rsidR="00D74F97" w:rsidRPr="00EF7854">
        <w:rPr>
          <w:rFonts w:asciiTheme="majorBidi" w:hAnsiTheme="majorBidi" w:cstheme="majorBidi"/>
          <w:lang w:val="ru-RU"/>
        </w:rPr>
        <w:t>круг ведения которой</w:t>
      </w:r>
      <w:r w:rsidRPr="00EF7854">
        <w:rPr>
          <w:rFonts w:asciiTheme="majorBidi" w:hAnsiTheme="majorBidi" w:cstheme="majorBidi"/>
          <w:lang w:val="ru-RU"/>
        </w:rPr>
        <w:t xml:space="preserve"> (ToR) </w:t>
      </w:r>
      <w:r w:rsidR="00D74F97" w:rsidRPr="00EF7854">
        <w:rPr>
          <w:rFonts w:asciiTheme="majorBidi" w:hAnsiTheme="majorBidi" w:cstheme="majorBidi"/>
          <w:lang w:val="ru-RU"/>
        </w:rPr>
        <w:t>изложен в</w:t>
      </w:r>
      <w:r w:rsidRPr="00EF7854">
        <w:rPr>
          <w:rFonts w:asciiTheme="majorBidi" w:hAnsiTheme="majorBidi" w:cstheme="majorBidi"/>
          <w:lang w:val="ru-RU"/>
        </w:rPr>
        <w:t xml:space="preserve"> </w:t>
      </w:r>
      <w:hyperlink w:anchor="_Terms_of_Reference" w:history="1">
        <w:r w:rsidR="00D74F97" w:rsidRPr="00EF7854">
          <w:rPr>
            <w:rStyle w:val="Hyperlink"/>
            <w:rFonts w:asciiTheme="majorBidi" w:hAnsiTheme="majorBidi" w:cstheme="majorBidi"/>
            <w:lang w:val="ru-RU"/>
          </w:rPr>
          <w:t>Приложении </w:t>
        </w:r>
        <w:r w:rsidRPr="00EF7854">
          <w:rPr>
            <w:rStyle w:val="Hyperlink"/>
            <w:rFonts w:asciiTheme="majorBidi" w:hAnsiTheme="majorBidi" w:cstheme="majorBidi"/>
            <w:lang w:val="ru-RU"/>
          </w:rPr>
          <w:t>1</w:t>
        </w:r>
      </w:hyperlink>
      <w:r w:rsidRPr="00EF7854">
        <w:rPr>
          <w:rFonts w:asciiTheme="majorBidi" w:hAnsiTheme="majorBidi" w:cstheme="majorBidi"/>
          <w:lang w:val="ru-RU"/>
        </w:rPr>
        <w:t>;</w:t>
      </w:r>
    </w:p>
    <w:p w:rsidR="005469D9" w:rsidRPr="00EF7854" w:rsidRDefault="005469D9" w:rsidP="00697410">
      <w:p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jc w:val="both"/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>1.2</w:t>
      </w:r>
      <w:r w:rsidRPr="00EF7854">
        <w:rPr>
          <w:rFonts w:asciiTheme="majorBidi" w:hAnsiTheme="majorBidi" w:cstheme="majorBidi"/>
          <w:lang w:val="ru-RU"/>
        </w:rPr>
        <w:tab/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Pr="00EF7854">
        <w:rPr>
          <w:rFonts w:asciiTheme="majorBidi" w:hAnsiTheme="majorBidi" w:cstheme="majorBidi"/>
          <w:lang w:val="ru-RU"/>
        </w:rPr>
        <w:t xml:space="preserve"> </w:t>
      </w:r>
      <w:r w:rsidR="00BF5751" w:rsidRPr="00EF7854">
        <w:rPr>
          <w:rFonts w:asciiTheme="majorBidi" w:hAnsiTheme="majorBidi" w:cstheme="majorBidi"/>
          <w:lang w:val="ru-RU"/>
        </w:rPr>
        <w:t>подотчетна</w:t>
      </w:r>
      <w:r w:rsidR="008C7026" w:rsidRPr="00EF7854">
        <w:rPr>
          <w:rFonts w:asciiTheme="majorBidi" w:hAnsiTheme="majorBidi" w:cstheme="majorBidi"/>
          <w:lang w:val="ru-RU"/>
        </w:rPr>
        <w:t xml:space="preserve"> КГСЭ</w:t>
      </w:r>
      <w:r w:rsidR="00BF5751" w:rsidRPr="00EF7854">
        <w:rPr>
          <w:rFonts w:asciiTheme="majorBidi" w:hAnsiTheme="majorBidi" w:cstheme="majorBidi"/>
          <w:lang w:val="ru-RU"/>
        </w:rPr>
        <w:t>.</w:t>
      </w:r>
    </w:p>
    <w:p w:rsidR="005469D9" w:rsidRPr="00EF7854" w:rsidRDefault="004E3C84" w:rsidP="00EB740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 xml:space="preserve">Председателем </w:t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Pr="00EF7854">
        <w:rPr>
          <w:rFonts w:asciiTheme="majorBidi" w:hAnsiTheme="majorBidi" w:cstheme="majorBidi"/>
          <w:lang w:val="ru-RU"/>
        </w:rPr>
        <w:t xml:space="preserve"> назначен г</w:t>
      </w:r>
      <w:r w:rsidR="0045571E" w:rsidRPr="00EF7854">
        <w:rPr>
          <w:rFonts w:asciiTheme="majorBidi" w:hAnsiTheme="majorBidi" w:cstheme="majorBidi"/>
          <w:lang w:val="ru-RU"/>
        </w:rPr>
        <w:t>-н Тага</w:t>
      </w:r>
      <w:r w:rsidR="00494046" w:rsidRPr="00EF7854">
        <w:rPr>
          <w:rFonts w:asciiTheme="majorBidi" w:hAnsiTheme="majorBidi" w:cstheme="majorBidi"/>
          <w:lang w:val="ru-RU"/>
        </w:rPr>
        <w:t>с</w:t>
      </w:r>
      <w:r w:rsidR="0045571E" w:rsidRPr="00EF7854">
        <w:rPr>
          <w:rFonts w:asciiTheme="majorBidi" w:hAnsiTheme="majorBidi" w:cstheme="majorBidi"/>
          <w:lang w:val="ru-RU"/>
        </w:rPr>
        <w:t xml:space="preserve">и Эгава </w:t>
      </w:r>
      <w:r w:rsidR="005469D9" w:rsidRPr="00EF7854">
        <w:rPr>
          <w:rFonts w:asciiTheme="majorBidi" w:hAnsiTheme="majorBidi" w:cstheme="majorBidi"/>
          <w:lang w:val="ru-RU"/>
        </w:rPr>
        <w:t xml:space="preserve">(NEC, </w:t>
      </w:r>
      <w:r w:rsidR="005C7426" w:rsidRPr="00EF7854">
        <w:rPr>
          <w:rFonts w:asciiTheme="majorBidi" w:hAnsiTheme="majorBidi" w:cstheme="majorBidi"/>
          <w:lang w:val="ru-RU"/>
        </w:rPr>
        <w:t>Япония</w:t>
      </w:r>
      <w:r w:rsidR="005469D9" w:rsidRPr="00EF7854">
        <w:rPr>
          <w:rFonts w:asciiTheme="majorBidi" w:hAnsiTheme="majorBidi" w:cstheme="majorBidi"/>
          <w:lang w:val="ru-RU"/>
        </w:rPr>
        <w:t>)</w:t>
      </w:r>
      <w:r w:rsidR="0030203E" w:rsidRPr="00EF7854">
        <w:rPr>
          <w:rFonts w:asciiTheme="majorBidi" w:hAnsiTheme="majorBidi" w:cstheme="majorBidi"/>
          <w:lang w:val="ru-RU"/>
        </w:rPr>
        <w:t xml:space="preserve">, заместителем </w:t>
      </w:r>
      <w:r w:rsidR="00EF7854" w:rsidRPr="00EF7854">
        <w:rPr>
          <w:rFonts w:asciiTheme="majorBidi" w:hAnsiTheme="majorBidi" w:cstheme="majorBidi"/>
          <w:lang w:val="ru-RU"/>
        </w:rPr>
        <w:t xml:space="preserve">Председателя </w:t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="0030203E" w:rsidRPr="00EF7854">
        <w:rPr>
          <w:rFonts w:asciiTheme="majorBidi" w:hAnsiTheme="majorBidi" w:cstheme="majorBidi"/>
          <w:lang w:val="ru-RU"/>
        </w:rPr>
        <w:t xml:space="preserve"> назначена г-жа </w:t>
      </w:r>
      <w:r w:rsidR="00DC52BD" w:rsidRPr="00EF7854">
        <w:rPr>
          <w:rFonts w:asciiTheme="majorBidi" w:hAnsiTheme="majorBidi" w:cstheme="majorBidi"/>
          <w:lang w:val="ru-RU"/>
        </w:rPr>
        <w:t>Ин</w:t>
      </w:r>
      <w:r w:rsidR="005469D9" w:rsidRPr="00EF7854">
        <w:rPr>
          <w:rFonts w:asciiTheme="majorBidi" w:hAnsiTheme="majorBidi" w:cstheme="majorBidi"/>
          <w:lang w:val="ru-RU"/>
        </w:rPr>
        <w:t xml:space="preserve"> </w:t>
      </w:r>
      <w:r w:rsidR="00DC52BD" w:rsidRPr="00EF7854">
        <w:rPr>
          <w:rFonts w:asciiTheme="majorBidi" w:hAnsiTheme="majorBidi" w:cstheme="majorBidi"/>
          <w:lang w:val="ru-RU"/>
        </w:rPr>
        <w:t xml:space="preserve">Чэн </w:t>
      </w:r>
      <w:r w:rsidR="005469D9" w:rsidRPr="00EF7854">
        <w:rPr>
          <w:rFonts w:asciiTheme="majorBidi" w:hAnsiTheme="majorBidi" w:cstheme="majorBidi"/>
          <w:lang w:val="ru-RU"/>
        </w:rPr>
        <w:t xml:space="preserve">(China Unicom, </w:t>
      </w:r>
      <w:r w:rsidR="00EB740E" w:rsidRPr="00EF7854">
        <w:rPr>
          <w:rFonts w:asciiTheme="majorBidi" w:hAnsiTheme="majorBidi" w:cstheme="majorBidi"/>
          <w:lang w:val="ru-RU"/>
        </w:rPr>
        <w:t>Китай</w:t>
      </w:r>
      <w:r w:rsidR="005469D9" w:rsidRPr="00EF7854">
        <w:rPr>
          <w:rFonts w:asciiTheme="majorBidi" w:hAnsiTheme="majorBidi" w:cstheme="majorBidi"/>
          <w:lang w:val="ru-RU"/>
        </w:rPr>
        <w:t>).</w:t>
      </w:r>
    </w:p>
    <w:p w:rsidR="005469D9" w:rsidRPr="00EF7854" w:rsidRDefault="005469D9" w:rsidP="00697410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>2</w:t>
      </w:r>
      <w:r w:rsidRPr="00EF7854">
        <w:rPr>
          <w:rFonts w:asciiTheme="majorBidi" w:hAnsiTheme="majorBidi" w:cstheme="majorBidi"/>
          <w:lang w:val="ru-RU"/>
        </w:rPr>
        <w:tab/>
      </w:r>
      <w:r w:rsidR="00EB740E" w:rsidRPr="00EF7854">
        <w:rPr>
          <w:rFonts w:asciiTheme="majorBidi" w:hAnsiTheme="majorBidi" w:cstheme="majorBidi"/>
          <w:lang w:val="ru-RU"/>
        </w:rPr>
        <w:t xml:space="preserve">Функции </w:t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Pr="00EF7854">
        <w:rPr>
          <w:rFonts w:asciiTheme="majorBidi" w:hAnsiTheme="majorBidi" w:cstheme="majorBidi"/>
          <w:lang w:val="ru-RU"/>
        </w:rPr>
        <w:t xml:space="preserve"> </w:t>
      </w:r>
      <w:r w:rsidR="006E5562" w:rsidRPr="00EF7854">
        <w:rPr>
          <w:rFonts w:asciiTheme="majorBidi" w:hAnsiTheme="majorBidi" w:cstheme="majorBidi"/>
          <w:lang w:val="ru-RU"/>
        </w:rPr>
        <w:t xml:space="preserve">заключаются в координации </w:t>
      </w:r>
      <w:r w:rsidR="00290E10" w:rsidRPr="00EF7854">
        <w:rPr>
          <w:rFonts w:asciiTheme="majorBidi" w:hAnsiTheme="majorBidi" w:cstheme="majorBidi"/>
          <w:lang w:val="ru-RU"/>
        </w:rPr>
        <w:t xml:space="preserve">проводимой в МСЭ-Т </w:t>
      </w:r>
      <w:r w:rsidR="006E5562" w:rsidRPr="00EF7854">
        <w:rPr>
          <w:rFonts w:asciiTheme="majorBidi" w:hAnsiTheme="majorBidi" w:cstheme="majorBidi"/>
          <w:lang w:val="ru-RU"/>
        </w:rPr>
        <w:t>работы по стандартизации в области</w:t>
      </w:r>
      <w:r w:rsidRPr="00EF7854">
        <w:rPr>
          <w:rFonts w:asciiTheme="majorBidi" w:hAnsiTheme="majorBidi" w:cstheme="majorBidi"/>
          <w:lang w:val="ru-RU"/>
        </w:rPr>
        <w:t xml:space="preserve"> SDN </w:t>
      </w:r>
      <w:r w:rsidR="006E5562" w:rsidRPr="00EF7854">
        <w:rPr>
          <w:rFonts w:asciiTheme="majorBidi" w:hAnsiTheme="majorBidi" w:cstheme="majorBidi"/>
          <w:lang w:val="ru-RU"/>
        </w:rPr>
        <w:t>и связанны</w:t>
      </w:r>
      <w:r w:rsidR="00404206" w:rsidRPr="00EF7854">
        <w:rPr>
          <w:rFonts w:asciiTheme="majorBidi" w:hAnsiTheme="majorBidi" w:cstheme="majorBidi"/>
          <w:lang w:val="ru-RU"/>
        </w:rPr>
        <w:t>м</w:t>
      </w:r>
      <w:r w:rsidR="006E5562" w:rsidRPr="00EF7854">
        <w:rPr>
          <w:rFonts w:asciiTheme="majorBidi" w:hAnsiTheme="majorBidi" w:cstheme="majorBidi"/>
          <w:lang w:val="ru-RU"/>
        </w:rPr>
        <w:t xml:space="preserve"> с </w:t>
      </w:r>
      <w:r w:rsidR="00290E10" w:rsidRPr="00EF7854">
        <w:rPr>
          <w:rFonts w:asciiTheme="majorBidi" w:hAnsiTheme="majorBidi" w:cstheme="majorBidi"/>
          <w:lang w:val="ru-RU"/>
        </w:rPr>
        <w:t>SDN</w:t>
      </w:r>
      <w:r w:rsidR="006E5562" w:rsidRPr="00EF7854">
        <w:rPr>
          <w:rFonts w:asciiTheme="majorBidi" w:hAnsiTheme="majorBidi" w:cstheme="majorBidi"/>
          <w:lang w:val="ru-RU"/>
        </w:rPr>
        <w:t xml:space="preserve"> технически</w:t>
      </w:r>
      <w:r w:rsidR="00404206" w:rsidRPr="00EF7854">
        <w:rPr>
          <w:rFonts w:asciiTheme="majorBidi" w:hAnsiTheme="majorBidi" w:cstheme="majorBidi"/>
          <w:lang w:val="ru-RU"/>
        </w:rPr>
        <w:t>м</w:t>
      </w:r>
      <w:r w:rsidR="006E5562" w:rsidRPr="00EF7854">
        <w:rPr>
          <w:rFonts w:asciiTheme="majorBidi" w:hAnsiTheme="majorBidi" w:cstheme="majorBidi"/>
          <w:lang w:val="ru-RU"/>
        </w:rPr>
        <w:t xml:space="preserve"> вопрос</w:t>
      </w:r>
      <w:r w:rsidR="00404206" w:rsidRPr="00EF7854">
        <w:rPr>
          <w:rFonts w:asciiTheme="majorBidi" w:hAnsiTheme="majorBidi" w:cstheme="majorBidi"/>
          <w:lang w:val="ru-RU"/>
        </w:rPr>
        <w:t>ам</w:t>
      </w:r>
      <w:r w:rsidR="006E5562" w:rsidRPr="00EF7854">
        <w:rPr>
          <w:rFonts w:asciiTheme="majorBidi" w:hAnsiTheme="majorBidi" w:cstheme="majorBidi"/>
          <w:lang w:val="ru-RU"/>
        </w:rPr>
        <w:t xml:space="preserve"> </w:t>
      </w:r>
      <w:r w:rsidR="00EE521C" w:rsidRPr="00EF7854">
        <w:rPr>
          <w:rFonts w:asciiTheme="majorBidi" w:hAnsiTheme="majorBidi" w:cstheme="majorBidi"/>
          <w:lang w:val="ru-RU"/>
        </w:rPr>
        <w:t>с учетом работы других соответствующих организаций по разработке стандартов (ОРС), форумов и конс</w:t>
      </w:r>
      <w:r w:rsidR="007A6BE2" w:rsidRPr="00EF7854">
        <w:rPr>
          <w:rFonts w:asciiTheme="majorBidi" w:hAnsiTheme="majorBidi" w:cstheme="majorBidi"/>
          <w:lang w:val="ru-RU"/>
        </w:rPr>
        <w:t>о</w:t>
      </w:r>
      <w:r w:rsidR="00EE521C" w:rsidRPr="00EF7854">
        <w:rPr>
          <w:rFonts w:asciiTheme="majorBidi" w:hAnsiTheme="majorBidi" w:cstheme="majorBidi"/>
          <w:lang w:val="ru-RU"/>
        </w:rPr>
        <w:t>рциумов</w:t>
      </w:r>
      <w:r w:rsidRPr="00EF7854">
        <w:rPr>
          <w:rFonts w:asciiTheme="majorBidi" w:hAnsiTheme="majorBidi" w:cstheme="majorBidi"/>
          <w:lang w:val="ru-RU"/>
        </w:rPr>
        <w:t>.</w:t>
      </w:r>
    </w:p>
    <w:p w:rsidR="005469D9" w:rsidRPr="00EF7854" w:rsidRDefault="00A128C7" w:rsidP="00697410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>JCA-SDN</w:t>
      </w:r>
      <w:r w:rsidR="005469D9" w:rsidRPr="00EF7854">
        <w:rPr>
          <w:rFonts w:asciiTheme="majorBidi" w:hAnsiTheme="majorBidi" w:cstheme="majorBidi"/>
          <w:lang w:val="ru-RU"/>
        </w:rPr>
        <w:t xml:space="preserve"> </w:t>
      </w:r>
      <w:r w:rsidR="007A6BE2" w:rsidRPr="00EF7854">
        <w:rPr>
          <w:rFonts w:asciiTheme="majorBidi" w:hAnsiTheme="majorBidi" w:cstheme="majorBidi"/>
          <w:lang w:val="ru-RU"/>
        </w:rPr>
        <w:t xml:space="preserve">будет оказывать помощь КГСЭ в </w:t>
      </w:r>
      <w:r w:rsidR="000033AC" w:rsidRPr="00EF7854">
        <w:rPr>
          <w:rFonts w:asciiTheme="majorBidi" w:hAnsiTheme="majorBidi" w:cstheme="majorBidi"/>
          <w:lang w:val="ru-RU"/>
        </w:rPr>
        <w:t xml:space="preserve">выполнении поручений, содержащихся в </w:t>
      </w:r>
      <w:hyperlink r:id="rId11" w:history="1">
        <w:r w:rsidR="000033AC" w:rsidRPr="00EF7854">
          <w:rPr>
            <w:rStyle w:val="Hyperlink"/>
            <w:rFonts w:asciiTheme="majorBidi" w:hAnsiTheme="majorBidi" w:cstheme="majorBidi"/>
            <w:lang w:val="ru-RU"/>
          </w:rPr>
          <w:t>Резолюции 77 ВАСЭ</w:t>
        </w:r>
        <w:r w:rsidR="005469D9" w:rsidRPr="00EF7854">
          <w:rPr>
            <w:rStyle w:val="Hyperlink"/>
            <w:rFonts w:asciiTheme="majorBidi" w:hAnsiTheme="majorBidi" w:cstheme="majorBidi"/>
            <w:lang w:val="ru-RU"/>
          </w:rPr>
          <w:t>-12</w:t>
        </w:r>
      </w:hyperlink>
      <w:r w:rsidR="005469D9" w:rsidRPr="00EF7854">
        <w:rPr>
          <w:rFonts w:asciiTheme="majorBidi" w:hAnsiTheme="majorBidi" w:cstheme="majorBidi"/>
          <w:lang w:val="ru-RU"/>
        </w:rPr>
        <w:t xml:space="preserve"> (</w:t>
      </w:r>
      <w:bookmarkStart w:id="0" w:name="_Toc349120809"/>
      <w:r w:rsidR="009A3E56" w:rsidRPr="00EF7854">
        <w:rPr>
          <w:lang w:val="ru-RU"/>
        </w:rPr>
        <w:t>Работа по стандартизации в области организации сетей с программируемыми параметрами в Секторе стандартизации электросвязи МСЭ</w:t>
      </w:r>
      <w:bookmarkEnd w:id="0"/>
      <w:r w:rsidR="005469D9" w:rsidRPr="00EF7854">
        <w:rPr>
          <w:rFonts w:asciiTheme="majorBidi" w:hAnsiTheme="majorBidi" w:cstheme="majorBidi"/>
          <w:lang w:val="ru-RU"/>
        </w:rPr>
        <w:t xml:space="preserve">); </w:t>
      </w:r>
      <w:r w:rsidR="009A3E56" w:rsidRPr="00EF7854">
        <w:rPr>
          <w:rFonts w:asciiTheme="majorBidi" w:hAnsiTheme="majorBidi" w:cstheme="majorBidi"/>
          <w:lang w:val="ru-RU"/>
        </w:rPr>
        <w:t>подробн</w:t>
      </w:r>
      <w:r w:rsidR="008B2346" w:rsidRPr="00EF7854">
        <w:rPr>
          <w:rFonts w:asciiTheme="majorBidi" w:hAnsiTheme="majorBidi" w:cstheme="majorBidi"/>
          <w:lang w:val="ru-RU"/>
        </w:rPr>
        <w:t>ее</w:t>
      </w:r>
      <w:r w:rsidR="009A3E56" w:rsidRPr="00EF7854">
        <w:rPr>
          <w:rFonts w:asciiTheme="majorBidi" w:hAnsiTheme="majorBidi" w:cstheme="majorBidi"/>
          <w:lang w:val="ru-RU"/>
        </w:rPr>
        <w:t xml:space="preserve"> см. в </w:t>
      </w:r>
      <w:r w:rsidR="005469D9" w:rsidRPr="00EF7854">
        <w:rPr>
          <w:rFonts w:asciiTheme="majorBidi" w:hAnsiTheme="majorBidi" w:cstheme="majorBidi"/>
          <w:lang w:val="ru-RU"/>
        </w:rPr>
        <w:t xml:space="preserve">ToR </w:t>
      </w:r>
      <w:r w:rsidR="009A3E56" w:rsidRPr="00EF7854">
        <w:rPr>
          <w:rFonts w:asciiTheme="majorBidi" w:hAnsiTheme="majorBidi" w:cstheme="majorBidi"/>
          <w:lang w:val="ru-RU"/>
        </w:rPr>
        <w:t>в</w:t>
      </w:r>
      <w:r w:rsidR="005469D9" w:rsidRPr="00EF7854">
        <w:rPr>
          <w:rFonts w:asciiTheme="majorBidi" w:hAnsiTheme="majorBidi" w:cstheme="majorBidi"/>
          <w:lang w:val="ru-RU"/>
        </w:rPr>
        <w:t xml:space="preserve"> </w:t>
      </w:r>
      <w:hyperlink w:anchor="_Terms_of_Reference" w:history="1">
        <w:r w:rsidR="009A3E56" w:rsidRPr="00EF7854">
          <w:rPr>
            <w:rStyle w:val="Hyperlink"/>
            <w:rFonts w:asciiTheme="majorBidi" w:hAnsiTheme="majorBidi" w:cstheme="majorBidi"/>
            <w:lang w:val="ru-RU"/>
          </w:rPr>
          <w:t>Приложении </w:t>
        </w:r>
        <w:r w:rsidR="005469D9" w:rsidRPr="00EF7854">
          <w:rPr>
            <w:rStyle w:val="Hyperlink"/>
            <w:rFonts w:asciiTheme="majorBidi" w:hAnsiTheme="majorBidi" w:cstheme="majorBidi"/>
            <w:lang w:val="ru-RU"/>
          </w:rPr>
          <w:t>1</w:t>
        </w:r>
      </w:hyperlink>
      <w:r w:rsidR="005469D9" w:rsidRPr="00EF7854">
        <w:rPr>
          <w:rFonts w:asciiTheme="majorBidi" w:hAnsiTheme="majorBidi" w:cstheme="majorBidi"/>
          <w:lang w:val="ru-RU"/>
        </w:rPr>
        <w:t>.</w:t>
      </w:r>
    </w:p>
    <w:p w:rsidR="005469D9" w:rsidRPr="00EF7854" w:rsidRDefault="005469D9" w:rsidP="00697410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>3</w:t>
      </w:r>
      <w:r w:rsidRPr="00EF7854">
        <w:rPr>
          <w:rFonts w:asciiTheme="majorBidi" w:hAnsiTheme="majorBidi" w:cstheme="majorBidi"/>
          <w:lang w:val="ru-RU"/>
        </w:rPr>
        <w:tab/>
      </w:r>
      <w:r w:rsidR="00A12149" w:rsidRPr="00EF7854">
        <w:rPr>
          <w:rFonts w:asciiTheme="majorBidi" w:hAnsiTheme="majorBidi" w:cstheme="majorBidi"/>
          <w:lang w:val="ru-RU"/>
        </w:rPr>
        <w:t xml:space="preserve">Первое собрание </w:t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Pr="00EF7854">
        <w:rPr>
          <w:rFonts w:asciiTheme="majorBidi" w:hAnsiTheme="majorBidi" w:cstheme="majorBidi"/>
          <w:lang w:val="ru-RU"/>
        </w:rPr>
        <w:t xml:space="preserve"> </w:t>
      </w:r>
      <w:r w:rsidR="00A12149" w:rsidRPr="00EF7854">
        <w:rPr>
          <w:rFonts w:asciiTheme="majorBidi" w:hAnsiTheme="majorBidi" w:cstheme="majorBidi"/>
          <w:lang w:val="ru-RU"/>
        </w:rPr>
        <w:t xml:space="preserve">запланировано провести </w:t>
      </w:r>
      <w:r w:rsidRPr="00EF7854">
        <w:rPr>
          <w:rFonts w:asciiTheme="majorBidi" w:hAnsiTheme="majorBidi" w:cstheme="majorBidi"/>
          <w:b/>
          <w:bCs/>
          <w:lang w:val="ru-RU"/>
        </w:rPr>
        <w:t>11</w:t>
      </w:r>
      <w:r w:rsidR="00A12149" w:rsidRPr="00EF7854">
        <w:rPr>
          <w:rFonts w:asciiTheme="majorBidi" w:hAnsiTheme="majorBidi" w:cstheme="majorBidi"/>
          <w:b/>
          <w:bCs/>
          <w:lang w:val="ru-RU"/>
        </w:rPr>
        <w:t> ноября</w:t>
      </w:r>
      <w:r w:rsidRPr="00EF7854">
        <w:rPr>
          <w:rFonts w:asciiTheme="majorBidi" w:hAnsiTheme="majorBidi" w:cstheme="majorBidi"/>
          <w:b/>
          <w:bCs/>
          <w:lang w:val="ru-RU"/>
        </w:rPr>
        <w:t xml:space="preserve"> 2013</w:t>
      </w:r>
      <w:r w:rsidR="00A12149" w:rsidRPr="00EF7854">
        <w:rPr>
          <w:rFonts w:asciiTheme="majorBidi" w:hAnsiTheme="majorBidi" w:cstheme="majorBidi"/>
          <w:b/>
          <w:bCs/>
          <w:lang w:val="ru-RU"/>
        </w:rPr>
        <w:t> года</w:t>
      </w:r>
      <w:r w:rsidRPr="00EF7854">
        <w:rPr>
          <w:rFonts w:asciiTheme="majorBidi" w:hAnsiTheme="majorBidi" w:cstheme="majorBidi"/>
          <w:lang w:val="ru-RU"/>
        </w:rPr>
        <w:t xml:space="preserve"> </w:t>
      </w:r>
      <w:r w:rsidR="00A12149" w:rsidRPr="00EF7854">
        <w:rPr>
          <w:rFonts w:asciiTheme="majorBidi" w:hAnsiTheme="majorBidi" w:cstheme="majorBidi"/>
          <w:lang w:val="ru-RU"/>
        </w:rPr>
        <w:t>в Кампале, Уганда, по любезному приглашению Комиссии по связи Уганд</w:t>
      </w:r>
      <w:r w:rsidR="00D8378B" w:rsidRPr="00EF7854">
        <w:rPr>
          <w:rFonts w:asciiTheme="majorBidi" w:hAnsiTheme="majorBidi" w:cstheme="majorBidi"/>
          <w:lang w:val="ru-RU"/>
        </w:rPr>
        <w:t>ы</w:t>
      </w:r>
      <w:r w:rsidRPr="00EF7854">
        <w:rPr>
          <w:lang w:val="ru-RU"/>
        </w:rPr>
        <w:t xml:space="preserve"> (UCC)</w:t>
      </w:r>
      <w:r w:rsidRPr="00EF7854">
        <w:rPr>
          <w:rFonts w:asciiTheme="majorBidi" w:hAnsiTheme="majorBidi" w:cstheme="majorBidi"/>
          <w:lang w:val="ru-RU"/>
        </w:rPr>
        <w:t xml:space="preserve">. </w:t>
      </w:r>
      <w:r w:rsidR="00390081" w:rsidRPr="00EF7854">
        <w:rPr>
          <w:rFonts w:asciiTheme="majorBidi" w:hAnsiTheme="majorBidi" w:cstheme="majorBidi"/>
          <w:lang w:val="ru-RU"/>
        </w:rPr>
        <w:t xml:space="preserve">Проект повестки дня собрания содержится в </w:t>
      </w:r>
      <w:hyperlink w:anchor="_Draft_Agenda_for" w:history="1">
        <w:r w:rsidR="00390081" w:rsidRPr="00EF7854">
          <w:rPr>
            <w:rStyle w:val="Hyperlink"/>
            <w:lang w:val="ru-RU"/>
          </w:rPr>
          <w:t>Приложении </w:t>
        </w:r>
        <w:r w:rsidRPr="00EF7854">
          <w:rPr>
            <w:rStyle w:val="Hyperlink"/>
            <w:lang w:val="ru-RU"/>
          </w:rPr>
          <w:t>2</w:t>
        </w:r>
      </w:hyperlink>
      <w:r w:rsidRPr="00EF7854">
        <w:rPr>
          <w:lang w:val="ru-RU"/>
        </w:rPr>
        <w:t xml:space="preserve"> </w:t>
      </w:r>
      <w:r w:rsidR="00390081" w:rsidRPr="00EF7854">
        <w:rPr>
          <w:lang w:val="ru-RU"/>
        </w:rPr>
        <w:t xml:space="preserve">к настоящему </w:t>
      </w:r>
      <w:r w:rsidR="00D8378B" w:rsidRPr="00EF7854">
        <w:rPr>
          <w:lang w:val="ru-RU"/>
        </w:rPr>
        <w:t>Ц</w:t>
      </w:r>
      <w:r w:rsidR="00390081" w:rsidRPr="00EF7854">
        <w:rPr>
          <w:lang w:val="ru-RU"/>
        </w:rPr>
        <w:t>иркуляру</w:t>
      </w:r>
      <w:r w:rsidRPr="00EF7854">
        <w:rPr>
          <w:lang w:val="ru-RU"/>
        </w:rPr>
        <w:t>.</w:t>
      </w:r>
    </w:p>
    <w:p w:rsidR="005469D9" w:rsidRPr="00EF7854" w:rsidRDefault="005469D9" w:rsidP="00697410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pacing w:val="-2"/>
          <w:szCs w:val="22"/>
          <w:lang w:val="ru-RU"/>
        </w:rPr>
      </w:pPr>
      <w:r w:rsidRPr="00EF7854">
        <w:rPr>
          <w:rFonts w:asciiTheme="majorBidi" w:hAnsiTheme="majorBidi" w:cstheme="majorBidi"/>
          <w:spacing w:val="-2"/>
          <w:szCs w:val="22"/>
          <w:lang w:val="ru-RU"/>
        </w:rPr>
        <w:t>4</w:t>
      </w:r>
      <w:r w:rsidRPr="00EF7854">
        <w:rPr>
          <w:rFonts w:asciiTheme="majorBidi" w:hAnsiTheme="majorBidi" w:cstheme="majorBidi"/>
          <w:spacing w:val="-2"/>
          <w:szCs w:val="22"/>
          <w:lang w:val="ru-RU"/>
        </w:rPr>
        <w:tab/>
      </w:r>
      <w:r w:rsidR="00390081" w:rsidRPr="00EF7854">
        <w:rPr>
          <w:rFonts w:asciiTheme="majorBidi" w:hAnsiTheme="majorBidi" w:cstheme="majorBidi"/>
          <w:spacing w:val="-2"/>
          <w:szCs w:val="22"/>
          <w:lang w:val="ru-RU"/>
        </w:rPr>
        <w:t>Собрание будет приближено по месту и времени к собрани</w:t>
      </w:r>
      <w:r w:rsidR="007D24C2" w:rsidRPr="00EF7854">
        <w:rPr>
          <w:rFonts w:asciiTheme="majorBidi" w:hAnsiTheme="majorBidi" w:cstheme="majorBidi"/>
          <w:spacing w:val="-2"/>
          <w:szCs w:val="22"/>
          <w:lang w:val="ru-RU"/>
        </w:rPr>
        <w:t>ю</w:t>
      </w:r>
      <w:r w:rsidR="00390081" w:rsidRPr="00EF7854">
        <w:rPr>
          <w:rFonts w:asciiTheme="majorBidi" w:hAnsiTheme="majorBidi" w:cstheme="majorBidi"/>
          <w:spacing w:val="-2"/>
          <w:szCs w:val="22"/>
          <w:lang w:val="ru-RU"/>
        </w:rPr>
        <w:t xml:space="preserve"> 13-й Исследовательской комиссии </w:t>
      </w:r>
      <w:r w:rsidRPr="00EF7854">
        <w:rPr>
          <w:spacing w:val="-2"/>
          <w:szCs w:val="22"/>
          <w:lang w:val="ru-RU"/>
        </w:rPr>
        <w:t>(</w:t>
      </w:r>
      <w:r w:rsidR="00532C1E" w:rsidRPr="00EF7854">
        <w:rPr>
          <w:rFonts w:asciiTheme="majorBidi" w:hAnsiTheme="majorBidi" w:cstheme="majorBidi"/>
          <w:i/>
          <w:iCs/>
          <w:color w:val="000000"/>
          <w:spacing w:val="-2"/>
          <w:szCs w:val="22"/>
          <w:lang w:val="ru-RU"/>
        </w:rPr>
        <w:t>Будущие сети, включая облачные вычисления, сети подвижной связи и сети последующих поколений</w:t>
      </w:r>
      <w:r w:rsidR="00532C1E" w:rsidRPr="00EF7854">
        <w:rPr>
          <w:rFonts w:asciiTheme="majorBidi" w:hAnsiTheme="majorBidi" w:cstheme="majorBidi"/>
          <w:color w:val="000000"/>
          <w:spacing w:val="-2"/>
          <w:szCs w:val="22"/>
          <w:lang w:val="ru-RU"/>
        </w:rPr>
        <w:t>)</w:t>
      </w:r>
      <w:r w:rsidRPr="00EF7854">
        <w:rPr>
          <w:spacing w:val="-2"/>
          <w:szCs w:val="22"/>
          <w:lang w:val="ru-RU"/>
        </w:rPr>
        <w:t>,</w:t>
      </w:r>
      <w:r w:rsidR="00532C1E" w:rsidRPr="00EF7854">
        <w:rPr>
          <w:spacing w:val="-2"/>
          <w:szCs w:val="22"/>
          <w:lang w:val="ru-RU"/>
        </w:rPr>
        <w:t xml:space="preserve"> которое состоится</w:t>
      </w:r>
      <w:r w:rsidRPr="00EF7854">
        <w:rPr>
          <w:spacing w:val="-2"/>
          <w:szCs w:val="22"/>
          <w:lang w:val="ru-RU"/>
        </w:rPr>
        <w:t xml:space="preserve"> 4</w:t>
      </w:r>
      <w:r w:rsidR="00532C1E" w:rsidRPr="00EF7854">
        <w:rPr>
          <w:spacing w:val="-2"/>
          <w:szCs w:val="22"/>
          <w:lang w:val="ru-RU"/>
        </w:rPr>
        <w:t>–</w:t>
      </w:r>
      <w:r w:rsidRPr="00EF7854">
        <w:rPr>
          <w:spacing w:val="-2"/>
          <w:szCs w:val="22"/>
          <w:lang w:val="ru-RU"/>
        </w:rPr>
        <w:t>15</w:t>
      </w:r>
      <w:r w:rsidR="00532C1E" w:rsidRPr="00EF7854">
        <w:rPr>
          <w:spacing w:val="-2"/>
          <w:szCs w:val="22"/>
          <w:lang w:val="ru-RU"/>
        </w:rPr>
        <w:t> ноября</w:t>
      </w:r>
      <w:r w:rsidRPr="00EF7854">
        <w:rPr>
          <w:spacing w:val="-2"/>
          <w:szCs w:val="22"/>
          <w:lang w:val="ru-RU"/>
        </w:rPr>
        <w:t xml:space="preserve"> 2013</w:t>
      </w:r>
      <w:r w:rsidR="00532C1E" w:rsidRPr="00EF7854">
        <w:rPr>
          <w:spacing w:val="-2"/>
          <w:szCs w:val="22"/>
          <w:lang w:val="ru-RU"/>
        </w:rPr>
        <w:t> года</w:t>
      </w:r>
      <w:r w:rsidRPr="00EF7854">
        <w:rPr>
          <w:spacing w:val="-2"/>
          <w:szCs w:val="22"/>
          <w:lang w:val="ru-RU"/>
        </w:rPr>
        <w:t>,</w:t>
      </w:r>
      <w:r w:rsidR="00532C1E" w:rsidRPr="00EF7854">
        <w:rPr>
          <w:spacing w:val="-2"/>
          <w:szCs w:val="22"/>
          <w:lang w:val="ru-RU"/>
        </w:rPr>
        <w:t xml:space="preserve"> а также </w:t>
      </w:r>
      <w:r w:rsidR="007D24C2" w:rsidRPr="00EF7854">
        <w:rPr>
          <w:spacing w:val="-2"/>
          <w:szCs w:val="22"/>
          <w:lang w:val="ru-RU"/>
        </w:rPr>
        <w:t>собраниям РГ </w:t>
      </w:r>
      <w:r w:rsidRPr="00EF7854">
        <w:rPr>
          <w:spacing w:val="-2"/>
          <w:szCs w:val="22"/>
          <w:lang w:val="ru-RU"/>
        </w:rPr>
        <w:t xml:space="preserve">1, 2 </w:t>
      </w:r>
      <w:r w:rsidR="007D24C2" w:rsidRPr="00EF7854">
        <w:rPr>
          <w:spacing w:val="-2"/>
          <w:szCs w:val="22"/>
          <w:lang w:val="ru-RU"/>
        </w:rPr>
        <w:t>и</w:t>
      </w:r>
      <w:r w:rsidRPr="00EF7854">
        <w:rPr>
          <w:spacing w:val="-2"/>
          <w:szCs w:val="22"/>
          <w:lang w:val="ru-RU"/>
        </w:rPr>
        <w:t xml:space="preserve"> 3 11</w:t>
      </w:r>
      <w:r w:rsidR="007D24C2" w:rsidRPr="00EF7854">
        <w:rPr>
          <w:spacing w:val="-2"/>
          <w:szCs w:val="22"/>
          <w:lang w:val="ru-RU"/>
        </w:rPr>
        <w:t>-й Исследовательской комиссии</w:t>
      </w:r>
      <w:r w:rsidRPr="00EF7854">
        <w:rPr>
          <w:spacing w:val="-2"/>
          <w:szCs w:val="22"/>
          <w:lang w:val="ru-RU"/>
        </w:rPr>
        <w:t xml:space="preserve"> </w:t>
      </w:r>
      <w:r w:rsidR="00D76A4C" w:rsidRPr="00EF7854">
        <w:rPr>
          <w:spacing w:val="-2"/>
          <w:szCs w:val="22"/>
          <w:lang w:val="ru-RU"/>
        </w:rPr>
        <w:t>(</w:t>
      </w:r>
      <w:r w:rsidR="00D76A4C" w:rsidRPr="00EF7854">
        <w:rPr>
          <w:i/>
          <w:iCs/>
          <w:spacing w:val="-2"/>
          <w:szCs w:val="22"/>
          <w:lang w:val="ru-RU"/>
        </w:rPr>
        <w:t xml:space="preserve">Требования к сигнализации, </w:t>
      </w:r>
      <w:r w:rsidR="00D76A4C" w:rsidRPr="00EF7854">
        <w:rPr>
          <w:i/>
          <w:iCs/>
          <w:spacing w:val="-2"/>
          <w:szCs w:val="22"/>
          <w:cs/>
          <w:lang w:val="ru-RU"/>
        </w:rPr>
        <w:t>‎</w:t>
      </w:r>
      <w:r w:rsidR="00D76A4C" w:rsidRPr="00EF7854">
        <w:rPr>
          <w:i/>
          <w:iCs/>
          <w:spacing w:val="-2"/>
          <w:szCs w:val="22"/>
          <w:lang w:val="ru-RU"/>
        </w:rPr>
        <w:t xml:space="preserve">протоколы и спецификации </w:t>
      </w:r>
      <w:r w:rsidR="00D76A4C" w:rsidRPr="00EF7854">
        <w:rPr>
          <w:i/>
          <w:iCs/>
          <w:spacing w:val="-2"/>
          <w:szCs w:val="22"/>
          <w:cs/>
          <w:lang w:val="ru-RU"/>
        </w:rPr>
        <w:t>‎</w:t>
      </w:r>
      <w:r w:rsidR="00D76A4C" w:rsidRPr="00EF7854">
        <w:rPr>
          <w:i/>
          <w:iCs/>
          <w:spacing w:val="-2"/>
          <w:szCs w:val="22"/>
          <w:lang w:val="ru-RU"/>
        </w:rPr>
        <w:t>тестирования</w:t>
      </w:r>
      <w:r w:rsidR="00D76A4C" w:rsidRPr="00EF7854">
        <w:rPr>
          <w:spacing w:val="-2"/>
          <w:szCs w:val="22"/>
          <w:lang w:val="ru-RU"/>
        </w:rPr>
        <w:t>), которые состоятся с 7 по 13 ноября 2013 года в Кампале, Уганда</w:t>
      </w:r>
      <w:r w:rsidRPr="00EF7854">
        <w:rPr>
          <w:spacing w:val="-2"/>
          <w:szCs w:val="22"/>
          <w:lang w:val="ru-RU"/>
        </w:rPr>
        <w:t xml:space="preserve">. </w:t>
      </w:r>
    </w:p>
    <w:p w:rsidR="005469D9" w:rsidRPr="00EF7854" w:rsidRDefault="005469D9" w:rsidP="00697410">
      <w:pPr>
        <w:keepNext/>
        <w:tabs>
          <w:tab w:val="clear" w:pos="794"/>
          <w:tab w:val="left" w:pos="567"/>
        </w:tabs>
        <w:jc w:val="both"/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lastRenderedPageBreak/>
        <w:t>5</w:t>
      </w:r>
      <w:r w:rsidRPr="00EF7854">
        <w:rPr>
          <w:rFonts w:asciiTheme="majorBidi" w:hAnsiTheme="majorBidi" w:cstheme="majorBidi"/>
          <w:lang w:val="ru-RU"/>
        </w:rPr>
        <w:tab/>
      </w:r>
      <w:r w:rsidR="002210F0" w:rsidRPr="00EF7854">
        <w:rPr>
          <w:rFonts w:asciiTheme="majorBidi" w:hAnsiTheme="majorBidi" w:cstheme="majorBidi"/>
          <w:lang w:val="ru-RU"/>
        </w:rPr>
        <w:t xml:space="preserve">Создана веб-страница </w:t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="00BA22DB" w:rsidRPr="00EF7854">
        <w:rPr>
          <w:rFonts w:asciiTheme="majorBidi" w:hAnsiTheme="majorBidi" w:cstheme="majorBidi"/>
          <w:lang w:val="ru-RU"/>
        </w:rPr>
        <w:t>.</w:t>
      </w:r>
      <w:r w:rsidR="002210F0" w:rsidRPr="00EF7854">
        <w:rPr>
          <w:rFonts w:asciiTheme="majorBidi" w:hAnsiTheme="majorBidi" w:cstheme="majorBidi"/>
          <w:lang w:val="ru-RU"/>
        </w:rPr>
        <w:t xml:space="preserve"> </w:t>
      </w:r>
      <w:r w:rsidR="00DB13A7" w:rsidRPr="00EF7854">
        <w:rPr>
          <w:rFonts w:asciiTheme="majorBidi" w:hAnsiTheme="majorBidi" w:cstheme="majorBidi"/>
          <w:lang w:val="ru-RU"/>
        </w:rPr>
        <w:t>В</w:t>
      </w:r>
      <w:r w:rsidR="00BA22DB" w:rsidRPr="00EF7854">
        <w:rPr>
          <w:rFonts w:asciiTheme="majorBidi" w:hAnsiTheme="majorBidi" w:cstheme="majorBidi"/>
          <w:lang w:val="ru-RU"/>
        </w:rPr>
        <w:t>еб-страниц</w:t>
      </w:r>
      <w:r w:rsidR="00DB13A7" w:rsidRPr="00EF7854">
        <w:rPr>
          <w:rFonts w:asciiTheme="majorBidi" w:hAnsiTheme="majorBidi" w:cstheme="majorBidi"/>
          <w:lang w:val="ru-RU"/>
        </w:rPr>
        <w:t xml:space="preserve">а содержит раздел </w:t>
      </w:r>
      <w:r w:rsidR="002210F0" w:rsidRPr="00EF7854">
        <w:rPr>
          <w:rFonts w:asciiTheme="majorBidi" w:hAnsiTheme="majorBidi" w:cstheme="majorBidi"/>
          <w:lang w:val="ru-RU"/>
        </w:rPr>
        <w:t>онлайнов</w:t>
      </w:r>
      <w:r w:rsidR="00DB13A7" w:rsidRPr="00EF7854">
        <w:rPr>
          <w:rFonts w:asciiTheme="majorBidi" w:hAnsiTheme="majorBidi" w:cstheme="majorBidi"/>
          <w:lang w:val="ru-RU"/>
        </w:rPr>
        <w:t>ой</w:t>
      </w:r>
      <w:r w:rsidR="002210F0" w:rsidRPr="00EF7854">
        <w:rPr>
          <w:rFonts w:asciiTheme="majorBidi" w:hAnsiTheme="majorBidi" w:cstheme="majorBidi"/>
          <w:lang w:val="ru-RU"/>
        </w:rPr>
        <w:t xml:space="preserve"> регистраци</w:t>
      </w:r>
      <w:r w:rsidR="00DB13A7" w:rsidRPr="00EF7854">
        <w:rPr>
          <w:rFonts w:asciiTheme="majorBidi" w:hAnsiTheme="majorBidi" w:cstheme="majorBidi"/>
          <w:lang w:val="ru-RU"/>
        </w:rPr>
        <w:t>и</w:t>
      </w:r>
      <w:r w:rsidR="002210F0" w:rsidRPr="00EF7854">
        <w:rPr>
          <w:rFonts w:asciiTheme="majorBidi" w:hAnsiTheme="majorBidi" w:cstheme="majorBidi"/>
          <w:lang w:val="ru-RU"/>
        </w:rPr>
        <w:t xml:space="preserve"> и дополнительную информацию</w:t>
      </w:r>
      <w:r w:rsidR="00DB13A7" w:rsidRPr="00EF7854">
        <w:rPr>
          <w:rFonts w:asciiTheme="majorBidi" w:hAnsiTheme="majorBidi" w:cstheme="majorBidi"/>
          <w:lang w:val="ru-RU"/>
        </w:rPr>
        <w:t>, см.</w:t>
      </w:r>
      <w:r w:rsidRPr="00EF7854">
        <w:rPr>
          <w:rFonts w:asciiTheme="majorBidi" w:hAnsiTheme="majorBidi" w:cstheme="majorBidi"/>
          <w:lang w:val="ru-RU"/>
        </w:rPr>
        <w:t xml:space="preserve">: </w:t>
      </w:r>
      <w:hyperlink r:id="rId12" w:history="1">
        <w:r w:rsidRPr="00EF7854">
          <w:rPr>
            <w:rStyle w:val="Hyperlink"/>
            <w:rFonts w:asciiTheme="majorBidi" w:hAnsiTheme="majorBidi" w:cstheme="majorBidi"/>
            <w:lang w:val="ru-RU"/>
          </w:rPr>
          <w:t>https://itu.int/en/ITU-T/jca/sdn</w:t>
        </w:r>
      </w:hyperlink>
      <w:r w:rsidRPr="00EF7854">
        <w:rPr>
          <w:rFonts w:asciiTheme="majorBidi" w:hAnsiTheme="majorBidi" w:cstheme="majorBidi"/>
          <w:lang w:val="ru-RU"/>
        </w:rPr>
        <w:t xml:space="preserve">. </w:t>
      </w:r>
    </w:p>
    <w:p w:rsidR="005469D9" w:rsidRPr="00EF7854" w:rsidRDefault="005469D9" w:rsidP="00697410">
      <w:pPr>
        <w:tabs>
          <w:tab w:val="clear" w:pos="794"/>
          <w:tab w:val="left" w:pos="567"/>
        </w:tabs>
        <w:jc w:val="both"/>
        <w:rPr>
          <w:rFonts w:asciiTheme="majorBidi" w:hAnsiTheme="majorBidi" w:cstheme="majorBidi"/>
          <w:lang w:val="ru-RU"/>
        </w:rPr>
      </w:pPr>
      <w:r w:rsidRPr="00EF7854">
        <w:rPr>
          <w:rFonts w:asciiTheme="majorBidi" w:hAnsiTheme="majorBidi" w:cstheme="majorBidi"/>
          <w:lang w:val="ru-RU"/>
        </w:rPr>
        <w:t>6</w:t>
      </w:r>
      <w:r w:rsidRPr="00EF7854">
        <w:rPr>
          <w:rFonts w:asciiTheme="majorBidi" w:hAnsiTheme="majorBidi" w:cstheme="majorBidi"/>
          <w:lang w:val="ru-RU"/>
        </w:rPr>
        <w:tab/>
      </w:r>
      <w:r w:rsidR="00A128C7" w:rsidRPr="00EF7854">
        <w:rPr>
          <w:rFonts w:asciiTheme="majorBidi" w:hAnsiTheme="majorBidi" w:cstheme="majorBidi"/>
          <w:lang w:val="ru-RU"/>
        </w:rPr>
        <w:t>JCA-SDN</w:t>
      </w:r>
      <w:r w:rsidRPr="00EF7854">
        <w:rPr>
          <w:rFonts w:asciiTheme="majorBidi" w:hAnsiTheme="majorBidi" w:cstheme="majorBidi"/>
          <w:lang w:val="ru-RU"/>
        </w:rPr>
        <w:t xml:space="preserve"> </w:t>
      </w:r>
      <w:r w:rsidR="00DB13A7" w:rsidRPr="00EF7854">
        <w:rPr>
          <w:rFonts w:asciiTheme="majorBidi" w:hAnsiTheme="majorBidi" w:cstheme="majorBidi"/>
          <w:lang w:val="ru-RU"/>
        </w:rPr>
        <w:t>постоянно прилагает усилия к обеспечению дистанционного участия</w:t>
      </w:r>
      <w:r w:rsidR="001117A0" w:rsidRPr="00EF7854">
        <w:rPr>
          <w:rFonts w:asciiTheme="majorBidi" w:hAnsiTheme="majorBidi" w:cstheme="majorBidi"/>
          <w:lang w:val="ru-RU"/>
        </w:rPr>
        <w:t xml:space="preserve">, </w:t>
      </w:r>
      <w:r w:rsidR="00FF202E" w:rsidRPr="00EF7854">
        <w:rPr>
          <w:rFonts w:asciiTheme="majorBidi" w:hAnsiTheme="majorBidi" w:cstheme="majorBidi"/>
          <w:lang w:val="ru-RU"/>
        </w:rPr>
        <w:t>подробную информацию см. на веб-странице</w:t>
      </w:r>
      <w:r w:rsidRPr="00EF7854">
        <w:rPr>
          <w:rFonts w:asciiTheme="majorBidi" w:hAnsiTheme="majorBidi" w:cstheme="majorBidi"/>
          <w:lang w:val="ru-RU"/>
        </w:rPr>
        <w:t>.</w:t>
      </w:r>
    </w:p>
    <w:p w:rsidR="00BC33B4" w:rsidRPr="00EF7854" w:rsidRDefault="00BC33B4" w:rsidP="00CE1322">
      <w:pPr>
        <w:rPr>
          <w:lang w:val="ru-RU"/>
        </w:rPr>
      </w:pPr>
      <w:r w:rsidRPr="00EF7854">
        <w:rPr>
          <w:lang w:val="ru-RU"/>
        </w:rPr>
        <w:t>С уважением,</w:t>
      </w:r>
    </w:p>
    <w:p w:rsidR="00BC33B4" w:rsidRPr="00EF7854" w:rsidRDefault="00BC33B4" w:rsidP="0011167E">
      <w:pPr>
        <w:spacing w:before="1080"/>
        <w:rPr>
          <w:lang w:val="ru-RU"/>
        </w:rPr>
      </w:pPr>
      <w:r w:rsidRPr="00EF7854">
        <w:rPr>
          <w:lang w:val="ru-RU"/>
        </w:rPr>
        <w:t>Малколм Джонсон</w:t>
      </w:r>
      <w:r w:rsidRPr="00EF7854">
        <w:rPr>
          <w:lang w:val="ru-RU"/>
        </w:rPr>
        <w:br/>
        <w:t>Директор Бюро</w:t>
      </w:r>
      <w:r w:rsidRPr="00EF7854">
        <w:rPr>
          <w:lang w:val="ru-RU"/>
        </w:rPr>
        <w:br/>
        <w:t>стандартизации электросвязи</w:t>
      </w:r>
    </w:p>
    <w:p w:rsidR="00BC33B4" w:rsidRPr="00EF7854" w:rsidRDefault="00BC33B4" w:rsidP="005469D9">
      <w:pPr>
        <w:spacing w:before="720"/>
        <w:rPr>
          <w:lang w:val="ru-RU"/>
        </w:rPr>
      </w:pPr>
      <w:r w:rsidRPr="00EF7854">
        <w:rPr>
          <w:b/>
          <w:bCs/>
          <w:lang w:val="ru-RU"/>
        </w:rPr>
        <w:t>Приложения</w:t>
      </w:r>
      <w:r w:rsidRPr="00EF7854">
        <w:rPr>
          <w:lang w:val="ru-RU"/>
        </w:rPr>
        <w:t xml:space="preserve">: </w:t>
      </w:r>
      <w:r w:rsidR="005469D9" w:rsidRPr="00EF7854">
        <w:rPr>
          <w:lang w:val="ru-RU"/>
        </w:rPr>
        <w:t>2</w:t>
      </w:r>
    </w:p>
    <w:p w:rsidR="00697410" w:rsidRPr="00EF7854" w:rsidRDefault="0069741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F7854">
        <w:rPr>
          <w:lang w:val="ru-RU"/>
        </w:rPr>
        <w:br w:type="page"/>
      </w:r>
      <w:bookmarkStart w:id="1" w:name="_GoBack"/>
      <w:bookmarkEnd w:id="1"/>
    </w:p>
    <w:p w:rsidR="005469D9" w:rsidRPr="00EF7854" w:rsidRDefault="00D4709E" w:rsidP="00D4709E">
      <w:pPr>
        <w:jc w:val="center"/>
        <w:rPr>
          <w:lang w:val="ru-RU"/>
        </w:rPr>
      </w:pPr>
      <w:r w:rsidRPr="00EF7854">
        <w:rPr>
          <w:sz w:val="26"/>
          <w:szCs w:val="26"/>
          <w:lang w:val="ru-RU"/>
        </w:rPr>
        <w:lastRenderedPageBreak/>
        <w:t>ПРИЛОЖЕНИЕ </w:t>
      </w:r>
      <w:r w:rsidR="005469D9" w:rsidRPr="00EF7854">
        <w:rPr>
          <w:sz w:val="26"/>
          <w:szCs w:val="26"/>
          <w:lang w:val="ru-RU"/>
        </w:rPr>
        <w:t>1</w:t>
      </w:r>
      <w:r w:rsidR="005469D9" w:rsidRPr="00EF7854">
        <w:rPr>
          <w:sz w:val="26"/>
          <w:szCs w:val="26"/>
          <w:lang w:val="ru-RU"/>
        </w:rPr>
        <w:br/>
      </w:r>
      <w:r w:rsidR="005469D9" w:rsidRPr="00EF7854">
        <w:rPr>
          <w:lang w:val="ru-RU"/>
        </w:rPr>
        <w:t>(</w:t>
      </w:r>
      <w:r w:rsidRPr="00EF7854">
        <w:rPr>
          <w:lang w:val="ru-RU"/>
        </w:rPr>
        <w:t>к Циркуляру 60 БСЭ</w:t>
      </w:r>
      <w:r w:rsidR="005469D9" w:rsidRPr="00EF7854">
        <w:rPr>
          <w:lang w:val="ru-RU"/>
        </w:rPr>
        <w:t>)</w:t>
      </w:r>
    </w:p>
    <w:p w:rsidR="00FE6BBB" w:rsidRPr="00EF7854" w:rsidRDefault="00FE6BBB" w:rsidP="00EF7854">
      <w:pPr>
        <w:pStyle w:val="Heading1"/>
      </w:pPr>
      <w:r w:rsidRPr="00EF7854">
        <w:t xml:space="preserve">Группа по совместной координационной деятельности в области сетей с программируемыми параметрами </w:t>
      </w:r>
      <w:r w:rsidR="005469D9" w:rsidRPr="00EF7854">
        <w:t>(</w:t>
      </w:r>
      <w:r w:rsidR="00A128C7" w:rsidRPr="00EF7854">
        <w:t>JCA-SDN</w:t>
      </w:r>
      <w:r w:rsidR="005469D9" w:rsidRPr="00EF7854">
        <w:t>)</w:t>
      </w:r>
      <w:bookmarkStart w:id="2" w:name="_Terms_of_Reference"/>
      <w:bookmarkEnd w:id="2"/>
    </w:p>
    <w:p w:rsidR="005469D9" w:rsidRPr="00EF7854" w:rsidRDefault="00FE6BBB" w:rsidP="00EF7854">
      <w:pPr>
        <w:pStyle w:val="Heading1"/>
      </w:pPr>
      <w:r w:rsidRPr="00EF7854">
        <w:t>Круг ведения</w:t>
      </w:r>
    </w:p>
    <w:p w:rsidR="005469D9" w:rsidRPr="00EF7854" w:rsidRDefault="00697410" w:rsidP="00EF7854">
      <w:pPr>
        <w:pStyle w:val="Heading3"/>
      </w:pPr>
      <w:r w:rsidRPr="00EF7854">
        <w:t>1</w:t>
      </w:r>
      <w:r w:rsidRPr="00EF7854">
        <w:tab/>
      </w:r>
      <w:r w:rsidR="001D4890" w:rsidRPr="00EF7854">
        <w:t>Сфера деятельности</w:t>
      </w:r>
    </w:p>
    <w:p w:rsidR="005469D9" w:rsidRPr="00EF7854" w:rsidRDefault="00290E10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hAnsiTheme="majorBidi" w:cstheme="majorBidi"/>
          <w:lang w:val="ru-RU"/>
        </w:rPr>
        <w:t xml:space="preserve">Функции JCA-SDN заключаются в координации проводимой в МСЭ-Т работы по стандартизации в области SDN и связанным с SDN техническим вопросам </w:t>
      </w:r>
      <w:r w:rsidR="001D4890" w:rsidRPr="00EF7854">
        <w:rPr>
          <w:rFonts w:asciiTheme="majorBidi" w:hAnsiTheme="majorBidi" w:cstheme="majorBidi"/>
          <w:lang w:val="ru-RU"/>
        </w:rPr>
        <w:t>с учетом работы других соответствующих организаций по разработке стандартов (ОРС), форумов и консорциумов.</w:t>
      </w:r>
    </w:p>
    <w:p w:rsidR="005469D9" w:rsidRPr="00EF7854" w:rsidRDefault="00A128C7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hAnsiTheme="majorBidi" w:cstheme="majorBidi"/>
          <w:lang w:val="ru-RU"/>
        </w:rPr>
        <w:t>JCA-SDN</w:t>
      </w:r>
      <w:r w:rsidR="00B42E5B" w:rsidRPr="00EF7854">
        <w:rPr>
          <w:rFonts w:asciiTheme="majorBidi" w:hAnsiTheme="majorBidi" w:cstheme="majorBidi"/>
          <w:lang w:val="ru-RU"/>
        </w:rPr>
        <w:t xml:space="preserve"> оказыва</w:t>
      </w:r>
      <w:r w:rsidR="007B0B45" w:rsidRPr="00EF7854">
        <w:rPr>
          <w:rFonts w:asciiTheme="majorBidi" w:hAnsiTheme="majorBidi" w:cstheme="majorBidi"/>
          <w:lang w:val="ru-RU"/>
        </w:rPr>
        <w:t>ет</w:t>
      </w:r>
      <w:r w:rsidR="00B42E5B" w:rsidRPr="00EF7854">
        <w:rPr>
          <w:rFonts w:asciiTheme="majorBidi" w:hAnsiTheme="majorBidi" w:cstheme="majorBidi"/>
          <w:lang w:val="ru-RU"/>
        </w:rPr>
        <w:t xml:space="preserve"> помощь КГСЭ в выполнении поручений, содержащихся в Резолюции 77 ВАСЭ-12 </w:t>
      </w:r>
      <w:r w:rsidR="00EB5A71" w:rsidRPr="00EF7854">
        <w:rPr>
          <w:rFonts w:asciiTheme="majorBidi" w:hAnsiTheme="majorBidi" w:cstheme="majorBidi"/>
          <w:lang w:val="ru-RU"/>
        </w:rPr>
        <w:t>"</w:t>
      </w:r>
      <w:r w:rsidR="00B42E5B" w:rsidRPr="00EF7854">
        <w:rPr>
          <w:lang w:val="ru-RU"/>
        </w:rPr>
        <w:t>Работа по стандартизации в области организации сетей с программируемыми параметрами в Секторе стандартизации электросвязи МСЭ</w:t>
      </w:r>
      <w:r w:rsidR="00EB5A71" w:rsidRPr="00EF7854">
        <w:rPr>
          <w:lang w:val="ru-RU"/>
        </w:rPr>
        <w:t>"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:</w:t>
      </w:r>
    </w:p>
    <w:p w:rsidR="00D37550" w:rsidRPr="00EF7854" w:rsidRDefault="00D37550" w:rsidP="00697410">
      <w:pPr>
        <w:rPr>
          <w:i/>
          <w:iCs/>
          <w:lang w:val="ru-RU"/>
        </w:rPr>
      </w:pPr>
      <w:r w:rsidRPr="00EF7854">
        <w:rPr>
          <w:lang w:val="ru-RU"/>
        </w:rPr>
        <w:t>"</w:t>
      </w:r>
      <w:r w:rsidRPr="00EF7854">
        <w:rPr>
          <w:i/>
          <w:iCs/>
          <w:lang w:val="ru-RU"/>
        </w:rPr>
        <w:t>изучить этот вопрос, рассмотреть вклады ИК13 и других соответствующих ИК и принять необходимые меры, согласно обстоятельствам, чтобы решить вопрос о необходимой деятельности по стандартизации SDN в МСЭ-Т с осуществлением следующих мер:</w:t>
      </w:r>
    </w:p>
    <w:p w:rsidR="00D37550" w:rsidRPr="00EF7854" w:rsidRDefault="00D37550" w:rsidP="00697410">
      <w:pPr>
        <w:tabs>
          <w:tab w:val="clear" w:pos="794"/>
          <w:tab w:val="left" w:pos="567"/>
        </w:tabs>
        <w:ind w:left="567" w:hanging="567"/>
        <w:rPr>
          <w:i/>
          <w:iCs/>
          <w:lang w:val="ru-RU"/>
        </w:rPr>
      </w:pPr>
      <w:r w:rsidRPr="00EF7854">
        <w:rPr>
          <w:i/>
          <w:iCs/>
          <w:lang w:val="ru-RU"/>
        </w:rPr>
        <w:t>•</w:t>
      </w:r>
      <w:r w:rsidRPr="00EF7854">
        <w:rPr>
          <w:i/>
          <w:iCs/>
          <w:lang w:val="ru-RU"/>
        </w:rPr>
        <w:tab/>
        <w:t>определить соответствующую(ие) исследовательскую(ие) комиссию(и) для осуществления последующих действий и установить подходящую организационную структуру в отношении SDN;</w:t>
      </w:r>
    </w:p>
    <w:p w:rsidR="00D37550" w:rsidRPr="00EF7854" w:rsidRDefault="00D37550" w:rsidP="00697410">
      <w:pPr>
        <w:tabs>
          <w:tab w:val="clear" w:pos="794"/>
          <w:tab w:val="left" w:pos="567"/>
        </w:tabs>
        <w:ind w:left="567" w:hanging="567"/>
        <w:rPr>
          <w:i/>
          <w:iCs/>
          <w:lang w:val="ru-RU"/>
        </w:rPr>
      </w:pPr>
      <w:r w:rsidRPr="00EF7854">
        <w:rPr>
          <w:i/>
          <w:iCs/>
          <w:lang w:val="ru-RU"/>
        </w:rPr>
        <w:t>•</w:t>
      </w:r>
      <w:r w:rsidRPr="00EF7854">
        <w:rPr>
          <w:i/>
          <w:iCs/>
          <w:lang w:val="ru-RU"/>
        </w:rPr>
        <w:tab/>
        <w:t>координировать работу по техническим вопросам SDN между исследовательскими комиссиями в соответствии с их компетенцией;</w:t>
      </w:r>
    </w:p>
    <w:p w:rsidR="00D37550" w:rsidRPr="00EF7854" w:rsidRDefault="00D37550" w:rsidP="00697410">
      <w:pPr>
        <w:tabs>
          <w:tab w:val="clear" w:pos="794"/>
          <w:tab w:val="left" w:pos="567"/>
        </w:tabs>
        <w:ind w:left="567" w:hanging="567"/>
        <w:rPr>
          <w:i/>
          <w:iCs/>
          <w:lang w:val="ru-RU"/>
        </w:rPr>
      </w:pPr>
      <w:r w:rsidRPr="00EF7854">
        <w:rPr>
          <w:i/>
          <w:iCs/>
          <w:lang w:val="ru-RU"/>
        </w:rPr>
        <w:t>•</w:t>
      </w:r>
      <w:r w:rsidRPr="00EF7854">
        <w:rPr>
          <w:i/>
          <w:iCs/>
          <w:lang w:val="ru-RU"/>
        </w:rPr>
        <w:tab/>
        <w:t>содействовать развитию сотрудничества с соответствующими другими органами и форумами по стандартам, занимающимися вопросами SDN;</w:t>
      </w:r>
    </w:p>
    <w:p w:rsidR="005469D9" w:rsidRPr="00EF7854" w:rsidRDefault="00D37550" w:rsidP="00697410">
      <w:pPr>
        <w:tabs>
          <w:tab w:val="clear" w:pos="794"/>
          <w:tab w:val="left" w:pos="567"/>
        </w:tabs>
        <w:ind w:left="567" w:hanging="567"/>
        <w:rPr>
          <w:rFonts w:asciiTheme="majorBidi" w:eastAsia="Malgun Gothic" w:hAnsiTheme="majorBidi" w:cstheme="majorBidi"/>
          <w:sz w:val="24"/>
          <w:lang w:val="ru-RU" w:eastAsia="ko-KR"/>
        </w:rPr>
      </w:pPr>
      <w:r w:rsidRPr="00EF7854">
        <w:rPr>
          <w:i/>
          <w:iCs/>
          <w:lang w:val="ru-RU"/>
        </w:rPr>
        <w:t>•</w:t>
      </w:r>
      <w:r w:rsidRPr="00EF7854">
        <w:rPr>
          <w:i/>
          <w:iCs/>
          <w:lang w:val="ru-RU"/>
        </w:rPr>
        <w:tab/>
        <w:t>определить четкое стратегическое видение процесса стандартизации SDN и важную активную роль, которую должен играть МСЭ</w:t>
      </w:r>
      <w:r w:rsidRPr="00EF7854">
        <w:rPr>
          <w:i/>
          <w:iCs/>
          <w:lang w:val="ru-RU"/>
        </w:rPr>
        <w:noBreakHyphen/>
        <w:t>T</w:t>
      </w:r>
      <w:r w:rsidRPr="00EF7854">
        <w:rPr>
          <w:lang w:val="ru-RU"/>
        </w:rPr>
        <w:t>".</w:t>
      </w:r>
    </w:p>
    <w:p w:rsidR="005469D9" w:rsidRPr="00EF7854" w:rsidRDefault="00C1380B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 xml:space="preserve">JCA-SDN </w:t>
      </w:r>
      <w:r w:rsidR="00E5695E" w:rsidRPr="00EF7854">
        <w:rPr>
          <w:rFonts w:asciiTheme="majorBidi" w:eastAsia="Malgun Gothic" w:hAnsiTheme="majorBidi" w:cstheme="majorBidi"/>
          <w:lang w:val="ru-RU" w:eastAsia="ko-KR"/>
        </w:rPr>
        <w:t>оказывает</w:t>
      </w:r>
      <w:r w:rsidRPr="00EF7854">
        <w:rPr>
          <w:rFonts w:asciiTheme="majorBidi" w:eastAsia="Malgun Gothic" w:hAnsiTheme="majorBidi" w:cstheme="majorBidi"/>
          <w:lang w:val="ru-RU" w:eastAsia="ko-KR"/>
        </w:rPr>
        <w:t xml:space="preserve"> также помощь ИК13 в выполнении ее функций ведущей исследовательской комиссии по SDN в соответствии с п. 2.1.6 Резолюции 1 ВАСЭ: </w:t>
      </w:r>
    </w:p>
    <w:p w:rsidR="005469D9" w:rsidRPr="00EF7854" w:rsidRDefault="005469D9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>"</w:t>
      </w:r>
      <w:r w:rsidR="00D9428E" w:rsidRPr="00EF7854">
        <w:rPr>
          <w:i/>
          <w:iCs/>
          <w:lang w:val="ru-RU"/>
        </w:rPr>
        <w:t>Эта ведущая исследовательская комиссия отвечает за изучение соответствующих ключевых Вопросов. Кроме того, при консультации с соответствующими исследовательскими комиссиями и, в случае необходимости,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работ, а также за координацию, распределение (исходя из мандатов исследовательских комиссий) и установление приоритетности исследований, которые должны быть проведены исследовательскими комиссиями, и за обеспечение подготовки согласованных, полных и своевременных Рекомендаций. Ведущая исследовательская комиссия информирует КГСЭ о ходе работы, определенной в рамках сферы деятельности ведущей исследовательской комиссии. Вопросы, которые не могут быть решены этой исследовательской комиссией, должны быть переданы КГСЭ для выработки рекомендаций и предложений относительно направления деятельности</w:t>
      </w:r>
      <w:r w:rsidR="00D9428E" w:rsidRPr="00EF7854">
        <w:rPr>
          <w:lang w:val="ru-RU"/>
        </w:rPr>
        <w:t>".</w:t>
      </w:r>
    </w:p>
    <w:p w:rsidR="005469D9" w:rsidRPr="00EF7854" w:rsidRDefault="007156B6" w:rsidP="000E2E33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 xml:space="preserve">Данная 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JCA </w:t>
      </w:r>
      <w:r w:rsidRPr="00EF7854">
        <w:rPr>
          <w:rFonts w:asciiTheme="majorBidi" w:eastAsia="Malgun Gothic" w:hAnsiTheme="majorBidi" w:cstheme="majorBidi"/>
          <w:lang w:val="ru-RU" w:eastAsia="ko-KR"/>
        </w:rPr>
        <w:t xml:space="preserve">работает </w:t>
      </w:r>
      <w:r w:rsidR="0063192F" w:rsidRPr="00EF7854">
        <w:rPr>
          <w:rFonts w:asciiTheme="majorBidi" w:eastAsia="Malgun Gothic" w:hAnsiTheme="majorBidi" w:cstheme="majorBidi"/>
          <w:lang w:val="ru-RU" w:eastAsia="ko-KR"/>
        </w:rPr>
        <w:t xml:space="preserve">в </w:t>
      </w:r>
      <w:r w:rsidR="000E2E33">
        <w:rPr>
          <w:rFonts w:asciiTheme="majorBidi" w:eastAsia="Malgun Gothic" w:hAnsiTheme="majorBidi" w:cstheme="majorBidi"/>
          <w:lang w:val="ru-RU" w:eastAsia="ko-KR"/>
        </w:rPr>
        <w:t>соответствии</w:t>
      </w:r>
      <w:r w:rsidR="0063192F" w:rsidRPr="00EF7854">
        <w:rPr>
          <w:rFonts w:asciiTheme="majorBidi" w:eastAsia="Malgun Gothic" w:hAnsiTheme="majorBidi" w:cstheme="majorBidi"/>
          <w:lang w:val="ru-RU" w:eastAsia="ko-KR"/>
        </w:rPr>
        <w:t xml:space="preserve"> с положениями </w:t>
      </w:r>
      <w:r w:rsidR="001B1EB2" w:rsidRPr="00EF7854">
        <w:rPr>
          <w:rFonts w:asciiTheme="majorBidi" w:eastAsia="Malgun Gothic" w:hAnsiTheme="majorBidi" w:cstheme="majorBidi"/>
          <w:lang w:val="ru-RU" w:eastAsia="ko-KR"/>
        </w:rPr>
        <w:t xml:space="preserve">п. 2.2 Рекомендации </w:t>
      </w:r>
      <w:r w:rsidR="006421C3" w:rsidRPr="00EF7854">
        <w:rPr>
          <w:rFonts w:asciiTheme="majorBidi" w:eastAsia="Malgun Gothic" w:hAnsiTheme="majorBidi" w:cstheme="majorBidi"/>
          <w:lang w:val="ru-RU" w:eastAsia="ko-KR"/>
        </w:rPr>
        <w:t>МСЭ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-T A.1.</w:t>
      </w:r>
    </w:p>
    <w:p w:rsidR="005469D9" w:rsidRPr="00EF7854" w:rsidRDefault="00697410" w:rsidP="00EF7854">
      <w:pPr>
        <w:pStyle w:val="Heading3"/>
      </w:pPr>
      <w:r w:rsidRPr="00EF7854">
        <w:t>2</w:t>
      </w:r>
      <w:r w:rsidRPr="00EF7854">
        <w:tab/>
      </w:r>
      <w:r w:rsidR="00105BA5" w:rsidRPr="00EF7854">
        <w:t>Задачи</w:t>
      </w:r>
    </w:p>
    <w:p w:rsidR="005469D9" w:rsidRPr="00EF7854" w:rsidRDefault="00A128C7" w:rsidP="000E2E33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hAnsiTheme="majorBidi" w:cstheme="majorBidi"/>
          <w:lang w:val="ru-RU"/>
        </w:rPr>
        <w:t>JCA-SDN</w:t>
      </w:r>
      <w:r w:rsidR="005469D9" w:rsidRPr="00EF7854">
        <w:rPr>
          <w:rFonts w:asciiTheme="majorBidi" w:hAnsiTheme="majorBidi" w:cstheme="majorBidi"/>
          <w:lang w:val="ru-RU"/>
        </w:rPr>
        <w:t xml:space="preserve"> </w:t>
      </w:r>
      <w:r w:rsidR="00F24070" w:rsidRPr="00EF7854">
        <w:rPr>
          <w:rFonts w:asciiTheme="majorBidi" w:hAnsiTheme="majorBidi" w:cstheme="majorBidi"/>
          <w:lang w:val="ru-RU"/>
        </w:rPr>
        <w:t>осуществляет координацию и помощь в планировании работы</w:t>
      </w:r>
      <w:r w:rsidR="007D69E6" w:rsidRPr="00EF7854">
        <w:rPr>
          <w:rFonts w:asciiTheme="majorBidi" w:hAnsiTheme="majorBidi" w:cstheme="majorBidi"/>
          <w:lang w:val="ru-RU"/>
        </w:rPr>
        <w:t>, направленные на обеспечение стандартизации</w:t>
      </w:r>
      <w:r w:rsidR="00AE5632" w:rsidRPr="00EF7854">
        <w:rPr>
          <w:rFonts w:asciiTheme="majorBidi" w:hAnsiTheme="majorBidi" w:cstheme="majorBidi"/>
          <w:lang w:val="ru-RU"/>
        </w:rPr>
        <w:t xml:space="preserve"> SDN в МСЭ-Т, согласованной между</w:t>
      </w:r>
      <w:r w:rsidR="00FA4B22" w:rsidRPr="00EF7854">
        <w:rPr>
          <w:rFonts w:asciiTheme="majorBidi" w:hAnsiTheme="majorBidi" w:cstheme="majorBidi"/>
          <w:lang w:val="ru-RU"/>
        </w:rPr>
        <w:t xml:space="preserve"> </w:t>
      </w:r>
      <w:r w:rsidR="006C7725" w:rsidRPr="00EF7854">
        <w:rPr>
          <w:rFonts w:asciiTheme="majorBidi" w:hAnsiTheme="majorBidi" w:cstheme="majorBidi"/>
          <w:lang w:val="ru-RU"/>
        </w:rPr>
        <w:t>соответствующи</w:t>
      </w:r>
      <w:r w:rsidR="00D64964" w:rsidRPr="00EF7854">
        <w:rPr>
          <w:rFonts w:asciiTheme="majorBidi" w:hAnsiTheme="majorBidi" w:cstheme="majorBidi"/>
          <w:lang w:val="ru-RU"/>
        </w:rPr>
        <w:t>ми</w:t>
      </w:r>
      <w:r w:rsidR="006C7725" w:rsidRPr="00EF7854">
        <w:rPr>
          <w:rFonts w:asciiTheme="majorBidi" w:hAnsiTheme="majorBidi" w:cstheme="majorBidi"/>
          <w:lang w:val="ru-RU"/>
        </w:rPr>
        <w:t xml:space="preserve"> исследовательски</w:t>
      </w:r>
      <w:r w:rsidR="00D64964" w:rsidRPr="00EF7854">
        <w:rPr>
          <w:rFonts w:asciiTheme="majorBidi" w:hAnsiTheme="majorBidi" w:cstheme="majorBidi"/>
          <w:lang w:val="ru-RU"/>
        </w:rPr>
        <w:t>ми</w:t>
      </w:r>
      <w:r w:rsidR="006C7725" w:rsidRPr="00EF7854">
        <w:rPr>
          <w:rFonts w:asciiTheme="majorBidi" w:hAnsiTheme="majorBidi" w:cstheme="majorBidi"/>
          <w:lang w:val="ru-RU"/>
        </w:rPr>
        <w:t xml:space="preserve"> комисси</w:t>
      </w:r>
      <w:r w:rsidR="00D64964" w:rsidRPr="00EF7854">
        <w:rPr>
          <w:rFonts w:asciiTheme="majorBidi" w:hAnsiTheme="majorBidi" w:cstheme="majorBidi"/>
          <w:lang w:val="ru-RU"/>
        </w:rPr>
        <w:t>ями</w:t>
      </w:r>
      <w:r w:rsidR="006C7725" w:rsidRPr="00EF7854">
        <w:rPr>
          <w:rFonts w:asciiTheme="majorBidi" w:hAnsiTheme="majorBidi" w:cstheme="majorBidi"/>
          <w:lang w:val="ru-RU"/>
        </w:rPr>
        <w:t>, в частности</w:t>
      </w:r>
      <w:r w:rsidR="00EA1A0D" w:rsidRPr="00EF7854">
        <w:rPr>
          <w:rFonts w:asciiTheme="majorBidi" w:hAnsiTheme="majorBidi" w:cstheme="majorBidi"/>
          <w:lang w:val="ru-RU"/>
        </w:rPr>
        <w:t xml:space="preserve"> между</w:t>
      </w:r>
      <w:r w:rsidR="006C7725" w:rsidRPr="00EF7854">
        <w:rPr>
          <w:rFonts w:asciiTheme="majorBidi" w:hAnsiTheme="majorBidi" w:cstheme="majorBidi"/>
          <w:lang w:val="ru-RU"/>
        </w:rPr>
        <w:t xml:space="preserve"> 13-й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 –</w:t>
      </w:r>
      <w:r w:rsidR="00FA4B22" w:rsidRPr="00EF7854">
        <w:rPr>
          <w:rFonts w:asciiTheme="majorBidi" w:hAnsiTheme="majorBidi" w:cstheme="majorBidi"/>
          <w:lang w:val="ru-RU"/>
        </w:rPr>
        <w:t xml:space="preserve"> по</w:t>
      </w:r>
      <w:r w:rsidR="006C7725" w:rsidRPr="00EF7854">
        <w:rPr>
          <w:rFonts w:asciiTheme="majorBidi" w:hAnsiTheme="majorBidi" w:cstheme="majorBidi"/>
          <w:lang w:val="ru-RU"/>
        </w:rPr>
        <w:t xml:space="preserve"> сценари</w:t>
      </w:r>
      <w:r w:rsidR="00FA4B22" w:rsidRPr="00EF7854">
        <w:rPr>
          <w:rFonts w:asciiTheme="majorBidi" w:hAnsiTheme="majorBidi" w:cstheme="majorBidi"/>
          <w:lang w:val="ru-RU"/>
        </w:rPr>
        <w:t>ям</w:t>
      </w:r>
      <w:r w:rsidR="006C7725" w:rsidRPr="00EF7854">
        <w:rPr>
          <w:rFonts w:asciiTheme="majorBidi" w:hAnsiTheme="majorBidi" w:cstheme="majorBidi"/>
          <w:lang w:val="ru-RU"/>
        </w:rPr>
        <w:t xml:space="preserve"> использования</w:t>
      </w:r>
      <w:r w:rsidR="00FA4B22" w:rsidRPr="00EF7854">
        <w:rPr>
          <w:rFonts w:asciiTheme="majorBidi" w:hAnsiTheme="majorBidi" w:cstheme="majorBidi"/>
          <w:lang w:val="ru-RU"/>
        </w:rPr>
        <w:t>,</w:t>
      </w:r>
      <w:r w:rsidR="006C7725" w:rsidRPr="00EF7854">
        <w:rPr>
          <w:rFonts w:asciiTheme="majorBidi" w:hAnsiTheme="majorBidi" w:cstheme="majorBidi"/>
          <w:lang w:val="ru-RU"/>
        </w:rPr>
        <w:t xml:space="preserve"> требовани</w:t>
      </w:r>
      <w:r w:rsidR="00FA4B22" w:rsidRPr="00EF7854">
        <w:rPr>
          <w:rFonts w:asciiTheme="majorBidi" w:hAnsiTheme="majorBidi" w:cstheme="majorBidi"/>
          <w:lang w:val="ru-RU"/>
        </w:rPr>
        <w:t>я</w:t>
      </w:r>
      <w:r w:rsidR="006C7725" w:rsidRPr="00EF7854">
        <w:rPr>
          <w:rFonts w:asciiTheme="majorBidi" w:hAnsiTheme="majorBidi" w:cstheme="majorBidi"/>
          <w:lang w:val="ru-RU"/>
        </w:rPr>
        <w:t xml:space="preserve"> и архитектур</w:t>
      </w:r>
      <w:r w:rsidR="00FA4B22" w:rsidRPr="00EF7854">
        <w:rPr>
          <w:rFonts w:asciiTheme="majorBidi" w:hAnsiTheme="majorBidi" w:cstheme="majorBidi"/>
          <w:lang w:val="ru-RU"/>
        </w:rPr>
        <w:t xml:space="preserve">е, </w:t>
      </w:r>
      <w:r w:rsidR="00CA42AC" w:rsidRPr="00EF7854">
        <w:rPr>
          <w:rFonts w:asciiTheme="majorBidi" w:hAnsiTheme="majorBidi" w:cstheme="majorBidi"/>
          <w:lang w:val="ru-RU"/>
        </w:rPr>
        <w:t>3-й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 –</w:t>
      </w:r>
      <w:r w:rsidR="007D69E6" w:rsidRPr="00EF7854">
        <w:rPr>
          <w:rFonts w:asciiTheme="majorBidi" w:hAnsiTheme="majorBidi" w:cstheme="majorBidi"/>
          <w:lang w:val="ru-RU"/>
        </w:rPr>
        <w:t xml:space="preserve"> </w:t>
      </w:r>
      <w:r w:rsidR="00CA42AC" w:rsidRPr="00EF7854">
        <w:rPr>
          <w:rFonts w:asciiTheme="majorBidi" w:hAnsiTheme="majorBidi" w:cstheme="majorBidi"/>
          <w:lang w:val="ru-RU"/>
        </w:rPr>
        <w:t>по выставлению счетов, экономическим и регуляторным аспектам, 11-й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 –</w:t>
      </w:r>
      <w:r w:rsidR="00CA42AC" w:rsidRPr="00EF7854">
        <w:rPr>
          <w:rFonts w:asciiTheme="majorBidi" w:hAnsiTheme="majorBidi" w:cstheme="majorBidi"/>
          <w:lang w:val="ru-RU"/>
        </w:rPr>
        <w:t xml:space="preserve"> по протоколам и функциональной совместимости, 12-й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 –</w:t>
      </w:r>
      <w:r w:rsidR="00CA42AC" w:rsidRPr="00EF7854">
        <w:rPr>
          <w:rFonts w:asciiTheme="majorBidi" w:hAnsiTheme="majorBidi" w:cstheme="majorBidi"/>
          <w:lang w:val="ru-RU"/>
        </w:rPr>
        <w:t xml:space="preserve"> по QoS, 15</w:t>
      </w:r>
      <w:r w:rsidR="00CA42AC" w:rsidRPr="00EF7854">
        <w:rPr>
          <w:rFonts w:asciiTheme="majorBidi" w:hAnsiTheme="majorBidi" w:cstheme="majorBidi"/>
          <w:lang w:val="ru-RU"/>
        </w:rPr>
        <w:noBreakHyphen/>
        <w:t>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 –</w:t>
      </w:r>
      <w:r w:rsidR="00CA42AC" w:rsidRPr="00EF7854">
        <w:rPr>
          <w:rFonts w:asciiTheme="majorBidi" w:hAnsiTheme="majorBidi" w:cstheme="majorBidi"/>
          <w:lang w:val="ru-RU"/>
        </w:rPr>
        <w:t xml:space="preserve"> </w:t>
      </w:r>
      <w:r w:rsidR="00367927" w:rsidRPr="00EF7854">
        <w:rPr>
          <w:rFonts w:asciiTheme="majorBidi" w:hAnsiTheme="majorBidi" w:cstheme="majorBidi"/>
          <w:lang w:val="ru-RU"/>
        </w:rPr>
        <w:t>по аспектам транспортирования, 16</w:t>
      </w:r>
      <w:r w:rsidR="000E2E33">
        <w:rPr>
          <w:rFonts w:asciiTheme="majorBidi" w:hAnsiTheme="majorBidi" w:cstheme="majorBidi"/>
          <w:lang w:val="ru-RU"/>
        </w:rPr>
        <w:noBreakHyphen/>
      </w:r>
      <w:r w:rsidR="00367927" w:rsidRPr="00EF7854">
        <w:rPr>
          <w:rFonts w:asciiTheme="majorBidi" w:hAnsiTheme="majorBidi" w:cstheme="majorBidi"/>
          <w:lang w:val="ru-RU"/>
        </w:rPr>
        <w:t>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</w:t>
      </w:r>
      <w:r w:rsidR="00367927" w:rsidRPr="00EF7854">
        <w:rPr>
          <w:rFonts w:asciiTheme="majorBidi" w:hAnsiTheme="majorBidi" w:cstheme="majorBidi"/>
          <w:lang w:val="ru-RU"/>
        </w:rPr>
        <w:t xml:space="preserve"> по мультимедийным системам и услугам и 17</w:t>
      </w:r>
      <w:r w:rsidR="00EA1A0D" w:rsidRPr="00EF7854">
        <w:rPr>
          <w:rFonts w:asciiTheme="majorBidi" w:hAnsiTheme="majorBidi" w:cstheme="majorBidi"/>
          <w:lang w:val="ru-RU"/>
        </w:rPr>
        <w:noBreakHyphen/>
      </w:r>
      <w:r w:rsidR="00367927" w:rsidRPr="00EF7854">
        <w:rPr>
          <w:rFonts w:asciiTheme="majorBidi" w:hAnsiTheme="majorBidi" w:cstheme="majorBidi"/>
          <w:lang w:val="ru-RU"/>
        </w:rPr>
        <w:t>й Исследовательской комисси</w:t>
      </w:r>
      <w:r w:rsidR="00EA1A0D" w:rsidRPr="00EF7854">
        <w:rPr>
          <w:rFonts w:asciiTheme="majorBidi" w:hAnsiTheme="majorBidi" w:cstheme="majorBidi"/>
          <w:lang w:val="ru-RU"/>
        </w:rPr>
        <w:t>ей –</w:t>
      </w:r>
      <w:r w:rsidR="00367927" w:rsidRPr="00EF7854">
        <w:rPr>
          <w:rFonts w:asciiTheme="majorBidi" w:hAnsiTheme="majorBidi" w:cstheme="majorBidi"/>
          <w:lang w:val="ru-RU"/>
        </w:rPr>
        <w:t xml:space="preserve"> по безопасности</w:t>
      </w:r>
      <w:r w:rsidR="00F041C7" w:rsidRPr="00EF7854">
        <w:rPr>
          <w:rFonts w:asciiTheme="majorBidi" w:hAnsiTheme="majorBidi" w:cstheme="majorBidi"/>
          <w:lang w:val="ru-RU"/>
        </w:rPr>
        <w:t>.</w:t>
      </w:r>
    </w:p>
    <w:p w:rsidR="005469D9" w:rsidRPr="00EF7854" w:rsidRDefault="00A128C7" w:rsidP="006974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eastAsia="Malgun Gothic" w:hAnsiTheme="majorBidi" w:cstheme="majorBidi"/>
          <w:spacing w:val="-2"/>
          <w:lang w:val="ru-RU" w:eastAsia="ko-KR"/>
        </w:rPr>
      </w:pPr>
      <w:r w:rsidRPr="00EF7854">
        <w:rPr>
          <w:rFonts w:asciiTheme="majorBidi" w:eastAsia="Malgun Gothic" w:hAnsiTheme="majorBidi" w:cstheme="majorBidi"/>
          <w:spacing w:val="-2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</w:t>
      </w:r>
      <w:r w:rsidR="00751A50" w:rsidRPr="00EF7854">
        <w:rPr>
          <w:rFonts w:asciiTheme="majorBidi" w:eastAsia="Malgun Gothic" w:hAnsiTheme="majorBidi" w:cstheme="majorBidi"/>
          <w:spacing w:val="-2"/>
          <w:lang w:val="ru-RU" w:eastAsia="ko-KR"/>
        </w:rPr>
        <w:t>изучает</w:t>
      </w:r>
      <w:r w:rsidR="00B23341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программы</w:t>
      </w:r>
      <w:r w:rsidR="00751A50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работы</w:t>
      </w:r>
      <w:r w:rsidR="00B23341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, связанные с 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>SDN (</w:t>
      </w:r>
      <w:r w:rsidR="00B23341" w:rsidRPr="00EF7854">
        <w:rPr>
          <w:rFonts w:asciiTheme="majorBidi" w:eastAsia="Malgun Gothic" w:hAnsiTheme="majorBidi" w:cstheme="majorBidi"/>
          <w:spacing w:val="-2"/>
          <w:lang w:val="ru-RU" w:eastAsia="ko-KR"/>
        </w:rPr>
        <w:t>включая вир</w:t>
      </w:r>
      <w:r w:rsidR="000E2E33">
        <w:rPr>
          <w:rFonts w:asciiTheme="majorBidi" w:eastAsia="Malgun Gothic" w:hAnsiTheme="majorBidi" w:cstheme="majorBidi"/>
          <w:spacing w:val="-2"/>
          <w:lang w:val="ru-RU" w:eastAsia="ko-KR"/>
        </w:rPr>
        <w:t>т</w:t>
      </w:r>
      <w:r w:rsidR="00B23341" w:rsidRPr="00EF7854">
        <w:rPr>
          <w:rFonts w:asciiTheme="majorBidi" w:eastAsia="Malgun Gothic" w:hAnsiTheme="majorBidi" w:cstheme="majorBidi"/>
          <w:spacing w:val="-2"/>
          <w:lang w:val="ru-RU" w:eastAsia="ko-KR"/>
        </w:rPr>
        <w:t>уализацию сетевых функций</w:t>
      </w:r>
      <w:r w:rsidR="002B6A90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, программируемые сети и </w:t>
      </w:r>
      <w:r w:rsidR="004D1C3B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предоставление </w:t>
      </w:r>
      <w:r w:rsidR="002B6A90" w:rsidRPr="00EF7854">
        <w:rPr>
          <w:rFonts w:asciiTheme="majorBidi" w:eastAsia="Malgun Gothic" w:hAnsiTheme="majorBidi" w:cstheme="majorBidi"/>
          <w:spacing w:val="-2"/>
          <w:lang w:val="ru-RU" w:eastAsia="ko-KR"/>
        </w:rPr>
        <w:t>сет</w:t>
      </w:r>
      <w:r w:rsidR="004D1C3B" w:rsidRPr="00EF7854">
        <w:rPr>
          <w:rFonts w:asciiTheme="majorBidi" w:eastAsia="Malgun Gothic" w:hAnsiTheme="majorBidi" w:cstheme="majorBidi"/>
          <w:spacing w:val="-2"/>
          <w:lang w:val="ru-RU" w:eastAsia="ko-KR"/>
        </w:rPr>
        <w:t>и</w:t>
      </w:r>
      <w:r w:rsidR="002B6A90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как услуг</w:t>
      </w:r>
      <w:r w:rsidR="004D1C3B" w:rsidRPr="00EF7854">
        <w:rPr>
          <w:rFonts w:asciiTheme="majorBidi" w:eastAsia="Malgun Gothic" w:hAnsiTheme="majorBidi" w:cstheme="majorBidi"/>
          <w:spacing w:val="-2"/>
          <w:lang w:val="ru-RU" w:eastAsia="ko-KR"/>
        </w:rPr>
        <w:t>и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>)</w:t>
      </w:r>
      <w:r w:rsidR="00F30C81" w:rsidRPr="00EF7854">
        <w:rPr>
          <w:rFonts w:asciiTheme="majorBidi" w:eastAsia="Malgun Gothic" w:hAnsiTheme="majorBidi" w:cstheme="majorBidi"/>
          <w:spacing w:val="-2"/>
          <w:lang w:val="ru-RU" w:eastAsia="ko-KR"/>
        </w:rPr>
        <w:t>, в исследовательских комиссиях МСЭ</w:t>
      </w:r>
      <w:r w:rsidR="004D1C3B" w:rsidRPr="00EF7854">
        <w:rPr>
          <w:rFonts w:asciiTheme="majorBidi" w:eastAsia="Malgun Gothic" w:hAnsiTheme="majorBidi" w:cstheme="majorBidi"/>
          <w:spacing w:val="-2"/>
          <w:lang w:val="ru-RU" w:eastAsia="ko-KR"/>
        </w:rPr>
        <w:noBreakHyphen/>
      </w:r>
      <w:r w:rsidR="00F30C81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Т, а также в других ОРС, форумах и консорциумах для использования при выполнении своих функций по координации и предоставляет информацию об этой работе для использования соответствующими исследовательскими комиссиями при планировании </w:t>
      </w:r>
      <w:r w:rsidR="00F041C7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ими </w:t>
      </w:r>
      <w:r w:rsidR="00F30C81" w:rsidRPr="00EF7854">
        <w:rPr>
          <w:rFonts w:asciiTheme="majorBidi" w:eastAsia="Malgun Gothic" w:hAnsiTheme="majorBidi" w:cstheme="majorBidi"/>
          <w:spacing w:val="-2"/>
          <w:lang w:val="ru-RU" w:eastAsia="ko-KR"/>
        </w:rPr>
        <w:t>своей работы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>.</w:t>
      </w:r>
    </w:p>
    <w:p w:rsidR="005469D9" w:rsidRPr="00EF7854" w:rsidRDefault="00AF06D0" w:rsidP="006974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spacing w:val="-2"/>
          <w:lang w:val="ru-RU" w:eastAsia="ko-KR"/>
        </w:rPr>
        <w:t>Наряду с тем что и</w:t>
      </w:r>
      <w:r w:rsidR="00975FCE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сследовательские комиссии взаимодействуют с ОРС </w:t>
      </w:r>
      <w:r w:rsidRPr="00EF7854">
        <w:rPr>
          <w:rFonts w:asciiTheme="majorBidi" w:eastAsia="Malgun Gothic" w:hAnsiTheme="majorBidi" w:cstheme="majorBidi"/>
          <w:spacing w:val="-2"/>
          <w:lang w:val="ru-RU" w:eastAsia="ko-KR"/>
        </w:rPr>
        <w:t>в рамках направлений</w:t>
      </w:r>
      <w:r w:rsidRPr="00EF7854">
        <w:rPr>
          <w:rFonts w:asciiTheme="majorBidi" w:eastAsia="Malgun Gothic" w:hAnsiTheme="majorBidi" w:cstheme="majorBidi"/>
          <w:lang w:val="ru-RU" w:eastAsia="ko-KR"/>
        </w:rPr>
        <w:t xml:space="preserve"> работы, </w:t>
      </w:r>
      <w:r w:rsidR="00A128C7"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Pr="00EF7854">
        <w:rPr>
          <w:rFonts w:asciiTheme="majorBidi" w:eastAsia="Malgun Gothic" w:hAnsiTheme="majorBidi" w:cstheme="majorBidi"/>
          <w:lang w:val="ru-RU" w:eastAsia="ko-KR"/>
        </w:rPr>
        <w:t xml:space="preserve">содействует координации с другими ОРС, консорциумами и форумами, </w:t>
      </w:r>
      <w:r w:rsidR="004C75D8" w:rsidRPr="00EF7854">
        <w:rPr>
          <w:rFonts w:asciiTheme="majorBidi" w:eastAsia="Malgun Gothic" w:hAnsiTheme="majorBidi" w:cstheme="majorBidi"/>
          <w:lang w:val="ru-RU" w:eastAsia="ko-KR"/>
        </w:rPr>
        <w:t>деятельность которых связана со стандартами в области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SDN</w:t>
      </w:r>
      <w:r w:rsidR="004C75D8" w:rsidRPr="00EF7854">
        <w:rPr>
          <w:rFonts w:asciiTheme="majorBidi" w:eastAsia="Malgun Gothic" w:hAnsiTheme="majorBidi" w:cstheme="majorBidi"/>
          <w:lang w:val="ru-RU" w:eastAsia="ko-KR"/>
        </w:rPr>
        <w:t>.</w:t>
      </w:r>
    </w:p>
    <w:p w:rsidR="005469D9" w:rsidRPr="00EF7854" w:rsidRDefault="004C75D8" w:rsidP="0069741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eastAsia="Malgun Gothic" w:hAnsiTheme="majorBidi" w:cstheme="majorBidi"/>
          <w:spacing w:val="-2"/>
          <w:lang w:val="ru-RU" w:eastAsia="ko-KR"/>
        </w:rPr>
      </w:pPr>
      <w:r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При выполнении функций JCA-SDN по внутренней координации </w:t>
      </w:r>
      <w:r w:rsidR="001B3FF9" w:rsidRPr="00EF7854">
        <w:rPr>
          <w:rFonts w:asciiTheme="majorBidi" w:eastAsia="Malgun Gothic" w:hAnsiTheme="majorBidi" w:cstheme="majorBidi"/>
          <w:spacing w:val="-2"/>
          <w:lang w:val="ru-RU" w:eastAsia="ko-KR"/>
        </w:rPr>
        <w:t>в работе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</w:t>
      </w:r>
      <w:r w:rsidR="00A128C7" w:rsidRPr="00EF7854">
        <w:rPr>
          <w:rFonts w:asciiTheme="majorBidi" w:eastAsia="Malgun Gothic" w:hAnsiTheme="majorBidi" w:cstheme="majorBidi"/>
          <w:spacing w:val="-2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</w:t>
      </w:r>
      <w:r w:rsidR="001B3FF9" w:rsidRPr="00EF7854">
        <w:rPr>
          <w:rFonts w:asciiTheme="majorBidi" w:eastAsia="Malgun Gothic" w:hAnsiTheme="majorBidi" w:cstheme="majorBidi"/>
          <w:spacing w:val="-2"/>
          <w:lang w:val="ru-RU" w:eastAsia="ko-KR"/>
        </w:rPr>
        <w:t>участв</w:t>
      </w:r>
      <w:r w:rsidR="00A0657A" w:rsidRPr="00EF7854">
        <w:rPr>
          <w:rFonts w:asciiTheme="majorBidi" w:eastAsia="Malgun Gothic" w:hAnsiTheme="majorBidi" w:cstheme="majorBidi"/>
          <w:spacing w:val="-2"/>
          <w:lang w:val="ru-RU" w:eastAsia="ko-KR"/>
        </w:rPr>
        <w:t>уют</w:t>
      </w:r>
      <w:r w:rsidR="001B3FF9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представители соответствующих исследовательских комиссий и других соответствующи</w:t>
      </w:r>
      <w:r w:rsidR="00322DE4" w:rsidRPr="00EF7854">
        <w:rPr>
          <w:rFonts w:asciiTheme="majorBidi" w:eastAsia="Malgun Gothic" w:hAnsiTheme="majorBidi" w:cstheme="majorBidi"/>
          <w:spacing w:val="-2"/>
          <w:lang w:val="ru-RU" w:eastAsia="ko-KR"/>
        </w:rPr>
        <w:t>х</w:t>
      </w:r>
      <w:r w:rsidR="001B3FF9" w:rsidRPr="00EF7854">
        <w:rPr>
          <w:rFonts w:asciiTheme="majorBidi" w:eastAsia="Malgun Gothic" w:hAnsiTheme="majorBidi" w:cstheme="majorBidi"/>
          <w:spacing w:val="-2"/>
          <w:lang w:val="ru-RU" w:eastAsia="ko-KR"/>
        </w:rPr>
        <w:t xml:space="preserve"> групп МСЭ</w:t>
      </w:r>
      <w:r w:rsidR="005469D9" w:rsidRPr="00EF7854">
        <w:rPr>
          <w:rFonts w:asciiTheme="majorBidi" w:eastAsia="Malgun Gothic" w:hAnsiTheme="majorBidi" w:cstheme="majorBidi"/>
          <w:spacing w:val="-2"/>
          <w:lang w:val="ru-RU" w:eastAsia="ko-KR"/>
        </w:rPr>
        <w:t>.</w:t>
      </w:r>
    </w:p>
    <w:p w:rsidR="005469D9" w:rsidRPr="00EF7854" w:rsidRDefault="00697410" w:rsidP="00EF7854">
      <w:pPr>
        <w:pStyle w:val="Heading3"/>
      </w:pPr>
      <w:r w:rsidRPr="00EF7854">
        <w:t>3</w:t>
      </w:r>
      <w:r w:rsidRPr="00EF7854">
        <w:tab/>
      </w:r>
      <w:r w:rsidR="00105BA5" w:rsidRPr="00EF7854">
        <w:t>Административная поддержка</w:t>
      </w:r>
    </w:p>
    <w:p w:rsidR="005469D9" w:rsidRPr="00EF7854" w:rsidRDefault="009435F2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lang w:val="ru-RU"/>
        </w:rPr>
        <w:t xml:space="preserve">Бюро стандартизации электросвязи МСЭ-Т (БСЭ) </w:t>
      </w:r>
      <w:r w:rsidR="00695AD4" w:rsidRPr="00EF7854">
        <w:rPr>
          <w:lang w:val="ru-RU"/>
        </w:rPr>
        <w:t>предостав</w:t>
      </w:r>
      <w:r w:rsidR="00E5695E" w:rsidRPr="00EF7854">
        <w:rPr>
          <w:lang w:val="ru-RU"/>
        </w:rPr>
        <w:t>ляет</w:t>
      </w:r>
      <w:r w:rsidR="00695AD4" w:rsidRPr="00EF7854">
        <w:rPr>
          <w:lang w:val="ru-RU"/>
        </w:rPr>
        <w:t xml:space="preserve"> услуги</w:t>
      </w:r>
      <w:r w:rsidRPr="00EF7854">
        <w:rPr>
          <w:lang w:val="ru-RU"/>
        </w:rPr>
        <w:t xml:space="preserve"> секретариат</w:t>
      </w:r>
      <w:r w:rsidR="00695AD4" w:rsidRPr="00EF7854">
        <w:rPr>
          <w:lang w:val="ru-RU"/>
        </w:rPr>
        <w:t>а</w:t>
      </w:r>
      <w:r w:rsidRPr="00EF7854">
        <w:rPr>
          <w:lang w:val="ru-RU"/>
        </w:rPr>
        <w:t xml:space="preserve"> и </w:t>
      </w:r>
      <w:r w:rsidR="00695AD4" w:rsidRPr="00EF7854">
        <w:rPr>
          <w:lang w:val="ru-RU"/>
        </w:rPr>
        <w:t xml:space="preserve">технические </w:t>
      </w:r>
      <w:r w:rsidRPr="00EF7854">
        <w:rPr>
          <w:lang w:val="ru-RU"/>
        </w:rPr>
        <w:t>средства, необходимые для работы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="00A128C7"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, </w:t>
      </w:r>
      <w:r w:rsidR="00695AD4" w:rsidRPr="00EF7854">
        <w:rPr>
          <w:rFonts w:asciiTheme="majorBidi" w:eastAsia="Malgun Gothic" w:hAnsiTheme="majorBidi" w:cstheme="majorBidi"/>
          <w:lang w:val="ru-RU" w:eastAsia="ko-KR"/>
        </w:rPr>
        <w:t>в рамках имеющихся ресурсов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.</w:t>
      </w:r>
    </w:p>
    <w:p w:rsidR="005469D9" w:rsidRPr="00EF7854" w:rsidRDefault="00697410" w:rsidP="00EF7854">
      <w:pPr>
        <w:pStyle w:val="Heading3"/>
      </w:pPr>
      <w:r w:rsidRPr="00EF7854">
        <w:t>4</w:t>
      </w:r>
      <w:r w:rsidRPr="00EF7854">
        <w:tab/>
      </w:r>
      <w:r w:rsidR="00105BA5" w:rsidRPr="00EF7854">
        <w:t>Собрания</w:t>
      </w:r>
    </w:p>
    <w:p w:rsidR="005469D9" w:rsidRPr="00EF7854" w:rsidRDefault="00A128C7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="00322DE4" w:rsidRPr="00EF7854">
        <w:rPr>
          <w:rFonts w:asciiTheme="majorBidi" w:eastAsia="Malgun Gothic" w:hAnsiTheme="majorBidi" w:cstheme="majorBidi"/>
          <w:lang w:val="ru-RU" w:eastAsia="ko-KR"/>
        </w:rPr>
        <w:t>осуществляет</w:t>
      </w:r>
      <w:r w:rsidR="00695AD4" w:rsidRPr="00EF7854">
        <w:rPr>
          <w:rFonts w:asciiTheme="majorBidi" w:eastAsia="Malgun Gothic" w:hAnsiTheme="majorBidi" w:cstheme="majorBidi"/>
          <w:lang w:val="ru-RU" w:eastAsia="ko-KR"/>
        </w:rPr>
        <w:t xml:space="preserve"> свою работу с помощью электронных средств </w:t>
      </w:r>
      <w:r w:rsidR="004E78FC" w:rsidRPr="00EF7854">
        <w:rPr>
          <w:rFonts w:asciiTheme="majorBidi" w:hAnsiTheme="majorBidi" w:cstheme="majorBidi"/>
          <w:color w:val="000000"/>
          <w:szCs w:val="22"/>
          <w:lang w:val="ru-RU"/>
        </w:rPr>
        <w:t>с использованием телефонной конференц-связи</w:t>
      </w:r>
      <w:r w:rsidR="00E5695E" w:rsidRPr="00EF7854">
        <w:rPr>
          <w:rFonts w:asciiTheme="majorBidi" w:hAnsiTheme="majorBidi" w:cstheme="majorBidi"/>
          <w:color w:val="000000"/>
          <w:szCs w:val="22"/>
          <w:lang w:val="ru-RU"/>
        </w:rPr>
        <w:t>, а такж</w:t>
      </w:r>
      <w:r w:rsidR="000B5FB9" w:rsidRPr="00EF7854">
        <w:rPr>
          <w:rFonts w:asciiTheme="majorBidi" w:hAnsiTheme="majorBidi" w:cstheme="majorBidi"/>
          <w:color w:val="000000"/>
          <w:szCs w:val="22"/>
          <w:lang w:val="ru-RU"/>
        </w:rPr>
        <w:t>е</w:t>
      </w:r>
      <w:r w:rsidR="004E78FC" w:rsidRPr="00EF7854">
        <w:rPr>
          <w:rFonts w:asciiTheme="majorBidi" w:hAnsiTheme="majorBidi" w:cstheme="majorBidi"/>
          <w:color w:val="000000"/>
          <w:szCs w:val="22"/>
          <w:lang w:val="ru-RU"/>
        </w:rPr>
        <w:t xml:space="preserve"> в форме очных собраний, которые, как правило, провод</w:t>
      </w:r>
      <w:r w:rsidR="00586022" w:rsidRPr="00EF7854">
        <w:rPr>
          <w:rFonts w:asciiTheme="majorBidi" w:hAnsiTheme="majorBidi" w:cstheme="majorBidi"/>
          <w:color w:val="000000"/>
          <w:szCs w:val="22"/>
          <w:lang w:val="ru-RU"/>
        </w:rPr>
        <w:t>ят</w:t>
      </w:r>
      <w:r w:rsidR="004E78FC" w:rsidRPr="00EF7854">
        <w:rPr>
          <w:rFonts w:asciiTheme="majorBidi" w:hAnsiTheme="majorBidi" w:cstheme="majorBidi"/>
          <w:color w:val="000000"/>
          <w:szCs w:val="22"/>
          <w:lang w:val="ru-RU"/>
        </w:rPr>
        <w:t>ся одновременно с собраниями исследовательских комиссий, участвующих в работе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. </w:t>
      </w:r>
      <w:r w:rsidR="002D1395" w:rsidRPr="00EF7854">
        <w:rPr>
          <w:rFonts w:asciiTheme="majorBidi" w:hAnsiTheme="majorBidi" w:cstheme="majorBidi"/>
          <w:color w:val="000000"/>
          <w:szCs w:val="22"/>
          <w:lang w:val="ru-RU"/>
        </w:rPr>
        <w:t>Решение о проведении собраний принимает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2D1395" w:rsidRPr="00EF7854">
        <w:rPr>
          <w:rFonts w:asciiTheme="majorBidi" w:eastAsia="Malgun Gothic" w:hAnsiTheme="majorBidi" w:cstheme="majorBidi"/>
          <w:lang w:val="ru-RU" w:eastAsia="ko-KR"/>
        </w:rPr>
        <w:t>, объявлени</w:t>
      </w:r>
      <w:r w:rsidR="00586022" w:rsidRPr="00EF7854">
        <w:rPr>
          <w:rFonts w:asciiTheme="majorBidi" w:eastAsia="Malgun Gothic" w:hAnsiTheme="majorBidi" w:cstheme="majorBidi"/>
          <w:lang w:val="ru-RU" w:eastAsia="ko-KR"/>
        </w:rPr>
        <w:t>я</w:t>
      </w:r>
      <w:r w:rsidR="002D1395" w:rsidRPr="00EF7854">
        <w:rPr>
          <w:rFonts w:asciiTheme="majorBidi" w:eastAsia="Malgun Gothic" w:hAnsiTheme="majorBidi" w:cstheme="majorBidi"/>
          <w:lang w:val="ru-RU" w:eastAsia="ko-KR"/>
        </w:rPr>
        <w:t xml:space="preserve"> о </w:t>
      </w:r>
      <w:r w:rsidR="00586022" w:rsidRPr="00EF7854">
        <w:rPr>
          <w:rFonts w:asciiTheme="majorBidi" w:eastAsia="Malgun Gothic" w:hAnsiTheme="majorBidi" w:cstheme="majorBidi"/>
          <w:lang w:val="ru-RU" w:eastAsia="ko-KR"/>
        </w:rPr>
        <w:t>собраниях</w:t>
      </w:r>
      <w:r w:rsidR="002D1395" w:rsidRPr="00EF7854">
        <w:rPr>
          <w:rFonts w:asciiTheme="majorBidi" w:eastAsia="Malgun Gothic" w:hAnsiTheme="majorBidi" w:cstheme="majorBidi"/>
          <w:lang w:val="ru-RU" w:eastAsia="ko-KR"/>
        </w:rPr>
        <w:t xml:space="preserve"> направля</w:t>
      </w:r>
      <w:r w:rsidR="00586022" w:rsidRPr="00EF7854">
        <w:rPr>
          <w:rFonts w:asciiTheme="majorBidi" w:eastAsia="Malgun Gothic" w:hAnsiTheme="majorBidi" w:cstheme="majorBidi"/>
          <w:lang w:val="ru-RU" w:eastAsia="ko-KR"/>
        </w:rPr>
        <w:t>ют</w:t>
      </w:r>
      <w:r w:rsidR="002D1395" w:rsidRPr="00EF7854">
        <w:rPr>
          <w:rFonts w:asciiTheme="majorBidi" w:eastAsia="Malgun Gothic" w:hAnsiTheme="majorBidi" w:cstheme="majorBidi"/>
          <w:lang w:val="ru-RU" w:eastAsia="ko-KR"/>
        </w:rPr>
        <w:t>ся их участникам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="002D1395" w:rsidRPr="00EF7854">
        <w:rPr>
          <w:rFonts w:asciiTheme="majorBidi" w:eastAsia="Malgun Gothic" w:hAnsiTheme="majorBidi" w:cstheme="majorBidi"/>
          <w:lang w:val="ru-RU" w:eastAsia="ko-KR"/>
        </w:rPr>
        <w:t xml:space="preserve">и </w:t>
      </w:r>
      <w:r w:rsidR="001D1522" w:rsidRPr="00EF7854">
        <w:rPr>
          <w:rFonts w:asciiTheme="majorBidi" w:eastAsia="Malgun Gothic" w:hAnsiTheme="majorBidi" w:cstheme="majorBidi"/>
          <w:lang w:val="ru-RU" w:eastAsia="ko-KR"/>
        </w:rPr>
        <w:t>размеща</w:t>
      </w:r>
      <w:r w:rsidR="00586022" w:rsidRPr="00EF7854">
        <w:rPr>
          <w:rFonts w:asciiTheme="majorBidi" w:eastAsia="Malgun Gothic" w:hAnsiTheme="majorBidi" w:cstheme="majorBidi"/>
          <w:lang w:val="ru-RU" w:eastAsia="ko-KR"/>
        </w:rPr>
        <w:t>ют</w:t>
      </w:r>
      <w:r w:rsidR="001D1522" w:rsidRPr="00EF7854">
        <w:rPr>
          <w:rFonts w:asciiTheme="majorBidi" w:eastAsia="Malgun Gothic" w:hAnsiTheme="majorBidi" w:cstheme="majorBidi"/>
          <w:lang w:val="ru-RU" w:eastAsia="ko-KR"/>
        </w:rPr>
        <w:t>ся на веб-сайте МСЭ-Т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.</w:t>
      </w:r>
    </w:p>
    <w:p w:rsidR="005469D9" w:rsidRPr="00EF7854" w:rsidRDefault="00697410" w:rsidP="00EF7854">
      <w:pPr>
        <w:pStyle w:val="Heading3"/>
      </w:pPr>
      <w:r w:rsidRPr="00EF7854">
        <w:t>5</w:t>
      </w:r>
      <w:r w:rsidRPr="00EF7854">
        <w:tab/>
      </w:r>
      <w:r w:rsidR="00105BA5" w:rsidRPr="00EF7854">
        <w:t>Основная комиссия и отчеты о ходе работы</w:t>
      </w:r>
    </w:p>
    <w:p w:rsidR="005469D9" w:rsidRPr="00EF7854" w:rsidRDefault="00A128C7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="00DD1D7F" w:rsidRPr="00EF7854">
        <w:rPr>
          <w:rFonts w:asciiTheme="majorBidi" w:eastAsia="Malgun Gothic" w:hAnsiTheme="majorBidi" w:cstheme="majorBidi"/>
          <w:lang w:val="ru-RU" w:eastAsia="ko-KR"/>
        </w:rPr>
        <w:t>представляет</w:t>
      </w:r>
      <w:r w:rsidR="00A061B5" w:rsidRPr="00EF7854">
        <w:rPr>
          <w:rFonts w:asciiTheme="majorBidi" w:eastAsia="Malgun Gothic" w:hAnsiTheme="majorBidi" w:cstheme="majorBidi"/>
          <w:lang w:val="ru-RU" w:eastAsia="ko-KR"/>
        </w:rPr>
        <w:t xml:space="preserve"> отчет о своей деятельности КГСЭ на собраниях</w:t>
      </w:r>
      <w:r w:rsidR="00C64F27" w:rsidRPr="00EF7854">
        <w:rPr>
          <w:rFonts w:asciiTheme="majorBidi" w:eastAsia="Malgun Gothic" w:hAnsiTheme="majorBidi" w:cstheme="majorBidi"/>
          <w:lang w:val="ru-RU" w:eastAsia="ko-KR"/>
        </w:rPr>
        <w:t xml:space="preserve"> КГСЭ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. </w:t>
      </w:r>
      <w:r w:rsidR="00C64F27" w:rsidRPr="00EF7854">
        <w:rPr>
          <w:rFonts w:asciiTheme="majorBidi" w:eastAsia="Malgun Gothic" w:hAnsiTheme="majorBidi" w:cstheme="majorBidi"/>
          <w:lang w:val="ru-RU" w:eastAsia="ko-KR"/>
        </w:rPr>
        <w:t xml:space="preserve">После каждого собрания JCA-SDN </w:t>
      </w:r>
      <w:r w:rsidR="00E5695E" w:rsidRPr="00EF7854">
        <w:rPr>
          <w:rFonts w:asciiTheme="majorBidi" w:eastAsia="Malgun Gothic" w:hAnsiTheme="majorBidi" w:cstheme="majorBidi"/>
          <w:lang w:val="ru-RU" w:eastAsia="ko-KR"/>
        </w:rPr>
        <w:t xml:space="preserve">в </w:t>
      </w:r>
      <w:r w:rsidR="00C64F27" w:rsidRPr="00EF7854">
        <w:rPr>
          <w:rFonts w:asciiTheme="majorBidi" w:eastAsia="Malgun Gothic" w:hAnsiTheme="majorBidi" w:cstheme="majorBidi"/>
          <w:lang w:val="ru-RU" w:eastAsia="ko-KR"/>
        </w:rPr>
        <w:t xml:space="preserve">КГСЭ </w:t>
      </w:r>
      <w:r w:rsidR="00DD1D7F" w:rsidRPr="00EF7854">
        <w:rPr>
          <w:rFonts w:asciiTheme="majorBidi" w:eastAsia="Malgun Gothic" w:hAnsiTheme="majorBidi" w:cstheme="majorBidi"/>
          <w:lang w:val="ru-RU" w:eastAsia="ko-KR"/>
        </w:rPr>
        <w:t>направляет</w:t>
      </w:r>
      <w:r w:rsidR="00C64F27" w:rsidRPr="00EF7854">
        <w:rPr>
          <w:rFonts w:asciiTheme="majorBidi" w:eastAsia="Malgun Gothic" w:hAnsiTheme="majorBidi" w:cstheme="majorBidi"/>
          <w:lang w:val="ru-RU" w:eastAsia="ko-KR"/>
        </w:rPr>
        <w:t>ся резюме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.</w:t>
      </w:r>
    </w:p>
    <w:p w:rsidR="005469D9" w:rsidRPr="00EF7854" w:rsidRDefault="00C64F27" w:rsidP="00697410">
      <w:pPr>
        <w:rPr>
          <w:rFonts w:asciiTheme="majorBidi" w:eastAsia="Malgun Gothic" w:hAnsiTheme="majorBidi" w:cstheme="majorBidi"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>Отчеты о ходе работы и предложения направляются, при необходимости, соответствующим исследовательским комиссиям в соответствии с п. 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2.2.7</w:t>
      </w:r>
      <w:r w:rsidRPr="00EF7854">
        <w:rPr>
          <w:rFonts w:asciiTheme="majorBidi" w:eastAsia="Malgun Gothic" w:hAnsiTheme="majorBidi" w:cstheme="majorBidi"/>
          <w:lang w:val="ru-RU" w:eastAsia="ko-KR"/>
        </w:rPr>
        <w:t xml:space="preserve"> Рекомендации МСЭ-T A.1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, </w:t>
      </w:r>
      <w:r w:rsidR="00EA2FE6" w:rsidRPr="00EF7854">
        <w:rPr>
          <w:rFonts w:asciiTheme="majorBidi" w:eastAsia="Malgun Gothic" w:hAnsiTheme="majorBidi" w:cstheme="majorBidi"/>
          <w:lang w:val="ru-RU" w:eastAsia="ko-KR"/>
        </w:rPr>
        <w:t>в частности 13</w:t>
      </w:r>
      <w:r w:rsidR="00EA2FE6" w:rsidRPr="00EF7854">
        <w:rPr>
          <w:rFonts w:asciiTheme="majorBidi" w:eastAsia="Malgun Gothic" w:hAnsiTheme="majorBidi" w:cstheme="majorBidi"/>
          <w:lang w:val="ru-RU" w:eastAsia="ko-KR"/>
        </w:rPr>
        <w:noBreakHyphen/>
        <w:t>й Исследовательской комиссии как ведущей комиссии по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SDN.</w:t>
      </w:r>
    </w:p>
    <w:p w:rsidR="005469D9" w:rsidRPr="00EF7854" w:rsidRDefault="00697410" w:rsidP="00EF7854">
      <w:pPr>
        <w:pStyle w:val="Heading3"/>
      </w:pPr>
      <w:r w:rsidRPr="00EF7854">
        <w:t>6</w:t>
      </w:r>
      <w:r w:rsidRPr="00EF7854">
        <w:tab/>
      </w:r>
      <w:r w:rsidR="00B42E5B" w:rsidRPr="00EF7854">
        <w:t>Продолжительность деятельности</w:t>
      </w:r>
    </w:p>
    <w:p w:rsidR="005469D9" w:rsidRPr="00EF7854" w:rsidRDefault="00A128C7" w:rsidP="00697410">
      <w:pPr>
        <w:rPr>
          <w:rFonts w:asciiTheme="majorBidi" w:eastAsia="Malgun Gothic" w:hAnsiTheme="majorBidi" w:cstheme="majorBidi"/>
          <w:b/>
          <w:lang w:val="ru-RU" w:eastAsia="ko-KR"/>
        </w:rPr>
      </w:pPr>
      <w:r w:rsidRPr="00EF7854">
        <w:rPr>
          <w:rFonts w:asciiTheme="majorBidi" w:eastAsia="Malgun Gothic" w:hAnsiTheme="majorBidi" w:cstheme="majorBidi"/>
          <w:lang w:val="ru-RU" w:eastAsia="ko-KR"/>
        </w:rPr>
        <w:t>JCA-SDN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 xml:space="preserve"> </w:t>
      </w:r>
      <w:r w:rsidR="00DD1D7F" w:rsidRPr="00EF7854">
        <w:rPr>
          <w:rFonts w:asciiTheme="majorBidi" w:eastAsia="Malgun Gothic" w:hAnsiTheme="majorBidi" w:cstheme="majorBidi"/>
          <w:lang w:val="ru-RU" w:eastAsia="ko-KR"/>
        </w:rPr>
        <w:t>осуществляет свою</w:t>
      </w:r>
      <w:r w:rsidR="004130B8" w:rsidRPr="00EF7854">
        <w:rPr>
          <w:rFonts w:asciiTheme="majorBidi" w:eastAsia="Malgun Gothic" w:hAnsiTheme="majorBidi" w:cstheme="majorBidi"/>
          <w:lang w:val="ru-RU" w:eastAsia="ko-KR"/>
        </w:rPr>
        <w:t xml:space="preserve"> деятельность до конца исследовательского периода 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2013</w:t>
      </w:r>
      <w:r w:rsidR="004130B8" w:rsidRPr="00EF7854">
        <w:rPr>
          <w:rFonts w:asciiTheme="majorBidi" w:eastAsia="Malgun Gothic" w:hAnsiTheme="majorBidi" w:cstheme="majorBidi"/>
          <w:lang w:val="ru-RU" w:eastAsia="ko-KR"/>
        </w:rPr>
        <w:t>–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2016</w:t>
      </w:r>
      <w:r w:rsidR="004130B8" w:rsidRPr="00EF7854">
        <w:rPr>
          <w:rFonts w:asciiTheme="majorBidi" w:eastAsia="Malgun Gothic" w:hAnsiTheme="majorBidi" w:cstheme="majorBidi"/>
          <w:lang w:val="ru-RU" w:eastAsia="ko-KR"/>
        </w:rPr>
        <w:t xml:space="preserve"> годов или </w:t>
      </w:r>
      <w:r w:rsidR="002C20CA" w:rsidRPr="00EF7854">
        <w:rPr>
          <w:rFonts w:asciiTheme="majorBidi" w:eastAsia="Malgun Gothic" w:hAnsiTheme="majorBidi" w:cstheme="majorBidi"/>
          <w:lang w:val="ru-RU" w:eastAsia="ko-KR"/>
        </w:rPr>
        <w:t>пока</w:t>
      </w:r>
      <w:r w:rsidR="00DD1D7F" w:rsidRPr="00EF7854">
        <w:rPr>
          <w:rFonts w:asciiTheme="majorBidi" w:eastAsia="Malgun Gothic" w:hAnsiTheme="majorBidi" w:cstheme="majorBidi"/>
          <w:lang w:val="ru-RU" w:eastAsia="ko-KR"/>
        </w:rPr>
        <w:t xml:space="preserve"> она</w:t>
      </w:r>
      <w:r w:rsidR="002C20CA" w:rsidRPr="00EF7854">
        <w:rPr>
          <w:rFonts w:asciiTheme="majorBidi" w:eastAsia="Malgun Gothic" w:hAnsiTheme="majorBidi" w:cstheme="majorBidi"/>
          <w:lang w:val="ru-RU" w:eastAsia="ko-KR"/>
        </w:rPr>
        <w:t xml:space="preserve"> не будет прекращена</w:t>
      </w:r>
      <w:r w:rsidR="004130B8" w:rsidRPr="00EF7854">
        <w:rPr>
          <w:rFonts w:asciiTheme="majorBidi" w:eastAsia="Malgun Gothic" w:hAnsiTheme="majorBidi" w:cstheme="majorBidi"/>
          <w:lang w:val="ru-RU" w:eastAsia="ko-KR"/>
        </w:rPr>
        <w:t xml:space="preserve"> в соответствии с п. 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2.2.10</w:t>
      </w:r>
      <w:r w:rsidR="004130B8" w:rsidRPr="00EF7854">
        <w:rPr>
          <w:rFonts w:asciiTheme="majorBidi" w:eastAsia="Malgun Gothic" w:hAnsiTheme="majorBidi" w:cstheme="majorBidi"/>
          <w:lang w:val="ru-RU" w:eastAsia="ko-KR"/>
        </w:rPr>
        <w:t xml:space="preserve"> Рекомендации МСЭ-T A.1</w:t>
      </w:r>
      <w:r w:rsidR="005469D9" w:rsidRPr="00EF7854">
        <w:rPr>
          <w:rFonts w:asciiTheme="majorBidi" w:eastAsia="Malgun Gothic" w:hAnsiTheme="majorBidi" w:cstheme="majorBidi"/>
          <w:lang w:val="ru-RU" w:eastAsia="ko-KR"/>
        </w:rPr>
        <w:t>.</w:t>
      </w:r>
    </w:p>
    <w:p w:rsidR="005469D9" w:rsidRPr="00EF7854" w:rsidRDefault="00695AD4" w:rsidP="00697410">
      <w:pPr>
        <w:pageBreakBefore/>
        <w:jc w:val="center"/>
        <w:rPr>
          <w:lang w:val="ru-RU"/>
        </w:rPr>
      </w:pPr>
      <w:r w:rsidRPr="00EF7854">
        <w:rPr>
          <w:sz w:val="26"/>
          <w:szCs w:val="26"/>
          <w:lang w:val="ru-RU"/>
        </w:rPr>
        <w:t>ПРИЛОЖЕНИЕ</w:t>
      </w:r>
      <w:r w:rsidR="005469D9" w:rsidRPr="00EF7854">
        <w:rPr>
          <w:sz w:val="26"/>
          <w:szCs w:val="26"/>
          <w:lang w:val="ru-RU"/>
        </w:rPr>
        <w:t xml:space="preserve"> 2</w:t>
      </w:r>
      <w:r w:rsidR="005469D9" w:rsidRPr="00EF7854">
        <w:rPr>
          <w:sz w:val="26"/>
          <w:szCs w:val="26"/>
          <w:lang w:val="ru-RU"/>
        </w:rPr>
        <w:br/>
      </w:r>
      <w:r w:rsidRPr="00EF7854">
        <w:rPr>
          <w:lang w:val="ru-RU"/>
        </w:rPr>
        <w:t>(к Циркуляру 60 БСЭ)</w:t>
      </w:r>
    </w:p>
    <w:p w:rsidR="005469D9" w:rsidRPr="00EF7854" w:rsidRDefault="00695AD4" w:rsidP="00EF7854">
      <w:pPr>
        <w:pStyle w:val="Heading1"/>
      </w:pPr>
      <w:bookmarkStart w:id="3" w:name="_Draft_Agenda_for"/>
      <w:bookmarkEnd w:id="3"/>
      <w:r w:rsidRPr="00EF7854">
        <w:t xml:space="preserve">Проект повестки дня </w:t>
      </w:r>
      <w:r w:rsidR="00C15462" w:rsidRPr="00EF7854">
        <w:t xml:space="preserve">стартового собрания </w:t>
      </w:r>
      <w:r w:rsidR="00A128C7" w:rsidRPr="00EF7854">
        <w:t>JCA-SDN</w:t>
      </w:r>
      <w:r w:rsidR="00C15462" w:rsidRPr="00EF7854">
        <w:t xml:space="preserve"> </w:t>
      </w:r>
      <w:r w:rsidR="005469D9" w:rsidRPr="00EF7854">
        <w:br/>
        <w:t>(</w:t>
      </w:r>
      <w:r w:rsidR="00C15462" w:rsidRPr="00EF7854">
        <w:t>Кампала</w:t>
      </w:r>
      <w:r w:rsidR="005469D9" w:rsidRPr="00EF7854">
        <w:t xml:space="preserve">, </w:t>
      </w:r>
      <w:r w:rsidR="00C15462" w:rsidRPr="00EF7854">
        <w:t>Уганда</w:t>
      </w:r>
      <w:r w:rsidR="005469D9" w:rsidRPr="00EF7854">
        <w:t xml:space="preserve">, 11 </w:t>
      </w:r>
      <w:r w:rsidR="00C15462" w:rsidRPr="00EF7854">
        <w:t>ноября</w:t>
      </w:r>
      <w:r w:rsidR="005469D9" w:rsidRPr="00EF7854">
        <w:t xml:space="preserve"> 2013</w:t>
      </w:r>
      <w:r w:rsidR="00C15462" w:rsidRPr="00EF7854">
        <w:t> г.</w:t>
      </w:r>
      <w:r w:rsidR="005469D9" w:rsidRPr="00EF7854">
        <w:t>)</w:t>
      </w:r>
    </w:p>
    <w:p w:rsidR="005469D9" w:rsidRPr="00EF7854" w:rsidRDefault="005469D9" w:rsidP="00C15462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spacing w:before="480"/>
        <w:ind w:left="567" w:hanging="567"/>
        <w:rPr>
          <w:lang w:val="ru-RU"/>
        </w:rPr>
      </w:pPr>
      <w:r w:rsidRPr="00EF7854">
        <w:rPr>
          <w:lang w:val="ru-RU"/>
        </w:rPr>
        <w:t>1</w:t>
      </w:r>
      <w:r w:rsidRPr="00EF7854">
        <w:rPr>
          <w:lang w:val="ru-RU"/>
        </w:rPr>
        <w:tab/>
      </w:r>
      <w:r w:rsidR="00C15462" w:rsidRPr="00EF7854">
        <w:rPr>
          <w:lang w:val="ru-RU"/>
        </w:rPr>
        <w:t>Открытие</w:t>
      </w:r>
      <w:r w:rsidR="00A640A0" w:rsidRPr="00EF7854">
        <w:rPr>
          <w:lang w:val="ru-RU"/>
        </w:rPr>
        <w:t xml:space="preserve"> собрания</w:t>
      </w:r>
      <w:r w:rsidR="00C15462" w:rsidRPr="00EF7854">
        <w:rPr>
          <w:lang w:val="ru-RU"/>
        </w:rPr>
        <w:t>, приветствие и задачи собрания</w:t>
      </w:r>
    </w:p>
    <w:p w:rsidR="005469D9" w:rsidRPr="00EF7854" w:rsidRDefault="005469D9" w:rsidP="00C15462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/>
        </w:rPr>
        <w:t>2</w:t>
      </w:r>
      <w:r w:rsidRPr="00EF7854">
        <w:rPr>
          <w:lang w:val="ru-RU"/>
        </w:rPr>
        <w:tab/>
      </w:r>
      <w:r w:rsidR="00C15462" w:rsidRPr="00EF7854">
        <w:rPr>
          <w:lang w:val="ru-RU" w:eastAsia="ja-JP"/>
        </w:rPr>
        <w:t>Утверждение повестки дня</w:t>
      </w:r>
    </w:p>
    <w:p w:rsidR="005469D9" w:rsidRPr="00EF7854" w:rsidRDefault="005469D9" w:rsidP="00C15462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3</w:t>
      </w:r>
      <w:r w:rsidRPr="00EF7854">
        <w:rPr>
          <w:lang w:val="ru-RU" w:eastAsia="ja-JP"/>
        </w:rPr>
        <w:tab/>
      </w:r>
      <w:r w:rsidR="00C15462" w:rsidRPr="00EF7854">
        <w:rPr>
          <w:lang w:val="ru-RU" w:eastAsia="ja-JP"/>
        </w:rPr>
        <w:t>Документы собрания</w:t>
      </w:r>
    </w:p>
    <w:p w:rsidR="005469D9" w:rsidRPr="00EF7854" w:rsidRDefault="005469D9" w:rsidP="00A640A0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4</w:t>
      </w:r>
      <w:r w:rsidRPr="00EF7854">
        <w:rPr>
          <w:lang w:val="ru-RU" w:eastAsia="ja-JP"/>
        </w:rPr>
        <w:tab/>
      </w:r>
      <w:r w:rsidR="00A640A0" w:rsidRPr="00EF7854">
        <w:rPr>
          <w:lang w:val="ru-RU" w:eastAsia="ja-JP"/>
        </w:rPr>
        <w:t>Группа по с</w:t>
      </w:r>
      <w:r w:rsidR="008449EA" w:rsidRPr="00EF7854">
        <w:rPr>
          <w:lang w:val="ru-RU" w:eastAsia="ja-JP"/>
        </w:rPr>
        <w:t>овместн</w:t>
      </w:r>
      <w:r w:rsidR="00A640A0" w:rsidRPr="00EF7854">
        <w:rPr>
          <w:lang w:val="ru-RU" w:eastAsia="ja-JP"/>
        </w:rPr>
        <w:t>ой</w:t>
      </w:r>
      <w:r w:rsidR="008449EA" w:rsidRPr="00EF7854">
        <w:rPr>
          <w:lang w:val="ru-RU" w:eastAsia="ja-JP"/>
        </w:rPr>
        <w:t xml:space="preserve"> координационн</w:t>
      </w:r>
      <w:r w:rsidR="00A640A0" w:rsidRPr="00EF7854">
        <w:rPr>
          <w:lang w:val="ru-RU" w:eastAsia="ja-JP"/>
        </w:rPr>
        <w:t>ой</w:t>
      </w:r>
      <w:r w:rsidR="008449EA" w:rsidRPr="00EF7854">
        <w:rPr>
          <w:lang w:val="ru-RU" w:eastAsia="ja-JP"/>
        </w:rPr>
        <w:t xml:space="preserve"> деятельност</w:t>
      </w:r>
      <w:r w:rsidR="00A640A0" w:rsidRPr="00EF7854">
        <w:rPr>
          <w:lang w:val="ru-RU" w:eastAsia="ja-JP"/>
        </w:rPr>
        <w:t>и</w:t>
      </w:r>
      <w:r w:rsidR="008449EA" w:rsidRPr="00EF7854">
        <w:rPr>
          <w:lang w:val="ru-RU" w:eastAsia="ja-JP"/>
        </w:rPr>
        <w:t xml:space="preserve"> </w:t>
      </w:r>
      <w:r w:rsidRPr="00EF7854">
        <w:rPr>
          <w:lang w:val="ru-RU" w:eastAsia="ja-JP"/>
        </w:rPr>
        <w:t xml:space="preserve">(JCA) </w:t>
      </w:r>
      <w:r w:rsidR="008449EA" w:rsidRPr="00EF7854">
        <w:rPr>
          <w:lang w:val="ru-RU" w:eastAsia="ja-JP"/>
        </w:rPr>
        <w:t>–</w:t>
      </w:r>
      <w:r w:rsidRPr="00EF7854">
        <w:rPr>
          <w:lang w:val="ru-RU" w:eastAsia="ja-JP"/>
        </w:rPr>
        <w:t xml:space="preserve"> </w:t>
      </w:r>
      <w:r w:rsidR="008449EA" w:rsidRPr="00EF7854">
        <w:rPr>
          <w:lang w:val="ru-RU" w:eastAsia="ja-JP"/>
        </w:rPr>
        <w:t>методы работы</w:t>
      </w:r>
    </w:p>
    <w:p w:rsidR="005469D9" w:rsidRPr="00EF7854" w:rsidRDefault="005469D9" w:rsidP="008449EA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5</w:t>
      </w:r>
      <w:r w:rsidRPr="00EF7854">
        <w:rPr>
          <w:lang w:val="ru-RU" w:eastAsia="ja-JP"/>
        </w:rPr>
        <w:tab/>
      </w:r>
      <w:r w:rsidR="008449EA" w:rsidRPr="00EF7854">
        <w:rPr>
          <w:lang w:val="ru-RU" w:eastAsia="ja-JP"/>
        </w:rPr>
        <w:t xml:space="preserve">Круг ведения </w:t>
      </w:r>
      <w:r w:rsidR="00A128C7" w:rsidRPr="00EF7854">
        <w:rPr>
          <w:lang w:val="ru-RU" w:eastAsia="ja-JP"/>
        </w:rPr>
        <w:t>JCA-SDN</w:t>
      </w:r>
    </w:p>
    <w:p w:rsidR="005469D9" w:rsidRPr="00EF7854" w:rsidRDefault="005469D9" w:rsidP="008449EA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/>
        </w:rPr>
      </w:pPr>
      <w:r w:rsidRPr="00EF7854">
        <w:rPr>
          <w:lang w:val="ru-RU"/>
        </w:rPr>
        <w:t>6</w:t>
      </w:r>
      <w:r w:rsidRPr="00EF7854">
        <w:rPr>
          <w:lang w:val="ru-RU"/>
        </w:rPr>
        <w:tab/>
      </w:r>
      <w:r w:rsidR="008449EA" w:rsidRPr="00EF7854">
        <w:rPr>
          <w:lang w:val="ru-RU"/>
        </w:rPr>
        <w:t xml:space="preserve">Программа и направления работы в области </w:t>
      </w:r>
      <w:r w:rsidRPr="00EF7854">
        <w:rPr>
          <w:lang w:val="ru-RU" w:eastAsia="ja-JP"/>
        </w:rPr>
        <w:t xml:space="preserve">SDN </w:t>
      </w:r>
      <w:r w:rsidR="008449EA" w:rsidRPr="00EF7854">
        <w:rPr>
          <w:lang w:val="ru-RU" w:eastAsia="ja-JP"/>
        </w:rPr>
        <w:t>в исследовательских комиссиях МСЭ-Т</w:t>
      </w:r>
    </w:p>
    <w:p w:rsidR="005469D9" w:rsidRPr="00EF7854" w:rsidRDefault="005469D9" w:rsidP="008449EA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7</w:t>
      </w:r>
      <w:r w:rsidRPr="00EF7854">
        <w:rPr>
          <w:lang w:val="ru-RU" w:eastAsia="ja-JP"/>
        </w:rPr>
        <w:tab/>
      </w:r>
      <w:r w:rsidR="008449EA" w:rsidRPr="00EF7854">
        <w:rPr>
          <w:lang w:val="ru-RU"/>
        </w:rPr>
        <w:t xml:space="preserve">Программа и направления работы в области </w:t>
      </w:r>
      <w:r w:rsidR="008449EA" w:rsidRPr="00EF7854">
        <w:rPr>
          <w:lang w:val="ru-RU" w:eastAsia="ja-JP"/>
        </w:rPr>
        <w:t xml:space="preserve">SDN в </w:t>
      </w:r>
      <w:r w:rsidR="007B0B45" w:rsidRPr="00EF7854">
        <w:rPr>
          <w:lang w:val="ru-RU" w:eastAsia="ja-JP"/>
        </w:rPr>
        <w:t xml:space="preserve">других </w:t>
      </w:r>
      <w:r w:rsidR="008449EA" w:rsidRPr="00EF7854">
        <w:rPr>
          <w:lang w:val="ru-RU" w:eastAsia="ja-JP"/>
        </w:rPr>
        <w:t>ОРС</w:t>
      </w:r>
    </w:p>
    <w:p w:rsidR="005469D9" w:rsidRPr="00EF7854" w:rsidRDefault="005469D9" w:rsidP="00D4539A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/>
        </w:rPr>
        <w:t>8</w:t>
      </w:r>
      <w:r w:rsidRPr="00EF7854">
        <w:rPr>
          <w:lang w:val="ru-RU"/>
        </w:rPr>
        <w:tab/>
      </w:r>
      <w:r w:rsidR="00D4539A" w:rsidRPr="00EF7854">
        <w:rPr>
          <w:lang w:val="ru-RU"/>
        </w:rPr>
        <w:t>Вопросы, требующие координации</w:t>
      </w:r>
    </w:p>
    <w:p w:rsidR="005469D9" w:rsidRPr="00EF7854" w:rsidRDefault="005469D9" w:rsidP="00D4539A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9</w:t>
      </w:r>
      <w:r w:rsidRPr="00EF7854">
        <w:rPr>
          <w:lang w:val="ru-RU" w:eastAsia="ja-JP"/>
        </w:rPr>
        <w:tab/>
      </w:r>
      <w:r w:rsidR="00D4539A" w:rsidRPr="00EF7854">
        <w:rPr>
          <w:lang w:val="ru-RU" w:eastAsia="ja-JP"/>
        </w:rPr>
        <w:t xml:space="preserve">Дорожная карта МСЭ-Т для стандартизации в области </w:t>
      </w:r>
      <w:r w:rsidRPr="00EF7854">
        <w:rPr>
          <w:lang w:val="ru-RU"/>
        </w:rPr>
        <w:t>SDN</w:t>
      </w:r>
      <w:r w:rsidR="00D4539A" w:rsidRPr="00EF7854">
        <w:rPr>
          <w:lang w:val="ru-RU"/>
        </w:rPr>
        <w:t>, включая другие ОРС</w:t>
      </w:r>
      <w:r w:rsidRPr="00EF7854" w:rsidDel="00915024">
        <w:rPr>
          <w:lang w:val="ru-RU" w:eastAsia="ja-JP"/>
        </w:rPr>
        <w:t xml:space="preserve"> </w:t>
      </w:r>
    </w:p>
    <w:p w:rsidR="005469D9" w:rsidRPr="00EF7854" w:rsidRDefault="005469D9" w:rsidP="002C64A6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10</w:t>
      </w:r>
      <w:r w:rsidRPr="00EF7854">
        <w:rPr>
          <w:lang w:val="ru-RU" w:eastAsia="ja-JP"/>
        </w:rPr>
        <w:tab/>
      </w:r>
      <w:r w:rsidR="002C64A6" w:rsidRPr="00EF7854">
        <w:rPr>
          <w:lang w:val="ru-RU" w:eastAsia="ja-JP"/>
        </w:rPr>
        <w:t xml:space="preserve">Список лиц для контактов и представителей от ИК МСЭ-Т и других ОРС и Форумов </w:t>
      </w:r>
    </w:p>
    <w:p w:rsidR="005469D9" w:rsidRPr="00EF7854" w:rsidRDefault="005469D9" w:rsidP="00BA18D3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11</w:t>
      </w:r>
      <w:r w:rsidRPr="00EF7854">
        <w:rPr>
          <w:lang w:val="ru-RU" w:eastAsia="ja-JP"/>
        </w:rPr>
        <w:tab/>
      </w:r>
      <w:r w:rsidR="00A640A0" w:rsidRPr="00EF7854">
        <w:rPr>
          <w:lang w:val="ru-RU" w:eastAsia="ja-JP"/>
        </w:rPr>
        <w:t xml:space="preserve">Следующий этап и </w:t>
      </w:r>
      <w:r w:rsidR="00BA18D3" w:rsidRPr="00EF7854">
        <w:rPr>
          <w:lang w:val="ru-RU" w:eastAsia="ja-JP"/>
        </w:rPr>
        <w:t>направляемые</w:t>
      </w:r>
      <w:r w:rsidR="00A640A0" w:rsidRPr="00EF7854">
        <w:rPr>
          <w:lang w:val="ru-RU" w:eastAsia="ja-JP"/>
        </w:rPr>
        <w:t xml:space="preserve"> заявления о взаимодействии</w:t>
      </w:r>
    </w:p>
    <w:p w:rsidR="005469D9" w:rsidRPr="00EF7854" w:rsidRDefault="005469D9" w:rsidP="00A640A0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12</w:t>
      </w:r>
      <w:r w:rsidRPr="00EF7854">
        <w:rPr>
          <w:lang w:val="ru-RU" w:eastAsia="ja-JP"/>
        </w:rPr>
        <w:tab/>
      </w:r>
      <w:r w:rsidR="00A640A0" w:rsidRPr="00EF7854">
        <w:rPr>
          <w:lang w:val="ru-RU" w:eastAsia="ja-JP"/>
        </w:rPr>
        <w:t xml:space="preserve">Следующее собрание </w:t>
      </w:r>
      <w:r w:rsidR="00A128C7" w:rsidRPr="00EF7854">
        <w:rPr>
          <w:lang w:val="ru-RU" w:eastAsia="ja-JP"/>
        </w:rPr>
        <w:t>JCA-SDN</w:t>
      </w:r>
    </w:p>
    <w:p w:rsidR="005469D9" w:rsidRPr="00EF7854" w:rsidRDefault="005469D9" w:rsidP="00A640A0">
      <w:pPr>
        <w:tabs>
          <w:tab w:val="clear" w:pos="794"/>
          <w:tab w:val="clear" w:pos="1191"/>
          <w:tab w:val="clear" w:pos="1588"/>
          <w:tab w:val="clear" w:pos="1985"/>
          <w:tab w:val="left" w:leader="dot" w:pos="8789"/>
          <w:tab w:val="right" w:pos="9639"/>
        </w:tabs>
        <w:ind w:left="567" w:hanging="567"/>
        <w:rPr>
          <w:lang w:val="ru-RU" w:eastAsia="ja-JP"/>
        </w:rPr>
      </w:pPr>
      <w:r w:rsidRPr="00EF7854">
        <w:rPr>
          <w:lang w:val="ru-RU" w:eastAsia="ja-JP"/>
        </w:rPr>
        <w:t>13</w:t>
      </w:r>
      <w:r w:rsidRPr="00EF7854">
        <w:rPr>
          <w:lang w:val="ru-RU"/>
        </w:rPr>
        <w:tab/>
      </w:r>
      <w:r w:rsidR="00A640A0" w:rsidRPr="00EF7854">
        <w:rPr>
          <w:lang w:val="ru-RU" w:eastAsia="ja-JP"/>
        </w:rPr>
        <w:t>Любые другие вопросы</w:t>
      </w:r>
    </w:p>
    <w:p w:rsidR="005469D9" w:rsidRPr="00EF7854" w:rsidRDefault="005469D9" w:rsidP="00A640A0">
      <w:pPr>
        <w:tabs>
          <w:tab w:val="clear" w:pos="794"/>
        </w:tabs>
        <w:ind w:left="567" w:hanging="567"/>
        <w:rPr>
          <w:sz w:val="16"/>
          <w:szCs w:val="16"/>
          <w:lang w:val="ru-RU" w:eastAsia="ja-JP" w:bidi="ar-EG"/>
        </w:rPr>
      </w:pPr>
      <w:r w:rsidRPr="00EF7854">
        <w:rPr>
          <w:lang w:val="ru-RU" w:eastAsia="ja-JP"/>
        </w:rPr>
        <w:t>14</w:t>
      </w:r>
      <w:r w:rsidRPr="00EF7854">
        <w:rPr>
          <w:lang w:val="ru-RU"/>
        </w:rPr>
        <w:tab/>
      </w:r>
      <w:r w:rsidR="00A640A0" w:rsidRPr="00EF7854">
        <w:rPr>
          <w:lang w:val="ru-RU"/>
        </w:rPr>
        <w:t>Закрытие собрания</w:t>
      </w:r>
    </w:p>
    <w:p w:rsidR="00697410" w:rsidRPr="00EF7854" w:rsidRDefault="00697410" w:rsidP="00697410">
      <w:pPr>
        <w:spacing w:before="480"/>
        <w:jc w:val="center"/>
        <w:rPr>
          <w:lang w:val="ru-RU"/>
        </w:rPr>
      </w:pPr>
      <w:r w:rsidRPr="00EF7854">
        <w:rPr>
          <w:lang w:val="ru-RU"/>
        </w:rPr>
        <w:t>______________</w:t>
      </w:r>
    </w:p>
    <w:sectPr w:rsidR="00697410" w:rsidRPr="00EF7854" w:rsidSect="00697410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B5" w:rsidRDefault="00A061B5">
      <w:r>
        <w:separator/>
      </w:r>
    </w:p>
  </w:endnote>
  <w:endnote w:type="continuationSeparator" w:id="0">
    <w:p w:rsidR="00A061B5" w:rsidRDefault="00A0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B5" w:rsidRPr="00AD7C5A" w:rsidRDefault="00AD7C5A" w:rsidP="00AD7C5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szCs w:val="20"/>
        <w:lang w:val="fr-FR"/>
      </w:rPr>
    </w:pPr>
    <w:r w:rsidRPr="00AD7C5A">
      <w:rPr>
        <w:rFonts w:eastAsia="Times New Roman"/>
        <w:caps/>
        <w:noProof/>
        <w:sz w:val="16"/>
        <w:szCs w:val="20"/>
        <w:lang w:val="fr-FR"/>
      </w:rPr>
      <w:t>ITU-T\BUREAU\CIRC\060</w:t>
    </w:r>
    <w:r>
      <w:rPr>
        <w:rFonts w:eastAsia="Times New Roman"/>
        <w:caps/>
        <w:noProof/>
        <w:sz w:val="16"/>
        <w:szCs w:val="20"/>
        <w:lang w:val="fr-FR"/>
      </w:rPr>
      <w:t>R</w:t>
    </w:r>
    <w:r w:rsidRPr="00AD7C5A">
      <w:rPr>
        <w:rFonts w:eastAsia="Times New Roman"/>
        <w:caps/>
        <w:noProof/>
        <w:sz w:val="16"/>
        <w:szCs w:val="20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697410" w:rsidTr="001E0602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697410" w:rsidRDefault="00697410" w:rsidP="00EF7854">
          <w:pPr>
            <w:pStyle w:val="itu"/>
            <w:spacing w:before="0"/>
            <w:rPr>
              <w:lang w:val="fr-CH"/>
            </w:rPr>
          </w:pPr>
          <w:r w:rsidRPr="00EF7854"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697410" w:rsidRDefault="00697410" w:rsidP="00EF7854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697410" w:rsidRDefault="00697410" w:rsidP="00EF7854">
          <w:pPr>
            <w:pStyle w:val="itu"/>
            <w:spacing w:before="0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697410" w:rsidRDefault="00697410" w:rsidP="00EF7854">
          <w:pPr>
            <w:pStyle w:val="itu"/>
            <w:spacing w:before="0"/>
          </w:pPr>
          <w:r>
            <w:t>E-mail:</w:t>
          </w:r>
          <w:r>
            <w:tab/>
          </w:r>
          <w:hyperlink r:id="rId1" w:history="1">
            <w:r w:rsidRPr="00EF7854">
              <w:rPr>
                <w:color w:val="0000FF"/>
                <w:u w:val="single"/>
              </w:rPr>
              <w:t>itumail@itu.int</w:t>
            </w:r>
          </w:hyperlink>
        </w:p>
      </w:tc>
    </w:tr>
    <w:tr w:rsidR="00697410" w:rsidTr="001E0602">
      <w:trPr>
        <w:cantSplit/>
      </w:trPr>
      <w:tc>
        <w:tcPr>
          <w:tcW w:w="1062" w:type="pct"/>
          <w:hideMark/>
        </w:tcPr>
        <w:p w:rsidR="00697410" w:rsidRDefault="00697410" w:rsidP="00EF7854">
          <w:pPr>
            <w:pStyle w:val="itu"/>
            <w:spacing w:before="0"/>
          </w:pPr>
          <w: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  <w:hideMark/>
        </w:tcPr>
        <w:p w:rsidR="00697410" w:rsidRDefault="00697410" w:rsidP="00EF7854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697410" w:rsidRDefault="00697410" w:rsidP="00EF7854">
          <w:pPr>
            <w:pStyle w:val="itu"/>
            <w:spacing w:before="0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  <w:hideMark/>
        </w:tcPr>
        <w:p w:rsidR="00697410" w:rsidRPr="00EF7854" w:rsidRDefault="00697410" w:rsidP="00EF7854">
          <w:pPr>
            <w:pStyle w:val="itu"/>
            <w:spacing w:before="0"/>
          </w:pPr>
          <w:r>
            <w:tab/>
          </w:r>
          <w:hyperlink r:id="rId2" w:history="1">
            <w:r w:rsidRPr="00EF7854">
              <w:rPr>
                <w:color w:val="0000FF"/>
                <w:u w:val="single"/>
              </w:rPr>
              <w:t>www.itu.int</w:t>
            </w:r>
          </w:hyperlink>
        </w:p>
      </w:tc>
    </w:tr>
    <w:tr w:rsidR="00697410" w:rsidTr="001E0602">
      <w:trPr>
        <w:cantSplit/>
      </w:trPr>
      <w:tc>
        <w:tcPr>
          <w:tcW w:w="1062" w:type="pct"/>
          <w:hideMark/>
        </w:tcPr>
        <w:p w:rsidR="00697410" w:rsidRPr="00EF7854" w:rsidRDefault="00697410" w:rsidP="00EF7854">
          <w:pPr>
            <w:pStyle w:val="itu"/>
            <w:spacing w:before="0"/>
          </w:pPr>
          <w:r w:rsidRPr="00EF7854">
            <w:t>Switzerland</w:t>
          </w:r>
        </w:p>
      </w:tc>
      <w:tc>
        <w:tcPr>
          <w:tcW w:w="1583" w:type="pct"/>
          <w:hideMark/>
        </w:tcPr>
        <w:p w:rsidR="00697410" w:rsidRPr="00EF7854" w:rsidRDefault="00697410" w:rsidP="00EF7854">
          <w:pPr>
            <w:pStyle w:val="itu"/>
            <w:spacing w:before="0"/>
          </w:pPr>
          <w:r w:rsidRPr="00EF7854">
            <w:tab/>
            <w:t>Gr4:</w:t>
          </w:r>
          <w:r w:rsidRPr="00EF7854">
            <w:tab/>
            <w:t>+41 22 730 65 00</w:t>
          </w:r>
        </w:p>
      </w:tc>
      <w:tc>
        <w:tcPr>
          <w:tcW w:w="1224" w:type="pct"/>
        </w:tcPr>
        <w:p w:rsidR="00697410" w:rsidRDefault="00697410" w:rsidP="001E06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697410" w:rsidRDefault="00697410" w:rsidP="001E06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EF7854" w:rsidRPr="00697410" w:rsidRDefault="00EF7854" w:rsidP="00EF7854">
    <w:pPr>
      <w:pStyle w:val="itu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B5" w:rsidRDefault="00A061B5">
      <w:r>
        <w:separator/>
      </w:r>
    </w:p>
  </w:footnote>
  <w:footnote w:type="continuationSeparator" w:id="0">
    <w:p w:rsidR="00A061B5" w:rsidRDefault="00A0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B5" w:rsidRPr="00AE03C4" w:rsidRDefault="00A061B5" w:rsidP="0069741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D7C5A">
      <w:rPr>
        <w:noProof/>
      </w:rPr>
      <w:t>5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F07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7A7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968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8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CA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88E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72A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0C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70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ECA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416E00"/>
    <w:multiLevelType w:val="hybridMultilevel"/>
    <w:tmpl w:val="B5422552"/>
    <w:lvl w:ilvl="0" w:tplc="098CA378">
      <w:numFmt w:val="bullet"/>
      <w:lvlText w:val="•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CCD5D9C"/>
    <w:multiLevelType w:val="hybridMultilevel"/>
    <w:tmpl w:val="3B4E9EE2"/>
    <w:lvl w:ilvl="0" w:tplc="F016257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6"/>
        <w:szCs w:val="16"/>
        <w:lang w:val="ru-RU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3470C"/>
    <w:multiLevelType w:val="hybridMultilevel"/>
    <w:tmpl w:val="410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1"/>
  </w:num>
  <w:num w:numId="7">
    <w:abstractNumId w:val="26"/>
  </w:num>
  <w:num w:numId="8">
    <w:abstractNumId w:val="21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2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33AC"/>
    <w:rsid w:val="00024565"/>
    <w:rsid w:val="0003235D"/>
    <w:rsid w:val="00082B7B"/>
    <w:rsid w:val="000946F2"/>
    <w:rsid w:val="00095EA0"/>
    <w:rsid w:val="000B5FB9"/>
    <w:rsid w:val="000C2147"/>
    <w:rsid w:val="000C7D98"/>
    <w:rsid w:val="000E2E33"/>
    <w:rsid w:val="00101586"/>
    <w:rsid w:val="00103310"/>
    <w:rsid w:val="00105BA5"/>
    <w:rsid w:val="0011167E"/>
    <w:rsid w:val="001117A0"/>
    <w:rsid w:val="00115B49"/>
    <w:rsid w:val="00121FC2"/>
    <w:rsid w:val="00122BD5"/>
    <w:rsid w:val="00156CF0"/>
    <w:rsid w:val="001629DC"/>
    <w:rsid w:val="0017673F"/>
    <w:rsid w:val="001A6A50"/>
    <w:rsid w:val="001B1EB2"/>
    <w:rsid w:val="001B3FF9"/>
    <w:rsid w:val="001B4A74"/>
    <w:rsid w:val="001D1522"/>
    <w:rsid w:val="001D261C"/>
    <w:rsid w:val="001D4890"/>
    <w:rsid w:val="001E4862"/>
    <w:rsid w:val="00207341"/>
    <w:rsid w:val="00207B21"/>
    <w:rsid w:val="002210F0"/>
    <w:rsid w:val="00253616"/>
    <w:rsid w:val="0025701E"/>
    <w:rsid w:val="002619CF"/>
    <w:rsid w:val="0026232A"/>
    <w:rsid w:val="00290E10"/>
    <w:rsid w:val="002926D9"/>
    <w:rsid w:val="002B37F9"/>
    <w:rsid w:val="002B6A90"/>
    <w:rsid w:val="002C0A9D"/>
    <w:rsid w:val="002C20CA"/>
    <w:rsid w:val="002C64A6"/>
    <w:rsid w:val="002D1395"/>
    <w:rsid w:val="002D26FD"/>
    <w:rsid w:val="002E4C41"/>
    <w:rsid w:val="0030203E"/>
    <w:rsid w:val="00322DE4"/>
    <w:rsid w:val="0033434F"/>
    <w:rsid w:val="0033499E"/>
    <w:rsid w:val="00340304"/>
    <w:rsid w:val="0034295B"/>
    <w:rsid w:val="00367927"/>
    <w:rsid w:val="00374C05"/>
    <w:rsid w:val="00390081"/>
    <w:rsid w:val="003B1245"/>
    <w:rsid w:val="003B4A3E"/>
    <w:rsid w:val="003E5B90"/>
    <w:rsid w:val="003F5B77"/>
    <w:rsid w:val="00404206"/>
    <w:rsid w:val="004130B8"/>
    <w:rsid w:val="004167E6"/>
    <w:rsid w:val="0041688E"/>
    <w:rsid w:val="00426E07"/>
    <w:rsid w:val="00444B73"/>
    <w:rsid w:val="0045571E"/>
    <w:rsid w:val="00455EFA"/>
    <w:rsid w:val="00475A27"/>
    <w:rsid w:val="00494046"/>
    <w:rsid w:val="00495F13"/>
    <w:rsid w:val="004A0D07"/>
    <w:rsid w:val="004C382A"/>
    <w:rsid w:val="004C5268"/>
    <w:rsid w:val="004C75D8"/>
    <w:rsid w:val="004D1C3B"/>
    <w:rsid w:val="004E01AE"/>
    <w:rsid w:val="004E3C84"/>
    <w:rsid w:val="004E78FC"/>
    <w:rsid w:val="004F48F0"/>
    <w:rsid w:val="00514426"/>
    <w:rsid w:val="00532C1E"/>
    <w:rsid w:val="005469D9"/>
    <w:rsid w:val="00572D59"/>
    <w:rsid w:val="0058126D"/>
    <w:rsid w:val="00586022"/>
    <w:rsid w:val="005C7426"/>
    <w:rsid w:val="005D044D"/>
    <w:rsid w:val="005E616E"/>
    <w:rsid w:val="006139B2"/>
    <w:rsid w:val="00625BAF"/>
    <w:rsid w:val="0063192F"/>
    <w:rsid w:val="00636D90"/>
    <w:rsid w:val="006421C3"/>
    <w:rsid w:val="00656249"/>
    <w:rsid w:val="00673EB0"/>
    <w:rsid w:val="006777D5"/>
    <w:rsid w:val="00691316"/>
    <w:rsid w:val="00695AD4"/>
    <w:rsid w:val="00697410"/>
    <w:rsid w:val="006C7725"/>
    <w:rsid w:val="006D7FBC"/>
    <w:rsid w:val="006E5562"/>
    <w:rsid w:val="006F1984"/>
    <w:rsid w:val="00701561"/>
    <w:rsid w:val="0071361F"/>
    <w:rsid w:val="007156B6"/>
    <w:rsid w:val="00717255"/>
    <w:rsid w:val="00741C5B"/>
    <w:rsid w:val="0074299E"/>
    <w:rsid w:val="00751A50"/>
    <w:rsid w:val="00753F18"/>
    <w:rsid w:val="00763FF3"/>
    <w:rsid w:val="007838EF"/>
    <w:rsid w:val="0079397B"/>
    <w:rsid w:val="007A6BE2"/>
    <w:rsid w:val="007B0B45"/>
    <w:rsid w:val="007D0BFA"/>
    <w:rsid w:val="007D24C2"/>
    <w:rsid w:val="007D69E6"/>
    <w:rsid w:val="00826CB4"/>
    <w:rsid w:val="00831FDC"/>
    <w:rsid w:val="00832A5A"/>
    <w:rsid w:val="008449EA"/>
    <w:rsid w:val="00871131"/>
    <w:rsid w:val="008919B7"/>
    <w:rsid w:val="00891C76"/>
    <w:rsid w:val="008B2346"/>
    <w:rsid w:val="008C2BAD"/>
    <w:rsid w:val="008C3C75"/>
    <w:rsid w:val="008C5C0E"/>
    <w:rsid w:val="008C7026"/>
    <w:rsid w:val="008C7044"/>
    <w:rsid w:val="008E0925"/>
    <w:rsid w:val="009435F2"/>
    <w:rsid w:val="009469D2"/>
    <w:rsid w:val="00975FCE"/>
    <w:rsid w:val="00987742"/>
    <w:rsid w:val="009979B5"/>
    <w:rsid w:val="009A2C9B"/>
    <w:rsid w:val="009A3E56"/>
    <w:rsid w:val="009B1A3D"/>
    <w:rsid w:val="009B6144"/>
    <w:rsid w:val="009C380A"/>
    <w:rsid w:val="009C564F"/>
    <w:rsid w:val="009E4C75"/>
    <w:rsid w:val="009F01E9"/>
    <w:rsid w:val="00A017C6"/>
    <w:rsid w:val="00A061B5"/>
    <w:rsid w:val="00A0657A"/>
    <w:rsid w:val="00A12149"/>
    <w:rsid w:val="00A128C7"/>
    <w:rsid w:val="00A21DD2"/>
    <w:rsid w:val="00A3021F"/>
    <w:rsid w:val="00A47C7C"/>
    <w:rsid w:val="00A55663"/>
    <w:rsid w:val="00A563C7"/>
    <w:rsid w:val="00A57977"/>
    <w:rsid w:val="00A640A0"/>
    <w:rsid w:val="00A654CA"/>
    <w:rsid w:val="00A66C90"/>
    <w:rsid w:val="00A70D92"/>
    <w:rsid w:val="00A74B21"/>
    <w:rsid w:val="00A8170F"/>
    <w:rsid w:val="00A91EB5"/>
    <w:rsid w:val="00AA6063"/>
    <w:rsid w:val="00AA712B"/>
    <w:rsid w:val="00AC0D6E"/>
    <w:rsid w:val="00AD3D11"/>
    <w:rsid w:val="00AD7C5A"/>
    <w:rsid w:val="00AE1CA8"/>
    <w:rsid w:val="00AE5632"/>
    <w:rsid w:val="00AF06D0"/>
    <w:rsid w:val="00AF2B53"/>
    <w:rsid w:val="00B23341"/>
    <w:rsid w:val="00B34D42"/>
    <w:rsid w:val="00B34D84"/>
    <w:rsid w:val="00B35ADC"/>
    <w:rsid w:val="00B42E5B"/>
    <w:rsid w:val="00BA18D3"/>
    <w:rsid w:val="00BA22DB"/>
    <w:rsid w:val="00BB5F0C"/>
    <w:rsid w:val="00BC33B4"/>
    <w:rsid w:val="00BD3A78"/>
    <w:rsid w:val="00BF5751"/>
    <w:rsid w:val="00BF67E5"/>
    <w:rsid w:val="00C07C21"/>
    <w:rsid w:val="00C1380B"/>
    <w:rsid w:val="00C15462"/>
    <w:rsid w:val="00C22D6C"/>
    <w:rsid w:val="00C5748E"/>
    <w:rsid w:val="00C60E38"/>
    <w:rsid w:val="00C623F1"/>
    <w:rsid w:val="00C64F27"/>
    <w:rsid w:val="00C841FA"/>
    <w:rsid w:val="00CA42AC"/>
    <w:rsid w:val="00CC3043"/>
    <w:rsid w:val="00CD3C4C"/>
    <w:rsid w:val="00CE1322"/>
    <w:rsid w:val="00D37550"/>
    <w:rsid w:val="00D4539A"/>
    <w:rsid w:val="00D4709E"/>
    <w:rsid w:val="00D47122"/>
    <w:rsid w:val="00D600A8"/>
    <w:rsid w:val="00D64964"/>
    <w:rsid w:val="00D74F97"/>
    <w:rsid w:val="00D76A4C"/>
    <w:rsid w:val="00D83022"/>
    <w:rsid w:val="00D8378B"/>
    <w:rsid w:val="00D911F5"/>
    <w:rsid w:val="00D9428E"/>
    <w:rsid w:val="00DA09D7"/>
    <w:rsid w:val="00DA1127"/>
    <w:rsid w:val="00DB13A7"/>
    <w:rsid w:val="00DB1A37"/>
    <w:rsid w:val="00DC52BD"/>
    <w:rsid w:val="00DC6716"/>
    <w:rsid w:val="00DD1D7F"/>
    <w:rsid w:val="00DD2CE8"/>
    <w:rsid w:val="00DF012B"/>
    <w:rsid w:val="00DF0BD4"/>
    <w:rsid w:val="00DF109B"/>
    <w:rsid w:val="00E07386"/>
    <w:rsid w:val="00E14A1A"/>
    <w:rsid w:val="00E17F1A"/>
    <w:rsid w:val="00E45C46"/>
    <w:rsid w:val="00E5695E"/>
    <w:rsid w:val="00E56FD7"/>
    <w:rsid w:val="00E645B4"/>
    <w:rsid w:val="00E778D7"/>
    <w:rsid w:val="00EA1A0D"/>
    <w:rsid w:val="00EA2FE6"/>
    <w:rsid w:val="00EB5A71"/>
    <w:rsid w:val="00EB740E"/>
    <w:rsid w:val="00EE521C"/>
    <w:rsid w:val="00EF273F"/>
    <w:rsid w:val="00EF7854"/>
    <w:rsid w:val="00F041C7"/>
    <w:rsid w:val="00F15118"/>
    <w:rsid w:val="00F205F5"/>
    <w:rsid w:val="00F24070"/>
    <w:rsid w:val="00F2526F"/>
    <w:rsid w:val="00F30C81"/>
    <w:rsid w:val="00F80EE7"/>
    <w:rsid w:val="00F830DA"/>
    <w:rsid w:val="00F839ED"/>
    <w:rsid w:val="00FA1BC7"/>
    <w:rsid w:val="00FA4B22"/>
    <w:rsid w:val="00FC019B"/>
    <w:rsid w:val="00FC2317"/>
    <w:rsid w:val="00FD353E"/>
    <w:rsid w:val="00FE3F16"/>
    <w:rsid w:val="00FE6BBB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F7854"/>
    <w:pPr>
      <w:keepNext/>
      <w:spacing w:before="240"/>
      <w:jc w:val="center"/>
      <w:outlineLvl w:val="0"/>
    </w:pPr>
    <w:rPr>
      <w:rFonts w:cs="Arial"/>
      <w:b/>
      <w:bCs/>
      <w:color w:val="000000"/>
      <w:sz w:val="26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F7854"/>
    <w:pPr>
      <w:keepNext/>
      <w:tabs>
        <w:tab w:val="clear" w:pos="794"/>
        <w:tab w:val="clear" w:pos="1191"/>
        <w:tab w:val="clear" w:pos="1588"/>
        <w:tab w:val="clear" w:pos="1985"/>
        <w:tab w:val="left" w:pos="567"/>
      </w:tabs>
      <w:spacing w:before="240" w:after="60"/>
      <w:ind w:left="567" w:hanging="567"/>
      <w:outlineLvl w:val="2"/>
    </w:pPr>
    <w:rPr>
      <w:rFonts w:cs="Arial"/>
      <w:b/>
      <w:bCs/>
      <w:szCs w:val="26"/>
      <w:lang w:val="ru-R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character" w:styleId="FollowedHyperlink">
    <w:name w:val="FollowedHyperlink"/>
    <w:basedOn w:val="DefaultParagraphFont"/>
    <w:rsid w:val="00404206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D37550"/>
    <w:rPr>
      <w:sz w:val="22"/>
      <w:lang w:val="en-GB" w:eastAsia="en-US"/>
    </w:rPr>
  </w:style>
  <w:style w:type="paragraph" w:customStyle="1" w:styleId="Reasons">
    <w:name w:val="Reasons"/>
    <w:basedOn w:val="Normal"/>
    <w:qFormat/>
    <w:rsid w:val="0069741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F7854"/>
    <w:pPr>
      <w:keepNext/>
      <w:spacing w:before="240"/>
      <w:jc w:val="center"/>
      <w:outlineLvl w:val="0"/>
    </w:pPr>
    <w:rPr>
      <w:rFonts w:cs="Arial"/>
      <w:b/>
      <w:bCs/>
      <w:color w:val="000000"/>
      <w:sz w:val="26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F7854"/>
    <w:pPr>
      <w:keepNext/>
      <w:tabs>
        <w:tab w:val="clear" w:pos="794"/>
        <w:tab w:val="clear" w:pos="1191"/>
        <w:tab w:val="clear" w:pos="1588"/>
        <w:tab w:val="clear" w:pos="1985"/>
        <w:tab w:val="left" w:pos="567"/>
      </w:tabs>
      <w:spacing w:before="240" w:after="60"/>
      <w:ind w:left="567" w:hanging="567"/>
      <w:outlineLvl w:val="2"/>
    </w:pPr>
    <w:rPr>
      <w:rFonts w:cs="Arial"/>
      <w:b/>
      <w:bCs/>
      <w:szCs w:val="26"/>
      <w:lang w:val="ru-R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character" w:styleId="FollowedHyperlink">
    <w:name w:val="FollowedHyperlink"/>
    <w:basedOn w:val="DefaultParagraphFont"/>
    <w:rsid w:val="00404206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D37550"/>
    <w:rPr>
      <w:sz w:val="22"/>
      <w:lang w:val="en-GB" w:eastAsia="en-US"/>
    </w:rPr>
  </w:style>
  <w:style w:type="paragraph" w:customStyle="1" w:styleId="Reasons">
    <w:name w:val="Reasons"/>
    <w:basedOn w:val="Normal"/>
    <w:qFormat/>
    <w:rsid w:val="0069741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u.int/en/ITU-T/jca/s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T-RES-T.77-201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jcasdn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B9AE-7234-41A4-B424-3EEA9DCD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1109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9049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7</cp:revision>
  <cp:lastPrinted>2013-10-22T14:50:00Z</cp:lastPrinted>
  <dcterms:created xsi:type="dcterms:W3CDTF">2013-10-17T13:55:00Z</dcterms:created>
  <dcterms:modified xsi:type="dcterms:W3CDTF">2013-10-22T14:50:00Z</dcterms:modified>
</cp:coreProperties>
</file>