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28183B" w:rsidTr="00303D62">
        <w:trPr>
          <w:cantSplit/>
        </w:trPr>
        <w:tc>
          <w:tcPr>
            <w:tcW w:w="6426" w:type="dxa"/>
            <w:vAlign w:val="center"/>
          </w:tcPr>
          <w:p w:rsidR="00C34772" w:rsidRPr="0028183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28183B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28183B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28183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28183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28183B" w:rsidTr="00303D62">
        <w:trPr>
          <w:cantSplit/>
        </w:trPr>
        <w:tc>
          <w:tcPr>
            <w:tcW w:w="6426" w:type="dxa"/>
            <w:vAlign w:val="center"/>
          </w:tcPr>
          <w:p w:rsidR="00C34772" w:rsidRPr="0028183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28183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D37EC4" w:rsidRPr="0028183B" w:rsidRDefault="00D37EC4" w:rsidP="007F5963">
      <w:pPr>
        <w:spacing w:before="0"/>
        <w:rPr>
          <w:lang w:val="es-ES"/>
        </w:rPr>
      </w:pPr>
    </w:p>
    <w:p w:rsidR="00D37EC4" w:rsidRPr="0028183B" w:rsidRDefault="00D37EC4" w:rsidP="0058766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val="es-ES"/>
        </w:rPr>
      </w:pPr>
      <w:r w:rsidRPr="0028183B">
        <w:rPr>
          <w:lang w:val="es-ES"/>
        </w:rPr>
        <w:tab/>
        <w:t xml:space="preserve">Ginebra, </w:t>
      </w:r>
      <w:r w:rsidR="00587662">
        <w:rPr>
          <w:lang w:val="es-ES"/>
        </w:rPr>
        <w:t>28</w:t>
      </w:r>
      <w:r w:rsidRPr="0028183B">
        <w:rPr>
          <w:lang w:val="es-ES"/>
        </w:rPr>
        <w:t xml:space="preserve"> de </w:t>
      </w:r>
      <w:r w:rsidR="006E3F78" w:rsidRPr="0028183B">
        <w:rPr>
          <w:lang w:val="es-ES"/>
        </w:rPr>
        <w:t>junio</w:t>
      </w:r>
      <w:r w:rsidRPr="0028183B">
        <w:rPr>
          <w:lang w:val="es-ES"/>
        </w:rPr>
        <w:t xml:space="preserve"> de 2013</w:t>
      </w:r>
    </w:p>
    <w:p w:rsidR="00D37EC4" w:rsidRPr="0028183B" w:rsidRDefault="00D37EC4" w:rsidP="00E3097A">
      <w:pPr>
        <w:tabs>
          <w:tab w:val="clear" w:pos="794"/>
          <w:tab w:val="left" w:pos="993"/>
          <w:tab w:val="left" w:pos="4111"/>
        </w:tabs>
        <w:spacing w:before="0"/>
        <w:rPr>
          <w:lang w:val="es-ES"/>
        </w:rPr>
      </w:pPr>
    </w:p>
    <w:tbl>
      <w:tblPr>
        <w:tblW w:w="9980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"/>
        <w:gridCol w:w="993"/>
        <w:gridCol w:w="135"/>
        <w:gridCol w:w="4301"/>
        <w:gridCol w:w="2584"/>
        <w:gridCol w:w="1852"/>
      </w:tblGrid>
      <w:tr w:rsidR="00D37EC4" w:rsidRPr="0028183B" w:rsidTr="009839FE">
        <w:trPr>
          <w:gridBefore w:val="1"/>
          <w:wBefore w:w="115" w:type="dxa"/>
          <w:cantSplit/>
        </w:trPr>
        <w:tc>
          <w:tcPr>
            <w:tcW w:w="993" w:type="dxa"/>
          </w:tcPr>
          <w:p w:rsidR="00D37EC4" w:rsidRPr="0028183B" w:rsidRDefault="00D37EC4">
            <w:pPr>
              <w:tabs>
                <w:tab w:val="left" w:pos="4111"/>
              </w:tabs>
              <w:spacing w:before="10"/>
              <w:rPr>
                <w:sz w:val="22"/>
                <w:lang w:val="es-ES"/>
              </w:rPr>
            </w:pPr>
            <w:r w:rsidRPr="0028183B">
              <w:rPr>
                <w:sz w:val="22"/>
                <w:lang w:val="es-ES"/>
              </w:rPr>
              <w:t>Ref</w:t>
            </w:r>
            <w:r w:rsidR="00C567DA" w:rsidRPr="0028183B">
              <w:rPr>
                <w:sz w:val="22"/>
                <w:lang w:val="es-ES"/>
              </w:rPr>
              <w:t>.</w:t>
            </w:r>
            <w:r w:rsidRPr="0028183B">
              <w:rPr>
                <w:sz w:val="22"/>
                <w:lang w:val="es-ES"/>
              </w:rPr>
              <w:t>:</w:t>
            </w:r>
          </w:p>
          <w:p w:rsidR="00D37EC4" w:rsidRPr="0028183B" w:rsidRDefault="00D37EC4">
            <w:pPr>
              <w:tabs>
                <w:tab w:val="left" w:pos="4111"/>
              </w:tabs>
              <w:spacing w:before="10"/>
              <w:rPr>
                <w:sz w:val="22"/>
                <w:lang w:val="es-ES"/>
              </w:rPr>
            </w:pPr>
          </w:p>
          <w:p w:rsidR="00E3097A" w:rsidRDefault="00E3097A">
            <w:pPr>
              <w:tabs>
                <w:tab w:val="left" w:pos="4111"/>
              </w:tabs>
              <w:spacing w:before="10"/>
              <w:rPr>
                <w:sz w:val="22"/>
                <w:lang w:val="es-ES"/>
              </w:rPr>
            </w:pPr>
          </w:p>
          <w:p w:rsidR="00D37EC4" w:rsidRPr="0028183B" w:rsidRDefault="00D37EC4" w:rsidP="00E3097A">
            <w:pPr>
              <w:tabs>
                <w:tab w:val="left" w:pos="4111"/>
              </w:tabs>
              <w:rPr>
                <w:rFonts w:ascii="Futura Lt BT" w:hAnsi="Futura Lt BT"/>
                <w:sz w:val="20"/>
                <w:lang w:val="es-ES"/>
              </w:rPr>
            </w:pPr>
            <w:r w:rsidRPr="0028183B">
              <w:rPr>
                <w:sz w:val="22"/>
                <w:lang w:val="es-ES"/>
              </w:rPr>
              <w:t>Tel</w:t>
            </w:r>
            <w:r w:rsidR="00C567DA" w:rsidRPr="0028183B">
              <w:rPr>
                <w:sz w:val="22"/>
                <w:lang w:val="es-ES"/>
              </w:rPr>
              <w:t>.</w:t>
            </w:r>
            <w:r w:rsidRPr="0028183B">
              <w:rPr>
                <w:sz w:val="22"/>
                <w:lang w:val="es-ES"/>
              </w:rPr>
              <w:t>:</w:t>
            </w:r>
            <w:r w:rsidR="00E3097A">
              <w:rPr>
                <w:sz w:val="22"/>
                <w:lang w:val="es-ES"/>
              </w:rPr>
              <w:br/>
            </w:r>
            <w:r w:rsidRPr="0028183B">
              <w:rPr>
                <w:sz w:val="22"/>
                <w:lang w:val="es-ES"/>
              </w:rPr>
              <w:t>Fax:</w:t>
            </w:r>
          </w:p>
        </w:tc>
        <w:tc>
          <w:tcPr>
            <w:tcW w:w="4436" w:type="dxa"/>
            <w:gridSpan w:val="2"/>
          </w:tcPr>
          <w:p w:rsidR="00D37EC4" w:rsidRPr="00E3097A" w:rsidRDefault="00E3097A" w:rsidP="006E3F78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9839FE">
              <w:rPr>
                <w:b/>
              </w:rPr>
              <w:t>Corrigéndum 1 a la</w:t>
            </w:r>
            <w:r w:rsidRPr="00E3097A">
              <w:rPr>
                <w:b/>
              </w:rPr>
              <w:br/>
            </w:r>
            <w:r w:rsidR="00D37EC4" w:rsidRPr="00E3097A">
              <w:rPr>
                <w:b/>
              </w:rPr>
              <w:t>Circular TSB 2</w:t>
            </w:r>
            <w:r w:rsidR="006E3F78" w:rsidRPr="00E3097A">
              <w:rPr>
                <w:b/>
              </w:rPr>
              <w:t>9</w:t>
            </w:r>
          </w:p>
          <w:p w:rsidR="00D37EC4" w:rsidRPr="00E3097A" w:rsidRDefault="00D37EC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E3097A">
              <w:t>TSB Workshops/A.N.</w:t>
            </w:r>
          </w:p>
          <w:p w:rsidR="00D37EC4" w:rsidRPr="0028183B" w:rsidRDefault="00D37EC4" w:rsidP="00E3097A">
            <w:pPr>
              <w:tabs>
                <w:tab w:val="left" w:pos="4111"/>
              </w:tabs>
              <w:spacing w:before="60"/>
              <w:rPr>
                <w:lang w:val="es-ES"/>
              </w:rPr>
            </w:pPr>
            <w:r w:rsidRPr="0028183B">
              <w:rPr>
                <w:lang w:val="es-ES"/>
              </w:rPr>
              <w:t xml:space="preserve">+41 22 730 </w:t>
            </w:r>
            <w:r w:rsidR="006E3F78" w:rsidRPr="0028183B">
              <w:rPr>
                <w:lang w:val="es-ES"/>
              </w:rPr>
              <w:t>6301</w:t>
            </w:r>
            <w:r w:rsidRPr="0028183B">
              <w:rPr>
                <w:szCs w:val="24"/>
                <w:lang w:val="es-ES"/>
              </w:rPr>
              <w:br/>
            </w:r>
            <w:r w:rsidRPr="0028183B">
              <w:rPr>
                <w:lang w:val="es-ES"/>
              </w:rPr>
              <w:t>+41 22 730 5853</w:t>
            </w:r>
          </w:p>
        </w:tc>
        <w:tc>
          <w:tcPr>
            <w:tcW w:w="4436" w:type="dxa"/>
            <w:gridSpan w:val="2"/>
          </w:tcPr>
          <w:p w:rsidR="00D37EC4" w:rsidRPr="0028183B" w:rsidRDefault="00D37EC4" w:rsidP="005876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es-ES"/>
              </w:rPr>
            </w:pPr>
            <w:bookmarkStart w:id="0" w:name="Addressee_E"/>
            <w:bookmarkEnd w:id="0"/>
            <w:r w:rsidRPr="0028183B">
              <w:rPr>
                <w:lang w:val="es-ES"/>
              </w:rPr>
              <w:t>-</w:t>
            </w:r>
            <w:r w:rsidRPr="0028183B">
              <w:rPr>
                <w:lang w:val="es-ES"/>
              </w:rPr>
              <w:tab/>
              <w:t>A las Administraciones de los Estados Miembros de la Unión;</w:t>
            </w:r>
          </w:p>
          <w:p w:rsidR="00D37EC4" w:rsidRPr="0028183B" w:rsidRDefault="00D37EC4" w:rsidP="005876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  <w:lang w:val="es-ES"/>
              </w:rPr>
            </w:pPr>
            <w:r w:rsidRPr="0028183B">
              <w:rPr>
                <w:color w:val="000000"/>
                <w:lang w:val="es-ES"/>
              </w:rPr>
              <w:t>-</w:t>
            </w:r>
            <w:r w:rsidRPr="0028183B">
              <w:rPr>
                <w:color w:val="000000"/>
                <w:lang w:val="es-ES"/>
              </w:rPr>
              <w:tab/>
              <w:t>A los Miembros del Sector UIT-T;</w:t>
            </w:r>
          </w:p>
          <w:p w:rsidR="00D37EC4" w:rsidRPr="0028183B" w:rsidRDefault="00D37EC4" w:rsidP="00587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  <w:lang w:val="es-ES"/>
              </w:rPr>
            </w:pPr>
            <w:r w:rsidRPr="0028183B">
              <w:rPr>
                <w:color w:val="000000"/>
                <w:lang w:val="es-ES"/>
              </w:rPr>
              <w:t>-</w:t>
            </w:r>
            <w:r w:rsidRPr="0028183B">
              <w:rPr>
                <w:color w:val="000000"/>
                <w:lang w:val="es-ES"/>
              </w:rPr>
              <w:tab/>
              <w:t>A los Asociados del UIT-T;</w:t>
            </w:r>
          </w:p>
          <w:p w:rsidR="00D37EC4" w:rsidRPr="0028183B" w:rsidRDefault="00D37EC4" w:rsidP="009839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 w:after="200"/>
              <w:ind w:left="284" w:hanging="284"/>
              <w:rPr>
                <w:lang w:val="es-ES"/>
              </w:rPr>
            </w:pPr>
            <w:r w:rsidRPr="0028183B">
              <w:rPr>
                <w:color w:val="000000"/>
                <w:lang w:val="es-ES"/>
              </w:rPr>
              <w:t>-</w:t>
            </w:r>
            <w:r w:rsidRPr="0028183B">
              <w:rPr>
                <w:color w:val="000000"/>
                <w:lang w:val="es-ES"/>
              </w:rPr>
              <w:tab/>
              <w:t>A las Instituciones Académicas del UIT-T;</w:t>
            </w:r>
          </w:p>
        </w:tc>
      </w:tr>
      <w:tr w:rsidR="00D37EC4" w:rsidRPr="0028183B" w:rsidTr="009839FE">
        <w:trPr>
          <w:gridBefore w:val="1"/>
          <w:wBefore w:w="115" w:type="dxa"/>
          <w:cantSplit/>
        </w:trPr>
        <w:tc>
          <w:tcPr>
            <w:tcW w:w="993" w:type="dxa"/>
          </w:tcPr>
          <w:p w:rsidR="009839FE" w:rsidRDefault="009839FE" w:rsidP="00587662">
            <w:pPr>
              <w:spacing w:before="10"/>
              <w:rPr>
                <w:lang w:val="es-ES"/>
              </w:rPr>
            </w:pPr>
          </w:p>
          <w:p w:rsidR="00D37EC4" w:rsidRPr="0028183B" w:rsidRDefault="00D37EC4" w:rsidP="00587662">
            <w:pPr>
              <w:spacing w:before="10"/>
              <w:rPr>
                <w:lang w:val="es-ES"/>
              </w:rPr>
            </w:pPr>
            <w:r w:rsidRPr="0028183B">
              <w:rPr>
                <w:lang w:val="es-ES"/>
              </w:rPr>
              <w:t>Correo-e:</w:t>
            </w:r>
          </w:p>
        </w:tc>
        <w:tc>
          <w:tcPr>
            <w:tcW w:w="4436" w:type="dxa"/>
            <w:gridSpan w:val="2"/>
          </w:tcPr>
          <w:p w:rsidR="009839FE" w:rsidRDefault="009839FE">
            <w:pPr>
              <w:tabs>
                <w:tab w:val="left" w:pos="4111"/>
              </w:tabs>
              <w:spacing w:before="0"/>
            </w:pPr>
          </w:p>
          <w:p w:rsidR="00D37EC4" w:rsidRPr="0028183B" w:rsidRDefault="008345BB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hyperlink r:id="rId9" w:history="1">
              <w:r w:rsidR="00D37EC4" w:rsidRPr="0028183B">
                <w:rPr>
                  <w:rStyle w:val="Hyperlink"/>
                  <w:lang w:val="es-ES"/>
                </w:rPr>
                <w:t>tsbworkshops@itu.int</w:t>
              </w:r>
            </w:hyperlink>
            <w:r w:rsidR="00D37EC4" w:rsidRPr="0028183B">
              <w:rPr>
                <w:lang w:val="es-ES"/>
              </w:rPr>
              <w:t xml:space="preserve"> </w:t>
            </w:r>
          </w:p>
        </w:tc>
        <w:tc>
          <w:tcPr>
            <w:tcW w:w="4436" w:type="dxa"/>
            <w:gridSpan w:val="2"/>
          </w:tcPr>
          <w:p w:rsidR="00D37EC4" w:rsidRPr="0028183B" w:rsidRDefault="00D37EC4" w:rsidP="005876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28183B">
              <w:rPr>
                <w:b/>
                <w:lang w:val="es-ES"/>
              </w:rPr>
              <w:t>Copia:</w:t>
            </w:r>
          </w:p>
          <w:p w:rsidR="00D37EC4" w:rsidRPr="0028183B" w:rsidRDefault="00D37EC4" w:rsidP="005876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es-ES"/>
              </w:rPr>
            </w:pPr>
            <w:r w:rsidRPr="0028183B">
              <w:rPr>
                <w:lang w:val="es-ES"/>
              </w:rPr>
              <w:t>-</w:t>
            </w:r>
            <w:r w:rsidRPr="0028183B">
              <w:rPr>
                <w:lang w:val="es-ES"/>
              </w:rPr>
              <w:tab/>
              <w:t>A los Presidentes y Vicepresidentes de las Comisiones de Estudio del UIT-T;</w:t>
            </w:r>
          </w:p>
          <w:p w:rsidR="00D37EC4" w:rsidRPr="0028183B" w:rsidRDefault="00D37EC4" w:rsidP="005876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es-ES"/>
              </w:rPr>
            </w:pPr>
            <w:r w:rsidRPr="0028183B">
              <w:rPr>
                <w:lang w:val="es-ES"/>
              </w:rPr>
              <w:t>-</w:t>
            </w:r>
            <w:r w:rsidRPr="0028183B">
              <w:rPr>
                <w:lang w:val="es-ES"/>
              </w:rPr>
              <w:tab/>
              <w:t>Al Director de la Oficina de Desarrollo de las Telecomunicaciones;</w:t>
            </w:r>
          </w:p>
          <w:p w:rsidR="00D37EC4" w:rsidRPr="0028183B" w:rsidRDefault="00D37EC4" w:rsidP="00587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es-ES"/>
              </w:rPr>
            </w:pPr>
            <w:r w:rsidRPr="0028183B">
              <w:rPr>
                <w:lang w:val="es-ES"/>
              </w:rPr>
              <w:t>-</w:t>
            </w:r>
            <w:r w:rsidRPr="0028183B">
              <w:rPr>
                <w:lang w:val="es-ES"/>
              </w:rPr>
              <w:tab/>
              <w:t>Al Director de la Oficina de Radiocomunicaciones;</w:t>
            </w:r>
          </w:p>
          <w:p w:rsidR="00D37EC4" w:rsidRPr="0028183B" w:rsidRDefault="00D37EC4" w:rsidP="004A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es-ES"/>
              </w:rPr>
            </w:pPr>
            <w:r w:rsidRPr="0028183B">
              <w:rPr>
                <w:lang w:val="es-ES"/>
              </w:rPr>
              <w:t>-</w:t>
            </w:r>
            <w:r w:rsidRPr="0028183B">
              <w:rPr>
                <w:lang w:val="es-ES"/>
              </w:rPr>
              <w:tab/>
              <w:t>Al Director de la Oficina Regional de la</w:t>
            </w:r>
            <w:r w:rsidR="004A5EA3" w:rsidRPr="0028183B">
              <w:rPr>
                <w:lang w:val="es-ES"/>
              </w:rPr>
              <w:t> </w:t>
            </w:r>
            <w:r w:rsidRPr="0028183B">
              <w:rPr>
                <w:lang w:val="es-ES"/>
              </w:rPr>
              <w:t xml:space="preserve">UIT para </w:t>
            </w:r>
            <w:r w:rsidR="006E3F78" w:rsidRPr="0028183B">
              <w:rPr>
                <w:lang w:val="es-ES"/>
              </w:rPr>
              <w:t>las Américas, Brasilia</w:t>
            </w:r>
            <w:r w:rsidRPr="0028183B">
              <w:rPr>
                <w:lang w:val="es-ES"/>
              </w:rPr>
              <w:t>;</w:t>
            </w:r>
          </w:p>
          <w:p w:rsidR="00D37EC4" w:rsidRPr="0028183B" w:rsidRDefault="00D37EC4" w:rsidP="004A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es-ES"/>
              </w:rPr>
            </w:pPr>
            <w:r w:rsidRPr="0028183B">
              <w:rPr>
                <w:lang w:val="es-ES"/>
              </w:rPr>
              <w:t>-</w:t>
            </w:r>
            <w:r w:rsidRPr="0028183B">
              <w:rPr>
                <w:lang w:val="es-ES"/>
              </w:rPr>
              <w:tab/>
              <w:t xml:space="preserve">Al </w:t>
            </w:r>
            <w:r w:rsidR="006E3F78" w:rsidRPr="0028183B">
              <w:rPr>
                <w:lang w:val="es-ES"/>
              </w:rPr>
              <w:t>Jefe de la Oficina de Zona de la UIT en</w:t>
            </w:r>
            <w:r w:rsidR="004A5EA3" w:rsidRPr="0028183B">
              <w:rPr>
                <w:lang w:val="es-ES"/>
              </w:rPr>
              <w:t> </w:t>
            </w:r>
            <w:r w:rsidR="006E3F78" w:rsidRPr="0028183B">
              <w:rPr>
                <w:lang w:val="es-ES"/>
              </w:rPr>
              <w:t>Santiago, Chile</w:t>
            </w:r>
            <w:r w:rsidRPr="0028183B">
              <w:rPr>
                <w:lang w:val="es-ES"/>
              </w:rPr>
              <w:t>;</w:t>
            </w:r>
          </w:p>
          <w:p w:rsidR="00D37EC4" w:rsidRPr="0028183B" w:rsidRDefault="00D37EC4" w:rsidP="009839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 w:after="120"/>
              <w:ind w:left="232" w:hanging="232"/>
              <w:rPr>
                <w:lang w:val="es-ES"/>
              </w:rPr>
            </w:pPr>
            <w:r w:rsidRPr="0028183B">
              <w:rPr>
                <w:lang w:val="es-ES"/>
              </w:rPr>
              <w:t>-</w:t>
            </w:r>
            <w:r w:rsidRPr="0028183B">
              <w:rPr>
                <w:lang w:val="es-ES"/>
              </w:rPr>
              <w:tab/>
              <w:t xml:space="preserve">A la Misión Permanente de </w:t>
            </w:r>
            <w:r w:rsidR="006E3F78" w:rsidRPr="0028183B">
              <w:rPr>
                <w:lang w:val="es-ES"/>
              </w:rPr>
              <w:t>Brasil</w:t>
            </w:r>
            <w:r w:rsidRPr="0028183B">
              <w:rPr>
                <w:lang w:val="es-ES"/>
              </w:rPr>
              <w:t xml:space="preserve"> en Suiza</w:t>
            </w:r>
          </w:p>
        </w:tc>
      </w:tr>
      <w:tr w:rsidR="00D37EC4" w:rsidRPr="0028183B" w:rsidTr="009839FE">
        <w:tblPrEx>
          <w:tblCellMar>
            <w:left w:w="107" w:type="dxa"/>
            <w:right w:w="107" w:type="dxa"/>
          </w:tblCellMar>
        </w:tblPrEx>
        <w:trPr>
          <w:gridAfter w:val="1"/>
          <w:wAfter w:w="1852" w:type="dxa"/>
          <w:cantSplit/>
          <w:trHeight w:val="932"/>
        </w:trPr>
        <w:tc>
          <w:tcPr>
            <w:tcW w:w="1243" w:type="dxa"/>
            <w:gridSpan w:val="3"/>
          </w:tcPr>
          <w:p w:rsidR="00D37EC4" w:rsidRPr="0028183B" w:rsidRDefault="00D37EC4" w:rsidP="005876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8183B">
              <w:rPr>
                <w:sz w:val="22"/>
                <w:lang w:val="es-ES"/>
              </w:rPr>
              <w:t>Asunto:</w:t>
            </w:r>
          </w:p>
        </w:tc>
        <w:tc>
          <w:tcPr>
            <w:tcW w:w="6885" w:type="dxa"/>
            <w:gridSpan w:val="2"/>
          </w:tcPr>
          <w:p w:rsidR="006E3F78" w:rsidRPr="0028183B" w:rsidRDefault="00D37EC4" w:rsidP="006E3F78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  <w:lang w:val="es-ES"/>
              </w:rPr>
            </w:pPr>
            <w:r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Taller de la UIT sobre </w:t>
            </w:r>
            <w:r w:rsidR="00141CEC"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>"</w:t>
            </w:r>
            <w:r w:rsidR="006E3F78" w:rsidRPr="0028183B">
              <w:rPr>
                <w:lang w:val="es-ES"/>
              </w:rPr>
              <w:t>C</w:t>
            </w:r>
            <w:r w:rsidR="006E3F78"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>iudades sostenibles e inteligentes en América Latina</w:t>
            </w:r>
            <w:r w:rsidR="00141CEC"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>"</w:t>
            </w:r>
            <w:r w:rsidR="006E3F78"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 (São Paulo (Brasil), 30 de julio de 2013); y</w:t>
            </w:r>
          </w:p>
          <w:p w:rsidR="00D37EC4" w:rsidRPr="0028183B" w:rsidRDefault="006E3F78" w:rsidP="004A5EA3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  <w:lang w:val="es-ES"/>
              </w:rPr>
            </w:pPr>
            <w:r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>Taller de la UIT sobre "Universidades, normas de TIC verdes y América Latina</w:t>
            </w:r>
            <w:r w:rsidR="004A5EA3"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>"</w:t>
            </w:r>
            <w:r w:rsidRPr="0028183B">
              <w:rPr>
                <w:rFonts w:asciiTheme="majorBidi" w:hAnsiTheme="majorBidi" w:cstheme="majorBidi"/>
                <w:b/>
                <w:szCs w:val="24"/>
                <w:lang w:val="es-ES"/>
              </w:rPr>
              <w:t xml:space="preserve"> (São Paulo (Brasil), 1 de agosto de 2013)</w:t>
            </w:r>
          </w:p>
        </w:tc>
      </w:tr>
    </w:tbl>
    <w:p w:rsidR="00D37EC4" w:rsidRPr="0028183B" w:rsidRDefault="00D37EC4" w:rsidP="00E3097A">
      <w:pPr>
        <w:rPr>
          <w:lang w:val="es-ES"/>
        </w:rPr>
      </w:pPr>
      <w:bookmarkStart w:id="1" w:name="StartTyping_E"/>
      <w:bookmarkEnd w:id="1"/>
      <w:r w:rsidRPr="0028183B">
        <w:rPr>
          <w:lang w:val="es-ES"/>
        </w:rPr>
        <w:t>Muy S</w:t>
      </w:r>
      <w:r w:rsidR="00E3097A">
        <w:rPr>
          <w:lang w:val="es-ES"/>
        </w:rPr>
        <w:t>eño</w:t>
      </w:r>
      <w:r w:rsidRPr="0028183B">
        <w:rPr>
          <w:lang w:val="es-ES"/>
        </w:rPr>
        <w:t>r mío:</w:t>
      </w:r>
    </w:p>
    <w:p w:rsidR="00587662" w:rsidRDefault="00D37EC4" w:rsidP="00E3097A">
      <w:pPr>
        <w:rPr>
          <w:lang w:val="es-ES"/>
        </w:rPr>
      </w:pPr>
      <w:r w:rsidRPr="0028183B">
        <w:rPr>
          <w:bCs/>
          <w:lang w:val="es-ES"/>
        </w:rPr>
        <w:t>1</w:t>
      </w:r>
      <w:r w:rsidRPr="0028183B">
        <w:rPr>
          <w:lang w:val="es-ES"/>
        </w:rPr>
        <w:tab/>
      </w:r>
      <w:r w:rsidR="00587662">
        <w:rPr>
          <w:lang w:val="es-ES"/>
        </w:rPr>
        <w:t>Nos referimos a la Circular TSB 29 de 12 de junio de 2013 y le rogamos que tome nota de que debido a circunstancias imprevistas se han cambiado los siguientes eventos cuya celebración estaba prevista en S</w:t>
      </w:r>
      <w:r w:rsidR="004D25F5" w:rsidRPr="004D25F5">
        <w:rPr>
          <w:lang w:val="es-ES"/>
        </w:rPr>
        <w:t>ã</w:t>
      </w:r>
      <w:r w:rsidR="00587662">
        <w:rPr>
          <w:lang w:val="es-ES"/>
        </w:rPr>
        <w:t>o Paulo (Brasil):</w:t>
      </w:r>
    </w:p>
    <w:p w:rsidR="00587662" w:rsidRDefault="00587662" w:rsidP="005D6F4E">
      <w:pPr>
        <w:pStyle w:val="enumlev1"/>
        <w:rPr>
          <w:lang w:val="es-ES"/>
        </w:rPr>
      </w:pPr>
      <w:r w:rsidRPr="00587662">
        <w:rPr>
          <w:lang w:val="es-ES"/>
        </w:rPr>
        <w:t>•</w:t>
      </w:r>
      <w:r>
        <w:rPr>
          <w:lang w:val="es-ES"/>
        </w:rPr>
        <w:tab/>
        <w:t xml:space="preserve">Segunda reunión del </w:t>
      </w:r>
      <w:r w:rsidRPr="005D6F4E">
        <w:rPr>
          <w:b/>
          <w:bCs/>
          <w:lang w:val="es-ES"/>
        </w:rPr>
        <w:t>"Grupo Temático sobre Ciudades sostenibles e inteligentes"</w:t>
      </w:r>
      <w:r>
        <w:rPr>
          <w:lang w:val="es-ES"/>
        </w:rPr>
        <w:t xml:space="preserve"> </w:t>
      </w:r>
      <w:r w:rsidR="005D6F4E">
        <w:rPr>
          <w:lang w:val="es-ES"/>
        </w:rPr>
        <w:br/>
      </w:r>
      <w:r>
        <w:rPr>
          <w:lang w:val="es-ES"/>
        </w:rPr>
        <w:t>(31 de julio de 2013).</w:t>
      </w:r>
    </w:p>
    <w:p w:rsidR="00587662" w:rsidRDefault="00587662" w:rsidP="005D6F4E">
      <w:pPr>
        <w:pStyle w:val="enumlev1"/>
        <w:rPr>
          <w:lang w:val="es-ES"/>
        </w:rPr>
      </w:pPr>
      <w:r w:rsidRPr="00587662">
        <w:rPr>
          <w:lang w:val="es-ES"/>
        </w:rPr>
        <w:t>•</w:t>
      </w:r>
      <w:r>
        <w:rPr>
          <w:lang w:val="es-ES"/>
        </w:rPr>
        <w:tab/>
        <w:t xml:space="preserve">Taller sobre </w:t>
      </w:r>
      <w:r w:rsidRPr="005D6F4E">
        <w:rPr>
          <w:b/>
          <w:bCs/>
          <w:lang w:val="es-ES"/>
        </w:rPr>
        <w:t xml:space="preserve">"Universidades, normas </w:t>
      </w:r>
      <w:r w:rsidR="00E3097A" w:rsidRPr="005D6F4E">
        <w:rPr>
          <w:b/>
          <w:bCs/>
          <w:lang w:val="es-ES"/>
        </w:rPr>
        <w:t xml:space="preserve">de </w:t>
      </w:r>
      <w:r w:rsidRPr="005D6F4E">
        <w:rPr>
          <w:b/>
          <w:bCs/>
          <w:lang w:val="es-ES"/>
        </w:rPr>
        <w:t>TIC verdes y América Latina"</w:t>
      </w:r>
      <w:r>
        <w:rPr>
          <w:lang w:val="es-ES"/>
        </w:rPr>
        <w:t xml:space="preserve"> </w:t>
      </w:r>
      <w:r w:rsidR="005D6F4E">
        <w:rPr>
          <w:lang w:val="es-ES"/>
        </w:rPr>
        <w:br/>
      </w:r>
      <w:r>
        <w:rPr>
          <w:lang w:val="es-ES"/>
        </w:rPr>
        <w:t>(1 de agosto de</w:t>
      </w:r>
      <w:r w:rsidR="005A0400">
        <w:rPr>
          <w:lang w:val="es-ES"/>
        </w:rPr>
        <w:t> </w:t>
      </w:r>
      <w:r>
        <w:rPr>
          <w:lang w:val="es-ES"/>
        </w:rPr>
        <w:t>2013).</w:t>
      </w:r>
    </w:p>
    <w:p w:rsidR="00587662" w:rsidRDefault="00587662" w:rsidP="00E3097A">
      <w:pPr>
        <w:rPr>
          <w:rFonts w:ascii="Arial" w:hAnsi="Arial" w:cs="Arial"/>
          <w:color w:val="444444"/>
        </w:rPr>
      </w:pPr>
      <w:r>
        <w:rPr>
          <w:lang w:val="es-ES"/>
        </w:rPr>
        <w:t>2</w:t>
      </w:r>
      <w:r>
        <w:rPr>
          <w:lang w:val="es-ES"/>
        </w:rPr>
        <w:tab/>
        <w:t>Sin embargo, el taller sobre "</w:t>
      </w:r>
      <w:r w:rsidRPr="004D25F5">
        <w:rPr>
          <w:b/>
          <w:bCs/>
          <w:lang w:val="es-ES"/>
        </w:rPr>
        <w:t>Ciudades sostenibles e inteligentes en América Latina</w:t>
      </w:r>
      <w:r>
        <w:rPr>
          <w:lang w:val="es-ES"/>
        </w:rPr>
        <w:t>", amablemente organizado por Telefónica</w:t>
      </w:r>
      <w:r w:rsidR="004D25F5">
        <w:rPr>
          <w:lang w:val="es-ES"/>
        </w:rPr>
        <w:t>, tendrá l</w:t>
      </w:r>
      <w:r w:rsidR="00647103">
        <w:rPr>
          <w:lang w:val="es-ES"/>
        </w:rPr>
        <w:t>u</w:t>
      </w:r>
      <w:r w:rsidR="004D25F5">
        <w:rPr>
          <w:lang w:val="es-ES"/>
        </w:rPr>
        <w:t>gar el 30 de julio de 2013 como es</w:t>
      </w:r>
      <w:r w:rsidR="00647103">
        <w:rPr>
          <w:lang w:val="es-ES"/>
        </w:rPr>
        <w:t>ta</w:t>
      </w:r>
      <w:r w:rsidR="004D25F5">
        <w:rPr>
          <w:lang w:val="es-ES"/>
        </w:rPr>
        <w:t>ba previsto en la Oficina Telef</w:t>
      </w:r>
      <w:r w:rsidR="00E3097A">
        <w:rPr>
          <w:lang w:val="es-ES"/>
        </w:rPr>
        <w:t>ô</w:t>
      </w:r>
      <w:r w:rsidR="004D25F5">
        <w:rPr>
          <w:lang w:val="es-ES"/>
        </w:rPr>
        <w:t>nica Vivo Brasil, Teatro Vivo, Av. Dr. Chucri Zaidan, 860</w:t>
      </w:r>
      <w:r w:rsidR="005A0400">
        <w:rPr>
          <w:lang w:val="es-ES"/>
        </w:rPr>
        <w:noBreakHyphen/>
      </w:r>
      <w:r w:rsidR="004D25F5">
        <w:rPr>
          <w:lang w:val="es-ES"/>
        </w:rPr>
        <w:t>04583-110, Morumbi, S</w:t>
      </w:r>
      <w:r w:rsidR="004D25F5" w:rsidRPr="004D25F5">
        <w:rPr>
          <w:lang w:val="es-ES"/>
        </w:rPr>
        <w:t>ã</w:t>
      </w:r>
      <w:r w:rsidR="004D25F5">
        <w:rPr>
          <w:lang w:val="es-ES"/>
        </w:rPr>
        <w:t>o Paulo, Brasil.</w:t>
      </w:r>
      <w:r w:rsidR="004D25F5" w:rsidRPr="004D25F5">
        <w:rPr>
          <w:rStyle w:val="EndnoteReference"/>
          <w:rFonts w:ascii="Arial" w:hAnsi="Arial" w:cs="Arial"/>
          <w:color w:val="444444"/>
        </w:rPr>
        <w:t xml:space="preserve"> </w:t>
      </w:r>
    </w:p>
    <w:p w:rsidR="004D25F5" w:rsidRDefault="004D25F5" w:rsidP="009839FE">
      <w:pPr>
        <w:spacing w:before="80"/>
        <w:rPr>
          <w:lang w:val="es-ES"/>
        </w:rPr>
      </w:pPr>
      <w:r>
        <w:rPr>
          <w:lang w:val="es-ES"/>
        </w:rPr>
        <w:t>Lamentamos los inconvenientes que estas cancelaciones hayan podido causarle.</w:t>
      </w:r>
    </w:p>
    <w:p w:rsidR="0042788B" w:rsidRPr="004E4D61" w:rsidRDefault="00D37EC4" w:rsidP="00F45BB0">
      <w:pPr>
        <w:ind w:right="91"/>
        <w:rPr>
          <w:lang w:val="es-ES"/>
        </w:rPr>
      </w:pPr>
      <w:bookmarkStart w:id="2" w:name="_GoBack"/>
      <w:bookmarkEnd w:id="2"/>
      <w:r w:rsidRPr="0028183B">
        <w:rPr>
          <w:rFonts w:asciiTheme="majorBidi" w:hAnsiTheme="majorBidi" w:cstheme="majorBidi"/>
          <w:szCs w:val="24"/>
          <w:lang w:val="es-ES"/>
        </w:rPr>
        <w:t>Atentamente,</w:t>
      </w:r>
      <w:r w:rsidR="009D7DCD">
        <w:rPr>
          <w:rFonts w:asciiTheme="majorBidi" w:hAnsiTheme="majorBidi" w:cstheme="majorBidi"/>
          <w:szCs w:val="24"/>
          <w:lang w:val="es-ES"/>
        </w:rPr>
        <w:br/>
      </w:r>
      <w:r w:rsidR="00F45BB0">
        <w:rPr>
          <w:rFonts w:asciiTheme="majorBidi" w:hAnsiTheme="majorBidi" w:cstheme="majorBidi"/>
          <w:szCs w:val="24"/>
          <w:lang w:val="es-ES"/>
        </w:rPr>
        <w:br/>
      </w:r>
      <w:r w:rsidR="00F45BB0">
        <w:rPr>
          <w:lang w:val="es-ES"/>
        </w:rPr>
        <w:br/>
      </w:r>
      <w:r w:rsidR="00F45BB0">
        <w:rPr>
          <w:lang w:val="es-ES"/>
        </w:rPr>
        <w:br/>
      </w:r>
      <w:r w:rsidRPr="004E4D61">
        <w:rPr>
          <w:lang w:val="es-ES"/>
        </w:rPr>
        <w:t>Malcolm Johnson</w:t>
      </w:r>
      <w:r w:rsidRPr="004E4D61">
        <w:rPr>
          <w:lang w:val="es-ES"/>
        </w:rPr>
        <w:br/>
        <w:t>Director de la Oficina de Normalización</w:t>
      </w:r>
      <w:r w:rsidR="00DB4C47">
        <w:rPr>
          <w:lang w:val="es-ES"/>
        </w:rPr>
        <w:br/>
      </w:r>
      <w:r w:rsidRPr="004E4D61">
        <w:rPr>
          <w:lang w:val="es-ES"/>
        </w:rPr>
        <w:t>de las Telecomunicaciones</w:t>
      </w:r>
    </w:p>
    <w:sectPr w:rsidR="0042788B" w:rsidRPr="004E4D61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3E" w:rsidRDefault="005B2D3E">
      <w:r>
        <w:separator/>
      </w:r>
    </w:p>
  </w:endnote>
  <w:endnote w:type="continuationSeparator" w:id="0">
    <w:p w:rsidR="005B2D3E" w:rsidRDefault="005B2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B0" w:rsidRPr="00F47923" w:rsidRDefault="00F45BB0" w:rsidP="00F47923">
    <w:pPr>
      <w:pStyle w:val="Footer"/>
      <w:rPr>
        <w:lang w:val="fr-CH"/>
      </w:rPr>
    </w:pPr>
    <w:r w:rsidRPr="00F47923">
      <w:rPr>
        <w:lang w:val="fr-CH"/>
      </w:rPr>
      <w:t>ITU-T\BUREAU\CIRC\029</w:t>
    </w:r>
    <w:r>
      <w:rPr>
        <w:lang w:val="fr-CH"/>
      </w:rPr>
      <w:t>S</w:t>
    </w:r>
    <w:r w:rsidRPr="00F47923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F45BB0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45BB0" w:rsidRDefault="00F45BB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45BB0" w:rsidRDefault="00F45BB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45BB0" w:rsidRDefault="00F45BB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45BB0" w:rsidRDefault="00F45BB0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F45BB0">
      <w:tc>
        <w:tcPr>
          <w:tcW w:w="1985" w:type="dxa"/>
        </w:tcPr>
        <w:p w:rsidR="00F45BB0" w:rsidRDefault="00F45BB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F45BB0" w:rsidRDefault="00F45BB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F45BB0" w:rsidRDefault="00F45BB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F45BB0" w:rsidRDefault="00F45BB0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F45BB0">
      <w:tc>
        <w:tcPr>
          <w:tcW w:w="1985" w:type="dxa"/>
        </w:tcPr>
        <w:p w:rsidR="00F45BB0" w:rsidRDefault="00F45BB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F45BB0" w:rsidRDefault="00F45BB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F45BB0" w:rsidRDefault="00F45BB0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F45BB0" w:rsidRDefault="00F45BB0">
          <w:pPr>
            <w:pStyle w:val="FirstFooter"/>
            <w:rPr>
              <w:rFonts w:ascii="Futura Lt BT" w:hAnsi="Futura Lt BT"/>
            </w:rPr>
          </w:pPr>
        </w:p>
      </w:tc>
    </w:tr>
  </w:tbl>
  <w:p w:rsidR="00F45BB0" w:rsidRPr="00F45BB0" w:rsidRDefault="00F45BB0" w:rsidP="009D7DCD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3E" w:rsidRDefault="005B2D3E">
      <w:r>
        <w:t>____________________</w:t>
      </w:r>
    </w:p>
  </w:footnote>
  <w:footnote w:type="continuationSeparator" w:id="0">
    <w:p w:rsidR="005B2D3E" w:rsidRDefault="005B2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241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5BB0" w:rsidRDefault="008345BB">
        <w:pPr>
          <w:pStyle w:val="Header"/>
        </w:pPr>
        <w:r>
          <w:fldChar w:fldCharType="begin"/>
        </w:r>
        <w:r w:rsidR="005B2D3E">
          <w:instrText xml:space="preserve"> PAGE   \* MERGEFORMAT </w:instrText>
        </w:r>
        <w:r>
          <w:fldChar w:fldCharType="separate"/>
        </w:r>
        <w:r w:rsidR="009D7D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5BB0" w:rsidRPr="00303D62" w:rsidRDefault="00F45BB0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37EC4"/>
    <w:rsid w:val="00002529"/>
    <w:rsid w:val="00032C14"/>
    <w:rsid w:val="00047B89"/>
    <w:rsid w:val="000C382F"/>
    <w:rsid w:val="000D061C"/>
    <w:rsid w:val="000F6658"/>
    <w:rsid w:val="00104BF9"/>
    <w:rsid w:val="001173CC"/>
    <w:rsid w:val="00141CEC"/>
    <w:rsid w:val="001A54CC"/>
    <w:rsid w:val="00237EE0"/>
    <w:rsid w:val="00257FB4"/>
    <w:rsid w:val="00260893"/>
    <w:rsid w:val="0028183B"/>
    <w:rsid w:val="00296105"/>
    <w:rsid w:val="00303D62"/>
    <w:rsid w:val="00335367"/>
    <w:rsid w:val="00370C2D"/>
    <w:rsid w:val="003A22ED"/>
    <w:rsid w:val="003A5B0A"/>
    <w:rsid w:val="003D1E8D"/>
    <w:rsid w:val="003D4DEB"/>
    <w:rsid w:val="003D673B"/>
    <w:rsid w:val="003F2855"/>
    <w:rsid w:val="00401C20"/>
    <w:rsid w:val="00407A1D"/>
    <w:rsid w:val="0042788B"/>
    <w:rsid w:val="004A5EA3"/>
    <w:rsid w:val="004C4144"/>
    <w:rsid w:val="004D25F5"/>
    <w:rsid w:val="004E4D61"/>
    <w:rsid w:val="00544019"/>
    <w:rsid w:val="00557838"/>
    <w:rsid w:val="00567D9A"/>
    <w:rsid w:val="00587662"/>
    <w:rsid w:val="005A0400"/>
    <w:rsid w:val="005B2D3E"/>
    <w:rsid w:val="005D0B9A"/>
    <w:rsid w:val="005D6F4E"/>
    <w:rsid w:val="00622E21"/>
    <w:rsid w:val="00647103"/>
    <w:rsid w:val="006969B4"/>
    <w:rsid w:val="006E3F78"/>
    <w:rsid w:val="007342DF"/>
    <w:rsid w:val="00781E2A"/>
    <w:rsid w:val="007933A2"/>
    <w:rsid w:val="007F5963"/>
    <w:rsid w:val="00814503"/>
    <w:rsid w:val="008258C2"/>
    <w:rsid w:val="008345BB"/>
    <w:rsid w:val="008505BD"/>
    <w:rsid w:val="00850C78"/>
    <w:rsid w:val="00870758"/>
    <w:rsid w:val="008C17AD"/>
    <w:rsid w:val="008D02CD"/>
    <w:rsid w:val="008E0954"/>
    <w:rsid w:val="0095172A"/>
    <w:rsid w:val="0097079D"/>
    <w:rsid w:val="00972963"/>
    <w:rsid w:val="009839FE"/>
    <w:rsid w:val="009A0BA0"/>
    <w:rsid w:val="009D7DCD"/>
    <w:rsid w:val="00A435F0"/>
    <w:rsid w:val="00A54E47"/>
    <w:rsid w:val="00AE7093"/>
    <w:rsid w:val="00B422BC"/>
    <w:rsid w:val="00B43F77"/>
    <w:rsid w:val="00B55A3E"/>
    <w:rsid w:val="00B87E9E"/>
    <w:rsid w:val="00B95F0A"/>
    <w:rsid w:val="00B96180"/>
    <w:rsid w:val="00C03848"/>
    <w:rsid w:val="00C17AC0"/>
    <w:rsid w:val="00C27FC0"/>
    <w:rsid w:val="00C34772"/>
    <w:rsid w:val="00C5465A"/>
    <w:rsid w:val="00C567DA"/>
    <w:rsid w:val="00D0283A"/>
    <w:rsid w:val="00D37EC4"/>
    <w:rsid w:val="00D54642"/>
    <w:rsid w:val="00DB4C47"/>
    <w:rsid w:val="00DD77C9"/>
    <w:rsid w:val="00DF3538"/>
    <w:rsid w:val="00DF7BE4"/>
    <w:rsid w:val="00E3097A"/>
    <w:rsid w:val="00E5559F"/>
    <w:rsid w:val="00E839B0"/>
    <w:rsid w:val="00E92C09"/>
    <w:rsid w:val="00F14380"/>
    <w:rsid w:val="00F45BB0"/>
    <w:rsid w:val="00F47923"/>
    <w:rsid w:val="00F500B3"/>
    <w:rsid w:val="00F6037C"/>
    <w:rsid w:val="00F6461F"/>
    <w:rsid w:val="00F95EB4"/>
    <w:rsid w:val="00FA54A7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5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8345B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45B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45B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45B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45B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45B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45B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45B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45B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8345BB"/>
    <w:rPr>
      <w:vertAlign w:val="superscript"/>
    </w:rPr>
  </w:style>
  <w:style w:type="paragraph" w:styleId="TOC8">
    <w:name w:val="toc 8"/>
    <w:basedOn w:val="TOC3"/>
    <w:rsid w:val="008345BB"/>
  </w:style>
  <w:style w:type="paragraph" w:styleId="TOC7">
    <w:name w:val="toc 7"/>
    <w:basedOn w:val="TOC3"/>
    <w:rsid w:val="008345BB"/>
  </w:style>
  <w:style w:type="paragraph" w:styleId="TOC6">
    <w:name w:val="toc 6"/>
    <w:basedOn w:val="TOC3"/>
    <w:rsid w:val="008345BB"/>
  </w:style>
  <w:style w:type="paragraph" w:styleId="TOC5">
    <w:name w:val="toc 5"/>
    <w:basedOn w:val="TOC3"/>
    <w:rsid w:val="008345BB"/>
  </w:style>
  <w:style w:type="paragraph" w:styleId="TOC4">
    <w:name w:val="toc 4"/>
    <w:basedOn w:val="TOC3"/>
    <w:rsid w:val="008345BB"/>
  </w:style>
  <w:style w:type="paragraph" w:styleId="TOC3">
    <w:name w:val="toc 3"/>
    <w:basedOn w:val="TOC2"/>
    <w:rsid w:val="008345BB"/>
    <w:pPr>
      <w:spacing w:before="80"/>
    </w:pPr>
  </w:style>
  <w:style w:type="paragraph" w:styleId="TOC2">
    <w:name w:val="toc 2"/>
    <w:basedOn w:val="TOC1"/>
    <w:rsid w:val="008345BB"/>
    <w:pPr>
      <w:spacing w:before="120"/>
    </w:pPr>
  </w:style>
  <w:style w:type="paragraph" w:styleId="TOC1">
    <w:name w:val="toc 1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45BB"/>
    <w:pPr>
      <w:ind w:left="1698"/>
    </w:pPr>
  </w:style>
  <w:style w:type="paragraph" w:styleId="Index6">
    <w:name w:val="index 6"/>
    <w:basedOn w:val="Normal"/>
    <w:next w:val="Normal"/>
    <w:semiHidden/>
    <w:rsid w:val="008345BB"/>
    <w:pPr>
      <w:ind w:left="1415"/>
    </w:pPr>
  </w:style>
  <w:style w:type="paragraph" w:styleId="Index5">
    <w:name w:val="index 5"/>
    <w:basedOn w:val="Normal"/>
    <w:next w:val="Normal"/>
    <w:semiHidden/>
    <w:rsid w:val="008345BB"/>
    <w:pPr>
      <w:ind w:left="1132"/>
    </w:pPr>
  </w:style>
  <w:style w:type="paragraph" w:styleId="Index4">
    <w:name w:val="index 4"/>
    <w:basedOn w:val="Normal"/>
    <w:next w:val="Normal"/>
    <w:semiHidden/>
    <w:rsid w:val="008345BB"/>
    <w:pPr>
      <w:ind w:left="849"/>
    </w:pPr>
  </w:style>
  <w:style w:type="paragraph" w:styleId="Index3">
    <w:name w:val="index 3"/>
    <w:basedOn w:val="Normal"/>
    <w:next w:val="Normal"/>
    <w:rsid w:val="008345BB"/>
    <w:pPr>
      <w:ind w:left="566"/>
    </w:pPr>
  </w:style>
  <w:style w:type="paragraph" w:styleId="Index2">
    <w:name w:val="index 2"/>
    <w:basedOn w:val="Normal"/>
    <w:next w:val="Normal"/>
    <w:rsid w:val="008345BB"/>
    <w:pPr>
      <w:ind w:left="283"/>
    </w:pPr>
  </w:style>
  <w:style w:type="paragraph" w:styleId="Index1">
    <w:name w:val="index 1"/>
    <w:basedOn w:val="Normal"/>
    <w:next w:val="Normal"/>
    <w:rsid w:val="008345BB"/>
  </w:style>
  <w:style w:type="character" w:styleId="LineNumber">
    <w:name w:val="line number"/>
    <w:basedOn w:val="DefaultParagraphFont"/>
    <w:rsid w:val="008345BB"/>
  </w:style>
  <w:style w:type="paragraph" w:styleId="IndexHeading">
    <w:name w:val="index heading"/>
    <w:basedOn w:val="Normal"/>
    <w:next w:val="Index1"/>
    <w:semiHidden/>
    <w:rsid w:val="008345BB"/>
  </w:style>
  <w:style w:type="paragraph" w:styleId="Footer">
    <w:name w:val="footer"/>
    <w:basedOn w:val="Normal"/>
    <w:link w:val="FooterChar"/>
    <w:rsid w:val="008345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345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8345BB"/>
    <w:rPr>
      <w:position w:val="6"/>
      <w:sz w:val="16"/>
    </w:rPr>
  </w:style>
  <w:style w:type="paragraph" w:styleId="FootnoteText">
    <w:name w:val="footnote text"/>
    <w:basedOn w:val="Normal"/>
    <w:rsid w:val="008345B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45BB"/>
    <w:pPr>
      <w:ind w:left="794"/>
    </w:pPr>
  </w:style>
  <w:style w:type="paragraph" w:customStyle="1" w:styleId="TableLegend">
    <w:name w:val="Table_Legend"/>
    <w:basedOn w:val="TableText"/>
    <w:rsid w:val="008345BB"/>
    <w:pPr>
      <w:spacing w:before="120"/>
    </w:pPr>
  </w:style>
  <w:style w:type="paragraph" w:customStyle="1" w:styleId="TableText">
    <w:name w:val="Table_Text"/>
    <w:basedOn w:val="Normal"/>
    <w:rsid w:val="008345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45B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45B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45BB"/>
    <w:pPr>
      <w:spacing w:before="80"/>
      <w:ind w:left="794" w:hanging="794"/>
    </w:pPr>
  </w:style>
  <w:style w:type="paragraph" w:customStyle="1" w:styleId="enumlev2">
    <w:name w:val="enumlev2"/>
    <w:basedOn w:val="enumlev1"/>
    <w:rsid w:val="008345BB"/>
    <w:pPr>
      <w:ind w:left="1191" w:hanging="397"/>
    </w:pPr>
  </w:style>
  <w:style w:type="paragraph" w:customStyle="1" w:styleId="enumlev3">
    <w:name w:val="enumlev3"/>
    <w:basedOn w:val="enumlev2"/>
    <w:rsid w:val="008345BB"/>
    <w:pPr>
      <w:ind w:left="1588"/>
    </w:pPr>
  </w:style>
  <w:style w:type="paragraph" w:customStyle="1" w:styleId="TableHead">
    <w:name w:val="Table_Head"/>
    <w:basedOn w:val="TableText"/>
    <w:rsid w:val="008345B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45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45BB"/>
    <w:pPr>
      <w:spacing w:before="480"/>
    </w:pPr>
  </w:style>
  <w:style w:type="paragraph" w:customStyle="1" w:styleId="FigureTitle">
    <w:name w:val="Figure_Title"/>
    <w:basedOn w:val="TableTitle"/>
    <w:next w:val="Normal"/>
    <w:rsid w:val="008345B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45B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45B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345B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45BB"/>
  </w:style>
  <w:style w:type="paragraph" w:customStyle="1" w:styleId="AppendixRef">
    <w:name w:val="Appendix_Ref"/>
    <w:basedOn w:val="AnnexRef"/>
    <w:next w:val="AppendixTitle"/>
    <w:rsid w:val="008345BB"/>
  </w:style>
  <w:style w:type="paragraph" w:customStyle="1" w:styleId="AppendixTitle">
    <w:name w:val="Appendix_Title"/>
    <w:basedOn w:val="AnnexTitle"/>
    <w:next w:val="Normal"/>
    <w:rsid w:val="008345BB"/>
  </w:style>
  <w:style w:type="paragraph" w:customStyle="1" w:styleId="RefTitle">
    <w:name w:val="Ref_Title"/>
    <w:basedOn w:val="Normal"/>
    <w:next w:val="RefText"/>
    <w:rsid w:val="008345B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45BB"/>
    <w:pPr>
      <w:ind w:left="794" w:hanging="794"/>
    </w:pPr>
  </w:style>
  <w:style w:type="paragraph" w:customStyle="1" w:styleId="Equation">
    <w:name w:val="Equation"/>
    <w:basedOn w:val="Normal"/>
    <w:rsid w:val="008345B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45B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45BB"/>
    <w:pPr>
      <w:spacing w:before="320"/>
    </w:pPr>
  </w:style>
  <w:style w:type="paragraph" w:customStyle="1" w:styleId="call">
    <w:name w:val="call"/>
    <w:basedOn w:val="Normal"/>
    <w:next w:val="Normal"/>
    <w:rsid w:val="008345B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45B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45B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345B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345B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345B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8345B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345B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8345BB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8345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8345B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8345B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8345B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8345BB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8345BB"/>
  </w:style>
  <w:style w:type="paragraph" w:customStyle="1" w:styleId="listitem">
    <w:name w:val="listitem"/>
    <w:basedOn w:val="Normal"/>
    <w:rsid w:val="008345B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8345BB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8345B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345BB"/>
    <w:pPr>
      <w:tabs>
        <w:tab w:val="left" w:pos="397"/>
      </w:tabs>
    </w:pPr>
  </w:style>
  <w:style w:type="paragraph" w:customStyle="1" w:styleId="FirstFooter">
    <w:name w:val="FirstFooter"/>
    <w:basedOn w:val="Footer"/>
    <w:rsid w:val="008345B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345BB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D25F5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D25F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7C8E-4220-46B6-8937-ABBFCA82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</Template>
  <TotalTime>0</TotalTime>
  <Pages>1</Pages>
  <Words>319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1996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Christin Chevalley</cp:lastModifiedBy>
  <cp:revision>2</cp:revision>
  <cp:lastPrinted>2013-07-04T15:35:00Z</cp:lastPrinted>
  <dcterms:created xsi:type="dcterms:W3CDTF">2013-07-05T12:35:00Z</dcterms:created>
  <dcterms:modified xsi:type="dcterms:W3CDTF">2013-07-05T12:35:00Z</dcterms:modified>
</cp:coreProperties>
</file>