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7913D9">
      <w:pPr>
        <w:pStyle w:val="Index1"/>
        <w:tabs>
          <w:tab w:val="clear" w:pos="794"/>
          <w:tab w:val="clear" w:pos="1191"/>
          <w:tab w:val="clear" w:pos="1588"/>
          <w:tab w:val="clear" w:pos="1985"/>
          <w:tab w:val="left" w:pos="5387"/>
        </w:tabs>
      </w:pPr>
      <w:r>
        <w:tab/>
        <w:t xml:space="preserve">Geneva, </w:t>
      </w:r>
      <w:r w:rsidR="007913D9">
        <w:t>2</w:t>
      </w:r>
      <w:r w:rsidR="0010179E">
        <w:t xml:space="preserve"> May</w:t>
      </w:r>
      <w:r w:rsidR="001D38CB">
        <w:t xml:space="preserve"> 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672B0E">
            <w:pPr>
              <w:tabs>
                <w:tab w:val="left" w:pos="4111"/>
              </w:tabs>
              <w:spacing w:before="0"/>
              <w:rPr>
                <w:b/>
              </w:rPr>
            </w:pPr>
            <w:r w:rsidRPr="00050C79">
              <w:rPr>
                <w:b/>
              </w:rPr>
              <w:t xml:space="preserve">TSB Circular </w:t>
            </w:r>
            <w:r w:rsidR="00672B0E">
              <w:rPr>
                <w:b/>
              </w:rPr>
              <w:t>20</w:t>
            </w:r>
          </w:p>
          <w:p w:rsidR="00957FE8" w:rsidRDefault="00957FE8" w:rsidP="00C92C20">
            <w:pPr>
              <w:tabs>
                <w:tab w:val="left" w:pos="4111"/>
              </w:tabs>
              <w:spacing w:before="0"/>
              <w:rPr>
                <w:b/>
              </w:rPr>
            </w:pPr>
            <w:r>
              <w:t>TSB Workshops/</w:t>
            </w:r>
            <w:r w:rsidR="00C32A3E">
              <w:t>A.N.</w:t>
            </w:r>
          </w:p>
          <w:p w:rsidR="00853663" w:rsidRDefault="00957FE8" w:rsidP="00A62D71">
            <w:pPr>
              <w:tabs>
                <w:tab w:val="left" w:pos="4111"/>
              </w:tabs>
              <w:spacing w:before="0"/>
            </w:pPr>
            <w:r>
              <w:br/>
              <w:t xml:space="preserve">+41 22 730 </w:t>
            </w:r>
            <w:r w:rsidR="008D593F" w:rsidRPr="008D593F">
              <w:t>5866</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F442D2">
            <w:pPr>
              <w:tabs>
                <w:tab w:val="left" w:pos="4111"/>
              </w:tabs>
              <w:spacing w:before="0"/>
            </w:pPr>
            <w:hyperlink r:id="rId10"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661E34">
              <w:t>;</w:t>
            </w:r>
          </w:p>
          <w:p w:rsidR="00B24F1B" w:rsidRDefault="00007AA9" w:rsidP="008D593F">
            <w:pPr>
              <w:tabs>
                <w:tab w:val="clear" w:pos="794"/>
                <w:tab w:val="clear" w:pos="1191"/>
                <w:tab w:val="clear" w:pos="1588"/>
                <w:tab w:val="clear" w:pos="1985"/>
                <w:tab w:val="left" w:pos="233"/>
              </w:tabs>
              <w:spacing w:before="0"/>
              <w:ind w:left="233" w:hanging="233"/>
            </w:pPr>
            <w:r>
              <w:t>-</w:t>
            </w:r>
            <w:r>
              <w:tab/>
              <w:t xml:space="preserve">To the  </w:t>
            </w:r>
            <w:r w:rsidR="0010179E">
              <w:t xml:space="preserve">Regional </w:t>
            </w:r>
            <w:r>
              <w:t xml:space="preserve">Director, ITU Regional Office for </w:t>
            </w:r>
            <w:r w:rsidR="0010179E">
              <w:t>Africa</w:t>
            </w:r>
            <w:r w:rsidR="00254BAF">
              <w:t>;</w:t>
            </w:r>
          </w:p>
          <w:p w:rsidR="00254BAF" w:rsidRDefault="00B24F1B" w:rsidP="008D593F">
            <w:pPr>
              <w:tabs>
                <w:tab w:val="clear" w:pos="794"/>
                <w:tab w:val="clear" w:pos="1191"/>
                <w:tab w:val="clear" w:pos="1588"/>
                <w:tab w:val="clear" w:pos="1985"/>
                <w:tab w:val="left" w:pos="233"/>
              </w:tabs>
              <w:spacing w:before="0"/>
              <w:ind w:left="233" w:hanging="233"/>
            </w:pPr>
            <w:r>
              <w:t>-</w:t>
            </w:r>
            <w:r>
              <w:tab/>
            </w:r>
            <w:r w:rsidR="00254BAF">
              <w:t>To t</w:t>
            </w:r>
            <w:r>
              <w:t xml:space="preserve">he Regional Director, </w:t>
            </w:r>
            <w:r w:rsidR="0010179E">
              <w:t>ITU Regional Office for the Arab Region;</w:t>
            </w:r>
          </w:p>
          <w:p w:rsidR="00957FE8" w:rsidRDefault="005B6438" w:rsidP="008D593F">
            <w:pPr>
              <w:tabs>
                <w:tab w:val="clear" w:pos="794"/>
                <w:tab w:val="clear" w:pos="1191"/>
                <w:tab w:val="clear" w:pos="1588"/>
                <w:tab w:val="clear" w:pos="1985"/>
                <w:tab w:val="left" w:pos="233"/>
              </w:tabs>
              <w:spacing w:before="0"/>
              <w:ind w:left="233" w:hanging="233"/>
            </w:pPr>
            <w:r>
              <w:t>-</w:t>
            </w:r>
            <w:r>
              <w:tab/>
            </w:r>
            <w:r w:rsidR="00AB6D6A">
              <w:t xml:space="preserve">To the Permanent Mission </w:t>
            </w:r>
            <w:r w:rsidR="00AB6D6A" w:rsidRPr="0010179E">
              <w:t xml:space="preserve">of </w:t>
            </w:r>
            <w:r w:rsidR="008D593F" w:rsidRPr="0010179E">
              <w:t>South Africa</w:t>
            </w:r>
            <w:r w:rsidR="00AB6D6A">
              <w:t xml:space="preserve"> in </w:t>
            </w:r>
            <w:r w:rsidR="0010179E">
              <w:t>Switzerland</w:t>
            </w: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34BA7" w:rsidRDefault="00856845" w:rsidP="004C17BA">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w:t>
            </w:r>
            <w:r w:rsidR="004C17BA">
              <w:rPr>
                <w:rFonts w:asciiTheme="majorBidi" w:hAnsiTheme="majorBidi" w:cstheme="majorBidi"/>
                <w:b/>
                <w:szCs w:val="24"/>
              </w:rPr>
              <w:t xml:space="preserve"> </w:t>
            </w:r>
            <w:r w:rsidR="008D593F" w:rsidRPr="008D593F">
              <w:rPr>
                <w:rFonts w:asciiTheme="majorBidi" w:hAnsiTheme="majorBidi" w:cstheme="majorBidi"/>
                <w:b/>
                <w:color w:val="000000"/>
                <w:szCs w:val="24"/>
              </w:rPr>
              <w:t xml:space="preserve">on </w:t>
            </w:r>
            <w:r w:rsidR="00C146A8">
              <w:rPr>
                <w:rFonts w:asciiTheme="majorBidi" w:hAnsiTheme="majorBidi" w:cstheme="majorBidi"/>
                <w:b/>
                <w:color w:val="000000"/>
                <w:szCs w:val="24"/>
              </w:rPr>
              <w:t>“</w:t>
            </w:r>
            <w:r w:rsidR="0010179E">
              <w:rPr>
                <w:rFonts w:asciiTheme="majorBidi" w:hAnsiTheme="majorBidi" w:cstheme="majorBidi"/>
                <w:b/>
                <w:color w:val="000000"/>
                <w:szCs w:val="24"/>
              </w:rPr>
              <w:t>Countering</w:t>
            </w:r>
            <w:r w:rsidR="008D593F" w:rsidRPr="008D593F">
              <w:rPr>
                <w:rFonts w:asciiTheme="majorBidi" w:hAnsiTheme="majorBidi" w:cstheme="majorBidi"/>
                <w:b/>
                <w:color w:val="000000"/>
                <w:szCs w:val="24"/>
              </w:rPr>
              <w:t xml:space="preserve"> and </w:t>
            </w:r>
            <w:r w:rsidR="0010179E">
              <w:rPr>
                <w:rFonts w:asciiTheme="majorBidi" w:hAnsiTheme="majorBidi" w:cstheme="majorBidi"/>
                <w:b/>
                <w:color w:val="000000"/>
                <w:szCs w:val="24"/>
              </w:rPr>
              <w:t>Combating Spam</w:t>
            </w:r>
            <w:r w:rsidRPr="00A62D71">
              <w:rPr>
                <w:rFonts w:asciiTheme="majorBidi" w:hAnsiTheme="majorBidi" w:cstheme="majorBidi"/>
                <w:b/>
                <w:szCs w:val="24"/>
              </w:rPr>
              <w:t xml:space="preserve">” - </w:t>
            </w:r>
            <w:r w:rsidR="008D593F" w:rsidRPr="004C17BA">
              <w:rPr>
                <w:rFonts w:asciiTheme="majorBidi" w:hAnsiTheme="majorBidi" w:cstheme="majorBidi"/>
                <w:b/>
                <w:szCs w:val="24"/>
              </w:rPr>
              <w:t>Durban</w:t>
            </w:r>
            <w:r w:rsidRPr="004C17BA">
              <w:rPr>
                <w:rFonts w:asciiTheme="majorBidi" w:hAnsiTheme="majorBidi" w:cstheme="majorBidi"/>
                <w:b/>
                <w:szCs w:val="24"/>
              </w:rPr>
              <w:t>,</w:t>
            </w:r>
            <w:r w:rsidRPr="00A62D71">
              <w:rPr>
                <w:rFonts w:asciiTheme="majorBidi" w:hAnsiTheme="majorBidi" w:cstheme="majorBidi"/>
                <w:b/>
                <w:szCs w:val="24"/>
              </w:rPr>
              <w:t xml:space="preserve"> </w:t>
            </w:r>
            <w:r w:rsidR="008D593F">
              <w:rPr>
                <w:rFonts w:asciiTheme="majorBidi" w:hAnsiTheme="majorBidi" w:cstheme="majorBidi"/>
                <w:b/>
                <w:szCs w:val="24"/>
              </w:rPr>
              <w:t xml:space="preserve">South Africa, </w:t>
            </w:r>
            <w:r w:rsidR="0010179E">
              <w:rPr>
                <w:rFonts w:asciiTheme="majorBidi" w:hAnsiTheme="majorBidi" w:cstheme="majorBidi"/>
                <w:b/>
                <w:szCs w:val="24"/>
              </w:rPr>
              <w:t xml:space="preserve">8 </w:t>
            </w:r>
            <w:r w:rsidR="008D593F" w:rsidRPr="008D593F">
              <w:rPr>
                <w:rFonts w:asciiTheme="majorBidi" w:hAnsiTheme="majorBidi" w:cstheme="majorBidi"/>
                <w:b/>
                <w:szCs w:val="24"/>
              </w:rPr>
              <w:t>July 2013</w:t>
            </w:r>
          </w:p>
        </w:tc>
      </w:tr>
    </w:tbl>
    <w:p w:rsidR="00957FE8" w:rsidRDefault="00957FE8" w:rsidP="00A71BB6">
      <w:bookmarkStart w:id="2" w:name="StartTyping_E"/>
      <w:bookmarkEnd w:id="2"/>
      <w:r>
        <w:t>Dear Sir/Madam,</w:t>
      </w:r>
    </w:p>
    <w:p w:rsidR="004C17BA" w:rsidRDefault="00957FE8" w:rsidP="009E2501">
      <w:bookmarkStart w:id="3" w:name="suitetext"/>
      <w:bookmarkStart w:id="4" w:name="text"/>
      <w:bookmarkEnd w:id="3"/>
      <w:bookmarkEnd w:id="4"/>
      <w:r>
        <w:rPr>
          <w:bCs/>
        </w:rPr>
        <w:t>1</w:t>
      </w:r>
      <w:r>
        <w:tab/>
      </w:r>
      <w:r w:rsidR="00642A28">
        <w:t xml:space="preserve">At the kind invitation of the </w:t>
      </w:r>
      <w:r w:rsidR="00041B69">
        <w:rPr>
          <w:color w:val="000000"/>
        </w:rPr>
        <w:t>Department of Communications (DOC),</w:t>
      </w:r>
      <w:r w:rsidR="00B24F1B" w:rsidRPr="00211FD0">
        <w:t xml:space="preserve"> </w:t>
      </w:r>
      <w:r w:rsidR="00041B69">
        <w:t xml:space="preserve">South Africa, </w:t>
      </w:r>
      <w:proofErr w:type="gramStart"/>
      <w:r w:rsidR="004C17BA">
        <w:t>ITU</w:t>
      </w:r>
      <w:proofErr w:type="gramEnd"/>
      <w:r w:rsidR="004C17BA">
        <w:t xml:space="preserve"> is organizing a w</w:t>
      </w:r>
      <w:r w:rsidR="00642A28" w:rsidRPr="00211FD0">
        <w:t>orksho</w:t>
      </w:r>
      <w:r w:rsidR="004C17BA">
        <w:t>p</w:t>
      </w:r>
      <w:r w:rsidR="009E2501" w:rsidRPr="009E2501">
        <w:rPr>
          <w:bCs/>
        </w:rPr>
        <w:t xml:space="preserve"> on</w:t>
      </w:r>
      <w:r w:rsidR="009E2501">
        <w:rPr>
          <w:b/>
        </w:rPr>
        <w:t xml:space="preserve"> </w:t>
      </w:r>
      <w:r w:rsidR="004C17BA">
        <w:rPr>
          <w:b/>
        </w:rPr>
        <w:t>“</w:t>
      </w:r>
      <w:r w:rsidR="0010179E">
        <w:rPr>
          <w:b/>
        </w:rPr>
        <w:t>Countering and Combating Spam</w:t>
      </w:r>
      <w:r w:rsidR="00E43469">
        <w:rPr>
          <w:b/>
        </w:rPr>
        <w:t xml:space="preserve">” </w:t>
      </w:r>
      <w:r w:rsidR="00EC2A4B">
        <w:t xml:space="preserve">which will take place at the </w:t>
      </w:r>
      <w:r w:rsidR="0010179E" w:rsidRPr="004C17BA">
        <w:t>International Convention Centre</w:t>
      </w:r>
      <w:r w:rsidR="00041B69" w:rsidRPr="004C17BA">
        <w:t xml:space="preserve"> </w:t>
      </w:r>
      <w:r w:rsidR="003E5860" w:rsidRPr="004C17BA">
        <w:t xml:space="preserve">in Durban, </w:t>
      </w:r>
      <w:r w:rsidR="00F94E34" w:rsidRPr="004C17BA">
        <w:t>South Africa</w:t>
      </w:r>
      <w:r w:rsidR="0010179E" w:rsidRPr="004C17BA">
        <w:t xml:space="preserve"> o</w:t>
      </w:r>
      <w:r w:rsidR="0010179E">
        <w:t>n 8 July</w:t>
      </w:r>
      <w:r w:rsidR="009E2501">
        <w:t xml:space="preserve"> 2013</w:t>
      </w:r>
      <w:r>
        <w:t>.</w:t>
      </w:r>
      <w:r w:rsidR="00642A28">
        <w:t xml:space="preserve"> </w:t>
      </w:r>
    </w:p>
    <w:p w:rsidR="00934BA7" w:rsidRDefault="004C17BA" w:rsidP="00C32A3E">
      <w:r>
        <w:t>T</w:t>
      </w:r>
      <w:r w:rsidR="009E1C6D">
        <w:t>his workshop</w:t>
      </w:r>
      <w:r>
        <w:t xml:space="preserve"> will immediately be followed </w:t>
      </w:r>
      <w:r w:rsidR="009E2501">
        <w:t xml:space="preserve">on 9 July 2013 </w:t>
      </w:r>
      <w:r>
        <w:t>by a workshop on “Environment</w:t>
      </w:r>
      <w:r w:rsidR="00C32A3E">
        <w:t>ally Sound Management of E-waste</w:t>
      </w:r>
      <w:r w:rsidR="00C146A8">
        <w:t>”</w:t>
      </w:r>
      <w:r w:rsidR="00C32A3E">
        <w:t xml:space="preserve">.  </w:t>
      </w:r>
      <w:r w:rsidR="00C32A3E" w:rsidRPr="0012400C">
        <w:rPr>
          <w:rFonts w:asciiTheme="majorBidi" w:hAnsiTheme="majorBidi" w:cstheme="majorBidi"/>
          <w:color w:val="000000"/>
          <w:szCs w:val="24"/>
        </w:rPr>
        <w:t>A Joint ATU-ITU Seminar on the outcomes of the World Telecommunication Standardization Assembly (WTSA-12) and the World Conference on International Telecommunications (WCIT-12) will also take place from 10 to 11 July 2013. These events will also be hosted by the Department of Communications (DOC), South Africa, and will take place at the same venue</w:t>
      </w:r>
      <w:r w:rsidR="009E1C6D">
        <w:t>.</w:t>
      </w:r>
    </w:p>
    <w:p w:rsidR="00957FE8" w:rsidRDefault="00957FE8" w:rsidP="00A62D71">
      <w:r>
        <w:t xml:space="preserve">The workshop will open at </w:t>
      </w:r>
      <w:r w:rsidR="00642A28">
        <w:t>0930 hours.  Registration will begin at 08</w:t>
      </w:r>
      <w:r w:rsidR="00B24F1B">
        <w:t>0</w:t>
      </w:r>
      <w:r w:rsidR="00642A28">
        <w:t>0</w:t>
      </w:r>
      <w:r w:rsidR="00501A51">
        <w:t xml:space="preserve"> </w:t>
      </w:r>
      <w:r w:rsidR="00987723">
        <w:t>hours.</w:t>
      </w:r>
    </w:p>
    <w:p w:rsidR="00957FE8" w:rsidRDefault="00957FE8" w:rsidP="007913D9">
      <w:r>
        <w:rPr>
          <w:bCs/>
        </w:rPr>
        <w:t>2</w:t>
      </w:r>
      <w:r>
        <w:tab/>
        <w:t>Discussions will be held in English</w:t>
      </w:r>
      <w:r w:rsidR="004672BD">
        <w:t xml:space="preserve"> </w:t>
      </w:r>
      <w:r w:rsidR="007913D9">
        <w:t>only</w:t>
      </w:r>
      <w:r w:rsidR="00211FD0">
        <w:t>.</w:t>
      </w:r>
    </w:p>
    <w:p w:rsidR="00853663" w:rsidRDefault="00957FE8" w:rsidP="00A62D71">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w:t>
      </w:r>
      <w:r w:rsidR="004A396C">
        <w:t xml:space="preserve">hes to contribute to the work. </w:t>
      </w:r>
      <w:r>
        <w:t>This includes individuals who are also members of international, reg</w:t>
      </w:r>
      <w:r w:rsidR="00175B33">
        <w:t>ional and national organiz</w:t>
      </w:r>
      <w:r w:rsidR="004A396C">
        <w:t xml:space="preserve">ations. </w:t>
      </w:r>
      <w:r>
        <w:t>The workshop is free of charge</w:t>
      </w:r>
      <w:r w:rsidR="005B6438">
        <w:t>.</w:t>
      </w:r>
    </w:p>
    <w:p w:rsidR="002E15ED" w:rsidRDefault="002E15ED" w:rsidP="00A62D71"/>
    <w:p w:rsidR="00D016EF" w:rsidRPr="00D016EF" w:rsidRDefault="00342B75" w:rsidP="006F1C04">
      <w:pPr>
        <w:rPr>
          <w:rFonts w:asciiTheme="majorBidi" w:hAnsiTheme="majorBidi" w:cstheme="majorBidi"/>
          <w:b/>
          <w:bCs/>
        </w:rPr>
      </w:pPr>
      <w:r w:rsidRPr="00342B75">
        <w:rPr>
          <w:rFonts w:asciiTheme="majorBidi" w:hAnsiTheme="majorBidi" w:cstheme="majorBidi"/>
        </w:rPr>
        <w:lastRenderedPageBreak/>
        <w:t>4</w:t>
      </w:r>
      <w:r w:rsidR="00D701E3">
        <w:tab/>
      </w:r>
      <w:r w:rsidRPr="00342B75">
        <w:rPr>
          <w:rFonts w:asciiTheme="majorBidi" w:hAnsiTheme="majorBidi" w:cstheme="majorBidi"/>
        </w:rPr>
        <w:t xml:space="preserve">The key objective of this workshop will be to </w:t>
      </w:r>
      <w:r w:rsidR="004229A4" w:rsidRPr="007F54B8">
        <w:rPr>
          <w:lang w:eastAsia="zh-CN"/>
        </w:rPr>
        <w:t xml:space="preserve">regionally disseminate </w:t>
      </w:r>
      <w:r w:rsidR="004229A4">
        <w:rPr>
          <w:lang w:eastAsia="zh-CN"/>
        </w:rPr>
        <w:t>information on spam and spam countermeasures</w:t>
      </w:r>
      <w:r w:rsidRPr="00342B75">
        <w:rPr>
          <w:rFonts w:asciiTheme="majorBidi" w:hAnsiTheme="majorBidi" w:cstheme="majorBidi"/>
        </w:rPr>
        <w:t xml:space="preserve">. The workshop will address these challenges through a number of discussion topics, including: </w:t>
      </w:r>
      <w:r w:rsidR="00BF33F3">
        <w:rPr>
          <w:rFonts w:asciiTheme="majorBidi" w:hAnsiTheme="majorBidi" w:cstheme="majorBidi"/>
        </w:rPr>
        <w:t xml:space="preserve">understanding the problem of spam, addressing </w:t>
      </w:r>
      <w:r w:rsidR="00BF33F3" w:rsidRPr="00BF33F3">
        <w:rPr>
          <w:rFonts w:asciiTheme="majorBidi" w:hAnsiTheme="majorBidi" w:cstheme="majorBidi"/>
        </w:rPr>
        <w:t>Government policies and readiness</w:t>
      </w:r>
      <w:r w:rsidRPr="00342B75">
        <w:rPr>
          <w:rFonts w:asciiTheme="majorBidi" w:hAnsiTheme="majorBidi" w:cstheme="majorBidi"/>
        </w:rPr>
        <w:t xml:space="preserve"> forecasting; </w:t>
      </w:r>
      <w:r w:rsidR="00BF33F3">
        <w:rPr>
          <w:rFonts w:asciiTheme="majorBidi" w:hAnsiTheme="majorBidi" w:cstheme="majorBidi"/>
        </w:rPr>
        <w:t>t</w:t>
      </w:r>
      <w:r w:rsidR="00BF33F3" w:rsidRPr="00BF33F3">
        <w:rPr>
          <w:rFonts w:asciiTheme="majorBidi" w:hAnsiTheme="majorBidi" w:cstheme="majorBidi"/>
        </w:rPr>
        <w:t>echnical countermeasures and best practices</w:t>
      </w:r>
      <w:r w:rsidR="00BF33F3">
        <w:rPr>
          <w:rFonts w:asciiTheme="majorBidi" w:hAnsiTheme="majorBidi" w:cstheme="majorBidi"/>
        </w:rPr>
        <w:t xml:space="preserve">, </w:t>
      </w:r>
      <w:r w:rsidR="006F1C04">
        <w:rPr>
          <w:rFonts w:asciiTheme="majorBidi" w:hAnsiTheme="majorBidi" w:cstheme="majorBidi"/>
        </w:rPr>
        <w:t>s</w:t>
      </w:r>
      <w:r w:rsidR="006F1C04" w:rsidRPr="006F1C04">
        <w:rPr>
          <w:rFonts w:asciiTheme="majorBidi" w:hAnsiTheme="majorBidi" w:cstheme="majorBidi"/>
        </w:rPr>
        <w:t>tandardization</w:t>
      </w:r>
      <w:r w:rsidR="006F1C04">
        <w:rPr>
          <w:rFonts w:asciiTheme="majorBidi" w:hAnsiTheme="majorBidi" w:cstheme="majorBidi"/>
        </w:rPr>
        <w:t xml:space="preserve"> activities and results, and research</w:t>
      </w:r>
      <w:r w:rsidR="00B86ABA">
        <w:rPr>
          <w:rFonts w:asciiTheme="majorBidi" w:hAnsiTheme="majorBidi" w:cstheme="majorBidi"/>
        </w:rPr>
        <w:t xml:space="preserve"> in this field</w:t>
      </w:r>
      <w:r w:rsidR="006F1C04">
        <w:rPr>
          <w:rFonts w:asciiTheme="majorBidi" w:hAnsiTheme="majorBidi" w:cstheme="majorBidi"/>
        </w:rPr>
        <w:t>.</w:t>
      </w:r>
    </w:p>
    <w:p w:rsidR="00CA2A5B" w:rsidRDefault="0071734E" w:rsidP="0071734E">
      <w:pPr>
        <w:rPr>
          <w:rFonts w:asciiTheme="majorBidi" w:hAnsiTheme="majorBidi" w:cstheme="majorBidi"/>
          <w:szCs w:val="24"/>
        </w:rPr>
      </w:pPr>
      <w:r>
        <w:rPr>
          <w:rFonts w:asciiTheme="majorBidi" w:hAnsiTheme="majorBidi" w:cstheme="majorBidi"/>
          <w:szCs w:val="24"/>
        </w:rPr>
        <w:t>As audience this</w:t>
      </w:r>
      <w:r w:rsidR="00CA2A5B">
        <w:rPr>
          <w:rFonts w:asciiTheme="majorBidi" w:hAnsiTheme="majorBidi" w:cstheme="majorBidi"/>
          <w:szCs w:val="24"/>
        </w:rPr>
        <w:t xml:space="preserve"> workshop addresses r</w:t>
      </w:r>
      <w:r w:rsidR="00CA2A5B" w:rsidRPr="00CA2A5B">
        <w:rPr>
          <w:rFonts w:asciiTheme="majorBidi" w:hAnsiTheme="majorBidi" w:cstheme="majorBidi"/>
          <w:szCs w:val="24"/>
        </w:rPr>
        <w:t>egulatory agencies, policy makers, private sector (service providers, telecommunication operators, manufacture</w:t>
      </w:r>
      <w:r w:rsidR="00CA2A5B">
        <w:rPr>
          <w:rFonts w:asciiTheme="majorBidi" w:hAnsiTheme="majorBidi" w:cstheme="majorBidi"/>
          <w:szCs w:val="24"/>
        </w:rPr>
        <w:t xml:space="preserve">rs and solution providers), </w:t>
      </w:r>
      <w:r w:rsidR="00CA2A5B" w:rsidRPr="00CA2A5B">
        <w:rPr>
          <w:rFonts w:asciiTheme="majorBidi" w:hAnsiTheme="majorBidi" w:cstheme="majorBidi"/>
          <w:szCs w:val="24"/>
        </w:rPr>
        <w:t>academia</w:t>
      </w:r>
      <w:r w:rsidR="00CA2A5B">
        <w:rPr>
          <w:rFonts w:asciiTheme="majorBidi" w:hAnsiTheme="majorBidi" w:cstheme="majorBidi"/>
          <w:szCs w:val="24"/>
        </w:rPr>
        <w:t xml:space="preserve"> and other standards developing organizations.</w:t>
      </w:r>
    </w:p>
    <w:p w:rsidR="00934BA7" w:rsidRDefault="00957FE8" w:rsidP="00C146A8">
      <w:r>
        <w:rPr>
          <w:bCs/>
        </w:rPr>
        <w:t>5</w:t>
      </w:r>
      <w:r>
        <w:tab/>
      </w:r>
      <w:r w:rsidR="00DD2F52">
        <w:t xml:space="preserve">A draft </w:t>
      </w:r>
      <w:r w:rsidR="00916AF0" w:rsidRPr="00916AF0">
        <w:rPr>
          <w:lang w:val="en-US"/>
        </w:rPr>
        <w:t xml:space="preserve">structure of the workshop </w:t>
      </w:r>
      <w:proofErr w:type="spellStart"/>
      <w:r w:rsidR="00916AF0" w:rsidRPr="00916AF0">
        <w:rPr>
          <w:lang w:val="en-US"/>
        </w:rPr>
        <w:t>programme</w:t>
      </w:r>
      <w:proofErr w:type="spellEnd"/>
      <w:r w:rsidR="00916AF0" w:rsidRPr="00916AF0">
        <w:rPr>
          <w:lang w:val="en-US"/>
        </w:rPr>
        <w:t xml:space="preserve"> with sample session topics is set out in</w:t>
      </w:r>
      <w:r w:rsidR="00916AF0">
        <w:rPr>
          <w:b/>
          <w:bCs/>
          <w:lang w:val="en-US"/>
        </w:rPr>
        <w:t xml:space="preserve"> </w:t>
      </w:r>
      <w:r w:rsidR="00916AF0">
        <w:rPr>
          <w:b/>
          <w:bCs/>
          <w:lang w:val="en-US"/>
        </w:rPr>
        <w:br/>
        <w:t xml:space="preserve">Annex 1.  </w:t>
      </w:r>
      <w:r w:rsidR="00916AF0">
        <w:rPr>
          <w:lang w:val="en-US"/>
        </w:rPr>
        <w:t xml:space="preserve">The draft </w:t>
      </w:r>
      <w:r w:rsidR="00DD2F52">
        <w:t>programme of the workshop</w:t>
      </w:r>
      <w:r w:rsidR="00B24F1B">
        <w:t xml:space="preserve"> as well as detailed information on hotel accommodation, transportation, visa and health requirements</w:t>
      </w:r>
      <w:r w:rsidR="00A0492E">
        <w:t xml:space="preserve"> </w:t>
      </w:r>
      <w:r w:rsidR="00B24F1B">
        <w:t xml:space="preserve">will be made available on the event website: </w:t>
      </w:r>
      <w:hyperlink r:id="rId11" w:history="1">
        <w:r w:rsidR="00C146A8" w:rsidRPr="003A0FAF">
          <w:rPr>
            <w:rStyle w:val="Hyperlink"/>
          </w:rPr>
          <w:t>http://www.itu.int/en/ITU-T/Workshops-and-Seminars/spam/201307</w:t>
        </w:r>
      </w:hyperlink>
      <w:r w:rsidR="00211FD0">
        <w:t>.</w:t>
      </w:r>
      <w:r w:rsidR="00A0492E">
        <w:t xml:space="preserve">  </w:t>
      </w:r>
      <w:r w:rsidR="00DD2F52">
        <w:t>This website will be updated as new or modified</w:t>
      </w:r>
      <w:r w:rsidR="00C24D96">
        <w:t xml:space="preserve"> information become available.</w:t>
      </w:r>
    </w:p>
    <w:p w:rsidR="007913D9" w:rsidRPr="007913D9" w:rsidRDefault="00B24F1B" w:rsidP="00C146A8">
      <w:pPr>
        <w:rPr>
          <w:rFonts w:asciiTheme="majorBidi" w:hAnsiTheme="majorBidi" w:cstheme="majorBidi"/>
          <w:szCs w:val="24"/>
        </w:rPr>
      </w:pPr>
      <w:r w:rsidRPr="007913D9">
        <w:rPr>
          <w:rFonts w:asciiTheme="majorBidi" w:hAnsiTheme="majorBidi" w:cstheme="majorBidi"/>
          <w:szCs w:val="24"/>
        </w:rPr>
        <w:t>6</w:t>
      </w:r>
      <w:r w:rsidR="00957FE8" w:rsidRPr="007913D9">
        <w:rPr>
          <w:rFonts w:asciiTheme="majorBidi" w:hAnsiTheme="majorBidi" w:cstheme="majorBidi"/>
          <w:szCs w:val="24"/>
        </w:rPr>
        <w:tab/>
      </w:r>
      <w:r w:rsidR="007913D9" w:rsidRPr="007913D9">
        <w:rPr>
          <w:rFonts w:asciiTheme="majorBidi" w:hAnsiTheme="majorBidi" w:cstheme="majorBidi"/>
          <w:b/>
          <w:bCs/>
          <w:szCs w:val="24"/>
        </w:rPr>
        <w:t>Accommodation:</w:t>
      </w:r>
      <w:r w:rsidR="007913D9" w:rsidRPr="007913D9">
        <w:rPr>
          <w:rFonts w:asciiTheme="majorBidi" w:hAnsiTheme="majorBidi" w:cstheme="majorBidi"/>
          <w:szCs w:val="24"/>
        </w:rPr>
        <w:t xml:space="preserve"> Detailed information on hotel accommodation, transportation, visa and health requirements can be found on the event website: </w:t>
      </w:r>
      <w:hyperlink r:id="rId12" w:history="1">
        <w:r w:rsidR="00C146A8" w:rsidRPr="003A0FAF">
          <w:rPr>
            <w:rStyle w:val="Hyperlink"/>
            <w:rFonts w:asciiTheme="majorBidi" w:hAnsiTheme="majorBidi" w:cstheme="majorBidi"/>
            <w:szCs w:val="24"/>
          </w:rPr>
          <w:t>http://www.itu.int/en/ITU-T/Workshops-and-Seminars/spam/201307</w:t>
        </w:r>
      </w:hyperlink>
      <w:r w:rsidR="007913D9">
        <w:rPr>
          <w:rFonts w:asciiTheme="majorBidi" w:hAnsiTheme="majorBidi" w:cstheme="majorBidi"/>
          <w:szCs w:val="24"/>
        </w:rPr>
        <w:t xml:space="preserve">. </w:t>
      </w:r>
      <w:r w:rsidR="007913D9" w:rsidRPr="007913D9">
        <w:rPr>
          <w:rFonts w:asciiTheme="majorBidi" w:hAnsiTheme="majorBidi" w:cstheme="majorBidi"/>
          <w:szCs w:val="24"/>
        </w:rPr>
        <w:t xml:space="preserve"> This website will be updated as new or modified information become available.</w:t>
      </w:r>
    </w:p>
    <w:p w:rsidR="007913D9" w:rsidRPr="007913D9" w:rsidRDefault="007913D9" w:rsidP="007913D9">
      <w:pPr>
        <w:pStyle w:val="NormalWeb"/>
        <w:spacing w:before="120" w:after="120"/>
        <w:rPr>
          <w:rFonts w:asciiTheme="majorBidi" w:hAnsiTheme="majorBidi" w:cstheme="majorBidi"/>
          <w:sz w:val="24"/>
          <w:szCs w:val="24"/>
        </w:rPr>
      </w:pPr>
      <w:r w:rsidRPr="007913D9">
        <w:rPr>
          <w:rFonts w:asciiTheme="majorBidi" w:hAnsiTheme="majorBidi" w:cstheme="majorBidi"/>
          <w:sz w:val="24"/>
          <w:szCs w:val="24"/>
        </w:rPr>
        <w:t>7</w:t>
      </w:r>
      <w:r w:rsidRPr="007913D9">
        <w:rPr>
          <w:rFonts w:asciiTheme="majorBidi" w:hAnsiTheme="majorBidi" w:cstheme="majorBidi"/>
          <w:sz w:val="24"/>
          <w:szCs w:val="24"/>
        </w:rPr>
        <w:tab/>
      </w:r>
      <w:r w:rsidRPr="007913D9">
        <w:rPr>
          <w:rFonts w:asciiTheme="majorBidi" w:hAnsiTheme="majorBidi" w:cstheme="majorBidi"/>
          <w:b/>
          <w:bCs/>
          <w:sz w:val="24"/>
          <w:szCs w:val="24"/>
        </w:rPr>
        <w:t>Fellowships:</w:t>
      </w:r>
      <w:r w:rsidRPr="007913D9">
        <w:rPr>
          <w:rFonts w:asciiTheme="majorBidi" w:hAnsiTheme="majorBidi" w:cstheme="majorBidi"/>
          <w:sz w:val="24"/>
          <w:szCs w:val="24"/>
        </w:rPr>
        <w:t xml:space="preserve"> Unfortunately, ITU will not be able to provide fellowships due to budget restrictions.</w:t>
      </w:r>
    </w:p>
    <w:p w:rsidR="00934BA7" w:rsidRPr="009E2501" w:rsidRDefault="007913D9" w:rsidP="00C146A8">
      <w:pPr>
        <w:pStyle w:val="NormalWeb"/>
        <w:spacing w:before="120" w:after="120"/>
        <w:rPr>
          <w:rFonts w:asciiTheme="majorBidi" w:hAnsiTheme="majorBidi" w:cstheme="majorBidi"/>
          <w:sz w:val="24"/>
          <w:szCs w:val="24"/>
        </w:rPr>
      </w:pPr>
      <w:r>
        <w:rPr>
          <w:rFonts w:asciiTheme="majorBidi" w:hAnsiTheme="majorBidi" w:cstheme="majorBidi"/>
          <w:sz w:val="24"/>
          <w:szCs w:val="24"/>
        </w:rPr>
        <w:t>8</w:t>
      </w:r>
      <w:r w:rsidR="00697B9B" w:rsidRPr="007913D9">
        <w:rPr>
          <w:rFonts w:asciiTheme="majorBidi" w:hAnsiTheme="majorBidi" w:cstheme="majorBidi"/>
          <w:sz w:val="24"/>
          <w:szCs w:val="24"/>
        </w:rPr>
        <w:tab/>
      </w:r>
      <w:r w:rsidR="009E2501" w:rsidRPr="009E2501">
        <w:rPr>
          <w:rFonts w:asciiTheme="majorBidi" w:hAnsiTheme="majorBidi" w:cstheme="majorBidi"/>
          <w:b/>
          <w:bCs/>
          <w:sz w:val="24"/>
          <w:szCs w:val="24"/>
        </w:rPr>
        <w:t>Registration:</w:t>
      </w:r>
      <w:r w:rsidR="009E2501" w:rsidRPr="009E2501">
        <w:rPr>
          <w:rFonts w:asciiTheme="majorBidi" w:hAnsiTheme="majorBidi" w:cstheme="majorBidi"/>
          <w:sz w:val="24"/>
          <w:szCs w:val="24"/>
        </w:rPr>
        <w:t xml:space="preserve"> </w:t>
      </w:r>
      <w:r w:rsidR="00DD2F52" w:rsidRPr="009E2501">
        <w:rPr>
          <w:rFonts w:asciiTheme="majorBidi" w:hAnsiTheme="majorBidi" w:cstheme="majorBidi"/>
          <w:sz w:val="24"/>
          <w:szCs w:val="24"/>
        </w:rPr>
        <w:t xml:space="preserve">To enable TSB to make the necessary arrangements concerning the </w:t>
      </w:r>
      <w:r w:rsidR="00E8463D" w:rsidRPr="009E2501">
        <w:rPr>
          <w:rFonts w:asciiTheme="majorBidi" w:hAnsiTheme="majorBidi" w:cstheme="majorBidi"/>
          <w:sz w:val="24"/>
          <w:szCs w:val="24"/>
        </w:rPr>
        <w:t xml:space="preserve">organization of the workshop, I </w:t>
      </w:r>
      <w:r w:rsidR="00DD2F52" w:rsidRPr="009E2501">
        <w:rPr>
          <w:rFonts w:asciiTheme="majorBidi" w:hAnsiTheme="majorBidi" w:cstheme="majorBidi"/>
          <w:sz w:val="24"/>
          <w:szCs w:val="24"/>
        </w:rPr>
        <w:t>should be grateful if you would register via the on-line form at</w:t>
      </w:r>
      <w:r w:rsidR="000E7A3E" w:rsidRPr="009E2501">
        <w:rPr>
          <w:rFonts w:asciiTheme="majorBidi" w:hAnsiTheme="majorBidi" w:cstheme="majorBidi"/>
          <w:sz w:val="24"/>
          <w:szCs w:val="24"/>
        </w:rPr>
        <w:t xml:space="preserve">: </w:t>
      </w:r>
      <w:hyperlink r:id="rId13" w:history="1">
        <w:r w:rsidR="00C146A8" w:rsidRPr="003A0FAF">
          <w:rPr>
            <w:rStyle w:val="Hyperlink"/>
            <w:rFonts w:asciiTheme="majorBidi" w:hAnsiTheme="majorBidi" w:cstheme="majorBidi"/>
            <w:sz w:val="24"/>
            <w:szCs w:val="24"/>
          </w:rPr>
          <w:t>http://www.itu.int/en/ITU-T/Workshops-and-Seminars/spam/201307</w:t>
        </w:r>
      </w:hyperlink>
      <w:r w:rsidR="00C146A8">
        <w:rPr>
          <w:rFonts w:asciiTheme="majorBidi" w:hAnsiTheme="majorBidi" w:cstheme="majorBidi"/>
          <w:sz w:val="24"/>
          <w:szCs w:val="24"/>
        </w:rPr>
        <w:t xml:space="preserve"> </w:t>
      </w:r>
      <w:r w:rsidRPr="009E2501">
        <w:rPr>
          <w:rFonts w:asciiTheme="majorBidi" w:hAnsiTheme="majorBidi" w:cstheme="majorBidi"/>
          <w:sz w:val="24"/>
          <w:szCs w:val="24"/>
        </w:rPr>
        <w:t xml:space="preserve"> </w:t>
      </w:r>
      <w:r w:rsidR="00DD2F52" w:rsidRPr="009E2501">
        <w:rPr>
          <w:rFonts w:asciiTheme="majorBidi" w:hAnsiTheme="majorBidi" w:cstheme="majorBidi"/>
          <w:sz w:val="24"/>
          <w:szCs w:val="24"/>
        </w:rPr>
        <w:t xml:space="preserve">as soon as possible, </w:t>
      </w:r>
      <w:proofErr w:type="gramStart"/>
      <w:r w:rsidR="00DD2F52" w:rsidRPr="009E2501">
        <w:rPr>
          <w:rFonts w:asciiTheme="majorBidi" w:hAnsiTheme="majorBidi" w:cstheme="majorBidi"/>
          <w:b/>
          <w:bCs/>
          <w:sz w:val="24"/>
          <w:szCs w:val="24"/>
        </w:rPr>
        <w:t>but</w:t>
      </w:r>
      <w:proofErr w:type="gramEnd"/>
      <w:r w:rsidR="00DD2F52" w:rsidRPr="009E2501">
        <w:rPr>
          <w:rFonts w:asciiTheme="majorBidi" w:hAnsiTheme="majorBidi" w:cstheme="majorBidi"/>
          <w:b/>
          <w:bCs/>
          <w:sz w:val="24"/>
          <w:szCs w:val="24"/>
        </w:rPr>
        <w:t xml:space="preserve"> not later than </w:t>
      </w:r>
      <w:r w:rsidR="003E5860" w:rsidRPr="009E2501">
        <w:rPr>
          <w:rFonts w:asciiTheme="majorBidi" w:hAnsiTheme="majorBidi" w:cstheme="majorBidi"/>
          <w:b/>
          <w:bCs/>
          <w:sz w:val="24"/>
          <w:szCs w:val="24"/>
        </w:rPr>
        <w:t>1 July</w:t>
      </w:r>
      <w:r w:rsidR="00B86C9E" w:rsidRPr="009E2501">
        <w:rPr>
          <w:rFonts w:asciiTheme="majorBidi" w:hAnsiTheme="majorBidi" w:cstheme="majorBidi"/>
          <w:b/>
          <w:bCs/>
          <w:sz w:val="24"/>
          <w:szCs w:val="24"/>
        </w:rPr>
        <w:t xml:space="preserve"> 2013</w:t>
      </w:r>
      <w:r w:rsidR="00DD2F52" w:rsidRPr="009E2501">
        <w:rPr>
          <w:rFonts w:asciiTheme="majorBidi" w:hAnsiTheme="majorBidi" w:cstheme="majorBidi"/>
          <w:sz w:val="24"/>
          <w:szCs w:val="24"/>
        </w:rPr>
        <w:t xml:space="preserve">.  </w:t>
      </w:r>
      <w:r w:rsidR="00DD2F52" w:rsidRPr="009E2501">
        <w:rPr>
          <w:rFonts w:asciiTheme="majorBidi" w:hAnsiTheme="majorBidi" w:cstheme="majorBidi"/>
          <w:b/>
          <w:bCs/>
          <w:sz w:val="24"/>
          <w:szCs w:val="24"/>
        </w:rPr>
        <w:t xml:space="preserve">Please note that pre-registration of participants to workshops is carried out exclusively </w:t>
      </w:r>
      <w:r w:rsidR="00DD2F52" w:rsidRPr="009E2501">
        <w:rPr>
          <w:rFonts w:asciiTheme="majorBidi" w:hAnsiTheme="majorBidi" w:cstheme="majorBidi"/>
          <w:b/>
          <w:bCs/>
          <w:i/>
          <w:iCs/>
          <w:sz w:val="24"/>
          <w:szCs w:val="24"/>
        </w:rPr>
        <w:t>online</w:t>
      </w:r>
      <w:r w:rsidR="002B1357" w:rsidRPr="009E2501">
        <w:rPr>
          <w:rFonts w:asciiTheme="majorBidi" w:hAnsiTheme="majorBidi" w:cstheme="majorBidi"/>
          <w:sz w:val="24"/>
          <w:szCs w:val="24"/>
        </w:rPr>
        <w:t>.</w:t>
      </w:r>
    </w:p>
    <w:p w:rsidR="007913D9" w:rsidRPr="009E2501" w:rsidRDefault="009E2501" w:rsidP="00C146A8">
      <w:pPr>
        <w:pStyle w:val="NormalWeb"/>
        <w:rPr>
          <w:rFonts w:asciiTheme="majorBidi" w:hAnsiTheme="majorBidi" w:cstheme="majorBidi"/>
          <w:sz w:val="24"/>
          <w:szCs w:val="24"/>
        </w:rPr>
      </w:pPr>
      <w:r w:rsidRPr="009E2501">
        <w:rPr>
          <w:rFonts w:asciiTheme="majorBidi" w:hAnsiTheme="majorBidi" w:cstheme="majorBidi"/>
          <w:sz w:val="24"/>
          <w:szCs w:val="24"/>
        </w:rPr>
        <w:t>9</w:t>
      </w:r>
      <w:r w:rsidR="00175B33" w:rsidRPr="009E2501">
        <w:rPr>
          <w:rFonts w:asciiTheme="majorBidi" w:hAnsiTheme="majorBidi" w:cstheme="majorBidi"/>
          <w:sz w:val="24"/>
          <w:szCs w:val="24"/>
        </w:rPr>
        <w:tab/>
      </w:r>
      <w:r w:rsidRPr="009E2501">
        <w:rPr>
          <w:rFonts w:asciiTheme="majorBidi" w:hAnsiTheme="majorBidi" w:cstheme="majorBidi"/>
          <w:b/>
          <w:bCs/>
          <w:sz w:val="24"/>
          <w:szCs w:val="24"/>
        </w:rPr>
        <w:t>Visa:</w:t>
      </w:r>
      <w:r>
        <w:rPr>
          <w:rFonts w:asciiTheme="majorBidi" w:hAnsiTheme="majorBidi" w:cstheme="majorBidi"/>
          <w:sz w:val="24"/>
          <w:szCs w:val="24"/>
        </w:rPr>
        <w:t xml:space="preserve"> </w:t>
      </w:r>
      <w:r w:rsidR="007913D9" w:rsidRPr="009E2501">
        <w:rPr>
          <w:rFonts w:asciiTheme="majorBidi" w:hAnsiTheme="majorBidi" w:cstheme="majorBidi"/>
          <w:sz w:val="24"/>
          <w:szCs w:val="24"/>
        </w:rPr>
        <w:t xml:space="preserve">We would remind you that citizens of some countries are required to obtain a visa in order to enter and spend any time in South Africa. The visa must be requested and obtained from the South Africa Embassy in your country, or if there is no such office in your country, from the one that is closest to the country of departure.  Please visit </w:t>
      </w:r>
      <w:r w:rsidR="007913D9" w:rsidRPr="009E2501">
        <w:rPr>
          <w:rStyle w:val="Hyperlink"/>
          <w:rFonts w:asciiTheme="majorBidi" w:hAnsiTheme="majorBidi" w:cstheme="majorBidi"/>
          <w:sz w:val="24"/>
          <w:szCs w:val="24"/>
        </w:rPr>
        <w:t>http://</w:t>
      </w:r>
      <w:hyperlink r:id="rId14" w:history="1">
        <w:r w:rsidR="007913D9" w:rsidRPr="009E2501">
          <w:rPr>
            <w:rStyle w:val="Hyperlink"/>
            <w:rFonts w:asciiTheme="majorBidi" w:hAnsiTheme="majorBidi" w:cstheme="majorBidi"/>
            <w:sz w:val="24"/>
            <w:szCs w:val="24"/>
          </w:rPr>
          <w:t>www.dha.gov.za</w:t>
        </w:r>
      </w:hyperlink>
      <w:r w:rsidR="007913D9" w:rsidRPr="009E2501">
        <w:rPr>
          <w:rFonts w:asciiTheme="majorBidi" w:hAnsiTheme="majorBidi" w:cstheme="majorBidi"/>
          <w:color w:val="000000"/>
          <w:sz w:val="24"/>
          <w:szCs w:val="24"/>
        </w:rPr>
        <w:t xml:space="preserve"> to obtain the visa application forms. </w:t>
      </w:r>
      <w:r w:rsidR="007913D9" w:rsidRPr="009E2501">
        <w:rPr>
          <w:rFonts w:asciiTheme="majorBidi" w:hAnsiTheme="majorBidi" w:cstheme="majorBidi"/>
          <w:sz w:val="24"/>
          <w:szCs w:val="24"/>
        </w:rPr>
        <w:t xml:space="preserve">  (See ITU-T website: </w:t>
      </w:r>
      <w:hyperlink r:id="rId15" w:history="1">
        <w:r w:rsidR="00C146A8" w:rsidRPr="003A0FAF">
          <w:rPr>
            <w:rStyle w:val="Hyperlink"/>
            <w:rFonts w:asciiTheme="majorBidi" w:hAnsiTheme="majorBidi" w:cstheme="majorBidi"/>
            <w:sz w:val="24"/>
            <w:szCs w:val="24"/>
          </w:rPr>
          <w:t>http://www.itu.int/en/ITU-T/Workshops-and-Seminars/spam/201307</w:t>
        </w:r>
      </w:hyperlink>
      <w:r w:rsidR="00C146A8">
        <w:rPr>
          <w:rFonts w:asciiTheme="majorBidi" w:hAnsiTheme="majorBidi" w:cstheme="majorBidi"/>
          <w:sz w:val="24"/>
          <w:szCs w:val="24"/>
        </w:rPr>
        <w:t xml:space="preserve"> </w:t>
      </w:r>
      <w:r w:rsidR="007913D9" w:rsidRPr="009E2501">
        <w:rPr>
          <w:rFonts w:asciiTheme="majorBidi" w:hAnsiTheme="majorBidi" w:cstheme="majorBidi"/>
          <w:sz w:val="24"/>
          <w:szCs w:val="24"/>
        </w:rPr>
        <w:t xml:space="preserve">for additional information on visa requirements). </w:t>
      </w:r>
    </w:p>
    <w:p w:rsidR="007913D9" w:rsidRPr="009E2501" w:rsidRDefault="007913D9" w:rsidP="007913D9">
      <w:pPr>
        <w:pStyle w:val="BodyText2"/>
        <w:rPr>
          <w:rFonts w:asciiTheme="majorBidi" w:hAnsiTheme="majorBidi" w:cstheme="majorBidi"/>
          <w:szCs w:val="24"/>
          <w:lang w:val="en-US"/>
        </w:rPr>
      </w:pPr>
    </w:p>
    <w:p w:rsidR="002E15ED" w:rsidRDefault="00957FE8" w:rsidP="002E15ED">
      <w:pPr>
        <w:pStyle w:val="BodyText2"/>
      </w:pPr>
      <w:r>
        <w:t>Yours faithfully,</w:t>
      </w:r>
    </w:p>
    <w:p w:rsidR="002E15ED" w:rsidRDefault="002E15ED" w:rsidP="002E15ED">
      <w:pPr>
        <w:pStyle w:val="BodyText2"/>
      </w:pPr>
      <w:bookmarkStart w:id="5" w:name="_GoBack"/>
      <w:bookmarkEnd w:id="5"/>
    </w:p>
    <w:p w:rsidR="002E15ED" w:rsidRDefault="002E15ED" w:rsidP="002E15ED">
      <w:pPr>
        <w:pStyle w:val="BodyText2"/>
      </w:pPr>
    </w:p>
    <w:p w:rsidR="002E15ED" w:rsidRDefault="002E15ED" w:rsidP="002E15ED">
      <w:pPr>
        <w:pStyle w:val="BodyText2"/>
      </w:pPr>
    </w:p>
    <w:p w:rsidR="00957FE8" w:rsidRDefault="0094379E" w:rsidP="002E15ED">
      <w:pPr>
        <w:pStyle w:val="BodyText2"/>
      </w:pPr>
      <w:r w:rsidRPr="0094379E">
        <w:rPr>
          <w:lang w:val="en-US"/>
        </w:rPr>
        <w:t>Malcolm Johnson</w:t>
      </w:r>
      <w:r w:rsidR="00957FE8">
        <w:br/>
        <w:t>Director of the Telecommunication</w:t>
      </w:r>
      <w:r w:rsidR="00957FE8">
        <w:br/>
        <w:t>Standardization Bureau</w:t>
      </w:r>
    </w:p>
    <w:p w:rsidR="00934BA7" w:rsidRDefault="00245D0A">
      <w:pPr>
        <w:spacing w:before="720"/>
        <w:ind w:right="92"/>
        <w:rPr>
          <w:b/>
          <w:lang w:val="en-US"/>
        </w:rPr>
      </w:pPr>
      <w:r w:rsidRPr="00A271F0">
        <w:rPr>
          <w:b/>
          <w:lang w:val="en-US"/>
        </w:rPr>
        <w:t>Annex</w:t>
      </w:r>
      <w:r>
        <w:rPr>
          <w:b/>
          <w:lang w:val="en-US"/>
        </w:rPr>
        <w:t xml:space="preserve">: </w:t>
      </w:r>
      <w:r w:rsidR="007913D9">
        <w:rPr>
          <w:b/>
          <w:lang w:val="en-US"/>
        </w:rPr>
        <w:t>1</w:t>
      </w:r>
    </w:p>
    <w:p w:rsidR="00FD1874" w:rsidRDefault="00FD1874">
      <w:pPr>
        <w:spacing w:before="720"/>
        <w:ind w:right="92"/>
        <w:rPr>
          <w:b/>
          <w:lang w:val="en-US"/>
        </w:rPr>
      </w:pPr>
    </w:p>
    <w:p w:rsidR="00FD1874" w:rsidRDefault="00FD1874">
      <w:pPr>
        <w:tabs>
          <w:tab w:val="clear" w:pos="794"/>
          <w:tab w:val="clear" w:pos="1191"/>
          <w:tab w:val="clear" w:pos="1588"/>
          <w:tab w:val="clear" w:pos="1985"/>
        </w:tabs>
        <w:spacing w:before="0"/>
      </w:pPr>
      <w:r>
        <w:br w:type="page"/>
      </w:r>
    </w:p>
    <w:p w:rsidR="00FD1874" w:rsidRDefault="00FD1874" w:rsidP="00FD1874">
      <w:pPr>
        <w:spacing w:before="0"/>
        <w:jc w:val="center"/>
        <w:rPr>
          <w:lang w:val="en-US"/>
        </w:rPr>
      </w:pPr>
      <w:r>
        <w:rPr>
          <w:lang w:val="en-US"/>
        </w:rPr>
        <w:lastRenderedPageBreak/>
        <w:t>ANNEX 1</w:t>
      </w:r>
    </w:p>
    <w:p w:rsidR="00FD1874" w:rsidRDefault="00FD1874" w:rsidP="00672B0E">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 xml:space="preserve">Circular </w:t>
      </w:r>
      <w:r w:rsidR="00672B0E">
        <w:rPr>
          <w:lang w:val="en-US"/>
        </w:rPr>
        <w:t>20</w:t>
      </w:r>
      <w:r w:rsidRPr="007B5B29">
        <w:rPr>
          <w:lang w:val="en-US"/>
        </w:rPr>
        <w:t>)</w:t>
      </w:r>
    </w:p>
    <w:p w:rsidR="00FD1874" w:rsidRPr="0014113E" w:rsidRDefault="00FD1874" w:rsidP="0014113E">
      <w:pPr>
        <w:spacing w:before="0"/>
        <w:jc w:val="center"/>
        <w:rPr>
          <w:b/>
          <w:bCs/>
          <w:lang w:val="en-US"/>
        </w:rPr>
      </w:pPr>
      <w:r w:rsidRPr="0014113E">
        <w:rPr>
          <w:b/>
          <w:bCs/>
          <w:lang w:val="en-US"/>
        </w:rPr>
        <w:t>Draft structure of the workshop programme with sample session topics</w:t>
      </w:r>
    </w:p>
    <w:p w:rsidR="00FD1874" w:rsidRDefault="00FD1874" w:rsidP="00FD1874">
      <w:pPr>
        <w:keepNext/>
        <w:keepLines/>
        <w:rPr>
          <w:b/>
          <w:bCs/>
        </w:rPr>
      </w:pPr>
    </w:p>
    <w:p w:rsidR="00FD1874" w:rsidRPr="002E6C3B" w:rsidRDefault="00FD1874" w:rsidP="00FD1874">
      <w:pPr>
        <w:keepNext/>
        <w:keepLines/>
        <w:numPr>
          <w:ilvl w:val="0"/>
          <w:numId w:val="9"/>
        </w:numPr>
        <w:tabs>
          <w:tab w:val="clear" w:pos="794"/>
          <w:tab w:val="clear" w:pos="1191"/>
          <w:tab w:val="clear" w:pos="1588"/>
          <w:tab w:val="clear" w:pos="1985"/>
        </w:tabs>
        <w:spacing w:before="0"/>
      </w:pPr>
      <w:r w:rsidRPr="002E6C3B">
        <w:rPr>
          <w:b/>
          <w:bCs/>
        </w:rPr>
        <w:t>Welcome and introduction</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key note speeches</w:t>
      </w:r>
    </w:p>
    <w:p w:rsidR="00FD1874" w:rsidRPr="002E6C3B" w:rsidRDefault="00FD1874" w:rsidP="00FD1874">
      <w:pPr>
        <w:keepNext/>
        <w:keepLines/>
        <w:numPr>
          <w:ilvl w:val="0"/>
          <w:numId w:val="9"/>
        </w:numPr>
        <w:tabs>
          <w:tab w:val="clear" w:pos="794"/>
          <w:tab w:val="clear" w:pos="1191"/>
          <w:tab w:val="clear" w:pos="1588"/>
          <w:tab w:val="clear" w:pos="1985"/>
        </w:tabs>
        <w:ind w:left="714" w:hanging="357"/>
        <w:rPr>
          <w:b/>
          <w:bCs/>
        </w:rPr>
      </w:pPr>
      <w:r w:rsidRPr="002E6C3B">
        <w:rPr>
          <w:b/>
          <w:bCs/>
        </w:rPr>
        <w:t>Problem and dimension of unsolicited bulk electronic communications</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Where are we now on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Threats, phishing, new evolving threats and new forms of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Email, SMS/MMS, mobile spam, web-based spam, other spam vectors</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 xml:space="preserve">Spam distribution by bot nets </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Volume of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Security aspects of spam</w:t>
      </w:r>
    </w:p>
    <w:p w:rsidR="00FD1874" w:rsidRPr="002E6C3B" w:rsidRDefault="00FD1874" w:rsidP="00FD1874">
      <w:pPr>
        <w:keepNext/>
        <w:keepLines/>
        <w:numPr>
          <w:ilvl w:val="0"/>
          <w:numId w:val="10"/>
        </w:numPr>
        <w:tabs>
          <w:tab w:val="clear" w:pos="794"/>
          <w:tab w:val="clear" w:pos="1191"/>
          <w:tab w:val="clear" w:pos="1588"/>
          <w:tab w:val="clear" w:pos="1985"/>
        </w:tabs>
        <w:spacing w:before="0"/>
      </w:pPr>
      <w:r w:rsidRPr="002E6C3B">
        <w:t>Fraud and (cyber)crime related to spam</w:t>
      </w:r>
    </w:p>
    <w:p w:rsidR="00FD1874" w:rsidRPr="002E6C3B" w:rsidRDefault="00F442D2" w:rsidP="00FD1874">
      <w:pPr>
        <w:keepNext/>
        <w:keepLines/>
        <w:numPr>
          <w:ilvl w:val="0"/>
          <w:numId w:val="10"/>
        </w:numPr>
        <w:tabs>
          <w:tab w:val="clear" w:pos="794"/>
          <w:tab w:val="clear" w:pos="1191"/>
          <w:tab w:val="clear" w:pos="1588"/>
          <w:tab w:val="clear" w:pos="1985"/>
        </w:tabs>
        <w:spacing w:before="0"/>
      </w:pPr>
      <w:hyperlink r:id="rId16" w:history="1">
        <w:r w:rsidR="00FD1874" w:rsidRPr="002E6C3B">
          <w:rPr>
            <w:color w:val="0000FF"/>
            <w:u w:val="single"/>
          </w:rPr>
          <w:t>ITU Study on the Financial Aspects of Network Security: Malware and Spam</w:t>
        </w:r>
      </w:hyperlink>
      <w:r w:rsidR="00FD1874" w:rsidRPr="002E6C3B">
        <w:rPr>
          <w:b/>
          <w:bCs/>
        </w:rPr>
        <w:t xml:space="preserve"> </w:t>
      </w:r>
      <w:r w:rsidR="00FD1874" w:rsidRPr="002E6C3B">
        <w:t>(July 2008) (</w:t>
      </w:r>
      <w:hyperlink r:id="rId17" w:history="1">
        <w:r w:rsidR="00FD1874" w:rsidRPr="002E6C3B">
          <w:rPr>
            <w:i/>
            <w:iCs/>
            <w:color w:val="0000FF"/>
            <w:u w:val="single"/>
          </w:rPr>
          <w:t>Full Study</w:t>
        </w:r>
      </w:hyperlink>
      <w:r w:rsidR="00FD1874" w:rsidRPr="002E6C3B">
        <w:t>) (</w:t>
      </w:r>
      <w:hyperlink r:id="rId18" w:history="1">
        <w:r w:rsidR="00FD1874" w:rsidRPr="002E6C3B">
          <w:rPr>
            <w:i/>
            <w:iCs/>
            <w:color w:val="0000FF"/>
            <w:u w:val="single"/>
          </w:rPr>
          <w:t>Presentation</w:t>
        </w:r>
      </w:hyperlink>
      <w:r w:rsidR="00FD1874" w:rsidRPr="002E6C3B">
        <w:t>)</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Government policies and readiness</w:t>
      </w:r>
    </w:p>
    <w:p w:rsidR="00FD1874" w:rsidRPr="002E6C3B" w:rsidRDefault="00FD1874" w:rsidP="00FD1874">
      <w:pPr>
        <w:numPr>
          <w:ilvl w:val="0"/>
          <w:numId w:val="10"/>
        </w:numPr>
        <w:tabs>
          <w:tab w:val="clear" w:pos="794"/>
          <w:tab w:val="clear" w:pos="1191"/>
          <w:tab w:val="clear" w:pos="1588"/>
          <w:tab w:val="clear" w:pos="1985"/>
        </w:tabs>
        <w:spacing w:before="0"/>
      </w:pPr>
      <w:r w:rsidRPr="002E6C3B">
        <w:t>Legal/regulatory situation in Member States, and in regions</w:t>
      </w:r>
    </w:p>
    <w:p w:rsidR="00FD1874" w:rsidRPr="002E6C3B" w:rsidRDefault="00FD1874" w:rsidP="00FD1874">
      <w:pPr>
        <w:numPr>
          <w:ilvl w:val="0"/>
          <w:numId w:val="10"/>
        </w:numPr>
        <w:tabs>
          <w:tab w:val="clear" w:pos="794"/>
          <w:tab w:val="clear" w:pos="1191"/>
          <w:tab w:val="clear" w:pos="1588"/>
          <w:tab w:val="clear" w:pos="1985"/>
        </w:tabs>
        <w:spacing w:before="0"/>
      </w:pPr>
      <w:r w:rsidRPr="002E6C3B">
        <w:t>International cooperation to fight spam, bi-lateral, multi-lateral and regional initiatives and cooperation</w:t>
      </w:r>
    </w:p>
    <w:p w:rsidR="00FD1874" w:rsidRPr="002E6C3B" w:rsidRDefault="00FD1874" w:rsidP="00FD1874">
      <w:pPr>
        <w:numPr>
          <w:ilvl w:val="0"/>
          <w:numId w:val="10"/>
        </w:numPr>
        <w:tabs>
          <w:tab w:val="clear" w:pos="794"/>
          <w:tab w:val="clear" w:pos="1191"/>
          <w:tab w:val="clear" w:pos="1588"/>
          <w:tab w:val="clear" w:pos="1985"/>
        </w:tabs>
        <w:spacing w:before="0"/>
      </w:pPr>
      <w:r w:rsidRPr="002E6C3B">
        <w:t>Public Authorities, Legislation and Enforcement</w:t>
      </w:r>
    </w:p>
    <w:p w:rsidR="00FD1874" w:rsidRPr="002E6C3B" w:rsidRDefault="00FD1874" w:rsidP="00FD1874">
      <w:pPr>
        <w:numPr>
          <w:ilvl w:val="0"/>
          <w:numId w:val="10"/>
        </w:numPr>
        <w:tabs>
          <w:tab w:val="clear" w:pos="794"/>
          <w:tab w:val="clear" w:pos="1191"/>
          <w:tab w:val="clear" w:pos="1588"/>
          <w:tab w:val="clear" w:pos="1985"/>
        </w:tabs>
        <w:spacing w:before="0"/>
      </w:pPr>
      <w:r w:rsidRPr="002E6C3B">
        <w:t>ITU Toolkit for Cybercrime Legislation (</w:t>
      </w:r>
      <w:hyperlink r:id="rId19" w:history="1">
        <w:r w:rsidRPr="002E6C3B">
          <w:rPr>
            <w:rStyle w:val="Hyperlink"/>
          </w:rPr>
          <w:t>http://www.itu.int/ITU-D/cyb/cybersecurity/spam.html</w:t>
        </w:r>
      </w:hyperlink>
      <w:r w:rsidRPr="002E6C3B">
        <w:t>)</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Technical countermeasures and best practices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Industry perspective</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Implementation experiences on anti-spam measures</w:t>
      </w:r>
      <w:r>
        <w:rPr>
          <w:rFonts w:ascii="Times New Roman" w:hAnsi="Times New Roman"/>
        </w:rPr>
        <w:t>, in particular on how to implement ITU-T SG 17 Recommendations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State-of-the art anti-spam solutions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OECD toolkit</w:t>
      </w:r>
    </w:p>
    <w:p w:rsidR="00FD1874" w:rsidRPr="00FD1874" w:rsidRDefault="00F442D2" w:rsidP="00FD1874">
      <w:pPr>
        <w:pStyle w:val="ListParagraph"/>
        <w:numPr>
          <w:ilvl w:val="0"/>
          <w:numId w:val="10"/>
        </w:numPr>
        <w:spacing w:after="0" w:line="240" w:lineRule="auto"/>
        <w:contextualSpacing w:val="0"/>
        <w:rPr>
          <w:rFonts w:ascii="Times New Roman" w:hAnsi="Times New Roman"/>
        </w:rPr>
      </w:pPr>
      <w:hyperlink r:id="rId20" w:history="1">
        <w:r w:rsidR="00FD1874" w:rsidRPr="002E6C3B">
          <w:rPr>
            <w:rFonts w:ascii="Times New Roman" w:hAnsi="Times New Roman"/>
            <w:color w:val="0000FF"/>
            <w:u w:val="single"/>
          </w:rPr>
          <w:t>ITU Botnet Mitigation Toolkit</w:t>
        </w:r>
      </w:hyperlink>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Standardization</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ITU-T SG 17 Question 5 “Countering spam by technical means” results and activities, and ITU activities on spam (WTSA-12 Res.52, ITU-D activities)</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IETF</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M</w:t>
      </w:r>
      <w:r w:rsidRPr="002E6C3B">
        <w:rPr>
          <w:rFonts w:ascii="Times New Roman" w:hAnsi="Times New Roman"/>
          <w:vertAlign w:val="superscript"/>
        </w:rPr>
        <w:t>3</w:t>
      </w:r>
      <w:r w:rsidRPr="002E6C3B">
        <w:rPr>
          <w:rFonts w:ascii="Times New Roman" w:hAnsi="Times New Roman"/>
        </w:rPr>
        <w:t>AAWG</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ASTA</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3GPP</w:t>
      </w:r>
    </w:p>
    <w:p w:rsidR="00FD1874" w:rsidRPr="002E6C3B"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OMA</w:t>
      </w:r>
    </w:p>
    <w:p w:rsidR="00FD1874" w:rsidRPr="00FD1874" w:rsidRDefault="00FD1874" w:rsidP="00FD1874">
      <w:pPr>
        <w:pStyle w:val="ListParagraph"/>
        <w:numPr>
          <w:ilvl w:val="0"/>
          <w:numId w:val="10"/>
        </w:numPr>
        <w:spacing w:after="0" w:line="240" w:lineRule="auto"/>
        <w:contextualSpacing w:val="0"/>
        <w:rPr>
          <w:rFonts w:ascii="Times New Roman" w:hAnsi="Times New Roman"/>
        </w:rPr>
      </w:pPr>
      <w:r w:rsidRPr="002E6C3B">
        <w:rPr>
          <w:rFonts w:ascii="Times New Roman" w:hAnsi="Times New Roman"/>
        </w:rPr>
        <w:t>Other SDOs, Fora…</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Research aspects</w:t>
      </w:r>
    </w:p>
    <w:p w:rsidR="00FD1874" w:rsidRPr="002E6C3B" w:rsidRDefault="00FD1874" w:rsidP="00FD1874">
      <w:pPr>
        <w:numPr>
          <w:ilvl w:val="0"/>
          <w:numId w:val="10"/>
        </w:numPr>
        <w:tabs>
          <w:tab w:val="clear" w:pos="794"/>
          <w:tab w:val="clear" w:pos="1191"/>
          <w:tab w:val="clear" w:pos="1588"/>
          <w:tab w:val="clear" w:pos="1985"/>
        </w:tabs>
        <w:spacing w:before="0"/>
      </w:pPr>
      <w:r w:rsidRPr="002E6C3B">
        <w:t>Research activities</w:t>
      </w:r>
    </w:p>
    <w:p w:rsidR="00FD1874" w:rsidRPr="00FD1874" w:rsidRDefault="00FD1874" w:rsidP="00FD1874">
      <w:pPr>
        <w:numPr>
          <w:ilvl w:val="0"/>
          <w:numId w:val="10"/>
        </w:numPr>
        <w:tabs>
          <w:tab w:val="clear" w:pos="794"/>
          <w:tab w:val="clear" w:pos="1191"/>
          <w:tab w:val="clear" w:pos="1588"/>
          <w:tab w:val="clear" w:pos="1985"/>
        </w:tabs>
        <w:spacing w:before="0"/>
      </w:pPr>
      <w:r w:rsidRPr="002E6C3B">
        <w:t>New developments in countering spam</w:t>
      </w:r>
    </w:p>
    <w:p w:rsidR="00FD1874" w:rsidRPr="002E6C3B" w:rsidRDefault="00FD1874" w:rsidP="00FD1874">
      <w:pPr>
        <w:numPr>
          <w:ilvl w:val="0"/>
          <w:numId w:val="9"/>
        </w:numPr>
        <w:tabs>
          <w:tab w:val="clear" w:pos="794"/>
          <w:tab w:val="clear" w:pos="1191"/>
          <w:tab w:val="clear" w:pos="1588"/>
          <w:tab w:val="clear" w:pos="1985"/>
        </w:tabs>
        <w:ind w:left="714" w:hanging="357"/>
        <w:rPr>
          <w:b/>
          <w:bCs/>
        </w:rPr>
      </w:pPr>
      <w:r w:rsidRPr="002E6C3B">
        <w:rPr>
          <w:b/>
          <w:bCs/>
        </w:rPr>
        <w:t>Discussion panel/roundtable</w:t>
      </w:r>
    </w:p>
    <w:p w:rsidR="00FD1874" w:rsidRPr="00FD1874" w:rsidRDefault="00FD1874" w:rsidP="00FD1874">
      <w:pPr>
        <w:ind w:left="720"/>
      </w:pPr>
      <w:r w:rsidRPr="002E6C3B">
        <w:t>“Have we done enough to fight spam? Where are we now on spam – What’s the next step to combat spam?”</w:t>
      </w:r>
    </w:p>
    <w:p w:rsidR="00FD1874" w:rsidRPr="00FD1874" w:rsidRDefault="00FD1874" w:rsidP="00FD1874">
      <w:pPr>
        <w:numPr>
          <w:ilvl w:val="0"/>
          <w:numId w:val="9"/>
        </w:numPr>
        <w:tabs>
          <w:tab w:val="clear" w:pos="794"/>
          <w:tab w:val="clear" w:pos="1191"/>
          <w:tab w:val="clear" w:pos="1588"/>
          <w:tab w:val="clear" w:pos="1985"/>
        </w:tabs>
        <w:ind w:left="714" w:hanging="357"/>
        <w:rPr>
          <w:b/>
          <w:bCs/>
        </w:rPr>
      </w:pPr>
      <w:r w:rsidRPr="002E6C3B">
        <w:rPr>
          <w:b/>
          <w:bCs/>
        </w:rPr>
        <w:t>Conclusion/wrap-up.</w:t>
      </w:r>
    </w:p>
    <w:p w:rsidR="000650F3" w:rsidRDefault="000650F3">
      <w:pPr>
        <w:tabs>
          <w:tab w:val="clear" w:pos="794"/>
          <w:tab w:val="clear" w:pos="1191"/>
          <w:tab w:val="clear" w:pos="1588"/>
          <w:tab w:val="clear" w:pos="1985"/>
        </w:tabs>
        <w:spacing w:before="0"/>
        <w:rPr>
          <w:rFonts w:asciiTheme="majorBidi" w:eastAsia="Calibri" w:hAnsiTheme="majorBidi" w:cstheme="majorBidi"/>
          <w:szCs w:val="24"/>
          <w:lang w:val="en-US"/>
        </w:rPr>
      </w:pPr>
      <w:bookmarkStart w:id="6" w:name="Duties"/>
      <w:bookmarkEnd w:id="6"/>
    </w:p>
    <w:sectPr w:rsidR="000650F3" w:rsidSect="00AE03C4">
      <w:headerReference w:type="default" r:id="rId21"/>
      <w:footerReference w:type="default" r:id="rId22"/>
      <w:footerReference w:type="first" r:id="rId23"/>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D2" w:rsidRDefault="00F442D2">
      <w:r>
        <w:separator/>
      </w:r>
    </w:p>
  </w:endnote>
  <w:endnote w:type="continuationSeparator" w:id="0">
    <w:p w:rsidR="00F442D2" w:rsidRDefault="00F4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9" w:rsidRPr="00D210B7" w:rsidRDefault="00BB2139" w:rsidP="00BB2139">
    <w:pPr>
      <w:pStyle w:val="Footer"/>
    </w:pPr>
    <w:r>
      <w:t>ITU-T\BUREAU\CIRC\020E.DOC</w:t>
    </w:r>
  </w:p>
  <w:p w:rsidR="007913D9" w:rsidRPr="00BB2139" w:rsidRDefault="007913D9" w:rsidP="00BB2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D9" w:rsidRDefault="007913D9"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28996349" r:id="rId2">
          <o:FieldCodes>\s</o:FieldCodes>
        </o:OLEObject>
      </w:object>
    </w:r>
  </w:p>
  <w:p w:rsidR="007913D9" w:rsidRPr="00AE03C4" w:rsidRDefault="007913D9"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D2" w:rsidRDefault="00F442D2">
      <w:r>
        <w:t>____________________</w:t>
      </w:r>
    </w:p>
  </w:footnote>
  <w:footnote w:type="continuationSeparator" w:id="0">
    <w:p w:rsidR="00F442D2" w:rsidRDefault="00F4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D9" w:rsidRDefault="007913D9" w:rsidP="00AE03C4">
    <w:pPr>
      <w:pStyle w:val="Header"/>
    </w:pPr>
    <w:r>
      <w:t xml:space="preserve">- </w:t>
    </w:r>
    <w:r w:rsidR="00F442D2">
      <w:fldChar w:fldCharType="begin"/>
    </w:r>
    <w:r w:rsidR="00F442D2">
      <w:instrText>PAGE</w:instrText>
    </w:r>
    <w:r w:rsidR="00F442D2">
      <w:fldChar w:fldCharType="separate"/>
    </w:r>
    <w:r w:rsidR="002E15ED">
      <w:rPr>
        <w:noProof/>
      </w:rPr>
      <w:t>2</w:t>
    </w:r>
    <w:r w:rsidR="00F442D2">
      <w:rPr>
        <w:noProof/>
      </w:rPr>
      <w:fldChar w:fldCharType="end"/>
    </w:r>
    <w:r>
      <w:t xml:space="preserve"> -</w:t>
    </w:r>
  </w:p>
  <w:p w:rsidR="007913D9" w:rsidRPr="00AE03C4" w:rsidRDefault="007913D9"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2"/>
  </w:num>
  <w:num w:numId="6">
    <w:abstractNumId w:val="6"/>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306FA"/>
    <w:rsid w:val="00041B69"/>
    <w:rsid w:val="00050C79"/>
    <w:rsid w:val="00063306"/>
    <w:rsid w:val="000650F3"/>
    <w:rsid w:val="00092758"/>
    <w:rsid w:val="000A5C7A"/>
    <w:rsid w:val="000B64DD"/>
    <w:rsid w:val="000E7A3E"/>
    <w:rsid w:val="000F0E76"/>
    <w:rsid w:val="0010179E"/>
    <w:rsid w:val="001108B9"/>
    <w:rsid w:val="00111EF3"/>
    <w:rsid w:val="00121BB2"/>
    <w:rsid w:val="0014113E"/>
    <w:rsid w:val="00147790"/>
    <w:rsid w:val="00153890"/>
    <w:rsid w:val="001576F7"/>
    <w:rsid w:val="00162447"/>
    <w:rsid w:val="00170C2A"/>
    <w:rsid w:val="00175B33"/>
    <w:rsid w:val="001B1B9E"/>
    <w:rsid w:val="001D0E99"/>
    <w:rsid w:val="001D38CB"/>
    <w:rsid w:val="001E6D0F"/>
    <w:rsid w:val="001F5A0A"/>
    <w:rsid w:val="001F7734"/>
    <w:rsid w:val="00203E8E"/>
    <w:rsid w:val="00211FD0"/>
    <w:rsid w:val="00231600"/>
    <w:rsid w:val="002374F0"/>
    <w:rsid w:val="00245D0A"/>
    <w:rsid w:val="00252C4D"/>
    <w:rsid w:val="00254BAF"/>
    <w:rsid w:val="002748D1"/>
    <w:rsid w:val="00283C2F"/>
    <w:rsid w:val="002A417C"/>
    <w:rsid w:val="002A77B0"/>
    <w:rsid w:val="002B1357"/>
    <w:rsid w:val="002B1817"/>
    <w:rsid w:val="002B2C48"/>
    <w:rsid w:val="002B3EBC"/>
    <w:rsid w:val="002C2206"/>
    <w:rsid w:val="002E15ED"/>
    <w:rsid w:val="00324733"/>
    <w:rsid w:val="00342B75"/>
    <w:rsid w:val="00353FD6"/>
    <w:rsid w:val="003703FD"/>
    <w:rsid w:val="0037794A"/>
    <w:rsid w:val="003C5940"/>
    <w:rsid w:val="003E5860"/>
    <w:rsid w:val="003F4C91"/>
    <w:rsid w:val="00405B34"/>
    <w:rsid w:val="0041078A"/>
    <w:rsid w:val="004229A4"/>
    <w:rsid w:val="004331A5"/>
    <w:rsid w:val="004452F5"/>
    <w:rsid w:val="004458C6"/>
    <w:rsid w:val="004672BD"/>
    <w:rsid w:val="00485109"/>
    <w:rsid w:val="004A396C"/>
    <w:rsid w:val="004B0C69"/>
    <w:rsid w:val="004B122B"/>
    <w:rsid w:val="004C17BA"/>
    <w:rsid w:val="004E6644"/>
    <w:rsid w:val="004F516B"/>
    <w:rsid w:val="00501A51"/>
    <w:rsid w:val="00516ADA"/>
    <w:rsid w:val="00542F1F"/>
    <w:rsid w:val="00546B9D"/>
    <w:rsid w:val="005B1D3B"/>
    <w:rsid w:val="005B6438"/>
    <w:rsid w:val="005C0481"/>
    <w:rsid w:val="005C3BC8"/>
    <w:rsid w:val="00614EB6"/>
    <w:rsid w:val="00630399"/>
    <w:rsid w:val="00630EFE"/>
    <w:rsid w:val="00642A28"/>
    <w:rsid w:val="00661CD6"/>
    <w:rsid w:val="00661E34"/>
    <w:rsid w:val="00666D4D"/>
    <w:rsid w:val="00672B0E"/>
    <w:rsid w:val="00691E1A"/>
    <w:rsid w:val="006957A9"/>
    <w:rsid w:val="00697B9B"/>
    <w:rsid w:val="006A4665"/>
    <w:rsid w:val="006A49E2"/>
    <w:rsid w:val="006A719B"/>
    <w:rsid w:val="006E1F73"/>
    <w:rsid w:val="006F1C04"/>
    <w:rsid w:val="0071734E"/>
    <w:rsid w:val="00724BF9"/>
    <w:rsid w:val="00755140"/>
    <w:rsid w:val="007823D7"/>
    <w:rsid w:val="0078643B"/>
    <w:rsid w:val="007913D9"/>
    <w:rsid w:val="007C6AFB"/>
    <w:rsid w:val="007D13E0"/>
    <w:rsid w:val="007F40CE"/>
    <w:rsid w:val="00817F1B"/>
    <w:rsid w:val="0083591B"/>
    <w:rsid w:val="00853663"/>
    <w:rsid w:val="0085604B"/>
    <w:rsid w:val="00856845"/>
    <w:rsid w:val="008733CD"/>
    <w:rsid w:val="0089157D"/>
    <w:rsid w:val="008A7DE3"/>
    <w:rsid w:val="008B1814"/>
    <w:rsid w:val="008B70C4"/>
    <w:rsid w:val="008D593F"/>
    <w:rsid w:val="00916AF0"/>
    <w:rsid w:val="009346DD"/>
    <w:rsid w:val="00934BA7"/>
    <w:rsid w:val="0094379E"/>
    <w:rsid w:val="009447E0"/>
    <w:rsid w:val="00946AB3"/>
    <w:rsid w:val="00957C6D"/>
    <w:rsid w:val="00957FE8"/>
    <w:rsid w:val="00983E4F"/>
    <w:rsid w:val="00987723"/>
    <w:rsid w:val="009C5EFB"/>
    <w:rsid w:val="009E1C6D"/>
    <w:rsid w:val="009E2501"/>
    <w:rsid w:val="009E6878"/>
    <w:rsid w:val="009F665B"/>
    <w:rsid w:val="00A03F5E"/>
    <w:rsid w:val="00A0492E"/>
    <w:rsid w:val="00A068B2"/>
    <w:rsid w:val="00A24C80"/>
    <w:rsid w:val="00A26BA7"/>
    <w:rsid w:val="00A271F0"/>
    <w:rsid w:val="00A41CDD"/>
    <w:rsid w:val="00A5096D"/>
    <w:rsid w:val="00A569DE"/>
    <w:rsid w:val="00A62D71"/>
    <w:rsid w:val="00A706B6"/>
    <w:rsid w:val="00A71BB6"/>
    <w:rsid w:val="00A910AD"/>
    <w:rsid w:val="00AB6D6A"/>
    <w:rsid w:val="00AD6650"/>
    <w:rsid w:val="00AE0278"/>
    <w:rsid w:val="00AE03C4"/>
    <w:rsid w:val="00B24F1B"/>
    <w:rsid w:val="00B47ED0"/>
    <w:rsid w:val="00B6405E"/>
    <w:rsid w:val="00B86ABA"/>
    <w:rsid w:val="00B86C9E"/>
    <w:rsid w:val="00B941FB"/>
    <w:rsid w:val="00BA070D"/>
    <w:rsid w:val="00BA102A"/>
    <w:rsid w:val="00BA29D7"/>
    <w:rsid w:val="00BB2139"/>
    <w:rsid w:val="00BB7AB5"/>
    <w:rsid w:val="00BE6F29"/>
    <w:rsid w:val="00BF1099"/>
    <w:rsid w:val="00BF33F3"/>
    <w:rsid w:val="00C0460E"/>
    <w:rsid w:val="00C146A8"/>
    <w:rsid w:val="00C24D96"/>
    <w:rsid w:val="00C26100"/>
    <w:rsid w:val="00C27322"/>
    <w:rsid w:val="00C32A3E"/>
    <w:rsid w:val="00C544A5"/>
    <w:rsid w:val="00C67AB9"/>
    <w:rsid w:val="00C72170"/>
    <w:rsid w:val="00C72A62"/>
    <w:rsid w:val="00C85B94"/>
    <w:rsid w:val="00C91490"/>
    <w:rsid w:val="00C92C20"/>
    <w:rsid w:val="00CA2A5B"/>
    <w:rsid w:val="00CA303D"/>
    <w:rsid w:val="00CB0DE0"/>
    <w:rsid w:val="00CD1DB6"/>
    <w:rsid w:val="00CD4A1F"/>
    <w:rsid w:val="00CD5285"/>
    <w:rsid w:val="00CF56AD"/>
    <w:rsid w:val="00CF57E1"/>
    <w:rsid w:val="00D016EF"/>
    <w:rsid w:val="00D210B7"/>
    <w:rsid w:val="00D42851"/>
    <w:rsid w:val="00D52ABF"/>
    <w:rsid w:val="00D65862"/>
    <w:rsid w:val="00D701E3"/>
    <w:rsid w:val="00D725FB"/>
    <w:rsid w:val="00D74573"/>
    <w:rsid w:val="00DB5C96"/>
    <w:rsid w:val="00DD2F52"/>
    <w:rsid w:val="00DD650D"/>
    <w:rsid w:val="00E00CF3"/>
    <w:rsid w:val="00E20C97"/>
    <w:rsid w:val="00E359E0"/>
    <w:rsid w:val="00E36214"/>
    <w:rsid w:val="00E43469"/>
    <w:rsid w:val="00E72F9F"/>
    <w:rsid w:val="00E8463D"/>
    <w:rsid w:val="00EB5ABB"/>
    <w:rsid w:val="00EC2A4B"/>
    <w:rsid w:val="00ED3B17"/>
    <w:rsid w:val="00EF7217"/>
    <w:rsid w:val="00F421A0"/>
    <w:rsid w:val="00F442D2"/>
    <w:rsid w:val="00F50702"/>
    <w:rsid w:val="00F8248F"/>
    <w:rsid w:val="00F94E34"/>
    <w:rsid w:val="00FB1AC7"/>
    <w:rsid w:val="00FB7E38"/>
    <w:rsid w:val="00FD1874"/>
    <w:rsid w:val="00FE4D88"/>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customStyle="1" w:styleId="FooterChar">
    <w:name w:val="Footer Char"/>
    <w:basedOn w:val="DefaultParagraphFont"/>
    <w:link w:val="Footer"/>
    <w:uiPriority w:val="99"/>
    <w:rsid w:val="00BB2139"/>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customStyle="1" w:styleId="FooterChar">
    <w:name w:val="Footer Char"/>
    <w:basedOn w:val="DefaultParagraphFont"/>
    <w:link w:val="Footer"/>
    <w:uiPriority w:val="99"/>
    <w:rsid w:val="00BB2139"/>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pam/201307" TargetMode="External"/><Relationship Id="rId18" Type="http://schemas.openxmlformats.org/officeDocument/2006/relationships/hyperlink" Target="http://www.itu.int/ITU-D/cyb/presentations/2008/bauer-financial-aspects-spam-malware-april-2008.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Workshops-and-Seminars/spam/201307" TargetMode="External"/><Relationship Id="rId17" Type="http://schemas.openxmlformats.org/officeDocument/2006/relationships/hyperlink" Target="http://www.itu.int/ITU-D/cyb/cybersecurity/docs/itu-study-financial-aspects-of-malware-and-spa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D/cyb/cybersecurity/docs/itu-study-financial-aspects-of-malware-and-spam.pdf" TargetMode="External"/><Relationship Id="rId20" Type="http://schemas.openxmlformats.org/officeDocument/2006/relationships/hyperlink" Target="http://www.itu.int/ITU-D/cyb/cybersecurity/projects/botne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spam/20130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spam/201307" TargetMode="External"/><Relationship Id="rId23"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http://www.itu.int/ITU-D/cyb/cybersecurity/spam.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ha.gov.za/"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6674B-208A-4B04-BFE7-8361447A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6973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2013-05-02T08:33:00Z</cp:lastPrinted>
  <dcterms:created xsi:type="dcterms:W3CDTF">2013-05-02T08:39:00Z</dcterms:created>
  <dcterms:modified xsi:type="dcterms:W3CDTF">2013-05-02T08:39:00Z</dcterms:modified>
</cp:coreProperties>
</file>