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4D56DC">
        <w:trPr>
          <w:cantSplit/>
        </w:trPr>
        <w:tc>
          <w:tcPr>
            <w:tcW w:w="6237" w:type="dxa"/>
            <w:vAlign w:val="center"/>
          </w:tcPr>
          <w:p w:rsidR="00F346AB" w:rsidRPr="004D56DC" w:rsidRDefault="00F346AB" w:rsidP="00212A7C">
            <w:pPr>
              <w:tabs>
                <w:tab w:val="right" w:pos="8732"/>
              </w:tabs>
              <w:spacing w:before="0"/>
              <w:rPr>
                <w:b/>
                <w:bCs/>
                <w:iCs/>
                <w:color w:val="FFFFFF"/>
                <w:sz w:val="26"/>
                <w:szCs w:val="26"/>
              </w:rPr>
            </w:pPr>
            <w:r w:rsidRPr="004D56DC">
              <w:rPr>
                <w:b/>
                <w:bCs/>
                <w:sz w:val="28"/>
                <w:szCs w:val="28"/>
                <w:lang w:eastAsia="zh-CN"/>
              </w:rPr>
              <w:t>电信标准化局</w:t>
            </w:r>
          </w:p>
        </w:tc>
        <w:tc>
          <w:tcPr>
            <w:tcW w:w="3261" w:type="dxa"/>
            <w:vAlign w:val="center"/>
          </w:tcPr>
          <w:p w:rsidR="00F346AB" w:rsidRPr="004D56DC" w:rsidRDefault="00094C0B" w:rsidP="00212A7C">
            <w:pPr>
              <w:spacing w:before="0"/>
              <w:jc w:val="right"/>
              <w:rPr>
                <w:color w:val="FFFFFF"/>
                <w:sz w:val="26"/>
                <w:szCs w:val="26"/>
              </w:rPr>
            </w:pPr>
            <w:bookmarkStart w:id="0" w:name="ditulogo"/>
            <w:bookmarkEnd w:id="0"/>
            <w:r w:rsidRPr="004D56DC">
              <w:rPr>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4D56DC">
        <w:trPr>
          <w:cantSplit/>
        </w:trPr>
        <w:tc>
          <w:tcPr>
            <w:tcW w:w="6237" w:type="dxa"/>
            <w:vAlign w:val="center"/>
          </w:tcPr>
          <w:p w:rsidR="00F346AB" w:rsidRPr="004D56DC" w:rsidRDefault="00F346AB" w:rsidP="00212A7C">
            <w:pPr>
              <w:tabs>
                <w:tab w:val="right" w:pos="8732"/>
              </w:tabs>
              <w:spacing w:before="0"/>
              <w:rPr>
                <w:b/>
                <w:bCs/>
                <w:iCs/>
                <w:sz w:val="18"/>
                <w:szCs w:val="18"/>
              </w:rPr>
            </w:pPr>
          </w:p>
        </w:tc>
        <w:tc>
          <w:tcPr>
            <w:tcW w:w="3261" w:type="dxa"/>
            <w:vAlign w:val="center"/>
          </w:tcPr>
          <w:p w:rsidR="00F346AB" w:rsidRPr="004D56DC" w:rsidRDefault="00F346AB" w:rsidP="00212A7C">
            <w:pPr>
              <w:spacing w:before="0"/>
              <w:ind w:left="993" w:hanging="993"/>
              <w:jc w:val="right"/>
              <w:rPr>
                <w:sz w:val="18"/>
                <w:szCs w:val="18"/>
                <w:lang w:val="en-US"/>
              </w:rPr>
            </w:pPr>
          </w:p>
        </w:tc>
      </w:tr>
    </w:tbl>
    <w:p w:rsidR="0063445E" w:rsidRPr="004D56DC" w:rsidRDefault="0063445E" w:rsidP="00212A7C">
      <w:pPr>
        <w:pStyle w:val="Index1"/>
        <w:tabs>
          <w:tab w:val="clear" w:pos="794"/>
          <w:tab w:val="clear" w:pos="1191"/>
          <w:tab w:val="clear" w:pos="1588"/>
          <w:tab w:val="clear" w:pos="1985"/>
          <w:tab w:val="left" w:pos="5387"/>
        </w:tabs>
        <w:rPr>
          <w:lang w:eastAsia="zh-CN"/>
        </w:rPr>
      </w:pPr>
    </w:p>
    <w:p w:rsidR="0063445E" w:rsidRPr="004D56DC" w:rsidRDefault="0063445E" w:rsidP="00EA2191">
      <w:pPr>
        <w:pStyle w:val="Index1"/>
        <w:tabs>
          <w:tab w:val="clear" w:pos="794"/>
          <w:tab w:val="clear" w:pos="1191"/>
          <w:tab w:val="clear" w:pos="1588"/>
          <w:tab w:val="clear" w:pos="1985"/>
          <w:tab w:val="left" w:pos="5387"/>
        </w:tabs>
        <w:rPr>
          <w:lang w:eastAsia="zh-CN"/>
        </w:rPr>
      </w:pPr>
      <w:r w:rsidRPr="004D56DC">
        <w:rPr>
          <w:lang w:eastAsia="zh-CN"/>
        </w:rPr>
        <w:tab/>
      </w:r>
      <w:r w:rsidR="009934DE" w:rsidRPr="004D56DC">
        <w:rPr>
          <w:lang w:eastAsia="zh-CN"/>
        </w:rPr>
        <w:t>2013</w:t>
      </w:r>
      <w:r w:rsidR="009934DE" w:rsidRPr="004D56DC">
        <w:rPr>
          <w:lang w:eastAsia="zh-CN"/>
        </w:rPr>
        <w:t>年</w:t>
      </w:r>
      <w:r w:rsidR="009B2762">
        <w:rPr>
          <w:rFonts w:hint="eastAsia"/>
          <w:lang w:eastAsia="zh-CN"/>
        </w:rPr>
        <w:t>5</w:t>
      </w:r>
      <w:r w:rsidR="009934DE" w:rsidRPr="004D56DC">
        <w:rPr>
          <w:lang w:eastAsia="zh-CN"/>
        </w:rPr>
        <w:t>月</w:t>
      </w:r>
      <w:r w:rsidR="009B2762">
        <w:rPr>
          <w:rFonts w:hint="eastAsia"/>
          <w:lang w:eastAsia="zh-CN"/>
        </w:rPr>
        <w:t>2</w:t>
      </w:r>
      <w:r w:rsidR="009934DE" w:rsidRPr="004D56DC">
        <w:rPr>
          <w:lang w:eastAsia="zh-CN"/>
        </w:rPr>
        <w:t>日</w:t>
      </w:r>
      <w:r w:rsidR="007568DA" w:rsidRPr="004D56DC">
        <w:rPr>
          <w:lang w:eastAsia="zh-CN"/>
        </w:rPr>
        <w:t>，</w:t>
      </w:r>
      <w:r w:rsidRPr="004D56DC">
        <w:rPr>
          <w:lang w:eastAsia="zh-CN"/>
        </w:rPr>
        <w:t>日内瓦</w:t>
      </w:r>
    </w:p>
    <w:p w:rsidR="0063445E" w:rsidRPr="004D56DC" w:rsidRDefault="0063445E" w:rsidP="00212A7C"/>
    <w:tbl>
      <w:tblPr>
        <w:tblW w:w="0" w:type="auto"/>
        <w:tblInd w:w="8" w:type="dxa"/>
        <w:tblLayout w:type="fixed"/>
        <w:tblCellMar>
          <w:left w:w="0" w:type="dxa"/>
          <w:right w:w="0" w:type="dxa"/>
        </w:tblCellMar>
        <w:tblLook w:val="0000"/>
      </w:tblPr>
      <w:tblGrid>
        <w:gridCol w:w="993"/>
        <w:gridCol w:w="4436"/>
        <w:gridCol w:w="4436"/>
      </w:tblGrid>
      <w:tr w:rsidR="0063445E" w:rsidRPr="004D56DC">
        <w:trPr>
          <w:cantSplit/>
        </w:trPr>
        <w:tc>
          <w:tcPr>
            <w:tcW w:w="993" w:type="dxa"/>
          </w:tcPr>
          <w:p w:rsidR="0063445E" w:rsidRPr="004D56DC" w:rsidRDefault="0063445E" w:rsidP="00212A7C">
            <w:pPr>
              <w:tabs>
                <w:tab w:val="left" w:pos="4111"/>
              </w:tabs>
              <w:spacing w:before="10"/>
              <w:rPr>
                <w:szCs w:val="24"/>
                <w:lang w:eastAsia="zh-CN"/>
              </w:rPr>
            </w:pPr>
            <w:r w:rsidRPr="004D56DC">
              <w:rPr>
                <w:szCs w:val="24"/>
                <w:lang w:eastAsia="zh-CN"/>
              </w:rPr>
              <w:t>文号：</w:t>
            </w:r>
          </w:p>
          <w:p w:rsidR="0063445E" w:rsidRPr="004D56DC" w:rsidRDefault="0063445E" w:rsidP="00212A7C">
            <w:pPr>
              <w:tabs>
                <w:tab w:val="left" w:pos="4111"/>
              </w:tabs>
              <w:spacing w:before="10"/>
              <w:rPr>
                <w:szCs w:val="24"/>
              </w:rPr>
            </w:pPr>
          </w:p>
          <w:p w:rsidR="0063445E" w:rsidRPr="004D56DC" w:rsidRDefault="0063445E" w:rsidP="00212A7C">
            <w:pPr>
              <w:tabs>
                <w:tab w:val="left" w:pos="4111"/>
              </w:tabs>
              <w:spacing w:before="10"/>
              <w:rPr>
                <w:szCs w:val="24"/>
                <w:lang w:eastAsia="zh-CN"/>
              </w:rPr>
            </w:pPr>
            <w:r w:rsidRPr="004D56DC">
              <w:rPr>
                <w:szCs w:val="24"/>
              </w:rPr>
              <w:br/>
            </w:r>
            <w:r w:rsidRPr="004D56DC">
              <w:rPr>
                <w:szCs w:val="24"/>
                <w:lang w:eastAsia="zh-CN"/>
              </w:rPr>
              <w:t>电话：</w:t>
            </w:r>
          </w:p>
          <w:p w:rsidR="0063445E" w:rsidRPr="004D56DC" w:rsidRDefault="0063445E" w:rsidP="00212A7C">
            <w:pPr>
              <w:tabs>
                <w:tab w:val="left" w:pos="4111"/>
              </w:tabs>
              <w:spacing w:before="10"/>
              <w:rPr>
                <w:szCs w:val="24"/>
                <w:lang w:eastAsia="zh-CN"/>
              </w:rPr>
            </w:pPr>
            <w:r w:rsidRPr="004D56DC">
              <w:rPr>
                <w:szCs w:val="24"/>
                <w:lang w:eastAsia="zh-CN"/>
              </w:rPr>
              <w:t>传真：</w:t>
            </w:r>
          </w:p>
        </w:tc>
        <w:tc>
          <w:tcPr>
            <w:tcW w:w="4436" w:type="dxa"/>
          </w:tcPr>
          <w:p w:rsidR="0063445E" w:rsidRPr="004D56DC" w:rsidRDefault="0063445E" w:rsidP="00212A7C">
            <w:pPr>
              <w:tabs>
                <w:tab w:val="left" w:pos="4111"/>
              </w:tabs>
              <w:spacing w:before="0"/>
              <w:rPr>
                <w:b/>
                <w:szCs w:val="24"/>
                <w:lang w:eastAsia="zh-CN"/>
              </w:rPr>
            </w:pPr>
            <w:r w:rsidRPr="004D56DC">
              <w:rPr>
                <w:b/>
                <w:szCs w:val="24"/>
                <w:lang w:eastAsia="zh-CN"/>
              </w:rPr>
              <w:t>电信标准化局第</w:t>
            </w:r>
            <w:r w:rsidR="009B2762">
              <w:rPr>
                <w:rFonts w:hint="eastAsia"/>
                <w:b/>
                <w:szCs w:val="24"/>
                <w:lang w:eastAsia="zh-CN"/>
              </w:rPr>
              <w:t>20</w:t>
            </w:r>
            <w:r w:rsidRPr="004D56DC">
              <w:rPr>
                <w:b/>
                <w:szCs w:val="24"/>
                <w:lang w:eastAsia="zh-CN"/>
              </w:rPr>
              <w:t>号通函</w:t>
            </w:r>
          </w:p>
          <w:p w:rsidR="0063445E" w:rsidRPr="004D56DC" w:rsidRDefault="009B2762" w:rsidP="00212A7C">
            <w:pPr>
              <w:tabs>
                <w:tab w:val="left" w:pos="4111"/>
              </w:tabs>
              <w:spacing w:before="0"/>
              <w:rPr>
                <w:b/>
                <w:szCs w:val="24"/>
                <w:lang w:eastAsia="zh-CN"/>
              </w:rPr>
            </w:pPr>
            <w:r w:rsidRPr="00BF497A">
              <w:rPr>
                <w:szCs w:val="24"/>
              </w:rPr>
              <w:t>TSB Workshops/</w:t>
            </w:r>
            <w:r w:rsidRPr="00BF497A">
              <w:rPr>
                <w:rFonts w:hint="eastAsia"/>
                <w:szCs w:val="24"/>
                <w:lang w:eastAsia="zh-CN"/>
              </w:rPr>
              <w:t>A</w:t>
            </w:r>
            <w:r>
              <w:rPr>
                <w:rFonts w:hint="eastAsia"/>
                <w:szCs w:val="24"/>
                <w:lang w:eastAsia="zh-CN"/>
              </w:rPr>
              <w:t>.</w:t>
            </w:r>
            <w:r w:rsidRPr="00BF497A">
              <w:rPr>
                <w:rFonts w:hint="eastAsia"/>
                <w:szCs w:val="24"/>
                <w:lang w:eastAsia="zh-CN"/>
              </w:rPr>
              <w:t>N</w:t>
            </w:r>
            <w:r>
              <w:rPr>
                <w:rFonts w:hint="eastAsia"/>
                <w:szCs w:val="24"/>
                <w:lang w:eastAsia="zh-CN"/>
              </w:rPr>
              <w:t>.</w:t>
            </w:r>
          </w:p>
          <w:p w:rsidR="005C26FD" w:rsidRPr="004D56DC" w:rsidRDefault="0063445E" w:rsidP="00EA2191">
            <w:pPr>
              <w:tabs>
                <w:tab w:val="left" w:pos="4111"/>
              </w:tabs>
              <w:spacing w:before="80"/>
              <w:rPr>
                <w:szCs w:val="24"/>
                <w:lang w:val="en-US" w:eastAsia="zh-CN"/>
              </w:rPr>
            </w:pPr>
            <w:r w:rsidRPr="004D56DC">
              <w:rPr>
                <w:szCs w:val="24"/>
                <w:lang w:eastAsia="zh-CN"/>
              </w:rPr>
              <w:br/>
            </w:r>
            <w:r w:rsidR="009B2762">
              <w:rPr>
                <w:szCs w:val="24"/>
                <w:lang w:eastAsia="zh-CN"/>
              </w:rPr>
              <w:t xml:space="preserve">+41 22 730 </w:t>
            </w:r>
            <w:r w:rsidR="00EA2191">
              <w:rPr>
                <w:rFonts w:hint="eastAsia"/>
                <w:szCs w:val="24"/>
                <w:lang w:eastAsia="zh-CN"/>
              </w:rPr>
              <w:t>5866</w:t>
            </w:r>
          </w:p>
          <w:p w:rsidR="0063445E" w:rsidRDefault="009107EC" w:rsidP="00212A7C">
            <w:pPr>
              <w:tabs>
                <w:tab w:val="left" w:pos="4111"/>
              </w:tabs>
              <w:spacing w:before="40"/>
              <w:rPr>
                <w:szCs w:val="24"/>
                <w:lang w:eastAsia="zh-CN"/>
              </w:rPr>
            </w:pPr>
            <w:r w:rsidRPr="004D56DC">
              <w:rPr>
                <w:szCs w:val="24"/>
                <w:lang w:eastAsia="zh-CN"/>
              </w:rPr>
              <w:t>+41 22 730 5853</w:t>
            </w:r>
          </w:p>
          <w:p w:rsidR="00FA0EE0" w:rsidRPr="004D56DC" w:rsidRDefault="00FA0EE0" w:rsidP="00212A7C">
            <w:pPr>
              <w:tabs>
                <w:tab w:val="left" w:pos="4111"/>
              </w:tabs>
              <w:spacing w:before="40"/>
              <w:rPr>
                <w:szCs w:val="24"/>
                <w:lang w:eastAsia="zh-CN"/>
              </w:rPr>
            </w:pPr>
          </w:p>
        </w:tc>
        <w:tc>
          <w:tcPr>
            <w:tcW w:w="4436" w:type="dxa"/>
          </w:tcPr>
          <w:p w:rsidR="0063445E" w:rsidRPr="004D56DC" w:rsidRDefault="0063445E" w:rsidP="00212A7C">
            <w:pPr>
              <w:tabs>
                <w:tab w:val="clear" w:pos="794"/>
                <w:tab w:val="clear" w:pos="1191"/>
                <w:tab w:val="clear" w:pos="1588"/>
                <w:tab w:val="clear" w:pos="1985"/>
                <w:tab w:val="left" w:pos="284"/>
              </w:tabs>
              <w:spacing w:before="0"/>
              <w:ind w:left="284" w:hanging="284"/>
              <w:rPr>
                <w:lang w:val="en-US" w:eastAsia="zh-CN"/>
              </w:rPr>
            </w:pPr>
            <w:bookmarkStart w:id="1" w:name="Addressee_E"/>
            <w:bookmarkEnd w:id="1"/>
            <w:r w:rsidRPr="004D56DC">
              <w:rPr>
                <w:lang w:eastAsia="zh-CN"/>
              </w:rPr>
              <w:t>-</w:t>
            </w:r>
            <w:r w:rsidRPr="004D56DC">
              <w:rPr>
                <w:lang w:eastAsia="zh-CN"/>
              </w:rPr>
              <w:tab/>
            </w:r>
            <w:r w:rsidR="007568DA" w:rsidRPr="004D56DC">
              <w:rPr>
                <w:lang w:eastAsia="zh-CN"/>
              </w:rPr>
              <w:t>致国际电联成</w:t>
            </w:r>
            <w:r w:rsidRPr="004D56DC">
              <w:rPr>
                <w:lang w:eastAsia="zh-CN"/>
              </w:rPr>
              <w:t>员国主管部门</w:t>
            </w:r>
            <w:r w:rsidR="008F2541">
              <w:rPr>
                <w:rFonts w:hint="eastAsia"/>
                <w:lang w:eastAsia="zh-CN"/>
              </w:rPr>
              <w:t>；</w:t>
            </w:r>
          </w:p>
          <w:p w:rsidR="002C3042" w:rsidRPr="004D56DC" w:rsidRDefault="002C3042" w:rsidP="00212A7C">
            <w:pPr>
              <w:tabs>
                <w:tab w:val="clear" w:pos="794"/>
                <w:tab w:val="clear" w:pos="1191"/>
                <w:tab w:val="clear" w:pos="1588"/>
                <w:tab w:val="clear" w:pos="1985"/>
                <w:tab w:val="left" w:pos="284"/>
              </w:tabs>
              <w:spacing w:before="0"/>
              <w:ind w:left="284" w:hanging="284"/>
              <w:rPr>
                <w:lang w:val="en-US" w:eastAsia="zh-CN"/>
              </w:rPr>
            </w:pPr>
            <w:r w:rsidRPr="004D56DC">
              <w:rPr>
                <w:lang w:eastAsia="zh-CN"/>
              </w:rPr>
              <w:t>-</w:t>
            </w:r>
            <w:r w:rsidRPr="004D56DC">
              <w:rPr>
                <w:lang w:eastAsia="zh-CN"/>
              </w:rPr>
              <w:tab/>
            </w:r>
            <w:r w:rsidRPr="004D56DC">
              <w:rPr>
                <w:lang w:val="en-US" w:eastAsia="zh-CN"/>
              </w:rPr>
              <w:t>ITU-T</w:t>
            </w:r>
            <w:r w:rsidRPr="004D56DC">
              <w:rPr>
                <w:lang w:val="en-US" w:eastAsia="zh-CN"/>
              </w:rPr>
              <w:t>部门成员</w:t>
            </w:r>
            <w:r w:rsidR="009B2762">
              <w:rPr>
                <w:rFonts w:hint="eastAsia"/>
                <w:lang w:val="en-US" w:eastAsia="zh-CN"/>
              </w:rPr>
              <w:t>；</w:t>
            </w:r>
          </w:p>
          <w:p w:rsidR="002C3042" w:rsidRDefault="002C3042" w:rsidP="00212A7C">
            <w:pPr>
              <w:tabs>
                <w:tab w:val="clear" w:pos="794"/>
                <w:tab w:val="clear" w:pos="1191"/>
                <w:tab w:val="clear" w:pos="1588"/>
                <w:tab w:val="clear" w:pos="1985"/>
                <w:tab w:val="left" w:pos="284"/>
              </w:tabs>
              <w:spacing w:before="0"/>
              <w:ind w:left="284" w:hanging="284"/>
              <w:rPr>
                <w:lang w:val="en-US" w:eastAsia="zh-CN"/>
              </w:rPr>
            </w:pPr>
            <w:r w:rsidRPr="004D56DC">
              <w:rPr>
                <w:lang w:eastAsia="zh-CN"/>
              </w:rPr>
              <w:t>-</w:t>
            </w:r>
            <w:r w:rsidRPr="004D56DC">
              <w:rPr>
                <w:lang w:eastAsia="zh-CN"/>
              </w:rPr>
              <w:tab/>
            </w:r>
            <w:r w:rsidRPr="004D56DC">
              <w:rPr>
                <w:lang w:val="en-US" w:eastAsia="zh-CN"/>
              </w:rPr>
              <w:t>ITU-T</w:t>
            </w:r>
            <w:r w:rsidRPr="004D56DC">
              <w:rPr>
                <w:lang w:val="en-US" w:eastAsia="zh-CN"/>
              </w:rPr>
              <w:t>部门准成员</w:t>
            </w:r>
            <w:r w:rsidR="009B2762">
              <w:rPr>
                <w:rFonts w:hint="eastAsia"/>
                <w:lang w:val="en-US" w:eastAsia="zh-CN"/>
              </w:rPr>
              <w:t>；</w:t>
            </w:r>
          </w:p>
          <w:p w:rsidR="009B2762" w:rsidRPr="004D56DC" w:rsidRDefault="009B2762" w:rsidP="00212A7C">
            <w:pPr>
              <w:tabs>
                <w:tab w:val="clear" w:pos="794"/>
                <w:tab w:val="clear" w:pos="1191"/>
                <w:tab w:val="clear" w:pos="1588"/>
                <w:tab w:val="clear" w:pos="1985"/>
                <w:tab w:val="left" w:pos="284"/>
              </w:tabs>
              <w:spacing w:before="0"/>
              <w:ind w:left="284" w:hanging="284"/>
              <w:rPr>
                <w:lang w:val="en-US" w:eastAsia="zh-CN"/>
              </w:rPr>
            </w:pPr>
            <w:r w:rsidRPr="00CB3F84">
              <w:rPr>
                <w:color w:val="000000"/>
                <w:lang w:eastAsia="zh-CN"/>
              </w:rPr>
              <w:t>-</w:t>
            </w:r>
            <w:r w:rsidRPr="00CB3F84">
              <w:rPr>
                <w:color w:val="000000"/>
                <w:lang w:eastAsia="zh-CN"/>
              </w:rPr>
              <w:tab/>
              <w:t>ITU-T</w:t>
            </w:r>
            <w:r w:rsidRPr="00CB3F84">
              <w:rPr>
                <w:color w:val="000000"/>
                <w:lang w:eastAsia="zh-CN"/>
              </w:rPr>
              <w:t>学术成员；</w:t>
            </w:r>
          </w:p>
        </w:tc>
      </w:tr>
      <w:tr w:rsidR="0063445E" w:rsidRPr="004D56DC">
        <w:trPr>
          <w:cantSplit/>
        </w:trPr>
        <w:tc>
          <w:tcPr>
            <w:tcW w:w="993" w:type="dxa"/>
          </w:tcPr>
          <w:p w:rsidR="0063445E" w:rsidRPr="004D56DC" w:rsidRDefault="0063445E" w:rsidP="00212A7C">
            <w:pPr>
              <w:spacing w:before="40"/>
              <w:rPr>
                <w:szCs w:val="24"/>
                <w:lang w:eastAsia="zh-CN"/>
              </w:rPr>
            </w:pPr>
            <w:r w:rsidRPr="004D56DC">
              <w:rPr>
                <w:szCs w:val="24"/>
                <w:lang w:eastAsia="zh-CN"/>
              </w:rPr>
              <w:t>电子</w:t>
            </w:r>
            <w:r w:rsidR="00F9383A" w:rsidRPr="004D56DC">
              <w:rPr>
                <w:szCs w:val="24"/>
                <w:lang w:eastAsia="zh-CN"/>
              </w:rPr>
              <w:br/>
            </w:r>
            <w:r w:rsidRPr="004D56DC">
              <w:rPr>
                <w:szCs w:val="24"/>
                <w:lang w:eastAsia="zh-CN"/>
              </w:rPr>
              <w:t>邮件：</w:t>
            </w:r>
          </w:p>
        </w:tc>
        <w:tc>
          <w:tcPr>
            <w:tcW w:w="4436" w:type="dxa"/>
          </w:tcPr>
          <w:p w:rsidR="00160A43" w:rsidRPr="004D56DC" w:rsidRDefault="00915B19" w:rsidP="00212A7C">
            <w:pPr>
              <w:tabs>
                <w:tab w:val="left" w:pos="4111"/>
              </w:tabs>
              <w:spacing w:before="0"/>
              <w:rPr>
                <w:lang w:eastAsia="zh-CN"/>
              </w:rPr>
            </w:pPr>
            <w:hyperlink r:id="rId8" w:history="1">
              <w:r w:rsidR="009B2762" w:rsidRPr="00BF497A">
                <w:rPr>
                  <w:rStyle w:val="Hyperlink"/>
                  <w:szCs w:val="24"/>
                  <w:lang w:eastAsia="zh-CN"/>
                </w:rPr>
                <w:t>tsbworkshops@itu.int</w:t>
              </w:r>
            </w:hyperlink>
          </w:p>
          <w:p w:rsidR="007568DA" w:rsidRPr="004D56DC" w:rsidRDefault="007568DA" w:rsidP="00212A7C">
            <w:pPr>
              <w:tabs>
                <w:tab w:val="left" w:pos="4111"/>
              </w:tabs>
              <w:spacing w:before="40"/>
              <w:rPr>
                <w:szCs w:val="24"/>
                <w:lang w:eastAsia="zh-CN"/>
              </w:rPr>
            </w:pPr>
          </w:p>
        </w:tc>
        <w:tc>
          <w:tcPr>
            <w:tcW w:w="4436" w:type="dxa"/>
          </w:tcPr>
          <w:p w:rsidR="0063445E" w:rsidRPr="004D56DC" w:rsidRDefault="0063445E" w:rsidP="00212A7C">
            <w:pPr>
              <w:tabs>
                <w:tab w:val="left" w:pos="4111"/>
              </w:tabs>
              <w:spacing w:before="0"/>
              <w:rPr>
                <w:b/>
                <w:lang w:eastAsia="zh-CN"/>
              </w:rPr>
            </w:pPr>
            <w:r w:rsidRPr="004D56DC">
              <w:rPr>
                <w:b/>
                <w:lang w:eastAsia="zh-CN"/>
              </w:rPr>
              <w:t>抄送：</w:t>
            </w:r>
          </w:p>
          <w:p w:rsidR="009B2762" w:rsidRPr="00CB3F84" w:rsidRDefault="009B2762" w:rsidP="00212A7C">
            <w:pPr>
              <w:tabs>
                <w:tab w:val="clear" w:pos="794"/>
                <w:tab w:val="left" w:pos="233"/>
                <w:tab w:val="left" w:pos="4111"/>
              </w:tabs>
              <w:spacing w:before="0"/>
              <w:ind w:left="233" w:hanging="233"/>
              <w:rPr>
                <w:lang w:eastAsia="zh-CN"/>
              </w:rPr>
            </w:pPr>
            <w:r w:rsidRPr="00CB3F84">
              <w:rPr>
                <w:lang w:eastAsia="zh-CN"/>
              </w:rPr>
              <w:t>-</w:t>
            </w:r>
            <w:r w:rsidRPr="00CB3F84">
              <w:rPr>
                <w:lang w:eastAsia="zh-CN"/>
              </w:rPr>
              <w:tab/>
              <w:t>ITU-T</w:t>
            </w:r>
            <w:r w:rsidRPr="00CB3F84">
              <w:rPr>
                <w:lang w:eastAsia="zh-CN"/>
              </w:rPr>
              <w:t>各研究组正副主席；</w:t>
            </w:r>
          </w:p>
          <w:p w:rsidR="009B2762" w:rsidRPr="00CB3F84" w:rsidRDefault="009B2762" w:rsidP="00212A7C">
            <w:pPr>
              <w:tabs>
                <w:tab w:val="clear" w:pos="794"/>
                <w:tab w:val="left" w:pos="233"/>
                <w:tab w:val="left" w:pos="4111"/>
              </w:tabs>
              <w:spacing w:before="0"/>
              <w:ind w:left="233" w:hanging="233"/>
              <w:rPr>
                <w:lang w:eastAsia="zh-CN"/>
              </w:rPr>
            </w:pPr>
            <w:r w:rsidRPr="00CB3F84">
              <w:rPr>
                <w:lang w:eastAsia="zh-CN"/>
              </w:rPr>
              <w:t>-</w:t>
            </w:r>
            <w:r w:rsidRPr="00CB3F84">
              <w:rPr>
                <w:lang w:eastAsia="zh-CN"/>
              </w:rPr>
              <w:tab/>
            </w:r>
            <w:r w:rsidRPr="00CB3F84">
              <w:rPr>
                <w:lang w:eastAsia="zh-CN"/>
              </w:rPr>
              <w:t>电信发展局主任；</w:t>
            </w:r>
          </w:p>
          <w:p w:rsidR="009B2762" w:rsidRDefault="009B2762" w:rsidP="00212A7C">
            <w:pPr>
              <w:tabs>
                <w:tab w:val="clear" w:pos="794"/>
                <w:tab w:val="clear" w:pos="1191"/>
                <w:tab w:val="clear" w:pos="1588"/>
                <w:tab w:val="clear" w:pos="1985"/>
                <w:tab w:val="left" w:pos="233"/>
              </w:tabs>
              <w:spacing w:before="0"/>
              <w:ind w:left="233" w:hanging="233"/>
              <w:rPr>
                <w:lang w:eastAsia="zh-CN"/>
              </w:rPr>
            </w:pPr>
            <w:r w:rsidRPr="00CB3F84">
              <w:rPr>
                <w:lang w:eastAsia="zh-CN"/>
              </w:rPr>
              <w:t>-</w:t>
            </w:r>
            <w:r w:rsidRPr="00CB3F84">
              <w:rPr>
                <w:lang w:eastAsia="zh-CN"/>
              </w:rPr>
              <w:tab/>
            </w:r>
            <w:r w:rsidRPr="00CB3F84">
              <w:rPr>
                <w:lang w:eastAsia="zh-CN"/>
              </w:rPr>
              <w:t>无线电通信局主任</w:t>
            </w:r>
            <w:r>
              <w:rPr>
                <w:rFonts w:hint="eastAsia"/>
                <w:lang w:eastAsia="zh-CN"/>
              </w:rPr>
              <w:t>；</w:t>
            </w:r>
          </w:p>
          <w:p w:rsidR="009B2762" w:rsidRPr="00BF497A" w:rsidRDefault="009B2762" w:rsidP="00212A7C">
            <w:pPr>
              <w:tabs>
                <w:tab w:val="clear" w:pos="794"/>
                <w:tab w:val="clear" w:pos="1191"/>
                <w:tab w:val="clear" w:pos="1588"/>
                <w:tab w:val="clear" w:pos="1985"/>
                <w:tab w:val="left" w:pos="233"/>
              </w:tabs>
              <w:spacing w:before="0"/>
              <w:ind w:left="233" w:hanging="233"/>
              <w:rPr>
                <w:lang w:eastAsia="zh-CN"/>
              </w:rPr>
            </w:pPr>
            <w:r w:rsidRPr="00CB3F84">
              <w:rPr>
                <w:lang w:eastAsia="zh-CN"/>
              </w:rPr>
              <w:t>-</w:t>
            </w:r>
            <w:r w:rsidRPr="00CB3F84">
              <w:rPr>
                <w:rFonts w:hint="eastAsia"/>
                <w:lang w:eastAsia="zh-CN"/>
              </w:rPr>
              <w:tab/>
            </w:r>
            <w:r w:rsidRPr="00CB3F84">
              <w:rPr>
                <w:lang w:eastAsia="zh-CN"/>
              </w:rPr>
              <w:t>国际电联</w:t>
            </w:r>
            <w:r>
              <w:rPr>
                <w:rFonts w:hint="eastAsia"/>
                <w:lang w:eastAsia="zh-CN"/>
              </w:rPr>
              <w:t>非洲</w:t>
            </w:r>
            <w:r w:rsidRPr="00CB3F84">
              <w:rPr>
                <w:lang w:eastAsia="zh-CN"/>
              </w:rPr>
              <w:t>区域代表处主任</w:t>
            </w:r>
            <w:r>
              <w:rPr>
                <w:rFonts w:hint="eastAsia"/>
                <w:lang w:eastAsia="zh-CN"/>
              </w:rPr>
              <w:t>；</w:t>
            </w:r>
          </w:p>
          <w:p w:rsidR="009B2762" w:rsidRPr="00CB3F84" w:rsidRDefault="009B2762" w:rsidP="00212A7C">
            <w:pPr>
              <w:tabs>
                <w:tab w:val="clear" w:pos="794"/>
                <w:tab w:val="clear" w:pos="1191"/>
                <w:tab w:val="clear" w:pos="1588"/>
                <w:tab w:val="clear" w:pos="1985"/>
                <w:tab w:val="left" w:pos="233"/>
              </w:tabs>
              <w:spacing w:before="0"/>
              <w:ind w:left="284" w:hanging="284"/>
              <w:rPr>
                <w:lang w:eastAsia="zh-CN"/>
              </w:rPr>
            </w:pPr>
            <w:r w:rsidRPr="00CB3F84">
              <w:rPr>
                <w:lang w:eastAsia="zh-CN"/>
              </w:rPr>
              <w:t>-</w:t>
            </w:r>
            <w:r w:rsidRPr="00CB3F84">
              <w:rPr>
                <w:rFonts w:hint="eastAsia"/>
                <w:lang w:eastAsia="zh-CN"/>
              </w:rPr>
              <w:tab/>
            </w:r>
            <w:r w:rsidRPr="00CB3F84">
              <w:rPr>
                <w:lang w:eastAsia="zh-CN"/>
              </w:rPr>
              <w:t>国际电联</w:t>
            </w:r>
            <w:r>
              <w:rPr>
                <w:rFonts w:hint="eastAsia"/>
                <w:lang w:eastAsia="zh-CN"/>
              </w:rPr>
              <w:t>阿拉伯</w:t>
            </w:r>
            <w:r w:rsidRPr="00CB3F84">
              <w:rPr>
                <w:lang w:eastAsia="zh-CN"/>
              </w:rPr>
              <w:t>区域代表处主任</w:t>
            </w:r>
            <w:r>
              <w:rPr>
                <w:rFonts w:hint="eastAsia"/>
                <w:lang w:eastAsia="zh-CN"/>
              </w:rPr>
              <w:t>；</w:t>
            </w:r>
          </w:p>
          <w:p w:rsidR="0063445E" w:rsidRPr="004D56DC" w:rsidRDefault="009B2762" w:rsidP="00212A7C">
            <w:pPr>
              <w:tabs>
                <w:tab w:val="clear" w:pos="794"/>
                <w:tab w:val="clear" w:pos="1191"/>
                <w:tab w:val="clear" w:pos="1588"/>
                <w:tab w:val="clear" w:pos="1985"/>
                <w:tab w:val="left" w:pos="284"/>
              </w:tabs>
              <w:spacing w:before="0"/>
              <w:ind w:left="284" w:hanging="284"/>
              <w:rPr>
                <w:lang w:eastAsia="zh-CN"/>
              </w:rPr>
            </w:pPr>
            <w:r w:rsidRPr="00CB3F84">
              <w:rPr>
                <w:lang w:eastAsia="zh-CN"/>
              </w:rPr>
              <w:t>-</w:t>
            </w:r>
            <w:r w:rsidRPr="00CB3F84">
              <w:rPr>
                <w:rFonts w:hint="eastAsia"/>
                <w:lang w:eastAsia="zh-CN"/>
              </w:rPr>
              <w:tab/>
            </w:r>
            <w:r>
              <w:rPr>
                <w:rFonts w:hint="eastAsia"/>
                <w:lang w:eastAsia="zh-CN"/>
              </w:rPr>
              <w:t>南非</w:t>
            </w:r>
            <w:r w:rsidRPr="00CB3F84">
              <w:rPr>
                <w:lang w:eastAsia="zh-CN"/>
              </w:rPr>
              <w:t>常驻</w:t>
            </w:r>
            <w:r>
              <w:rPr>
                <w:rFonts w:hint="eastAsia"/>
                <w:lang w:eastAsia="zh-CN"/>
              </w:rPr>
              <w:t>瑞士</w:t>
            </w:r>
            <w:r w:rsidRPr="00CB3F84">
              <w:rPr>
                <w:lang w:eastAsia="zh-CN"/>
              </w:rPr>
              <w:t>代表团</w:t>
            </w:r>
          </w:p>
        </w:tc>
      </w:tr>
    </w:tbl>
    <w:p w:rsidR="0063445E" w:rsidRPr="004D56DC" w:rsidRDefault="0063445E" w:rsidP="00212A7C">
      <w:pPr>
        <w:spacing w:before="0"/>
        <w:rPr>
          <w:lang w:eastAsia="zh-CN"/>
        </w:rPr>
      </w:pPr>
    </w:p>
    <w:tbl>
      <w:tblPr>
        <w:tblW w:w="0" w:type="auto"/>
        <w:tblLayout w:type="fixed"/>
        <w:tblCellMar>
          <w:left w:w="107" w:type="dxa"/>
          <w:right w:w="107" w:type="dxa"/>
        </w:tblCellMar>
        <w:tblLook w:val="0000"/>
      </w:tblPr>
      <w:tblGrid>
        <w:gridCol w:w="1100"/>
        <w:gridCol w:w="7087"/>
      </w:tblGrid>
      <w:tr w:rsidR="0063445E" w:rsidRPr="004D56DC">
        <w:trPr>
          <w:cantSplit/>
        </w:trPr>
        <w:tc>
          <w:tcPr>
            <w:tcW w:w="1100" w:type="dxa"/>
          </w:tcPr>
          <w:p w:rsidR="0063445E" w:rsidRPr="004D56DC" w:rsidRDefault="0063445E" w:rsidP="00212A7C">
            <w:pPr>
              <w:tabs>
                <w:tab w:val="left" w:pos="4111"/>
              </w:tabs>
              <w:spacing w:before="10"/>
              <w:ind w:left="57"/>
              <w:rPr>
                <w:sz w:val="22"/>
                <w:lang w:eastAsia="zh-CN"/>
              </w:rPr>
            </w:pPr>
            <w:r w:rsidRPr="004D56DC">
              <w:rPr>
                <w:sz w:val="22"/>
                <w:lang w:eastAsia="zh-CN"/>
              </w:rPr>
              <w:t>事由：</w:t>
            </w:r>
          </w:p>
        </w:tc>
        <w:tc>
          <w:tcPr>
            <w:tcW w:w="7087" w:type="dxa"/>
          </w:tcPr>
          <w:p w:rsidR="009B2762" w:rsidRPr="009B2762" w:rsidRDefault="009B2762" w:rsidP="008F2541">
            <w:pPr>
              <w:tabs>
                <w:tab w:val="left" w:pos="4111"/>
              </w:tabs>
              <w:spacing w:before="0"/>
              <w:ind w:left="57" w:right="28"/>
              <w:rPr>
                <w:lang w:eastAsia="zh-CN"/>
              </w:rPr>
            </w:pPr>
            <w:r>
              <w:rPr>
                <w:rFonts w:hint="eastAsia"/>
                <w:b/>
                <w:lang w:eastAsia="zh-CN"/>
              </w:rPr>
              <w:t>有关“抵制和打击垃圾信息”的国际电联讲习班</w:t>
            </w:r>
            <w:r>
              <w:rPr>
                <w:rFonts w:hint="eastAsia"/>
                <w:b/>
                <w:lang w:eastAsia="zh-CN"/>
              </w:rPr>
              <w:t xml:space="preserve"> </w:t>
            </w:r>
            <w:r w:rsidRPr="009B2762">
              <w:rPr>
                <w:b/>
                <w:lang w:eastAsia="zh-CN"/>
              </w:rPr>
              <w:t>–</w:t>
            </w:r>
            <w:r w:rsidR="008F2541">
              <w:rPr>
                <w:b/>
                <w:lang w:eastAsia="zh-CN"/>
              </w:rPr>
              <w:br/>
            </w:r>
            <w:r>
              <w:rPr>
                <w:rFonts w:hint="eastAsia"/>
                <w:b/>
                <w:lang w:eastAsia="zh-CN"/>
              </w:rPr>
              <w:t>2013</w:t>
            </w:r>
            <w:r>
              <w:rPr>
                <w:rFonts w:hint="eastAsia"/>
                <w:b/>
                <w:lang w:eastAsia="zh-CN"/>
              </w:rPr>
              <w:t>年</w:t>
            </w:r>
            <w:r>
              <w:rPr>
                <w:rFonts w:hint="eastAsia"/>
                <w:b/>
                <w:lang w:eastAsia="zh-CN"/>
              </w:rPr>
              <w:t>7</w:t>
            </w:r>
            <w:r>
              <w:rPr>
                <w:rFonts w:hint="eastAsia"/>
                <w:b/>
                <w:lang w:eastAsia="zh-CN"/>
              </w:rPr>
              <w:t>月</w:t>
            </w:r>
            <w:r>
              <w:rPr>
                <w:rFonts w:hint="eastAsia"/>
                <w:b/>
                <w:lang w:eastAsia="zh-CN"/>
              </w:rPr>
              <w:t>8</w:t>
            </w:r>
            <w:r>
              <w:rPr>
                <w:rFonts w:hint="eastAsia"/>
                <w:b/>
                <w:lang w:eastAsia="zh-CN"/>
              </w:rPr>
              <w:t>日，南非德班</w:t>
            </w:r>
          </w:p>
        </w:tc>
      </w:tr>
    </w:tbl>
    <w:p w:rsidR="0063445E" w:rsidRPr="004D56DC" w:rsidRDefault="0063445E" w:rsidP="00212A7C">
      <w:pPr>
        <w:rPr>
          <w:lang w:eastAsia="zh-CN"/>
        </w:rPr>
      </w:pPr>
      <w:bookmarkStart w:id="2" w:name="StartTyping_E"/>
      <w:bookmarkEnd w:id="2"/>
    </w:p>
    <w:p w:rsidR="0063445E" w:rsidRPr="004D56DC" w:rsidRDefault="0063445E" w:rsidP="00212A7C">
      <w:pPr>
        <w:rPr>
          <w:lang w:eastAsia="zh-CN"/>
        </w:rPr>
      </w:pPr>
    </w:p>
    <w:p w:rsidR="00212A7C" w:rsidRPr="00CB3F84" w:rsidRDefault="00212A7C" w:rsidP="00212A7C">
      <w:pPr>
        <w:rPr>
          <w:lang w:eastAsia="zh-CN"/>
        </w:rPr>
      </w:pPr>
      <w:r w:rsidRPr="00CB3F84">
        <w:rPr>
          <w:lang w:eastAsia="zh-CN"/>
        </w:rPr>
        <w:t>尊敬的先生</w:t>
      </w:r>
      <w:r w:rsidRPr="00CB3F84">
        <w:rPr>
          <w:lang w:eastAsia="zh-CN"/>
        </w:rPr>
        <w:t>/</w:t>
      </w:r>
      <w:r w:rsidR="00FE1388">
        <w:rPr>
          <w:lang w:eastAsia="zh-CN"/>
        </w:rPr>
        <w:t>女士</w:t>
      </w:r>
      <w:r w:rsidR="00FE1388">
        <w:rPr>
          <w:rFonts w:hint="eastAsia"/>
          <w:lang w:eastAsia="zh-CN"/>
        </w:rPr>
        <w:t>：</w:t>
      </w:r>
    </w:p>
    <w:p w:rsidR="00212A7C" w:rsidRDefault="00212A7C" w:rsidP="00FE1388">
      <w:pPr>
        <w:shd w:val="clear" w:color="auto" w:fill="FFFFFF"/>
        <w:rPr>
          <w:bCs/>
          <w:lang w:eastAsia="zh-CN"/>
        </w:rPr>
      </w:pPr>
      <w:bookmarkStart w:id="3" w:name="suitetext"/>
      <w:bookmarkStart w:id="4" w:name="text"/>
      <w:bookmarkEnd w:id="3"/>
      <w:bookmarkEnd w:id="4"/>
      <w:r w:rsidRPr="00CB3F84">
        <w:rPr>
          <w:bCs/>
          <w:lang w:eastAsia="zh-CN"/>
        </w:rPr>
        <w:t>1</w:t>
      </w:r>
      <w:r>
        <w:rPr>
          <w:rFonts w:hint="eastAsia"/>
          <w:bCs/>
          <w:lang w:eastAsia="zh-CN"/>
        </w:rPr>
        <w:tab/>
      </w:r>
      <w:r>
        <w:rPr>
          <w:rFonts w:hint="eastAsia"/>
          <w:lang w:eastAsia="zh-CN"/>
        </w:rPr>
        <w:t>应南非通信部（</w:t>
      </w:r>
      <w:r>
        <w:rPr>
          <w:rFonts w:hint="eastAsia"/>
          <w:lang w:eastAsia="zh-CN"/>
        </w:rPr>
        <w:t>DOC</w:t>
      </w:r>
      <w:r>
        <w:rPr>
          <w:rFonts w:hint="eastAsia"/>
          <w:lang w:eastAsia="zh-CN"/>
        </w:rPr>
        <w:t>）</w:t>
      </w:r>
      <w:r w:rsidRPr="00CB3F84">
        <w:rPr>
          <w:color w:val="000000"/>
          <w:szCs w:val="24"/>
          <w:lang w:eastAsia="zh-CN"/>
        </w:rPr>
        <w:t>的盛情邀请，</w:t>
      </w:r>
      <w:r w:rsidRPr="00CB3F84">
        <w:rPr>
          <w:lang w:eastAsia="zh-CN"/>
        </w:rPr>
        <w:t>国际电联将于</w:t>
      </w:r>
      <w:r w:rsidRPr="000F6C80">
        <w:rPr>
          <w:bCs/>
          <w:lang w:eastAsia="zh-CN"/>
        </w:rPr>
        <w:t>2013</w:t>
      </w:r>
      <w:r w:rsidRPr="000F6C80">
        <w:rPr>
          <w:rFonts w:hint="eastAsia"/>
          <w:bCs/>
          <w:lang w:eastAsia="zh-CN"/>
        </w:rPr>
        <w:t>年</w:t>
      </w:r>
      <w:r w:rsidRPr="000F6C80">
        <w:rPr>
          <w:bCs/>
          <w:lang w:eastAsia="zh-CN"/>
        </w:rPr>
        <w:t>7</w:t>
      </w:r>
      <w:r w:rsidRPr="000F6C80">
        <w:rPr>
          <w:rFonts w:hint="eastAsia"/>
          <w:bCs/>
          <w:lang w:eastAsia="zh-CN"/>
        </w:rPr>
        <w:t>月</w:t>
      </w:r>
      <w:r w:rsidR="00FE1388">
        <w:rPr>
          <w:rFonts w:hint="eastAsia"/>
          <w:bCs/>
          <w:lang w:eastAsia="zh-CN"/>
        </w:rPr>
        <w:t>8</w:t>
      </w:r>
      <w:r w:rsidRPr="000F6C80">
        <w:rPr>
          <w:rFonts w:hint="eastAsia"/>
          <w:bCs/>
          <w:lang w:eastAsia="zh-CN"/>
        </w:rPr>
        <w:t>日</w:t>
      </w:r>
      <w:r w:rsidRPr="00CB3F84">
        <w:rPr>
          <w:lang w:eastAsia="zh-CN"/>
        </w:rPr>
        <w:t>在</w:t>
      </w:r>
      <w:r>
        <w:rPr>
          <w:rFonts w:hint="eastAsia"/>
          <w:lang w:eastAsia="zh-CN"/>
        </w:rPr>
        <w:t>南非德班的国际会议</w:t>
      </w:r>
      <w:r w:rsidRPr="00CB3F84">
        <w:rPr>
          <w:lang w:eastAsia="zh-CN"/>
        </w:rPr>
        <w:t>中心举办</w:t>
      </w:r>
      <w:r>
        <w:rPr>
          <w:rFonts w:hint="eastAsia"/>
          <w:lang w:eastAsia="zh-CN"/>
        </w:rPr>
        <w:t>有关</w:t>
      </w:r>
      <w:r w:rsidR="00FE1388">
        <w:rPr>
          <w:rFonts w:hint="eastAsia"/>
          <w:b/>
          <w:lang w:eastAsia="zh-CN"/>
        </w:rPr>
        <w:t>“抵制和打击垃圾信息</w:t>
      </w:r>
      <w:r>
        <w:rPr>
          <w:rFonts w:hint="eastAsia"/>
          <w:b/>
          <w:lang w:eastAsia="zh-CN"/>
        </w:rPr>
        <w:t>”</w:t>
      </w:r>
      <w:r>
        <w:rPr>
          <w:rFonts w:hint="eastAsia"/>
          <w:bCs/>
          <w:lang w:eastAsia="zh-CN"/>
        </w:rPr>
        <w:t>的</w:t>
      </w:r>
      <w:r w:rsidRPr="00CB3F84">
        <w:rPr>
          <w:bCs/>
          <w:lang w:eastAsia="zh-CN"/>
        </w:rPr>
        <w:t>讲习班。</w:t>
      </w:r>
    </w:p>
    <w:p w:rsidR="00212A7C" w:rsidRPr="00CB3F84" w:rsidRDefault="00212A7C" w:rsidP="00DB654F">
      <w:pPr>
        <w:shd w:val="clear" w:color="auto" w:fill="FFFFFF"/>
        <w:ind w:firstLineChars="200" w:firstLine="484"/>
        <w:rPr>
          <w:lang w:eastAsia="zh-CN"/>
        </w:rPr>
      </w:pPr>
      <w:r w:rsidRPr="00DB654F">
        <w:rPr>
          <w:rFonts w:hint="eastAsia"/>
          <w:bCs/>
          <w:spacing w:val="2"/>
          <w:lang w:eastAsia="zh-CN"/>
        </w:rPr>
        <w:t>此讲习班之</w:t>
      </w:r>
      <w:r w:rsidR="00DB654F" w:rsidRPr="00DB654F">
        <w:rPr>
          <w:rFonts w:hint="eastAsia"/>
          <w:bCs/>
          <w:spacing w:val="2"/>
          <w:lang w:eastAsia="zh-CN"/>
        </w:rPr>
        <w:t>后</w:t>
      </w:r>
      <w:r w:rsidRPr="00DB654F">
        <w:rPr>
          <w:bCs/>
          <w:spacing w:val="2"/>
          <w:lang w:eastAsia="zh-CN"/>
        </w:rPr>
        <w:t>将于</w:t>
      </w:r>
      <w:r w:rsidRPr="00DB654F">
        <w:rPr>
          <w:bCs/>
          <w:spacing w:val="2"/>
          <w:lang w:eastAsia="zh-CN"/>
        </w:rPr>
        <w:t>2013</w:t>
      </w:r>
      <w:r w:rsidRPr="00DB654F">
        <w:rPr>
          <w:rFonts w:hint="eastAsia"/>
          <w:bCs/>
          <w:spacing w:val="2"/>
          <w:lang w:eastAsia="zh-CN"/>
        </w:rPr>
        <w:t>年</w:t>
      </w:r>
      <w:r w:rsidRPr="00DB654F">
        <w:rPr>
          <w:rFonts w:hint="eastAsia"/>
          <w:bCs/>
          <w:spacing w:val="2"/>
          <w:lang w:eastAsia="zh-CN"/>
        </w:rPr>
        <w:t>7</w:t>
      </w:r>
      <w:r w:rsidRPr="00DB654F">
        <w:rPr>
          <w:rFonts w:hint="eastAsia"/>
          <w:bCs/>
          <w:spacing w:val="2"/>
          <w:lang w:eastAsia="zh-CN"/>
        </w:rPr>
        <w:t>月</w:t>
      </w:r>
      <w:r w:rsidR="00DB654F" w:rsidRPr="00DB654F">
        <w:rPr>
          <w:rFonts w:hint="eastAsia"/>
          <w:bCs/>
          <w:spacing w:val="2"/>
          <w:lang w:eastAsia="zh-CN"/>
        </w:rPr>
        <w:t>9</w:t>
      </w:r>
      <w:r w:rsidRPr="00DB654F">
        <w:rPr>
          <w:rFonts w:hint="eastAsia"/>
          <w:bCs/>
          <w:spacing w:val="2"/>
          <w:lang w:eastAsia="zh-CN"/>
        </w:rPr>
        <w:t>日举办有关“</w:t>
      </w:r>
      <w:r w:rsidR="00DB654F" w:rsidRPr="00DB654F">
        <w:rPr>
          <w:rFonts w:hint="eastAsia"/>
          <w:bCs/>
          <w:spacing w:val="2"/>
          <w:lang w:eastAsia="zh-CN"/>
        </w:rPr>
        <w:t>电子废弃物环保管理</w:t>
      </w:r>
      <w:r w:rsidRPr="00DB654F">
        <w:rPr>
          <w:rFonts w:hint="eastAsia"/>
          <w:bCs/>
          <w:spacing w:val="2"/>
          <w:lang w:eastAsia="zh-CN"/>
        </w:rPr>
        <w:t>”的</w:t>
      </w:r>
      <w:r w:rsidR="00DB654F" w:rsidRPr="00DB654F">
        <w:rPr>
          <w:bCs/>
          <w:spacing w:val="2"/>
          <w:lang w:eastAsia="zh-CN"/>
        </w:rPr>
        <w:t>讲习班</w:t>
      </w:r>
      <w:r w:rsidR="00DB654F" w:rsidRPr="00DB654F">
        <w:rPr>
          <w:rFonts w:hint="eastAsia"/>
          <w:bCs/>
          <w:spacing w:val="2"/>
          <w:lang w:eastAsia="zh-CN"/>
        </w:rPr>
        <w:t>，</w:t>
      </w:r>
      <w:r w:rsidRPr="00DB654F">
        <w:rPr>
          <w:rFonts w:hint="eastAsia"/>
          <w:bCs/>
          <w:spacing w:val="2"/>
          <w:lang w:eastAsia="zh-CN"/>
        </w:rPr>
        <w:t>而且</w:t>
      </w:r>
      <w:r w:rsidRPr="00DB654F">
        <w:rPr>
          <w:bCs/>
          <w:spacing w:val="2"/>
          <w:lang w:eastAsia="zh-CN"/>
        </w:rPr>
        <w:t>2013</w:t>
      </w:r>
      <w:r w:rsidRPr="00DB654F">
        <w:rPr>
          <w:rFonts w:hint="eastAsia"/>
          <w:bCs/>
          <w:spacing w:val="2"/>
          <w:lang w:eastAsia="zh-CN"/>
        </w:rPr>
        <w:t>年</w:t>
      </w:r>
      <w:r w:rsidRPr="00DB654F">
        <w:rPr>
          <w:bCs/>
          <w:spacing w:val="2"/>
          <w:lang w:eastAsia="zh-CN"/>
        </w:rPr>
        <w:t>7</w:t>
      </w:r>
      <w:r w:rsidRPr="00DB654F">
        <w:rPr>
          <w:rFonts w:hint="eastAsia"/>
          <w:bCs/>
          <w:spacing w:val="2"/>
          <w:lang w:eastAsia="zh-CN"/>
        </w:rPr>
        <w:t>月</w:t>
      </w:r>
      <w:r w:rsidRPr="00DB654F">
        <w:rPr>
          <w:rFonts w:hint="eastAsia"/>
          <w:bCs/>
          <w:spacing w:val="2"/>
          <w:lang w:eastAsia="zh-CN"/>
        </w:rPr>
        <w:t>10</w:t>
      </w:r>
      <w:r w:rsidRPr="00DB654F">
        <w:rPr>
          <w:rFonts w:hint="eastAsia"/>
          <w:bCs/>
          <w:spacing w:val="2"/>
          <w:lang w:eastAsia="zh-CN"/>
        </w:rPr>
        <w:t>日</w:t>
      </w:r>
      <w:r>
        <w:rPr>
          <w:rFonts w:hint="eastAsia"/>
          <w:bCs/>
          <w:lang w:eastAsia="zh-CN"/>
        </w:rPr>
        <w:t>至</w:t>
      </w:r>
      <w:r>
        <w:rPr>
          <w:rFonts w:hint="eastAsia"/>
          <w:bCs/>
          <w:lang w:eastAsia="zh-CN"/>
        </w:rPr>
        <w:t>11</w:t>
      </w:r>
      <w:r w:rsidRPr="000F6C80">
        <w:rPr>
          <w:rFonts w:hint="eastAsia"/>
          <w:bCs/>
          <w:lang w:eastAsia="zh-CN"/>
        </w:rPr>
        <w:t>日</w:t>
      </w:r>
      <w:r>
        <w:rPr>
          <w:rFonts w:hint="eastAsia"/>
          <w:bCs/>
          <w:lang w:eastAsia="zh-CN"/>
        </w:rPr>
        <w:t>还将召开一个由非洲电联与国际电联联合举办的有关</w:t>
      </w:r>
      <w:r w:rsidR="00DB654F">
        <w:rPr>
          <w:rFonts w:hint="eastAsia"/>
          <w:bCs/>
          <w:lang w:eastAsia="zh-CN"/>
        </w:rPr>
        <w:t>“</w:t>
      </w:r>
      <w:r>
        <w:rPr>
          <w:rFonts w:hint="eastAsia"/>
          <w:bCs/>
          <w:lang w:eastAsia="zh-CN"/>
        </w:rPr>
        <w:t>世界电信标准化全会</w:t>
      </w:r>
      <w:r w:rsidR="00DB654F">
        <w:rPr>
          <w:rFonts w:hint="eastAsia"/>
          <w:bCs/>
          <w:lang w:eastAsia="zh-CN"/>
        </w:rPr>
        <w:t>”</w:t>
      </w:r>
      <w:r>
        <w:rPr>
          <w:rFonts w:hint="eastAsia"/>
          <w:bCs/>
          <w:lang w:eastAsia="zh-CN"/>
        </w:rPr>
        <w:t>（</w:t>
      </w:r>
      <w:r>
        <w:rPr>
          <w:rFonts w:asciiTheme="majorBidi" w:hAnsiTheme="majorBidi" w:cstheme="majorBidi"/>
          <w:color w:val="000000"/>
          <w:szCs w:val="24"/>
          <w:lang w:eastAsia="zh-CN"/>
        </w:rPr>
        <w:t>WTSA-12</w:t>
      </w:r>
      <w:r>
        <w:rPr>
          <w:rFonts w:hint="eastAsia"/>
          <w:bCs/>
          <w:lang w:eastAsia="zh-CN"/>
        </w:rPr>
        <w:t>）和</w:t>
      </w:r>
      <w:r w:rsidR="00DB654F">
        <w:rPr>
          <w:rFonts w:hint="eastAsia"/>
          <w:bCs/>
          <w:lang w:eastAsia="zh-CN"/>
        </w:rPr>
        <w:t>“</w:t>
      </w:r>
      <w:r>
        <w:rPr>
          <w:rFonts w:hint="eastAsia"/>
          <w:bCs/>
          <w:lang w:eastAsia="zh-CN"/>
        </w:rPr>
        <w:t>国际电信世界大会</w:t>
      </w:r>
      <w:r w:rsidR="00DB654F">
        <w:rPr>
          <w:rFonts w:hint="eastAsia"/>
          <w:bCs/>
          <w:lang w:eastAsia="zh-CN"/>
        </w:rPr>
        <w:t>”</w:t>
      </w:r>
      <w:r>
        <w:rPr>
          <w:rFonts w:hint="eastAsia"/>
          <w:bCs/>
          <w:lang w:eastAsia="zh-CN"/>
        </w:rPr>
        <w:t>（</w:t>
      </w:r>
      <w:r>
        <w:rPr>
          <w:rFonts w:asciiTheme="majorBidi" w:hAnsiTheme="majorBidi" w:cstheme="majorBidi"/>
          <w:color w:val="000000"/>
          <w:szCs w:val="24"/>
          <w:lang w:eastAsia="zh-CN"/>
        </w:rPr>
        <w:t>WCIT-12</w:t>
      </w:r>
      <w:r>
        <w:rPr>
          <w:rFonts w:hint="eastAsia"/>
          <w:bCs/>
          <w:lang w:eastAsia="zh-CN"/>
        </w:rPr>
        <w:t>）输出成果的专题研讨会</w:t>
      </w:r>
      <w:r w:rsidRPr="00CB3F84">
        <w:rPr>
          <w:bCs/>
          <w:lang w:eastAsia="zh-CN"/>
        </w:rPr>
        <w:t>。</w:t>
      </w:r>
      <w:r>
        <w:rPr>
          <w:rFonts w:hint="eastAsia"/>
          <w:bCs/>
          <w:lang w:eastAsia="zh-CN"/>
        </w:rPr>
        <w:t>这些活动亦由南非通信部在同一地点承办。</w:t>
      </w:r>
    </w:p>
    <w:p w:rsidR="00212A7C" w:rsidRPr="00CB3F84" w:rsidRDefault="00212A7C" w:rsidP="00212A7C">
      <w:pPr>
        <w:ind w:firstLineChars="200" w:firstLine="480"/>
        <w:rPr>
          <w:lang w:eastAsia="zh-CN"/>
        </w:rPr>
      </w:pPr>
      <w:r w:rsidRPr="00CB3F84">
        <w:rPr>
          <w:rFonts w:hint="eastAsia"/>
          <w:lang w:eastAsia="zh-CN"/>
        </w:rPr>
        <w:t>讲习班将于</w:t>
      </w:r>
      <w:r w:rsidRPr="00CB3F84">
        <w:rPr>
          <w:lang w:eastAsia="zh-CN"/>
        </w:rPr>
        <w:t>09:30</w:t>
      </w:r>
      <w:r w:rsidRPr="00CB3F84">
        <w:rPr>
          <w:rFonts w:hint="eastAsia"/>
          <w:lang w:eastAsia="zh-CN"/>
        </w:rPr>
        <w:t>开始。注册工作将自</w:t>
      </w:r>
      <w:r>
        <w:rPr>
          <w:lang w:eastAsia="zh-CN"/>
        </w:rPr>
        <w:t>8</w:t>
      </w:r>
      <w:r>
        <w:rPr>
          <w:rFonts w:hint="eastAsia"/>
          <w:lang w:eastAsia="zh-CN"/>
        </w:rPr>
        <w:t>时</w:t>
      </w:r>
      <w:r w:rsidRPr="00CB3F84">
        <w:rPr>
          <w:rFonts w:hint="eastAsia"/>
          <w:lang w:eastAsia="zh-CN"/>
        </w:rPr>
        <w:t>开始。</w:t>
      </w:r>
    </w:p>
    <w:p w:rsidR="00212A7C" w:rsidRPr="00CB3F84" w:rsidRDefault="00212A7C" w:rsidP="00212A7C">
      <w:pPr>
        <w:rPr>
          <w:lang w:eastAsia="zh-CN"/>
        </w:rPr>
      </w:pPr>
      <w:r w:rsidRPr="00CB3F84">
        <w:rPr>
          <w:bCs/>
          <w:lang w:eastAsia="zh-CN"/>
        </w:rPr>
        <w:t>2</w:t>
      </w:r>
      <w:r w:rsidRPr="00CB3F84">
        <w:rPr>
          <w:lang w:eastAsia="zh-CN"/>
        </w:rPr>
        <w:tab/>
      </w:r>
      <w:r w:rsidRPr="00CB3F84">
        <w:rPr>
          <w:rFonts w:hint="eastAsia"/>
          <w:lang w:eastAsia="zh-CN"/>
        </w:rPr>
        <w:t>讨论将仅用英文进行。</w:t>
      </w:r>
    </w:p>
    <w:p w:rsidR="00212A7C" w:rsidRPr="00CB3F84" w:rsidRDefault="00212A7C" w:rsidP="00212A7C">
      <w:pPr>
        <w:shd w:val="clear" w:color="auto" w:fill="FFFFFF"/>
        <w:rPr>
          <w:color w:val="000000"/>
          <w:szCs w:val="24"/>
          <w:lang w:eastAsia="zh-CN"/>
        </w:rPr>
      </w:pPr>
      <w:r w:rsidRPr="00CB3F84">
        <w:rPr>
          <w:lang w:eastAsia="zh-CN"/>
        </w:rPr>
        <w:t>3</w:t>
      </w:r>
      <w:r w:rsidRPr="00CB3F84">
        <w:rPr>
          <w:lang w:eastAsia="zh-CN"/>
        </w:rPr>
        <w:tab/>
      </w:r>
      <w:r w:rsidRPr="00CB3F84">
        <w:rPr>
          <w:szCs w:val="24"/>
          <w:lang w:eastAsia="zh-CN"/>
        </w:rPr>
        <w:t>国际电联成员国、部门成员、部门准成员和学术</w:t>
      </w:r>
      <w:r>
        <w:rPr>
          <w:rFonts w:hint="eastAsia"/>
          <w:szCs w:val="24"/>
          <w:lang w:eastAsia="zh-CN"/>
        </w:rPr>
        <w:t>机构</w:t>
      </w:r>
      <w:r w:rsidRPr="00CB3F84">
        <w:rPr>
          <w:szCs w:val="24"/>
          <w:lang w:eastAsia="zh-CN"/>
        </w:rPr>
        <w:t>以及愿参加此工作的来自国际电联成员国的任何个人均可参加此讲习班。这里所指的</w:t>
      </w:r>
      <w:r w:rsidRPr="00CB3F84">
        <w:rPr>
          <w:rFonts w:ascii="SimSun" w:hAnsi="SimSun"/>
          <w:szCs w:val="24"/>
          <w:lang w:eastAsia="zh-CN"/>
        </w:rPr>
        <w:t>“</w:t>
      </w:r>
      <w:r w:rsidRPr="00CB3F84">
        <w:rPr>
          <w:szCs w:val="24"/>
          <w:lang w:eastAsia="zh-CN"/>
        </w:rPr>
        <w:t>个人</w:t>
      </w:r>
      <w:r w:rsidRPr="00CB3F84">
        <w:rPr>
          <w:rFonts w:ascii="SimSun" w:hAnsi="SimSun"/>
          <w:szCs w:val="24"/>
          <w:lang w:eastAsia="zh-CN"/>
        </w:rPr>
        <w:t>”</w:t>
      </w:r>
      <w:r w:rsidRPr="00CB3F84">
        <w:rPr>
          <w:szCs w:val="24"/>
          <w:lang w:eastAsia="zh-CN"/>
        </w:rPr>
        <w:t>亦包括作为国际、区域</w:t>
      </w:r>
      <w:r w:rsidR="00DB654F">
        <w:rPr>
          <w:rFonts w:hint="eastAsia"/>
          <w:szCs w:val="24"/>
          <w:lang w:eastAsia="zh-CN"/>
        </w:rPr>
        <w:t>性</w:t>
      </w:r>
      <w:r w:rsidRPr="00CB3F84">
        <w:rPr>
          <w:szCs w:val="24"/>
          <w:lang w:eastAsia="zh-CN"/>
        </w:rPr>
        <w:t>和国家组织成员的个人。讲习班不收取任何费用。</w:t>
      </w:r>
    </w:p>
    <w:p w:rsidR="00212A7C" w:rsidRPr="00F22E4D" w:rsidRDefault="00212A7C" w:rsidP="008F2541">
      <w:pPr>
        <w:rPr>
          <w:lang w:eastAsia="zh-CN"/>
        </w:rPr>
      </w:pPr>
      <w:r w:rsidRPr="008F2541">
        <w:rPr>
          <w:lang w:eastAsia="zh-CN"/>
        </w:rPr>
        <w:t>4</w:t>
      </w:r>
      <w:r>
        <w:rPr>
          <w:rFonts w:hint="eastAsia"/>
          <w:lang w:eastAsia="zh-CN"/>
        </w:rPr>
        <w:tab/>
      </w:r>
      <w:r w:rsidRPr="00A31C3C">
        <w:rPr>
          <w:lang w:eastAsia="zh-CN"/>
        </w:rPr>
        <w:t>讲习班的</w:t>
      </w:r>
      <w:r>
        <w:rPr>
          <w:rFonts w:hint="eastAsia"/>
          <w:lang w:eastAsia="zh-CN"/>
        </w:rPr>
        <w:t>主要</w:t>
      </w:r>
      <w:r w:rsidRPr="00A31C3C">
        <w:rPr>
          <w:rFonts w:hint="eastAsia"/>
          <w:lang w:eastAsia="zh-CN"/>
        </w:rPr>
        <w:t>目的</w:t>
      </w:r>
      <w:r w:rsidRPr="00A31C3C">
        <w:rPr>
          <w:lang w:eastAsia="zh-CN"/>
        </w:rPr>
        <w:t>是</w:t>
      </w:r>
      <w:r w:rsidR="00DB654F">
        <w:rPr>
          <w:rFonts w:hint="eastAsia"/>
          <w:lang w:eastAsia="zh-CN"/>
        </w:rPr>
        <w:t>在区域层面传播有关垃圾信息和相关对策的信息。讲习班将讨论一系列议题，如，了解垃圾信息问题，探讨政府政策并对就绪情况做出预测；技术对策和最佳做法，标准化活动和成果，以及该领域的研究现状</w:t>
      </w:r>
      <w:r w:rsidRPr="00F22E4D">
        <w:rPr>
          <w:lang w:eastAsia="zh-CN"/>
        </w:rPr>
        <w:t>。</w:t>
      </w:r>
    </w:p>
    <w:p w:rsidR="00212A7C" w:rsidRPr="008F2541" w:rsidRDefault="00212A7C" w:rsidP="00B96FD7">
      <w:pPr>
        <w:ind w:firstLineChars="200" w:firstLine="480"/>
        <w:rPr>
          <w:lang w:eastAsia="zh-CN"/>
        </w:rPr>
      </w:pPr>
      <w:r w:rsidRPr="008F2541">
        <w:rPr>
          <w:rFonts w:hint="eastAsia"/>
          <w:lang w:eastAsia="zh-CN"/>
        </w:rPr>
        <w:t>此</w:t>
      </w:r>
      <w:r w:rsidR="00DB654F" w:rsidRPr="008F2541">
        <w:rPr>
          <w:rFonts w:hint="eastAsia"/>
          <w:lang w:eastAsia="zh-CN"/>
        </w:rPr>
        <w:t>讲习班的目标受众为监管机构、政策制定机构、私营部门（服务提供商、电信运营商</w:t>
      </w:r>
      <w:r w:rsidR="00B96FD7">
        <w:rPr>
          <w:rFonts w:hint="eastAsia"/>
          <w:lang w:eastAsia="zh-CN"/>
        </w:rPr>
        <w:t>、</w:t>
      </w:r>
      <w:bookmarkStart w:id="5" w:name="_GoBack"/>
      <w:bookmarkEnd w:id="5"/>
      <w:r w:rsidR="00DB654F" w:rsidRPr="008F2541">
        <w:rPr>
          <w:rFonts w:hint="eastAsia"/>
          <w:lang w:eastAsia="zh-CN"/>
        </w:rPr>
        <w:t>制造商和解决方案提供商）、学术界和其它标准制定组织。</w:t>
      </w:r>
    </w:p>
    <w:p w:rsidR="00212A7C" w:rsidRPr="00CB3F84" w:rsidRDefault="00212A7C" w:rsidP="00212A7C">
      <w:pPr>
        <w:rPr>
          <w:lang w:eastAsia="zh-CN"/>
        </w:rPr>
      </w:pPr>
      <w:r w:rsidRPr="00CB3F84">
        <w:rPr>
          <w:color w:val="000000"/>
          <w:szCs w:val="24"/>
          <w:lang w:eastAsia="zh-CN"/>
        </w:rPr>
        <w:lastRenderedPageBreak/>
        <w:t>5</w:t>
      </w:r>
      <w:r>
        <w:rPr>
          <w:rFonts w:hint="eastAsia"/>
          <w:color w:val="000000"/>
          <w:szCs w:val="24"/>
          <w:lang w:eastAsia="zh-CN"/>
        </w:rPr>
        <w:tab/>
      </w:r>
      <w:r>
        <w:rPr>
          <w:rFonts w:hint="eastAsia"/>
          <w:color w:val="000000"/>
          <w:szCs w:val="24"/>
          <w:lang w:eastAsia="zh-CN"/>
        </w:rPr>
        <w:t>本文</w:t>
      </w:r>
      <w:r w:rsidRPr="00C42FC3">
        <w:rPr>
          <w:rFonts w:hint="eastAsia"/>
          <w:b/>
          <w:bCs/>
          <w:color w:val="000000"/>
          <w:szCs w:val="24"/>
          <w:lang w:eastAsia="zh-CN"/>
        </w:rPr>
        <w:t>附件</w:t>
      </w:r>
      <w:r w:rsidRPr="00C42FC3">
        <w:rPr>
          <w:rFonts w:hint="eastAsia"/>
          <w:b/>
          <w:bCs/>
          <w:color w:val="000000"/>
          <w:szCs w:val="24"/>
          <w:lang w:eastAsia="zh-CN"/>
        </w:rPr>
        <w:t>1</w:t>
      </w:r>
      <w:r>
        <w:rPr>
          <w:rFonts w:hint="eastAsia"/>
          <w:color w:val="000000"/>
          <w:szCs w:val="24"/>
          <w:lang w:eastAsia="zh-CN"/>
        </w:rPr>
        <w:t>中有一份讲习班的日程</w:t>
      </w:r>
      <w:r w:rsidR="00DB654F">
        <w:rPr>
          <w:rFonts w:hint="eastAsia"/>
          <w:color w:val="000000"/>
          <w:szCs w:val="24"/>
          <w:lang w:eastAsia="zh-CN"/>
        </w:rPr>
        <w:t>结构</w:t>
      </w:r>
      <w:r>
        <w:rPr>
          <w:rFonts w:hint="eastAsia"/>
          <w:color w:val="000000"/>
          <w:szCs w:val="24"/>
          <w:lang w:eastAsia="zh-CN"/>
        </w:rPr>
        <w:t>草案</w:t>
      </w:r>
      <w:r w:rsidR="00DB654F">
        <w:rPr>
          <w:rFonts w:hint="eastAsia"/>
          <w:color w:val="000000"/>
          <w:szCs w:val="24"/>
          <w:lang w:eastAsia="zh-CN"/>
        </w:rPr>
        <w:t>及会议议题举例</w:t>
      </w:r>
      <w:r w:rsidRPr="00CB3F84">
        <w:rPr>
          <w:lang w:eastAsia="zh-CN"/>
        </w:rPr>
        <w:t>。</w:t>
      </w:r>
      <w:r w:rsidR="00DB654F">
        <w:rPr>
          <w:rFonts w:hint="eastAsia"/>
          <w:lang w:eastAsia="zh-CN"/>
        </w:rPr>
        <w:t>下列讲习班网站提供讲习班日程草案以及有关住宿、交通、签证和健康要求的详细信息：</w:t>
      </w:r>
      <w:hyperlink r:id="rId9" w:history="1">
        <w:r w:rsidR="00DB654F" w:rsidRPr="003A0FAF">
          <w:rPr>
            <w:rStyle w:val="Hyperlink"/>
            <w:lang w:eastAsia="zh-CN"/>
          </w:rPr>
          <w:t>http://www.itu.int/en/ITU-T/Workshops-and-Seminars/spam/201307</w:t>
        </w:r>
      </w:hyperlink>
      <w:r w:rsidR="00DB654F">
        <w:rPr>
          <w:rFonts w:hint="eastAsia"/>
          <w:lang w:eastAsia="zh-CN"/>
        </w:rPr>
        <w:t>。一旦获取新的或经修改的信息，将更新该网站。</w:t>
      </w:r>
    </w:p>
    <w:p w:rsidR="00212A7C" w:rsidRPr="00CB3F84" w:rsidRDefault="00212A7C" w:rsidP="00DB654F">
      <w:pPr>
        <w:rPr>
          <w:bCs/>
          <w:lang w:eastAsia="zh-CN"/>
        </w:rPr>
      </w:pPr>
      <w:r w:rsidRPr="00CB3F84">
        <w:rPr>
          <w:bCs/>
          <w:lang w:eastAsia="zh-CN"/>
        </w:rPr>
        <w:t>6</w:t>
      </w:r>
      <w:r w:rsidRPr="00CB3F84">
        <w:rPr>
          <w:bCs/>
          <w:lang w:eastAsia="zh-CN"/>
        </w:rPr>
        <w:tab/>
      </w:r>
      <w:r w:rsidRPr="00BF497A">
        <w:rPr>
          <w:rFonts w:hint="eastAsia"/>
          <w:b/>
          <w:lang w:eastAsia="zh-CN"/>
        </w:rPr>
        <w:t>住宿</w:t>
      </w:r>
      <w:r>
        <w:rPr>
          <w:rFonts w:hint="eastAsia"/>
          <w:bCs/>
          <w:lang w:eastAsia="zh-CN"/>
        </w:rPr>
        <w:t>：有关</w:t>
      </w:r>
      <w:r w:rsidRPr="00CB3F84">
        <w:rPr>
          <w:lang w:eastAsia="zh-CN"/>
        </w:rPr>
        <w:t>酒店住宿、交通、签证和</w:t>
      </w:r>
      <w:r>
        <w:rPr>
          <w:rFonts w:hint="eastAsia"/>
          <w:lang w:eastAsia="zh-CN"/>
        </w:rPr>
        <w:t>健康</w:t>
      </w:r>
      <w:r w:rsidRPr="00CB3F84">
        <w:rPr>
          <w:lang w:eastAsia="zh-CN"/>
        </w:rPr>
        <w:t>要求的</w:t>
      </w:r>
      <w:r w:rsidR="00DB654F">
        <w:rPr>
          <w:rFonts w:hint="eastAsia"/>
          <w:lang w:eastAsia="zh-CN"/>
        </w:rPr>
        <w:t>详细</w:t>
      </w:r>
      <w:r w:rsidRPr="00CB3F84">
        <w:rPr>
          <w:lang w:eastAsia="zh-CN"/>
        </w:rPr>
        <w:t>信息可</w:t>
      </w:r>
      <w:r>
        <w:rPr>
          <w:rFonts w:hint="eastAsia"/>
          <w:lang w:eastAsia="zh-CN"/>
        </w:rPr>
        <w:t>在</w:t>
      </w:r>
      <w:r w:rsidR="00DB654F">
        <w:rPr>
          <w:rFonts w:hint="eastAsia"/>
          <w:lang w:eastAsia="zh-CN"/>
        </w:rPr>
        <w:t>讲习班</w:t>
      </w:r>
      <w:r w:rsidRPr="00CB3F84">
        <w:rPr>
          <w:lang w:eastAsia="zh-CN"/>
        </w:rPr>
        <w:t>网站</w:t>
      </w:r>
      <w:r w:rsidR="00DB654F">
        <w:rPr>
          <w:rFonts w:hint="eastAsia"/>
          <w:lang w:eastAsia="zh-CN"/>
        </w:rPr>
        <w:t>上</w:t>
      </w:r>
      <w:r>
        <w:rPr>
          <w:rFonts w:hint="eastAsia"/>
          <w:lang w:eastAsia="zh-CN"/>
        </w:rPr>
        <w:t>查到</w:t>
      </w:r>
      <w:r w:rsidRPr="00CB3F84">
        <w:rPr>
          <w:lang w:eastAsia="zh-CN"/>
        </w:rPr>
        <w:t>：</w:t>
      </w:r>
      <w:hyperlink r:id="rId10" w:history="1">
        <w:r w:rsidR="00DB654F" w:rsidRPr="003A0FAF">
          <w:rPr>
            <w:rStyle w:val="Hyperlink"/>
            <w:rFonts w:asciiTheme="majorBidi" w:hAnsiTheme="majorBidi" w:cstheme="majorBidi"/>
            <w:szCs w:val="24"/>
          </w:rPr>
          <w:t>http://www.itu.int/en/ITU-T/Workshops-and-Seminars/spam/201307</w:t>
        </w:r>
      </w:hyperlink>
      <w:r>
        <w:rPr>
          <w:rFonts w:hint="eastAsia"/>
          <w:lang w:eastAsia="zh-CN"/>
        </w:rPr>
        <w:t>。此网站会随新的或修改信息的提供而不断更新。</w:t>
      </w:r>
    </w:p>
    <w:p w:rsidR="00212A7C" w:rsidRPr="00CB3F84" w:rsidRDefault="00212A7C" w:rsidP="00212A7C">
      <w:pPr>
        <w:jc w:val="both"/>
        <w:rPr>
          <w:bCs/>
          <w:lang w:eastAsia="zh-CN"/>
        </w:rPr>
      </w:pPr>
      <w:r w:rsidRPr="00CB3F84">
        <w:rPr>
          <w:bCs/>
          <w:lang w:eastAsia="zh-CN"/>
        </w:rPr>
        <w:t>7</w:t>
      </w:r>
      <w:r w:rsidRPr="00CB3F84">
        <w:rPr>
          <w:bCs/>
          <w:lang w:eastAsia="zh-CN"/>
        </w:rPr>
        <w:tab/>
      </w:r>
      <w:r w:rsidRPr="00E76CDD">
        <w:rPr>
          <w:b/>
          <w:bCs/>
          <w:szCs w:val="24"/>
          <w:lang w:eastAsia="zh-CN"/>
        </w:rPr>
        <w:t>与会补贴</w:t>
      </w:r>
      <w:r w:rsidRPr="00CB3F84">
        <w:rPr>
          <w:szCs w:val="24"/>
          <w:lang w:eastAsia="zh-CN"/>
        </w:rPr>
        <w:t>：</w:t>
      </w:r>
      <w:r>
        <w:rPr>
          <w:szCs w:val="24"/>
          <w:lang w:eastAsia="zh-CN"/>
        </w:rPr>
        <w:t>遗憾的是，由于预算限制，国际电联不能提供</w:t>
      </w:r>
      <w:r w:rsidRPr="00CB3F84">
        <w:rPr>
          <w:szCs w:val="24"/>
          <w:lang w:eastAsia="zh-CN"/>
        </w:rPr>
        <w:t>与会补贴。</w:t>
      </w:r>
    </w:p>
    <w:p w:rsidR="00212A7C" w:rsidRPr="00CB3F84" w:rsidRDefault="00212A7C" w:rsidP="00DB654F">
      <w:pPr>
        <w:rPr>
          <w:b/>
          <w:bCs/>
          <w:lang w:eastAsia="zh-CN"/>
        </w:rPr>
      </w:pPr>
      <w:r w:rsidRPr="00CB3F84">
        <w:rPr>
          <w:bCs/>
          <w:lang w:eastAsia="zh-CN"/>
        </w:rPr>
        <w:t>8</w:t>
      </w:r>
      <w:r>
        <w:rPr>
          <w:rFonts w:hint="eastAsia"/>
          <w:bCs/>
          <w:lang w:eastAsia="zh-CN"/>
        </w:rPr>
        <w:tab/>
      </w:r>
      <w:r w:rsidRPr="00F22E4D">
        <w:rPr>
          <w:b/>
          <w:lang w:eastAsia="zh-CN"/>
        </w:rPr>
        <w:t>注册：</w:t>
      </w:r>
      <w:r w:rsidRPr="00CB3F84">
        <w:rPr>
          <w:bCs/>
          <w:lang w:eastAsia="zh-CN"/>
        </w:rPr>
        <w:t>为便于电信标准化局就讲习班的组织做出必要安排，我希望您能通过</w:t>
      </w:r>
      <w:hyperlink r:id="rId11" w:history="1">
        <w:r w:rsidR="00DB654F" w:rsidRPr="003A0FAF">
          <w:rPr>
            <w:rStyle w:val="Hyperlink"/>
            <w:rFonts w:asciiTheme="majorBidi" w:hAnsiTheme="majorBidi" w:cstheme="majorBidi"/>
            <w:szCs w:val="24"/>
          </w:rPr>
          <w:t>http://www.itu.int/en/ITU-T/Workshops-and-Seminars/spam/201307</w:t>
        </w:r>
      </w:hyperlink>
      <w:r w:rsidRPr="00CB3F84">
        <w:rPr>
          <w:bCs/>
          <w:lang w:eastAsia="zh-CN"/>
        </w:rPr>
        <w:t>网址</w:t>
      </w:r>
      <w:r>
        <w:rPr>
          <w:rFonts w:hint="eastAsia"/>
          <w:bCs/>
          <w:lang w:eastAsia="zh-CN"/>
        </w:rPr>
        <w:t>、</w:t>
      </w:r>
      <w:r w:rsidRPr="00CB3F84">
        <w:rPr>
          <w:bCs/>
          <w:lang w:eastAsia="zh-CN"/>
        </w:rPr>
        <w:t>以</w:t>
      </w:r>
      <w:r>
        <w:rPr>
          <w:bCs/>
          <w:lang w:eastAsia="zh-CN"/>
        </w:rPr>
        <w:t>填写</w:t>
      </w:r>
      <w:r w:rsidRPr="00CB3F84">
        <w:rPr>
          <w:bCs/>
          <w:lang w:eastAsia="zh-CN"/>
        </w:rPr>
        <w:t>在线</w:t>
      </w:r>
      <w:r>
        <w:rPr>
          <w:bCs/>
          <w:lang w:eastAsia="zh-CN"/>
        </w:rPr>
        <w:t>表格的方式</w:t>
      </w:r>
      <w:r w:rsidRPr="00CB3F84">
        <w:rPr>
          <w:bCs/>
          <w:lang w:eastAsia="zh-CN"/>
        </w:rPr>
        <w:t>尽早、</w:t>
      </w:r>
      <w:r w:rsidRPr="00F22E4D">
        <w:rPr>
          <w:b/>
          <w:lang w:eastAsia="zh-CN"/>
        </w:rPr>
        <w:t>但不迟于</w:t>
      </w:r>
      <w:r w:rsidRPr="00F22E4D">
        <w:rPr>
          <w:b/>
          <w:lang w:eastAsia="zh-CN"/>
        </w:rPr>
        <w:t>201</w:t>
      </w:r>
      <w:r w:rsidRPr="00F22E4D">
        <w:rPr>
          <w:rFonts w:hint="eastAsia"/>
          <w:b/>
          <w:lang w:eastAsia="zh-CN"/>
        </w:rPr>
        <w:t>3</w:t>
      </w:r>
      <w:r w:rsidRPr="00F22E4D">
        <w:rPr>
          <w:b/>
          <w:lang w:eastAsia="zh-CN"/>
        </w:rPr>
        <w:t>年</w:t>
      </w:r>
      <w:r w:rsidRPr="00F22E4D">
        <w:rPr>
          <w:rFonts w:hint="eastAsia"/>
          <w:b/>
          <w:lang w:eastAsia="zh-CN"/>
        </w:rPr>
        <w:t>7</w:t>
      </w:r>
      <w:r w:rsidRPr="00F22E4D">
        <w:rPr>
          <w:b/>
          <w:lang w:eastAsia="zh-CN"/>
        </w:rPr>
        <w:t>月</w:t>
      </w:r>
      <w:r w:rsidRPr="00F22E4D">
        <w:rPr>
          <w:b/>
          <w:lang w:eastAsia="zh-CN"/>
        </w:rPr>
        <w:t>1</w:t>
      </w:r>
      <w:r w:rsidRPr="00F22E4D">
        <w:rPr>
          <w:b/>
          <w:lang w:eastAsia="zh-CN"/>
        </w:rPr>
        <w:t>日</w:t>
      </w:r>
      <w:r w:rsidRPr="00CB3F84">
        <w:rPr>
          <w:bCs/>
          <w:lang w:eastAsia="zh-CN"/>
        </w:rPr>
        <w:t>进行注册。</w:t>
      </w:r>
      <w:r w:rsidRPr="00CB3F84">
        <w:rPr>
          <w:b/>
          <w:lang w:eastAsia="zh-CN"/>
        </w:rPr>
        <w:t>请注意，讲习班与会者的预注册仅以</w:t>
      </w:r>
      <w:r w:rsidRPr="00E76CDD">
        <w:rPr>
          <w:rFonts w:ascii="STKaiti" w:eastAsia="STKaiti" w:hAnsi="STKaiti"/>
          <w:b/>
          <w:lang w:eastAsia="zh-CN"/>
        </w:rPr>
        <w:t>在线</w:t>
      </w:r>
      <w:r w:rsidRPr="00CB3F84">
        <w:rPr>
          <w:b/>
          <w:lang w:eastAsia="zh-CN"/>
        </w:rPr>
        <w:t>方式进行。</w:t>
      </w:r>
      <w:r w:rsidRPr="00CB3F84">
        <w:rPr>
          <w:b/>
          <w:bCs/>
          <w:lang w:eastAsia="zh-CN"/>
        </w:rPr>
        <w:t xml:space="preserve"> </w:t>
      </w:r>
    </w:p>
    <w:p w:rsidR="00212A7C" w:rsidRPr="00CB3F84" w:rsidRDefault="00212A7C" w:rsidP="00DB654F">
      <w:pPr>
        <w:ind w:right="-194"/>
        <w:rPr>
          <w:lang w:eastAsia="zh-CN"/>
        </w:rPr>
      </w:pPr>
      <w:r w:rsidRPr="00CB3F84">
        <w:rPr>
          <w:lang w:eastAsia="zh-CN"/>
        </w:rPr>
        <w:t>9</w:t>
      </w:r>
      <w:r w:rsidRPr="00CB3F84">
        <w:rPr>
          <w:b/>
          <w:bCs/>
          <w:lang w:eastAsia="zh-CN"/>
        </w:rPr>
        <w:tab/>
      </w:r>
      <w:r w:rsidR="00DB654F">
        <w:rPr>
          <w:rFonts w:hint="eastAsia"/>
          <w:b/>
          <w:bCs/>
          <w:lang w:eastAsia="zh-CN"/>
        </w:rPr>
        <w:t>签证：</w:t>
      </w:r>
      <w:r w:rsidRPr="00CB3F84">
        <w:rPr>
          <w:lang w:eastAsia="zh-CN"/>
        </w:rPr>
        <w:t>我们谨在此提醒您，一些国家的公民需要获得签证才能入境</w:t>
      </w:r>
      <w:r>
        <w:rPr>
          <w:rFonts w:hint="eastAsia"/>
          <w:lang w:eastAsia="zh-CN"/>
        </w:rPr>
        <w:t>南非</w:t>
      </w:r>
      <w:r w:rsidRPr="00CB3F84">
        <w:rPr>
          <w:lang w:eastAsia="zh-CN"/>
        </w:rPr>
        <w:t>并</w:t>
      </w:r>
      <w:r w:rsidR="00DB654F">
        <w:rPr>
          <w:rFonts w:hint="eastAsia"/>
          <w:lang w:eastAsia="zh-CN"/>
        </w:rPr>
        <w:t>在此</w:t>
      </w:r>
      <w:r w:rsidRPr="00CB3F84">
        <w:rPr>
          <w:lang w:eastAsia="zh-CN"/>
        </w:rPr>
        <w:t>逗留。签证必须向驻贵国的</w:t>
      </w:r>
      <w:r>
        <w:rPr>
          <w:rFonts w:hint="eastAsia"/>
          <w:lang w:eastAsia="zh-CN"/>
        </w:rPr>
        <w:t>南非</w:t>
      </w:r>
      <w:r w:rsidRPr="00CB3F84">
        <w:rPr>
          <w:lang w:eastAsia="zh-CN"/>
        </w:rPr>
        <w:t>使馆申请，并随后领取。如贵国没有此类机构，则请向驻离出发国最近的国家的此类机构申请并领取。</w:t>
      </w:r>
      <w:r>
        <w:rPr>
          <w:rFonts w:hint="eastAsia"/>
          <w:lang w:eastAsia="zh-CN"/>
        </w:rPr>
        <w:t>欲获取签证申请表，请访问：</w:t>
      </w:r>
      <w:r>
        <w:rPr>
          <w:rStyle w:val="Hyperlink"/>
          <w:rFonts w:asciiTheme="majorBidi" w:hAnsiTheme="majorBidi" w:cstheme="majorBidi"/>
          <w:szCs w:val="24"/>
          <w:lang w:eastAsia="zh-CN"/>
        </w:rPr>
        <w:t>http:/</w:t>
      </w:r>
      <w:r>
        <w:rPr>
          <w:rStyle w:val="Hyperlink"/>
          <w:lang w:eastAsia="zh-CN"/>
        </w:rPr>
        <w:t>/</w:t>
      </w:r>
      <w:hyperlink r:id="rId12" w:history="1">
        <w:r>
          <w:rPr>
            <w:rStyle w:val="Hyperlink"/>
            <w:rFonts w:asciiTheme="majorBidi" w:hAnsiTheme="majorBidi" w:cstheme="majorBidi"/>
            <w:szCs w:val="24"/>
            <w:lang w:eastAsia="zh-CN"/>
          </w:rPr>
          <w:t>www.dha.gov.za</w:t>
        </w:r>
      </w:hyperlink>
      <w:r>
        <w:rPr>
          <w:rFonts w:hint="eastAsia"/>
          <w:lang w:eastAsia="zh-CN"/>
        </w:rPr>
        <w:t>。（</w:t>
      </w:r>
      <w:r w:rsidRPr="00CB3F84">
        <w:rPr>
          <w:lang w:eastAsia="zh-CN"/>
        </w:rPr>
        <w:t>有关签证要求的</w:t>
      </w:r>
      <w:r>
        <w:rPr>
          <w:rFonts w:hint="eastAsia"/>
          <w:lang w:eastAsia="zh-CN"/>
        </w:rPr>
        <w:t>附加</w:t>
      </w:r>
      <w:r>
        <w:rPr>
          <w:lang w:eastAsia="zh-CN"/>
        </w:rPr>
        <w:t>信息</w:t>
      </w:r>
      <w:r w:rsidRPr="00CB3F84">
        <w:rPr>
          <w:lang w:eastAsia="zh-CN"/>
        </w:rPr>
        <w:t>见</w:t>
      </w:r>
      <w:r>
        <w:rPr>
          <w:rFonts w:hint="eastAsia"/>
          <w:lang w:eastAsia="zh-CN"/>
        </w:rPr>
        <w:t>ITU-T</w:t>
      </w:r>
      <w:r w:rsidRPr="00CB3F84">
        <w:rPr>
          <w:lang w:eastAsia="zh-CN"/>
        </w:rPr>
        <w:t>网址：</w:t>
      </w:r>
      <w:hyperlink r:id="rId13" w:history="1">
        <w:r w:rsidR="00DB654F" w:rsidRPr="003A0FAF">
          <w:rPr>
            <w:rStyle w:val="Hyperlink"/>
            <w:rFonts w:asciiTheme="majorBidi" w:hAnsiTheme="majorBidi" w:cstheme="majorBidi"/>
            <w:szCs w:val="24"/>
            <w:lang w:eastAsia="zh-CN"/>
          </w:rPr>
          <w:t>http://www.itu.int/en/ITU-T/Workshops-and-Seminars/spam/201307</w:t>
        </w:r>
      </w:hyperlink>
      <w:r>
        <w:rPr>
          <w:rFonts w:hint="eastAsia"/>
          <w:lang w:eastAsia="zh-CN"/>
        </w:rPr>
        <w:t>。）</w:t>
      </w:r>
    </w:p>
    <w:p w:rsidR="00212A7C" w:rsidRDefault="00212A7C" w:rsidP="00212A7C">
      <w:pPr>
        <w:spacing w:before="480"/>
        <w:rPr>
          <w:lang w:eastAsia="zh-CN"/>
        </w:rPr>
      </w:pPr>
      <w:r>
        <w:rPr>
          <w:rFonts w:hint="eastAsia"/>
          <w:lang w:eastAsia="zh-CN"/>
        </w:rPr>
        <w:t>顺致敬意！</w:t>
      </w:r>
    </w:p>
    <w:p w:rsidR="00212A7C" w:rsidRDefault="00212A7C" w:rsidP="00212A7C">
      <w:pPr>
        <w:spacing w:before="480"/>
        <w:rPr>
          <w:lang w:eastAsia="zh-CN"/>
        </w:rPr>
      </w:pPr>
    </w:p>
    <w:p w:rsidR="00212A7C" w:rsidRDefault="00212A7C" w:rsidP="00212A7C">
      <w:pPr>
        <w:spacing w:before="480"/>
        <w:rPr>
          <w:lang w:val="en-US" w:eastAsia="zh-CN"/>
        </w:rPr>
      </w:pPr>
    </w:p>
    <w:p w:rsidR="00212A7C" w:rsidRDefault="00212A7C" w:rsidP="00212A7C">
      <w:pPr>
        <w:spacing w:before="480"/>
        <w:rPr>
          <w:lang w:val="en-US" w:eastAsia="zh-CN"/>
        </w:rPr>
      </w:pPr>
    </w:p>
    <w:p w:rsidR="00212A7C" w:rsidRPr="00CB3F84" w:rsidRDefault="00212A7C" w:rsidP="00212A7C">
      <w:pPr>
        <w:spacing w:before="480"/>
        <w:rPr>
          <w:lang w:val="en-US" w:eastAsia="zh-CN"/>
        </w:rPr>
      </w:pPr>
      <w:r w:rsidRPr="00CB3F84">
        <w:rPr>
          <w:lang w:eastAsia="zh-CN"/>
        </w:rPr>
        <w:t>电信标准化局主任</w:t>
      </w:r>
      <w:r>
        <w:rPr>
          <w:rFonts w:hint="eastAsia"/>
          <w:lang w:eastAsia="zh-CN"/>
        </w:rPr>
        <w:br/>
      </w:r>
      <w:r w:rsidRPr="00CB3F84">
        <w:rPr>
          <w:lang w:eastAsia="zh-CN"/>
        </w:rPr>
        <w:t>马尔科姆</w:t>
      </w:r>
      <w:r w:rsidRPr="00F15B93">
        <w:rPr>
          <w:sz w:val="20"/>
          <w:lang w:eastAsia="zh-CN"/>
        </w:rPr>
        <w:t>•</w:t>
      </w:r>
      <w:r w:rsidRPr="00CB3F84">
        <w:rPr>
          <w:lang w:val="en-US" w:eastAsia="zh-CN"/>
        </w:rPr>
        <w:t>琼森</w:t>
      </w:r>
    </w:p>
    <w:p w:rsidR="00212A7C" w:rsidRPr="00CB3F84" w:rsidRDefault="00212A7C" w:rsidP="00E30CB5">
      <w:pPr>
        <w:spacing w:before="480"/>
        <w:rPr>
          <w:lang w:val="en-US" w:eastAsia="zh-CN"/>
        </w:rPr>
      </w:pPr>
      <w:r w:rsidRPr="003B21E8">
        <w:rPr>
          <w:b/>
          <w:bCs/>
          <w:lang w:val="en-US" w:eastAsia="zh-CN"/>
        </w:rPr>
        <w:t>附件</w:t>
      </w:r>
      <w:r w:rsidRPr="00B445DF">
        <w:rPr>
          <w:b/>
          <w:bCs/>
          <w:lang w:val="en-US" w:eastAsia="zh-CN"/>
        </w:rPr>
        <w:t>：</w:t>
      </w:r>
      <w:r w:rsidRPr="00B445DF">
        <w:rPr>
          <w:b/>
          <w:bCs/>
          <w:lang w:val="en-US" w:eastAsia="zh-CN"/>
        </w:rPr>
        <w:t>1</w:t>
      </w:r>
      <w:r w:rsidRPr="003B21E8">
        <w:rPr>
          <w:b/>
          <w:bCs/>
          <w:lang w:val="en-US" w:eastAsia="zh-CN"/>
        </w:rPr>
        <w:t>件</w:t>
      </w:r>
      <w:r w:rsidRPr="00B445DF">
        <w:rPr>
          <w:b/>
          <w:bCs/>
          <w:lang w:val="en-US" w:eastAsia="zh-CN"/>
        </w:rPr>
        <w:br/>
      </w:r>
    </w:p>
    <w:p w:rsidR="00212A7C" w:rsidRDefault="00212A7C" w:rsidP="00212A7C">
      <w:pPr>
        <w:spacing w:before="0"/>
        <w:jc w:val="center"/>
        <w:rPr>
          <w:lang w:val="en-US" w:eastAsia="zh-CN"/>
        </w:rPr>
      </w:pPr>
      <w:r w:rsidRPr="00CB3F84">
        <w:rPr>
          <w:lang w:val="en-US" w:eastAsia="zh-CN"/>
        </w:rPr>
        <w:br w:type="page"/>
      </w:r>
      <w:bookmarkStart w:id="6" w:name="Duties"/>
      <w:bookmarkEnd w:id="6"/>
      <w:r>
        <w:rPr>
          <w:rFonts w:hint="eastAsia"/>
          <w:lang w:val="en-US" w:eastAsia="zh-CN"/>
        </w:rPr>
        <w:lastRenderedPageBreak/>
        <w:t>（电信标准化局第</w:t>
      </w:r>
      <w:r>
        <w:rPr>
          <w:lang w:val="en-US" w:eastAsia="zh-CN"/>
        </w:rPr>
        <w:t>20</w:t>
      </w:r>
      <w:r>
        <w:rPr>
          <w:rFonts w:hint="eastAsia"/>
          <w:lang w:val="en-US" w:eastAsia="zh-CN"/>
        </w:rPr>
        <w:t>号通函）</w:t>
      </w:r>
    </w:p>
    <w:p w:rsidR="00212A7C" w:rsidRDefault="00212A7C" w:rsidP="00212A7C">
      <w:pPr>
        <w:spacing w:before="0"/>
        <w:jc w:val="center"/>
        <w:rPr>
          <w:lang w:val="en-US" w:eastAsia="zh-CN"/>
        </w:rPr>
      </w:pPr>
      <w:r>
        <w:rPr>
          <w:rFonts w:hint="eastAsia"/>
          <w:lang w:val="en-US" w:eastAsia="zh-CN"/>
        </w:rPr>
        <w:t>附件</w:t>
      </w:r>
      <w:r>
        <w:rPr>
          <w:rFonts w:hint="eastAsia"/>
          <w:lang w:val="en-US" w:eastAsia="zh-CN"/>
        </w:rPr>
        <w:t>1</w:t>
      </w:r>
    </w:p>
    <w:p w:rsidR="00212A7C" w:rsidRPr="00DD561D" w:rsidRDefault="00212A7C" w:rsidP="00212A7C">
      <w:pPr>
        <w:spacing w:before="0"/>
        <w:jc w:val="center"/>
        <w:rPr>
          <w:b/>
          <w:bCs/>
          <w:lang w:val="en-US" w:eastAsia="zh-CN"/>
        </w:rPr>
      </w:pPr>
      <w:r>
        <w:rPr>
          <w:rFonts w:hint="eastAsia"/>
          <w:b/>
          <w:bCs/>
          <w:lang w:val="en-US" w:eastAsia="zh-CN"/>
        </w:rPr>
        <w:t>讲习班日程结构草案及会议议题举例</w:t>
      </w:r>
    </w:p>
    <w:p w:rsidR="00AF5E3F" w:rsidRDefault="00AF5E3F" w:rsidP="00E30CB5">
      <w:pPr>
        <w:pStyle w:val="enumlev1"/>
        <w:rPr>
          <w:b/>
          <w:bCs/>
        </w:rPr>
      </w:pPr>
    </w:p>
    <w:p w:rsidR="00212A7C" w:rsidRPr="00E30CB5" w:rsidRDefault="00E30CB5" w:rsidP="00E30CB5">
      <w:pPr>
        <w:pStyle w:val="enumlev1"/>
        <w:rPr>
          <w:rFonts w:eastAsia="Times New Roman"/>
          <w:b/>
          <w:bCs/>
        </w:rPr>
      </w:pPr>
      <w:r w:rsidRPr="00E30CB5">
        <w:rPr>
          <w:rFonts w:hint="eastAsia"/>
          <w:b/>
          <w:bCs/>
        </w:rPr>
        <w:t>1)</w:t>
      </w:r>
      <w:r w:rsidRPr="00E30CB5">
        <w:rPr>
          <w:rFonts w:hint="eastAsia"/>
          <w:b/>
          <w:bCs/>
        </w:rPr>
        <w:tab/>
      </w:r>
      <w:r w:rsidR="00212A7C" w:rsidRPr="00E30CB5">
        <w:rPr>
          <w:rFonts w:hint="eastAsia"/>
          <w:b/>
          <w:bCs/>
        </w:rPr>
        <w:t>欢迎及介绍</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主旨发言</w:t>
      </w:r>
    </w:p>
    <w:p w:rsidR="00212A7C" w:rsidRPr="00E30CB5" w:rsidRDefault="00E30CB5" w:rsidP="00E30CB5">
      <w:pPr>
        <w:pStyle w:val="enumlev1"/>
        <w:rPr>
          <w:rFonts w:eastAsia="Times New Roman"/>
          <w:b/>
          <w:bCs/>
        </w:rPr>
      </w:pPr>
      <w:r>
        <w:rPr>
          <w:rFonts w:hint="eastAsia"/>
          <w:b/>
          <w:bCs/>
        </w:rPr>
        <w:t>2)</w:t>
      </w:r>
      <w:r>
        <w:rPr>
          <w:rFonts w:hint="eastAsia"/>
          <w:b/>
          <w:bCs/>
        </w:rPr>
        <w:tab/>
      </w:r>
      <w:r w:rsidR="00212A7C" w:rsidRPr="00E30CB5">
        <w:rPr>
          <w:rFonts w:hint="eastAsia"/>
          <w:b/>
          <w:bCs/>
        </w:rPr>
        <w:t>大宗推介性电子通信的问题及</w:t>
      </w:r>
      <w:r w:rsidR="00DB654F" w:rsidRPr="00E30CB5">
        <w:rPr>
          <w:rFonts w:hint="eastAsia"/>
          <w:b/>
          <w:bCs/>
        </w:rPr>
        <w:t>规模和</w:t>
      </w:r>
      <w:r w:rsidR="00212A7C" w:rsidRPr="00E30CB5">
        <w:rPr>
          <w:rFonts w:hint="eastAsia"/>
          <w:b/>
          <w:bCs/>
        </w:rPr>
        <w:t>程度</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垃圾信息的现状如何？</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威胁、网上钓鱼、新生威胁和新形式垃圾信息</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电子邮件、短信</w:t>
      </w:r>
      <w:r w:rsidR="00212A7C">
        <w:rPr>
          <w:rFonts w:hint="eastAsia"/>
        </w:rPr>
        <w:t>/</w:t>
      </w:r>
      <w:r w:rsidR="00212A7C">
        <w:rPr>
          <w:rFonts w:hint="eastAsia"/>
        </w:rPr>
        <w:t>彩信、移动垃圾信息、网络垃圾信息和其他垃圾信息</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由僵尸网络传播的垃圾信息</w:t>
      </w:r>
      <w:r w:rsidR="00212A7C" w:rsidRPr="00DD561D">
        <w:rPr>
          <w:rFonts w:eastAsia="Times New Roman"/>
        </w:rPr>
        <w:t xml:space="preserve"> </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垃圾信息数量</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垃圾信息的安全方面问题</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与垃圾信息相关的欺诈和（网络</w:t>
      </w:r>
      <w:r w:rsidR="00DB654F">
        <w:rPr>
          <w:rFonts w:hint="eastAsia"/>
        </w:rPr>
        <w:t>）</w:t>
      </w:r>
      <w:r w:rsidR="00212A7C">
        <w:rPr>
          <w:rFonts w:hint="eastAsia"/>
        </w:rPr>
        <w:t>犯罪</w:t>
      </w:r>
    </w:p>
    <w:p w:rsidR="00212A7C" w:rsidRPr="00DB654F" w:rsidRDefault="00E30CB5" w:rsidP="00847B75">
      <w:pPr>
        <w:pStyle w:val="enumlev2"/>
        <w:spacing w:before="0"/>
        <w:ind w:left="1134" w:hanging="350"/>
        <w:jc w:val="left"/>
        <w:rPr>
          <w:rFonts w:ascii="STKaiti" w:eastAsia="STKaiti" w:hAnsi="STKaiti"/>
        </w:rPr>
      </w:pPr>
      <w:r>
        <w:t>–</w:t>
      </w:r>
      <w:r>
        <w:rPr>
          <w:rFonts w:hint="eastAsia"/>
        </w:rPr>
        <w:tab/>
      </w:r>
      <w:r w:rsidR="00847B75">
        <w:rPr>
          <w:rFonts w:hint="eastAsia"/>
        </w:rPr>
        <w:tab/>
      </w:r>
      <w:hyperlink r:id="rId14" w:history="1">
        <w:r w:rsidR="00212A7C">
          <w:rPr>
            <w:rFonts w:hint="eastAsia"/>
            <w:color w:val="0000FF"/>
            <w:u w:val="single"/>
          </w:rPr>
          <w:t>国际电联网络安全财务方面问题研究：恶意软件和垃圾信息</w:t>
        </w:r>
      </w:hyperlink>
      <w:r w:rsidR="00212A7C">
        <w:rPr>
          <w:rFonts w:hint="eastAsia"/>
        </w:rPr>
        <w:t>（</w:t>
      </w:r>
      <w:r w:rsidR="00212A7C">
        <w:rPr>
          <w:rFonts w:eastAsia="Times New Roman"/>
        </w:rPr>
        <w:t>2008</w:t>
      </w:r>
      <w:r w:rsidR="00212A7C">
        <w:rPr>
          <w:rFonts w:hint="eastAsia"/>
        </w:rPr>
        <w:t>年</w:t>
      </w:r>
      <w:r w:rsidR="00212A7C">
        <w:rPr>
          <w:rFonts w:hint="eastAsia"/>
        </w:rPr>
        <w:t>7</w:t>
      </w:r>
      <w:r w:rsidR="00212A7C">
        <w:rPr>
          <w:rFonts w:hint="eastAsia"/>
        </w:rPr>
        <w:t>月）</w:t>
      </w:r>
      <w:r w:rsidR="00847B75">
        <w:br/>
      </w:r>
      <w:r w:rsidR="00DB654F" w:rsidRPr="00DB654F">
        <w:rPr>
          <w:rFonts w:ascii="STKaiti" w:eastAsia="STKaiti" w:hAnsi="STKaiti" w:cs="SimSun" w:hint="eastAsia"/>
        </w:rPr>
        <w:t>（</w:t>
      </w:r>
      <w:hyperlink r:id="rId15" w:history="1">
        <w:r w:rsidR="00212A7C" w:rsidRPr="00DB654F">
          <w:rPr>
            <w:rFonts w:ascii="STKaiti" w:eastAsia="STKaiti" w:hAnsi="STKaiti" w:hint="eastAsia"/>
            <w:color w:val="0000FF"/>
            <w:u w:val="single"/>
          </w:rPr>
          <w:t>完整研究</w:t>
        </w:r>
      </w:hyperlink>
      <w:r w:rsidR="00DB654F" w:rsidRPr="00DB654F">
        <w:rPr>
          <w:rFonts w:ascii="STKaiti" w:eastAsia="STKaiti" w:hAnsi="STKaiti" w:cs="SimSun" w:hint="eastAsia"/>
        </w:rPr>
        <w:t>）（</w:t>
      </w:r>
      <w:r w:rsidR="00212A7C" w:rsidRPr="00DB654F">
        <w:rPr>
          <w:rFonts w:ascii="STKaiti" w:eastAsia="STKaiti" w:hAnsi="STKaiti" w:hint="eastAsia"/>
          <w:color w:val="0000FF"/>
          <w:u w:val="single"/>
        </w:rPr>
        <w:t>介绍</w:t>
      </w:r>
      <w:r w:rsidR="00DB654F" w:rsidRPr="00DB654F">
        <w:rPr>
          <w:rFonts w:ascii="STKaiti" w:eastAsia="STKaiti" w:hAnsi="STKaiti" w:cs="SimSun" w:hint="eastAsia"/>
        </w:rPr>
        <w:t>）</w:t>
      </w:r>
    </w:p>
    <w:p w:rsidR="00212A7C" w:rsidRPr="00E30CB5" w:rsidRDefault="00E30CB5" w:rsidP="00E30CB5">
      <w:pPr>
        <w:pStyle w:val="enumlev1"/>
        <w:rPr>
          <w:rFonts w:eastAsia="Times New Roman"/>
          <w:b/>
          <w:bCs/>
        </w:rPr>
      </w:pPr>
      <w:r>
        <w:rPr>
          <w:rFonts w:hint="eastAsia"/>
          <w:b/>
          <w:bCs/>
        </w:rPr>
        <w:t>3)</w:t>
      </w:r>
      <w:r>
        <w:rPr>
          <w:rFonts w:hint="eastAsia"/>
          <w:b/>
          <w:bCs/>
        </w:rPr>
        <w:tab/>
      </w:r>
      <w:r w:rsidR="00212A7C" w:rsidRPr="00E30CB5">
        <w:rPr>
          <w:rFonts w:hint="eastAsia"/>
          <w:b/>
          <w:bCs/>
        </w:rPr>
        <w:t>政府政策和就绪情况</w:t>
      </w:r>
    </w:p>
    <w:p w:rsidR="00212A7C" w:rsidRPr="00E30CB5" w:rsidRDefault="00E30CB5" w:rsidP="00E30CB5">
      <w:pPr>
        <w:pStyle w:val="enumlev2"/>
        <w:spacing w:before="0"/>
        <w:ind w:firstLine="784"/>
      </w:pPr>
      <w:r>
        <w:t>–</w:t>
      </w:r>
      <w:r>
        <w:rPr>
          <w:rFonts w:hint="eastAsia"/>
        </w:rPr>
        <w:tab/>
      </w:r>
      <w:r w:rsidR="00212A7C">
        <w:rPr>
          <w:rFonts w:hint="eastAsia"/>
        </w:rPr>
        <w:t>成员国及各区域的法律</w:t>
      </w:r>
      <w:r w:rsidR="00212A7C">
        <w:rPr>
          <w:rFonts w:hint="eastAsia"/>
        </w:rPr>
        <w:t>/</w:t>
      </w:r>
      <w:r w:rsidR="00212A7C">
        <w:rPr>
          <w:rFonts w:hint="eastAsia"/>
        </w:rPr>
        <w:t>监管现状</w:t>
      </w:r>
    </w:p>
    <w:p w:rsidR="00212A7C" w:rsidRPr="00E30CB5" w:rsidRDefault="00E30CB5" w:rsidP="00E30CB5">
      <w:pPr>
        <w:pStyle w:val="enumlev2"/>
        <w:spacing w:before="0"/>
        <w:ind w:firstLine="784"/>
      </w:pPr>
      <w:r>
        <w:t>–</w:t>
      </w:r>
      <w:r>
        <w:rPr>
          <w:rFonts w:hint="eastAsia"/>
        </w:rPr>
        <w:tab/>
      </w:r>
      <w:r w:rsidR="00212A7C">
        <w:rPr>
          <w:rFonts w:hint="eastAsia"/>
        </w:rPr>
        <w:t>打击垃圾信息方面的国际合作，以及双边、多边和区域性举措</w:t>
      </w:r>
      <w:r w:rsidR="00DB654F">
        <w:rPr>
          <w:rFonts w:hint="eastAsia"/>
        </w:rPr>
        <w:t>和</w:t>
      </w:r>
      <w:r w:rsidR="00212A7C">
        <w:rPr>
          <w:rFonts w:hint="eastAsia"/>
        </w:rPr>
        <w:t>合作</w:t>
      </w:r>
    </w:p>
    <w:p w:rsidR="00212A7C" w:rsidRPr="00E30CB5" w:rsidRDefault="00E30CB5" w:rsidP="00E30CB5">
      <w:pPr>
        <w:pStyle w:val="enumlev2"/>
        <w:spacing w:before="0"/>
        <w:ind w:firstLine="784"/>
      </w:pPr>
      <w:r>
        <w:t>–</w:t>
      </w:r>
      <w:r>
        <w:rPr>
          <w:rFonts w:hint="eastAsia"/>
        </w:rPr>
        <w:tab/>
      </w:r>
      <w:r w:rsidR="00212A7C">
        <w:rPr>
          <w:rFonts w:hint="eastAsia"/>
        </w:rPr>
        <w:t>公共管理机构、立法和执行</w:t>
      </w:r>
    </w:p>
    <w:p w:rsidR="00212A7C" w:rsidRPr="00DD561D" w:rsidRDefault="00E30CB5" w:rsidP="00847B75">
      <w:pPr>
        <w:pStyle w:val="enumlev2"/>
        <w:spacing w:before="0"/>
        <w:ind w:left="1134" w:hanging="350"/>
        <w:jc w:val="left"/>
        <w:rPr>
          <w:rFonts w:eastAsia="Times New Roman"/>
        </w:rPr>
      </w:pPr>
      <w:r>
        <w:t>–</w:t>
      </w:r>
      <w:r>
        <w:rPr>
          <w:rFonts w:hint="eastAsia"/>
        </w:rPr>
        <w:tab/>
      </w:r>
      <w:r w:rsidR="00847B75">
        <w:rPr>
          <w:rFonts w:hint="eastAsia"/>
        </w:rPr>
        <w:tab/>
      </w:r>
      <w:r w:rsidR="00212A7C">
        <w:rPr>
          <w:rFonts w:hint="eastAsia"/>
        </w:rPr>
        <w:t>国际电联打击网络犯罪工具包</w:t>
      </w:r>
      <w:r>
        <w:rPr>
          <w:rFonts w:hint="eastAsia"/>
        </w:rPr>
        <w:t xml:space="preserve"> </w:t>
      </w:r>
      <w:r>
        <w:t>–</w:t>
      </w:r>
      <w:r>
        <w:rPr>
          <w:rFonts w:hint="eastAsia"/>
        </w:rPr>
        <w:t xml:space="preserve"> </w:t>
      </w:r>
      <w:r w:rsidR="00212A7C">
        <w:rPr>
          <w:rFonts w:hint="eastAsia"/>
        </w:rPr>
        <w:t>立法</w:t>
      </w:r>
      <w:r w:rsidR="00847B75">
        <w:br/>
      </w:r>
      <w:r w:rsidR="00DB654F">
        <w:rPr>
          <w:rFonts w:hint="eastAsia"/>
        </w:rPr>
        <w:t>（</w:t>
      </w:r>
      <w:hyperlink r:id="rId16" w:history="1">
        <w:r w:rsidR="00212A7C" w:rsidRPr="00DD561D">
          <w:rPr>
            <w:rFonts w:eastAsia="Times New Roman"/>
            <w:color w:val="0000FF"/>
            <w:u w:val="single"/>
          </w:rPr>
          <w:t>http://www.itu.int/ITU-D/cyb/cybersecurity/spam.html</w:t>
        </w:r>
      </w:hyperlink>
      <w:r w:rsidR="00DB654F">
        <w:rPr>
          <w:rFonts w:eastAsiaTheme="minorEastAsia" w:hint="eastAsia"/>
        </w:rPr>
        <w:t>）</w:t>
      </w:r>
    </w:p>
    <w:p w:rsidR="00212A7C" w:rsidRPr="00E30CB5" w:rsidRDefault="00E30CB5" w:rsidP="00E30CB5">
      <w:pPr>
        <w:pStyle w:val="enumlev1"/>
        <w:rPr>
          <w:rFonts w:eastAsia="Times New Roman"/>
          <w:b/>
          <w:bCs/>
        </w:rPr>
      </w:pPr>
      <w:r>
        <w:rPr>
          <w:rFonts w:hint="eastAsia"/>
          <w:b/>
          <w:bCs/>
        </w:rPr>
        <w:t>4)</w:t>
      </w:r>
      <w:r>
        <w:rPr>
          <w:rFonts w:hint="eastAsia"/>
          <w:b/>
          <w:bCs/>
        </w:rPr>
        <w:tab/>
      </w:r>
      <w:r w:rsidR="00212A7C" w:rsidRPr="00E30CB5">
        <w:rPr>
          <w:rFonts w:hint="eastAsia"/>
          <w:b/>
          <w:bCs/>
        </w:rPr>
        <w:t>技术</w:t>
      </w:r>
      <w:r w:rsidR="00DB654F" w:rsidRPr="00E30CB5">
        <w:rPr>
          <w:rFonts w:hint="eastAsia"/>
          <w:b/>
          <w:bCs/>
        </w:rPr>
        <w:t>对策</w:t>
      </w:r>
      <w:r w:rsidR="00212A7C" w:rsidRPr="00E30CB5">
        <w:rPr>
          <w:rFonts w:hint="eastAsia"/>
          <w:b/>
          <w:bCs/>
        </w:rPr>
        <w:t>和最佳做法</w:t>
      </w:r>
    </w:p>
    <w:p w:rsidR="00212A7C" w:rsidRPr="00E30CB5" w:rsidRDefault="00E30CB5" w:rsidP="00E30CB5">
      <w:pPr>
        <w:pStyle w:val="enumlev2"/>
        <w:spacing w:before="0"/>
        <w:ind w:firstLine="784"/>
      </w:pPr>
      <w:r>
        <w:t>–</w:t>
      </w:r>
      <w:r>
        <w:rPr>
          <w:rFonts w:hint="eastAsia"/>
        </w:rPr>
        <w:tab/>
      </w:r>
      <w:r w:rsidR="00212A7C" w:rsidRPr="00E30CB5">
        <w:rPr>
          <w:rFonts w:hint="eastAsia"/>
        </w:rPr>
        <w:t>业界视角</w:t>
      </w:r>
    </w:p>
    <w:p w:rsidR="00212A7C" w:rsidRPr="00E30CB5" w:rsidRDefault="00E30CB5" w:rsidP="00E30CB5">
      <w:pPr>
        <w:pStyle w:val="enumlev2"/>
        <w:spacing w:before="0"/>
        <w:ind w:firstLine="784"/>
      </w:pPr>
      <w:r>
        <w:t>–</w:t>
      </w:r>
      <w:r>
        <w:rPr>
          <w:rFonts w:hint="eastAsia"/>
        </w:rPr>
        <w:tab/>
      </w:r>
      <w:r w:rsidR="00212A7C" w:rsidRPr="00E30CB5">
        <w:rPr>
          <w:rFonts w:hint="eastAsia"/>
        </w:rPr>
        <w:t>打击垃圾信息措施的实施经验，尤其是如何实施</w:t>
      </w:r>
      <w:r w:rsidR="00212A7C" w:rsidRPr="00E30CB5">
        <w:t>ITU-T</w:t>
      </w:r>
      <w:r w:rsidR="00212A7C" w:rsidRPr="00E30CB5">
        <w:rPr>
          <w:rFonts w:hint="eastAsia"/>
        </w:rPr>
        <w:t>第</w:t>
      </w:r>
      <w:r w:rsidR="00212A7C" w:rsidRPr="00E30CB5">
        <w:rPr>
          <w:rFonts w:hint="eastAsia"/>
        </w:rPr>
        <w:t>17</w:t>
      </w:r>
      <w:r w:rsidR="00212A7C" w:rsidRPr="00E30CB5">
        <w:rPr>
          <w:rFonts w:hint="eastAsia"/>
        </w:rPr>
        <w:t>研究组建议书的经验</w:t>
      </w:r>
    </w:p>
    <w:p w:rsidR="00212A7C" w:rsidRPr="00E30CB5" w:rsidRDefault="00E30CB5" w:rsidP="00E30CB5">
      <w:pPr>
        <w:pStyle w:val="enumlev2"/>
        <w:spacing w:before="0"/>
        <w:ind w:firstLine="784"/>
      </w:pPr>
      <w:r>
        <w:t>–</w:t>
      </w:r>
      <w:r>
        <w:rPr>
          <w:rFonts w:hint="eastAsia"/>
        </w:rPr>
        <w:tab/>
      </w:r>
      <w:r w:rsidR="00212A7C" w:rsidRPr="00E30CB5">
        <w:rPr>
          <w:rFonts w:hint="eastAsia"/>
        </w:rPr>
        <w:t>最新打击垃圾信息解决方案</w:t>
      </w:r>
    </w:p>
    <w:p w:rsidR="00212A7C" w:rsidRPr="00E30CB5" w:rsidRDefault="00E30CB5" w:rsidP="00E30CB5">
      <w:pPr>
        <w:pStyle w:val="enumlev2"/>
        <w:spacing w:before="0"/>
        <w:ind w:firstLine="784"/>
      </w:pPr>
      <w:r>
        <w:t>–</w:t>
      </w:r>
      <w:r>
        <w:rPr>
          <w:rFonts w:hint="eastAsia"/>
        </w:rPr>
        <w:tab/>
      </w:r>
      <w:r w:rsidR="00212A7C" w:rsidRPr="00E30CB5">
        <w:rPr>
          <w:rFonts w:hint="eastAsia"/>
        </w:rPr>
        <w:t>经合法组织（</w:t>
      </w:r>
      <w:r w:rsidR="00212A7C" w:rsidRPr="00E30CB5">
        <w:t>OECD</w:t>
      </w:r>
      <w:r w:rsidR="00212A7C" w:rsidRPr="00E30CB5">
        <w:rPr>
          <w:rFonts w:hint="eastAsia"/>
        </w:rPr>
        <w:t>）工具包</w:t>
      </w:r>
      <w:r w:rsidR="00212A7C" w:rsidRPr="00E30CB5">
        <w:t xml:space="preserve"> </w:t>
      </w:r>
    </w:p>
    <w:p w:rsidR="00212A7C" w:rsidRPr="00DD561D" w:rsidRDefault="00847B75" w:rsidP="00847B75">
      <w:pPr>
        <w:pStyle w:val="enumlev2"/>
        <w:spacing w:before="0"/>
        <w:ind w:firstLine="770"/>
        <w:rPr>
          <w:lang w:val="en-US"/>
        </w:rPr>
      </w:pPr>
      <w:r>
        <w:t>–</w:t>
      </w:r>
      <w:r>
        <w:rPr>
          <w:rFonts w:hint="eastAsia"/>
        </w:rPr>
        <w:tab/>
      </w:r>
      <w:hyperlink r:id="rId17" w:history="1">
        <w:r w:rsidR="00212A7C">
          <w:rPr>
            <w:rFonts w:hint="eastAsia"/>
            <w:color w:val="0000FF"/>
            <w:u w:val="single"/>
            <w:lang w:val="en-US"/>
          </w:rPr>
          <w:t>国际电联僵尸网络缓解工具包</w:t>
        </w:r>
      </w:hyperlink>
    </w:p>
    <w:p w:rsidR="00212A7C" w:rsidRPr="00E30CB5" w:rsidRDefault="00E30CB5" w:rsidP="00E30CB5">
      <w:pPr>
        <w:pStyle w:val="enumlev1"/>
        <w:rPr>
          <w:rFonts w:eastAsia="Times New Roman"/>
          <w:b/>
          <w:bCs/>
        </w:rPr>
      </w:pPr>
      <w:r>
        <w:rPr>
          <w:rFonts w:hint="eastAsia"/>
          <w:b/>
          <w:bCs/>
        </w:rPr>
        <w:t>5)</w:t>
      </w:r>
      <w:r>
        <w:rPr>
          <w:rFonts w:hint="eastAsia"/>
          <w:b/>
          <w:bCs/>
        </w:rPr>
        <w:tab/>
      </w:r>
      <w:r w:rsidR="00212A7C" w:rsidRPr="00E30CB5">
        <w:rPr>
          <w:rFonts w:hint="eastAsia"/>
          <w:b/>
          <w:bCs/>
        </w:rPr>
        <w:t>标准化活动</w:t>
      </w:r>
    </w:p>
    <w:p w:rsidR="00212A7C" w:rsidRPr="00847B75" w:rsidRDefault="00E30CB5" w:rsidP="00847B75">
      <w:pPr>
        <w:pStyle w:val="enumlev2"/>
        <w:spacing w:before="0"/>
        <w:ind w:left="1190" w:hanging="406"/>
        <w:rPr>
          <w:spacing w:val="-6"/>
        </w:rPr>
      </w:pPr>
      <w:r>
        <w:t>–</w:t>
      </w:r>
      <w:r>
        <w:rPr>
          <w:rFonts w:hint="eastAsia"/>
        </w:rPr>
        <w:tab/>
      </w:r>
      <w:r w:rsidR="00212A7C" w:rsidRPr="00847B75">
        <w:rPr>
          <w:spacing w:val="-6"/>
        </w:rPr>
        <w:t>ITU-T</w:t>
      </w:r>
      <w:r w:rsidR="00212A7C" w:rsidRPr="00847B75">
        <w:rPr>
          <w:rFonts w:hint="eastAsia"/>
          <w:spacing w:val="-6"/>
        </w:rPr>
        <w:t>第</w:t>
      </w:r>
      <w:r w:rsidR="00212A7C" w:rsidRPr="00847B75">
        <w:rPr>
          <w:spacing w:val="-6"/>
        </w:rPr>
        <w:t>17</w:t>
      </w:r>
      <w:r w:rsidR="00212A7C" w:rsidRPr="00847B75">
        <w:rPr>
          <w:rFonts w:hint="eastAsia"/>
          <w:spacing w:val="-6"/>
        </w:rPr>
        <w:t>研究组第</w:t>
      </w:r>
      <w:r w:rsidR="00212A7C" w:rsidRPr="00847B75">
        <w:rPr>
          <w:spacing w:val="-6"/>
        </w:rPr>
        <w:t>5</w:t>
      </w:r>
      <w:r w:rsidR="00212A7C" w:rsidRPr="00847B75">
        <w:rPr>
          <w:rFonts w:hint="eastAsia"/>
          <w:spacing w:val="-6"/>
        </w:rPr>
        <w:t>号课题</w:t>
      </w:r>
      <w:r w:rsidRPr="00847B75">
        <w:rPr>
          <w:rFonts w:hint="eastAsia"/>
          <w:spacing w:val="-6"/>
        </w:rPr>
        <w:t xml:space="preserve"> </w:t>
      </w:r>
      <w:r w:rsidRPr="00847B75">
        <w:rPr>
          <w:spacing w:val="-6"/>
        </w:rPr>
        <w:t>–</w:t>
      </w:r>
      <w:r w:rsidRPr="00847B75">
        <w:rPr>
          <w:rFonts w:hint="eastAsia"/>
          <w:spacing w:val="-6"/>
        </w:rPr>
        <w:t xml:space="preserve"> </w:t>
      </w:r>
      <w:r w:rsidRPr="00847B75">
        <w:rPr>
          <w:rFonts w:hint="eastAsia"/>
          <w:spacing w:val="-6"/>
        </w:rPr>
        <w:t>通过</w:t>
      </w:r>
      <w:r w:rsidR="00212A7C" w:rsidRPr="00847B75">
        <w:rPr>
          <w:rFonts w:hint="eastAsia"/>
          <w:spacing w:val="-6"/>
        </w:rPr>
        <w:t>技术手段打击垃圾信息</w:t>
      </w:r>
      <w:r w:rsidRPr="00847B75">
        <w:rPr>
          <w:rFonts w:hint="eastAsia"/>
          <w:spacing w:val="-6"/>
        </w:rPr>
        <w:t xml:space="preserve"> </w:t>
      </w:r>
      <w:r w:rsidRPr="00847B75">
        <w:rPr>
          <w:spacing w:val="-6"/>
        </w:rPr>
        <w:t>–</w:t>
      </w:r>
      <w:r w:rsidRPr="00847B75">
        <w:rPr>
          <w:rFonts w:hint="eastAsia"/>
          <w:spacing w:val="-6"/>
        </w:rPr>
        <w:t xml:space="preserve"> </w:t>
      </w:r>
      <w:r w:rsidR="00212A7C" w:rsidRPr="00847B75">
        <w:rPr>
          <w:rFonts w:hint="eastAsia"/>
          <w:spacing w:val="-6"/>
        </w:rPr>
        <w:t>的成果和活动，以及国际电联</w:t>
      </w:r>
      <w:r w:rsidRPr="00847B75">
        <w:rPr>
          <w:rFonts w:hint="eastAsia"/>
          <w:spacing w:val="-6"/>
        </w:rPr>
        <w:t>开展的</w:t>
      </w:r>
      <w:r w:rsidR="00212A7C" w:rsidRPr="00847B75">
        <w:rPr>
          <w:rFonts w:hint="eastAsia"/>
          <w:spacing w:val="-6"/>
        </w:rPr>
        <w:t>打击垃圾信息活动（</w:t>
      </w:r>
      <w:r w:rsidR="00212A7C" w:rsidRPr="00847B75">
        <w:rPr>
          <w:rFonts w:hint="eastAsia"/>
          <w:spacing w:val="-6"/>
        </w:rPr>
        <w:t>2012</w:t>
      </w:r>
      <w:r w:rsidR="00212A7C" w:rsidRPr="00847B75">
        <w:rPr>
          <w:rFonts w:hint="eastAsia"/>
          <w:spacing w:val="-6"/>
        </w:rPr>
        <w:t>年世界电信标准化全会（</w:t>
      </w:r>
      <w:r w:rsidR="00212A7C" w:rsidRPr="00847B75">
        <w:rPr>
          <w:spacing w:val="-6"/>
        </w:rPr>
        <w:t>WTSA-12</w:t>
      </w:r>
      <w:r w:rsidR="00212A7C" w:rsidRPr="00847B75">
        <w:rPr>
          <w:rFonts w:hint="eastAsia"/>
          <w:spacing w:val="-6"/>
        </w:rPr>
        <w:t>）第</w:t>
      </w:r>
      <w:r w:rsidR="00212A7C" w:rsidRPr="00847B75">
        <w:rPr>
          <w:spacing w:val="-6"/>
        </w:rPr>
        <w:t>52</w:t>
      </w:r>
      <w:r w:rsidR="00212A7C" w:rsidRPr="00847B75">
        <w:rPr>
          <w:rFonts w:hint="eastAsia"/>
          <w:spacing w:val="-6"/>
        </w:rPr>
        <w:t>号决议，</w:t>
      </w:r>
      <w:r w:rsidR="00847B75" w:rsidRPr="00847B75">
        <w:rPr>
          <w:spacing w:val="-6"/>
        </w:rPr>
        <w:t>ITU-D</w:t>
      </w:r>
      <w:r w:rsidR="00212A7C" w:rsidRPr="00847B75">
        <w:rPr>
          <w:rFonts w:hint="eastAsia"/>
          <w:spacing w:val="-6"/>
        </w:rPr>
        <w:t>的活动）</w:t>
      </w:r>
    </w:p>
    <w:p w:rsidR="00212A7C" w:rsidRPr="00E30CB5" w:rsidRDefault="00E30CB5" w:rsidP="00E30CB5">
      <w:pPr>
        <w:pStyle w:val="enumlev2"/>
        <w:spacing w:before="0"/>
        <w:ind w:firstLine="784"/>
      </w:pPr>
      <w:r>
        <w:t>–</w:t>
      </w:r>
      <w:r>
        <w:rPr>
          <w:rFonts w:hint="eastAsia"/>
        </w:rPr>
        <w:tab/>
      </w:r>
      <w:r w:rsidR="00212A7C" w:rsidRPr="00E30CB5">
        <w:rPr>
          <w:rFonts w:hint="eastAsia"/>
        </w:rPr>
        <w:t>互联网工程任务组（</w:t>
      </w:r>
      <w:r w:rsidR="00212A7C" w:rsidRPr="00E30CB5">
        <w:t>IETF</w:t>
      </w:r>
      <w:r w:rsidR="00212A7C" w:rsidRPr="00E30CB5">
        <w:rPr>
          <w:rFonts w:hint="eastAsia"/>
        </w:rPr>
        <w:t>）</w:t>
      </w:r>
    </w:p>
    <w:p w:rsidR="00212A7C" w:rsidRPr="00E30CB5" w:rsidRDefault="00E30CB5" w:rsidP="00E30CB5">
      <w:pPr>
        <w:pStyle w:val="enumlev2"/>
        <w:spacing w:before="0"/>
        <w:ind w:firstLine="784"/>
      </w:pPr>
      <w:r>
        <w:t>–</w:t>
      </w:r>
      <w:r>
        <w:rPr>
          <w:rFonts w:hint="eastAsia"/>
        </w:rPr>
        <w:tab/>
      </w:r>
      <w:r w:rsidR="00212A7C" w:rsidRPr="00E30CB5">
        <w:t>M</w:t>
      </w:r>
      <w:r w:rsidR="00212A7C" w:rsidRPr="008F2541">
        <w:rPr>
          <w:vertAlign w:val="superscript"/>
        </w:rPr>
        <w:t>3</w:t>
      </w:r>
      <w:r w:rsidR="00212A7C" w:rsidRPr="00E30CB5">
        <w:t>AAWG</w:t>
      </w:r>
    </w:p>
    <w:p w:rsidR="00212A7C" w:rsidRPr="00E30CB5" w:rsidRDefault="00E30CB5" w:rsidP="00E30CB5">
      <w:pPr>
        <w:pStyle w:val="enumlev2"/>
        <w:spacing w:before="0"/>
        <w:ind w:firstLine="784"/>
      </w:pPr>
      <w:r>
        <w:t>–</w:t>
      </w:r>
      <w:r>
        <w:rPr>
          <w:rFonts w:hint="eastAsia"/>
        </w:rPr>
        <w:tab/>
      </w:r>
      <w:r w:rsidR="00212A7C" w:rsidRPr="00E30CB5">
        <w:t>ASTA</w:t>
      </w:r>
    </w:p>
    <w:p w:rsidR="00212A7C" w:rsidRPr="00E30CB5" w:rsidRDefault="00E30CB5" w:rsidP="00E30CB5">
      <w:pPr>
        <w:pStyle w:val="enumlev2"/>
        <w:spacing w:before="0"/>
        <w:ind w:firstLine="784"/>
      </w:pPr>
      <w:r>
        <w:t>–</w:t>
      </w:r>
      <w:r>
        <w:rPr>
          <w:rFonts w:hint="eastAsia"/>
        </w:rPr>
        <w:tab/>
      </w:r>
      <w:r w:rsidR="00212A7C" w:rsidRPr="00E30CB5">
        <w:t>3GPP</w:t>
      </w:r>
    </w:p>
    <w:p w:rsidR="00212A7C" w:rsidRPr="00E30CB5" w:rsidRDefault="00E30CB5" w:rsidP="00E30CB5">
      <w:pPr>
        <w:pStyle w:val="enumlev2"/>
        <w:spacing w:before="0"/>
        <w:ind w:firstLine="784"/>
      </w:pPr>
      <w:r>
        <w:t>–</w:t>
      </w:r>
      <w:r>
        <w:rPr>
          <w:rFonts w:hint="eastAsia"/>
        </w:rPr>
        <w:tab/>
      </w:r>
      <w:r w:rsidR="00212A7C" w:rsidRPr="00E30CB5">
        <w:t>OMA</w:t>
      </w:r>
    </w:p>
    <w:p w:rsidR="00212A7C" w:rsidRPr="00E30CB5" w:rsidRDefault="00E30CB5" w:rsidP="00E30CB5">
      <w:pPr>
        <w:pStyle w:val="enumlev2"/>
        <w:spacing w:before="0"/>
        <w:ind w:firstLine="784"/>
      </w:pPr>
      <w:r>
        <w:t>–</w:t>
      </w:r>
      <w:r>
        <w:rPr>
          <w:rFonts w:hint="eastAsia"/>
        </w:rPr>
        <w:tab/>
      </w:r>
      <w:r w:rsidR="00212A7C" w:rsidRPr="00E30CB5">
        <w:rPr>
          <w:rFonts w:hint="eastAsia"/>
        </w:rPr>
        <w:t>其它标准制定机构和论坛</w:t>
      </w:r>
      <w:r w:rsidR="00212A7C" w:rsidRPr="00E30CB5">
        <w:t>…</w:t>
      </w:r>
    </w:p>
    <w:p w:rsidR="00212A7C" w:rsidRPr="00E30CB5" w:rsidRDefault="00E30CB5" w:rsidP="00E30CB5">
      <w:pPr>
        <w:pStyle w:val="enumlev1"/>
        <w:rPr>
          <w:rFonts w:eastAsia="Times New Roman"/>
          <w:b/>
          <w:bCs/>
        </w:rPr>
      </w:pPr>
      <w:r>
        <w:rPr>
          <w:rFonts w:hint="eastAsia"/>
          <w:b/>
          <w:bCs/>
        </w:rPr>
        <w:t>6)</w:t>
      </w:r>
      <w:r>
        <w:rPr>
          <w:rFonts w:hint="eastAsia"/>
          <w:b/>
          <w:bCs/>
        </w:rPr>
        <w:tab/>
      </w:r>
      <w:r w:rsidR="00212A7C" w:rsidRPr="00E30CB5">
        <w:rPr>
          <w:rFonts w:hint="eastAsia"/>
          <w:b/>
          <w:bCs/>
        </w:rPr>
        <w:t>研究</w:t>
      </w:r>
      <w:r w:rsidRPr="00E30CB5">
        <w:rPr>
          <w:rFonts w:hint="eastAsia"/>
          <w:b/>
          <w:bCs/>
        </w:rPr>
        <w:t>工作</w:t>
      </w:r>
    </w:p>
    <w:p w:rsidR="00212A7C" w:rsidRPr="00E30CB5" w:rsidRDefault="00E30CB5" w:rsidP="00E30CB5">
      <w:pPr>
        <w:pStyle w:val="enumlev2"/>
        <w:spacing w:before="0"/>
        <w:ind w:firstLine="784"/>
      </w:pPr>
      <w:r>
        <w:t>–</w:t>
      </w:r>
      <w:r>
        <w:rPr>
          <w:rFonts w:hint="eastAsia"/>
        </w:rPr>
        <w:tab/>
      </w:r>
      <w:r w:rsidR="00212A7C">
        <w:rPr>
          <w:rFonts w:hint="eastAsia"/>
        </w:rPr>
        <w:t>研究活动</w:t>
      </w:r>
    </w:p>
    <w:p w:rsidR="00212A7C" w:rsidRPr="00E30CB5" w:rsidRDefault="00E30CB5" w:rsidP="00E30CB5">
      <w:pPr>
        <w:pStyle w:val="enumlev2"/>
        <w:spacing w:before="0"/>
        <w:ind w:firstLine="784"/>
      </w:pPr>
      <w:r>
        <w:t>–</w:t>
      </w:r>
      <w:r>
        <w:rPr>
          <w:rFonts w:hint="eastAsia"/>
        </w:rPr>
        <w:tab/>
      </w:r>
      <w:r w:rsidR="00212A7C">
        <w:rPr>
          <w:rFonts w:hint="eastAsia"/>
        </w:rPr>
        <w:t>打击垃圾信息的最新发展</w:t>
      </w:r>
    </w:p>
    <w:p w:rsidR="00212A7C" w:rsidRPr="00E30CB5" w:rsidRDefault="00E30CB5" w:rsidP="008F2541">
      <w:pPr>
        <w:pStyle w:val="enumlev1"/>
        <w:keepNext/>
        <w:rPr>
          <w:rFonts w:eastAsia="Times New Roman"/>
          <w:b/>
          <w:bCs/>
        </w:rPr>
      </w:pPr>
      <w:r>
        <w:rPr>
          <w:rFonts w:hint="eastAsia"/>
          <w:b/>
          <w:bCs/>
        </w:rPr>
        <w:lastRenderedPageBreak/>
        <w:t>7)</w:t>
      </w:r>
      <w:r>
        <w:rPr>
          <w:rFonts w:hint="eastAsia"/>
          <w:b/>
          <w:bCs/>
        </w:rPr>
        <w:tab/>
      </w:r>
      <w:r w:rsidRPr="00E30CB5">
        <w:rPr>
          <w:rFonts w:hint="eastAsia"/>
          <w:b/>
          <w:bCs/>
        </w:rPr>
        <w:t>专题</w:t>
      </w:r>
      <w:r w:rsidR="00212A7C" w:rsidRPr="00E30CB5">
        <w:rPr>
          <w:rFonts w:hint="eastAsia"/>
          <w:b/>
          <w:bCs/>
        </w:rPr>
        <w:t>讨论</w:t>
      </w:r>
      <w:r w:rsidRPr="00E30CB5">
        <w:rPr>
          <w:rFonts w:hint="eastAsia"/>
          <w:b/>
          <w:bCs/>
        </w:rPr>
        <w:t>会</w:t>
      </w:r>
      <w:r w:rsidR="00212A7C" w:rsidRPr="00E30CB5">
        <w:rPr>
          <w:rFonts w:hint="eastAsia"/>
          <w:b/>
          <w:bCs/>
        </w:rPr>
        <w:t>/</w:t>
      </w:r>
      <w:r w:rsidR="00212A7C" w:rsidRPr="00E30CB5">
        <w:rPr>
          <w:rFonts w:hint="eastAsia"/>
          <w:b/>
          <w:bCs/>
        </w:rPr>
        <w:t>圆桌会议</w:t>
      </w:r>
    </w:p>
    <w:p w:rsidR="00212A7C" w:rsidRPr="00DD561D" w:rsidRDefault="00212A7C" w:rsidP="008F2541">
      <w:pPr>
        <w:ind w:firstLineChars="200" w:firstLine="480"/>
        <w:rPr>
          <w:lang w:eastAsia="zh-CN"/>
        </w:rPr>
      </w:pPr>
      <w:r>
        <w:rPr>
          <w:rFonts w:hint="eastAsia"/>
          <w:lang w:eastAsia="zh-CN"/>
        </w:rPr>
        <w:t>“我们在打击垃圾信息方面是否已做得足够？打击垃圾信息的现状如何</w:t>
      </w:r>
      <w:r w:rsidR="00E30CB5">
        <w:rPr>
          <w:rFonts w:hint="eastAsia"/>
          <w:lang w:eastAsia="zh-CN"/>
        </w:rPr>
        <w:t xml:space="preserve"> </w:t>
      </w:r>
      <w:r w:rsidR="00E30CB5">
        <w:rPr>
          <w:lang w:eastAsia="zh-CN"/>
        </w:rPr>
        <w:t>–</w:t>
      </w:r>
      <w:r w:rsidR="00E30CB5">
        <w:rPr>
          <w:rFonts w:hint="eastAsia"/>
          <w:lang w:eastAsia="zh-CN"/>
        </w:rPr>
        <w:t xml:space="preserve"> </w:t>
      </w:r>
      <w:r w:rsidR="00E30CB5">
        <w:rPr>
          <w:rFonts w:hint="eastAsia"/>
          <w:lang w:eastAsia="zh-CN"/>
        </w:rPr>
        <w:t>在</w:t>
      </w:r>
      <w:r>
        <w:rPr>
          <w:rFonts w:hint="eastAsia"/>
          <w:lang w:eastAsia="zh-CN"/>
        </w:rPr>
        <w:t>打击垃圾信息方面应采取何种下一步行动？”</w:t>
      </w:r>
    </w:p>
    <w:p w:rsidR="00212A7C" w:rsidRPr="00E30CB5" w:rsidRDefault="00E30CB5" w:rsidP="00E30CB5">
      <w:pPr>
        <w:pStyle w:val="enumlev1"/>
        <w:rPr>
          <w:rFonts w:eastAsia="Times New Roman"/>
          <w:b/>
          <w:bCs/>
        </w:rPr>
      </w:pPr>
      <w:r>
        <w:rPr>
          <w:rFonts w:hint="eastAsia"/>
          <w:b/>
          <w:bCs/>
        </w:rPr>
        <w:t>8)</w:t>
      </w:r>
      <w:r>
        <w:rPr>
          <w:rFonts w:hint="eastAsia"/>
          <w:b/>
          <w:bCs/>
        </w:rPr>
        <w:tab/>
      </w:r>
      <w:r w:rsidR="00212A7C" w:rsidRPr="00E30CB5">
        <w:rPr>
          <w:rFonts w:hint="eastAsia"/>
          <w:b/>
          <w:bCs/>
        </w:rPr>
        <w:t>结论</w:t>
      </w:r>
      <w:r w:rsidR="00212A7C" w:rsidRPr="00E30CB5">
        <w:rPr>
          <w:rFonts w:hint="eastAsia"/>
          <w:b/>
          <w:bCs/>
        </w:rPr>
        <w:t>/</w:t>
      </w:r>
      <w:r w:rsidR="00212A7C" w:rsidRPr="00E30CB5">
        <w:rPr>
          <w:rFonts w:hint="eastAsia"/>
          <w:b/>
          <w:bCs/>
        </w:rPr>
        <w:t>结束。</w:t>
      </w:r>
    </w:p>
    <w:p w:rsidR="00AF5E3F" w:rsidRDefault="00AF5E3F" w:rsidP="00AF5E3F">
      <w:pPr>
        <w:pStyle w:val="Reasons"/>
        <w:spacing w:before="120"/>
      </w:pPr>
    </w:p>
    <w:p w:rsidR="00AF5E3F" w:rsidRDefault="00AF5E3F">
      <w:pPr>
        <w:jc w:val="center"/>
      </w:pPr>
      <w:r>
        <w:t>______________</w:t>
      </w:r>
    </w:p>
    <w:sectPr w:rsidR="00AF5E3F" w:rsidSect="00915B19">
      <w:headerReference w:type="default" r:id="rId18"/>
      <w:footerReference w:type="default" r:id="rId19"/>
      <w:footerReference w:type="first" r:id="rId20"/>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6CC" w:rsidRDefault="004636CC">
      <w:r>
        <w:separator/>
      </w:r>
    </w:p>
  </w:endnote>
  <w:endnote w:type="continuationSeparator" w:id="0">
    <w:p w:rsidR="004636CC" w:rsidRDefault="00463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12" w:rsidRPr="00FF5568" w:rsidRDefault="00FF5568" w:rsidP="00FF5568">
    <w:pPr>
      <w:pStyle w:val="Footer"/>
      <w:rPr>
        <w:lang w:val="fr-CH"/>
      </w:rPr>
    </w:pPr>
    <w:r w:rsidRPr="00FF5568">
      <w:rPr>
        <w:lang w:val="fr-CH"/>
      </w:rPr>
      <w:t>ITU-T\BUREAU\CIRC\020</w:t>
    </w:r>
    <w:r>
      <w:rPr>
        <w:lang w:val="fr-CH"/>
      </w:rPr>
      <w:t>C</w:t>
    </w:r>
    <w:r w:rsidRPr="00FF5568">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12" w:rsidRDefault="00841612">
    <w:pPr>
      <w:pStyle w:val="BodyText"/>
      <w:tabs>
        <w:tab w:val="clear" w:pos="7655"/>
        <w:tab w:val="clear" w:pos="8789"/>
        <w:tab w:val="left" w:pos="7513"/>
        <w:tab w:val="left" w:pos="8222"/>
      </w:tabs>
    </w:pPr>
    <w:r>
      <w:t>Place des Nations</w:t>
    </w:r>
    <w:r>
      <w:tab/>
      <w:t xml:space="preserve">Telephone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6CC" w:rsidRDefault="004636CC">
      <w:r>
        <w:separator/>
      </w:r>
    </w:p>
  </w:footnote>
  <w:footnote w:type="continuationSeparator" w:id="0">
    <w:p w:rsidR="004636CC" w:rsidRDefault="0046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12" w:rsidRDefault="00841612">
    <w:pPr>
      <w:pStyle w:val="Header"/>
    </w:pPr>
    <w:r>
      <w:t xml:space="preserve">- </w:t>
    </w:r>
    <w:r w:rsidR="00915B19">
      <w:fldChar w:fldCharType="begin"/>
    </w:r>
    <w:r>
      <w:instrText>PAGE</w:instrText>
    </w:r>
    <w:r w:rsidR="00915B19">
      <w:fldChar w:fldCharType="separate"/>
    </w:r>
    <w:r w:rsidR="00FF5568">
      <w:rPr>
        <w:noProof/>
      </w:rPr>
      <w:t>3</w:t>
    </w:r>
    <w:r w:rsidR="00915B19">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F0CA00"/>
    <w:lvl w:ilvl="0">
      <w:start w:val="1"/>
      <w:numFmt w:val="decimal"/>
      <w:lvlText w:val="%1."/>
      <w:lvlJc w:val="left"/>
      <w:pPr>
        <w:tabs>
          <w:tab w:val="num" w:pos="1492"/>
        </w:tabs>
        <w:ind w:left="1492" w:hanging="360"/>
      </w:pPr>
    </w:lvl>
  </w:abstractNum>
  <w:abstractNum w:abstractNumId="1">
    <w:nsid w:val="FFFFFF7D"/>
    <w:multiLevelType w:val="singleLevel"/>
    <w:tmpl w:val="A63E39CA"/>
    <w:lvl w:ilvl="0">
      <w:start w:val="1"/>
      <w:numFmt w:val="decimal"/>
      <w:lvlText w:val="%1."/>
      <w:lvlJc w:val="left"/>
      <w:pPr>
        <w:tabs>
          <w:tab w:val="num" w:pos="1209"/>
        </w:tabs>
        <w:ind w:left="1209" w:hanging="360"/>
      </w:pPr>
    </w:lvl>
  </w:abstractNum>
  <w:abstractNum w:abstractNumId="2">
    <w:nsid w:val="FFFFFF7E"/>
    <w:multiLevelType w:val="singleLevel"/>
    <w:tmpl w:val="75EC4006"/>
    <w:lvl w:ilvl="0">
      <w:start w:val="1"/>
      <w:numFmt w:val="decimal"/>
      <w:lvlText w:val="%1."/>
      <w:lvlJc w:val="left"/>
      <w:pPr>
        <w:tabs>
          <w:tab w:val="num" w:pos="926"/>
        </w:tabs>
        <w:ind w:left="926" w:hanging="360"/>
      </w:pPr>
    </w:lvl>
  </w:abstractNum>
  <w:abstractNum w:abstractNumId="3">
    <w:nsid w:val="FFFFFF7F"/>
    <w:multiLevelType w:val="singleLevel"/>
    <w:tmpl w:val="3EEAF9AA"/>
    <w:lvl w:ilvl="0">
      <w:start w:val="1"/>
      <w:numFmt w:val="decimal"/>
      <w:lvlText w:val="%1."/>
      <w:lvlJc w:val="left"/>
      <w:pPr>
        <w:tabs>
          <w:tab w:val="num" w:pos="643"/>
        </w:tabs>
        <w:ind w:left="643" w:hanging="360"/>
      </w:pPr>
    </w:lvl>
  </w:abstractNum>
  <w:abstractNum w:abstractNumId="4">
    <w:nsid w:val="FFFFFF80"/>
    <w:multiLevelType w:val="singleLevel"/>
    <w:tmpl w:val="30908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805F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7CA8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FC9B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DC9F48"/>
    <w:lvl w:ilvl="0">
      <w:start w:val="1"/>
      <w:numFmt w:val="decimal"/>
      <w:lvlText w:val="%1."/>
      <w:lvlJc w:val="left"/>
      <w:pPr>
        <w:tabs>
          <w:tab w:val="num" w:pos="360"/>
        </w:tabs>
        <w:ind w:left="360" w:hanging="360"/>
      </w:pPr>
    </w:lvl>
  </w:abstractNum>
  <w:abstractNum w:abstractNumId="9">
    <w:nsid w:val="FFFFFF89"/>
    <w:multiLevelType w:val="singleLevel"/>
    <w:tmpl w:val="C7849CD4"/>
    <w:lvl w:ilvl="0">
      <w:start w:val="1"/>
      <w:numFmt w:val="bullet"/>
      <w:lvlText w:val=""/>
      <w:lvlJc w:val="left"/>
      <w:pPr>
        <w:tabs>
          <w:tab w:val="num" w:pos="360"/>
        </w:tabs>
        <w:ind w:left="360" w:hanging="360"/>
      </w:pPr>
      <w:rPr>
        <w:rFonts w:ascii="Symbol" w:hAnsi="Symbol" w:hint="default"/>
      </w:rPr>
    </w:lvl>
  </w:abstractNum>
  <w:abstractNum w:abstractNumId="1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4"/>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4636CC"/>
    <w:rsid w:val="00000294"/>
    <w:rsid w:val="00027EE3"/>
    <w:rsid w:val="0004056A"/>
    <w:rsid w:val="00081BA5"/>
    <w:rsid w:val="00090E72"/>
    <w:rsid w:val="00094C0B"/>
    <w:rsid w:val="000A7DBE"/>
    <w:rsid w:val="000C12DA"/>
    <w:rsid w:val="00117471"/>
    <w:rsid w:val="0013304E"/>
    <w:rsid w:val="00144F80"/>
    <w:rsid w:val="00160A43"/>
    <w:rsid w:val="001952B4"/>
    <w:rsid w:val="001D16AA"/>
    <w:rsid w:val="00212A7C"/>
    <w:rsid w:val="00230A84"/>
    <w:rsid w:val="00234A9B"/>
    <w:rsid w:val="00266D7F"/>
    <w:rsid w:val="00282732"/>
    <w:rsid w:val="00284869"/>
    <w:rsid w:val="002876CC"/>
    <w:rsid w:val="002C3042"/>
    <w:rsid w:val="002E05E3"/>
    <w:rsid w:val="00303A2A"/>
    <w:rsid w:val="003064AD"/>
    <w:rsid w:val="003208A0"/>
    <w:rsid w:val="00323F7B"/>
    <w:rsid w:val="003244E2"/>
    <w:rsid w:val="00330930"/>
    <w:rsid w:val="00334A24"/>
    <w:rsid w:val="0035674D"/>
    <w:rsid w:val="00383CFE"/>
    <w:rsid w:val="00386ED2"/>
    <w:rsid w:val="00393719"/>
    <w:rsid w:val="003A49EC"/>
    <w:rsid w:val="003B0162"/>
    <w:rsid w:val="003F1CCA"/>
    <w:rsid w:val="004610E5"/>
    <w:rsid w:val="004636CC"/>
    <w:rsid w:val="00464015"/>
    <w:rsid w:val="00491BD8"/>
    <w:rsid w:val="004B395C"/>
    <w:rsid w:val="004B48F0"/>
    <w:rsid w:val="004D56DC"/>
    <w:rsid w:val="004F1034"/>
    <w:rsid w:val="00552F37"/>
    <w:rsid w:val="005B3B08"/>
    <w:rsid w:val="005C26FD"/>
    <w:rsid w:val="00627AE8"/>
    <w:rsid w:val="0063445E"/>
    <w:rsid w:val="00656702"/>
    <w:rsid w:val="00675BD3"/>
    <w:rsid w:val="006D22B1"/>
    <w:rsid w:val="006D42C6"/>
    <w:rsid w:val="00754064"/>
    <w:rsid w:val="007568DA"/>
    <w:rsid w:val="00790D17"/>
    <w:rsid w:val="007A49CA"/>
    <w:rsid w:val="007A7D58"/>
    <w:rsid w:val="007D4E83"/>
    <w:rsid w:val="00805074"/>
    <w:rsid w:val="00810086"/>
    <w:rsid w:val="00841612"/>
    <w:rsid w:val="0084436D"/>
    <w:rsid w:val="00847B75"/>
    <w:rsid w:val="0086214E"/>
    <w:rsid w:val="00867E29"/>
    <w:rsid w:val="008B2BDA"/>
    <w:rsid w:val="008F09C4"/>
    <w:rsid w:val="008F2541"/>
    <w:rsid w:val="009107EC"/>
    <w:rsid w:val="009128F1"/>
    <w:rsid w:val="00915B19"/>
    <w:rsid w:val="009424FC"/>
    <w:rsid w:val="00956D38"/>
    <w:rsid w:val="0096494E"/>
    <w:rsid w:val="009727EA"/>
    <w:rsid w:val="00974A45"/>
    <w:rsid w:val="009934DE"/>
    <w:rsid w:val="009B2762"/>
    <w:rsid w:val="009C2FF6"/>
    <w:rsid w:val="009C3250"/>
    <w:rsid w:val="00A1090D"/>
    <w:rsid w:val="00A16AB0"/>
    <w:rsid w:val="00A23A70"/>
    <w:rsid w:val="00A34DD1"/>
    <w:rsid w:val="00A64FF5"/>
    <w:rsid w:val="00AF5E3F"/>
    <w:rsid w:val="00B25E48"/>
    <w:rsid w:val="00B55B3A"/>
    <w:rsid w:val="00B56B75"/>
    <w:rsid w:val="00B661E8"/>
    <w:rsid w:val="00B807B0"/>
    <w:rsid w:val="00B96FD7"/>
    <w:rsid w:val="00BB5392"/>
    <w:rsid w:val="00BC7AEE"/>
    <w:rsid w:val="00BE339D"/>
    <w:rsid w:val="00C03E87"/>
    <w:rsid w:val="00C45C2E"/>
    <w:rsid w:val="00C6016A"/>
    <w:rsid w:val="00C7008A"/>
    <w:rsid w:val="00C916ED"/>
    <w:rsid w:val="00CB080B"/>
    <w:rsid w:val="00CC2FD4"/>
    <w:rsid w:val="00D141F2"/>
    <w:rsid w:val="00D3484B"/>
    <w:rsid w:val="00D34F86"/>
    <w:rsid w:val="00D57071"/>
    <w:rsid w:val="00DA2D15"/>
    <w:rsid w:val="00DB654F"/>
    <w:rsid w:val="00DF7F18"/>
    <w:rsid w:val="00E30CB5"/>
    <w:rsid w:val="00E35907"/>
    <w:rsid w:val="00E4477A"/>
    <w:rsid w:val="00E47AFF"/>
    <w:rsid w:val="00E92ADF"/>
    <w:rsid w:val="00EA2191"/>
    <w:rsid w:val="00EC7B50"/>
    <w:rsid w:val="00ED30DC"/>
    <w:rsid w:val="00F07A3C"/>
    <w:rsid w:val="00F346AB"/>
    <w:rsid w:val="00F54510"/>
    <w:rsid w:val="00F666AD"/>
    <w:rsid w:val="00F9383A"/>
    <w:rsid w:val="00FA0EE0"/>
    <w:rsid w:val="00FB4246"/>
    <w:rsid w:val="00FD1D14"/>
    <w:rsid w:val="00FE1388"/>
    <w:rsid w:val="00FF5568"/>
    <w:rsid w:val="00FF699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E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36CC"/>
    <w:pPr>
      <w:spacing w:before="0"/>
    </w:pPr>
    <w:rPr>
      <w:rFonts w:ascii="Tahoma" w:hAnsi="Tahoma" w:cs="Tahoma"/>
      <w:sz w:val="16"/>
      <w:szCs w:val="16"/>
    </w:rPr>
  </w:style>
  <w:style w:type="character" w:customStyle="1" w:styleId="BalloonTextChar">
    <w:name w:val="Balloon Text Char"/>
    <w:basedOn w:val="DefaultParagraphFont"/>
    <w:link w:val="BalloonText"/>
    <w:rsid w:val="004636CC"/>
    <w:rPr>
      <w:rFonts w:ascii="Tahoma" w:hAnsi="Tahoma" w:cs="Tahoma"/>
      <w:sz w:val="16"/>
      <w:szCs w:val="16"/>
      <w:lang w:val="en-GB" w:eastAsia="en-US"/>
    </w:rPr>
  </w:style>
  <w:style w:type="paragraph" w:customStyle="1" w:styleId="Normalaftertitle">
    <w:name w:val="Normal after title"/>
    <w:basedOn w:val="Normal"/>
    <w:next w:val="Normal"/>
    <w:rsid w:val="00CB080B"/>
    <w:pPr>
      <w:tabs>
        <w:tab w:val="clear" w:pos="794"/>
        <w:tab w:val="clear" w:pos="1191"/>
        <w:tab w:val="clear" w:pos="1588"/>
        <w:tab w:val="clear" w:pos="1985"/>
        <w:tab w:val="left" w:pos="1134"/>
        <w:tab w:val="left" w:pos="1871"/>
        <w:tab w:val="left" w:pos="2268"/>
      </w:tabs>
      <w:spacing w:before="360"/>
      <w:jc w:val="both"/>
    </w:pPr>
  </w:style>
  <w:style w:type="paragraph" w:customStyle="1" w:styleId="Call">
    <w:name w:val="Call"/>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ind w:left="1134"/>
      <w:jc w:val="both"/>
    </w:pPr>
    <w:rPr>
      <w:rFonts w:eastAsia="STKaiti"/>
    </w:rPr>
  </w:style>
  <w:style w:type="character" w:styleId="FootnoteReference">
    <w:name w:val="footnote reference"/>
    <w:aliases w:val="Appel note de bas de p,Footnote Reference/"/>
    <w:basedOn w:val="DefaultParagraphFont"/>
    <w:rsid w:val="00CB080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B080B"/>
    <w:pPr>
      <w:keepLines/>
      <w:tabs>
        <w:tab w:val="clear" w:pos="794"/>
        <w:tab w:val="clear" w:pos="1191"/>
        <w:tab w:val="clear" w:pos="1588"/>
        <w:tab w:val="clear" w:pos="1985"/>
        <w:tab w:val="left" w:pos="284"/>
        <w:tab w:val="left" w:pos="1134"/>
        <w:tab w:val="left" w:pos="1871"/>
        <w:tab w:val="left" w:pos="2268"/>
      </w:tabs>
      <w:ind w:left="284" w:hanging="284"/>
      <w:jc w:val="both"/>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B080B"/>
    <w:rPr>
      <w:sz w:val="22"/>
      <w:lang w:val="en-GB" w:eastAsia="en-US"/>
    </w:rPr>
  </w:style>
  <w:style w:type="paragraph" w:customStyle="1" w:styleId="Restitle">
    <w:name w:val="Res_title"/>
    <w:basedOn w:val="Normal"/>
    <w:next w:val="Resref"/>
    <w:rsid w:val="00CB080B"/>
    <w:pPr>
      <w:keepNext/>
      <w:keepLines/>
      <w:tabs>
        <w:tab w:val="clear" w:pos="794"/>
        <w:tab w:val="clear" w:pos="1191"/>
        <w:tab w:val="clear" w:pos="1588"/>
        <w:tab w:val="clear" w:pos="1985"/>
        <w:tab w:val="left" w:pos="1134"/>
        <w:tab w:val="left" w:pos="1871"/>
        <w:tab w:val="left" w:pos="2268"/>
      </w:tabs>
      <w:spacing w:before="360"/>
      <w:jc w:val="center"/>
    </w:pPr>
    <w:rPr>
      <w:b/>
      <w:sz w:val="28"/>
    </w:rPr>
  </w:style>
  <w:style w:type="paragraph" w:customStyle="1" w:styleId="Resref">
    <w:name w:val="Res_ref"/>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jc w:val="center"/>
    </w:pPr>
    <w:rPr>
      <w:rFonts w:eastAsia="STKaiti"/>
      <w:sz w:val="22"/>
    </w:rPr>
  </w:style>
  <w:style w:type="paragraph" w:customStyle="1" w:styleId="ResNo">
    <w:name w:val="Res_No"/>
    <w:basedOn w:val="Normal"/>
    <w:next w:val="Restitle"/>
    <w:rsid w:val="00CB080B"/>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character" w:customStyle="1" w:styleId="href">
    <w:name w:val="href"/>
    <w:basedOn w:val="DefaultParagraphFont"/>
    <w:qFormat/>
    <w:rsid w:val="00CB080B"/>
    <w:rPr>
      <w:lang w:eastAsia="zh-CN"/>
    </w:rPr>
  </w:style>
  <w:style w:type="paragraph" w:customStyle="1" w:styleId="Reasons">
    <w:name w:val="Reasons"/>
    <w:basedOn w:val="Normal"/>
    <w:qFormat/>
    <w:rsid w:val="00CB080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
    <w:name w:val="ann"/>
    <w:basedOn w:val="ResNo"/>
    <w:rsid w:val="00CB080B"/>
  </w:style>
  <w:style w:type="paragraph" w:customStyle="1" w:styleId="AnnexNo">
    <w:name w:val="Annex_No"/>
    <w:basedOn w:val="ann"/>
    <w:rsid w:val="00CB080B"/>
  </w:style>
  <w:style w:type="character" w:styleId="CommentReference">
    <w:name w:val="annotation reference"/>
    <w:basedOn w:val="DefaultParagraphFont"/>
    <w:rsid w:val="00330930"/>
    <w:rPr>
      <w:sz w:val="16"/>
      <w:szCs w:val="16"/>
    </w:rPr>
  </w:style>
  <w:style w:type="paragraph" w:styleId="CommentText">
    <w:name w:val="annotation text"/>
    <w:basedOn w:val="Normal"/>
    <w:link w:val="CommentTextChar"/>
    <w:rsid w:val="00330930"/>
    <w:rPr>
      <w:sz w:val="20"/>
    </w:rPr>
  </w:style>
  <w:style w:type="character" w:customStyle="1" w:styleId="CommentTextChar">
    <w:name w:val="Comment Text Char"/>
    <w:basedOn w:val="DefaultParagraphFont"/>
    <w:link w:val="CommentText"/>
    <w:rsid w:val="00330930"/>
    <w:rPr>
      <w:lang w:val="en-GB" w:eastAsia="en-US"/>
    </w:rPr>
  </w:style>
  <w:style w:type="paragraph" w:styleId="CommentSubject">
    <w:name w:val="annotation subject"/>
    <w:basedOn w:val="CommentText"/>
    <w:next w:val="CommentText"/>
    <w:link w:val="CommentSubjectChar"/>
    <w:rsid w:val="00330930"/>
    <w:rPr>
      <w:b/>
      <w:bCs/>
    </w:rPr>
  </w:style>
  <w:style w:type="character" w:customStyle="1" w:styleId="CommentSubjectChar">
    <w:name w:val="Comment Subject Char"/>
    <w:basedOn w:val="CommentTextChar"/>
    <w:link w:val="CommentSubject"/>
    <w:rsid w:val="00330930"/>
    <w:rPr>
      <w:b/>
      <w:bCs/>
      <w:lang w:val="en-GB" w:eastAsia="en-US"/>
    </w:rPr>
  </w:style>
  <w:style w:type="character" w:customStyle="1" w:styleId="BodyTextChar">
    <w:name w:val="Body Text Char"/>
    <w:basedOn w:val="DefaultParagraphFont"/>
    <w:link w:val="BodyText"/>
    <w:rsid w:val="00CC2FD4"/>
    <w:rPr>
      <w:rFonts w:ascii="Futura Lt BT" w:hAnsi="Futura Lt BT"/>
      <w:sz w:val="18"/>
      <w:lang w:val="fr-FR" w:eastAsia="en-US"/>
    </w:rPr>
  </w:style>
  <w:style w:type="paragraph" w:customStyle="1" w:styleId="enumlev1">
    <w:name w:val="enumlev1"/>
    <w:basedOn w:val="Normal"/>
    <w:rsid w:val="0004056A"/>
    <w:rPr>
      <w:lang w:eastAsia="zh-CN"/>
    </w:rPr>
  </w:style>
  <w:style w:type="paragraph" w:customStyle="1" w:styleId="enumlev2">
    <w:name w:val="enumlev2"/>
    <w:basedOn w:val="Normal"/>
    <w:rsid w:val="0004056A"/>
    <w:pPr>
      <w:jc w:val="both"/>
    </w:pPr>
    <w:rPr>
      <w:lang w:eastAsia="zh-CN"/>
    </w:rPr>
  </w:style>
  <w:style w:type="paragraph" w:customStyle="1" w:styleId="ms-rtethemefontface-1">
    <w:name w:val="ms-rtethemefontface-1"/>
    <w:basedOn w:val="Normal"/>
    <w:rsid w:val="00212A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character" w:styleId="FollowedHyperlink">
    <w:name w:val="FollowedHyperlink"/>
    <w:basedOn w:val="DefaultParagraphFont"/>
    <w:rsid w:val="00FF5568"/>
    <w:rPr>
      <w:color w:val="800080" w:themeColor="followedHyperlink"/>
      <w:u w:val="single"/>
    </w:rPr>
  </w:style>
  <w:style w:type="character" w:customStyle="1" w:styleId="FooterChar">
    <w:name w:val="Footer Char"/>
    <w:basedOn w:val="DefaultParagraphFont"/>
    <w:link w:val="Footer"/>
    <w:uiPriority w:val="99"/>
    <w:rsid w:val="00FF5568"/>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E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36CC"/>
    <w:pPr>
      <w:spacing w:before="0"/>
    </w:pPr>
    <w:rPr>
      <w:rFonts w:ascii="Tahoma" w:hAnsi="Tahoma" w:cs="Tahoma"/>
      <w:sz w:val="16"/>
      <w:szCs w:val="16"/>
    </w:rPr>
  </w:style>
  <w:style w:type="character" w:customStyle="1" w:styleId="BalloonTextChar">
    <w:name w:val="Balloon Text Char"/>
    <w:basedOn w:val="DefaultParagraphFont"/>
    <w:link w:val="BalloonText"/>
    <w:rsid w:val="004636CC"/>
    <w:rPr>
      <w:rFonts w:ascii="Tahoma" w:hAnsi="Tahoma" w:cs="Tahoma"/>
      <w:sz w:val="16"/>
      <w:szCs w:val="16"/>
      <w:lang w:val="en-GB" w:eastAsia="en-US"/>
    </w:rPr>
  </w:style>
  <w:style w:type="paragraph" w:customStyle="1" w:styleId="Normalaftertitle">
    <w:name w:val="Normal after title"/>
    <w:basedOn w:val="Normal"/>
    <w:next w:val="Normal"/>
    <w:rsid w:val="00CB080B"/>
    <w:pPr>
      <w:tabs>
        <w:tab w:val="clear" w:pos="794"/>
        <w:tab w:val="clear" w:pos="1191"/>
        <w:tab w:val="clear" w:pos="1588"/>
        <w:tab w:val="clear" w:pos="1985"/>
        <w:tab w:val="left" w:pos="1134"/>
        <w:tab w:val="left" w:pos="1871"/>
        <w:tab w:val="left" w:pos="2268"/>
      </w:tabs>
      <w:spacing w:before="360"/>
      <w:jc w:val="both"/>
    </w:pPr>
  </w:style>
  <w:style w:type="paragraph" w:customStyle="1" w:styleId="Call">
    <w:name w:val="Call"/>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ind w:left="1134"/>
      <w:jc w:val="both"/>
    </w:pPr>
    <w:rPr>
      <w:rFonts w:eastAsia="STKaiti"/>
    </w:rPr>
  </w:style>
  <w:style w:type="character" w:styleId="FootnoteReference">
    <w:name w:val="footnote reference"/>
    <w:aliases w:val="Appel note de bas de p,Footnote Reference/"/>
    <w:basedOn w:val="DefaultParagraphFont"/>
    <w:rsid w:val="00CB080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B080B"/>
    <w:pPr>
      <w:keepLines/>
      <w:tabs>
        <w:tab w:val="clear" w:pos="794"/>
        <w:tab w:val="clear" w:pos="1191"/>
        <w:tab w:val="clear" w:pos="1588"/>
        <w:tab w:val="clear" w:pos="1985"/>
        <w:tab w:val="left" w:pos="284"/>
        <w:tab w:val="left" w:pos="1134"/>
        <w:tab w:val="left" w:pos="1871"/>
        <w:tab w:val="left" w:pos="2268"/>
      </w:tabs>
      <w:ind w:left="284" w:hanging="284"/>
      <w:jc w:val="both"/>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B080B"/>
    <w:rPr>
      <w:sz w:val="22"/>
      <w:lang w:val="en-GB" w:eastAsia="en-US"/>
    </w:rPr>
  </w:style>
  <w:style w:type="paragraph" w:customStyle="1" w:styleId="Restitle">
    <w:name w:val="Res_title"/>
    <w:basedOn w:val="Normal"/>
    <w:next w:val="Resref"/>
    <w:rsid w:val="00CB080B"/>
    <w:pPr>
      <w:keepNext/>
      <w:keepLines/>
      <w:tabs>
        <w:tab w:val="clear" w:pos="794"/>
        <w:tab w:val="clear" w:pos="1191"/>
        <w:tab w:val="clear" w:pos="1588"/>
        <w:tab w:val="clear" w:pos="1985"/>
        <w:tab w:val="left" w:pos="1134"/>
        <w:tab w:val="left" w:pos="1871"/>
        <w:tab w:val="left" w:pos="2268"/>
      </w:tabs>
      <w:spacing w:before="360"/>
      <w:jc w:val="center"/>
    </w:pPr>
    <w:rPr>
      <w:b/>
      <w:sz w:val="28"/>
    </w:rPr>
  </w:style>
  <w:style w:type="paragraph" w:customStyle="1" w:styleId="Resref">
    <w:name w:val="Res_ref"/>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jc w:val="center"/>
    </w:pPr>
    <w:rPr>
      <w:rFonts w:eastAsia="STKaiti"/>
      <w:sz w:val="22"/>
    </w:rPr>
  </w:style>
  <w:style w:type="paragraph" w:customStyle="1" w:styleId="ResNo">
    <w:name w:val="Res_No"/>
    <w:basedOn w:val="Normal"/>
    <w:next w:val="Restitle"/>
    <w:rsid w:val="00CB080B"/>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character" w:customStyle="1" w:styleId="href">
    <w:name w:val="href"/>
    <w:basedOn w:val="DefaultParagraphFont"/>
    <w:qFormat/>
    <w:rsid w:val="00CB080B"/>
    <w:rPr>
      <w:lang w:eastAsia="zh-CN"/>
    </w:rPr>
  </w:style>
  <w:style w:type="paragraph" w:customStyle="1" w:styleId="Reasons">
    <w:name w:val="Reasons"/>
    <w:basedOn w:val="Normal"/>
    <w:qFormat/>
    <w:rsid w:val="00CB080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
    <w:name w:val="ann"/>
    <w:basedOn w:val="ResNo"/>
    <w:rsid w:val="00CB080B"/>
  </w:style>
  <w:style w:type="paragraph" w:customStyle="1" w:styleId="AnnexNo">
    <w:name w:val="Annex_No"/>
    <w:basedOn w:val="ann"/>
    <w:rsid w:val="00CB080B"/>
  </w:style>
  <w:style w:type="character" w:styleId="CommentReference">
    <w:name w:val="annotation reference"/>
    <w:basedOn w:val="DefaultParagraphFont"/>
    <w:rsid w:val="00330930"/>
    <w:rPr>
      <w:sz w:val="16"/>
      <w:szCs w:val="16"/>
    </w:rPr>
  </w:style>
  <w:style w:type="paragraph" w:styleId="CommentText">
    <w:name w:val="annotation text"/>
    <w:basedOn w:val="Normal"/>
    <w:link w:val="CommentTextChar"/>
    <w:rsid w:val="00330930"/>
    <w:rPr>
      <w:sz w:val="20"/>
    </w:rPr>
  </w:style>
  <w:style w:type="character" w:customStyle="1" w:styleId="CommentTextChar">
    <w:name w:val="Comment Text Char"/>
    <w:basedOn w:val="DefaultParagraphFont"/>
    <w:link w:val="CommentText"/>
    <w:rsid w:val="00330930"/>
    <w:rPr>
      <w:lang w:val="en-GB" w:eastAsia="en-US"/>
    </w:rPr>
  </w:style>
  <w:style w:type="paragraph" w:styleId="CommentSubject">
    <w:name w:val="annotation subject"/>
    <w:basedOn w:val="CommentText"/>
    <w:next w:val="CommentText"/>
    <w:link w:val="CommentSubjectChar"/>
    <w:rsid w:val="00330930"/>
    <w:rPr>
      <w:b/>
      <w:bCs/>
    </w:rPr>
  </w:style>
  <w:style w:type="character" w:customStyle="1" w:styleId="CommentSubjectChar">
    <w:name w:val="Comment Subject Char"/>
    <w:basedOn w:val="CommentTextChar"/>
    <w:link w:val="CommentSubject"/>
    <w:rsid w:val="00330930"/>
    <w:rPr>
      <w:b/>
      <w:bCs/>
      <w:lang w:val="en-GB" w:eastAsia="en-US"/>
    </w:rPr>
  </w:style>
  <w:style w:type="character" w:customStyle="1" w:styleId="BodyTextChar">
    <w:name w:val="Body Text Char"/>
    <w:basedOn w:val="DefaultParagraphFont"/>
    <w:link w:val="BodyText"/>
    <w:rsid w:val="00CC2FD4"/>
    <w:rPr>
      <w:rFonts w:ascii="Futura Lt BT" w:hAnsi="Futura Lt BT"/>
      <w:sz w:val="18"/>
      <w:lang w:val="fr-FR" w:eastAsia="en-US"/>
    </w:rPr>
  </w:style>
  <w:style w:type="paragraph" w:customStyle="1" w:styleId="enumlev1">
    <w:name w:val="enumlev1"/>
    <w:basedOn w:val="Normal"/>
    <w:rsid w:val="0004056A"/>
    <w:rPr>
      <w:lang w:eastAsia="zh-CN"/>
    </w:rPr>
  </w:style>
  <w:style w:type="paragraph" w:customStyle="1" w:styleId="enumlev2">
    <w:name w:val="enumlev2"/>
    <w:basedOn w:val="Normal"/>
    <w:rsid w:val="0004056A"/>
    <w:pPr>
      <w:jc w:val="both"/>
    </w:pPr>
    <w:rPr>
      <w:lang w:eastAsia="zh-CN"/>
    </w:rPr>
  </w:style>
  <w:style w:type="paragraph" w:customStyle="1" w:styleId="ms-rtethemefontface-1">
    <w:name w:val="ms-rtethemefontface-1"/>
    <w:basedOn w:val="Normal"/>
    <w:rsid w:val="00212A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15158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spam/20130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dha.gov.za/" TargetMode="External"/><Relationship Id="rId17" Type="http://schemas.openxmlformats.org/officeDocument/2006/relationships/hyperlink" Target="http://www.itu.int/ITU-D/cyb/cybersecurity/projects/botnet.html" TargetMode="External"/><Relationship Id="rId2" Type="http://schemas.openxmlformats.org/officeDocument/2006/relationships/styles" Target="styles.xml"/><Relationship Id="rId16" Type="http://schemas.openxmlformats.org/officeDocument/2006/relationships/hyperlink" Target="http://www.itu.int/ITU-D/cyb/cybersecurity/spam.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spam/201307" TargetMode="External"/><Relationship Id="rId5" Type="http://schemas.openxmlformats.org/officeDocument/2006/relationships/footnotes" Target="footnotes.xml"/><Relationship Id="rId15" Type="http://schemas.openxmlformats.org/officeDocument/2006/relationships/hyperlink" Target="http://www.itu.int/ITU-D/cyb/cybersecurity/docs/itu-study-financial-aspects-of-malware-and-spam.pdf" TargetMode="External"/><Relationship Id="rId23" Type="http://schemas.microsoft.com/office/2007/relationships/stylesWithEffects" Target="stylesWithEffects.xml"/><Relationship Id="rId10" Type="http://schemas.openxmlformats.org/officeDocument/2006/relationships/hyperlink" Target="http://www.itu.int/en/ITU-T/Workshops-and-Seminars/spam/20130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en/ITU-T/Workshops-and-Seminars/spam/201307" TargetMode="External"/><Relationship Id="rId14" Type="http://schemas.openxmlformats.org/officeDocument/2006/relationships/hyperlink" Target="http://www.itu.int/ITU-D/cyb/cybersecurity/docs/itu-study-financial-aspects-of-malware-and-spam.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Template>
  <TotalTime>48</TotalTime>
  <Pages>4</Pages>
  <Words>1687</Words>
  <Characters>1471</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3152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Cong, Cong</dc:creator>
  <cp:keywords/>
  <dc:description/>
  <cp:lastModifiedBy>Christin Chevalley</cp:lastModifiedBy>
  <cp:revision>12</cp:revision>
  <cp:lastPrinted>2013-05-09T09:55:00Z</cp:lastPrinted>
  <dcterms:created xsi:type="dcterms:W3CDTF">2013-05-09T09:05:00Z</dcterms:created>
  <dcterms:modified xsi:type="dcterms:W3CDTF">2013-05-13T13:18:00Z</dcterms:modified>
</cp:coreProperties>
</file>