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8C727C">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8C727C">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8C727C">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68F09CB6" wp14:editId="71B8E9ED">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8C727C">
            <w:pPr>
              <w:tabs>
                <w:tab w:val="right" w:pos="8732"/>
              </w:tabs>
              <w:spacing w:before="0"/>
              <w:rPr>
                <w:rFonts w:ascii="Verdana" w:hAnsi="Verdana"/>
                <w:b/>
                <w:bCs/>
                <w:iCs/>
                <w:sz w:val="18"/>
                <w:szCs w:val="18"/>
              </w:rPr>
            </w:pPr>
          </w:p>
        </w:tc>
        <w:tc>
          <w:tcPr>
            <w:tcW w:w="3355" w:type="dxa"/>
            <w:vAlign w:val="center"/>
          </w:tcPr>
          <w:p w:rsidR="00AC5975" w:rsidRPr="00AF57CD" w:rsidRDefault="00AC5975" w:rsidP="008C727C">
            <w:pPr>
              <w:spacing w:before="0"/>
              <w:ind w:left="993" w:hanging="993"/>
              <w:jc w:val="right"/>
              <w:rPr>
                <w:rFonts w:ascii="Verdana" w:hAnsi="Verdana"/>
                <w:sz w:val="18"/>
                <w:szCs w:val="18"/>
              </w:rPr>
            </w:pPr>
          </w:p>
        </w:tc>
      </w:tr>
    </w:tbl>
    <w:p w:rsidR="00AC5975" w:rsidRPr="00AF57CD" w:rsidRDefault="00AC5975" w:rsidP="008C727C">
      <w:pPr>
        <w:tabs>
          <w:tab w:val="clear" w:pos="794"/>
          <w:tab w:val="clear" w:pos="1191"/>
          <w:tab w:val="clear" w:pos="1588"/>
          <w:tab w:val="clear" w:pos="1985"/>
          <w:tab w:val="left" w:pos="4962"/>
        </w:tabs>
      </w:pPr>
      <w:r w:rsidRPr="00AF57CD">
        <w:tab/>
        <w:t>Genève, le</w:t>
      </w:r>
      <w:r w:rsidR="000B1687">
        <w:t xml:space="preserve"> 8 janvier 2013</w:t>
      </w:r>
    </w:p>
    <w:p w:rsidR="00AC5975" w:rsidRPr="00AF57CD" w:rsidRDefault="00AC5975" w:rsidP="008C727C">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8C727C">
            <w:pPr>
              <w:tabs>
                <w:tab w:val="left" w:pos="4111"/>
              </w:tabs>
              <w:spacing w:before="10"/>
              <w:ind w:left="57"/>
              <w:rPr>
                <w:sz w:val="22"/>
              </w:rPr>
            </w:pPr>
            <w:r w:rsidRPr="00AF57CD">
              <w:rPr>
                <w:sz w:val="22"/>
              </w:rPr>
              <w:t>Réf.:</w:t>
            </w:r>
          </w:p>
        </w:tc>
        <w:tc>
          <w:tcPr>
            <w:tcW w:w="4055" w:type="dxa"/>
          </w:tcPr>
          <w:p w:rsidR="00AC5975" w:rsidRPr="00AF57CD" w:rsidRDefault="00AC5975" w:rsidP="008C727C">
            <w:pPr>
              <w:tabs>
                <w:tab w:val="left" w:pos="4111"/>
              </w:tabs>
              <w:spacing w:before="0"/>
              <w:ind w:left="57"/>
              <w:rPr>
                <w:b/>
              </w:rPr>
            </w:pPr>
            <w:r w:rsidRPr="00AF57CD">
              <w:rPr>
                <w:b/>
              </w:rPr>
              <w:t xml:space="preserve">Lettre collective TSB </w:t>
            </w:r>
            <w:r w:rsidR="000B1687">
              <w:rPr>
                <w:b/>
              </w:rPr>
              <w:t>1/15</w:t>
            </w:r>
          </w:p>
          <w:p w:rsidR="00AC5975" w:rsidRPr="00AF57CD" w:rsidRDefault="00AC5975" w:rsidP="008C727C">
            <w:pPr>
              <w:tabs>
                <w:tab w:val="left" w:pos="4111"/>
              </w:tabs>
              <w:spacing w:before="0"/>
              <w:ind w:left="57"/>
              <w:rPr>
                <w:b/>
              </w:rPr>
            </w:pPr>
          </w:p>
          <w:p w:rsidR="00AC5975" w:rsidRPr="00AF57CD" w:rsidRDefault="00AC5975" w:rsidP="008C727C">
            <w:pPr>
              <w:tabs>
                <w:tab w:val="left" w:pos="4111"/>
              </w:tabs>
              <w:spacing w:before="0"/>
              <w:ind w:left="57"/>
              <w:rPr>
                <w:b/>
              </w:rPr>
            </w:pPr>
          </w:p>
        </w:tc>
        <w:tc>
          <w:tcPr>
            <w:tcW w:w="4762" w:type="dxa"/>
          </w:tcPr>
          <w:p w:rsidR="00AC5975" w:rsidRPr="00AF57CD" w:rsidRDefault="00AC5975" w:rsidP="008C727C">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8C727C">
            <w:pPr>
              <w:tabs>
                <w:tab w:val="left" w:pos="4111"/>
              </w:tabs>
              <w:spacing w:before="10"/>
              <w:ind w:left="57"/>
              <w:rPr>
                <w:sz w:val="22"/>
              </w:rPr>
            </w:pPr>
            <w:r w:rsidRPr="00AF57CD">
              <w:rPr>
                <w:sz w:val="22"/>
              </w:rPr>
              <w:t>Tél.:</w:t>
            </w:r>
          </w:p>
        </w:tc>
        <w:tc>
          <w:tcPr>
            <w:tcW w:w="4055" w:type="dxa"/>
          </w:tcPr>
          <w:p w:rsidR="00AC5975" w:rsidRPr="00DF3317" w:rsidRDefault="00AC5975" w:rsidP="008C727C">
            <w:pPr>
              <w:tabs>
                <w:tab w:val="left" w:pos="4111"/>
              </w:tabs>
              <w:spacing w:before="0"/>
              <w:ind w:left="57"/>
              <w:rPr>
                <w:sz w:val="22"/>
                <w:szCs w:val="22"/>
              </w:rPr>
            </w:pPr>
            <w:r w:rsidRPr="00DF3317">
              <w:rPr>
                <w:sz w:val="22"/>
                <w:szCs w:val="22"/>
              </w:rPr>
              <w:t xml:space="preserve">+41 22 730 </w:t>
            </w:r>
            <w:r w:rsidR="000B1687">
              <w:rPr>
                <w:sz w:val="22"/>
                <w:szCs w:val="22"/>
              </w:rPr>
              <w:t>5515</w:t>
            </w:r>
          </w:p>
        </w:tc>
        <w:tc>
          <w:tcPr>
            <w:tcW w:w="4762" w:type="dxa"/>
          </w:tcPr>
          <w:p w:rsidR="00AC5975" w:rsidRPr="00AF57CD" w:rsidRDefault="00AC5975" w:rsidP="008C727C">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8C727C">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8C727C">
            <w:pPr>
              <w:tabs>
                <w:tab w:val="left" w:pos="4111"/>
              </w:tabs>
              <w:spacing w:before="0"/>
              <w:ind w:left="57"/>
              <w:rPr>
                <w:sz w:val="22"/>
              </w:rPr>
            </w:pPr>
            <w:r w:rsidRPr="00AF57CD">
              <w:rPr>
                <w:sz w:val="22"/>
              </w:rPr>
              <w:t>+41 22 730 5853</w:t>
            </w:r>
            <w:r w:rsidRPr="00AF57CD">
              <w:rPr>
                <w:sz w:val="22"/>
              </w:rPr>
              <w:br/>
            </w:r>
            <w:hyperlink r:id="rId10" w:history="1">
              <w:r w:rsidRPr="00AF57CD">
                <w:rPr>
                  <w:rStyle w:val="Hyperlink"/>
                  <w:sz w:val="22"/>
                </w:rPr>
                <w:t>tsbsg</w:t>
              </w:r>
              <w:r w:rsidR="000B1687">
                <w:rPr>
                  <w:rStyle w:val="Hyperlink"/>
                  <w:sz w:val="22"/>
                </w:rPr>
                <w:t>15</w:t>
              </w:r>
              <w:r w:rsidRPr="00AF57CD">
                <w:rPr>
                  <w:rStyle w:val="Hyperlink"/>
                  <w:sz w:val="22"/>
                </w:rPr>
                <w:t>@itu.int</w:t>
              </w:r>
            </w:hyperlink>
          </w:p>
        </w:tc>
        <w:tc>
          <w:tcPr>
            <w:tcW w:w="4762" w:type="dxa"/>
          </w:tcPr>
          <w:p w:rsidR="00E77BEC" w:rsidRDefault="00E77BEC" w:rsidP="008C727C">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 xml:space="preserve">Aux administrations des </w:t>
            </w:r>
            <w:proofErr w:type="spellStart"/>
            <w:r w:rsidR="00AC5975" w:rsidRPr="00AC5975">
              <w:rPr>
                <w:lang w:val="fr-CH"/>
              </w:rPr>
              <w:t>Etats</w:t>
            </w:r>
            <w:proofErr w:type="spellEnd"/>
            <w:r w:rsidR="00AC5975" w:rsidRPr="00AC5975">
              <w:rPr>
                <w:lang w:val="fr-CH"/>
              </w:rPr>
              <w:t xml:space="preserve"> Membres de l'Union</w:t>
            </w:r>
            <w:r>
              <w:rPr>
                <w:lang w:val="fr-CH"/>
              </w:rPr>
              <w:t>;</w:t>
            </w:r>
            <w:r w:rsidR="00AC5975" w:rsidRPr="00AC5975">
              <w:rPr>
                <w:lang w:val="fr-CH"/>
              </w:rPr>
              <w:t xml:space="preserve"> </w:t>
            </w:r>
          </w:p>
          <w:p w:rsidR="00E77BEC" w:rsidRDefault="00E77BEC" w:rsidP="008C727C">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8C727C">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0B1687">
              <w:rPr>
                <w:lang w:val="fr-CH"/>
              </w:rPr>
              <w:t>15</w:t>
            </w:r>
            <w:r w:rsidR="00C17596">
              <w:rPr>
                <w:lang w:val="fr-CH"/>
              </w:rPr>
              <w:t>;</w:t>
            </w:r>
          </w:p>
          <w:p w:rsidR="00E77BEC" w:rsidRPr="00AC5975" w:rsidRDefault="00E77BEC" w:rsidP="008C727C">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8C727C">
      <w:pPr>
        <w:spacing w:before="0"/>
        <w:rPr>
          <w:lang w:val="fr-CH"/>
        </w:rPr>
      </w:pPr>
    </w:p>
    <w:p w:rsidR="00AC5975" w:rsidRPr="00AC5975" w:rsidRDefault="00AC5975" w:rsidP="008C727C">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8C727C">
            <w:pPr>
              <w:tabs>
                <w:tab w:val="left" w:pos="4111"/>
              </w:tabs>
              <w:spacing w:before="10"/>
              <w:ind w:left="57"/>
              <w:rPr>
                <w:rFonts w:ascii="Futura Lt BT" w:hAnsi="Futura Lt BT"/>
                <w:sz w:val="20"/>
              </w:rPr>
            </w:pPr>
            <w:r w:rsidRPr="00AF57CD">
              <w:rPr>
                <w:sz w:val="22"/>
              </w:rPr>
              <w:t>Objet:</w:t>
            </w:r>
          </w:p>
        </w:tc>
        <w:tc>
          <w:tcPr>
            <w:tcW w:w="4943" w:type="dxa"/>
          </w:tcPr>
          <w:p w:rsidR="00AC5975" w:rsidRPr="00C81DEE" w:rsidRDefault="00AC5975" w:rsidP="008C727C">
            <w:pPr>
              <w:tabs>
                <w:tab w:val="left" w:pos="4111"/>
              </w:tabs>
              <w:spacing w:before="0"/>
              <w:ind w:left="57"/>
              <w:rPr>
                <w:b/>
                <w:bCs/>
              </w:rPr>
            </w:pPr>
            <w:r w:rsidRPr="00C81DEE">
              <w:rPr>
                <w:b/>
                <w:bCs/>
                <w:lang w:val="fr-CH"/>
              </w:rPr>
              <w:t>Réunio</w:t>
            </w:r>
            <w:r w:rsidR="00E77BEC" w:rsidRPr="00C81DEE">
              <w:rPr>
                <w:b/>
                <w:bCs/>
                <w:lang w:val="fr-CH"/>
              </w:rPr>
              <w:t xml:space="preserve">n </w:t>
            </w:r>
            <w:r w:rsidR="00820525" w:rsidRPr="00C81DEE">
              <w:rPr>
                <w:b/>
                <w:bCs/>
                <w:lang w:val="fr-CH"/>
              </w:rPr>
              <w:t>du Groupe de travail</w:t>
            </w:r>
            <w:r w:rsidR="00E77BEC" w:rsidRPr="00C81DEE">
              <w:rPr>
                <w:b/>
                <w:bCs/>
                <w:lang w:val="fr-CH"/>
              </w:rPr>
              <w:t xml:space="preserve"> </w:t>
            </w:r>
            <w:r w:rsidR="000B1687" w:rsidRPr="00C81DEE">
              <w:rPr>
                <w:b/>
                <w:bCs/>
                <w:lang w:val="fr-CH"/>
              </w:rPr>
              <w:t>1/15</w:t>
            </w:r>
            <w:r w:rsidR="00E77BEC" w:rsidRPr="00C81DEE">
              <w:rPr>
                <w:b/>
                <w:bCs/>
                <w:lang w:val="fr-CH"/>
              </w:rPr>
              <w:t>;</w:t>
            </w:r>
            <w:r w:rsidRPr="00C81DEE">
              <w:rPr>
                <w:b/>
                <w:bCs/>
                <w:lang w:val="fr-CH"/>
              </w:rPr>
              <w:br/>
            </w:r>
            <w:r w:rsidRPr="00C81DEE">
              <w:rPr>
                <w:b/>
                <w:bCs/>
              </w:rPr>
              <w:t xml:space="preserve">Genève, </w:t>
            </w:r>
            <w:r w:rsidR="008C727C" w:rsidRPr="00C81DEE">
              <w:rPr>
                <w:b/>
                <w:bCs/>
              </w:rPr>
              <w:t xml:space="preserve">le </w:t>
            </w:r>
            <w:r w:rsidR="000B1687" w:rsidRPr="00C81DEE">
              <w:rPr>
                <w:b/>
                <w:bCs/>
              </w:rPr>
              <w:t>1er février 2013</w:t>
            </w:r>
          </w:p>
        </w:tc>
      </w:tr>
    </w:tbl>
    <w:p w:rsidR="00AC5975" w:rsidRPr="00C17596" w:rsidRDefault="00AC5975" w:rsidP="008C727C"/>
    <w:p w:rsidR="00AC5975" w:rsidRPr="00C17596" w:rsidRDefault="00AC5975" w:rsidP="008C727C">
      <w:pPr>
        <w:pStyle w:val="ITUintr"/>
        <w:tabs>
          <w:tab w:val="clear" w:pos="737"/>
          <w:tab w:val="clear" w:pos="1134"/>
          <w:tab w:val="left" w:pos="794"/>
        </w:tabs>
        <w:spacing w:before="120"/>
        <w:ind w:right="92"/>
        <w:rPr>
          <w:sz w:val="24"/>
        </w:rPr>
      </w:pPr>
      <w:r w:rsidRPr="00C17596">
        <w:rPr>
          <w:sz w:val="24"/>
        </w:rPr>
        <w:t>Madame, Monsieur,</w:t>
      </w:r>
    </w:p>
    <w:p w:rsidR="00AC5975" w:rsidRDefault="00E77BEC" w:rsidP="008C727C">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w:t>
      </w:r>
      <w:r w:rsidR="00820525">
        <w:rPr>
          <w:lang w:val="fr-CH"/>
        </w:rPr>
        <w:t>du Groupe de travail 1/15</w:t>
      </w:r>
      <w:r w:rsidR="00AC5975" w:rsidRPr="00AC5975">
        <w:rPr>
          <w:lang w:val="fr-CH"/>
        </w:rPr>
        <w:t xml:space="preserve"> </w:t>
      </w:r>
      <w:r w:rsidR="00820525">
        <w:rPr>
          <w:lang w:val="fr-CH"/>
        </w:rPr>
        <w:t>(</w:t>
      </w:r>
      <w:r w:rsidR="00820525" w:rsidRPr="00074EE5">
        <w:rPr>
          <w:rFonts w:asciiTheme="majorBidi" w:hAnsiTheme="majorBidi" w:cstheme="majorBidi"/>
          <w:szCs w:val="24"/>
          <w:lang w:val="fr-CH"/>
        </w:rPr>
        <w:t>Aspects transport des réseaux d'accès et des réseaux domestiques) qui aura lieu à Genève, au siège de l'UIT, le</w:t>
      </w:r>
      <w:r w:rsidR="00820525">
        <w:rPr>
          <w:rFonts w:asciiTheme="majorBidi" w:hAnsiTheme="majorBidi" w:cstheme="majorBidi"/>
          <w:szCs w:val="24"/>
          <w:lang w:val="fr-CH"/>
        </w:rPr>
        <w:t xml:space="preserve"> 1er</w:t>
      </w:r>
      <w:r w:rsidR="008C727C">
        <w:rPr>
          <w:rFonts w:asciiTheme="majorBidi" w:hAnsiTheme="majorBidi" w:cstheme="majorBidi"/>
          <w:szCs w:val="24"/>
          <w:lang w:val="fr-CH"/>
        </w:rPr>
        <w:t> </w:t>
      </w:r>
      <w:r w:rsidR="00820525">
        <w:rPr>
          <w:rFonts w:asciiTheme="majorBidi" w:hAnsiTheme="majorBidi" w:cstheme="majorBidi"/>
          <w:szCs w:val="24"/>
          <w:lang w:val="fr-CH"/>
        </w:rPr>
        <w:t>février à partir de 17 heures</w:t>
      </w:r>
      <w:r w:rsidR="00AC5975" w:rsidRPr="00AC5975">
        <w:rPr>
          <w:lang w:val="fr-CH"/>
        </w:rPr>
        <w:t>.</w:t>
      </w:r>
    </w:p>
    <w:p w:rsidR="0074545B" w:rsidRPr="00AC5975" w:rsidRDefault="004C5099" w:rsidP="008C727C">
      <w:pPr>
        <w:rPr>
          <w:lang w:val="fr-CH"/>
        </w:rPr>
      </w:pPr>
      <w:r w:rsidRPr="00074EE5">
        <w:rPr>
          <w:rFonts w:asciiTheme="majorBidi" w:hAnsiTheme="majorBidi" w:cstheme="majorBidi"/>
          <w:szCs w:val="24"/>
          <w:lang w:val="fr-CH"/>
        </w:rPr>
        <w:t xml:space="preserve">L'enregistrement des participants débutera à 8 h 30 à l'entrée </w:t>
      </w:r>
      <w:proofErr w:type="spellStart"/>
      <w:r w:rsidRPr="00074EE5">
        <w:rPr>
          <w:rFonts w:asciiTheme="majorBidi" w:hAnsiTheme="majorBidi" w:cstheme="majorBidi"/>
          <w:szCs w:val="24"/>
          <w:lang w:val="fr-CH"/>
        </w:rPr>
        <w:t>Montbrillant</w:t>
      </w:r>
      <w:proofErr w:type="spellEnd"/>
      <w:r w:rsidRPr="00074EE5">
        <w:rPr>
          <w:rFonts w:asciiTheme="majorBidi" w:hAnsiTheme="majorBidi" w:cstheme="majorBidi"/>
          <w:szCs w:val="24"/>
          <w:lang w:val="fr-CH"/>
        </w:rPr>
        <w:t>. Les précisions relatives aux salles de réunion seront affichées sur les écrans placés aux entrées du siège de l'UIT. Des renseignements complémentaires sur la réunion sont donnés à l'</w:t>
      </w:r>
      <w:r w:rsidRPr="00074EE5">
        <w:rPr>
          <w:rFonts w:asciiTheme="majorBidi" w:hAnsiTheme="majorBidi" w:cstheme="majorBidi"/>
          <w:b/>
          <w:szCs w:val="24"/>
          <w:lang w:val="fr-CH"/>
        </w:rPr>
        <w:t>Annexe</w:t>
      </w:r>
      <w:r w:rsidRPr="00074EE5">
        <w:rPr>
          <w:rFonts w:asciiTheme="majorBidi" w:hAnsiTheme="majorBidi" w:cstheme="majorBidi"/>
          <w:b/>
          <w:bCs/>
          <w:szCs w:val="24"/>
          <w:lang w:val="fr-CH"/>
        </w:rPr>
        <w:t xml:space="preserve"> A</w:t>
      </w:r>
      <w:r w:rsidRPr="00074EE5">
        <w:rPr>
          <w:rFonts w:asciiTheme="majorBidi" w:hAnsiTheme="majorBidi" w:cstheme="majorBidi"/>
          <w:szCs w:val="24"/>
          <w:lang w:val="fr-CH"/>
        </w:rPr>
        <w:t>.</w:t>
      </w:r>
    </w:p>
    <w:p w:rsidR="000457DC" w:rsidRPr="00074EE5" w:rsidRDefault="000457DC" w:rsidP="008C727C">
      <w:pPr>
        <w:rPr>
          <w:rFonts w:asciiTheme="majorBidi" w:hAnsiTheme="majorBidi" w:cstheme="majorBidi"/>
          <w:szCs w:val="24"/>
          <w:lang w:val="fr-CH"/>
        </w:rPr>
      </w:pPr>
      <w:r w:rsidRPr="00074EE5">
        <w:rPr>
          <w:rFonts w:asciiTheme="majorBidi" w:hAnsiTheme="majorBidi" w:cstheme="majorBidi"/>
          <w:szCs w:val="24"/>
          <w:lang w:val="fr-CH"/>
        </w:rPr>
        <w:t>Le projet d'</w:t>
      </w:r>
      <w:r w:rsidRPr="00074EE5">
        <w:rPr>
          <w:rFonts w:asciiTheme="majorBidi" w:hAnsiTheme="majorBidi" w:cstheme="majorBidi"/>
          <w:b/>
          <w:bCs/>
          <w:szCs w:val="24"/>
          <w:lang w:val="fr-CH"/>
        </w:rPr>
        <w:t xml:space="preserve">ordre du jour </w:t>
      </w:r>
      <w:r w:rsidRPr="00074EE5">
        <w:rPr>
          <w:rFonts w:asciiTheme="majorBidi" w:hAnsiTheme="majorBidi" w:cstheme="majorBidi"/>
          <w:bCs/>
          <w:szCs w:val="24"/>
          <w:lang w:val="fr-CH"/>
        </w:rPr>
        <w:t>de la réunion</w:t>
      </w:r>
      <w:r w:rsidRPr="00074EE5">
        <w:rPr>
          <w:rFonts w:asciiTheme="majorBidi" w:hAnsiTheme="majorBidi" w:cstheme="majorBidi"/>
          <w:szCs w:val="24"/>
          <w:lang w:val="fr-CH"/>
        </w:rPr>
        <w:t>, établi par le Président du Groupe de travail 1/15, figure dans l'</w:t>
      </w:r>
      <w:r w:rsidRPr="00074EE5">
        <w:rPr>
          <w:rFonts w:asciiTheme="majorBidi" w:hAnsiTheme="majorBidi" w:cstheme="majorBidi"/>
          <w:b/>
          <w:szCs w:val="24"/>
          <w:lang w:val="fr-CH"/>
        </w:rPr>
        <w:t>Annexe B</w:t>
      </w:r>
      <w:r w:rsidRPr="00074EE5">
        <w:rPr>
          <w:rFonts w:asciiTheme="majorBidi" w:hAnsiTheme="majorBidi" w:cstheme="majorBidi"/>
          <w:szCs w:val="24"/>
          <w:lang w:val="fr-CH"/>
        </w:rPr>
        <w:t xml:space="preserve">. </w:t>
      </w:r>
    </w:p>
    <w:p w:rsidR="000457DC" w:rsidRPr="00074EE5" w:rsidRDefault="000457DC" w:rsidP="008C727C">
      <w:pPr>
        <w:rPr>
          <w:rFonts w:asciiTheme="majorBidi" w:hAnsiTheme="majorBidi" w:cstheme="majorBidi"/>
          <w:szCs w:val="24"/>
          <w:lang w:val="fr-CH"/>
        </w:rPr>
      </w:pPr>
      <w:r w:rsidRPr="00074EE5">
        <w:rPr>
          <w:rFonts w:asciiTheme="majorBidi" w:hAnsiTheme="majorBidi" w:cstheme="majorBidi"/>
          <w:szCs w:val="24"/>
          <w:lang w:val="fr-CH"/>
        </w:rPr>
        <w:t>Je vous souhaite une réunion constructive et agréable.</w:t>
      </w:r>
    </w:p>
    <w:p w:rsidR="00251CB1" w:rsidRPr="00AC5975" w:rsidRDefault="00251CB1" w:rsidP="008C727C">
      <w:pPr>
        <w:rPr>
          <w:lang w:val="fr-CH"/>
        </w:rPr>
      </w:pPr>
      <w:r w:rsidRPr="00AC5975">
        <w:rPr>
          <w:lang w:val="fr-CH"/>
        </w:rPr>
        <w:t>Veuillez agréer, Madame, Monsieur, l'assurance de ma considération distinguée.</w:t>
      </w:r>
    </w:p>
    <w:p w:rsidR="005D665F" w:rsidRDefault="00251CB1" w:rsidP="008C727C">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C81DEE" w:rsidRDefault="00251CB1" w:rsidP="008C727C">
      <w:pPr>
        <w:spacing w:before="840"/>
        <w:rPr>
          <w:lang w:val="fr-CH"/>
        </w:rPr>
      </w:pPr>
      <w:bookmarkStart w:id="1" w:name="_GoBack"/>
      <w:r w:rsidRPr="00887A93">
        <w:rPr>
          <w:b/>
          <w:bCs/>
        </w:rPr>
        <w:t>Annexes</w:t>
      </w:r>
      <w:bookmarkEnd w:id="1"/>
      <w:r w:rsidRPr="00C81DEE">
        <w:t xml:space="preserve">: </w:t>
      </w:r>
      <w:r w:rsidR="008815C7" w:rsidRPr="00C81DEE">
        <w:t>2</w:t>
      </w:r>
    </w:p>
    <w:p w:rsidR="00850C7D" w:rsidRDefault="00547CDE" w:rsidP="008C727C">
      <w:pPr>
        <w:pStyle w:val="AnnexNo"/>
      </w:pPr>
      <w:r w:rsidRPr="00C17596">
        <w:lastRenderedPageBreak/>
        <w:t>ANNEXE A</w:t>
      </w:r>
    </w:p>
    <w:p w:rsidR="008C727C" w:rsidRPr="008C727C" w:rsidRDefault="008C727C" w:rsidP="008C727C">
      <w:pPr>
        <w:pStyle w:val="AnnexRef"/>
      </w:pPr>
      <w:r>
        <w:t>(de la Lettre collective TSB 1/15)</w:t>
      </w:r>
    </w:p>
    <w:p w:rsidR="00251CB1" w:rsidRPr="00547CDE" w:rsidRDefault="009012B7" w:rsidP="008C727C">
      <w:pPr>
        <w:pStyle w:val="AnnexTitle"/>
        <w:rPr>
          <w:lang w:val="fr-CH"/>
        </w:rPr>
      </w:pPr>
      <w:r>
        <w:t>PRÉSENTATION</w:t>
      </w:r>
      <w:r w:rsidR="00547CDE" w:rsidRPr="00C17596">
        <w:t xml:space="preserve"> DES CONTRIBUTIONS</w:t>
      </w:r>
    </w:p>
    <w:p w:rsidR="00AC5975" w:rsidRPr="00AC5975" w:rsidRDefault="00AC5975" w:rsidP="008C727C">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8C727C">
        <w:rPr>
          <w:lang w:val="fr-CH"/>
        </w:rPr>
        <w:t>L</w:t>
      </w:r>
      <w:r w:rsidRPr="00AC5975">
        <w:rPr>
          <w:lang w:val="fr-CH"/>
        </w:rPr>
        <w:t xml:space="preserve">e délai </w:t>
      </w:r>
      <w:r w:rsidR="008C727C">
        <w:rPr>
          <w:lang w:val="fr-CH"/>
        </w:rPr>
        <w:t xml:space="preserve">de soumission des contributions est </w:t>
      </w:r>
      <w:r w:rsidRPr="00AC5975">
        <w:rPr>
          <w:lang w:val="fr-CH"/>
        </w:rPr>
        <w:t xml:space="preserve">de 12 (douze) jours calendaires </w:t>
      </w:r>
      <w:r w:rsidR="008C727C">
        <w:rPr>
          <w:lang w:val="fr-CH"/>
        </w:rPr>
        <w:t xml:space="preserve">avant la </w:t>
      </w:r>
      <w:r w:rsidRPr="00AC5975">
        <w:rPr>
          <w:lang w:val="fr-CH"/>
        </w:rPr>
        <w:t xml:space="preserve">réunion. Ces contributions, qui seront publiées sur le site web de la Commission d'études </w:t>
      </w:r>
      <w:r w:rsidR="00F05E93">
        <w:rPr>
          <w:lang w:val="fr-CH"/>
        </w:rPr>
        <w:t>15</w:t>
      </w:r>
      <w:r w:rsidRPr="00AC5975">
        <w:rPr>
          <w:lang w:val="fr-CH"/>
        </w:rPr>
        <w:t xml:space="preserve">, devront donc parvenir au TSB le </w:t>
      </w:r>
      <w:r w:rsidR="00F05E93">
        <w:rPr>
          <w:b/>
          <w:bCs/>
          <w:lang w:val="fr-CH"/>
        </w:rPr>
        <w:t>19 janvier 2013</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8C727C">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w:t>
      </w:r>
      <w:r w:rsidR="00DF3317">
        <w:rPr>
          <w:lang w:val="fr-CH"/>
        </w:rPr>
        <w:t>:</w:t>
      </w:r>
      <w:r w:rsidR="00B04F59" w:rsidRPr="00B04F59">
        <w:t xml:space="preserve"> </w:t>
      </w:r>
      <w:hyperlink r:id="rId11" w:history="1">
        <w:r w:rsidR="00B04F59" w:rsidRPr="00A90F77">
          <w:rPr>
            <w:rStyle w:val="Hyperlink"/>
          </w:rPr>
          <w:t>http://itu.int/net/ITU-T/ddp/</w:t>
        </w:r>
      </w:hyperlink>
      <w:r w:rsidRPr="00AC5975">
        <w:rPr>
          <w:lang w:val="fr-CH"/>
        </w:rPr>
        <w:t>.</w:t>
      </w:r>
    </w:p>
    <w:p w:rsidR="00AC5975" w:rsidRDefault="00AC5975" w:rsidP="008C727C">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2"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8C727C">
      <w:pPr>
        <w:pStyle w:val="AnnexTitle"/>
      </w:pPr>
      <w:r>
        <w:t>MÉTHODES DE TRAVAIL ET INSTALLATIONS</w:t>
      </w:r>
    </w:p>
    <w:p w:rsidR="00706273" w:rsidRDefault="00706273" w:rsidP="008C727C">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M. </w:t>
      </w:r>
      <w:r w:rsidR="00F05E93">
        <w:rPr>
          <w:lang w:val="fr-CH"/>
        </w:rPr>
        <w:t>Stephen Trowbridge</w:t>
      </w:r>
      <w:r w:rsidR="002549C5">
        <w:rPr>
          <w:lang w:val="fr-CH"/>
        </w:rPr>
        <w:t xml:space="preserve">, la Commission d'études </w:t>
      </w:r>
      <w:r w:rsidR="00F05E93">
        <w:rPr>
          <w:lang w:val="fr-CH"/>
        </w:rPr>
        <w:t>15</w:t>
      </w:r>
      <w:r w:rsidR="002549C5">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8C727C">
      <w:pPr>
        <w:widowControl w:val="0"/>
        <w:rPr>
          <w:lang w:val="fr-CH"/>
        </w:rPr>
      </w:pPr>
      <w:r w:rsidRPr="00AC5975">
        <w:rPr>
          <w:b/>
          <w:bCs/>
          <w:lang w:val="fr-CH"/>
        </w:rPr>
        <w:t>RÉSEAU LOCAL SANS FIL (</w:t>
      </w:r>
      <w:proofErr w:type="spellStart"/>
      <w:r w:rsidRPr="00AC5975">
        <w:rPr>
          <w:b/>
          <w:bCs/>
          <w:lang w:val="fr-CH"/>
        </w:rPr>
        <w:t>WLAN</w:t>
      </w:r>
      <w:proofErr w:type="spellEnd"/>
      <w:r w:rsidRPr="00AC5975">
        <w:rPr>
          <w:b/>
          <w:bCs/>
          <w:lang w:val="fr-CH"/>
        </w:rPr>
        <w:t>)</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w:t>
      </w:r>
      <w:proofErr w:type="spellStart"/>
      <w:r w:rsidRPr="00AC5975">
        <w:rPr>
          <w:lang w:val="fr-CH"/>
        </w:rPr>
        <w:t>CICG</w:t>
      </w:r>
      <w:proofErr w:type="spellEnd"/>
      <w:r w:rsidRPr="00AC5975">
        <w:rPr>
          <w:lang w:val="fr-CH"/>
        </w:rPr>
        <w:t xml:space="preserve"> (Centre international de conférences de Genève). Vous trouverez de plus amples renseignements sur le site web de l'UIT-T (</w:t>
      </w:r>
      <w:hyperlink r:id="rId13" w:history="1">
        <w:r w:rsidRPr="00AC5975">
          <w:rPr>
            <w:rStyle w:val="Hyperlink"/>
            <w:lang w:val="fr-CH"/>
          </w:rPr>
          <w:t>http://www.itu.int/ITU-T/edh/faqs-support.html</w:t>
        </w:r>
      </w:hyperlink>
      <w:r w:rsidRPr="00AC5975">
        <w:rPr>
          <w:lang w:val="fr-CH"/>
        </w:rPr>
        <w:t xml:space="preserve">). </w:t>
      </w:r>
    </w:p>
    <w:p w:rsidR="00AC5975" w:rsidRDefault="00687813" w:rsidP="008C727C">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w:t>
      </w:r>
      <w:proofErr w:type="spellStart"/>
      <w:r w:rsidR="00AC5975" w:rsidRPr="00AC5975">
        <w:rPr>
          <w:lang w:val="fr-CH"/>
        </w:rPr>
        <w:t>Montbrillant</w:t>
      </w:r>
      <w:proofErr w:type="spellEnd"/>
      <w:r w:rsidR="00AC5975" w:rsidRPr="00AC5975">
        <w:rPr>
          <w:lang w:val="fr-CH"/>
        </w:rPr>
        <w: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8C727C">
      <w:pPr>
        <w:keepNext/>
        <w:keepLines/>
        <w:rPr>
          <w:lang w:val="fr-CH"/>
        </w:rPr>
      </w:pPr>
      <w:r>
        <w:rPr>
          <w:b/>
          <w:bCs/>
          <w:lang w:val="fr-CH"/>
        </w:rPr>
        <w:t>PRÊT D'</w:t>
      </w:r>
      <w:r w:rsidR="00B16DB7">
        <w:rPr>
          <w:b/>
          <w:bCs/>
          <w:lang w:val="fr-CH"/>
        </w:rPr>
        <w:t>ORDINATEURS PORTABLES</w:t>
      </w:r>
      <w:r w:rsidR="00B16DB7">
        <w:rPr>
          <w:lang w:val="fr-CH"/>
        </w:rPr>
        <w:t>: Le Service</w:t>
      </w:r>
      <w:r w:rsidR="008C727C">
        <w:rPr>
          <w:lang w:val="fr-CH"/>
        </w:rPr>
        <w:t xml:space="preserve"> D</w:t>
      </w:r>
      <w:r w:rsidR="00B16DB7">
        <w:rPr>
          <w:lang w:val="fr-CH"/>
        </w:rPr>
        <w:t>esk de l'UIT (</w:t>
      </w:r>
      <w:hyperlink r:id="rId14"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 xml:space="preserve">dans l'ordre </w:t>
      </w:r>
      <w:r w:rsidR="008C727C">
        <w:rPr>
          <w:lang w:val="fr-CH"/>
        </w:rPr>
        <w:t xml:space="preserve">d'arrivée </w:t>
      </w:r>
      <w:r w:rsidR="00A767F3">
        <w:rPr>
          <w:lang w:val="fr-CH"/>
        </w:rPr>
        <w:t>des demandes aux</w:t>
      </w:r>
      <w:r w:rsidRPr="00AC5975">
        <w:rPr>
          <w:lang w:val="fr-CH"/>
        </w:rPr>
        <w:t xml:space="preserve"> délégués qui n'en ont pas</w:t>
      </w:r>
      <w:r w:rsidR="00A767F3">
        <w:rPr>
          <w:lang w:val="fr-CH"/>
        </w:rPr>
        <w:t>.</w:t>
      </w:r>
    </w:p>
    <w:p w:rsidR="0015083C" w:rsidRDefault="0015083C" w:rsidP="008C727C">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FF4EFA">
      <w:pPr>
        <w:widowControl w:val="0"/>
        <w:rPr>
          <w:lang w:val="fr-CH"/>
        </w:rPr>
      </w:pPr>
      <w:r>
        <w:rPr>
          <w:b/>
          <w:bCs/>
          <w:lang w:val="fr-CH"/>
        </w:rPr>
        <w:t xml:space="preserve">IMPRESSION PAR COURRIER </w:t>
      </w:r>
      <w:r w:rsidR="00FF4EFA">
        <w:rPr>
          <w:b/>
          <w:bCs/>
          <w:lang w:val="fr-CH"/>
        </w:rPr>
        <w:t>É</w:t>
      </w:r>
      <w:r>
        <w:rPr>
          <w:b/>
          <w:bCs/>
          <w:lang w:val="fr-CH"/>
        </w:rPr>
        <w:t>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(de la forme </w:t>
      </w:r>
      <w:hyperlink r:id="rId15" w:history="1">
        <w:r w:rsidR="00FF4EFA" w:rsidRPr="00FB7D73">
          <w:rPr>
            <w:rStyle w:val="Hyperlink"/>
            <w:lang w:val="fr-CH"/>
          </w:rPr>
          <w:t>nomdelimprimante@eprint.itu.int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6" w:history="1">
        <w:r w:rsidR="00C64E19" w:rsidRPr="005B6B84">
          <w:rPr>
            <w:rStyle w:val="Hyperlink"/>
            <w:lang w:val="fr-CH"/>
          </w:rPr>
          <w:t>http://itu.int/ITU-T/go/e-print</w:t>
        </w:r>
      </w:hyperlink>
      <w:r w:rsidR="00C64E19">
        <w:rPr>
          <w:lang w:val="fr-CH"/>
        </w:rPr>
        <w:t>.</w:t>
      </w:r>
    </w:p>
    <w:p w:rsidR="0015083C" w:rsidRPr="00850C7D" w:rsidRDefault="0015083C" w:rsidP="008C727C">
      <w:pPr>
        <w:pStyle w:val="AnnexTitle"/>
      </w:pPr>
      <w:r w:rsidRPr="00850C7D">
        <w:lastRenderedPageBreak/>
        <w:t>INSCRIPTION, NOUVEAU</w:t>
      </w:r>
      <w:r w:rsidR="00DE3E9E" w:rsidRPr="00850C7D">
        <w:t>X</w:t>
      </w:r>
      <w:r w:rsidRPr="00850C7D">
        <w:t xml:space="preserve"> DÉLÉGUÉS et BOURSES</w:t>
      </w:r>
    </w:p>
    <w:p w:rsidR="0015083C" w:rsidRDefault="0015083C" w:rsidP="008C727C">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7"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F05E93">
        <w:rPr>
          <w:b/>
          <w:bCs/>
          <w:lang w:val="fr-CH"/>
        </w:rPr>
        <w:t xml:space="preserve"> 15 janvier 2013</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8C727C">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18" w:history="1">
        <w:r w:rsidR="00DF3317">
          <w:rPr>
            <w:rStyle w:val="Hyperlink"/>
            <w:b/>
            <w:bCs/>
            <w:lang w:val="fr-CH"/>
          </w:rPr>
          <w:t>http://www.itu.int/ITU-T/studygroups/com</w:t>
        </w:r>
        <w:r w:rsidR="00F05E93">
          <w:rPr>
            <w:rStyle w:val="Hyperlink"/>
            <w:b/>
            <w:bCs/>
            <w:lang w:val="fr-CH"/>
          </w:rPr>
          <w:t>15</w:t>
        </w:r>
      </w:hyperlink>
      <w:r>
        <w:rPr>
          <w:b/>
          <w:bCs/>
          <w:lang w:val="fr-CH"/>
        </w:rPr>
        <w:t>).</w:t>
      </w:r>
    </w:p>
    <w:p w:rsidR="00543AC1" w:rsidRDefault="00543AC1" w:rsidP="008C727C">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 xml:space="preserve">du siège de l'UIT et une présentation de l'UIT-T. </w:t>
      </w:r>
      <w:r w:rsidR="00F17154">
        <w:rPr>
          <w:lang w:val="fr-CH"/>
        </w:rPr>
        <w:t>C</w:t>
      </w:r>
      <w:r w:rsidR="00DF3317">
        <w:rPr>
          <w:lang w:val="fr-CH"/>
        </w:rPr>
        <w:t>ochez</w:t>
      </w:r>
      <w:r w:rsidRPr="00543AC1">
        <w:rPr>
          <w:lang w:val="fr-CH"/>
        </w:rPr>
        <w:t xml:space="preserve"> </w:t>
      </w:r>
      <w:r w:rsidR="00DF3317">
        <w:rPr>
          <w:lang w:val="fr-CH"/>
        </w:rPr>
        <w:t>s'il vous plaî</w:t>
      </w:r>
      <w:r w:rsidR="00687813">
        <w:rPr>
          <w:lang w:val="fr-CH"/>
        </w:rPr>
        <w:t>t</w:t>
      </w:r>
      <w:r w:rsidR="00F17154">
        <w:rPr>
          <w:lang w:val="fr-CH"/>
        </w:rPr>
        <w:t xml:space="preserve"> </w:t>
      </w:r>
      <w:r w:rsidRPr="00543AC1">
        <w:rPr>
          <w:lang w:val="fr-CH"/>
        </w:rPr>
        <w:t>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E0680D" w:rsidRDefault="00F724F8" w:rsidP="008C727C">
      <w:pPr>
        <w:keepNext/>
        <w:keepLines/>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Tr="003C4064">
        <w:tc>
          <w:tcPr>
            <w:tcW w:w="3794" w:type="dxa"/>
            <w:tcBorders>
              <w:bottom w:val="nil"/>
            </w:tcBorders>
          </w:tcPr>
          <w:p w:rsidR="006A15C6" w:rsidRDefault="006A15C6" w:rsidP="008C727C">
            <w:pPr>
              <w:keepNext/>
              <w:keepLines/>
              <w:rPr>
                <w:b/>
                <w:bCs/>
                <w:lang w:val="fr-CH"/>
              </w:rPr>
            </w:pPr>
            <w:r>
              <w:rPr>
                <w:lang w:val="fr-CH"/>
              </w:rPr>
              <w:t>Deux mois avant la réunion:</w:t>
            </w:r>
          </w:p>
        </w:tc>
        <w:tc>
          <w:tcPr>
            <w:tcW w:w="6075" w:type="dxa"/>
            <w:tcBorders>
              <w:bottom w:val="nil"/>
            </w:tcBorders>
          </w:tcPr>
          <w:p w:rsidR="006A15C6" w:rsidRDefault="006A15C6" w:rsidP="008C727C">
            <w:pPr>
              <w:pStyle w:val="enumlev1"/>
              <w:keepNext/>
              <w:keepLines/>
              <w:rPr>
                <w:b/>
                <w:bCs/>
                <w:lang w:val="fr-CH"/>
              </w:rPr>
            </w:pPr>
            <w:r>
              <w:rPr>
                <w:lang w:val="fr-CH"/>
              </w:rPr>
              <w:t>–</w:t>
            </w:r>
            <w:r>
              <w:rPr>
                <w:lang w:val="fr-CH"/>
              </w:rPr>
              <w:tab/>
              <w:t>soumission des contributions dont la traduction est demandée</w:t>
            </w:r>
          </w:p>
        </w:tc>
      </w:tr>
      <w:tr w:rsidR="006A15C6" w:rsidTr="003C4064">
        <w:tc>
          <w:tcPr>
            <w:tcW w:w="3794" w:type="dxa"/>
            <w:tcBorders>
              <w:top w:val="nil"/>
              <w:bottom w:val="nil"/>
            </w:tcBorders>
          </w:tcPr>
          <w:p w:rsidR="006A15C6" w:rsidRDefault="006A15C6" w:rsidP="008C727C">
            <w:pPr>
              <w:keepNext/>
              <w:keepLines/>
              <w:rPr>
                <w:lang w:val="fr-CH"/>
              </w:rPr>
            </w:pPr>
            <w:r>
              <w:rPr>
                <w:lang w:val="fr-CH"/>
              </w:rPr>
              <w:t>Un mois avant la réunion:</w:t>
            </w:r>
          </w:p>
        </w:tc>
        <w:tc>
          <w:tcPr>
            <w:tcW w:w="6075" w:type="dxa"/>
            <w:tcBorders>
              <w:top w:val="nil"/>
              <w:bottom w:val="nil"/>
            </w:tcBorders>
          </w:tcPr>
          <w:p w:rsidR="006A15C6" w:rsidRDefault="006A15C6" w:rsidP="008C727C">
            <w:pPr>
              <w:pStyle w:val="enumlev1"/>
              <w:keepNext/>
              <w:keepLines/>
              <w:rPr>
                <w:lang w:val="fr-CH"/>
              </w:rPr>
            </w:pPr>
            <w:r>
              <w:rPr>
                <w:lang w:val="fr-CH"/>
              </w:rPr>
              <w:t>–</w:t>
            </w:r>
            <w:r>
              <w:rPr>
                <w:lang w:val="fr-CH"/>
              </w:rPr>
              <w:tab/>
              <w:t>demandes de bourses</w:t>
            </w:r>
          </w:p>
        </w:tc>
      </w:tr>
      <w:tr w:rsidR="006A15C6" w:rsidTr="003C4064">
        <w:tc>
          <w:tcPr>
            <w:tcW w:w="3794" w:type="dxa"/>
            <w:tcBorders>
              <w:top w:val="nil"/>
              <w:bottom w:val="nil"/>
            </w:tcBorders>
          </w:tcPr>
          <w:p w:rsidR="006A15C6" w:rsidRDefault="006A15C6" w:rsidP="008C727C">
            <w:pPr>
              <w:keepNext/>
              <w:keepLines/>
              <w:rPr>
                <w:lang w:val="fr-CH"/>
              </w:rPr>
            </w:pPr>
          </w:p>
        </w:tc>
        <w:tc>
          <w:tcPr>
            <w:tcW w:w="6075" w:type="dxa"/>
            <w:tcBorders>
              <w:top w:val="nil"/>
              <w:bottom w:val="nil"/>
            </w:tcBorders>
          </w:tcPr>
          <w:p w:rsidR="006A15C6" w:rsidRDefault="006A15C6" w:rsidP="008C727C">
            <w:pPr>
              <w:pStyle w:val="enumlev1"/>
              <w:keepNext/>
              <w:keepLines/>
              <w:rPr>
                <w:lang w:val="fr-CH"/>
              </w:rPr>
            </w:pPr>
            <w:r>
              <w:rPr>
                <w:lang w:val="fr-CH"/>
              </w:rPr>
              <w:t>–</w:t>
            </w:r>
            <w:r>
              <w:rPr>
                <w:lang w:val="fr-CH"/>
              </w:rPr>
              <w:tab/>
              <w:t>demandes de services d'interprétation pour la</w:t>
            </w:r>
            <w:r w:rsidR="003C4064">
              <w:rPr>
                <w:lang w:val="fr-CH"/>
              </w:rPr>
              <w:t xml:space="preserve"> séance plénière d'ouverture et/</w:t>
            </w:r>
            <w:r>
              <w:rPr>
                <w:lang w:val="fr-CH"/>
              </w:rPr>
              <w:t>ou de clôture</w:t>
            </w:r>
          </w:p>
        </w:tc>
      </w:tr>
      <w:tr w:rsidR="006A15C6" w:rsidTr="003C4064">
        <w:tc>
          <w:tcPr>
            <w:tcW w:w="3794" w:type="dxa"/>
            <w:tcBorders>
              <w:top w:val="nil"/>
              <w:bottom w:val="nil"/>
            </w:tcBorders>
          </w:tcPr>
          <w:p w:rsidR="006A15C6" w:rsidRDefault="006A15C6" w:rsidP="008C727C">
            <w:pPr>
              <w:keepNext/>
              <w:keepLines/>
              <w:rPr>
                <w:lang w:val="fr-CH"/>
              </w:rPr>
            </w:pPr>
          </w:p>
        </w:tc>
        <w:tc>
          <w:tcPr>
            <w:tcW w:w="6075" w:type="dxa"/>
            <w:tcBorders>
              <w:top w:val="nil"/>
              <w:bottom w:val="nil"/>
            </w:tcBorders>
          </w:tcPr>
          <w:p w:rsidR="006A15C6" w:rsidRDefault="006A15C6" w:rsidP="008C727C">
            <w:pPr>
              <w:pStyle w:val="enumlev1"/>
              <w:keepNext/>
              <w:keepLines/>
              <w:rPr>
                <w:lang w:val="fr-CH"/>
              </w:rPr>
            </w:pPr>
            <w:r>
              <w:rPr>
                <w:lang w:val="fr-CH"/>
              </w:rPr>
              <w:t>–</w:t>
            </w:r>
            <w:r>
              <w:rPr>
                <w:lang w:val="fr-CH"/>
              </w:rPr>
              <w:tab/>
              <w:t>demandes de visas</w:t>
            </w:r>
          </w:p>
        </w:tc>
      </w:tr>
      <w:tr w:rsidR="006A15C6" w:rsidTr="003C4064">
        <w:tc>
          <w:tcPr>
            <w:tcW w:w="3794" w:type="dxa"/>
            <w:tcBorders>
              <w:top w:val="nil"/>
              <w:bottom w:val="nil"/>
            </w:tcBorders>
          </w:tcPr>
          <w:p w:rsidR="006A15C6" w:rsidRDefault="006A15C6" w:rsidP="008C727C">
            <w:pPr>
              <w:keepNext/>
              <w:keepLines/>
              <w:rPr>
                <w:lang w:val="fr-CH"/>
              </w:rPr>
            </w:pPr>
            <w:r>
              <w:rPr>
                <w:lang w:val="fr-CH"/>
              </w:rPr>
              <w:t>12 jours calendaires avant la réunion:</w:t>
            </w:r>
          </w:p>
        </w:tc>
        <w:tc>
          <w:tcPr>
            <w:tcW w:w="6075" w:type="dxa"/>
            <w:tcBorders>
              <w:top w:val="nil"/>
              <w:bottom w:val="nil"/>
            </w:tcBorders>
          </w:tcPr>
          <w:p w:rsidR="006A15C6" w:rsidRDefault="006A15C6" w:rsidP="008C727C">
            <w:pPr>
              <w:pStyle w:val="enumlev1"/>
              <w:keepNext/>
              <w:keepLines/>
              <w:rPr>
                <w:lang w:val="fr-CH"/>
              </w:rPr>
            </w:pPr>
            <w:r w:rsidRPr="006A15C6">
              <w:rPr>
                <w:lang w:val="fr-CH"/>
              </w:rPr>
              <w:t>–</w:t>
            </w:r>
            <w:r>
              <w:rPr>
                <w:lang w:val="fr-CH"/>
              </w:rPr>
              <w:tab/>
              <w:t>dernier délai pour la soumission des contributions</w:t>
            </w:r>
          </w:p>
        </w:tc>
      </w:tr>
    </w:tbl>
    <w:p w:rsidR="00DF739F" w:rsidRPr="001C213A" w:rsidRDefault="003C4064" w:rsidP="008C727C">
      <w:pPr>
        <w:pStyle w:val="AnnexTitle"/>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8C727C">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proofErr w:type="spellStart"/>
      <w:r w:rsidRPr="00AC5975">
        <w:rPr>
          <w:lang w:val="fr-CH"/>
        </w:rPr>
        <w:t>A</w:t>
      </w:r>
      <w:proofErr w:type="spellEnd"/>
      <w:r w:rsidRPr="00AC5975">
        <w:rPr>
          <w:lang w:val="fr-CH"/>
        </w:rPr>
        <w:t xml:space="preserve"> toutes fins utiles, vous trouverez un formulaire de </w:t>
      </w:r>
      <w:r w:rsidR="00DF739F">
        <w:rPr>
          <w:lang w:val="fr-CH"/>
        </w:rPr>
        <w:t>réservation</w:t>
      </w:r>
      <w:r w:rsidRPr="00AC5975">
        <w:rPr>
          <w:lang w:val="fr-CH"/>
        </w:rPr>
        <w:t xml:space="preserve"> d'hôtel </w:t>
      </w:r>
      <w:r w:rsidR="00DF739F">
        <w:rPr>
          <w:lang w:val="fr-CH"/>
        </w:rPr>
        <w:t xml:space="preserve">(Formulaire </w:t>
      </w:r>
      <w:r w:rsidR="008C727C">
        <w:rPr>
          <w:lang w:val="fr-CH"/>
        </w:rPr>
        <w:t>1</w:t>
      </w:r>
      <w:r w:rsidR="00DF739F">
        <w:rPr>
          <w:lang w:val="fr-CH"/>
        </w:rPr>
        <w:t xml:space="preserve">).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19" w:history="1">
        <w:r w:rsidRPr="00AC5975">
          <w:rPr>
            <w:rStyle w:val="Hyperlink"/>
            <w:lang w:val="fr-CH"/>
          </w:rPr>
          <w:t>http://www.itu.int/travel/</w:t>
        </w:r>
      </w:hyperlink>
      <w:r w:rsidRPr="00AC5975">
        <w:rPr>
          <w:lang w:val="fr-CH"/>
        </w:rPr>
        <w:t>.</w:t>
      </w:r>
    </w:p>
    <w:p w:rsidR="00547CDE" w:rsidRDefault="00AC5975" w:rsidP="008C727C">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0" w:history="1">
        <w:r w:rsidRPr="00AC5975">
          <w:rPr>
            <w:rStyle w:val="Hyperlink"/>
            <w:lang w:val="fr-CH"/>
          </w:rPr>
          <w:t>tsbreg@itu.int</w:t>
        </w:r>
      </w:hyperlink>
      <w:r w:rsidRPr="00AC5975">
        <w:rPr>
          <w:lang w:val="fr-CH"/>
        </w:rPr>
        <w:t xml:space="preserve">). </w:t>
      </w:r>
    </w:p>
    <w:p w:rsidR="000E4C21" w:rsidRPr="00687813" w:rsidRDefault="000E4C21" w:rsidP="008C727C">
      <w:pPr>
        <w:jc w:val="center"/>
        <w:rPr>
          <w:b/>
          <w:bCs/>
        </w:rPr>
        <w:sectPr w:rsidR="000E4C21" w:rsidRPr="00687813" w:rsidSect="0089465A">
          <w:headerReference w:type="even" r:id="rId21"/>
          <w:headerReference w:type="default" r:id="rId22"/>
          <w:footerReference w:type="even" r:id="rId23"/>
          <w:footerReference w:type="default" r:id="rId24"/>
          <w:footerReference w:type="first" r:id="rId25"/>
          <w:type w:val="oddPage"/>
          <w:pgSz w:w="11907" w:h="16727" w:code="9"/>
          <w:pgMar w:top="993" w:right="1089" w:bottom="567" w:left="1089" w:header="567" w:footer="567" w:gutter="0"/>
          <w:paperSrc w:first="15" w:other="15"/>
          <w:cols w:space="720"/>
          <w:titlePg/>
          <w:docGrid w:linePitch="326"/>
        </w:sectPr>
      </w:pPr>
      <w:bookmarkStart w:id="2" w:name="Duties"/>
      <w:bookmarkEnd w:id="2"/>
    </w:p>
    <w:p w:rsidR="00F05E93" w:rsidRDefault="00F05E93" w:rsidP="008C727C">
      <w:pPr>
        <w:jc w:val="center"/>
        <w:rPr>
          <w:b/>
          <w:bCs/>
          <w:lang w:val="en-US"/>
        </w:rPr>
      </w:pPr>
      <w:r w:rsidRPr="00991C59">
        <w:rPr>
          <w:b/>
          <w:bCs/>
          <w:lang w:val="en-US"/>
        </w:rPr>
        <w:lastRenderedPageBreak/>
        <w:t>FORM 1</w:t>
      </w:r>
      <w:r>
        <w:rPr>
          <w:b/>
          <w:bCs/>
          <w:lang w:val="en-US"/>
        </w:rPr>
        <w:t xml:space="preserve"> </w:t>
      </w:r>
      <w:r w:rsidRPr="00B25263">
        <w:rPr>
          <w:b/>
          <w:bCs/>
          <w:lang w:val="en-US"/>
        </w:rPr>
        <w:t>- HOTELS</w:t>
      </w:r>
    </w:p>
    <w:p w:rsidR="00F05E93" w:rsidRPr="008C727C" w:rsidRDefault="00F05E93" w:rsidP="008C727C">
      <w:pPr>
        <w:pStyle w:val="LetterStart"/>
        <w:tabs>
          <w:tab w:val="clear" w:pos="1361"/>
          <w:tab w:val="clear" w:pos="1758"/>
          <w:tab w:val="clear" w:pos="2155"/>
          <w:tab w:val="clear" w:pos="2552"/>
          <w:tab w:val="center" w:pos="4962"/>
        </w:tabs>
        <w:spacing w:before="120"/>
        <w:ind w:left="0"/>
        <w:jc w:val="center"/>
        <w:rPr>
          <w:b/>
          <w:bCs/>
          <w:sz w:val="16"/>
          <w:lang w:val="en-US"/>
        </w:rPr>
      </w:pPr>
      <w:r w:rsidRPr="007B5B29">
        <w:rPr>
          <w:lang w:val="en-US"/>
        </w:rPr>
        <w:t>(to TSB Collective letter</w:t>
      </w:r>
      <w:r>
        <w:rPr>
          <w:lang w:val="en-US"/>
        </w:rPr>
        <w:t xml:space="preserve"> 1/15</w:t>
      </w:r>
      <w:r w:rsidRPr="007B5B29">
        <w:rPr>
          <w:lang w:val="en-US"/>
        </w:rPr>
        <w:t>)</w:t>
      </w:r>
    </w:p>
    <w:tbl>
      <w:tblPr>
        <w:tblW w:w="0" w:type="auto"/>
        <w:jc w:val="center"/>
        <w:tblLayout w:type="fixed"/>
        <w:tblLook w:val="0000" w:firstRow="0" w:lastRow="0" w:firstColumn="0" w:lastColumn="0" w:noHBand="0" w:noVBand="0"/>
      </w:tblPr>
      <w:tblGrid>
        <w:gridCol w:w="9360"/>
      </w:tblGrid>
      <w:tr w:rsidR="00F05E93" w:rsidRPr="00887A93" w:rsidTr="000158C5">
        <w:trPr>
          <w:cantSplit/>
          <w:jc w:val="center"/>
        </w:trPr>
        <w:tc>
          <w:tcPr>
            <w:tcW w:w="9360" w:type="dxa"/>
            <w:tcBorders>
              <w:top w:val="single" w:sz="6" w:space="0" w:color="auto"/>
              <w:left w:val="single" w:sz="6" w:space="0" w:color="auto"/>
              <w:bottom w:val="single" w:sz="6" w:space="0" w:color="auto"/>
              <w:right w:val="single" w:sz="6" w:space="0" w:color="auto"/>
            </w:tcBorders>
          </w:tcPr>
          <w:p w:rsidR="00F05E93" w:rsidRPr="008C727C" w:rsidRDefault="00F05E93" w:rsidP="008C727C">
            <w:pPr>
              <w:tabs>
                <w:tab w:val="left" w:pos="1440"/>
                <w:tab w:val="left" w:pos="8647"/>
              </w:tabs>
              <w:spacing w:before="0"/>
              <w:ind w:right="133"/>
              <w:jc w:val="center"/>
              <w:rPr>
                <w:i/>
                <w:sz w:val="20"/>
                <w:lang w:val="en-US"/>
              </w:rPr>
            </w:pPr>
          </w:p>
          <w:p w:rsidR="00F05E93" w:rsidRPr="008C727C" w:rsidRDefault="00F05E93" w:rsidP="008C727C">
            <w:pPr>
              <w:tabs>
                <w:tab w:val="left" w:pos="1440"/>
                <w:tab w:val="left" w:pos="8647"/>
              </w:tabs>
              <w:spacing w:before="0"/>
              <w:ind w:right="133"/>
              <w:jc w:val="center"/>
              <w:rPr>
                <w:i/>
                <w:szCs w:val="24"/>
                <w:lang w:val="en-US"/>
              </w:rPr>
            </w:pPr>
            <w:r w:rsidRPr="008C727C">
              <w:rPr>
                <w:i/>
                <w:szCs w:val="24"/>
                <w:lang w:val="en-US"/>
              </w:rPr>
              <w:t xml:space="preserve">This confirmation form </w:t>
            </w:r>
            <w:r w:rsidRPr="008C727C">
              <w:rPr>
                <w:b/>
                <w:bCs/>
                <w:i/>
                <w:szCs w:val="24"/>
                <w:lang w:val="en-US"/>
              </w:rPr>
              <w:t xml:space="preserve">should </w:t>
            </w:r>
            <w:r w:rsidRPr="008C727C">
              <w:rPr>
                <w:b/>
                <w:i/>
                <w:szCs w:val="24"/>
                <w:lang w:val="en-US"/>
              </w:rPr>
              <w:t xml:space="preserve">be sent directly </w:t>
            </w:r>
            <w:r w:rsidRPr="008C727C">
              <w:rPr>
                <w:i/>
                <w:szCs w:val="24"/>
                <w:lang w:val="en-US"/>
              </w:rPr>
              <w:t>to the hotel</w:t>
            </w:r>
            <w:r w:rsidRPr="008C727C">
              <w:rPr>
                <w:b/>
                <w:i/>
                <w:szCs w:val="24"/>
                <w:lang w:val="en-US"/>
              </w:rPr>
              <w:t xml:space="preserve"> </w:t>
            </w:r>
            <w:r w:rsidRPr="008C727C">
              <w:rPr>
                <w:i/>
                <w:szCs w:val="24"/>
                <w:lang w:val="en-US"/>
              </w:rPr>
              <w:t>of your choice</w:t>
            </w:r>
          </w:p>
          <w:p w:rsidR="00F05E93" w:rsidRPr="00C67AB9" w:rsidRDefault="00F05E93" w:rsidP="008C727C">
            <w:pPr>
              <w:spacing w:before="0" w:after="100"/>
              <w:ind w:right="130"/>
              <w:jc w:val="center"/>
              <w:rPr>
                <w:sz w:val="20"/>
                <w:lang w:val="en-US"/>
              </w:rPr>
            </w:pPr>
          </w:p>
        </w:tc>
      </w:tr>
    </w:tbl>
    <w:p w:rsidR="00F05E93" w:rsidRPr="00C67AB9" w:rsidRDefault="00F05E93" w:rsidP="008C727C">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05E93" w:rsidTr="000158C5">
        <w:trPr>
          <w:cantSplit/>
          <w:jc w:val="center"/>
        </w:trPr>
        <w:tc>
          <w:tcPr>
            <w:tcW w:w="1291" w:type="dxa"/>
          </w:tcPr>
          <w:p w:rsidR="00F05E93" w:rsidRDefault="00F05E93" w:rsidP="008C727C">
            <w:pPr>
              <w:tabs>
                <w:tab w:val="center" w:pos="9639"/>
              </w:tabs>
              <w:spacing w:before="57"/>
              <w:ind w:right="-176"/>
              <w:jc w:val="center"/>
              <w:rPr>
                <w:sz w:val="28"/>
              </w:rPr>
            </w:pPr>
            <w:r>
              <w:rPr>
                <w:noProof/>
                <w:lang w:val="en-US" w:eastAsia="zh-CN"/>
              </w:rPr>
              <w:drawing>
                <wp:inline distT="0" distB="0" distL="0" distR="0" wp14:anchorId="5DF313F2" wp14:editId="5151058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05E93" w:rsidRPr="001F5A0A" w:rsidRDefault="00F05E93" w:rsidP="008C727C">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F05E93" w:rsidRDefault="00F05E93" w:rsidP="008C727C">
            <w:pPr>
              <w:tabs>
                <w:tab w:val="center" w:pos="9639"/>
              </w:tabs>
              <w:spacing w:before="57"/>
              <w:ind w:left="-142" w:right="-74"/>
              <w:jc w:val="center"/>
              <w:rPr>
                <w:sz w:val="28"/>
              </w:rPr>
            </w:pPr>
            <w:r>
              <w:rPr>
                <w:noProof/>
                <w:lang w:val="en-US" w:eastAsia="zh-CN"/>
              </w:rPr>
              <w:drawing>
                <wp:inline distT="0" distB="0" distL="0" distR="0" wp14:anchorId="2C4CF07E" wp14:editId="1EB2E85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05E93" w:rsidRDefault="00F05E93" w:rsidP="008C727C">
      <w:pPr>
        <w:tabs>
          <w:tab w:val="left" w:pos="1440"/>
        </w:tabs>
        <w:spacing w:before="0"/>
        <w:ind w:left="284" w:right="-143"/>
        <w:jc w:val="center"/>
        <w:rPr>
          <w:b/>
        </w:rPr>
      </w:pPr>
    </w:p>
    <w:p w:rsidR="00F05E93" w:rsidRPr="00403633" w:rsidRDefault="00F05E93" w:rsidP="008C727C">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05E93" w:rsidRPr="00403633" w:rsidRDefault="00F05E93" w:rsidP="008C727C">
      <w:pPr>
        <w:tabs>
          <w:tab w:val="left" w:pos="1440"/>
        </w:tabs>
        <w:spacing w:before="0"/>
        <w:ind w:left="284" w:right="-143"/>
        <w:rPr>
          <w:sz w:val="20"/>
          <w:lang w:val="en-US"/>
        </w:rPr>
      </w:pPr>
    </w:p>
    <w:p w:rsidR="00F05E93" w:rsidRPr="00E20C97" w:rsidRDefault="00F05E93" w:rsidP="008C727C">
      <w:pPr>
        <w:tabs>
          <w:tab w:val="left" w:pos="1440"/>
        </w:tabs>
        <w:spacing w:before="0"/>
        <w:ind w:left="284" w:right="515"/>
        <w:rPr>
          <w:sz w:val="20"/>
          <w:lang w:val="en-US"/>
        </w:rPr>
      </w:pPr>
      <w:proofErr w:type="spellStart"/>
      <w:r w:rsidRPr="008C727C">
        <w:rPr>
          <w:i/>
          <w:sz w:val="20"/>
          <w:lang w:val="en-US"/>
        </w:rPr>
        <w:t>SG</w:t>
      </w:r>
      <w:proofErr w:type="spellEnd"/>
      <w:r w:rsidRPr="008C727C">
        <w:rPr>
          <w:i/>
          <w:sz w:val="20"/>
          <w:lang w:val="en-US"/>
        </w:rPr>
        <w:t>/WP meeting -------------------------------------   from    -------------------------  to ----------------------- in Geneva</w:t>
      </w:r>
    </w:p>
    <w:p w:rsidR="00F05E93" w:rsidRPr="00E20C97" w:rsidRDefault="00F05E93" w:rsidP="008C727C">
      <w:pPr>
        <w:tabs>
          <w:tab w:val="left" w:pos="1440"/>
        </w:tabs>
        <w:spacing w:before="0"/>
        <w:ind w:left="284" w:right="515"/>
        <w:rPr>
          <w:sz w:val="20"/>
          <w:lang w:val="en-US"/>
        </w:rPr>
      </w:pPr>
    </w:p>
    <w:p w:rsidR="00F05E93" w:rsidRPr="00E20C97" w:rsidRDefault="00F05E93" w:rsidP="008C727C">
      <w:pPr>
        <w:tabs>
          <w:tab w:val="left" w:pos="1440"/>
        </w:tabs>
        <w:spacing w:before="0"/>
        <w:ind w:left="284" w:right="515"/>
        <w:rPr>
          <w:sz w:val="20"/>
          <w:lang w:val="en-US"/>
        </w:rPr>
      </w:pPr>
    </w:p>
    <w:p w:rsidR="00F05E93" w:rsidRPr="00E20C97" w:rsidRDefault="00F05E93" w:rsidP="008C727C">
      <w:pPr>
        <w:tabs>
          <w:tab w:val="left" w:pos="1440"/>
        </w:tabs>
        <w:spacing w:before="0"/>
        <w:ind w:left="284" w:right="515"/>
        <w:rPr>
          <w:sz w:val="20"/>
          <w:lang w:val="en-US"/>
        </w:rPr>
      </w:pPr>
      <w:r w:rsidRPr="008C727C">
        <w:rPr>
          <w:i/>
          <w:sz w:val="20"/>
          <w:lang w:val="en-US"/>
        </w:rPr>
        <w:t>Confirmation of the reservation made on (date) -------------------------   with (hotel)   --------------------------------</w:t>
      </w:r>
    </w:p>
    <w:p w:rsidR="00F05E93" w:rsidRPr="00E20C97" w:rsidRDefault="00F05E93" w:rsidP="008C727C">
      <w:pPr>
        <w:tabs>
          <w:tab w:val="left" w:pos="1440"/>
        </w:tabs>
        <w:spacing w:before="0"/>
        <w:ind w:left="284" w:right="515"/>
        <w:rPr>
          <w:sz w:val="20"/>
          <w:lang w:val="en-US"/>
        </w:rPr>
      </w:pPr>
    </w:p>
    <w:p w:rsidR="00F05E93" w:rsidRPr="00E20C97" w:rsidRDefault="00F05E93" w:rsidP="008C727C">
      <w:pPr>
        <w:tabs>
          <w:tab w:val="left" w:pos="1440"/>
        </w:tabs>
        <w:spacing w:before="0"/>
        <w:ind w:left="284" w:right="515"/>
        <w:rPr>
          <w:sz w:val="20"/>
          <w:lang w:val="en-US"/>
        </w:rPr>
      </w:pPr>
    </w:p>
    <w:p w:rsidR="00F05E93" w:rsidRPr="008B1814" w:rsidRDefault="00F05E93" w:rsidP="008C727C">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05E93" w:rsidRPr="008B1814" w:rsidRDefault="00F05E93" w:rsidP="008C727C">
      <w:pPr>
        <w:tabs>
          <w:tab w:val="left" w:pos="1440"/>
        </w:tabs>
        <w:spacing w:before="0"/>
        <w:ind w:left="284" w:right="515"/>
        <w:rPr>
          <w:sz w:val="20"/>
          <w:lang w:val="en-US"/>
        </w:rPr>
      </w:pPr>
    </w:p>
    <w:p w:rsidR="00F05E93" w:rsidRPr="008B1814" w:rsidRDefault="00F05E93" w:rsidP="008C727C">
      <w:pPr>
        <w:tabs>
          <w:tab w:val="left" w:pos="1440"/>
        </w:tabs>
        <w:spacing w:before="0"/>
        <w:ind w:left="284" w:right="515"/>
        <w:rPr>
          <w:sz w:val="20"/>
          <w:lang w:val="en-US"/>
        </w:rPr>
      </w:pPr>
    </w:p>
    <w:p w:rsidR="00F05E93" w:rsidRPr="008C727C" w:rsidRDefault="00F05E93" w:rsidP="008C727C">
      <w:pPr>
        <w:tabs>
          <w:tab w:val="left" w:pos="1440"/>
        </w:tabs>
        <w:spacing w:before="0"/>
        <w:ind w:left="284" w:right="515"/>
        <w:rPr>
          <w:i/>
          <w:sz w:val="20"/>
          <w:lang w:val="en-US"/>
        </w:rPr>
      </w:pPr>
      <w:r w:rsidRPr="008C727C">
        <w:rPr>
          <w:i/>
          <w:sz w:val="20"/>
          <w:lang w:val="en-US"/>
        </w:rPr>
        <w:t>------------ single/double room(s)</w:t>
      </w:r>
    </w:p>
    <w:p w:rsidR="00F05E93" w:rsidRPr="008C727C" w:rsidRDefault="00F05E93" w:rsidP="008C727C">
      <w:pPr>
        <w:tabs>
          <w:tab w:val="left" w:pos="1440"/>
        </w:tabs>
        <w:spacing w:before="0"/>
        <w:ind w:left="284" w:right="515"/>
        <w:rPr>
          <w:i/>
          <w:sz w:val="20"/>
          <w:lang w:val="en-US"/>
        </w:rPr>
      </w:pPr>
    </w:p>
    <w:p w:rsidR="00F05E93" w:rsidRPr="008C727C" w:rsidRDefault="00F05E93" w:rsidP="008C727C">
      <w:pPr>
        <w:tabs>
          <w:tab w:val="left" w:pos="1440"/>
        </w:tabs>
        <w:spacing w:before="0"/>
        <w:ind w:left="284" w:right="515"/>
        <w:rPr>
          <w:i/>
          <w:sz w:val="20"/>
          <w:lang w:val="en-US"/>
        </w:rPr>
      </w:pPr>
      <w:r w:rsidRPr="008C727C">
        <w:rPr>
          <w:i/>
          <w:sz w:val="20"/>
          <w:lang w:val="en-US"/>
        </w:rPr>
        <w:t>arriving on (date) ---------------------------  at (time)  -------------  departing on (date) -------------------------------</w:t>
      </w:r>
    </w:p>
    <w:p w:rsidR="00F05E93" w:rsidRPr="008C727C" w:rsidRDefault="00F05E93" w:rsidP="008C727C">
      <w:pPr>
        <w:tabs>
          <w:tab w:val="left" w:pos="1440"/>
        </w:tabs>
        <w:spacing w:before="0"/>
        <w:ind w:left="284" w:right="515"/>
        <w:rPr>
          <w:sz w:val="20"/>
          <w:lang w:val="en-US"/>
        </w:rPr>
      </w:pPr>
    </w:p>
    <w:p w:rsidR="00F05E93" w:rsidRPr="008C727C" w:rsidRDefault="00F05E93" w:rsidP="008C727C">
      <w:pPr>
        <w:tabs>
          <w:tab w:val="left" w:pos="1440"/>
        </w:tabs>
        <w:spacing w:before="0"/>
        <w:ind w:left="284" w:right="515"/>
        <w:rPr>
          <w:sz w:val="20"/>
          <w:lang w:val="en-US"/>
        </w:rPr>
      </w:pPr>
    </w:p>
    <w:p w:rsidR="00F05E93" w:rsidRPr="00542259" w:rsidRDefault="00F05E93" w:rsidP="008C727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05E93" w:rsidRPr="00E20C97"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05E93" w:rsidRPr="00C67AB9" w:rsidRDefault="00F05E93" w:rsidP="008C727C">
      <w:pPr>
        <w:tabs>
          <w:tab w:val="left" w:pos="1440"/>
        </w:tabs>
        <w:spacing w:before="0"/>
        <w:ind w:left="284" w:right="515"/>
        <w:rPr>
          <w:i/>
          <w:iCs/>
          <w:sz w:val="20"/>
          <w:lang w:val="en-US"/>
        </w:rPr>
      </w:pPr>
    </w:p>
    <w:p w:rsidR="00F05E93" w:rsidRPr="008B1814" w:rsidRDefault="00F05E93" w:rsidP="008C727C">
      <w:pPr>
        <w:tabs>
          <w:tab w:val="left" w:pos="1440"/>
        </w:tabs>
        <w:spacing w:before="0"/>
        <w:ind w:left="284" w:right="515"/>
        <w:rPr>
          <w:i/>
          <w:iCs/>
          <w:sz w:val="20"/>
          <w:lang w:val="en-US"/>
        </w:rPr>
      </w:pPr>
      <w:r w:rsidRPr="008B1814">
        <w:rPr>
          <w:i/>
          <w:iCs/>
          <w:sz w:val="20"/>
          <w:lang w:val="en-US"/>
        </w:rPr>
        <w:t>-----------------------------------------------------------------------------------------         Fax: -------------------------------</w:t>
      </w:r>
    </w:p>
    <w:p w:rsidR="00F05E93" w:rsidRPr="008B1814" w:rsidRDefault="00F05E93" w:rsidP="008C727C">
      <w:pPr>
        <w:tabs>
          <w:tab w:val="left" w:pos="1440"/>
        </w:tabs>
        <w:spacing w:before="0"/>
        <w:ind w:left="284" w:right="515"/>
        <w:rPr>
          <w:i/>
          <w:iCs/>
          <w:sz w:val="20"/>
          <w:lang w:val="en-US"/>
        </w:rPr>
      </w:pPr>
    </w:p>
    <w:p w:rsidR="00F05E93" w:rsidRPr="00403633" w:rsidRDefault="00F05E93" w:rsidP="008C727C">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F05E93" w:rsidRPr="00403633" w:rsidRDefault="00F05E93" w:rsidP="008C727C">
      <w:pPr>
        <w:tabs>
          <w:tab w:val="left" w:pos="1440"/>
        </w:tabs>
        <w:spacing w:before="0"/>
        <w:ind w:left="284" w:right="515"/>
        <w:rPr>
          <w:sz w:val="20"/>
          <w:lang w:val="en-US"/>
        </w:rPr>
      </w:pPr>
    </w:p>
    <w:p w:rsidR="00F05E93" w:rsidRPr="00403633"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r w:rsidRPr="008C727C">
        <w:rPr>
          <w:i/>
          <w:sz w:val="20"/>
          <w:lang w:val="en-US"/>
        </w:rPr>
        <w:t>Credit card to guarantee this reservation</w:t>
      </w:r>
      <w:r w:rsidRPr="008C727C">
        <w:rPr>
          <w:sz w:val="20"/>
          <w:lang w:val="en-US"/>
        </w:rPr>
        <w:t>:        AX/VISA/DINERS/EC  (</w:t>
      </w:r>
      <w:r w:rsidRPr="008C727C">
        <w:rPr>
          <w:i/>
          <w:iCs/>
          <w:sz w:val="20"/>
          <w:lang w:val="en-US"/>
        </w:rPr>
        <w:t>or</w:t>
      </w:r>
      <w:r w:rsidRPr="008C727C">
        <w:rPr>
          <w:sz w:val="20"/>
          <w:lang w:val="en-US"/>
        </w:rPr>
        <w:t xml:space="preserve"> </w:t>
      </w:r>
      <w:r w:rsidRPr="00C67AB9">
        <w:rPr>
          <w:i/>
          <w:sz w:val="20"/>
          <w:lang w:val="en-US"/>
        </w:rPr>
        <w:t>othe</w:t>
      </w:r>
      <w:r>
        <w:rPr>
          <w:i/>
          <w:sz w:val="20"/>
          <w:lang w:val="en-US"/>
        </w:rPr>
        <w:t>r) -----------------------------------</w:t>
      </w: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05E93" w:rsidRPr="00C67AB9" w:rsidRDefault="00F05E93" w:rsidP="008C727C">
      <w:pPr>
        <w:tabs>
          <w:tab w:val="left" w:pos="1440"/>
        </w:tabs>
        <w:spacing w:before="0"/>
        <w:ind w:left="284" w:right="515"/>
        <w:rPr>
          <w:sz w:val="20"/>
          <w:lang w:val="en-US"/>
        </w:rPr>
      </w:pPr>
    </w:p>
    <w:p w:rsidR="00F05E93" w:rsidRPr="00C67AB9" w:rsidRDefault="00F05E93" w:rsidP="008C727C">
      <w:pPr>
        <w:tabs>
          <w:tab w:val="left" w:pos="1440"/>
        </w:tabs>
        <w:spacing w:before="0"/>
        <w:ind w:left="284" w:right="515"/>
        <w:rPr>
          <w:sz w:val="20"/>
          <w:lang w:val="en-US"/>
        </w:rPr>
      </w:pPr>
    </w:p>
    <w:p w:rsidR="00F05E93" w:rsidRPr="008C727C" w:rsidRDefault="00F05E93" w:rsidP="008C727C">
      <w:pPr>
        <w:tabs>
          <w:tab w:val="left" w:pos="1440"/>
        </w:tabs>
        <w:spacing w:before="0"/>
        <w:ind w:left="284" w:right="515"/>
        <w:rPr>
          <w:sz w:val="20"/>
          <w:lang w:val="en-US"/>
        </w:rPr>
      </w:pPr>
      <w:r w:rsidRPr="008C727C">
        <w:rPr>
          <w:i/>
          <w:sz w:val="20"/>
          <w:lang w:val="en-US"/>
        </w:rPr>
        <w:t>Date</w:t>
      </w:r>
      <w:r w:rsidRPr="008C727C">
        <w:rPr>
          <w:sz w:val="20"/>
          <w:lang w:val="en-US"/>
        </w:rPr>
        <w:t xml:space="preserve"> ------------------------------------------------------      </w:t>
      </w:r>
      <w:r w:rsidRPr="008C727C">
        <w:rPr>
          <w:i/>
          <w:sz w:val="20"/>
          <w:lang w:val="en-US"/>
        </w:rPr>
        <w:t xml:space="preserve">Signature </w:t>
      </w:r>
      <w:r w:rsidRPr="008C727C">
        <w:rPr>
          <w:sz w:val="20"/>
          <w:lang w:val="en-US"/>
        </w:rPr>
        <w:t xml:space="preserve">       ---------------------------------------------------</w:t>
      </w:r>
    </w:p>
    <w:p w:rsidR="00F05E93" w:rsidRPr="008C727C" w:rsidRDefault="00F05E93" w:rsidP="008C727C">
      <w:pPr>
        <w:pStyle w:val="Index1"/>
        <w:spacing w:before="0"/>
        <w:rPr>
          <w:sz w:val="2"/>
          <w:lang w:val="en-US"/>
        </w:rPr>
      </w:pPr>
    </w:p>
    <w:p w:rsidR="00F05E93" w:rsidRPr="008C727C" w:rsidRDefault="00F05E93" w:rsidP="008C727C">
      <w:pPr>
        <w:rPr>
          <w:sz w:val="4"/>
          <w:szCs w:val="4"/>
          <w:lang w:val="en-US"/>
        </w:rPr>
      </w:pPr>
    </w:p>
    <w:p w:rsidR="00F05E93" w:rsidRPr="008C727C" w:rsidRDefault="00F05E93" w:rsidP="008C727C">
      <w:pPr>
        <w:rPr>
          <w:sz w:val="4"/>
          <w:szCs w:val="4"/>
          <w:lang w:val="en-US"/>
        </w:rPr>
      </w:pPr>
    </w:p>
    <w:p w:rsidR="008C727C" w:rsidRDefault="008C727C" w:rsidP="008C727C">
      <w:pPr>
        <w:tabs>
          <w:tab w:val="clear" w:pos="794"/>
          <w:tab w:val="clear" w:pos="1191"/>
          <w:tab w:val="clear" w:pos="1588"/>
          <w:tab w:val="clear" w:pos="1985"/>
        </w:tabs>
        <w:spacing w:before="0"/>
        <w:rPr>
          <w:rFonts w:asciiTheme="majorBidi" w:hAnsiTheme="majorBidi" w:cstheme="majorBidi"/>
          <w:b/>
          <w:bCs/>
          <w:sz w:val="28"/>
          <w:szCs w:val="28"/>
          <w:lang w:val="en-US"/>
        </w:rPr>
        <w:sectPr w:rsidR="008C727C" w:rsidSect="0089465A">
          <w:type w:val="oddPage"/>
          <w:pgSz w:w="11907" w:h="16727" w:code="9"/>
          <w:pgMar w:top="993" w:right="1089" w:bottom="567" w:left="1089" w:header="567" w:footer="567" w:gutter="0"/>
          <w:paperSrc w:first="15" w:other="15"/>
          <w:cols w:space="720"/>
          <w:docGrid w:linePitch="326"/>
        </w:sectPr>
      </w:pPr>
    </w:p>
    <w:p w:rsidR="00F05E93" w:rsidRPr="008C727C" w:rsidRDefault="00F05E93" w:rsidP="008C727C">
      <w:pPr>
        <w:ind w:right="-194"/>
        <w:jc w:val="center"/>
        <w:rPr>
          <w:rFonts w:asciiTheme="majorBidi" w:hAnsiTheme="majorBidi" w:cstheme="majorBidi"/>
          <w:b/>
          <w:bCs/>
          <w:sz w:val="28"/>
          <w:szCs w:val="28"/>
          <w:lang w:val="en-US"/>
        </w:rPr>
      </w:pPr>
      <w:r w:rsidRPr="008C727C">
        <w:rPr>
          <w:rFonts w:asciiTheme="majorBidi" w:hAnsiTheme="majorBidi" w:cstheme="majorBidi"/>
          <w:b/>
          <w:bCs/>
          <w:sz w:val="28"/>
          <w:szCs w:val="28"/>
          <w:lang w:val="en-US"/>
        </w:rPr>
        <w:lastRenderedPageBreak/>
        <w:t>ANNEX B</w:t>
      </w:r>
      <w:r w:rsidRPr="008C727C">
        <w:rPr>
          <w:rFonts w:asciiTheme="majorBidi" w:hAnsiTheme="majorBidi" w:cstheme="majorBidi"/>
          <w:b/>
          <w:bCs/>
          <w:sz w:val="28"/>
          <w:szCs w:val="28"/>
          <w:lang w:val="en-US"/>
        </w:rPr>
        <w:br/>
      </w:r>
      <w:r w:rsidRPr="008C727C">
        <w:rPr>
          <w:rFonts w:asciiTheme="majorBidi" w:hAnsiTheme="majorBidi" w:cstheme="majorBidi"/>
          <w:b/>
          <w:bCs/>
          <w:szCs w:val="24"/>
          <w:lang w:val="en-US"/>
        </w:rPr>
        <w:t>(to TSB Collective letter 1/15)</w:t>
      </w:r>
    </w:p>
    <w:p w:rsidR="00F05E93" w:rsidRPr="008C727C" w:rsidRDefault="00F05E93" w:rsidP="008C727C">
      <w:pPr>
        <w:ind w:right="-194"/>
        <w:jc w:val="center"/>
        <w:rPr>
          <w:rFonts w:asciiTheme="majorBidi" w:hAnsiTheme="majorBidi" w:cstheme="majorBidi"/>
          <w:szCs w:val="24"/>
          <w:lang w:val="en-US"/>
        </w:rPr>
      </w:pPr>
    </w:p>
    <w:p w:rsidR="00F05E93" w:rsidRPr="008C727C" w:rsidRDefault="00F05E93" w:rsidP="008C727C">
      <w:pPr>
        <w:ind w:right="-194"/>
        <w:jc w:val="center"/>
        <w:rPr>
          <w:rFonts w:asciiTheme="majorBidi" w:hAnsiTheme="majorBidi" w:cstheme="majorBidi"/>
          <w:szCs w:val="24"/>
          <w:lang w:val="en-US"/>
        </w:rPr>
      </w:pPr>
      <w:r w:rsidRPr="008C727C">
        <w:rPr>
          <w:rFonts w:asciiTheme="majorBidi" w:hAnsiTheme="majorBidi" w:cstheme="majorBidi"/>
          <w:szCs w:val="24"/>
          <w:lang w:val="en-US"/>
        </w:rPr>
        <w:t>Draft Agenda</w:t>
      </w:r>
      <w:r w:rsidRPr="008C727C">
        <w:rPr>
          <w:rFonts w:asciiTheme="majorBidi" w:hAnsiTheme="majorBidi" w:cstheme="majorBidi"/>
          <w:szCs w:val="24"/>
          <w:lang w:val="en-US"/>
        </w:rPr>
        <w:br/>
        <w:t>Geneva, 1 February 2013, 1700 hours</w:t>
      </w:r>
    </w:p>
    <w:p w:rsidR="00F05E93" w:rsidRPr="008C727C" w:rsidRDefault="00F05E93" w:rsidP="008C727C">
      <w:pPr>
        <w:ind w:right="-194"/>
        <w:jc w:val="center"/>
        <w:rPr>
          <w:rFonts w:asciiTheme="majorBidi" w:hAnsiTheme="majorBidi" w:cstheme="majorBidi"/>
          <w:szCs w:val="24"/>
          <w:lang w:val="en-US"/>
        </w:rPr>
      </w:pPr>
    </w:p>
    <w:p w:rsidR="00F05E93" w:rsidRPr="008C727C" w:rsidRDefault="00F05E93" w:rsidP="008C727C">
      <w:pPr>
        <w:ind w:right="-194"/>
        <w:jc w:val="center"/>
        <w:rPr>
          <w:rFonts w:asciiTheme="majorBidi" w:hAnsiTheme="majorBidi" w:cstheme="majorBidi"/>
          <w:szCs w:val="24"/>
          <w:lang w:val="en-US"/>
        </w:rPr>
      </w:pPr>
    </w:p>
    <w:p w:rsidR="00F05E93" w:rsidRPr="008C727C" w:rsidRDefault="00F05E93" w:rsidP="008C727C">
      <w:pPr>
        <w:ind w:right="-194"/>
        <w:jc w:val="center"/>
        <w:rPr>
          <w:rFonts w:asciiTheme="majorBidi" w:hAnsiTheme="majorBidi" w:cstheme="majorBidi"/>
          <w:szCs w:val="24"/>
          <w:lang w:val="en-US"/>
        </w:rPr>
      </w:pPr>
    </w:p>
    <w:p w:rsidR="00F05E93" w:rsidRPr="002C0DF8" w:rsidRDefault="00F05E93" w:rsidP="008C727C">
      <w:pPr>
        <w:tabs>
          <w:tab w:val="left" w:pos="8484"/>
        </w:tabs>
        <w:spacing w:before="0"/>
        <w:ind w:left="426" w:hanging="426"/>
        <w:rPr>
          <w:szCs w:val="24"/>
          <w:lang w:val="en-US"/>
        </w:rPr>
      </w:pPr>
      <w:r w:rsidRPr="002C0DF8">
        <w:rPr>
          <w:sz w:val="22"/>
          <w:szCs w:val="22"/>
          <w:lang w:val="en-US"/>
        </w:rPr>
        <w:t>1</w:t>
      </w:r>
      <w:r w:rsidRPr="002C0DF8">
        <w:rPr>
          <w:sz w:val="22"/>
          <w:szCs w:val="22"/>
          <w:lang w:val="en-US"/>
        </w:rPr>
        <w:tab/>
      </w:r>
      <w:r w:rsidRPr="002C0DF8">
        <w:rPr>
          <w:szCs w:val="24"/>
          <w:lang w:val="en-US"/>
        </w:rPr>
        <w:t>Opening of meeting</w:t>
      </w:r>
    </w:p>
    <w:p w:rsidR="00F05E93" w:rsidRPr="002C0DF8" w:rsidRDefault="00F05E93" w:rsidP="008C727C">
      <w:pPr>
        <w:tabs>
          <w:tab w:val="left" w:pos="8484"/>
        </w:tabs>
        <w:spacing w:before="0"/>
        <w:ind w:left="426" w:hanging="426"/>
        <w:rPr>
          <w:szCs w:val="24"/>
          <w:lang w:val="en-US"/>
        </w:rPr>
      </w:pPr>
    </w:p>
    <w:p w:rsidR="00F05E93" w:rsidRPr="002C0DF8" w:rsidRDefault="00F05E93" w:rsidP="008C727C">
      <w:pPr>
        <w:spacing w:before="0"/>
        <w:ind w:left="426" w:hanging="426"/>
        <w:rPr>
          <w:szCs w:val="24"/>
          <w:lang w:val="en-US"/>
        </w:rPr>
      </w:pPr>
      <w:r w:rsidRPr="002C0DF8">
        <w:rPr>
          <w:szCs w:val="24"/>
          <w:lang w:val="en-US"/>
        </w:rPr>
        <w:t>2</w:t>
      </w:r>
      <w:r w:rsidRPr="002C0DF8">
        <w:rPr>
          <w:szCs w:val="24"/>
          <w:lang w:val="en-US"/>
        </w:rPr>
        <w:tab/>
        <w:t>Approval of agenda</w:t>
      </w:r>
    </w:p>
    <w:p w:rsidR="00F05E93" w:rsidRPr="002C0DF8" w:rsidRDefault="00F05E93" w:rsidP="008C727C">
      <w:pPr>
        <w:tabs>
          <w:tab w:val="left" w:pos="8484"/>
        </w:tabs>
        <w:spacing w:before="0"/>
        <w:ind w:left="426" w:hanging="426"/>
        <w:rPr>
          <w:szCs w:val="24"/>
          <w:lang w:val="en-US"/>
        </w:rPr>
      </w:pPr>
    </w:p>
    <w:p w:rsidR="00F05E93" w:rsidRPr="002C0DF8" w:rsidRDefault="00F05E93" w:rsidP="008C727C">
      <w:pPr>
        <w:spacing w:before="0"/>
        <w:ind w:left="426" w:hanging="426"/>
        <w:rPr>
          <w:szCs w:val="24"/>
          <w:lang w:val="en-US"/>
        </w:rPr>
      </w:pPr>
      <w:r w:rsidRPr="002C0DF8">
        <w:rPr>
          <w:szCs w:val="24"/>
          <w:lang w:val="en-US"/>
        </w:rPr>
        <w:t>3</w:t>
      </w:r>
      <w:r w:rsidRPr="002C0DF8">
        <w:rPr>
          <w:szCs w:val="24"/>
          <w:lang w:val="en-US"/>
        </w:rPr>
        <w:tab/>
        <w:t>Objectives for this meeting</w:t>
      </w:r>
    </w:p>
    <w:p w:rsidR="00F05E93" w:rsidRPr="002C0DF8" w:rsidRDefault="00F05E93" w:rsidP="008C727C">
      <w:pPr>
        <w:tabs>
          <w:tab w:val="left" w:pos="8484"/>
        </w:tabs>
        <w:spacing w:before="0"/>
        <w:ind w:left="426" w:hanging="426"/>
        <w:rPr>
          <w:szCs w:val="24"/>
          <w:lang w:val="en-US"/>
        </w:rPr>
      </w:pPr>
    </w:p>
    <w:p w:rsidR="00F05E93" w:rsidRPr="002C0DF8" w:rsidRDefault="00F05E93" w:rsidP="008C727C">
      <w:pPr>
        <w:tabs>
          <w:tab w:val="left" w:pos="8484"/>
        </w:tabs>
        <w:spacing w:before="0"/>
        <w:ind w:left="426" w:hanging="426"/>
        <w:rPr>
          <w:szCs w:val="24"/>
          <w:lang w:val="en-US"/>
        </w:rPr>
      </w:pPr>
      <w:r w:rsidRPr="002C0DF8">
        <w:rPr>
          <w:szCs w:val="24"/>
          <w:lang w:val="en-US"/>
        </w:rPr>
        <w:t>4</w:t>
      </w:r>
      <w:r w:rsidRPr="002C0DF8">
        <w:rPr>
          <w:szCs w:val="24"/>
          <w:lang w:val="en-US"/>
        </w:rPr>
        <w:tab/>
        <w:t>Working Party 1/15 Plenary</w:t>
      </w:r>
    </w:p>
    <w:p w:rsidR="00F05E93" w:rsidRPr="002C0DF8" w:rsidRDefault="00F05E93" w:rsidP="008C727C">
      <w:pPr>
        <w:tabs>
          <w:tab w:val="left" w:pos="8484"/>
        </w:tabs>
        <w:spacing w:before="0"/>
        <w:ind w:left="426" w:hanging="426"/>
        <w:rPr>
          <w:szCs w:val="24"/>
          <w:lang w:val="en-US"/>
        </w:rPr>
      </w:pPr>
    </w:p>
    <w:p w:rsidR="00F05E93" w:rsidRPr="002C0DF8" w:rsidRDefault="00F05E93" w:rsidP="008C727C">
      <w:pPr>
        <w:tabs>
          <w:tab w:val="clear" w:pos="794"/>
          <w:tab w:val="clear" w:pos="1191"/>
          <w:tab w:val="clear" w:pos="1588"/>
          <w:tab w:val="clear" w:pos="1985"/>
        </w:tabs>
        <w:spacing w:before="80"/>
        <w:ind w:left="993" w:hanging="567"/>
        <w:rPr>
          <w:lang w:val="en-US"/>
        </w:rPr>
      </w:pPr>
      <w:r w:rsidRPr="002C0DF8">
        <w:rPr>
          <w:lang w:val="en-US"/>
        </w:rPr>
        <w:t>4.1</w:t>
      </w:r>
      <w:r w:rsidRPr="002C0DF8">
        <w:rPr>
          <w:lang w:val="en-US"/>
        </w:rPr>
        <w:tab/>
        <w:t>Intellectual Property Rights inquiry</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eastAsia="ja-JP"/>
        </w:rPr>
      </w:pPr>
      <w:r w:rsidRPr="002C0DF8">
        <w:rPr>
          <w:lang w:val="en-US"/>
        </w:rPr>
        <w:t>4.2</w:t>
      </w:r>
      <w:r w:rsidRPr="002C0DF8">
        <w:rPr>
          <w:lang w:val="en-US"/>
        </w:rPr>
        <w:tab/>
        <w:t>Consent on Recommendations proposed for approval using Recommendation ITU-T A.8</w:t>
      </w:r>
      <w:r>
        <w:rPr>
          <w:lang w:val="en-US"/>
        </w:rPr>
        <w:t xml:space="preserve"> (G.996x series and other texts as needed)</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rPr>
      </w:pPr>
      <w:r w:rsidRPr="002C0DF8">
        <w:rPr>
          <w:lang w:val="en-US"/>
        </w:rPr>
        <w:t xml:space="preserve">4.3 </w:t>
      </w:r>
      <w:r w:rsidRPr="002C0DF8">
        <w:rPr>
          <w:lang w:val="en-US"/>
        </w:rPr>
        <w:tab/>
        <w:t>Agreement on other texts</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rPr>
      </w:pPr>
      <w:r w:rsidRPr="002C0DF8">
        <w:rPr>
          <w:lang w:val="en-US"/>
        </w:rPr>
        <w:t>4.4</w:t>
      </w:r>
      <w:r w:rsidRPr="002C0DF8">
        <w:rPr>
          <w:lang w:val="en-US"/>
        </w:rPr>
        <w:tab/>
        <w:t>Status of Recommendations (work programme)</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rPr>
      </w:pPr>
      <w:r w:rsidRPr="002C0DF8">
        <w:rPr>
          <w:lang w:val="en-US"/>
        </w:rPr>
        <w:t>4.5</w:t>
      </w:r>
      <w:r w:rsidRPr="002C0DF8">
        <w:rPr>
          <w:lang w:val="en-US"/>
        </w:rPr>
        <w:tab/>
        <w:t>Liaison and interaction with other groups</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rPr>
      </w:pPr>
      <w:r w:rsidRPr="002C0DF8">
        <w:rPr>
          <w:lang w:val="en-US"/>
        </w:rPr>
        <w:t>4.6</w:t>
      </w:r>
      <w:r w:rsidRPr="002C0DF8">
        <w:rPr>
          <w:lang w:val="en-US"/>
        </w:rPr>
        <w:tab/>
        <w:t>Interim Rapporteur activities</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eastAsia="ja-JP"/>
        </w:rPr>
      </w:pPr>
      <w:r w:rsidRPr="002C0DF8">
        <w:rPr>
          <w:lang w:val="en-US"/>
        </w:rPr>
        <w:t>4.7</w:t>
      </w:r>
      <w:r w:rsidRPr="002C0DF8">
        <w:rPr>
          <w:lang w:val="en-US"/>
        </w:rPr>
        <w:tab/>
        <w:t>Texts for deletion</w:t>
      </w:r>
      <w:r w:rsidRPr="002C0DF8">
        <w:rPr>
          <w:lang w:val="en-US" w:eastAsia="ja-JP"/>
        </w:rPr>
        <w:t>, if any</w:t>
      </w:r>
    </w:p>
    <w:p w:rsidR="00F05E93" w:rsidRPr="002C0DF8" w:rsidRDefault="00F05E93" w:rsidP="008C727C">
      <w:pPr>
        <w:tabs>
          <w:tab w:val="clear" w:pos="794"/>
          <w:tab w:val="clear" w:pos="1191"/>
          <w:tab w:val="clear" w:pos="1588"/>
          <w:tab w:val="clear" w:pos="1985"/>
          <w:tab w:val="left" w:pos="1418"/>
        </w:tabs>
        <w:spacing w:before="80"/>
        <w:ind w:left="993" w:hanging="567"/>
        <w:rPr>
          <w:lang w:val="en-US" w:eastAsia="ja-JP"/>
        </w:rPr>
      </w:pPr>
    </w:p>
    <w:p w:rsidR="00F05E93" w:rsidRPr="002C0DF8" w:rsidRDefault="00F05E93" w:rsidP="008C727C">
      <w:pPr>
        <w:spacing w:before="100"/>
        <w:ind w:left="426" w:hanging="426"/>
        <w:rPr>
          <w:szCs w:val="24"/>
          <w:lang w:val="en-US"/>
        </w:rPr>
      </w:pPr>
      <w:r w:rsidRPr="002C0DF8">
        <w:rPr>
          <w:szCs w:val="24"/>
          <w:lang w:val="en-US"/>
        </w:rPr>
        <w:t>5</w:t>
      </w:r>
      <w:r w:rsidRPr="002C0DF8">
        <w:rPr>
          <w:szCs w:val="24"/>
          <w:lang w:val="en-US"/>
        </w:rPr>
        <w:tab/>
        <w:t>Miscellaneous</w:t>
      </w:r>
    </w:p>
    <w:p w:rsidR="00F05E93" w:rsidRPr="002C0DF8" w:rsidRDefault="00F05E93" w:rsidP="008C727C">
      <w:pPr>
        <w:spacing w:before="0"/>
        <w:ind w:left="426" w:hanging="426"/>
        <w:rPr>
          <w:szCs w:val="24"/>
          <w:lang w:val="en-US"/>
        </w:rPr>
      </w:pPr>
    </w:p>
    <w:p w:rsidR="00F05E93" w:rsidRDefault="00F05E93" w:rsidP="008C727C">
      <w:pPr>
        <w:spacing w:before="100"/>
        <w:ind w:left="426" w:hanging="426"/>
        <w:rPr>
          <w:szCs w:val="24"/>
          <w:lang w:val="en-US"/>
        </w:rPr>
      </w:pPr>
      <w:r w:rsidRPr="002C0DF8">
        <w:rPr>
          <w:szCs w:val="24"/>
          <w:lang w:val="en-US"/>
        </w:rPr>
        <w:t>6</w:t>
      </w:r>
      <w:r w:rsidRPr="002C0DF8">
        <w:rPr>
          <w:szCs w:val="24"/>
          <w:lang w:val="en-US"/>
        </w:rPr>
        <w:tab/>
        <w:t>Close</w:t>
      </w:r>
    </w:p>
    <w:p w:rsidR="00526114" w:rsidRDefault="00526114" w:rsidP="008C727C"/>
    <w:p w:rsidR="008C727C" w:rsidRDefault="008C727C" w:rsidP="008C727C"/>
    <w:sectPr w:rsidR="008C727C" w:rsidSect="0089465A">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19" w:rsidRDefault="00C64E19">
      <w:r>
        <w:separator/>
      </w:r>
    </w:p>
  </w:endnote>
  <w:endnote w:type="continuationSeparator" w:id="0">
    <w:p w:rsidR="00C64E19" w:rsidRDefault="00C6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19" w:rsidRPr="00C81DEE" w:rsidRDefault="00C81DEE" w:rsidP="00C81DEE">
    <w:pPr>
      <w:pStyle w:val="Footer"/>
    </w:pPr>
    <w:r w:rsidRPr="00C81DEE">
      <w:rPr>
        <w:sz w:val="16"/>
        <w:szCs w:val="16"/>
      </w:rPr>
      <w:t>I</w:t>
    </w:r>
    <w:r>
      <w:rPr>
        <w:sz w:val="16"/>
        <w:szCs w:val="16"/>
      </w:rPr>
      <w:t>TU-T\COM-T\COM.15\</w:t>
    </w:r>
    <w:proofErr w:type="spellStart"/>
    <w:r>
      <w:rPr>
        <w:sz w:val="16"/>
        <w:szCs w:val="16"/>
      </w:rPr>
      <w:t>COLL</w:t>
    </w:r>
    <w:proofErr w:type="spellEnd"/>
    <w:r>
      <w:rPr>
        <w:sz w:val="16"/>
        <w:szCs w:val="16"/>
      </w:rPr>
      <w:t>\001F</w:t>
    </w:r>
    <w:r w:rsidRPr="00C81DEE">
      <w:rPr>
        <w:sz w:val="16"/>
        <w:szCs w:val="16"/>
      </w:rPr>
      <w:t>.DOC</w:t>
    </w:r>
    <w:r w:rsidRPr="00C81DEE">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19" w:rsidRPr="00C81DEE" w:rsidRDefault="00C81DEE" w:rsidP="00C81DEE">
    <w:pPr>
      <w:pStyle w:val="Footer"/>
    </w:pPr>
    <w:r w:rsidRPr="00C81DEE">
      <w:rPr>
        <w:sz w:val="16"/>
        <w:szCs w:val="16"/>
      </w:rPr>
      <w:t>I</w:t>
    </w:r>
    <w:r>
      <w:rPr>
        <w:sz w:val="16"/>
        <w:szCs w:val="16"/>
      </w:rPr>
      <w:t>TU-T\COM-T\COM.15\</w:t>
    </w:r>
    <w:proofErr w:type="spellStart"/>
    <w:r>
      <w:rPr>
        <w:sz w:val="16"/>
        <w:szCs w:val="16"/>
      </w:rPr>
      <w:t>COLL</w:t>
    </w:r>
    <w:proofErr w:type="spellEnd"/>
    <w:r>
      <w:rPr>
        <w:sz w:val="16"/>
        <w:szCs w:val="16"/>
      </w:rPr>
      <w:t>\001F</w:t>
    </w:r>
    <w:r w:rsidRPr="00C81DEE">
      <w:rPr>
        <w:sz w:val="16"/>
        <w:szCs w:val="16"/>
      </w:rPr>
      <w:t>.DOC</w:t>
    </w:r>
    <w:r w:rsidRPr="00C81DEE">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A77E54" w:rsidRPr="00887A93" w:rsidTr="00373AE0">
      <w:trPr>
        <w:cantSplit/>
      </w:trPr>
      <w:tc>
        <w:tcPr>
          <w:tcW w:w="1062" w:type="pct"/>
          <w:tcBorders>
            <w:top w:val="single" w:sz="6" w:space="0" w:color="auto"/>
          </w:tcBorders>
          <w:tcMar>
            <w:top w:w="57" w:type="dxa"/>
          </w:tcMar>
        </w:tcPr>
        <w:p w:rsidR="00A77E54" w:rsidRDefault="00A77E54" w:rsidP="00373AE0">
          <w:pPr>
            <w:pStyle w:val="itu"/>
          </w:pPr>
          <w:r>
            <w:t>Place des Nations</w:t>
          </w:r>
        </w:p>
      </w:tc>
      <w:tc>
        <w:tcPr>
          <w:tcW w:w="1584" w:type="pct"/>
          <w:tcBorders>
            <w:top w:val="single" w:sz="6" w:space="0" w:color="auto"/>
          </w:tcBorders>
          <w:tcMar>
            <w:top w:w="57" w:type="dxa"/>
          </w:tcMar>
        </w:tcPr>
        <w:p w:rsidR="00A77E54" w:rsidRDefault="00A77E54"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A77E54" w:rsidRDefault="00A77E54" w:rsidP="00373AE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7E54" w:rsidRDefault="00A77E54" w:rsidP="00A77E54">
          <w:pPr>
            <w:pStyle w:val="itu"/>
            <w:tabs>
              <w:tab w:val="clear" w:pos="709"/>
              <w:tab w:val="clear" w:pos="1134"/>
              <w:tab w:val="right" w:pos="2012"/>
            </w:tabs>
          </w:pPr>
          <w:r>
            <w:t>E-mail:</w:t>
          </w:r>
          <w:r>
            <w:tab/>
            <w:t>itumail@itu.int</w:t>
          </w:r>
        </w:p>
      </w:tc>
    </w:tr>
    <w:tr w:rsidR="00A77E54" w:rsidTr="00373AE0">
      <w:trPr>
        <w:cantSplit/>
      </w:trPr>
      <w:tc>
        <w:tcPr>
          <w:tcW w:w="1062" w:type="pct"/>
        </w:tcPr>
        <w:p w:rsidR="00A77E54" w:rsidRDefault="00A77E54" w:rsidP="00A77E54">
          <w:pPr>
            <w:pStyle w:val="itu"/>
          </w:pPr>
          <w:r>
            <w:t>CH-1211 Genève 20</w:t>
          </w:r>
        </w:p>
      </w:tc>
      <w:tc>
        <w:tcPr>
          <w:tcW w:w="1584" w:type="pct"/>
        </w:tcPr>
        <w:p w:rsidR="00A77E54" w:rsidRDefault="00A77E54" w:rsidP="00373AE0">
          <w:pPr>
            <w:pStyle w:val="itu"/>
          </w:pPr>
          <w:proofErr w:type="spellStart"/>
          <w:r>
            <w:t>Téléfax</w:t>
          </w:r>
          <w:proofErr w:type="spellEnd"/>
          <w:r>
            <w:tab/>
            <w:t>Gr3:</w:t>
          </w:r>
          <w:r>
            <w:tab/>
            <w:t>+41 22 733 72 56</w:t>
          </w:r>
        </w:p>
      </w:tc>
      <w:tc>
        <w:tcPr>
          <w:tcW w:w="1223" w:type="pct"/>
        </w:tcPr>
        <w:p w:rsidR="00A77E54" w:rsidRDefault="00A77E54" w:rsidP="00A77E54">
          <w:pPr>
            <w:pStyle w:val="itu"/>
          </w:pPr>
          <w:proofErr w:type="spellStart"/>
          <w:r>
            <w:t>Télégrame</w:t>
          </w:r>
          <w:proofErr w:type="spellEnd"/>
          <w:r>
            <w:t xml:space="preserve"> ITU </w:t>
          </w:r>
          <w:proofErr w:type="spellStart"/>
          <w:r>
            <w:t>GENEVE</w:t>
          </w:r>
          <w:proofErr w:type="spellEnd"/>
        </w:p>
      </w:tc>
      <w:tc>
        <w:tcPr>
          <w:tcW w:w="1131" w:type="pct"/>
        </w:tcPr>
        <w:p w:rsidR="00A77E54" w:rsidRDefault="00A77E54" w:rsidP="00373AE0">
          <w:pPr>
            <w:pStyle w:val="itu"/>
            <w:tabs>
              <w:tab w:val="clear" w:pos="709"/>
              <w:tab w:val="clear" w:pos="1134"/>
              <w:tab w:val="right" w:pos="2012"/>
            </w:tabs>
          </w:pPr>
          <w:r>
            <w:tab/>
            <w:t>www.itu.int</w:t>
          </w:r>
        </w:p>
      </w:tc>
    </w:tr>
    <w:tr w:rsidR="00A77E54" w:rsidTr="00373AE0">
      <w:trPr>
        <w:cantSplit/>
      </w:trPr>
      <w:tc>
        <w:tcPr>
          <w:tcW w:w="1062" w:type="pct"/>
        </w:tcPr>
        <w:p w:rsidR="00A77E54" w:rsidRDefault="00A77E54" w:rsidP="00373AE0">
          <w:pPr>
            <w:pStyle w:val="itu"/>
          </w:pPr>
          <w:r>
            <w:t>Suisse</w:t>
          </w:r>
        </w:p>
      </w:tc>
      <w:tc>
        <w:tcPr>
          <w:tcW w:w="1584" w:type="pct"/>
        </w:tcPr>
        <w:p w:rsidR="00A77E54" w:rsidRDefault="00A77E54" w:rsidP="00373AE0">
          <w:pPr>
            <w:pStyle w:val="itu"/>
          </w:pPr>
          <w:r>
            <w:tab/>
            <w:t>Gr4:</w:t>
          </w:r>
          <w:r>
            <w:tab/>
            <w:t>+41 22 730 65 00</w:t>
          </w:r>
        </w:p>
      </w:tc>
      <w:tc>
        <w:tcPr>
          <w:tcW w:w="1223" w:type="pct"/>
        </w:tcPr>
        <w:p w:rsidR="00A77E54" w:rsidRDefault="00A77E54" w:rsidP="00373AE0">
          <w:pPr>
            <w:pStyle w:val="itu"/>
          </w:pPr>
        </w:p>
      </w:tc>
      <w:tc>
        <w:tcPr>
          <w:tcW w:w="1131" w:type="pct"/>
        </w:tcPr>
        <w:p w:rsidR="00A77E54" w:rsidRDefault="00A77E54" w:rsidP="00373AE0">
          <w:pPr>
            <w:pStyle w:val="itu"/>
            <w:tabs>
              <w:tab w:val="clear" w:pos="709"/>
              <w:tab w:val="clear" w:pos="1134"/>
              <w:tab w:val="right" w:pos="1843"/>
            </w:tabs>
          </w:pPr>
        </w:p>
      </w:tc>
    </w:tr>
  </w:tbl>
  <w:p w:rsidR="00C64E19" w:rsidRPr="008C727C" w:rsidRDefault="00C64E19" w:rsidP="00F619D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19" w:rsidRDefault="00C64E19">
      <w:r>
        <w:t>____________________</w:t>
      </w:r>
    </w:p>
  </w:footnote>
  <w:footnote w:type="continuationSeparator" w:id="0">
    <w:p w:rsidR="00C64E19" w:rsidRDefault="00C6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64E19" w:rsidRPr="0089465A" w:rsidRDefault="00C64E19"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87A93">
              <w:rPr>
                <w:noProof/>
                <w:sz w:val="18"/>
                <w:szCs w:val="18"/>
              </w:rPr>
              <w:t>4</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87A93">
          <w:rPr>
            <w:noProof/>
            <w:sz w:val="18"/>
            <w:szCs w:val="18"/>
          </w:rPr>
          <w:t>7</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457DC"/>
    <w:rsid w:val="000545BD"/>
    <w:rsid w:val="00062F16"/>
    <w:rsid w:val="000646AE"/>
    <w:rsid w:val="00064F18"/>
    <w:rsid w:val="00064FDA"/>
    <w:rsid w:val="00072EB7"/>
    <w:rsid w:val="00074CEB"/>
    <w:rsid w:val="00077AA6"/>
    <w:rsid w:val="000814FB"/>
    <w:rsid w:val="00081F17"/>
    <w:rsid w:val="000827E1"/>
    <w:rsid w:val="00082F74"/>
    <w:rsid w:val="000877D6"/>
    <w:rsid w:val="000915AF"/>
    <w:rsid w:val="0009512F"/>
    <w:rsid w:val="000B1687"/>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3F0B"/>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0EBD"/>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5099"/>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545B"/>
    <w:rsid w:val="007510BB"/>
    <w:rsid w:val="0075428B"/>
    <w:rsid w:val="00762160"/>
    <w:rsid w:val="007624DE"/>
    <w:rsid w:val="00764C51"/>
    <w:rsid w:val="00765165"/>
    <w:rsid w:val="007726C0"/>
    <w:rsid w:val="007915BD"/>
    <w:rsid w:val="007A2F84"/>
    <w:rsid w:val="007B5B29"/>
    <w:rsid w:val="007B7BFF"/>
    <w:rsid w:val="007D5C68"/>
    <w:rsid w:val="007D6430"/>
    <w:rsid w:val="007E467B"/>
    <w:rsid w:val="0080659A"/>
    <w:rsid w:val="00806FDF"/>
    <w:rsid w:val="008130D7"/>
    <w:rsid w:val="00816DB0"/>
    <w:rsid w:val="00820525"/>
    <w:rsid w:val="00823299"/>
    <w:rsid w:val="00825798"/>
    <w:rsid w:val="00825FC5"/>
    <w:rsid w:val="00834D78"/>
    <w:rsid w:val="00845908"/>
    <w:rsid w:val="00847975"/>
    <w:rsid w:val="00850C7D"/>
    <w:rsid w:val="008815C7"/>
    <w:rsid w:val="00887A93"/>
    <w:rsid w:val="00892810"/>
    <w:rsid w:val="0089465A"/>
    <w:rsid w:val="008A6379"/>
    <w:rsid w:val="008A69A3"/>
    <w:rsid w:val="008A6BD2"/>
    <w:rsid w:val="008B585F"/>
    <w:rsid w:val="008B7B8C"/>
    <w:rsid w:val="008C1991"/>
    <w:rsid w:val="008C19B9"/>
    <w:rsid w:val="008C727C"/>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1DEE"/>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5E93"/>
    <w:rsid w:val="00F1516F"/>
    <w:rsid w:val="00F15ACB"/>
    <w:rsid w:val="00F17154"/>
    <w:rsid w:val="00F249E6"/>
    <w:rsid w:val="00F425D9"/>
    <w:rsid w:val="00F47388"/>
    <w:rsid w:val="00F5389C"/>
    <w:rsid w:val="00F619DF"/>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4EFA"/>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yperlink" Target="http://www.itu.int/ITU-T/studygroups/com..."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omdelimprimante@eprint.itu.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tsbsg..@itu.int" TargetMode="External"/><Relationship Id="rId19" Type="http://schemas.openxmlformats.org/officeDocument/2006/relationships/hyperlink" Target="http://www.itu.int/trav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B74B-08C2-422E-A767-C5B9D096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17</TotalTime>
  <Pages>7</Pages>
  <Words>1370</Words>
  <Characters>9494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10843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8</cp:revision>
  <cp:lastPrinted>2012-02-20T11:06:00Z</cp:lastPrinted>
  <dcterms:created xsi:type="dcterms:W3CDTF">2013-01-10T09:17:00Z</dcterms:created>
  <dcterms:modified xsi:type="dcterms:W3CDTF">2013-01-16T09:29:00Z</dcterms:modified>
</cp:coreProperties>
</file>