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042F5" w:rsidRPr="00A042F5" w:rsidTr="00BE2EC1">
        <w:trPr>
          <w:cantSplit/>
        </w:trPr>
        <w:tc>
          <w:tcPr>
            <w:tcW w:w="6426" w:type="dxa"/>
            <w:vAlign w:val="center"/>
          </w:tcPr>
          <w:p w:rsidR="00A042F5" w:rsidRPr="00A042F5" w:rsidRDefault="003A191D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pos="8732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color w:val="FFFFFF"/>
                <w:sz w:val="26"/>
                <w:szCs w:val="26"/>
                <w:lang w:val="es-ES_tradnl" w:eastAsia="en-US"/>
              </w:rPr>
            </w:pPr>
            <w:r w:rsidRPr="003A191D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t>Oficina de Normalización</w:t>
            </w:r>
            <w:r w:rsidRPr="003A191D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A042F5" w:rsidRPr="00A042F5" w:rsidRDefault="003A191D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26"/>
                <w:szCs w:val="26"/>
                <w:lang w:val="en-GB" w:eastAsia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162E01C" wp14:editId="693C5AC6">
                  <wp:extent cx="1770380" cy="702310"/>
                  <wp:effectExtent l="0" t="0" r="1270" b="2540"/>
                  <wp:docPr id="1" name="Picture 16" descr="logo_S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6" descr="logo_S_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2F5" w:rsidRPr="00A042F5" w:rsidTr="00BE2EC1">
        <w:trPr>
          <w:cantSplit/>
        </w:trPr>
        <w:tc>
          <w:tcPr>
            <w:tcW w:w="6426" w:type="dxa"/>
            <w:vAlign w:val="center"/>
          </w:tcPr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pos="8732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val="en-GB" w:eastAsia="en-US"/>
              </w:rPr>
            </w:pPr>
          </w:p>
        </w:tc>
        <w:tc>
          <w:tcPr>
            <w:tcW w:w="3355" w:type="dxa"/>
            <w:vAlign w:val="center"/>
          </w:tcPr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ind w:left="993" w:hanging="993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en-US"/>
              </w:rPr>
            </w:pPr>
          </w:p>
        </w:tc>
      </w:tr>
    </w:tbl>
    <w:p w:rsidR="00A042F5" w:rsidRPr="00821FD4" w:rsidRDefault="00A042F5" w:rsidP="008E3F68">
      <w:pPr>
        <w:tabs>
          <w:tab w:val="left" w:pos="5387"/>
        </w:tabs>
        <w:spacing w:before="120" w:after="0" w:line="240" w:lineRule="auto"/>
        <w:rPr>
          <w:rFonts w:asciiTheme="majorBidi" w:eastAsia="Times New Roman" w:hAnsiTheme="majorBidi" w:cstheme="majorBidi"/>
          <w:sz w:val="24"/>
          <w:szCs w:val="24"/>
          <w:lang w:val="en-GB" w:eastAsia="en-US"/>
        </w:rPr>
      </w:pPr>
      <w:r w:rsidRPr="00A042F5">
        <w:rPr>
          <w:rFonts w:ascii="Times New Roman" w:eastAsia="Times New Roman" w:hAnsi="Times New Roman" w:cs="Times New Roman"/>
          <w:sz w:val="24"/>
          <w:szCs w:val="20"/>
          <w:lang w:val="en-GB" w:eastAsia="en-US"/>
        </w:rPr>
        <w:tab/>
      </w:r>
      <w:proofErr w:type="spellStart"/>
      <w:r w:rsidRPr="00821FD4">
        <w:rPr>
          <w:rFonts w:asciiTheme="majorBidi" w:eastAsia="Times New Roman" w:hAnsiTheme="majorBidi" w:cstheme="majorBidi"/>
          <w:sz w:val="24"/>
          <w:szCs w:val="24"/>
          <w:lang w:val="en-GB" w:eastAsia="en-US"/>
        </w:rPr>
        <w:t>G</w:t>
      </w:r>
      <w:r w:rsidR="008E3F68" w:rsidRPr="00821FD4">
        <w:rPr>
          <w:rFonts w:asciiTheme="majorBidi" w:eastAsia="Times New Roman" w:hAnsiTheme="majorBidi" w:cstheme="majorBidi"/>
          <w:sz w:val="24"/>
          <w:szCs w:val="24"/>
          <w:lang w:val="en-GB" w:eastAsia="en-US"/>
        </w:rPr>
        <w:t>inebra</w:t>
      </w:r>
      <w:proofErr w:type="spellEnd"/>
      <w:r w:rsidR="008E3F68" w:rsidRPr="00821FD4">
        <w:rPr>
          <w:rFonts w:asciiTheme="majorBidi" w:eastAsia="Times New Roman" w:hAnsiTheme="majorBidi" w:cstheme="majorBidi"/>
          <w:sz w:val="24"/>
          <w:szCs w:val="24"/>
          <w:lang w:val="en-GB" w:eastAsia="en-US"/>
        </w:rPr>
        <w:t xml:space="preserve">, 16 de mayo de </w:t>
      </w:r>
      <w:r w:rsidRPr="00821FD4">
        <w:rPr>
          <w:rFonts w:asciiTheme="majorBidi" w:eastAsia="Times New Roman" w:hAnsiTheme="majorBidi" w:cstheme="majorBidi"/>
          <w:sz w:val="24"/>
          <w:szCs w:val="24"/>
          <w:lang w:val="en-GB" w:eastAsia="en-US"/>
        </w:rPr>
        <w:t>2012</w:t>
      </w:r>
    </w:p>
    <w:p w:rsidR="00A042F5" w:rsidRPr="00821FD4" w:rsidRDefault="00A042F5" w:rsidP="00A042F5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rPr>
          <w:rFonts w:asciiTheme="majorBidi" w:eastAsia="Times New Roman" w:hAnsiTheme="majorBidi" w:cstheme="majorBidi"/>
          <w:sz w:val="24"/>
          <w:szCs w:val="24"/>
          <w:lang w:val="en-GB" w:eastAsia="en-US"/>
        </w:rPr>
      </w:pPr>
    </w:p>
    <w:tbl>
      <w:tblPr>
        <w:tblW w:w="0" w:type="auto"/>
        <w:tblInd w:w="-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993"/>
        <w:gridCol w:w="71"/>
        <w:gridCol w:w="4365"/>
        <w:gridCol w:w="3777"/>
        <w:gridCol w:w="659"/>
      </w:tblGrid>
      <w:tr w:rsidR="00A042F5" w:rsidRPr="00E654C3" w:rsidTr="00BE2EC1">
        <w:trPr>
          <w:gridBefore w:val="1"/>
          <w:wBefore w:w="115" w:type="dxa"/>
          <w:cantSplit/>
        </w:trPr>
        <w:tc>
          <w:tcPr>
            <w:tcW w:w="993" w:type="dxa"/>
          </w:tcPr>
          <w:p w:rsidR="00A042F5" w:rsidRPr="00821FD4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10"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</w:pPr>
            <w:proofErr w:type="spellStart"/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>Ref</w:t>
            </w:r>
            <w:proofErr w:type="spellEnd"/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>:</w:t>
            </w:r>
          </w:p>
          <w:p w:rsidR="00A042F5" w:rsidRPr="00821FD4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10"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</w:pPr>
          </w:p>
          <w:p w:rsidR="00A042F5" w:rsidRPr="00821FD4" w:rsidRDefault="00A042F5" w:rsidP="008E3F68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10"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</w:pP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br/>
              <w:t>Tel</w:t>
            </w:r>
            <w:r w:rsidR="00BE2EC1"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>.</w:t>
            </w: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>:</w:t>
            </w: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br/>
              <w:t>Fax:</w:t>
            </w: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br/>
            </w:r>
            <w:r w:rsidR="008E3F68"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>Correo-e</w:t>
            </w: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>:</w:t>
            </w:r>
          </w:p>
        </w:tc>
        <w:tc>
          <w:tcPr>
            <w:tcW w:w="4436" w:type="dxa"/>
            <w:gridSpan w:val="2"/>
          </w:tcPr>
          <w:p w:rsidR="00A042F5" w:rsidRPr="00821FD4" w:rsidRDefault="003A191D" w:rsidP="003A191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GB" w:eastAsia="en-US"/>
              </w:rPr>
            </w:pPr>
            <w:proofErr w:type="gramStart"/>
            <w:r w:rsidRPr="00821FD4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GB" w:eastAsia="en-US"/>
              </w:rPr>
              <w:t xml:space="preserve">Circular </w:t>
            </w:r>
            <w:r w:rsidR="00A042F5" w:rsidRPr="00821FD4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GB" w:eastAsia="en-US"/>
              </w:rPr>
              <w:t>TSB 286</w:t>
            </w:r>
            <w:r w:rsidR="00A042F5" w:rsidRPr="00821FD4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GB" w:eastAsia="en-US"/>
              </w:rPr>
              <w:br/>
            </w:r>
            <w:r w:rsidR="00A042F5" w:rsidRPr="00821FD4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>TSB Workshops/P.R.</w:t>
            </w:r>
            <w:proofErr w:type="gramEnd"/>
          </w:p>
          <w:p w:rsidR="00A042F5" w:rsidRPr="00821FD4" w:rsidRDefault="00A042F5" w:rsidP="00BE2EC1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</w:pP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br/>
              <w:t>+41 22 730 5158</w:t>
            </w: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br/>
              <w:t>+41 22 730 5853</w:t>
            </w: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br/>
            </w:r>
            <w:r w:rsidR="00BE2EC1" w:rsidRPr="00821FD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10" w:history="1">
              <w:r w:rsidR="00BE2EC1" w:rsidRPr="00821FD4">
                <w:rPr>
                  <w:rStyle w:val="Hyperlink"/>
                  <w:rFonts w:asciiTheme="majorBidi" w:eastAsia="Times New Roman" w:hAnsiTheme="majorBidi" w:cstheme="majorBidi"/>
                  <w:sz w:val="24"/>
                  <w:szCs w:val="24"/>
                  <w:lang w:val="en-GB" w:eastAsia="en-US"/>
                </w:rPr>
                <w:t>tsbworkshops</w:t>
              </w:r>
              <w:r w:rsidR="00BE2EC1" w:rsidRPr="00821FD4">
                <w:rPr>
                  <w:rStyle w:val="Hyperlink"/>
                  <w:rFonts w:asciiTheme="majorBidi" w:eastAsia="Times New Roman" w:hAnsiTheme="majorBidi" w:cstheme="majorBidi"/>
                  <w:sz w:val="24"/>
                  <w:szCs w:val="24"/>
                  <w:lang w:val="en-GB" w:eastAsia="en-US"/>
                </w:rPr>
                <w:t>@</w:t>
              </w:r>
              <w:r w:rsidR="00BE2EC1" w:rsidRPr="00821FD4">
                <w:rPr>
                  <w:rStyle w:val="Hyperlink"/>
                  <w:rFonts w:asciiTheme="majorBidi" w:eastAsia="Times New Roman" w:hAnsiTheme="majorBidi" w:cstheme="majorBidi"/>
                  <w:sz w:val="24"/>
                  <w:szCs w:val="24"/>
                  <w:lang w:val="en-GB" w:eastAsia="en-US"/>
                </w:rPr>
                <w:t>itu.int</w:t>
              </w:r>
            </w:hyperlink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4436" w:type="dxa"/>
            <w:gridSpan w:val="2"/>
          </w:tcPr>
          <w:p w:rsidR="003A191D" w:rsidRPr="00821FD4" w:rsidRDefault="00A042F5" w:rsidP="003A191D">
            <w:pPr>
              <w:tabs>
                <w:tab w:val="left" w:pos="226"/>
                <w:tab w:val="left" w:pos="1191"/>
                <w:tab w:val="left" w:pos="1588"/>
                <w:tab w:val="left" w:pos="1985"/>
                <w:tab w:val="left" w:pos="4111"/>
              </w:tabs>
              <w:spacing w:after="0" w:line="240" w:lineRule="auto"/>
              <w:ind w:left="233" w:hanging="233"/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</w:pPr>
            <w:bookmarkStart w:id="1" w:name="Addressee_E"/>
            <w:bookmarkEnd w:id="1"/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>-</w:t>
            </w: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ab/>
            </w:r>
            <w:r w:rsidR="003A191D"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>A las Administraciones de los Estados Miembros de la Unión;</w:t>
            </w:r>
          </w:p>
          <w:p w:rsidR="003A191D" w:rsidRPr="00821FD4" w:rsidRDefault="003A191D" w:rsidP="003A191D">
            <w:pPr>
              <w:tabs>
                <w:tab w:val="left" w:pos="226"/>
                <w:tab w:val="left" w:pos="1191"/>
                <w:tab w:val="left" w:pos="1588"/>
                <w:tab w:val="left" w:pos="1985"/>
                <w:tab w:val="left" w:pos="4111"/>
              </w:tabs>
              <w:spacing w:after="0" w:line="240" w:lineRule="auto"/>
              <w:ind w:left="233" w:hanging="233"/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</w:pP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>-</w:t>
            </w: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ab/>
              <w:t>A los Miembros del Sector UIT-T;</w:t>
            </w:r>
          </w:p>
          <w:p w:rsidR="003A191D" w:rsidRPr="00821FD4" w:rsidRDefault="003A191D" w:rsidP="003A191D">
            <w:pPr>
              <w:tabs>
                <w:tab w:val="left" w:pos="226"/>
                <w:tab w:val="left" w:pos="1191"/>
                <w:tab w:val="left" w:pos="1588"/>
                <w:tab w:val="left" w:pos="1985"/>
                <w:tab w:val="left" w:pos="4111"/>
              </w:tabs>
              <w:spacing w:after="0" w:line="240" w:lineRule="auto"/>
              <w:ind w:left="233" w:hanging="233"/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</w:pP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>-</w:t>
            </w: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ab/>
              <w:t>A los Asociados del UIT</w:t>
            </w: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noBreakHyphen/>
              <w:t>T;</w:t>
            </w:r>
          </w:p>
          <w:p w:rsidR="00A042F5" w:rsidRPr="00821FD4" w:rsidRDefault="003A191D" w:rsidP="003A191D">
            <w:pPr>
              <w:tabs>
                <w:tab w:val="left" w:pos="233"/>
                <w:tab w:val="left" w:pos="284"/>
              </w:tabs>
              <w:spacing w:after="0" w:line="240" w:lineRule="auto"/>
              <w:ind w:left="233" w:hanging="23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s-ES_tradnl" w:eastAsia="en-US"/>
              </w:rPr>
            </w:pP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>-</w:t>
            </w: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ab/>
              <w:t>A las Instituciones Académicas del UIT-T</w:t>
            </w:r>
          </w:p>
          <w:p w:rsidR="00A042F5" w:rsidRPr="00821FD4" w:rsidRDefault="00A042F5" w:rsidP="00A042F5">
            <w:pPr>
              <w:tabs>
                <w:tab w:val="left" w:pos="233"/>
                <w:tab w:val="left" w:pos="284"/>
              </w:tabs>
              <w:spacing w:after="0" w:line="240" w:lineRule="auto"/>
              <w:ind w:left="284" w:hanging="284"/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</w:pPr>
          </w:p>
        </w:tc>
      </w:tr>
      <w:tr w:rsidR="00A042F5" w:rsidRPr="00E654C3" w:rsidTr="00BE2EC1">
        <w:trPr>
          <w:gridBefore w:val="1"/>
          <w:wBefore w:w="115" w:type="dxa"/>
          <w:cantSplit/>
          <w:trHeight w:val="2727"/>
        </w:trPr>
        <w:tc>
          <w:tcPr>
            <w:tcW w:w="993" w:type="dxa"/>
          </w:tcPr>
          <w:p w:rsidR="00A042F5" w:rsidRPr="00821FD4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0"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</w:pPr>
          </w:p>
        </w:tc>
        <w:tc>
          <w:tcPr>
            <w:tcW w:w="4436" w:type="dxa"/>
            <w:gridSpan w:val="2"/>
          </w:tcPr>
          <w:p w:rsidR="00A042F5" w:rsidRPr="00821FD4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</w:pPr>
          </w:p>
        </w:tc>
        <w:tc>
          <w:tcPr>
            <w:tcW w:w="4436" w:type="dxa"/>
            <w:gridSpan w:val="2"/>
          </w:tcPr>
          <w:p w:rsidR="00A042F5" w:rsidRPr="00821FD4" w:rsidRDefault="00A042F5" w:rsidP="008E3F68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s-ES_tradnl" w:eastAsia="en-US"/>
              </w:rPr>
            </w:pPr>
            <w:r w:rsidRPr="00821FD4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s-ES_tradnl" w:eastAsia="en-US"/>
              </w:rPr>
              <w:t>Cop</w:t>
            </w:r>
            <w:r w:rsidR="008E3F68" w:rsidRPr="00821FD4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s-ES_tradnl" w:eastAsia="en-US"/>
              </w:rPr>
              <w:t>ia</w:t>
            </w:r>
            <w:r w:rsidRPr="00821FD4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s-ES_tradnl" w:eastAsia="en-US"/>
              </w:rPr>
              <w:t>:</w:t>
            </w:r>
          </w:p>
          <w:p w:rsidR="008E3F68" w:rsidRPr="00821FD4" w:rsidRDefault="00A042F5" w:rsidP="00BE2EC1">
            <w:pPr>
              <w:tabs>
                <w:tab w:val="left" w:pos="226"/>
                <w:tab w:val="left" w:pos="1191"/>
                <w:tab w:val="left" w:pos="1588"/>
                <w:tab w:val="left" w:pos="1985"/>
                <w:tab w:val="left" w:pos="4111"/>
              </w:tabs>
              <w:spacing w:after="0" w:line="240" w:lineRule="auto"/>
              <w:ind w:left="233" w:hanging="233"/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</w:pP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>-</w:t>
            </w: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ab/>
            </w:r>
            <w:r w:rsidR="008E3F68"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>A</w:t>
            </w:r>
            <w:r w:rsidR="00BE2EC1"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 xml:space="preserve"> </w:t>
            </w:r>
            <w:r w:rsidR="008E3F68"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>l</w:t>
            </w:r>
            <w:r w:rsidR="00BE2EC1"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>os</w:t>
            </w:r>
            <w:r w:rsidR="008E3F68"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 xml:space="preserve"> Presidente</w:t>
            </w:r>
            <w:r w:rsidR="00BE2EC1"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>s</w:t>
            </w:r>
            <w:r w:rsidR="008E3F68"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 xml:space="preserve"> y a los Vicepresidentes de las Comisiones de Estudio del UIT-T;</w:t>
            </w:r>
          </w:p>
          <w:p w:rsidR="008E3F68" w:rsidRPr="00821FD4" w:rsidRDefault="008E3F68" w:rsidP="008E3F68">
            <w:pPr>
              <w:tabs>
                <w:tab w:val="left" w:pos="226"/>
                <w:tab w:val="left" w:pos="1191"/>
                <w:tab w:val="left" w:pos="1588"/>
                <w:tab w:val="left" w:pos="1985"/>
                <w:tab w:val="left" w:pos="4111"/>
              </w:tabs>
              <w:spacing w:after="0" w:line="240" w:lineRule="auto"/>
              <w:ind w:left="233" w:hanging="233"/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</w:pP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>-</w:t>
            </w: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ab/>
              <w:t>Al Director de la Oficina de Desarrollo de las Telecomunicaciones;</w:t>
            </w:r>
          </w:p>
          <w:p w:rsidR="008E3F68" w:rsidRPr="00821FD4" w:rsidRDefault="008E3F68" w:rsidP="008E3F68">
            <w:pPr>
              <w:tabs>
                <w:tab w:val="left" w:pos="226"/>
                <w:tab w:val="left" w:pos="1191"/>
                <w:tab w:val="left" w:pos="1588"/>
                <w:tab w:val="left" w:pos="1985"/>
                <w:tab w:val="left" w:pos="4111"/>
              </w:tabs>
              <w:spacing w:after="0" w:line="240" w:lineRule="auto"/>
              <w:ind w:left="233" w:hanging="233"/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</w:pP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>-</w:t>
            </w: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ab/>
              <w:t>Al Director de la Oficina de Radiocomunicaciones</w:t>
            </w:r>
          </w:p>
          <w:p w:rsidR="008E3F68" w:rsidRPr="00821FD4" w:rsidRDefault="008E3F68" w:rsidP="008E3F68">
            <w:pPr>
              <w:tabs>
                <w:tab w:val="left" w:pos="226"/>
                <w:tab w:val="left" w:pos="1191"/>
                <w:tab w:val="left" w:pos="1588"/>
                <w:tab w:val="left" w:pos="1985"/>
                <w:tab w:val="left" w:pos="4111"/>
              </w:tabs>
              <w:spacing w:after="0" w:line="240" w:lineRule="auto"/>
              <w:ind w:left="233" w:hanging="233"/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</w:pP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>-</w:t>
            </w: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ab/>
              <w:t>Al Director de la Oficina Regional de la UIT para los Estados Árabes;</w:t>
            </w:r>
          </w:p>
          <w:p w:rsidR="00A042F5" w:rsidRPr="00821FD4" w:rsidRDefault="008E3F68" w:rsidP="008E3F68">
            <w:pPr>
              <w:tabs>
                <w:tab w:val="left" w:pos="233"/>
              </w:tabs>
              <w:spacing w:after="0" w:line="240" w:lineRule="auto"/>
              <w:ind w:left="233" w:hanging="233"/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</w:pP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>-</w:t>
            </w:r>
            <w:r w:rsidRPr="00821FD4"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  <w:tab/>
              <w:t>A la Misión Permanente de Túnez en Ginebra</w:t>
            </w:r>
          </w:p>
          <w:p w:rsidR="00A042F5" w:rsidRPr="00821FD4" w:rsidRDefault="00A042F5" w:rsidP="00A042F5">
            <w:pPr>
              <w:tabs>
                <w:tab w:val="left" w:pos="233"/>
              </w:tabs>
              <w:spacing w:after="0" w:line="240" w:lineRule="auto"/>
              <w:ind w:left="233" w:hanging="233"/>
              <w:rPr>
                <w:rFonts w:asciiTheme="majorBidi" w:eastAsia="Times New Roman" w:hAnsiTheme="majorBidi" w:cstheme="majorBidi"/>
                <w:sz w:val="24"/>
                <w:szCs w:val="24"/>
                <w:lang w:val="es-ES_tradnl" w:eastAsia="en-US"/>
              </w:rPr>
            </w:pPr>
          </w:p>
        </w:tc>
      </w:tr>
      <w:tr w:rsidR="00A042F5" w:rsidRPr="00E654C3" w:rsidTr="00BE2EC1">
        <w:tblPrEx>
          <w:tblCellMar>
            <w:left w:w="107" w:type="dxa"/>
            <w:right w:w="107" w:type="dxa"/>
          </w:tblCellMar>
        </w:tblPrEx>
        <w:trPr>
          <w:gridAfter w:val="1"/>
          <w:wAfter w:w="659" w:type="dxa"/>
          <w:cantSplit/>
          <w:trHeight w:val="779"/>
        </w:trPr>
        <w:tc>
          <w:tcPr>
            <w:tcW w:w="1179" w:type="dxa"/>
            <w:gridSpan w:val="3"/>
          </w:tcPr>
          <w:p w:rsidR="00A042F5" w:rsidRPr="00A042F5" w:rsidRDefault="00BB3309" w:rsidP="00BB3309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1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n-US"/>
              </w:rPr>
              <w:t>Asunto</w:t>
            </w:r>
            <w:r w:rsidR="00A042F5" w:rsidRPr="00A042F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:</w:t>
            </w:r>
          </w:p>
        </w:tc>
        <w:tc>
          <w:tcPr>
            <w:tcW w:w="8142" w:type="dxa"/>
            <w:gridSpan w:val="2"/>
          </w:tcPr>
          <w:p w:rsidR="00A042F5" w:rsidRPr="00BB3309" w:rsidRDefault="00BB3309" w:rsidP="00821FD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n-US"/>
              </w:rPr>
            </w:pPr>
            <w:r w:rsidRPr="00BB3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_tradnl" w:eastAsia="en-US"/>
              </w:rPr>
              <w:t xml:space="preserve">Taller de la UIT sobre </w:t>
            </w:r>
            <w:r w:rsidR="00A042F5" w:rsidRPr="00BB3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_tradnl" w:eastAsia="en-US"/>
              </w:rPr>
              <w:t>"</w:t>
            </w:r>
            <w:r w:rsidRPr="00BB3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_tradnl" w:eastAsia="en-US"/>
              </w:rPr>
              <w:t xml:space="preserve">Innovaciones en materia de TIC para los países </w:t>
            </w:r>
            <w:r w:rsidR="00490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_tradnl" w:eastAsia="en-US"/>
              </w:rPr>
              <w:br/>
            </w:r>
            <w:r w:rsidRPr="00BB3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_tradnl" w:eastAsia="en-US"/>
              </w:rPr>
              <w:t>en desarrollo</w:t>
            </w:r>
            <w:r w:rsidR="00A042F5" w:rsidRPr="00BB3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_tradnl" w:eastAsia="en-US"/>
              </w:rPr>
              <w:t xml:space="preserve">" </w:t>
            </w:r>
            <w:r w:rsidR="00821F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_tradnl" w:eastAsia="en-US"/>
              </w:rPr>
              <w:t xml:space="preserve">- </w:t>
            </w:r>
            <w:r w:rsidR="00A042F5" w:rsidRPr="00BB3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n-US"/>
              </w:rPr>
              <w:t>(T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n-US"/>
              </w:rPr>
              <w:t xml:space="preserve">únez (Túnez), 20 de junio de </w:t>
            </w:r>
            <w:r w:rsidR="00A042F5" w:rsidRPr="00BB3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n-US"/>
              </w:rPr>
              <w:t>2012)</w:t>
            </w:r>
          </w:p>
        </w:tc>
      </w:tr>
    </w:tbl>
    <w:p w:rsidR="00BB3309" w:rsidRPr="004909F5" w:rsidRDefault="00BB3309" w:rsidP="00A042F5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</w:pPr>
      <w:bookmarkStart w:id="2" w:name="StartTyping_E"/>
      <w:bookmarkEnd w:id="2"/>
    </w:p>
    <w:p w:rsidR="00A042F5" w:rsidRPr="004909F5" w:rsidRDefault="00BB3309" w:rsidP="00BB3309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</w:pPr>
      <w:r w:rsidRPr="004909F5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>Estimada Sra</w:t>
      </w:r>
      <w:proofErr w:type="gramStart"/>
      <w:r w:rsidRPr="004909F5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>./</w:t>
      </w:r>
      <w:proofErr w:type="gramEnd"/>
      <w:r w:rsidRPr="004909F5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 xml:space="preserve"> Estimado Sr.:</w:t>
      </w:r>
    </w:p>
    <w:p w:rsidR="00A042F5" w:rsidRPr="00BB3309" w:rsidRDefault="00A042F5" w:rsidP="00BE2EC1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n-US"/>
        </w:rPr>
      </w:pPr>
      <w:bookmarkStart w:id="3" w:name="suitetext"/>
      <w:bookmarkStart w:id="4" w:name="text"/>
      <w:bookmarkEnd w:id="3"/>
      <w:bookmarkEnd w:id="4"/>
      <w:r w:rsidRPr="00BB3309">
        <w:rPr>
          <w:rFonts w:ascii="Times New Roman" w:eastAsia="Times New Roman" w:hAnsi="Times New Roman" w:cs="Times New Roman"/>
          <w:bCs/>
          <w:sz w:val="24"/>
          <w:szCs w:val="24"/>
          <w:lang w:val="es-ES_tradnl" w:eastAsia="en-US"/>
        </w:rPr>
        <w:t>1</w:t>
      </w:r>
      <w:r w:rsidRPr="00BB3309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ab/>
      </w:r>
      <w:r w:rsidR="00BB3309" w:rsidRPr="00BB3309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 xml:space="preserve">Me complace informarle que la UIT organizará un taller sobre </w:t>
      </w:r>
      <w:r w:rsidR="00BE2EC1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>"</w:t>
      </w:r>
      <w:r w:rsidRPr="00BB3309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n-US"/>
        </w:rPr>
        <w:t>I</w:t>
      </w:r>
      <w:r w:rsidR="00BB3309" w:rsidRPr="00BB3309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n-US"/>
        </w:rPr>
        <w:t>nnovaciones en materia de TIC para los países en desarrollo</w:t>
      </w:r>
      <w:r w:rsidR="00BE2EC1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>"</w:t>
      </w:r>
      <w:r w:rsidRPr="00BB3309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 xml:space="preserve"> </w:t>
      </w:r>
      <w:r w:rsidR="00BB3309" w:rsidRPr="00BB3309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 xml:space="preserve">en </w:t>
      </w:r>
      <w:hyperlink r:id="rId11" w:history="1">
        <w:r w:rsidRPr="00BB33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_tradnl" w:eastAsia="en-US"/>
          </w:rPr>
          <w:t xml:space="preserve">Le Palace </w:t>
        </w:r>
        <w:r w:rsidRPr="00BB33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_tradnl" w:eastAsia="en-US"/>
          </w:rPr>
          <w:t>H</w:t>
        </w:r>
        <w:r w:rsidRPr="00BB33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_tradnl" w:eastAsia="en-US"/>
          </w:rPr>
          <w:t>otel</w:t>
        </w:r>
      </w:hyperlink>
      <w:r w:rsidR="00BB3309" w:rsidRPr="00BB3309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 xml:space="preserve"> </w:t>
      </w:r>
      <w:r w:rsidR="00BB3309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 xml:space="preserve">en Túnez (Túnez) el </w:t>
      </w:r>
      <w:r w:rsidRPr="00BB3309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 xml:space="preserve">20 </w:t>
      </w:r>
      <w:r w:rsidR="00BB3309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>de junio de</w:t>
      </w:r>
      <w:r w:rsidRPr="00BB3309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 xml:space="preserve"> 2012 </w:t>
      </w:r>
      <w:r w:rsidR="00BB3309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 xml:space="preserve">gracias a la amable invitación de </w:t>
      </w:r>
      <w:proofErr w:type="spellStart"/>
      <w:r w:rsidRPr="00BB3309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>Tunisie</w:t>
      </w:r>
      <w:proofErr w:type="spellEnd"/>
      <w:r w:rsidRPr="00BB3309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 xml:space="preserve"> </w:t>
      </w:r>
      <w:proofErr w:type="spellStart"/>
      <w:r w:rsidRPr="00BB3309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>Télécom</w:t>
      </w:r>
      <w:proofErr w:type="spellEnd"/>
      <w:r w:rsidRPr="00BB330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n-US"/>
        </w:rPr>
        <w:t xml:space="preserve">. </w:t>
      </w:r>
    </w:p>
    <w:p w:rsidR="00A042F5" w:rsidRPr="007D19FA" w:rsidRDefault="007D19FA" w:rsidP="007D19FA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</w:pPr>
      <w:r w:rsidRPr="007D19FA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El taller comenzará a las </w:t>
      </w:r>
      <w:r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10.45 </w:t>
      </w:r>
      <w:r w:rsidRPr="007D19FA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horas. La inscripción de los</w:t>
      </w:r>
      <w:r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participantes comenzará a las </w:t>
      </w:r>
      <w:r w:rsidR="00BE2EC1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0</w:t>
      </w:r>
      <w:r w:rsidRPr="007D19FA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8.30 horas. En la entrada del recinto de reunión se dará información detallada sobre las salas de reunión</w:t>
      </w:r>
      <w:r w:rsidR="00485872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.</w:t>
      </w:r>
    </w:p>
    <w:p w:rsidR="00A042F5" w:rsidRPr="002F21EC" w:rsidRDefault="00A042F5" w:rsidP="002F21EC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</w:pPr>
      <w:r w:rsidRPr="002F21EC">
        <w:rPr>
          <w:rFonts w:ascii="Times New Roman" w:eastAsia="Times New Roman" w:hAnsi="Times New Roman" w:cs="Times New Roman"/>
          <w:bCs/>
          <w:sz w:val="24"/>
          <w:szCs w:val="24"/>
          <w:lang w:val="es-ES_tradnl" w:eastAsia="en-US"/>
        </w:rPr>
        <w:t>2</w:t>
      </w:r>
      <w:r w:rsidRPr="002F21EC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ab/>
      </w:r>
      <w:r w:rsidR="002F21EC" w:rsidRPr="002F21EC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>El taller se celebrará únicamente en ingl</w:t>
      </w:r>
      <w:r w:rsidR="002F21EC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>é</w:t>
      </w:r>
      <w:r w:rsidR="002F21EC" w:rsidRPr="002F21EC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 xml:space="preserve">s. </w:t>
      </w:r>
    </w:p>
    <w:p w:rsidR="00A042F5" w:rsidRPr="004909F5" w:rsidRDefault="00A042F5" w:rsidP="00BE2EC1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</w:pPr>
      <w:r w:rsidRPr="002F21EC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>3</w:t>
      </w:r>
      <w:r w:rsidRPr="002F21EC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ab/>
      </w:r>
      <w:r w:rsidR="002F21EC" w:rsidRPr="002F21EC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 xml:space="preserve">La participación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internacionales. </w:t>
      </w:r>
      <w:r w:rsidR="002F21EC" w:rsidRPr="004909F5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>La participación en el taller es gratuita</w:t>
      </w:r>
      <w:r w:rsidRPr="004909F5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 xml:space="preserve">. </w:t>
      </w:r>
    </w:p>
    <w:p w:rsidR="00A042F5" w:rsidRPr="002F21EC" w:rsidRDefault="00A042F5" w:rsidP="002F21EC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</w:pPr>
      <w:r w:rsidRPr="00547BEB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>4</w:t>
      </w:r>
      <w:r w:rsidRPr="00547BEB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ab/>
      </w:r>
      <w:r w:rsidR="002F21EC" w:rsidRPr="002F21EC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>El taller se consagrará a presentar el programa de trabajo del Grupo Tem</w:t>
      </w:r>
      <w:r w:rsidR="002F21EC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>ático y hará particular hincapié en las innovaciones en materia de TIC que han tenido éxito en la región.</w:t>
      </w:r>
    </w:p>
    <w:p w:rsidR="00A042F5" w:rsidRPr="00547BEB" w:rsidRDefault="00A042F5" w:rsidP="00547BEB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</w:pPr>
      <w:r w:rsidRPr="00547BEB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>5</w:t>
      </w:r>
      <w:r w:rsidRPr="00547BEB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ab/>
      </w:r>
      <w:r w:rsidR="00547BEB" w:rsidRPr="00547BEB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En el </w:t>
      </w:r>
      <w:r w:rsidR="00547BEB" w:rsidRPr="00547BEB">
        <w:rPr>
          <w:rFonts w:ascii="Times New Roman" w:eastAsia="Times New Roman" w:hAnsi="Times New Roman" w:cs="Times New Roman"/>
          <w:b/>
          <w:bCs/>
          <w:sz w:val="24"/>
          <w:szCs w:val="20"/>
          <w:lang w:val="es-ES_tradnl" w:eastAsia="en-US"/>
        </w:rPr>
        <w:t>anexo 1</w:t>
      </w:r>
      <w:r w:rsidR="00547BEB" w:rsidRPr="00547BEB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adjunto figura un proyecto de programa de trabajo del taller</w:t>
      </w:r>
      <w:r w:rsidRPr="00547BEB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>.</w:t>
      </w:r>
    </w:p>
    <w:p w:rsidR="00A042F5" w:rsidRPr="00547BEB" w:rsidRDefault="00A042F5" w:rsidP="0009129C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rPr>
          <w:rFonts w:ascii="Times New Roman" w:eastAsia="Times New Roman" w:hAnsi="Times New Roman" w:cs="Times New Roman"/>
          <w:color w:val="1F497D"/>
          <w:sz w:val="24"/>
          <w:szCs w:val="20"/>
          <w:lang w:val="es-ES_tradnl" w:eastAsia="en-US"/>
        </w:rPr>
      </w:pPr>
      <w:r w:rsidRPr="00547BEB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>6</w:t>
      </w:r>
      <w:r w:rsidRPr="00547BEB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ab/>
      </w:r>
      <w:r w:rsidR="00547BEB" w:rsidRPr="00547BEB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Se encontrará información relativa al taller en </w:t>
      </w:r>
      <w:r w:rsidR="0009129C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la siguiente página </w:t>
      </w:r>
      <w:r w:rsidR="00547BEB" w:rsidRPr="00547BEB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web del UIT-T</w:t>
      </w:r>
      <w:r w:rsidR="0009129C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, </w:t>
      </w:r>
      <w:hyperlink r:id="rId12" w:history="1">
        <w:r w:rsidRPr="00547BE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s-ES_tradnl" w:eastAsia="en-US"/>
          </w:rPr>
          <w:t>http://www.itu.int/en/ITU-T/Workshop</w:t>
        </w:r>
        <w:r w:rsidRPr="00547BE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s-ES_tradnl" w:eastAsia="en-US"/>
          </w:rPr>
          <w:t>s</w:t>
        </w:r>
        <w:r w:rsidRPr="00547BE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s-ES_tradnl" w:eastAsia="en-US"/>
          </w:rPr>
          <w:t>-and-Seminars/ict/201206/Pages/default.aspx</w:t>
        </w:r>
      </w:hyperlink>
      <w:r w:rsidRPr="00547BEB">
        <w:rPr>
          <w:rFonts w:ascii="Times New Roman" w:eastAsia="Times New Roman" w:hAnsi="Times New Roman" w:cs="Times New Roman"/>
          <w:color w:val="1F497D"/>
          <w:sz w:val="24"/>
          <w:szCs w:val="20"/>
          <w:lang w:val="es-ES_tradnl" w:eastAsia="en-US"/>
        </w:rPr>
        <w:t>.</w:t>
      </w:r>
    </w:p>
    <w:p w:rsidR="005B28F3" w:rsidRPr="005B28F3" w:rsidRDefault="00A042F5" w:rsidP="008402BD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</w:pPr>
      <w:r w:rsidRPr="001F3C0E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lastRenderedPageBreak/>
        <w:t>7</w:t>
      </w:r>
      <w:r w:rsidRPr="001F3C0E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n-US"/>
        </w:rPr>
        <w:tab/>
      </w:r>
      <w:r w:rsidR="005B28F3" w:rsidRPr="005B28F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n-US"/>
        </w:rPr>
        <w:t>Becas</w:t>
      </w:r>
      <w:r w:rsidR="005B28F3" w:rsidRPr="005B28F3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>: Tenemos el placer de comunicarle que se concederán una beca total o dos becas parciales por administración</w:t>
      </w:r>
      <w:r w:rsidR="005B28F3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 xml:space="preserve">, </w:t>
      </w:r>
      <w:r w:rsidR="005B28F3" w:rsidRPr="005B28F3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>en función de la financiación disponible, con objeto de facilitar la participación de los países menos adelantados y países en desarrollo con bajos ingresos (</w:t>
      </w:r>
      <w:hyperlink r:id="rId13" w:history="1">
        <w:r w:rsidR="005B28F3" w:rsidRPr="005B28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_tradnl" w:eastAsia="en-US"/>
          </w:rPr>
          <w:t>http://itu.int/en/ITU-T/info/Pages/re</w:t>
        </w:r>
        <w:r w:rsidR="005B28F3" w:rsidRPr="005B28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_tradnl" w:eastAsia="en-US"/>
          </w:rPr>
          <w:t>s</w:t>
        </w:r>
        <w:r w:rsidR="005B28F3" w:rsidRPr="005B28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_tradnl" w:eastAsia="en-US"/>
          </w:rPr>
          <w:t>ources.aspx</w:t>
        </w:r>
      </w:hyperlink>
      <w:r w:rsidR="005B28F3" w:rsidRPr="005B28F3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>). La solicitud debe ser autorizada por la Administración correspondiente del Estado Miembro de la UIT. La solicitud de beca (para la que debe utilizarse el</w:t>
      </w:r>
      <w:r w:rsidR="005B28F3" w:rsidRPr="005B28F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n-US"/>
        </w:rPr>
        <w:t xml:space="preserve"> anexo 2 </w:t>
      </w:r>
      <w:r w:rsidR="005B28F3" w:rsidRPr="005B28F3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 xml:space="preserve">adjunto) deberá obrar en poder de la UIT </w:t>
      </w:r>
      <w:r w:rsidR="005B28F3" w:rsidRPr="005B28F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n-US"/>
        </w:rPr>
        <w:t>a más tardar el 28 de mayo de 2012</w:t>
      </w:r>
      <w:r w:rsidR="005B28F3" w:rsidRPr="005B28F3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>. (Rogamos tome nota que, en la AMNT</w:t>
      </w:r>
      <w:r w:rsidR="005B28F3" w:rsidRPr="005B28F3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noBreakHyphen/>
        <w:t>08, los Jefes de Delegación se comprometieron a proporcionar candidatos a Presidentes y Vicepresidentes con los recursos necesarios para dar cumplimiento a sus funciones durante todo el periodo de cuatro años, y por consiguiente se acordó que los Presidentes y Vicepresidentes no recibirían asistencia financiera de la UIT.)</w:t>
      </w:r>
    </w:p>
    <w:p w:rsidR="00A042F5" w:rsidRPr="001F3C0E" w:rsidRDefault="00A042F5" w:rsidP="00BE2EC1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rPr>
          <w:rFonts w:ascii="Times New Roman" w:eastAsia="Times New Roman" w:hAnsi="Times New Roman" w:cs="Times New Roman"/>
          <w:color w:val="1F497D"/>
          <w:sz w:val="24"/>
          <w:szCs w:val="20"/>
          <w:lang w:val="es-ES_tradnl" w:eastAsia="en-US"/>
        </w:rPr>
      </w:pPr>
      <w:r w:rsidRPr="001F3C0E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8</w:t>
      </w:r>
      <w:r w:rsidRPr="001F3C0E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ab/>
      </w:r>
      <w:r w:rsidR="001F3C0E" w:rsidRPr="001F3C0E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Para que la TSB pueda tomar las disposiciones necesarias sobre la organización del taller, le agradecería que se inscribiese a la mayor brevedad posible a</w:t>
      </w:r>
      <w:r w:rsidR="001F3C0E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través del formulario en línea</w:t>
      </w:r>
      <w:r w:rsidRPr="001F3C0E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:</w:t>
      </w:r>
      <w:r w:rsidRPr="001F3C0E">
        <w:rPr>
          <w:rFonts w:ascii="Times New Roman" w:eastAsia="Times New Roman" w:hAnsi="Times New Roman" w:cs="Times New Roman"/>
          <w:color w:val="1F497D"/>
          <w:sz w:val="24"/>
          <w:szCs w:val="20"/>
          <w:lang w:val="es-ES_tradnl" w:eastAsia="en-US"/>
        </w:rPr>
        <w:t xml:space="preserve"> </w:t>
      </w:r>
      <w:hyperlink r:id="rId14" w:history="1">
        <w:r w:rsidRPr="001F3C0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s-ES_tradnl" w:eastAsia="en-US"/>
          </w:rPr>
          <w:t>http://www.itu.int/en/ITU-T/Workshops</w:t>
        </w:r>
        <w:r w:rsidRPr="001F3C0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s-ES_tradnl" w:eastAsia="en-US"/>
          </w:rPr>
          <w:t>-</w:t>
        </w:r>
        <w:r w:rsidRPr="001F3C0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s-ES_tradnl" w:eastAsia="en-US"/>
          </w:rPr>
          <w:t>and-Seminars/ict/201206/Pages/default.aspx</w:t>
        </w:r>
      </w:hyperlink>
      <w:r w:rsidRPr="001F3C0E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, </w:t>
      </w:r>
      <w:r w:rsidR="001F3C0E" w:rsidRPr="001F3C0E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y </w:t>
      </w:r>
      <w:r w:rsidR="001F3C0E"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  <w:t>a más tardar el 13</w:t>
      </w:r>
      <w:r w:rsidR="001F3C0E" w:rsidRPr="001F3C0E">
        <w:rPr>
          <w:rFonts w:ascii="Times New Roman" w:eastAsia="Times New Roman" w:hAnsi="Times New Roman" w:cs="Times New Roman"/>
          <w:b/>
          <w:sz w:val="24"/>
          <w:szCs w:val="20"/>
          <w:lang w:val="es-ES_tradnl" w:eastAsia="en-US"/>
        </w:rPr>
        <w:t xml:space="preserve"> de junio de 2012. </w:t>
      </w:r>
      <w:r w:rsidR="001F3C0E" w:rsidRPr="001F3C0E">
        <w:rPr>
          <w:rFonts w:ascii="Times New Roman" w:eastAsia="Times New Roman" w:hAnsi="Times New Roman" w:cs="Times New Roman"/>
          <w:b/>
          <w:bCs/>
          <w:sz w:val="24"/>
          <w:szCs w:val="20"/>
          <w:lang w:val="es-ES_tradnl" w:eastAsia="en-US"/>
        </w:rPr>
        <w:t xml:space="preserve">Le ruego que tome nota que la preinscripción de los participantes en los talleres se lleva a cabo exclusivamente </w:t>
      </w:r>
      <w:r w:rsidR="001F3C0E" w:rsidRPr="001F3C0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es-ES_tradnl" w:eastAsia="en-US"/>
        </w:rPr>
        <w:t>en línea.</w:t>
      </w:r>
      <w:r w:rsidR="001F3C0E" w:rsidRPr="001F3C0E">
        <w:rPr>
          <w:rFonts w:ascii="Times New Roman" w:eastAsia="Times New Roman" w:hAnsi="Times New Roman" w:cs="Times New Roman"/>
          <w:b/>
          <w:bCs/>
          <w:sz w:val="24"/>
          <w:szCs w:val="20"/>
          <w:lang w:val="es-ES_tradnl" w:eastAsia="en-US"/>
        </w:rPr>
        <w:t xml:space="preserve"> Este Taller estará habilitado para la participación a distancia</w:t>
      </w:r>
      <w:r w:rsidRPr="001F3C0E">
        <w:rPr>
          <w:rFonts w:ascii="Times New Roman" w:eastAsia="Times New Roman" w:hAnsi="Times New Roman" w:cs="Times New Roman"/>
          <w:b/>
          <w:bCs/>
          <w:sz w:val="24"/>
          <w:szCs w:val="20"/>
          <w:lang w:val="es-ES_tradnl" w:eastAsia="en-US"/>
        </w:rPr>
        <w:t xml:space="preserve">. </w:t>
      </w:r>
      <w:r w:rsidR="001F3C0E" w:rsidRPr="001F3C0E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>Puede consultarse una información más completa en la siguiente p</w:t>
      </w:r>
      <w:r w:rsidR="001F3C0E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 xml:space="preserve">ágina web: </w:t>
      </w:r>
      <w:r w:rsidRPr="001F3C0E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 xml:space="preserve"> </w:t>
      </w:r>
      <w:hyperlink r:id="rId15" w:history="1">
        <w:r w:rsidRPr="001F3C0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s-ES_tradnl" w:eastAsia="en-US"/>
          </w:rPr>
          <w:t>http://www.itu.int/en/ITU-T/Workshops-and-Se</w:t>
        </w:r>
        <w:r w:rsidRPr="001F3C0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s-ES_tradnl" w:eastAsia="en-US"/>
          </w:rPr>
          <w:t>m</w:t>
        </w:r>
        <w:r w:rsidRPr="001F3C0E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s-ES_tradnl" w:eastAsia="en-US"/>
          </w:rPr>
          <w:t>inars/ict/201206/Pages/default.aspx</w:t>
        </w:r>
      </w:hyperlink>
      <w:r w:rsidRPr="001F3C0E">
        <w:rPr>
          <w:rFonts w:ascii="Times New Roman" w:eastAsia="Times New Roman" w:hAnsi="Times New Roman" w:cs="Times New Roman"/>
          <w:color w:val="1F497D"/>
          <w:sz w:val="24"/>
          <w:szCs w:val="20"/>
          <w:lang w:val="es-ES_tradnl" w:eastAsia="en-US"/>
        </w:rPr>
        <w:t xml:space="preserve">. </w:t>
      </w:r>
    </w:p>
    <w:p w:rsidR="00A042F5" w:rsidRPr="002A18DB" w:rsidRDefault="00A042F5" w:rsidP="002A18DB">
      <w:pPr>
        <w:tabs>
          <w:tab w:val="left" w:pos="794"/>
          <w:tab w:val="left" w:pos="1191"/>
          <w:tab w:val="left" w:pos="1418"/>
          <w:tab w:val="left" w:pos="1588"/>
          <w:tab w:val="left" w:pos="1702"/>
          <w:tab w:val="left" w:pos="1985"/>
          <w:tab w:val="left" w:pos="2160"/>
        </w:tabs>
        <w:spacing w:before="120" w:after="0" w:line="240" w:lineRule="auto"/>
        <w:ind w:right="92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  <w:r w:rsidRPr="002A18DB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9</w:t>
      </w:r>
      <w:r w:rsidRPr="002A18DB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ab/>
      </w:r>
      <w:r w:rsidR="002A18DB" w:rsidRPr="002A18DB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Le recordamos que los ciudadanos procedentes de ciertos países necesitan visado para entrar y permanecer en Túnez. Ese visado debe solicitarse</w:t>
      </w:r>
      <w:r w:rsidR="002A18DB" w:rsidRPr="002A18DB">
        <w:rPr>
          <w:rFonts w:ascii="Times New Roman" w:eastAsia="Times New Roman" w:hAnsi="Times New Roman" w:cs="Times New Roman"/>
          <w:b/>
          <w:bCs/>
          <w:sz w:val="24"/>
          <w:szCs w:val="20"/>
          <w:lang w:val="es-ES_tradnl" w:eastAsia="en-US"/>
        </w:rPr>
        <w:t xml:space="preserve"> </w:t>
      </w:r>
      <w:r w:rsidR="002A18DB" w:rsidRPr="002A18DB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en la Embajada o Consulado de Túnez en su país o, en su defecto, en la </w:t>
      </w:r>
      <w:r w:rsidR="00BC5A52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Embajada o Consulado más próximos</w:t>
      </w:r>
      <w:r w:rsidR="002A18DB" w:rsidRPr="002A18DB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a su país de partida</w:t>
      </w:r>
      <w:r w:rsidR="002A18DB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.</w:t>
      </w:r>
    </w:p>
    <w:p w:rsidR="00A042F5" w:rsidRPr="00485872" w:rsidRDefault="00A042F5" w:rsidP="00BE2EC1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s-ES_tradnl" w:eastAsia="en-US"/>
        </w:rPr>
      </w:pPr>
      <w:r w:rsidRPr="002A18DB">
        <w:rPr>
          <w:rFonts w:ascii="Times New Roman" w:eastAsia="Times New Roman" w:hAnsi="Times New Roman" w:cs="Times New Roman"/>
          <w:bCs/>
          <w:sz w:val="24"/>
          <w:szCs w:val="20"/>
          <w:lang w:val="es-ES_tradnl" w:eastAsia="en-US"/>
        </w:rPr>
        <w:t>10</w:t>
      </w:r>
      <w:r w:rsidRPr="002A18DB">
        <w:rPr>
          <w:rFonts w:ascii="Times New Roman" w:eastAsia="Times New Roman" w:hAnsi="Times New Roman" w:cs="Times New Roman"/>
          <w:bCs/>
          <w:sz w:val="24"/>
          <w:szCs w:val="20"/>
          <w:lang w:val="es-ES_tradnl" w:eastAsia="en-US"/>
        </w:rPr>
        <w:tab/>
      </w:r>
      <w:r w:rsidR="002A18DB" w:rsidRPr="002A18DB">
        <w:rPr>
          <w:rFonts w:ascii="Times New Roman" w:eastAsia="Times New Roman" w:hAnsi="Times New Roman" w:cs="Times New Roman"/>
          <w:bCs/>
          <w:sz w:val="24"/>
          <w:szCs w:val="20"/>
          <w:lang w:val="es-ES_tradnl" w:eastAsia="en-US"/>
        </w:rPr>
        <w:t xml:space="preserve">Este taller sobre </w:t>
      </w:r>
      <w:r w:rsidR="00BE2EC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n-US"/>
        </w:rPr>
        <w:t>"</w:t>
      </w:r>
      <w:r w:rsidR="002A18DB" w:rsidRPr="00BE2EC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n-US"/>
        </w:rPr>
        <w:t>Innovaciones en materia de TIC para los países en desarrollo</w:t>
      </w:r>
      <w:r w:rsidR="00BE2EC1">
        <w:rPr>
          <w:rFonts w:ascii="Times New Roman" w:eastAsia="Times New Roman" w:hAnsi="Times New Roman" w:cs="Times New Roman"/>
          <w:sz w:val="24"/>
          <w:szCs w:val="24"/>
          <w:lang w:val="es-ES_tradnl" w:eastAsia="en-US"/>
        </w:rPr>
        <w:t>"</w:t>
      </w:r>
      <w:r w:rsidRPr="002A18DB">
        <w:rPr>
          <w:rFonts w:ascii="Times New Roman" w:eastAsia="Times New Roman" w:hAnsi="Times New Roman" w:cs="Times New Roman"/>
          <w:bCs/>
          <w:sz w:val="24"/>
          <w:szCs w:val="20"/>
          <w:lang w:val="es-ES_tradnl" w:eastAsia="en-US"/>
        </w:rPr>
        <w:t xml:space="preserve"> </w:t>
      </w:r>
      <w:r w:rsidR="00485872" w:rsidRPr="00485872">
        <w:rPr>
          <w:rFonts w:ascii="Times New Roman" w:eastAsia="Times New Roman" w:hAnsi="Times New Roman" w:cs="Times New Roman"/>
          <w:bCs/>
          <w:sz w:val="24"/>
          <w:szCs w:val="20"/>
          <w:lang w:val="es-ES_tradnl" w:eastAsia="en-US"/>
        </w:rPr>
        <w:t>estará precedido por un taller sobre Computación en nube, que se celebrará el 18 y 19 de junio de 2012. Por otra parte, la segunda reunión del Grupo Temático sobre Innovación tendrá lugar el 20 (por la tarde) y 21 de junio de 2012. Ambos encuentros serán organizados en</w:t>
      </w:r>
      <w:r w:rsidRPr="00485872">
        <w:rPr>
          <w:rFonts w:ascii="Times New Roman" w:eastAsia="Times New Roman" w:hAnsi="Times New Roman" w:cs="Times New Roman"/>
          <w:bCs/>
          <w:sz w:val="24"/>
          <w:szCs w:val="20"/>
          <w:lang w:val="es-ES_tradnl" w:eastAsia="en-US"/>
        </w:rPr>
        <w:t xml:space="preserve"> </w:t>
      </w:r>
      <w:hyperlink r:id="rId16" w:history="1">
        <w:r w:rsidRPr="00485872">
          <w:rPr>
            <w:rFonts w:ascii="Times New Roman" w:eastAsia="Times New Roman" w:hAnsi="Times New Roman" w:cs="Times New Roman"/>
            <w:bCs/>
            <w:color w:val="0000FF"/>
            <w:sz w:val="24"/>
            <w:szCs w:val="20"/>
            <w:u w:val="single"/>
            <w:lang w:val="es-ES_tradnl" w:eastAsia="en-US"/>
          </w:rPr>
          <w:t>Le Pala</w:t>
        </w:r>
        <w:r w:rsidRPr="00485872">
          <w:rPr>
            <w:rFonts w:ascii="Times New Roman" w:eastAsia="Times New Roman" w:hAnsi="Times New Roman" w:cs="Times New Roman"/>
            <w:bCs/>
            <w:color w:val="0000FF"/>
            <w:sz w:val="24"/>
            <w:szCs w:val="20"/>
            <w:u w:val="single"/>
            <w:lang w:val="es-ES_tradnl" w:eastAsia="en-US"/>
          </w:rPr>
          <w:t>c</w:t>
        </w:r>
        <w:r w:rsidRPr="00485872">
          <w:rPr>
            <w:rFonts w:ascii="Times New Roman" w:eastAsia="Times New Roman" w:hAnsi="Times New Roman" w:cs="Times New Roman"/>
            <w:bCs/>
            <w:color w:val="0000FF"/>
            <w:sz w:val="24"/>
            <w:szCs w:val="20"/>
            <w:u w:val="single"/>
            <w:lang w:val="es-ES_tradnl" w:eastAsia="en-US"/>
          </w:rPr>
          <w:t>e Hotel</w:t>
        </w:r>
      </w:hyperlink>
      <w:r w:rsidRPr="00485872">
        <w:rPr>
          <w:rFonts w:ascii="Times New Roman" w:eastAsia="Times New Roman" w:hAnsi="Times New Roman" w:cs="Times New Roman"/>
          <w:bCs/>
          <w:sz w:val="24"/>
          <w:szCs w:val="20"/>
          <w:lang w:val="es-ES_tradnl" w:eastAsia="en-US"/>
        </w:rPr>
        <w:t xml:space="preserve">. </w:t>
      </w:r>
      <w:r w:rsidR="00485872" w:rsidRPr="00485872">
        <w:rPr>
          <w:rFonts w:ascii="Times New Roman" w:eastAsia="Times New Roman" w:hAnsi="Times New Roman" w:cs="Times New Roman"/>
          <w:bCs/>
          <w:sz w:val="24"/>
          <w:szCs w:val="20"/>
          <w:lang w:val="es-ES_tradnl" w:eastAsia="en-US"/>
        </w:rPr>
        <w:t>Puede encontrar más información al respecto en la página web del Grupo Temático sobre Innovación</w:t>
      </w:r>
      <w:r w:rsidR="00485872">
        <w:rPr>
          <w:rFonts w:ascii="Times New Roman" w:eastAsia="Times New Roman" w:hAnsi="Times New Roman" w:cs="Times New Roman"/>
          <w:bCs/>
          <w:sz w:val="24"/>
          <w:szCs w:val="20"/>
          <w:lang w:val="es-ES_tradnl" w:eastAsia="en-US"/>
        </w:rPr>
        <w:t>:</w:t>
      </w:r>
      <w:r w:rsidRPr="00485872">
        <w:rPr>
          <w:rFonts w:ascii="Times New Roman" w:eastAsia="Times New Roman" w:hAnsi="Times New Roman" w:cs="Times New Roman"/>
          <w:bCs/>
          <w:sz w:val="24"/>
          <w:szCs w:val="20"/>
          <w:lang w:val="es-ES_tradnl" w:eastAsia="en-US"/>
        </w:rPr>
        <w:t xml:space="preserve"> </w:t>
      </w:r>
      <w:hyperlink r:id="rId17" w:history="1">
        <w:r w:rsidRPr="00485872">
          <w:rPr>
            <w:rFonts w:ascii="Times New Roman" w:eastAsia="Times New Roman" w:hAnsi="Times New Roman" w:cs="Times New Roman"/>
            <w:bCs/>
            <w:color w:val="0000FF"/>
            <w:sz w:val="24"/>
            <w:szCs w:val="20"/>
            <w:u w:val="single"/>
            <w:lang w:val="es-ES_tradnl" w:eastAsia="en-US"/>
          </w:rPr>
          <w:t>http://www.itu.int/en/ITU-T/focusgr</w:t>
        </w:r>
        <w:bookmarkStart w:id="5" w:name="_GoBack"/>
        <w:bookmarkEnd w:id="5"/>
        <w:r w:rsidRPr="00485872">
          <w:rPr>
            <w:rFonts w:ascii="Times New Roman" w:eastAsia="Times New Roman" w:hAnsi="Times New Roman" w:cs="Times New Roman"/>
            <w:bCs/>
            <w:color w:val="0000FF"/>
            <w:sz w:val="24"/>
            <w:szCs w:val="20"/>
            <w:u w:val="single"/>
            <w:lang w:val="es-ES_tradnl" w:eastAsia="en-US"/>
          </w:rPr>
          <w:t>o</w:t>
        </w:r>
        <w:r w:rsidRPr="00485872">
          <w:rPr>
            <w:rFonts w:ascii="Times New Roman" w:eastAsia="Times New Roman" w:hAnsi="Times New Roman" w:cs="Times New Roman"/>
            <w:bCs/>
            <w:color w:val="0000FF"/>
            <w:sz w:val="24"/>
            <w:szCs w:val="20"/>
            <w:u w:val="single"/>
            <w:lang w:val="es-ES_tradnl" w:eastAsia="en-US"/>
          </w:rPr>
          <w:t>ups/innovation/Pages/default.aspx</w:t>
        </w:r>
      </w:hyperlink>
      <w:r w:rsidRPr="00485872">
        <w:rPr>
          <w:rFonts w:ascii="Times New Roman" w:eastAsia="Times New Roman" w:hAnsi="Times New Roman" w:cs="Times New Roman"/>
          <w:bCs/>
          <w:sz w:val="24"/>
          <w:szCs w:val="20"/>
          <w:lang w:val="es-ES_tradnl" w:eastAsia="en-US"/>
        </w:rPr>
        <w:t xml:space="preserve">. </w:t>
      </w:r>
    </w:p>
    <w:p w:rsidR="00485872" w:rsidRPr="00485872" w:rsidRDefault="00485872" w:rsidP="00A042F5">
      <w:pPr>
        <w:tabs>
          <w:tab w:val="left" w:pos="794"/>
          <w:tab w:val="left" w:pos="1191"/>
          <w:tab w:val="left" w:pos="1418"/>
          <w:tab w:val="left" w:pos="1588"/>
          <w:tab w:val="left" w:pos="1702"/>
          <w:tab w:val="left" w:pos="1985"/>
          <w:tab w:val="left" w:pos="2160"/>
        </w:tabs>
        <w:spacing w:before="120" w:after="0" w:line="240" w:lineRule="auto"/>
        <w:ind w:right="92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</w:p>
    <w:p w:rsidR="00A042F5" w:rsidRPr="00485872" w:rsidRDefault="00485872" w:rsidP="00485872">
      <w:pPr>
        <w:tabs>
          <w:tab w:val="left" w:pos="794"/>
          <w:tab w:val="left" w:pos="1191"/>
          <w:tab w:val="left" w:pos="1418"/>
          <w:tab w:val="left" w:pos="1588"/>
          <w:tab w:val="left" w:pos="1702"/>
          <w:tab w:val="left" w:pos="1985"/>
          <w:tab w:val="left" w:pos="2160"/>
        </w:tabs>
        <w:spacing w:before="120" w:after="0" w:line="240" w:lineRule="auto"/>
        <w:ind w:right="92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  <w:r w:rsidRPr="00485872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Atentamente, </w:t>
      </w:r>
    </w:p>
    <w:p w:rsidR="00A042F5" w:rsidRPr="00485872" w:rsidRDefault="00A042F5" w:rsidP="00A042F5">
      <w:pPr>
        <w:tabs>
          <w:tab w:val="left" w:pos="794"/>
          <w:tab w:val="left" w:pos="1191"/>
          <w:tab w:val="left" w:pos="1418"/>
          <w:tab w:val="left" w:pos="1588"/>
          <w:tab w:val="left" w:pos="1702"/>
          <w:tab w:val="left" w:pos="1985"/>
          <w:tab w:val="left" w:pos="2160"/>
        </w:tabs>
        <w:spacing w:before="120" w:after="0" w:line="240" w:lineRule="auto"/>
        <w:ind w:right="92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</w:p>
    <w:p w:rsidR="00A042F5" w:rsidRPr="00485872" w:rsidRDefault="00A042F5" w:rsidP="00A042F5">
      <w:pPr>
        <w:tabs>
          <w:tab w:val="left" w:pos="794"/>
          <w:tab w:val="left" w:pos="1191"/>
          <w:tab w:val="left" w:pos="1418"/>
          <w:tab w:val="left" w:pos="1588"/>
          <w:tab w:val="left" w:pos="1702"/>
          <w:tab w:val="left" w:pos="1985"/>
          <w:tab w:val="left" w:pos="2160"/>
        </w:tabs>
        <w:spacing w:before="120" w:after="0" w:line="240" w:lineRule="auto"/>
        <w:ind w:right="92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</w:p>
    <w:p w:rsidR="00A042F5" w:rsidRPr="00485872" w:rsidRDefault="00A042F5" w:rsidP="00A042F5">
      <w:pPr>
        <w:tabs>
          <w:tab w:val="left" w:pos="794"/>
          <w:tab w:val="left" w:pos="1191"/>
          <w:tab w:val="left" w:pos="1418"/>
          <w:tab w:val="left" w:pos="1588"/>
          <w:tab w:val="left" w:pos="1702"/>
          <w:tab w:val="left" w:pos="1985"/>
          <w:tab w:val="left" w:pos="2160"/>
        </w:tabs>
        <w:spacing w:before="120" w:after="0" w:line="240" w:lineRule="auto"/>
        <w:ind w:right="92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</w:p>
    <w:p w:rsidR="00485872" w:rsidRPr="00485872" w:rsidRDefault="00A042F5" w:rsidP="00485872">
      <w:pPr>
        <w:tabs>
          <w:tab w:val="left" w:pos="794"/>
          <w:tab w:val="left" w:pos="1191"/>
          <w:tab w:val="left" w:pos="1418"/>
          <w:tab w:val="left" w:pos="1588"/>
          <w:tab w:val="left" w:pos="1702"/>
          <w:tab w:val="left" w:pos="1985"/>
          <w:tab w:val="left" w:pos="2160"/>
        </w:tabs>
        <w:spacing w:before="120" w:after="0" w:line="240" w:lineRule="auto"/>
        <w:ind w:right="91"/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</w:pPr>
      <w:r w:rsidRPr="00485872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Malcolm Johnson</w:t>
      </w:r>
      <w:r w:rsidRPr="00485872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br/>
        <w:t xml:space="preserve">Director </w:t>
      </w:r>
      <w:r w:rsidR="00485872" w:rsidRPr="00485872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de la Oficina</w:t>
      </w:r>
      <w:r w:rsidR="00485872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 xml:space="preserve"> </w:t>
      </w:r>
      <w:r w:rsidR="00575B72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br/>
      </w:r>
      <w:r w:rsidR="00485872">
        <w:rPr>
          <w:rFonts w:ascii="Times New Roman" w:eastAsia="Times New Roman" w:hAnsi="Times New Roman" w:cs="Times New Roman"/>
          <w:sz w:val="24"/>
          <w:szCs w:val="20"/>
          <w:lang w:val="es-ES_tradnl" w:eastAsia="en-US"/>
        </w:rPr>
        <w:t>de Normalización de las Telecomunicaciones</w:t>
      </w:r>
    </w:p>
    <w:p w:rsidR="00A042F5" w:rsidRPr="00E654C3" w:rsidRDefault="00A042F5" w:rsidP="00485872">
      <w:pPr>
        <w:tabs>
          <w:tab w:val="left" w:pos="794"/>
          <w:tab w:val="left" w:pos="1191"/>
          <w:tab w:val="left" w:pos="1588"/>
          <w:tab w:val="left" w:pos="1985"/>
        </w:tabs>
        <w:spacing w:before="720" w:after="0" w:line="240" w:lineRule="auto"/>
        <w:ind w:right="92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proofErr w:type="spellStart"/>
      <w:r w:rsidRPr="00E654C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Anex</w:t>
      </w:r>
      <w:r w:rsidR="00485872" w:rsidRPr="00E654C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o</w:t>
      </w:r>
      <w:r w:rsidRPr="00E654C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</w:t>
      </w:r>
      <w:proofErr w:type="spellEnd"/>
      <w:r w:rsidRPr="00E654C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: 2</w:t>
      </w:r>
    </w:p>
    <w:p w:rsidR="00A042F5" w:rsidRPr="00E654C3" w:rsidRDefault="00A042F5" w:rsidP="00A042F5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042F5" w:rsidRPr="00E654C3" w:rsidRDefault="00A042F5" w:rsidP="00A042F5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042F5" w:rsidRPr="00E654C3" w:rsidRDefault="00A042F5" w:rsidP="00A042F5">
      <w:pPr>
        <w:tabs>
          <w:tab w:val="center" w:pos="4962"/>
        </w:tabs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A042F5" w:rsidRPr="00E654C3" w:rsidRDefault="00A042F5" w:rsidP="00A042F5">
      <w:pPr>
        <w:tabs>
          <w:tab w:val="center" w:pos="4962"/>
        </w:tabs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A042F5" w:rsidRPr="00E654C3" w:rsidRDefault="00A042F5" w:rsidP="00A042F5">
      <w:pPr>
        <w:tabs>
          <w:tab w:val="center" w:pos="4962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654C3">
        <w:rPr>
          <w:rFonts w:ascii="Times New Roman" w:eastAsia="Times New Roman" w:hAnsi="Times New Roman" w:cs="Times New Roman"/>
          <w:sz w:val="24"/>
          <w:szCs w:val="20"/>
          <w:lang w:eastAsia="en-US"/>
        </w:rPr>
        <w:br w:type="page"/>
      </w:r>
      <w:r w:rsidRPr="00E654C3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ANNEX 1 </w:t>
      </w:r>
      <w:r w:rsidRPr="00E654C3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(to TSB Circular 286)</w:t>
      </w:r>
    </w:p>
    <w:p w:rsidR="00A042F5" w:rsidRPr="00E654C3" w:rsidRDefault="00A042F5" w:rsidP="00A042F5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en-US"/>
        </w:rPr>
      </w:pPr>
      <w:r w:rsidRPr="00E654C3">
        <w:rPr>
          <w:rFonts w:ascii="Times New Roman" w:eastAsia="Times New Roman" w:hAnsi="Times New Roman" w:cs="Times New Roman"/>
          <w:b/>
          <w:bCs/>
          <w:color w:val="000000"/>
          <w:sz w:val="24"/>
          <w:lang w:eastAsia="en-US"/>
        </w:rPr>
        <w:t xml:space="preserve">Workshop on </w:t>
      </w:r>
      <w:r w:rsidRPr="00E65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"</w:t>
      </w:r>
      <w:r w:rsidRPr="00E654C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ICT Innovations for Developing Countries</w:t>
      </w:r>
      <w:r w:rsidRPr="00E65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" </w:t>
      </w:r>
    </w:p>
    <w:p w:rsidR="00A042F5" w:rsidRPr="00A042F5" w:rsidRDefault="00A042F5" w:rsidP="00A042F5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val="en-GB" w:eastAsia="en-US"/>
        </w:rPr>
      </w:pPr>
      <w:proofErr w:type="spellStart"/>
      <w:r w:rsidRPr="00575B72">
        <w:rPr>
          <w:rFonts w:ascii="Times New Roman" w:eastAsia="Times New Roman" w:hAnsi="Times New Roman" w:cs="Times New Roman"/>
          <w:b/>
          <w:bCs/>
          <w:color w:val="000000"/>
          <w:sz w:val="24"/>
          <w:lang w:val="es-ES_tradnl" w:eastAsia="en-US"/>
        </w:rPr>
        <w:t>Tunis</w:t>
      </w:r>
      <w:proofErr w:type="spellEnd"/>
      <w:r w:rsidRPr="00575B72">
        <w:rPr>
          <w:rFonts w:ascii="Times New Roman" w:eastAsia="Times New Roman" w:hAnsi="Times New Roman" w:cs="Times New Roman"/>
          <w:b/>
          <w:bCs/>
          <w:color w:val="000000"/>
          <w:sz w:val="24"/>
          <w:lang w:val="es-ES_tradnl" w:eastAsia="en-US"/>
        </w:rPr>
        <w:t xml:space="preserve">, </w:t>
      </w:r>
      <w:proofErr w:type="spellStart"/>
      <w:r w:rsidRPr="00575B72">
        <w:rPr>
          <w:rFonts w:ascii="Times New Roman" w:eastAsia="Times New Roman" w:hAnsi="Times New Roman" w:cs="Times New Roman"/>
          <w:b/>
          <w:bCs/>
          <w:color w:val="000000"/>
          <w:sz w:val="24"/>
          <w:lang w:val="es-ES_tradnl" w:eastAsia="en-US"/>
        </w:rPr>
        <w:t>Tunisia</w:t>
      </w:r>
      <w:proofErr w:type="spellEnd"/>
      <w:r w:rsidRPr="00575B72">
        <w:rPr>
          <w:rFonts w:ascii="Times New Roman" w:eastAsia="Times New Roman" w:hAnsi="Times New Roman" w:cs="Times New Roman"/>
          <w:b/>
          <w:bCs/>
          <w:color w:val="000000"/>
          <w:sz w:val="24"/>
          <w:lang w:val="es-ES_tradnl" w:eastAsia="en-US"/>
        </w:rPr>
        <w:t xml:space="preserve"> 20 June 2</w:t>
      </w:r>
      <w:r w:rsidRPr="00A042F5">
        <w:rPr>
          <w:rFonts w:ascii="Times New Roman" w:eastAsia="Times New Roman" w:hAnsi="Times New Roman" w:cs="Times New Roman"/>
          <w:b/>
          <w:bCs/>
          <w:color w:val="000000"/>
          <w:sz w:val="24"/>
          <w:lang w:val="en-GB" w:eastAsia="en-US"/>
        </w:rPr>
        <w:t>012</w:t>
      </w:r>
    </w:p>
    <w:p w:rsidR="00A042F5" w:rsidRPr="00A042F5" w:rsidRDefault="00A042F5" w:rsidP="00A042F5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jc w:val="center"/>
        <w:rPr>
          <w:rFonts w:ascii="Verdana" w:eastAsia="Times New Roman" w:hAnsi="Verdana" w:cs="Calibri"/>
          <w:color w:val="000000"/>
          <w:sz w:val="24"/>
          <w:szCs w:val="20"/>
          <w:lang w:val="en-GB" w:eastAsia="en-US"/>
        </w:rPr>
      </w:pPr>
      <w:r w:rsidRPr="00A042F5">
        <w:rPr>
          <w:rFonts w:ascii="Times New Roman" w:eastAsia="Times New Roman" w:hAnsi="Times New Roman" w:cs="Times New Roman"/>
          <w:b/>
          <w:bCs/>
          <w:color w:val="000000"/>
          <w:sz w:val="24"/>
          <w:lang w:eastAsia="en-US"/>
        </w:rPr>
        <w:t xml:space="preserve">Draft </w:t>
      </w:r>
      <w:proofErr w:type="spellStart"/>
      <w:r w:rsidRPr="00A042F5">
        <w:rPr>
          <w:rFonts w:ascii="Times New Roman" w:eastAsia="Times New Roman" w:hAnsi="Times New Roman" w:cs="Times New Roman"/>
          <w:b/>
          <w:bCs/>
          <w:color w:val="000000"/>
          <w:sz w:val="24"/>
          <w:lang w:eastAsia="en-US"/>
        </w:rPr>
        <w:t>Programme</w:t>
      </w:r>
      <w:proofErr w:type="spellEnd"/>
    </w:p>
    <w:p w:rsidR="00A042F5" w:rsidRPr="00A042F5" w:rsidRDefault="00A042F5" w:rsidP="00A042F5">
      <w:pPr>
        <w:tabs>
          <w:tab w:val="center" w:pos="4962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</w:p>
    <w:tbl>
      <w:tblPr>
        <w:tblW w:w="4970" w:type="pct"/>
        <w:tblInd w:w="2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1799"/>
        <w:gridCol w:w="8088"/>
      </w:tblGrid>
      <w:tr w:rsidR="00A042F5" w:rsidRPr="00A042F5" w:rsidTr="00BE2EC1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F5" w:rsidRPr="00A042F5" w:rsidRDefault="00A042F5" w:rsidP="00A042F5">
            <w:pPr>
              <w:keepNext/>
              <w:spacing w:before="96" w:after="96" w:line="240" w:lineRule="atLeast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042F5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</w:rPr>
              <w:t>20 June 2012</w:t>
            </w:r>
          </w:p>
        </w:tc>
      </w:tr>
      <w:tr w:rsidR="00A042F5" w:rsidRPr="00A042F5" w:rsidTr="00BE2EC1"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2F5" w:rsidRPr="00A042F5" w:rsidRDefault="00A042F5" w:rsidP="00A042F5">
            <w:pPr>
              <w:keepNext/>
              <w:spacing w:before="96" w:after="48" w:line="240" w:lineRule="atLeas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042F5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2F5" w:rsidRPr="00A042F5" w:rsidRDefault="00A042F5" w:rsidP="00A042F5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00" w:beforeAutospacing="1" w:after="100" w:afterAutospacing="1" w:line="240" w:lineRule="atLeast"/>
              <w:rPr>
                <w:rFonts w:ascii="Cambria" w:eastAsia="SimSun" w:hAnsi="Cambria" w:cs="Times New Roman"/>
                <w:sz w:val="24"/>
                <w:szCs w:val="24"/>
                <w:lang w:val="en-GB" w:eastAsia="en-US"/>
              </w:rPr>
            </w:pPr>
            <w:r w:rsidRPr="00A042F5">
              <w:rPr>
                <w:rFonts w:ascii="Cambria" w:eastAsia="Times New Roman" w:hAnsi="Cambria" w:cs="Times New Roman"/>
                <w:color w:val="212F23"/>
                <w:sz w:val="24"/>
                <w:szCs w:val="20"/>
                <w:lang w:val="en-GB" w:eastAsia="en-US"/>
              </w:rPr>
              <w:t>10.45  – 11.00</w:t>
            </w:r>
          </w:p>
        </w:tc>
        <w:tc>
          <w:tcPr>
            <w:tcW w:w="3975" w:type="pct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F5" w:rsidRPr="00A042F5" w:rsidRDefault="00A042F5" w:rsidP="00A042F5">
            <w:pPr>
              <w:keepNext/>
              <w:spacing w:before="75" w:after="75" w:line="240" w:lineRule="atLeas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042F5">
              <w:rPr>
                <w:rFonts w:ascii="Cambria" w:eastAsia="Times New Roman" w:hAnsi="Cambria" w:cs="Times New Roman"/>
                <w:i/>
                <w:iCs/>
                <w:color w:val="0F243E"/>
                <w:sz w:val="24"/>
                <w:szCs w:val="24"/>
              </w:rPr>
              <w:t>Opening Ceremony</w:t>
            </w:r>
          </w:p>
        </w:tc>
      </w:tr>
      <w:tr w:rsidR="00A042F5" w:rsidRPr="00A042F5" w:rsidTr="00BE2EC1">
        <w:trPr>
          <w:trHeight w:val="1141"/>
        </w:trPr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F5" w:rsidRPr="00A042F5" w:rsidRDefault="00A042F5" w:rsidP="00A042F5">
            <w:pPr>
              <w:keepNext/>
              <w:spacing w:before="96" w:after="48" w:line="240" w:lineRule="atLeas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042F5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F5" w:rsidRPr="00A042F5" w:rsidRDefault="00A042F5" w:rsidP="00A042F5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00" w:beforeAutospacing="1" w:after="100" w:afterAutospacing="1" w:line="240" w:lineRule="atLeast"/>
              <w:rPr>
                <w:rFonts w:ascii="Cambria" w:eastAsia="SimSun" w:hAnsi="Cambria" w:cs="Times New Roman"/>
                <w:sz w:val="24"/>
                <w:szCs w:val="24"/>
                <w:lang w:val="en-GB" w:eastAsia="en-US"/>
              </w:rPr>
            </w:pPr>
            <w:r w:rsidRPr="00A042F5">
              <w:rPr>
                <w:rFonts w:ascii="Cambria" w:eastAsia="Times New Roman" w:hAnsi="Cambria" w:cs="Times New Roman"/>
                <w:color w:val="212F23"/>
                <w:sz w:val="24"/>
                <w:szCs w:val="20"/>
                <w:lang w:val="en-GB" w:eastAsia="en-US"/>
              </w:rPr>
              <w:t>11.00 – 12.15</w:t>
            </w:r>
          </w:p>
        </w:tc>
        <w:tc>
          <w:tcPr>
            <w:tcW w:w="3975" w:type="pct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F5" w:rsidRPr="00A042F5" w:rsidRDefault="00A042F5" w:rsidP="00A042F5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00" w:beforeAutospacing="1" w:after="100" w:afterAutospacing="1" w:line="240" w:lineRule="atLeast"/>
              <w:rPr>
                <w:rFonts w:ascii="Cambria" w:eastAsia="SimSun" w:hAnsi="Cambria" w:cs="Times New Roman"/>
                <w:b/>
                <w:bCs/>
                <w:i/>
                <w:iCs/>
                <w:sz w:val="24"/>
                <w:szCs w:val="24"/>
                <w:lang w:val="en-GB" w:eastAsia="en-US"/>
              </w:rPr>
            </w:pPr>
            <w:r w:rsidRPr="00A042F5">
              <w:rPr>
                <w:rFonts w:ascii="Cambria" w:eastAsia="SimSun" w:hAnsi="Cambria" w:cs="Times New Roman"/>
                <w:b/>
                <w:bCs/>
                <w:i/>
                <w:iCs/>
                <w:sz w:val="24"/>
                <w:szCs w:val="24"/>
                <w:lang w:val="en-GB" w:eastAsia="en-US"/>
              </w:rPr>
              <w:t>Session 1 : Working Group 1</w:t>
            </w:r>
          </w:p>
          <w:p w:rsidR="00A042F5" w:rsidRPr="00A042F5" w:rsidRDefault="00A042F5" w:rsidP="00A042F5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00" w:beforeAutospacing="1" w:after="100" w:afterAutospacing="1" w:line="240" w:lineRule="atLeast"/>
              <w:rPr>
                <w:rFonts w:ascii="Cambria" w:eastAsia="SimSun" w:hAnsi="Cambria" w:cs="Times New Roman"/>
                <w:sz w:val="24"/>
                <w:szCs w:val="24"/>
                <w:lang w:val="en-GB" w:eastAsia="en-US"/>
              </w:rPr>
            </w:pPr>
            <w:r w:rsidRPr="00A042F5">
              <w:rPr>
                <w:rFonts w:ascii="Cambria" w:eastAsia="SimSun" w:hAnsi="Cambria" w:cs="Times New Roman"/>
                <w:sz w:val="24"/>
                <w:szCs w:val="24"/>
                <w:lang w:val="en-GB" w:eastAsia="en-US"/>
              </w:rPr>
              <w:t xml:space="preserve">The objective of the session is to present the activities of Working Group 1 and successful ICT Innovations in the region. </w:t>
            </w:r>
          </w:p>
        </w:tc>
      </w:tr>
      <w:tr w:rsidR="00A042F5" w:rsidRPr="00A042F5" w:rsidTr="00BE2EC1">
        <w:trPr>
          <w:cantSplit/>
        </w:trPr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F5" w:rsidRPr="00A042F5" w:rsidRDefault="00A042F5" w:rsidP="00A042F5">
            <w:pPr>
              <w:keepNext/>
              <w:spacing w:before="75" w:after="75" w:line="240" w:lineRule="atLeas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042F5">
              <w:rPr>
                <w:rFonts w:ascii="Cambria" w:eastAsia="Times New Roman" w:hAnsi="Cambria" w:cs="Times New Roman"/>
                <w:b/>
                <w:bCs/>
                <w:i/>
                <w:iCs/>
                <w:color w:val="212F23"/>
                <w:sz w:val="24"/>
                <w:szCs w:val="24"/>
              </w:rPr>
              <w:t> </w:t>
            </w:r>
          </w:p>
        </w:tc>
        <w:tc>
          <w:tcPr>
            <w:tcW w:w="4859" w:type="pct"/>
            <w:gridSpan w:val="2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F5" w:rsidRPr="00A042F5" w:rsidRDefault="00A042F5" w:rsidP="00A042F5">
            <w:pPr>
              <w:keepNext/>
              <w:spacing w:before="75" w:after="75" w:line="240" w:lineRule="atLeas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042F5">
              <w:rPr>
                <w:rFonts w:ascii="Cambria" w:eastAsia="Times New Roman" w:hAnsi="Cambria" w:cs="Times New Roman"/>
                <w:b/>
                <w:bCs/>
                <w:i/>
                <w:iCs/>
                <w:color w:val="212F23"/>
                <w:sz w:val="24"/>
                <w:szCs w:val="24"/>
              </w:rPr>
              <w:t>12.15 – 14.00      Lunch </w:t>
            </w:r>
          </w:p>
        </w:tc>
      </w:tr>
      <w:tr w:rsidR="00A042F5" w:rsidRPr="00A042F5" w:rsidTr="00BE2EC1">
        <w:trPr>
          <w:cantSplit/>
        </w:trPr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F5" w:rsidRPr="00A042F5" w:rsidRDefault="00A042F5" w:rsidP="00A042F5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00" w:beforeAutospacing="1" w:after="100" w:afterAutospacing="1" w:line="240" w:lineRule="atLeast"/>
              <w:rPr>
                <w:rFonts w:ascii="Cambria" w:eastAsia="SimSun" w:hAnsi="Cambria" w:cs="Times New Roman"/>
                <w:sz w:val="24"/>
                <w:szCs w:val="24"/>
                <w:lang w:val="en-GB" w:eastAsia="en-US"/>
              </w:rPr>
            </w:pPr>
            <w:r w:rsidRPr="00A042F5">
              <w:rPr>
                <w:rFonts w:ascii="Cambria" w:eastAsia="Times New Roman" w:hAnsi="Cambria" w:cs="Times New Roman"/>
                <w:sz w:val="24"/>
                <w:szCs w:val="20"/>
                <w:lang w:val="en-GB" w:eastAsia="en-US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F5" w:rsidRPr="00A042F5" w:rsidRDefault="00A042F5" w:rsidP="00A042F5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00" w:beforeAutospacing="1" w:after="100" w:afterAutospacing="1" w:line="240" w:lineRule="atLeast"/>
              <w:rPr>
                <w:rFonts w:ascii="Cambria" w:eastAsia="SimSun" w:hAnsi="Cambria" w:cs="Times New Roman"/>
                <w:sz w:val="24"/>
                <w:szCs w:val="24"/>
                <w:lang w:val="en-GB" w:eastAsia="en-US"/>
              </w:rPr>
            </w:pPr>
            <w:r w:rsidRPr="00A042F5">
              <w:rPr>
                <w:rFonts w:ascii="Cambria" w:eastAsia="Times New Roman" w:hAnsi="Cambria" w:cs="Times New Roman"/>
                <w:color w:val="0F243E"/>
                <w:sz w:val="24"/>
                <w:szCs w:val="20"/>
                <w:lang w:val="en-GB" w:eastAsia="en-US"/>
              </w:rPr>
              <w:t>14:00</w:t>
            </w:r>
            <w:r w:rsidRPr="00A042F5">
              <w:rPr>
                <w:rFonts w:ascii="Cambria" w:eastAsia="Times New Roman" w:hAnsi="Cambria" w:cs="Times New Roman"/>
                <w:color w:val="212F23"/>
                <w:sz w:val="24"/>
                <w:szCs w:val="20"/>
                <w:lang w:val="en-GB" w:eastAsia="en-US"/>
              </w:rPr>
              <w:t xml:space="preserve"> – 15.30</w:t>
            </w:r>
          </w:p>
        </w:tc>
        <w:tc>
          <w:tcPr>
            <w:tcW w:w="3975" w:type="pct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F5" w:rsidRPr="00A042F5" w:rsidRDefault="00A042F5" w:rsidP="00A042F5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00" w:beforeAutospacing="1" w:after="100" w:afterAutospacing="1" w:line="240" w:lineRule="atLeast"/>
              <w:rPr>
                <w:rFonts w:ascii="Cambria" w:eastAsia="SimSun" w:hAnsi="Cambria" w:cs="Times New Roman"/>
                <w:b/>
                <w:bCs/>
                <w:i/>
                <w:iCs/>
                <w:sz w:val="24"/>
                <w:szCs w:val="24"/>
                <w:lang w:val="en-GB" w:eastAsia="en-US"/>
              </w:rPr>
            </w:pPr>
            <w:r w:rsidRPr="00A042F5">
              <w:rPr>
                <w:rFonts w:ascii="Cambria" w:eastAsia="SimSun" w:hAnsi="Cambria" w:cs="Times New Roman"/>
                <w:b/>
                <w:bCs/>
                <w:i/>
                <w:iCs/>
                <w:sz w:val="24"/>
                <w:szCs w:val="24"/>
                <w:lang w:val="en-GB" w:eastAsia="en-US"/>
              </w:rPr>
              <w:t>Session 2 : Working Group 2</w:t>
            </w:r>
          </w:p>
          <w:p w:rsidR="00A042F5" w:rsidRPr="00A042F5" w:rsidRDefault="00A042F5" w:rsidP="00A042F5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00" w:beforeAutospacing="1" w:after="100" w:afterAutospacing="1" w:line="240" w:lineRule="atLeast"/>
              <w:rPr>
                <w:rFonts w:ascii="Cambria" w:eastAsia="SimSun" w:hAnsi="Cambria" w:cs="Times New Roman"/>
                <w:sz w:val="24"/>
                <w:szCs w:val="24"/>
                <w:lang w:val="en-GB" w:eastAsia="en-US"/>
              </w:rPr>
            </w:pPr>
            <w:r w:rsidRPr="00A042F5">
              <w:rPr>
                <w:rFonts w:ascii="Cambria" w:eastAsia="SimSun" w:hAnsi="Cambria" w:cs="Times New Roman"/>
                <w:sz w:val="24"/>
                <w:szCs w:val="24"/>
                <w:lang w:val="en-GB" w:eastAsia="en-US"/>
              </w:rPr>
              <w:t xml:space="preserve">The objective of the session is to present the activities of Working Group 2 and highlight main areas of work and tasks ahead. </w:t>
            </w:r>
          </w:p>
        </w:tc>
      </w:tr>
      <w:tr w:rsidR="00A042F5" w:rsidRPr="00A042F5" w:rsidTr="00BE2EC1">
        <w:trPr>
          <w:cantSplit/>
        </w:trPr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F5" w:rsidRPr="00A042F5" w:rsidRDefault="00A042F5" w:rsidP="00A042F5">
            <w:pPr>
              <w:keepNext/>
              <w:spacing w:before="80" w:after="80" w:line="240" w:lineRule="atLeast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042F5">
              <w:rPr>
                <w:rFonts w:ascii="Cambria" w:eastAsia="Times New Roman" w:hAnsi="Cambria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859" w:type="pct"/>
            <w:gridSpan w:val="2"/>
            <w:tcBorders>
              <w:top w:val="single" w:sz="8" w:space="0" w:color="4F6228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F5" w:rsidRPr="00A042F5" w:rsidRDefault="00A042F5" w:rsidP="00A042F5">
            <w:pPr>
              <w:keepNext/>
              <w:spacing w:before="75" w:after="75" w:line="240" w:lineRule="atLeas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042F5">
              <w:rPr>
                <w:rFonts w:ascii="Cambria" w:eastAsia="Times New Roman" w:hAnsi="Cambria" w:cs="Times New Roman"/>
                <w:b/>
                <w:bCs/>
                <w:i/>
                <w:iCs/>
                <w:color w:val="212F23"/>
                <w:sz w:val="24"/>
                <w:szCs w:val="24"/>
              </w:rPr>
              <w:t>15.30 – 15.45     Coffee break </w:t>
            </w:r>
          </w:p>
        </w:tc>
      </w:tr>
      <w:tr w:rsidR="00A042F5" w:rsidRPr="00A042F5" w:rsidTr="00BE2EC1">
        <w:trPr>
          <w:cantSplit/>
        </w:trPr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F5" w:rsidRPr="00A042F5" w:rsidRDefault="00A042F5" w:rsidP="00A042F5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00" w:beforeAutospacing="1" w:after="100" w:afterAutospacing="1" w:line="240" w:lineRule="atLeast"/>
              <w:rPr>
                <w:rFonts w:ascii="Cambria" w:eastAsia="SimSun" w:hAnsi="Cambria" w:cs="Times New Roman"/>
                <w:sz w:val="24"/>
                <w:szCs w:val="24"/>
                <w:lang w:val="en-GB" w:eastAsia="en-US"/>
              </w:rPr>
            </w:pPr>
            <w:r w:rsidRPr="00A042F5">
              <w:rPr>
                <w:rFonts w:ascii="Cambria" w:eastAsia="Times New Roman" w:hAnsi="Cambria" w:cs="Times New Roman"/>
                <w:sz w:val="24"/>
                <w:szCs w:val="20"/>
                <w:lang w:val="en-GB" w:eastAsia="en-US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F5" w:rsidRPr="00A042F5" w:rsidRDefault="00A042F5" w:rsidP="00A042F5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00" w:beforeAutospacing="1" w:after="100" w:afterAutospacing="1" w:line="240" w:lineRule="atLeast"/>
              <w:rPr>
                <w:rFonts w:ascii="Cambria" w:eastAsia="SimSun" w:hAnsi="Cambria" w:cs="Times New Roman"/>
                <w:sz w:val="24"/>
                <w:szCs w:val="24"/>
                <w:lang w:val="en-GB" w:eastAsia="en-US"/>
              </w:rPr>
            </w:pPr>
            <w:r w:rsidRPr="00A042F5">
              <w:rPr>
                <w:rFonts w:ascii="Cambria" w:eastAsia="Times New Roman" w:hAnsi="Cambria" w:cs="Times New Roman"/>
                <w:sz w:val="24"/>
                <w:szCs w:val="20"/>
                <w:lang w:val="en-GB" w:eastAsia="en-US"/>
              </w:rPr>
              <w:t>15.45 – 16.45</w:t>
            </w:r>
          </w:p>
        </w:tc>
        <w:tc>
          <w:tcPr>
            <w:tcW w:w="3975" w:type="pct"/>
            <w:tcBorders>
              <w:top w:val="single" w:sz="8" w:space="0" w:color="4F6228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F5" w:rsidRPr="00A042F5" w:rsidRDefault="00A042F5" w:rsidP="00A042F5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00" w:beforeAutospacing="1" w:after="100" w:afterAutospacing="1" w:line="240" w:lineRule="atLeast"/>
              <w:rPr>
                <w:rFonts w:ascii="Cambria" w:eastAsia="SimSun" w:hAnsi="Cambria" w:cs="Times New Roman"/>
                <w:b/>
                <w:bCs/>
                <w:i/>
                <w:iCs/>
                <w:sz w:val="24"/>
                <w:szCs w:val="24"/>
                <w:lang w:val="en-GB" w:eastAsia="en-US"/>
              </w:rPr>
            </w:pPr>
            <w:r w:rsidRPr="00A042F5">
              <w:rPr>
                <w:rFonts w:ascii="Cambria" w:eastAsia="SimSun" w:hAnsi="Cambria" w:cs="Times New Roman"/>
                <w:b/>
                <w:bCs/>
                <w:i/>
                <w:iCs/>
                <w:sz w:val="24"/>
                <w:szCs w:val="24"/>
                <w:lang w:val="en-GB" w:eastAsia="en-US"/>
              </w:rPr>
              <w:t>Session 3 : Working Group 3</w:t>
            </w:r>
          </w:p>
          <w:p w:rsidR="00A042F5" w:rsidRPr="00A042F5" w:rsidRDefault="00A042F5" w:rsidP="00A042F5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00" w:beforeAutospacing="1" w:after="100" w:afterAutospacing="1" w:line="240" w:lineRule="atLeast"/>
              <w:rPr>
                <w:rFonts w:ascii="Cambria" w:eastAsia="SimSun" w:hAnsi="Cambria" w:cs="Times New Roman"/>
                <w:sz w:val="24"/>
                <w:szCs w:val="20"/>
                <w:lang w:val="en-GB" w:eastAsia="en-US"/>
              </w:rPr>
            </w:pPr>
            <w:r w:rsidRPr="00A042F5">
              <w:rPr>
                <w:rFonts w:ascii="Cambria" w:eastAsia="SimSun" w:hAnsi="Cambria" w:cs="Times New Roman"/>
                <w:sz w:val="24"/>
                <w:szCs w:val="24"/>
                <w:lang w:val="en-GB" w:eastAsia="en-US"/>
              </w:rPr>
              <w:t>The objective of the session is to present the activities of Working Group 3 and discuss main areas of work and tasks ahead.</w:t>
            </w:r>
          </w:p>
        </w:tc>
      </w:tr>
      <w:tr w:rsidR="00A042F5" w:rsidRPr="00A042F5" w:rsidTr="00BE2EC1">
        <w:trPr>
          <w:cantSplit/>
        </w:trPr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F5" w:rsidRPr="00A042F5" w:rsidRDefault="00A042F5" w:rsidP="00A042F5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00" w:beforeAutospacing="1" w:after="100" w:afterAutospacing="1" w:line="240" w:lineRule="atLeast"/>
              <w:rPr>
                <w:rFonts w:ascii="Cambria" w:eastAsia="Times New Roman" w:hAnsi="Cambria" w:cs="Times New Roman"/>
                <w:sz w:val="24"/>
                <w:szCs w:val="20"/>
                <w:lang w:val="en-GB" w:eastAsia="en-US"/>
              </w:rPr>
            </w:pPr>
          </w:p>
        </w:tc>
        <w:tc>
          <w:tcPr>
            <w:tcW w:w="884" w:type="pct"/>
            <w:tcBorders>
              <w:top w:val="single" w:sz="8" w:space="0" w:color="4F6228"/>
              <w:left w:val="nil"/>
              <w:bottom w:val="nil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F5" w:rsidRPr="00A042F5" w:rsidRDefault="00A042F5" w:rsidP="00A042F5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00" w:beforeAutospacing="1" w:after="100" w:afterAutospacing="1" w:line="240" w:lineRule="atLeast"/>
              <w:rPr>
                <w:rFonts w:ascii="Cambria" w:eastAsia="Times New Roman" w:hAnsi="Cambria" w:cs="Times New Roman"/>
                <w:sz w:val="24"/>
                <w:szCs w:val="20"/>
                <w:lang w:val="en-GB" w:eastAsia="en-US"/>
              </w:rPr>
            </w:pPr>
          </w:p>
        </w:tc>
        <w:tc>
          <w:tcPr>
            <w:tcW w:w="3975" w:type="pct"/>
            <w:tcBorders>
              <w:top w:val="single" w:sz="8" w:space="0" w:color="4F6228"/>
              <w:left w:val="nil"/>
              <w:bottom w:val="nil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F5" w:rsidRPr="00A042F5" w:rsidRDefault="00A042F5" w:rsidP="00A042F5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00" w:beforeAutospacing="1" w:after="100" w:afterAutospacing="1" w:line="240" w:lineRule="atLeast"/>
              <w:rPr>
                <w:rFonts w:ascii="Cambria" w:eastAsia="SimSun" w:hAnsi="Cambria" w:cs="Times New Roman"/>
                <w:b/>
                <w:bCs/>
                <w:i/>
                <w:iCs/>
                <w:sz w:val="24"/>
                <w:szCs w:val="24"/>
                <w:lang w:val="en-GB" w:eastAsia="en-US"/>
              </w:rPr>
            </w:pPr>
          </w:p>
        </w:tc>
      </w:tr>
      <w:tr w:rsidR="00A042F5" w:rsidRPr="00A042F5" w:rsidTr="00BE2EC1">
        <w:trPr>
          <w:cantSplit/>
        </w:trPr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4F6228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F5" w:rsidRPr="00A042F5" w:rsidRDefault="00A042F5" w:rsidP="00A042F5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00" w:beforeAutospacing="1" w:after="100" w:afterAutospacing="1" w:line="240" w:lineRule="atLeast"/>
              <w:rPr>
                <w:rFonts w:ascii="Cambria" w:eastAsia="SimSun" w:hAnsi="Cambria" w:cs="Times New Roman"/>
                <w:sz w:val="24"/>
                <w:szCs w:val="24"/>
                <w:lang w:val="en-GB" w:eastAsia="en-US"/>
              </w:rPr>
            </w:pPr>
            <w:r w:rsidRPr="00A042F5">
              <w:rPr>
                <w:rFonts w:ascii="Cambria" w:eastAsia="Times New Roman" w:hAnsi="Cambria" w:cs="Times New Roman"/>
                <w:sz w:val="24"/>
                <w:szCs w:val="20"/>
                <w:lang w:val="en-GB" w:eastAsia="en-US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F5" w:rsidRPr="00A042F5" w:rsidRDefault="00A042F5" w:rsidP="00A042F5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00" w:beforeAutospacing="1" w:after="100" w:afterAutospacing="1" w:line="240" w:lineRule="atLeast"/>
              <w:rPr>
                <w:rFonts w:ascii="Cambria" w:eastAsia="SimSun" w:hAnsi="Cambria" w:cs="Times New Roman"/>
                <w:sz w:val="24"/>
                <w:szCs w:val="24"/>
                <w:lang w:val="en-GB" w:eastAsia="en-US"/>
              </w:rPr>
            </w:pPr>
            <w:r w:rsidRPr="00A042F5">
              <w:rPr>
                <w:rFonts w:ascii="Cambria" w:eastAsia="SimSun" w:hAnsi="Cambria" w:cs="Times New Roman"/>
                <w:sz w:val="24"/>
                <w:szCs w:val="24"/>
                <w:lang w:val="en-GB" w:eastAsia="en-US"/>
              </w:rPr>
              <w:t>16.45 – 17.15</w:t>
            </w:r>
          </w:p>
        </w:tc>
        <w:tc>
          <w:tcPr>
            <w:tcW w:w="3975" w:type="pct"/>
            <w:tcBorders>
              <w:top w:val="nil"/>
              <w:left w:val="nil"/>
              <w:bottom w:val="single" w:sz="8" w:space="0" w:color="auto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2F5" w:rsidRPr="00A042F5" w:rsidRDefault="00A042F5" w:rsidP="00A042F5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00" w:beforeAutospacing="1" w:after="100" w:afterAutospacing="1" w:line="240" w:lineRule="atLeast"/>
              <w:rPr>
                <w:rFonts w:ascii="Cambria" w:eastAsia="SimSun" w:hAnsi="Cambria" w:cs="Times New Roman"/>
                <w:sz w:val="24"/>
                <w:szCs w:val="24"/>
                <w:lang w:val="en-GB" w:eastAsia="en-US"/>
              </w:rPr>
            </w:pPr>
            <w:r w:rsidRPr="00A042F5">
              <w:rPr>
                <w:rFonts w:ascii="Cambria" w:eastAsia="SimSun" w:hAnsi="Cambria" w:cs="Times New Roman"/>
                <w:sz w:val="24"/>
                <w:szCs w:val="24"/>
                <w:lang w:val="en-GB" w:eastAsia="en-US"/>
              </w:rPr>
              <w:t>Panel Discussion</w:t>
            </w:r>
          </w:p>
        </w:tc>
      </w:tr>
    </w:tbl>
    <w:p w:rsidR="00A042F5" w:rsidRPr="00A042F5" w:rsidRDefault="00A042F5" w:rsidP="00A042F5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rPr>
          <w:rFonts w:ascii="Times New Roman" w:eastAsia="SimSun" w:hAnsi="Times New Roman" w:cs="Times New Roman"/>
          <w:sz w:val="24"/>
          <w:szCs w:val="20"/>
          <w:lang w:val="en-GB" w:eastAsia="en-US"/>
        </w:rPr>
      </w:pPr>
    </w:p>
    <w:p w:rsidR="00E654C3" w:rsidRDefault="00E654C3">
      <w:pPr>
        <w:rPr>
          <w:rFonts w:ascii="Times New Roman" w:eastAsia="Times New Roman" w:hAnsi="Times New Roman" w:cs="Times New Roman"/>
          <w:sz w:val="24"/>
          <w:szCs w:val="20"/>
          <w:highlight w:val="yellow"/>
          <w:lang w:val="en-GB"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highlight w:val="yellow"/>
          <w:lang w:val="en-GB" w:eastAsia="en-US"/>
        </w:rPr>
        <w:br w:type="page"/>
      </w:r>
    </w:p>
    <w:p w:rsidR="00A042F5" w:rsidRPr="00A042F5" w:rsidRDefault="00A042F5" w:rsidP="00A042F5">
      <w:pPr>
        <w:tabs>
          <w:tab w:val="left" w:pos="1191"/>
          <w:tab w:val="left" w:pos="1588"/>
          <w:tab w:val="left" w:pos="198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highlight w:val="yellow"/>
          <w:lang w:val="en-GB" w:eastAsia="en-US"/>
        </w:rPr>
      </w:pPr>
    </w:p>
    <w:p w:rsidR="00BE2EC1" w:rsidRDefault="00BE2EC1" w:rsidP="00A042F5">
      <w:pPr>
        <w:tabs>
          <w:tab w:val="left" w:pos="1361"/>
          <w:tab w:val="left" w:pos="1758"/>
          <w:tab w:val="left" w:pos="2155"/>
          <w:tab w:val="left" w:pos="2552"/>
          <w:tab w:val="center" w:pos="4962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sectPr w:rsidR="00BE2EC1" w:rsidSect="00A042F5">
          <w:headerReference w:type="default" r:id="rId18"/>
          <w:footerReference w:type="default" r:id="rId19"/>
          <w:footerReference w:type="first" r:id="rId20"/>
          <w:pgSz w:w="11907" w:h="16840" w:code="9"/>
          <w:pgMar w:top="567" w:right="822" w:bottom="567" w:left="1066" w:header="397" w:footer="397" w:gutter="0"/>
          <w:paperSrc w:first="7" w:other="7"/>
          <w:cols w:space="720"/>
          <w:titlePg/>
          <w:docGrid w:linePitch="326"/>
        </w:sectPr>
      </w:pPr>
    </w:p>
    <w:p w:rsidR="00BE2EC1" w:rsidRDefault="00BE2EC1" w:rsidP="00A042F5">
      <w:pPr>
        <w:tabs>
          <w:tab w:val="left" w:pos="1361"/>
          <w:tab w:val="left" w:pos="1758"/>
          <w:tab w:val="left" w:pos="2155"/>
          <w:tab w:val="left" w:pos="2552"/>
          <w:tab w:val="center" w:pos="4962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</w:pPr>
    </w:p>
    <w:p w:rsidR="00A042F5" w:rsidRPr="00821FD4" w:rsidRDefault="00A042F5" w:rsidP="00A042F5">
      <w:pPr>
        <w:tabs>
          <w:tab w:val="left" w:pos="1361"/>
          <w:tab w:val="left" w:pos="1758"/>
          <w:tab w:val="left" w:pos="2155"/>
          <w:tab w:val="left" w:pos="2552"/>
          <w:tab w:val="center" w:pos="4962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21FD4">
        <w:rPr>
          <w:rFonts w:ascii="Times New Roman" w:eastAsia="Times New Roman" w:hAnsi="Times New Roman" w:cs="Times New Roman"/>
          <w:sz w:val="24"/>
          <w:szCs w:val="20"/>
          <w:lang w:eastAsia="en-US"/>
        </w:rPr>
        <w:t>ANNEX 2</w:t>
      </w:r>
    </w:p>
    <w:p w:rsidR="00A042F5" w:rsidRPr="00A042F5" w:rsidRDefault="00A042F5" w:rsidP="00A042F5">
      <w:pPr>
        <w:tabs>
          <w:tab w:val="center" w:pos="4962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</w:pPr>
      <w:r w:rsidRPr="00A042F5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(</w:t>
      </w:r>
      <w:proofErr w:type="gramStart"/>
      <w:r w:rsidRPr="00A042F5">
        <w:rPr>
          <w:rFonts w:ascii="Times New Roman" w:eastAsia="Times New Roman" w:hAnsi="Times New Roman" w:cs="Times New Roman"/>
          <w:sz w:val="24"/>
          <w:szCs w:val="20"/>
          <w:lang w:eastAsia="en-US"/>
        </w:rPr>
        <w:t>to</w:t>
      </w:r>
      <w:proofErr w:type="gramEnd"/>
      <w:r w:rsidRPr="00A042F5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TSB Circular 286</w:t>
      </w:r>
      <w:r w:rsidRPr="00A042F5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)</w:t>
      </w:r>
    </w:p>
    <w:p w:rsidR="00A042F5" w:rsidRPr="00A042F5" w:rsidRDefault="00A042F5" w:rsidP="00A042F5">
      <w:pPr>
        <w:tabs>
          <w:tab w:val="left" w:pos="794"/>
          <w:tab w:val="left" w:pos="1191"/>
          <w:tab w:val="left" w:pos="1588"/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</w:pPr>
      <w:r w:rsidRPr="00A042F5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FELLOWSHIP REQUEST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A042F5" w:rsidRPr="00A042F5" w:rsidTr="00BE2EC1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en-GB" w:eastAsia="en-US"/>
              </w:rPr>
            </w:pPr>
            <w:r w:rsidRPr="00A042F5">
              <w:rPr>
                <w:rFonts w:ascii="Times New Roman" w:eastAsia="Times New Roman" w:hAnsi="Times New Roman" w:cs="Times New Roman"/>
                <w:noProof/>
                <w:sz w:val="16"/>
                <w:szCs w:val="20"/>
              </w:rPr>
              <w:drawing>
                <wp:inline distT="0" distB="0" distL="0" distR="0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GB"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GB" w:eastAsia="en-US"/>
              </w:rPr>
              <w:t xml:space="preserve">ITU Workshop on </w:t>
            </w:r>
            <w:r w:rsidRPr="00A0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US"/>
              </w:rPr>
              <w:t>"</w:t>
            </w:r>
            <w:r w:rsidRPr="00A04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US"/>
              </w:rPr>
              <w:t>ICT Innovations for Developing Countries</w:t>
            </w:r>
            <w:r w:rsidRPr="00A04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US"/>
              </w:rPr>
              <w:t>"</w:t>
            </w:r>
          </w:p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GB"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GB" w:eastAsia="en-US"/>
              </w:rPr>
              <w:t>(Tunis, Tunisia, 20 June (morning only) 2012)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en-US"/>
              </w:rPr>
            </w:pPr>
            <w:r w:rsidRPr="00A042F5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2F5" w:rsidRPr="00A042F5" w:rsidTr="00BE2EC1">
        <w:tc>
          <w:tcPr>
            <w:tcW w:w="2694" w:type="dxa"/>
            <w:gridSpan w:val="3"/>
          </w:tcPr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GB" w:eastAsia="en-US"/>
              </w:rPr>
            </w:pPr>
          </w:p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GB"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GB" w:eastAsia="en-US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ITU </w:t>
            </w:r>
          </w:p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smartTag w:uri="urn:schemas-microsoft-com:office:smarttags" w:element="City">
              <w:r w:rsidRPr="00A042F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en-US"/>
                </w:rPr>
                <w:t>Geneva</w:t>
              </w:r>
            </w:smartTag>
            <w:r w:rsidRPr="00A04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A042F5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lang w:eastAsia="en-US"/>
                  </w:rPr>
                  <w:t>Switzerland</w:t>
                </w:r>
              </w:smartTag>
            </w:smartTag>
            <w:r w:rsidRPr="00A04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27" w:type="dxa"/>
            <w:gridSpan w:val="4"/>
          </w:tcPr>
          <w:p w:rsidR="00A042F5" w:rsidRPr="00821FD4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it-IT" w:eastAsia="en-US"/>
              </w:rPr>
            </w:pPr>
            <w:r w:rsidRPr="00821FD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it-IT" w:eastAsia="en-US"/>
              </w:rPr>
              <w:t xml:space="preserve">E-mail : </w:t>
            </w:r>
            <w:r w:rsidRPr="00821FD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it-IT" w:eastAsia="en-US"/>
              </w:rPr>
              <w:tab/>
            </w:r>
            <w:hyperlink r:id="rId22" w:history="1">
              <w:r w:rsidRPr="00821FD4">
                <w:rPr>
                  <w:rFonts w:asciiTheme="majorBidi" w:eastAsia="Times New Roman" w:hAnsiTheme="majorBidi" w:cstheme="majorBidi"/>
                  <w:b/>
                  <w:bCs/>
                  <w:color w:val="0000FF"/>
                  <w:sz w:val="20"/>
                  <w:szCs w:val="20"/>
                  <w:u w:val="single"/>
                  <w:lang w:val="it-IT" w:eastAsia="en-US"/>
                </w:rPr>
                <w:t>bdtfellowships@itu.int</w:t>
              </w:r>
            </w:hyperlink>
            <w:r w:rsidRPr="00821FD4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it-IT" w:eastAsia="en-US"/>
              </w:rPr>
              <w:t xml:space="preserve"> </w:t>
            </w:r>
          </w:p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US"/>
              </w:rPr>
              <w:tab/>
              <w:t xml:space="preserve">Tel: +41 22 730 5227 </w:t>
            </w:r>
          </w:p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US"/>
              </w:rPr>
              <w:t xml:space="preserve"> </w:t>
            </w:r>
            <w:r w:rsidRPr="00A04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en-US"/>
              </w:rPr>
              <w:tab/>
              <w:t>Fax: +41 22 730 5778</w:t>
            </w:r>
          </w:p>
        </w:tc>
      </w:tr>
      <w:tr w:rsidR="00A042F5" w:rsidRPr="00A042F5" w:rsidTr="00BE2EC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en-US"/>
              </w:rPr>
              <w:t xml:space="preserve">Request for one full fellowship or two partial fellowships to be submitted before </w:t>
            </w:r>
            <w:r w:rsidRPr="00A042F5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en-US"/>
              </w:rPr>
              <w:br/>
              <w:t>28 May 2012</w:t>
            </w:r>
          </w:p>
        </w:tc>
      </w:tr>
      <w:tr w:rsidR="00A042F5" w:rsidRPr="00A042F5" w:rsidTr="00BE2EC1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en-US"/>
              </w:rPr>
            </w:pPr>
          </w:p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en-US"/>
              </w:rPr>
            </w:pPr>
            <w:r w:rsidRPr="00A042F5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A042F5" w:rsidRPr="00A042F5" w:rsidTr="00BE2EC1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US"/>
              </w:rPr>
            </w:pPr>
            <w:r w:rsidRPr="00A042F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US"/>
              </w:rPr>
              <w:t>Registration Confirmation I.D. No: ……………………………………………………………………………</w:t>
            </w:r>
            <w:r w:rsidRPr="00A042F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US"/>
              </w:rPr>
              <w:br/>
              <w:t xml:space="preserve">(Note:  It is imperative for fellowship holders to pre-register via the on-line registration form at: </w:t>
            </w:r>
            <w:hyperlink r:id="rId23" w:history="1">
              <w:r w:rsidRPr="00A042F5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GB" w:eastAsia="en-US"/>
                </w:rPr>
                <w:t>http://www.itu.int/en/ITU-T/Workshops-and-Seminars/ict/201206/Pages/default.aspx</w:t>
              </w:r>
            </w:hyperlink>
            <w:r w:rsidRPr="00A042F5">
              <w:rPr>
                <w:rFonts w:ascii="Times New Roman" w:eastAsia="Times New Roman" w:hAnsi="Times New Roman" w:cs="Times New Roman"/>
                <w:color w:val="1F497D"/>
                <w:sz w:val="18"/>
                <w:szCs w:val="18"/>
                <w:lang w:val="en-GB" w:eastAsia="en-US"/>
              </w:rPr>
              <w:t>)</w:t>
            </w:r>
          </w:p>
          <w:p w:rsidR="00A042F5" w:rsidRPr="00A042F5" w:rsidRDefault="00A042F5" w:rsidP="00A042F5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10773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  <w:t>Country: _____________________________________________________________________________________________________</w:t>
            </w:r>
          </w:p>
          <w:p w:rsidR="00A042F5" w:rsidRPr="00A042F5" w:rsidRDefault="00A042F5" w:rsidP="00A042F5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3686"/>
                <w:tab w:val="right" w:leader="underscore" w:pos="10773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  <w:t>Name of the Administration or Organization: ______________________________________________________________________</w:t>
            </w:r>
          </w:p>
          <w:p w:rsidR="00A042F5" w:rsidRPr="00A042F5" w:rsidRDefault="00A042F5" w:rsidP="00A042F5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</w:pPr>
          </w:p>
          <w:p w:rsidR="00A042F5" w:rsidRPr="00A042F5" w:rsidRDefault="00A042F5" w:rsidP="00A042F5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  <w:t>Mr. / Ms.</w:t>
            </w:r>
            <w:r w:rsidRPr="00A042F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  <w:tab/>
              <w:t>_______________________________________(family name)</w:t>
            </w:r>
            <w:r w:rsidRPr="00A042F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  <w:tab/>
              <w:t>______________________________________(given name)</w:t>
            </w:r>
          </w:p>
          <w:p w:rsidR="00A042F5" w:rsidRPr="00A042F5" w:rsidRDefault="00A042F5" w:rsidP="00A042F5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</w:pPr>
          </w:p>
          <w:p w:rsidR="00A042F5" w:rsidRPr="00A042F5" w:rsidRDefault="00A042F5" w:rsidP="00A042F5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985"/>
                <w:tab w:val="right" w:pos="4536"/>
                <w:tab w:val="right" w:leader="underscore" w:pos="10773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GB"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GB" w:eastAsia="en-US"/>
              </w:rPr>
              <w:t>Title:</w:t>
            </w:r>
            <w:r w:rsidRPr="00A042F5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GB" w:eastAsia="en-US"/>
              </w:rPr>
              <w:tab/>
              <w:t>____________________________________________________________________________________________________</w:t>
            </w:r>
          </w:p>
          <w:p w:rsidR="00A042F5" w:rsidRPr="00A042F5" w:rsidRDefault="00A042F5" w:rsidP="00A042F5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GB" w:eastAsia="en-US"/>
              </w:rPr>
            </w:pPr>
          </w:p>
        </w:tc>
      </w:tr>
      <w:tr w:rsidR="00A042F5" w:rsidRPr="00A042F5" w:rsidTr="00BE2EC1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2F5" w:rsidRPr="00A042F5" w:rsidRDefault="00A042F5" w:rsidP="00A042F5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GB"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GB" w:eastAsia="en-US"/>
              </w:rPr>
              <w:t xml:space="preserve">Address: </w:t>
            </w:r>
            <w:r w:rsidRPr="00A042F5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GB" w:eastAsia="en-US"/>
              </w:rPr>
              <w:tab/>
              <w:t>____________________________________________________________________________________________________</w:t>
            </w:r>
          </w:p>
          <w:p w:rsidR="00A042F5" w:rsidRPr="00A042F5" w:rsidRDefault="00A042F5" w:rsidP="00A042F5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spacing w:before="180"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GB"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GB" w:eastAsia="en-US"/>
              </w:rPr>
              <w:t>______________________________________________________________________________________________________________</w:t>
            </w:r>
          </w:p>
          <w:p w:rsidR="00A042F5" w:rsidRPr="00A042F5" w:rsidRDefault="00A042F5" w:rsidP="00A042F5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spacing w:before="120" w:after="0" w:line="240" w:lineRule="auto"/>
              <w:ind w:left="170" w:hanging="17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GB" w:eastAsia="en-US"/>
              </w:rPr>
            </w:pPr>
          </w:p>
          <w:p w:rsidR="00A042F5" w:rsidRPr="00A042F5" w:rsidRDefault="00A042F5" w:rsidP="00A042F5">
            <w:pPr>
              <w:tabs>
                <w:tab w:val="left" w:pos="170"/>
                <w:tab w:val="left" w:pos="567"/>
                <w:tab w:val="left" w:pos="794"/>
                <w:tab w:val="left" w:pos="1191"/>
                <w:tab w:val="left" w:pos="1588"/>
                <w:tab w:val="left" w:pos="1985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  <w:t>Tel.:</w:t>
            </w:r>
            <w:r w:rsidRPr="00A042F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  <w:tab/>
              <w:t>____________________________    Fax:</w:t>
            </w:r>
            <w:r w:rsidRPr="00A042F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  <w:tab/>
              <w:t>____________________________    E-Mail:_________________________________</w:t>
            </w:r>
          </w:p>
          <w:p w:rsidR="00A042F5" w:rsidRPr="00A042F5" w:rsidRDefault="00A042F5" w:rsidP="00A042F5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</w:pPr>
          </w:p>
          <w:p w:rsidR="00A042F5" w:rsidRPr="00A042F5" w:rsidRDefault="00A042F5" w:rsidP="00A042F5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5245"/>
                <w:tab w:val="left" w:pos="7230"/>
                <w:tab w:val="right" w:leader="underscore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  <w:t>PASSPORT INFORMATION :</w:t>
            </w:r>
          </w:p>
          <w:p w:rsidR="00A042F5" w:rsidRPr="00A042F5" w:rsidRDefault="00A042F5" w:rsidP="00A042F5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  <w:t>Date of birth:</w:t>
            </w:r>
            <w:r w:rsidRPr="00A042F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  <w:tab/>
              <w:t>_______________________________________________________________________________________________</w:t>
            </w:r>
          </w:p>
          <w:p w:rsidR="00A042F5" w:rsidRPr="00A042F5" w:rsidRDefault="00A042F5" w:rsidP="00A042F5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</w:pPr>
          </w:p>
          <w:p w:rsidR="00A042F5" w:rsidRPr="00A042F5" w:rsidRDefault="00A042F5" w:rsidP="00A042F5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GB"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GB" w:eastAsia="en-US"/>
              </w:rPr>
              <w:t>Nationality: __________________________________________   Passport number: ________________________________________</w:t>
            </w:r>
          </w:p>
          <w:p w:rsidR="00A042F5" w:rsidRPr="00A042F5" w:rsidRDefault="00A042F5" w:rsidP="00A042F5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left" w:pos="3693"/>
                <w:tab w:val="left" w:pos="4543"/>
                <w:tab w:val="left" w:pos="7378"/>
                <w:tab w:val="left" w:pos="907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</w:pPr>
          </w:p>
          <w:p w:rsidR="00A042F5" w:rsidRPr="00A042F5" w:rsidRDefault="00A042F5" w:rsidP="00A042F5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GB"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GB" w:eastAsia="en-US"/>
              </w:rPr>
              <w:t>Date of issue: ___________________   In (place)</w:t>
            </w:r>
            <w:r w:rsidRPr="00A042F5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GB" w:eastAsia="en-US"/>
              </w:rPr>
              <w:tab/>
              <w:t>: _____________________________Valid until (date): _______________________</w:t>
            </w:r>
          </w:p>
          <w:p w:rsidR="00A042F5" w:rsidRPr="00A042F5" w:rsidRDefault="00A042F5" w:rsidP="00A042F5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US"/>
              </w:rPr>
            </w:pPr>
          </w:p>
        </w:tc>
      </w:tr>
      <w:tr w:rsidR="00A042F5" w:rsidRPr="00A042F5" w:rsidTr="00BE2E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 xml:space="preserve">Please select your preference </w:t>
            </w:r>
          </w:p>
        </w:tc>
      </w:tr>
      <w:tr w:rsidR="00A042F5" w:rsidRPr="00A042F5" w:rsidTr="00BE2E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A042F5" w:rsidRPr="00A042F5" w:rsidRDefault="00A042F5" w:rsidP="00A042F5">
            <w:pPr>
              <w:numPr>
                <w:ilvl w:val="0"/>
                <w:numId w:val="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Lines="40" w:before="96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□</w:t>
            </w:r>
            <w:proofErr w:type="gramStart"/>
            <w:r w:rsidRPr="00A04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 xml:space="preserve">  </w:t>
            </w:r>
            <w:r w:rsidRPr="00A042F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One</w:t>
            </w:r>
            <w:proofErr w:type="gramEnd"/>
            <w:r w:rsidRPr="00A042F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 xml:space="preserve"> full fellowship     or </w:t>
            </w:r>
            <w:r w:rsidRPr="00A04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 xml:space="preserve">       □ </w:t>
            </w:r>
            <w:r w:rsidRPr="00A042F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two partial fellowships (per eligible country).</w:t>
            </w:r>
          </w:p>
        </w:tc>
      </w:tr>
      <w:tr w:rsidR="00A042F5" w:rsidRPr="00A042F5" w:rsidTr="00BE2E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A042F5" w:rsidRPr="00A042F5" w:rsidRDefault="00A042F5" w:rsidP="00A042F5">
            <w:pPr>
              <w:numPr>
                <w:ilvl w:val="0"/>
                <w:numId w:val="1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Lines="40" w:before="9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A042F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In case of two partial fellowships, chose one of the following:</w:t>
            </w:r>
          </w:p>
        </w:tc>
      </w:tr>
      <w:tr w:rsidR="00A042F5" w:rsidRPr="00A042F5" w:rsidTr="00BE2E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ab/>
            </w:r>
            <w:r w:rsidRPr="00A04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ab/>
              <w:t>□ Economy class air ticket (duty station / Tunis / duty station).</w:t>
            </w:r>
          </w:p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ab/>
            </w:r>
            <w:r w:rsidRPr="00A04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ab/>
              <w:t>□ Daily subsistence allowance intended to cover accommodation, meals &amp; misc. expenses.</w:t>
            </w:r>
          </w:p>
        </w:tc>
      </w:tr>
      <w:tr w:rsidR="00A042F5" w:rsidRPr="00A042F5" w:rsidTr="00BE2E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en-US"/>
              </w:rPr>
            </w:pPr>
          </w:p>
        </w:tc>
      </w:tr>
      <w:tr w:rsidR="00A042F5" w:rsidRPr="00A042F5" w:rsidTr="00BE2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6379" w:type="dxa"/>
            <w:gridSpan w:val="6"/>
          </w:tcPr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170" w:hanging="17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en-US"/>
              </w:rPr>
            </w:pPr>
          </w:p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en-US"/>
              </w:rPr>
              <w:t>Signature of fellowship candidate:</w:t>
            </w:r>
          </w:p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en-US"/>
              </w:rPr>
            </w:pPr>
          </w:p>
        </w:tc>
        <w:tc>
          <w:tcPr>
            <w:tcW w:w="3260" w:type="dxa"/>
            <w:gridSpan w:val="3"/>
          </w:tcPr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US"/>
              </w:rPr>
            </w:pPr>
          </w:p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en-US"/>
              </w:rPr>
              <w:t>Date:</w:t>
            </w:r>
          </w:p>
        </w:tc>
      </w:tr>
      <w:tr w:rsidR="00A042F5" w:rsidRPr="00A042F5" w:rsidTr="00BE2EC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en-US"/>
              </w:rPr>
              <w:t>TO VALIDATE FELLOWSHIP REQUEST, NAME, TITLE AND SIGNATURE OF CERTIFYING OFFICIAL DESIGNATING PARTICIPANT MUST BE COMPLETED BELOW WITH OFFICIAL STAMP.</w:t>
            </w:r>
          </w:p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en-US"/>
              </w:rPr>
              <w:t>N.B. IT IS IMPERATIVE THAT FELLOWS BE PRESENT FROM THE FIRST DAY TO THE END OF THE MEETING.</w:t>
            </w:r>
          </w:p>
        </w:tc>
      </w:tr>
      <w:tr w:rsidR="00A042F5" w:rsidRPr="00A042F5" w:rsidTr="00BE2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6379" w:type="dxa"/>
            <w:gridSpan w:val="6"/>
          </w:tcPr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A042F5" w:rsidRPr="00A042F5" w:rsidRDefault="00A042F5" w:rsidP="00A042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GB" w:eastAsia="en-US"/>
              </w:rPr>
            </w:pPr>
            <w:r w:rsidRPr="00A042F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en-US"/>
              </w:rPr>
              <w:t>Date</w:t>
            </w:r>
          </w:p>
        </w:tc>
      </w:tr>
    </w:tbl>
    <w:p w:rsidR="00A042F5" w:rsidRPr="00A042F5" w:rsidRDefault="00A042F5" w:rsidP="00A042F5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val="en-GB" w:eastAsia="en-US"/>
        </w:rPr>
      </w:pPr>
    </w:p>
    <w:p w:rsidR="00A042F5" w:rsidRPr="00A042F5" w:rsidRDefault="00A042F5" w:rsidP="00A042F5">
      <w:pPr>
        <w:tabs>
          <w:tab w:val="left" w:pos="794"/>
          <w:tab w:val="left" w:pos="1191"/>
          <w:tab w:val="left" w:pos="1588"/>
          <w:tab w:val="left" w:pos="1985"/>
        </w:tabs>
        <w:spacing w:before="120" w:after="0" w:line="240" w:lineRule="auto"/>
        <w:rPr>
          <w:rFonts w:ascii="Times New Roman" w:eastAsia="Times New Roman" w:hAnsi="Times New Roman" w:cs="Times New Roman"/>
          <w:sz w:val="4"/>
          <w:szCs w:val="4"/>
          <w:lang w:val="en-GB" w:eastAsia="en-US"/>
        </w:rPr>
      </w:pPr>
    </w:p>
    <w:sectPr w:rsidR="00A042F5" w:rsidRPr="00A042F5" w:rsidSect="00BE2EC1">
      <w:type w:val="oddPage"/>
      <w:pgSz w:w="11907" w:h="16840" w:code="9"/>
      <w:pgMar w:top="567" w:right="822" w:bottom="567" w:left="1066" w:header="397" w:footer="39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B2B" w:rsidRDefault="00135B2B">
      <w:pPr>
        <w:spacing w:after="0" w:line="240" w:lineRule="auto"/>
      </w:pPr>
      <w:r>
        <w:separator/>
      </w:r>
    </w:p>
  </w:endnote>
  <w:endnote w:type="continuationSeparator" w:id="0">
    <w:p w:rsidR="00135B2B" w:rsidRDefault="0013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D4" w:rsidRPr="00821FD4" w:rsidRDefault="00821FD4" w:rsidP="00821FD4">
    <w:pPr>
      <w:pStyle w:val="Footer"/>
      <w:rPr>
        <w:rFonts w:asciiTheme="majorBidi" w:hAnsiTheme="majorBidi" w:cstheme="majorBidi"/>
        <w:sz w:val="18"/>
        <w:szCs w:val="18"/>
        <w:lang w:val="fr-CH"/>
      </w:rPr>
    </w:pPr>
    <w:r w:rsidRPr="00821FD4">
      <w:rPr>
        <w:rFonts w:asciiTheme="majorBidi" w:hAnsiTheme="majorBidi" w:cstheme="majorBidi"/>
        <w:sz w:val="18"/>
        <w:szCs w:val="18"/>
        <w:lang w:val="fr-CH"/>
      </w:rPr>
      <w:t>ITU-T\BUREAU\CIRC\286S.DOC</w:t>
    </w:r>
  </w:p>
  <w:p w:rsidR="00BE2EC1" w:rsidRPr="00821FD4" w:rsidRDefault="00BE2EC1" w:rsidP="00821FD4">
    <w:pPr>
      <w:pStyle w:val="Footer"/>
      <w:rPr>
        <w:szCs w:val="18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BE2EC1" w:rsidRPr="00E654C3" w:rsidTr="00BE2EC1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E2EC1" w:rsidRPr="00485872" w:rsidRDefault="00BE2EC1" w:rsidP="00485872">
          <w:pPr>
            <w:overflowPunct w:val="0"/>
            <w:autoSpaceDE w:val="0"/>
            <w:autoSpaceDN w:val="0"/>
            <w:adjustRightInd w:val="0"/>
            <w:spacing w:before="40" w:after="0" w:line="240" w:lineRule="auto"/>
            <w:textAlignment w:val="baseline"/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</w:pPr>
          <w:r w:rsidRPr="00485872"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  <w:t xml:space="preserve">Place des </w:t>
          </w:r>
          <w:proofErr w:type="spellStart"/>
          <w:r w:rsidRPr="00485872"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E2EC1" w:rsidRPr="00485872" w:rsidRDefault="00BE2EC1" w:rsidP="00485872">
          <w:pPr>
            <w:tabs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40" w:after="0" w:line="240" w:lineRule="auto"/>
            <w:textAlignment w:val="baseline"/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</w:pPr>
          <w:r w:rsidRPr="00485872"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  <w:t xml:space="preserve">Teléfono </w:t>
          </w:r>
          <w:r w:rsidRPr="00485872"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E2EC1" w:rsidRPr="00485872" w:rsidRDefault="00BE2EC1" w:rsidP="00485872">
          <w:pPr>
            <w:overflowPunct w:val="0"/>
            <w:autoSpaceDE w:val="0"/>
            <w:autoSpaceDN w:val="0"/>
            <w:adjustRightInd w:val="0"/>
            <w:spacing w:before="40" w:after="0" w:line="240" w:lineRule="auto"/>
            <w:textAlignment w:val="baseline"/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</w:pPr>
          <w:r w:rsidRPr="00485872"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  <w:t xml:space="preserve">Télex 421 000 </w:t>
          </w:r>
          <w:proofErr w:type="spellStart"/>
          <w:r w:rsidRPr="00485872"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  <w:t>uit</w:t>
          </w:r>
          <w:proofErr w:type="spellEnd"/>
          <w:r w:rsidRPr="00485872"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E2EC1" w:rsidRPr="00485872" w:rsidRDefault="00BE2EC1" w:rsidP="00485872">
          <w:pPr>
            <w:tabs>
              <w:tab w:val="left" w:pos="886"/>
            </w:tabs>
            <w:overflowPunct w:val="0"/>
            <w:autoSpaceDE w:val="0"/>
            <w:autoSpaceDN w:val="0"/>
            <w:adjustRightInd w:val="0"/>
            <w:spacing w:before="40" w:after="0" w:line="240" w:lineRule="auto"/>
            <w:textAlignment w:val="baseline"/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</w:pPr>
          <w:r w:rsidRPr="00485872"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  <w:t>Correo-e:</w:t>
          </w:r>
          <w:r w:rsidRPr="00485872"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  <w:tab/>
            <w:t>itumail@itu.int</w:t>
          </w:r>
        </w:p>
      </w:tc>
    </w:tr>
    <w:tr w:rsidR="00BE2EC1" w:rsidRPr="00485872" w:rsidTr="00BE2EC1">
      <w:tc>
        <w:tcPr>
          <w:tcW w:w="1985" w:type="dxa"/>
        </w:tcPr>
        <w:p w:rsidR="00BE2EC1" w:rsidRPr="00485872" w:rsidRDefault="00BE2EC1" w:rsidP="0048587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</w:pPr>
          <w:r w:rsidRPr="00485872"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  <w:t>CH-1211 Ginebra 20</w:t>
          </w:r>
        </w:p>
      </w:tc>
      <w:tc>
        <w:tcPr>
          <w:tcW w:w="3119" w:type="dxa"/>
        </w:tcPr>
        <w:p w:rsidR="00BE2EC1" w:rsidRPr="00485872" w:rsidRDefault="00BE2EC1" w:rsidP="00485872">
          <w:pPr>
            <w:tabs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</w:pPr>
          <w:r w:rsidRPr="00485872"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  <w:t>Telefax</w:t>
          </w:r>
          <w:r w:rsidRPr="00485872"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  <w:tab/>
            <w:t>Gr3:</w:t>
          </w:r>
          <w:r w:rsidRPr="00485872"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  <w:tab/>
            <w:t>+41 22 733 72 56</w:t>
          </w:r>
        </w:p>
      </w:tc>
      <w:tc>
        <w:tcPr>
          <w:tcW w:w="2374" w:type="dxa"/>
        </w:tcPr>
        <w:p w:rsidR="00BE2EC1" w:rsidRPr="00485872" w:rsidRDefault="00BE2EC1" w:rsidP="0048587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</w:pPr>
          <w:r w:rsidRPr="00485872"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  <w:t>Telegrama ITU GENEVE</w:t>
          </w:r>
        </w:p>
      </w:tc>
      <w:tc>
        <w:tcPr>
          <w:tcW w:w="2304" w:type="dxa"/>
        </w:tcPr>
        <w:p w:rsidR="00BE2EC1" w:rsidRPr="00485872" w:rsidRDefault="00BE2EC1" w:rsidP="00485872">
          <w:pPr>
            <w:tabs>
              <w:tab w:val="right" w:pos="1956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70"/>
            <w:textAlignment w:val="baseline"/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</w:pPr>
          <w:r w:rsidRPr="00485872"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  <w:tab/>
            <w:t>www.itu.int</w:t>
          </w:r>
        </w:p>
      </w:tc>
    </w:tr>
    <w:tr w:rsidR="00BE2EC1" w:rsidRPr="00485872" w:rsidTr="00BE2EC1">
      <w:tc>
        <w:tcPr>
          <w:tcW w:w="1985" w:type="dxa"/>
        </w:tcPr>
        <w:p w:rsidR="00BE2EC1" w:rsidRPr="00485872" w:rsidRDefault="00BE2EC1" w:rsidP="0048587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</w:pPr>
          <w:r w:rsidRPr="00485872"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  <w:t>Suiza</w:t>
          </w:r>
        </w:p>
      </w:tc>
      <w:tc>
        <w:tcPr>
          <w:tcW w:w="3119" w:type="dxa"/>
        </w:tcPr>
        <w:p w:rsidR="00BE2EC1" w:rsidRPr="00485872" w:rsidRDefault="00BE2EC1" w:rsidP="00485872">
          <w:pPr>
            <w:tabs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</w:pPr>
          <w:r w:rsidRPr="00485872"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  <w:tab/>
            <w:t>Gr4:</w:t>
          </w:r>
          <w:r w:rsidRPr="00485872"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  <w:tab/>
            <w:t>+41 22 730 65 00</w:t>
          </w:r>
        </w:p>
      </w:tc>
      <w:tc>
        <w:tcPr>
          <w:tcW w:w="2374" w:type="dxa"/>
        </w:tcPr>
        <w:p w:rsidR="00BE2EC1" w:rsidRPr="00485872" w:rsidRDefault="00BE2EC1" w:rsidP="0048587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</w:pPr>
        </w:p>
      </w:tc>
      <w:tc>
        <w:tcPr>
          <w:tcW w:w="2304" w:type="dxa"/>
        </w:tcPr>
        <w:p w:rsidR="00BE2EC1" w:rsidRPr="00485872" w:rsidRDefault="00BE2EC1" w:rsidP="0048587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Futura Lt BT" w:eastAsia="Times New Roman" w:hAnsi="Futura Lt BT" w:cs="Times New Roman"/>
              <w:sz w:val="18"/>
              <w:szCs w:val="20"/>
              <w:lang w:val="es-ES_tradnl" w:eastAsia="en-US"/>
            </w:rPr>
          </w:pPr>
        </w:p>
      </w:tc>
    </w:tr>
  </w:tbl>
  <w:p w:rsidR="00BE2EC1" w:rsidRPr="00424AD5" w:rsidRDefault="00BE2EC1" w:rsidP="00BE2EC1">
    <w:pPr>
      <w:pStyle w:val="Footer"/>
      <w:rPr>
        <w:rFonts w:ascii="Times New Roman" w:hAnsi="Times New Roman"/>
      </w:rPr>
    </w:pPr>
  </w:p>
  <w:p w:rsidR="00BE2EC1" w:rsidRPr="00424AD5" w:rsidRDefault="00BE2EC1" w:rsidP="00BE2EC1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B2B" w:rsidRDefault="00135B2B">
      <w:pPr>
        <w:spacing w:after="0" w:line="240" w:lineRule="auto"/>
      </w:pPr>
      <w:r>
        <w:separator/>
      </w:r>
    </w:p>
  </w:footnote>
  <w:footnote w:type="continuationSeparator" w:id="0">
    <w:p w:rsidR="00135B2B" w:rsidRDefault="0013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EC1" w:rsidRDefault="00655723" w:rsidP="00BE2EC1">
    <w:pPr>
      <w:pStyle w:val="Header"/>
      <w:jc w:val="center"/>
      <w:rPr>
        <w:noProof/>
        <w:sz w:val="20"/>
        <w:szCs w:val="20"/>
      </w:rPr>
    </w:pPr>
    <w:r w:rsidRPr="00BE2EC1">
      <w:rPr>
        <w:sz w:val="20"/>
        <w:szCs w:val="20"/>
      </w:rPr>
      <w:fldChar w:fldCharType="begin"/>
    </w:r>
    <w:r w:rsidR="00BE2EC1" w:rsidRPr="00BE2EC1">
      <w:rPr>
        <w:sz w:val="20"/>
        <w:szCs w:val="20"/>
      </w:rPr>
      <w:instrText>PAGE</w:instrText>
    </w:r>
    <w:r w:rsidRPr="00BE2EC1">
      <w:rPr>
        <w:sz w:val="20"/>
        <w:szCs w:val="20"/>
      </w:rPr>
      <w:fldChar w:fldCharType="separate"/>
    </w:r>
    <w:r w:rsidR="00E654C3">
      <w:rPr>
        <w:noProof/>
        <w:sz w:val="20"/>
        <w:szCs w:val="20"/>
      </w:rPr>
      <w:t>5</w:t>
    </w:r>
    <w:r w:rsidRPr="00BE2EC1">
      <w:rPr>
        <w:noProof/>
        <w:sz w:val="20"/>
        <w:szCs w:val="20"/>
      </w:rPr>
      <w:fldChar w:fldCharType="end"/>
    </w:r>
  </w:p>
  <w:p w:rsidR="00BE2EC1" w:rsidRPr="00BE2EC1" w:rsidRDefault="00BE2EC1" w:rsidP="00BE2EC1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F5"/>
    <w:rsid w:val="0001456D"/>
    <w:rsid w:val="00017AD9"/>
    <w:rsid w:val="00025980"/>
    <w:rsid w:val="00030E44"/>
    <w:rsid w:val="00033046"/>
    <w:rsid w:val="00036817"/>
    <w:rsid w:val="000432EC"/>
    <w:rsid w:val="00051533"/>
    <w:rsid w:val="00056745"/>
    <w:rsid w:val="000676FB"/>
    <w:rsid w:val="00070EDF"/>
    <w:rsid w:val="0009129C"/>
    <w:rsid w:val="0009582D"/>
    <w:rsid w:val="00096277"/>
    <w:rsid w:val="000A2A47"/>
    <w:rsid w:val="000A568E"/>
    <w:rsid w:val="000B027C"/>
    <w:rsid w:val="000C20CF"/>
    <w:rsid w:val="000D3207"/>
    <w:rsid w:val="000D77E4"/>
    <w:rsid w:val="000E08DF"/>
    <w:rsid w:val="000F493E"/>
    <w:rsid w:val="0010766E"/>
    <w:rsid w:val="00107C30"/>
    <w:rsid w:val="0011020B"/>
    <w:rsid w:val="001116E6"/>
    <w:rsid w:val="00115047"/>
    <w:rsid w:val="0012137F"/>
    <w:rsid w:val="00126086"/>
    <w:rsid w:val="0012690A"/>
    <w:rsid w:val="00130626"/>
    <w:rsid w:val="0013188D"/>
    <w:rsid w:val="00133EC8"/>
    <w:rsid w:val="0013432C"/>
    <w:rsid w:val="00134629"/>
    <w:rsid w:val="00135B2B"/>
    <w:rsid w:val="0014109D"/>
    <w:rsid w:val="00144AC2"/>
    <w:rsid w:val="0014552B"/>
    <w:rsid w:val="001474CF"/>
    <w:rsid w:val="00160337"/>
    <w:rsid w:val="00174BFC"/>
    <w:rsid w:val="0018006C"/>
    <w:rsid w:val="00180591"/>
    <w:rsid w:val="0018711D"/>
    <w:rsid w:val="00196C36"/>
    <w:rsid w:val="001A210E"/>
    <w:rsid w:val="001A34A2"/>
    <w:rsid w:val="001A6E88"/>
    <w:rsid w:val="001B4884"/>
    <w:rsid w:val="001C21D8"/>
    <w:rsid w:val="001D0574"/>
    <w:rsid w:val="001D0C89"/>
    <w:rsid w:val="001D3D4E"/>
    <w:rsid w:val="001D7226"/>
    <w:rsid w:val="001E4620"/>
    <w:rsid w:val="001E5A19"/>
    <w:rsid w:val="001E66B9"/>
    <w:rsid w:val="001E6BF4"/>
    <w:rsid w:val="001E7B3B"/>
    <w:rsid w:val="001F01A9"/>
    <w:rsid w:val="001F3C0E"/>
    <w:rsid w:val="001F3EBA"/>
    <w:rsid w:val="00203A51"/>
    <w:rsid w:val="00212B88"/>
    <w:rsid w:val="00241E01"/>
    <w:rsid w:val="002421E4"/>
    <w:rsid w:val="00244C5B"/>
    <w:rsid w:val="002457D9"/>
    <w:rsid w:val="00251A5A"/>
    <w:rsid w:val="00260A8C"/>
    <w:rsid w:val="00264D94"/>
    <w:rsid w:val="00265270"/>
    <w:rsid w:val="0027014C"/>
    <w:rsid w:val="00276E0F"/>
    <w:rsid w:val="002938B8"/>
    <w:rsid w:val="00295BAC"/>
    <w:rsid w:val="002961B0"/>
    <w:rsid w:val="002A18DB"/>
    <w:rsid w:val="002A212D"/>
    <w:rsid w:val="002A228C"/>
    <w:rsid w:val="002A2C35"/>
    <w:rsid w:val="002A35E6"/>
    <w:rsid w:val="002A3717"/>
    <w:rsid w:val="002A3ADD"/>
    <w:rsid w:val="002A741E"/>
    <w:rsid w:val="002B078D"/>
    <w:rsid w:val="002B4F0C"/>
    <w:rsid w:val="002C0984"/>
    <w:rsid w:val="002C2234"/>
    <w:rsid w:val="002D7498"/>
    <w:rsid w:val="002E4D4F"/>
    <w:rsid w:val="002F0381"/>
    <w:rsid w:val="002F0692"/>
    <w:rsid w:val="002F1B08"/>
    <w:rsid w:val="002F21EC"/>
    <w:rsid w:val="002F3C0B"/>
    <w:rsid w:val="002F5A28"/>
    <w:rsid w:val="002F7819"/>
    <w:rsid w:val="00302E13"/>
    <w:rsid w:val="00302FC8"/>
    <w:rsid w:val="00315D3E"/>
    <w:rsid w:val="003250ED"/>
    <w:rsid w:val="00331DE3"/>
    <w:rsid w:val="00340F93"/>
    <w:rsid w:val="003542D9"/>
    <w:rsid w:val="0038340C"/>
    <w:rsid w:val="003844CD"/>
    <w:rsid w:val="00384B89"/>
    <w:rsid w:val="00385FA7"/>
    <w:rsid w:val="003871A2"/>
    <w:rsid w:val="00392A36"/>
    <w:rsid w:val="00395675"/>
    <w:rsid w:val="00397169"/>
    <w:rsid w:val="003A191D"/>
    <w:rsid w:val="003A20FF"/>
    <w:rsid w:val="003A652F"/>
    <w:rsid w:val="003B18C9"/>
    <w:rsid w:val="003C0901"/>
    <w:rsid w:val="003C6D29"/>
    <w:rsid w:val="003C705F"/>
    <w:rsid w:val="003E173D"/>
    <w:rsid w:val="003E2643"/>
    <w:rsid w:val="00400095"/>
    <w:rsid w:val="00406558"/>
    <w:rsid w:val="004605F1"/>
    <w:rsid w:val="00462A48"/>
    <w:rsid w:val="0046415D"/>
    <w:rsid w:val="00466AAF"/>
    <w:rsid w:val="00467B6D"/>
    <w:rsid w:val="00471958"/>
    <w:rsid w:val="004813A1"/>
    <w:rsid w:val="00483D51"/>
    <w:rsid w:val="00485872"/>
    <w:rsid w:val="00486262"/>
    <w:rsid w:val="004909F5"/>
    <w:rsid w:val="004921A1"/>
    <w:rsid w:val="0049535D"/>
    <w:rsid w:val="00496CB0"/>
    <w:rsid w:val="004A12B5"/>
    <w:rsid w:val="004A1FB0"/>
    <w:rsid w:val="004B7EFC"/>
    <w:rsid w:val="004C6E6D"/>
    <w:rsid w:val="004F624C"/>
    <w:rsid w:val="00500AE6"/>
    <w:rsid w:val="005036B6"/>
    <w:rsid w:val="00503C47"/>
    <w:rsid w:val="005061DE"/>
    <w:rsid w:val="00511AF4"/>
    <w:rsid w:val="005175AE"/>
    <w:rsid w:val="00517B77"/>
    <w:rsid w:val="005236A3"/>
    <w:rsid w:val="005344E1"/>
    <w:rsid w:val="005355EA"/>
    <w:rsid w:val="00535AE5"/>
    <w:rsid w:val="00540201"/>
    <w:rsid w:val="00547334"/>
    <w:rsid w:val="00547BEB"/>
    <w:rsid w:val="0055299B"/>
    <w:rsid w:val="00553746"/>
    <w:rsid w:val="00562809"/>
    <w:rsid w:val="00564F88"/>
    <w:rsid w:val="00575B72"/>
    <w:rsid w:val="00582D17"/>
    <w:rsid w:val="005832AE"/>
    <w:rsid w:val="00590D4A"/>
    <w:rsid w:val="0059118F"/>
    <w:rsid w:val="005B28F3"/>
    <w:rsid w:val="005B7E3C"/>
    <w:rsid w:val="005C271A"/>
    <w:rsid w:val="005C30D8"/>
    <w:rsid w:val="005C6DC3"/>
    <w:rsid w:val="005C7834"/>
    <w:rsid w:val="005D506B"/>
    <w:rsid w:val="005D6653"/>
    <w:rsid w:val="005E33AA"/>
    <w:rsid w:val="005F27BC"/>
    <w:rsid w:val="005F2815"/>
    <w:rsid w:val="005F62B6"/>
    <w:rsid w:val="00604A22"/>
    <w:rsid w:val="006105BB"/>
    <w:rsid w:val="00613ECA"/>
    <w:rsid w:val="00613EED"/>
    <w:rsid w:val="00620623"/>
    <w:rsid w:val="00622F43"/>
    <w:rsid w:val="00626CE3"/>
    <w:rsid w:val="00627C4F"/>
    <w:rsid w:val="0064577D"/>
    <w:rsid w:val="00650372"/>
    <w:rsid w:val="00655723"/>
    <w:rsid w:val="00656889"/>
    <w:rsid w:val="0066216B"/>
    <w:rsid w:val="0067086B"/>
    <w:rsid w:val="006808AE"/>
    <w:rsid w:val="006832DF"/>
    <w:rsid w:val="006A1F11"/>
    <w:rsid w:val="006A6B8B"/>
    <w:rsid w:val="006A771F"/>
    <w:rsid w:val="006C37DC"/>
    <w:rsid w:val="006C7F25"/>
    <w:rsid w:val="006D2FBA"/>
    <w:rsid w:val="006E26CE"/>
    <w:rsid w:val="006F0147"/>
    <w:rsid w:val="006F46EF"/>
    <w:rsid w:val="006F785A"/>
    <w:rsid w:val="00701D6E"/>
    <w:rsid w:val="00707EBC"/>
    <w:rsid w:val="00707FCC"/>
    <w:rsid w:val="00713870"/>
    <w:rsid w:val="00714A59"/>
    <w:rsid w:val="00715262"/>
    <w:rsid w:val="007171A0"/>
    <w:rsid w:val="00721316"/>
    <w:rsid w:val="00742EF9"/>
    <w:rsid w:val="00746206"/>
    <w:rsid w:val="007511FC"/>
    <w:rsid w:val="00751F74"/>
    <w:rsid w:val="0075214B"/>
    <w:rsid w:val="0075630E"/>
    <w:rsid w:val="0075653F"/>
    <w:rsid w:val="007664BF"/>
    <w:rsid w:val="00766A12"/>
    <w:rsid w:val="00775AE9"/>
    <w:rsid w:val="007817BF"/>
    <w:rsid w:val="0079066B"/>
    <w:rsid w:val="00792BC9"/>
    <w:rsid w:val="00796D8A"/>
    <w:rsid w:val="007A0CE6"/>
    <w:rsid w:val="007A186E"/>
    <w:rsid w:val="007A2C3F"/>
    <w:rsid w:val="007B04A5"/>
    <w:rsid w:val="007B0FA7"/>
    <w:rsid w:val="007B5CE3"/>
    <w:rsid w:val="007D19FA"/>
    <w:rsid w:val="007E0281"/>
    <w:rsid w:val="007E1BC3"/>
    <w:rsid w:val="007F0964"/>
    <w:rsid w:val="008008AC"/>
    <w:rsid w:val="00801CCB"/>
    <w:rsid w:val="00821FD4"/>
    <w:rsid w:val="00823218"/>
    <w:rsid w:val="008402BD"/>
    <w:rsid w:val="008470E3"/>
    <w:rsid w:val="00851A46"/>
    <w:rsid w:val="008555A0"/>
    <w:rsid w:val="00865ECD"/>
    <w:rsid w:val="00875C44"/>
    <w:rsid w:val="00877BD1"/>
    <w:rsid w:val="00881DE3"/>
    <w:rsid w:val="00881E98"/>
    <w:rsid w:val="0088409D"/>
    <w:rsid w:val="00895C12"/>
    <w:rsid w:val="008A1973"/>
    <w:rsid w:val="008B00D8"/>
    <w:rsid w:val="008B21D9"/>
    <w:rsid w:val="008B4E6E"/>
    <w:rsid w:val="008C5135"/>
    <w:rsid w:val="008D0915"/>
    <w:rsid w:val="008E06E7"/>
    <w:rsid w:val="008E0CCA"/>
    <w:rsid w:val="008E3F68"/>
    <w:rsid w:val="00907A4E"/>
    <w:rsid w:val="00915CA2"/>
    <w:rsid w:val="00916002"/>
    <w:rsid w:val="00946C95"/>
    <w:rsid w:val="00946EC5"/>
    <w:rsid w:val="0094728D"/>
    <w:rsid w:val="009532AD"/>
    <w:rsid w:val="00954935"/>
    <w:rsid w:val="00975183"/>
    <w:rsid w:val="00983DCB"/>
    <w:rsid w:val="0098678D"/>
    <w:rsid w:val="0099141E"/>
    <w:rsid w:val="00992E6E"/>
    <w:rsid w:val="009A2F33"/>
    <w:rsid w:val="009A4FAC"/>
    <w:rsid w:val="009B203D"/>
    <w:rsid w:val="009B5B78"/>
    <w:rsid w:val="009C1955"/>
    <w:rsid w:val="009C218D"/>
    <w:rsid w:val="009C7548"/>
    <w:rsid w:val="009D2185"/>
    <w:rsid w:val="009D3166"/>
    <w:rsid w:val="009D45F6"/>
    <w:rsid w:val="009E08DA"/>
    <w:rsid w:val="009E61F1"/>
    <w:rsid w:val="00A042F5"/>
    <w:rsid w:val="00A051BF"/>
    <w:rsid w:val="00A1071E"/>
    <w:rsid w:val="00A1080F"/>
    <w:rsid w:val="00A140CD"/>
    <w:rsid w:val="00A16CF4"/>
    <w:rsid w:val="00A25581"/>
    <w:rsid w:val="00A2656E"/>
    <w:rsid w:val="00A2698F"/>
    <w:rsid w:val="00A41ADD"/>
    <w:rsid w:val="00A4373D"/>
    <w:rsid w:val="00A5080E"/>
    <w:rsid w:val="00A51FFF"/>
    <w:rsid w:val="00A5783D"/>
    <w:rsid w:val="00A73F38"/>
    <w:rsid w:val="00A83AA9"/>
    <w:rsid w:val="00A83CC2"/>
    <w:rsid w:val="00A85105"/>
    <w:rsid w:val="00A93A02"/>
    <w:rsid w:val="00AA015D"/>
    <w:rsid w:val="00AA3D7D"/>
    <w:rsid w:val="00AA6E27"/>
    <w:rsid w:val="00AD1BF9"/>
    <w:rsid w:val="00AD7444"/>
    <w:rsid w:val="00AE066C"/>
    <w:rsid w:val="00AF7A46"/>
    <w:rsid w:val="00AF7AAB"/>
    <w:rsid w:val="00B03424"/>
    <w:rsid w:val="00B12C8E"/>
    <w:rsid w:val="00B16FD4"/>
    <w:rsid w:val="00B17B76"/>
    <w:rsid w:val="00B26580"/>
    <w:rsid w:val="00B30858"/>
    <w:rsid w:val="00B31DED"/>
    <w:rsid w:val="00B53EF3"/>
    <w:rsid w:val="00B712B1"/>
    <w:rsid w:val="00B809D6"/>
    <w:rsid w:val="00B81DCC"/>
    <w:rsid w:val="00B83667"/>
    <w:rsid w:val="00B9115E"/>
    <w:rsid w:val="00B9458F"/>
    <w:rsid w:val="00BA4D58"/>
    <w:rsid w:val="00BA55E0"/>
    <w:rsid w:val="00BB01CA"/>
    <w:rsid w:val="00BB2823"/>
    <w:rsid w:val="00BB3309"/>
    <w:rsid w:val="00BC5A52"/>
    <w:rsid w:val="00BC66C0"/>
    <w:rsid w:val="00BC7786"/>
    <w:rsid w:val="00BD6995"/>
    <w:rsid w:val="00BE2EC1"/>
    <w:rsid w:val="00BF5FC3"/>
    <w:rsid w:val="00BF62B0"/>
    <w:rsid w:val="00C16595"/>
    <w:rsid w:val="00C247B5"/>
    <w:rsid w:val="00C32B46"/>
    <w:rsid w:val="00C41446"/>
    <w:rsid w:val="00C42888"/>
    <w:rsid w:val="00C55BFB"/>
    <w:rsid w:val="00C637F1"/>
    <w:rsid w:val="00C644F9"/>
    <w:rsid w:val="00C67C60"/>
    <w:rsid w:val="00C75A11"/>
    <w:rsid w:val="00C772A5"/>
    <w:rsid w:val="00C80917"/>
    <w:rsid w:val="00C85DD2"/>
    <w:rsid w:val="00CB697C"/>
    <w:rsid w:val="00CB7EC9"/>
    <w:rsid w:val="00CC263E"/>
    <w:rsid w:val="00CC55A9"/>
    <w:rsid w:val="00CD541D"/>
    <w:rsid w:val="00CE7146"/>
    <w:rsid w:val="00CF5DDD"/>
    <w:rsid w:val="00D00507"/>
    <w:rsid w:val="00D02E7D"/>
    <w:rsid w:val="00D031E4"/>
    <w:rsid w:val="00D04494"/>
    <w:rsid w:val="00D16395"/>
    <w:rsid w:val="00D21443"/>
    <w:rsid w:val="00D30181"/>
    <w:rsid w:val="00D30FD7"/>
    <w:rsid w:val="00D31048"/>
    <w:rsid w:val="00D350EF"/>
    <w:rsid w:val="00D36296"/>
    <w:rsid w:val="00D363D3"/>
    <w:rsid w:val="00D36892"/>
    <w:rsid w:val="00D427F9"/>
    <w:rsid w:val="00D443AF"/>
    <w:rsid w:val="00D478FD"/>
    <w:rsid w:val="00D514D5"/>
    <w:rsid w:val="00D542FC"/>
    <w:rsid w:val="00D5452A"/>
    <w:rsid w:val="00D6687D"/>
    <w:rsid w:val="00D73055"/>
    <w:rsid w:val="00D81980"/>
    <w:rsid w:val="00D83A20"/>
    <w:rsid w:val="00D9465C"/>
    <w:rsid w:val="00D94FDE"/>
    <w:rsid w:val="00DB3B14"/>
    <w:rsid w:val="00DB69AC"/>
    <w:rsid w:val="00DC5543"/>
    <w:rsid w:val="00DD04A6"/>
    <w:rsid w:val="00DD4271"/>
    <w:rsid w:val="00DD43F9"/>
    <w:rsid w:val="00DD527F"/>
    <w:rsid w:val="00DD641E"/>
    <w:rsid w:val="00DE1A93"/>
    <w:rsid w:val="00DE6457"/>
    <w:rsid w:val="00DE6CED"/>
    <w:rsid w:val="00E00C1C"/>
    <w:rsid w:val="00E13E04"/>
    <w:rsid w:val="00E16A12"/>
    <w:rsid w:val="00E24C2D"/>
    <w:rsid w:val="00E2777F"/>
    <w:rsid w:val="00E302AD"/>
    <w:rsid w:val="00E32EA6"/>
    <w:rsid w:val="00E3468A"/>
    <w:rsid w:val="00E37A3E"/>
    <w:rsid w:val="00E4241F"/>
    <w:rsid w:val="00E43FD4"/>
    <w:rsid w:val="00E45915"/>
    <w:rsid w:val="00E654C3"/>
    <w:rsid w:val="00E74008"/>
    <w:rsid w:val="00E7748B"/>
    <w:rsid w:val="00E917C5"/>
    <w:rsid w:val="00E923E1"/>
    <w:rsid w:val="00E93C52"/>
    <w:rsid w:val="00E97A79"/>
    <w:rsid w:val="00EA513F"/>
    <w:rsid w:val="00EB2C34"/>
    <w:rsid w:val="00EB52D8"/>
    <w:rsid w:val="00EC2D73"/>
    <w:rsid w:val="00ED092C"/>
    <w:rsid w:val="00ED49AA"/>
    <w:rsid w:val="00ED4CA1"/>
    <w:rsid w:val="00EE0E5D"/>
    <w:rsid w:val="00EE145F"/>
    <w:rsid w:val="00EE4000"/>
    <w:rsid w:val="00EF285B"/>
    <w:rsid w:val="00EF28D3"/>
    <w:rsid w:val="00EF77E2"/>
    <w:rsid w:val="00F05D5F"/>
    <w:rsid w:val="00F10660"/>
    <w:rsid w:val="00F26D0F"/>
    <w:rsid w:val="00F27004"/>
    <w:rsid w:val="00F41391"/>
    <w:rsid w:val="00F432F9"/>
    <w:rsid w:val="00F43C02"/>
    <w:rsid w:val="00F45C32"/>
    <w:rsid w:val="00F52C9F"/>
    <w:rsid w:val="00F6309D"/>
    <w:rsid w:val="00F64009"/>
    <w:rsid w:val="00F64012"/>
    <w:rsid w:val="00F65DB8"/>
    <w:rsid w:val="00F66B06"/>
    <w:rsid w:val="00F67202"/>
    <w:rsid w:val="00F7276D"/>
    <w:rsid w:val="00F74F3A"/>
    <w:rsid w:val="00F84C9E"/>
    <w:rsid w:val="00F85C8F"/>
    <w:rsid w:val="00F96708"/>
    <w:rsid w:val="00FA3F2C"/>
    <w:rsid w:val="00FC11AB"/>
    <w:rsid w:val="00FD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04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2F5"/>
  </w:style>
  <w:style w:type="paragraph" w:styleId="Header">
    <w:name w:val="header"/>
    <w:basedOn w:val="Normal"/>
    <w:link w:val="HeaderChar"/>
    <w:uiPriority w:val="99"/>
    <w:unhideWhenUsed/>
    <w:rsid w:val="00A04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2F5"/>
  </w:style>
  <w:style w:type="paragraph" w:styleId="BalloonText">
    <w:name w:val="Balloon Text"/>
    <w:basedOn w:val="Normal"/>
    <w:link w:val="BalloonTextChar"/>
    <w:uiPriority w:val="99"/>
    <w:semiHidden/>
    <w:unhideWhenUsed/>
    <w:rsid w:val="00A0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2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2E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4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04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2F5"/>
  </w:style>
  <w:style w:type="paragraph" w:styleId="Header">
    <w:name w:val="header"/>
    <w:basedOn w:val="Normal"/>
    <w:link w:val="HeaderChar"/>
    <w:uiPriority w:val="99"/>
    <w:unhideWhenUsed/>
    <w:rsid w:val="00A04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2F5"/>
  </w:style>
  <w:style w:type="paragraph" w:styleId="BalloonText">
    <w:name w:val="Balloon Text"/>
    <w:basedOn w:val="Normal"/>
    <w:link w:val="BalloonTextChar"/>
    <w:uiPriority w:val="99"/>
    <w:semiHidden/>
    <w:unhideWhenUsed/>
    <w:rsid w:val="00A0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2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2E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4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ict/201206/Pages/default.aspx" TargetMode="External"/><Relationship Id="rId17" Type="http://schemas.openxmlformats.org/officeDocument/2006/relationships/hyperlink" Target="http://www.itu.int/en/ITU-T/focusgroups/innovation/Pages/default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palace.tn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palace.tn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ict/201206/Pages/default.aspx" TargetMode="External"/><Relationship Id="rId23" Type="http://schemas.openxmlformats.org/officeDocument/2006/relationships/hyperlink" Target="http://www.itu.int/en/ITU-T/Workshops-and-Seminars/ict/201206/Pages/default.aspx" TargetMode="External"/><Relationship Id="rId10" Type="http://schemas.openxmlformats.org/officeDocument/2006/relationships/hyperlink" Target="mailto:tsbworkshops@itu.int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Workshops-and-Seminars/ict/201206/Pages/default.aspx" TargetMode="External"/><Relationship Id="rId22" Type="http://schemas.openxmlformats.org/officeDocument/2006/relationships/hyperlink" Target="mailto:bdtfellowship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BE75-F950-45B7-A614-5DC5BE63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1297</Words>
  <Characters>7395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 Rodriguez, Susana</dc:creator>
  <cp:lastModifiedBy>Papara, Marion</cp:lastModifiedBy>
  <cp:revision>2</cp:revision>
  <cp:lastPrinted>2012-06-05T14:01:00Z</cp:lastPrinted>
  <dcterms:created xsi:type="dcterms:W3CDTF">2012-06-06T06:35:00Z</dcterms:created>
  <dcterms:modified xsi:type="dcterms:W3CDTF">2012-06-06T06:35:00Z</dcterms:modified>
</cp:coreProperties>
</file>