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701836" w:rsidRPr="00CE2B04" w:rsidTr="0041202C">
        <w:trPr>
          <w:cantSplit/>
        </w:trPr>
        <w:tc>
          <w:tcPr>
            <w:tcW w:w="6804" w:type="dxa"/>
            <w:vAlign w:val="center"/>
          </w:tcPr>
          <w:p w:rsidR="00701836" w:rsidRPr="00CE2B04" w:rsidRDefault="00701836" w:rsidP="00701836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eastAsia="SimSun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CE2B04">
              <w:rPr>
                <w:rFonts w:ascii="Verdana" w:eastAsia="SimSun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CE2B04">
              <w:rPr>
                <w:rFonts w:ascii="Verdana" w:eastAsia="SimSun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701836" w:rsidRPr="00CE2B04" w:rsidRDefault="00EF3152" w:rsidP="00701836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eastAsia="SimSun" w:hAnsi="Verdana"/>
                <w:color w:val="FFFFFF"/>
                <w:sz w:val="26"/>
                <w:szCs w:val="26"/>
                <w:lang w:val="ru-RU"/>
              </w:rPr>
            </w:pPr>
            <w:r w:rsidRPr="00CE2B04">
              <w:rPr>
                <w:rFonts w:eastAsia="SimSun"/>
                <w:noProof/>
                <w:sz w:val="22"/>
                <w:szCs w:val="22"/>
                <w:lang w:val="en-US" w:eastAsia="zh-CN"/>
              </w:rPr>
              <w:drawing>
                <wp:inline distT="0" distB="0" distL="0" distR="0">
                  <wp:extent cx="1302385" cy="694690"/>
                  <wp:effectExtent l="0" t="0" r="0" b="0"/>
                  <wp:docPr id="1" name="Picture 1" descr="Description: 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836" w:rsidRPr="00CE2B04" w:rsidTr="0041202C">
        <w:trPr>
          <w:cantSplit/>
        </w:trPr>
        <w:tc>
          <w:tcPr>
            <w:tcW w:w="6804" w:type="dxa"/>
            <w:vAlign w:val="center"/>
          </w:tcPr>
          <w:p w:rsidR="00701836" w:rsidRPr="00CE2B04" w:rsidRDefault="00701836" w:rsidP="00701836">
            <w:pPr>
              <w:rPr>
                <w:rFonts w:eastAsia="SimSun"/>
                <w:sz w:val="22"/>
                <w:szCs w:val="24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701836" w:rsidRPr="00CE2B04" w:rsidRDefault="00701836" w:rsidP="00701836">
            <w:pPr>
              <w:rPr>
                <w:rFonts w:eastAsia="SimSun"/>
                <w:sz w:val="22"/>
                <w:szCs w:val="24"/>
                <w:lang w:val="ru-RU"/>
              </w:rPr>
            </w:pPr>
          </w:p>
        </w:tc>
      </w:tr>
    </w:tbl>
    <w:p w:rsidR="00701836" w:rsidRPr="005101CD" w:rsidRDefault="00701836" w:rsidP="00555C4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eastAsia="SimSun"/>
          <w:szCs w:val="24"/>
          <w:lang w:val="ru-RU"/>
        </w:rPr>
      </w:pPr>
      <w:r w:rsidRPr="00CE2B04">
        <w:rPr>
          <w:rFonts w:eastAsia="SimSun"/>
          <w:sz w:val="22"/>
          <w:szCs w:val="24"/>
          <w:lang w:val="ru-RU"/>
        </w:rPr>
        <w:tab/>
      </w:r>
      <w:r w:rsidRPr="005101CD">
        <w:rPr>
          <w:rFonts w:eastAsia="SimSun"/>
          <w:szCs w:val="24"/>
          <w:lang w:val="ru-RU"/>
        </w:rPr>
        <w:t xml:space="preserve">Женева, </w:t>
      </w:r>
      <w:r w:rsidR="00555C45" w:rsidRPr="005101CD">
        <w:rPr>
          <w:rFonts w:eastAsia="SimSun"/>
          <w:szCs w:val="24"/>
          <w:lang w:val="ru-RU"/>
        </w:rPr>
        <w:t>11 мая 2012</w:t>
      </w:r>
      <w:r w:rsidRPr="005101CD">
        <w:rPr>
          <w:rFonts w:eastAsia="SimSun"/>
          <w:szCs w:val="24"/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701836" w:rsidRPr="00B36971" w:rsidTr="0041202C">
        <w:trPr>
          <w:cantSplit/>
          <w:trHeight w:val="1194"/>
        </w:trPr>
        <w:tc>
          <w:tcPr>
            <w:tcW w:w="1260" w:type="dxa"/>
          </w:tcPr>
          <w:p w:rsidR="00701836" w:rsidRPr="00CE2B04" w:rsidRDefault="00701836" w:rsidP="00701836">
            <w:pPr>
              <w:spacing w:before="0"/>
              <w:rPr>
                <w:rFonts w:eastAsia="SimSun"/>
                <w:sz w:val="22"/>
                <w:szCs w:val="22"/>
                <w:lang w:val="ru-RU"/>
              </w:rPr>
            </w:pPr>
            <w:r w:rsidRPr="00CE2B04">
              <w:rPr>
                <w:rFonts w:eastAsia="SimSun"/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140" w:type="dxa"/>
          </w:tcPr>
          <w:p w:rsidR="00701836" w:rsidRPr="006D37CC" w:rsidRDefault="00701836" w:rsidP="00555C45">
            <w:pPr>
              <w:spacing w:before="0"/>
              <w:rPr>
                <w:rFonts w:eastAsia="SimSun"/>
                <w:sz w:val="22"/>
                <w:szCs w:val="22"/>
                <w:lang w:val="en-US"/>
              </w:rPr>
            </w:pPr>
            <w:r w:rsidRPr="006D37CC">
              <w:rPr>
                <w:rFonts w:eastAsia="SimSun"/>
                <w:b/>
                <w:bCs/>
                <w:sz w:val="22"/>
                <w:szCs w:val="22"/>
                <w:lang w:val="ru-RU"/>
              </w:rPr>
              <w:t>Циркуляр</w:t>
            </w:r>
            <w:r w:rsidRPr="006D37CC">
              <w:rPr>
                <w:rFonts w:eastAsia="SimSu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55C45" w:rsidRPr="006D37CC">
              <w:rPr>
                <w:rFonts w:eastAsia="SimSun"/>
                <w:b/>
                <w:bCs/>
                <w:sz w:val="22"/>
                <w:szCs w:val="22"/>
                <w:lang w:val="en-US"/>
              </w:rPr>
              <w:t>279</w:t>
            </w:r>
            <w:r w:rsidRPr="006D37CC">
              <w:rPr>
                <w:rFonts w:eastAsia="SimSu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D37CC">
              <w:rPr>
                <w:rFonts w:eastAsia="SimSun"/>
                <w:b/>
                <w:bCs/>
                <w:sz w:val="22"/>
                <w:szCs w:val="22"/>
                <w:lang w:val="ru-RU"/>
              </w:rPr>
              <w:t>БСЭ</w:t>
            </w:r>
            <w:r w:rsidRPr="006D37CC">
              <w:rPr>
                <w:rFonts w:eastAsia="SimSun"/>
                <w:b/>
                <w:bCs/>
                <w:sz w:val="22"/>
                <w:szCs w:val="22"/>
                <w:lang w:val="en-US"/>
              </w:rPr>
              <w:br/>
            </w:r>
            <w:r w:rsidRPr="006D37CC">
              <w:rPr>
                <w:rFonts w:eastAsia="SimSun"/>
                <w:sz w:val="22"/>
                <w:szCs w:val="22"/>
                <w:lang w:val="en-US"/>
              </w:rPr>
              <w:t>TSB Workshops/P.R.</w:t>
            </w:r>
          </w:p>
        </w:tc>
        <w:tc>
          <w:tcPr>
            <w:tcW w:w="4320" w:type="dxa"/>
          </w:tcPr>
          <w:p w:rsidR="00701836" w:rsidRPr="009B126C" w:rsidRDefault="00701836" w:rsidP="00701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="SimSun"/>
                <w:szCs w:val="24"/>
                <w:lang w:val="ru-RU"/>
              </w:rPr>
            </w:pPr>
            <w:r w:rsidRPr="009B126C">
              <w:rPr>
                <w:rFonts w:eastAsia="SimSun"/>
                <w:szCs w:val="24"/>
                <w:lang w:val="ru-RU"/>
              </w:rPr>
              <w:t>–</w:t>
            </w:r>
            <w:r w:rsidRPr="009B126C">
              <w:rPr>
                <w:rFonts w:eastAsia="SimSun"/>
                <w:szCs w:val="24"/>
                <w:lang w:val="ru-RU"/>
              </w:rPr>
              <w:tab/>
              <w:t>Администрациям Государств – Членов Союза</w:t>
            </w:r>
          </w:p>
          <w:p w:rsidR="00701836" w:rsidRPr="009B126C" w:rsidRDefault="00701836" w:rsidP="00701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="SimSun"/>
                <w:szCs w:val="24"/>
                <w:lang w:val="ru-RU"/>
              </w:rPr>
            </w:pPr>
            <w:r w:rsidRPr="009B126C">
              <w:rPr>
                <w:rFonts w:eastAsia="SimSun"/>
                <w:szCs w:val="24"/>
                <w:lang w:val="ru-RU"/>
              </w:rPr>
              <w:t>–</w:t>
            </w:r>
            <w:r w:rsidRPr="009B126C">
              <w:rPr>
                <w:rFonts w:eastAsia="SimSun"/>
                <w:szCs w:val="24"/>
                <w:lang w:val="ru-RU"/>
              </w:rPr>
              <w:tab/>
              <w:t>Членам Сектора МСЭ-Т</w:t>
            </w:r>
          </w:p>
          <w:p w:rsidR="00701836" w:rsidRPr="009B126C" w:rsidRDefault="00701836" w:rsidP="00701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="SimSun"/>
                <w:szCs w:val="24"/>
                <w:lang w:val="ru-RU"/>
              </w:rPr>
            </w:pPr>
            <w:r w:rsidRPr="009B126C">
              <w:rPr>
                <w:rFonts w:eastAsia="SimSun"/>
                <w:szCs w:val="24"/>
                <w:lang w:val="ru-RU"/>
              </w:rPr>
              <w:t>–</w:t>
            </w:r>
            <w:r w:rsidRPr="009B126C">
              <w:rPr>
                <w:rFonts w:eastAsia="SimSun"/>
                <w:szCs w:val="24"/>
                <w:lang w:val="ru-RU"/>
              </w:rPr>
              <w:tab/>
              <w:t>Ассоциированным членам МСЭ-Т</w:t>
            </w:r>
          </w:p>
          <w:p w:rsidR="00701836" w:rsidRPr="009B126C" w:rsidRDefault="00701836" w:rsidP="00701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="SimSun"/>
                <w:szCs w:val="24"/>
                <w:lang w:val="ru-RU"/>
              </w:rPr>
            </w:pPr>
            <w:r w:rsidRPr="009B126C">
              <w:rPr>
                <w:rFonts w:eastAsia="SimSun"/>
                <w:szCs w:val="24"/>
                <w:lang w:val="ru-RU"/>
              </w:rPr>
              <w:t>–</w:t>
            </w:r>
            <w:r w:rsidRPr="009B126C">
              <w:rPr>
                <w:rFonts w:eastAsia="SimSun"/>
                <w:szCs w:val="24"/>
                <w:lang w:val="ru-RU"/>
              </w:rPr>
              <w:tab/>
              <w:t>Академическим организациям − Членам МСЭ</w:t>
            </w:r>
            <w:r w:rsidRPr="009B126C">
              <w:rPr>
                <w:rFonts w:eastAsia="SimSun"/>
                <w:szCs w:val="24"/>
                <w:lang w:val="ru-RU"/>
              </w:rPr>
              <w:noBreakHyphen/>
              <w:t>Т</w:t>
            </w:r>
          </w:p>
          <w:p w:rsidR="00701836" w:rsidRPr="009B126C" w:rsidRDefault="00701836" w:rsidP="00701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="SimSun"/>
                <w:szCs w:val="24"/>
                <w:lang w:val="ru-RU"/>
              </w:rPr>
            </w:pPr>
          </w:p>
        </w:tc>
      </w:tr>
      <w:tr w:rsidR="00701836" w:rsidRPr="00B36971" w:rsidTr="0041202C">
        <w:trPr>
          <w:cantSplit/>
          <w:trHeight w:val="20"/>
        </w:trPr>
        <w:tc>
          <w:tcPr>
            <w:tcW w:w="1260" w:type="dxa"/>
          </w:tcPr>
          <w:p w:rsidR="00701836" w:rsidRPr="009B126C" w:rsidRDefault="00701836" w:rsidP="00701836">
            <w:pPr>
              <w:spacing w:before="0"/>
              <w:rPr>
                <w:rFonts w:eastAsia="SimSun"/>
                <w:sz w:val="22"/>
                <w:szCs w:val="22"/>
                <w:lang w:val="ru-RU"/>
              </w:rPr>
            </w:pPr>
            <w:r w:rsidRPr="009B126C">
              <w:rPr>
                <w:rFonts w:eastAsia="SimSun"/>
                <w:sz w:val="22"/>
                <w:szCs w:val="22"/>
                <w:lang w:val="ru-RU"/>
              </w:rPr>
              <w:t>Тел.:</w:t>
            </w:r>
            <w:r w:rsidRPr="009B126C">
              <w:rPr>
                <w:rFonts w:eastAsia="SimSun"/>
                <w:sz w:val="22"/>
                <w:szCs w:val="22"/>
                <w:lang w:val="ru-RU"/>
              </w:rPr>
              <w:br/>
              <w:t>Факс:</w:t>
            </w:r>
            <w:r w:rsidRPr="009B126C">
              <w:rPr>
                <w:rFonts w:eastAsia="SimSun"/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701836" w:rsidRPr="006D37CC" w:rsidRDefault="00AD7DEA" w:rsidP="00701836">
            <w:pPr>
              <w:spacing w:before="0"/>
              <w:rPr>
                <w:rFonts w:eastAsia="SimSun"/>
                <w:sz w:val="22"/>
                <w:szCs w:val="22"/>
                <w:lang w:val="ru-RU"/>
              </w:rPr>
            </w:pPr>
            <w:r w:rsidRPr="006D37CC">
              <w:rPr>
                <w:rFonts w:eastAsia="SimSun"/>
                <w:sz w:val="22"/>
                <w:szCs w:val="22"/>
                <w:lang w:val="ru-RU"/>
              </w:rPr>
              <w:t>+41 22 730 5158</w:t>
            </w:r>
            <w:r w:rsidR="00701836" w:rsidRPr="006D37CC">
              <w:rPr>
                <w:rFonts w:eastAsia="SimSun"/>
                <w:sz w:val="22"/>
                <w:szCs w:val="22"/>
                <w:lang w:val="ru-RU"/>
              </w:rPr>
              <w:br/>
              <w:t>+41 22 730 5853</w:t>
            </w:r>
          </w:p>
          <w:p w:rsidR="00701836" w:rsidRPr="006D37CC" w:rsidRDefault="00F71A05" w:rsidP="00701836">
            <w:pPr>
              <w:spacing w:before="0"/>
              <w:rPr>
                <w:rFonts w:eastAsia="SimSun"/>
                <w:sz w:val="22"/>
                <w:szCs w:val="22"/>
                <w:lang w:val="ru-RU"/>
              </w:rPr>
            </w:pPr>
            <w:hyperlink r:id="rId10" w:history="1">
              <w:r w:rsidR="00701836" w:rsidRPr="006D37CC">
                <w:rPr>
                  <w:rFonts w:eastAsia="SimSun"/>
                  <w:color w:val="0000FF"/>
                  <w:sz w:val="22"/>
                  <w:szCs w:val="22"/>
                  <w:u w:val="single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701836" w:rsidRPr="009B126C" w:rsidRDefault="00701836" w:rsidP="00701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="SimSun"/>
                <w:szCs w:val="24"/>
                <w:lang w:val="ru-RU"/>
              </w:rPr>
            </w:pPr>
            <w:r w:rsidRPr="009B126C">
              <w:rPr>
                <w:rFonts w:eastAsia="SimSun"/>
                <w:b/>
                <w:bCs/>
                <w:szCs w:val="24"/>
                <w:lang w:val="ru-RU"/>
              </w:rPr>
              <w:t>Копии</w:t>
            </w:r>
            <w:r w:rsidRPr="009B126C">
              <w:rPr>
                <w:rFonts w:eastAsia="SimSun"/>
                <w:szCs w:val="24"/>
                <w:lang w:val="ru-RU"/>
              </w:rPr>
              <w:t>:</w:t>
            </w:r>
          </w:p>
          <w:p w:rsidR="00701836" w:rsidRPr="009B126C" w:rsidRDefault="00701836" w:rsidP="00701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="SimSun"/>
                <w:szCs w:val="24"/>
                <w:lang w:val="ru-RU"/>
              </w:rPr>
            </w:pPr>
            <w:r w:rsidRPr="009B126C">
              <w:rPr>
                <w:rFonts w:eastAsia="SimSun"/>
                <w:szCs w:val="24"/>
                <w:lang w:val="ru-RU"/>
              </w:rPr>
              <w:t>–</w:t>
            </w:r>
            <w:r w:rsidRPr="009B126C">
              <w:rPr>
                <w:rFonts w:eastAsia="SimSun"/>
                <w:szCs w:val="24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701836" w:rsidRPr="009B126C" w:rsidRDefault="00701836" w:rsidP="00701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="SimSun"/>
                <w:szCs w:val="24"/>
                <w:lang w:val="ru-RU"/>
              </w:rPr>
            </w:pPr>
            <w:r w:rsidRPr="009B126C">
              <w:rPr>
                <w:rFonts w:eastAsia="SimSun"/>
                <w:szCs w:val="24"/>
                <w:lang w:val="ru-RU"/>
              </w:rPr>
              <w:t>–</w:t>
            </w:r>
            <w:r w:rsidRPr="009B126C">
              <w:rPr>
                <w:rFonts w:eastAsia="SimSun"/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701836" w:rsidRPr="009B126C" w:rsidRDefault="00701836" w:rsidP="00701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="SimSun"/>
                <w:szCs w:val="24"/>
                <w:lang w:val="ru-RU"/>
              </w:rPr>
            </w:pPr>
            <w:r w:rsidRPr="009B126C">
              <w:rPr>
                <w:rFonts w:eastAsia="SimSun"/>
                <w:szCs w:val="24"/>
                <w:lang w:val="ru-RU"/>
              </w:rPr>
              <w:t>–</w:t>
            </w:r>
            <w:r w:rsidRPr="009B126C">
              <w:rPr>
                <w:rFonts w:eastAsia="SimSun"/>
                <w:szCs w:val="24"/>
                <w:lang w:val="ru-RU"/>
              </w:rPr>
              <w:tab/>
              <w:t>Директору Бюро радиосвязи</w:t>
            </w:r>
          </w:p>
        </w:tc>
      </w:tr>
    </w:tbl>
    <w:p w:rsidR="00701836" w:rsidRPr="00CE2B04" w:rsidRDefault="00701836" w:rsidP="00701836">
      <w:pPr>
        <w:rPr>
          <w:rFonts w:eastAsia="SimSun"/>
          <w:sz w:val="22"/>
          <w:szCs w:val="24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444"/>
      </w:tblGrid>
      <w:tr w:rsidR="00701836" w:rsidRPr="00B36971" w:rsidTr="00555C45">
        <w:trPr>
          <w:cantSplit/>
          <w:trHeight w:val="680"/>
        </w:trPr>
        <w:tc>
          <w:tcPr>
            <w:tcW w:w="1268" w:type="dxa"/>
          </w:tcPr>
          <w:p w:rsidR="00701836" w:rsidRPr="009B126C" w:rsidRDefault="00701836" w:rsidP="00701836">
            <w:pPr>
              <w:rPr>
                <w:rFonts w:eastAsia="SimSun"/>
                <w:sz w:val="22"/>
                <w:szCs w:val="22"/>
                <w:lang w:val="ru-RU"/>
              </w:rPr>
            </w:pPr>
            <w:r w:rsidRPr="009B126C">
              <w:rPr>
                <w:rFonts w:eastAsia="SimSun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701836" w:rsidRPr="005101CD" w:rsidRDefault="00555C45" w:rsidP="00505847">
            <w:pPr>
              <w:rPr>
                <w:rFonts w:eastAsia="SimSun"/>
                <w:b/>
                <w:bCs/>
                <w:szCs w:val="24"/>
                <w:lang w:val="ru-RU"/>
              </w:rPr>
            </w:pPr>
            <w:r w:rsidRPr="005101CD">
              <w:rPr>
                <w:rStyle w:val="Strong"/>
                <w:color w:val="000000"/>
                <w:szCs w:val="24"/>
                <w:lang w:val="ru-RU"/>
              </w:rPr>
              <w:t>Совместный семинар</w:t>
            </w:r>
            <w:r w:rsidR="00505847" w:rsidRPr="005101CD">
              <w:rPr>
                <w:rStyle w:val="Strong"/>
                <w:color w:val="000000"/>
                <w:szCs w:val="24"/>
                <w:lang w:val="ru-RU"/>
              </w:rPr>
              <w:t>-практикум</w:t>
            </w:r>
            <w:r w:rsidRPr="005101CD">
              <w:rPr>
                <w:rStyle w:val="Strong"/>
                <w:color w:val="000000"/>
                <w:szCs w:val="24"/>
                <w:lang w:val="ru-RU"/>
              </w:rPr>
              <w:t xml:space="preserve"> ИК13 МСЭ-Т и </w:t>
            </w:r>
            <w:r w:rsidRPr="005101C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ru-RU"/>
              </w:rPr>
              <w:t xml:space="preserve">ПК6 ОТК1 ИСО </w:t>
            </w:r>
            <w:r w:rsidR="00505847" w:rsidRPr="005101C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ru-RU"/>
              </w:rPr>
              <w:t xml:space="preserve">на тему </w:t>
            </w:r>
            <w:r w:rsidRPr="005101C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ru-RU"/>
              </w:rPr>
              <w:t xml:space="preserve">"Стандартизация будущих </w:t>
            </w:r>
            <w:r w:rsidR="00505847" w:rsidRPr="005101C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ru-RU"/>
              </w:rPr>
              <w:t xml:space="preserve">сетей" (Женева, Швейцария, 11 июня 2012 года) </w:t>
            </w:r>
          </w:p>
        </w:tc>
      </w:tr>
    </w:tbl>
    <w:p w:rsidR="00701836" w:rsidRPr="005101CD" w:rsidRDefault="00701836" w:rsidP="008212D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/>
        <w:textAlignment w:val="baseline"/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Уважаемая госпожа,</w:t>
      </w:r>
      <w:r w:rsidRPr="005101CD">
        <w:rPr>
          <w:rFonts w:eastAsia="SimSun"/>
          <w:szCs w:val="24"/>
          <w:lang w:val="ru-RU"/>
        </w:rPr>
        <w:br/>
        <w:t>уважаемый господин,</w:t>
      </w:r>
    </w:p>
    <w:p w:rsidR="00701836" w:rsidRPr="005101CD" w:rsidRDefault="00701836" w:rsidP="00505847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1</w:t>
      </w:r>
      <w:r w:rsidRPr="005101CD">
        <w:rPr>
          <w:rFonts w:eastAsia="SimSun"/>
          <w:szCs w:val="24"/>
          <w:lang w:val="ru-RU"/>
        </w:rPr>
        <w:tab/>
        <w:t>Х</w:t>
      </w:r>
      <w:r w:rsidR="003929E1" w:rsidRPr="005101CD">
        <w:rPr>
          <w:rFonts w:eastAsia="SimSun"/>
          <w:szCs w:val="24"/>
          <w:lang w:val="ru-RU"/>
        </w:rPr>
        <w:t>отел бы сообщить в</w:t>
      </w:r>
      <w:r w:rsidRPr="005101CD">
        <w:rPr>
          <w:rFonts w:eastAsia="SimSun"/>
          <w:szCs w:val="24"/>
          <w:lang w:val="ru-RU"/>
        </w:rPr>
        <w:t xml:space="preserve">ам, что </w:t>
      </w:r>
      <w:r w:rsidR="00505847" w:rsidRPr="005101CD">
        <w:rPr>
          <w:rFonts w:eastAsia="SimSun"/>
          <w:szCs w:val="24"/>
          <w:lang w:val="ru-RU"/>
        </w:rPr>
        <w:t xml:space="preserve">совместный </w:t>
      </w:r>
      <w:r w:rsidRPr="005101CD">
        <w:rPr>
          <w:rFonts w:eastAsia="SimSun"/>
          <w:szCs w:val="24"/>
          <w:lang w:val="ru-RU"/>
        </w:rPr>
        <w:t xml:space="preserve">семинар-практикум </w:t>
      </w:r>
      <w:r w:rsidR="00505847" w:rsidRPr="005101CD">
        <w:rPr>
          <w:rStyle w:val="Strong"/>
          <w:b w:val="0"/>
          <w:bCs w:val="0"/>
          <w:color w:val="000000"/>
          <w:szCs w:val="24"/>
          <w:lang w:val="ru-RU"/>
        </w:rPr>
        <w:t>13-й Исследовательской комиссии МСЭ-Т и</w:t>
      </w:r>
      <w:r w:rsidR="00505847" w:rsidRPr="005101CD">
        <w:rPr>
          <w:rStyle w:val="Strong"/>
          <w:color w:val="000000"/>
          <w:szCs w:val="24"/>
          <w:lang w:val="ru-RU"/>
        </w:rPr>
        <w:t xml:space="preserve"> </w:t>
      </w:r>
      <w:r w:rsidR="00505847" w:rsidRPr="005101CD">
        <w:rPr>
          <w:rFonts w:asciiTheme="majorBidi" w:hAnsiTheme="majorBidi" w:cstheme="majorBidi"/>
          <w:color w:val="000000"/>
          <w:szCs w:val="24"/>
          <w:lang w:val="ru-RU"/>
        </w:rPr>
        <w:t xml:space="preserve">ПК6 ОТК1 ИСО на тему "Стандартизация будущих сетей" </w:t>
      </w:r>
      <w:r w:rsidRPr="005101CD">
        <w:rPr>
          <w:rFonts w:eastAsia="SimSun"/>
          <w:szCs w:val="24"/>
          <w:lang w:val="ru-RU"/>
        </w:rPr>
        <w:t xml:space="preserve">состоится в штаб-квартире МСЭ в Женеве </w:t>
      </w:r>
      <w:r w:rsidR="00505847" w:rsidRPr="005101CD">
        <w:rPr>
          <w:rFonts w:eastAsia="SimSun"/>
          <w:szCs w:val="24"/>
          <w:lang w:val="ru-RU"/>
        </w:rPr>
        <w:t xml:space="preserve">в понедельник, 11 июня </w:t>
      </w:r>
      <w:r w:rsidRPr="005101CD">
        <w:rPr>
          <w:rFonts w:eastAsia="SimSun"/>
          <w:szCs w:val="24"/>
          <w:lang w:val="ru-RU"/>
        </w:rPr>
        <w:t xml:space="preserve">2012 года. </w:t>
      </w:r>
    </w:p>
    <w:p w:rsidR="00701836" w:rsidRPr="005101CD" w:rsidRDefault="00701836" w:rsidP="002E3FAA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Открытие с</w:t>
      </w:r>
      <w:r w:rsidR="002E3FAA" w:rsidRPr="005101CD">
        <w:rPr>
          <w:rFonts w:eastAsia="SimSun"/>
          <w:szCs w:val="24"/>
          <w:lang w:val="ru-RU"/>
        </w:rPr>
        <w:t>еминара-практикума состоится в 09 час. 3</w:t>
      </w:r>
      <w:r w:rsidRPr="005101CD">
        <w:rPr>
          <w:rFonts w:eastAsia="SimSun"/>
          <w:szCs w:val="24"/>
          <w:lang w:val="ru-RU"/>
        </w:rPr>
        <w:t xml:space="preserve">0 мин. Регистрация участников начнется в </w:t>
      </w:r>
      <w:r w:rsidR="002E3FAA" w:rsidRPr="005101CD">
        <w:rPr>
          <w:rFonts w:eastAsia="SimSun"/>
          <w:szCs w:val="24"/>
          <w:lang w:val="ru-RU"/>
        </w:rPr>
        <w:t>08</w:t>
      </w:r>
      <w:r w:rsidRPr="005101CD">
        <w:rPr>
          <w:rFonts w:eastAsia="SimSun"/>
          <w:szCs w:val="24"/>
          <w:lang w:val="ru-RU"/>
        </w:rPr>
        <w:t> час. 30 мин. при входе в здание "Монбрийан". Подробная информация о залах заседаний будет размещена на экранах при входе</w:t>
      </w:r>
      <w:r w:rsidR="002E3FAA" w:rsidRPr="005101CD">
        <w:rPr>
          <w:rFonts w:eastAsia="SimSun"/>
          <w:szCs w:val="24"/>
          <w:lang w:val="ru-RU"/>
        </w:rPr>
        <w:t xml:space="preserve"> в здания штаб-квартиры</w:t>
      </w:r>
      <w:r w:rsidRPr="005101CD">
        <w:rPr>
          <w:rFonts w:eastAsia="SimSun"/>
          <w:szCs w:val="24"/>
          <w:lang w:val="ru-RU"/>
        </w:rPr>
        <w:t xml:space="preserve"> МСЭ.</w:t>
      </w:r>
    </w:p>
    <w:p w:rsidR="00701836" w:rsidRPr="005101CD" w:rsidRDefault="00701836" w:rsidP="002E3FAA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2</w:t>
      </w:r>
      <w:r w:rsidRPr="005101CD">
        <w:rPr>
          <w:rFonts w:eastAsia="SimSun"/>
          <w:szCs w:val="24"/>
          <w:lang w:val="ru-RU"/>
        </w:rPr>
        <w:tab/>
        <w:t>Обсуждения будут проходить только на английском языке.</w:t>
      </w:r>
      <w:r w:rsidR="002E3FAA" w:rsidRPr="005101CD">
        <w:rPr>
          <w:rFonts w:eastAsia="SimSun"/>
          <w:szCs w:val="24"/>
          <w:lang w:val="ru-RU"/>
        </w:rPr>
        <w:t xml:space="preserve"> Будут обеспечены услуги веб-трансляции. </w:t>
      </w:r>
    </w:p>
    <w:p w:rsidR="00701836" w:rsidRPr="005101CD" w:rsidRDefault="00701836" w:rsidP="002E3FAA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3</w:t>
      </w:r>
      <w:r w:rsidRPr="005101CD">
        <w:rPr>
          <w:rFonts w:eastAsia="SimSun"/>
          <w:szCs w:val="24"/>
          <w:lang w:val="ru-RU"/>
        </w:rPr>
        <w:tab/>
        <w:t xml:space="preserve">В семинаре-практикуме могут принять участие Государства – Члены МСЭ, Члены Сектора, Ассоциированные члены и </w:t>
      </w:r>
      <w:r w:rsidRPr="005101CD">
        <w:rPr>
          <w:rFonts w:eastAsia="SimSun"/>
          <w:szCs w:val="24"/>
          <w:lang w:val="ru-RU" w:eastAsia="zh-CN"/>
        </w:rPr>
        <w:t>академические организации</w:t>
      </w:r>
      <w:r w:rsidRPr="005101CD">
        <w:rPr>
          <w:rFonts w:eastAsia="SimSun"/>
          <w:szCs w:val="24"/>
          <w:lang w:val="ru-RU"/>
        </w:rPr>
        <w:t>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2E3FAA" w:rsidRPr="005101CD">
        <w:rPr>
          <w:rFonts w:eastAsia="SimSun"/>
          <w:szCs w:val="24"/>
          <w:lang w:val="ru-RU"/>
        </w:rPr>
        <w:t xml:space="preserve">. </w:t>
      </w:r>
    </w:p>
    <w:p w:rsidR="001C4BA7" w:rsidRPr="005101CD" w:rsidRDefault="00701836" w:rsidP="001C4BA7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4</w:t>
      </w:r>
      <w:r w:rsidRPr="005101CD">
        <w:rPr>
          <w:rFonts w:eastAsia="SimSun"/>
          <w:szCs w:val="24"/>
          <w:lang w:val="ru-RU"/>
        </w:rPr>
        <w:tab/>
      </w:r>
      <w:r w:rsidR="001C4BA7" w:rsidRPr="005101CD">
        <w:rPr>
          <w:rFonts w:eastAsia="SimSun"/>
          <w:szCs w:val="24"/>
          <w:lang w:val="ru-RU"/>
        </w:rPr>
        <w:t>П</w:t>
      </w:r>
      <w:r w:rsidRPr="005101CD">
        <w:rPr>
          <w:rFonts w:eastAsia="SimSun"/>
          <w:szCs w:val="24"/>
          <w:lang w:val="ru-RU"/>
        </w:rPr>
        <w:t xml:space="preserve">роект программы семинара-практикума приводится в </w:t>
      </w:r>
      <w:r w:rsidRPr="005101CD">
        <w:rPr>
          <w:rFonts w:eastAsia="SimSun"/>
          <w:b/>
          <w:bCs/>
          <w:szCs w:val="24"/>
          <w:lang w:val="ru-RU"/>
        </w:rPr>
        <w:t>Приложении 1</w:t>
      </w:r>
      <w:r w:rsidRPr="005101CD">
        <w:rPr>
          <w:rFonts w:eastAsia="SimSun"/>
          <w:szCs w:val="24"/>
          <w:lang w:val="ru-RU"/>
        </w:rPr>
        <w:t xml:space="preserve"> к настоящему документу. </w:t>
      </w:r>
    </w:p>
    <w:p w:rsidR="00701836" w:rsidRPr="005101CD" w:rsidRDefault="001C4BA7" w:rsidP="00645E9F">
      <w:pPr>
        <w:rPr>
          <w:spacing w:val="-2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 xml:space="preserve">Информация, касающаяся семинара-практикума, будет представлена на веб-сайте МСЭ-Т по </w:t>
      </w:r>
      <w:r w:rsidRPr="005101CD">
        <w:rPr>
          <w:rFonts w:eastAsia="SimSun"/>
          <w:spacing w:val="-2"/>
          <w:szCs w:val="24"/>
          <w:lang w:val="ru-RU"/>
        </w:rPr>
        <w:t xml:space="preserve">следующему адресу: </w:t>
      </w:r>
      <w:r w:rsidR="0045359D">
        <w:fldChar w:fldCharType="begin"/>
      </w:r>
      <w:r w:rsidR="0045359D" w:rsidRPr="00B36971">
        <w:rPr>
          <w:lang w:val="ru-RU"/>
        </w:rPr>
        <w:instrText xml:space="preserve"> </w:instrText>
      </w:r>
      <w:r w:rsidR="0045359D">
        <w:instrText>HYPERLINK</w:instrText>
      </w:r>
      <w:r w:rsidR="0045359D" w:rsidRPr="00B36971">
        <w:rPr>
          <w:lang w:val="ru-RU"/>
        </w:rPr>
        <w:instrText xml:space="preserve"> "</w:instrText>
      </w:r>
      <w:r w:rsidR="0045359D">
        <w:instrText>http</w:instrText>
      </w:r>
      <w:r w:rsidR="0045359D" w:rsidRPr="00B36971">
        <w:rPr>
          <w:lang w:val="ru-RU"/>
        </w:rPr>
        <w:instrText>://</w:instrText>
      </w:r>
      <w:r w:rsidR="0045359D">
        <w:instrText>www</w:instrText>
      </w:r>
      <w:r w:rsidR="0045359D" w:rsidRPr="00B36971">
        <w:rPr>
          <w:lang w:val="ru-RU"/>
        </w:rPr>
        <w:instrText>.</w:instrText>
      </w:r>
      <w:r w:rsidR="0045359D">
        <w:instrText>itu</w:instrText>
      </w:r>
      <w:r w:rsidR="0045359D" w:rsidRPr="00B36971">
        <w:rPr>
          <w:lang w:val="ru-RU"/>
        </w:rPr>
        <w:instrText>.</w:instrText>
      </w:r>
      <w:r w:rsidR="0045359D">
        <w:instrText>int</w:instrText>
      </w:r>
      <w:r w:rsidR="0045359D" w:rsidRPr="00B36971">
        <w:rPr>
          <w:lang w:val="ru-RU"/>
        </w:rPr>
        <w:instrText>/</w:instrText>
      </w:r>
      <w:r w:rsidR="0045359D">
        <w:instrText>en</w:instrText>
      </w:r>
      <w:r w:rsidR="0045359D" w:rsidRPr="00B36971">
        <w:rPr>
          <w:lang w:val="ru-RU"/>
        </w:rPr>
        <w:instrText>/</w:instrText>
      </w:r>
      <w:r w:rsidR="0045359D">
        <w:instrText>ITU</w:instrText>
      </w:r>
      <w:r w:rsidR="0045359D" w:rsidRPr="00B36971">
        <w:rPr>
          <w:lang w:val="ru-RU"/>
        </w:rPr>
        <w:instrText>-</w:instrText>
      </w:r>
      <w:r w:rsidR="0045359D">
        <w:instrText>T</w:instrText>
      </w:r>
      <w:r w:rsidR="0045359D" w:rsidRPr="00B36971">
        <w:rPr>
          <w:lang w:val="ru-RU"/>
        </w:rPr>
        <w:instrText>/</w:instrText>
      </w:r>
      <w:r w:rsidR="0045359D">
        <w:instrText>Workshops</w:instrText>
      </w:r>
      <w:r w:rsidR="0045359D" w:rsidRPr="00B36971">
        <w:rPr>
          <w:lang w:val="ru-RU"/>
        </w:rPr>
        <w:instrText>-</w:instrText>
      </w:r>
      <w:r w:rsidR="0045359D">
        <w:instrText>and</w:instrText>
      </w:r>
      <w:r w:rsidR="0045359D" w:rsidRPr="00B36971">
        <w:rPr>
          <w:lang w:val="ru-RU"/>
        </w:rPr>
        <w:instrText>-</w:instrText>
      </w:r>
      <w:r w:rsidR="0045359D">
        <w:instrText>Seminars</w:instrText>
      </w:r>
      <w:r w:rsidR="0045359D" w:rsidRPr="00B36971">
        <w:rPr>
          <w:lang w:val="ru-RU"/>
        </w:rPr>
        <w:instrText>/</w:instrText>
      </w:r>
      <w:r w:rsidR="0045359D">
        <w:instrText>fns</w:instrText>
      </w:r>
      <w:r w:rsidR="0045359D" w:rsidRPr="00B36971">
        <w:rPr>
          <w:lang w:val="ru-RU"/>
        </w:rPr>
        <w:instrText>/201206/</w:instrText>
      </w:r>
      <w:r w:rsidR="0045359D">
        <w:instrText>Pages</w:instrText>
      </w:r>
      <w:r w:rsidR="0045359D" w:rsidRPr="00B36971">
        <w:rPr>
          <w:lang w:val="ru-RU"/>
        </w:rPr>
        <w:instrText>/</w:instrText>
      </w:r>
      <w:r w:rsidR="0045359D">
        <w:instrText>default</w:instrText>
      </w:r>
      <w:r w:rsidR="0045359D" w:rsidRPr="00B36971">
        <w:rPr>
          <w:lang w:val="ru-RU"/>
        </w:rPr>
        <w:instrText>.</w:instrText>
      </w:r>
      <w:r w:rsidR="0045359D">
        <w:instrText>aspx</w:instrText>
      </w:r>
      <w:r w:rsidR="0045359D" w:rsidRPr="00B36971">
        <w:rPr>
          <w:lang w:val="ru-RU"/>
        </w:rPr>
        <w:instrText xml:space="preserve">" </w:instrText>
      </w:r>
      <w:r w:rsidR="0045359D">
        <w:fldChar w:fldCharType="separate"/>
      </w:r>
      <w:r w:rsidR="00645E9F" w:rsidRPr="005101CD">
        <w:rPr>
          <w:rStyle w:val="Hyperlink"/>
          <w:spacing w:val="-2"/>
          <w:szCs w:val="24"/>
          <w:lang w:val="ru-RU"/>
        </w:rPr>
        <w:t>http://www.itu.int/en/ITU-T/Workshops-and-Seminars/fns/201206/Pages/default.aspx</w:t>
      </w:r>
      <w:r w:rsidR="0045359D">
        <w:rPr>
          <w:rStyle w:val="Hyperlink"/>
          <w:spacing w:val="-2"/>
          <w:szCs w:val="24"/>
          <w:lang w:val="ru-RU"/>
        </w:rPr>
        <w:fldChar w:fldCharType="end"/>
      </w:r>
      <w:r w:rsidRPr="005101CD">
        <w:rPr>
          <w:spacing w:val="-2"/>
          <w:szCs w:val="24"/>
          <w:lang w:val="ru-RU"/>
        </w:rPr>
        <w:t>.</w:t>
      </w:r>
    </w:p>
    <w:p w:rsidR="005101CD" w:rsidRDefault="005101C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:rsidR="001C4BA7" w:rsidRPr="005101CD" w:rsidRDefault="001C4BA7" w:rsidP="00297D6F">
      <w:pPr>
        <w:rPr>
          <w:szCs w:val="24"/>
          <w:lang w:val="ru-RU"/>
        </w:rPr>
      </w:pPr>
      <w:r w:rsidRPr="005101CD">
        <w:rPr>
          <w:szCs w:val="24"/>
          <w:lang w:val="ru-RU"/>
        </w:rPr>
        <w:lastRenderedPageBreak/>
        <w:t>5</w:t>
      </w:r>
      <w:r w:rsidRPr="005101CD">
        <w:rPr>
          <w:szCs w:val="24"/>
          <w:lang w:val="ru-RU"/>
        </w:rPr>
        <w:tab/>
      </w:r>
      <w:r w:rsidRPr="005101CD">
        <w:rPr>
          <w:b/>
          <w:bCs/>
          <w:szCs w:val="24"/>
          <w:lang w:val="ru-RU"/>
        </w:rPr>
        <w:t>Стипендии</w:t>
      </w:r>
      <w:r w:rsidRPr="005101CD">
        <w:rPr>
          <w:szCs w:val="24"/>
          <w:lang w:val="ru-RU"/>
        </w:rPr>
        <w:t>: Нам приятно сообщить вам, что для содействия участию представителей из</w:t>
      </w:r>
      <w:bookmarkStart w:id="1" w:name="_Hlk309803984"/>
      <w:r w:rsidRPr="005101CD">
        <w:rPr>
          <w:szCs w:val="24"/>
          <w:lang w:val="ru-RU"/>
        </w:rPr>
        <w:t xml:space="preserve"> наименее развитых стран или развивающихся стран с низким уровнем доходов </w:t>
      </w:r>
      <w:bookmarkEnd w:id="1"/>
      <w:r w:rsidRPr="005101CD">
        <w:rPr>
          <w:szCs w:val="24"/>
          <w:lang w:val="ru-RU"/>
        </w:rPr>
        <w:t xml:space="preserve">будут предоставляться, при наличии доступных средств, одна полная или две частичные стипендии на администрацию </w:t>
      </w:r>
      <w:r w:rsidRPr="005101CD">
        <w:rPr>
          <w:color w:val="1F497D"/>
          <w:szCs w:val="24"/>
          <w:lang w:val="ru-RU"/>
        </w:rPr>
        <w:t>(</w:t>
      </w:r>
      <w:hyperlink r:id="rId11" w:history="1">
        <w:r w:rsidRPr="005101CD">
          <w:rPr>
            <w:rStyle w:val="Hyperlink"/>
            <w:szCs w:val="24"/>
            <w:lang w:val="ru-RU"/>
          </w:rPr>
          <w:t>http://itu.int/en/ITU-T/info/Pages/resources.aspx</w:t>
        </w:r>
      </w:hyperlink>
      <w:r w:rsidRPr="005101CD">
        <w:rPr>
          <w:color w:val="1F497D"/>
          <w:szCs w:val="24"/>
          <w:lang w:val="ru-RU"/>
        </w:rPr>
        <w:t xml:space="preserve">). </w:t>
      </w:r>
      <w:r w:rsidRPr="005101CD">
        <w:rPr>
          <w:szCs w:val="24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форму, представленную </w:t>
      </w:r>
      <w:r w:rsidRPr="005101CD">
        <w:rPr>
          <w:b/>
          <w:bCs/>
          <w:szCs w:val="24"/>
          <w:lang w:val="ru-RU"/>
        </w:rPr>
        <w:t>в Приложении 2</w:t>
      </w:r>
      <w:r w:rsidRPr="005101CD">
        <w:rPr>
          <w:szCs w:val="24"/>
          <w:lang w:val="ru-RU"/>
        </w:rPr>
        <w:t xml:space="preserve">) необходимо вернуть в МСЭ не позднее </w:t>
      </w:r>
      <w:r w:rsidR="00297D6F" w:rsidRPr="005101CD">
        <w:rPr>
          <w:b/>
          <w:bCs/>
          <w:szCs w:val="24"/>
          <w:lang w:val="ru-RU"/>
        </w:rPr>
        <w:t>21 мая</w:t>
      </w:r>
      <w:r w:rsidRPr="005101CD">
        <w:rPr>
          <w:b/>
          <w:bCs/>
          <w:szCs w:val="24"/>
          <w:lang w:val="ru-RU"/>
        </w:rPr>
        <w:t xml:space="preserve"> 2012 года</w:t>
      </w:r>
      <w:r w:rsidRPr="005101CD">
        <w:rPr>
          <w:szCs w:val="24"/>
          <w:lang w:val="ru-RU"/>
        </w:rPr>
        <w:t>. (Просьба принять к сведению, что на ВАСЭ-08 главы делегаций подтвердили, что их кандидатам на посты председателей и 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срока, и, следовательно, было признано, что председатели и заместители председателей не будут получать финансовую помощь от МСЭ.)</w:t>
      </w:r>
    </w:p>
    <w:p w:rsidR="00701836" w:rsidRPr="005101CD" w:rsidRDefault="00701836" w:rsidP="00297D6F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6</w:t>
      </w:r>
      <w:r w:rsidRPr="005101CD">
        <w:rPr>
          <w:rFonts w:eastAsia="SimSun"/>
          <w:szCs w:val="24"/>
          <w:lang w:val="ru-RU"/>
        </w:rPr>
        <w:tab/>
        <w:t xml:space="preserve">В зонах расположения основных конференционных 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</w:t>
      </w:r>
      <w:r w:rsidRPr="005101CD">
        <w:rPr>
          <w:rFonts w:eastAsia="SimSun"/>
          <w:szCs w:val="24"/>
          <w:lang w:val="ru-RU"/>
        </w:rPr>
        <w:br/>
        <w:t>(</w:t>
      </w:r>
      <w:r w:rsidR="0045359D">
        <w:fldChar w:fldCharType="begin"/>
      </w:r>
      <w:r w:rsidR="0045359D" w:rsidRPr="00B36971">
        <w:rPr>
          <w:lang w:val="ru-RU"/>
        </w:rPr>
        <w:instrText xml:space="preserve"> </w:instrText>
      </w:r>
      <w:r w:rsidR="0045359D">
        <w:instrText>HYPERLINK</w:instrText>
      </w:r>
      <w:r w:rsidR="0045359D" w:rsidRPr="00B36971">
        <w:rPr>
          <w:lang w:val="ru-RU"/>
        </w:rPr>
        <w:instrText xml:space="preserve"> "</w:instrText>
      </w:r>
      <w:r w:rsidR="0045359D">
        <w:instrText>http</w:instrText>
      </w:r>
      <w:r w:rsidR="0045359D" w:rsidRPr="00B36971">
        <w:rPr>
          <w:lang w:val="ru-RU"/>
        </w:rPr>
        <w:instrText>://</w:instrText>
      </w:r>
      <w:r w:rsidR="0045359D">
        <w:instrText>www</w:instrText>
      </w:r>
      <w:r w:rsidR="0045359D" w:rsidRPr="00B36971">
        <w:rPr>
          <w:lang w:val="ru-RU"/>
        </w:rPr>
        <w:instrText>.</w:instrText>
      </w:r>
      <w:r w:rsidR="0045359D">
        <w:instrText>itu</w:instrText>
      </w:r>
      <w:r w:rsidR="0045359D" w:rsidRPr="00B36971">
        <w:rPr>
          <w:lang w:val="ru-RU"/>
        </w:rPr>
        <w:instrText>.</w:instrText>
      </w:r>
      <w:r w:rsidR="0045359D">
        <w:instrText>int</w:instrText>
      </w:r>
      <w:r w:rsidR="0045359D" w:rsidRPr="00B36971">
        <w:rPr>
          <w:lang w:val="ru-RU"/>
        </w:rPr>
        <w:instrText>/</w:instrText>
      </w:r>
      <w:r w:rsidR="0045359D">
        <w:instrText>ITU</w:instrText>
      </w:r>
      <w:r w:rsidR="0045359D" w:rsidRPr="00B36971">
        <w:rPr>
          <w:lang w:val="ru-RU"/>
        </w:rPr>
        <w:instrText>-</w:instrText>
      </w:r>
      <w:r w:rsidR="0045359D">
        <w:instrText>T</w:instrText>
      </w:r>
      <w:r w:rsidR="0045359D" w:rsidRPr="00B36971">
        <w:rPr>
          <w:lang w:val="ru-RU"/>
        </w:rPr>
        <w:instrText>/</w:instrText>
      </w:r>
      <w:r w:rsidR="0045359D">
        <w:instrText>edh</w:instrText>
      </w:r>
      <w:r w:rsidR="0045359D" w:rsidRPr="00B36971">
        <w:rPr>
          <w:lang w:val="ru-RU"/>
        </w:rPr>
        <w:instrText>/</w:instrText>
      </w:r>
      <w:r w:rsidR="0045359D">
        <w:instrText>faqs</w:instrText>
      </w:r>
      <w:r w:rsidR="0045359D" w:rsidRPr="00B36971">
        <w:rPr>
          <w:lang w:val="ru-RU"/>
        </w:rPr>
        <w:instrText>-</w:instrText>
      </w:r>
      <w:r w:rsidR="0045359D">
        <w:instrText>support</w:instrText>
      </w:r>
      <w:r w:rsidR="0045359D" w:rsidRPr="00B36971">
        <w:rPr>
          <w:lang w:val="ru-RU"/>
        </w:rPr>
        <w:instrText>.</w:instrText>
      </w:r>
      <w:r w:rsidR="0045359D">
        <w:instrText>html</w:instrText>
      </w:r>
      <w:r w:rsidR="0045359D" w:rsidRPr="00B36971">
        <w:rPr>
          <w:lang w:val="ru-RU"/>
        </w:rPr>
        <w:instrText xml:space="preserve">" </w:instrText>
      </w:r>
      <w:r w:rsidR="0045359D">
        <w:fldChar w:fldCharType="separate"/>
      </w:r>
      <w:r w:rsidR="00297D6F" w:rsidRPr="005101CD">
        <w:rPr>
          <w:rStyle w:val="Hyperlink"/>
          <w:szCs w:val="24"/>
          <w:lang w:val="ru-RU"/>
        </w:rPr>
        <w:t>http://www.itu.int/ITU-T/edh/faqs-support.html</w:t>
      </w:r>
      <w:r w:rsidR="0045359D">
        <w:rPr>
          <w:rStyle w:val="Hyperlink"/>
          <w:szCs w:val="24"/>
          <w:lang w:val="ru-RU"/>
        </w:rPr>
        <w:fldChar w:fldCharType="end"/>
      </w:r>
      <w:r w:rsidRPr="005101CD">
        <w:rPr>
          <w:rFonts w:eastAsia="SimSun"/>
          <w:szCs w:val="24"/>
          <w:lang w:val="ru-RU"/>
        </w:rPr>
        <w:t>).</w:t>
      </w:r>
    </w:p>
    <w:p w:rsidR="00701836" w:rsidRPr="005101CD" w:rsidRDefault="003929E1" w:rsidP="00297D6F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7</w:t>
      </w:r>
      <w:r w:rsidRPr="005101CD">
        <w:rPr>
          <w:rFonts w:eastAsia="SimSun"/>
          <w:szCs w:val="24"/>
          <w:lang w:val="ru-RU"/>
        </w:rPr>
        <w:tab/>
        <w:t>Для в</w:t>
      </w:r>
      <w:r w:rsidR="00701836" w:rsidRPr="005101CD">
        <w:rPr>
          <w:rFonts w:eastAsia="SimSun"/>
          <w:szCs w:val="24"/>
          <w:lang w:val="ru-RU"/>
        </w:rPr>
        <w:t xml:space="preserve">ашего удобства в </w:t>
      </w:r>
      <w:r w:rsidR="00701836" w:rsidRPr="005101CD">
        <w:rPr>
          <w:rFonts w:eastAsia="SimSun"/>
          <w:b/>
          <w:bCs/>
          <w:szCs w:val="24"/>
          <w:lang w:val="ru-RU"/>
        </w:rPr>
        <w:t>Приложении </w:t>
      </w:r>
      <w:r w:rsidR="00297D6F" w:rsidRPr="005101CD">
        <w:rPr>
          <w:rFonts w:eastAsia="SimSun"/>
          <w:b/>
          <w:bCs/>
          <w:szCs w:val="24"/>
          <w:lang w:val="ru-RU"/>
        </w:rPr>
        <w:t>3</w:t>
      </w:r>
      <w:r w:rsidR="00701836" w:rsidRPr="005101CD">
        <w:rPr>
          <w:rFonts w:eastAsia="SimSun"/>
          <w:szCs w:val="24"/>
          <w:lang w:val="ru-RU"/>
        </w:rPr>
        <w:t xml:space="preserve"> содержится форма для бронирования номеров в гостиницах (список гостиниц см.: </w:t>
      </w:r>
      <w:r w:rsidR="0045359D">
        <w:fldChar w:fldCharType="begin"/>
      </w:r>
      <w:r w:rsidR="0045359D" w:rsidRPr="00B36971">
        <w:rPr>
          <w:lang w:val="ru-RU"/>
        </w:rPr>
        <w:instrText xml:space="preserve"> </w:instrText>
      </w:r>
      <w:r w:rsidR="0045359D">
        <w:instrText>HYPERLINK</w:instrText>
      </w:r>
      <w:r w:rsidR="0045359D" w:rsidRPr="00B36971">
        <w:rPr>
          <w:lang w:val="ru-RU"/>
        </w:rPr>
        <w:instrText xml:space="preserve"> "</w:instrText>
      </w:r>
      <w:r w:rsidR="0045359D">
        <w:instrText>http</w:instrText>
      </w:r>
      <w:r w:rsidR="0045359D" w:rsidRPr="00B36971">
        <w:rPr>
          <w:lang w:val="ru-RU"/>
        </w:rPr>
        <w:instrText>://</w:instrText>
      </w:r>
      <w:r w:rsidR="0045359D">
        <w:instrText>www</w:instrText>
      </w:r>
      <w:r w:rsidR="0045359D" w:rsidRPr="00B36971">
        <w:rPr>
          <w:lang w:val="ru-RU"/>
        </w:rPr>
        <w:instrText>.</w:instrText>
      </w:r>
      <w:r w:rsidR="0045359D">
        <w:instrText>itu</w:instrText>
      </w:r>
      <w:r w:rsidR="0045359D" w:rsidRPr="00B36971">
        <w:rPr>
          <w:lang w:val="ru-RU"/>
        </w:rPr>
        <w:instrText>.</w:instrText>
      </w:r>
      <w:r w:rsidR="0045359D">
        <w:instrText>int</w:instrText>
      </w:r>
      <w:r w:rsidR="0045359D" w:rsidRPr="00B36971">
        <w:rPr>
          <w:lang w:val="ru-RU"/>
        </w:rPr>
        <w:instrText>/</w:instrText>
      </w:r>
      <w:r w:rsidR="0045359D">
        <w:instrText>travel</w:instrText>
      </w:r>
      <w:r w:rsidR="0045359D" w:rsidRPr="00B36971">
        <w:rPr>
          <w:lang w:val="ru-RU"/>
        </w:rPr>
        <w:instrText xml:space="preserve">/" </w:instrText>
      </w:r>
      <w:r w:rsidR="0045359D">
        <w:fldChar w:fldCharType="separate"/>
      </w:r>
      <w:r w:rsidR="00701836" w:rsidRPr="005101CD">
        <w:rPr>
          <w:rFonts w:eastAsia="SimSun"/>
          <w:color w:val="0000FF"/>
          <w:szCs w:val="24"/>
          <w:u w:val="single"/>
          <w:lang w:val="ru-RU"/>
        </w:rPr>
        <w:t>http://www.itu.int/travel/</w:t>
      </w:r>
      <w:r w:rsidR="0045359D">
        <w:rPr>
          <w:rFonts w:eastAsia="SimSun"/>
          <w:color w:val="0000FF"/>
          <w:szCs w:val="24"/>
          <w:u w:val="single"/>
          <w:lang w:val="ru-RU"/>
        </w:rPr>
        <w:fldChar w:fldCharType="end"/>
      </w:r>
      <w:r w:rsidR="00701836" w:rsidRPr="005101CD">
        <w:rPr>
          <w:rFonts w:eastAsia="SimSun"/>
          <w:szCs w:val="24"/>
          <w:lang w:val="ru-RU"/>
        </w:rPr>
        <w:t>).</w:t>
      </w:r>
    </w:p>
    <w:p w:rsidR="00701836" w:rsidRPr="005101CD" w:rsidRDefault="00701836" w:rsidP="008212DD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8</w:t>
      </w:r>
      <w:r w:rsidRPr="005101CD">
        <w:rPr>
          <w:rFonts w:eastAsia="SimSun"/>
          <w:szCs w:val="24"/>
          <w:lang w:val="ru-RU"/>
        </w:rPr>
        <w:tab/>
        <w:t xml:space="preserve">С тем чтобы БСЭ могло предпринять необходимые действия в отношении организации этого семинара-практикума, был бы признателен </w:t>
      </w:r>
      <w:r w:rsidR="003929E1" w:rsidRPr="005101CD">
        <w:rPr>
          <w:rFonts w:eastAsia="SimSun"/>
          <w:szCs w:val="24"/>
          <w:lang w:val="ru-RU"/>
        </w:rPr>
        <w:t>в</w:t>
      </w:r>
      <w:r w:rsidRPr="005101CD">
        <w:rPr>
          <w:rFonts w:eastAsia="SimSun"/>
          <w:szCs w:val="24"/>
          <w:lang w:val="ru-RU"/>
        </w:rPr>
        <w:t xml:space="preserve">ам за регистрацию с использованием онлайновой формы по адресу: </w:t>
      </w:r>
      <w:r w:rsidR="0045359D">
        <w:fldChar w:fldCharType="begin"/>
      </w:r>
      <w:r w:rsidR="0045359D" w:rsidRPr="00B36971">
        <w:rPr>
          <w:lang w:val="ru-RU"/>
        </w:rPr>
        <w:instrText xml:space="preserve"> </w:instrText>
      </w:r>
      <w:r w:rsidR="0045359D">
        <w:instrText>HYPERLINK</w:instrText>
      </w:r>
      <w:r w:rsidR="0045359D" w:rsidRPr="00B36971">
        <w:rPr>
          <w:lang w:val="ru-RU"/>
        </w:rPr>
        <w:instrText xml:space="preserve"> "</w:instrText>
      </w:r>
      <w:r w:rsidR="0045359D">
        <w:instrText>http</w:instrText>
      </w:r>
      <w:r w:rsidR="0045359D" w:rsidRPr="00B36971">
        <w:rPr>
          <w:lang w:val="ru-RU"/>
        </w:rPr>
        <w:instrText>://</w:instrText>
      </w:r>
      <w:r w:rsidR="0045359D">
        <w:instrText>www</w:instrText>
      </w:r>
      <w:r w:rsidR="0045359D" w:rsidRPr="00B36971">
        <w:rPr>
          <w:lang w:val="ru-RU"/>
        </w:rPr>
        <w:instrText>.</w:instrText>
      </w:r>
      <w:r w:rsidR="0045359D">
        <w:instrText>itu</w:instrText>
      </w:r>
      <w:r w:rsidR="0045359D" w:rsidRPr="00B36971">
        <w:rPr>
          <w:lang w:val="ru-RU"/>
        </w:rPr>
        <w:instrText>.</w:instrText>
      </w:r>
      <w:r w:rsidR="0045359D">
        <w:instrText>int</w:instrText>
      </w:r>
      <w:r w:rsidR="0045359D" w:rsidRPr="00B36971">
        <w:rPr>
          <w:lang w:val="ru-RU"/>
        </w:rPr>
        <w:instrText>/</w:instrText>
      </w:r>
      <w:r w:rsidR="0045359D">
        <w:instrText>reg</w:instrText>
      </w:r>
      <w:r w:rsidR="0045359D" w:rsidRPr="00B36971">
        <w:rPr>
          <w:lang w:val="ru-RU"/>
        </w:rPr>
        <w:instrText>/</w:instrText>
      </w:r>
      <w:r w:rsidR="0045359D">
        <w:instrText>tws</w:instrText>
      </w:r>
      <w:r w:rsidR="0045359D" w:rsidRPr="00B36971">
        <w:rPr>
          <w:lang w:val="ru-RU"/>
        </w:rPr>
        <w:instrText xml:space="preserve">/3000373" </w:instrText>
      </w:r>
      <w:r w:rsidR="0045359D">
        <w:fldChar w:fldCharType="separate"/>
      </w:r>
      <w:r w:rsidR="00297D6F" w:rsidRPr="005101CD">
        <w:rPr>
          <w:rStyle w:val="Hyperlink"/>
          <w:szCs w:val="24"/>
          <w:lang w:val="ru-RU"/>
        </w:rPr>
        <w:t>http://www.itu.int/reg/tws/3000373</w:t>
      </w:r>
      <w:r w:rsidR="0045359D">
        <w:rPr>
          <w:rStyle w:val="Hyperlink"/>
          <w:szCs w:val="24"/>
          <w:lang w:val="ru-RU"/>
        </w:rPr>
        <w:fldChar w:fldCharType="end"/>
      </w:r>
      <w:r w:rsidRPr="005101CD">
        <w:rPr>
          <w:rFonts w:eastAsia="SimSun"/>
          <w:szCs w:val="24"/>
          <w:lang w:val="ru-RU"/>
        </w:rPr>
        <w:t xml:space="preserve"> в максимально короткий срок, но </w:t>
      </w:r>
      <w:r w:rsidRPr="005101CD">
        <w:rPr>
          <w:rFonts w:eastAsia="SimSun"/>
          <w:b/>
          <w:bCs/>
          <w:szCs w:val="24"/>
          <w:lang w:val="ru-RU"/>
        </w:rPr>
        <w:t xml:space="preserve">не позднее </w:t>
      </w:r>
      <w:r w:rsidR="001D15CE" w:rsidRPr="005101CD">
        <w:rPr>
          <w:rFonts w:eastAsia="SimSun"/>
          <w:b/>
          <w:bCs/>
          <w:szCs w:val="24"/>
          <w:lang w:val="ru-RU"/>
        </w:rPr>
        <w:t>1</w:t>
      </w:r>
      <w:r w:rsidR="008212DD" w:rsidRPr="005101CD">
        <w:rPr>
          <w:rFonts w:eastAsia="SimSun"/>
          <w:b/>
          <w:bCs/>
          <w:szCs w:val="24"/>
          <w:lang w:val="ru-RU"/>
        </w:rPr>
        <w:t> </w:t>
      </w:r>
      <w:r w:rsidR="001D15CE" w:rsidRPr="005101CD">
        <w:rPr>
          <w:rFonts w:eastAsia="SimSun"/>
          <w:b/>
          <w:bCs/>
          <w:szCs w:val="24"/>
          <w:lang w:val="ru-RU"/>
        </w:rPr>
        <w:t>июня 2012</w:t>
      </w:r>
      <w:r w:rsidRPr="005101CD">
        <w:rPr>
          <w:rFonts w:eastAsia="SimSun"/>
          <w:b/>
          <w:bCs/>
          <w:szCs w:val="24"/>
          <w:lang w:val="ru-RU"/>
        </w:rPr>
        <w:t> года</w:t>
      </w:r>
      <w:r w:rsidRPr="005101CD">
        <w:rPr>
          <w:rFonts w:eastAsia="SimSun"/>
          <w:szCs w:val="24"/>
          <w:lang w:val="ru-RU"/>
        </w:rPr>
        <w:t xml:space="preserve">. </w:t>
      </w:r>
      <w:r w:rsidRPr="005101CD">
        <w:rPr>
          <w:rFonts w:eastAsia="SimSun"/>
          <w:b/>
          <w:bCs/>
          <w:szCs w:val="24"/>
          <w:lang w:val="ru-RU"/>
        </w:rPr>
        <w:t xml:space="preserve">Обращаем </w:t>
      </w:r>
      <w:r w:rsidR="003929E1" w:rsidRPr="005101CD">
        <w:rPr>
          <w:rFonts w:eastAsia="SimSun"/>
          <w:b/>
          <w:bCs/>
          <w:szCs w:val="24"/>
          <w:lang w:val="ru-RU"/>
        </w:rPr>
        <w:t>в</w:t>
      </w:r>
      <w:r w:rsidRPr="005101CD">
        <w:rPr>
          <w:rFonts w:eastAsia="SimSun"/>
          <w:b/>
          <w:bCs/>
          <w:szCs w:val="24"/>
          <w:lang w:val="ru-RU"/>
        </w:rPr>
        <w:t xml:space="preserve">аше внимание на то, что предварительная регистрация участников семинаров-практикумов проводится только в </w:t>
      </w:r>
      <w:r w:rsidRPr="005101CD">
        <w:rPr>
          <w:rFonts w:eastAsia="SimSun"/>
          <w:b/>
          <w:bCs/>
          <w:i/>
          <w:iCs/>
          <w:szCs w:val="24"/>
          <w:lang w:val="ru-RU"/>
        </w:rPr>
        <w:t>онлайновом режиме</w:t>
      </w:r>
      <w:r w:rsidRPr="005101CD">
        <w:rPr>
          <w:rFonts w:eastAsia="SimSun"/>
          <w:szCs w:val="24"/>
          <w:lang w:val="ru-RU"/>
        </w:rPr>
        <w:t>.</w:t>
      </w:r>
    </w:p>
    <w:p w:rsidR="00701836" w:rsidRPr="005101CD" w:rsidRDefault="00701836" w:rsidP="003929E1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9</w:t>
      </w:r>
      <w:r w:rsidRPr="005101CD">
        <w:rPr>
          <w:rFonts w:eastAsia="SimSun"/>
          <w:szCs w:val="24"/>
          <w:lang w:val="ru-RU"/>
        </w:rPr>
        <w:tab/>
        <w:t xml:space="preserve">Хотели бы напомнить </w:t>
      </w:r>
      <w:r w:rsidR="003929E1" w:rsidRPr="005101CD">
        <w:rPr>
          <w:rFonts w:eastAsia="SimSun"/>
          <w:szCs w:val="24"/>
          <w:lang w:val="ru-RU"/>
        </w:rPr>
        <w:t>в</w:t>
      </w:r>
      <w:r w:rsidRPr="005101CD">
        <w:rPr>
          <w:rFonts w:eastAsia="SimSun"/>
          <w:szCs w:val="24"/>
          <w:lang w:val="ru-RU"/>
        </w:rPr>
        <w:t xml:space="preserve">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5101CD">
        <w:rPr>
          <w:rFonts w:eastAsia="SimSun"/>
          <w:b/>
          <w:bCs/>
          <w:szCs w:val="24"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5101CD">
        <w:rPr>
          <w:rFonts w:eastAsia="SimSun"/>
          <w:szCs w:val="24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:rsidR="005101CD" w:rsidRDefault="00701836" w:rsidP="003929E1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 xml:space="preserve">В случае возникновения трудностей для </w:t>
      </w:r>
      <w:r w:rsidRPr="005101CD">
        <w:rPr>
          <w:rFonts w:eastAsia="SimSun"/>
          <w:b/>
          <w:bCs/>
          <w:szCs w:val="24"/>
          <w:lang w:val="ru-RU"/>
        </w:rPr>
        <w:t>Государств – Членов МСЭ</w:t>
      </w:r>
      <w:r w:rsidRPr="005101CD">
        <w:rPr>
          <w:rFonts w:eastAsia="SimSun"/>
          <w:szCs w:val="24"/>
          <w:lang w:val="ru-RU"/>
        </w:rPr>
        <w:t xml:space="preserve">, </w:t>
      </w:r>
      <w:r w:rsidRPr="005101CD">
        <w:rPr>
          <w:rFonts w:eastAsia="SimSun"/>
          <w:b/>
          <w:bCs/>
          <w:szCs w:val="24"/>
          <w:lang w:val="ru-RU"/>
        </w:rPr>
        <w:t>Членов Сектора</w:t>
      </w:r>
      <w:r w:rsidRPr="005101CD">
        <w:rPr>
          <w:rFonts w:eastAsia="SimSun"/>
          <w:szCs w:val="24"/>
          <w:lang w:val="ru-RU"/>
        </w:rPr>
        <w:t xml:space="preserve">, </w:t>
      </w:r>
      <w:r w:rsidRPr="005101CD">
        <w:rPr>
          <w:rFonts w:eastAsia="SimSun"/>
          <w:b/>
          <w:bCs/>
          <w:szCs w:val="24"/>
          <w:lang w:val="ru-RU"/>
        </w:rPr>
        <w:t xml:space="preserve">Ассоциированных членов или </w:t>
      </w:r>
      <w:r w:rsidRPr="005101CD">
        <w:rPr>
          <w:rFonts w:eastAsia="SimSun"/>
          <w:b/>
          <w:bCs/>
          <w:szCs w:val="24"/>
          <w:lang w:val="ru-RU" w:eastAsia="zh-CN"/>
        </w:rPr>
        <w:t>академических организаций</w:t>
      </w:r>
      <w:r w:rsidRPr="005101CD">
        <w:rPr>
          <w:rFonts w:eastAsia="SimSun"/>
          <w:szCs w:val="24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Любой такой запрос следует осуществлять посредством направления официального письма от администрации или объединения, которые </w:t>
      </w:r>
      <w:r w:rsidR="003929E1" w:rsidRPr="005101CD">
        <w:rPr>
          <w:rFonts w:eastAsia="SimSun"/>
          <w:szCs w:val="24"/>
          <w:lang w:val="ru-RU"/>
        </w:rPr>
        <w:t>в</w:t>
      </w:r>
      <w:r w:rsidRPr="005101CD">
        <w:rPr>
          <w:rFonts w:eastAsia="SimSun"/>
          <w:szCs w:val="24"/>
          <w:lang w:val="ru-RU"/>
        </w:rPr>
        <w:t xml:space="preserve">ы представляете. В письме должны быть указаны фамилия и должность, дата рождения, номер </w:t>
      </w:r>
    </w:p>
    <w:p w:rsidR="005101CD" w:rsidRDefault="005101C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SimSun"/>
          <w:szCs w:val="24"/>
          <w:lang w:val="ru-RU"/>
        </w:rPr>
      </w:pPr>
      <w:r>
        <w:rPr>
          <w:rFonts w:eastAsia="SimSun"/>
          <w:szCs w:val="24"/>
          <w:lang w:val="ru-RU"/>
        </w:rPr>
        <w:br w:type="page"/>
      </w:r>
    </w:p>
    <w:p w:rsidR="00701836" w:rsidRPr="005101CD" w:rsidRDefault="00701836" w:rsidP="003929E1">
      <w:pPr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lastRenderedPageBreak/>
        <w:t>паспорта, дата выдачи и срок действия паспорта лица (лиц), для которого(ых) запрашивается(ются) виза(ы). К 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Pr="005101CD">
        <w:rPr>
          <w:rFonts w:eastAsia="SimSun"/>
          <w:b/>
          <w:bCs/>
          <w:szCs w:val="24"/>
          <w:lang w:val="ru-RU"/>
        </w:rPr>
        <w:t>запрос о содействии в получении визы</w:t>
      </w:r>
      <w:r w:rsidRPr="005101CD">
        <w:rPr>
          <w:rFonts w:eastAsia="SimSun"/>
          <w:szCs w:val="24"/>
          <w:lang w:val="ru-RU"/>
        </w:rPr>
        <w:t>" ("</w:t>
      </w:r>
      <w:r w:rsidRPr="005101CD">
        <w:rPr>
          <w:rFonts w:eastAsia="SimSun"/>
          <w:b/>
          <w:bCs/>
          <w:szCs w:val="24"/>
          <w:lang w:val="ru-RU"/>
        </w:rPr>
        <w:t>visa request</w:t>
      </w:r>
      <w:r w:rsidRPr="005101CD">
        <w:rPr>
          <w:rFonts w:eastAsia="SimSun"/>
          <w:szCs w:val="24"/>
          <w:lang w:val="ru-RU"/>
        </w:rPr>
        <w:t>") по факсу (+41 22 730 5853) либо по электронной почте (</w:t>
      </w:r>
      <w:r w:rsidR="0045359D">
        <w:fldChar w:fldCharType="begin"/>
      </w:r>
      <w:r w:rsidR="0045359D" w:rsidRPr="00B36971">
        <w:rPr>
          <w:lang w:val="ru-RU"/>
        </w:rPr>
        <w:instrText xml:space="preserve"> </w:instrText>
      </w:r>
      <w:r w:rsidR="0045359D">
        <w:instrText>HYPERLINK</w:instrText>
      </w:r>
      <w:r w:rsidR="0045359D" w:rsidRPr="00B36971">
        <w:rPr>
          <w:lang w:val="ru-RU"/>
        </w:rPr>
        <w:instrText xml:space="preserve"> "</w:instrText>
      </w:r>
      <w:r w:rsidR="0045359D">
        <w:instrText>mailto</w:instrText>
      </w:r>
      <w:r w:rsidR="0045359D" w:rsidRPr="00B36971">
        <w:rPr>
          <w:lang w:val="ru-RU"/>
        </w:rPr>
        <w:instrText>:</w:instrText>
      </w:r>
      <w:r w:rsidR="0045359D">
        <w:instrText>tsbreg</w:instrText>
      </w:r>
      <w:r w:rsidR="0045359D" w:rsidRPr="00B36971">
        <w:rPr>
          <w:lang w:val="ru-RU"/>
        </w:rPr>
        <w:instrText>@</w:instrText>
      </w:r>
      <w:r w:rsidR="0045359D">
        <w:instrText>itu</w:instrText>
      </w:r>
      <w:r w:rsidR="0045359D" w:rsidRPr="00B36971">
        <w:rPr>
          <w:lang w:val="ru-RU"/>
        </w:rPr>
        <w:instrText>.</w:instrText>
      </w:r>
      <w:r w:rsidR="0045359D">
        <w:instrText>int</w:instrText>
      </w:r>
      <w:r w:rsidR="0045359D" w:rsidRPr="00B36971">
        <w:rPr>
          <w:lang w:val="ru-RU"/>
        </w:rPr>
        <w:instrText xml:space="preserve">" </w:instrText>
      </w:r>
      <w:r w:rsidR="0045359D">
        <w:fldChar w:fldCharType="separate"/>
      </w:r>
      <w:r w:rsidRPr="005101CD">
        <w:rPr>
          <w:rFonts w:eastAsia="SimSun"/>
          <w:color w:val="0000FF"/>
          <w:szCs w:val="24"/>
          <w:u w:val="single"/>
          <w:lang w:val="ru-RU"/>
        </w:rPr>
        <w:t>tsbreg@itu.int</w:t>
      </w:r>
      <w:r w:rsidR="0045359D">
        <w:rPr>
          <w:rFonts w:eastAsia="SimSun"/>
          <w:color w:val="0000FF"/>
          <w:szCs w:val="24"/>
          <w:u w:val="single"/>
          <w:lang w:val="ru-RU"/>
        </w:rPr>
        <w:fldChar w:fldCharType="end"/>
      </w:r>
      <w:r w:rsidRPr="005101CD">
        <w:rPr>
          <w:rFonts w:eastAsia="SimSun"/>
          <w:szCs w:val="24"/>
          <w:lang w:val="ru-RU"/>
        </w:rPr>
        <w:t xml:space="preserve">). </w:t>
      </w:r>
      <w:r w:rsidR="003929E1" w:rsidRPr="005101CD">
        <w:rPr>
          <w:rFonts w:eastAsia="SimSun"/>
          <w:b/>
          <w:bCs/>
          <w:szCs w:val="24"/>
          <w:u w:val="single"/>
          <w:lang w:val="ru-RU"/>
        </w:rPr>
        <w:t>Также обращаем в</w:t>
      </w:r>
      <w:r w:rsidRPr="005101CD">
        <w:rPr>
          <w:rFonts w:eastAsia="SimSun"/>
          <w:b/>
          <w:bCs/>
          <w:szCs w:val="24"/>
          <w:u w:val="single"/>
          <w:lang w:val="ru-RU"/>
        </w:rPr>
        <w:t>аше внимание на то, что МСЭ может оказывать содействие только представителям Государств – Членов МСЭ, Членов Секторов, а также Ассоциированных членов МСЭ или</w:t>
      </w:r>
      <w:r w:rsidRPr="005101CD">
        <w:rPr>
          <w:rFonts w:eastAsia="SimSun"/>
          <w:b/>
          <w:bCs/>
          <w:szCs w:val="24"/>
          <w:u w:val="single"/>
          <w:lang w:val="ru-RU" w:eastAsia="zh-CN"/>
        </w:rPr>
        <w:t xml:space="preserve"> </w:t>
      </w:r>
      <w:r w:rsidRPr="005101CD">
        <w:rPr>
          <w:rFonts w:eastAsia="SimSun"/>
          <w:b/>
          <w:bCs/>
          <w:szCs w:val="24"/>
          <w:u w:val="single"/>
          <w:lang w:val="ru-RU"/>
        </w:rPr>
        <w:t>академических организаций − Членов МСЭ</w:t>
      </w:r>
      <w:r w:rsidRPr="005101CD">
        <w:rPr>
          <w:rFonts w:eastAsia="SimSun"/>
          <w:szCs w:val="24"/>
          <w:lang w:val="ru-RU"/>
        </w:rPr>
        <w:t>.</w:t>
      </w:r>
    </w:p>
    <w:p w:rsidR="005101CD" w:rsidRPr="00B36971" w:rsidRDefault="00701836" w:rsidP="00B3697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С уважением,</w:t>
      </w:r>
    </w:p>
    <w:p w:rsidR="005101CD" w:rsidRPr="00B36971" w:rsidRDefault="005101CD" w:rsidP="005101C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szCs w:val="24"/>
          <w:lang w:val="ru-RU"/>
        </w:rPr>
      </w:pPr>
    </w:p>
    <w:p w:rsidR="005101CD" w:rsidRPr="00B36971" w:rsidRDefault="005101CD" w:rsidP="005101C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szCs w:val="24"/>
          <w:lang w:val="ru-RU"/>
        </w:rPr>
      </w:pPr>
    </w:p>
    <w:p w:rsidR="00701836" w:rsidRPr="005101CD" w:rsidRDefault="00701836" w:rsidP="005101C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szCs w:val="24"/>
          <w:lang w:val="ru-RU"/>
        </w:rPr>
      </w:pPr>
      <w:r w:rsidRPr="005101CD">
        <w:rPr>
          <w:rFonts w:eastAsia="SimSun"/>
          <w:szCs w:val="24"/>
          <w:lang w:val="ru-RU"/>
        </w:rPr>
        <w:t>Малколм Джонсон</w:t>
      </w:r>
      <w:r w:rsidRPr="005101CD">
        <w:rPr>
          <w:rFonts w:eastAsia="SimSun"/>
          <w:szCs w:val="24"/>
          <w:lang w:val="ru-RU"/>
        </w:rPr>
        <w:br/>
        <w:t>Директор Бюро</w:t>
      </w:r>
      <w:r w:rsidRPr="005101CD">
        <w:rPr>
          <w:rFonts w:eastAsia="SimSun"/>
          <w:szCs w:val="24"/>
          <w:lang w:val="ru-RU"/>
        </w:rPr>
        <w:br/>
        <w:t>стандартизации электросвязи</w:t>
      </w:r>
    </w:p>
    <w:p w:rsidR="00701836" w:rsidRPr="005101CD" w:rsidRDefault="00701836" w:rsidP="00701836">
      <w:pPr>
        <w:spacing w:before="1440"/>
        <w:rPr>
          <w:rFonts w:eastAsia="SimSun"/>
          <w:szCs w:val="24"/>
          <w:lang w:val="ru-RU"/>
        </w:rPr>
      </w:pPr>
      <w:r w:rsidRPr="005101CD">
        <w:rPr>
          <w:rFonts w:eastAsia="SimSun"/>
          <w:b/>
          <w:bCs/>
          <w:szCs w:val="24"/>
          <w:lang w:val="ru-RU"/>
        </w:rPr>
        <w:t>Приложения</w:t>
      </w:r>
      <w:r w:rsidRPr="005101CD">
        <w:rPr>
          <w:rFonts w:eastAsia="SimSun"/>
          <w:szCs w:val="24"/>
          <w:lang w:val="ru-RU"/>
        </w:rPr>
        <w:t xml:space="preserve">: </w:t>
      </w:r>
      <w:r w:rsidR="001D15CE" w:rsidRPr="005101CD">
        <w:rPr>
          <w:rFonts w:eastAsia="SimSun"/>
          <w:szCs w:val="24"/>
          <w:lang w:val="ru-RU"/>
        </w:rPr>
        <w:t>3</w:t>
      </w:r>
    </w:p>
    <w:p w:rsidR="00D700D1" w:rsidRPr="005101CD" w:rsidRDefault="00CA1F14" w:rsidP="0079205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Cs w:val="24"/>
          <w:lang w:val="ru-RU"/>
        </w:rPr>
      </w:pPr>
      <w:r w:rsidRPr="005101CD">
        <w:rPr>
          <w:szCs w:val="24"/>
          <w:lang w:val="ru-RU"/>
        </w:rPr>
        <w:br w:type="page"/>
      </w:r>
      <w:r w:rsidR="00792057" w:rsidRPr="005101CD">
        <w:rPr>
          <w:szCs w:val="24"/>
          <w:lang w:val="ru-RU"/>
        </w:rPr>
        <w:lastRenderedPageBreak/>
        <w:t>ПРИЛОЖЕНИЕ</w:t>
      </w:r>
      <w:r w:rsidR="00D700D1" w:rsidRPr="005101CD">
        <w:rPr>
          <w:szCs w:val="24"/>
          <w:lang w:val="ru-RU"/>
        </w:rPr>
        <w:t xml:space="preserve"> 1 </w:t>
      </w:r>
      <w:r w:rsidR="00D700D1" w:rsidRPr="005101CD">
        <w:rPr>
          <w:szCs w:val="24"/>
          <w:lang w:val="ru-RU"/>
        </w:rPr>
        <w:br/>
        <w:t>(</w:t>
      </w:r>
      <w:r w:rsidR="00792057" w:rsidRPr="005101CD">
        <w:rPr>
          <w:szCs w:val="24"/>
          <w:lang w:val="ru-RU"/>
        </w:rPr>
        <w:t>к Циркуляру</w:t>
      </w:r>
      <w:r w:rsidR="00D700D1" w:rsidRPr="005101CD">
        <w:rPr>
          <w:szCs w:val="24"/>
          <w:lang w:val="ru-RU"/>
        </w:rPr>
        <w:t xml:space="preserve"> 279</w:t>
      </w:r>
      <w:r w:rsidR="00792057" w:rsidRPr="005101CD">
        <w:rPr>
          <w:szCs w:val="24"/>
          <w:lang w:val="ru-RU"/>
        </w:rPr>
        <w:t xml:space="preserve"> БСЭ</w:t>
      </w:r>
      <w:r w:rsidR="00D700D1" w:rsidRPr="005101CD">
        <w:rPr>
          <w:szCs w:val="24"/>
          <w:lang w:val="ru-RU"/>
        </w:rPr>
        <w:t>)</w:t>
      </w:r>
    </w:p>
    <w:p w:rsidR="00D700D1" w:rsidRPr="005101CD" w:rsidRDefault="00792057" w:rsidP="00645E9F">
      <w:pPr>
        <w:jc w:val="center"/>
        <w:rPr>
          <w:b/>
          <w:bCs/>
          <w:szCs w:val="24"/>
          <w:lang w:val="ru-RU"/>
        </w:rPr>
      </w:pPr>
      <w:r w:rsidRPr="005101CD">
        <w:rPr>
          <w:rStyle w:val="Strong"/>
          <w:color w:val="000000"/>
          <w:szCs w:val="24"/>
          <w:lang w:val="ru-RU"/>
        </w:rPr>
        <w:t xml:space="preserve">Совместный семинар-практикум ИК13 МСЭ-Т и </w:t>
      </w:r>
      <w:r w:rsidRPr="005101CD">
        <w:rPr>
          <w:rFonts w:asciiTheme="majorBidi" w:hAnsiTheme="majorBidi" w:cstheme="majorBidi"/>
          <w:b/>
          <w:bCs/>
          <w:color w:val="000000"/>
          <w:szCs w:val="24"/>
          <w:lang w:val="ru-RU"/>
        </w:rPr>
        <w:t xml:space="preserve">ПК6 ОТК1 ИСО </w:t>
      </w:r>
      <w:r w:rsidRPr="005101CD">
        <w:rPr>
          <w:rFonts w:asciiTheme="majorBidi" w:hAnsiTheme="majorBidi" w:cstheme="majorBidi"/>
          <w:b/>
          <w:bCs/>
          <w:color w:val="000000"/>
          <w:szCs w:val="24"/>
          <w:lang w:val="ru-RU"/>
        </w:rPr>
        <w:br/>
        <w:t>на тему "Стандартизация будущих сетей"</w:t>
      </w:r>
      <w:r w:rsidRPr="005101CD">
        <w:rPr>
          <w:rFonts w:asciiTheme="majorBidi" w:hAnsiTheme="majorBidi" w:cstheme="majorBidi"/>
          <w:b/>
          <w:bCs/>
          <w:color w:val="000000"/>
          <w:szCs w:val="24"/>
          <w:lang w:val="ru-RU"/>
        </w:rPr>
        <w:br/>
        <w:t>(Женева, Швейцария, 11 июня 2012 года)</w:t>
      </w:r>
    </w:p>
    <w:p w:rsidR="00D700D1" w:rsidRPr="005101CD" w:rsidRDefault="00792057" w:rsidP="008212DD">
      <w:pPr>
        <w:spacing w:before="360" w:after="120"/>
        <w:jc w:val="center"/>
        <w:rPr>
          <w:b/>
          <w:bCs/>
          <w:szCs w:val="24"/>
          <w:lang w:val="ru-RU" w:eastAsia="ja-JP"/>
        </w:rPr>
      </w:pPr>
      <w:r w:rsidRPr="005101CD">
        <w:rPr>
          <w:b/>
          <w:bCs/>
          <w:szCs w:val="24"/>
          <w:lang w:val="ru-RU" w:eastAsia="ja-JP"/>
        </w:rPr>
        <w:t>П</w:t>
      </w:r>
      <w:r w:rsidR="008212DD" w:rsidRPr="005101CD">
        <w:rPr>
          <w:b/>
          <w:bCs/>
          <w:szCs w:val="24"/>
          <w:lang w:val="ru-RU" w:eastAsia="ja-JP"/>
        </w:rPr>
        <w:t>РЕДВАРИТЕЛЬНЫЙ ПРОЕКТ ПРОГРАММЫ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7387"/>
      </w:tblGrid>
      <w:tr w:rsidR="00D700D1" w:rsidRPr="005101CD" w:rsidTr="008212DD">
        <w:trPr>
          <w:tblCellSpacing w:w="15" w:type="dxa"/>
        </w:trPr>
        <w:tc>
          <w:tcPr>
            <w:tcW w:w="4967" w:type="pct"/>
            <w:gridSpan w:val="2"/>
            <w:tcBorders>
              <w:top w:val="single" w:sz="6" w:space="0" w:color="BBD6EF"/>
              <w:left w:val="single" w:sz="6" w:space="0" w:color="BBD6EF"/>
              <w:bottom w:val="single" w:sz="6" w:space="0" w:color="BBD6EF"/>
              <w:right w:val="single" w:sz="6" w:space="0" w:color="BBD6EF"/>
            </w:tcBorders>
            <w:shd w:val="clear" w:color="auto" w:fill="CAE4FF"/>
          </w:tcPr>
          <w:p w:rsidR="00D700D1" w:rsidRPr="005101CD" w:rsidRDefault="00792057" w:rsidP="008212DD">
            <w:pPr>
              <w:spacing w:before="60" w:after="60"/>
              <w:jc w:val="right"/>
              <w:rPr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/>
              </w:rPr>
              <w:t>Понедельник</w:t>
            </w:r>
            <w:r w:rsidR="00D700D1" w:rsidRPr="005101CD">
              <w:rPr>
                <w:b/>
                <w:bCs/>
                <w:szCs w:val="24"/>
                <w:lang w:val="ru-RU"/>
              </w:rPr>
              <w:t xml:space="preserve">, 11 </w:t>
            </w:r>
            <w:r w:rsidRPr="005101CD">
              <w:rPr>
                <w:b/>
                <w:bCs/>
                <w:szCs w:val="24"/>
                <w:lang w:val="ru-RU"/>
              </w:rPr>
              <w:t>июня</w:t>
            </w:r>
            <w:r w:rsidR="00D700D1" w:rsidRPr="005101CD">
              <w:rPr>
                <w:b/>
                <w:bCs/>
                <w:szCs w:val="24"/>
                <w:lang w:val="ru-RU"/>
              </w:rPr>
              <w:t xml:space="preserve"> 2012</w:t>
            </w:r>
            <w:r w:rsidRPr="005101CD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700D1" w:rsidRPr="00B36971" w:rsidTr="008212DD">
        <w:trPr>
          <w:tblCellSpacing w:w="15" w:type="dxa"/>
        </w:trPr>
        <w:tc>
          <w:tcPr>
            <w:tcW w:w="120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D700D1" w:rsidP="008212DD">
            <w:pPr>
              <w:spacing w:before="80"/>
              <w:jc w:val="center"/>
              <w:rPr>
                <w:b/>
                <w:bCs/>
                <w:szCs w:val="24"/>
                <w:lang w:val="ru-RU" w:eastAsia="ja-JP"/>
              </w:rPr>
            </w:pPr>
            <w:r w:rsidRPr="005101CD">
              <w:rPr>
                <w:b/>
                <w:bCs/>
                <w:szCs w:val="24"/>
                <w:lang w:val="ru-RU" w:eastAsia="ja-JP"/>
              </w:rPr>
              <w:t>09:30</w:t>
            </w:r>
            <w:r w:rsidR="008212DD" w:rsidRPr="005101CD">
              <w:rPr>
                <w:b/>
                <w:bCs/>
                <w:szCs w:val="24"/>
                <w:lang w:val="ru-RU" w:eastAsia="ja-JP"/>
              </w:rPr>
              <w:t>–</w:t>
            </w:r>
            <w:r w:rsidRPr="005101CD">
              <w:rPr>
                <w:b/>
                <w:bCs/>
                <w:szCs w:val="24"/>
                <w:lang w:val="ru-RU" w:eastAsia="ja-JP"/>
              </w:rPr>
              <w:t>09:45</w:t>
            </w:r>
          </w:p>
        </w:tc>
        <w:tc>
          <w:tcPr>
            <w:tcW w:w="374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792057" w:rsidP="008212DD">
            <w:pPr>
              <w:spacing w:before="80"/>
              <w:rPr>
                <w:b/>
                <w:bCs/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>Открытие и приветственные выступления</w:t>
            </w:r>
          </w:p>
          <w:p w:rsidR="00D700D1" w:rsidRPr="005101CD" w:rsidRDefault="00792057" w:rsidP="008212DD">
            <w:pPr>
              <w:spacing w:before="80"/>
              <w:rPr>
                <w:color w:val="000000"/>
                <w:szCs w:val="24"/>
                <w:lang w:val="ru-RU"/>
              </w:rPr>
            </w:pPr>
            <w:r w:rsidRPr="005101CD">
              <w:rPr>
                <w:color w:val="000000"/>
                <w:szCs w:val="24"/>
                <w:lang w:val="ru-RU"/>
              </w:rPr>
              <w:t>Приветственное слово заместителя Директора БСЭ (Рейнхард Шолль)</w:t>
            </w:r>
          </w:p>
          <w:p w:rsidR="00D700D1" w:rsidRPr="005101CD" w:rsidRDefault="00792057" w:rsidP="008212DD">
            <w:pPr>
              <w:spacing w:before="80"/>
              <w:rPr>
                <w:b/>
                <w:bCs/>
                <w:color w:val="000000"/>
                <w:szCs w:val="24"/>
                <w:lang w:val="ru-RU"/>
              </w:rPr>
            </w:pPr>
            <w:r w:rsidRPr="005101CD">
              <w:rPr>
                <w:color w:val="000000"/>
                <w:szCs w:val="24"/>
                <w:lang w:val="ru-RU"/>
              </w:rPr>
              <w:t xml:space="preserve">Приветственное слово Председателя ИК13 </w:t>
            </w:r>
            <w:r w:rsidR="00D700D1" w:rsidRPr="005101CD">
              <w:rPr>
                <w:color w:val="000000"/>
                <w:szCs w:val="24"/>
                <w:lang w:val="ru-RU"/>
              </w:rPr>
              <w:t>(</w:t>
            </w:r>
            <w:r w:rsidRPr="005101CD">
              <w:rPr>
                <w:color w:val="000000"/>
                <w:szCs w:val="24"/>
                <w:lang w:val="ru-RU"/>
              </w:rPr>
              <w:t>Чесуб Ли</w:t>
            </w:r>
            <w:r w:rsidR="00D700D1" w:rsidRPr="005101CD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D700D1" w:rsidRPr="00B36971" w:rsidTr="008212DD">
        <w:trPr>
          <w:tblCellSpacing w:w="15" w:type="dxa"/>
        </w:trPr>
        <w:tc>
          <w:tcPr>
            <w:tcW w:w="120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8212DD" w:rsidP="008212DD">
            <w:pPr>
              <w:spacing w:before="80"/>
              <w:jc w:val="center"/>
              <w:rPr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 w:eastAsia="ja-JP"/>
              </w:rPr>
              <w:t>09:45–</w:t>
            </w:r>
            <w:r w:rsidR="00D700D1" w:rsidRPr="005101CD">
              <w:rPr>
                <w:b/>
                <w:bCs/>
                <w:szCs w:val="24"/>
                <w:lang w:val="ru-RU" w:eastAsia="ja-JP"/>
              </w:rPr>
              <w:t>10:45</w:t>
            </w:r>
          </w:p>
        </w:tc>
        <w:tc>
          <w:tcPr>
            <w:tcW w:w="374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792057" w:rsidP="008212DD">
            <w:pPr>
              <w:spacing w:before="80"/>
              <w:ind w:left="162"/>
              <w:rPr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>Сессия</w:t>
            </w:r>
            <w:r w:rsidR="00D700D1" w:rsidRPr="005101CD">
              <w:rPr>
                <w:b/>
                <w:bCs/>
                <w:color w:val="000000"/>
                <w:szCs w:val="24"/>
                <w:lang w:val="ru-RU"/>
              </w:rPr>
              <w:t xml:space="preserve"> 1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: </w:t>
            </w:r>
            <w:r w:rsidR="008F76DE" w:rsidRPr="005101CD">
              <w:rPr>
                <w:color w:val="000000"/>
                <w:szCs w:val="24"/>
                <w:lang w:val="ru-RU"/>
              </w:rPr>
              <w:t xml:space="preserve">Введение и основные выступления </w:t>
            </w:r>
          </w:p>
          <w:p w:rsidR="00D700D1" w:rsidRPr="005101CD" w:rsidRDefault="008F76DE" w:rsidP="008212DD">
            <w:pPr>
              <w:spacing w:before="80"/>
              <w:ind w:left="162"/>
              <w:rPr>
                <w:b/>
                <w:bCs/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>Председатель сессии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: </w:t>
            </w:r>
            <w:r w:rsidRPr="005101CD">
              <w:rPr>
                <w:color w:val="000000"/>
                <w:szCs w:val="24"/>
                <w:lang w:val="ru-RU"/>
              </w:rPr>
              <w:t xml:space="preserve">Лео Леманн, заместитель Председателя ИК13 </w:t>
            </w:r>
          </w:p>
          <w:p w:rsidR="00D700D1" w:rsidRPr="005101CD" w:rsidRDefault="008212DD" w:rsidP="008212DD">
            <w:pPr>
              <w:spacing w:before="80"/>
              <w:ind w:left="630" w:hanging="468"/>
              <w:rPr>
                <w:b/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>–</w:t>
            </w:r>
            <w:r w:rsidR="00D700D1" w:rsidRPr="005101CD">
              <w:rPr>
                <w:b/>
                <w:bCs/>
                <w:color w:val="000000"/>
                <w:szCs w:val="24"/>
                <w:lang w:val="ru-RU"/>
              </w:rPr>
              <w:tab/>
            </w:r>
            <w:r w:rsidR="008F76DE" w:rsidRPr="005101CD">
              <w:rPr>
                <w:color w:val="000000"/>
                <w:szCs w:val="24"/>
                <w:lang w:val="ru-RU"/>
              </w:rPr>
              <w:t xml:space="preserve">Основное выступление представителя от ИК13 МСЭ-Т по достижениям в области стандартизации будущих сетей и дальнейшим направлениям работы в ИК13 (Такаши Эгава, Докладчик по Вопросу </w:t>
            </w:r>
            <w:r w:rsidR="00D700D1" w:rsidRPr="005101CD">
              <w:rPr>
                <w:color w:val="000000"/>
                <w:szCs w:val="24"/>
                <w:lang w:val="ru-RU"/>
              </w:rPr>
              <w:t>21/13)</w:t>
            </w:r>
          </w:p>
          <w:p w:rsidR="00D700D1" w:rsidRPr="005101CD" w:rsidRDefault="008212DD" w:rsidP="008212DD">
            <w:pPr>
              <w:spacing w:before="80"/>
              <w:ind w:left="630" w:hanging="468"/>
              <w:rPr>
                <w:b/>
                <w:szCs w:val="24"/>
                <w:lang w:val="ru-RU"/>
              </w:rPr>
            </w:pPr>
            <w:r w:rsidRPr="005101CD">
              <w:rPr>
                <w:color w:val="000000"/>
                <w:szCs w:val="24"/>
                <w:lang w:val="ru-RU"/>
              </w:rPr>
              <w:t>–</w:t>
            </w:r>
            <w:r w:rsidR="00D700D1" w:rsidRPr="005101CD">
              <w:rPr>
                <w:color w:val="000000"/>
                <w:szCs w:val="24"/>
                <w:lang w:val="ru-RU"/>
              </w:rPr>
              <w:tab/>
            </w:r>
            <w:r w:rsidR="008F76DE" w:rsidRPr="005101CD">
              <w:rPr>
                <w:color w:val="000000"/>
                <w:szCs w:val="24"/>
                <w:lang w:val="ru-RU"/>
              </w:rPr>
              <w:t>Основное выступление по деятельности в области стандартизации будущих сетей в ПК6 ОТК1 (Шин-Гак Кан, ответственный за семинар-практикум от РГ7 ПК6)</w:t>
            </w:r>
            <w:r w:rsidR="00D700D1" w:rsidRPr="005101CD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D700D1" w:rsidRPr="005101CD" w:rsidTr="008212DD">
        <w:trPr>
          <w:tblCellSpacing w:w="15" w:type="dxa"/>
        </w:trPr>
        <w:tc>
          <w:tcPr>
            <w:tcW w:w="120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8212DD" w:rsidP="008212DD">
            <w:pPr>
              <w:spacing w:before="40" w:after="40"/>
              <w:jc w:val="center"/>
              <w:rPr>
                <w:b/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 w:eastAsia="ja-JP"/>
              </w:rPr>
              <w:t>10:45–</w:t>
            </w:r>
            <w:r w:rsidR="00D700D1" w:rsidRPr="005101CD">
              <w:rPr>
                <w:b/>
                <w:bCs/>
                <w:szCs w:val="24"/>
                <w:lang w:val="ru-RU" w:eastAsia="ja-JP"/>
              </w:rPr>
              <w:t>11:15</w:t>
            </w:r>
          </w:p>
        </w:tc>
        <w:tc>
          <w:tcPr>
            <w:tcW w:w="374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2F6528" w:rsidP="008212DD">
            <w:pPr>
              <w:spacing w:before="40" w:after="40"/>
              <w:ind w:left="162"/>
              <w:jc w:val="center"/>
              <w:rPr>
                <w:b/>
                <w:bCs/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/>
              </w:rPr>
              <w:t>Перерыв на кофе</w:t>
            </w:r>
          </w:p>
        </w:tc>
      </w:tr>
      <w:tr w:rsidR="00D700D1" w:rsidRPr="00B36971" w:rsidTr="008212DD">
        <w:trPr>
          <w:tblCellSpacing w:w="15" w:type="dxa"/>
        </w:trPr>
        <w:tc>
          <w:tcPr>
            <w:tcW w:w="120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8212DD" w:rsidP="008212DD">
            <w:pPr>
              <w:spacing w:before="80"/>
              <w:jc w:val="center"/>
              <w:rPr>
                <w:b/>
                <w:bCs/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/>
              </w:rPr>
              <w:t>11:15–</w:t>
            </w:r>
            <w:r w:rsidR="00D700D1" w:rsidRPr="005101CD">
              <w:rPr>
                <w:b/>
                <w:bCs/>
                <w:szCs w:val="24"/>
                <w:lang w:val="ru-RU"/>
              </w:rPr>
              <w:t>13:00</w:t>
            </w:r>
          </w:p>
        </w:tc>
        <w:tc>
          <w:tcPr>
            <w:tcW w:w="374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2F6528" w:rsidP="008212DD">
            <w:pPr>
              <w:spacing w:before="80"/>
              <w:ind w:left="162"/>
              <w:rPr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>Сессия</w:t>
            </w:r>
            <w:r w:rsidR="00D700D1" w:rsidRPr="005101CD">
              <w:rPr>
                <w:b/>
                <w:bCs/>
                <w:color w:val="000000"/>
                <w:szCs w:val="24"/>
                <w:lang w:val="ru-RU"/>
              </w:rPr>
              <w:t xml:space="preserve"> 2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: </w:t>
            </w:r>
            <w:r w:rsidRPr="005101CD">
              <w:rPr>
                <w:color w:val="000000"/>
                <w:szCs w:val="24"/>
                <w:lang w:val="ru-RU"/>
              </w:rPr>
              <w:t xml:space="preserve">Подробные аспекты стандартизации в ПК6 ОТК ИСО/МЭК </w:t>
            </w:r>
          </w:p>
          <w:p w:rsidR="00D700D1" w:rsidRPr="005101CD" w:rsidRDefault="002F6528" w:rsidP="008212DD">
            <w:pPr>
              <w:spacing w:before="80"/>
              <w:ind w:left="162"/>
              <w:rPr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>Председатель сессии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: </w:t>
            </w:r>
            <w:r w:rsidRPr="005101CD">
              <w:rPr>
                <w:color w:val="000000"/>
                <w:szCs w:val="24"/>
                <w:lang w:val="ru-RU"/>
              </w:rPr>
              <w:t xml:space="preserve">Наотака Морита, 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NTT </w:t>
            </w:r>
            <w:r w:rsidRPr="005101CD">
              <w:rPr>
                <w:color w:val="000000"/>
                <w:szCs w:val="24"/>
                <w:lang w:val="ru-RU"/>
              </w:rPr>
              <w:t>Япония</w:t>
            </w:r>
          </w:p>
        </w:tc>
      </w:tr>
      <w:tr w:rsidR="00D700D1" w:rsidRPr="005101CD" w:rsidTr="008212DD">
        <w:trPr>
          <w:tblCellSpacing w:w="15" w:type="dxa"/>
        </w:trPr>
        <w:tc>
          <w:tcPr>
            <w:tcW w:w="120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8212DD" w:rsidP="008212DD">
            <w:pPr>
              <w:spacing w:before="40" w:after="40"/>
              <w:jc w:val="center"/>
              <w:rPr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 w:eastAsia="ja-JP"/>
              </w:rPr>
              <w:t>13:00–</w:t>
            </w:r>
            <w:r w:rsidR="00D700D1" w:rsidRPr="005101CD">
              <w:rPr>
                <w:b/>
                <w:bCs/>
                <w:szCs w:val="24"/>
                <w:lang w:val="ru-RU" w:eastAsia="ja-JP"/>
              </w:rPr>
              <w:t>14:00</w:t>
            </w:r>
          </w:p>
        </w:tc>
        <w:tc>
          <w:tcPr>
            <w:tcW w:w="374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2F6528" w:rsidP="008212DD">
            <w:pPr>
              <w:spacing w:before="40" w:after="40"/>
              <w:ind w:left="162"/>
              <w:jc w:val="center"/>
              <w:rPr>
                <w:b/>
                <w:bCs/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/>
              </w:rPr>
              <w:t xml:space="preserve">Перерыв на обед </w:t>
            </w:r>
          </w:p>
        </w:tc>
      </w:tr>
      <w:tr w:rsidR="00D700D1" w:rsidRPr="00B36971" w:rsidTr="008212DD">
        <w:trPr>
          <w:tblCellSpacing w:w="15" w:type="dxa"/>
        </w:trPr>
        <w:tc>
          <w:tcPr>
            <w:tcW w:w="120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8212DD" w:rsidP="008212DD">
            <w:pPr>
              <w:spacing w:before="80"/>
              <w:jc w:val="center"/>
              <w:rPr>
                <w:b/>
                <w:bCs/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/>
              </w:rPr>
              <w:t>14:00–</w:t>
            </w:r>
            <w:r w:rsidR="00D700D1" w:rsidRPr="005101CD">
              <w:rPr>
                <w:b/>
                <w:bCs/>
                <w:szCs w:val="24"/>
                <w:lang w:val="ru-RU"/>
              </w:rPr>
              <w:t>15:30</w:t>
            </w:r>
          </w:p>
        </w:tc>
        <w:tc>
          <w:tcPr>
            <w:tcW w:w="374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2F6528" w:rsidP="008212DD">
            <w:pPr>
              <w:spacing w:before="80"/>
              <w:ind w:left="162"/>
              <w:rPr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 xml:space="preserve">Сессия </w:t>
            </w:r>
            <w:r w:rsidR="00D700D1" w:rsidRPr="005101CD">
              <w:rPr>
                <w:b/>
                <w:bCs/>
                <w:color w:val="000000"/>
                <w:szCs w:val="24"/>
                <w:lang w:val="ru-RU"/>
              </w:rPr>
              <w:t>3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: </w:t>
            </w:r>
            <w:r w:rsidRPr="005101CD">
              <w:rPr>
                <w:color w:val="000000"/>
                <w:szCs w:val="24"/>
                <w:lang w:val="ru-RU"/>
              </w:rPr>
              <w:t>Подробные аспекты стандартизации в ИК13 МСЭ-Т</w:t>
            </w:r>
          </w:p>
          <w:p w:rsidR="00D700D1" w:rsidRPr="005101CD" w:rsidRDefault="002F6528" w:rsidP="008212DD">
            <w:pPr>
              <w:spacing w:before="80"/>
              <w:ind w:left="162"/>
              <w:rPr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>Председатель сессии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: </w:t>
            </w:r>
            <w:r w:rsidRPr="005101CD">
              <w:rPr>
                <w:color w:val="000000"/>
                <w:szCs w:val="24"/>
                <w:lang w:val="ru-RU"/>
              </w:rPr>
              <w:t xml:space="preserve">Оливер ле Гранд, заместитель Председателя ИК13 </w:t>
            </w:r>
          </w:p>
        </w:tc>
      </w:tr>
      <w:tr w:rsidR="00D700D1" w:rsidRPr="005101CD" w:rsidTr="008212DD">
        <w:trPr>
          <w:tblCellSpacing w:w="15" w:type="dxa"/>
        </w:trPr>
        <w:tc>
          <w:tcPr>
            <w:tcW w:w="120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8212DD" w:rsidP="008212DD">
            <w:pPr>
              <w:spacing w:before="40" w:after="40"/>
              <w:jc w:val="center"/>
              <w:rPr>
                <w:b/>
                <w:bCs/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/>
              </w:rPr>
              <w:t>15:30–</w:t>
            </w:r>
            <w:r w:rsidR="00D700D1" w:rsidRPr="005101CD">
              <w:rPr>
                <w:b/>
                <w:bCs/>
                <w:szCs w:val="24"/>
                <w:lang w:val="ru-RU"/>
              </w:rPr>
              <w:t>16:00</w:t>
            </w:r>
          </w:p>
        </w:tc>
        <w:tc>
          <w:tcPr>
            <w:tcW w:w="374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2F6528" w:rsidP="008212DD">
            <w:pPr>
              <w:spacing w:before="40" w:after="40"/>
              <w:ind w:left="162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/>
              </w:rPr>
              <w:t>Перерыв на кофе</w:t>
            </w:r>
          </w:p>
        </w:tc>
      </w:tr>
      <w:tr w:rsidR="00D700D1" w:rsidRPr="00B36971" w:rsidTr="008212DD">
        <w:trPr>
          <w:tblCellSpacing w:w="15" w:type="dxa"/>
        </w:trPr>
        <w:tc>
          <w:tcPr>
            <w:tcW w:w="120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8212DD" w:rsidP="008212DD">
            <w:pPr>
              <w:spacing w:before="80"/>
              <w:jc w:val="center"/>
              <w:rPr>
                <w:b/>
                <w:bCs/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/>
              </w:rPr>
              <w:t>16:00–</w:t>
            </w:r>
            <w:r w:rsidR="00D700D1" w:rsidRPr="005101CD">
              <w:rPr>
                <w:b/>
                <w:bCs/>
                <w:szCs w:val="24"/>
                <w:lang w:val="ru-RU"/>
              </w:rPr>
              <w:t>17:00</w:t>
            </w:r>
          </w:p>
        </w:tc>
        <w:tc>
          <w:tcPr>
            <w:tcW w:w="374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2F6528" w:rsidP="008212DD">
            <w:pPr>
              <w:spacing w:before="80"/>
              <w:ind w:left="162"/>
              <w:rPr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 xml:space="preserve">Сессия </w:t>
            </w:r>
            <w:r w:rsidR="00D700D1" w:rsidRPr="005101CD">
              <w:rPr>
                <w:b/>
                <w:bCs/>
                <w:color w:val="000000"/>
                <w:szCs w:val="24"/>
                <w:lang w:val="ru-RU"/>
              </w:rPr>
              <w:t>4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: </w:t>
            </w:r>
            <w:r w:rsidRPr="005101CD">
              <w:rPr>
                <w:color w:val="000000"/>
                <w:szCs w:val="24"/>
                <w:lang w:val="ru-RU"/>
              </w:rPr>
              <w:t xml:space="preserve">Тенденции в отрасли </w:t>
            </w:r>
          </w:p>
          <w:p w:rsidR="00D700D1" w:rsidRPr="005101CD" w:rsidRDefault="002F6528" w:rsidP="008212DD">
            <w:pPr>
              <w:spacing w:before="80"/>
              <w:ind w:left="162"/>
              <w:rPr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>Председатель сессии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: </w:t>
            </w:r>
            <w:r w:rsidRPr="005101CD">
              <w:rPr>
                <w:color w:val="000000"/>
                <w:szCs w:val="24"/>
                <w:lang w:val="ru-RU"/>
              </w:rPr>
              <w:t>Наотака Морита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, </w:t>
            </w:r>
            <w:r w:rsidRPr="005101CD">
              <w:rPr>
                <w:color w:val="000000"/>
                <w:szCs w:val="24"/>
                <w:lang w:val="ru-RU"/>
              </w:rPr>
              <w:t>заместитель Председателя ИК13</w:t>
            </w:r>
          </w:p>
        </w:tc>
      </w:tr>
      <w:tr w:rsidR="00D700D1" w:rsidRPr="00B36971" w:rsidTr="008212DD">
        <w:trPr>
          <w:tblCellSpacing w:w="15" w:type="dxa"/>
        </w:trPr>
        <w:tc>
          <w:tcPr>
            <w:tcW w:w="120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8212DD" w:rsidP="008212DD">
            <w:pPr>
              <w:spacing w:before="80"/>
              <w:jc w:val="center"/>
              <w:rPr>
                <w:b/>
                <w:bCs/>
                <w:szCs w:val="24"/>
                <w:lang w:val="ru-RU"/>
              </w:rPr>
            </w:pPr>
            <w:r w:rsidRPr="005101CD">
              <w:rPr>
                <w:b/>
                <w:bCs/>
                <w:szCs w:val="24"/>
                <w:lang w:val="ru-RU"/>
              </w:rPr>
              <w:t>17:00–</w:t>
            </w:r>
            <w:r w:rsidR="00D700D1" w:rsidRPr="005101CD">
              <w:rPr>
                <w:b/>
                <w:bCs/>
                <w:szCs w:val="24"/>
                <w:lang w:val="ru-RU"/>
              </w:rPr>
              <w:t>17:45</w:t>
            </w:r>
          </w:p>
        </w:tc>
        <w:tc>
          <w:tcPr>
            <w:tcW w:w="374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00D1" w:rsidRPr="005101CD" w:rsidRDefault="008212DD" w:rsidP="008212DD">
            <w:pPr>
              <w:spacing w:before="80"/>
              <w:ind w:left="162"/>
              <w:rPr>
                <w:b/>
                <w:bCs/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>Краткие итоги и выводы</w:t>
            </w:r>
          </w:p>
          <w:p w:rsidR="00D700D1" w:rsidRPr="005101CD" w:rsidRDefault="002F6528" w:rsidP="008212DD">
            <w:pPr>
              <w:spacing w:before="80"/>
              <w:ind w:left="162"/>
              <w:rPr>
                <w:b/>
                <w:bCs/>
                <w:color w:val="000000"/>
                <w:szCs w:val="24"/>
                <w:lang w:val="ru-RU"/>
              </w:rPr>
            </w:pPr>
            <w:r w:rsidRPr="005101CD">
              <w:rPr>
                <w:b/>
                <w:bCs/>
                <w:color w:val="000000"/>
                <w:szCs w:val="24"/>
                <w:lang w:val="ru-RU"/>
              </w:rPr>
              <w:t>Сопредседатели сессии</w:t>
            </w:r>
            <w:r w:rsidR="00D700D1" w:rsidRPr="005101CD">
              <w:rPr>
                <w:color w:val="000000"/>
                <w:szCs w:val="24"/>
                <w:lang w:val="ru-RU"/>
              </w:rPr>
              <w:t xml:space="preserve">: </w:t>
            </w:r>
            <w:r w:rsidR="004B6586" w:rsidRPr="005101CD">
              <w:rPr>
                <w:b/>
                <w:bCs/>
                <w:color w:val="000000"/>
                <w:szCs w:val="24"/>
                <w:lang w:val="ru-RU"/>
              </w:rPr>
              <w:t>Такаши Эгава и Шин-Гак Кан</w:t>
            </w:r>
          </w:p>
          <w:p w:rsidR="00D700D1" w:rsidRPr="005101CD" w:rsidRDefault="004B6586" w:rsidP="008212DD">
            <w:pPr>
              <w:spacing w:before="80"/>
              <w:ind w:left="162"/>
              <w:rPr>
                <w:b/>
                <w:color w:val="000000"/>
                <w:szCs w:val="24"/>
                <w:lang w:val="ru-RU"/>
              </w:rPr>
            </w:pPr>
            <w:r w:rsidRPr="005101CD">
              <w:rPr>
                <w:color w:val="000000"/>
                <w:szCs w:val="24"/>
                <w:lang w:val="ru-RU"/>
              </w:rPr>
              <w:t xml:space="preserve">Обсуждения, посвященные выявленным ключевым вопросам и программам будущего сотрудничества </w:t>
            </w:r>
          </w:p>
        </w:tc>
      </w:tr>
    </w:tbl>
    <w:p w:rsidR="008212DD" w:rsidRPr="005101CD" w:rsidRDefault="008212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ru-RU"/>
        </w:rPr>
      </w:pPr>
    </w:p>
    <w:p w:rsidR="008212DD" w:rsidRPr="005101CD" w:rsidRDefault="008212DD" w:rsidP="00D700D1">
      <w:pPr>
        <w:spacing w:before="0"/>
        <w:jc w:val="center"/>
        <w:rPr>
          <w:sz w:val="26"/>
          <w:szCs w:val="26"/>
          <w:lang w:val="ru-RU"/>
        </w:rPr>
        <w:sectPr w:rsidR="008212DD" w:rsidRPr="005101CD" w:rsidSect="00B36971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134" w:right="1134" w:bottom="851" w:left="1134" w:header="567" w:footer="397" w:gutter="0"/>
          <w:paperSrc w:first="15" w:other="15"/>
          <w:cols w:space="720"/>
          <w:titlePg/>
          <w:docGrid w:linePitch="326"/>
        </w:sectPr>
      </w:pPr>
    </w:p>
    <w:p w:rsidR="00D700D1" w:rsidRPr="005101CD" w:rsidRDefault="00D700D1" w:rsidP="00D700D1">
      <w:pPr>
        <w:spacing w:before="0"/>
        <w:jc w:val="center"/>
        <w:rPr>
          <w:szCs w:val="24"/>
        </w:rPr>
      </w:pPr>
      <w:r w:rsidRPr="005101CD">
        <w:rPr>
          <w:szCs w:val="24"/>
          <w:lang w:val="en-US"/>
        </w:rPr>
        <w:lastRenderedPageBreak/>
        <w:t xml:space="preserve">ANNEX 2 </w:t>
      </w:r>
      <w:r w:rsidRPr="005101CD">
        <w:rPr>
          <w:szCs w:val="24"/>
          <w:lang w:val="en-US"/>
        </w:rPr>
        <w:br/>
      </w:r>
      <w:r w:rsidRPr="005101CD">
        <w:rPr>
          <w:szCs w:val="24"/>
        </w:rPr>
        <w:t>(to TSB Circular 279)</w:t>
      </w:r>
    </w:p>
    <w:p w:rsidR="008212DD" w:rsidRPr="005101CD" w:rsidRDefault="008212DD" w:rsidP="008212DD">
      <w:pPr>
        <w:spacing w:before="0"/>
        <w:jc w:val="center"/>
        <w:rPr>
          <w:szCs w:val="24"/>
        </w:rPr>
      </w:pPr>
    </w:p>
    <w:p w:rsidR="008212DD" w:rsidRDefault="008212DD" w:rsidP="008212DD">
      <w:pPr>
        <w:spacing w:before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8212DD" w:rsidTr="008212DD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12DD" w:rsidRPr="00CB3420" w:rsidRDefault="008212DD" w:rsidP="008212DD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2DD" w:rsidRPr="005C160A" w:rsidRDefault="008212DD" w:rsidP="008212DD">
            <w:pPr>
              <w:spacing w:before="60"/>
              <w:jc w:val="center"/>
              <w:rPr>
                <w:b/>
                <w:bCs/>
              </w:rPr>
            </w:pPr>
            <w:r w:rsidRPr="00CB3420">
              <w:rPr>
                <w:b/>
                <w:bCs/>
              </w:rPr>
              <w:br/>
            </w:r>
            <w:r w:rsidRPr="005C160A">
              <w:rPr>
                <w:b/>
                <w:bCs/>
              </w:rPr>
              <w:t xml:space="preserve">Joint ITU-T SG 13 and ISO/JTC1/SC 6 workshop on </w:t>
            </w:r>
          </w:p>
          <w:p w:rsidR="008212DD" w:rsidRPr="005C160A" w:rsidRDefault="008212DD" w:rsidP="008212DD">
            <w:pPr>
              <w:spacing w:before="60"/>
              <w:jc w:val="center"/>
              <w:rPr>
                <w:b/>
                <w:bCs/>
              </w:rPr>
            </w:pPr>
            <w:r w:rsidRPr="005C160A">
              <w:rPr>
                <w:b/>
                <w:bCs/>
              </w:rPr>
              <w:t xml:space="preserve">"Future Networks standardization" </w:t>
            </w:r>
          </w:p>
          <w:p w:rsidR="008212DD" w:rsidRPr="00CB3420" w:rsidRDefault="008212DD" w:rsidP="008212DD">
            <w:pPr>
              <w:spacing w:before="60"/>
              <w:jc w:val="center"/>
              <w:rPr>
                <w:b/>
                <w:bCs/>
              </w:rPr>
            </w:pPr>
            <w:r w:rsidRPr="005C160A">
              <w:rPr>
                <w:b/>
                <w:bCs/>
              </w:rPr>
              <w:t>(Geneva, Switzerland, 11 June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2DD" w:rsidRPr="00CB3420" w:rsidRDefault="008212DD" w:rsidP="008212DD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2DD" w:rsidRPr="00666046" w:rsidTr="008212DD">
        <w:tc>
          <w:tcPr>
            <w:tcW w:w="2694" w:type="dxa"/>
            <w:gridSpan w:val="3"/>
          </w:tcPr>
          <w:p w:rsidR="008212DD" w:rsidRDefault="008212DD" w:rsidP="008212DD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8212DD" w:rsidRPr="007B5B29" w:rsidRDefault="008212DD" w:rsidP="008212DD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212DD" w:rsidRPr="007B5B29" w:rsidRDefault="008212DD" w:rsidP="008212DD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8212DD" w:rsidRPr="0044318A" w:rsidRDefault="008212DD" w:rsidP="008212DD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8212DD" w:rsidRPr="005101CD" w:rsidRDefault="008212DD" w:rsidP="008212DD">
            <w:pPr>
              <w:jc w:val="center"/>
              <w:rPr>
                <w:b/>
                <w:bCs/>
                <w:sz w:val="20"/>
                <w:lang w:val="it-IT"/>
              </w:rPr>
            </w:pPr>
            <w:r w:rsidRPr="005101CD">
              <w:rPr>
                <w:b/>
                <w:bCs/>
                <w:sz w:val="20"/>
                <w:lang w:val="it-IT"/>
              </w:rPr>
              <w:t xml:space="preserve">E-mail : </w:t>
            </w:r>
            <w:r w:rsidRPr="005101CD">
              <w:rPr>
                <w:b/>
                <w:bCs/>
                <w:sz w:val="20"/>
                <w:lang w:val="it-IT"/>
              </w:rPr>
              <w:tab/>
            </w:r>
            <w:hyperlink r:id="rId16" w:history="1">
              <w:r w:rsidRPr="005101CD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5101CD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8212DD" w:rsidRPr="005101CD" w:rsidRDefault="008212DD" w:rsidP="008212DD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 w:rsidRPr="005101CD">
              <w:rPr>
                <w:b/>
                <w:bCs/>
                <w:sz w:val="20"/>
                <w:lang w:val="it-IT"/>
              </w:rPr>
              <w:tab/>
              <w:t xml:space="preserve">Tel: +41 22 730 5227 </w:t>
            </w:r>
          </w:p>
          <w:p w:rsidR="008212DD" w:rsidRPr="00666046" w:rsidRDefault="008212DD" w:rsidP="008212DD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 w:rsidRPr="005101CD">
              <w:rPr>
                <w:b/>
                <w:bCs/>
                <w:sz w:val="20"/>
                <w:lang w:val="it-IT"/>
              </w:rPr>
              <w:t xml:space="preserve"> </w:t>
            </w:r>
            <w:r w:rsidRPr="005101CD">
              <w:rPr>
                <w:b/>
                <w:bCs/>
                <w:sz w:val="20"/>
                <w:lang w:val="it-IT"/>
              </w:rPr>
              <w:tab/>
              <w:t>Fax: +41 22 730 5778</w:t>
            </w:r>
          </w:p>
        </w:tc>
      </w:tr>
      <w:tr w:rsidR="008212DD" w:rsidRPr="007B5B29" w:rsidTr="008212D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8212DD" w:rsidRPr="007B5B29" w:rsidRDefault="008212DD" w:rsidP="008212DD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  <w:t>21 May 2012</w:t>
            </w:r>
          </w:p>
        </w:tc>
      </w:tr>
      <w:tr w:rsidR="008212DD" w:rsidRPr="007B5B29" w:rsidTr="008212DD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8212DD" w:rsidRPr="007B5B29" w:rsidRDefault="008212DD" w:rsidP="008212DD">
            <w:pPr>
              <w:spacing w:before="0"/>
              <w:jc w:val="center"/>
              <w:rPr>
                <w:iCs/>
                <w:lang w:val="en-US"/>
              </w:rPr>
            </w:pPr>
          </w:p>
          <w:p w:rsidR="008212DD" w:rsidRPr="007B5B29" w:rsidRDefault="008212DD" w:rsidP="008212DD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212DD" w:rsidRPr="007B5B29" w:rsidRDefault="008212DD" w:rsidP="008212DD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8212DD" w:rsidRPr="007B5B29" w:rsidRDefault="008212DD" w:rsidP="008212DD">
            <w:pPr>
              <w:spacing w:before="0"/>
              <w:jc w:val="center"/>
              <w:rPr>
                <w:lang w:val="en-US"/>
              </w:rPr>
            </w:pPr>
          </w:p>
        </w:tc>
      </w:tr>
      <w:tr w:rsidR="008212DD" w:rsidRPr="0044318A" w:rsidTr="008212DD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2DD" w:rsidRPr="00CB3420" w:rsidRDefault="008212DD" w:rsidP="008212DD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on-line registration form at:</w:t>
            </w:r>
            <w:r>
              <w:rPr>
                <w:sz w:val="18"/>
                <w:szCs w:val="18"/>
              </w:rPr>
              <w:br/>
              <w:t>(</w:t>
            </w:r>
            <w:hyperlink r:id="rId17" w:history="1">
              <w:r w:rsidRPr="005101CD">
                <w:rPr>
                  <w:rStyle w:val="Hyperlink"/>
                  <w:sz w:val="18"/>
                  <w:szCs w:val="18"/>
                </w:rPr>
                <w:t>http://www.itu.int/reg/tws/3000373</w:t>
              </w:r>
            </w:hyperlink>
            <w:r w:rsidRPr="005101CD">
              <w:rPr>
                <w:sz w:val="18"/>
                <w:szCs w:val="18"/>
              </w:rPr>
              <w:t xml:space="preserve"> </w:t>
            </w:r>
            <w:r w:rsidRPr="005101CD">
              <w:rPr>
                <w:color w:val="1F497D"/>
                <w:sz w:val="18"/>
                <w:szCs w:val="18"/>
              </w:rPr>
              <w:t>)</w:t>
            </w:r>
          </w:p>
          <w:p w:rsidR="008212DD" w:rsidRPr="007B5B29" w:rsidRDefault="008212DD" w:rsidP="008212DD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8212DD" w:rsidRPr="007B5B29" w:rsidRDefault="008212DD" w:rsidP="008212D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8212DD" w:rsidRPr="007B5B29" w:rsidRDefault="008212DD" w:rsidP="008212D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8212DD" w:rsidRPr="007B5B29" w:rsidRDefault="008212DD" w:rsidP="008212D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8212DD" w:rsidRPr="007B5B29" w:rsidRDefault="008212DD" w:rsidP="008212D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8212DD" w:rsidRPr="007B5B29" w:rsidRDefault="008212DD" w:rsidP="008212DD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8212DD" w:rsidRPr="0044318A" w:rsidRDefault="008212DD" w:rsidP="008212D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8212DD" w:rsidRPr="007B5B29" w:rsidTr="008212DD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2DD" w:rsidRPr="007B5B29" w:rsidRDefault="008212DD" w:rsidP="008212D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8212DD" w:rsidRDefault="008212DD" w:rsidP="008212D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8212DD" w:rsidRPr="007B5B29" w:rsidRDefault="008212DD" w:rsidP="008212D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b/>
                <w:sz w:val="16"/>
              </w:rPr>
            </w:pPr>
          </w:p>
          <w:p w:rsidR="008212DD" w:rsidRPr="007B5B29" w:rsidRDefault="008212DD" w:rsidP="008212D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8212DD" w:rsidRPr="007B5B29" w:rsidRDefault="008212DD" w:rsidP="008212D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8212DD" w:rsidRPr="007B5B29" w:rsidRDefault="008212DD" w:rsidP="008212D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8212DD" w:rsidRPr="007B5B29" w:rsidRDefault="008212DD" w:rsidP="008212D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8212DD" w:rsidRPr="007B5B29" w:rsidRDefault="008212DD" w:rsidP="008212D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8212DD" w:rsidRPr="002C45FC" w:rsidRDefault="008212DD" w:rsidP="008212D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8212DD" w:rsidRPr="007B5B29" w:rsidRDefault="008212DD" w:rsidP="008212D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8212DD" w:rsidRPr="007B5B29" w:rsidRDefault="008212DD" w:rsidP="008212D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8212DD" w:rsidRPr="007B5B29" w:rsidRDefault="008212DD" w:rsidP="008212D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8212DD" w:rsidRPr="00C448E0" w:rsidTr="008212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8212DD" w:rsidRPr="00C448E0" w:rsidRDefault="008212DD" w:rsidP="008212DD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8212DD" w:rsidRPr="00666046" w:rsidTr="008212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212DD" w:rsidRPr="00666046" w:rsidRDefault="008212DD" w:rsidP="008212DD">
            <w:pPr>
              <w:numPr>
                <w:ilvl w:val="0"/>
                <w:numId w:val="1"/>
              </w:numPr>
              <w:spacing w:beforeLines="40" w:before="96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□</w:t>
            </w:r>
            <w:proofErr w:type="gramStart"/>
            <w:r>
              <w:rPr>
                <w:b/>
                <w:bCs/>
                <w:sz w:val="20"/>
              </w:rPr>
              <w:t xml:space="preserve">  </w:t>
            </w:r>
            <w:r>
              <w:rPr>
                <w:sz w:val="20"/>
              </w:rPr>
              <w:t>One</w:t>
            </w:r>
            <w:proofErr w:type="gramEnd"/>
            <w:r>
              <w:rPr>
                <w:sz w:val="20"/>
              </w:rPr>
              <w:t xml:space="preserve"> full fellowship     or </w:t>
            </w:r>
            <w:r>
              <w:rPr>
                <w:b/>
                <w:bCs/>
                <w:sz w:val="20"/>
              </w:rPr>
              <w:t xml:space="preserve">       □ </w:t>
            </w:r>
            <w:r w:rsidRPr="00EF34DA">
              <w:rPr>
                <w:sz w:val="20"/>
              </w:rPr>
              <w:t>t</w:t>
            </w:r>
            <w:r>
              <w:rPr>
                <w:sz w:val="20"/>
              </w:rPr>
              <w:t>wo partial fellowships (per eligible country)</w:t>
            </w:r>
            <w:r w:rsidRPr="00666046">
              <w:rPr>
                <w:sz w:val="20"/>
              </w:rPr>
              <w:t>.</w:t>
            </w:r>
          </w:p>
        </w:tc>
      </w:tr>
      <w:tr w:rsidR="008212DD" w:rsidRPr="00666046" w:rsidTr="008212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212DD" w:rsidRPr="00666046" w:rsidRDefault="008212DD" w:rsidP="008212DD">
            <w:pPr>
              <w:numPr>
                <w:ilvl w:val="0"/>
                <w:numId w:val="1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8212DD" w:rsidRPr="00666046" w:rsidTr="008212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212DD" w:rsidRDefault="008212DD" w:rsidP="008212D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8212DD" w:rsidRPr="0019714A" w:rsidRDefault="008212DD" w:rsidP="008212DD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8212DD" w:rsidRPr="00666046" w:rsidTr="008212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8212DD" w:rsidRPr="00666046" w:rsidRDefault="008212DD" w:rsidP="008212DD">
            <w:pPr>
              <w:spacing w:before="0"/>
            </w:pPr>
          </w:p>
        </w:tc>
      </w:tr>
      <w:tr w:rsidR="008212DD" w:rsidRPr="007B5B29" w:rsidTr="00821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8212DD" w:rsidRPr="00E86939" w:rsidRDefault="008212DD" w:rsidP="008212DD">
            <w:pPr>
              <w:overflowPunct w:val="0"/>
              <w:autoSpaceDE w:val="0"/>
              <w:autoSpaceDN w:val="0"/>
              <w:adjustRightInd w:val="0"/>
              <w:spacing w:before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8212DD" w:rsidRPr="00E86939" w:rsidRDefault="008212DD" w:rsidP="008212DD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8212DD" w:rsidRPr="007B5B29" w:rsidRDefault="008212DD" w:rsidP="008212D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8212DD" w:rsidRPr="00E86939" w:rsidRDefault="008212DD" w:rsidP="008212DD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6"/>
                <w:szCs w:val="16"/>
              </w:rPr>
            </w:pPr>
          </w:p>
          <w:p w:rsidR="008212DD" w:rsidRPr="007B5B29" w:rsidRDefault="008212DD" w:rsidP="008212DD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8212DD" w:rsidRPr="00E86939" w:rsidTr="008212D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8212DD" w:rsidRPr="00E86939" w:rsidRDefault="008212DD" w:rsidP="00821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8212DD" w:rsidRPr="0019714A" w:rsidRDefault="008212DD" w:rsidP="008212D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8212DD" w:rsidRPr="007B5B29" w:rsidTr="00821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8212DD" w:rsidRPr="007B5B29" w:rsidRDefault="008212DD" w:rsidP="008212DD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8212DD" w:rsidRPr="007B5B29" w:rsidRDefault="008212DD" w:rsidP="008212DD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D700D1" w:rsidRPr="00792057" w:rsidRDefault="00D700D1" w:rsidP="00D700D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</w:rPr>
      </w:pPr>
    </w:p>
    <w:p w:rsidR="008212DD" w:rsidRDefault="008212DD" w:rsidP="00D700D1">
      <w:pPr>
        <w:jc w:val="center"/>
        <w:rPr>
          <w:sz w:val="22"/>
          <w:szCs w:val="22"/>
        </w:rPr>
        <w:sectPr w:rsidR="008212DD" w:rsidSect="008212DD">
          <w:headerReference w:type="first" r:id="rId18"/>
          <w:footerReference w:type="first" r:id="rId19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8212DD" w:rsidRPr="00F80292" w:rsidRDefault="008212DD" w:rsidP="006704DA">
      <w:pPr>
        <w:spacing w:before="0"/>
        <w:jc w:val="center"/>
        <w:rPr>
          <w:szCs w:val="24"/>
        </w:rPr>
      </w:pPr>
      <w:r w:rsidRPr="00F80292">
        <w:rPr>
          <w:szCs w:val="24"/>
        </w:rPr>
        <w:lastRenderedPageBreak/>
        <w:t>ANNEX 3</w:t>
      </w:r>
      <w:r w:rsidR="006704DA" w:rsidRPr="00F80292">
        <w:rPr>
          <w:szCs w:val="24"/>
        </w:rPr>
        <w:br/>
      </w:r>
      <w:r w:rsidRPr="00F80292">
        <w:rPr>
          <w:szCs w:val="24"/>
        </w:rPr>
        <w:t>(to TSB Circular 279)</w:t>
      </w:r>
    </w:p>
    <w:p w:rsidR="008212DD" w:rsidRDefault="008212DD" w:rsidP="008212D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8212DD" w:rsidRPr="00C67AB9" w:rsidTr="008212DD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2DD" w:rsidRDefault="008212DD" w:rsidP="008212DD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  <w:r>
              <w:tab/>
            </w:r>
          </w:p>
          <w:p w:rsidR="008212DD" w:rsidRPr="001F5A0A" w:rsidRDefault="008212DD" w:rsidP="008212DD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1F5A0A">
              <w:rPr>
                <w:bCs/>
                <w:i/>
                <w:szCs w:val="24"/>
              </w:rPr>
              <w:t xml:space="preserve">should </w:t>
            </w:r>
            <w:r>
              <w:rPr>
                <w:b/>
                <w:i/>
                <w:szCs w:val="24"/>
              </w:rPr>
              <w:t>be sent direct</w:t>
            </w:r>
            <w:r w:rsidRPr="001F5A0A">
              <w:rPr>
                <w:b/>
                <w:i/>
                <w:szCs w:val="24"/>
              </w:rPr>
              <w:t xml:space="preserve"> to the hotel </w:t>
            </w:r>
            <w:r w:rsidRPr="001F5A0A">
              <w:rPr>
                <w:i/>
                <w:szCs w:val="24"/>
              </w:rPr>
              <w:t>of your choice</w:t>
            </w:r>
          </w:p>
          <w:p w:rsidR="008212DD" w:rsidRPr="00C67AB9" w:rsidRDefault="008212DD" w:rsidP="008212DD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8212DD" w:rsidRPr="00C67AB9" w:rsidRDefault="008212DD" w:rsidP="008212DD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8212DD" w:rsidTr="008212DD">
        <w:trPr>
          <w:cantSplit/>
          <w:jc w:val="center"/>
        </w:trPr>
        <w:tc>
          <w:tcPr>
            <w:tcW w:w="1291" w:type="dxa"/>
          </w:tcPr>
          <w:p w:rsidR="008212DD" w:rsidRDefault="008212DD" w:rsidP="008212DD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920" cy="66421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8212DD" w:rsidRPr="00E30AE5" w:rsidRDefault="008212DD" w:rsidP="008212DD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0AE5">
              <w:rPr>
                <w:sz w:val="26"/>
                <w:lang w:val="en-US"/>
              </w:rPr>
              <w:br/>
            </w:r>
            <w:r w:rsidRPr="00E30AE5">
              <w:rPr>
                <w:b/>
                <w:bCs/>
                <w:sz w:val="28"/>
                <w:szCs w:val="28"/>
                <w:lang w:val="en-US"/>
              </w:rPr>
              <w:t>INTERNATIONAL TELECOMMUNICATION UNION</w:t>
            </w:r>
            <w:r w:rsidRPr="00E30AE5">
              <w:rPr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400" w:type="dxa"/>
          </w:tcPr>
          <w:p w:rsidR="008212DD" w:rsidRDefault="008212DD" w:rsidP="008212DD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920" cy="66421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2DD" w:rsidRDefault="008212DD" w:rsidP="008212DD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8212DD" w:rsidRPr="00AD6650" w:rsidRDefault="008212DD" w:rsidP="008212DD">
      <w:pPr>
        <w:tabs>
          <w:tab w:val="center" w:pos="4678"/>
        </w:tabs>
        <w:spacing w:before="0" w:line="240" w:lineRule="atLeast"/>
        <w:ind w:left="284" w:right="-143"/>
        <w:jc w:val="center"/>
        <w:rPr>
          <w:sz w:val="20"/>
          <w:lang w:val="en-US"/>
        </w:rPr>
      </w:pPr>
      <w:r w:rsidRPr="00A271F0">
        <w:rPr>
          <w:b/>
          <w:bCs/>
          <w:szCs w:val="24"/>
          <w:lang w:val="en-US"/>
        </w:rPr>
        <w:t>TELECOMMUNICATION STANDARDIZATION SECTOR</w:t>
      </w:r>
      <w:r w:rsidRPr="00A271F0">
        <w:rPr>
          <w:b/>
          <w:bCs/>
          <w:szCs w:val="24"/>
          <w:lang w:val="en-US"/>
        </w:rPr>
        <w:br/>
      </w:r>
    </w:p>
    <w:p w:rsidR="008212DD" w:rsidRPr="001B0ABE" w:rsidRDefault="008212DD" w:rsidP="008212DD">
      <w:pPr>
        <w:tabs>
          <w:tab w:val="left" w:pos="1440"/>
        </w:tabs>
        <w:spacing w:before="0" w:line="240" w:lineRule="atLeast"/>
        <w:ind w:left="284" w:right="515"/>
        <w:jc w:val="center"/>
        <w:rPr>
          <w:b/>
          <w:bCs/>
          <w:i/>
          <w:sz w:val="20"/>
        </w:rPr>
      </w:pPr>
      <w:r w:rsidRPr="001B0ABE">
        <w:rPr>
          <w:b/>
          <w:bCs/>
          <w:i/>
          <w:sz w:val="20"/>
        </w:rPr>
        <w:t>Joint ITU-T SG 13 and ISO/JTC1/SC 6 workshop on</w:t>
      </w:r>
    </w:p>
    <w:p w:rsidR="008212DD" w:rsidRPr="001B0ABE" w:rsidRDefault="008212DD" w:rsidP="008212DD">
      <w:pPr>
        <w:tabs>
          <w:tab w:val="left" w:pos="1440"/>
        </w:tabs>
        <w:spacing w:before="0" w:line="240" w:lineRule="atLeast"/>
        <w:ind w:left="284" w:right="515"/>
        <w:jc w:val="center"/>
        <w:rPr>
          <w:b/>
          <w:bCs/>
          <w:i/>
          <w:sz w:val="20"/>
        </w:rPr>
      </w:pPr>
      <w:r w:rsidRPr="001B0ABE">
        <w:rPr>
          <w:b/>
          <w:bCs/>
          <w:i/>
          <w:sz w:val="20"/>
        </w:rPr>
        <w:t>"Future Networks standardization"</w:t>
      </w:r>
    </w:p>
    <w:p w:rsidR="008212DD" w:rsidRPr="00E20C97" w:rsidRDefault="008212DD" w:rsidP="008212DD">
      <w:pPr>
        <w:tabs>
          <w:tab w:val="left" w:pos="1440"/>
        </w:tabs>
        <w:spacing w:before="0" w:line="240" w:lineRule="atLeast"/>
        <w:ind w:left="284" w:right="515"/>
        <w:jc w:val="center"/>
        <w:rPr>
          <w:sz w:val="20"/>
          <w:lang w:val="en-US"/>
        </w:rPr>
      </w:pPr>
      <w:r w:rsidRPr="001B0ABE">
        <w:rPr>
          <w:b/>
          <w:bCs/>
          <w:i/>
          <w:sz w:val="20"/>
        </w:rPr>
        <w:t>(Geneva, Switzerland, 11 June 2012)</w:t>
      </w:r>
    </w:p>
    <w:p w:rsidR="008212DD" w:rsidRPr="00E20C97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Default="008212DD" w:rsidP="00CE2B0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Confirmation of the reservation made on (date) </w:t>
      </w:r>
      <w:proofErr w:type="gramStart"/>
      <w:r>
        <w:rPr>
          <w:i/>
          <w:sz w:val="20"/>
        </w:rPr>
        <w:t>--------------------------  with</w:t>
      </w:r>
      <w:proofErr w:type="gramEnd"/>
      <w:r>
        <w:rPr>
          <w:i/>
          <w:sz w:val="20"/>
        </w:rPr>
        <w:t xml:space="preserve"> (hotel)   -------------------------------</w:t>
      </w:r>
    </w:p>
    <w:p w:rsidR="008212DD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8212DD" w:rsidRPr="00E20C97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8B1814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8212DD" w:rsidRPr="008B1814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8B1814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8212DD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8212DD" w:rsidRDefault="008212DD" w:rsidP="006704D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proofErr w:type="gramStart"/>
      <w:r>
        <w:rPr>
          <w:i/>
          <w:sz w:val="20"/>
        </w:rPr>
        <w:t>arriving</w:t>
      </w:r>
      <w:proofErr w:type="gramEnd"/>
      <w:r>
        <w:rPr>
          <w:i/>
          <w:sz w:val="20"/>
        </w:rPr>
        <w:t xml:space="preserve"> on (date)-----------------------------  at (time)  ------------- departing on (date)-------------------------------</w:t>
      </w:r>
    </w:p>
    <w:p w:rsidR="008212DD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8212DD" w:rsidRPr="008B1814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8212DD" w:rsidRPr="00542259" w:rsidRDefault="008212DD" w:rsidP="006704D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8212DD" w:rsidRPr="00C67AB9" w:rsidRDefault="008212DD" w:rsidP="006704D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C67AB9" w:rsidRDefault="008212DD" w:rsidP="006704D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</w:t>
      </w:r>
      <w:r w:rsidRPr="00C67AB9">
        <w:rPr>
          <w:sz w:val="20"/>
          <w:lang w:val="en-US"/>
        </w:rPr>
        <w:t>-</w:t>
      </w:r>
      <w:r>
        <w:rPr>
          <w:sz w:val="20"/>
          <w:lang w:val="en-US"/>
        </w:rPr>
        <w:t>--</w:t>
      </w:r>
    </w:p>
    <w:p w:rsidR="008212DD" w:rsidRPr="00C67AB9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C67AB9" w:rsidRDefault="008212DD" w:rsidP="006704D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8212DD" w:rsidRPr="00C67AB9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C67AB9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C67AB9" w:rsidRDefault="008212DD" w:rsidP="006704D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8212DD" w:rsidRPr="00C67AB9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8212DD" w:rsidRPr="008B1814" w:rsidRDefault="008212DD" w:rsidP="006704D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         Fax: -------------------------------</w:t>
      </w:r>
    </w:p>
    <w:p w:rsidR="008212DD" w:rsidRPr="008B1814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8212DD" w:rsidRPr="00AD6650" w:rsidRDefault="008212DD" w:rsidP="006704D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      E-mail:</w:t>
      </w:r>
      <w:r w:rsidRPr="00A271F0">
        <w:rPr>
          <w:sz w:val="20"/>
          <w:lang w:val="en-US"/>
        </w:rPr>
        <w:t xml:space="preserve"> ------------------------------</w:t>
      </w:r>
    </w:p>
    <w:p w:rsidR="008212DD" w:rsidRPr="00AD6650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5101CD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5101CD" w:rsidRDefault="008212DD" w:rsidP="006704D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5101CD">
        <w:rPr>
          <w:i/>
          <w:sz w:val="20"/>
        </w:rPr>
        <w:t>Credit card to guarantee this reservation</w:t>
      </w:r>
      <w:r w:rsidRPr="005101CD">
        <w:rPr>
          <w:sz w:val="20"/>
        </w:rPr>
        <w:t>:        AX/VISA/DINERS/</w:t>
      </w:r>
      <w:proofErr w:type="gramStart"/>
      <w:r w:rsidRPr="005101CD">
        <w:rPr>
          <w:sz w:val="20"/>
        </w:rPr>
        <w:t>EC  (</w:t>
      </w:r>
      <w:proofErr w:type="gramEnd"/>
      <w:r w:rsidRPr="005101CD">
        <w:rPr>
          <w:i/>
          <w:iCs/>
          <w:sz w:val="20"/>
        </w:rPr>
        <w:t>or</w:t>
      </w:r>
      <w:r w:rsidRPr="005101CD">
        <w:rPr>
          <w:sz w:val="20"/>
        </w:rPr>
        <w:t xml:space="preserve"> </w:t>
      </w:r>
      <w:r w:rsidRPr="005101CD">
        <w:rPr>
          <w:i/>
          <w:sz w:val="20"/>
          <w:lang w:val="en-US"/>
        </w:rPr>
        <w:t>other) ---------------------------------</w:t>
      </w:r>
    </w:p>
    <w:p w:rsidR="008212DD" w:rsidRPr="005101CD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5101CD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5101CD" w:rsidRDefault="008212DD" w:rsidP="006704D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5101CD">
        <w:rPr>
          <w:i/>
          <w:iCs/>
          <w:sz w:val="20"/>
          <w:lang w:val="en-US"/>
        </w:rPr>
        <w:t xml:space="preserve">No. </w:t>
      </w:r>
      <w:r w:rsidRPr="005101CD">
        <w:rPr>
          <w:sz w:val="20"/>
          <w:lang w:val="en-US"/>
        </w:rPr>
        <w:t xml:space="preserve">--------------------------------------------------------         </w:t>
      </w:r>
      <w:proofErr w:type="gramStart"/>
      <w:r w:rsidRPr="005101CD">
        <w:rPr>
          <w:i/>
          <w:sz w:val="20"/>
          <w:lang w:val="en-US"/>
        </w:rPr>
        <w:t>valid</w:t>
      </w:r>
      <w:proofErr w:type="gramEnd"/>
      <w:r w:rsidRPr="005101CD">
        <w:rPr>
          <w:i/>
          <w:sz w:val="20"/>
          <w:lang w:val="en-US"/>
        </w:rPr>
        <w:t xml:space="preserve"> until</w:t>
      </w:r>
      <w:r w:rsidRPr="005101CD">
        <w:rPr>
          <w:sz w:val="20"/>
          <w:lang w:val="en-US"/>
        </w:rPr>
        <w:t xml:space="preserve">        ----------------------------------------------</w:t>
      </w:r>
    </w:p>
    <w:p w:rsidR="008212DD" w:rsidRPr="005101CD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212DD" w:rsidRPr="005101CD" w:rsidRDefault="008212DD" w:rsidP="008212D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92057" w:rsidRPr="005101CD" w:rsidRDefault="008212DD" w:rsidP="006704DA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5101CD">
        <w:rPr>
          <w:i/>
          <w:sz w:val="20"/>
        </w:rPr>
        <w:t>Date</w:t>
      </w:r>
      <w:r w:rsidRPr="005101CD">
        <w:rPr>
          <w:sz w:val="20"/>
        </w:rPr>
        <w:t xml:space="preserve"> ------------------------------------------------------      </w:t>
      </w:r>
      <w:r w:rsidRPr="005101CD">
        <w:rPr>
          <w:i/>
          <w:sz w:val="20"/>
        </w:rPr>
        <w:t xml:space="preserve">Signature </w:t>
      </w:r>
      <w:r w:rsidRPr="005101CD">
        <w:rPr>
          <w:sz w:val="20"/>
        </w:rPr>
        <w:t xml:space="preserve">       -------------------------------------------------</w:t>
      </w:r>
    </w:p>
    <w:sectPr w:rsidR="00792057" w:rsidRPr="005101CD" w:rsidSect="006704DA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9D" w:rsidRDefault="0045359D">
      <w:r>
        <w:separator/>
      </w:r>
    </w:p>
  </w:endnote>
  <w:endnote w:type="continuationSeparator" w:id="0">
    <w:p w:rsidR="0045359D" w:rsidRDefault="0045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CD" w:rsidRPr="00D210B7" w:rsidRDefault="005101CD" w:rsidP="005101CD">
    <w:pPr>
      <w:pStyle w:val="Footer"/>
    </w:pPr>
    <w:r>
      <w:t>ITU-T\BUREAU\CIRC\279R</w:t>
    </w:r>
    <w:r w:rsidRPr="00C73F0D">
      <w:t>.</w:t>
    </w:r>
    <w:r>
      <w:t>DOC</w:t>
    </w:r>
  </w:p>
  <w:p w:rsidR="008212DD" w:rsidRPr="005101CD" w:rsidRDefault="008212DD" w:rsidP="005101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442C78" w:rsidTr="008D3282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42C78" w:rsidRDefault="00442C78" w:rsidP="008D328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42C78" w:rsidRDefault="00442C78" w:rsidP="008D328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Telephone</w:t>
          </w:r>
          <w:r>
            <w:rPr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42C78" w:rsidRDefault="00442C78" w:rsidP="008D328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Telex 421 000 </w:t>
          </w:r>
          <w:proofErr w:type="spellStart"/>
          <w:r>
            <w:rPr>
              <w:sz w:val="18"/>
            </w:rPr>
            <w:t>uit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42C78" w:rsidRDefault="00442C78" w:rsidP="008D3282">
          <w:pPr>
            <w:tabs>
              <w:tab w:val="left" w:pos="709"/>
            </w:tabs>
            <w:spacing w:before="0"/>
            <w:rPr>
              <w:sz w:val="18"/>
            </w:rPr>
          </w:pPr>
          <w:r>
            <w:rPr>
              <w:sz w:val="18"/>
            </w:rPr>
            <w:t>E-mail:</w:t>
          </w:r>
          <w:r>
            <w:rPr>
              <w:sz w:val="18"/>
            </w:rPr>
            <w:tab/>
          </w:r>
          <w:hyperlink r:id="rId1" w:history="1">
            <w:r>
              <w:rPr>
                <w:rStyle w:val="Hyperlink"/>
                <w:sz w:val="18"/>
              </w:rPr>
              <w:t>itumail@itu.int</w:t>
            </w:r>
          </w:hyperlink>
        </w:p>
      </w:tc>
    </w:tr>
    <w:tr w:rsidR="00442C78" w:rsidTr="008D3282">
      <w:trPr>
        <w:cantSplit/>
      </w:trPr>
      <w:tc>
        <w:tcPr>
          <w:tcW w:w="1062" w:type="pct"/>
          <w:hideMark/>
        </w:tcPr>
        <w:p w:rsidR="00442C78" w:rsidRDefault="00442C78" w:rsidP="008D328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</w:rPr>
                <w:t>Geneva</w:t>
              </w:r>
            </w:smartTag>
          </w:smartTag>
          <w:r>
            <w:rPr>
              <w:sz w:val="18"/>
            </w:rPr>
            <w:t xml:space="preserve"> 20</w:t>
          </w:r>
        </w:p>
      </w:tc>
      <w:tc>
        <w:tcPr>
          <w:tcW w:w="1583" w:type="pct"/>
          <w:hideMark/>
        </w:tcPr>
        <w:p w:rsidR="00442C78" w:rsidRDefault="00442C78" w:rsidP="008D328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</w:p>
      </w:tc>
      <w:tc>
        <w:tcPr>
          <w:tcW w:w="1224" w:type="pct"/>
          <w:hideMark/>
        </w:tcPr>
        <w:p w:rsidR="00442C78" w:rsidRDefault="00442C78" w:rsidP="008D328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Telegram ITU GENEVE</w:t>
          </w:r>
        </w:p>
      </w:tc>
      <w:tc>
        <w:tcPr>
          <w:tcW w:w="1131" w:type="pct"/>
          <w:hideMark/>
        </w:tcPr>
        <w:p w:rsidR="00442C78" w:rsidRDefault="00442C78" w:rsidP="008D3282">
          <w:pPr>
            <w:tabs>
              <w:tab w:val="left" w:pos="709"/>
            </w:tabs>
            <w:spacing w:before="0"/>
            <w:rPr>
              <w:sz w:val="18"/>
              <w:lang w:val="ru-RU"/>
            </w:rPr>
          </w:pPr>
          <w:r>
            <w:rPr>
              <w:sz w:val="18"/>
            </w:rPr>
            <w:tab/>
          </w:r>
          <w:hyperlink r:id="rId2" w:history="1">
            <w:r>
              <w:rPr>
                <w:rStyle w:val="Hyperlink"/>
                <w:sz w:val="18"/>
              </w:rPr>
              <w:t>www.itu.int</w:t>
            </w:r>
          </w:hyperlink>
        </w:p>
      </w:tc>
    </w:tr>
    <w:tr w:rsidR="00442C78" w:rsidTr="008D3282">
      <w:trPr>
        <w:cantSplit/>
      </w:trPr>
      <w:tc>
        <w:tcPr>
          <w:tcW w:w="1062" w:type="pct"/>
          <w:hideMark/>
        </w:tcPr>
        <w:p w:rsidR="00442C78" w:rsidRDefault="00442C78" w:rsidP="008D328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proofErr w:type="spellStart"/>
          <w:r>
            <w:rPr>
              <w:sz w:val="18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442C78" w:rsidRDefault="00442C78" w:rsidP="008D328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ab/>
            <w:t>Gr4:</w:t>
          </w:r>
          <w:r>
            <w:rPr>
              <w:sz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42C78" w:rsidRDefault="00442C78" w:rsidP="008D328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  <w:tc>
        <w:tcPr>
          <w:tcW w:w="1131" w:type="pct"/>
        </w:tcPr>
        <w:p w:rsidR="00442C78" w:rsidRDefault="00442C78" w:rsidP="008D328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</w:tr>
  </w:tbl>
  <w:p w:rsidR="00442C78" w:rsidRPr="00442C78" w:rsidRDefault="00442C78" w:rsidP="00442C78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CD" w:rsidRPr="00D210B7" w:rsidRDefault="005101CD" w:rsidP="005101CD">
    <w:pPr>
      <w:pStyle w:val="Footer"/>
    </w:pPr>
    <w:r>
      <w:t>ITU-T\BUREAU\CIRC\279R</w:t>
    </w:r>
    <w:r w:rsidRPr="00C73F0D">
      <w:t>.</w:t>
    </w:r>
    <w:r>
      <w:t>DOC</w:t>
    </w:r>
  </w:p>
  <w:p w:rsidR="006704DA" w:rsidRPr="006704DA" w:rsidRDefault="006704DA" w:rsidP="005101CD">
    <w:pPr>
      <w:pStyle w:val="Footer"/>
      <w:tabs>
        <w:tab w:val="center" w:pos="6237"/>
        <w:tab w:val="left" w:pos="9072"/>
        <w:tab w:val="right" w:pos="15735"/>
      </w:tabs>
    </w:pPr>
    <w:r w:rsidRPr="00234350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DD" w:rsidRPr="00D210B7" w:rsidRDefault="008212DD" w:rsidP="0036681F">
    <w:pPr>
      <w:pStyle w:val="Footer"/>
    </w:pPr>
    <w:r>
      <w:t>ITU-T\BUREAU\CIRC\279</w:t>
    </w:r>
    <w:r w:rsidRPr="00C73F0D">
      <w:t>e.</w:t>
    </w:r>
    <w:r>
      <w:t>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CD" w:rsidRPr="00D210B7" w:rsidRDefault="005101CD" w:rsidP="005101CD">
    <w:pPr>
      <w:pStyle w:val="Footer"/>
    </w:pPr>
    <w:r>
      <w:t>ITU-T\BUREAU\CIRC\279R</w:t>
    </w:r>
    <w:r w:rsidRPr="00C73F0D">
      <w:t>.</w:t>
    </w:r>
    <w:r>
      <w:t>DOC</w:t>
    </w:r>
  </w:p>
  <w:p w:rsidR="008212DD" w:rsidRPr="006704DA" w:rsidRDefault="006704DA" w:rsidP="005101CD">
    <w:pPr>
      <w:pStyle w:val="Footer"/>
      <w:tabs>
        <w:tab w:val="left" w:pos="9072"/>
        <w:tab w:val="right" w:pos="15735"/>
      </w:tabs>
    </w:pPr>
    <w:r w:rsidRPr="0023435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9D" w:rsidRDefault="0045359D">
      <w:r>
        <w:t>____________________</w:t>
      </w:r>
    </w:p>
  </w:footnote>
  <w:footnote w:type="continuationSeparator" w:id="0">
    <w:p w:rsidR="0045359D" w:rsidRDefault="0045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DD" w:rsidRPr="00AE03C4" w:rsidRDefault="008212DD" w:rsidP="00701836">
    <w:pPr>
      <w:pStyle w:val="Header"/>
    </w:pPr>
    <w:r>
      <w:t xml:space="preserve">- </w:t>
    </w:r>
    <w:r w:rsidR="00CF73CE">
      <w:fldChar w:fldCharType="begin"/>
    </w:r>
    <w:r>
      <w:instrText>PAGE</w:instrText>
    </w:r>
    <w:r w:rsidR="00CF73CE">
      <w:fldChar w:fldCharType="separate"/>
    </w:r>
    <w:r w:rsidR="00F71A05">
      <w:rPr>
        <w:noProof/>
      </w:rPr>
      <w:t>4</w:t>
    </w:r>
    <w:r w:rsidR="00CF73CE"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DA" w:rsidRPr="006704DA" w:rsidRDefault="006704DA" w:rsidP="006704DA">
    <w:pPr>
      <w:pStyle w:val="Header"/>
    </w:pPr>
    <w:r>
      <w:t xml:space="preserve">- </w:t>
    </w:r>
    <w:r w:rsidR="00CF73CE">
      <w:fldChar w:fldCharType="begin"/>
    </w:r>
    <w:r>
      <w:instrText>PAGE</w:instrText>
    </w:r>
    <w:r w:rsidR="00CF73CE">
      <w:fldChar w:fldCharType="separate"/>
    </w:r>
    <w:r w:rsidR="00F71A05">
      <w:rPr>
        <w:noProof/>
      </w:rPr>
      <w:t>5</w:t>
    </w:r>
    <w:r w:rsidR="00CF73CE"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DD" w:rsidRDefault="008212DD" w:rsidP="00AE03C4">
    <w:pPr>
      <w:pStyle w:val="Header"/>
    </w:pPr>
    <w:r>
      <w:t xml:space="preserve">- </w:t>
    </w:r>
    <w:r w:rsidR="00CF73CE">
      <w:fldChar w:fldCharType="begin"/>
    </w:r>
    <w:r>
      <w:instrText>PAGE</w:instrText>
    </w:r>
    <w:r w:rsidR="00CF73CE">
      <w:fldChar w:fldCharType="separate"/>
    </w:r>
    <w:r w:rsidR="002A7211">
      <w:rPr>
        <w:noProof/>
      </w:rPr>
      <w:t>7</w:t>
    </w:r>
    <w:r w:rsidR="00CF73CE">
      <w:fldChar w:fldCharType="end"/>
    </w:r>
    <w:r>
      <w:t xml:space="preserve"> -</w:t>
    </w:r>
  </w:p>
  <w:p w:rsidR="008212DD" w:rsidRPr="00AE03C4" w:rsidRDefault="008212DD" w:rsidP="00AE03C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DA" w:rsidRPr="006704DA" w:rsidRDefault="006704DA" w:rsidP="006704DA">
    <w:pPr>
      <w:pStyle w:val="Header"/>
    </w:pPr>
    <w:r>
      <w:t xml:space="preserve">- </w:t>
    </w:r>
    <w:r w:rsidR="00CF73CE">
      <w:fldChar w:fldCharType="begin"/>
    </w:r>
    <w:r>
      <w:instrText>PAGE</w:instrText>
    </w:r>
    <w:r w:rsidR="00CF73CE">
      <w:fldChar w:fldCharType="separate"/>
    </w:r>
    <w:r w:rsidR="00F71A05">
      <w:rPr>
        <w:noProof/>
      </w:rPr>
      <w:t>7</w:t>
    </w:r>
    <w:r w:rsidR="00CF73CE"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0612"/>
    <w:multiLevelType w:val="hybridMultilevel"/>
    <w:tmpl w:val="F71ED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49AD4923"/>
    <w:multiLevelType w:val="hybridMultilevel"/>
    <w:tmpl w:val="FCBA30E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F6638C"/>
    <w:multiLevelType w:val="hybridMultilevel"/>
    <w:tmpl w:val="5B6CBCAC"/>
    <w:lvl w:ilvl="0" w:tplc="9470339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60392579"/>
    <w:multiLevelType w:val="multilevel"/>
    <w:tmpl w:val="A39C2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059C4"/>
    <w:multiLevelType w:val="multilevel"/>
    <w:tmpl w:val="07302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D2616"/>
    <w:multiLevelType w:val="hybridMultilevel"/>
    <w:tmpl w:val="95A69CF0"/>
    <w:lvl w:ilvl="0" w:tplc="13AAB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6A03"/>
    <w:rsid w:val="000203F8"/>
    <w:rsid w:val="00024536"/>
    <w:rsid w:val="000306FA"/>
    <w:rsid w:val="000332C6"/>
    <w:rsid w:val="0004173D"/>
    <w:rsid w:val="00045CCD"/>
    <w:rsid w:val="00051D65"/>
    <w:rsid w:val="00054459"/>
    <w:rsid w:val="0006338A"/>
    <w:rsid w:val="0008254C"/>
    <w:rsid w:val="000A5C7A"/>
    <w:rsid w:val="000E5D18"/>
    <w:rsid w:val="000F5B5C"/>
    <w:rsid w:val="000F7D24"/>
    <w:rsid w:val="001009EF"/>
    <w:rsid w:val="001266B5"/>
    <w:rsid w:val="0013308E"/>
    <w:rsid w:val="00136E87"/>
    <w:rsid w:val="00137E3E"/>
    <w:rsid w:val="001474B9"/>
    <w:rsid w:val="00175B33"/>
    <w:rsid w:val="001770F9"/>
    <w:rsid w:val="0018125B"/>
    <w:rsid w:val="001B0F0B"/>
    <w:rsid w:val="001B53B2"/>
    <w:rsid w:val="001B660C"/>
    <w:rsid w:val="001B75D5"/>
    <w:rsid w:val="001C339B"/>
    <w:rsid w:val="001C4BA7"/>
    <w:rsid w:val="001D0E99"/>
    <w:rsid w:val="001D15CE"/>
    <w:rsid w:val="001F0139"/>
    <w:rsid w:val="001F43D9"/>
    <w:rsid w:val="001F4D3E"/>
    <w:rsid w:val="001F5A0A"/>
    <w:rsid w:val="00202E2F"/>
    <w:rsid w:val="00203B5C"/>
    <w:rsid w:val="00203E8E"/>
    <w:rsid w:val="002375FA"/>
    <w:rsid w:val="00241C8D"/>
    <w:rsid w:val="00262213"/>
    <w:rsid w:val="002748D1"/>
    <w:rsid w:val="00285DCD"/>
    <w:rsid w:val="00286FB8"/>
    <w:rsid w:val="002870D6"/>
    <w:rsid w:val="00297D6F"/>
    <w:rsid w:val="002A2234"/>
    <w:rsid w:val="002A7211"/>
    <w:rsid w:val="002B3EBC"/>
    <w:rsid w:val="002B797C"/>
    <w:rsid w:val="002C524A"/>
    <w:rsid w:val="002E3FAA"/>
    <w:rsid w:val="002E55AE"/>
    <w:rsid w:val="002F6528"/>
    <w:rsid w:val="0030578B"/>
    <w:rsid w:val="00312883"/>
    <w:rsid w:val="00324733"/>
    <w:rsid w:val="00344630"/>
    <w:rsid w:val="003513E1"/>
    <w:rsid w:val="003613F1"/>
    <w:rsid w:val="0036681F"/>
    <w:rsid w:val="0037442F"/>
    <w:rsid w:val="003814F7"/>
    <w:rsid w:val="003828F4"/>
    <w:rsid w:val="003929E1"/>
    <w:rsid w:val="0039374A"/>
    <w:rsid w:val="003C146F"/>
    <w:rsid w:val="003C3EE0"/>
    <w:rsid w:val="003C610C"/>
    <w:rsid w:val="003F4C91"/>
    <w:rsid w:val="00400C03"/>
    <w:rsid w:val="004011F1"/>
    <w:rsid w:val="004053A8"/>
    <w:rsid w:val="0041202C"/>
    <w:rsid w:val="004204BA"/>
    <w:rsid w:val="0042504D"/>
    <w:rsid w:val="00431EF4"/>
    <w:rsid w:val="004331A5"/>
    <w:rsid w:val="004369B6"/>
    <w:rsid w:val="00442C78"/>
    <w:rsid w:val="0044302D"/>
    <w:rsid w:val="00450EA9"/>
    <w:rsid w:val="0045359D"/>
    <w:rsid w:val="004557A2"/>
    <w:rsid w:val="00471BA2"/>
    <w:rsid w:val="004A03BD"/>
    <w:rsid w:val="004A03FE"/>
    <w:rsid w:val="004B6586"/>
    <w:rsid w:val="004E6CDC"/>
    <w:rsid w:val="004F53D2"/>
    <w:rsid w:val="004F593E"/>
    <w:rsid w:val="00500FB6"/>
    <w:rsid w:val="00501553"/>
    <w:rsid w:val="00505847"/>
    <w:rsid w:val="00506CE2"/>
    <w:rsid w:val="005101CD"/>
    <w:rsid w:val="0051420B"/>
    <w:rsid w:val="00523602"/>
    <w:rsid w:val="00540999"/>
    <w:rsid w:val="0054512C"/>
    <w:rsid w:val="00555C45"/>
    <w:rsid w:val="00562147"/>
    <w:rsid w:val="00562A22"/>
    <w:rsid w:val="00564B8D"/>
    <w:rsid w:val="005C3BC8"/>
    <w:rsid w:val="005E7205"/>
    <w:rsid w:val="005F1668"/>
    <w:rsid w:val="005F73DF"/>
    <w:rsid w:val="00614EB6"/>
    <w:rsid w:val="00626884"/>
    <w:rsid w:val="00630399"/>
    <w:rsid w:val="00630528"/>
    <w:rsid w:val="0063509D"/>
    <w:rsid w:val="00645E9F"/>
    <w:rsid w:val="0065126C"/>
    <w:rsid w:val="00654BB7"/>
    <w:rsid w:val="00667ED5"/>
    <w:rsid w:val="006704DA"/>
    <w:rsid w:val="00691C96"/>
    <w:rsid w:val="00691E1A"/>
    <w:rsid w:val="006A153B"/>
    <w:rsid w:val="006A4665"/>
    <w:rsid w:val="006C1722"/>
    <w:rsid w:val="006D37CC"/>
    <w:rsid w:val="006E6B6C"/>
    <w:rsid w:val="006F23F2"/>
    <w:rsid w:val="00701836"/>
    <w:rsid w:val="00724BF9"/>
    <w:rsid w:val="007444F2"/>
    <w:rsid w:val="00755140"/>
    <w:rsid w:val="007646FB"/>
    <w:rsid w:val="00766EC9"/>
    <w:rsid w:val="00777522"/>
    <w:rsid w:val="007823D7"/>
    <w:rsid w:val="0078643B"/>
    <w:rsid w:val="00792057"/>
    <w:rsid w:val="007A7175"/>
    <w:rsid w:val="007B4612"/>
    <w:rsid w:val="007B46A4"/>
    <w:rsid w:val="007B54EF"/>
    <w:rsid w:val="007C7CCA"/>
    <w:rsid w:val="007D1CD0"/>
    <w:rsid w:val="007E20C1"/>
    <w:rsid w:val="00802920"/>
    <w:rsid w:val="0080741D"/>
    <w:rsid w:val="00817F1B"/>
    <w:rsid w:val="008212DD"/>
    <w:rsid w:val="0084105C"/>
    <w:rsid w:val="0086230A"/>
    <w:rsid w:val="008733CD"/>
    <w:rsid w:val="00884C1E"/>
    <w:rsid w:val="00885244"/>
    <w:rsid w:val="00893FD8"/>
    <w:rsid w:val="00897AC0"/>
    <w:rsid w:val="008A1F45"/>
    <w:rsid w:val="008A3EF6"/>
    <w:rsid w:val="008A7DE3"/>
    <w:rsid w:val="008B1814"/>
    <w:rsid w:val="008E4615"/>
    <w:rsid w:val="008F0D82"/>
    <w:rsid w:val="008F76DE"/>
    <w:rsid w:val="0091185C"/>
    <w:rsid w:val="0092667E"/>
    <w:rsid w:val="009346DD"/>
    <w:rsid w:val="0094379E"/>
    <w:rsid w:val="00947774"/>
    <w:rsid w:val="00957C6D"/>
    <w:rsid w:val="00957FE8"/>
    <w:rsid w:val="00975100"/>
    <w:rsid w:val="0098234F"/>
    <w:rsid w:val="00983E4F"/>
    <w:rsid w:val="009A2648"/>
    <w:rsid w:val="009B126C"/>
    <w:rsid w:val="009C129A"/>
    <w:rsid w:val="009C723E"/>
    <w:rsid w:val="00A068B2"/>
    <w:rsid w:val="00A2652E"/>
    <w:rsid w:val="00A269A3"/>
    <w:rsid w:val="00A26BA7"/>
    <w:rsid w:val="00A41CDD"/>
    <w:rsid w:val="00A533B6"/>
    <w:rsid w:val="00A63121"/>
    <w:rsid w:val="00A706B6"/>
    <w:rsid w:val="00A71BB6"/>
    <w:rsid w:val="00A95E9B"/>
    <w:rsid w:val="00AA2B1C"/>
    <w:rsid w:val="00AB2D17"/>
    <w:rsid w:val="00AC156E"/>
    <w:rsid w:val="00AC61BE"/>
    <w:rsid w:val="00AD7DEA"/>
    <w:rsid w:val="00AE03C4"/>
    <w:rsid w:val="00AE55A3"/>
    <w:rsid w:val="00AE569D"/>
    <w:rsid w:val="00AF7A04"/>
    <w:rsid w:val="00B01FBE"/>
    <w:rsid w:val="00B21D84"/>
    <w:rsid w:val="00B228E1"/>
    <w:rsid w:val="00B27DE4"/>
    <w:rsid w:val="00B3515C"/>
    <w:rsid w:val="00B36284"/>
    <w:rsid w:val="00B36971"/>
    <w:rsid w:val="00B47ED0"/>
    <w:rsid w:val="00B757A2"/>
    <w:rsid w:val="00B85408"/>
    <w:rsid w:val="00B869DD"/>
    <w:rsid w:val="00BA102A"/>
    <w:rsid w:val="00BB4A13"/>
    <w:rsid w:val="00BB5D33"/>
    <w:rsid w:val="00BB6164"/>
    <w:rsid w:val="00BC7E3D"/>
    <w:rsid w:val="00BD4821"/>
    <w:rsid w:val="00BE6F29"/>
    <w:rsid w:val="00C436E0"/>
    <w:rsid w:val="00C53EAC"/>
    <w:rsid w:val="00C65EE3"/>
    <w:rsid w:val="00C67AB9"/>
    <w:rsid w:val="00C72170"/>
    <w:rsid w:val="00C73583"/>
    <w:rsid w:val="00C749B9"/>
    <w:rsid w:val="00C7584D"/>
    <w:rsid w:val="00C87121"/>
    <w:rsid w:val="00C905C9"/>
    <w:rsid w:val="00C91490"/>
    <w:rsid w:val="00C92C20"/>
    <w:rsid w:val="00CA0317"/>
    <w:rsid w:val="00CA1F14"/>
    <w:rsid w:val="00CA303D"/>
    <w:rsid w:val="00CA7C8D"/>
    <w:rsid w:val="00CB2AA7"/>
    <w:rsid w:val="00CD6AEC"/>
    <w:rsid w:val="00CE0C83"/>
    <w:rsid w:val="00CE2B04"/>
    <w:rsid w:val="00CE4A7D"/>
    <w:rsid w:val="00CF3760"/>
    <w:rsid w:val="00CF73CE"/>
    <w:rsid w:val="00D00F19"/>
    <w:rsid w:val="00D0372D"/>
    <w:rsid w:val="00D1071E"/>
    <w:rsid w:val="00D210B7"/>
    <w:rsid w:val="00D22F05"/>
    <w:rsid w:val="00D32096"/>
    <w:rsid w:val="00D40054"/>
    <w:rsid w:val="00D4467B"/>
    <w:rsid w:val="00D52ABF"/>
    <w:rsid w:val="00D55451"/>
    <w:rsid w:val="00D65862"/>
    <w:rsid w:val="00D67973"/>
    <w:rsid w:val="00D700D1"/>
    <w:rsid w:val="00D70AC5"/>
    <w:rsid w:val="00D70C03"/>
    <w:rsid w:val="00D81A4B"/>
    <w:rsid w:val="00DA495B"/>
    <w:rsid w:val="00DB426B"/>
    <w:rsid w:val="00DD39DE"/>
    <w:rsid w:val="00DF1663"/>
    <w:rsid w:val="00E00CF3"/>
    <w:rsid w:val="00E033C4"/>
    <w:rsid w:val="00E20446"/>
    <w:rsid w:val="00E20C97"/>
    <w:rsid w:val="00E24D2E"/>
    <w:rsid w:val="00E3685C"/>
    <w:rsid w:val="00E64CBE"/>
    <w:rsid w:val="00E725CB"/>
    <w:rsid w:val="00E94B1B"/>
    <w:rsid w:val="00EA6BDF"/>
    <w:rsid w:val="00EB215D"/>
    <w:rsid w:val="00ED71A2"/>
    <w:rsid w:val="00EF3152"/>
    <w:rsid w:val="00EF54D0"/>
    <w:rsid w:val="00EF7217"/>
    <w:rsid w:val="00EF7D33"/>
    <w:rsid w:val="00F06625"/>
    <w:rsid w:val="00F1306E"/>
    <w:rsid w:val="00F165D6"/>
    <w:rsid w:val="00F31DDB"/>
    <w:rsid w:val="00F3481F"/>
    <w:rsid w:val="00F445DF"/>
    <w:rsid w:val="00F67F2B"/>
    <w:rsid w:val="00F71A05"/>
    <w:rsid w:val="00F73048"/>
    <w:rsid w:val="00F80292"/>
    <w:rsid w:val="00F87208"/>
    <w:rsid w:val="00F9477A"/>
    <w:rsid w:val="00F95442"/>
    <w:rsid w:val="00FA2D2E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1C8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41C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41C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41C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41C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41C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41C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41C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41C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41C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B2"/>
    <w:rPr>
      <w:rFonts w:ascii="Times New Roman" w:hAnsi="Times New Roman"/>
      <w:b/>
      <w:sz w:val="24"/>
      <w:lang w:val="en-GB" w:eastAsia="en-US"/>
    </w:rPr>
  </w:style>
  <w:style w:type="paragraph" w:styleId="TOC8">
    <w:name w:val="toc 8"/>
    <w:basedOn w:val="TOC3"/>
    <w:next w:val="Normal"/>
    <w:semiHidden/>
    <w:rsid w:val="00241C8D"/>
  </w:style>
  <w:style w:type="paragraph" w:styleId="TOC3">
    <w:name w:val="toc 3"/>
    <w:basedOn w:val="TOC2"/>
    <w:next w:val="Normal"/>
    <w:semiHidden/>
    <w:rsid w:val="00241C8D"/>
    <w:pPr>
      <w:spacing w:before="80"/>
    </w:pPr>
  </w:style>
  <w:style w:type="paragraph" w:styleId="TOC2">
    <w:name w:val="toc 2"/>
    <w:basedOn w:val="TOC1"/>
    <w:next w:val="Normal"/>
    <w:semiHidden/>
    <w:rsid w:val="00241C8D"/>
    <w:pPr>
      <w:spacing w:before="120"/>
    </w:pPr>
  </w:style>
  <w:style w:type="paragraph" w:styleId="TOC1">
    <w:name w:val="toc 1"/>
    <w:basedOn w:val="Normal"/>
    <w:semiHidden/>
    <w:rsid w:val="00241C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241C8D"/>
  </w:style>
  <w:style w:type="paragraph" w:styleId="TOC6">
    <w:name w:val="toc 6"/>
    <w:basedOn w:val="TOC3"/>
    <w:next w:val="Normal"/>
    <w:semiHidden/>
    <w:rsid w:val="00241C8D"/>
  </w:style>
  <w:style w:type="paragraph" w:styleId="TOC5">
    <w:name w:val="toc 5"/>
    <w:basedOn w:val="TOC3"/>
    <w:next w:val="Normal"/>
    <w:semiHidden/>
    <w:rsid w:val="00241C8D"/>
  </w:style>
  <w:style w:type="paragraph" w:styleId="TOC4">
    <w:name w:val="toc 4"/>
    <w:basedOn w:val="TOC3"/>
    <w:next w:val="Normal"/>
    <w:semiHidden/>
    <w:rsid w:val="00241C8D"/>
  </w:style>
  <w:style w:type="paragraph" w:styleId="Index7">
    <w:name w:val="index 7"/>
    <w:basedOn w:val="Normal"/>
    <w:next w:val="Normal"/>
    <w:semiHidden/>
    <w:rsid w:val="00241C8D"/>
    <w:pPr>
      <w:ind w:left="1698"/>
    </w:pPr>
  </w:style>
  <w:style w:type="paragraph" w:styleId="Index6">
    <w:name w:val="index 6"/>
    <w:basedOn w:val="Normal"/>
    <w:next w:val="Normal"/>
    <w:semiHidden/>
    <w:rsid w:val="00241C8D"/>
    <w:pPr>
      <w:ind w:left="1415"/>
    </w:pPr>
  </w:style>
  <w:style w:type="paragraph" w:styleId="Index5">
    <w:name w:val="index 5"/>
    <w:basedOn w:val="Normal"/>
    <w:next w:val="Normal"/>
    <w:semiHidden/>
    <w:rsid w:val="00241C8D"/>
    <w:pPr>
      <w:ind w:left="1132"/>
    </w:pPr>
  </w:style>
  <w:style w:type="paragraph" w:styleId="Index4">
    <w:name w:val="index 4"/>
    <w:basedOn w:val="Normal"/>
    <w:next w:val="Normal"/>
    <w:semiHidden/>
    <w:rsid w:val="00241C8D"/>
    <w:pPr>
      <w:ind w:left="851"/>
    </w:pPr>
  </w:style>
  <w:style w:type="paragraph" w:styleId="Index3">
    <w:name w:val="index 3"/>
    <w:basedOn w:val="Normal"/>
    <w:next w:val="Normal"/>
    <w:semiHidden/>
    <w:rsid w:val="00241C8D"/>
    <w:pPr>
      <w:ind w:left="567"/>
    </w:pPr>
  </w:style>
  <w:style w:type="paragraph" w:styleId="Index2">
    <w:name w:val="index 2"/>
    <w:basedOn w:val="Normal"/>
    <w:next w:val="Normal"/>
    <w:semiHidden/>
    <w:rsid w:val="00241C8D"/>
    <w:pPr>
      <w:ind w:left="284"/>
    </w:pPr>
  </w:style>
  <w:style w:type="paragraph" w:styleId="Index1">
    <w:name w:val="index 1"/>
    <w:basedOn w:val="Normal"/>
    <w:next w:val="Normal"/>
    <w:semiHidden/>
    <w:rsid w:val="00241C8D"/>
  </w:style>
  <w:style w:type="character" w:styleId="LineNumber">
    <w:name w:val="line number"/>
    <w:basedOn w:val="DefaultParagraphFont"/>
    <w:rsid w:val="00241C8D"/>
  </w:style>
  <w:style w:type="paragraph" w:styleId="IndexHeading">
    <w:name w:val="index heading"/>
    <w:basedOn w:val="Normal"/>
    <w:next w:val="Normal"/>
    <w:semiHidden/>
    <w:rsid w:val="00241C8D"/>
  </w:style>
  <w:style w:type="paragraph" w:styleId="Footer">
    <w:name w:val="footer"/>
    <w:basedOn w:val="Normal"/>
    <w:link w:val="FooterChar"/>
    <w:uiPriority w:val="99"/>
    <w:rsid w:val="00241C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1B53B2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241C8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link w:val="Header"/>
    <w:rsid w:val="001B53B2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semiHidden/>
    <w:rsid w:val="00241C8D"/>
    <w:rPr>
      <w:position w:val="6"/>
      <w:sz w:val="16"/>
    </w:rPr>
  </w:style>
  <w:style w:type="paragraph" w:styleId="FootnoteText">
    <w:name w:val="footnote text"/>
    <w:basedOn w:val="Normal"/>
    <w:semiHidden/>
    <w:rsid w:val="00241C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41C8D"/>
    <w:pPr>
      <w:ind w:left="794"/>
    </w:pPr>
  </w:style>
  <w:style w:type="paragraph" w:customStyle="1" w:styleId="TableLegend">
    <w:name w:val="Table_Legend"/>
    <w:basedOn w:val="TableText"/>
    <w:rsid w:val="00241C8D"/>
    <w:pPr>
      <w:spacing w:before="120"/>
    </w:pPr>
  </w:style>
  <w:style w:type="paragraph" w:customStyle="1" w:styleId="TableText">
    <w:name w:val="Table_Text"/>
    <w:basedOn w:val="Normal"/>
    <w:rsid w:val="00241C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41C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41C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241C8D"/>
    <w:pPr>
      <w:spacing w:before="80"/>
      <w:ind w:left="794" w:hanging="794"/>
    </w:pPr>
  </w:style>
  <w:style w:type="paragraph" w:customStyle="1" w:styleId="enumlev2">
    <w:name w:val="enumlev2"/>
    <w:basedOn w:val="enumlev1"/>
    <w:rsid w:val="00241C8D"/>
    <w:pPr>
      <w:ind w:left="1191" w:hanging="397"/>
    </w:pPr>
  </w:style>
  <w:style w:type="paragraph" w:customStyle="1" w:styleId="enumlev3">
    <w:name w:val="enumlev3"/>
    <w:basedOn w:val="enumlev2"/>
    <w:rsid w:val="00241C8D"/>
    <w:pPr>
      <w:ind w:left="1588"/>
    </w:pPr>
  </w:style>
  <w:style w:type="paragraph" w:customStyle="1" w:styleId="TableHead">
    <w:name w:val="Table_Head"/>
    <w:basedOn w:val="TableText"/>
    <w:rsid w:val="00241C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41C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41C8D"/>
    <w:pPr>
      <w:spacing w:before="480"/>
    </w:pPr>
  </w:style>
  <w:style w:type="paragraph" w:customStyle="1" w:styleId="FigureTitle">
    <w:name w:val="Figure_Title"/>
    <w:basedOn w:val="TableTitle"/>
    <w:next w:val="Normal"/>
    <w:rsid w:val="00241C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41C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41C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41C8D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241C8D"/>
    <w:pPr>
      <w:spacing w:before="320"/>
    </w:pPr>
  </w:style>
  <w:style w:type="paragraph" w:customStyle="1" w:styleId="Appendix">
    <w:name w:val="Appendix_#"/>
    <w:basedOn w:val="Annex"/>
    <w:next w:val="AppendixRef"/>
    <w:rsid w:val="00241C8D"/>
  </w:style>
  <w:style w:type="paragraph" w:customStyle="1" w:styleId="AppendixRef">
    <w:name w:val="Appendix_Ref"/>
    <w:basedOn w:val="AnnexRef"/>
    <w:next w:val="AppendixTitle"/>
    <w:rsid w:val="00241C8D"/>
  </w:style>
  <w:style w:type="paragraph" w:customStyle="1" w:styleId="AppendixTitle">
    <w:name w:val="Appendix_Title"/>
    <w:basedOn w:val="AnnexTitle"/>
    <w:next w:val="Normalaftertitle"/>
    <w:rsid w:val="00241C8D"/>
  </w:style>
  <w:style w:type="paragraph" w:customStyle="1" w:styleId="RefTitle">
    <w:name w:val="Ref_Title"/>
    <w:basedOn w:val="Normal"/>
    <w:next w:val="RefText"/>
    <w:rsid w:val="00241C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41C8D"/>
    <w:pPr>
      <w:ind w:left="794" w:hanging="794"/>
    </w:pPr>
  </w:style>
  <w:style w:type="paragraph" w:customStyle="1" w:styleId="Equation">
    <w:name w:val="Equation"/>
    <w:basedOn w:val="Normal"/>
    <w:rsid w:val="00241C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41C8D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241C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41C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41C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41C8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41C8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41C8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41C8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41C8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41C8D"/>
  </w:style>
  <w:style w:type="paragraph" w:customStyle="1" w:styleId="ITUbureau">
    <w:name w:val="ITU_bureau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41C8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41C8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41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41C8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41C8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241C8D"/>
    <w:rPr>
      <w:color w:val="0000FF"/>
      <w:u w:val="single"/>
    </w:rPr>
  </w:style>
  <w:style w:type="paragraph" w:customStyle="1" w:styleId="Qlist">
    <w:name w:val="Qlis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41C8D"/>
    <w:pPr>
      <w:tabs>
        <w:tab w:val="left" w:pos="397"/>
      </w:tabs>
    </w:pPr>
  </w:style>
  <w:style w:type="paragraph" w:customStyle="1" w:styleId="FirstFooter">
    <w:name w:val="FirstFooter"/>
    <w:basedOn w:val="Footer"/>
    <w:rsid w:val="00241C8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241C8D"/>
  </w:style>
  <w:style w:type="paragraph" w:styleId="BodyText0">
    <w:name w:val="Body Text"/>
    <w:basedOn w:val="Normal"/>
    <w:rsid w:val="00241C8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241C8D"/>
  </w:style>
  <w:style w:type="paragraph" w:customStyle="1" w:styleId="AnnexNo">
    <w:name w:val="Annex_No"/>
    <w:basedOn w:val="Normal"/>
    <w:next w:val="Normal"/>
    <w:rsid w:val="00241C8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241C8D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241C8D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241C8D"/>
    <w:pPr>
      <w:spacing w:before="1701"/>
      <w:ind w:right="91"/>
    </w:pPr>
  </w:style>
  <w:style w:type="character" w:customStyle="1" w:styleId="BodyText3Char">
    <w:name w:val="Body Text 3 Char"/>
    <w:link w:val="BodyText3"/>
    <w:uiPriority w:val="99"/>
    <w:rsid w:val="001B53B2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semiHidden/>
    <w:rsid w:val="00241C8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qFormat/>
    <w:rsid w:val="00D0372D"/>
    <w:rPr>
      <w:b/>
      <w:bCs/>
    </w:rPr>
  </w:style>
  <w:style w:type="paragraph" w:styleId="Title">
    <w:name w:val="Title"/>
    <w:basedOn w:val="Normal"/>
    <w:link w:val="TitleChar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1B53B2"/>
    <w:rPr>
      <w:rFonts w:ascii="Times New Roman" w:hAnsi="Times New Roman"/>
      <w:b/>
      <w:bCs/>
      <w:sz w:val="28"/>
      <w:szCs w:val="24"/>
      <w:shd w:val="clear" w:color="auto" w:fill="D9D9D9"/>
      <w:lang w:eastAsia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customStyle="1" w:styleId="pnew">
    <w:name w:val="pnew"/>
    <w:basedOn w:val="Normal"/>
    <w:rsid w:val="001B53B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1B53B2"/>
    <w:rPr>
      <w:rFonts w:ascii="Tahoma" w:eastAsia="MS Mincho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B53B2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B53B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Cs w:val="24"/>
      <w:lang w:val="en-US"/>
    </w:rPr>
  </w:style>
  <w:style w:type="paragraph" w:customStyle="1" w:styleId="CarCar2Char">
    <w:name w:val="Car Car2 Char"/>
    <w:basedOn w:val="Normal"/>
    <w:rsid w:val="001B53B2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eastAsia="MS Mincho" w:hAnsi="Verdana"/>
      <w:sz w:val="20"/>
      <w:lang w:val="en-US"/>
    </w:rPr>
  </w:style>
  <w:style w:type="paragraph" w:styleId="EndnoteText">
    <w:name w:val="endnote text"/>
    <w:basedOn w:val="Normal"/>
    <w:link w:val="EndnoteTextChar"/>
    <w:rsid w:val="001B53B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eastAsia="MS Mincho" w:hAnsi="Univers"/>
      <w:sz w:val="20"/>
    </w:rPr>
  </w:style>
  <w:style w:type="character" w:customStyle="1" w:styleId="EndnoteTextChar">
    <w:name w:val="Endnote Text Char"/>
    <w:link w:val="EndnoteText"/>
    <w:rsid w:val="001B53B2"/>
    <w:rPr>
      <w:rFonts w:ascii="Univers" w:eastAsia="MS Mincho" w:hAnsi="Univers"/>
      <w:lang w:val="en-GB" w:eastAsia="en-US"/>
    </w:rPr>
  </w:style>
  <w:style w:type="paragraph" w:customStyle="1" w:styleId="heading">
    <w:name w:val="heading"/>
    <w:basedOn w:val="Normal"/>
    <w:rsid w:val="001B53B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Univers" w:eastAsia="MS Mincho" w:hAnsi="Univers"/>
      <w:b/>
      <w:sz w:val="20"/>
      <w:lang w:val="en-US"/>
    </w:rPr>
  </w:style>
  <w:style w:type="paragraph" w:customStyle="1" w:styleId="Paragraphedeliste">
    <w:name w:val="Paragraphe de liste"/>
    <w:basedOn w:val="Normal"/>
    <w:qFormat/>
    <w:rsid w:val="001B53B2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Annextitle0">
    <w:name w:val="Annex_title"/>
    <w:basedOn w:val="Normal"/>
    <w:next w:val="Normal"/>
    <w:rsid w:val="001B53B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</w:rPr>
  </w:style>
  <w:style w:type="table" w:styleId="TableGrid">
    <w:name w:val="Table Grid"/>
    <w:basedOn w:val="TableNormal"/>
    <w:rsid w:val="008074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basedOn w:val="DefaultParagraphFont"/>
    <w:rsid w:val="007646FB"/>
  </w:style>
  <w:style w:type="character" w:customStyle="1" w:styleId="text">
    <w:name w:val="text"/>
    <w:basedOn w:val="DefaultParagraphFont"/>
    <w:rsid w:val="007646FB"/>
  </w:style>
  <w:style w:type="character" w:customStyle="1" w:styleId="apple-style-span">
    <w:name w:val="apple-style-span"/>
    <w:basedOn w:val="DefaultParagraphFont"/>
    <w:rsid w:val="0065126C"/>
  </w:style>
  <w:style w:type="paragraph" w:customStyle="1" w:styleId="Reasons">
    <w:name w:val="Reasons"/>
    <w:basedOn w:val="Normal"/>
    <w:qFormat/>
    <w:rsid w:val="0070183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1C8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41C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41C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41C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41C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41C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41C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41C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41C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41C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B2"/>
    <w:rPr>
      <w:rFonts w:ascii="Times New Roman" w:hAnsi="Times New Roman"/>
      <w:b/>
      <w:sz w:val="24"/>
      <w:lang w:val="en-GB" w:eastAsia="en-US"/>
    </w:rPr>
  </w:style>
  <w:style w:type="paragraph" w:styleId="TOC8">
    <w:name w:val="toc 8"/>
    <w:basedOn w:val="TOC3"/>
    <w:next w:val="Normal"/>
    <w:semiHidden/>
    <w:rsid w:val="00241C8D"/>
  </w:style>
  <w:style w:type="paragraph" w:styleId="TOC3">
    <w:name w:val="toc 3"/>
    <w:basedOn w:val="TOC2"/>
    <w:next w:val="Normal"/>
    <w:semiHidden/>
    <w:rsid w:val="00241C8D"/>
    <w:pPr>
      <w:spacing w:before="80"/>
    </w:pPr>
  </w:style>
  <w:style w:type="paragraph" w:styleId="TOC2">
    <w:name w:val="toc 2"/>
    <w:basedOn w:val="TOC1"/>
    <w:next w:val="Normal"/>
    <w:semiHidden/>
    <w:rsid w:val="00241C8D"/>
    <w:pPr>
      <w:spacing w:before="120"/>
    </w:pPr>
  </w:style>
  <w:style w:type="paragraph" w:styleId="TOC1">
    <w:name w:val="toc 1"/>
    <w:basedOn w:val="Normal"/>
    <w:semiHidden/>
    <w:rsid w:val="00241C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241C8D"/>
  </w:style>
  <w:style w:type="paragraph" w:styleId="TOC6">
    <w:name w:val="toc 6"/>
    <w:basedOn w:val="TOC3"/>
    <w:next w:val="Normal"/>
    <w:semiHidden/>
    <w:rsid w:val="00241C8D"/>
  </w:style>
  <w:style w:type="paragraph" w:styleId="TOC5">
    <w:name w:val="toc 5"/>
    <w:basedOn w:val="TOC3"/>
    <w:next w:val="Normal"/>
    <w:semiHidden/>
    <w:rsid w:val="00241C8D"/>
  </w:style>
  <w:style w:type="paragraph" w:styleId="TOC4">
    <w:name w:val="toc 4"/>
    <w:basedOn w:val="TOC3"/>
    <w:next w:val="Normal"/>
    <w:semiHidden/>
    <w:rsid w:val="00241C8D"/>
  </w:style>
  <w:style w:type="paragraph" w:styleId="Index7">
    <w:name w:val="index 7"/>
    <w:basedOn w:val="Normal"/>
    <w:next w:val="Normal"/>
    <w:semiHidden/>
    <w:rsid w:val="00241C8D"/>
    <w:pPr>
      <w:ind w:left="1698"/>
    </w:pPr>
  </w:style>
  <w:style w:type="paragraph" w:styleId="Index6">
    <w:name w:val="index 6"/>
    <w:basedOn w:val="Normal"/>
    <w:next w:val="Normal"/>
    <w:semiHidden/>
    <w:rsid w:val="00241C8D"/>
    <w:pPr>
      <w:ind w:left="1415"/>
    </w:pPr>
  </w:style>
  <w:style w:type="paragraph" w:styleId="Index5">
    <w:name w:val="index 5"/>
    <w:basedOn w:val="Normal"/>
    <w:next w:val="Normal"/>
    <w:semiHidden/>
    <w:rsid w:val="00241C8D"/>
    <w:pPr>
      <w:ind w:left="1132"/>
    </w:pPr>
  </w:style>
  <w:style w:type="paragraph" w:styleId="Index4">
    <w:name w:val="index 4"/>
    <w:basedOn w:val="Normal"/>
    <w:next w:val="Normal"/>
    <w:semiHidden/>
    <w:rsid w:val="00241C8D"/>
    <w:pPr>
      <w:ind w:left="851"/>
    </w:pPr>
  </w:style>
  <w:style w:type="paragraph" w:styleId="Index3">
    <w:name w:val="index 3"/>
    <w:basedOn w:val="Normal"/>
    <w:next w:val="Normal"/>
    <w:semiHidden/>
    <w:rsid w:val="00241C8D"/>
    <w:pPr>
      <w:ind w:left="567"/>
    </w:pPr>
  </w:style>
  <w:style w:type="paragraph" w:styleId="Index2">
    <w:name w:val="index 2"/>
    <w:basedOn w:val="Normal"/>
    <w:next w:val="Normal"/>
    <w:semiHidden/>
    <w:rsid w:val="00241C8D"/>
    <w:pPr>
      <w:ind w:left="284"/>
    </w:pPr>
  </w:style>
  <w:style w:type="paragraph" w:styleId="Index1">
    <w:name w:val="index 1"/>
    <w:basedOn w:val="Normal"/>
    <w:next w:val="Normal"/>
    <w:semiHidden/>
    <w:rsid w:val="00241C8D"/>
  </w:style>
  <w:style w:type="character" w:styleId="LineNumber">
    <w:name w:val="line number"/>
    <w:basedOn w:val="DefaultParagraphFont"/>
    <w:rsid w:val="00241C8D"/>
  </w:style>
  <w:style w:type="paragraph" w:styleId="IndexHeading">
    <w:name w:val="index heading"/>
    <w:basedOn w:val="Normal"/>
    <w:next w:val="Normal"/>
    <w:semiHidden/>
    <w:rsid w:val="00241C8D"/>
  </w:style>
  <w:style w:type="paragraph" w:styleId="Footer">
    <w:name w:val="footer"/>
    <w:basedOn w:val="Normal"/>
    <w:link w:val="FooterChar"/>
    <w:uiPriority w:val="99"/>
    <w:rsid w:val="00241C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1B53B2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241C8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link w:val="Header"/>
    <w:rsid w:val="001B53B2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semiHidden/>
    <w:rsid w:val="00241C8D"/>
    <w:rPr>
      <w:position w:val="6"/>
      <w:sz w:val="16"/>
    </w:rPr>
  </w:style>
  <w:style w:type="paragraph" w:styleId="FootnoteText">
    <w:name w:val="footnote text"/>
    <w:basedOn w:val="Normal"/>
    <w:semiHidden/>
    <w:rsid w:val="00241C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41C8D"/>
    <w:pPr>
      <w:ind w:left="794"/>
    </w:pPr>
  </w:style>
  <w:style w:type="paragraph" w:customStyle="1" w:styleId="TableLegend">
    <w:name w:val="Table_Legend"/>
    <w:basedOn w:val="TableText"/>
    <w:rsid w:val="00241C8D"/>
    <w:pPr>
      <w:spacing w:before="120"/>
    </w:pPr>
  </w:style>
  <w:style w:type="paragraph" w:customStyle="1" w:styleId="TableText">
    <w:name w:val="Table_Text"/>
    <w:basedOn w:val="Normal"/>
    <w:rsid w:val="00241C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41C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41C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241C8D"/>
    <w:pPr>
      <w:spacing w:before="80"/>
      <w:ind w:left="794" w:hanging="794"/>
    </w:pPr>
  </w:style>
  <w:style w:type="paragraph" w:customStyle="1" w:styleId="enumlev2">
    <w:name w:val="enumlev2"/>
    <w:basedOn w:val="enumlev1"/>
    <w:rsid w:val="00241C8D"/>
    <w:pPr>
      <w:ind w:left="1191" w:hanging="397"/>
    </w:pPr>
  </w:style>
  <w:style w:type="paragraph" w:customStyle="1" w:styleId="enumlev3">
    <w:name w:val="enumlev3"/>
    <w:basedOn w:val="enumlev2"/>
    <w:rsid w:val="00241C8D"/>
    <w:pPr>
      <w:ind w:left="1588"/>
    </w:pPr>
  </w:style>
  <w:style w:type="paragraph" w:customStyle="1" w:styleId="TableHead">
    <w:name w:val="Table_Head"/>
    <w:basedOn w:val="TableText"/>
    <w:rsid w:val="00241C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41C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41C8D"/>
    <w:pPr>
      <w:spacing w:before="480"/>
    </w:pPr>
  </w:style>
  <w:style w:type="paragraph" w:customStyle="1" w:styleId="FigureTitle">
    <w:name w:val="Figure_Title"/>
    <w:basedOn w:val="TableTitle"/>
    <w:next w:val="Normal"/>
    <w:rsid w:val="00241C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41C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41C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41C8D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241C8D"/>
    <w:pPr>
      <w:spacing w:before="320"/>
    </w:pPr>
  </w:style>
  <w:style w:type="paragraph" w:customStyle="1" w:styleId="Appendix">
    <w:name w:val="Appendix_#"/>
    <w:basedOn w:val="Annex"/>
    <w:next w:val="AppendixRef"/>
    <w:rsid w:val="00241C8D"/>
  </w:style>
  <w:style w:type="paragraph" w:customStyle="1" w:styleId="AppendixRef">
    <w:name w:val="Appendix_Ref"/>
    <w:basedOn w:val="AnnexRef"/>
    <w:next w:val="AppendixTitle"/>
    <w:rsid w:val="00241C8D"/>
  </w:style>
  <w:style w:type="paragraph" w:customStyle="1" w:styleId="AppendixTitle">
    <w:name w:val="Appendix_Title"/>
    <w:basedOn w:val="AnnexTitle"/>
    <w:next w:val="Normalaftertitle"/>
    <w:rsid w:val="00241C8D"/>
  </w:style>
  <w:style w:type="paragraph" w:customStyle="1" w:styleId="RefTitle">
    <w:name w:val="Ref_Title"/>
    <w:basedOn w:val="Normal"/>
    <w:next w:val="RefText"/>
    <w:rsid w:val="00241C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41C8D"/>
    <w:pPr>
      <w:ind w:left="794" w:hanging="794"/>
    </w:pPr>
  </w:style>
  <w:style w:type="paragraph" w:customStyle="1" w:styleId="Equation">
    <w:name w:val="Equation"/>
    <w:basedOn w:val="Normal"/>
    <w:rsid w:val="00241C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41C8D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241C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41C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41C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41C8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41C8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41C8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41C8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41C8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41C8D"/>
  </w:style>
  <w:style w:type="paragraph" w:customStyle="1" w:styleId="ITUbureau">
    <w:name w:val="ITU_bureau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41C8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41C8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41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41C8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41C8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241C8D"/>
    <w:rPr>
      <w:color w:val="0000FF"/>
      <w:u w:val="single"/>
    </w:rPr>
  </w:style>
  <w:style w:type="paragraph" w:customStyle="1" w:styleId="Qlist">
    <w:name w:val="Qlist"/>
    <w:basedOn w:val="Normal"/>
    <w:rsid w:val="00241C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41C8D"/>
    <w:pPr>
      <w:tabs>
        <w:tab w:val="left" w:pos="397"/>
      </w:tabs>
    </w:pPr>
  </w:style>
  <w:style w:type="paragraph" w:customStyle="1" w:styleId="FirstFooter">
    <w:name w:val="FirstFooter"/>
    <w:basedOn w:val="Footer"/>
    <w:rsid w:val="00241C8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241C8D"/>
  </w:style>
  <w:style w:type="paragraph" w:styleId="BodyText0">
    <w:name w:val="Body Text"/>
    <w:basedOn w:val="Normal"/>
    <w:rsid w:val="00241C8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241C8D"/>
  </w:style>
  <w:style w:type="paragraph" w:customStyle="1" w:styleId="AnnexNo">
    <w:name w:val="Annex_No"/>
    <w:basedOn w:val="Normal"/>
    <w:next w:val="Normal"/>
    <w:rsid w:val="00241C8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241C8D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241C8D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241C8D"/>
    <w:pPr>
      <w:spacing w:before="1701"/>
      <w:ind w:right="91"/>
    </w:pPr>
  </w:style>
  <w:style w:type="character" w:customStyle="1" w:styleId="BodyText3Char">
    <w:name w:val="Body Text 3 Char"/>
    <w:link w:val="BodyText3"/>
    <w:uiPriority w:val="99"/>
    <w:rsid w:val="001B53B2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semiHidden/>
    <w:rsid w:val="00241C8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qFormat/>
    <w:rsid w:val="00D0372D"/>
    <w:rPr>
      <w:b/>
      <w:bCs/>
    </w:rPr>
  </w:style>
  <w:style w:type="paragraph" w:styleId="Title">
    <w:name w:val="Title"/>
    <w:basedOn w:val="Normal"/>
    <w:link w:val="TitleChar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1B53B2"/>
    <w:rPr>
      <w:rFonts w:ascii="Times New Roman" w:hAnsi="Times New Roman"/>
      <w:b/>
      <w:bCs/>
      <w:sz w:val="28"/>
      <w:szCs w:val="24"/>
      <w:shd w:val="clear" w:color="auto" w:fill="D9D9D9"/>
      <w:lang w:eastAsia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customStyle="1" w:styleId="pnew">
    <w:name w:val="pnew"/>
    <w:basedOn w:val="Normal"/>
    <w:rsid w:val="001B53B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1B53B2"/>
    <w:rPr>
      <w:rFonts w:ascii="Tahoma" w:eastAsia="MS Mincho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B53B2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B53B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Cs w:val="24"/>
      <w:lang w:val="en-US"/>
    </w:rPr>
  </w:style>
  <w:style w:type="paragraph" w:customStyle="1" w:styleId="CarCar2Char">
    <w:name w:val="Car Car2 Char"/>
    <w:basedOn w:val="Normal"/>
    <w:rsid w:val="001B53B2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eastAsia="MS Mincho" w:hAnsi="Verdana"/>
      <w:sz w:val="20"/>
      <w:lang w:val="en-US"/>
    </w:rPr>
  </w:style>
  <w:style w:type="paragraph" w:styleId="EndnoteText">
    <w:name w:val="endnote text"/>
    <w:basedOn w:val="Normal"/>
    <w:link w:val="EndnoteTextChar"/>
    <w:rsid w:val="001B53B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eastAsia="MS Mincho" w:hAnsi="Univers"/>
      <w:sz w:val="20"/>
    </w:rPr>
  </w:style>
  <w:style w:type="character" w:customStyle="1" w:styleId="EndnoteTextChar">
    <w:name w:val="Endnote Text Char"/>
    <w:link w:val="EndnoteText"/>
    <w:rsid w:val="001B53B2"/>
    <w:rPr>
      <w:rFonts w:ascii="Univers" w:eastAsia="MS Mincho" w:hAnsi="Univers"/>
      <w:lang w:val="en-GB" w:eastAsia="en-US"/>
    </w:rPr>
  </w:style>
  <w:style w:type="paragraph" w:customStyle="1" w:styleId="heading">
    <w:name w:val="heading"/>
    <w:basedOn w:val="Normal"/>
    <w:rsid w:val="001B53B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Univers" w:eastAsia="MS Mincho" w:hAnsi="Univers"/>
      <w:b/>
      <w:sz w:val="20"/>
      <w:lang w:val="en-US"/>
    </w:rPr>
  </w:style>
  <w:style w:type="paragraph" w:customStyle="1" w:styleId="Paragraphedeliste">
    <w:name w:val="Paragraphe de liste"/>
    <w:basedOn w:val="Normal"/>
    <w:qFormat/>
    <w:rsid w:val="001B53B2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Annextitle0">
    <w:name w:val="Annex_title"/>
    <w:basedOn w:val="Normal"/>
    <w:next w:val="Normal"/>
    <w:rsid w:val="001B53B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</w:rPr>
  </w:style>
  <w:style w:type="table" w:styleId="TableGrid">
    <w:name w:val="Table Grid"/>
    <w:basedOn w:val="TableNormal"/>
    <w:rsid w:val="008074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basedOn w:val="DefaultParagraphFont"/>
    <w:rsid w:val="007646FB"/>
  </w:style>
  <w:style w:type="character" w:customStyle="1" w:styleId="text">
    <w:name w:val="text"/>
    <w:basedOn w:val="DefaultParagraphFont"/>
    <w:rsid w:val="007646FB"/>
  </w:style>
  <w:style w:type="character" w:customStyle="1" w:styleId="apple-style-span">
    <w:name w:val="apple-style-span"/>
    <w:basedOn w:val="DefaultParagraphFont"/>
    <w:rsid w:val="0065126C"/>
  </w:style>
  <w:style w:type="paragraph" w:customStyle="1" w:styleId="Reasons">
    <w:name w:val="Reasons"/>
    <w:basedOn w:val="Normal"/>
    <w:qFormat/>
    <w:rsid w:val="0070183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4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itu.int/reg/tws/300037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dtfellowships@itu.in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info/Pages/resources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footer" Target="footer5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BCD6-143D-4781-8539-F3B9E668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1285</Words>
  <Characters>10684</Characters>
  <Application>Microsoft Office Word</Application>
  <DocSecurity>4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11946</CharactersWithSpaces>
  <SharedDoc>false</SharedDoc>
  <HLinks>
    <vt:vector size="48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2424890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http://www.itu.int/ITU-T/worksem/ccsg/201201/index.html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2424890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http://www.itu.int/ITU-T/worksem/ccsg/201201/index.html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2</cp:revision>
  <cp:lastPrinted>2012-06-05T08:30:00Z</cp:lastPrinted>
  <dcterms:created xsi:type="dcterms:W3CDTF">2012-06-05T13:50:00Z</dcterms:created>
  <dcterms:modified xsi:type="dcterms:W3CDTF">2012-06-05T13:50:00Z</dcterms:modified>
</cp:coreProperties>
</file>