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871"/>
        <w:tblW w:w="9498" w:type="dxa"/>
        <w:tblLayout w:type="fixed"/>
        <w:tblCellMar>
          <w:left w:w="0" w:type="dxa"/>
          <w:right w:w="0" w:type="dxa"/>
        </w:tblCellMar>
        <w:tblLook w:val="0000"/>
      </w:tblPr>
      <w:tblGrid>
        <w:gridCol w:w="6237"/>
        <w:gridCol w:w="3261"/>
      </w:tblGrid>
      <w:tr w:rsidR="0051506C" w:rsidRPr="00F50108" w:rsidTr="004F3CE4">
        <w:trPr>
          <w:cantSplit/>
        </w:trPr>
        <w:tc>
          <w:tcPr>
            <w:tcW w:w="6237" w:type="dxa"/>
            <w:vAlign w:val="center"/>
          </w:tcPr>
          <w:p w:rsidR="0051506C" w:rsidRPr="00B73F4D" w:rsidRDefault="0051506C" w:rsidP="004F3CE4">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51506C" w:rsidRPr="00F50108" w:rsidRDefault="00FE1377" w:rsidP="004F3CE4">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19050" t="0" r="9525"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51506C" w:rsidRPr="00F50108" w:rsidTr="004F3CE4">
        <w:trPr>
          <w:cantSplit/>
        </w:trPr>
        <w:tc>
          <w:tcPr>
            <w:tcW w:w="6237" w:type="dxa"/>
            <w:vAlign w:val="center"/>
          </w:tcPr>
          <w:p w:rsidR="0051506C" w:rsidRPr="00F50108" w:rsidRDefault="0051506C" w:rsidP="004F3CE4">
            <w:pPr>
              <w:tabs>
                <w:tab w:val="right" w:pos="8732"/>
              </w:tabs>
              <w:spacing w:before="0"/>
              <w:rPr>
                <w:rFonts w:ascii="Verdana" w:hAnsi="Verdana"/>
                <w:b/>
                <w:bCs/>
                <w:iCs/>
                <w:sz w:val="18"/>
                <w:szCs w:val="18"/>
              </w:rPr>
            </w:pPr>
          </w:p>
        </w:tc>
        <w:tc>
          <w:tcPr>
            <w:tcW w:w="3261" w:type="dxa"/>
            <w:vAlign w:val="center"/>
          </w:tcPr>
          <w:p w:rsidR="0051506C" w:rsidRPr="00F50108" w:rsidRDefault="0051506C" w:rsidP="004F3CE4">
            <w:pPr>
              <w:spacing w:before="0"/>
              <w:ind w:left="993" w:hanging="993"/>
              <w:jc w:val="right"/>
              <w:rPr>
                <w:rFonts w:ascii="Verdana" w:hAnsi="Verdana"/>
                <w:sz w:val="18"/>
                <w:szCs w:val="18"/>
                <w:lang w:val="en-US"/>
              </w:rPr>
            </w:pPr>
          </w:p>
        </w:tc>
      </w:tr>
    </w:tbl>
    <w:p w:rsidR="00BF7384" w:rsidRPr="00BF7384" w:rsidRDefault="00BF7384" w:rsidP="00BF7384">
      <w:pPr>
        <w:tabs>
          <w:tab w:val="clear" w:pos="794"/>
          <w:tab w:val="clear" w:pos="1191"/>
          <w:tab w:val="clear" w:pos="1588"/>
          <w:tab w:val="clear" w:pos="1985"/>
          <w:tab w:val="left" w:pos="6480"/>
        </w:tabs>
        <w:rPr>
          <w:sz w:val="23"/>
          <w:szCs w:val="23"/>
        </w:rPr>
      </w:pPr>
    </w:p>
    <w:p w:rsidR="00BF7384" w:rsidRPr="00BF7384" w:rsidRDefault="00BF7384" w:rsidP="00BF7384">
      <w:pPr>
        <w:tabs>
          <w:tab w:val="clear" w:pos="794"/>
          <w:tab w:val="clear" w:pos="1191"/>
          <w:tab w:val="clear" w:pos="1588"/>
          <w:tab w:val="clear" w:pos="1985"/>
          <w:tab w:val="left" w:pos="6480"/>
        </w:tabs>
        <w:rPr>
          <w:sz w:val="23"/>
          <w:szCs w:val="23"/>
        </w:rPr>
      </w:pPr>
      <w:r w:rsidRPr="00BF7384">
        <w:rPr>
          <w:sz w:val="23"/>
          <w:szCs w:val="23"/>
        </w:rPr>
        <w:tab/>
      </w:r>
      <w:r w:rsidRPr="00BF7384">
        <w:rPr>
          <w:rFonts w:hint="eastAsia"/>
          <w:sz w:val="23"/>
          <w:szCs w:val="23"/>
        </w:rPr>
        <w:t>2011</w:t>
      </w:r>
      <w:r w:rsidRPr="00BF7384">
        <w:rPr>
          <w:rFonts w:hint="eastAsia"/>
          <w:sz w:val="23"/>
          <w:szCs w:val="23"/>
        </w:rPr>
        <w:t>年</w:t>
      </w:r>
      <w:r w:rsidRPr="00BF7384">
        <w:rPr>
          <w:rFonts w:hint="eastAsia"/>
          <w:sz w:val="23"/>
          <w:szCs w:val="23"/>
        </w:rPr>
        <w:t>2</w:t>
      </w:r>
      <w:r w:rsidRPr="00BF7384">
        <w:rPr>
          <w:rFonts w:hint="eastAsia"/>
          <w:sz w:val="23"/>
          <w:szCs w:val="23"/>
        </w:rPr>
        <w:t>月</w:t>
      </w:r>
      <w:r w:rsidRPr="00BF7384">
        <w:rPr>
          <w:rFonts w:hint="eastAsia"/>
          <w:sz w:val="23"/>
          <w:szCs w:val="23"/>
        </w:rPr>
        <w:t>11</w:t>
      </w:r>
      <w:proofErr w:type="spellStart"/>
      <w:r w:rsidRPr="00BF7384">
        <w:rPr>
          <w:rFonts w:hint="eastAsia"/>
          <w:sz w:val="23"/>
          <w:szCs w:val="23"/>
        </w:rPr>
        <w:t>日，日内瓦</w:t>
      </w:r>
      <w:proofErr w:type="spellEnd"/>
    </w:p>
    <w:p w:rsidR="00BF7384" w:rsidRPr="00BF7384" w:rsidRDefault="00BF7384" w:rsidP="00BF7384">
      <w:pPr>
        <w:tabs>
          <w:tab w:val="clear" w:pos="794"/>
          <w:tab w:val="clear" w:pos="1191"/>
          <w:tab w:val="clear" w:pos="1588"/>
          <w:tab w:val="clear" w:pos="1985"/>
          <w:tab w:val="left" w:pos="6480"/>
        </w:tabs>
        <w:rPr>
          <w:sz w:val="23"/>
          <w:szCs w:val="23"/>
        </w:rPr>
      </w:pPr>
    </w:p>
    <w:tbl>
      <w:tblPr>
        <w:tblW w:w="10206" w:type="dxa"/>
        <w:tblInd w:w="8" w:type="dxa"/>
        <w:tblLayout w:type="fixed"/>
        <w:tblCellMar>
          <w:left w:w="0" w:type="dxa"/>
          <w:right w:w="0" w:type="dxa"/>
        </w:tblCellMar>
        <w:tblLook w:val="0000"/>
      </w:tblPr>
      <w:tblGrid>
        <w:gridCol w:w="822"/>
        <w:gridCol w:w="4848"/>
        <w:gridCol w:w="4536"/>
      </w:tblGrid>
      <w:tr w:rsidR="00BF7384" w:rsidRPr="00BF7384" w:rsidTr="00E254F8">
        <w:trPr>
          <w:cantSplit/>
          <w:trHeight w:val="340"/>
        </w:trPr>
        <w:tc>
          <w:tcPr>
            <w:tcW w:w="822" w:type="dxa"/>
          </w:tcPr>
          <w:p w:rsidR="00BF7384" w:rsidRPr="00BF7384" w:rsidRDefault="00BF7384" w:rsidP="00BF7384">
            <w:pPr>
              <w:tabs>
                <w:tab w:val="clear" w:pos="794"/>
                <w:tab w:val="clear" w:pos="1191"/>
                <w:tab w:val="clear" w:pos="1588"/>
                <w:tab w:val="clear" w:pos="1985"/>
                <w:tab w:val="left" w:pos="6480"/>
              </w:tabs>
              <w:rPr>
                <w:szCs w:val="24"/>
              </w:rPr>
            </w:pPr>
            <w:proofErr w:type="spellStart"/>
            <w:r w:rsidRPr="00BF7384">
              <w:rPr>
                <w:rFonts w:hint="eastAsia"/>
                <w:szCs w:val="24"/>
              </w:rPr>
              <w:t>文号</w:t>
            </w:r>
            <w:proofErr w:type="spellEnd"/>
            <w:r w:rsidRPr="00BF7384">
              <w:rPr>
                <w:rFonts w:hint="eastAsia"/>
                <w:szCs w:val="24"/>
              </w:rPr>
              <w:t>：</w:t>
            </w:r>
          </w:p>
        </w:tc>
        <w:tc>
          <w:tcPr>
            <w:tcW w:w="4848" w:type="dxa"/>
          </w:tcPr>
          <w:p w:rsidR="00BF7384" w:rsidRPr="00BF7384" w:rsidRDefault="00BF7384" w:rsidP="00BF7384">
            <w:pPr>
              <w:tabs>
                <w:tab w:val="clear" w:pos="794"/>
                <w:tab w:val="clear" w:pos="1191"/>
                <w:tab w:val="clear" w:pos="1588"/>
                <w:tab w:val="clear" w:pos="1985"/>
                <w:tab w:val="left" w:pos="6480"/>
              </w:tabs>
              <w:rPr>
                <w:b/>
                <w:szCs w:val="24"/>
                <w:lang w:eastAsia="zh-CN"/>
              </w:rPr>
            </w:pPr>
            <w:r w:rsidRPr="00BF7384">
              <w:rPr>
                <w:rFonts w:hint="eastAsia"/>
                <w:b/>
                <w:bCs/>
                <w:iCs/>
                <w:szCs w:val="24"/>
                <w:lang w:eastAsia="zh-CN"/>
              </w:rPr>
              <w:t>电信标准化局</w:t>
            </w:r>
            <w:r w:rsidRPr="00BF7384">
              <w:rPr>
                <w:rFonts w:hint="eastAsia"/>
                <w:b/>
                <w:bCs/>
                <w:iCs/>
                <w:szCs w:val="24"/>
                <w:lang w:val="fr-CH" w:eastAsia="zh-CN"/>
              </w:rPr>
              <w:t>第</w:t>
            </w:r>
            <w:r w:rsidRPr="00BF7384">
              <w:rPr>
                <w:rFonts w:hint="eastAsia"/>
                <w:b/>
                <w:szCs w:val="24"/>
                <w:lang w:eastAsia="zh-CN"/>
              </w:rPr>
              <w:t>5/17</w:t>
            </w:r>
            <w:r w:rsidRPr="00BF7384">
              <w:rPr>
                <w:rFonts w:hint="eastAsia"/>
                <w:b/>
                <w:szCs w:val="24"/>
                <w:lang w:eastAsia="zh-CN"/>
              </w:rPr>
              <w:t>号</w:t>
            </w:r>
            <w:r w:rsidRPr="00BF7384">
              <w:rPr>
                <w:rFonts w:hint="eastAsia"/>
                <w:b/>
                <w:bCs/>
                <w:iCs/>
                <w:szCs w:val="24"/>
                <w:lang w:eastAsia="zh-CN"/>
              </w:rPr>
              <w:t>集体函</w:t>
            </w:r>
          </w:p>
          <w:p w:rsidR="00BF7384" w:rsidRPr="00BF7384" w:rsidRDefault="00BF7384" w:rsidP="00BF7384">
            <w:pPr>
              <w:tabs>
                <w:tab w:val="clear" w:pos="794"/>
                <w:tab w:val="clear" w:pos="1191"/>
                <w:tab w:val="clear" w:pos="1588"/>
                <w:tab w:val="clear" w:pos="1985"/>
                <w:tab w:val="left" w:pos="6480"/>
              </w:tabs>
              <w:rPr>
                <w:b/>
                <w:szCs w:val="24"/>
                <w:lang w:eastAsia="zh-CN"/>
              </w:rPr>
            </w:pPr>
          </w:p>
          <w:p w:rsidR="00BF7384" w:rsidRPr="00BF7384" w:rsidRDefault="00BF7384" w:rsidP="00BF7384">
            <w:pPr>
              <w:tabs>
                <w:tab w:val="clear" w:pos="794"/>
                <w:tab w:val="clear" w:pos="1191"/>
                <w:tab w:val="clear" w:pos="1588"/>
                <w:tab w:val="clear" w:pos="1985"/>
                <w:tab w:val="left" w:pos="6480"/>
              </w:tabs>
              <w:rPr>
                <w:b/>
                <w:szCs w:val="24"/>
                <w:lang w:eastAsia="zh-CN"/>
              </w:rPr>
            </w:pPr>
          </w:p>
        </w:tc>
        <w:tc>
          <w:tcPr>
            <w:tcW w:w="4536" w:type="dxa"/>
          </w:tcPr>
          <w:p w:rsidR="00BF7384" w:rsidRPr="00BF7384" w:rsidRDefault="00BF7384" w:rsidP="00BF7384">
            <w:pPr>
              <w:tabs>
                <w:tab w:val="clear" w:pos="794"/>
                <w:tab w:val="clear" w:pos="1191"/>
                <w:tab w:val="clear" w:pos="1588"/>
                <w:tab w:val="clear" w:pos="1985"/>
                <w:tab w:val="left" w:pos="6480"/>
              </w:tabs>
              <w:rPr>
                <w:b/>
                <w:szCs w:val="24"/>
                <w:lang w:eastAsia="zh-CN"/>
              </w:rPr>
            </w:pPr>
          </w:p>
        </w:tc>
      </w:tr>
      <w:tr w:rsidR="00BF7384" w:rsidRPr="00BF7384" w:rsidTr="00E254F8">
        <w:trPr>
          <w:cantSplit/>
        </w:trPr>
        <w:tc>
          <w:tcPr>
            <w:tcW w:w="822" w:type="dxa"/>
          </w:tcPr>
          <w:p w:rsidR="00BF7384" w:rsidRPr="00BF7384" w:rsidRDefault="00BF7384" w:rsidP="00BF7384">
            <w:pPr>
              <w:tabs>
                <w:tab w:val="clear" w:pos="794"/>
                <w:tab w:val="clear" w:pos="1191"/>
                <w:tab w:val="clear" w:pos="1588"/>
                <w:tab w:val="clear" w:pos="1985"/>
                <w:tab w:val="left" w:pos="6480"/>
              </w:tabs>
              <w:rPr>
                <w:szCs w:val="24"/>
                <w:lang w:eastAsia="zh-CN"/>
              </w:rPr>
            </w:pPr>
            <w:r w:rsidRPr="00BF7384">
              <w:rPr>
                <w:rFonts w:hint="eastAsia"/>
                <w:szCs w:val="24"/>
                <w:lang w:eastAsia="zh-CN"/>
              </w:rPr>
              <w:t>电话：</w:t>
            </w:r>
            <w:r w:rsidRPr="00BF7384">
              <w:rPr>
                <w:szCs w:val="24"/>
                <w:lang w:eastAsia="zh-CN"/>
              </w:rPr>
              <w:br/>
            </w:r>
            <w:r w:rsidRPr="00BF7384">
              <w:rPr>
                <w:rFonts w:hint="eastAsia"/>
                <w:szCs w:val="24"/>
                <w:lang w:eastAsia="zh-CN"/>
              </w:rPr>
              <w:t>传真：</w:t>
            </w:r>
          </w:p>
          <w:p w:rsidR="00BF7384" w:rsidRPr="00BF7384" w:rsidRDefault="00BF7384" w:rsidP="00BF7384">
            <w:pPr>
              <w:tabs>
                <w:tab w:val="clear" w:pos="794"/>
                <w:tab w:val="clear" w:pos="1191"/>
                <w:tab w:val="clear" w:pos="1588"/>
                <w:tab w:val="clear" w:pos="1985"/>
                <w:tab w:val="left" w:pos="6480"/>
              </w:tabs>
              <w:rPr>
                <w:szCs w:val="24"/>
                <w:lang w:eastAsia="zh-CN"/>
              </w:rPr>
            </w:pPr>
            <w:r w:rsidRPr="00BF7384">
              <w:rPr>
                <w:rFonts w:hint="eastAsia"/>
                <w:szCs w:val="24"/>
                <w:lang w:eastAsia="zh-CN"/>
              </w:rPr>
              <w:t>电子</w:t>
            </w:r>
            <w:r w:rsidRPr="00BF7384">
              <w:rPr>
                <w:szCs w:val="24"/>
                <w:lang w:eastAsia="zh-CN"/>
              </w:rPr>
              <w:br/>
            </w:r>
            <w:r w:rsidRPr="00BF7384">
              <w:rPr>
                <w:rFonts w:hint="eastAsia"/>
                <w:szCs w:val="24"/>
                <w:lang w:eastAsia="zh-CN"/>
              </w:rPr>
              <w:t>邮件：</w:t>
            </w:r>
            <w:r w:rsidRPr="00BF7384">
              <w:rPr>
                <w:szCs w:val="24"/>
                <w:lang w:eastAsia="zh-CN"/>
              </w:rPr>
              <w:br/>
            </w:r>
          </w:p>
        </w:tc>
        <w:tc>
          <w:tcPr>
            <w:tcW w:w="4848" w:type="dxa"/>
          </w:tcPr>
          <w:p w:rsidR="00BF7384" w:rsidRPr="00BF7384" w:rsidRDefault="00BF7384" w:rsidP="00BF7384">
            <w:pPr>
              <w:tabs>
                <w:tab w:val="clear" w:pos="794"/>
                <w:tab w:val="clear" w:pos="1191"/>
                <w:tab w:val="clear" w:pos="1588"/>
                <w:tab w:val="clear" w:pos="1985"/>
                <w:tab w:val="left" w:pos="6480"/>
              </w:tabs>
              <w:rPr>
                <w:szCs w:val="24"/>
              </w:rPr>
            </w:pPr>
            <w:r w:rsidRPr="00BF7384">
              <w:rPr>
                <w:szCs w:val="24"/>
              </w:rPr>
              <w:t xml:space="preserve">+41 22 730 </w:t>
            </w:r>
            <w:r w:rsidRPr="00BF7384">
              <w:rPr>
                <w:szCs w:val="24"/>
                <w:lang w:val="en-US"/>
              </w:rPr>
              <w:t>5866</w:t>
            </w:r>
            <w:r w:rsidRPr="00BF7384">
              <w:rPr>
                <w:szCs w:val="24"/>
              </w:rPr>
              <w:br/>
              <w:t>+41 22 730 5853</w:t>
            </w:r>
          </w:p>
          <w:p w:rsidR="00BF7384" w:rsidRPr="00BF7384" w:rsidRDefault="00BF7384" w:rsidP="00BF7384">
            <w:pPr>
              <w:tabs>
                <w:tab w:val="clear" w:pos="794"/>
                <w:tab w:val="clear" w:pos="1191"/>
                <w:tab w:val="clear" w:pos="1588"/>
                <w:tab w:val="clear" w:pos="1985"/>
                <w:tab w:val="left" w:pos="6480"/>
              </w:tabs>
              <w:rPr>
                <w:szCs w:val="24"/>
              </w:rPr>
            </w:pPr>
          </w:p>
          <w:p w:rsidR="00BF7384" w:rsidRPr="00BF7384" w:rsidRDefault="00FD765E" w:rsidP="00BF7384">
            <w:pPr>
              <w:tabs>
                <w:tab w:val="clear" w:pos="794"/>
                <w:tab w:val="clear" w:pos="1191"/>
                <w:tab w:val="clear" w:pos="1588"/>
                <w:tab w:val="clear" w:pos="1985"/>
                <w:tab w:val="left" w:pos="6480"/>
              </w:tabs>
              <w:rPr>
                <w:szCs w:val="24"/>
              </w:rPr>
            </w:pPr>
            <w:hyperlink r:id="rId8" w:history="1">
              <w:r w:rsidR="00BF7384" w:rsidRPr="00BF7384">
                <w:rPr>
                  <w:rStyle w:val="Hyperlink"/>
                  <w:szCs w:val="24"/>
                </w:rPr>
                <w:t>tsbsg</w:t>
              </w:r>
              <w:r w:rsidR="00BF7384" w:rsidRPr="00BF7384">
                <w:rPr>
                  <w:rStyle w:val="Hyperlink"/>
                  <w:rFonts w:hint="eastAsia"/>
                  <w:szCs w:val="24"/>
                </w:rPr>
                <w:t>17</w:t>
              </w:r>
              <w:r w:rsidR="00BF7384" w:rsidRPr="00BF7384">
                <w:rPr>
                  <w:rStyle w:val="Hyperlink"/>
                  <w:szCs w:val="24"/>
                </w:rPr>
                <w:t>@itu.int</w:t>
              </w:r>
            </w:hyperlink>
            <w:r w:rsidR="00BF7384" w:rsidRPr="00BF7384">
              <w:rPr>
                <w:szCs w:val="24"/>
              </w:rPr>
              <w:t xml:space="preserve"> </w:t>
            </w:r>
          </w:p>
        </w:tc>
        <w:tc>
          <w:tcPr>
            <w:tcW w:w="4536" w:type="dxa"/>
          </w:tcPr>
          <w:p w:rsidR="00BF7384" w:rsidRPr="00BF7384" w:rsidRDefault="00BF7384" w:rsidP="00BF7384">
            <w:pPr>
              <w:tabs>
                <w:tab w:val="clear" w:pos="794"/>
                <w:tab w:val="clear" w:pos="1191"/>
                <w:tab w:val="clear" w:pos="1588"/>
                <w:tab w:val="clear" w:pos="1985"/>
                <w:tab w:val="left" w:pos="6480"/>
              </w:tabs>
              <w:rPr>
                <w:szCs w:val="24"/>
                <w:lang w:eastAsia="zh-CN"/>
              </w:rPr>
            </w:pPr>
            <w:r w:rsidRPr="00BF7384">
              <w:rPr>
                <w:szCs w:val="24"/>
                <w:lang w:eastAsia="zh-CN"/>
              </w:rPr>
              <w:tab/>
            </w:r>
            <w:r w:rsidRPr="00BF7384">
              <w:rPr>
                <w:rFonts w:hint="eastAsia"/>
                <w:szCs w:val="24"/>
                <w:lang w:eastAsia="zh-CN"/>
              </w:rPr>
              <w:t>致国际电联各成员国主管部门、</w:t>
            </w:r>
            <w:r w:rsidRPr="00BF7384">
              <w:rPr>
                <w:szCs w:val="24"/>
                <w:lang w:eastAsia="zh-CN"/>
              </w:rPr>
              <w:br/>
              <w:t>ITU-T</w:t>
            </w:r>
            <w:r w:rsidRPr="00BF7384">
              <w:rPr>
                <w:rFonts w:hint="eastAsia"/>
                <w:szCs w:val="24"/>
                <w:lang w:eastAsia="zh-CN"/>
              </w:rPr>
              <w:t>部门成员和参加第</w:t>
            </w:r>
            <w:r w:rsidRPr="00BF7384">
              <w:rPr>
                <w:rFonts w:hint="eastAsia"/>
                <w:szCs w:val="24"/>
                <w:lang w:eastAsia="zh-CN"/>
              </w:rPr>
              <w:t>17</w:t>
            </w:r>
            <w:r w:rsidRPr="00BF7384">
              <w:rPr>
                <w:rFonts w:hint="eastAsia"/>
                <w:szCs w:val="24"/>
                <w:lang w:eastAsia="zh-CN"/>
              </w:rPr>
              <w:t>研究组</w:t>
            </w:r>
            <w:r w:rsidRPr="00BF7384">
              <w:rPr>
                <w:szCs w:val="24"/>
                <w:lang w:eastAsia="zh-CN"/>
              </w:rPr>
              <w:br/>
            </w:r>
            <w:r w:rsidRPr="00BF7384">
              <w:rPr>
                <w:rFonts w:hint="eastAsia"/>
                <w:szCs w:val="24"/>
                <w:lang w:eastAsia="zh-CN"/>
              </w:rPr>
              <w:t>工作的</w:t>
            </w:r>
            <w:r w:rsidRPr="00BF7384">
              <w:rPr>
                <w:szCs w:val="24"/>
                <w:lang w:eastAsia="zh-CN"/>
              </w:rPr>
              <w:t>ITU-T</w:t>
            </w:r>
            <w:r w:rsidRPr="00BF7384">
              <w:rPr>
                <w:rFonts w:hint="eastAsia"/>
                <w:szCs w:val="24"/>
                <w:lang w:eastAsia="zh-CN"/>
              </w:rPr>
              <w:t>部门准成员</w:t>
            </w:r>
          </w:p>
        </w:tc>
      </w:tr>
    </w:tbl>
    <w:p w:rsidR="00BF7384" w:rsidRPr="00BF7384" w:rsidRDefault="00BF7384" w:rsidP="00BF7384">
      <w:pPr>
        <w:tabs>
          <w:tab w:val="clear" w:pos="794"/>
          <w:tab w:val="clear" w:pos="1191"/>
          <w:tab w:val="clear" w:pos="1588"/>
          <w:tab w:val="clear" w:pos="1985"/>
          <w:tab w:val="left" w:pos="6480"/>
        </w:tabs>
        <w:rPr>
          <w:szCs w:val="24"/>
          <w:lang w:eastAsia="zh-CN"/>
        </w:rPr>
      </w:pPr>
    </w:p>
    <w:tbl>
      <w:tblPr>
        <w:tblW w:w="0" w:type="auto"/>
        <w:tblInd w:w="8" w:type="dxa"/>
        <w:tblLayout w:type="fixed"/>
        <w:tblCellMar>
          <w:left w:w="0" w:type="dxa"/>
          <w:right w:w="0" w:type="dxa"/>
        </w:tblCellMar>
        <w:tblLook w:val="0000"/>
      </w:tblPr>
      <w:tblGrid>
        <w:gridCol w:w="822"/>
        <w:gridCol w:w="4959"/>
      </w:tblGrid>
      <w:tr w:rsidR="00BF7384" w:rsidRPr="00BF7384" w:rsidTr="00E254F8">
        <w:trPr>
          <w:cantSplit/>
          <w:trHeight w:val="680"/>
        </w:trPr>
        <w:tc>
          <w:tcPr>
            <w:tcW w:w="822" w:type="dxa"/>
          </w:tcPr>
          <w:p w:rsidR="00BF7384" w:rsidRPr="00BF7384" w:rsidRDefault="00BF7384" w:rsidP="00BF7384">
            <w:pPr>
              <w:tabs>
                <w:tab w:val="clear" w:pos="794"/>
                <w:tab w:val="clear" w:pos="1191"/>
                <w:tab w:val="clear" w:pos="1588"/>
                <w:tab w:val="clear" w:pos="1985"/>
                <w:tab w:val="left" w:pos="6480"/>
              </w:tabs>
              <w:rPr>
                <w:szCs w:val="24"/>
              </w:rPr>
            </w:pPr>
            <w:bookmarkStart w:id="1" w:name="Addressee_E"/>
            <w:bookmarkEnd w:id="1"/>
            <w:proofErr w:type="spellStart"/>
            <w:r w:rsidRPr="00BF7384">
              <w:rPr>
                <w:rFonts w:hint="eastAsia"/>
                <w:szCs w:val="24"/>
              </w:rPr>
              <w:t>事由</w:t>
            </w:r>
            <w:proofErr w:type="spellEnd"/>
            <w:r w:rsidRPr="00BF7384">
              <w:rPr>
                <w:rFonts w:hint="eastAsia"/>
                <w:szCs w:val="24"/>
              </w:rPr>
              <w:t>：</w:t>
            </w:r>
          </w:p>
        </w:tc>
        <w:tc>
          <w:tcPr>
            <w:tcW w:w="4959" w:type="dxa"/>
          </w:tcPr>
          <w:p w:rsidR="00BF7384" w:rsidRPr="00BF7384" w:rsidRDefault="00BF7384" w:rsidP="00BF7384">
            <w:pPr>
              <w:tabs>
                <w:tab w:val="clear" w:pos="794"/>
                <w:tab w:val="clear" w:pos="1191"/>
                <w:tab w:val="clear" w:pos="1588"/>
                <w:tab w:val="clear" w:pos="1985"/>
                <w:tab w:val="left" w:pos="6480"/>
              </w:tabs>
              <w:rPr>
                <w:b/>
                <w:szCs w:val="24"/>
                <w:lang w:eastAsia="zh-CN"/>
              </w:rPr>
            </w:pPr>
            <w:r w:rsidRPr="00BF7384">
              <w:rPr>
                <w:rFonts w:hint="eastAsia"/>
                <w:b/>
                <w:szCs w:val="24"/>
                <w:lang w:eastAsia="zh-CN"/>
              </w:rPr>
              <w:t>第</w:t>
            </w:r>
            <w:r w:rsidRPr="00BF7384">
              <w:rPr>
                <w:rFonts w:hint="eastAsia"/>
                <w:b/>
                <w:szCs w:val="24"/>
                <w:lang w:eastAsia="zh-CN"/>
              </w:rPr>
              <w:t>17</w:t>
            </w:r>
            <w:r w:rsidRPr="00BF7384">
              <w:rPr>
                <w:rFonts w:hint="eastAsia"/>
                <w:b/>
                <w:szCs w:val="24"/>
                <w:lang w:eastAsia="zh-CN"/>
              </w:rPr>
              <w:t>研究组的会议</w:t>
            </w:r>
            <w:r w:rsidRPr="00BF7384">
              <w:rPr>
                <w:b/>
                <w:szCs w:val="24"/>
                <w:lang w:eastAsia="zh-CN"/>
              </w:rPr>
              <w:br/>
            </w:r>
            <w:r w:rsidRPr="00BF7384">
              <w:rPr>
                <w:rFonts w:hint="eastAsia"/>
                <w:b/>
                <w:szCs w:val="24"/>
                <w:lang w:eastAsia="zh-CN"/>
              </w:rPr>
              <w:t>2011</w:t>
            </w:r>
            <w:r w:rsidRPr="00BF7384">
              <w:rPr>
                <w:rFonts w:hint="eastAsia"/>
                <w:b/>
                <w:szCs w:val="24"/>
                <w:lang w:eastAsia="zh-CN"/>
              </w:rPr>
              <w:t>年</w:t>
            </w:r>
            <w:r w:rsidRPr="00BF7384">
              <w:rPr>
                <w:rFonts w:hint="eastAsia"/>
                <w:b/>
                <w:szCs w:val="24"/>
                <w:lang w:eastAsia="zh-CN"/>
              </w:rPr>
              <w:t>4</w:t>
            </w:r>
            <w:r w:rsidRPr="00BF7384">
              <w:rPr>
                <w:rFonts w:hint="eastAsia"/>
                <w:b/>
                <w:szCs w:val="24"/>
                <w:lang w:eastAsia="zh-CN"/>
              </w:rPr>
              <w:t>月</w:t>
            </w:r>
            <w:r w:rsidRPr="00BF7384">
              <w:rPr>
                <w:rFonts w:hint="eastAsia"/>
                <w:b/>
                <w:szCs w:val="24"/>
                <w:lang w:eastAsia="zh-CN"/>
              </w:rPr>
              <w:t>11-20</w:t>
            </w:r>
            <w:r w:rsidRPr="00BF7384">
              <w:rPr>
                <w:rFonts w:hint="eastAsia"/>
                <w:b/>
                <w:szCs w:val="24"/>
                <w:lang w:eastAsia="zh-CN"/>
              </w:rPr>
              <w:t>日，日内瓦</w:t>
            </w:r>
          </w:p>
        </w:tc>
      </w:tr>
    </w:tbl>
    <w:p w:rsidR="00BF7384" w:rsidRPr="00BF7384" w:rsidRDefault="00BF7384" w:rsidP="00BF7384">
      <w:pPr>
        <w:tabs>
          <w:tab w:val="clear" w:pos="794"/>
          <w:tab w:val="clear" w:pos="1191"/>
          <w:tab w:val="clear" w:pos="1588"/>
          <w:tab w:val="clear" w:pos="1985"/>
          <w:tab w:val="left" w:pos="6480"/>
        </w:tabs>
        <w:rPr>
          <w:szCs w:val="24"/>
          <w:lang w:eastAsia="zh-CN"/>
        </w:rPr>
      </w:pPr>
    </w:p>
    <w:p w:rsidR="00BF7384" w:rsidRPr="00BF7384" w:rsidRDefault="00BF7384" w:rsidP="00BF7384">
      <w:pPr>
        <w:tabs>
          <w:tab w:val="clear" w:pos="794"/>
          <w:tab w:val="left" w:pos="504"/>
        </w:tabs>
        <w:overflowPunct w:val="0"/>
        <w:autoSpaceDE w:val="0"/>
        <w:autoSpaceDN w:val="0"/>
        <w:adjustRightInd w:val="0"/>
        <w:textAlignment w:val="baseline"/>
        <w:rPr>
          <w:szCs w:val="24"/>
          <w:lang w:eastAsia="zh-CN"/>
        </w:rPr>
      </w:pPr>
      <w:bookmarkStart w:id="2" w:name="StartTyping_E"/>
      <w:bookmarkEnd w:id="2"/>
      <w:r w:rsidRPr="00BF7384">
        <w:rPr>
          <w:rFonts w:hint="eastAsia"/>
          <w:szCs w:val="24"/>
          <w:lang w:eastAsia="zh-CN"/>
        </w:rPr>
        <w:t>尊敬的先生</w:t>
      </w:r>
      <w:r w:rsidRPr="00BF7384">
        <w:rPr>
          <w:rFonts w:hint="eastAsia"/>
          <w:szCs w:val="24"/>
          <w:lang w:eastAsia="zh-CN"/>
        </w:rPr>
        <w:t>/</w:t>
      </w:r>
      <w:r w:rsidRPr="00BF7384">
        <w:rPr>
          <w:rFonts w:hint="eastAsia"/>
          <w:szCs w:val="24"/>
          <w:lang w:eastAsia="zh-CN"/>
        </w:rPr>
        <w:t>女士：</w:t>
      </w:r>
    </w:p>
    <w:p w:rsidR="00BF7384" w:rsidRPr="00BF7384" w:rsidRDefault="00BF7384" w:rsidP="00E254F8">
      <w:pPr>
        <w:tabs>
          <w:tab w:val="clear" w:pos="794"/>
          <w:tab w:val="left" w:pos="504"/>
        </w:tabs>
        <w:overflowPunct w:val="0"/>
        <w:autoSpaceDE w:val="0"/>
        <w:autoSpaceDN w:val="0"/>
        <w:adjustRightInd w:val="0"/>
        <w:textAlignment w:val="baseline"/>
        <w:rPr>
          <w:szCs w:val="24"/>
          <w:lang w:eastAsia="zh-CN"/>
        </w:rPr>
      </w:pPr>
      <w:bookmarkStart w:id="3" w:name="suitetext"/>
      <w:bookmarkStart w:id="4" w:name="text"/>
      <w:bookmarkEnd w:id="3"/>
      <w:bookmarkEnd w:id="4"/>
      <w:r w:rsidRPr="00BF7384">
        <w:rPr>
          <w:bCs/>
          <w:szCs w:val="24"/>
          <w:lang w:eastAsia="zh-CN"/>
        </w:rPr>
        <w:t>1</w:t>
      </w:r>
      <w:r w:rsidRPr="00BF7384">
        <w:rPr>
          <w:szCs w:val="24"/>
          <w:lang w:eastAsia="zh-CN"/>
        </w:rPr>
        <w:tab/>
      </w:r>
      <w:r w:rsidRPr="00BF7384">
        <w:rPr>
          <w:rFonts w:hint="eastAsia"/>
          <w:szCs w:val="24"/>
          <w:lang w:eastAsia="zh-CN"/>
        </w:rPr>
        <w:t>根据国际电联电信标准化部门</w:t>
      </w:r>
      <w:r w:rsidR="00D225AA">
        <w:rPr>
          <w:rFonts w:hint="eastAsia"/>
          <w:szCs w:val="24"/>
          <w:lang w:eastAsia="zh-CN"/>
        </w:rPr>
        <w:t>201</w:t>
      </w:r>
      <w:r w:rsidR="00D225AA">
        <w:rPr>
          <w:szCs w:val="24"/>
          <w:lang w:eastAsia="zh-CN"/>
        </w:rPr>
        <w:t>1</w:t>
      </w:r>
      <w:r w:rsidRPr="00BF7384">
        <w:rPr>
          <w:rFonts w:hint="eastAsia"/>
          <w:szCs w:val="24"/>
          <w:lang w:eastAsia="zh-CN"/>
        </w:rPr>
        <w:t>年的会议安排（见</w:t>
      </w:r>
      <w:r w:rsidRPr="00BF7384">
        <w:rPr>
          <w:rFonts w:hint="eastAsia"/>
          <w:szCs w:val="24"/>
          <w:lang w:eastAsia="zh-CN"/>
        </w:rPr>
        <w:t>2009</w:t>
      </w:r>
      <w:r w:rsidRPr="00BF7384">
        <w:rPr>
          <w:rFonts w:hint="eastAsia"/>
          <w:szCs w:val="24"/>
          <w:lang w:eastAsia="zh-CN"/>
        </w:rPr>
        <w:t>年</w:t>
      </w:r>
      <w:r w:rsidRPr="00BF7384">
        <w:rPr>
          <w:rFonts w:hint="eastAsia"/>
          <w:szCs w:val="24"/>
          <w:lang w:eastAsia="zh-CN"/>
        </w:rPr>
        <w:t>12</w:t>
      </w:r>
      <w:r w:rsidRPr="00BF7384">
        <w:rPr>
          <w:rFonts w:hint="eastAsia"/>
          <w:szCs w:val="24"/>
          <w:lang w:eastAsia="zh-CN"/>
        </w:rPr>
        <w:t>月</w:t>
      </w:r>
      <w:r w:rsidRPr="00BF7384">
        <w:rPr>
          <w:rFonts w:hint="eastAsia"/>
          <w:szCs w:val="24"/>
          <w:lang w:eastAsia="zh-CN"/>
        </w:rPr>
        <w:t>14</w:t>
      </w:r>
      <w:r w:rsidRPr="00BF7384">
        <w:rPr>
          <w:rFonts w:hint="eastAsia"/>
          <w:szCs w:val="24"/>
          <w:lang w:eastAsia="zh-CN"/>
        </w:rPr>
        <w:t>日电信标准化局第</w:t>
      </w:r>
      <w:r w:rsidRPr="00BF7384">
        <w:rPr>
          <w:rFonts w:hint="eastAsia"/>
          <w:szCs w:val="24"/>
          <w:lang w:eastAsia="zh-CN"/>
        </w:rPr>
        <w:t>80</w:t>
      </w:r>
      <w:r w:rsidRPr="00BF7384">
        <w:rPr>
          <w:rFonts w:hint="eastAsia"/>
          <w:szCs w:val="24"/>
          <w:lang w:eastAsia="zh-CN"/>
        </w:rPr>
        <w:t>号通</w:t>
      </w:r>
      <w:r w:rsidRPr="00BF7384">
        <w:rPr>
          <w:rFonts w:hint="eastAsia"/>
          <w:iCs/>
          <w:szCs w:val="24"/>
          <w:lang w:eastAsia="zh-CN"/>
        </w:rPr>
        <w:t>函</w:t>
      </w:r>
      <w:r w:rsidR="00E254F8">
        <w:rPr>
          <w:rFonts w:hint="eastAsia"/>
          <w:iCs/>
          <w:szCs w:val="24"/>
          <w:lang w:eastAsia="zh-CN"/>
        </w:rPr>
        <w:t>：</w:t>
      </w:r>
      <w:hyperlink r:id="rId9" w:history="1">
        <w:r w:rsidR="00E254F8" w:rsidRPr="005E3893">
          <w:rPr>
            <w:rStyle w:val="Hyperlink"/>
            <w:lang w:val="en-US"/>
          </w:rPr>
          <w:t>http://www.itu.int/md/T09-TSB-CIR-0080/en</w:t>
        </w:r>
      </w:hyperlink>
      <w:r w:rsidR="00E254F8" w:rsidRPr="005E3893">
        <w:rPr>
          <w:lang w:val="en-US"/>
        </w:rPr>
        <w:t>)</w:t>
      </w:r>
      <w:r w:rsidRPr="00BF7384">
        <w:rPr>
          <w:rFonts w:hint="eastAsia"/>
          <w:iCs/>
          <w:szCs w:val="24"/>
          <w:lang w:eastAsia="zh-CN"/>
        </w:rPr>
        <w:t>），</w:t>
      </w:r>
      <w:r w:rsidRPr="00BF7384">
        <w:rPr>
          <w:rFonts w:hint="eastAsia"/>
          <w:szCs w:val="24"/>
          <w:lang w:eastAsia="zh-CN"/>
        </w:rPr>
        <w:t>我谨通知您，第</w:t>
      </w:r>
      <w:r w:rsidRPr="00BF7384">
        <w:rPr>
          <w:rFonts w:hint="eastAsia"/>
          <w:szCs w:val="24"/>
          <w:lang w:eastAsia="zh-CN"/>
        </w:rPr>
        <w:t>17</w:t>
      </w:r>
      <w:r w:rsidRPr="00BF7384">
        <w:rPr>
          <w:rFonts w:hint="eastAsia"/>
          <w:szCs w:val="24"/>
          <w:lang w:eastAsia="zh-CN"/>
        </w:rPr>
        <w:t>研究组（</w:t>
      </w:r>
      <w:r w:rsidRPr="00E254F8">
        <w:rPr>
          <w:rFonts w:ascii="STKaiti" w:eastAsia="STKaiti" w:hAnsi="STKaiti" w:hint="eastAsia"/>
          <w:szCs w:val="24"/>
          <w:lang w:eastAsia="zh-CN"/>
        </w:rPr>
        <w:t>安全</w:t>
      </w:r>
      <w:r w:rsidRPr="00BF7384">
        <w:rPr>
          <w:rFonts w:hint="eastAsia"/>
          <w:szCs w:val="24"/>
          <w:lang w:eastAsia="zh-CN"/>
        </w:rPr>
        <w:t>）将自</w:t>
      </w:r>
      <w:r w:rsidRPr="00BF7384">
        <w:rPr>
          <w:rFonts w:hint="eastAsia"/>
          <w:szCs w:val="24"/>
          <w:lang w:eastAsia="zh-CN"/>
        </w:rPr>
        <w:t>2011</w:t>
      </w:r>
      <w:r w:rsidRPr="00BF7384">
        <w:rPr>
          <w:rFonts w:hint="eastAsia"/>
          <w:szCs w:val="24"/>
          <w:lang w:eastAsia="zh-CN"/>
        </w:rPr>
        <w:t>年</w:t>
      </w:r>
      <w:r w:rsidRPr="00BF7384">
        <w:rPr>
          <w:rFonts w:hint="eastAsia"/>
          <w:szCs w:val="24"/>
          <w:lang w:eastAsia="zh-CN"/>
        </w:rPr>
        <w:t>4</w:t>
      </w:r>
      <w:r w:rsidRPr="00BF7384">
        <w:rPr>
          <w:rFonts w:hint="eastAsia"/>
          <w:szCs w:val="24"/>
          <w:lang w:eastAsia="zh-CN"/>
        </w:rPr>
        <w:t>月</w:t>
      </w:r>
      <w:r w:rsidRPr="00BF7384">
        <w:rPr>
          <w:rFonts w:hint="eastAsia"/>
          <w:szCs w:val="24"/>
          <w:lang w:eastAsia="zh-CN"/>
        </w:rPr>
        <w:t>11</w:t>
      </w:r>
      <w:r w:rsidRPr="00BF7384">
        <w:rPr>
          <w:rFonts w:hint="eastAsia"/>
          <w:szCs w:val="24"/>
          <w:lang w:eastAsia="zh-CN"/>
        </w:rPr>
        <w:t>至</w:t>
      </w:r>
      <w:r w:rsidRPr="00BF7384">
        <w:rPr>
          <w:rFonts w:hint="eastAsia"/>
          <w:szCs w:val="24"/>
          <w:lang w:eastAsia="zh-CN"/>
        </w:rPr>
        <w:t>20</w:t>
      </w:r>
      <w:r w:rsidRPr="00BF7384">
        <w:rPr>
          <w:rFonts w:hint="eastAsia"/>
          <w:szCs w:val="24"/>
          <w:lang w:eastAsia="zh-CN"/>
        </w:rPr>
        <w:t>日在日内瓦国际电联总部召开会议。</w:t>
      </w:r>
    </w:p>
    <w:p w:rsidR="00BF7384" w:rsidRPr="00BF7384" w:rsidRDefault="00BF7384" w:rsidP="00BF7384">
      <w:pPr>
        <w:tabs>
          <w:tab w:val="clear" w:pos="794"/>
          <w:tab w:val="left" w:pos="504"/>
        </w:tabs>
        <w:overflowPunct w:val="0"/>
        <w:autoSpaceDE w:val="0"/>
        <w:autoSpaceDN w:val="0"/>
        <w:adjustRightInd w:val="0"/>
        <w:ind w:firstLineChars="200" w:firstLine="480"/>
        <w:textAlignment w:val="baseline"/>
        <w:rPr>
          <w:szCs w:val="24"/>
          <w:lang w:eastAsia="zh-CN"/>
        </w:rPr>
      </w:pPr>
      <w:r w:rsidRPr="00BF7384">
        <w:rPr>
          <w:rFonts w:hint="eastAsia"/>
          <w:szCs w:val="24"/>
          <w:lang w:eastAsia="zh-CN"/>
        </w:rPr>
        <w:t>第一天的会议将于</w:t>
      </w:r>
      <w:r w:rsidRPr="00BF7384">
        <w:rPr>
          <w:rFonts w:hint="eastAsia"/>
          <w:szCs w:val="24"/>
          <w:lang w:eastAsia="zh-CN"/>
        </w:rPr>
        <w:t>09:30</w:t>
      </w:r>
      <w:r w:rsidRPr="00BF7384">
        <w:rPr>
          <w:rFonts w:hint="eastAsia"/>
          <w:szCs w:val="24"/>
          <w:lang w:eastAsia="zh-CN"/>
        </w:rPr>
        <w:t>开始。</w:t>
      </w:r>
      <w:r w:rsidRPr="00BF7384">
        <w:rPr>
          <w:rFonts w:hint="eastAsia"/>
          <w:szCs w:val="24"/>
          <w:lang w:val="en-US" w:eastAsia="zh-CN"/>
        </w:rPr>
        <w:t>与会者的注册工作将自</w:t>
      </w:r>
      <w:r w:rsidRPr="00BF7384">
        <w:rPr>
          <w:rFonts w:hint="eastAsia"/>
          <w:szCs w:val="24"/>
          <w:lang w:val="en-US" w:eastAsia="zh-CN"/>
        </w:rPr>
        <w:t>08</w:t>
      </w:r>
      <w:r w:rsidRPr="00BF7384">
        <w:rPr>
          <w:szCs w:val="24"/>
          <w:lang w:val="en-US" w:eastAsia="zh-CN"/>
        </w:rPr>
        <w:t>:</w:t>
      </w:r>
      <w:r w:rsidRPr="00BF7384">
        <w:rPr>
          <w:rFonts w:hint="eastAsia"/>
          <w:szCs w:val="24"/>
          <w:lang w:val="en-US" w:eastAsia="zh-CN"/>
        </w:rPr>
        <w:t>30</w:t>
      </w:r>
      <w:r w:rsidRPr="00BF7384">
        <w:rPr>
          <w:rFonts w:hint="eastAsia"/>
          <w:szCs w:val="24"/>
          <w:lang w:val="en-US" w:eastAsia="zh-CN"/>
        </w:rPr>
        <w:t>起在</w:t>
      </w:r>
      <w:proofErr w:type="spellStart"/>
      <w:r w:rsidRPr="00BF7384">
        <w:rPr>
          <w:rFonts w:hint="eastAsia"/>
          <w:szCs w:val="24"/>
          <w:lang w:val="en-US" w:eastAsia="zh-CN"/>
        </w:rPr>
        <w:t>Montbrillant</w:t>
      </w:r>
      <w:proofErr w:type="spellEnd"/>
      <w:r w:rsidRPr="00BF7384">
        <w:rPr>
          <w:rFonts w:hint="eastAsia"/>
          <w:szCs w:val="24"/>
          <w:lang w:val="en-US" w:eastAsia="zh-CN"/>
        </w:rPr>
        <w:t>大楼入口处开始。</w:t>
      </w:r>
      <w:r w:rsidRPr="00BF7384">
        <w:rPr>
          <w:rFonts w:hint="eastAsia"/>
          <w:szCs w:val="24"/>
          <w:lang w:eastAsia="zh-CN"/>
        </w:rPr>
        <w:t>有关会议厅安排的具体信息将在国际电联总部入口处的电视屏幕上显示。</w:t>
      </w:r>
    </w:p>
    <w:p w:rsidR="00BF7384" w:rsidRPr="00BF7384" w:rsidRDefault="00BF7384" w:rsidP="00BF7384">
      <w:pPr>
        <w:tabs>
          <w:tab w:val="clear" w:pos="794"/>
          <w:tab w:val="left" w:pos="504"/>
        </w:tabs>
        <w:overflowPunct w:val="0"/>
        <w:autoSpaceDE w:val="0"/>
        <w:autoSpaceDN w:val="0"/>
        <w:adjustRightInd w:val="0"/>
        <w:textAlignment w:val="baseline"/>
        <w:rPr>
          <w:szCs w:val="24"/>
          <w:lang w:eastAsia="zh-CN"/>
        </w:rPr>
      </w:pPr>
      <w:r w:rsidRPr="00BF7384">
        <w:rPr>
          <w:bCs/>
          <w:szCs w:val="24"/>
          <w:lang w:eastAsia="zh-CN"/>
        </w:rPr>
        <w:t>2</w:t>
      </w:r>
      <w:r w:rsidRPr="00BF7384">
        <w:rPr>
          <w:szCs w:val="24"/>
          <w:lang w:eastAsia="zh-CN"/>
        </w:rPr>
        <w:tab/>
      </w:r>
      <w:r w:rsidRPr="00BF7384">
        <w:rPr>
          <w:rFonts w:hint="eastAsia"/>
          <w:szCs w:val="24"/>
          <w:lang w:eastAsia="zh-CN"/>
        </w:rPr>
        <w:t>根据现行有关规定，该会议将提供口译服务。</w:t>
      </w:r>
    </w:p>
    <w:p w:rsidR="00BF7384" w:rsidRPr="00BF7384" w:rsidRDefault="00BF7384" w:rsidP="00BF7384">
      <w:pPr>
        <w:tabs>
          <w:tab w:val="clear" w:pos="794"/>
          <w:tab w:val="left" w:pos="504"/>
        </w:tabs>
        <w:overflowPunct w:val="0"/>
        <w:autoSpaceDE w:val="0"/>
        <w:autoSpaceDN w:val="0"/>
        <w:adjustRightInd w:val="0"/>
        <w:textAlignment w:val="baseline"/>
        <w:rPr>
          <w:szCs w:val="24"/>
          <w:lang w:eastAsia="zh-CN"/>
        </w:rPr>
      </w:pPr>
      <w:r w:rsidRPr="00BF7384">
        <w:rPr>
          <w:bCs/>
          <w:szCs w:val="24"/>
          <w:lang w:eastAsia="zh-CN"/>
        </w:rPr>
        <w:t>3</w:t>
      </w:r>
      <w:r w:rsidRPr="00BF7384">
        <w:rPr>
          <w:szCs w:val="24"/>
          <w:lang w:eastAsia="zh-CN"/>
        </w:rPr>
        <w:tab/>
      </w:r>
      <w:r w:rsidRPr="00BF7384">
        <w:rPr>
          <w:rFonts w:hint="eastAsia"/>
          <w:szCs w:val="24"/>
          <w:lang w:eastAsia="zh-CN"/>
        </w:rPr>
        <w:t>经与第</w:t>
      </w:r>
      <w:r w:rsidRPr="00BF7384">
        <w:rPr>
          <w:rFonts w:hint="eastAsia"/>
          <w:szCs w:val="24"/>
          <w:lang w:eastAsia="zh-CN"/>
        </w:rPr>
        <w:t>17</w:t>
      </w:r>
      <w:r w:rsidRPr="00BF7384">
        <w:rPr>
          <w:rFonts w:hint="eastAsia"/>
          <w:szCs w:val="24"/>
          <w:lang w:eastAsia="zh-CN"/>
        </w:rPr>
        <w:t>研究组主席达成一致起草的议程草案和工作计划见本函</w:t>
      </w:r>
      <w:r w:rsidRPr="00BF7384">
        <w:rPr>
          <w:rFonts w:hint="eastAsia"/>
          <w:b/>
          <w:szCs w:val="24"/>
          <w:lang w:eastAsia="zh-CN"/>
        </w:rPr>
        <w:t>附件</w:t>
      </w:r>
      <w:r w:rsidRPr="00BF7384">
        <w:rPr>
          <w:b/>
          <w:szCs w:val="24"/>
          <w:lang w:eastAsia="zh-CN"/>
        </w:rPr>
        <w:t>1</w:t>
      </w:r>
      <w:r w:rsidRPr="00BF7384">
        <w:rPr>
          <w:rFonts w:hint="eastAsia"/>
          <w:szCs w:val="24"/>
          <w:lang w:eastAsia="zh-CN"/>
        </w:rPr>
        <w:t>。</w:t>
      </w:r>
    </w:p>
    <w:p w:rsidR="00BF7384" w:rsidRPr="00BF7384" w:rsidRDefault="00BF7384" w:rsidP="00BF7384">
      <w:pPr>
        <w:tabs>
          <w:tab w:val="clear" w:pos="794"/>
          <w:tab w:val="left" w:pos="504"/>
        </w:tabs>
        <w:overflowPunct w:val="0"/>
        <w:autoSpaceDE w:val="0"/>
        <w:autoSpaceDN w:val="0"/>
        <w:adjustRightInd w:val="0"/>
        <w:textAlignment w:val="baseline"/>
        <w:rPr>
          <w:szCs w:val="24"/>
          <w:lang w:eastAsia="zh-CN"/>
        </w:rPr>
      </w:pPr>
      <w:r w:rsidRPr="00BF7384">
        <w:rPr>
          <w:rFonts w:hint="eastAsia"/>
          <w:szCs w:val="24"/>
          <w:lang w:eastAsia="zh-CN"/>
        </w:rPr>
        <w:t>4</w:t>
      </w:r>
      <w:r w:rsidRPr="00BF7384">
        <w:rPr>
          <w:szCs w:val="24"/>
          <w:lang w:eastAsia="zh-CN"/>
        </w:rPr>
        <w:tab/>
      </w:r>
      <w:r w:rsidRPr="00BF7384">
        <w:rPr>
          <w:rFonts w:hint="eastAsia"/>
          <w:szCs w:val="24"/>
          <w:lang w:eastAsia="zh-CN"/>
        </w:rPr>
        <w:t>工作组和各课题的工作计划草案见本函</w:t>
      </w:r>
      <w:r w:rsidRPr="00BF7384">
        <w:rPr>
          <w:rFonts w:hint="eastAsia"/>
          <w:b/>
          <w:bCs/>
          <w:szCs w:val="24"/>
          <w:lang w:eastAsia="zh-CN"/>
        </w:rPr>
        <w:t>附件</w:t>
      </w:r>
      <w:r w:rsidRPr="00BF7384">
        <w:rPr>
          <w:rFonts w:hint="eastAsia"/>
          <w:b/>
          <w:bCs/>
          <w:szCs w:val="24"/>
          <w:lang w:eastAsia="zh-CN"/>
        </w:rPr>
        <w:t>2</w:t>
      </w:r>
      <w:r w:rsidRPr="00BF7384">
        <w:rPr>
          <w:rFonts w:hint="eastAsia"/>
          <w:szCs w:val="24"/>
          <w:lang w:eastAsia="zh-CN"/>
        </w:rPr>
        <w:t>。</w:t>
      </w:r>
    </w:p>
    <w:p w:rsidR="00BF7384" w:rsidRPr="00BF7384" w:rsidRDefault="00BF7384" w:rsidP="00BF7384">
      <w:pPr>
        <w:tabs>
          <w:tab w:val="clear" w:pos="794"/>
          <w:tab w:val="left" w:pos="504"/>
        </w:tabs>
        <w:overflowPunct w:val="0"/>
        <w:autoSpaceDE w:val="0"/>
        <w:autoSpaceDN w:val="0"/>
        <w:adjustRightInd w:val="0"/>
        <w:textAlignment w:val="baseline"/>
        <w:rPr>
          <w:szCs w:val="24"/>
          <w:lang w:eastAsia="zh-CN"/>
        </w:rPr>
      </w:pPr>
      <w:r w:rsidRPr="00BF7384">
        <w:rPr>
          <w:rFonts w:hint="eastAsia"/>
          <w:szCs w:val="24"/>
          <w:lang w:eastAsia="zh-CN"/>
        </w:rPr>
        <w:t>5</w:t>
      </w:r>
      <w:r w:rsidRPr="00BF7384">
        <w:rPr>
          <w:rFonts w:hint="eastAsia"/>
          <w:szCs w:val="24"/>
          <w:lang w:eastAsia="zh-CN"/>
        </w:rPr>
        <w:tab/>
      </w:r>
      <w:r w:rsidRPr="00BF7384">
        <w:rPr>
          <w:rFonts w:hint="eastAsia"/>
          <w:szCs w:val="24"/>
          <w:lang w:eastAsia="zh-CN"/>
        </w:rPr>
        <w:t>请注意，继</w:t>
      </w:r>
      <w:r w:rsidRPr="00BF7384">
        <w:rPr>
          <w:szCs w:val="24"/>
          <w:lang w:eastAsia="zh-CN"/>
        </w:rPr>
        <w:t>TSAG</w:t>
      </w:r>
      <w:r w:rsidRPr="00BF7384">
        <w:rPr>
          <w:rFonts w:hint="eastAsia"/>
          <w:szCs w:val="24"/>
          <w:lang w:eastAsia="zh-CN"/>
        </w:rPr>
        <w:t>在</w:t>
      </w:r>
      <w:r w:rsidRPr="00BF7384">
        <w:rPr>
          <w:szCs w:val="24"/>
          <w:lang w:eastAsia="zh-CN"/>
        </w:rPr>
        <w:t>201</w:t>
      </w:r>
      <w:r w:rsidRPr="00BF7384">
        <w:rPr>
          <w:rFonts w:hint="eastAsia"/>
          <w:szCs w:val="24"/>
          <w:lang w:eastAsia="zh-CN"/>
        </w:rPr>
        <w:t>1</w:t>
      </w:r>
      <w:r w:rsidRPr="00BF7384">
        <w:rPr>
          <w:rFonts w:hint="eastAsia"/>
          <w:szCs w:val="24"/>
          <w:lang w:eastAsia="zh-CN"/>
        </w:rPr>
        <w:t>年</w:t>
      </w:r>
      <w:r w:rsidRPr="00BF7384">
        <w:rPr>
          <w:szCs w:val="24"/>
          <w:lang w:eastAsia="zh-CN"/>
        </w:rPr>
        <w:t>2</w:t>
      </w:r>
      <w:r w:rsidRPr="00BF7384">
        <w:rPr>
          <w:rFonts w:hint="eastAsia"/>
          <w:szCs w:val="24"/>
          <w:lang w:eastAsia="zh-CN"/>
        </w:rPr>
        <w:t>月</w:t>
      </w:r>
      <w:r w:rsidRPr="00BF7384">
        <w:rPr>
          <w:szCs w:val="24"/>
          <w:lang w:eastAsia="zh-CN"/>
        </w:rPr>
        <w:t>8-11</w:t>
      </w:r>
      <w:r w:rsidRPr="00BF7384">
        <w:rPr>
          <w:rFonts w:hint="eastAsia"/>
          <w:szCs w:val="24"/>
          <w:lang w:eastAsia="zh-CN"/>
        </w:rPr>
        <w:t>日的会议上进行磋商之后，并在与</w:t>
      </w:r>
      <w:r w:rsidRPr="00BF7384">
        <w:rPr>
          <w:szCs w:val="24"/>
          <w:lang w:eastAsia="zh-CN"/>
        </w:rPr>
        <w:t>ITU-T</w:t>
      </w:r>
      <w:r w:rsidRPr="00BF7384">
        <w:rPr>
          <w:rFonts w:hint="eastAsia"/>
          <w:szCs w:val="24"/>
          <w:lang w:eastAsia="zh-CN"/>
        </w:rPr>
        <w:t>研究组主席达成一致的基础上，电信标准化局目前试行受理会议召开日的至少</w:t>
      </w:r>
      <w:r w:rsidRPr="00BF7384">
        <w:rPr>
          <w:szCs w:val="24"/>
          <w:lang w:eastAsia="zh-CN"/>
        </w:rPr>
        <w:t>12</w:t>
      </w:r>
      <w:r w:rsidRPr="00BF7384">
        <w:rPr>
          <w:rFonts w:hint="eastAsia"/>
          <w:szCs w:val="24"/>
          <w:lang w:eastAsia="zh-CN"/>
        </w:rPr>
        <w:t>（十二）个日历日以前收到的文稿。这类文稿必须在</w:t>
      </w:r>
      <w:r w:rsidRPr="00BF7384">
        <w:rPr>
          <w:rFonts w:hint="eastAsia"/>
          <w:b/>
          <w:bCs/>
          <w:szCs w:val="24"/>
          <w:lang w:eastAsia="zh-CN"/>
        </w:rPr>
        <w:t>2011</w:t>
      </w:r>
      <w:r w:rsidRPr="00BF7384">
        <w:rPr>
          <w:rFonts w:hint="eastAsia"/>
          <w:b/>
          <w:bCs/>
          <w:szCs w:val="24"/>
          <w:lang w:eastAsia="zh-CN"/>
        </w:rPr>
        <w:t>年</w:t>
      </w:r>
      <w:r w:rsidRPr="00BF7384">
        <w:rPr>
          <w:rFonts w:hint="eastAsia"/>
          <w:b/>
          <w:bCs/>
          <w:szCs w:val="24"/>
          <w:lang w:eastAsia="zh-CN"/>
        </w:rPr>
        <w:t>3</w:t>
      </w:r>
      <w:r w:rsidRPr="00BF7384">
        <w:rPr>
          <w:rFonts w:hint="eastAsia"/>
          <w:b/>
          <w:bCs/>
          <w:szCs w:val="24"/>
          <w:lang w:eastAsia="zh-CN"/>
        </w:rPr>
        <w:t>月</w:t>
      </w:r>
      <w:r w:rsidRPr="00BF7384">
        <w:rPr>
          <w:rFonts w:hint="eastAsia"/>
          <w:b/>
          <w:bCs/>
          <w:szCs w:val="24"/>
          <w:lang w:eastAsia="zh-CN"/>
        </w:rPr>
        <w:t>29</w:t>
      </w:r>
      <w:r w:rsidRPr="00BF7384">
        <w:rPr>
          <w:rFonts w:hint="eastAsia"/>
          <w:b/>
          <w:bCs/>
          <w:szCs w:val="24"/>
          <w:lang w:eastAsia="zh-CN"/>
        </w:rPr>
        <w:t>日之前</w:t>
      </w:r>
      <w:r w:rsidRPr="00BF7384">
        <w:rPr>
          <w:rFonts w:hint="eastAsia"/>
          <w:szCs w:val="24"/>
          <w:lang w:eastAsia="zh-CN"/>
        </w:rPr>
        <w:t>寄达电信标准化局。按照现行规定，对于至少在会议开始的两个月前收到的文稿，可以应要求予以翻译。</w:t>
      </w:r>
    </w:p>
    <w:p w:rsidR="00BF7384" w:rsidRPr="00BF7384" w:rsidRDefault="00BF7384" w:rsidP="00BF7384">
      <w:pPr>
        <w:tabs>
          <w:tab w:val="clear" w:pos="794"/>
          <w:tab w:val="left" w:pos="518"/>
        </w:tabs>
        <w:overflowPunct w:val="0"/>
        <w:autoSpaceDE w:val="0"/>
        <w:autoSpaceDN w:val="0"/>
        <w:adjustRightInd w:val="0"/>
        <w:ind w:firstLineChars="200" w:firstLine="480"/>
        <w:textAlignment w:val="baseline"/>
        <w:rPr>
          <w:szCs w:val="24"/>
          <w:lang w:eastAsia="zh-CN"/>
        </w:rPr>
      </w:pPr>
      <w:r w:rsidRPr="00BF7384">
        <w:rPr>
          <w:rFonts w:hint="eastAsia"/>
          <w:szCs w:val="24"/>
          <w:lang w:eastAsia="zh-CN"/>
        </w:rPr>
        <w:t>欢迎与会者以第</w:t>
      </w:r>
      <w:r w:rsidRPr="00BF7384">
        <w:rPr>
          <w:rFonts w:hint="eastAsia"/>
          <w:szCs w:val="24"/>
          <w:lang w:eastAsia="zh-CN"/>
        </w:rPr>
        <w:t>17</w:t>
      </w:r>
      <w:r w:rsidRPr="00BF7384">
        <w:rPr>
          <w:rFonts w:hint="eastAsia"/>
          <w:szCs w:val="24"/>
          <w:lang w:eastAsia="zh-CN"/>
        </w:rPr>
        <w:t>研究组主页上提供的网上提交表格或电子邮件的方式向以下地址提交文稿：</w:t>
      </w:r>
      <w:r w:rsidR="00FD765E">
        <w:fldChar w:fldCharType="begin"/>
      </w:r>
      <w:r w:rsidR="00EA0DAA">
        <w:instrText>HYPERLINK "mailto:tsbsg17@itu.int"</w:instrText>
      </w:r>
      <w:r w:rsidR="00FD765E">
        <w:fldChar w:fldCharType="separate"/>
      </w:r>
      <w:r w:rsidRPr="00BF7384">
        <w:rPr>
          <w:rStyle w:val="Hyperlink"/>
          <w:szCs w:val="24"/>
          <w:lang w:eastAsia="zh-CN"/>
        </w:rPr>
        <w:t>tsbsg</w:t>
      </w:r>
      <w:r w:rsidRPr="00BF7384">
        <w:rPr>
          <w:rStyle w:val="Hyperlink"/>
          <w:rFonts w:hint="eastAsia"/>
          <w:szCs w:val="24"/>
          <w:lang w:eastAsia="zh-CN"/>
        </w:rPr>
        <w:t>17</w:t>
      </w:r>
      <w:r w:rsidRPr="00BF7384">
        <w:rPr>
          <w:rStyle w:val="Hyperlink"/>
          <w:szCs w:val="24"/>
          <w:lang w:eastAsia="zh-CN"/>
        </w:rPr>
        <w:t>@itu.int</w:t>
      </w:r>
      <w:r w:rsidR="00FD765E">
        <w:fldChar w:fldCharType="end"/>
      </w:r>
      <w:r w:rsidRPr="00BF7384">
        <w:rPr>
          <w:rFonts w:hint="eastAsia"/>
          <w:szCs w:val="24"/>
          <w:lang w:eastAsia="zh-CN"/>
        </w:rPr>
        <w:t>。详尽指南见</w:t>
      </w:r>
      <w:r w:rsidRPr="00BF7384">
        <w:rPr>
          <w:rFonts w:hint="eastAsia"/>
          <w:szCs w:val="24"/>
          <w:lang w:eastAsia="zh-CN"/>
        </w:rPr>
        <w:t>ITU-T</w:t>
      </w:r>
      <w:r w:rsidRPr="00BF7384">
        <w:rPr>
          <w:rFonts w:hint="eastAsia"/>
          <w:szCs w:val="24"/>
          <w:lang w:eastAsia="zh-CN"/>
        </w:rPr>
        <w:t>网站。</w:t>
      </w:r>
    </w:p>
    <w:p w:rsidR="00BF7384" w:rsidRPr="00BF7384" w:rsidRDefault="00BF7384" w:rsidP="00BF7384">
      <w:pPr>
        <w:tabs>
          <w:tab w:val="clear" w:pos="794"/>
          <w:tab w:val="clear" w:pos="1191"/>
          <w:tab w:val="clear" w:pos="1588"/>
          <w:tab w:val="clear" w:pos="1985"/>
        </w:tabs>
        <w:spacing w:before="0" w:after="360"/>
        <w:rPr>
          <w:szCs w:val="24"/>
          <w:lang w:eastAsia="zh-CN"/>
        </w:rPr>
      </w:pPr>
      <w:r w:rsidRPr="00BF7384">
        <w:rPr>
          <w:szCs w:val="24"/>
          <w:lang w:eastAsia="zh-CN"/>
        </w:rPr>
        <w:br w:type="page"/>
      </w:r>
    </w:p>
    <w:p w:rsidR="00BF7384" w:rsidRPr="00BF7384" w:rsidRDefault="00BF7384" w:rsidP="00BF7384">
      <w:pPr>
        <w:tabs>
          <w:tab w:val="clear" w:pos="794"/>
          <w:tab w:val="left" w:pos="504"/>
        </w:tabs>
        <w:overflowPunct w:val="0"/>
        <w:autoSpaceDE w:val="0"/>
        <w:autoSpaceDN w:val="0"/>
        <w:adjustRightInd w:val="0"/>
        <w:spacing w:before="760"/>
        <w:ind w:firstLineChars="200" w:firstLine="480"/>
        <w:textAlignment w:val="baseline"/>
        <w:rPr>
          <w:szCs w:val="24"/>
          <w:lang w:eastAsia="zh-CN"/>
        </w:rPr>
      </w:pPr>
      <w:r w:rsidRPr="00BF7384">
        <w:rPr>
          <w:rFonts w:hint="eastAsia"/>
          <w:szCs w:val="24"/>
          <w:lang w:eastAsia="zh-CN"/>
        </w:rPr>
        <w:lastRenderedPageBreak/>
        <w:t>我们大力提倡您使用已制作出的一套模版，它们既能够使</w:t>
      </w:r>
      <w:r w:rsidRPr="00BF7384">
        <w:rPr>
          <w:szCs w:val="24"/>
          <w:lang w:eastAsia="zh-CN"/>
        </w:rPr>
        <w:t>ITU-T</w:t>
      </w:r>
      <w:r w:rsidRPr="00BF7384">
        <w:rPr>
          <w:rFonts w:hint="eastAsia"/>
          <w:szCs w:val="24"/>
          <w:lang w:eastAsia="zh-CN"/>
        </w:rPr>
        <w:t>文件的格式保持一致，又可以方便文件制作、提高效率。这些模版可以在</w:t>
      </w:r>
      <w:r w:rsidRPr="00BF7384">
        <w:rPr>
          <w:rFonts w:hint="eastAsia"/>
          <w:szCs w:val="24"/>
          <w:lang w:eastAsia="zh-CN"/>
        </w:rPr>
        <w:t>ITU-T</w:t>
      </w:r>
      <w:r w:rsidRPr="00BF7384">
        <w:rPr>
          <w:rFonts w:hint="eastAsia"/>
          <w:szCs w:val="24"/>
          <w:lang w:eastAsia="zh-CN"/>
        </w:rPr>
        <w:t>各研究组网页中的“</w:t>
      </w:r>
      <w:r w:rsidRPr="00BF7384">
        <w:rPr>
          <w:rFonts w:hint="eastAsia"/>
          <w:szCs w:val="24"/>
          <w:lang w:val="en-US" w:eastAsia="zh-CN"/>
        </w:rPr>
        <w:t>代表资源</w:t>
      </w:r>
      <w:r w:rsidRPr="00BF7384">
        <w:rPr>
          <w:rFonts w:hint="eastAsia"/>
          <w:szCs w:val="24"/>
          <w:lang w:eastAsia="zh-CN"/>
        </w:rPr>
        <w:t>”（</w:t>
      </w:r>
      <w:r w:rsidRPr="00BF7384">
        <w:rPr>
          <w:rFonts w:hint="eastAsia"/>
          <w:szCs w:val="24"/>
          <w:lang w:eastAsia="zh-CN"/>
        </w:rPr>
        <w:t>Delegate Resources</w:t>
      </w:r>
      <w:r w:rsidRPr="00BF7384">
        <w:rPr>
          <w:rFonts w:hint="eastAsia"/>
          <w:szCs w:val="24"/>
          <w:lang w:eastAsia="zh-CN"/>
        </w:rPr>
        <w:t>）（</w:t>
      </w:r>
      <w:hyperlink r:id="rId10" w:history="1">
        <w:r w:rsidRPr="00BF7384">
          <w:rPr>
            <w:rStyle w:val="Hyperlink"/>
            <w:szCs w:val="24"/>
            <w:lang w:eastAsia="zh-CN"/>
          </w:rPr>
          <w:t>http://www.itu.int/ITU</w:t>
        </w:r>
        <w:r w:rsidRPr="00BF7384">
          <w:rPr>
            <w:rStyle w:val="Hyperlink"/>
            <w:szCs w:val="24"/>
            <w:lang w:eastAsia="zh-CN"/>
          </w:rPr>
          <w:noBreakHyphen/>
          <w:t>T/studygroups/templates/index.html</w:t>
        </w:r>
      </w:hyperlink>
      <w:r w:rsidRPr="00BF7384">
        <w:rPr>
          <w:rFonts w:hint="eastAsia"/>
          <w:szCs w:val="24"/>
          <w:lang w:eastAsia="zh-CN"/>
        </w:rPr>
        <w:t>）处找到。</w:t>
      </w:r>
    </w:p>
    <w:p w:rsidR="00BF7384" w:rsidRPr="00BF7384" w:rsidRDefault="00BF7384" w:rsidP="00BF7384">
      <w:pPr>
        <w:tabs>
          <w:tab w:val="clear" w:pos="794"/>
          <w:tab w:val="left" w:pos="504"/>
        </w:tabs>
        <w:overflowPunct w:val="0"/>
        <w:autoSpaceDE w:val="0"/>
        <w:autoSpaceDN w:val="0"/>
        <w:adjustRightInd w:val="0"/>
        <w:ind w:firstLineChars="200" w:firstLine="480"/>
        <w:textAlignment w:val="baseline"/>
        <w:rPr>
          <w:szCs w:val="24"/>
          <w:lang w:eastAsia="zh-CN"/>
        </w:rPr>
      </w:pPr>
      <w:r w:rsidRPr="00BF7384">
        <w:rPr>
          <w:rFonts w:hint="eastAsia"/>
          <w:szCs w:val="24"/>
          <w:lang w:eastAsia="zh-CN"/>
        </w:rPr>
        <w:t>为了解决与文稿有关的问题，请在文稿上注明联系人的姓名、传真和电话号码以及电子邮件地址。因此，务请在</w:t>
      </w:r>
      <w:r w:rsidRPr="00BF7384">
        <w:rPr>
          <w:rFonts w:hint="eastAsia"/>
          <w:szCs w:val="24"/>
          <w:u w:val="single"/>
          <w:lang w:eastAsia="zh-CN"/>
        </w:rPr>
        <w:t>所有</w:t>
      </w:r>
      <w:r w:rsidRPr="00BF7384">
        <w:rPr>
          <w:rFonts w:hint="eastAsia"/>
          <w:szCs w:val="24"/>
          <w:lang w:eastAsia="zh-CN"/>
        </w:rPr>
        <w:t>文件的首页注明这些细节。</w:t>
      </w:r>
    </w:p>
    <w:p w:rsidR="00BF7384" w:rsidRPr="00BF7384" w:rsidRDefault="00BF7384" w:rsidP="00BF7384">
      <w:pPr>
        <w:tabs>
          <w:tab w:val="clear" w:pos="794"/>
          <w:tab w:val="left" w:pos="504"/>
        </w:tabs>
        <w:overflowPunct w:val="0"/>
        <w:autoSpaceDE w:val="0"/>
        <w:autoSpaceDN w:val="0"/>
        <w:adjustRightInd w:val="0"/>
        <w:textAlignment w:val="baseline"/>
        <w:rPr>
          <w:szCs w:val="24"/>
          <w:lang w:eastAsia="zh-CN"/>
        </w:rPr>
      </w:pPr>
      <w:r w:rsidRPr="00BF7384">
        <w:rPr>
          <w:szCs w:val="24"/>
          <w:lang w:eastAsia="zh-CN"/>
        </w:rPr>
        <w:t>6</w:t>
      </w:r>
      <w:r w:rsidRPr="00BF7384">
        <w:rPr>
          <w:szCs w:val="24"/>
          <w:lang w:eastAsia="zh-CN"/>
        </w:rPr>
        <w:tab/>
      </w:r>
      <w:r w:rsidRPr="00BF7384">
        <w:rPr>
          <w:rFonts w:hint="eastAsia"/>
          <w:szCs w:val="24"/>
          <w:lang w:eastAsia="zh-CN"/>
        </w:rPr>
        <w:t>为了便于电信标准化局进行文件制作和会议组织方面的必要安排，我希望您能通过信函、传真（号码：</w:t>
      </w:r>
      <w:r w:rsidRPr="00BF7384">
        <w:rPr>
          <w:szCs w:val="24"/>
          <w:lang w:eastAsia="zh-CN"/>
        </w:rPr>
        <w:t>+41 22 730 5853</w:t>
      </w:r>
      <w:r w:rsidRPr="00BF7384">
        <w:rPr>
          <w:rFonts w:hint="eastAsia"/>
          <w:szCs w:val="24"/>
          <w:lang w:eastAsia="zh-CN"/>
        </w:rPr>
        <w:t>）或电子邮件（</w:t>
      </w:r>
      <w:r w:rsidR="00FD765E">
        <w:fldChar w:fldCharType="begin"/>
      </w:r>
      <w:r w:rsidR="00EA0DAA">
        <w:instrText>HYPERLINK "mailto:tsbreg@itu.int"</w:instrText>
      </w:r>
      <w:r w:rsidR="00FD765E">
        <w:fldChar w:fldCharType="separate"/>
      </w:r>
      <w:r w:rsidRPr="00BF7384">
        <w:rPr>
          <w:rStyle w:val="Hyperlink"/>
          <w:szCs w:val="24"/>
          <w:lang w:eastAsia="zh-CN"/>
        </w:rPr>
        <w:t>tsbreg@itu.int</w:t>
      </w:r>
      <w:r w:rsidR="00FD765E">
        <w:fldChar w:fldCharType="end"/>
      </w:r>
      <w:r w:rsidRPr="00BF7384">
        <w:rPr>
          <w:rFonts w:hint="eastAsia"/>
          <w:szCs w:val="24"/>
          <w:lang w:eastAsia="zh-CN"/>
        </w:rPr>
        <w:t>）的方式尽早、但</w:t>
      </w:r>
      <w:r w:rsidRPr="00BF7384">
        <w:rPr>
          <w:rFonts w:hint="eastAsia"/>
          <w:b/>
          <w:bCs/>
          <w:szCs w:val="24"/>
          <w:lang w:eastAsia="zh-CN"/>
        </w:rPr>
        <w:t>不迟于</w:t>
      </w:r>
      <w:r w:rsidRPr="00BF7384">
        <w:rPr>
          <w:rFonts w:hint="eastAsia"/>
          <w:b/>
          <w:bCs/>
          <w:szCs w:val="24"/>
          <w:lang w:eastAsia="zh-CN"/>
        </w:rPr>
        <w:t>2011</w:t>
      </w:r>
      <w:r w:rsidRPr="00BF7384">
        <w:rPr>
          <w:rFonts w:hint="eastAsia"/>
          <w:b/>
          <w:bCs/>
          <w:szCs w:val="24"/>
          <w:lang w:eastAsia="zh-CN"/>
        </w:rPr>
        <w:t>年</w:t>
      </w:r>
      <w:r w:rsidRPr="00BF7384">
        <w:rPr>
          <w:rFonts w:hint="eastAsia"/>
          <w:b/>
          <w:bCs/>
          <w:szCs w:val="24"/>
          <w:lang w:eastAsia="zh-CN"/>
        </w:rPr>
        <w:t>3</w:t>
      </w:r>
      <w:r w:rsidRPr="00BF7384">
        <w:rPr>
          <w:rFonts w:hint="eastAsia"/>
          <w:b/>
          <w:bCs/>
          <w:szCs w:val="24"/>
          <w:lang w:eastAsia="zh-CN"/>
        </w:rPr>
        <w:t>月</w:t>
      </w:r>
      <w:r w:rsidRPr="00BF7384">
        <w:rPr>
          <w:rFonts w:hint="eastAsia"/>
          <w:b/>
          <w:bCs/>
          <w:szCs w:val="24"/>
          <w:lang w:eastAsia="zh-CN"/>
        </w:rPr>
        <w:t>11</w:t>
      </w:r>
      <w:r w:rsidRPr="00BF7384">
        <w:rPr>
          <w:rFonts w:hint="eastAsia"/>
          <w:b/>
          <w:bCs/>
          <w:szCs w:val="24"/>
          <w:lang w:eastAsia="zh-CN"/>
        </w:rPr>
        <w:t>日</w:t>
      </w:r>
      <w:r w:rsidRPr="00BF7384">
        <w:rPr>
          <w:rFonts w:hint="eastAsia"/>
          <w:szCs w:val="24"/>
          <w:lang w:eastAsia="zh-CN"/>
        </w:rPr>
        <w:t>将代表贵主管部门、部门成员、部门准成员、区域性组织和</w:t>
      </w:r>
      <w:r w:rsidRPr="00BF7384">
        <w:rPr>
          <w:rFonts w:hint="eastAsia"/>
          <w:szCs w:val="24"/>
          <w:lang w:eastAsia="zh-CN"/>
        </w:rPr>
        <w:t>/</w:t>
      </w:r>
      <w:r w:rsidRPr="00BF7384">
        <w:rPr>
          <w:rFonts w:hint="eastAsia"/>
          <w:szCs w:val="24"/>
          <w:lang w:eastAsia="zh-CN"/>
        </w:rPr>
        <w:t>或国际组织或其它实体出席会议的人员名单发至我处，</w:t>
      </w:r>
      <w:r w:rsidRPr="00BF7384">
        <w:rPr>
          <w:rFonts w:hint="eastAsia"/>
          <w:bCs/>
          <w:szCs w:val="24"/>
          <w:lang w:eastAsia="zh-CN"/>
        </w:rPr>
        <w:t>同时，希望各主管部门注明其代表团团长（如果有副团长，亦盼一并注明）的姓名。</w:t>
      </w:r>
    </w:p>
    <w:p w:rsidR="00BF7384" w:rsidRPr="00BF7384" w:rsidRDefault="00BF7384" w:rsidP="00BF7384">
      <w:pPr>
        <w:tabs>
          <w:tab w:val="clear" w:pos="794"/>
          <w:tab w:val="left" w:pos="504"/>
        </w:tabs>
        <w:overflowPunct w:val="0"/>
        <w:autoSpaceDE w:val="0"/>
        <w:autoSpaceDN w:val="0"/>
        <w:adjustRightInd w:val="0"/>
        <w:textAlignment w:val="baseline"/>
        <w:rPr>
          <w:bCs/>
          <w:szCs w:val="24"/>
          <w:lang w:eastAsia="zh-CN"/>
        </w:rPr>
      </w:pPr>
      <w:r w:rsidRPr="00BF7384">
        <w:rPr>
          <w:rFonts w:hint="eastAsia"/>
          <w:szCs w:val="24"/>
          <w:lang w:eastAsia="zh-CN"/>
        </w:rPr>
        <w:t>7</w:t>
      </w:r>
      <w:r w:rsidRPr="00BF7384">
        <w:rPr>
          <w:szCs w:val="24"/>
          <w:lang w:eastAsia="zh-CN"/>
        </w:rPr>
        <w:tab/>
      </w:r>
      <w:r w:rsidRPr="00BF7384">
        <w:rPr>
          <w:b/>
          <w:szCs w:val="24"/>
          <w:lang w:eastAsia="zh-CN"/>
        </w:rPr>
        <w:t>请注意，</w:t>
      </w:r>
      <w:r w:rsidRPr="00BF7384">
        <w:rPr>
          <w:b/>
          <w:szCs w:val="24"/>
          <w:lang w:eastAsia="zh-CN"/>
        </w:rPr>
        <w:t>ITU-T</w:t>
      </w:r>
      <w:r w:rsidRPr="00BF7384">
        <w:rPr>
          <w:rFonts w:hint="eastAsia"/>
          <w:b/>
          <w:szCs w:val="24"/>
          <w:lang w:eastAsia="zh-CN"/>
        </w:rPr>
        <w:t>会议</w:t>
      </w:r>
      <w:r w:rsidRPr="00BF7384">
        <w:rPr>
          <w:b/>
          <w:szCs w:val="24"/>
          <w:lang w:eastAsia="zh-CN"/>
        </w:rPr>
        <w:t>的</w:t>
      </w:r>
      <w:r w:rsidRPr="00BF7384">
        <w:rPr>
          <w:rFonts w:hint="eastAsia"/>
          <w:b/>
          <w:szCs w:val="24"/>
          <w:lang w:eastAsia="zh-CN"/>
        </w:rPr>
        <w:t>与会</w:t>
      </w:r>
      <w:r w:rsidRPr="00BF7384">
        <w:rPr>
          <w:b/>
          <w:szCs w:val="24"/>
          <w:lang w:eastAsia="zh-CN"/>
        </w:rPr>
        <w:t>者</w:t>
      </w:r>
      <w:r w:rsidRPr="00BF7384">
        <w:rPr>
          <w:rFonts w:hint="eastAsia"/>
          <w:b/>
          <w:szCs w:val="24"/>
          <w:lang w:eastAsia="zh-CN"/>
        </w:rPr>
        <w:t>只能</w:t>
      </w:r>
      <w:r w:rsidRPr="00BF7384">
        <w:rPr>
          <w:b/>
          <w:szCs w:val="24"/>
          <w:lang w:eastAsia="zh-CN"/>
        </w:rPr>
        <w:t>通过</w:t>
      </w:r>
      <w:r w:rsidRPr="00BF7384">
        <w:rPr>
          <w:b/>
          <w:bCs/>
          <w:szCs w:val="24"/>
          <w:lang w:eastAsia="zh-CN"/>
        </w:rPr>
        <w:t>ITU-T</w:t>
      </w:r>
      <w:r w:rsidRPr="00BF7384">
        <w:rPr>
          <w:b/>
          <w:szCs w:val="24"/>
          <w:lang w:eastAsia="zh-CN"/>
        </w:rPr>
        <w:t>网址</w:t>
      </w:r>
      <w:r w:rsidRPr="00BF7384">
        <w:rPr>
          <w:rFonts w:hint="eastAsia"/>
          <w:b/>
          <w:szCs w:val="24"/>
          <w:lang w:eastAsia="zh-CN"/>
        </w:rPr>
        <w:t>进</w:t>
      </w:r>
      <w:r w:rsidRPr="00BF7384">
        <w:rPr>
          <w:b/>
          <w:szCs w:val="24"/>
          <w:lang w:eastAsia="zh-CN"/>
        </w:rPr>
        <w:t>行网上</w:t>
      </w:r>
      <w:r w:rsidRPr="00BF7384">
        <w:rPr>
          <w:rFonts w:hint="eastAsia"/>
          <w:b/>
          <w:szCs w:val="24"/>
          <w:lang w:eastAsia="zh-CN"/>
        </w:rPr>
        <w:t>预</w:t>
      </w:r>
      <w:r w:rsidRPr="00BF7384">
        <w:rPr>
          <w:b/>
          <w:szCs w:val="24"/>
          <w:lang w:eastAsia="zh-CN"/>
        </w:rPr>
        <w:t>注册：</w:t>
      </w:r>
      <w:hyperlink r:id="rId11" w:history="1">
        <w:r w:rsidRPr="00BF7384">
          <w:rPr>
            <w:rStyle w:val="Hyperlink"/>
            <w:b/>
            <w:bCs/>
            <w:szCs w:val="24"/>
            <w:lang w:val="en-US" w:eastAsia="zh-CN"/>
          </w:rPr>
          <w:t>http://www.itu.int/ITU-T/studygroups/com17/index.asp</w:t>
        </w:r>
      </w:hyperlink>
      <w:r w:rsidRPr="00BF7384">
        <w:rPr>
          <w:rFonts w:hint="eastAsia"/>
          <w:bCs/>
          <w:szCs w:val="24"/>
          <w:lang w:eastAsia="zh-CN"/>
        </w:rPr>
        <w:t>。</w:t>
      </w:r>
    </w:p>
    <w:p w:rsidR="00BF7384" w:rsidRPr="00BF7384" w:rsidRDefault="00BF7384" w:rsidP="00BF7384">
      <w:pPr>
        <w:tabs>
          <w:tab w:val="clear" w:pos="794"/>
          <w:tab w:val="left" w:pos="504"/>
        </w:tabs>
        <w:overflowPunct w:val="0"/>
        <w:autoSpaceDE w:val="0"/>
        <w:autoSpaceDN w:val="0"/>
        <w:adjustRightInd w:val="0"/>
        <w:textAlignment w:val="baseline"/>
        <w:rPr>
          <w:szCs w:val="24"/>
          <w:lang w:val="en-US" w:eastAsia="zh-CN"/>
        </w:rPr>
      </w:pPr>
      <w:r w:rsidRPr="00BF7384">
        <w:rPr>
          <w:szCs w:val="24"/>
          <w:lang w:eastAsia="zh-CN"/>
        </w:rPr>
        <w:t>8</w:t>
      </w:r>
      <w:r w:rsidRPr="00BF7384">
        <w:rPr>
          <w:rFonts w:hint="eastAsia"/>
          <w:b/>
          <w:bCs/>
          <w:szCs w:val="24"/>
          <w:lang w:eastAsia="zh-CN"/>
        </w:rPr>
        <w:tab/>
      </w:r>
      <w:r w:rsidRPr="00BF7384">
        <w:rPr>
          <w:rFonts w:hint="eastAsia"/>
          <w:szCs w:val="24"/>
          <w:lang w:val="zh-CN" w:eastAsia="zh-CN"/>
        </w:rPr>
        <w:t>第</w:t>
      </w:r>
      <w:r w:rsidRPr="00BF7384">
        <w:rPr>
          <w:rFonts w:hint="eastAsia"/>
          <w:szCs w:val="24"/>
          <w:lang w:val="en-US" w:eastAsia="zh-CN"/>
        </w:rPr>
        <w:t>17</w:t>
      </w:r>
      <w:r w:rsidRPr="00BF7384">
        <w:rPr>
          <w:rFonts w:hint="eastAsia"/>
          <w:szCs w:val="24"/>
          <w:lang w:val="en-US" w:eastAsia="zh-CN"/>
        </w:rPr>
        <w:t>研究组与其主席</w:t>
      </w:r>
      <w:r w:rsidRPr="00BF7384">
        <w:rPr>
          <w:szCs w:val="24"/>
          <w:lang w:val="en-US" w:eastAsia="zh-CN"/>
        </w:rPr>
        <w:t>Kremer</w:t>
      </w:r>
      <w:r w:rsidRPr="00BF7384">
        <w:rPr>
          <w:rFonts w:hint="eastAsia"/>
          <w:szCs w:val="24"/>
          <w:lang w:val="en-US" w:eastAsia="zh-CN"/>
        </w:rPr>
        <w:t>先生达成一致意见，将采取进一步的步骤，努力实现全电子化的工作环境。根据提前向研究组秘书处（</w:t>
      </w:r>
      <w:r w:rsidR="00FD765E">
        <w:fldChar w:fldCharType="begin"/>
      </w:r>
      <w:r w:rsidR="00EA0DAA">
        <w:rPr>
          <w:lang w:eastAsia="zh-CN"/>
        </w:rPr>
        <w:instrText>HYPERLINK "mailto:tsbsg17@itu.int"</w:instrText>
      </w:r>
      <w:r w:rsidR="00FD765E">
        <w:fldChar w:fldCharType="separate"/>
      </w:r>
      <w:r w:rsidRPr="00BF7384">
        <w:rPr>
          <w:rStyle w:val="Hyperlink"/>
          <w:szCs w:val="24"/>
          <w:lang w:val="en-US" w:eastAsia="zh-CN"/>
        </w:rPr>
        <w:t>tsbsg17@itu.int</w:t>
      </w:r>
      <w:r w:rsidR="00FD765E">
        <w:fldChar w:fldCharType="end"/>
      </w:r>
      <w:r w:rsidRPr="00BF7384">
        <w:rPr>
          <w:rFonts w:hint="eastAsia"/>
          <w:szCs w:val="24"/>
          <w:lang w:eastAsia="zh-CN"/>
        </w:rPr>
        <w:t>）提出的请求可提供少量打印文件。</w:t>
      </w:r>
    </w:p>
    <w:p w:rsidR="00BF7384" w:rsidRPr="00BF7384" w:rsidRDefault="00BF7384" w:rsidP="00BF7384">
      <w:pPr>
        <w:tabs>
          <w:tab w:val="clear" w:pos="794"/>
          <w:tab w:val="left" w:pos="504"/>
        </w:tabs>
        <w:overflowPunct w:val="0"/>
        <w:autoSpaceDE w:val="0"/>
        <w:autoSpaceDN w:val="0"/>
        <w:adjustRightInd w:val="0"/>
        <w:ind w:firstLineChars="200" w:firstLine="480"/>
        <w:textAlignment w:val="baseline"/>
        <w:rPr>
          <w:szCs w:val="24"/>
          <w:lang w:eastAsia="zh-CN"/>
        </w:rPr>
      </w:pPr>
      <w:r w:rsidRPr="00BF7384">
        <w:rPr>
          <w:rFonts w:hint="eastAsia"/>
          <w:szCs w:val="24"/>
          <w:lang w:val="zh-CN" w:eastAsia="zh-CN"/>
        </w:rPr>
        <w:t>塔楼地下二层的网吧处和</w:t>
      </w:r>
      <w:proofErr w:type="spellStart"/>
      <w:r w:rsidRPr="00BF7384">
        <w:rPr>
          <w:szCs w:val="24"/>
          <w:lang w:val="en-US" w:eastAsia="zh-CN"/>
        </w:rPr>
        <w:t>Monbrillant</w:t>
      </w:r>
      <w:proofErr w:type="spellEnd"/>
      <w:r w:rsidRPr="00BF7384">
        <w:rPr>
          <w:rFonts w:hint="eastAsia"/>
          <w:szCs w:val="24"/>
          <w:lang w:val="zh-CN" w:eastAsia="zh-CN"/>
        </w:rPr>
        <w:t>办公楼的二层均配有打印机，供希望打印文件的代表使用。此外，计算机使用问询台（</w:t>
      </w:r>
      <w:r w:rsidRPr="00BF7384">
        <w:rPr>
          <w:rFonts w:hint="eastAsia"/>
          <w:szCs w:val="24"/>
          <w:lang w:val="zh-CN" w:eastAsia="zh-CN"/>
        </w:rPr>
        <w:t>Helpdesk Service (</w:t>
      </w:r>
      <w:r w:rsidR="00FD765E">
        <w:fldChar w:fldCharType="begin"/>
      </w:r>
      <w:r w:rsidR="00EA0DAA">
        <w:rPr>
          <w:lang w:eastAsia="zh-CN"/>
        </w:rPr>
        <w:instrText>HYPERLINK "mailto:helpdesk@itu.int"</w:instrText>
      </w:r>
      <w:r w:rsidR="00FD765E">
        <w:fldChar w:fldCharType="separate"/>
      </w:r>
      <w:r w:rsidRPr="00BF7384">
        <w:rPr>
          <w:rStyle w:val="Hyperlink"/>
          <w:rFonts w:hint="eastAsia"/>
          <w:szCs w:val="24"/>
          <w:lang w:val="zh-CN" w:eastAsia="zh-CN"/>
        </w:rPr>
        <w:t>helpdesk@itu.int</w:t>
      </w:r>
      <w:r w:rsidR="00FD765E">
        <w:fldChar w:fldCharType="end"/>
      </w:r>
      <w:r w:rsidRPr="00BF7384">
        <w:rPr>
          <w:rFonts w:hint="eastAsia"/>
          <w:szCs w:val="24"/>
          <w:lang w:val="zh-CN" w:eastAsia="zh-CN"/>
        </w:rPr>
        <w:t xml:space="preserve">) </w:t>
      </w:r>
      <w:r w:rsidRPr="00BF7384">
        <w:rPr>
          <w:rFonts w:hint="eastAsia"/>
          <w:szCs w:val="24"/>
          <w:lang w:val="zh-CN" w:eastAsia="zh-CN"/>
        </w:rPr>
        <w:t>）也准备了若干部手提电脑（数量有限），供没有手提电脑的代表使用。</w:t>
      </w:r>
    </w:p>
    <w:p w:rsidR="00BF7384" w:rsidRPr="00BF7384" w:rsidRDefault="00BF7384" w:rsidP="00BF7384">
      <w:pPr>
        <w:tabs>
          <w:tab w:val="clear" w:pos="794"/>
          <w:tab w:val="left" w:pos="504"/>
        </w:tabs>
        <w:overflowPunct w:val="0"/>
        <w:autoSpaceDE w:val="0"/>
        <w:autoSpaceDN w:val="0"/>
        <w:adjustRightInd w:val="0"/>
        <w:textAlignment w:val="baseline"/>
        <w:rPr>
          <w:szCs w:val="24"/>
          <w:lang w:eastAsia="zh-CN"/>
        </w:rPr>
      </w:pPr>
      <w:r w:rsidRPr="00BF7384">
        <w:rPr>
          <w:szCs w:val="24"/>
          <w:lang w:eastAsia="zh-CN"/>
        </w:rPr>
        <w:t>9</w:t>
      </w:r>
      <w:r w:rsidRPr="00BF7384">
        <w:rPr>
          <w:szCs w:val="24"/>
          <w:lang w:eastAsia="zh-CN"/>
        </w:rPr>
        <w:tab/>
      </w:r>
      <w:r w:rsidRPr="00BF7384">
        <w:rPr>
          <w:rFonts w:hint="eastAsia"/>
          <w:szCs w:val="24"/>
          <w:lang w:eastAsia="zh-CN"/>
        </w:rPr>
        <w:t>请注意，对于安排有口译服务的会议，只有当成员国</w:t>
      </w:r>
      <w:r w:rsidRPr="00BF7384">
        <w:rPr>
          <w:rFonts w:hint="eastAsia"/>
          <w:b/>
          <w:bCs/>
          <w:szCs w:val="24"/>
          <w:u w:val="single"/>
          <w:lang w:eastAsia="zh-CN"/>
        </w:rPr>
        <w:t>至少在会议召开的一个月前</w:t>
      </w:r>
      <w:r w:rsidRPr="00BF7384">
        <w:rPr>
          <w:rFonts w:hint="eastAsia"/>
          <w:szCs w:val="24"/>
          <w:lang w:eastAsia="zh-CN"/>
        </w:rPr>
        <w:t>通过报名表或向电信标准化局提出专门要求时，才可能提供口译服务。务请遵守报名表规定的截止日期，以便于电信标准化局做出口译方面的必要安排。</w:t>
      </w:r>
    </w:p>
    <w:p w:rsidR="00BF7384" w:rsidRPr="00BF7384" w:rsidRDefault="00BF7384" w:rsidP="00BF7384">
      <w:pPr>
        <w:tabs>
          <w:tab w:val="clear" w:pos="794"/>
          <w:tab w:val="left" w:pos="504"/>
        </w:tabs>
        <w:overflowPunct w:val="0"/>
        <w:autoSpaceDE w:val="0"/>
        <w:autoSpaceDN w:val="0"/>
        <w:adjustRightInd w:val="0"/>
        <w:textAlignment w:val="baseline"/>
        <w:rPr>
          <w:szCs w:val="24"/>
          <w:lang w:eastAsia="zh-CN"/>
        </w:rPr>
      </w:pPr>
      <w:r w:rsidRPr="00BF7384">
        <w:rPr>
          <w:rFonts w:hint="eastAsia"/>
          <w:szCs w:val="24"/>
          <w:lang w:eastAsia="zh-CN"/>
        </w:rPr>
        <w:t>10</w:t>
      </w:r>
      <w:r w:rsidRPr="00BF7384">
        <w:rPr>
          <w:szCs w:val="24"/>
          <w:lang w:eastAsia="zh-CN"/>
        </w:rPr>
        <w:tab/>
      </w:r>
      <w:r w:rsidRPr="00BF7384">
        <w:rPr>
          <w:rFonts w:hint="eastAsia"/>
          <w:szCs w:val="24"/>
          <w:lang w:eastAsia="zh-CN"/>
        </w:rPr>
        <w:t>我们高兴地通知您，国际电联将提供数量有限的若干份非全额与会补贴（或是经济舱机票，或是住宿费和用于支付餐饮和杂项费用的每日生活补贴），以促进最不发达国家或低收入发展中国家代表的与会。申请时必须得到相关国际电联成员国主管部门的授权，而且一国仅能有一人申请。</w:t>
      </w:r>
      <w:r w:rsidRPr="00BF7384">
        <w:rPr>
          <w:rFonts w:hint="eastAsia"/>
          <w:b/>
          <w:bCs/>
          <w:szCs w:val="24"/>
          <w:lang w:eastAsia="zh-CN"/>
        </w:rPr>
        <w:t>附件</w:t>
      </w:r>
      <w:r w:rsidRPr="00BF7384">
        <w:rPr>
          <w:rFonts w:hint="eastAsia"/>
          <w:b/>
          <w:szCs w:val="24"/>
          <w:lang w:eastAsia="zh-CN"/>
        </w:rPr>
        <w:t>4</w:t>
      </w:r>
      <w:r w:rsidRPr="00BF7384">
        <w:rPr>
          <w:rFonts w:hint="eastAsia"/>
          <w:szCs w:val="24"/>
          <w:lang w:eastAsia="zh-CN"/>
        </w:rPr>
        <w:t>中的与会补贴申请表应在</w:t>
      </w:r>
      <w:r w:rsidRPr="00BF7384">
        <w:rPr>
          <w:rFonts w:hint="eastAsia"/>
          <w:b/>
          <w:bCs/>
          <w:szCs w:val="24"/>
          <w:lang w:eastAsia="zh-CN"/>
        </w:rPr>
        <w:t>2011</w:t>
      </w:r>
      <w:r w:rsidRPr="00BF7384">
        <w:rPr>
          <w:rFonts w:hint="eastAsia"/>
          <w:b/>
          <w:bCs/>
          <w:szCs w:val="24"/>
          <w:lang w:eastAsia="zh-CN"/>
        </w:rPr>
        <w:t>年</w:t>
      </w:r>
      <w:r w:rsidRPr="00BF7384">
        <w:rPr>
          <w:rFonts w:hint="eastAsia"/>
          <w:b/>
          <w:bCs/>
          <w:szCs w:val="24"/>
          <w:lang w:eastAsia="zh-CN"/>
        </w:rPr>
        <w:t>3</w:t>
      </w:r>
      <w:r w:rsidRPr="00BF7384">
        <w:rPr>
          <w:rFonts w:hint="eastAsia"/>
          <w:b/>
          <w:bCs/>
          <w:szCs w:val="24"/>
          <w:lang w:eastAsia="zh-CN"/>
        </w:rPr>
        <w:t>月</w:t>
      </w:r>
      <w:r w:rsidRPr="00BF7384">
        <w:rPr>
          <w:rFonts w:hint="eastAsia"/>
          <w:b/>
          <w:bCs/>
          <w:szCs w:val="24"/>
          <w:lang w:eastAsia="zh-CN"/>
        </w:rPr>
        <w:t>11</w:t>
      </w:r>
      <w:r w:rsidRPr="00BF7384">
        <w:rPr>
          <w:rFonts w:hint="eastAsia"/>
          <w:b/>
          <w:bCs/>
          <w:szCs w:val="24"/>
          <w:lang w:eastAsia="zh-CN"/>
        </w:rPr>
        <w:t>日</w:t>
      </w:r>
      <w:r w:rsidRPr="00BF7384">
        <w:rPr>
          <w:rFonts w:hint="eastAsia"/>
          <w:szCs w:val="24"/>
          <w:lang w:eastAsia="zh-CN"/>
        </w:rPr>
        <w:t>之前填妥并交回国际电联。请注意，在</w:t>
      </w:r>
      <w:r w:rsidRPr="00BF7384">
        <w:rPr>
          <w:szCs w:val="24"/>
          <w:lang w:eastAsia="zh-CN"/>
        </w:rPr>
        <w:t>2008</w:t>
      </w:r>
      <w:r w:rsidRPr="00BF7384">
        <w:rPr>
          <w:rFonts w:hint="eastAsia"/>
          <w:szCs w:val="24"/>
          <w:lang w:eastAsia="zh-CN"/>
        </w:rPr>
        <w:t>年世界电信标准化全会（</w:t>
      </w:r>
      <w:r w:rsidRPr="00BF7384">
        <w:rPr>
          <w:szCs w:val="24"/>
          <w:lang w:eastAsia="zh-CN"/>
        </w:rPr>
        <w:t>WTSA-08</w:t>
      </w:r>
      <w:r w:rsidRPr="00BF7384">
        <w:rPr>
          <w:rFonts w:hint="eastAsia"/>
          <w:szCs w:val="24"/>
          <w:lang w:eastAsia="zh-CN"/>
        </w:rPr>
        <w:t>）上，各代表团团长做出了承诺，他们将向其正副主席候选人提供必要的资源，以便相关人员在四年任职期内能够履行职责，因此他们已认识到，正副主席不会从国际电联得到任何财务资助。</w:t>
      </w:r>
    </w:p>
    <w:p w:rsidR="00BF7384" w:rsidRPr="00BF7384" w:rsidRDefault="00BF7384" w:rsidP="00BF7384">
      <w:pPr>
        <w:tabs>
          <w:tab w:val="clear" w:pos="794"/>
          <w:tab w:val="left" w:pos="504"/>
        </w:tabs>
        <w:overflowPunct w:val="0"/>
        <w:autoSpaceDE w:val="0"/>
        <w:autoSpaceDN w:val="0"/>
        <w:adjustRightInd w:val="0"/>
        <w:textAlignment w:val="baseline"/>
        <w:rPr>
          <w:szCs w:val="24"/>
          <w:lang w:eastAsia="zh-CN"/>
        </w:rPr>
      </w:pPr>
      <w:r w:rsidRPr="00BF7384">
        <w:rPr>
          <w:bCs/>
          <w:szCs w:val="24"/>
          <w:lang w:eastAsia="zh-CN"/>
        </w:rPr>
        <w:t>1</w:t>
      </w:r>
      <w:r w:rsidRPr="00BF7384">
        <w:rPr>
          <w:rFonts w:hint="eastAsia"/>
          <w:bCs/>
          <w:szCs w:val="24"/>
          <w:lang w:eastAsia="zh-CN"/>
        </w:rPr>
        <w:t>1</w:t>
      </w:r>
      <w:r w:rsidRPr="00BF7384">
        <w:rPr>
          <w:szCs w:val="24"/>
          <w:lang w:eastAsia="zh-CN"/>
        </w:rPr>
        <w:tab/>
      </w:r>
      <w:r w:rsidRPr="00BF7384">
        <w:rPr>
          <w:rFonts w:hint="eastAsia"/>
          <w:szCs w:val="24"/>
          <w:lang w:eastAsia="zh-CN"/>
        </w:rPr>
        <w:t>国际电联的主要会议厅和日内瓦国际会议中心（</w:t>
      </w:r>
      <w:r w:rsidRPr="00BF7384">
        <w:rPr>
          <w:rFonts w:hint="eastAsia"/>
          <w:szCs w:val="24"/>
          <w:lang w:eastAsia="zh-CN"/>
        </w:rPr>
        <w:t>CICG</w:t>
      </w:r>
      <w:r w:rsidRPr="00BF7384">
        <w:rPr>
          <w:rFonts w:hint="eastAsia"/>
          <w:szCs w:val="24"/>
          <w:lang w:eastAsia="zh-CN"/>
        </w:rPr>
        <w:t>）内均设有无线局域网设施，可供代表使用。国际电联</w:t>
      </w:r>
      <w:proofErr w:type="spellStart"/>
      <w:r w:rsidRPr="00BF7384">
        <w:rPr>
          <w:szCs w:val="24"/>
          <w:lang w:val="en-US" w:eastAsia="zh-CN"/>
        </w:rPr>
        <w:t>Montbrillant</w:t>
      </w:r>
      <w:proofErr w:type="spellEnd"/>
      <w:r w:rsidRPr="00BF7384">
        <w:rPr>
          <w:rFonts w:hint="eastAsia"/>
          <w:szCs w:val="24"/>
          <w:lang w:eastAsia="zh-CN"/>
        </w:rPr>
        <w:t>办公楼内继续提供有线网络接入。详细信息见</w:t>
      </w:r>
      <w:r w:rsidRPr="00BF7384">
        <w:rPr>
          <w:rFonts w:hint="eastAsia"/>
          <w:szCs w:val="24"/>
          <w:lang w:eastAsia="zh-CN"/>
        </w:rPr>
        <w:t>ITU-T</w:t>
      </w:r>
      <w:r w:rsidRPr="00BF7384">
        <w:rPr>
          <w:rFonts w:hint="eastAsia"/>
          <w:szCs w:val="24"/>
          <w:lang w:eastAsia="zh-CN"/>
        </w:rPr>
        <w:t>网站（</w:t>
      </w:r>
      <w:r w:rsidR="00FD765E">
        <w:fldChar w:fldCharType="begin"/>
      </w:r>
      <w:r w:rsidR="00EA0DAA">
        <w:rPr>
          <w:lang w:eastAsia="zh-CN"/>
        </w:rPr>
        <w:instrText>HYPERLINK "http://www.itu.int/ITU-T/edh/faqs-support.html"</w:instrText>
      </w:r>
      <w:r w:rsidR="00FD765E">
        <w:fldChar w:fldCharType="separate"/>
      </w:r>
      <w:r w:rsidRPr="00BF7384">
        <w:rPr>
          <w:rStyle w:val="Hyperlink"/>
          <w:szCs w:val="24"/>
          <w:lang w:eastAsia="zh-CN"/>
        </w:rPr>
        <w:t>http://www.itu.int/ITU-T/edh/faqs-support.html</w:t>
      </w:r>
      <w:r w:rsidR="00FD765E">
        <w:fldChar w:fldCharType="end"/>
      </w:r>
      <w:r w:rsidRPr="00BF7384">
        <w:rPr>
          <w:rFonts w:hint="eastAsia"/>
          <w:szCs w:val="24"/>
          <w:lang w:eastAsia="zh-CN"/>
        </w:rPr>
        <w:t>）。</w:t>
      </w:r>
    </w:p>
    <w:p w:rsidR="00BF7384" w:rsidRDefault="00BF7384" w:rsidP="00BF7384">
      <w:pPr>
        <w:tabs>
          <w:tab w:val="clear" w:pos="794"/>
          <w:tab w:val="left" w:pos="504"/>
        </w:tabs>
        <w:overflowPunct w:val="0"/>
        <w:autoSpaceDE w:val="0"/>
        <w:autoSpaceDN w:val="0"/>
        <w:adjustRightInd w:val="0"/>
        <w:textAlignment w:val="baseline"/>
        <w:rPr>
          <w:szCs w:val="24"/>
          <w:lang w:eastAsia="zh-CN"/>
        </w:rPr>
      </w:pPr>
      <w:r w:rsidRPr="00BF7384">
        <w:rPr>
          <w:szCs w:val="24"/>
          <w:lang w:eastAsia="zh-CN"/>
        </w:rPr>
        <w:t>1</w:t>
      </w:r>
      <w:r w:rsidRPr="00BF7384">
        <w:rPr>
          <w:rFonts w:hint="eastAsia"/>
          <w:szCs w:val="24"/>
          <w:lang w:eastAsia="zh-CN"/>
        </w:rPr>
        <w:t>2</w:t>
      </w:r>
      <w:r w:rsidRPr="00BF7384">
        <w:rPr>
          <w:szCs w:val="24"/>
          <w:lang w:eastAsia="zh-CN"/>
        </w:rPr>
        <w:tab/>
      </w:r>
      <w:r w:rsidRPr="00BF7384">
        <w:rPr>
          <w:rFonts w:hint="eastAsia"/>
          <w:szCs w:val="24"/>
          <w:lang w:eastAsia="zh-CN"/>
        </w:rPr>
        <w:t>本函</w:t>
      </w:r>
      <w:r w:rsidRPr="00BF7384">
        <w:rPr>
          <w:rFonts w:hint="eastAsia"/>
          <w:b/>
          <w:bCs/>
          <w:szCs w:val="24"/>
          <w:lang w:eastAsia="zh-CN"/>
        </w:rPr>
        <w:t>附件</w:t>
      </w:r>
      <w:r w:rsidRPr="00BF7384">
        <w:rPr>
          <w:rFonts w:hint="eastAsia"/>
          <w:b/>
          <w:szCs w:val="24"/>
          <w:lang w:eastAsia="zh-CN"/>
        </w:rPr>
        <w:t>3</w:t>
      </w:r>
      <w:r w:rsidRPr="00BF7384">
        <w:rPr>
          <w:rFonts w:hint="eastAsia"/>
          <w:szCs w:val="24"/>
          <w:lang w:eastAsia="zh-CN"/>
        </w:rPr>
        <w:t>中有一份酒店确认表（酒店一览表见</w:t>
      </w:r>
      <w:r w:rsidR="00FD765E">
        <w:fldChar w:fldCharType="begin"/>
      </w:r>
      <w:r w:rsidR="00EA0DAA">
        <w:instrText>HYPERLINK "http://www.itu.int/travel/"</w:instrText>
      </w:r>
      <w:r w:rsidR="00FD765E">
        <w:fldChar w:fldCharType="separate"/>
      </w:r>
      <w:r w:rsidRPr="00BF7384">
        <w:rPr>
          <w:rStyle w:val="Hyperlink"/>
          <w:szCs w:val="24"/>
          <w:lang w:eastAsia="zh-CN"/>
        </w:rPr>
        <w:t>http://www.itu.int/travel/</w:t>
      </w:r>
      <w:r w:rsidR="00FD765E">
        <w:fldChar w:fldCharType="end"/>
      </w:r>
      <w:r w:rsidRPr="00BF7384">
        <w:rPr>
          <w:rFonts w:hint="eastAsia"/>
          <w:szCs w:val="24"/>
          <w:lang w:eastAsia="zh-CN"/>
        </w:rPr>
        <w:t>），供参考。</w:t>
      </w:r>
    </w:p>
    <w:p w:rsidR="00BF7384" w:rsidRDefault="00BF7384">
      <w:pPr>
        <w:tabs>
          <w:tab w:val="clear" w:pos="794"/>
          <w:tab w:val="clear" w:pos="1191"/>
          <w:tab w:val="clear" w:pos="1588"/>
          <w:tab w:val="clear" w:pos="1985"/>
        </w:tabs>
        <w:spacing w:before="0"/>
        <w:rPr>
          <w:szCs w:val="24"/>
          <w:lang w:eastAsia="zh-CN"/>
        </w:rPr>
      </w:pPr>
    </w:p>
    <w:p w:rsidR="00BF7384" w:rsidRDefault="00BF7384">
      <w:pPr>
        <w:tabs>
          <w:tab w:val="clear" w:pos="794"/>
          <w:tab w:val="clear" w:pos="1191"/>
          <w:tab w:val="clear" w:pos="1588"/>
          <w:tab w:val="clear" w:pos="1985"/>
        </w:tabs>
        <w:spacing w:before="0"/>
        <w:rPr>
          <w:szCs w:val="24"/>
          <w:lang w:eastAsia="zh-CN"/>
        </w:rPr>
      </w:pPr>
      <w:r>
        <w:rPr>
          <w:szCs w:val="24"/>
          <w:lang w:eastAsia="zh-CN"/>
        </w:rPr>
        <w:br w:type="page"/>
      </w:r>
    </w:p>
    <w:p w:rsidR="00BF7384" w:rsidRPr="00BF7384" w:rsidRDefault="00BF7384" w:rsidP="00BF7384">
      <w:pPr>
        <w:tabs>
          <w:tab w:val="clear" w:pos="794"/>
          <w:tab w:val="left" w:pos="504"/>
        </w:tabs>
        <w:overflowPunct w:val="0"/>
        <w:autoSpaceDE w:val="0"/>
        <w:autoSpaceDN w:val="0"/>
        <w:adjustRightInd w:val="0"/>
        <w:ind w:firstLineChars="200" w:firstLine="480"/>
        <w:textAlignment w:val="baseline"/>
        <w:rPr>
          <w:szCs w:val="24"/>
          <w:lang w:eastAsia="zh-CN"/>
        </w:rPr>
      </w:pPr>
    </w:p>
    <w:p w:rsidR="00BF7384" w:rsidRPr="00BF7384" w:rsidRDefault="00BF7384" w:rsidP="00BF7384">
      <w:pPr>
        <w:tabs>
          <w:tab w:val="clear" w:pos="794"/>
          <w:tab w:val="left" w:pos="504"/>
        </w:tabs>
        <w:overflowPunct w:val="0"/>
        <w:autoSpaceDE w:val="0"/>
        <w:autoSpaceDN w:val="0"/>
        <w:adjustRightInd w:val="0"/>
        <w:textAlignment w:val="baseline"/>
        <w:rPr>
          <w:szCs w:val="24"/>
          <w:lang w:eastAsia="zh-CN"/>
        </w:rPr>
      </w:pPr>
      <w:r w:rsidRPr="00BF7384">
        <w:rPr>
          <w:szCs w:val="24"/>
          <w:lang w:eastAsia="zh-CN"/>
        </w:rPr>
        <w:t>1</w:t>
      </w:r>
      <w:r w:rsidRPr="00BF7384">
        <w:rPr>
          <w:rFonts w:hint="eastAsia"/>
          <w:szCs w:val="24"/>
          <w:lang w:eastAsia="zh-CN"/>
        </w:rPr>
        <w:t>3</w:t>
      </w:r>
      <w:r w:rsidRPr="00BF7384">
        <w:rPr>
          <w:szCs w:val="24"/>
          <w:lang w:eastAsia="zh-CN"/>
        </w:rPr>
        <w:tab/>
      </w:r>
      <w:r w:rsidRPr="00BF7384">
        <w:rPr>
          <w:rFonts w:hint="eastAsia"/>
          <w:szCs w:val="24"/>
          <w:lang w:eastAsia="zh-CN"/>
        </w:rPr>
        <w:t>我们</w:t>
      </w:r>
      <w:r w:rsidRPr="00BF7384">
        <w:rPr>
          <w:rFonts w:hint="eastAsia"/>
          <w:szCs w:val="24"/>
          <w:lang w:val="fr-CH" w:eastAsia="zh-CN"/>
        </w:rPr>
        <w:t>谨</w:t>
      </w:r>
      <w:r w:rsidRPr="00BF7384">
        <w:rPr>
          <w:rFonts w:hint="eastAsia"/>
          <w:szCs w:val="24"/>
          <w:lang w:eastAsia="zh-CN"/>
        </w:rPr>
        <w:t>在此提醒您，一些国家的公民需要获得签证才能入境瑞士并在此逗留。</w:t>
      </w:r>
      <w:r w:rsidRPr="00BF7384">
        <w:rPr>
          <w:rFonts w:hint="eastAsia"/>
          <w:b/>
          <w:szCs w:val="24"/>
          <w:lang w:eastAsia="zh-CN"/>
        </w:rPr>
        <w:t>签证必须至少在会议召开日的四（</w:t>
      </w:r>
      <w:r w:rsidRPr="00BF7384">
        <w:rPr>
          <w:rFonts w:hint="eastAsia"/>
          <w:b/>
          <w:szCs w:val="24"/>
          <w:lang w:eastAsia="zh-CN"/>
        </w:rPr>
        <w:t>4</w:t>
      </w:r>
      <w:r w:rsidRPr="00BF7384">
        <w:rPr>
          <w:rFonts w:hint="eastAsia"/>
          <w:b/>
          <w:szCs w:val="24"/>
          <w:lang w:eastAsia="zh-CN"/>
        </w:rPr>
        <w:t>）个星期前向驻贵国的瑞士代表机构（使馆或领事馆）申请，并随后领取</w:t>
      </w:r>
      <w:r w:rsidRPr="00BF7384">
        <w:rPr>
          <w:rFonts w:hint="eastAsia"/>
          <w:szCs w:val="24"/>
          <w:lang w:eastAsia="zh-CN"/>
        </w:rPr>
        <w:t>。如果贵国没有此类机构，则请向驻离贵国最近的国家的此类机构申请并领取。如果遇到问题，国际电联可根据您所代表的主管部门或实体提出的正式请求与相关瑞士当局接触，以便为发放签证提供方便，但仅限于在所述的四个星期内办理。此类请求必须说明申请签证人员的姓名和职务、出生日期、护照号码以及护照签发日期和失效日期。该请求需附有一份已批准该人员参加</w:t>
      </w:r>
      <w:r w:rsidRPr="00BF7384">
        <w:rPr>
          <w:szCs w:val="24"/>
          <w:lang w:eastAsia="zh-CN"/>
        </w:rPr>
        <w:t>ITU-T</w:t>
      </w:r>
      <w:r w:rsidRPr="00BF7384">
        <w:rPr>
          <w:rFonts w:hint="eastAsia"/>
          <w:szCs w:val="24"/>
          <w:lang w:eastAsia="zh-CN"/>
        </w:rPr>
        <w:t>所述会议的注册确认通知，而且必须通过传真（传真号码：</w:t>
      </w:r>
      <w:r w:rsidRPr="00BF7384">
        <w:rPr>
          <w:rFonts w:hint="eastAsia"/>
          <w:szCs w:val="24"/>
          <w:lang w:eastAsia="zh-CN"/>
        </w:rPr>
        <w:t>+41 22 730 5853</w:t>
      </w:r>
      <w:r w:rsidRPr="00BF7384">
        <w:rPr>
          <w:rFonts w:hint="eastAsia"/>
          <w:szCs w:val="24"/>
          <w:lang w:eastAsia="zh-CN"/>
        </w:rPr>
        <w:t>）或电子邮件（</w:t>
      </w:r>
      <w:r w:rsidR="00FD765E">
        <w:fldChar w:fldCharType="begin"/>
      </w:r>
      <w:r w:rsidR="00EA0DAA">
        <w:rPr>
          <w:lang w:eastAsia="zh-CN"/>
        </w:rPr>
        <w:instrText>HYPERLINK "mailto:tsbreg@itu.int"</w:instrText>
      </w:r>
      <w:r w:rsidR="00FD765E">
        <w:fldChar w:fldCharType="separate"/>
      </w:r>
      <w:r w:rsidRPr="00BF7384">
        <w:rPr>
          <w:rStyle w:val="Hyperlink"/>
          <w:rFonts w:hint="eastAsia"/>
          <w:szCs w:val="24"/>
          <w:lang w:eastAsia="zh-CN"/>
        </w:rPr>
        <w:t>tsbreg@itu.int</w:t>
      </w:r>
      <w:r w:rsidR="00FD765E">
        <w:fldChar w:fldCharType="end"/>
      </w:r>
      <w:r w:rsidRPr="00BF7384">
        <w:rPr>
          <w:rFonts w:hint="eastAsia"/>
          <w:szCs w:val="24"/>
          <w:lang w:eastAsia="zh-CN"/>
        </w:rPr>
        <w:t>）发至电信标准化局，上面注明“</w:t>
      </w:r>
      <w:r w:rsidRPr="00BF7384">
        <w:rPr>
          <w:rFonts w:hint="eastAsia"/>
          <w:b/>
          <w:szCs w:val="24"/>
          <w:lang w:eastAsia="zh-CN"/>
        </w:rPr>
        <w:t>visa request</w:t>
      </w:r>
      <w:r w:rsidRPr="00BF7384">
        <w:rPr>
          <w:rFonts w:hint="eastAsia"/>
          <w:szCs w:val="24"/>
          <w:lang w:eastAsia="zh-CN"/>
        </w:rPr>
        <w:t>”（“</w:t>
      </w:r>
      <w:r w:rsidRPr="00BF7384">
        <w:rPr>
          <w:rFonts w:hint="eastAsia"/>
          <w:b/>
          <w:szCs w:val="24"/>
          <w:lang w:eastAsia="zh-CN"/>
        </w:rPr>
        <w:t>签证申请</w:t>
      </w:r>
      <w:r w:rsidRPr="00BF7384">
        <w:rPr>
          <w:rFonts w:hint="eastAsia"/>
          <w:szCs w:val="24"/>
          <w:lang w:eastAsia="zh-CN"/>
        </w:rPr>
        <w:t>”）。</w:t>
      </w:r>
    </w:p>
    <w:p w:rsidR="00BF7384" w:rsidRPr="00BF7384" w:rsidRDefault="00BF7384" w:rsidP="00BF7384">
      <w:pPr>
        <w:tabs>
          <w:tab w:val="clear" w:pos="794"/>
          <w:tab w:val="left" w:pos="504"/>
        </w:tabs>
        <w:overflowPunct w:val="0"/>
        <w:autoSpaceDE w:val="0"/>
        <w:autoSpaceDN w:val="0"/>
        <w:adjustRightInd w:val="0"/>
        <w:ind w:firstLineChars="200" w:firstLine="480"/>
        <w:textAlignment w:val="baseline"/>
        <w:rPr>
          <w:szCs w:val="24"/>
          <w:lang w:eastAsia="zh-CN"/>
        </w:rPr>
      </w:pPr>
    </w:p>
    <w:p w:rsidR="00BF7384" w:rsidRPr="00BF7384" w:rsidRDefault="00BF7384" w:rsidP="00BF7384">
      <w:pPr>
        <w:tabs>
          <w:tab w:val="clear" w:pos="794"/>
          <w:tab w:val="left" w:pos="504"/>
        </w:tabs>
        <w:overflowPunct w:val="0"/>
        <w:autoSpaceDE w:val="0"/>
        <w:autoSpaceDN w:val="0"/>
        <w:adjustRightInd w:val="0"/>
        <w:textAlignment w:val="baseline"/>
        <w:rPr>
          <w:szCs w:val="24"/>
          <w:lang w:eastAsia="zh-CN"/>
        </w:rPr>
      </w:pPr>
      <w:r w:rsidRPr="00BF7384">
        <w:rPr>
          <w:rFonts w:hint="eastAsia"/>
          <w:szCs w:val="24"/>
          <w:lang w:eastAsia="zh-CN"/>
        </w:rPr>
        <w:t>顺致敬意！</w:t>
      </w:r>
    </w:p>
    <w:p w:rsidR="00BF7384" w:rsidRPr="00BF7384" w:rsidRDefault="00BF7384" w:rsidP="00BF7384">
      <w:pPr>
        <w:tabs>
          <w:tab w:val="clear" w:pos="794"/>
          <w:tab w:val="left" w:pos="504"/>
        </w:tabs>
        <w:overflowPunct w:val="0"/>
        <w:autoSpaceDE w:val="0"/>
        <w:autoSpaceDN w:val="0"/>
        <w:adjustRightInd w:val="0"/>
        <w:textAlignment w:val="baseline"/>
        <w:rPr>
          <w:szCs w:val="24"/>
          <w:lang w:eastAsia="zh-CN"/>
        </w:rPr>
      </w:pPr>
    </w:p>
    <w:p w:rsidR="00BF7384" w:rsidRPr="00BF7384" w:rsidRDefault="00BF7384" w:rsidP="00BF7384">
      <w:pPr>
        <w:tabs>
          <w:tab w:val="clear" w:pos="794"/>
          <w:tab w:val="left" w:pos="504"/>
        </w:tabs>
        <w:overflowPunct w:val="0"/>
        <w:autoSpaceDE w:val="0"/>
        <w:autoSpaceDN w:val="0"/>
        <w:adjustRightInd w:val="0"/>
        <w:textAlignment w:val="baseline"/>
        <w:rPr>
          <w:szCs w:val="24"/>
          <w:lang w:eastAsia="zh-CN"/>
        </w:rPr>
      </w:pPr>
    </w:p>
    <w:p w:rsidR="00BF7384" w:rsidRPr="00BF7384" w:rsidRDefault="00BF7384" w:rsidP="00BF7384">
      <w:pPr>
        <w:tabs>
          <w:tab w:val="clear" w:pos="794"/>
          <w:tab w:val="left" w:pos="504"/>
        </w:tabs>
        <w:overflowPunct w:val="0"/>
        <w:autoSpaceDE w:val="0"/>
        <w:autoSpaceDN w:val="0"/>
        <w:adjustRightInd w:val="0"/>
        <w:textAlignment w:val="baseline"/>
        <w:rPr>
          <w:szCs w:val="24"/>
          <w:lang w:eastAsia="zh-CN"/>
        </w:rPr>
      </w:pPr>
    </w:p>
    <w:p w:rsidR="00BF7384" w:rsidRPr="00BF7384" w:rsidRDefault="00BF7384" w:rsidP="00BF7384">
      <w:pPr>
        <w:tabs>
          <w:tab w:val="clear" w:pos="794"/>
          <w:tab w:val="left" w:pos="504"/>
        </w:tabs>
        <w:overflowPunct w:val="0"/>
        <w:autoSpaceDE w:val="0"/>
        <w:autoSpaceDN w:val="0"/>
        <w:adjustRightInd w:val="0"/>
        <w:textAlignment w:val="baseline"/>
        <w:rPr>
          <w:szCs w:val="24"/>
          <w:lang w:eastAsia="zh-CN"/>
        </w:rPr>
      </w:pPr>
    </w:p>
    <w:p w:rsidR="00BF7384" w:rsidRPr="00BF7384" w:rsidRDefault="00BF7384" w:rsidP="00E254F8">
      <w:pPr>
        <w:tabs>
          <w:tab w:val="clear" w:pos="794"/>
          <w:tab w:val="left" w:pos="238"/>
        </w:tabs>
        <w:overflowPunct w:val="0"/>
        <w:autoSpaceDE w:val="0"/>
        <w:autoSpaceDN w:val="0"/>
        <w:adjustRightInd w:val="0"/>
        <w:textAlignment w:val="baseline"/>
        <w:rPr>
          <w:szCs w:val="24"/>
          <w:lang w:eastAsia="zh-CN"/>
        </w:rPr>
      </w:pPr>
      <w:r w:rsidRPr="00BF7384">
        <w:rPr>
          <w:rFonts w:hint="eastAsia"/>
          <w:szCs w:val="24"/>
          <w:lang w:eastAsia="zh-CN"/>
        </w:rPr>
        <w:t>电信标准化局主任</w:t>
      </w:r>
      <w:r w:rsidRPr="00BF7384">
        <w:rPr>
          <w:szCs w:val="24"/>
          <w:lang w:eastAsia="zh-CN"/>
        </w:rPr>
        <w:br/>
      </w:r>
      <w:r w:rsidRPr="00BF7384">
        <w:rPr>
          <w:rFonts w:hint="eastAsia"/>
          <w:szCs w:val="24"/>
          <w:lang w:eastAsia="zh-CN"/>
        </w:rPr>
        <w:tab/>
      </w:r>
      <w:r w:rsidRPr="00BF7384">
        <w:rPr>
          <w:rFonts w:hint="eastAsia"/>
          <w:szCs w:val="24"/>
          <w:lang w:eastAsia="zh-CN"/>
        </w:rPr>
        <w:t>马尔科姆</w:t>
      </w:r>
      <w:r w:rsidRPr="00BF7384">
        <w:rPr>
          <w:szCs w:val="24"/>
          <w:lang w:eastAsia="zh-CN"/>
        </w:rPr>
        <w:t>•</w:t>
      </w:r>
      <w:r w:rsidRPr="00BF7384">
        <w:rPr>
          <w:rFonts w:hint="eastAsia"/>
          <w:szCs w:val="24"/>
          <w:lang w:eastAsia="zh-CN"/>
        </w:rPr>
        <w:t>琼森</w:t>
      </w:r>
    </w:p>
    <w:p w:rsidR="00E254F8" w:rsidRDefault="00E254F8" w:rsidP="00BF7384">
      <w:pPr>
        <w:tabs>
          <w:tab w:val="clear" w:pos="794"/>
          <w:tab w:val="left" w:pos="504"/>
        </w:tabs>
        <w:overflowPunct w:val="0"/>
        <w:autoSpaceDE w:val="0"/>
        <w:autoSpaceDN w:val="0"/>
        <w:adjustRightInd w:val="0"/>
        <w:textAlignment w:val="baseline"/>
        <w:rPr>
          <w:b/>
          <w:szCs w:val="24"/>
          <w:lang w:val="fr-CH" w:eastAsia="zh-CN"/>
        </w:rPr>
      </w:pPr>
    </w:p>
    <w:p w:rsidR="00E254F8" w:rsidRDefault="00E254F8" w:rsidP="00BF7384">
      <w:pPr>
        <w:tabs>
          <w:tab w:val="clear" w:pos="794"/>
          <w:tab w:val="left" w:pos="504"/>
        </w:tabs>
        <w:overflowPunct w:val="0"/>
        <w:autoSpaceDE w:val="0"/>
        <w:autoSpaceDN w:val="0"/>
        <w:adjustRightInd w:val="0"/>
        <w:textAlignment w:val="baseline"/>
        <w:rPr>
          <w:b/>
          <w:szCs w:val="24"/>
          <w:lang w:val="fr-CH" w:eastAsia="zh-CN"/>
        </w:rPr>
      </w:pPr>
    </w:p>
    <w:p w:rsidR="00E254F8" w:rsidRDefault="00E254F8" w:rsidP="00BF7384">
      <w:pPr>
        <w:tabs>
          <w:tab w:val="clear" w:pos="794"/>
          <w:tab w:val="left" w:pos="504"/>
        </w:tabs>
        <w:overflowPunct w:val="0"/>
        <w:autoSpaceDE w:val="0"/>
        <w:autoSpaceDN w:val="0"/>
        <w:adjustRightInd w:val="0"/>
        <w:textAlignment w:val="baseline"/>
        <w:rPr>
          <w:b/>
          <w:szCs w:val="24"/>
          <w:lang w:val="fr-CH" w:eastAsia="zh-CN"/>
        </w:rPr>
      </w:pPr>
    </w:p>
    <w:p w:rsidR="00E254F8" w:rsidRDefault="00E254F8" w:rsidP="00BF7384">
      <w:pPr>
        <w:tabs>
          <w:tab w:val="clear" w:pos="794"/>
          <w:tab w:val="left" w:pos="504"/>
        </w:tabs>
        <w:overflowPunct w:val="0"/>
        <w:autoSpaceDE w:val="0"/>
        <w:autoSpaceDN w:val="0"/>
        <w:adjustRightInd w:val="0"/>
        <w:textAlignment w:val="baseline"/>
        <w:rPr>
          <w:b/>
          <w:szCs w:val="24"/>
          <w:lang w:val="fr-CH" w:eastAsia="zh-CN"/>
        </w:rPr>
      </w:pPr>
    </w:p>
    <w:p w:rsidR="00E254F8" w:rsidRDefault="00E254F8" w:rsidP="00BF7384">
      <w:pPr>
        <w:tabs>
          <w:tab w:val="clear" w:pos="794"/>
          <w:tab w:val="left" w:pos="504"/>
        </w:tabs>
        <w:overflowPunct w:val="0"/>
        <w:autoSpaceDE w:val="0"/>
        <w:autoSpaceDN w:val="0"/>
        <w:adjustRightInd w:val="0"/>
        <w:textAlignment w:val="baseline"/>
        <w:rPr>
          <w:b/>
          <w:szCs w:val="24"/>
          <w:lang w:val="fr-CH" w:eastAsia="zh-CN"/>
        </w:rPr>
      </w:pPr>
    </w:p>
    <w:p w:rsidR="00E254F8" w:rsidRDefault="00E254F8" w:rsidP="00BF7384">
      <w:pPr>
        <w:tabs>
          <w:tab w:val="clear" w:pos="794"/>
          <w:tab w:val="left" w:pos="504"/>
        </w:tabs>
        <w:overflowPunct w:val="0"/>
        <w:autoSpaceDE w:val="0"/>
        <w:autoSpaceDN w:val="0"/>
        <w:adjustRightInd w:val="0"/>
        <w:textAlignment w:val="baseline"/>
        <w:rPr>
          <w:b/>
          <w:szCs w:val="24"/>
          <w:lang w:val="fr-CH" w:eastAsia="zh-CN"/>
        </w:rPr>
      </w:pPr>
    </w:p>
    <w:p w:rsidR="00E254F8" w:rsidRDefault="00E254F8" w:rsidP="00BF7384">
      <w:pPr>
        <w:tabs>
          <w:tab w:val="clear" w:pos="794"/>
          <w:tab w:val="left" w:pos="504"/>
        </w:tabs>
        <w:overflowPunct w:val="0"/>
        <w:autoSpaceDE w:val="0"/>
        <w:autoSpaceDN w:val="0"/>
        <w:adjustRightInd w:val="0"/>
        <w:textAlignment w:val="baseline"/>
        <w:rPr>
          <w:b/>
          <w:szCs w:val="24"/>
          <w:lang w:val="fr-CH" w:eastAsia="zh-CN"/>
        </w:rPr>
      </w:pPr>
    </w:p>
    <w:p w:rsidR="00E254F8" w:rsidRDefault="00E254F8" w:rsidP="00BF7384">
      <w:pPr>
        <w:tabs>
          <w:tab w:val="clear" w:pos="794"/>
          <w:tab w:val="left" w:pos="504"/>
        </w:tabs>
        <w:overflowPunct w:val="0"/>
        <w:autoSpaceDE w:val="0"/>
        <w:autoSpaceDN w:val="0"/>
        <w:adjustRightInd w:val="0"/>
        <w:textAlignment w:val="baseline"/>
        <w:rPr>
          <w:b/>
          <w:szCs w:val="24"/>
          <w:lang w:val="fr-CH" w:eastAsia="zh-CN"/>
        </w:rPr>
      </w:pPr>
    </w:p>
    <w:p w:rsidR="00E254F8" w:rsidRDefault="00E254F8" w:rsidP="00BF7384">
      <w:pPr>
        <w:tabs>
          <w:tab w:val="clear" w:pos="794"/>
          <w:tab w:val="left" w:pos="504"/>
        </w:tabs>
        <w:overflowPunct w:val="0"/>
        <w:autoSpaceDE w:val="0"/>
        <w:autoSpaceDN w:val="0"/>
        <w:adjustRightInd w:val="0"/>
        <w:textAlignment w:val="baseline"/>
        <w:rPr>
          <w:b/>
          <w:szCs w:val="24"/>
          <w:lang w:val="fr-CH" w:eastAsia="zh-CN"/>
        </w:rPr>
      </w:pPr>
    </w:p>
    <w:p w:rsidR="00E254F8" w:rsidRDefault="00E254F8" w:rsidP="00BF7384">
      <w:pPr>
        <w:tabs>
          <w:tab w:val="clear" w:pos="794"/>
          <w:tab w:val="left" w:pos="504"/>
        </w:tabs>
        <w:overflowPunct w:val="0"/>
        <w:autoSpaceDE w:val="0"/>
        <w:autoSpaceDN w:val="0"/>
        <w:adjustRightInd w:val="0"/>
        <w:textAlignment w:val="baseline"/>
        <w:rPr>
          <w:b/>
          <w:szCs w:val="24"/>
          <w:lang w:val="fr-CH" w:eastAsia="zh-CN"/>
        </w:rPr>
      </w:pPr>
    </w:p>
    <w:p w:rsidR="00BF7384" w:rsidRPr="00BF7384" w:rsidRDefault="00BF7384" w:rsidP="00BF7384">
      <w:pPr>
        <w:tabs>
          <w:tab w:val="clear" w:pos="794"/>
          <w:tab w:val="left" w:pos="504"/>
        </w:tabs>
        <w:overflowPunct w:val="0"/>
        <w:autoSpaceDE w:val="0"/>
        <w:autoSpaceDN w:val="0"/>
        <w:adjustRightInd w:val="0"/>
        <w:textAlignment w:val="baseline"/>
        <w:rPr>
          <w:b/>
          <w:szCs w:val="24"/>
          <w:lang w:eastAsia="zh-CN"/>
        </w:rPr>
      </w:pPr>
      <w:r w:rsidRPr="00BF7384">
        <w:rPr>
          <w:rFonts w:hint="eastAsia"/>
          <w:b/>
          <w:szCs w:val="24"/>
          <w:lang w:val="fr-CH" w:eastAsia="zh-CN"/>
        </w:rPr>
        <w:t>附件</w:t>
      </w:r>
      <w:r w:rsidRPr="00BF7384">
        <w:rPr>
          <w:rFonts w:hint="eastAsia"/>
          <w:b/>
          <w:szCs w:val="24"/>
          <w:lang w:val="en-US" w:eastAsia="zh-CN"/>
        </w:rPr>
        <w:t>：</w:t>
      </w:r>
      <w:r w:rsidRPr="00BF7384">
        <w:rPr>
          <w:rFonts w:hint="eastAsia"/>
          <w:b/>
          <w:szCs w:val="24"/>
          <w:lang w:val="en-US" w:eastAsia="zh-CN"/>
        </w:rPr>
        <w:t>4</w:t>
      </w:r>
      <w:r w:rsidRPr="00BF7384">
        <w:rPr>
          <w:rFonts w:hint="eastAsia"/>
          <w:b/>
          <w:szCs w:val="24"/>
          <w:lang w:val="en-US" w:eastAsia="zh-CN"/>
        </w:rPr>
        <w:t>件</w:t>
      </w:r>
    </w:p>
    <w:p w:rsidR="00E254F8" w:rsidRDefault="00E254F8">
      <w:pPr>
        <w:tabs>
          <w:tab w:val="clear" w:pos="794"/>
          <w:tab w:val="clear" w:pos="1191"/>
          <w:tab w:val="clear" w:pos="1588"/>
          <w:tab w:val="clear" w:pos="1985"/>
        </w:tabs>
        <w:spacing w:before="0"/>
        <w:rPr>
          <w:lang w:val="en-US"/>
        </w:rPr>
      </w:pPr>
    </w:p>
    <w:p w:rsidR="00E254F8" w:rsidRDefault="00E254F8">
      <w:pPr>
        <w:tabs>
          <w:tab w:val="clear" w:pos="794"/>
          <w:tab w:val="clear" w:pos="1191"/>
          <w:tab w:val="clear" w:pos="1588"/>
          <w:tab w:val="clear" w:pos="1985"/>
        </w:tabs>
        <w:spacing w:before="0"/>
        <w:rPr>
          <w:lang w:val="en-US"/>
        </w:rPr>
      </w:pPr>
      <w:r>
        <w:rPr>
          <w:lang w:val="en-US"/>
        </w:rPr>
        <w:br w:type="page"/>
      </w:r>
    </w:p>
    <w:p w:rsidR="00E254F8" w:rsidRPr="005E3893" w:rsidRDefault="00E254F8" w:rsidP="00E254F8">
      <w:pPr>
        <w:jc w:val="center"/>
        <w:rPr>
          <w:lang w:val="en-US"/>
        </w:rPr>
      </w:pPr>
      <w:r>
        <w:rPr>
          <w:lang w:val="en-US"/>
        </w:rPr>
        <w:lastRenderedPageBreak/>
        <w:t>ANNEX 1</w:t>
      </w:r>
      <w:r>
        <w:rPr>
          <w:lang w:val="en-US"/>
        </w:rPr>
        <w:br/>
      </w:r>
      <w:r w:rsidRPr="005E3893">
        <w:rPr>
          <w:lang w:val="en-US"/>
        </w:rPr>
        <w:t>(to TSB Collective letter 5/17)</w:t>
      </w:r>
    </w:p>
    <w:p w:rsidR="00E254F8" w:rsidRPr="005E3893" w:rsidRDefault="00E254F8" w:rsidP="00E254F8">
      <w:pPr>
        <w:pStyle w:val="TableTitle"/>
        <w:keepLines w:val="0"/>
        <w:spacing w:before="120" w:after="240"/>
        <w:rPr>
          <w:lang w:val="en-US"/>
        </w:rPr>
      </w:pPr>
      <w:r w:rsidRPr="005E3893">
        <w:rPr>
          <w:lang w:val="en-US"/>
        </w:rPr>
        <w:t>Draft agenda for the plenary</w:t>
      </w:r>
    </w:p>
    <w:p w:rsidR="00E254F8" w:rsidRPr="005E3893" w:rsidRDefault="00E254F8" w:rsidP="00E254F8">
      <w:pPr>
        <w:numPr>
          <w:ilvl w:val="0"/>
          <w:numId w:val="6"/>
        </w:numPr>
        <w:rPr>
          <w:lang w:val="en-US"/>
        </w:rPr>
      </w:pPr>
      <w:r w:rsidRPr="005E3893">
        <w:rPr>
          <w:lang w:val="en-US"/>
        </w:rPr>
        <w:t>Opening of the meeting and welcome</w:t>
      </w:r>
    </w:p>
    <w:p w:rsidR="00E254F8" w:rsidRPr="005E3893" w:rsidRDefault="00E254F8" w:rsidP="00E254F8">
      <w:pPr>
        <w:numPr>
          <w:ilvl w:val="0"/>
          <w:numId w:val="6"/>
        </w:numPr>
        <w:spacing w:before="80"/>
        <w:rPr>
          <w:lang w:val="en-US"/>
        </w:rPr>
      </w:pPr>
      <w:r w:rsidRPr="005E3893">
        <w:rPr>
          <w:lang w:val="en-US"/>
        </w:rPr>
        <w:t>Results from the last meeting of Study Group 17</w:t>
      </w:r>
    </w:p>
    <w:p w:rsidR="00E254F8" w:rsidRPr="005E3893" w:rsidRDefault="00E254F8" w:rsidP="00E254F8">
      <w:pPr>
        <w:numPr>
          <w:ilvl w:val="1"/>
          <w:numId w:val="6"/>
        </w:numPr>
        <w:spacing w:before="60"/>
        <w:ind w:left="1418" w:hanging="709"/>
        <w:rPr>
          <w:lang w:val="en-US"/>
        </w:rPr>
      </w:pPr>
      <w:r w:rsidRPr="005E3893">
        <w:rPr>
          <w:lang w:val="en-US"/>
        </w:rPr>
        <w:t>Report of the 8-17 December 2010 Study Group 17 meeting</w:t>
      </w:r>
    </w:p>
    <w:p w:rsidR="00E254F8" w:rsidRPr="005E3893" w:rsidRDefault="00E254F8" w:rsidP="00E254F8">
      <w:pPr>
        <w:numPr>
          <w:ilvl w:val="1"/>
          <w:numId w:val="6"/>
        </w:numPr>
        <w:spacing w:before="60"/>
        <w:ind w:left="1418" w:hanging="709"/>
        <w:rPr>
          <w:lang w:val="en-US"/>
        </w:rPr>
      </w:pPr>
      <w:r w:rsidRPr="005E3893">
        <w:rPr>
          <w:lang w:val="en-US"/>
        </w:rPr>
        <w:t>Result of Recommendations consented under AAP</w:t>
      </w:r>
    </w:p>
    <w:p w:rsidR="00E254F8" w:rsidRPr="005E3893" w:rsidRDefault="00E254F8" w:rsidP="00E254F8">
      <w:pPr>
        <w:numPr>
          <w:ilvl w:val="1"/>
          <w:numId w:val="6"/>
        </w:numPr>
        <w:spacing w:before="60"/>
        <w:ind w:left="1418" w:hanging="709"/>
        <w:rPr>
          <w:lang w:val="en-US"/>
        </w:rPr>
      </w:pPr>
      <w:r w:rsidRPr="005E3893">
        <w:rPr>
          <w:lang w:val="en-US"/>
        </w:rPr>
        <w:t>Result of the Member States consultation for Recommendations under TAP</w:t>
      </w:r>
    </w:p>
    <w:p w:rsidR="00E254F8" w:rsidRPr="005E3893" w:rsidRDefault="00E254F8" w:rsidP="00E254F8">
      <w:pPr>
        <w:numPr>
          <w:ilvl w:val="1"/>
          <w:numId w:val="6"/>
        </w:numPr>
        <w:spacing w:before="60"/>
        <w:ind w:left="1418" w:hanging="709"/>
        <w:rPr>
          <w:lang w:val="en-US"/>
        </w:rPr>
      </w:pPr>
      <w:r w:rsidRPr="005E3893">
        <w:rPr>
          <w:lang w:val="en-US"/>
        </w:rPr>
        <w:t xml:space="preserve">Report of the interim </w:t>
      </w:r>
      <w:proofErr w:type="spellStart"/>
      <w:r w:rsidRPr="005E3893">
        <w:rPr>
          <w:lang w:val="en-US"/>
        </w:rPr>
        <w:t>Rapporteur</w:t>
      </w:r>
      <w:proofErr w:type="spellEnd"/>
      <w:r w:rsidRPr="005E3893">
        <w:rPr>
          <w:lang w:val="en-US"/>
        </w:rPr>
        <w:t xml:space="preserve"> group meetings</w:t>
      </w:r>
    </w:p>
    <w:p w:rsidR="00E254F8" w:rsidRPr="005E3893" w:rsidRDefault="00E254F8" w:rsidP="00E254F8">
      <w:pPr>
        <w:numPr>
          <w:ilvl w:val="1"/>
          <w:numId w:val="6"/>
        </w:numPr>
        <w:spacing w:before="60"/>
        <w:ind w:left="1418" w:hanging="709"/>
        <w:rPr>
          <w:lang w:val="en-US"/>
        </w:rPr>
      </w:pPr>
      <w:r w:rsidRPr="005E3893">
        <w:rPr>
          <w:lang w:val="en-US"/>
        </w:rPr>
        <w:t>Report from the correspondence groups</w:t>
      </w:r>
    </w:p>
    <w:p w:rsidR="00E254F8" w:rsidRPr="005E3893" w:rsidRDefault="00E254F8" w:rsidP="00E254F8">
      <w:pPr>
        <w:numPr>
          <w:ilvl w:val="2"/>
          <w:numId w:val="6"/>
        </w:numPr>
        <w:spacing w:before="60"/>
        <w:rPr>
          <w:lang w:val="en-US"/>
        </w:rPr>
      </w:pPr>
      <w:r w:rsidRPr="005E3893">
        <w:rPr>
          <w:lang w:val="en-US"/>
        </w:rPr>
        <w:t xml:space="preserve">on the coordination of the </w:t>
      </w:r>
      <w:proofErr w:type="spellStart"/>
      <w:r w:rsidRPr="005E3893">
        <w:rPr>
          <w:i/>
          <w:iCs/>
          <w:lang w:val="en-US"/>
        </w:rPr>
        <w:t>cybersecurity</w:t>
      </w:r>
      <w:proofErr w:type="spellEnd"/>
      <w:r w:rsidRPr="005E3893">
        <w:rPr>
          <w:i/>
          <w:iCs/>
          <w:lang w:val="en-US"/>
        </w:rPr>
        <w:t xml:space="preserve"> information exchange framework</w:t>
      </w:r>
      <w:r w:rsidRPr="005E3893">
        <w:rPr>
          <w:lang w:val="en-US"/>
        </w:rPr>
        <w:t xml:space="preserve"> (continued)</w:t>
      </w:r>
    </w:p>
    <w:p w:rsidR="00E254F8" w:rsidRPr="005E3893" w:rsidRDefault="00E254F8" w:rsidP="00E254F8">
      <w:pPr>
        <w:numPr>
          <w:ilvl w:val="2"/>
          <w:numId w:val="6"/>
        </w:numPr>
        <w:spacing w:before="60"/>
        <w:rPr>
          <w:lang w:val="en-US"/>
        </w:rPr>
      </w:pPr>
      <w:r w:rsidRPr="005E3893">
        <w:rPr>
          <w:lang w:val="en-US"/>
        </w:rPr>
        <w:t xml:space="preserve">on a </w:t>
      </w:r>
      <w:r w:rsidRPr="005E3893">
        <w:rPr>
          <w:i/>
          <w:iCs/>
          <w:lang w:val="en-US"/>
        </w:rPr>
        <w:t>decentralized architecture for global IP-network name resolution system (continued)</w:t>
      </w:r>
    </w:p>
    <w:p w:rsidR="00E254F8" w:rsidRPr="005B3E48" w:rsidRDefault="00E254F8" w:rsidP="00E254F8">
      <w:pPr>
        <w:numPr>
          <w:ilvl w:val="2"/>
          <w:numId w:val="6"/>
        </w:numPr>
        <w:spacing w:before="60"/>
        <w:rPr>
          <w:lang w:val="fr-CH"/>
        </w:rPr>
      </w:pPr>
      <w:r w:rsidRPr="005B3E48">
        <w:rPr>
          <w:lang w:val="fr-CH"/>
        </w:rPr>
        <w:t xml:space="preserve">on </w:t>
      </w:r>
      <w:proofErr w:type="spellStart"/>
      <w:r w:rsidRPr="005B3E48">
        <w:rPr>
          <w:i/>
          <w:iCs/>
          <w:lang w:val="fr-CH"/>
        </w:rPr>
        <w:t>Recommendation</w:t>
      </w:r>
      <w:proofErr w:type="spellEnd"/>
      <w:r w:rsidRPr="005B3E48">
        <w:rPr>
          <w:i/>
          <w:iCs/>
          <w:lang w:val="fr-CH"/>
        </w:rPr>
        <w:t xml:space="preserve"> ITU-T X.eaa</w:t>
      </w:r>
      <w:r w:rsidRPr="005B3E48">
        <w:rPr>
          <w:lang w:val="fr-CH"/>
        </w:rPr>
        <w:t>.</w:t>
      </w:r>
    </w:p>
    <w:p w:rsidR="00E254F8" w:rsidRPr="005E3893" w:rsidRDefault="00E254F8" w:rsidP="00E254F8">
      <w:pPr>
        <w:numPr>
          <w:ilvl w:val="1"/>
          <w:numId w:val="6"/>
        </w:numPr>
        <w:spacing w:before="60"/>
        <w:rPr>
          <w:lang w:val="en-US"/>
        </w:rPr>
      </w:pPr>
      <w:r w:rsidRPr="005E3893">
        <w:t>Review status of proposed JCA-SEC and develop a plan for improving security coordination</w:t>
      </w:r>
    </w:p>
    <w:p w:rsidR="00E254F8" w:rsidRPr="005E3893" w:rsidRDefault="00E254F8" w:rsidP="00E254F8">
      <w:pPr>
        <w:numPr>
          <w:ilvl w:val="1"/>
          <w:numId w:val="6"/>
        </w:numPr>
        <w:spacing w:before="60"/>
        <w:rPr>
          <w:lang w:val="en-US"/>
        </w:rPr>
      </w:pPr>
      <w:r w:rsidRPr="005E3893">
        <w:rPr>
          <w:lang w:val="en-US"/>
        </w:rPr>
        <w:t>SG 17 participation in workshops and seminars</w:t>
      </w:r>
    </w:p>
    <w:p w:rsidR="00E254F8" w:rsidRPr="005E3893" w:rsidRDefault="00E254F8" w:rsidP="00E254F8">
      <w:pPr>
        <w:numPr>
          <w:ilvl w:val="0"/>
          <w:numId w:val="6"/>
        </w:numPr>
        <w:spacing w:before="80"/>
        <w:rPr>
          <w:lang w:val="en-US"/>
        </w:rPr>
      </w:pPr>
      <w:r w:rsidRPr="005E3893">
        <w:rPr>
          <w:lang w:val="en-US"/>
        </w:rPr>
        <w:t>Coordination, collaboration and cooperation</w:t>
      </w:r>
    </w:p>
    <w:p w:rsidR="00E254F8" w:rsidRPr="005E3893" w:rsidRDefault="00E254F8" w:rsidP="00E254F8">
      <w:pPr>
        <w:numPr>
          <w:ilvl w:val="1"/>
          <w:numId w:val="6"/>
        </w:numPr>
        <w:spacing w:before="60"/>
        <w:ind w:left="1418" w:hanging="709"/>
        <w:rPr>
          <w:lang w:val="en-US"/>
        </w:rPr>
      </w:pPr>
      <w:r w:rsidRPr="005E3893">
        <w:rPr>
          <w:lang w:val="en-US"/>
        </w:rPr>
        <w:t>Focus groups, joint coordination activities (JCAs) and Global standards initiatives (GSIs)</w:t>
      </w:r>
    </w:p>
    <w:p w:rsidR="00E254F8" w:rsidRPr="005E3893" w:rsidRDefault="00E254F8" w:rsidP="00E254F8">
      <w:pPr>
        <w:numPr>
          <w:ilvl w:val="1"/>
          <w:numId w:val="6"/>
        </w:numPr>
        <w:spacing w:before="60"/>
        <w:ind w:left="1418" w:hanging="709"/>
        <w:rPr>
          <w:lang w:val="en-US"/>
        </w:rPr>
      </w:pPr>
      <w:r w:rsidRPr="005E3893">
        <w:rPr>
          <w:lang w:val="en-US"/>
        </w:rPr>
        <w:t>Relations with other lead study groups</w:t>
      </w:r>
    </w:p>
    <w:p w:rsidR="00E254F8" w:rsidRPr="005E3893" w:rsidRDefault="00E254F8" w:rsidP="00E254F8">
      <w:pPr>
        <w:numPr>
          <w:ilvl w:val="1"/>
          <w:numId w:val="6"/>
        </w:numPr>
        <w:spacing w:before="60"/>
        <w:ind w:left="1418" w:hanging="709"/>
        <w:rPr>
          <w:lang w:val="en-US"/>
        </w:rPr>
      </w:pPr>
      <w:r w:rsidRPr="005E3893">
        <w:rPr>
          <w:lang w:val="en-US"/>
        </w:rPr>
        <w:t>Highlights from TSAG meeting (</w:t>
      </w:r>
      <w:r w:rsidRPr="005E3893">
        <w:t xml:space="preserve">8-11 February 2011) </w:t>
      </w:r>
      <w:r>
        <w:t xml:space="preserve">concerning </w:t>
      </w:r>
      <w:r w:rsidRPr="005E3893">
        <w:t>Study Group 17</w:t>
      </w:r>
    </w:p>
    <w:p w:rsidR="00E254F8" w:rsidRPr="005E3893" w:rsidRDefault="00E254F8" w:rsidP="00E254F8">
      <w:pPr>
        <w:numPr>
          <w:ilvl w:val="1"/>
          <w:numId w:val="6"/>
        </w:numPr>
        <w:spacing w:before="60"/>
        <w:ind w:left="1418" w:hanging="709"/>
        <w:rPr>
          <w:lang w:val="en-US"/>
        </w:rPr>
      </w:pPr>
      <w:r w:rsidRPr="005E3893">
        <w:rPr>
          <w:lang w:val="en-US"/>
        </w:rPr>
        <w:t>Strategic Advisory Group on Security (SAG-S) (IEC, ISO, ITU-T)</w:t>
      </w:r>
    </w:p>
    <w:p w:rsidR="00E254F8" w:rsidRPr="005E3893" w:rsidRDefault="00E254F8" w:rsidP="00E254F8">
      <w:pPr>
        <w:numPr>
          <w:ilvl w:val="1"/>
          <w:numId w:val="6"/>
        </w:numPr>
        <w:spacing w:before="60"/>
        <w:ind w:left="1418" w:hanging="709"/>
        <w:rPr>
          <w:lang w:val="en-US"/>
        </w:rPr>
      </w:pPr>
      <w:r w:rsidRPr="005E3893">
        <w:rPr>
          <w:lang w:val="en-US"/>
        </w:rPr>
        <w:t>Memorandum of Understanding on e-business (IEC, ISO, ITU-T, UN/ECE)</w:t>
      </w:r>
    </w:p>
    <w:p w:rsidR="00E254F8" w:rsidRPr="005E3893" w:rsidRDefault="00E254F8" w:rsidP="00E254F8">
      <w:pPr>
        <w:numPr>
          <w:ilvl w:val="1"/>
          <w:numId w:val="6"/>
        </w:numPr>
        <w:spacing w:before="60"/>
        <w:rPr>
          <w:lang w:val="en-US"/>
        </w:rPr>
      </w:pPr>
      <w:r w:rsidRPr="005E3893">
        <w:rPr>
          <w:lang w:val="en-US"/>
        </w:rPr>
        <w:t>Collaboration with ISO/IEC JTC 1 including new areas for collaboration</w:t>
      </w:r>
    </w:p>
    <w:p w:rsidR="00E254F8" w:rsidRPr="005E3893" w:rsidRDefault="00E254F8" w:rsidP="00E254F8">
      <w:pPr>
        <w:numPr>
          <w:ilvl w:val="1"/>
          <w:numId w:val="6"/>
        </w:numPr>
        <w:spacing w:before="60"/>
        <w:rPr>
          <w:lang w:val="en-US"/>
        </w:rPr>
      </w:pPr>
      <w:r w:rsidRPr="005E3893">
        <w:rPr>
          <w:lang w:val="en-US"/>
        </w:rPr>
        <w:t>Collaboration with IETF</w:t>
      </w:r>
    </w:p>
    <w:p w:rsidR="00E254F8" w:rsidRPr="005E3893" w:rsidRDefault="00E254F8" w:rsidP="00E254F8">
      <w:pPr>
        <w:numPr>
          <w:ilvl w:val="1"/>
          <w:numId w:val="6"/>
        </w:numPr>
        <w:spacing w:before="60"/>
        <w:ind w:left="1418" w:hanging="709"/>
        <w:rPr>
          <w:lang w:val="en-US"/>
        </w:rPr>
      </w:pPr>
      <w:r w:rsidRPr="005E3893">
        <w:rPr>
          <w:lang w:val="en-US"/>
        </w:rPr>
        <w:t>Collaboration with ETSI (TTCN and security)</w:t>
      </w:r>
    </w:p>
    <w:p w:rsidR="00E254F8" w:rsidRPr="005E3893" w:rsidRDefault="00E254F8" w:rsidP="00E254F8">
      <w:pPr>
        <w:numPr>
          <w:ilvl w:val="1"/>
          <w:numId w:val="6"/>
        </w:numPr>
        <w:spacing w:before="60"/>
        <w:ind w:left="1418" w:hanging="709"/>
        <w:rPr>
          <w:lang w:val="en-US"/>
        </w:rPr>
      </w:pPr>
      <w:r w:rsidRPr="005E3893">
        <w:rPr>
          <w:lang w:val="en-US"/>
        </w:rPr>
        <w:t>Collaboration with the SDL Forum Society</w:t>
      </w:r>
    </w:p>
    <w:p w:rsidR="00E254F8" w:rsidRPr="005E3893" w:rsidRDefault="00E254F8" w:rsidP="00E254F8">
      <w:pPr>
        <w:numPr>
          <w:ilvl w:val="1"/>
          <w:numId w:val="6"/>
        </w:numPr>
        <w:spacing w:before="60"/>
        <w:ind w:left="1418" w:hanging="709"/>
        <w:rPr>
          <w:lang w:val="en-US"/>
        </w:rPr>
      </w:pPr>
      <w:r w:rsidRPr="005E3893">
        <w:rPr>
          <w:lang w:val="en-US"/>
        </w:rPr>
        <w:t xml:space="preserve">Collaboration with the </w:t>
      </w:r>
      <w:proofErr w:type="spellStart"/>
      <w:r w:rsidRPr="005E3893">
        <w:rPr>
          <w:lang w:val="en-US"/>
        </w:rPr>
        <w:t>Kantara</w:t>
      </w:r>
      <w:proofErr w:type="spellEnd"/>
      <w:r w:rsidRPr="005E3893">
        <w:rPr>
          <w:lang w:val="en-US"/>
        </w:rPr>
        <w:t xml:space="preserve"> Initiative</w:t>
      </w:r>
    </w:p>
    <w:p w:rsidR="00E254F8" w:rsidRPr="005E3893" w:rsidRDefault="00E254F8" w:rsidP="00E254F8">
      <w:pPr>
        <w:numPr>
          <w:ilvl w:val="1"/>
          <w:numId w:val="6"/>
        </w:numPr>
        <w:spacing w:before="60"/>
        <w:ind w:left="1418" w:hanging="709"/>
        <w:rPr>
          <w:lang w:val="en-US"/>
        </w:rPr>
      </w:pPr>
      <w:r w:rsidRPr="005E3893">
        <w:rPr>
          <w:lang w:val="en-US"/>
        </w:rPr>
        <w:t>Collaboration with OASIS</w:t>
      </w:r>
    </w:p>
    <w:p w:rsidR="00E254F8" w:rsidRPr="005E3893" w:rsidRDefault="00E254F8" w:rsidP="00E254F8">
      <w:pPr>
        <w:keepNext/>
        <w:numPr>
          <w:ilvl w:val="1"/>
          <w:numId w:val="6"/>
        </w:numPr>
        <w:spacing w:before="60"/>
        <w:ind w:left="1418" w:hanging="709"/>
        <w:rPr>
          <w:lang w:val="en-US"/>
        </w:rPr>
      </w:pPr>
      <w:r w:rsidRPr="005E3893">
        <w:rPr>
          <w:lang w:val="en-US"/>
        </w:rPr>
        <w:t>Collaboration with the CA/Browser Forum</w:t>
      </w:r>
    </w:p>
    <w:p w:rsidR="00E254F8" w:rsidRPr="005E3893" w:rsidRDefault="00E254F8" w:rsidP="00E254F8">
      <w:pPr>
        <w:keepNext/>
        <w:numPr>
          <w:ilvl w:val="1"/>
          <w:numId w:val="6"/>
        </w:numPr>
        <w:spacing w:before="60"/>
        <w:ind w:left="1418" w:hanging="709"/>
        <w:rPr>
          <w:lang w:val="en-US"/>
        </w:rPr>
      </w:pPr>
      <w:r w:rsidRPr="005E3893">
        <w:rPr>
          <w:lang w:val="en-US"/>
        </w:rPr>
        <w:t>Collaboration with FIRST</w:t>
      </w:r>
    </w:p>
    <w:p w:rsidR="00E254F8" w:rsidRPr="005E3893" w:rsidRDefault="00E254F8" w:rsidP="00E254F8">
      <w:pPr>
        <w:keepNext/>
        <w:numPr>
          <w:ilvl w:val="1"/>
          <w:numId w:val="6"/>
        </w:numPr>
        <w:spacing w:before="60"/>
        <w:ind w:left="1418" w:hanging="709"/>
        <w:rPr>
          <w:lang w:val="en-US"/>
        </w:rPr>
      </w:pPr>
      <w:r w:rsidRPr="005E3893">
        <w:rPr>
          <w:lang w:val="en-US"/>
        </w:rPr>
        <w:t xml:space="preserve">Interaction with other industry consortia and </w:t>
      </w:r>
      <w:proofErr w:type="spellStart"/>
      <w:r w:rsidRPr="005E3893">
        <w:rPr>
          <w:lang w:val="en-US"/>
        </w:rPr>
        <w:t>fora</w:t>
      </w:r>
      <w:proofErr w:type="spellEnd"/>
    </w:p>
    <w:p w:rsidR="00E254F8" w:rsidRPr="005E3893" w:rsidRDefault="00E254F8" w:rsidP="00E254F8">
      <w:pPr>
        <w:keepNext/>
        <w:numPr>
          <w:ilvl w:val="1"/>
          <w:numId w:val="6"/>
        </w:numPr>
        <w:spacing w:before="60"/>
        <w:ind w:left="1418" w:hanging="709"/>
        <w:rPr>
          <w:lang w:val="en-US"/>
        </w:rPr>
      </w:pPr>
      <w:r w:rsidRPr="005E3893">
        <w:rPr>
          <w:lang w:val="en-US"/>
        </w:rPr>
        <w:t>Reports on other liaison and collaboration activities</w:t>
      </w:r>
    </w:p>
    <w:p w:rsidR="00E254F8" w:rsidRPr="005E3893" w:rsidRDefault="00E254F8" w:rsidP="00E254F8">
      <w:pPr>
        <w:keepNext/>
        <w:numPr>
          <w:ilvl w:val="0"/>
          <w:numId w:val="6"/>
        </w:numPr>
        <w:spacing w:before="80"/>
        <w:rPr>
          <w:lang w:val="en-US"/>
        </w:rPr>
      </w:pPr>
      <w:r w:rsidRPr="005E3893">
        <w:rPr>
          <w:lang w:val="en-US"/>
        </w:rPr>
        <w:t>General matters</w:t>
      </w:r>
    </w:p>
    <w:p w:rsidR="00E254F8" w:rsidRPr="005E3893" w:rsidRDefault="00E254F8" w:rsidP="00E254F8">
      <w:pPr>
        <w:numPr>
          <w:ilvl w:val="1"/>
          <w:numId w:val="6"/>
        </w:numPr>
        <w:spacing w:before="60"/>
        <w:ind w:left="1418" w:hanging="709"/>
        <w:rPr>
          <w:lang w:val="en-US"/>
        </w:rPr>
      </w:pPr>
      <w:r w:rsidRPr="005E3893">
        <w:rPr>
          <w:lang w:val="en-US"/>
        </w:rPr>
        <w:t>SG 17 organization for this meeting</w:t>
      </w:r>
    </w:p>
    <w:p w:rsidR="00E254F8" w:rsidRPr="005E3893" w:rsidRDefault="00E254F8" w:rsidP="00E254F8">
      <w:pPr>
        <w:numPr>
          <w:ilvl w:val="1"/>
          <w:numId w:val="6"/>
        </w:numPr>
        <w:spacing w:before="60"/>
        <w:ind w:left="1418" w:hanging="709"/>
        <w:rPr>
          <w:lang w:val="en-US"/>
        </w:rPr>
      </w:pPr>
      <w:r w:rsidRPr="005E3893">
        <w:rPr>
          <w:lang w:val="en-US"/>
        </w:rPr>
        <w:t xml:space="preserve">Appointments (to fill associate </w:t>
      </w:r>
      <w:proofErr w:type="spellStart"/>
      <w:r w:rsidRPr="005E3893">
        <w:rPr>
          <w:lang w:val="en-US"/>
        </w:rPr>
        <w:t>Rapporteur</w:t>
      </w:r>
      <w:proofErr w:type="spellEnd"/>
      <w:r w:rsidRPr="005E3893">
        <w:rPr>
          <w:lang w:val="en-US"/>
        </w:rPr>
        <w:t xml:space="preserve"> and other open positions)</w:t>
      </w:r>
    </w:p>
    <w:p w:rsidR="00E254F8" w:rsidRPr="005E3893" w:rsidRDefault="00E254F8" w:rsidP="00E254F8">
      <w:pPr>
        <w:numPr>
          <w:ilvl w:val="1"/>
          <w:numId w:val="6"/>
        </w:numPr>
        <w:spacing w:before="60"/>
        <w:ind w:left="1418" w:hanging="709"/>
        <w:rPr>
          <w:lang w:val="en-US"/>
        </w:rPr>
      </w:pPr>
      <w:r w:rsidRPr="005E3893">
        <w:rPr>
          <w:lang w:val="en-US"/>
        </w:rPr>
        <w:t>SG 17 lead study group activities</w:t>
      </w:r>
    </w:p>
    <w:p w:rsidR="00E254F8" w:rsidRPr="005E3893" w:rsidRDefault="00E254F8" w:rsidP="00E254F8">
      <w:pPr>
        <w:numPr>
          <w:ilvl w:val="1"/>
          <w:numId w:val="6"/>
        </w:numPr>
        <w:spacing w:before="60"/>
        <w:ind w:left="1418" w:hanging="709"/>
        <w:rPr>
          <w:lang w:val="en-US"/>
        </w:rPr>
      </w:pPr>
      <w:r w:rsidRPr="005E3893">
        <w:rPr>
          <w:lang w:val="en-US"/>
        </w:rPr>
        <w:t>SG 17 activities in support of WTSA-08 Resolutions, PP-10 Resolutions and WTDC Resolutions</w:t>
      </w:r>
    </w:p>
    <w:p w:rsidR="00E254F8" w:rsidRPr="005E3893" w:rsidRDefault="00E254F8" w:rsidP="00E254F8">
      <w:pPr>
        <w:numPr>
          <w:ilvl w:val="1"/>
          <w:numId w:val="6"/>
        </w:numPr>
        <w:spacing w:before="60"/>
        <w:ind w:left="1418" w:hanging="709"/>
        <w:rPr>
          <w:lang w:val="en-US"/>
        </w:rPr>
      </w:pPr>
      <w:r w:rsidRPr="005E3893">
        <w:rPr>
          <w:lang w:val="en-US"/>
        </w:rPr>
        <w:t>Preparation of ITU-T SG 17 for WTSA-12</w:t>
      </w:r>
    </w:p>
    <w:p w:rsidR="00E254F8" w:rsidRPr="005E3893" w:rsidRDefault="00E254F8" w:rsidP="00E254F8">
      <w:pPr>
        <w:numPr>
          <w:ilvl w:val="1"/>
          <w:numId w:val="6"/>
        </w:numPr>
        <w:spacing w:before="60"/>
        <w:ind w:left="1418" w:hanging="709"/>
        <w:rPr>
          <w:lang w:val="en-US"/>
        </w:rPr>
      </w:pPr>
      <w:r w:rsidRPr="005E3893">
        <w:rPr>
          <w:lang w:val="en-US"/>
        </w:rPr>
        <w:t>Preparation of ITU-T SG 17 for GSC-16</w:t>
      </w:r>
    </w:p>
    <w:p w:rsidR="00E254F8" w:rsidRPr="005E3893" w:rsidRDefault="00E254F8" w:rsidP="00E254F8">
      <w:pPr>
        <w:numPr>
          <w:ilvl w:val="1"/>
          <w:numId w:val="6"/>
        </w:numPr>
        <w:spacing w:before="60"/>
        <w:ind w:left="1418" w:hanging="709"/>
        <w:rPr>
          <w:lang w:val="en-US"/>
        </w:rPr>
      </w:pPr>
      <w:r w:rsidRPr="005E3893">
        <w:rPr>
          <w:lang w:val="en-US"/>
        </w:rPr>
        <w:t>Status of the ITU-T SG 17 ASN.1 and OID Project</w:t>
      </w:r>
    </w:p>
    <w:p w:rsidR="00E254F8" w:rsidRPr="005E3893" w:rsidRDefault="00E254F8" w:rsidP="00E254F8">
      <w:pPr>
        <w:numPr>
          <w:ilvl w:val="1"/>
          <w:numId w:val="6"/>
        </w:numPr>
        <w:spacing w:before="60"/>
        <w:ind w:left="1418" w:hanging="709"/>
        <w:rPr>
          <w:lang w:val="en-US"/>
        </w:rPr>
      </w:pPr>
      <w:r w:rsidRPr="005E3893">
        <w:rPr>
          <w:lang w:val="en-US"/>
        </w:rPr>
        <w:t>Tutorials for this meeting</w:t>
      </w:r>
    </w:p>
    <w:p w:rsidR="00E254F8" w:rsidRPr="005E3893" w:rsidRDefault="00E254F8" w:rsidP="00E254F8">
      <w:pPr>
        <w:numPr>
          <w:ilvl w:val="1"/>
          <w:numId w:val="6"/>
        </w:numPr>
        <w:spacing w:before="60"/>
        <w:ind w:left="1418" w:hanging="709"/>
        <w:rPr>
          <w:lang w:val="en-US"/>
        </w:rPr>
      </w:pPr>
      <w:r w:rsidRPr="005E3893">
        <w:rPr>
          <w:lang w:val="en-US"/>
        </w:rPr>
        <w:lastRenderedPageBreak/>
        <w:t>Future SG 17 workshops</w:t>
      </w:r>
    </w:p>
    <w:p w:rsidR="00E254F8" w:rsidRPr="005E3893" w:rsidRDefault="00E254F8" w:rsidP="00E254F8">
      <w:pPr>
        <w:numPr>
          <w:ilvl w:val="0"/>
          <w:numId w:val="6"/>
        </w:numPr>
        <w:spacing w:before="80"/>
        <w:rPr>
          <w:lang w:val="en-US"/>
        </w:rPr>
      </w:pPr>
      <w:r w:rsidRPr="005E3893">
        <w:rPr>
          <w:lang w:val="en-US"/>
        </w:rPr>
        <w:t>Program for this meeting (working party meetings and meeting on questions)</w:t>
      </w:r>
    </w:p>
    <w:p w:rsidR="00E254F8" w:rsidRPr="005E3893" w:rsidRDefault="00E254F8" w:rsidP="00E254F8">
      <w:pPr>
        <w:numPr>
          <w:ilvl w:val="1"/>
          <w:numId w:val="6"/>
        </w:numPr>
        <w:spacing w:before="60"/>
        <w:ind w:left="1418" w:hanging="709"/>
        <w:rPr>
          <w:lang w:val="en-US"/>
        </w:rPr>
      </w:pPr>
      <w:r w:rsidRPr="005E3893">
        <w:rPr>
          <w:lang w:val="en-US"/>
        </w:rPr>
        <w:t>Meeting reports</w:t>
      </w:r>
    </w:p>
    <w:p w:rsidR="00E254F8" w:rsidRPr="005E3893" w:rsidRDefault="00E254F8" w:rsidP="00E254F8">
      <w:pPr>
        <w:numPr>
          <w:ilvl w:val="1"/>
          <w:numId w:val="6"/>
        </w:numPr>
        <w:spacing w:before="60"/>
        <w:ind w:left="1418" w:hanging="709"/>
        <w:rPr>
          <w:lang w:val="en-US"/>
        </w:rPr>
      </w:pPr>
      <w:r w:rsidRPr="005E3893">
        <w:rPr>
          <w:lang w:val="en-US"/>
        </w:rPr>
        <w:t>Action plans</w:t>
      </w:r>
    </w:p>
    <w:p w:rsidR="00E254F8" w:rsidRPr="005E3893" w:rsidRDefault="00E254F8" w:rsidP="00E254F8">
      <w:pPr>
        <w:numPr>
          <w:ilvl w:val="1"/>
          <w:numId w:val="6"/>
        </w:numPr>
        <w:spacing w:before="60"/>
        <w:ind w:left="1418" w:hanging="709"/>
        <w:rPr>
          <w:lang w:val="en-US"/>
        </w:rPr>
      </w:pPr>
      <w:r w:rsidRPr="005E3893">
        <w:rPr>
          <w:lang w:val="en-US"/>
        </w:rPr>
        <w:t>Recommendations and other texts for approval at this Study Group 17 meeting</w:t>
      </w:r>
    </w:p>
    <w:p w:rsidR="00E254F8" w:rsidRPr="005E3893" w:rsidRDefault="00E254F8" w:rsidP="00E254F8">
      <w:pPr>
        <w:numPr>
          <w:ilvl w:val="1"/>
          <w:numId w:val="6"/>
        </w:numPr>
        <w:spacing w:before="60"/>
        <w:ind w:left="1418" w:hanging="709"/>
        <w:rPr>
          <w:lang w:val="en-US"/>
        </w:rPr>
      </w:pPr>
      <w:r w:rsidRPr="005E3893">
        <w:rPr>
          <w:lang w:val="en-US"/>
        </w:rPr>
        <w:t>Recommendations for consent or determination at this Study Group 17 meeting</w:t>
      </w:r>
    </w:p>
    <w:p w:rsidR="00E254F8" w:rsidRPr="005E3893" w:rsidRDefault="00E254F8" w:rsidP="00E254F8">
      <w:pPr>
        <w:numPr>
          <w:ilvl w:val="1"/>
          <w:numId w:val="6"/>
        </w:numPr>
        <w:spacing w:before="60"/>
        <w:ind w:left="1418" w:hanging="709"/>
        <w:rPr>
          <w:lang w:val="en-US"/>
        </w:rPr>
      </w:pPr>
      <w:r w:rsidRPr="005E3893">
        <w:rPr>
          <w:lang w:val="en-US"/>
        </w:rPr>
        <w:t>Recommendations planned for consent or determination at the next Study Group 17 meeting</w:t>
      </w:r>
    </w:p>
    <w:p w:rsidR="00E254F8" w:rsidRPr="005E3893" w:rsidRDefault="00E254F8" w:rsidP="00E254F8">
      <w:pPr>
        <w:numPr>
          <w:ilvl w:val="1"/>
          <w:numId w:val="6"/>
        </w:numPr>
        <w:spacing w:before="60"/>
        <w:ind w:left="1418" w:hanging="709"/>
        <w:rPr>
          <w:lang w:val="en-US"/>
        </w:rPr>
      </w:pPr>
      <w:r w:rsidRPr="005E3893">
        <w:rPr>
          <w:lang w:val="en-US"/>
        </w:rPr>
        <w:t>Recommendations planned for consent or determination later in the study period</w:t>
      </w:r>
    </w:p>
    <w:p w:rsidR="00E254F8" w:rsidRPr="005E3893" w:rsidRDefault="00E254F8" w:rsidP="00E254F8">
      <w:pPr>
        <w:numPr>
          <w:ilvl w:val="1"/>
          <w:numId w:val="6"/>
        </w:numPr>
        <w:spacing w:before="60"/>
        <w:ind w:left="1418" w:hanging="709"/>
        <w:rPr>
          <w:lang w:val="en-US"/>
        </w:rPr>
      </w:pPr>
      <w:r w:rsidRPr="005E3893">
        <w:rPr>
          <w:lang w:val="en-US"/>
        </w:rPr>
        <w:t>Review of SG 17 manuals and roadmaps (manuals: security, identity management, OID, languages; roadmaps and wikis: ICT security standards, identity management)</w:t>
      </w:r>
    </w:p>
    <w:p w:rsidR="00E254F8" w:rsidRPr="005E3893" w:rsidRDefault="00E254F8" w:rsidP="00E254F8">
      <w:pPr>
        <w:numPr>
          <w:ilvl w:val="1"/>
          <w:numId w:val="6"/>
        </w:numPr>
        <w:spacing w:before="60"/>
        <w:ind w:left="1418" w:hanging="709"/>
        <w:rPr>
          <w:lang w:val="en-US"/>
        </w:rPr>
      </w:pPr>
      <w:r w:rsidRPr="005E3893">
        <w:rPr>
          <w:lang w:val="en-US"/>
        </w:rPr>
        <w:t>Liaison statements</w:t>
      </w:r>
    </w:p>
    <w:p w:rsidR="00E254F8" w:rsidRPr="005E3893" w:rsidRDefault="00E254F8" w:rsidP="00E254F8">
      <w:pPr>
        <w:numPr>
          <w:ilvl w:val="1"/>
          <w:numId w:val="6"/>
        </w:numPr>
        <w:spacing w:before="60"/>
        <w:ind w:left="1418" w:hanging="709"/>
        <w:rPr>
          <w:lang w:val="en-US"/>
        </w:rPr>
      </w:pPr>
      <w:r w:rsidRPr="005E3893">
        <w:rPr>
          <w:lang w:val="en-US"/>
        </w:rPr>
        <w:t>New work items</w:t>
      </w:r>
    </w:p>
    <w:p w:rsidR="00E254F8" w:rsidRPr="005E3893" w:rsidRDefault="00E254F8" w:rsidP="00E254F8">
      <w:pPr>
        <w:numPr>
          <w:ilvl w:val="1"/>
          <w:numId w:val="6"/>
        </w:numPr>
        <w:spacing w:before="60"/>
        <w:ind w:left="1418" w:hanging="709"/>
        <w:rPr>
          <w:lang w:val="en-US"/>
        </w:rPr>
      </w:pPr>
      <w:r w:rsidRPr="005E3893">
        <w:rPr>
          <w:lang w:val="en-US"/>
        </w:rPr>
        <w:t>Summaries of Recommendations</w:t>
      </w:r>
    </w:p>
    <w:p w:rsidR="00E254F8" w:rsidRPr="005E3893" w:rsidRDefault="00E254F8" w:rsidP="00E254F8">
      <w:pPr>
        <w:numPr>
          <w:ilvl w:val="1"/>
          <w:numId w:val="6"/>
        </w:numPr>
        <w:spacing w:before="60"/>
        <w:ind w:left="1418" w:hanging="709"/>
        <w:rPr>
          <w:lang w:val="en-US"/>
        </w:rPr>
      </w:pPr>
      <w:r w:rsidRPr="005E3893">
        <w:rPr>
          <w:lang w:val="en-US"/>
        </w:rPr>
        <w:t xml:space="preserve">Planned </w:t>
      </w:r>
      <w:proofErr w:type="spellStart"/>
      <w:r w:rsidRPr="005E3893">
        <w:rPr>
          <w:lang w:val="en-US"/>
        </w:rPr>
        <w:t>Rapporteur</w:t>
      </w:r>
      <w:proofErr w:type="spellEnd"/>
      <w:r w:rsidRPr="005E3893">
        <w:rPr>
          <w:lang w:val="en-US"/>
        </w:rPr>
        <w:t xml:space="preserve"> group meetings, correspondence groups and other interim activities</w:t>
      </w:r>
    </w:p>
    <w:p w:rsidR="00E254F8" w:rsidRPr="005E3893" w:rsidRDefault="00E254F8" w:rsidP="00E254F8">
      <w:pPr>
        <w:numPr>
          <w:ilvl w:val="1"/>
          <w:numId w:val="6"/>
        </w:numPr>
        <w:spacing w:before="60"/>
        <w:ind w:left="1418" w:hanging="709"/>
        <w:rPr>
          <w:lang w:val="en-US"/>
        </w:rPr>
      </w:pPr>
      <w:r w:rsidRPr="005E3893">
        <w:rPr>
          <w:lang w:val="en-US"/>
        </w:rPr>
        <w:t>Highlights of achievements (including review of the executive summary)</w:t>
      </w:r>
    </w:p>
    <w:p w:rsidR="00E254F8" w:rsidRPr="005E3893" w:rsidRDefault="00E254F8" w:rsidP="00E254F8">
      <w:pPr>
        <w:numPr>
          <w:ilvl w:val="0"/>
          <w:numId w:val="6"/>
        </w:numPr>
        <w:spacing w:before="80"/>
        <w:rPr>
          <w:lang w:val="en-US"/>
        </w:rPr>
      </w:pPr>
      <w:r w:rsidRPr="005E3893">
        <w:rPr>
          <w:lang w:val="en-US"/>
        </w:rPr>
        <w:t>Working arrangements for this meeting</w:t>
      </w:r>
    </w:p>
    <w:p w:rsidR="00E254F8" w:rsidRPr="005E3893" w:rsidRDefault="00E254F8" w:rsidP="00E254F8">
      <w:pPr>
        <w:numPr>
          <w:ilvl w:val="1"/>
          <w:numId w:val="6"/>
        </w:numPr>
        <w:spacing w:before="60"/>
        <w:ind w:left="1418" w:hanging="709"/>
        <w:rPr>
          <w:lang w:val="en-US"/>
        </w:rPr>
      </w:pPr>
      <w:r w:rsidRPr="005E3893">
        <w:rPr>
          <w:lang w:val="en-US"/>
        </w:rPr>
        <w:t>Update on tools available for the conduct of the work</w:t>
      </w:r>
    </w:p>
    <w:p w:rsidR="00E254F8" w:rsidRPr="005E3893" w:rsidRDefault="00E254F8" w:rsidP="00E254F8">
      <w:pPr>
        <w:numPr>
          <w:ilvl w:val="1"/>
          <w:numId w:val="6"/>
        </w:numPr>
        <w:spacing w:before="60"/>
        <w:ind w:left="1418" w:hanging="709"/>
        <w:rPr>
          <w:lang w:val="en-US"/>
        </w:rPr>
      </w:pPr>
      <w:r w:rsidRPr="005E3893">
        <w:rPr>
          <w:lang w:val="en-US"/>
        </w:rPr>
        <w:t>Mailing lists, including e-mail addresses</w:t>
      </w:r>
    </w:p>
    <w:p w:rsidR="00E254F8" w:rsidRPr="005E3893" w:rsidRDefault="00E254F8" w:rsidP="00E254F8">
      <w:pPr>
        <w:numPr>
          <w:ilvl w:val="1"/>
          <w:numId w:val="6"/>
        </w:numPr>
        <w:spacing w:before="60"/>
        <w:ind w:left="1418" w:hanging="709"/>
        <w:rPr>
          <w:lang w:val="en-US"/>
        </w:rPr>
      </w:pPr>
      <w:r w:rsidRPr="005E3893">
        <w:rPr>
          <w:lang w:val="en-US"/>
        </w:rPr>
        <w:t>List of meeting documents and allocation of documents to Questions</w:t>
      </w:r>
    </w:p>
    <w:p w:rsidR="00E254F8" w:rsidRPr="005E3893" w:rsidRDefault="00E254F8" w:rsidP="00E254F8">
      <w:pPr>
        <w:numPr>
          <w:ilvl w:val="1"/>
          <w:numId w:val="6"/>
        </w:numPr>
        <w:spacing w:before="60"/>
        <w:ind w:left="1418" w:hanging="709"/>
        <w:rPr>
          <w:lang w:val="en-US"/>
        </w:rPr>
      </w:pPr>
      <w:r w:rsidRPr="005E3893">
        <w:rPr>
          <w:lang w:val="en-US"/>
        </w:rPr>
        <w:t>Meeting schedule and room allocation</w:t>
      </w:r>
    </w:p>
    <w:p w:rsidR="00E254F8" w:rsidRPr="005E3893" w:rsidRDefault="00E254F8" w:rsidP="00E254F8">
      <w:pPr>
        <w:numPr>
          <w:ilvl w:val="0"/>
          <w:numId w:val="6"/>
        </w:numPr>
        <w:spacing w:before="80"/>
        <w:rPr>
          <w:lang w:val="en-US"/>
        </w:rPr>
      </w:pPr>
      <w:r w:rsidRPr="005E3893">
        <w:rPr>
          <w:lang w:val="en-US"/>
        </w:rPr>
        <w:t>Future meetings of Study Group 17</w:t>
      </w:r>
    </w:p>
    <w:p w:rsidR="00E254F8" w:rsidRPr="005E3893" w:rsidRDefault="00E254F8" w:rsidP="00E254F8">
      <w:pPr>
        <w:numPr>
          <w:ilvl w:val="0"/>
          <w:numId w:val="6"/>
        </w:numPr>
        <w:spacing w:before="80"/>
        <w:rPr>
          <w:lang w:val="en-US"/>
        </w:rPr>
      </w:pPr>
      <w:r w:rsidRPr="005E3893">
        <w:rPr>
          <w:lang w:val="en-US"/>
        </w:rPr>
        <w:t>Information from vice-chairmen and working party chairmen</w:t>
      </w:r>
    </w:p>
    <w:p w:rsidR="00E254F8" w:rsidRPr="005E3893" w:rsidRDefault="00E254F8" w:rsidP="00E254F8">
      <w:pPr>
        <w:numPr>
          <w:ilvl w:val="0"/>
          <w:numId w:val="6"/>
        </w:numPr>
        <w:spacing w:before="80"/>
        <w:rPr>
          <w:lang w:val="en-US"/>
        </w:rPr>
      </w:pPr>
      <w:r w:rsidRPr="005E3893">
        <w:rPr>
          <w:lang w:val="en-US"/>
        </w:rPr>
        <w:t>Any other business</w:t>
      </w:r>
    </w:p>
    <w:p w:rsidR="00E254F8" w:rsidRPr="005E3893" w:rsidRDefault="00E254F8" w:rsidP="00E254F8">
      <w:pPr>
        <w:numPr>
          <w:ilvl w:val="0"/>
          <w:numId w:val="6"/>
        </w:numPr>
        <w:spacing w:before="80"/>
        <w:rPr>
          <w:lang w:val="en-US"/>
        </w:rPr>
      </w:pPr>
      <w:r w:rsidRPr="005E3893">
        <w:rPr>
          <w:lang w:val="en-US"/>
        </w:rPr>
        <w:t>Closing</w:t>
      </w:r>
    </w:p>
    <w:p w:rsidR="00E254F8" w:rsidRPr="005E3893" w:rsidRDefault="00E254F8" w:rsidP="00E254F8">
      <w:pPr>
        <w:pStyle w:val="LetterStart"/>
        <w:tabs>
          <w:tab w:val="clear" w:pos="1361"/>
          <w:tab w:val="clear" w:pos="1758"/>
          <w:tab w:val="clear" w:pos="2155"/>
          <w:tab w:val="clear" w:pos="2552"/>
          <w:tab w:val="center" w:pos="4962"/>
        </w:tabs>
        <w:spacing w:before="120" w:line="240" w:lineRule="atLeast"/>
        <w:ind w:left="0"/>
        <w:rPr>
          <w:lang w:val="en-US"/>
        </w:rPr>
        <w:sectPr w:rsidR="00E254F8" w:rsidRPr="005E3893" w:rsidSect="00E254F8">
          <w:headerReference w:type="even" r:id="rId12"/>
          <w:headerReference w:type="default" r:id="rId13"/>
          <w:footerReference w:type="even" r:id="rId14"/>
          <w:footerReference w:type="default" r:id="rId15"/>
          <w:footerReference w:type="first" r:id="rId16"/>
          <w:type w:val="oddPage"/>
          <w:pgSz w:w="11907" w:h="16840" w:code="9"/>
          <w:pgMar w:top="567" w:right="1089" w:bottom="567" w:left="1089" w:header="567" w:footer="567" w:gutter="0"/>
          <w:paperSrc w:first="15" w:other="15"/>
          <w:cols w:space="720"/>
          <w:titlePg/>
          <w:docGrid w:linePitch="326"/>
        </w:sectPr>
      </w:pPr>
    </w:p>
    <w:p w:rsidR="00E254F8" w:rsidRPr="005E3893" w:rsidRDefault="00E254F8" w:rsidP="00E254F8">
      <w:pPr>
        <w:pStyle w:val="Footer"/>
        <w:tabs>
          <w:tab w:val="left" w:pos="840"/>
          <w:tab w:val="left" w:pos="900"/>
        </w:tabs>
        <w:ind w:left="851"/>
        <w:rPr>
          <w:caps/>
          <w:sz w:val="18"/>
          <w:lang w:val="en-US"/>
        </w:rPr>
      </w:pPr>
    </w:p>
    <w:p w:rsidR="00E254F8" w:rsidRPr="005E3893" w:rsidRDefault="00E254F8" w:rsidP="00E254F8">
      <w:pPr>
        <w:pStyle w:val="LetterStart"/>
        <w:tabs>
          <w:tab w:val="clear" w:pos="1361"/>
          <w:tab w:val="clear" w:pos="1758"/>
          <w:tab w:val="clear" w:pos="2155"/>
          <w:tab w:val="clear" w:pos="2552"/>
          <w:tab w:val="left" w:pos="6521"/>
          <w:tab w:val="center" w:pos="8080"/>
          <w:tab w:val="left" w:pos="8222"/>
        </w:tabs>
        <w:spacing w:before="0" w:line="240" w:lineRule="atLeast"/>
        <w:ind w:left="0"/>
        <w:jc w:val="center"/>
        <w:rPr>
          <w:lang w:val="en-US"/>
        </w:rPr>
      </w:pPr>
      <w:r w:rsidRPr="005E3893">
        <w:rPr>
          <w:lang w:val="en-US"/>
        </w:rPr>
        <w:t>ANNEX 1 (continued)</w:t>
      </w:r>
    </w:p>
    <w:p w:rsidR="00E254F8" w:rsidRPr="005E3893" w:rsidRDefault="00E254F8" w:rsidP="00E254F8">
      <w:pPr>
        <w:pStyle w:val="LetterStart"/>
        <w:tabs>
          <w:tab w:val="clear" w:pos="1361"/>
          <w:tab w:val="clear" w:pos="1758"/>
          <w:tab w:val="clear" w:pos="2155"/>
          <w:tab w:val="clear" w:pos="2552"/>
          <w:tab w:val="left" w:pos="6237"/>
          <w:tab w:val="left" w:pos="6379"/>
        </w:tabs>
        <w:spacing w:before="0" w:line="240" w:lineRule="atLeast"/>
        <w:ind w:left="0"/>
        <w:jc w:val="center"/>
        <w:rPr>
          <w:lang w:val="en-US"/>
        </w:rPr>
      </w:pPr>
      <w:r w:rsidRPr="005E3893">
        <w:rPr>
          <w:lang w:val="en-US"/>
        </w:rPr>
        <w:t>(to TSB Collective letter 5/17)</w:t>
      </w:r>
    </w:p>
    <w:p w:rsidR="00E254F8" w:rsidRPr="005E3893" w:rsidRDefault="00E254F8" w:rsidP="00E254F8">
      <w:pPr>
        <w:pStyle w:val="TableTitle"/>
        <w:keepNext w:val="0"/>
        <w:keepLines w:val="0"/>
        <w:spacing w:after="240"/>
        <w:rPr>
          <w:b w:val="0"/>
          <w:bCs/>
          <w:sz w:val="20"/>
          <w:lang w:val="en-US"/>
        </w:rPr>
      </w:pPr>
      <w:r w:rsidRPr="005E3893">
        <w:rPr>
          <w:sz w:val="22"/>
          <w:lang w:val="en-US"/>
        </w:rPr>
        <w:t>Provisional Work plan</w:t>
      </w:r>
      <w:r w:rsidRPr="005E3893">
        <w:rPr>
          <w:lang w:val="en-US"/>
        </w:rPr>
        <w:t xml:space="preserve"> for </w:t>
      </w:r>
      <w:r w:rsidRPr="005E3893">
        <w:rPr>
          <w:sz w:val="22"/>
          <w:lang w:val="en-US"/>
        </w:rPr>
        <w:t xml:space="preserve">ITU-T Study Group 17 meeting, Geneva, 11-20 April 2011 </w:t>
      </w:r>
      <w:r w:rsidRPr="005E3893">
        <w:rPr>
          <w:color w:val="FF0000"/>
          <w:sz w:val="22"/>
          <w:vertAlign w:val="superscript"/>
          <w:lang w:val="en-US"/>
        </w:rPr>
        <w:t xml:space="preserve">1 </w:t>
      </w:r>
      <w:r w:rsidRPr="005E3893">
        <w:rPr>
          <w:b w:val="0"/>
          <w:bCs/>
          <w:sz w:val="20"/>
          <w:lang w:val="en-US"/>
        </w:rPr>
        <w:t>(09 02 2011)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434"/>
        <w:gridCol w:w="434"/>
        <w:gridCol w:w="441"/>
        <w:gridCol w:w="427"/>
        <w:gridCol w:w="434"/>
        <w:gridCol w:w="434"/>
        <w:gridCol w:w="434"/>
        <w:gridCol w:w="434"/>
        <w:gridCol w:w="435"/>
        <w:gridCol w:w="435"/>
        <w:gridCol w:w="435"/>
        <w:gridCol w:w="438"/>
        <w:gridCol w:w="435"/>
        <w:gridCol w:w="470"/>
        <w:gridCol w:w="433"/>
        <w:gridCol w:w="363"/>
        <w:gridCol w:w="10"/>
        <w:gridCol w:w="423"/>
        <w:gridCol w:w="438"/>
        <w:gridCol w:w="435"/>
        <w:gridCol w:w="438"/>
        <w:gridCol w:w="505"/>
        <w:gridCol w:w="505"/>
        <w:gridCol w:w="435"/>
        <w:gridCol w:w="435"/>
        <w:gridCol w:w="435"/>
        <w:gridCol w:w="438"/>
        <w:gridCol w:w="435"/>
        <w:gridCol w:w="435"/>
        <w:gridCol w:w="435"/>
        <w:gridCol w:w="438"/>
        <w:gridCol w:w="435"/>
        <w:gridCol w:w="435"/>
        <w:gridCol w:w="435"/>
        <w:gridCol w:w="438"/>
      </w:tblGrid>
      <w:tr w:rsidR="00E254F8" w:rsidRPr="00682502" w:rsidTr="00E254F8">
        <w:trPr>
          <w:jc w:val="center"/>
        </w:trPr>
        <w:tc>
          <w:tcPr>
            <w:tcW w:w="224" w:type="pct"/>
            <w:tcBorders>
              <w:top w:val="nil"/>
              <w:left w:val="nil"/>
              <w:bottom w:val="nil"/>
            </w:tcBorders>
            <w:tcMar>
              <w:left w:w="0" w:type="dxa"/>
              <w:right w:w="0" w:type="dxa"/>
            </w:tcMar>
            <w:vAlign w:val="center"/>
          </w:tcPr>
          <w:p w:rsidR="00E254F8" w:rsidRPr="00682502" w:rsidRDefault="00E254F8" w:rsidP="00E254F8">
            <w:pPr>
              <w:overflowPunct w:val="0"/>
              <w:autoSpaceDE w:val="0"/>
              <w:autoSpaceDN w:val="0"/>
              <w:adjustRightInd w:val="0"/>
              <w:spacing w:before="30"/>
              <w:jc w:val="center"/>
              <w:textAlignment w:val="baseline"/>
              <w:rPr>
                <w:rFonts w:ascii="Courier New" w:hAnsi="Courier New" w:cs="Courier New"/>
                <w:sz w:val="18"/>
                <w:szCs w:val="18"/>
                <w:lang w:val="en-US"/>
              </w:rPr>
            </w:pPr>
          </w:p>
        </w:tc>
        <w:tc>
          <w:tcPr>
            <w:tcW w:w="564" w:type="pct"/>
            <w:gridSpan w:val="4"/>
            <w:tcMar>
              <w:left w:w="0" w:type="dxa"/>
              <w:right w:w="0" w:type="dxa"/>
            </w:tcMar>
            <w:vAlign w:val="center"/>
          </w:tcPr>
          <w:p w:rsidR="00E254F8" w:rsidRPr="00682502" w:rsidRDefault="00E254F8" w:rsidP="00E254F8">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MON 11 April</w:t>
            </w:r>
          </w:p>
        </w:tc>
        <w:tc>
          <w:tcPr>
            <w:tcW w:w="564" w:type="pct"/>
            <w:gridSpan w:val="4"/>
            <w:tcMar>
              <w:left w:w="0" w:type="dxa"/>
              <w:right w:w="0" w:type="dxa"/>
            </w:tcMar>
            <w:vAlign w:val="center"/>
          </w:tcPr>
          <w:p w:rsidR="00E254F8" w:rsidRPr="00682502" w:rsidRDefault="00E254F8" w:rsidP="00E254F8">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TUE 12 April</w:t>
            </w:r>
          </w:p>
        </w:tc>
        <w:tc>
          <w:tcPr>
            <w:tcW w:w="565" w:type="pct"/>
            <w:gridSpan w:val="4"/>
            <w:tcMar>
              <w:left w:w="0" w:type="dxa"/>
              <w:right w:w="0" w:type="dxa"/>
            </w:tcMar>
            <w:vAlign w:val="center"/>
          </w:tcPr>
          <w:p w:rsidR="00E254F8" w:rsidRPr="00682502" w:rsidRDefault="00E254F8" w:rsidP="00E254F8">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WED 13 April</w:t>
            </w:r>
          </w:p>
        </w:tc>
        <w:tc>
          <w:tcPr>
            <w:tcW w:w="534" w:type="pct"/>
            <w:gridSpan w:val="4"/>
            <w:vAlign w:val="center"/>
          </w:tcPr>
          <w:p w:rsidR="00E254F8" w:rsidRPr="00682502" w:rsidRDefault="00E254F8" w:rsidP="00E254F8">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THU 14 April</w:t>
            </w:r>
          </w:p>
        </w:tc>
        <w:tc>
          <w:tcPr>
            <w:tcW w:w="570" w:type="pct"/>
            <w:gridSpan w:val="5"/>
            <w:vAlign w:val="center"/>
          </w:tcPr>
          <w:p w:rsidR="00E254F8" w:rsidRPr="00682502" w:rsidRDefault="00E254F8" w:rsidP="00E254F8">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FRI 15 April</w:t>
            </w:r>
          </w:p>
        </w:tc>
        <w:tc>
          <w:tcPr>
            <w:tcW w:w="40" w:type="pct"/>
            <w:vAlign w:val="center"/>
          </w:tcPr>
          <w:p w:rsidR="00E254F8" w:rsidRPr="00682502" w:rsidRDefault="00E254F8" w:rsidP="00E254F8">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SAT</w:t>
            </w:r>
          </w:p>
        </w:tc>
        <w:tc>
          <w:tcPr>
            <w:tcW w:w="141" w:type="pct"/>
            <w:vAlign w:val="center"/>
          </w:tcPr>
          <w:p w:rsidR="00E254F8" w:rsidRPr="00682502" w:rsidRDefault="00E254F8" w:rsidP="00E254F8">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SUN</w:t>
            </w:r>
          </w:p>
        </w:tc>
        <w:tc>
          <w:tcPr>
            <w:tcW w:w="565" w:type="pct"/>
            <w:gridSpan w:val="4"/>
            <w:tcMar>
              <w:left w:w="0" w:type="dxa"/>
              <w:right w:w="0" w:type="dxa"/>
            </w:tcMar>
            <w:vAlign w:val="center"/>
          </w:tcPr>
          <w:p w:rsidR="00E254F8" w:rsidRPr="00682502" w:rsidRDefault="00E254F8" w:rsidP="00E254F8">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MON 18 April</w:t>
            </w:r>
          </w:p>
        </w:tc>
        <w:tc>
          <w:tcPr>
            <w:tcW w:w="565" w:type="pct"/>
            <w:gridSpan w:val="4"/>
            <w:tcMar>
              <w:left w:w="0" w:type="dxa"/>
              <w:right w:w="0" w:type="dxa"/>
            </w:tcMar>
            <w:vAlign w:val="center"/>
          </w:tcPr>
          <w:p w:rsidR="00E254F8" w:rsidRPr="00682502" w:rsidRDefault="00E254F8" w:rsidP="00E254F8">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TUE 19 April</w:t>
            </w:r>
          </w:p>
        </w:tc>
        <w:tc>
          <w:tcPr>
            <w:tcW w:w="565" w:type="pct"/>
            <w:gridSpan w:val="4"/>
            <w:tcMar>
              <w:left w:w="0" w:type="dxa"/>
              <w:right w:w="0" w:type="dxa"/>
            </w:tcMar>
            <w:vAlign w:val="center"/>
          </w:tcPr>
          <w:p w:rsidR="00E254F8" w:rsidRPr="00682502" w:rsidRDefault="00E254F8" w:rsidP="00E254F8">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WED 20 April</w:t>
            </w:r>
          </w:p>
        </w:tc>
      </w:tr>
      <w:tr w:rsidR="00E254F8" w:rsidRPr="00682502" w:rsidTr="00E254F8">
        <w:trPr>
          <w:jc w:val="center"/>
        </w:trPr>
        <w:tc>
          <w:tcPr>
            <w:tcW w:w="224" w:type="pct"/>
            <w:tcBorders>
              <w:top w:val="nil"/>
              <w:left w:val="nil"/>
            </w:tcBorders>
            <w:tcMar>
              <w:left w:w="0" w:type="dxa"/>
              <w:right w:w="0" w:type="dxa"/>
            </w:tcMar>
            <w:vAlign w:val="center"/>
          </w:tcPr>
          <w:p w:rsidR="00E254F8" w:rsidRPr="00682502" w:rsidRDefault="00E254F8" w:rsidP="00E254F8">
            <w:pPr>
              <w:overflowPunct w:val="0"/>
              <w:autoSpaceDE w:val="0"/>
              <w:autoSpaceDN w:val="0"/>
              <w:adjustRightInd w:val="0"/>
              <w:spacing w:before="30"/>
              <w:jc w:val="center"/>
              <w:textAlignment w:val="baseline"/>
              <w:rPr>
                <w:rFonts w:ascii="Courier New" w:hAnsi="Courier New" w:cs="Courier New"/>
                <w:sz w:val="18"/>
                <w:szCs w:val="18"/>
                <w:lang w:val="en-US"/>
              </w:rPr>
            </w:pPr>
          </w:p>
        </w:tc>
        <w:tc>
          <w:tcPr>
            <w:tcW w:w="141" w:type="pct"/>
            <w:tcBorders>
              <w:right w:val="nil"/>
            </w:tcBorders>
            <w:tcMar>
              <w:left w:w="0" w:type="dxa"/>
              <w:right w:w="0" w:type="dxa"/>
            </w:tcMar>
            <w:vAlign w:val="center"/>
          </w:tcPr>
          <w:p w:rsidR="00E254F8" w:rsidRPr="00682502" w:rsidRDefault="00E254F8" w:rsidP="00E254F8">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A</w:t>
            </w:r>
          </w:p>
        </w:tc>
        <w:tc>
          <w:tcPr>
            <w:tcW w:w="141" w:type="pct"/>
            <w:tcBorders>
              <w:left w:val="nil"/>
            </w:tcBorders>
            <w:tcMar>
              <w:left w:w="0" w:type="dxa"/>
              <w:right w:w="0" w:type="dxa"/>
            </w:tcMar>
            <w:vAlign w:val="center"/>
          </w:tcPr>
          <w:p w:rsidR="00E254F8" w:rsidRPr="00682502" w:rsidRDefault="00E254F8" w:rsidP="00E254F8">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E254F8" w:rsidRPr="00682502" w:rsidRDefault="00E254F8" w:rsidP="00E254F8">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P</w:t>
            </w:r>
          </w:p>
        </w:tc>
        <w:tc>
          <w:tcPr>
            <w:tcW w:w="141" w:type="pct"/>
            <w:tcBorders>
              <w:left w:val="nil"/>
            </w:tcBorders>
            <w:tcMar>
              <w:left w:w="0" w:type="dxa"/>
              <w:right w:w="0" w:type="dxa"/>
            </w:tcMar>
            <w:vAlign w:val="center"/>
          </w:tcPr>
          <w:p w:rsidR="00E254F8" w:rsidRPr="00682502" w:rsidRDefault="00E254F8" w:rsidP="00E254F8">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E254F8" w:rsidRPr="00682502" w:rsidRDefault="00E254F8" w:rsidP="00E254F8">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A</w:t>
            </w:r>
          </w:p>
        </w:tc>
        <w:tc>
          <w:tcPr>
            <w:tcW w:w="141" w:type="pct"/>
            <w:tcBorders>
              <w:left w:val="nil"/>
            </w:tcBorders>
            <w:tcMar>
              <w:left w:w="0" w:type="dxa"/>
              <w:right w:w="0" w:type="dxa"/>
            </w:tcMar>
            <w:vAlign w:val="center"/>
          </w:tcPr>
          <w:p w:rsidR="00E254F8" w:rsidRPr="00682502" w:rsidRDefault="00E254F8" w:rsidP="00E254F8">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E254F8" w:rsidRPr="00682502" w:rsidRDefault="00E254F8" w:rsidP="00E254F8">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P</w:t>
            </w:r>
          </w:p>
        </w:tc>
        <w:tc>
          <w:tcPr>
            <w:tcW w:w="141" w:type="pct"/>
            <w:tcBorders>
              <w:left w:val="nil"/>
            </w:tcBorders>
            <w:tcMar>
              <w:left w:w="0" w:type="dxa"/>
              <w:right w:w="0" w:type="dxa"/>
            </w:tcMar>
            <w:vAlign w:val="center"/>
          </w:tcPr>
          <w:p w:rsidR="00E254F8" w:rsidRPr="00682502" w:rsidRDefault="00E254F8" w:rsidP="00E254F8">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E254F8" w:rsidRPr="00682502" w:rsidRDefault="00E254F8" w:rsidP="00E254F8">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A</w:t>
            </w:r>
          </w:p>
        </w:tc>
        <w:tc>
          <w:tcPr>
            <w:tcW w:w="141" w:type="pct"/>
            <w:tcBorders>
              <w:left w:val="nil"/>
            </w:tcBorders>
            <w:tcMar>
              <w:left w:w="0" w:type="dxa"/>
              <w:right w:w="0" w:type="dxa"/>
            </w:tcMar>
            <w:vAlign w:val="center"/>
          </w:tcPr>
          <w:p w:rsidR="00E254F8" w:rsidRPr="00682502" w:rsidRDefault="00E254F8" w:rsidP="00E254F8">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E254F8" w:rsidRPr="00682502" w:rsidRDefault="00E254F8" w:rsidP="00E254F8">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P</w:t>
            </w:r>
          </w:p>
        </w:tc>
        <w:tc>
          <w:tcPr>
            <w:tcW w:w="141" w:type="pct"/>
            <w:tcBorders>
              <w:left w:val="nil"/>
            </w:tcBorders>
            <w:tcMar>
              <w:left w:w="0" w:type="dxa"/>
              <w:right w:w="0" w:type="dxa"/>
            </w:tcMar>
            <w:vAlign w:val="center"/>
          </w:tcPr>
          <w:p w:rsidR="00E254F8" w:rsidRPr="00682502" w:rsidRDefault="00E254F8" w:rsidP="00E254F8">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293" w:type="pct"/>
            <w:gridSpan w:val="2"/>
            <w:vAlign w:val="center"/>
          </w:tcPr>
          <w:p w:rsidR="00E254F8" w:rsidRPr="00682502" w:rsidRDefault="00E254F8" w:rsidP="00E254F8">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AM</w:t>
            </w:r>
          </w:p>
        </w:tc>
        <w:tc>
          <w:tcPr>
            <w:tcW w:w="242" w:type="pct"/>
            <w:gridSpan w:val="2"/>
            <w:vAlign w:val="center"/>
          </w:tcPr>
          <w:p w:rsidR="00E254F8" w:rsidRPr="00682502" w:rsidRDefault="00E254F8" w:rsidP="00E254F8">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PM</w:t>
            </w:r>
          </w:p>
        </w:tc>
        <w:tc>
          <w:tcPr>
            <w:tcW w:w="287" w:type="pct"/>
            <w:gridSpan w:val="3"/>
            <w:vAlign w:val="center"/>
          </w:tcPr>
          <w:p w:rsidR="00E254F8" w:rsidRPr="00682502" w:rsidRDefault="00E254F8" w:rsidP="00E254F8">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AM</w:t>
            </w:r>
          </w:p>
        </w:tc>
        <w:tc>
          <w:tcPr>
            <w:tcW w:w="283" w:type="pct"/>
            <w:gridSpan w:val="2"/>
            <w:vAlign w:val="center"/>
          </w:tcPr>
          <w:p w:rsidR="00E254F8" w:rsidRPr="00682502" w:rsidRDefault="00E254F8" w:rsidP="00E254F8">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PM</w:t>
            </w:r>
          </w:p>
        </w:tc>
        <w:tc>
          <w:tcPr>
            <w:tcW w:w="40" w:type="pct"/>
            <w:vAlign w:val="center"/>
          </w:tcPr>
          <w:p w:rsidR="00E254F8" w:rsidRPr="00682502" w:rsidRDefault="00E254F8" w:rsidP="00E254F8">
            <w:pPr>
              <w:overflowPunct w:val="0"/>
              <w:autoSpaceDE w:val="0"/>
              <w:autoSpaceDN w:val="0"/>
              <w:adjustRightInd w:val="0"/>
              <w:spacing w:line="240" w:lineRule="atLeast"/>
              <w:jc w:val="right"/>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line="240" w:lineRule="atLeast"/>
              <w:jc w:val="right"/>
              <w:textAlignment w:val="baseline"/>
              <w:rPr>
                <w:rFonts w:ascii="Courier New" w:hAnsi="Courier New" w:cs="Courier New"/>
                <w:sz w:val="16"/>
                <w:szCs w:val="16"/>
                <w:lang w:val="en-US"/>
              </w:rPr>
            </w:pPr>
          </w:p>
        </w:tc>
        <w:tc>
          <w:tcPr>
            <w:tcW w:w="141" w:type="pct"/>
            <w:tcBorders>
              <w:right w:val="nil"/>
            </w:tcBorders>
            <w:tcMar>
              <w:left w:w="0" w:type="dxa"/>
              <w:right w:w="0" w:type="dxa"/>
            </w:tcMar>
            <w:vAlign w:val="center"/>
          </w:tcPr>
          <w:p w:rsidR="00E254F8" w:rsidRPr="00682502" w:rsidRDefault="00E254F8" w:rsidP="00E254F8">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A</w:t>
            </w:r>
          </w:p>
        </w:tc>
        <w:tc>
          <w:tcPr>
            <w:tcW w:w="141" w:type="pct"/>
            <w:tcBorders>
              <w:left w:val="nil"/>
            </w:tcBorders>
            <w:tcMar>
              <w:left w:w="0" w:type="dxa"/>
              <w:right w:w="0" w:type="dxa"/>
            </w:tcMar>
            <w:vAlign w:val="center"/>
          </w:tcPr>
          <w:p w:rsidR="00E254F8" w:rsidRPr="00682502" w:rsidRDefault="00E254F8" w:rsidP="00E254F8">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E254F8" w:rsidRPr="00682502" w:rsidRDefault="00E254F8" w:rsidP="00E254F8">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P</w:t>
            </w:r>
          </w:p>
        </w:tc>
        <w:tc>
          <w:tcPr>
            <w:tcW w:w="141" w:type="pct"/>
            <w:tcBorders>
              <w:left w:val="nil"/>
            </w:tcBorders>
            <w:tcMar>
              <w:left w:w="0" w:type="dxa"/>
              <w:right w:w="0" w:type="dxa"/>
            </w:tcMar>
            <w:vAlign w:val="center"/>
          </w:tcPr>
          <w:p w:rsidR="00E254F8" w:rsidRPr="00682502" w:rsidRDefault="00E254F8" w:rsidP="00E254F8">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E254F8" w:rsidRPr="00682502" w:rsidRDefault="00E254F8" w:rsidP="00E254F8">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A</w:t>
            </w:r>
          </w:p>
        </w:tc>
        <w:tc>
          <w:tcPr>
            <w:tcW w:w="141" w:type="pct"/>
            <w:tcBorders>
              <w:left w:val="nil"/>
            </w:tcBorders>
            <w:tcMar>
              <w:left w:w="0" w:type="dxa"/>
              <w:right w:w="0" w:type="dxa"/>
            </w:tcMar>
            <w:vAlign w:val="center"/>
          </w:tcPr>
          <w:p w:rsidR="00E254F8" w:rsidRPr="00682502" w:rsidRDefault="00E254F8" w:rsidP="00E254F8">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E254F8" w:rsidRPr="00682502" w:rsidRDefault="00E254F8" w:rsidP="00E254F8">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P</w:t>
            </w:r>
          </w:p>
        </w:tc>
        <w:tc>
          <w:tcPr>
            <w:tcW w:w="141" w:type="pct"/>
            <w:tcBorders>
              <w:left w:val="nil"/>
            </w:tcBorders>
            <w:tcMar>
              <w:left w:w="0" w:type="dxa"/>
              <w:right w:w="0" w:type="dxa"/>
            </w:tcMar>
            <w:vAlign w:val="center"/>
          </w:tcPr>
          <w:p w:rsidR="00E254F8" w:rsidRPr="00682502" w:rsidRDefault="00E254F8" w:rsidP="00E254F8">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E254F8" w:rsidRPr="00682502" w:rsidRDefault="00E254F8" w:rsidP="00E254F8">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A</w:t>
            </w:r>
          </w:p>
        </w:tc>
        <w:tc>
          <w:tcPr>
            <w:tcW w:w="141" w:type="pct"/>
            <w:tcBorders>
              <w:left w:val="nil"/>
            </w:tcBorders>
            <w:tcMar>
              <w:left w:w="0" w:type="dxa"/>
              <w:right w:w="0" w:type="dxa"/>
            </w:tcMar>
            <w:vAlign w:val="center"/>
          </w:tcPr>
          <w:p w:rsidR="00E254F8" w:rsidRPr="00682502" w:rsidRDefault="00E254F8" w:rsidP="00E254F8">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E254F8" w:rsidRPr="00682502" w:rsidRDefault="00E254F8" w:rsidP="00E254F8">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P</w:t>
            </w:r>
          </w:p>
        </w:tc>
        <w:tc>
          <w:tcPr>
            <w:tcW w:w="141" w:type="pct"/>
            <w:tcBorders>
              <w:left w:val="nil"/>
            </w:tcBorders>
            <w:tcMar>
              <w:left w:w="0" w:type="dxa"/>
              <w:right w:w="0" w:type="dxa"/>
            </w:tcMar>
            <w:vAlign w:val="center"/>
          </w:tcPr>
          <w:p w:rsidR="00E254F8" w:rsidRPr="00682502" w:rsidRDefault="00E254F8" w:rsidP="00E254F8">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r>
      <w:tr w:rsidR="00E254F8" w:rsidRPr="00682502" w:rsidTr="00E254F8">
        <w:trPr>
          <w:jc w:val="center"/>
        </w:trPr>
        <w:tc>
          <w:tcPr>
            <w:tcW w:w="224" w:type="pct"/>
            <w:tcMar>
              <w:left w:w="0" w:type="dxa"/>
              <w:right w:w="0" w:type="dxa"/>
            </w:tcMar>
            <w:vAlign w:val="center"/>
          </w:tcPr>
          <w:p w:rsidR="00E254F8" w:rsidRPr="00682502" w:rsidRDefault="00E254F8" w:rsidP="00E254F8">
            <w:pPr>
              <w:overflowPunct w:val="0"/>
              <w:autoSpaceDE w:val="0"/>
              <w:autoSpaceDN w:val="0"/>
              <w:adjustRightInd w:val="0"/>
              <w:spacing w:before="60"/>
              <w:textAlignment w:val="baseline"/>
              <w:rPr>
                <w:rFonts w:ascii="Courier New" w:hAnsi="Courier New" w:cs="Courier New"/>
                <w:sz w:val="16"/>
                <w:szCs w:val="16"/>
                <w:lang w:val="en-US"/>
              </w:rPr>
            </w:pPr>
            <w:r w:rsidRPr="00682502">
              <w:rPr>
                <w:rFonts w:ascii="Courier New" w:hAnsi="Courier New" w:cs="Courier New"/>
                <w:sz w:val="16"/>
                <w:szCs w:val="16"/>
                <w:lang w:val="en-US"/>
              </w:rPr>
              <w:t>PLEN</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51" w:type="pct"/>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23" w:type="pct"/>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23" w:type="pct"/>
            <w:gridSpan w:val="2"/>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40" w:type="pct"/>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r>
      <w:tr w:rsidR="00E254F8" w:rsidRPr="00682502" w:rsidTr="00E254F8">
        <w:trPr>
          <w:jc w:val="center"/>
        </w:trPr>
        <w:tc>
          <w:tcPr>
            <w:tcW w:w="224" w:type="pct"/>
            <w:shd w:val="clear" w:color="auto" w:fill="FFFF99"/>
            <w:tcMar>
              <w:left w:w="0" w:type="dxa"/>
              <w:right w:w="0" w:type="dxa"/>
            </w:tcMar>
            <w:vAlign w:val="center"/>
          </w:tcPr>
          <w:p w:rsidR="00E254F8" w:rsidRPr="00682502" w:rsidRDefault="00E254F8" w:rsidP="00E254F8">
            <w:pPr>
              <w:overflowPunct w:val="0"/>
              <w:autoSpaceDE w:val="0"/>
              <w:autoSpaceDN w:val="0"/>
              <w:adjustRightInd w:val="0"/>
              <w:spacing w:before="60"/>
              <w:textAlignment w:val="baseline"/>
              <w:rPr>
                <w:rFonts w:ascii="Courier New" w:hAnsi="Courier New" w:cs="Courier New"/>
                <w:sz w:val="16"/>
                <w:szCs w:val="16"/>
                <w:lang w:val="en-US"/>
              </w:rPr>
            </w:pPr>
            <w:r w:rsidRPr="00682502">
              <w:rPr>
                <w:rFonts w:ascii="Courier New" w:hAnsi="Courier New" w:cs="Courier New"/>
                <w:sz w:val="16"/>
                <w:szCs w:val="16"/>
                <w:lang w:val="en-US"/>
              </w:rPr>
              <w:t>WP 1</w:t>
            </w: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line="0" w:lineRule="atLeast"/>
              <w:jc w:val="center"/>
              <w:textAlignment w:val="baseline"/>
              <w:rPr>
                <w:rFonts w:ascii="Courier New" w:hAnsi="Courier New" w:cs="Courier New"/>
                <w:color w:val="FF0000"/>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51" w:type="pct"/>
            <w:shd w:val="clear" w:color="auto" w:fill="FFFF99"/>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23" w:type="pct"/>
            <w:shd w:val="clear" w:color="auto" w:fill="FFFF99"/>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23" w:type="pct"/>
            <w:gridSpan w:val="2"/>
            <w:shd w:val="clear" w:color="auto" w:fill="FFFF99"/>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40" w:type="pct"/>
            <w:shd w:val="clear" w:color="auto" w:fill="FFFF99"/>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0" w:type="dxa"/>
              <w:right w:w="0"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E254F8" w:rsidRPr="00682502" w:rsidTr="00E254F8">
        <w:trPr>
          <w:jc w:val="center"/>
        </w:trPr>
        <w:tc>
          <w:tcPr>
            <w:tcW w:w="224" w:type="pct"/>
            <w:tcMar>
              <w:left w:w="0" w:type="dxa"/>
              <w:right w:w="0" w:type="dxa"/>
            </w:tcMar>
            <w:vAlign w:val="center"/>
          </w:tcPr>
          <w:p w:rsidR="00E254F8" w:rsidRPr="00682502" w:rsidRDefault="00E254F8" w:rsidP="00E254F8">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Q1</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23"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23" w:type="pct"/>
            <w:gridSpan w:val="2"/>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40"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E254F8" w:rsidRPr="00682502" w:rsidTr="00E254F8">
        <w:trPr>
          <w:jc w:val="center"/>
        </w:trPr>
        <w:tc>
          <w:tcPr>
            <w:tcW w:w="224" w:type="pct"/>
            <w:tcMar>
              <w:left w:w="0" w:type="dxa"/>
              <w:right w:w="0" w:type="dxa"/>
            </w:tcMar>
            <w:vAlign w:val="center"/>
          </w:tcPr>
          <w:p w:rsidR="00E254F8" w:rsidRPr="00682502" w:rsidRDefault="00E254F8" w:rsidP="00E254F8">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Q2</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23"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23" w:type="pct"/>
            <w:gridSpan w:val="2"/>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40"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E254F8" w:rsidRPr="00682502" w:rsidTr="00E254F8">
        <w:trPr>
          <w:jc w:val="center"/>
        </w:trPr>
        <w:tc>
          <w:tcPr>
            <w:tcW w:w="224" w:type="pct"/>
            <w:tcMar>
              <w:left w:w="0" w:type="dxa"/>
              <w:right w:w="0" w:type="dxa"/>
            </w:tcMar>
            <w:vAlign w:val="center"/>
          </w:tcPr>
          <w:p w:rsidR="00E254F8" w:rsidRPr="00682502" w:rsidRDefault="00E254F8" w:rsidP="00E254F8">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Q3</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E254F8" w:rsidRPr="00682502" w:rsidRDefault="00E254F8" w:rsidP="00E254F8">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17</w:t>
            </w:r>
          </w:p>
        </w:tc>
        <w:tc>
          <w:tcPr>
            <w:tcW w:w="123"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18</w:t>
            </w:r>
          </w:p>
        </w:tc>
        <w:tc>
          <w:tcPr>
            <w:tcW w:w="123" w:type="pct"/>
            <w:gridSpan w:val="2"/>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40"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E254F8" w:rsidRPr="00682502" w:rsidTr="00E254F8">
        <w:trPr>
          <w:jc w:val="center"/>
        </w:trPr>
        <w:tc>
          <w:tcPr>
            <w:tcW w:w="224" w:type="pct"/>
            <w:tcMar>
              <w:left w:w="0" w:type="dxa"/>
              <w:right w:w="0" w:type="dxa"/>
            </w:tcMar>
            <w:vAlign w:val="center"/>
          </w:tcPr>
          <w:p w:rsidR="00E254F8" w:rsidRPr="00682502" w:rsidRDefault="00E254F8" w:rsidP="00E254F8">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Q4</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14</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E254F8" w:rsidRPr="00682502" w:rsidRDefault="00E254F8" w:rsidP="00E254F8">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17</w:t>
            </w:r>
          </w:p>
        </w:tc>
        <w:tc>
          <w:tcPr>
            <w:tcW w:w="123"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23" w:type="pct"/>
            <w:gridSpan w:val="2"/>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40"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E254F8" w:rsidRPr="00682502" w:rsidTr="00E254F8">
        <w:trPr>
          <w:jc w:val="center"/>
        </w:trPr>
        <w:tc>
          <w:tcPr>
            <w:tcW w:w="224" w:type="pct"/>
            <w:tcMar>
              <w:left w:w="0" w:type="dxa"/>
              <w:right w:w="0" w:type="dxa"/>
            </w:tcMar>
            <w:vAlign w:val="center"/>
          </w:tcPr>
          <w:p w:rsidR="00E254F8" w:rsidRPr="00682502" w:rsidRDefault="00E254F8" w:rsidP="00E254F8">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Q5</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E254F8" w:rsidRPr="00682502" w:rsidRDefault="00E254F8" w:rsidP="00E254F8">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23"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23" w:type="pct"/>
            <w:gridSpan w:val="2"/>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40"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E254F8" w:rsidRPr="00682502" w:rsidTr="00E254F8">
        <w:trPr>
          <w:jc w:val="center"/>
        </w:trPr>
        <w:tc>
          <w:tcPr>
            <w:tcW w:w="224" w:type="pct"/>
            <w:shd w:val="clear" w:color="auto" w:fill="FFFF99"/>
            <w:tcMar>
              <w:left w:w="0" w:type="dxa"/>
              <w:right w:w="0" w:type="dxa"/>
            </w:tcMar>
            <w:vAlign w:val="center"/>
          </w:tcPr>
          <w:p w:rsidR="00E254F8" w:rsidRPr="00682502" w:rsidRDefault="00E254F8" w:rsidP="00E254F8">
            <w:pPr>
              <w:overflowPunct w:val="0"/>
              <w:autoSpaceDE w:val="0"/>
              <w:autoSpaceDN w:val="0"/>
              <w:adjustRightInd w:val="0"/>
              <w:spacing w:before="60"/>
              <w:textAlignment w:val="baseline"/>
              <w:rPr>
                <w:rFonts w:ascii="Courier New" w:hAnsi="Courier New" w:cs="Courier New"/>
                <w:sz w:val="16"/>
                <w:szCs w:val="16"/>
                <w:lang w:val="en-US"/>
              </w:rPr>
            </w:pPr>
            <w:r w:rsidRPr="00682502">
              <w:rPr>
                <w:rFonts w:ascii="Courier New" w:hAnsi="Courier New" w:cs="Courier New"/>
                <w:sz w:val="16"/>
                <w:szCs w:val="16"/>
                <w:lang w:val="en-US"/>
              </w:rPr>
              <w:t>WP 2</w:t>
            </w: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line="0" w:lineRule="atLeast"/>
              <w:jc w:val="center"/>
              <w:textAlignment w:val="baseline"/>
              <w:rPr>
                <w:rFonts w:ascii="Courier New" w:hAnsi="Courier New" w:cs="Courier New"/>
                <w:color w:val="FF0000"/>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51" w:type="pct"/>
            <w:shd w:val="clear" w:color="auto" w:fill="FFFF99"/>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23" w:type="pct"/>
            <w:shd w:val="clear" w:color="auto" w:fill="FFFF99"/>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23" w:type="pct"/>
            <w:gridSpan w:val="2"/>
            <w:shd w:val="clear" w:color="auto" w:fill="FFFF99"/>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40" w:type="pct"/>
            <w:shd w:val="clear" w:color="auto" w:fill="FFFF99"/>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0" w:type="dxa"/>
              <w:right w:w="0"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E254F8" w:rsidRPr="00682502" w:rsidTr="00E254F8">
        <w:trPr>
          <w:jc w:val="center"/>
        </w:trPr>
        <w:tc>
          <w:tcPr>
            <w:tcW w:w="224" w:type="pct"/>
            <w:tcMar>
              <w:left w:w="0" w:type="dxa"/>
              <w:right w:w="0" w:type="dxa"/>
            </w:tcMar>
            <w:vAlign w:val="center"/>
          </w:tcPr>
          <w:p w:rsidR="00E254F8" w:rsidRPr="00682502" w:rsidRDefault="00E254F8" w:rsidP="00E254F8">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Q6</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E254F8" w:rsidRPr="00682502" w:rsidRDefault="00E254F8" w:rsidP="00E254F8">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E254F8" w:rsidRPr="00682502" w:rsidRDefault="00E254F8" w:rsidP="00E254F8">
            <w:pPr>
              <w:overflowPunct w:val="0"/>
              <w:autoSpaceDE w:val="0"/>
              <w:autoSpaceDN w:val="0"/>
              <w:adjustRightInd w:val="0"/>
              <w:spacing w:before="100"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13</w:t>
            </w:r>
          </w:p>
        </w:tc>
        <w:tc>
          <w:tcPr>
            <w:tcW w:w="123" w:type="pct"/>
            <w:vAlign w:val="center"/>
          </w:tcPr>
          <w:p w:rsidR="00E254F8" w:rsidRPr="00682502" w:rsidRDefault="00E254F8" w:rsidP="00E254F8">
            <w:pPr>
              <w:overflowPunct w:val="0"/>
              <w:autoSpaceDE w:val="0"/>
              <w:autoSpaceDN w:val="0"/>
              <w:adjustRightInd w:val="0"/>
              <w:spacing w:before="100"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13</w:t>
            </w:r>
          </w:p>
        </w:tc>
        <w:tc>
          <w:tcPr>
            <w:tcW w:w="123" w:type="pct"/>
            <w:gridSpan w:val="2"/>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13</w:t>
            </w:r>
          </w:p>
        </w:tc>
        <w:tc>
          <w:tcPr>
            <w:tcW w:w="141" w:type="pct"/>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40" w:type="pct"/>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r>
      <w:tr w:rsidR="00E254F8" w:rsidRPr="00682502" w:rsidTr="00E254F8">
        <w:trPr>
          <w:jc w:val="center"/>
        </w:trPr>
        <w:tc>
          <w:tcPr>
            <w:tcW w:w="224" w:type="pct"/>
            <w:tcMar>
              <w:left w:w="0" w:type="dxa"/>
              <w:right w:w="0" w:type="dxa"/>
            </w:tcMar>
            <w:vAlign w:val="center"/>
          </w:tcPr>
          <w:p w:rsidR="00E254F8" w:rsidRPr="00682502" w:rsidRDefault="00E254F8" w:rsidP="00E254F8">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Q7</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11</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16</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12</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E254F8" w:rsidRPr="00682502" w:rsidRDefault="00E254F8" w:rsidP="00E254F8">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13</w:t>
            </w:r>
          </w:p>
        </w:tc>
        <w:tc>
          <w:tcPr>
            <w:tcW w:w="123" w:type="pct"/>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13</w:t>
            </w:r>
          </w:p>
        </w:tc>
        <w:tc>
          <w:tcPr>
            <w:tcW w:w="123" w:type="pct"/>
            <w:gridSpan w:val="2"/>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13</w:t>
            </w:r>
          </w:p>
        </w:tc>
        <w:tc>
          <w:tcPr>
            <w:tcW w:w="141" w:type="pct"/>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40" w:type="pct"/>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r>
      <w:tr w:rsidR="00E254F8" w:rsidRPr="00682502" w:rsidTr="00E254F8">
        <w:trPr>
          <w:jc w:val="center"/>
        </w:trPr>
        <w:tc>
          <w:tcPr>
            <w:tcW w:w="224" w:type="pct"/>
            <w:tcMar>
              <w:left w:w="0" w:type="dxa"/>
              <w:right w:w="0" w:type="dxa"/>
            </w:tcMar>
            <w:vAlign w:val="center"/>
          </w:tcPr>
          <w:p w:rsidR="00E254F8" w:rsidRPr="00682502" w:rsidRDefault="00E254F8" w:rsidP="00E254F8">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Q8</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11</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16</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23" w:type="pct"/>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23" w:type="pct"/>
            <w:gridSpan w:val="2"/>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40" w:type="pct"/>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r>
      <w:tr w:rsidR="00E254F8" w:rsidRPr="00682502" w:rsidTr="00E254F8">
        <w:trPr>
          <w:jc w:val="center"/>
        </w:trPr>
        <w:tc>
          <w:tcPr>
            <w:tcW w:w="224" w:type="pct"/>
            <w:tcMar>
              <w:left w:w="0" w:type="dxa"/>
              <w:right w:w="0" w:type="dxa"/>
            </w:tcMar>
            <w:vAlign w:val="center"/>
          </w:tcPr>
          <w:p w:rsidR="00E254F8" w:rsidRPr="00682502" w:rsidRDefault="00E254F8" w:rsidP="00E254F8">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Q9</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E254F8" w:rsidRPr="00682502" w:rsidRDefault="00E254F8" w:rsidP="00E254F8">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23" w:type="pct"/>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23" w:type="pct"/>
            <w:gridSpan w:val="2"/>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40" w:type="pct"/>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r>
      <w:tr w:rsidR="00E254F8" w:rsidRPr="00682502" w:rsidTr="00E254F8">
        <w:trPr>
          <w:jc w:val="center"/>
        </w:trPr>
        <w:tc>
          <w:tcPr>
            <w:tcW w:w="224" w:type="pct"/>
            <w:shd w:val="clear" w:color="auto" w:fill="FFFF99"/>
            <w:tcMar>
              <w:left w:w="0" w:type="dxa"/>
              <w:right w:w="0" w:type="dxa"/>
            </w:tcMar>
            <w:vAlign w:val="center"/>
          </w:tcPr>
          <w:p w:rsidR="00E254F8" w:rsidRPr="00682502" w:rsidRDefault="00E254F8" w:rsidP="00E254F8">
            <w:pPr>
              <w:overflowPunct w:val="0"/>
              <w:autoSpaceDE w:val="0"/>
              <w:autoSpaceDN w:val="0"/>
              <w:adjustRightInd w:val="0"/>
              <w:spacing w:before="60" w:line="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WP 3</w:t>
            </w: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line="0" w:lineRule="atLeast"/>
              <w:jc w:val="center"/>
              <w:textAlignment w:val="baseline"/>
              <w:rPr>
                <w:rFonts w:ascii="Courier New" w:hAnsi="Courier New" w:cs="Courier New"/>
                <w:color w:val="FF0000"/>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shd w:val="clear" w:color="auto" w:fill="FFFF99"/>
            <w:vAlign w:val="center"/>
          </w:tcPr>
          <w:p w:rsidR="00E254F8" w:rsidRPr="00682502" w:rsidRDefault="00E254F8" w:rsidP="00E254F8">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51" w:type="pct"/>
            <w:shd w:val="clear" w:color="auto" w:fill="FFFF99"/>
            <w:vAlign w:val="center"/>
          </w:tcPr>
          <w:p w:rsidR="00E254F8" w:rsidRPr="00682502" w:rsidRDefault="00E254F8" w:rsidP="00E254F8">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23" w:type="pct"/>
            <w:shd w:val="clear" w:color="auto" w:fill="FFFF99"/>
            <w:vAlign w:val="center"/>
          </w:tcPr>
          <w:p w:rsidR="00E254F8" w:rsidRPr="00682502" w:rsidRDefault="00E254F8" w:rsidP="00E254F8">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23" w:type="pct"/>
            <w:gridSpan w:val="2"/>
            <w:shd w:val="clear" w:color="auto" w:fill="FFFF99"/>
            <w:vAlign w:val="center"/>
          </w:tcPr>
          <w:p w:rsidR="00E254F8" w:rsidRPr="00682502" w:rsidRDefault="00E254F8" w:rsidP="00E254F8">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shd w:val="clear" w:color="auto" w:fill="FFFF99"/>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40" w:type="pct"/>
            <w:shd w:val="clear" w:color="auto" w:fill="FFFF99"/>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0" w:type="dxa"/>
              <w:right w:w="0"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E254F8" w:rsidRPr="00682502" w:rsidRDefault="00E254F8" w:rsidP="00E254F8">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r>
      <w:tr w:rsidR="00E254F8" w:rsidRPr="00682502" w:rsidTr="00E254F8">
        <w:trPr>
          <w:jc w:val="center"/>
        </w:trPr>
        <w:tc>
          <w:tcPr>
            <w:tcW w:w="224" w:type="pct"/>
            <w:tcMar>
              <w:left w:w="0" w:type="dxa"/>
              <w:right w:w="0" w:type="dxa"/>
            </w:tcMar>
            <w:vAlign w:val="center"/>
          </w:tcPr>
          <w:p w:rsidR="00E254F8" w:rsidRPr="00682502" w:rsidRDefault="00E254F8" w:rsidP="00E254F8">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Q10</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spacing w:before="100"/>
              <w:rPr>
                <w:sz w:val="16"/>
                <w:szCs w:val="16"/>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15</w:t>
            </w:r>
          </w:p>
        </w:tc>
        <w:tc>
          <w:tcPr>
            <w:tcW w:w="141" w:type="pct"/>
            <w:tcBorders>
              <w:left w:val="dotted" w:sz="4" w:space="0" w:color="auto"/>
            </w:tcBorders>
            <w:tcMar>
              <w:left w:w="28" w:type="dxa"/>
              <w:right w:w="28" w:type="dxa"/>
            </w:tcMar>
            <w:vAlign w:val="center"/>
          </w:tcPr>
          <w:p w:rsidR="00E254F8" w:rsidRPr="00682502" w:rsidRDefault="00E254F8" w:rsidP="00E254F8">
            <w:pPr>
              <w:spacing w:before="100"/>
              <w:rPr>
                <w:sz w:val="16"/>
                <w:szCs w:val="16"/>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15</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12</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14</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E254F8" w:rsidRPr="00682502" w:rsidRDefault="00E254F8" w:rsidP="00E254F8">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23"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18</w:t>
            </w:r>
          </w:p>
        </w:tc>
        <w:tc>
          <w:tcPr>
            <w:tcW w:w="123" w:type="pct"/>
            <w:gridSpan w:val="2"/>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40"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80"/>
              <w:jc w:val="center"/>
              <w:textAlignment w:val="baseline"/>
              <w:rPr>
                <w:rFonts w:ascii="Courier New" w:hAnsi="Courier New" w:cs="Courier New"/>
                <w:sz w:val="16"/>
                <w:szCs w:val="16"/>
                <w:lang w:val="en-US"/>
              </w:rPr>
            </w:pPr>
          </w:p>
        </w:tc>
      </w:tr>
      <w:tr w:rsidR="00E254F8" w:rsidRPr="00682502" w:rsidTr="00E254F8">
        <w:trPr>
          <w:jc w:val="center"/>
        </w:trPr>
        <w:tc>
          <w:tcPr>
            <w:tcW w:w="224" w:type="pct"/>
            <w:tcMar>
              <w:left w:w="0" w:type="dxa"/>
              <w:right w:w="0" w:type="dxa"/>
            </w:tcMar>
            <w:vAlign w:val="center"/>
          </w:tcPr>
          <w:p w:rsidR="00E254F8" w:rsidRPr="00682502" w:rsidRDefault="00E254F8" w:rsidP="00E254F8">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 xml:space="preserve">Q11 </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spacing w:before="100"/>
              <w:rPr>
                <w:sz w:val="16"/>
                <w:szCs w:val="16"/>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15</w:t>
            </w:r>
          </w:p>
        </w:tc>
        <w:tc>
          <w:tcPr>
            <w:tcW w:w="141" w:type="pct"/>
            <w:tcBorders>
              <w:left w:val="dotted" w:sz="4" w:space="0" w:color="auto"/>
            </w:tcBorders>
            <w:tcMar>
              <w:left w:w="28" w:type="dxa"/>
              <w:right w:w="28" w:type="dxa"/>
            </w:tcMar>
            <w:vAlign w:val="center"/>
          </w:tcPr>
          <w:p w:rsidR="00E254F8" w:rsidRPr="00682502" w:rsidRDefault="00E254F8" w:rsidP="00E254F8">
            <w:pPr>
              <w:spacing w:before="100"/>
              <w:rPr>
                <w:sz w:val="16"/>
                <w:szCs w:val="16"/>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15</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E254F8" w:rsidRPr="00682502" w:rsidRDefault="00E254F8" w:rsidP="00E254F8">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23"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23" w:type="pct"/>
            <w:gridSpan w:val="2"/>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40"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80"/>
              <w:jc w:val="center"/>
              <w:textAlignment w:val="baseline"/>
              <w:rPr>
                <w:rFonts w:ascii="Courier New" w:hAnsi="Courier New" w:cs="Courier New"/>
                <w:sz w:val="16"/>
                <w:szCs w:val="16"/>
                <w:lang w:val="en-US"/>
              </w:rPr>
            </w:pPr>
          </w:p>
        </w:tc>
      </w:tr>
      <w:tr w:rsidR="00E254F8" w:rsidRPr="00682502" w:rsidTr="00E254F8">
        <w:trPr>
          <w:jc w:val="center"/>
        </w:trPr>
        <w:tc>
          <w:tcPr>
            <w:tcW w:w="224" w:type="pct"/>
            <w:tcMar>
              <w:left w:w="0" w:type="dxa"/>
              <w:right w:w="0" w:type="dxa"/>
            </w:tcMar>
            <w:vAlign w:val="center"/>
          </w:tcPr>
          <w:p w:rsidR="00E254F8" w:rsidRPr="00682502" w:rsidRDefault="00E254F8" w:rsidP="00E254F8">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 xml:space="preserve">Q12 </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spacing w:before="100"/>
              <w:jc w:val="center"/>
              <w:rPr>
                <w:sz w:val="16"/>
                <w:szCs w:val="16"/>
                <w:lang w:val="en-US"/>
              </w:rPr>
            </w:pPr>
          </w:p>
        </w:tc>
        <w:tc>
          <w:tcPr>
            <w:tcW w:w="15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23"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23" w:type="pct"/>
            <w:gridSpan w:val="2"/>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40"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80"/>
              <w:jc w:val="center"/>
              <w:textAlignment w:val="baseline"/>
              <w:rPr>
                <w:rFonts w:ascii="Courier New" w:hAnsi="Courier New" w:cs="Courier New"/>
                <w:sz w:val="16"/>
                <w:szCs w:val="16"/>
                <w:lang w:val="en-US"/>
              </w:rPr>
            </w:pPr>
          </w:p>
        </w:tc>
      </w:tr>
      <w:tr w:rsidR="00E254F8" w:rsidRPr="00682502" w:rsidTr="00E254F8">
        <w:trPr>
          <w:jc w:val="center"/>
        </w:trPr>
        <w:tc>
          <w:tcPr>
            <w:tcW w:w="224" w:type="pct"/>
            <w:tcMar>
              <w:left w:w="0" w:type="dxa"/>
              <w:right w:w="0" w:type="dxa"/>
            </w:tcMar>
            <w:vAlign w:val="center"/>
          </w:tcPr>
          <w:p w:rsidR="00E254F8" w:rsidRPr="00682502" w:rsidRDefault="00E254F8" w:rsidP="00E254F8">
            <w:pPr>
              <w:overflowPunct w:val="0"/>
              <w:autoSpaceDE w:val="0"/>
              <w:autoSpaceDN w:val="0"/>
              <w:adjustRightInd w:val="0"/>
              <w:spacing w:before="60"/>
              <w:textAlignment w:val="baseline"/>
              <w:rPr>
                <w:rFonts w:ascii="Courier New" w:hAnsi="Courier New" w:cs="Courier New"/>
                <w:sz w:val="16"/>
                <w:szCs w:val="16"/>
                <w:lang w:val="en-US"/>
              </w:rPr>
            </w:pPr>
            <w:r w:rsidRPr="00682502">
              <w:rPr>
                <w:rFonts w:ascii="Courier New" w:hAnsi="Courier New" w:cs="Courier New"/>
                <w:sz w:val="16"/>
                <w:szCs w:val="16"/>
                <w:lang w:val="en-US"/>
              </w:rPr>
              <w:t>Q13</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vAlign w:val="center"/>
          </w:tcPr>
          <w:p w:rsidR="00E254F8" w:rsidRPr="00682502" w:rsidRDefault="00E254F8" w:rsidP="00E254F8">
            <w:pPr>
              <w:spacing w:before="60"/>
              <w:jc w:val="center"/>
              <w:rPr>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51" w:type="pct"/>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color w:val="FF0000"/>
                <w:sz w:val="16"/>
                <w:szCs w:val="16"/>
                <w:vertAlign w:val="superscript"/>
                <w:lang w:val="fr-CH"/>
              </w:rPr>
              <w:t>19</w:t>
            </w:r>
            <w:r w:rsidRPr="00682502">
              <w:rPr>
                <w:rFonts w:ascii="Courier New" w:hAnsi="Courier New" w:cs="Courier New"/>
                <w:sz w:val="16"/>
                <w:szCs w:val="16"/>
                <w:lang w:val="fr-CH"/>
              </w:rPr>
              <w:t xml:space="preserve"> </w:t>
            </w:r>
            <w:r w:rsidRPr="00682502">
              <w:rPr>
                <w:rFonts w:ascii="Courier New" w:hAnsi="Courier New" w:cs="Courier New"/>
                <w:caps/>
                <w:color w:val="999999"/>
                <w:sz w:val="16"/>
                <w:szCs w:val="16"/>
                <w:lang w:val="en-US"/>
              </w:rPr>
              <w:sym w:font="Wingdings" w:char="F028"/>
            </w:r>
          </w:p>
        </w:tc>
        <w:tc>
          <w:tcPr>
            <w:tcW w:w="123" w:type="pct"/>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23" w:type="pct"/>
            <w:gridSpan w:val="2"/>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40" w:type="pct"/>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right w:val="dotted" w:sz="4" w:space="0" w:color="auto"/>
            </w:tcBorders>
            <w:tcMar>
              <w:left w:w="0" w:type="dxa"/>
              <w:right w:w="0"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60"/>
              <w:jc w:val="center"/>
              <w:textAlignment w:val="baseline"/>
              <w:rPr>
                <w:rFonts w:ascii="Courier New" w:hAnsi="Courier New" w:cs="Courier New"/>
                <w:sz w:val="16"/>
                <w:szCs w:val="16"/>
                <w:lang w:val="fr-CH"/>
              </w:rPr>
            </w:pPr>
          </w:p>
        </w:tc>
      </w:tr>
      <w:tr w:rsidR="00E254F8" w:rsidRPr="00682502" w:rsidTr="00E254F8">
        <w:trPr>
          <w:jc w:val="center"/>
        </w:trPr>
        <w:tc>
          <w:tcPr>
            <w:tcW w:w="224" w:type="pct"/>
            <w:tcMar>
              <w:left w:w="0" w:type="dxa"/>
              <w:right w:w="0" w:type="dxa"/>
            </w:tcMar>
            <w:vAlign w:val="center"/>
          </w:tcPr>
          <w:p w:rsidR="00E254F8" w:rsidRPr="00682502" w:rsidRDefault="00E254F8" w:rsidP="00E254F8">
            <w:pPr>
              <w:overflowPunct w:val="0"/>
              <w:autoSpaceDE w:val="0"/>
              <w:autoSpaceDN w:val="0"/>
              <w:adjustRightInd w:val="0"/>
              <w:spacing w:before="100"/>
              <w:textAlignment w:val="baseline"/>
              <w:rPr>
                <w:rFonts w:ascii="Courier New" w:hAnsi="Courier New" w:cs="Courier New"/>
                <w:sz w:val="16"/>
                <w:szCs w:val="16"/>
                <w:lang w:val="fr-CH"/>
              </w:rPr>
            </w:pPr>
            <w:r w:rsidRPr="00682502">
              <w:rPr>
                <w:rFonts w:ascii="Courier New" w:hAnsi="Courier New" w:cs="Courier New"/>
                <w:sz w:val="16"/>
                <w:szCs w:val="16"/>
                <w:lang w:val="fr-CH"/>
              </w:rPr>
              <w:t>Q14</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vAlign w:val="center"/>
          </w:tcPr>
          <w:p w:rsidR="00E254F8" w:rsidRPr="00682502" w:rsidRDefault="00E254F8" w:rsidP="00E254F8">
            <w:pPr>
              <w:spacing w:before="100"/>
              <w:jc w:val="center"/>
              <w:rPr>
                <w:sz w:val="16"/>
                <w:szCs w:val="16"/>
                <w:lang w:val="fr-CH"/>
              </w:rPr>
            </w:pPr>
            <w:r w:rsidRPr="00682502">
              <w:rPr>
                <w:rFonts w:ascii="Courier New" w:hAnsi="Courier New" w:cs="Courier New"/>
                <w:color w:val="000000"/>
                <w:sz w:val="16"/>
                <w:szCs w:val="16"/>
                <w:lang w:val="fr-CH"/>
              </w:rPr>
              <w:t>X</w:t>
            </w:r>
            <w:r w:rsidRPr="00682502">
              <w:rPr>
                <w:rFonts w:ascii="Courier New" w:hAnsi="Courier New" w:cs="Courier New"/>
                <w:color w:val="FF0000"/>
                <w:sz w:val="16"/>
                <w:szCs w:val="16"/>
                <w:vertAlign w:val="superscript"/>
                <w:lang w:val="fr-CH"/>
              </w:rPr>
              <w:t>3</w:t>
            </w:r>
          </w:p>
        </w:tc>
        <w:tc>
          <w:tcPr>
            <w:tcW w:w="15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r w:rsidRPr="00682502">
              <w:rPr>
                <w:rFonts w:ascii="Courier New" w:hAnsi="Courier New" w:cs="Courier New"/>
                <w:color w:val="000000"/>
                <w:sz w:val="16"/>
                <w:szCs w:val="16"/>
                <w:lang w:val="fr-CH"/>
              </w:rPr>
              <w:t>X</w:t>
            </w:r>
            <w:r w:rsidRPr="00682502">
              <w:rPr>
                <w:rFonts w:ascii="Courier New" w:hAnsi="Courier New" w:cs="Courier New"/>
                <w:color w:val="FF0000"/>
                <w:sz w:val="16"/>
                <w:szCs w:val="16"/>
                <w:vertAlign w:val="superscript"/>
                <w:lang w:val="fr-CH"/>
              </w:rPr>
              <w:t>19</w:t>
            </w:r>
          </w:p>
        </w:tc>
        <w:tc>
          <w:tcPr>
            <w:tcW w:w="123" w:type="pct"/>
            <w:vAlign w:val="center"/>
          </w:tcPr>
          <w:p w:rsidR="00E254F8" w:rsidRPr="00682502" w:rsidRDefault="00E254F8" w:rsidP="00E254F8">
            <w:pPr>
              <w:spacing w:before="100"/>
              <w:jc w:val="center"/>
              <w:rPr>
                <w:rFonts w:ascii="Courier New" w:hAnsi="Courier New" w:cs="Courier New"/>
                <w:color w:val="000000"/>
                <w:sz w:val="16"/>
                <w:szCs w:val="16"/>
                <w:lang w:val="fr-CH"/>
              </w:rPr>
            </w:pPr>
            <w:r w:rsidRPr="00682502">
              <w:rPr>
                <w:rFonts w:ascii="Courier New" w:hAnsi="Courier New" w:cs="Courier New"/>
                <w:color w:val="000000"/>
                <w:sz w:val="16"/>
                <w:szCs w:val="16"/>
                <w:lang w:val="fr-CH"/>
              </w:rPr>
              <w:t>X</w:t>
            </w:r>
            <w:r w:rsidRPr="00682502">
              <w:rPr>
                <w:rFonts w:ascii="Courier New" w:hAnsi="Courier New" w:cs="Courier New"/>
                <w:color w:val="FF0000"/>
                <w:sz w:val="16"/>
                <w:szCs w:val="16"/>
                <w:vertAlign w:val="superscript"/>
                <w:lang w:val="fr-CH"/>
              </w:rPr>
              <w:t>10</w:t>
            </w:r>
          </w:p>
        </w:tc>
        <w:tc>
          <w:tcPr>
            <w:tcW w:w="123" w:type="pct"/>
            <w:gridSpan w:val="2"/>
            <w:vAlign w:val="center"/>
          </w:tcPr>
          <w:p w:rsidR="00E254F8" w:rsidRPr="00682502" w:rsidRDefault="00E254F8" w:rsidP="00E254F8">
            <w:pPr>
              <w:spacing w:before="100"/>
              <w:jc w:val="center"/>
              <w:rPr>
                <w:rFonts w:ascii="Courier New" w:hAnsi="Courier New" w:cs="Courier New"/>
                <w:color w:val="000000"/>
                <w:sz w:val="16"/>
                <w:szCs w:val="16"/>
                <w:lang w:val="fr-CH"/>
              </w:rPr>
            </w:pPr>
            <w:r w:rsidRPr="00682502">
              <w:rPr>
                <w:rFonts w:ascii="Courier New" w:hAnsi="Courier New" w:cs="Courier New"/>
                <w:color w:val="000000"/>
                <w:sz w:val="16"/>
                <w:szCs w:val="16"/>
                <w:lang w:val="fr-CH"/>
              </w:rPr>
              <w:t>X</w:t>
            </w: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40"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0" w:type="dxa"/>
              <w:right w:w="0"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80"/>
              <w:jc w:val="center"/>
              <w:textAlignment w:val="baseline"/>
              <w:rPr>
                <w:rFonts w:ascii="Courier New" w:hAnsi="Courier New" w:cs="Courier New"/>
                <w:sz w:val="16"/>
                <w:szCs w:val="16"/>
                <w:lang w:val="fr-CH"/>
              </w:rPr>
            </w:pPr>
          </w:p>
        </w:tc>
      </w:tr>
      <w:tr w:rsidR="00E254F8" w:rsidRPr="00682502" w:rsidTr="00E254F8">
        <w:trPr>
          <w:jc w:val="center"/>
        </w:trPr>
        <w:tc>
          <w:tcPr>
            <w:tcW w:w="224" w:type="pct"/>
            <w:tcMar>
              <w:left w:w="0" w:type="dxa"/>
              <w:right w:w="0" w:type="dxa"/>
            </w:tcMar>
            <w:vAlign w:val="center"/>
          </w:tcPr>
          <w:p w:rsidR="00E254F8" w:rsidRPr="00682502" w:rsidRDefault="00E254F8" w:rsidP="00E254F8">
            <w:pPr>
              <w:overflowPunct w:val="0"/>
              <w:autoSpaceDE w:val="0"/>
              <w:autoSpaceDN w:val="0"/>
              <w:adjustRightInd w:val="0"/>
              <w:spacing w:before="100"/>
              <w:textAlignment w:val="baseline"/>
              <w:rPr>
                <w:rFonts w:ascii="Courier New" w:hAnsi="Courier New" w:cs="Courier New"/>
                <w:sz w:val="16"/>
                <w:szCs w:val="16"/>
                <w:lang w:val="fr-CH"/>
              </w:rPr>
            </w:pPr>
            <w:r w:rsidRPr="00682502">
              <w:rPr>
                <w:rFonts w:ascii="Courier New" w:hAnsi="Courier New" w:cs="Courier New"/>
                <w:sz w:val="16"/>
                <w:szCs w:val="16"/>
                <w:lang w:val="fr-CH"/>
              </w:rPr>
              <w:t>Q15</w:t>
            </w:r>
            <w:r w:rsidRPr="00682502">
              <w:rPr>
                <w:rFonts w:ascii="Courier New" w:hAnsi="Courier New" w:cs="Courier New"/>
                <w:color w:val="FF0000"/>
                <w:sz w:val="16"/>
                <w:szCs w:val="16"/>
                <w:vertAlign w:val="superscript"/>
                <w:lang w:val="en-US"/>
              </w:rPr>
              <w:t>6</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vAlign w:val="center"/>
          </w:tcPr>
          <w:p w:rsidR="00E254F8" w:rsidRPr="00682502" w:rsidRDefault="00E254F8" w:rsidP="00E254F8">
            <w:pPr>
              <w:spacing w:before="100"/>
              <w:jc w:val="center"/>
              <w:rPr>
                <w:sz w:val="16"/>
                <w:szCs w:val="16"/>
                <w:lang w:val="fr-CH"/>
              </w:rPr>
            </w:pPr>
            <w:r w:rsidRPr="00682502">
              <w:rPr>
                <w:rFonts w:ascii="Courier New" w:hAnsi="Courier New" w:cs="Courier New"/>
                <w:color w:val="000000"/>
                <w:sz w:val="16"/>
                <w:szCs w:val="16"/>
                <w:lang w:val="fr-CH"/>
              </w:rPr>
              <w:t>X</w:t>
            </w:r>
            <w:r w:rsidRPr="00682502">
              <w:rPr>
                <w:rFonts w:ascii="Courier New" w:hAnsi="Courier New" w:cs="Courier New"/>
                <w:color w:val="FF0000"/>
                <w:sz w:val="16"/>
                <w:szCs w:val="16"/>
                <w:vertAlign w:val="superscript"/>
                <w:lang w:val="fr-CH"/>
              </w:rPr>
              <w:t>3</w:t>
            </w:r>
          </w:p>
        </w:tc>
        <w:tc>
          <w:tcPr>
            <w:tcW w:w="15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23"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23" w:type="pct"/>
            <w:gridSpan w:val="2"/>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40"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0" w:type="dxa"/>
              <w:right w:w="0"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80"/>
              <w:jc w:val="center"/>
              <w:textAlignment w:val="baseline"/>
              <w:rPr>
                <w:rFonts w:ascii="Courier New" w:hAnsi="Courier New" w:cs="Courier New"/>
                <w:sz w:val="16"/>
                <w:szCs w:val="16"/>
                <w:lang w:val="fr-CH"/>
              </w:rPr>
            </w:pPr>
          </w:p>
        </w:tc>
      </w:tr>
      <w:tr w:rsidR="00E254F8" w:rsidRPr="00682502" w:rsidTr="00E254F8">
        <w:trPr>
          <w:jc w:val="center"/>
        </w:trPr>
        <w:tc>
          <w:tcPr>
            <w:tcW w:w="224" w:type="pct"/>
            <w:tcMar>
              <w:left w:w="0" w:type="dxa"/>
              <w:right w:w="0" w:type="dxa"/>
            </w:tcMar>
            <w:vAlign w:val="center"/>
          </w:tcPr>
          <w:p w:rsidR="00E254F8" w:rsidRPr="00682502" w:rsidRDefault="00E254F8" w:rsidP="00E254F8">
            <w:pPr>
              <w:overflowPunct w:val="0"/>
              <w:autoSpaceDE w:val="0"/>
              <w:autoSpaceDN w:val="0"/>
              <w:adjustRightInd w:val="0"/>
              <w:spacing w:before="0"/>
              <w:textAlignment w:val="baseline"/>
              <w:rPr>
                <w:rFonts w:ascii="Courier New" w:hAnsi="Courier New" w:cs="Courier New"/>
                <w:sz w:val="16"/>
                <w:szCs w:val="16"/>
                <w:lang w:val="en-US"/>
              </w:rPr>
            </w:pPr>
            <w:r w:rsidRPr="00682502">
              <w:rPr>
                <w:rFonts w:ascii="Courier New" w:hAnsi="Courier New" w:cs="Courier New"/>
                <w:sz w:val="16"/>
                <w:szCs w:val="16"/>
                <w:lang w:val="en-US"/>
              </w:rPr>
              <w:t>Other</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sz w:val="16"/>
                <w:szCs w:val="16"/>
                <w:lang w:val="en-US"/>
              </w:rPr>
            </w:pPr>
            <w:r w:rsidRPr="00682502">
              <w:rPr>
                <w:rFonts w:ascii="Courier New" w:hAnsi="Courier New" w:cs="Courier New"/>
                <w:color w:val="000000"/>
                <w:sz w:val="16"/>
                <w:szCs w:val="16"/>
                <w:lang w:val="en-US"/>
              </w:rPr>
              <w:t>T2,</w:t>
            </w:r>
            <w:r w:rsidRPr="00682502">
              <w:rPr>
                <w:rFonts w:ascii="Courier New" w:hAnsi="Courier New" w:cs="Courier New"/>
                <w:color w:val="000000"/>
                <w:sz w:val="16"/>
                <w:szCs w:val="16"/>
                <w:lang w:val="en-US"/>
              </w:rPr>
              <w:br/>
              <w:t>JCA-IdM</w:t>
            </w:r>
            <w:r w:rsidRPr="00682502">
              <w:rPr>
                <w:rFonts w:ascii="Courier New" w:hAnsi="Courier New" w:cs="Courier New"/>
                <w:color w:val="FF0000"/>
                <w:sz w:val="16"/>
                <w:szCs w:val="16"/>
                <w:vertAlign w:val="superscript"/>
                <w:lang w:val="en-US"/>
              </w:rPr>
              <w:t>7</w:t>
            </w: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color w:val="000000"/>
                <w:sz w:val="16"/>
                <w:szCs w:val="16"/>
                <w:lang w:val="en-US"/>
              </w:rPr>
            </w:pPr>
            <w:r w:rsidRPr="00682502">
              <w:rPr>
                <w:rFonts w:ascii="Courier New" w:hAnsi="Courier New" w:cs="Courier New"/>
                <w:color w:val="000000"/>
                <w:sz w:val="16"/>
                <w:szCs w:val="16"/>
                <w:lang w:val="en-US"/>
              </w:rPr>
              <w:t>T1</w:t>
            </w: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51" w:type="pct"/>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23" w:type="pct"/>
            <w:tcMar>
              <w:left w:w="0" w:type="dxa"/>
              <w:right w:w="0" w:type="dxa"/>
            </w:tcMar>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color w:val="FF0000"/>
                <w:sz w:val="16"/>
                <w:szCs w:val="16"/>
                <w:vertAlign w:val="superscript"/>
                <w:lang w:val="en-US"/>
              </w:rPr>
            </w:pPr>
            <w:r w:rsidRPr="00682502">
              <w:rPr>
                <w:rFonts w:ascii="Courier New" w:hAnsi="Courier New" w:cs="Courier New"/>
                <w:color w:val="000000"/>
                <w:sz w:val="16"/>
                <w:szCs w:val="16"/>
                <w:lang w:val="en-US"/>
              </w:rPr>
              <w:t>JCA-CIT</w:t>
            </w:r>
            <w:r w:rsidRPr="00682502">
              <w:rPr>
                <w:rFonts w:ascii="Courier New" w:hAnsi="Courier New" w:cs="Courier New"/>
                <w:color w:val="FF0000"/>
                <w:sz w:val="16"/>
                <w:szCs w:val="16"/>
                <w:vertAlign w:val="superscript"/>
                <w:lang w:val="en-US"/>
              </w:rPr>
              <w:t>8</w:t>
            </w:r>
          </w:p>
        </w:tc>
        <w:tc>
          <w:tcPr>
            <w:tcW w:w="123" w:type="pct"/>
            <w:gridSpan w:val="2"/>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Mar>
              <w:left w:w="28" w:type="dxa"/>
              <w:right w:w="28" w:type="dxa"/>
            </w:tcMar>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40" w:type="pct"/>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E254F8" w:rsidRPr="00682502" w:rsidRDefault="00E254F8" w:rsidP="00E254F8">
            <w:pPr>
              <w:overflowPunct w:val="0"/>
              <w:autoSpaceDE w:val="0"/>
              <w:autoSpaceDN w:val="0"/>
              <w:adjustRightInd w:val="0"/>
              <w:spacing w:before="0"/>
              <w:jc w:val="center"/>
              <w:textAlignment w:val="baseline"/>
              <w:rPr>
                <w:rFonts w:ascii="Courier New" w:hAnsi="Courier New" w:cs="Courier New"/>
                <w:sz w:val="16"/>
                <w:szCs w:val="16"/>
                <w:lang w:val="en-US"/>
              </w:rPr>
            </w:pPr>
          </w:p>
        </w:tc>
      </w:tr>
    </w:tbl>
    <w:p w:rsidR="00E254F8" w:rsidRPr="00E254F8" w:rsidRDefault="00E254F8" w:rsidP="00E254F8">
      <w:pPr>
        <w:pStyle w:val="Footer"/>
        <w:tabs>
          <w:tab w:val="left" w:pos="900"/>
        </w:tabs>
        <w:ind w:left="1134"/>
        <w:rPr>
          <w:sz w:val="18"/>
          <w:szCs w:val="18"/>
          <w:lang w:val="en-US"/>
        </w:rPr>
      </w:pPr>
      <w:r w:rsidRPr="00E254F8">
        <w:rPr>
          <w:sz w:val="18"/>
          <w:szCs w:val="18"/>
          <w:lang w:val="en-US"/>
        </w:rPr>
        <w:t xml:space="preserve">PLEN = Study group 17 plenary sessions; WP = Working party plenary sessions; </w:t>
      </w:r>
      <w:proofErr w:type="spellStart"/>
      <w:r w:rsidRPr="00E254F8">
        <w:rPr>
          <w:sz w:val="18"/>
          <w:szCs w:val="18"/>
          <w:lang w:val="en-US"/>
        </w:rPr>
        <w:t>Tn</w:t>
      </w:r>
      <w:proofErr w:type="spellEnd"/>
      <w:r w:rsidRPr="00E254F8">
        <w:rPr>
          <w:sz w:val="18"/>
          <w:szCs w:val="18"/>
          <w:lang w:val="en-US"/>
        </w:rPr>
        <w:t xml:space="preserve"> = Tutorial (13:30-14:30 hours)</w:t>
      </w:r>
    </w:p>
    <w:p w:rsidR="00E254F8" w:rsidRPr="00E254F8" w:rsidRDefault="00E254F8" w:rsidP="00E254F8">
      <w:pPr>
        <w:pStyle w:val="Footer"/>
        <w:tabs>
          <w:tab w:val="left" w:pos="900"/>
        </w:tabs>
        <w:spacing w:before="0"/>
        <w:ind w:left="1134"/>
        <w:rPr>
          <w:sz w:val="18"/>
          <w:lang w:val="en-US"/>
        </w:rPr>
      </w:pPr>
      <w:r w:rsidRPr="00E254F8">
        <w:rPr>
          <w:rFonts w:ascii="Courier New" w:hAnsi="Courier New" w:cs="Courier New"/>
          <w:color w:val="999999"/>
          <w:sz w:val="18"/>
          <w:szCs w:val="18"/>
          <w:lang w:val="en-US"/>
        </w:rPr>
        <w:sym w:font="Wingdings" w:char="F028"/>
      </w:r>
      <w:r w:rsidRPr="00E254F8">
        <w:rPr>
          <w:rFonts w:ascii="Courier New" w:hAnsi="Courier New" w:cs="Courier New"/>
          <w:color w:val="999999"/>
          <w:sz w:val="18"/>
          <w:szCs w:val="18"/>
          <w:lang w:val="en-US"/>
        </w:rPr>
        <w:t xml:space="preserve"> </w:t>
      </w:r>
      <w:r w:rsidRPr="00E254F8">
        <w:rPr>
          <w:sz w:val="18"/>
          <w:szCs w:val="18"/>
          <w:lang w:val="en-US"/>
        </w:rPr>
        <w:t>Teleconference facilities provided for the session; “&lt;”, “&gt;” = morning, lunch break or evening session</w:t>
      </w:r>
    </w:p>
    <w:p w:rsidR="00E254F8" w:rsidRPr="005E3893" w:rsidRDefault="00E254F8" w:rsidP="00E254F8">
      <w:pPr>
        <w:pStyle w:val="Footer"/>
        <w:tabs>
          <w:tab w:val="left" w:pos="840"/>
          <w:tab w:val="left" w:pos="900"/>
        </w:tabs>
        <w:ind w:left="1134"/>
        <w:rPr>
          <w:caps/>
          <w:szCs w:val="16"/>
          <w:lang w:val="en-US"/>
        </w:rPr>
      </w:pPr>
    </w:p>
    <w:tbl>
      <w:tblPr>
        <w:tblW w:w="0" w:type="auto"/>
        <w:tblInd w:w="828" w:type="dxa"/>
        <w:tblLook w:val="01E0"/>
      </w:tblPr>
      <w:tblGrid>
        <w:gridCol w:w="12348"/>
      </w:tblGrid>
      <w:tr w:rsidR="00E254F8" w:rsidRPr="005E3893" w:rsidTr="00E254F8">
        <w:tc>
          <w:tcPr>
            <w:tcW w:w="12348" w:type="dxa"/>
          </w:tcPr>
          <w:p w:rsidR="00E254F8" w:rsidRPr="00E254F8" w:rsidRDefault="00E254F8" w:rsidP="00E254F8">
            <w:pPr>
              <w:pStyle w:val="Footer"/>
              <w:keepNext/>
              <w:numPr>
                <w:ilvl w:val="0"/>
                <w:numId w:val="15"/>
              </w:numPr>
              <w:tabs>
                <w:tab w:val="clear" w:pos="794"/>
                <w:tab w:val="clear" w:pos="4703"/>
                <w:tab w:val="clear" w:pos="9406"/>
                <w:tab w:val="left" w:pos="840"/>
                <w:tab w:val="left" w:pos="900"/>
                <w:tab w:val="left" w:pos="5954"/>
                <w:tab w:val="right" w:pos="9639"/>
              </w:tabs>
              <w:overflowPunct w:val="0"/>
              <w:autoSpaceDE w:val="0"/>
              <w:autoSpaceDN w:val="0"/>
              <w:adjustRightInd w:val="0"/>
              <w:spacing w:before="0"/>
              <w:textAlignment w:val="baseline"/>
              <w:rPr>
                <w:sz w:val="18"/>
                <w:lang w:val="en-US"/>
              </w:rPr>
            </w:pPr>
            <w:r w:rsidRPr="00E254F8">
              <w:rPr>
                <w:sz w:val="18"/>
                <w:lang w:val="en-US"/>
              </w:rPr>
              <w:lastRenderedPageBreak/>
              <w:t>This table will be updated as necessary; find updated work plan under “Meeting information” on SG 17 web page</w:t>
            </w:r>
          </w:p>
          <w:p w:rsidR="00E254F8" w:rsidRPr="00E254F8" w:rsidRDefault="00E254F8" w:rsidP="00E254F8">
            <w:pPr>
              <w:pStyle w:val="Footer"/>
              <w:keepNext/>
              <w:numPr>
                <w:ilvl w:val="0"/>
                <w:numId w:val="15"/>
              </w:numPr>
              <w:tabs>
                <w:tab w:val="clear" w:pos="794"/>
                <w:tab w:val="clear" w:pos="4703"/>
                <w:tab w:val="clear" w:pos="9406"/>
                <w:tab w:val="left" w:pos="840"/>
                <w:tab w:val="left" w:pos="900"/>
                <w:tab w:val="left" w:pos="5954"/>
                <w:tab w:val="right" w:pos="9639"/>
              </w:tabs>
              <w:overflowPunct w:val="0"/>
              <w:autoSpaceDE w:val="0"/>
              <w:autoSpaceDN w:val="0"/>
              <w:adjustRightInd w:val="0"/>
              <w:spacing w:before="0"/>
              <w:textAlignment w:val="baseline"/>
              <w:rPr>
                <w:sz w:val="18"/>
                <w:lang w:val="en-US"/>
              </w:rPr>
            </w:pPr>
            <w:r w:rsidRPr="00E254F8">
              <w:rPr>
                <w:sz w:val="18"/>
                <w:lang w:val="en-US"/>
              </w:rPr>
              <w:t>Tutorial sessions will be scheduled during the SG 17 meeting. Details will be provided on the SG 17 website</w:t>
            </w:r>
          </w:p>
          <w:p w:rsidR="00E254F8" w:rsidRPr="00E254F8" w:rsidRDefault="00E254F8" w:rsidP="00E254F8">
            <w:pPr>
              <w:pStyle w:val="Footer"/>
              <w:keepNext/>
              <w:numPr>
                <w:ilvl w:val="0"/>
                <w:numId w:val="15"/>
              </w:numPr>
              <w:tabs>
                <w:tab w:val="clear" w:pos="794"/>
                <w:tab w:val="clear" w:pos="4703"/>
                <w:tab w:val="clear" w:pos="9406"/>
                <w:tab w:val="left" w:pos="840"/>
                <w:tab w:val="left" w:pos="900"/>
                <w:tab w:val="left" w:pos="5954"/>
                <w:tab w:val="right" w:pos="9639"/>
              </w:tabs>
              <w:overflowPunct w:val="0"/>
              <w:autoSpaceDE w:val="0"/>
              <w:autoSpaceDN w:val="0"/>
              <w:adjustRightInd w:val="0"/>
              <w:spacing w:before="0"/>
              <w:textAlignment w:val="baseline"/>
              <w:rPr>
                <w:sz w:val="18"/>
                <w:lang w:val="en-US"/>
              </w:rPr>
            </w:pPr>
            <w:r w:rsidRPr="00E254F8">
              <w:rPr>
                <w:sz w:val="18"/>
                <w:lang w:val="en-US"/>
              </w:rPr>
              <w:t>Security coordination</w:t>
            </w:r>
          </w:p>
          <w:p w:rsidR="00E254F8" w:rsidRPr="00E254F8" w:rsidRDefault="00E254F8" w:rsidP="00E254F8">
            <w:pPr>
              <w:pStyle w:val="Footer"/>
              <w:keepNext/>
              <w:numPr>
                <w:ilvl w:val="0"/>
                <w:numId w:val="15"/>
              </w:numPr>
              <w:tabs>
                <w:tab w:val="clear" w:pos="794"/>
                <w:tab w:val="clear" w:pos="4703"/>
                <w:tab w:val="clear" w:pos="9406"/>
                <w:tab w:val="left" w:pos="840"/>
                <w:tab w:val="left" w:pos="900"/>
                <w:tab w:val="left" w:pos="5954"/>
                <w:tab w:val="right" w:pos="9639"/>
              </w:tabs>
              <w:overflowPunct w:val="0"/>
              <w:autoSpaceDE w:val="0"/>
              <w:autoSpaceDN w:val="0"/>
              <w:adjustRightInd w:val="0"/>
              <w:spacing w:before="0"/>
              <w:textAlignment w:val="baseline"/>
              <w:rPr>
                <w:sz w:val="18"/>
                <w:lang w:val="en-US"/>
              </w:rPr>
            </w:pPr>
            <w:r w:rsidRPr="00E254F8">
              <w:rPr>
                <w:sz w:val="18"/>
                <w:lang w:val="en-US"/>
              </w:rPr>
              <w:t>Working party plenary sessions will be run in sequence (refer to COM 17-R13 for timing of closing working party plenary sessions)</w:t>
            </w:r>
          </w:p>
          <w:p w:rsidR="00E254F8" w:rsidRPr="00E254F8" w:rsidRDefault="00E254F8" w:rsidP="00E254F8">
            <w:pPr>
              <w:pStyle w:val="Footer"/>
              <w:keepNext/>
              <w:numPr>
                <w:ilvl w:val="0"/>
                <w:numId w:val="15"/>
              </w:numPr>
              <w:tabs>
                <w:tab w:val="clear" w:pos="794"/>
                <w:tab w:val="clear" w:pos="4703"/>
                <w:tab w:val="clear" w:pos="9406"/>
                <w:tab w:val="left" w:pos="840"/>
                <w:tab w:val="left" w:pos="900"/>
                <w:tab w:val="left" w:pos="5954"/>
                <w:tab w:val="right" w:pos="9639"/>
              </w:tabs>
              <w:overflowPunct w:val="0"/>
              <w:autoSpaceDE w:val="0"/>
              <w:autoSpaceDN w:val="0"/>
              <w:adjustRightInd w:val="0"/>
              <w:spacing w:before="0"/>
              <w:textAlignment w:val="baseline"/>
              <w:rPr>
                <w:sz w:val="18"/>
                <w:lang w:val="en-US"/>
              </w:rPr>
            </w:pPr>
            <w:r w:rsidRPr="00E254F8">
              <w:rPr>
                <w:sz w:val="18"/>
                <w:lang w:val="en-US"/>
              </w:rPr>
              <w:t>Extended SG17 management meeting (SUN April 10, 14 :00 - 16 :00 hours)</w:t>
            </w:r>
          </w:p>
          <w:p w:rsidR="00E254F8" w:rsidRPr="00E254F8" w:rsidRDefault="00E254F8" w:rsidP="00E254F8">
            <w:pPr>
              <w:pStyle w:val="Footer"/>
              <w:keepNext/>
              <w:numPr>
                <w:ilvl w:val="0"/>
                <w:numId w:val="15"/>
              </w:numPr>
              <w:tabs>
                <w:tab w:val="clear" w:pos="794"/>
                <w:tab w:val="clear" w:pos="4703"/>
                <w:tab w:val="clear" w:pos="9406"/>
                <w:tab w:val="left" w:pos="840"/>
                <w:tab w:val="left" w:pos="900"/>
                <w:tab w:val="left" w:pos="5954"/>
                <w:tab w:val="right" w:pos="9639"/>
              </w:tabs>
              <w:overflowPunct w:val="0"/>
              <w:autoSpaceDE w:val="0"/>
              <w:autoSpaceDN w:val="0"/>
              <w:adjustRightInd w:val="0"/>
              <w:spacing w:before="0"/>
              <w:textAlignment w:val="baseline"/>
              <w:rPr>
                <w:sz w:val="18"/>
                <w:lang w:val="en-US"/>
              </w:rPr>
            </w:pPr>
            <w:r w:rsidRPr="00E254F8">
              <w:rPr>
                <w:sz w:val="18"/>
                <w:lang w:val="en-US"/>
              </w:rPr>
              <w:t>Q15/17 will meet if necessary</w:t>
            </w:r>
          </w:p>
          <w:p w:rsidR="00E254F8" w:rsidRPr="00E254F8" w:rsidRDefault="00E254F8" w:rsidP="00E254F8">
            <w:pPr>
              <w:pStyle w:val="Footer"/>
              <w:keepNext/>
              <w:numPr>
                <w:ilvl w:val="0"/>
                <w:numId w:val="15"/>
              </w:numPr>
              <w:tabs>
                <w:tab w:val="clear" w:pos="794"/>
                <w:tab w:val="clear" w:pos="4703"/>
                <w:tab w:val="clear" w:pos="9406"/>
                <w:tab w:val="left" w:pos="840"/>
                <w:tab w:val="left" w:pos="900"/>
                <w:tab w:val="left" w:pos="5954"/>
                <w:tab w:val="right" w:pos="9639"/>
              </w:tabs>
              <w:overflowPunct w:val="0"/>
              <w:autoSpaceDE w:val="0"/>
              <w:autoSpaceDN w:val="0"/>
              <w:adjustRightInd w:val="0"/>
              <w:spacing w:before="0"/>
              <w:ind w:left="873" w:hanging="513"/>
              <w:textAlignment w:val="baseline"/>
              <w:rPr>
                <w:sz w:val="18"/>
                <w:lang w:val="en-US"/>
              </w:rPr>
            </w:pPr>
            <w:r w:rsidRPr="00E254F8">
              <w:rPr>
                <w:sz w:val="18"/>
                <w:lang w:val="en-US"/>
              </w:rPr>
              <w:t xml:space="preserve">JCA-IDM, MON 11 April, 14:30-16:30 CET; </w:t>
            </w:r>
            <w:proofErr w:type="spellStart"/>
            <w:r w:rsidRPr="00E254F8">
              <w:rPr>
                <w:sz w:val="18"/>
                <w:lang w:val="en-US"/>
              </w:rPr>
              <w:t>GoToMeeting</w:t>
            </w:r>
            <w:proofErr w:type="spellEnd"/>
            <w:r w:rsidRPr="00E254F8">
              <w:rPr>
                <w:sz w:val="18"/>
                <w:lang w:val="en-US"/>
              </w:rPr>
              <w:t>, especially those who will be at the SC27 meeting in Singapore and others in Europe and the US East Coast</w:t>
            </w:r>
          </w:p>
          <w:p w:rsidR="00E254F8" w:rsidRPr="00E254F8" w:rsidRDefault="00E254F8" w:rsidP="00E254F8">
            <w:pPr>
              <w:pStyle w:val="Footer"/>
              <w:keepNext/>
              <w:numPr>
                <w:ilvl w:val="0"/>
                <w:numId w:val="15"/>
              </w:numPr>
              <w:tabs>
                <w:tab w:val="clear" w:pos="794"/>
                <w:tab w:val="clear" w:pos="4703"/>
                <w:tab w:val="clear" w:pos="9406"/>
                <w:tab w:val="left" w:pos="840"/>
                <w:tab w:val="left" w:pos="900"/>
                <w:tab w:val="left" w:pos="5954"/>
                <w:tab w:val="right" w:pos="9639"/>
              </w:tabs>
              <w:overflowPunct w:val="0"/>
              <w:autoSpaceDE w:val="0"/>
              <w:autoSpaceDN w:val="0"/>
              <w:adjustRightInd w:val="0"/>
              <w:spacing w:before="0"/>
              <w:ind w:left="873" w:hanging="513"/>
              <w:textAlignment w:val="baseline"/>
              <w:rPr>
                <w:sz w:val="18"/>
                <w:lang w:val="en-US"/>
              </w:rPr>
            </w:pPr>
            <w:r w:rsidRPr="00E254F8">
              <w:rPr>
                <w:sz w:val="18"/>
                <w:lang w:val="en-US"/>
              </w:rPr>
              <w:t xml:space="preserve">JCA-CIT: the next JCA-CIT meeting was set at 14 April 14h30-15h30 Geneva time. </w:t>
            </w:r>
            <w:proofErr w:type="spellStart"/>
            <w:r w:rsidRPr="00E254F8">
              <w:rPr>
                <w:sz w:val="18"/>
                <w:lang w:val="en-US"/>
              </w:rPr>
              <w:t>GoToMeeting</w:t>
            </w:r>
            <w:proofErr w:type="spellEnd"/>
            <w:r w:rsidRPr="00E254F8">
              <w:rPr>
                <w:sz w:val="18"/>
                <w:lang w:val="en-US"/>
              </w:rPr>
              <w:t xml:space="preserve"> and Audio Bridge (dial-in and dial-out) would be required</w:t>
            </w:r>
          </w:p>
          <w:p w:rsidR="00E254F8" w:rsidRPr="00E254F8" w:rsidRDefault="00E254F8" w:rsidP="00E254F8">
            <w:pPr>
              <w:pStyle w:val="Footer"/>
              <w:keepNext/>
              <w:numPr>
                <w:ilvl w:val="0"/>
                <w:numId w:val="15"/>
              </w:numPr>
              <w:tabs>
                <w:tab w:val="clear" w:pos="794"/>
                <w:tab w:val="clear" w:pos="4703"/>
                <w:tab w:val="clear" w:pos="9406"/>
                <w:tab w:val="left" w:pos="840"/>
                <w:tab w:val="left" w:pos="900"/>
                <w:tab w:val="left" w:pos="5954"/>
                <w:tab w:val="right" w:pos="9639"/>
              </w:tabs>
              <w:overflowPunct w:val="0"/>
              <w:autoSpaceDE w:val="0"/>
              <w:autoSpaceDN w:val="0"/>
              <w:adjustRightInd w:val="0"/>
              <w:spacing w:before="0"/>
              <w:textAlignment w:val="baseline"/>
              <w:rPr>
                <w:sz w:val="18"/>
                <w:lang w:val="en-US"/>
              </w:rPr>
            </w:pPr>
            <w:r w:rsidRPr="00E254F8">
              <w:rPr>
                <w:sz w:val="18"/>
                <w:lang w:val="en-US"/>
              </w:rPr>
              <w:t>void</w:t>
            </w:r>
          </w:p>
          <w:p w:rsidR="00E254F8" w:rsidRPr="00E254F8" w:rsidRDefault="00E254F8" w:rsidP="00E254F8">
            <w:pPr>
              <w:pStyle w:val="Footer"/>
              <w:keepNext/>
              <w:numPr>
                <w:ilvl w:val="0"/>
                <w:numId w:val="15"/>
              </w:numPr>
              <w:tabs>
                <w:tab w:val="clear" w:pos="794"/>
                <w:tab w:val="clear" w:pos="4703"/>
                <w:tab w:val="clear" w:pos="9406"/>
                <w:tab w:val="left" w:pos="840"/>
                <w:tab w:val="left" w:pos="900"/>
                <w:tab w:val="left" w:pos="5954"/>
                <w:tab w:val="right" w:pos="9639"/>
              </w:tabs>
              <w:overflowPunct w:val="0"/>
              <w:autoSpaceDE w:val="0"/>
              <w:autoSpaceDN w:val="0"/>
              <w:adjustRightInd w:val="0"/>
              <w:spacing w:before="0"/>
              <w:textAlignment w:val="baseline"/>
              <w:rPr>
                <w:sz w:val="18"/>
                <w:lang w:val="en-US"/>
              </w:rPr>
            </w:pPr>
            <w:r w:rsidRPr="00E254F8">
              <w:rPr>
                <w:sz w:val="18"/>
                <w:lang w:val="en-US"/>
              </w:rPr>
              <w:t>Q14/17 session (15:30-17:30)</w:t>
            </w:r>
          </w:p>
          <w:p w:rsidR="00E254F8" w:rsidRPr="00E254F8" w:rsidRDefault="00E254F8" w:rsidP="00E254F8">
            <w:pPr>
              <w:pStyle w:val="Footer"/>
              <w:keepNext/>
              <w:numPr>
                <w:ilvl w:val="0"/>
                <w:numId w:val="15"/>
              </w:numPr>
              <w:tabs>
                <w:tab w:val="clear" w:pos="794"/>
                <w:tab w:val="clear" w:pos="4703"/>
                <w:tab w:val="clear" w:pos="9406"/>
                <w:tab w:val="left" w:pos="840"/>
                <w:tab w:val="left" w:pos="900"/>
                <w:tab w:val="left" w:pos="5954"/>
                <w:tab w:val="right" w:pos="9639"/>
              </w:tabs>
              <w:overflowPunct w:val="0"/>
              <w:autoSpaceDE w:val="0"/>
              <w:autoSpaceDN w:val="0"/>
              <w:adjustRightInd w:val="0"/>
              <w:spacing w:before="0"/>
              <w:textAlignment w:val="baseline"/>
              <w:rPr>
                <w:sz w:val="18"/>
                <w:lang w:val="en-US"/>
              </w:rPr>
            </w:pPr>
            <w:r w:rsidRPr="00E254F8">
              <w:rPr>
                <w:rFonts w:eastAsia="Malgun Gothic" w:hint="eastAsia"/>
                <w:sz w:val="18"/>
                <w:lang w:val="en-US" w:eastAsia="ko-KR"/>
              </w:rPr>
              <w:t xml:space="preserve">Joint session of Q7/17 and Q8/17 on </w:t>
            </w:r>
            <w:r w:rsidRPr="00E254F8">
              <w:rPr>
                <w:rFonts w:eastAsia="Malgun Gothic"/>
                <w:sz w:val="18"/>
                <w:lang w:val="en-US" w:eastAsia="ko-KR"/>
              </w:rPr>
              <w:t>“</w:t>
            </w:r>
            <w:r w:rsidRPr="00E254F8">
              <w:rPr>
                <w:rFonts w:eastAsia="Malgun Gothic" w:hint="eastAsia"/>
                <w:sz w:val="18"/>
                <w:lang w:val="en-US" w:eastAsia="ko-KR"/>
              </w:rPr>
              <w:t>web services security</w:t>
            </w:r>
            <w:r w:rsidRPr="00E254F8">
              <w:rPr>
                <w:rFonts w:eastAsia="Malgun Gothic"/>
                <w:sz w:val="18"/>
                <w:lang w:val="en-US" w:eastAsia="ko-KR"/>
              </w:rPr>
              <w:t>”, TUE 12 April, 1</w:t>
            </w:r>
            <w:r w:rsidRPr="00E254F8">
              <w:rPr>
                <w:rFonts w:eastAsia="Malgun Gothic"/>
                <w:sz w:val="18"/>
                <w:vertAlign w:val="superscript"/>
                <w:lang w:val="en-US" w:eastAsia="ko-KR"/>
              </w:rPr>
              <w:t>st</w:t>
            </w:r>
            <w:r w:rsidRPr="00E254F8">
              <w:rPr>
                <w:rFonts w:eastAsia="Malgun Gothic"/>
                <w:sz w:val="18"/>
                <w:lang w:val="en-US" w:eastAsia="ko-KR"/>
              </w:rPr>
              <w:t xml:space="preserve"> Quarter</w:t>
            </w:r>
          </w:p>
          <w:p w:rsidR="00E254F8" w:rsidRPr="00E254F8" w:rsidRDefault="00E254F8" w:rsidP="00E254F8">
            <w:pPr>
              <w:pStyle w:val="Footer"/>
              <w:keepNext/>
              <w:numPr>
                <w:ilvl w:val="0"/>
                <w:numId w:val="15"/>
              </w:numPr>
              <w:tabs>
                <w:tab w:val="clear" w:pos="794"/>
                <w:tab w:val="clear" w:pos="4703"/>
                <w:tab w:val="clear" w:pos="9406"/>
                <w:tab w:val="left" w:pos="840"/>
                <w:tab w:val="left" w:pos="900"/>
                <w:tab w:val="left" w:pos="5954"/>
                <w:tab w:val="right" w:pos="9639"/>
              </w:tabs>
              <w:overflowPunct w:val="0"/>
              <w:autoSpaceDE w:val="0"/>
              <w:autoSpaceDN w:val="0"/>
              <w:adjustRightInd w:val="0"/>
              <w:spacing w:before="0"/>
              <w:textAlignment w:val="baseline"/>
              <w:rPr>
                <w:sz w:val="18"/>
                <w:lang w:val="en-US"/>
              </w:rPr>
            </w:pPr>
            <w:r w:rsidRPr="00E254F8">
              <w:rPr>
                <w:rFonts w:eastAsia="Malgun Gothic" w:hint="eastAsia"/>
                <w:sz w:val="18"/>
                <w:lang w:val="en-US" w:eastAsia="ko-KR"/>
              </w:rPr>
              <w:t>Joint session of Q7/17 and Q10/17 on X.sap-4</w:t>
            </w:r>
            <w:r w:rsidRPr="00E254F8">
              <w:rPr>
                <w:rFonts w:eastAsia="Malgun Gothic"/>
                <w:sz w:val="18"/>
                <w:lang w:val="en-US" w:eastAsia="ko-KR"/>
              </w:rPr>
              <w:t>, WED 13 April, 1</w:t>
            </w:r>
            <w:r w:rsidRPr="00E254F8">
              <w:rPr>
                <w:rFonts w:eastAsia="Malgun Gothic"/>
                <w:sz w:val="18"/>
                <w:vertAlign w:val="superscript"/>
                <w:lang w:val="en-US" w:eastAsia="ko-KR"/>
              </w:rPr>
              <w:t>st</w:t>
            </w:r>
            <w:r w:rsidRPr="00E254F8">
              <w:rPr>
                <w:rFonts w:eastAsia="Malgun Gothic"/>
                <w:sz w:val="18"/>
                <w:lang w:val="en-US" w:eastAsia="ko-KR"/>
              </w:rPr>
              <w:t xml:space="preserve"> Quarter</w:t>
            </w:r>
          </w:p>
          <w:p w:rsidR="00E254F8" w:rsidRPr="00E254F8" w:rsidRDefault="00E254F8" w:rsidP="00E254F8">
            <w:pPr>
              <w:pStyle w:val="Footer"/>
              <w:keepNext/>
              <w:numPr>
                <w:ilvl w:val="0"/>
                <w:numId w:val="15"/>
              </w:numPr>
              <w:tabs>
                <w:tab w:val="clear" w:pos="794"/>
                <w:tab w:val="clear" w:pos="4703"/>
                <w:tab w:val="clear" w:pos="9406"/>
                <w:tab w:val="left" w:pos="840"/>
                <w:tab w:val="left" w:pos="900"/>
                <w:tab w:val="left" w:pos="5954"/>
                <w:tab w:val="right" w:pos="9639"/>
              </w:tabs>
              <w:overflowPunct w:val="0"/>
              <w:autoSpaceDE w:val="0"/>
              <w:autoSpaceDN w:val="0"/>
              <w:adjustRightInd w:val="0"/>
              <w:spacing w:before="0"/>
              <w:textAlignment w:val="baseline"/>
              <w:rPr>
                <w:sz w:val="18"/>
                <w:lang w:val="en-US"/>
              </w:rPr>
            </w:pPr>
            <w:r w:rsidRPr="00E254F8">
              <w:rPr>
                <w:rFonts w:eastAsia="Malgun Gothic" w:hint="eastAsia"/>
                <w:sz w:val="18"/>
                <w:lang w:val="en-US" w:eastAsia="ko-KR"/>
              </w:rPr>
              <w:t xml:space="preserve">Joint session of Q6/17 and Q7/17 on </w:t>
            </w:r>
            <w:r w:rsidRPr="00E254F8">
              <w:rPr>
                <w:rFonts w:eastAsia="Malgun Gothic"/>
                <w:sz w:val="18"/>
                <w:lang w:val="en-US" w:eastAsia="ko-KR"/>
              </w:rPr>
              <w:t>“</w:t>
            </w:r>
            <w:r w:rsidRPr="00E254F8">
              <w:rPr>
                <w:rFonts w:eastAsia="Malgun Gothic" w:hint="eastAsia"/>
                <w:sz w:val="18"/>
                <w:lang w:val="en-US" w:eastAsia="ko-KR"/>
              </w:rPr>
              <w:t>IPTV security</w:t>
            </w:r>
            <w:r w:rsidRPr="00E254F8">
              <w:rPr>
                <w:rFonts w:eastAsia="Malgun Gothic"/>
                <w:sz w:val="18"/>
                <w:lang w:val="en-US" w:eastAsia="ko-KR"/>
              </w:rPr>
              <w:t>”, THU 14 April, 2</w:t>
            </w:r>
            <w:r w:rsidRPr="00E254F8">
              <w:rPr>
                <w:rFonts w:eastAsia="Malgun Gothic"/>
                <w:sz w:val="18"/>
                <w:vertAlign w:val="superscript"/>
                <w:lang w:val="en-US" w:eastAsia="ko-KR"/>
              </w:rPr>
              <w:t>nd</w:t>
            </w:r>
            <w:r w:rsidRPr="00E254F8">
              <w:rPr>
                <w:rFonts w:eastAsia="Malgun Gothic"/>
                <w:sz w:val="18"/>
                <w:lang w:val="en-US" w:eastAsia="ko-KR"/>
              </w:rPr>
              <w:t xml:space="preserve"> and 3</w:t>
            </w:r>
            <w:r w:rsidRPr="00E254F8">
              <w:rPr>
                <w:rFonts w:eastAsia="Malgun Gothic"/>
                <w:sz w:val="18"/>
                <w:vertAlign w:val="superscript"/>
                <w:lang w:val="en-US" w:eastAsia="ko-KR"/>
              </w:rPr>
              <w:t>rd</w:t>
            </w:r>
            <w:r w:rsidRPr="00E254F8">
              <w:rPr>
                <w:rFonts w:eastAsia="Malgun Gothic"/>
                <w:sz w:val="18"/>
                <w:lang w:val="en-US" w:eastAsia="ko-KR"/>
              </w:rPr>
              <w:t xml:space="preserve"> Quarter</w:t>
            </w:r>
          </w:p>
          <w:p w:rsidR="00E254F8" w:rsidRPr="00E254F8" w:rsidRDefault="00E254F8" w:rsidP="00E254F8">
            <w:pPr>
              <w:pStyle w:val="Footer"/>
              <w:keepNext/>
              <w:numPr>
                <w:ilvl w:val="0"/>
                <w:numId w:val="15"/>
              </w:numPr>
              <w:tabs>
                <w:tab w:val="clear" w:pos="794"/>
                <w:tab w:val="clear" w:pos="4703"/>
                <w:tab w:val="clear" w:pos="9406"/>
                <w:tab w:val="left" w:pos="840"/>
                <w:tab w:val="left" w:pos="900"/>
                <w:tab w:val="left" w:pos="5954"/>
                <w:tab w:val="right" w:pos="9639"/>
              </w:tabs>
              <w:overflowPunct w:val="0"/>
              <w:autoSpaceDE w:val="0"/>
              <w:autoSpaceDN w:val="0"/>
              <w:adjustRightInd w:val="0"/>
              <w:spacing w:before="0"/>
              <w:textAlignment w:val="baseline"/>
              <w:rPr>
                <w:sz w:val="18"/>
                <w:lang w:val="en-US"/>
              </w:rPr>
            </w:pPr>
            <w:r w:rsidRPr="00E254F8">
              <w:rPr>
                <w:sz w:val="18"/>
                <w:lang w:val="en-US"/>
              </w:rPr>
              <w:t>Joint session of Q10/17 and Q4/17 on “</w:t>
            </w:r>
            <w:proofErr w:type="spellStart"/>
            <w:r w:rsidRPr="00E254F8">
              <w:rPr>
                <w:sz w:val="18"/>
                <w:lang w:val="en-US"/>
              </w:rPr>
              <w:t>IdM</w:t>
            </w:r>
            <w:proofErr w:type="spellEnd"/>
            <w:r w:rsidRPr="00E254F8">
              <w:rPr>
                <w:sz w:val="18"/>
                <w:lang w:val="en-US"/>
              </w:rPr>
              <w:t xml:space="preserve"> in </w:t>
            </w:r>
            <w:proofErr w:type="spellStart"/>
            <w:r w:rsidRPr="00E254F8">
              <w:rPr>
                <w:sz w:val="18"/>
                <w:lang w:val="en-US"/>
              </w:rPr>
              <w:t>Cybex</w:t>
            </w:r>
            <w:proofErr w:type="spellEnd"/>
            <w:r w:rsidRPr="00E254F8">
              <w:rPr>
                <w:sz w:val="18"/>
                <w:lang w:val="en-US"/>
              </w:rPr>
              <w:t>”, WED, 13 April, 2011, 2</w:t>
            </w:r>
            <w:r w:rsidRPr="00E254F8">
              <w:rPr>
                <w:sz w:val="18"/>
                <w:vertAlign w:val="superscript"/>
                <w:lang w:val="en-US"/>
              </w:rPr>
              <w:t>nd</w:t>
            </w:r>
            <w:r w:rsidRPr="00E254F8">
              <w:rPr>
                <w:sz w:val="18"/>
                <w:lang w:val="en-US"/>
              </w:rPr>
              <w:t xml:space="preserve"> Quarter?</w:t>
            </w:r>
          </w:p>
          <w:p w:rsidR="00E254F8" w:rsidRPr="00E254F8" w:rsidRDefault="00E254F8" w:rsidP="00E254F8">
            <w:pPr>
              <w:pStyle w:val="Footer"/>
              <w:keepNext/>
              <w:numPr>
                <w:ilvl w:val="0"/>
                <w:numId w:val="15"/>
              </w:numPr>
              <w:tabs>
                <w:tab w:val="clear" w:pos="794"/>
                <w:tab w:val="clear" w:pos="4703"/>
                <w:tab w:val="clear" w:pos="9406"/>
                <w:tab w:val="left" w:pos="840"/>
                <w:tab w:val="left" w:pos="900"/>
                <w:tab w:val="left" w:pos="5954"/>
                <w:tab w:val="right" w:pos="9639"/>
              </w:tabs>
              <w:overflowPunct w:val="0"/>
              <w:autoSpaceDE w:val="0"/>
              <w:autoSpaceDN w:val="0"/>
              <w:adjustRightInd w:val="0"/>
              <w:spacing w:before="0"/>
              <w:textAlignment w:val="baseline"/>
              <w:rPr>
                <w:sz w:val="18"/>
                <w:lang w:val="en-US"/>
              </w:rPr>
            </w:pPr>
            <w:r w:rsidRPr="00E254F8">
              <w:rPr>
                <w:sz w:val="18"/>
                <w:lang w:val="en-US"/>
              </w:rPr>
              <w:t>Joint session of Q10/17 and Q11/17: TUE, 12 April, 3</w:t>
            </w:r>
            <w:r w:rsidRPr="00E254F8">
              <w:rPr>
                <w:sz w:val="18"/>
                <w:vertAlign w:val="superscript"/>
                <w:lang w:val="en-US"/>
              </w:rPr>
              <w:t>rd</w:t>
            </w:r>
            <w:r w:rsidRPr="00E254F8">
              <w:rPr>
                <w:sz w:val="18"/>
                <w:lang w:val="en-US"/>
              </w:rPr>
              <w:t xml:space="preserve"> and 4</w:t>
            </w:r>
            <w:r w:rsidRPr="00E254F8">
              <w:rPr>
                <w:sz w:val="18"/>
                <w:vertAlign w:val="superscript"/>
                <w:lang w:val="en-US"/>
              </w:rPr>
              <w:t>th</w:t>
            </w:r>
            <w:r w:rsidRPr="00E254F8">
              <w:rPr>
                <w:sz w:val="18"/>
                <w:lang w:val="en-US"/>
              </w:rPr>
              <w:t xml:space="preserve"> Quarter</w:t>
            </w:r>
          </w:p>
          <w:p w:rsidR="00E254F8" w:rsidRPr="00E254F8" w:rsidRDefault="00E254F8" w:rsidP="00E254F8">
            <w:pPr>
              <w:pStyle w:val="Footer"/>
              <w:keepNext/>
              <w:numPr>
                <w:ilvl w:val="0"/>
                <w:numId w:val="15"/>
              </w:numPr>
              <w:tabs>
                <w:tab w:val="clear" w:pos="794"/>
                <w:tab w:val="clear" w:pos="4703"/>
                <w:tab w:val="clear" w:pos="9406"/>
                <w:tab w:val="left" w:pos="840"/>
                <w:tab w:val="left" w:pos="900"/>
                <w:tab w:val="left" w:pos="5954"/>
                <w:tab w:val="right" w:pos="9639"/>
              </w:tabs>
              <w:overflowPunct w:val="0"/>
              <w:autoSpaceDE w:val="0"/>
              <w:autoSpaceDN w:val="0"/>
              <w:adjustRightInd w:val="0"/>
              <w:spacing w:before="0"/>
              <w:textAlignment w:val="baseline"/>
              <w:rPr>
                <w:sz w:val="18"/>
                <w:lang w:val="en-US"/>
              </w:rPr>
            </w:pPr>
            <w:r w:rsidRPr="00E254F8">
              <w:rPr>
                <w:sz w:val="18"/>
                <w:lang w:val="en-US"/>
              </w:rPr>
              <w:t>Joint session of Q8/18 and Q7/17 on “Service platform for virtual network”, TUE 12 April, 2</w:t>
            </w:r>
            <w:r w:rsidRPr="00E254F8">
              <w:rPr>
                <w:sz w:val="18"/>
                <w:vertAlign w:val="superscript"/>
                <w:lang w:val="en-US"/>
              </w:rPr>
              <w:t>nd</w:t>
            </w:r>
            <w:r w:rsidRPr="00E254F8">
              <w:rPr>
                <w:sz w:val="18"/>
                <w:lang w:val="en-US"/>
              </w:rPr>
              <w:t xml:space="preserve"> Quarter</w:t>
            </w:r>
          </w:p>
          <w:p w:rsidR="00E254F8" w:rsidRPr="00E254F8" w:rsidRDefault="00E254F8" w:rsidP="00E254F8">
            <w:pPr>
              <w:pStyle w:val="Footer"/>
              <w:keepNext/>
              <w:numPr>
                <w:ilvl w:val="0"/>
                <w:numId w:val="15"/>
              </w:numPr>
              <w:tabs>
                <w:tab w:val="clear" w:pos="794"/>
                <w:tab w:val="clear" w:pos="4703"/>
                <w:tab w:val="clear" w:pos="9406"/>
                <w:tab w:val="left" w:pos="840"/>
                <w:tab w:val="left" w:pos="900"/>
                <w:tab w:val="left" w:pos="5954"/>
                <w:tab w:val="right" w:pos="9639"/>
              </w:tabs>
              <w:overflowPunct w:val="0"/>
              <w:autoSpaceDE w:val="0"/>
              <w:autoSpaceDN w:val="0"/>
              <w:adjustRightInd w:val="0"/>
              <w:spacing w:before="0"/>
              <w:textAlignment w:val="baseline"/>
              <w:rPr>
                <w:sz w:val="18"/>
                <w:lang w:val="en-US"/>
              </w:rPr>
            </w:pPr>
            <w:r w:rsidRPr="00E254F8">
              <w:rPr>
                <w:sz w:val="18"/>
                <w:lang w:val="en-US"/>
              </w:rPr>
              <w:t>Joint session of Q3/17 and Q4/17, THU 14 April, 2</w:t>
            </w:r>
            <w:r w:rsidRPr="00E254F8">
              <w:rPr>
                <w:sz w:val="18"/>
                <w:vertAlign w:val="superscript"/>
                <w:lang w:val="en-US"/>
              </w:rPr>
              <w:t>nd</w:t>
            </w:r>
            <w:r w:rsidRPr="00E254F8">
              <w:rPr>
                <w:sz w:val="18"/>
                <w:lang w:val="en-US"/>
              </w:rPr>
              <w:t xml:space="preserve"> Quarter</w:t>
            </w:r>
          </w:p>
          <w:p w:rsidR="00E254F8" w:rsidRPr="00E254F8" w:rsidRDefault="00E254F8" w:rsidP="00E254F8">
            <w:pPr>
              <w:pStyle w:val="Footer"/>
              <w:keepNext/>
              <w:numPr>
                <w:ilvl w:val="0"/>
                <w:numId w:val="15"/>
              </w:numPr>
              <w:tabs>
                <w:tab w:val="clear" w:pos="794"/>
                <w:tab w:val="clear" w:pos="4703"/>
                <w:tab w:val="clear" w:pos="9406"/>
                <w:tab w:val="left" w:pos="840"/>
                <w:tab w:val="left" w:pos="900"/>
                <w:tab w:val="left" w:pos="5954"/>
                <w:tab w:val="right" w:pos="9639"/>
              </w:tabs>
              <w:overflowPunct w:val="0"/>
              <w:autoSpaceDE w:val="0"/>
              <w:autoSpaceDN w:val="0"/>
              <w:adjustRightInd w:val="0"/>
              <w:spacing w:before="0"/>
              <w:textAlignment w:val="baseline"/>
              <w:rPr>
                <w:sz w:val="18"/>
                <w:lang w:val="en-US"/>
              </w:rPr>
            </w:pPr>
            <w:r w:rsidRPr="00E254F8">
              <w:rPr>
                <w:sz w:val="18"/>
                <w:lang w:val="en-US"/>
              </w:rPr>
              <w:t>Joint session of Q3/17 and Q10/17, THU 14 April, 3</w:t>
            </w:r>
            <w:r w:rsidRPr="00E254F8">
              <w:rPr>
                <w:sz w:val="18"/>
                <w:vertAlign w:val="superscript"/>
                <w:lang w:val="en-US"/>
              </w:rPr>
              <w:t>rd</w:t>
            </w:r>
            <w:r w:rsidRPr="00E254F8">
              <w:rPr>
                <w:sz w:val="18"/>
                <w:lang w:val="en-US"/>
              </w:rPr>
              <w:t xml:space="preserve"> Quarter</w:t>
            </w:r>
          </w:p>
          <w:p w:rsidR="00E254F8" w:rsidRPr="00E254F8" w:rsidRDefault="00E254F8" w:rsidP="00E254F8">
            <w:pPr>
              <w:pStyle w:val="Footer"/>
              <w:keepNext/>
              <w:numPr>
                <w:ilvl w:val="0"/>
                <w:numId w:val="15"/>
              </w:numPr>
              <w:tabs>
                <w:tab w:val="clear" w:pos="794"/>
                <w:tab w:val="clear" w:pos="4703"/>
                <w:tab w:val="clear" w:pos="9406"/>
                <w:tab w:val="left" w:pos="840"/>
                <w:tab w:val="left" w:pos="900"/>
                <w:tab w:val="left" w:pos="5954"/>
                <w:tab w:val="right" w:pos="9639"/>
              </w:tabs>
              <w:overflowPunct w:val="0"/>
              <w:autoSpaceDE w:val="0"/>
              <w:autoSpaceDN w:val="0"/>
              <w:adjustRightInd w:val="0"/>
              <w:spacing w:before="0"/>
              <w:textAlignment w:val="baseline"/>
              <w:rPr>
                <w:sz w:val="18"/>
                <w:lang w:val="en-US"/>
              </w:rPr>
            </w:pPr>
            <w:r w:rsidRPr="00E254F8">
              <w:rPr>
                <w:sz w:val="18"/>
                <w:lang w:val="en-US"/>
              </w:rPr>
              <w:t>Joint session of Q13/17 and Q14/17, THU 14 April, 2</w:t>
            </w:r>
            <w:r w:rsidRPr="00E254F8">
              <w:rPr>
                <w:sz w:val="18"/>
                <w:vertAlign w:val="superscript"/>
                <w:lang w:val="en-US"/>
              </w:rPr>
              <w:t>nd</w:t>
            </w:r>
            <w:r w:rsidRPr="00E254F8">
              <w:rPr>
                <w:sz w:val="18"/>
                <w:lang w:val="en-US"/>
              </w:rPr>
              <w:t xml:space="preserve"> Quarter</w:t>
            </w:r>
          </w:p>
          <w:p w:rsidR="00E254F8" w:rsidRPr="00E254F8" w:rsidRDefault="00E254F8" w:rsidP="00E254F8">
            <w:pPr>
              <w:pStyle w:val="Footer"/>
              <w:keepNext/>
              <w:tabs>
                <w:tab w:val="left" w:pos="840"/>
                <w:tab w:val="left" w:pos="900"/>
              </w:tabs>
              <w:spacing w:before="360"/>
              <w:rPr>
                <w:sz w:val="18"/>
                <w:lang w:val="en-US"/>
              </w:rPr>
            </w:pPr>
            <w:r w:rsidRPr="00E254F8">
              <w:rPr>
                <w:sz w:val="18"/>
                <w:lang w:val="en-US"/>
              </w:rPr>
              <w:t xml:space="preserve">T1) Tutorial: “FG FN: security issues”, 13:30 – 14:30, TUE 12 April 2011, remote presentation by Takashi </w:t>
            </w:r>
            <w:proofErr w:type="spellStart"/>
            <w:r w:rsidRPr="00E254F8">
              <w:rPr>
                <w:sz w:val="18"/>
                <w:lang w:val="en-US"/>
              </w:rPr>
              <w:t>Egawa</w:t>
            </w:r>
            <w:proofErr w:type="spellEnd"/>
            <w:r w:rsidRPr="00E254F8">
              <w:rPr>
                <w:sz w:val="18"/>
                <w:lang w:val="en-US"/>
              </w:rPr>
              <w:t xml:space="preserve">, </w:t>
            </w:r>
            <w:proofErr w:type="spellStart"/>
            <w:r w:rsidRPr="00E254F8">
              <w:rPr>
                <w:sz w:val="18"/>
                <w:lang w:val="en-US"/>
              </w:rPr>
              <w:t>GoToMeeting</w:t>
            </w:r>
            <w:proofErr w:type="spellEnd"/>
            <w:r w:rsidRPr="00E254F8">
              <w:rPr>
                <w:sz w:val="18"/>
                <w:lang w:val="en-US"/>
              </w:rPr>
              <w:t>.</w:t>
            </w:r>
          </w:p>
          <w:p w:rsidR="00E254F8" w:rsidRPr="00E254F8" w:rsidRDefault="00E254F8" w:rsidP="00E254F8">
            <w:pPr>
              <w:pStyle w:val="Footer"/>
              <w:keepNext/>
              <w:tabs>
                <w:tab w:val="left" w:pos="840"/>
                <w:tab w:val="left" w:pos="900"/>
              </w:tabs>
              <w:spacing w:before="0"/>
              <w:rPr>
                <w:sz w:val="18"/>
                <w:lang w:val="fr-CH"/>
              </w:rPr>
            </w:pPr>
            <w:r w:rsidRPr="00E254F8">
              <w:rPr>
                <w:sz w:val="18"/>
                <w:lang w:val="fr-CH"/>
              </w:rPr>
              <w:t xml:space="preserve">T2) Tutorial: “SG17 Orientation session for </w:t>
            </w:r>
            <w:proofErr w:type="spellStart"/>
            <w:r w:rsidRPr="00E254F8">
              <w:rPr>
                <w:sz w:val="18"/>
                <w:lang w:val="fr-CH"/>
              </w:rPr>
              <w:t>newcomers</w:t>
            </w:r>
            <w:proofErr w:type="spellEnd"/>
            <w:r w:rsidRPr="00E254F8">
              <w:rPr>
                <w:sz w:val="18"/>
                <w:lang w:val="fr-CH"/>
              </w:rPr>
              <w:t>”, MON 11 April, 13:30 – 14:30</w:t>
            </w:r>
          </w:p>
          <w:p w:rsidR="00E254F8" w:rsidRPr="00E254F8" w:rsidRDefault="00E254F8" w:rsidP="00E254F8">
            <w:pPr>
              <w:pStyle w:val="Footer"/>
              <w:keepNext/>
              <w:tabs>
                <w:tab w:val="left" w:pos="840"/>
                <w:tab w:val="left" w:pos="900"/>
              </w:tabs>
              <w:spacing w:before="0"/>
              <w:rPr>
                <w:sz w:val="18"/>
                <w:lang w:val="fr-CH"/>
              </w:rPr>
            </w:pPr>
            <w:r w:rsidRPr="00E254F8">
              <w:rPr>
                <w:sz w:val="18"/>
                <w:lang w:val="fr-CH"/>
              </w:rPr>
              <w:t>T3) Tutorial: “…”, 13:30 – 14:30</w:t>
            </w:r>
          </w:p>
          <w:p w:rsidR="00E254F8" w:rsidRPr="00E254F8" w:rsidRDefault="00E254F8" w:rsidP="00E254F8">
            <w:pPr>
              <w:pStyle w:val="Footer"/>
              <w:keepNext/>
              <w:tabs>
                <w:tab w:val="left" w:pos="840"/>
                <w:tab w:val="left" w:pos="900"/>
              </w:tabs>
              <w:spacing w:before="0"/>
              <w:rPr>
                <w:sz w:val="18"/>
                <w:lang w:val="fr-CH"/>
              </w:rPr>
            </w:pPr>
            <w:r w:rsidRPr="00E254F8">
              <w:rPr>
                <w:sz w:val="18"/>
                <w:lang w:val="fr-CH"/>
              </w:rPr>
              <w:t>T4) Tutorial: “…”, 13:30 – 14:30</w:t>
            </w:r>
          </w:p>
          <w:p w:rsidR="00E254F8" w:rsidRPr="00E254F8" w:rsidRDefault="00E254F8" w:rsidP="00E254F8">
            <w:pPr>
              <w:pStyle w:val="Footer"/>
              <w:keepNext/>
              <w:tabs>
                <w:tab w:val="left" w:pos="840"/>
                <w:tab w:val="left" w:pos="900"/>
              </w:tabs>
              <w:spacing w:before="0"/>
              <w:rPr>
                <w:sz w:val="18"/>
                <w:lang w:val="en-US"/>
              </w:rPr>
            </w:pPr>
            <w:r w:rsidRPr="00E254F8">
              <w:rPr>
                <w:sz w:val="18"/>
                <w:lang w:val="en-US"/>
              </w:rPr>
              <w:t>T5) Tutorial: “...”, 13:40 – 14:30</w:t>
            </w:r>
          </w:p>
          <w:p w:rsidR="00E254F8" w:rsidRPr="005E3893" w:rsidRDefault="00E254F8" w:rsidP="00E254F8">
            <w:pPr>
              <w:pStyle w:val="Footer"/>
              <w:keepNext/>
              <w:tabs>
                <w:tab w:val="left" w:pos="840"/>
                <w:tab w:val="left" w:pos="900"/>
              </w:tabs>
              <w:rPr>
                <w:caps/>
                <w:sz w:val="18"/>
                <w:lang w:val="en-US"/>
              </w:rPr>
            </w:pPr>
          </w:p>
        </w:tc>
      </w:tr>
    </w:tbl>
    <w:p w:rsidR="00E254F8" w:rsidRPr="005E3893" w:rsidRDefault="00E254F8" w:rsidP="00E254F8">
      <w:pPr>
        <w:pStyle w:val="LetterStart"/>
        <w:tabs>
          <w:tab w:val="clear" w:pos="1361"/>
          <w:tab w:val="clear" w:pos="1758"/>
          <w:tab w:val="clear" w:pos="2155"/>
          <w:tab w:val="clear" w:pos="2552"/>
          <w:tab w:val="center" w:pos="4962"/>
        </w:tabs>
        <w:spacing w:before="120" w:line="240" w:lineRule="atLeast"/>
        <w:ind w:left="0"/>
        <w:jc w:val="center"/>
        <w:rPr>
          <w:lang w:val="en-US"/>
        </w:rPr>
        <w:sectPr w:rsidR="00E254F8" w:rsidRPr="005E3893" w:rsidSect="00E254F8">
          <w:pgSz w:w="16727" w:h="11907" w:orient="landscape" w:code="9"/>
          <w:pgMar w:top="737" w:right="567" w:bottom="737" w:left="567" w:header="567" w:footer="567" w:gutter="0"/>
          <w:paperSrc w:first="15" w:other="15"/>
          <w:cols w:space="720"/>
        </w:sectPr>
      </w:pPr>
    </w:p>
    <w:p w:rsidR="00E254F8" w:rsidRPr="005E3893" w:rsidRDefault="00E254F8" w:rsidP="00E254F8">
      <w:pPr>
        <w:spacing w:before="0"/>
        <w:ind w:right="91"/>
        <w:jc w:val="center"/>
        <w:rPr>
          <w:lang w:val="en-US"/>
        </w:rPr>
      </w:pPr>
      <w:bookmarkStart w:id="5" w:name="Duties"/>
      <w:bookmarkEnd w:id="5"/>
      <w:r w:rsidRPr="005E3893">
        <w:rPr>
          <w:lang w:val="en-US"/>
        </w:rPr>
        <w:lastRenderedPageBreak/>
        <w:t>ANNEX 2</w:t>
      </w:r>
    </w:p>
    <w:p w:rsidR="00E254F8" w:rsidRPr="005E3893" w:rsidRDefault="00E254F8" w:rsidP="00E254F8">
      <w:pPr>
        <w:spacing w:before="0"/>
        <w:ind w:right="91"/>
        <w:jc w:val="center"/>
        <w:rPr>
          <w:lang w:val="en-US"/>
        </w:rPr>
      </w:pPr>
      <w:r w:rsidRPr="005E3893">
        <w:rPr>
          <w:lang w:val="en-US"/>
        </w:rPr>
        <w:t>(to TSB Collective letter 5/17)</w:t>
      </w:r>
    </w:p>
    <w:p w:rsidR="00E254F8" w:rsidRPr="005E3893" w:rsidRDefault="00E254F8" w:rsidP="00E254F8">
      <w:pPr>
        <w:ind w:right="91"/>
        <w:jc w:val="center"/>
        <w:rPr>
          <w:lang w:val="en-US"/>
        </w:rPr>
      </w:pPr>
    </w:p>
    <w:p w:rsidR="00E254F8" w:rsidRDefault="00E254F8" w:rsidP="00E254F8">
      <w:pPr>
        <w:jc w:val="center"/>
        <w:rPr>
          <w:b/>
          <w:bCs/>
          <w:lang w:val="en-US"/>
        </w:rPr>
      </w:pPr>
      <w:r w:rsidRPr="005E3893">
        <w:rPr>
          <w:b/>
          <w:bCs/>
          <w:lang w:val="en-US"/>
        </w:rPr>
        <w:t xml:space="preserve">Draft work </w:t>
      </w:r>
      <w:proofErr w:type="spellStart"/>
      <w:r w:rsidRPr="005E3893">
        <w:rPr>
          <w:b/>
          <w:bCs/>
          <w:lang w:val="en-US"/>
        </w:rPr>
        <w:t>programme</w:t>
      </w:r>
      <w:proofErr w:type="spellEnd"/>
      <w:r w:rsidRPr="005E3893">
        <w:rPr>
          <w:b/>
          <w:bCs/>
          <w:lang w:val="en-US"/>
        </w:rPr>
        <w:t xml:space="preserve"> for working parties and </w:t>
      </w:r>
      <w:r>
        <w:rPr>
          <w:b/>
          <w:bCs/>
          <w:lang w:val="en-US"/>
        </w:rPr>
        <w:t>Q</w:t>
      </w:r>
      <w:r w:rsidRPr="005E3893">
        <w:rPr>
          <w:b/>
          <w:bCs/>
          <w:lang w:val="en-US"/>
        </w:rPr>
        <w:t>uestions</w:t>
      </w:r>
    </w:p>
    <w:p w:rsidR="00E254F8" w:rsidRPr="005E3893" w:rsidRDefault="00E254F8" w:rsidP="00E254F8">
      <w:pPr>
        <w:spacing w:before="240"/>
        <w:rPr>
          <w:b/>
          <w:bCs/>
          <w:lang w:val="en-US"/>
        </w:rPr>
      </w:pPr>
      <w:r w:rsidRPr="005E3893">
        <w:rPr>
          <w:b/>
          <w:bCs/>
          <w:lang w:val="en-US"/>
        </w:rPr>
        <w:t>Working Party 1  -  Network and information security</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Progress tasks related to implementation of WTSA-08 Resolutions, e.g., Res. 50, 52, 58</w:t>
      </w:r>
    </w:p>
    <w:p w:rsidR="00E254F8" w:rsidRPr="005E3893" w:rsidRDefault="00E254F8" w:rsidP="00E254F8">
      <w:pPr>
        <w:numPr>
          <w:ilvl w:val="0"/>
          <w:numId w:val="8"/>
        </w:numPr>
        <w:tabs>
          <w:tab w:val="clear" w:pos="794"/>
          <w:tab w:val="clear" w:pos="1191"/>
          <w:tab w:val="clear" w:pos="1588"/>
          <w:tab w:val="clear" w:pos="1985"/>
        </w:tabs>
        <w:spacing w:before="60"/>
        <w:rPr>
          <w:b/>
          <w:bCs/>
          <w:lang w:val="en-US"/>
        </w:rPr>
      </w:pPr>
      <w:r w:rsidRPr="005E3893">
        <w:rPr>
          <w:lang w:val="en-US"/>
        </w:rPr>
        <w:t>Review and approve results from interim activities</w:t>
      </w:r>
    </w:p>
    <w:p w:rsidR="00E254F8" w:rsidRPr="005E3893" w:rsidRDefault="00E254F8" w:rsidP="00E254F8">
      <w:pPr>
        <w:numPr>
          <w:ilvl w:val="0"/>
          <w:numId w:val="8"/>
        </w:numPr>
        <w:tabs>
          <w:tab w:val="clear" w:pos="794"/>
          <w:tab w:val="clear" w:pos="1191"/>
          <w:tab w:val="clear" w:pos="1588"/>
          <w:tab w:val="clear" w:pos="1985"/>
        </w:tabs>
        <w:spacing w:before="60"/>
        <w:rPr>
          <w:b/>
          <w:bCs/>
          <w:lang w:val="en-US"/>
        </w:rPr>
      </w:pPr>
      <w:r w:rsidRPr="005E3893">
        <w:rPr>
          <w:lang w:val="en-US"/>
        </w:rPr>
        <w:t>Security coordination matters</w:t>
      </w:r>
    </w:p>
    <w:p w:rsidR="00E254F8" w:rsidRPr="005E3893" w:rsidRDefault="00E254F8" w:rsidP="00E254F8">
      <w:pPr>
        <w:numPr>
          <w:ilvl w:val="0"/>
          <w:numId w:val="8"/>
        </w:numPr>
        <w:tabs>
          <w:tab w:val="clear" w:pos="794"/>
          <w:tab w:val="clear" w:pos="1191"/>
          <w:tab w:val="clear" w:pos="1588"/>
          <w:tab w:val="clear" w:pos="1985"/>
        </w:tabs>
        <w:spacing w:before="60"/>
        <w:rPr>
          <w:b/>
          <w:bCs/>
          <w:lang w:val="en-US"/>
        </w:rPr>
      </w:pPr>
      <w:r w:rsidRPr="005E3893">
        <w:rPr>
          <w:lang w:val="en-US"/>
        </w:rPr>
        <w:t>Perform the lead study group (LSG) responsibilities for telecommunication security, including updating the LSG information on the SG 17 web page</w:t>
      </w:r>
    </w:p>
    <w:p w:rsidR="00E254F8" w:rsidRPr="005E3893" w:rsidRDefault="00E254F8" w:rsidP="00E254F8">
      <w:pPr>
        <w:numPr>
          <w:ilvl w:val="0"/>
          <w:numId w:val="8"/>
        </w:numPr>
        <w:tabs>
          <w:tab w:val="clear" w:pos="794"/>
          <w:tab w:val="clear" w:pos="1191"/>
          <w:tab w:val="clear" w:pos="1588"/>
          <w:tab w:val="clear" w:pos="1985"/>
        </w:tabs>
        <w:spacing w:before="60"/>
        <w:rPr>
          <w:b/>
          <w:bCs/>
          <w:lang w:val="en-US"/>
        </w:rPr>
      </w:pPr>
      <w:r w:rsidRPr="005E3893">
        <w:t>Consider possible actions resulting from PP-10, WTDC-10 and GSC-15</w:t>
      </w:r>
    </w:p>
    <w:p w:rsidR="00E254F8" w:rsidRPr="005E3893" w:rsidRDefault="00E254F8" w:rsidP="00E254F8">
      <w:pPr>
        <w:numPr>
          <w:ilvl w:val="0"/>
          <w:numId w:val="8"/>
        </w:numPr>
        <w:tabs>
          <w:tab w:val="clear" w:pos="794"/>
          <w:tab w:val="clear" w:pos="1191"/>
          <w:tab w:val="clear" w:pos="1588"/>
          <w:tab w:val="clear" w:pos="1985"/>
        </w:tabs>
        <w:spacing w:before="60"/>
        <w:rPr>
          <w:b/>
          <w:bCs/>
          <w:lang w:val="en-US"/>
        </w:rPr>
      </w:pPr>
      <w:r w:rsidRPr="005E3893">
        <w:rPr>
          <w:lang w:val="en-US"/>
        </w:rPr>
        <w:t>Consider actions resulting from 6-7 December 2010 ITU-T security workshop</w:t>
      </w:r>
    </w:p>
    <w:p w:rsidR="00E254F8" w:rsidRPr="005E3893" w:rsidRDefault="00E254F8" w:rsidP="00E254F8">
      <w:pPr>
        <w:numPr>
          <w:ilvl w:val="0"/>
          <w:numId w:val="8"/>
        </w:numPr>
        <w:tabs>
          <w:tab w:val="clear" w:pos="794"/>
          <w:tab w:val="clear" w:pos="1191"/>
          <w:tab w:val="clear" w:pos="1588"/>
          <w:tab w:val="clear" w:pos="1985"/>
        </w:tabs>
        <w:spacing w:before="60"/>
        <w:rPr>
          <w:b/>
          <w:bCs/>
          <w:lang w:val="en-US"/>
        </w:rPr>
      </w:pPr>
      <w:r w:rsidRPr="005E3893">
        <w:rPr>
          <w:lang w:val="en-US"/>
        </w:rPr>
        <w:t>Preparation for WTSA-12</w:t>
      </w:r>
    </w:p>
    <w:p w:rsidR="00E254F8" w:rsidRPr="005E3893" w:rsidRDefault="00E254F8" w:rsidP="00E254F8">
      <w:pPr>
        <w:numPr>
          <w:ilvl w:val="0"/>
          <w:numId w:val="8"/>
        </w:numPr>
        <w:tabs>
          <w:tab w:val="clear" w:pos="794"/>
          <w:tab w:val="clear" w:pos="1191"/>
          <w:tab w:val="clear" w:pos="1588"/>
          <w:tab w:val="clear" w:pos="1985"/>
        </w:tabs>
        <w:spacing w:before="60"/>
      </w:pPr>
      <w:r w:rsidRPr="005E3893">
        <w:t>Review of experiences regarding evaluation of trial documentation template on new study activities (ref. COM 17 – R 14).</w:t>
      </w:r>
    </w:p>
    <w:p w:rsidR="00E254F8" w:rsidRPr="005E3893" w:rsidRDefault="00E254F8" w:rsidP="00E254F8">
      <w:pPr>
        <w:numPr>
          <w:ilvl w:val="0"/>
          <w:numId w:val="7"/>
        </w:numPr>
        <w:tabs>
          <w:tab w:val="clear" w:pos="794"/>
          <w:tab w:val="clear" w:pos="1191"/>
          <w:tab w:val="clear" w:pos="1588"/>
          <w:tab w:val="clear" w:pos="1985"/>
        </w:tabs>
        <w:ind w:left="284" w:hanging="284"/>
        <w:rPr>
          <w:b/>
          <w:lang w:val="en-US"/>
        </w:rPr>
      </w:pPr>
      <w:r w:rsidRPr="005E3893">
        <w:rPr>
          <w:b/>
          <w:lang w:val="en-US"/>
        </w:rPr>
        <w:t>Question 1/17  -  Telecommunications systems security project</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lang w:val="en-US"/>
        </w:rPr>
      </w:pPr>
      <w:r w:rsidRPr="005E3893">
        <w:rPr>
          <w:lang w:val="en-US"/>
        </w:rPr>
        <w:t>Coordinate lead study group responsibilities for telecommunication security</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lang w:val="en-US"/>
        </w:rPr>
      </w:pPr>
      <w:r w:rsidRPr="005E3893">
        <w:rPr>
          <w:lang w:val="en-US"/>
        </w:rPr>
        <w:t>Coordinate security subjects involving multiple SG 17 Questions</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lang w:val="en-US"/>
        </w:rPr>
      </w:pPr>
      <w:r w:rsidRPr="005E3893">
        <w:rPr>
          <w:lang w:val="en-US"/>
        </w:rPr>
        <w:t>Review results of activities since the December 2010 Study Group 17 meeting</w:t>
      </w:r>
    </w:p>
    <w:p w:rsidR="00E254F8" w:rsidRPr="005E3893" w:rsidRDefault="00E254F8" w:rsidP="00E254F8">
      <w:pPr>
        <w:numPr>
          <w:ilvl w:val="0"/>
          <w:numId w:val="8"/>
        </w:numPr>
        <w:spacing w:before="60"/>
        <w:rPr>
          <w:lang w:val="en-US"/>
        </w:rPr>
      </w:pPr>
      <w:r w:rsidRPr="005E3893">
        <w:rPr>
          <w:lang w:val="en-US"/>
        </w:rPr>
        <w:t xml:space="preserve">Review results from the </w:t>
      </w:r>
      <w:r w:rsidRPr="005E3893">
        <w:rPr>
          <w:szCs w:val="24"/>
          <w:lang w:val="en-US" w:eastAsia="ja-JP"/>
        </w:rPr>
        <w:t>security coordination team</w:t>
      </w:r>
      <w:r w:rsidRPr="005E3893">
        <w:rPr>
          <w:lang w:val="en-US"/>
        </w:rPr>
        <w:t xml:space="preserve"> on improving security coordination</w:t>
      </w:r>
    </w:p>
    <w:p w:rsidR="00E254F8" w:rsidRPr="005E3893" w:rsidRDefault="00E254F8" w:rsidP="00E254F8">
      <w:pPr>
        <w:numPr>
          <w:ilvl w:val="0"/>
          <w:numId w:val="8"/>
        </w:numPr>
        <w:spacing w:before="60"/>
        <w:rPr>
          <w:lang w:val="en-US"/>
        </w:rPr>
      </w:pPr>
      <w:r w:rsidRPr="005E3893">
        <w:rPr>
          <w:lang w:val="en-US"/>
        </w:rPr>
        <w:t>Consider possible actions resulting from PP-10, WTDC-10 and GSC-15</w:t>
      </w:r>
    </w:p>
    <w:p w:rsidR="00E254F8" w:rsidRPr="005E3893" w:rsidRDefault="00E254F8" w:rsidP="00E254F8">
      <w:pPr>
        <w:numPr>
          <w:ilvl w:val="0"/>
          <w:numId w:val="8"/>
        </w:numPr>
        <w:tabs>
          <w:tab w:val="clear" w:pos="794"/>
          <w:tab w:val="clear" w:pos="1191"/>
          <w:tab w:val="clear" w:pos="1588"/>
          <w:tab w:val="clear" w:pos="1985"/>
        </w:tabs>
        <w:spacing w:before="60"/>
        <w:rPr>
          <w:b/>
          <w:bCs/>
          <w:lang w:val="en-US"/>
        </w:rPr>
      </w:pPr>
      <w:r w:rsidRPr="005E3893">
        <w:rPr>
          <w:lang w:val="en-US"/>
        </w:rPr>
        <w:t>Consider possible coordination actions on ICT security resulting from 6-7 December 2010 ITU-T security workshop</w:t>
      </w:r>
    </w:p>
    <w:p w:rsidR="00E254F8" w:rsidRPr="005E3893" w:rsidRDefault="00E254F8" w:rsidP="00E254F8">
      <w:pPr>
        <w:numPr>
          <w:ilvl w:val="0"/>
          <w:numId w:val="8"/>
        </w:numPr>
        <w:tabs>
          <w:tab w:val="clear" w:pos="794"/>
          <w:tab w:val="clear" w:pos="1191"/>
          <w:tab w:val="clear" w:pos="1588"/>
          <w:tab w:val="clear" w:pos="1985"/>
        </w:tabs>
        <w:spacing w:before="60"/>
        <w:rPr>
          <w:b/>
          <w:bCs/>
          <w:lang w:val="en-US"/>
        </w:rPr>
      </w:pPr>
      <w:r w:rsidRPr="005E3893">
        <w:rPr>
          <w:lang w:val="en-US"/>
        </w:rPr>
        <w:t>Review status of new joint coordination activity on security (JCA-SEC); consider means for improving security coordination</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Consider efficient collaboration with other standardization entities</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lang w:val="en-US"/>
        </w:rPr>
      </w:pPr>
      <w:r w:rsidRPr="005E3893">
        <w:rPr>
          <w:lang w:val="en-US"/>
        </w:rPr>
        <w:t>Progress the definition of a strategy for security standardization (top-down approach)</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lang w:val="en-US"/>
        </w:rPr>
      </w:pPr>
      <w:r w:rsidRPr="005E3893">
        <w:rPr>
          <w:lang w:val="en-US"/>
        </w:rPr>
        <w:t>Review and update the ICT security standards roadmap</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lang w:val="en-US"/>
        </w:rPr>
      </w:pPr>
      <w:r w:rsidRPr="005E3893">
        <w:rPr>
          <w:lang w:val="en-US"/>
        </w:rPr>
        <w:t>Maintain the catalogue of ITU-T Recommendations dealing with security and the compendium of ITU-T approved security definitions</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lang w:val="en-US"/>
        </w:rPr>
      </w:pPr>
      <w:r w:rsidRPr="005E3893">
        <w:rPr>
          <w:lang w:val="en-US"/>
        </w:rPr>
        <w:t>Consider plan for updating the security manual</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lang w:val="en-US"/>
        </w:rPr>
      </w:pPr>
      <w:r w:rsidRPr="005E3893">
        <w:rPr>
          <w:lang w:val="en-US"/>
        </w:rPr>
        <w:t>Review and improve the Security Compendia</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lang w:val="en-US"/>
        </w:rPr>
      </w:pPr>
      <w:r w:rsidRPr="005E3893">
        <w:rPr>
          <w:lang w:val="en-US"/>
        </w:rPr>
        <w:t>Prepare material to promote ITU-T security work and attract additional participation (brochures, presentation slides, etc); including producing a new security flyer</w:t>
      </w:r>
    </w:p>
    <w:p w:rsidR="00E254F8" w:rsidRPr="005E3893" w:rsidRDefault="00E254F8" w:rsidP="00E254F8">
      <w:pPr>
        <w:numPr>
          <w:ilvl w:val="0"/>
          <w:numId w:val="8"/>
        </w:numPr>
        <w:tabs>
          <w:tab w:val="clear" w:pos="794"/>
          <w:tab w:val="clear" w:pos="1191"/>
          <w:tab w:val="clear" w:pos="1588"/>
          <w:tab w:val="clear" w:pos="1985"/>
        </w:tabs>
        <w:spacing w:before="60"/>
        <w:rPr>
          <w:szCs w:val="24"/>
          <w:lang w:val="en-US"/>
        </w:rPr>
      </w:pPr>
      <w:r w:rsidRPr="005E3893">
        <w:rPr>
          <w:lang w:val="en-US"/>
        </w:rPr>
        <w:t>Review progress on the SG 17 initiative on business use of telecommunication/ICT security standards in coordination with Question 2/17</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lang w:val="en-US"/>
        </w:rPr>
      </w:pPr>
      <w:r w:rsidRPr="005E3893">
        <w:rPr>
          <w:lang w:val="en-US"/>
        </w:rPr>
        <w:t xml:space="preserve">Review and improve the ITU </w:t>
      </w:r>
      <w:proofErr w:type="spellStart"/>
      <w:r w:rsidRPr="005E3893">
        <w:rPr>
          <w:lang w:val="en-US"/>
        </w:rPr>
        <w:t>Cybersecurity</w:t>
      </w:r>
      <w:proofErr w:type="spellEnd"/>
      <w:r w:rsidRPr="005E3893">
        <w:rPr>
          <w:lang w:val="en-US"/>
        </w:rPr>
        <w:t xml:space="preserve"> Gateway</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lang w:val="en-US"/>
        </w:rPr>
      </w:pPr>
      <w:r w:rsidRPr="005E3893">
        <w:rPr>
          <w:lang w:val="en-US"/>
        </w:rPr>
        <w:t>Consider needs for further action related to ISO/IEC/ITU-T Strategic Advisory Group on Security</w:t>
      </w:r>
    </w:p>
    <w:p w:rsidR="00E254F8" w:rsidRPr="005E3893" w:rsidRDefault="00E254F8" w:rsidP="00E254F8">
      <w:pPr>
        <w:numPr>
          <w:ilvl w:val="0"/>
          <w:numId w:val="8"/>
        </w:numPr>
        <w:tabs>
          <w:tab w:val="clear" w:pos="794"/>
          <w:tab w:val="clear" w:pos="1191"/>
          <w:tab w:val="clear" w:pos="1588"/>
          <w:tab w:val="clear" w:pos="1985"/>
        </w:tabs>
        <w:spacing w:before="60"/>
        <w:rPr>
          <w:b/>
          <w:lang w:val="en-US"/>
        </w:rPr>
      </w:pPr>
      <w:r w:rsidRPr="005E3893">
        <w:rPr>
          <w:lang w:val="en-US"/>
        </w:rPr>
        <w:t xml:space="preserve">Consider efficient collaboration with other bodies including </w:t>
      </w:r>
      <w:r w:rsidRPr="005E3893">
        <w:rPr>
          <w:szCs w:val="24"/>
          <w:lang w:val="en-US"/>
        </w:rPr>
        <w:t xml:space="preserve">IETF, ATIS, ETSI, </w:t>
      </w:r>
      <w:r w:rsidRPr="005E3893">
        <w:rPr>
          <w:lang w:val="en-US"/>
        </w:rPr>
        <w:t xml:space="preserve">ENISA, NISSG, IEEE, RAISE Forum and </w:t>
      </w:r>
      <w:r w:rsidRPr="005E3893">
        <w:rPr>
          <w:szCs w:val="24"/>
          <w:lang w:val="en-US"/>
        </w:rPr>
        <w:t>several other SDOs or consortia groups</w:t>
      </w:r>
    </w:p>
    <w:p w:rsidR="00E254F8" w:rsidRPr="005E3893" w:rsidRDefault="00E254F8" w:rsidP="00E254F8">
      <w:pPr>
        <w:numPr>
          <w:ilvl w:val="0"/>
          <w:numId w:val="8"/>
        </w:numPr>
        <w:tabs>
          <w:tab w:val="clear" w:pos="794"/>
          <w:tab w:val="clear" w:pos="1191"/>
          <w:tab w:val="clear" w:pos="1588"/>
          <w:tab w:val="clear" w:pos="1985"/>
        </w:tabs>
        <w:spacing w:before="60"/>
        <w:rPr>
          <w:b/>
          <w:lang w:val="en-US"/>
        </w:rPr>
      </w:pPr>
      <w:r w:rsidRPr="005E3893">
        <w:rPr>
          <w:lang w:val="en-US"/>
        </w:rPr>
        <w:t>Review and update the security project action plan</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lastRenderedPageBreak/>
        <w:t>Process liaisons from other study groups and SDOs as appropriate</w:t>
      </w:r>
    </w:p>
    <w:p w:rsidR="00E254F8" w:rsidRPr="005E3893" w:rsidRDefault="00E254F8" w:rsidP="00E254F8">
      <w:pPr>
        <w:numPr>
          <w:ilvl w:val="0"/>
          <w:numId w:val="8"/>
        </w:numPr>
        <w:tabs>
          <w:tab w:val="clear" w:pos="794"/>
          <w:tab w:val="clear" w:pos="1191"/>
          <w:tab w:val="clear" w:pos="1588"/>
          <w:tab w:val="clear" w:pos="1985"/>
        </w:tabs>
        <w:spacing w:before="60"/>
        <w:rPr>
          <w:b/>
          <w:bCs/>
          <w:lang w:val="en-US"/>
        </w:rPr>
      </w:pPr>
      <w:r w:rsidRPr="005E3893">
        <w:rPr>
          <w:lang w:val="en-US"/>
        </w:rPr>
        <w:t>Perform the lead study group (LSG) responsibilities for telecommunication security, including updating the LSG information on the SG 17 web page</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r w:rsidRPr="005E3893">
        <w:rPr>
          <w:lang w:val="en-US"/>
        </w:rPr>
        <w:br/>
      </w:r>
    </w:p>
    <w:p w:rsidR="00E254F8" w:rsidRPr="005E3893" w:rsidRDefault="00E254F8" w:rsidP="00E254F8">
      <w:pPr>
        <w:numPr>
          <w:ilvl w:val="0"/>
          <w:numId w:val="9"/>
        </w:numPr>
        <w:tabs>
          <w:tab w:val="clear" w:pos="794"/>
          <w:tab w:val="clear" w:pos="1191"/>
          <w:tab w:val="clear" w:pos="1588"/>
          <w:tab w:val="clear" w:pos="1985"/>
        </w:tabs>
        <w:ind w:left="284" w:hanging="284"/>
        <w:rPr>
          <w:b/>
          <w:lang w:val="en-US"/>
        </w:rPr>
      </w:pPr>
      <w:r w:rsidRPr="005E3893">
        <w:rPr>
          <w:b/>
          <w:lang w:val="en-US"/>
        </w:rPr>
        <w:t>Question 2/17  -  Security architecture and framework</w:t>
      </w:r>
    </w:p>
    <w:p w:rsidR="00E254F8" w:rsidRPr="005E3893" w:rsidRDefault="00E254F8" w:rsidP="00E254F8">
      <w:pPr>
        <w:numPr>
          <w:ilvl w:val="0"/>
          <w:numId w:val="8"/>
        </w:numPr>
        <w:overflowPunct w:val="0"/>
        <w:autoSpaceDE w:val="0"/>
        <w:autoSpaceDN w:val="0"/>
        <w:adjustRightInd w:val="0"/>
        <w:textAlignment w:val="baseline"/>
        <w:rPr>
          <w:lang w:val="en-US" w:eastAsia="ko-KR"/>
        </w:rPr>
      </w:pPr>
      <w:r w:rsidRPr="005E3893">
        <w:rPr>
          <w:lang w:val="en-US" w:eastAsia="ko-KR"/>
        </w:rPr>
        <w:t>Carry out responsibilities for Recommendations X.800, X.802, X.803, X.805, X.810, X.811, X.812, X.813, X.814, X.815, X.816, X.830, X.831, X.832, X.833, X.834, X.835, X.841, X.842, X.843, X.1031, X.1032, X.1034, X.1035, X.1036 and Supplements X Suppl.2 and X Suppl.3</w:t>
      </w:r>
    </w:p>
    <w:p w:rsidR="00E254F8" w:rsidRPr="005E3893" w:rsidRDefault="00E254F8" w:rsidP="00E254F8">
      <w:pPr>
        <w:numPr>
          <w:ilvl w:val="0"/>
          <w:numId w:val="8"/>
        </w:numPr>
        <w:overflowPunct w:val="0"/>
        <w:autoSpaceDE w:val="0"/>
        <w:autoSpaceDN w:val="0"/>
        <w:adjustRightInd w:val="0"/>
        <w:textAlignment w:val="baseline"/>
        <w:rPr>
          <w:lang w:val="en-US" w:eastAsia="ko-KR"/>
        </w:rPr>
      </w:pPr>
      <w:r w:rsidRPr="005E3893">
        <w:rPr>
          <w:lang w:val="en-US" w:eastAsia="ko-KR"/>
        </w:rPr>
        <w:t>Review results of activities since the December 2010 SG 17 meeting.</w:t>
      </w:r>
    </w:p>
    <w:p w:rsidR="00E254F8" w:rsidRPr="005E3893" w:rsidRDefault="00E254F8" w:rsidP="00E254F8">
      <w:pPr>
        <w:numPr>
          <w:ilvl w:val="0"/>
          <w:numId w:val="8"/>
        </w:numPr>
        <w:tabs>
          <w:tab w:val="clear" w:pos="794"/>
          <w:tab w:val="clear" w:pos="1191"/>
          <w:tab w:val="clear" w:pos="1588"/>
          <w:tab w:val="clear" w:pos="1985"/>
        </w:tabs>
        <w:spacing w:before="60"/>
        <w:rPr>
          <w:szCs w:val="24"/>
          <w:lang w:val="en-US"/>
        </w:rPr>
      </w:pPr>
      <w:r w:rsidRPr="005E3893">
        <w:rPr>
          <w:lang w:val="en-US"/>
        </w:rPr>
        <w:t>Progress work on draft Recommendations:</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szCs w:val="24"/>
          <w:lang w:val="en-US"/>
        </w:rPr>
      </w:pPr>
      <w:proofErr w:type="spellStart"/>
      <w:r w:rsidRPr="005E3893">
        <w:rPr>
          <w:szCs w:val="24"/>
          <w:lang w:val="en-US"/>
        </w:rPr>
        <w:t>X.gsiiso</w:t>
      </w:r>
      <w:proofErr w:type="spellEnd"/>
      <w:r w:rsidRPr="005E3893">
        <w:rPr>
          <w:szCs w:val="24"/>
          <w:lang w:val="en-US"/>
        </w:rPr>
        <w:t>, Guidelines on security of the individual information service for operators</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szCs w:val="24"/>
          <w:lang w:val="en-US"/>
        </w:rPr>
      </w:pPr>
      <w:r w:rsidRPr="005E3893">
        <w:rPr>
          <w:lang w:val="en-US" w:eastAsia="ko-KR"/>
        </w:rPr>
        <w:t>X.rev, Architectural systems for security controls for preventing fraudulent activities in public carrier networks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Progress work on new work item:</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szCs w:val="24"/>
          <w:lang w:val="en-US"/>
        </w:rPr>
      </w:pPr>
      <w:r w:rsidRPr="005E3893">
        <w:rPr>
          <w:szCs w:val="24"/>
          <w:lang w:val="en-US"/>
        </w:rPr>
        <w:t>National IP-based public networks security center for developing countries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Review progress on the SG 17 initiative on business use of telecommunication/ICT security standards in coordination with Question 1/17</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Review status of the coordination with other ITU-T study groups, and particularly SG 13 on security issues related to NGN</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iCs/>
          <w:lang w:val="en-US"/>
        </w:rPr>
        <w:t>Address any coordination issues from JCA-NGN and identify any issues to report to JCA-NGN</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Consider possible actions resulting from PP-10, WTDC-10 and GSC-15</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Consider efficient cooperative work with ISO/IEC JTC 1/SC 27 on IT network security project</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Consider efficient collaboration with other bodies including ISO/IEC JTC 1/SCs 27 and 37, IEC TC 25, ISO TC 12, IETF, ATIS, ETSI, 3GPP and 3GPP2</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eastAsia="ko-KR"/>
        </w:rPr>
        <w:t>Update summaries of draft revised and new Recommendations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eastAsia="ko-KR"/>
        </w:rPr>
        <w:t>Update the action plan</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E254F8" w:rsidRPr="005E3893" w:rsidRDefault="00E254F8" w:rsidP="00E254F8">
      <w:pPr>
        <w:numPr>
          <w:ilvl w:val="0"/>
          <w:numId w:val="11"/>
        </w:numPr>
        <w:tabs>
          <w:tab w:val="clear" w:pos="794"/>
          <w:tab w:val="clear" w:pos="1191"/>
          <w:tab w:val="clear" w:pos="1588"/>
          <w:tab w:val="clear" w:pos="1985"/>
        </w:tabs>
        <w:ind w:left="284" w:hanging="284"/>
        <w:rPr>
          <w:b/>
          <w:lang w:val="en-US"/>
        </w:rPr>
      </w:pPr>
      <w:r w:rsidRPr="005E3893">
        <w:rPr>
          <w:b/>
          <w:lang w:val="en-US"/>
        </w:rPr>
        <w:t>Question 3/17  -  Telecommunications information security management</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eastAsia="ko-KR"/>
        </w:rPr>
        <w:t xml:space="preserve">Carry out responsibilities for </w:t>
      </w:r>
      <w:r w:rsidRPr="005E3893">
        <w:rPr>
          <w:lang w:val="en-US"/>
        </w:rPr>
        <w:t>Recommendations E.409 (in conjunction with SG 2), X.1051, X.1055 and X.1056</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Review results of activities since the December 2010 SG 17 meeting</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 xml:space="preserve">Finalize work and achieve </w:t>
      </w:r>
      <w:r w:rsidRPr="005E3893">
        <w:rPr>
          <w:i/>
          <w:iCs/>
          <w:lang w:val="en-US"/>
        </w:rPr>
        <w:t>consent</w:t>
      </w:r>
      <w:r w:rsidRPr="005E3893">
        <w:rPr>
          <w:lang w:val="en-US"/>
        </w:rPr>
        <w:t xml:space="preserve"> on draft Recommendations:</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X.ismf</w:t>
      </w:r>
      <w:proofErr w:type="spellEnd"/>
      <w:r w:rsidRPr="005E3893">
        <w:rPr>
          <w:lang w:val="en-US"/>
        </w:rPr>
        <w:t>, Information security management framework</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X.amg, Asset management guidelines in telecommunication organizations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Progress work on draft new Recommendations:</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X.isgf</w:t>
      </w:r>
      <w:proofErr w:type="spellEnd"/>
      <w:r w:rsidRPr="005E3893">
        <w:rPr>
          <w:lang w:val="en-US"/>
        </w:rPr>
        <w:t>, Information technology – Security techniques – Information security governance framework</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X.rmsm</w:t>
      </w:r>
      <w:proofErr w:type="spellEnd"/>
      <w:r w:rsidRPr="005E3893">
        <w:rPr>
          <w:lang w:val="en-US"/>
        </w:rPr>
        <w:t>, Information security management reference model for small and medium-sized telecommunication organizations</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lastRenderedPageBreak/>
        <w:t>X.sgsm</w:t>
      </w:r>
      <w:proofErr w:type="spellEnd"/>
      <w:r w:rsidRPr="005E3893">
        <w:rPr>
          <w:lang w:val="en-US"/>
        </w:rPr>
        <w:t>, Information security management guidelines for small and medium-sized telecommunication organizations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Consider further work in relation with the implementation of WTSA-08 Res. 58</w:t>
      </w:r>
    </w:p>
    <w:p w:rsidR="00E254F8" w:rsidRPr="005E3893" w:rsidRDefault="00E254F8" w:rsidP="00E254F8">
      <w:pPr>
        <w:numPr>
          <w:ilvl w:val="0"/>
          <w:numId w:val="8"/>
        </w:numPr>
        <w:tabs>
          <w:tab w:val="clear" w:pos="794"/>
          <w:tab w:val="clear" w:pos="1191"/>
          <w:tab w:val="clear" w:pos="1588"/>
          <w:tab w:val="clear" w:pos="1985"/>
        </w:tabs>
        <w:spacing w:before="60"/>
        <w:rPr>
          <w:b/>
          <w:bCs/>
          <w:lang w:val="en-US"/>
        </w:rPr>
      </w:pPr>
      <w:r w:rsidRPr="005E3893">
        <w:rPr>
          <w:lang w:val="en-US"/>
        </w:rPr>
        <w:t>Consider possible actions resulting from PP-10, WTDC-10 and GSC-15</w:t>
      </w:r>
    </w:p>
    <w:p w:rsidR="00E254F8" w:rsidRPr="005E3893" w:rsidRDefault="00E254F8" w:rsidP="00E254F8">
      <w:pPr>
        <w:numPr>
          <w:ilvl w:val="0"/>
          <w:numId w:val="8"/>
        </w:numPr>
        <w:tabs>
          <w:tab w:val="clear" w:pos="794"/>
          <w:tab w:val="clear" w:pos="1191"/>
          <w:tab w:val="clear" w:pos="1588"/>
          <w:tab w:val="clear" w:pos="1985"/>
        </w:tabs>
        <w:spacing w:before="60"/>
        <w:rPr>
          <w:b/>
          <w:bCs/>
          <w:lang w:val="en-US"/>
        </w:rPr>
      </w:pPr>
      <w:r w:rsidRPr="005E3893">
        <w:rPr>
          <w:lang w:val="en-US"/>
        </w:rPr>
        <w:t>Consider possible actions resulting from 6-7 December 2010 ITU-T security workshop</w:t>
      </w:r>
    </w:p>
    <w:p w:rsidR="00E254F8" w:rsidRPr="005E3893" w:rsidRDefault="00E254F8" w:rsidP="00E254F8">
      <w:pPr>
        <w:numPr>
          <w:ilvl w:val="0"/>
          <w:numId w:val="8"/>
        </w:numPr>
        <w:tabs>
          <w:tab w:val="clear" w:pos="794"/>
          <w:tab w:val="clear" w:pos="1191"/>
          <w:tab w:val="clear" w:pos="1588"/>
          <w:tab w:val="clear" w:pos="1985"/>
        </w:tabs>
        <w:spacing w:before="60"/>
        <w:rPr>
          <w:b/>
          <w:bCs/>
          <w:lang w:val="en-US"/>
        </w:rPr>
      </w:pPr>
      <w:r w:rsidRPr="005E3893">
        <w:rPr>
          <w:lang w:val="en-US"/>
        </w:rPr>
        <w:t>Review FG Smart current status and achievements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Consider what further efforts can be done in support of TDR/EW</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Consider efficient collaboration with other bodies including ISO/IEC JTC 1/SC 27, ETSI, TTC and NIST</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eastAsia="ko-KR"/>
        </w:rPr>
        <w:t>Update summaries of draft revised and new Recommendations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Update the action plan</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Provide a consolidated, concise summary of achievements regarding WTSA-08 Res. 58</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E254F8" w:rsidRPr="005E3893" w:rsidRDefault="00E254F8" w:rsidP="00E254F8">
      <w:pPr>
        <w:numPr>
          <w:ilvl w:val="0"/>
          <w:numId w:val="10"/>
        </w:numPr>
        <w:tabs>
          <w:tab w:val="clear" w:pos="794"/>
          <w:tab w:val="clear" w:pos="1191"/>
          <w:tab w:val="clear" w:pos="1588"/>
          <w:tab w:val="clear" w:pos="1985"/>
        </w:tabs>
        <w:ind w:left="284" w:hanging="284"/>
        <w:rPr>
          <w:b/>
          <w:lang w:val="en-US"/>
        </w:rPr>
      </w:pPr>
      <w:r w:rsidRPr="005E3893">
        <w:rPr>
          <w:b/>
          <w:lang w:val="en-US"/>
        </w:rPr>
        <w:t xml:space="preserve">Question 4/17  -  </w:t>
      </w:r>
      <w:proofErr w:type="spellStart"/>
      <w:r w:rsidRPr="005E3893">
        <w:rPr>
          <w:b/>
          <w:lang w:val="en-US"/>
        </w:rPr>
        <w:t>Cybersecurity</w:t>
      </w:r>
      <w:proofErr w:type="spellEnd"/>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eastAsia="ko-KR"/>
        </w:rPr>
        <w:t xml:space="preserve">Carry out responsibilities </w:t>
      </w:r>
      <w:r w:rsidRPr="005E3893">
        <w:rPr>
          <w:lang w:val="en-US"/>
        </w:rPr>
        <w:t>for Recommendations X.1205, X.1206, X.1207, X.1209, X.1303, and X Suppl. 8</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Review results of activities since the December 2010 SG 17 meeting</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 xml:space="preserve">Consider results of consultation and any contributions on </w:t>
      </w:r>
      <w:r w:rsidRPr="005E3893">
        <w:rPr>
          <w:i/>
          <w:lang w:val="en-US"/>
        </w:rPr>
        <w:t>determined</w:t>
      </w:r>
      <w:r w:rsidRPr="005E3893">
        <w:rPr>
          <w:lang w:val="en-US"/>
        </w:rPr>
        <w:t xml:space="preserve"> </w:t>
      </w:r>
      <w:r w:rsidRPr="005E3893">
        <w:rPr>
          <w:lang w:val="en-US" w:eastAsia="ko-KR"/>
        </w:rPr>
        <w:t>draft Recommendations:</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eastAsia="ko-KR"/>
        </w:rPr>
        <w:t xml:space="preserve">X.1500, Global </w:t>
      </w:r>
      <w:proofErr w:type="spellStart"/>
      <w:r w:rsidRPr="005E3893">
        <w:rPr>
          <w:lang w:val="en-US" w:eastAsia="ko-KR"/>
        </w:rPr>
        <w:t>cybersecurity</w:t>
      </w:r>
      <w:proofErr w:type="spellEnd"/>
      <w:r w:rsidRPr="005E3893">
        <w:rPr>
          <w:lang w:val="en-US" w:eastAsia="ko-KR"/>
        </w:rPr>
        <w:t xml:space="preserve"> information exchange techniques</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eastAsia="ko-KR"/>
        </w:rPr>
        <w:t>X.1520, Common vulnerabilities and exposure (CVE)</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eastAsia="ko-KR"/>
        </w:rPr>
        <w:t>X.1521, Common vulnerability scoring system (CVSS)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 xml:space="preserve">Finalize work and achieve </w:t>
      </w:r>
      <w:r w:rsidRPr="005E3893">
        <w:rPr>
          <w:i/>
          <w:iCs/>
          <w:lang w:val="en-US"/>
        </w:rPr>
        <w:t>determination</w:t>
      </w:r>
      <w:r w:rsidRPr="005E3893">
        <w:rPr>
          <w:lang w:val="en-US"/>
        </w:rPr>
        <w:t xml:space="preserve"> of draft new Recommendations:</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X.cybex.1, An OID arc for </w:t>
      </w:r>
      <w:proofErr w:type="spellStart"/>
      <w:r w:rsidRPr="005E3893">
        <w:rPr>
          <w:lang w:val="en-US"/>
        </w:rPr>
        <w:t>cybersecurity</w:t>
      </w:r>
      <w:proofErr w:type="spellEnd"/>
      <w:r w:rsidRPr="005E3893">
        <w:rPr>
          <w:lang w:val="en-US"/>
        </w:rPr>
        <w:t xml:space="preserve"> information exchange (in collaboration with Q.12/17)</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X.cybex</w:t>
      </w:r>
      <w:proofErr w:type="spellEnd"/>
      <w:r w:rsidRPr="005E3893">
        <w:rPr>
          <w:lang w:val="en-US"/>
        </w:rPr>
        <w:t xml:space="preserve">-disc, Discovery mechanisms in the exchange of </w:t>
      </w:r>
      <w:proofErr w:type="spellStart"/>
      <w:r w:rsidRPr="005E3893">
        <w:rPr>
          <w:lang w:val="en-US"/>
        </w:rPr>
        <w:t>cybersecurity</w:t>
      </w:r>
      <w:proofErr w:type="spellEnd"/>
      <w:r w:rsidRPr="005E3893">
        <w:rPr>
          <w:lang w:val="en-US"/>
        </w:rPr>
        <w:t xml:space="preserve"> information (in collaboration with Q.12/17)</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X.gopw</w:t>
      </w:r>
      <w:proofErr w:type="spellEnd"/>
      <w:r w:rsidRPr="005E3893">
        <w:rPr>
          <w:lang w:val="en-US"/>
        </w:rPr>
        <w:t>, Guideline on preventing malicious code spreading in a data communication network</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Progress work on draft new Recommendations:</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X.abnot</w:t>
      </w:r>
      <w:proofErr w:type="spellEnd"/>
      <w:r w:rsidRPr="005E3893">
        <w:rPr>
          <w:lang w:val="en-US"/>
        </w:rPr>
        <w:t>, Abnormal traffic detection and control guideline for telecommunication network</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X.arf, Assessment result format</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X.bots</w:t>
      </w:r>
      <w:proofErr w:type="spellEnd"/>
      <w:r w:rsidRPr="005E3893">
        <w:rPr>
          <w:lang w:val="en-US"/>
        </w:rPr>
        <w:t xml:space="preserve">, Framework for </w:t>
      </w:r>
      <w:proofErr w:type="spellStart"/>
      <w:r w:rsidRPr="005E3893">
        <w:rPr>
          <w:lang w:val="en-US"/>
        </w:rPr>
        <w:t>botnet</w:t>
      </w:r>
      <w:proofErr w:type="spellEnd"/>
      <w:r w:rsidRPr="005E3893">
        <w:rPr>
          <w:lang w:val="en-US"/>
        </w:rPr>
        <w:t xml:space="preserve"> detection and response</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X.capec</w:t>
      </w:r>
      <w:proofErr w:type="spellEnd"/>
      <w:r w:rsidRPr="005E3893">
        <w:rPr>
          <w:lang w:val="en-US"/>
        </w:rPr>
        <w:t>, Common attack pattern enumeration and classification</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X.cce, Common configuration enumeration</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X.cee, </w:t>
      </w:r>
      <w:r w:rsidRPr="005E3893">
        <w:rPr>
          <w:szCs w:val="24"/>
          <w:lang w:val="en-US" w:eastAsia="ko-KR"/>
        </w:rPr>
        <w:t>Common event expression</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X.cpe, Common platform enumeration</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X.csi, Guidelines for </w:t>
      </w:r>
      <w:proofErr w:type="spellStart"/>
      <w:r w:rsidRPr="005E3893">
        <w:rPr>
          <w:lang w:val="en-US"/>
        </w:rPr>
        <w:t>cybersecurity</w:t>
      </w:r>
      <w:proofErr w:type="spellEnd"/>
      <w:r w:rsidRPr="005E3893">
        <w:rPr>
          <w:lang w:val="en-US"/>
        </w:rPr>
        <w:t xml:space="preserve"> index</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X.cwe, Common weakness enumeration</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X.cwss</w:t>
      </w:r>
      <w:proofErr w:type="spellEnd"/>
      <w:r w:rsidRPr="005E3893">
        <w:rPr>
          <w:lang w:val="en-US"/>
        </w:rPr>
        <w:t>, Common weakness scoring system</w:t>
      </w:r>
    </w:p>
    <w:p w:rsidR="00E42B67" w:rsidRDefault="00E42B67">
      <w:pPr>
        <w:tabs>
          <w:tab w:val="clear" w:pos="794"/>
          <w:tab w:val="clear" w:pos="1191"/>
          <w:tab w:val="clear" w:pos="1588"/>
          <w:tab w:val="clear" w:pos="1985"/>
        </w:tabs>
        <w:spacing w:before="0"/>
        <w:rPr>
          <w:lang w:val="en-US"/>
        </w:rPr>
      </w:pPr>
      <w:r>
        <w:rPr>
          <w:lang w:val="en-US"/>
        </w:rPr>
        <w:br w:type="page"/>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bookmarkStart w:id="6" w:name="_GoBack"/>
      <w:bookmarkEnd w:id="6"/>
      <w:proofErr w:type="spellStart"/>
      <w:r w:rsidRPr="005E3893">
        <w:rPr>
          <w:lang w:val="en-US"/>
        </w:rPr>
        <w:lastRenderedPageBreak/>
        <w:t>X.cybex</w:t>
      </w:r>
      <w:proofErr w:type="spellEnd"/>
      <w:r w:rsidRPr="005E3893">
        <w:rPr>
          <w:lang w:val="en-US"/>
        </w:rPr>
        <w:t xml:space="preserve">-beep, Definition of BEEP profile for </w:t>
      </w:r>
      <w:proofErr w:type="spellStart"/>
      <w:r w:rsidRPr="005E3893">
        <w:rPr>
          <w:lang w:val="en-US"/>
        </w:rPr>
        <w:t>cybersecurity</w:t>
      </w:r>
      <w:proofErr w:type="spellEnd"/>
      <w:r w:rsidRPr="005E3893">
        <w:rPr>
          <w:lang w:val="en-US"/>
        </w:rPr>
        <w:t xml:space="preserve"> information exchange Techniques</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X.cybex-tp</w:t>
      </w:r>
      <w:proofErr w:type="spellEnd"/>
      <w:r w:rsidRPr="005E3893">
        <w:rPr>
          <w:lang w:val="en-US"/>
        </w:rPr>
        <w:t xml:space="preserve">, Transport protocols supporting </w:t>
      </w:r>
      <w:proofErr w:type="spellStart"/>
      <w:r w:rsidRPr="005E3893">
        <w:rPr>
          <w:lang w:val="en-US"/>
        </w:rPr>
        <w:t>cybersecurity</w:t>
      </w:r>
      <w:proofErr w:type="spellEnd"/>
      <w:r w:rsidRPr="005E3893">
        <w:rPr>
          <w:lang w:val="en-US"/>
        </w:rPr>
        <w:t xml:space="preserve"> information exchange</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X.cyiql</w:t>
      </w:r>
      <w:proofErr w:type="spellEnd"/>
      <w:r w:rsidRPr="005E3893">
        <w:rPr>
          <w:lang w:val="en-US"/>
        </w:rPr>
        <w:t xml:space="preserve">, </w:t>
      </w:r>
      <w:proofErr w:type="spellStart"/>
      <w:r w:rsidRPr="005E3893">
        <w:rPr>
          <w:lang w:val="en-US"/>
        </w:rPr>
        <w:t>Cybersecurity</w:t>
      </w:r>
      <w:proofErr w:type="spellEnd"/>
      <w:r w:rsidRPr="005E3893">
        <w:rPr>
          <w:lang w:val="en-US"/>
        </w:rPr>
        <w:t xml:space="preserve"> information query language</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X.dexf</w:t>
      </w:r>
      <w:proofErr w:type="spellEnd"/>
      <w:r w:rsidRPr="005E3893">
        <w:rPr>
          <w:lang w:val="en-US"/>
        </w:rPr>
        <w:t>, Digital evidence exchange file format</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X.eipwa</w:t>
      </w:r>
      <w:proofErr w:type="spellEnd"/>
      <w:r w:rsidRPr="005E3893">
        <w:rPr>
          <w:lang w:val="en-US"/>
        </w:rPr>
        <w:t>, Exchange of information for preventing web-based attacks</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X.gpn, Mechanism and procedure for distributing policies for network security</w:t>
      </w:r>
    </w:p>
    <w:p w:rsidR="00E254F8" w:rsidRPr="005B3E48"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fr-CH"/>
        </w:rPr>
      </w:pPr>
      <w:proofErr w:type="spellStart"/>
      <w:r w:rsidRPr="005B3E48">
        <w:rPr>
          <w:lang w:val="fr-CH"/>
        </w:rPr>
        <w:t>X.iodef</w:t>
      </w:r>
      <w:proofErr w:type="spellEnd"/>
      <w:r w:rsidRPr="005B3E48">
        <w:rPr>
          <w:lang w:val="fr-CH"/>
        </w:rPr>
        <w:t xml:space="preserve">, Incident </w:t>
      </w:r>
      <w:proofErr w:type="spellStart"/>
      <w:r w:rsidRPr="005B3E48">
        <w:rPr>
          <w:lang w:val="fr-CH"/>
        </w:rPr>
        <w:t>object</w:t>
      </w:r>
      <w:proofErr w:type="spellEnd"/>
      <w:r w:rsidRPr="005B3E48">
        <w:rPr>
          <w:lang w:val="fr-CH"/>
        </w:rPr>
        <w:t xml:space="preserve"> description exchange format</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X.maec</w:t>
      </w:r>
      <w:proofErr w:type="spellEnd"/>
      <w:r w:rsidRPr="005E3893">
        <w:rPr>
          <w:lang w:val="en-US"/>
        </w:rPr>
        <w:t>, Malware attribute enumeration and classification</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X.oval</w:t>
      </w:r>
      <w:proofErr w:type="spellEnd"/>
      <w:r w:rsidRPr="005E3893">
        <w:rPr>
          <w:lang w:val="en-US"/>
        </w:rPr>
        <w:t>, Open vulnerability and assessment language</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X.pfam</w:t>
      </w:r>
      <w:proofErr w:type="spellEnd"/>
      <w:r w:rsidRPr="005E3893">
        <w:rPr>
          <w:lang w:val="en-US"/>
        </w:rPr>
        <w:t>, Phishing, fraud, and misuse exchange format</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X.sip</w:t>
      </w:r>
      <w:proofErr w:type="spellEnd"/>
      <w:r w:rsidRPr="005E3893">
        <w:rPr>
          <w:lang w:val="en-US"/>
        </w:rPr>
        <w:t>-cyber, Security guideline for countering cyber attacks in SIP-based services</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X.sips</w:t>
      </w:r>
      <w:proofErr w:type="spellEnd"/>
      <w:r w:rsidRPr="005E3893">
        <w:rPr>
          <w:lang w:val="en-US"/>
        </w:rPr>
        <w:t>, A framework for countering cyber attacks in SIP-based services</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X.ssaf</w:t>
      </w:r>
      <w:proofErr w:type="spellEnd"/>
      <w:r w:rsidRPr="005E3893">
        <w:rPr>
          <w:lang w:val="en-US"/>
        </w:rPr>
        <w:t>, Security standards availability framework</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X.tb-ucc</w:t>
      </w:r>
      <w:proofErr w:type="spellEnd"/>
      <w:r w:rsidRPr="005E3893">
        <w:rPr>
          <w:lang w:val="en-US"/>
        </w:rPr>
        <w:t xml:space="preserve">, </w:t>
      </w:r>
      <w:proofErr w:type="spellStart"/>
      <w:r w:rsidRPr="005E3893">
        <w:rPr>
          <w:lang w:val="en-US"/>
        </w:rPr>
        <w:t>Traceback</w:t>
      </w:r>
      <w:proofErr w:type="spellEnd"/>
      <w:r w:rsidRPr="005E3893">
        <w:rPr>
          <w:lang w:val="en-US"/>
        </w:rPr>
        <w:t xml:space="preserve"> use cases and capabilities</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X.tb-ucr</w:t>
      </w:r>
      <w:proofErr w:type="spellEnd"/>
      <w:r w:rsidRPr="005E3893">
        <w:rPr>
          <w:lang w:val="en-US"/>
        </w:rPr>
        <w:t>, IP trace back use cases and requirements</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X.trm, </w:t>
      </w:r>
      <w:proofErr w:type="spellStart"/>
      <w:r w:rsidRPr="005E3893">
        <w:rPr>
          <w:lang w:val="en-US"/>
        </w:rPr>
        <w:t>Traceback</w:t>
      </w:r>
      <w:proofErr w:type="spellEnd"/>
      <w:r w:rsidRPr="005E3893">
        <w:rPr>
          <w:lang w:val="en-US"/>
        </w:rPr>
        <w:t xml:space="preserve"> mechanisms</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X.xccdf</w:t>
      </w:r>
      <w:proofErr w:type="spellEnd"/>
      <w:r w:rsidRPr="005E3893">
        <w:rPr>
          <w:lang w:val="en-US"/>
        </w:rPr>
        <w:t xml:space="preserve">, </w:t>
      </w:r>
      <w:r w:rsidRPr="005E3893">
        <w:rPr>
          <w:szCs w:val="24"/>
          <w:lang w:val="en-US" w:eastAsia="ko-KR"/>
        </w:rPr>
        <w:t>Extensible configuration checklist description format</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Consider initiating work on new draft Recommendations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 xml:space="preserve">Review results of the correspondence group on coordination of the </w:t>
      </w:r>
      <w:proofErr w:type="spellStart"/>
      <w:r w:rsidRPr="005E3893">
        <w:rPr>
          <w:lang w:val="en-US"/>
        </w:rPr>
        <w:t>cybersecurity</w:t>
      </w:r>
      <w:proofErr w:type="spellEnd"/>
      <w:r w:rsidRPr="005E3893">
        <w:rPr>
          <w:lang w:val="en-US"/>
        </w:rPr>
        <w:t xml:space="preserve"> information exchange framework</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Consider possible actions resulting from PP-10, WTDC-10 and GSC-15</w:t>
      </w:r>
    </w:p>
    <w:p w:rsidR="00E254F8" w:rsidRPr="005E3893" w:rsidRDefault="00E254F8" w:rsidP="00E254F8">
      <w:pPr>
        <w:numPr>
          <w:ilvl w:val="0"/>
          <w:numId w:val="8"/>
        </w:numPr>
        <w:tabs>
          <w:tab w:val="clear" w:pos="794"/>
          <w:tab w:val="clear" w:pos="1191"/>
          <w:tab w:val="clear" w:pos="1588"/>
          <w:tab w:val="clear" w:pos="1985"/>
        </w:tabs>
        <w:spacing w:before="60"/>
        <w:rPr>
          <w:b/>
          <w:bCs/>
          <w:lang w:val="en-US"/>
        </w:rPr>
      </w:pPr>
      <w:r w:rsidRPr="005E3893">
        <w:rPr>
          <w:lang w:val="en-US"/>
        </w:rPr>
        <w:t>Consider possible actions resulting from 6-7 December 2010 ITU-T security workshop</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 xml:space="preserve">Consider the </w:t>
      </w:r>
      <w:proofErr w:type="spellStart"/>
      <w:r w:rsidRPr="005E3893">
        <w:rPr>
          <w:lang w:val="en-US"/>
        </w:rPr>
        <w:t>cybersecurity</w:t>
      </w:r>
      <w:proofErr w:type="spellEnd"/>
      <w:r w:rsidRPr="005E3893">
        <w:rPr>
          <w:lang w:val="en-US"/>
        </w:rPr>
        <w:t xml:space="preserve"> related aspects of the work of the Focus Groups on Cloud and Smart and maintain continuing collaboration with the Focus Groups and recommended successor </w:t>
      </w:r>
      <w:r w:rsidRPr="005E3893">
        <w:t>group activities.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 xml:space="preserve">Coordinate with TSB for updating the reference website on </w:t>
      </w:r>
      <w:proofErr w:type="spellStart"/>
      <w:r w:rsidRPr="005E3893">
        <w:rPr>
          <w:lang w:val="en-US"/>
        </w:rPr>
        <w:t>cybersecurity</w:t>
      </w:r>
      <w:proofErr w:type="spellEnd"/>
      <w:r w:rsidRPr="005E3893">
        <w:rPr>
          <w:lang w:val="en-US"/>
        </w:rPr>
        <w:t xml:space="preserve"> organizations pursuant to WTSA-08 Res. 58</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Contribute to the study on countering spam (see Question 5/17)</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Contribute to any ongoing work on X.674 (see Question 12/17)</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Consider efficient collaboration with other bodies including ISO/IEC JTC 1/SC 27, IEEE, IETF, OASIS, 3GPP, 3GPP2, OMA, ETSI/TISPAN, NIST, OECD, FIRST and CERT/CC</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 xml:space="preserve">Consider (with Q.3/17) enhancing collaboration with the large array of </w:t>
      </w:r>
      <w:proofErr w:type="spellStart"/>
      <w:r w:rsidRPr="005E3893">
        <w:rPr>
          <w:lang w:val="en-US"/>
        </w:rPr>
        <w:t>cybersecurity</w:t>
      </w:r>
      <w:proofErr w:type="spellEnd"/>
      <w:r w:rsidRPr="005E3893">
        <w:rPr>
          <w:lang w:val="en-US"/>
        </w:rPr>
        <w:t xml:space="preserve"> service organizations active globally including the CCDB and MITRE</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Consider a more broader involvement of regional organizations in the work of Q.4/17</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eastAsia="ko-KR"/>
        </w:rPr>
        <w:t>Update summaries of draft revised and new Recommendations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eastAsia="ko-KR"/>
        </w:rPr>
        <w:t>Update the action plan</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Provide a consolidated, concise summary of achievements regarding WTSA-08 Res. 50</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E254F8" w:rsidRPr="005E3893" w:rsidRDefault="00E254F8" w:rsidP="00E254F8">
      <w:pPr>
        <w:keepNext/>
        <w:numPr>
          <w:ilvl w:val="0"/>
          <w:numId w:val="11"/>
        </w:numPr>
        <w:tabs>
          <w:tab w:val="clear" w:pos="794"/>
          <w:tab w:val="clear" w:pos="1191"/>
          <w:tab w:val="clear" w:pos="1588"/>
          <w:tab w:val="clear" w:pos="1985"/>
        </w:tabs>
        <w:ind w:left="284" w:hanging="284"/>
        <w:rPr>
          <w:b/>
          <w:lang w:val="en-US"/>
        </w:rPr>
      </w:pPr>
      <w:r w:rsidRPr="005E3893">
        <w:rPr>
          <w:b/>
          <w:lang w:val="en-US"/>
        </w:rPr>
        <w:t>Question 5/17  -  Countering spam by technical means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eastAsia="ko-KR"/>
        </w:rPr>
        <w:t xml:space="preserve">Carry out responsibilities </w:t>
      </w:r>
      <w:r w:rsidRPr="005E3893">
        <w:rPr>
          <w:lang w:val="en-US"/>
        </w:rPr>
        <w:t>for Recommendations X.1231, X.1240, X.1241, X.1242, X.1243, X.1244, X.1245, and X Suppl.6</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lastRenderedPageBreak/>
        <w:t>Review results of activities since the December 2010 SG 17 meeting</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Review any service-related requirements on countering spam developed by SG 2</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Review work in progress in ITU-D Q.22/1</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Consider possible actions resulting from PP-10, WTDC-10 and GSC-15</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 xml:space="preserve">Finalize work and achieve </w:t>
      </w:r>
      <w:r w:rsidRPr="005E3893">
        <w:rPr>
          <w:i/>
          <w:iCs/>
          <w:lang w:val="en-US"/>
        </w:rPr>
        <w:t>determination</w:t>
      </w:r>
      <w:r w:rsidRPr="005E3893">
        <w:rPr>
          <w:lang w:val="en-US"/>
        </w:rPr>
        <w:t xml:space="preserve"> of draft Recommendations:</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X.tcs-2, Technical means for countering VoIP spam</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X.ics, Functions and interfaces for countering email spam sent by </w:t>
      </w:r>
      <w:proofErr w:type="spellStart"/>
      <w:r w:rsidRPr="005E3893">
        <w:rPr>
          <w:lang w:val="en-US"/>
        </w:rPr>
        <w:t>botnet</w:t>
      </w:r>
      <w:proofErr w:type="spellEnd"/>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Progress work on draft new Recommendation:</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X.oacms</w:t>
      </w:r>
      <w:proofErr w:type="spellEnd"/>
      <w:r w:rsidRPr="005E3893">
        <w:rPr>
          <w:lang w:val="en-US"/>
        </w:rPr>
        <w:t xml:space="preserve">, Overall aspects of countering messaging spam sent by </w:t>
      </w:r>
      <w:proofErr w:type="spellStart"/>
      <w:r w:rsidRPr="005E3893">
        <w:rPr>
          <w:lang w:val="en-US"/>
        </w:rPr>
        <w:t>botnet</w:t>
      </w:r>
      <w:proofErr w:type="spellEnd"/>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Consider efficient collaboration with other bodies including IETF, ISO/IEC JTC 1, OECD and MAAWG</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eastAsia="ko-KR"/>
        </w:rPr>
        <w:t>Update summaries of draft revised and new Recommendations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Update the action plan</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Provide a consolidated, concise summary of achievements regarding WTSA-08 Res. 52</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E254F8" w:rsidRPr="005E3893" w:rsidRDefault="00E254F8" w:rsidP="00E254F8">
      <w:pPr>
        <w:spacing w:before="240"/>
        <w:rPr>
          <w:b/>
          <w:bCs/>
          <w:lang w:val="en-US"/>
        </w:rPr>
      </w:pPr>
      <w:r w:rsidRPr="005E3893">
        <w:rPr>
          <w:b/>
          <w:bCs/>
          <w:lang w:val="en-US"/>
        </w:rPr>
        <w:t>Working Party 2  -  Application security</w:t>
      </w:r>
    </w:p>
    <w:p w:rsidR="00E254F8" w:rsidRPr="005E3893" w:rsidRDefault="00E254F8" w:rsidP="00E254F8">
      <w:pPr>
        <w:numPr>
          <w:ilvl w:val="0"/>
          <w:numId w:val="8"/>
        </w:numPr>
        <w:tabs>
          <w:tab w:val="clear" w:pos="794"/>
          <w:tab w:val="clear" w:pos="1191"/>
          <w:tab w:val="clear" w:pos="1588"/>
          <w:tab w:val="clear" w:pos="1985"/>
        </w:tabs>
        <w:spacing w:before="60"/>
        <w:rPr>
          <w:b/>
          <w:bCs/>
          <w:lang w:val="en-US"/>
        </w:rPr>
      </w:pPr>
      <w:r w:rsidRPr="005E3893">
        <w:rPr>
          <w:lang w:val="en-US"/>
        </w:rPr>
        <w:t>Review and approve results from interim activities</w:t>
      </w:r>
    </w:p>
    <w:p w:rsidR="00E254F8" w:rsidRPr="005E3893" w:rsidRDefault="00E254F8" w:rsidP="00E254F8">
      <w:pPr>
        <w:numPr>
          <w:ilvl w:val="0"/>
          <w:numId w:val="8"/>
        </w:numPr>
        <w:tabs>
          <w:tab w:val="clear" w:pos="794"/>
          <w:tab w:val="clear" w:pos="1191"/>
          <w:tab w:val="clear" w:pos="1588"/>
          <w:tab w:val="clear" w:pos="1985"/>
        </w:tabs>
        <w:spacing w:before="60"/>
        <w:rPr>
          <w:b/>
          <w:bCs/>
          <w:lang w:val="en-US"/>
        </w:rPr>
      </w:pPr>
      <w:r w:rsidRPr="005E3893">
        <w:rPr>
          <w:lang w:val="en-US"/>
        </w:rPr>
        <w:t>Consider possible actions resulting from PP-10, WTDC-10 and GSC-15</w:t>
      </w:r>
    </w:p>
    <w:p w:rsidR="00E254F8" w:rsidRPr="005E3893" w:rsidRDefault="00E254F8" w:rsidP="00E254F8">
      <w:pPr>
        <w:numPr>
          <w:ilvl w:val="0"/>
          <w:numId w:val="8"/>
        </w:numPr>
        <w:tabs>
          <w:tab w:val="clear" w:pos="794"/>
          <w:tab w:val="clear" w:pos="1191"/>
          <w:tab w:val="clear" w:pos="1588"/>
          <w:tab w:val="clear" w:pos="1985"/>
        </w:tabs>
        <w:spacing w:before="60"/>
        <w:rPr>
          <w:b/>
          <w:bCs/>
          <w:lang w:val="en-US"/>
        </w:rPr>
      </w:pPr>
      <w:r w:rsidRPr="005E3893">
        <w:rPr>
          <w:lang w:val="en-US"/>
        </w:rPr>
        <w:t>Consider actions resulting from 6-7 December 2010 ITU-T security workshop</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Preparation for WTSA-12</w:t>
      </w:r>
    </w:p>
    <w:p w:rsidR="00E254F8" w:rsidRPr="005E3893" w:rsidRDefault="00E254F8" w:rsidP="00E254F8">
      <w:pPr>
        <w:numPr>
          <w:ilvl w:val="0"/>
          <w:numId w:val="11"/>
        </w:numPr>
        <w:tabs>
          <w:tab w:val="clear" w:pos="794"/>
          <w:tab w:val="clear" w:pos="1191"/>
          <w:tab w:val="clear" w:pos="1588"/>
          <w:tab w:val="clear" w:pos="1985"/>
        </w:tabs>
        <w:ind w:left="284" w:hanging="284"/>
        <w:rPr>
          <w:b/>
          <w:lang w:val="en-US"/>
        </w:rPr>
      </w:pPr>
      <w:r w:rsidRPr="005E3893">
        <w:rPr>
          <w:b/>
          <w:lang w:val="en-US"/>
        </w:rPr>
        <w:t>Question 6/17  -  Security aspects of ubiquitous telecommunication servi</w:t>
      </w:r>
      <w:r w:rsidRPr="005E3893">
        <w:rPr>
          <w:b/>
          <w:bCs/>
          <w:lang w:val="en-US"/>
        </w:rPr>
        <w:t>c</w:t>
      </w:r>
      <w:r w:rsidRPr="005E3893">
        <w:rPr>
          <w:b/>
          <w:lang w:val="en-US"/>
        </w:rPr>
        <w:t>es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bookmarkStart w:id="7" w:name="OLE_LINK1"/>
      <w:bookmarkStart w:id="8" w:name="OLE_LINK2"/>
      <w:r w:rsidRPr="005E3893">
        <w:rPr>
          <w:lang w:val="en-US" w:eastAsia="ko-KR"/>
        </w:rPr>
        <w:t xml:space="preserve">Carry out responsibilities </w:t>
      </w:r>
      <w:r w:rsidRPr="005E3893">
        <w:rPr>
          <w:lang w:val="en-US"/>
        </w:rPr>
        <w:t xml:space="preserve">for </w:t>
      </w:r>
      <w:bookmarkEnd w:id="7"/>
      <w:bookmarkEnd w:id="8"/>
      <w:r w:rsidRPr="005E3893">
        <w:rPr>
          <w:lang w:val="en-US"/>
        </w:rPr>
        <w:t>Recommendations X.1101, X.1111, X.1112, X.1113, X.1114, X.1121, X.1122, X.1123, X.1124, X.1125, X.1171, X.1191, X.1195, X.1311, and X.1312</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Review results of activities since the December 2010 SG 17 meeting</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Consider possible actions resulting from PP-10, WTDC-10 and GSC-15</w:t>
      </w:r>
    </w:p>
    <w:p w:rsidR="00E254F8" w:rsidRPr="005E3893" w:rsidRDefault="00E254F8" w:rsidP="00E254F8">
      <w:pPr>
        <w:numPr>
          <w:ilvl w:val="0"/>
          <w:numId w:val="8"/>
        </w:numPr>
        <w:tabs>
          <w:tab w:val="clear" w:pos="794"/>
          <w:tab w:val="clear" w:pos="1191"/>
          <w:tab w:val="clear" w:pos="1588"/>
          <w:tab w:val="clear" w:pos="1985"/>
        </w:tabs>
        <w:spacing w:before="60"/>
        <w:rPr>
          <w:b/>
          <w:bCs/>
          <w:lang w:val="en-US"/>
        </w:rPr>
      </w:pPr>
      <w:r w:rsidRPr="005E3893">
        <w:rPr>
          <w:lang w:val="en-US"/>
        </w:rPr>
        <w:t>Consider possible actions resulting from 6-7 December 2010 ITU-T security workshop</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 xml:space="preserve">Review results from ITU-T IPTV </w:t>
      </w:r>
      <w:proofErr w:type="spellStart"/>
      <w:r w:rsidRPr="005E3893">
        <w:rPr>
          <w:lang w:val="en-US"/>
        </w:rPr>
        <w:t>interop</w:t>
      </w:r>
      <w:proofErr w:type="spellEnd"/>
      <w:r w:rsidRPr="005E3893">
        <w:rPr>
          <w:lang w:val="en-US"/>
        </w:rPr>
        <w:t xml:space="preserve"> events (e.g., what about including SG 17 IPTV security Recommendations in these IPTV </w:t>
      </w:r>
      <w:proofErr w:type="spellStart"/>
      <w:r w:rsidRPr="005E3893">
        <w:rPr>
          <w:lang w:val="en-US"/>
        </w:rPr>
        <w:t>interop</w:t>
      </w:r>
      <w:proofErr w:type="spellEnd"/>
      <w:r w:rsidRPr="005E3893">
        <w:rPr>
          <w:lang w:val="en-US"/>
        </w:rPr>
        <w:t xml:space="preserve"> events)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 xml:space="preserve">Finalize work and achieve </w:t>
      </w:r>
      <w:r w:rsidRPr="005E3893">
        <w:rPr>
          <w:i/>
          <w:iCs/>
          <w:lang w:val="en-US"/>
        </w:rPr>
        <w:t>consent</w:t>
      </w:r>
      <w:r w:rsidRPr="005E3893">
        <w:rPr>
          <w:lang w:val="en-US"/>
        </w:rPr>
        <w:t xml:space="preserve"> on draft new Recommendations:</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X.iptvsec-2, Functional requirements and mechanisms for secure </w:t>
      </w:r>
      <w:proofErr w:type="spellStart"/>
      <w:r w:rsidRPr="005E3893">
        <w:rPr>
          <w:lang w:val="en-US"/>
        </w:rPr>
        <w:t>transcodable</w:t>
      </w:r>
      <w:proofErr w:type="spellEnd"/>
      <w:r w:rsidRPr="005E3893">
        <w:rPr>
          <w:lang w:val="en-US"/>
        </w:rPr>
        <w:t xml:space="preserve"> scheme of IPTV</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X.iptvsec-3, Key management framework for secure IPTV services</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X.iptvsec-4, Algorithm selection scheme for service and content protection (SCP) descrambling</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Progress work on draft new Recommendations:</w:t>
      </w:r>
    </w:p>
    <w:p w:rsidR="00E254F8" w:rsidRPr="005E3893" w:rsidRDefault="00E254F8" w:rsidP="00E254F8">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X.iptvsec-6, Framework for the downloadable service and content protection (SCP) system in mobile IPTV environment</w:t>
      </w:r>
    </w:p>
    <w:p w:rsidR="00E254F8" w:rsidRPr="005E3893" w:rsidRDefault="00E254F8" w:rsidP="00E254F8">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X.iptvsec-7, Guidelines on criteria for selecting cryptographic algorithms for the IPTV service and content protection (SCP)</w:t>
      </w:r>
    </w:p>
    <w:p w:rsidR="00E254F8" w:rsidRPr="005E3893" w:rsidRDefault="00E254F8" w:rsidP="00E254F8">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X.msec-5, Security requirements and mechanism for reconfiguration of mobile device with multiple communication interfaces</w:t>
      </w:r>
    </w:p>
    <w:p w:rsidR="00E254F8" w:rsidRPr="005E3893" w:rsidRDefault="00E254F8" w:rsidP="00E254F8">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X.msec-6, Security aspects of mobile phones</w:t>
      </w:r>
    </w:p>
    <w:p w:rsidR="00E254F8" w:rsidRPr="005E3893" w:rsidRDefault="00E254F8" w:rsidP="00E254F8">
      <w:pPr>
        <w:tabs>
          <w:tab w:val="clear" w:pos="794"/>
          <w:tab w:val="clear" w:pos="1191"/>
          <w:tab w:val="clear" w:pos="1588"/>
          <w:tab w:val="clear" w:pos="1985"/>
          <w:tab w:val="left" w:pos="1134"/>
        </w:tabs>
        <w:spacing w:before="60"/>
        <w:ind w:left="1077" w:hanging="357"/>
        <w:rPr>
          <w:lang w:val="en-US"/>
        </w:rPr>
      </w:pPr>
      <w:r w:rsidRPr="005E3893">
        <w:rPr>
          <w:lang w:val="en-US"/>
        </w:rPr>
        <w:lastRenderedPageBreak/>
        <w:t>-</w:t>
      </w:r>
      <w:r w:rsidRPr="005E3893">
        <w:rPr>
          <w:lang w:val="en-US"/>
        </w:rPr>
        <w:tab/>
        <w:t>X.unsec-1, Security requirements and framework of ubiquitous networking</w:t>
      </w:r>
    </w:p>
    <w:p w:rsidR="00E254F8" w:rsidRPr="005E3893" w:rsidRDefault="00E254F8" w:rsidP="00E254F8">
      <w:pPr>
        <w:tabs>
          <w:tab w:val="clear" w:pos="794"/>
          <w:tab w:val="clear" w:pos="1191"/>
          <w:tab w:val="clear" w:pos="1588"/>
          <w:tab w:val="clear" w:pos="1985"/>
          <w:tab w:val="left" w:pos="1134"/>
        </w:tabs>
        <w:spacing w:before="60"/>
        <w:ind w:left="1077" w:hanging="357"/>
        <w:rPr>
          <w:lang w:val="en-US"/>
        </w:rPr>
      </w:pPr>
      <w:r w:rsidRPr="005E3893">
        <w:rPr>
          <w:lang w:val="en-US"/>
        </w:rPr>
        <w:t>and, collaboratively with ISO/IEC JTC 1/SC 6/WG 7:</w:t>
      </w:r>
    </w:p>
    <w:p w:rsidR="00E254F8" w:rsidRPr="005E3893" w:rsidRDefault="00E254F8" w:rsidP="00E254F8">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X.usnsec-3, Secure routing mechanisms for wireless sensor network</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Consider any additions to existing Recommendations</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lang w:val="en-US"/>
        </w:rPr>
      </w:pPr>
      <w:r w:rsidRPr="005E3893">
        <w:rPr>
          <w:iCs/>
          <w:lang w:val="en-US"/>
        </w:rPr>
        <w:t>Address any coordination issues from JCA-IPTV, JCA-HN and JCA-NID and identify any issues to report to these JCAs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Consider efficient collaboration with other bodies including ISO/IEC JTC 1/SCs 6, 25, 27 and 31, IETF, 3GPP, 3GPP2 and OMA</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eastAsia="ko-KR"/>
        </w:rPr>
        <w:t>Update summaries of draft revised and new Recommendations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eastAsia="ko-KR"/>
        </w:rPr>
        <w:t>Update the action plan</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E254F8" w:rsidRPr="005E3893" w:rsidRDefault="00E254F8" w:rsidP="00E254F8">
      <w:pPr>
        <w:numPr>
          <w:ilvl w:val="0"/>
          <w:numId w:val="11"/>
        </w:numPr>
        <w:tabs>
          <w:tab w:val="clear" w:pos="794"/>
          <w:tab w:val="clear" w:pos="1191"/>
          <w:tab w:val="clear" w:pos="1588"/>
          <w:tab w:val="clear" w:pos="1985"/>
        </w:tabs>
        <w:ind w:left="284" w:hanging="284"/>
        <w:rPr>
          <w:b/>
          <w:lang w:val="en-US"/>
        </w:rPr>
      </w:pPr>
      <w:r w:rsidRPr="005E3893">
        <w:rPr>
          <w:b/>
          <w:lang w:val="en-US"/>
        </w:rPr>
        <w:t>Question 7/17  -  Secure application services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eastAsia="ko-KR"/>
        </w:rPr>
        <w:t xml:space="preserve">Carry out responsibilities </w:t>
      </w:r>
      <w:r w:rsidRPr="005E3893">
        <w:rPr>
          <w:lang w:val="en-US"/>
        </w:rPr>
        <w:t>for Recommendations X.1141, X.1142, X.1143, X.1151, X.1152, X.1153, X.1161 and X.1162</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Review results of activities since the December 2010 SG 17 meeting</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Consider possible actions resulting from PP-10, WTDC-10 and GSC-15</w:t>
      </w:r>
    </w:p>
    <w:p w:rsidR="00E254F8" w:rsidRPr="005E3893" w:rsidRDefault="00E254F8" w:rsidP="00E254F8">
      <w:pPr>
        <w:numPr>
          <w:ilvl w:val="0"/>
          <w:numId w:val="8"/>
        </w:numPr>
        <w:tabs>
          <w:tab w:val="clear" w:pos="794"/>
          <w:tab w:val="clear" w:pos="1191"/>
          <w:tab w:val="clear" w:pos="1588"/>
          <w:tab w:val="clear" w:pos="1985"/>
        </w:tabs>
        <w:spacing w:before="60"/>
        <w:rPr>
          <w:b/>
          <w:bCs/>
          <w:lang w:val="en-US"/>
        </w:rPr>
      </w:pPr>
      <w:r w:rsidRPr="005E3893">
        <w:rPr>
          <w:lang w:val="en-US"/>
        </w:rPr>
        <w:t>Consider possible actions resulting from 6-7 December 2010 ITU-T security workshop</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Progress work on draft new Recommendations:</w:t>
      </w:r>
    </w:p>
    <w:p w:rsidR="00E254F8" w:rsidRPr="005E3893" w:rsidRDefault="00E254F8" w:rsidP="00E254F8">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X.p2p-3, Security requirements and mechanisms of peer-to-peer-based telecommunication network</w:t>
      </w:r>
    </w:p>
    <w:p w:rsidR="00E254F8" w:rsidRPr="005E3893" w:rsidRDefault="00E254F8" w:rsidP="00E254F8">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X.sap-4, The general framework of combined authentication on multiple identity service provider environment (in collaboration with Q.10/17)</w:t>
      </w:r>
    </w:p>
    <w:p w:rsidR="00E254F8" w:rsidRPr="005E3893" w:rsidRDefault="00E254F8" w:rsidP="00E254F8">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X.sap-5, Guideline on anonymous authentication for e-commerce service</w:t>
      </w:r>
    </w:p>
    <w:p w:rsidR="00E254F8" w:rsidRPr="005E3893" w:rsidRDefault="00E254F8" w:rsidP="00E254F8">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X.websec-4, Security framework for enhanced web-based telecommunication services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Progress work on draft Amendments to Recommendations:</w:t>
      </w:r>
    </w:p>
    <w:p w:rsidR="00E254F8" w:rsidRPr="005E3893" w:rsidRDefault="00E254F8" w:rsidP="00E254F8">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 xml:space="preserve">X.1141 </w:t>
      </w:r>
      <w:proofErr w:type="spellStart"/>
      <w:r w:rsidRPr="005E3893">
        <w:rPr>
          <w:lang w:val="en-US"/>
        </w:rPr>
        <w:t>Amd</w:t>
      </w:r>
      <w:proofErr w:type="spellEnd"/>
      <w:r w:rsidRPr="005E3893">
        <w:rPr>
          <w:lang w:val="en-US"/>
        </w:rPr>
        <w:t xml:space="preserve"> 1, Security Assertion Markup Language (SAML 2.0)-Amendment 1</w:t>
      </w:r>
    </w:p>
    <w:p w:rsidR="00E254F8" w:rsidRPr="005E3893" w:rsidRDefault="00E254F8" w:rsidP="00E254F8">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 xml:space="preserve">X.1142 </w:t>
      </w:r>
      <w:proofErr w:type="spellStart"/>
      <w:r w:rsidRPr="005E3893">
        <w:rPr>
          <w:lang w:val="en-US"/>
        </w:rPr>
        <w:t>Amd</w:t>
      </w:r>
      <w:proofErr w:type="spellEnd"/>
      <w:r w:rsidRPr="005E3893">
        <w:rPr>
          <w:lang w:val="en-US"/>
        </w:rPr>
        <w:t xml:space="preserve"> 1, </w:t>
      </w:r>
      <w:proofErr w:type="spellStart"/>
      <w:r w:rsidRPr="005E3893">
        <w:rPr>
          <w:lang w:val="en-US"/>
        </w:rPr>
        <w:t>eXtensible</w:t>
      </w:r>
      <w:proofErr w:type="spellEnd"/>
      <w:r w:rsidRPr="005E3893">
        <w:rPr>
          <w:lang w:val="en-US"/>
        </w:rPr>
        <w:t xml:space="preserve"> Access Control Markup Language (XACML 2.0)-Amendment 1</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Consider any additions to existing Recommendations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 xml:space="preserve">Consider efficient collaboration with other bodies including ISO/IEC JTC 1/SC 27 and 38, IETF, OASIS and </w:t>
      </w:r>
      <w:proofErr w:type="spellStart"/>
      <w:r w:rsidRPr="005E3893">
        <w:rPr>
          <w:lang w:val="en-US"/>
        </w:rPr>
        <w:t>Kantara</w:t>
      </w:r>
      <w:proofErr w:type="spellEnd"/>
      <w:r w:rsidRPr="005E3893">
        <w:rPr>
          <w:lang w:val="en-US"/>
        </w:rPr>
        <w:t xml:space="preserve"> Initiative</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eastAsia="ko-KR"/>
        </w:rPr>
        <w:t>Update summaries of draft revised and new Recommendations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eastAsia="ko-KR"/>
        </w:rPr>
        <w:t>Update the action plan</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E254F8" w:rsidRPr="005E3893" w:rsidRDefault="00E254F8" w:rsidP="00E254F8">
      <w:pPr>
        <w:numPr>
          <w:ilvl w:val="0"/>
          <w:numId w:val="11"/>
        </w:numPr>
        <w:tabs>
          <w:tab w:val="clear" w:pos="794"/>
          <w:tab w:val="clear" w:pos="1191"/>
          <w:tab w:val="clear" w:pos="1588"/>
          <w:tab w:val="clear" w:pos="1985"/>
        </w:tabs>
        <w:ind w:left="284" w:hanging="284"/>
        <w:rPr>
          <w:b/>
          <w:lang w:val="en-US"/>
        </w:rPr>
      </w:pPr>
      <w:r w:rsidRPr="005E3893">
        <w:rPr>
          <w:b/>
          <w:lang w:val="en-US"/>
        </w:rPr>
        <w:t>Question 8/17  -  Service oriented architecture security</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Review results of activities since the December 2010 SG 17 meeting</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Consider possible actions resulting from PP-10, WTDC-10 and GSC-15</w:t>
      </w:r>
    </w:p>
    <w:p w:rsidR="00E254F8" w:rsidRPr="005E3893" w:rsidRDefault="00E254F8" w:rsidP="00E254F8">
      <w:pPr>
        <w:numPr>
          <w:ilvl w:val="0"/>
          <w:numId w:val="8"/>
        </w:numPr>
        <w:tabs>
          <w:tab w:val="clear" w:pos="794"/>
          <w:tab w:val="clear" w:pos="1191"/>
          <w:tab w:val="clear" w:pos="1588"/>
          <w:tab w:val="clear" w:pos="1985"/>
        </w:tabs>
        <w:spacing w:before="60"/>
        <w:rPr>
          <w:b/>
          <w:bCs/>
          <w:lang w:val="en-US"/>
        </w:rPr>
      </w:pPr>
      <w:r w:rsidRPr="005E3893">
        <w:rPr>
          <w:lang w:val="en-US"/>
        </w:rPr>
        <w:t>Consider possible actions resulting from 6-7 December 2010 ITU-T security workshop</w:t>
      </w:r>
    </w:p>
    <w:p w:rsidR="00E254F8" w:rsidRPr="005E3893" w:rsidRDefault="00E254F8" w:rsidP="00E254F8">
      <w:pPr>
        <w:numPr>
          <w:ilvl w:val="0"/>
          <w:numId w:val="8"/>
        </w:numPr>
        <w:tabs>
          <w:tab w:val="clear" w:pos="794"/>
          <w:tab w:val="clear" w:pos="1191"/>
          <w:tab w:val="clear" w:pos="1588"/>
          <w:tab w:val="clear" w:pos="1985"/>
        </w:tabs>
        <w:spacing w:before="60"/>
        <w:rPr>
          <w:b/>
          <w:bCs/>
          <w:lang w:val="en-US"/>
        </w:rPr>
      </w:pPr>
      <w:r w:rsidRPr="005E3893">
        <w:rPr>
          <w:lang w:val="en-US"/>
        </w:rPr>
        <w:t>Review FG Cloud current status and achievements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Progress work on draft new Recommendations:</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X.ccsec</w:t>
      </w:r>
      <w:proofErr w:type="spellEnd"/>
      <w:r w:rsidRPr="005E3893">
        <w:rPr>
          <w:lang w:val="en-US"/>
        </w:rPr>
        <w:t>, Security guideline for cloud computing in telecommunication area</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X.fsspvn</w:t>
      </w:r>
      <w:proofErr w:type="spellEnd"/>
      <w:r w:rsidRPr="005E3893">
        <w:rPr>
          <w:lang w:val="en-US"/>
        </w:rPr>
        <w:t>, Framework of the service platform for virtual network</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lastRenderedPageBreak/>
        <w:t>X.srfctse</w:t>
      </w:r>
      <w:proofErr w:type="spellEnd"/>
      <w:r w:rsidRPr="005E3893">
        <w:rPr>
          <w:lang w:val="en-US"/>
        </w:rPr>
        <w:t>, Security requirements and framework of cloud based telecommunication service environment</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Identify relevant relationships within the ITU-T</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Consider efficient collaboration with other bodies including ISO/IEC JTC 1/SC 7 (Study Group on Service Oriented Architecture (SOA)), ISO/IEC JTC 1/SC 27 and 38, IETF, OASIS (on SOA security), 3GPP, 3GPP2, OMA, ETSI/TISPAN and TM Forum</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eastAsia="ko-KR"/>
        </w:rPr>
        <w:t>Update summaries of draft new Recommendations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Update the action plan</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E254F8" w:rsidRPr="005E3893" w:rsidRDefault="00E254F8" w:rsidP="00E254F8">
      <w:pPr>
        <w:keepNext/>
        <w:numPr>
          <w:ilvl w:val="0"/>
          <w:numId w:val="11"/>
        </w:numPr>
        <w:tabs>
          <w:tab w:val="clear" w:pos="794"/>
          <w:tab w:val="clear" w:pos="1191"/>
          <w:tab w:val="clear" w:pos="1588"/>
          <w:tab w:val="clear" w:pos="1985"/>
        </w:tabs>
        <w:ind w:left="284" w:hanging="284"/>
        <w:rPr>
          <w:b/>
          <w:lang w:val="en-US"/>
        </w:rPr>
      </w:pPr>
      <w:r w:rsidRPr="005E3893">
        <w:rPr>
          <w:b/>
          <w:lang w:val="en-US"/>
        </w:rPr>
        <w:t xml:space="preserve">Question 9/17  -  </w:t>
      </w:r>
      <w:proofErr w:type="spellStart"/>
      <w:r w:rsidRPr="005E3893">
        <w:rPr>
          <w:b/>
          <w:lang w:val="en-US"/>
        </w:rPr>
        <w:t>Telebiometrics</w:t>
      </w:r>
      <w:proofErr w:type="spellEnd"/>
    </w:p>
    <w:p w:rsidR="00E254F8" w:rsidRPr="005E3893" w:rsidRDefault="00E254F8" w:rsidP="00E254F8">
      <w:pPr>
        <w:keepNext/>
        <w:numPr>
          <w:ilvl w:val="0"/>
          <w:numId w:val="8"/>
        </w:numPr>
        <w:tabs>
          <w:tab w:val="clear" w:pos="794"/>
          <w:tab w:val="clear" w:pos="1191"/>
          <w:tab w:val="clear" w:pos="1588"/>
          <w:tab w:val="clear" w:pos="1985"/>
        </w:tabs>
        <w:ind w:left="721" w:hanging="437"/>
        <w:rPr>
          <w:lang w:val="en-US"/>
        </w:rPr>
      </w:pPr>
      <w:r w:rsidRPr="005E3893">
        <w:rPr>
          <w:lang w:val="en-US" w:eastAsia="ko-KR"/>
        </w:rPr>
        <w:t xml:space="preserve">Carry out responsibilities </w:t>
      </w:r>
      <w:r w:rsidRPr="005E3893">
        <w:rPr>
          <w:lang w:val="en-US"/>
        </w:rPr>
        <w:t>for Recommendations X.1081, X.1082, X.1083, X.1084, X.1086, X.1088 and X.1089</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Review results of activities since the December 2010 SG 17 meeting</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Consider possible actions resulting from PP-10, WTDC-10 and GSC-15</w:t>
      </w:r>
    </w:p>
    <w:p w:rsidR="00E254F8" w:rsidRPr="005E3893" w:rsidRDefault="00E254F8" w:rsidP="00E254F8">
      <w:pPr>
        <w:numPr>
          <w:ilvl w:val="0"/>
          <w:numId w:val="8"/>
        </w:numPr>
        <w:tabs>
          <w:tab w:val="clear" w:pos="794"/>
          <w:tab w:val="clear" w:pos="1191"/>
          <w:tab w:val="clear" w:pos="1588"/>
          <w:tab w:val="clear" w:pos="1985"/>
        </w:tabs>
        <w:spacing w:before="60"/>
        <w:rPr>
          <w:b/>
          <w:bCs/>
          <w:lang w:val="en-US"/>
        </w:rPr>
      </w:pPr>
      <w:r w:rsidRPr="005E3893">
        <w:rPr>
          <w:lang w:val="en-US"/>
        </w:rPr>
        <w:t>Consider possible actions resulting from 6-7 December 2010 ITU-T security workshop</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 xml:space="preserve">Identify any relevant action with regard to the </w:t>
      </w:r>
      <w:proofErr w:type="spellStart"/>
      <w:r w:rsidRPr="005E3893">
        <w:rPr>
          <w:lang w:val="en-US"/>
        </w:rPr>
        <w:t>telebiometrics</w:t>
      </w:r>
      <w:proofErr w:type="spellEnd"/>
      <w:r w:rsidRPr="005E3893">
        <w:rPr>
          <w:lang w:val="en-US"/>
        </w:rPr>
        <w:t xml:space="preserve"> database (maintenance of the prototype is discontinued by the TSB), including necessary review/control and discussion on process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 xml:space="preserve">Further progress on the development of a booklet on </w:t>
      </w:r>
      <w:proofErr w:type="spellStart"/>
      <w:r w:rsidRPr="005E3893">
        <w:rPr>
          <w:lang w:val="en-US"/>
        </w:rPr>
        <w:t>telebiometrics</w:t>
      </w:r>
      <w:proofErr w:type="spellEnd"/>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 xml:space="preserve">Finalize work and achieve </w:t>
      </w:r>
      <w:r w:rsidRPr="005E3893">
        <w:rPr>
          <w:i/>
          <w:iCs/>
          <w:lang w:val="en-US"/>
        </w:rPr>
        <w:t>consent</w:t>
      </w:r>
      <w:r w:rsidRPr="005E3893">
        <w:rPr>
          <w:lang w:val="en-US"/>
        </w:rPr>
        <w:t xml:space="preserve"> on draft new Recommendations:</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X.ott, Authentication framework with one-time </w:t>
      </w:r>
      <w:proofErr w:type="spellStart"/>
      <w:r w:rsidRPr="005E3893">
        <w:rPr>
          <w:lang w:val="en-US"/>
        </w:rPr>
        <w:t>telebiometric</w:t>
      </w:r>
      <w:proofErr w:type="spellEnd"/>
      <w:r w:rsidRPr="005E3893">
        <w:rPr>
          <w:lang w:val="en-US"/>
        </w:rPr>
        <w:t xml:space="preserve"> template</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Progress work on draft new Recommendations:</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X.1086, Amendment 1 on </w:t>
      </w:r>
      <w:proofErr w:type="spellStart"/>
      <w:r w:rsidRPr="005E3893">
        <w:rPr>
          <w:lang w:val="en-US"/>
        </w:rPr>
        <w:t>multibiometrics</w:t>
      </w:r>
      <w:proofErr w:type="spellEnd"/>
      <w:r w:rsidRPr="005E3893">
        <w:rPr>
          <w:lang w:val="en-US"/>
        </w:rPr>
        <w:t xml:space="preserve"> protection procedures</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X.bhsm</w:t>
      </w:r>
      <w:proofErr w:type="spellEnd"/>
      <w:r w:rsidRPr="005E3893">
        <w:rPr>
          <w:lang w:val="en-US"/>
        </w:rPr>
        <w:t xml:space="preserve">, </w:t>
      </w:r>
      <w:proofErr w:type="spellStart"/>
      <w:r w:rsidRPr="005E3893">
        <w:rPr>
          <w:lang w:val="en-US"/>
        </w:rPr>
        <w:t>Telebiometric</w:t>
      </w:r>
      <w:proofErr w:type="spellEnd"/>
      <w:r w:rsidRPr="005E3893">
        <w:rPr>
          <w:lang w:val="en-US"/>
        </w:rPr>
        <w:t xml:space="preserve"> authentication framework using biometric hardware security module</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X.gep, A guideline for evaluating </w:t>
      </w:r>
      <w:proofErr w:type="spellStart"/>
      <w:r w:rsidRPr="005E3893">
        <w:rPr>
          <w:lang w:val="en-US"/>
        </w:rPr>
        <w:t>telebiometric</w:t>
      </w:r>
      <w:proofErr w:type="spellEnd"/>
      <w:r w:rsidRPr="005E3893">
        <w:rPr>
          <w:lang w:val="en-US"/>
        </w:rPr>
        <w:t xml:space="preserve"> template protection techniques</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X.th1, </w:t>
      </w:r>
      <w:proofErr w:type="spellStart"/>
      <w:r w:rsidRPr="005E3893">
        <w:rPr>
          <w:lang w:val="en-US"/>
        </w:rPr>
        <w:t>Telehealth</w:t>
      </w:r>
      <w:proofErr w:type="spellEnd"/>
      <w:r w:rsidRPr="005E3893">
        <w:rPr>
          <w:lang w:val="en-US"/>
        </w:rPr>
        <w:t xml:space="preserve"> and world-wide </w:t>
      </w:r>
      <w:proofErr w:type="spellStart"/>
      <w:r w:rsidRPr="005E3893">
        <w:rPr>
          <w:lang w:val="en-US"/>
        </w:rPr>
        <w:t>telemedicines</w:t>
      </w:r>
      <w:proofErr w:type="spellEnd"/>
      <w:r w:rsidRPr="005E3893">
        <w:rPr>
          <w:lang w:val="en-US"/>
        </w:rPr>
        <w:t xml:space="preserve"> – Generic telecommunications protocol</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X.th2, </w:t>
      </w:r>
      <w:proofErr w:type="spellStart"/>
      <w:r w:rsidRPr="005E3893">
        <w:rPr>
          <w:lang w:val="en-US"/>
        </w:rPr>
        <w:t>Telebiometrics</w:t>
      </w:r>
      <w:proofErr w:type="spellEnd"/>
      <w:r w:rsidRPr="005E3893">
        <w:rPr>
          <w:lang w:val="en-US"/>
        </w:rPr>
        <w:t xml:space="preserve"> related to physics</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X.th3, </w:t>
      </w:r>
      <w:proofErr w:type="spellStart"/>
      <w:r w:rsidRPr="005E3893">
        <w:rPr>
          <w:lang w:val="en-US"/>
        </w:rPr>
        <w:t>Telebiometrics</w:t>
      </w:r>
      <w:proofErr w:type="spellEnd"/>
      <w:r w:rsidRPr="005E3893">
        <w:rPr>
          <w:lang w:val="en-US"/>
        </w:rPr>
        <w:t xml:space="preserve"> related to chemistry</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X.th4, </w:t>
      </w:r>
      <w:proofErr w:type="spellStart"/>
      <w:r w:rsidRPr="005E3893">
        <w:rPr>
          <w:lang w:val="en-US"/>
        </w:rPr>
        <w:t>Telebiometrics</w:t>
      </w:r>
      <w:proofErr w:type="spellEnd"/>
      <w:r w:rsidRPr="005E3893">
        <w:rPr>
          <w:lang w:val="en-US"/>
        </w:rPr>
        <w:t xml:space="preserve"> related to biology</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X.th5, </w:t>
      </w:r>
      <w:proofErr w:type="spellStart"/>
      <w:r w:rsidRPr="005E3893">
        <w:rPr>
          <w:lang w:val="en-US"/>
        </w:rPr>
        <w:t>Telebiometrics</w:t>
      </w:r>
      <w:proofErr w:type="spellEnd"/>
      <w:r w:rsidRPr="005E3893">
        <w:rPr>
          <w:lang w:val="en-US"/>
        </w:rPr>
        <w:t xml:space="preserve"> related to </w:t>
      </w:r>
      <w:proofErr w:type="spellStart"/>
      <w:r w:rsidRPr="005E3893">
        <w:rPr>
          <w:lang w:val="en-US"/>
        </w:rPr>
        <w:t>culturology</w:t>
      </w:r>
      <w:proofErr w:type="spellEnd"/>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X.th6, </w:t>
      </w:r>
      <w:proofErr w:type="spellStart"/>
      <w:r w:rsidRPr="005E3893">
        <w:rPr>
          <w:lang w:val="en-US"/>
        </w:rPr>
        <w:t>Telebiometrics</w:t>
      </w:r>
      <w:proofErr w:type="spellEnd"/>
      <w:r w:rsidRPr="005E3893">
        <w:rPr>
          <w:lang w:val="en-US"/>
        </w:rPr>
        <w:t xml:space="preserve"> related to psychology</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X.tif, Integrated framework for </w:t>
      </w:r>
      <w:proofErr w:type="spellStart"/>
      <w:r w:rsidRPr="005E3893">
        <w:rPr>
          <w:lang w:val="en-US"/>
        </w:rPr>
        <w:t>telebiometric</w:t>
      </w:r>
      <w:proofErr w:type="spellEnd"/>
      <w:r w:rsidRPr="005E3893">
        <w:rPr>
          <w:lang w:val="en-US"/>
        </w:rPr>
        <w:t xml:space="preserve"> data protection in </w:t>
      </w:r>
      <w:proofErr w:type="spellStart"/>
      <w:r w:rsidRPr="005E3893">
        <w:rPr>
          <w:lang w:val="en-US"/>
        </w:rPr>
        <w:t>telehealth</w:t>
      </w:r>
      <w:proofErr w:type="spellEnd"/>
      <w:r w:rsidRPr="005E3893">
        <w:rPr>
          <w:lang w:val="en-US"/>
        </w:rPr>
        <w:t xml:space="preserve"> and worldwide </w:t>
      </w:r>
      <w:proofErr w:type="spellStart"/>
      <w:r w:rsidRPr="005E3893">
        <w:rPr>
          <w:lang w:val="en-US"/>
        </w:rPr>
        <w:t>telemedicines</w:t>
      </w:r>
      <w:proofErr w:type="spellEnd"/>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Consider new work items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Consider efficient collaboration with other bodies including ISO/IEC JTC 1/SCs 17, 27, and 37, ISO TCs 12, 68 and 215, IEC TC 25, IETF and IEEE</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Review the collaboration status with ISO/IEC JTC 1/SC 27 for security evaluation and testing of biometric technology</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Review the collaboration status with ISO/IEC JTC 1/SC 37 for biometrics standards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Review the collaboration status with ISO TC 12 for physiological quantities and their units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Review the collaboration status with IEC TC 25 for physiological quantities and their units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lastRenderedPageBreak/>
        <w:t>Update summaries of draft revised and new Recommendations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Update the action plan</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E254F8" w:rsidRPr="005E3893" w:rsidRDefault="00E254F8" w:rsidP="00E254F8">
      <w:pPr>
        <w:pStyle w:val="Heading1"/>
        <w:tabs>
          <w:tab w:val="left" w:pos="284"/>
        </w:tabs>
        <w:spacing w:before="240"/>
        <w:rPr>
          <w:lang w:val="en-US"/>
        </w:rPr>
      </w:pPr>
      <w:r w:rsidRPr="005E3893">
        <w:rPr>
          <w:lang w:val="en-US"/>
        </w:rPr>
        <w:t>Working Party 3  -  Identity management and languages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Progress tasks related to implementation of WTSA-08 Resolutions, e.g., Res. 76</w:t>
      </w:r>
    </w:p>
    <w:p w:rsidR="00E254F8" w:rsidRPr="005E3893" w:rsidRDefault="00E254F8" w:rsidP="00E254F8">
      <w:pPr>
        <w:numPr>
          <w:ilvl w:val="0"/>
          <w:numId w:val="8"/>
        </w:numPr>
        <w:tabs>
          <w:tab w:val="clear" w:pos="794"/>
          <w:tab w:val="clear" w:pos="1191"/>
          <w:tab w:val="clear" w:pos="1588"/>
          <w:tab w:val="clear" w:pos="1985"/>
        </w:tabs>
        <w:spacing w:before="60"/>
        <w:rPr>
          <w:b/>
          <w:bCs/>
          <w:lang w:val="en-US"/>
        </w:rPr>
      </w:pPr>
      <w:r w:rsidRPr="005E3893">
        <w:rPr>
          <w:lang w:val="en-US"/>
        </w:rPr>
        <w:t>Review and approve results from interim activities</w:t>
      </w:r>
    </w:p>
    <w:p w:rsidR="00E254F8" w:rsidRPr="005E3893" w:rsidRDefault="00E254F8" w:rsidP="00E254F8">
      <w:pPr>
        <w:numPr>
          <w:ilvl w:val="0"/>
          <w:numId w:val="8"/>
        </w:numPr>
        <w:tabs>
          <w:tab w:val="clear" w:pos="794"/>
          <w:tab w:val="clear" w:pos="1191"/>
          <w:tab w:val="clear" w:pos="1588"/>
          <w:tab w:val="clear" w:pos="1985"/>
        </w:tabs>
        <w:spacing w:before="60"/>
        <w:rPr>
          <w:b/>
          <w:bCs/>
          <w:lang w:val="en-US"/>
        </w:rPr>
      </w:pPr>
      <w:r w:rsidRPr="005E3893">
        <w:rPr>
          <w:lang w:val="en-US"/>
        </w:rPr>
        <w:t>Consider possible actions resulting from PP-10, WTDC-10 and GSC-15</w:t>
      </w:r>
    </w:p>
    <w:p w:rsidR="00E254F8" w:rsidRPr="005E3893" w:rsidRDefault="00E254F8" w:rsidP="00E254F8">
      <w:pPr>
        <w:numPr>
          <w:ilvl w:val="0"/>
          <w:numId w:val="8"/>
        </w:numPr>
        <w:tabs>
          <w:tab w:val="clear" w:pos="794"/>
          <w:tab w:val="clear" w:pos="1191"/>
          <w:tab w:val="clear" w:pos="1588"/>
          <w:tab w:val="clear" w:pos="1985"/>
        </w:tabs>
        <w:spacing w:before="60"/>
        <w:rPr>
          <w:b/>
          <w:bCs/>
          <w:lang w:val="en-US"/>
        </w:rPr>
      </w:pPr>
      <w:r w:rsidRPr="005E3893">
        <w:rPr>
          <w:lang w:val="en-US"/>
        </w:rPr>
        <w:t>Consider actions resulting from 6-7 December 2010 ITU-T security workshop</w:t>
      </w:r>
    </w:p>
    <w:p w:rsidR="00E254F8" w:rsidRPr="005E3893" w:rsidRDefault="00E254F8" w:rsidP="00E254F8">
      <w:pPr>
        <w:numPr>
          <w:ilvl w:val="0"/>
          <w:numId w:val="8"/>
        </w:numPr>
        <w:tabs>
          <w:tab w:val="clear" w:pos="794"/>
          <w:tab w:val="clear" w:pos="1191"/>
          <w:tab w:val="clear" w:pos="1588"/>
          <w:tab w:val="clear" w:pos="1985"/>
        </w:tabs>
        <w:spacing w:before="60"/>
        <w:rPr>
          <w:b/>
          <w:bCs/>
          <w:lang w:val="en-US"/>
        </w:rPr>
      </w:pPr>
      <w:r w:rsidRPr="005E3893">
        <w:rPr>
          <w:lang w:val="en-US"/>
        </w:rPr>
        <w:t>Perform the lead study group (LSG) responsibility for identity management, including reviewing the LSG information on the SG 17 web page</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Perform lead study group (LSG) responsibility for languages and description techniques (with respect to notations for defining and describing systems, quality and methods, notation for testing and interfaces, deployment and configuration), including reviewing the LSG information on the SG 17 web page</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Preparation for WTSA-12</w:t>
      </w:r>
    </w:p>
    <w:p w:rsidR="00E254F8" w:rsidRPr="005E3893" w:rsidRDefault="00E254F8" w:rsidP="00E254F8">
      <w:pPr>
        <w:numPr>
          <w:ilvl w:val="0"/>
          <w:numId w:val="11"/>
        </w:numPr>
        <w:tabs>
          <w:tab w:val="clear" w:pos="794"/>
          <w:tab w:val="clear" w:pos="1191"/>
          <w:tab w:val="clear" w:pos="1588"/>
          <w:tab w:val="clear" w:pos="1985"/>
        </w:tabs>
        <w:ind w:left="284" w:hanging="284"/>
        <w:rPr>
          <w:b/>
          <w:lang w:val="en-US"/>
        </w:rPr>
      </w:pPr>
      <w:r w:rsidRPr="005E3893">
        <w:rPr>
          <w:b/>
          <w:lang w:val="en-US"/>
        </w:rPr>
        <w:t>Question 10/17  -  Identity management architecture and mechanisms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eastAsia="ko-KR"/>
        </w:rPr>
        <w:t xml:space="preserve">Carry out responsibilities </w:t>
      </w:r>
      <w:r w:rsidRPr="005E3893">
        <w:rPr>
          <w:lang w:val="en-US"/>
        </w:rPr>
        <w:t>for Recommendations X.1250, X.1251, X.1252, X.1275 and X Suppl.7</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 xml:space="preserve">Review results of activities since the December 2010 SG 17 meeting, in particular from the </w:t>
      </w:r>
      <w:r w:rsidRPr="005E3893">
        <w:rPr>
          <w:szCs w:val="24"/>
          <w:lang w:val="en-US"/>
        </w:rPr>
        <w:t>collaborative activity with ISO/IEC JTC 1/SC 27/WG 5 on X.eaa</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Consider possible actions resulting from PP-10, WTDC-10 and GSC-15</w:t>
      </w:r>
    </w:p>
    <w:p w:rsidR="00E254F8" w:rsidRPr="005E3893" w:rsidRDefault="00E254F8" w:rsidP="00E254F8">
      <w:pPr>
        <w:numPr>
          <w:ilvl w:val="0"/>
          <w:numId w:val="8"/>
        </w:numPr>
        <w:tabs>
          <w:tab w:val="clear" w:pos="794"/>
          <w:tab w:val="clear" w:pos="1191"/>
          <w:tab w:val="clear" w:pos="1588"/>
          <w:tab w:val="clear" w:pos="1985"/>
        </w:tabs>
        <w:spacing w:before="60"/>
        <w:rPr>
          <w:b/>
          <w:bCs/>
          <w:lang w:val="en-US"/>
        </w:rPr>
      </w:pPr>
      <w:r w:rsidRPr="005E3893">
        <w:rPr>
          <w:lang w:val="en-US"/>
        </w:rPr>
        <w:t>Consider possible actions resulting from 6-7 December 2010 ITU-T security workshop</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 xml:space="preserve">Consider results of consultation and any contributions on </w:t>
      </w:r>
      <w:r w:rsidRPr="005E3893">
        <w:rPr>
          <w:i/>
          <w:lang w:val="en-US"/>
        </w:rPr>
        <w:t>determined</w:t>
      </w:r>
      <w:r w:rsidRPr="005E3893">
        <w:rPr>
          <w:lang w:val="en-US"/>
        </w:rPr>
        <w:t xml:space="preserve"> draft new Recommendation:</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X.1261, Extended validation certificate framework (</w:t>
      </w:r>
      <w:proofErr w:type="spellStart"/>
      <w:r w:rsidRPr="005E3893">
        <w:rPr>
          <w:lang w:val="en-US"/>
        </w:rPr>
        <w:t>EVcert</w:t>
      </w:r>
      <w:proofErr w:type="spellEnd"/>
      <w:r w:rsidRPr="005E3893">
        <w:rPr>
          <w:lang w:val="en-US"/>
        </w:rPr>
        <w:t>)</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 xml:space="preserve">Finalize work and achieve </w:t>
      </w:r>
      <w:r w:rsidRPr="005E3893">
        <w:rPr>
          <w:i/>
          <w:iCs/>
          <w:lang w:val="en-US"/>
        </w:rPr>
        <w:t>determination</w:t>
      </w:r>
      <w:r w:rsidRPr="005E3893">
        <w:rPr>
          <w:lang w:val="en-US"/>
        </w:rPr>
        <w:t xml:space="preserve"> of draft Recommendation:</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X.idmsg</w:t>
      </w:r>
      <w:proofErr w:type="spellEnd"/>
      <w:r w:rsidRPr="005E3893">
        <w:rPr>
          <w:lang w:val="en-US"/>
        </w:rPr>
        <w:t>, Security guidelines for identity management systems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Progress work on draft new Recommendations:</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X.authi</w:t>
      </w:r>
      <w:proofErr w:type="spellEnd"/>
      <w:r w:rsidRPr="005E3893">
        <w:rPr>
          <w:lang w:val="en-US"/>
        </w:rPr>
        <w:t>, Authentication integration in identity management</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X.discovery</w:t>
      </w:r>
      <w:proofErr w:type="spellEnd"/>
      <w:r w:rsidRPr="005E3893">
        <w:rPr>
          <w:lang w:val="en-US"/>
        </w:rPr>
        <w:t>, Discovery of identity management information</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X.eaa, Information technology – Security techniques – Entity authentication assurance framework</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X.giim</w:t>
      </w:r>
      <w:proofErr w:type="spellEnd"/>
      <w:r w:rsidRPr="005E3893">
        <w:rPr>
          <w:lang w:val="en-US"/>
        </w:rPr>
        <w:t>, Generic identity management interoperability mechanisms</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X.idmcc</w:t>
      </w:r>
      <w:proofErr w:type="spellEnd"/>
      <w:r w:rsidRPr="005E3893">
        <w:rPr>
          <w:lang w:val="en-US"/>
        </w:rPr>
        <w:t xml:space="preserve">, Requirement of </w:t>
      </w:r>
      <w:proofErr w:type="spellStart"/>
      <w:r w:rsidRPr="005E3893">
        <w:rPr>
          <w:lang w:val="en-US"/>
        </w:rPr>
        <w:t>IdM</w:t>
      </w:r>
      <w:proofErr w:type="spellEnd"/>
      <w:r w:rsidRPr="005E3893">
        <w:rPr>
          <w:lang w:val="en-US"/>
        </w:rPr>
        <w:t xml:space="preserve"> in cloud computing</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X.idmgen</w:t>
      </w:r>
      <w:proofErr w:type="spellEnd"/>
      <w:r w:rsidRPr="005E3893">
        <w:rPr>
          <w:lang w:val="en-US"/>
        </w:rPr>
        <w:t>, Generic identity management framework</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X.idm-ifa</w:t>
      </w:r>
      <w:proofErr w:type="spellEnd"/>
      <w:r w:rsidRPr="005E3893">
        <w:rPr>
          <w:lang w:val="en-US"/>
        </w:rPr>
        <w:t>, Framework architecture for interoperable identity management systems</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X.mob</w:t>
      </w:r>
      <w:proofErr w:type="spellEnd"/>
      <w:r w:rsidRPr="005E3893">
        <w:rPr>
          <w:lang w:val="en-US"/>
        </w:rPr>
        <w:t>-id, Baseline capabilities and mechanisms of identity management for mobile applications and environment</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X.oitf</w:t>
      </w:r>
      <w:proofErr w:type="spellEnd"/>
      <w:r w:rsidRPr="005E3893">
        <w:rPr>
          <w:lang w:val="en-US"/>
        </w:rPr>
        <w:t>, Open identity trust framework</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X.priva</w:t>
      </w:r>
      <w:proofErr w:type="spellEnd"/>
      <w:r w:rsidRPr="005E3893">
        <w:rPr>
          <w:lang w:val="en-US"/>
        </w:rPr>
        <w:t>, Criteria for assessing the level of protection for personally identifiable information in identity management</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 xml:space="preserve">Review report of the correspondence group on </w:t>
      </w:r>
      <w:r w:rsidRPr="005E3893">
        <w:rPr>
          <w:i/>
          <w:iCs/>
          <w:lang w:val="en-US"/>
        </w:rPr>
        <w:t>ITU-T X.eaa</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lastRenderedPageBreak/>
        <w:t xml:space="preserve">Review report of the correspondence group on a </w:t>
      </w:r>
      <w:r w:rsidRPr="005E3893">
        <w:rPr>
          <w:i/>
          <w:iCs/>
          <w:lang w:val="en-US"/>
        </w:rPr>
        <w:t>Decentralized architecture for global IP-network name resolution system</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lang w:val="en-US"/>
        </w:rPr>
      </w:pPr>
      <w:r w:rsidRPr="005E3893">
        <w:rPr>
          <w:lang w:val="en-US"/>
        </w:rPr>
        <w:t>Address any coordination issues from JCA-</w:t>
      </w:r>
      <w:proofErr w:type="spellStart"/>
      <w:r w:rsidRPr="005E3893">
        <w:rPr>
          <w:lang w:val="en-US"/>
        </w:rPr>
        <w:t>IdM</w:t>
      </w:r>
      <w:proofErr w:type="spellEnd"/>
      <w:r w:rsidRPr="005E3893">
        <w:rPr>
          <w:lang w:val="en-US"/>
        </w:rPr>
        <w:t xml:space="preserve"> and</w:t>
      </w:r>
      <w:r w:rsidRPr="005E3893">
        <w:rPr>
          <w:iCs/>
          <w:lang w:val="en-US"/>
        </w:rPr>
        <w:t xml:space="preserve"> identify any issues to report to the JCA-</w:t>
      </w:r>
      <w:proofErr w:type="spellStart"/>
      <w:r w:rsidRPr="005E3893">
        <w:rPr>
          <w:iCs/>
          <w:lang w:val="en-US"/>
        </w:rPr>
        <w:t>IdM</w:t>
      </w:r>
      <w:proofErr w:type="spellEnd"/>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 xml:space="preserve">Consider efficient collaboration with other bodies including ISO/IEC JTC 1/SCs 6, 27 and 37, IETF, ATIS, ETSI/TISPAN, OASIS, </w:t>
      </w:r>
      <w:proofErr w:type="spellStart"/>
      <w:r w:rsidRPr="005E3893">
        <w:rPr>
          <w:lang w:val="en-US"/>
        </w:rPr>
        <w:t>Kantara</w:t>
      </w:r>
      <w:proofErr w:type="spellEnd"/>
      <w:r w:rsidRPr="005E3893">
        <w:rPr>
          <w:lang w:val="en-US"/>
        </w:rPr>
        <w:t xml:space="preserve"> Initiative, OMA, NIST, 3GPP, 3GPP2, Eclipse, </w:t>
      </w:r>
      <w:proofErr w:type="spellStart"/>
      <w:r w:rsidRPr="005E3893">
        <w:rPr>
          <w:lang w:val="en-US"/>
        </w:rPr>
        <w:t>InCommon</w:t>
      </w:r>
      <w:proofErr w:type="spellEnd"/>
      <w:r w:rsidRPr="005E3893">
        <w:rPr>
          <w:lang w:val="en-US"/>
        </w:rPr>
        <w:t xml:space="preserve">, PRIME, </w:t>
      </w:r>
      <w:proofErr w:type="spellStart"/>
      <w:r w:rsidRPr="005E3893">
        <w:rPr>
          <w:lang w:val="en-US"/>
        </w:rPr>
        <w:t>OpenID</w:t>
      </w:r>
      <w:proofErr w:type="spellEnd"/>
      <w:r w:rsidRPr="005E3893">
        <w:rPr>
          <w:lang w:val="en-US"/>
        </w:rPr>
        <w:t xml:space="preserve"> Foundation, Shibboleth and CA/Browser Forum</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Review the collaboration status with ISO/IEC JTC 1/SC 27/WG 5</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 xml:space="preserve">Review the collaboration status with </w:t>
      </w:r>
      <w:proofErr w:type="spellStart"/>
      <w:r w:rsidRPr="005E3893">
        <w:rPr>
          <w:lang w:val="en-US"/>
        </w:rPr>
        <w:t>Kantara</w:t>
      </w:r>
      <w:proofErr w:type="spellEnd"/>
      <w:r w:rsidRPr="005E3893">
        <w:rPr>
          <w:lang w:val="en-US"/>
        </w:rPr>
        <w:t xml:space="preserve"> Initiative</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eastAsia="ko-KR"/>
        </w:rPr>
        <w:t>Update summaries of draft new Recommendations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eastAsia="ko-KR"/>
        </w:rPr>
        <w:t>Update the action plan</w:t>
      </w:r>
    </w:p>
    <w:p w:rsidR="00E254F8" w:rsidRPr="005E3893" w:rsidRDefault="00E254F8" w:rsidP="00E254F8">
      <w:pPr>
        <w:numPr>
          <w:ilvl w:val="0"/>
          <w:numId w:val="8"/>
        </w:numPr>
        <w:tabs>
          <w:tab w:val="clear" w:pos="794"/>
          <w:tab w:val="clear" w:pos="1191"/>
          <w:tab w:val="clear" w:pos="1588"/>
          <w:tab w:val="clear" w:pos="1985"/>
        </w:tabs>
        <w:spacing w:before="60"/>
        <w:rPr>
          <w:b/>
          <w:bCs/>
          <w:lang w:val="en-US"/>
        </w:rPr>
      </w:pPr>
      <w:r w:rsidRPr="005E3893">
        <w:rPr>
          <w:lang w:val="en-US"/>
        </w:rPr>
        <w:t>Perform the lead study group (LSG) responsibility for identity management, including reviewing the LSG information on the SG 17 web page</w:t>
      </w:r>
    </w:p>
    <w:p w:rsidR="00E254F8" w:rsidRPr="005E3893" w:rsidRDefault="00E254F8" w:rsidP="00E254F8">
      <w:pPr>
        <w:numPr>
          <w:ilvl w:val="0"/>
          <w:numId w:val="8"/>
        </w:numPr>
        <w:tabs>
          <w:tab w:val="clear" w:pos="794"/>
          <w:tab w:val="clear" w:pos="1191"/>
          <w:tab w:val="clear" w:pos="1588"/>
          <w:tab w:val="clear" w:pos="1985"/>
        </w:tabs>
        <w:spacing w:before="60"/>
        <w:rPr>
          <w:b/>
          <w:bCs/>
          <w:lang w:val="en-US"/>
        </w:rPr>
      </w:pPr>
      <w:r w:rsidRPr="005E3893">
        <w:rPr>
          <w:lang w:val="en-US"/>
        </w:rPr>
        <w:t>Consider reactivating the development of a manual on identity management</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E254F8" w:rsidRPr="005E3893" w:rsidRDefault="00E254F8" w:rsidP="00E254F8">
      <w:pPr>
        <w:keepNext/>
        <w:numPr>
          <w:ilvl w:val="0"/>
          <w:numId w:val="7"/>
        </w:numPr>
        <w:tabs>
          <w:tab w:val="clear" w:pos="794"/>
          <w:tab w:val="clear" w:pos="1191"/>
          <w:tab w:val="clear" w:pos="1588"/>
          <w:tab w:val="clear" w:pos="1985"/>
        </w:tabs>
        <w:ind w:left="284" w:hanging="284"/>
        <w:rPr>
          <w:b/>
          <w:lang w:val="en-US"/>
        </w:rPr>
      </w:pPr>
      <w:r w:rsidRPr="005E3893">
        <w:rPr>
          <w:b/>
          <w:lang w:val="en-US"/>
        </w:rPr>
        <w:t>Question 11/17  - Directory services, Directory systems, and public-key/attribute certificates</w:t>
      </w:r>
    </w:p>
    <w:p w:rsidR="00E254F8" w:rsidRPr="005E3893" w:rsidRDefault="00E254F8" w:rsidP="00E254F8">
      <w:pPr>
        <w:keepNext/>
        <w:numPr>
          <w:ilvl w:val="0"/>
          <w:numId w:val="8"/>
        </w:numPr>
        <w:tabs>
          <w:tab w:val="clear" w:pos="794"/>
          <w:tab w:val="clear" w:pos="1191"/>
          <w:tab w:val="clear" w:pos="1588"/>
          <w:tab w:val="clear" w:pos="1985"/>
        </w:tabs>
        <w:spacing w:before="60"/>
        <w:rPr>
          <w:lang w:val="en-US"/>
        </w:rPr>
      </w:pPr>
      <w:r w:rsidRPr="005E3893">
        <w:rPr>
          <w:lang w:val="en-US" w:eastAsia="ko-KR"/>
        </w:rPr>
        <w:t xml:space="preserve">Carry out responsibilities </w:t>
      </w:r>
      <w:r w:rsidRPr="005E3893">
        <w:rPr>
          <w:lang w:val="en-US"/>
        </w:rPr>
        <w:t>for Recommendations E.104 (in conjunction with SG 2), E.115 (in conjunction with SG 2), F.500, F.510, F.515, X.500, X.501, X.509, X.511, X.518, X.519, X.520, X.521, X.525, X.530, e-X.Imp500</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Collaborative meeting with ISO/IEC JTC 1/SC 6/WG 8 (Directory)</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Review results of activities since the December 2010 Study Group 17 meeting</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Consider possible actions resulting from PP-10, WTDC-10 and GSC-15</w:t>
      </w:r>
    </w:p>
    <w:p w:rsidR="00E254F8" w:rsidRPr="005E3893" w:rsidRDefault="00E254F8" w:rsidP="00E254F8">
      <w:pPr>
        <w:numPr>
          <w:ilvl w:val="0"/>
          <w:numId w:val="8"/>
        </w:numPr>
        <w:tabs>
          <w:tab w:val="clear" w:pos="794"/>
          <w:tab w:val="clear" w:pos="1191"/>
          <w:tab w:val="clear" w:pos="1588"/>
          <w:tab w:val="clear" w:pos="1985"/>
        </w:tabs>
        <w:spacing w:before="60"/>
        <w:rPr>
          <w:b/>
          <w:bCs/>
          <w:lang w:val="en-US"/>
        </w:rPr>
      </w:pPr>
      <w:r w:rsidRPr="005E3893">
        <w:rPr>
          <w:lang w:val="en-US"/>
        </w:rPr>
        <w:t>Consider possible actions resulting from 6-7 December 2010 ITU-T security workshop</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 xml:space="preserve">Further consider the need for </w:t>
      </w:r>
      <w:proofErr w:type="spellStart"/>
      <w:r w:rsidRPr="005E3893">
        <w:rPr>
          <w:lang w:val="en-US"/>
        </w:rPr>
        <w:t>IdM</w:t>
      </w:r>
      <w:proofErr w:type="spellEnd"/>
      <w:r w:rsidRPr="005E3893">
        <w:rPr>
          <w:lang w:val="en-US"/>
        </w:rPr>
        <w:t>/NGN directory requirements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 xml:space="preserve">Further consider the need for extension to X.500-series with regard to Question 10/17 work on </w:t>
      </w:r>
      <w:proofErr w:type="spellStart"/>
      <w:r w:rsidRPr="005E3893">
        <w:rPr>
          <w:lang w:val="en-US"/>
        </w:rPr>
        <w:t>X.EVcert</w:t>
      </w:r>
      <w:proofErr w:type="spellEnd"/>
    </w:p>
    <w:p w:rsidR="00E254F8" w:rsidRPr="005E3893" w:rsidRDefault="00E254F8" w:rsidP="00E254F8">
      <w:pPr>
        <w:numPr>
          <w:ilvl w:val="0"/>
          <w:numId w:val="8"/>
        </w:numPr>
        <w:tabs>
          <w:tab w:val="clear" w:pos="794"/>
          <w:tab w:val="clear" w:pos="1191"/>
          <w:tab w:val="clear" w:pos="1588"/>
          <w:tab w:val="clear" w:pos="1985"/>
        </w:tabs>
        <w:spacing w:before="60"/>
        <w:ind w:left="721" w:hanging="437"/>
        <w:rPr>
          <w:lang w:val="en-US"/>
        </w:rPr>
      </w:pPr>
      <w:r w:rsidRPr="005E3893">
        <w:rPr>
          <w:lang w:val="en-US"/>
        </w:rPr>
        <w:t>Consider any received defect reports and progress any necessary technical corrigenda, including updates to the Directory Implementers’ Guide</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lang w:val="en-US"/>
        </w:rPr>
      </w:pPr>
      <w:r w:rsidRPr="005E3893">
        <w:rPr>
          <w:lang w:val="en-US"/>
        </w:rPr>
        <w:t>Progress work on draft amendments to X.500-series Recommendations in preparation for new editions:</w:t>
      </w:r>
    </w:p>
    <w:p w:rsidR="00E254F8" w:rsidRPr="005E3893" w:rsidRDefault="00E254F8" w:rsidP="00E254F8">
      <w:pPr>
        <w:numPr>
          <w:ilvl w:val="0"/>
          <w:numId w:val="8"/>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t>X.500 seventh edition, Information technology – Open Systems Interconnection – The Directory: Overview of concepts, models and services</w:t>
      </w:r>
    </w:p>
    <w:p w:rsidR="00E254F8" w:rsidRPr="005E3893" w:rsidRDefault="00E254F8" w:rsidP="00E254F8">
      <w:pPr>
        <w:numPr>
          <w:ilvl w:val="0"/>
          <w:numId w:val="8"/>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t>X.501 seventh edition, Information technology – Open Systems Interconnection – The Directory – Models</w:t>
      </w:r>
    </w:p>
    <w:p w:rsidR="00E254F8" w:rsidRPr="005E3893" w:rsidRDefault="00E254F8" w:rsidP="00E254F8">
      <w:pPr>
        <w:numPr>
          <w:ilvl w:val="0"/>
          <w:numId w:val="8"/>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t>X.509 seventh edition, Information technology – Open Systems Interconnection – The Directory – Public-key and attribute certificate frameworks</w:t>
      </w:r>
    </w:p>
    <w:p w:rsidR="00E254F8" w:rsidRPr="005E3893" w:rsidRDefault="00E254F8" w:rsidP="00E254F8">
      <w:pPr>
        <w:numPr>
          <w:ilvl w:val="0"/>
          <w:numId w:val="8"/>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t>X.511 seventh edition, Information technology – Open Systems Interconnection – The Directory – Abstract Service Definition</w:t>
      </w:r>
    </w:p>
    <w:p w:rsidR="00E254F8" w:rsidRPr="005E3893" w:rsidRDefault="00E254F8" w:rsidP="00E254F8">
      <w:pPr>
        <w:numPr>
          <w:ilvl w:val="0"/>
          <w:numId w:val="8"/>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t>X.518 seventh edition, Information technology – Open Systems Interconnection – The Directory – Procedures for Distributed Operations</w:t>
      </w:r>
    </w:p>
    <w:p w:rsidR="00E254F8" w:rsidRPr="005E3893" w:rsidRDefault="00E254F8" w:rsidP="00E254F8">
      <w:pPr>
        <w:numPr>
          <w:ilvl w:val="0"/>
          <w:numId w:val="8"/>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t>X.519 seventh edition, Information technology – Open Systems Interconnection – The Directory – Protocols</w:t>
      </w:r>
    </w:p>
    <w:p w:rsidR="00E254F8" w:rsidRPr="005E3893" w:rsidRDefault="00E254F8" w:rsidP="00E254F8">
      <w:pPr>
        <w:numPr>
          <w:ilvl w:val="0"/>
          <w:numId w:val="8"/>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t>X.520 seventh edition, Information technology – Open Systems Interconnection – The Directory – Selected Attribute Types</w:t>
      </w:r>
    </w:p>
    <w:p w:rsidR="00E254F8" w:rsidRPr="005E3893" w:rsidRDefault="00E254F8" w:rsidP="00E254F8">
      <w:pPr>
        <w:numPr>
          <w:ilvl w:val="0"/>
          <w:numId w:val="8"/>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lastRenderedPageBreak/>
        <w:t>X.521 seventh edition, Information technology – Open Systems Interconnection – The Directory – Selected object classes</w:t>
      </w:r>
    </w:p>
    <w:p w:rsidR="00E254F8" w:rsidRPr="005E3893" w:rsidRDefault="00E254F8" w:rsidP="00E254F8">
      <w:pPr>
        <w:numPr>
          <w:ilvl w:val="0"/>
          <w:numId w:val="8"/>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t>X.525 seventh edition, Information technology – Open Systems Interconnection – The Directory – Replication</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lang w:val="en-US"/>
        </w:rPr>
      </w:pPr>
      <w:r w:rsidRPr="005E3893">
        <w:rPr>
          <w:lang w:val="en-US"/>
        </w:rPr>
        <w:t>Progress work on draft Recommendation:</w:t>
      </w:r>
    </w:p>
    <w:p w:rsidR="00E254F8" w:rsidRPr="005E3893" w:rsidRDefault="00E254F8" w:rsidP="00E254F8">
      <w:pPr>
        <w:numPr>
          <w:ilvl w:val="0"/>
          <w:numId w:val="8"/>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t>F.5xx, Directory Service - Support of tag-based identification services</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lang w:val="en-US"/>
        </w:rPr>
      </w:pPr>
      <w:r w:rsidRPr="005E3893">
        <w:rPr>
          <w:lang w:val="en-US"/>
        </w:rPr>
        <w:t>Consider what new work is needed based on the results of recent IETF meetings</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lang w:val="en-US"/>
        </w:rPr>
      </w:pPr>
      <w:r w:rsidRPr="005E3893">
        <w:rPr>
          <w:lang w:val="en-US"/>
        </w:rPr>
        <w:t>Review the web-based application for the Directory Implementers’ Guide</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Consider efficient collaboration with other bodies including ISO/IEC JTC 1/SCs 6 and 27, IETF, CA/Browser Forum and OASIS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eastAsia="ko-KR"/>
        </w:rPr>
        <w:t>Update summaries of draft revised and new Recommendations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Update the action plan</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E254F8" w:rsidRPr="005E3893" w:rsidRDefault="00E254F8" w:rsidP="00E254F8">
      <w:pPr>
        <w:keepNext/>
        <w:numPr>
          <w:ilvl w:val="0"/>
          <w:numId w:val="7"/>
        </w:numPr>
        <w:tabs>
          <w:tab w:val="clear" w:pos="794"/>
          <w:tab w:val="clear" w:pos="1191"/>
          <w:tab w:val="clear" w:pos="1588"/>
          <w:tab w:val="clear" w:pos="1985"/>
          <w:tab w:val="num" w:pos="435"/>
        </w:tabs>
        <w:ind w:left="284" w:hanging="284"/>
        <w:rPr>
          <w:b/>
          <w:lang w:val="en-US"/>
        </w:rPr>
      </w:pPr>
      <w:r w:rsidRPr="005E3893">
        <w:rPr>
          <w:b/>
          <w:lang w:val="en-US"/>
        </w:rPr>
        <w:t>Question 12/17 – Abstract Syntax Notation One (ASN.1), Object Identifiers (OIDs) and associated registration</w:t>
      </w:r>
    </w:p>
    <w:p w:rsidR="00E254F8" w:rsidRPr="005E3893" w:rsidRDefault="00E254F8" w:rsidP="00E254F8">
      <w:pPr>
        <w:numPr>
          <w:ilvl w:val="0"/>
          <w:numId w:val="8"/>
        </w:numPr>
        <w:tabs>
          <w:tab w:val="clear" w:pos="794"/>
          <w:tab w:val="clear" w:pos="1191"/>
          <w:tab w:val="clear" w:pos="1588"/>
          <w:tab w:val="clear" w:pos="1985"/>
        </w:tabs>
        <w:spacing w:before="60"/>
        <w:rPr>
          <w:iCs/>
          <w:lang w:val="en-US"/>
        </w:rPr>
      </w:pPr>
      <w:r w:rsidRPr="005E3893">
        <w:rPr>
          <w:iCs/>
          <w:lang w:val="en-US"/>
        </w:rPr>
        <w:t>Carry out responsibilities for Recommendations X.660, X.662, X.665, X.666, X.667, X.668, X.669, X.670, X.671, X.672, X.674, X.680, X.681, X.682, X.683, X.690, X.691, X.692, X.693, X.694, X.695, X.891, X.892 and X.893</w:t>
      </w:r>
    </w:p>
    <w:p w:rsidR="00E254F8" w:rsidRPr="005E3893" w:rsidRDefault="00E254F8" w:rsidP="00E254F8">
      <w:pPr>
        <w:numPr>
          <w:ilvl w:val="0"/>
          <w:numId w:val="8"/>
        </w:numPr>
        <w:tabs>
          <w:tab w:val="clear" w:pos="794"/>
          <w:tab w:val="clear" w:pos="1191"/>
          <w:tab w:val="clear" w:pos="1588"/>
          <w:tab w:val="clear" w:pos="1985"/>
        </w:tabs>
        <w:spacing w:before="60"/>
        <w:rPr>
          <w:iCs/>
          <w:lang w:val="en-US"/>
        </w:rPr>
      </w:pPr>
      <w:r w:rsidRPr="005E3893">
        <w:rPr>
          <w:iCs/>
          <w:lang w:val="en-US"/>
        </w:rPr>
        <w:t>Collaborative meeting with ISO/IEC JTC 1/SC 6/WG 9 on ASN.1, OIDs,  and registration authorities</w:t>
      </w:r>
    </w:p>
    <w:p w:rsidR="00E254F8" w:rsidRPr="005E3893" w:rsidRDefault="00E254F8" w:rsidP="00E254F8">
      <w:pPr>
        <w:numPr>
          <w:ilvl w:val="0"/>
          <w:numId w:val="8"/>
        </w:numPr>
        <w:tabs>
          <w:tab w:val="clear" w:pos="794"/>
          <w:tab w:val="clear" w:pos="1191"/>
          <w:tab w:val="clear" w:pos="1588"/>
          <w:tab w:val="clear" w:pos="1985"/>
        </w:tabs>
        <w:spacing w:before="60"/>
        <w:rPr>
          <w:iCs/>
          <w:lang w:val="en-US"/>
        </w:rPr>
      </w:pPr>
      <w:r w:rsidRPr="005E3893">
        <w:rPr>
          <w:iCs/>
          <w:lang w:val="en-US"/>
        </w:rPr>
        <w:t>Responsible for the ITU-T ASN.1 &amp; OID Project:</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iCs/>
          <w:lang w:val="en-US"/>
        </w:rPr>
      </w:pPr>
      <w:r w:rsidRPr="005E3893">
        <w:rPr>
          <w:iCs/>
          <w:lang w:val="en-US"/>
        </w:rPr>
        <w:t>to assist existing users of ASN.1 within and outside of ITU-T, and to promote the use of ASN.1 across a wide range of industries and standards bodies</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iCs/>
          <w:lang w:val="en-US"/>
        </w:rPr>
      </w:pPr>
      <w:r w:rsidRPr="005E3893">
        <w:rPr>
          <w:iCs/>
          <w:lang w:val="en-US"/>
        </w:rPr>
        <w:t>to establish a publicly-accessible database of machine-</w:t>
      </w:r>
      <w:proofErr w:type="spellStart"/>
      <w:r w:rsidRPr="005E3893">
        <w:rPr>
          <w:iCs/>
          <w:lang w:val="en-US"/>
        </w:rPr>
        <w:t>processable</w:t>
      </w:r>
      <w:proofErr w:type="spellEnd"/>
      <w:r w:rsidRPr="005E3893">
        <w:rPr>
          <w:iCs/>
          <w:lang w:val="en-US"/>
        </w:rPr>
        <w:t xml:space="preserve"> versions of ASN.1 modules in ITU-T Recommendations</w:t>
      </w:r>
    </w:p>
    <w:p w:rsidR="00E254F8" w:rsidRPr="005E3893" w:rsidRDefault="00E254F8" w:rsidP="00E254F8">
      <w:pPr>
        <w:numPr>
          <w:ilvl w:val="0"/>
          <w:numId w:val="8"/>
        </w:numPr>
        <w:tabs>
          <w:tab w:val="clear" w:pos="719"/>
          <w:tab w:val="clear" w:pos="794"/>
          <w:tab w:val="clear" w:pos="1191"/>
          <w:tab w:val="clear" w:pos="1588"/>
          <w:tab w:val="clear" w:pos="1985"/>
          <w:tab w:val="num" w:pos="1154"/>
        </w:tabs>
        <w:spacing w:before="60"/>
        <w:ind w:left="1154"/>
        <w:rPr>
          <w:iCs/>
          <w:lang w:val="en-US"/>
        </w:rPr>
      </w:pPr>
      <w:r w:rsidRPr="005E3893">
        <w:rPr>
          <w:iCs/>
          <w:lang w:val="en-US"/>
        </w:rPr>
        <w:t>to assist national bodies to establish registration authorities for object identifiers</w:t>
      </w:r>
    </w:p>
    <w:p w:rsidR="00E254F8" w:rsidRPr="005E3893" w:rsidRDefault="00E254F8" w:rsidP="00E254F8">
      <w:pPr>
        <w:numPr>
          <w:ilvl w:val="0"/>
          <w:numId w:val="8"/>
        </w:numPr>
        <w:tabs>
          <w:tab w:val="clear" w:pos="794"/>
          <w:tab w:val="clear" w:pos="1191"/>
          <w:tab w:val="clear" w:pos="1588"/>
          <w:tab w:val="clear" w:pos="1985"/>
        </w:tabs>
        <w:spacing w:before="60"/>
        <w:rPr>
          <w:iCs/>
          <w:lang w:val="en-US"/>
        </w:rPr>
      </w:pPr>
      <w:r w:rsidRPr="005E3893">
        <w:rPr>
          <w:iCs/>
          <w:lang w:val="en-US"/>
        </w:rPr>
        <w:t>Review results of activities since the September 2010 Study Group 17 meeting</w:t>
      </w:r>
    </w:p>
    <w:p w:rsidR="00E254F8" w:rsidRPr="005E3893" w:rsidRDefault="00E254F8" w:rsidP="00E254F8">
      <w:pPr>
        <w:numPr>
          <w:ilvl w:val="0"/>
          <w:numId w:val="8"/>
        </w:numPr>
        <w:tabs>
          <w:tab w:val="clear" w:pos="794"/>
          <w:tab w:val="clear" w:pos="1191"/>
          <w:tab w:val="clear" w:pos="1588"/>
          <w:tab w:val="clear" w:pos="1985"/>
        </w:tabs>
        <w:spacing w:before="60"/>
        <w:rPr>
          <w:iCs/>
          <w:lang w:val="en-US"/>
        </w:rPr>
      </w:pPr>
      <w:r w:rsidRPr="005E3893">
        <w:rPr>
          <w:iCs/>
          <w:lang w:val="en-US"/>
        </w:rPr>
        <w:t xml:space="preserve">Finalize work and achieve </w:t>
      </w:r>
      <w:r w:rsidRPr="005E3893">
        <w:rPr>
          <w:i/>
          <w:lang w:val="en-US"/>
        </w:rPr>
        <w:t>consent</w:t>
      </w:r>
      <w:r w:rsidRPr="005E3893">
        <w:rPr>
          <w:iCs/>
          <w:lang w:val="en-US"/>
        </w:rPr>
        <w:t xml:space="preserve"> on draft revised Recommendation</w:t>
      </w:r>
    </w:p>
    <w:p w:rsidR="00E254F8" w:rsidRPr="005E3893" w:rsidRDefault="00E254F8" w:rsidP="00E254F8">
      <w:pPr>
        <w:numPr>
          <w:ilvl w:val="0"/>
          <w:numId w:val="8"/>
        </w:numPr>
        <w:tabs>
          <w:tab w:val="clear" w:pos="719"/>
          <w:tab w:val="clear" w:pos="794"/>
          <w:tab w:val="clear" w:pos="1191"/>
          <w:tab w:val="clear" w:pos="1588"/>
          <w:tab w:val="clear" w:pos="1985"/>
          <w:tab w:val="num" w:pos="1155"/>
        </w:tabs>
        <w:spacing w:before="60"/>
        <w:ind w:left="1155"/>
        <w:rPr>
          <w:iCs/>
          <w:lang w:val="en-US"/>
        </w:rPr>
      </w:pPr>
      <w:r w:rsidRPr="005E3893">
        <w:rPr>
          <w:iCs/>
          <w:lang w:val="en-US"/>
        </w:rPr>
        <w:t>X.660 (revised), Information technology – Open systems interconnection – Procedures for the operation of OSI Registration Authorities:  General procedures and top arcs of the International Object Identifier Tree</w:t>
      </w:r>
    </w:p>
    <w:p w:rsidR="00E254F8" w:rsidRPr="005E3893" w:rsidRDefault="00E254F8" w:rsidP="00E254F8">
      <w:pPr>
        <w:numPr>
          <w:ilvl w:val="0"/>
          <w:numId w:val="8"/>
        </w:numPr>
        <w:tabs>
          <w:tab w:val="clear" w:pos="794"/>
          <w:tab w:val="clear" w:pos="1191"/>
          <w:tab w:val="clear" w:pos="1588"/>
          <w:tab w:val="clear" w:pos="1985"/>
        </w:tabs>
        <w:spacing w:before="60"/>
        <w:rPr>
          <w:iCs/>
          <w:lang w:val="en-US"/>
        </w:rPr>
      </w:pPr>
      <w:r w:rsidRPr="005E3893">
        <w:rPr>
          <w:iCs/>
          <w:lang w:val="en-US"/>
        </w:rPr>
        <w:t xml:space="preserve">Assist Q.4/17 in any ongoing work on X.1500, X.cybex.1 and </w:t>
      </w:r>
      <w:proofErr w:type="spellStart"/>
      <w:r w:rsidRPr="005E3893">
        <w:rPr>
          <w:iCs/>
          <w:lang w:val="en-US"/>
        </w:rPr>
        <w:t>X.cybex</w:t>
      </w:r>
      <w:proofErr w:type="spellEnd"/>
      <w:r w:rsidRPr="005E3893">
        <w:rPr>
          <w:iCs/>
          <w:lang w:val="en-US"/>
        </w:rPr>
        <w:t>-disc</w:t>
      </w:r>
    </w:p>
    <w:p w:rsidR="00E254F8" w:rsidRPr="005E3893" w:rsidRDefault="00E254F8" w:rsidP="00E254F8">
      <w:pPr>
        <w:numPr>
          <w:ilvl w:val="0"/>
          <w:numId w:val="8"/>
        </w:numPr>
        <w:tabs>
          <w:tab w:val="clear" w:pos="794"/>
          <w:tab w:val="clear" w:pos="1191"/>
          <w:tab w:val="clear" w:pos="1588"/>
          <w:tab w:val="clear" w:pos="1985"/>
        </w:tabs>
        <w:spacing w:before="60"/>
        <w:rPr>
          <w:iCs/>
          <w:lang w:val="en-US"/>
        </w:rPr>
      </w:pPr>
      <w:r w:rsidRPr="005E3893">
        <w:rPr>
          <w:iCs/>
          <w:lang w:val="en-US"/>
        </w:rPr>
        <w:t>Consider any additions to existing Recommendations</w:t>
      </w:r>
    </w:p>
    <w:p w:rsidR="00E254F8" w:rsidRPr="005E3893" w:rsidRDefault="00E254F8" w:rsidP="00E254F8">
      <w:pPr>
        <w:numPr>
          <w:ilvl w:val="0"/>
          <w:numId w:val="8"/>
        </w:numPr>
        <w:tabs>
          <w:tab w:val="clear" w:pos="794"/>
          <w:tab w:val="clear" w:pos="1191"/>
          <w:tab w:val="clear" w:pos="1588"/>
          <w:tab w:val="clear" w:pos="1985"/>
        </w:tabs>
        <w:spacing w:before="60"/>
        <w:rPr>
          <w:iCs/>
          <w:lang w:val="en-US"/>
        </w:rPr>
      </w:pPr>
      <w:r w:rsidRPr="005E3893">
        <w:rPr>
          <w:iCs/>
          <w:lang w:val="en-US"/>
        </w:rPr>
        <w:t>Progress work on defect reports and progress any necessary technical corrigenda</w:t>
      </w:r>
    </w:p>
    <w:p w:rsidR="00E254F8" w:rsidRPr="005E3893" w:rsidRDefault="00E254F8" w:rsidP="00E254F8">
      <w:pPr>
        <w:numPr>
          <w:ilvl w:val="0"/>
          <w:numId w:val="8"/>
        </w:numPr>
        <w:tabs>
          <w:tab w:val="clear" w:pos="794"/>
          <w:tab w:val="clear" w:pos="1191"/>
          <w:tab w:val="clear" w:pos="1588"/>
          <w:tab w:val="clear" w:pos="1985"/>
        </w:tabs>
        <w:spacing w:before="60"/>
        <w:rPr>
          <w:iCs/>
          <w:lang w:val="en-US"/>
        </w:rPr>
      </w:pPr>
      <w:r w:rsidRPr="005E3893">
        <w:rPr>
          <w:iCs/>
          <w:lang w:val="en-US"/>
        </w:rPr>
        <w:t>Consider efficient collaboration with other bodies including ISO/IEC SCs that use ASN.1 or OIDs, OMG, IETF, W3C and OASIS</w:t>
      </w:r>
    </w:p>
    <w:p w:rsidR="00E254F8" w:rsidRPr="005E3893" w:rsidRDefault="00E254F8" w:rsidP="00E254F8">
      <w:pPr>
        <w:numPr>
          <w:ilvl w:val="0"/>
          <w:numId w:val="8"/>
        </w:numPr>
        <w:tabs>
          <w:tab w:val="clear" w:pos="794"/>
          <w:tab w:val="clear" w:pos="1191"/>
          <w:tab w:val="clear" w:pos="1588"/>
          <w:tab w:val="clear" w:pos="1985"/>
        </w:tabs>
        <w:spacing w:before="60"/>
        <w:rPr>
          <w:iCs/>
          <w:lang w:val="en-US"/>
        </w:rPr>
      </w:pPr>
      <w:r w:rsidRPr="005E3893">
        <w:rPr>
          <w:iCs/>
          <w:lang w:val="en-US"/>
        </w:rPr>
        <w:t>Review and update as necessary the information on SG 17 web page concerning ASN.1 and OID Project, ASN.1 Module Database, and Object Identifiers (OIDs) and Registration Authorities, including the ITU web page on emerging trends</w:t>
      </w:r>
    </w:p>
    <w:p w:rsidR="00E254F8" w:rsidRPr="005E3893" w:rsidRDefault="00E254F8" w:rsidP="00E254F8">
      <w:pPr>
        <w:numPr>
          <w:ilvl w:val="0"/>
          <w:numId w:val="8"/>
        </w:numPr>
        <w:tabs>
          <w:tab w:val="clear" w:pos="794"/>
          <w:tab w:val="clear" w:pos="1191"/>
          <w:tab w:val="clear" w:pos="1588"/>
          <w:tab w:val="clear" w:pos="1985"/>
        </w:tabs>
        <w:spacing w:before="60"/>
        <w:rPr>
          <w:iCs/>
          <w:lang w:val="en-US"/>
        </w:rPr>
      </w:pPr>
      <w:r w:rsidRPr="005E3893">
        <w:rPr>
          <w:iCs/>
          <w:lang w:val="en-US"/>
        </w:rPr>
        <w:t>Update summaries of draft revised and new Recommendations</w:t>
      </w:r>
    </w:p>
    <w:p w:rsidR="00E254F8" w:rsidRPr="005E3893" w:rsidRDefault="00E254F8" w:rsidP="00E254F8">
      <w:pPr>
        <w:numPr>
          <w:ilvl w:val="0"/>
          <w:numId w:val="8"/>
        </w:numPr>
        <w:tabs>
          <w:tab w:val="clear" w:pos="794"/>
          <w:tab w:val="clear" w:pos="1191"/>
          <w:tab w:val="clear" w:pos="1588"/>
          <w:tab w:val="clear" w:pos="1985"/>
        </w:tabs>
        <w:spacing w:before="60"/>
        <w:rPr>
          <w:iCs/>
          <w:lang w:val="en-US"/>
        </w:rPr>
      </w:pPr>
      <w:r w:rsidRPr="005E3893">
        <w:rPr>
          <w:iCs/>
          <w:lang w:val="en-US"/>
        </w:rPr>
        <w:t>Update the action plan</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iCs/>
          <w:lang w:val="en-US"/>
        </w:rPr>
        <w:t>Provide concise summary of achievements for inclusion in SG 17 report to relevant entities</w:t>
      </w:r>
    </w:p>
    <w:p w:rsidR="00E254F8" w:rsidRPr="005E3893" w:rsidRDefault="00E254F8" w:rsidP="00E254F8">
      <w:pPr>
        <w:keepNext/>
        <w:numPr>
          <w:ilvl w:val="0"/>
          <w:numId w:val="11"/>
        </w:numPr>
        <w:tabs>
          <w:tab w:val="clear" w:pos="794"/>
          <w:tab w:val="clear" w:pos="1191"/>
          <w:tab w:val="clear" w:pos="1588"/>
          <w:tab w:val="clear" w:pos="1985"/>
          <w:tab w:val="left" w:pos="709"/>
        </w:tabs>
        <w:ind w:left="284" w:hanging="284"/>
        <w:rPr>
          <w:i/>
          <w:lang w:val="en-US"/>
        </w:rPr>
      </w:pPr>
      <w:r w:rsidRPr="005E3893">
        <w:rPr>
          <w:b/>
          <w:lang w:val="en-US"/>
        </w:rPr>
        <w:lastRenderedPageBreak/>
        <w:t>Question 13/17 Formal languages and telecommunication software</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eastAsia="ko-KR"/>
        </w:rPr>
        <w:t xml:space="preserve">Carry out responsibilities </w:t>
      </w:r>
      <w:r w:rsidRPr="005E3893">
        <w:rPr>
          <w:lang w:val="en-US"/>
        </w:rPr>
        <w:t>for Recommendations X.901, X.902, X.903, X.904, X.906, X.910, X.911, X.920, X.930, X.931, X.950, X.952, X.960, Z.100, Z.104, Z.105, Z.106, Z.109, Z.110, Z.111, Z.119, Z.120, Z.121, Z.150, Z.151, Z.200, Z.400, Z.450, Z.600, Z.601, Z Suppl.1, Z.Imp100</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Review results of activities since the December 2010 Study Group 17 meeting</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Review results from SAM2010 and MODELS2010 events in Oslo</w:t>
      </w:r>
    </w:p>
    <w:p w:rsidR="00E254F8" w:rsidRPr="005E3893" w:rsidRDefault="00E254F8" w:rsidP="00E254F8">
      <w:pPr>
        <w:tabs>
          <w:tab w:val="clear" w:pos="794"/>
          <w:tab w:val="clear" w:pos="1191"/>
          <w:tab w:val="clear" w:pos="1588"/>
          <w:tab w:val="clear" w:pos="1985"/>
        </w:tabs>
        <w:spacing w:before="60"/>
        <w:ind w:firstLine="435"/>
        <w:rPr>
          <w:b/>
          <w:bCs/>
          <w:iCs/>
          <w:lang w:val="en-US"/>
        </w:rPr>
      </w:pPr>
      <w:r w:rsidRPr="005E3893">
        <w:rPr>
          <w:b/>
          <w:bCs/>
          <w:iCs/>
          <w:lang w:val="en-US"/>
        </w:rPr>
        <w:t>Specification and Description Language</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iCs/>
          <w:lang w:val="en-US"/>
        </w:rPr>
      </w:pPr>
      <w:r w:rsidRPr="005E3893">
        <w:rPr>
          <w:lang w:val="en-US"/>
        </w:rPr>
        <w:t xml:space="preserve">Finalize work and achieve </w:t>
      </w:r>
      <w:r w:rsidRPr="005E3893">
        <w:rPr>
          <w:i/>
          <w:iCs/>
          <w:lang w:val="en-US"/>
        </w:rPr>
        <w:t>consent</w:t>
      </w:r>
      <w:r w:rsidRPr="005E3893">
        <w:rPr>
          <w:lang w:val="en-US"/>
        </w:rPr>
        <w:t xml:space="preserve"> on draft</w:t>
      </w:r>
      <w:r w:rsidRPr="005E3893">
        <w:rPr>
          <w:iCs/>
          <w:lang w:val="en-US"/>
        </w:rPr>
        <w:t xml:space="preserve"> new and revised Recommendations on SDL-2010:</w:t>
      </w:r>
    </w:p>
    <w:p w:rsidR="00E254F8" w:rsidRPr="005E3893" w:rsidRDefault="00E254F8" w:rsidP="00E254F8">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5E3893">
        <w:rPr>
          <w:iCs/>
          <w:lang w:val="en-US"/>
        </w:rPr>
        <w:t>Z.100 (revised), Specification and description language: Overview of SDL-2010</w:t>
      </w:r>
    </w:p>
    <w:p w:rsidR="00E254F8" w:rsidRPr="005E3893" w:rsidRDefault="00E254F8" w:rsidP="00E254F8">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5E3893">
        <w:rPr>
          <w:iCs/>
          <w:lang w:val="en-US"/>
        </w:rPr>
        <w:t>Z.101, Specification and description language: Basic SDL-2010</w:t>
      </w:r>
    </w:p>
    <w:p w:rsidR="00E254F8" w:rsidRPr="005E3893" w:rsidRDefault="00E254F8" w:rsidP="00E254F8">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5E3893">
        <w:rPr>
          <w:iCs/>
          <w:lang w:val="en-US"/>
        </w:rPr>
        <w:t>Z.102, Specification and description language: Comprehensive SDL-2010</w:t>
      </w:r>
    </w:p>
    <w:p w:rsidR="00E254F8" w:rsidRPr="005E3893" w:rsidRDefault="00E254F8" w:rsidP="00E254F8">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5E3893">
        <w:rPr>
          <w:iCs/>
          <w:lang w:val="en-US"/>
        </w:rPr>
        <w:t>Z.103, Specification and description language: Shorthand notation and annotation in SDL-2010</w:t>
      </w:r>
    </w:p>
    <w:p w:rsidR="00E254F8" w:rsidRPr="005E3893" w:rsidRDefault="00E254F8" w:rsidP="00E254F8">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5E3893">
        <w:rPr>
          <w:iCs/>
          <w:lang w:val="en-US"/>
        </w:rPr>
        <w:t>Z.104 (revised), Specification and description language: Data and action language in SDL-2010</w:t>
      </w:r>
    </w:p>
    <w:p w:rsidR="00E254F8" w:rsidRPr="005E3893" w:rsidRDefault="00E254F8" w:rsidP="00E254F8">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5E3893">
        <w:rPr>
          <w:iCs/>
          <w:lang w:val="en-US"/>
        </w:rPr>
        <w:t>Z.105 (revised), Specification and description language: SDL-2010 combined with ASN.1 modules</w:t>
      </w:r>
    </w:p>
    <w:p w:rsidR="00E254F8" w:rsidRPr="005E3893" w:rsidRDefault="00E254F8" w:rsidP="00E254F8">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5E3893">
        <w:rPr>
          <w:iCs/>
          <w:lang w:val="en-US"/>
        </w:rPr>
        <w:t>Z.106 (revised), Specification and description language: Common interchange format (CIF) for SDL-2010</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iCs/>
          <w:lang w:val="en-US"/>
        </w:rPr>
      </w:pPr>
      <w:r w:rsidRPr="005E3893">
        <w:rPr>
          <w:szCs w:val="22"/>
          <w:lang w:val="en-US"/>
        </w:rPr>
        <w:t xml:space="preserve">Finalize work and achieve </w:t>
      </w:r>
      <w:r w:rsidRPr="005E3893">
        <w:rPr>
          <w:i/>
          <w:szCs w:val="22"/>
          <w:lang w:val="en-US"/>
        </w:rPr>
        <w:t>approval:</w:t>
      </w:r>
    </w:p>
    <w:p w:rsidR="00E254F8" w:rsidRPr="005E3893" w:rsidRDefault="00E254F8" w:rsidP="00E254F8">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5E3893">
        <w:rPr>
          <w:szCs w:val="22"/>
          <w:lang w:val="en-US"/>
        </w:rPr>
        <w:t>Z.Imp100, (revised), Specification and description language Implementers' Guide – Version 2.0.0</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iCs/>
          <w:lang w:val="en-US"/>
        </w:rPr>
      </w:pPr>
      <w:r w:rsidRPr="005E3893">
        <w:rPr>
          <w:iCs/>
          <w:lang w:val="en-US"/>
        </w:rPr>
        <w:t>Progress work on:</w:t>
      </w:r>
    </w:p>
    <w:p w:rsidR="00E254F8" w:rsidRPr="005E3893" w:rsidRDefault="00E254F8" w:rsidP="00E254F8">
      <w:pPr>
        <w:numPr>
          <w:ilvl w:val="0"/>
          <w:numId w:val="8"/>
        </w:numPr>
        <w:tabs>
          <w:tab w:val="clear" w:pos="719"/>
          <w:tab w:val="clear" w:pos="794"/>
          <w:tab w:val="clear" w:pos="1191"/>
          <w:tab w:val="clear" w:pos="1588"/>
          <w:tab w:val="clear" w:pos="1985"/>
          <w:tab w:val="num" w:pos="1155"/>
        </w:tabs>
        <w:spacing w:before="60"/>
        <w:ind w:left="1157" w:hanging="437"/>
        <w:rPr>
          <w:iCs/>
          <w:lang w:val="en-US"/>
        </w:rPr>
      </w:pPr>
      <w:proofErr w:type="spellStart"/>
      <w:r w:rsidRPr="005E3893">
        <w:rPr>
          <w:iCs/>
          <w:lang w:val="en-US"/>
        </w:rPr>
        <w:t>Z.Suppl</w:t>
      </w:r>
      <w:proofErr w:type="spellEnd"/>
      <w:r w:rsidRPr="005E3893">
        <w:rPr>
          <w:iCs/>
          <w:lang w:val="en-US"/>
        </w:rPr>
        <w:t>. 1 (revised), Supplement 1 to Z-series Recommendations – ITU-T Z.100-series – Supplement on methodology on the use of description techniques</w:t>
      </w:r>
    </w:p>
    <w:p w:rsidR="00E254F8" w:rsidRPr="005E3893" w:rsidRDefault="00E254F8" w:rsidP="00E254F8">
      <w:pPr>
        <w:tabs>
          <w:tab w:val="clear" w:pos="794"/>
          <w:tab w:val="clear" w:pos="1191"/>
          <w:tab w:val="clear" w:pos="1588"/>
          <w:tab w:val="clear" w:pos="1985"/>
        </w:tabs>
        <w:spacing w:before="60"/>
        <w:ind w:left="284"/>
        <w:rPr>
          <w:b/>
          <w:bCs/>
          <w:iCs/>
          <w:lang w:val="en-US"/>
        </w:rPr>
      </w:pPr>
      <w:r w:rsidRPr="005E3893">
        <w:rPr>
          <w:b/>
          <w:bCs/>
          <w:iCs/>
          <w:lang w:val="en-US"/>
        </w:rPr>
        <w:t>Message Sequence Chart</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i/>
          <w:lang w:val="en-US"/>
        </w:rPr>
      </w:pPr>
      <w:r w:rsidRPr="005E3893">
        <w:rPr>
          <w:lang w:val="en-US"/>
        </w:rPr>
        <w:t>If needed, progress work on draft revised Recommendation:</w:t>
      </w:r>
    </w:p>
    <w:p w:rsidR="00E254F8" w:rsidRPr="005E3893" w:rsidRDefault="00E254F8" w:rsidP="00E254F8">
      <w:pPr>
        <w:numPr>
          <w:ilvl w:val="0"/>
          <w:numId w:val="8"/>
        </w:numPr>
        <w:tabs>
          <w:tab w:val="clear" w:pos="719"/>
          <w:tab w:val="clear" w:pos="794"/>
          <w:tab w:val="clear" w:pos="1191"/>
          <w:tab w:val="clear" w:pos="1588"/>
          <w:tab w:val="clear" w:pos="1985"/>
          <w:tab w:val="num" w:pos="1155"/>
        </w:tabs>
        <w:spacing w:before="60"/>
        <w:ind w:left="1157" w:hanging="437"/>
        <w:rPr>
          <w:i/>
          <w:lang w:val="en-US"/>
        </w:rPr>
      </w:pPr>
      <w:r w:rsidRPr="005E3893">
        <w:rPr>
          <w:lang w:val="en-US"/>
        </w:rPr>
        <w:t>Z.120, Message sequence chart (MSC)</w:t>
      </w:r>
    </w:p>
    <w:p w:rsidR="00E254F8" w:rsidRPr="005E3893" w:rsidRDefault="00E254F8" w:rsidP="00E254F8">
      <w:pPr>
        <w:tabs>
          <w:tab w:val="clear" w:pos="794"/>
          <w:tab w:val="clear" w:pos="1191"/>
          <w:tab w:val="clear" w:pos="1588"/>
          <w:tab w:val="clear" w:pos="1985"/>
        </w:tabs>
        <w:spacing w:before="60"/>
        <w:ind w:left="284"/>
        <w:rPr>
          <w:b/>
          <w:bCs/>
          <w:iCs/>
          <w:lang w:val="en-US"/>
        </w:rPr>
      </w:pPr>
      <w:r w:rsidRPr="005E3893">
        <w:rPr>
          <w:b/>
          <w:bCs/>
          <w:iCs/>
          <w:lang w:val="en-US"/>
        </w:rPr>
        <w:t>User Requirements Notation</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i/>
          <w:lang w:val="en-US"/>
        </w:rPr>
      </w:pPr>
      <w:r w:rsidRPr="005E3893">
        <w:rPr>
          <w:lang w:val="en-US"/>
        </w:rPr>
        <w:t xml:space="preserve">Progress work for </w:t>
      </w:r>
      <w:r w:rsidRPr="005E3893">
        <w:rPr>
          <w:i/>
          <w:iCs/>
          <w:lang w:val="en-US"/>
        </w:rPr>
        <w:t>approval</w:t>
      </w:r>
      <w:r w:rsidRPr="005E3893">
        <w:rPr>
          <w:lang w:val="en-US"/>
        </w:rPr>
        <w:t xml:space="preserve"> of a Corrigendum:</w:t>
      </w:r>
    </w:p>
    <w:p w:rsidR="00E254F8" w:rsidRPr="005E3893" w:rsidRDefault="00E254F8" w:rsidP="00E254F8">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5E3893">
        <w:rPr>
          <w:iCs/>
          <w:lang w:val="en-US"/>
        </w:rPr>
        <w:t>Z.151 Corr. 1, User requirements notation (URN) – Language definition</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iCs/>
          <w:lang w:val="en-US"/>
        </w:rPr>
      </w:pPr>
      <w:r w:rsidRPr="005E3893">
        <w:rPr>
          <w:iCs/>
          <w:lang w:val="en-US"/>
        </w:rPr>
        <w:t>Progress work on draft new and revised Recommendations:</w:t>
      </w:r>
    </w:p>
    <w:p w:rsidR="00E254F8" w:rsidRPr="005E3893" w:rsidRDefault="00E254F8" w:rsidP="00E254F8">
      <w:pPr>
        <w:numPr>
          <w:ilvl w:val="0"/>
          <w:numId w:val="8"/>
        </w:numPr>
        <w:tabs>
          <w:tab w:val="clear" w:pos="719"/>
          <w:tab w:val="clear" w:pos="794"/>
          <w:tab w:val="clear" w:pos="1191"/>
          <w:tab w:val="clear" w:pos="1588"/>
          <w:tab w:val="clear" w:pos="1985"/>
          <w:tab w:val="num" w:pos="1155"/>
        </w:tabs>
        <w:spacing w:before="60"/>
        <w:ind w:left="1157" w:hanging="437"/>
        <w:rPr>
          <w:szCs w:val="22"/>
          <w:lang w:val="en-US"/>
        </w:rPr>
      </w:pPr>
      <w:r w:rsidRPr="005E3893">
        <w:rPr>
          <w:szCs w:val="22"/>
          <w:lang w:val="en-US"/>
        </w:rPr>
        <w:t>Z.151 (revised), User requirements notation (URN) – Language definition</w:t>
      </w:r>
    </w:p>
    <w:p w:rsidR="00E254F8" w:rsidRPr="005E3893" w:rsidRDefault="00E254F8" w:rsidP="00E254F8">
      <w:pPr>
        <w:numPr>
          <w:ilvl w:val="0"/>
          <w:numId w:val="8"/>
        </w:numPr>
        <w:tabs>
          <w:tab w:val="clear" w:pos="719"/>
          <w:tab w:val="clear" w:pos="794"/>
          <w:tab w:val="clear" w:pos="1191"/>
          <w:tab w:val="clear" w:pos="1588"/>
          <w:tab w:val="clear" w:pos="1985"/>
          <w:tab w:val="num" w:pos="1155"/>
        </w:tabs>
        <w:spacing w:before="60"/>
        <w:ind w:left="1157" w:hanging="437"/>
        <w:rPr>
          <w:i/>
          <w:lang w:val="en-US"/>
        </w:rPr>
      </w:pPr>
      <w:proofErr w:type="spellStart"/>
      <w:r w:rsidRPr="005E3893">
        <w:rPr>
          <w:lang w:val="en-US"/>
        </w:rPr>
        <w:t>Z.urn</w:t>
      </w:r>
      <w:proofErr w:type="spellEnd"/>
      <w:r w:rsidRPr="005E3893">
        <w:rPr>
          <w:lang w:val="en-US"/>
        </w:rPr>
        <w:t>-ma, Methodological approach</w:t>
      </w:r>
    </w:p>
    <w:p w:rsidR="00E254F8" w:rsidRPr="005E3893" w:rsidRDefault="00E254F8" w:rsidP="00E254F8">
      <w:pPr>
        <w:tabs>
          <w:tab w:val="clear" w:pos="794"/>
          <w:tab w:val="clear" w:pos="1191"/>
          <w:tab w:val="clear" w:pos="1588"/>
          <w:tab w:val="clear" w:pos="1985"/>
        </w:tabs>
        <w:spacing w:before="60"/>
        <w:ind w:left="284"/>
        <w:rPr>
          <w:b/>
          <w:bCs/>
          <w:i/>
          <w:lang w:val="en-US"/>
        </w:rPr>
      </w:pPr>
      <w:r w:rsidRPr="005E3893">
        <w:rPr>
          <w:b/>
          <w:bCs/>
          <w:lang w:val="en-US"/>
        </w:rPr>
        <w:t>Framework and profiles for Unified Modeling Language</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i/>
          <w:lang w:val="en-US"/>
        </w:rPr>
      </w:pPr>
      <w:r w:rsidRPr="005E3893">
        <w:rPr>
          <w:lang w:val="en-US"/>
        </w:rPr>
        <w:t>Progress work on draft new and revised Recommendations:</w:t>
      </w:r>
    </w:p>
    <w:p w:rsidR="00E254F8" w:rsidRPr="005E3893" w:rsidRDefault="00E254F8" w:rsidP="00E254F8">
      <w:pPr>
        <w:numPr>
          <w:ilvl w:val="0"/>
          <w:numId w:val="8"/>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t>Z.109 (revised), SDL-2010 combined with UML</w:t>
      </w:r>
    </w:p>
    <w:p w:rsidR="00E254F8" w:rsidRPr="005E3893" w:rsidRDefault="00E254F8" w:rsidP="00E254F8">
      <w:pPr>
        <w:numPr>
          <w:ilvl w:val="0"/>
          <w:numId w:val="8"/>
        </w:numPr>
        <w:tabs>
          <w:tab w:val="clear" w:pos="719"/>
          <w:tab w:val="clear" w:pos="794"/>
          <w:tab w:val="clear" w:pos="1191"/>
          <w:tab w:val="clear" w:pos="1588"/>
          <w:tab w:val="clear" w:pos="1985"/>
          <w:tab w:val="num" w:pos="1155"/>
        </w:tabs>
        <w:spacing w:before="60"/>
        <w:ind w:left="1157" w:hanging="437"/>
        <w:rPr>
          <w:i/>
          <w:lang w:val="en-US"/>
        </w:rPr>
      </w:pPr>
      <w:proofErr w:type="spellStart"/>
      <w:r w:rsidRPr="005E3893">
        <w:rPr>
          <w:lang w:val="en-US"/>
        </w:rPr>
        <w:t>Z.uml-msc</w:t>
      </w:r>
      <w:proofErr w:type="spellEnd"/>
      <w:r w:rsidRPr="005E3893">
        <w:rPr>
          <w:lang w:val="en-US"/>
        </w:rPr>
        <w:t>, UML profile for MSC</w:t>
      </w:r>
    </w:p>
    <w:p w:rsidR="00E254F8" w:rsidRPr="005E3893" w:rsidRDefault="00E254F8" w:rsidP="00E254F8">
      <w:pPr>
        <w:numPr>
          <w:ilvl w:val="0"/>
          <w:numId w:val="8"/>
        </w:numPr>
        <w:tabs>
          <w:tab w:val="clear" w:pos="719"/>
          <w:tab w:val="clear" w:pos="794"/>
          <w:tab w:val="clear" w:pos="1191"/>
          <w:tab w:val="clear" w:pos="1588"/>
          <w:tab w:val="clear" w:pos="1985"/>
          <w:tab w:val="num" w:pos="1155"/>
        </w:tabs>
        <w:spacing w:before="60"/>
        <w:ind w:left="1157" w:hanging="437"/>
        <w:rPr>
          <w:iCs/>
          <w:lang w:val="en-US"/>
        </w:rPr>
      </w:pPr>
      <w:proofErr w:type="spellStart"/>
      <w:r w:rsidRPr="005E3893">
        <w:rPr>
          <w:iCs/>
          <w:lang w:val="en-US"/>
        </w:rPr>
        <w:t>Z.uml</w:t>
      </w:r>
      <w:proofErr w:type="spellEnd"/>
      <w:r w:rsidRPr="005E3893">
        <w:rPr>
          <w:iCs/>
          <w:lang w:val="en-US"/>
        </w:rPr>
        <w:t>-urn-</w:t>
      </w:r>
      <w:proofErr w:type="spellStart"/>
      <w:r w:rsidRPr="005E3893">
        <w:rPr>
          <w:iCs/>
          <w:lang w:val="en-US"/>
        </w:rPr>
        <w:t>grl</w:t>
      </w:r>
      <w:proofErr w:type="spellEnd"/>
      <w:r w:rsidRPr="005E3893">
        <w:rPr>
          <w:iCs/>
          <w:lang w:val="en-US"/>
        </w:rPr>
        <w:t>, Unified modeling language (UML) profile for URN GRL</w:t>
      </w:r>
    </w:p>
    <w:p w:rsidR="00E254F8" w:rsidRPr="005E3893" w:rsidRDefault="00E254F8" w:rsidP="00E254F8">
      <w:pPr>
        <w:numPr>
          <w:ilvl w:val="0"/>
          <w:numId w:val="8"/>
        </w:numPr>
        <w:tabs>
          <w:tab w:val="clear" w:pos="719"/>
          <w:tab w:val="clear" w:pos="794"/>
          <w:tab w:val="clear" w:pos="1191"/>
          <w:tab w:val="clear" w:pos="1588"/>
          <w:tab w:val="clear" w:pos="1985"/>
          <w:tab w:val="num" w:pos="1155"/>
        </w:tabs>
        <w:spacing w:before="60"/>
        <w:ind w:left="1157" w:hanging="437"/>
        <w:rPr>
          <w:iCs/>
          <w:lang w:val="en-US"/>
        </w:rPr>
      </w:pPr>
      <w:proofErr w:type="spellStart"/>
      <w:r w:rsidRPr="005E3893">
        <w:rPr>
          <w:iCs/>
          <w:lang w:val="en-US"/>
        </w:rPr>
        <w:t>Z.uml</w:t>
      </w:r>
      <w:proofErr w:type="spellEnd"/>
      <w:r w:rsidRPr="005E3893">
        <w:rPr>
          <w:iCs/>
          <w:lang w:val="en-US"/>
        </w:rPr>
        <w:t>-urn-</w:t>
      </w:r>
      <w:proofErr w:type="spellStart"/>
      <w:r w:rsidRPr="005E3893">
        <w:rPr>
          <w:iCs/>
          <w:lang w:val="en-US"/>
        </w:rPr>
        <w:t>ucm</w:t>
      </w:r>
      <w:proofErr w:type="spellEnd"/>
      <w:r w:rsidRPr="005E3893">
        <w:rPr>
          <w:iCs/>
          <w:lang w:val="en-US"/>
        </w:rPr>
        <w:t>, Unified modeling language (UML) profile for URN UCM</w:t>
      </w:r>
    </w:p>
    <w:p w:rsidR="00E254F8" w:rsidRPr="005E3893" w:rsidRDefault="00E254F8" w:rsidP="00E254F8">
      <w:pPr>
        <w:keepNext/>
        <w:tabs>
          <w:tab w:val="clear" w:pos="794"/>
          <w:tab w:val="clear" w:pos="1191"/>
          <w:tab w:val="clear" w:pos="1588"/>
          <w:tab w:val="clear" w:pos="1985"/>
        </w:tabs>
        <w:spacing w:before="60"/>
        <w:ind w:left="284"/>
        <w:rPr>
          <w:b/>
          <w:bCs/>
          <w:lang w:val="en-US"/>
        </w:rPr>
      </w:pPr>
      <w:r w:rsidRPr="005E3893">
        <w:rPr>
          <w:b/>
          <w:bCs/>
          <w:lang w:val="en-US"/>
        </w:rPr>
        <w:lastRenderedPageBreak/>
        <w:t>Open Distributed Processing</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lang w:val="en-US"/>
        </w:rPr>
      </w:pPr>
      <w:r w:rsidRPr="005E3893">
        <w:rPr>
          <w:lang w:val="en-US"/>
        </w:rPr>
        <w:t>Identify what additional work on ODP should be pursued taking into account ongoing work in ISO/IEC JTC 1/SC 7 and in OMG</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lang w:val="en-US"/>
        </w:rPr>
      </w:pPr>
      <w:r w:rsidRPr="005E3893">
        <w:rPr>
          <w:lang w:val="en-US"/>
        </w:rPr>
        <w:t>Consider efficient cooperative work with ISO/IEC JTC 1/SC 7/WG 19</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lang w:val="en-US"/>
        </w:rPr>
      </w:pPr>
      <w:r w:rsidRPr="005E3893">
        <w:rPr>
          <w:lang w:val="en-US"/>
        </w:rPr>
        <w:t>Consider collaboration with SG 13 on NGN and COTS components issues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Identify relevant middleware issues for standardization in the telecom domain</w:t>
      </w:r>
    </w:p>
    <w:p w:rsidR="00E254F8" w:rsidRPr="005E3893" w:rsidRDefault="00E254F8" w:rsidP="00E254F8">
      <w:pPr>
        <w:tabs>
          <w:tab w:val="clear" w:pos="794"/>
          <w:tab w:val="clear" w:pos="1191"/>
          <w:tab w:val="clear" w:pos="1588"/>
          <w:tab w:val="clear" w:pos="1985"/>
        </w:tabs>
        <w:spacing w:before="60"/>
        <w:ind w:left="284"/>
        <w:rPr>
          <w:lang w:val="en-US"/>
        </w:rPr>
      </w:pPr>
      <w:r w:rsidRPr="005E3893">
        <w:rPr>
          <w:b/>
          <w:lang w:val="en-US"/>
        </w:rPr>
        <w:t>Further tasks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Consider efficient collaboration with other bodies including ISO/IEC JTC 1 and its SC 7/WG 19, ETSI, OMG, IETF and SDL Forum Society</w:t>
      </w:r>
    </w:p>
    <w:p w:rsidR="00E254F8" w:rsidRPr="005E3893" w:rsidRDefault="00E254F8" w:rsidP="00E254F8">
      <w:pPr>
        <w:numPr>
          <w:ilvl w:val="0"/>
          <w:numId w:val="8"/>
        </w:numPr>
        <w:tabs>
          <w:tab w:val="clear" w:pos="794"/>
          <w:tab w:val="clear" w:pos="1191"/>
          <w:tab w:val="clear" w:pos="1588"/>
          <w:tab w:val="clear" w:pos="1985"/>
        </w:tabs>
        <w:spacing w:before="60"/>
        <w:ind w:hanging="437"/>
        <w:rPr>
          <w:lang w:val="en-US"/>
        </w:rPr>
      </w:pPr>
      <w:r w:rsidRPr="005E3893">
        <w:rPr>
          <w:lang w:val="en-US"/>
        </w:rPr>
        <w:t>Review and finalize the languages and description techniques report for publication by ITU</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eastAsia="ko-KR"/>
        </w:rPr>
        <w:t>Update summaries of draft revised and new Recommendations</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lang w:val="en-US"/>
        </w:rPr>
      </w:pPr>
      <w:r w:rsidRPr="005E3893">
        <w:rPr>
          <w:lang w:val="en-US"/>
        </w:rPr>
        <w:t>Update the action plan</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lang w:val="en-US"/>
        </w:rPr>
      </w:pPr>
      <w:r w:rsidRPr="005E3893">
        <w:rPr>
          <w:lang w:val="en-US"/>
        </w:rPr>
        <w:t>Provide concise summary of achievements for inclusion in SG 17 report to relevant entities</w:t>
      </w:r>
    </w:p>
    <w:p w:rsidR="00E254F8" w:rsidRPr="005E3893" w:rsidRDefault="00E254F8" w:rsidP="00E254F8">
      <w:pPr>
        <w:numPr>
          <w:ilvl w:val="0"/>
          <w:numId w:val="7"/>
        </w:numPr>
        <w:tabs>
          <w:tab w:val="clear" w:pos="794"/>
          <w:tab w:val="clear" w:pos="1191"/>
          <w:tab w:val="clear" w:pos="1588"/>
          <w:tab w:val="clear" w:pos="1985"/>
        </w:tabs>
        <w:ind w:left="284" w:hanging="284"/>
        <w:rPr>
          <w:lang w:val="en-US"/>
        </w:rPr>
      </w:pPr>
      <w:r w:rsidRPr="005E3893">
        <w:rPr>
          <w:b/>
          <w:lang w:val="en-US"/>
        </w:rPr>
        <w:t>Question 14/17  -  Testing languages, methodologies and framework</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eastAsia="ko-KR"/>
        </w:rPr>
        <w:t xml:space="preserve">Carry out responsibilities </w:t>
      </w:r>
      <w:r w:rsidRPr="005E3893">
        <w:rPr>
          <w:lang w:val="en-US"/>
        </w:rPr>
        <w:t xml:space="preserve">for Recommendations </w:t>
      </w:r>
      <w:r w:rsidRPr="005E3893">
        <w:rPr>
          <w:bCs/>
          <w:szCs w:val="15"/>
          <w:lang w:val="en-US"/>
        </w:rPr>
        <w:t xml:space="preserve">X.290, X.291, X.292, X.293, X.294, X.295, X.296, </w:t>
      </w:r>
      <w:r w:rsidRPr="005E3893">
        <w:rPr>
          <w:bCs/>
          <w:lang w:val="en-US"/>
        </w:rPr>
        <w:t>Z.161, Z.162</w:t>
      </w:r>
      <w:r w:rsidRPr="005E3893">
        <w:rPr>
          <w:bCs/>
          <w:szCs w:val="15"/>
          <w:lang w:val="en-US"/>
        </w:rPr>
        <w:t xml:space="preserve">, </w:t>
      </w:r>
      <w:r w:rsidRPr="005E3893">
        <w:rPr>
          <w:bCs/>
          <w:lang w:val="en-US"/>
        </w:rPr>
        <w:t>Z.163, Z.164, Z.165</w:t>
      </w:r>
      <w:r w:rsidRPr="005E3893">
        <w:rPr>
          <w:bCs/>
          <w:szCs w:val="15"/>
          <w:lang w:val="en-US"/>
        </w:rPr>
        <w:t xml:space="preserve">, </w:t>
      </w:r>
      <w:r w:rsidRPr="005E3893">
        <w:rPr>
          <w:bCs/>
          <w:lang w:val="en-US"/>
        </w:rPr>
        <w:t>Z.166,</w:t>
      </w:r>
      <w:r w:rsidRPr="005E3893">
        <w:rPr>
          <w:bCs/>
          <w:szCs w:val="15"/>
          <w:lang w:val="en-US"/>
        </w:rPr>
        <w:t xml:space="preserve"> Z.167, Z.168, Z.169, Z.170, Z.500, X Suppl.4 and X Suppl.5</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Review results of activities since the December 2010 Study Group 17 meeting</w:t>
      </w:r>
    </w:p>
    <w:p w:rsidR="00E254F8" w:rsidRPr="005E3893" w:rsidRDefault="00E254F8" w:rsidP="00E254F8">
      <w:pPr>
        <w:numPr>
          <w:ilvl w:val="0"/>
          <w:numId w:val="8"/>
        </w:numPr>
        <w:tabs>
          <w:tab w:val="clear" w:pos="794"/>
          <w:tab w:val="clear" w:pos="1191"/>
          <w:tab w:val="clear" w:pos="1588"/>
          <w:tab w:val="clear" w:pos="1985"/>
        </w:tabs>
        <w:spacing w:before="60"/>
        <w:rPr>
          <w:b/>
          <w:bCs/>
          <w:lang w:val="en-US"/>
        </w:rPr>
      </w:pPr>
      <w:r w:rsidRPr="005E3893">
        <w:rPr>
          <w:lang w:val="en-US"/>
        </w:rPr>
        <w:t>Consider possible actions resulting from WTDC-10</w:t>
      </w:r>
    </w:p>
    <w:p w:rsidR="00E254F8" w:rsidRPr="005E3893" w:rsidRDefault="00E254F8" w:rsidP="00E254F8">
      <w:pPr>
        <w:numPr>
          <w:ilvl w:val="0"/>
          <w:numId w:val="8"/>
        </w:numPr>
        <w:tabs>
          <w:tab w:val="clear" w:pos="794"/>
          <w:tab w:val="clear" w:pos="1191"/>
          <w:tab w:val="clear" w:pos="1588"/>
          <w:tab w:val="clear" w:pos="1985"/>
        </w:tabs>
        <w:spacing w:before="60"/>
        <w:rPr>
          <w:b/>
          <w:bCs/>
          <w:lang w:val="en-US"/>
        </w:rPr>
      </w:pPr>
      <w:r w:rsidRPr="005E3893">
        <w:rPr>
          <w:lang w:val="en-US"/>
        </w:rPr>
        <w:t>Consider possible actions resulting from PP-10</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Consider possible actions resulting from GSC-15</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 xml:space="preserve">Review results from ITU-T IPTV </w:t>
      </w:r>
      <w:proofErr w:type="spellStart"/>
      <w:r w:rsidRPr="005E3893">
        <w:rPr>
          <w:lang w:val="en-US"/>
        </w:rPr>
        <w:t>interop</w:t>
      </w:r>
      <w:proofErr w:type="spellEnd"/>
      <w:r w:rsidRPr="005E3893">
        <w:rPr>
          <w:lang w:val="en-US"/>
        </w:rPr>
        <w:t xml:space="preserve"> events (e.g., what about including SG 17 IPTV security Recommendations and referencing the SG 17 generic approach and methodology for interoperability testing in these IPTV </w:t>
      </w:r>
      <w:proofErr w:type="spellStart"/>
      <w:r w:rsidRPr="005E3893">
        <w:rPr>
          <w:lang w:val="en-US"/>
        </w:rPr>
        <w:t>interop</w:t>
      </w:r>
      <w:proofErr w:type="spellEnd"/>
      <w:r w:rsidRPr="005E3893">
        <w:rPr>
          <w:lang w:val="en-US"/>
        </w:rPr>
        <w:t xml:space="preserve"> events)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Provide guidance to SG 17 Questions on the applicability of conformance and interoperability considerations to the types of security Recommendations they are responsible for.</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i/>
          <w:lang w:val="en-US"/>
        </w:rPr>
      </w:pPr>
      <w:r w:rsidRPr="005E3893">
        <w:rPr>
          <w:lang w:val="en-US"/>
        </w:rPr>
        <w:t>Provide guidance to TSAG, JCA-CIT and study groups on how ITU could strengthen its role in conformance testing and interoperability testing</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iCs/>
          <w:lang w:val="en-US"/>
        </w:rPr>
      </w:pPr>
      <w:r w:rsidRPr="005E3893">
        <w:rPr>
          <w:iCs/>
          <w:lang w:val="en-US"/>
        </w:rPr>
        <w:t>Address any coordination issues from JCA-CIT and identify any issues to report to JCA-CIT</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i/>
          <w:lang w:val="en-US"/>
        </w:rPr>
      </w:pPr>
      <w:r w:rsidRPr="005E3893">
        <w:rPr>
          <w:lang w:val="en-US"/>
        </w:rPr>
        <w:t>Consider efficient collaboration with other bodies including ISO/IEC JTC 1, ETSI and OMG</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i/>
          <w:lang w:val="en-US"/>
        </w:rPr>
      </w:pPr>
      <w:r w:rsidRPr="005E3893">
        <w:rPr>
          <w:lang w:val="en-US"/>
        </w:rPr>
        <w:t>Consider additional opportunities with ETSI/MTS</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i/>
          <w:lang w:val="en-US"/>
        </w:rPr>
      </w:pPr>
      <w:r w:rsidRPr="005E3893">
        <w:rPr>
          <w:lang w:val="en-US"/>
        </w:rPr>
        <w:t>Consider relationship with ISO/CASCO</w:t>
      </w:r>
    </w:p>
    <w:p w:rsidR="00E254F8" w:rsidRPr="005E3893" w:rsidRDefault="00E254F8" w:rsidP="00E254F8">
      <w:pPr>
        <w:numPr>
          <w:ilvl w:val="0"/>
          <w:numId w:val="8"/>
        </w:numPr>
        <w:tabs>
          <w:tab w:val="clear" w:pos="794"/>
          <w:tab w:val="clear" w:pos="1191"/>
          <w:tab w:val="clear" w:pos="1588"/>
          <w:tab w:val="clear" w:pos="1985"/>
        </w:tabs>
        <w:spacing w:before="60"/>
        <w:ind w:left="721" w:hanging="437"/>
        <w:rPr>
          <w:i/>
          <w:lang w:val="en-US"/>
        </w:rPr>
      </w:pPr>
      <w:r w:rsidRPr="005E3893">
        <w:rPr>
          <w:lang w:val="en-US"/>
        </w:rPr>
        <w:t>Review and update information on the SG 17 web page concerning TTCN</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eastAsia="ko-KR"/>
        </w:rPr>
        <w:t>Update summaries of draft revised and new Recommendations</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Update the action plan</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Consider new actions related to the implementation of WTSA-08 Res. 76 in close collaboration, in particular with Study Group 11</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Provide a consolidated, concise summary of achievements regarding WTSA-08 Res. 76</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E254F8" w:rsidRPr="005E3893" w:rsidRDefault="00E254F8" w:rsidP="00E254F8">
      <w:pPr>
        <w:keepNext/>
        <w:numPr>
          <w:ilvl w:val="0"/>
          <w:numId w:val="7"/>
        </w:numPr>
        <w:tabs>
          <w:tab w:val="clear" w:pos="794"/>
          <w:tab w:val="clear" w:pos="1191"/>
          <w:tab w:val="clear" w:pos="1588"/>
          <w:tab w:val="clear" w:pos="1985"/>
        </w:tabs>
        <w:ind w:left="284" w:hanging="284"/>
        <w:rPr>
          <w:lang w:val="en-US"/>
        </w:rPr>
      </w:pPr>
      <w:r w:rsidRPr="005E3893">
        <w:rPr>
          <w:b/>
          <w:lang w:val="en-US"/>
        </w:rPr>
        <w:lastRenderedPageBreak/>
        <w:t>Question 15/17  -  Open Systems Interconnection (OSI)</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Responsible for the base Recommendations for Open Systems Interconnection (OSI) listed below.</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Consider the need for maintenance and, or update for correcting errors or enhancing the specified functions to Recommendations: F.400, F.401, F.410, F.415, F.420, F.421, F.423, F.435, F.440, F.471, F.472, X.200, X.207, X.210 X.211, X.212, X.213, X.214, X.215, X.216, X.217, X.217</w:t>
      </w:r>
      <w:r w:rsidRPr="005E3893">
        <w:rPr>
          <w:i/>
          <w:lang w:val="en-US"/>
        </w:rPr>
        <w:t>bis</w:t>
      </w:r>
      <w:r w:rsidRPr="005E3893">
        <w:rPr>
          <w:lang w:val="en-US"/>
        </w:rPr>
        <w:t>, X.218, X.219, X.220, X.222, X.223, X.224, X.225, X.226, X.227, X.227</w:t>
      </w:r>
      <w:r w:rsidRPr="005E3893">
        <w:rPr>
          <w:i/>
          <w:lang w:val="en-US"/>
        </w:rPr>
        <w:t>bis</w:t>
      </w:r>
      <w:r w:rsidRPr="005E3893">
        <w:rPr>
          <w:lang w:val="en-US"/>
        </w:rPr>
        <w:t>, X.228, X.229, X.233, X.234, X.235, X.236, X.237, X.237</w:t>
      </w:r>
      <w:r w:rsidRPr="005E3893">
        <w:rPr>
          <w:i/>
          <w:lang w:val="en-US"/>
        </w:rPr>
        <w:t>bis</w:t>
      </w:r>
      <w:r w:rsidRPr="005E3893">
        <w:rPr>
          <w:lang w:val="en-US"/>
        </w:rPr>
        <w:t>,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Consider any received defect reports and progress any necessary Technical Corrigenda, including updates to the OSI Implementers’ Guide or X.400 Implementers’ Guide</w:t>
      </w:r>
    </w:p>
    <w:p w:rsidR="00E254F8" w:rsidRPr="005E3893" w:rsidRDefault="00E254F8" w:rsidP="00E254F8">
      <w:pPr>
        <w:numPr>
          <w:ilvl w:val="0"/>
          <w:numId w:val="8"/>
        </w:numPr>
        <w:tabs>
          <w:tab w:val="clear" w:pos="794"/>
          <w:tab w:val="clear" w:pos="1191"/>
          <w:tab w:val="clear" w:pos="1588"/>
          <w:tab w:val="clear" w:pos="1985"/>
        </w:tabs>
        <w:spacing w:before="60"/>
        <w:rPr>
          <w:lang w:val="en-US"/>
        </w:rPr>
      </w:pPr>
      <w:r w:rsidRPr="005E3893">
        <w:rPr>
          <w:lang w:val="en-US"/>
        </w:rPr>
        <w:t>Question 15/17 will meet as necessary</w:t>
      </w:r>
    </w:p>
    <w:p w:rsidR="00E254F8" w:rsidRPr="005E3893" w:rsidRDefault="00E254F8" w:rsidP="00E254F8">
      <w:pPr>
        <w:pStyle w:val="LetterStart"/>
        <w:tabs>
          <w:tab w:val="clear" w:pos="1361"/>
          <w:tab w:val="clear" w:pos="1758"/>
          <w:tab w:val="clear" w:pos="2155"/>
          <w:tab w:val="clear" w:pos="2552"/>
          <w:tab w:val="center" w:pos="4962"/>
        </w:tabs>
        <w:spacing w:before="120" w:line="240" w:lineRule="atLeast"/>
        <w:ind w:left="0"/>
        <w:jc w:val="center"/>
        <w:rPr>
          <w:lang w:val="en-US"/>
        </w:rPr>
        <w:sectPr w:rsidR="00E254F8" w:rsidRPr="005E3893" w:rsidSect="00E254F8">
          <w:pgSz w:w="11907" w:h="16727" w:code="9"/>
          <w:pgMar w:top="1440" w:right="1080" w:bottom="1440" w:left="1080" w:header="567" w:footer="567" w:gutter="0"/>
          <w:paperSrc w:first="15" w:other="15"/>
          <w:cols w:space="720"/>
          <w:docGrid w:linePitch="326"/>
        </w:sectPr>
      </w:pPr>
    </w:p>
    <w:p w:rsidR="00E254F8" w:rsidRPr="005E3893" w:rsidRDefault="00E254F8" w:rsidP="00E254F8">
      <w:pPr>
        <w:pStyle w:val="LetterStart"/>
        <w:tabs>
          <w:tab w:val="clear" w:pos="1361"/>
          <w:tab w:val="clear" w:pos="1758"/>
          <w:tab w:val="clear" w:pos="2155"/>
          <w:tab w:val="clear" w:pos="2552"/>
          <w:tab w:val="center" w:pos="4962"/>
        </w:tabs>
        <w:spacing w:before="120" w:line="240" w:lineRule="atLeast"/>
        <w:ind w:left="0"/>
        <w:jc w:val="center"/>
        <w:rPr>
          <w:lang w:val="en-US"/>
        </w:rPr>
      </w:pPr>
      <w:r w:rsidRPr="005E3893">
        <w:rPr>
          <w:lang w:val="en-US"/>
        </w:rPr>
        <w:lastRenderedPageBreak/>
        <w:t>ANNEX 3</w:t>
      </w:r>
      <w:r w:rsidRPr="005E3893">
        <w:rPr>
          <w:lang w:val="en-US"/>
        </w:rPr>
        <w:br/>
        <w:t>(to TSB Collective letter 5/17)</w:t>
      </w:r>
    </w:p>
    <w:p w:rsidR="00E254F8" w:rsidRPr="005E3893" w:rsidRDefault="00E254F8" w:rsidP="00E254F8">
      <w:pPr>
        <w:pStyle w:val="LetterStart"/>
        <w:tabs>
          <w:tab w:val="clear" w:pos="1361"/>
          <w:tab w:val="clear" w:pos="1758"/>
          <w:tab w:val="clear" w:pos="2155"/>
          <w:tab w:val="clear" w:pos="2552"/>
          <w:tab w:val="center" w:pos="4962"/>
        </w:tabs>
        <w:spacing w:before="120" w:line="240" w:lineRule="atLeast"/>
        <w:rPr>
          <w:sz w:val="16"/>
          <w:lang w:val="en-US"/>
        </w:rPr>
      </w:pPr>
      <w:r w:rsidRPr="005E3893">
        <w:rPr>
          <w:lang w:val="en-US"/>
        </w:rPr>
        <w:tab/>
      </w:r>
    </w:p>
    <w:tbl>
      <w:tblPr>
        <w:tblW w:w="0" w:type="auto"/>
        <w:jc w:val="center"/>
        <w:tblLayout w:type="fixed"/>
        <w:tblLook w:val="0000"/>
      </w:tblPr>
      <w:tblGrid>
        <w:gridCol w:w="9360"/>
      </w:tblGrid>
      <w:tr w:rsidR="00E254F8" w:rsidRPr="005E3893" w:rsidTr="00E254F8">
        <w:trPr>
          <w:cantSplit/>
          <w:jc w:val="center"/>
        </w:trPr>
        <w:tc>
          <w:tcPr>
            <w:tcW w:w="9360" w:type="dxa"/>
            <w:tcBorders>
              <w:top w:val="single" w:sz="6" w:space="0" w:color="auto"/>
              <w:left w:val="single" w:sz="6" w:space="0" w:color="auto"/>
              <w:bottom w:val="single" w:sz="6" w:space="0" w:color="auto"/>
              <w:right w:val="single" w:sz="6" w:space="0" w:color="auto"/>
            </w:tcBorders>
          </w:tcPr>
          <w:p w:rsidR="00E254F8" w:rsidRPr="005E3893" w:rsidRDefault="00E254F8" w:rsidP="00E254F8">
            <w:pPr>
              <w:tabs>
                <w:tab w:val="left" w:pos="1440"/>
                <w:tab w:val="left" w:pos="8647"/>
              </w:tabs>
              <w:spacing w:before="0" w:line="288" w:lineRule="atLeast"/>
              <w:ind w:right="133"/>
              <w:jc w:val="center"/>
              <w:rPr>
                <w:i/>
                <w:sz w:val="20"/>
                <w:lang w:val="en-US"/>
              </w:rPr>
            </w:pPr>
          </w:p>
          <w:p w:rsidR="00E254F8" w:rsidRPr="005E3893" w:rsidRDefault="00E254F8" w:rsidP="00E254F8">
            <w:pPr>
              <w:tabs>
                <w:tab w:val="left" w:pos="1440"/>
                <w:tab w:val="left" w:pos="8647"/>
              </w:tabs>
              <w:spacing w:before="0" w:line="288" w:lineRule="atLeast"/>
              <w:ind w:right="133"/>
              <w:jc w:val="center"/>
              <w:rPr>
                <w:i/>
                <w:szCs w:val="24"/>
                <w:lang w:val="en-US"/>
              </w:rPr>
            </w:pPr>
            <w:r w:rsidRPr="005E3893">
              <w:rPr>
                <w:i/>
                <w:szCs w:val="24"/>
                <w:lang w:val="en-US"/>
              </w:rPr>
              <w:t xml:space="preserve">This confirmation form </w:t>
            </w:r>
            <w:r w:rsidRPr="005E3893">
              <w:rPr>
                <w:b/>
                <w:bCs/>
                <w:i/>
                <w:szCs w:val="24"/>
                <w:lang w:val="en-US"/>
              </w:rPr>
              <w:t xml:space="preserve">should </w:t>
            </w:r>
            <w:r w:rsidRPr="005E3893">
              <w:rPr>
                <w:b/>
                <w:i/>
                <w:szCs w:val="24"/>
                <w:lang w:val="en-US"/>
              </w:rPr>
              <w:t xml:space="preserve">be sent direct </w:t>
            </w:r>
            <w:r w:rsidRPr="005E3893">
              <w:rPr>
                <w:i/>
                <w:szCs w:val="24"/>
                <w:lang w:val="en-US"/>
              </w:rPr>
              <w:t>to the hotel</w:t>
            </w:r>
            <w:r w:rsidRPr="005E3893">
              <w:rPr>
                <w:b/>
                <w:i/>
                <w:szCs w:val="24"/>
                <w:lang w:val="en-US"/>
              </w:rPr>
              <w:t xml:space="preserve"> </w:t>
            </w:r>
            <w:r w:rsidRPr="005E3893">
              <w:rPr>
                <w:i/>
                <w:szCs w:val="24"/>
                <w:lang w:val="en-US"/>
              </w:rPr>
              <w:t>of your choice</w:t>
            </w:r>
          </w:p>
          <w:p w:rsidR="00E254F8" w:rsidRPr="005E3893" w:rsidRDefault="00E254F8" w:rsidP="00E254F8">
            <w:pPr>
              <w:spacing w:before="0" w:after="100" w:line="288" w:lineRule="atLeast"/>
              <w:ind w:right="130"/>
              <w:jc w:val="center"/>
              <w:rPr>
                <w:sz w:val="20"/>
                <w:lang w:val="en-US"/>
              </w:rPr>
            </w:pPr>
          </w:p>
        </w:tc>
      </w:tr>
    </w:tbl>
    <w:p w:rsidR="00E254F8" w:rsidRPr="005E3893" w:rsidRDefault="00E254F8" w:rsidP="00E254F8">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E254F8" w:rsidRPr="005E3893" w:rsidTr="00E254F8">
        <w:trPr>
          <w:cantSplit/>
          <w:jc w:val="center"/>
        </w:trPr>
        <w:tc>
          <w:tcPr>
            <w:tcW w:w="1291" w:type="dxa"/>
          </w:tcPr>
          <w:p w:rsidR="00E254F8" w:rsidRPr="005E3893" w:rsidRDefault="00E254F8" w:rsidP="00E254F8">
            <w:pPr>
              <w:tabs>
                <w:tab w:val="center" w:pos="9639"/>
              </w:tabs>
              <w:spacing w:before="57" w:line="240" w:lineRule="atLeast"/>
              <w:ind w:right="-176"/>
              <w:jc w:val="center"/>
              <w:rPr>
                <w:sz w:val="28"/>
                <w:lang w:val="en-US"/>
              </w:rPr>
            </w:pPr>
            <w:r>
              <w:rPr>
                <w:noProof/>
                <w:lang w:val="en-US" w:eastAsia="zh-CN"/>
              </w:rPr>
              <w:drawing>
                <wp:inline distT="0" distB="0" distL="0" distR="0">
                  <wp:extent cx="619125" cy="657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657225"/>
                          </a:xfrm>
                          <a:prstGeom prst="rect">
                            <a:avLst/>
                          </a:prstGeom>
                          <a:noFill/>
                          <a:ln>
                            <a:noFill/>
                          </a:ln>
                        </pic:spPr>
                      </pic:pic>
                    </a:graphicData>
                  </a:graphic>
                </wp:inline>
              </w:drawing>
            </w:r>
          </w:p>
        </w:tc>
        <w:tc>
          <w:tcPr>
            <w:tcW w:w="7264" w:type="dxa"/>
          </w:tcPr>
          <w:p w:rsidR="00E254F8" w:rsidRPr="005E3893" w:rsidRDefault="00E254F8" w:rsidP="00E254F8">
            <w:pPr>
              <w:tabs>
                <w:tab w:val="center" w:pos="9639"/>
              </w:tabs>
              <w:spacing w:line="240" w:lineRule="atLeast"/>
              <w:ind w:right="-40"/>
              <w:jc w:val="center"/>
              <w:rPr>
                <w:b/>
                <w:bCs/>
                <w:sz w:val="28"/>
                <w:szCs w:val="28"/>
                <w:lang w:val="en-US"/>
              </w:rPr>
            </w:pPr>
            <w:r w:rsidRPr="005E3893">
              <w:rPr>
                <w:sz w:val="26"/>
                <w:lang w:val="en-US"/>
              </w:rPr>
              <w:br/>
            </w:r>
            <w:r w:rsidRPr="005E3893">
              <w:rPr>
                <w:b/>
                <w:bCs/>
                <w:sz w:val="28"/>
                <w:szCs w:val="28"/>
                <w:lang w:val="en-US"/>
              </w:rPr>
              <w:t>INTERNATIONAL TELECOMMUNICATION UNION</w:t>
            </w:r>
            <w:r w:rsidRPr="005E3893">
              <w:rPr>
                <w:b/>
                <w:bCs/>
                <w:sz w:val="28"/>
                <w:szCs w:val="28"/>
                <w:lang w:val="en-US"/>
              </w:rPr>
              <w:br/>
            </w:r>
          </w:p>
        </w:tc>
        <w:tc>
          <w:tcPr>
            <w:tcW w:w="1400" w:type="dxa"/>
          </w:tcPr>
          <w:p w:rsidR="00E254F8" w:rsidRPr="005E3893" w:rsidRDefault="00E254F8" w:rsidP="00E254F8">
            <w:pPr>
              <w:tabs>
                <w:tab w:val="center" w:pos="9639"/>
              </w:tabs>
              <w:spacing w:before="57" w:line="240" w:lineRule="atLeast"/>
              <w:ind w:left="-142" w:right="-74"/>
              <w:jc w:val="center"/>
              <w:rPr>
                <w:sz w:val="28"/>
                <w:lang w:val="en-US"/>
              </w:rPr>
            </w:pPr>
            <w:r>
              <w:rPr>
                <w:noProof/>
                <w:lang w:val="en-US" w:eastAsia="zh-CN"/>
              </w:rPr>
              <w:drawing>
                <wp:inline distT="0" distB="0" distL="0" distR="0">
                  <wp:extent cx="6191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657225"/>
                          </a:xfrm>
                          <a:prstGeom prst="rect">
                            <a:avLst/>
                          </a:prstGeom>
                          <a:noFill/>
                          <a:ln>
                            <a:noFill/>
                          </a:ln>
                        </pic:spPr>
                      </pic:pic>
                    </a:graphicData>
                  </a:graphic>
                </wp:inline>
              </w:drawing>
            </w:r>
          </w:p>
        </w:tc>
      </w:tr>
    </w:tbl>
    <w:p w:rsidR="00E254F8" w:rsidRPr="005E3893" w:rsidRDefault="00E254F8" w:rsidP="00E254F8">
      <w:pPr>
        <w:tabs>
          <w:tab w:val="left" w:pos="1440"/>
        </w:tabs>
        <w:spacing w:before="0" w:line="240" w:lineRule="atLeast"/>
        <w:ind w:left="284" w:right="-143"/>
        <w:jc w:val="center"/>
        <w:rPr>
          <w:b/>
          <w:lang w:val="en-US"/>
        </w:rPr>
      </w:pPr>
    </w:p>
    <w:p w:rsidR="00E254F8" w:rsidRPr="005E3893" w:rsidRDefault="00E254F8" w:rsidP="00E254F8">
      <w:pPr>
        <w:tabs>
          <w:tab w:val="center" w:pos="4678"/>
        </w:tabs>
        <w:spacing w:before="0" w:line="240" w:lineRule="atLeast"/>
        <w:ind w:left="284" w:right="-143"/>
        <w:jc w:val="center"/>
        <w:rPr>
          <w:b/>
          <w:bCs/>
          <w:szCs w:val="24"/>
          <w:lang w:val="en-US"/>
        </w:rPr>
      </w:pPr>
      <w:r w:rsidRPr="005E3893">
        <w:rPr>
          <w:b/>
          <w:bCs/>
          <w:szCs w:val="24"/>
          <w:lang w:val="en-US"/>
        </w:rPr>
        <w:t>TELECOMMUNICATION STANDARDIZATION SECTOR</w:t>
      </w:r>
      <w:r w:rsidRPr="005E3893">
        <w:rPr>
          <w:b/>
          <w:bCs/>
          <w:szCs w:val="24"/>
          <w:lang w:val="en-US"/>
        </w:rPr>
        <w:br/>
      </w:r>
    </w:p>
    <w:p w:rsidR="00E254F8" w:rsidRPr="005E3893" w:rsidRDefault="00E254F8" w:rsidP="00E254F8">
      <w:pPr>
        <w:tabs>
          <w:tab w:val="left" w:pos="1440"/>
        </w:tabs>
        <w:spacing w:before="0" w:line="240" w:lineRule="atLeast"/>
        <w:ind w:left="284" w:right="-143"/>
        <w:rPr>
          <w:sz w:val="20"/>
          <w:lang w:val="en-US"/>
        </w:rPr>
      </w:pPr>
    </w:p>
    <w:p w:rsidR="00E254F8" w:rsidRPr="005E3893" w:rsidRDefault="00E254F8" w:rsidP="00E254F8">
      <w:pPr>
        <w:tabs>
          <w:tab w:val="left" w:pos="1440"/>
        </w:tabs>
        <w:spacing w:before="0" w:line="240" w:lineRule="atLeast"/>
        <w:ind w:left="284" w:right="515"/>
        <w:rPr>
          <w:sz w:val="20"/>
          <w:lang w:val="en-US"/>
        </w:rPr>
      </w:pPr>
      <w:r w:rsidRPr="005E3893">
        <w:rPr>
          <w:i/>
          <w:sz w:val="20"/>
          <w:lang w:val="en-US"/>
        </w:rPr>
        <w:t>SG/WP meeting -------------------------------------   from    -------------------------  to ----------------------- in Geneva</w:t>
      </w:r>
    </w:p>
    <w:p w:rsidR="00E254F8" w:rsidRPr="005E3893" w:rsidRDefault="00E254F8" w:rsidP="00E254F8">
      <w:pPr>
        <w:tabs>
          <w:tab w:val="left" w:pos="1440"/>
        </w:tabs>
        <w:spacing w:before="0" w:line="240" w:lineRule="atLeast"/>
        <w:ind w:left="284" w:right="515"/>
        <w:rPr>
          <w:sz w:val="20"/>
          <w:lang w:val="en-US"/>
        </w:rPr>
      </w:pPr>
    </w:p>
    <w:p w:rsidR="00E254F8" w:rsidRPr="005E3893" w:rsidRDefault="00E254F8" w:rsidP="00E254F8">
      <w:pPr>
        <w:tabs>
          <w:tab w:val="left" w:pos="1440"/>
        </w:tabs>
        <w:spacing w:before="0" w:line="240" w:lineRule="atLeast"/>
        <w:ind w:left="284" w:right="515"/>
        <w:rPr>
          <w:sz w:val="20"/>
          <w:lang w:val="en-US"/>
        </w:rPr>
      </w:pPr>
    </w:p>
    <w:p w:rsidR="00E254F8" w:rsidRPr="005E3893" w:rsidRDefault="00E254F8" w:rsidP="00E254F8">
      <w:pPr>
        <w:tabs>
          <w:tab w:val="left" w:pos="1440"/>
        </w:tabs>
        <w:spacing w:before="0" w:line="240" w:lineRule="atLeast"/>
        <w:ind w:left="284" w:right="515"/>
        <w:rPr>
          <w:sz w:val="20"/>
          <w:lang w:val="en-US"/>
        </w:rPr>
      </w:pPr>
      <w:r w:rsidRPr="005E3893">
        <w:rPr>
          <w:i/>
          <w:sz w:val="20"/>
          <w:lang w:val="en-US"/>
        </w:rPr>
        <w:t>Confirmation of the reservation made on (date) -------------------------   with (hotel)   --------------------------------</w:t>
      </w:r>
    </w:p>
    <w:p w:rsidR="00E254F8" w:rsidRPr="005E3893" w:rsidRDefault="00E254F8" w:rsidP="00E254F8">
      <w:pPr>
        <w:tabs>
          <w:tab w:val="left" w:pos="1440"/>
        </w:tabs>
        <w:spacing w:before="0" w:line="240" w:lineRule="atLeast"/>
        <w:ind w:left="284" w:right="515"/>
        <w:rPr>
          <w:sz w:val="20"/>
          <w:lang w:val="en-US"/>
        </w:rPr>
      </w:pPr>
    </w:p>
    <w:p w:rsidR="00E254F8" w:rsidRPr="005E3893" w:rsidRDefault="00E254F8" w:rsidP="00E254F8">
      <w:pPr>
        <w:tabs>
          <w:tab w:val="left" w:pos="1440"/>
        </w:tabs>
        <w:spacing w:before="0" w:line="240" w:lineRule="atLeast"/>
        <w:ind w:left="284" w:right="515"/>
        <w:rPr>
          <w:sz w:val="20"/>
          <w:lang w:val="en-US"/>
        </w:rPr>
      </w:pPr>
    </w:p>
    <w:p w:rsidR="00E254F8" w:rsidRPr="005E3893" w:rsidRDefault="00E254F8" w:rsidP="00E254F8">
      <w:pPr>
        <w:tabs>
          <w:tab w:val="left" w:pos="1440"/>
        </w:tabs>
        <w:spacing w:before="0" w:line="240" w:lineRule="atLeast"/>
        <w:ind w:left="284" w:right="515"/>
        <w:rPr>
          <w:szCs w:val="24"/>
          <w:u w:val="single"/>
          <w:lang w:val="en-US"/>
        </w:rPr>
      </w:pPr>
      <w:r w:rsidRPr="005E3893">
        <w:rPr>
          <w:b/>
          <w:i/>
          <w:szCs w:val="24"/>
          <w:u w:val="single"/>
          <w:lang w:val="en-US"/>
        </w:rPr>
        <w:t xml:space="preserve">at the ITU preferential tariff </w:t>
      </w:r>
    </w:p>
    <w:p w:rsidR="00E254F8" w:rsidRPr="005E3893" w:rsidRDefault="00E254F8" w:rsidP="00E254F8">
      <w:pPr>
        <w:tabs>
          <w:tab w:val="left" w:pos="1440"/>
        </w:tabs>
        <w:spacing w:before="0" w:line="240" w:lineRule="atLeast"/>
        <w:ind w:left="284" w:right="515"/>
        <w:rPr>
          <w:sz w:val="20"/>
          <w:lang w:val="en-US"/>
        </w:rPr>
      </w:pPr>
    </w:p>
    <w:p w:rsidR="00E254F8" w:rsidRPr="005E3893" w:rsidRDefault="00E254F8" w:rsidP="00E254F8">
      <w:pPr>
        <w:tabs>
          <w:tab w:val="left" w:pos="1440"/>
        </w:tabs>
        <w:spacing w:before="0" w:line="240" w:lineRule="atLeast"/>
        <w:ind w:left="284" w:right="515"/>
        <w:rPr>
          <w:sz w:val="20"/>
          <w:lang w:val="en-US"/>
        </w:rPr>
      </w:pPr>
    </w:p>
    <w:p w:rsidR="00E254F8" w:rsidRPr="005E3893" w:rsidRDefault="00E254F8" w:rsidP="00E254F8">
      <w:pPr>
        <w:tabs>
          <w:tab w:val="left" w:pos="1440"/>
        </w:tabs>
        <w:spacing w:before="0" w:line="240" w:lineRule="atLeast"/>
        <w:ind w:left="284" w:right="515"/>
        <w:rPr>
          <w:i/>
          <w:sz w:val="20"/>
          <w:lang w:val="en-US"/>
        </w:rPr>
      </w:pPr>
      <w:r w:rsidRPr="005E3893">
        <w:rPr>
          <w:i/>
          <w:sz w:val="20"/>
          <w:lang w:val="en-US"/>
        </w:rPr>
        <w:t>------------ single/double room(s)</w:t>
      </w:r>
    </w:p>
    <w:p w:rsidR="00E254F8" w:rsidRPr="005E3893" w:rsidRDefault="00E254F8" w:rsidP="00E254F8">
      <w:pPr>
        <w:tabs>
          <w:tab w:val="left" w:pos="1440"/>
        </w:tabs>
        <w:spacing w:before="0" w:line="240" w:lineRule="atLeast"/>
        <w:ind w:left="284" w:right="515"/>
        <w:rPr>
          <w:i/>
          <w:sz w:val="20"/>
          <w:lang w:val="en-US"/>
        </w:rPr>
      </w:pPr>
    </w:p>
    <w:p w:rsidR="00E254F8" w:rsidRPr="005E3893" w:rsidRDefault="00E254F8" w:rsidP="00E254F8">
      <w:pPr>
        <w:tabs>
          <w:tab w:val="left" w:pos="1440"/>
        </w:tabs>
        <w:spacing w:before="0" w:line="240" w:lineRule="atLeast"/>
        <w:ind w:left="284" w:right="515"/>
        <w:rPr>
          <w:i/>
          <w:sz w:val="20"/>
          <w:lang w:val="en-US"/>
        </w:rPr>
      </w:pPr>
      <w:r w:rsidRPr="005E3893">
        <w:rPr>
          <w:i/>
          <w:sz w:val="20"/>
          <w:lang w:val="en-US"/>
        </w:rPr>
        <w:t>arriving on (date) ---------------------------  at (time)  -------------  departing on (date) -------------------------------</w:t>
      </w:r>
    </w:p>
    <w:p w:rsidR="00E254F8" w:rsidRPr="005E3893" w:rsidRDefault="00E254F8" w:rsidP="00E254F8">
      <w:pPr>
        <w:tabs>
          <w:tab w:val="left" w:pos="1440"/>
        </w:tabs>
        <w:spacing w:before="0" w:line="240" w:lineRule="atLeast"/>
        <w:ind w:left="284" w:right="515"/>
        <w:rPr>
          <w:sz w:val="20"/>
          <w:lang w:val="en-US"/>
        </w:rPr>
      </w:pPr>
    </w:p>
    <w:p w:rsidR="00E254F8" w:rsidRPr="005E3893" w:rsidRDefault="00E254F8" w:rsidP="00E254F8">
      <w:pPr>
        <w:tabs>
          <w:tab w:val="left" w:pos="1440"/>
        </w:tabs>
        <w:spacing w:before="0" w:line="240" w:lineRule="atLeast"/>
        <w:ind w:left="284" w:right="515"/>
        <w:rPr>
          <w:sz w:val="20"/>
          <w:lang w:val="en-US"/>
        </w:rPr>
      </w:pPr>
    </w:p>
    <w:p w:rsidR="00E254F8" w:rsidRPr="005E3893" w:rsidRDefault="00E254F8" w:rsidP="00E254F8">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E3893">
        <w:rPr>
          <w:b/>
          <w:bCs/>
          <w:i/>
          <w:iCs/>
          <w:sz w:val="20"/>
          <w:lang w:val="en-US" w:eastAsia="zh-CN"/>
        </w:rPr>
        <w:t xml:space="preserve">GENEVA TRANSPORT CARD : </w:t>
      </w:r>
      <w:r w:rsidRPr="005E3893">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E3893">
        <w:rPr>
          <w:i/>
          <w:iCs/>
          <w:sz w:val="20"/>
          <w:lang w:val="en-US" w:eastAsia="zh-CN"/>
        </w:rPr>
        <w:t>Versoix</w:t>
      </w:r>
      <w:proofErr w:type="spellEnd"/>
      <w:r w:rsidRPr="005E3893">
        <w:rPr>
          <w:i/>
          <w:iCs/>
          <w:sz w:val="20"/>
          <w:lang w:val="en-US" w:eastAsia="zh-CN"/>
        </w:rPr>
        <w:t xml:space="preserve"> and the airport. </w:t>
      </w:r>
    </w:p>
    <w:p w:rsidR="00E254F8" w:rsidRPr="005E3893" w:rsidRDefault="00E254F8" w:rsidP="00E254F8">
      <w:pPr>
        <w:tabs>
          <w:tab w:val="left" w:pos="1440"/>
        </w:tabs>
        <w:spacing w:before="0" w:line="240" w:lineRule="atLeast"/>
        <w:ind w:left="284" w:right="515"/>
        <w:rPr>
          <w:sz w:val="20"/>
          <w:lang w:val="en-US"/>
        </w:rPr>
      </w:pPr>
    </w:p>
    <w:p w:rsidR="00E254F8" w:rsidRPr="005E3893" w:rsidRDefault="00E254F8" w:rsidP="00E254F8">
      <w:pPr>
        <w:tabs>
          <w:tab w:val="left" w:pos="1440"/>
        </w:tabs>
        <w:spacing w:before="0" w:line="240" w:lineRule="atLeast"/>
        <w:ind w:left="284" w:right="515"/>
        <w:rPr>
          <w:sz w:val="20"/>
          <w:lang w:val="en-US"/>
        </w:rPr>
      </w:pPr>
    </w:p>
    <w:p w:rsidR="00E254F8" w:rsidRPr="005E3893" w:rsidRDefault="00E254F8" w:rsidP="00E254F8">
      <w:pPr>
        <w:tabs>
          <w:tab w:val="left" w:pos="1440"/>
        </w:tabs>
        <w:spacing w:before="0" w:line="240" w:lineRule="atLeast"/>
        <w:ind w:left="284" w:right="515"/>
        <w:rPr>
          <w:sz w:val="20"/>
          <w:lang w:val="en-US"/>
        </w:rPr>
      </w:pPr>
      <w:r w:rsidRPr="005E3893">
        <w:rPr>
          <w:i/>
          <w:sz w:val="20"/>
          <w:lang w:val="en-US"/>
        </w:rPr>
        <w:t>Family name</w:t>
      </w:r>
      <w:r w:rsidRPr="005E3893">
        <w:rPr>
          <w:sz w:val="20"/>
          <w:lang w:val="en-US"/>
        </w:rPr>
        <w:t xml:space="preserve">    -------------------------------------------------------------------------------------------------------------------</w:t>
      </w:r>
    </w:p>
    <w:p w:rsidR="00E254F8" w:rsidRPr="005E3893" w:rsidRDefault="00E254F8" w:rsidP="00E254F8">
      <w:pPr>
        <w:tabs>
          <w:tab w:val="left" w:pos="1440"/>
        </w:tabs>
        <w:spacing w:before="0" w:line="240" w:lineRule="atLeast"/>
        <w:ind w:left="284" w:right="515"/>
        <w:rPr>
          <w:sz w:val="20"/>
          <w:lang w:val="en-US"/>
        </w:rPr>
      </w:pPr>
    </w:p>
    <w:p w:rsidR="00E254F8" w:rsidRPr="005E3893" w:rsidRDefault="00E254F8" w:rsidP="00E254F8">
      <w:pPr>
        <w:tabs>
          <w:tab w:val="left" w:pos="1440"/>
        </w:tabs>
        <w:spacing w:before="0" w:line="240" w:lineRule="atLeast"/>
        <w:ind w:left="284" w:right="515"/>
        <w:rPr>
          <w:sz w:val="20"/>
          <w:lang w:val="en-US"/>
        </w:rPr>
      </w:pPr>
      <w:r w:rsidRPr="005E3893">
        <w:rPr>
          <w:i/>
          <w:sz w:val="20"/>
          <w:lang w:val="en-US"/>
        </w:rPr>
        <w:t xml:space="preserve">First name    </w:t>
      </w:r>
      <w:r w:rsidRPr="005E3893">
        <w:rPr>
          <w:sz w:val="20"/>
          <w:lang w:val="en-US"/>
        </w:rPr>
        <w:t xml:space="preserve">    ------------------------------------------------------------------------------------------------------------------</w:t>
      </w:r>
    </w:p>
    <w:p w:rsidR="00E254F8" w:rsidRPr="005E3893" w:rsidRDefault="00E254F8" w:rsidP="00E254F8">
      <w:pPr>
        <w:tabs>
          <w:tab w:val="left" w:pos="1440"/>
        </w:tabs>
        <w:spacing w:before="0" w:line="240" w:lineRule="atLeast"/>
        <w:ind w:left="284" w:right="515"/>
        <w:rPr>
          <w:sz w:val="20"/>
          <w:lang w:val="en-US"/>
        </w:rPr>
      </w:pPr>
    </w:p>
    <w:p w:rsidR="00E254F8" w:rsidRPr="005E3893" w:rsidRDefault="00E254F8" w:rsidP="00E254F8">
      <w:pPr>
        <w:tabs>
          <w:tab w:val="left" w:pos="1440"/>
        </w:tabs>
        <w:spacing w:before="0" w:line="240" w:lineRule="atLeast"/>
        <w:ind w:left="284" w:right="515"/>
        <w:rPr>
          <w:sz w:val="20"/>
          <w:lang w:val="en-US"/>
        </w:rPr>
      </w:pPr>
    </w:p>
    <w:p w:rsidR="00E254F8" w:rsidRPr="005E3893" w:rsidRDefault="00E254F8" w:rsidP="00E254F8">
      <w:pPr>
        <w:tabs>
          <w:tab w:val="left" w:pos="1440"/>
        </w:tabs>
        <w:spacing w:before="0" w:line="240" w:lineRule="atLeast"/>
        <w:ind w:left="284" w:right="515"/>
        <w:rPr>
          <w:i/>
          <w:iCs/>
          <w:sz w:val="20"/>
          <w:lang w:val="en-US"/>
        </w:rPr>
      </w:pPr>
      <w:r w:rsidRPr="005E3893">
        <w:rPr>
          <w:i/>
          <w:sz w:val="20"/>
          <w:lang w:val="en-US"/>
        </w:rPr>
        <w:t xml:space="preserve">Address        </w:t>
      </w:r>
      <w:r w:rsidRPr="005E3893">
        <w:rPr>
          <w:sz w:val="20"/>
          <w:lang w:val="en-US"/>
        </w:rPr>
        <w:t xml:space="preserve">    ------------------------------------------------------------------------        </w:t>
      </w:r>
      <w:r w:rsidRPr="005E3893">
        <w:rPr>
          <w:i/>
          <w:iCs/>
          <w:sz w:val="20"/>
          <w:lang w:val="en-US"/>
        </w:rPr>
        <w:t>Tel: -------------------------------</w:t>
      </w:r>
    </w:p>
    <w:p w:rsidR="00E254F8" w:rsidRPr="005E3893" w:rsidRDefault="00E254F8" w:rsidP="00E254F8">
      <w:pPr>
        <w:tabs>
          <w:tab w:val="left" w:pos="1440"/>
        </w:tabs>
        <w:spacing w:before="0" w:line="240" w:lineRule="atLeast"/>
        <w:ind w:left="284" w:right="515"/>
        <w:rPr>
          <w:i/>
          <w:iCs/>
          <w:sz w:val="20"/>
          <w:lang w:val="en-US"/>
        </w:rPr>
      </w:pPr>
    </w:p>
    <w:p w:rsidR="00E254F8" w:rsidRPr="005E3893" w:rsidRDefault="00E254F8" w:rsidP="00E254F8">
      <w:pPr>
        <w:tabs>
          <w:tab w:val="left" w:pos="1440"/>
        </w:tabs>
        <w:spacing w:before="0" w:line="240" w:lineRule="atLeast"/>
        <w:ind w:left="284" w:right="515"/>
        <w:rPr>
          <w:i/>
          <w:iCs/>
          <w:sz w:val="20"/>
          <w:lang w:val="en-US"/>
        </w:rPr>
      </w:pPr>
      <w:r w:rsidRPr="005E3893">
        <w:rPr>
          <w:i/>
          <w:iCs/>
          <w:sz w:val="20"/>
          <w:lang w:val="en-US"/>
        </w:rPr>
        <w:t>-----------------------------------------------------------------------------------------         Fax: -------------------------------</w:t>
      </w:r>
    </w:p>
    <w:p w:rsidR="00E254F8" w:rsidRPr="005E3893" w:rsidRDefault="00E254F8" w:rsidP="00E254F8">
      <w:pPr>
        <w:tabs>
          <w:tab w:val="left" w:pos="1440"/>
        </w:tabs>
        <w:spacing w:before="0" w:line="240" w:lineRule="atLeast"/>
        <w:ind w:left="284" w:right="515"/>
        <w:rPr>
          <w:i/>
          <w:iCs/>
          <w:sz w:val="20"/>
          <w:lang w:val="en-US"/>
        </w:rPr>
      </w:pPr>
    </w:p>
    <w:p w:rsidR="00E254F8" w:rsidRPr="005E3893" w:rsidRDefault="00E254F8" w:rsidP="00E254F8">
      <w:pPr>
        <w:tabs>
          <w:tab w:val="left" w:pos="1440"/>
        </w:tabs>
        <w:spacing w:before="0" w:line="240" w:lineRule="atLeast"/>
        <w:ind w:left="284" w:right="515"/>
        <w:rPr>
          <w:sz w:val="20"/>
          <w:lang w:val="en-US"/>
        </w:rPr>
      </w:pPr>
      <w:r w:rsidRPr="005E3893">
        <w:rPr>
          <w:i/>
          <w:iCs/>
          <w:sz w:val="20"/>
          <w:lang w:val="en-US"/>
        </w:rPr>
        <w:t>-----------------------------------------------------------------------------------------      E-mail:</w:t>
      </w:r>
      <w:r w:rsidRPr="005E3893">
        <w:rPr>
          <w:sz w:val="20"/>
          <w:lang w:val="en-US"/>
        </w:rPr>
        <w:t xml:space="preserve"> ------------------------------</w:t>
      </w:r>
    </w:p>
    <w:p w:rsidR="00E254F8" w:rsidRPr="005E3893" w:rsidRDefault="00E254F8" w:rsidP="00E254F8">
      <w:pPr>
        <w:tabs>
          <w:tab w:val="left" w:pos="1440"/>
        </w:tabs>
        <w:spacing w:before="0" w:line="240" w:lineRule="atLeast"/>
        <w:ind w:left="284" w:right="515"/>
        <w:rPr>
          <w:sz w:val="20"/>
          <w:lang w:val="en-US"/>
        </w:rPr>
      </w:pPr>
    </w:p>
    <w:p w:rsidR="00E254F8" w:rsidRPr="005E3893" w:rsidRDefault="00E254F8" w:rsidP="00E254F8">
      <w:pPr>
        <w:tabs>
          <w:tab w:val="left" w:pos="1440"/>
        </w:tabs>
        <w:spacing w:before="0" w:line="240" w:lineRule="atLeast"/>
        <w:ind w:left="284" w:right="515"/>
        <w:rPr>
          <w:sz w:val="20"/>
          <w:lang w:val="en-US"/>
        </w:rPr>
      </w:pPr>
    </w:p>
    <w:p w:rsidR="00E254F8" w:rsidRPr="005E3893" w:rsidRDefault="00E254F8" w:rsidP="00E254F8">
      <w:pPr>
        <w:tabs>
          <w:tab w:val="left" w:pos="1440"/>
        </w:tabs>
        <w:spacing w:before="0" w:line="240" w:lineRule="atLeast"/>
        <w:ind w:left="284" w:right="515"/>
        <w:rPr>
          <w:sz w:val="20"/>
          <w:lang w:val="en-US"/>
        </w:rPr>
      </w:pPr>
      <w:r w:rsidRPr="005E3893">
        <w:rPr>
          <w:i/>
          <w:sz w:val="20"/>
          <w:lang w:val="en-US"/>
        </w:rPr>
        <w:t>Credit card to guarantee this reservation</w:t>
      </w:r>
      <w:r w:rsidRPr="005E3893">
        <w:rPr>
          <w:sz w:val="20"/>
          <w:lang w:val="en-US"/>
        </w:rPr>
        <w:t>:        AX/VISA/DINERS/EC  (</w:t>
      </w:r>
      <w:r w:rsidRPr="005E3893">
        <w:rPr>
          <w:i/>
          <w:iCs/>
          <w:sz w:val="20"/>
          <w:lang w:val="en-US"/>
        </w:rPr>
        <w:t>or</w:t>
      </w:r>
      <w:r w:rsidRPr="005E3893">
        <w:rPr>
          <w:sz w:val="20"/>
          <w:lang w:val="en-US"/>
        </w:rPr>
        <w:t xml:space="preserve"> </w:t>
      </w:r>
      <w:r w:rsidRPr="005E3893">
        <w:rPr>
          <w:i/>
          <w:sz w:val="20"/>
          <w:lang w:val="en-US"/>
        </w:rPr>
        <w:t>other) -----------------------------------</w:t>
      </w:r>
    </w:p>
    <w:p w:rsidR="00E254F8" w:rsidRPr="005E3893" w:rsidRDefault="00E254F8" w:rsidP="00E254F8">
      <w:pPr>
        <w:tabs>
          <w:tab w:val="left" w:pos="1440"/>
        </w:tabs>
        <w:spacing w:before="0" w:line="240" w:lineRule="atLeast"/>
        <w:ind w:left="284" w:right="515"/>
        <w:rPr>
          <w:sz w:val="20"/>
          <w:lang w:val="en-US"/>
        </w:rPr>
      </w:pPr>
    </w:p>
    <w:p w:rsidR="00E254F8" w:rsidRPr="005E3893" w:rsidRDefault="00E254F8" w:rsidP="00E254F8">
      <w:pPr>
        <w:tabs>
          <w:tab w:val="left" w:pos="1440"/>
        </w:tabs>
        <w:spacing w:before="0" w:line="240" w:lineRule="atLeast"/>
        <w:ind w:left="284" w:right="515"/>
        <w:rPr>
          <w:sz w:val="20"/>
          <w:lang w:val="en-US"/>
        </w:rPr>
      </w:pPr>
    </w:p>
    <w:p w:rsidR="00E254F8" w:rsidRPr="005E3893" w:rsidRDefault="00E254F8" w:rsidP="00E254F8">
      <w:pPr>
        <w:tabs>
          <w:tab w:val="left" w:pos="1440"/>
        </w:tabs>
        <w:spacing w:before="0" w:line="240" w:lineRule="atLeast"/>
        <w:ind w:left="284" w:right="515"/>
        <w:rPr>
          <w:sz w:val="20"/>
          <w:lang w:val="en-US"/>
        </w:rPr>
      </w:pPr>
      <w:r w:rsidRPr="005E3893">
        <w:rPr>
          <w:i/>
          <w:iCs/>
          <w:sz w:val="20"/>
          <w:lang w:val="en-US"/>
        </w:rPr>
        <w:t xml:space="preserve">No. </w:t>
      </w:r>
      <w:r w:rsidRPr="005E3893">
        <w:rPr>
          <w:sz w:val="20"/>
          <w:lang w:val="en-US"/>
        </w:rPr>
        <w:t xml:space="preserve">--------------------------------------------------------         </w:t>
      </w:r>
      <w:r w:rsidRPr="005E3893">
        <w:rPr>
          <w:i/>
          <w:sz w:val="20"/>
          <w:lang w:val="en-US"/>
        </w:rPr>
        <w:t>valid until</w:t>
      </w:r>
      <w:r w:rsidRPr="005E3893">
        <w:rPr>
          <w:sz w:val="20"/>
          <w:lang w:val="en-US"/>
        </w:rPr>
        <w:t xml:space="preserve">      -------------------------------------------------</w:t>
      </w:r>
    </w:p>
    <w:p w:rsidR="00E254F8" w:rsidRPr="005E3893" w:rsidRDefault="00E254F8" w:rsidP="00E254F8">
      <w:pPr>
        <w:tabs>
          <w:tab w:val="left" w:pos="1440"/>
        </w:tabs>
        <w:spacing w:before="0" w:line="240" w:lineRule="atLeast"/>
        <w:ind w:left="284" w:right="515"/>
        <w:rPr>
          <w:sz w:val="20"/>
          <w:lang w:val="en-US"/>
        </w:rPr>
      </w:pPr>
    </w:p>
    <w:p w:rsidR="00E254F8" w:rsidRPr="005E3893" w:rsidRDefault="00E254F8" w:rsidP="00E254F8">
      <w:pPr>
        <w:tabs>
          <w:tab w:val="left" w:pos="1440"/>
        </w:tabs>
        <w:spacing w:before="0" w:line="240" w:lineRule="atLeast"/>
        <w:ind w:left="284" w:right="515"/>
        <w:rPr>
          <w:sz w:val="20"/>
          <w:lang w:val="en-US"/>
        </w:rPr>
      </w:pPr>
    </w:p>
    <w:p w:rsidR="00E254F8" w:rsidRPr="005E3893" w:rsidRDefault="00E254F8" w:rsidP="00E254F8">
      <w:pPr>
        <w:tabs>
          <w:tab w:val="left" w:pos="1440"/>
        </w:tabs>
        <w:spacing w:before="0" w:line="240" w:lineRule="atLeast"/>
        <w:ind w:left="284" w:right="515"/>
        <w:rPr>
          <w:sz w:val="20"/>
          <w:lang w:val="en-US"/>
        </w:rPr>
      </w:pPr>
      <w:r w:rsidRPr="005E3893">
        <w:rPr>
          <w:i/>
          <w:sz w:val="20"/>
          <w:lang w:val="en-US"/>
        </w:rPr>
        <w:t>Date</w:t>
      </w:r>
      <w:r w:rsidRPr="005E3893">
        <w:rPr>
          <w:sz w:val="20"/>
          <w:lang w:val="en-US"/>
        </w:rPr>
        <w:t xml:space="preserve"> ------------------------------------------------------      </w:t>
      </w:r>
      <w:r w:rsidRPr="005E3893">
        <w:rPr>
          <w:i/>
          <w:sz w:val="20"/>
          <w:lang w:val="en-US"/>
        </w:rPr>
        <w:t xml:space="preserve">Signature </w:t>
      </w:r>
      <w:r w:rsidRPr="005E3893">
        <w:rPr>
          <w:sz w:val="20"/>
          <w:lang w:val="en-US"/>
        </w:rPr>
        <w:t xml:space="preserve">       ---------------------------------------------------</w:t>
      </w:r>
    </w:p>
    <w:p w:rsidR="00E254F8" w:rsidRPr="005E3893" w:rsidRDefault="00E254F8" w:rsidP="00E254F8">
      <w:pPr>
        <w:pStyle w:val="LetterEnd"/>
        <w:spacing w:before="0" w:line="240" w:lineRule="atLeast"/>
        <w:ind w:left="284" w:right="-143" w:firstLine="0"/>
        <w:rPr>
          <w:sz w:val="20"/>
          <w:lang w:val="en-US"/>
        </w:rPr>
      </w:pPr>
    </w:p>
    <w:p w:rsidR="00E254F8" w:rsidRPr="005E3893" w:rsidRDefault="00E254F8" w:rsidP="00E254F8">
      <w:pPr>
        <w:pStyle w:val="Index1"/>
        <w:spacing w:before="0"/>
        <w:rPr>
          <w:sz w:val="2"/>
          <w:lang w:val="en-US"/>
        </w:rPr>
      </w:pPr>
    </w:p>
    <w:p w:rsidR="00E254F8" w:rsidRPr="005E3893" w:rsidRDefault="00E254F8" w:rsidP="00E254F8">
      <w:pPr>
        <w:jc w:val="center"/>
        <w:rPr>
          <w:lang w:val="en-US"/>
        </w:rPr>
        <w:sectPr w:rsidR="00E254F8" w:rsidRPr="005E3893" w:rsidSect="00E254F8">
          <w:type w:val="oddPage"/>
          <w:pgSz w:w="11907" w:h="16727" w:code="9"/>
          <w:pgMar w:top="567" w:right="1089" w:bottom="567" w:left="1089" w:header="567" w:footer="567" w:gutter="0"/>
          <w:paperSrc w:first="15" w:other="15"/>
          <w:cols w:space="720"/>
        </w:sectPr>
      </w:pPr>
    </w:p>
    <w:p w:rsidR="00E254F8" w:rsidRPr="005E3893" w:rsidRDefault="00E254F8" w:rsidP="00E254F8">
      <w:pPr>
        <w:jc w:val="center"/>
        <w:rPr>
          <w:lang w:val="en-US"/>
        </w:rPr>
      </w:pPr>
      <w:r w:rsidRPr="005E3893">
        <w:rPr>
          <w:lang w:val="en-US"/>
        </w:rPr>
        <w:lastRenderedPageBreak/>
        <w:t>ANNEX 4</w:t>
      </w:r>
      <w:r w:rsidRPr="005E3893">
        <w:rPr>
          <w:lang w:val="en-US"/>
        </w:rPr>
        <w:br/>
        <w:t>(to TSB Collective letter 5/17)</w:t>
      </w:r>
    </w:p>
    <w:tbl>
      <w:tblPr>
        <w:tblW w:w="9639" w:type="dxa"/>
        <w:tblInd w:w="108" w:type="dxa"/>
        <w:tblLayout w:type="fixed"/>
        <w:tblLook w:val="0000"/>
      </w:tblPr>
      <w:tblGrid>
        <w:gridCol w:w="1150"/>
        <w:gridCol w:w="1544"/>
        <w:gridCol w:w="142"/>
        <w:gridCol w:w="2976"/>
        <w:gridCol w:w="567"/>
        <w:gridCol w:w="119"/>
        <w:gridCol w:w="1953"/>
        <w:gridCol w:w="1188"/>
      </w:tblGrid>
      <w:tr w:rsidR="00E254F8" w:rsidRPr="005E3893" w:rsidTr="00567750">
        <w:trPr>
          <w:cantSplit/>
          <w:trHeight w:val="1115"/>
        </w:trPr>
        <w:tc>
          <w:tcPr>
            <w:tcW w:w="1150" w:type="dxa"/>
            <w:tcBorders>
              <w:top w:val="single" w:sz="6" w:space="0" w:color="auto"/>
              <w:left w:val="single" w:sz="6" w:space="0" w:color="auto"/>
              <w:bottom w:val="single" w:sz="6" w:space="0" w:color="auto"/>
            </w:tcBorders>
          </w:tcPr>
          <w:p w:rsidR="00E254F8" w:rsidRPr="005E3893" w:rsidRDefault="00FD765E" w:rsidP="00E254F8">
            <w:pPr>
              <w:rPr>
                <w:lang w:val="en-US"/>
              </w:rPr>
            </w:pPr>
            <w:r w:rsidRPr="005E3893">
              <w:rPr>
                <w:sz w:val="16"/>
                <w:lang w:val="en-US"/>
              </w:rPr>
              <w:fldChar w:fldCharType="begin"/>
            </w:r>
            <w:r w:rsidR="00E254F8" w:rsidRPr="005E3893">
              <w:rPr>
                <w:sz w:val="16"/>
                <w:lang w:val="en-US"/>
              </w:rPr>
              <w:instrText>import R:\\ART\\TIF\\LGO_0UIT.TIF</w:instrText>
            </w:r>
            <w:r w:rsidRPr="005E3893">
              <w:rPr>
                <w:sz w:val="16"/>
                <w:lang w:val="en-US"/>
              </w:rPr>
              <w:fldChar w:fldCharType="separate"/>
            </w:r>
            <w:r w:rsidR="00E254F8">
              <w:rPr>
                <w:noProof/>
                <w:sz w:val="20"/>
                <w:lang w:val="en-US" w:eastAsia="zh-CN"/>
              </w:rPr>
              <w:drawing>
                <wp:inline distT="0" distB="0" distL="0" distR="0">
                  <wp:extent cx="542925" cy="600075"/>
                  <wp:effectExtent l="0" t="0" r="9525" b="9525"/>
                  <wp:docPr id="3" name="Picture 3" descr="C:\Documents and Settings\norton\Local Settings\Temporary Internet Files\Content.Outlook\Documents and Settings\refinfo\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norton\Local Settings\Temporary Internet Files\Content.Outlook\Documents and Settings\refinfo\ART\TIF\LGO_0UIT.TIF"/>
                          <pic:cNvPicPr>
                            <a:picLocks noChangeAspect="1" noChangeArrowheads="1"/>
                          </pic:cNvPicPr>
                        </pic:nvPicPr>
                        <pic:blipFill>
                          <a:blip r:embed="rId18" r:link="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600075"/>
                          </a:xfrm>
                          <a:prstGeom prst="rect">
                            <a:avLst/>
                          </a:prstGeom>
                          <a:noFill/>
                          <a:ln>
                            <a:noFill/>
                          </a:ln>
                        </pic:spPr>
                      </pic:pic>
                    </a:graphicData>
                  </a:graphic>
                </wp:inline>
              </w:drawing>
            </w:r>
            <w:r w:rsidRPr="005E3893">
              <w:rPr>
                <w:sz w:val="16"/>
                <w:lang w:val="en-US"/>
              </w:rPr>
              <w:fldChar w:fldCharType="end"/>
            </w:r>
          </w:p>
        </w:tc>
        <w:tc>
          <w:tcPr>
            <w:tcW w:w="7301" w:type="dxa"/>
            <w:gridSpan w:val="6"/>
            <w:tcBorders>
              <w:top w:val="single" w:sz="6" w:space="0" w:color="auto"/>
              <w:bottom w:val="single" w:sz="6" w:space="0" w:color="auto"/>
            </w:tcBorders>
            <w:vAlign w:val="center"/>
          </w:tcPr>
          <w:p w:rsidR="00E254F8" w:rsidRPr="005E3893" w:rsidRDefault="00E254F8" w:rsidP="00E254F8">
            <w:pPr>
              <w:spacing w:before="60"/>
              <w:jc w:val="center"/>
              <w:rPr>
                <w:b/>
                <w:bCs/>
                <w:lang w:val="en-US"/>
              </w:rPr>
            </w:pPr>
            <w:r w:rsidRPr="005E3893">
              <w:rPr>
                <w:b/>
                <w:bCs/>
                <w:lang w:val="en-US"/>
              </w:rPr>
              <w:t>ITU-T Study Group 17 meeting</w:t>
            </w:r>
          </w:p>
          <w:p w:rsidR="00E254F8" w:rsidRPr="005E3893" w:rsidRDefault="00E254F8" w:rsidP="00E254F8">
            <w:pPr>
              <w:jc w:val="center"/>
              <w:rPr>
                <w:rFonts w:ascii="Book Antiqua" w:hAnsi="Book Antiqua"/>
                <w:b/>
                <w:bCs/>
                <w:lang w:val="en-US"/>
              </w:rPr>
            </w:pPr>
            <w:r w:rsidRPr="005E3893">
              <w:rPr>
                <w:b/>
                <w:bCs/>
                <w:lang w:val="en-US"/>
              </w:rPr>
              <w:t>Geneva, Switzerland, 11-20 April 2011</w:t>
            </w:r>
          </w:p>
        </w:tc>
        <w:tc>
          <w:tcPr>
            <w:tcW w:w="1188" w:type="dxa"/>
            <w:tcBorders>
              <w:top w:val="single" w:sz="6" w:space="0" w:color="auto"/>
              <w:bottom w:val="single" w:sz="6" w:space="0" w:color="auto"/>
              <w:right w:val="single" w:sz="6" w:space="0" w:color="auto"/>
            </w:tcBorders>
          </w:tcPr>
          <w:p w:rsidR="00E254F8" w:rsidRPr="005E3893" w:rsidRDefault="00FD765E" w:rsidP="00E254F8">
            <w:pPr>
              <w:rPr>
                <w:lang w:val="en-US"/>
              </w:rPr>
            </w:pPr>
            <w:r w:rsidRPr="005E3893">
              <w:rPr>
                <w:lang w:val="en-US"/>
              </w:rPr>
              <w:fldChar w:fldCharType="begin"/>
            </w:r>
            <w:r w:rsidR="00E254F8" w:rsidRPr="005E3893">
              <w:rPr>
                <w:lang w:val="en-US"/>
              </w:rPr>
              <w:instrText>import R:\\ART\\TIF\\LGO_0ITU.TIF</w:instrText>
            </w:r>
            <w:r w:rsidRPr="005E3893">
              <w:rPr>
                <w:lang w:val="en-US"/>
              </w:rPr>
              <w:fldChar w:fldCharType="separate"/>
            </w:r>
            <w:r w:rsidR="00E254F8">
              <w:rPr>
                <w:noProof/>
                <w:sz w:val="20"/>
                <w:lang w:val="en-US" w:eastAsia="zh-CN"/>
              </w:rPr>
              <w:drawing>
                <wp:inline distT="0" distB="0" distL="0" distR="0">
                  <wp:extent cx="571500" cy="590550"/>
                  <wp:effectExtent l="0" t="0" r="0" b="0"/>
                  <wp:docPr id="2" name="Picture 2" descr="C:\Documents and Settings\norton\Local Settings\Temporary Internet Files\Content.Outlook\Documents and Settings\refinfo\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norton\Local Settings\Temporary Internet Files\Content.Outlook\Documents and Settings\refinfo\ART\TIF\LGO_0ITU.TIF"/>
                          <pic:cNvPicPr>
                            <a:picLocks noChangeAspect="1" noChangeArrowheads="1"/>
                          </pic:cNvPicPr>
                        </pic:nvPicPr>
                        <pic:blipFill>
                          <a:blip r:embed="rId20" r:link="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590550"/>
                          </a:xfrm>
                          <a:prstGeom prst="rect">
                            <a:avLst/>
                          </a:prstGeom>
                          <a:noFill/>
                          <a:ln>
                            <a:noFill/>
                          </a:ln>
                        </pic:spPr>
                      </pic:pic>
                    </a:graphicData>
                  </a:graphic>
                </wp:inline>
              </w:drawing>
            </w:r>
            <w:r w:rsidRPr="005E3893">
              <w:rPr>
                <w:lang w:val="en-US"/>
              </w:rPr>
              <w:fldChar w:fldCharType="end"/>
            </w:r>
          </w:p>
        </w:tc>
      </w:tr>
      <w:tr w:rsidR="00E254F8" w:rsidRPr="005E3893" w:rsidTr="00E254F8">
        <w:tc>
          <w:tcPr>
            <w:tcW w:w="2694" w:type="dxa"/>
            <w:gridSpan w:val="2"/>
          </w:tcPr>
          <w:p w:rsidR="00E254F8" w:rsidRPr="005E3893" w:rsidRDefault="00E254F8" w:rsidP="00E254F8">
            <w:pPr>
              <w:spacing w:before="0"/>
              <w:rPr>
                <w:b/>
                <w:bCs/>
                <w:iCs/>
                <w:sz w:val="20"/>
                <w:lang w:val="en-US"/>
              </w:rPr>
            </w:pPr>
          </w:p>
          <w:p w:rsidR="00E254F8" w:rsidRPr="005E3893" w:rsidRDefault="00E254F8" w:rsidP="00E254F8">
            <w:pPr>
              <w:spacing w:before="0"/>
              <w:rPr>
                <w:b/>
                <w:bCs/>
                <w:iCs/>
                <w:sz w:val="20"/>
                <w:lang w:val="en-US"/>
              </w:rPr>
            </w:pPr>
            <w:r w:rsidRPr="005E3893">
              <w:rPr>
                <w:b/>
                <w:bCs/>
                <w:iCs/>
                <w:sz w:val="20"/>
                <w:lang w:val="en-US"/>
              </w:rPr>
              <w:t>Please return to:</w:t>
            </w:r>
          </w:p>
        </w:tc>
        <w:tc>
          <w:tcPr>
            <w:tcW w:w="3118" w:type="dxa"/>
            <w:gridSpan w:val="2"/>
          </w:tcPr>
          <w:p w:rsidR="00E254F8" w:rsidRPr="005E3893" w:rsidRDefault="00E254F8" w:rsidP="00E254F8">
            <w:pPr>
              <w:rPr>
                <w:b/>
                <w:bCs/>
                <w:sz w:val="20"/>
                <w:lang w:val="en-US"/>
              </w:rPr>
            </w:pPr>
            <w:r w:rsidRPr="005E3893">
              <w:rPr>
                <w:b/>
                <w:bCs/>
                <w:sz w:val="20"/>
                <w:lang w:val="en-US"/>
              </w:rPr>
              <w:t xml:space="preserve">ITU/BDT </w:t>
            </w:r>
          </w:p>
          <w:p w:rsidR="00E254F8" w:rsidRPr="005E3893" w:rsidRDefault="00E254F8" w:rsidP="00E254F8">
            <w:pPr>
              <w:rPr>
                <w:b/>
                <w:bCs/>
                <w:iCs/>
                <w:sz w:val="20"/>
                <w:lang w:val="en-US"/>
              </w:rPr>
            </w:pPr>
            <w:r w:rsidRPr="005E3893">
              <w:rPr>
                <w:b/>
                <w:bCs/>
                <w:sz w:val="20"/>
                <w:lang w:val="en-US"/>
              </w:rPr>
              <w:t>Geneva (Switzerland)</w:t>
            </w:r>
          </w:p>
        </w:tc>
        <w:tc>
          <w:tcPr>
            <w:tcW w:w="3827" w:type="dxa"/>
            <w:gridSpan w:val="4"/>
          </w:tcPr>
          <w:p w:rsidR="00E254F8" w:rsidRPr="005E3893" w:rsidRDefault="00E254F8" w:rsidP="00E254F8">
            <w:pPr>
              <w:jc w:val="center"/>
              <w:rPr>
                <w:b/>
                <w:bCs/>
                <w:sz w:val="20"/>
                <w:lang w:val="en-US"/>
              </w:rPr>
            </w:pPr>
            <w:r w:rsidRPr="005E3893">
              <w:rPr>
                <w:b/>
                <w:bCs/>
                <w:sz w:val="20"/>
                <w:lang w:val="en-US"/>
              </w:rPr>
              <w:t xml:space="preserve">E-mail : </w:t>
            </w:r>
            <w:r w:rsidRPr="005E3893">
              <w:rPr>
                <w:b/>
                <w:bCs/>
                <w:sz w:val="20"/>
                <w:lang w:val="en-US"/>
              </w:rPr>
              <w:tab/>
            </w:r>
            <w:hyperlink r:id="rId22" w:history="1">
              <w:r w:rsidRPr="005E3893">
                <w:rPr>
                  <w:rStyle w:val="Hyperlink"/>
                  <w:b/>
                  <w:bCs/>
                  <w:sz w:val="20"/>
                  <w:lang w:val="en-US"/>
                </w:rPr>
                <w:t>bdtfellowships@itu.int</w:t>
              </w:r>
            </w:hyperlink>
            <w:r w:rsidRPr="005E3893">
              <w:rPr>
                <w:b/>
                <w:bCs/>
                <w:sz w:val="20"/>
                <w:lang w:val="en-US"/>
              </w:rPr>
              <w:t xml:space="preserve"> </w:t>
            </w:r>
          </w:p>
          <w:p w:rsidR="00E254F8" w:rsidRPr="005E3893" w:rsidRDefault="00E254F8" w:rsidP="00E254F8">
            <w:pPr>
              <w:spacing w:before="0"/>
              <w:jc w:val="center"/>
              <w:rPr>
                <w:b/>
                <w:bCs/>
                <w:sz w:val="20"/>
                <w:lang w:val="en-US"/>
              </w:rPr>
            </w:pPr>
            <w:r w:rsidRPr="005E3893">
              <w:rPr>
                <w:b/>
                <w:bCs/>
                <w:sz w:val="20"/>
                <w:lang w:val="en-US"/>
              </w:rPr>
              <w:tab/>
              <w:t xml:space="preserve">Tel: +41 22 730 5487 </w:t>
            </w:r>
          </w:p>
          <w:p w:rsidR="00E254F8" w:rsidRPr="005E3893" w:rsidRDefault="00E254F8" w:rsidP="00E254F8">
            <w:pPr>
              <w:spacing w:before="0"/>
              <w:jc w:val="center"/>
              <w:rPr>
                <w:b/>
                <w:bCs/>
                <w:sz w:val="20"/>
                <w:lang w:val="en-US"/>
              </w:rPr>
            </w:pPr>
            <w:r w:rsidRPr="005E3893">
              <w:rPr>
                <w:b/>
                <w:bCs/>
                <w:sz w:val="20"/>
                <w:lang w:val="en-US"/>
              </w:rPr>
              <w:t xml:space="preserve"> </w:t>
            </w:r>
            <w:r w:rsidRPr="005E3893">
              <w:rPr>
                <w:b/>
                <w:bCs/>
                <w:sz w:val="20"/>
                <w:lang w:val="en-US"/>
              </w:rPr>
              <w:tab/>
              <w:t>Fax: +41 22 730 5778</w:t>
            </w:r>
          </w:p>
        </w:tc>
      </w:tr>
      <w:tr w:rsidR="00E254F8" w:rsidRPr="005E3893" w:rsidTr="00567750">
        <w:tblPrEx>
          <w:tblBorders>
            <w:top w:val="single" w:sz="6" w:space="0" w:color="auto"/>
            <w:left w:val="single" w:sz="6" w:space="0" w:color="auto"/>
            <w:bottom w:val="single" w:sz="12" w:space="0" w:color="auto"/>
            <w:right w:val="single" w:sz="12" w:space="0" w:color="auto"/>
          </w:tblBorders>
        </w:tblPrEx>
        <w:trPr>
          <w:cantSplit/>
        </w:trPr>
        <w:tc>
          <w:tcPr>
            <w:tcW w:w="9639" w:type="dxa"/>
            <w:gridSpan w:val="8"/>
            <w:tcBorders>
              <w:top w:val="single" w:sz="12" w:space="0" w:color="auto"/>
              <w:bottom w:val="single" w:sz="12" w:space="0" w:color="auto"/>
            </w:tcBorders>
          </w:tcPr>
          <w:p w:rsidR="00E254F8" w:rsidRPr="005E3893" w:rsidRDefault="00E254F8" w:rsidP="00E254F8">
            <w:pPr>
              <w:spacing w:after="120"/>
              <w:jc w:val="center"/>
              <w:rPr>
                <w:iCs/>
                <w:lang w:val="en-US"/>
              </w:rPr>
            </w:pPr>
            <w:r w:rsidRPr="005E3893">
              <w:rPr>
                <w:b/>
                <w:iCs/>
                <w:lang w:val="en-US"/>
              </w:rPr>
              <w:t xml:space="preserve">Request for a partial fellowship to be submitted before </w:t>
            </w:r>
            <w:r>
              <w:rPr>
                <w:b/>
                <w:iCs/>
                <w:lang w:val="en-US"/>
              </w:rPr>
              <w:t>11</w:t>
            </w:r>
            <w:r w:rsidRPr="005E3893">
              <w:rPr>
                <w:b/>
                <w:iCs/>
                <w:lang w:val="en-US"/>
              </w:rPr>
              <w:t xml:space="preserve"> March 2011 </w:t>
            </w:r>
          </w:p>
        </w:tc>
      </w:tr>
      <w:tr w:rsidR="00E254F8" w:rsidRPr="005E3893" w:rsidTr="00E254F8">
        <w:tblPrEx>
          <w:tblCellMar>
            <w:left w:w="107" w:type="dxa"/>
            <w:right w:w="107" w:type="dxa"/>
          </w:tblCellMar>
        </w:tblPrEx>
        <w:tc>
          <w:tcPr>
            <w:tcW w:w="2836" w:type="dxa"/>
            <w:gridSpan w:val="3"/>
          </w:tcPr>
          <w:p w:rsidR="00E254F8" w:rsidRPr="005E3893" w:rsidRDefault="00E254F8" w:rsidP="00E254F8">
            <w:pPr>
              <w:spacing w:before="0"/>
              <w:jc w:val="center"/>
              <w:rPr>
                <w:iCs/>
                <w:lang w:val="en-US"/>
              </w:rPr>
            </w:pPr>
          </w:p>
          <w:p w:rsidR="00E254F8" w:rsidRPr="005E3893" w:rsidRDefault="00E254F8" w:rsidP="00E254F8">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E254F8" w:rsidRPr="005E3893" w:rsidRDefault="00E254F8" w:rsidP="00E254F8">
            <w:pPr>
              <w:spacing w:before="0"/>
              <w:jc w:val="center"/>
              <w:rPr>
                <w:iCs/>
                <w:lang w:val="en-US"/>
              </w:rPr>
            </w:pPr>
            <w:r w:rsidRPr="005E3893">
              <w:rPr>
                <w:iCs/>
                <w:lang w:val="en-US"/>
              </w:rPr>
              <w:t>Participation of women is encouraged</w:t>
            </w:r>
          </w:p>
        </w:tc>
        <w:tc>
          <w:tcPr>
            <w:tcW w:w="3141" w:type="dxa"/>
            <w:gridSpan w:val="2"/>
            <w:tcBorders>
              <w:left w:val="nil"/>
            </w:tcBorders>
          </w:tcPr>
          <w:p w:rsidR="00E254F8" w:rsidRPr="005E3893" w:rsidRDefault="00E254F8" w:rsidP="00E254F8">
            <w:pPr>
              <w:spacing w:before="0"/>
              <w:jc w:val="center"/>
              <w:rPr>
                <w:lang w:val="en-US"/>
              </w:rPr>
            </w:pPr>
          </w:p>
        </w:tc>
      </w:tr>
      <w:tr w:rsidR="00E254F8" w:rsidRPr="005E3893" w:rsidTr="00E254F8">
        <w:trPr>
          <w:cantSplit/>
        </w:trPr>
        <w:tc>
          <w:tcPr>
            <w:tcW w:w="9639" w:type="dxa"/>
            <w:gridSpan w:val="8"/>
            <w:tcBorders>
              <w:top w:val="single" w:sz="6" w:space="0" w:color="auto"/>
              <w:left w:val="single" w:sz="6" w:space="0" w:color="auto"/>
              <w:right w:val="single" w:sz="6" w:space="0" w:color="auto"/>
            </w:tcBorders>
          </w:tcPr>
          <w:p w:rsidR="00E254F8" w:rsidRPr="005E3893" w:rsidRDefault="00E254F8" w:rsidP="00E254F8">
            <w:pPr>
              <w:tabs>
                <w:tab w:val="left" w:pos="170"/>
                <w:tab w:val="left" w:pos="1701"/>
                <w:tab w:val="right" w:leader="underscore" w:pos="10773"/>
              </w:tabs>
              <w:rPr>
                <w:b/>
                <w:sz w:val="16"/>
                <w:lang w:val="en-US"/>
              </w:rPr>
            </w:pPr>
            <w:r w:rsidRPr="005E3893">
              <w:rPr>
                <w:b/>
                <w:sz w:val="16"/>
                <w:lang w:val="en-US"/>
              </w:rPr>
              <w:t>Country: _____________________________________________________________________________________________________</w:t>
            </w:r>
          </w:p>
          <w:p w:rsidR="00E254F8" w:rsidRPr="005E3893" w:rsidRDefault="00E254F8" w:rsidP="00E254F8">
            <w:pPr>
              <w:tabs>
                <w:tab w:val="left" w:pos="170"/>
                <w:tab w:val="left" w:pos="1701"/>
                <w:tab w:val="left" w:pos="3686"/>
                <w:tab w:val="right" w:leader="underscore" w:pos="10773"/>
              </w:tabs>
              <w:spacing w:before="240"/>
              <w:rPr>
                <w:b/>
                <w:sz w:val="16"/>
                <w:lang w:val="en-US"/>
              </w:rPr>
            </w:pPr>
            <w:r w:rsidRPr="005E3893">
              <w:rPr>
                <w:b/>
                <w:sz w:val="16"/>
                <w:lang w:val="en-US"/>
              </w:rPr>
              <w:t>Name of the Administration or Organization: ______________________________________________________________________</w:t>
            </w:r>
          </w:p>
          <w:p w:rsidR="00E254F8" w:rsidRPr="005E3893" w:rsidRDefault="00E254F8" w:rsidP="00E254F8">
            <w:pPr>
              <w:tabs>
                <w:tab w:val="left" w:pos="170"/>
                <w:tab w:val="left" w:pos="1701"/>
                <w:tab w:val="right" w:leader="underscore" w:pos="5954"/>
                <w:tab w:val="left" w:pos="6521"/>
                <w:tab w:val="right" w:leader="underscore" w:pos="10773"/>
              </w:tabs>
              <w:rPr>
                <w:b/>
                <w:sz w:val="16"/>
                <w:lang w:val="en-US"/>
              </w:rPr>
            </w:pPr>
          </w:p>
          <w:p w:rsidR="00E254F8" w:rsidRPr="005E3893" w:rsidRDefault="00E254F8" w:rsidP="00E254F8">
            <w:pPr>
              <w:tabs>
                <w:tab w:val="left" w:pos="170"/>
                <w:tab w:val="left" w:pos="1701"/>
                <w:tab w:val="right" w:leader="underscore" w:pos="5954"/>
                <w:tab w:val="left" w:pos="6521"/>
                <w:tab w:val="right" w:leader="underscore" w:pos="10773"/>
              </w:tabs>
              <w:rPr>
                <w:b/>
                <w:sz w:val="16"/>
                <w:lang w:val="en-US"/>
              </w:rPr>
            </w:pPr>
            <w:r w:rsidRPr="005E3893">
              <w:rPr>
                <w:b/>
                <w:sz w:val="16"/>
                <w:lang w:val="en-US"/>
              </w:rPr>
              <w:t>Mr. / Ms.</w:t>
            </w:r>
            <w:r w:rsidRPr="005E3893">
              <w:rPr>
                <w:b/>
                <w:sz w:val="16"/>
                <w:lang w:val="en-US"/>
              </w:rPr>
              <w:tab/>
              <w:t>_______________________________________(family name)</w:t>
            </w:r>
            <w:r w:rsidRPr="005E3893">
              <w:rPr>
                <w:b/>
                <w:sz w:val="16"/>
                <w:lang w:val="en-US"/>
              </w:rPr>
              <w:tab/>
              <w:t>______________________________________(given name)</w:t>
            </w:r>
          </w:p>
          <w:p w:rsidR="00E254F8" w:rsidRPr="005E3893" w:rsidRDefault="00E254F8" w:rsidP="00E254F8">
            <w:pPr>
              <w:tabs>
                <w:tab w:val="left" w:pos="170"/>
                <w:tab w:val="left" w:pos="1701"/>
                <w:tab w:val="center" w:pos="3828"/>
                <w:tab w:val="center" w:pos="8647"/>
                <w:tab w:val="center" w:pos="9781"/>
                <w:tab w:val="right" w:leader="underscore" w:pos="10773"/>
              </w:tabs>
              <w:rPr>
                <w:b/>
                <w:sz w:val="16"/>
                <w:lang w:val="en-US"/>
              </w:rPr>
            </w:pPr>
          </w:p>
          <w:p w:rsidR="00E254F8" w:rsidRPr="005E3893" w:rsidRDefault="00E254F8" w:rsidP="00E254F8">
            <w:pPr>
              <w:tabs>
                <w:tab w:val="left" w:pos="170"/>
                <w:tab w:val="right" w:pos="4536"/>
                <w:tab w:val="right" w:leader="underscore" w:pos="10773"/>
              </w:tabs>
              <w:rPr>
                <w:b/>
                <w:sz w:val="16"/>
                <w:lang w:val="en-US"/>
              </w:rPr>
            </w:pPr>
            <w:r w:rsidRPr="005E3893">
              <w:rPr>
                <w:b/>
                <w:sz w:val="16"/>
                <w:lang w:val="en-US"/>
              </w:rPr>
              <w:t>Title:</w:t>
            </w:r>
            <w:r w:rsidRPr="005E3893">
              <w:rPr>
                <w:b/>
                <w:sz w:val="16"/>
                <w:lang w:val="en-US"/>
              </w:rPr>
              <w:tab/>
              <w:t>____________________________________________________________________________________________________</w:t>
            </w:r>
          </w:p>
          <w:p w:rsidR="00E254F8" w:rsidRPr="005E3893" w:rsidRDefault="00E254F8" w:rsidP="00E254F8">
            <w:pPr>
              <w:tabs>
                <w:tab w:val="left" w:pos="170"/>
                <w:tab w:val="left" w:pos="1701"/>
                <w:tab w:val="center" w:pos="3828"/>
                <w:tab w:val="center" w:pos="8647"/>
                <w:tab w:val="center" w:pos="9781"/>
                <w:tab w:val="right" w:leader="underscore" w:pos="10773"/>
              </w:tabs>
              <w:rPr>
                <w:b/>
                <w:sz w:val="16"/>
                <w:lang w:val="en-US"/>
              </w:rPr>
            </w:pPr>
          </w:p>
        </w:tc>
      </w:tr>
      <w:tr w:rsidR="00E254F8" w:rsidRPr="005E3893" w:rsidTr="00E254F8">
        <w:trPr>
          <w:cantSplit/>
        </w:trPr>
        <w:tc>
          <w:tcPr>
            <w:tcW w:w="9639" w:type="dxa"/>
            <w:gridSpan w:val="8"/>
            <w:tcBorders>
              <w:left w:val="single" w:sz="6" w:space="0" w:color="auto"/>
              <w:bottom w:val="single" w:sz="6" w:space="0" w:color="auto"/>
              <w:right w:val="single" w:sz="6" w:space="0" w:color="auto"/>
            </w:tcBorders>
          </w:tcPr>
          <w:p w:rsidR="00E254F8" w:rsidRPr="005E3893" w:rsidRDefault="00E254F8" w:rsidP="00E254F8">
            <w:pPr>
              <w:tabs>
                <w:tab w:val="left" w:pos="170"/>
                <w:tab w:val="left" w:pos="1701"/>
                <w:tab w:val="right" w:leader="underscore" w:pos="5954"/>
                <w:tab w:val="left" w:pos="6521"/>
                <w:tab w:val="right" w:leader="underscore" w:pos="10773"/>
              </w:tabs>
              <w:rPr>
                <w:b/>
                <w:sz w:val="16"/>
                <w:lang w:val="en-US"/>
              </w:rPr>
            </w:pPr>
            <w:r w:rsidRPr="005E3893">
              <w:rPr>
                <w:b/>
                <w:sz w:val="16"/>
                <w:lang w:val="en-US"/>
              </w:rPr>
              <w:t xml:space="preserve">Address: </w:t>
            </w:r>
            <w:r w:rsidRPr="005E3893">
              <w:rPr>
                <w:b/>
                <w:sz w:val="16"/>
                <w:lang w:val="en-US"/>
              </w:rPr>
              <w:tab/>
              <w:t>____________________________________________________________________________________________________</w:t>
            </w:r>
          </w:p>
          <w:p w:rsidR="00E254F8" w:rsidRPr="005E3893" w:rsidRDefault="00E254F8" w:rsidP="00E254F8">
            <w:pPr>
              <w:tabs>
                <w:tab w:val="left" w:pos="170"/>
                <w:tab w:val="left" w:pos="1701"/>
                <w:tab w:val="right" w:leader="underscore" w:pos="5954"/>
                <w:tab w:val="left" w:pos="6521"/>
                <w:tab w:val="right" w:leader="underscore" w:pos="10773"/>
              </w:tabs>
              <w:spacing w:before="240"/>
              <w:ind w:left="170" w:hanging="170"/>
              <w:rPr>
                <w:b/>
                <w:sz w:val="16"/>
                <w:lang w:val="en-US"/>
              </w:rPr>
            </w:pPr>
            <w:r w:rsidRPr="005E3893">
              <w:rPr>
                <w:b/>
                <w:sz w:val="16"/>
                <w:lang w:val="en-US"/>
              </w:rPr>
              <w:t>______________________________________________________________________________________________________________</w:t>
            </w:r>
          </w:p>
          <w:p w:rsidR="00E254F8" w:rsidRPr="005E3893" w:rsidRDefault="00E254F8" w:rsidP="00E254F8">
            <w:pPr>
              <w:tabs>
                <w:tab w:val="left" w:pos="170"/>
                <w:tab w:val="left" w:pos="1701"/>
                <w:tab w:val="right" w:leader="underscore" w:pos="5954"/>
                <w:tab w:val="left" w:pos="6521"/>
                <w:tab w:val="right" w:leader="underscore" w:pos="10773"/>
              </w:tabs>
              <w:ind w:left="170" w:hanging="170"/>
              <w:rPr>
                <w:b/>
                <w:sz w:val="16"/>
                <w:lang w:val="en-US"/>
              </w:rPr>
            </w:pPr>
          </w:p>
          <w:p w:rsidR="00E254F8" w:rsidRPr="005E3893" w:rsidRDefault="00E254F8" w:rsidP="00E254F8">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5E3893">
              <w:rPr>
                <w:b/>
                <w:sz w:val="16"/>
                <w:lang w:val="en-US"/>
              </w:rPr>
              <w:t>Tel.:</w:t>
            </w:r>
            <w:r w:rsidRPr="005E3893">
              <w:rPr>
                <w:b/>
                <w:sz w:val="16"/>
                <w:lang w:val="en-US"/>
              </w:rPr>
              <w:tab/>
              <w:t>____________________________    Fax:</w:t>
            </w:r>
            <w:r w:rsidRPr="005E3893">
              <w:rPr>
                <w:b/>
                <w:sz w:val="16"/>
                <w:lang w:val="en-US"/>
              </w:rPr>
              <w:tab/>
              <w:t>____________________________    E-Mail:_________________________________</w:t>
            </w:r>
          </w:p>
          <w:p w:rsidR="00E254F8" w:rsidRPr="005E3893" w:rsidRDefault="00E254F8" w:rsidP="00E254F8">
            <w:pPr>
              <w:tabs>
                <w:tab w:val="left" w:pos="170"/>
                <w:tab w:val="left" w:pos="1701"/>
                <w:tab w:val="center" w:pos="3828"/>
                <w:tab w:val="center" w:pos="8647"/>
                <w:tab w:val="center" w:pos="9781"/>
                <w:tab w:val="right" w:leader="underscore" w:pos="10773"/>
              </w:tabs>
              <w:rPr>
                <w:b/>
                <w:sz w:val="16"/>
                <w:lang w:val="en-US"/>
              </w:rPr>
            </w:pPr>
          </w:p>
          <w:p w:rsidR="00E254F8" w:rsidRPr="005E3893" w:rsidRDefault="00E254F8" w:rsidP="00E254F8">
            <w:pPr>
              <w:tabs>
                <w:tab w:val="left" w:pos="170"/>
                <w:tab w:val="left" w:pos="1701"/>
                <w:tab w:val="left" w:pos="5245"/>
                <w:tab w:val="left" w:pos="7230"/>
                <w:tab w:val="right" w:leader="underscore" w:pos="10773"/>
              </w:tabs>
              <w:spacing w:before="0"/>
              <w:rPr>
                <w:b/>
                <w:sz w:val="16"/>
                <w:lang w:val="en-US"/>
              </w:rPr>
            </w:pPr>
            <w:r w:rsidRPr="005E3893">
              <w:rPr>
                <w:b/>
                <w:sz w:val="16"/>
                <w:lang w:val="en-US"/>
              </w:rPr>
              <w:t>PASSPORT INFORMATION :</w:t>
            </w:r>
          </w:p>
          <w:p w:rsidR="00E254F8" w:rsidRPr="005E3893" w:rsidRDefault="00E254F8" w:rsidP="00E254F8">
            <w:pPr>
              <w:tabs>
                <w:tab w:val="left" w:pos="170"/>
                <w:tab w:val="left" w:pos="1701"/>
                <w:tab w:val="center" w:pos="3828"/>
                <w:tab w:val="center" w:pos="8647"/>
                <w:tab w:val="center" w:pos="9781"/>
                <w:tab w:val="right" w:leader="underscore" w:pos="10773"/>
              </w:tabs>
              <w:rPr>
                <w:b/>
                <w:sz w:val="16"/>
                <w:lang w:val="en-US"/>
              </w:rPr>
            </w:pPr>
            <w:r w:rsidRPr="005E3893">
              <w:rPr>
                <w:b/>
                <w:sz w:val="16"/>
                <w:lang w:val="en-US"/>
              </w:rPr>
              <w:t>Date of birth:</w:t>
            </w:r>
            <w:r w:rsidRPr="005E3893">
              <w:rPr>
                <w:b/>
                <w:sz w:val="16"/>
                <w:lang w:val="en-US"/>
              </w:rPr>
              <w:tab/>
              <w:t>_______________________________________________________________________________________________</w:t>
            </w:r>
          </w:p>
          <w:p w:rsidR="00E254F8" w:rsidRPr="005E3893" w:rsidRDefault="00E254F8" w:rsidP="00E254F8">
            <w:pPr>
              <w:tabs>
                <w:tab w:val="left" w:pos="170"/>
                <w:tab w:val="left" w:pos="1701"/>
                <w:tab w:val="right" w:leader="underscore" w:pos="4820"/>
                <w:tab w:val="left" w:pos="5245"/>
                <w:tab w:val="left" w:pos="7230"/>
                <w:tab w:val="right" w:leader="underscore" w:pos="10773"/>
              </w:tabs>
              <w:rPr>
                <w:b/>
                <w:sz w:val="16"/>
                <w:lang w:val="en-US"/>
              </w:rPr>
            </w:pPr>
          </w:p>
          <w:p w:rsidR="00E254F8" w:rsidRPr="005E3893" w:rsidRDefault="00E254F8" w:rsidP="00E254F8">
            <w:pPr>
              <w:tabs>
                <w:tab w:val="left" w:pos="170"/>
                <w:tab w:val="left" w:pos="1701"/>
                <w:tab w:val="right" w:leader="underscore" w:pos="4820"/>
                <w:tab w:val="left" w:pos="5245"/>
                <w:tab w:val="left" w:pos="7230"/>
                <w:tab w:val="right" w:leader="underscore" w:pos="10773"/>
              </w:tabs>
              <w:rPr>
                <w:b/>
                <w:sz w:val="16"/>
                <w:lang w:val="en-US"/>
              </w:rPr>
            </w:pPr>
            <w:r w:rsidRPr="005E3893">
              <w:rPr>
                <w:b/>
                <w:sz w:val="16"/>
                <w:lang w:val="en-US"/>
              </w:rPr>
              <w:t>Nationality: __________________________________________   Passport number: ________________________________________</w:t>
            </w:r>
          </w:p>
          <w:p w:rsidR="00E254F8" w:rsidRPr="005E3893" w:rsidRDefault="00E254F8" w:rsidP="00E254F8">
            <w:pPr>
              <w:tabs>
                <w:tab w:val="left" w:pos="170"/>
                <w:tab w:val="left" w:pos="1850"/>
                <w:tab w:val="left" w:pos="3693"/>
                <w:tab w:val="left" w:pos="4543"/>
                <w:tab w:val="left" w:pos="7378"/>
                <w:tab w:val="left" w:pos="9079"/>
              </w:tabs>
              <w:rPr>
                <w:b/>
                <w:sz w:val="16"/>
                <w:lang w:val="en-US"/>
              </w:rPr>
            </w:pPr>
          </w:p>
          <w:p w:rsidR="00E254F8" w:rsidRPr="005E3893" w:rsidRDefault="00E254F8" w:rsidP="00E254F8">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5E3893">
              <w:rPr>
                <w:b/>
                <w:sz w:val="16"/>
                <w:lang w:val="en-US"/>
              </w:rPr>
              <w:t>Date of issue: ___________________   In (place)</w:t>
            </w:r>
            <w:r w:rsidRPr="005E3893">
              <w:rPr>
                <w:b/>
                <w:sz w:val="16"/>
                <w:lang w:val="en-US"/>
              </w:rPr>
              <w:tab/>
              <w:t>: _____________________________Valid until (date): _______________________</w:t>
            </w:r>
          </w:p>
          <w:p w:rsidR="00E254F8" w:rsidRPr="005E3893" w:rsidRDefault="00E254F8" w:rsidP="00E254F8">
            <w:pPr>
              <w:tabs>
                <w:tab w:val="left" w:pos="170"/>
                <w:tab w:val="left" w:pos="1850"/>
                <w:tab w:val="left" w:pos="3693"/>
                <w:tab w:val="left" w:pos="4543"/>
                <w:tab w:val="left" w:pos="7378"/>
                <w:tab w:val="left" w:pos="9079"/>
                <w:tab w:val="right" w:leader="underscore" w:pos="10773"/>
              </w:tabs>
              <w:rPr>
                <w:b/>
                <w:sz w:val="16"/>
                <w:lang w:val="en-US"/>
              </w:rPr>
            </w:pPr>
          </w:p>
        </w:tc>
      </w:tr>
      <w:tr w:rsidR="00E254F8" w:rsidRPr="005E3893" w:rsidTr="00E254F8">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E254F8" w:rsidRPr="005E3893" w:rsidRDefault="00E254F8" w:rsidP="00E254F8">
            <w:pPr>
              <w:jc w:val="center"/>
              <w:rPr>
                <w:b/>
                <w:bCs/>
                <w:sz w:val="20"/>
                <w:lang w:val="en-US"/>
              </w:rPr>
            </w:pPr>
            <w:r w:rsidRPr="005E3893">
              <w:rPr>
                <w:sz w:val="20"/>
                <w:lang w:val="en-US"/>
              </w:rPr>
              <w:t xml:space="preserve">CONDITIONS </w:t>
            </w:r>
            <w:r w:rsidRPr="005E3893">
              <w:rPr>
                <w:b/>
                <w:bCs/>
                <w:sz w:val="20"/>
                <w:lang w:val="en-US"/>
              </w:rPr>
              <w:t>(Please select your preference in “condition” 2 below)</w:t>
            </w:r>
          </w:p>
        </w:tc>
      </w:tr>
      <w:tr w:rsidR="00E254F8" w:rsidRPr="005E3893" w:rsidTr="00E254F8">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E254F8" w:rsidRPr="005E3893" w:rsidRDefault="00E254F8" w:rsidP="00E254F8">
            <w:pPr>
              <w:numPr>
                <w:ilvl w:val="0"/>
                <w:numId w:val="1"/>
              </w:numPr>
              <w:spacing w:beforeLines="40"/>
              <w:rPr>
                <w:sz w:val="20"/>
                <w:lang w:val="en-US"/>
              </w:rPr>
            </w:pPr>
            <w:r w:rsidRPr="005E3893">
              <w:rPr>
                <w:sz w:val="20"/>
                <w:lang w:val="en-US"/>
              </w:rPr>
              <w:t xml:space="preserve">One </w:t>
            </w:r>
            <w:r w:rsidRPr="005E3893">
              <w:rPr>
                <w:b/>
                <w:bCs/>
                <w:sz w:val="20"/>
                <w:u w:val="single"/>
                <w:lang w:val="en-US"/>
              </w:rPr>
              <w:t>partial</w:t>
            </w:r>
            <w:r w:rsidRPr="005E3893">
              <w:rPr>
                <w:b/>
                <w:bCs/>
                <w:sz w:val="20"/>
                <w:lang w:val="en-US"/>
              </w:rPr>
              <w:t xml:space="preserve"> </w:t>
            </w:r>
            <w:r w:rsidRPr="005E3893">
              <w:rPr>
                <w:sz w:val="20"/>
                <w:lang w:val="en-US"/>
              </w:rPr>
              <w:t>fellowship per eligible country.</w:t>
            </w:r>
          </w:p>
        </w:tc>
      </w:tr>
      <w:tr w:rsidR="00E254F8" w:rsidRPr="005E3893" w:rsidTr="00E254F8">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E254F8" w:rsidRPr="005E3893" w:rsidRDefault="00E254F8" w:rsidP="00E254F8">
            <w:pPr>
              <w:numPr>
                <w:ilvl w:val="0"/>
                <w:numId w:val="1"/>
              </w:numPr>
              <w:spacing w:beforeLines="40"/>
              <w:rPr>
                <w:sz w:val="20"/>
                <w:lang w:val="en-US"/>
              </w:rPr>
            </w:pPr>
            <w:r w:rsidRPr="005E3893">
              <w:rPr>
                <w:sz w:val="20"/>
                <w:lang w:val="en-US"/>
              </w:rPr>
              <w:t xml:space="preserve">ITU will cover either one of the following: </w:t>
            </w:r>
          </w:p>
        </w:tc>
      </w:tr>
      <w:tr w:rsidR="00E254F8" w:rsidRPr="005E3893" w:rsidTr="00E254F8">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E254F8" w:rsidRPr="005E3893" w:rsidRDefault="00E254F8" w:rsidP="00E254F8">
            <w:pPr>
              <w:spacing w:beforeLines="40"/>
              <w:ind w:left="1425"/>
              <w:rPr>
                <w:b/>
                <w:bCs/>
                <w:sz w:val="20"/>
                <w:lang w:val="en-US"/>
              </w:rPr>
            </w:pPr>
            <w:r w:rsidRPr="005E3893">
              <w:rPr>
                <w:sz w:val="20"/>
                <w:lang w:val="en-US"/>
              </w:rPr>
              <w:t xml:space="preserve">□ </w:t>
            </w:r>
            <w:r w:rsidRPr="005E3893">
              <w:rPr>
                <w:b/>
                <w:bCs/>
                <w:sz w:val="20"/>
                <w:lang w:val="en-US"/>
              </w:rPr>
              <w:t>Economy class air ticket (duty station / Geneva / duty station).</w:t>
            </w:r>
          </w:p>
        </w:tc>
      </w:tr>
      <w:tr w:rsidR="00E254F8" w:rsidRPr="005E3893" w:rsidTr="00E254F8">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8"/>
            <w:tcBorders>
              <w:top w:val="nil"/>
              <w:bottom w:val="single" w:sz="6" w:space="0" w:color="auto"/>
            </w:tcBorders>
          </w:tcPr>
          <w:p w:rsidR="00E254F8" w:rsidRPr="005E3893" w:rsidRDefault="00E254F8" w:rsidP="00E254F8">
            <w:pPr>
              <w:spacing w:beforeLines="40"/>
              <w:ind w:left="1425"/>
              <w:rPr>
                <w:b/>
                <w:bCs/>
                <w:sz w:val="20"/>
                <w:lang w:val="en-US"/>
              </w:rPr>
            </w:pPr>
            <w:r w:rsidRPr="005E3893">
              <w:rPr>
                <w:b/>
                <w:bCs/>
                <w:sz w:val="20"/>
                <w:lang w:val="en-US"/>
              </w:rPr>
              <w:t>□ Daily subsistence allowance intended to cover accommodation, meals &amp; misc. expenses.</w:t>
            </w:r>
          </w:p>
          <w:p w:rsidR="00E254F8" w:rsidRPr="005E3893" w:rsidRDefault="00E254F8" w:rsidP="00E254F8">
            <w:pPr>
              <w:numPr>
                <w:ilvl w:val="0"/>
                <w:numId w:val="1"/>
              </w:numPr>
              <w:tabs>
                <w:tab w:val="clear" w:pos="794"/>
                <w:tab w:val="clear" w:pos="1191"/>
                <w:tab w:val="clear" w:pos="1588"/>
                <w:tab w:val="clear" w:pos="1985"/>
              </w:tabs>
              <w:spacing w:beforeLines="40"/>
              <w:rPr>
                <w:sz w:val="20"/>
                <w:lang w:val="en-US"/>
              </w:rPr>
            </w:pPr>
            <w:r w:rsidRPr="005E3893">
              <w:rPr>
                <w:sz w:val="20"/>
                <w:lang w:val="en-US"/>
              </w:rPr>
              <w:t>It is imperative that fellows be present from the first day to the end of the meeting.</w:t>
            </w:r>
          </w:p>
          <w:p w:rsidR="00E254F8" w:rsidRPr="005E3893" w:rsidRDefault="00E254F8" w:rsidP="00E254F8">
            <w:pPr>
              <w:tabs>
                <w:tab w:val="clear" w:pos="794"/>
                <w:tab w:val="clear" w:pos="1191"/>
                <w:tab w:val="clear" w:pos="1588"/>
                <w:tab w:val="clear" w:pos="1985"/>
              </w:tabs>
              <w:spacing w:beforeLines="40"/>
              <w:ind w:left="360"/>
              <w:rPr>
                <w:sz w:val="20"/>
                <w:lang w:val="en-US"/>
              </w:rPr>
            </w:pPr>
          </w:p>
        </w:tc>
      </w:tr>
      <w:tr w:rsidR="00E254F8" w:rsidRPr="005E3893" w:rsidTr="00E254F8">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5"/>
          </w:tcPr>
          <w:p w:rsidR="00E254F8" w:rsidRPr="005E3893" w:rsidRDefault="00E254F8" w:rsidP="00E254F8">
            <w:pPr>
              <w:overflowPunct w:val="0"/>
              <w:autoSpaceDE w:val="0"/>
              <w:autoSpaceDN w:val="0"/>
              <w:adjustRightInd w:val="0"/>
              <w:ind w:left="170" w:hanging="170"/>
              <w:textAlignment w:val="baseline"/>
              <w:rPr>
                <w:b/>
                <w:bCs/>
                <w:sz w:val="16"/>
                <w:lang w:val="en-US"/>
              </w:rPr>
            </w:pPr>
          </w:p>
          <w:p w:rsidR="00E254F8" w:rsidRPr="005E3893" w:rsidRDefault="00E254F8" w:rsidP="00E254F8">
            <w:pPr>
              <w:overflowPunct w:val="0"/>
              <w:autoSpaceDE w:val="0"/>
              <w:autoSpaceDN w:val="0"/>
              <w:adjustRightInd w:val="0"/>
              <w:textAlignment w:val="baseline"/>
              <w:rPr>
                <w:b/>
                <w:bCs/>
                <w:sz w:val="16"/>
                <w:lang w:val="en-US"/>
              </w:rPr>
            </w:pPr>
            <w:r w:rsidRPr="005E3893">
              <w:rPr>
                <w:b/>
                <w:bCs/>
                <w:sz w:val="16"/>
                <w:lang w:val="en-US"/>
              </w:rPr>
              <w:t>Signature of fellowship candidate:</w:t>
            </w:r>
          </w:p>
          <w:p w:rsidR="00E254F8" w:rsidRPr="005E3893" w:rsidRDefault="00E254F8" w:rsidP="00E254F8">
            <w:pPr>
              <w:overflowPunct w:val="0"/>
              <w:autoSpaceDE w:val="0"/>
              <w:autoSpaceDN w:val="0"/>
              <w:adjustRightInd w:val="0"/>
              <w:textAlignment w:val="baseline"/>
              <w:rPr>
                <w:lang w:val="en-US"/>
              </w:rPr>
            </w:pPr>
          </w:p>
        </w:tc>
        <w:tc>
          <w:tcPr>
            <w:tcW w:w="3260" w:type="dxa"/>
            <w:gridSpan w:val="3"/>
          </w:tcPr>
          <w:p w:rsidR="00E254F8" w:rsidRPr="005E3893" w:rsidRDefault="00E254F8" w:rsidP="00E254F8">
            <w:pPr>
              <w:overflowPunct w:val="0"/>
              <w:autoSpaceDE w:val="0"/>
              <w:autoSpaceDN w:val="0"/>
              <w:adjustRightInd w:val="0"/>
              <w:textAlignment w:val="baseline"/>
              <w:rPr>
                <w:sz w:val="16"/>
                <w:szCs w:val="16"/>
                <w:lang w:val="en-US"/>
              </w:rPr>
            </w:pPr>
          </w:p>
          <w:p w:rsidR="00E254F8" w:rsidRPr="005E3893" w:rsidRDefault="00E254F8" w:rsidP="00E254F8">
            <w:pPr>
              <w:overflowPunct w:val="0"/>
              <w:autoSpaceDE w:val="0"/>
              <w:autoSpaceDN w:val="0"/>
              <w:adjustRightInd w:val="0"/>
              <w:textAlignment w:val="baseline"/>
              <w:rPr>
                <w:lang w:val="en-US"/>
              </w:rPr>
            </w:pPr>
            <w:r w:rsidRPr="005E3893">
              <w:rPr>
                <w:b/>
                <w:bCs/>
                <w:sz w:val="16"/>
                <w:lang w:val="en-US"/>
              </w:rPr>
              <w:t>Date:</w:t>
            </w:r>
          </w:p>
        </w:tc>
      </w:tr>
      <w:tr w:rsidR="00E254F8" w:rsidRPr="005E3893" w:rsidTr="00E254F8">
        <w:tblPrEx>
          <w:tblBorders>
            <w:left w:val="single" w:sz="4" w:space="0" w:color="auto"/>
            <w:right w:val="single" w:sz="4" w:space="0" w:color="auto"/>
            <w:insideH w:val="single" w:sz="4" w:space="0" w:color="auto"/>
            <w:insideV w:val="single" w:sz="4" w:space="0" w:color="auto"/>
          </w:tblBorders>
          <w:tblLook w:val="01E0"/>
        </w:tblPrEx>
        <w:tc>
          <w:tcPr>
            <w:tcW w:w="9639" w:type="dxa"/>
            <w:gridSpan w:val="8"/>
          </w:tcPr>
          <w:p w:rsidR="00E254F8" w:rsidRPr="005E3893" w:rsidRDefault="00E254F8" w:rsidP="00E254F8">
            <w:pPr>
              <w:overflowPunct w:val="0"/>
              <w:autoSpaceDE w:val="0"/>
              <w:autoSpaceDN w:val="0"/>
              <w:adjustRightInd w:val="0"/>
              <w:textAlignment w:val="baseline"/>
              <w:rPr>
                <w:b/>
                <w:bCs/>
                <w:sz w:val="16"/>
                <w:lang w:val="en-US"/>
              </w:rPr>
            </w:pPr>
            <w:r w:rsidRPr="005E3893">
              <w:rPr>
                <w:b/>
                <w:bCs/>
                <w:sz w:val="16"/>
                <w:lang w:val="en-US"/>
              </w:rPr>
              <w:t>TO VALIDATE FELLOWSHIP REQUEST, NAME, TITLE AND SIGNATURE OF CERTIFYING OFFICIAL DESIGNATING PARTICIPANT MUST BE COMPLETED BELOW WITH OFFICIAL STAMP.</w:t>
            </w:r>
          </w:p>
          <w:p w:rsidR="00E254F8" w:rsidRPr="005E3893" w:rsidRDefault="00E254F8" w:rsidP="00E254F8">
            <w:pPr>
              <w:overflowPunct w:val="0"/>
              <w:autoSpaceDE w:val="0"/>
              <w:autoSpaceDN w:val="0"/>
              <w:adjustRightInd w:val="0"/>
              <w:textAlignment w:val="baseline"/>
              <w:rPr>
                <w:lang w:val="en-US"/>
              </w:rPr>
            </w:pPr>
          </w:p>
        </w:tc>
      </w:tr>
      <w:tr w:rsidR="00E254F8" w:rsidRPr="00176C15" w:rsidTr="00567750">
        <w:tblPrEx>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572"/>
        </w:trPr>
        <w:tc>
          <w:tcPr>
            <w:tcW w:w="6379" w:type="dxa"/>
            <w:gridSpan w:val="5"/>
          </w:tcPr>
          <w:p w:rsidR="00E254F8" w:rsidRPr="005E3893" w:rsidRDefault="00E254F8" w:rsidP="00E254F8">
            <w:pPr>
              <w:overflowPunct w:val="0"/>
              <w:autoSpaceDE w:val="0"/>
              <w:autoSpaceDN w:val="0"/>
              <w:adjustRightInd w:val="0"/>
              <w:spacing w:before="240" w:after="240"/>
              <w:textAlignment w:val="baseline"/>
              <w:rPr>
                <w:lang w:val="en-US"/>
              </w:rPr>
            </w:pPr>
            <w:r w:rsidRPr="005E3893">
              <w:rPr>
                <w:b/>
                <w:bCs/>
                <w:sz w:val="16"/>
                <w:lang w:val="en-US"/>
              </w:rPr>
              <w:t>Signature</w:t>
            </w:r>
          </w:p>
        </w:tc>
        <w:tc>
          <w:tcPr>
            <w:tcW w:w="3260" w:type="dxa"/>
            <w:gridSpan w:val="3"/>
          </w:tcPr>
          <w:p w:rsidR="00E254F8" w:rsidRPr="00176C15" w:rsidRDefault="00E254F8" w:rsidP="00E254F8">
            <w:pPr>
              <w:overflowPunct w:val="0"/>
              <w:autoSpaceDE w:val="0"/>
              <w:autoSpaceDN w:val="0"/>
              <w:adjustRightInd w:val="0"/>
              <w:textAlignment w:val="baseline"/>
              <w:rPr>
                <w:lang w:val="en-US"/>
              </w:rPr>
            </w:pPr>
            <w:r w:rsidRPr="005E3893">
              <w:rPr>
                <w:b/>
                <w:bCs/>
                <w:sz w:val="16"/>
                <w:lang w:val="en-US"/>
              </w:rPr>
              <w:t>Date</w:t>
            </w:r>
          </w:p>
        </w:tc>
      </w:tr>
    </w:tbl>
    <w:p w:rsidR="000A5071" w:rsidRDefault="000A5071" w:rsidP="009F1150">
      <w:pPr>
        <w:pStyle w:val="LetterStart"/>
        <w:tabs>
          <w:tab w:val="clear" w:pos="1361"/>
          <w:tab w:val="clear" w:pos="1758"/>
          <w:tab w:val="clear" w:pos="2155"/>
          <w:tab w:val="clear" w:pos="2552"/>
          <w:tab w:val="center" w:pos="4962"/>
        </w:tabs>
        <w:spacing w:before="0" w:line="240" w:lineRule="atLeast"/>
        <w:ind w:left="0"/>
        <w:rPr>
          <w:lang w:eastAsia="zh-CN"/>
        </w:rPr>
      </w:pPr>
    </w:p>
    <w:sectPr w:rsidR="000A5071" w:rsidSect="00567750">
      <w:type w:val="oddPage"/>
      <w:pgSz w:w="11907" w:h="16727" w:code="9"/>
      <w:pgMar w:top="510" w:right="1089" w:bottom="57"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4F8" w:rsidRDefault="00E254F8">
      <w:r>
        <w:separator/>
      </w:r>
    </w:p>
  </w:endnote>
  <w:endnote w:type="continuationSeparator" w:id="0">
    <w:p w:rsidR="00E254F8" w:rsidRDefault="00E254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A00002EF" w:usb1="40002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STKaiti">
    <w:altName w:val="SimSun"/>
    <w:charset w:val="86"/>
    <w:family w:val="auto"/>
    <w:pitch w:val="variable"/>
    <w:sig w:usb0="00000000" w:usb1="080F0000" w:usb2="00000010" w:usb3="00000000" w:csb0="0004009F" w:csb1="00000000"/>
  </w:font>
  <w:font w:name="Malgun Gothic">
    <w:altName w:val="Dotum"/>
    <w:charset w:val="81"/>
    <w:family w:val="modern"/>
    <w:pitch w:val="variable"/>
    <w:sig w:usb0="900002AF"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4F8" w:rsidRPr="00E254F8" w:rsidRDefault="00E254F8" w:rsidP="00E254F8">
    <w:pPr>
      <w:pStyle w:val="Footer"/>
      <w:rPr>
        <w:lang w:val="fr-FR"/>
      </w:rPr>
    </w:pPr>
    <w:r w:rsidRPr="00E254F8">
      <w:rPr>
        <w:lang w:val="fr-FR"/>
      </w:rPr>
      <w:t>ITU-T\COM-T\COM17\COLL\003E.DOC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4F8" w:rsidRPr="00567750" w:rsidRDefault="00567750" w:rsidP="00567750">
    <w:pPr>
      <w:pStyle w:val="Footer"/>
      <w:rPr>
        <w:sz w:val="18"/>
        <w:szCs w:val="18"/>
        <w:lang w:val="fr-CH"/>
      </w:rPr>
    </w:pPr>
    <w:r w:rsidRPr="00567750">
      <w:rPr>
        <w:sz w:val="18"/>
        <w:szCs w:val="18"/>
        <w:lang w:val="fr-CH"/>
      </w:rPr>
      <w:t>ITU-T\COM-T\COM17\COLL\005C.DOC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E254F8">
      <w:trPr>
        <w:cantSplit/>
      </w:trPr>
      <w:tc>
        <w:tcPr>
          <w:tcW w:w="1062" w:type="pct"/>
          <w:tcBorders>
            <w:top w:val="single" w:sz="6" w:space="0" w:color="auto"/>
          </w:tcBorders>
          <w:tcMar>
            <w:top w:w="57" w:type="dxa"/>
          </w:tcMar>
        </w:tcPr>
        <w:p w:rsidR="00E254F8" w:rsidRDefault="00E254F8">
          <w:pPr>
            <w:pStyle w:val="itu"/>
          </w:pPr>
          <w:r>
            <w:t>Place des Nations</w:t>
          </w:r>
        </w:p>
      </w:tc>
      <w:tc>
        <w:tcPr>
          <w:tcW w:w="1583" w:type="pct"/>
          <w:tcBorders>
            <w:top w:val="single" w:sz="6" w:space="0" w:color="auto"/>
          </w:tcBorders>
          <w:tcMar>
            <w:top w:w="57" w:type="dxa"/>
          </w:tcMar>
        </w:tcPr>
        <w:p w:rsidR="00E254F8" w:rsidRDefault="00E254F8">
          <w:pPr>
            <w:pStyle w:val="itu"/>
          </w:pPr>
          <w:r>
            <w:t>Telephone</w:t>
          </w:r>
          <w:r>
            <w:tab/>
            <w:t>+41 22 730 51 11</w:t>
          </w:r>
        </w:p>
      </w:tc>
      <w:tc>
        <w:tcPr>
          <w:tcW w:w="1224" w:type="pct"/>
          <w:tcBorders>
            <w:top w:val="single" w:sz="6" w:space="0" w:color="auto"/>
          </w:tcBorders>
          <w:tcMar>
            <w:top w:w="57" w:type="dxa"/>
          </w:tcMar>
        </w:tcPr>
        <w:p w:rsidR="00E254F8" w:rsidRDefault="00E254F8">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E254F8" w:rsidRDefault="00E254F8">
          <w:pPr>
            <w:pStyle w:val="itu"/>
          </w:pPr>
          <w:r>
            <w:t>E-mail:</w:t>
          </w:r>
          <w:r>
            <w:tab/>
            <w:t>itumail@itu.int</w:t>
          </w:r>
        </w:p>
      </w:tc>
    </w:tr>
    <w:tr w:rsidR="00E254F8">
      <w:trPr>
        <w:cantSplit/>
      </w:trPr>
      <w:tc>
        <w:tcPr>
          <w:tcW w:w="1062" w:type="pct"/>
        </w:tcPr>
        <w:p w:rsidR="00E254F8" w:rsidRDefault="00E254F8">
          <w:pPr>
            <w:pStyle w:val="itu"/>
          </w:pPr>
          <w:r>
            <w:t>CH-1211 Geneva 20</w:t>
          </w:r>
        </w:p>
      </w:tc>
      <w:tc>
        <w:tcPr>
          <w:tcW w:w="1583" w:type="pct"/>
        </w:tcPr>
        <w:p w:rsidR="00E254F8" w:rsidRDefault="00E254F8">
          <w:pPr>
            <w:pStyle w:val="itu"/>
          </w:pPr>
          <w:proofErr w:type="spellStart"/>
          <w:r>
            <w:t>Telefax</w:t>
          </w:r>
          <w:proofErr w:type="spellEnd"/>
          <w:r>
            <w:tab/>
            <w:t>Gr3:</w:t>
          </w:r>
          <w:r>
            <w:tab/>
            <w:t>+41 22 733 72 56</w:t>
          </w:r>
        </w:p>
      </w:tc>
      <w:tc>
        <w:tcPr>
          <w:tcW w:w="1224" w:type="pct"/>
        </w:tcPr>
        <w:p w:rsidR="00E254F8" w:rsidRDefault="00E254F8">
          <w:pPr>
            <w:pStyle w:val="itu"/>
          </w:pPr>
          <w:r>
            <w:t>Telegram ITU GENEVE</w:t>
          </w:r>
        </w:p>
      </w:tc>
      <w:tc>
        <w:tcPr>
          <w:tcW w:w="1131" w:type="pct"/>
        </w:tcPr>
        <w:p w:rsidR="00E254F8" w:rsidRDefault="00E254F8">
          <w:pPr>
            <w:pStyle w:val="itu"/>
          </w:pPr>
          <w:r>
            <w:tab/>
            <w:t>www.itu.int</w:t>
          </w:r>
        </w:p>
      </w:tc>
    </w:tr>
    <w:tr w:rsidR="00E254F8">
      <w:trPr>
        <w:cantSplit/>
      </w:trPr>
      <w:tc>
        <w:tcPr>
          <w:tcW w:w="1062" w:type="pct"/>
        </w:tcPr>
        <w:p w:rsidR="00E254F8" w:rsidRDefault="00E254F8">
          <w:pPr>
            <w:pStyle w:val="itu"/>
          </w:pPr>
          <w:r>
            <w:t>Switzerland</w:t>
          </w:r>
        </w:p>
      </w:tc>
      <w:tc>
        <w:tcPr>
          <w:tcW w:w="1583" w:type="pct"/>
        </w:tcPr>
        <w:p w:rsidR="00E254F8" w:rsidRDefault="00E254F8">
          <w:pPr>
            <w:pStyle w:val="itu"/>
          </w:pPr>
          <w:r>
            <w:tab/>
            <w:t>Gr4:</w:t>
          </w:r>
          <w:r>
            <w:tab/>
            <w:t>+41 22 730 65 00</w:t>
          </w:r>
        </w:p>
      </w:tc>
      <w:tc>
        <w:tcPr>
          <w:tcW w:w="1224" w:type="pct"/>
        </w:tcPr>
        <w:p w:rsidR="00E254F8" w:rsidRDefault="00E254F8">
          <w:pPr>
            <w:pStyle w:val="itu"/>
          </w:pPr>
        </w:p>
      </w:tc>
      <w:tc>
        <w:tcPr>
          <w:tcW w:w="1131" w:type="pct"/>
        </w:tcPr>
        <w:p w:rsidR="00E254F8" w:rsidRDefault="00E254F8">
          <w:pPr>
            <w:pStyle w:val="itu"/>
          </w:pPr>
        </w:p>
      </w:tc>
    </w:tr>
  </w:tbl>
  <w:p w:rsidR="00E254F8" w:rsidRPr="00E254F8" w:rsidRDefault="00E254F8" w:rsidP="00E254F8">
    <w:pPr>
      <w:pStyle w:val="Footer"/>
      <w:spacing w:before="0"/>
      <w:rPr>
        <w:sz w:val="2"/>
        <w:szCs w:val="2"/>
        <w:lang w:val="en-US"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4F8" w:rsidRDefault="00E254F8">
      <w:r>
        <w:separator/>
      </w:r>
    </w:p>
  </w:footnote>
  <w:footnote w:type="continuationSeparator" w:id="0">
    <w:p w:rsidR="00E254F8" w:rsidRDefault="00E254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4F8" w:rsidRDefault="00E254F8">
    <w:pPr>
      <w:pStyle w:val="Header"/>
    </w:pPr>
    <w:r>
      <w:rPr>
        <w:rStyle w:val="PageNumber"/>
      </w:rPr>
      <w:t xml:space="preserve">- </w:t>
    </w:r>
    <w:r w:rsidR="00FD765E">
      <w:rPr>
        <w:rStyle w:val="PageNumber"/>
      </w:rPr>
      <w:fldChar w:fldCharType="begin"/>
    </w:r>
    <w:r>
      <w:rPr>
        <w:rStyle w:val="PageNumber"/>
      </w:rPr>
      <w:instrText xml:space="preserve"> PAGE </w:instrText>
    </w:r>
    <w:r w:rsidR="00FD765E">
      <w:rPr>
        <w:rStyle w:val="PageNumber"/>
      </w:rPr>
      <w:fldChar w:fldCharType="separate"/>
    </w:r>
    <w:r>
      <w:rPr>
        <w:rStyle w:val="PageNumber"/>
        <w:noProof/>
      </w:rPr>
      <w:t>8</w:t>
    </w:r>
    <w:r w:rsidR="00FD765E">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4F8" w:rsidRPr="00E254F8" w:rsidRDefault="00E254F8" w:rsidP="00E254F8">
    <w:pPr>
      <w:pStyle w:val="Header"/>
      <w:jc w:val="center"/>
      <w:rPr>
        <w:rStyle w:val="PageNumber"/>
        <w:sz w:val="18"/>
        <w:szCs w:val="18"/>
      </w:rPr>
    </w:pPr>
    <w:r w:rsidRPr="00E254F8">
      <w:rPr>
        <w:rStyle w:val="PageNumber"/>
        <w:sz w:val="18"/>
        <w:szCs w:val="18"/>
      </w:rPr>
      <w:t xml:space="preserve">- </w:t>
    </w:r>
    <w:r w:rsidR="00FD765E" w:rsidRPr="00E254F8">
      <w:rPr>
        <w:rStyle w:val="PageNumber"/>
        <w:sz w:val="18"/>
        <w:szCs w:val="18"/>
      </w:rPr>
      <w:fldChar w:fldCharType="begin"/>
    </w:r>
    <w:r w:rsidRPr="00E254F8">
      <w:rPr>
        <w:rStyle w:val="PageNumber"/>
        <w:sz w:val="18"/>
        <w:szCs w:val="18"/>
      </w:rPr>
      <w:instrText xml:space="preserve"> PAGE </w:instrText>
    </w:r>
    <w:r w:rsidR="00FD765E" w:rsidRPr="00E254F8">
      <w:rPr>
        <w:rStyle w:val="PageNumber"/>
        <w:sz w:val="18"/>
        <w:szCs w:val="18"/>
      </w:rPr>
      <w:fldChar w:fldCharType="separate"/>
    </w:r>
    <w:r w:rsidR="008216AE">
      <w:rPr>
        <w:rStyle w:val="PageNumber"/>
        <w:noProof/>
        <w:sz w:val="18"/>
        <w:szCs w:val="18"/>
      </w:rPr>
      <w:t>23</w:t>
    </w:r>
    <w:r w:rsidR="00FD765E" w:rsidRPr="00E254F8">
      <w:rPr>
        <w:rStyle w:val="PageNumber"/>
        <w:sz w:val="18"/>
        <w:szCs w:val="18"/>
      </w:rPr>
      <w:fldChar w:fldCharType="end"/>
    </w:r>
    <w:r w:rsidRPr="00E254F8">
      <w:rPr>
        <w:rStyle w:val="PageNumbe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10">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18F7012"/>
    <w:multiLevelType w:val="multilevel"/>
    <w:tmpl w:val="46CED4CA"/>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5"/>
  </w:num>
  <w:num w:numId="3">
    <w:abstractNumId w:val="8"/>
  </w:num>
  <w:num w:numId="4">
    <w:abstractNumId w:val="10"/>
  </w:num>
  <w:num w:numId="5">
    <w:abstractNumId w:val="2"/>
  </w:num>
  <w:num w:numId="6">
    <w:abstractNumId w:val="11"/>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9"/>
  </w:num>
  <w:num w:numId="9">
    <w:abstractNumId w:val="1"/>
  </w:num>
  <w:num w:numId="10">
    <w:abstractNumId w:val="3"/>
  </w:num>
  <w:num w:numId="11">
    <w:abstractNumId w:val="14"/>
  </w:num>
  <w:num w:numId="12">
    <w:abstractNumId w:val="4"/>
  </w:num>
  <w:num w:numId="13">
    <w:abstractNumId w:val="6"/>
  </w:num>
  <w:num w:numId="14">
    <w:abstractNumId w:val="7"/>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hdrShapeDefaults>
    <o:shapedefaults v:ext="edit" spidmax="17409"/>
  </w:hdrShapeDefaults>
  <w:footnotePr>
    <w:footnote w:id="-1"/>
    <w:footnote w:id="0"/>
  </w:footnotePr>
  <w:endnotePr>
    <w:endnote w:id="-1"/>
    <w:endnote w:id="0"/>
  </w:endnotePr>
  <w:compat>
    <w:useFELayout/>
  </w:compat>
  <w:rsids>
    <w:rsidRoot w:val="0051506C"/>
    <w:rsid w:val="00004D99"/>
    <w:rsid w:val="000151DF"/>
    <w:rsid w:val="000176CA"/>
    <w:rsid w:val="00052F0D"/>
    <w:rsid w:val="000A5071"/>
    <w:rsid w:val="000A529C"/>
    <w:rsid w:val="000C6E19"/>
    <w:rsid w:val="000D3118"/>
    <w:rsid w:val="001606B3"/>
    <w:rsid w:val="001711A5"/>
    <w:rsid w:val="00207123"/>
    <w:rsid w:val="002678F1"/>
    <w:rsid w:val="00361D46"/>
    <w:rsid w:val="00387CAF"/>
    <w:rsid w:val="00403679"/>
    <w:rsid w:val="004F3CE4"/>
    <w:rsid w:val="0051506C"/>
    <w:rsid w:val="00524DF3"/>
    <w:rsid w:val="00567750"/>
    <w:rsid w:val="0057653D"/>
    <w:rsid w:val="005A771E"/>
    <w:rsid w:val="00624721"/>
    <w:rsid w:val="006834B3"/>
    <w:rsid w:val="006A2F0C"/>
    <w:rsid w:val="0071568A"/>
    <w:rsid w:val="00775A12"/>
    <w:rsid w:val="007A5BE6"/>
    <w:rsid w:val="007E33CE"/>
    <w:rsid w:val="007E45D3"/>
    <w:rsid w:val="0081462A"/>
    <w:rsid w:val="008216AE"/>
    <w:rsid w:val="00822A2D"/>
    <w:rsid w:val="008260C6"/>
    <w:rsid w:val="00857F5A"/>
    <w:rsid w:val="008E27FA"/>
    <w:rsid w:val="00953A75"/>
    <w:rsid w:val="009F1150"/>
    <w:rsid w:val="009F6474"/>
    <w:rsid w:val="00A37145"/>
    <w:rsid w:val="00A70CB6"/>
    <w:rsid w:val="00A8249A"/>
    <w:rsid w:val="00AA3CB8"/>
    <w:rsid w:val="00B44B60"/>
    <w:rsid w:val="00B7014E"/>
    <w:rsid w:val="00B71051"/>
    <w:rsid w:val="00BA61BF"/>
    <w:rsid w:val="00BF7384"/>
    <w:rsid w:val="00C11475"/>
    <w:rsid w:val="00C14E95"/>
    <w:rsid w:val="00C157FC"/>
    <w:rsid w:val="00C259F7"/>
    <w:rsid w:val="00C27BC4"/>
    <w:rsid w:val="00D225AA"/>
    <w:rsid w:val="00D67FAE"/>
    <w:rsid w:val="00DD7BD9"/>
    <w:rsid w:val="00DE4385"/>
    <w:rsid w:val="00E023F8"/>
    <w:rsid w:val="00E254F8"/>
    <w:rsid w:val="00E42B67"/>
    <w:rsid w:val="00EA0DAA"/>
    <w:rsid w:val="00EC7E4C"/>
    <w:rsid w:val="00F27AD0"/>
    <w:rsid w:val="00F510FA"/>
    <w:rsid w:val="00F557E6"/>
    <w:rsid w:val="00F62A46"/>
    <w:rsid w:val="00F91073"/>
    <w:rsid w:val="00FD765E"/>
    <w:rsid w:val="00FE1377"/>
    <w:rsid w:val="00FF379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header" w:uiPriority="99"/>
    <w:lsdException w:name="index heading" w:uiPriority="99"/>
    <w:lsdException w:name="caption" w:semiHidden="1" w:unhideWhenUsed="1" w:qFormat="1"/>
    <w:lsdException w:name="footnote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paragraph" w:styleId="Heading1">
    <w:name w:val="heading 1"/>
    <w:aliases w:val="título 1,h1,1st level,numreq,H1,H1-Heading 1,1,Header 1,Legal Line 1,head 1,II+,I,Heading1,a"/>
    <w:basedOn w:val="Normal"/>
    <w:next w:val="Normal"/>
    <w:link w:val="Heading1Char"/>
    <w:uiPriority w:val="99"/>
    <w:qFormat/>
    <w:rsid w:val="00E254F8"/>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eastAsia="Times New Roman"/>
      <w:b/>
    </w:rPr>
  </w:style>
  <w:style w:type="paragraph" w:styleId="Heading2">
    <w:name w:val="heading 2"/>
    <w:basedOn w:val="Heading1"/>
    <w:next w:val="Normal"/>
    <w:link w:val="Heading2Char"/>
    <w:uiPriority w:val="99"/>
    <w:qFormat/>
    <w:rsid w:val="00E254F8"/>
    <w:pPr>
      <w:spacing w:before="320"/>
      <w:outlineLvl w:val="1"/>
    </w:pPr>
  </w:style>
  <w:style w:type="paragraph" w:styleId="Heading3">
    <w:name w:val="heading 3"/>
    <w:basedOn w:val="Heading1"/>
    <w:next w:val="Normal"/>
    <w:link w:val="Heading3Char"/>
    <w:uiPriority w:val="99"/>
    <w:qFormat/>
    <w:rsid w:val="00E254F8"/>
    <w:pPr>
      <w:spacing w:before="200"/>
      <w:outlineLvl w:val="2"/>
    </w:pPr>
  </w:style>
  <w:style w:type="paragraph" w:styleId="Heading4">
    <w:name w:val="heading 4"/>
    <w:basedOn w:val="Heading3"/>
    <w:next w:val="Normal"/>
    <w:link w:val="Heading4Char"/>
    <w:uiPriority w:val="99"/>
    <w:qFormat/>
    <w:rsid w:val="00E254F8"/>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E254F8"/>
    <w:pPr>
      <w:tabs>
        <w:tab w:val="clear" w:pos="794"/>
        <w:tab w:val="left" w:pos="1191"/>
      </w:tabs>
      <w:outlineLvl w:val="4"/>
    </w:pPr>
  </w:style>
  <w:style w:type="paragraph" w:styleId="Heading6">
    <w:name w:val="heading 6"/>
    <w:basedOn w:val="Heading3"/>
    <w:next w:val="Normal"/>
    <w:link w:val="Heading6Char"/>
    <w:uiPriority w:val="99"/>
    <w:qFormat/>
    <w:rsid w:val="00E254F8"/>
    <w:pPr>
      <w:tabs>
        <w:tab w:val="clear" w:pos="794"/>
        <w:tab w:val="left" w:pos="1191"/>
      </w:tabs>
      <w:outlineLvl w:val="5"/>
    </w:pPr>
  </w:style>
  <w:style w:type="paragraph" w:styleId="Heading7">
    <w:name w:val="heading 7"/>
    <w:basedOn w:val="Heading3"/>
    <w:next w:val="Normal"/>
    <w:link w:val="Heading7Char"/>
    <w:uiPriority w:val="99"/>
    <w:qFormat/>
    <w:rsid w:val="00E254F8"/>
    <w:pPr>
      <w:tabs>
        <w:tab w:val="clear" w:pos="794"/>
        <w:tab w:val="left" w:pos="1191"/>
      </w:tabs>
      <w:outlineLvl w:val="6"/>
    </w:pPr>
  </w:style>
  <w:style w:type="paragraph" w:styleId="Heading8">
    <w:name w:val="heading 8"/>
    <w:basedOn w:val="Heading3"/>
    <w:next w:val="Normal"/>
    <w:link w:val="Heading8Char"/>
    <w:uiPriority w:val="99"/>
    <w:qFormat/>
    <w:rsid w:val="00E254F8"/>
    <w:pPr>
      <w:tabs>
        <w:tab w:val="clear" w:pos="794"/>
        <w:tab w:val="left" w:pos="1191"/>
      </w:tabs>
      <w:outlineLvl w:val="7"/>
    </w:pPr>
  </w:style>
  <w:style w:type="paragraph" w:styleId="Heading9">
    <w:name w:val="heading 9"/>
    <w:basedOn w:val="Heading3"/>
    <w:next w:val="Normal"/>
    <w:link w:val="Heading9Char"/>
    <w:uiPriority w:val="99"/>
    <w:qFormat/>
    <w:rsid w:val="00E254F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0DAA"/>
    <w:pPr>
      <w:tabs>
        <w:tab w:val="center" w:pos="4703"/>
        <w:tab w:val="right" w:pos="9406"/>
      </w:tabs>
    </w:pPr>
  </w:style>
  <w:style w:type="paragraph" w:styleId="Footer">
    <w:name w:val="footer"/>
    <w:basedOn w:val="Normal"/>
    <w:link w:val="FooterChar"/>
    <w:rsid w:val="00EA0DAA"/>
    <w:pPr>
      <w:tabs>
        <w:tab w:val="center" w:pos="4703"/>
        <w:tab w:val="right" w:pos="9406"/>
      </w:tabs>
    </w:pPr>
  </w:style>
  <w:style w:type="paragraph" w:customStyle="1" w:styleId="LetterStart">
    <w:name w:val="Letter_Start"/>
    <w:basedOn w:val="Normal"/>
    <w:uiPriority w:val="99"/>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uiPriority w:val="99"/>
    <w:rsid w:val="0051506C"/>
    <w:rPr>
      <w:color w:val="0000FF"/>
      <w:u w:val="single"/>
    </w:rPr>
  </w:style>
  <w:style w:type="character" w:styleId="PageNumber">
    <w:name w:val="page number"/>
    <w:basedOn w:val="DefaultParagraphFont"/>
    <w:uiPriority w:val="99"/>
    <w:rsid w:val="0051506C"/>
  </w:style>
  <w:style w:type="paragraph" w:customStyle="1" w:styleId="itu">
    <w:name w:val="itu"/>
    <w:basedOn w:val="Normal"/>
    <w:rsid w:val="0051506C"/>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uiPriority w:val="99"/>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uiPriority w:val="99"/>
    <w:semiHidden/>
    <w:rsid w:val="00004D99"/>
    <w:rPr>
      <w:rFonts w:eastAsia="Times New Roman"/>
    </w:rPr>
  </w:style>
  <w:style w:type="paragraph" w:customStyle="1" w:styleId="LetterEnd">
    <w:name w:val="Letter_End"/>
    <w:basedOn w:val="Normal"/>
    <w:uiPriority w:val="99"/>
    <w:rsid w:val="00004D99"/>
    <w:pPr>
      <w:tabs>
        <w:tab w:val="clear" w:pos="794"/>
        <w:tab w:val="clear" w:pos="1191"/>
        <w:tab w:val="clear" w:pos="1588"/>
        <w:tab w:val="clear" w:pos="1985"/>
        <w:tab w:val="left" w:pos="1361"/>
        <w:tab w:val="left" w:pos="1758"/>
        <w:tab w:val="left" w:pos="2155"/>
        <w:tab w:val="left" w:pos="2552"/>
      </w:tabs>
      <w:spacing w:before="284"/>
      <w:ind w:left="567" w:firstLine="851"/>
    </w:pPr>
    <w:rPr>
      <w:rFonts w:eastAsia="Times New Roman"/>
    </w:rPr>
  </w:style>
  <w:style w:type="character" w:styleId="FollowedHyperlink">
    <w:name w:val="FollowedHyperlink"/>
    <w:basedOn w:val="DefaultParagraphFont"/>
    <w:uiPriority w:val="99"/>
    <w:rsid w:val="00624721"/>
    <w:rPr>
      <w:color w:val="800080"/>
      <w:u w:val="single"/>
    </w:rPr>
  </w:style>
  <w:style w:type="paragraph" w:styleId="BalloonText">
    <w:name w:val="Balloon Text"/>
    <w:basedOn w:val="Normal"/>
    <w:link w:val="BalloonTextChar"/>
    <w:uiPriority w:val="99"/>
    <w:rsid w:val="00DE4385"/>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DE4385"/>
    <w:rPr>
      <w:rFonts w:ascii="Tahoma" w:hAnsi="Tahoma" w:cs="Tahoma"/>
      <w:sz w:val="16"/>
      <w:szCs w:val="16"/>
      <w:lang w:val="en-GB" w:eastAsia="en-US"/>
    </w:rPr>
  </w:style>
  <w:style w:type="character" w:customStyle="1" w:styleId="HeaderChar">
    <w:name w:val="Header Char"/>
    <w:basedOn w:val="DefaultParagraphFont"/>
    <w:link w:val="Header"/>
    <w:uiPriority w:val="99"/>
    <w:rsid w:val="00E254F8"/>
    <w:rPr>
      <w:sz w:val="24"/>
      <w:lang w:val="en-GB"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uiPriority w:val="99"/>
    <w:rsid w:val="00E254F8"/>
    <w:rPr>
      <w:rFonts w:eastAsia="Times New Roman"/>
      <w:b/>
      <w:sz w:val="24"/>
      <w:lang w:val="en-GB" w:eastAsia="en-US"/>
    </w:rPr>
  </w:style>
  <w:style w:type="character" w:customStyle="1" w:styleId="Heading2Char">
    <w:name w:val="Heading 2 Char"/>
    <w:basedOn w:val="DefaultParagraphFont"/>
    <w:link w:val="Heading2"/>
    <w:uiPriority w:val="99"/>
    <w:rsid w:val="00E254F8"/>
    <w:rPr>
      <w:rFonts w:eastAsia="Times New Roman"/>
      <w:b/>
      <w:sz w:val="24"/>
      <w:lang w:val="en-GB" w:eastAsia="en-US"/>
    </w:rPr>
  </w:style>
  <w:style w:type="character" w:customStyle="1" w:styleId="Heading3Char">
    <w:name w:val="Heading 3 Char"/>
    <w:basedOn w:val="DefaultParagraphFont"/>
    <w:link w:val="Heading3"/>
    <w:uiPriority w:val="99"/>
    <w:rsid w:val="00E254F8"/>
    <w:rPr>
      <w:rFonts w:eastAsia="Times New Roman"/>
      <w:b/>
      <w:sz w:val="24"/>
      <w:lang w:val="en-GB" w:eastAsia="en-US"/>
    </w:rPr>
  </w:style>
  <w:style w:type="character" w:customStyle="1" w:styleId="Heading4Char">
    <w:name w:val="Heading 4 Char"/>
    <w:basedOn w:val="DefaultParagraphFont"/>
    <w:link w:val="Heading4"/>
    <w:uiPriority w:val="99"/>
    <w:rsid w:val="00E254F8"/>
    <w:rPr>
      <w:rFonts w:eastAsia="Times New Roman"/>
      <w:b/>
      <w:sz w:val="24"/>
      <w:lang w:val="en-GB" w:eastAsia="en-US"/>
    </w:rPr>
  </w:style>
  <w:style w:type="character" w:customStyle="1" w:styleId="Heading5Char">
    <w:name w:val="Heading 5 Char"/>
    <w:basedOn w:val="DefaultParagraphFont"/>
    <w:link w:val="Heading5"/>
    <w:uiPriority w:val="99"/>
    <w:rsid w:val="00E254F8"/>
    <w:rPr>
      <w:rFonts w:eastAsia="Times New Roman"/>
      <w:b/>
      <w:sz w:val="24"/>
      <w:lang w:val="en-GB" w:eastAsia="en-US"/>
    </w:rPr>
  </w:style>
  <w:style w:type="character" w:customStyle="1" w:styleId="Heading6Char">
    <w:name w:val="Heading 6 Char"/>
    <w:basedOn w:val="DefaultParagraphFont"/>
    <w:link w:val="Heading6"/>
    <w:uiPriority w:val="99"/>
    <w:rsid w:val="00E254F8"/>
    <w:rPr>
      <w:rFonts w:eastAsia="Times New Roman"/>
      <w:b/>
      <w:sz w:val="24"/>
      <w:lang w:val="en-GB" w:eastAsia="en-US"/>
    </w:rPr>
  </w:style>
  <w:style w:type="character" w:customStyle="1" w:styleId="Heading7Char">
    <w:name w:val="Heading 7 Char"/>
    <w:basedOn w:val="DefaultParagraphFont"/>
    <w:link w:val="Heading7"/>
    <w:uiPriority w:val="99"/>
    <w:rsid w:val="00E254F8"/>
    <w:rPr>
      <w:rFonts w:eastAsia="Times New Roman"/>
      <w:b/>
      <w:sz w:val="24"/>
      <w:lang w:val="en-GB" w:eastAsia="en-US"/>
    </w:rPr>
  </w:style>
  <w:style w:type="character" w:customStyle="1" w:styleId="Heading8Char">
    <w:name w:val="Heading 8 Char"/>
    <w:basedOn w:val="DefaultParagraphFont"/>
    <w:link w:val="Heading8"/>
    <w:uiPriority w:val="99"/>
    <w:rsid w:val="00E254F8"/>
    <w:rPr>
      <w:rFonts w:eastAsia="Times New Roman"/>
      <w:b/>
      <w:sz w:val="24"/>
      <w:lang w:val="en-GB" w:eastAsia="en-US"/>
    </w:rPr>
  </w:style>
  <w:style w:type="character" w:customStyle="1" w:styleId="Heading9Char">
    <w:name w:val="Heading 9 Char"/>
    <w:basedOn w:val="DefaultParagraphFont"/>
    <w:link w:val="Heading9"/>
    <w:uiPriority w:val="99"/>
    <w:rsid w:val="00E254F8"/>
    <w:rPr>
      <w:rFonts w:eastAsia="Times New Roman"/>
      <w:b/>
      <w:sz w:val="24"/>
      <w:lang w:val="en-GB" w:eastAsia="en-US"/>
    </w:rPr>
  </w:style>
  <w:style w:type="paragraph" w:styleId="TOC8">
    <w:name w:val="toc 8"/>
    <w:basedOn w:val="TOC3"/>
    <w:next w:val="Normal"/>
    <w:uiPriority w:val="99"/>
    <w:rsid w:val="00E254F8"/>
  </w:style>
  <w:style w:type="paragraph" w:styleId="TOC7">
    <w:name w:val="toc 7"/>
    <w:basedOn w:val="TOC3"/>
    <w:next w:val="Normal"/>
    <w:uiPriority w:val="99"/>
    <w:rsid w:val="00E254F8"/>
  </w:style>
  <w:style w:type="paragraph" w:styleId="TOC6">
    <w:name w:val="toc 6"/>
    <w:basedOn w:val="TOC3"/>
    <w:next w:val="Normal"/>
    <w:uiPriority w:val="99"/>
    <w:rsid w:val="00E254F8"/>
  </w:style>
  <w:style w:type="paragraph" w:styleId="TOC5">
    <w:name w:val="toc 5"/>
    <w:basedOn w:val="TOC3"/>
    <w:next w:val="Normal"/>
    <w:uiPriority w:val="99"/>
    <w:rsid w:val="00E254F8"/>
  </w:style>
  <w:style w:type="paragraph" w:styleId="TOC4">
    <w:name w:val="toc 4"/>
    <w:basedOn w:val="TOC3"/>
    <w:next w:val="Normal"/>
    <w:uiPriority w:val="99"/>
    <w:rsid w:val="00E254F8"/>
  </w:style>
  <w:style w:type="paragraph" w:styleId="TOC3">
    <w:name w:val="toc 3"/>
    <w:basedOn w:val="TOC2"/>
    <w:next w:val="Normal"/>
    <w:uiPriority w:val="99"/>
    <w:rsid w:val="00E254F8"/>
    <w:pPr>
      <w:spacing w:before="80"/>
    </w:pPr>
  </w:style>
  <w:style w:type="paragraph" w:styleId="TOC2">
    <w:name w:val="toc 2"/>
    <w:basedOn w:val="TOC1"/>
    <w:next w:val="Normal"/>
    <w:uiPriority w:val="99"/>
    <w:rsid w:val="00E254F8"/>
    <w:pPr>
      <w:spacing w:before="120"/>
    </w:pPr>
  </w:style>
  <w:style w:type="paragraph" w:styleId="TOC1">
    <w:name w:val="toc 1"/>
    <w:basedOn w:val="Normal"/>
    <w:uiPriority w:val="99"/>
    <w:rsid w:val="00E254F8"/>
    <w:pPr>
      <w:tabs>
        <w:tab w:val="clear" w:pos="1191"/>
        <w:tab w:val="clear" w:pos="1588"/>
        <w:tab w:val="clear" w:pos="1985"/>
        <w:tab w:val="left" w:leader="dot" w:pos="8789"/>
        <w:tab w:val="right" w:pos="9639"/>
      </w:tabs>
      <w:spacing w:before="200"/>
      <w:ind w:left="794" w:hanging="794"/>
    </w:pPr>
    <w:rPr>
      <w:rFonts w:eastAsia="Times New Roman"/>
    </w:rPr>
  </w:style>
  <w:style w:type="paragraph" w:styleId="Index7">
    <w:name w:val="index 7"/>
    <w:basedOn w:val="Normal"/>
    <w:next w:val="Normal"/>
    <w:uiPriority w:val="99"/>
    <w:rsid w:val="00E254F8"/>
    <w:pPr>
      <w:ind w:left="1698"/>
    </w:pPr>
    <w:rPr>
      <w:rFonts w:eastAsia="Times New Roman"/>
    </w:rPr>
  </w:style>
  <w:style w:type="paragraph" w:styleId="Index6">
    <w:name w:val="index 6"/>
    <w:basedOn w:val="Normal"/>
    <w:next w:val="Normal"/>
    <w:uiPriority w:val="99"/>
    <w:rsid w:val="00E254F8"/>
    <w:pPr>
      <w:ind w:left="1415"/>
    </w:pPr>
    <w:rPr>
      <w:rFonts w:eastAsia="Times New Roman"/>
    </w:rPr>
  </w:style>
  <w:style w:type="paragraph" w:styleId="Index5">
    <w:name w:val="index 5"/>
    <w:basedOn w:val="Normal"/>
    <w:next w:val="Normal"/>
    <w:uiPriority w:val="99"/>
    <w:rsid w:val="00E254F8"/>
    <w:pPr>
      <w:ind w:left="1132"/>
    </w:pPr>
    <w:rPr>
      <w:rFonts w:eastAsia="Times New Roman"/>
    </w:rPr>
  </w:style>
  <w:style w:type="paragraph" w:styleId="Index4">
    <w:name w:val="index 4"/>
    <w:basedOn w:val="Normal"/>
    <w:next w:val="Normal"/>
    <w:uiPriority w:val="99"/>
    <w:rsid w:val="00E254F8"/>
    <w:pPr>
      <w:ind w:left="851"/>
    </w:pPr>
    <w:rPr>
      <w:rFonts w:eastAsia="Times New Roman"/>
    </w:rPr>
  </w:style>
  <w:style w:type="paragraph" w:styleId="Index3">
    <w:name w:val="index 3"/>
    <w:basedOn w:val="Normal"/>
    <w:next w:val="Normal"/>
    <w:uiPriority w:val="99"/>
    <w:rsid w:val="00E254F8"/>
    <w:pPr>
      <w:ind w:left="567"/>
    </w:pPr>
    <w:rPr>
      <w:rFonts w:eastAsia="Times New Roman"/>
    </w:rPr>
  </w:style>
  <w:style w:type="paragraph" w:styleId="Index2">
    <w:name w:val="index 2"/>
    <w:basedOn w:val="Normal"/>
    <w:next w:val="Normal"/>
    <w:uiPriority w:val="99"/>
    <w:rsid w:val="00E254F8"/>
    <w:pPr>
      <w:ind w:left="284"/>
    </w:pPr>
    <w:rPr>
      <w:rFonts w:eastAsia="Times New Roman"/>
    </w:rPr>
  </w:style>
  <w:style w:type="character" w:styleId="LineNumber">
    <w:name w:val="line number"/>
    <w:basedOn w:val="DefaultParagraphFont"/>
    <w:uiPriority w:val="99"/>
    <w:rsid w:val="00E254F8"/>
    <w:rPr>
      <w:rFonts w:cs="Times New Roman"/>
    </w:rPr>
  </w:style>
  <w:style w:type="paragraph" w:styleId="IndexHeading">
    <w:name w:val="index heading"/>
    <w:basedOn w:val="Normal"/>
    <w:next w:val="Normal"/>
    <w:uiPriority w:val="99"/>
    <w:rsid w:val="00E254F8"/>
    <w:rPr>
      <w:rFonts w:eastAsia="Times New Roman"/>
    </w:rPr>
  </w:style>
  <w:style w:type="character" w:customStyle="1" w:styleId="FooterChar">
    <w:name w:val="Footer Char"/>
    <w:basedOn w:val="DefaultParagraphFont"/>
    <w:link w:val="Footer"/>
    <w:rsid w:val="00E254F8"/>
    <w:rPr>
      <w:sz w:val="24"/>
      <w:lang w:val="en-GB" w:eastAsia="en-US"/>
    </w:rPr>
  </w:style>
  <w:style w:type="character" w:styleId="FootnoteReference">
    <w:name w:val="footnote reference"/>
    <w:basedOn w:val="DefaultParagraphFont"/>
    <w:uiPriority w:val="99"/>
    <w:rsid w:val="00E254F8"/>
    <w:rPr>
      <w:rFonts w:cs="Times New Roman"/>
      <w:position w:val="6"/>
      <w:sz w:val="16"/>
    </w:rPr>
  </w:style>
  <w:style w:type="paragraph" w:styleId="FootnoteText">
    <w:name w:val="footnote text"/>
    <w:basedOn w:val="Normal"/>
    <w:link w:val="FootnoteTextChar"/>
    <w:uiPriority w:val="99"/>
    <w:rsid w:val="00E254F8"/>
    <w:pPr>
      <w:keepLines/>
      <w:tabs>
        <w:tab w:val="left" w:pos="256"/>
      </w:tabs>
      <w:ind w:left="256" w:hanging="256"/>
    </w:pPr>
    <w:rPr>
      <w:rFonts w:eastAsia="Times New Roman"/>
    </w:rPr>
  </w:style>
  <w:style w:type="character" w:customStyle="1" w:styleId="FootnoteTextChar">
    <w:name w:val="Footnote Text Char"/>
    <w:basedOn w:val="DefaultParagraphFont"/>
    <w:link w:val="FootnoteText"/>
    <w:uiPriority w:val="99"/>
    <w:rsid w:val="00E254F8"/>
    <w:rPr>
      <w:rFonts w:eastAsia="Times New Roman"/>
      <w:sz w:val="24"/>
      <w:lang w:val="en-GB" w:eastAsia="en-US"/>
    </w:rPr>
  </w:style>
  <w:style w:type="paragraph" w:styleId="NormalIndent">
    <w:name w:val="Normal Indent"/>
    <w:basedOn w:val="Normal"/>
    <w:uiPriority w:val="99"/>
    <w:rsid w:val="00E254F8"/>
    <w:pPr>
      <w:ind w:left="794"/>
    </w:pPr>
    <w:rPr>
      <w:rFonts w:eastAsia="Times New Roman"/>
    </w:rPr>
  </w:style>
  <w:style w:type="paragraph" w:customStyle="1" w:styleId="TableLegend">
    <w:name w:val="Table_Legend"/>
    <w:basedOn w:val="TableText"/>
    <w:uiPriority w:val="99"/>
    <w:rsid w:val="00E254F8"/>
    <w:pPr>
      <w:spacing w:before="120"/>
    </w:pPr>
  </w:style>
  <w:style w:type="paragraph" w:customStyle="1" w:styleId="TableText">
    <w:name w:val="Table_Text"/>
    <w:basedOn w:val="Normal"/>
    <w:uiPriority w:val="99"/>
    <w:rsid w:val="00E254F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imes New Roman"/>
      <w:sz w:val="22"/>
    </w:rPr>
  </w:style>
  <w:style w:type="paragraph" w:customStyle="1" w:styleId="TableTitle">
    <w:name w:val="Table_Title"/>
    <w:basedOn w:val="Table"/>
    <w:next w:val="TableText"/>
    <w:rsid w:val="00E254F8"/>
    <w:pPr>
      <w:keepLines/>
      <w:spacing w:before="0"/>
    </w:pPr>
    <w:rPr>
      <w:b/>
      <w:caps w:val="0"/>
    </w:rPr>
  </w:style>
  <w:style w:type="paragraph" w:customStyle="1" w:styleId="Table">
    <w:name w:val="Table_#"/>
    <w:basedOn w:val="Normal"/>
    <w:next w:val="TableTitle"/>
    <w:uiPriority w:val="99"/>
    <w:rsid w:val="00E254F8"/>
    <w:pPr>
      <w:keepNext/>
      <w:spacing w:before="560" w:after="120"/>
      <w:jc w:val="center"/>
    </w:pPr>
    <w:rPr>
      <w:rFonts w:eastAsia="Times New Roman"/>
      <w:caps/>
    </w:rPr>
  </w:style>
  <w:style w:type="paragraph" w:customStyle="1" w:styleId="enumlev1">
    <w:name w:val="enumlev1"/>
    <w:basedOn w:val="Normal"/>
    <w:uiPriority w:val="99"/>
    <w:rsid w:val="00E254F8"/>
    <w:pPr>
      <w:spacing w:before="80"/>
      <w:ind w:left="794" w:hanging="794"/>
    </w:pPr>
    <w:rPr>
      <w:rFonts w:eastAsia="Times New Roman"/>
    </w:rPr>
  </w:style>
  <w:style w:type="paragraph" w:customStyle="1" w:styleId="enumlev2">
    <w:name w:val="enumlev2"/>
    <w:basedOn w:val="enumlev1"/>
    <w:uiPriority w:val="99"/>
    <w:rsid w:val="00E254F8"/>
    <w:pPr>
      <w:ind w:left="1191" w:hanging="397"/>
    </w:pPr>
  </w:style>
  <w:style w:type="paragraph" w:customStyle="1" w:styleId="enumlev3">
    <w:name w:val="enumlev3"/>
    <w:basedOn w:val="enumlev2"/>
    <w:uiPriority w:val="99"/>
    <w:rsid w:val="00E254F8"/>
    <w:pPr>
      <w:ind w:left="1588"/>
    </w:pPr>
  </w:style>
  <w:style w:type="paragraph" w:customStyle="1" w:styleId="TableHead">
    <w:name w:val="Table_Head"/>
    <w:basedOn w:val="TableText"/>
    <w:uiPriority w:val="99"/>
    <w:rsid w:val="00E254F8"/>
    <w:pPr>
      <w:keepNext/>
      <w:spacing w:before="80" w:after="80"/>
      <w:jc w:val="center"/>
    </w:pPr>
    <w:rPr>
      <w:b/>
    </w:rPr>
  </w:style>
  <w:style w:type="paragraph" w:customStyle="1" w:styleId="FigureLegend">
    <w:name w:val="Figure_Legend"/>
    <w:basedOn w:val="Normal"/>
    <w:uiPriority w:val="99"/>
    <w:rsid w:val="00E254F8"/>
    <w:pPr>
      <w:keepNext/>
      <w:keepLines/>
      <w:tabs>
        <w:tab w:val="clear" w:pos="794"/>
        <w:tab w:val="clear" w:pos="1191"/>
        <w:tab w:val="clear" w:pos="1588"/>
        <w:tab w:val="clear" w:pos="1985"/>
      </w:tabs>
      <w:spacing w:before="20" w:after="20"/>
    </w:pPr>
    <w:rPr>
      <w:rFonts w:eastAsia="Times New Roman"/>
      <w:sz w:val="18"/>
    </w:rPr>
  </w:style>
  <w:style w:type="paragraph" w:customStyle="1" w:styleId="Figure">
    <w:name w:val="Figure_#"/>
    <w:basedOn w:val="Table"/>
    <w:next w:val="FigureTitle"/>
    <w:uiPriority w:val="99"/>
    <w:rsid w:val="00E254F8"/>
    <w:pPr>
      <w:spacing w:before="480"/>
    </w:pPr>
  </w:style>
  <w:style w:type="paragraph" w:customStyle="1" w:styleId="FigureTitle">
    <w:name w:val="Figure_Title"/>
    <w:basedOn w:val="TableTitle"/>
    <w:next w:val="Normal"/>
    <w:uiPriority w:val="99"/>
    <w:rsid w:val="00E254F8"/>
    <w:pPr>
      <w:keepNext w:val="0"/>
      <w:spacing w:after="480"/>
    </w:pPr>
  </w:style>
  <w:style w:type="paragraph" w:customStyle="1" w:styleId="Annex">
    <w:name w:val="Annex_#"/>
    <w:basedOn w:val="Normal"/>
    <w:next w:val="AnnexRef"/>
    <w:uiPriority w:val="99"/>
    <w:rsid w:val="00E254F8"/>
    <w:pPr>
      <w:keepNext/>
      <w:keepLines/>
      <w:spacing w:before="480" w:after="80"/>
      <w:jc w:val="center"/>
    </w:pPr>
    <w:rPr>
      <w:rFonts w:eastAsia="Times New Roman"/>
      <w:caps/>
    </w:rPr>
  </w:style>
  <w:style w:type="paragraph" w:customStyle="1" w:styleId="AnnexRef">
    <w:name w:val="Annex_Ref"/>
    <w:basedOn w:val="Normal"/>
    <w:next w:val="AnnexTitle"/>
    <w:uiPriority w:val="99"/>
    <w:rsid w:val="00E254F8"/>
    <w:pPr>
      <w:keepNext/>
      <w:keepLines/>
      <w:jc w:val="center"/>
    </w:pPr>
    <w:rPr>
      <w:rFonts w:eastAsia="Times New Roman"/>
    </w:rPr>
  </w:style>
  <w:style w:type="paragraph" w:customStyle="1" w:styleId="AnnexTitle">
    <w:name w:val="Annex_Title"/>
    <w:basedOn w:val="Normal"/>
    <w:next w:val="Normalaftertitle"/>
    <w:uiPriority w:val="99"/>
    <w:rsid w:val="00E254F8"/>
    <w:pPr>
      <w:keepNext/>
      <w:keepLines/>
      <w:spacing w:before="240" w:after="280"/>
      <w:jc w:val="center"/>
    </w:pPr>
    <w:rPr>
      <w:rFonts w:eastAsia="Times New Roman"/>
      <w:b/>
    </w:rPr>
  </w:style>
  <w:style w:type="paragraph" w:customStyle="1" w:styleId="Appendix">
    <w:name w:val="Appendix_#"/>
    <w:basedOn w:val="Annex"/>
    <w:next w:val="AppendixRef"/>
    <w:uiPriority w:val="99"/>
    <w:rsid w:val="00E254F8"/>
  </w:style>
  <w:style w:type="paragraph" w:customStyle="1" w:styleId="AppendixRef">
    <w:name w:val="Appendix_Ref"/>
    <w:basedOn w:val="AnnexRef"/>
    <w:next w:val="AppendixTitle"/>
    <w:uiPriority w:val="99"/>
    <w:rsid w:val="00E254F8"/>
  </w:style>
  <w:style w:type="paragraph" w:customStyle="1" w:styleId="AppendixTitle">
    <w:name w:val="Appendix_Title"/>
    <w:basedOn w:val="AnnexTitle"/>
    <w:next w:val="Normalaftertitle"/>
    <w:uiPriority w:val="99"/>
    <w:rsid w:val="00E254F8"/>
  </w:style>
  <w:style w:type="paragraph" w:customStyle="1" w:styleId="RefTitle">
    <w:name w:val="Ref_Title"/>
    <w:basedOn w:val="Normal"/>
    <w:next w:val="RefText"/>
    <w:uiPriority w:val="99"/>
    <w:rsid w:val="00E254F8"/>
    <w:pPr>
      <w:spacing w:before="480"/>
      <w:jc w:val="center"/>
    </w:pPr>
    <w:rPr>
      <w:rFonts w:eastAsia="Times New Roman"/>
      <w:caps/>
    </w:rPr>
  </w:style>
  <w:style w:type="paragraph" w:customStyle="1" w:styleId="RefText">
    <w:name w:val="Ref_Text"/>
    <w:basedOn w:val="Normal"/>
    <w:uiPriority w:val="99"/>
    <w:rsid w:val="00E254F8"/>
    <w:pPr>
      <w:ind w:left="794" w:hanging="794"/>
    </w:pPr>
    <w:rPr>
      <w:rFonts w:eastAsia="Times New Roman"/>
    </w:rPr>
  </w:style>
  <w:style w:type="paragraph" w:customStyle="1" w:styleId="Equation">
    <w:name w:val="Equation"/>
    <w:basedOn w:val="Normal"/>
    <w:uiPriority w:val="99"/>
    <w:rsid w:val="00E254F8"/>
    <w:pPr>
      <w:tabs>
        <w:tab w:val="clear" w:pos="1191"/>
        <w:tab w:val="clear" w:pos="1588"/>
        <w:tab w:val="clear" w:pos="1985"/>
        <w:tab w:val="center" w:pos="4876"/>
        <w:tab w:val="right" w:pos="9752"/>
      </w:tabs>
    </w:pPr>
    <w:rPr>
      <w:rFonts w:eastAsia="Times New Roman"/>
    </w:rPr>
  </w:style>
  <w:style w:type="paragraph" w:customStyle="1" w:styleId="Head">
    <w:name w:val="Head"/>
    <w:basedOn w:val="Normal"/>
    <w:uiPriority w:val="99"/>
    <w:rsid w:val="00E254F8"/>
    <w:pPr>
      <w:tabs>
        <w:tab w:val="clear" w:pos="794"/>
        <w:tab w:val="clear" w:pos="1191"/>
        <w:tab w:val="clear" w:pos="1588"/>
        <w:tab w:val="clear" w:pos="1985"/>
        <w:tab w:val="left" w:pos="6663"/>
      </w:tabs>
      <w:spacing w:before="0"/>
    </w:pPr>
    <w:rPr>
      <w:rFonts w:eastAsia="Times New Roman"/>
    </w:rPr>
  </w:style>
  <w:style w:type="paragraph" w:customStyle="1" w:styleId="RecTitle">
    <w:name w:val="Rec_Title"/>
    <w:basedOn w:val="Normal"/>
    <w:next w:val="Heading1"/>
    <w:uiPriority w:val="99"/>
    <w:rsid w:val="00E254F8"/>
    <w:pPr>
      <w:keepNext/>
      <w:keepLines/>
      <w:spacing w:before="240"/>
      <w:jc w:val="center"/>
    </w:pPr>
    <w:rPr>
      <w:rFonts w:eastAsia="Times New Roman"/>
      <w:b/>
      <w:caps/>
    </w:rPr>
  </w:style>
  <w:style w:type="paragraph" w:customStyle="1" w:styleId="Normalaftertitle">
    <w:name w:val="Normal after title"/>
    <w:basedOn w:val="Normal"/>
    <w:next w:val="Normal"/>
    <w:uiPriority w:val="99"/>
    <w:rsid w:val="00E254F8"/>
    <w:pPr>
      <w:spacing w:before="320"/>
    </w:pPr>
    <w:rPr>
      <w:rFonts w:eastAsia="Times New Roman"/>
    </w:rPr>
  </w:style>
  <w:style w:type="paragraph" w:customStyle="1" w:styleId="call">
    <w:name w:val="call"/>
    <w:basedOn w:val="Normal"/>
    <w:next w:val="Normal"/>
    <w:uiPriority w:val="99"/>
    <w:rsid w:val="00E254F8"/>
    <w:pPr>
      <w:keepNext/>
      <w:keepLines/>
      <w:spacing w:before="160"/>
      <w:ind w:left="794"/>
    </w:pPr>
    <w:rPr>
      <w:rFonts w:eastAsia="Times New Roman"/>
      <w:i/>
    </w:rPr>
  </w:style>
  <w:style w:type="paragraph" w:customStyle="1" w:styleId="Rec">
    <w:name w:val="Rec_#"/>
    <w:basedOn w:val="Normal"/>
    <w:next w:val="RecTitle"/>
    <w:uiPriority w:val="99"/>
    <w:rsid w:val="00E254F8"/>
    <w:pPr>
      <w:keepNext/>
      <w:keepLines/>
      <w:spacing w:before="480"/>
      <w:jc w:val="center"/>
    </w:pPr>
    <w:rPr>
      <w:rFonts w:eastAsia="Times New Roman"/>
      <w:caps/>
    </w:rPr>
  </w:style>
  <w:style w:type="paragraph" w:customStyle="1" w:styleId="toc0">
    <w:name w:val="toc 0"/>
    <w:basedOn w:val="Normal"/>
    <w:next w:val="TOC1"/>
    <w:uiPriority w:val="99"/>
    <w:rsid w:val="00E254F8"/>
    <w:pPr>
      <w:tabs>
        <w:tab w:val="clear" w:pos="794"/>
        <w:tab w:val="clear" w:pos="1191"/>
        <w:tab w:val="clear" w:pos="1588"/>
        <w:tab w:val="clear" w:pos="1985"/>
        <w:tab w:val="right" w:pos="9781"/>
      </w:tabs>
    </w:pPr>
    <w:rPr>
      <w:rFonts w:eastAsia="Times New Roman"/>
      <w:b/>
    </w:rPr>
  </w:style>
  <w:style w:type="paragraph" w:styleId="List">
    <w:name w:val="List"/>
    <w:basedOn w:val="Normal"/>
    <w:uiPriority w:val="99"/>
    <w:rsid w:val="00E254F8"/>
    <w:pPr>
      <w:tabs>
        <w:tab w:val="clear" w:pos="794"/>
        <w:tab w:val="clear" w:pos="1191"/>
        <w:tab w:val="clear" w:pos="1588"/>
        <w:tab w:val="clear" w:pos="1985"/>
        <w:tab w:val="left" w:pos="1701"/>
        <w:tab w:val="left" w:pos="2127"/>
      </w:tabs>
      <w:ind w:left="2127" w:hanging="2127"/>
    </w:pPr>
    <w:rPr>
      <w:rFonts w:eastAsia="Times New Roman"/>
    </w:rPr>
  </w:style>
  <w:style w:type="paragraph" w:customStyle="1" w:styleId="Infodoc">
    <w:name w:val="Infodoc"/>
    <w:basedOn w:val="Normal"/>
    <w:uiPriority w:val="99"/>
    <w:rsid w:val="00E254F8"/>
    <w:pPr>
      <w:tabs>
        <w:tab w:val="clear" w:pos="794"/>
        <w:tab w:val="clear" w:pos="1191"/>
        <w:tab w:val="clear" w:pos="1588"/>
        <w:tab w:val="clear" w:pos="1985"/>
        <w:tab w:val="left" w:pos="1418"/>
      </w:tabs>
      <w:spacing w:before="0"/>
      <w:ind w:left="1418" w:hanging="1418"/>
    </w:pPr>
    <w:rPr>
      <w:rFonts w:eastAsia="Times New Roman"/>
    </w:rPr>
  </w:style>
  <w:style w:type="paragraph" w:customStyle="1" w:styleId="Part">
    <w:name w:val="Part"/>
    <w:basedOn w:val="Normal"/>
    <w:uiPriority w:val="99"/>
    <w:rsid w:val="00E254F8"/>
    <w:pPr>
      <w:tabs>
        <w:tab w:val="clear" w:pos="794"/>
        <w:tab w:val="clear" w:pos="1191"/>
        <w:tab w:val="clear" w:pos="1588"/>
        <w:tab w:val="clear" w:pos="1985"/>
        <w:tab w:val="left" w:pos="1276"/>
        <w:tab w:val="left" w:pos="1701"/>
      </w:tabs>
      <w:spacing w:before="200"/>
      <w:ind w:left="1701" w:hanging="1701"/>
    </w:pPr>
    <w:rPr>
      <w:rFonts w:eastAsia="Times New Roman"/>
      <w:caps/>
    </w:rPr>
  </w:style>
  <w:style w:type="paragraph" w:customStyle="1" w:styleId="Address">
    <w:name w:val="Address"/>
    <w:basedOn w:val="Normal"/>
    <w:uiPriority w:val="99"/>
    <w:rsid w:val="00E254F8"/>
    <w:pPr>
      <w:tabs>
        <w:tab w:val="clear" w:pos="794"/>
        <w:tab w:val="clear" w:pos="1191"/>
        <w:tab w:val="clear" w:pos="1588"/>
        <w:tab w:val="clear" w:pos="1985"/>
        <w:tab w:val="left" w:pos="4820"/>
        <w:tab w:val="left" w:pos="5529"/>
      </w:tabs>
      <w:ind w:left="794"/>
    </w:pPr>
    <w:rPr>
      <w:rFonts w:eastAsia="Times New Roman"/>
    </w:rPr>
  </w:style>
  <w:style w:type="paragraph" w:customStyle="1" w:styleId="headingb">
    <w:name w:val="heading_b"/>
    <w:basedOn w:val="Heading3"/>
    <w:next w:val="Normal"/>
    <w:uiPriority w:val="99"/>
    <w:rsid w:val="00E254F8"/>
    <w:pPr>
      <w:spacing w:before="160"/>
      <w:ind w:left="0" w:firstLine="0"/>
      <w:outlineLvl w:val="9"/>
    </w:pPr>
  </w:style>
  <w:style w:type="paragraph" w:customStyle="1" w:styleId="Keywords">
    <w:name w:val="Keywords"/>
    <w:basedOn w:val="Normal"/>
    <w:uiPriority w:val="99"/>
    <w:rsid w:val="00E254F8"/>
    <w:pPr>
      <w:tabs>
        <w:tab w:val="clear" w:pos="1191"/>
        <w:tab w:val="clear" w:pos="1588"/>
      </w:tabs>
      <w:ind w:left="794" w:hanging="794"/>
    </w:pPr>
    <w:rPr>
      <w:rFonts w:eastAsia="Times New Roman"/>
    </w:rPr>
  </w:style>
  <w:style w:type="paragraph" w:customStyle="1" w:styleId="ASN1">
    <w:name w:val="ASN.1"/>
    <w:basedOn w:val="Normal"/>
    <w:uiPriority w:val="99"/>
    <w:rsid w:val="00E254F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eastAsia="Times New Roman"/>
      <w:b/>
      <w:noProof/>
      <w:sz w:val="20"/>
    </w:rPr>
  </w:style>
  <w:style w:type="paragraph" w:customStyle="1" w:styleId="EquationLegend">
    <w:name w:val="Equation_Legend"/>
    <w:basedOn w:val="Normal"/>
    <w:uiPriority w:val="99"/>
    <w:rsid w:val="00E254F8"/>
    <w:pPr>
      <w:tabs>
        <w:tab w:val="clear" w:pos="794"/>
        <w:tab w:val="clear" w:pos="1191"/>
        <w:tab w:val="clear" w:pos="1588"/>
        <w:tab w:val="clear" w:pos="1985"/>
        <w:tab w:val="right" w:pos="1531"/>
        <w:tab w:val="left" w:pos="1701"/>
      </w:tabs>
      <w:spacing w:before="80"/>
      <w:ind w:left="1701" w:hanging="1701"/>
    </w:pPr>
    <w:rPr>
      <w:rFonts w:eastAsia="Times New Roman"/>
    </w:rPr>
  </w:style>
  <w:style w:type="paragraph" w:styleId="Signature">
    <w:name w:val="Signature"/>
    <w:basedOn w:val="Normal"/>
    <w:link w:val="SignatureChar"/>
    <w:uiPriority w:val="99"/>
    <w:rsid w:val="00E254F8"/>
    <w:pPr>
      <w:tabs>
        <w:tab w:val="clear" w:pos="794"/>
        <w:tab w:val="clear" w:pos="1191"/>
        <w:tab w:val="clear" w:pos="1588"/>
        <w:tab w:val="clear" w:pos="1985"/>
      </w:tabs>
      <w:spacing w:before="480"/>
      <w:ind w:left="4961"/>
    </w:pPr>
    <w:rPr>
      <w:rFonts w:eastAsia="Times New Roman"/>
    </w:rPr>
  </w:style>
  <w:style w:type="character" w:customStyle="1" w:styleId="SignatureChar">
    <w:name w:val="Signature Char"/>
    <w:basedOn w:val="DefaultParagraphFont"/>
    <w:link w:val="Signature"/>
    <w:uiPriority w:val="99"/>
    <w:rsid w:val="00E254F8"/>
    <w:rPr>
      <w:rFonts w:eastAsia="Times New Roman"/>
      <w:sz w:val="24"/>
      <w:lang w:val="en-GB" w:eastAsia="en-US"/>
    </w:rPr>
  </w:style>
  <w:style w:type="paragraph" w:customStyle="1" w:styleId="meeting">
    <w:name w:val="meeting"/>
    <w:basedOn w:val="Head"/>
    <w:next w:val="Head"/>
    <w:uiPriority w:val="99"/>
    <w:rsid w:val="00E254F8"/>
    <w:pPr>
      <w:tabs>
        <w:tab w:val="left" w:pos="7371"/>
      </w:tabs>
      <w:spacing w:after="560"/>
    </w:pPr>
  </w:style>
  <w:style w:type="paragraph" w:customStyle="1" w:styleId="BodyText">
    <w:name w:val="BodyText"/>
    <w:basedOn w:val="Normal"/>
    <w:uiPriority w:val="99"/>
    <w:rsid w:val="00E254F8"/>
    <w:pPr>
      <w:tabs>
        <w:tab w:val="clear" w:pos="794"/>
        <w:tab w:val="clear" w:pos="1191"/>
        <w:tab w:val="clear" w:pos="1588"/>
        <w:tab w:val="clear" w:pos="1985"/>
      </w:tabs>
      <w:spacing w:before="240"/>
    </w:pPr>
    <w:rPr>
      <w:rFonts w:eastAsia="Times New Roman"/>
    </w:rPr>
  </w:style>
  <w:style w:type="paragraph" w:customStyle="1" w:styleId="ITUadres">
    <w:name w:val="ITU_adres"/>
    <w:basedOn w:val="Normal"/>
    <w:uiPriority w:val="99"/>
    <w:rsid w:val="00E254F8"/>
    <w:pPr>
      <w:tabs>
        <w:tab w:val="clear" w:pos="794"/>
        <w:tab w:val="clear" w:pos="1191"/>
        <w:tab w:val="clear" w:pos="1588"/>
        <w:tab w:val="clear" w:pos="1985"/>
        <w:tab w:val="left" w:pos="737"/>
        <w:tab w:val="left" w:pos="1134"/>
      </w:tabs>
      <w:spacing w:before="0"/>
    </w:pPr>
    <w:rPr>
      <w:rFonts w:eastAsia="Times New Roman"/>
      <w:sz w:val="18"/>
    </w:rPr>
  </w:style>
  <w:style w:type="paragraph" w:customStyle="1" w:styleId="ITUheader">
    <w:name w:val="ITU_header"/>
    <w:basedOn w:val="Normal"/>
    <w:uiPriority w:val="99"/>
    <w:rsid w:val="00E254F8"/>
    <w:pPr>
      <w:tabs>
        <w:tab w:val="clear" w:pos="794"/>
        <w:tab w:val="clear" w:pos="1191"/>
        <w:tab w:val="clear" w:pos="1588"/>
        <w:tab w:val="clear" w:pos="1985"/>
        <w:tab w:val="left" w:pos="737"/>
        <w:tab w:val="left" w:pos="1134"/>
      </w:tabs>
      <w:spacing w:before="397"/>
    </w:pPr>
    <w:rPr>
      <w:rFonts w:eastAsia="Times New Roman"/>
      <w:b/>
      <w:sz w:val="30"/>
    </w:rPr>
  </w:style>
  <w:style w:type="paragraph" w:customStyle="1" w:styleId="Body">
    <w:name w:val="Body"/>
    <w:basedOn w:val="Normal"/>
    <w:uiPriority w:val="99"/>
    <w:rsid w:val="00E254F8"/>
    <w:pPr>
      <w:tabs>
        <w:tab w:val="clear" w:pos="794"/>
        <w:tab w:val="clear" w:pos="1191"/>
        <w:tab w:val="clear" w:pos="1588"/>
        <w:tab w:val="clear" w:pos="1985"/>
        <w:tab w:val="left" w:pos="737"/>
        <w:tab w:val="left" w:pos="1134"/>
      </w:tabs>
      <w:spacing w:before="227"/>
      <w:ind w:right="851"/>
      <w:jc w:val="both"/>
    </w:pPr>
    <w:rPr>
      <w:rFonts w:eastAsia="Times New Roman"/>
      <w:sz w:val="20"/>
    </w:rPr>
  </w:style>
  <w:style w:type="paragraph" w:customStyle="1" w:styleId="ITUsignet">
    <w:name w:val="ITU_signet"/>
    <w:basedOn w:val="Normal"/>
    <w:uiPriority w:val="99"/>
    <w:rsid w:val="00E254F8"/>
    <w:pPr>
      <w:tabs>
        <w:tab w:val="clear" w:pos="794"/>
        <w:tab w:val="clear" w:pos="1191"/>
        <w:tab w:val="clear" w:pos="1588"/>
        <w:tab w:val="clear" w:pos="1985"/>
        <w:tab w:val="left" w:pos="737"/>
        <w:tab w:val="left" w:pos="1134"/>
      </w:tabs>
      <w:spacing w:before="170"/>
      <w:ind w:left="-1134"/>
    </w:pPr>
    <w:rPr>
      <w:rFonts w:eastAsia="Times New Roman"/>
      <w:b/>
      <w:sz w:val="20"/>
    </w:rPr>
  </w:style>
  <w:style w:type="paragraph" w:customStyle="1" w:styleId="ITUref">
    <w:name w:val="ITU_ref"/>
    <w:basedOn w:val="Normal"/>
    <w:uiPriority w:val="99"/>
    <w:rsid w:val="00E254F8"/>
    <w:pPr>
      <w:tabs>
        <w:tab w:val="clear" w:pos="794"/>
        <w:tab w:val="clear" w:pos="1191"/>
        <w:tab w:val="clear" w:pos="1588"/>
        <w:tab w:val="clear" w:pos="1985"/>
        <w:tab w:val="left" w:pos="737"/>
        <w:tab w:val="left" w:pos="1134"/>
        <w:tab w:val="left" w:pos="5529"/>
      </w:tabs>
      <w:spacing w:before="0"/>
    </w:pPr>
    <w:rPr>
      <w:rFonts w:eastAsia="Times New Roman"/>
      <w:sz w:val="20"/>
    </w:rPr>
  </w:style>
  <w:style w:type="paragraph" w:customStyle="1" w:styleId="ITUfillin">
    <w:name w:val="ITU_fillin"/>
    <w:basedOn w:val="ITUref"/>
    <w:uiPriority w:val="99"/>
    <w:rsid w:val="00E254F8"/>
  </w:style>
  <w:style w:type="paragraph" w:customStyle="1" w:styleId="ITUbureau">
    <w:name w:val="ITU_bureau"/>
    <w:basedOn w:val="Normal"/>
    <w:uiPriority w:val="99"/>
    <w:rsid w:val="00E254F8"/>
    <w:pPr>
      <w:tabs>
        <w:tab w:val="clear" w:pos="794"/>
        <w:tab w:val="clear" w:pos="1191"/>
        <w:tab w:val="clear" w:pos="1588"/>
        <w:tab w:val="clear" w:pos="1985"/>
        <w:tab w:val="left" w:pos="737"/>
        <w:tab w:val="left" w:pos="1134"/>
      </w:tabs>
      <w:spacing w:before="0" w:after="851"/>
    </w:pPr>
    <w:rPr>
      <w:rFonts w:eastAsia="Times New Roman"/>
      <w:b/>
      <w:sz w:val="22"/>
    </w:rPr>
  </w:style>
  <w:style w:type="paragraph" w:customStyle="1" w:styleId="duties">
    <w:name w:val="duties"/>
    <w:basedOn w:val="Normal"/>
    <w:uiPriority w:val="99"/>
    <w:rsid w:val="00E254F8"/>
    <w:pPr>
      <w:tabs>
        <w:tab w:val="clear" w:pos="794"/>
        <w:tab w:val="clear" w:pos="1191"/>
        <w:tab w:val="clear" w:pos="1588"/>
        <w:tab w:val="clear" w:pos="1985"/>
        <w:tab w:val="left" w:pos="737"/>
        <w:tab w:val="left" w:pos="1134"/>
      </w:tabs>
      <w:spacing w:before="0" w:line="199" w:lineRule="exact"/>
    </w:pPr>
    <w:rPr>
      <w:rFonts w:eastAsia="Times New Roman"/>
      <w:b/>
      <w:sz w:val="8"/>
    </w:rPr>
  </w:style>
  <w:style w:type="paragraph" w:customStyle="1" w:styleId="ITUintr">
    <w:name w:val="ITU_intr"/>
    <w:basedOn w:val="Normal"/>
    <w:next w:val="Normal"/>
    <w:uiPriority w:val="99"/>
    <w:rsid w:val="00E254F8"/>
    <w:pPr>
      <w:tabs>
        <w:tab w:val="clear" w:pos="794"/>
        <w:tab w:val="clear" w:pos="1191"/>
        <w:tab w:val="clear" w:pos="1588"/>
        <w:tab w:val="clear" w:pos="1985"/>
        <w:tab w:val="left" w:pos="737"/>
        <w:tab w:val="left" w:pos="1134"/>
      </w:tabs>
      <w:spacing w:before="567" w:after="57"/>
    </w:pPr>
    <w:rPr>
      <w:rFonts w:eastAsia="Times New Roman"/>
      <w:sz w:val="20"/>
    </w:rPr>
  </w:style>
  <w:style w:type="paragraph" w:customStyle="1" w:styleId="LetterText">
    <w:name w:val="Letter_Text"/>
    <w:basedOn w:val="LetterStart"/>
    <w:uiPriority w:val="99"/>
    <w:rsid w:val="00E254F8"/>
    <w:pPr>
      <w:tabs>
        <w:tab w:val="left" w:pos="1418"/>
        <w:tab w:val="left" w:pos="1985"/>
        <w:tab w:val="left" w:pos="2268"/>
      </w:tabs>
      <w:ind w:firstLine="1304"/>
    </w:pPr>
    <w:rPr>
      <w:rFonts w:eastAsia="Times New Roman"/>
    </w:rPr>
  </w:style>
  <w:style w:type="paragraph" w:customStyle="1" w:styleId="Tiret">
    <w:name w:val="Tiret"/>
    <w:basedOn w:val="Normal"/>
    <w:uiPriority w:val="99"/>
    <w:rsid w:val="00E254F8"/>
    <w:pPr>
      <w:tabs>
        <w:tab w:val="clear" w:pos="794"/>
        <w:tab w:val="clear" w:pos="1191"/>
        <w:tab w:val="clear" w:pos="1588"/>
        <w:tab w:val="clear" w:pos="1985"/>
      </w:tabs>
      <w:ind w:left="-680"/>
    </w:pPr>
    <w:rPr>
      <w:rFonts w:eastAsia="Times New Roman"/>
    </w:rPr>
  </w:style>
  <w:style w:type="paragraph" w:customStyle="1" w:styleId="NormFoot">
    <w:name w:val="Norm_Foot"/>
    <w:basedOn w:val="Normal"/>
    <w:uiPriority w:val="99"/>
    <w:rsid w:val="00E254F8"/>
    <w:pPr>
      <w:tabs>
        <w:tab w:val="clear" w:pos="794"/>
        <w:tab w:val="clear" w:pos="1191"/>
        <w:tab w:val="clear" w:pos="1588"/>
        <w:tab w:val="clear" w:pos="1985"/>
        <w:tab w:val="left" w:pos="1361"/>
        <w:tab w:val="left" w:pos="1758"/>
        <w:tab w:val="left" w:pos="2155"/>
        <w:tab w:val="left" w:pos="2552"/>
      </w:tabs>
      <w:ind w:left="567"/>
    </w:pPr>
    <w:rPr>
      <w:rFonts w:eastAsia="Times New Roman"/>
    </w:rPr>
  </w:style>
  <w:style w:type="paragraph" w:customStyle="1" w:styleId="details">
    <w:name w:val="details"/>
    <w:basedOn w:val="Normal"/>
    <w:next w:val="Tiret"/>
    <w:uiPriority w:val="99"/>
    <w:rsid w:val="00E254F8"/>
    <w:pPr>
      <w:tabs>
        <w:tab w:val="clear" w:pos="794"/>
        <w:tab w:val="clear" w:pos="1191"/>
        <w:tab w:val="clear" w:pos="1588"/>
        <w:tab w:val="clear" w:pos="1985"/>
        <w:tab w:val="left" w:pos="1361"/>
        <w:tab w:val="left" w:pos="1758"/>
        <w:tab w:val="left" w:pos="2155"/>
        <w:tab w:val="left" w:pos="2552"/>
      </w:tabs>
      <w:spacing w:before="0"/>
    </w:pPr>
    <w:rPr>
      <w:rFonts w:eastAsia="Times New Roman"/>
    </w:rPr>
  </w:style>
  <w:style w:type="paragraph" w:customStyle="1" w:styleId="listitem">
    <w:name w:val="listitem"/>
    <w:basedOn w:val="Normal"/>
    <w:uiPriority w:val="99"/>
    <w:rsid w:val="00E254F8"/>
    <w:pPr>
      <w:keepLines/>
      <w:tabs>
        <w:tab w:val="left" w:pos="1361"/>
        <w:tab w:val="left" w:pos="1758"/>
        <w:tab w:val="left" w:pos="2155"/>
        <w:tab w:val="left" w:pos="2552"/>
      </w:tabs>
      <w:ind w:left="567"/>
    </w:pPr>
    <w:rPr>
      <w:rFonts w:eastAsia="Times New Roman"/>
    </w:rPr>
  </w:style>
  <w:style w:type="paragraph" w:customStyle="1" w:styleId="headingi">
    <w:name w:val="heading_i"/>
    <w:basedOn w:val="Heading3"/>
    <w:next w:val="Normal"/>
    <w:uiPriority w:val="99"/>
    <w:rsid w:val="00E254F8"/>
    <w:pPr>
      <w:spacing w:before="160"/>
      <w:ind w:left="0" w:firstLine="0"/>
      <w:outlineLvl w:val="9"/>
    </w:pPr>
    <w:rPr>
      <w:b w:val="0"/>
      <w:i/>
    </w:rPr>
  </w:style>
  <w:style w:type="paragraph" w:customStyle="1" w:styleId="Qlist">
    <w:name w:val="Qlist"/>
    <w:basedOn w:val="Normal"/>
    <w:uiPriority w:val="99"/>
    <w:rsid w:val="00E254F8"/>
    <w:pPr>
      <w:tabs>
        <w:tab w:val="clear" w:pos="794"/>
        <w:tab w:val="clear" w:pos="1191"/>
        <w:tab w:val="clear" w:pos="1588"/>
        <w:tab w:val="clear" w:pos="1985"/>
        <w:tab w:val="left" w:pos="1843"/>
        <w:tab w:val="left" w:pos="2268"/>
      </w:tabs>
      <w:ind w:left="2268" w:hanging="2268"/>
    </w:pPr>
    <w:rPr>
      <w:rFonts w:eastAsia="Times New Roman"/>
      <w:b/>
    </w:rPr>
  </w:style>
  <w:style w:type="paragraph" w:customStyle="1" w:styleId="Note">
    <w:name w:val="Note"/>
    <w:basedOn w:val="Normal"/>
    <w:uiPriority w:val="99"/>
    <w:rsid w:val="00E254F8"/>
    <w:pPr>
      <w:tabs>
        <w:tab w:val="left" w:pos="397"/>
      </w:tabs>
    </w:pPr>
    <w:rPr>
      <w:rFonts w:eastAsia="Times New Roman"/>
    </w:rPr>
  </w:style>
  <w:style w:type="paragraph" w:customStyle="1" w:styleId="FirstFooter">
    <w:name w:val="FirstFooter"/>
    <w:basedOn w:val="Footer"/>
    <w:rsid w:val="00E254F8"/>
    <w:pPr>
      <w:tabs>
        <w:tab w:val="clear" w:pos="794"/>
        <w:tab w:val="clear" w:pos="1191"/>
        <w:tab w:val="clear" w:pos="1588"/>
        <w:tab w:val="clear" w:pos="1985"/>
        <w:tab w:val="clear" w:pos="4703"/>
        <w:tab w:val="clear" w:pos="9406"/>
      </w:tabs>
      <w:spacing w:before="40"/>
    </w:pPr>
    <w:rPr>
      <w:rFonts w:eastAsia="Times New Roman"/>
      <w:sz w:val="16"/>
      <w:lang w:val="fr-FR"/>
    </w:rPr>
  </w:style>
  <w:style w:type="paragraph" w:styleId="TOC9">
    <w:name w:val="toc 9"/>
    <w:basedOn w:val="TOC3"/>
    <w:next w:val="Normal"/>
    <w:uiPriority w:val="99"/>
    <w:rsid w:val="00E254F8"/>
  </w:style>
  <w:style w:type="paragraph" w:styleId="BodyText0">
    <w:name w:val="Body Text"/>
    <w:basedOn w:val="Normal"/>
    <w:link w:val="BodyTextChar"/>
    <w:uiPriority w:val="99"/>
    <w:rsid w:val="00E254F8"/>
    <w:pPr>
      <w:tabs>
        <w:tab w:val="clear" w:pos="794"/>
        <w:tab w:val="clear" w:pos="1191"/>
        <w:tab w:val="clear" w:pos="1588"/>
        <w:tab w:val="clear" w:pos="1985"/>
      </w:tabs>
      <w:spacing w:before="240"/>
    </w:pPr>
    <w:rPr>
      <w:rFonts w:eastAsia="Times New Roman"/>
      <w:i/>
      <w:iCs/>
      <w:szCs w:val="24"/>
      <w:lang w:val="en-US"/>
    </w:rPr>
  </w:style>
  <w:style w:type="character" w:customStyle="1" w:styleId="BodyTextChar">
    <w:name w:val="Body Text Char"/>
    <w:basedOn w:val="DefaultParagraphFont"/>
    <w:link w:val="BodyText0"/>
    <w:uiPriority w:val="99"/>
    <w:rsid w:val="00E254F8"/>
    <w:rPr>
      <w:rFonts w:eastAsia="Times New Roman"/>
      <w:i/>
      <w:iCs/>
      <w:sz w:val="24"/>
      <w:szCs w:val="24"/>
      <w:lang w:eastAsia="en-US"/>
    </w:rPr>
  </w:style>
  <w:style w:type="paragraph" w:customStyle="1" w:styleId="AnnexNo">
    <w:name w:val="Annex_No"/>
    <w:basedOn w:val="Normal"/>
    <w:next w:val="Normal"/>
    <w:uiPriority w:val="99"/>
    <w:rsid w:val="00E254F8"/>
    <w:pPr>
      <w:keepNext/>
      <w:keepLines/>
      <w:overflowPunct w:val="0"/>
      <w:autoSpaceDE w:val="0"/>
      <w:autoSpaceDN w:val="0"/>
      <w:adjustRightInd w:val="0"/>
      <w:spacing w:before="480" w:after="80"/>
      <w:jc w:val="center"/>
      <w:textAlignment w:val="baseline"/>
    </w:pPr>
    <w:rPr>
      <w:rFonts w:eastAsia="Times New Roman"/>
      <w:caps/>
      <w:sz w:val="28"/>
    </w:rPr>
  </w:style>
  <w:style w:type="paragraph" w:customStyle="1" w:styleId="pnew">
    <w:name w:val="pnew"/>
    <w:basedOn w:val="Normal"/>
    <w:uiPriority w:val="99"/>
    <w:rsid w:val="00E254F8"/>
    <w:pPr>
      <w:tabs>
        <w:tab w:val="clear" w:pos="794"/>
        <w:tab w:val="clear" w:pos="1191"/>
        <w:tab w:val="clear" w:pos="1588"/>
        <w:tab w:val="clear" w:pos="1985"/>
      </w:tabs>
      <w:spacing w:before="100" w:beforeAutospacing="1" w:after="100" w:afterAutospacing="1"/>
    </w:pPr>
    <w:rPr>
      <w:color w:val="000000"/>
      <w:szCs w:val="24"/>
      <w:lang w:val="en-US" w:eastAsia="zh-CN"/>
    </w:rPr>
  </w:style>
  <w:style w:type="paragraph" w:styleId="NormalWeb">
    <w:name w:val="Normal (Web)"/>
    <w:basedOn w:val="Normal"/>
    <w:uiPriority w:val="99"/>
    <w:rsid w:val="00E254F8"/>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styleId="ListParagraph">
    <w:name w:val="List Paragraph"/>
    <w:basedOn w:val="Normal"/>
    <w:uiPriority w:val="99"/>
    <w:qFormat/>
    <w:rsid w:val="00E254F8"/>
    <w:pPr>
      <w:ind w:left="720"/>
      <w:contextualSpacing/>
    </w:pPr>
    <w:rPr>
      <w:rFonts w:eastAsia="Times New Roman"/>
    </w:rPr>
  </w:style>
  <w:style w:type="paragraph" w:styleId="PlainText">
    <w:name w:val="Plain Text"/>
    <w:basedOn w:val="Normal"/>
    <w:link w:val="PlainTextChar"/>
    <w:uiPriority w:val="99"/>
    <w:unhideWhenUsed/>
    <w:rsid w:val="00E254F8"/>
    <w:pPr>
      <w:tabs>
        <w:tab w:val="clear" w:pos="794"/>
        <w:tab w:val="clear" w:pos="1191"/>
        <w:tab w:val="clear" w:pos="1588"/>
        <w:tab w:val="clear" w:pos="1985"/>
      </w:tabs>
      <w:spacing w:before="0"/>
    </w:pPr>
    <w:rPr>
      <w:rFonts w:ascii="Consolas" w:eastAsia="宋体" w:hAnsi="Consolas" w:cs="Arial"/>
      <w:sz w:val="21"/>
      <w:szCs w:val="21"/>
      <w:lang w:val="en-US" w:eastAsia="zh-CN"/>
    </w:rPr>
  </w:style>
  <w:style w:type="character" w:customStyle="1" w:styleId="PlainTextChar">
    <w:name w:val="Plain Text Char"/>
    <w:basedOn w:val="DefaultParagraphFont"/>
    <w:link w:val="PlainText"/>
    <w:uiPriority w:val="99"/>
    <w:rsid w:val="00E254F8"/>
    <w:rPr>
      <w:rFonts w:ascii="Consolas" w:eastAsia="宋体" w:hAnsi="Consolas" w:cs="Arial"/>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header" w:uiPriority="99"/>
    <w:lsdException w:name="index heading" w:uiPriority="99"/>
    <w:lsdException w:name="caption" w:semiHidden="1" w:unhideWhenUsed="1" w:qFormat="1"/>
    <w:lsdException w:name="footnote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paragraph" w:styleId="Heading1">
    <w:name w:val="heading 1"/>
    <w:aliases w:val="título 1,h1,1st level,numreq,H1,H1-Heading 1,1,Header 1,Legal Line 1,head 1,II+,I,Heading1,a"/>
    <w:basedOn w:val="Normal"/>
    <w:next w:val="Normal"/>
    <w:link w:val="Heading1Char"/>
    <w:uiPriority w:val="99"/>
    <w:qFormat/>
    <w:rsid w:val="00E254F8"/>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eastAsia="Times New Roman"/>
      <w:b/>
    </w:rPr>
  </w:style>
  <w:style w:type="paragraph" w:styleId="Heading2">
    <w:name w:val="heading 2"/>
    <w:basedOn w:val="Heading1"/>
    <w:next w:val="Normal"/>
    <w:link w:val="Heading2Char"/>
    <w:uiPriority w:val="99"/>
    <w:qFormat/>
    <w:rsid w:val="00E254F8"/>
    <w:pPr>
      <w:spacing w:before="320"/>
      <w:outlineLvl w:val="1"/>
    </w:pPr>
  </w:style>
  <w:style w:type="paragraph" w:styleId="Heading3">
    <w:name w:val="heading 3"/>
    <w:basedOn w:val="Heading1"/>
    <w:next w:val="Normal"/>
    <w:link w:val="Heading3Char"/>
    <w:uiPriority w:val="99"/>
    <w:qFormat/>
    <w:rsid w:val="00E254F8"/>
    <w:pPr>
      <w:spacing w:before="200"/>
      <w:outlineLvl w:val="2"/>
    </w:pPr>
  </w:style>
  <w:style w:type="paragraph" w:styleId="Heading4">
    <w:name w:val="heading 4"/>
    <w:basedOn w:val="Heading3"/>
    <w:next w:val="Normal"/>
    <w:link w:val="Heading4Char"/>
    <w:uiPriority w:val="99"/>
    <w:qFormat/>
    <w:rsid w:val="00E254F8"/>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E254F8"/>
    <w:pPr>
      <w:tabs>
        <w:tab w:val="clear" w:pos="794"/>
        <w:tab w:val="left" w:pos="1191"/>
      </w:tabs>
      <w:outlineLvl w:val="4"/>
    </w:pPr>
  </w:style>
  <w:style w:type="paragraph" w:styleId="Heading6">
    <w:name w:val="heading 6"/>
    <w:basedOn w:val="Heading3"/>
    <w:next w:val="Normal"/>
    <w:link w:val="Heading6Char"/>
    <w:uiPriority w:val="99"/>
    <w:qFormat/>
    <w:rsid w:val="00E254F8"/>
    <w:pPr>
      <w:tabs>
        <w:tab w:val="clear" w:pos="794"/>
        <w:tab w:val="left" w:pos="1191"/>
      </w:tabs>
      <w:outlineLvl w:val="5"/>
    </w:pPr>
  </w:style>
  <w:style w:type="paragraph" w:styleId="Heading7">
    <w:name w:val="heading 7"/>
    <w:basedOn w:val="Heading3"/>
    <w:next w:val="Normal"/>
    <w:link w:val="Heading7Char"/>
    <w:uiPriority w:val="99"/>
    <w:qFormat/>
    <w:rsid w:val="00E254F8"/>
    <w:pPr>
      <w:tabs>
        <w:tab w:val="clear" w:pos="794"/>
        <w:tab w:val="left" w:pos="1191"/>
      </w:tabs>
      <w:outlineLvl w:val="6"/>
    </w:pPr>
  </w:style>
  <w:style w:type="paragraph" w:styleId="Heading8">
    <w:name w:val="heading 8"/>
    <w:basedOn w:val="Heading3"/>
    <w:next w:val="Normal"/>
    <w:link w:val="Heading8Char"/>
    <w:uiPriority w:val="99"/>
    <w:qFormat/>
    <w:rsid w:val="00E254F8"/>
    <w:pPr>
      <w:tabs>
        <w:tab w:val="clear" w:pos="794"/>
        <w:tab w:val="left" w:pos="1191"/>
      </w:tabs>
      <w:outlineLvl w:val="7"/>
    </w:pPr>
  </w:style>
  <w:style w:type="paragraph" w:styleId="Heading9">
    <w:name w:val="heading 9"/>
    <w:basedOn w:val="Heading3"/>
    <w:next w:val="Normal"/>
    <w:link w:val="Heading9Char"/>
    <w:uiPriority w:val="99"/>
    <w:qFormat/>
    <w:rsid w:val="00E254F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pPr>
      <w:tabs>
        <w:tab w:val="center" w:pos="4703"/>
        <w:tab w:val="right" w:pos="9406"/>
      </w:tabs>
    </w:pPr>
  </w:style>
  <w:style w:type="paragraph" w:customStyle="1" w:styleId="LetterStart">
    <w:name w:val="Letter_Start"/>
    <w:basedOn w:val="Normal"/>
    <w:uiPriority w:val="99"/>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uiPriority w:val="99"/>
    <w:rsid w:val="0051506C"/>
    <w:rPr>
      <w:color w:val="0000FF"/>
      <w:u w:val="single"/>
    </w:rPr>
  </w:style>
  <w:style w:type="character" w:styleId="PageNumber">
    <w:name w:val="page number"/>
    <w:basedOn w:val="DefaultParagraphFont"/>
    <w:uiPriority w:val="99"/>
    <w:rsid w:val="0051506C"/>
  </w:style>
  <w:style w:type="paragraph" w:customStyle="1" w:styleId="itu">
    <w:name w:val="itu"/>
    <w:basedOn w:val="Normal"/>
    <w:rsid w:val="0051506C"/>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uiPriority w:val="99"/>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uiPriority w:val="99"/>
    <w:semiHidden/>
    <w:rsid w:val="00004D99"/>
    <w:rPr>
      <w:rFonts w:eastAsia="Times New Roman"/>
    </w:rPr>
  </w:style>
  <w:style w:type="paragraph" w:customStyle="1" w:styleId="LetterEnd">
    <w:name w:val="Letter_End"/>
    <w:basedOn w:val="Normal"/>
    <w:uiPriority w:val="99"/>
    <w:rsid w:val="00004D99"/>
    <w:pPr>
      <w:tabs>
        <w:tab w:val="clear" w:pos="794"/>
        <w:tab w:val="clear" w:pos="1191"/>
        <w:tab w:val="clear" w:pos="1588"/>
        <w:tab w:val="clear" w:pos="1985"/>
        <w:tab w:val="left" w:pos="1361"/>
        <w:tab w:val="left" w:pos="1758"/>
        <w:tab w:val="left" w:pos="2155"/>
        <w:tab w:val="left" w:pos="2552"/>
      </w:tabs>
      <w:spacing w:before="284"/>
      <w:ind w:left="567" w:firstLine="851"/>
    </w:pPr>
    <w:rPr>
      <w:rFonts w:eastAsia="Times New Roman"/>
    </w:rPr>
  </w:style>
  <w:style w:type="character" w:styleId="FollowedHyperlink">
    <w:name w:val="FollowedHyperlink"/>
    <w:basedOn w:val="DefaultParagraphFont"/>
    <w:uiPriority w:val="99"/>
    <w:rsid w:val="00624721"/>
    <w:rPr>
      <w:color w:val="800080"/>
      <w:u w:val="single"/>
    </w:rPr>
  </w:style>
  <w:style w:type="paragraph" w:styleId="BalloonText">
    <w:name w:val="Balloon Text"/>
    <w:basedOn w:val="Normal"/>
    <w:link w:val="BalloonTextChar"/>
    <w:uiPriority w:val="99"/>
    <w:rsid w:val="00DE4385"/>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DE4385"/>
    <w:rPr>
      <w:rFonts w:ascii="Tahoma" w:hAnsi="Tahoma" w:cs="Tahoma"/>
      <w:sz w:val="16"/>
      <w:szCs w:val="16"/>
      <w:lang w:val="en-GB" w:eastAsia="en-US"/>
    </w:rPr>
  </w:style>
  <w:style w:type="character" w:customStyle="1" w:styleId="HeaderChar">
    <w:name w:val="Header Char"/>
    <w:basedOn w:val="DefaultParagraphFont"/>
    <w:link w:val="Header"/>
    <w:uiPriority w:val="99"/>
    <w:rsid w:val="00E254F8"/>
    <w:rPr>
      <w:sz w:val="24"/>
      <w:lang w:val="en-GB"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uiPriority w:val="99"/>
    <w:rsid w:val="00E254F8"/>
    <w:rPr>
      <w:rFonts w:eastAsia="Times New Roman"/>
      <w:b/>
      <w:sz w:val="24"/>
      <w:lang w:val="en-GB" w:eastAsia="en-US"/>
    </w:rPr>
  </w:style>
  <w:style w:type="character" w:customStyle="1" w:styleId="Heading2Char">
    <w:name w:val="Heading 2 Char"/>
    <w:basedOn w:val="DefaultParagraphFont"/>
    <w:link w:val="Heading2"/>
    <w:uiPriority w:val="99"/>
    <w:rsid w:val="00E254F8"/>
    <w:rPr>
      <w:rFonts w:eastAsia="Times New Roman"/>
      <w:b/>
      <w:sz w:val="24"/>
      <w:lang w:val="en-GB" w:eastAsia="en-US"/>
    </w:rPr>
  </w:style>
  <w:style w:type="character" w:customStyle="1" w:styleId="Heading3Char">
    <w:name w:val="Heading 3 Char"/>
    <w:basedOn w:val="DefaultParagraphFont"/>
    <w:link w:val="Heading3"/>
    <w:uiPriority w:val="99"/>
    <w:rsid w:val="00E254F8"/>
    <w:rPr>
      <w:rFonts w:eastAsia="Times New Roman"/>
      <w:b/>
      <w:sz w:val="24"/>
      <w:lang w:val="en-GB" w:eastAsia="en-US"/>
    </w:rPr>
  </w:style>
  <w:style w:type="character" w:customStyle="1" w:styleId="Heading4Char">
    <w:name w:val="Heading 4 Char"/>
    <w:basedOn w:val="DefaultParagraphFont"/>
    <w:link w:val="Heading4"/>
    <w:uiPriority w:val="99"/>
    <w:rsid w:val="00E254F8"/>
    <w:rPr>
      <w:rFonts w:eastAsia="Times New Roman"/>
      <w:b/>
      <w:sz w:val="24"/>
      <w:lang w:val="en-GB" w:eastAsia="en-US"/>
    </w:rPr>
  </w:style>
  <w:style w:type="character" w:customStyle="1" w:styleId="Heading5Char">
    <w:name w:val="Heading 5 Char"/>
    <w:basedOn w:val="DefaultParagraphFont"/>
    <w:link w:val="Heading5"/>
    <w:uiPriority w:val="99"/>
    <w:rsid w:val="00E254F8"/>
    <w:rPr>
      <w:rFonts w:eastAsia="Times New Roman"/>
      <w:b/>
      <w:sz w:val="24"/>
      <w:lang w:val="en-GB" w:eastAsia="en-US"/>
    </w:rPr>
  </w:style>
  <w:style w:type="character" w:customStyle="1" w:styleId="Heading6Char">
    <w:name w:val="Heading 6 Char"/>
    <w:basedOn w:val="DefaultParagraphFont"/>
    <w:link w:val="Heading6"/>
    <w:uiPriority w:val="99"/>
    <w:rsid w:val="00E254F8"/>
    <w:rPr>
      <w:rFonts w:eastAsia="Times New Roman"/>
      <w:b/>
      <w:sz w:val="24"/>
      <w:lang w:val="en-GB" w:eastAsia="en-US"/>
    </w:rPr>
  </w:style>
  <w:style w:type="character" w:customStyle="1" w:styleId="Heading7Char">
    <w:name w:val="Heading 7 Char"/>
    <w:basedOn w:val="DefaultParagraphFont"/>
    <w:link w:val="Heading7"/>
    <w:uiPriority w:val="99"/>
    <w:rsid w:val="00E254F8"/>
    <w:rPr>
      <w:rFonts w:eastAsia="Times New Roman"/>
      <w:b/>
      <w:sz w:val="24"/>
      <w:lang w:val="en-GB" w:eastAsia="en-US"/>
    </w:rPr>
  </w:style>
  <w:style w:type="character" w:customStyle="1" w:styleId="Heading8Char">
    <w:name w:val="Heading 8 Char"/>
    <w:basedOn w:val="DefaultParagraphFont"/>
    <w:link w:val="Heading8"/>
    <w:uiPriority w:val="99"/>
    <w:rsid w:val="00E254F8"/>
    <w:rPr>
      <w:rFonts w:eastAsia="Times New Roman"/>
      <w:b/>
      <w:sz w:val="24"/>
      <w:lang w:val="en-GB" w:eastAsia="en-US"/>
    </w:rPr>
  </w:style>
  <w:style w:type="character" w:customStyle="1" w:styleId="Heading9Char">
    <w:name w:val="Heading 9 Char"/>
    <w:basedOn w:val="DefaultParagraphFont"/>
    <w:link w:val="Heading9"/>
    <w:uiPriority w:val="99"/>
    <w:rsid w:val="00E254F8"/>
    <w:rPr>
      <w:rFonts w:eastAsia="Times New Roman"/>
      <w:b/>
      <w:sz w:val="24"/>
      <w:lang w:val="en-GB" w:eastAsia="en-US"/>
    </w:rPr>
  </w:style>
  <w:style w:type="paragraph" w:styleId="TOC8">
    <w:name w:val="toc 8"/>
    <w:basedOn w:val="TOC3"/>
    <w:next w:val="Normal"/>
    <w:uiPriority w:val="99"/>
    <w:rsid w:val="00E254F8"/>
  </w:style>
  <w:style w:type="paragraph" w:styleId="TOC7">
    <w:name w:val="toc 7"/>
    <w:basedOn w:val="TOC3"/>
    <w:next w:val="Normal"/>
    <w:uiPriority w:val="99"/>
    <w:rsid w:val="00E254F8"/>
  </w:style>
  <w:style w:type="paragraph" w:styleId="TOC6">
    <w:name w:val="toc 6"/>
    <w:basedOn w:val="TOC3"/>
    <w:next w:val="Normal"/>
    <w:uiPriority w:val="99"/>
    <w:rsid w:val="00E254F8"/>
  </w:style>
  <w:style w:type="paragraph" w:styleId="TOC5">
    <w:name w:val="toc 5"/>
    <w:basedOn w:val="TOC3"/>
    <w:next w:val="Normal"/>
    <w:uiPriority w:val="99"/>
    <w:rsid w:val="00E254F8"/>
  </w:style>
  <w:style w:type="paragraph" w:styleId="TOC4">
    <w:name w:val="toc 4"/>
    <w:basedOn w:val="TOC3"/>
    <w:next w:val="Normal"/>
    <w:uiPriority w:val="99"/>
    <w:rsid w:val="00E254F8"/>
  </w:style>
  <w:style w:type="paragraph" w:styleId="TOC3">
    <w:name w:val="toc 3"/>
    <w:basedOn w:val="TOC2"/>
    <w:next w:val="Normal"/>
    <w:uiPriority w:val="99"/>
    <w:rsid w:val="00E254F8"/>
    <w:pPr>
      <w:spacing w:before="80"/>
    </w:pPr>
  </w:style>
  <w:style w:type="paragraph" w:styleId="TOC2">
    <w:name w:val="toc 2"/>
    <w:basedOn w:val="TOC1"/>
    <w:next w:val="Normal"/>
    <w:uiPriority w:val="99"/>
    <w:rsid w:val="00E254F8"/>
    <w:pPr>
      <w:spacing w:before="120"/>
    </w:pPr>
  </w:style>
  <w:style w:type="paragraph" w:styleId="TOC1">
    <w:name w:val="toc 1"/>
    <w:basedOn w:val="Normal"/>
    <w:uiPriority w:val="99"/>
    <w:rsid w:val="00E254F8"/>
    <w:pPr>
      <w:tabs>
        <w:tab w:val="clear" w:pos="1191"/>
        <w:tab w:val="clear" w:pos="1588"/>
        <w:tab w:val="clear" w:pos="1985"/>
        <w:tab w:val="left" w:leader="dot" w:pos="8789"/>
        <w:tab w:val="right" w:pos="9639"/>
      </w:tabs>
      <w:spacing w:before="200"/>
      <w:ind w:left="794" w:hanging="794"/>
    </w:pPr>
    <w:rPr>
      <w:rFonts w:eastAsia="Times New Roman"/>
    </w:rPr>
  </w:style>
  <w:style w:type="paragraph" w:styleId="Index7">
    <w:name w:val="index 7"/>
    <w:basedOn w:val="Normal"/>
    <w:next w:val="Normal"/>
    <w:uiPriority w:val="99"/>
    <w:rsid w:val="00E254F8"/>
    <w:pPr>
      <w:ind w:left="1698"/>
    </w:pPr>
    <w:rPr>
      <w:rFonts w:eastAsia="Times New Roman"/>
    </w:rPr>
  </w:style>
  <w:style w:type="paragraph" w:styleId="Index6">
    <w:name w:val="index 6"/>
    <w:basedOn w:val="Normal"/>
    <w:next w:val="Normal"/>
    <w:uiPriority w:val="99"/>
    <w:rsid w:val="00E254F8"/>
    <w:pPr>
      <w:ind w:left="1415"/>
    </w:pPr>
    <w:rPr>
      <w:rFonts w:eastAsia="Times New Roman"/>
    </w:rPr>
  </w:style>
  <w:style w:type="paragraph" w:styleId="Index5">
    <w:name w:val="index 5"/>
    <w:basedOn w:val="Normal"/>
    <w:next w:val="Normal"/>
    <w:uiPriority w:val="99"/>
    <w:rsid w:val="00E254F8"/>
    <w:pPr>
      <w:ind w:left="1132"/>
    </w:pPr>
    <w:rPr>
      <w:rFonts w:eastAsia="Times New Roman"/>
    </w:rPr>
  </w:style>
  <w:style w:type="paragraph" w:styleId="Index4">
    <w:name w:val="index 4"/>
    <w:basedOn w:val="Normal"/>
    <w:next w:val="Normal"/>
    <w:uiPriority w:val="99"/>
    <w:rsid w:val="00E254F8"/>
    <w:pPr>
      <w:ind w:left="851"/>
    </w:pPr>
    <w:rPr>
      <w:rFonts w:eastAsia="Times New Roman"/>
    </w:rPr>
  </w:style>
  <w:style w:type="paragraph" w:styleId="Index3">
    <w:name w:val="index 3"/>
    <w:basedOn w:val="Normal"/>
    <w:next w:val="Normal"/>
    <w:uiPriority w:val="99"/>
    <w:rsid w:val="00E254F8"/>
    <w:pPr>
      <w:ind w:left="567"/>
    </w:pPr>
    <w:rPr>
      <w:rFonts w:eastAsia="Times New Roman"/>
    </w:rPr>
  </w:style>
  <w:style w:type="paragraph" w:styleId="Index2">
    <w:name w:val="index 2"/>
    <w:basedOn w:val="Normal"/>
    <w:next w:val="Normal"/>
    <w:uiPriority w:val="99"/>
    <w:rsid w:val="00E254F8"/>
    <w:pPr>
      <w:ind w:left="284"/>
    </w:pPr>
    <w:rPr>
      <w:rFonts w:eastAsia="Times New Roman"/>
    </w:rPr>
  </w:style>
  <w:style w:type="character" w:styleId="LineNumber">
    <w:name w:val="line number"/>
    <w:basedOn w:val="DefaultParagraphFont"/>
    <w:uiPriority w:val="99"/>
    <w:rsid w:val="00E254F8"/>
    <w:rPr>
      <w:rFonts w:cs="Times New Roman"/>
    </w:rPr>
  </w:style>
  <w:style w:type="paragraph" w:styleId="IndexHeading">
    <w:name w:val="index heading"/>
    <w:basedOn w:val="Normal"/>
    <w:next w:val="Normal"/>
    <w:uiPriority w:val="99"/>
    <w:rsid w:val="00E254F8"/>
    <w:rPr>
      <w:rFonts w:eastAsia="Times New Roman"/>
    </w:rPr>
  </w:style>
  <w:style w:type="character" w:customStyle="1" w:styleId="FooterChar">
    <w:name w:val="Footer Char"/>
    <w:basedOn w:val="DefaultParagraphFont"/>
    <w:link w:val="Footer"/>
    <w:rsid w:val="00E254F8"/>
    <w:rPr>
      <w:sz w:val="24"/>
      <w:lang w:val="en-GB" w:eastAsia="en-US"/>
    </w:rPr>
  </w:style>
  <w:style w:type="character" w:styleId="FootnoteReference">
    <w:name w:val="footnote reference"/>
    <w:basedOn w:val="DefaultParagraphFont"/>
    <w:uiPriority w:val="99"/>
    <w:rsid w:val="00E254F8"/>
    <w:rPr>
      <w:rFonts w:cs="Times New Roman"/>
      <w:position w:val="6"/>
      <w:sz w:val="16"/>
    </w:rPr>
  </w:style>
  <w:style w:type="paragraph" w:styleId="FootnoteText">
    <w:name w:val="footnote text"/>
    <w:basedOn w:val="Normal"/>
    <w:link w:val="FootnoteTextChar"/>
    <w:uiPriority w:val="99"/>
    <w:rsid w:val="00E254F8"/>
    <w:pPr>
      <w:keepLines/>
      <w:tabs>
        <w:tab w:val="left" w:pos="256"/>
      </w:tabs>
      <w:ind w:left="256" w:hanging="256"/>
    </w:pPr>
    <w:rPr>
      <w:rFonts w:eastAsia="Times New Roman"/>
    </w:rPr>
  </w:style>
  <w:style w:type="character" w:customStyle="1" w:styleId="FootnoteTextChar">
    <w:name w:val="Footnote Text Char"/>
    <w:basedOn w:val="DefaultParagraphFont"/>
    <w:link w:val="FootnoteText"/>
    <w:uiPriority w:val="99"/>
    <w:rsid w:val="00E254F8"/>
    <w:rPr>
      <w:rFonts w:eastAsia="Times New Roman"/>
      <w:sz w:val="24"/>
      <w:lang w:val="en-GB" w:eastAsia="en-US"/>
    </w:rPr>
  </w:style>
  <w:style w:type="paragraph" w:styleId="NormalIndent">
    <w:name w:val="Normal Indent"/>
    <w:basedOn w:val="Normal"/>
    <w:uiPriority w:val="99"/>
    <w:rsid w:val="00E254F8"/>
    <w:pPr>
      <w:ind w:left="794"/>
    </w:pPr>
    <w:rPr>
      <w:rFonts w:eastAsia="Times New Roman"/>
    </w:rPr>
  </w:style>
  <w:style w:type="paragraph" w:customStyle="1" w:styleId="TableLegend">
    <w:name w:val="Table_Legend"/>
    <w:basedOn w:val="TableText"/>
    <w:uiPriority w:val="99"/>
    <w:rsid w:val="00E254F8"/>
    <w:pPr>
      <w:spacing w:before="120"/>
    </w:pPr>
  </w:style>
  <w:style w:type="paragraph" w:customStyle="1" w:styleId="TableText">
    <w:name w:val="Table_Text"/>
    <w:basedOn w:val="Normal"/>
    <w:uiPriority w:val="99"/>
    <w:rsid w:val="00E254F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imes New Roman"/>
      <w:sz w:val="22"/>
    </w:rPr>
  </w:style>
  <w:style w:type="paragraph" w:customStyle="1" w:styleId="TableTitle">
    <w:name w:val="Table_Title"/>
    <w:basedOn w:val="Table"/>
    <w:next w:val="TableText"/>
    <w:rsid w:val="00E254F8"/>
    <w:pPr>
      <w:keepLines/>
      <w:spacing w:before="0"/>
    </w:pPr>
    <w:rPr>
      <w:b/>
      <w:caps w:val="0"/>
    </w:rPr>
  </w:style>
  <w:style w:type="paragraph" w:customStyle="1" w:styleId="Table">
    <w:name w:val="Table_#"/>
    <w:basedOn w:val="Normal"/>
    <w:next w:val="TableTitle"/>
    <w:uiPriority w:val="99"/>
    <w:rsid w:val="00E254F8"/>
    <w:pPr>
      <w:keepNext/>
      <w:spacing w:before="560" w:after="120"/>
      <w:jc w:val="center"/>
    </w:pPr>
    <w:rPr>
      <w:rFonts w:eastAsia="Times New Roman"/>
      <w:caps/>
    </w:rPr>
  </w:style>
  <w:style w:type="paragraph" w:customStyle="1" w:styleId="enumlev1">
    <w:name w:val="enumlev1"/>
    <w:basedOn w:val="Normal"/>
    <w:uiPriority w:val="99"/>
    <w:rsid w:val="00E254F8"/>
    <w:pPr>
      <w:spacing w:before="80"/>
      <w:ind w:left="794" w:hanging="794"/>
    </w:pPr>
    <w:rPr>
      <w:rFonts w:eastAsia="Times New Roman"/>
    </w:rPr>
  </w:style>
  <w:style w:type="paragraph" w:customStyle="1" w:styleId="enumlev2">
    <w:name w:val="enumlev2"/>
    <w:basedOn w:val="enumlev1"/>
    <w:uiPriority w:val="99"/>
    <w:rsid w:val="00E254F8"/>
    <w:pPr>
      <w:ind w:left="1191" w:hanging="397"/>
    </w:pPr>
  </w:style>
  <w:style w:type="paragraph" w:customStyle="1" w:styleId="enumlev3">
    <w:name w:val="enumlev3"/>
    <w:basedOn w:val="enumlev2"/>
    <w:uiPriority w:val="99"/>
    <w:rsid w:val="00E254F8"/>
    <w:pPr>
      <w:ind w:left="1588"/>
    </w:pPr>
  </w:style>
  <w:style w:type="paragraph" w:customStyle="1" w:styleId="TableHead">
    <w:name w:val="Table_Head"/>
    <w:basedOn w:val="TableText"/>
    <w:uiPriority w:val="99"/>
    <w:rsid w:val="00E254F8"/>
    <w:pPr>
      <w:keepNext/>
      <w:spacing w:before="80" w:after="80"/>
      <w:jc w:val="center"/>
    </w:pPr>
    <w:rPr>
      <w:b/>
    </w:rPr>
  </w:style>
  <w:style w:type="paragraph" w:customStyle="1" w:styleId="FigureLegend">
    <w:name w:val="Figure_Legend"/>
    <w:basedOn w:val="Normal"/>
    <w:uiPriority w:val="99"/>
    <w:rsid w:val="00E254F8"/>
    <w:pPr>
      <w:keepNext/>
      <w:keepLines/>
      <w:tabs>
        <w:tab w:val="clear" w:pos="794"/>
        <w:tab w:val="clear" w:pos="1191"/>
        <w:tab w:val="clear" w:pos="1588"/>
        <w:tab w:val="clear" w:pos="1985"/>
      </w:tabs>
      <w:spacing w:before="20" w:after="20"/>
    </w:pPr>
    <w:rPr>
      <w:rFonts w:eastAsia="Times New Roman"/>
      <w:sz w:val="18"/>
    </w:rPr>
  </w:style>
  <w:style w:type="paragraph" w:customStyle="1" w:styleId="Figure">
    <w:name w:val="Figure_#"/>
    <w:basedOn w:val="Table"/>
    <w:next w:val="FigureTitle"/>
    <w:uiPriority w:val="99"/>
    <w:rsid w:val="00E254F8"/>
    <w:pPr>
      <w:spacing w:before="480"/>
    </w:pPr>
  </w:style>
  <w:style w:type="paragraph" w:customStyle="1" w:styleId="FigureTitle">
    <w:name w:val="Figure_Title"/>
    <w:basedOn w:val="TableTitle"/>
    <w:next w:val="Normal"/>
    <w:uiPriority w:val="99"/>
    <w:rsid w:val="00E254F8"/>
    <w:pPr>
      <w:keepNext w:val="0"/>
      <w:spacing w:after="480"/>
    </w:pPr>
  </w:style>
  <w:style w:type="paragraph" w:customStyle="1" w:styleId="Annex">
    <w:name w:val="Annex_#"/>
    <w:basedOn w:val="Normal"/>
    <w:next w:val="AnnexRef"/>
    <w:uiPriority w:val="99"/>
    <w:rsid w:val="00E254F8"/>
    <w:pPr>
      <w:keepNext/>
      <w:keepLines/>
      <w:spacing w:before="480" w:after="80"/>
      <w:jc w:val="center"/>
    </w:pPr>
    <w:rPr>
      <w:rFonts w:eastAsia="Times New Roman"/>
      <w:caps/>
    </w:rPr>
  </w:style>
  <w:style w:type="paragraph" w:customStyle="1" w:styleId="AnnexRef">
    <w:name w:val="Annex_Ref"/>
    <w:basedOn w:val="Normal"/>
    <w:next w:val="AnnexTitle"/>
    <w:uiPriority w:val="99"/>
    <w:rsid w:val="00E254F8"/>
    <w:pPr>
      <w:keepNext/>
      <w:keepLines/>
      <w:jc w:val="center"/>
    </w:pPr>
    <w:rPr>
      <w:rFonts w:eastAsia="Times New Roman"/>
    </w:rPr>
  </w:style>
  <w:style w:type="paragraph" w:customStyle="1" w:styleId="AnnexTitle">
    <w:name w:val="Annex_Title"/>
    <w:basedOn w:val="Normal"/>
    <w:next w:val="Normalaftertitle"/>
    <w:uiPriority w:val="99"/>
    <w:rsid w:val="00E254F8"/>
    <w:pPr>
      <w:keepNext/>
      <w:keepLines/>
      <w:spacing w:before="240" w:after="280"/>
      <w:jc w:val="center"/>
    </w:pPr>
    <w:rPr>
      <w:rFonts w:eastAsia="Times New Roman"/>
      <w:b/>
    </w:rPr>
  </w:style>
  <w:style w:type="paragraph" w:customStyle="1" w:styleId="Appendix">
    <w:name w:val="Appendix_#"/>
    <w:basedOn w:val="Annex"/>
    <w:next w:val="AppendixRef"/>
    <w:uiPriority w:val="99"/>
    <w:rsid w:val="00E254F8"/>
  </w:style>
  <w:style w:type="paragraph" w:customStyle="1" w:styleId="AppendixRef">
    <w:name w:val="Appendix_Ref"/>
    <w:basedOn w:val="AnnexRef"/>
    <w:next w:val="AppendixTitle"/>
    <w:uiPriority w:val="99"/>
    <w:rsid w:val="00E254F8"/>
  </w:style>
  <w:style w:type="paragraph" w:customStyle="1" w:styleId="AppendixTitle">
    <w:name w:val="Appendix_Title"/>
    <w:basedOn w:val="AnnexTitle"/>
    <w:next w:val="Normalaftertitle"/>
    <w:uiPriority w:val="99"/>
    <w:rsid w:val="00E254F8"/>
  </w:style>
  <w:style w:type="paragraph" w:customStyle="1" w:styleId="RefTitle">
    <w:name w:val="Ref_Title"/>
    <w:basedOn w:val="Normal"/>
    <w:next w:val="RefText"/>
    <w:uiPriority w:val="99"/>
    <w:rsid w:val="00E254F8"/>
    <w:pPr>
      <w:spacing w:before="480"/>
      <w:jc w:val="center"/>
    </w:pPr>
    <w:rPr>
      <w:rFonts w:eastAsia="Times New Roman"/>
      <w:caps/>
    </w:rPr>
  </w:style>
  <w:style w:type="paragraph" w:customStyle="1" w:styleId="RefText">
    <w:name w:val="Ref_Text"/>
    <w:basedOn w:val="Normal"/>
    <w:uiPriority w:val="99"/>
    <w:rsid w:val="00E254F8"/>
    <w:pPr>
      <w:ind w:left="794" w:hanging="794"/>
    </w:pPr>
    <w:rPr>
      <w:rFonts w:eastAsia="Times New Roman"/>
    </w:rPr>
  </w:style>
  <w:style w:type="paragraph" w:customStyle="1" w:styleId="Equation">
    <w:name w:val="Equation"/>
    <w:basedOn w:val="Normal"/>
    <w:uiPriority w:val="99"/>
    <w:rsid w:val="00E254F8"/>
    <w:pPr>
      <w:tabs>
        <w:tab w:val="clear" w:pos="1191"/>
        <w:tab w:val="clear" w:pos="1588"/>
        <w:tab w:val="clear" w:pos="1985"/>
        <w:tab w:val="center" w:pos="4876"/>
        <w:tab w:val="right" w:pos="9752"/>
      </w:tabs>
    </w:pPr>
    <w:rPr>
      <w:rFonts w:eastAsia="Times New Roman"/>
    </w:rPr>
  </w:style>
  <w:style w:type="paragraph" w:customStyle="1" w:styleId="Head">
    <w:name w:val="Head"/>
    <w:basedOn w:val="Normal"/>
    <w:uiPriority w:val="99"/>
    <w:rsid w:val="00E254F8"/>
    <w:pPr>
      <w:tabs>
        <w:tab w:val="clear" w:pos="794"/>
        <w:tab w:val="clear" w:pos="1191"/>
        <w:tab w:val="clear" w:pos="1588"/>
        <w:tab w:val="clear" w:pos="1985"/>
        <w:tab w:val="left" w:pos="6663"/>
      </w:tabs>
      <w:spacing w:before="0"/>
    </w:pPr>
    <w:rPr>
      <w:rFonts w:eastAsia="Times New Roman"/>
    </w:rPr>
  </w:style>
  <w:style w:type="paragraph" w:customStyle="1" w:styleId="RecTitle">
    <w:name w:val="Rec_Title"/>
    <w:basedOn w:val="Normal"/>
    <w:next w:val="Heading1"/>
    <w:uiPriority w:val="99"/>
    <w:rsid w:val="00E254F8"/>
    <w:pPr>
      <w:keepNext/>
      <w:keepLines/>
      <w:spacing w:before="240"/>
      <w:jc w:val="center"/>
    </w:pPr>
    <w:rPr>
      <w:rFonts w:eastAsia="Times New Roman"/>
      <w:b/>
      <w:caps/>
    </w:rPr>
  </w:style>
  <w:style w:type="paragraph" w:customStyle="1" w:styleId="Normalaftertitle">
    <w:name w:val="Normal after title"/>
    <w:basedOn w:val="Normal"/>
    <w:next w:val="Normal"/>
    <w:uiPriority w:val="99"/>
    <w:rsid w:val="00E254F8"/>
    <w:pPr>
      <w:spacing w:before="320"/>
    </w:pPr>
    <w:rPr>
      <w:rFonts w:eastAsia="Times New Roman"/>
    </w:rPr>
  </w:style>
  <w:style w:type="paragraph" w:customStyle="1" w:styleId="call">
    <w:name w:val="call"/>
    <w:basedOn w:val="Normal"/>
    <w:next w:val="Normal"/>
    <w:uiPriority w:val="99"/>
    <w:rsid w:val="00E254F8"/>
    <w:pPr>
      <w:keepNext/>
      <w:keepLines/>
      <w:spacing w:before="160"/>
      <w:ind w:left="794"/>
    </w:pPr>
    <w:rPr>
      <w:rFonts w:eastAsia="Times New Roman"/>
      <w:i/>
    </w:rPr>
  </w:style>
  <w:style w:type="paragraph" w:customStyle="1" w:styleId="Rec">
    <w:name w:val="Rec_#"/>
    <w:basedOn w:val="Normal"/>
    <w:next w:val="RecTitle"/>
    <w:uiPriority w:val="99"/>
    <w:rsid w:val="00E254F8"/>
    <w:pPr>
      <w:keepNext/>
      <w:keepLines/>
      <w:spacing w:before="480"/>
      <w:jc w:val="center"/>
    </w:pPr>
    <w:rPr>
      <w:rFonts w:eastAsia="Times New Roman"/>
      <w:caps/>
    </w:rPr>
  </w:style>
  <w:style w:type="paragraph" w:customStyle="1" w:styleId="toc0">
    <w:name w:val="toc 0"/>
    <w:basedOn w:val="Normal"/>
    <w:next w:val="TOC1"/>
    <w:uiPriority w:val="99"/>
    <w:rsid w:val="00E254F8"/>
    <w:pPr>
      <w:tabs>
        <w:tab w:val="clear" w:pos="794"/>
        <w:tab w:val="clear" w:pos="1191"/>
        <w:tab w:val="clear" w:pos="1588"/>
        <w:tab w:val="clear" w:pos="1985"/>
        <w:tab w:val="right" w:pos="9781"/>
      </w:tabs>
    </w:pPr>
    <w:rPr>
      <w:rFonts w:eastAsia="Times New Roman"/>
      <w:b/>
    </w:rPr>
  </w:style>
  <w:style w:type="paragraph" w:styleId="List">
    <w:name w:val="List"/>
    <w:basedOn w:val="Normal"/>
    <w:uiPriority w:val="99"/>
    <w:rsid w:val="00E254F8"/>
    <w:pPr>
      <w:tabs>
        <w:tab w:val="clear" w:pos="794"/>
        <w:tab w:val="clear" w:pos="1191"/>
        <w:tab w:val="clear" w:pos="1588"/>
        <w:tab w:val="clear" w:pos="1985"/>
        <w:tab w:val="left" w:pos="1701"/>
        <w:tab w:val="left" w:pos="2127"/>
      </w:tabs>
      <w:ind w:left="2127" w:hanging="2127"/>
    </w:pPr>
    <w:rPr>
      <w:rFonts w:eastAsia="Times New Roman"/>
    </w:rPr>
  </w:style>
  <w:style w:type="paragraph" w:customStyle="1" w:styleId="Infodoc">
    <w:name w:val="Infodoc"/>
    <w:basedOn w:val="Normal"/>
    <w:uiPriority w:val="99"/>
    <w:rsid w:val="00E254F8"/>
    <w:pPr>
      <w:tabs>
        <w:tab w:val="clear" w:pos="794"/>
        <w:tab w:val="clear" w:pos="1191"/>
        <w:tab w:val="clear" w:pos="1588"/>
        <w:tab w:val="clear" w:pos="1985"/>
        <w:tab w:val="left" w:pos="1418"/>
      </w:tabs>
      <w:spacing w:before="0"/>
      <w:ind w:left="1418" w:hanging="1418"/>
    </w:pPr>
    <w:rPr>
      <w:rFonts w:eastAsia="Times New Roman"/>
    </w:rPr>
  </w:style>
  <w:style w:type="paragraph" w:customStyle="1" w:styleId="Part">
    <w:name w:val="Part"/>
    <w:basedOn w:val="Normal"/>
    <w:uiPriority w:val="99"/>
    <w:rsid w:val="00E254F8"/>
    <w:pPr>
      <w:tabs>
        <w:tab w:val="clear" w:pos="794"/>
        <w:tab w:val="clear" w:pos="1191"/>
        <w:tab w:val="clear" w:pos="1588"/>
        <w:tab w:val="clear" w:pos="1985"/>
        <w:tab w:val="left" w:pos="1276"/>
        <w:tab w:val="left" w:pos="1701"/>
      </w:tabs>
      <w:spacing w:before="200"/>
      <w:ind w:left="1701" w:hanging="1701"/>
    </w:pPr>
    <w:rPr>
      <w:rFonts w:eastAsia="Times New Roman"/>
      <w:caps/>
    </w:rPr>
  </w:style>
  <w:style w:type="paragraph" w:customStyle="1" w:styleId="Address">
    <w:name w:val="Address"/>
    <w:basedOn w:val="Normal"/>
    <w:uiPriority w:val="99"/>
    <w:rsid w:val="00E254F8"/>
    <w:pPr>
      <w:tabs>
        <w:tab w:val="clear" w:pos="794"/>
        <w:tab w:val="clear" w:pos="1191"/>
        <w:tab w:val="clear" w:pos="1588"/>
        <w:tab w:val="clear" w:pos="1985"/>
        <w:tab w:val="left" w:pos="4820"/>
        <w:tab w:val="left" w:pos="5529"/>
      </w:tabs>
      <w:ind w:left="794"/>
    </w:pPr>
    <w:rPr>
      <w:rFonts w:eastAsia="Times New Roman"/>
    </w:rPr>
  </w:style>
  <w:style w:type="paragraph" w:customStyle="1" w:styleId="headingb">
    <w:name w:val="heading_b"/>
    <w:basedOn w:val="Heading3"/>
    <w:next w:val="Normal"/>
    <w:uiPriority w:val="99"/>
    <w:rsid w:val="00E254F8"/>
    <w:pPr>
      <w:spacing w:before="160"/>
      <w:ind w:left="0" w:firstLine="0"/>
      <w:outlineLvl w:val="9"/>
    </w:pPr>
  </w:style>
  <w:style w:type="paragraph" w:customStyle="1" w:styleId="Keywords">
    <w:name w:val="Keywords"/>
    <w:basedOn w:val="Normal"/>
    <w:uiPriority w:val="99"/>
    <w:rsid w:val="00E254F8"/>
    <w:pPr>
      <w:tabs>
        <w:tab w:val="clear" w:pos="1191"/>
        <w:tab w:val="clear" w:pos="1588"/>
      </w:tabs>
      <w:ind w:left="794" w:hanging="794"/>
    </w:pPr>
    <w:rPr>
      <w:rFonts w:eastAsia="Times New Roman"/>
    </w:rPr>
  </w:style>
  <w:style w:type="paragraph" w:customStyle="1" w:styleId="ASN1">
    <w:name w:val="ASN.1"/>
    <w:basedOn w:val="Normal"/>
    <w:uiPriority w:val="99"/>
    <w:rsid w:val="00E254F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eastAsia="Times New Roman"/>
      <w:b/>
      <w:noProof/>
      <w:sz w:val="20"/>
    </w:rPr>
  </w:style>
  <w:style w:type="paragraph" w:customStyle="1" w:styleId="EquationLegend">
    <w:name w:val="Equation_Legend"/>
    <w:basedOn w:val="Normal"/>
    <w:uiPriority w:val="99"/>
    <w:rsid w:val="00E254F8"/>
    <w:pPr>
      <w:tabs>
        <w:tab w:val="clear" w:pos="794"/>
        <w:tab w:val="clear" w:pos="1191"/>
        <w:tab w:val="clear" w:pos="1588"/>
        <w:tab w:val="clear" w:pos="1985"/>
        <w:tab w:val="right" w:pos="1531"/>
        <w:tab w:val="left" w:pos="1701"/>
      </w:tabs>
      <w:spacing w:before="80"/>
      <w:ind w:left="1701" w:hanging="1701"/>
    </w:pPr>
    <w:rPr>
      <w:rFonts w:eastAsia="Times New Roman"/>
    </w:rPr>
  </w:style>
  <w:style w:type="paragraph" w:styleId="Signature">
    <w:name w:val="Signature"/>
    <w:basedOn w:val="Normal"/>
    <w:link w:val="SignatureChar"/>
    <w:uiPriority w:val="99"/>
    <w:rsid w:val="00E254F8"/>
    <w:pPr>
      <w:tabs>
        <w:tab w:val="clear" w:pos="794"/>
        <w:tab w:val="clear" w:pos="1191"/>
        <w:tab w:val="clear" w:pos="1588"/>
        <w:tab w:val="clear" w:pos="1985"/>
      </w:tabs>
      <w:spacing w:before="480"/>
      <w:ind w:left="4961"/>
    </w:pPr>
    <w:rPr>
      <w:rFonts w:eastAsia="Times New Roman"/>
    </w:rPr>
  </w:style>
  <w:style w:type="character" w:customStyle="1" w:styleId="SignatureChar">
    <w:name w:val="Signature Char"/>
    <w:basedOn w:val="DefaultParagraphFont"/>
    <w:link w:val="Signature"/>
    <w:uiPriority w:val="99"/>
    <w:rsid w:val="00E254F8"/>
    <w:rPr>
      <w:rFonts w:eastAsia="Times New Roman"/>
      <w:sz w:val="24"/>
      <w:lang w:val="en-GB" w:eastAsia="en-US"/>
    </w:rPr>
  </w:style>
  <w:style w:type="paragraph" w:customStyle="1" w:styleId="meeting">
    <w:name w:val="meeting"/>
    <w:basedOn w:val="Head"/>
    <w:next w:val="Head"/>
    <w:uiPriority w:val="99"/>
    <w:rsid w:val="00E254F8"/>
    <w:pPr>
      <w:tabs>
        <w:tab w:val="left" w:pos="7371"/>
      </w:tabs>
      <w:spacing w:after="560"/>
    </w:pPr>
  </w:style>
  <w:style w:type="paragraph" w:customStyle="1" w:styleId="BodyText">
    <w:name w:val="BodyText"/>
    <w:basedOn w:val="Normal"/>
    <w:uiPriority w:val="99"/>
    <w:rsid w:val="00E254F8"/>
    <w:pPr>
      <w:tabs>
        <w:tab w:val="clear" w:pos="794"/>
        <w:tab w:val="clear" w:pos="1191"/>
        <w:tab w:val="clear" w:pos="1588"/>
        <w:tab w:val="clear" w:pos="1985"/>
      </w:tabs>
      <w:spacing w:before="240"/>
    </w:pPr>
    <w:rPr>
      <w:rFonts w:eastAsia="Times New Roman"/>
    </w:rPr>
  </w:style>
  <w:style w:type="paragraph" w:customStyle="1" w:styleId="ITUadres">
    <w:name w:val="ITU_adres"/>
    <w:basedOn w:val="Normal"/>
    <w:uiPriority w:val="99"/>
    <w:rsid w:val="00E254F8"/>
    <w:pPr>
      <w:tabs>
        <w:tab w:val="clear" w:pos="794"/>
        <w:tab w:val="clear" w:pos="1191"/>
        <w:tab w:val="clear" w:pos="1588"/>
        <w:tab w:val="clear" w:pos="1985"/>
        <w:tab w:val="left" w:pos="737"/>
        <w:tab w:val="left" w:pos="1134"/>
      </w:tabs>
      <w:spacing w:before="0"/>
    </w:pPr>
    <w:rPr>
      <w:rFonts w:eastAsia="Times New Roman"/>
      <w:sz w:val="18"/>
    </w:rPr>
  </w:style>
  <w:style w:type="paragraph" w:customStyle="1" w:styleId="ITUheader">
    <w:name w:val="ITU_header"/>
    <w:basedOn w:val="Normal"/>
    <w:uiPriority w:val="99"/>
    <w:rsid w:val="00E254F8"/>
    <w:pPr>
      <w:tabs>
        <w:tab w:val="clear" w:pos="794"/>
        <w:tab w:val="clear" w:pos="1191"/>
        <w:tab w:val="clear" w:pos="1588"/>
        <w:tab w:val="clear" w:pos="1985"/>
        <w:tab w:val="left" w:pos="737"/>
        <w:tab w:val="left" w:pos="1134"/>
      </w:tabs>
      <w:spacing w:before="397"/>
    </w:pPr>
    <w:rPr>
      <w:rFonts w:eastAsia="Times New Roman"/>
      <w:b/>
      <w:sz w:val="30"/>
    </w:rPr>
  </w:style>
  <w:style w:type="paragraph" w:customStyle="1" w:styleId="Body">
    <w:name w:val="Body"/>
    <w:basedOn w:val="Normal"/>
    <w:uiPriority w:val="99"/>
    <w:rsid w:val="00E254F8"/>
    <w:pPr>
      <w:tabs>
        <w:tab w:val="clear" w:pos="794"/>
        <w:tab w:val="clear" w:pos="1191"/>
        <w:tab w:val="clear" w:pos="1588"/>
        <w:tab w:val="clear" w:pos="1985"/>
        <w:tab w:val="left" w:pos="737"/>
        <w:tab w:val="left" w:pos="1134"/>
      </w:tabs>
      <w:spacing w:before="227"/>
      <w:ind w:right="851"/>
      <w:jc w:val="both"/>
    </w:pPr>
    <w:rPr>
      <w:rFonts w:eastAsia="Times New Roman"/>
      <w:sz w:val="20"/>
    </w:rPr>
  </w:style>
  <w:style w:type="paragraph" w:customStyle="1" w:styleId="ITUsignet">
    <w:name w:val="ITU_signet"/>
    <w:basedOn w:val="Normal"/>
    <w:uiPriority w:val="99"/>
    <w:rsid w:val="00E254F8"/>
    <w:pPr>
      <w:tabs>
        <w:tab w:val="clear" w:pos="794"/>
        <w:tab w:val="clear" w:pos="1191"/>
        <w:tab w:val="clear" w:pos="1588"/>
        <w:tab w:val="clear" w:pos="1985"/>
        <w:tab w:val="left" w:pos="737"/>
        <w:tab w:val="left" w:pos="1134"/>
      </w:tabs>
      <w:spacing w:before="170"/>
      <w:ind w:left="-1134"/>
    </w:pPr>
    <w:rPr>
      <w:rFonts w:eastAsia="Times New Roman"/>
      <w:b/>
      <w:sz w:val="20"/>
    </w:rPr>
  </w:style>
  <w:style w:type="paragraph" w:customStyle="1" w:styleId="ITUref">
    <w:name w:val="ITU_ref"/>
    <w:basedOn w:val="Normal"/>
    <w:uiPriority w:val="99"/>
    <w:rsid w:val="00E254F8"/>
    <w:pPr>
      <w:tabs>
        <w:tab w:val="clear" w:pos="794"/>
        <w:tab w:val="clear" w:pos="1191"/>
        <w:tab w:val="clear" w:pos="1588"/>
        <w:tab w:val="clear" w:pos="1985"/>
        <w:tab w:val="left" w:pos="737"/>
        <w:tab w:val="left" w:pos="1134"/>
        <w:tab w:val="left" w:pos="5529"/>
      </w:tabs>
      <w:spacing w:before="0"/>
    </w:pPr>
    <w:rPr>
      <w:rFonts w:eastAsia="Times New Roman"/>
      <w:sz w:val="20"/>
    </w:rPr>
  </w:style>
  <w:style w:type="paragraph" w:customStyle="1" w:styleId="ITUfillin">
    <w:name w:val="ITU_fillin"/>
    <w:basedOn w:val="ITUref"/>
    <w:uiPriority w:val="99"/>
    <w:rsid w:val="00E254F8"/>
  </w:style>
  <w:style w:type="paragraph" w:customStyle="1" w:styleId="ITUbureau">
    <w:name w:val="ITU_bureau"/>
    <w:basedOn w:val="Normal"/>
    <w:uiPriority w:val="99"/>
    <w:rsid w:val="00E254F8"/>
    <w:pPr>
      <w:tabs>
        <w:tab w:val="clear" w:pos="794"/>
        <w:tab w:val="clear" w:pos="1191"/>
        <w:tab w:val="clear" w:pos="1588"/>
        <w:tab w:val="clear" w:pos="1985"/>
        <w:tab w:val="left" w:pos="737"/>
        <w:tab w:val="left" w:pos="1134"/>
      </w:tabs>
      <w:spacing w:before="0" w:after="851"/>
    </w:pPr>
    <w:rPr>
      <w:rFonts w:eastAsia="Times New Roman"/>
      <w:b/>
      <w:sz w:val="22"/>
    </w:rPr>
  </w:style>
  <w:style w:type="paragraph" w:customStyle="1" w:styleId="duties">
    <w:name w:val="duties"/>
    <w:basedOn w:val="Normal"/>
    <w:uiPriority w:val="99"/>
    <w:rsid w:val="00E254F8"/>
    <w:pPr>
      <w:tabs>
        <w:tab w:val="clear" w:pos="794"/>
        <w:tab w:val="clear" w:pos="1191"/>
        <w:tab w:val="clear" w:pos="1588"/>
        <w:tab w:val="clear" w:pos="1985"/>
        <w:tab w:val="left" w:pos="737"/>
        <w:tab w:val="left" w:pos="1134"/>
      </w:tabs>
      <w:spacing w:before="0" w:line="199" w:lineRule="exact"/>
    </w:pPr>
    <w:rPr>
      <w:rFonts w:eastAsia="Times New Roman"/>
      <w:b/>
      <w:sz w:val="8"/>
    </w:rPr>
  </w:style>
  <w:style w:type="paragraph" w:customStyle="1" w:styleId="ITUintr">
    <w:name w:val="ITU_intr"/>
    <w:basedOn w:val="Normal"/>
    <w:next w:val="Normal"/>
    <w:uiPriority w:val="99"/>
    <w:rsid w:val="00E254F8"/>
    <w:pPr>
      <w:tabs>
        <w:tab w:val="clear" w:pos="794"/>
        <w:tab w:val="clear" w:pos="1191"/>
        <w:tab w:val="clear" w:pos="1588"/>
        <w:tab w:val="clear" w:pos="1985"/>
        <w:tab w:val="left" w:pos="737"/>
        <w:tab w:val="left" w:pos="1134"/>
      </w:tabs>
      <w:spacing w:before="567" w:after="57"/>
    </w:pPr>
    <w:rPr>
      <w:rFonts w:eastAsia="Times New Roman"/>
      <w:sz w:val="20"/>
    </w:rPr>
  </w:style>
  <w:style w:type="paragraph" w:customStyle="1" w:styleId="LetterText">
    <w:name w:val="Letter_Text"/>
    <w:basedOn w:val="LetterStart"/>
    <w:uiPriority w:val="99"/>
    <w:rsid w:val="00E254F8"/>
    <w:pPr>
      <w:tabs>
        <w:tab w:val="left" w:pos="1418"/>
        <w:tab w:val="left" w:pos="1985"/>
        <w:tab w:val="left" w:pos="2268"/>
      </w:tabs>
      <w:ind w:firstLine="1304"/>
    </w:pPr>
    <w:rPr>
      <w:rFonts w:eastAsia="Times New Roman"/>
    </w:rPr>
  </w:style>
  <w:style w:type="paragraph" w:customStyle="1" w:styleId="Tiret">
    <w:name w:val="Tiret"/>
    <w:basedOn w:val="Normal"/>
    <w:uiPriority w:val="99"/>
    <w:rsid w:val="00E254F8"/>
    <w:pPr>
      <w:tabs>
        <w:tab w:val="clear" w:pos="794"/>
        <w:tab w:val="clear" w:pos="1191"/>
        <w:tab w:val="clear" w:pos="1588"/>
        <w:tab w:val="clear" w:pos="1985"/>
      </w:tabs>
      <w:ind w:left="-680"/>
    </w:pPr>
    <w:rPr>
      <w:rFonts w:eastAsia="Times New Roman"/>
    </w:rPr>
  </w:style>
  <w:style w:type="paragraph" w:customStyle="1" w:styleId="NormFoot">
    <w:name w:val="Norm_Foot"/>
    <w:basedOn w:val="Normal"/>
    <w:uiPriority w:val="99"/>
    <w:rsid w:val="00E254F8"/>
    <w:pPr>
      <w:tabs>
        <w:tab w:val="clear" w:pos="794"/>
        <w:tab w:val="clear" w:pos="1191"/>
        <w:tab w:val="clear" w:pos="1588"/>
        <w:tab w:val="clear" w:pos="1985"/>
        <w:tab w:val="left" w:pos="1361"/>
        <w:tab w:val="left" w:pos="1758"/>
        <w:tab w:val="left" w:pos="2155"/>
        <w:tab w:val="left" w:pos="2552"/>
      </w:tabs>
      <w:ind w:left="567"/>
    </w:pPr>
    <w:rPr>
      <w:rFonts w:eastAsia="Times New Roman"/>
    </w:rPr>
  </w:style>
  <w:style w:type="paragraph" w:customStyle="1" w:styleId="details">
    <w:name w:val="details"/>
    <w:basedOn w:val="Normal"/>
    <w:next w:val="Tiret"/>
    <w:uiPriority w:val="99"/>
    <w:rsid w:val="00E254F8"/>
    <w:pPr>
      <w:tabs>
        <w:tab w:val="clear" w:pos="794"/>
        <w:tab w:val="clear" w:pos="1191"/>
        <w:tab w:val="clear" w:pos="1588"/>
        <w:tab w:val="clear" w:pos="1985"/>
        <w:tab w:val="left" w:pos="1361"/>
        <w:tab w:val="left" w:pos="1758"/>
        <w:tab w:val="left" w:pos="2155"/>
        <w:tab w:val="left" w:pos="2552"/>
      </w:tabs>
      <w:spacing w:before="0"/>
    </w:pPr>
    <w:rPr>
      <w:rFonts w:eastAsia="Times New Roman"/>
    </w:rPr>
  </w:style>
  <w:style w:type="paragraph" w:customStyle="1" w:styleId="listitem">
    <w:name w:val="listitem"/>
    <w:basedOn w:val="Normal"/>
    <w:uiPriority w:val="99"/>
    <w:rsid w:val="00E254F8"/>
    <w:pPr>
      <w:keepLines/>
      <w:tabs>
        <w:tab w:val="left" w:pos="1361"/>
        <w:tab w:val="left" w:pos="1758"/>
        <w:tab w:val="left" w:pos="2155"/>
        <w:tab w:val="left" w:pos="2552"/>
      </w:tabs>
      <w:ind w:left="567"/>
    </w:pPr>
    <w:rPr>
      <w:rFonts w:eastAsia="Times New Roman"/>
    </w:rPr>
  </w:style>
  <w:style w:type="paragraph" w:customStyle="1" w:styleId="headingi">
    <w:name w:val="heading_i"/>
    <w:basedOn w:val="Heading3"/>
    <w:next w:val="Normal"/>
    <w:uiPriority w:val="99"/>
    <w:rsid w:val="00E254F8"/>
    <w:pPr>
      <w:spacing w:before="160"/>
      <w:ind w:left="0" w:firstLine="0"/>
      <w:outlineLvl w:val="9"/>
    </w:pPr>
    <w:rPr>
      <w:b w:val="0"/>
      <w:i/>
    </w:rPr>
  </w:style>
  <w:style w:type="paragraph" w:customStyle="1" w:styleId="Qlist">
    <w:name w:val="Qlist"/>
    <w:basedOn w:val="Normal"/>
    <w:uiPriority w:val="99"/>
    <w:rsid w:val="00E254F8"/>
    <w:pPr>
      <w:tabs>
        <w:tab w:val="clear" w:pos="794"/>
        <w:tab w:val="clear" w:pos="1191"/>
        <w:tab w:val="clear" w:pos="1588"/>
        <w:tab w:val="clear" w:pos="1985"/>
        <w:tab w:val="left" w:pos="1843"/>
        <w:tab w:val="left" w:pos="2268"/>
      </w:tabs>
      <w:ind w:left="2268" w:hanging="2268"/>
    </w:pPr>
    <w:rPr>
      <w:rFonts w:eastAsia="Times New Roman"/>
      <w:b/>
    </w:rPr>
  </w:style>
  <w:style w:type="paragraph" w:customStyle="1" w:styleId="Note">
    <w:name w:val="Note"/>
    <w:basedOn w:val="Normal"/>
    <w:uiPriority w:val="99"/>
    <w:rsid w:val="00E254F8"/>
    <w:pPr>
      <w:tabs>
        <w:tab w:val="left" w:pos="397"/>
      </w:tabs>
    </w:pPr>
    <w:rPr>
      <w:rFonts w:eastAsia="Times New Roman"/>
    </w:rPr>
  </w:style>
  <w:style w:type="paragraph" w:customStyle="1" w:styleId="FirstFooter">
    <w:name w:val="FirstFooter"/>
    <w:basedOn w:val="Footer"/>
    <w:rsid w:val="00E254F8"/>
    <w:pPr>
      <w:tabs>
        <w:tab w:val="clear" w:pos="794"/>
        <w:tab w:val="clear" w:pos="1191"/>
        <w:tab w:val="clear" w:pos="1588"/>
        <w:tab w:val="clear" w:pos="1985"/>
        <w:tab w:val="clear" w:pos="4703"/>
        <w:tab w:val="clear" w:pos="9406"/>
      </w:tabs>
      <w:spacing w:before="40"/>
    </w:pPr>
    <w:rPr>
      <w:rFonts w:eastAsia="Times New Roman"/>
      <w:sz w:val="16"/>
      <w:lang w:val="fr-FR"/>
    </w:rPr>
  </w:style>
  <w:style w:type="paragraph" w:styleId="TOC9">
    <w:name w:val="toc 9"/>
    <w:basedOn w:val="TOC3"/>
    <w:next w:val="Normal"/>
    <w:uiPriority w:val="99"/>
    <w:rsid w:val="00E254F8"/>
  </w:style>
  <w:style w:type="paragraph" w:styleId="BodyText0">
    <w:name w:val="Body Text"/>
    <w:basedOn w:val="Normal"/>
    <w:link w:val="BodyTextChar"/>
    <w:uiPriority w:val="99"/>
    <w:rsid w:val="00E254F8"/>
    <w:pPr>
      <w:tabs>
        <w:tab w:val="clear" w:pos="794"/>
        <w:tab w:val="clear" w:pos="1191"/>
        <w:tab w:val="clear" w:pos="1588"/>
        <w:tab w:val="clear" w:pos="1985"/>
      </w:tabs>
      <w:spacing w:before="240"/>
    </w:pPr>
    <w:rPr>
      <w:rFonts w:eastAsia="Times New Roman"/>
      <w:i/>
      <w:iCs/>
      <w:szCs w:val="24"/>
      <w:lang w:val="en-US"/>
    </w:rPr>
  </w:style>
  <w:style w:type="character" w:customStyle="1" w:styleId="BodyTextChar">
    <w:name w:val="Body Text Char"/>
    <w:basedOn w:val="DefaultParagraphFont"/>
    <w:link w:val="BodyText0"/>
    <w:uiPriority w:val="99"/>
    <w:rsid w:val="00E254F8"/>
    <w:rPr>
      <w:rFonts w:eastAsia="Times New Roman"/>
      <w:i/>
      <w:iCs/>
      <w:sz w:val="24"/>
      <w:szCs w:val="24"/>
      <w:lang w:eastAsia="en-US"/>
    </w:rPr>
  </w:style>
  <w:style w:type="paragraph" w:customStyle="1" w:styleId="AnnexNo">
    <w:name w:val="Annex_No"/>
    <w:basedOn w:val="Normal"/>
    <w:next w:val="Normal"/>
    <w:uiPriority w:val="99"/>
    <w:rsid w:val="00E254F8"/>
    <w:pPr>
      <w:keepNext/>
      <w:keepLines/>
      <w:overflowPunct w:val="0"/>
      <w:autoSpaceDE w:val="0"/>
      <w:autoSpaceDN w:val="0"/>
      <w:adjustRightInd w:val="0"/>
      <w:spacing w:before="480" w:after="80"/>
      <w:jc w:val="center"/>
      <w:textAlignment w:val="baseline"/>
    </w:pPr>
    <w:rPr>
      <w:rFonts w:eastAsia="Times New Roman"/>
      <w:caps/>
      <w:sz w:val="28"/>
    </w:rPr>
  </w:style>
  <w:style w:type="paragraph" w:customStyle="1" w:styleId="pnew">
    <w:name w:val="pnew"/>
    <w:basedOn w:val="Normal"/>
    <w:uiPriority w:val="99"/>
    <w:rsid w:val="00E254F8"/>
    <w:pPr>
      <w:tabs>
        <w:tab w:val="clear" w:pos="794"/>
        <w:tab w:val="clear" w:pos="1191"/>
        <w:tab w:val="clear" w:pos="1588"/>
        <w:tab w:val="clear" w:pos="1985"/>
      </w:tabs>
      <w:spacing w:before="100" w:beforeAutospacing="1" w:after="100" w:afterAutospacing="1"/>
    </w:pPr>
    <w:rPr>
      <w:color w:val="000000"/>
      <w:szCs w:val="24"/>
      <w:lang w:val="en-US" w:eastAsia="zh-CN"/>
    </w:rPr>
  </w:style>
  <w:style w:type="paragraph" w:styleId="NormalWeb">
    <w:name w:val="Normal (Web)"/>
    <w:basedOn w:val="Normal"/>
    <w:uiPriority w:val="99"/>
    <w:rsid w:val="00E254F8"/>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styleId="ListParagraph">
    <w:name w:val="List Paragraph"/>
    <w:basedOn w:val="Normal"/>
    <w:uiPriority w:val="99"/>
    <w:qFormat/>
    <w:rsid w:val="00E254F8"/>
    <w:pPr>
      <w:ind w:left="720"/>
      <w:contextualSpacing/>
    </w:pPr>
    <w:rPr>
      <w:rFonts w:eastAsia="Times New Roman"/>
    </w:rPr>
  </w:style>
  <w:style w:type="paragraph" w:styleId="PlainText">
    <w:name w:val="Plain Text"/>
    <w:basedOn w:val="Normal"/>
    <w:link w:val="PlainTextChar"/>
    <w:uiPriority w:val="99"/>
    <w:unhideWhenUsed/>
    <w:rsid w:val="00E254F8"/>
    <w:pPr>
      <w:tabs>
        <w:tab w:val="clear" w:pos="794"/>
        <w:tab w:val="clear" w:pos="1191"/>
        <w:tab w:val="clear" w:pos="1588"/>
        <w:tab w:val="clear" w:pos="1985"/>
      </w:tabs>
      <w:spacing w:before="0"/>
    </w:pPr>
    <w:rPr>
      <w:rFonts w:ascii="Consolas" w:eastAsia="宋体" w:hAnsi="Consolas" w:cs="Arial"/>
      <w:sz w:val="21"/>
      <w:szCs w:val="21"/>
      <w:lang w:val="en-US" w:eastAsia="zh-CN"/>
    </w:rPr>
  </w:style>
  <w:style w:type="character" w:customStyle="1" w:styleId="PlainTextChar">
    <w:name w:val="Plain Text Char"/>
    <w:basedOn w:val="DefaultParagraphFont"/>
    <w:link w:val="PlainText"/>
    <w:uiPriority w:val="99"/>
    <w:rsid w:val="00E254F8"/>
    <w:rPr>
      <w:rFonts w:ascii="Consolas" w:eastAsia="宋体" w:hAnsi="Consolas" w:cs="Arial"/>
      <w:sz w:val="21"/>
      <w:szCs w:val="21"/>
    </w:rPr>
  </w:style>
</w:styles>
</file>

<file path=word/webSettings.xml><?xml version="1.0" encoding="utf-8"?>
<w:webSettings xmlns:r="http://schemas.openxmlformats.org/officeDocument/2006/relationships" xmlns:w="http://schemas.openxmlformats.org/wordprocessingml/2006/main">
  <w:divs>
    <w:div w:id="202239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image" Target="file:///C:\Documents%20and%20Settings\norton\Local%20Settings\Temporary%20Internet%20Files\Content.Outlook\Documents%20and%20Settings\refinfo\ART\TIF\LGO_0ITU.TIF" TargetMode="Externa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image" Target="media/image2.wmf"/><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studygroups/com17/index.as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itu.int/ITUT/studygroups/templates/index.html" TargetMode="External"/><Relationship Id="rId19" Type="http://schemas.openxmlformats.org/officeDocument/2006/relationships/image" Target="file:///C:\Documents%20and%20Settings\norton\Local%20Settings\Temporary%20Internet%20Files\Content.Outlook\Documents%20and%20Settings\refinfo\ART\TIF\LGO_0UIT.TIF" TargetMode="External"/><Relationship Id="rId4" Type="http://schemas.openxmlformats.org/officeDocument/2006/relationships/webSettings" Target="webSettings.xml"/><Relationship Id="rId9" Type="http://schemas.openxmlformats.org/officeDocument/2006/relationships/hyperlink" Target="http://www.itu.int/md/T09-TSB-CIR-0080/en" TargetMode="External"/><Relationship Id="rId14" Type="http://schemas.openxmlformats.org/officeDocument/2006/relationships/footer" Target="footer1.xml"/><Relationship Id="rId22" Type="http://schemas.openxmlformats.org/officeDocument/2006/relationships/hyperlink" Target="mailto:bdtfellowship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7978</Words>
  <Characters>37223</Characters>
  <Application>Microsoft Office Word</Application>
  <DocSecurity>0</DocSecurity>
  <Lines>310</Lines>
  <Paragraphs>90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45111</CharactersWithSpaces>
  <SharedDoc>false</SharedDoc>
  <HLinks>
    <vt:vector size="60" baseType="variant">
      <vt:variant>
        <vt:i4>6684759</vt:i4>
      </vt:variant>
      <vt:variant>
        <vt:i4>33</vt:i4>
      </vt:variant>
      <vt:variant>
        <vt:i4>0</vt:i4>
      </vt:variant>
      <vt:variant>
        <vt:i4>5</vt:i4>
      </vt:variant>
      <vt:variant>
        <vt:lpwstr>mailto:bdtfellowships@itu.int</vt:lpwstr>
      </vt:variant>
      <vt:variant>
        <vt:lpwstr/>
      </vt: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1048577</vt:i4>
      </vt:variant>
      <vt:variant>
        <vt:i4>12</vt:i4>
      </vt:variant>
      <vt:variant>
        <vt:i4>0</vt:i4>
      </vt:variant>
      <vt:variant>
        <vt:i4>5</vt:i4>
      </vt:variant>
      <vt:variant>
        <vt:lpwstr>http://www.itu.int/ITU-T/studygroups/com.../index.asp</vt:lpwstr>
      </vt:variant>
      <vt:variant>
        <vt:lpwstr/>
      </vt:variant>
      <vt:variant>
        <vt:i4>4980781</vt:i4>
      </vt:variant>
      <vt:variant>
        <vt:i4>9</vt:i4>
      </vt:variant>
      <vt:variant>
        <vt:i4>0</vt:i4>
      </vt:variant>
      <vt:variant>
        <vt:i4>5</vt:i4>
      </vt:variant>
      <vt:variant>
        <vt:lpwstr>mailto:tsbreg@itu.int)</vt:lpwstr>
      </vt:variant>
      <vt:variant>
        <vt:lpwstr/>
      </vt:variant>
      <vt:variant>
        <vt:i4>4915238</vt:i4>
      </vt:variant>
      <vt:variant>
        <vt:i4>6</vt:i4>
      </vt:variant>
      <vt:variant>
        <vt:i4>0</vt:i4>
      </vt:variant>
      <vt:variant>
        <vt:i4>5</vt:i4>
      </vt:variant>
      <vt:variant>
        <vt:lpwstr>http://www.itu.int/ITU_x001e_T/studygroups/templates/index.html</vt:lpwstr>
      </vt:variant>
      <vt:variant>
        <vt:lpwstr/>
      </vt:variant>
      <vt:variant>
        <vt:i4>3932176</vt:i4>
      </vt:variant>
      <vt:variant>
        <vt:i4>3</vt:i4>
      </vt:variant>
      <vt:variant>
        <vt:i4>0</vt:i4>
      </vt:variant>
      <vt:variant>
        <vt:i4>5</vt:i4>
      </vt:variant>
      <vt:variant>
        <vt:lpwstr>mailto:tsbsg..@itu.int</vt:lpwstr>
      </vt:variant>
      <vt:variant>
        <vt:lpwstr/>
      </vt:variant>
      <vt:variant>
        <vt:i4>4784191</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zeng</dc:creator>
  <cp:keywords/>
  <dc:description/>
  <cp:lastModifiedBy>bettini</cp:lastModifiedBy>
  <cp:revision>2</cp:revision>
  <cp:lastPrinted>2011-02-17T23:52:00Z</cp:lastPrinted>
  <dcterms:created xsi:type="dcterms:W3CDTF">2011-02-18T15:39:00Z</dcterms:created>
  <dcterms:modified xsi:type="dcterms:W3CDTF">2011-02-18T15:39:00Z</dcterms:modified>
</cp:coreProperties>
</file>