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52761D" w:rsidTr="00E242D7">
        <w:trPr>
          <w:cantSplit/>
        </w:trPr>
        <w:tc>
          <w:tcPr>
            <w:tcW w:w="6911" w:type="dxa"/>
          </w:tcPr>
          <w:p w:rsidR="00255FA1" w:rsidRPr="0052761D" w:rsidRDefault="00255FA1" w:rsidP="0007405D">
            <w:pPr>
              <w:rPr>
                <w:b/>
                <w:bCs/>
                <w:szCs w:val="22"/>
              </w:rPr>
            </w:pPr>
            <w:bookmarkStart w:id="0" w:name="dbreak"/>
            <w:bookmarkStart w:id="1" w:name="dpp"/>
            <w:bookmarkEnd w:id="0"/>
            <w:bookmarkEnd w:id="1"/>
            <w:r w:rsidRPr="0052761D">
              <w:rPr>
                <w:rStyle w:val="PageNumber"/>
                <w:rFonts w:cs="Times"/>
                <w:b/>
                <w:sz w:val="30"/>
                <w:szCs w:val="30"/>
              </w:rPr>
              <w:t>Conferencia de Plenipotenciarios (PP-14)</w:t>
            </w:r>
            <w:r w:rsidRPr="0052761D">
              <w:rPr>
                <w:rStyle w:val="PageNumber"/>
                <w:rFonts w:cs="Times"/>
                <w:sz w:val="26"/>
                <w:szCs w:val="26"/>
              </w:rPr>
              <w:br/>
            </w:r>
            <w:r w:rsidRPr="0052761D">
              <w:rPr>
                <w:rStyle w:val="PageNumber"/>
                <w:b/>
                <w:bCs/>
                <w:szCs w:val="24"/>
              </w:rPr>
              <w:t>Bus</w:t>
            </w:r>
            <w:r w:rsidR="0007405D" w:rsidRPr="0052761D">
              <w:rPr>
                <w:rStyle w:val="PageNumber"/>
                <w:b/>
                <w:bCs/>
                <w:szCs w:val="24"/>
              </w:rPr>
              <w:t>á</w:t>
            </w:r>
            <w:r w:rsidRPr="0052761D">
              <w:rPr>
                <w:rStyle w:val="PageNumber"/>
                <w:b/>
                <w:bCs/>
                <w:szCs w:val="24"/>
              </w:rPr>
              <w:t xml:space="preserve">n, </w:t>
            </w:r>
            <w:r w:rsidRPr="0052761D">
              <w:rPr>
                <w:rStyle w:val="PageNumber"/>
                <w:b/>
                <w:szCs w:val="24"/>
              </w:rPr>
              <w:t>20 de octubre - 7 de noviembre de 2014</w:t>
            </w:r>
          </w:p>
        </w:tc>
        <w:tc>
          <w:tcPr>
            <w:tcW w:w="3120" w:type="dxa"/>
          </w:tcPr>
          <w:p w:rsidR="00255FA1" w:rsidRPr="0052761D" w:rsidRDefault="00255FA1" w:rsidP="00E242D7">
            <w:pPr>
              <w:spacing w:before="0" w:line="240" w:lineRule="atLeast"/>
              <w:rPr>
                <w:rFonts w:cstheme="minorHAnsi"/>
              </w:rPr>
            </w:pPr>
            <w:bookmarkStart w:id="2" w:name="ditulogo"/>
            <w:bookmarkEnd w:id="2"/>
            <w:r w:rsidRPr="0052761D">
              <w:rPr>
                <w:rFonts w:cstheme="minorHAnsi"/>
                <w:b/>
                <w:bCs/>
                <w:noProof/>
                <w:szCs w:val="24"/>
                <w:lang w:val="en-US" w:eastAsia="zh-CN"/>
              </w:rPr>
              <w:drawing>
                <wp:inline distT="0" distB="0" distL="0" distR="0" wp14:anchorId="30B2C54F" wp14:editId="55482211">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52761D" w:rsidTr="00E242D7">
        <w:trPr>
          <w:cantSplit/>
        </w:trPr>
        <w:tc>
          <w:tcPr>
            <w:tcW w:w="6911" w:type="dxa"/>
            <w:tcBorders>
              <w:bottom w:val="single" w:sz="12" w:space="0" w:color="auto"/>
            </w:tcBorders>
          </w:tcPr>
          <w:p w:rsidR="00255FA1" w:rsidRPr="0052761D" w:rsidRDefault="00255FA1" w:rsidP="00E242D7">
            <w:pPr>
              <w:spacing w:before="0" w:after="48" w:line="240" w:lineRule="atLeast"/>
              <w:rPr>
                <w:rFonts w:cstheme="minorHAnsi"/>
                <w:b/>
                <w:smallCaps/>
                <w:szCs w:val="24"/>
              </w:rPr>
            </w:pPr>
            <w:bookmarkStart w:id="3" w:name="dhead"/>
          </w:p>
        </w:tc>
        <w:tc>
          <w:tcPr>
            <w:tcW w:w="3120" w:type="dxa"/>
            <w:tcBorders>
              <w:bottom w:val="single" w:sz="12" w:space="0" w:color="auto"/>
            </w:tcBorders>
          </w:tcPr>
          <w:p w:rsidR="00255FA1" w:rsidRPr="0052761D" w:rsidRDefault="00255FA1" w:rsidP="00E242D7">
            <w:pPr>
              <w:spacing w:before="0" w:line="240" w:lineRule="atLeast"/>
              <w:rPr>
                <w:rFonts w:cstheme="minorHAnsi"/>
                <w:szCs w:val="24"/>
              </w:rPr>
            </w:pPr>
          </w:p>
        </w:tc>
      </w:tr>
      <w:tr w:rsidR="00255FA1" w:rsidRPr="0052761D" w:rsidTr="00E242D7">
        <w:trPr>
          <w:cantSplit/>
        </w:trPr>
        <w:tc>
          <w:tcPr>
            <w:tcW w:w="6911" w:type="dxa"/>
            <w:tcBorders>
              <w:top w:val="single" w:sz="12" w:space="0" w:color="auto"/>
            </w:tcBorders>
          </w:tcPr>
          <w:p w:rsidR="00255FA1" w:rsidRPr="0052761D" w:rsidRDefault="00255FA1" w:rsidP="00E242D7">
            <w:pPr>
              <w:spacing w:before="0" w:after="48" w:line="240" w:lineRule="atLeast"/>
              <w:ind w:firstLine="720"/>
              <w:rPr>
                <w:rFonts w:cstheme="minorHAnsi"/>
                <w:b/>
                <w:smallCaps/>
                <w:szCs w:val="24"/>
              </w:rPr>
            </w:pPr>
          </w:p>
        </w:tc>
        <w:tc>
          <w:tcPr>
            <w:tcW w:w="3120" w:type="dxa"/>
            <w:tcBorders>
              <w:top w:val="single" w:sz="12" w:space="0" w:color="auto"/>
            </w:tcBorders>
          </w:tcPr>
          <w:p w:rsidR="00255FA1" w:rsidRPr="0052761D" w:rsidRDefault="00255FA1" w:rsidP="00E242D7">
            <w:pPr>
              <w:spacing w:before="0" w:line="240" w:lineRule="atLeast"/>
              <w:rPr>
                <w:rFonts w:cstheme="minorHAnsi"/>
                <w:szCs w:val="24"/>
              </w:rPr>
            </w:pPr>
          </w:p>
        </w:tc>
      </w:tr>
      <w:bookmarkEnd w:id="3"/>
      <w:tr w:rsidR="00605474" w:rsidRPr="0052761D" w:rsidTr="00E242D7">
        <w:trPr>
          <w:cantSplit/>
        </w:trPr>
        <w:tc>
          <w:tcPr>
            <w:tcW w:w="6911" w:type="dxa"/>
          </w:tcPr>
          <w:p w:rsidR="00605474" w:rsidRPr="0052761D" w:rsidRDefault="00605474" w:rsidP="00605474">
            <w:pPr>
              <w:pStyle w:val="Committee"/>
              <w:framePr w:hSpace="0" w:wrap="auto" w:hAnchor="text" w:yAlign="inline"/>
              <w:rPr>
                <w:lang w:val="es-ES_tradnl"/>
              </w:rPr>
            </w:pPr>
            <w:r w:rsidRPr="0052761D">
              <w:rPr>
                <w:lang w:val="es-ES_tradnl"/>
              </w:rPr>
              <w:t>SESIÓN PLENARIA</w:t>
            </w:r>
          </w:p>
        </w:tc>
        <w:tc>
          <w:tcPr>
            <w:tcW w:w="3120" w:type="dxa"/>
          </w:tcPr>
          <w:p w:rsidR="00605474" w:rsidRPr="0052761D" w:rsidRDefault="00605474" w:rsidP="00AD5060">
            <w:pPr>
              <w:spacing w:before="0" w:line="240" w:lineRule="atLeast"/>
              <w:rPr>
                <w:rFonts w:cstheme="minorHAnsi"/>
                <w:szCs w:val="24"/>
              </w:rPr>
            </w:pPr>
            <w:r w:rsidRPr="0052761D">
              <w:rPr>
                <w:rFonts w:cstheme="minorHAnsi"/>
                <w:b/>
                <w:szCs w:val="24"/>
              </w:rPr>
              <w:t xml:space="preserve">Documento </w:t>
            </w:r>
            <w:r w:rsidR="00AD5060" w:rsidRPr="0052761D">
              <w:rPr>
                <w:rFonts w:cstheme="minorHAnsi"/>
                <w:b/>
                <w:szCs w:val="24"/>
              </w:rPr>
              <w:t>39</w:t>
            </w:r>
            <w:r w:rsidRPr="0052761D">
              <w:rPr>
                <w:rFonts w:cstheme="minorHAnsi"/>
                <w:b/>
                <w:szCs w:val="24"/>
              </w:rPr>
              <w:t>-S</w:t>
            </w:r>
          </w:p>
        </w:tc>
      </w:tr>
      <w:tr w:rsidR="00605474" w:rsidRPr="0052761D" w:rsidTr="00E242D7">
        <w:trPr>
          <w:cantSplit/>
        </w:trPr>
        <w:tc>
          <w:tcPr>
            <w:tcW w:w="6911" w:type="dxa"/>
          </w:tcPr>
          <w:p w:rsidR="00605474" w:rsidRPr="0052761D" w:rsidRDefault="00605474" w:rsidP="00605474">
            <w:pPr>
              <w:spacing w:before="0" w:after="48" w:line="240" w:lineRule="atLeast"/>
              <w:rPr>
                <w:rFonts w:cstheme="minorHAnsi"/>
                <w:b/>
                <w:smallCaps/>
                <w:szCs w:val="24"/>
              </w:rPr>
            </w:pPr>
          </w:p>
        </w:tc>
        <w:tc>
          <w:tcPr>
            <w:tcW w:w="3120" w:type="dxa"/>
          </w:tcPr>
          <w:p w:rsidR="00605474" w:rsidRPr="0052761D" w:rsidRDefault="00AD5060" w:rsidP="00AD5060">
            <w:pPr>
              <w:spacing w:before="0" w:line="240" w:lineRule="atLeast"/>
              <w:rPr>
                <w:rFonts w:cstheme="minorHAnsi"/>
                <w:b/>
                <w:szCs w:val="24"/>
              </w:rPr>
            </w:pPr>
            <w:r w:rsidRPr="0052761D">
              <w:rPr>
                <w:rFonts w:cstheme="minorHAnsi"/>
                <w:b/>
                <w:szCs w:val="24"/>
              </w:rPr>
              <w:t>1 de abril</w:t>
            </w:r>
            <w:r w:rsidR="00605474" w:rsidRPr="0052761D">
              <w:rPr>
                <w:rFonts w:cstheme="minorHAnsi"/>
                <w:b/>
                <w:szCs w:val="24"/>
              </w:rPr>
              <w:t xml:space="preserve"> de 201</w:t>
            </w:r>
            <w:r w:rsidRPr="0052761D">
              <w:rPr>
                <w:rFonts w:cstheme="minorHAnsi"/>
                <w:b/>
                <w:szCs w:val="24"/>
              </w:rPr>
              <w:t>4</w:t>
            </w:r>
          </w:p>
        </w:tc>
      </w:tr>
      <w:tr w:rsidR="00605474" w:rsidRPr="0052761D" w:rsidTr="00E242D7">
        <w:trPr>
          <w:cantSplit/>
        </w:trPr>
        <w:tc>
          <w:tcPr>
            <w:tcW w:w="6911" w:type="dxa"/>
          </w:tcPr>
          <w:p w:rsidR="00605474" w:rsidRPr="0052761D" w:rsidRDefault="00605474" w:rsidP="00605474">
            <w:pPr>
              <w:spacing w:before="0" w:after="48" w:line="240" w:lineRule="atLeast"/>
              <w:rPr>
                <w:rFonts w:cstheme="minorHAnsi"/>
                <w:b/>
                <w:smallCaps/>
                <w:szCs w:val="24"/>
              </w:rPr>
            </w:pPr>
          </w:p>
        </w:tc>
        <w:tc>
          <w:tcPr>
            <w:tcW w:w="3120" w:type="dxa"/>
          </w:tcPr>
          <w:p w:rsidR="00605474" w:rsidRPr="0052761D" w:rsidRDefault="00605474" w:rsidP="00605474">
            <w:pPr>
              <w:spacing w:before="0" w:line="240" w:lineRule="atLeast"/>
              <w:rPr>
                <w:rFonts w:cstheme="minorHAnsi"/>
                <w:b/>
                <w:szCs w:val="24"/>
              </w:rPr>
            </w:pPr>
            <w:r w:rsidRPr="0052761D">
              <w:rPr>
                <w:rFonts w:cstheme="minorHAnsi"/>
                <w:b/>
                <w:szCs w:val="24"/>
              </w:rPr>
              <w:t>Original: inglés</w:t>
            </w:r>
          </w:p>
        </w:tc>
      </w:tr>
      <w:tr w:rsidR="00605474" w:rsidRPr="0052761D" w:rsidTr="00E242D7">
        <w:trPr>
          <w:cantSplit/>
        </w:trPr>
        <w:tc>
          <w:tcPr>
            <w:tcW w:w="10031" w:type="dxa"/>
            <w:gridSpan w:val="2"/>
          </w:tcPr>
          <w:p w:rsidR="00605474" w:rsidRPr="0052761D" w:rsidRDefault="00605474" w:rsidP="00605474">
            <w:pPr>
              <w:spacing w:before="0" w:line="240" w:lineRule="atLeast"/>
              <w:rPr>
                <w:rFonts w:cstheme="minorHAnsi"/>
                <w:b/>
                <w:szCs w:val="24"/>
              </w:rPr>
            </w:pPr>
          </w:p>
        </w:tc>
      </w:tr>
      <w:tr w:rsidR="00605474" w:rsidRPr="0052761D" w:rsidTr="00E242D7">
        <w:trPr>
          <w:cantSplit/>
        </w:trPr>
        <w:tc>
          <w:tcPr>
            <w:tcW w:w="10031" w:type="dxa"/>
            <w:gridSpan w:val="2"/>
          </w:tcPr>
          <w:p w:rsidR="00605474" w:rsidRPr="00CB4331" w:rsidRDefault="00CB4331" w:rsidP="00CB4331">
            <w:pPr>
              <w:pStyle w:val="Source"/>
            </w:pPr>
            <w:r>
              <w:t>N</w:t>
            </w:r>
            <w:r w:rsidRPr="00CB4331">
              <w:t xml:space="preserve">ota del </w:t>
            </w:r>
            <w:r>
              <w:t>S</w:t>
            </w:r>
            <w:r w:rsidRPr="00CB4331">
              <w:t xml:space="preserve">ecretario </w:t>
            </w:r>
            <w:r>
              <w:t>G</w:t>
            </w:r>
            <w:r w:rsidRPr="00CB4331">
              <w:t>eneral</w:t>
            </w:r>
          </w:p>
        </w:tc>
      </w:tr>
      <w:tr w:rsidR="00605474" w:rsidRPr="0052761D" w:rsidTr="00E242D7">
        <w:trPr>
          <w:cantSplit/>
        </w:trPr>
        <w:tc>
          <w:tcPr>
            <w:tcW w:w="10031" w:type="dxa"/>
            <w:gridSpan w:val="2"/>
          </w:tcPr>
          <w:p w:rsidR="00605474" w:rsidRPr="0052761D" w:rsidRDefault="00AD5060" w:rsidP="00605474">
            <w:pPr>
              <w:pStyle w:val="Title1"/>
            </w:pPr>
            <w:bookmarkStart w:id="4" w:name="dtitle1" w:colFirst="0" w:colLast="0"/>
            <w:r w:rsidRPr="0052761D">
              <w:t xml:space="preserve">CANDIDATURA AL CARGO DE MIEMBRO DE LA JUNTA </w:t>
            </w:r>
            <w:r w:rsidRPr="0052761D">
              <w:br/>
              <w:t>DEL REGLAMENTO DE RADIOCOMUNICACIONES</w:t>
            </w:r>
          </w:p>
        </w:tc>
      </w:tr>
      <w:tr w:rsidR="00605474" w:rsidRPr="0052761D" w:rsidTr="00E242D7">
        <w:trPr>
          <w:cantSplit/>
        </w:trPr>
        <w:tc>
          <w:tcPr>
            <w:tcW w:w="10031" w:type="dxa"/>
            <w:gridSpan w:val="2"/>
          </w:tcPr>
          <w:p w:rsidR="00605474" w:rsidRPr="0052761D" w:rsidRDefault="00605474" w:rsidP="00AD5060">
            <w:pPr>
              <w:pStyle w:val="Title2"/>
            </w:pPr>
            <w:bookmarkStart w:id="5" w:name="dtitle2" w:colFirst="0" w:colLast="0"/>
            <w:bookmarkEnd w:id="4"/>
          </w:p>
        </w:tc>
      </w:tr>
      <w:bookmarkEnd w:id="5"/>
    </w:tbl>
    <w:p w:rsidR="00AD5060" w:rsidRPr="0052761D" w:rsidRDefault="00AD5060">
      <w:pPr>
        <w:tabs>
          <w:tab w:val="clear" w:pos="567"/>
          <w:tab w:val="clear" w:pos="1134"/>
          <w:tab w:val="clear" w:pos="1701"/>
          <w:tab w:val="clear" w:pos="2268"/>
          <w:tab w:val="clear" w:pos="2835"/>
        </w:tabs>
        <w:overflowPunct/>
        <w:autoSpaceDE/>
        <w:autoSpaceDN/>
        <w:adjustRightInd/>
        <w:spacing w:before="0"/>
        <w:textAlignment w:val="auto"/>
        <w:rPr>
          <w:rStyle w:val="PageNumber"/>
        </w:rPr>
      </w:pPr>
    </w:p>
    <w:p w:rsidR="00AD5060" w:rsidRPr="0052761D" w:rsidRDefault="00AD5060" w:rsidP="00E242D7">
      <w:pPr>
        <w:pStyle w:val="Normalaftertitle"/>
      </w:pPr>
      <w:r w:rsidRPr="0052761D">
        <w:t>En relación con la información publicada en el Documento 3, tengo el honor de transmitir a la Conferencia, en Anexo al presente documento, la candidatura de la</w:t>
      </w:r>
    </w:p>
    <w:p w:rsidR="00AD5060" w:rsidRPr="0052761D" w:rsidRDefault="00AD5060" w:rsidP="00E242D7">
      <w:pPr>
        <w:pStyle w:val="Normalaftertitle"/>
        <w:jc w:val="center"/>
        <w:rPr>
          <w:b/>
          <w:bCs/>
        </w:rPr>
      </w:pPr>
      <w:r w:rsidRPr="0052761D">
        <w:rPr>
          <w:b/>
          <w:bCs/>
        </w:rPr>
        <w:t>Sra. Joanne Cecilia WILSON (Estados Unidos de América)</w:t>
      </w:r>
    </w:p>
    <w:p w:rsidR="00AD5060" w:rsidRPr="0052761D" w:rsidRDefault="00AD5060" w:rsidP="00E242D7">
      <w:pPr>
        <w:pStyle w:val="Normalaftertitle"/>
      </w:pPr>
      <w:r w:rsidRPr="0052761D">
        <w:t>para el cargo de miembro de la Junta del Reglamento de Radiocomunicaciones.</w:t>
      </w:r>
    </w:p>
    <w:p w:rsidR="00AD5060" w:rsidRPr="0052761D" w:rsidRDefault="00AD5060" w:rsidP="00E242D7">
      <w:pPr>
        <w:tabs>
          <w:tab w:val="clear" w:pos="567"/>
          <w:tab w:val="clear" w:pos="1134"/>
          <w:tab w:val="clear" w:pos="1701"/>
          <w:tab w:val="clear" w:pos="2268"/>
          <w:tab w:val="clear" w:pos="2835"/>
          <w:tab w:val="center" w:pos="6804"/>
        </w:tabs>
        <w:spacing w:before="1200"/>
      </w:pPr>
      <w:r w:rsidRPr="0052761D">
        <w:tab/>
        <w:t>Dr. Hamadoun I. Touré</w:t>
      </w:r>
      <w:r w:rsidRPr="0052761D">
        <w:br/>
      </w:r>
      <w:r w:rsidRPr="0052761D">
        <w:tab/>
        <w:t>Secretario General</w:t>
      </w:r>
    </w:p>
    <w:p w:rsidR="00AD5060" w:rsidRPr="0052761D" w:rsidRDefault="00AD5060" w:rsidP="00E242D7"/>
    <w:p w:rsidR="00AD5060" w:rsidRPr="0052761D" w:rsidRDefault="00AD5060" w:rsidP="00E242D7"/>
    <w:p w:rsidR="00AD5060" w:rsidRPr="0052761D" w:rsidRDefault="00AD5060" w:rsidP="00E242D7"/>
    <w:p w:rsidR="00AD5060" w:rsidRPr="0052761D" w:rsidRDefault="00AD5060" w:rsidP="00E242D7"/>
    <w:p w:rsidR="00AD5060" w:rsidRPr="0052761D" w:rsidRDefault="00AD5060" w:rsidP="00E242D7"/>
    <w:p w:rsidR="00AD5060" w:rsidRPr="0052761D" w:rsidRDefault="00AD5060" w:rsidP="00E242D7"/>
    <w:p w:rsidR="00AD5060" w:rsidRPr="0052761D" w:rsidRDefault="00AD5060" w:rsidP="00E242D7"/>
    <w:p w:rsidR="00AD5060" w:rsidRPr="0052761D" w:rsidRDefault="00AD5060" w:rsidP="00E242D7"/>
    <w:p w:rsidR="00AD5060" w:rsidRPr="0052761D" w:rsidRDefault="00AD5060" w:rsidP="00E242D7">
      <w:pPr>
        <w:rPr>
          <w:b/>
          <w:bCs/>
        </w:rPr>
      </w:pPr>
      <w:r w:rsidRPr="0052761D">
        <w:rPr>
          <w:b/>
          <w:bCs/>
        </w:rPr>
        <w:t>Anexo:</w:t>
      </w:r>
      <w:r w:rsidRPr="0052761D">
        <w:t xml:space="preserve"> 1</w:t>
      </w:r>
    </w:p>
    <w:p w:rsidR="00AD5060" w:rsidRPr="0052761D" w:rsidRDefault="00AD5060" w:rsidP="00E242D7">
      <w:pPr>
        <w:rPr>
          <w:b/>
          <w:bCs/>
        </w:rPr>
      </w:pPr>
    </w:p>
    <w:p w:rsidR="0007405D" w:rsidRPr="0052761D" w:rsidRDefault="00AD5060" w:rsidP="00FD52DB">
      <w:pPr>
        <w:pStyle w:val="AnnexNo"/>
        <w:rPr>
          <w:noProof/>
          <w:lang w:eastAsia="zh-CN"/>
        </w:rPr>
      </w:pPr>
      <w:r w:rsidRPr="0052761D">
        <w:br w:type="page"/>
      </w:r>
      <w:r w:rsidR="0052761D" w:rsidRPr="0052761D">
        <w:rPr>
          <w:noProof/>
          <w:lang w:eastAsia="zh-CN"/>
        </w:rPr>
        <w:lastRenderedPageBreak/>
        <w:t>AN</w:t>
      </w:r>
      <w:r w:rsidR="0007405D" w:rsidRPr="0052761D">
        <w:rPr>
          <w:noProof/>
          <w:lang w:eastAsia="zh-CN"/>
        </w:rPr>
        <w:t>EX</w:t>
      </w:r>
      <w:r w:rsidR="0052761D" w:rsidRPr="0052761D">
        <w:rPr>
          <w:noProof/>
          <w:lang w:eastAsia="zh-CN"/>
        </w:rPr>
        <w:t>O</w:t>
      </w:r>
    </w:p>
    <w:p w:rsidR="0007405D" w:rsidRPr="0052761D" w:rsidRDefault="0007405D" w:rsidP="0052761D"/>
    <w:p w:rsidR="0007405D" w:rsidRPr="0052761D" w:rsidRDefault="0007405D" w:rsidP="0052761D">
      <w:r w:rsidRPr="0052761D">
        <w:t>Nº 030-14</w:t>
      </w:r>
    </w:p>
    <w:p w:rsidR="0007405D" w:rsidRPr="0052761D" w:rsidRDefault="0007405D" w:rsidP="0052761D"/>
    <w:p w:rsidR="0007405D" w:rsidRPr="0052761D" w:rsidRDefault="005F47CA" w:rsidP="002F2383">
      <w:pPr>
        <w:pStyle w:val="Normalaftertitle"/>
      </w:pPr>
      <w:r w:rsidRPr="0052761D">
        <w:t>La M</w:t>
      </w:r>
      <w:r w:rsidR="0007405D" w:rsidRPr="0052761D">
        <w:t xml:space="preserve">isión </w:t>
      </w:r>
      <w:r w:rsidRPr="0052761D">
        <w:t>Permanente</w:t>
      </w:r>
      <w:r w:rsidR="0007405D" w:rsidRPr="0052761D">
        <w:t xml:space="preserve"> de </w:t>
      </w:r>
      <w:r w:rsidRPr="0052761D">
        <w:t>E</w:t>
      </w:r>
      <w:r w:rsidR="0007405D" w:rsidRPr="0052761D">
        <w:t xml:space="preserve">stados </w:t>
      </w:r>
      <w:r w:rsidR="002F2383">
        <w:t>U</w:t>
      </w:r>
      <w:r w:rsidR="0007405D" w:rsidRPr="0052761D">
        <w:t xml:space="preserve">nidos de </w:t>
      </w:r>
      <w:r w:rsidRPr="0052761D">
        <w:t>América</w:t>
      </w:r>
      <w:r w:rsidR="0007405D" w:rsidRPr="0052761D">
        <w:t xml:space="preserve"> ante las Naciones unidas y </w:t>
      </w:r>
      <w:r w:rsidRPr="0052761D">
        <w:t>otras</w:t>
      </w:r>
      <w:r w:rsidR="0007405D" w:rsidRPr="0052761D">
        <w:t xml:space="preserve"> </w:t>
      </w:r>
      <w:r w:rsidRPr="0052761D">
        <w:t>Organizaciones</w:t>
      </w:r>
      <w:r w:rsidR="0007405D" w:rsidRPr="0052761D">
        <w:t xml:space="preserve"> internacionales en Ginebra </w:t>
      </w:r>
      <w:r w:rsidRPr="0052761D">
        <w:t>presenta sus saludos al S</w:t>
      </w:r>
      <w:r w:rsidR="0007405D" w:rsidRPr="0052761D">
        <w:t xml:space="preserve">ecretario </w:t>
      </w:r>
      <w:r w:rsidRPr="0052761D">
        <w:t>General</w:t>
      </w:r>
      <w:r w:rsidR="0007405D" w:rsidRPr="0052761D">
        <w:t xml:space="preserve"> de la </w:t>
      </w:r>
      <w:r w:rsidRPr="0052761D">
        <w:t>Unión</w:t>
      </w:r>
      <w:r w:rsidR="0007405D" w:rsidRPr="0052761D">
        <w:t xml:space="preserve"> </w:t>
      </w:r>
      <w:r w:rsidRPr="0052761D">
        <w:t>Internacional</w:t>
      </w:r>
      <w:r w:rsidR="0007405D" w:rsidRPr="0052761D">
        <w:t xml:space="preserve"> de </w:t>
      </w:r>
      <w:r w:rsidRPr="0052761D">
        <w:t>telecomunicaciones</w:t>
      </w:r>
      <w:r w:rsidR="0007405D" w:rsidRPr="0052761D">
        <w:t xml:space="preserve"> y </w:t>
      </w:r>
      <w:r w:rsidRPr="0052761D">
        <w:t>tiene</w:t>
      </w:r>
      <w:r w:rsidR="0007405D" w:rsidRPr="0052761D">
        <w:t xml:space="preserve"> el honor de </w:t>
      </w:r>
      <w:r w:rsidRPr="0052761D">
        <w:t>informarle</w:t>
      </w:r>
      <w:r w:rsidR="0007405D" w:rsidRPr="0052761D">
        <w:t xml:space="preserve"> que en </w:t>
      </w:r>
      <w:r w:rsidRPr="0052761D">
        <w:t>respuesta a la Carta C</w:t>
      </w:r>
      <w:r w:rsidR="0007405D" w:rsidRPr="0052761D">
        <w:t xml:space="preserve">ircular </w:t>
      </w:r>
      <w:r w:rsidRPr="0052761D">
        <w:t>número</w:t>
      </w:r>
      <w:r w:rsidR="0007405D" w:rsidRPr="0052761D">
        <w:t xml:space="preserve"> 165 de 21 de octubre de 2013, el </w:t>
      </w:r>
      <w:r w:rsidRPr="0052761D">
        <w:t>Gobierno</w:t>
      </w:r>
      <w:r w:rsidR="0007405D" w:rsidRPr="0052761D">
        <w:t xml:space="preserve"> de </w:t>
      </w:r>
      <w:r w:rsidRPr="0052761D">
        <w:t>Estados</w:t>
      </w:r>
      <w:r w:rsidR="0007405D" w:rsidRPr="0052761D">
        <w:t xml:space="preserve"> Unidos de </w:t>
      </w:r>
      <w:r w:rsidRPr="0052761D">
        <w:t>América</w:t>
      </w:r>
      <w:r w:rsidR="0007405D" w:rsidRPr="0052761D">
        <w:t xml:space="preserve"> </w:t>
      </w:r>
      <w:r w:rsidRPr="0052761D">
        <w:t>tiene</w:t>
      </w:r>
      <w:r w:rsidR="0007405D" w:rsidRPr="0052761D">
        <w:t xml:space="preserve"> el honor de </w:t>
      </w:r>
      <w:r w:rsidRPr="0052761D">
        <w:t>nombrar</w:t>
      </w:r>
      <w:r w:rsidR="0007405D" w:rsidRPr="0052761D">
        <w:t xml:space="preserve"> a la Sra. Joanne Cecilia </w:t>
      </w:r>
      <w:r w:rsidRPr="0052761D">
        <w:t>Wilson candidata</w:t>
      </w:r>
      <w:r w:rsidR="0007405D" w:rsidRPr="0052761D">
        <w:t xml:space="preserve"> para un puesto en l</w:t>
      </w:r>
      <w:r w:rsidRPr="0052761D">
        <w:t>a</w:t>
      </w:r>
      <w:r w:rsidR="0007405D" w:rsidRPr="0052761D">
        <w:t xml:space="preserve"> Junta del </w:t>
      </w:r>
      <w:r w:rsidRPr="0052761D">
        <w:t>Reglamento</w:t>
      </w:r>
      <w:r w:rsidR="0007405D" w:rsidRPr="0052761D">
        <w:t xml:space="preserve"> de </w:t>
      </w:r>
      <w:r w:rsidRPr="0052761D">
        <w:t>Radiocomunicaciones</w:t>
      </w:r>
      <w:r w:rsidR="0007405D" w:rsidRPr="0052761D">
        <w:t xml:space="preserve"> (RRB) en las elecciones que tendrán lugar durante la </w:t>
      </w:r>
      <w:r w:rsidRPr="0052761D">
        <w:t>Conferencia</w:t>
      </w:r>
      <w:r w:rsidR="0007405D" w:rsidRPr="0052761D">
        <w:t xml:space="preserve"> de </w:t>
      </w:r>
      <w:r w:rsidRPr="0052761D">
        <w:t>Plenipotenciarios de Busá</w:t>
      </w:r>
      <w:r w:rsidR="0007405D" w:rsidRPr="0052761D">
        <w:t>n</w:t>
      </w:r>
      <w:r w:rsidRPr="0052761D">
        <w:t>,</w:t>
      </w:r>
      <w:r w:rsidR="0007405D" w:rsidRPr="0052761D">
        <w:t xml:space="preserve"> Rep</w:t>
      </w:r>
      <w:r w:rsidRPr="0052761D">
        <w:t>ública de C</w:t>
      </w:r>
      <w:r w:rsidR="0007405D" w:rsidRPr="0052761D">
        <w:t>orea</w:t>
      </w:r>
      <w:r w:rsidRPr="0052761D">
        <w:t>,</w:t>
      </w:r>
      <w:r w:rsidR="0007405D" w:rsidRPr="0052761D">
        <w:t xml:space="preserve"> del 20 de octubre al 7 de noviembre de 2014.</w:t>
      </w:r>
    </w:p>
    <w:p w:rsidR="0007405D" w:rsidRPr="0052761D" w:rsidRDefault="0007405D" w:rsidP="002D1B15">
      <w:pPr>
        <w:pStyle w:val="Normalaftertitle"/>
      </w:pPr>
      <w:r w:rsidRPr="0052761D">
        <w:t xml:space="preserve">La Sra. Wilson cuenta con </w:t>
      </w:r>
      <w:r w:rsidR="005F47CA" w:rsidRPr="0052761D">
        <w:t>más</w:t>
      </w:r>
      <w:r w:rsidRPr="0052761D">
        <w:t xml:space="preserve"> de 27 </w:t>
      </w:r>
      <w:r w:rsidR="005F47CA" w:rsidRPr="0052761D">
        <w:t>años</w:t>
      </w:r>
      <w:r w:rsidRPr="0052761D">
        <w:t xml:space="preserve"> de experiencia profesional en el campo de las telecomunicaciones y </w:t>
      </w:r>
      <w:r w:rsidR="005F47CA" w:rsidRPr="0052761D">
        <w:t>más</w:t>
      </w:r>
      <w:r w:rsidRPr="0052761D">
        <w:t xml:space="preserve"> de 20 años participando en los trabajos de la UIT, especialmente en el Sector de </w:t>
      </w:r>
      <w:r w:rsidR="005F47CA" w:rsidRPr="0052761D">
        <w:t>Radiocomunicaciones</w:t>
      </w:r>
      <w:r w:rsidRPr="0052761D">
        <w:t xml:space="preserve">. </w:t>
      </w:r>
      <w:r w:rsidR="005F47CA" w:rsidRPr="0052761D">
        <w:t>Tiene</w:t>
      </w:r>
      <w:r w:rsidRPr="0052761D">
        <w:t xml:space="preserve"> el </w:t>
      </w:r>
      <w:r w:rsidR="005F47CA" w:rsidRPr="0052761D">
        <w:t>título</w:t>
      </w:r>
      <w:r w:rsidRPr="0052761D">
        <w:t xml:space="preserve"> de </w:t>
      </w:r>
      <w:r w:rsidR="005F47CA" w:rsidRPr="0052761D">
        <w:t>Ingeniería</w:t>
      </w:r>
      <w:r w:rsidRPr="0052761D">
        <w:t xml:space="preserve"> </w:t>
      </w:r>
      <w:r w:rsidR="005F47CA" w:rsidRPr="0052761D">
        <w:t>Eléctrica</w:t>
      </w:r>
      <w:r w:rsidRPr="0052761D">
        <w:t xml:space="preserve"> por la Southern University y el A</w:t>
      </w:r>
      <w:r w:rsidR="005F47CA" w:rsidRPr="0052761D">
        <w:t>&amp;</w:t>
      </w:r>
      <w:r w:rsidRPr="0052761D">
        <w:t xml:space="preserve">M College y la Stanford University y ha asistido a nueve </w:t>
      </w:r>
      <w:r w:rsidR="005F47CA" w:rsidRPr="0052761D">
        <w:t>C</w:t>
      </w:r>
      <w:r w:rsidRPr="0052761D">
        <w:t xml:space="preserve">onferencias y </w:t>
      </w:r>
      <w:r w:rsidR="005F47CA" w:rsidRPr="0052761D">
        <w:t>A</w:t>
      </w:r>
      <w:r w:rsidRPr="0052761D">
        <w:t xml:space="preserve">sambleas </w:t>
      </w:r>
      <w:r w:rsidR="005F47CA" w:rsidRPr="0052761D">
        <w:t>M</w:t>
      </w:r>
      <w:r w:rsidRPr="0052761D">
        <w:t xml:space="preserve">undiales de la UIT, incluida la </w:t>
      </w:r>
      <w:r w:rsidR="005F47CA" w:rsidRPr="0052761D">
        <w:t>C</w:t>
      </w:r>
      <w:r w:rsidRPr="0052761D">
        <w:t xml:space="preserve">onferencia Mundial de </w:t>
      </w:r>
      <w:r w:rsidR="005F47CA" w:rsidRPr="0052761D">
        <w:t>Radiocomunicaciones de 2012. Actualmente es la V</w:t>
      </w:r>
      <w:r w:rsidRPr="0052761D">
        <w:t>i</w:t>
      </w:r>
      <w:r w:rsidR="005F47CA" w:rsidRPr="0052761D">
        <w:t>c</w:t>
      </w:r>
      <w:r w:rsidRPr="0052761D">
        <w:t>e</w:t>
      </w:r>
      <w:r w:rsidR="005F47CA" w:rsidRPr="0052761D">
        <w:t>dir</w:t>
      </w:r>
      <w:r w:rsidRPr="0052761D">
        <w:t>e</w:t>
      </w:r>
      <w:r w:rsidR="005F47CA" w:rsidRPr="0052761D">
        <w:t>c</w:t>
      </w:r>
      <w:r w:rsidRPr="0052761D">
        <w:t xml:space="preserve">tora de </w:t>
      </w:r>
      <w:r w:rsidR="005F47CA" w:rsidRPr="0052761D">
        <w:t>P</w:t>
      </w:r>
      <w:r w:rsidRPr="0052761D">
        <w:t xml:space="preserve">rograma en </w:t>
      </w:r>
      <w:r w:rsidR="005F47CA" w:rsidRPr="0052761D">
        <w:t>l</w:t>
      </w:r>
      <w:r w:rsidRPr="0052761D">
        <w:t xml:space="preserve">a Oficina de los Servicios de </w:t>
      </w:r>
      <w:r w:rsidR="005F47CA" w:rsidRPr="0052761D">
        <w:t>Gestión</w:t>
      </w:r>
      <w:r w:rsidRPr="0052761D">
        <w:t xml:space="preserve"> del Espectro de ASRC Federal Research and Technology </w:t>
      </w:r>
      <w:r w:rsidR="005F47CA" w:rsidRPr="0052761D">
        <w:t>S</w:t>
      </w:r>
      <w:r w:rsidRPr="0052761D">
        <w:t xml:space="preserve">olutions y </w:t>
      </w:r>
      <w:r w:rsidR="005F47CA" w:rsidRPr="0052761D">
        <w:t>A</w:t>
      </w:r>
      <w:r w:rsidRPr="0052761D">
        <w:t xml:space="preserve">sesora </w:t>
      </w:r>
      <w:r w:rsidR="005F47CA" w:rsidRPr="0052761D">
        <w:t>P</w:t>
      </w:r>
      <w:r w:rsidRPr="0052761D">
        <w:t xml:space="preserve">rincipal de la </w:t>
      </w:r>
      <w:r w:rsidR="005F47CA" w:rsidRPr="0052761D">
        <w:t>Administración</w:t>
      </w:r>
      <w:r w:rsidRPr="0052761D">
        <w:t xml:space="preserve"> </w:t>
      </w:r>
      <w:r w:rsidR="005F47CA" w:rsidRPr="0052761D">
        <w:t>N</w:t>
      </w:r>
      <w:r w:rsidRPr="0052761D">
        <w:t xml:space="preserve">acional para la </w:t>
      </w:r>
      <w:r w:rsidR="005F47CA" w:rsidRPr="0052761D">
        <w:t>Aeronáutica</w:t>
      </w:r>
      <w:r w:rsidRPr="0052761D">
        <w:t xml:space="preserve"> y el Espacio (NASA) de EE</w:t>
      </w:r>
      <w:r w:rsidR="007B0C78">
        <w:t>.</w:t>
      </w:r>
      <w:r w:rsidRPr="0052761D">
        <w:t>UU</w:t>
      </w:r>
      <w:r w:rsidR="00B43DD8">
        <w:t>.</w:t>
      </w:r>
      <w:r w:rsidRPr="0052761D">
        <w:t xml:space="preserve">, </w:t>
      </w:r>
      <w:r w:rsidR="005F47CA" w:rsidRPr="0052761D">
        <w:t>donde</w:t>
      </w:r>
      <w:r w:rsidRPr="0052761D">
        <w:t xml:space="preserve"> asesora y representa a la NASA en conferencias y reuniones internacionales. Se adjunta el CV de la Sra. Wilson.</w:t>
      </w:r>
    </w:p>
    <w:p w:rsidR="0007405D" w:rsidRPr="0052761D" w:rsidRDefault="0007405D" w:rsidP="005F47CA">
      <w:pPr>
        <w:pStyle w:val="Normalaftertitle"/>
      </w:pPr>
      <w:r w:rsidRPr="0052761D">
        <w:t xml:space="preserve">El </w:t>
      </w:r>
      <w:r w:rsidR="005F47CA" w:rsidRPr="0052761D">
        <w:t>G</w:t>
      </w:r>
      <w:r w:rsidRPr="0052761D">
        <w:t xml:space="preserve">obierno de Estados </w:t>
      </w:r>
      <w:r w:rsidR="005F47CA" w:rsidRPr="0052761D">
        <w:t>U</w:t>
      </w:r>
      <w:r w:rsidRPr="0052761D">
        <w:t xml:space="preserve">nidos de </w:t>
      </w:r>
      <w:r w:rsidR="005F47CA" w:rsidRPr="0052761D">
        <w:t>América</w:t>
      </w:r>
      <w:r w:rsidRPr="0052761D">
        <w:t xml:space="preserve"> desea aprovechar esta oportunidad para manifestar nuevamente al Secretario General de la </w:t>
      </w:r>
      <w:r w:rsidR="005F47CA" w:rsidRPr="0052761D">
        <w:t>Unión</w:t>
      </w:r>
      <w:r w:rsidRPr="0052761D">
        <w:t xml:space="preserve"> </w:t>
      </w:r>
      <w:r w:rsidR="005F47CA" w:rsidRPr="0052761D">
        <w:t>Internacional</w:t>
      </w:r>
      <w:r w:rsidRPr="0052761D">
        <w:t xml:space="preserve"> de </w:t>
      </w:r>
      <w:r w:rsidR="005F47CA" w:rsidRPr="0052761D">
        <w:t>Telecomunicaciones</w:t>
      </w:r>
      <w:r w:rsidRPr="0052761D">
        <w:t xml:space="preserve"> el testimonio de su </w:t>
      </w:r>
      <w:r w:rsidR="005F47CA" w:rsidRPr="0052761D">
        <w:t>más</w:t>
      </w:r>
      <w:r w:rsidRPr="0052761D">
        <w:t xml:space="preserve"> alta consideración.</w:t>
      </w:r>
    </w:p>
    <w:p w:rsidR="0007405D" w:rsidRPr="0052761D" w:rsidRDefault="0007405D" w:rsidP="005F47CA"/>
    <w:p w:rsidR="0007405D" w:rsidRPr="0052761D" w:rsidRDefault="005F47CA" w:rsidP="0047051F">
      <w:pPr>
        <w:pStyle w:val="Normalaftertitle"/>
      </w:pPr>
      <w:r w:rsidRPr="0052761D">
        <w:t>Misión</w:t>
      </w:r>
      <w:r w:rsidR="0007405D" w:rsidRPr="0052761D">
        <w:t xml:space="preserve"> Permanente de Estados </w:t>
      </w:r>
      <w:r w:rsidR="0047051F" w:rsidRPr="0052761D">
        <w:t>Unidos de América</w:t>
      </w:r>
    </w:p>
    <w:p w:rsidR="0007405D" w:rsidRPr="0052761D" w:rsidRDefault="0007405D" w:rsidP="005F47CA"/>
    <w:p w:rsidR="0007405D" w:rsidRPr="0052761D" w:rsidRDefault="0047051F" w:rsidP="005F47CA">
      <w:pPr>
        <w:pStyle w:val="Normalaftertitle"/>
      </w:pPr>
      <w:r w:rsidRPr="0052761D">
        <w:t>Ginebra</w:t>
      </w:r>
      <w:r w:rsidR="0007405D" w:rsidRPr="0052761D">
        <w:t>, 31 de marzo de 2014</w:t>
      </w:r>
    </w:p>
    <w:p w:rsidR="0007405D" w:rsidRPr="0052761D" w:rsidRDefault="0007405D" w:rsidP="005F47CA">
      <w:pPr>
        <w:pStyle w:val="Normalaftertitle"/>
      </w:pPr>
    </w:p>
    <w:p w:rsidR="0007405D" w:rsidRPr="0052761D" w:rsidRDefault="000740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noProof/>
          <w:sz w:val="28"/>
          <w:szCs w:val="28"/>
          <w:lang w:eastAsia="zh-CN"/>
        </w:rPr>
      </w:pPr>
      <w:r w:rsidRPr="0052761D">
        <w:rPr>
          <w:rFonts w:asciiTheme="minorHAnsi" w:hAnsiTheme="minorHAnsi"/>
          <w:noProof/>
          <w:sz w:val="28"/>
          <w:szCs w:val="28"/>
          <w:lang w:eastAsia="zh-CN"/>
        </w:rPr>
        <w:br w:type="page"/>
      </w:r>
    </w:p>
    <w:p w:rsidR="00AD5060" w:rsidRPr="0052761D" w:rsidRDefault="00AD5060" w:rsidP="00E242D7">
      <w:pPr>
        <w:spacing w:before="0"/>
        <w:jc w:val="center"/>
        <w:rPr>
          <w:rFonts w:asciiTheme="minorHAnsi" w:hAnsiTheme="minorHAnsi" w:cs="TimesNewRoman,Bold"/>
          <w:b/>
          <w:bCs/>
          <w:sz w:val="28"/>
          <w:szCs w:val="28"/>
        </w:rPr>
      </w:pPr>
      <w:r w:rsidRPr="0052761D">
        <w:rPr>
          <w:rFonts w:asciiTheme="minorHAnsi" w:hAnsiTheme="minorHAnsi" w:cs="TimesNewRoman,Bold"/>
          <w:b/>
          <w:bCs/>
          <w:sz w:val="28"/>
          <w:szCs w:val="28"/>
        </w:rPr>
        <w:lastRenderedPageBreak/>
        <w:t>JOANNE CECILIA WILSON</w:t>
      </w:r>
    </w:p>
    <w:p w:rsidR="00AD5060" w:rsidRPr="0052761D" w:rsidRDefault="00AD5060" w:rsidP="00E242D7">
      <w:pPr>
        <w:spacing w:after="200"/>
        <w:jc w:val="center"/>
        <w:rPr>
          <w:rFonts w:asciiTheme="minorHAnsi" w:hAnsiTheme="minorHAnsi" w:cs="TimesNewRoman,Bold"/>
          <w:b/>
          <w:bCs/>
          <w:sz w:val="28"/>
          <w:szCs w:val="28"/>
        </w:rPr>
      </w:pPr>
      <w:r w:rsidRPr="0052761D">
        <w:rPr>
          <w:rFonts w:asciiTheme="minorHAnsi" w:hAnsiTheme="minorHAnsi" w:cs="TimesNewRoman,Bold"/>
          <w:b/>
          <w:bCs/>
          <w:sz w:val="28"/>
          <w:szCs w:val="28"/>
        </w:rPr>
        <w:t>CURRICULUM VITAE</w:t>
      </w:r>
    </w:p>
    <w:p w:rsidR="00AD5060" w:rsidRPr="0052761D" w:rsidRDefault="00AD5060" w:rsidP="00E242D7">
      <w:pPr>
        <w:rPr>
          <w:rFonts w:asciiTheme="minorHAnsi" w:hAnsiTheme="minorHAnsi" w:cs="TimesNewRoman,Bold"/>
          <w:b/>
          <w:bCs/>
          <w:sz w:val="28"/>
          <w:szCs w:val="28"/>
        </w:rPr>
      </w:pPr>
      <w:r w:rsidRPr="0052761D">
        <w:rPr>
          <w:rFonts w:asciiTheme="minorHAnsi" w:hAnsiTheme="minorHAnsi"/>
          <w:noProof/>
          <w:lang w:val="en-US" w:eastAsia="zh-CN"/>
        </w:rPr>
        <w:drawing>
          <wp:anchor distT="0" distB="0" distL="114300" distR="114300" simplePos="0" relativeHeight="251659264" behindDoc="0" locked="0" layoutInCell="1" allowOverlap="1" wp14:anchorId="4B4FD31F" wp14:editId="50632A25">
            <wp:simplePos x="0" y="0"/>
            <wp:positionH relativeFrom="column">
              <wp:posOffset>0</wp:posOffset>
            </wp:positionH>
            <wp:positionV relativeFrom="paragraph">
              <wp:posOffset>53340</wp:posOffset>
            </wp:positionV>
            <wp:extent cx="1139190" cy="1645920"/>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anne Wilson.JPG"/>
                    <pic:cNvPicPr/>
                  </pic:nvPicPr>
                  <pic:blipFill rotWithShape="1">
                    <a:blip r:embed="rId10" cstate="print">
                      <a:extLst>
                        <a:ext uri="{28A0092B-C50C-407E-A947-70E740481C1C}">
                          <a14:useLocalDpi xmlns:a14="http://schemas.microsoft.com/office/drawing/2010/main" val="0"/>
                        </a:ext>
                      </a:extLst>
                    </a:blip>
                    <a:srcRect t="3176" b="514"/>
                    <a:stretch/>
                  </pic:blipFill>
                  <pic:spPr bwMode="auto">
                    <a:xfrm>
                      <a:off x="0" y="0"/>
                      <a:ext cx="1139190" cy="1645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5060" w:rsidRPr="0052761D" w:rsidRDefault="0047051F" w:rsidP="0047051F">
      <w:pPr>
        <w:spacing w:before="0" w:after="120"/>
        <w:ind w:firstLine="720"/>
        <w:rPr>
          <w:rFonts w:asciiTheme="minorHAnsi" w:hAnsiTheme="minorHAnsi"/>
          <w:b/>
          <w:bCs/>
        </w:rPr>
      </w:pPr>
      <w:r w:rsidRPr="0052761D">
        <w:rPr>
          <w:rFonts w:asciiTheme="minorHAnsi" w:hAnsiTheme="minorHAnsi"/>
          <w:b/>
          <w:bCs/>
        </w:rPr>
        <w:t xml:space="preserve">DATOS </w:t>
      </w:r>
      <w:r w:rsidR="00AD5060" w:rsidRPr="0052761D">
        <w:rPr>
          <w:rFonts w:asciiTheme="minorHAnsi" w:hAnsiTheme="minorHAnsi"/>
          <w:b/>
          <w:bCs/>
        </w:rPr>
        <w:t>PERSONAL</w:t>
      </w:r>
      <w:r w:rsidRPr="0052761D">
        <w:rPr>
          <w:rFonts w:asciiTheme="minorHAnsi" w:hAnsiTheme="minorHAnsi"/>
          <w:b/>
          <w:bCs/>
        </w:rPr>
        <w:t xml:space="preserve">ES </w:t>
      </w:r>
    </w:p>
    <w:p w:rsidR="00AD5060" w:rsidRPr="0052761D" w:rsidRDefault="0047051F" w:rsidP="0047051F">
      <w:pPr>
        <w:tabs>
          <w:tab w:val="left" w:pos="4998"/>
          <w:tab w:val="left" w:pos="5103"/>
        </w:tabs>
        <w:spacing w:before="240"/>
        <w:ind w:firstLine="720"/>
        <w:rPr>
          <w:rFonts w:asciiTheme="minorHAnsi" w:hAnsiTheme="minorHAnsi"/>
        </w:rPr>
      </w:pPr>
      <w:r w:rsidRPr="0052761D">
        <w:rPr>
          <w:rFonts w:asciiTheme="minorHAnsi" w:hAnsiTheme="minorHAnsi"/>
        </w:rPr>
        <w:t>Fecha de nacimiento</w:t>
      </w:r>
      <w:r w:rsidR="00AD5060" w:rsidRPr="0052761D">
        <w:rPr>
          <w:rFonts w:asciiTheme="minorHAnsi" w:hAnsiTheme="minorHAnsi"/>
        </w:rPr>
        <w:t>:</w:t>
      </w:r>
      <w:r w:rsidRPr="0052761D">
        <w:rPr>
          <w:rFonts w:asciiTheme="minorHAnsi" w:hAnsiTheme="minorHAnsi"/>
        </w:rPr>
        <w:tab/>
        <w:t xml:space="preserve">1 de enero de </w:t>
      </w:r>
      <w:r w:rsidR="00AD5060" w:rsidRPr="0052761D">
        <w:rPr>
          <w:rFonts w:asciiTheme="minorHAnsi" w:hAnsiTheme="minorHAnsi"/>
          <w:bCs/>
        </w:rPr>
        <w:t>1960</w:t>
      </w:r>
    </w:p>
    <w:p w:rsidR="00AD5060" w:rsidRPr="0052761D" w:rsidRDefault="0047051F" w:rsidP="0047051F">
      <w:pPr>
        <w:ind w:firstLine="720"/>
        <w:rPr>
          <w:rFonts w:asciiTheme="minorHAnsi" w:hAnsiTheme="minorHAnsi"/>
        </w:rPr>
      </w:pPr>
      <w:r w:rsidRPr="0052761D">
        <w:rPr>
          <w:rFonts w:asciiTheme="minorHAnsi" w:hAnsiTheme="minorHAnsi"/>
        </w:rPr>
        <w:t>Nacionalidad</w:t>
      </w:r>
      <w:r w:rsidR="00AD5060" w:rsidRPr="0052761D">
        <w:rPr>
          <w:rFonts w:asciiTheme="minorHAnsi" w:hAnsiTheme="minorHAnsi"/>
        </w:rPr>
        <w:t>:</w:t>
      </w:r>
      <w:r w:rsidR="00AD5060" w:rsidRPr="0052761D">
        <w:rPr>
          <w:rFonts w:asciiTheme="minorHAnsi" w:hAnsiTheme="minorHAnsi"/>
        </w:rPr>
        <w:tab/>
      </w:r>
      <w:r w:rsidR="00AD5060" w:rsidRPr="0052761D">
        <w:rPr>
          <w:rFonts w:asciiTheme="minorHAnsi" w:hAnsiTheme="minorHAnsi"/>
        </w:rPr>
        <w:tab/>
      </w:r>
      <w:r w:rsidRPr="0052761D">
        <w:rPr>
          <w:rFonts w:asciiTheme="minorHAnsi" w:hAnsiTheme="minorHAnsi"/>
        </w:rPr>
        <w:t>Estados Unidos de América</w:t>
      </w:r>
    </w:p>
    <w:p w:rsidR="00AD5060" w:rsidRPr="0052761D" w:rsidRDefault="0047051F" w:rsidP="0047051F">
      <w:pPr>
        <w:ind w:firstLine="720"/>
        <w:rPr>
          <w:rFonts w:asciiTheme="minorHAnsi" w:hAnsiTheme="minorHAnsi"/>
        </w:rPr>
      </w:pPr>
      <w:r w:rsidRPr="0052761D">
        <w:rPr>
          <w:rFonts w:asciiTheme="minorHAnsi" w:hAnsiTheme="minorHAnsi"/>
        </w:rPr>
        <w:t>Estado civil</w:t>
      </w:r>
      <w:r w:rsidR="00AD5060" w:rsidRPr="0052761D">
        <w:rPr>
          <w:rFonts w:asciiTheme="minorHAnsi" w:hAnsiTheme="minorHAnsi"/>
        </w:rPr>
        <w:t>:</w:t>
      </w:r>
      <w:r w:rsidR="00AD5060" w:rsidRPr="0052761D">
        <w:rPr>
          <w:rFonts w:asciiTheme="minorHAnsi" w:hAnsiTheme="minorHAnsi"/>
        </w:rPr>
        <w:tab/>
      </w:r>
      <w:r w:rsidR="00AD5060" w:rsidRPr="0052761D">
        <w:rPr>
          <w:rFonts w:asciiTheme="minorHAnsi" w:hAnsiTheme="minorHAnsi"/>
        </w:rPr>
        <w:tab/>
      </w:r>
      <w:r w:rsidRPr="0052761D">
        <w:rPr>
          <w:rFonts w:asciiTheme="minorHAnsi" w:hAnsiTheme="minorHAnsi"/>
        </w:rPr>
        <w:t>Soltera sin hijos</w:t>
      </w:r>
    </w:p>
    <w:p w:rsidR="00AD5060" w:rsidRPr="0052761D" w:rsidRDefault="0047051F" w:rsidP="0047051F">
      <w:pPr>
        <w:ind w:firstLine="720"/>
        <w:rPr>
          <w:rFonts w:asciiTheme="minorHAnsi" w:hAnsiTheme="minorHAnsi"/>
        </w:rPr>
      </w:pPr>
      <w:r w:rsidRPr="0052761D">
        <w:rPr>
          <w:rFonts w:asciiTheme="minorHAnsi" w:hAnsiTheme="minorHAnsi"/>
        </w:rPr>
        <w:t>Idioma</w:t>
      </w:r>
      <w:r w:rsidR="00AD5060" w:rsidRPr="0052761D">
        <w:rPr>
          <w:rFonts w:asciiTheme="minorHAnsi" w:hAnsiTheme="minorHAnsi"/>
        </w:rPr>
        <w:t>:</w:t>
      </w:r>
      <w:r w:rsidR="00AD5060" w:rsidRPr="0052761D">
        <w:rPr>
          <w:rFonts w:asciiTheme="minorHAnsi" w:hAnsiTheme="minorHAnsi"/>
        </w:rPr>
        <w:tab/>
      </w:r>
      <w:r w:rsidR="00AD5060" w:rsidRPr="0052761D">
        <w:rPr>
          <w:rFonts w:asciiTheme="minorHAnsi" w:hAnsiTheme="minorHAnsi"/>
        </w:rPr>
        <w:tab/>
      </w:r>
      <w:r w:rsidRPr="0052761D">
        <w:rPr>
          <w:rFonts w:asciiTheme="minorHAnsi" w:hAnsiTheme="minorHAnsi"/>
        </w:rPr>
        <w:tab/>
        <w:t>Inglés</w:t>
      </w:r>
    </w:p>
    <w:p w:rsidR="00AD5060" w:rsidRPr="0052761D" w:rsidRDefault="00AD5060" w:rsidP="00E242D7">
      <w:pPr>
        <w:rPr>
          <w:rFonts w:asciiTheme="minorHAnsi" w:hAnsiTheme="minorHAnsi"/>
        </w:rPr>
      </w:pPr>
    </w:p>
    <w:p w:rsidR="00AD5060" w:rsidRPr="0052761D" w:rsidRDefault="0047051F" w:rsidP="0047051F">
      <w:pPr>
        <w:spacing w:before="0"/>
        <w:rPr>
          <w:rFonts w:asciiTheme="minorHAnsi" w:hAnsiTheme="minorHAnsi"/>
        </w:rPr>
      </w:pPr>
      <w:r w:rsidRPr="0052761D">
        <w:rPr>
          <w:rFonts w:asciiTheme="minorHAnsi" w:hAnsiTheme="minorHAnsi"/>
        </w:rPr>
        <w:t>Dirección Oficial</w:t>
      </w:r>
      <w:r w:rsidR="00AD5060" w:rsidRPr="0052761D">
        <w:rPr>
          <w:rFonts w:asciiTheme="minorHAnsi" w:hAnsiTheme="minorHAnsi"/>
        </w:rPr>
        <w:t>:</w:t>
      </w:r>
    </w:p>
    <w:p w:rsidR="0047051F" w:rsidRPr="0052761D" w:rsidRDefault="0047051F" w:rsidP="0047051F">
      <w:pPr>
        <w:spacing w:before="0"/>
        <w:rPr>
          <w:rFonts w:asciiTheme="minorHAnsi" w:hAnsiTheme="minorHAnsi"/>
        </w:rPr>
      </w:pPr>
      <w:r w:rsidRPr="0052761D">
        <w:rPr>
          <w:rFonts w:asciiTheme="minorHAnsi" w:hAnsiTheme="minorHAnsi"/>
        </w:rPr>
        <w:t>Oficina de Servicios de Gestión del Espectro</w:t>
      </w:r>
    </w:p>
    <w:p w:rsidR="0047051F" w:rsidRPr="004436AD" w:rsidRDefault="0047051F" w:rsidP="0047051F">
      <w:pPr>
        <w:spacing w:before="0"/>
        <w:rPr>
          <w:rFonts w:asciiTheme="minorHAnsi" w:hAnsiTheme="minorHAnsi"/>
          <w:lang w:val="en-US"/>
        </w:rPr>
      </w:pPr>
      <w:r w:rsidRPr="004436AD">
        <w:rPr>
          <w:rFonts w:asciiTheme="minorHAnsi" w:hAnsiTheme="minorHAnsi"/>
          <w:lang w:val="en-US"/>
        </w:rPr>
        <w:t>ASRC Federal Research and Technology Solutions</w:t>
      </w:r>
    </w:p>
    <w:p w:rsidR="0047051F" w:rsidRPr="004436AD" w:rsidRDefault="0047051F" w:rsidP="002F2383">
      <w:pPr>
        <w:spacing w:before="0"/>
        <w:rPr>
          <w:rFonts w:asciiTheme="minorHAnsi" w:hAnsiTheme="minorHAnsi"/>
          <w:lang w:val="en-US"/>
        </w:rPr>
      </w:pPr>
      <w:r w:rsidRPr="004436AD">
        <w:rPr>
          <w:rFonts w:asciiTheme="minorHAnsi" w:hAnsiTheme="minorHAnsi"/>
          <w:lang w:val="en-US"/>
        </w:rPr>
        <w:t xml:space="preserve">12021 Sunset Hills Road, </w:t>
      </w:r>
      <w:r w:rsidR="002F2383">
        <w:rPr>
          <w:rFonts w:asciiTheme="minorHAnsi" w:hAnsiTheme="minorHAnsi"/>
          <w:lang w:val="en-US"/>
        </w:rPr>
        <w:t>S</w:t>
      </w:r>
      <w:r w:rsidRPr="004436AD">
        <w:rPr>
          <w:rFonts w:asciiTheme="minorHAnsi" w:hAnsiTheme="minorHAnsi"/>
          <w:lang w:val="en-US"/>
        </w:rPr>
        <w:t>uite 330</w:t>
      </w:r>
    </w:p>
    <w:p w:rsidR="0047051F" w:rsidRPr="004436AD" w:rsidRDefault="007B0C78" w:rsidP="0047051F">
      <w:pPr>
        <w:spacing w:before="0"/>
        <w:rPr>
          <w:lang w:val="en-US"/>
        </w:rPr>
      </w:pPr>
      <w:r>
        <w:rPr>
          <w:rFonts w:asciiTheme="minorHAnsi" w:hAnsiTheme="minorHAnsi"/>
          <w:lang w:val="en-US"/>
        </w:rPr>
        <w:t>Reston VA EE.U</w:t>
      </w:r>
      <w:r w:rsidR="0047051F" w:rsidRPr="004436AD">
        <w:rPr>
          <w:rFonts w:asciiTheme="minorHAnsi" w:hAnsiTheme="minorHAnsi"/>
          <w:lang w:val="en-US"/>
        </w:rPr>
        <w:t>U.</w:t>
      </w:r>
    </w:p>
    <w:p w:rsidR="00AD5060" w:rsidRPr="002D1B15" w:rsidRDefault="00AD5060" w:rsidP="0047051F">
      <w:pPr>
        <w:spacing w:before="0"/>
        <w:rPr>
          <w:rFonts w:asciiTheme="minorHAnsi" w:hAnsiTheme="minorHAnsi"/>
        </w:rPr>
      </w:pPr>
      <w:r w:rsidRPr="002D1B15">
        <w:rPr>
          <w:rFonts w:asciiTheme="minorHAnsi" w:hAnsiTheme="minorHAnsi"/>
        </w:rPr>
        <w:t>+1 (571) 262-3146 (</w:t>
      </w:r>
      <w:r w:rsidR="0047051F" w:rsidRPr="002D1B15">
        <w:rPr>
          <w:rFonts w:asciiTheme="minorHAnsi" w:hAnsiTheme="minorHAnsi"/>
        </w:rPr>
        <w:t>Despacho</w:t>
      </w:r>
      <w:r w:rsidRPr="002D1B15">
        <w:rPr>
          <w:rFonts w:asciiTheme="minorHAnsi" w:hAnsiTheme="minorHAnsi"/>
        </w:rPr>
        <w:t>)</w:t>
      </w:r>
    </w:p>
    <w:p w:rsidR="00AD5060" w:rsidRPr="002D1B15" w:rsidRDefault="00AD5060" w:rsidP="0047051F">
      <w:pPr>
        <w:spacing w:before="0"/>
        <w:rPr>
          <w:rFonts w:asciiTheme="minorHAnsi" w:hAnsiTheme="minorHAnsi"/>
        </w:rPr>
      </w:pPr>
      <w:r w:rsidRPr="002D1B15">
        <w:rPr>
          <w:rFonts w:asciiTheme="minorHAnsi" w:hAnsiTheme="minorHAnsi"/>
        </w:rPr>
        <w:t>+1 (571) 612-5039 (Fax)</w:t>
      </w:r>
    </w:p>
    <w:p w:rsidR="00AD5060" w:rsidRPr="002D1B15" w:rsidRDefault="00000740" w:rsidP="00E242D7">
      <w:pPr>
        <w:spacing w:before="0"/>
        <w:rPr>
          <w:rFonts w:asciiTheme="minorHAnsi" w:hAnsiTheme="minorHAnsi"/>
        </w:rPr>
      </w:pPr>
      <w:hyperlink r:id="rId11" w:history="1">
        <w:r w:rsidR="00AD5060" w:rsidRPr="002D1B15">
          <w:rPr>
            <w:rStyle w:val="Hyperlink"/>
            <w:rFonts w:asciiTheme="minorHAnsi" w:hAnsiTheme="minorHAnsi"/>
          </w:rPr>
          <w:t>joanne.wilson@asrcfederal.com</w:t>
        </w:r>
      </w:hyperlink>
    </w:p>
    <w:p w:rsidR="00AD5060" w:rsidRPr="002D1B15" w:rsidRDefault="00000740" w:rsidP="00E242D7">
      <w:pPr>
        <w:spacing w:before="0"/>
        <w:rPr>
          <w:rFonts w:asciiTheme="minorHAnsi" w:hAnsiTheme="minorHAnsi"/>
        </w:rPr>
      </w:pPr>
      <w:hyperlink r:id="rId12" w:history="1">
        <w:r w:rsidR="00AD5060" w:rsidRPr="002D1B15">
          <w:rPr>
            <w:rStyle w:val="Hyperlink"/>
            <w:rFonts w:asciiTheme="minorHAnsi" w:hAnsiTheme="minorHAnsi"/>
          </w:rPr>
          <w:t>joanne.c.wilson@nasa.gov</w:t>
        </w:r>
      </w:hyperlink>
    </w:p>
    <w:p w:rsidR="00AD5060" w:rsidRPr="0052761D" w:rsidRDefault="003E52D3" w:rsidP="00E242D7">
      <w:pPr>
        <w:pBdr>
          <w:bottom w:val="single" w:sz="12" w:space="1" w:color="auto"/>
        </w:pBdr>
        <w:spacing w:before="360"/>
        <w:rPr>
          <w:rFonts w:asciiTheme="minorHAnsi" w:hAnsiTheme="minorHAnsi"/>
          <w:b/>
          <w:bCs/>
        </w:rPr>
      </w:pPr>
      <w:r w:rsidRPr="0052761D">
        <w:rPr>
          <w:b/>
          <w:bCs/>
        </w:rPr>
        <w:t>FORMACIÓN</w:t>
      </w:r>
    </w:p>
    <w:p w:rsidR="0047051F" w:rsidRPr="0052761D" w:rsidRDefault="00AD5060" w:rsidP="002F2383">
      <w:pPr>
        <w:tabs>
          <w:tab w:val="clear" w:pos="567"/>
          <w:tab w:val="clear" w:pos="1134"/>
          <w:tab w:val="clear" w:pos="1701"/>
          <w:tab w:val="clear" w:pos="2268"/>
          <w:tab w:val="clear" w:pos="2835"/>
        </w:tabs>
        <w:snapToGrid w:val="0"/>
        <w:spacing w:before="240"/>
        <w:ind w:left="709" w:hanging="709"/>
        <w:rPr>
          <w:rFonts w:asciiTheme="minorHAnsi" w:hAnsiTheme="minorHAnsi"/>
          <w:b/>
          <w:bCs/>
        </w:rPr>
      </w:pPr>
      <w:r w:rsidRPr="0052761D">
        <w:rPr>
          <w:rFonts w:asciiTheme="minorHAnsi" w:hAnsiTheme="minorHAnsi"/>
          <w:b/>
          <w:bCs/>
        </w:rPr>
        <w:t>1981</w:t>
      </w:r>
      <w:r w:rsidRPr="0052761D">
        <w:rPr>
          <w:rFonts w:asciiTheme="minorHAnsi" w:hAnsiTheme="minorHAnsi"/>
          <w:b/>
          <w:bCs/>
        </w:rPr>
        <w:tab/>
      </w:r>
      <w:r w:rsidR="003E52D3" w:rsidRPr="0052761D">
        <w:rPr>
          <w:b/>
          <w:bCs/>
        </w:rPr>
        <w:t>Licenciada</w:t>
      </w:r>
      <w:r w:rsidR="0047051F" w:rsidRPr="0052761D">
        <w:rPr>
          <w:b/>
          <w:bCs/>
        </w:rPr>
        <w:t xml:space="preserve"> en </w:t>
      </w:r>
      <w:r w:rsidR="002F2383">
        <w:rPr>
          <w:b/>
          <w:bCs/>
        </w:rPr>
        <w:t>C</w:t>
      </w:r>
      <w:r w:rsidR="003E52D3" w:rsidRPr="0052761D">
        <w:rPr>
          <w:b/>
          <w:bCs/>
        </w:rPr>
        <w:t>iencias</w:t>
      </w:r>
      <w:r w:rsidR="0047051F" w:rsidRPr="0052761D">
        <w:t xml:space="preserve">, </w:t>
      </w:r>
      <w:r w:rsidR="003E52D3" w:rsidRPr="0052761D">
        <w:t>Ingeniería</w:t>
      </w:r>
      <w:r w:rsidR="0047051F" w:rsidRPr="0052761D">
        <w:t xml:space="preserve"> </w:t>
      </w:r>
      <w:r w:rsidR="003E52D3" w:rsidRPr="0052761D">
        <w:t>Eléctrica</w:t>
      </w:r>
      <w:r w:rsidR="0047051F" w:rsidRPr="0052761D">
        <w:t xml:space="preserve"> por la </w:t>
      </w:r>
      <w:r w:rsidR="003E52D3" w:rsidRPr="0052761D">
        <w:rPr>
          <w:rFonts w:asciiTheme="minorHAnsi" w:hAnsiTheme="minorHAnsi"/>
          <w:bCs/>
        </w:rPr>
        <w:t>Southern University y A&amp;M</w:t>
      </w:r>
      <w:r w:rsidR="003E52D3" w:rsidRPr="0052761D">
        <w:t xml:space="preserve"> </w:t>
      </w:r>
      <w:r w:rsidR="0047051F" w:rsidRPr="0052761D">
        <w:t>College, EE</w:t>
      </w:r>
      <w:r w:rsidR="003E52D3" w:rsidRPr="0052761D">
        <w:t>.</w:t>
      </w:r>
      <w:r w:rsidR="0047051F" w:rsidRPr="0052761D">
        <w:t>UU</w:t>
      </w:r>
      <w:r w:rsidR="003E52D3" w:rsidRPr="0052761D">
        <w:t>. (Summa Cum L</w:t>
      </w:r>
      <w:r w:rsidR="0047051F" w:rsidRPr="0052761D">
        <w:t>aud</w:t>
      </w:r>
      <w:r w:rsidR="003E52D3" w:rsidRPr="0052761D">
        <w:t>e</w:t>
      </w:r>
      <w:r w:rsidR="0047051F" w:rsidRPr="0052761D">
        <w:t xml:space="preserve"> y pr</w:t>
      </w:r>
      <w:r w:rsidR="003E52D3" w:rsidRPr="0052761D">
        <w:t>i</w:t>
      </w:r>
      <w:r w:rsidR="0047051F" w:rsidRPr="0052761D">
        <w:t xml:space="preserve">mera de su </w:t>
      </w:r>
      <w:r w:rsidR="003E52D3" w:rsidRPr="0052761D">
        <w:t>promoción</w:t>
      </w:r>
      <w:r w:rsidR="0047051F" w:rsidRPr="0052761D">
        <w:t>)</w:t>
      </w:r>
    </w:p>
    <w:p w:rsidR="00AD5060" w:rsidRPr="0052761D" w:rsidRDefault="00AD5060" w:rsidP="003E52D3">
      <w:pPr>
        <w:tabs>
          <w:tab w:val="clear" w:pos="567"/>
          <w:tab w:val="clear" w:pos="1134"/>
          <w:tab w:val="clear" w:pos="1701"/>
          <w:tab w:val="clear" w:pos="2268"/>
          <w:tab w:val="clear" w:pos="2835"/>
        </w:tabs>
        <w:snapToGrid w:val="0"/>
        <w:spacing w:before="20"/>
        <w:ind w:left="709" w:hanging="709"/>
        <w:rPr>
          <w:rFonts w:asciiTheme="minorHAnsi" w:hAnsiTheme="minorHAnsi"/>
          <w:bCs/>
        </w:rPr>
      </w:pPr>
      <w:r w:rsidRPr="0052761D">
        <w:rPr>
          <w:rFonts w:asciiTheme="minorHAnsi" w:hAnsiTheme="minorHAnsi"/>
          <w:b/>
          <w:bCs/>
        </w:rPr>
        <w:t>1982</w:t>
      </w:r>
      <w:r w:rsidRPr="0052761D">
        <w:rPr>
          <w:rFonts w:asciiTheme="minorHAnsi" w:hAnsiTheme="minorHAnsi"/>
          <w:b/>
          <w:bCs/>
        </w:rPr>
        <w:tab/>
      </w:r>
      <w:r w:rsidR="003E52D3" w:rsidRPr="0052761D">
        <w:rPr>
          <w:b/>
          <w:bCs/>
        </w:rPr>
        <w:t>Maestría en Ingeniería Eléctrica</w:t>
      </w:r>
      <w:r w:rsidR="003E52D3" w:rsidRPr="0052761D">
        <w:t xml:space="preserve"> por la Universidad de </w:t>
      </w:r>
      <w:r w:rsidR="003E52D3" w:rsidRPr="0052761D">
        <w:rPr>
          <w:rFonts w:asciiTheme="minorHAnsi" w:hAnsiTheme="minorHAnsi"/>
          <w:bCs/>
        </w:rPr>
        <w:t>Stanford</w:t>
      </w:r>
      <w:r w:rsidR="007B0C78">
        <w:t>, EE.U</w:t>
      </w:r>
      <w:r w:rsidR="003E52D3" w:rsidRPr="0052761D">
        <w:t>U.</w:t>
      </w:r>
      <w:r w:rsidRPr="0052761D">
        <w:rPr>
          <w:rFonts w:asciiTheme="minorHAnsi" w:hAnsiTheme="minorHAnsi"/>
        </w:rPr>
        <w:t>,</w:t>
      </w:r>
    </w:p>
    <w:p w:rsidR="00AD5060" w:rsidRPr="0052761D" w:rsidRDefault="00AD5060" w:rsidP="002F2383">
      <w:pPr>
        <w:tabs>
          <w:tab w:val="clear" w:pos="567"/>
          <w:tab w:val="clear" w:pos="1134"/>
          <w:tab w:val="clear" w:pos="1701"/>
          <w:tab w:val="clear" w:pos="2268"/>
          <w:tab w:val="clear" w:pos="2835"/>
        </w:tabs>
        <w:snapToGrid w:val="0"/>
        <w:spacing w:before="20"/>
        <w:ind w:left="709" w:hanging="709"/>
        <w:rPr>
          <w:rFonts w:asciiTheme="minorHAnsi" w:hAnsiTheme="minorHAnsi"/>
          <w:bCs/>
        </w:rPr>
      </w:pPr>
      <w:r w:rsidRPr="0052761D">
        <w:rPr>
          <w:rFonts w:asciiTheme="minorHAnsi" w:hAnsiTheme="minorHAnsi"/>
          <w:b/>
          <w:bCs/>
        </w:rPr>
        <w:t>1986</w:t>
      </w:r>
      <w:r w:rsidRPr="0052761D">
        <w:rPr>
          <w:rFonts w:asciiTheme="minorHAnsi" w:hAnsiTheme="minorHAnsi"/>
          <w:b/>
          <w:bCs/>
        </w:rPr>
        <w:tab/>
      </w:r>
      <w:r w:rsidR="003E52D3" w:rsidRPr="0052761D">
        <w:rPr>
          <w:b/>
          <w:bCs/>
        </w:rPr>
        <w:t xml:space="preserve">Estudio de </w:t>
      </w:r>
      <w:r w:rsidR="002F2383">
        <w:rPr>
          <w:b/>
          <w:bCs/>
        </w:rPr>
        <w:t>P</w:t>
      </w:r>
      <w:r w:rsidR="003E52D3" w:rsidRPr="0052761D">
        <w:rPr>
          <w:b/>
          <w:bCs/>
        </w:rPr>
        <w:t>ostgrado</w:t>
      </w:r>
      <w:r w:rsidR="003E52D3" w:rsidRPr="0052761D">
        <w:t>, Ingeniería Eléctrica. Universidad de Princeton, E</w:t>
      </w:r>
      <w:r w:rsidR="007B0C78">
        <w:t>E.U</w:t>
      </w:r>
      <w:r w:rsidR="003E52D3" w:rsidRPr="0052761D">
        <w:t>U.</w:t>
      </w:r>
    </w:p>
    <w:p w:rsidR="003E52D3" w:rsidRPr="0052761D" w:rsidRDefault="00AD5060" w:rsidP="003E52D3">
      <w:pPr>
        <w:tabs>
          <w:tab w:val="clear" w:pos="567"/>
          <w:tab w:val="clear" w:pos="1134"/>
          <w:tab w:val="clear" w:pos="1701"/>
          <w:tab w:val="clear" w:pos="2268"/>
          <w:tab w:val="clear" w:pos="2835"/>
        </w:tabs>
        <w:snapToGrid w:val="0"/>
        <w:spacing w:before="20"/>
        <w:ind w:left="709" w:hanging="709"/>
      </w:pPr>
      <w:r w:rsidRPr="0052761D">
        <w:rPr>
          <w:rFonts w:asciiTheme="minorHAnsi" w:hAnsiTheme="minorHAnsi"/>
          <w:b/>
          <w:bCs/>
        </w:rPr>
        <w:t>1996</w:t>
      </w:r>
      <w:r w:rsidR="003E52D3" w:rsidRPr="0052761D">
        <w:rPr>
          <w:b/>
          <w:bCs/>
        </w:rPr>
        <w:tab/>
        <w:t>Miembro del Congreso</w:t>
      </w:r>
      <w:r w:rsidR="003E52D3" w:rsidRPr="0052761D">
        <w:t>, Oficina del Senador Paul Wilson D-III.</w:t>
      </w:r>
    </w:p>
    <w:p w:rsidR="003E52D3" w:rsidRPr="002D1B15" w:rsidRDefault="003E52D3" w:rsidP="007B0C78">
      <w:pPr>
        <w:tabs>
          <w:tab w:val="clear" w:pos="567"/>
          <w:tab w:val="clear" w:pos="1134"/>
          <w:tab w:val="clear" w:pos="1701"/>
          <w:tab w:val="clear" w:pos="2268"/>
          <w:tab w:val="clear" w:pos="2835"/>
        </w:tabs>
        <w:snapToGrid w:val="0"/>
        <w:spacing w:before="20"/>
        <w:ind w:left="709" w:hanging="709"/>
        <w:rPr>
          <w:rFonts w:asciiTheme="minorHAnsi" w:hAnsiTheme="minorHAnsi"/>
          <w:b/>
          <w:bCs/>
        </w:rPr>
      </w:pPr>
      <w:r w:rsidRPr="0052761D">
        <w:rPr>
          <w:rFonts w:asciiTheme="minorHAnsi" w:hAnsiTheme="minorHAnsi"/>
          <w:bCs/>
        </w:rPr>
        <w:tab/>
      </w:r>
      <w:r w:rsidRPr="002D1B15">
        <w:rPr>
          <w:rFonts w:asciiTheme="minorHAnsi" w:hAnsiTheme="minorHAnsi"/>
          <w:bCs/>
        </w:rPr>
        <w:t>Brookings Institution</w:t>
      </w:r>
      <w:r w:rsidR="007B0C78" w:rsidRPr="002D1B15">
        <w:t>, E</w:t>
      </w:r>
      <w:r w:rsidRPr="002D1B15">
        <w:t>E.UU.</w:t>
      </w:r>
    </w:p>
    <w:p w:rsidR="00AD5060" w:rsidRPr="0052761D" w:rsidRDefault="00E242D7" w:rsidP="00E242D7">
      <w:pPr>
        <w:pBdr>
          <w:bottom w:val="single" w:sz="12" w:space="1" w:color="auto"/>
        </w:pBdr>
        <w:spacing w:before="360"/>
        <w:rPr>
          <w:rFonts w:asciiTheme="minorHAnsi" w:hAnsiTheme="minorHAnsi"/>
          <w:b/>
          <w:bCs/>
        </w:rPr>
      </w:pPr>
      <w:r w:rsidRPr="0052761D">
        <w:rPr>
          <w:rFonts w:asciiTheme="minorHAnsi" w:hAnsiTheme="minorHAnsi"/>
          <w:b/>
          <w:bCs/>
        </w:rPr>
        <w:t>CUALIFICAC</w:t>
      </w:r>
      <w:r w:rsidR="00AD5060" w:rsidRPr="0052761D">
        <w:rPr>
          <w:rFonts w:asciiTheme="minorHAnsi" w:hAnsiTheme="minorHAnsi"/>
          <w:b/>
          <w:bCs/>
        </w:rPr>
        <w:t>ION</w:t>
      </w:r>
      <w:r w:rsidRPr="0052761D">
        <w:rPr>
          <w:rFonts w:asciiTheme="minorHAnsi" w:hAnsiTheme="minorHAnsi"/>
          <w:b/>
          <w:bCs/>
        </w:rPr>
        <w:t>E</w:t>
      </w:r>
      <w:r w:rsidR="00AD5060" w:rsidRPr="0052761D">
        <w:rPr>
          <w:rFonts w:asciiTheme="minorHAnsi" w:hAnsiTheme="minorHAnsi"/>
          <w:b/>
          <w:bCs/>
        </w:rPr>
        <w:t>S</w:t>
      </w:r>
    </w:p>
    <w:p w:rsidR="0047051F" w:rsidRPr="0052761D" w:rsidRDefault="00E242D7" w:rsidP="002F2383">
      <w:pPr>
        <w:spacing w:before="240"/>
        <w:rPr>
          <w:rFonts w:asciiTheme="minorHAnsi" w:hAnsiTheme="minorHAnsi" w:cs="Arial"/>
          <w:spacing w:val="-2"/>
        </w:rPr>
      </w:pPr>
      <w:r w:rsidRPr="0052761D">
        <w:t xml:space="preserve">Joanne Wilson es una ingeniera eléctrica que cuenta con más de 27 años de experiencia profesional en el </w:t>
      </w:r>
      <w:r w:rsidR="002F2383">
        <w:t>c</w:t>
      </w:r>
      <w:r w:rsidRPr="0052761D">
        <w:t>ampo de las telecomunicaciones y más de 20 años de experiencia en el Sector de Radiocomunicaciones de la UIT (UIT-R). Ha participado activamente en la Comisión Interamericana de Telecomunicaciones (CITEL) desde su reunión inaugural en 1994. De 1993 a 2007 representó a AT&amp;T, Lucent Technologies y ArrayComm LLC en el UIT-R, en la reuniones de</w:t>
      </w:r>
      <w:r w:rsidR="007B0C78">
        <w:t xml:space="preserve"> reglamentación nacionales de EE.U</w:t>
      </w:r>
      <w:r w:rsidRPr="0052761D">
        <w:t xml:space="preserve">U. y en negociaciones bilaterales y multilaterales relativas a la gestión del espectro, las normas para sistemas inalámbricos y los temas reglamentarios y de acceso al mercado. La Sra. Wilson ha desarrollado y llevado a cabo con éxito estrategias de normalización para sistemas comerciales inalámbricos de banda ancha móviles en el UIT-R, la ISO y el IEEE, así </w:t>
      </w:r>
      <w:r w:rsidR="00AD2BA0" w:rsidRPr="0052761D">
        <w:t>como</w:t>
      </w:r>
      <w:r w:rsidRPr="0052761D">
        <w:t xml:space="preserve"> en otros organismos de normalización acreditados por ANSI. La Sra. Wilson ha participado en el Grupo de Trabajo del Consejo sobre una Constitución Estable y tiene un profundo conocimiento de los Textos Fundamentales de la Unión. En 2012, actuó como Asistente Especial del Jefe de la Delegación de Estados Unidos de América en la Conferencia Mundial de </w:t>
      </w:r>
      <w:r w:rsidRPr="0052761D">
        <w:lastRenderedPageBreak/>
        <w:t>Radiocomunicaciones de 2012. En la actualidad asesora y representa a la Administración Nacional para Aeron</w:t>
      </w:r>
      <w:r w:rsidR="007B0C78">
        <w:t>áutica y el Espacio (NASA) de E</w:t>
      </w:r>
      <w:r w:rsidRPr="0052761D">
        <w:t>E.UU. en conferencias y reuniones en todos los sectores de la UIT.</w:t>
      </w:r>
    </w:p>
    <w:p w:rsidR="00AD5060" w:rsidRPr="0052761D" w:rsidRDefault="00E242D7" w:rsidP="00E242D7">
      <w:pPr>
        <w:pBdr>
          <w:bottom w:val="single" w:sz="12" w:space="1" w:color="auto"/>
        </w:pBdr>
        <w:spacing w:before="480"/>
        <w:rPr>
          <w:rFonts w:asciiTheme="minorHAnsi" w:hAnsiTheme="minorHAnsi"/>
          <w:b/>
          <w:bCs/>
        </w:rPr>
      </w:pPr>
      <w:r w:rsidRPr="0052761D">
        <w:rPr>
          <w:rFonts w:asciiTheme="minorHAnsi" w:hAnsiTheme="minorHAnsi"/>
          <w:b/>
          <w:bCs/>
        </w:rPr>
        <w:t>C</w:t>
      </w:r>
      <w:r w:rsidR="00117CE0" w:rsidRPr="0052761D">
        <w:rPr>
          <w:rFonts w:asciiTheme="minorHAnsi" w:hAnsiTheme="minorHAnsi"/>
          <w:b/>
          <w:bCs/>
        </w:rPr>
        <w:t>ARGO</w:t>
      </w:r>
      <w:r w:rsidRPr="0052761D">
        <w:t xml:space="preserve"> </w:t>
      </w:r>
      <w:r w:rsidRPr="0052761D">
        <w:rPr>
          <w:b/>
          <w:bCs/>
        </w:rPr>
        <w:t>ACTUAL</w:t>
      </w:r>
    </w:p>
    <w:p w:rsidR="00E242D7" w:rsidRPr="0052761D" w:rsidRDefault="00E242D7" w:rsidP="003E1581">
      <w:pPr>
        <w:pStyle w:val="enumlev1"/>
        <w:spacing w:before="240"/>
      </w:pPr>
      <w:r w:rsidRPr="0052761D">
        <w:t>•</w:t>
      </w:r>
      <w:r w:rsidRPr="0052761D">
        <w:tab/>
        <w:t xml:space="preserve">Vicedirectora de Programa. Oficina de Servicios de </w:t>
      </w:r>
      <w:r w:rsidR="00117CE0" w:rsidRPr="0052761D">
        <w:t>Gestión</w:t>
      </w:r>
      <w:r w:rsidRPr="0052761D">
        <w:t xml:space="preserve"> del Espectro</w:t>
      </w:r>
      <w:r w:rsidR="002F2383">
        <w:t>,</w:t>
      </w:r>
      <w:r w:rsidR="00117CE0" w:rsidRPr="0052761D">
        <w:t xml:space="preserve"> Investigación y Soluciones Tecnológicas ASRC</w:t>
      </w:r>
    </w:p>
    <w:p w:rsidR="00E242D7" w:rsidRPr="0052761D" w:rsidRDefault="00117CE0" w:rsidP="007B0C78">
      <w:pPr>
        <w:pStyle w:val="enumlev1"/>
      </w:pPr>
      <w:r w:rsidRPr="0052761D">
        <w:t>•</w:t>
      </w:r>
      <w:r w:rsidRPr="0052761D">
        <w:tab/>
      </w:r>
      <w:r w:rsidR="00E242D7" w:rsidRPr="0052761D">
        <w:t xml:space="preserve">Asesora Principal de la </w:t>
      </w:r>
      <w:r w:rsidRPr="0052761D">
        <w:t>Administración</w:t>
      </w:r>
      <w:r w:rsidR="00E242D7" w:rsidRPr="0052761D">
        <w:t xml:space="preserve"> Nacional </w:t>
      </w:r>
      <w:r w:rsidRPr="0052761D">
        <w:t>para</w:t>
      </w:r>
      <w:r w:rsidR="00E242D7" w:rsidRPr="0052761D">
        <w:t xml:space="preserve"> la </w:t>
      </w:r>
      <w:r w:rsidRPr="0052761D">
        <w:t>Aeronáutica</w:t>
      </w:r>
      <w:r w:rsidR="00E242D7" w:rsidRPr="0052761D">
        <w:t xml:space="preserve"> y el </w:t>
      </w:r>
      <w:r w:rsidRPr="0052761D">
        <w:t>Espacio (NASA) de </w:t>
      </w:r>
      <w:r w:rsidR="00E242D7" w:rsidRPr="0052761D">
        <w:t>EE</w:t>
      </w:r>
      <w:r w:rsidRPr="0052761D">
        <w:t>.</w:t>
      </w:r>
      <w:r w:rsidR="00E242D7" w:rsidRPr="0052761D">
        <w:t>UU</w:t>
      </w:r>
      <w:r w:rsidRPr="0052761D">
        <w:t>.</w:t>
      </w:r>
    </w:p>
    <w:p w:rsidR="00AD5060" w:rsidRPr="0052761D" w:rsidRDefault="00117CE0" w:rsidP="00117CE0">
      <w:pPr>
        <w:pBdr>
          <w:bottom w:val="single" w:sz="12" w:space="1" w:color="auto"/>
        </w:pBdr>
        <w:spacing w:before="480"/>
        <w:rPr>
          <w:rFonts w:asciiTheme="minorHAnsi" w:hAnsiTheme="minorHAnsi"/>
          <w:b/>
          <w:bCs/>
        </w:rPr>
      </w:pPr>
      <w:r w:rsidRPr="0052761D">
        <w:rPr>
          <w:b/>
          <w:bCs/>
        </w:rPr>
        <w:t>EXPERIENCIA</w:t>
      </w:r>
      <w:r w:rsidRPr="0052761D">
        <w:rPr>
          <w:rFonts w:asciiTheme="minorHAnsi" w:hAnsiTheme="minorHAnsi"/>
          <w:b/>
          <w:bCs/>
        </w:rPr>
        <w:t xml:space="preserve"> PROFESIONAL</w:t>
      </w:r>
    </w:p>
    <w:p w:rsidR="00117CE0" w:rsidRPr="0052761D" w:rsidRDefault="00117CE0" w:rsidP="00B030B5">
      <w:pPr>
        <w:tabs>
          <w:tab w:val="clear" w:pos="567"/>
          <w:tab w:val="clear" w:pos="1134"/>
          <w:tab w:val="clear" w:pos="1701"/>
          <w:tab w:val="clear" w:pos="2268"/>
          <w:tab w:val="clear" w:pos="2835"/>
        </w:tabs>
        <w:snapToGrid w:val="0"/>
        <w:spacing w:before="240" w:after="120"/>
        <w:ind w:left="1985" w:hanging="1985"/>
        <w:rPr>
          <w:rFonts w:asciiTheme="minorHAnsi" w:hAnsiTheme="minorHAnsi"/>
          <w:bCs/>
        </w:rPr>
      </w:pPr>
      <w:r w:rsidRPr="0052761D">
        <w:rPr>
          <w:rFonts w:asciiTheme="minorHAnsi" w:hAnsiTheme="minorHAnsi"/>
          <w:bCs/>
        </w:rPr>
        <w:t xml:space="preserve">2013 – </w:t>
      </w:r>
      <w:r w:rsidR="00B030B5" w:rsidRPr="0052761D">
        <w:rPr>
          <w:rFonts w:asciiTheme="minorHAnsi" w:hAnsiTheme="minorHAnsi"/>
          <w:bCs/>
        </w:rPr>
        <w:t>A</w:t>
      </w:r>
      <w:r w:rsidRPr="0052761D">
        <w:rPr>
          <w:rFonts w:asciiTheme="minorHAnsi" w:hAnsiTheme="minorHAnsi"/>
          <w:bCs/>
        </w:rPr>
        <w:t>ctua</w:t>
      </w:r>
      <w:r w:rsidR="002F2383">
        <w:rPr>
          <w:rFonts w:asciiTheme="minorHAnsi" w:hAnsiTheme="minorHAnsi"/>
          <w:bCs/>
        </w:rPr>
        <w:t>lidad</w:t>
      </w:r>
      <w:r w:rsidR="002F2383">
        <w:rPr>
          <w:rFonts w:asciiTheme="minorHAnsi" w:hAnsiTheme="minorHAnsi"/>
          <w:bCs/>
        </w:rPr>
        <w:tab/>
        <w:t>Vicedirectora de Programa</w:t>
      </w:r>
      <w:r w:rsidRPr="0052761D">
        <w:rPr>
          <w:rFonts w:asciiTheme="minorHAnsi" w:hAnsiTheme="minorHAnsi"/>
          <w:bCs/>
        </w:rPr>
        <w:t>, Investigación y Soluciones Tecnológicas ASRC (ARTS)</w:t>
      </w:r>
    </w:p>
    <w:p w:rsidR="00117CE0" w:rsidRPr="0052761D" w:rsidRDefault="00117CE0" w:rsidP="00B030B5">
      <w:pPr>
        <w:tabs>
          <w:tab w:val="clear" w:pos="567"/>
          <w:tab w:val="clear" w:pos="1134"/>
          <w:tab w:val="clear" w:pos="1701"/>
          <w:tab w:val="clear" w:pos="2268"/>
          <w:tab w:val="clear" w:pos="2835"/>
        </w:tabs>
        <w:snapToGrid w:val="0"/>
        <w:spacing w:before="240" w:after="120"/>
        <w:ind w:left="1985" w:hanging="1985"/>
        <w:rPr>
          <w:rFonts w:asciiTheme="minorHAnsi" w:hAnsiTheme="minorHAnsi"/>
          <w:bCs/>
        </w:rPr>
      </w:pPr>
      <w:r w:rsidRPr="0052761D">
        <w:rPr>
          <w:rFonts w:asciiTheme="minorHAnsi" w:hAnsiTheme="minorHAnsi"/>
          <w:bCs/>
        </w:rPr>
        <w:t>2010 – 2013</w:t>
      </w:r>
      <w:r w:rsidRPr="0052761D">
        <w:rPr>
          <w:rFonts w:asciiTheme="minorHAnsi" w:hAnsiTheme="minorHAnsi"/>
          <w:bCs/>
        </w:rPr>
        <w:tab/>
        <w:t xml:space="preserve">Especialista Principal de la Regulación del Espectro, Servicios de </w:t>
      </w:r>
      <w:r w:rsidR="00B030B5" w:rsidRPr="0052761D">
        <w:rPr>
          <w:rFonts w:asciiTheme="minorHAnsi" w:hAnsiTheme="minorHAnsi"/>
          <w:bCs/>
        </w:rPr>
        <w:t>D</w:t>
      </w:r>
      <w:r w:rsidRPr="0052761D">
        <w:rPr>
          <w:rFonts w:asciiTheme="minorHAnsi" w:hAnsiTheme="minorHAnsi"/>
          <w:bCs/>
        </w:rPr>
        <w:t>irección ASR</w:t>
      </w:r>
      <w:r w:rsidR="002F2383">
        <w:rPr>
          <w:rFonts w:asciiTheme="minorHAnsi" w:hAnsiTheme="minorHAnsi"/>
          <w:bCs/>
        </w:rPr>
        <w:t>C/</w:t>
      </w:r>
      <w:r w:rsidR="00B030B5" w:rsidRPr="0052761D">
        <w:rPr>
          <w:rFonts w:asciiTheme="minorHAnsi" w:hAnsiTheme="minorHAnsi"/>
          <w:bCs/>
        </w:rPr>
        <w:t>Investigación</w:t>
      </w:r>
      <w:r w:rsidRPr="0052761D">
        <w:rPr>
          <w:rFonts w:asciiTheme="minorHAnsi" w:hAnsiTheme="minorHAnsi"/>
          <w:bCs/>
        </w:rPr>
        <w:t xml:space="preserve"> y Soluciones </w:t>
      </w:r>
      <w:r w:rsidR="00B030B5" w:rsidRPr="0052761D">
        <w:rPr>
          <w:rFonts w:asciiTheme="minorHAnsi" w:hAnsiTheme="minorHAnsi"/>
          <w:bCs/>
        </w:rPr>
        <w:t>Tecnológicas</w:t>
      </w:r>
      <w:r w:rsidRPr="0052761D">
        <w:rPr>
          <w:rFonts w:asciiTheme="minorHAnsi" w:hAnsiTheme="minorHAnsi"/>
          <w:bCs/>
        </w:rPr>
        <w:t xml:space="preserve"> ASRC</w:t>
      </w:r>
    </w:p>
    <w:p w:rsidR="00117CE0" w:rsidRPr="0052761D" w:rsidRDefault="00117CE0" w:rsidP="00117CE0">
      <w:pPr>
        <w:tabs>
          <w:tab w:val="clear" w:pos="567"/>
          <w:tab w:val="clear" w:pos="1134"/>
          <w:tab w:val="clear" w:pos="1701"/>
          <w:tab w:val="clear" w:pos="2268"/>
          <w:tab w:val="clear" w:pos="2835"/>
        </w:tabs>
        <w:snapToGrid w:val="0"/>
        <w:spacing w:before="240" w:after="120"/>
        <w:ind w:left="1985" w:hanging="1985"/>
      </w:pPr>
      <w:r w:rsidRPr="0052761D">
        <w:rPr>
          <w:rFonts w:asciiTheme="minorHAnsi" w:hAnsiTheme="minorHAnsi"/>
          <w:bCs/>
        </w:rPr>
        <w:t>2008 – 2010</w:t>
      </w:r>
      <w:r w:rsidRPr="0052761D">
        <w:rPr>
          <w:rFonts w:asciiTheme="minorHAnsi" w:hAnsiTheme="minorHAnsi"/>
          <w:bCs/>
        </w:rPr>
        <w:tab/>
        <w:t>Vicepresidenta de CompassRose International</w:t>
      </w:r>
      <w:r w:rsidR="002F2383">
        <w:rPr>
          <w:rFonts w:asciiTheme="minorHAnsi" w:hAnsiTheme="minorHAnsi"/>
          <w:bCs/>
        </w:rPr>
        <w:t>,</w:t>
      </w:r>
      <w:r w:rsidRPr="0052761D">
        <w:rPr>
          <w:rFonts w:asciiTheme="minorHAnsi" w:hAnsiTheme="minorHAnsi"/>
          <w:bCs/>
        </w:rPr>
        <w:t xml:space="preserve"> Inc</w:t>
      </w:r>
      <w:r w:rsidR="002F2383">
        <w:rPr>
          <w:rFonts w:asciiTheme="minorHAnsi" w:hAnsiTheme="minorHAnsi"/>
          <w:bCs/>
        </w:rPr>
        <w:t>.</w:t>
      </w:r>
    </w:p>
    <w:p w:rsidR="00117CE0" w:rsidRPr="0052761D" w:rsidRDefault="002F2383" w:rsidP="00B030B5">
      <w:pPr>
        <w:tabs>
          <w:tab w:val="clear" w:pos="567"/>
          <w:tab w:val="clear" w:pos="1134"/>
          <w:tab w:val="clear" w:pos="1701"/>
          <w:tab w:val="clear" w:pos="2268"/>
          <w:tab w:val="clear" w:pos="2835"/>
        </w:tabs>
        <w:snapToGrid w:val="0"/>
        <w:spacing w:before="240" w:after="120"/>
        <w:ind w:left="1985" w:hanging="1985"/>
        <w:rPr>
          <w:rFonts w:asciiTheme="minorHAnsi" w:hAnsiTheme="minorHAnsi"/>
          <w:bCs/>
        </w:rPr>
      </w:pPr>
      <w:r>
        <w:rPr>
          <w:rFonts w:asciiTheme="minorHAnsi" w:hAnsiTheme="minorHAnsi"/>
          <w:bCs/>
        </w:rPr>
        <w:t xml:space="preserve">2007 – </w:t>
      </w:r>
      <w:r w:rsidR="00117CE0" w:rsidRPr="0052761D">
        <w:rPr>
          <w:rFonts w:asciiTheme="minorHAnsi" w:hAnsiTheme="minorHAnsi"/>
          <w:bCs/>
        </w:rPr>
        <w:t>2008</w:t>
      </w:r>
      <w:r w:rsidR="00117CE0" w:rsidRPr="0052761D">
        <w:rPr>
          <w:rFonts w:asciiTheme="minorHAnsi" w:hAnsiTheme="minorHAnsi"/>
          <w:bCs/>
        </w:rPr>
        <w:tab/>
        <w:t xml:space="preserve">Asesora </w:t>
      </w:r>
      <w:r w:rsidR="00B030B5" w:rsidRPr="0052761D">
        <w:rPr>
          <w:rFonts w:asciiTheme="minorHAnsi" w:hAnsiTheme="minorHAnsi"/>
          <w:bCs/>
        </w:rPr>
        <w:t>P</w:t>
      </w:r>
      <w:r w:rsidR="00117CE0" w:rsidRPr="0052761D">
        <w:rPr>
          <w:rFonts w:asciiTheme="minorHAnsi" w:hAnsiTheme="minorHAnsi"/>
          <w:bCs/>
        </w:rPr>
        <w:t>rincipal de CompassRose International Inc</w:t>
      </w:r>
      <w:r>
        <w:rPr>
          <w:rFonts w:asciiTheme="minorHAnsi" w:hAnsiTheme="minorHAnsi"/>
          <w:bCs/>
        </w:rPr>
        <w:t>.</w:t>
      </w:r>
      <w:r w:rsidR="00117CE0" w:rsidRPr="0052761D">
        <w:rPr>
          <w:rFonts w:asciiTheme="minorHAnsi" w:hAnsiTheme="minorHAnsi"/>
          <w:bCs/>
        </w:rPr>
        <w:t xml:space="preserve"> y </w:t>
      </w:r>
      <w:r w:rsidR="00B030B5" w:rsidRPr="0052761D">
        <w:rPr>
          <w:rFonts w:asciiTheme="minorHAnsi" w:hAnsiTheme="minorHAnsi"/>
          <w:bCs/>
        </w:rPr>
        <w:t>Consultora Independiente sobre T</w:t>
      </w:r>
      <w:r w:rsidR="00117CE0" w:rsidRPr="0052761D">
        <w:rPr>
          <w:rFonts w:asciiTheme="minorHAnsi" w:hAnsiTheme="minorHAnsi"/>
          <w:bCs/>
        </w:rPr>
        <w:t>elecomunicaciones</w:t>
      </w:r>
    </w:p>
    <w:p w:rsidR="00117CE0" w:rsidRPr="0052761D" w:rsidRDefault="00117CE0" w:rsidP="00117CE0">
      <w:pPr>
        <w:tabs>
          <w:tab w:val="clear" w:pos="567"/>
          <w:tab w:val="clear" w:pos="1134"/>
          <w:tab w:val="clear" w:pos="1701"/>
          <w:tab w:val="clear" w:pos="2268"/>
          <w:tab w:val="clear" w:pos="2835"/>
        </w:tabs>
        <w:snapToGrid w:val="0"/>
        <w:spacing w:before="240" w:after="120"/>
        <w:ind w:left="1985" w:hanging="1985"/>
        <w:rPr>
          <w:rFonts w:asciiTheme="minorHAnsi" w:hAnsiTheme="minorHAnsi"/>
          <w:bCs/>
        </w:rPr>
      </w:pPr>
      <w:r w:rsidRPr="0052761D">
        <w:rPr>
          <w:rFonts w:asciiTheme="minorHAnsi" w:hAnsiTheme="minorHAnsi"/>
          <w:bCs/>
        </w:rPr>
        <w:t>2001 – 2007</w:t>
      </w:r>
      <w:r w:rsidRPr="0052761D">
        <w:rPr>
          <w:rFonts w:asciiTheme="minorHAnsi" w:hAnsiTheme="minorHAnsi"/>
          <w:bCs/>
        </w:rPr>
        <w:tab/>
        <w:t>Vicepresidenta de Standards, ArrayComm, LLC</w:t>
      </w:r>
    </w:p>
    <w:p w:rsidR="00117CE0" w:rsidRPr="0052761D" w:rsidRDefault="00117CE0" w:rsidP="00B030B5">
      <w:pPr>
        <w:tabs>
          <w:tab w:val="clear" w:pos="567"/>
          <w:tab w:val="clear" w:pos="1134"/>
          <w:tab w:val="clear" w:pos="1701"/>
          <w:tab w:val="clear" w:pos="2268"/>
          <w:tab w:val="clear" w:pos="2835"/>
        </w:tabs>
        <w:snapToGrid w:val="0"/>
        <w:spacing w:before="240" w:after="120"/>
        <w:ind w:left="1985" w:hanging="1985"/>
      </w:pPr>
      <w:r w:rsidRPr="0052761D">
        <w:rPr>
          <w:rFonts w:asciiTheme="minorHAnsi" w:hAnsiTheme="minorHAnsi"/>
          <w:bCs/>
        </w:rPr>
        <w:t>1996 – 2001</w:t>
      </w:r>
      <w:r w:rsidRPr="0052761D">
        <w:rPr>
          <w:rFonts w:asciiTheme="minorHAnsi" w:hAnsiTheme="minorHAnsi"/>
          <w:bCs/>
        </w:rPr>
        <w:tab/>
        <w:t xml:space="preserve">Directora de </w:t>
      </w:r>
      <w:r w:rsidR="00B030B5" w:rsidRPr="0052761D">
        <w:rPr>
          <w:rFonts w:asciiTheme="minorHAnsi" w:hAnsiTheme="minorHAnsi"/>
          <w:bCs/>
        </w:rPr>
        <w:t>A</w:t>
      </w:r>
      <w:r w:rsidRPr="0052761D">
        <w:rPr>
          <w:rFonts w:asciiTheme="minorHAnsi" w:hAnsiTheme="minorHAnsi"/>
          <w:bCs/>
        </w:rPr>
        <w:t xml:space="preserve">suntos </w:t>
      </w:r>
      <w:r w:rsidR="00B030B5" w:rsidRPr="0052761D">
        <w:rPr>
          <w:rFonts w:asciiTheme="minorHAnsi" w:hAnsiTheme="minorHAnsi"/>
          <w:bCs/>
        </w:rPr>
        <w:t>P</w:t>
      </w:r>
      <w:r w:rsidRPr="0052761D">
        <w:rPr>
          <w:rFonts w:asciiTheme="minorHAnsi" w:hAnsiTheme="minorHAnsi"/>
          <w:bCs/>
        </w:rPr>
        <w:t xml:space="preserve">úblicos </w:t>
      </w:r>
      <w:r w:rsidR="00B030B5" w:rsidRPr="0052761D">
        <w:rPr>
          <w:rFonts w:asciiTheme="minorHAnsi" w:hAnsiTheme="minorHAnsi"/>
          <w:bCs/>
        </w:rPr>
        <w:t>Generales</w:t>
      </w:r>
      <w:r w:rsidRPr="0052761D">
        <w:rPr>
          <w:rFonts w:asciiTheme="minorHAnsi" w:hAnsiTheme="minorHAnsi"/>
          <w:bCs/>
        </w:rPr>
        <w:t>, Wireless, Lucent Technologies</w:t>
      </w:r>
    </w:p>
    <w:p w:rsidR="00117CE0" w:rsidRPr="0052761D" w:rsidRDefault="00117CE0" w:rsidP="006A5B9F">
      <w:pPr>
        <w:tabs>
          <w:tab w:val="clear" w:pos="567"/>
          <w:tab w:val="clear" w:pos="1134"/>
          <w:tab w:val="clear" w:pos="1701"/>
          <w:tab w:val="clear" w:pos="2268"/>
          <w:tab w:val="clear" w:pos="2835"/>
        </w:tabs>
        <w:snapToGrid w:val="0"/>
        <w:spacing w:before="240" w:after="120"/>
        <w:ind w:left="1985" w:hanging="1985"/>
        <w:rPr>
          <w:rFonts w:asciiTheme="minorHAnsi" w:hAnsiTheme="minorHAnsi"/>
          <w:bCs/>
        </w:rPr>
      </w:pPr>
      <w:r w:rsidRPr="0052761D">
        <w:rPr>
          <w:rFonts w:asciiTheme="minorHAnsi" w:hAnsiTheme="minorHAnsi"/>
          <w:bCs/>
        </w:rPr>
        <w:t>1995 – 1996</w:t>
      </w:r>
      <w:r w:rsidRPr="0052761D">
        <w:rPr>
          <w:rFonts w:asciiTheme="minorHAnsi" w:hAnsiTheme="minorHAnsi"/>
          <w:bCs/>
        </w:rPr>
        <w:tab/>
        <w:t>Miembro del Congreso, Oficina de Senador de EE</w:t>
      </w:r>
      <w:r w:rsidR="00B030B5" w:rsidRPr="0052761D">
        <w:rPr>
          <w:rFonts w:asciiTheme="minorHAnsi" w:hAnsiTheme="minorHAnsi"/>
          <w:bCs/>
        </w:rPr>
        <w:t>.</w:t>
      </w:r>
      <w:r w:rsidRPr="0052761D">
        <w:rPr>
          <w:rFonts w:asciiTheme="minorHAnsi" w:hAnsiTheme="minorHAnsi"/>
          <w:bCs/>
        </w:rPr>
        <w:t>UU</w:t>
      </w:r>
      <w:r w:rsidR="00B030B5" w:rsidRPr="0052761D">
        <w:rPr>
          <w:rFonts w:asciiTheme="minorHAnsi" w:hAnsiTheme="minorHAnsi"/>
          <w:bCs/>
        </w:rPr>
        <w:t>.</w:t>
      </w:r>
      <w:r w:rsidRPr="0052761D">
        <w:rPr>
          <w:rFonts w:asciiTheme="minorHAnsi" w:hAnsiTheme="minorHAnsi"/>
          <w:bCs/>
        </w:rPr>
        <w:t xml:space="preserve"> Paul Simon (D-III)</w:t>
      </w:r>
      <w:r w:rsidR="006A5B9F" w:rsidRPr="0052761D">
        <w:rPr>
          <w:rFonts w:asciiTheme="minorHAnsi" w:hAnsiTheme="minorHAnsi"/>
          <w:bCs/>
        </w:rPr>
        <w:t xml:space="preserve"> </w:t>
      </w:r>
      <w:r w:rsidRPr="0052761D">
        <w:rPr>
          <w:rFonts w:asciiTheme="minorHAnsi" w:hAnsiTheme="minorHAnsi"/>
          <w:bCs/>
        </w:rPr>
        <w:t>The Brookings Institution</w:t>
      </w:r>
    </w:p>
    <w:p w:rsidR="00117CE0" w:rsidRPr="0052761D" w:rsidRDefault="00117CE0" w:rsidP="00B030B5">
      <w:pPr>
        <w:tabs>
          <w:tab w:val="clear" w:pos="567"/>
          <w:tab w:val="clear" w:pos="1134"/>
          <w:tab w:val="clear" w:pos="1701"/>
          <w:tab w:val="clear" w:pos="2268"/>
          <w:tab w:val="clear" w:pos="2835"/>
        </w:tabs>
        <w:snapToGrid w:val="0"/>
        <w:spacing w:before="240" w:after="120"/>
        <w:ind w:left="1985" w:hanging="1985"/>
      </w:pPr>
      <w:r w:rsidRPr="0052761D">
        <w:rPr>
          <w:rFonts w:asciiTheme="minorHAnsi" w:hAnsiTheme="minorHAnsi"/>
          <w:bCs/>
        </w:rPr>
        <w:t>1993 – 1995</w:t>
      </w:r>
      <w:r w:rsidRPr="0052761D">
        <w:rPr>
          <w:rFonts w:asciiTheme="minorHAnsi" w:hAnsiTheme="minorHAnsi"/>
          <w:bCs/>
        </w:rPr>
        <w:tab/>
        <w:t xml:space="preserve">Supervisora </w:t>
      </w:r>
      <w:r w:rsidR="00B030B5" w:rsidRPr="0052761D">
        <w:rPr>
          <w:rFonts w:asciiTheme="minorHAnsi" w:hAnsiTheme="minorHAnsi"/>
          <w:bCs/>
        </w:rPr>
        <w:t>Técnica</w:t>
      </w:r>
      <w:r w:rsidRPr="0052761D">
        <w:rPr>
          <w:rFonts w:asciiTheme="minorHAnsi" w:hAnsiTheme="minorHAnsi"/>
          <w:bCs/>
        </w:rPr>
        <w:t xml:space="preserve">, Asuntos </w:t>
      </w:r>
      <w:r w:rsidR="00B030B5" w:rsidRPr="0052761D">
        <w:rPr>
          <w:rFonts w:asciiTheme="minorHAnsi" w:hAnsiTheme="minorHAnsi"/>
          <w:bCs/>
        </w:rPr>
        <w:t>G</w:t>
      </w:r>
      <w:r w:rsidRPr="0052761D">
        <w:rPr>
          <w:rFonts w:asciiTheme="minorHAnsi" w:hAnsiTheme="minorHAnsi"/>
          <w:bCs/>
        </w:rPr>
        <w:t>uberna</w:t>
      </w:r>
      <w:r w:rsidR="00B030B5" w:rsidRPr="0052761D">
        <w:rPr>
          <w:rFonts w:asciiTheme="minorHAnsi" w:hAnsiTheme="minorHAnsi"/>
          <w:bCs/>
        </w:rPr>
        <w:t>m</w:t>
      </w:r>
      <w:r w:rsidRPr="0052761D">
        <w:rPr>
          <w:rFonts w:asciiTheme="minorHAnsi" w:hAnsiTheme="minorHAnsi"/>
          <w:bCs/>
        </w:rPr>
        <w:t>ent</w:t>
      </w:r>
      <w:r w:rsidR="00B030B5" w:rsidRPr="0052761D">
        <w:rPr>
          <w:rFonts w:asciiTheme="minorHAnsi" w:hAnsiTheme="minorHAnsi"/>
          <w:bCs/>
        </w:rPr>
        <w:t>al</w:t>
      </w:r>
      <w:r w:rsidRPr="0052761D">
        <w:rPr>
          <w:rFonts w:asciiTheme="minorHAnsi" w:hAnsiTheme="minorHAnsi"/>
          <w:bCs/>
        </w:rPr>
        <w:t xml:space="preserve">es e </w:t>
      </w:r>
      <w:r w:rsidR="00B030B5" w:rsidRPr="0052761D">
        <w:rPr>
          <w:rFonts w:asciiTheme="minorHAnsi" w:hAnsiTheme="minorHAnsi"/>
          <w:bCs/>
        </w:rPr>
        <w:t>I</w:t>
      </w:r>
      <w:r w:rsidRPr="0052761D">
        <w:rPr>
          <w:rFonts w:asciiTheme="minorHAnsi" w:hAnsiTheme="minorHAnsi"/>
          <w:bCs/>
        </w:rPr>
        <w:t xml:space="preserve">nternacionales, </w:t>
      </w:r>
      <w:r w:rsidR="00B030B5" w:rsidRPr="0052761D">
        <w:rPr>
          <w:rFonts w:asciiTheme="minorHAnsi" w:hAnsiTheme="minorHAnsi"/>
          <w:bCs/>
        </w:rPr>
        <w:t>U</w:t>
      </w:r>
      <w:r w:rsidRPr="0052761D">
        <w:rPr>
          <w:rFonts w:asciiTheme="minorHAnsi" w:hAnsiTheme="minorHAnsi"/>
          <w:bCs/>
        </w:rPr>
        <w:t xml:space="preserve">nidad </w:t>
      </w:r>
      <w:r w:rsidR="00B030B5" w:rsidRPr="0052761D">
        <w:rPr>
          <w:rFonts w:asciiTheme="minorHAnsi" w:hAnsiTheme="minorHAnsi"/>
          <w:bCs/>
        </w:rPr>
        <w:t>C</w:t>
      </w:r>
      <w:r w:rsidRPr="0052761D">
        <w:rPr>
          <w:rFonts w:asciiTheme="minorHAnsi" w:hAnsiTheme="minorHAnsi"/>
          <w:bCs/>
        </w:rPr>
        <w:t>omercial</w:t>
      </w:r>
      <w:r w:rsidRPr="0052761D">
        <w:t xml:space="preserve"> de Sistemas de </w:t>
      </w:r>
      <w:r w:rsidR="00B030B5" w:rsidRPr="0052761D">
        <w:t>R</w:t>
      </w:r>
      <w:r w:rsidRPr="0052761D">
        <w:t xml:space="preserve">edes </w:t>
      </w:r>
      <w:r w:rsidR="00AD2BA0" w:rsidRPr="0052761D">
        <w:t>Inalámbricas</w:t>
      </w:r>
      <w:r w:rsidRPr="0052761D">
        <w:t>, AT&amp;T Bell Laboratories</w:t>
      </w:r>
    </w:p>
    <w:p w:rsidR="00117CE0" w:rsidRPr="0052761D" w:rsidRDefault="00117CE0" w:rsidP="00B030B5">
      <w:pPr>
        <w:tabs>
          <w:tab w:val="clear" w:pos="567"/>
          <w:tab w:val="clear" w:pos="1134"/>
          <w:tab w:val="clear" w:pos="1701"/>
          <w:tab w:val="clear" w:pos="2268"/>
          <w:tab w:val="clear" w:pos="2835"/>
        </w:tabs>
        <w:snapToGrid w:val="0"/>
        <w:spacing w:before="240" w:after="120"/>
        <w:ind w:left="1985" w:hanging="1985"/>
      </w:pPr>
      <w:r w:rsidRPr="0052761D">
        <w:t>1992 – 1993</w:t>
      </w:r>
      <w:r w:rsidRPr="0052761D">
        <w:tab/>
      </w:r>
      <w:r w:rsidR="00B030B5" w:rsidRPr="0052761D">
        <w:t>Directora</w:t>
      </w:r>
      <w:r w:rsidRPr="0052761D">
        <w:t xml:space="preserve"> </w:t>
      </w:r>
      <w:r w:rsidR="00B030B5" w:rsidRPr="0052761D">
        <w:t>T</w:t>
      </w:r>
      <w:r w:rsidRPr="0052761D">
        <w:t xml:space="preserve">écnica, </w:t>
      </w:r>
      <w:r w:rsidR="00B030B5" w:rsidRPr="0052761D">
        <w:t>Planificación</w:t>
      </w:r>
      <w:r w:rsidRPr="0052761D">
        <w:t xml:space="preserve"> de productos GSM, Unidad </w:t>
      </w:r>
      <w:r w:rsidR="00B030B5" w:rsidRPr="0052761D">
        <w:t>C</w:t>
      </w:r>
      <w:r w:rsidRPr="0052761D">
        <w:t xml:space="preserve">omercial de Sistemas de Redes </w:t>
      </w:r>
      <w:r w:rsidR="00B030B5" w:rsidRPr="0052761D">
        <w:t>I</w:t>
      </w:r>
      <w:r w:rsidRPr="0052761D">
        <w:t>nalámbricas, AT&amp;T Laboratories</w:t>
      </w:r>
    </w:p>
    <w:p w:rsidR="00117CE0" w:rsidRPr="0052761D" w:rsidRDefault="00117CE0" w:rsidP="00B030B5">
      <w:pPr>
        <w:tabs>
          <w:tab w:val="clear" w:pos="567"/>
          <w:tab w:val="clear" w:pos="1134"/>
          <w:tab w:val="clear" w:pos="1701"/>
          <w:tab w:val="clear" w:pos="2268"/>
          <w:tab w:val="clear" w:pos="2835"/>
        </w:tabs>
        <w:snapToGrid w:val="0"/>
        <w:spacing w:before="240" w:after="120"/>
        <w:ind w:left="1985" w:hanging="1985"/>
      </w:pPr>
      <w:r w:rsidRPr="0052761D">
        <w:rPr>
          <w:rFonts w:asciiTheme="minorHAnsi" w:hAnsiTheme="minorHAnsi"/>
          <w:bCs/>
        </w:rPr>
        <w:t>1991</w:t>
      </w:r>
      <w:r w:rsidRPr="0052761D">
        <w:t xml:space="preserve"> – 1992</w:t>
      </w:r>
      <w:r w:rsidRPr="0052761D">
        <w:tab/>
      </w:r>
      <w:r w:rsidR="00B030B5" w:rsidRPr="0052761D">
        <w:t>C</w:t>
      </w:r>
      <w:r w:rsidRPr="0052761D">
        <w:t xml:space="preserve">onsultora de </w:t>
      </w:r>
      <w:r w:rsidR="00B030B5" w:rsidRPr="0052761D">
        <w:t>C</w:t>
      </w:r>
      <w:r w:rsidRPr="0052761D">
        <w:t xml:space="preserve">alidad de </w:t>
      </w:r>
      <w:r w:rsidR="00B030B5" w:rsidRPr="0052761D">
        <w:t>S</w:t>
      </w:r>
      <w:r w:rsidRPr="0052761D">
        <w:t xml:space="preserve">ervicio (asignación </w:t>
      </w:r>
      <w:r w:rsidR="00B030B5" w:rsidRPr="0052761D">
        <w:t>rotatoria</w:t>
      </w:r>
      <w:r w:rsidRPr="0052761D">
        <w:t>), Unidad Comercial de Sistemas Celulares, AT&amp;T Laboratories</w:t>
      </w:r>
    </w:p>
    <w:p w:rsidR="00117CE0" w:rsidRPr="0052761D" w:rsidRDefault="00117CE0" w:rsidP="00B030B5">
      <w:pPr>
        <w:tabs>
          <w:tab w:val="clear" w:pos="567"/>
          <w:tab w:val="clear" w:pos="1134"/>
          <w:tab w:val="clear" w:pos="1701"/>
          <w:tab w:val="clear" w:pos="2268"/>
          <w:tab w:val="clear" w:pos="2835"/>
        </w:tabs>
        <w:snapToGrid w:val="0"/>
        <w:spacing w:before="240" w:after="120"/>
        <w:ind w:left="1985" w:hanging="1985"/>
        <w:rPr>
          <w:rFonts w:asciiTheme="minorHAnsi" w:hAnsiTheme="minorHAnsi"/>
          <w:bCs/>
        </w:rPr>
      </w:pPr>
      <w:r w:rsidRPr="0052761D">
        <w:rPr>
          <w:rFonts w:asciiTheme="minorHAnsi" w:hAnsiTheme="minorHAnsi"/>
          <w:bCs/>
        </w:rPr>
        <w:t>1986 – 1992</w:t>
      </w:r>
      <w:r w:rsidRPr="0052761D">
        <w:rPr>
          <w:rFonts w:asciiTheme="minorHAnsi" w:hAnsiTheme="minorHAnsi"/>
          <w:bCs/>
        </w:rPr>
        <w:tab/>
        <w:t xml:space="preserve">Miembro del Personal </w:t>
      </w:r>
      <w:r w:rsidR="00B030B5" w:rsidRPr="0052761D">
        <w:rPr>
          <w:rFonts w:asciiTheme="minorHAnsi" w:hAnsiTheme="minorHAnsi"/>
          <w:bCs/>
        </w:rPr>
        <w:t>T</w:t>
      </w:r>
      <w:r w:rsidRPr="0052761D">
        <w:rPr>
          <w:rFonts w:asciiTheme="minorHAnsi" w:hAnsiTheme="minorHAnsi"/>
          <w:bCs/>
        </w:rPr>
        <w:t xml:space="preserve">écnico, </w:t>
      </w:r>
      <w:r w:rsidR="00B030B5" w:rsidRPr="0052761D">
        <w:rPr>
          <w:rFonts w:asciiTheme="minorHAnsi" w:hAnsiTheme="minorHAnsi"/>
          <w:bCs/>
        </w:rPr>
        <w:t>Ingeniería</w:t>
      </w:r>
      <w:r w:rsidRPr="0052761D">
        <w:rPr>
          <w:rFonts w:asciiTheme="minorHAnsi" w:hAnsiTheme="minorHAnsi"/>
          <w:bCs/>
        </w:rPr>
        <w:t xml:space="preserve"> de </w:t>
      </w:r>
      <w:r w:rsidR="00B030B5" w:rsidRPr="0052761D">
        <w:rPr>
          <w:rFonts w:asciiTheme="minorHAnsi" w:hAnsiTheme="minorHAnsi"/>
          <w:bCs/>
        </w:rPr>
        <w:t>S</w:t>
      </w:r>
      <w:r w:rsidRPr="0052761D">
        <w:rPr>
          <w:rFonts w:asciiTheme="minorHAnsi" w:hAnsiTheme="minorHAnsi"/>
          <w:bCs/>
        </w:rPr>
        <w:t xml:space="preserve">istemas de </w:t>
      </w:r>
      <w:r w:rsidR="00B030B5" w:rsidRPr="0052761D">
        <w:rPr>
          <w:rFonts w:asciiTheme="minorHAnsi" w:hAnsiTheme="minorHAnsi"/>
          <w:bCs/>
        </w:rPr>
        <w:t>Transmisión y P</w:t>
      </w:r>
      <w:r w:rsidRPr="0052761D">
        <w:rPr>
          <w:rFonts w:asciiTheme="minorHAnsi" w:hAnsiTheme="minorHAnsi"/>
          <w:bCs/>
        </w:rPr>
        <w:t xml:space="preserve">lanificación del </w:t>
      </w:r>
      <w:r w:rsidR="00B030B5" w:rsidRPr="0052761D">
        <w:rPr>
          <w:rFonts w:asciiTheme="minorHAnsi" w:hAnsiTheme="minorHAnsi"/>
          <w:bCs/>
        </w:rPr>
        <w:t>C</w:t>
      </w:r>
      <w:r w:rsidRPr="0052761D">
        <w:rPr>
          <w:rFonts w:asciiTheme="minorHAnsi" w:hAnsiTheme="minorHAnsi"/>
          <w:bCs/>
        </w:rPr>
        <w:t xml:space="preserve">omportamiento de la </w:t>
      </w:r>
      <w:r w:rsidR="00B030B5" w:rsidRPr="0052761D">
        <w:rPr>
          <w:rFonts w:asciiTheme="minorHAnsi" w:hAnsiTheme="minorHAnsi"/>
          <w:bCs/>
        </w:rPr>
        <w:t>R</w:t>
      </w:r>
      <w:r w:rsidRPr="0052761D">
        <w:rPr>
          <w:rFonts w:asciiTheme="minorHAnsi" w:hAnsiTheme="minorHAnsi"/>
          <w:bCs/>
        </w:rPr>
        <w:t xml:space="preserve">ed, AT&amp;T </w:t>
      </w:r>
      <w:r w:rsidR="00B030B5" w:rsidRPr="0052761D">
        <w:rPr>
          <w:rFonts w:asciiTheme="minorHAnsi" w:hAnsiTheme="minorHAnsi"/>
          <w:bCs/>
        </w:rPr>
        <w:t>Bell Laboratorie</w:t>
      </w:r>
      <w:r w:rsidRPr="0052761D">
        <w:rPr>
          <w:rFonts w:asciiTheme="minorHAnsi" w:hAnsiTheme="minorHAnsi"/>
          <w:bCs/>
        </w:rPr>
        <w:t>s</w:t>
      </w:r>
    </w:p>
    <w:p w:rsidR="006A5B9F" w:rsidRPr="0052761D" w:rsidRDefault="006A5B9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Cs/>
        </w:rPr>
      </w:pPr>
      <w:r w:rsidRPr="0052761D">
        <w:rPr>
          <w:rFonts w:asciiTheme="minorHAnsi" w:hAnsiTheme="minorHAnsi"/>
          <w:bCs/>
        </w:rPr>
        <w:br w:type="page"/>
      </w:r>
    </w:p>
    <w:p w:rsidR="00B030B5" w:rsidRPr="0052761D" w:rsidRDefault="00B030B5" w:rsidP="00B030B5">
      <w:pPr>
        <w:pBdr>
          <w:bottom w:val="single" w:sz="12" w:space="1" w:color="auto"/>
        </w:pBdr>
        <w:spacing w:before="600" w:after="120"/>
        <w:jc w:val="center"/>
        <w:rPr>
          <w:rFonts w:asciiTheme="minorHAnsi" w:hAnsiTheme="minorHAnsi"/>
          <w:b/>
          <w:sz w:val="28"/>
        </w:rPr>
      </w:pPr>
      <w:r w:rsidRPr="0052761D">
        <w:rPr>
          <w:rFonts w:asciiTheme="minorHAnsi" w:hAnsiTheme="minorHAnsi"/>
          <w:b/>
          <w:sz w:val="28"/>
        </w:rPr>
        <w:lastRenderedPageBreak/>
        <w:t>ACTIVIDADES INTERNACIONALES</w:t>
      </w:r>
    </w:p>
    <w:p w:rsidR="00B030B5" w:rsidRPr="0052761D" w:rsidRDefault="00B030B5" w:rsidP="00B030B5">
      <w:pPr>
        <w:spacing w:before="240" w:after="120"/>
        <w:rPr>
          <w:rFonts w:asciiTheme="minorHAnsi" w:hAnsiTheme="minorHAnsi"/>
          <w:b/>
        </w:rPr>
      </w:pPr>
      <w:r w:rsidRPr="0052761D">
        <w:rPr>
          <w:rFonts w:asciiTheme="minorHAnsi" w:hAnsiTheme="minorHAnsi"/>
          <w:b/>
        </w:rPr>
        <w:t>PRINCIPALES CONFERENCIAS Y REUNIONES INTERNACIONALES DE LA UIT</w:t>
      </w:r>
    </w:p>
    <w:p w:rsidR="006A5B9F" w:rsidRPr="0052761D" w:rsidRDefault="00B030B5" w:rsidP="00F43560">
      <w:pPr>
        <w:tabs>
          <w:tab w:val="clear" w:pos="567"/>
          <w:tab w:val="clear" w:pos="1134"/>
          <w:tab w:val="clear" w:pos="1701"/>
          <w:tab w:val="clear" w:pos="2268"/>
          <w:tab w:val="clear" w:pos="2835"/>
        </w:tabs>
        <w:snapToGrid w:val="0"/>
        <w:spacing w:before="360" w:after="120"/>
        <w:ind w:left="1985" w:hanging="1985"/>
        <w:rPr>
          <w:rFonts w:asciiTheme="minorHAnsi" w:hAnsiTheme="minorHAnsi"/>
        </w:rPr>
      </w:pPr>
      <w:r w:rsidRPr="0052761D">
        <w:rPr>
          <w:rFonts w:asciiTheme="minorHAnsi" w:hAnsiTheme="minorHAnsi"/>
        </w:rPr>
        <w:t>2013</w:t>
      </w:r>
      <w:r w:rsidR="002F2383">
        <w:rPr>
          <w:rFonts w:asciiTheme="minorHAnsi" w:hAnsiTheme="minorHAnsi"/>
        </w:rPr>
        <w:t>:</w:t>
      </w:r>
      <w:r w:rsidRPr="0052761D">
        <w:rPr>
          <w:rFonts w:asciiTheme="minorHAnsi" w:hAnsiTheme="minorHAnsi"/>
        </w:rPr>
        <w:tab/>
        <w:t xml:space="preserve">Foro Mundial de </w:t>
      </w:r>
      <w:r w:rsidR="00AD2BA0" w:rsidRPr="0052761D">
        <w:rPr>
          <w:rFonts w:asciiTheme="minorHAnsi" w:hAnsiTheme="minorHAnsi"/>
        </w:rPr>
        <w:t>Política</w:t>
      </w:r>
      <w:r w:rsidRPr="0052761D">
        <w:rPr>
          <w:rFonts w:asciiTheme="minorHAnsi" w:hAnsiTheme="minorHAnsi"/>
        </w:rPr>
        <w:t xml:space="preserve"> de las Telecomunicaciones 2013, Ginebra (Suiza)</w:t>
      </w:r>
      <w:r w:rsidR="006A5B9F" w:rsidRPr="0052761D">
        <w:rPr>
          <w:rFonts w:asciiTheme="minorHAnsi" w:hAnsiTheme="minorHAnsi"/>
        </w:rPr>
        <w:t xml:space="preserve"> Consejo de la UIT de 2013, Ginebra</w:t>
      </w:r>
    </w:p>
    <w:p w:rsidR="00B030B5" w:rsidRPr="0052761D" w:rsidRDefault="00B030B5" w:rsidP="00B030B5">
      <w:pPr>
        <w:tabs>
          <w:tab w:val="clear" w:pos="567"/>
          <w:tab w:val="clear" w:pos="1134"/>
          <w:tab w:val="clear" w:pos="1701"/>
          <w:tab w:val="clear" w:pos="2268"/>
          <w:tab w:val="clear" w:pos="2835"/>
        </w:tabs>
        <w:snapToGrid w:val="0"/>
        <w:spacing w:after="120"/>
        <w:ind w:left="1985" w:hanging="1985"/>
      </w:pPr>
      <w:r w:rsidRPr="0052761D">
        <w:t>2012</w:t>
      </w:r>
      <w:r w:rsidR="002F2383">
        <w:t>:</w:t>
      </w:r>
      <w:r w:rsidRPr="0052761D">
        <w:tab/>
        <w:t xml:space="preserve">Conferencia Mundial de Radiocomunicaciones 2012, </w:t>
      </w:r>
      <w:r w:rsidR="006A5B9F" w:rsidRPr="0052761D">
        <w:t>Ginebra</w:t>
      </w:r>
    </w:p>
    <w:p w:rsidR="00B030B5" w:rsidRPr="0052761D" w:rsidRDefault="00B030B5" w:rsidP="00B030B5">
      <w:pPr>
        <w:tabs>
          <w:tab w:val="clear" w:pos="567"/>
          <w:tab w:val="clear" w:pos="1134"/>
          <w:tab w:val="clear" w:pos="1701"/>
          <w:tab w:val="clear" w:pos="2268"/>
          <w:tab w:val="clear" w:pos="2835"/>
        </w:tabs>
        <w:snapToGrid w:val="0"/>
        <w:spacing w:after="120"/>
        <w:ind w:left="1985" w:hanging="1985"/>
      </w:pPr>
      <w:r w:rsidRPr="0052761D">
        <w:tab/>
        <w:t>Consejo de la UIT de 2012, Ginebra</w:t>
      </w:r>
    </w:p>
    <w:p w:rsidR="00B030B5" w:rsidRPr="0052761D" w:rsidRDefault="00B030B5" w:rsidP="006A5B9F">
      <w:pPr>
        <w:tabs>
          <w:tab w:val="clear" w:pos="567"/>
          <w:tab w:val="clear" w:pos="1134"/>
          <w:tab w:val="clear" w:pos="1701"/>
          <w:tab w:val="clear" w:pos="2268"/>
          <w:tab w:val="clear" w:pos="2835"/>
        </w:tabs>
        <w:snapToGrid w:val="0"/>
        <w:spacing w:after="120"/>
        <w:ind w:left="1985" w:hanging="1985"/>
      </w:pPr>
      <w:r w:rsidRPr="0052761D">
        <w:tab/>
        <w:t xml:space="preserve">Grupo Asesor de </w:t>
      </w:r>
      <w:r w:rsidR="006A5B9F" w:rsidRPr="0052761D">
        <w:t>Normalización</w:t>
      </w:r>
      <w:r w:rsidRPr="0052761D">
        <w:t xml:space="preserve"> de las </w:t>
      </w:r>
      <w:r w:rsidR="006A5B9F" w:rsidRPr="0052761D">
        <w:t>T</w:t>
      </w:r>
      <w:r w:rsidRPr="0052761D">
        <w:t>elecomunicaciones, Ginebra</w:t>
      </w:r>
    </w:p>
    <w:p w:rsidR="00B030B5" w:rsidRPr="0052761D" w:rsidRDefault="00B030B5" w:rsidP="006A5B9F">
      <w:pPr>
        <w:tabs>
          <w:tab w:val="clear" w:pos="567"/>
          <w:tab w:val="clear" w:pos="1134"/>
          <w:tab w:val="clear" w:pos="1701"/>
          <w:tab w:val="clear" w:pos="2268"/>
          <w:tab w:val="clear" w:pos="2835"/>
        </w:tabs>
        <w:snapToGrid w:val="0"/>
        <w:spacing w:after="120"/>
        <w:ind w:left="1985" w:hanging="1985"/>
      </w:pPr>
      <w:r w:rsidRPr="0052761D">
        <w:tab/>
        <w:t xml:space="preserve">Asamblea Mundial de </w:t>
      </w:r>
      <w:r w:rsidR="006A5B9F" w:rsidRPr="0052761D">
        <w:t>N</w:t>
      </w:r>
      <w:r w:rsidRPr="0052761D">
        <w:t xml:space="preserve">ormalización de las Telecomunicaciones 2012, </w:t>
      </w:r>
      <w:r w:rsidR="006A5B9F" w:rsidRPr="0052761D">
        <w:t>Dubái</w:t>
      </w:r>
      <w:r w:rsidRPr="0052761D">
        <w:t xml:space="preserve"> (EAU)</w:t>
      </w:r>
    </w:p>
    <w:p w:rsidR="00B030B5" w:rsidRPr="0052761D" w:rsidRDefault="00B030B5" w:rsidP="006A5B9F">
      <w:pPr>
        <w:tabs>
          <w:tab w:val="clear" w:pos="567"/>
          <w:tab w:val="clear" w:pos="1134"/>
          <w:tab w:val="clear" w:pos="1701"/>
          <w:tab w:val="clear" w:pos="2268"/>
          <w:tab w:val="clear" w:pos="2835"/>
        </w:tabs>
        <w:snapToGrid w:val="0"/>
        <w:spacing w:after="120"/>
        <w:ind w:left="1985" w:hanging="1985"/>
      </w:pPr>
      <w:r w:rsidRPr="0052761D">
        <w:tab/>
        <w:t>Conferencia</w:t>
      </w:r>
      <w:r w:rsidR="006A5B9F" w:rsidRPr="0052761D">
        <w:t xml:space="preserve"> Mundial de Telecomunicaciones Internacionales</w:t>
      </w:r>
      <w:r w:rsidRPr="0052761D">
        <w:t xml:space="preserve"> 2012, </w:t>
      </w:r>
      <w:r w:rsidR="006A5B9F" w:rsidRPr="0052761D">
        <w:t>Dubái</w:t>
      </w:r>
    </w:p>
    <w:p w:rsidR="00B030B5" w:rsidRPr="0052761D" w:rsidRDefault="00B030B5" w:rsidP="00B030B5">
      <w:pPr>
        <w:tabs>
          <w:tab w:val="clear" w:pos="567"/>
          <w:tab w:val="clear" w:pos="1134"/>
          <w:tab w:val="clear" w:pos="1701"/>
          <w:tab w:val="clear" w:pos="2268"/>
          <w:tab w:val="clear" w:pos="2835"/>
        </w:tabs>
        <w:snapToGrid w:val="0"/>
        <w:spacing w:after="120"/>
        <w:ind w:left="1985" w:hanging="1985"/>
        <w:rPr>
          <w:rFonts w:asciiTheme="minorHAnsi" w:hAnsiTheme="minorHAnsi"/>
        </w:rPr>
      </w:pPr>
      <w:r w:rsidRPr="0052761D">
        <w:rPr>
          <w:rFonts w:asciiTheme="minorHAnsi" w:hAnsiTheme="minorHAnsi"/>
        </w:rPr>
        <w:t>2011</w:t>
      </w:r>
      <w:r w:rsidR="002F2383">
        <w:rPr>
          <w:rFonts w:asciiTheme="minorHAnsi" w:hAnsiTheme="minorHAnsi"/>
        </w:rPr>
        <w:t>:</w:t>
      </w:r>
      <w:r w:rsidRPr="0052761D">
        <w:rPr>
          <w:rFonts w:asciiTheme="minorHAnsi" w:hAnsiTheme="minorHAnsi"/>
        </w:rPr>
        <w:tab/>
      </w:r>
      <w:r w:rsidR="006A5B9F" w:rsidRPr="0052761D">
        <w:rPr>
          <w:rFonts w:asciiTheme="minorHAnsi" w:hAnsiTheme="minorHAnsi"/>
        </w:rPr>
        <w:t>C</w:t>
      </w:r>
      <w:r w:rsidRPr="0052761D">
        <w:rPr>
          <w:rFonts w:asciiTheme="minorHAnsi" w:hAnsiTheme="minorHAnsi"/>
        </w:rPr>
        <w:t>onsejo de la UIT de 2011, Ginebra</w:t>
      </w:r>
    </w:p>
    <w:p w:rsidR="00B030B5" w:rsidRPr="0052761D" w:rsidRDefault="00B030B5" w:rsidP="00B030B5">
      <w:pPr>
        <w:tabs>
          <w:tab w:val="clear" w:pos="567"/>
          <w:tab w:val="clear" w:pos="1134"/>
          <w:tab w:val="clear" w:pos="1701"/>
          <w:tab w:val="clear" w:pos="2268"/>
          <w:tab w:val="clear" w:pos="2835"/>
        </w:tabs>
        <w:snapToGrid w:val="0"/>
        <w:spacing w:after="120"/>
        <w:ind w:left="1985" w:hanging="1985"/>
        <w:rPr>
          <w:rFonts w:asciiTheme="minorHAnsi" w:hAnsiTheme="minorHAnsi"/>
        </w:rPr>
      </w:pPr>
      <w:r w:rsidRPr="0052761D">
        <w:rPr>
          <w:rFonts w:asciiTheme="minorHAnsi" w:hAnsiTheme="minorHAnsi"/>
        </w:rPr>
        <w:t>2010</w:t>
      </w:r>
      <w:r w:rsidR="002F2383">
        <w:rPr>
          <w:rFonts w:asciiTheme="minorHAnsi" w:hAnsiTheme="minorHAnsi"/>
        </w:rPr>
        <w:t>:</w:t>
      </w:r>
      <w:r w:rsidRPr="0052761D">
        <w:rPr>
          <w:rFonts w:asciiTheme="minorHAnsi" w:hAnsiTheme="minorHAnsi"/>
        </w:rPr>
        <w:tab/>
        <w:t>Conferencia Mundial de Desarrollo de las Telecomunicaciones 2010, Hyderabad (India)</w:t>
      </w:r>
    </w:p>
    <w:p w:rsidR="00B030B5" w:rsidRPr="0052761D" w:rsidRDefault="00B030B5" w:rsidP="006A5B9F">
      <w:pPr>
        <w:tabs>
          <w:tab w:val="clear" w:pos="567"/>
          <w:tab w:val="clear" w:pos="1134"/>
          <w:tab w:val="clear" w:pos="1701"/>
          <w:tab w:val="clear" w:pos="2268"/>
          <w:tab w:val="clear" w:pos="2835"/>
        </w:tabs>
        <w:snapToGrid w:val="0"/>
        <w:spacing w:after="120"/>
        <w:ind w:left="1985" w:hanging="1985"/>
        <w:rPr>
          <w:rFonts w:asciiTheme="minorHAnsi" w:hAnsiTheme="minorHAnsi"/>
        </w:rPr>
      </w:pPr>
      <w:r w:rsidRPr="0052761D">
        <w:rPr>
          <w:rFonts w:asciiTheme="minorHAnsi" w:hAnsiTheme="minorHAnsi"/>
        </w:rPr>
        <w:t>2009</w:t>
      </w:r>
      <w:r w:rsidR="002F2383">
        <w:rPr>
          <w:rFonts w:asciiTheme="minorHAnsi" w:hAnsiTheme="minorHAnsi"/>
        </w:rPr>
        <w:t>:</w:t>
      </w:r>
      <w:r w:rsidRPr="0052761D">
        <w:rPr>
          <w:rFonts w:asciiTheme="minorHAnsi" w:hAnsiTheme="minorHAnsi"/>
        </w:rPr>
        <w:tab/>
        <w:t xml:space="preserve">Foro Mundial de </w:t>
      </w:r>
      <w:r w:rsidR="006A5B9F" w:rsidRPr="0052761D">
        <w:rPr>
          <w:rFonts w:asciiTheme="minorHAnsi" w:hAnsiTheme="minorHAnsi"/>
        </w:rPr>
        <w:t>Política</w:t>
      </w:r>
      <w:r w:rsidRPr="0052761D">
        <w:rPr>
          <w:rFonts w:asciiTheme="minorHAnsi" w:hAnsiTheme="minorHAnsi"/>
        </w:rPr>
        <w:t xml:space="preserve"> de las Telecomunicaciones</w:t>
      </w:r>
      <w:r w:rsidR="006A5B9F" w:rsidRPr="0052761D">
        <w:rPr>
          <w:rFonts w:asciiTheme="minorHAnsi" w:hAnsiTheme="minorHAnsi"/>
        </w:rPr>
        <w:t>, Lisboa</w:t>
      </w:r>
      <w:r w:rsidRPr="0052761D">
        <w:rPr>
          <w:rFonts w:asciiTheme="minorHAnsi" w:hAnsiTheme="minorHAnsi"/>
        </w:rPr>
        <w:t xml:space="preserve"> (Portugal)</w:t>
      </w:r>
    </w:p>
    <w:p w:rsidR="00B030B5" w:rsidRPr="0052761D" w:rsidRDefault="00B030B5" w:rsidP="006A5B9F">
      <w:pPr>
        <w:tabs>
          <w:tab w:val="clear" w:pos="567"/>
          <w:tab w:val="clear" w:pos="1134"/>
          <w:tab w:val="clear" w:pos="1701"/>
          <w:tab w:val="clear" w:pos="2268"/>
          <w:tab w:val="clear" w:pos="2835"/>
        </w:tabs>
        <w:snapToGrid w:val="0"/>
        <w:spacing w:after="120"/>
        <w:ind w:left="1985" w:hanging="1985"/>
        <w:rPr>
          <w:rFonts w:asciiTheme="minorHAnsi" w:hAnsiTheme="minorHAnsi"/>
        </w:rPr>
      </w:pPr>
      <w:r w:rsidRPr="0052761D">
        <w:rPr>
          <w:rFonts w:asciiTheme="minorHAnsi" w:hAnsiTheme="minorHAnsi"/>
        </w:rPr>
        <w:t>2008</w:t>
      </w:r>
      <w:r w:rsidR="002F2383">
        <w:rPr>
          <w:rFonts w:asciiTheme="minorHAnsi" w:hAnsiTheme="minorHAnsi"/>
        </w:rPr>
        <w:t>:</w:t>
      </w:r>
      <w:r w:rsidRPr="0052761D">
        <w:rPr>
          <w:rFonts w:asciiTheme="minorHAnsi" w:hAnsiTheme="minorHAnsi"/>
        </w:rPr>
        <w:tab/>
        <w:t xml:space="preserve">Grupo Asesor de </w:t>
      </w:r>
      <w:r w:rsidR="006A5B9F" w:rsidRPr="0052761D">
        <w:rPr>
          <w:rFonts w:asciiTheme="minorHAnsi" w:hAnsiTheme="minorHAnsi"/>
        </w:rPr>
        <w:t>N</w:t>
      </w:r>
      <w:r w:rsidRPr="0052761D">
        <w:rPr>
          <w:rFonts w:asciiTheme="minorHAnsi" w:hAnsiTheme="minorHAnsi"/>
        </w:rPr>
        <w:t>ormalización de las Telecomunicaciones 2008, Johannesburgo (</w:t>
      </w:r>
      <w:r w:rsidR="006A5B9F" w:rsidRPr="0052761D">
        <w:rPr>
          <w:rFonts w:asciiTheme="minorHAnsi" w:hAnsiTheme="minorHAnsi"/>
        </w:rPr>
        <w:t>Sudáfrica</w:t>
      </w:r>
      <w:r w:rsidRPr="0052761D">
        <w:rPr>
          <w:rFonts w:asciiTheme="minorHAnsi" w:hAnsiTheme="minorHAnsi"/>
        </w:rPr>
        <w:t>)</w:t>
      </w:r>
    </w:p>
    <w:p w:rsidR="00B030B5" w:rsidRPr="0052761D" w:rsidRDefault="00B030B5" w:rsidP="00B030B5">
      <w:pPr>
        <w:tabs>
          <w:tab w:val="clear" w:pos="567"/>
          <w:tab w:val="clear" w:pos="1134"/>
          <w:tab w:val="clear" w:pos="1701"/>
          <w:tab w:val="clear" w:pos="2268"/>
          <w:tab w:val="clear" w:pos="2835"/>
        </w:tabs>
        <w:snapToGrid w:val="0"/>
        <w:spacing w:after="120"/>
        <w:ind w:left="1985" w:hanging="1985"/>
        <w:rPr>
          <w:rFonts w:asciiTheme="minorHAnsi" w:hAnsiTheme="minorHAnsi"/>
        </w:rPr>
      </w:pPr>
      <w:r w:rsidRPr="0052761D">
        <w:rPr>
          <w:rFonts w:asciiTheme="minorHAnsi" w:hAnsiTheme="minorHAnsi"/>
        </w:rPr>
        <w:t>2000</w:t>
      </w:r>
      <w:r w:rsidR="002F2383">
        <w:rPr>
          <w:rFonts w:asciiTheme="minorHAnsi" w:hAnsiTheme="minorHAnsi"/>
        </w:rPr>
        <w:t>:</w:t>
      </w:r>
      <w:r w:rsidRPr="0052761D">
        <w:rPr>
          <w:rFonts w:asciiTheme="minorHAnsi" w:hAnsiTheme="minorHAnsi"/>
        </w:rPr>
        <w:tab/>
        <w:t>Asamblea de Radiocomunicaciones 200</w:t>
      </w:r>
      <w:r w:rsidR="002F2383">
        <w:rPr>
          <w:rFonts w:asciiTheme="minorHAnsi" w:hAnsiTheme="minorHAnsi"/>
        </w:rPr>
        <w:t>0</w:t>
      </w:r>
      <w:r w:rsidRPr="0052761D">
        <w:rPr>
          <w:rFonts w:asciiTheme="minorHAnsi" w:hAnsiTheme="minorHAnsi"/>
        </w:rPr>
        <w:t>, Estambul (</w:t>
      </w:r>
      <w:r w:rsidR="006A5B9F" w:rsidRPr="0052761D">
        <w:rPr>
          <w:rFonts w:asciiTheme="minorHAnsi" w:hAnsiTheme="minorHAnsi"/>
        </w:rPr>
        <w:t>Turquía</w:t>
      </w:r>
      <w:r w:rsidRPr="0052761D">
        <w:rPr>
          <w:rFonts w:asciiTheme="minorHAnsi" w:hAnsiTheme="minorHAnsi"/>
        </w:rPr>
        <w:t>)</w:t>
      </w:r>
    </w:p>
    <w:p w:rsidR="00B030B5" w:rsidRPr="0052761D" w:rsidRDefault="00B030B5" w:rsidP="00B030B5">
      <w:pPr>
        <w:tabs>
          <w:tab w:val="clear" w:pos="567"/>
          <w:tab w:val="clear" w:pos="1134"/>
          <w:tab w:val="clear" w:pos="1701"/>
          <w:tab w:val="clear" w:pos="2268"/>
          <w:tab w:val="clear" w:pos="2835"/>
        </w:tabs>
        <w:snapToGrid w:val="0"/>
        <w:spacing w:after="120"/>
        <w:ind w:left="1985" w:hanging="1985"/>
      </w:pPr>
      <w:r w:rsidRPr="0052761D">
        <w:tab/>
        <w:t xml:space="preserve">Conferencia Mundial de </w:t>
      </w:r>
      <w:r w:rsidR="006A5B9F" w:rsidRPr="0052761D">
        <w:t>Radiocomunicaciones</w:t>
      </w:r>
      <w:r w:rsidRPr="0052761D">
        <w:t xml:space="preserve"> 200</w:t>
      </w:r>
      <w:r w:rsidR="006A5B9F" w:rsidRPr="0052761D">
        <w:t>0</w:t>
      </w:r>
      <w:r w:rsidRPr="0052761D">
        <w:t>, Estambul</w:t>
      </w:r>
    </w:p>
    <w:p w:rsidR="00B030B5" w:rsidRPr="0052761D" w:rsidRDefault="00B030B5" w:rsidP="006A5B9F">
      <w:pPr>
        <w:tabs>
          <w:tab w:val="clear" w:pos="567"/>
          <w:tab w:val="clear" w:pos="1134"/>
          <w:tab w:val="clear" w:pos="1701"/>
          <w:tab w:val="clear" w:pos="2268"/>
          <w:tab w:val="clear" w:pos="2835"/>
        </w:tabs>
        <w:snapToGrid w:val="0"/>
        <w:spacing w:after="120"/>
        <w:ind w:left="1985" w:hanging="1985"/>
      </w:pPr>
      <w:r w:rsidRPr="0052761D">
        <w:tab/>
      </w:r>
      <w:r w:rsidR="006A5B9F" w:rsidRPr="0052761D">
        <w:t>Reunión Preparatoria de la Conferencia</w:t>
      </w:r>
      <w:r w:rsidRPr="0052761D">
        <w:t xml:space="preserve"> (RPC02-1), Estambul</w:t>
      </w:r>
    </w:p>
    <w:p w:rsidR="00B030B5" w:rsidRPr="0052761D" w:rsidRDefault="00B030B5" w:rsidP="006A5B9F">
      <w:pPr>
        <w:tabs>
          <w:tab w:val="clear" w:pos="567"/>
          <w:tab w:val="clear" w:pos="1134"/>
          <w:tab w:val="clear" w:pos="1701"/>
          <w:tab w:val="clear" w:pos="2268"/>
          <w:tab w:val="clear" w:pos="2835"/>
        </w:tabs>
        <w:snapToGrid w:val="0"/>
        <w:spacing w:after="120"/>
        <w:ind w:left="1985" w:hanging="1985"/>
        <w:rPr>
          <w:rFonts w:asciiTheme="minorHAnsi" w:hAnsiTheme="minorHAnsi"/>
        </w:rPr>
      </w:pPr>
      <w:r w:rsidRPr="0052761D">
        <w:rPr>
          <w:rFonts w:asciiTheme="minorHAnsi" w:hAnsiTheme="minorHAnsi"/>
        </w:rPr>
        <w:t>1999:</w:t>
      </w:r>
      <w:r w:rsidRPr="0052761D">
        <w:rPr>
          <w:rFonts w:asciiTheme="minorHAnsi" w:hAnsiTheme="minorHAnsi"/>
        </w:rPr>
        <w:tab/>
      </w:r>
      <w:r w:rsidR="006A5B9F" w:rsidRPr="0052761D">
        <w:rPr>
          <w:rFonts w:asciiTheme="minorHAnsi" w:hAnsiTheme="minorHAnsi"/>
        </w:rPr>
        <w:t>Reunión</w:t>
      </w:r>
      <w:r w:rsidRPr="0052761D">
        <w:rPr>
          <w:rFonts w:asciiTheme="minorHAnsi" w:hAnsiTheme="minorHAnsi"/>
        </w:rPr>
        <w:t xml:space="preserve"> Preparatoria de la </w:t>
      </w:r>
      <w:r w:rsidR="006A5B9F" w:rsidRPr="0052761D">
        <w:rPr>
          <w:rFonts w:asciiTheme="minorHAnsi" w:hAnsiTheme="minorHAnsi"/>
        </w:rPr>
        <w:t>Conferencia (RPC</w:t>
      </w:r>
      <w:r w:rsidRPr="0052761D">
        <w:rPr>
          <w:rFonts w:asciiTheme="minorHAnsi" w:hAnsiTheme="minorHAnsi"/>
        </w:rPr>
        <w:t>99-2), Ginebra</w:t>
      </w:r>
    </w:p>
    <w:p w:rsidR="00B030B5" w:rsidRPr="0052761D" w:rsidRDefault="00B030B5" w:rsidP="006A5B9F">
      <w:pPr>
        <w:tabs>
          <w:tab w:val="clear" w:pos="567"/>
          <w:tab w:val="clear" w:pos="1134"/>
          <w:tab w:val="clear" w:pos="1701"/>
          <w:tab w:val="clear" w:pos="2268"/>
          <w:tab w:val="clear" w:pos="2835"/>
        </w:tabs>
        <w:snapToGrid w:val="0"/>
        <w:spacing w:after="120"/>
        <w:ind w:left="1985" w:hanging="1985"/>
      </w:pPr>
      <w:r w:rsidRPr="0052761D">
        <w:t>1996:</w:t>
      </w:r>
      <w:r w:rsidRPr="0052761D">
        <w:tab/>
      </w:r>
      <w:r w:rsidR="006A5B9F" w:rsidRPr="0052761D">
        <w:t>Colaboración Mundial de</w:t>
      </w:r>
      <w:r w:rsidRPr="0052761D">
        <w:t xml:space="preserve"> Normas de Radiocomunicaciones (GRSC, </w:t>
      </w:r>
      <w:r w:rsidR="006A5B9F" w:rsidRPr="0052761D">
        <w:t>anteriormente</w:t>
      </w:r>
      <w:r w:rsidRPr="0052761D">
        <w:t xml:space="preserve"> </w:t>
      </w:r>
      <w:r w:rsidR="006A5B9F" w:rsidRPr="0052761D">
        <w:t>Normalización</w:t>
      </w:r>
      <w:r w:rsidRPr="0052761D">
        <w:t xml:space="preserve"> de las </w:t>
      </w:r>
      <w:r w:rsidR="006A5B9F" w:rsidRPr="0052761D">
        <w:t>R</w:t>
      </w:r>
      <w:r w:rsidRPr="0052761D">
        <w:t>adiocomunicaciones (RAST)), Kyongju (Corea)</w:t>
      </w:r>
    </w:p>
    <w:p w:rsidR="00AD5060" w:rsidRPr="0052761D" w:rsidRDefault="00000740" w:rsidP="00E242D7">
      <w:pPr>
        <w:spacing w:before="480"/>
        <w:rPr>
          <w:rFonts w:asciiTheme="minorHAnsi" w:hAnsiTheme="minorHAnsi"/>
        </w:rPr>
      </w:pPr>
      <w:r>
        <w:rPr>
          <w:rFonts w:asciiTheme="minorHAnsi" w:hAnsiTheme="minorHAnsi"/>
        </w:rPr>
        <w:pict>
          <v:rect id="_x0000_i1025" style="width:6in;height:.75pt" o:hralign="center" o:hrstd="t" o:hr="t" fillcolor="#aca899" stroked="f"/>
        </w:pict>
      </w:r>
    </w:p>
    <w:p w:rsidR="006A5B9F" w:rsidRPr="0052761D" w:rsidRDefault="006A5B9F" w:rsidP="006A5B9F">
      <w:pPr>
        <w:spacing w:before="240" w:after="120"/>
        <w:rPr>
          <w:rFonts w:asciiTheme="minorHAnsi" w:hAnsiTheme="minorHAnsi"/>
          <w:b/>
        </w:rPr>
      </w:pPr>
      <w:r w:rsidRPr="0052761D">
        <w:rPr>
          <w:rFonts w:asciiTheme="minorHAnsi" w:hAnsiTheme="minorHAnsi"/>
          <w:b/>
        </w:rPr>
        <w:t xml:space="preserve">UIT Y OTRAS </w:t>
      </w:r>
      <w:r w:rsidR="009918FC" w:rsidRPr="0052761D">
        <w:rPr>
          <w:rFonts w:asciiTheme="minorHAnsi" w:hAnsiTheme="minorHAnsi"/>
          <w:b/>
        </w:rPr>
        <w:t>ACTIVIDADES</w:t>
      </w:r>
      <w:r w:rsidRPr="0052761D">
        <w:rPr>
          <w:rFonts w:asciiTheme="minorHAnsi" w:hAnsiTheme="minorHAnsi"/>
          <w:b/>
        </w:rPr>
        <w:t xml:space="preserve"> </w:t>
      </w:r>
      <w:r w:rsidR="009918FC" w:rsidRPr="0052761D">
        <w:rPr>
          <w:rFonts w:asciiTheme="minorHAnsi" w:hAnsiTheme="minorHAnsi"/>
          <w:b/>
        </w:rPr>
        <w:t>TÉCNICAS</w:t>
      </w:r>
      <w:r w:rsidRPr="0052761D">
        <w:rPr>
          <w:rFonts w:asciiTheme="minorHAnsi" w:hAnsiTheme="minorHAnsi"/>
          <w:b/>
        </w:rPr>
        <w:t xml:space="preserve"> E INTERNACIONALES</w:t>
      </w:r>
    </w:p>
    <w:p w:rsidR="006A5B9F" w:rsidRPr="0052761D" w:rsidRDefault="00F43560" w:rsidP="009918FC">
      <w:pPr>
        <w:spacing w:before="240" w:after="120"/>
        <w:ind w:left="2268" w:hanging="2268"/>
        <w:rPr>
          <w:rFonts w:asciiTheme="minorHAnsi" w:hAnsiTheme="minorHAnsi"/>
        </w:rPr>
      </w:pPr>
      <w:r w:rsidRPr="0052761D">
        <w:rPr>
          <w:rFonts w:asciiTheme="minorHAnsi" w:hAnsiTheme="minorHAnsi"/>
          <w:b/>
        </w:rPr>
        <w:t xml:space="preserve">2010 – </w:t>
      </w:r>
      <w:r w:rsidR="009918FC" w:rsidRPr="0052761D">
        <w:rPr>
          <w:rFonts w:asciiTheme="minorHAnsi" w:hAnsiTheme="minorHAnsi"/>
          <w:b/>
        </w:rPr>
        <w:t>A</w:t>
      </w:r>
      <w:r w:rsidR="006A5B9F" w:rsidRPr="0052761D">
        <w:rPr>
          <w:rFonts w:asciiTheme="minorHAnsi" w:hAnsiTheme="minorHAnsi"/>
          <w:b/>
        </w:rPr>
        <w:t>ctualidad</w:t>
      </w:r>
      <w:r w:rsidRPr="0052761D">
        <w:rPr>
          <w:rFonts w:asciiTheme="minorHAnsi" w:hAnsiTheme="minorHAnsi"/>
          <w:b/>
        </w:rPr>
        <w:tab/>
      </w:r>
      <w:r w:rsidR="009918FC" w:rsidRPr="0052761D">
        <w:rPr>
          <w:rFonts w:asciiTheme="minorHAnsi" w:hAnsiTheme="minorHAnsi"/>
        </w:rPr>
        <w:t xml:space="preserve">CITEL </w:t>
      </w:r>
      <w:r w:rsidR="006A5B9F" w:rsidRPr="0052761D">
        <w:rPr>
          <w:rFonts w:asciiTheme="minorHAnsi" w:hAnsiTheme="minorHAnsi"/>
        </w:rPr>
        <w:t xml:space="preserve">PCC.I: Redes de </w:t>
      </w:r>
      <w:r w:rsidR="009918FC" w:rsidRPr="0052761D">
        <w:rPr>
          <w:rFonts w:asciiTheme="minorHAnsi" w:hAnsiTheme="minorHAnsi"/>
        </w:rPr>
        <w:t xml:space="preserve">Telecomunicaciones </w:t>
      </w:r>
      <w:r w:rsidR="00AD2BA0" w:rsidRPr="0052761D">
        <w:rPr>
          <w:rFonts w:asciiTheme="minorHAnsi" w:hAnsiTheme="minorHAnsi"/>
        </w:rPr>
        <w:br/>
      </w:r>
      <w:r w:rsidR="006A5B9F" w:rsidRPr="0052761D">
        <w:rPr>
          <w:rFonts w:asciiTheme="minorHAnsi" w:hAnsiTheme="minorHAnsi"/>
        </w:rPr>
        <w:t>COM</w:t>
      </w:r>
      <w:r w:rsidR="009918FC" w:rsidRPr="0052761D">
        <w:rPr>
          <w:rFonts w:asciiTheme="minorHAnsi" w:hAnsiTheme="minorHAnsi"/>
        </w:rPr>
        <w:t>/</w:t>
      </w:r>
      <w:r w:rsidR="006A5B9F" w:rsidRPr="0052761D">
        <w:rPr>
          <w:rFonts w:asciiTheme="minorHAnsi" w:hAnsiTheme="minorHAnsi"/>
        </w:rPr>
        <w:t xml:space="preserve">CITEL Grupo de Trabajo sobre </w:t>
      </w:r>
      <w:r w:rsidR="009918FC" w:rsidRPr="0052761D">
        <w:rPr>
          <w:rFonts w:asciiTheme="minorHAnsi" w:hAnsiTheme="minorHAnsi"/>
        </w:rPr>
        <w:t>Preparaciones</w:t>
      </w:r>
      <w:r w:rsidR="006A5B9F" w:rsidRPr="0052761D">
        <w:rPr>
          <w:rFonts w:asciiTheme="minorHAnsi" w:hAnsiTheme="minorHAnsi"/>
        </w:rPr>
        <w:t xml:space="preserve"> de </w:t>
      </w:r>
      <w:r w:rsidR="009918FC" w:rsidRPr="0052761D">
        <w:rPr>
          <w:rFonts w:asciiTheme="minorHAnsi" w:hAnsiTheme="minorHAnsi"/>
        </w:rPr>
        <w:t>Conferencias</w:t>
      </w:r>
      <w:r w:rsidR="006A5B9F" w:rsidRPr="0052761D">
        <w:rPr>
          <w:rFonts w:asciiTheme="minorHAnsi" w:hAnsiTheme="minorHAnsi"/>
        </w:rPr>
        <w:t xml:space="preserve"> Mundiales</w:t>
      </w:r>
    </w:p>
    <w:p w:rsidR="006A5B9F" w:rsidRPr="0052761D" w:rsidRDefault="00F43560" w:rsidP="0085658C">
      <w:pPr>
        <w:spacing w:before="240" w:after="120"/>
        <w:rPr>
          <w:rFonts w:asciiTheme="minorHAnsi" w:hAnsiTheme="minorHAnsi"/>
        </w:rPr>
      </w:pPr>
      <w:r w:rsidRPr="0052761D">
        <w:rPr>
          <w:rFonts w:asciiTheme="minorHAnsi" w:hAnsiTheme="minorHAnsi"/>
          <w:b/>
        </w:rPr>
        <w:t xml:space="preserve">2009 – </w:t>
      </w:r>
      <w:r w:rsidR="009918FC" w:rsidRPr="0052761D">
        <w:rPr>
          <w:rFonts w:asciiTheme="minorHAnsi" w:hAnsiTheme="minorHAnsi"/>
          <w:b/>
        </w:rPr>
        <w:t>A</w:t>
      </w:r>
      <w:r w:rsidR="006A5B9F" w:rsidRPr="0052761D">
        <w:rPr>
          <w:rFonts w:asciiTheme="minorHAnsi" w:hAnsiTheme="minorHAnsi"/>
          <w:b/>
        </w:rPr>
        <w:t>ctualidad</w:t>
      </w:r>
      <w:r w:rsidRPr="0052761D">
        <w:rPr>
          <w:rFonts w:asciiTheme="minorHAnsi" w:hAnsiTheme="minorHAnsi"/>
          <w:b/>
        </w:rPr>
        <w:tab/>
      </w:r>
      <w:r w:rsidR="006A5B9F" w:rsidRPr="0052761D">
        <w:rPr>
          <w:rFonts w:asciiTheme="minorHAnsi" w:hAnsiTheme="minorHAnsi"/>
        </w:rPr>
        <w:t xml:space="preserve">Grupo de </w:t>
      </w:r>
      <w:r w:rsidR="009918FC" w:rsidRPr="0052761D">
        <w:rPr>
          <w:rFonts w:asciiTheme="minorHAnsi" w:hAnsiTheme="minorHAnsi"/>
        </w:rPr>
        <w:t>Trabajo</w:t>
      </w:r>
      <w:r w:rsidR="006A5B9F" w:rsidRPr="0052761D">
        <w:rPr>
          <w:rFonts w:asciiTheme="minorHAnsi" w:hAnsiTheme="minorHAnsi"/>
        </w:rPr>
        <w:t xml:space="preserve"> 5D del UIT-R</w:t>
      </w:r>
      <w:r w:rsidR="00AD2BA0" w:rsidRPr="0052761D">
        <w:rPr>
          <w:rFonts w:asciiTheme="minorHAnsi" w:hAnsiTheme="minorHAnsi"/>
        </w:rPr>
        <w:t xml:space="preserve"> –</w:t>
      </w:r>
      <w:r w:rsidR="006A5B9F" w:rsidRPr="0052761D">
        <w:rPr>
          <w:rFonts w:asciiTheme="minorHAnsi" w:hAnsiTheme="minorHAnsi"/>
        </w:rPr>
        <w:t xml:space="preserve"> </w:t>
      </w:r>
      <w:r w:rsidR="0085658C">
        <w:rPr>
          <w:rFonts w:asciiTheme="minorHAnsi" w:hAnsiTheme="minorHAnsi"/>
        </w:rPr>
        <w:t>S</w:t>
      </w:r>
      <w:r w:rsidR="006A5B9F" w:rsidRPr="0052761D">
        <w:rPr>
          <w:rFonts w:asciiTheme="minorHAnsi" w:hAnsiTheme="minorHAnsi"/>
        </w:rPr>
        <w:t>istemas IMT</w:t>
      </w:r>
    </w:p>
    <w:p w:rsidR="006A5B9F" w:rsidRPr="0052761D" w:rsidRDefault="006A5B9F" w:rsidP="009918FC">
      <w:pPr>
        <w:spacing w:before="240" w:after="120"/>
        <w:rPr>
          <w:rFonts w:asciiTheme="minorHAnsi" w:hAnsiTheme="minorHAnsi"/>
          <w:b/>
        </w:rPr>
      </w:pPr>
      <w:r w:rsidRPr="0052761D">
        <w:rPr>
          <w:rFonts w:asciiTheme="minorHAnsi" w:hAnsiTheme="minorHAnsi"/>
          <w:b/>
        </w:rPr>
        <w:t>2005</w:t>
      </w:r>
      <w:r w:rsidR="00F43560" w:rsidRPr="0052761D">
        <w:rPr>
          <w:rFonts w:asciiTheme="minorHAnsi" w:hAnsiTheme="minorHAnsi"/>
          <w:b/>
        </w:rPr>
        <w:t xml:space="preserve"> – 2007</w:t>
      </w:r>
      <w:r w:rsidR="00F43560" w:rsidRPr="0052761D">
        <w:rPr>
          <w:rFonts w:asciiTheme="minorHAnsi" w:hAnsiTheme="minorHAnsi"/>
        </w:rPr>
        <w:tab/>
      </w:r>
      <w:r w:rsidR="009918FC" w:rsidRPr="0052761D">
        <w:rPr>
          <w:rFonts w:asciiTheme="minorHAnsi" w:hAnsiTheme="minorHAnsi"/>
        </w:rPr>
        <w:tab/>
      </w:r>
      <w:r w:rsidRPr="0052761D">
        <w:rPr>
          <w:rFonts w:asciiTheme="minorHAnsi" w:hAnsiTheme="minorHAnsi"/>
        </w:rPr>
        <w:t xml:space="preserve">ISO TC 204: </w:t>
      </w:r>
      <w:r w:rsidR="009918FC" w:rsidRPr="0052761D">
        <w:rPr>
          <w:rFonts w:asciiTheme="minorHAnsi" w:hAnsiTheme="minorHAnsi"/>
        </w:rPr>
        <w:t>S</w:t>
      </w:r>
      <w:r w:rsidRPr="0052761D">
        <w:rPr>
          <w:rFonts w:asciiTheme="minorHAnsi" w:hAnsiTheme="minorHAnsi"/>
        </w:rPr>
        <w:t xml:space="preserve">istemas de </w:t>
      </w:r>
      <w:r w:rsidR="009918FC" w:rsidRPr="0052761D">
        <w:rPr>
          <w:rFonts w:asciiTheme="minorHAnsi" w:hAnsiTheme="minorHAnsi"/>
        </w:rPr>
        <w:t>Transporte</w:t>
      </w:r>
      <w:r w:rsidRPr="0052761D">
        <w:rPr>
          <w:rFonts w:asciiTheme="minorHAnsi" w:hAnsiTheme="minorHAnsi"/>
        </w:rPr>
        <w:t xml:space="preserve"> </w:t>
      </w:r>
      <w:r w:rsidR="009918FC" w:rsidRPr="0052761D">
        <w:rPr>
          <w:rFonts w:asciiTheme="minorHAnsi" w:hAnsiTheme="minorHAnsi"/>
        </w:rPr>
        <w:t>I</w:t>
      </w:r>
      <w:r w:rsidRPr="0052761D">
        <w:rPr>
          <w:rFonts w:asciiTheme="minorHAnsi" w:hAnsiTheme="minorHAnsi"/>
        </w:rPr>
        <w:t>nteligentes</w:t>
      </w:r>
    </w:p>
    <w:p w:rsidR="006A5B9F" w:rsidRPr="0052761D" w:rsidRDefault="00F43560" w:rsidP="002F2383">
      <w:pPr>
        <w:spacing w:before="240" w:after="120"/>
        <w:ind w:left="2268" w:hanging="2268"/>
        <w:rPr>
          <w:rFonts w:asciiTheme="minorHAnsi" w:hAnsiTheme="minorHAnsi"/>
        </w:rPr>
      </w:pPr>
      <w:r w:rsidRPr="0052761D">
        <w:rPr>
          <w:rFonts w:asciiTheme="minorHAnsi" w:hAnsiTheme="minorHAnsi"/>
          <w:b/>
        </w:rPr>
        <w:t xml:space="preserve">2000 – </w:t>
      </w:r>
      <w:r w:rsidR="006A5B9F" w:rsidRPr="0052761D">
        <w:rPr>
          <w:rFonts w:asciiTheme="minorHAnsi" w:hAnsiTheme="minorHAnsi"/>
          <w:b/>
        </w:rPr>
        <w:t>2007</w:t>
      </w:r>
      <w:r w:rsidRPr="0052761D">
        <w:rPr>
          <w:rFonts w:asciiTheme="minorHAnsi" w:hAnsiTheme="minorHAnsi"/>
          <w:b/>
        </w:rPr>
        <w:tab/>
      </w:r>
      <w:r w:rsidR="009918FC" w:rsidRPr="0052761D">
        <w:rPr>
          <w:rFonts w:asciiTheme="minorHAnsi" w:hAnsiTheme="minorHAnsi"/>
          <w:b/>
        </w:rPr>
        <w:tab/>
      </w:r>
      <w:r w:rsidR="006A5B9F" w:rsidRPr="0052761D">
        <w:rPr>
          <w:rFonts w:asciiTheme="minorHAnsi" w:hAnsiTheme="minorHAnsi"/>
        </w:rPr>
        <w:t xml:space="preserve">Grupo de </w:t>
      </w:r>
      <w:r w:rsidR="009918FC" w:rsidRPr="0052761D">
        <w:rPr>
          <w:rFonts w:asciiTheme="minorHAnsi" w:hAnsiTheme="minorHAnsi"/>
        </w:rPr>
        <w:t>Trabajo 8F del UIT-R –</w:t>
      </w:r>
      <w:r w:rsidR="006A5B9F" w:rsidRPr="0052761D">
        <w:rPr>
          <w:rFonts w:asciiTheme="minorHAnsi" w:hAnsiTheme="minorHAnsi"/>
        </w:rPr>
        <w:t xml:space="preserve"> </w:t>
      </w:r>
      <w:r w:rsidR="009918FC" w:rsidRPr="0052761D">
        <w:rPr>
          <w:rFonts w:asciiTheme="minorHAnsi" w:hAnsiTheme="minorHAnsi"/>
        </w:rPr>
        <w:t>S</w:t>
      </w:r>
      <w:r w:rsidR="006A5B9F" w:rsidRPr="0052761D">
        <w:rPr>
          <w:rFonts w:asciiTheme="minorHAnsi" w:hAnsiTheme="minorHAnsi"/>
        </w:rPr>
        <w:t>istemas IMT</w:t>
      </w:r>
      <w:r w:rsidR="009918FC" w:rsidRPr="0052761D">
        <w:rPr>
          <w:rFonts w:asciiTheme="minorHAnsi" w:hAnsiTheme="minorHAnsi"/>
        </w:rPr>
        <w:t xml:space="preserve"> </w:t>
      </w:r>
      <w:r w:rsidR="00AD2BA0" w:rsidRPr="0052761D">
        <w:rPr>
          <w:rFonts w:asciiTheme="minorHAnsi" w:hAnsiTheme="minorHAnsi"/>
        </w:rPr>
        <w:br/>
      </w:r>
      <w:r w:rsidR="006A5B9F" w:rsidRPr="0052761D">
        <w:rPr>
          <w:rFonts w:asciiTheme="minorHAnsi" w:hAnsiTheme="minorHAnsi"/>
        </w:rPr>
        <w:t>Grupo de Trabajo 8</w:t>
      </w:r>
      <w:r w:rsidR="009918FC" w:rsidRPr="0052761D">
        <w:rPr>
          <w:rFonts w:asciiTheme="minorHAnsi" w:hAnsiTheme="minorHAnsi"/>
        </w:rPr>
        <w:t>A</w:t>
      </w:r>
      <w:r w:rsidR="0085658C">
        <w:rPr>
          <w:rFonts w:asciiTheme="minorHAnsi" w:hAnsiTheme="minorHAnsi"/>
        </w:rPr>
        <w:t xml:space="preserve"> </w:t>
      </w:r>
      <w:r w:rsidR="009918FC" w:rsidRPr="0052761D">
        <w:rPr>
          <w:rFonts w:asciiTheme="minorHAnsi" w:hAnsiTheme="minorHAnsi"/>
        </w:rPr>
        <w:t>–</w:t>
      </w:r>
      <w:r w:rsidR="0085658C">
        <w:rPr>
          <w:rFonts w:asciiTheme="minorHAnsi" w:hAnsiTheme="minorHAnsi"/>
        </w:rPr>
        <w:t xml:space="preserve"> </w:t>
      </w:r>
      <w:r w:rsidR="009918FC" w:rsidRPr="0052761D">
        <w:rPr>
          <w:rFonts w:asciiTheme="minorHAnsi" w:hAnsiTheme="minorHAnsi"/>
        </w:rPr>
        <w:t>Sistemas </w:t>
      </w:r>
      <w:r w:rsidR="002F2383">
        <w:rPr>
          <w:rFonts w:asciiTheme="minorHAnsi" w:hAnsiTheme="minorHAnsi"/>
        </w:rPr>
        <w:t>M</w:t>
      </w:r>
      <w:r w:rsidR="006A5B9F" w:rsidRPr="0052761D">
        <w:rPr>
          <w:rFonts w:asciiTheme="minorHAnsi" w:hAnsiTheme="minorHAnsi"/>
        </w:rPr>
        <w:t xml:space="preserve">óviles </w:t>
      </w:r>
      <w:r w:rsidR="002F2383">
        <w:rPr>
          <w:rFonts w:asciiTheme="minorHAnsi" w:hAnsiTheme="minorHAnsi"/>
        </w:rPr>
        <w:t>T</w:t>
      </w:r>
      <w:r w:rsidR="006A5B9F" w:rsidRPr="0052761D">
        <w:rPr>
          <w:rFonts w:asciiTheme="minorHAnsi" w:hAnsiTheme="minorHAnsi"/>
        </w:rPr>
        <w:t>errestres</w:t>
      </w:r>
    </w:p>
    <w:p w:rsidR="006A5B9F" w:rsidRPr="0052761D" w:rsidRDefault="006A5B9F" w:rsidP="00AD2BA0">
      <w:pPr>
        <w:keepNext/>
        <w:spacing w:before="240" w:after="120"/>
        <w:ind w:left="2268" w:hanging="2268"/>
        <w:rPr>
          <w:rFonts w:asciiTheme="minorHAnsi" w:hAnsiTheme="minorHAnsi"/>
        </w:rPr>
      </w:pPr>
      <w:r w:rsidRPr="0052761D">
        <w:rPr>
          <w:rFonts w:asciiTheme="minorHAnsi" w:hAnsiTheme="minorHAnsi"/>
          <w:b/>
        </w:rPr>
        <w:lastRenderedPageBreak/>
        <w:t>2001</w:t>
      </w:r>
      <w:r w:rsidR="00F43560" w:rsidRPr="0052761D">
        <w:rPr>
          <w:rFonts w:asciiTheme="minorHAnsi" w:hAnsiTheme="minorHAnsi"/>
          <w:b/>
        </w:rPr>
        <w:t xml:space="preserve"> – </w:t>
      </w:r>
      <w:r w:rsidRPr="0052761D">
        <w:rPr>
          <w:rFonts w:asciiTheme="minorHAnsi" w:hAnsiTheme="minorHAnsi"/>
          <w:b/>
        </w:rPr>
        <w:t>2007</w:t>
      </w:r>
      <w:r w:rsidR="00F43560" w:rsidRPr="0052761D">
        <w:rPr>
          <w:rFonts w:asciiTheme="minorHAnsi" w:hAnsiTheme="minorHAnsi"/>
          <w:b/>
        </w:rPr>
        <w:tab/>
      </w:r>
      <w:r w:rsidR="009918FC" w:rsidRPr="0052761D">
        <w:rPr>
          <w:rFonts w:asciiTheme="minorHAnsi" w:hAnsiTheme="minorHAnsi"/>
          <w:b/>
        </w:rPr>
        <w:tab/>
      </w:r>
      <w:r w:rsidRPr="0052761D">
        <w:rPr>
          <w:rFonts w:asciiTheme="minorHAnsi" w:hAnsiTheme="minorHAnsi"/>
        </w:rPr>
        <w:t xml:space="preserve">IEEE 802.16 &amp; IEEE 802.20 – </w:t>
      </w:r>
      <w:r w:rsidR="009918FC" w:rsidRPr="0052761D">
        <w:rPr>
          <w:rFonts w:asciiTheme="minorHAnsi" w:hAnsiTheme="minorHAnsi"/>
        </w:rPr>
        <w:t>S</w:t>
      </w:r>
      <w:r w:rsidRPr="0052761D">
        <w:rPr>
          <w:rFonts w:asciiTheme="minorHAnsi" w:hAnsiTheme="minorHAnsi"/>
        </w:rPr>
        <w:t xml:space="preserve">istemas de </w:t>
      </w:r>
      <w:r w:rsidR="00AD2BA0" w:rsidRPr="0052761D">
        <w:rPr>
          <w:rFonts w:asciiTheme="minorHAnsi" w:hAnsiTheme="minorHAnsi"/>
        </w:rPr>
        <w:t>a</w:t>
      </w:r>
      <w:r w:rsidRPr="0052761D">
        <w:rPr>
          <w:rFonts w:asciiTheme="minorHAnsi" w:hAnsiTheme="minorHAnsi"/>
        </w:rPr>
        <w:t xml:space="preserve">cceso </w:t>
      </w:r>
      <w:r w:rsidR="00AD2BA0" w:rsidRPr="0052761D">
        <w:rPr>
          <w:rFonts w:asciiTheme="minorHAnsi" w:hAnsiTheme="minorHAnsi"/>
        </w:rPr>
        <w:t>inalámbrico</w:t>
      </w:r>
      <w:r w:rsidRPr="0052761D">
        <w:rPr>
          <w:rFonts w:asciiTheme="minorHAnsi" w:hAnsiTheme="minorHAnsi"/>
        </w:rPr>
        <w:t xml:space="preserve"> de banda ancha móvil</w:t>
      </w:r>
    </w:p>
    <w:p w:rsidR="006A5B9F" w:rsidRPr="0052761D" w:rsidRDefault="00AD2BA0" w:rsidP="002F2383">
      <w:pPr>
        <w:rPr>
          <w:rFonts w:asciiTheme="minorHAnsi" w:hAnsiTheme="minorHAnsi"/>
        </w:rPr>
      </w:pPr>
      <w:r w:rsidRPr="0052761D">
        <w:rPr>
          <w:rFonts w:asciiTheme="minorHAnsi" w:hAnsiTheme="minorHAnsi"/>
        </w:rPr>
        <w:tab/>
      </w:r>
      <w:r w:rsidRPr="0052761D">
        <w:rPr>
          <w:rFonts w:asciiTheme="minorHAnsi" w:hAnsiTheme="minorHAnsi"/>
        </w:rPr>
        <w:tab/>
      </w:r>
      <w:r w:rsidRPr="0052761D">
        <w:rPr>
          <w:rFonts w:asciiTheme="minorHAnsi" w:hAnsiTheme="minorHAnsi"/>
        </w:rPr>
        <w:tab/>
      </w:r>
      <w:r w:rsidRPr="0052761D">
        <w:rPr>
          <w:rFonts w:asciiTheme="minorHAnsi" w:hAnsiTheme="minorHAnsi"/>
        </w:rPr>
        <w:tab/>
      </w:r>
      <w:r w:rsidR="006A5B9F" w:rsidRPr="0052761D">
        <w:rPr>
          <w:rFonts w:asciiTheme="minorHAnsi" w:hAnsiTheme="minorHAnsi"/>
        </w:rPr>
        <w:t xml:space="preserve">CITEL PCC.II: Radiocomunicaciones, incluida la </w:t>
      </w:r>
      <w:r w:rsidR="002F2383">
        <w:rPr>
          <w:rFonts w:asciiTheme="minorHAnsi" w:hAnsiTheme="minorHAnsi"/>
        </w:rPr>
        <w:t>R</w:t>
      </w:r>
      <w:r w:rsidR="006A5B9F" w:rsidRPr="0052761D">
        <w:rPr>
          <w:rFonts w:asciiTheme="minorHAnsi" w:hAnsiTheme="minorHAnsi"/>
        </w:rPr>
        <w:t>adiodifusión</w:t>
      </w:r>
    </w:p>
    <w:p w:rsidR="006A5B9F" w:rsidRPr="0052761D" w:rsidRDefault="00AD2BA0" w:rsidP="00AD2BA0">
      <w:pPr>
        <w:ind w:left="2268" w:hanging="2268"/>
      </w:pPr>
      <w:r w:rsidRPr="0052761D">
        <w:tab/>
      </w:r>
      <w:r w:rsidRPr="0052761D">
        <w:tab/>
      </w:r>
      <w:r w:rsidRPr="0052761D">
        <w:tab/>
      </w:r>
      <w:r w:rsidRPr="0052761D">
        <w:tab/>
      </w:r>
      <w:r w:rsidR="006A5B9F" w:rsidRPr="0052761D">
        <w:t xml:space="preserve">Alianza para soluciones en la industria de las </w:t>
      </w:r>
      <w:r w:rsidRPr="0052761D">
        <w:t>telecomunicaciones</w:t>
      </w:r>
      <w:r w:rsidR="006A5B9F" w:rsidRPr="0052761D">
        <w:t xml:space="preserve"> – </w:t>
      </w:r>
      <w:r w:rsidRPr="0052761D">
        <w:t>Comité sobre sistemas y tecnologías</w:t>
      </w:r>
      <w:r w:rsidR="006A5B9F" w:rsidRPr="0052761D">
        <w:t xml:space="preserve"> inalámbricas (ATIS-WTSC)</w:t>
      </w:r>
    </w:p>
    <w:p w:rsidR="006A5B9F" w:rsidRPr="0052761D" w:rsidRDefault="00AD2BA0" w:rsidP="00AD2BA0">
      <w:pPr>
        <w:ind w:left="1134" w:hanging="1134"/>
      </w:pPr>
      <w:r w:rsidRPr="0052761D">
        <w:tab/>
      </w:r>
      <w:r w:rsidRPr="0052761D">
        <w:tab/>
      </w:r>
      <w:r w:rsidRPr="0052761D">
        <w:tab/>
      </w:r>
      <w:r w:rsidRPr="0052761D">
        <w:tab/>
      </w:r>
      <w:r w:rsidR="006A5B9F" w:rsidRPr="0052761D">
        <w:t xml:space="preserve">TIA TR47 – </w:t>
      </w:r>
      <w:r w:rsidRPr="0052761D">
        <w:t>S</w:t>
      </w:r>
      <w:r w:rsidR="006A5B9F" w:rsidRPr="0052761D">
        <w:t xml:space="preserve">istemas multidifusión </w:t>
      </w:r>
      <w:r w:rsidRPr="0052761D">
        <w:t>multimedios</w:t>
      </w:r>
      <w:r w:rsidR="006A5B9F" w:rsidRPr="0052761D">
        <w:t xml:space="preserve"> móviles</w:t>
      </w:r>
    </w:p>
    <w:p w:rsidR="006A5B9F" w:rsidRPr="0052761D" w:rsidRDefault="00AD2BA0" w:rsidP="00F43560">
      <w:r w:rsidRPr="0052761D">
        <w:tab/>
      </w:r>
      <w:r w:rsidRPr="0052761D">
        <w:tab/>
      </w:r>
      <w:r w:rsidRPr="0052761D">
        <w:tab/>
      </w:r>
      <w:r w:rsidRPr="0052761D">
        <w:tab/>
      </w:r>
      <w:r w:rsidR="006A5B9F" w:rsidRPr="0052761D">
        <w:t>Proyecto MESA:</w:t>
      </w:r>
      <w:r w:rsidRPr="0052761D">
        <w:t xml:space="preserve"> </w:t>
      </w:r>
      <w:r w:rsidR="006A5B9F" w:rsidRPr="0052761D">
        <w:t xml:space="preserve">Banda ancha móvil para la seguridad </w:t>
      </w:r>
      <w:r w:rsidRPr="0052761D">
        <w:t>pública</w:t>
      </w:r>
    </w:p>
    <w:p w:rsidR="006A5B9F" w:rsidRPr="0052761D" w:rsidRDefault="006A5B9F" w:rsidP="002F2383">
      <w:pPr>
        <w:ind w:left="2268" w:hanging="2268"/>
        <w:rPr>
          <w:rFonts w:asciiTheme="minorHAnsi" w:hAnsiTheme="minorHAnsi"/>
        </w:rPr>
      </w:pPr>
      <w:r w:rsidRPr="0052761D">
        <w:rPr>
          <w:rFonts w:asciiTheme="minorHAnsi" w:hAnsiTheme="minorHAnsi"/>
          <w:b/>
        </w:rPr>
        <w:t>1996</w:t>
      </w:r>
      <w:r w:rsidR="00F43560" w:rsidRPr="0052761D">
        <w:rPr>
          <w:rFonts w:asciiTheme="minorHAnsi" w:hAnsiTheme="minorHAnsi"/>
          <w:b/>
        </w:rPr>
        <w:t xml:space="preserve"> – </w:t>
      </w:r>
      <w:r w:rsidRPr="0052761D">
        <w:rPr>
          <w:rFonts w:asciiTheme="minorHAnsi" w:hAnsiTheme="minorHAnsi"/>
          <w:b/>
        </w:rPr>
        <w:t>2001</w:t>
      </w:r>
      <w:r w:rsidR="00F43560" w:rsidRPr="0052761D">
        <w:rPr>
          <w:rFonts w:asciiTheme="minorHAnsi" w:hAnsiTheme="minorHAnsi"/>
          <w:b/>
        </w:rPr>
        <w:tab/>
      </w:r>
      <w:r w:rsidR="00AD2BA0" w:rsidRPr="0052761D">
        <w:rPr>
          <w:rFonts w:asciiTheme="minorHAnsi" w:hAnsiTheme="minorHAnsi"/>
          <w:b/>
        </w:rPr>
        <w:tab/>
      </w:r>
      <w:r w:rsidRPr="0052761D">
        <w:rPr>
          <w:rFonts w:asciiTheme="minorHAnsi" w:hAnsiTheme="minorHAnsi"/>
          <w:bCs/>
        </w:rPr>
        <w:t>CITEL PCC.I: Redes de telecomunicaciones APEC TEL: Acuerdo de</w:t>
      </w:r>
      <w:r w:rsidRPr="0052761D">
        <w:rPr>
          <w:rFonts w:asciiTheme="minorHAnsi" w:hAnsiTheme="minorHAnsi"/>
          <w:b/>
        </w:rPr>
        <w:t xml:space="preserve"> </w:t>
      </w:r>
      <w:r w:rsidR="002F2383">
        <w:rPr>
          <w:rFonts w:asciiTheme="minorHAnsi" w:hAnsiTheme="minorHAnsi"/>
          <w:bCs/>
        </w:rPr>
        <w:t>R</w:t>
      </w:r>
      <w:r w:rsidR="00AD2BA0" w:rsidRPr="0052761D">
        <w:rPr>
          <w:rFonts w:asciiTheme="minorHAnsi" w:hAnsiTheme="minorHAnsi"/>
          <w:bCs/>
        </w:rPr>
        <w:t>econocimiento</w:t>
      </w:r>
      <w:r w:rsidRPr="0052761D">
        <w:rPr>
          <w:rFonts w:asciiTheme="minorHAnsi" w:hAnsiTheme="minorHAnsi"/>
          <w:bCs/>
        </w:rPr>
        <w:t xml:space="preserve"> </w:t>
      </w:r>
      <w:r w:rsidR="002F2383">
        <w:rPr>
          <w:rFonts w:asciiTheme="minorHAnsi" w:hAnsiTheme="minorHAnsi"/>
        </w:rPr>
        <w:t>M</w:t>
      </w:r>
      <w:r w:rsidR="00AD2BA0" w:rsidRPr="0052761D">
        <w:rPr>
          <w:rFonts w:asciiTheme="minorHAnsi" w:hAnsiTheme="minorHAnsi"/>
        </w:rPr>
        <w:t>utuo</w:t>
      </w:r>
      <w:r w:rsidRPr="0052761D">
        <w:t xml:space="preserve"> </w:t>
      </w:r>
      <w:r w:rsidRPr="0052761D">
        <w:rPr>
          <w:rFonts w:asciiTheme="minorHAnsi" w:hAnsiTheme="minorHAnsi"/>
        </w:rPr>
        <w:t xml:space="preserve">para los equipos </w:t>
      </w:r>
      <w:r w:rsidR="00AD2BA0" w:rsidRPr="0052761D">
        <w:rPr>
          <w:rFonts w:asciiTheme="minorHAnsi" w:hAnsiTheme="minorHAnsi"/>
        </w:rPr>
        <w:t>d</w:t>
      </w:r>
      <w:r w:rsidRPr="0052761D">
        <w:rPr>
          <w:rFonts w:asciiTheme="minorHAnsi" w:hAnsiTheme="minorHAnsi"/>
        </w:rPr>
        <w:t>e telecomunicaciones</w:t>
      </w:r>
    </w:p>
    <w:p w:rsidR="006A5B9F" w:rsidRPr="0052761D" w:rsidRDefault="00AD2BA0" w:rsidP="002F2383">
      <w:r w:rsidRPr="0052761D">
        <w:tab/>
      </w:r>
      <w:r w:rsidRPr="0052761D">
        <w:tab/>
      </w:r>
      <w:r w:rsidRPr="0052761D">
        <w:tab/>
      </w:r>
      <w:r w:rsidRPr="0052761D">
        <w:tab/>
      </w:r>
      <w:r w:rsidR="006A5B9F" w:rsidRPr="0052761D">
        <w:t xml:space="preserve">CITEL </w:t>
      </w:r>
      <w:r w:rsidRPr="0052761D">
        <w:t xml:space="preserve">Acuerdo </w:t>
      </w:r>
      <w:r w:rsidR="006A5B9F" w:rsidRPr="0052761D">
        <w:t xml:space="preserve">de </w:t>
      </w:r>
      <w:r w:rsidRPr="0052761D">
        <w:t>Reconocimiento</w:t>
      </w:r>
      <w:r w:rsidR="006A5B9F" w:rsidRPr="0052761D">
        <w:t xml:space="preserve"> </w:t>
      </w:r>
      <w:r w:rsidR="002F2383">
        <w:t>M</w:t>
      </w:r>
      <w:r w:rsidR="006A5B9F" w:rsidRPr="0052761D">
        <w:t>utuo</w:t>
      </w:r>
    </w:p>
    <w:p w:rsidR="006A5B9F" w:rsidRPr="0052761D" w:rsidRDefault="0026089A" w:rsidP="002F2383">
      <w:pPr>
        <w:ind w:left="2268" w:hanging="2268"/>
      </w:pPr>
      <w:r w:rsidRPr="0052761D">
        <w:tab/>
      </w:r>
      <w:r w:rsidRPr="0052761D">
        <w:tab/>
      </w:r>
      <w:r w:rsidRPr="0052761D">
        <w:tab/>
      </w:r>
      <w:r w:rsidRPr="0052761D">
        <w:tab/>
      </w:r>
      <w:r w:rsidR="006A5B9F" w:rsidRPr="0052761D">
        <w:t>EE</w:t>
      </w:r>
      <w:r w:rsidRPr="0052761D">
        <w:t>.</w:t>
      </w:r>
      <w:r w:rsidR="006A5B9F" w:rsidRPr="0052761D">
        <w:t>UU</w:t>
      </w:r>
      <w:r w:rsidRPr="0052761D">
        <w:t>.</w:t>
      </w:r>
      <w:r w:rsidR="006A5B9F" w:rsidRPr="0052761D">
        <w:t>-UE</w:t>
      </w:r>
      <w:r w:rsidRPr="0052761D">
        <w:t xml:space="preserve"> Acuerdo</w:t>
      </w:r>
      <w:r w:rsidR="006A5B9F" w:rsidRPr="0052761D">
        <w:t xml:space="preserve"> de </w:t>
      </w:r>
      <w:r w:rsidR="002F2383">
        <w:t>R</w:t>
      </w:r>
      <w:r w:rsidRPr="0052761D">
        <w:t>econocimiento</w:t>
      </w:r>
      <w:r w:rsidR="006A5B9F" w:rsidRPr="0052761D">
        <w:t xml:space="preserve"> </w:t>
      </w:r>
      <w:r w:rsidR="002F2383">
        <w:t>M</w:t>
      </w:r>
      <w:r w:rsidR="006A5B9F" w:rsidRPr="0052761D">
        <w:t xml:space="preserve">utuo para </w:t>
      </w:r>
      <w:r w:rsidRPr="0052761D">
        <w:t xml:space="preserve">equipos de </w:t>
      </w:r>
      <w:r w:rsidR="006A5B9F" w:rsidRPr="0052761D">
        <w:t>telecomunicaciones, compatibilidad electromagnética y seguridad eléctrica</w:t>
      </w:r>
    </w:p>
    <w:p w:rsidR="006A5B9F" w:rsidRPr="0052761D" w:rsidRDefault="006A5B9F" w:rsidP="00F43560">
      <w:pPr>
        <w:spacing w:before="240" w:after="120"/>
        <w:rPr>
          <w:rFonts w:asciiTheme="minorHAnsi" w:hAnsiTheme="minorHAnsi"/>
          <w:bCs/>
        </w:rPr>
      </w:pPr>
      <w:r w:rsidRPr="0052761D">
        <w:rPr>
          <w:rFonts w:asciiTheme="minorHAnsi" w:hAnsiTheme="minorHAnsi"/>
          <w:b/>
        </w:rPr>
        <w:t>1994</w:t>
      </w:r>
      <w:r w:rsidR="00F43560" w:rsidRPr="0052761D">
        <w:rPr>
          <w:rFonts w:asciiTheme="minorHAnsi" w:hAnsiTheme="minorHAnsi"/>
          <w:b/>
        </w:rPr>
        <w:t xml:space="preserve"> – </w:t>
      </w:r>
      <w:r w:rsidRPr="0052761D">
        <w:rPr>
          <w:rFonts w:asciiTheme="minorHAnsi" w:hAnsiTheme="minorHAnsi"/>
          <w:b/>
        </w:rPr>
        <w:t>2000</w:t>
      </w:r>
      <w:r w:rsidR="00F43560" w:rsidRPr="0052761D">
        <w:rPr>
          <w:rFonts w:asciiTheme="minorHAnsi" w:hAnsiTheme="minorHAnsi"/>
          <w:b/>
        </w:rPr>
        <w:tab/>
      </w:r>
      <w:r w:rsidR="0026089A" w:rsidRPr="0052761D">
        <w:rPr>
          <w:rFonts w:asciiTheme="minorHAnsi" w:hAnsiTheme="minorHAnsi"/>
          <w:b/>
        </w:rPr>
        <w:tab/>
      </w:r>
      <w:r w:rsidRPr="0052761D">
        <w:rPr>
          <w:rFonts w:asciiTheme="minorHAnsi" w:hAnsiTheme="minorHAnsi"/>
          <w:bCs/>
        </w:rPr>
        <w:t xml:space="preserve">CITEL PCC.III: </w:t>
      </w:r>
      <w:r w:rsidR="0026089A" w:rsidRPr="0052761D">
        <w:rPr>
          <w:rFonts w:asciiTheme="minorHAnsi" w:hAnsiTheme="minorHAnsi"/>
          <w:bCs/>
        </w:rPr>
        <w:t>Radiocomunicaciones</w:t>
      </w:r>
    </w:p>
    <w:p w:rsidR="006A5B9F" w:rsidRPr="0052761D" w:rsidRDefault="006A5B9F" w:rsidP="0052761D">
      <w:pPr>
        <w:spacing w:before="240" w:after="120"/>
        <w:rPr>
          <w:rFonts w:asciiTheme="minorHAnsi" w:hAnsiTheme="minorHAnsi"/>
          <w:bCs/>
        </w:rPr>
      </w:pPr>
      <w:r w:rsidRPr="0052761D">
        <w:rPr>
          <w:rFonts w:asciiTheme="minorHAnsi" w:hAnsiTheme="minorHAnsi"/>
          <w:b/>
        </w:rPr>
        <w:t>1993</w:t>
      </w:r>
      <w:r w:rsidR="00F43560" w:rsidRPr="0052761D">
        <w:rPr>
          <w:rFonts w:asciiTheme="minorHAnsi" w:hAnsiTheme="minorHAnsi"/>
          <w:b/>
        </w:rPr>
        <w:t xml:space="preserve"> – </w:t>
      </w:r>
      <w:r w:rsidRPr="0052761D">
        <w:rPr>
          <w:rFonts w:asciiTheme="minorHAnsi" w:hAnsiTheme="minorHAnsi"/>
          <w:b/>
        </w:rPr>
        <w:t>-199</w:t>
      </w:r>
      <w:r w:rsidR="0052761D">
        <w:rPr>
          <w:rFonts w:asciiTheme="minorHAnsi" w:hAnsiTheme="minorHAnsi"/>
          <w:b/>
        </w:rPr>
        <w:t>9</w:t>
      </w:r>
      <w:r w:rsidR="00F43560" w:rsidRPr="0052761D">
        <w:rPr>
          <w:rFonts w:asciiTheme="minorHAnsi" w:hAnsiTheme="minorHAnsi"/>
          <w:b/>
        </w:rPr>
        <w:tab/>
      </w:r>
      <w:r w:rsidR="0026089A" w:rsidRPr="0052761D">
        <w:rPr>
          <w:rFonts w:asciiTheme="minorHAnsi" w:hAnsiTheme="minorHAnsi"/>
          <w:b/>
        </w:rPr>
        <w:tab/>
      </w:r>
      <w:r w:rsidRPr="0052761D">
        <w:rPr>
          <w:rFonts w:asciiTheme="minorHAnsi" w:hAnsiTheme="minorHAnsi"/>
          <w:bCs/>
        </w:rPr>
        <w:t xml:space="preserve">Grupo de Tareas </w:t>
      </w:r>
      <w:r w:rsidR="0026089A" w:rsidRPr="0052761D">
        <w:rPr>
          <w:rFonts w:asciiTheme="minorHAnsi" w:hAnsiTheme="minorHAnsi"/>
          <w:bCs/>
        </w:rPr>
        <w:t>Especiales</w:t>
      </w:r>
      <w:r w:rsidRPr="0052761D">
        <w:rPr>
          <w:rFonts w:asciiTheme="minorHAnsi" w:hAnsiTheme="minorHAnsi"/>
          <w:bCs/>
        </w:rPr>
        <w:t xml:space="preserve"> 8/1 del UIT-R – IMT 2000</w:t>
      </w:r>
    </w:p>
    <w:p w:rsidR="00AD5060" w:rsidRPr="0052761D" w:rsidRDefault="0026089A" w:rsidP="0026089A">
      <w:pPr>
        <w:pBdr>
          <w:bottom w:val="single" w:sz="12" w:space="1" w:color="auto"/>
        </w:pBdr>
        <w:spacing w:before="480"/>
        <w:jc w:val="center"/>
        <w:rPr>
          <w:rFonts w:asciiTheme="minorHAnsi" w:hAnsiTheme="minorHAnsi"/>
          <w:b/>
          <w:sz w:val="28"/>
        </w:rPr>
      </w:pPr>
      <w:r w:rsidRPr="0052761D">
        <w:rPr>
          <w:rFonts w:asciiTheme="minorHAnsi" w:hAnsiTheme="minorHAnsi"/>
          <w:b/>
          <w:sz w:val="28"/>
        </w:rPr>
        <w:t xml:space="preserve">DECLARACIÓN DE LA CANDIDATA </w:t>
      </w:r>
    </w:p>
    <w:p w:rsidR="0026089A" w:rsidRPr="0052761D" w:rsidRDefault="0026089A" w:rsidP="002F2383">
      <w:pPr>
        <w:spacing w:before="240"/>
      </w:pPr>
      <w:r w:rsidRPr="0052761D">
        <w:t xml:space="preserve">Comencé a ejercer mi profesión de ingeniera como </w:t>
      </w:r>
      <w:r w:rsidR="00892CFB" w:rsidRPr="0052761D">
        <w:t>contrat</w:t>
      </w:r>
      <w:r w:rsidRPr="0052761D">
        <w:t>ada d</w:t>
      </w:r>
      <w:r w:rsidR="00892CFB" w:rsidRPr="0052761D">
        <w:t xml:space="preserve">urante </w:t>
      </w:r>
      <w:r w:rsidRPr="0052761D">
        <w:t>e</w:t>
      </w:r>
      <w:r w:rsidR="00892CFB" w:rsidRPr="0052761D">
        <w:t>l verano en Bell </w:t>
      </w:r>
      <w:r w:rsidRPr="0052761D">
        <w:t xml:space="preserve">Laboratories a </w:t>
      </w:r>
      <w:r w:rsidR="00892CFB" w:rsidRPr="0052761D">
        <w:t>finales</w:t>
      </w:r>
      <w:r w:rsidRPr="0052761D">
        <w:t xml:space="preserve"> de los 70 </w:t>
      </w:r>
      <w:r w:rsidR="00892CFB" w:rsidRPr="0052761D">
        <w:t>a</w:t>
      </w:r>
      <w:r w:rsidRPr="0052761D">
        <w:t xml:space="preserve">ntes de la desaparición del </w:t>
      </w:r>
      <w:r w:rsidR="002F2383">
        <w:t>S</w:t>
      </w:r>
      <w:r w:rsidR="00892CFB" w:rsidRPr="0052761D">
        <w:t>istema Bell. En esa época, Bell </w:t>
      </w:r>
      <w:r w:rsidRPr="0052761D">
        <w:t xml:space="preserve">Labs era la </w:t>
      </w:r>
      <w:r w:rsidR="00892CFB" w:rsidRPr="0052761D">
        <w:t>principal</w:t>
      </w:r>
      <w:r w:rsidRPr="0052761D">
        <w:t xml:space="preserve"> organización </w:t>
      </w:r>
      <w:r w:rsidR="00892CFB" w:rsidRPr="0052761D">
        <w:t xml:space="preserve">empresarial </w:t>
      </w:r>
      <w:r w:rsidRPr="0052761D">
        <w:t xml:space="preserve">dedicada a la </w:t>
      </w:r>
      <w:r w:rsidR="00892CFB" w:rsidRPr="0052761D">
        <w:t>investigación</w:t>
      </w:r>
      <w:r w:rsidRPr="0052761D">
        <w:t xml:space="preserve"> </w:t>
      </w:r>
      <w:r w:rsidR="00892CFB" w:rsidRPr="0052761D">
        <w:t>así</w:t>
      </w:r>
      <w:r w:rsidRPr="0052761D">
        <w:t xml:space="preserve"> </w:t>
      </w:r>
      <w:r w:rsidR="00892CFB" w:rsidRPr="0052761D">
        <w:t>como</w:t>
      </w:r>
      <w:r w:rsidRPr="0052761D">
        <w:t xml:space="preserve"> pionera y líder en el campo de las telecomunicaciones. Esos veranos en Bells</w:t>
      </w:r>
      <w:r w:rsidR="00892CFB" w:rsidRPr="0052761D">
        <w:t> L</w:t>
      </w:r>
      <w:r w:rsidRPr="0052761D">
        <w:t>abs, trabajando en la división de investigación</w:t>
      </w:r>
      <w:r w:rsidR="00892CFB" w:rsidRPr="0052761D">
        <w:t>,</w:t>
      </w:r>
      <w:r w:rsidRPr="0052761D">
        <w:t xml:space="preserve"> en el desarrollo de un producto o en la organización de apoyo a la fabricación </w:t>
      </w:r>
      <w:r w:rsidR="00892CFB" w:rsidRPr="0052761D">
        <w:t>moldearon</w:t>
      </w:r>
      <w:r w:rsidRPr="0052761D">
        <w:t xml:space="preserve"> mi opinión sobre la forma de tener </w:t>
      </w:r>
      <w:r w:rsidR="00892CFB" w:rsidRPr="0052761D">
        <w:t>éxito</w:t>
      </w:r>
      <w:r w:rsidRPr="0052761D">
        <w:t xml:space="preserve"> como ingeniera y en la vida. Las lecciones fueron sencillas y profundas:</w:t>
      </w:r>
    </w:p>
    <w:p w:rsidR="0026089A" w:rsidRPr="0052761D" w:rsidRDefault="00892CFB" w:rsidP="00892CFB">
      <w:pPr>
        <w:pStyle w:val="enumlev1"/>
      </w:pPr>
      <w:r w:rsidRPr="0052761D">
        <w:t>•</w:t>
      </w:r>
      <w:r w:rsidRPr="0052761D">
        <w:tab/>
      </w:r>
      <w:r w:rsidR="0026089A" w:rsidRPr="0052761D">
        <w:t xml:space="preserve">Centrar todas las investigaciones en hechos </w:t>
      </w:r>
      <w:r w:rsidRPr="0052761D">
        <w:t>probado</w:t>
      </w:r>
      <w:r w:rsidR="0026089A" w:rsidRPr="0052761D">
        <w:t xml:space="preserve">s y </w:t>
      </w:r>
      <w:r w:rsidRPr="0052761D">
        <w:t>buscar</w:t>
      </w:r>
      <w:r w:rsidR="0026089A" w:rsidRPr="0052761D">
        <w:t xml:space="preserve"> la verdad</w:t>
      </w:r>
    </w:p>
    <w:p w:rsidR="0026089A" w:rsidRPr="0052761D" w:rsidRDefault="00892CFB" w:rsidP="00892CFB">
      <w:pPr>
        <w:pStyle w:val="enumlev1"/>
      </w:pPr>
      <w:r w:rsidRPr="0052761D">
        <w:t>•</w:t>
      </w:r>
      <w:r w:rsidRPr="0052761D">
        <w:tab/>
        <w:t>C</w:t>
      </w:r>
      <w:r w:rsidR="0026089A" w:rsidRPr="0052761D">
        <w:t>onfiar en la ciencia y el las leyes de la física</w:t>
      </w:r>
    </w:p>
    <w:p w:rsidR="0026089A" w:rsidRPr="0052761D" w:rsidRDefault="00892CFB" w:rsidP="00892CFB">
      <w:pPr>
        <w:pStyle w:val="enumlev1"/>
      </w:pPr>
      <w:r w:rsidRPr="0052761D">
        <w:t>•</w:t>
      </w:r>
      <w:r w:rsidRPr="0052761D">
        <w:tab/>
        <w:t>P</w:t>
      </w:r>
      <w:r w:rsidR="0026089A" w:rsidRPr="0052761D">
        <w:t>repararse a fondo y trabajar duro</w:t>
      </w:r>
    </w:p>
    <w:p w:rsidR="0026089A" w:rsidRPr="0052761D" w:rsidRDefault="00892CFB" w:rsidP="00892CFB">
      <w:pPr>
        <w:pStyle w:val="enumlev1"/>
      </w:pPr>
      <w:r w:rsidRPr="0052761D">
        <w:t>•</w:t>
      </w:r>
      <w:r w:rsidRPr="0052761D">
        <w:tab/>
      </w:r>
      <w:r w:rsidR="0026089A" w:rsidRPr="0052761D">
        <w:t>Ser humilde</w:t>
      </w:r>
    </w:p>
    <w:p w:rsidR="00F25E8E" w:rsidRPr="0052761D" w:rsidRDefault="00F25E8E" w:rsidP="00F25E8E">
      <w:pPr>
        <w:pStyle w:val="enumlev1"/>
      </w:pPr>
      <w:r w:rsidRPr="0052761D">
        <w:t>•</w:t>
      </w:r>
      <w:r w:rsidRPr="0052761D">
        <w:tab/>
        <w:t>Trabajar en colaboración con los colegas: es más eficaz y divertido.</w:t>
      </w:r>
    </w:p>
    <w:p w:rsidR="0026089A" w:rsidRPr="0052761D" w:rsidRDefault="0026089A" w:rsidP="002F2383">
      <w:r w:rsidRPr="0052761D">
        <w:t xml:space="preserve">Durante </w:t>
      </w:r>
      <w:r w:rsidR="00892CFB" w:rsidRPr="0052761D">
        <w:t>mis estudios</w:t>
      </w:r>
      <w:r w:rsidRPr="0052761D">
        <w:t xml:space="preserve"> en la </w:t>
      </w:r>
      <w:r w:rsidR="00892CFB" w:rsidRPr="0052761D">
        <w:t>U</w:t>
      </w:r>
      <w:r w:rsidRPr="0052761D">
        <w:t xml:space="preserve">niversidad de Stanford mis áreas de interés fueron las telecomunicaciones y el </w:t>
      </w:r>
      <w:r w:rsidR="00892CFB" w:rsidRPr="0052761D">
        <w:t>procesamiento</w:t>
      </w:r>
      <w:r w:rsidRPr="0052761D">
        <w:t xml:space="preserve"> de señal adaptativo. Tuve la oportunidad de trabajar con el </w:t>
      </w:r>
      <w:r w:rsidR="00892CFB" w:rsidRPr="0052761D">
        <w:t>profesor Bernard Widrow, coinventor del algoritmo</w:t>
      </w:r>
      <w:r w:rsidRPr="0052761D">
        <w:t xml:space="preserve"> adaptativo del filtro de </w:t>
      </w:r>
      <w:r w:rsidR="00892CFB" w:rsidRPr="0052761D">
        <w:t>mínimos</w:t>
      </w:r>
      <w:r w:rsidRPr="0052761D">
        <w:t xml:space="preserve"> </w:t>
      </w:r>
      <w:r w:rsidR="00892CFB" w:rsidRPr="0052761D">
        <w:t>cuadrados</w:t>
      </w:r>
      <w:r w:rsidRPr="0052761D">
        <w:t xml:space="preserve"> Widrow-Hoff , en un equipo de proyecto que utilizaba el procesamiento de señal adaptativo para crear una </w:t>
      </w:r>
      <w:r w:rsidR="00892CFB" w:rsidRPr="0052761D">
        <w:t>prótesis</w:t>
      </w:r>
      <w:r w:rsidRPr="0052761D">
        <w:t xml:space="preserve"> auditiva </w:t>
      </w:r>
      <w:r w:rsidR="00892CFB" w:rsidRPr="0052761D">
        <w:t>altamente</w:t>
      </w:r>
      <w:r w:rsidRPr="0052761D">
        <w:t xml:space="preserve"> </w:t>
      </w:r>
      <w:r w:rsidR="00892CFB" w:rsidRPr="0052761D">
        <w:t>direccional</w:t>
      </w:r>
      <w:r w:rsidRPr="0052761D">
        <w:t xml:space="preserve"> para las personas sordas de un oído. </w:t>
      </w:r>
      <w:r w:rsidR="00892CFB" w:rsidRPr="0052761D">
        <w:t>Además</w:t>
      </w:r>
      <w:r w:rsidRPr="0052761D">
        <w:t xml:space="preserve">, en esa época trabaje </w:t>
      </w:r>
      <w:r w:rsidR="00892CFB" w:rsidRPr="0052761D">
        <w:t>en proyectos</w:t>
      </w:r>
      <w:r w:rsidRPr="0052761D">
        <w:t xml:space="preserve"> de </w:t>
      </w:r>
      <w:r w:rsidR="00892CFB" w:rsidRPr="0052761D">
        <w:t>investigación</w:t>
      </w:r>
      <w:r w:rsidRPr="0052761D">
        <w:t xml:space="preserve"> en el Centro de </w:t>
      </w:r>
      <w:r w:rsidR="00892CFB" w:rsidRPr="0052761D">
        <w:t>Investigación</w:t>
      </w:r>
      <w:r w:rsidRPr="0052761D">
        <w:t xml:space="preserve"> y Desarrollo de </w:t>
      </w:r>
      <w:r w:rsidR="00892CFB" w:rsidRPr="0052761D">
        <w:t>Rehabilitación</w:t>
      </w:r>
      <w:r w:rsidRPr="0052761D">
        <w:t xml:space="preserve"> de Veteranos de la </w:t>
      </w:r>
      <w:r w:rsidR="00892CFB" w:rsidRPr="0052761D">
        <w:t>Administración</w:t>
      </w:r>
      <w:r w:rsidRPr="0052761D">
        <w:t xml:space="preserve"> de </w:t>
      </w:r>
      <w:r w:rsidR="00892CFB" w:rsidRPr="0052761D">
        <w:t>Palo</w:t>
      </w:r>
      <w:r w:rsidRPr="0052761D">
        <w:t xml:space="preserve"> Alto llevando a cabo </w:t>
      </w:r>
      <w:r w:rsidR="00EB40DC" w:rsidRPr="0052761D">
        <w:t>estudios</w:t>
      </w:r>
      <w:r w:rsidRPr="0052761D">
        <w:t xml:space="preserve"> sobre la </w:t>
      </w:r>
      <w:r w:rsidR="00EB40DC" w:rsidRPr="0052761D">
        <w:t>utilización</w:t>
      </w:r>
      <w:r w:rsidRPr="0052761D">
        <w:t xml:space="preserve"> </w:t>
      </w:r>
      <w:r w:rsidR="00EB40DC" w:rsidRPr="0052761D">
        <w:t>d</w:t>
      </w:r>
      <w:r w:rsidRPr="0052761D">
        <w:t xml:space="preserve">e </w:t>
      </w:r>
      <w:r w:rsidR="00EB40DC" w:rsidRPr="0052761D">
        <w:t>algoritmos</w:t>
      </w:r>
      <w:r w:rsidRPr="0052761D">
        <w:t xml:space="preserve"> de procesamiento adaptativo para mejorar la precisión de la </w:t>
      </w:r>
      <w:r w:rsidR="0052761D" w:rsidRPr="0052761D">
        <w:t>detección</w:t>
      </w:r>
      <w:r w:rsidRPr="0052761D">
        <w:t xml:space="preserve"> de texto en la pr</w:t>
      </w:r>
      <w:r w:rsidR="0052761D" w:rsidRPr="0052761D">
        <w:t>i</w:t>
      </w:r>
      <w:r w:rsidRPr="0052761D">
        <w:t xml:space="preserve">mera etapa de los </w:t>
      </w:r>
      <w:r w:rsidR="0052761D" w:rsidRPr="0052761D">
        <w:t>lectores</w:t>
      </w:r>
      <w:r w:rsidRPr="0052761D">
        <w:t xml:space="preserve"> </w:t>
      </w:r>
      <w:r w:rsidR="0052761D" w:rsidRPr="0052761D">
        <w:t>electrónicos</w:t>
      </w:r>
      <w:r w:rsidRPr="0052761D">
        <w:t xml:space="preserve"> para las persona</w:t>
      </w:r>
      <w:r w:rsidR="0052761D">
        <w:t>s</w:t>
      </w:r>
      <w:r w:rsidRPr="0052761D">
        <w:t xml:space="preserve"> con di</w:t>
      </w:r>
      <w:r w:rsidR="0052761D">
        <w:t>scapacid</w:t>
      </w:r>
      <w:r w:rsidRPr="0052761D">
        <w:t>ad</w:t>
      </w:r>
      <w:r w:rsidR="0052761D">
        <w:t xml:space="preserve"> </w:t>
      </w:r>
      <w:r w:rsidRPr="0052761D">
        <w:t>vis</w:t>
      </w:r>
      <w:r w:rsidR="0052761D">
        <w:t>ual</w:t>
      </w:r>
      <w:r w:rsidRPr="0052761D">
        <w:t xml:space="preserve">. </w:t>
      </w:r>
      <w:r w:rsidR="0052761D">
        <w:t>Gracias a</w:t>
      </w:r>
      <w:r w:rsidRPr="0052761D">
        <w:t xml:space="preserve"> esas </w:t>
      </w:r>
      <w:r w:rsidR="0052761D" w:rsidRPr="0052761D">
        <w:t>experiencias</w:t>
      </w:r>
      <w:r w:rsidRPr="0052761D">
        <w:t xml:space="preserve"> </w:t>
      </w:r>
      <w:r w:rsidR="0052761D">
        <w:t xml:space="preserve">supe </w:t>
      </w:r>
      <w:r w:rsidRPr="0052761D">
        <w:t xml:space="preserve">de primera mano lo </w:t>
      </w:r>
      <w:r w:rsidR="0052761D" w:rsidRPr="0052761D">
        <w:t>gratificante</w:t>
      </w:r>
      <w:r w:rsidRPr="0052761D">
        <w:t xml:space="preserve"> que resulta </w:t>
      </w:r>
      <w:r w:rsidR="0052761D" w:rsidRPr="0052761D">
        <w:t>desarrollar</w:t>
      </w:r>
      <w:r w:rsidRPr="0052761D">
        <w:t xml:space="preserve"> tecnologías que mejoran la vida de las personas.</w:t>
      </w:r>
    </w:p>
    <w:p w:rsidR="0026089A" w:rsidRPr="0052761D" w:rsidRDefault="0026089A" w:rsidP="00CD2E3C">
      <w:r w:rsidRPr="0052761D">
        <w:lastRenderedPageBreak/>
        <w:t>Comenc</w:t>
      </w:r>
      <w:r w:rsidR="0052761D" w:rsidRPr="0052761D">
        <w:t>é</w:t>
      </w:r>
      <w:r w:rsidRPr="0052761D">
        <w:t xml:space="preserve"> mi carrera profesional en AT&amp;T Bell Laboratories como </w:t>
      </w:r>
      <w:r w:rsidR="0052761D" w:rsidRPr="0052761D">
        <w:t>miembro</w:t>
      </w:r>
      <w:r w:rsidRPr="0052761D">
        <w:t xml:space="preserve"> del personal técnico e ingeniera de sistemas trabajando en comunicaciones por microondas punto a punto</w:t>
      </w:r>
      <w:r w:rsidR="0052761D">
        <w:t xml:space="preserve"> y</w:t>
      </w:r>
      <w:r w:rsidRPr="0052761D">
        <w:t xml:space="preserve"> planificación del comportamiento de redes </w:t>
      </w:r>
      <w:r w:rsidR="0052761D">
        <w:t>(</w:t>
      </w:r>
      <w:r w:rsidRPr="0052761D">
        <w:t>larga distancia)</w:t>
      </w:r>
      <w:r w:rsidR="0052761D">
        <w:t>. En 1989</w:t>
      </w:r>
      <w:r w:rsidRPr="0052761D">
        <w:t xml:space="preserve"> pas</w:t>
      </w:r>
      <w:r w:rsidR="0052761D">
        <w:t>é</w:t>
      </w:r>
      <w:r w:rsidRPr="0052761D">
        <w:t xml:space="preserve"> a </w:t>
      </w:r>
      <w:r w:rsidR="0052761D">
        <w:t>ocuparme de</w:t>
      </w:r>
      <w:r w:rsidRPr="0052761D">
        <w:t xml:space="preserve"> comunicaciones celulares</w:t>
      </w:r>
      <w:r w:rsidR="00CD2E3C">
        <w:t>,</w:t>
      </w:r>
      <w:r w:rsidRPr="0052761D">
        <w:t xml:space="preserve"> que ha sido mi principal centro de atención y experiencia durante 25 años. En 1993 </w:t>
      </w:r>
      <w:r w:rsidR="00CD2E3C" w:rsidRPr="0052761D">
        <w:t>a</w:t>
      </w:r>
      <w:r w:rsidR="00CD2E3C">
        <w:t>s</w:t>
      </w:r>
      <w:r w:rsidR="00CD2E3C" w:rsidRPr="0052761D">
        <w:t>istí</w:t>
      </w:r>
      <w:r w:rsidRPr="0052761D">
        <w:t xml:space="preserve"> a mi </w:t>
      </w:r>
      <w:r w:rsidR="00CD2E3C" w:rsidRPr="0052761D">
        <w:t>primera</w:t>
      </w:r>
      <w:r w:rsidRPr="0052761D">
        <w:t xml:space="preserve"> </w:t>
      </w:r>
      <w:r w:rsidR="00CD2E3C" w:rsidRPr="0052761D">
        <w:t>reunión</w:t>
      </w:r>
      <w:r w:rsidRPr="0052761D">
        <w:t xml:space="preserve"> </w:t>
      </w:r>
      <w:r w:rsidR="00CD2E3C">
        <w:t>d</w:t>
      </w:r>
      <w:r w:rsidRPr="0052761D">
        <w:t xml:space="preserve">el Grupo de Tareas Especiales 8/1 del UIT-R donde </w:t>
      </w:r>
      <w:r w:rsidR="00CD2E3C" w:rsidRPr="0052761D">
        <w:t>iniciamos</w:t>
      </w:r>
      <w:r w:rsidRPr="0052761D">
        <w:t xml:space="preserve"> una </w:t>
      </w:r>
      <w:r w:rsidR="00CD2E3C" w:rsidRPr="0052761D">
        <w:t>discusión</w:t>
      </w:r>
      <w:r w:rsidRPr="0052761D">
        <w:t xml:space="preserve"> global sobre las muy recientes redes celulares digitales y las </w:t>
      </w:r>
      <w:r w:rsidR="00CD2E3C" w:rsidRPr="0052761D">
        <w:t>telecomunicaciones</w:t>
      </w:r>
      <w:r w:rsidRPr="0052761D">
        <w:t xml:space="preserve"> móviles internacionales 200</w:t>
      </w:r>
      <w:r w:rsidR="00CD2E3C">
        <w:t>0</w:t>
      </w:r>
      <w:r w:rsidRPr="0052761D">
        <w:t xml:space="preserve"> (IMT-2000). Qued</w:t>
      </w:r>
      <w:r w:rsidR="00CD2E3C">
        <w:t>é</w:t>
      </w:r>
      <w:r w:rsidRPr="0052761D">
        <w:t xml:space="preserve"> cautivada</w:t>
      </w:r>
      <w:r w:rsidR="00CD2E3C">
        <w:t xml:space="preserve"> por la experiencia</w:t>
      </w:r>
      <w:r w:rsidRPr="0052761D">
        <w:t xml:space="preserve"> y </w:t>
      </w:r>
      <w:r w:rsidR="00CD2E3C" w:rsidRPr="0052761D">
        <w:t>durante</w:t>
      </w:r>
      <w:r w:rsidRPr="0052761D">
        <w:t xml:space="preserve"> m</w:t>
      </w:r>
      <w:r w:rsidR="00CD2E3C">
        <w:t>á</w:t>
      </w:r>
      <w:r w:rsidRPr="0052761D">
        <w:t xml:space="preserve">s de 20 años he asistido regularmente como delegada a las </w:t>
      </w:r>
      <w:r w:rsidR="00CD2E3C" w:rsidRPr="0052761D">
        <w:t>reuniones</w:t>
      </w:r>
      <w:r w:rsidRPr="0052761D">
        <w:t xml:space="preserve"> del UIT-R.</w:t>
      </w:r>
    </w:p>
    <w:p w:rsidR="0026089A" w:rsidRPr="0052761D" w:rsidRDefault="00CD2E3C" w:rsidP="009E54DA">
      <w:r>
        <w:t>De</w:t>
      </w:r>
      <w:r w:rsidR="0026089A" w:rsidRPr="0052761D">
        <w:t xml:space="preserve"> 2001 a 2007 fui </w:t>
      </w:r>
      <w:r>
        <w:t>V</w:t>
      </w:r>
      <w:r w:rsidR="0026089A" w:rsidRPr="0052761D">
        <w:t>icepresidenta (Normas) en ArrayComm LLC, do</w:t>
      </w:r>
      <w:r>
        <w:t>n</w:t>
      </w:r>
      <w:r w:rsidR="0026089A" w:rsidRPr="0052761D">
        <w:t xml:space="preserve">de </w:t>
      </w:r>
      <w:r w:rsidRPr="0052761D">
        <w:t>dirigí</w:t>
      </w:r>
      <w:r w:rsidR="0026089A" w:rsidRPr="0052761D">
        <w:t xml:space="preserve"> un equipo encargado </w:t>
      </w:r>
      <w:r w:rsidR="0026089A" w:rsidRPr="004436AD">
        <w:t>de crear una norma ANSI</w:t>
      </w:r>
      <w:r w:rsidR="004436AD" w:rsidRPr="004436AD">
        <w:rPr>
          <w:rStyle w:val="FootnoteReference"/>
        </w:rPr>
        <w:footnoteReference w:id="1"/>
      </w:r>
      <w:r w:rsidR="0026089A" w:rsidRPr="004436AD">
        <w:t xml:space="preserve"> y una norma internacional para la interfaz radioeléctrica de </w:t>
      </w:r>
      <w:r w:rsidR="004436AD" w:rsidRPr="004436AD">
        <w:t>a</w:t>
      </w:r>
      <w:r w:rsidR="0026089A" w:rsidRPr="004436AD">
        <w:t xml:space="preserve">cceso </w:t>
      </w:r>
      <w:r w:rsidR="004436AD" w:rsidRPr="004436AD">
        <w:t>múltiple</w:t>
      </w:r>
      <w:r w:rsidR="0026089A" w:rsidRPr="004436AD">
        <w:t xml:space="preserve"> por división </w:t>
      </w:r>
      <w:r w:rsidR="004436AD" w:rsidRPr="004436AD">
        <w:t>e</w:t>
      </w:r>
      <w:r w:rsidR="0026089A" w:rsidRPr="004436AD">
        <w:t>spacial (HC-SDMA) de los sistemas de acceso inalámbrico de banda ancha</w:t>
      </w:r>
      <w:r w:rsidR="0026089A" w:rsidRPr="0052761D">
        <w:t xml:space="preserve"> móvil (MBWA) </w:t>
      </w:r>
      <w:r w:rsidR="004436AD" w:rsidRPr="00364DB9">
        <w:t>iBurst ™</w:t>
      </w:r>
      <w:r w:rsidR="0026089A" w:rsidRPr="0052761D">
        <w:t xml:space="preserve">. </w:t>
      </w:r>
      <w:r w:rsidR="004436AD" w:rsidRPr="0052761D">
        <w:t>Este</w:t>
      </w:r>
      <w:r w:rsidR="0026089A" w:rsidRPr="0052761D">
        <w:t xml:space="preserve"> sistema, con funcionamiento comercial en numerosos mercados de todo el mundo ha sido reconocido como el sistema MBWA </w:t>
      </w:r>
      <w:r w:rsidR="004436AD" w:rsidRPr="0052761D">
        <w:t>más</w:t>
      </w:r>
      <w:r w:rsidR="0026089A" w:rsidRPr="0052761D">
        <w:t xml:space="preserve"> eficaz del mercado desde el punto de vista de utilizacion del espectro. </w:t>
      </w:r>
      <w:r w:rsidR="004436AD" w:rsidRPr="0052761D">
        <w:t>Nuestro</w:t>
      </w:r>
      <w:r w:rsidR="0026089A" w:rsidRPr="0052761D">
        <w:t xml:space="preserve"> equipo logr</w:t>
      </w:r>
      <w:r w:rsidR="004436AD">
        <w:t>ó</w:t>
      </w:r>
      <w:r w:rsidR="0026089A" w:rsidRPr="0052761D">
        <w:t xml:space="preserve"> obtener la adopción de </w:t>
      </w:r>
      <w:hyperlink r:id="rId13" w:history="1">
        <w:r w:rsidR="004436AD" w:rsidRPr="007C3624">
          <w:rPr>
            <w:rStyle w:val="Hyperlink"/>
            <w:lang w:eastAsia="zh-CN"/>
          </w:rPr>
          <w:t>ATIS-0700004.2007</w:t>
        </w:r>
        <w:r w:rsidR="004436AD" w:rsidRPr="007C3624">
          <w:rPr>
            <w:rStyle w:val="Hyperlink"/>
            <w:rFonts w:hint="eastAsia"/>
            <w:lang w:eastAsia="zh-CN"/>
          </w:rPr>
          <w:t xml:space="preserve"> </w:t>
        </w:r>
        <w:r w:rsidR="004436AD" w:rsidRPr="007C3624">
          <w:rPr>
            <w:rStyle w:val="Hyperlink"/>
            <w:lang w:eastAsia="zh-CN"/>
          </w:rPr>
          <w:t>(R2012</w:t>
        </w:r>
      </w:hyperlink>
      <w:r w:rsidR="004436AD">
        <w:rPr>
          <w:rStyle w:val="Hyperlink"/>
          <w:lang w:eastAsia="zh-CN"/>
        </w:rPr>
        <w:t>)</w:t>
      </w:r>
      <w:r w:rsidR="004436AD">
        <w:t xml:space="preserve"> </w:t>
      </w:r>
      <w:r w:rsidR="0026089A" w:rsidRPr="0052761D">
        <w:t xml:space="preserve">que es una norma MBWA </w:t>
      </w:r>
      <w:r w:rsidR="004436AD" w:rsidRPr="0052761D">
        <w:t>acreditada</w:t>
      </w:r>
      <w:r w:rsidR="0026089A" w:rsidRPr="0052761D">
        <w:t xml:space="preserve"> por ANSI y </w:t>
      </w:r>
      <w:r w:rsidR="004436AD" w:rsidRPr="0052761D">
        <w:t>reconocida</w:t>
      </w:r>
      <w:r w:rsidR="0026089A" w:rsidRPr="0052761D">
        <w:t xml:space="preserve"> en l</w:t>
      </w:r>
      <w:r w:rsidR="004436AD">
        <w:t>a</w:t>
      </w:r>
      <w:r w:rsidR="0026089A" w:rsidRPr="0052761D">
        <w:t xml:space="preserve"> </w:t>
      </w:r>
      <w:hyperlink r:id="rId14" w:history="1">
        <w:r w:rsidR="009E54DA">
          <w:rPr>
            <w:rStyle w:val="Hyperlink"/>
            <w:rFonts w:asciiTheme="minorHAnsi" w:hAnsiTheme="minorHAnsi"/>
            <w:bCs/>
            <w:szCs w:val="18"/>
            <w:shd w:val="clear" w:color="auto" w:fill="FFFFFF"/>
          </w:rPr>
          <w:t>Recome</w:t>
        </w:r>
        <w:r w:rsidR="009E54DA" w:rsidRPr="00364DB9">
          <w:rPr>
            <w:rStyle w:val="Hyperlink"/>
            <w:rFonts w:asciiTheme="minorHAnsi" w:hAnsiTheme="minorHAnsi"/>
            <w:bCs/>
            <w:szCs w:val="18"/>
            <w:shd w:val="clear" w:color="auto" w:fill="FFFFFF"/>
          </w:rPr>
          <w:t>nda</w:t>
        </w:r>
        <w:r w:rsidR="009E54DA">
          <w:rPr>
            <w:rStyle w:val="Hyperlink"/>
            <w:rFonts w:asciiTheme="minorHAnsi" w:hAnsiTheme="minorHAnsi"/>
            <w:bCs/>
            <w:szCs w:val="18"/>
            <w:shd w:val="clear" w:color="auto" w:fill="FFFFFF"/>
          </w:rPr>
          <w:t>ción</w:t>
        </w:r>
        <w:r w:rsidR="009E54DA" w:rsidRPr="00364DB9">
          <w:rPr>
            <w:rStyle w:val="Hyperlink"/>
            <w:rFonts w:asciiTheme="minorHAnsi" w:hAnsiTheme="minorHAnsi"/>
            <w:bCs/>
            <w:szCs w:val="18"/>
            <w:shd w:val="clear" w:color="auto" w:fill="FFFFFF"/>
          </w:rPr>
          <w:t xml:space="preserve"> UIT-R M.1801</w:t>
        </w:r>
      </w:hyperlink>
      <w:r w:rsidR="0026089A" w:rsidRPr="0052761D">
        <w:t xml:space="preserve">, </w:t>
      </w:r>
      <w:r w:rsidR="009E54DA" w:rsidRPr="009E54DA">
        <w:rPr>
          <w:i/>
          <w:iCs/>
        </w:rPr>
        <w:t xml:space="preserve">"Normas de </w:t>
      </w:r>
      <w:r w:rsidR="0026089A" w:rsidRPr="009E54DA">
        <w:rPr>
          <w:i/>
          <w:iCs/>
        </w:rPr>
        <w:t xml:space="preserve">interfaz radioeléctrica </w:t>
      </w:r>
      <w:r w:rsidR="009E54DA" w:rsidRPr="009E54DA">
        <w:rPr>
          <w:i/>
          <w:iCs/>
        </w:rPr>
        <w:t>para</w:t>
      </w:r>
      <w:r w:rsidR="0026089A" w:rsidRPr="009E54DA">
        <w:rPr>
          <w:i/>
          <w:iCs/>
        </w:rPr>
        <w:t xml:space="preserve"> sistemas de </w:t>
      </w:r>
      <w:r w:rsidR="009E54DA" w:rsidRPr="009E54DA">
        <w:rPr>
          <w:i/>
          <w:iCs/>
        </w:rPr>
        <w:t>accesos</w:t>
      </w:r>
      <w:r w:rsidR="0026089A" w:rsidRPr="009E54DA">
        <w:rPr>
          <w:i/>
          <w:iCs/>
        </w:rPr>
        <w:t xml:space="preserve"> inalámbrico de banda ancha, incluidas aplicaciones móviles y </w:t>
      </w:r>
      <w:r w:rsidR="009E54DA" w:rsidRPr="009E54DA">
        <w:rPr>
          <w:i/>
          <w:iCs/>
        </w:rPr>
        <w:t>nómadas</w:t>
      </w:r>
      <w:r w:rsidR="0026089A" w:rsidRPr="009E54DA">
        <w:rPr>
          <w:i/>
          <w:iCs/>
        </w:rPr>
        <w:t xml:space="preserve"> en el </w:t>
      </w:r>
      <w:r w:rsidR="009E54DA" w:rsidRPr="009E54DA">
        <w:rPr>
          <w:i/>
          <w:iCs/>
        </w:rPr>
        <w:t>servicio</w:t>
      </w:r>
      <w:r w:rsidR="0026089A" w:rsidRPr="009E54DA">
        <w:rPr>
          <w:i/>
          <w:iCs/>
        </w:rPr>
        <w:t xml:space="preserve"> móvil que funciona</w:t>
      </w:r>
      <w:r w:rsidR="009E54DA" w:rsidRPr="009E54DA">
        <w:rPr>
          <w:i/>
          <w:iCs/>
        </w:rPr>
        <w:t>n</w:t>
      </w:r>
      <w:r w:rsidR="0026089A" w:rsidRPr="009E54DA">
        <w:rPr>
          <w:i/>
          <w:iCs/>
        </w:rPr>
        <w:t xml:space="preserve"> por debajo de 6 GHz</w:t>
      </w:r>
      <w:r w:rsidR="009E54DA" w:rsidRPr="009E54DA">
        <w:rPr>
          <w:i/>
          <w:iCs/>
        </w:rPr>
        <w:t>"</w:t>
      </w:r>
      <w:r w:rsidR="0026089A" w:rsidRPr="0052761D">
        <w:t>. Ad</w:t>
      </w:r>
      <w:r w:rsidR="009E54DA">
        <w:t>emás</w:t>
      </w:r>
      <w:r w:rsidR="0026089A" w:rsidRPr="0052761D">
        <w:t xml:space="preserve">, </w:t>
      </w:r>
      <w:r w:rsidR="009E54DA" w:rsidRPr="0052761D">
        <w:t>presidí</w:t>
      </w:r>
      <w:r w:rsidR="0026089A" w:rsidRPr="0052761D">
        <w:t xml:space="preserve"> el grupo de redacción del Grupo de Trabajo 8</w:t>
      </w:r>
      <w:r w:rsidR="009E54DA">
        <w:t>A</w:t>
      </w:r>
      <w:r w:rsidR="0026089A" w:rsidRPr="0052761D">
        <w:t xml:space="preserve"> del UIT-R que elabor</w:t>
      </w:r>
      <w:r w:rsidR="009E54DA">
        <w:t>ó</w:t>
      </w:r>
      <w:r w:rsidR="0026089A" w:rsidRPr="0052761D">
        <w:t xml:space="preserve"> la </w:t>
      </w:r>
      <w:hyperlink r:id="rId15" w:history="1">
        <w:r w:rsidR="009E54DA" w:rsidRPr="00364DB9">
          <w:rPr>
            <w:rStyle w:val="Hyperlink"/>
            <w:rFonts w:asciiTheme="minorHAnsi" w:hAnsiTheme="minorHAnsi"/>
            <w:bCs/>
            <w:szCs w:val="18"/>
            <w:shd w:val="clear" w:color="auto" w:fill="FFFFFF"/>
          </w:rPr>
          <w:t>Recom</w:t>
        </w:r>
        <w:r w:rsidR="009E54DA">
          <w:rPr>
            <w:rStyle w:val="Hyperlink"/>
            <w:rFonts w:asciiTheme="minorHAnsi" w:hAnsiTheme="minorHAnsi"/>
            <w:bCs/>
            <w:szCs w:val="18"/>
            <w:shd w:val="clear" w:color="auto" w:fill="FFFFFF"/>
          </w:rPr>
          <w:t>e</w:t>
        </w:r>
        <w:r w:rsidR="009E54DA" w:rsidRPr="00364DB9">
          <w:rPr>
            <w:rStyle w:val="Hyperlink"/>
            <w:rFonts w:asciiTheme="minorHAnsi" w:hAnsiTheme="minorHAnsi"/>
            <w:bCs/>
            <w:szCs w:val="18"/>
            <w:shd w:val="clear" w:color="auto" w:fill="FFFFFF"/>
          </w:rPr>
          <w:t>nda</w:t>
        </w:r>
        <w:r w:rsidR="009E54DA">
          <w:rPr>
            <w:rStyle w:val="Hyperlink"/>
            <w:rFonts w:asciiTheme="minorHAnsi" w:hAnsiTheme="minorHAnsi"/>
            <w:bCs/>
            <w:szCs w:val="18"/>
            <w:shd w:val="clear" w:color="auto" w:fill="FFFFFF"/>
          </w:rPr>
          <w:t>ció</w:t>
        </w:r>
        <w:r w:rsidR="009E54DA" w:rsidRPr="00364DB9">
          <w:rPr>
            <w:rStyle w:val="Hyperlink"/>
            <w:rFonts w:asciiTheme="minorHAnsi" w:hAnsiTheme="minorHAnsi"/>
            <w:bCs/>
            <w:szCs w:val="18"/>
            <w:shd w:val="clear" w:color="auto" w:fill="FFFFFF"/>
          </w:rPr>
          <w:t>n UIT-R M.1678</w:t>
        </w:r>
      </w:hyperlink>
      <w:r w:rsidR="0026089A" w:rsidRPr="0052761D">
        <w:t xml:space="preserve">, </w:t>
      </w:r>
      <w:r w:rsidR="009E54DA" w:rsidRPr="009E54DA">
        <w:rPr>
          <w:i/>
          <w:iCs/>
        </w:rPr>
        <w:t>"</w:t>
      </w:r>
      <w:r w:rsidR="0026089A" w:rsidRPr="009E54DA">
        <w:rPr>
          <w:i/>
          <w:iCs/>
        </w:rPr>
        <w:t>Antenas adaptativas para sistemas</w:t>
      </w:r>
      <w:r w:rsidR="009E54DA">
        <w:rPr>
          <w:i/>
          <w:iCs/>
        </w:rPr>
        <w:t xml:space="preserve"> del servicio</w:t>
      </w:r>
      <w:r w:rsidR="0026089A" w:rsidRPr="009E54DA">
        <w:rPr>
          <w:i/>
          <w:iCs/>
        </w:rPr>
        <w:t xml:space="preserve"> móvil</w:t>
      </w:r>
      <w:r w:rsidR="009E54DA">
        <w:rPr>
          <w:i/>
          <w:iCs/>
        </w:rPr>
        <w:t>"</w:t>
      </w:r>
      <w:r w:rsidR="0026089A" w:rsidRPr="0052761D">
        <w:t xml:space="preserve"> y el </w:t>
      </w:r>
      <w:hyperlink r:id="rId16" w:history="1">
        <w:r w:rsidR="009E54DA">
          <w:rPr>
            <w:rStyle w:val="Hyperlink"/>
            <w:rFonts w:asciiTheme="minorHAnsi" w:hAnsiTheme="minorHAnsi"/>
            <w:bCs/>
            <w:szCs w:val="18"/>
            <w:shd w:val="clear" w:color="auto" w:fill="FFFFFF"/>
          </w:rPr>
          <w:t>Informe</w:t>
        </w:r>
        <w:r w:rsidR="009E54DA" w:rsidRPr="00364DB9">
          <w:rPr>
            <w:rStyle w:val="Hyperlink"/>
            <w:rFonts w:asciiTheme="minorHAnsi" w:hAnsiTheme="minorHAnsi"/>
            <w:bCs/>
            <w:szCs w:val="18"/>
            <w:shd w:val="clear" w:color="auto" w:fill="FFFFFF"/>
          </w:rPr>
          <w:t xml:space="preserve"> UIT-R M.2040</w:t>
        </w:r>
      </w:hyperlink>
      <w:r w:rsidR="0026089A" w:rsidRPr="0052761D">
        <w:t xml:space="preserve">, </w:t>
      </w:r>
      <w:r w:rsidR="009E54DA" w:rsidRPr="009E54DA">
        <w:rPr>
          <w:i/>
          <w:iCs/>
        </w:rPr>
        <w:t>"</w:t>
      </w:r>
      <w:r w:rsidR="0026089A" w:rsidRPr="009E54DA">
        <w:rPr>
          <w:i/>
          <w:iCs/>
        </w:rPr>
        <w:t xml:space="preserve">Conceptos </w:t>
      </w:r>
      <w:r w:rsidR="009E54DA" w:rsidRPr="009E54DA">
        <w:rPr>
          <w:i/>
          <w:iCs/>
        </w:rPr>
        <w:t xml:space="preserve">y aspectos técnicos clave </w:t>
      </w:r>
      <w:r w:rsidR="0026089A" w:rsidRPr="009E54DA">
        <w:rPr>
          <w:i/>
          <w:iCs/>
        </w:rPr>
        <w:t>de</w:t>
      </w:r>
      <w:r w:rsidR="009E54DA" w:rsidRPr="009E54DA">
        <w:rPr>
          <w:i/>
          <w:iCs/>
        </w:rPr>
        <w:t xml:space="preserve"> las</w:t>
      </w:r>
      <w:r w:rsidR="0026089A" w:rsidRPr="009E54DA">
        <w:rPr>
          <w:i/>
          <w:iCs/>
        </w:rPr>
        <w:t xml:space="preserve"> antenas adapta</w:t>
      </w:r>
      <w:r w:rsidR="009E54DA" w:rsidRPr="009E54DA">
        <w:rPr>
          <w:i/>
          <w:iCs/>
        </w:rPr>
        <w:t>ble</w:t>
      </w:r>
      <w:r w:rsidR="009E54DA">
        <w:rPr>
          <w:i/>
          <w:iCs/>
        </w:rPr>
        <w:t>s</w:t>
      </w:r>
      <w:r w:rsidR="009E54DA" w:rsidRPr="009E54DA">
        <w:rPr>
          <w:i/>
          <w:iCs/>
        </w:rPr>
        <w:t>"</w:t>
      </w:r>
      <w:r w:rsidR="0026089A" w:rsidRPr="0052761D">
        <w:t xml:space="preserve"> y he participado activamente en la redacción de otros muchos Informes y </w:t>
      </w:r>
      <w:r w:rsidR="009E54DA" w:rsidRPr="0052761D">
        <w:t>Recomendaciones</w:t>
      </w:r>
      <w:r w:rsidR="0026089A" w:rsidRPr="0052761D">
        <w:t xml:space="preserve"> del UIT-R elaborados en lo que </w:t>
      </w:r>
      <w:r w:rsidR="009E54DA" w:rsidRPr="0052761D">
        <w:t>actualmente</w:t>
      </w:r>
      <w:r w:rsidR="0026089A" w:rsidRPr="0052761D">
        <w:t xml:space="preserve"> son los Grupos de Trabajo 5</w:t>
      </w:r>
      <w:r w:rsidR="009E54DA">
        <w:t>A</w:t>
      </w:r>
      <w:r w:rsidR="0026089A" w:rsidRPr="0052761D">
        <w:t xml:space="preserve"> y 5D del UIT-T.</w:t>
      </w:r>
    </w:p>
    <w:p w:rsidR="0026089A" w:rsidRPr="0052761D" w:rsidRDefault="0026089A" w:rsidP="00B7668C">
      <w:r w:rsidRPr="0052761D">
        <w:t xml:space="preserve">En 2007 </w:t>
      </w:r>
      <w:r w:rsidR="009E54DA" w:rsidRPr="0052761D">
        <w:t>comencé</w:t>
      </w:r>
      <w:r w:rsidRPr="0052761D">
        <w:t xml:space="preserve"> a </w:t>
      </w:r>
      <w:r w:rsidR="009E54DA" w:rsidRPr="0052761D">
        <w:t>asistir</w:t>
      </w:r>
      <w:r w:rsidRPr="0052761D">
        <w:t xml:space="preserve"> a reuniones </w:t>
      </w:r>
      <w:r w:rsidR="00B7668C" w:rsidRPr="0052761D">
        <w:t>del</w:t>
      </w:r>
      <w:r w:rsidRPr="0052761D">
        <w:t xml:space="preserve"> UIT-T y del UIT-</w:t>
      </w:r>
      <w:r w:rsidR="00B7668C">
        <w:t>D</w:t>
      </w:r>
      <w:r w:rsidRPr="0052761D">
        <w:t xml:space="preserve"> </w:t>
      </w:r>
      <w:r w:rsidR="00B7668C">
        <w:t>y</w:t>
      </w:r>
      <w:r w:rsidRPr="0052761D">
        <w:t xml:space="preserve"> a </w:t>
      </w:r>
      <w:r w:rsidR="002F2383">
        <w:t>participar como miembro de las D</w:t>
      </w:r>
      <w:r w:rsidRPr="0052761D">
        <w:t>elegaciones de EE</w:t>
      </w:r>
      <w:r w:rsidR="00B7668C">
        <w:t>.</w:t>
      </w:r>
      <w:r w:rsidRPr="0052761D">
        <w:t>UU</w:t>
      </w:r>
      <w:r w:rsidR="00B7668C">
        <w:t>.</w:t>
      </w:r>
      <w:r w:rsidRPr="0052761D">
        <w:t xml:space="preserve"> en las principales conferencias de la UIT. Entre otras actividades ayud</w:t>
      </w:r>
      <w:r w:rsidR="00B7668C">
        <w:t>é</w:t>
      </w:r>
      <w:r w:rsidRPr="0052761D">
        <w:t xml:space="preserve"> a un cliente a obtener licencias para su sistema de </w:t>
      </w:r>
      <w:r w:rsidR="00B7668C" w:rsidRPr="0052761D">
        <w:t>comunicaciones</w:t>
      </w:r>
      <w:r w:rsidRPr="0052761D">
        <w:t xml:space="preserve"> personales m</w:t>
      </w:r>
      <w:r w:rsidR="00B7668C">
        <w:t>undia</w:t>
      </w:r>
      <w:r w:rsidRPr="0052761D">
        <w:t>les por satélite</w:t>
      </w:r>
      <w:r w:rsidR="00B7668C">
        <w:t xml:space="preserve"> </w:t>
      </w:r>
      <w:r w:rsidR="00B7668C" w:rsidRPr="00364DB9">
        <w:rPr>
          <w:shd w:val="clear" w:color="auto" w:fill="FFFFFF"/>
        </w:rPr>
        <w:t>(GMPCS).</w:t>
      </w:r>
    </w:p>
    <w:p w:rsidR="0026089A" w:rsidRPr="0052761D" w:rsidRDefault="0026089A" w:rsidP="002F2383">
      <w:r w:rsidRPr="0052761D">
        <w:t>En 2010 me incorpor</w:t>
      </w:r>
      <w:r w:rsidR="00B7668C">
        <w:t>é</w:t>
      </w:r>
      <w:r w:rsidRPr="0052761D">
        <w:t xml:space="preserve"> a la </w:t>
      </w:r>
      <w:r w:rsidR="00B7668C">
        <w:t xml:space="preserve">Oficina de </w:t>
      </w:r>
      <w:r w:rsidR="00B7668C" w:rsidRPr="0052761D">
        <w:t>Servicio</w:t>
      </w:r>
      <w:r w:rsidR="00B7668C">
        <w:t>s</w:t>
      </w:r>
      <w:r w:rsidRPr="0052761D">
        <w:t xml:space="preserve"> de </w:t>
      </w:r>
      <w:r w:rsidR="00B7668C" w:rsidRPr="0052761D">
        <w:t>Gestión</w:t>
      </w:r>
      <w:r w:rsidRPr="0052761D">
        <w:t xml:space="preserve"> del </w:t>
      </w:r>
      <w:r w:rsidR="00B7668C" w:rsidRPr="0052761D">
        <w:t>Espectro</w:t>
      </w:r>
      <w:r w:rsidRPr="0052761D">
        <w:t xml:space="preserve"> del ASCR Federal como especialista en la reglamentación del espectro y </w:t>
      </w:r>
      <w:r w:rsidR="00B7668C">
        <w:t>a</w:t>
      </w:r>
      <w:r w:rsidRPr="0052761D">
        <w:t>sesora principal de la NASA</w:t>
      </w:r>
      <w:r w:rsidR="002F2383">
        <w:t>.</w:t>
      </w:r>
      <w:r w:rsidRPr="0052761D">
        <w:t xml:space="preserve"> Actualmente, como subdirectora de programa, tengo la responsabilidad de supervisar una amplia variedad de servicios de gestión del espectro proporcionados </w:t>
      </w:r>
      <w:r w:rsidR="00B7668C" w:rsidRPr="0052761D">
        <w:t>principalmente</w:t>
      </w:r>
      <w:r w:rsidRPr="0052761D">
        <w:t xml:space="preserve"> a la </w:t>
      </w:r>
      <w:r w:rsidR="00B7668C">
        <w:t>D</w:t>
      </w:r>
      <w:r w:rsidRPr="0052761D">
        <w:t xml:space="preserve">irección de </w:t>
      </w:r>
      <w:r w:rsidR="00B7668C">
        <w:t>C</w:t>
      </w:r>
      <w:r w:rsidRPr="0052761D">
        <w:t xml:space="preserve">omunicaciones y </w:t>
      </w:r>
      <w:r w:rsidR="00B7668C" w:rsidRPr="0052761D">
        <w:t>Navegación</w:t>
      </w:r>
      <w:r w:rsidRPr="0052761D">
        <w:t xml:space="preserve"> espacial de la NASA</w:t>
      </w:r>
      <w:r w:rsidR="00B7668C">
        <w:t>,</w:t>
      </w:r>
      <w:r w:rsidRPr="0052761D">
        <w:t xml:space="preserve"> </w:t>
      </w:r>
      <w:r w:rsidR="00B7668C" w:rsidRPr="0052761D">
        <w:t>así</w:t>
      </w:r>
      <w:r w:rsidRPr="0052761D">
        <w:t xml:space="preserve"> como a otras agencias del gobierno. Nuestro equipo</w:t>
      </w:r>
      <w:r w:rsidR="00B7668C">
        <w:t xml:space="preserve"> realiza</w:t>
      </w:r>
      <w:r w:rsidRPr="0052761D">
        <w:t xml:space="preserve"> estudios de compatibilidad técnica en la </w:t>
      </w:r>
      <w:r w:rsidR="00B7668C" w:rsidRPr="0052761D">
        <w:t>preparación</w:t>
      </w:r>
      <w:r w:rsidRPr="0052761D">
        <w:t xml:space="preserve"> de las Conferencias </w:t>
      </w:r>
      <w:r w:rsidR="00B7668C" w:rsidRPr="0052761D">
        <w:t>Mundiales</w:t>
      </w:r>
      <w:r w:rsidRPr="0052761D">
        <w:t xml:space="preserve"> de Radiocomunicaciones; represent</w:t>
      </w:r>
      <w:r w:rsidR="00B7668C">
        <w:t>a a</w:t>
      </w:r>
      <w:r w:rsidRPr="0052761D">
        <w:t xml:space="preserve"> la NASA en las </w:t>
      </w:r>
      <w:r w:rsidR="002F2383">
        <w:t>D</w:t>
      </w:r>
      <w:r w:rsidRPr="0052761D">
        <w:t>elegaciones de EE</w:t>
      </w:r>
      <w:r w:rsidR="00B7668C">
        <w:t>.</w:t>
      </w:r>
      <w:r w:rsidRPr="0052761D">
        <w:t>UU</w:t>
      </w:r>
      <w:r w:rsidR="00B7668C">
        <w:t>.</w:t>
      </w:r>
      <w:r w:rsidRPr="0052761D">
        <w:t xml:space="preserve"> en los </w:t>
      </w:r>
      <w:r w:rsidR="00B7668C">
        <w:t>G</w:t>
      </w:r>
      <w:r w:rsidRPr="0052761D">
        <w:t>rupos de Trabajo del UIT-R</w:t>
      </w:r>
      <w:r w:rsidR="00B7668C">
        <w:t>,</w:t>
      </w:r>
      <w:r w:rsidRPr="0052761D">
        <w:t xml:space="preserve"> en las </w:t>
      </w:r>
      <w:r w:rsidR="002F2383">
        <w:t>C</w:t>
      </w:r>
      <w:r w:rsidRPr="0052761D">
        <w:t>omisiones de Estudio 1,3,4,5</w:t>
      </w:r>
      <w:r w:rsidR="00B7668C">
        <w:t xml:space="preserve"> </w:t>
      </w:r>
      <w:r w:rsidRPr="0052761D">
        <w:t xml:space="preserve">y 7 del UIT-R y </w:t>
      </w:r>
      <w:r w:rsidR="00B7668C">
        <w:t xml:space="preserve">en </w:t>
      </w:r>
      <w:r w:rsidRPr="0052761D">
        <w:t xml:space="preserve">el Grupo Mixto de </w:t>
      </w:r>
      <w:r w:rsidR="00B7668C">
        <w:t>T</w:t>
      </w:r>
      <w:r w:rsidRPr="0052761D">
        <w:t xml:space="preserve">areas Especiales 4-5-6-7; lleva a cabo análisis de interferencia en RF, </w:t>
      </w:r>
      <w:r w:rsidR="00B7668C">
        <w:t xml:space="preserve">y </w:t>
      </w:r>
      <w:r w:rsidRPr="0052761D">
        <w:t xml:space="preserve">notifica y coordina las redes de satélites de la NASA y </w:t>
      </w:r>
      <w:r w:rsidR="00B7668C" w:rsidRPr="0052761D">
        <w:t>proporciona</w:t>
      </w:r>
      <w:r w:rsidRPr="0052761D">
        <w:t xml:space="preserve"> diversos servicios técnicos de gestión del espectro. He </w:t>
      </w:r>
      <w:r w:rsidR="00B7668C" w:rsidRPr="0052761D">
        <w:t>actuado</w:t>
      </w:r>
      <w:r w:rsidRPr="0052761D">
        <w:t xml:space="preserve"> regularmente como </w:t>
      </w:r>
      <w:r w:rsidR="002F2383">
        <w:t>d</w:t>
      </w:r>
      <w:r w:rsidRPr="0052761D">
        <w:t>elegada de EE</w:t>
      </w:r>
      <w:r w:rsidR="00B7668C">
        <w:t>.</w:t>
      </w:r>
      <w:r w:rsidRPr="0052761D">
        <w:t>UU</w:t>
      </w:r>
      <w:r w:rsidR="00B7668C">
        <w:t>.</w:t>
      </w:r>
      <w:r w:rsidRPr="0052761D">
        <w:t xml:space="preserve"> en las reuniones del Grupo de Trabajo 5D del UIT-R, </w:t>
      </w:r>
      <w:r w:rsidR="00B7668C">
        <w:t>d</w:t>
      </w:r>
      <w:r w:rsidRPr="0052761D">
        <w:t xml:space="preserve">el Grupo de Trabajo del Consejo de la UIT sobre una </w:t>
      </w:r>
      <w:r w:rsidR="00B7668C">
        <w:t>C</w:t>
      </w:r>
      <w:r w:rsidRPr="0052761D">
        <w:t xml:space="preserve">onstitución Estable (GTC-STB-CS), </w:t>
      </w:r>
      <w:r w:rsidR="00B7668C">
        <w:t>d</w:t>
      </w:r>
      <w:r w:rsidRPr="0052761D">
        <w:t xml:space="preserve">el </w:t>
      </w:r>
      <w:r w:rsidR="00B7668C">
        <w:t>C</w:t>
      </w:r>
      <w:r w:rsidRPr="0052761D">
        <w:t xml:space="preserve">onsejo de la UIT y </w:t>
      </w:r>
      <w:r w:rsidR="00B7668C">
        <w:t xml:space="preserve">de </w:t>
      </w:r>
      <w:r w:rsidRPr="0052761D">
        <w:t>CITEL PCC.I.</w:t>
      </w:r>
    </w:p>
    <w:p w:rsidR="0026089A" w:rsidRPr="0052761D" w:rsidRDefault="0026089A" w:rsidP="006469CE">
      <w:r w:rsidRPr="0052761D">
        <w:lastRenderedPageBreak/>
        <w:t xml:space="preserve">He tenido el honor de actuar como Asistente Especial del </w:t>
      </w:r>
      <w:r w:rsidR="00B7668C">
        <w:t>E</w:t>
      </w:r>
      <w:r w:rsidRPr="0052761D">
        <w:t xml:space="preserve">mbajador Decker Anstrom, Jefe de la </w:t>
      </w:r>
      <w:r w:rsidR="00B7668C">
        <w:t>D</w:t>
      </w:r>
      <w:r w:rsidRPr="0052761D">
        <w:t>elegación de EE</w:t>
      </w:r>
      <w:r w:rsidR="007B0C78">
        <w:t>.</w:t>
      </w:r>
      <w:r w:rsidRPr="0052761D">
        <w:t>UU</w:t>
      </w:r>
      <w:r w:rsidR="007B0C78">
        <w:t>.</w:t>
      </w:r>
      <w:r w:rsidRPr="0052761D">
        <w:t xml:space="preserve"> en la </w:t>
      </w:r>
      <w:r w:rsidR="006469CE">
        <w:t>C</w:t>
      </w:r>
      <w:r w:rsidRPr="0052761D">
        <w:t>onferencia Mundial de Radiocomunicaciones de 2012, donde le asesor</w:t>
      </w:r>
      <w:r w:rsidR="006469CE">
        <w:t>é</w:t>
      </w:r>
      <w:r w:rsidRPr="0052761D">
        <w:t xml:space="preserve"> sobre asuntos técnicos y de </w:t>
      </w:r>
      <w:r w:rsidR="006469CE" w:rsidRPr="0052761D">
        <w:t>procedimiento</w:t>
      </w:r>
      <w:r w:rsidRPr="0052761D">
        <w:t xml:space="preserve"> y le ayud</w:t>
      </w:r>
      <w:r w:rsidR="006469CE">
        <w:t>é</w:t>
      </w:r>
      <w:r w:rsidRPr="0052761D">
        <w:t xml:space="preserve"> en la </w:t>
      </w:r>
      <w:r w:rsidR="006469CE" w:rsidRPr="0052761D">
        <w:t>gestión</w:t>
      </w:r>
      <w:r w:rsidRPr="0052761D">
        <w:t xml:space="preserve"> de la </w:t>
      </w:r>
      <w:r w:rsidR="006469CE">
        <w:t>D</w:t>
      </w:r>
      <w:r w:rsidRPr="0052761D">
        <w:t xml:space="preserve">elegación. </w:t>
      </w:r>
      <w:r w:rsidR="006469CE" w:rsidRPr="0052761D">
        <w:t>Trabajar</w:t>
      </w:r>
      <w:r w:rsidRPr="0052761D">
        <w:t xml:space="preserve"> con el Embajador Anstrom me </w:t>
      </w:r>
      <w:r w:rsidR="006469CE" w:rsidRPr="0052761D">
        <w:t>ofreció</w:t>
      </w:r>
      <w:r w:rsidRPr="0052761D">
        <w:t xml:space="preserve"> la </w:t>
      </w:r>
      <w:r w:rsidR="006469CE" w:rsidRPr="0052761D">
        <w:t>maravillosa</w:t>
      </w:r>
      <w:r w:rsidRPr="0052761D">
        <w:t xml:space="preserve"> oportunidad de observar de primera mano que las mismas costumbres que </w:t>
      </w:r>
      <w:r w:rsidR="006469CE" w:rsidRPr="0052761D">
        <w:t>adquirí</w:t>
      </w:r>
      <w:r w:rsidRPr="0052761D">
        <w:t xml:space="preserve"> al </w:t>
      </w:r>
      <w:r w:rsidR="006469CE" w:rsidRPr="0052761D">
        <w:t>principio</w:t>
      </w:r>
      <w:r w:rsidRPr="0052761D">
        <w:t xml:space="preserve"> de mi carrera profesional, centrarme en </w:t>
      </w:r>
      <w:r w:rsidR="006469CE" w:rsidRPr="0052761D">
        <w:t>hechos</w:t>
      </w:r>
      <w:r w:rsidRPr="0052761D">
        <w:t xml:space="preserve">, confiar en la ciencia, profunda preparación, humildad, duro trabajo y colaboración, eran igualmente eficaces en la </w:t>
      </w:r>
      <w:r w:rsidR="006469CE" w:rsidRPr="0052761D">
        <w:t>comunidad</w:t>
      </w:r>
      <w:r w:rsidRPr="0052761D">
        <w:t xml:space="preserve"> internacional y al </w:t>
      </w:r>
      <w:r w:rsidR="006469CE" w:rsidRPr="0052761D">
        <w:t>más</w:t>
      </w:r>
      <w:r w:rsidRPr="0052761D">
        <w:t xml:space="preserve"> alto </w:t>
      </w:r>
      <w:r w:rsidR="006469CE" w:rsidRPr="0052761D">
        <w:t>nivel</w:t>
      </w:r>
      <w:r w:rsidRPr="0052761D">
        <w:t>.</w:t>
      </w:r>
    </w:p>
    <w:p w:rsidR="006469CE" w:rsidRPr="007B0C78" w:rsidRDefault="006469CE" w:rsidP="006469CE">
      <w:pPr>
        <w:pStyle w:val="Headingb"/>
        <w:pBdr>
          <w:bottom w:val="single" w:sz="12" w:space="1" w:color="auto"/>
        </w:pBdr>
        <w:spacing w:before="480"/>
      </w:pPr>
      <w:r w:rsidRPr="007B0C78">
        <w:t>RESUMEN</w:t>
      </w:r>
    </w:p>
    <w:p w:rsidR="006469CE" w:rsidRDefault="006469CE" w:rsidP="002F2383">
      <w:pPr>
        <w:spacing w:before="240"/>
      </w:pPr>
      <w:r w:rsidRPr="0052761D">
        <w:t xml:space="preserve">Aspiro a </w:t>
      </w:r>
      <w:r>
        <w:t>ser</w:t>
      </w:r>
      <w:r w:rsidRPr="0052761D">
        <w:t xml:space="preserve"> ele</w:t>
      </w:r>
      <w:r>
        <w:t>g</w:t>
      </w:r>
      <w:r w:rsidRPr="0052761D">
        <w:t>i</w:t>
      </w:r>
      <w:r>
        <w:t>da</w:t>
      </w:r>
      <w:r w:rsidRPr="0052761D">
        <w:t xml:space="preserve"> </w:t>
      </w:r>
      <w:r w:rsidR="002F2383">
        <w:t>M</w:t>
      </w:r>
      <w:r w:rsidRPr="0052761D">
        <w:t xml:space="preserve">iembro de la Junta del Reglamento de </w:t>
      </w:r>
      <w:r>
        <w:t>R</w:t>
      </w:r>
      <w:r w:rsidRPr="0052761D">
        <w:t xml:space="preserve">adiocomunicaciones (RRB) porque deseo servir a la comunidad mundial aplicando mi experiencia práctica y política en el campo de las telecomunicaciones para ayudar a </w:t>
      </w:r>
      <w:r w:rsidR="00E37819">
        <w:t>garantizar una</w:t>
      </w:r>
      <w:r w:rsidRPr="0052761D">
        <w:t xml:space="preserve"> aplicación eficaz </w:t>
      </w:r>
      <w:r w:rsidR="00E37819" w:rsidRPr="003E1581">
        <w:t>d</w:t>
      </w:r>
      <w:r w:rsidRPr="003E1581">
        <w:t>e</w:t>
      </w:r>
      <w:r w:rsidR="00E37819" w:rsidRPr="003E1581">
        <w:t>l</w:t>
      </w:r>
      <w:r w:rsidR="00E37819">
        <w:t xml:space="preserve"> R</w:t>
      </w:r>
      <w:r w:rsidRPr="0052761D">
        <w:t xml:space="preserve">eglamento de Radiocomunicaciones. </w:t>
      </w:r>
      <w:r w:rsidR="00E37819" w:rsidRPr="0052761D">
        <w:t>Solicito</w:t>
      </w:r>
      <w:r w:rsidRPr="0052761D">
        <w:t xml:space="preserve"> su </w:t>
      </w:r>
      <w:r w:rsidR="00E37819" w:rsidRPr="0052761D">
        <w:t>apoyo</w:t>
      </w:r>
      <w:r w:rsidRPr="0052761D">
        <w:t xml:space="preserve"> a mi candidatura porque tengo la preparación, la experiencia y la capacitación </w:t>
      </w:r>
      <w:r w:rsidR="00E37819" w:rsidRPr="0052761D">
        <w:t>necesarias</w:t>
      </w:r>
      <w:r w:rsidRPr="0052761D">
        <w:t xml:space="preserve"> para llevar a cabo las tareas de la Junta. Si resulto elegida para el cargo en la RRB aplicar</w:t>
      </w:r>
      <w:r w:rsidR="00E37819">
        <w:t>é</w:t>
      </w:r>
      <w:r w:rsidRPr="0052761D">
        <w:t xml:space="preserve"> los mismo</w:t>
      </w:r>
      <w:r w:rsidR="00E37819">
        <w:t>s</w:t>
      </w:r>
      <w:r w:rsidRPr="0052761D">
        <w:t xml:space="preserve"> </w:t>
      </w:r>
      <w:r w:rsidR="00E37819" w:rsidRPr="0052761D">
        <w:t>principios</w:t>
      </w:r>
      <w:r w:rsidRPr="0052761D">
        <w:t xml:space="preserve"> que aprend</w:t>
      </w:r>
      <w:r w:rsidR="00E37819">
        <w:t>í</w:t>
      </w:r>
      <w:r w:rsidRPr="0052761D">
        <w:t xml:space="preserve"> siendo una joven ingeniera en Bell Laboratories:</w:t>
      </w:r>
    </w:p>
    <w:p w:rsidR="003E1581" w:rsidRPr="0052761D" w:rsidRDefault="003E1581" w:rsidP="003E1581">
      <w:pPr>
        <w:pStyle w:val="enumlev1"/>
      </w:pPr>
      <w:r w:rsidRPr="0052761D">
        <w:t>•</w:t>
      </w:r>
      <w:r w:rsidRPr="0052761D">
        <w:tab/>
        <w:t>Centrar todas las investigaciones en hechos probados y buscar la verdad</w:t>
      </w:r>
    </w:p>
    <w:p w:rsidR="003E1581" w:rsidRPr="0052761D" w:rsidRDefault="003E1581" w:rsidP="003E1581">
      <w:pPr>
        <w:pStyle w:val="enumlev1"/>
      </w:pPr>
      <w:r w:rsidRPr="0052761D">
        <w:t>•</w:t>
      </w:r>
      <w:r w:rsidRPr="0052761D">
        <w:tab/>
        <w:t>Confiar en la ciencia y el las leyes de la física</w:t>
      </w:r>
    </w:p>
    <w:p w:rsidR="003E1581" w:rsidRPr="0052761D" w:rsidRDefault="003E1581" w:rsidP="003E1581">
      <w:pPr>
        <w:pStyle w:val="enumlev1"/>
      </w:pPr>
      <w:r w:rsidRPr="0052761D">
        <w:t>•</w:t>
      </w:r>
      <w:r w:rsidRPr="0052761D">
        <w:tab/>
        <w:t>Prepararse a fondo y trabajar duro</w:t>
      </w:r>
    </w:p>
    <w:p w:rsidR="003E1581" w:rsidRPr="0052761D" w:rsidRDefault="003E1581" w:rsidP="003E1581">
      <w:pPr>
        <w:pStyle w:val="enumlev1"/>
      </w:pPr>
      <w:r w:rsidRPr="0052761D">
        <w:t>•</w:t>
      </w:r>
      <w:r w:rsidRPr="0052761D">
        <w:tab/>
        <w:t>Ser humilde</w:t>
      </w:r>
    </w:p>
    <w:p w:rsidR="003E1581" w:rsidRPr="0052761D" w:rsidRDefault="003E1581" w:rsidP="00A774C3">
      <w:pPr>
        <w:pStyle w:val="enumlev1"/>
      </w:pPr>
      <w:r w:rsidRPr="0052761D">
        <w:t>•</w:t>
      </w:r>
      <w:r w:rsidRPr="0052761D">
        <w:tab/>
        <w:t>Trabajar en colaboración con los colegas.</w:t>
      </w:r>
    </w:p>
    <w:p w:rsidR="00AD5060" w:rsidRPr="003E1581" w:rsidRDefault="00AD5060" w:rsidP="003E1581">
      <w:pPr>
        <w:pBdr>
          <w:bottom w:val="single" w:sz="12" w:space="1" w:color="auto"/>
        </w:pBdr>
        <w:spacing w:before="480"/>
        <w:rPr>
          <w:rFonts w:asciiTheme="minorHAnsi" w:hAnsiTheme="minorHAnsi"/>
          <w:b/>
          <w:lang w:val="en-US"/>
        </w:rPr>
      </w:pPr>
      <w:r w:rsidRPr="003E1581">
        <w:rPr>
          <w:rFonts w:asciiTheme="minorHAnsi" w:hAnsiTheme="minorHAnsi"/>
          <w:b/>
          <w:lang w:val="en-US"/>
        </w:rPr>
        <w:t>PUBLICA</w:t>
      </w:r>
      <w:r w:rsidR="003E1581">
        <w:rPr>
          <w:rFonts w:asciiTheme="minorHAnsi" w:hAnsiTheme="minorHAnsi"/>
          <w:b/>
          <w:lang w:val="en-US"/>
        </w:rPr>
        <w:t>C</w:t>
      </w:r>
      <w:r w:rsidRPr="003E1581">
        <w:rPr>
          <w:rFonts w:asciiTheme="minorHAnsi" w:hAnsiTheme="minorHAnsi"/>
          <w:b/>
          <w:lang w:val="en-US"/>
        </w:rPr>
        <w:t>ION</w:t>
      </w:r>
      <w:r w:rsidR="003E1581">
        <w:rPr>
          <w:rFonts w:asciiTheme="minorHAnsi" w:hAnsiTheme="minorHAnsi"/>
          <w:b/>
          <w:lang w:val="en-US"/>
        </w:rPr>
        <w:t>E</w:t>
      </w:r>
      <w:r w:rsidRPr="003E1581">
        <w:rPr>
          <w:rFonts w:asciiTheme="minorHAnsi" w:hAnsiTheme="minorHAnsi"/>
          <w:b/>
          <w:lang w:val="en-US"/>
        </w:rPr>
        <w:t>S</w:t>
      </w:r>
    </w:p>
    <w:p w:rsidR="00AD5060" w:rsidRPr="004436AD" w:rsidRDefault="003E1581" w:rsidP="003E1581">
      <w:pPr>
        <w:pStyle w:val="enumlev1"/>
        <w:spacing w:before="240"/>
        <w:rPr>
          <w:rFonts w:asciiTheme="minorHAnsi" w:hAnsiTheme="minorHAnsi"/>
          <w:b/>
          <w:szCs w:val="24"/>
          <w:lang w:val="en-US"/>
        </w:rPr>
      </w:pPr>
      <w:r w:rsidRPr="003E1581">
        <w:rPr>
          <w:rFonts w:asciiTheme="minorHAnsi" w:hAnsiTheme="minorHAnsi" w:cs="Times New Roman Bold"/>
          <w:b/>
          <w:bCs/>
          <w:spacing w:val="4"/>
          <w:szCs w:val="24"/>
          <w:lang w:val="en-US"/>
        </w:rPr>
        <w:t>•</w:t>
      </w:r>
      <w:r>
        <w:rPr>
          <w:rFonts w:asciiTheme="minorHAnsi" w:hAnsiTheme="minorHAnsi" w:cs="Times New Roman Bold"/>
          <w:b/>
          <w:bCs/>
          <w:spacing w:val="4"/>
          <w:szCs w:val="24"/>
          <w:lang w:val="en-US"/>
        </w:rPr>
        <w:tab/>
      </w:r>
      <w:r w:rsidR="00AD5060" w:rsidRPr="004436AD">
        <w:rPr>
          <w:rFonts w:asciiTheme="minorHAnsi" w:hAnsiTheme="minorHAnsi" w:cs="Times New Roman Bold"/>
          <w:b/>
          <w:bCs/>
          <w:spacing w:val="4"/>
          <w:szCs w:val="24"/>
          <w:lang w:val="en-US"/>
        </w:rPr>
        <w:t>Outage probability in mobile telephony with directive antennas and macrodiversity,</w:t>
      </w:r>
      <w:r w:rsidR="00AD5060" w:rsidRPr="004436AD">
        <w:rPr>
          <w:rFonts w:asciiTheme="minorHAnsi" w:hAnsiTheme="minorHAnsi"/>
          <w:b/>
          <w:bCs/>
          <w:szCs w:val="24"/>
          <w:lang w:val="en-US"/>
        </w:rPr>
        <w:t xml:space="preserve"> </w:t>
      </w:r>
      <w:r w:rsidR="00AD5060" w:rsidRPr="004436AD">
        <w:rPr>
          <w:rFonts w:asciiTheme="minorHAnsi" w:hAnsiTheme="minorHAnsi"/>
          <w:szCs w:val="24"/>
          <w:lang w:val="en-US"/>
        </w:rPr>
        <w:t xml:space="preserve">Yu-Shuan Yeh, Wilson, J.C. </w:t>
      </w:r>
      <w:r>
        <w:rPr>
          <w:rFonts w:asciiTheme="minorHAnsi" w:hAnsiTheme="minorHAnsi"/>
          <w:szCs w:val="24"/>
          <w:lang w:val="en-US"/>
        </w:rPr>
        <w:t>y</w:t>
      </w:r>
      <w:r w:rsidR="00AD5060" w:rsidRPr="004436AD">
        <w:rPr>
          <w:rFonts w:asciiTheme="minorHAnsi" w:hAnsiTheme="minorHAnsi"/>
          <w:szCs w:val="24"/>
          <w:lang w:val="en-US"/>
        </w:rPr>
        <w:t xml:space="preserve">  Schwartz, S.C.</w:t>
      </w:r>
      <w:r w:rsidR="00AD5060" w:rsidRPr="004436AD">
        <w:rPr>
          <w:rFonts w:asciiTheme="minorHAnsi" w:hAnsiTheme="minorHAnsi"/>
          <w:szCs w:val="24"/>
          <w:lang w:val="en-US"/>
        </w:rPr>
        <w:br/>
        <w:t xml:space="preserve">IEEE Transactions on Vehicular Technology, </w:t>
      </w:r>
      <w:r w:rsidR="00AD5060" w:rsidRPr="002F2383">
        <w:rPr>
          <w:rFonts w:asciiTheme="minorHAnsi" w:hAnsiTheme="minorHAnsi"/>
          <w:szCs w:val="24"/>
          <w:lang w:val="en-US"/>
        </w:rPr>
        <w:t>Volume</w:t>
      </w:r>
      <w:r w:rsidRPr="002F2383">
        <w:rPr>
          <w:rFonts w:asciiTheme="minorHAnsi" w:hAnsiTheme="minorHAnsi"/>
          <w:szCs w:val="24"/>
          <w:lang w:val="en-US"/>
        </w:rPr>
        <w:t>n</w:t>
      </w:r>
      <w:r>
        <w:rPr>
          <w:rFonts w:asciiTheme="minorHAnsi" w:hAnsiTheme="minorHAnsi"/>
          <w:szCs w:val="24"/>
          <w:lang w:val="en-US"/>
        </w:rPr>
        <w:t xml:space="preserve"> 33, </w:t>
      </w:r>
      <w:r w:rsidRPr="002F2383">
        <w:rPr>
          <w:rFonts w:asciiTheme="minorHAnsi" w:hAnsiTheme="minorHAnsi"/>
          <w:szCs w:val="24"/>
          <w:lang w:val="en-US"/>
        </w:rPr>
        <w:t>Ejemplar</w:t>
      </w:r>
      <w:r w:rsidR="00AD5060" w:rsidRPr="004436AD">
        <w:rPr>
          <w:rFonts w:asciiTheme="minorHAnsi" w:hAnsiTheme="minorHAnsi"/>
          <w:szCs w:val="24"/>
          <w:lang w:val="en-US"/>
        </w:rPr>
        <w:t xml:space="preserve"> 3, Ag</w:t>
      </w:r>
      <w:r>
        <w:rPr>
          <w:rFonts w:asciiTheme="minorHAnsi" w:hAnsiTheme="minorHAnsi"/>
          <w:szCs w:val="24"/>
          <w:lang w:val="en-US"/>
        </w:rPr>
        <w:t>osto</w:t>
      </w:r>
      <w:r w:rsidR="00AD5060" w:rsidRPr="004436AD">
        <w:rPr>
          <w:rFonts w:asciiTheme="minorHAnsi" w:hAnsiTheme="minorHAnsi"/>
          <w:szCs w:val="24"/>
          <w:lang w:val="en-US"/>
        </w:rPr>
        <w:t xml:space="preserve"> 1984 </w:t>
      </w:r>
      <w:r w:rsidR="00AD5060" w:rsidRPr="002F2383">
        <w:rPr>
          <w:rFonts w:asciiTheme="minorHAnsi" w:hAnsiTheme="minorHAnsi"/>
          <w:szCs w:val="24"/>
          <w:lang w:val="en-US"/>
        </w:rPr>
        <w:t>P</w:t>
      </w:r>
      <w:r w:rsidRPr="002F2383">
        <w:rPr>
          <w:rFonts w:asciiTheme="minorHAnsi" w:hAnsiTheme="minorHAnsi"/>
          <w:szCs w:val="24"/>
          <w:lang w:val="en-US"/>
        </w:rPr>
        <w:t>á</w:t>
      </w:r>
      <w:r w:rsidR="00AD5060" w:rsidRPr="002F2383">
        <w:rPr>
          <w:rFonts w:asciiTheme="minorHAnsi" w:hAnsiTheme="minorHAnsi"/>
          <w:szCs w:val="24"/>
          <w:lang w:val="en-US"/>
        </w:rPr>
        <w:t>g</w:t>
      </w:r>
      <w:r w:rsidRPr="002F2383">
        <w:rPr>
          <w:rFonts w:asciiTheme="minorHAnsi" w:hAnsiTheme="minorHAnsi"/>
          <w:szCs w:val="24"/>
          <w:lang w:val="en-US"/>
        </w:rPr>
        <w:t>inas</w:t>
      </w:r>
      <w:r>
        <w:rPr>
          <w:rFonts w:asciiTheme="minorHAnsi" w:hAnsiTheme="minorHAnsi"/>
          <w:szCs w:val="24"/>
          <w:lang w:val="en-US"/>
        </w:rPr>
        <w:t> </w:t>
      </w:r>
      <w:r w:rsidR="00AD5060" w:rsidRPr="004436AD">
        <w:rPr>
          <w:rFonts w:asciiTheme="minorHAnsi" w:hAnsiTheme="minorHAnsi"/>
          <w:szCs w:val="24"/>
          <w:lang w:val="en-US"/>
        </w:rPr>
        <w:t>123</w:t>
      </w:r>
      <w:r w:rsidR="002F2383" w:rsidRPr="002F2383">
        <w:rPr>
          <w:rFonts w:asciiTheme="minorHAnsi" w:hAnsiTheme="minorHAnsi"/>
          <w:szCs w:val="24"/>
          <w:lang w:val="en-US"/>
        </w:rPr>
        <w:t>–</w:t>
      </w:r>
      <w:r w:rsidR="00AD5060" w:rsidRPr="004436AD">
        <w:rPr>
          <w:rFonts w:asciiTheme="minorHAnsi" w:hAnsiTheme="minorHAnsi"/>
          <w:szCs w:val="24"/>
          <w:lang w:val="en-US"/>
        </w:rPr>
        <w:t>127</w:t>
      </w:r>
    </w:p>
    <w:p w:rsidR="00AD5060" w:rsidRPr="004436AD" w:rsidRDefault="003E1581" w:rsidP="003E1581">
      <w:pPr>
        <w:pStyle w:val="enumlev1"/>
        <w:rPr>
          <w:rFonts w:asciiTheme="minorHAnsi" w:hAnsiTheme="minorHAnsi"/>
          <w:b/>
          <w:szCs w:val="24"/>
          <w:lang w:val="en-US"/>
        </w:rPr>
      </w:pPr>
      <w:r w:rsidRPr="003E1581">
        <w:rPr>
          <w:rFonts w:asciiTheme="minorHAnsi" w:hAnsiTheme="minorHAnsi"/>
          <w:b/>
          <w:bCs/>
          <w:szCs w:val="24"/>
          <w:lang w:val="en-US"/>
        </w:rPr>
        <w:t>•</w:t>
      </w:r>
      <w:r>
        <w:rPr>
          <w:rFonts w:asciiTheme="minorHAnsi" w:hAnsiTheme="minorHAnsi"/>
          <w:b/>
          <w:bCs/>
          <w:szCs w:val="24"/>
          <w:lang w:val="en-US"/>
        </w:rPr>
        <w:tab/>
      </w:r>
      <w:r w:rsidR="00AD5060" w:rsidRPr="004436AD">
        <w:rPr>
          <w:rFonts w:asciiTheme="minorHAnsi" w:hAnsiTheme="minorHAnsi"/>
          <w:b/>
          <w:bCs/>
          <w:szCs w:val="24"/>
          <w:lang w:val="en-US"/>
        </w:rPr>
        <w:t>IEEE80220: Mobile Broadband Wireless Access for the Twenty-First Century</w:t>
      </w:r>
      <w:r w:rsidR="00AD5060" w:rsidRPr="004436AD">
        <w:rPr>
          <w:rFonts w:asciiTheme="minorHAnsi" w:hAnsiTheme="minorHAnsi"/>
          <w:bCs/>
          <w:szCs w:val="24"/>
          <w:lang w:val="en-US"/>
        </w:rPr>
        <w:t xml:space="preserve"> Arnold Greenspan, Mark Klerer, Jim Tomcik, Radhakrishna Canchi, </w:t>
      </w:r>
      <w:r>
        <w:rPr>
          <w:rFonts w:asciiTheme="minorHAnsi" w:hAnsiTheme="minorHAnsi"/>
          <w:bCs/>
          <w:szCs w:val="24"/>
          <w:lang w:val="en-US"/>
        </w:rPr>
        <w:t>y</w:t>
      </w:r>
      <w:r w:rsidR="00AD5060" w:rsidRPr="004436AD">
        <w:rPr>
          <w:rFonts w:asciiTheme="minorHAnsi" w:hAnsiTheme="minorHAnsi"/>
          <w:bCs/>
          <w:szCs w:val="24"/>
          <w:lang w:val="en-US"/>
        </w:rPr>
        <w:t xml:space="preserve"> Joanne Wilson</w:t>
      </w:r>
    </w:p>
    <w:p w:rsidR="00AD5060" w:rsidRPr="004436AD" w:rsidRDefault="00AD506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lang w:val="en-US"/>
        </w:rPr>
      </w:pPr>
      <w:r w:rsidRPr="004436AD">
        <w:rPr>
          <w:rFonts w:asciiTheme="minorHAnsi" w:hAnsiTheme="minorHAnsi"/>
          <w:b/>
          <w:lang w:val="en-US"/>
        </w:rPr>
        <w:br w:type="page"/>
      </w:r>
    </w:p>
    <w:p w:rsidR="00AD5060" w:rsidRPr="00DB33FD" w:rsidRDefault="00AD5060" w:rsidP="003E1581">
      <w:pPr>
        <w:pBdr>
          <w:bottom w:val="single" w:sz="12" w:space="1" w:color="auto"/>
        </w:pBdr>
        <w:rPr>
          <w:rFonts w:asciiTheme="minorHAnsi" w:hAnsiTheme="minorHAnsi"/>
          <w:b/>
          <w:lang w:val="en-US"/>
        </w:rPr>
      </w:pPr>
      <w:r w:rsidRPr="002D1B15">
        <w:rPr>
          <w:rFonts w:asciiTheme="minorHAnsi" w:hAnsiTheme="minorHAnsi"/>
          <w:b/>
          <w:lang w:val="en-US"/>
        </w:rPr>
        <w:lastRenderedPageBreak/>
        <w:t>PRESENTA</w:t>
      </w:r>
      <w:r w:rsidR="003E1581" w:rsidRPr="002D1B15">
        <w:rPr>
          <w:rFonts w:asciiTheme="minorHAnsi" w:hAnsiTheme="minorHAnsi"/>
          <w:b/>
          <w:lang w:val="en-US"/>
        </w:rPr>
        <w:t>C</w:t>
      </w:r>
      <w:r w:rsidRPr="002D1B15">
        <w:rPr>
          <w:rFonts w:asciiTheme="minorHAnsi" w:hAnsiTheme="minorHAnsi"/>
          <w:b/>
          <w:lang w:val="en-US"/>
        </w:rPr>
        <w:t>ION</w:t>
      </w:r>
      <w:r w:rsidR="003E1581" w:rsidRPr="002D1B15">
        <w:rPr>
          <w:rFonts w:asciiTheme="minorHAnsi" w:hAnsiTheme="minorHAnsi"/>
          <w:b/>
          <w:lang w:val="en-US"/>
        </w:rPr>
        <w:t>E</w:t>
      </w:r>
      <w:r w:rsidRPr="002D1B15">
        <w:rPr>
          <w:rFonts w:asciiTheme="minorHAnsi" w:hAnsiTheme="minorHAnsi"/>
          <w:b/>
          <w:lang w:val="en-US"/>
        </w:rPr>
        <w:t>S</w:t>
      </w:r>
    </w:p>
    <w:p w:rsidR="00AD5060" w:rsidRPr="00DB33FD" w:rsidRDefault="00DB33FD" w:rsidP="002F2383">
      <w:pPr>
        <w:pStyle w:val="enumlev1"/>
        <w:rPr>
          <w:rFonts w:asciiTheme="minorHAnsi" w:hAnsiTheme="minorHAnsi"/>
        </w:rPr>
      </w:pPr>
      <w:r w:rsidRPr="00DB33FD">
        <w:rPr>
          <w:rFonts w:asciiTheme="minorHAnsi" w:hAnsiTheme="minorHAnsi"/>
          <w:b/>
          <w:lang w:val="en-US"/>
        </w:rPr>
        <w:t>•</w:t>
      </w:r>
      <w:r>
        <w:rPr>
          <w:rFonts w:asciiTheme="minorHAnsi" w:hAnsiTheme="minorHAnsi"/>
          <w:b/>
          <w:lang w:val="en-US"/>
        </w:rPr>
        <w:tab/>
      </w:r>
      <w:r w:rsidR="00AD5060" w:rsidRPr="00DB33FD">
        <w:rPr>
          <w:rFonts w:asciiTheme="minorHAnsi" w:hAnsiTheme="minorHAnsi"/>
          <w:b/>
          <w:lang w:val="en-US"/>
        </w:rPr>
        <w:t xml:space="preserve">Understanding Spectrum Issues in the Deployment of Broadband Wireless Access Networks, </w:t>
      </w:r>
      <w:r w:rsidR="00AD5060" w:rsidRPr="00DB33FD">
        <w:rPr>
          <w:rFonts w:asciiTheme="minorHAnsi" w:hAnsiTheme="minorHAnsi"/>
          <w:lang w:val="en-US"/>
        </w:rPr>
        <w:t xml:space="preserve">Columbia, SC – </w:t>
      </w:r>
      <w:r w:rsidR="0075041A" w:rsidRPr="00DB33FD">
        <w:rPr>
          <w:rFonts w:asciiTheme="minorHAnsi" w:hAnsiTheme="minorHAnsi"/>
          <w:lang w:val="en-US"/>
        </w:rPr>
        <w:t xml:space="preserve">12 de </w:t>
      </w:r>
      <w:r w:rsidR="00B215F3" w:rsidRPr="002D1B15">
        <w:rPr>
          <w:rFonts w:asciiTheme="minorHAnsi" w:hAnsiTheme="minorHAnsi"/>
          <w:lang w:val="en-US"/>
        </w:rPr>
        <w:t>d</w:t>
      </w:r>
      <w:r w:rsidR="0075041A" w:rsidRPr="002D1B15">
        <w:rPr>
          <w:rFonts w:asciiTheme="minorHAnsi" w:hAnsiTheme="minorHAnsi"/>
          <w:lang w:val="en-US"/>
        </w:rPr>
        <w:t>i</w:t>
      </w:r>
      <w:r w:rsidR="00AD5060" w:rsidRPr="002D1B15">
        <w:rPr>
          <w:rFonts w:asciiTheme="minorHAnsi" w:hAnsiTheme="minorHAnsi"/>
          <w:lang w:val="en-US"/>
        </w:rPr>
        <w:t>c</w:t>
      </w:r>
      <w:r w:rsidR="0075041A" w:rsidRPr="002D1B15">
        <w:rPr>
          <w:rFonts w:asciiTheme="minorHAnsi" w:hAnsiTheme="minorHAnsi"/>
          <w:lang w:val="en-US"/>
        </w:rPr>
        <w:t>i</w:t>
      </w:r>
      <w:r w:rsidR="00AD5060" w:rsidRPr="002D1B15">
        <w:rPr>
          <w:rFonts w:asciiTheme="minorHAnsi" w:hAnsiTheme="minorHAnsi"/>
          <w:lang w:val="en-US"/>
        </w:rPr>
        <w:t>emb</w:t>
      </w:r>
      <w:r w:rsidR="0075041A" w:rsidRPr="002D1B15">
        <w:rPr>
          <w:rFonts w:asciiTheme="minorHAnsi" w:hAnsiTheme="minorHAnsi"/>
          <w:lang w:val="en-US"/>
        </w:rPr>
        <w:t>r</w:t>
      </w:r>
      <w:r w:rsidR="00AD5060" w:rsidRPr="002D1B15">
        <w:rPr>
          <w:rFonts w:asciiTheme="minorHAnsi" w:hAnsiTheme="minorHAnsi"/>
          <w:lang w:val="en-US"/>
        </w:rPr>
        <w:t>e</w:t>
      </w:r>
      <w:r w:rsidR="0075041A" w:rsidRPr="00DB33FD">
        <w:rPr>
          <w:rFonts w:asciiTheme="minorHAnsi" w:hAnsiTheme="minorHAnsi"/>
          <w:lang w:val="en-US"/>
        </w:rPr>
        <w:t xml:space="preserve"> de</w:t>
      </w:r>
      <w:r w:rsidR="00AD5060" w:rsidRPr="00DB33FD">
        <w:rPr>
          <w:rFonts w:asciiTheme="minorHAnsi" w:hAnsiTheme="minorHAnsi"/>
          <w:lang w:val="en-US"/>
        </w:rPr>
        <w:t xml:space="preserve"> 2007. </w:t>
      </w:r>
      <w:r w:rsidR="00AD5060" w:rsidRPr="00DB33FD">
        <w:rPr>
          <w:rFonts w:asciiTheme="minorHAnsi" w:hAnsiTheme="minorHAnsi"/>
        </w:rPr>
        <w:t>Present</w:t>
      </w:r>
      <w:r w:rsidR="0075041A" w:rsidRPr="00DB33FD">
        <w:rPr>
          <w:rFonts w:asciiTheme="minorHAnsi" w:hAnsiTheme="minorHAnsi"/>
        </w:rPr>
        <w:t xml:space="preserve">ación ante el Comité de </w:t>
      </w:r>
      <w:r w:rsidRPr="00DB33FD">
        <w:rPr>
          <w:rFonts w:asciiTheme="minorHAnsi" w:hAnsiTheme="minorHAnsi"/>
        </w:rPr>
        <w:t>E</w:t>
      </w:r>
      <w:r w:rsidR="0075041A" w:rsidRPr="00DB33FD">
        <w:rPr>
          <w:rFonts w:asciiTheme="minorHAnsi" w:hAnsiTheme="minorHAnsi"/>
        </w:rPr>
        <w:t>studio de Tecnolog</w:t>
      </w:r>
      <w:r>
        <w:rPr>
          <w:rFonts w:asciiTheme="minorHAnsi" w:hAnsiTheme="minorHAnsi"/>
        </w:rPr>
        <w:t>ías de Banda A</w:t>
      </w:r>
      <w:r w:rsidR="0075041A" w:rsidRPr="00DB33FD">
        <w:rPr>
          <w:rFonts w:asciiTheme="minorHAnsi" w:hAnsiTheme="minorHAnsi"/>
        </w:rPr>
        <w:t>ncha y Telecomunicaci</w:t>
      </w:r>
      <w:r w:rsidRPr="00DB33FD">
        <w:rPr>
          <w:rFonts w:asciiTheme="minorHAnsi" w:hAnsiTheme="minorHAnsi"/>
        </w:rPr>
        <w:t>ones del Senado de Carolina del</w:t>
      </w:r>
      <w:r>
        <w:rPr>
          <w:rFonts w:asciiTheme="minorHAnsi" w:hAnsiTheme="minorHAnsi"/>
        </w:rPr>
        <w:t> </w:t>
      </w:r>
      <w:r w:rsidR="0075041A" w:rsidRPr="00DB33FD">
        <w:rPr>
          <w:rFonts w:asciiTheme="minorHAnsi" w:hAnsiTheme="minorHAnsi"/>
        </w:rPr>
        <w:t>Sur</w:t>
      </w:r>
      <w:r w:rsidRPr="00DB33FD">
        <w:rPr>
          <w:rFonts w:asciiTheme="minorHAnsi" w:hAnsiTheme="minorHAnsi"/>
        </w:rPr>
        <w:t xml:space="preserve"> </w:t>
      </w:r>
      <w:r w:rsidR="00AD5060" w:rsidRPr="00DB33FD">
        <w:rPr>
          <w:rFonts w:asciiTheme="minorHAnsi" w:hAnsiTheme="minorHAnsi"/>
        </w:rPr>
        <w:t>(</w:t>
      </w:r>
      <w:r w:rsidR="00D118A6">
        <w:rPr>
          <w:rFonts w:asciiTheme="minorHAnsi" w:hAnsiTheme="minorHAnsi"/>
        </w:rPr>
        <w:t>Véase</w:t>
      </w:r>
      <w:r w:rsidR="00AD5060" w:rsidRPr="00DB33FD">
        <w:rPr>
          <w:rFonts w:asciiTheme="minorHAnsi" w:hAnsiTheme="minorHAnsi"/>
        </w:rPr>
        <w:t xml:space="preserve">: </w:t>
      </w:r>
      <w:hyperlink r:id="rId17" w:history="1">
        <w:r w:rsidR="00AD5060" w:rsidRPr="00DB33FD">
          <w:rPr>
            <w:rStyle w:val="Hyperlink"/>
            <w:rFonts w:asciiTheme="minorHAnsi" w:hAnsiTheme="minorHAnsi"/>
          </w:rPr>
          <w:t>http://xrl.us/ord8s</w:t>
        </w:r>
      </w:hyperlink>
      <w:r w:rsidR="00AD5060" w:rsidRPr="00DB33FD">
        <w:rPr>
          <w:rFonts w:asciiTheme="minorHAnsi" w:hAnsiTheme="minorHAnsi"/>
        </w:rPr>
        <w:t xml:space="preserve"> </w:t>
      </w:r>
      <w:r w:rsidR="00D118A6">
        <w:rPr>
          <w:rFonts w:asciiTheme="minorHAnsi" w:hAnsiTheme="minorHAnsi"/>
        </w:rPr>
        <w:t>y</w:t>
      </w:r>
      <w:r w:rsidR="00AD5060" w:rsidRPr="00DB33FD">
        <w:rPr>
          <w:rFonts w:asciiTheme="minorHAnsi" w:hAnsiTheme="minorHAnsi"/>
        </w:rPr>
        <w:t xml:space="preserve"> </w:t>
      </w:r>
      <w:hyperlink r:id="rId18" w:history="1">
        <w:r w:rsidR="00AD5060" w:rsidRPr="00DB33FD">
          <w:rPr>
            <w:rStyle w:val="Hyperlink"/>
            <w:rFonts w:asciiTheme="minorHAnsi" w:hAnsiTheme="minorHAnsi"/>
          </w:rPr>
          <w:t>http://xrl.us/ord9e</w:t>
        </w:r>
      </w:hyperlink>
      <w:r w:rsidR="00AD5060" w:rsidRPr="00DB33FD">
        <w:rPr>
          <w:rFonts w:asciiTheme="minorHAnsi" w:hAnsiTheme="minorHAnsi"/>
        </w:rPr>
        <w:t xml:space="preserve"> )</w:t>
      </w:r>
    </w:p>
    <w:p w:rsidR="00AD5060" w:rsidRPr="00DB33FD" w:rsidRDefault="00DB33FD" w:rsidP="00DB33FD">
      <w:pPr>
        <w:pStyle w:val="enumlev1"/>
        <w:rPr>
          <w:rFonts w:asciiTheme="minorHAnsi" w:hAnsiTheme="minorHAnsi"/>
          <w:lang w:val="en-US"/>
        </w:rPr>
      </w:pPr>
      <w:r w:rsidRPr="00DB33FD">
        <w:rPr>
          <w:rFonts w:asciiTheme="minorHAnsi" w:hAnsiTheme="minorHAnsi"/>
          <w:b/>
          <w:lang w:val="en-US"/>
        </w:rPr>
        <w:t>•</w:t>
      </w:r>
      <w:r>
        <w:rPr>
          <w:rFonts w:asciiTheme="minorHAnsi" w:hAnsiTheme="minorHAnsi"/>
          <w:b/>
          <w:lang w:val="en-US"/>
        </w:rPr>
        <w:tab/>
      </w:r>
      <w:r w:rsidR="00AD5060" w:rsidRPr="00DB33FD">
        <w:rPr>
          <w:rFonts w:asciiTheme="minorHAnsi" w:hAnsiTheme="minorHAnsi"/>
          <w:b/>
          <w:lang w:val="en-US"/>
        </w:rPr>
        <w:t>Broadband in Cities and Towns Conference</w:t>
      </w:r>
      <w:r w:rsidR="00AD5060" w:rsidRPr="00DB33FD">
        <w:rPr>
          <w:rFonts w:asciiTheme="minorHAnsi" w:hAnsiTheme="minorHAnsi"/>
          <w:lang w:val="en-US"/>
        </w:rPr>
        <w:t xml:space="preserve">, Columbia, SC – </w:t>
      </w:r>
      <w:r>
        <w:rPr>
          <w:rFonts w:asciiTheme="minorHAnsi" w:hAnsiTheme="minorHAnsi"/>
          <w:lang w:val="en-US"/>
        </w:rPr>
        <w:t xml:space="preserve">30-31 de </w:t>
      </w:r>
      <w:r w:rsidR="00B215F3" w:rsidRPr="007B0C78">
        <w:rPr>
          <w:rFonts w:asciiTheme="minorHAnsi" w:hAnsiTheme="minorHAnsi"/>
          <w:lang w:val="en-US"/>
        </w:rPr>
        <w:t>o</w:t>
      </w:r>
      <w:r w:rsidR="00AD5060" w:rsidRPr="007B0C78">
        <w:rPr>
          <w:rFonts w:asciiTheme="minorHAnsi" w:hAnsiTheme="minorHAnsi"/>
          <w:lang w:val="en-US"/>
        </w:rPr>
        <w:t>ct</w:t>
      </w:r>
      <w:r w:rsidRPr="007B0C78">
        <w:rPr>
          <w:rFonts w:asciiTheme="minorHAnsi" w:hAnsiTheme="minorHAnsi"/>
          <w:lang w:val="en-US"/>
        </w:rPr>
        <w:t>u</w:t>
      </w:r>
      <w:r w:rsidR="00AD5060" w:rsidRPr="007B0C78">
        <w:rPr>
          <w:rFonts w:asciiTheme="minorHAnsi" w:hAnsiTheme="minorHAnsi"/>
          <w:lang w:val="en-US"/>
        </w:rPr>
        <w:t>b</w:t>
      </w:r>
      <w:r w:rsidRPr="007B0C78">
        <w:rPr>
          <w:rFonts w:asciiTheme="minorHAnsi" w:hAnsiTheme="minorHAnsi"/>
          <w:lang w:val="en-US"/>
        </w:rPr>
        <w:t>r</w:t>
      </w:r>
      <w:r w:rsidR="00AD5060" w:rsidRPr="007B0C78">
        <w:rPr>
          <w:rFonts w:asciiTheme="minorHAnsi" w:hAnsiTheme="minorHAnsi"/>
          <w:lang w:val="en-US"/>
        </w:rPr>
        <w:t>e</w:t>
      </w:r>
      <w:r>
        <w:rPr>
          <w:rFonts w:asciiTheme="minorHAnsi" w:hAnsiTheme="minorHAnsi"/>
          <w:lang w:val="en-US"/>
        </w:rPr>
        <w:t xml:space="preserve"> de</w:t>
      </w:r>
      <w:r w:rsidR="00AD5060" w:rsidRPr="00DB33FD">
        <w:rPr>
          <w:rFonts w:asciiTheme="minorHAnsi" w:hAnsiTheme="minorHAnsi"/>
          <w:lang w:val="en-US"/>
        </w:rPr>
        <w:t xml:space="preserve"> 2007. </w:t>
      </w:r>
      <w:r w:rsidRPr="007B0C78">
        <w:rPr>
          <w:rFonts w:asciiTheme="minorHAnsi" w:hAnsiTheme="minorHAnsi"/>
          <w:lang w:val="en-US"/>
        </w:rPr>
        <w:t>Presentación</w:t>
      </w:r>
      <w:r w:rsidR="00AD5060" w:rsidRPr="00DB33FD">
        <w:rPr>
          <w:rFonts w:asciiTheme="minorHAnsi" w:hAnsiTheme="minorHAnsi"/>
          <w:lang w:val="en-US"/>
        </w:rPr>
        <w:t xml:space="preserve"> </w:t>
      </w:r>
      <w:r w:rsidRPr="00DB33FD">
        <w:rPr>
          <w:rFonts w:asciiTheme="minorHAnsi" w:hAnsiTheme="minorHAnsi"/>
          <w:lang w:val="en-US"/>
        </w:rPr>
        <w:t>en</w:t>
      </w:r>
      <w:r w:rsidR="00AD5060" w:rsidRPr="00DB33FD">
        <w:rPr>
          <w:rFonts w:asciiTheme="minorHAnsi" w:hAnsiTheme="minorHAnsi"/>
          <w:lang w:val="en-US"/>
        </w:rPr>
        <w:t xml:space="preserve"> </w:t>
      </w:r>
      <w:r w:rsidRPr="007B0C78">
        <w:rPr>
          <w:rFonts w:asciiTheme="minorHAnsi" w:hAnsiTheme="minorHAnsi"/>
          <w:lang w:val="en-US"/>
        </w:rPr>
        <w:t>nombre</w:t>
      </w:r>
      <w:r w:rsidRPr="00DB33FD">
        <w:rPr>
          <w:rFonts w:asciiTheme="minorHAnsi" w:hAnsiTheme="minorHAnsi"/>
          <w:lang w:val="en-US"/>
        </w:rPr>
        <w:t xml:space="preserve"> de</w:t>
      </w:r>
      <w:r w:rsidR="00AD5060" w:rsidRPr="00DB33FD">
        <w:rPr>
          <w:rFonts w:asciiTheme="minorHAnsi" w:hAnsiTheme="minorHAnsi"/>
          <w:lang w:val="en-US"/>
        </w:rPr>
        <w:t xml:space="preserve"> Safe Ports, Inc. </w:t>
      </w:r>
      <w:r w:rsidRPr="00DB33FD">
        <w:rPr>
          <w:rFonts w:asciiTheme="minorHAnsi" w:hAnsiTheme="minorHAnsi"/>
          <w:i/>
          <w:lang w:val="en-US"/>
        </w:rPr>
        <w:t>"</w:t>
      </w:r>
      <w:r w:rsidR="00AD5060" w:rsidRPr="00DB33FD">
        <w:rPr>
          <w:rFonts w:asciiTheme="minorHAnsi" w:hAnsiTheme="minorHAnsi"/>
          <w:i/>
          <w:lang w:val="en-US"/>
        </w:rPr>
        <w:t>The Economics of Broadband Wireless Access systems</w:t>
      </w:r>
      <w:r w:rsidRPr="00DB33FD">
        <w:rPr>
          <w:rFonts w:asciiTheme="minorHAnsi" w:hAnsiTheme="minorHAnsi"/>
          <w:i/>
          <w:lang w:val="en-US"/>
        </w:rPr>
        <w:t>"</w:t>
      </w:r>
      <w:r w:rsidR="00AD5060" w:rsidRPr="00DB33FD">
        <w:rPr>
          <w:rFonts w:asciiTheme="minorHAnsi" w:hAnsiTheme="minorHAnsi"/>
          <w:i/>
          <w:lang w:val="en-US"/>
        </w:rPr>
        <w:t>.</w:t>
      </w:r>
    </w:p>
    <w:p w:rsidR="00AD5060" w:rsidRPr="00DB33FD" w:rsidRDefault="00DB33FD" w:rsidP="007B0C78">
      <w:pPr>
        <w:pStyle w:val="enumlev1"/>
        <w:rPr>
          <w:rFonts w:asciiTheme="minorHAnsi" w:hAnsiTheme="minorHAnsi"/>
          <w:lang w:val="en-US"/>
        </w:rPr>
      </w:pPr>
      <w:r w:rsidRPr="00DB33FD">
        <w:rPr>
          <w:rFonts w:asciiTheme="minorHAnsi" w:hAnsiTheme="minorHAnsi"/>
          <w:b/>
        </w:rPr>
        <w:t>•</w:t>
      </w:r>
      <w:r w:rsidRPr="00DB33FD">
        <w:rPr>
          <w:rFonts w:asciiTheme="minorHAnsi" w:hAnsiTheme="minorHAnsi"/>
          <w:b/>
        </w:rPr>
        <w:tab/>
        <w:t>Reunión del Proy</w:t>
      </w:r>
      <w:r w:rsidR="00AD5060" w:rsidRPr="00DB33FD">
        <w:rPr>
          <w:rFonts w:asciiTheme="minorHAnsi" w:hAnsiTheme="minorHAnsi"/>
          <w:b/>
        </w:rPr>
        <w:t>ect</w:t>
      </w:r>
      <w:r w:rsidRPr="00DB33FD">
        <w:rPr>
          <w:rFonts w:asciiTheme="minorHAnsi" w:hAnsiTheme="minorHAnsi"/>
          <w:b/>
        </w:rPr>
        <w:t>o</w:t>
      </w:r>
      <w:r w:rsidR="00AD5060" w:rsidRPr="00DB33FD">
        <w:rPr>
          <w:rFonts w:asciiTheme="minorHAnsi" w:hAnsiTheme="minorHAnsi"/>
          <w:b/>
        </w:rPr>
        <w:t xml:space="preserve"> MESA</w:t>
      </w:r>
      <w:r w:rsidR="00AD5060" w:rsidRPr="00DB33FD">
        <w:rPr>
          <w:rFonts w:asciiTheme="minorHAnsi" w:hAnsiTheme="minorHAnsi"/>
        </w:rPr>
        <w:t xml:space="preserve">, Portland, </w:t>
      </w:r>
      <w:r>
        <w:rPr>
          <w:rFonts w:asciiTheme="minorHAnsi" w:hAnsiTheme="minorHAnsi"/>
        </w:rPr>
        <w:t>EE.UU</w:t>
      </w:r>
      <w:r w:rsidR="00B43DD8">
        <w:rPr>
          <w:rFonts w:asciiTheme="minorHAnsi" w:hAnsiTheme="minorHAnsi"/>
        </w:rPr>
        <w:t>.</w:t>
      </w:r>
      <w:r w:rsidR="00AD5060" w:rsidRPr="00DB33FD">
        <w:rPr>
          <w:rFonts w:asciiTheme="minorHAnsi" w:hAnsiTheme="minorHAnsi"/>
        </w:rPr>
        <w:t xml:space="preserve"> – </w:t>
      </w:r>
      <w:r>
        <w:rPr>
          <w:rFonts w:asciiTheme="minorHAnsi" w:hAnsiTheme="minorHAnsi"/>
        </w:rPr>
        <w:t xml:space="preserve">1 de </w:t>
      </w:r>
      <w:r w:rsidR="00AD5060" w:rsidRPr="00DB33FD">
        <w:rPr>
          <w:rFonts w:asciiTheme="minorHAnsi" w:hAnsiTheme="minorHAnsi"/>
        </w:rPr>
        <w:t>May</w:t>
      </w:r>
      <w:r>
        <w:rPr>
          <w:rFonts w:asciiTheme="minorHAnsi" w:hAnsiTheme="minorHAnsi"/>
        </w:rPr>
        <w:t>o de</w:t>
      </w:r>
      <w:r w:rsidR="00AD5060" w:rsidRPr="00DB33FD">
        <w:rPr>
          <w:rFonts w:asciiTheme="minorHAnsi" w:hAnsiTheme="minorHAnsi"/>
        </w:rPr>
        <w:t xml:space="preserve"> 2007. </w:t>
      </w:r>
      <w:r w:rsidRPr="00DB33FD">
        <w:rPr>
          <w:rFonts w:asciiTheme="minorHAnsi" w:hAnsiTheme="minorHAnsi"/>
          <w:i/>
          <w:lang w:val="en-US"/>
        </w:rPr>
        <w:t>"</w:t>
      </w:r>
      <w:r w:rsidR="00AD5060" w:rsidRPr="00DB33FD">
        <w:rPr>
          <w:rFonts w:asciiTheme="minorHAnsi" w:hAnsiTheme="minorHAnsi"/>
          <w:i/>
          <w:lang w:val="en-US"/>
        </w:rPr>
        <w:t>Highlights of Project MESA Proposal – A Mobile Broadband Wireless Access System for Next Generation Public Safety Networks</w:t>
      </w:r>
      <w:r>
        <w:rPr>
          <w:rFonts w:asciiTheme="minorHAnsi" w:hAnsiTheme="minorHAnsi"/>
          <w:i/>
          <w:lang w:val="en-US"/>
        </w:rPr>
        <w:t>"</w:t>
      </w:r>
      <w:r w:rsidR="00AD5060" w:rsidRPr="00DB33FD">
        <w:rPr>
          <w:rFonts w:asciiTheme="minorHAnsi" w:hAnsiTheme="minorHAnsi"/>
          <w:i/>
          <w:lang w:val="en-US"/>
        </w:rPr>
        <w:t>.</w:t>
      </w:r>
    </w:p>
    <w:p w:rsidR="00AD5060" w:rsidRPr="007B0C78" w:rsidRDefault="00DB33FD" w:rsidP="00D118A6">
      <w:pPr>
        <w:pStyle w:val="enumlev1"/>
        <w:rPr>
          <w:rFonts w:asciiTheme="minorHAnsi" w:hAnsiTheme="minorHAnsi"/>
          <w:lang w:val="en-US"/>
        </w:rPr>
      </w:pPr>
      <w:r w:rsidRPr="00DB33FD">
        <w:rPr>
          <w:rFonts w:asciiTheme="minorHAnsi" w:hAnsiTheme="minorHAnsi"/>
          <w:b/>
        </w:rPr>
        <w:t>•</w:t>
      </w:r>
      <w:r>
        <w:rPr>
          <w:rFonts w:asciiTheme="minorHAnsi" w:hAnsiTheme="minorHAnsi"/>
          <w:b/>
        </w:rPr>
        <w:tab/>
      </w:r>
      <w:r w:rsidRPr="00DB33FD">
        <w:rPr>
          <w:rFonts w:asciiTheme="minorHAnsi" w:hAnsiTheme="minorHAnsi"/>
          <w:b/>
        </w:rPr>
        <w:t>Reunión del Proyecto MESA</w:t>
      </w:r>
      <w:r w:rsidR="00AD5060" w:rsidRPr="0075041A">
        <w:rPr>
          <w:rFonts w:asciiTheme="minorHAnsi" w:hAnsiTheme="minorHAnsi"/>
        </w:rPr>
        <w:t>, Saint Paul de Vence, Franc</w:t>
      </w:r>
      <w:r>
        <w:rPr>
          <w:rFonts w:asciiTheme="minorHAnsi" w:hAnsiTheme="minorHAnsi"/>
        </w:rPr>
        <w:t>ia</w:t>
      </w:r>
      <w:r w:rsidR="00AD5060" w:rsidRPr="0075041A">
        <w:rPr>
          <w:rFonts w:asciiTheme="minorHAnsi" w:hAnsiTheme="minorHAnsi"/>
        </w:rPr>
        <w:t xml:space="preserve"> – </w:t>
      </w:r>
      <w:r>
        <w:rPr>
          <w:rFonts w:asciiTheme="minorHAnsi" w:hAnsiTheme="minorHAnsi"/>
        </w:rPr>
        <w:t>1 de</w:t>
      </w:r>
      <w:r w:rsidR="00D118A6">
        <w:rPr>
          <w:rFonts w:asciiTheme="minorHAnsi" w:hAnsiTheme="minorHAnsi"/>
        </w:rPr>
        <w:t xml:space="preserve"> </w:t>
      </w:r>
      <w:r w:rsidR="00AD5060" w:rsidRPr="0075041A">
        <w:rPr>
          <w:rFonts w:asciiTheme="minorHAnsi" w:hAnsiTheme="minorHAnsi"/>
        </w:rPr>
        <w:t>Nov</w:t>
      </w:r>
      <w:r>
        <w:rPr>
          <w:rFonts w:asciiTheme="minorHAnsi" w:hAnsiTheme="minorHAnsi"/>
        </w:rPr>
        <w:t>i</w:t>
      </w:r>
      <w:r w:rsidR="00AD5060" w:rsidRPr="0075041A">
        <w:rPr>
          <w:rFonts w:asciiTheme="minorHAnsi" w:hAnsiTheme="minorHAnsi"/>
        </w:rPr>
        <w:t>emb</w:t>
      </w:r>
      <w:r>
        <w:rPr>
          <w:rFonts w:asciiTheme="minorHAnsi" w:hAnsiTheme="minorHAnsi"/>
        </w:rPr>
        <w:t>r</w:t>
      </w:r>
      <w:r w:rsidR="00AD5060" w:rsidRPr="0075041A">
        <w:rPr>
          <w:rFonts w:asciiTheme="minorHAnsi" w:hAnsiTheme="minorHAnsi"/>
        </w:rPr>
        <w:t>e</w:t>
      </w:r>
      <w:r>
        <w:rPr>
          <w:rFonts w:asciiTheme="minorHAnsi" w:hAnsiTheme="minorHAnsi"/>
        </w:rPr>
        <w:t xml:space="preserve"> de</w:t>
      </w:r>
      <w:r w:rsidR="00AD5060" w:rsidRPr="0075041A">
        <w:rPr>
          <w:rFonts w:asciiTheme="minorHAnsi" w:hAnsiTheme="minorHAnsi"/>
        </w:rPr>
        <w:t xml:space="preserve"> 2007. </w:t>
      </w:r>
      <w:r w:rsidR="00D118A6" w:rsidRPr="007B0C78">
        <w:rPr>
          <w:rFonts w:asciiTheme="minorHAnsi" w:hAnsiTheme="minorHAnsi"/>
          <w:i/>
          <w:lang w:val="en-US"/>
        </w:rPr>
        <w:t>"</w:t>
      </w:r>
      <w:r w:rsidR="00AD5060" w:rsidRPr="007B0C78">
        <w:rPr>
          <w:rFonts w:asciiTheme="minorHAnsi" w:hAnsiTheme="minorHAnsi"/>
          <w:i/>
          <w:lang w:val="en-US"/>
        </w:rPr>
        <w:t>Adaptive Antenna Tutorial – Spectral Efficiency and Spatial Processing</w:t>
      </w:r>
      <w:r w:rsidR="00D118A6" w:rsidRPr="007B0C78">
        <w:rPr>
          <w:rFonts w:asciiTheme="minorHAnsi" w:hAnsiTheme="minorHAnsi"/>
          <w:i/>
          <w:lang w:val="en-US"/>
        </w:rPr>
        <w:t>"</w:t>
      </w:r>
      <w:r w:rsidR="00AD5060" w:rsidRPr="007B0C78">
        <w:rPr>
          <w:rFonts w:asciiTheme="minorHAnsi" w:hAnsiTheme="minorHAnsi"/>
          <w:i/>
          <w:lang w:val="en-US"/>
        </w:rPr>
        <w:t xml:space="preserve"> </w:t>
      </w:r>
      <w:r w:rsidR="00AD5060" w:rsidRPr="007B0C78">
        <w:rPr>
          <w:rFonts w:asciiTheme="minorHAnsi" w:hAnsiTheme="minorHAnsi"/>
          <w:lang w:val="en-US"/>
        </w:rPr>
        <w:br/>
        <w:t>(</w:t>
      </w:r>
      <w:r w:rsidR="00D118A6" w:rsidRPr="00B876A5">
        <w:rPr>
          <w:rFonts w:asciiTheme="minorHAnsi" w:hAnsiTheme="minorHAnsi"/>
        </w:rPr>
        <w:t>Véase</w:t>
      </w:r>
      <w:r w:rsidR="00AD5060" w:rsidRPr="007B0C78">
        <w:rPr>
          <w:rFonts w:asciiTheme="minorHAnsi" w:hAnsiTheme="minorHAnsi"/>
          <w:lang w:val="en-US"/>
        </w:rPr>
        <w:t xml:space="preserve">: </w:t>
      </w:r>
      <w:hyperlink r:id="rId19" w:history="1">
        <w:r w:rsidR="00AD5060" w:rsidRPr="007B0C78">
          <w:rPr>
            <w:rStyle w:val="Hyperlink"/>
            <w:rFonts w:asciiTheme="minorHAnsi" w:hAnsiTheme="minorHAnsi"/>
            <w:lang w:val="en-US"/>
          </w:rPr>
          <w:t>http://xrl.us/ord9p</w:t>
        </w:r>
      </w:hyperlink>
      <w:r w:rsidR="00AD5060" w:rsidRPr="007B0C78">
        <w:rPr>
          <w:rFonts w:asciiTheme="minorHAnsi" w:hAnsiTheme="minorHAnsi"/>
          <w:lang w:val="en-US"/>
        </w:rPr>
        <w:t xml:space="preserve"> )</w:t>
      </w:r>
    </w:p>
    <w:p w:rsidR="00AD5060" w:rsidRPr="00D118A6" w:rsidRDefault="00DB33FD" w:rsidP="007B0C78">
      <w:pPr>
        <w:pStyle w:val="enumlev1"/>
        <w:rPr>
          <w:rFonts w:asciiTheme="minorHAnsi" w:hAnsiTheme="minorHAnsi"/>
          <w:lang w:val="en-US"/>
        </w:rPr>
      </w:pPr>
      <w:r w:rsidRPr="00DB33FD">
        <w:rPr>
          <w:rFonts w:asciiTheme="minorHAnsi" w:hAnsiTheme="minorHAnsi"/>
          <w:b/>
          <w:lang w:val="en-US"/>
        </w:rPr>
        <w:t>•</w:t>
      </w:r>
      <w:r>
        <w:rPr>
          <w:rFonts w:asciiTheme="minorHAnsi" w:hAnsiTheme="minorHAnsi"/>
          <w:b/>
          <w:lang w:val="en-US"/>
        </w:rPr>
        <w:tab/>
      </w:r>
      <w:r w:rsidR="00AD5060" w:rsidRPr="00DB33FD">
        <w:rPr>
          <w:rFonts w:asciiTheme="minorHAnsi" w:hAnsiTheme="minorHAnsi"/>
          <w:b/>
          <w:lang w:val="en-US"/>
        </w:rPr>
        <w:t>ANSI</w:t>
      </w:r>
      <w:r w:rsidR="00AD5060" w:rsidRPr="007B0C78">
        <w:rPr>
          <w:rFonts w:asciiTheme="minorHAnsi" w:hAnsiTheme="minorHAnsi"/>
          <w:b/>
          <w:lang w:val="en-US"/>
        </w:rPr>
        <w:t xml:space="preserve"> Homeland Security Standards Panel</w:t>
      </w:r>
      <w:r w:rsidR="00AD5060" w:rsidRPr="007B0C78">
        <w:rPr>
          <w:rFonts w:asciiTheme="minorHAnsi" w:hAnsiTheme="minorHAnsi"/>
          <w:lang w:val="en-US"/>
        </w:rPr>
        <w:t xml:space="preserve">, National Institute of Standards, Gaithersburg, </w:t>
      </w:r>
      <w:r w:rsidR="007B0C78">
        <w:rPr>
          <w:rFonts w:asciiTheme="minorHAnsi" w:hAnsiTheme="minorHAnsi"/>
          <w:lang w:val="en-US"/>
        </w:rPr>
        <w:t>E</w:t>
      </w:r>
      <w:r w:rsidR="00D118A6" w:rsidRPr="007B0C78">
        <w:rPr>
          <w:rFonts w:asciiTheme="minorHAnsi" w:hAnsiTheme="minorHAnsi"/>
          <w:lang w:val="en-US"/>
        </w:rPr>
        <w:t>E.UU</w:t>
      </w:r>
      <w:r w:rsidR="00AD5060" w:rsidRPr="007B0C78">
        <w:rPr>
          <w:rFonts w:asciiTheme="minorHAnsi" w:hAnsiTheme="minorHAnsi"/>
          <w:lang w:val="en-US"/>
        </w:rPr>
        <w:t xml:space="preserve">. – </w:t>
      </w:r>
      <w:r w:rsidR="00D118A6" w:rsidRPr="007B0C78">
        <w:rPr>
          <w:rFonts w:asciiTheme="minorHAnsi" w:hAnsiTheme="minorHAnsi"/>
          <w:lang w:val="en-US"/>
        </w:rPr>
        <w:t xml:space="preserve">14 de </w:t>
      </w:r>
      <w:r w:rsidR="00B215F3" w:rsidRPr="00B876A5">
        <w:rPr>
          <w:rFonts w:asciiTheme="minorHAnsi" w:hAnsiTheme="minorHAnsi"/>
        </w:rPr>
        <w:t>d</w:t>
      </w:r>
      <w:r w:rsidR="00D118A6" w:rsidRPr="00B876A5">
        <w:rPr>
          <w:rFonts w:asciiTheme="minorHAnsi" w:hAnsiTheme="minorHAnsi"/>
        </w:rPr>
        <w:t>i</w:t>
      </w:r>
      <w:r w:rsidR="00AD5060" w:rsidRPr="00B876A5">
        <w:rPr>
          <w:rFonts w:asciiTheme="minorHAnsi" w:hAnsiTheme="minorHAnsi"/>
        </w:rPr>
        <w:t>c</w:t>
      </w:r>
      <w:r w:rsidR="00D118A6" w:rsidRPr="00B876A5">
        <w:rPr>
          <w:rFonts w:asciiTheme="minorHAnsi" w:hAnsiTheme="minorHAnsi"/>
        </w:rPr>
        <w:t>i</w:t>
      </w:r>
      <w:r w:rsidR="00AD5060" w:rsidRPr="00B876A5">
        <w:rPr>
          <w:rFonts w:asciiTheme="minorHAnsi" w:hAnsiTheme="minorHAnsi"/>
        </w:rPr>
        <w:t>emb</w:t>
      </w:r>
      <w:r w:rsidR="00D118A6" w:rsidRPr="00B876A5">
        <w:rPr>
          <w:rFonts w:asciiTheme="minorHAnsi" w:hAnsiTheme="minorHAnsi"/>
        </w:rPr>
        <w:t>r</w:t>
      </w:r>
      <w:r w:rsidR="00AD5060" w:rsidRPr="00B876A5">
        <w:rPr>
          <w:rFonts w:asciiTheme="minorHAnsi" w:hAnsiTheme="minorHAnsi"/>
        </w:rPr>
        <w:t>e</w:t>
      </w:r>
      <w:r w:rsidR="00AD5060" w:rsidRPr="007B0C78">
        <w:rPr>
          <w:rFonts w:asciiTheme="minorHAnsi" w:hAnsiTheme="minorHAnsi"/>
          <w:lang w:val="en-US"/>
        </w:rPr>
        <w:t xml:space="preserve"> </w:t>
      </w:r>
      <w:r w:rsidR="00D118A6" w:rsidRPr="007B0C78">
        <w:rPr>
          <w:rFonts w:asciiTheme="minorHAnsi" w:hAnsiTheme="minorHAnsi"/>
          <w:lang w:val="en-US"/>
        </w:rPr>
        <w:t>de</w:t>
      </w:r>
      <w:r w:rsidR="00AD5060" w:rsidRPr="007B0C78">
        <w:rPr>
          <w:rFonts w:asciiTheme="minorHAnsi" w:hAnsiTheme="minorHAnsi"/>
          <w:lang w:val="en-US"/>
        </w:rPr>
        <w:t xml:space="preserve"> 2005. </w:t>
      </w:r>
      <w:r w:rsidR="00D118A6" w:rsidRPr="00D118A6">
        <w:rPr>
          <w:rFonts w:asciiTheme="minorHAnsi" w:hAnsiTheme="minorHAnsi"/>
          <w:i/>
          <w:lang w:val="en-US"/>
        </w:rPr>
        <w:t>"</w:t>
      </w:r>
      <w:r w:rsidR="00AD5060" w:rsidRPr="00D118A6">
        <w:rPr>
          <w:rFonts w:asciiTheme="minorHAnsi" w:hAnsiTheme="minorHAnsi"/>
          <w:i/>
          <w:lang w:val="en-US"/>
        </w:rPr>
        <w:t>Wireless Mobile Broadband for Public Protection and Disaster Relief (PPDR) and Intelligent Transport Systems.</w:t>
      </w:r>
      <w:r w:rsidR="00D118A6">
        <w:rPr>
          <w:rFonts w:asciiTheme="minorHAnsi" w:hAnsiTheme="minorHAnsi"/>
          <w:i/>
          <w:lang w:val="en-US"/>
        </w:rPr>
        <w:t>"</w:t>
      </w:r>
    </w:p>
    <w:p w:rsidR="00AD5060" w:rsidRPr="00D118A6" w:rsidRDefault="00DB33FD" w:rsidP="007B0C78">
      <w:pPr>
        <w:pStyle w:val="enumlev1"/>
        <w:rPr>
          <w:rFonts w:asciiTheme="minorHAnsi" w:hAnsiTheme="minorHAnsi"/>
          <w:lang w:val="en-US"/>
        </w:rPr>
      </w:pPr>
      <w:r w:rsidRPr="007B0C78">
        <w:rPr>
          <w:rFonts w:asciiTheme="minorHAnsi" w:hAnsiTheme="minorHAnsi"/>
          <w:b/>
        </w:rPr>
        <w:t>•</w:t>
      </w:r>
      <w:r w:rsidRPr="007B0C78">
        <w:rPr>
          <w:rFonts w:asciiTheme="minorHAnsi" w:hAnsiTheme="minorHAnsi"/>
          <w:b/>
        </w:rPr>
        <w:tab/>
      </w:r>
      <w:r w:rsidR="00AD5060" w:rsidRPr="007B0C78">
        <w:rPr>
          <w:rFonts w:asciiTheme="minorHAnsi" w:hAnsiTheme="minorHAnsi"/>
          <w:b/>
        </w:rPr>
        <w:t>WCA</w:t>
      </w:r>
      <w:r w:rsidR="00AD5060" w:rsidRPr="0075041A">
        <w:rPr>
          <w:rFonts w:asciiTheme="minorHAnsi" w:hAnsiTheme="minorHAnsi"/>
          <w:b/>
        </w:rPr>
        <w:t xml:space="preserve"> Conference</w:t>
      </w:r>
      <w:r w:rsidR="00AD5060" w:rsidRPr="0075041A">
        <w:rPr>
          <w:rFonts w:asciiTheme="minorHAnsi" w:hAnsiTheme="minorHAnsi"/>
        </w:rPr>
        <w:t xml:space="preserve">, Washington, DC </w:t>
      </w:r>
      <w:r w:rsidR="007B0C78">
        <w:rPr>
          <w:rFonts w:asciiTheme="minorHAnsi" w:hAnsiTheme="minorHAnsi"/>
        </w:rPr>
        <w:t>E</w:t>
      </w:r>
      <w:r w:rsidR="00D118A6">
        <w:rPr>
          <w:rFonts w:asciiTheme="minorHAnsi" w:hAnsiTheme="minorHAnsi"/>
        </w:rPr>
        <w:t>E.UU</w:t>
      </w:r>
      <w:r w:rsidR="00AD5060" w:rsidRPr="0075041A">
        <w:rPr>
          <w:rFonts w:asciiTheme="minorHAnsi" w:hAnsiTheme="minorHAnsi"/>
        </w:rPr>
        <w:t xml:space="preserve">. – </w:t>
      </w:r>
      <w:r w:rsidR="00D118A6">
        <w:rPr>
          <w:rFonts w:asciiTheme="minorHAnsi" w:hAnsiTheme="minorHAnsi"/>
        </w:rPr>
        <w:t xml:space="preserve">1 de </w:t>
      </w:r>
      <w:r w:rsidR="00B215F3">
        <w:rPr>
          <w:rFonts w:asciiTheme="minorHAnsi" w:hAnsiTheme="minorHAnsi"/>
        </w:rPr>
        <w:t>j</w:t>
      </w:r>
      <w:r w:rsidR="00D118A6">
        <w:rPr>
          <w:rFonts w:asciiTheme="minorHAnsi" w:hAnsiTheme="minorHAnsi"/>
        </w:rPr>
        <w:t>ulio de</w:t>
      </w:r>
      <w:r w:rsidR="00AD5060" w:rsidRPr="0075041A">
        <w:rPr>
          <w:rFonts w:asciiTheme="minorHAnsi" w:hAnsiTheme="minorHAnsi"/>
        </w:rPr>
        <w:t xml:space="preserve"> 2005. </w:t>
      </w:r>
      <w:r w:rsidR="00D118A6" w:rsidRPr="00D118A6">
        <w:rPr>
          <w:rFonts w:asciiTheme="minorHAnsi" w:hAnsiTheme="minorHAnsi"/>
          <w:i/>
          <w:lang w:val="en-US"/>
        </w:rPr>
        <w:t>"</w:t>
      </w:r>
      <w:r w:rsidR="00AD5060" w:rsidRPr="00D118A6">
        <w:rPr>
          <w:rFonts w:asciiTheme="minorHAnsi" w:hAnsiTheme="minorHAnsi"/>
          <w:i/>
          <w:lang w:val="en-US"/>
        </w:rPr>
        <w:t>Status of Mobile BWA Standardization in ANSI and their Use in Intelligent Transport Systems</w:t>
      </w:r>
      <w:r w:rsidR="00D118A6">
        <w:rPr>
          <w:rFonts w:asciiTheme="minorHAnsi" w:hAnsiTheme="minorHAnsi"/>
          <w:i/>
          <w:lang w:val="en-US"/>
        </w:rPr>
        <w:t>"</w:t>
      </w:r>
      <w:r w:rsidR="00AD5060" w:rsidRPr="00D118A6">
        <w:rPr>
          <w:rFonts w:asciiTheme="minorHAnsi" w:hAnsiTheme="minorHAnsi"/>
          <w:i/>
          <w:lang w:val="en-US"/>
        </w:rPr>
        <w:t>.</w:t>
      </w:r>
    </w:p>
    <w:p w:rsidR="00AD5060" w:rsidRPr="00D118A6" w:rsidRDefault="00DB33FD" w:rsidP="00B215F3">
      <w:pPr>
        <w:pStyle w:val="enumlev1"/>
        <w:rPr>
          <w:rFonts w:asciiTheme="minorHAnsi" w:hAnsiTheme="minorHAnsi"/>
          <w:lang w:val="en-US"/>
        </w:rPr>
      </w:pPr>
      <w:r w:rsidRPr="00D118A6">
        <w:rPr>
          <w:rFonts w:asciiTheme="minorHAnsi" w:hAnsiTheme="minorHAnsi"/>
          <w:b/>
        </w:rPr>
        <w:t>•</w:t>
      </w:r>
      <w:r w:rsidRPr="00D118A6">
        <w:rPr>
          <w:rFonts w:asciiTheme="minorHAnsi" w:hAnsiTheme="minorHAnsi"/>
          <w:b/>
        </w:rPr>
        <w:tab/>
      </w:r>
      <w:r w:rsidR="00D118A6" w:rsidRPr="00D118A6">
        <w:rPr>
          <w:rFonts w:asciiTheme="minorHAnsi" w:hAnsiTheme="minorHAnsi"/>
          <w:b/>
        </w:rPr>
        <w:t>Seminario conjunto</w:t>
      </w:r>
      <w:r w:rsidR="00AD5060" w:rsidRPr="0075041A">
        <w:rPr>
          <w:rFonts w:asciiTheme="minorHAnsi" w:hAnsiTheme="minorHAnsi"/>
          <w:b/>
        </w:rPr>
        <w:t xml:space="preserve"> AHCIET – CITEL</w:t>
      </w:r>
      <w:r w:rsidR="00AD5060" w:rsidRPr="00D118A6">
        <w:rPr>
          <w:rFonts w:asciiTheme="minorHAnsi" w:hAnsiTheme="minorHAnsi"/>
        </w:rPr>
        <w:t xml:space="preserve"> </w:t>
      </w:r>
      <w:r w:rsidR="00D118A6" w:rsidRPr="00D118A6">
        <w:rPr>
          <w:rFonts w:asciiTheme="minorHAnsi" w:hAnsiTheme="minorHAnsi"/>
        </w:rPr>
        <w:t>sobre acceso Inalámbrico a la banda ancha</w:t>
      </w:r>
      <w:r w:rsidR="00D118A6">
        <w:rPr>
          <w:rFonts w:asciiTheme="minorHAnsi" w:hAnsiTheme="minorHAnsi"/>
        </w:rPr>
        <w:t>,</w:t>
      </w:r>
      <w:r w:rsidR="00AD5060" w:rsidRPr="0075041A">
        <w:rPr>
          <w:rFonts w:asciiTheme="minorHAnsi" w:hAnsiTheme="minorHAnsi"/>
        </w:rPr>
        <w:t xml:space="preserve"> San Salvador, El Salvador – </w:t>
      </w:r>
      <w:r w:rsidR="00D118A6">
        <w:rPr>
          <w:rFonts w:asciiTheme="minorHAnsi" w:hAnsiTheme="minorHAnsi"/>
        </w:rPr>
        <w:t xml:space="preserve">20-21 de </w:t>
      </w:r>
      <w:r w:rsidR="00B215F3">
        <w:rPr>
          <w:rFonts w:asciiTheme="minorHAnsi" w:hAnsiTheme="minorHAnsi"/>
        </w:rPr>
        <w:t>o</w:t>
      </w:r>
      <w:r w:rsidR="00D118A6" w:rsidRPr="0075041A">
        <w:rPr>
          <w:rFonts w:asciiTheme="minorHAnsi" w:hAnsiTheme="minorHAnsi"/>
        </w:rPr>
        <w:t>ctubre</w:t>
      </w:r>
      <w:r w:rsidR="00AD5060" w:rsidRPr="0075041A">
        <w:rPr>
          <w:rFonts w:asciiTheme="minorHAnsi" w:hAnsiTheme="minorHAnsi"/>
        </w:rPr>
        <w:t xml:space="preserve"> </w:t>
      </w:r>
      <w:r w:rsidR="00D118A6">
        <w:rPr>
          <w:rFonts w:asciiTheme="minorHAnsi" w:hAnsiTheme="minorHAnsi"/>
        </w:rPr>
        <w:t>de</w:t>
      </w:r>
      <w:r w:rsidR="00AD5060" w:rsidRPr="0075041A">
        <w:rPr>
          <w:rFonts w:asciiTheme="minorHAnsi" w:hAnsiTheme="minorHAnsi"/>
        </w:rPr>
        <w:t xml:space="preserve"> 2003. </w:t>
      </w:r>
      <w:r w:rsidR="00D118A6" w:rsidRPr="00D118A6">
        <w:rPr>
          <w:rFonts w:asciiTheme="minorHAnsi" w:hAnsiTheme="minorHAnsi"/>
          <w:lang w:val="en-US"/>
        </w:rPr>
        <w:t>D</w:t>
      </w:r>
      <w:r w:rsidR="00AD5060" w:rsidRPr="00D118A6">
        <w:rPr>
          <w:rFonts w:asciiTheme="minorHAnsi" w:hAnsiTheme="minorHAnsi"/>
          <w:lang w:val="en-US"/>
        </w:rPr>
        <w:t>o</w:t>
      </w:r>
      <w:r w:rsidR="00D118A6" w:rsidRPr="00D118A6">
        <w:rPr>
          <w:rFonts w:asciiTheme="minorHAnsi" w:hAnsiTheme="minorHAnsi"/>
          <w:lang w:val="en-US"/>
        </w:rPr>
        <w:t>s</w:t>
      </w:r>
      <w:r w:rsidR="00AD5060" w:rsidRPr="00D118A6">
        <w:rPr>
          <w:rFonts w:asciiTheme="minorHAnsi" w:hAnsiTheme="minorHAnsi"/>
          <w:lang w:val="en-US"/>
        </w:rPr>
        <w:t xml:space="preserve"> </w:t>
      </w:r>
      <w:r w:rsidR="00D118A6" w:rsidRPr="00B876A5">
        <w:rPr>
          <w:rFonts w:asciiTheme="minorHAnsi" w:hAnsiTheme="minorHAnsi"/>
        </w:rPr>
        <w:t>presentaciones</w:t>
      </w:r>
      <w:r w:rsidR="00AD5060" w:rsidRPr="00D118A6">
        <w:rPr>
          <w:rFonts w:asciiTheme="minorHAnsi" w:hAnsiTheme="minorHAnsi"/>
          <w:lang w:val="en-US"/>
        </w:rPr>
        <w:t xml:space="preserve">: </w:t>
      </w:r>
      <w:r w:rsidR="00D118A6">
        <w:rPr>
          <w:rFonts w:asciiTheme="minorHAnsi" w:hAnsiTheme="minorHAnsi"/>
          <w:i/>
          <w:lang w:val="en-US"/>
        </w:rPr>
        <w:t>"</w:t>
      </w:r>
      <w:r w:rsidR="00AD5060" w:rsidRPr="00D118A6">
        <w:rPr>
          <w:rFonts w:asciiTheme="minorHAnsi" w:hAnsiTheme="minorHAnsi"/>
          <w:i/>
          <w:lang w:val="en-US"/>
        </w:rPr>
        <w:t xml:space="preserve">The Story of Personal Broadband Australia” </w:t>
      </w:r>
      <w:r w:rsidR="00D118A6">
        <w:rPr>
          <w:rFonts w:asciiTheme="minorHAnsi" w:hAnsiTheme="minorHAnsi"/>
          <w:lang w:val="en-US"/>
        </w:rPr>
        <w:t>y</w:t>
      </w:r>
      <w:r w:rsidR="00AD5060" w:rsidRPr="00D118A6">
        <w:rPr>
          <w:rFonts w:asciiTheme="minorHAnsi" w:hAnsiTheme="minorHAnsi"/>
          <w:lang w:val="en-US"/>
        </w:rPr>
        <w:t xml:space="preserve"> </w:t>
      </w:r>
      <w:r w:rsidR="00AD5060" w:rsidRPr="00D118A6">
        <w:rPr>
          <w:rFonts w:asciiTheme="minorHAnsi" w:hAnsiTheme="minorHAnsi"/>
          <w:i/>
          <w:lang w:val="en-US"/>
        </w:rPr>
        <w:t>“</w:t>
      </w:r>
      <w:r w:rsidR="00D118A6">
        <w:rPr>
          <w:rFonts w:asciiTheme="minorHAnsi" w:hAnsiTheme="minorHAnsi"/>
          <w:i/>
          <w:lang w:val="en-US"/>
        </w:rPr>
        <w:t xml:space="preserve"> </w:t>
      </w:r>
      <w:r w:rsidR="00AD5060" w:rsidRPr="00D118A6">
        <w:rPr>
          <w:rFonts w:asciiTheme="minorHAnsi" w:hAnsiTheme="minorHAnsi"/>
          <w:i/>
          <w:lang w:val="en-US"/>
        </w:rPr>
        <w:t>iBurs</w:t>
      </w:r>
      <w:r w:rsidR="00D118A6">
        <w:rPr>
          <w:rFonts w:asciiTheme="minorHAnsi" w:hAnsiTheme="minorHAnsi"/>
          <w:i/>
          <w:lang w:val="en-US"/>
        </w:rPr>
        <w:t>t Technical Presentation"</w:t>
      </w:r>
      <w:r w:rsidR="00AD5060" w:rsidRPr="00D118A6">
        <w:rPr>
          <w:rFonts w:asciiTheme="minorHAnsi" w:hAnsiTheme="minorHAnsi"/>
          <w:i/>
          <w:lang w:val="en-US"/>
        </w:rPr>
        <w:t>.</w:t>
      </w:r>
    </w:p>
    <w:p w:rsidR="00AD5060" w:rsidRPr="008554FC" w:rsidRDefault="00DB33FD" w:rsidP="007B0C78">
      <w:pPr>
        <w:pStyle w:val="enumlev1"/>
        <w:rPr>
          <w:rFonts w:asciiTheme="minorHAnsi" w:hAnsiTheme="minorHAnsi"/>
          <w:lang w:val="en-US"/>
        </w:rPr>
      </w:pPr>
      <w:r w:rsidRPr="00D118A6">
        <w:rPr>
          <w:rFonts w:asciiTheme="minorHAnsi" w:hAnsiTheme="minorHAnsi"/>
          <w:b/>
        </w:rPr>
        <w:t>•</w:t>
      </w:r>
      <w:r w:rsidRPr="00D118A6">
        <w:rPr>
          <w:rFonts w:asciiTheme="minorHAnsi" w:hAnsiTheme="minorHAnsi"/>
          <w:b/>
        </w:rPr>
        <w:tab/>
      </w:r>
      <w:r w:rsidR="00D118A6" w:rsidRPr="00D118A6">
        <w:rPr>
          <w:rFonts w:asciiTheme="minorHAnsi" w:hAnsiTheme="minorHAnsi"/>
          <w:b/>
        </w:rPr>
        <w:t>Reunión de gestores n</w:t>
      </w:r>
      <w:r w:rsidR="00AD5060" w:rsidRPr="00D118A6">
        <w:rPr>
          <w:rFonts w:asciiTheme="minorHAnsi" w:hAnsiTheme="minorHAnsi"/>
          <w:b/>
        </w:rPr>
        <w:t>a</w:t>
      </w:r>
      <w:r w:rsidR="00D118A6" w:rsidRPr="00D118A6">
        <w:rPr>
          <w:rFonts w:asciiTheme="minorHAnsi" w:hAnsiTheme="minorHAnsi"/>
          <w:b/>
        </w:rPr>
        <w:t>c</w:t>
      </w:r>
      <w:r w:rsidR="00AD5060" w:rsidRPr="00D118A6">
        <w:rPr>
          <w:rFonts w:asciiTheme="minorHAnsi" w:hAnsiTheme="minorHAnsi"/>
          <w:b/>
        </w:rPr>
        <w:t>ional</w:t>
      </w:r>
      <w:r w:rsidR="00D118A6" w:rsidRPr="00D118A6">
        <w:rPr>
          <w:rFonts w:asciiTheme="minorHAnsi" w:hAnsiTheme="minorHAnsi"/>
          <w:b/>
        </w:rPr>
        <w:t>es del es</w:t>
      </w:r>
      <w:r w:rsidR="00AD5060" w:rsidRPr="00D118A6">
        <w:rPr>
          <w:rFonts w:asciiTheme="minorHAnsi" w:hAnsiTheme="minorHAnsi"/>
          <w:b/>
        </w:rPr>
        <w:t>pectr</w:t>
      </w:r>
      <w:r w:rsidR="00D118A6" w:rsidRPr="00D118A6">
        <w:rPr>
          <w:rFonts w:asciiTheme="minorHAnsi" w:hAnsiTheme="minorHAnsi"/>
          <w:b/>
        </w:rPr>
        <w:t>o</w:t>
      </w:r>
      <w:r w:rsidR="00AD5060" w:rsidRPr="00D118A6">
        <w:rPr>
          <w:rFonts w:asciiTheme="minorHAnsi" w:hAnsiTheme="minorHAnsi"/>
          <w:b/>
        </w:rPr>
        <w:t xml:space="preserve">, </w:t>
      </w:r>
      <w:r w:rsidR="00AD5060" w:rsidRPr="00D118A6">
        <w:rPr>
          <w:rFonts w:asciiTheme="minorHAnsi" w:hAnsiTheme="minorHAnsi"/>
        </w:rPr>
        <w:t xml:space="preserve">Washington, DC </w:t>
      </w:r>
      <w:r w:rsidR="00D118A6">
        <w:rPr>
          <w:rFonts w:asciiTheme="minorHAnsi" w:hAnsiTheme="minorHAnsi"/>
        </w:rPr>
        <w:t>E</w:t>
      </w:r>
      <w:r w:rsidR="007B0C78">
        <w:rPr>
          <w:rFonts w:asciiTheme="minorHAnsi" w:hAnsiTheme="minorHAnsi"/>
        </w:rPr>
        <w:t>E.U</w:t>
      </w:r>
      <w:r w:rsidR="00D118A6">
        <w:rPr>
          <w:rFonts w:asciiTheme="minorHAnsi" w:hAnsiTheme="minorHAnsi"/>
        </w:rPr>
        <w:t>U</w:t>
      </w:r>
      <w:r w:rsidR="007B0C78">
        <w:rPr>
          <w:rFonts w:asciiTheme="minorHAnsi" w:hAnsiTheme="minorHAnsi"/>
        </w:rPr>
        <w:t>.</w:t>
      </w:r>
      <w:r w:rsidR="00AD5060" w:rsidRPr="00D118A6">
        <w:rPr>
          <w:rFonts w:asciiTheme="minorHAnsi" w:hAnsiTheme="minorHAnsi"/>
        </w:rPr>
        <w:t xml:space="preserve"> – </w:t>
      </w:r>
      <w:r w:rsidR="00D118A6">
        <w:rPr>
          <w:rFonts w:asciiTheme="minorHAnsi" w:hAnsiTheme="minorHAnsi"/>
        </w:rPr>
        <w:t>20 de m</w:t>
      </w:r>
      <w:r w:rsidR="00AD5060" w:rsidRPr="00D118A6">
        <w:rPr>
          <w:rFonts w:asciiTheme="minorHAnsi" w:hAnsiTheme="minorHAnsi"/>
        </w:rPr>
        <w:t>ay</w:t>
      </w:r>
      <w:r w:rsidR="00D118A6">
        <w:rPr>
          <w:rFonts w:asciiTheme="minorHAnsi" w:hAnsiTheme="minorHAnsi"/>
        </w:rPr>
        <w:t>o de</w:t>
      </w:r>
      <w:r w:rsidR="00AD5060" w:rsidRPr="00D118A6">
        <w:rPr>
          <w:rFonts w:asciiTheme="minorHAnsi" w:hAnsiTheme="minorHAnsi"/>
        </w:rPr>
        <w:t xml:space="preserve"> 2003. </w:t>
      </w:r>
      <w:r w:rsidR="00D118A6" w:rsidRPr="008554FC">
        <w:rPr>
          <w:rFonts w:asciiTheme="minorHAnsi" w:hAnsiTheme="minorHAnsi"/>
          <w:i/>
          <w:lang w:val="en-US"/>
        </w:rPr>
        <w:t>"</w:t>
      </w:r>
      <w:r w:rsidR="00AD5060" w:rsidRPr="008554FC">
        <w:rPr>
          <w:rFonts w:asciiTheme="minorHAnsi" w:hAnsiTheme="minorHAnsi"/>
          <w:i/>
          <w:lang w:val="en-US"/>
        </w:rPr>
        <w:t xml:space="preserve">Commercial </w:t>
      </w:r>
      <w:r w:rsidR="00D118A6" w:rsidRPr="008554FC">
        <w:rPr>
          <w:rFonts w:asciiTheme="minorHAnsi" w:hAnsiTheme="minorHAnsi"/>
          <w:i/>
          <w:lang w:val="en-US"/>
        </w:rPr>
        <w:t>Deployment of Adaptive Antennas"</w:t>
      </w:r>
      <w:r w:rsidR="00AD5060" w:rsidRPr="008554FC">
        <w:rPr>
          <w:rFonts w:asciiTheme="minorHAnsi" w:hAnsiTheme="minorHAnsi"/>
          <w:i/>
          <w:lang w:val="en-US"/>
        </w:rPr>
        <w:t>.</w:t>
      </w:r>
    </w:p>
    <w:p w:rsidR="00AD5060" w:rsidRPr="0075041A" w:rsidRDefault="00DB33FD" w:rsidP="007B0C78">
      <w:pPr>
        <w:pStyle w:val="enumlev1"/>
        <w:rPr>
          <w:rFonts w:asciiTheme="minorHAnsi" w:hAnsiTheme="minorHAnsi"/>
        </w:rPr>
      </w:pPr>
      <w:r w:rsidRPr="002D1B15">
        <w:rPr>
          <w:rFonts w:asciiTheme="minorHAnsi" w:hAnsiTheme="minorHAnsi"/>
          <w:b/>
          <w:lang w:val="en-US"/>
        </w:rPr>
        <w:t>•</w:t>
      </w:r>
      <w:r w:rsidRPr="002D1B15">
        <w:rPr>
          <w:rFonts w:asciiTheme="minorHAnsi" w:hAnsiTheme="minorHAnsi"/>
          <w:b/>
          <w:lang w:val="en-US"/>
        </w:rPr>
        <w:tab/>
      </w:r>
      <w:r w:rsidR="00AD5060" w:rsidRPr="002D1B15">
        <w:rPr>
          <w:rFonts w:asciiTheme="minorHAnsi" w:hAnsiTheme="minorHAnsi"/>
          <w:b/>
          <w:lang w:val="en-US"/>
        </w:rPr>
        <w:t>ISPCON Spring 2003</w:t>
      </w:r>
      <w:r w:rsidR="00AD5060" w:rsidRPr="002D1B15">
        <w:rPr>
          <w:rFonts w:asciiTheme="minorHAnsi" w:hAnsiTheme="minorHAnsi"/>
          <w:lang w:val="en-US"/>
        </w:rPr>
        <w:t xml:space="preserve">, Baltimore, </w:t>
      </w:r>
      <w:r w:rsidR="007B0C78" w:rsidRPr="002D1B15">
        <w:rPr>
          <w:rFonts w:asciiTheme="minorHAnsi" w:hAnsiTheme="minorHAnsi"/>
          <w:lang w:val="en-US"/>
        </w:rPr>
        <w:t>E</w:t>
      </w:r>
      <w:r w:rsidR="008554FC" w:rsidRPr="002D1B15">
        <w:rPr>
          <w:rFonts w:asciiTheme="minorHAnsi" w:hAnsiTheme="minorHAnsi"/>
          <w:lang w:val="en-US"/>
        </w:rPr>
        <w:t>E.UU</w:t>
      </w:r>
      <w:r w:rsidR="007B0C78" w:rsidRPr="002D1B15">
        <w:rPr>
          <w:rFonts w:asciiTheme="minorHAnsi" w:hAnsiTheme="minorHAnsi"/>
          <w:lang w:val="en-US"/>
        </w:rPr>
        <w:t>.</w:t>
      </w:r>
      <w:r w:rsidR="00AD5060" w:rsidRPr="002D1B15">
        <w:rPr>
          <w:rFonts w:asciiTheme="minorHAnsi" w:hAnsiTheme="minorHAnsi"/>
          <w:lang w:val="en-US"/>
        </w:rPr>
        <w:t xml:space="preserve"> – </w:t>
      </w:r>
      <w:r w:rsidR="008554FC" w:rsidRPr="002D1B15">
        <w:rPr>
          <w:rFonts w:asciiTheme="minorHAnsi" w:hAnsiTheme="minorHAnsi"/>
          <w:lang w:val="en-US"/>
        </w:rPr>
        <w:t xml:space="preserve">23 de </w:t>
      </w:r>
      <w:r w:rsidR="008554FC" w:rsidRPr="00B876A5">
        <w:rPr>
          <w:rFonts w:asciiTheme="minorHAnsi" w:hAnsiTheme="minorHAnsi"/>
        </w:rPr>
        <w:t>ab</w:t>
      </w:r>
      <w:r w:rsidR="00AD5060" w:rsidRPr="00B876A5">
        <w:rPr>
          <w:rFonts w:asciiTheme="minorHAnsi" w:hAnsiTheme="minorHAnsi"/>
        </w:rPr>
        <w:t>ril</w:t>
      </w:r>
      <w:r w:rsidR="00AD5060" w:rsidRPr="002D1B15">
        <w:rPr>
          <w:rFonts w:asciiTheme="minorHAnsi" w:hAnsiTheme="minorHAnsi"/>
          <w:lang w:val="en-US"/>
        </w:rPr>
        <w:t xml:space="preserve"> </w:t>
      </w:r>
      <w:r w:rsidR="008554FC" w:rsidRPr="002D1B15">
        <w:rPr>
          <w:rFonts w:asciiTheme="minorHAnsi" w:hAnsiTheme="minorHAnsi"/>
          <w:lang w:val="en-US"/>
        </w:rPr>
        <w:t>de</w:t>
      </w:r>
      <w:r w:rsidR="00AD5060" w:rsidRPr="002D1B15">
        <w:rPr>
          <w:rFonts w:asciiTheme="minorHAnsi" w:hAnsiTheme="minorHAnsi"/>
          <w:lang w:val="en-US"/>
        </w:rPr>
        <w:t xml:space="preserve"> 2003. </w:t>
      </w:r>
      <w:r w:rsidR="008554FC" w:rsidRPr="008554FC">
        <w:rPr>
          <w:rFonts w:asciiTheme="minorHAnsi" w:hAnsiTheme="minorHAnsi"/>
          <w:i/>
          <w:lang w:val="en-US"/>
        </w:rPr>
        <w:t>"</w:t>
      </w:r>
      <w:r w:rsidR="00AD5060" w:rsidRPr="008554FC">
        <w:rPr>
          <w:rFonts w:asciiTheme="minorHAnsi" w:hAnsiTheme="minorHAnsi"/>
          <w:i/>
          <w:lang w:val="en-US"/>
        </w:rPr>
        <w:t>Emerging Mobile Broadband IP Services: Market Hurdles and Economic Issues.</w:t>
      </w:r>
      <w:r w:rsidR="008554FC">
        <w:rPr>
          <w:rFonts w:asciiTheme="minorHAnsi" w:hAnsiTheme="minorHAnsi"/>
          <w:i/>
          <w:lang w:val="en-US"/>
        </w:rPr>
        <w:t>"</w:t>
      </w:r>
      <w:r w:rsidR="00AD5060" w:rsidRPr="008554FC">
        <w:rPr>
          <w:rFonts w:asciiTheme="minorHAnsi" w:hAnsiTheme="minorHAnsi"/>
          <w:i/>
          <w:lang w:val="en-US"/>
        </w:rPr>
        <w:t xml:space="preserve"> </w:t>
      </w:r>
      <w:r w:rsidR="00AD5060" w:rsidRPr="0075041A">
        <w:rPr>
          <w:rFonts w:asciiTheme="minorHAnsi" w:hAnsiTheme="minorHAnsi"/>
        </w:rPr>
        <w:t>(</w:t>
      </w:r>
      <w:r w:rsidR="008554FC">
        <w:rPr>
          <w:rFonts w:asciiTheme="minorHAnsi" w:hAnsiTheme="minorHAnsi"/>
        </w:rPr>
        <w:t>Véase</w:t>
      </w:r>
      <w:r w:rsidR="00AD5060" w:rsidRPr="0075041A">
        <w:rPr>
          <w:rFonts w:asciiTheme="minorHAnsi" w:hAnsiTheme="minorHAnsi"/>
        </w:rPr>
        <w:t xml:space="preserve">:  </w:t>
      </w:r>
      <w:hyperlink r:id="rId20" w:history="1">
        <w:r w:rsidR="00AD5060" w:rsidRPr="0075041A">
          <w:rPr>
            <w:rStyle w:val="Hyperlink"/>
            <w:rFonts w:asciiTheme="minorHAnsi" w:hAnsiTheme="minorHAnsi"/>
          </w:rPr>
          <w:t>http://xrl.us/oresg</w:t>
        </w:r>
      </w:hyperlink>
      <w:r w:rsidR="008554FC">
        <w:rPr>
          <w:rFonts w:asciiTheme="minorHAnsi" w:hAnsiTheme="minorHAnsi"/>
        </w:rPr>
        <w:t xml:space="preserve"> )</w:t>
      </w:r>
    </w:p>
    <w:p w:rsidR="00AD5060" w:rsidRPr="007B0C78" w:rsidRDefault="00DB33FD" w:rsidP="008554FC">
      <w:pPr>
        <w:pStyle w:val="enumlev1"/>
        <w:rPr>
          <w:rFonts w:asciiTheme="minorHAnsi" w:hAnsiTheme="minorHAnsi"/>
        </w:rPr>
      </w:pPr>
      <w:r w:rsidRPr="00DB33FD">
        <w:rPr>
          <w:rFonts w:asciiTheme="minorHAnsi" w:hAnsiTheme="minorHAnsi"/>
          <w:b/>
        </w:rPr>
        <w:t>•</w:t>
      </w:r>
      <w:r w:rsidRPr="00DB33FD">
        <w:rPr>
          <w:rFonts w:asciiTheme="minorHAnsi" w:hAnsiTheme="minorHAnsi"/>
          <w:b/>
        </w:rPr>
        <w:tab/>
      </w:r>
      <w:r w:rsidR="008554FC">
        <w:rPr>
          <w:rFonts w:asciiTheme="minorHAnsi" w:hAnsiTheme="minorHAnsi"/>
          <w:b/>
        </w:rPr>
        <w:t>Seminario sobre multimedios organizado por la Comisión de Estudio 16 del U</w:t>
      </w:r>
      <w:r w:rsidR="00AD5060" w:rsidRPr="00DB33FD">
        <w:rPr>
          <w:rFonts w:asciiTheme="minorHAnsi" w:hAnsiTheme="minorHAnsi"/>
          <w:b/>
        </w:rPr>
        <w:t xml:space="preserve">IT-T, </w:t>
      </w:r>
      <w:r w:rsidR="00AD5060" w:rsidRPr="00B215F3">
        <w:rPr>
          <w:rFonts w:asciiTheme="minorHAnsi" w:hAnsiTheme="minorHAnsi"/>
          <w:bCs/>
        </w:rPr>
        <w:t xml:space="preserve">Porto Seguro, </w:t>
      </w:r>
      <w:r w:rsidR="008554FC" w:rsidRPr="00B215F3">
        <w:rPr>
          <w:rFonts w:asciiTheme="minorHAnsi" w:hAnsiTheme="minorHAnsi"/>
          <w:bCs/>
        </w:rPr>
        <w:t>Brasil</w:t>
      </w:r>
      <w:r w:rsidR="00AD5060" w:rsidRPr="00B215F3">
        <w:rPr>
          <w:rFonts w:asciiTheme="minorHAnsi" w:hAnsiTheme="minorHAnsi"/>
          <w:bCs/>
        </w:rPr>
        <w:t xml:space="preserve"> – </w:t>
      </w:r>
      <w:r w:rsidR="008554FC" w:rsidRPr="00B215F3">
        <w:rPr>
          <w:rFonts w:asciiTheme="minorHAnsi" w:hAnsiTheme="minorHAnsi"/>
          <w:bCs/>
        </w:rPr>
        <w:t>5 de j</w:t>
      </w:r>
      <w:r w:rsidR="00AD5060" w:rsidRPr="00B215F3">
        <w:rPr>
          <w:rFonts w:asciiTheme="minorHAnsi" w:hAnsiTheme="minorHAnsi"/>
          <w:bCs/>
        </w:rPr>
        <w:t>un</w:t>
      </w:r>
      <w:r w:rsidR="008554FC" w:rsidRPr="00B215F3">
        <w:rPr>
          <w:rFonts w:asciiTheme="minorHAnsi" w:hAnsiTheme="minorHAnsi"/>
          <w:bCs/>
        </w:rPr>
        <w:t>io</w:t>
      </w:r>
      <w:r w:rsidR="00AD5060" w:rsidRPr="00B215F3">
        <w:rPr>
          <w:rFonts w:asciiTheme="minorHAnsi" w:hAnsiTheme="minorHAnsi"/>
          <w:bCs/>
        </w:rPr>
        <w:t xml:space="preserve"> </w:t>
      </w:r>
      <w:r w:rsidR="008554FC" w:rsidRPr="00B215F3">
        <w:rPr>
          <w:rFonts w:asciiTheme="minorHAnsi" w:hAnsiTheme="minorHAnsi"/>
          <w:bCs/>
        </w:rPr>
        <w:t>de</w:t>
      </w:r>
      <w:r w:rsidR="00AD5060" w:rsidRPr="00B215F3">
        <w:rPr>
          <w:rFonts w:asciiTheme="minorHAnsi" w:hAnsiTheme="minorHAnsi"/>
          <w:bCs/>
        </w:rPr>
        <w:t xml:space="preserve"> 2001.</w:t>
      </w:r>
      <w:r w:rsidR="00AD5060" w:rsidRPr="0075041A">
        <w:rPr>
          <w:rFonts w:asciiTheme="minorHAnsi" w:hAnsiTheme="minorHAnsi"/>
        </w:rPr>
        <w:t xml:space="preserve"> </w:t>
      </w:r>
      <w:r w:rsidR="008554FC" w:rsidRPr="007B0C78">
        <w:rPr>
          <w:rFonts w:asciiTheme="minorHAnsi" w:hAnsiTheme="minorHAnsi"/>
          <w:i/>
        </w:rPr>
        <w:t>"</w:t>
      </w:r>
      <w:r w:rsidR="00AD5060" w:rsidRPr="007B0C78">
        <w:rPr>
          <w:rFonts w:asciiTheme="minorHAnsi" w:hAnsiTheme="minorHAnsi"/>
          <w:i/>
        </w:rPr>
        <w:t>Technologies for Wireless Multimedia in the XXI Century</w:t>
      </w:r>
      <w:r w:rsidR="008554FC" w:rsidRPr="007B0C78">
        <w:rPr>
          <w:rFonts w:asciiTheme="minorHAnsi" w:hAnsiTheme="minorHAnsi"/>
          <w:i/>
        </w:rPr>
        <w:t>"</w:t>
      </w:r>
      <w:r w:rsidR="00AD5060" w:rsidRPr="007B0C78">
        <w:rPr>
          <w:rFonts w:asciiTheme="minorHAnsi" w:hAnsiTheme="minorHAnsi"/>
        </w:rPr>
        <w:t>.</w:t>
      </w:r>
      <w:r w:rsidR="00AD5060" w:rsidRPr="007B0C78">
        <w:rPr>
          <w:rFonts w:asciiTheme="minorHAnsi" w:hAnsiTheme="minorHAnsi"/>
          <w:b/>
        </w:rPr>
        <w:t xml:space="preserve"> </w:t>
      </w:r>
    </w:p>
    <w:p w:rsidR="00AD5060" w:rsidRPr="008554FC" w:rsidRDefault="00DB33FD" w:rsidP="008554FC">
      <w:pPr>
        <w:pStyle w:val="enumlev1"/>
        <w:rPr>
          <w:rFonts w:asciiTheme="minorHAnsi" w:hAnsiTheme="minorHAnsi"/>
          <w:lang w:val="en-US"/>
        </w:rPr>
      </w:pPr>
      <w:r w:rsidRPr="008554FC">
        <w:rPr>
          <w:rFonts w:asciiTheme="minorHAnsi" w:hAnsiTheme="minorHAnsi"/>
          <w:b/>
        </w:rPr>
        <w:t>•</w:t>
      </w:r>
      <w:r w:rsidRPr="008554FC">
        <w:rPr>
          <w:rFonts w:asciiTheme="minorHAnsi" w:hAnsiTheme="minorHAnsi"/>
          <w:b/>
        </w:rPr>
        <w:tab/>
      </w:r>
      <w:r w:rsidR="00AD5060" w:rsidRPr="008554FC">
        <w:rPr>
          <w:rFonts w:asciiTheme="minorHAnsi" w:hAnsiTheme="minorHAnsi"/>
          <w:b/>
        </w:rPr>
        <w:t xml:space="preserve">Wireless World Research Forum, </w:t>
      </w:r>
      <w:r w:rsidR="00AD5060" w:rsidRPr="008554FC">
        <w:rPr>
          <w:rFonts w:asciiTheme="minorHAnsi" w:hAnsiTheme="minorHAnsi"/>
        </w:rPr>
        <w:t>Helsinki, Finland</w:t>
      </w:r>
      <w:r w:rsidR="008554FC" w:rsidRPr="008554FC">
        <w:rPr>
          <w:rFonts w:asciiTheme="minorHAnsi" w:hAnsiTheme="minorHAnsi"/>
        </w:rPr>
        <w:t>ia</w:t>
      </w:r>
      <w:r w:rsidR="00AD5060" w:rsidRPr="008554FC">
        <w:rPr>
          <w:rFonts w:asciiTheme="minorHAnsi" w:hAnsiTheme="minorHAnsi"/>
        </w:rPr>
        <w:t xml:space="preserve"> – </w:t>
      </w:r>
      <w:r w:rsidR="008554FC" w:rsidRPr="008554FC">
        <w:rPr>
          <w:rFonts w:asciiTheme="minorHAnsi" w:hAnsiTheme="minorHAnsi"/>
        </w:rPr>
        <w:t>10-11 de m</w:t>
      </w:r>
      <w:r w:rsidR="00AD5060" w:rsidRPr="008554FC">
        <w:rPr>
          <w:rFonts w:asciiTheme="minorHAnsi" w:hAnsiTheme="minorHAnsi"/>
        </w:rPr>
        <w:t>ay</w:t>
      </w:r>
      <w:r w:rsidR="008554FC" w:rsidRPr="008554FC">
        <w:rPr>
          <w:rFonts w:asciiTheme="minorHAnsi" w:hAnsiTheme="minorHAnsi"/>
        </w:rPr>
        <w:t>o</w:t>
      </w:r>
      <w:r w:rsidR="00AD5060" w:rsidRPr="008554FC">
        <w:rPr>
          <w:rFonts w:asciiTheme="minorHAnsi" w:hAnsiTheme="minorHAnsi"/>
        </w:rPr>
        <w:t xml:space="preserve"> </w:t>
      </w:r>
      <w:r w:rsidR="008554FC" w:rsidRPr="008554FC">
        <w:rPr>
          <w:rFonts w:asciiTheme="minorHAnsi" w:hAnsiTheme="minorHAnsi"/>
        </w:rPr>
        <w:t>de</w:t>
      </w:r>
      <w:r w:rsidR="00AD5060" w:rsidRPr="008554FC">
        <w:rPr>
          <w:rFonts w:asciiTheme="minorHAnsi" w:hAnsiTheme="minorHAnsi"/>
        </w:rPr>
        <w:t xml:space="preserve"> 2001 (p</w:t>
      </w:r>
      <w:r w:rsidR="008554FC" w:rsidRPr="008554FC">
        <w:rPr>
          <w:rFonts w:asciiTheme="minorHAnsi" w:hAnsiTheme="minorHAnsi"/>
        </w:rPr>
        <w:t xml:space="preserve">resentación conjunta con </w:t>
      </w:r>
      <w:r w:rsidR="008554FC">
        <w:rPr>
          <w:rFonts w:asciiTheme="minorHAnsi" w:hAnsiTheme="minorHAnsi"/>
        </w:rPr>
        <w:t>Arnaud Saffari, c</w:t>
      </w:r>
      <w:r w:rsidR="008554FC" w:rsidRPr="008554FC">
        <w:rPr>
          <w:rFonts w:asciiTheme="minorHAnsi" w:hAnsiTheme="minorHAnsi"/>
        </w:rPr>
        <w:t>o</w:t>
      </w:r>
      <w:r w:rsidR="00AD5060" w:rsidRPr="008554FC">
        <w:rPr>
          <w:rFonts w:asciiTheme="minorHAnsi" w:hAnsiTheme="minorHAnsi"/>
        </w:rPr>
        <w:t>fund</w:t>
      </w:r>
      <w:r w:rsidR="008554FC">
        <w:rPr>
          <w:rFonts w:asciiTheme="minorHAnsi" w:hAnsiTheme="minorHAnsi"/>
        </w:rPr>
        <w:t>ador de</w:t>
      </w:r>
      <w:r w:rsidR="00AD5060" w:rsidRPr="008554FC">
        <w:rPr>
          <w:rFonts w:asciiTheme="minorHAnsi" w:hAnsiTheme="minorHAnsi"/>
        </w:rPr>
        <w:t xml:space="preserve"> ArrayComm). </w:t>
      </w:r>
      <w:r w:rsidR="008554FC">
        <w:rPr>
          <w:rFonts w:asciiTheme="minorHAnsi" w:hAnsiTheme="minorHAnsi"/>
          <w:i/>
          <w:lang w:val="en-US"/>
        </w:rPr>
        <w:t>"</w:t>
      </w:r>
      <w:r w:rsidR="00AD5060" w:rsidRPr="008554FC">
        <w:rPr>
          <w:rFonts w:asciiTheme="minorHAnsi" w:hAnsiTheme="minorHAnsi"/>
          <w:i/>
          <w:lang w:val="en-US"/>
        </w:rPr>
        <w:t>Portable Broadband Internet Access: Predicting and Analysing Service, Content, Network and Customer Experience Parameters</w:t>
      </w:r>
      <w:r w:rsidR="008554FC">
        <w:rPr>
          <w:rFonts w:asciiTheme="minorHAnsi" w:hAnsiTheme="minorHAnsi"/>
          <w:i/>
          <w:lang w:val="en-US"/>
        </w:rPr>
        <w:t>"</w:t>
      </w:r>
      <w:r w:rsidR="00AD5060" w:rsidRPr="008554FC">
        <w:rPr>
          <w:rFonts w:asciiTheme="minorHAnsi" w:hAnsiTheme="minorHAnsi"/>
          <w:i/>
          <w:lang w:val="en-US"/>
        </w:rPr>
        <w:t>.</w:t>
      </w:r>
    </w:p>
    <w:p w:rsidR="00AD5060" w:rsidRPr="0089335C" w:rsidRDefault="00E37819" w:rsidP="00E242D7">
      <w:pPr>
        <w:pBdr>
          <w:bottom w:val="single" w:sz="12" w:space="1" w:color="auto"/>
        </w:pBdr>
        <w:spacing w:before="480"/>
        <w:rPr>
          <w:rFonts w:asciiTheme="minorHAnsi" w:hAnsiTheme="minorHAnsi"/>
          <w:b/>
          <w:bCs/>
        </w:rPr>
      </w:pPr>
      <w:r w:rsidRPr="0089335C">
        <w:rPr>
          <w:b/>
          <w:bCs/>
        </w:rPr>
        <w:t>OTRAS ACTIVIDADES</w:t>
      </w:r>
    </w:p>
    <w:p w:rsidR="00E37819" w:rsidRPr="0075041A" w:rsidRDefault="00E37819" w:rsidP="008554FC">
      <w:pPr>
        <w:pStyle w:val="enumlev1"/>
      </w:pPr>
      <w:r w:rsidRPr="0075041A">
        <w:t>•</w:t>
      </w:r>
      <w:r w:rsidRPr="0075041A">
        <w:tab/>
        <w:t>Miembro de la Junta de Directores de Youth Service America Inc.</w:t>
      </w:r>
    </w:p>
    <w:p w:rsidR="00E37819" w:rsidRPr="0075041A" w:rsidRDefault="00E37819" w:rsidP="008554FC">
      <w:pPr>
        <w:pStyle w:val="enumlev1"/>
      </w:pPr>
      <w:r w:rsidRPr="0075041A">
        <w:t>•</w:t>
      </w:r>
      <w:r w:rsidRPr="0075041A">
        <w:tab/>
        <w:t>(A</w:t>
      </w:r>
      <w:r w:rsidR="002F2383">
        <w:t xml:space="preserve">ntiguo) Miembro de la Junta de </w:t>
      </w:r>
      <w:r w:rsidRPr="0075041A">
        <w:t>Directores del Programa para impulsar las carreras en ingeniería – Youth Development Corporation (PACE-YDC)</w:t>
      </w:r>
    </w:p>
    <w:p w:rsidR="00E37819" w:rsidRDefault="00E37819" w:rsidP="00F21C05">
      <w:pPr>
        <w:pStyle w:val="enumlev1"/>
      </w:pPr>
      <w:r w:rsidRPr="0075041A">
        <w:t>•</w:t>
      </w:r>
      <w:r w:rsidRPr="0075041A">
        <w:tab/>
        <w:t xml:space="preserve">Instructora de </w:t>
      </w:r>
      <w:r w:rsidR="00B876A5" w:rsidRPr="0075041A">
        <w:t>Taekwondo</w:t>
      </w:r>
      <w:r w:rsidRPr="0075041A">
        <w:t xml:space="preserve"> (Certificado Kukkiwon) y Monitora de entrenamiento, </w:t>
      </w:r>
      <w:r w:rsidR="002F2383" w:rsidRPr="0075041A">
        <w:t>Cinturón</w:t>
      </w:r>
      <w:r w:rsidR="002F2383">
        <w:t xml:space="preserve"> N</w:t>
      </w:r>
      <w:r w:rsidRPr="0075041A">
        <w:t>egro (2</w:t>
      </w:r>
      <w:r w:rsidR="003E1581" w:rsidRPr="0075041A">
        <w:t>º</w:t>
      </w:r>
      <w:r w:rsidR="00655EE4">
        <w:t xml:space="preserve"> D</w:t>
      </w:r>
      <w:r w:rsidRPr="0075041A">
        <w:t>an).</w:t>
      </w:r>
    </w:p>
    <w:p w:rsidR="00DB33FD" w:rsidRDefault="00DB33FD" w:rsidP="0035329D">
      <w:pPr>
        <w:spacing w:before="360"/>
        <w:jc w:val="center"/>
      </w:pPr>
      <w:r>
        <w:t>______________</w:t>
      </w:r>
    </w:p>
    <w:sectPr w:rsidR="00DB33FD" w:rsidSect="00A70E95">
      <w:headerReference w:type="even" r:id="rId21"/>
      <w:headerReference w:type="default" r:id="rId22"/>
      <w:footerReference w:type="even" r:id="rId23"/>
      <w:footerReference w:type="default" r:id="rId24"/>
      <w:headerReference w:type="first" r:id="rId25"/>
      <w:footerReference w:type="first" r:id="rId26"/>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740" w:rsidRDefault="00000740">
      <w:r>
        <w:separator/>
      </w:r>
    </w:p>
  </w:endnote>
  <w:endnote w:type="continuationSeparator" w:id="0">
    <w:p w:rsidR="00000740" w:rsidRDefault="00000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F6B" w:rsidRDefault="00937F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8A6" w:rsidRPr="009918FC" w:rsidRDefault="00D118A6" w:rsidP="009918FC">
    <w:pPr>
      <w:pStyle w:val="Footer"/>
      <w:rPr>
        <w:szCs w:val="16"/>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8A6" w:rsidRPr="009918FC" w:rsidRDefault="00D118A6">
    <w:pPr>
      <w:pStyle w:val="Footer"/>
      <w:rPr>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740" w:rsidRDefault="00000740">
      <w:r>
        <w:t>____________________</w:t>
      </w:r>
    </w:p>
  </w:footnote>
  <w:footnote w:type="continuationSeparator" w:id="0">
    <w:p w:rsidR="00000740" w:rsidRDefault="00000740">
      <w:r>
        <w:continuationSeparator/>
      </w:r>
    </w:p>
  </w:footnote>
  <w:footnote w:id="1">
    <w:p w:rsidR="00D118A6" w:rsidRDefault="00D118A6" w:rsidP="00C51F8F">
      <w:pPr>
        <w:pStyle w:val="FootnoteText"/>
      </w:pPr>
      <w:r>
        <w:rPr>
          <w:rStyle w:val="FootnoteReference"/>
        </w:rPr>
        <w:footnoteRef/>
      </w:r>
      <w:r>
        <w:tab/>
        <w:t>El Instituto Nacional de Normalización de EE.UU</w:t>
      </w:r>
      <w:r w:rsidR="0085658C">
        <w:t>.</w:t>
      </w:r>
      <w:r>
        <w:t>: (ANSI) es una organización privada sin ánimo de lucro que dirige la elaboración de normas por consenso voluntario sobre productos, servicios, pro</w:t>
      </w:r>
      <w:r w:rsidR="00C51F8F">
        <w:t>cesos, sistemas y personal de E</w:t>
      </w:r>
      <w:r>
        <w:t>E.UU.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F6B" w:rsidRDefault="00937F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8A6" w:rsidRDefault="00D118A6" w:rsidP="00605474">
    <w:pPr>
      <w:pStyle w:val="Header"/>
    </w:pPr>
    <w:r>
      <w:fldChar w:fldCharType="begin"/>
    </w:r>
    <w:r>
      <w:instrText xml:space="preserve"> PAGE </w:instrText>
    </w:r>
    <w:r>
      <w:fldChar w:fldCharType="separate"/>
    </w:r>
    <w:r w:rsidR="00937F6B">
      <w:rPr>
        <w:noProof/>
      </w:rPr>
      <w:t>7</w:t>
    </w:r>
    <w:r>
      <w:fldChar w:fldCharType="end"/>
    </w:r>
  </w:p>
  <w:p w:rsidR="00D118A6" w:rsidRDefault="00D118A6" w:rsidP="00A15527">
    <w:pPr>
      <w:pStyle w:val="Header"/>
    </w:pPr>
    <w:r>
      <w:rPr>
        <w:lang w:val="en-US"/>
      </w:rPr>
      <w:t>PP14</w:t>
    </w:r>
    <w:r>
      <w:t>/</w:t>
    </w:r>
    <w:r w:rsidR="00A15527">
      <w:t>39</w:t>
    </w:r>
    <w:r>
      <w:t>-</w:t>
    </w:r>
    <w:r w:rsidRPr="00010B43">
      <w:t>S</w:t>
    </w:r>
  </w:p>
  <w:p w:rsidR="00D118A6" w:rsidRPr="00605474" w:rsidRDefault="00D118A6" w:rsidP="00605474">
    <w:pPr>
      <w:pStyle w:val="Header"/>
    </w:pPr>
    <w:bookmarkStart w:id="6" w:name="_GoBack"/>
    <w:bookmarkEnd w:id="6"/>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F6B" w:rsidRDefault="00937F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0B9A"/>
    <w:multiLevelType w:val="hybridMultilevel"/>
    <w:tmpl w:val="AF468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D83C5B"/>
    <w:multiLevelType w:val="hybridMultilevel"/>
    <w:tmpl w:val="C184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7C5E72"/>
    <w:multiLevelType w:val="hybridMultilevel"/>
    <w:tmpl w:val="F850C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69013C"/>
    <w:multiLevelType w:val="hybridMultilevel"/>
    <w:tmpl w:val="0DCE0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E22A0E"/>
    <w:multiLevelType w:val="hybridMultilevel"/>
    <w:tmpl w:val="1BFAA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4B1968"/>
    <w:multiLevelType w:val="hybridMultilevel"/>
    <w:tmpl w:val="C4129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8E0"/>
    <w:rsid w:val="00000740"/>
    <w:rsid w:val="0000188C"/>
    <w:rsid w:val="0007405D"/>
    <w:rsid w:val="000863AB"/>
    <w:rsid w:val="000A1523"/>
    <w:rsid w:val="000B1752"/>
    <w:rsid w:val="0010546D"/>
    <w:rsid w:val="00117CE0"/>
    <w:rsid w:val="001D6EC3"/>
    <w:rsid w:val="001D787B"/>
    <w:rsid w:val="001E3D06"/>
    <w:rsid w:val="00237C17"/>
    <w:rsid w:val="00242376"/>
    <w:rsid w:val="00255FA1"/>
    <w:rsid w:val="0026089A"/>
    <w:rsid w:val="00274A4E"/>
    <w:rsid w:val="002C6527"/>
    <w:rsid w:val="002D1B15"/>
    <w:rsid w:val="002E44FC"/>
    <w:rsid w:val="002F2383"/>
    <w:rsid w:val="0035329D"/>
    <w:rsid w:val="003707E5"/>
    <w:rsid w:val="003E1581"/>
    <w:rsid w:val="003E52D3"/>
    <w:rsid w:val="003E6E73"/>
    <w:rsid w:val="004436AD"/>
    <w:rsid w:val="0047051F"/>
    <w:rsid w:val="00484B72"/>
    <w:rsid w:val="004954BB"/>
    <w:rsid w:val="004A346E"/>
    <w:rsid w:val="004A63A9"/>
    <w:rsid w:val="004B07DB"/>
    <w:rsid w:val="004B0BCB"/>
    <w:rsid w:val="004C39C6"/>
    <w:rsid w:val="004D23BA"/>
    <w:rsid w:val="004E08E0"/>
    <w:rsid w:val="00507662"/>
    <w:rsid w:val="00523448"/>
    <w:rsid w:val="0052761D"/>
    <w:rsid w:val="005359B6"/>
    <w:rsid w:val="00550FCF"/>
    <w:rsid w:val="005614D8"/>
    <w:rsid w:val="00567ED5"/>
    <w:rsid w:val="00586703"/>
    <w:rsid w:val="005919C9"/>
    <w:rsid w:val="005D1164"/>
    <w:rsid w:val="005D6488"/>
    <w:rsid w:val="005F47CA"/>
    <w:rsid w:val="005F6278"/>
    <w:rsid w:val="00601280"/>
    <w:rsid w:val="00605474"/>
    <w:rsid w:val="006455D2"/>
    <w:rsid w:val="006469CE"/>
    <w:rsid w:val="00655EE4"/>
    <w:rsid w:val="0068774D"/>
    <w:rsid w:val="006A5B9F"/>
    <w:rsid w:val="006B5512"/>
    <w:rsid w:val="006C190D"/>
    <w:rsid w:val="00720686"/>
    <w:rsid w:val="00737EFF"/>
    <w:rsid w:val="0075041A"/>
    <w:rsid w:val="00750806"/>
    <w:rsid w:val="007A4A38"/>
    <w:rsid w:val="007B0C78"/>
    <w:rsid w:val="007F6EBC"/>
    <w:rsid w:val="008554FC"/>
    <w:rsid w:val="0085658C"/>
    <w:rsid w:val="00882773"/>
    <w:rsid w:val="00892CFB"/>
    <w:rsid w:val="0089335C"/>
    <w:rsid w:val="008B4706"/>
    <w:rsid w:val="008B6676"/>
    <w:rsid w:val="008E51C5"/>
    <w:rsid w:val="008F7109"/>
    <w:rsid w:val="009107B0"/>
    <w:rsid w:val="009220DE"/>
    <w:rsid w:val="00937F6B"/>
    <w:rsid w:val="009738C1"/>
    <w:rsid w:val="009918FC"/>
    <w:rsid w:val="0099270D"/>
    <w:rsid w:val="009A1A86"/>
    <w:rsid w:val="009D7FA2"/>
    <w:rsid w:val="009E0C42"/>
    <w:rsid w:val="009E54DA"/>
    <w:rsid w:val="00A15527"/>
    <w:rsid w:val="00A70E95"/>
    <w:rsid w:val="00A774C3"/>
    <w:rsid w:val="00AA1F73"/>
    <w:rsid w:val="00AD2BA0"/>
    <w:rsid w:val="00AD400E"/>
    <w:rsid w:val="00AD5060"/>
    <w:rsid w:val="00AF0DC5"/>
    <w:rsid w:val="00B030B5"/>
    <w:rsid w:val="00B215F3"/>
    <w:rsid w:val="00B43DD8"/>
    <w:rsid w:val="00B73978"/>
    <w:rsid w:val="00B7668C"/>
    <w:rsid w:val="00B77C4D"/>
    <w:rsid w:val="00B876A5"/>
    <w:rsid w:val="00BB13FE"/>
    <w:rsid w:val="00BC7EE2"/>
    <w:rsid w:val="00C42D2D"/>
    <w:rsid w:val="00C445B6"/>
    <w:rsid w:val="00C51F8F"/>
    <w:rsid w:val="00C61A48"/>
    <w:rsid w:val="00C80F8F"/>
    <w:rsid w:val="00C84355"/>
    <w:rsid w:val="00CB4331"/>
    <w:rsid w:val="00CD20D9"/>
    <w:rsid w:val="00CD2E3C"/>
    <w:rsid w:val="00CD701A"/>
    <w:rsid w:val="00D05AAE"/>
    <w:rsid w:val="00D05E6B"/>
    <w:rsid w:val="00D118A6"/>
    <w:rsid w:val="00D254A6"/>
    <w:rsid w:val="00D42B55"/>
    <w:rsid w:val="00D57D70"/>
    <w:rsid w:val="00DB33FD"/>
    <w:rsid w:val="00E05D81"/>
    <w:rsid w:val="00E242D7"/>
    <w:rsid w:val="00E37819"/>
    <w:rsid w:val="00E66FC3"/>
    <w:rsid w:val="00E677DD"/>
    <w:rsid w:val="00E7767D"/>
    <w:rsid w:val="00E77F17"/>
    <w:rsid w:val="00E921EC"/>
    <w:rsid w:val="00EA7B45"/>
    <w:rsid w:val="00EB40DC"/>
    <w:rsid w:val="00EC395A"/>
    <w:rsid w:val="00F01632"/>
    <w:rsid w:val="00F21C05"/>
    <w:rsid w:val="00F25E8E"/>
    <w:rsid w:val="00F43560"/>
    <w:rsid w:val="00F43D44"/>
    <w:rsid w:val="00F80E6E"/>
    <w:rsid w:val="00FD52DB"/>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2D7"/>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link w:val="FootnoteTextChar"/>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uiPriority w:val="99"/>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uiPriority w:val="99"/>
    <w:rsid w:val="00A70E95"/>
    <w:pPr>
      <w:spacing w:before="240"/>
    </w:pPr>
    <w:rPr>
      <w:b w:val="0"/>
      <w:caps/>
    </w:rPr>
  </w:style>
  <w:style w:type="paragraph" w:customStyle="1" w:styleId="Source">
    <w:name w:val="Source"/>
    <w:basedOn w:val="Normal"/>
    <w:next w:val="Title1"/>
    <w:uiPriority w:val="99"/>
    <w:rsid w:val="000A1523"/>
    <w:pPr>
      <w:spacing w:before="840"/>
      <w:jc w:val="center"/>
    </w:pPr>
    <w:rPr>
      <w:b/>
      <w:sz w:val="28"/>
    </w:rPr>
  </w:style>
  <w:style w:type="paragraph" w:customStyle="1" w:styleId="Title1">
    <w:name w:val="Title 1"/>
    <w:basedOn w:val="Source"/>
    <w:next w:val="Title2"/>
    <w:uiPriority w:val="99"/>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uiPriority w:val="99"/>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styleId="ListParagraph">
    <w:name w:val="List Paragraph"/>
    <w:basedOn w:val="Normal"/>
    <w:uiPriority w:val="34"/>
    <w:qFormat/>
    <w:rsid w:val="00AD5060"/>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hAnsi="Times New Roman"/>
      <w:sz w:val="20"/>
      <w:lang w:val="en-US"/>
    </w:rPr>
  </w:style>
  <w:style w:type="character" w:customStyle="1" w:styleId="FootnoteTextChar">
    <w:name w:val="Footnote Text Char"/>
    <w:basedOn w:val="DefaultParagraphFont"/>
    <w:link w:val="FootnoteText"/>
    <w:rsid w:val="00AD5060"/>
    <w:rPr>
      <w:rFonts w:ascii="Calibri" w:hAnsi="Calibri"/>
      <w:sz w:val="24"/>
      <w:lang w:val="es-ES_tradnl" w:eastAsia="en-US"/>
    </w:rPr>
  </w:style>
  <w:style w:type="character" w:styleId="FollowedHyperlink">
    <w:name w:val="FollowedHyperlink"/>
    <w:basedOn w:val="DefaultParagraphFont"/>
    <w:semiHidden/>
    <w:unhideWhenUsed/>
    <w:rsid w:val="009E54D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2D7"/>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link w:val="FootnoteTextChar"/>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uiPriority w:val="99"/>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uiPriority w:val="99"/>
    <w:rsid w:val="00A70E95"/>
    <w:pPr>
      <w:spacing w:before="240"/>
    </w:pPr>
    <w:rPr>
      <w:b w:val="0"/>
      <w:caps/>
    </w:rPr>
  </w:style>
  <w:style w:type="paragraph" w:customStyle="1" w:styleId="Source">
    <w:name w:val="Source"/>
    <w:basedOn w:val="Normal"/>
    <w:next w:val="Title1"/>
    <w:uiPriority w:val="99"/>
    <w:rsid w:val="000A1523"/>
    <w:pPr>
      <w:spacing w:before="840"/>
      <w:jc w:val="center"/>
    </w:pPr>
    <w:rPr>
      <w:b/>
      <w:sz w:val="28"/>
    </w:rPr>
  </w:style>
  <w:style w:type="paragraph" w:customStyle="1" w:styleId="Title1">
    <w:name w:val="Title 1"/>
    <w:basedOn w:val="Source"/>
    <w:next w:val="Title2"/>
    <w:uiPriority w:val="99"/>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uiPriority w:val="99"/>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styleId="ListParagraph">
    <w:name w:val="List Paragraph"/>
    <w:basedOn w:val="Normal"/>
    <w:uiPriority w:val="34"/>
    <w:qFormat/>
    <w:rsid w:val="00AD5060"/>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hAnsi="Times New Roman"/>
      <w:sz w:val="20"/>
      <w:lang w:val="en-US"/>
    </w:rPr>
  </w:style>
  <w:style w:type="character" w:customStyle="1" w:styleId="FootnoteTextChar">
    <w:name w:val="Footnote Text Char"/>
    <w:basedOn w:val="DefaultParagraphFont"/>
    <w:link w:val="FootnoteText"/>
    <w:rsid w:val="00AD5060"/>
    <w:rPr>
      <w:rFonts w:ascii="Calibri" w:hAnsi="Calibri"/>
      <w:sz w:val="24"/>
      <w:lang w:val="es-ES_tradnl" w:eastAsia="en-US"/>
    </w:rPr>
  </w:style>
  <w:style w:type="character" w:styleId="FollowedHyperlink">
    <w:name w:val="FollowedHyperlink"/>
    <w:basedOn w:val="DefaultParagraphFont"/>
    <w:semiHidden/>
    <w:unhideWhenUsed/>
    <w:rsid w:val="009E54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ebstore.ansi.org/RecordDetail.aspx?sku=ATIS-0700004.2007(R2012)" TargetMode="External"/><Relationship Id="rId18" Type="http://schemas.openxmlformats.org/officeDocument/2006/relationships/hyperlink" Target="http://xrl.us/ord9e"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joanne.c.wilson@nasa.gov" TargetMode="External"/><Relationship Id="rId17" Type="http://schemas.openxmlformats.org/officeDocument/2006/relationships/hyperlink" Target="http://xrl.us/ord8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itu.int/pub/R-REP-M.2040" TargetMode="External"/><Relationship Id="rId20" Type="http://schemas.openxmlformats.org/officeDocument/2006/relationships/hyperlink" Target="http://xrl.us/ores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anne.wilson@asrcfederal.com"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itu.int/rec/R-REC-M.1678/e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xrl.us/ord9p"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rec/R-REC-M.1801/en"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704E1-233B-4ADD-9B08-CB60613FD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2830</Words>
  <Characters>16136</Characters>
  <Application>Microsoft Office Word</Application>
  <DocSecurity>0</DocSecurity>
  <Lines>134</Lines>
  <Paragraphs>37</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18929</CharactersWithSpaces>
  <SharedDoc>false</SharedDoc>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Conferencia de Plenipotenciarios (PP-06)</dc:subject>
  <dc:creator>Mendoza Siles, Sidma Jeanneth</dc:creator>
  <cp:keywords>PP-06</cp:keywords>
  <dc:description>PS_PP14.dotx  For: _x000d_Document date: _x000d_Saved by ITU51009317 at 10:37:49 on 19/03/2013</dc:description>
  <cp:lastModifiedBy>unknown</cp:lastModifiedBy>
  <cp:revision>3</cp:revision>
  <cp:lastPrinted>2014-05-26T14:28:00Z</cp:lastPrinted>
  <dcterms:created xsi:type="dcterms:W3CDTF">2014-05-27T12:53:00Z</dcterms:created>
  <dcterms:modified xsi:type="dcterms:W3CDTF">2014-05-27T12:53:00Z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PS_PP14.dotx</vt:lpwstr>
  </property>
  <property fmtid="{D5CDD505-2E9C-101B-9397-08002B2CF9AE}" pid="3" name="Docdate">
    <vt:lpwstr/>
  </property>
  <property fmtid="{D5CDD505-2E9C-101B-9397-08002B2CF9AE}" pid="4" name="Docorlang">
    <vt:lpwstr/>
  </property>
  <property fmtid="{D5CDD505-2E9C-101B-9397-08002B2CF9AE}" pid="5" name="Docbluepink">
    <vt:lpwstr>Conferencia de Plenipotenciarios (PP-14) Busan, 20 de octubre - 7 de noviembre de 2014</vt:lpwstr>
  </property>
  <property fmtid="{D5CDD505-2E9C-101B-9397-08002B2CF9AE}" pid="6" name="Docdest">
    <vt:lpwstr/>
  </property>
  <property fmtid="{D5CDD505-2E9C-101B-9397-08002B2CF9AE}" pid="7" name="Docauthor">
    <vt:lpwstr/>
  </property>
</Properties>
</file>