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DD61D82" wp14:editId="1A37119E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9B0559" w:rsidP="009B055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>Document 33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9B0559" w:rsidP="00F529E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F529E5">
              <w:rPr>
                <w:rFonts w:cstheme="minorHAnsi"/>
                <w:b/>
                <w:szCs w:val="24"/>
              </w:rPr>
              <w:t>9</w:t>
            </w:r>
            <w:r>
              <w:rPr>
                <w:rFonts w:cstheme="minorHAnsi"/>
                <w:b/>
                <w:szCs w:val="24"/>
              </w:rPr>
              <w:t xml:space="preserve"> May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  <w:r w:rsidR="00530774">
              <w:rPr>
                <w:rFonts w:cstheme="minorHAnsi"/>
                <w:b/>
                <w:szCs w:val="24"/>
              </w:rPr>
              <w:t>/Russian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6A046E">
            <w:pPr>
              <w:pStyle w:val="Source"/>
            </w:pPr>
            <w:r>
              <w:t>Russian Federation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6A046E">
            <w:pPr>
              <w:pStyle w:val="Title1"/>
            </w:pPr>
            <w:r>
              <w:t>PROPOSALS FOR THE WORK OF THE CONFERENCE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BF4BDE" w:rsidP="00BF4BDE">
            <w:pPr>
              <w:pStyle w:val="Title1"/>
            </w:pPr>
            <w:r w:rsidRPr="006F6BFC">
              <w:t>CLARIFICATION OF THE CONCEPT “FINANCES OF THE UNION”</w:t>
            </w:r>
          </w:p>
        </w:tc>
      </w:tr>
      <w:bookmarkEnd w:id="7"/>
      <w:bookmarkEnd w:id="8"/>
    </w:tbl>
    <w:p w:rsidR="002A11E7" w:rsidRDefault="002A11E7" w:rsidP="009B05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rPr>
          <w:rFonts w:asciiTheme="minorHAnsi" w:hAnsiTheme="minorHAnsi" w:cstheme="majorBidi"/>
          <w:color w:val="000000"/>
          <w:szCs w:val="24"/>
        </w:rPr>
      </w:pPr>
    </w:p>
    <w:p w:rsidR="00F529E5" w:rsidRDefault="00F529E5" w:rsidP="00F529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rPr>
          <w:rFonts w:asciiTheme="minorHAnsi" w:hAnsiTheme="minorHAnsi" w:cstheme="majorBidi"/>
          <w:color w:val="000000"/>
          <w:szCs w:val="24"/>
        </w:rPr>
      </w:pPr>
      <w:r>
        <w:rPr>
          <w:rFonts w:asciiTheme="minorHAnsi" w:hAnsiTheme="minorHAnsi" w:cstheme="majorBidi"/>
          <w:color w:val="000000"/>
          <w:szCs w:val="24"/>
        </w:rPr>
        <w:t>In order to properly translate proposal RUS/33/4 which modifies provision No. 159 of the Constitution as published in Document PP</w:t>
      </w:r>
      <w:r>
        <w:rPr>
          <w:rFonts w:asciiTheme="minorHAnsi" w:hAnsiTheme="minorHAnsi" w:cstheme="majorBidi"/>
          <w:color w:val="000000"/>
          <w:szCs w:val="24"/>
        </w:rPr>
        <w:noBreakHyphen/>
        <w:t xml:space="preserve">14/33, there is a need to make editorial modifications in </w:t>
      </w:r>
      <w:r w:rsidRPr="00F529E5">
        <w:rPr>
          <w:rFonts w:asciiTheme="minorHAnsi" w:hAnsiTheme="minorHAnsi" w:cstheme="majorBidi"/>
          <w:color w:val="000000"/>
          <w:szCs w:val="24"/>
          <w:u w:val="single"/>
        </w:rPr>
        <w:t>French only</w:t>
      </w:r>
      <w:r>
        <w:rPr>
          <w:rFonts w:asciiTheme="minorHAnsi" w:hAnsiTheme="minorHAnsi" w:cstheme="majorBidi"/>
          <w:color w:val="000000"/>
          <w:szCs w:val="24"/>
        </w:rPr>
        <w:t xml:space="preserve"> to both subsequent provisions (i.e. Nos. 159A and 159B)</w:t>
      </w:r>
    </w:p>
    <w:p w:rsidR="009B0559" w:rsidRPr="009B0559" w:rsidRDefault="00F529E5" w:rsidP="00F529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rPr>
          <w:rFonts w:asciiTheme="minorHAnsi" w:hAnsiTheme="minorHAnsi" w:cstheme="majorBidi"/>
          <w:color w:val="000000"/>
          <w:szCs w:val="24"/>
        </w:rPr>
      </w:pPr>
      <w:r>
        <w:rPr>
          <w:rFonts w:asciiTheme="minorHAnsi" w:hAnsiTheme="minorHAnsi" w:cstheme="majorBidi"/>
          <w:color w:val="000000"/>
          <w:szCs w:val="24"/>
        </w:rPr>
        <w:t xml:space="preserve">Therefore the following two </w:t>
      </w:r>
      <w:bookmarkStart w:id="9" w:name="_GoBack"/>
      <w:bookmarkEnd w:id="9"/>
      <w:r>
        <w:rPr>
          <w:rFonts w:asciiTheme="minorHAnsi" w:hAnsiTheme="minorHAnsi" w:cstheme="majorBidi"/>
          <w:color w:val="000000"/>
          <w:szCs w:val="24"/>
        </w:rPr>
        <w:t>editorial modifications only concern the French version.</w:t>
      </w:r>
    </w:p>
    <w:p w:rsidR="0008540E" w:rsidRDefault="0008540E" w:rsidP="00846DBA"/>
    <w:p w:rsidR="00F529E5" w:rsidRDefault="00F529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529E5" w:rsidRPr="0008540E" w:rsidRDefault="00F529E5" w:rsidP="00846DBA"/>
    <w:tbl>
      <w:tblPr>
        <w:tblW w:w="9809" w:type="dxa"/>
        <w:tblInd w:w="8" w:type="dxa"/>
        <w:tblLayout w:type="fixed"/>
        <w:tblLook w:val="0100" w:firstRow="0" w:lastRow="0" w:firstColumn="0" w:lastColumn="1" w:noHBand="0" w:noVBand="0"/>
      </w:tblPr>
      <w:tblGrid>
        <w:gridCol w:w="1985"/>
        <w:gridCol w:w="7824"/>
      </w:tblGrid>
      <w:tr w:rsidR="004B12F7" w:rsidRPr="005B5D60" w:rsidTr="00A70D2D">
        <w:tc>
          <w:tcPr>
            <w:tcW w:w="1985" w:type="dxa"/>
            <w:tcMar>
              <w:left w:w="108" w:type="dxa"/>
              <w:right w:w="108" w:type="dxa"/>
            </w:tcMar>
          </w:tcPr>
          <w:p w:rsidR="004B12F7" w:rsidRPr="00595BE0" w:rsidRDefault="00F529E5" w:rsidP="00A32E2B">
            <w:pPr>
              <w:pStyle w:val="Volume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4B12F7" w:rsidRDefault="002A11E7" w:rsidP="00A32E2B">
            <w:pPr>
              <w:pStyle w:val="VolumeTitle"/>
            </w:pPr>
            <w:r>
              <w:t>CONSTITUTION OF</w:t>
            </w:r>
            <w:r>
              <w:br/>
              <w:t>THE INTERNATIONAL</w:t>
            </w:r>
            <w:r>
              <w:br/>
              <w:t xml:space="preserve">TELECOMMUNICATION </w:t>
            </w:r>
            <w:r w:rsidRPr="00420DC6">
              <w:t>UNION</w:t>
            </w:r>
          </w:p>
        </w:tc>
      </w:tr>
      <w:tr w:rsidR="004B12F7" w:rsidTr="00A70D2D">
        <w:tc>
          <w:tcPr>
            <w:tcW w:w="1985" w:type="dxa"/>
            <w:tcMar>
              <w:left w:w="108" w:type="dxa"/>
              <w:right w:w="108" w:type="dxa"/>
            </w:tcMar>
          </w:tcPr>
          <w:p w:rsidR="004B12F7" w:rsidRDefault="00F529E5" w:rsidP="004C0273">
            <w:pPr>
              <w:pStyle w:val="ChapNoS2"/>
            </w:pPr>
          </w:p>
          <w:p w:rsidR="004B12F7" w:rsidRPr="00EA56B8" w:rsidRDefault="00F529E5" w:rsidP="00EA56B8">
            <w:pPr>
              <w:pStyle w:val="Chap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4B12F7" w:rsidRDefault="002A11E7" w:rsidP="00FB5598">
            <w:pPr>
              <w:pStyle w:val="ChapNo"/>
            </w:pPr>
            <w:r>
              <w:t>CHAPTER V</w:t>
            </w:r>
          </w:p>
          <w:p w:rsidR="004B12F7" w:rsidRPr="00EA56B8" w:rsidRDefault="002A11E7" w:rsidP="00EA56B8">
            <w:pPr>
              <w:pStyle w:val="Chaptitle"/>
            </w:pPr>
            <w:r>
              <w:t>Other Provisions Concerning the Functioning</w:t>
            </w:r>
            <w:r>
              <w:br/>
              <w:t>of the Union</w:t>
            </w:r>
          </w:p>
        </w:tc>
      </w:tr>
      <w:tr w:rsidR="004B12F7" w:rsidRPr="00861F5C" w:rsidTr="00A70D2D">
        <w:tc>
          <w:tcPr>
            <w:tcW w:w="1985" w:type="dxa"/>
            <w:tcMar>
              <w:left w:w="108" w:type="dxa"/>
              <w:right w:w="108" w:type="dxa"/>
            </w:tcMar>
          </w:tcPr>
          <w:p w:rsidR="004B12F7" w:rsidRDefault="00F529E5" w:rsidP="004C0273">
            <w:pPr>
              <w:pStyle w:val="ArtNoS2"/>
            </w:pPr>
          </w:p>
          <w:p w:rsidR="004B12F7" w:rsidRPr="008F31A9" w:rsidRDefault="00F529E5" w:rsidP="008F31A9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4B12F7" w:rsidRDefault="002A11E7" w:rsidP="00B51201">
            <w:pPr>
              <w:pStyle w:val="ArtNo"/>
              <w:rPr>
                <w:rStyle w:val="href"/>
              </w:rPr>
            </w:pPr>
            <w:r w:rsidRPr="00861F5C">
              <w:t xml:space="preserve">ARTICLE </w:t>
            </w:r>
            <w:r>
              <w:rPr>
                <w:rStyle w:val="href"/>
              </w:rPr>
              <w:t>28</w:t>
            </w:r>
          </w:p>
          <w:p w:rsidR="004B12F7" w:rsidRPr="008F31A9" w:rsidRDefault="002A11E7" w:rsidP="008F31A9">
            <w:pPr>
              <w:pStyle w:val="Arttitle"/>
            </w:pPr>
            <w:r w:rsidRPr="00B51201">
              <w:t>Finances</w:t>
            </w:r>
            <w:r>
              <w:t xml:space="preserve"> of the Union</w:t>
            </w:r>
          </w:p>
        </w:tc>
      </w:tr>
    </w:tbl>
    <w:p w:rsidR="0084488B" w:rsidRDefault="0084488B">
      <w:pPr>
        <w:pStyle w:val="Reasons"/>
      </w:pPr>
    </w:p>
    <w:p w:rsidR="009639BF" w:rsidRDefault="009639BF" w:rsidP="009639BF">
      <w:pPr>
        <w:pStyle w:val="Proposal"/>
      </w:pPr>
      <w:r>
        <w:t>(MOD)</w:t>
      </w:r>
      <w:r>
        <w:tab/>
        <w:t>RUS/33/</w:t>
      </w:r>
      <w:r w:rsidR="00F529E5">
        <w:t>6</w:t>
      </w:r>
    </w:p>
    <w:tbl>
      <w:tblPr>
        <w:tblW w:w="9809" w:type="dxa"/>
        <w:tblInd w:w="8" w:type="dxa"/>
        <w:tblLayout w:type="fixed"/>
        <w:tblLook w:val="0100" w:firstRow="0" w:lastRow="0" w:firstColumn="0" w:lastColumn="1" w:noHBand="0" w:noVBand="0"/>
      </w:tblPr>
      <w:tblGrid>
        <w:gridCol w:w="1985"/>
        <w:gridCol w:w="7824"/>
      </w:tblGrid>
      <w:tr w:rsidR="009639BF" w:rsidRPr="00EC043A" w:rsidTr="00DB00DE">
        <w:tc>
          <w:tcPr>
            <w:tcW w:w="1985" w:type="dxa"/>
            <w:tcMar>
              <w:left w:w="108" w:type="dxa"/>
              <w:right w:w="108" w:type="dxa"/>
            </w:tcMar>
          </w:tcPr>
          <w:p w:rsidR="009639BF" w:rsidRPr="00EC043A" w:rsidRDefault="009639BF" w:rsidP="00DB00DE">
            <w:pPr>
              <w:pStyle w:val="enumlev1S2"/>
              <w:rPr>
                <w:b w:val="0"/>
              </w:rPr>
            </w:pPr>
            <w:r w:rsidRPr="00B51201">
              <w:t>159A</w:t>
            </w:r>
            <w:r w:rsidRPr="00B51201">
              <w:br/>
              <w:t>PP-98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9639BF" w:rsidRPr="00EC043A" w:rsidRDefault="009639BF" w:rsidP="00DB00DE">
            <w:pPr>
              <w:pStyle w:val="enumlev1"/>
            </w:pPr>
            <w:r w:rsidRPr="00845605">
              <w:rPr>
                <w:i/>
                <w:iCs/>
              </w:rPr>
              <w:t>a)</w:t>
            </w:r>
            <w:r w:rsidRPr="00845605">
              <w:rPr>
                <w:i/>
                <w:iCs/>
              </w:rPr>
              <w:tab/>
            </w:r>
            <w:r w:rsidRPr="00EC043A">
              <w:t xml:space="preserve">the contributions of its Member States and Sector Members; </w:t>
            </w:r>
          </w:p>
        </w:tc>
      </w:tr>
    </w:tbl>
    <w:p w:rsidR="009639BF" w:rsidRDefault="009639BF" w:rsidP="00876F8D">
      <w:pPr>
        <w:pStyle w:val="Reasons"/>
        <w:spacing w:after="360"/>
      </w:pPr>
      <w:r w:rsidRPr="00F529E5">
        <w:rPr>
          <w:b/>
          <w:bCs/>
        </w:rPr>
        <w:t>Reasons:</w:t>
      </w:r>
      <w:r>
        <w:tab/>
        <w:t>This editorial proposal concerns only the French version.</w:t>
      </w:r>
    </w:p>
    <w:p w:rsidR="009639BF" w:rsidRDefault="009639BF" w:rsidP="00F529E5">
      <w:pPr>
        <w:pStyle w:val="Proposal"/>
      </w:pPr>
      <w:r>
        <w:t>(MOD)</w:t>
      </w:r>
      <w:r>
        <w:tab/>
        <w:t>RUS/33/</w:t>
      </w:r>
      <w:r w:rsidR="00F529E5">
        <w:t>7</w:t>
      </w:r>
    </w:p>
    <w:tbl>
      <w:tblPr>
        <w:tblW w:w="9809" w:type="dxa"/>
        <w:tblInd w:w="8" w:type="dxa"/>
        <w:tblLayout w:type="fixed"/>
        <w:tblLook w:val="0100" w:firstRow="0" w:lastRow="0" w:firstColumn="0" w:lastColumn="1" w:noHBand="0" w:noVBand="0"/>
      </w:tblPr>
      <w:tblGrid>
        <w:gridCol w:w="1985"/>
        <w:gridCol w:w="7824"/>
      </w:tblGrid>
      <w:tr w:rsidR="009639BF" w:rsidRPr="00EC043A" w:rsidTr="009639BF">
        <w:tc>
          <w:tcPr>
            <w:tcW w:w="1985" w:type="dxa"/>
            <w:tcMar>
              <w:left w:w="108" w:type="dxa"/>
              <w:right w:w="108" w:type="dxa"/>
            </w:tcMar>
          </w:tcPr>
          <w:p w:rsidR="009639BF" w:rsidRPr="00EC043A" w:rsidRDefault="009639BF" w:rsidP="00DB00DE">
            <w:pPr>
              <w:pStyle w:val="enumlev1S2"/>
              <w:rPr>
                <w:b w:val="0"/>
              </w:rPr>
            </w:pPr>
            <w:r w:rsidRPr="00B51201">
              <w:t>159B</w:t>
            </w:r>
            <w:r w:rsidRPr="00B51201">
              <w:br/>
              <w:t>PP-98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9639BF" w:rsidRPr="00EC043A" w:rsidRDefault="009639BF" w:rsidP="00DB00DE">
            <w:pPr>
              <w:pStyle w:val="enumlev1"/>
            </w:pPr>
            <w:r w:rsidRPr="00845605">
              <w:rPr>
                <w:i/>
                <w:iCs/>
              </w:rPr>
              <w:t>b)</w:t>
            </w:r>
            <w:r w:rsidRPr="00845605">
              <w:rPr>
                <w:i/>
                <w:iCs/>
              </w:rPr>
              <w:tab/>
            </w:r>
            <w:proofErr w:type="gramStart"/>
            <w:r w:rsidRPr="00EC043A">
              <w:t>other</w:t>
            </w:r>
            <w:proofErr w:type="gramEnd"/>
            <w:r w:rsidRPr="00EC043A">
              <w:t xml:space="preserve"> revenues as identified in the Convention or in the Financial Regulations.</w:t>
            </w:r>
          </w:p>
        </w:tc>
      </w:tr>
    </w:tbl>
    <w:p w:rsidR="009639BF" w:rsidRDefault="009639BF" w:rsidP="00876F8D">
      <w:pPr>
        <w:pStyle w:val="Reasons"/>
        <w:spacing w:after="360"/>
      </w:pPr>
      <w:r w:rsidRPr="00DB00DE">
        <w:rPr>
          <w:b/>
          <w:bCs/>
        </w:rPr>
        <w:t>Reasons:</w:t>
      </w:r>
      <w:r>
        <w:tab/>
        <w:t>This editorial proposal concerns only the French version.</w:t>
      </w:r>
    </w:p>
    <w:p w:rsidR="00F529E5" w:rsidRDefault="00F529E5" w:rsidP="002A11E7">
      <w:pPr>
        <w:jc w:val="center"/>
        <w:rPr>
          <w:u w:val="single"/>
        </w:rPr>
      </w:pPr>
    </w:p>
    <w:p w:rsidR="002A11E7" w:rsidRPr="002A11E7" w:rsidRDefault="002A11E7" w:rsidP="002A11E7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</w:t>
      </w:r>
    </w:p>
    <w:sectPr w:rsidR="002A11E7" w:rsidRPr="002A11E7" w:rsidSect="00361097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BE" w:rsidRDefault="00DF3BBE">
      <w:r>
        <w:separator/>
      </w:r>
    </w:p>
  </w:endnote>
  <w:endnote w:type="continuationSeparator" w:id="0">
    <w:p w:rsidR="00DF3BBE" w:rsidRDefault="00D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63" w:rsidRDefault="00711380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F529E5">
        <w:t>P:\SPM\GBS\pp\pp-14\DOC\000\draft proposed-033cor1e.docx</w:t>
      </w:r>
    </w:fldSimple>
    <w:r w:rsidR="007E7B63">
      <w:tab/>
    </w:r>
    <w:r w:rsidR="007E7B63">
      <w:fldChar w:fldCharType="begin"/>
    </w:r>
    <w:r w:rsidR="007E7B63">
      <w:instrText xml:space="preserve"> savedate \@ dd.MM.yy </w:instrText>
    </w:r>
    <w:r w:rsidR="007E7B63">
      <w:fldChar w:fldCharType="separate"/>
    </w:r>
    <w:r w:rsidR="00F529E5">
      <w:t>12.05.14</w:t>
    </w:r>
    <w:r w:rsidR="007E7B63">
      <w:fldChar w:fldCharType="end"/>
    </w:r>
    <w:r w:rsidR="007E7B63">
      <w:tab/>
    </w:r>
    <w:r w:rsidR="007E7B63">
      <w:fldChar w:fldCharType="begin"/>
    </w:r>
    <w:r w:rsidR="007E7B63">
      <w:instrText xml:space="preserve"> printdate \@ dd.MM.yy </w:instrText>
    </w:r>
    <w:r w:rsidR="007E7B63">
      <w:fldChar w:fldCharType="separate"/>
    </w:r>
    <w:r w:rsidR="00F529E5">
      <w:t>00.00.00</w:t>
    </w:r>
    <w:r w:rsidR="007E7B6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711380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F529E5">
        <w:t>P:\SPM\GBS\pp\pp-14\DOC\000\draft proposed-033cor1e.docx</w:t>
      </w:r>
    </w:fldSimple>
    <w:r w:rsidR="00A516BB">
      <w:tab/>
    </w:r>
    <w:r w:rsidR="00A516BB">
      <w:fldChar w:fldCharType="begin"/>
    </w:r>
    <w:r w:rsidR="00A516BB">
      <w:instrText xml:space="preserve"> savedate \@ dd.MM.yy </w:instrText>
    </w:r>
    <w:r w:rsidR="00A516BB">
      <w:fldChar w:fldCharType="separate"/>
    </w:r>
    <w:r w:rsidR="00F529E5">
      <w:t>12.05.14</w:t>
    </w:r>
    <w:r w:rsidR="00A516BB">
      <w:fldChar w:fldCharType="end"/>
    </w:r>
    <w:r w:rsidR="00A516BB">
      <w:tab/>
    </w:r>
    <w:r w:rsidR="00A516BB">
      <w:fldChar w:fldCharType="begin"/>
    </w:r>
    <w:r w:rsidR="00A516BB">
      <w:instrText xml:space="preserve"> printdate \@ dd.MM.yy </w:instrText>
    </w:r>
    <w:r w:rsidR="00A516BB">
      <w:fldChar w:fldCharType="separate"/>
    </w:r>
    <w:r w:rsidR="00F529E5">
      <w:t>00.00.00</w:t>
    </w:r>
    <w:r w:rsidR="00A516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BE" w:rsidRDefault="00DF3BBE">
      <w:r>
        <w:t>____________________</w:t>
      </w:r>
    </w:p>
  </w:footnote>
  <w:footnote w:type="continuationSeparator" w:id="0">
    <w:p w:rsidR="00DF3BBE" w:rsidRDefault="00DF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529E5">
      <w:rPr>
        <w:noProof/>
      </w:rPr>
      <w:t>2</w:t>
    </w:r>
    <w:r>
      <w:fldChar w:fldCharType="end"/>
    </w:r>
  </w:p>
  <w:p w:rsidR="00CE1B90" w:rsidRDefault="00CE1B90" w:rsidP="00F529E5">
    <w:pPr>
      <w:pStyle w:val="Header"/>
    </w:pPr>
    <w:r>
      <w:t>PP14/3</w:t>
    </w:r>
    <w:r w:rsidR="00F529E5">
      <w:t>3(Cor.1)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11E7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4AF3"/>
    <w:rsid w:val="00395CE4"/>
    <w:rsid w:val="003A3938"/>
    <w:rsid w:val="003A4BB6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39F9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D36DF"/>
    <w:rsid w:val="004E01FA"/>
    <w:rsid w:val="004E6764"/>
    <w:rsid w:val="004F041D"/>
    <w:rsid w:val="004F1C55"/>
    <w:rsid w:val="00504FE5"/>
    <w:rsid w:val="00507348"/>
    <w:rsid w:val="00522C97"/>
    <w:rsid w:val="00530774"/>
    <w:rsid w:val="005356FD"/>
    <w:rsid w:val="00547D75"/>
    <w:rsid w:val="00551C8B"/>
    <w:rsid w:val="00554E24"/>
    <w:rsid w:val="00555A0F"/>
    <w:rsid w:val="00567130"/>
    <w:rsid w:val="0057034B"/>
    <w:rsid w:val="00577F3D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1380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7930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488B"/>
    <w:rsid w:val="00846DBA"/>
    <w:rsid w:val="00850AEF"/>
    <w:rsid w:val="00855DAB"/>
    <w:rsid w:val="00860C6A"/>
    <w:rsid w:val="00862891"/>
    <w:rsid w:val="00875048"/>
    <w:rsid w:val="00875BE1"/>
    <w:rsid w:val="00876F8D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39BF"/>
    <w:rsid w:val="00967103"/>
    <w:rsid w:val="00967670"/>
    <w:rsid w:val="00970996"/>
    <w:rsid w:val="009800CC"/>
    <w:rsid w:val="009A078E"/>
    <w:rsid w:val="009A2B30"/>
    <w:rsid w:val="009A4211"/>
    <w:rsid w:val="009A47A2"/>
    <w:rsid w:val="009B0559"/>
    <w:rsid w:val="009C6076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851F5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407BB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4BDE"/>
    <w:rsid w:val="00BF5722"/>
    <w:rsid w:val="00BF6268"/>
    <w:rsid w:val="00BF720B"/>
    <w:rsid w:val="00C04511"/>
    <w:rsid w:val="00C16846"/>
    <w:rsid w:val="00C34851"/>
    <w:rsid w:val="00C42A5B"/>
    <w:rsid w:val="00C56038"/>
    <w:rsid w:val="00C565BF"/>
    <w:rsid w:val="00C6729F"/>
    <w:rsid w:val="00C72664"/>
    <w:rsid w:val="00C86F24"/>
    <w:rsid w:val="00CA38C9"/>
    <w:rsid w:val="00CB4984"/>
    <w:rsid w:val="00CB5DD7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6EA4"/>
    <w:rsid w:val="00E10A17"/>
    <w:rsid w:val="00E13427"/>
    <w:rsid w:val="00E1374D"/>
    <w:rsid w:val="00E20134"/>
    <w:rsid w:val="00E24CB2"/>
    <w:rsid w:val="00E31D1C"/>
    <w:rsid w:val="00E32981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29E5"/>
    <w:rsid w:val="00F55DA5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bc2aa6-8490-4cf4-8b27-9370a0d81380">Documents Proposals Manager (DPM)</DPM_x0020_Author>
    <DPM_x0020_File_x0020_name xmlns="f8bc2aa6-8490-4cf4-8b27-9370a0d81380">S14-PP-C-0033!!MSW-E</DPM_x0020_File_x0020_name>
    <DPM_x0020_Version xmlns="f8bc2aa6-8490-4cf4-8b27-9370a0d81380">DPM_v5.7.0.4_prod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bc2aa6-8490-4cf4-8b27-9370a0d81380" targetNamespace="http://schemas.microsoft.com/office/2006/metadata/properties" ma:root="true" ma:fieldsID="d41af5c836d734370eb92e7ee5f83852" ns2:_="" ns3:_="">
    <xsd:import namespace="996b2e75-67fd-4955-a3b0-5ab9934cb50b"/>
    <xsd:import namespace="f8bc2aa6-8490-4cf4-8b27-9370a0d813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2aa6-8490-4cf4-8b27-9370a0d813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996b2e75-67fd-4955-a3b0-5ab9934cb50b"/>
    <ds:schemaRef ds:uri="f8bc2aa6-8490-4cf4-8b27-9370a0d81380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bc2aa6-8490-4cf4-8b27-9370a0d81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S14-PP-C-0033!!MSW-E</vt:lpstr>
    </vt:vector>
  </TitlesOfParts>
  <Manager/>
  <Company/>
  <LinksUpToDate>false</LinksUpToDate>
  <CharactersWithSpaces>1171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S14-PP-C-0033!!MSW-E</dc:title>
  <dc:subject>Plenipotentiary Conference (PP-14)</dc:subject>
  <dc:creator/>
  <cp:keywords>DPM_v5.7.0.4_prod</cp:keywords>
  <cp:lastModifiedBy/>
  <cp:revision>1</cp:revision>
  <dcterms:created xsi:type="dcterms:W3CDTF">2014-05-12T13:20:00Z</dcterms:created>
  <dcterms:modified xsi:type="dcterms:W3CDTF">2014-05-19T12:55:00Z</dcterms:modified>
  <cp:category>Conference document</cp:category>
</cp:coreProperties>
</file>