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3A185D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202773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4CD52E5A" wp14:editId="29600E6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4A20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4A20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4A20CA" w:rsidTr="003A185D">
        <w:trPr>
          <w:cantSplit/>
        </w:trPr>
        <w:tc>
          <w:tcPr>
            <w:tcW w:w="6770" w:type="dxa"/>
          </w:tcPr>
          <w:p w:rsidR="009F279B" w:rsidRPr="004A20CA" w:rsidRDefault="009F279B" w:rsidP="004A20CA">
            <w:pPr>
              <w:pStyle w:val="Committee"/>
              <w:spacing w:before="20" w:after="20" w:line="300" w:lineRule="exact"/>
              <w:rPr>
                <w:rFonts w:ascii="Calibri" w:hAnsi="Calibri"/>
                <w:rtl/>
                <w:lang w:val="ru-RU"/>
              </w:rPr>
            </w:pPr>
            <w:r w:rsidRPr="004A20CA">
              <w:rPr>
                <w:rFonts w:ascii="Calibri" w:hAnsi="Calibri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9F279B" w:rsidRPr="004A20CA" w:rsidRDefault="007D78B1" w:rsidP="004A20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hint="cs"/>
                <w:b/>
                <w:bCs/>
                <w:rtl/>
                <w:lang w:val="en-US"/>
              </w:rPr>
            </w:pPr>
            <w:r w:rsidRPr="004A20CA">
              <w:rPr>
                <w:rFonts w:hint="cs"/>
                <w:b/>
                <w:bCs/>
                <w:rtl/>
                <w:lang w:val="en-US"/>
              </w:rPr>
              <w:t>التصويب </w:t>
            </w:r>
            <w:r w:rsidR="004A20CA" w:rsidRPr="004A20CA">
              <w:rPr>
                <w:b/>
                <w:bCs/>
                <w:lang w:bidi="ar-SY"/>
              </w:rPr>
              <w:t>1</w:t>
            </w:r>
            <w:r w:rsidRPr="004A20CA">
              <w:rPr>
                <w:b/>
                <w:bCs/>
                <w:rtl/>
                <w:lang w:val="en-US"/>
              </w:rPr>
              <w:br/>
            </w:r>
            <w:r w:rsidRPr="004A20CA">
              <w:rPr>
                <w:rFonts w:hint="cs"/>
                <w:b/>
                <w:bCs/>
                <w:rtl/>
                <w:lang w:val="en-US"/>
              </w:rPr>
              <w:t xml:space="preserve">للوثيقة </w:t>
            </w:r>
            <w:r w:rsidRPr="004A20CA">
              <w:rPr>
                <w:b/>
                <w:bCs/>
                <w:lang w:bidi="ar-SY"/>
              </w:rPr>
              <w:t>33-A</w:t>
            </w:r>
          </w:p>
        </w:tc>
      </w:tr>
      <w:tr w:rsidR="009F279B" w:rsidRPr="004A20CA" w:rsidTr="003A185D">
        <w:trPr>
          <w:cantSplit/>
        </w:trPr>
        <w:tc>
          <w:tcPr>
            <w:tcW w:w="6770" w:type="dxa"/>
          </w:tcPr>
          <w:p w:rsidR="009F279B" w:rsidRPr="004A20CA" w:rsidRDefault="009F279B" w:rsidP="004A20C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4A20CA" w:rsidRDefault="004A20CA" w:rsidP="004A20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hint="cs"/>
                <w:b/>
                <w:bCs/>
                <w:rtl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  <w:r w:rsidR="002315F2" w:rsidRPr="004A20CA">
              <w:rPr>
                <w:b/>
                <w:bCs/>
                <w:rtl/>
                <w:lang w:val="en-US"/>
              </w:rPr>
              <w:t xml:space="preserve"> مايو </w:t>
            </w:r>
            <w:r>
              <w:rPr>
                <w:b/>
                <w:bCs/>
                <w:lang w:val="en-US"/>
              </w:rPr>
              <w:t>2014</w:t>
            </w:r>
          </w:p>
        </w:tc>
      </w:tr>
      <w:tr w:rsidR="009F279B" w:rsidRPr="004A20CA" w:rsidTr="003A185D">
        <w:trPr>
          <w:cantSplit/>
        </w:trPr>
        <w:tc>
          <w:tcPr>
            <w:tcW w:w="6770" w:type="dxa"/>
          </w:tcPr>
          <w:p w:rsidR="009F279B" w:rsidRPr="004A20CA" w:rsidRDefault="009F279B" w:rsidP="004A20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hint="eastAsia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4A20CA" w:rsidRDefault="002315F2" w:rsidP="004A20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  <w:r w:rsidRPr="004A20CA">
              <w:rPr>
                <w:b/>
                <w:bCs/>
                <w:rtl/>
                <w:lang w:val="en-US" w:bidi="ar-SA"/>
              </w:rPr>
              <w:t>الأصل: بالإنكليزية</w:t>
            </w:r>
            <w:r w:rsidR="00D93665">
              <w:rPr>
                <w:rFonts w:hint="cs"/>
                <w:b/>
                <w:bCs/>
                <w:rtl/>
                <w:lang w:val="en-US" w:bidi="ar-SA"/>
              </w:rPr>
              <w:t>/بالروسية</w:t>
            </w:r>
            <w:bookmarkStart w:id="1" w:name="_GoBack"/>
            <w:bookmarkEnd w:id="1"/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4A20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7D78B1" w:rsidP="004A20CA">
            <w:pPr>
              <w:pStyle w:val="Source"/>
              <w:spacing w:after="0"/>
              <w:rPr>
                <w:snapToGrid w:val="0"/>
                <w:rtl/>
              </w:rPr>
            </w:pPr>
            <w:r w:rsidRPr="007D78B1">
              <w:rPr>
                <w:rFonts w:ascii="Traditional Arabic" w:hAnsi="Traditional Arabic" w:hint="cs"/>
                <w:snapToGrid w:val="0"/>
                <w:rtl/>
                <w:lang w:bidi="ar-EG"/>
              </w:rPr>
              <w:t>الات‍حاد الروسي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7D78B1" w:rsidP="004A20CA">
            <w:pPr>
              <w:pStyle w:val="Title1"/>
              <w:framePr w:hSpace="0" w:wrap="auto" w:hAnchor="text" w:yAlign="inline"/>
              <w:rPr>
                <w:rFonts w:asciiTheme="minorHAnsi" w:hAnsiTheme="minorHAnsi"/>
                <w:rtl/>
              </w:rPr>
            </w:pPr>
            <w:r w:rsidRPr="007D78B1"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7D78B1" w:rsidP="004A20CA">
            <w:pPr>
              <w:pStyle w:val="Title2"/>
              <w:framePr w:hSpace="0" w:wrap="auto" w:hAnchor="text" w:yAlign="inline"/>
              <w:rPr>
                <w:rtl/>
              </w:rPr>
            </w:pPr>
            <w:r w:rsidRPr="007D78B1">
              <w:rPr>
                <w:rFonts w:hint="cs"/>
                <w:rtl/>
              </w:rPr>
              <w:t>توضيح مفهوم "مالية الات‍حاد"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 w:hint="cs"/>
                <w:sz w:val="28"/>
                <w:szCs w:val="40"/>
              </w:rPr>
            </w:pPr>
          </w:p>
        </w:tc>
      </w:tr>
    </w:tbl>
    <w:p w:rsidR="007D78B1" w:rsidRDefault="007D78B1" w:rsidP="007D78B1">
      <w:pPr>
        <w:pStyle w:val="Normalaftertitle"/>
        <w:rPr>
          <w:rtl/>
        </w:rPr>
      </w:pPr>
      <w:r>
        <w:rPr>
          <w:rFonts w:hint="cs"/>
          <w:rtl/>
        </w:rPr>
        <w:t>بغية التوصل إلى ترجمة سليمة للمقترح </w:t>
      </w:r>
      <w:r>
        <w:t>RUS/33/4</w:t>
      </w:r>
      <w:r>
        <w:rPr>
          <w:rFonts w:hint="cs"/>
          <w:rtl/>
        </w:rPr>
        <w:t xml:space="preserve"> الذي يُعدل الحكم رقم </w:t>
      </w:r>
      <w:r>
        <w:t>159</w:t>
      </w:r>
      <w:r>
        <w:rPr>
          <w:rFonts w:hint="cs"/>
          <w:rtl/>
        </w:rPr>
        <w:t xml:space="preserve"> من الدستور على النحو الوارد في</w:t>
      </w:r>
      <w:r>
        <w:rPr>
          <w:rFonts w:hint="eastAsia"/>
          <w:rtl/>
        </w:rPr>
        <w:t> </w:t>
      </w:r>
      <w:r>
        <w:rPr>
          <w:rFonts w:hint="cs"/>
          <w:rtl/>
        </w:rPr>
        <w:t>الوثيقة </w:t>
      </w:r>
      <w:r>
        <w:t>PP</w:t>
      </w:r>
      <w:r>
        <w:noBreakHyphen/>
        <w:t>14/33</w:t>
      </w:r>
      <w:r>
        <w:rPr>
          <w:rFonts w:hint="cs"/>
          <w:rtl/>
        </w:rPr>
        <w:t xml:space="preserve">، يلزم إجراء تعديلات صياغية في </w:t>
      </w:r>
      <w:r w:rsidRPr="0004470D">
        <w:rPr>
          <w:rFonts w:hint="cs"/>
          <w:u w:val="single"/>
          <w:rtl/>
        </w:rPr>
        <w:t>النص الفرنسي فقط</w:t>
      </w:r>
      <w:r>
        <w:rPr>
          <w:rFonts w:hint="cs"/>
          <w:rtl/>
        </w:rPr>
        <w:t xml:space="preserve"> للحكمين المتعاقبين (أي الرقم </w:t>
      </w:r>
      <w:r>
        <w:t>159A</w:t>
      </w:r>
      <w:r>
        <w:rPr>
          <w:rFonts w:hint="cs"/>
          <w:rtl/>
        </w:rPr>
        <w:t xml:space="preserve"> والرقم </w:t>
      </w:r>
      <w:r>
        <w:t>159B</w:t>
      </w:r>
      <w:r>
        <w:rPr>
          <w:rFonts w:hint="cs"/>
          <w:rtl/>
        </w:rPr>
        <w:t>).</w:t>
      </w:r>
    </w:p>
    <w:p w:rsidR="007D78B1" w:rsidRDefault="007D78B1" w:rsidP="007D78B1">
      <w:pPr>
        <w:rPr>
          <w:rtl/>
        </w:rPr>
      </w:pPr>
      <w:r>
        <w:rPr>
          <w:rFonts w:hint="cs"/>
          <w:rtl/>
          <w:lang w:val="en-US"/>
        </w:rPr>
        <w:t>وبناءً على ذلك، فإن التعديلين الصياغيين التاليين يتعلقان بالنسخة الفرنسية فقط.</w:t>
      </w:r>
    </w:p>
    <w:p w:rsidR="00716FEB" w:rsidRPr="007D78B1" w:rsidRDefault="00716FEB" w:rsidP="007D78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hint="cs"/>
          <w:rtl/>
          <w:lang w:val="en-US"/>
        </w:rPr>
      </w:pPr>
      <w:r>
        <w:rPr>
          <w:rtl/>
        </w:rPr>
        <w:br w:type="page"/>
      </w:r>
    </w:p>
    <w:p w:rsidR="00202773" w:rsidRDefault="00202773" w:rsidP="00202773">
      <w:pPr>
        <w:rPr>
          <w:rFonts w:hint="cs"/>
          <w:rtl/>
        </w:rPr>
      </w:pP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505148" w:rsidRDefault="00D93665" w:rsidP="000B2CB1">
            <w:pPr>
              <w:pStyle w:val="VolumeTitleS2"/>
              <w:bidi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3915D1" w:rsidRDefault="00D93665" w:rsidP="00350DF4">
            <w:pPr>
              <w:pStyle w:val="VolumeTitle"/>
              <w:rPr>
                <w:rtl/>
              </w:rPr>
            </w:pPr>
            <w:r w:rsidRPr="003915D1">
              <w:rPr>
                <w:rtl/>
              </w:rPr>
              <w:t xml:space="preserve">دسـتور </w:t>
            </w:r>
            <w:r w:rsidRPr="003915D1">
              <w:rPr>
                <w:rtl/>
              </w:rPr>
              <w:br/>
              <w:t>الاتحـاد الـدولي للاتصـالات</w:t>
            </w:r>
          </w:p>
        </w:tc>
      </w:tr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D93665" w:rsidP="000B2CB1">
            <w:pPr>
              <w:pStyle w:val="ChapNoS2"/>
              <w:framePr w:wrap="auto"/>
            </w:pPr>
          </w:p>
          <w:p w:rsidR="00F11D62" w:rsidRPr="001B2C77" w:rsidRDefault="00D93665" w:rsidP="000B2CB1">
            <w:pPr>
              <w:pStyle w:val="Chap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D93665" w:rsidP="00350DF4">
            <w:pPr>
              <w:pStyle w:val="ChapNo"/>
              <w:rPr>
                <w:rtl/>
              </w:rPr>
            </w:pPr>
            <w:r>
              <w:rPr>
                <w:rtl/>
              </w:rPr>
              <w:t xml:space="preserve">الفصـل </w:t>
            </w:r>
            <w:r>
              <w:rPr>
                <w:rFonts w:hint="cs"/>
                <w:rtl/>
              </w:rPr>
              <w:t>الخامس</w:t>
            </w:r>
          </w:p>
          <w:p w:rsidR="00F11D62" w:rsidRPr="004A1AC1" w:rsidRDefault="00D93665" w:rsidP="00350DF4">
            <w:pPr>
              <w:pStyle w:val="Chaptitle"/>
              <w:framePr w:wrap="auto"/>
              <w:rPr>
                <w:rtl/>
              </w:rPr>
            </w:pPr>
            <w:r>
              <w:rPr>
                <w:rtl/>
              </w:rPr>
              <w:t>أحكام أخرى تتعلق بسير العمل في الاتحاد</w:t>
            </w:r>
          </w:p>
        </w:tc>
      </w:tr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D93665" w:rsidP="000B2CB1">
            <w:pPr>
              <w:pStyle w:val="ArtNoS2"/>
              <w:framePr w:wrap="auto"/>
            </w:pPr>
          </w:p>
          <w:p w:rsidR="00F11D62" w:rsidRPr="001B2C77" w:rsidRDefault="00D93665" w:rsidP="000B2CB1">
            <w:pPr>
              <w:pStyle w:val="ArttitleS2"/>
              <w:framePr w:wrap="auto"/>
              <w:rPr>
                <w:rtl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1C7265" w:rsidRDefault="00D93665" w:rsidP="00350DF4">
            <w:pPr>
              <w:pStyle w:val="ArtNo"/>
              <w:rPr>
                <w:rtl/>
              </w:rPr>
            </w:pPr>
            <w:r>
              <w:rPr>
                <w:rtl/>
              </w:rPr>
              <w:t xml:space="preserve">المـادة </w:t>
            </w:r>
            <w:r w:rsidRPr="00283FC8">
              <w:t>28</w:t>
            </w:r>
          </w:p>
          <w:p w:rsidR="00F11D62" w:rsidRPr="001C7265" w:rsidRDefault="00D93665" w:rsidP="00350DF4">
            <w:pPr>
              <w:pStyle w:val="Arttitle"/>
              <w:rPr>
                <w:rtl/>
              </w:rPr>
            </w:pPr>
            <w:r w:rsidRPr="001C7265">
              <w:rPr>
                <w:rtl/>
              </w:rPr>
              <w:t>ماليـة الاتحاد</w:t>
            </w:r>
          </w:p>
        </w:tc>
      </w:tr>
    </w:tbl>
    <w:p w:rsidR="005411C1" w:rsidRDefault="00D93665">
      <w:pPr>
        <w:pStyle w:val="Proposal"/>
      </w:pPr>
      <w:r>
        <w:t>(MOD)</w:t>
      </w:r>
      <w:r>
        <w:tab/>
        <w:t>RUS/33/6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EC08B9" w:rsidRDefault="00D93665" w:rsidP="000B2CB1">
            <w:pPr>
              <w:pStyle w:val="enumlev1S2"/>
            </w:pPr>
            <w:r w:rsidRPr="00EC08B9">
              <w:t>159A</w:t>
            </w:r>
            <w:r w:rsidRPr="00EC08B9">
              <w:br/>
              <w:t>PP-98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7D78B1" w:rsidP="007D78B1">
            <w:pPr>
              <w:pStyle w:val="enumlev1"/>
              <w:rPr>
                <w:rtl/>
              </w:rPr>
            </w:pPr>
            <w:r w:rsidRPr="007D78B1">
              <w:rPr>
                <w:i/>
                <w:iCs/>
                <w:rtl/>
              </w:rPr>
              <w:t>أ )</w:t>
            </w:r>
            <w:r w:rsidRPr="007D78B1">
              <w:rPr>
                <w:rtl/>
              </w:rPr>
              <w:tab/>
              <w:t>مساهمات أعضائه من الدول الأعضاء وأعضاء القطاعات؛</w:t>
            </w:r>
          </w:p>
        </w:tc>
      </w:tr>
    </w:tbl>
    <w:p w:rsidR="007D78B1" w:rsidRPr="001C7B82" w:rsidRDefault="007D78B1" w:rsidP="007D78B1">
      <w:pPr>
        <w:pStyle w:val="Reasons"/>
        <w:rPr>
          <w:rtl/>
        </w:rPr>
      </w:pPr>
      <w:r w:rsidRPr="00E42C5C">
        <w:rPr>
          <w:b/>
          <w:bCs/>
          <w:rtl/>
        </w:rPr>
        <w:t>الأسباب:</w:t>
      </w:r>
      <w:r w:rsidRPr="001C7B82">
        <w:tab/>
      </w:r>
      <w:r w:rsidRPr="007D78B1">
        <w:rPr>
          <w:rFonts w:hint="cs"/>
          <w:rtl/>
        </w:rPr>
        <w:t>هذا التعديل الصياغي المقترح يتعلق بالنسخة الفرنسية فقط.</w:t>
      </w:r>
    </w:p>
    <w:p w:rsidR="005411C1" w:rsidRDefault="00D93665" w:rsidP="007D78B1">
      <w:pPr>
        <w:pStyle w:val="Proposal"/>
        <w:tabs>
          <w:tab w:val="clear" w:pos="2268"/>
        </w:tabs>
      </w:pPr>
      <w:r>
        <w:t>(MOD)</w:t>
      </w:r>
      <w:r>
        <w:tab/>
      </w:r>
      <w:r>
        <w:t>RUS/33/7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D93665" w:rsidP="000B2CB1">
            <w:pPr>
              <w:pStyle w:val="enumlev1S2"/>
            </w:pPr>
            <w:r>
              <w:t>159B</w:t>
            </w:r>
            <w:r>
              <w:br/>
              <w:t>PP-98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7D78B1" w:rsidP="007D78B1">
            <w:pPr>
              <w:pStyle w:val="enumlev1"/>
              <w:rPr>
                <w:rtl/>
              </w:rPr>
            </w:pPr>
            <w:r w:rsidRPr="007D78B1">
              <w:rPr>
                <w:i/>
                <w:iCs/>
                <w:rtl/>
              </w:rPr>
              <w:t>ب)</w:t>
            </w:r>
            <w:r w:rsidRPr="007D78B1">
              <w:rPr>
                <w:rtl/>
              </w:rPr>
              <w:tab/>
              <w:t>الإيرادات الأخرى المحددة في الاتفاقية وفي اللوائح المالية.</w:t>
            </w:r>
          </w:p>
        </w:tc>
      </w:tr>
    </w:tbl>
    <w:p w:rsidR="007D78B1" w:rsidRPr="007D78B1" w:rsidRDefault="007D78B1" w:rsidP="007D78B1">
      <w:pPr>
        <w:pStyle w:val="Reasons"/>
        <w:rPr>
          <w:rtl/>
        </w:rPr>
      </w:pPr>
      <w:r w:rsidRPr="00E42C5C">
        <w:rPr>
          <w:b/>
          <w:bCs/>
          <w:rtl/>
        </w:rPr>
        <w:t>الأسباب:</w:t>
      </w:r>
      <w:r w:rsidRPr="001C7B82">
        <w:tab/>
      </w:r>
      <w:r w:rsidRPr="007D78B1">
        <w:rPr>
          <w:rFonts w:hint="cs"/>
          <w:rtl/>
        </w:rPr>
        <w:t>هذا التعديل الصياغي المقترح يتعلق بالنسخة الفرنسية فقط.</w:t>
      </w:r>
    </w:p>
    <w:p w:rsidR="005411C1" w:rsidRPr="007D78B1" w:rsidRDefault="005411C1" w:rsidP="007D78B1">
      <w:pPr>
        <w:pStyle w:val="Reasons"/>
        <w:rPr>
          <w:rFonts w:hint="cs"/>
          <w:rtl/>
        </w:rPr>
      </w:pPr>
    </w:p>
    <w:p w:rsidR="007D78B1" w:rsidRDefault="007D78B1" w:rsidP="007D78B1">
      <w:pPr>
        <w:jc w:val="center"/>
      </w:pPr>
      <w:r>
        <w:rPr>
          <w:rFonts w:hint="cs"/>
          <w:rtl/>
        </w:rPr>
        <w:t>___________</w:t>
      </w:r>
    </w:p>
    <w:sectPr w:rsidR="007D78B1" w:rsidSect="003E01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18" w:rsidRDefault="009B6118" w:rsidP="00FE7FCA">
      <w:r>
        <w:separator/>
      </w:r>
    </w:p>
  </w:endnote>
  <w:endnote w:type="continuationSeparator" w:id="0">
    <w:p w:rsidR="009B6118" w:rsidRDefault="009B6118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B1" w:rsidRPr="00324C72" w:rsidRDefault="007D78B1" w:rsidP="007D78B1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84A52">
      <w:rPr>
        <w:rFonts w:asciiTheme="minorHAnsi" w:hAnsiTheme="minorHAnsi"/>
        <w:noProof/>
        <w:sz w:val="16"/>
        <w:szCs w:val="16"/>
        <w:lang w:val="fr-FR" w:bidi="ar-SA"/>
      </w:rPr>
      <w:t>P:\ARA\SG\CONF-SG\PP14\000\033COR1A.docx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>
      <w:rPr>
        <w:rFonts w:asciiTheme="minorHAnsi" w:hAnsiTheme="minorHAnsi"/>
        <w:sz w:val="16"/>
        <w:szCs w:val="16"/>
        <w:lang w:val="fr-FR" w:bidi="ar-SA"/>
      </w:rPr>
      <w:t>363360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84A52">
      <w:rPr>
        <w:rFonts w:asciiTheme="minorHAnsi" w:hAnsiTheme="minorHAnsi"/>
        <w:noProof/>
        <w:sz w:val="16"/>
        <w:szCs w:val="16"/>
        <w:lang w:val="en-US" w:bidi="ar-SA"/>
      </w:rPr>
      <w:t>28.05.14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84A52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D78B1" w:rsidRPr="00324C72" w:rsidRDefault="007D78B1" w:rsidP="007D78B1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7D78B1">
      <w:rPr>
        <w:rFonts w:asciiTheme="minorHAnsi" w:hAnsiTheme="minorHAnsi"/>
        <w:sz w:val="16"/>
        <w:szCs w:val="16"/>
        <w:lang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84A52">
      <w:rPr>
        <w:rFonts w:asciiTheme="minorHAnsi" w:hAnsiTheme="minorHAnsi"/>
        <w:noProof/>
        <w:sz w:val="16"/>
        <w:szCs w:val="16"/>
        <w:lang w:bidi="ar-SA"/>
      </w:rPr>
      <w:t>P:\ARA\SG\CONF-SG\PP14\000\033COR1A.docx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7D78B1">
      <w:rPr>
        <w:rFonts w:asciiTheme="minorHAnsi" w:hAnsiTheme="minorHAnsi"/>
        <w:sz w:val="16"/>
        <w:szCs w:val="16"/>
        <w:lang w:bidi="ar-SA"/>
      </w:rPr>
      <w:t xml:space="preserve">   (363360)</w:t>
    </w:r>
    <w:r w:rsidRPr="007D78B1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84A52">
      <w:rPr>
        <w:rFonts w:asciiTheme="minorHAnsi" w:hAnsiTheme="minorHAnsi"/>
        <w:noProof/>
        <w:sz w:val="16"/>
        <w:szCs w:val="16"/>
        <w:lang w:val="en-US" w:bidi="ar-SA"/>
      </w:rPr>
      <w:t>28.05.14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7D78B1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84A52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18" w:rsidRDefault="009B6118">
      <w:r>
        <w:t>_______________</w:t>
      </w:r>
    </w:p>
  </w:footnote>
  <w:footnote w:type="continuationSeparator" w:id="0">
    <w:p w:rsidR="009B6118" w:rsidRDefault="009B6118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F84A52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PP14/33(Cor.1)-A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04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21CD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394C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20CA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11C1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1287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D78B1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3665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C5C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4A5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4A20CA"/>
    <w:pPr>
      <w:keepNext/>
      <w:framePr w:hSpace="180" w:wrap="around" w:hAnchor="margin" w:y="-420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4A20CA"/>
    <w:pPr>
      <w:keepNext/>
      <w:framePr w:hSpace="180" w:wrap="around" w:hAnchor="margin" w:y="-420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="Traditional Arabic" w:hAnsi="Traditional Arabic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7D78B1"/>
    <w:pPr>
      <w:jc w:val="left"/>
    </w:pPr>
  </w:style>
  <w:style w:type="character" w:customStyle="1" w:styleId="ReasonsChar">
    <w:name w:val="Reasons Char"/>
    <w:basedOn w:val="DefaultParagraphFont"/>
    <w:link w:val="Reasons"/>
    <w:rsid w:val="007D78B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4A20CA"/>
    <w:pPr>
      <w:keepNext/>
      <w:framePr w:hSpace="180" w:wrap="around" w:hAnchor="margin" w:y="-420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4A20CA"/>
    <w:pPr>
      <w:keepNext/>
      <w:framePr w:hSpace="180" w:wrap="around" w:hAnchor="margin" w:y="-420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="Traditional Arabic" w:hAnsi="Traditional Arabic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7D78B1"/>
    <w:pPr>
      <w:jc w:val="left"/>
    </w:pPr>
  </w:style>
  <w:style w:type="character" w:customStyle="1" w:styleId="ReasonsChar">
    <w:name w:val="Reasons Char"/>
    <w:basedOn w:val="DefaultParagraphFont"/>
    <w:link w:val="Reasons"/>
    <w:rsid w:val="007D78B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e0c42f1-b7db-4ca5-9771-6b77ccac1b28">Documents Proposals Manager (DPM)</DPM_x0020_Author>
    <DPM_x0020_File_x0020_name xmlns="1e0c42f1-b7db-4ca5-9771-6b77ccac1b28">S14-PP-C-0033!C1!MSW-A</DPM_x0020_File_x0020_name>
    <DPM_x0020_Version xmlns="1e0c42f1-b7db-4ca5-9771-6b77ccac1b28">DPM_v5.7.0.12_prod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e0c42f1-b7db-4ca5-9771-6b77ccac1b28" targetNamespace="http://schemas.microsoft.com/office/2006/metadata/properties" ma:root="true" ma:fieldsID="d41af5c836d734370eb92e7ee5f83852" ns2:_="" ns3:_="">
    <xsd:import namespace="996b2e75-67fd-4955-a3b0-5ab9934cb50b"/>
    <xsd:import namespace="1e0c42f1-b7db-4ca5-9771-6b77ccac1b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42f1-b7db-4ca5-9771-6b77ccac1b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996b2e75-67fd-4955-a3b0-5ab9934cb50b"/>
    <ds:schemaRef ds:uri="http://purl.org/dc/elements/1.1/"/>
    <ds:schemaRef ds:uri="http://schemas.microsoft.com/office/infopath/2007/PartnerControls"/>
    <ds:schemaRef ds:uri="1e0c42f1-b7db-4ca5-9771-6b77ccac1b2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e0c42f1-b7db-4ca5-9771-6b77ccac1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S14-PP-C-0033!C1!MSW-A</vt:lpstr>
    </vt:vector>
  </TitlesOfParts>
  <Manager/>
  <Company/>
  <LinksUpToDate>false</LinksUpToDate>
  <CharactersWithSpaces>968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S14-PP-C-0033!C1!MSW-A</dc:title>
  <dc:subject>Plenipotentiary Conference (PP-14)</dc:subject>
  <dc:creator/>
  <cp:keywords>DPM_v5.7.0.12_prod</cp:keywords>
  <dc:description/>
  <cp:lastModifiedBy/>
  <cp:revision>1</cp:revision>
  <dcterms:created xsi:type="dcterms:W3CDTF">2014-05-28T13:52:00Z</dcterms:created>
  <dcterms:modified xsi:type="dcterms:W3CDTF">2014-05-28T13:56:00Z</dcterms:modified>
  <cp:category>Conference document</cp:category>
</cp:coreProperties>
</file>