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217A36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bookmarkStart w:id="2" w:name="_GoBack"/>
            <w:bookmarkEnd w:id="2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AC5C98">
              <w:rPr>
                <w:b/>
                <w:bCs/>
                <w:sz w:val="20"/>
                <w:lang w:eastAsia="zh-CN"/>
              </w:rPr>
              <w:t>2014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Pr="00AC5C98">
              <w:rPr>
                <w:b/>
                <w:bCs/>
                <w:sz w:val="20"/>
                <w:lang w:eastAsia="zh-CN"/>
              </w:rPr>
              <w:t>10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20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 w:rsidRPr="00AC5C98">
              <w:rPr>
                <w:b/>
                <w:bCs/>
                <w:sz w:val="20"/>
                <w:lang w:eastAsia="zh-CN"/>
              </w:rPr>
              <w:t>-11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7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23330">
            <w:bookmarkStart w:id="3" w:name="ditulogo"/>
            <w:bookmarkEnd w:id="3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3C55652C" wp14:editId="33171D2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617BE4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4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622560" w:rsidRDefault="00C710E5" w:rsidP="0022333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811D55" w:rsidP="00223330">
            <w:pPr>
              <w:pStyle w:val="Committee"/>
              <w:framePr w:hSpace="0" w:wrap="auto" w:hAnchor="text" w:yAlign="inline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</w:tcPr>
          <w:p w:rsidR="00C710E5" w:rsidRPr="007F0374" w:rsidRDefault="00811D55" w:rsidP="00E41A74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/>
                <w:b/>
                <w:szCs w:val="24"/>
                <w:lang w:eastAsia="zh-CN"/>
              </w:rPr>
              <w:t>文件</w:t>
            </w:r>
            <w:r>
              <w:rPr>
                <w:rFonts w:cstheme="minorHAnsi"/>
                <w:b/>
                <w:szCs w:val="24"/>
                <w:lang w:eastAsia="zh-CN"/>
              </w:rPr>
              <w:t xml:space="preserve"> </w:t>
            </w:r>
            <w:r w:rsidR="00E41A74">
              <w:rPr>
                <w:rFonts w:cstheme="minorHAnsi" w:hint="eastAsia"/>
                <w:b/>
                <w:szCs w:val="24"/>
                <w:lang w:eastAsia="zh-CN"/>
              </w:rPr>
              <w:t>9</w:t>
            </w:r>
            <w:r w:rsidR="00010216">
              <w:rPr>
                <w:rFonts w:cstheme="minorHAnsi" w:hint="eastAsia"/>
                <w:b/>
                <w:szCs w:val="24"/>
                <w:lang w:eastAsia="zh-CN"/>
              </w:rPr>
              <w:t>(Rev.1)</w:t>
            </w:r>
            <w:r>
              <w:rPr>
                <w:rFonts w:cstheme="minorHAnsi"/>
                <w:b/>
                <w:szCs w:val="24"/>
                <w:lang w:eastAsia="zh-CN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3330">
            <w:pPr>
              <w:spacing w:before="0" w:line="240" w:lineRule="atLeast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811D55" w:rsidP="00010216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201</w:t>
            </w:r>
            <w:r w:rsidR="00010216">
              <w:rPr>
                <w:rFonts w:cstheme="minorHAnsi" w:hint="eastAsia"/>
                <w:b/>
                <w:bCs/>
                <w:szCs w:val="24"/>
                <w:lang w:eastAsia="zh-CN"/>
              </w:rPr>
              <w:t>4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年</w:t>
            </w:r>
            <w:r w:rsidR="00010216">
              <w:rPr>
                <w:rFonts w:cstheme="minorHAnsi" w:hint="eastAsia"/>
                <w:b/>
                <w:bCs/>
                <w:szCs w:val="24"/>
                <w:lang w:eastAsia="zh-CN"/>
              </w:rPr>
              <w:t>7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月</w:t>
            </w:r>
            <w:r w:rsidR="00010216">
              <w:rPr>
                <w:rFonts w:cstheme="minorHAnsi" w:hint="eastAsia"/>
                <w:b/>
                <w:bCs/>
                <w:szCs w:val="24"/>
                <w:lang w:eastAsia="zh-CN"/>
              </w:rPr>
              <w:t>7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3330">
            <w:pPr>
              <w:spacing w:before="0" w:line="240" w:lineRule="atLeast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811D55" w:rsidP="00223330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7F401F" w:rsidP="00223330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1"/>
            <w:bookmarkEnd w:id="4"/>
            <w:r w:rsidRPr="007743F6">
              <w:rPr>
                <w:rFonts w:hint="eastAsia"/>
                <w:lang w:eastAsia="zh-CN"/>
              </w:rPr>
              <w:t>秘书长的说明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010216" w:rsidP="00223330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hint="eastAsia"/>
                <w:lang w:eastAsia="zh-CN"/>
              </w:rPr>
              <w:t>撤回副秘书长职位候选人的竞选资料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Title2"/>
              <w:rPr>
                <w:lang w:eastAsia="zh-CN"/>
              </w:rPr>
            </w:pPr>
            <w:bookmarkStart w:id="7" w:name="dtitle2" w:colFirst="0" w:colLast="0"/>
            <w:bookmarkEnd w:id="6"/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:rsidR="00010216" w:rsidRPr="00010216" w:rsidRDefault="00010216" w:rsidP="00F432E7">
      <w:pPr>
        <w:ind w:firstLineChars="200" w:firstLine="480"/>
        <w:rPr>
          <w:lang w:val="en-US" w:eastAsia="zh-CN"/>
        </w:rPr>
      </w:pPr>
      <w:r w:rsidRPr="00C26C23">
        <w:rPr>
          <w:lang w:eastAsia="zh-CN"/>
        </w:rPr>
        <w:t>根据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 w:rsidR="007067EC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日收到的</w:t>
      </w:r>
      <w:r w:rsidRPr="007743F6">
        <w:rPr>
          <w:rFonts w:hint="eastAsia"/>
          <w:lang w:eastAsia="zh-CN"/>
        </w:rPr>
        <w:t>阿拉伯埃及共和国常驻联合国日内瓦办事处</w:t>
      </w:r>
      <w:r w:rsidR="00F432E7">
        <w:rPr>
          <w:rFonts w:hint="eastAsia"/>
          <w:lang w:eastAsia="zh-CN"/>
        </w:rPr>
        <w:t>及</w:t>
      </w:r>
      <w:r w:rsidRPr="007743F6">
        <w:rPr>
          <w:rFonts w:hint="eastAsia"/>
          <w:lang w:eastAsia="zh-CN"/>
        </w:rPr>
        <w:t>其他国际组织代表团</w:t>
      </w:r>
      <w:r>
        <w:rPr>
          <w:rFonts w:hint="eastAsia"/>
          <w:lang w:val="en-US" w:eastAsia="zh-CN"/>
        </w:rPr>
        <w:t>的普通照会</w:t>
      </w:r>
      <w:r>
        <w:rPr>
          <w:lang w:eastAsia="zh-CN"/>
        </w:rPr>
        <w:t>CHAN.2014.198</w:t>
      </w:r>
      <w:r>
        <w:rPr>
          <w:rFonts w:hint="eastAsia"/>
          <w:lang w:val="en-US" w:eastAsia="zh-CN"/>
        </w:rPr>
        <w:t>，</w:t>
      </w:r>
      <w:r w:rsidRPr="00C26C23">
        <w:rPr>
          <w:lang w:eastAsia="zh-CN"/>
        </w:rPr>
        <w:t>我荣幸地</w:t>
      </w:r>
      <w:r>
        <w:rPr>
          <w:rFonts w:hint="eastAsia"/>
          <w:lang w:eastAsia="zh-CN"/>
        </w:rPr>
        <w:t>向您通报</w:t>
      </w:r>
      <w:r w:rsidR="00F432E7">
        <w:rPr>
          <w:rFonts w:hint="eastAsia"/>
          <w:lang w:eastAsia="zh-CN"/>
        </w:rPr>
        <w:t>，</w:t>
      </w:r>
      <w:r w:rsidRPr="007743F6">
        <w:rPr>
          <w:rFonts w:hint="eastAsia"/>
          <w:lang w:eastAsia="zh-CN"/>
        </w:rPr>
        <w:t>阿拉伯埃及共和国政府</w:t>
      </w:r>
      <w:r>
        <w:rPr>
          <w:rFonts w:hint="eastAsia"/>
          <w:lang w:eastAsia="zh-CN"/>
        </w:rPr>
        <w:t>决定撤回</w:t>
      </w:r>
      <w:r w:rsidRPr="00010216">
        <w:rPr>
          <w:rFonts w:hint="eastAsia"/>
          <w:lang w:eastAsia="zh-CN"/>
        </w:rPr>
        <w:t>阿姆</w:t>
      </w:r>
      <w:r w:rsidRPr="00010216">
        <w:rPr>
          <w:lang w:eastAsia="zh-CN"/>
        </w:rPr>
        <w:sym w:font="Wingdings 2" w:char="F096"/>
      </w:r>
      <w:r w:rsidRPr="00010216">
        <w:rPr>
          <w:rFonts w:hint="eastAsia"/>
          <w:lang w:eastAsia="zh-CN"/>
        </w:rPr>
        <w:t>巴达维（</w:t>
      </w:r>
      <w:r w:rsidRPr="00010216">
        <w:rPr>
          <w:lang w:eastAsia="zh-CN"/>
        </w:rPr>
        <w:t>Amr BADAWI</w:t>
      </w:r>
      <w:r w:rsidRPr="00010216">
        <w:rPr>
          <w:rFonts w:hint="eastAsia"/>
          <w:lang w:eastAsia="zh-CN"/>
        </w:rPr>
        <w:t>）博士（阿拉伯埃及共和国）</w:t>
      </w:r>
      <w:r w:rsidR="00F432E7">
        <w:rPr>
          <w:rFonts w:hint="eastAsia"/>
          <w:lang w:eastAsia="zh-CN"/>
        </w:rPr>
        <w:t>竞选</w:t>
      </w:r>
      <w:r w:rsidRPr="00C26C23">
        <w:rPr>
          <w:lang w:eastAsia="zh-CN"/>
        </w:rPr>
        <w:t>国际电信联盟副秘书长职位的</w:t>
      </w:r>
      <w:r w:rsidR="00F432E7">
        <w:rPr>
          <w:rFonts w:hint="eastAsia"/>
          <w:lang w:eastAsia="zh-CN"/>
        </w:rPr>
        <w:t>资</w:t>
      </w:r>
      <w:r w:rsidRPr="00C26C23">
        <w:rPr>
          <w:lang w:eastAsia="zh-CN"/>
        </w:rPr>
        <w:t>料</w:t>
      </w:r>
      <w:r>
        <w:rPr>
          <w:rFonts w:hint="eastAsia"/>
          <w:lang w:eastAsia="zh-CN"/>
        </w:rPr>
        <w:t>。</w:t>
      </w:r>
    </w:p>
    <w:p w:rsidR="007F401F" w:rsidRPr="007743F6" w:rsidRDefault="007F401F" w:rsidP="007F401F">
      <w:pPr>
        <w:rPr>
          <w:lang w:eastAsia="zh-CN"/>
        </w:rPr>
      </w:pPr>
    </w:p>
    <w:p w:rsidR="007F401F" w:rsidRPr="007743F6" w:rsidRDefault="007F401F" w:rsidP="007F401F">
      <w:pPr>
        <w:rPr>
          <w:lang w:eastAsia="zh-CN"/>
        </w:rPr>
      </w:pPr>
    </w:p>
    <w:p w:rsidR="007F401F" w:rsidRPr="007743F6" w:rsidRDefault="007F401F" w:rsidP="007F401F">
      <w:pPr>
        <w:rPr>
          <w:lang w:eastAsia="zh-CN"/>
        </w:rPr>
      </w:pPr>
    </w:p>
    <w:p w:rsidR="007F401F" w:rsidRPr="007743F6" w:rsidRDefault="007F401F" w:rsidP="00E41A7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rPr>
          <w:lang w:eastAsia="zh-CN"/>
        </w:rPr>
      </w:pPr>
      <w:r w:rsidRPr="007743F6">
        <w:rPr>
          <w:lang w:eastAsia="zh-CN"/>
        </w:rPr>
        <w:tab/>
      </w:r>
      <w:r w:rsidRPr="007743F6">
        <w:rPr>
          <w:lang w:eastAsia="zh-CN"/>
        </w:rPr>
        <w:t>秘书长</w:t>
      </w:r>
      <w:r w:rsidRPr="007743F6">
        <w:rPr>
          <w:lang w:eastAsia="zh-CN"/>
        </w:rPr>
        <w:br/>
      </w:r>
      <w:r w:rsidRPr="007743F6">
        <w:rPr>
          <w:lang w:eastAsia="zh-CN"/>
        </w:rPr>
        <w:tab/>
      </w:r>
      <w:r w:rsidRPr="007743F6">
        <w:rPr>
          <w:lang w:eastAsia="zh-CN"/>
        </w:rPr>
        <w:t>哈玛德</w:t>
      </w:r>
      <w:r w:rsidR="00E41A74">
        <w:rPr>
          <w:lang w:eastAsia="zh-CN"/>
        </w:rPr>
        <w:sym w:font="Wingdings 2" w:char="F096"/>
      </w:r>
      <w:r w:rsidRPr="007743F6">
        <w:rPr>
          <w:lang w:eastAsia="zh-CN"/>
        </w:rPr>
        <w:t>图埃博士</w:t>
      </w:r>
    </w:p>
    <w:p w:rsidR="007F401F" w:rsidRPr="007743F6" w:rsidRDefault="007F401F" w:rsidP="007F401F">
      <w:pPr>
        <w:rPr>
          <w:lang w:eastAsia="zh-CN"/>
        </w:rPr>
      </w:pPr>
    </w:p>
    <w:p w:rsidR="007F401F" w:rsidRPr="007743F6" w:rsidRDefault="007F401F" w:rsidP="007F401F">
      <w:pPr>
        <w:rPr>
          <w:lang w:eastAsia="zh-CN"/>
        </w:rPr>
      </w:pPr>
    </w:p>
    <w:p w:rsidR="007F401F" w:rsidRPr="007743F6" w:rsidRDefault="007F401F" w:rsidP="007F401F">
      <w:pPr>
        <w:rPr>
          <w:lang w:eastAsia="zh-CN"/>
        </w:rPr>
      </w:pPr>
    </w:p>
    <w:p w:rsidR="007F401F" w:rsidRPr="007743F6" w:rsidRDefault="007F401F" w:rsidP="007F401F">
      <w:pPr>
        <w:rPr>
          <w:lang w:eastAsia="zh-CN"/>
        </w:rPr>
      </w:pPr>
    </w:p>
    <w:p w:rsidR="00C710E5" w:rsidRDefault="007F401F" w:rsidP="007F401F">
      <w:pPr>
        <w:rPr>
          <w:lang w:val="en-US" w:eastAsia="zh-CN"/>
        </w:rPr>
      </w:pPr>
      <w:r w:rsidRPr="00E41A74">
        <w:rPr>
          <w:b/>
          <w:bCs/>
          <w:lang w:eastAsia="zh-CN"/>
        </w:rPr>
        <w:t>附件：</w:t>
      </w:r>
      <w:r w:rsidRPr="007743F6">
        <w:rPr>
          <w:lang w:eastAsia="zh-CN"/>
        </w:rPr>
        <w:t>1</w:t>
      </w:r>
      <w:r w:rsidRPr="007743F6">
        <w:rPr>
          <w:lang w:eastAsia="zh-CN"/>
        </w:rPr>
        <w:t>件</w:t>
      </w:r>
    </w:p>
    <w:p w:rsidR="00C710E5" w:rsidRDefault="00C710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7F401F" w:rsidRPr="007743F6" w:rsidRDefault="007F401F" w:rsidP="00E41A74">
      <w:pPr>
        <w:pStyle w:val="AnnexNo"/>
        <w:rPr>
          <w:lang w:eastAsia="zh-CN"/>
        </w:rPr>
      </w:pPr>
      <w:r w:rsidRPr="007743F6">
        <w:rPr>
          <w:rFonts w:hint="eastAsia"/>
          <w:lang w:eastAsia="zh-CN"/>
        </w:rPr>
        <w:lastRenderedPageBreak/>
        <w:t>附件</w:t>
      </w:r>
    </w:p>
    <w:p w:rsidR="0034312A" w:rsidRDefault="0034312A" w:rsidP="00E41A74">
      <w:pPr>
        <w:rPr>
          <w:lang w:eastAsia="zh-CN"/>
        </w:rPr>
      </w:pPr>
    </w:p>
    <w:p w:rsidR="007F401F" w:rsidRPr="007743F6" w:rsidRDefault="007F401F" w:rsidP="00F432E7">
      <w:pPr>
        <w:rPr>
          <w:lang w:eastAsia="zh-CN"/>
        </w:rPr>
      </w:pPr>
      <w:r w:rsidRPr="007743F6">
        <w:rPr>
          <w:rFonts w:hint="eastAsia"/>
          <w:lang w:eastAsia="zh-CN"/>
        </w:rPr>
        <w:t>阿拉伯埃及共和国</w:t>
      </w:r>
      <w:r w:rsidR="00E41A74">
        <w:rPr>
          <w:lang w:eastAsia="zh-CN"/>
        </w:rPr>
        <w:br/>
      </w:r>
      <w:r w:rsidRPr="007743F6">
        <w:rPr>
          <w:rFonts w:hint="eastAsia"/>
          <w:lang w:eastAsia="zh-CN"/>
        </w:rPr>
        <w:t>常驻联合国日内瓦办事处</w:t>
      </w:r>
      <w:r w:rsidR="00E41A74">
        <w:rPr>
          <w:lang w:eastAsia="zh-CN"/>
        </w:rPr>
        <w:br/>
      </w:r>
      <w:r w:rsidR="00F432E7">
        <w:rPr>
          <w:rFonts w:hint="eastAsia"/>
          <w:lang w:eastAsia="zh-CN"/>
        </w:rPr>
        <w:t>及</w:t>
      </w:r>
      <w:r w:rsidRPr="007743F6">
        <w:rPr>
          <w:rFonts w:hint="eastAsia"/>
          <w:lang w:eastAsia="zh-CN"/>
        </w:rPr>
        <w:t>其他国际组织代表团</w:t>
      </w:r>
    </w:p>
    <w:p w:rsidR="0034312A" w:rsidRDefault="0034312A" w:rsidP="007F401F">
      <w:pPr>
        <w:rPr>
          <w:lang w:eastAsia="zh-CN"/>
        </w:rPr>
      </w:pPr>
    </w:p>
    <w:p w:rsidR="007F401F" w:rsidRPr="007743F6" w:rsidRDefault="007F401F" w:rsidP="00F432E7">
      <w:pPr>
        <w:rPr>
          <w:lang w:eastAsia="zh-CN"/>
        </w:rPr>
      </w:pPr>
      <w:r w:rsidRPr="007743F6">
        <w:rPr>
          <w:rFonts w:hint="eastAsia"/>
          <w:lang w:eastAsia="zh-CN"/>
        </w:rPr>
        <w:t>CHAN.201</w:t>
      </w:r>
      <w:r w:rsidR="00F432E7">
        <w:rPr>
          <w:rFonts w:hint="eastAsia"/>
          <w:lang w:eastAsia="zh-CN"/>
        </w:rPr>
        <w:t>4</w:t>
      </w:r>
      <w:r w:rsidRPr="007743F6">
        <w:rPr>
          <w:rFonts w:hint="eastAsia"/>
          <w:lang w:eastAsia="zh-CN"/>
        </w:rPr>
        <w:t>.1</w:t>
      </w:r>
      <w:r w:rsidR="00F432E7">
        <w:rPr>
          <w:rFonts w:hint="eastAsia"/>
          <w:lang w:eastAsia="zh-CN"/>
        </w:rPr>
        <w:t>98</w:t>
      </w:r>
    </w:p>
    <w:p w:rsidR="007F401F" w:rsidRPr="007743F6" w:rsidRDefault="007F401F" w:rsidP="007F401F">
      <w:pPr>
        <w:rPr>
          <w:lang w:eastAsia="zh-CN"/>
        </w:rPr>
      </w:pPr>
    </w:p>
    <w:p w:rsidR="007F401F" w:rsidRPr="007743F6" w:rsidRDefault="007F401F" w:rsidP="007F401F">
      <w:pPr>
        <w:rPr>
          <w:lang w:eastAsia="zh-CN"/>
        </w:rPr>
      </w:pPr>
    </w:p>
    <w:p w:rsidR="007F401F" w:rsidRPr="007743F6" w:rsidRDefault="007F401F" w:rsidP="00300A77">
      <w:pPr>
        <w:pStyle w:val="NormalCH"/>
        <w:ind w:firstLine="480"/>
        <w:rPr>
          <w:lang w:eastAsia="zh-CN"/>
        </w:rPr>
      </w:pPr>
      <w:r w:rsidRPr="007743F6">
        <w:rPr>
          <w:rFonts w:hint="eastAsia"/>
          <w:lang w:eastAsia="zh-CN"/>
        </w:rPr>
        <w:t>阿拉伯埃及共和国常驻联合国日内瓦办事处</w:t>
      </w:r>
      <w:r w:rsidR="00300A77">
        <w:rPr>
          <w:rFonts w:hint="eastAsia"/>
          <w:lang w:eastAsia="zh-CN"/>
        </w:rPr>
        <w:t>及</w:t>
      </w:r>
      <w:r w:rsidRPr="007743F6">
        <w:rPr>
          <w:rFonts w:hint="eastAsia"/>
          <w:lang w:eastAsia="zh-CN"/>
        </w:rPr>
        <w:t>其他国际组织代表团谨向国际电信联盟（</w:t>
      </w:r>
      <w:r w:rsidRPr="007743F6">
        <w:rPr>
          <w:rFonts w:hint="eastAsia"/>
          <w:lang w:eastAsia="zh-CN"/>
        </w:rPr>
        <w:t>ITU</w:t>
      </w:r>
      <w:r w:rsidRPr="007743F6">
        <w:rPr>
          <w:rFonts w:hint="eastAsia"/>
          <w:lang w:eastAsia="zh-CN"/>
        </w:rPr>
        <w:t>）秘书长办公室致意并</w:t>
      </w:r>
      <w:r w:rsidR="00F432E7">
        <w:rPr>
          <w:rFonts w:hint="eastAsia"/>
          <w:lang w:eastAsia="zh-CN"/>
        </w:rPr>
        <w:t>提及本代表团</w:t>
      </w:r>
      <w:r w:rsidR="00F432E7">
        <w:rPr>
          <w:rFonts w:hint="eastAsia"/>
          <w:lang w:eastAsia="zh-CN"/>
        </w:rPr>
        <w:t>2013</w:t>
      </w:r>
      <w:r w:rsidR="00F432E7">
        <w:rPr>
          <w:rFonts w:hint="eastAsia"/>
          <w:lang w:eastAsia="zh-CN"/>
        </w:rPr>
        <w:t>年</w:t>
      </w:r>
      <w:r w:rsidR="00F432E7">
        <w:rPr>
          <w:rFonts w:hint="eastAsia"/>
          <w:lang w:eastAsia="zh-CN"/>
        </w:rPr>
        <w:t>10</w:t>
      </w:r>
      <w:r w:rsidR="00F432E7">
        <w:rPr>
          <w:rFonts w:hint="eastAsia"/>
          <w:lang w:eastAsia="zh-CN"/>
        </w:rPr>
        <w:t>月</w:t>
      </w:r>
      <w:r w:rsidR="00F432E7">
        <w:rPr>
          <w:rFonts w:hint="eastAsia"/>
          <w:lang w:eastAsia="zh-CN"/>
        </w:rPr>
        <w:t>30</w:t>
      </w:r>
      <w:r w:rsidR="00F432E7">
        <w:rPr>
          <w:rFonts w:hint="eastAsia"/>
          <w:lang w:eastAsia="zh-CN"/>
        </w:rPr>
        <w:t>日发出的普通照会</w:t>
      </w:r>
      <w:r w:rsidR="00F432E7">
        <w:rPr>
          <w:rFonts w:hint="eastAsia"/>
          <w:lang w:eastAsia="zh-CN"/>
        </w:rPr>
        <w:t>CHAN.2013.114</w:t>
      </w:r>
      <w:r w:rsidR="00F432E7">
        <w:rPr>
          <w:rFonts w:hint="eastAsia"/>
          <w:lang w:eastAsia="zh-CN"/>
        </w:rPr>
        <w:t>，该照会关于</w:t>
      </w:r>
      <w:r w:rsidRPr="007743F6">
        <w:rPr>
          <w:rFonts w:hint="eastAsia"/>
          <w:lang w:eastAsia="zh-CN"/>
        </w:rPr>
        <w:t>推举阿姆</w:t>
      </w:r>
      <w:r w:rsidR="00D747E0" w:rsidRPr="00D747E0">
        <w:rPr>
          <w:lang w:eastAsia="zh-CN"/>
        </w:rPr>
        <w:sym w:font="Wingdings 2" w:char="F096"/>
      </w:r>
      <w:r w:rsidRPr="007743F6">
        <w:rPr>
          <w:rFonts w:hint="eastAsia"/>
          <w:lang w:eastAsia="zh-CN"/>
        </w:rPr>
        <w:t>巴达维博士参加</w:t>
      </w:r>
      <w:r w:rsidRPr="007743F6">
        <w:rPr>
          <w:rFonts w:hint="eastAsia"/>
          <w:lang w:eastAsia="zh-CN"/>
        </w:rPr>
        <w:t>2014</w:t>
      </w:r>
      <w:r w:rsidRPr="007743F6">
        <w:rPr>
          <w:rFonts w:hint="eastAsia"/>
          <w:lang w:eastAsia="zh-CN"/>
        </w:rPr>
        <w:t>年</w:t>
      </w:r>
      <w:r w:rsidRPr="007743F6">
        <w:rPr>
          <w:rFonts w:hint="eastAsia"/>
          <w:lang w:eastAsia="zh-CN"/>
        </w:rPr>
        <w:t>10</w:t>
      </w:r>
      <w:r w:rsidRPr="007743F6">
        <w:rPr>
          <w:rFonts w:hint="eastAsia"/>
          <w:lang w:eastAsia="zh-CN"/>
        </w:rPr>
        <w:t>月</w:t>
      </w:r>
      <w:r w:rsidRPr="007743F6">
        <w:rPr>
          <w:rFonts w:hint="eastAsia"/>
          <w:lang w:eastAsia="zh-CN"/>
        </w:rPr>
        <w:t>20</w:t>
      </w:r>
      <w:r w:rsidRPr="007743F6">
        <w:rPr>
          <w:rFonts w:hint="eastAsia"/>
          <w:lang w:eastAsia="zh-CN"/>
        </w:rPr>
        <w:t>日</w:t>
      </w:r>
      <w:r w:rsidRPr="007743F6">
        <w:rPr>
          <w:rFonts w:hint="eastAsia"/>
          <w:lang w:eastAsia="zh-CN"/>
        </w:rPr>
        <w:t>-11</w:t>
      </w:r>
      <w:r w:rsidRPr="007743F6">
        <w:rPr>
          <w:rFonts w:hint="eastAsia"/>
          <w:lang w:eastAsia="zh-CN"/>
        </w:rPr>
        <w:t>月</w:t>
      </w:r>
      <w:r w:rsidRPr="007743F6">
        <w:rPr>
          <w:rFonts w:hint="eastAsia"/>
          <w:lang w:eastAsia="zh-CN"/>
        </w:rPr>
        <w:t>7</w:t>
      </w:r>
      <w:r w:rsidRPr="007743F6">
        <w:rPr>
          <w:rFonts w:hint="eastAsia"/>
          <w:lang w:eastAsia="zh-CN"/>
        </w:rPr>
        <w:t>日将在大韩民国釜山召开的</w:t>
      </w:r>
      <w:r w:rsidRPr="007743F6">
        <w:rPr>
          <w:lang w:eastAsia="zh-CN"/>
        </w:rPr>
        <w:t>全权代表大会</w:t>
      </w:r>
      <w:r w:rsidRPr="007743F6">
        <w:rPr>
          <w:rFonts w:hint="eastAsia"/>
          <w:lang w:eastAsia="zh-CN"/>
        </w:rPr>
        <w:t>上</w:t>
      </w:r>
      <w:r w:rsidR="00D747E0">
        <w:rPr>
          <w:rFonts w:hint="eastAsia"/>
          <w:lang w:eastAsia="zh-CN"/>
        </w:rPr>
        <w:t>进行的</w:t>
      </w:r>
      <w:r w:rsidRPr="007743F6">
        <w:rPr>
          <w:rFonts w:hint="eastAsia"/>
          <w:lang w:eastAsia="zh-CN"/>
        </w:rPr>
        <w:t>国际电联副秘书长职位的</w:t>
      </w:r>
      <w:r w:rsidRPr="007743F6">
        <w:rPr>
          <w:lang w:eastAsia="zh-CN"/>
        </w:rPr>
        <w:t>竞选。</w:t>
      </w:r>
    </w:p>
    <w:p w:rsidR="00010216" w:rsidRDefault="00F432E7" w:rsidP="00E41A74">
      <w:pPr>
        <w:pStyle w:val="NormalCH"/>
        <w:ind w:firstLine="480"/>
        <w:rPr>
          <w:lang w:eastAsia="zh-CN"/>
        </w:rPr>
      </w:pPr>
      <w:r>
        <w:rPr>
          <w:rFonts w:hint="eastAsia"/>
          <w:lang w:eastAsia="zh-CN"/>
        </w:rPr>
        <w:t>本代表团谨向国际电信联盟（</w:t>
      </w:r>
      <w:r>
        <w:rPr>
          <w:rFonts w:hint="eastAsia"/>
          <w:lang w:eastAsia="zh-CN"/>
        </w:rPr>
        <w:t>ITU</w:t>
      </w:r>
      <w:r>
        <w:rPr>
          <w:rFonts w:hint="eastAsia"/>
          <w:lang w:eastAsia="zh-CN"/>
        </w:rPr>
        <w:t>）秘书长办公室通报，阿拉伯埃及共和国政府已决定撤回该竞选资料。</w:t>
      </w:r>
    </w:p>
    <w:p w:rsidR="007F401F" w:rsidRPr="007743F6" w:rsidRDefault="007F401F" w:rsidP="00F432E7">
      <w:pPr>
        <w:pStyle w:val="NormalCH"/>
        <w:ind w:firstLine="480"/>
        <w:rPr>
          <w:lang w:eastAsia="zh-CN"/>
        </w:rPr>
      </w:pPr>
      <w:r w:rsidRPr="007743F6">
        <w:rPr>
          <w:rFonts w:hint="eastAsia"/>
          <w:lang w:eastAsia="zh-CN"/>
        </w:rPr>
        <w:t>阿拉伯埃及共和国常驻联合国日内瓦办事处</w:t>
      </w:r>
      <w:r w:rsidR="00F432E7">
        <w:rPr>
          <w:rFonts w:hint="eastAsia"/>
          <w:lang w:eastAsia="zh-CN"/>
        </w:rPr>
        <w:t>及</w:t>
      </w:r>
      <w:r w:rsidRPr="007743F6">
        <w:rPr>
          <w:rFonts w:hint="eastAsia"/>
          <w:lang w:eastAsia="zh-CN"/>
        </w:rPr>
        <w:t>其他国际组织代表团</w:t>
      </w:r>
      <w:r w:rsidR="00F432E7">
        <w:rPr>
          <w:rFonts w:hint="eastAsia"/>
          <w:lang w:eastAsia="zh-CN"/>
        </w:rPr>
        <w:t>愿</w:t>
      </w:r>
      <w:r w:rsidR="00F432E7" w:rsidRPr="007743F6">
        <w:rPr>
          <w:rFonts w:hint="eastAsia"/>
          <w:lang w:eastAsia="zh-CN"/>
        </w:rPr>
        <w:t>借此机会</w:t>
      </w:r>
      <w:r w:rsidRPr="007743F6">
        <w:rPr>
          <w:rFonts w:hint="eastAsia"/>
          <w:lang w:eastAsia="zh-CN"/>
        </w:rPr>
        <w:t>再次向国际电信联盟秘书长办公室致以崇高的敬意。</w:t>
      </w:r>
    </w:p>
    <w:p w:rsidR="00E41A74" w:rsidRDefault="00E41A74" w:rsidP="007F401F">
      <w:pPr>
        <w:rPr>
          <w:lang w:eastAsia="zh-CN"/>
        </w:rPr>
      </w:pPr>
    </w:p>
    <w:p w:rsidR="00E41A74" w:rsidRDefault="0034312A" w:rsidP="00F432E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938"/>
        </w:tabs>
        <w:rPr>
          <w:lang w:eastAsia="zh-CN"/>
        </w:rPr>
      </w:pPr>
      <w:r>
        <w:rPr>
          <w:rFonts w:hint="eastAsia"/>
          <w:lang w:eastAsia="zh-CN"/>
        </w:rPr>
        <w:tab/>
      </w:r>
      <w:r w:rsidR="00010216">
        <w:rPr>
          <w:rFonts w:hint="eastAsia"/>
          <w:lang w:eastAsia="zh-CN"/>
        </w:rPr>
        <w:t>WMAN</w:t>
      </w:r>
      <w:r w:rsidR="00010216">
        <w:rPr>
          <w:lang w:eastAsia="zh-CN"/>
        </w:rPr>
        <w:br/>
      </w:r>
      <w:r w:rsidR="00010216">
        <w:rPr>
          <w:rFonts w:hint="eastAsia"/>
          <w:lang w:eastAsia="zh-CN"/>
        </w:rPr>
        <w:tab/>
      </w:r>
      <w:r w:rsidR="00E41A74" w:rsidRPr="007743F6">
        <w:rPr>
          <w:rFonts w:hint="eastAsia"/>
          <w:lang w:eastAsia="zh-CN"/>
        </w:rPr>
        <w:t>201</w:t>
      </w:r>
      <w:r w:rsidR="00F432E7">
        <w:rPr>
          <w:rFonts w:hint="eastAsia"/>
          <w:lang w:eastAsia="zh-CN"/>
        </w:rPr>
        <w:t>4</w:t>
      </w:r>
      <w:r w:rsidR="00E41A74" w:rsidRPr="007743F6">
        <w:rPr>
          <w:rFonts w:hint="eastAsia"/>
          <w:lang w:eastAsia="zh-CN"/>
        </w:rPr>
        <w:t>年</w:t>
      </w:r>
      <w:r w:rsidR="00F432E7">
        <w:rPr>
          <w:rFonts w:hint="eastAsia"/>
          <w:lang w:eastAsia="zh-CN"/>
        </w:rPr>
        <w:t>7</w:t>
      </w:r>
      <w:r w:rsidR="00E41A74" w:rsidRPr="007743F6">
        <w:rPr>
          <w:rFonts w:hint="eastAsia"/>
          <w:lang w:eastAsia="zh-CN"/>
        </w:rPr>
        <w:t>月</w:t>
      </w:r>
      <w:r w:rsidR="00F432E7">
        <w:rPr>
          <w:rFonts w:hint="eastAsia"/>
          <w:lang w:eastAsia="zh-CN"/>
        </w:rPr>
        <w:t>7</w:t>
      </w:r>
      <w:r w:rsidR="00E41A74" w:rsidRPr="007743F6">
        <w:rPr>
          <w:rFonts w:hint="eastAsia"/>
          <w:lang w:eastAsia="zh-CN"/>
        </w:rPr>
        <w:t>日</w:t>
      </w:r>
      <w:r w:rsidR="00D747E0">
        <w:rPr>
          <w:rFonts w:hint="eastAsia"/>
          <w:lang w:eastAsia="zh-CN"/>
        </w:rPr>
        <w:t>，日内瓦</w:t>
      </w:r>
    </w:p>
    <w:p w:rsidR="00E41A74" w:rsidRDefault="00E41A74" w:rsidP="007F401F">
      <w:pPr>
        <w:rPr>
          <w:lang w:eastAsia="zh-CN"/>
        </w:rPr>
      </w:pPr>
    </w:p>
    <w:p w:rsidR="00E41A74" w:rsidRDefault="00E41A74" w:rsidP="007F401F">
      <w:pPr>
        <w:rPr>
          <w:lang w:eastAsia="zh-CN"/>
        </w:rPr>
      </w:pPr>
    </w:p>
    <w:p w:rsidR="0034312A" w:rsidRDefault="0034312A" w:rsidP="007F401F">
      <w:pPr>
        <w:rPr>
          <w:lang w:eastAsia="zh-CN"/>
        </w:rPr>
      </w:pPr>
    </w:p>
    <w:p w:rsidR="00E41A74" w:rsidRPr="007743F6" w:rsidRDefault="00E41A74" w:rsidP="007F401F">
      <w:pPr>
        <w:rPr>
          <w:lang w:eastAsia="zh-CN"/>
        </w:rPr>
      </w:pPr>
    </w:p>
    <w:p w:rsidR="00E41A74" w:rsidRPr="007743F6" w:rsidRDefault="00E41A74" w:rsidP="00E41A74">
      <w:pPr>
        <w:rPr>
          <w:lang w:eastAsia="zh-CN"/>
        </w:rPr>
      </w:pPr>
      <w:r w:rsidRPr="007743F6">
        <w:rPr>
          <w:lang w:eastAsia="zh-CN"/>
        </w:rPr>
        <w:t>国际</w:t>
      </w:r>
      <w:r w:rsidRPr="007743F6">
        <w:rPr>
          <w:rFonts w:hint="eastAsia"/>
          <w:lang w:eastAsia="zh-CN"/>
        </w:rPr>
        <w:t>电信联盟</w:t>
      </w:r>
      <w:r>
        <w:rPr>
          <w:lang w:eastAsia="zh-CN"/>
        </w:rPr>
        <w:br/>
      </w:r>
      <w:r w:rsidRPr="007743F6">
        <w:rPr>
          <w:lang w:eastAsia="zh-CN"/>
        </w:rPr>
        <w:t>秘书长</w:t>
      </w:r>
      <w:r w:rsidRPr="007743F6">
        <w:rPr>
          <w:rFonts w:hint="eastAsia"/>
          <w:lang w:eastAsia="zh-CN"/>
        </w:rPr>
        <w:t>办公室</w:t>
      </w:r>
      <w:r>
        <w:rPr>
          <w:lang w:eastAsia="zh-CN"/>
        </w:rPr>
        <w:br/>
      </w:r>
      <w:r w:rsidRPr="007743F6">
        <w:rPr>
          <w:rFonts w:hint="eastAsia"/>
          <w:lang w:eastAsia="zh-CN"/>
        </w:rPr>
        <w:t>传真：</w:t>
      </w:r>
      <w:r w:rsidRPr="007743F6">
        <w:rPr>
          <w:rFonts w:hint="eastAsia"/>
          <w:lang w:eastAsia="zh-CN"/>
        </w:rPr>
        <w:t>022 730 5137</w:t>
      </w:r>
    </w:p>
    <w:p w:rsidR="007F401F" w:rsidRPr="0034312A" w:rsidRDefault="007F401F" w:rsidP="0034312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lang w:val="fr-FR" w:eastAsia="zh-CN"/>
        </w:rPr>
      </w:pPr>
    </w:p>
    <w:p w:rsidR="004478E8" w:rsidRDefault="004478E8">
      <w:pPr>
        <w:jc w:val="center"/>
      </w:pPr>
      <w:r>
        <w:t>______________</w:t>
      </w:r>
    </w:p>
    <w:p w:rsidR="00476923" w:rsidRDefault="00476923" w:rsidP="00231ABC">
      <w:pPr>
        <w:rPr>
          <w:lang w:val="en-US" w:eastAsia="zh-CN"/>
        </w:rPr>
      </w:pPr>
    </w:p>
    <w:sectPr w:rsidR="00476923" w:rsidSect="00BA20B6">
      <w:headerReference w:type="default" r:id="rId8"/>
      <w:footerReference w:type="default" r:id="rId9"/>
      <w:footerReference w:type="first" r:id="rId1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1F" w:rsidRDefault="007F401F">
      <w:r>
        <w:separator/>
      </w:r>
    </w:p>
  </w:endnote>
  <w:endnote w:type="continuationSeparator" w:id="0">
    <w:p w:rsidR="007F401F" w:rsidRDefault="007F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216" w:rsidRPr="0034312A" w:rsidRDefault="00010216" w:rsidP="00F432E7">
    <w:pPr>
      <w:pBdr>
        <w:top w:val="single" w:sz="4" w:space="1" w:color="auto"/>
      </w:pBdr>
      <w:spacing w:before="0"/>
      <w:jc w:val="center"/>
      <w:rPr>
        <w:rFonts w:asciiTheme="minorHAnsi" w:hAnsiTheme="minorHAnsi" w:cstheme="minorHAnsi"/>
        <w:sz w:val="22"/>
        <w:szCs w:val="22"/>
        <w:lang w:eastAsia="zh-CN"/>
      </w:rPr>
    </w:pPr>
    <w:r w:rsidRPr="0034312A">
      <w:rPr>
        <w:rFonts w:asciiTheme="minorHAnsi" w:hAnsiTheme="minorHAnsi" w:cstheme="minorHAnsi" w:hint="eastAsia"/>
        <w:sz w:val="22"/>
        <w:szCs w:val="22"/>
        <w:lang w:eastAsia="zh-CN"/>
      </w:rPr>
      <w:t>阿拉伯埃及共和国常驻联合国办事处</w:t>
    </w:r>
    <w:r w:rsidRPr="0034312A">
      <w:rPr>
        <w:rFonts w:asciiTheme="minorHAnsi" w:hAnsiTheme="minorHAnsi" w:cstheme="minorHAnsi"/>
        <w:sz w:val="22"/>
        <w:szCs w:val="22"/>
        <w:lang w:eastAsia="zh-CN"/>
      </w:rPr>
      <w:br/>
    </w:r>
    <w:r w:rsidR="00F432E7">
      <w:rPr>
        <w:rFonts w:asciiTheme="minorHAnsi" w:hAnsiTheme="minorHAnsi" w:cstheme="minorHAnsi" w:hint="eastAsia"/>
        <w:sz w:val="22"/>
        <w:szCs w:val="22"/>
        <w:lang w:eastAsia="zh-CN"/>
      </w:rPr>
      <w:t>及</w:t>
    </w:r>
    <w:r w:rsidRPr="0034312A">
      <w:rPr>
        <w:rFonts w:asciiTheme="minorHAnsi" w:hAnsiTheme="minorHAnsi" w:cstheme="minorHAnsi" w:hint="eastAsia"/>
        <w:sz w:val="22"/>
        <w:szCs w:val="22"/>
        <w:lang w:eastAsia="zh-CN"/>
      </w:rPr>
      <w:t>其他国际组织代表团</w:t>
    </w:r>
    <w:r w:rsidRPr="0034312A">
      <w:rPr>
        <w:rFonts w:asciiTheme="minorHAnsi" w:hAnsiTheme="minorHAnsi" w:cstheme="minorHAnsi"/>
        <w:sz w:val="22"/>
        <w:szCs w:val="22"/>
        <w:lang w:eastAsia="zh-CN"/>
      </w:rPr>
      <w:br/>
      <w:t xml:space="preserve">49 AVENUE BLANC, 1202 </w:t>
    </w:r>
    <w:r>
      <w:rPr>
        <w:rFonts w:asciiTheme="minorHAnsi" w:hAnsiTheme="minorHAnsi" w:cstheme="minorHAnsi" w:hint="eastAsia"/>
        <w:sz w:val="22"/>
        <w:szCs w:val="22"/>
        <w:lang w:eastAsia="zh-CN"/>
      </w:rPr>
      <w:t>日内瓦</w:t>
    </w:r>
  </w:p>
  <w:p w:rsidR="007B558F" w:rsidRPr="00857B31" w:rsidRDefault="00010216" w:rsidP="00857B31">
    <w:pPr>
      <w:pStyle w:val="Footer"/>
      <w:tabs>
        <w:tab w:val="clear" w:pos="5954"/>
        <w:tab w:val="left" w:pos="2552"/>
        <w:tab w:val="left" w:pos="3828"/>
        <w:tab w:val="left" w:pos="5245"/>
      </w:tabs>
      <w:rPr>
        <w:rFonts w:asciiTheme="minorHAnsi" w:hAnsiTheme="minorHAnsi" w:cstheme="minorHAnsi"/>
        <w:color w:val="0000FF"/>
        <w:sz w:val="20"/>
        <w:u w:val="single"/>
        <w:lang w:val="fr-CH" w:eastAsia="zh-CN"/>
      </w:rPr>
    </w:pPr>
    <w:r>
      <w:rPr>
        <w:rFonts w:asciiTheme="minorHAnsi" w:hAnsiTheme="minorHAnsi" w:cstheme="minorHAnsi" w:hint="eastAsia"/>
        <w:sz w:val="20"/>
        <w:lang w:val="fr-CH" w:eastAsia="zh-CN"/>
      </w:rPr>
      <w:tab/>
    </w:r>
    <w:r>
      <w:rPr>
        <w:rFonts w:asciiTheme="minorHAnsi" w:hAnsiTheme="minorHAnsi" w:cstheme="minorHAnsi" w:hint="eastAsia"/>
        <w:sz w:val="20"/>
        <w:lang w:val="fr-CH" w:eastAsia="zh-CN"/>
      </w:rPr>
      <w:t>电话：</w:t>
    </w:r>
    <w:r w:rsidRPr="00F821DC">
      <w:rPr>
        <w:rFonts w:asciiTheme="minorHAnsi" w:hAnsiTheme="minorHAnsi" w:cstheme="minorHAnsi"/>
        <w:sz w:val="20"/>
        <w:lang w:val="fr-CH" w:eastAsia="zh-CN"/>
      </w:rPr>
      <w:t>+41 22 731 6530</w:t>
    </w:r>
    <w:r w:rsidRPr="00F821DC">
      <w:rPr>
        <w:rFonts w:asciiTheme="minorHAnsi" w:hAnsiTheme="minorHAnsi" w:cstheme="minorHAnsi"/>
        <w:sz w:val="20"/>
        <w:lang w:val="fr-CH" w:eastAsia="zh-CN"/>
      </w:rPr>
      <w:tab/>
    </w:r>
    <w:r>
      <w:rPr>
        <w:rFonts w:asciiTheme="minorHAnsi" w:hAnsiTheme="minorHAnsi" w:cstheme="minorHAnsi" w:hint="eastAsia"/>
        <w:sz w:val="20"/>
        <w:lang w:val="fr-CH" w:eastAsia="zh-CN"/>
      </w:rPr>
      <w:t>传真：</w:t>
    </w:r>
    <w:r w:rsidRPr="00F821DC">
      <w:rPr>
        <w:rFonts w:asciiTheme="minorHAnsi" w:hAnsiTheme="minorHAnsi" w:cstheme="minorHAnsi"/>
        <w:sz w:val="20"/>
        <w:lang w:val="fr-CH" w:eastAsia="zh-CN"/>
      </w:rPr>
      <w:t xml:space="preserve"> +41 22 738 4415</w:t>
    </w:r>
    <w:r w:rsidRPr="00F821DC">
      <w:rPr>
        <w:rFonts w:asciiTheme="minorHAnsi" w:hAnsiTheme="minorHAnsi" w:cstheme="minorHAnsi"/>
        <w:sz w:val="20"/>
        <w:lang w:val="fr-CH" w:eastAsia="zh-CN"/>
      </w:rPr>
      <w:br/>
    </w:r>
    <w:r>
      <w:rPr>
        <w:rFonts w:hint="eastAsia"/>
        <w:lang w:val="fr-CH" w:eastAsia="zh-CN"/>
      </w:rPr>
      <w:tab/>
    </w:r>
    <w:r>
      <w:rPr>
        <w:rFonts w:hint="eastAsia"/>
        <w:lang w:val="fr-CH" w:eastAsia="zh-CN"/>
      </w:rPr>
      <w:tab/>
    </w:r>
    <w:hyperlink r:id="rId1" w:history="1">
      <w:r w:rsidRPr="00292D3F">
        <w:rPr>
          <w:rStyle w:val="Hyperlink"/>
          <w:rFonts w:asciiTheme="minorHAnsi" w:hAnsiTheme="minorHAnsi" w:cstheme="minorHAnsi"/>
          <w:sz w:val="20"/>
          <w:lang w:val="fr-CH" w:eastAsia="zh-CN"/>
        </w:rPr>
        <w:t>mission.egypt@ties.int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7B558F" w:rsidP="00706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1F" w:rsidRDefault="007F401F">
      <w:r>
        <w:t>____________________</w:t>
      </w:r>
    </w:p>
  </w:footnote>
  <w:footnote w:type="continuationSeparator" w:id="0">
    <w:p w:rsidR="007F401F" w:rsidRDefault="007F4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55" w:rsidRDefault="00811D55" w:rsidP="00811D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57B31">
      <w:rPr>
        <w:noProof/>
      </w:rPr>
      <w:t>2</w:t>
    </w:r>
    <w:r>
      <w:fldChar w:fldCharType="end"/>
    </w:r>
  </w:p>
  <w:p w:rsidR="00811D55" w:rsidRPr="00C710E5" w:rsidRDefault="00811D55" w:rsidP="00E41A74">
    <w:pPr>
      <w:pStyle w:val="Header"/>
      <w:rPr>
        <w:lang w:eastAsia="zh-CN"/>
      </w:rPr>
    </w:pPr>
    <w:r>
      <w:rPr>
        <w:lang w:eastAsia="zh-CN"/>
      </w:rPr>
      <w:t>PP14/</w:t>
    </w:r>
    <w:r w:rsidR="00E41A74">
      <w:rPr>
        <w:rFonts w:hint="eastAsia"/>
        <w:lang w:eastAsia="zh-CN"/>
      </w:rPr>
      <w:t>9</w:t>
    </w:r>
    <w:r w:rsidR="007067EC">
      <w:rPr>
        <w:rFonts w:hint="eastAsia"/>
        <w:lang w:eastAsia="zh-CN"/>
      </w:rPr>
      <w:t>(Rev.1)</w:t>
    </w:r>
    <w:r>
      <w:rPr>
        <w:lang w:eastAsia="zh-CN"/>
      </w:rPr>
      <w:t>-</w:t>
    </w:r>
    <w:r w:rsidRPr="00C929E0">
      <w:rPr>
        <w:lang w:eastAsia="zh-CN"/>
      </w:rPr>
      <w:t>C</w:t>
    </w:r>
  </w:p>
  <w:p w:rsidR="00C710E5" w:rsidRPr="00811D55" w:rsidRDefault="00C710E5" w:rsidP="00811D55">
    <w:pPr>
      <w:pStyle w:val="Header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F"/>
    <w:rsid w:val="00010216"/>
    <w:rsid w:val="000134DB"/>
    <w:rsid w:val="00014808"/>
    <w:rsid w:val="00016401"/>
    <w:rsid w:val="00040A47"/>
    <w:rsid w:val="00057B6E"/>
    <w:rsid w:val="00076062"/>
    <w:rsid w:val="0009673E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A0EEB"/>
    <w:rsid w:val="001A4A66"/>
    <w:rsid w:val="001B25D1"/>
    <w:rsid w:val="002155B0"/>
    <w:rsid w:val="00217A36"/>
    <w:rsid w:val="00231ABC"/>
    <w:rsid w:val="00241DDB"/>
    <w:rsid w:val="002578B4"/>
    <w:rsid w:val="002A0F5C"/>
    <w:rsid w:val="002A2125"/>
    <w:rsid w:val="002B39F5"/>
    <w:rsid w:val="002E37AF"/>
    <w:rsid w:val="00300A77"/>
    <w:rsid w:val="00307225"/>
    <w:rsid w:val="0034312A"/>
    <w:rsid w:val="003477D4"/>
    <w:rsid w:val="00375BBA"/>
    <w:rsid w:val="003760D8"/>
    <w:rsid w:val="00383A29"/>
    <w:rsid w:val="0038484C"/>
    <w:rsid w:val="0038575F"/>
    <w:rsid w:val="00387EA2"/>
    <w:rsid w:val="003907C4"/>
    <w:rsid w:val="00395CE4"/>
    <w:rsid w:val="004014B0"/>
    <w:rsid w:val="00414872"/>
    <w:rsid w:val="00426AC1"/>
    <w:rsid w:val="004478E8"/>
    <w:rsid w:val="0045019C"/>
    <w:rsid w:val="004676C0"/>
    <w:rsid w:val="00476923"/>
    <w:rsid w:val="00476CAF"/>
    <w:rsid w:val="00485E71"/>
    <w:rsid w:val="0048631F"/>
    <w:rsid w:val="004D3182"/>
    <w:rsid w:val="00502550"/>
    <w:rsid w:val="005061F9"/>
    <w:rsid w:val="00517E65"/>
    <w:rsid w:val="005356FD"/>
    <w:rsid w:val="00542073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7125A"/>
    <w:rsid w:val="00680265"/>
    <w:rsid w:val="006A0092"/>
    <w:rsid w:val="006E57C8"/>
    <w:rsid w:val="006E6BA4"/>
    <w:rsid w:val="006F0211"/>
    <w:rsid w:val="007067EC"/>
    <w:rsid w:val="007235A4"/>
    <w:rsid w:val="0073319E"/>
    <w:rsid w:val="00750829"/>
    <w:rsid w:val="00770CF8"/>
    <w:rsid w:val="007917DE"/>
    <w:rsid w:val="007B558F"/>
    <w:rsid w:val="007C4DC3"/>
    <w:rsid w:val="007F401F"/>
    <w:rsid w:val="00811D55"/>
    <w:rsid w:val="00814482"/>
    <w:rsid w:val="008160BF"/>
    <w:rsid w:val="008433E4"/>
    <w:rsid w:val="00850AEF"/>
    <w:rsid w:val="00857B31"/>
    <w:rsid w:val="008726C7"/>
    <w:rsid w:val="008B44F5"/>
    <w:rsid w:val="008D3BE2"/>
    <w:rsid w:val="008D7300"/>
    <w:rsid w:val="008E4324"/>
    <w:rsid w:val="008E45D4"/>
    <w:rsid w:val="008E6AE7"/>
    <w:rsid w:val="008E6BC6"/>
    <w:rsid w:val="008F1FAB"/>
    <w:rsid w:val="00904E65"/>
    <w:rsid w:val="00905B6A"/>
    <w:rsid w:val="00950E0F"/>
    <w:rsid w:val="0099173A"/>
    <w:rsid w:val="009A47A2"/>
    <w:rsid w:val="009C4B97"/>
    <w:rsid w:val="009D1E93"/>
    <w:rsid w:val="00A03693"/>
    <w:rsid w:val="00A23536"/>
    <w:rsid w:val="00A6085C"/>
    <w:rsid w:val="00A62DA7"/>
    <w:rsid w:val="00AA7BEE"/>
    <w:rsid w:val="00AC5C98"/>
    <w:rsid w:val="00AD1198"/>
    <w:rsid w:val="00AD2C62"/>
    <w:rsid w:val="00AE49B9"/>
    <w:rsid w:val="00B02819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D0394"/>
    <w:rsid w:val="00BF720B"/>
    <w:rsid w:val="00C04511"/>
    <w:rsid w:val="00C101EE"/>
    <w:rsid w:val="00C16846"/>
    <w:rsid w:val="00C16AC0"/>
    <w:rsid w:val="00C40FEE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57C64"/>
    <w:rsid w:val="00D65220"/>
    <w:rsid w:val="00D747E0"/>
    <w:rsid w:val="00D82A9F"/>
    <w:rsid w:val="00D97614"/>
    <w:rsid w:val="00DD26B1"/>
    <w:rsid w:val="00DF23FC"/>
    <w:rsid w:val="00DF39CD"/>
    <w:rsid w:val="00DF51DD"/>
    <w:rsid w:val="00E121F2"/>
    <w:rsid w:val="00E26F09"/>
    <w:rsid w:val="00E41A74"/>
    <w:rsid w:val="00E56E57"/>
    <w:rsid w:val="00EF2642"/>
    <w:rsid w:val="00EF3681"/>
    <w:rsid w:val="00EF5523"/>
    <w:rsid w:val="00F00FD0"/>
    <w:rsid w:val="00F02A26"/>
    <w:rsid w:val="00F20BC2"/>
    <w:rsid w:val="00F24F0A"/>
    <w:rsid w:val="00F342E4"/>
    <w:rsid w:val="00F432E7"/>
    <w:rsid w:val="00F44613"/>
    <w:rsid w:val="00F574D8"/>
    <w:rsid w:val="00F6240A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7F401F"/>
    <w:pPr>
      <w:widowControl w:val="0"/>
      <w:jc w:val="both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7F401F"/>
    <w:pPr>
      <w:widowControl w:val="0"/>
      <w:jc w:val="both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ssion.egypt@ties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PC_PP14.dotx</Template>
  <TotalTime>1</TotalTime>
  <Pages>2</Pages>
  <Words>484</Words>
  <Characters>187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670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byzheng</dc:creator>
  <cp:keywords>PP-06</cp:keywords>
  <dc:description>PC_PP10.dotx  For: _x000d_Document date: _x000d_Saved by ITU51009317 at 11:14:59 on 19/03/2013</dc:description>
  <cp:lastModifiedBy>Brouard, Ricarda</cp:lastModifiedBy>
  <cp:revision>2</cp:revision>
  <cp:lastPrinted>2014-07-16T12:40:00Z</cp:lastPrinted>
  <dcterms:created xsi:type="dcterms:W3CDTF">2014-07-23T18:37:00Z</dcterms:created>
  <dcterms:modified xsi:type="dcterms:W3CDTF">2014-07-23T18:37:00Z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