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B53D47">
        <w:trPr>
          <w:cantSplit/>
          <w:trHeight w:val="20"/>
        </w:trPr>
        <w:tc>
          <w:tcPr>
            <w:tcW w:w="6345" w:type="dxa"/>
          </w:tcPr>
          <w:p w:rsidR="003D3EEC" w:rsidRDefault="003D3EEC" w:rsidP="00CD7FC7">
            <w:pPr>
              <w:shd w:val="solid" w:color="FFFFFF" w:fill="FFFFFF"/>
              <w:spacing w:before="360"/>
              <w:rPr>
                <w:rFonts w:ascii="Verdana" w:hAnsi="Verdana" w:cs="Times"/>
                <w:b/>
                <w:sz w:val="26"/>
                <w:szCs w:val="26"/>
              </w:rPr>
            </w:pPr>
            <w:r>
              <w:rPr>
                <w:rFonts w:ascii="Verdana" w:hAnsi="Verdana" w:cs="Times"/>
                <w:b/>
                <w:sz w:val="26"/>
                <w:szCs w:val="26"/>
              </w:rPr>
              <w:t>Plenipotentiary Conference (PP-1</w:t>
            </w:r>
            <w:r w:rsidR="00CD7FC7">
              <w:rPr>
                <w:rFonts w:ascii="Verdana" w:hAnsi="Verdana" w:cs="Times"/>
                <w:b/>
                <w:sz w:val="26"/>
                <w:szCs w:val="26"/>
              </w:rPr>
              <w:t>4</w:t>
            </w:r>
            <w:r w:rsidR="00B53D47">
              <w:rPr>
                <w:rFonts w:ascii="Verdana" w:hAnsi="Verdana" w:cs="Times"/>
                <w:b/>
                <w:sz w:val="26"/>
                <w:szCs w:val="26"/>
              </w:rPr>
              <w:t>)</w:t>
            </w:r>
          </w:p>
          <w:p w:rsidR="00B53D47" w:rsidRDefault="00CD7FC7" w:rsidP="00CD7FC7">
            <w:pPr>
              <w:shd w:val="solid" w:color="FFFFFF" w:fill="FFFFFF"/>
              <w:spacing w:before="0"/>
              <w:rPr>
                <w:rFonts w:ascii="Verdana" w:hAnsi="Verdana" w:cs="Times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Busa</w:t>
            </w:r>
            <w:r w:rsidR="007464F4">
              <w:rPr>
                <w:rFonts w:ascii="Verdana" w:hAnsi="Verdana"/>
                <w:b/>
                <w:bCs/>
                <w:sz w:val="20"/>
              </w:rPr>
              <w:t>n</w:t>
            </w:r>
            <w:proofErr w:type="spellEnd"/>
            <w:r w:rsidR="00B53D47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20 October – 7 November 2014</w:t>
            </w:r>
          </w:p>
        </w:tc>
        <w:tc>
          <w:tcPr>
            <w:tcW w:w="3492" w:type="dxa"/>
          </w:tcPr>
          <w:p w:rsidR="00B53D47" w:rsidRDefault="0025370C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47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B53D47" w:rsidRDefault="00B53D47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B53D47" w:rsidRDefault="00B53D47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B53D47" w:rsidRDefault="00B53D47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B53D47" w:rsidRDefault="00B53D47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1F609D" w:rsidRDefault="00B53D47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r w:rsidRPr="001F609D">
              <w:rPr>
                <w:rFonts w:asciiTheme="minorHAnsi" w:hAnsiTheme="minorHAnsi" w:cstheme="minorHAnsi"/>
                <w:szCs w:val="24"/>
              </w:rPr>
              <w:t>PLENARY MEETING</w:t>
            </w:r>
          </w:p>
        </w:tc>
        <w:tc>
          <w:tcPr>
            <w:tcW w:w="3492" w:type="dxa"/>
          </w:tcPr>
          <w:p w:rsidR="00B53D47" w:rsidRPr="001F609D" w:rsidRDefault="003D3EEC" w:rsidP="002E081E">
            <w:pPr>
              <w:pStyle w:val="Heading2"/>
              <w:spacing w:before="0"/>
              <w:rPr>
                <w:rFonts w:asciiTheme="minorHAnsi" w:hAnsiTheme="minorHAnsi" w:cstheme="minorHAnsi"/>
                <w:szCs w:val="24"/>
                <w:lang w:val="es-ES"/>
              </w:rPr>
            </w:pPr>
            <w:proofErr w:type="spellStart"/>
            <w:r w:rsidRPr="001F609D">
              <w:rPr>
                <w:rFonts w:asciiTheme="minorHAnsi" w:hAnsiTheme="minorHAnsi" w:cstheme="minorHAnsi"/>
                <w:szCs w:val="24"/>
                <w:lang w:val="es-ES"/>
              </w:rPr>
              <w:t>Document</w:t>
            </w:r>
            <w:proofErr w:type="spellEnd"/>
            <w:r w:rsidRPr="001F609D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2E081E" w:rsidRPr="001F609D">
              <w:rPr>
                <w:rFonts w:asciiTheme="minorHAnsi" w:hAnsiTheme="minorHAnsi" w:cstheme="minorHAnsi"/>
                <w:szCs w:val="24"/>
                <w:lang w:val="es-ES"/>
              </w:rPr>
              <w:t>7</w:t>
            </w:r>
            <w:r w:rsidRPr="001F609D">
              <w:rPr>
                <w:rFonts w:asciiTheme="minorHAnsi" w:hAnsiTheme="minorHAnsi" w:cstheme="minorHAnsi"/>
                <w:szCs w:val="24"/>
                <w:lang w:val="es-ES"/>
              </w:rPr>
              <w:t>-</w:t>
            </w:r>
            <w:r w:rsidR="00B53D47" w:rsidRPr="001F609D">
              <w:rPr>
                <w:rFonts w:asciiTheme="minorHAnsi" w:hAnsiTheme="minorHAnsi" w:cstheme="minorHAnsi"/>
                <w:szCs w:val="24"/>
                <w:lang w:val="es-ES"/>
              </w:rPr>
              <w:t>E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1F609D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  <w:tc>
          <w:tcPr>
            <w:tcW w:w="3492" w:type="dxa"/>
          </w:tcPr>
          <w:p w:rsidR="00B53D47" w:rsidRPr="001F609D" w:rsidRDefault="002E081E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1F609D">
              <w:rPr>
                <w:rFonts w:asciiTheme="minorHAnsi" w:hAnsiTheme="minorHAnsi" w:cstheme="minorHAnsi"/>
                <w:b/>
                <w:szCs w:val="24"/>
              </w:rPr>
              <w:t>22 October</w:t>
            </w:r>
            <w:r w:rsidR="00CD7FC7" w:rsidRPr="001F609D">
              <w:rPr>
                <w:rFonts w:asciiTheme="minorHAnsi" w:hAnsiTheme="minorHAnsi" w:cstheme="minorHAnsi"/>
                <w:b/>
                <w:szCs w:val="24"/>
              </w:rPr>
              <w:t xml:space="preserve"> 2013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1F609D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92" w:type="dxa"/>
          </w:tcPr>
          <w:p w:rsidR="00B53D47" w:rsidRPr="001F609D" w:rsidRDefault="00B53D47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1F609D">
              <w:rPr>
                <w:rFonts w:asciiTheme="minorHAnsi" w:hAnsiTheme="minorHAnsi" w:cstheme="minorHAnsi"/>
                <w:b/>
                <w:szCs w:val="24"/>
              </w:rPr>
              <w:t>Original: English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B53D47">
            <w:pPr>
              <w:pStyle w:val="Source"/>
              <w:rPr>
                <w:rFonts w:asciiTheme="minorHAnsi" w:hAnsiTheme="minorHAnsi" w:cstheme="minorHAnsi"/>
                <w:sz w:val="28"/>
                <w:szCs w:val="28"/>
              </w:rPr>
            </w:pPr>
            <w:r w:rsidRPr="00CD7FC7">
              <w:rPr>
                <w:rFonts w:asciiTheme="minorHAnsi" w:hAnsiTheme="minorHAnsi" w:cstheme="minorHAnsi"/>
                <w:sz w:val="28"/>
                <w:szCs w:val="28"/>
              </w:rPr>
              <w:t>Note by the Secretary-General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B53D47">
            <w:pPr>
              <w:pStyle w:val="Title1"/>
              <w:rPr>
                <w:rFonts w:asciiTheme="minorHAnsi" w:hAnsiTheme="minorHAnsi" w:cstheme="minorHAnsi"/>
                <w:sz w:val="28"/>
                <w:szCs w:val="28"/>
              </w:rPr>
            </w:pPr>
            <w:r w:rsidRPr="00CD7FC7">
              <w:rPr>
                <w:rFonts w:asciiTheme="minorHAnsi" w:hAnsiTheme="minorHAnsi" w:cstheme="minorHAnsi"/>
                <w:sz w:val="28"/>
                <w:szCs w:val="28"/>
              </w:rPr>
              <w:t xml:space="preserve">CANDIDACY FOR THE POST OF </w:t>
            </w:r>
            <w:r w:rsidR="003E6EFD" w:rsidRPr="00CD7FC7">
              <w:rPr>
                <w:rFonts w:asciiTheme="minorHAnsi" w:hAnsiTheme="minorHAnsi" w:cstheme="minorHAnsi"/>
                <w:sz w:val="28"/>
                <w:szCs w:val="28"/>
              </w:rPr>
              <w:t>DEPUTY SECRETARY-GENERAL</w:t>
            </w:r>
          </w:p>
        </w:tc>
      </w:tr>
    </w:tbl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Pr="00CD7FC7" w:rsidRDefault="00B53D47" w:rsidP="001F609D">
      <w:pPr>
        <w:pStyle w:val="Normalaftertitle"/>
        <w:rPr>
          <w:rFonts w:asciiTheme="minorHAnsi" w:hAnsiTheme="minorHAnsi" w:cstheme="minorHAnsi"/>
        </w:rPr>
      </w:pPr>
      <w:bookmarkStart w:id="0" w:name="_GoBack"/>
      <w:bookmarkEnd w:id="0"/>
      <w:r w:rsidRPr="00CD7FC7">
        <w:rPr>
          <w:rFonts w:asciiTheme="minorHAnsi" w:hAnsiTheme="minorHAnsi" w:cstheme="minorHAnsi"/>
        </w:rPr>
        <w:t>Further to the information contained in Document 3, I have pleasure in transmitting to the conference, in annex, the candidacy of:</w:t>
      </w:r>
    </w:p>
    <w:p w:rsidR="00B53D47" w:rsidRPr="00CD7FC7" w:rsidRDefault="002E081E" w:rsidP="002E081E">
      <w:pPr>
        <w:spacing w:before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Mr Malcolm JOHNSON</w:t>
      </w:r>
      <w:r w:rsidR="003E6EFD" w:rsidRPr="00CD7FC7">
        <w:rPr>
          <w:rFonts w:asciiTheme="minorHAnsi" w:hAnsiTheme="minorHAnsi" w:cstheme="minorHAnsi"/>
          <w:b/>
          <w:bCs/>
        </w:rPr>
        <w:t xml:space="preserve"> </w:t>
      </w:r>
      <w:r w:rsidR="00FC4C75" w:rsidRPr="00CD7FC7">
        <w:rPr>
          <w:rFonts w:asciiTheme="minorHAnsi" w:hAnsiTheme="minorHAnsi" w:cstheme="minorHAnsi"/>
          <w:b/>
          <w:bCs/>
        </w:rPr>
        <w:t>(</w:t>
      </w:r>
      <w:r w:rsidRPr="002E081E">
        <w:rPr>
          <w:rFonts w:asciiTheme="minorHAnsi" w:hAnsiTheme="minorHAnsi" w:cstheme="minorHAnsi"/>
          <w:b/>
          <w:bCs/>
        </w:rPr>
        <w:t>United Kingdom of Great Britain and Northern Ireland</w:t>
      </w:r>
      <w:r w:rsidR="00CD7FC7" w:rsidRPr="00CD7FC7">
        <w:rPr>
          <w:rFonts w:asciiTheme="minorHAnsi" w:hAnsiTheme="minorHAnsi" w:cstheme="minorHAnsi"/>
          <w:b/>
          <w:bCs/>
        </w:rPr>
        <w:t>)</w:t>
      </w:r>
    </w:p>
    <w:p w:rsidR="00B53D47" w:rsidRPr="00CD7FC7" w:rsidRDefault="00B53D47" w:rsidP="003D3EEC">
      <w:pPr>
        <w:spacing w:before="240"/>
        <w:rPr>
          <w:rFonts w:asciiTheme="minorHAnsi" w:hAnsiTheme="minorHAnsi" w:cstheme="minorHAnsi"/>
        </w:rPr>
      </w:pPr>
      <w:proofErr w:type="gramStart"/>
      <w:r w:rsidRPr="00CD7FC7">
        <w:rPr>
          <w:rFonts w:asciiTheme="minorHAnsi" w:hAnsiTheme="minorHAnsi" w:cstheme="minorHAnsi"/>
        </w:rPr>
        <w:t>for</w:t>
      </w:r>
      <w:proofErr w:type="gramEnd"/>
      <w:r w:rsidRPr="00CD7FC7">
        <w:rPr>
          <w:rFonts w:asciiTheme="minorHAnsi" w:hAnsiTheme="minorHAnsi" w:cstheme="minorHAnsi"/>
        </w:rPr>
        <w:t xml:space="preserve"> the post of</w:t>
      </w:r>
      <w:r w:rsidR="003E6EFD" w:rsidRPr="00CD7FC7">
        <w:rPr>
          <w:rFonts w:asciiTheme="minorHAnsi" w:hAnsiTheme="minorHAnsi" w:cstheme="minorHAnsi"/>
        </w:rPr>
        <w:t xml:space="preserve"> Deputy Secretary-General</w:t>
      </w:r>
      <w:r w:rsidRPr="00CD7FC7">
        <w:rPr>
          <w:rFonts w:asciiTheme="minorHAnsi" w:hAnsiTheme="minorHAnsi" w:cstheme="minorHAnsi"/>
        </w:rPr>
        <w:t xml:space="preserve"> of the International Telecommunication Union.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B53D47" w:rsidRPr="00CD7FC7" w:rsidRDefault="00B53D4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ab/>
      </w:r>
      <w:r w:rsidR="00166A3E" w:rsidRPr="00CD7FC7">
        <w:rPr>
          <w:rFonts w:asciiTheme="minorHAnsi" w:hAnsiTheme="minorHAnsi" w:cstheme="minorHAnsi"/>
        </w:rPr>
        <w:t xml:space="preserve">Dr. </w:t>
      </w:r>
      <w:r w:rsidR="003D3EEC" w:rsidRPr="00CD7FC7">
        <w:rPr>
          <w:rFonts w:asciiTheme="minorHAnsi" w:hAnsiTheme="minorHAnsi" w:cstheme="minorHAnsi"/>
        </w:rPr>
        <w:t>Hamadoun I. TOURE</w:t>
      </w:r>
      <w:r w:rsidRPr="00CD7FC7">
        <w:rPr>
          <w:rFonts w:asciiTheme="minorHAnsi" w:hAnsiTheme="minorHAnsi" w:cstheme="minorHAnsi"/>
        </w:rPr>
        <w:br/>
      </w:r>
      <w:r w:rsidRPr="00CD7FC7">
        <w:rPr>
          <w:rFonts w:asciiTheme="minorHAnsi" w:hAnsiTheme="minorHAnsi" w:cstheme="minorHAnsi"/>
        </w:rPr>
        <w:tab/>
        <w:t>Secretary-General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Default="00B53D47">
      <w:pPr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  <w:b/>
          <w:bCs/>
        </w:rPr>
        <w:t>Annex</w:t>
      </w:r>
      <w:r w:rsidRPr="00CD7FC7">
        <w:rPr>
          <w:rFonts w:asciiTheme="minorHAnsi" w:hAnsiTheme="minorHAnsi" w:cstheme="minorHAnsi"/>
        </w:rPr>
        <w:t>: 1</w:t>
      </w:r>
    </w:p>
    <w:p w:rsidR="00CD7FC7" w:rsidRDefault="00CD7F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C5AC5" w:rsidRDefault="00FC5A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zh-CN"/>
        </w:rPr>
        <w:lastRenderedPageBreak/>
        <w:drawing>
          <wp:inline distT="0" distB="0" distL="0" distR="0">
            <wp:extent cx="5448300" cy="7953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C5" w:rsidRDefault="00FC5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D7FC7" w:rsidRDefault="00CD7FC7">
      <w:pPr>
        <w:rPr>
          <w:rFonts w:asciiTheme="minorHAnsi" w:hAnsiTheme="minorHAnsi" w:cstheme="minorHAnsi"/>
        </w:rPr>
      </w:pPr>
    </w:p>
    <w:p w:rsidR="002E081E" w:rsidRDefault="00FC5A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zh-CN"/>
        </w:rPr>
        <w:drawing>
          <wp:inline distT="0" distB="0" distL="0" distR="0">
            <wp:extent cx="5534025" cy="3076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C5" w:rsidRDefault="00FC5AC5">
      <w:pPr>
        <w:rPr>
          <w:rFonts w:asciiTheme="minorHAnsi" w:hAnsiTheme="minorHAnsi" w:cstheme="minorHAnsi"/>
        </w:rPr>
      </w:pPr>
    </w:p>
    <w:p w:rsidR="002E081E" w:rsidRDefault="002E081E">
      <w:pPr>
        <w:rPr>
          <w:rFonts w:asciiTheme="minorHAnsi" w:hAnsiTheme="minorHAnsi" w:cstheme="minorHAnsi"/>
        </w:rPr>
      </w:pPr>
    </w:p>
    <w:p w:rsidR="007464F4" w:rsidRDefault="007464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  <w:sectPr w:rsidR="007464F4">
          <w:headerReference w:type="default" r:id="rId11"/>
          <w:footerReference w:type="first" r:id="rId12"/>
          <w:type w:val="continuous"/>
          <w:pgSz w:w="11913" w:h="16834"/>
          <w:pgMar w:top="864" w:right="1138" w:bottom="864" w:left="1138" w:header="720" w:footer="720" w:gutter="0"/>
          <w:paperSrc w:first="15" w:other="15"/>
          <w:cols w:space="720"/>
          <w:titlePg/>
        </w:sectPr>
      </w:pPr>
    </w:p>
    <w:p w:rsidR="002E081E" w:rsidRDefault="002E081E" w:rsidP="007464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7464F4" w:rsidRPr="0056643C" w:rsidRDefault="007464F4" w:rsidP="007464F4">
      <w:pPr>
        <w:widowControl w:val="0"/>
        <w:spacing w:after="240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56643C">
        <w:rPr>
          <w:rFonts w:ascii="Arial" w:hAnsi="Arial" w:cs="Arial"/>
          <w:b/>
          <w:sz w:val="32"/>
          <w:szCs w:val="32"/>
        </w:rPr>
        <w:t>Malcolm Johnson</w:t>
      </w:r>
    </w:p>
    <w:p w:rsidR="007464F4" w:rsidRDefault="007464F4" w:rsidP="00726304">
      <w:pPr>
        <w:widowControl w:val="0"/>
        <w:spacing w:after="240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CE3B50">
        <w:rPr>
          <w:rFonts w:ascii="Arial" w:hAnsi="Arial" w:cs="Arial"/>
          <w:b/>
          <w:sz w:val="28"/>
          <w:szCs w:val="28"/>
        </w:rPr>
        <w:t>Candidate for Deputy Secretary</w:t>
      </w:r>
      <w:r w:rsidR="00726304">
        <w:rPr>
          <w:rFonts w:ascii="Arial" w:hAnsi="Arial" w:cs="Arial"/>
          <w:b/>
          <w:sz w:val="28"/>
          <w:szCs w:val="28"/>
        </w:rPr>
        <w:t>-</w:t>
      </w:r>
      <w:r w:rsidRPr="00CE3B50">
        <w:rPr>
          <w:rFonts w:ascii="Arial" w:hAnsi="Arial" w:cs="Arial"/>
          <w:b/>
          <w:sz w:val="28"/>
          <w:szCs w:val="28"/>
        </w:rPr>
        <w:t>General, ITU Elections 2014</w:t>
      </w:r>
    </w:p>
    <w:p w:rsidR="007464F4" w:rsidRPr="0057507C" w:rsidRDefault="007464F4" w:rsidP="007464F4">
      <w:pPr>
        <w:widowControl w:val="0"/>
        <w:spacing w:after="240"/>
        <w:ind w:left="567"/>
        <w:jc w:val="center"/>
        <w:rPr>
          <w:rFonts w:ascii="Book Antiqua" w:hAnsi="Book Antiqua" w:cs="Arial"/>
          <w:b/>
          <w:i/>
          <w:sz w:val="28"/>
          <w:szCs w:val="28"/>
        </w:rPr>
      </w:pPr>
      <w:r w:rsidRPr="0057507C">
        <w:rPr>
          <w:rFonts w:ascii="Book Antiqua" w:hAnsi="Book Antiqua" w:cs="Arial"/>
          <w:b/>
          <w:i/>
          <w:sz w:val="28"/>
          <w:szCs w:val="28"/>
        </w:rPr>
        <w:t>“</w:t>
      </w:r>
      <w:r>
        <w:rPr>
          <w:rFonts w:ascii="Book Antiqua" w:hAnsi="Book Antiqua" w:cs="Arial"/>
          <w:b/>
          <w:i/>
          <w:sz w:val="28"/>
          <w:szCs w:val="28"/>
        </w:rPr>
        <w:t>An ITU for all:</w:t>
      </w:r>
      <w:r w:rsidRPr="0057507C">
        <w:rPr>
          <w:rFonts w:ascii="Book Antiqua" w:hAnsi="Book Antiqua" w:cs="Arial"/>
          <w:b/>
          <w:i/>
          <w:sz w:val="28"/>
          <w:szCs w:val="28"/>
        </w:rPr>
        <w:t xml:space="preserve"> </w:t>
      </w:r>
      <w:r>
        <w:rPr>
          <w:rFonts w:ascii="Book Antiqua" w:hAnsi="Book Antiqua" w:cs="Arial"/>
          <w:b/>
          <w:i/>
          <w:sz w:val="28"/>
          <w:szCs w:val="28"/>
        </w:rPr>
        <w:t>b</w:t>
      </w:r>
      <w:r w:rsidRPr="0057507C">
        <w:rPr>
          <w:rFonts w:ascii="Book Antiqua" w:hAnsi="Book Antiqua" w:cs="Arial"/>
          <w:b/>
          <w:i/>
          <w:sz w:val="28"/>
          <w:szCs w:val="28"/>
        </w:rPr>
        <w:t>uilding consensus, co-operation and capacity”</w:t>
      </w:r>
    </w:p>
    <w:p w:rsidR="007464F4" w:rsidRDefault="007464F4" w:rsidP="007464F4">
      <w:pPr>
        <w:widowControl w:val="0"/>
        <w:spacing w:after="240"/>
        <w:ind w:left="567"/>
        <w:jc w:val="center"/>
        <w:rPr>
          <w:rFonts w:ascii="Arial" w:hAnsi="Arial" w:cs="Arial"/>
          <w:b/>
          <w:szCs w:val="24"/>
        </w:rPr>
      </w:pPr>
      <w:r w:rsidRPr="00EF6C53">
        <w:rPr>
          <w:rFonts w:ascii="Arial" w:hAnsi="Arial" w:cs="Arial"/>
          <w:b/>
          <w:noProof/>
          <w:szCs w:val="24"/>
          <w:lang w:val="en-US" w:eastAsia="zh-CN"/>
        </w:rPr>
        <w:drawing>
          <wp:inline distT="0" distB="0" distL="0" distR="0" wp14:anchorId="6043E17C" wp14:editId="272E31E2">
            <wp:extent cx="3790950" cy="2524694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13706143_60cc669d57_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r="-218" b="5555"/>
                    <a:stretch/>
                  </pic:blipFill>
                  <pic:spPr bwMode="auto">
                    <a:xfrm>
                      <a:off x="0" y="0"/>
                      <a:ext cx="3790935" cy="2524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4F4" w:rsidRDefault="007464F4" w:rsidP="007464F4">
      <w:pPr>
        <w:widowControl w:val="0"/>
        <w:spacing w:before="480"/>
        <w:ind w:left="567"/>
        <w:rPr>
          <w:rFonts w:ascii="Arial" w:hAnsi="Arial" w:cs="Arial"/>
          <w:b/>
          <w:bCs/>
          <w:sz w:val="22"/>
          <w:szCs w:val="22"/>
        </w:rPr>
      </w:pPr>
      <w:r w:rsidRPr="00A8619C">
        <w:rPr>
          <w:rFonts w:ascii="Arial" w:hAnsi="Arial" w:cs="Arial"/>
          <w:b/>
          <w:bCs/>
          <w:sz w:val="22"/>
          <w:szCs w:val="22"/>
        </w:rPr>
        <w:t>EXPERIENCE AND ACHIEVEMENTS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From 2007 to present: Director of the Telecommunication Standardization Bureau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From 1991 until 2006 was Head or Deputy Head of UK Delegations to all ITU conferences, assemblies and advisory groups of the three Sectors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 xml:space="preserve">Chaired the </w:t>
      </w:r>
      <w:r>
        <w:rPr>
          <w:rFonts w:ascii="Arial" w:hAnsi="Arial" w:cs="Arial"/>
          <w:sz w:val="22"/>
          <w:szCs w:val="22"/>
        </w:rPr>
        <w:t xml:space="preserve">Reform Group on standardization </w:t>
      </w:r>
      <w:r w:rsidRPr="00A8619C">
        <w:rPr>
          <w:rFonts w:ascii="Arial" w:hAnsi="Arial" w:cs="Arial"/>
          <w:sz w:val="22"/>
          <w:szCs w:val="22"/>
        </w:rPr>
        <w:t>prior to PP</w:t>
      </w:r>
      <w:r w:rsidRPr="00A8619C">
        <w:rPr>
          <w:rFonts w:ascii="Corbel" w:hAnsi="Corbel" w:cs="Arial"/>
          <w:sz w:val="22"/>
          <w:szCs w:val="22"/>
        </w:rPr>
        <w:t>‐</w:t>
      </w:r>
      <w:r w:rsidRPr="00A8619C">
        <w:rPr>
          <w:rFonts w:ascii="Arial" w:hAnsi="Arial" w:cs="Arial"/>
          <w:sz w:val="22"/>
          <w:szCs w:val="22"/>
        </w:rPr>
        <w:t>02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Established the Commonwealth ITU Group (2002)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Four years’ experience in the European Commission – responsible for the projects and legislation supporting the development of the GSM and DECT technical standards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Represented the European Commission in CEPT and in ETSI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Initiated the process for regional preparations for ITU conferences, established and chaired first interregional group to prepare for an ITU conference (WRC-95)</w:t>
      </w:r>
    </w:p>
    <w:p w:rsidR="007464F4" w:rsidRDefault="007464F4" w:rsidP="00FC5AC5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Developed the CEPT preparatory process for ITU conferences with European Common Proposals and co</w:t>
      </w:r>
      <w:r w:rsidRPr="00A8619C">
        <w:rPr>
          <w:rFonts w:ascii="Corbel" w:hAnsi="Corbel" w:cs="Arial"/>
          <w:sz w:val="22"/>
          <w:szCs w:val="22"/>
        </w:rPr>
        <w:t>‐</w:t>
      </w:r>
      <w:r w:rsidRPr="00A8619C">
        <w:rPr>
          <w:rFonts w:ascii="Arial" w:hAnsi="Arial" w:cs="Arial"/>
          <w:sz w:val="22"/>
          <w:szCs w:val="22"/>
        </w:rPr>
        <w:t>ordination procedures and promoted the model in other regions</w:t>
      </w:r>
    </w:p>
    <w:p w:rsidR="007464F4" w:rsidRDefault="007464F4" w:rsidP="007464F4">
      <w:pPr>
        <w:widowControl w:val="0"/>
        <w:spacing w:before="480"/>
        <w:ind w:left="567"/>
        <w:rPr>
          <w:rFonts w:ascii="Arial" w:hAnsi="Arial" w:cs="Arial"/>
          <w:b/>
          <w:bCs/>
          <w:sz w:val="22"/>
          <w:szCs w:val="22"/>
        </w:rPr>
      </w:pPr>
      <w:r w:rsidRPr="00A8619C">
        <w:rPr>
          <w:rFonts w:ascii="Arial" w:hAnsi="Arial" w:cs="Arial"/>
          <w:b/>
          <w:bCs/>
          <w:sz w:val="22"/>
          <w:szCs w:val="22"/>
        </w:rPr>
        <w:t>AS DIRECTOR OF TSB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Reversed</w:t>
      </w:r>
      <w:r w:rsidRPr="00A8619C">
        <w:rPr>
          <w:rFonts w:ascii="Arial" w:hAnsi="Arial" w:cs="Arial"/>
          <w:sz w:val="22"/>
          <w:szCs w:val="22"/>
        </w:rPr>
        <w:t xml:space="preserve"> the decline in membership </w:t>
      </w:r>
      <w:r>
        <w:rPr>
          <w:rFonts w:ascii="Arial" w:hAnsi="Arial" w:cs="Arial"/>
          <w:sz w:val="22"/>
          <w:szCs w:val="22"/>
        </w:rPr>
        <w:t>of ITU-T, since 2007 41 new, mainly developing, countries</w:t>
      </w:r>
      <w:r w:rsidRPr="00A8619C">
        <w:rPr>
          <w:rFonts w:ascii="Arial" w:hAnsi="Arial" w:cs="Arial"/>
          <w:sz w:val="22"/>
          <w:szCs w:val="22"/>
        </w:rPr>
        <w:t xml:space="preserve"> have participated in ITU-T work.  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Maintained budget levels since 2006, whilst</w:t>
      </w:r>
      <w:r w:rsidRPr="00A8619C">
        <w:rPr>
          <w:rFonts w:ascii="Arial" w:hAnsi="Arial" w:cs="Arial"/>
          <w:bCs/>
          <w:sz w:val="22"/>
          <w:szCs w:val="22"/>
        </w:rPr>
        <w:t xml:space="preserve"> increas</w:t>
      </w:r>
      <w:r>
        <w:rPr>
          <w:rFonts w:ascii="Arial" w:hAnsi="Arial" w:cs="Arial"/>
          <w:bCs/>
          <w:sz w:val="22"/>
          <w:szCs w:val="22"/>
        </w:rPr>
        <w:t xml:space="preserve">ing </w:t>
      </w:r>
      <w:r w:rsidRPr="00A8619C">
        <w:rPr>
          <w:rFonts w:ascii="Arial" w:hAnsi="Arial" w:cs="Arial"/>
          <w:bCs/>
          <w:sz w:val="22"/>
          <w:szCs w:val="22"/>
        </w:rPr>
        <w:t>output by 60 per cen</w:t>
      </w:r>
      <w:r>
        <w:rPr>
          <w:rFonts w:ascii="Arial" w:hAnsi="Arial" w:cs="Arial"/>
          <w:bCs/>
          <w:sz w:val="22"/>
          <w:szCs w:val="22"/>
        </w:rPr>
        <w:t>t and trebling sector activities.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Study group leadership teams now come from 35 countries, 25 of which are developing countries.</w:t>
      </w:r>
    </w:p>
    <w:p w:rsidR="00FC5AC5" w:rsidRDefault="00FC5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Introduction of a</w:t>
      </w:r>
      <w:r w:rsidRPr="00A8619C">
        <w:rPr>
          <w:rFonts w:ascii="Arial" w:hAnsi="Arial" w:cs="Arial"/>
          <w:sz w:val="22"/>
          <w:szCs w:val="22"/>
        </w:rPr>
        <w:t xml:space="preserve"> new academia membership category has seen 42 universities join ITU-T since 2011.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proofErr w:type="gramStart"/>
      <w:r w:rsidRPr="00A8619C">
        <w:rPr>
          <w:rFonts w:ascii="Arial" w:hAnsi="Arial" w:cs="Arial"/>
          <w:sz w:val="22"/>
          <w:szCs w:val="22"/>
        </w:rPr>
        <w:t>Increased co</w:t>
      </w:r>
      <w:r>
        <w:rPr>
          <w:rFonts w:ascii="Arial" w:hAnsi="Arial" w:cs="Arial"/>
          <w:sz w:val="22"/>
          <w:szCs w:val="22"/>
        </w:rPr>
        <w:t>-</w:t>
      </w:r>
      <w:r w:rsidRPr="00A8619C">
        <w:rPr>
          <w:rFonts w:ascii="Arial" w:hAnsi="Arial" w:cs="Arial"/>
          <w:sz w:val="22"/>
          <w:szCs w:val="22"/>
        </w:rPr>
        <w:t>operation with major standards bodies and forums.</w:t>
      </w:r>
      <w:proofErr w:type="gramEnd"/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Increased access to</w:t>
      </w:r>
      <w:r w:rsidRPr="00A8619C">
        <w:rPr>
          <w:rFonts w:ascii="Arial" w:hAnsi="Arial" w:cs="Arial"/>
          <w:sz w:val="22"/>
          <w:szCs w:val="22"/>
        </w:rPr>
        <w:t xml:space="preserve"> ITU</w:t>
      </w:r>
      <w:r w:rsidRPr="00A8619C">
        <w:rPr>
          <w:rFonts w:ascii="Corbel" w:hAnsi="Corbel" w:cs="Arial"/>
          <w:sz w:val="22"/>
          <w:szCs w:val="22"/>
        </w:rPr>
        <w:t>‐</w:t>
      </w:r>
      <w:r w:rsidRPr="00A8619C">
        <w:rPr>
          <w:rFonts w:ascii="Arial" w:hAnsi="Arial" w:cs="Arial"/>
          <w:sz w:val="22"/>
          <w:szCs w:val="22"/>
        </w:rPr>
        <w:t>T Recommendations.</w:t>
      </w:r>
      <w:proofErr w:type="gramEnd"/>
      <w:r w:rsidRPr="00A861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Removing the fee has </w:t>
      </w:r>
      <w:proofErr w:type="spellStart"/>
      <w:r>
        <w:rPr>
          <w:rFonts w:ascii="Arial" w:hAnsi="Arial" w:cs="Arial"/>
          <w:sz w:val="22"/>
          <w:szCs w:val="22"/>
        </w:rPr>
        <w:t>lead</w:t>
      </w:r>
      <w:proofErr w:type="spellEnd"/>
      <w:r>
        <w:rPr>
          <w:rFonts w:ascii="Arial" w:hAnsi="Arial" w:cs="Arial"/>
          <w:sz w:val="22"/>
          <w:szCs w:val="22"/>
        </w:rPr>
        <w:t xml:space="preserve"> to o</w:t>
      </w:r>
      <w:r w:rsidRPr="00A8619C">
        <w:rPr>
          <w:rFonts w:ascii="Arial" w:hAnsi="Arial" w:cs="Arial"/>
          <w:sz w:val="22"/>
          <w:szCs w:val="22"/>
        </w:rPr>
        <w:t xml:space="preserve">ver 2 million copies a year now </w:t>
      </w:r>
      <w:r>
        <w:rPr>
          <w:rFonts w:ascii="Arial" w:hAnsi="Arial" w:cs="Arial"/>
          <w:sz w:val="22"/>
          <w:szCs w:val="22"/>
        </w:rPr>
        <w:t xml:space="preserve">being </w:t>
      </w:r>
      <w:r w:rsidRPr="00A8619C">
        <w:rPr>
          <w:rFonts w:ascii="Arial" w:hAnsi="Arial" w:cs="Arial"/>
          <w:sz w:val="22"/>
          <w:szCs w:val="22"/>
        </w:rPr>
        <w:t>downloaded</w:t>
      </w:r>
      <w:r>
        <w:rPr>
          <w:rFonts w:ascii="Arial" w:hAnsi="Arial" w:cs="Arial"/>
          <w:sz w:val="22"/>
          <w:szCs w:val="22"/>
        </w:rPr>
        <w:t xml:space="preserve">, </w:t>
      </w:r>
      <w:r w:rsidRPr="00A8619C">
        <w:rPr>
          <w:rFonts w:ascii="Arial" w:hAnsi="Arial" w:cs="Arial"/>
          <w:sz w:val="22"/>
          <w:szCs w:val="22"/>
        </w:rPr>
        <w:t>compared with sales of 5000 a year</w:t>
      </w:r>
      <w:r>
        <w:rPr>
          <w:rFonts w:ascii="Arial" w:hAnsi="Arial" w:cs="Arial"/>
          <w:sz w:val="22"/>
          <w:szCs w:val="22"/>
        </w:rPr>
        <w:t xml:space="preserve"> previously</w:t>
      </w:r>
      <w:r w:rsidRPr="00A8619C">
        <w:rPr>
          <w:rFonts w:ascii="Arial" w:hAnsi="Arial" w:cs="Arial"/>
          <w:sz w:val="22"/>
          <w:szCs w:val="22"/>
        </w:rPr>
        <w:t>.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proofErr w:type="gramStart"/>
      <w:r w:rsidRPr="00A8619C">
        <w:rPr>
          <w:rFonts w:ascii="Arial" w:hAnsi="Arial" w:cs="Arial"/>
          <w:sz w:val="22"/>
          <w:szCs w:val="22"/>
        </w:rPr>
        <w:t xml:space="preserve">Increased use of remote participation – </w:t>
      </w:r>
      <w:r>
        <w:rPr>
          <w:rFonts w:ascii="Arial" w:hAnsi="Arial" w:cs="Arial"/>
          <w:sz w:val="22"/>
          <w:szCs w:val="22"/>
        </w:rPr>
        <w:t>more than</w:t>
      </w:r>
      <w:r w:rsidRPr="00A8619C">
        <w:rPr>
          <w:rFonts w:ascii="Arial" w:hAnsi="Arial" w:cs="Arial"/>
          <w:sz w:val="22"/>
          <w:szCs w:val="22"/>
        </w:rPr>
        <w:t xml:space="preserve"> 600 meetings in 2012, over 500 of which </w:t>
      </w:r>
      <w:r>
        <w:rPr>
          <w:rFonts w:ascii="Arial" w:hAnsi="Arial" w:cs="Arial"/>
          <w:sz w:val="22"/>
          <w:szCs w:val="22"/>
        </w:rPr>
        <w:t xml:space="preserve">were </w:t>
      </w:r>
      <w:r w:rsidRPr="00A8619C">
        <w:rPr>
          <w:rFonts w:ascii="Arial" w:hAnsi="Arial" w:cs="Arial"/>
          <w:sz w:val="22"/>
          <w:szCs w:val="22"/>
        </w:rPr>
        <w:t>fully virtual.</w:t>
      </w:r>
      <w:proofErr w:type="gramEnd"/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proofErr w:type="gramStart"/>
      <w:r w:rsidRPr="00A8619C">
        <w:rPr>
          <w:rFonts w:ascii="Arial" w:hAnsi="Arial" w:cs="Arial"/>
          <w:sz w:val="22"/>
          <w:szCs w:val="22"/>
        </w:rPr>
        <w:t xml:space="preserve">Initiated substantial restructuring of the TSB to increase efficiencies and </w:t>
      </w:r>
      <w:r>
        <w:rPr>
          <w:rFonts w:ascii="Arial" w:hAnsi="Arial" w:cs="Arial"/>
          <w:sz w:val="22"/>
          <w:szCs w:val="22"/>
        </w:rPr>
        <w:t>focussing</w:t>
      </w:r>
      <w:r w:rsidRPr="00A8619C">
        <w:rPr>
          <w:rFonts w:ascii="Arial" w:hAnsi="Arial" w:cs="Arial"/>
          <w:sz w:val="22"/>
          <w:szCs w:val="22"/>
        </w:rPr>
        <w:t xml:space="preserve"> resources on achieving </w:t>
      </w:r>
      <w:r>
        <w:rPr>
          <w:rFonts w:ascii="Arial" w:hAnsi="Arial" w:cs="Arial"/>
          <w:sz w:val="22"/>
          <w:szCs w:val="22"/>
        </w:rPr>
        <w:t xml:space="preserve">expanded </w:t>
      </w:r>
      <w:r w:rsidRPr="00A8619C">
        <w:rPr>
          <w:rFonts w:ascii="Arial" w:hAnsi="Arial" w:cs="Arial"/>
          <w:sz w:val="22"/>
          <w:szCs w:val="22"/>
        </w:rPr>
        <w:t>WTSA mandates.</w:t>
      </w:r>
      <w:proofErr w:type="gramEnd"/>
      <w:r w:rsidRPr="00A8619C">
        <w:rPr>
          <w:rFonts w:ascii="Arial" w:hAnsi="Arial" w:cs="Arial"/>
          <w:sz w:val="22"/>
          <w:szCs w:val="22"/>
        </w:rPr>
        <w:t xml:space="preserve"> 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proofErr w:type="gramStart"/>
      <w:r w:rsidRPr="00A8619C">
        <w:rPr>
          <w:rFonts w:ascii="Arial" w:hAnsi="Arial" w:cs="Arial"/>
          <w:sz w:val="22"/>
          <w:szCs w:val="22"/>
        </w:rPr>
        <w:t>Implemented a paperless policy in TSB saving approximately half a million A4 pages a year.</w:t>
      </w:r>
      <w:proofErr w:type="gramEnd"/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proofErr w:type="gramStart"/>
      <w:r w:rsidRPr="00A8619C">
        <w:rPr>
          <w:rFonts w:ascii="Arial" w:hAnsi="Arial" w:cs="Arial"/>
          <w:sz w:val="22"/>
          <w:szCs w:val="22"/>
        </w:rPr>
        <w:t>Introduced</w:t>
      </w:r>
      <w:r>
        <w:rPr>
          <w:rFonts w:ascii="Arial" w:hAnsi="Arial" w:cs="Arial"/>
          <w:sz w:val="22"/>
          <w:szCs w:val="22"/>
        </w:rPr>
        <w:t xml:space="preserve"> </w:t>
      </w:r>
      <w:r w:rsidRPr="00A8619C">
        <w:rPr>
          <w:rFonts w:ascii="Arial" w:hAnsi="Arial" w:cs="Arial"/>
          <w:sz w:val="22"/>
          <w:szCs w:val="22"/>
        </w:rPr>
        <w:t>substantial programmes on accessibility, climate change and conformity and interoperability.</w:t>
      </w:r>
      <w:proofErr w:type="gramEnd"/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Created the ITU Kaleidoscope academic conference, the Global Standards Symposium, and the Chief Technology Officers Group and introduced Technology Watch Reports.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Organised and led the highly successful World Telecommunication Standardization Assemblies in 2008 and 2012, both of which significantly</w:t>
      </w:r>
      <w:r>
        <w:rPr>
          <w:rFonts w:ascii="Arial" w:hAnsi="Arial" w:cs="Arial"/>
          <w:sz w:val="22"/>
          <w:szCs w:val="22"/>
        </w:rPr>
        <w:t xml:space="preserve"> increased the ITU-T mandate.</w:t>
      </w:r>
    </w:p>
    <w:p w:rsidR="007464F4" w:rsidRDefault="007464F4" w:rsidP="007464F4">
      <w:pPr>
        <w:widowControl w:val="0"/>
        <w:spacing w:before="160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Lead a number of cross-</w:t>
      </w:r>
      <w:proofErr w:type="spellStart"/>
      <w:r>
        <w:rPr>
          <w:rFonts w:ascii="Arial" w:hAnsi="Arial" w:cs="Arial"/>
          <w:bCs/>
          <w:sz w:val="22"/>
          <w:szCs w:val="22"/>
        </w:rPr>
        <w:t>sectoral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initiatives such as </w:t>
      </w:r>
      <w:r w:rsidRPr="00A8619C">
        <w:rPr>
          <w:rFonts w:ascii="Arial" w:hAnsi="Arial" w:cs="Arial"/>
          <w:bCs/>
          <w:sz w:val="22"/>
          <w:szCs w:val="22"/>
        </w:rPr>
        <w:t>the ITU ethics p</w:t>
      </w:r>
      <w:r>
        <w:rPr>
          <w:rFonts w:ascii="Arial" w:hAnsi="Arial" w:cs="Arial"/>
          <w:bCs/>
          <w:sz w:val="22"/>
          <w:szCs w:val="22"/>
        </w:rPr>
        <w:t>olicy.</w:t>
      </w:r>
    </w:p>
    <w:p w:rsidR="007464F4" w:rsidRDefault="007464F4" w:rsidP="007464F4">
      <w:pPr>
        <w:widowControl w:val="0"/>
        <w:spacing w:before="480"/>
        <w:ind w:left="567"/>
        <w:rPr>
          <w:rFonts w:ascii="Arial" w:hAnsi="Arial" w:cs="Arial"/>
          <w:b/>
          <w:bCs/>
          <w:sz w:val="22"/>
          <w:szCs w:val="22"/>
        </w:rPr>
      </w:pPr>
      <w:r w:rsidRPr="00A8619C">
        <w:rPr>
          <w:rFonts w:ascii="Arial" w:hAnsi="Arial" w:cs="Arial"/>
          <w:b/>
          <w:bCs/>
          <w:sz w:val="22"/>
          <w:szCs w:val="22"/>
        </w:rPr>
        <w:t>BACKGROUND</w:t>
      </w:r>
    </w:p>
    <w:p w:rsidR="007464F4" w:rsidRDefault="007464F4" w:rsidP="003D4F9E">
      <w:pPr>
        <w:widowControl w:val="0"/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 xml:space="preserve">NATIONALITY: </w:t>
      </w:r>
      <w:r w:rsidR="003D4F9E">
        <w:rPr>
          <w:rFonts w:ascii="Arial" w:hAnsi="Arial" w:cs="Arial"/>
          <w:sz w:val="22"/>
          <w:szCs w:val="22"/>
        </w:rPr>
        <w:tab/>
      </w:r>
      <w:r w:rsidRPr="00A8619C">
        <w:rPr>
          <w:rFonts w:ascii="Arial" w:hAnsi="Arial" w:cs="Arial"/>
          <w:sz w:val="22"/>
          <w:szCs w:val="22"/>
        </w:rPr>
        <w:t>British</w:t>
      </w:r>
    </w:p>
    <w:p w:rsidR="007464F4" w:rsidRDefault="007464F4" w:rsidP="003D4F9E">
      <w:pPr>
        <w:widowControl w:val="0"/>
        <w:tabs>
          <w:tab w:val="clear" w:pos="1701"/>
        </w:tabs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BORN:</w:t>
      </w:r>
      <w:r w:rsidR="003D4F9E">
        <w:rPr>
          <w:rFonts w:ascii="Arial" w:hAnsi="Arial" w:cs="Arial"/>
          <w:sz w:val="22"/>
          <w:szCs w:val="22"/>
        </w:rPr>
        <w:tab/>
      </w:r>
      <w:proofErr w:type="spellStart"/>
      <w:r w:rsidRPr="00A8619C">
        <w:rPr>
          <w:rFonts w:ascii="Arial" w:hAnsi="Arial" w:cs="Arial"/>
          <w:sz w:val="22"/>
          <w:szCs w:val="22"/>
        </w:rPr>
        <w:t>Trallwng</w:t>
      </w:r>
      <w:proofErr w:type="spellEnd"/>
      <w:r w:rsidRPr="00A8619C">
        <w:rPr>
          <w:rFonts w:ascii="Arial" w:hAnsi="Arial" w:cs="Arial"/>
          <w:sz w:val="22"/>
          <w:szCs w:val="22"/>
        </w:rPr>
        <w:t>, Wales, 19 June 1947</w:t>
      </w:r>
    </w:p>
    <w:p w:rsidR="007464F4" w:rsidRDefault="007464F4" w:rsidP="003D4F9E">
      <w:pPr>
        <w:widowControl w:val="0"/>
        <w:tabs>
          <w:tab w:val="clear" w:pos="1701"/>
        </w:tabs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 xml:space="preserve">STATUS: </w:t>
      </w:r>
      <w:r>
        <w:rPr>
          <w:rFonts w:ascii="Arial" w:hAnsi="Arial" w:cs="Arial"/>
          <w:sz w:val="22"/>
          <w:szCs w:val="22"/>
        </w:rPr>
        <w:t xml:space="preserve"> </w:t>
      </w:r>
      <w:r w:rsidR="003D4F9E">
        <w:rPr>
          <w:rFonts w:ascii="Arial" w:hAnsi="Arial" w:cs="Arial"/>
          <w:sz w:val="22"/>
          <w:szCs w:val="22"/>
        </w:rPr>
        <w:tab/>
      </w:r>
      <w:r w:rsidRPr="00A8619C">
        <w:rPr>
          <w:rFonts w:ascii="Arial" w:hAnsi="Arial" w:cs="Arial"/>
          <w:sz w:val="22"/>
          <w:szCs w:val="22"/>
        </w:rPr>
        <w:t>Married, with one daughter</w:t>
      </w:r>
    </w:p>
    <w:p w:rsidR="007464F4" w:rsidRDefault="007464F4" w:rsidP="003D4F9E">
      <w:pPr>
        <w:widowControl w:val="0"/>
        <w:tabs>
          <w:tab w:val="clear" w:pos="1701"/>
        </w:tabs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 xml:space="preserve">LANGUAGES: </w:t>
      </w:r>
      <w:r>
        <w:rPr>
          <w:rFonts w:ascii="Arial" w:hAnsi="Arial" w:cs="Arial"/>
          <w:sz w:val="22"/>
          <w:szCs w:val="22"/>
        </w:rPr>
        <w:t xml:space="preserve"> </w:t>
      </w:r>
      <w:r w:rsidR="003D4F9E">
        <w:rPr>
          <w:rFonts w:ascii="Arial" w:hAnsi="Arial" w:cs="Arial"/>
          <w:sz w:val="22"/>
          <w:szCs w:val="22"/>
        </w:rPr>
        <w:tab/>
      </w:r>
      <w:r w:rsidRPr="00A8619C">
        <w:rPr>
          <w:rFonts w:ascii="Arial" w:hAnsi="Arial" w:cs="Arial"/>
          <w:sz w:val="22"/>
          <w:szCs w:val="22"/>
        </w:rPr>
        <w:t>English (mother tongue), French and some Spanish</w:t>
      </w:r>
    </w:p>
    <w:p w:rsidR="007464F4" w:rsidRPr="00A8619C" w:rsidRDefault="003D4F9E" w:rsidP="003D4F9E">
      <w:pPr>
        <w:widowControl w:val="0"/>
        <w:tabs>
          <w:tab w:val="clear" w:pos="1701"/>
        </w:tabs>
        <w:spacing w:before="160"/>
        <w:ind w:left="2268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EDUCATION:</w:t>
      </w:r>
      <w:r>
        <w:rPr>
          <w:rFonts w:ascii="Arial" w:hAnsi="Arial" w:cs="Arial"/>
          <w:sz w:val="22"/>
          <w:szCs w:val="22"/>
        </w:rPr>
        <w:tab/>
      </w:r>
      <w:r w:rsidR="007464F4" w:rsidRPr="00A8619C">
        <w:rPr>
          <w:rFonts w:ascii="Arial" w:hAnsi="Arial" w:cs="Arial"/>
          <w:sz w:val="22"/>
          <w:szCs w:val="22"/>
        </w:rPr>
        <w:t>Master of Science Degree, Bachelor of Science degree (1st class honours), University of Wales; Charte</w:t>
      </w:r>
      <w:r w:rsidR="007464F4">
        <w:rPr>
          <w:rFonts w:ascii="Arial" w:hAnsi="Arial" w:cs="Arial"/>
          <w:sz w:val="22"/>
          <w:szCs w:val="22"/>
        </w:rPr>
        <w:t>re</w:t>
      </w:r>
      <w:r w:rsidR="007464F4" w:rsidRPr="00A8619C">
        <w:rPr>
          <w:rFonts w:ascii="Arial" w:hAnsi="Arial" w:cs="Arial"/>
          <w:sz w:val="22"/>
          <w:szCs w:val="22"/>
        </w:rPr>
        <w:t>d Engineer; Member of Institution of Engineering and Technology</w:t>
      </w:r>
    </w:p>
    <w:p w:rsidR="007464F4" w:rsidRPr="00A8619C" w:rsidRDefault="007464F4" w:rsidP="007464F4">
      <w:pPr>
        <w:widowControl w:val="0"/>
        <w:spacing w:before="48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b/>
          <w:bCs/>
          <w:sz w:val="22"/>
          <w:szCs w:val="22"/>
        </w:rPr>
        <w:t>EMPLOYMENT</w:t>
      </w:r>
    </w:p>
    <w:p w:rsidR="007464F4" w:rsidRDefault="003D4F9E" w:rsidP="003D4F9E">
      <w:pPr>
        <w:widowControl w:val="0"/>
        <w:tabs>
          <w:tab w:val="clear" w:pos="1134"/>
          <w:tab w:val="clear" w:pos="1701"/>
        </w:tabs>
        <w:spacing w:before="1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2007 – </w:t>
      </w:r>
      <w:proofErr w:type="gramStart"/>
      <w:r>
        <w:rPr>
          <w:rFonts w:ascii="Arial" w:hAnsi="Arial" w:cs="Arial"/>
          <w:sz w:val="22"/>
          <w:szCs w:val="22"/>
        </w:rPr>
        <w:t>present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7464F4" w:rsidRPr="00A8619C">
        <w:rPr>
          <w:rFonts w:ascii="Arial" w:hAnsi="Arial" w:cs="Arial"/>
          <w:sz w:val="22"/>
          <w:szCs w:val="22"/>
        </w:rPr>
        <w:t>Director TSB</w:t>
      </w:r>
    </w:p>
    <w:p w:rsidR="007464F4" w:rsidRDefault="007464F4" w:rsidP="003D4F9E">
      <w:pPr>
        <w:widowControl w:val="0"/>
        <w:tabs>
          <w:tab w:val="clear" w:pos="1134"/>
          <w:tab w:val="clear" w:pos="1701"/>
        </w:tabs>
        <w:spacing w:before="160"/>
        <w:ind w:left="2268" w:hanging="1701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 xml:space="preserve">2003 – 2006: </w:t>
      </w:r>
      <w:r w:rsidR="003D4F9E">
        <w:rPr>
          <w:rFonts w:ascii="Arial" w:hAnsi="Arial" w:cs="Arial"/>
          <w:sz w:val="22"/>
          <w:szCs w:val="22"/>
        </w:rPr>
        <w:tab/>
      </w:r>
      <w:r w:rsidRPr="00A8619C">
        <w:rPr>
          <w:rFonts w:ascii="Arial" w:hAnsi="Arial" w:cs="Arial"/>
          <w:sz w:val="22"/>
          <w:szCs w:val="22"/>
        </w:rPr>
        <w:t>UK Office of Communications (Ofcom), International Co</w:t>
      </w:r>
      <w:r w:rsidRPr="00A8619C">
        <w:rPr>
          <w:rFonts w:ascii="Corbel" w:hAnsi="Corbel" w:cs="Arial"/>
          <w:sz w:val="22"/>
          <w:szCs w:val="22"/>
        </w:rPr>
        <w:t>‐</w:t>
      </w:r>
      <w:r w:rsidRPr="00A8619C">
        <w:rPr>
          <w:rFonts w:ascii="Arial" w:hAnsi="Arial" w:cs="Arial"/>
          <w:sz w:val="22"/>
          <w:szCs w:val="22"/>
        </w:rPr>
        <w:t>ordinator with lead responsibility for UK in ITU and CEPT</w:t>
      </w:r>
    </w:p>
    <w:p w:rsidR="007464F4" w:rsidRDefault="007464F4" w:rsidP="00726304">
      <w:pPr>
        <w:widowControl w:val="0"/>
        <w:tabs>
          <w:tab w:val="clear" w:pos="1134"/>
          <w:tab w:val="clear" w:pos="1701"/>
        </w:tabs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1992</w:t>
      </w:r>
      <w:r w:rsidR="00726304">
        <w:rPr>
          <w:rFonts w:ascii="Arial" w:hAnsi="Arial" w:cs="Arial"/>
          <w:sz w:val="22"/>
          <w:szCs w:val="22"/>
        </w:rPr>
        <w:t xml:space="preserve"> – </w:t>
      </w:r>
      <w:r w:rsidRPr="00A8619C">
        <w:rPr>
          <w:rFonts w:ascii="Arial" w:hAnsi="Arial" w:cs="Arial"/>
          <w:sz w:val="22"/>
          <w:szCs w:val="22"/>
        </w:rPr>
        <w:t xml:space="preserve">2003: </w:t>
      </w:r>
      <w:r w:rsidR="003D4F9E">
        <w:rPr>
          <w:rFonts w:ascii="Arial" w:hAnsi="Arial" w:cs="Arial"/>
          <w:sz w:val="22"/>
          <w:szCs w:val="22"/>
        </w:rPr>
        <w:tab/>
      </w:r>
      <w:r w:rsidRPr="00A8619C">
        <w:rPr>
          <w:rFonts w:ascii="Arial" w:hAnsi="Arial" w:cs="Arial"/>
          <w:sz w:val="22"/>
          <w:szCs w:val="22"/>
        </w:rPr>
        <w:t xml:space="preserve">Director in UK’s </w:t>
      </w:r>
      <w:proofErr w:type="spellStart"/>
      <w:r w:rsidRPr="00A8619C">
        <w:rPr>
          <w:rFonts w:ascii="Arial" w:hAnsi="Arial" w:cs="Arial"/>
          <w:sz w:val="22"/>
          <w:szCs w:val="22"/>
        </w:rPr>
        <w:t>Radiocommunications</w:t>
      </w:r>
      <w:proofErr w:type="spellEnd"/>
      <w:r w:rsidRPr="00A8619C">
        <w:rPr>
          <w:rFonts w:ascii="Arial" w:hAnsi="Arial" w:cs="Arial"/>
          <w:sz w:val="22"/>
          <w:szCs w:val="22"/>
        </w:rPr>
        <w:t xml:space="preserve"> Agency</w:t>
      </w:r>
    </w:p>
    <w:p w:rsidR="007464F4" w:rsidRDefault="007464F4" w:rsidP="00726304">
      <w:pPr>
        <w:widowControl w:val="0"/>
        <w:tabs>
          <w:tab w:val="clear" w:pos="1134"/>
          <w:tab w:val="clear" w:pos="1701"/>
        </w:tabs>
        <w:spacing w:before="160"/>
        <w:ind w:left="567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>1987</w:t>
      </w:r>
      <w:r w:rsidR="00726304">
        <w:rPr>
          <w:rFonts w:ascii="Arial" w:hAnsi="Arial" w:cs="Arial"/>
          <w:sz w:val="22"/>
          <w:szCs w:val="22"/>
        </w:rPr>
        <w:t xml:space="preserve"> – </w:t>
      </w:r>
      <w:r w:rsidRPr="00A8619C">
        <w:rPr>
          <w:rFonts w:ascii="Arial" w:hAnsi="Arial" w:cs="Arial"/>
          <w:sz w:val="22"/>
          <w:szCs w:val="22"/>
        </w:rPr>
        <w:t>1992:</w:t>
      </w:r>
      <w:r w:rsidR="003D4F9E">
        <w:rPr>
          <w:rFonts w:ascii="Arial" w:hAnsi="Arial" w:cs="Arial"/>
          <w:sz w:val="22"/>
          <w:szCs w:val="22"/>
        </w:rPr>
        <w:tab/>
      </w:r>
      <w:r w:rsidRPr="00A8619C">
        <w:rPr>
          <w:rFonts w:ascii="Arial" w:hAnsi="Arial" w:cs="Arial"/>
          <w:sz w:val="22"/>
          <w:szCs w:val="22"/>
        </w:rPr>
        <w:t>European Commission, Telecommunication Regulations Division</w:t>
      </w:r>
    </w:p>
    <w:p w:rsidR="007464F4" w:rsidRPr="00A8619C" w:rsidRDefault="007464F4" w:rsidP="003D4F9E">
      <w:pPr>
        <w:widowControl w:val="0"/>
        <w:tabs>
          <w:tab w:val="clear" w:pos="1134"/>
          <w:tab w:val="clear" w:pos="1701"/>
        </w:tabs>
        <w:spacing w:before="160"/>
        <w:ind w:left="2268" w:hanging="1701"/>
        <w:rPr>
          <w:rFonts w:ascii="Arial" w:hAnsi="Arial" w:cs="Arial"/>
          <w:sz w:val="22"/>
          <w:szCs w:val="22"/>
        </w:rPr>
      </w:pPr>
      <w:r w:rsidRPr="00A8619C">
        <w:rPr>
          <w:rFonts w:ascii="Arial" w:hAnsi="Arial" w:cs="Arial"/>
          <w:sz w:val="22"/>
          <w:szCs w:val="22"/>
        </w:rPr>
        <w:t xml:space="preserve">PREVIOUSLY: </w:t>
      </w:r>
      <w:r w:rsidR="003D4F9E">
        <w:rPr>
          <w:rFonts w:ascii="Arial" w:hAnsi="Arial" w:cs="Arial"/>
          <w:sz w:val="22"/>
          <w:szCs w:val="22"/>
        </w:rPr>
        <w:tab/>
        <w:t>R</w:t>
      </w:r>
      <w:r w:rsidRPr="00A8619C">
        <w:rPr>
          <w:rFonts w:ascii="Arial" w:hAnsi="Arial" w:cs="Arial"/>
          <w:sz w:val="22"/>
          <w:szCs w:val="22"/>
        </w:rPr>
        <w:t>epresented UK in many other international organizations including IMO, Inmarsat and the European Space Agency</w:t>
      </w:r>
    </w:p>
    <w:p w:rsidR="007464F4" w:rsidRDefault="007464F4" w:rsidP="007464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3D4F9E" w:rsidRPr="003D4F9E" w:rsidRDefault="003D4F9E" w:rsidP="003D4F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                              </w:t>
      </w:r>
    </w:p>
    <w:sectPr w:rsidR="003D4F9E" w:rsidRPr="003D4F9E" w:rsidSect="007464F4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13" w:h="16834"/>
      <w:pgMar w:top="864" w:right="1138" w:bottom="864" w:left="113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0D" w:rsidRDefault="00F8420D">
      <w:r>
        <w:separator/>
      </w:r>
    </w:p>
  </w:endnote>
  <w:endnote w:type="continuationSeparator" w:id="0">
    <w:p w:rsidR="00F8420D" w:rsidRDefault="00F8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CF" w:rsidRDefault="00F57FCF" w:rsidP="00F57FCF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F4" w:rsidRDefault="007464F4">
    <w:pPr>
      <w:pStyle w:val="Footer"/>
    </w:pPr>
  </w:p>
  <w:p w:rsidR="007464F4" w:rsidRDefault="007464F4" w:rsidP="0057507C">
    <w:pPr>
      <w:pStyle w:val="Footer"/>
      <w:jc w:val="center"/>
      <w:rPr>
        <w:rFonts w:ascii="Arial" w:hAnsi="Arial" w:cs="Arial"/>
        <w:b/>
        <w:sz w:val="20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1F609D">
      <w:rPr>
        <w:b/>
        <w:bCs/>
        <w:lang w:val="en-US"/>
      </w:rPr>
      <w:t>Error! Unknown document property name.</w:t>
    </w:r>
    <w:r>
      <w:rPr>
        <w:rFonts w:ascii="Arial" w:hAnsi="Arial" w:cs="Arial"/>
        <w:b/>
        <w:sz w:val="20"/>
      </w:rPr>
      <w:fldChar w:fldCharType="end"/>
    </w:r>
    <w:r w:rsidRPr="0057507C">
      <w:rPr>
        <w:rFonts w:ascii="Arial" w:hAnsi="Arial" w:cs="Arial"/>
        <w:b/>
        <w:sz w:val="20"/>
      </w:rPr>
      <w:t xml:space="preserve"> </w:t>
    </w:r>
  </w:p>
  <w:p w:rsidR="007464F4" w:rsidRPr="0057507C" w:rsidRDefault="001F609D" w:rsidP="0057507C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Pr="001F609D">
        <w:rPr>
          <w:rFonts w:ascii="Arial" w:hAnsi="Arial" w:cs="Arial"/>
          <w:sz w:val="12"/>
        </w:rPr>
        <w:t>P</w:t>
      </w:r>
      <w:r>
        <w:t>:\SPM\GBS\pp\pp-14\DOC\000\007e-johnson-dsg.docx</w:t>
      </w:r>
    </w:fldSimple>
    <w:r w:rsidR="007464F4" w:rsidRPr="0057507C">
      <w:rPr>
        <w:rFonts w:ascii="Arial" w:hAnsi="Arial" w:cs="Arial"/>
        <w:sz w:val="12"/>
      </w:rPr>
      <w:fldChar w:fldCharType="begin"/>
    </w:r>
    <w:r w:rsidR="007464F4" w:rsidRPr="0057507C">
      <w:rPr>
        <w:rFonts w:ascii="Arial" w:hAnsi="Arial" w:cs="Arial"/>
        <w:sz w:val="12"/>
      </w:rPr>
      <w:instrText xml:space="preserve"> DOCPROPERTY PRIVACY  \* MERGEFORMAT </w:instrText>
    </w:r>
    <w:r w:rsidR="007464F4" w:rsidRPr="0057507C">
      <w:rPr>
        <w:rFonts w:ascii="Arial" w:hAnsi="Arial" w:cs="Arial"/>
        <w:sz w:val="12"/>
      </w:rPr>
      <w:fldChar w:fldCharType="separate"/>
    </w:r>
    <w:r>
      <w:rPr>
        <w:rFonts w:ascii="Arial" w:hAnsi="Arial" w:cs="Arial"/>
        <w:b/>
        <w:bCs/>
        <w:sz w:val="12"/>
        <w:lang w:val="en-US"/>
      </w:rPr>
      <w:t>Error! Unknown document property name.</w:t>
    </w:r>
    <w:r w:rsidR="007464F4" w:rsidRPr="0057507C">
      <w:rPr>
        <w:rFonts w:ascii="Arial" w:hAnsi="Arial" w:cs="Arial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F4" w:rsidRDefault="00746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0D" w:rsidRDefault="00F8420D">
      <w:r>
        <w:t>____________________</w:t>
      </w:r>
    </w:p>
  </w:footnote>
  <w:footnote w:type="continuationSeparator" w:id="0">
    <w:p w:rsidR="00F8420D" w:rsidRDefault="00F8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F" w:rsidRPr="00CD7FC7" w:rsidRDefault="009C709F" w:rsidP="002E081E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Fonts w:asciiTheme="minorHAnsi" w:hAnsiTheme="minorHAnsi" w:cstheme="minorHAnsi"/>
        <w:sz w:val="20"/>
        <w:szCs w:val="22"/>
        <w:lang w:val="en-US"/>
      </w:rPr>
      <w:t xml:space="preserve">- 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F57FCF">
      <w:rPr>
        <w:rStyle w:val="PageNumber"/>
        <w:rFonts w:asciiTheme="minorHAnsi" w:hAnsiTheme="minorHAnsi" w:cstheme="minorHAnsi"/>
        <w:noProof/>
        <w:sz w:val="20"/>
        <w:szCs w:val="22"/>
      </w:rPr>
      <w:t>2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Pr="00CD7FC7">
      <w:rPr>
        <w:rStyle w:val="PageNumber"/>
        <w:rFonts w:asciiTheme="minorHAnsi" w:hAnsiTheme="minorHAnsi" w:cstheme="minorHAnsi"/>
        <w:sz w:val="20"/>
        <w:szCs w:val="22"/>
      </w:rPr>
      <w:t xml:space="preserve"> -</w:t>
    </w:r>
    <w:r w:rsidRPr="00CD7FC7">
      <w:rPr>
        <w:rStyle w:val="PageNumber"/>
        <w:rFonts w:asciiTheme="minorHAnsi" w:hAnsiTheme="minorHAnsi" w:cstheme="minorHAnsi"/>
        <w:sz w:val="20"/>
        <w:szCs w:val="22"/>
      </w:rPr>
      <w:br/>
      <w:t>PP-1</w:t>
    </w:r>
    <w:r w:rsidR="00CD7FC7" w:rsidRPr="00CD7FC7">
      <w:rPr>
        <w:rStyle w:val="PageNumber"/>
        <w:rFonts w:asciiTheme="minorHAnsi" w:hAnsiTheme="minorHAnsi" w:cstheme="minorHAnsi"/>
        <w:sz w:val="20"/>
        <w:szCs w:val="22"/>
      </w:rPr>
      <w:t>4/</w:t>
    </w:r>
    <w:r w:rsidR="002E081E">
      <w:rPr>
        <w:rStyle w:val="PageNumber"/>
        <w:rFonts w:asciiTheme="minorHAnsi" w:hAnsiTheme="minorHAnsi" w:cstheme="minorHAnsi"/>
        <w:sz w:val="20"/>
        <w:szCs w:val="22"/>
      </w:rPr>
      <w:t>7</w:t>
    </w:r>
    <w:r w:rsidRPr="00CD7FC7">
      <w:rPr>
        <w:rStyle w:val="PageNumber"/>
        <w:rFonts w:asciiTheme="minorHAnsi" w:hAnsiTheme="minorHAnsi" w:cstheme="minorHAnsi"/>
        <w:sz w:val="20"/>
        <w:szCs w:val="22"/>
      </w:rPr>
      <w:t>-E</w:t>
    </w:r>
  </w:p>
  <w:p w:rsidR="009C709F" w:rsidRPr="00CD7FC7" w:rsidRDefault="009C709F">
    <w:pPr>
      <w:pStyle w:val="Header"/>
      <w:rPr>
        <w:rFonts w:asciiTheme="minorHAnsi" w:hAnsiTheme="minorHAnsi" w:cstheme="minorHAnsi"/>
        <w:sz w:val="20"/>
        <w:szCs w:val="2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F4" w:rsidRPr="0057507C" w:rsidRDefault="007464F4" w:rsidP="0057507C">
    <w:pPr>
      <w:pStyle w:val="Header"/>
      <w:rPr>
        <w:rFonts w:ascii="Arial" w:hAnsi="Arial" w:cs="Arial"/>
        <w:b/>
        <w:sz w:val="20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1F609D">
      <w:rPr>
        <w:b/>
        <w:bCs/>
        <w:lang w:val="en-US"/>
      </w:rPr>
      <w:t>Error! Unknown document property name.</w:t>
    </w:r>
    <w:r>
      <w:rPr>
        <w:rFonts w:ascii="Arial" w:hAnsi="Arial" w:cs="Arial"/>
        <w:b/>
        <w:sz w:val="20"/>
      </w:rPr>
      <w:fldChar w:fldCharType="end"/>
    </w:r>
    <w:r w:rsidRPr="0057507C">
      <w:rPr>
        <w:rFonts w:ascii="Arial" w:hAnsi="Arial" w:cs="Arial"/>
        <w:b/>
        <w:sz w:val="20"/>
      </w:rPr>
      <w:t xml:space="preserve"> </w:t>
    </w:r>
    <w:r w:rsidRPr="0057507C">
      <w:rPr>
        <w:rFonts w:ascii="Arial" w:hAnsi="Arial" w:cs="Arial"/>
        <w:b/>
        <w:sz w:val="20"/>
      </w:rPr>
      <w:fldChar w:fldCharType="begin"/>
    </w:r>
    <w:r w:rsidRPr="0057507C">
      <w:rPr>
        <w:rFonts w:ascii="Arial" w:hAnsi="Arial" w:cs="Arial"/>
        <w:b/>
        <w:sz w:val="20"/>
      </w:rPr>
      <w:instrText xml:space="preserve"> DOCPROPERTY PRIVACY  \* MERGEFORMAT </w:instrText>
    </w:r>
    <w:r w:rsidRPr="0057507C">
      <w:rPr>
        <w:rFonts w:ascii="Arial" w:hAnsi="Arial" w:cs="Arial"/>
        <w:b/>
        <w:sz w:val="20"/>
      </w:rPr>
      <w:fldChar w:fldCharType="separate"/>
    </w:r>
    <w:r w:rsidR="001F609D">
      <w:rPr>
        <w:rFonts w:ascii="Arial" w:hAnsi="Arial" w:cs="Arial"/>
        <w:bCs/>
        <w:sz w:val="20"/>
        <w:lang w:val="en-US"/>
      </w:rPr>
      <w:t>Error! Unknown document property name.</w:t>
    </w:r>
    <w:r w:rsidRPr="0057507C">
      <w:rPr>
        <w:rFonts w:ascii="Arial" w:hAnsi="Arial" w:cs="Arial"/>
        <w:b/>
        <w:sz w:val="20"/>
      </w:rPr>
      <w:fldChar w:fldCharType="end"/>
    </w:r>
  </w:p>
  <w:p w:rsidR="007464F4" w:rsidRDefault="007464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F4" w:rsidRPr="00CD7FC7" w:rsidRDefault="007464F4" w:rsidP="007464F4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Fonts w:asciiTheme="minorHAnsi" w:hAnsiTheme="minorHAnsi" w:cstheme="minorHAnsi"/>
        <w:sz w:val="20"/>
        <w:szCs w:val="22"/>
        <w:lang w:val="en-US"/>
      </w:rPr>
      <w:t xml:space="preserve">- 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F57FCF">
      <w:rPr>
        <w:rStyle w:val="PageNumber"/>
        <w:rFonts w:asciiTheme="minorHAnsi" w:hAnsiTheme="minorHAnsi" w:cstheme="minorHAnsi"/>
        <w:noProof/>
        <w:sz w:val="20"/>
        <w:szCs w:val="22"/>
      </w:rPr>
      <w:t>5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Pr="00CD7FC7">
      <w:rPr>
        <w:rStyle w:val="PageNumber"/>
        <w:rFonts w:asciiTheme="minorHAnsi" w:hAnsiTheme="minorHAnsi" w:cstheme="minorHAnsi"/>
        <w:sz w:val="20"/>
        <w:szCs w:val="22"/>
      </w:rPr>
      <w:t xml:space="preserve"> -</w:t>
    </w:r>
    <w:r w:rsidRPr="00CD7FC7">
      <w:rPr>
        <w:rStyle w:val="PageNumber"/>
        <w:rFonts w:asciiTheme="minorHAnsi" w:hAnsiTheme="minorHAnsi" w:cstheme="minorHAnsi"/>
        <w:sz w:val="20"/>
        <w:szCs w:val="22"/>
      </w:rPr>
      <w:br/>
      <w:t>PP-14/</w:t>
    </w:r>
    <w:r>
      <w:rPr>
        <w:rStyle w:val="PageNumber"/>
        <w:rFonts w:asciiTheme="minorHAnsi" w:hAnsiTheme="minorHAnsi" w:cstheme="minorHAnsi"/>
        <w:sz w:val="20"/>
        <w:szCs w:val="22"/>
      </w:rPr>
      <w:t>7</w:t>
    </w:r>
    <w:r w:rsidRPr="00CD7FC7">
      <w:rPr>
        <w:rStyle w:val="PageNumber"/>
        <w:rFonts w:asciiTheme="minorHAnsi" w:hAnsiTheme="minorHAnsi" w:cstheme="minorHAnsi"/>
        <w:sz w:val="20"/>
        <w:szCs w:val="22"/>
      </w:rPr>
      <w:t>-E</w:t>
    </w:r>
  </w:p>
  <w:p w:rsidR="007464F4" w:rsidRPr="00CD7FC7" w:rsidRDefault="007464F4" w:rsidP="007464F4">
    <w:pPr>
      <w:pStyle w:val="Header"/>
      <w:rPr>
        <w:rFonts w:asciiTheme="minorHAnsi" w:hAnsiTheme="minorHAnsi" w:cstheme="minorHAnsi"/>
        <w:sz w:val="20"/>
        <w:szCs w:val="22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F4" w:rsidRPr="00CD7FC7" w:rsidRDefault="007464F4" w:rsidP="007464F4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Fonts w:asciiTheme="minorHAnsi" w:hAnsiTheme="minorHAnsi" w:cstheme="minorHAnsi"/>
        <w:sz w:val="20"/>
        <w:szCs w:val="22"/>
        <w:lang w:val="en-US"/>
      </w:rPr>
      <w:t xml:space="preserve">- 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F57FCF">
      <w:rPr>
        <w:rStyle w:val="PageNumber"/>
        <w:rFonts w:asciiTheme="minorHAnsi" w:hAnsiTheme="minorHAnsi" w:cstheme="minorHAnsi"/>
        <w:noProof/>
        <w:sz w:val="20"/>
        <w:szCs w:val="22"/>
      </w:rPr>
      <w:t>4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Pr="00CD7FC7">
      <w:rPr>
        <w:rStyle w:val="PageNumber"/>
        <w:rFonts w:asciiTheme="minorHAnsi" w:hAnsiTheme="minorHAnsi" w:cstheme="minorHAnsi"/>
        <w:sz w:val="20"/>
        <w:szCs w:val="22"/>
      </w:rPr>
      <w:t xml:space="preserve"> -</w:t>
    </w:r>
    <w:r w:rsidRPr="00CD7FC7">
      <w:rPr>
        <w:rStyle w:val="PageNumber"/>
        <w:rFonts w:asciiTheme="minorHAnsi" w:hAnsiTheme="minorHAnsi" w:cstheme="minorHAnsi"/>
        <w:sz w:val="20"/>
        <w:szCs w:val="22"/>
      </w:rPr>
      <w:br/>
      <w:t>PP-14/</w:t>
    </w:r>
    <w:r>
      <w:rPr>
        <w:rStyle w:val="PageNumber"/>
        <w:rFonts w:asciiTheme="minorHAnsi" w:hAnsiTheme="minorHAnsi" w:cstheme="minorHAnsi"/>
        <w:sz w:val="20"/>
        <w:szCs w:val="22"/>
      </w:rPr>
      <w:t>7</w:t>
    </w:r>
    <w:r w:rsidRPr="00CD7FC7">
      <w:rPr>
        <w:rStyle w:val="PageNumber"/>
        <w:rFonts w:asciiTheme="minorHAnsi" w:hAnsiTheme="minorHAnsi" w:cstheme="minorHAnsi"/>
        <w:sz w:val="20"/>
        <w:szCs w:val="22"/>
      </w:rPr>
      <w:t>-E</w:t>
    </w:r>
  </w:p>
  <w:p w:rsidR="007464F4" w:rsidRPr="00CD7FC7" w:rsidRDefault="007464F4" w:rsidP="007464F4">
    <w:pPr>
      <w:pStyle w:val="Header"/>
      <w:rPr>
        <w:rFonts w:asciiTheme="minorHAnsi" w:hAnsiTheme="minorHAnsi" w:cstheme="minorHAnsi"/>
        <w:sz w:val="20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E1C"/>
    <w:multiLevelType w:val="hybridMultilevel"/>
    <w:tmpl w:val="9C027A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21D35146"/>
    <w:multiLevelType w:val="hybridMultilevel"/>
    <w:tmpl w:val="82E6569A"/>
    <w:lvl w:ilvl="0" w:tplc="3618B1B2">
      <w:start w:val="2007"/>
      <w:numFmt w:val="bullet"/>
      <w:lvlText w:val="-"/>
      <w:lvlJc w:val="left"/>
      <w:pPr>
        <w:tabs>
          <w:tab w:val="num" w:pos="1260"/>
        </w:tabs>
        <w:ind w:left="1260" w:hanging="84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0795FA6"/>
    <w:multiLevelType w:val="hybridMultilevel"/>
    <w:tmpl w:val="3D4E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A1881"/>
    <w:multiLevelType w:val="hybridMultilevel"/>
    <w:tmpl w:val="C60C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5F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D4A86"/>
    <w:multiLevelType w:val="hybridMultilevel"/>
    <w:tmpl w:val="7C94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91CC7"/>
    <w:multiLevelType w:val="hybridMultilevel"/>
    <w:tmpl w:val="B52E559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4FE13B11"/>
    <w:multiLevelType w:val="hybridMultilevel"/>
    <w:tmpl w:val="786E91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F"/>
    <w:rsid w:val="000F651B"/>
    <w:rsid w:val="001257F9"/>
    <w:rsid w:val="00166A3E"/>
    <w:rsid w:val="00175D80"/>
    <w:rsid w:val="001E362B"/>
    <w:rsid w:val="001F5FAC"/>
    <w:rsid w:val="001F609D"/>
    <w:rsid w:val="0025370C"/>
    <w:rsid w:val="002A48CB"/>
    <w:rsid w:val="002C4558"/>
    <w:rsid w:val="002E081E"/>
    <w:rsid w:val="0030297E"/>
    <w:rsid w:val="00344DA9"/>
    <w:rsid w:val="003D0C5E"/>
    <w:rsid w:val="003D3EEC"/>
    <w:rsid w:val="003D4F9E"/>
    <w:rsid w:val="003E6EFD"/>
    <w:rsid w:val="005363EF"/>
    <w:rsid w:val="005406FA"/>
    <w:rsid w:val="00596A01"/>
    <w:rsid w:val="005A611A"/>
    <w:rsid w:val="006B7248"/>
    <w:rsid w:val="006F05F9"/>
    <w:rsid w:val="00726304"/>
    <w:rsid w:val="007464F4"/>
    <w:rsid w:val="007E5630"/>
    <w:rsid w:val="00892DCB"/>
    <w:rsid w:val="008B76F2"/>
    <w:rsid w:val="008F19B9"/>
    <w:rsid w:val="0091076D"/>
    <w:rsid w:val="009C709F"/>
    <w:rsid w:val="00A37470"/>
    <w:rsid w:val="00B53D47"/>
    <w:rsid w:val="00B64C06"/>
    <w:rsid w:val="00BF1158"/>
    <w:rsid w:val="00BF38B4"/>
    <w:rsid w:val="00C35896"/>
    <w:rsid w:val="00CD7FC7"/>
    <w:rsid w:val="00D8021D"/>
    <w:rsid w:val="00E622AE"/>
    <w:rsid w:val="00E71C24"/>
    <w:rsid w:val="00F2152C"/>
    <w:rsid w:val="00F57FCF"/>
    <w:rsid w:val="00F7282C"/>
    <w:rsid w:val="00F8420D"/>
    <w:rsid w:val="00FC4C75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jc w:val="center"/>
    </w:p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rFonts w:ascii="Times New Roman Bold" w:hAnsi="Times New Roman Bold"/>
      <w:b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AnnexrefS2">
    <w:name w:val="Annex_ref_S2"/>
    <w:basedOn w:val="Anne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ppendixNoS2">
    <w:name w:val="Appendix_No_S2"/>
    <w:basedOn w:val="AppendixNo"/>
    <w:next w:val="Appendi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refS2">
    <w:name w:val="Appendix_ref_S2"/>
    <w:basedOn w:val="Appendi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NoS2">
    <w:name w:val="Art_No_S2"/>
    <w:basedOn w:val="ArtNo"/>
    <w:next w:val="ArttitleS2"/>
    <w:pPr>
      <w:tabs>
        <w:tab w:val="left" w:pos="851"/>
      </w:tabs>
      <w:jc w:val="left"/>
    </w:pPr>
    <w:rPr>
      <w:b/>
    </w:rPr>
  </w:style>
  <w:style w:type="paragraph" w:customStyle="1" w:styleId="ArttitleS2">
    <w:name w:val="Art_title_S2"/>
    <w:basedOn w:val="Arttitle"/>
    <w:next w:val="NormalS2"/>
    <w:pPr>
      <w:tabs>
        <w:tab w:val="left" w:pos="851"/>
      </w:tabs>
      <w:jc w:val="left"/>
    </w:pPr>
  </w:style>
  <w:style w:type="paragraph" w:customStyle="1" w:styleId="ChapNoS2">
    <w:name w:val="Chap_No_S2"/>
    <w:basedOn w:val="ChapNo"/>
    <w:next w:val="ChaptitleS2"/>
    <w:pPr>
      <w:tabs>
        <w:tab w:val="left" w:pos="851"/>
      </w:tabs>
      <w:jc w:val="left"/>
    </w:pPr>
    <w:rPr>
      <w:rFonts w:ascii="Times New Roman Bold" w:hAnsi="Times New Roman Bold"/>
      <w:b/>
    </w:rPr>
  </w:style>
  <w:style w:type="paragraph" w:customStyle="1" w:styleId="ChaptitleS2">
    <w:name w:val="Chap_title_S2"/>
    <w:basedOn w:val="Chaptitle"/>
    <w:next w:val="NormalS2"/>
    <w:pPr>
      <w:tabs>
        <w:tab w:val="left" w:pos="851"/>
      </w:tabs>
      <w:jc w:val="left"/>
    </w:p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ctitleS2">
    <w:name w:val="Rec_title_S2"/>
    <w:basedOn w:val="Rectitle"/>
    <w:next w:val="Heading1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</w:rPr>
  </w:style>
  <w:style w:type="paragraph" w:customStyle="1" w:styleId="ResNoS2">
    <w:name w:val="Res_No_S2"/>
    <w:basedOn w:val="ResNo"/>
    <w:next w:val="Res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Section1S2">
    <w:name w:val="Section 1_S2"/>
    <w:basedOn w:val="Section1"/>
    <w:next w:val="NormalS2"/>
    <w:pPr>
      <w:tabs>
        <w:tab w:val="left" w:pos="851"/>
      </w:tabs>
      <w:jc w:val="left"/>
    </w:pPr>
    <w:rPr>
      <w:caps/>
    </w:rPr>
  </w:style>
  <w:style w:type="paragraph" w:customStyle="1" w:styleId="Section2S2">
    <w:name w:val="Section 2_S2"/>
    <w:basedOn w:val="Section2"/>
    <w:next w:val="NormalS2"/>
    <w:pPr>
      <w:tabs>
        <w:tab w:val="left" w:pos="851"/>
      </w:tabs>
      <w:jc w:val="left"/>
    </w:pPr>
    <w:rPr>
      <w:rFonts w:ascii="Times New Roman Bold" w:hAnsi="Times New Roman Bold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semiHidden/>
    <w:rPr>
      <w:rFonts w:ascii="Arial" w:eastAsia="Dotum" w:hAnsi="Arial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64F4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64F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0">
    <w:name w:val="firstfooter"/>
    <w:basedOn w:val="Normal"/>
    <w:rsid w:val="00F57FC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jc w:val="center"/>
    </w:p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rFonts w:ascii="Times New Roman Bold" w:hAnsi="Times New Roman Bold"/>
      <w:b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AnnexrefS2">
    <w:name w:val="Annex_ref_S2"/>
    <w:basedOn w:val="Anne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ppendixNoS2">
    <w:name w:val="Appendix_No_S2"/>
    <w:basedOn w:val="AppendixNo"/>
    <w:next w:val="Appendi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refS2">
    <w:name w:val="Appendix_ref_S2"/>
    <w:basedOn w:val="Appendi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NoS2">
    <w:name w:val="Art_No_S2"/>
    <w:basedOn w:val="ArtNo"/>
    <w:next w:val="ArttitleS2"/>
    <w:pPr>
      <w:tabs>
        <w:tab w:val="left" w:pos="851"/>
      </w:tabs>
      <w:jc w:val="left"/>
    </w:pPr>
    <w:rPr>
      <w:b/>
    </w:rPr>
  </w:style>
  <w:style w:type="paragraph" w:customStyle="1" w:styleId="ArttitleS2">
    <w:name w:val="Art_title_S2"/>
    <w:basedOn w:val="Arttitle"/>
    <w:next w:val="NormalS2"/>
    <w:pPr>
      <w:tabs>
        <w:tab w:val="left" w:pos="851"/>
      </w:tabs>
      <w:jc w:val="left"/>
    </w:pPr>
  </w:style>
  <w:style w:type="paragraph" w:customStyle="1" w:styleId="ChapNoS2">
    <w:name w:val="Chap_No_S2"/>
    <w:basedOn w:val="ChapNo"/>
    <w:next w:val="ChaptitleS2"/>
    <w:pPr>
      <w:tabs>
        <w:tab w:val="left" w:pos="851"/>
      </w:tabs>
      <w:jc w:val="left"/>
    </w:pPr>
    <w:rPr>
      <w:rFonts w:ascii="Times New Roman Bold" w:hAnsi="Times New Roman Bold"/>
      <w:b/>
    </w:rPr>
  </w:style>
  <w:style w:type="paragraph" w:customStyle="1" w:styleId="ChaptitleS2">
    <w:name w:val="Chap_title_S2"/>
    <w:basedOn w:val="Chaptitle"/>
    <w:next w:val="NormalS2"/>
    <w:pPr>
      <w:tabs>
        <w:tab w:val="left" w:pos="851"/>
      </w:tabs>
      <w:jc w:val="left"/>
    </w:p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ctitleS2">
    <w:name w:val="Rec_title_S2"/>
    <w:basedOn w:val="Rectitle"/>
    <w:next w:val="Heading1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</w:rPr>
  </w:style>
  <w:style w:type="paragraph" w:customStyle="1" w:styleId="ResNoS2">
    <w:name w:val="Res_No_S2"/>
    <w:basedOn w:val="ResNo"/>
    <w:next w:val="Res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Section1S2">
    <w:name w:val="Section 1_S2"/>
    <w:basedOn w:val="Section1"/>
    <w:next w:val="NormalS2"/>
    <w:pPr>
      <w:tabs>
        <w:tab w:val="left" w:pos="851"/>
      </w:tabs>
      <w:jc w:val="left"/>
    </w:pPr>
    <w:rPr>
      <w:caps/>
    </w:rPr>
  </w:style>
  <w:style w:type="paragraph" w:customStyle="1" w:styleId="Section2S2">
    <w:name w:val="Section 2_S2"/>
    <w:basedOn w:val="Section2"/>
    <w:next w:val="NormalS2"/>
    <w:pPr>
      <w:tabs>
        <w:tab w:val="left" w:pos="851"/>
      </w:tabs>
      <w:jc w:val="left"/>
    </w:pPr>
    <w:rPr>
      <w:rFonts w:ascii="Times New Roman Bold" w:hAnsi="Times New Roman Bold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semiHidden/>
    <w:rPr>
      <w:rFonts w:ascii="Arial" w:eastAsia="Dotum" w:hAnsi="Arial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64F4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64F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0">
    <w:name w:val="firstfooter"/>
    <w:basedOn w:val="Normal"/>
    <w:rsid w:val="00F57FC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sor\Application%20Data\Microsoft\Templates\POOL%20E%20-%20ITU\PE_PP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PE_PP06.DOT</Template>
  <TotalTime>60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THE RADIOCOMMUNICATION BUREAU (BR)</vt:lpstr>
    </vt:vector>
  </TitlesOfParts>
  <Manager>General Secretariat - Pool</Manager>
  <Company>International Telecommunication Union (ITU)</Company>
  <LinksUpToDate>false</LinksUpToDate>
  <CharactersWithSpaces>3945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RADIOCOMMUNICATION BUREAU (BR)</dc:title>
  <dc:subject>Plenipotentiary Conference (PP-02)</dc:subject>
  <dc:creator>Note by the Secretary-General</dc:creator>
  <cp:keywords>PP-02</cp:keywords>
  <cp:lastModifiedBy>unknown</cp:lastModifiedBy>
  <cp:revision>12</cp:revision>
  <cp:lastPrinted>2013-10-30T10:42:00Z</cp:lastPrinted>
  <dcterms:created xsi:type="dcterms:W3CDTF">2013-10-23T11:13:00Z</dcterms:created>
  <dcterms:modified xsi:type="dcterms:W3CDTF">2013-11-06T07:56:00Z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6-1-E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Russian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