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D11BC6" w:rsidRPr="00D8032B" w:rsidRDefault="000069D4" w:rsidP="002B4138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526BCF" w:rsidP="00BD580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59585" cy="74803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069D4" w:rsidRPr="00982084" w:rsidRDefault="008A732E" w:rsidP="00BD5808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  <w:t>Document 5D/TEMP/382</w:t>
            </w:r>
          </w:p>
        </w:tc>
        <w:tc>
          <w:tcPr>
            <w:tcW w:w="3451" w:type="dxa"/>
          </w:tcPr>
          <w:p w:rsidR="000069D4" w:rsidRPr="00BD5808" w:rsidRDefault="00BD5808" w:rsidP="008A732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 w:rsidR="008A732E">
              <w:rPr>
                <w:rFonts w:ascii="Verdana" w:hAnsi="Verdana"/>
                <w:b/>
                <w:sz w:val="20"/>
                <w:lang w:eastAsia="zh-CN"/>
              </w:rPr>
              <w:t>IMT</w:t>
            </w:r>
            <w:proofErr w:type="spellEnd"/>
            <w:r w:rsidR="008A732E">
              <w:rPr>
                <w:rFonts w:ascii="Verdana" w:hAnsi="Verdana"/>
                <w:b/>
                <w:sz w:val="20"/>
                <w:lang w:eastAsia="zh-CN"/>
              </w:rPr>
              <w:t>-ADV/19</w:t>
            </w:r>
            <w:r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BD5808" w:rsidRDefault="005A69B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8A732E">
              <w:rPr>
                <w:rFonts w:ascii="Verdana" w:hAnsi="Verdana"/>
                <w:b/>
                <w:sz w:val="20"/>
                <w:lang w:eastAsia="zh-CN"/>
              </w:rPr>
              <w:t xml:space="preserve"> July</w:t>
            </w:r>
            <w:r w:rsidR="00BD5808">
              <w:rPr>
                <w:rFonts w:ascii="Verdana" w:hAnsi="Verdana"/>
                <w:b/>
                <w:sz w:val="20"/>
                <w:lang w:eastAsia="zh-CN"/>
              </w:rPr>
              <w:t xml:space="preserve"> 2010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BD5808" w:rsidRDefault="00BD580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8A732E" w:rsidP="00BD5808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eastAsia="zh-CN"/>
              </w:rPr>
              <w:t>Working Party 5D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7124ED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 w:rsidRPr="00F8495B">
              <w:rPr>
                <w:lang w:eastAsia="zh-CN"/>
              </w:rPr>
              <w:t xml:space="preserve">Evaluation of </w:t>
            </w:r>
            <w:proofErr w:type="spellStart"/>
            <w:r w:rsidRPr="00271497">
              <w:rPr>
                <w:lang w:eastAsia="zh-CN"/>
              </w:rPr>
              <w:t>IMT</w:t>
            </w:r>
            <w:proofErr w:type="spellEnd"/>
            <w:r w:rsidRPr="00271497">
              <w:rPr>
                <w:lang w:eastAsia="zh-CN"/>
              </w:rPr>
              <w:t xml:space="preserve">-ADVANCED CANDIDATE TECHNOLOGY SUBMISSION </w:t>
            </w:r>
            <w:proofErr w:type="spellStart"/>
            <w:r w:rsidRPr="00271497">
              <w:rPr>
                <w:lang w:eastAsia="zh-CN"/>
              </w:rPr>
              <w:t>IN</w:t>
            </w:r>
            <w:proofErr w:type="spellEnd"/>
            <w:r w:rsidRPr="00271497">
              <w:rPr>
                <w:lang w:eastAsia="zh-CN"/>
              </w:rPr>
              <w:t xml:space="preserve"> DOCUMENT </w:t>
            </w:r>
            <w:proofErr w:type="spellStart"/>
            <w:r w:rsidRPr="00271497">
              <w:rPr>
                <w:lang w:eastAsia="zh-CN"/>
              </w:rPr>
              <w:t>IMT</w:t>
            </w:r>
            <w:proofErr w:type="spellEnd"/>
            <w:r w:rsidRPr="00271497">
              <w:rPr>
                <w:lang w:eastAsia="zh-CN"/>
              </w:rPr>
              <w:t>-ADV/4</w:t>
            </w:r>
            <w:r w:rsidRPr="00445899">
              <w:rPr>
                <w:lang w:eastAsia="zh-CN"/>
              </w:rPr>
              <w:t xml:space="preserve"> by </w:t>
            </w:r>
            <w:proofErr w:type="spellStart"/>
            <w:r w:rsidRPr="00445899">
              <w:rPr>
                <w:rFonts w:eastAsia="Malgun Gothic" w:hint="eastAsia"/>
                <w:lang w:eastAsia="ko-KR"/>
              </w:rPr>
              <w:t>TTA</w:t>
            </w:r>
            <w:proofErr w:type="spellEnd"/>
            <w:r w:rsidRPr="00445899">
              <w:rPr>
                <w:rFonts w:eastAsia="Malgun Gothic" w:hint="eastAsia"/>
                <w:lang w:eastAsia="ko-KR"/>
              </w:rPr>
              <w:t xml:space="preserve"> PG707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:rsidR="007124ED" w:rsidRPr="00F8495B" w:rsidRDefault="007124ED" w:rsidP="007124ED">
      <w:pPr>
        <w:rPr>
          <w:lang w:eastAsia="ja-JP"/>
        </w:rPr>
      </w:pPr>
      <w:bookmarkStart w:id="8" w:name="dbreak"/>
      <w:bookmarkEnd w:id="7"/>
      <w:bookmarkEnd w:id="8"/>
      <w:r w:rsidRPr="00F8495B">
        <w:t xml:space="preserve">This </w:t>
      </w:r>
      <w:r w:rsidRPr="00F8495B">
        <w:rPr>
          <w:lang w:eastAsia="ja-JP"/>
        </w:rPr>
        <w:t>document</w:t>
      </w:r>
      <w:r w:rsidRPr="00F8495B">
        <w:t xml:space="preserve"> describes the </w:t>
      </w:r>
      <w:r w:rsidRPr="00F8495B">
        <w:rPr>
          <w:lang w:eastAsia="zh-CN"/>
        </w:rPr>
        <w:t xml:space="preserve">evaluation results and </w:t>
      </w:r>
      <w:r w:rsidRPr="00F8495B">
        <w:t xml:space="preserve">activities identified for </w:t>
      </w:r>
      <w:proofErr w:type="spellStart"/>
      <w:r w:rsidRPr="0012585E">
        <w:rPr>
          <w:lang w:eastAsia="zh-CN"/>
        </w:rPr>
        <w:t>IMT</w:t>
      </w:r>
      <w:r>
        <w:rPr>
          <w:lang w:eastAsia="zh-CN"/>
        </w:rPr>
        <w:noBreakHyphen/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proofErr w:type="spellEnd"/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Document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>4</w:t>
      </w:r>
      <w:r w:rsidRPr="00F8495B">
        <w:rPr>
          <w:lang w:eastAsia="zh-CN"/>
        </w:rPr>
        <w:t xml:space="preserve"> from </w:t>
      </w:r>
      <w:proofErr w:type="spellStart"/>
      <w:r w:rsidRPr="00445899">
        <w:rPr>
          <w:rFonts w:eastAsia="Malgun Gothic" w:hint="eastAsia"/>
          <w:lang w:eastAsia="ko-KR"/>
        </w:rPr>
        <w:t>TTA</w:t>
      </w:r>
      <w:proofErr w:type="spellEnd"/>
      <w:r w:rsidRPr="00445899">
        <w:rPr>
          <w:rFonts w:eastAsia="Malgun Gothic" w:hint="eastAsia"/>
          <w:lang w:eastAsia="ko-KR"/>
        </w:rPr>
        <w:t xml:space="preserve"> PG707</w:t>
      </w:r>
      <w:r w:rsidRPr="00445899">
        <w:t>.</w:t>
      </w:r>
    </w:p>
    <w:p w:rsidR="007124ED" w:rsidRPr="00F8495B" w:rsidRDefault="007124ED" w:rsidP="007124ED">
      <w:pPr>
        <w:pStyle w:val="Heading1"/>
        <w:rPr>
          <w:lang w:eastAsia="zh-CN"/>
        </w:rPr>
      </w:pPr>
      <w:r w:rsidRPr="00F8495B">
        <w:t>1</w:t>
      </w:r>
      <w:r w:rsidRPr="00F8495B">
        <w:tab/>
      </w:r>
      <w:r w:rsidRPr="00F8495B">
        <w:rPr>
          <w:lang w:eastAsia="zh-CN"/>
        </w:rPr>
        <w:t>Background</w:t>
      </w:r>
    </w:p>
    <w:p w:rsidR="007124ED" w:rsidRPr="00F8495B" w:rsidRDefault="007124ED" w:rsidP="007124ED">
      <w:pPr>
        <w:rPr>
          <w:lang w:eastAsia="zh-CN"/>
        </w:rPr>
      </w:pPr>
      <w:r w:rsidRPr="00F8495B">
        <w:rPr>
          <w:lang w:eastAsia="zh-CN"/>
        </w:rPr>
        <w:t>T</w:t>
      </w:r>
      <w:r w:rsidRPr="00F8495B">
        <w:t>he period from October 2009 (the 6</w:t>
      </w:r>
      <w:r w:rsidRPr="00F8495B">
        <w:rPr>
          <w:vertAlign w:val="superscript"/>
        </w:rPr>
        <w:t>th</w:t>
      </w:r>
      <w:r w:rsidRPr="00F8495B">
        <w:t xml:space="preserve"> meeting of Working Party 5D) to June 2010 (the 8</w:t>
      </w:r>
      <w:r w:rsidRPr="00F8495B">
        <w:rPr>
          <w:vertAlign w:val="superscript"/>
        </w:rPr>
        <w:t>th</w:t>
      </w:r>
      <w:r w:rsidRPr="00F8495B">
        <w:t xml:space="preserve"> meeting of Working Party 5D) has been designated for evaluation of the </w:t>
      </w:r>
      <w:proofErr w:type="spellStart"/>
      <w:r w:rsidRPr="00F8495B">
        <w:t>IMT</w:t>
      </w:r>
      <w:proofErr w:type="spellEnd"/>
      <w:r w:rsidRPr="00F8495B">
        <w:t>-Advanced candidate technology submissions by Independent Evaluation Groups.</w:t>
      </w:r>
    </w:p>
    <w:p w:rsidR="007124ED" w:rsidRPr="00601411" w:rsidRDefault="007124ED" w:rsidP="007124ED">
      <w:pPr>
        <w:rPr>
          <w:lang w:eastAsia="zh-CN"/>
        </w:rPr>
      </w:pPr>
      <w:r w:rsidRPr="00601411">
        <w:rPr>
          <w:lang w:eastAsia="ja-JP"/>
        </w:rPr>
        <w:t xml:space="preserve">The </w:t>
      </w:r>
      <w:proofErr w:type="spellStart"/>
      <w:r w:rsidRPr="00601411">
        <w:rPr>
          <w:rFonts w:eastAsia="Malgun Gothic" w:hint="eastAsia"/>
          <w:lang w:eastAsia="ko-KR"/>
        </w:rPr>
        <w:t>TTA</w:t>
      </w:r>
      <w:proofErr w:type="spellEnd"/>
      <w:r w:rsidRPr="00601411">
        <w:rPr>
          <w:rFonts w:eastAsia="Malgun Gothic" w:hint="eastAsia"/>
          <w:lang w:eastAsia="ko-KR"/>
        </w:rPr>
        <w:t xml:space="preserve"> PG707</w:t>
      </w:r>
      <w:r w:rsidRPr="00601411">
        <w:rPr>
          <w:lang w:eastAsia="zh-CN"/>
        </w:rPr>
        <w:t xml:space="preserve"> is a registered </w:t>
      </w:r>
      <w:r w:rsidRPr="00601411">
        <w:rPr>
          <w:lang w:eastAsia="ja-JP"/>
        </w:rPr>
        <w:t>I</w:t>
      </w:r>
      <w:r w:rsidRPr="00601411">
        <w:rPr>
          <w:lang w:eastAsia="zh-CN"/>
        </w:rPr>
        <w:t xml:space="preserve">ndependent </w:t>
      </w:r>
      <w:r w:rsidRPr="00601411">
        <w:rPr>
          <w:lang w:eastAsia="ja-JP"/>
        </w:rPr>
        <w:t>E</w:t>
      </w:r>
      <w:r w:rsidRPr="00601411">
        <w:rPr>
          <w:lang w:eastAsia="zh-CN"/>
        </w:rPr>
        <w:t xml:space="preserve">valuation </w:t>
      </w:r>
      <w:r w:rsidRPr="00601411">
        <w:rPr>
          <w:lang w:eastAsia="ja-JP"/>
        </w:rPr>
        <w:t>G</w:t>
      </w:r>
      <w:r w:rsidRPr="00601411">
        <w:rPr>
          <w:lang w:eastAsia="zh-CN"/>
        </w:rPr>
        <w:t>roup</w:t>
      </w:r>
      <w:r w:rsidRPr="00601411">
        <w:rPr>
          <w:lang w:eastAsia="ja-JP"/>
        </w:rPr>
        <w:t>.</w:t>
      </w:r>
      <w:r w:rsidRPr="00601411">
        <w:rPr>
          <w:lang w:eastAsia="zh-CN"/>
        </w:rPr>
        <w:t xml:space="preserve"> At the 8</w:t>
      </w:r>
      <w:r w:rsidRPr="00601411">
        <w:rPr>
          <w:vertAlign w:val="superscript"/>
          <w:lang w:eastAsia="zh-CN"/>
        </w:rPr>
        <w:t>th</w:t>
      </w:r>
      <w:r>
        <w:rPr>
          <w:lang w:eastAsia="zh-CN"/>
        </w:rPr>
        <w:t xml:space="preserve"> meeting of Working Party </w:t>
      </w:r>
      <w:r w:rsidRPr="00601411">
        <w:rPr>
          <w:lang w:eastAsia="zh-CN"/>
        </w:rPr>
        <w:t xml:space="preserve">5D, a final evaluation report on </w:t>
      </w:r>
      <w:proofErr w:type="spellStart"/>
      <w:r w:rsidRPr="0012585E">
        <w:rPr>
          <w:lang w:eastAsia="zh-CN"/>
        </w:rPr>
        <w:t>IMT</w:t>
      </w:r>
      <w:proofErr w:type="spellEnd"/>
      <w:r>
        <w:rPr>
          <w:lang w:eastAsia="zh-CN"/>
        </w:rPr>
        <w:t>-</w:t>
      </w:r>
      <w:r w:rsidRPr="0012585E">
        <w:rPr>
          <w:lang w:eastAsia="zh-CN"/>
        </w:rPr>
        <w:t>A</w:t>
      </w:r>
      <w:r>
        <w:rPr>
          <w:lang w:eastAsia="zh-CN"/>
        </w:rPr>
        <w:t>dvanced</w:t>
      </w:r>
      <w:r w:rsidRPr="0012585E">
        <w:rPr>
          <w:lang w:eastAsia="zh-CN"/>
        </w:rPr>
        <w:t xml:space="preserve"> </w:t>
      </w:r>
      <w:r>
        <w:rPr>
          <w:lang w:eastAsia="zh-CN"/>
        </w:rPr>
        <w:t>candidate technology submission</w:t>
      </w:r>
      <w:r w:rsidRPr="0012585E">
        <w:rPr>
          <w:lang w:eastAsia="zh-CN"/>
        </w:rPr>
        <w:t xml:space="preserve"> </w:t>
      </w:r>
      <w:r>
        <w:rPr>
          <w:lang w:eastAsia="zh-CN"/>
        </w:rPr>
        <w:t xml:space="preserve">in document </w:t>
      </w:r>
      <w:proofErr w:type="spellStart"/>
      <w:r w:rsidRPr="0012585E">
        <w:rPr>
          <w:lang w:eastAsia="zh-CN"/>
        </w:rPr>
        <w:t>IMT</w:t>
      </w:r>
      <w:proofErr w:type="spellEnd"/>
      <w:r w:rsidRPr="0012585E">
        <w:rPr>
          <w:lang w:eastAsia="zh-CN"/>
        </w:rPr>
        <w:t>-ADV/</w:t>
      </w:r>
      <w:r>
        <w:rPr>
          <w:lang w:eastAsia="zh-CN"/>
        </w:rPr>
        <w:t>4</w:t>
      </w:r>
      <w:r w:rsidRPr="00601411">
        <w:rPr>
          <w:lang w:eastAsia="zh-CN"/>
        </w:rPr>
        <w:t xml:space="preserve"> </w:t>
      </w:r>
      <w:r w:rsidRPr="00601411">
        <w:rPr>
          <w:lang w:eastAsia="ja-JP"/>
        </w:rPr>
        <w:t>was</w:t>
      </w:r>
      <w:r w:rsidRPr="00601411">
        <w:rPr>
          <w:lang w:eastAsia="zh-CN"/>
        </w:rPr>
        <w:t xml:space="preserve"> submitted by </w:t>
      </w:r>
      <w:proofErr w:type="spellStart"/>
      <w:r w:rsidRPr="00601411">
        <w:rPr>
          <w:rFonts w:eastAsia="Malgun Gothic" w:hint="eastAsia"/>
          <w:lang w:eastAsia="ko-KR"/>
        </w:rPr>
        <w:t>TTA</w:t>
      </w:r>
      <w:proofErr w:type="spellEnd"/>
      <w:r w:rsidRPr="00601411">
        <w:rPr>
          <w:rFonts w:eastAsia="Malgun Gothic" w:hint="eastAsia"/>
          <w:lang w:eastAsia="ko-KR"/>
        </w:rPr>
        <w:t xml:space="preserve"> PG707</w:t>
      </w:r>
      <w:r>
        <w:rPr>
          <w:rFonts w:eastAsia="Malgun Gothic"/>
          <w:lang w:eastAsia="ko-KR"/>
        </w:rPr>
        <w:t xml:space="preserve"> </w:t>
      </w:r>
      <w:r w:rsidRPr="00601411">
        <w:rPr>
          <w:rFonts w:eastAsia="Malgun Gothic" w:hint="eastAsia"/>
          <w:lang w:eastAsia="ko-KR"/>
        </w:rPr>
        <w:t>(</w:t>
      </w:r>
      <w:r>
        <w:rPr>
          <w:rFonts w:eastAsia="Malgun Gothic"/>
          <w:lang w:eastAsia="ko-KR"/>
        </w:rPr>
        <w:t>Doc</w:t>
      </w:r>
      <w:r w:rsidRPr="00026051">
        <w:rPr>
          <w:rFonts w:eastAsia="Malgun Gothic"/>
          <w:lang w:eastAsia="ko-KR"/>
        </w:rPr>
        <w:t xml:space="preserve">. </w:t>
      </w:r>
      <w:r w:rsidRPr="00026051">
        <w:rPr>
          <w:rFonts w:eastAsia="Malgun Gothic" w:hint="eastAsia"/>
          <w:lang w:eastAsia="ko-KR"/>
        </w:rPr>
        <w:t>5D/740</w:t>
      </w:r>
      <w:r w:rsidRPr="00601411">
        <w:rPr>
          <w:rFonts w:eastAsia="Malgun Gothic" w:hint="eastAsia"/>
          <w:lang w:eastAsia="ko-KR"/>
        </w:rPr>
        <w:t>)</w:t>
      </w:r>
      <w:r w:rsidRPr="00601411">
        <w:rPr>
          <w:lang w:eastAsia="zh-CN"/>
        </w:rPr>
        <w:t xml:space="preserve">. Working Party 5D has reviewed the evaluation report, and will consider it further in the </w:t>
      </w:r>
      <w:proofErr w:type="spellStart"/>
      <w:r w:rsidRPr="00601411">
        <w:rPr>
          <w:lang w:eastAsia="zh-CN"/>
        </w:rPr>
        <w:t>IM</w:t>
      </w:r>
      <w:r>
        <w:rPr>
          <w:lang w:eastAsia="zh-CN"/>
        </w:rPr>
        <w:t>T</w:t>
      </w:r>
      <w:proofErr w:type="spellEnd"/>
      <w:r>
        <w:rPr>
          <w:lang w:eastAsia="zh-CN"/>
        </w:rPr>
        <w:t>-Advanced development process.</w:t>
      </w:r>
    </w:p>
    <w:p w:rsidR="007124ED" w:rsidRPr="00F8495B" w:rsidRDefault="007124ED" w:rsidP="007124ED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ab/>
        <w:t xml:space="preserve">Evaluation </w:t>
      </w:r>
      <w:r>
        <w:rPr>
          <w:lang w:eastAsia="zh-CN"/>
        </w:rPr>
        <w:t>s</w:t>
      </w:r>
      <w:r w:rsidRPr="00F8495B">
        <w:rPr>
          <w:lang w:eastAsia="zh-CN"/>
        </w:rPr>
        <w:t>ummary</w:t>
      </w:r>
    </w:p>
    <w:p w:rsidR="007124ED" w:rsidRPr="00F8495B" w:rsidRDefault="007124ED" w:rsidP="007124ED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.1</w:t>
      </w:r>
      <w:r w:rsidRPr="00F8495B">
        <w:rPr>
          <w:lang w:eastAsia="zh-CN"/>
        </w:rPr>
        <w:tab/>
      </w:r>
      <w:r w:rsidRPr="00F8495B">
        <w:t>Use of information in Report ITU-R M.2135</w:t>
      </w:r>
      <w:r w:rsidRPr="00F8495B">
        <w:rPr>
          <w:lang w:eastAsia="zh-CN"/>
        </w:rPr>
        <w:t>-1</w:t>
      </w:r>
    </w:p>
    <w:p w:rsidR="007124ED" w:rsidRPr="00F8495B" w:rsidRDefault="007124ED" w:rsidP="007124ED">
      <w:pPr>
        <w:rPr>
          <w:i/>
          <w:lang w:eastAsia="zh-CN"/>
        </w:rPr>
      </w:pPr>
      <w:r w:rsidRPr="00F8495B">
        <w:rPr>
          <w:i/>
        </w:rPr>
        <w:t xml:space="preserve">Working Party 5D has </w:t>
      </w:r>
      <w:r w:rsidRPr="00F8495B">
        <w:rPr>
          <w:i/>
          <w:lang w:eastAsia="zh-CN"/>
        </w:rPr>
        <w:t xml:space="preserve">defined evaluation guidelines for </w:t>
      </w:r>
      <w:proofErr w:type="spellStart"/>
      <w:r w:rsidRPr="00F8495B">
        <w:rPr>
          <w:i/>
          <w:lang w:eastAsia="zh-CN"/>
        </w:rPr>
        <w:t>IMT</w:t>
      </w:r>
      <w:proofErr w:type="spellEnd"/>
      <w:r w:rsidRPr="00F8495B">
        <w:rPr>
          <w:i/>
          <w:lang w:eastAsia="zh-CN"/>
        </w:rPr>
        <w:t xml:space="preserve">-Advanced candidate technology evaluation in the Report ITU-R M.2135. The latest version of this document is </w:t>
      </w:r>
      <w:r w:rsidRPr="00F8495B">
        <w:rPr>
          <w:i/>
          <w:lang w:eastAsia="ja-JP"/>
        </w:rPr>
        <w:t xml:space="preserve">Report </w:t>
      </w:r>
      <w:r w:rsidRPr="00F8495B">
        <w:rPr>
          <w:i/>
          <w:lang w:eastAsia="zh-CN"/>
        </w:rPr>
        <w:t>ITU-R M.2135-1</w:t>
      </w:r>
      <w:r w:rsidRPr="00F8495B">
        <w:rPr>
          <w:i/>
        </w:rPr>
        <w:t>.</w:t>
      </w:r>
    </w:p>
    <w:p w:rsidR="007124ED" w:rsidRPr="00F8495B" w:rsidRDefault="007124ED" w:rsidP="007124ED">
      <w:pPr>
        <w:rPr>
          <w:lang w:eastAsia="zh-CN"/>
        </w:rPr>
      </w:pPr>
      <w:r w:rsidRPr="00F8495B">
        <w:rPr>
          <w:i/>
          <w:lang w:eastAsia="ja-JP"/>
        </w:rPr>
        <w:t xml:space="preserve">Independent </w:t>
      </w:r>
      <w:r w:rsidRPr="00F8495B">
        <w:rPr>
          <w:i/>
          <w:lang w:eastAsia="zh-CN"/>
        </w:rPr>
        <w:t>E</w:t>
      </w:r>
      <w:r w:rsidRPr="00F8495B">
        <w:rPr>
          <w:i/>
        </w:rPr>
        <w:t xml:space="preserve">valuation </w:t>
      </w:r>
      <w:r w:rsidRPr="00F8495B">
        <w:rPr>
          <w:i/>
          <w:lang w:eastAsia="ja-JP"/>
        </w:rPr>
        <w:t>G</w:t>
      </w:r>
      <w:r w:rsidRPr="00F8495B">
        <w:rPr>
          <w:i/>
        </w:rPr>
        <w:t xml:space="preserve">roups are requested to indicate in their inputs to Working Party 5D that they </w:t>
      </w:r>
      <w:r w:rsidRPr="00F8495B">
        <w:rPr>
          <w:i/>
          <w:lang w:eastAsia="zh-CN"/>
        </w:rPr>
        <w:t>applied</w:t>
      </w:r>
      <w:r w:rsidRPr="00F8495B">
        <w:rPr>
          <w:i/>
        </w:rPr>
        <w:t xml:space="preserve"> Report ITU-R M.2135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"/>
          <w:attr w:name="UnitName" w:val="in"/>
        </w:smartTagPr>
        <w:r w:rsidRPr="00F8495B">
          <w:rPr>
            <w:i/>
            <w:lang w:eastAsia="zh-CN"/>
          </w:rPr>
          <w:t>-1 in</w:t>
        </w:r>
      </w:smartTag>
      <w:r w:rsidRPr="00F8495B">
        <w:rPr>
          <w:i/>
          <w:lang w:eastAsia="zh-CN"/>
        </w:rPr>
        <w:t xml:space="preserve"> their evaluation</w:t>
      </w:r>
      <w:r w:rsidRPr="00F8495B">
        <w:rPr>
          <w:i/>
        </w:rPr>
        <w:t>.</w:t>
      </w:r>
    </w:p>
    <w:p w:rsidR="007124ED" w:rsidRPr="00F8495B" w:rsidRDefault="007124ED" w:rsidP="007124ED">
      <w:pPr>
        <w:rPr>
          <w:lang w:eastAsia="zh-CN"/>
        </w:rPr>
      </w:pPr>
      <w:r w:rsidRPr="00F8495B">
        <w:rPr>
          <w:lang w:eastAsia="ja-JP"/>
        </w:rPr>
        <w:t>Does</w:t>
      </w:r>
      <w:r w:rsidRPr="00F8495B">
        <w:rPr>
          <w:lang w:eastAsia="zh-CN"/>
        </w:rPr>
        <w:t xml:space="preserve"> </w:t>
      </w:r>
      <w:r w:rsidRPr="00F8495B">
        <w:rPr>
          <w:lang w:eastAsia="ja-JP"/>
        </w:rPr>
        <w:t xml:space="preserve">Independent </w:t>
      </w:r>
      <w:r w:rsidRPr="00F8495B">
        <w:rPr>
          <w:lang w:eastAsia="zh-CN"/>
        </w:rPr>
        <w:t xml:space="preserve">Evaluation </w:t>
      </w:r>
      <w:r w:rsidRPr="00F8495B">
        <w:rPr>
          <w:lang w:eastAsia="ja-JP"/>
        </w:rPr>
        <w:t>G</w:t>
      </w:r>
      <w:r w:rsidRPr="00F8495B">
        <w:rPr>
          <w:lang w:eastAsia="zh-CN"/>
        </w:rPr>
        <w:t>roup</w:t>
      </w:r>
      <w:r w:rsidRPr="00F8495B">
        <w:t xml:space="preserve"> confirm </w:t>
      </w:r>
      <w:r w:rsidRPr="00F8495B">
        <w:rPr>
          <w:lang w:eastAsia="zh-CN"/>
        </w:rPr>
        <w:t>u</w:t>
      </w:r>
      <w:r w:rsidRPr="00F8495B">
        <w:t>se</w:t>
      </w:r>
      <w:r w:rsidRPr="00F8495B">
        <w:rPr>
          <w:lang w:eastAsia="zh-CN"/>
        </w:rPr>
        <w:t xml:space="preserve"> of</w:t>
      </w:r>
      <w:r w:rsidRPr="00F8495B">
        <w:t xml:space="preserve"> Report ITU-R M.2135</w:t>
      </w:r>
      <w:smartTag w:uri="urn:schemas-microsoft-com:office:smarttags" w:element="chmetcnv">
        <w:smartTagPr>
          <w:attr w:name="UnitName" w:val="in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>
          <w:t>-1</w:t>
        </w:r>
        <w:r w:rsidRPr="00F8495B">
          <w:t xml:space="preserve"> in</w:t>
        </w:r>
      </w:smartTag>
      <w:r w:rsidRPr="00F8495B">
        <w:t xml:space="preserve"> thei</w:t>
      </w:r>
      <w:r>
        <w:t>r work?</w:t>
      </w:r>
    </w:p>
    <w:p w:rsidR="007124ED" w:rsidRPr="00814210" w:rsidRDefault="007124ED" w:rsidP="007124ED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7124ED" w:rsidRDefault="007124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lang w:eastAsia="zh-CN"/>
        </w:rPr>
      </w:pPr>
      <w:r>
        <w:rPr>
          <w:lang w:eastAsia="zh-CN"/>
        </w:rPr>
        <w:br w:type="page"/>
      </w:r>
    </w:p>
    <w:p w:rsidR="007124ED" w:rsidRPr="00F8495B" w:rsidRDefault="007124ED" w:rsidP="007124ED">
      <w:pPr>
        <w:pStyle w:val="Heading2"/>
        <w:rPr>
          <w:lang w:eastAsia="zh-CN"/>
        </w:rPr>
      </w:pPr>
      <w:r>
        <w:rPr>
          <w:lang w:eastAsia="zh-CN"/>
        </w:rPr>
        <w:lastRenderedPageBreak/>
        <w:t>2</w:t>
      </w:r>
      <w:r w:rsidRPr="00F8495B">
        <w:rPr>
          <w:lang w:eastAsia="zh-CN"/>
        </w:rPr>
        <w:t>.2</w:t>
      </w:r>
      <w:r w:rsidRPr="00F8495B">
        <w:rPr>
          <w:lang w:eastAsia="zh-CN"/>
        </w:rPr>
        <w:tab/>
        <w:t>Provision of compliance template</w:t>
      </w:r>
      <w:r>
        <w:rPr>
          <w:lang w:eastAsia="zh-CN"/>
        </w:rPr>
        <w:t>s</w:t>
      </w:r>
    </w:p>
    <w:p w:rsidR="007124ED" w:rsidRPr="00F8495B" w:rsidRDefault="007124ED" w:rsidP="007124ED">
      <w:r w:rsidRPr="00F8495B">
        <w:rPr>
          <w:lang w:eastAsia="zh-CN"/>
        </w:rPr>
        <w:t>Provision of c</w:t>
      </w:r>
      <w:r w:rsidRPr="00F8495B">
        <w:t xml:space="preserve">ompliance template for services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.1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F8495B">
        <w:t>)</w:t>
      </w:r>
    </w:p>
    <w:p w:rsidR="007124ED" w:rsidRPr="00814210" w:rsidRDefault="007124ED" w:rsidP="007124ED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7124ED" w:rsidRPr="0016338C" w:rsidRDefault="007124ED" w:rsidP="007124ED">
      <w:pPr>
        <w:rPr>
          <w:rFonts w:eastAsia="Malgun Gothic"/>
          <w:lang w:eastAsia="ko-KR"/>
        </w:rPr>
      </w:pPr>
      <w:r w:rsidRPr="00F8495B">
        <w:rPr>
          <w:lang w:eastAsia="zh-CN"/>
        </w:rPr>
        <w:t>Provision of c</w:t>
      </w:r>
      <w:r w:rsidRPr="00F8495B">
        <w:t xml:space="preserve">ompliance template for spectrum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.2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F8495B">
        <w:t>)</w:t>
      </w:r>
    </w:p>
    <w:p w:rsidR="007124ED" w:rsidRPr="00814210" w:rsidRDefault="007124ED" w:rsidP="007124ED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7124ED" w:rsidRPr="00F8495B" w:rsidRDefault="007124ED" w:rsidP="007124ED">
      <w:r w:rsidRPr="00F8495B">
        <w:rPr>
          <w:lang w:eastAsia="zh-CN"/>
        </w:rPr>
        <w:t>Provision of c</w:t>
      </w:r>
      <w:r w:rsidRPr="00F8495B">
        <w:t xml:space="preserve">ompliance template for technical performance (Section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8495B">
          <w:t>4.2.4</w:t>
        </w:r>
      </w:smartTag>
      <w:r w:rsidRPr="00F8495B">
        <w:t>.3</w:t>
      </w:r>
      <w:r>
        <w:rPr>
          <w:rFonts w:eastAsia="MS Mincho"/>
          <w:lang w:val="en-US" w:eastAsia="ja-JP"/>
        </w:rPr>
        <w:t xml:space="preserve"> of </w:t>
      </w:r>
      <w:r w:rsidRPr="00814210">
        <w:rPr>
          <w:lang w:val="en-US"/>
        </w:rPr>
        <w:t>Report ITU-R</w:t>
      </w:r>
      <w:r>
        <w:rPr>
          <w:rFonts w:eastAsia="MS Mincho"/>
          <w:lang w:val="en-US" w:eastAsia="ja-JP"/>
        </w:rPr>
        <w:t xml:space="preserve"> </w:t>
      </w:r>
      <w:r w:rsidRPr="00814210">
        <w:rPr>
          <w:lang w:val="en-US"/>
        </w:rPr>
        <w:t>M.2133</w:t>
      </w:r>
      <w:r w:rsidRPr="00F8495B">
        <w:t>)</w:t>
      </w:r>
    </w:p>
    <w:p w:rsidR="007124ED" w:rsidRPr="00814210" w:rsidRDefault="007124ED" w:rsidP="007124ED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  <w:rPr>
          <w:lang w:val="en-US"/>
        </w:rPr>
      </w:pP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 w:eastAsia="zh-CN"/>
        </w:rPr>
        <w:t xml:space="preserve"> </w:t>
      </w:r>
      <w:r w:rsidRPr="00814210">
        <w:rPr>
          <w:lang w:val="en-US"/>
        </w:rPr>
        <w:t>No</w:t>
      </w:r>
    </w:p>
    <w:p w:rsidR="007124ED" w:rsidRPr="00F8495B" w:rsidRDefault="007124ED" w:rsidP="007124ED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.3</w:t>
      </w:r>
      <w:r w:rsidRPr="00F8495B">
        <w:rPr>
          <w:lang w:eastAsia="zh-CN"/>
        </w:rPr>
        <w:tab/>
      </w:r>
      <w:r>
        <w:rPr>
          <w:lang w:eastAsia="zh-CN"/>
        </w:rPr>
        <w:t>Summary of c</w:t>
      </w:r>
      <w:r w:rsidRPr="00F8495B">
        <w:rPr>
          <w:lang w:eastAsia="zh-CN"/>
        </w:rPr>
        <w:t>onclusion</w:t>
      </w:r>
      <w:r>
        <w:rPr>
          <w:lang w:eastAsia="zh-CN"/>
        </w:rPr>
        <w:t>s</w:t>
      </w:r>
      <w:r w:rsidRPr="00F8495B">
        <w:rPr>
          <w:lang w:eastAsia="zh-CN"/>
        </w:rPr>
        <w:t xml:space="preserve"> </w:t>
      </w:r>
      <w:r>
        <w:rPr>
          <w:lang w:eastAsia="zh-CN"/>
        </w:rPr>
        <w:t>of the e</w:t>
      </w:r>
      <w:r w:rsidRPr="00F8495B">
        <w:rPr>
          <w:lang w:eastAsia="zh-CN"/>
        </w:rPr>
        <w:t xml:space="preserve">valuation </w:t>
      </w:r>
      <w:r>
        <w:rPr>
          <w:lang w:eastAsia="zh-CN"/>
        </w:rPr>
        <w:t>report</w:t>
      </w:r>
    </w:p>
    <w:p w:rsidR="007124ED" w:rsidRPr="00F8495B" w:rsidRDefault="007124ED" w:rsidP="007124ED">
      <w:r>
        <w:t>D</w:t>
      </w:r>
      <w:r w:rsidRPr="00F8495B">
        <w:t xml:space="preserve">oes the </w:t>
      </w:r>
      <w:r w:rsidRPr="00F8495B">
        <w:rPr>
          <w:lang w:eastAsia="zh-CN"/>
        </w:rPr>
        <w:t>Evaluation Report</w:t>
      </w:r>
      <w:r w:rsidRPr="00F8495B">
        <w:t xml:space="preserve"> indicate that the </w:t>
      </w:r>
      <w:r>
        <w:t>candidate technology meet minimum service and spectrum requirements</w:t>
      </w:r>
      <w:r w:rsidRPr="00F8495B">
        <w:t>?</w:t>
      </w:r>
    </w:p>
    <w:p w:rsidR="007124ED" w:rsidRPr="00814210" w:rsidRDefault="007124ED" w:rsidP="007124ED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Service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7124ED" w:rsidRPr="00814210" w:rsidRDefault="007124ED" w:rsidP="007124ED">
      <w:pPr>
        <w:tabs>
          <w:tab w:val="clear" w:pos="1134"/>
          <w:tab w:val="clear" w:pos="1871"/>
          <w:tab w:val="clear" w:pos="2268"/>
          <w:tab w:val="left" w:pos="2977"/>
          <w:tab w:val="left" w:pos="4111"/>
        </w:tabs>
        <w:ind w:leftChars="200" w:left="480"/>
        <w:rPr>
          <w:lang w:val="en-US"/>
        </w:rPr>
      </w:pPr>
      <w:r w:rsidRPr="00814210">
        <w:rPr>
          <w:lang w:val="en-US"/>
        </w:rPr>
        <w:t>Spectrum requirements:</w:t>
      </w:r>
      <w:r w:rsidRPr="00814210">
        <w:rPr>
          <w:lang w:val="en-US"/>
        </w:rPr>
        <w:tab/>
      </w:r>
      <w:r w:rsidRPr="009C0631">
        <w:rPr>
          <w:rFonts w:eastAsia="Malgun Gothic" w:hint="eastAsia"/>
          <w:lang w:eastAsia="ko-KR"/>
        </w:rPr>
        <w:sym w:font="Wingdings" w:char="F0FE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Yes</w:t>
      </w:r>
      <w:r w:rsidRPr="00814210">
        <w:rPr>
          <w:lang w:val="en-US"/>
        </w:rPr>
        <w:tab/>
      </w:r>
      <w:r>
        <w:rPr>
          <w:rFonts w:ascii="SimSun" w:hAnsi="SimSun" w:hint="eastAsia"/>
        </w:rPr>
        <w:sym w:font="Wingdings" w:char="F0A8"/>
      </w:r>
      <w:r w:rsidRPr="00814210">
        <w:rPr>
          <w:lang w:val="en-US"/>
        </w:rPr>
        <w:t xml:space="preserve"> No</w:t>
      </w:r>
    </w:p>
    <w:p w:rsidR="007124ED" w:rsidRDefault="007124ED" w:rsidP="007124ED">
      <w:pPr>
        <w:rPr>
          <w:lang w:eastAsia="zh-CN"/>
        </w:rPr>
      </w:pPr>
      <w:r>
        <w:rPr>
          <w:lang w:eastAsia="zh-CN"/>
        </w:rPr>
        <w:t>Which test environments have been considered in the Evaluation Report? What is outcome of the evaluation?</w:t>
      </w:r>
      <w:r>
        <w:rPr>
          <w:lang w:eastAsia="zh-CN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6"/>
      </w:tblGrid>
      <w:tr w:rsidR="007124ED" w:rsidRPr="007600B6" w:rsidTr="0052516F">
        <w:tc>
          <w:tcPr>
            <w:tcW w:w="2268" w:type="dxa"/>
          </w:tcPr>
          <w:p w:rsidR="007124ED" w:rsidRPr="007600B6" w:rsidRDefault="007124ED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7600B6">
              <w:rPr>
                <w:lang w:val="en-US" w:eastAsia="zh-CN"/>
              </w:rPr>
              <w:t>Test environment</w:t>
            </w:r>
          </w:p>
        </w:tc>
        <w:tc>
          <w:tcPr>
            <w:tcW w:w="6946" w:type="dxa"/>
          </w:tcPr>
          <w:p w:rsidR="007124ED" w:rsidRPr="007600B6" w:rsidRDefault="007124ED" w:rsidP="005251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lang w:val="en-US" w:eastAsia="zh-CN"/>
              </w:rPr>
            </w:pPr>
            <w:r w:rsidRPr="007600B6">
              <w:rPr>
                <w:lang w:val="en-US" w:eastAsia="zh-CN"/>
              </w:rPr>
              <w:t>Does the Evaluation Report indicate that the minimum technical performance requirements are met in the test environment?</w:t>
            </w:r>
          </w:p>
        </w:tc>
      </w:tr>
      <w:tr w:rsidR="007124ED" w:rsidRPr="007600B6" w:rsidTr="0052516F">
        <w:tc>
          <w:tcPr>
            <w:tcW w:w="2268" w:type="dxa"/>
          </w:tcPr>
          <w:p w:rsidR="007124ED" w:rsidRPr="007600B6" w:rsidRDefault="007124ED" w:rsidP="0052516F">
            <w:pPr>
              <w:tabs>
                <w:tab w:val="clear" w:pos="1134"/>
                <w:tab w:val="clear" w:pos="1871"/>
                <w:tab w:val="clear" w:pos="2268"/>
              </w:tabs>
              <w:rPr>
                <w:lang w:eastAsia="zh-CN"/>
              </w:rPr>
            </w:pPr>
            <w:r w:rsidRPr="007600B6">
              <w:rPr>
                <w:rFonts w:eastAsia="Malgun Gothic" w:hint="eastAsia"/>
                <w:lang w:eastAsia="ko-KR"/>
              </w:rPr>
              <w:sym w:font="Wingdings" w:char="F0FE"/>
            </w:r>
            <w:r w:rsidRPr="007600B6">
              <w:rPr>
                <w:rFonts w:eastAsia="MS Mincho"/>
              </w:rPr>
              <w:t xml:space="preserve"> Indoor</w:t>
            </w:r>
          </w:p>
        </w:tc>
        <w:tc>
          <w:tcPr>
            <w:tcW w:w="6946" w:type="dxa"/>
          </w:tcPr>
          <w:p w:rsidR="007124ED" w:rsidRPr="004D1AF0" w:rsidRDefault="007124ED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7124ED" w:rsidRPr="007600B6" w:rsidTr="0052516F">
        <w:tc>
          <w:tcPr>
            <w:tcW w:w="2268" w:type="dxa"/>
          </w:tcPr>
          <w:p w:rsidR="007124ED" w:rsidRPr="007600B6" w:rsidRDefault="007124ED" w:rsidP="0052516F">
            <w:pPr>
              <w:tabs>
                <w:tab w:val="clear" w:pos="1134"/>
                <w:tab w:val="clear" w:pos="1871"/>
                <w:tab w:val="clear" w:pos="2268"/>
              </w:tabs>
              <w:rPr>
                <w:rFonts w:eastAsia="MS Mincho"/>
              </w:rPr>
            </w:pPr>
            <w:r w:rsidRPr="007600B6">
              <w:rPr>
                <w:rFonts w:eastAsia="Malgun Gothic" w:hint="eastAsia"/>
                <w:lang w:eastAsia="ko-KR"/>
              </w:rPr>
              <w:sym w:font="Wingdings" w:char="F0FE"/>
            </w:r>
            <w:r w:rsidRPr="007600B6">
              <w:rPr>
                <w:rFonts w:eastAsia="MS Mincho"/>
              </w:rPr>
              <w:t xml:space="preserve"> Microcellular</w:t>
            </w:r>
          </w:p>
        </w:tc>
        <w:tc>
          <w:tcPr>
            <w:tcW w:w="6946" w:type="dxa"/>
          </w:tcPr>
          <w:p w:rsidR="007124ED" w:rsidRPr="004D1AF0" w:rsidRDefault="007124ED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7124ED" w:rsidRPr="007600B6" w:rsidTr="0052516F">
        <w:tc>
          <w:tcPr>
            <w:tcW w:w="2268" w:type="dxa"/>
          </w:tcPr>
          <w:p w:rsidR="007124ED" w:rsidRPr="007600B6" w:rsidRDefault="007124ED" w:rsidP="0052516F">
            <w:pPr>
              <w:tabs>
                <w:tab w:val="clear" w:pos="1134"/>
                <w:tab w:val="clear" w:pos="1871"/>
                <w:tab w:val="clear" w:pos="2268"/>
              </w:tabs>
              <w:rPr>
                <w:rFonts w:eastAsia="MS Mincho"/>
              </w:rPr>
            </w:pPr>
            <w:r w:rsidRPr="007600B6">
              <w:rPr>
                <w:rFonts w:eastAsia="Malgun Gothic" w:hint="eastAsia"/>
                <w:lang w:eastAsia="ko-KR"/>
              </w:rPr>
              <w:sym w:font="Wingdings" w:char="F0FE"/>
            </w:r>
            <w:r w:rsidRPr="007600B6">
              <w:rPr>
                <w:rFonts w:eastAsia="MS Mincho"/>
              </w:rPr>
              <w:t xml:space="preserve"> Base coverage urban</w:t>
            </w:r>
          </w:p>
        </w:tc>
        <w:tc>
          <w:tcPr>
            <w:tcW w:w="6946" w:type="dxa"/>
          </w:tcPr>
          <w:p w:rsidR="007124ED" w:rsidRPr="004D1AF0" w:rsidRDefault="007124ED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  <w:tr w:rsidR="007124ED" w:rsidRPr="007600B6" w:rsidTr="0052516F">
        <w:tc>
          <w:tcPr>
            <w:tcW w:w="2268" w:type="dxa"/>
          </w:tcPr>
          <w:p w:rsidR="007124ED" w:rsidRPr="007600B6" w:rsidRDefault="007124ED" w:rsidP="0052516F">
            <w:pPr>
              <w:tabs>
                <w:tab w:val="clear" w:pos="1134"/>
                <w:tab w:val="clear" w:pos="1871"/>
                <w:tab w:val="clear" w:pos="2268"/>
              </w:tabs>
              <w:rPr>
                <w:lang w:eastAsia="zh-CN"/>
              </w:rPr>
            </w:pPr>
            <w:r w:rsidRPr="007600B6">
              <w:rPr>
                <w:rFonts w:eastAsia="Malgun Gothic" w:hint="eastAsia"/>
                <w:lang w:eastAsia="ko-KR"/>
              </w:rPr>
              <w:sym w:font="Wingdings" w:char="F0FE"/>
            </w:r>
            <w:r w:rsidRPr="007600B6">
              <w:rPr>
                <w:rFonts w:eastAsia="MS Mincho"/>
              </w:rPr>
              <w:t xml:space="preserve"> High speed</w:t>
            </w:r>
          </w:p>
        </w:tc>
        <w:tc>
          <w:tcPr>
            <w:tcW w:w="6946" w:type="dxa"/>
          </w:tcPr>
          <w:p w:rsidR="007124ED" w:rsidRPr="004D1AF0" w:rsidRDefault="007124ED" w:rsidP="0052516F">
            <w:pPr>
              <w:tabs>
                <w:tab w:val="clear" w:pos="1134"/>
                <w:tab w:val="clear" w:pos="1871"/>
                <w:tab w:val="clear" w:pos="2268"/>
                <w:tab w:val="left" w:pos="1168"/>
                <w:tab w:val="left" w:pos="2160"/>
              </w:tabs>
              <w:rPr>
                <w:lang w:val="en-US" w:eastAsia="zh-CN"/>
              </w:rPr>
            </w:pPr>
            <w:r w:rsidRPr="009C0631">
              <w:rPr>
                <w:rFonts w:eastAsia="Malgun Gothic" w:hint="eastAsia"/>
                <w:lang w:eastAsia="ko-KR"/>
              </w:rPr>
              <w:sym w:font="Wingdings" w:char="F0FE"/>
            </w:r>
            <w:r w:rsidRPr="00464D5F">
              <w:rPr>
                <w:lang w:val="en-US"/>
              </w:rPr>
              <w:t xml:space="preserve"> Yes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</w:t>
            </w:r>
            <w:r w:rsidRPr="00464D5F">
              <w:rPr>
                <w:lang w:val="en-US"/>
              </w:rPr>
              <w:t>No</w:t>
            </w:r>
            <w:r w:rsidRPr="00464D5F">
              <w:rPr>
                <w:lang w:val="en-US"/>
              </w:rPr>
              <w:tab/>
            </w:r>
            <w:r w:rsidRPr="00464D5F">
              <w:sym w:font="Wingdings" w:char="F0A8"/>
            </w:r>
            <w:r w:rsidRPr="00464D5F">
              <w:rPr>
                <w:lang w:val="en-US" w:eastAsia="zh-CN"/>
              </w:rPr>
              <w:t xml:space="preserve"> Partial evaluation</w:t>
            </w:r>
          </w:p>
        </w:tc>
      </w:tr>
    </w:tbl>
    <w:p w:rsidR="007124ED" w:rsidRDefault="007124ED" w:rsidP="007124ED">
      <w:pPr>
        <w:rPr>
          <w:lang w:eastAsia="zh-CN"/>
        </w:rPr>
      </w:pPr>
    </w:p>
    <w:p w:rsidR="007124ED" w:rsidRPr="00F8495B" w:rsidRDefault="007124ED" w:rsidP="007124ED">
      <w:pPr>
        <w:pStyle w:val="Heading2"/>
        <w:rPr>
          <w:lang w:eastAsia="zh-CN"/>
        </w:rPr>
      </w:pPr>
      <w:r>
        <w:rPr>
          <w:lang w:eastAsia="zh-CN"/>
        </w:rPr>
        <w:t>2</w:t>
      </w:r>
      <w:r w:rsidRPr="00F8495B">
        <w:rPr>
          <w:lang w:eastAsia="zh-CN"/>
        </w:rPr>
        <w:t>.</w:t>
      </w:r>
      <w:r>
        <w:rPr>
          <w:lang w:eastAsia="zh-CN"/>
        </w:rPr>
        <w:t>4</w:t>
      </w:r>
      <w:r w:rsidRPr="00F8495B">
        <w:rPr>
          <w:lang w:eastAsia="zh-CN"/>
        </w:rPr>
        <w:tab/>
        <w:t>Additional evaluation methodologies and assumptions</w:t>
      </w:r>
    </w:p>
    <w:p w:rsidR="007124ED" w:rsidRPr="00F8495B" w:rsidRDefault="007124ED" w:rsidP="007124ED">
      <w:pPr>
        <w:rPr>
          <w:lang w:eastAsia="ja-JP"/>
        </w:rPr>
      </w:pPr>
      <w:r w:rsidRPr="00F8495B">
        <w:rPr>
          <w:lang w:eastAsia="ja-JP"/>
        </w:rPr>
        <w:t>Have</w:t>
      </w:r>
      <w:r w:rsidRPr="00F8495B">
        <w:rPr>
          <w:lang w:eastAsia="zh-CN"/>
        </w:rPr>
        <w:t xml:space="preserve"> any additional evaluation methodologies or assumptions that </w:t>
      </w:r>
      <w:r w:rsidRPr="00F8495B">
        <w:rPr>
          <w:lang w:eastAsia="ja-JP"/>
        </w:rPr>
        <w:t xml:space="preserve">had </w:t>
      </w:r>
      <w:r w:rsidRPr="00F8495B">
        <w:rPr>
          <w:lang w:eastAsia="zh-CN"/>
        </w:rPr>
        <w:t xml:space="preserve">not </w:t>
      </w:r>
      <w:r w:rsidRPr="00F8495B">
        <w:rPr>
          <w:lang w:eastAsia="ja-JP"/>
        </w:rPr>
        <w:t xml:space="preserve">been </w:t>
      </w:r>
      <w:r w:rsidRPr="00F8495B">
        <w:rPr>
          <w:lang w:eastAsia="zh-CN"/>
        </w:rPr>
        <w:t xml:space="preserve">included in the Report </w:t>
      </w:r>
      <w:r w:rsidRPr="00F8495B">
        <w:rPr>
          <w:lang w:eastAsia="ja-JP"/>
        </w:rPr>
        <w:t xml:space="preserve">ITU-R </w:t>
      </w:r>
      <w:r w:rsidRPr="00F8495B">
        <w:rPr>
          <w:lang w:eastAsia="zh-CN"/>
        </w:rPr>
        <w:t>M.2135</w:t>
      </w:r>
      <w:r>
        <w:rPr>
          <w:lang w:eastAsia="zh-CN"/>
        </w:rPr>
        <w:t>-1</w:t>
      </w:r>
      <w:r w:rsidRPr="00F8495B">
        <w:rPr>
          <w:lang w:eastAsia="zh-CN"/>
        </w:rPr>
        <w:t xml:space="preserve"> been used in evaluation</w:t>
      </w:r>
      <w:r w:rsidRPr="00F8495B">
        <w:rPr>
          <w:lang w:eastAsia="ja-JP"/>
        </w:rPr>
        <w:t>?</w:t>
      </w:r>
    </w:p>
    <w:p w:rsidR="007124ED" w:rsidRPr="00F8495B" w:rsidRDefault="007124ED" w:rsidP="007124ED">
      <w:pPr>
        <w:tabs>
          <w:tab w:val="clear" w:pos="1134"/>
          <w:tab w:val="clear" w:pos="1871"/>
          <w:tab w:val="clear" w:pos="2268"/>
          <w:tab w:val="left" w:pos="1560"/>
        </w:tabs>
        <w:ind w:leftChars="177" w:left="425"/>
      </w:pPr>
      <w:r w:rsidRPr="009C0631">
        <w:rPr>
          <w:rFonts w:eastAsia="Malgun Gothic" w:hint="eastAsia"/>
          <w:lang w:eastAsia="ko-KR"/>
        </w:rPr>
        <w:sym w:font="Wingdings" w:char="F0FE"/>
      </w:r>
      <w:r w:rsidRPr="00351194">
        <w:rPr>
          <w:rFonts w:eastAsia="Malgun Gothic"/>
          <w:lang w:eastAsia="ko-KR"/>
        </w:rPr>
        <w:t xml:space="preserve"> Yes</w:t>
      </w:r>
      <w:r w:rsidRPr="00351194">
        <w:rPr>
          <w:rFonts w:eastAsia="Malgun Gothic"/>
          <w:lang w:eastAsia="ko-KR"/>
        </w:rPr>
        <w:tab/>
      </w:r>
      <w:r w:rsidRPr="00351194">
        <w:rPr>
          <w:rFonts w:eastAsia="Malgun Gothic" w:hint="eastAsia"/>
          <w:lang w:eastAsia="ko-KR"/>
        </w:rPr>
        <w:sym w:font="Wingdings" w:char="F0A8"/>
      </w:r>
      <w:r>
        <w:rPr>
          <w:rFonts w:eastAsia="Malgun Gothic"/>
          <w:lang w:eastAsia="ko-KR"/>
        </w:rPr>
        <w:t xml:space="preserve"> </w:t>
      </w:r>
      <w:r w:rsidRPr="00814210">
        <w:rPr>
          <w:lang w:val="en-US"/>
        </w:rPr>
        <w:t>No</w:t>
      </w:r>
      <w:r>
        <w:rPr>
          <w:lang w:val="en-US"/>
        </w:rPr>
        <w:br/>
      </w:r>
      <w:r w:rsidRPr="00D67BC6">
        <w:rPr>
          <w:lang w:val="en-US"/>
        </w:rPr>
        <w:t>Comments:</w:t>
      </w:r>
      <w:r>
        <w:rPr>
          <w:lang w:val="en-US"/>
        </w:rPr>
        <w:t xml:space="preserve"> </w:t>
      </w:r>
      <w:r w:rsidRPr="008A111B">
        <w:t xml:space="preserve">The Open Area Rural Model with fixed terminals as proposed by </w:t>
      </w:r>
      <w:proofErr w:type="spellStart"/>
      <w:r w:rsidRPr="008A111B">
        <w:t>TCOE</w:t>
      </w:r>
      <w:proofErr w:type="spellEnd"/>
      <w:r w:rsidRPr="008A111B">
        <w:t xml:space="preserve"> India was evaluated. Based on this initial evaluation, it is concluded that </w:t>
      </w:r>
      <w:proofErr w:type="spellStart"/>
      <w:r w:rsidRPr="0051209E">
        <w:t>IMT</w:t>
      </w:r>
      <w:proofErr w:type="spellEnd"/>
      <w:r w:rsidRPr="0051209E">
        <w:t>-A</w:t>
      </w:r>
      <w:r>
        <w:t>dvanced</w:t>
      </w:r>
      <w:r w:rsidRPr="0051209E">
        <w:t xml:space="preserve"> </w:t>
      </w:r>
      <w:r>
        <w:t xml:space="preserve">candidate technology submission in document </w:t>
      </w:r>
      <w:proofErr w:type="spellStart"/>
      <w:r w:rsidRPr="0051209E">
        <w:t>IMT</w:t>
      </w:r>
      <w:proofErr w:type="spellEnd"/>
      <w:r w:rsidRPr="0051209E">
        <w:t xml:space="preserve">-ADV/4 </w:t>
      </w:r>
      <w:r w:rsidRPr="008A111B">
        <w:t xml:space="preserve">will be able to provide broadband connectivity by means of a single base station over a large rural area of </w:t>
      </w:r>
      <w:smartTag w:uri="urn:schemas-microsoft-com:office:smarttags" w:element="chmetcnv">
        <w:smartTagPr>
          <w:attr w:name="UnitName" w:val="km"/>
          <w:attr w:name="SourceValue" w:val="20"/>
          <w:attr w:name="HasSpace" w:val="True"/>
          <w:attr w:name="Negative" w:val="False"/>
          <w:attr w:name="NumberType" w:val="1"/>
          <w:attr w:name="TCSC" w:val="0"/>
        </w:smartTagPr>
        <w:r w:rsidRPr="008A111B">
          <w:t>20 Km</w:t>
        </w:r>
      </w:smartTag>
      <w:r w:rsidRPr="008A111B">
        <w:t xml:space="preserve"> radius or more, using fixed terminals with rooftop antennas</w:t>
      </w:r>
      <w:r>
        <w:t>.</w:t>
      </w:r>
    </w:p>
    <w:p w:rsidR="007124ED" w:rsidRPr="00F8495B" w:rsidRDefault="007124ED" w:rsidP="007124ED">
      <w:pPr>
        <w:pStyle w:val="Heading1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  <w:t>Evaluation R</w:t>
      </w:r>
      <w:r w:rsidRPr="00F8495B">
        <w:rPr>
          <w:lang w:eastAsia="zh-CN"/>
        </w:rPr>
        <w:t>eport</w:t>
      </w:r>
    </w:p>
    <w:p w:rsidR="008A732E" w:rsidRDefault="008A732E" w:rsidP="008A732E">
      <w:pPr>
        <w:pStyle w:val="Normalaftertitle"/>
        <w:rPr>
          <w:lang w:val="en-US" w:eastAsia="zh-CN"/>
        </w:rPr>
      </w:pPr>
      <w:r w:rsidRPr="00473E2B">
        <w:rPr>
          <w:lang w:val="en-US" w:eastAsia="zh-CN"/>
        </w:rP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49.6pt" o:ole="">
            <v:imagedata r:id="rId11" o:title=""/>
          </v:shape>
          <o:OLEObject Type="Embed" ProgID="Word.Document.8" ShapeID="_x0000_i1025" DrawAspect="Icon" ObjectID="_1340197539" r:id="rId12">
            <o:FieldCodes>\s</o:FieldCodes>
          </o:OLEObject>
        </w:object>
      </w:r>
    </w:p>
    <w:p w:rsidR="007124ED" w:rsidRPr="007124ED" w:rsidRDefault="007124ED" w:rsidP="008A732E">
      <w:pPr>
        <w:pStyle w:val="Normalaftertitle"/>
        <w:spacing w:before="0"/>
        <w:jc w:val="center"/>
        <w:rPr>
          <w:lang w:val="en-US" w:eastAsia="zh-CN"/>
        </w:rPr>
      </w:pPr>
      <w:r>
        <w:rPr>
          <w:lang w:val="en-US" w:eastAsia="zh-CN"/>
        </w:rPr>
        <w:t>________________</w:t>
      </w:r>
    </w:p>
    <w:sectPr w:rsidR="007124ED" w:rsidRPr="007124ED" w:rsidSect="007B0B7F">
      <w:headerReference w:type="default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BE" w:rsidRDefault="00AA17BE">
      <w:r>
        <w:separator/>
      </w:r>
    </w:p>
  </w:endnote>
  <w:endnote w:type="continuationSeparator" w:id="0">
    <w:p w:rsidR="00AA17BE" w:rsidRDefault="00AA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2E3A18" w:rsidRDefault="00975CF8">
    <w:pPr>
      <w:pStyle w:val="Footer"/>
      <w:rPr>
        <w:lang w:val="en-US"/>
      </w:rPr>
    </w:pPr>
    <w:fldSimple w:instr=" FILENAME  \p  \* MERGEFORMAT ">
      <w:r w:rsidR="007B0B7F" w:rsidRPr="007B0B7F">
        <w:rPr>
          <w:lang w:val="en-US"/>
        </w:rPr>
        <w:t>M:\BRSGD\TEXT2010\SG05\IMT-ADV\019e.docx</w:t>
      </w:r>
    </w:fldSimple>
    <w:r w:rsidR="00FA124A" w:rsidRPr="002E3A18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5A69B3">
      <w:t>09.07.10</w:t>
    </w:r>
    <w:r>
      <w:fldChar w:fldCharType="end"/>
    </w:r>
    <w:r w:rsidR="00FA124A" w:rsidRPr="002E3A18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7B0B7F"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Pr="002E3A18" w:rsidRDefault="00975CF8" w:rsidP="00E6257C">
    <w:pPr>
      <w:pStyle w:val="Footer"/>
      <w:rPr>
        <w:lang w:val="en-US"/>
      </w:rPr>
    </w:pPr>
    <w:fldSimple w:instr=" FILENAME  \p  \* MERGEFORMAT ">
      <w:r w:rsidR="007B0B7F" w:rsidRPr="007B0B7F">
        <w:rPr>
          <w:lang w:val="en-US"/>
        </w:rPr>
        <w:t>M:\BRSGD\TEXT2010\SG05\IMT-ADV\019e.docx</w:t>
      </w:r>
    </w:fldSimple>
    <w:r w:rsidR="00FA124A" w:rsidRPr="002E3A18">
      <w:rPr>
        <w:lang w:val="en-US"/>
      </w:rPr>
      <w:tab/>
    </w:r>
    <w:r>
      <w:fldChar w:fldCharType="begin"/>
    </w:r>
    <w:r w:rsidR="00FA124A">
      <w:instrText xml:space="preserve"> savedate \@ dd.MM.yy </w:instrText>
    </w:r>
    <w:r>
      <w:fldChar w:fldCharType="separate"/>
    </w:r>
    <w:r w:rsidR="005A69B3">
      <w:t>09.07.10</w:t>
    </w:r>
    <w:r>
      <w:fldChar w:fldCharType="end"/>
    </w:r>
    <w:r w:rsidR="00FA124A" w:rsidRPr="002E3A18">
      <w:rPr>
        <w:lang w:val="en-US"/>
      </w:rPr>
      <w:tab/>
    </w:r>
    <w:r>
      <w:fldChar w:fldCharType="begin"/>
    </w:r>
    <w:r w:rsidR="00FA124A">
      <w:instrText xml:space="preserve"> printdate \@ dd.MM.yy </w:instrText>
    </w:r>
    <w:r>
      <w:fldChar w:fldCharType="separate"/>
    </w:r>
    <w:r w:rsidR="007B0B7F">
      <w:t>09.07.10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BE" w:rsidRDefault="00AA17BE">
      <w:r>
        <w:t>____________________</w:t>
      </w:r>
    </w:p>
  </w:footnote>
  <w:footnote w:type="continuationSeparator" w:id="0">
    <w:p w:rsidR="00AA17BE" w:rsidRDefault="00AA1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975CF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75CF8">
      <w:rPr>
        <w:rStyle w:val="PageNumber"/>
      </w:rPr>
      <w:fldChar w:fldCharType="separate"/>
    </w:r>
    <w:r w:rsidR="005A69B3">
      <w:rPr>
        <w:rStyle w:val="PageNumber"/>
        <w:noProof/>
      </w:rPr>
      <w:t>2</w:t>
    </w:r>
    <w:r w:rsidR="00975CF8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A732E">
    <w:pPr>
      <w:pStyle w:val="Header"/>
      <w:rPr>
        <w:lang w:val="en-US"/>
      </w:rPr>
    </w:pPr>
    <w:proofErr w:type="spellStart"/>
    <w:r>
      <w:rPr>
        <w:lang w:val="en-US"/>
      </w:rPr>
      <w:t>IMT</w:t>
    </w:r>
    <w:proofErr w:type="spellEnd"/>
    <w:r>
      <w:rPr>
        <w:lang w:val="en-US"/>
      </w:rPr>
      <w:t>-ADV/19</w:t>
    </w:r>
    <w:r w:rsidR="00BD5808">
      <w:rPr>
        <w:lang w:val="en-US"/>
      </w:rPr>
      <w:t>-E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5AC"/>
    <w:rsid w:val="000069D4"/>
    <w:rsid w:val="000174AD"/>
    <w:rsid w:val="00026051"/>
    <w:rsid w:val="000A7D55"/>
    <w:rsid w:val="000C2E8E"/>
    <w:rsid w:val="000E0E7C"/>
    <w:rsid w:val="000F1B4B"/>
    <w:rsid w:val="0012744F"/>
    <w:rsid w:val="00156F66"/>
    <w:rsid w:val="00182528"/>
    <w:rsid w:val="0018500B"/>
    <w:rsid w:val="00196A19"/>
    <w:rsid w:val="00202DC1"/>
    <w:rsid w:val="002116EE"/>
    <w:rsid w:val="002309D8"/>
    <w:rsid w:val="002A7739"/>
    <w:rsid w:val="002A7FE2"/>
    <w:rsid w:val="002B4138"/>
    <w:rsid w:val="002E1B4F"/>
    <w:rsid w:val="002E3A18"/>
    <w:rsid w:val="002F2E67"/>
    <w:rsid w:val="00315546"/>
    <w:rsid w:val="00330567"/>
    <w:rsid w:val="00386A9D"/>
    <w:rsid w:val="00391081"/>
    <w:rsid w:val="003A592A"/>
    <w:rsid w:val="003B2789"/>
    <w:rsid w:val="003C13CE"/>
    <w:rsid w:val="003E2518"/>
    <w:rsid w:val="003F25AC"/>
    <w:rsid w:val="004103CF"/>
    <w:rsid w:val="00473E2B"/>
    <w:rsid w:val="004B1EF7"/>
    <w:rsid w:val="004B3FAD"/>
    <w:rsid w:val="004E75C4"/>
    <w:rsid w:val="00501DCA"/>
    <w:rsid w:val="00513A47"/>
    <w:rsid w:val="00526BCF"/>
    <w:rsid w:val="005408DF"/>
    <w:rsid w:val="00573344"/>
    <w:rsid w:val="00583F9B"/>
    <w:rsid w:val="005A69B3"/>
    <w:rsid w:val="005E5C10"/>
    <w:rsid w:val="005F2C78"/>
    <w:rsid w:val="00604EE1"/>
    <w:rsid w:val="00610F65"/>
    <w:rsid w:val="006144E4"/>
    <w:rsid w:val="00650299"/>
    <w:rsid w:val="00655FC5"/>
    <w:rsid w:val="007124ED"/>
    <w:rsid w:val="00781AD8"/>
    <w:rsid w:val="007B0B7F"/>
    <w:rsid w:val="00806A51"/>
    <w:rsid w:val="00822581"/>
    <w:rsid w:val="008309DD"/>
    <w:rsid w:val="0083227A"/>
    <w:rsid w:val="00866900"/>
    <w:rsid w:val="00881BA1"/>
    <w:rsid w:val="008A732E"/>
    <w:rsid w:val="008C26B8"/>
    <w:rsid w:val="008F722B"/>
    <w:rsid w:val="0090316F"/>
    <w:rsid w:val="00941DCC"/>
    <w:rsid w:val="00954F3D"/>
    <w:rsid w:val="00975CF8"/>
    <w:rsid w:val="00982084"/>
    <w:rsid w:val="00995963"/>
    <w:rsid w:val="009B61EB"/>
    <w:rsid w:val="009C2064"/>
    <w:rsid w:val="009D1697"/>
    <w:rsid w:val="00A014F8"/>
    <w:rsid w:val="00A511BF"/>
    <w:rsid w:val="00A5173C"/>
    <w:rsid w:val="00A57402"/>
    <w:rsid w:val="00A61AEF"/>
    <w:rsid w:val="00A74CC1"/>
    <w:rsid w:val="00AA17BE"/>
    <w:rsid w:val="00AA6E14"/>
    <w:rsid w:val="00AF173A"/>
    <w:rsid w:val="00B066A4"/>
    <w:rsid w:val="00B07A13"/>
    <w:rsid w:val="00B4279B"/>
    <w:rsid w:val="00B45FC9"/>
    <w:rsid w:val="00BC7CCF"/>
    <w:rsid w:val="00BD5808"/>
    <w:rsid w:val="00BE470B"/>
    <w:rsid w:val="00C03CE0"/>
    <w:rsid w:val="00C57A91"/>
    <w:rsid w:val="00CB5B70"/>
    <w:rsid w:val="00CC01C2"/>
    <w:rsid w:val="00CD7E48"/>
    <w:rsid w:val="00CF21F2"/>
    <w:rsid w:val="00CF63A8"/>
    <w:rsid w:val="00D02712"/>
    <w:rsid w:val="00D11BC6"/>
    <w:rsid w:val="00D214D0"/>
    <w:rsid w:val="00D6546B"/>
    <w:rsid w:val="00DD4BED"/>
    <w:rsid w:val="00DE39F0"/>
    <w:rsid w:val="00DF0AF3"/>
    <w:rsid w:val="00E27D7E"/>
    <w:rsid w:val="00E42E13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Heading1Char">
    <w:name w:val="Heading 1 Char"/>
    <w:basedOn w:val="DefaultParagraphFont"/>
    <w:link w:val="Heading1"/>
    <w:locked/>
    <w:rsid w:val="007124ED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locked/>
    <w:rsid w:val="007124ED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Office_Word_97_-_2003_Document1.doc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%20NANG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49404B91EB243A52E4C18B0AD6E78" ma:contentTypeVersion="3" ma:contentTypeDescription="Create a new document." ma:contentTypeScope="" ma:versionID="bb1420019f8b722f7d8dd0b867cc8552">
  <xsd:schema xmlns:xsd="http://www.w3.org/2001/XMLSchema" xmlns:p="http://schemas.microsoft.com/office/2006/metadata/properties" xmlns:ns2="4c6a61cb-1973-4fc6-92ae-f4d7a4471404" xmlns:ns3="1a029cd6-340b-4c4d-a48a-2df986580122" targetNamespace="http://schemas.microsoft.com/office/2006/metadata/properties" ma:root="true" ma:fieldsID="36c264ee605c7e7b0407ee4c85aa698a" ns2:_="" ns3:_="">
    <xsd:import namespace="4c6a61cb-1973-4fc6-92ae-f4d7a4471404"/>
    <xsd:import namespace="1a029cd6-340b-4c4d-a48a-2df98658012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3:Sour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6a61cb-1973-4fc6-92ae-f4d7a4471404" elementFormDefault="qualified">
    <xsd:import namespace="http://schemas.microsoft.com/office/2006/documentManagement/type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1a029cd6-340b-4c4d-a48a-2df986580122" elementFormDefault="qualified">
    <xsd:import namespace="http://schemas.microsoft.com/office/2006/documentManagement/types"/>
    <xsd:element name="Source" ma:index="9" nillable="true" ma:displayName="Source" ma:internalName="Sour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mments xmlns="4c6a61cb-1973-4fc6-92ae-f4d7a4471404" xsi:nil="true"/>
    <Source xmlns="1a029cd6-340b-4c4d-a48a-2df986580122">SWG Evaluation</Sour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2D24-B86D-4537-B74F-769CEF43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1a029cd6-340b-4c4d-a48a-2df9865801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42E2E-4315-4369-8113-B3F79BC6A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25014-1AAD-420A-9062-ACC866A84AE0}">
  <ds:schemaRefs>
    <ds:schemaRef ds:uri="http://schemas.microsoft.com/office/2006/metadata/properties"/>
    <ds:schemaRef ds:uri="4c6a61cb-1973-4fc6-92ae-f4d7a4471404"/>
    <ds:schemaRef ds:uri="1a029cd6-340b-4c4d-a48a-2df986580122"/>
  </ds:schemaRefs>
</ds:datastoreItem>
</file>

<file path=customXml/itemProps4.xml><?xml version="1.0" encoding="utf-8"?>
<ds:datastoreItem xmlns:ds="http://schemas.openxmlformats.org/officeDocument/2006/customXml" ds:itemID="{BA85FD21-E5D3-4FE8-9A85-57E275F5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6</TotalTime>
  <Pages>2</Pages>
  <Words>481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BR</Manager>
  <Company>International Telecommunication Union (ITU)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IMT-ADVANCED CANDIDATE TECHNOLOGY SUBMISSION IN DOCUMENT IMT-ADV/4 BY TTA PG707</dc:title>
  <dc:subject/>
  <dc:creator>SGD</dc:creator>
  <cp:keywords/>
  <dc:description>Saved by BRP107194 at 12:35:06 on 15.06.2010</dc:description>
  <cp:lastModifiedBy>mostyn</cp:lastModifiedBy>
  <cp:revision>8</cp:revision>
  <cp:lastPrinted>2010-07-09T13:36:00Z</cp:lastPrinted>
  <dcterms:created xsi:type="dcterms:W3CDTF">2010-06-15T10:32:00Z</dcterms:created>
  <dcterms:modified xsi:type="dcterms:W3CDTF">2010-07-09T14:15:00Z</dcterms:modified>
  <cp:category/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Source">
    <vt:lpwstr>SWG Evaluation</vt:lpwstr>
  </property>
  <property fmtid="{D5CDD505-2E9C-101B-9397-08002B2CF9AE}" pid="6" name="ContentTypeId">
    <vt:lpwstr>0x010100E1449404B91EB243A52E4C18B0AD6E78</vt:lpwstr>
  </property>
</Properties>
</file>