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bookmarkStart w:id="0" w:name="_GoBack"/>
            <w:bookmarkEnd w:id="0"/>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D21BB5" w:rsidRDefault="00B87E04">
            <w:pPr>
              <w:rPr>
                <w:b/>
                <w:smallCaps/>
                <w:sz w:val="20"/>
                <w:lang w:val="fr-CH"/>
              </w:rPr>
            </w:pPr>
            <w:r w:rsidRPr="00D21BB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D21BB5">
              <w:rPr>
                <w:b/>
                <w:sz w:val="18"/>
                <w:lang w:val="fr-CH"/>
              </w:rPr>
              <w:tab/>
            </w:r>
            <w:r w:rsidRPr="00D21BB5">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71106C" w:rsidRPr="00037B19" w:rsidRDefault="00D21BB5" w:rsidP="00D21BB5">
            <w:pPr>
              <w:tabs>
                <w:tab w:val="left" w:pos="7513"/>
              </w:tabs>
              <w:jc w:val="center"/>
              <w:rPr>
                <w:b/>
                <w:bCs/>
              </w:rPr>
            </w:pPr>
            <w:bookmarkStart w:id="1" w:name="dletter"/>
            <w:bookmarkEnd w:id="1"/>
            <w:r w:rsidRPr="00F72C48">
              <w:rPr>
                <w:b/>
                <w:bCs/>
              </w:rPr>
              <w:t>Circular letter</w:t>
            </w:r>
            <w:r w:rsidRPr="00F72C48">
              <w:rPr>
                <w:b/>
                <w:bCs/>
              </w:rPr>
              <w:br/>
              <w:t>6/LCCE/</w:t>
            </w:r>
            <w:bookmarkStart w:id="2" w:name="dnum"/>
            <w:bookmarkEnd w:id="2"/>
            <w:r>
              <w:rPr>
                <w:b/>
                <w:bCs/>
              </w:rPr>
              <w:t>78</w:t>
            </w:r>
          </w:p>
        </w:tc>
        <w:tc>
          <w:tcPr>
            <w:tcW w:w="7502" w:type="dxa"/>
          </w:tcPr>
          <w:p w:rsidR="00B87E04" w:rsidRPr="00037B19" w:rsidRDefault="00D21BB5" w:rsidP="00FF6C15">
            <w:pPr>
              <w:tabs>
                <w:tab w:val="left" w:pos="7513"/>
              </w:tabs>
              <w:jc w:val="right"/>
              <w:rPr>
                <w:bCs/>
              </w:rPr>
            </w:pPr>
            <w:bookmarkStart w:id="3" w:name="ddate"/>
            <w:bookmarkEnd w:id="3"/>
            <w:r>
              <w:rPr>
                <w:bCs/>
              </w:rPr>
              <w:t>1</w:t>
            </w:r>
            <w:r w:rsidR="00FF6C15">
              <w:rPr>
                <w:bCs/>
              </w:rPr>
              <w:t>1</w:t>
            </w:r>
            <w:r>
              <w:rPr>
                <w:bCs/>
              </w:rPr>
              <w:t xml:space="preserve"> May 2012</w:t>
            </w:r>
          </w:p>
        </w:tc>
      </w:tr>
    </w:tbl>
    <w:p w:rsidR="00B87E04" w:rsidRDefault="00D21BB5" w:rsidP="00D21BB5">
      <w:pPr>
        <w:tabs>
          <w:tab w:val="left" w:pos="7513"/>
        </w:tabs>
        <w:spacing w:before="360"/>
        <w:jc w:val="center"/>
        <w:rPr>
          <w:b/>
        </w:rPr>
      </w:pPr>
      <w:r w:rsidRPr="00563C97">
        <w:rPr>
          <w:b/>
          <w:bCs/>
        </w:rPr>
        <w:t>To Administrations of Member States of the ITU,</w:t>
      </w:r>
      <w:r>
        <w:rPr>
          <w:b/>
          <w:bCs/>
        </w:rPr>
        <w:t xml:space="preserve"> </w:t>
      </w:r>
      <w:r w:rsidRPr="00563C97">
        <w:rPr>
          <w:b/>
          <w:bCs/>
        </w:rPr>
        <w:t xml:space="preserve">Radiocommunication </w:t>
      </w:r>
      <w:r>
        <w:rPr>
          <w:b/>
          <w:bCs/>
        </w:rPr>
        <w:br/>
      </w:r>
      <w:r w:rsidRPr="00563C97">
        <w:rPr>
          <w:b/>
          <w:bCs/>
        </w:rPr>
        <w:t>Sector Members</w:t>
      </w:r>
      <w:r>
        <w:rPr>
          <w:b/>
          <w:bCs/>
        </w:rPr>
        <w:t>,</w:t>
      </w:r>
      <w:r w:rsidRPr="00563C97">
        <w:rPr>
          <w:b/>
          <w:bCs/>
        </w:rPr>
        <w:t xml:space="preserve"> ITU-R Associates</w:t>
      </w:r>
      <w:r>
        <w:rPr>
          <w:b/>
          <w:bCs/>
        </w:rPr>
        <w:t xml:space="preserve"> </w:t>
      </w:r>
      <w:r w:rsidRPr="00563C97">
        <w:rPr>
          <w:b/>
          <w:bCs/>
        </w:rPr>
        <w:t xml:space="preserve">participating in the work of </w:t>
      </w:r>
      <w:r>
        <w:rPr>
          <w:b/>
          <w:bCs/>
        </w:rPr>
        <w:br/>
      </w:r>
      <w:r w:rsidRPr="00563C97">
        <w:rPr>
          <w:b/>
          <w:bCs/>
        </w:rPr>
        <w:t>Radiocommunication Study Group 6</w:t>
      </w:r>
      <w:r>
        <w:rPr>
          <w:b/>
          <w:bCs/>
        </w:rPr>
        <w:t xml:space="preserve"> </w:t>
      </w:r>
      <w:r w:rsidRPr="00191171">
        <w:rPr>
          <w:b/>
          <w:bCs/>
        </w:rPr>
        <w:t>and ITU-R Academia</w:t>
      </w:r>
    </w:p>
    <w:p w:rsidR="001E15AA" w:rsidRDefault="001E15AA" w:rsidP="00D21BB5"/>
    <w:p w:rsidR="00D21BB5" w:rsidRPr="00FB3445" w:rsidRDefault="00D21BB5" w:rsidP="00D21BB5">
      <w:pPr>
        <w:spacing w:after="40"/>
        <w:ind w:left="1588" w:hanging="1588"/>
        <w:rPr>
          <w:b/>
        </w:rPr>
      </w:pPr>
      <w:r w:rsidRPr="00DB689E">
        <w:rPr>
          <w:b/>
        </w:rPr>
        <w:t>Subject</w:t>
      </w:r>
      <w:r w:rsidRPr="00DB689E">
        <w:t>:</w:t>
      </w:r>
      <w:r w:rsidRPr="00DB689E">
        <w:tab/>
      </w:r>
      <w:r>
        <w:tab/>
        <w:t>Q</w:t>
      </w:r>
      <w:r w:rsidRPr="00E72660">
        <w:t xml:space="preserve">uestionnaire on spectrum requirements for terrestrial television broadcasting in connection with WRC-15 </w:t>
      </w:r>
      <w:r>
        <w:t>A</w:t>
      </w:r>
      <w:r w:rsidRPr="00E72660">
        <w:t xml:space="preserve">genda </w:t>
      </w:r>
      <w:r>
        <w:t>i</w:t>
      </w:r>
      <w:r w:rsidRPr="00E72660">
        <w:t>tem 1.2</w:t>
      </w:r>
    </w:p>
    <w:p w:rsidR="00D21BB5" w:rsidRDefault="00D21BB5" w:rsidP="00D21BB5">
      <w:pPr>
        <w:tabs>
          <w:tab w:val="left" w:pos="1418"/>
        </w:tabs>
        <w:spacing w:after="120"/>
        <w:ind w:left="1418" w:hanging="1418"/>
      </w:pPr>
      <w:r w:rsidRPr="00DB689E">
        <w:rPr>
          <w:b/>
        </w:rPr>
        <w:t>References</w:t>
      </w:r>
      <w:r>
        <w:t>:</w:t>
      </w:r>
      <w:r>
        <w:tab/>
      </w:r>
      <w:r>
        <w:tab/>
      </w:r>
      <w:r>
        <w:tab/>
        <w:t>Administrative Circular CA/201</w:t>
      </w:r>
      <w:r w:rsidRPr="00DB689E">
        <w:t xml:space="preserve"> </w:t>
      </w:r>
    </w:p>
    <w:p w:rsidR="00D21BB5" w:rsidRPr="00DB689E" w:rsidRDefault="00D21BB5" w:rsidP="00D21BB5">
      <w:pPr>
        <w:tabs>
          <w:tab w:val="left" w:pos="1418"/>
        </w:tabs>
        <w:spacing w:after="120"/>
        <w:ind w:left="1418" w:hanging="1418"/>
      </w:pPr>
    </w:p>
    <w:p w:rsidR="00D21BB5" w:rsidRPr="00DB689E" w:rsidRDefault="00D21BB5" w:rsidP="00D21BB5">
      <w:r w:rsidRPr="00DB689E">
        <w:t>1</w:t>
      </w:r>
      <w:r w:rsidRPr="00DB689E">
        <w:tab/>
        <w:t xml:space="preserve">Consistent with the directives set forth by Administrative Circular </w:t>
      </w:r>
      <w:hyperlink r:id="rId10" w:history="1">
        <w:r w:rsidRPr="00E72660">
          <w:rPr>
            <w:rStyle w:val="Hyperlink"/>
          </w:rPr>
          <w:t>CA/201</w:t>
        </w:r>
      </w:hyperlink>
      <w:r w:rsidRPr="00DB689E">
        <w:t xml:space="preserve"> and in accordance with the </w:t>
      </w:r>
      <w:r>
        <w:t>outcomes of the first session of the Conference Preparatory Meeting 15-1, ITU</w:t>
      </w:r>
      <w:r>
        <w:noBreakHyphen/>
      </w:r>
      <w:r w:rsidRPr="00DB689E">
        <w:t xml:space="preserve">R </w:t>
      </w:r>
      <w:r>
        <w:t>Working Party 6A seeks estimates from Members States and Sector Members of current and future spectrum requirements for terrestrial television broadcasting in Region 1 and Iran</w:t>
      </w:r>
      <w:r w:rsidRPr="00DB689E">
        <w:t>.</w:t>
      </w:r>
    </w:p>
    <w:p w:rsidR="00D21BB5" w:rsidRDefault="00D21BB5" w:rsidP="00D21BB5">
      <w:r>
        <w:t>2</w:t>
      </w:r>
      <w:r>
        <w:tab/>
        <w:t>One particular question that will be addressed by the JTG 4-5-6-7 is to confirm the lower edge of the allocation to the mobile service made at WRC-12 from 694-790 MHz. As a result Working Party 6A realizes the JTG 4-5-6-7 needs to be fully informed about the implications to the broadcasting service consequential to that decision.</w:t>
      </w:r>
    </w:p>
    <w:p w:rsidR="00D21BB5" w:rsidRDefault="00D21BB5" w:rsidP="00D21BB5">
      <w:r>
        <w:t>3</w:t>
      </w:r>
      <w:r>
        <w:tab/>
        <w:t>The following questionnaire, which is being sent to all Administrations and Sector Members in Region 1 and Iran, is designed to gather information on spectrum use in the band 694</w:t>
      </w:r>
      <w:r>
        <w:noBreakHyphen/>
        <w:t xml:space="preserve">790 MHz for television broadcasting. </w:t>
      </w:r>
    </w:p>
    <w:p w:rsidR="00D21BB5" w:rsidRDefault="00D21BB5" w:rsidP="00D21BB5">
      <w:r>
        <w:t>4</w:t>
      </w:r>
      <w:r>
        <w:tab/>
        <w:t>Administrations and Sector Members are also invited to make more detailed inputs addressing the matter of current and future spectrum requirements for television broadcasting to the next meeting of WP 6A.</w:t>
      </w:r>
    </w:p>
    <w:p w:rsidR="00D21BB5" w:rsidRDefault="00D21BB5" w:rsidP="00D21BB5">
      <w:r>
        <w:t>5</w:t>
      </w:r>
      <w:r>
        <w:tab/>
        <w:t xml:space="preserve">Administrations and Sector Members are requested to submit responses to </w:t>
      </w:r>
      <w:hyperlink r:id="rId11" w:history="1">
        <w:r w:rsidRPr="00667D9F">
          <w:rPr>
            <w:rStyle w:val="Hyperlink"/>
          </w:rPr>
          <w:t>brsgd@itu.int</w:t>
        </w:r>
      </w:hyperlink>
      <w:r>
        <w:t xml:space="preserve"> or </w:t>
      </w:r>
      <w:hyperlink r:id="rId12" w:history="1">
        <w:r w:rsidRPr="009D6581">
          <w:rPr>
            <w:rStyle w:val="Hyperlink"/>
          </w:rPr>
          <w:t>rsg6@itu.int</w:t>
        </w:r>
      </w:hyperlink>
      <w:r>
        <w:t xml:space="preserve"> by 31 July 2012.</w:t>
      </w:r>
    </w:p>
    <w:p w:rsidR="00D21BB5" w:rsidRPr="00FF6C15" w:rsidRDefault="00D21BB5" w:rsidP="00FF6C15">
      <w:pPr>
        <w:tabs>
          <w:tab w:val="center" w:pos="5670"/>
          <w:tab w:val="right" w:pos="8505"/>
        </w:tabs>
        <w:spacing w:before="1200"/>
        <w:ind w:left="2880"/>
        <w:jc w:val="center"/>
        <w:rPr>
          <w:lang w:val="en-US"/>
        </w:rPr>
      </w:pPr>
      <w:r w:rsidRPr="00FF6C15">
        <w:rPr>
          <w:lang w:val="en-US"/>
        </w:rPr>
        <w:t xml:space="preserve">François </w:t>
      </w:r>
      <w:proofErr w:type="spellStart"/>
      <w:r w:rsidRPr="00FF6C15">
        <w:rPr>
          <w:lang w:val="en-US"/>
        </w:rPr>
        <w:t>Rancy</w:t>
      </w:r>
      <w:proofErr w:type="spellEnd"/>
      <w:r w:rsidRPr="00FF6C15">
        <w:rPr>
          <w:lang w:val="en-US"/>
        </w:rPr>
        <w:br/>
        <w:t xml:space="preserve">Director, </w:t>
      </w:r>
      <w:proofErr w:type="spellStart"/>
      <w:r w:rsidRPr="00FF6C15">
        <w:rPr>
          <w:lang w:val="en-US"/>
        </w:rPr>
        <w:t>Radiocommunication</w:t>
      </w:r>
      <w:proofErr w:type="spellEnd"/>
      <w:r w:rsidRPr="00FF6C15">
        <w:rPr>
          <w:lang w:val="en-US"/>
        </w:rPr>
        <w:t xml:space="preserve"> Bureau</w:t>
      </w:r>
    </w:p>
    <w:p w:rsidR="0060358A" w:rsidRDefault="0060358A" w:rsidP="0060358A">
      <w:pPr>
        <w:rPr>
          <w:lang w:val="en-US"/>
        </w:rPr>
      </w:pPr>
    </w:p>
    <w:p w:rsidR="0060358A" w:rsidRDefault="0060358A">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60358A" w:rsidRPr="0060358A" w:rsidRDefault="0060358A" w:rsidP="00FF6C15">
      <w:pPr>
        <w:pBdr>
          <w:top w:val="single" w:sz="4" w:space="1" w:color="auto"/>
          <w:left w:val="single" w:sz="4" w:space="4" w:color="auto"/>
          <w:bottom w:val="single" w:sz="4" w:space="1" w:color="auto"/>
          <w:right w:val="single" w:sz="4" w:space="4" w:color="auto"/>
        </w:pBdr>
        <w:rPr>
          <w:lang w:val="en-US"/>
        </w:rPr>
      </w:pPr>
      <w:r w:rsidRPr="0060358A">
        <w:rPr>
          <w:lang w:val="en-US"/>
        </w:rPr>
        <w:lastRenderedPageBreak/>
        <w:t xml:space="preserve">At the request of the Chairman of Study Group 6 the attached questionnaire is published for consideration of the Administrations of Member States, Sector Members and Associates, as appropriate. </w:t>
      </w:r>
      <w:r>
        <w:rPr>
          <w:lang w:val="en-US"/>
        </w:rPr>
        <w:t xml:space="preserve">The </w:t>
      </w:r>
      <w:proofErr w:type="spellStart"/>
      <w:r>
        <w:rPr>
          <w:lang w:val="en-US"/>
        </w:rPr>
        <w:t>Radiocommunication</w:t>
      </w:r>
      <w:proofErr w:type="spellEnd"/>
      <w:r>
        <w:rPr>
          <w:lang w:val="en-US"/>
        </w:rPr>
        <w:t xml:space="preserve"> Bureau does not make any engagement nor assume any responsibility with respect to the content of the attachment or any follow-up action as may be required.</w:t>
      </w:r>
    </w:p>
    <w:p w:rsidR="0060358A" w:rsidRPr="0060358A" w:rsidRDefault="0060358A" w:rsidP="0060358A">
      <w:pPr>
        <w:rPr>
          <w:lang w:val="en-US"/>
        </w:rPr>
      </w:pPr>
    </w:p>
    <w:p w:rsidR="0060358A" w:rsidRDefault="0060358A" w:rsidP="0060358A">
      <w:pPr>
        <w:rPr>
          <w:lang w:val="en-US"/>
        </w:rPr>
      </w:pPr>
    </w:p>
    <w:p w:rsidR="0060358A" w:rsidRPr="0060358A" w:rsidRDefault="0060358A" w:rsidP="0060358A">
      <w:pPr>
        <w:rPr>
          <w:lang w:val="en-US"/>
        </w:rPr>
      </w:pPr>
    </w:p>
    <w:p w:rsidR="00D21BB5" w:rsidRPr="00FF6C15" w:rsidRDefault="00D21BB5" w:rsidP="00D21BB5">
      <w:pPr>
        <w:tabs>
          <w:tab w:val="center" w:pos="6237"/>
        </w:tabs>
        <w:rPr>
          <w:b/>
          <w:bCs/>
          <w:sz w:val="18"/>
          <w:lang w:val="en-US"/>
        </w:rPr>
      </w:pPr>
      <w:r w:rsidRPr="00FF6C15">
        <w:rPr>
          <w:b/>
          <w:bCs/>
          <w:sz w:val="18"/>
          <w:lang w:val="en-US"/>
        </w:rPr>
        <w:t>Distribution:</w:t>
      </w:r>
    </w:p>
    <w:p w:rsidR="00D21BB5" w:rsidRPr="00563C97" w:rsidRDefault="00D21BB5" w:rsidP="00D21BB5">
      <w:pPr>
        <w:pStyle w:val="BodyTextIndent2"/>
        <w:spacing w:before="120"/>
        <w:rPr>
          <w:sz w:val="18"/>
          <w:szCs w:val="18"/>
        </w:rPr>
      </w:pPr>
      <w:r w:rsidRPr="00563C97">
        <w:rPr>
          <w:sz w:val="18"/>
          <w:szCs w:val="18"/>
        </w:rPr>
        <w:t>–</w:t>
      </w:r>
      <w:r w:rsidRPr="00563C97">
        <w:rPr>
          <w:sz w:val="18"/>
          <w:szCs w:val="18"/>
        </w:rPr>
        <w:tab/>
        <w:t>Administrations of Member States of the ITU and Radiocommunication Sector Members participating in the work of</w:t>
      </w:r>
      <w:r w:rsidRPr="00563C97">
        <w:rPr>
          <w:sz w:val="18"/>
          <w:szCs w:val="18"/>
        </w:rPr>
        <w:br/>
        <w:t>Radiocommunication Study Group 6</w:t>
      </w:r>
    </w:p>
    <w:p w:rsidR="00D21BB5" w:rsidRPr="00563C97" w:rsidRDefault="00D21BB5" w:rsidP="00D21BB5">
      <w:pPr>
        <w:tabs>
          <w:tab w:val="left" w:pos="284"/>
        </w:tabs>
        <w:spacing w:before="0"/>
        <w:ind w:left="284" w:hanging="284"/>
        <w:rPr>
          <w:sz w:val="18"/>
          <w:szCs w:val="18"/>
          <w:lang w:val="en-US"/>
        </w:rPr>
      </w:pPr>
      <w:r w:rsidRPr="00563C97">
        <w:rPr>
          <w:sz w:val="18"/>
          <w:szCs w:val="18"/>
          <w:lang w:val="en-US"/>
        </w:rPr>
        <w:t>–</w:t>
      </w:r>
      <w:r w:rsidRPr="00563C97">
        <w:rPr>
          <w:sz w:val="18"/>
          <w:szCs w:val="18"/>
          <w:lang w:val="en-US"/>
        </w:rPr>
        <w:tab/>
        <w:t>ITU-R Associates participating in the work of Radiocommunication Study Group 6</w:t>
      </w:r>
    </w:p>
    <w:p w:rsidR="00D21BB5" w:rsidRDefault="00D21BB5" w:rsidP="00D21BB5">
      <w:pPr>
        <w:tabs>
          <w:tab w:val="left" w:pos="284"/>
        </w:tabs>
        <w:spacing w:before="0"/>
        <w:ind w:left="284" w:hanging="284"/>
        <w:rPr>
          <w:sz w:val="18"/>
          <w:szCs w:val="18"/>
          <w:lang w:val="en-US"/>
        </w:rPr>
      </w:pPr>
      <w:r w:rsidRPr="00563C97">
        <w:rPr>
          <w:sz w:val="18"/>
          <w:szCs w:val="18"/>
          <w:lang w:val="en-US"/>
        </w:rPr>
        <w:t>–</w:t>
      </w:r>
      <w:r w:rsidRPr="00563C97">
        <w:rPr>
          <w:sz w:val="18"/>
          <w:szCs w:val="18"/>
          <w:lang w:val="en-US"/>
        </w:rPr>
        <w:tab/>
        <w:t xml:space="preserve">ITU-R </w:t>
      </w:r>
      <w:r>
        <w:rPr>
          <w:sz w:val="18"/>
          <w:szCs w:val="18"/>
          <w:lang w:val="en-US"/>
        </w:rPr>
        <w:t>Academia</w:t>
      </w:r>
    </w:p>
    <w:p w:rsidR="00D21BB5" w:rsidRPr="00563C97" w:rsidRDefault="00D21BB5" w:rsidP="00D21BB5">
      <w:pPr>
        <w:tabs>
          <w:tab w:val="left" w:pos="284"/>
        </w:tabs>
        <w:spacing w:before="0"/>
        <w:ind w:left="284" w:hanging="284"/>
        <w:rPr>
          <w:sz w:val="18"/>
          <w:szCs w:val="18"/>
        </w:rPr>
      </w:pPr>
      <w:r w:rsidRPr="00563C97">
        <w:rPr>
          <w:sz w:val="18"/>
          <w:szCs w:val="18"/>
        </w:rPr>
        <w:t>–</w:t>
      </w:r>
      <w:r w:rsidRPr="00563C97">
        <w:rPr>
          <w:sz w:val="18"/>
          <w:szCs w:val="18"/>
        </w:rPr>
        <w:tab/>
        <w:t>Chairman and Vice-Chairmen of Radiocommunication Study Group 6</w:t>
      </w:r>
    </w:p>
    <w:p w:rsidR="00D21BB5" w:rsidRPr="00563C97" w:rsidRDefault="00D21BB5" w:rsidP="00D21BB5">
      <w:pPr>
        <w:pStyle w:val="BodyTextIndent2"/>
        <w:rPr>
          <w:sz w:val="18"/>
          <w:szCs w:val="18"/>
        </w:rPr>
      </w:pPr>
      <w:r w:rsidRPr="00563C97">
        <w:rPr>
          <w:sz w:val="18"/>
          <w:szCs w:val="18"/>
        </w:rPr>
        <w:t>–</w:t>
      </w:r>
      <w:r w:rsidRPr="00563C97">
        <w:rPr>
          <w:sz w:val="18"/>
          <w:szCs w:val="18"/>
        </w:rPr>
        <w:tab/>
        <w:t>Secretary General of the ITU, Director of the Telecommunication Standardization Bureau, Director of the Telecommunication Development Bureau</w:t>
      </w:r>
    </w:p>
    <w:p w:rsidR="00D21BB5" w:rsidRPr="00FB3445" w:rsidRDefault="00D21BB5" w:rsidP="00D21BB5">
      <w:pPr>
        <w:pStyle w:val="Title1"/>
      </w:pPr>
      <w:r>
        <w:rPr>
          <w:sz w:val="18"/>
        </w:rPr>
        <w:br w:type="page"/>
      </w:r>
      <w:r w:rsidRPr="00FB3445">
        <w:t>QUESTION</w:t>
      </w:r>
      <w:r>
        <w:t xml:space="preserve">NAIRE ON </w:t>
      </w:r>
      <w:r w:rsidRPr="00FB3445">
        <w:t xml:space="preserve">SPECTRUM REQUIREMENTS </w:t>
      </w:r>
      <w:r>
        <w:t>FOR TERRESTRIAL TELEVISION BROADCASTING IN CONNECTION WITH</w:t>
      </w:r>
      <w:r>
        <w:br/>
      </w:r>
      <w:r w:rsidRPr="00FB3445">
        <w:t>WRC-15 AGENDA ITEM 1.2</w:t>
      </w:r>
    </w:p>
    <w:p w:rsidR="000A5EA5" w:rsidRDefault="000A5EA5" w:rsidP="000A5EA5"/>
    <w:p w:rsidR="00D21BB5" w:rsidRDefault="00D21BB5" w:rsidP="000A5EA5">
      <w:r>
        <w:t>This questionnaire can be completed online at the following web page:</w:t>
      </w:r>
    </w:p>
    <w:p w:rsidR="00D21BB5" w:rsidRDefault="00AD7E79" w:rsidP="00D21BB5">
      <w:pPr>
        <w:spacing w:after="40"/>
      </w:pPr>
      <w:hyperlink r:id="rId13" w:history="1">
        <w:r w:rsidR="00D21BB5" w:rsidRPr="004B40DC">
          <w:rPr>
            <w:rStyle w:val="Hyperlink"/>
          </w:rPr>
          <w:t>https://extranet.itu.int/rsg-meetings/sg6/wp6a/Lists/DTTB%20Questionnaire/overview.aspx</w:t>
        </w:r>
      </w:hyperlink>
      <w:r w:rsidR="00D21BB5">
        <w:t xml:space="preserve"> </w:t>
      </w:r>
    </w:p>
    <w:p w:rsidR="00D21BB5" w:rsidRDefault="00D21BB5" w:rsidP="000A5EA5">
      <w:pPr>
        <w:spacing w:before="240" w:after="40"/>
      </w:pPr>
      <w:r>
        <w:t xml:space="preserve">Login as: </w:t>
      </w:r>
      <w:r>
        <w:tab/>
      </w:r>
      <w:r w:rsidRPr="00A10B52">
        <w:rPr>
          <w:b/>
          <w:bCs/>
        </w:rPr>
        <w:t>Username</w:t>
      </w:r>
      <w:r>
        <w:t>: (your TIES username)@ties.itu.int</w:t>
      </w:r>
      <w:r w:rsidR="000A5EA5">
        <w:br/>
      </w:r>
      <w:r>
        <w:tab/>
      </w:r>
      <w:r w:rsidR="000A5EA5">
        <w:tab/>
      </w:r>
      <w:r w:rsidRPr="00A10B52">
        <w:rPr>
          <w:b/>
          <w:bCs/>
        </w:rPr>
        <w:t>Password</w:t>
      </w:r>
      <w:r>
        <w:t>: (your TIES password)</w:t>
      </w:r>
    </w:p>
    <w:p w:rsidR="00D21BB5" w:rsidRDefault="00D21BB5" w:rsidP="000A5EA5">
      <w:pPr>
        <w:spacing w:before="240" w:after="40"/>
      </w:pPr>
      <w:r>
        <w:t>NOTE</w:t>
      </w:r>
      <w:r w:rsidR="000A5EA5">
        <w:t xml:space="preserve"> -</w:t>
      </w:r>
      <w:r>
        <w:t xml:space="preserve"> Electronic versions of Annexes 1, 2 &amp; 2 can be foun</w:t>
      </w:r>
      <w:r w:rsidR="000A5EA5">
        <w:t>d under QUESTIONNAIRE in the WP </w:t>
      </w:r>
      <w:r>
        <w:t>6A Share Folder on the WP 6A Sharepoint site.</w:t>
      </w:r>
    </w:p>
    <w:p w:rsidR="00D21BB5" w:rsidRDefault="00D21BB5" w:rsidP="00D21BB5">
      <w:pPr>
        <w:spacing w:after="40"/>
        <w:rPr>
          <w:b/>
          <w:bCs/>
        </w:rPr>
      </w:pPr>
      <w:r>
        <w:rPr>
          <w:b/>
          <w:bCs/>
        </w:rPr>
        <w:t>Name of the Administration/Sector Member:</w:t>
      </w:r>
    </w:p>
    <w:p w:rsidR="00D21BB5" w:rsidRDefault="00D21BB5" w:rsidP="00D21BB5">
      <w:pPr>
        <w:spacing w:after="40"/>
        <w:rPr>
          <w:b/>
          <w:bCs/>
        </w:rPr>
      </w:pPr>
      <w:r>
        <w:rPr>
          <w:b/>
          <w:bCs/>
        </w:rPr>
        <w:t>For sector members please indicate the geographical area over which you operate:</w:t>
      </w:r>
    </w:p>
    <w:p w:rsidR="00D21BB5" w:rsidRDefault="00D21BB5" w:rsidP="00D21BB5">
      <w:pPr>
        <w:spacing w:after="40"/>
        <w:rPr>
          <w:b/>
          <w:bCs/>
        </w:rPr>
      </w:pPr>
    </w:p>
    <w:p w:rsidR="00D21BB5" w:rsidRDefault="00D21BB5" w:rsidP="00D21BB5">
      <w:pPr>
        <w:spacing w:after="40"/>
        <w:rPr>
          <w:b/>
          <w:bCs/>
        </w:rPr>
      </w:pPr>
      <w:r>
        <w:rPr>
          <w:b/>
          <w:bCs/>
        </w:rPr>
        <w:t>Contact person:</w:t>
      </w:r>
    </w:p>
    <w:p w:rsidR="00D21BB5" w:rsidRDefault="00D21BB5" w:rsidP="000A5EA5">
      <w:pPr>
        <w:spacing w:after="40"/>
        <w:rPr>
          <w:b/>
          <w:bCs/>
        </w:rPr>
      </w:pPr>
      <w:r>
        <w:rPr>
          <w:b/>
          <w:bCs/>
        </w:rPr>
        <w:t>E</w:t>
      </w:r>
      <w:r w:rsidR="0045761E">
        <w:rPr>
          <w:b/>
          <w:bCs/>
        </w:rPr>
        <w:t>-</w:t>
      </w:r>
      <w:r>
        <w:rPr>
          <w:b/>
          <w:bCs/>
        </w:rPr>
        <w:t>mail address:</w:t>
      </w:r>
      <w:r>
        <w:rPr>
          <w:b/>
          <w:bCs/>
        </w:rPr>
        <w:tab/>
      </w:r>
      <w:r>
        <w:rPr>
          <w:b/>
          <w:bCs/>
        </w:rPr>
        <w:tab/>
      </w:r>
      <w:r>
        <w:rPr>
          <w:b/>
          <w:bCs/>
        </w:rPr>
        <w:tab/>
      </w:r>
      <w:r>
        <w:rPr>
          <w:b/>
          <w:bCs/>
        </w:rPr>
        <w:tab/>
      </w:r>
      <w:r>
        <w:rPr>
          <w:b/>
          <w:bCs/>
        </w:rPr>
        <w:tab/>
      </w:r>
      <w:r>
        <w:rPr>
          <w:b/>
          <w:bCs/>
        </w:rPr>
        <w:tab/>
        <w:t>Telephone number:</w:t>
      </w:r>
      <w:r>
        <w:rPr>
          <w:b/>
          <w:bCs/>
        </w:rPr>
        <w:tab/>
      </w:r>
    </w:p>
    <w:p w:rsidR="00D21BB5" w:rsidRDefault="00D21BB5" w:rsidP="000A5EA5"/>
    <w:p w:rsidR="00D21BB5" w:rsidRDefault="00D21BB5" w:rsidP="0045761E">
      <w:pPr>
        <w:spacing w:before="0"/>
        <w:rPr>
          <w:rFonts w:eastAsia="MS Mincho"/>
          <w:lang w:eastAsia="ja-JP"/>
        </w:rPr>
      </w:pPr>
      <w:r w:rsidRPr="00895825">
        <w:rPr>
          <w:rFonts w:eastAsia="MS Mincho"/>
          <w:b/>
          <w:bCs/>
          <w:lang w:eastAsia="ja-JP"/>
        </w:rPr>
        <w:t>1</w:t>
      </w:r>
      <w:r>
        <w:rPr>
          <w:rFonts w:eastAsia="MS Mincho"/>
          <w:lang w:eastAsia="ja-JP"/>
        </w:rPr>
        <w:tab/>
        <w:t>a)</w:t>
      </w:r>
      <w:r>
        <w:rPr>
          <w:rFonts w:eastAsia="MS Mincho"/>
          <w:lang w:eastAsia="ja-JP"/>
        </w:rPr>
        <w:tab/>
        <w:t xml:space="preserve">What standards have you adopted for digital terrestrial television broadcasting? </w:t>
      </w:r>
    </w:p>
    <w:p w:rsidR="00D21BB5" w:rsidRDefault="00D21BB5" w:rsidP="000A5EA5">
      <w:pPr>
        <w:ind w:left="1191" w:hanging="1191"/>
        <w:rPr>
          <w:rFonts w:eastAsia="MS Mincho"/>
          <w:lang w:eastAsia="ja-JP"/>
        </w:rPr>
      </w:pPr>
      <w:r>
        <w:rPr>
          <w:rFonts w:eastAsia="MS Mincho"/>
          <w:lang w:eastAsia="ja-JP"/>
        </w:rPr>
        <w:tab/>
        <w:t>b)</w:t>
      </w:r>
      <w:r>
        <w:rPr>
          <w:rFonts w:eastAsia="MS Mincho"/>
          <w:lang w:eastAsia="ja-JP"/>
        </w:rPr>
        <w:tab/>
        <w:t xml:space="preserve">Have you started introduction of digital terrestrial </w:t>
      </w:r>
      <w:r w:rsidRPr="00A917E6">
        <w:rPr>
          <w:rFonts w:eastAsia="MS Mincho"/>
          <w:lang w:eastAsia="ja-JP"/>
        </w:rPr>
        <w:t>television</w:t>
      </w:r>
      <w:r>
        <w:rPr>
          <w:rFonts w:eastAsia="MS Mincho"/>
          <w:lang w:eastAsia="ja-JP"/>
        </w:rPr>
        <w:t xml:space="preserve"> services?  </w:t>
      </w:r>
    </w:p>
    <w:p w:rsidR="00D21BB5" w:rsidRDefault="00D21BB5" w:rsidP="000A5EA5">
      <w:pPr>
        <w:ind w:left="1191" w:hanging="1191"/>
        <w:rPr>
          <w:rFonts w:eastAsia="MS Mincho"/>
          <w:lang w:eastAsia="ja-JP"/>
        </w:rPr>
      </w:pPr>
      <w:r>
        <w:rPr>
          <w:rFonts w:eastAsia="MS Mincho"/>
          <w:lang w:eastAsia="ja-JP"/>
        </w:rPr>
        <w:tab/>
        <w:t>c)</w:t>
      </w:r>
      <w:r>
        <w:rPr>
          <w:rFonts w:eastAsia="MS Mincho"/>
          <w:lang w:eastAsia="ja-JP"/>
        </w:rPr>
        <w:tab/>
        <w:t>If yes, please provide further detail on the number of multiplexes in use, their technical specifications, the percentage of geographic area or population they are intended to cover and the total spectrum use to inform WP 6A.</w:t>
      </w:r>
    </w:p>
    <w:p w:rsidR="00D21BB5" w:rsidRPr="00525C7C" w:rsidRDefault="00D21BB5" w:rsidP="000A5EA5">
      <w:pPr>
        <w:rPr>
          <w:rFonts w:eastAsia="MS Mincho"/>
          <w:lang w:eastAsia="ja-JP"/>
        </w:rPr>
      </w:pPr>
      <w:r w:rsidRPr="00525C7C">
        <w:rPr>
          <w:rFonts w:eastAsia="MS Mincho"/>
          <w:lang w:eastAsia="ja-JP"/>
        </w:rPr>
        <w:t xml:space="preserve">A proposed format for </w:t>
      </w:r>
      <w:r>
        <w:rPr>
          <w:rFonts w:eastAsia="MS Mincho"/>
          <w:lang w:eastAsia="ja-JP"/>
        </w:rPr>
        <w:t xml:space="preserve">detailed </w:t>
      </w:r>
      <w:r w:rsidRPr="00525C7C">
        <w:rPr>
          <w:rFonts w:eastAsia="MS Mincho"/>
          <w:lang w:eastAsia="ja-JP"/>
        </w:rPr>
        <w:t xml:space="preserve">responses is </w:t>
      </w:r>
      <w:r>
        <w:rPr>
          <w:rFonts w:eastAsia="MS Mincho"/>
          <w:lang w:eastAsia="ja-JP"/>
        </w:rPr>
        <w:t>provided</w:t>
      </w:r>
      <w:r w:rsidRPr="00525C7C">
        <w:rPr>
          <w:rFonts w:eastAsia="MS Mincho"/>
          <w:lang w:eastAsia="ja-JP"/>
        </w:rPr>
        <w:t xml:space="preserve"> in Annex 1.</w:t>
      </w:r>
    </w:p>
    <w:p w:rsidR="00D21BB5" w:rsidRDefault="00D21BB5" w:rsidP="000A5EA5">
      <w:pPr>
        <w:rPr>
          <w:b/>
        </w:rPr>
      </w:pPr>
      <w:r>
        <w:rPr>
          <w:b/>
        </w:rPr>
        <w:t>Reply:</w:t>
      </w:r>
    </w:p>
    <w:p w:rsidR="00D21BB5" w:rsidRDefault="00D21BB5" w:rsidP="00D21BB5">
      <w:pPr>
        <w:rPr>
          <w:rFonts w:eastAsia="MS Mincho"/>
          <w:lang w:eastAsia="ja-JP"/>
        </w:rPr>
      </w:pPr>
    </w:p>
    <w:p w:rsidR="000A5EA5" w:rsidRDefault="000A5EA5" w:rsidP="00D21BB5">
      <w:pPr>
        <w:rPr>
          <w:rFonts w:eastAsia="MS Mincho"/>
          <w:lang w:eastAsia="ja-JP"/>
        </w:rPr>
      </w:pPr>
    </w:p>
    <w:p w:rsidR="00D21BB5" w:rsidRDefault="00D21BB5" w:rsidP="000A5EA5">
      <w:pPr>
        <w:spacing w:before="0"/>
        <w:ind w:left="1191" w:hanging="1191"/>
        <w:rPr>
          <w:rFonts w:eastAsia="MS Mincho"/>
          <w:lang w:eastAsia="ja-JP"/>
        </w:rPr>
      </w:pPr>
      <w:r w:rsidRPr="000A5377">
        <w:rPr>
          <w:rFonts w:eastAsia="MS Mincho"/>
          <w:b/>
          <w:bCs/>
          <w:lang w:eastAsia="ja-JP"/>
        </w:rPr>
        <w:t>2</w:t>
      </w:r>
      <w:r>
        <w:rPr>
          <w:rFonts w:eastAsia="MS Mincho"/>
          <w:b/>
          <w:bCs/>
          <w:lang w:eastAsia="ja-JP"/>
        </w:rPr>
        <w:tab/>
      </w:r>
      <w:r>
        <w:rPr>
          <w:rFonts w:eastAsia="MS Mincho"/>
          <w:lang w:eastAsia="ja-JP"/>
        </w:rPr>
        <w:t>a)</w:t>
      </w:r>
      <w:r>
        <w:rPr>
          <w:rFonts w:eastAsia="MS Mincho"/>
          <w:lang w:eastAsia="ja-JP"/>
        </w:rPr>
        <w:tab/>
        <w:t xml:space="preserve">Have you commenced analogue television switch-off? </w:t>
      </w:r>
    </w:p>
    <w:p w:rsidR="00D21BB5" w:rsidRPr="0021105F" w:rsidRDefault="00D21BB5" w:rsidP="000A5EA5">
      <w:pPr>
        <w:ind w:left="1191" w:hanging="1191"/>
        <w:rPr>
          <w:rFonts w:eastAsia="MS Mincho"/>
          <w:b/>
          <w:lang w:eastAsia="ja-JP"/>
        </w:rPr>
      </w:pPr>
      <w:r>
        <w:rPr>
          <w:rFonts w:eastAsia="MS Mincho"/>
          <w:lang w:eastAsia="ja-JP"/>
        </w:rPr>
        <w:tab/>
        <w:t xml:space="preserve">b) </w:t>
      </w:r>
      <w:r>
        <w:rPr>
          <w:rFonts w:eastAsia="MS Mincho"/>
          <w:lang w:eastAsia="ja-JP"/>
        </w:rPr>
        <w:tab/>
        <w:t xml:space="preserve">If you have any such plans, when do you expect to have completed the analogue switch-off process? </w:t>
      </w:r>
    </w:p>
    <w:p w:rsidR="00D21BB5" w:rsidRDefault="00D21BB5" w:rsidP="00D21BB5">
      <w:pPr>
        <w:keepNext/>
        <w:tabs>
          <w:tab w:val="left" w:pos="709"/>
        </w:tabs>
        <w:spacing w:after="40"/>
        <w:jc w:val="both"/>
        <w:rPr>
          <w:b/>
        </w:rPr>
      </w:pPr>
      <w:r>
        <w:rPr>
          <w:b/>
        </w:rPr>
        <w:t>Reply:</w:t>
      </w:r>
    </w:p>
    <w:p w:rsidR="00D21BB5" w:rsidRDefault="00D21BB5" w:rsidP="00D21BB5">
      <w:pPr>
        <w:rPr>
          <w:rFonts w:eastAsia="MS Mincho"/>
          <w:lang w:eastAsia="ja-JP"/>
        </w:rPr>
      </w:pPr>
    </w:p>
    <w:p w:rsidR="000A5EA5" w:rsidRDefault="000A5EA5" w:rsidP="00D21BB5">
      <w:pPr>
        <w:rPr>
          <w:rFonts w:eastAsia="MS Mincho"/>
          <w:lang w:eastAsia="ja-JP"/>
        </w:rPr>
      </w:pPr>
    </w:p>
    <w:p w:rsidR="00D21BB5" w:rsidRDefault="00D21BB5" w:rsidP="000A5EA5">
      <w:pPr>
        <w:spacing w:before="0"/>
        <w:ind w:left="1191" w:hanging="1191"/>
        <w:rPr>
          <w:rFonts w:eastAsia="MS Mincho"/>
          <w:lang w:eastAsia="ja-JP"/>
        </w:rPr>
      </w:pPr>
      <w:r w:rsidRPr="000A5377">
        <w:rPr>
          <w:rFonts w:eastAsia="MS Mincho"/>
          <w:b/>
          <w:bCs/>
          <w:lang w:eastAsia="ja-JP"/>
        </w:rPr>
        <w:t>3</w:t>
      </w:r>
      <w:r>
        <w:rPr>
          <w:rFonts w:eastAsia="MS Mincho"/>
          <w:lang w:eastAsia="ja-JP"/>
        </w:rPr>
        <w:t xml:space="preserve"> </w:t>
      </w:r>
      <w:r>
        <w:rPr>
          <w:rFonts w:eastAsia="MS Mincho"/>
          <w:lang w:eastAsia="ja-JP"/>
        </w:rPr>
        <w:tab/>
        <w:t>a)</w:t>
      </w:r>
      <w:r>
        <w:rPr>
          <w:rFonts w:eastAsia="MS Mincho"/>
          <w:lang w:eastAsia="ja-JP"/>
        </w:rPr>
        <w:tab/>
        <w:t xml:space="preserve">What is the percentage of viewer uptake of terrestrial </w:t>
      </w:r>
      <w:r w:rsidRPr="00FD77B8">
        <w:rPr>
          <w:rFonts w:eastAsia="MS Mincho"/>
          <w:lang w:eastAsia="ja-JP"/>
        </w:rPr>
        <w:t>television</w:t>
      </w:r>
      <w:r>
        <w:rPr>
          <w:rFonts w:eastAsia="MS Mincho"/>
          <w:lang w:eastAsia="ja-JP"/>
        </w:rPr>
        <w:t xml:space="preserve"> in your country, including those whose service provider uses terrestrial </w:t>
      </w:r>
      <w:r w:rsidR="0045761E">
        <w:rPr>
          <w:rFonts w:eastAsia="MS Mincho"/>
          <w:lang w:eastAsia="ja-JP"/>
        </w:rPr>
        <w:t>broadcast re-transmission (e.g. </w:t>
      </w:r>
      <w:r>
        <w:rPr>
          <w:rFonts w:eastAsia="MS Mincho"/>
          <w:lang w:eastAsia="ja-JP"/>
        </w:rPr>
        <w:t xml:space="preserve">in cable networks)? </w:t>
      </w:r>
    </w:p>
    <w:p w:rsidR="00D21BB5" w:rsidRDefault="00D21BB5" w:rsidP="000A5EA5">
      <w:pPr>
        <w:ind w:left="1191" w:hanging="1191"/>
        <w:rPr>
          <w:rFonts w:eastAsia="MS Mincho"/>
          <w:lang w:eastAsia="ja-JP"/>
        </w:rPr>
      </w:pPr>
      <w:r>
        <w:rPr>
          <w:rFonts w:eastAsia="MS Mincho"/>
          <w:lang w:eastAsia="ja-JP"/>
        </w:rPr>
        <w:tab/>
        <w:t xml:space="preserve">b) </w:t>
      </w:r>
      <w:r>
        <w:rPr>
          <w:rFonts w:eastAsia="MS Mincho"/>
          <w:lang w:eastAsia="ja-JP"/>
        </w:rPr>
        <w:tab/>
        <w:t xml:space="preserve">If possible, please also provide details of the number or proportion of users who receive television primarily by terrestrial means. </w:t>
      </w:r>
    </w:p>
    <w:p w:rsidR="00D21BB5" w:rsidRDefault="00D21BB5" w:rsidP="00D21BB5">
      <w:pPr>
        <w:keepNext/>
        <w:tabs>
          <w:tab w:val="left" w:pos="709"/>
        </w:tabs>
        <w:spacing w:after="40"/>
        <w:jc w:val="both"/>
        <w:rPr>
          <w:b/>
        </w:rPr>
      </w:pPr>
      <w:r>
        <w:rPr>
          <w:b/>
        </w:rPr>
        <w:t>Reply:</w:t>
      </w:r>
    </w:p>
    <w:p w:rsidR="000A5EA5" w:rsidRDefault="000A5EA5">
      <w:pPr>
        <w:tabs>
          <w:tab w:val="clear" w:pos="794"/>
          <w:tab w:val="clear" w:pos="1191"/>
          <w:tab w:val="clear" w:pos="1588"/>
          <w:tab w:val="clear" w:pos="1985"/>
        </w:tabs>
        <w:overflowPunct/>
        <w:autoSpaceDE/>
        <w:autoSpaceDN/>
        <w:adjustRightInd/>
        <w:spacing w:before="0"/>
        <w:textAlignment w:val="auto"/>
        <w:rPr>
          <w:rFonts w:eastAsia="MS Mincho"/>
          <w:b/>
          <w:bCs/>
          <w:lang w:eastAsia="ja-JP"/>
        </w:rPr>
      </w:pPr>
      <w:r>
        <w:rPr>
          <w:rFonts w:eastAsia="MS Mincho"/>
          <w:b/>
          <w:bCs/>
          <w:lang w:eastAsia="ja-JP"/>
        </w:rPr>
        <w:br w:type="page"/>
      </w:r>
    </w:p>
    <w:p w:rsidR="00D21BB5" w:rsidRDefault="00D21BB5" w:rsidP="000A5EA5">
      <w:pPr>
        <w:ind w:left="1191" w:hanging="1191"/>
        <w:rPr>
          <w:rFonts w:eastAsia="MS Mincho"/>
          <w:lang w:eastAsia="ja-JP"/>
        </w:rPr>
      </w:pPr>
      <w:r w:rsidRPr="000A5377">
        <w:rPr>
          <w:rFonts w:eastAsia="MS Mincho"/>
          <w:b/>
          <w:bCs/>
          <w:lang w:eastAsia="ja-JP"/>
        </w:rPr>
        <w:t>4</w:t>
      </w:r>
      <w:r>
        <w:rPr>
          <w:rFonts w:eastAsia="MS Mincho"/>
          <w:lang w:eastAsia="ja-JP"/>
        </w:rPr>
        <w:t xml:space="preserve"> </w:t>
      </w:r>
      <w:r>
        <w:rPr>
          <w:rFonts w:eastAsia="MS Mincho"/>
          <w:lang w:eastAsia="ja-JP"/>
        </w:rPr>
        <w:tab/>
        <w:t>a)</w:t>
      </w:r>
      <w:r>
        <w:rPr>
          <w:rFonts w:eastAsia="MS Mincho"/>
          <w:lang w:eastAsia="ja-JP"/>
        </w:rPr>
        <w:tab/>
        <w:t>Indicate how many analogue television transmitters us</w:t>
      </w:r>
      <w:r w:rsidR="0045761E">
        <w:rPr>
          <w:rFonts w:eastAsia="MS Mincho"/>
          <w:lang w:eastAsia="ja-JP"/>
        </w:rPr>
        <w:t>e channels in the frequency sub</w:t>
      </w:r>
      <w:r w:rsidR="0045761E">
        <w:rPr>
          <w:rFonts w:eastAsia="MS Mincho"/>
          <w:lang w:eastAsia="ja-JP"/>
        </w:rPr>
        <w:noBreakHyphen/>
      </w:r>
      <w:r>
        <w:rPr>
          <w:rFonts w:eastAsia="MS Mincho"/>
          <w:lang w:eastAsia="ja-JP"/>
        </w:rPr>
        <w:t xml:space="preserve">band 694-790 MHz (as indicated in Resolution </w:t>
      </w:r>
      <w:r w:rsidRPr="000A5377">
        <w:rPr>
          <w:rFonts w:eastAsia="MS Mincho"/>
          <w:b/>
          <w:lang w:eastAsia="ja-JP"/>
        </w:rPr>
        <w:t>232 (WRC-12)</w:t>
      </w:r>
      <w:r>
        <w:rPr>
          <w:rFonts w:eastAsia="MS Mincho"/>
          <w:lang w:eastAsia="ja-JP"/>
        </w:rPr>
        <w:t>).</w:t>
      </w:r>
    </w:p>
    <w:p w:rsidR="00D21BB5" w:rsidRDefault="00D21BB5" w:rsidP="000A5EA5">
      <w:pPr>
        <w:ind w:left="1191" w:hanging="1191"/>
        <w:rPr>
          <w:rFonts w:eastAsia="MS Mincho"/>
          <w:lang w:eastAsia="ja-JP"/>
        </w:rPr>
      </w:pPr>
      <w:r>
        <w:rPr>
          <w:rFonts w:eastAsia="MS Mincho"/>
          <w:lang w:eastAsia="ja-JP"/>
        </w:rPr>
        <w:tab/>
        <w:t xml:space="preserve">b) </w:t>
      </w:r>
      <w:r>
        <w:rPr>
          <w:rFonts w:eastAsia="MS Mincho"/>
          <w:lang w:eastAsia="ja-JP"/>
        </w:rPr>
        <w:tab/>
        <w:t>How many are in the remaining part of the UHF band.</w:t>
      </w:r>
    </w:p>
    <w:p w:rsidR="00D21BB5" w:rsidRPr="000A5EA5" w:rsidRDefault="00D21BB5" w:rsidP="000A5EA5">
      <w:pPr>
        <w:rPr>
          <w:b/>
          <w:bCs/>
        </w:rPr>
      </w:pPr>
      <w:r w:rsidRPr="000A5EA5">
        <w:rPr>
          <w:b/>
          <w:bCs/>
        </w:rPr>
        <w:t>Reply:</w:t>
      </w:r>
    </w:p>
    <w:p w:rsidR="00D21BB5" w:rsidRDefault="00D21BB5" w:rsidP="000A5EA5"/>
    <w:p w:rsidR="00D21BB5" w:rsidRDefault="00D21BB5" w:rsidP="000A5EA5"/>
    <w:p w:rsidR="00D21BB5" w:rsidRDefault="00D21BB5" w:rsidP="000A5EA5">
      <w:pPr>
        <w:ind w:left="1191" w:hanging="1191"/>
        <w:rPr>
          <w:rFonts w:eastAsia="MS Mincho"/>
          <w:lang w:eastAsia="ja-JP"/>
        </w:rPr>
      </w:pPr>
      <w:r w:rsidRPr="000A5EA5">
        <w:rPr>
          <w:rFonts w:eastAsia="MS Mincho"/>
          <w:b/>
          <w:lang w:eastAsia="ja-JP"/>
        </w:rPr>
        <w:t>5</w:t>
      </w:r>
      <w:r>
        <w:rPr>
          <w:rFonts w:eastAsia="MS Mincho"/>
          <w:lang w:eastAsia="ja-JP"/>
        </w:rPr>
        <w:t xml:space="preserve"> </w:t>
      </w:r>
      <w:r>
        <w:rPr>
          <w:rFonts w:eastAsia="MS Mincho"/>
          <w:lang w:eastAsia="ja-JP"/>
        </w:rPr>
        <w:tab/>
        <w:t>a)</w:t>
      </w:r>
      <w:r>
        <w:rPr>
          <w:rFonts w:eastAsia="MS Mincho"/>
          <w:lang w:eastAsia="ja-JP"/>
        </w:rPr>
        <w:tab/>
        <w:t>What frequencies/channels are currently used or intended to be used by digital terrestrial television broadcasting in your country? Please distinguish between those in use and those intended to be used.</w:t>
      </w:r>
    </w:p>
    <w:p w:rsidR="00D21BB5" w:rsidRDefault="00D21BB5" w:rsidP="000A5EA5">
      <w:pPr>
        <w:ind w:left="1191" w:hanging="1191"/>
        <w:rPr>
          <w:rFonts w:eastAsia="MS Mincho"/>
          <w:lang w:eastAsia="ja-JP"/>
        </w:rPr>
      </w:pPr>
      <w:r>
        <w:rPr>
          <w:rFonts w:eastAsia="MS Mincho"/>
          <w:lang w:eastAsia="ja-JP"/>
        </w:rPr>
        <w:tab/>
        <w:t xml:space="preserve">b) </w:t>
      </w:r>
      <w:r>
        <w:rPr>
          <w:rFonts w:eastAsia="MS Mincho"/>
          <w:lang w:eastAsia="ja-JP"/>
        </w:rPr>
        <w:tab/>
        <w:t xml:space="preserve">If allotments/SFNs are in use, a sketch map of frequency allocations could be included, with an accompanying table of allocations, as shown in Annex 2. Otherwise, it might be possible to show main transmitters and channels, grouped in layers, in a table. </w:t>
      </w:r>
    </w:p>
    <w:p w:rsidR="00D21BB5" w:rsidRDefault="00D21BB5" w:rsidP="000A5EA5">
      <w:pPr>
        <w:ind w:left="1191" w:hanging="1191"/>
        <w:rPr>
          <w:rFonts w:eastAsia="MS Mincho"/>
          <w:lang w:eastAsia="ja-JP"/>
        </w:rPr>
      </w:pPr>
      <w:r>
        <w:rPr>
          <w:rFonts w:eastAsia="MS Mincho"/>
          <w:lang w:eastAsia="ja-JP"/>
        </w:rPr>
        <w:tab/>
        <w:t xml:space="preserve">c) </w:t>
      </w:r>
      <w:r w:rsidR="000A5EA5">
        <w:rPr>
          <w:rFonts w:eastAsia="MS Mincho"/>
          <w:lang w:eastAsia="ja-JP"/>
        </w:rPr>
        <w:tab/>
      </w:r>
      <w:r>
        <w:rPr>
          <w:rFonts w:eastAsia="MS Mincho"/>
          <w:lang w:eastAsia="ja-JP"/>
        </w:rPr>
        <w:t xml:space="preserve">Please indicate how many digital television assignments/allotments use channels in the frequency sub-band 694-790 MHz (as indicated in Resolution </w:t>
      </w:r>
      <w:r w:rsidRPr="004310AB">
        <w:rPr>
          <w:rFonts w:eastAsia="MS Mincho"/>
          <w:b/>
          <w:bCs/>
          <w:lang w:eastAsia="ja-JP"/>
        </w:rPr>
        <w:t>232 (WRC-12)</w:t>
      </w:r>
      <w:r>
        <w:rPr>
          <w:rFonts w:eastAsia="MS Mincho"/>
          <w:lang w:eastAsia="ja-JP"/>
        </w:rPr>
        <w:t xml:space="preserve">, and </w:t>
      </w:r>
    </w:p>
    <w:p w:rsidR="00D21BB5" w:rsidRPr="00740002" w:rsidRDefault="00D21BB5" w:rsidP="000A5EA5">
      <w:pPr>
        <w:rPr>
          <w:rFonts w:eastAsia="MS Mincho"/>
          <w:lang w:eastAsia="ja-JP"/>
        </w:rPr>
      </w:pPr>
      <w:r>
        <w:rPr>
          <w:rFonts w:eastAsia="MS Mincho"/>
          <w:lang w:eastAsia="ja-JP"/>
        </w:rPr>
        <w:tab/>
        <w:t>d)</w:t>
      </w:r>
      <w:r>
        <w:rPr>
          <w:rFonts w:eastAsia="MS Mincho"/>
          <w:lang w:eastAsia="ja-JP"/>
        </w:rPr>
        <w:tab/>
        <w:t>How many are in the remaining part of the UHF band.</w:t>
      </w:r>
    </w:p>
    <w:p w:rsidR="00D21BB5" w:rsidRPr="000A5EA5" w:rsidRDefault="00D21BB5" w:rsidP="000A5EA5">
      <w:pPr>
        <w:rPr>
          <w:b/>
          <w:bCs/>
        </w:rPr>
      </w:pPr>
      <w:r w:rsidRPr="000A5EA5">
        <w:rPr>
          <w:b/>
          <w:bCs/>
        </w:rPr>
        <w:t>Reply:</w:t>
      </w:r>
    </w:p>
    <w:p w:rsidR="00D21BB5" w:rsidRDefault="00D21BB5" w:rsidP="000A5EA5"/>
    <w:p w:rsidR="00D21BB5" w:rsidRDefault="00D21BB5" w:rsidP="000A5EA5"/>
    <w:p w:rsidR="00D21BB5" w:rsidRDefault="00D21BB5" w:rsidP="000A5EA5">
      <w:pPr>
        <w:rPr>
          <w:rFonts w:eastAsia="MS Mincho"/>
          <w:lang w:eastAsia="ja-JP"/>
        </w:rPr>
      </w:pPr>
      <w:r w:rsidRPr="000A5EA5">
        <w:rPr>
          <w:rFonts w:eastAsia="MS Mincho"/>
          <w:b/>
          <w:lang w:eastAsia="ja-JP"/>
        </w:rPr>
        <w:t>6</w:t>
      </w:r>
      <w:r>
        <w:rPr>
          <w:rFonts w:eastAsia="MS Mincho"/>
          <w:bCs/>
          <w:lang w:eastAsia="ja-JP"/>
        </w:rPr>
        <w:tab/>
      </w:r>
      <w:r>
        <w:rPr>
          <w:rFonts w:eastAsia="MS Mincho"/>
          <w:lang w:eastAsia="ja-JP"/>
        </w:rPr>
        <w:t>a)</w:t>
      </w:r>
      <w:r>
        <w:rPr>
          <w:rFonts w:eastAsia="MS Mincho"/>
          <w:lang w:eastAsia="ja-JP"/>
        </w:rPr>
        <w:tab/>
        <w:t xml:space="preserve">Are those frequency bands also shared with other primary services? </w:t>
      </w:r>
    </w:p>
    <w:p w:rsidR="00D21BB5" w:rsidRDefault="00D21BB5" w:rsidP="000A5EA5">
      <w:pPr>
        <w:rPr>
          <w:rFonts w:eastAsia="MS Mincho"/>
          <w:lang w:eastAsia="ja-JP"/>
        </w:rPr>
      </w:pPr>
      <w:r>
        <w:rPr>
          <w:rFonts w:eastAsia="MS Mincho"/>
          <w:lang w:eastAsia="ja-JP"/>
        </w:rPr>
        <w:tab/>
        <w:t>b)</w:t>
      </w:r>
      <w:r>
        <w:rPr>
          <w:rFonts w:eastAsia="MS Mincho"/>
          <w:lang w:eastAsia="ja-JP"/>
        </w:rPr>
        <w:tab/>
        <w:t>If yes, please give details of those systems and their spectrum use.</w:t>
      </w:r>
    </w:p>
    <w:p w:rsidR="00D21BB5" w:rsidRPr="0045761E" w:rsidRDefault="00D21BB5" w:rsidP="000A5EA5">
      <w:pPr>
        <w:rPr>
          <w:rFonts w:eastAsia="MS Mincho"/>
          <w:b/>
          <w:bCs/>
          <w:lang w:eastAsia="ja-JP"/>
        </w:rPr>
      </w:pPr>
      <w:r w:rsidRPr="0045761E">
        <w:rPr>
          <w:b/>
          <w:bCs/>
        </w:rPr>
        <w:t>Reply:</w:t>
      </w:r>
    </w:p>
    <w:p w:rsidR="00D21BB5" w:rsidRDefault="00D21BB5" w:rsidP="000A5EA5">
      <w:pPr>
        <w:rPr>
          <w:rFonts w:eastAsia="MS Mincho"/>
          <w:lang w:eastAsia="ja-JP"/>
        </w:rPr>
      </w:pPr>
    </w:p>
    <w:p w:rsidR="00D21BB5" w:rsidRDefault="00D21BB5" w:rsidP="000A5EA5">
      <w:pPr>
        <w:rPr>
          <w:rFonts w:eastAsia="MS Mincho"/>
          <w:lang w:eastAsia="ja-JP"/>
        </w:rPr>
      </w:pPr>
    </w:p>
    <w:p w:rsidR="00D21BB5" w:rsidRDefault="00D21BB5" w:rsidP="000A5EA5">
      <w:pPr>
        <w:ind w:left="1191" w:hanging="1191"/>
        <w:rPr>
          <w:rFonts w:eastAsia="MS Mincho"/>
          <w:lang w:eastAsia="ja-JP"/>
        </w:rPr>
      </w:pPr>
      <w:r w:rsidRPr="000A5EA5">
        <w:rPr>
          <w:rFonts w:eastAsia="MS Mincho"/>
          <w:b/>
          <w:lang w:eastAsia="ja-JP"/>
        </w:rPr>
        <w:t>7</w:t>
      </w:r>
      <w:r>
        <w:rPr>
          <w:rFonts w:eastAsia="MS Mincho"/>
          <w:lang w:eastAsia="ja-JP"/>
        </w:rPr>
        <w:t xml:space="preserve"> </w:t>
      </w:r>
      <w:r>
        <w:rPr>
          <w:rFonts w:eastAsia="MS Mincho"/>
          <w:lang w:eastAsia="ja-JP"/>
        </w:rPr>
        <w:tab/>
        <w:t>a)</w:t>
      </w:r>
      <w:r>
        <w:rPr>
          <w:rFonts w:eastAsia="MS Mincho"/>
          <w:lang w:eastAsia="ja-JP"/>
        </w:rPr>
        <w:tab/>
        <w:t>Are those frequency bands also shared with secondary services such as PMSE</w:t>
      </w:r>
      <w:r w:rsidR="004310AB">
        <w:rPr>
          <w:rFonts w:eastAsia="MS Mincho"/>
          <w:lang w:eastAsia="ja-JP"/>
        </w:rPr>
        <w:t xml:space="preserve"> (Programme Making and Special Events)</w:t>
      </w:r>
      <w:r>
        <w:rPr>
          <w:rFonts w:eastAsia="MS Mincho"/>
          <w:lang w:eastAsia="ja-JP"/>
        </w:rPr>
        <w:t>, radio</w:t>
      </w:r>
      <w:r w:rsidR="00B17561">
        <w:rPr>
          <w:rFonts w:eastAsia="MS Mincho"/>
          <w:lang w:eastAsia="ja-JP"/>
        </w:rPr>
        <w:t xml:space="preserve"> </w:t>
      </w:r>
      <w:r>
        <w:rPr>
          <w:rFonts w:eastAsia="MS Mincho"/>
          <w:lang w:eastAsia="ja-JP"/>
        </w:rPr>
        <w:t xml:space="preserve">astronomy or wind-profile radar? </w:t>
      </w:r>
    </w:p>
    <w:p w:rsidR="00D21BB5" w:rsidRDefault="00D21BB5" w:rsidP="000A5EA5">
      <w:pPr>
        <w:rPr>
          <w:rFonts w:eastAsia="MS Mincho"/>
          <w:lang w:eastAsia="ja-JP"/>
        </w:rPr>
      </w:pPr>
      <w:r>
        <w:rPr>
          <w:rFonts w:eastAsia="MS Mincho"/>
          <w:lang w:eastAsia="ja-JP"/>
        </w:rPr>
        <w:tab/>
        <w:t xml:space="preserve">b) </w:t>
      </w:r>
      <w:r>
        <w:rPr>
          <w:rFonts w:eastAsia="MS Mincho"/>
          <w:lang w:eastAsia="ja-JP"/>
        </w:rPr>
        <w:tab/>
        <w:t>If yes, please give details of those systems and their spectrum use.</w:t>
      </w:r>
    </w:p>
    <w:p w:rsidR="00D21BB5" w:rsidRPr="000A5EA5" w:rsidRDefault="00D21BB5" w:rsidP="000A5EA5">
      <w:pPr>
        <w:rPr>
          <w:b/>
          <w:bCs/>
        </w:rPr>
      </w:pPr>
      <w:r w:rsidRPr="000A5EA5">
        <w:rPr>
          <w:b/>
          <w:bCs/>
        </w:rPr>
        <w:t>Reply:</w:t>
      </w:r>
    </w:p>
    <w:p w:rsidR="00D21BB5" w:rsidRDefault="00D21BB5" w:rsidP="000A5EA5"/>
    <w:p w:rsidR="00D21BB5" w:rsidRDefault="00D21BB5" w:rsidP="000A5EA5"/>
    <w:p w:rsidR="00D21BB5" w:rsidRDefault="00D21BB5" w:rsidP="000A5EA5">
      <w:pPr>
        <w:ind w:left="1191" w:hanging="1191"/>
        <w:rPr>
          <w:rFonts w:eastAsia="MS Mincho"/>
          <w:lang w:eastAsia="ja-JP"/>
        </w:rPr>
      </w:pPr>
      <w:bookmarkStart w:id="4" w:name="_Ref323026921"/>
      <w:r w:rsidRPr="006924DB">
        <w:rPr>
          <w:rFonts w:eastAsia="MS Mincho"/>
          <w:b/>
          <w:bCs/>
          <w:lang w:eastAsia="ja-JP"/>
        </w:rPr>
        <w:t>8</w:t>
      </w:r>
      <w:r>
        <w:rPr>
          <w:rFonts w:eastAsia="MS Mincho"/>
          <w:lang w:eastAsia="ja-JP"/>
        </w:rPr>
        <w:t xml:space="preserve"> </w:t>
      </w:r>
      <w:r>
        <w:rPr>
          <w:rFonts w:eastAsia="MS Mincho"/>
          <w:lang w:eastAsia="ja-JP"/>
        </w:rPr>
        <w:tab/>
        <w:t>a)</w:t>
      </w:r>
      <w:r>
        <w:rPr>
          <w:rFonts w:eastAsia="MS Mincho"/>
          <w:lang w:eastAsia="ja-JP"/>
        </w:rPr>
        <w:tab/>
        <w:t>Do you foresee the adoption or expansion of television services broadcast using second-generation systems such as DVB-T2?</w:t>
      </w:r>
      <w:bookmarkEnd w:id="4"/>
      <w:r>
        <w:rPr>
          <w:rFonts w:eastAsia="MS Mincho"/>
          <w:lang w:eastAsia="ja-JP"/>
        </w:rPr>
        <w:t xml:space="preserve"> </w:t>
      </w:r>
    </w:p>
    <w:p w:rsidR="00D21BB5" w:rsidRDefault="00D21BB5" w:rsidP="000A5EA5">
      <w:pPr>
        <w:ind w:left="1191" w:hanging="1191"/>
        <w:rPr>
          <w:rFonts w:eastAsia="MS Mincho"/>
          <w:lang w:eastAsia="ja-JP"/>
        </w:rPr>
      </w:pPr>
      <w:r>
        <w:rPr>
          <w:rFonts w:eastAsia="MS Mincho"/>
          <w:lang w:eastAsia="ja-JP"/>
        </w:rPr>
        <w:tab/>
        <w:t xml:space="preserve">b) </w:t>
      </w:r>
      <w:r>
        <w:rPr>
          <w:rFonts w:eastAsia="MS Mincho"/>
          <w:lang w:eastAsia="ja-JP"/>
        </w:rPr>
        <w:tab/>
        <w:t>If yes, please give indicative details of the planned transition, including any simulcast period.</w:t>
      </w:r>
    </w:p>
    <w:p w:rsidR="00D21BB5" w:rsidRPr="00F576A0" w:rsidRDefault="00D21BB5" w:rsidP="000A5EA5">
      <w:pPr>
        <w:rPr>
          <w:b/>
        </w:rPr>
      </w:pPr>
      <w:r w:rsidRPr="00F576A0">
        <w:rPr>
          <w:b/>
        </w:rPr>
        <w:t>Reply</w:t>
      </w:r>
      <w:r w:rsidR="000A5EA5">
        <w:rPr>
          <w:b/>
        </w:rPr>
        <w:t>:</w:t>
      </w:r>
    </w:p>
    <w:p w:rsidR="00D21BB5" w:rsidRDefault="00D21BB5" w:rsidP="00D21BB5">
      <w:pPr>
        <w:tabs>
          <w:tab w:val="left" w:pos="709"/>
        </w:tabs>
        <w:spacing w:before="40" w:after="40"/>
        <w:rPr>
          <w:rFonts w:eastAsia="MS Mincho"/>
          <w:lang w:eastAsia="ja-JP"/>
        </w:rPr>
      </w:pPr>
    </w:p>
    <w:p w:rsidR="000A5EA5" w:rsidRDefault="000A5EA5">
      <w:pPr>
        <w:tabs>
          <w:tab w:val="clear" w:pos="794"/>
          <w:tab w:val="clear" w:pos="1191"/>
          <w:tab w:val="clear" w:pos="1588"/>
          <w:tab w:val="clear" w:pos="1985"/>
        </w:tabs>
        <w:overflowPunct/>
        <w:autoSpaceDE/>
        <w:autoSpaceDN/>
        <w:adjustRightInd/>
        <w:spacing w:before="0"/>
        <w:textAlignment w:val="auto"/>
        <w:rPr>
          <w:rFonts w:eastAsia="MS Mincho"/>
          <w:b/>
          <w:bCs/>
          <w:lang w:eastAsia="ja-JP"/>
        </w:rPr>
      </w:pPr>
      <w:bookmarkStart w:id="5" w:name="_Ref323026925"/>
      <w:r>
        <w:rPr>
          <w:rFonts w:eastAsia="MS Mincho"/>
          <w:b/>
          <w:bCs/>
          <w:lang w:eastAsia="ja-JP"/>
        </w:rPr>
        <w:br w:type="page"/>
      </w:r>
    </w:p>
    <w:p w:rsidR="00D21BB5" w:rsidRDefault="00D21BB5" w:rsidP="000A5EA5">
      <w:pPr>
        <w:ind w:left="1191" w:hanging="1191"/>
        <w:rPr>
          <w:rFonts w:eastAsia="MS Mincho"/>
          <w:lang w:eastAsia="ja-JP"/>
        </w:rPr>
      </w:pPr>
      <w:r>
        <w:rPr>
          <w:rFonts w:eastAsia="MS Mincho"/>
          <w:b/>
          <w:bCs/>
          <w:lang w:eastAsia="ja-JP"/>
        </w:rPr>
        <w:t>9</w:t>
      </w:r>
      <w:r>
        <w:rPr>
          <w:rFonts w:eastAsia="MS Mincho"/>
          <w:lang w:eastAsia="ja-JP"/>
        </w:rPr>
        <w:t xml:space="preserve"> </w:t>
      </w:r>
      <w:r>
        <w:rPr>
          <w:rFonts w:eastAsia="MS Mincho"/>
          <w:lang w:eastAsia="ja-JP"/>
        </w:rPr>
        <w:tab/>
        <w:t>a)</w:t>
      </w:r>
      <w:r>
        <w:rPr>
          <w:rFonts w:eastAsia="MS Mincho"/>
          <w:lang w:eastAsia="ja-JP"/>
        </w:rPr>
        <w:tab/>
      </w:r>
      <w:r w:rsidRPr="00F576A0">
        <w:rPr>
          <w:rFonts w:eastAsia="MS Mincho"/>
          <w:lang w:eastAsia="ja-JP"/>
        </w:rPr>
        <w:t xml:space="preserve">Do you foresee a requirement for </w:t>
      </w:r>
      <w:r>
        <w:rPr>
          <w:rFonts w:eastAsia="MS Mincho"/>
          <w:lang w:eastAsia="ja-JP"/>
        </w:rPr>
        <w:t>new</w:t>
      </w:r>
      <w:r w:rsidRPr="00F576A0">
        <w:rPr>
          <w:rFonts w:eastAsia="MS Mincho"/>
          <w:lang w:eastAsia="ja-JP"/>
        </w:rPr>
        <w:t xml:space="preserve"> </w:t>
      </w:r>
      <w:r>
        <w:rPr>
          <w:rFonts w:eastAsia="MS Mincho"/>
          <w:lang w:eastAsia="ja-JP"/>
        </w:rPr>
        <w:t xml:space="preserve">and enhanced </w:t>
      </w:r>
      <w:r w:rsidRPr="00F576A0">
        <w:rPr>
          <w:rFonts w:eastAsia="MS Mincho"/>
          <w:lang w:eastAsia="ja-JP"/>
        </w:rPr>
        <w:t xml:space="preserve">services, including HD and 3D television, on </w:t>
      </w:r>
      <w:r>
        <w:rPr>
          <w:rFonts w:eastAsia="MS Mincho"/>
          <w:lang w:eastAsia="ja-JP"/>
        </w:rPr>
        <w:t xml:space="preserve">the </w:t>
      </w:r>
      <w:r w:rsidRPr="00F576A0">
        <w:rPr>
          <w:rFonts w:eastAsia="MS Mincho"/>
          <w:lang w:eastAsia="ja-JP"/>
        </w:rPr>
        <w:t>terrestrial television</w:t>
      </w:r>
      <w:r>
        <w:rPr>
          <w:rFonts w:eastAsia="MS Mincho"/>
          <w:lang w:eastAsia="ja-JP"/>
        </w:rPr>
        <w:t xml:space="preserve"> platform</w:t>
      </w:r>
      <w:r w:rsidRPr="00F576A0">
        <w:rPr>
          <w:rFonts w:eastAsia="MS Mincho"/>
          <w:lang w:eastAsia="ja-JP"/>
        </w:rPr>
        <w:t>?</w:t>
      </w:r>
      <w:bookmarkEnd w:id="5"/>
      <w:r>
        <w:rPr>
          <w:rFonts w:eastAsia="MS Mincho"/>
          <w:lang w:eastAsia="ja-JP"/>
        </w:rPr>
        <w:t xml:space="preserve"> </w:t>
      </w:r>
    </w:p>
    <w:p w:rsidR="00D21BB5" w:rsidRPr="00F576A0" w:rsidRDefault="00D21BB5" w:rsidP="000A5EA5">
      <w:pPr>
        <w:ind w:left="1191" w:hanging="1191"/>
        <w:rPr>
          <w:rFonts w:eastAsia="MS Mincho"/>
          <w:lang w:eastAsia="ja-JP"/>
        </w:rPr>
      </w:pPr>
      <w:r>
        <w:rPr>
          <w:rFonts w:eastAsia="MS Mincho"/>
          <w:lang w:eastAsia="ja-JP"/>
        </w:rPr>
        <w:tab/>
        <w:t xml:space="preserve">b) </w:t>
      </w:r>
      <w:r>
        <w:rPr>
          <w:rFonts w:eastAsia="MS Mincho"/>
          <w:lang w:eastAsia="ja-JP"/>
        </w:rPr>
        <w:tab/>
        <w:t>If yes, please give indicative details of the number and nature of services planned, and if known, the expected timeframe for their introduction.</w:t>
      </w:r>
    </w:p>
    <w:p w:rsidR="00D21BB5" w:rsidRPr="00F576A0" w:rsidRDefault="00D21BB5" w:rsidP="000A5EA5">
      <w:pPr>
        <w:rPr>
          <w:b/>
        </w:rPr>
      </w:pPr>
      <w:r w:rsidRPr="00F576A0">
        <w:rPr>
          <w:b/>
        </w:rPr>
        <w:t>Reply</w:t>
      </w:r>
      <w:r w:rsidR="000A5EA5">
        <w:rPr>
          <w:b/>
        </w:rPr>
        <w:t>:</w:t>
      </w:r>
    </w:p>
    <w:p w:rsidR="00D21BB5" w:rsidRDefault="00D21BB5" w:rsidP="000A5EA5">
      <w:pPr>
        <w:rPr>
          <w:b/>
        </w:rPr>
      </w:pPr>
    </w:p>
    <w:p w:rsidR="00D21BB5" w:rsidRPr="00F576A0" w:rsidRDefault="00D21BB5" w:rsidP="000A5EA5">
      <w:pPr>
        <w:rPr>
          <w:b/>
        </w:rPr>
      </w:pPr>
    </w:p>
    <w:p w:rsidR="00D21BB5" w:rsidRDefault="00D21BB5" w:rsidP="000A5EA5">
      <w:pPr>
        <w:rPr>
          <w:rFonts w:eastAsia="MS Mincho"/>
          <w:lang w:eastAsia="ja-JP"/>
        </w:rPr>
      </w:pPr>
      <w:bookmarkStart w:id="6" w:name="_Ref323026927"/>
      <w:r w:rsidRPr="006924DB">
        <w:rPr>
          <w:rFonts w:eastAsia="MS Mincho"/>
          <w:b/>
          <w:bCs/>
          <w:lang w:eastAsia="ja-JP"/>
        </w:rPr>
        <w:t>10</w:t>
      </w:r>
      <w:r>
        <w:rPr>
          <w:rFonts w:eastAsia="MS Mincho"/>
          <w:b/>
          <w:bCs/>
          <w:lang w:eastAsia="ja-JP"/>
        </w:rPr>
        <w:tab/>
      </w:r>
      <w:r>
        <w:rPr>
          <w:rFonts w:eastAsia="MS Mincho"/>
          <w:lang w:eastAsia="ja-JP"/>
        </w:rPr>
        <w:t xml:space="preserve">a) </w:t>
      </w:r>
      <w:r>
        <w:rPr>
          <w:rFonts w:eastAsia="MS Mincho"/>
          <w:lang w:eastAsia="ja-JP"/>
        </w:rPr>
        <w:tab/>
        <w:t>A</w:t>
      </w:r>
      <w:r w:rsidRPr="00A30D8C">
        <w:rPr>
          <w:rFonts w:eastAsia="MS Mincho"/>
          <w:lang w:eastAsia="ja-JP"/>
        </w:rPr>
        <w:t xml:space="preserve">re there plans </w:t>
      </w:r>
      <w:r>
        <w:rPr>
          <w:rFonts w:eastAsia="MS Mincho"/>
          <w:lang w:eastAsia="ja-JP"/>
        </w:rPr>
        <w:t xml:space="preserve">in your country </w:t>
      </w:r>
      <w:r w:rsidRPr="00A30D8C">
        <w:rPr>
          <w:rFonts w:eastAsia="MS Mincho"/>
          <w:lang w:eastAsia="ja-JP"/>
        </w:rPr>
        <w:t xml:space="preserve">to </w:t>
      </w:r>
      <w:r>
        <w:rPr>
          <w:rFonts w:eastAsia="MS Mincho"/>
          <w:lang w:eastAsia="ja-JP"/>
        </w:rPr>
        <w:t xml:space="preserve">launch more multiplexes </w:t>
      </w:r>
      <w:r w:rsidRPr="00A30D8C">
        <w:rPr>
          <w:rFonts w:eastAsia="MS Mincho"/>
          <w:lang w:eastAsia="ja-JP"/>
        </w:rPr>
        <w:t>in the future?</w:t>
      </w:r>
      <w:r>
        <w:rPr>
          <w:rFonts w:eastAsia="MS Mincho"/>
          <w:lang w:eastAsia="ja-JP"/>
        </w:rPr>
        <w:t xml:space="preserve"> </w:t>
      </w:r>
    </w:p>
    <w:p w:rsidR="00D21BB5" w:rsidRPr="00A30D8C" w:rsidRDefault="00D21BB5" w:rsidP="000A5EA5">
      <w:pPr>
        <w:ind w:left="1191" w:hanging="1191"/>
        <w:rPr>
          <w:rFonts w:eastAsia="MS Mincho"/>
          <w:lang w:eastAsia="ja-JP"/>
        </w:rPr>
      </w:pPr>
      <w:r>
        <w:rPr>
          <w:rFonts w:eastAsia="MS Mincho"/>
          <w:lang w:eastAsia="ja-JP"/>
        </w:rPr>
        <w:tab/>
        <w:t>b)</w:t>
      </w:r>
      <w:r>
        <w:rPr>
          <w:rFonts w:eastAsia="MS Mincho"/>
          <w:lang w:eastAsia="ja-JP"/>
        </w:rPr>
        <w:tab/>
        <w:t>If yes, how many more and when?</w:t>
      </w:r>
      <w:bookmarkEnd w:id="6"/>
      <w:r>
        <w:rPr>
          <w:rFonts w:eastAsia="MS Mincho"/>
          <w:lang w:eastAsia="ja-JP"/>
        </w:rPr>
        <w:t xml:space="preserve"> Please also indicate the expected timeframe for their introduction.</w:t>
      </w:r>
    </w:p>
    <w:p w:rsidR="00D21BB5" w:rsidRDefault="00D21BB5" w:rsidP="000A5EA5">
      <w:pPr>
        <w:rPr>
          <w:b/>
        </w:rPr>
      </w:pPr>
      <w:bookmarkStart w:id="7" w:name="OLE_LINK1"/>
      <w:bookmarkStart w:id="8" w:name="OLE_LINK2"/>
      <w:r>
        <w:rPr>
          <w:b/>
        </w:rPr>
        <w:t>Reply</w:t>
      </w:r>
      <w:r w:rsidR="000A5EA5">
        <w:rPr>
          <w:b/>
        </w:rPr>
        <w:t>:</w:t>
      </w:r>
    </w:p>
    <w:bookmarkEnd w:id="7"/>
    <w:bookmarkEnd w:id="8"/>
    <w:p w:rsidR="00D21BB5" w:rsidRPr="00F576A0" w:rsidRDefault="00D21BB5" w:rsidP="000A5EA5">
      <w:pPr>
        <w:rPr>
          <w:bCs/>
        </w:rPr>
      </w:pPr>
    </w:p>
    <w:p w:rsidR="00D21BB5" w:rsidRDefault="00D21BB5" w:rsidP="000A5EA5">
      <w:pPr>
        <w:rPr>
          <w:b/>
        </w:rPr>
      </w:pPr>
    </w:p>
    <w:p w:rsidR="00D21BB5" w:rsidRPr="002A762A" w:rsidRDefault="00D21BB5" w:rsidP="000A5EA5">
      <w:pPr>
        <w:ind w:left="1191" w:hanging="1191"/>
        <w:rPr>
          <w:rFonts w:eastAsia="MS Mincho"/>
          <w:lang w:eastAsia="ja-JP"/>
        </w:rPr>
      </w:pPr>
      <w:r w:rsidRPr="006924DB">
        <w:rPr>
          <w:rFonts w:eastAsia="MS Mincho"/>
          <w:b/>
          <w:bCs/>
          <w:lang w:eastAsia="ja-JP"/>
        </w:rPr>
        <w:t>11</w:t>
      </w:r>
      <w:r>
        <w:rPr>
          <w:rFonts w:eastAsia="MS Mincho"/>
          <w:b/>
          <w:bCs/>
          <w:lang w:eastAsia="ja-JP"/>
        </w:rPr>
        <w:tab/>
      </w:r>
      <w:r>
        <w:rPr>
          <w:rFonts w:eastAsia="MS Mincho"/>
          <w:lang w:eastAsia="ja-JP"/>
        </w:rPr>
        <w:t>a)</w:t>
      </w:r>
      <w:r>
        <w:rPr>
          <w:rFonts w:eastAsia="MS Mincho"/>
          <w:lang w:eastAsia="ja-JP"/>
        </w:rPr>
        <w:tab/>
      </w:r>
      <w:r w:rsidRPr="00F576A0">
        <w:rPr>
          <w:rFonts w:eastAsia="MS Mincho"/>
          <w:lang w:eastAsia="ja-JP"/>
        </w:rPr>
        <w:t xml:space="preserve">What is the amount of spectrum you foresee </w:t>
      </w:r>
      <w:r>
        <w:rPr>
          <w:rFonts w:eastAsia="MS Mincho"/>
          <w:lang w:eastAsia="ja-JP"/>
        </w:rPr>
        <w:t xml:space="preserve">that </w:t>
      </w:r>
      <w:r w:rsidRPr="00F576A0">
        <w:rPr>
          <w:rFonts w:eastAsia="MS Mincho"/>
          <w:lang w:eastAsia="ja-JP"/>
        </w:rPr>
        <w:t xml:space="preserve">will be required for </w:t>
      </w:r>
      <w:r>
        <w:rPr>
          <w:rFonts w:eastAsia="MS Mincho"/>
          <w:lang w:eastAsia="ja-JP"/>
        </w:rPr>
        <w:t xml:space="preserve">terrestrial </w:t>
      </w:r>
      <w:r w:rsidRPr="00F576A0">
        <w:rPr>
          <w:rFonts w:eastAsia="MS Mincho"/>
          <w:lang w:eastAsia="ja-JP"/>
        </w:rPr>
        <w:t>television broadcasting</w:t>
      </w:r>
      <w:r>
        <w:rPr>
          <w:rFonts w:eastAsia="MS Mincho"/>
          <w:lang w:eastAsia="ja-JP"/>
        </w:rPr>
        <w:t>, if plans in Questions 8, 9 and 10 are to be supported, and services identified in Questions 6 and 7 are to be taken into account</w:t>
      </w:r>
      <w:r w:rsidRPr="00F576A0">
        <w:rPr>
          <w:rFonts w:eastAsia="MS Mincho"/>
          <w:lang w:eastAsia="ja-JP"/>
        </w:rPr>
        <w:t>?</w:t>
      </w:r>
      <w:r>
        <w:rPr>
          <w:rFonts w:eastAsia="MS Mincho"/>
          <w:lang w:eastAsia="ja-JP"/>
        </w:rPr>
        <w:t xml:space="preserve"> Please indicate the modes of transmission that will be used, and timeframes.</w:t>
      </w:r>
      <w:r>
        <w:rPr>
          <w:rFonts w:eastAsia="MS Mincho"/>
          <w:lang w:eastAsia="ja-JP"/>
        </w:rPr>
        <w:br/>
        <w:t>If appropriate, a suggested form to express these requirements is shown in Annex 3.</w:t>
      </w:r>
    </w:p>
    <w:p w:rsidR="00D21BB5" w:rsidRDefault="00D21BB5" w:rsidP="000A5EA5">
      <w:pPr>
        <w:rPr>
          <w:b/>
        </w:rPr>
      </w:pPr>
      <w:r>
        <w:rPr>
          <w:b/>
        </w:rPr>
        <w:t>Reply:</w:t>
      </w:r>
    </w:p>
    <w:p w:rsidR="00D21BB5" w:rsidRPr="000A5EA5" w:rsidRDefault="00D21BB5" w:rsidP="000A5EA5">
      <w:pPr>
        <w:rPr>
          <w:rFonts w:eastAsia="MS Mincho"/>
          <w:lang w:eastAsia="ja-JP"/>
        </w:rPr>
      </w:pPr>
    </w:p>
    <w:p w:rsidR="00D21BB5" w:rsidRDefault="00D21BB5" w:rsidP="00D21BB5">
      <w:pPr>
        <w:spacing w:before="40" w:after="40"/>
        <w:rPr>
          <w:rFonts w:eastAsia="MS Mincho"/>
          <w:lang w:eastAsia="ja-JP"/>
        </w:rPr>
        <w:sectPr w:rsidR="00D21BB5" w:rsidSect="00D21BB5">
          <w:headerReference w:type="default" r:id="rId14"/>
          <w:footerReference w:type="default" r:id="rId15"/>
          <w:footerReference w:type="first" r:id="rId16"/>
          <w:pgSz w:w="11907" w:h="16834" w:code="9"/>
          <w:pgMar w:top="1418" w:right="1134" w:bottom="1134" w:left="1134" w:header="720" w:footer="624" w:gutter="0"/>
          <w:paperSrc w:first="15" w:other="15"/>
          <w:cols w:space="720"/>
          <w:titlePg/>
        </w:sectPr>
      </w:pPr>
    </w:p>
    <w:p w:rsidR="00D21BB5" w:rsidRPr="00802BC6" w:rsidRDefault="00D21BB5" w:rsidP="0045761E">
      <w:pPr>
        <w:pStyle w:val="AnnexNo"/>
        <w:spacing w:before="0"/>
        <w:rPr>
          <w:rFonts w:eastAsia="MS Mincho"/>
          <w:lang w:eastAsia="ja-JP"/>
        </w:rPr>
      </w:pPr>
      <w:r w:rsidRPr="00802BC6">
        <w:rPr>
          <w:rFonts w:eastAsia="MS Mincho"/>
          <w:lang w:eastAsia="ja-JP"/>
        </w:rPr>
        <w:t>Annex 1</w:t>
      </w:r>
    </w:p>
    <w:p w:rsidR="00D21BB5" w:rsidRDefault="00D21BB5" w:rsidP="0045761E">
      <w:pPr>
        <w:keepNext/>
        <w:tabs>
          <w:tab w:val="left" w:pos="3119"/>
        </w:tabs>
        <w:spacing w:before="480" w:after="40"/>
        <w:jc w:val="both"/>
        <w:rPr>
          <w:rFonts w:eastAsia="MS Mincho"/>
          <w:lang w:eastAsia="ja-JP"/>
        </w:rPr>
      </w:pPr>
      <w:r>
        <w:rPr>
          <w:rFonts w:eastAsia="MS Mincho"/>
          <w:lang w:eastAsia="ja-JP"/>
        </w:rPr>
        <w:t xml:space="preserve">Suggested form of presentation of reply to Question 1: </w:t>
      </w:r>
      <w:r w:rsidRPr="00726BB6">
        <w:rPr>
          <w:rFonts w:eastAsia="MS Mincho"/>
          <w:i/>
          <w:iCs/>
          <w:lang w:eastAsia="ja-JP"/>
        </w:rPr>
        <w:t>What standards have you adopted for digital terrestrial television broadcasting? Have you started introduction of digital terrestrial television services?  If yes, provide further detail on the number of multiplexes in use, their technical specifications, the percentage of geographic area or population they are intended to cover and the total spectrum use</w:t>
      </w:r>
      <w:r>
        <w:rPr>
          <w:rFonts w:eastAsia="MS Mincho"/>
          <w:lang w:eastAsia="ja-JP"/>
        </w:rPr>
        <w:t>.</w:t>
      </w:r>
    </w:p>
    <w:p w:rsidR="00D21BB5" w:rsidRDefault="00D21BB5" w:rsidP="00D21BB5">
      <w:pPr>
        <w:tabs>
          <w:tab w:val="left" w:pos="3119"/>
        </w:tabs>
        <w:spacing w:before="40" w:after="40"/>
        <w:rPr>
          <w:rFonts w:eastAsia="MS Mincho"/>
          <w:lang w:eastAsia="ja-JP"/>
        </w:rPr>
      </w:pPr>
    </w:p>
    <w:p w:rsidR="00D21BB5" w:rsidRDefault="00D21BB5" w:rsidP="00D21BB5">
      <w:pPr>
        <w:tabs>
          <w:tab w:val="left" w:pos="3119"/>
        </w:tabs>
        <w:spacing w:before="40" w:after="40"/>
        <w:rPr>
          <w:rFonts w:eastAsia="MS Mincho"/>
          <w:lang w:eastAsia="ja-JP"/>
        </w:rPr>
      </w:pPr>
      <w:r>
        <w:rPr>
          <w:rFonts w:eastAsia="MS Mincho"/>
          <w:lang w:eastAsia="ja-JP"/>
        </w:rPr>
        <w:t>A sample response is shown for guidance only.</w:t>
      </w:r>
    </w:p>
    <w:p w:rsidR="00D21BB5" w:rsidRDefault="00D21BB5" w:rsidP="00D21BB5">
      <w:pPr>
        <w:tabs>
          <w:tab w:val="left" w:pos="3119"/>
        </w:tabs>
        <w:spacing w:after="200" w:line="276" w:lineRule="auto"/>
        <w:rPr>
          <w:rFonts w:eastAsia="MS Mincho"/>
          <w:lang w:eastAsia="ja-JP"/>
        </w:rPr>
      </w:pPr>
    </w:p>
    <w:tbl>
      <w:tblPr>
        <w:tblW w:w="15353" w:type="dxa"/>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1701"/>
        <w:gridCol w:w="851"/>
        <w:gridCol w:w="850"/>
        <w:gridCol w:w="993"/>
        <w:gridCol w:w="992"/>
        <w:gridCol w:w="1276"/>
        <w:gridCol w:w="1134"/>
        <w:gridCol w:w="1349"/>
        <w:gridCol w:w="1111"/>
        <w:gridCol w:w="1244"/>
        <w:gridCol w:w="2151"/>
      </w:tblGrid>
      <w:tr w:rsidR="00837600" w:rsidRPr="00167A9B" w:rsidTr="00837600">
        <w:trPr>
          <w:jc w:val="center"/>
        </w:trPr>
        <w:tc>
          <w:tcPr>
            <w:tcW w:w="993" w:type="dxa"/>
          </w:tcPr>
          <w:p w:rsidR="00D21BB5" w:rsidRPr="00167A9B" w:rsidRDefault="00D21BB5" w:rsidP="00837600">
            <w:pPr>
              <w:tabs>
                <w:tab w:val="left" w:pos="3119"/>
                <w:tab w:val="left" w:pos="4395"/>
              </w:tabs>
              <w:spacing w:before="40" w:afterLines="40" w:after="96"/>
              <w:jc w:val="center"/>
              <w:rPr>
                <w:b/>
                <w:bCs/>
                <w:sz w:val="18"/>
                <w:szCs w:val="18"/>
              </w:rPr>
            </w:pPr>
            <w:r w:rsidRPr="00167A9B">
              <w:rPr>
                <w:b/>
                <w:bCs/>
                <w:sz w:val="18"/>
                <w:szCs w:val="18"/>
                <w:lang w:eastAsia="ja-JP"/>
              </w:rPr>
              <w:t>Country</w:t>
            </w:r>
          </w:p>
        </w:tc>
        <w:tc>
          <w:tcPr>
            <w:tcW w:w="708"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 xml:space="preserve">No of </w:t>
            </w:r>
            <w:r w:rsidR="0045761E" w:rsidRPr="00167A9B">
              <w:rPr>
                <w:b/>
                <w:bCs/>
                <w:sz w:val="18"/>
                <w:szCs w:val="18"/>
                <w:lang w:eastAsia="ja-JP"/>
              </w:rPr>
              <w:t>multi</w:t>
            </w:r>
            <w:r w:rsidRPr="00167A9B">
              <w:rPr>
                <w:b/>
                <w:bCs/>
                <w:sz w:val="18"/>
                <w:szCs w:val="18"/>
                <w:lang w:eastAsia="ja-JP"/>
              </w:rPr>
              <w:t>-plexes</w:t>
            </w:r>
          </w:p>
        </w:tc>
        <w:tc>
          <w:tcPr>
            <w:tcW w:w="1701"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 xml:space="preserve">System &amp; </w:t>
            </w:r>
            <w:r w:rsidR="0045761E" w:rsidRPr="00167A9B">
              <w:rPr>
                <w:b/>
                <w:bCs/>
                <w:sz w:val="18"/>
                <w:szCs w:val="18"/>
                <w:lang w:eastAsia="ja-JP"/>
              </w:rPr>
              <w:t>modulation</w:t>
            </w:r>
          </w:p>
        </w:tc>
        <w:tc>
          <w:tcPr>
            <w:tcW w:w="851"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FEC</w:t>
            </w:r>
          </w:p>
        </w:tc>
        <w:tc>
          <w:tcPr>
            <w:tcW w:w="850"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GI</w:t>
            </w:r>
          </w:p>
        </w:tc>
        <w:tc>
          <w:tcPr>
            <w:tcW w:w="993" w:type="dxa"/>
          </w:tcPr>
          <w:p w:rsidR="00D21BB5" w:rsidRPr="00167A9B" w:rsidRDefault="00D21BB5" w:rsidP="00B17561">
            <w:pPr>
              <w:tabs>
                <w:tab w:val="left" w:pos="3119"/>
                <w:tab w:val="left" w:pos="4395"/>
              </w:tabs>
              <w:spacing w:before="40" w:afterLines="40" w:after="96"/>
              <w:jc w:val="center"/>
              <w:rPr>
                <w:b/>
                <w:bCs/>
                <w:sz w:val="18"/>
                <w:szCs w:val="18"/>
                <w:lang w:eastAsia="ja-JP"/>
              </w:rPr>
            </w:pPr>
            <w:r w:rsidRPr="00167A9B">
              <w:rPr>
                <w:b/>
                <w:bCs/>
                <w:sz w:val="18"/>
                <w:szCs w:val="18"/>
                <w:lang w:eastAsia="ja-JP"/>
              </w:rPr>
              <w:t xml:space="preserve">Reception </w:t>
            </w:r>
            <w:r w:rsidR="0045761E" w:rsidRPr="00167A9B">
              <w:rPr>
                <w:b/>
                <w:bCs/>
                <w:sz w:val="18"/>
                <w:szCs w:val="18"/>
                <w:lang w:eastAsia="ja-JP"/>
              </w:rPr>
              <w:t>mode</w:t>
            </w:r>
            <w:r w:rsidRPr="00167A9B">
              <w:rPr>
                <w:rStyle w:val="FootnoteReference"/>
                <w:b/>
                <w:bCs/>
                <w:szCs w:val="18"/>
                <w:lang w:eastAsia="ja-JP"/>
              </w:rPr>
              <w:footnoteReference w:id="1"/>
            </w:r>
          </w:p>
        </w:tc>
        <w:tc>
          <w:tcPr>
            <w:tcW w:w="992" w:type="dxa"/>
          </w:tcPr>
          <w:p w:rsidR="00D21BB5" w:rsidRPr="00167A9B" w:rsidRDefault="00837600" w:rsidP="00B17561">
            <w:pPr>
              <w:tabs>
                <w:tab w:val="left" w:pos="3119"/>
                <w:tab w:val="left" w:pos="4395"/>
              </w:tabs>
              <w:spacing w:before="40" w:afterLines="40" w:after="96"/>
              <w:jc w:val="center"/>
              <w:rPr>
                <w:b/>
                <w:bCs/>
                <w:sz w:val="18"/>
                <w:szCs w:val="18"/>
              </w:rPr>
            </w:pPr>
            <w:r>
              <w:rPr>
                <w:b/>
                <w:bCs/>
                <w:sz w:val="18"/>
                <w:szCs w:val="18"/>
                <w:lang w:eastAsia="ja-JP"/>
              </w:rPr>
              <w:t>Capacity per multi</w:t>
            </w:r>
            <w:r w:rsidR="00D21BB5" w:rsidRPr="00167A9B">
              <w:rPr>
                <w:b/>
                <w:bCs/>
                <w:sz w:val="18"/>
                <w:szCs w:val="18"/>
                <w:lang w:eastAsia="ja-JP"/>
              </w:rPr>
              <w:t>plex (Mb/s)</w:t>
            </w:r>
          </w:p>
        </w:tc>
        <w:tc>
          <w:tcPr>
            <w:tcW w:w="1276"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 xml:space="preserve">Current </w:t>
            </w:r>
            <w:r w:rsidR="0045761E" w:rsidRPr="00167A9B">
              <w:rPr>
                <w:b/>
                <w:bCs/>
                <w:sz w:val="18"/>
                <w:szCs w:val="18"/>
                <w:lang w:eastAsia="ja-JP"/>
              </w:rPr>
              <w:t>percentage population coverage</w:t>
            </w:r>
          </w:p>
        </w:tc>
        <w:tc>
          <w:tcPr>
            <w:tcW w:w="1134" w:type="dxa"/>
          </w:tcPr>
          <w:p w:rsidR="00D21BB5" w:rsidRPr="00167A9B" w:rsidRDefault="00D21BB5" w:rsidP="00B17561">
            <w:pPr>
              <w:tabs>
                <w:tab w:val="left" w:pos="3119"/>
                <w:tab w:val="left" w:pos="4395"/>
              </w:tabs>
              <w:spacing w:before="40" w:afterLines="40" w:after="96"/>
              <w:jc w:val="center"/>
              <w:rPr>
                <w:b/>
                <w:bCs/>
                <w:sz w:val="18"/>
                <w:szCs w:val="18"/>
                <w:lang w:eastAsia="ja-JP"/>
              </w:rPr>
            </w:pPr>
            <w:r w:rsidRPr="00167A9B">
              <w:rPr>
                <w:b/>
                <w:bCs/>
                <w:sz w:val="18"/>
                <w:szCs w:val="18"/>
                <w:lang w:eastAsia="ja-JP"/>
              </w:rPr>
              <w:t xml:space="preserve">Intended </w:t>
            </w:r>
            <w:r w:rsidR="0045761E" w:rsidRPr="00167A9B">
              <w:rPr>
                <w:b/>
                <w:bCs/>
                <w:sz w:val="18"/>
                <w:szCs w:val="18"/>
                <w:lang w:eastAsia="ja-JP"/>
              </w:rPr>
              <w:t>percentage population coverage</w:t>
            </w:r>
          </w:p>
        </w:tc>
        <w:tc>
          <w:tcPr>
            <w:tcW w:w="1349"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 xml:space="preserve">Content per </w:t>
            </w:r>
            <w:r w:rsidR="0045761E" w:rsidRPr="00167A9B">
              <w:rPr>
                <w:b/>
                <w:bCs/>
                <w:sz w:val="18"/>
                <w:szCs w:val="18"/>
                <w:lang w:eastAsia="ja-JP"/>
              </w:rPr>
              <w:t>multiplex</w:t>
            </w:r>
          </w:p>
        </w:tc>
        <w:tc>
          <w:tcPr>
            <w:tcW w:w="1111"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 xml:space="preserve">Total </w:t>
            </w:r>
            <w:r w:rsidR="0045761E" w:rsidRPr="00167A9B">
              <w:rPr>
                <w:b/>
                <w:bCs/>
                <w:sz w:val="18"/>
                <w:szCs w:val="18"/>
                <w:lang w:eastAsia="ja-JP"/>
              </w:rPr>
              <w:t>capacity</w:t>
            </w:r>
            <w:r w:rsidRPr="00167A9B">
              <w:rPr>
                <w:b/>
                <w:bCs/>
                <w:sz w:val="18"/>
                <w:szCs w:val="18"/>
                <w:lang w:eastAsia="ja-JP"/>
              </w:rPr>
              <w:br/>
              <w:t>(Mb/s)</w:t>
            </w:r>
          </w:p>
        </w:tc>
        <w:tc>
          <w:tcPr>
            <w:tcW w:w="1244"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 xml:space="preserve">Total </w:t>
            </w:r>
            <w:r w:rsidR="0045761E" w:rsidRPr="00167A9B">
              <w:rPr>
                <w:b/>
                <w:bCs/>
                <w:sz w:val="18"/>
                <w:szCs w:val="18"/>
                <w:lang w:eastAsia="ja-JP"/>
              </w:rPr>
              <w:t xml:space="preserve">spectrum bandwidth used </w:t>
            </w:r>
            <w:r w:rsidRPr="00167A9B">
              <w:rPr>
                <w:b/>
                <w:bCs/>
                <w:sz w:val="18"/>
                <w:szCs w:val="18"/>
                <w:lang w:eastAsia="ja-JP"/>
              </w:rPr>
              <w:t>or intended for imple</w:t>
            </w:r>
            <w:r w:rsidRPr="00167A9B">
              <w:rPr>
                <w:b/>
                <w:bCs/>
                <w:sz w:val="18"/>
                <w:szCs w:val="18"/>
                <w:lang w:eastAsia="ja-JP"/>
              </w:rPr>
              <w:softHyphen/>
              <w:t>menta</w:t>
            </w:r>
            <w:r>
              <w:rPr>
                <w:b/>
                <w:bCs/>
                <w:sz w:val="18"/>
                <w:szCs w:val="18"/>
                <w:lang w:eastAsia="ja-JP"/>
              </w:rPr>
              <w:t>t</w:t>
            </w:r>
            <w:r w:rsidRPr="00167A9B">
              <w:rPr>
                <w:b/>
                <w:bCs/>
                <w:sz w:val="18"/>
                <w:szCs w:val="18"/>
                <w:lang w:eastAsia="ja-JP"/>
              </w:rPr>
              <w:t>ion</w:t>
            </w:r>
            <w:r w:rsidRPr="00167A9B">
              <w:rPr>
                <w:b/>
                <w:bCs/>
                <w:sz w:val="18"/>
                <w:szCs w:val="18"/>
                <w:lang w:eastAsia="ja-JP"/>
              </w:rPr>
              <w:br/>
              <w:t>(MHz)</w:t>
            </w:r>
            <w:r>
              <w:rPr>
                <w:rStyle w:val="FootnoteReference"/>
                <w:b/>
                <w:bCs/>
                <w:szCs w:val="18"/>
                <w:lang w:eastAsia="ja-JP"/>
              </w:rPr>
              <w:footnoteReference w:id="2"/>
            </w:r>
          </w:p>
        </w:tc>
        <w:tc>
          <w:tcPr>
            <w:tcW w:w="2151" w:type="dxa"/>
          </w:tcPr>
          <w:p w:rsidR="00D21BB5" w:rsidRPr="00167A9B" w:rsidRDefault="00D21BB5" w:rsidP="00B17561">
            <w:pPr>
              <w:tabs>
                <w:tab w:val="left" w:pos="3119"/>
                <w:tab w:val="left" w:pos="4395"/>
              </w:tabs>
              <w:spacing w:before="40" w:afterLines="40" w:after="96"/>
              <w:jc w:val="center"/>
              <w:rPr>
                <w:b/>
                <w:bCs/>
                <w:sz w:val="18"/>
                <w:szCs w:val="18"/>
              </w:rPr>
            </w:pPr>
            <w:r w:rsidRPr="00167A9B">
              <w:rPr>
                <w:b/>
                <w:bCs/>
                <w:sz w:val="18"/>
                <w:szCs w:val="18"/>
                <w:lang w:eastAsia="ja-JP"/>
              </w:rPr>
              <w:t>Any additional comments</w:t>
            </w:r>
            <w:r w:rsidRPr="00167A9B">
              <w:rPr>
                <w:b/>
                <w:bCs/>
                <w:sz w:val="18"/>
                <w:szCs w:val="18"/>
                <w:lang w:eastAsia="ja-JP"/>
              </w:rPr>
              <w:br/>
              <w:t>(e.g. duration of licences)</w:t>
            </w:r>
          </w:p>
        </w:tc>
      </w:tr>
      <w:tr w:rsidR="00837600" w:rsidRPr="00167A9B" w:rsidTr="00837600">
        <w:trPr>
          <w:jc w:val="center"/>
        </w:trPr>
        <w:tc>
          <w:tcPr>
            <w:tcW w:w="993" w:type="dxa"/>
            <w:vMerge w:val="restart"/>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XX</w:t>
            </w:r>
          </w:p>
        </w:tc>
        <w:tc>
          <w:tcPr>
            <w:tcW w:w="708"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2</w:t>
            </w:r>
          </w:p>
        </w:tc>
        <w:tc>
          <w:tcPr>
            <w:tcW w:w="170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DVB-T, 64-QAM</w:t>
            </w:r>
          </w:p>
        </w:tc>
        <w:tc>
          <w:tcPr>
            <w:tcW w:w="8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2/3</w:t>
            </w:r>
          </w:p>
        </w:tc>
        <w:tc>
          <w:tcPr>
            <w:tcW w:w="850"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1/32</w:t>
            </w:r>
          </w:p>
        </w:tc>
        <w:tc>
          <w:tcPr>
            <w:tcW w:w="993"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24.10</w:t>
            </w:r>
          </w:p>
        </w:tc>
        <w:tc>
          <w:tcPr>
            <w:tcW w:w="1276"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98.0%</w:t>
            </w:r>
          </w:p>
        </w:tc>
        <w:tc>
          <w:tcPr>
            <w:tcW w:w="1134"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99.2%</w:t>
            </w:r>
          </w:p>
        </w:tc>
        <w:tc>
          <w:tcPr>
            <w:tcW w:w="1349"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9 SD MPEG2</w:t>
            </w:r>
          </w:p>
        </w:tc>
        <w:tc>
          <w:tcPr>
            <w:tcW w:w="1111" w:type="dxa"/>
            <w:vMerge w:val="restart"/>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169.7</w:t>
            </w:r>
            <w:r w:rsidRPr="00167A9B">
              <w:rPr>
                <w:sz w:val="18"/>
                <w:szCs w:val="18"/>
                <w:lang w:eastAsia="ja-JP"/>
              </w:rPr>
              <w:br/>
              <w:t>plus two new muxes (tbc)</w:t>
            </w:r>
          </w:p>
        </w:tc>
        <w:tc>
          <w:tcPr>
            <w:tcW w:w="1244" w:type="dxa"/>
            <w:vMerge w:val="restart"/>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256</w:t>
            </w:r>
          </w:p>
        </w:tc>
        <w:tc>
          <w:tcPr>
            <w:tcW w:w="21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Public service multiplexes</w:t>
            </w:r>
            <w:r w:rsidRPr="00167A9B">
              <w:rPr>
                <w:sz w:val="18"/>
                <w:szCs w:val="18"/>
                <w:lang w:eastAsia="ja-JP"/>
              </w:rPr>
              <w:br/>
              <w:t>licensed until 2022</w:t>
            </w:r>
          </w:p>
        </w:tc>
      </w:tr>
      <w:tr w:rsidR="00837600" w:rsidRPr="00167A9B" w:rsidTr="00837600">
        <w:trPr>
          <w:jc w:val="center"/>
        </w:trPr>
        <w:tc>
          <w:tcPr>
            <w:tcW w:w="993"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708"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w:t>
            </w:r>
          </w:p>
        </w:tc>
        <w:tc>
          <w:tcPr>
            <w:tcW w:w="170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DVB-T2, 256-QAM</w:t>
            </w:r>
          </w:p>
        </w:tc>
        <w:tc>
          <w:tcPr>
            <w:tcW w:w="8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2/3</w:t>
            </w:r>
          </w:p>
        </w:tc>
        <w:tc>
          <w:tcPr>
            <w:tcW w:w="850"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1/128</w:t>
            </w:r>
          </w:p>
        </w:tc>
        <w:tc>
          <w:tcPr>
            <w:tcW w:w="993"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40.20</w:t>
            </w:r>
          </w:p>
        </w:tc>
        <w:tc>
          <w:tcPr>
            <w:tcW w:w="1276"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98.0%</w:t>
            </w:r>
          </w:p>
        </w:tc>
        <w:tc>
          <w:tcPr>
            <w:tcW w:w="1134"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99.2%</w:t>
            </w:r>
          </w:p>
        </w:tc>
        <w:tc>
          <w:tcPr>
            <w:tcW w:w="1349"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5 HD MPEG4</w:t>
            </w:r>
          </w:p>
        </w:tc>
        <w:tc>
          <w:tcPr>
            <w:tcW w:w="1111"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1244"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21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Public service multiplex</w:t>
            </w:r>
            <w:r w:rsidRPr="00167A9B">
              <w:rPr>
                <w:sz w:val="18"/>
                <w:szCs w:val="18"/>
                <w:lang w:eastAsia="ja-JP"/>
              </w:rPr>
              <w:br/>
              <w:t>licensed until 2022</w:t>
            </w:r>
          </w:p>
        </w:tc>
      </w:tr>
      <w:tr w:rsidR="00837600" w:rsidRPr="00167A9B" w:rsidTr="00837600">
        <w:trPr>
          <w:jc w:val="center"/>
        </w:trPr>
        <w:tc>
          <w:tcPr>
            <w:tcW w:w="993"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708"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3</w:t>
            </w:r>
          </w:p>
        </w:tc>
        <w:tc>
          <w:tcPr>
            <w:tcW w:w="170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DVB-T, 64-QAM</w:t>
            </w:r>
          </w:p>
        </w:tc>
        <w:tc>
          <w:tcPr>
            <w:tcW w:w="8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¾</w:t>
            </w:r>
          </w:p>
        </w:tc>
        <w:tc>
          <w:tcPr>
            <w:tcW w:w="850"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1/32</w:t>
            </w:r>
          </w:p>
        </w:tc>
        <w:tc>
          <w:tcPr>
            <w:tcW w:w="993"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27.10</w:t>
            </w:r>
          </w:p>
        </w:tc>
        <w:tc>
          <w:tcPr>
            <w:tcW w:w="1276"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89.0%</w:t>
            </w:r>
          </w:p>
        </w:tc>
        <w:tc>
          <w:tcPr>
            <w:tcW w:w="1134"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92.0%</w:t>
            </w:r>
          </w:p>
        </w:tc>
        <w:tc>
          <w:tcPr>
            <w:tcW w:w="1349"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11 SD MPEG2</w:t>
            </w:r>
          </w:p>
        </w:tc>
        <w:tc>
          <w:tcPr>
            <w:tcW w:w="1111"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1244"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21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Licensed until 2024</w:t>
            </w:r>
          </w:p>
        </w:tc>
      </w:tr>
      <w:tr w:rsidR="00837600" w:rsidRPr="00167A9B" w:rsidTr="00837600">
        <w:trPr>
          <w:jc w:val="center"/>
        </w:trPr>
        <w:tc>
          <w:tcPr>
            <w:tcW w:w="993"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708"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w:t>
            </w:r>
          </w:p>
        </w:tc>
        <w:tc>
          <w:tcPr>
            <w:tcW w:w="170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[DVB-T, tbc]</w:t>
            </w:r>
          </w:p>
        </w:tc>
        <w:tc>
          <w:tcPr>
            <w:tcW w:w="8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850"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993"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1276"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1134"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p>
        </w:tc>
        <w:tc>
          <w:tcPr>
            <w:tcW w:w="1349"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1111"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1244"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21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Expected local multiplex</w:t>
            </w:r>
          </w:p>
        </w:tc>
      </w:tr>
      <w:tr w:rsidR="00837600" w:rsidRPr="00167A9B" w:rsidTr="00837600">
        <w:trPr>
          <w:jc w:val="center"/>
        </w:trPr>
        <w:tc>
          <w:tcPr>
            <w:tcW w:w="993"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708"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1</w:t>
            </w:r>
          </w:p>
        </w:tc>
        <w:tc>
          <w:tcPr>
            <w:tcW w:w="170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[DVB-T2, tbc]</w:t>
            </w:r>
          </w:p>
        </w:tc>
        <w:tc>
          <w:tcPr>
            <w:tcW w:w="8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850"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993"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1276"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1134"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p>
        </w:tc>
        <w:tc>
          <w:tcPr>
            <w:tcW w:w="1349"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[tbc]</w:t>
            </w:r>
          </w:p>
        </w:tc>
        <w:tc>
          <w:tcPr>
            <w:tcW w:w="1111"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1244" w:type="dxa"/>
            <w:vMerge/>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21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lang w:eastAsia="ja-JP"/>
              </w:rPr>
              <w:t>Expected local multiplex</w:t>
            </w:r>
          </w:p>
        </w:tc>
      </w:tr>
      <w:tr w:rsidR="00837600" w:rsidRPr="00167A9B" w:rsidTr="00837600">
        <w:trPr>
          <w:jc w:val="center"/>
        </w:trPr>
        <w:tc>
          <w:tcPr>
            <w:tcW w:w="993"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YY</w:t>
            </w:r>
          </w:p>
        </w:tc>
        <w:tc>
          <w:tcPr>
            <w:tcW w:w="708"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1</w:t>
            </w:r>
          </w:p>
        </w:tc>
        <w:tc>
          <w:tcPr>
            <w:tcW w:w="170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DVB-T2, 64-QAM</w:t>
            </w:r>
          </w:p>
        </w:tc>
        <w:tc>
          <w:tcPr>
            <w:tcW w:w="8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2/3</w:t>
            </w:r>
          </w:p>
        </w:tc>
        <w:tc>
          <w:tcPr>
            <w:tcW w:w="850"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1/4</w:t>
            </w:r>
          </w:p>
        </w:tc>
        <w:tc>
          <w:tcPr>
            <w:tcW w:w="993"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 xml:space="preserve">Portable </w:t>
            </w:r>
            <w:r w:rsidR="0045761E" w:rsidRPr="00167A9B">
              <w:rPr>
                <w:sz w:val="18"/>
                <w:szCs w:val="18"/>
                <w:lang w:eastAsia="ja-JP"/>
              </w:rPr>
              <w:t>indoor</w:t>
            </w:r>
          </w:p>
        </w:tc>
        <w:tc>
          <w:tcPr>
            <w:tcW w:w="992"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22.6</w:t>
            </w:r>
          </w:p>
        </w:tc>
        <w:tc>
          <w:tcPr>
            <w:tcW w:w="1276"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w:t>
            </w:r>
          </w:p>
        </w:tc>
        <w:tc>
          <w:tcPr>
            <w:tcW w:w="1134" w:type="dxa"/>
            <w:vAlign w:val="center"/>
          </w:tcPr>
          <w:p w:rsidR="00D21BB5" w:rsidRPr="00167A9B" w:rsidRDefault="00D21BB5" w:rsidP="00B17561">
            <w:pPr>
              <w:tabs>
                <w:tab w:val="left" w:pos="3119"/>
                <w:tab w:val="left" w:pos="4395"/>
              </w:tabs>
              <w:spacing w:before="40" w:afterLines="40" w:after="96"/>
              <w:jc w:val="center"/>
              <w:rPr>
                <w:sz w:val="18"/>
                <w:szCs w:val="18"/>
                <w:lang w:eastAsia="ja-JP"/>
              </w:rPr>
            </w:pPr>
            <w:r w:rsidRPr="00167A9B">
              <w:rPr>
                <w:sz w:val="18"/>
                <w:szCs w:val="18"/>
                <w:lang w:eastAsia="ja-JP"/>
              </w:rPr>
              <w:t>60%</w:t>
            </w:r>
          </w:p>
        </w:tc>
        <w:tc>
          <w:tcPr>
            <w:tcW w:w="1349"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3 HD MPEG4</w:t>
            </w:r>
          </w:p>
        </w:tc>
        <w:tc>
          <w:tcPr>
            <w:tcW w:w="111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22.6</w:t>
            </w:r>
          </w:p>
        </w:tc>
        <w:tc>
          <w:tcPr>
            <w:tcW w:w="1244" w:type="dxa"/>
            <w:vAlign w:val="center"/>
          </w:tcPr>
          <w:p w:rsidR="00D21BB5" w:rsidRPr="00167A9B" w:rsidRDefault="00D21BB5" w:rsidP="00B17561">
            <w:pPr>
              <w:tabs>
                <w:tab w:val="left" w:pos="3119"/>
                <w:tab w:val="left" w:pos="4395"/>
              </w:tabs>
              <w:spacing w:before="40" w:afterLines="40" w:after="96"/>
              <w:jc w:val="center"/>
              <w:rPr>
                <w:sz w:val="18"/>
                <w:szCs w:val="18"/>
              </w:rPr>
            </w:pPr>
          </w:p>
        </w:tc>
        <w:tc>
          <w:tcPr>
            <w:tcW w:w="2151" w:type="dxa"/>
            <w:vAlign w:val="center"/>
          </w:tcPr>
          <w:p w:rsidR="00D21BB5" w:rsidRPr="00167A9B" w:rsidRDefault="00D21BB5" w:rsidP="00B17561">
            <w:pPr>
              <w:tabs>
                <w:tab w:val="left" w:pos="3119"/>
                <w:tab w:val="left" w:pos="4395"/>
              </w:tabs>
              <w:spacing w:before="40" w:afterLines="40" w:after="96"/>
              <w:jc w:val="center"/>
              <w:rPr>
                <w:sz w:val="18"/>
                <w:szCs w:val="18"/>
              </w:rPr>
            </w:pPr>
            <w:r w:rsidRPr="00167A9B">
              <w:rPr>
                <w:sz w:val="18"/>
                <w:szCs w:val="18"/>
              </w:rPr>
              <w:t>From 2013</w:t>
            </w:r>
          </w:p>
        </w:tc>
      </w:tr>
    </w:tbl>
    <w:p w:rsidR="00D21BB5" w:rsidRDefault="00D21BB5" w:rsidP="00D21BB5">
      <w:pPr>
        <w:pStyle w:val="AnnexNo"/>
        <w:rPr>
          <w:rFonts w:eastAsia="MS Mincho"/>
          <w:lang w:eastAsia="ja-JP"/>
        </w:rPr>
      </w:pPr>
      <w:r w:rsidRPr="00802BC6">
        <w:rPr>
          <w:rFonts w:eastAsia="MS Mincho"/>
          <w:lang w:eastAsia="ja-JP"/>
        </w:rPr>
        <w:t>Annex</w:t>
      </w:r>
      <w:r>
        <w:rPr>
          <w:rFonts w:eastAsia="MS Mincho"/>
          <w:lang w:eastAsia="ja-JP"/>
        </w:rPr>
        <w:t xml:space="preserve"> 2</w:t>
      </w:r>
    </w:p>
    <w:p w:rsidR="00D21BB5" w:rsidRDefault="00D21BB5" w:rsidP="00D21BB5">
      <w:pPr>
        <w:tabs>
          <w:tab w:val="left" w:pos="3119"/>
        </w:tabs>
        <w:spacing w:before="40" w:after="40"/>
        <w:rPr>
          <w:rFonts w:eastAsia="MS Mincho"/>
          <w:b/>
          <w:bCs/>
          <w:lang w:eastAsia="ja-JP"/>
        </w:rPr>
      </w:pPr>
    </w:p>
    <w:p w:rsidR="00D21BB5" w:rsidRPr="00D720E9" w:rsidRDefault="00D21BB5" w:rsidP="00D21BB5">
      <w:pPr>
        <w:rPr>
          <w:rFonts w:eastAsia="MS Mincho"/>
          <w:lang w:eastAsia="ja-JP"/>
        </w:rPr>
      </w:pPr>
      <w:r>
        <w:rPr>
          <w:rFonts w:eastAsia="MS Mincho"/>
          <w:lang w:eastAsia="ja-JP"/>
        </w:rPr>
        <w:t xml:space="preserve">Suggested presentation of reply to Question 5: </w:t>
      </w:r>
      <w:r w:rsidRPr="00D720E9">
        <w:rPr>
          <w:rFonts w:eastAsia="MS Mincho"/>
          <w:i/>
          <w:iCs/>
          <w:lang w:eastAsia="ja-JP"/>
        </w:rPr>
        <w:t>What frequencies/channels are currently used or intended to be used by digital terrestrial television broadcasting in your country?</w:t>
      </w:r>
      <w:r w:rsidRPr="00726BB6">
        <w:rPr>
          <w:rFonts w:eastAsia="MS Mincho"/>
          <w:i/>
          <w:iCs/>
          <w:lang w:eastAsia="ja-JP"/>
        </w:rPr>
        <w:t xml:space="preserve"> Please distinguish between those in use and those intended to be used.</w:t>
      </w:r>
    </w:p>
    <w:p w:rsidR="00D21BB5" w:rsidRDefault="00D21BB5" w:rsidP="00D21BB5">
      <w:pPr>
        <w:tabs>
          <w:tab w:val="left" w:pos="3119"/>
        </w:tabs>
        <w:spacing w:before="40" w:after="40"/>
        <w:rPr>
          <w:rFonts w:eastAsia="MS Mincho"/>
          <w:lang w:eastAsia="ja-JP"/>
        </w:rPr>
      </w:pPr>
      <w:r>
        <w:rPr>
          <w:rFonts w:eastAsia="MS Mincho"/>
          <w:lang w:eastAsia="ja-JP"/>
        </w:rPr>
        <w:t xml:space="preserve">If allotments/SFNs are in use, a sketch map of frequency allocations could be included, with an accompanying table of allocations, as shown in Annex 2. </w:t>
      </w:r>
    </w:p>
    <w:p w:rsidR="00D21BB5" w:rsidRDefault="00D21BB5" w:rsidP="00D21BB5">
      <w:pPr>
        <w:tabs>
          <w:tab w:val="left" w:pos="3119"/>
        </w:tabs>
        <w:spacing w:before="40" w:after="40"/>
        <w:rPr>
          <w:rFonts w:eastAsia="MS Mincho"/>
          <w:lang w:eastAsia="ja-JP"/>
        </w:rPr>
      </w:pPr>
      <w:r>
        <w:rPr>
          <w:rFonts w:eastAsia="MS Mincho"/>
          <w:lang w:eastAsia="ja-JP"/>
        </w:rPr>
        <w:t xml:space="preserve">Otherwise, it might be possible to show main transmitters and channels, grouped in layers, in a table. </w:t>
      </w:r>
    </w:p>
    <w:p w:rsidR="00D21BB5" w:rsidRDefault="00D21BB5" w:rsidP="00D21BB5">
      <w:pPr>
        <w:tabs>
          <w:tab w:val="left" w:pos="3119"/>
        </w:tabs>
        <w:spacing w:before="40" w:after="40"/>
        <w:rPr>
          <w:rFonts w:eastAsia="MS Mincho"/>
          <w:lang w:eastAsia="ja-JP"/>
        </w:rPr>
        <w:sectPr w:rsidR="00D21BB5" w:rsidSect="00B17561">
          <w:headerReference w:type="default" r:id="rId17"/>
          <w:footerReference w:type="default" r:id="rId18"/>
          <w:pgSz w:w="16838" w:h="11906" w:orient="landscape"/>
          <w:pgMar w:top="1440" w:right="1440" w:bottom="1440" w:left="1440" w:header="708" w:footer="708" w:gutter="0"/>
          <w:cols w:space="708"/>
          <w:docGrid w:linePitch="360"/>
        </w:sectPr>
      </w:pPr>
      <w:r>
        <w:rPr>
          <w:rFonts w:eastAsia="MS Mincho"/>
          <w:lang w:eastAsia="ja-JP"/>
        </w:rPr>
        <w:t xml:space="preserve">Please indicate how many digital television assignments/allotments use channels in the frequency sub-band 694-790 MHz (as indicated in Resolution </w:t>
      </w:r>
      <w:r w:rsidRPr="00167A9B">
        <w:rPr>
          <w:rFonts w:eastAsia="MS Mincho"/>
          <w:b/>
          <w:lang w:eastAsia="ja-JP"/>
        </w:rPr>
        <w:t>232</w:t>
      </w:r>
      <w:r>
        <w:rPr>
          <w:rFonts w:eastAsia="MS Mincho"/>
          <w:lang w:eastAsia="ja-JP"/>
        </w:rPr>
        <w:t xml:space="preserve"> </w:t>
      </w:r>
      <w:r w:rsidRPr="00167A9B">
        <w:rPr>
          <w:rFonts w:eastAsia="MS Mincho"/>
          <w:b/>
          <w:lang w:eastAsia="ja-JP"/>
        </w:rPr>
        <w:t>(WRC-12)</w:t>
      </w:r>
      <w:r>
        <w:rPr>
          <w:rFonts w:eastAsia="MS Mincho"/>
          <w:lang w:eastAsia="ja-JP"/>
        </w:rPr>
        <w:t>), and how many are in the remaining part of the UHF band.</w:t>
      </w:r>
    </w:p>
    <w:p w:rsidR="00D21BB5" w:rsidRDefault="00D21BB5" w:rsidP="00D21BB5">
      <w:pPr>
        <w:spacing w:after="40" w:line="276" w:lineRule="auto"/>
        <w:rPr>
          <w:rFonts w:eastAsia="MS Mincho"/>
          <w:lang w:eastAsia="ja-JP"/>
        </w:rPr>
      </w:pPr>
    </w:p>
    <w:p w:rsidR="00D21BB5" w:rsidRDefault="00D21BB5" w:rsidP="00D21BB5">
      <w:pPr>
        <w:spacing w:after="40" w:line="276" w:lineRule="auto"/>
        <w:rPr>
          <w:rFonts w:eastAsia="MS Mincho"/>
          <w:lang w:eastAsia="ja-JP"/>
        </w:rPr>
      </w:pPr>
    </w:p>
    <w:p w:rsidR="00D21BB5" w:rsidRDefault="00D21BB5" w:rsidP="00D21BB5">
      <w:pPr>
        <w:spacing w:before="40" w:after="40"/>
        <w:rPr>
          <w:rFonts w:eastAsia="MS Mincho"/>
          <w:lang w:eastAsia="ja-JP"/>
        </w:rPr>
      </w:pPr>
      <w:r>
        <w:rPr>
          <w:rFonts w:eastAsia="MS Mincho"/>
          <w:noProof/>
          <w:lang w:val="en-US" w:eastAsia="zh-CN"/>
        </w:rPr>
        <w:drawing>
          <wp:inline distT="0" distB="0" distL="0" distR="0" wp14:anchorId="20D46D47" wp14:editId="1070F8F7">
            <wp:extent cx="3509010" cy="252603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3509010" cy="2526030"/>
                    </a:xfrm>
                    <a:prstGeom prst="rect">
                      <a:avLst/>
                    </a:prstGeom>
                    <a:noFill/>
                    <a:ln w="9525">
                      <a:noFill/>
                      <a:miter lim="800000"/>
                      <a:headEnd/>
                      <a:tailEnd/>
                    </a:ln>
                  </pic:spPr>
                </pic:pic>
              </a:graphicData>
            </a:graphic>
          </wp:inline>
        </w:drawing>
      </w:r>
    </w:p>
    <w:p w:rsidR="00D21BB5" w:rsidRDefault="00D21BB5" w:rsidP="00D21BB5">
      <w:pPr>
        <w:spacing w:after="40" w:line="276" w:lineRule="auto"/>
        <w:rPr>
          <w:rFonts w:eastAsia="MS Mincho"/>
          <w:lang w:eastAsia="ja-JP"/>
        </w:rPr>
      </w:pPr>
      <w:r>
        <w:rPr>
          <w:rFonts w:eastAsia="MS Mincho"/>
          <w:lang w:eastAsia="ja-JP"/>
        </w:rPr>
        <w:br w:type="column"/>
      </w:r>
    </w:p>
    <w:p w:rsidR="00D21BB5" w:rsidRDefault="00D21BB5" w:rsidP="00D21BB5">
      <w:pPr>
        <w:spacing w:after="40" w:line="276" w:lineRule="auto"/>
        <w:rPr>
          <w:rFonts w:eastAsia="MS Mincho"/>
          <w:lang w:eastAsia="ja-JP"/>
        </w:rPr>
      </w:pPr>
    </w:p>
    <w:tbl>
      <w:tblPr>
        <w:tblW w:w="7680" w:type="dxa"/>
        <w:tblInd w:w="55" w:type="dxa"/>
        <w:tblCellMar>
          <w:left w:w="70" w:type="dxa"/>
          <w:right w:w="70" w:type="dxa"/>
        </w:tblCellMar>
        <w:tblLook w:val="0000" w:firstRow="0" w:lastRow="0" w:firstColumn="0" w:lastColumn="0" w:noHBand="0" w:noVBand="0"/>
      </w:tblPr>
      <w:tblGrid>
        <w:gridCol w:w="960"/>
        <w:gridCol w:w="960"/>
        <w:gridCol w:w="960"/>
        <w:gridCol w:w="960"/>
        <w:gridCol w:w="960"/>
        <w:gridCol w:w="960"/>
        <w:gridCol w:w="960"/>
        <w:gridCol w:w="960"/>
      </w:tblGrid>
      <w:tr w:rsidR="00D21BB5" w:rsidRPr="0045761E" w:rsidTr="00B17561">
        <w:trPr>
          <w:trHeight w:val="25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Area</w:t>
            </w:r>
          </w:p>
        </w:tc>
        <w:tc>
          <w:tcPr>
            <w:tcW w:w="960" w:type="dxa"/>
            <w:tcBorders>
              <w:top w:val="single" w:sz="8"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Layer 1</w:t>
            </w:r>
          </w:p>
        </w:tc>
        <w:tc>
          <w:tcPr>
            <w:tcW w:w="960" w:type="dxa"/>
            <w:tcBorders>
              <w:top w:val="single" w:sz="8"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Layer 2</w:t>
            </w:r>
          </w:p>
        </w:tc>
        <w:tc>
          <w:tcPr>
            <w:tcW w:w="960" w:type="dxa"/>
            <w:tcBorders>
              <w:top w:val="single" w:sz="8"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Layer 3</w:t>
            </w:r>
          </w:p>
        </w:tc>
        <w:tc>
          <w:tcPr>
            <w:tcW w:w="960" w:type="dxa"/>
            <w:tcBorders>
              <w:top w:val="single" w:sz="8"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Layer 4</w:t>
            </w:r>
          </w:p>
        </w:tc>
        <w:tc>
          <w:tcPr>
            <w:tcW w:w="960" w:type="dxa"/>
            <w:tcBorders>
              <w:top w:val="single" w:sz="8"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Layer 5</w:t>
            </w:r>
          </w:p>
        </w:tc>
        <w:tc>
          <w:tcPr>
            <w:tcW w:w="960" w:type="dxa"/>
            <w:tcBorders>
              <w:top w:val="single" w:sz="8"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Layer 6</w:t>
            </w:r>
          </w:p>
        </w:tc>
        <w:tc>
          <w:tcPr>
            <w:tcW w:w="960" w:type="dxa"/>
            <w:tcBorders>
              <w:top w:val="single" w:sz="8" w:space="0" w:color="auto"/>
              <w:left w:val="nil"/>
              <w:bottom w:val="single" w:sz="4" w:space="0" w:color="auto"/>
              <w:right w:val="single" w:sz="8"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Layer 7</w:t>
            </w:r>
          </w:p>
        </w:tc>
      </w:tr>
      <w:tr w:rsidR="00D21BB5" w:rsidRPr="0045761E" w:rsidTr="00B17561">
        <w:trPr>
          <w:trHeight w:val="25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27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44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56</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66</w:t>
            </w:r>
          </w:p>
        </w:tc>
      </w:tr>
      <w:tr w:rsidR="00D21BB5" w:rsidRPr="0045761E" w:rsidTr="00B17561">
        <w:trPr>
          <w:trHeight w:val="25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23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56</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w:t>
            </w:r>
          </w:p>
        </w:tc>
      </w:tr>
      <w:tr w:rsidR="00D21BB5" w:rsidRPr="0045761E" w:rsidTr="00B17561">
        <w:trPr>
          <w:trHeight w:val="25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23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43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52</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w:t>
            </w:r>
          </w:p>
        </w:tc>
      </w:tr>
      <w:tr w:rsidR="00D21BB5" w:rsidRPr="0045761E" w:rsidTr="00B17561">
        <w:trPr>
          <w:trHeight w:val="25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52</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68</w:t>
            </w:r>
          </w:p>
        </w:tc>
      </w:tr>
      <w:tr w:rsidR="00D21BB5" w:rsidRPr="0045761E" w:rsidTr="00B17561">
        <w:trPr>
          <w:trHeight w:val="25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21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28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45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48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50</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w:t>
            </w:r>
          </w:p>
        </w:tc>
      </w:tr>
      <w:tr w:rsidR="00D21BB5" w:rsidRPr="0045761E" w:rsidTr="00B17561">
        <w:trPr>
          <w:trHeight w:val="25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b/>
                <w:bCs/>
                <w:sz w:val="22"/>
                <w:szCs w:val="22"/>
              </w:rPr>
            </w:pPr>
            <w:r w:rsidRPr="0045761E">
              <w:rPr>
                <w:rFonts w:asciiTheme="majorBidi" w:hAnsiTheme="majorBidi" w:cstheme="majorBidi"/>
                <w:b/>
                <w:bCs/>
                <w:sz w:val="22"/>
                <w:szCs w:val="22"/>
              </w:rPr>
              <w:t>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32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49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67</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D21BB5" w:rsidRPr="0045761E" w:rsidRDefault="00D21BB5" w:rsidP="0045761E">
            <w:pPr>
              <w:spacing w:before="60" w:after="60"/>
              <w:jc w:val="center"/>
              <w:rPr>
                <w:rFonts w:asciiTheme="majorBidi" w:hAnsiTheme="majorBidi" w:cstheme="majorBidi"/>
                <w:sz w:val="22"/>
                <w:szCs w:val="22"/>
              </w:rPr>
            </w:pPr>
            <w:r w:rsidRPr="0045761E">
              <w:rPr>
                <w:rFonts w:asciiTheme="majorBidi" w:hAnsiTheme="majorBidi" w:cstheme="majorBidi"/>
                <w:sz w:val="22"/>
                <w:szCs w:val="22"/>
              </w:rPr>
              <w:t>65</w:t>
            </w:r>
          </w:p>
        </w:tc>
      </w:tr>
    </w:tbl>
    <w:p w:rsidR="00D21BB5" w:rsidRDefault="00D21BB5" w:rsidP="00D21BB5">
      <w:pPr>
        <w:spacing w:before="40" w:after="40"/>
        <w:rPr>
          <w:rFonts w:eastAsia="MS Mincho"/>
          <w:lang w:eastAsia="ja-JP"/>
        </w:rPr>
      </w:pPr>
    </w:p>
    <w:p w:rsidR="00D21BB5" w:rsidRDefault="00D21BB5" w:rsidP="00D21BB5">
      <w:pPr>
        <w:spacing w:before="40" w:after="40"/>
        <w:rPr>
          <w:rFonts w:eastAsia="MS Mincho"/>
          <w:lang w:eastAsia="ja-JP"/>
        </w:rPr>
      </w:pPr>
    </w:p>
    <w:p w:rsidR="00D21BB5" w:rsidRDefault="00D21BB5" w:rsidP="00D21BB5">
      <w:pPr>
        <w:spacing w:before="40" w:after="40"/>
        <w:rPr>
          <w:rFonts w:eastAsia="MS Mincho"/>
          <w:lang w:eastAsia="ja-JP"/>
        </w:rPr>
        <w:sectPr w:rsidR="00D21BB5" w:rsidSect="00B17561">
          <w:type w:val="continuous"/>
          <w:pgSz w:w="16838" w:h="11906" w:orient="landscape"/>
          <w:pgMar w:top="1440" w:right="1440" w:bottom="1440" w:left="1440" w:header="708" w:footer="708" w:gutter="0"/>
          <w:cols w:num="2" w:space="181" w:equalWidth="0">
            <w:col w:w="5669" w:space="181"/>
            <w:col w:w="8108"/>
          </w:cols>
          <w:docGrid w:linePitch="360"/>
        </w:sectPr>
      </w:pPr>
    </w:p>
    <w:p w:rsidR="00D21BB5" w:rsidRPr="00802BC6" w:rsidRDefault="00D21BB5" w:rsidP="00D21BB5">
      <w:pPr>
        <w:pStyle w:val="AnnexNo"/>
        <w:rPr>
          <w:rFonts w:eastAsia="MS Mincho"/>
          <w:lang w:eastAsia="ja-JP"/>
        </w:rPr>
      </w:pPr>
      <w:r w:rsidRPr="00802BC6">
        <w:rPr>
          <w:rFonts w:eastAsia="MS Mincho"/>
          <w:lang w:eastAsia="ja-JP"/>
        </w:rPr>
        <w:t xml:space="preserve">Annex </w:t>
      </w:r>
      <w:r>
        <w:rPr>
          <w:rFonts w:eastAsia="MS Mincho"/>
          <w:lang w:eastAsia="ja-JP"/>
        </w:rPr>
        <w:t>3</w:t>
      </w:r>
    </w:p>
    <w:p w:rsidR="00D21BB5" w:rsidRDefault="00D21BB5" w:rsidP="00D21BB5">
      <w:pPr>
        <w:keepNext/>
        <w:tabs>
          <w:tab w:val="left" w:pos="3119"/>
        </w:tabs>
        <w:spacing w:after="40"/>
        <w:jc w:val="both"/>
        <w:rPr>
          <w:rFonts w:eastAsia="MS Mincho"/>
          <w:lang w:eastAsia="ja-JP"/>
        </w:rPr>
      </w:pPr>
    </w:p>
    <w:p w:rsidR="00D21BB5" w:rsidRPr="00DC4972" w:rsidRDefault="00D21BB5" w:rsidP="0045761E">
      <w:pPr>
        <w:keepNext/>
        <w:tabs>
          <w:tab w:val="left" w:pos="3119"/>
        </w:tabs>
        <w:spacing w:after="40"/>
        <w:jc w:val="both"/>
        <w:rPr>
          <w:rFonts w:eastAsia="MS Mincho"/>
          <w:i/>
          <w:iCs/>
          <w:lang w:eastAsia="ja-JP"/>
        </w:rPr>
      </w:pPr>
      <w:r>
        <w:rPr>
          <w:rFonts w:eastAsia="MS Mincho"/>
          <w:lang w:eastAsia="ja-JP"/>
        </w:rPr>
        <w:t xml:space="preserve">Suggested form of presentation of reply to Question 11: </w:t>
      </w:r>
      <w:r w:rsidRPr="00DC4972">
        <w:rPr>
          <w:rFonts w:eastAsia="MS Mincho"/>
          <w:i/>
          <w:iCs/>
          <w:lang w:eastAsia="ja-JP"/>
        </w:rPr>
        <w:t>What is the minimum amount of spectrum you foresee that will be required for digital terrestrial television broadcasting in Bands IV &amp; V, if plans in Questions 8, 9 and 10 are to be supported, and services identified in Questions 6 and 7 are to be taken into account? Please indicate the modes of transmission that will be used, and timeframes.</w:t>
      </w:r>
    </w:p>
    <w:p w:rsidR="00D21BB5" w:rsidRDefault="00D21BB5" w:rsidP="008B37EA">
      <w:pPr>
        <w:tabs>
          <w:tab w:val="left" w:pos="3119"/>
        </w:tabs>
        <w:spacing w:after="200" w:line="276" w:lineRule="auto"/>
        <w:rPr>
          <w:rFonts w:eastAsia="MS Mincho"/>
          <w:lang w:eastAsia="ja-JP"/>
        </w:rPr>
      </w:pPr>
      <w:r>
        <w:rPr>
          <w:rFonts w:eastAsia="MS Mincho"/>
          <w:lang w:eastAsia="ja-JP"/>
        </w:rPr>
        <w:t xml:space="preserve">One example methodology showing how spectrum requirements can be calculated from the different parameters using a set of assumptions can be found in Doc. </w:t>
      </w:r>
      <w:hyperlink r:id="rId20" w:history="1">
        <w:r w:rsidRPr="0034403C">
          <w:rPr>
            <w:rStyle w:val="Hyperlink"/>
            <w:rFonts w:eastAsia="MS Mincho"/>
            <w:lang w:eastAsia="ja-JP"/>
          </w:rPr>
          <w:t>6A/59</w:t>
        </w:r>
      </w:hyperlink>
      <w:r>
        <w:rPr>
          <w:rFonts w:eastAsia="MS Mincho"/>
          <w:lang w:eastAsia="ja-JP"/>
        </w:rPr>
        <w:t xml:space="preserve"> submitted to WP 6A and which is currently under debate in this Working Party.</w:t>
      </w:r>
    </w:p>
    <w:p w:rsidR="00D21BB5" w:rsidRDefault="00D21BB5" w:rsidP="00D21BB5">
      <w:pPr>
        <w:tabs>
          <w:tab w:val="left" w:pos="3119"/>
        </w:tabs>
        <w:spacing w:before="40" w:after="40"/>
        <w:rPr>
          <w:rFonts w:eastAsia="MS Mincho"/>
          <w:lang w:eastAsia="ja-JP"/>
        </w:rPr>
      </w:pPr>
      <w:r>
        <w:rPr>
          <w:rFonts w:eastAsia="MS Mincho"/>
          <w:lang w:eastAsia="ja-JP"/>
        </w:rPr>
        <w:t>A sample response is shown for guidance only.</w:t>
      </w:r>
    </w:p>
    <w:p w:rsidR="00D21BB5" w:rsidRDefault="00D21BB5" w:rsidP="00D21BB5">
      <w:pPr>
        <w:tabs>
          <w:tab w:val="left" w:pos="3119"/>
        </w:tabs>
        <w:spacing w:before="40" w:after="40"/>
        <w:rPr>
          <w:rFonts w:eastAsia="MS Mincho"/>
          <w:lang w:eastAsia="ja-JP"/>
        </w:rPr>
      </w:pPr>
    </w:p>
    <w:tbl>
      <w:tblPr>
        <w:tblW w:w="1502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1984"/>
        <w:gridCol w:w="655"/>
        <w:gridCol w:w="709"/>
        <w:gridCol w:w="1134"/>
        <w:gridCol w:w="1134"/>
        <w:gridCol w:w="1329"/>
        <w:gridCol w:w="1559"/>
        <w:gridCol w:w="1134"/>
        <w:gridCol w:w="1560"/>
        <w:gridCol w:w="1984"/>
      </w:tblGrid>
      <w:tr w:rsidR="00D21BB5" w:rsidRPr="00AD7D4F" w:rsidTr="00C22CB3">
        <w:trPr>
          <w:jc w:val="center"/>
        </w:trPr>
        <w:tc>
          <w:tcPr>
            <w:tcW w:w="993" w:type="dxa"/>
          </w:tcPr>
          <w:p w:rsidR="00D21BB5" w:rsidRPr="00155586" w:rsidRDefault="00D21BB5" w:rsidP="00B17561">
            <w:pPr>
              <w:tabs>
                <w:tab w:val="left" w:pos="3119"/>
                <w:tab w:val="left" w:pos="4395"/>
              </w:tabs>
              <w:spacing w:before="40" w:afterLines="40" w:after="96"/>
              <w:rPr>
                <w:b/>
                <w:bCs/>
                <w:sz w:val="20"/>
              </w:rPr>
            </w:pPr>
            <w:r w:rsidRPr="00155586">
              <w:rPr>
                <w:b/>
                <w:bCs/>
                <w:sz w:val="20"/>
                <w:lang w:eastAsia="ja-JP"/>
              </w:rPr>
              <w:t>Country</w:t>
            </w:r>
          </w:p>
        </w:tc>
        <w:tc>
          <w:tcPr>
            <w:tcW w:w="851"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 xml:space="preserve">No of </w:t>
            </w:r>
            <w:r w:rsidR="0045761E" w:rsidRPr="00155586">
              <w:rPr>
                <w:b/>
                <w:bCs/>
                <w:sz w:val="20"/>
                <w:lang w:eastAsia="ja-JP"/>
              </w:rPr>
              <w:t>mu</w:t>
            </w:r>
            <w:r w:rsidR="0045761E">
              <w:rPr>
                <w:b/>
                <w:bCs/>
                <w:sz w:val="20"/>
                <w:lang w:eastAsia="ja-JP"/>
              </w:rPr>
              <w:t>lti</w:t>
            </w:r>
            <w:r>
              <w:rPr>
                <w:b/>
                <w:bCs/>
                <w:sz w:val="20"/>
                <w:lang w:eastAsia="ja-JP"/>
              </w:rPr>
              <w:t>-ple</w:t>
            </w:r>
            <w:r w:rsidRPr="00155586">
              <w:rPr>
                <w:b/>
                <w:bCs/>
                <w:sz w:val="20"/>
                <w:lang w:eastAsia="ja-JP"/>
              </w:rPr>
              <w:t>xes</w:t>
            </w:r>
          </w:p>
        </w:tc>
        <w:tc>
          <w:tcPr>
            <w:tcW w:w="1984"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 xml:space="preserve">System &amp; </w:t>
            </w:r>
            <w:r w:rsidR="0045761E" w:rsidRPr="00155586">
              <w:rPr>
                <w:b/>
                <w:bCs/>
                <w:sz w:val="20"/>
                <w:lang w:eastAsia="ja-JP"/>
              </w:rPr>
              <w:t>modulation</w:t>
            </w:r>
          </w:p>
        </w:tc>
        <w:tc>
          <w:tcPr>
            <w:tcW w:w="655"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FEC</w:t>
            </w:r>
          </w:p>
        </w:tc>
        <w:tc>
          <w:tcPr>
            <w:tcW w:w="709"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GI</w:t>
            </w:r>
          </w:p>
        </w:tc>
        <w:tc>
          <w:tcPr>
            <w:tcW w:w="1134" w:type="dxa"/>
          </w:tcPr>
          <w:p w:rsidR="00D21BB5" w:rsidRPr="00155586" w:rsidRDefault="00D21BB5" w:rsidP="00B17561">
            <w:pPr>
              <w:tabs>
                <w:tab w:val="left" w:pos="3119"/>
                <w:tab w:val="left" w:pos="4395"/>
              </w:tabs>
              <w:spacing w:before="40" w:afterLines="40" w:after="96"/>
              <w:jc w:val="center"/>
              <w:rPr>
                <w:b/>
                <w:bCs/>
                <w:sz w:val="20"/>
                <w:lang w:eastAsia="ja-JP"/>
              </w:rPr>
            </w:pPr>
            <w:r w:rsidRPr="00155586">
              <w:rPr>
                <w:b/>
                <w:bCs/>
                <w:sz w:val="20"/>
                <w:lang w:eastAsia="ja-JP"/>
              </w:rPr>
              <w:t xml:space="preserve">Reception </w:t>
            </w:r>
            <w:r w:rsidR="0045761E" w:rsidRPr="00155586">
              <w:rPr>
                <w:b/>
                <w:bCs/>
                <w:sz w:val="20"/>
                <w:lang w:eastAsia="ja-JP"/>
              </w:rPr>
              <w:t>mode</w:t>
            </w:r>
            <w:r w:rsidRPr="00155586">
              <w:rPr>
                <w:rStyle w:val="FootnoteReference"/>
                <w:b/>
                <w:bCs/>
                <w:sz w:val="20"/>
                <w:lang w:eastAsia="ja-JP"/>
              </w:rPr>
              <w:footnoteReference w:id="3"/>
            </w:r>
          </w:p>
        </w:tc>
        <w:tc>
          <w:tcPr>
            <w:tcW w:w="1134"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Capacity</w:t>
            </w:r>
            <w:r w:rsidR="00C22CB3">
              <w:rPr>
                <w:b/>
                <w:bCs/>
                <w:sz w:val="20"/>
                <w:lang w:eastAsia="ja-JP"/>
              </w:rPr>
              <w:t xml:space="preserve"> per multi</w:t>
            </w:r>
            <w:r>
              <w:rPr>
                <w:b/>
                <w:bCs/>
                <w:sz w:val="20"/>
                <w:lang w:eastAsia="ja-JP"/>
              </w:rPr>
              <w:t>plex</w:t>
            </w:r>
            <w:r w:rsidRPr="00155586">
              <w:rPr>
                <w:b/>
                <w:bCs/>
                <w:sz w:val="20"/>
                <w:lang w:eastAsia="ja-JP"/>
              </w:rPr>
              <w:t xml:space="preserve"> (Mb/s)</w:t>
            </w:r>
          </w:p>
        </w:tc>
        <w:tc>
          <w:tcPr>
            <w:tcW w:w="1329" w:type="dxa"/>
          </w:tcPr>
          <w:p w:rsidR="00D21BB5" w:rsidRPr="00155586" w:rsidRDefault="00D21BB5" w:rsidP="00B17561">
            <w:pPr>
              <w:tabs>
                <w:tab w:val="left" w:pos="3119"/>
                <w:tab w:val="left" w:pos="4395"/>
              </w:tabs>
              <w:spacing w:before="40" w:afterLines="40" w:after="96"/>
              <w:jc w:val="center"/>
              <w:rPr>
                <w:b/>
                <w:bCs/>
                <w:sz w:val="20"/>
                <w:lang w:eastAsia="ja-JP"/>
              </w:rPr>
            </w:pPr>
            <w:r w:rsidRPr="00155586">
              <w:rPr>
                <w:b/>
                <w:bCs/>
                <w:sz w:val="20"/>
                <w:lang w:eastAsia="ja-JP"/>
              </w:rPr>
              <w:t xml:space="preserve">Intended </w:t>
            </w:r>
            <w:r w:rsidR="00C22CB3" w:rsidRPr="00155586">
              <w:rPr>
                <w:b/>
                <w:bCs/>
                <w:sz w:val="20"/>
                <w:lang w:eastAsia="ja-JP"/>
              </w:rPr>
              <w:t>percentage population c</w:t>
            </w:r>
            <w:r w:rsidRPr="00155586">
              <w:rPr>
                <w:b/>
                <w:bCs/>
                <w:sz w:val="20"/>
                <w:lang w:eastAsia="ja-JP"/>
              </w:rPr>
              <w:t>overage</w:t>
            </w:r>
          </w:p>
        </w:tc>
        <w:tc>
          <w:tcPr>
            <w:tcW w:w="1559"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Content</w:t>
            </w:r>
            <w:r>
              <w:rPr>
                <w:b/>
                <w:bCs/>
                <w:sz w:val="20"/>
                <w:lang w:eastAsia="ja-JP"/>
              </w:rPr>
              <w:t xml:space="preserve"> per</w:t>
            </w:r>
            <w:r>
              <w:rPr>
                <w:b/>
                <w:bCs/>
                <w:sz w:val="20"/>
                <w:lang w:eastAsia="ja-JP"/>
              </w:rPr>
              <w:br/>
            </w:r>
            <w:r w:rsidR="00C22CB3">
              <w:rPr>
                <w:b/>
                <w:bCs/>
                <w:sz w:val="20"/>
                <w:lang w:eastAsia="ja-JP"/>
              </w:rPr>
              <w:t>multiplex</w:t>
            </w:r>
          </w:p>
        </w:tc>
        <w:tc>
          <w:tcPr>
            <w:tcW w:w="1134"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 xml:space="preserve">Total </w:t>
            </w:r>
            <w:r w:rsidR="00C22CB3" w:rsidRPr="00155586">
              <w:rPr>
                <w:b/>
                <w:bCs/>
                <w:sz w:val="20"/>
                <w:lang w:eastAsia="ja-JP"/>
              </w:rPr>
              <w:t>capacity</w:t>
            </w:r>
            <w:r w:rsidRPr="00155586">
              <w:rPr>
                <w:b/>
                <w:bCs/>
                <w:sz w:val="20"/>
                <w:lang w:eastAsia="ja-JP"/>
              </w:rPr>
              <w:br/>
              <w:t>(Mb/s)</w:t>
            </w:r>
          </w:p>
        </w:tc>
        <w:tc>
          <w:tcPr>
            <w:tcW w:w="1560"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 xml:space="preserve">Total </w:t>
            </w:r>
            <w:r w:rsidR="00C22CB3" w:rsidRPr="00155586">
              <w:rPr>
                <w:b/>
                <w:bCs/>
                <w:sz w:val="20"/>
                <w:lang w:eastAsia="ja-JP"/>
              </w:rPr>
              <w:t xml:space="preserve">spectrum bandwidth </w:t>
            </w:r>
            <w:r>
              <w:rPr>
                <w:b/>
                <w:bCs/>
                <w:sz w:val="20"/>
                <w:lang w:eastAsia="ja-JP"/>
              </w:rPr>
              <w:t>needed</w:t>
            </w:r>
            <w:r w:rsidRPr="00155586">
              <w:rPr>
                <w:b/>
                <w:bCs/>
                <w:sz w:val="20"/>
                <w:lang w:eastAsia="ja-JP"/>
              </w:rPr>
              <w:br/>
              <w:t>(MHz)</w:t>
            </w:r>
            <w:r>
              <w:rPr>
                <w:rStyle w:val="FootnoteReference"/>
                <w:b/>
                <w:bCs/>
                <w:lang w:eastAsia="ja-JP"/>
              </w:rPr>
              <w:footnoteReference w:id="4"/>
            </w:r>
          </w:p>
        </w:tc>
        <w:tc>
          <w:tcPr>
            <w:tcW w:w="1984" w:type="dxa"/>
          </w:tcPr>
          <w:p w:rsidR="00D21BB5" w:rsidRPr="00155586" w:rsidRDefault="00D21BB5" w:rsidP="00B17561">
            <w:pPr>
              <w:tabs>
                <w:tab w:val="left" w:pos="3119"/>
                <w:tab w:val="left" w:pos="4395"/>
              </w:tabs>
              <w:spacing w:before="40" w:afterLines="40" w:after="96"/>
              <w:jc w:val="center"/>
              <w:rPr>
                <w:b/>
                <w:bCs/>
                <w:sz w:val="20"/>
              </w:rPr>
            </w:pPr>
            <w:r w:rsidRPr="00155586">
              <w:rPr>
                <w:b/>
                <w:bCs/>
                <w:sz w:val="20"/>
                <w:lang w:eastAsia="ja-JP"/>
              </w:rPr>
              <w:t>Any additional comments</w:t>
            </w:r>
            <w:r>
              <w:rPr>
                <w:b/>
                <w:bCs/>
                <w:sz w:val="20"/>
                <w:lang w:eastAsia="ja-JP"/>
              </w:rPr>
              <w:t xml:space="preserve"> including time frames</w:t>
            </w:r>
            <w:r w:rsidRPr="00155586">
              <w:rPr>
                <w:b/>
                <w:bCs/>
                <w:sz w:val="20"/>
                <w:lang w:eastAsia="ja-JP"/>
              </w:rPr>
              <w:br/>
            </w:r>
          </w:p>
        </w:tc>
      </w:tr>
      <w:tr w:rsidR="00D21BB5" w:rsidRPr="00AD7D4F" w:rsidTr="00C22CB3">
        <w:trPr>
          <w:jc w:val="center"/>
        </w:trPr>
        <w:tc>
          <w:tcPr>
            <w:tcW w:w="993" w:type="dxa"/>
            <w:vMerge w:val="restart"/>
            <w:vAlign w:val="center"/>
          </w:tcPr>
          <w:p w:rsidR="00D21BB5" w:rsidRPr="00155586" w:rsidRDefault="00D21BB5" w:rsidP="00B17561">
            <w:pPr>
              <w:tabs>
                <w:tab w:val="left" w:pos="3119"/>
                <w:tab w:val="left" w:pos="4395"/>
              </w:tabs>
              <w:spacing w:before="40" w:afterLines="40" w:after="96"/>
              <w:jc w:val="center"/>
              <w:rPr>
                <w:sz w:val="20"/>
              </w:rPr>
            </w:pPr>
            <w:r>
              <w:rPr>
                <w:sz w:val="20"/>
                <w:lang w:eastAsia="ja-JP"/>
              </w:rPr>
              <w:t>XX</w:t>
            </w:r>
          </w:p>
        </w:tc>
        <w:tc>
          <w:tcPr>
            <w:tcW w:w="851" w:type="dxa"/>
            <w:vAlign w:val="center"/>
          </w:tcPr>
          <w:p w:rsidR="00D21BB5" w:rsidRPr="00155586" w:rsidRDefault="00D21BB5" w:rsidP="00B17561">
            <w:pPr>
              <w:tabs>
                <w:tab w:val="left" w:pos="3119"/>
                <w:tab w:val="left" w:pos="4395"/>
              </w:tabs>
              <w:spacing w:before="40" w:afterLines="40" w:after="96"/>
              <w:jc w:val="center"/>
              <w:rPr>
                <w:sz w:val="20"/>
              </w:rPr>
            </w:pPr>
            <w:r>
              <w:rPr>
                <w:sz w:val="20"/>
                <w:lang w:eastAsia="ja-JP"/>
              </w:rPr>
              <w:t>6</w:t>
            </w:r>
          </w:p>
        </w:tc>
        <w:tc>
          <w:tcPr>
            <w:tcW w:w="1984"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DVB-T2, 256-QAM</w:t>
            </w:r>
          </w:p>
        </w:tc>
        <w:tc>
          <w:tcPr>
            <w:tcW w:w="655"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2/3</w:t>
            </w:r>
          </w:p>
        </w:tc>
        <w:tc>
          <w:tcPr>
            <w:tcW w:w="709"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1/128</w:t>
            </w:r>
          </w:p>
        </w:tc>
        <w:tc>
          <w:tcPr>
            <w:tcW w:w="1134" w:type="dxa"/>
            <w:vAlign w:val="center"/>
          </w:tcPr>
          <w:p w:rsidR="00D21BB5" w:rsidRPr="00155586" w:rsidRDefault="00D21BB5" w:rsidP="00B17561">
            <w:pPr>
              <w:tabs>
                <w:tab w:val="left" w:pos="3119"/>
                <w:tab w:val="left" w:pos="4395"/>
              </w:tabs>
              <w:spacing w:before="40" w:afterLines="40" w:after="96"/>
              <w:jc w:val="center"/>
              <w:rPr>
                <w:sz w:val="20"/>
                <w:lang w:eastAsia="ja-JP"/>
              </w:rPr>
            </w:pPr>
            <w:r w:rsidRPr="00155586">
              <w:rPr>
                <w:sz w:val="20"/>
                <w:lang w:eastAsia="ja-JP"/>
              </w:rPr>
              <w:t>Fixed</w:t>
            </w:r>
          </w:p>
        </w:tc>
        <w:tc>
          <w:tcPr>
            <w:tcW w:w="1134"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40.20</w:t>
            </w:r>
          </w:p>
        </w:tc>
        <w:tc>
          <w:tcPr>
            <w:tcW w:w="1329" w:type="dxa"/>
            <w:vAlign w:val="center"/>
          </w:tcPr>
          <w:p w:rsidR="00D21BB5" w:rsidRPr="00155586" w:rsidRDefault="00D21BB5" w:rsidP="00B17561">
            <w:pPr>
              <w:tabs>
                <w:tab w:val="left" w:pos="3119"/>
                <w:tab w:val="left" w:pos="4395"/>
              </w:tabs>
              <w:spacing w:before="40" w:afterLines="40" w:after="96"/>
              <w:jc w:val="center"/>
              <w:rPr>
                <w:sz w:val="20"/>
                <w:lang w:eastAsia="ja-JP"/>
              </w:rPr>
            </w:pPr>
            <w:r w:rsidRPr="00155586">
              <w:rPr>
                <w:sz w:val="20"/>
                <w:lang w:eastAsia="ja-JP"/>
              </w:rPr>
              <w:t>99.2%</w:t>
            </w:r>
          </w:p>
        </w:tc>
        <w:tc>
          <w:tcPr>
            <w:tcW w:w="1559" w:type="dxa"/>
            <w:vAlign w:val="center"/>
          </w:tcPr>
          <w:p w:rsidR="00D21BB5" w:rsidRPr="00155586" w:rsidRDefault="00D21BB5" w:rsidP="00B17561">
            <w:pPr>
              <w:tabs>
                <w:tab w:val="left" w:pos="3119"/>
                <w:tab w:val="left" w:pos="4395"/>
              </w:tabs>
              <w:spacing w:before="40" w:afterLines="40" w:after="96"/>
              <w:jc w:val="center"/>
              <w:rPr>
                <w:sz w:val="20"/>
              </w:rPr>
            </w:pPr>
            <w:r>
              <w:rPr>
                <w:sz w:val="20"/>
                <w:lang w:eastAsia="ja-JP"/>
              </w:rPr>
              <w:t>7</w:t>
            </w:r>
            <w:r w:rsidRPr="00155586">
              <w:rPr>
                <w:sz w:val="20"/>
                <w:lang w:eastAsia="ja-JP"/>
              </w:rPr>
              <w:t xml:space="preserve"> HD MPEG4</w:t>
            </w:r>
          </w:p>
        </w:tc>
        <w:tc>
          <w:tcPr>
            <w:tcW w:w="1134" w:type="dxa"/>
            <w:vMerge w:val="restart"/>
            <w:vAlign w:val="center"/>
          </w:tcPr>
          <w:p w:rsidR="00D21BB5" w:rsidRPr="00155586" w:rsidRDefault="00D21BB5" w:rsidP="00B17561">
            <w:pPr>
              <w:tabs>
                <w:tab w:val="left" w:pos="3119"/>
                <w:tab w:val="left" w:pos="4395"/>
              </w:tabs>
              <w:spacing w:before="40" w:afterLines="40" w:after="96"/>
              <w:jc w:val="center"/>
              <w:rPr>
                <w:sz w:val="20"/>
              </w:rPr>
            </w:pPr>
            <w:r w:rsidRPr="002D634C">
              <w:rPr>
                <w:sz w:val="20"/>
                <w:lang w:eastAsia="ja-JP"/>
              </w:rPr>
              <w:t>187.0</w:t>
            </w:r>
            <w:r>
              <w:rPr>
                <w:sz w:val="20"/>
                <w:lang w:eastAsia="ja-JP"/>
              </w:rPr>
              <w:t xml:space="preserve"> </w:t>
            </w:r>
          </w:p>
        </w:tc>
        <w:tc>
          <w:tcPr>
            <w:tcW w:w="1560" w:type="dxa"/>
            <w:vMerge w:val="restart"/>
            <w:vAlign w:val="center"/>
          </w:tcPr>
          <w:p w:rsidR="00D21BB5" w:rsidRPr="00155586" w:rsidRDefault="00D21BB5" w:rsidP="00B17561">
            <w:pPr>
              <w:tabs>
                <w:tab w:val="left" w:pos="3119"/>
                <w:tab w:val="left" w:pos="4395"/>
              </w:tabs>
              <w:spacing w:before="40" w:afterLines="40" w:after="96"/>
              <w:jc w:val="center"/>
              <w:rPr>
                <w:sz w:val="20"/>
              </w:rPr>
            </w:pPr>
          </w:p>
        </w:tc>
        <w:tc>
          <w:tcPr>
            <w:tcW w:w="1984" w:type="dxa"/>
            <w:vAlign w:val="center"/>
          </w:tcPr>
          <w:p w:rsidR="00D21BB5" w:rsidRPr="00155586" w:rsidRDefault="00D21BB5" w:rsidP="00837600">
            <w:pPr>
              <w:tabs>
                <w:tab w:val="left" w:pos="3119"/>
                <w:tab w:val="left" w:pos="4395"/>
              </w:tabs>
              <w:spacing w:before="40" w:afterLines="40" w:after="96"/>
              <w:jc w:val="center"/>
              <w:rPr>
                <w:sz w:val="20"/>
              </w:rPr>
            </w:pPr>
            <w:r>
              <w:rPr>
                <w:sz w:val="20"/>
              </w:rPr>
              <w:t>1 now,</w:t>
            </w:r>
            <w:r>
              <w:rPr>
                <w:sz w:val="20"/>
              </w:rPr>
              <w:br/>
              <w:t>5 more from 2020</w:t>
            </w:r>
          </w:p>
        </w:tc>
      </w:tr>
      <w:tr w:rsidR="00D21BB5" w:rsidRPr="00AD7D4F" w:rsidTr="00C22CB3">
        <w:trPr>
          <w:jc w:val="center"/>
        </w:trPr>
        <w:tc>
          <w:tcPr>
            <w:tcW w:w="993" w:type="dxa"/>
            <w:vMerge/>
            <w:vAlign w:val="center"/>
          </w:tcPr>
          <w:p w:rsidR="00D21BB5" w:rsidRPr="00155586" w:rsidRDefault="00D21BB5" w:rsidP="00B17561">
            <w:pPr>
              <w:tabs>
                <w:tab w:val="left" w:pos="3119"/>
                <w:tab w:val="left" w:pos="4395"/>
              </w:tabs>
              <w:spacing w:before="40" w:afterLines="40" w:after="96"/>
              <w:jc w:val="center"/>
              <w:rPr>
                <w:sz w:val="20"/>
              </w:rPr>
            </w:pPr>
          </w:p>
        </w:tc>
        <w:tc>
          <w:tcPr>
            <w:tcW w:w="851" w:type="dxa"/>
            <w:vAlign w:val="center"/>
          </w:tcPr>
          <w:p w:rsidR="00D21BB5" w:rsidRPr="00155586" w:rsidRDefault="00D21BB5" w:rsidP="00B17561">
            <w:pPr>
              <w:tabs>
                <w:tab w:val="left" w:pos="3119"/>
                <w:tab w:val="left" w:pos="4395"/>
              </w:tabs>
              <w:spacing w:before="40" w:afterLines="40" w:after="96"/>
              <w:jc w:val="center"/>
              <w:rPr>
                <w:sz w:val="20"/>
              </w:rPr>
            </w:pPr>
            <w:r>
              <w:rPr>
                <w:sz w:val="20"/>
              </w:rPr>
              <w:t>2</w:t>
            </w:r>
          </w:p>
        </w:tc>
        <w:tc>
          <w:tcPr>
            <w:tcW w:w="1984"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 xml:space="preserve">DVB-T2, </w:t>
            </w:r>
            <w:r>
              <w:rPr>
                <w:sz w:val="20"/>
                <w:lang w:eastAsia="ja-JP"/>
              </w:rPr>
              <w:t>16</w:t>
            </w:r>
            <w:r w:rsidRPr="00155586">
              <w:rPr>
                <w:sz w:val="20"/>
                <w:lang w:eastAsia="ja-JP"/>
              </w:rPr>
              <w:t>-QAM</w:t>
            </w:r>
          </w:p>
        </w:tc>
        <w:tc>
          <w:tcPr>
            <w:tcW w:w="655" w:type="dxa"/>
            <w:vAlign w:val="center"/>
          </w:tcPr>
          <w:p w:rsidR="00D21BB5" w:rsidRPr="00155586" w:rsidRDefault="00D21BB5" w:rsidP="00B17561">
            <w:pPr>
              <w:tabs>
                <w:tab w:val="left" w:pos="3119"/>
                <w:tab w:val="left" w:pos="4395"/>
              </w:tabs>
              <w:spacing w:before="40" w:afterLines="40" w:after="96"/>
              <w:jc w:val="center"/>
              <w:rPr>
                <w:sz w:val="20"/>
              </w:rPr>
            </w:pPr>
            <w:r>
              <w:rPr>
                <w:sz w:val="20"/>
              </w:rPr>
              <w:t>1/2</w:t>
            </w:r>
          </w:p>
        </w:tc>
        <w:tc>
          <w:tcPr>
            <w:tcW w:w="709" w:type="dxa"/>
            <w:vAlign w:val="center"/>
          </w:tcPr>
          <w:p w:rsidR="00D21BB5" w:rsidRPr="00155586" w:rsidRDefault="00D21BB5" w:rsidP="00B17561">
            <w:pPr>
              <w:tabs>
                <w:tab w:val="left" w:pos="3119"/>
                <w:tab w:val="left" w:pos="4395"/>
              </w:tabs>
              <w:spacing w:before="40" w:afterLines="40" w:after="96"/>
              <w:jc w:val="center"/>
              <w:rPr>
                <w:sz w:val="20"/>
              </w:rPr>
            </w:pPr>
            <w:r>
              <w:rPr>
                <w:sz w:val="20"/>
              </w:rPr>
              <w:t>1/8</w:t>
            </w:r>
          </w:p>
        </w:tc>
        <w:tc>
          <w:tcPr>
            <w:tcW w:w="1134" w:type="dxa"/>
            <w:vAlign w:val="center"/>
          </w:tcPr>
          <w:p w:rsidR="00D21BB5" w:rsidRPr="00155586" w:rsidRDefault="00D21BB5" w:rsidP="00B17561">
            <w:pPr>
              <w:tabs>
                <w:tab w:val="left" w:pos="3119"/>
                <w:tab w:val="left" w:pos="4395"/>
              </w:tabs>
              <w:spacing w:before="40" w:afterLines="40" w:after="96"/>
              <w:jc w:val="center"/>
              <w:rPr>
                <w:sz w:val="20"/>
                <w:lang w:eastAsia="ja-JP"/>
              </w:rPr>
            </w:pPr>
            <w:r>
              <w:rPr>
                <w:sz w:val="20"/>
                <w:lang w:eastAsia="ja-JP"/>
              </w:rPr>
              <w:t>Fixed</w:t>
            </w:r>
          </w:p>
        </w:tc>
        <w:tc>
          <w:tcPr>
            <w:tcW w:w="1134" w:type="dxa"/>
            <w:vAlign w:val="center"/>
          </w:tcPr>
          <w:p w:rsidR="00D21BB5" w:rsidRPr="00155586" w:rsidRDefault="00D21BB5" w:rsidP="00B17561">
            <w:pPr>
              <w:tabs>
                <w:tab w:val="left" w:pos="3119"/>
                <w:tab w:val="left" w:pos="4395"/>
              </w:tabs>
              <w:spacing w:before="40" w:afterLines="40" w:after="96"/>
              <w:jc w:val="center"/>
              <w:rPr>
                <w:sz w:val="20"/>
              </w:rPr>
            </w:pPr>
            <w:r>
              <w:rPr>
                <w:sz w:val="20"/>
              </w:rPr>
              <w:t>13.1</w:t>
            </w:r>
          </w:p>
        </w:tc>
        <w:tc>
          <w:tcPr>
            <w:tcW w:w="1329" w:type="dxa"/>
            <w:vAlign w:val="center"/>
          </w:tcPr>
          <w:p w:rsidR="00D21BB5" w:rsidRPr="00155586" w:rsidRDefault="00D21BB5" w:rsidP="00B17561">
            <w:pPr>
              <w:tabs>
                <w:tab w:val="left" w:pos="3119"/>
                <w:tab w:val="left" w:pos="4395"/>
              </w:tabs>
              <w:spacing w:before="40" w:afterLines="40" w:after="96"/>
              <w:jc w:val="center"/>
              <w:rPr>
                <w:sz w:val="20"/>
                <w:lang w:eastAsia="ja-JP"/>
              </w:rPr>
            </w:pPr>
            <w:r>
              <w:rPr>
                <w:sz w:val="20"/>
                <w:lang w:eastAsia="ja-JP"/>
              </w:rPr>
              <w:t>90%</w:t>
            </w:r>
          </w:p>
        </w:tc>
        <w:tc>
          <w:tcPr>
            <w:tcW w:w="1559" w:type="dxa"/>
            <w:vAlign w:val="center"/>
          </w:tcPr>
          <w:p w:rsidR="00D21BB5" w:rsidRPr="00155586" w:rsidRDefault="00D21BB5" w:rsidP="00B17561">
            <w:pPr>
              <w:tabs>
                <w:tab w:val="left" w:pos="3119"/>
                <w:tab w:val="left" w:pos="4395"/>
              </w:tabs>
              <w:spacing w:before="40" w:afterLines="40" w:after="96"/>
              <w:jc w:val="center"/>
              <w:rPr>
                <w:sz w:val="20"/>
              </w:rPr>
            </w:pPr>
            <w:r>
              <w:rPr>
                <w:sz w:val="20"/>
              </w:rPr>
              <w:t>2 HD MPEG4</w:t>
            </w:r>
          </w:p>
        </w:tc>
        <w:tc>
          <w:tcPr>
            <w:tcW w:w="1134" w:type="dxa"/>
            <w:vMerge/>
            <w:vAlign w:val="center"/>
          </w:tcPr>
          <w:p w:rsidR="00D21BB5" w:rsidRPr="00155586" w:rsidRDefault="00D21BB5" w:rsidP="00B17561">
            <w:pPr>
              <w:tabs>
                <w:tab w:val="left" w:pos="3119"/>
                <w:tab w:val="left" w:pos="4395"/>
              </w:tabs>
              <w:spacing w:before="40" w:afterLines="40" w:after="96"/>
              <w:jc w:val="center"/>
              <w:rPr>
                <w:sz w:val="20"/>
              </w:rPr>
            </w:pPr>
          </w:p>
        </w:tc>
        <w:tc>
          <w:tcPr>
            <w:tcW w:w="1560" w:type="dxa"/>
            <w:vMerge/>
            <w:vAlign w:val="center"/>
          </w:tcPr>
          <w:p w:rsidR="00D21BB5" w:rsidRPr="00155586" w:rsidRDefault="00D21BB5" w:rsidP="00B17561">
            <w:pPr>
              <w:tabs>
                <w:tab w:val="left" w:pos="3119"/>
                <w:tab w:val="left" w:pos="4395"/>
              </w:tabs>
              <w:spacing w:before="40" w:afterLines="40" w:after="96"/>
              <w:jc w:val="center"/>
              <w:rPr>
                <w:sz w:val="20"/>
              </w:rPr>
            </w:pPr>
          </w:p>
        </w:tc>
        <w:tc>
          <w:tcPr>
            <w:tcW w:w="1984" w:type="dxa"/>
            <w:vAlign w:val="center"/>
          </w:tcPr>
          <w:p w:rsidR="00D21BB5" w:rsidRPr="00155586" w:rsidRDefault="00D21BB5" w:rsidP="00837600">
            <w:pPr>
              <w:tabs>
                <w:tab w:val="left" w:pos="3119"/>
                <w:tab w:val="left" w:pos="4395"/>
              </w:tabs>
              <w:spacing w:before="40" w:afterLines="40" w:after="96"/>
              <w:jc w:val="center"/>
              <w:rPr>
                <w:sz w:val="20"/>
              </w:rPr>
            </w:pPr>
            <w:r>
              <w:rPr>
                <w:sz w:val="20"/>
              </w:rPr>
              <w:t>1 in 2013,</w:t>
            </w:r>
            <w:r>
              <w:rPr>
                <w:sz w:val="20"/>
              </w:rPr>
              <w:br/>
              <w:t>1 more from  2020</w:t>
            </w:r>
          </w:p>
        </w:tc>
      </w:tr>
      <w:tr w:rsidR="00D21BB5" w:rsidRPr="00AD7D4F" w:rsidTr="00C22CB3">
        <w:trPr>
          <w:jc w:val="center"/>
        </w:trPr>
        <w:tc>
          <w:tcPr>
            <w:tcW w:w="993" w:type="dxa"/>
            <w:vAlign w:val="center"/>
          </w:tcPr>
          <w:p w:rsidR="00D21BB5" w:rsidRPr="00155586" w:rsidRDefault="00D21BB5" w:rsidP="00B17561">
            <w:pPr>
              <w:tabs>
                <w:tab w:val="left" w:pos="3119"/>
                <w:tab w:val="left" w:pos="4395"/>
              </w:tabs>
              <w:spacing w:before="40" w:afterLines="40" w:after="96"/>
              <w:jc w:val="center"/>
              <w:rPr>
                <w:sz w:val="20"/>
              </w:rPr>
            </w:pPr>
            <w:r>
              <w:rPr>
                <w:sz w:val="20"/>
              </w:rPr>
              <w:t>YY</w:t>
            </w:r>
          </w:p>
        </w:tc>
        <w:tc>
          <w:tcPr>
            <w:tcW w:w="851" w:type="dxa"/>
            <w:vAlign w:val="center"/>
          </w:tcPr>
          <w:p w:rsidR="00D21BB5" w:rsidRPr="00155586" w:rsidRDefault="00D21BB5" w:rsidP="00B17561">
            <w:pPr>
              <w:tabs>
                <w:tab w:val="left" w:pos="3119"/>
                <w:tab w:val="left" w:pos="4395"/>
              </w:tabs>
              <w:spacing w:before="40" w:afterLines="40" w:after="96"/>
              <w:jc w:val="center"/>
              <w:rPr>
                <w:sz w:val="20"/>
              </w:rPr>
            </w:pPr>
            <w:r>
              <w:rPr>
                <w:sz w:val="20"/>
              </w:rPr>
              <w:t>4</w:t>
            </w:r>
          </w:p>
        </w:tc>
        <w:tc>
          <w:tcPr>
            <w:tcW w:w="1984" w:type="dxa"/>
            <w:vAlign w:val="center"/>
          </w:tcPr>
          <w:p w:rsidR="00D21BB5" w:rsidRPr="00155586" w:rsidRDefault="00D21BB5" w:rsidP="00B17561">
            <w:pPr>
              <w:tabs>
                <w:tab w:val="left" w:pos="3119"/>
                <w:tab w:val="left" w:pos="4395"/>
              </w:tabs>
              <w:spacing w:before="40" w:afterLines="40" w:after="96"/>
              <w:jc w:val="center"/>
              <w:rPr>
                <w:sz w:val="20"/>
              </w:rPr>
            </w:pPr>
            <w:r>
              <w:rPr>
                <w:sz w:val="20"/>
              </w:rPr>
              <w:t>DVB-T2, 64-QAM</w:t>
            </w:r>
          </w:p>
        </w:tc>
        <w:tc>
          <w:tcPr>
            <w:tcW w:w="655" w:type="dxa"/>
            <w:vAlign w:val="center"/>
          </w:tcPr>
          <w:p w:rsidR="00D21BB5" w:rsidRPr="00155586" w:rsidRDefault="00D21BB5" w:rsidP="00B17561">
            <w:pPr>
              <w:tabs>
                <w:tab w:val="left" w:pos="3119"/>
                <w:tab w:val="left" w:pos="4395"/>
              </w:tabs>
              <w:spacing w:before="40" w:afterLines="40" w:after="96"/>
              <w:jc w:val="center"/>
              <w:rPr>
                <w:sz w:val="20"/>
              </w:rPr>
            </w:pPr>
            <w:r>
              <w:rPr>
                <w:sz w:val="20"/>
              </w:rPr>
              <w:t>2/3</w:t>
            </w:r>
          </w:p>
        </w:tc>
        <w:tc>
          <w:tcPr>
            <w:tcW w:w="709" w:type="dxa"/>
            <w:vAlign w:val="center"/>
          </w:tcPr>
          <w:p w:rsidR="00D21BB5" w:rsidRPr="00155586" w:rsidRDefault="00D21BB5" w:rsidP="00B17561">
            <w:pPr>
              <w:tabs>
                <w:tab w:val="left" w:pos="3119"/>
                <w:tab w:val="left" w:pos="4395"/>
              </w:tabs>
              <w:spacing w:before="40" w:afterLines="40" w:after="96"/>
              <w:jc w:val="center"/>
              <w:rPr>
                <w:sz w:val="20"/>
              </w:rPr>
            </w:pPr>
            <w:r>
              <w:rPr>
                <w:sz w:val="20"/>
              </w:rPr>
              <w:t>1/4</w:t>
            </w:r>
          </w:p>
        </w:tc>
        <w:tc>
          <w:tcPr>
            <w:tcW w:w="1134" w:type="dxa"/>
            <w:vAlign w:val="center"/>
          </w:tcPr>
          <w:p w:rsidR="00D21BB5" w:rsidRPr="00155586" w:rsidRDefault="00D21BB5" w:rsidP="00B17561">
            <w:pPr>
              <w:tabs>
                <w:tab w:val="left" w:pos="3119"/>
                <w:tab w:val="left" w:pos="4395"/>
              </w:tabs>
              <w:spacing w:before="40" w:afterLines="40" w:after="96"/>
              <w:jc w:val="center"/>
              <w:rPr>
                <w:sz w:val="20"/>
                <w:lang w:eastAsia="ja-JP"/>
              </w:rPr>
            </w:pPr>
            <w:r>
              <w:rPr>
                <w:sz w:val="20"/>
                <w:lang w:eastAsia="ja-JP"/>
              </w:rPr>
              <w:t xml:space="preserve">Portable </w:t>
            </w:r>
            <w:r w:rsidR="00C22CB3">
              <w:rPr>
                <w:sz w:val="20"/>
                <w:lang w:eastAsia="ja-JP"/>
              </w:rPr>
              <w:t>indoor</w:t>
            </w:r>
          </w:p>
        </w:tc>
        <w:tc>
          <w:tcPr>
            <w:tcW w:w="1134" w:type="dxa"/>
            <w:vAlign w:val="center"/>
          </w:tcPr>
          <w:p w:rsidR="00D21BB5" w:rsidRPr="00155586" w:rsidRDefault="00D21BB5" w:rsidP="00B17561">
            <w:pPr>
              <w:tabs>
                <w:tab w:val="left" w:pos="3119"/>
                <w:tab w:val="left" w:pos="4395"/>
              </w:tabs>
              <w:spacing w:before="40" w:afterLines="40" w:after="96"/>
              <w:jc w:val="center"/>
              <w:rPr>
                <w:sz w:val="20"/>
              </w:rPr>
            </w:pPr>
            <w:r>
              <w:rPr>
                <w:sz w:val="20"/>
              </w:rPr>
              <w:t>22.6</w:t>
            </w:r>
          </w:p>
        </w:tc>
        <w:tc>
          <w:tcPr>
            <w:tcW w:w="1329" w:type="dxa"/>
            <w:vAlign w:val="center"/>
          </w:tcPr>
          <w:p w:rsidR="00D21BB5" w:rsidRPr="00155586" w:rsidRDefault="00D21BB5" w:rsidP="00B17561">
            <w:pPr>
              <w:tabs>
                <w:tab w:val="left" w:pos="3119"/>
                <w:tab w:val="left" w:pos="4395"/>
              </w:tabs>
              <w:spacing w:before="40" w:afterLines="40" w:after="96"/>
              <w:jc w:val="center"/>
              <w:rPr>
                <w:sz w:val="20"/>
                <w:lang w:eastAsia="ja-JP"/>
              </w:rPr>
            </w:pPr>
            <w:r>
              <w:rPr>
                <w:sz w:val="20"/>
                <w:lang w:eastAsia="ja-JP"/>
              </w:rPr>
              <w:t>60%</w:t>
            </w:r>
          </w:p>
        </w:tc>
        <w:tc>
          <w:tcPr>
            <w:tcW w:w="1559" w:type="dxa"/>
            <w:vAlign w:val="center"/>
          </w:tcPr>
          <w:p w:rsidR="00D21BB5" w:rsidRPr="00155586" w:rsidRDefault="00D21BB5" w:rsidP="00B17561">
            <w:pPr>
              <w:tabs>
                <w:tab w:val="left" w:pos="3119"/>
                <w:tab w:val="left" w:pos="4395"/>
              </w:tabs>
              <w:spacing w:before="40" w:afterLines="40" w:after="96"/>
              <w:jc w:val="center"/>
              <w:rPr>
                <w:sz w:val="20"/>
              </w:rPr>
            </w:pPr>
            <w:r>
              <w:rPr>
                <w:sz w:val="20"/>
              </w:rPr>
              <w:t>15 SD MPEG4</w:t>
            </w:r>
          </w:p>
        </w:tc>
        <w:tc>
          <w:tcPr>
            <w:tcW w:w="1134" w:type="dxa"/>
            <w:vAlign w:val="center"/>
          </w:tcPr>
          <w:p w:rsidR="00D21BB5" w:rsidRPr="00155586" w:rsidRDefault="00D21BB5" w:rsidP="00B17561">
            <w:pPr>
              <w:tabs>
                <w:tab w:val="left" w:pos="3119"/>
                <w:tab w:val="left" w:pos="4395"/>
              </w:tabs>
              <w:spacing w:before="40" w:afterLines="40" w:after="96"/>
              <w:jc w:val="center"/>
              <w:rPr>
                <w:sz w:val="20"/>
              </w:rPr>
            </w:pPr>
            <w:r>
              <w:rPr>
                <w:sz w:val="20"/>
              </w:rPr>
              <w:t>90.4</w:t>
            </w:r>
          </w:p>
        </w:tc>
        <w:tc>
          <w:tcPr>
            <w:tcW w:w="1560" w:type="dxa"/>
            <w:vAlign w:val="center"/>
          </w:tcPr>
          <w:p w:rsidR="00D21BB5" w:rsidRPr="00155586" w:rsidRDefault="00D21BB5" w:rsidP="00B17561">
            <w:pPr>
              <w:tabs>
                <w:tab w:val="left" w:pos="3119"/>
                <w:tab w:val="left" w:pos="4395"/>
              </w:tabs>
              <w:spacing w:before="40" w:afterLines="40" w:after="96"/>
              <w:jc w:val="center"/>
              <w:rPr>
                <w:sz w:val="20"/>
              </w:rPr>
            </w:pPr>
          </w:p>
        </w:tc>
        <w:tc>
          <w:tcPr>
            <w:tcW w:w="1984" w:type="dxa"/>
            <w:vAlign w:val="center"/>
          </w:tcPr>
          <w:p w:rsidR="00D21BB5" w:rsidRPr="00155586" w:rsidRDefault="00D21BB5" w:rsidP="00837600">
            <w:pPr>
              <w:tabs>
                <w:tab w:val="left" w:pos="3119"/>
                <w:tab w:val="left" w:pos="4395"/>
              </w:tabs>
              <w:spacing w:before="40" w:afterLines="40" w:after="96"/>
              <w:jc w:val="center"/>
              <w:rPr>
                <w:sz w:val="20"/>
              </w:rPr>
            </w:pPr>
            <w:r>
              <w:rPr>
                <w:sz w:val="20"/>
              </w:rPr>
              <w:t>1 from 2013</w:t>
            </w:r>
            <w:r>
              <w:rPr>
                <w:sz w:val="20"/>
              </w:rPr>
              <w:br/>
              <w:t>2 more from  2015,</w:t>
            </w:r>
            <w:r>
              <w:rPr>
                <w:sz w:val="20"/>
              </w:rPr>
              <w:br/>
              <w:t>1 more from 2020</w:t>
            </w:r>
          </w:p>
        </w:tc>
      </w:tr>
      <w:tr w:rsidR="00D21BB5" w:rsidRPr="00AD7D4F" w:rsidTr="00C22CB3">
        <w:trPr>
          <w:jc w:val="center"/>
        </w:trPr>
        <w:tc>
          <w:tcPr>
            <w:tcW w:w="993" w:type="dxa"/>
            <w:vAlign w:val="center"/>
          </w:tcPr>
          <w:p w:rsidR="00D21BB5" w:rsidRPr="00155586" w:rsidRDefault="00D21BB5" w:rsidP="00B17561">
            <w:pPr>
              <w:tabs>
                <w:tab w:val="left" w:pos="3119"/>
                <w:tab w:val="left" w:pos="4395"/>
              </w:tabs>
              <w:spacing w:before="40" w:afterLines="40" w:after="96"/>
              <w:jc w:val="center"/>
              <w:rPr>
                <w:sz w:val="20"/>
              </w:rPr>
            </w:pPr>
            <w:r>
              <w:rPr>
                <w:sz w:val="20"/>
              </w:rPr>
              <w:t>ZZ</w:t>
            </w:r>
          </w:p>
        </w:tc>
        <w:tc>
          <w:tcPr>
            <w:tcW w:w="851" w:type="dxa"/>
            <w:vAlign w:val="center"/>
          </w:tcPr>
          <w:p w:rsidR="00D21BB5" w:rsidRPr="00155586" w:rsidRDefault="00D21BB5" w:rsidP="00B17561">
            <w:pPr>
              <w:tabs>
                <w:tab w:val="left" w:pos="3119"/>
                <w:tab w:val="left" w:pos="4395"/>
              </w:tabs>
              <w:spacing w:before="40" w:afterLines="40" w:after="96"/>
              <w:jc w:val="center"/>
              <w:rPr>
                <w:sz w:val="20"/>
              </w:rPr>
            </w:pPr>
            <w:r>
              <w:rPr>
                <w:sz w:val="20"/>
              </w:rPr>
              <w:t>4</w:t>
            </w:r>
          </w:p>
        </w:tc>
        <w:tc>
          <w:tcPr>
            <w:tcW w:w="1984"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DVB-T2, 256-QAM</w:t>
            </w:r>
          </w:p>
        </w:tc>
        <w:tc>
          <w:tcPr>
            <w:tcW w:w="655"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2/3</w:t>
            </w:r>
          </w:p>
        </w:tc>
        <w:tc>
          <w:tcPr>
            <w:tcW w:w="709"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1/128</w:t>
            </w:r>
          </w:p>
        </w:tc>
        <w:tc>
          <w:tcPr>
            <w:tcW w:w="1134" w:type="dxa"/>
            <w:vAlign w:val="center"/>
          </w:tcPr>
          <w:p w:rsidR="00D21BB5" w:rsidRPr="00155586" w:rsidRDefault="00D21BB5" w:rsidP="00B17561">
            <w:pPr>
              <w:tabs>
                <w:tab w:val="left" w:pos="3119"/>
                <w:tab w:val="left" w:pos="4395"/>
              </w:tabs>
              <w:spacing w:before="40" w:afterLines="40" w:after="96"/>
              <w:jc w:val="center"/>
              <w:rPr>
                <w:sz w:val="20"/>
                <w:lang w:eastAsia="ja-JP"/>
              </w:rPr>
            </w:pPr>
            <w:r w:rsidRPr="00155586">
              <w:rPr>
                <w:sz w:val="20"/>
                <w:lang w:eastAsia="ja-JP"/>
              </w:rPr>
              <w:t>Fixed</w:t>
            </w:r>
          </w:p>
        </w:tc>
        <w:tc>
          <w:tcPr>
            <w:tcW w:w="1134" w:type="dxa"/>
            <w:vAlign w:val="center"/>
          </w:tcPr>
          <w:p w:rsidR="00D21BB5" w:rsidRPr="00155586" w:rsidRDefault="00D21BB5" w:rsidP="00B17561">
            <w:pPr>
              <w:tabs>
                <w:tab w:val="left" w:pos="3119"/>
                <w:tab w:val="left" w:pos="4395"/>
              </w:tabs>
              <w:spacing w:before="40" w:afterLines="40" w:after="96"/>
              <w:jc w:val="center"/>
              <w:rPr>
                <w:sz w:val="20"/>
              </w:rPr>
            </w:pPr>
            <w:r w:rsidRPr="00155586">
              <w:rPr>
                <w:sz w:val="20"/>
                <w:lang w:eastAsia="ja-JP"/>
              </w:rPr>
              <w:t>40.20</w:t>
            </w:r>
          </w:p>
        </w:tc>
        <w:tc>
          <w:tcPr>
            <w:tcW w:w="1329" w:type="dxa"/>
            <w:vAlign w:val="center"/>
          </w:tcPr>
          <w:p w:rsidR="00D21BB5" w:rsidRPr="00155586" w:rsidRDefault="00D21BB5" w:rsidP="00B17561">
            <w:pPr>
              <w:tabs>
                <w:tab w:val="left" w:pos="3119"/>
                <w:tab w:val="left" w:pos="4395"/>
              </w:tabs>
              <w:spacing w:before="40" w:afterLines="40" w:after="96"/>
              <w:jc w:val="center"/>
              <w:rPr>
                <w:sz w:val="20"/>
                <w:lang w:eastAsia="ja-JP"/>
              </w:rPr>
            </w:pPr>
            <w:r w:rsidRPr="00155586">
              <w:rPr>
                <w:sz w:val="20"/>
                <w:lang w:eastAsia="ja-JP"/>
              </w:rPr>
              <w:t>99.2%</w:t>
            </w:r>
          </w:p>
        </w:tc>
        <w:tc>
          <w:tcPr>
            <w:tcW w:w="1559" w:type="dxa"/>
            <w:vAlign w:val="center"/>
          </w:tcPr>
          <w:p w:rsidR="00D21BB5" w:rsidRPr="00155586" w:rsidRDefault="00D21BB5" w:rsidP="00B17561">
            <w:pPr>
              <w:tabs>
                <w:tab w:val="left" w:pos="3119"/>
                <w:tab w:val="left" w:pos="4395"/>
              </w:tabs>
              <w:spacing w:before="40" w:afterLines="40" w:after="96"/>
              <w:jc w:val="center"/>
              <w:rPr>
                <w:sz w:val="20"/>
              </w:rPr>
            </w:pPr>
            <w:r>
              <w:rPr>
                <w:sz w:val="20"/>
                <w:lang w:eastAsia="ja-JP"/>
              </w:rPr>
              <w:t>7</w:t>
            </w:r>
            <w:r w:rsidRPr="00155586">
              <w:rPr>
                <w:sz w:val="20"/>
                <w:lang w:eastAsia="ja-JP"/>
              </w:rPr>
              <w:t xml:space="preserve"> HD MPEG4</w:t>
            </w:r>
          </w:p>
        </w:tc>
        <w:tc>
          <w:tcPr>
            <w:tcW w:w="1134" w:type="dxa"/>
            <w:vAlign w:val="center"/>
          </w:tcPr>
          <w:p w:rsidR="00D21BB5" w:rsidRPr="00155586" w:rsidRDefault="00D21BB5" w:rsidP="00B17561">
            <w:pPr>
              <w:tabs>
                <w:tab w:val="left" w:pos="3119"/>
                <w:tab w:val="left" w:pos="4395"/>
              </w:tabs>
              <w:spacing w:before="40" w:afterLines="40" w:after="96"/>
              <w:jc w:val="center"/>
              <w:rPr>
                <w:sz w:val="20"/>
              </w:rPr>
            </w:pPr>
            <w:r>
              <w:rPr>
                <w:sz w:val="20"/>
              </w:rPr>
              <w:t>160.8</w:t>
            </w:r>
          </w:p>
        </w:tc>
        <w:tc>
          <w:tcPr>
            <w:tcW w:w="1560" w:type="dxa"/>
            <w:vAlign w:val="center"/>
          </w:tcPr>
          <w:p w:rsidR="00D21BB5" w:rsidRPr="00155586" w:rsidRDefault="00D21BB5" w:rsidP="00B17561">
            <w:pPr>
              <w:tabs>
                <w:tab w:val="left" w:pos="3119"/>
                <w:tab w:val="left" w:pos="4395"/>
              </w:tabs>
              <w:spacing w:before="40" w:afterLines="40" w:after="96"/>
              <w:jc w:val="center"/>
              <w:rPr>
                <w:sz w:val="20"/>
              </w:rPr>
            </w:pPr>
          </w:p>
        </w:tc>
        <w:tc>
          <w:tcPr>
            <w:tcW w:w="1984" w:type="dxa"/>
            <w:vAlign w:val="center"/>
          </w:tcPr>
          <w:p w:rsidR="00D21BB5" w:rsidRPr="00155586" w:rsidRDefault="00D21BB5" w:rsidP="00837600">
            <w:pPr>
              <w:tabs>
                <w:tab w:val="left" w:pos="3119"/>
                <w:tab w:val="left" w:pos="4395"/>
              </w:tabs>
              <w:spacing w:before="40" w:afterLines="40" w:after="96"/>
              <w:jc w:val="center"/>
              <w:rPr>
                <w:sz w:val="20"/>
              </w:rPr>
            </w:pPr>
            <w:r>
              <w:rPr>
                <w:sz w:val="20"/>
              </w:rPr>
              <w:t>1 from 2013</w:t>
            </w:r>
            <w:r>
              <w:rPr>
                <w:sz w:val="20"/>
              </w:rPr>
              <w:br/>
              <w:t>2 more from  2015,</w:t>
            </w:r>
            <w:r>
              <w:rPr>
                <w:sz w:val="20"/>
              </w:rPr>
              <w:br/>
              <w:t>1 more from 2020</w:t>
            </w:r>
          </w:p>
        </w:tc>
      </w:tr>
    </w:tbl>
    <w:p w:rsidR="00D21BB5" w:rsidRDefault="00D21BB5" w:rsidP="00C22CB3">
      <w:pPr>
        <w:spacing w:before="360"/>
        <w:jc w:val="center"/>
      </w:pPr>
      <w:r>
        <w:rPr>
          <w:rFonts w:eastAsia="MS Mincho"/>
          <w:lang w:eastAsia="ja-JP"/>
        </w:rPr>
        <w:t>_________________</w:t>
      </w:r>
    </w:p>
    <w:sectPr w:rsidR="00D21BB5" w:rsidSect="00D21BB5">
      <w:headerReference w:type="default" r:id="rId21"/>
      <w:footerReference w:type="default" r:id="rId22"/>
      <w:headerReference w:type="first" r:id="rId23"/>
      <w:footerReference w:type="first" r:id="rId24"/>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1E" w:rsidRDefault="0045761E">
      <w:r>
        <w:separator/>
      </w:r>
    </w:p>
  </w:endnote>
  <w:endnote w:type="continuationSeparator" w:id="0">
    <w:p w:rsidR="0045761E" w:rsidRDefault="0045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Default="00FF6C15">
    <w:pPr>
      <w:pStyle w:val="Footer"/>
    </w:pPr>
    <w:fldSimple w:instr=" FILENAME  \p  \* MERGEFORMAT ">
      <w:r>
        <w:t>Y:\APP\BR\CIRCS_DMS\LCCE\SG6\78\078e.docx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5761E" w:rsidTr="00B17561">
      <w:trPr>
        <w:cantSplit/>
      </w:trPr>
      <w:tc>
        <w:tcPr>
          <w:tcW w:w="1062" w:type="pct"/>
          <w:tcBorders>
            <w:top w:val="single" w:sz="6" w:space="0" w:color="auto"/>
          </w:tcBorders>
          <w:tcMar>
            <w:top w:w="57" w:type="dxa"/>
          </w:tcMar>
        </w:tcPr>
        <w:p w:rsidR="0045761E" w:rsidRDefault="0045761E" w:rsidP="00B17561">
          <w:pPr>
            <w:pStyle w:val="itu"/>
          </w:pPr>
          <w:r>
            <w:t>Place des Nations</w:t>
          </w:r>
        </w:p>
      </w:tc>
      <w:tc>
        <w:tcPr>
          <w:tcW w:w="1583" w:type="pct"/>
          <w:tcBorders>
            <w:top w:val="single" w:sz="6" w:space="0" w:color="auto"/>
          </w:tcBorders>
          <w:tcMar>
            <w:top w:w="57" w:type="dxa"/>
          </w:tcMar>
        </w:tcPr>
        <w:p w:rsidR="0045761E" w:rsidRDefault="0045761E" w:rsidP="00B17561">
          <w:pPr>
            <w:pStyle w:val="itu"/>
          </w:pPr>
          <w:r>
            <w:t>Telephone</w:t>
          </w:r>
          <w:r>
            <w:tab/>
            <w:t>+41 22 730 51 11</w:t>
          </w:r>
        </w:p>
      </w:tc>
      <w:tc>
        <w:tcPr>
          <w:tcW w:w="1224" w:type="pct"/>
          <w:tcBorders>
            <w:top w:val="single" w:sz="6" w:space="0" w:color="auto"/>
          </w:tcBorders>
          <w:tcMar>
            <w:top w:w="57" w:type="dxa"/>
          </w:tcMar>
        </w:tcPr>
        <w:p w:rsidR="0045761E" w:rsidRDefault="0045761E" w:rsidP="00B1756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5761E" w:rsidRDefault="0045761E" w:rsidP="00B17561">
          <w:pPr>
            <w:pStyle w:val="itu"/>
          </w:pPr>
          <w:r>
            <w:t>E-mail:</w:t>
          </w:r>
          <w:r>
            <w:tab/>
            <w:t>itumail@itu.int</w:t>
          </w:r>
        </w:p>
      </w:tc>
    </w:tr>
    <w:tr w:rsidR="0045761E" w:rsidTr="00B17561">
      <w:trPr>
        <w:cantSplit/>
      </w:trPr>
      <w:tc>
        <w:tcPr>
          <w:tcW w:w="1062" w:type="pct"/>
        </w:tcPr>
        <w:p w:rsidR="0045761E" w:rsidRDefault="0045761E" w:rsidP="00B1756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5761E" w:rsidRDefault="0045761E" w:rsidP="00B17561">
          <w:pPr>
            <w:pStyle w:val="itu"/>
          </w:pPr>
          <w:r>
            <w:t>Telefax</w:t>
          </w:r>
          <w:r>
            <w:tab/>
            <w:t>Gr3:</w:t>
          </w:r>
          <w:r>
            <w:tab/>
            <w:t>+41 22 733 72 56</w:t>
          </w:r>
        </w:p>
      </w:tc>
      <w:tc>
        <w:tcPr>
          <w:tcW w:w="1224" w:type="pct"/>
        </w:tcPr>
        <w:p w:rsidR="0045761E" w:rsidRDefault="0045761E" w:rsidP="00B17561">
          <w:pPr>
            <w:pStyle w:val="itu"/>
          </w:pPr>
          <w:r>
            <w:t>Telegram ITU GENEVE</w:t>
          </w:r>
        </w:p>
      </w:tc>
      <w:tc>
        <w:tcPr>
          <w:tcW w:w="1131" w:type="pct"/>
        </w:tcPr>
        <w:p w:rsidR="0045761E" w:rsidRDefault="0045761E" w:rsidP="00B17561">
          <w:pPr>
            <w:pStyle w:val="itu"/>
          </w:pPr>
          <w:r>
            <w:tab/>
          </w:r>
          <w:hyperlink r:id="rId1" w:history="1">
            <w:r>
              <w:t>http://www.itu.int/</w:t>
            </w:r>
          </w:hyperlink>
        </w:p>
      </w:tc>
    </w:tr>
    <w:tr w:rsidR="0045761E" w:rsidTr="00B17561">
      <w:trPr>
        <w:cantSplit/>
      </w:trPr>
      <w:tc>
        <w:tcPr>
          <w:tcW w:w="1062" w:type="pct"/>
        </w:tcPr>
        <w:p w:rsidR="0045761E" w:rsidRDefault="0045761E" w:rsidP="00B17561">
          <w:pPr>
            <w:pStyle w:val="itu"/>
          </w:pPr>
          <w:smartTag w:uri="urn:schemas-microsoft-com:office:smarttags" w:element="country-region">
            <w:smartTag w:uri="urn:schemas-microsoft-com:office:smarttags" w:element="place">
              <w:r>
                <w:t>Switzerland</w:t>
              </w:r>
            </w:smartTag>
          </w:smartTag>
        </w:p>
      </w:tc>
      <w:tc>
        <w:tcPr>
          <w:tcW w:w="1583" w:type="pct"/>
        </w:tcPr>
        <w:p w:rsidR="0045761E" w:rsidRDefault="0045761E" w:rsidP="00B17561">
          <w:pPr>
            <w:pStyle w:val="itu"/>
          </w:pPr>
          <w:r>
            <w:tab/>
            <w:t>Gr4:</w:t>
          </w:r>
          <w:r>
            <w:tab/>
            <w:t>+41 22 730 65 00</w:t>
          </w:r>
        </w:p>
      </w:tc>
      <w:tc>
        <w:tcPr>
          <w:tcW w:w="1224" w:type="pct"/>
        </w:tcPr>
        <w:p w:rsidR="0045761E" w:rsidRDefault="0045761E" w:rsidP="00B17561">
          <w:pPr>
            <w:pStyle w:val="itu"/>
          </w:pPr>
        </w:p>
      </w:tc>
      <w:tc>
        <w:tcPr>
          <w:tcW w:w="1131" w:type="pct"/>
        </w:tcPr>
        <w:p w:rsidR="0045761E" w:rsidRDefault="0045761E" w:rsidP="00B17561">
          <w:pPr>
            <w:pStyle w:val="itu"/>
          </w:pPr>
        </w:p>
      </w:tc>
    </w:tr>
  </w:tbl>
  <w:p w:rsidR="00FF6C15" w:rsidRDefault="00FF6C15" w:rsidP="00D21BB5">
    <w:pPr>
      <w:pStyle w:val="Footer"/>
    </w:pPr>
  </w:p>
  <w:p w:rsidR="0045761E" w:rsidRPr="00D21BB5" w:rsidRDefault="00FF6C15" w:rsidP="00D21BB5">
    <w:pPr>
      <w:pStyle w:val="Footer"/>
    </w:pPr>
    <w:fldSimple w:instr=" FILENAME  \p  \* MERGEFORMAT ">
      <w:r>
        <w:t>Y:\APP\BR\CIRCS_DMS\LCCE\SG6\78\078e.docx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Pr="00D21BB5" w:rsidRDefault="00FF6C15" w:rsidP="00D21BB5">
    <w:pPr>
      <w:pStyle w:val="Footer"/>
    </w:pPr>
    <w:fldSimple w:instr=" FILENAME  \p  \* MERGEFORMAT ">
      <w:r>
        <w:t>Y:\APP\BR\CIRCS_DMS\LCCE\SG6\78\078e.docx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Pr="00D21BB5" w:rsidRDefault="00FF6C15" w:rsidP="00D21BB5">
    <w:pPr>
      <w:pStyle w:val="Footer"/>
    </w:pPr>
    <w:fldSimple w:instr=" FILENAME  \p  \* MERGEFORMAT ">
      <w:r>
        <w:t>Y:\APP\BR\CIRCS_DMS\LCCE\SG6\78\078e.docx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Pr="00D21BB5" w:rsidRDefault="00FF6C15" w:rsidP="00D21BB5">
    <w:pPr>
      <w:pStyle w:val="Footer"/>
    </w:pPr>
    <w:fldSimple w:instr=" FILENAME  \p  \* MERGEFORMAT ">
      <w:r>
        <w:t>Y:\APP\BR\CIRCS_DMS\LCCE\SG6\78\078e.docx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1E" w:rsidRDefault="0045761E">
      <w:r>
        <w:t>____________________</w:t>
      </w:r>
    </w:p>
  </w:footnote>
  <w:footnote w:type="continuationSeparator" w:id="0">
    <w:p w:rsidR="0045761E" w:rsidRDefault="0045761E">
      <w:r>
        <w:continuationSeparator/>
      </w:r>
    </w:p>
  </w:footnote>
  <w:footnote w:id="1">
    <w:p w:rsidR="0045761E" w:rsidRPr="0091383A" w:rsidRDefault="0045761E" w:rsidP="00D21BB5">
      <w:pPr>
        <w:pStyle w:val="FootnoteText"/>
      </w:pPr>
      <w:r>
        <w:rPr>
          <w:rStyle w:val="FootnoteReference"/>
        </w:rPr>
        <w:footnoteRef/>
      </w:r>
      <w:r>
        <w:t xml:space="preserve"> </w:t>
      </w:r>
      <w:r>
        <w:tab/>
        <w:t>E.g. fixed, portable outdoor/mobile, portable indoor.</w:t>
      </w:r>
    </w:p>
  </w:footnote>
  <w:footnote w:id="2">
    <w:p w:rsidR="0045761E" w:rsidRPr="00A10B52" w:rsidRDefault="0045761E" w:rsidP="00D21BB5">
      <w:pPr>
        <w:pStyle w:val="FootnoteText"/>
        <w:rPr>
          <w:lang w:val="en-AU"/>
        </w:rPr>
      </w:pPr>
      <w:r>
        <w:rPr>
          <w:rStyle w:val="FootnoteReference"/>
        </w:rPr>
        <w:footnoteRef/>
      </w:r>
      <w:r>
        <w:t xml:space="preserve"> </w:t>
      </w:r>
      <w:r>
        <w:tab/>
      </w:r>
      <w:r>
        <w:rPr>
          <w:lang w:val="en-AU"/>
        </w:rPr>
        <w:t>Refer Sections 2 and 3 on page 1 of this circular.</w:t>
      </w:r>
    </w:p>
  </w:footnote>
  <w:footnote w:id="3">
    <w:p w:rsidR="0045761E" w:rsidRPr="0091383A" w:rsidRDefault="0045761E" w:rsidP="00D21BB5">
      <w:pPr>
        <w:pStyle w:val="FootnoteText"/>
      </w:pPr>
      <w:r>
        <w:rPr>
          <w:rStyle w:val="FootnoteReference"/>
        </w:rPr>
        <w:footnoteRef/>
      </w:r>
      <w:r>
        <w:t xml:space="preserve"> </w:t>
      </w:r>
      <w:r>
        <w:tab/>
        <w:t xml:space="preserve">E.g. </w:t>
      </w:r>
      <w:r w:rsidR="00C22CB3">
        <w:t>fixed</w:t>
      </w:r>
      <w:r>
        <w:t xml:space="preserve">, </w:t>
      </w:r>
      <w:r w:rsidR="00C22CB3">
        <w:t xml:space="preserve">portable outdoor/mobile, portable </w:t>
      </w:r>
      <w:r>
        <w:t>indoor.</w:t>
      </w:r>
    </w:p>
  </w:footnote>
  <w:footnote w:id="4">
    <w:p w:rsidR="0045761E" w:rsidRPr="00A10B52" w:rsidRDefault="0045761E" w:rsidP="00D21BB5">
      <w:pPr>
        <w:pStyle w:val="FootnoteText"/>
        <w:rPr>
          <w:lang w:val="en-AU"/>
        </w:rPr>
      </w:pPr>
      <w:r>
        <w:rPr>
          <w:rStyle w:val="FootnoteReference"/>
        </w:rPr>
        <w:footnoteRef/>
      </w:r>
      <w:r>
        <w:t xml:space="preserve"> </w:t>
      </w:r>
      <w:r>
        <w:tab/>
      </w:r>
      <w:r>
        <w:rPr>
          <w:lang w:val="en-AU"/>
        </w:rPr>
        <w:t>Refer Sections 2 and 3 on page 1 of this circular.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Default="0045761E" w:rsidP="00B1756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D7E79">
      <w:rPr>
        <w:rStyle w:val="PageNumber"/>
        <w:noProof/>
      </w:rPr>
      <w:t>5</w:t>
    </w:r>
    <w:r>
      <w:rPr>
        <w:rStyle w:val="PageNumber"/>
      </w:rPr>
      <w:fldChar w:fldCharType="end"/>
    </w:r>
    <w:r>
      <w:rPr>
        <w:rStyle w:val="PageNumber"/>
      </w:rPr>
      <w:t xml:space="preserve"> -</w:t>
    </w:r>
  </w:p>
  <w:p w:rsidR="0045761E" w:rsidRDefault="00457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Default="0045761E" w:rsidP="00B1756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D7E79">
      <w:rPr>
        <w:rStyle w:val="PageNumber"/>
        <w:noProof/>
      </w:rPr>
      <w:t>7</w:t>
    </w:r>
    <w:r>
      <w:rPr>
        <w:rStyle w:val="PageNumber"/>
      </w:rPr>
      <w:fldChar w:fldCharType="end"/>
    </w:r>
    <w:r>
      <w:rPr>
        <w:rStyle w:val="PageNumber"/>
      </w:rPr>
      <w:t xml:space="preserve"> -</w:t>
    </w:r>
  </w:p>
  <w:p w:rsidR="0045761E" w:rsidRDefault="00457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Default="0045761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
  <w:p w:rsidR="0045761E" w:rsidRPr="001E15AA" w:rsidRDefault="0045761E">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1E" w:rsidRDefault="0045761E" w:rsidP="00B1756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D7E79">
      <w:rPr>
        <w:rStyle w:val="PageNumber"/>
        <w:noProof/>
      </w:rPr>
      <w:t>8</w:t>
    </w:r>
    <w:r>
      <w:rPr>
        <w:rStyle w:val="PageNumber"/>
      </w:rPr>
      <w:fldChar w:fldCharType="end"/>
    </w:r>
    <w:r>
      <w:rPr>
        <w:rStyle w:val="PageNumber"/>
      </w:rPr>
      <w:t xml:space="preserve"> -</w:t>
    </w:r>
  </w:p>
  <w:p w:rsidR="0045761E" w:rsidRDefault="00457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19"/>
    <w:rsid w:val="00016557"/>
    <w:rsid w:val="00037B19"/>
    <w:rsid w:val="000A5EA5"/>
    <w:rsid w:val="000D1D2A"/>
    <w:rsid w:val="000E15C1"/>
    <w:rsid w:val="000E64DA"/>
    <w:rsid w:val="000F527D"/>
    <w:rsid w:val="001E15AA"/>
    <w:rsid w:val="00210B45"/>
    <w:rsid w:val="00227F65"/>
    <w:rsid w:val="002B3FC7"/>
    <w:rsid w:val="003D3993"/>
    <w:rsid w:val="004310AB"/>
    <w:rsid w:val="0044634B"/>
    <w:rsid w:val="0045761E"/>
    <w:rsid w:val="004A5AB1"/>
    <w:rsid w:val="004C1881"/>
    <w:rsid w:val="004F26AE"/>
    <w:rsid w:val="0050552C"/>
    <w:rsid w:val="00595800"/>
    <w:rsid w:val="005F130D"/>
    <w:rsid w:val="005F7F4C"/>
    <w:rsid w:val="0060358A"/>
    <w:rsid w:val="006136BC"/>
    <w:rsid w:val="006B3F95"/>
    <w:rsid w:val="0071106C"/>
    <w:rsid w:val="007368B0"/>
    <w:rsid w:val="00746900"/>
    <w:rsid w:val="00811467"/>
    <w:rsid w:val="00837600"/>
    <w:rsid w:val="00881D43"/>
    <w:rsid w:val="008845A9"/>
    <w:rsid w:val="008B37EA"/>
    <w:rsid w:val="008D4874"/>
    <w:rsid w:val="0093776F"/>
    <w:rsid w:val="00964893"/>
    <w:rsid w:val="009676DC"/>
    <w:rsid w:val="009746CA"/>
    <w:rsid w:val="009846D5"/>
    <w:rsid w:val="009E14F3"/>
    <w:rsid w:val="009E1957"/>
    <w:rsid w:val="00A06093"/>
    <w:rsid w:val="00AB07C5"/>
    <w:rsid w:val="00AB1815"/>
    <w:rsid w:val="00AD7E79"/>
    <w:rsid w:val="00B17561"/>
    <w:rsid w:val="00B57344"/>
    <w:rsid w:val="00B87E04"/>
    <w:rsid w:val="00C22CB3"/>
    <w:rsid w:val="00D21BB5"/>
    <w:rsid w:val="00D35752"/>
    <w:rsid w:val="00D463D0"/>
    <w:rsid w:val="00D61395"/>
    <w:rsid w:val="00D744B4"/>
    <w:rsid w:val="00EC710F"/>
    <w:rsid w:val="00EE2EF8"/>
    <w:rsid w:val="00EF7E37"/>
    <w:rsid w:val="00FC6453"/>
    <w:rsid w:val="00FF6C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uiPriority w:val="99"/>
    <w:rsid w:val="00D21BB5"/>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D21BB5"/>
    <w:rPr>
      <w:rFonts w:ascii="Times New Roman" w:hAnsi="Times New Roman"/>
      <w:sz w:val="24"/>
      <w:lang w:val="en-GB" w:eastAsia="en-US"/>
    </w:rPr>
  </w:style>
  <w:style w:type="character" w:customStyle="1" w:styleId="HeaderChar">
    <w:name w:val="Header Char"/>
    <w:basedOn w:val="DefaultParagraphFont"/>
    <w:link w:val="Header"/>
    <w:rsid w:val="00D21BB5"/>
    <w:rPr>
      <w:rFonts w:ascii="Times New Roman" w:hAnsi="Times New Roman"/>
      <w:sz w:val="18"/>
      <w:lang w:val="en-GB" w:eastAsia="en-US"/>
    </w:rPr>
  </w:style>
  <w:style w:type="paragraph" w:customStyle="1" w:styleId="AnnexNo">
    <w:name w:val="Annex_No"/>
    <w:basedOn w:val="Normal"/>
    <w:next w:val="Normal"/>
    <w:rsid w:val="00D21BB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styleId="Hyperlink">
    <w:name w:val="Hyperlink"/>
    <w:basedOn w:val="DefaultParagraphFont"/>
    <w:rsid w:val="00D21BB5"/>
    <w:rPr>
      <w:color w:val="0000FF"/>
      <w:u w:val="single"/>
    </w:rPr>
  </w:style>
  <w:style w:type="paragraph" w:styleId="BodyTextIndent2">
    <w:name w:val="Body Text Indent 2"/>
    <w:basedOn w:val="Normal"/>
    <w:link w:val="BodyTextIndent2Char"/>
    <w:rsid w:val="00D21BB5"/>
    <w:pPr>
      <w:tabs>
        <w:tab w:val="left" w:pos="284"/>
      </w:tabs>
      <w:overflowPunct/>
      <w:autoSpaceDE/>
      <w:autoSpaceDN/>
      <w:adjustRightInd/>
      <w:spacing w:before="0"/>
      <w:ind w:left="284" w:hanging="284"/>
      <w:textAlignment w:val="auto"/>
    </w:pPr>
    <w:rPr>
      <w:sz w:val="16"/>
    </w:rPr>
  </w:style>
  <w:style w:type="character" w:customStyle="1" w:styleId="BodyTextIndent2Char">
    <w:name w:val="Body Text Indent 2 Char"/>
    <w:basedOn w:val="DefaultParagraphFont"/>
    <w:link w:val="BodyTextIndent2"/>
    <w:rsid w:val="00D21BB5"/>
    <w:rPr>
      <w:rFonts w:ascii="Times New Roman" w:hAnsi="Times New Roman"/>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uiPriority w:val="99"/>
    <w:rsid w:val="00D21BB5"/>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D21BB5"/>
    <w:rPr>
      <w:rFonts w:ascii="Times New Roman" w:hAnsi="Times New Roman"/>
      <w:sz w:val="24"/>
      <w:lang w:val="en-GB" w:eastAsia="en-US"/>
    </w:rPr>
  </w:style>
  <w:style w:type="character" w:customStyle="1" w:styleId="HeaderChar">
    <w:name w:val="Header Char"/>
    <w:basedOn w:val="DefaultParagraphFont"/>
    <w:link w:val="Header"/>
    <w:rsid w:val="00D21BB5"/>
    <w:rPr>
      <w:rFonts w:ascii="Times New Roman" w:hAnsi="Times New Roman"/>
      <w:sz w:val="18"/>
      <w:lang w:val="en-GB" w:eastAsia="en-US"/>
    </w:rPr>
  </w:style>
  <w:style w:type="paragraph" w:customStyle="1" w:styleId="AnnexNo">
    <w:name w:val="Annex_No"/>
    <w:basedOn w:val="Normal"/>
    <w:next w:val="Normal"/>
    <w:rsid w:val="00D21BB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styleId="Hyperlink">
    <w:name w:val="Hyperlink"/>
    <w:basedOn w:val="DefaultParagraphFont"/>
    <w:rsid w:val="00D21BB5"/>
    <w:rPr>
      <w:color w:val="0000FF"/>
      <w:u w:val="single"/>
    </w:rPr>
  </w:style>
  <w:style w:type="paragraph" w:styleId="BodyTextIndent2">
    <w:name w:val="Body Text Indent 2"/>
    <w:basedOn w:val="Normal"/>
    <w:link w:val="BodyTextIndent2Char"/>
    <w:rsid w:val="00D21BB5"/>
    <w:pPr>
      <w:tabs>
        <w:tab w:val="left" w:pos="284"/>
      </w:tabs>
      <w:overflowPunct/>
      <w:autoSpaceDE/>
      <w:autoSpaceDN/>
      <w:adjustRightInd/>
      <w:spacing w:before="0"/>
      <w:ind w:left="284" w:hanging="284"/>
      <w:textAlignment w:val="auto"/>
    </w:pPr>
    <w:rPr>
      <w:sz w:val="16"/>
    </w:rPr>
  </w:style>
  <w:style w:type="character" w:customStyle="1" w:styleId="BodyTextIndent2Char">
    <w:name w:val="Body Text Indent 2 Char"/>
    <w:basedOn w:val="DefaultParagraphFont"/>
    <w:link w:val="BodyTextIndent2"/>
    <w:rsid w:val="00D21BB5"/>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tranet.itu.int/rsg-meetings/sg6/wp6a/Lists/DTTB%20Questionnaire/overview.aspx"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tu.int/md/R12-WP6A-C-0059/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sgd@itu.int"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www.itu.int/md/R00-CA-CIR-0201/en"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B9FB-77FA-48DA-9338-EA44F7AF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0</TotalTime>
  <Pages>8</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10798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Frederique Bonet</cp:lastModifiedBy>
  <cp:revision>2</cp:revision>
  <cp:lastPrinted>2012-05-11T14:08:00Z</cp:lastPrinted>
  <dcterms:created xsi:type="dcterms:W3CDTF">2012-05-11T14:16:00Z</dcterms:created>
  <dcterms:modified xsi:type="dcterms:W3CDTF">2012-05-11T14:16:00Z</dcterms:modified>
</cp:coreProperties>
</file>