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03610F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03610F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03610F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03610F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  <w:p w:rsidR="0003610F" w:rsidRPr="0003610F" w:rsidRDefault="0003610F" w:rsidP="0003610F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</w:p>
        </w:tc>
      </w:tr>
      <w:tr w:rsidR="0003610F" w:rsidRPr="0003610F" w:rsidTr="005B503E">
        <w:tc>
          <w:tcPr>
            <w:tcW w:w="2707" w:type="pct"/>
            <w:gridSpan w:val="2"/>
            <w:shd w:val="clear" w:color="auto" w:fill="auto"/>
          </w:tcPr>
          <w:p w:rsidR="0003610F" w:rsidRPr="0003610F" w:rsidRDefault="0003610F" w:rsidP="0003610F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03610F">
              <w:rPr>
                <w:rFonts w:hint="cs"/>
                <w:rtl/>
                <w:lang w:bidi="ar-AE"/>
              </w:rPr>
              <w:t>الرسالة</w:t>
            </w:r>
            <w:r w:rsidRPr="0003610F">
              <w:rPr>
                <w:rFonts w:hint="eastAsia"/>
                <w:rtl/>
                <w:lang w:bidi="ar-AE"/>
              </w:rPr>
              <w:t> </w:t>
            </w:r>
            <w:r w:rsidRPr="0003610F">
              <w:rPr>
                <w:rFonts w:hint="cs"/>
                <w:rtl/>
                <w:lang w:bidi="ar-AE"/>
              </w:rPr>
              <w:t>ال‍معممة</w:t>
            </w:r>
          </w:p>
          <w:p w:rsidR="0003610F" w:rsidRPr="0003610F" w:rsidRDefault="0003610F" w:rsidP="0010707D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03610F">
              <w:rPr>
                <w:b/>
                <w:bCs/>
                <w:lang w:val="en-GB" w:bidi="ar-SY"/>
              </w:rPr>
              <w:t>CR/</w:t>
            </w:r>
            <w:r w:rsidR="0010707D">
              <w:rPr>
                <w:b/>
                <w:bCs/>
                <w:lang w:bidi="ar-SY"/>
              </w:rPr>
              <w:t>401</w:t>
            </w:r>
          </w:p>
        </w:tc>
        <w:tc>
          <w:tcPr>
            <w:tcW w:w="2293" w:type="pct"/>
            <w:shd w:val="clear" w:color="auto" w:fill="auto"/>
          </w:tcPr>
          <w:p w:rsidR="0003610F" w:rsidRPr="0003610F" w:rsidRDefault="004056A5" w:rsidP="0003610F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19</w:t>
            </w:r>
            <w:bookmarkStart w:id="0" w:name="_GoBack"/>
            <w:bookmarkEnd w:id="0"/>
            <w:r w:rsidR="0003610F" w:rsidRPr="0003610F">
              <w:rPr>
                <w:rFonts w:hint="cs"/>
                <w:rtl/>
                <w:lang w:bidi="ar-SY"/>
              </w:rPr>
              <w:t xml:space="preserve"> مايو </w:t>
            </w:r>
            <w:r w:rsidR="0003610F" w:rsidRPr="0003610F">
              <w:rPr>
                <w:lang w:bidi="ar-SY"/>
              </w:rPr>
              <w:t>2016</w:t>
            </w: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03610F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03610F">
              <w:rPr>
                <w:b/>
                <w:bCs/>
                <w:rtl/>
              </w:rPr>
              <w:t>إلى إدارات الدول الأعضاء في الات</w:t>
            </w:r>
            <w:r w:rsidRPr="0003610F">
              <w:rPr>
                <w:rFonts w:hint="cs"/>
                <w:b/>
                <w:bCs/>
                <w:rtl/>
              </w:rPr>
              <w:t>‍</w:t>
            </w:r>
            <w:r w:rsidRPr="0003610F">
              <w:rPr>
                <w:b/>
                <w:bCs/>
                <w:rtl/>
              </w:rPr>
              <w:t xml:space="preserve">حاد </w:t>
            </w:r>
            <w:r w:rsidRPr="0003610F">
              <w:rPr>
                <w:rFonts w:hint="cs"/>
                <w:b/>
                <w:bCs/>
                <w:rtl/>
                <w:lang w:bidi="ar-SY"/>
              </w:rPr>
              <w:t>الدولي للاتصالات</w:t>
            </w: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3A3F38">
            <w:pPr>
              <w:spacing w:before="0" w:line="260" w:lineRule="exact"/>
              <w:rPr>
                <w:lang w:val="en-GB" w:bidi="ar-EG"/>
              </w:rPr>
            </w:pPr>
          </w:p>
        </w:tc>
      </w:tr>
      <w:tr w:rsidR="0003610F" w:rsidRPr="0003610F" w:rsidTr="005B503E">
        <w:tc>
          <w:tcPr>
            <w:tcW w:w="5000" w:type="pct"/>
            <w:gridSpan w:val="3"/>
            <w:shd w:val="clear" w:color="auto" w:fill="auto"/>
          </w:tcPr>
          <w:p w:rsidR="0003610F" w:rsidRPr="0003610F" w:rsidRDefault="0003610F" w:rsidP="003A3F38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03610F" w:rsidRPr="0003610F" w:rsidTr="00054676">
        <w:trPr>
          <w:trHeight w:hRule="exact" w:val="454"/>
        </w:trPr>
        <w:tc>
          <w:tcPr>
            <w:tcW w:w="699" w:type="pct"/>
            <w:shd w:val="clear" w:color="auto" w:fill="auto"/>
          </w:tcPr>
          <w:p w:rsidR="0003610F" w:rsidRPr="0003610F" w:rsidRDefault="0003610F" w:rsidP="00B76653">
            <w:pPr>
              <w:spacing w:before="60" w:after="60"/>
              <w:rPr>
                <w:lang w:val="fr-FR" w:bidi="ar-SY"/>
              </w:rPr>
            </w:pPr>
            <w:r w:rsidRPr="0003610F">
              <w:rPr>
                <w:rtl/>
              </w:rPr>
              <w:t>الموضوع</w:t>
            </w:r>
            <w:r w:rsidRPr="0003610F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03610F" w:rsidRPr="0003610F" w:rsidRDefault="0010707D" w:rsidP="00B76653">
            <w:pPr>
              <w:spacing w:before="60" w:after="60"/>
              <w:rPr>
                <w:b/>
                <w:bCs/>
                <w:lang w:bidi="ar-EG"/>
              </w:rPr>
            </w:pPr>
            <w:bookmarkStart w:id="1" w:name="_Toc446346011"/>
            <w:r w:rsidRPr="0010707D">
              <w:rPr>
                <w:rFonts w:hint="cs"/>
                <w:b/>
                <w:bCs/>
                <w:rtl/>
                <w:lang w:val="en-GB" w:eastAsia="en-US" w:bidi="ar-EG"/>
              </w:rPr>
              <w:t xml:space="preserve">تدابير انتقالية لإلغاء </w:t>
            </w:r>
            <w:r w:rsidRPr="0010707D">
              <w:rPr>
                <w:b/>
                <w:bCs/>
                <w:rtl/>
                <w:lang w:val="en-GB" w:eastAsia="en-US" w:bidi="ar-EG"/>
              </w:rPr>
              <w:t>بطاقات التبليغ عن معلومات النشر المسبق</w:t>
            </w:r>
            <w:r w:rsidRPr="0010707D">
              <w:rPr>
                <w:rFonts w:hint="cs"/>
                <w:b/>
                <w:bCs/>
                <w:rtl/>
                <w:lang w:val="en-GB" w:eastAsia="en-US" w:bidi="ar-EG"/>
              </w:rPr>
              <w:t xml:space="preserve"> </w:t>
            </w:r>
            <w:r w:rsidRPr="0010707D">
              <w:rPr>
                <w:b/>
                <w:bCs/>
                <w:rtl/>
                <w:lang w:val="en-GB" w:eastAsia="en-US" w:bidi="ar-EG"/>
              </w:rPr>
              <w:t>المقدمة من الإدارا</w:t>
            </w:r>
            <w:r w:rsidRPr="0010707D">
              <w:rPr>
                <w:rFonts w:hint="cs"/>
                <w:b/>
                <w:bCs/>
                <w:rtl/>
                <w:lang w:val="en-GB" w:eastAsia="en-US" w:bidi="ar-EG"/>
              </w:rPr>
              <w:t>ت فيما</w:t>
            </w:r>
            <w:r w:rsidR="00E06905">
              <w:rPr>
                <w:rFonts w:hint="eastAsia"/>
                <w:b/>
                <w:bCs/>
                <w:rtl/>
                <w:lang w:val="en-GB" w:eastAsia="en-US" w:bidi="ar-EG"/>
              </w:rPr>
              <w:t> </w:t>
            </w:r>
            <w:r w:rsidRPr="0010707D">
              <w:rPr>
                <w:rFonts w:hint="cs"/>
                <w:b/>
                <w:bCs/>
                <w:rtl/>
                <w:lang w:val="en-GB" w:eastAsia="en-US" w:bidi="ar-EG"/>
              </w:rPr>
              <w:t xml:space="preserve">يتعلق بتخصيصات التردد للشبكات والأنظمة الساتلية الخاضعة للقسم </w:t>
            </w:r>
            <w:r w:rsidRPr="0010707D">
              <w:rPr>
                <w:b/>
                <w:bCs/>
                <w:lang w:eastAsia="en-US"/>
              </w:rPr>
              <w:t>II</w:t>
            </w:r>
            <w:r w:rsidRPr="0010707D">
              <w:rPr>
                <w:rFonts w:hint="cs"/>
                <w:b/>
                <w:bCs/>
                <w:rtl/>
                <w:lang w:val="en-GB" w:eastAsia="en-US" w:bidi="ar-EG"/>
              </w:rPr>
              <w:t xml:space="preserve"> من المادة </w:t>
            </w:r>
            <w:r w:rsidRPr="0010707D">
              <w:rPr>
                <w:b/>
                <w:bCs/>
                <w:lang w:eastAsia="en-US"/>
              </w:rPr>
              <w:t>9</w:t>
            </w:r>
            <w:bookmarkEnd w:id="1"/>
          </w:p>
        </w:tc>
      </w:tr>
      <w:tr w:rsidR="0003610F" w:rsidRPr="0003610F" w:rsidTr="00054676">
        <w:trPr>
          <w:trHeight w:hRule="exact" w:val="454"/>
        </w:trPr>
        <w:tc>
          <w:tcPr>
            <w:tcW w:w="699" w:type="pct"/>
            <w:shd w:val="clear" w:color="auto" w:fill="auto"/>
          </w:tcPr>
          <w:p w:rsidR="0003610F" w:rsidRPr="0003610F" w:rsidRDefault="0003610F" w:rsidP="00B7665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rtl/>
                <w:lang w:bidi="ar-EG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03610F" w:rsidRPr="0003610F" w:rsidRDefault="0003610F" w:rsidP="00B76653">
            <w:pPr>
              <w:spacing w:before="0"/>
              <w:rPr>
                <w:rtl/>
                <w:lang w:bidi="ar-SY"/>
              </w:rPr>
            </w:pPr>
          </w:p>
        </w:tc>
      </w:tr>
      <w:tr w:rsidR="0003610F" w:rsidRPr="0003610F" w:rsidTr="00D55A82">
        <w:trPr>
          <w:trHeight w:hRule="exact" w:val="284"/>
        </w:trPr>
        <w:tc>
          <w:tcPr>
            <w:tcW w:w="699" w:type="pct"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03610F" w:rsidRPr="0003610F" w:rsidRDefault="0003610F" w:rsidP="0003610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3610F" w:rsidRPr="0003610F" w:rsidTr="0010707D">
        <w:trPr>
          <w:trHeight w:hRule="exact" w:val="510"/>
        </w:trPr>
        <w:tc>
          <w:tcPr>
            <w:tcW w:w="699" w:type="pct"/>
            <w:shd w:val="clear" w:color="auto" w:fill="auto"/>
          </w:tcPr>
          <w:p w:rsidR="0003610F" w:rsidRPr="0003610F" w:rsidRDefault="0010707D" w:rsidP="0010707D">
            <w:pPr>
              <w:spacing w:after="120"/>
              <w:rPr>
                <w:rtl/>
              </w:rPr>
            </w:pPr>
            <w:r w:rsidRPr="0010707D">
              <w:rPr>
                <w:rFonts w:hint="cs"/>
                <w:rtl/>
              </w:rPr>
              <w:t>المرجع</w:t>
            </w:r>
            <w:r w:rsidRPr="0010707D">
              <w:rPr>
                <w:lang w:val="en-GB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03610F" w:rsidRPr="0010707D" w:rsidRDefault="0010707D" w:rsidP="0010707D">
            <w:pPr>
              <w:spacing w:after="120"/>
              <w:rPr>
                <w:rtl/>
                <w:lang w:bidi="ar-SY"/>
              </w:rPr>
            </w:pPr>
            <w:r w:rsidRPr="0010707D">
              <w:rPr>
                <w:rFonts w:hint="cs"/>
                <w:b/>
                <w:bCs/>
                <w:rtl/>
              </w:rPr>
              <w:t xml:space="preserve">الرسالة المعممة </w:t>
            </w:r>
            <w:r w:rsidRPr="0010707D">
              <w:rPr>
                <w:b/>
                <w:bCs/>
                <w:lang w:bidi="ar-SY"/>
              </w:rPr>
              <w:t>CR/376</w:t>
            </w:r>
            <w:r w:rsidRPr="0010707D">
              <w:rPr>
                <w:rFonts w:hint="cs"/>
                <w:b/>
                <w:bCs/>
                <w:rtl/>
              </w:rPr>
              <w:t xml:space="preserve"> الصادرة عن مكتب الاتصالات الراديوية بتاريخ </w:t>
            </w:r>
            <w:r w:rsidRPr="0010707D">
              <w:rPr>
                <w:b/>
                <w:bCs/>
                <w:lang w:bidi="ar-SY"/>
              </w:rPr>
              <w:t>22</w:t>
            </w:r>
            <w:r w:rsidRPr="0010707D">
              <w:rPr>
                <w:rFonts w:hint="cs"/>
                <w:b/>
                <w:bCs/>
                <w:rtl/>
              </w:rPr>
              <w:t xml:space="preserve"> ديسمبر </w:t>
            </w:r>
            <w:r w:rsidRPr="0010707D">
              <w:rPr>
                <w:b/>
                <w:bCs/>
                <w:lang w:bidi="ar-SY"/>
              </w:rPr>
              <w:t>2014</w:t>
            </w:r>
          </w:p>
        </w:tc>
      </w:tr>
    </w:tbl>
    <w:p w:rsidR="0010707D" w:rsidRPr="00950FAA" w:rsidRDefault="0010707D" w:rsidP="0044164A">
      <w:pPr>
        <w:spacing w:before="600"/>
        <w:rPr>
          <w:rtl/>
        </w:rPr>
      </w:pPr>
      <w:r w:rsidRPr="00950FAA">
        <w:rPr>
          <w:rFonts w:hint="cs"/>
          <w:rtl/>
        </w:rPr>
        <w:t>اعتمد ال</w:t>
      </w:r>
      <w:r w:rsidR="0044164A">
        <w:rPr>
          <w:rFonts w:hint="cs"/>
          <w:rtl/>
        </w:rPr>
        <w:t>‍</w:t>
      </w:r>
      <w:r w:rsidRPr="00950FAA">
        <w:rPr>
          <w:rFonts w:hint="cs"/>
          <w:rtl/>
        </w:rPr>
        <w:t>مؤت</w:t>
      </w:r>
      <w:r w:rsidR="0044164A">
        <w:rPr>
          <w:rFonts w:hint="cs"/>
          <w:rtl/>
        </w:rPr>
        <w:t>‍</w:t>
      </w:r>
      <w:r w:rsidRPr="00950FAA">
        <w:rPr>
          <w:rFonts w:hint="cs"/>
          <w:rtl/>
        </w:rPr>
        <w:t>مر العال</w:t>
      </w:r>
      <w:r w:rsidR="0044164A">
        <w:rPr>
          <w:rFonts w:hint="cs"/>
          <w:rtl/>
        </w:rPr>
        <w:t>‍</w:t>
      </w:r>
      <w:r w:rsidRPr="00950FAA">
        <w:rPr>
          <w:rFonts w:hint="cs"/>
          <w:rtl/>
        </w:rPr>
        <w:t>مي للاتصالات الراديوية لعام</w:t>
      </w:r>
      <w:r w:rsidR="00786A17" w:rsidRPr="00950FAA">
        <w:rPr>
          <w:rFonts w:hint="eastAsia"/>
          <w:rtl/>
        </w:rPr>
        <w:t> </w:t>
      </w:r>
      <w:r w:rsidRPr="00950FAA">
        <w:t>2015</w:t>
      </w:r>
      <w:r w:rsidRPr="00950FAA">
        <w:rPr>
          <w:rFonts w:hint="cs"/>
          <w:rtl/>
          <w:lang w:bidi="ar-EG"/>
        </w:rPr>
        <w:t xml:space="preserve"> </w:t>
      </w:r>
      <w:r w:rsidRPr="00950FAA">
        <w:rPr>
          <w:lang w:bidi="ar-EG"/>
        </w:rPr>
        <w:t>(WRC-15)</w:t>
      </w:r>
      <w:r w:rsidR="00DF7566" w:rsidRPr="00950FAA">
        <w:rPr>
          <w:rFonts w:hint="cs"/>
          <w:rtl/>
          <w:lang w:bidi="ar-EG"/>
        </w:rPr>
        <w:t xml:space="preserve">، جنيف، </w:t>
      </w:r>
      <w:r w:rsidR="00DF7566" w:rsidRPr="00950FAA">
        <w:rPr>
          <w:lang w:bidi="ar-EG"/>
        </w:rPr>
        <w:t>2015</w:t>
      </w:r>
      <w:r w:rsidRPr="00950FAA">
        <w:rPr>
          <w:rFonts w:hint="cs"/>
          <w:rtl/>
          <w:lang w:bidi="ar-EG"/>
        </w:rPr>
        <w:t xml:space="preserve"> القرار </w:t>
      </w:r>
      <w:r w:rsidRPr="00950FAA">
        <w:rPr>
          <w:lang w:bidi="ar-EG"/>
        </w:rPr>
        <w:t>31 (WRC-15)</w:t>
      </w:r>
      <w:r w:rsidRPr="00950FAA">
        <w:rPr>
          <w:rFonts w:hint="cs"/>
          <w:rtl/>
          <w:lang w:bidi="ar-EG"/>
        </w:rPr>
        <w:t xml:space="preserve"> الذي دخل حيز</w:t>
      </w:r>
      <w:r w:rsidR="0044164A">
        <w:rPr>
          <w:rFonts w:hint="eastAsia"/>
          <w:rtl/>
          <w:lang w:bidi="ar-EG"/>
        </w:rPr>
        <w:t> </w:t>
      </w:r>
      <w:r w:rsidRPr="00950FAA">
        <w:rPr>
          <w:rFonts w:hint="cs"/>
          <w:rtl/>
          <w:lang w:bidi="ar-EG"/>
        </w:rPr>
        <w:t>النفاذ في</w:t>
      </w:r>
      <w:r w:rsidR="00DF7566" w:rsidRPr="00950FAA">
        <w:rPr>
          <w:rFonts w:hint="eastAsia"/>
          <w:rtl/>
          <w:lang w:bidi="ar-EG"/>
        </w:rPr>
        <w:t> </w:t>
      </w:r>
      <w:r w:rsidRPr="00950FAA">
        <w:rPr>
          <w:lang w:bidi="ar-EG"/>
        </w:rPr>
        <w:t>28</w:t>
      </w:r>
      <w:r w:rsidR="00DF7566" w:rsidRPr="00950FAA">
        <w:rPr>
          <w:rFonts w:hint="eastAsia"/>
          <w:rtl/>
          <w:lang w:bidi="ar-EG"/>
        </w:rPr>
        <w:t> </w:t>
      </w:r>
      <w:r w:rsidRPr="00950FAA">
        <w:rPr>
          <w:rFonts w:hint="cs"/>
          <w:rtl/>
          <w:lang w:bidi="ar-EG"/>
        </w:rPr>
        <w:t>نوفمبر</w:t>
      </w:r>
      <w:r w:rsidR="00DF7566" w:rsidRPr="00950FAA">
        <w:rPr>
          <w:rFonts w:hint="eastAsia"/>
          <w:rtl/>
          <w:lang w:bidi="ar-EG"/>
        </w:rPr>
        <w:t> </w:t>
      </w:r>
      <w:r w:rsidRPr="00950FAA">
        <w:rPr>
          <w:lang w:bidi="ar-EG"/>
        </w:rPr>
        <w:t>2015</w:t>
      </w:r>
      <w:r w:rsidRPr="00950FAA">
        <w:rPr>
          <w:rFonts w:hint="cs"/>
          <w:rtl/>
          <w:lang w:bidi="ar-EG"/>
        </w:rPr>
        <w:t xml:space="preserve"> ويتناول هذا القرار التدابير الانتقالية لإلغاء </w:t>
      </w:r>
      <w:r w:rsidRPr="00950FAA">
        <w:rPr>
          <w:rtl/>
          <w:lang w:bidi="ar-EG"/>
        </w:rPr>
        <w:t>بطاقات التبليغ عن معلومات النشر ال</w:t>
      </w:r>
      <w:r w:rsidR="0044164A">
        <w:rPr>
          <w:rFonts w:hint="cs"/>
          <w:rtl/>
          <w:lang w:bidi="ar-EG"/>
        </w:rPr>
        <w:t>‍</w:t>
      </w:r>
      <w:r w:rsidRPr="00950FAA">
        <w:rPr>
          <w:rtl/>
          <w:lang w:bidi="ar-EG"/>
        </w:rPr>
        <w:t>مسبق</w:t>
      </w:r>
      <w:r w:rsidRPr="00950FAA">
        <w:rPr>
          <w:rFonts w:hint="cs"/>
          <w:rtl/>
          <w:lang w:bidi="ar-EG"/>
        </w:rPr>
        <w:t xml:space="preserve"> </w:t>
      </w:r>
      <w:r w:rsidRPr="00950FAA">
        <w:rPr>
          <w:rtl/>
          <w:lang w:bidi="ar-EG"/>
        </w:rPr>
        <w:t>ال</w:t>
      </w:r>
      <w:r w:rsidR="0044164A">
        <w:rPr>
          <w:rFonts w:hint="cs"/>
          <w:rtl/>
          <w:lang w:bidi="ar-EG"/>
        </w:rPr>
        <w:t>‍</w:t>
      </w:r>
      <w:r w:rsidRPr="00950FAA">
        <w:rPr>
          <w:rtl/>
          <w:lang w:bidi="ar-EG"/>
        </w:rPr>
        <w:t>مقدمة من الإدارا</w:t>
      </w:r>
      <w:r w:rsidRPr="00950FAA">
        <w:rPr>
          <w:rFonts w:hint="cs"/>
          <w:rtl/>
          <w:lang w:bidi="ar-EG"/>
        </w:rPr>
        <w:t>ت فيما</w:t>
      </w:r>
      <w:r w:rsidR="00DF7566" w:rsidRPr="00950FAA">
        <w:rPr>
          <w:rFonts w:hint="eastAsia"/>
          <w:rtl/>
          <w:lang w:bidi="ar-EG"/>
        </w:rPr>
        <w:t> </w:t>
      </w:r>
      <w:r w:rsidRPr="00950FAA">
        <w:rPr>
          <w:rFonts w:hint="cs"/>
          <w:rtl/>
          <w:lang w:bidi="ar-EG"/>
        </w:rPr>
        <w:t>يتعلق بتخصيصات التردد للشبكات والأنظمة الساتلية ال</w:t>
      </w:r>
      <w:r w:rsidR="0044164A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 xml:space="preserve">خاضعة للقسم </w:t>
      </w:r>
      <w:r w:rsidRPr="00950FAA">
        <w:rPr>
          <w:lang w:bidi="ar-EG"/>
        </w:rPr>
        <w:t>II</w:t>
      </w:r>
      <w:r w:rsidRPr="00950FAA">
        <w:rPr>
          <w:rFonts w:hint="cs"/>
          <w:rtl/>
          <w:lang w:bidi="ar-EG"/>
        </w:rPr>
        <w:t xml:space="preserve"> من ال</w:t>
      </w:r>
      <w:r w:rsidR="00AA23EC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مادة</w:t>
      </w:r>
      <w:r w:rsidR="0044164A">
        <w:rPr>
          <w:rFonts w:hint="eastAsia"/>
          <w:rtl/>
          <w:lang w:bidi="ar-EG"/>
        </w:rPr>
        <w:t> </w:t>
      </w:r>
      <w:r w:rsidRPr="00950FAA">
        <w:rPr>
          <w:b/>
          <w:bCs/>
          <w:lang w:bidi="ar-EG"/>
        </w:rPr>
        <w:t>9</w:t>
      </w:r>
      <w:r w:rsidRPr="00950FAA">
        <w:rPr>
          <w:rFonts w:hint="cs"/>
          <w:rtl/>
        </w:rPr>
        <w:t>.</w:t>
      </w:r>
    </w:p>
    <w:p w:rsidR="0010707D" w:rsidRPr="00950FAA" w:rsidRDefault="0010707D" w:rsidP="00B6159F">
      <w:pPr>
        <w:rPr>
          <w:rtl/>
          <w:lang w:bidi="ar-EG"/>
        </w:rPr>
      </w:pPr>
      <w:r w:rsidRPr="00950FAA">
        <w:rPr>
          <w:color w:val="000000"/>
          <w:rtl/>
        </w:rPr>
        <w:t xml:space="preserve">ووفقاً للفقرة </w:t>
      </w:r>
      <w:r w:rsidRPr="00A062C9">
        <w:rPr>
          <w:i/>
          <w:iCs/>
          <w:color w:val="000000"/>
          <w:rtl/>
        </w:rPr>
        <w:t>يقرر</w:t>
      </w:r>
      <w:r w:rsidRPr="00950FAA">
        <w:rPr>
          <w:color w:val="000000"/>
          <w:rtl/>
        </w:rPr>
        <w:t xml:space="preserve"> </w:t>
      </w:r>
      <w:r w:rsidRPr="00950FAA">
        <w:rPr>
          <w:color w:val="000000"/>
        </w:rPr>
        <w:t>1</w:t>
      </w:r>
      <w:r w:rsidRPr="00950FAA">
        <w:rPr>
          <w:color w:val="000000"/>
          <w:rtl/>
        </w:rPr>
        <w:t xml:space="preserve"> من القرار </w:t>
      </w:r>
      <w:r w:rsidR="0057048C">
        <w:rPr>
          <w:color w:val="000000"/>
        </w:rPr>
        <w:t>31 </w:t>
      </w:r>
      <w:r w:rsidRPr="00950FAA">
        <w:rPr>
          <w:color w:val="000000"/>
        </w:rPr>
        <w:t>(WRC-15)</w:t>
      </w:r>
      <w:r w:rsidRPr="00950FAA">
        <w:rPr>
          <w:color w:val="000000"/>
          <w:rtl/>
        </w:rPr>
        <w:t>،</w:t>
      </w:r>
      <w:r w:rsidRPr="00950FAA">
        <w:rPr>
          <w:rFonts w:hint="cs"/>
          <w:color w:val="000000"/>
          <w:rtl/>
        </w:rPr>
        <w:t xml:space="preserve"> </w:t>
      </w:r>
      <w:r w:rsidRPr="00950FAA">
        <w:rPr>
          <w:rFonts w:hint="cs"/>
          <w:rtl/>
        </w:rPr>
        <w:t>يتوقف تطبيق الرقم</w:t>
      </w:r>
      <w:r w:rsidRPr="00950FAA">
        <w:rPr>
          <w:rFonts w:hint="eastAsia"/>
          <w:rtl/>
        </w:rPr>
        <w:t> </w:t>
      </w:r>
      <w:r w:rsidRPr="00950FAA">
        <w:rPr>
          <w:b/>
          <w:bCs/>
        </w:rPr>
        <w:t>1.9</w:t>
      </w:r>
      <w:r w:rsidRPr="0044164A">
        <w:rPr>
          <w:rFonts w:hint="cs"/>
          <w:rtl/>
        </w:rPr>
        <w:t xml:space="preserve"> </w:t>
      </w:r>
      <w:r w:rsidRPr="00950FAA">
        <w:rPr>
          <w:rFonts w:hint="cs"/>
          <w:rtl/>
        </w:rPr>
        <w:t>على الشبكات أو</w:t>
      </w:r>
      <w:r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>الأنظمة الساتلية ال</w:t>
      </w:r>
      <w:r w:rsidR="0044164A">
        <w:rPr>
          <w:rFonts w:hint="cs"/>
          <w:rtl/>
        </w:rPr>
        <w:t>‍</w:t>
      </w:r>
      <w:r w:rsidRPr="00950FAA">
        <w:rPr>
          <w:rFonts w:hint="cs"/>
          <w:rtl/>
        </w:rPr>
        <w:t>خاضعة لإجراءات التنسيق الواردة في القسم</w:t>
      </w:r>
      <w:r w:rsidRPr="00950FAA">
        <w:rPr>
          <w:rFonts w:hint="eastAsia"/>
          <w:rtl/>
        </w:rPr>
        <w:t> </w:t>
      </w:r>
      <w:r w:rsidRPr="00950FAA">
        <w:t>II</w:t>
      </w:r>
      <w:r w:rsidRPr="00950FAA">
        <w:rPr>
          <w:rFonts w:hint="cs"/>
          <w:rtl/>
        </w:rPr>
        <w:t xml:space="preserve"> من</w:t>
      </w:r>
      <w:r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>ال</w:t>
      </w:r>
      <w:r w:rsidR="0044164A">
        <w:rPr>
          <w:rFonts w:hint="cs"/>
          <w:rtl/>
        </w:rPr>
        <w:t>‍</w:t>
      </w:r>
      <w:r w:rsidRPr="00950FAA">
        <w:rPr>
          <w:rFonts w:hint="cs"/>
          <w:rtl/>
        </w:rPr>
        <w:t>مادة</w:t>
      </w:r>
      <w:r w:rsidRPr="00950FAA">
        <w:rPr>
          <w:rFonts w:hint="eastAsia"/>
          <w:rtl/>
        </w:rPr>
        <w:t> </w:t>
      </w:r>
      <w:r w:rsidRPr="00950FAA">
        <w:rPr>
          <w:b/>
          <w:bCs/>
        </w:rPr>
        <w:t>9</w:t>
      </w:r>
      <w:r w:rsidRPr="00950FAA">
        <w:rPr>
          <w:rFonts w:hint="cs"/>
          <w:rtl/>
        </w:rPr>
        <w:t xml:space="preserve">، اعتباراً من </w:t>
      </w:r>
      <w:r w:rsidRPr="00950FAA">
        <w:t>1</w:t>
      </w:r>
      <w:r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>يوليو</w:t>
      </w:r>
      <w:r w:rsidRPr="00950FAA">
        <w:rPr>
          <w:rFonts w:hint="eastAsia"/>
          <w:rtl/>
        </w:rPr>
        <w:t> </w:t>
      </w:r>
      <w:r w:rsidRPr="00950FAA">
        <w:t>2016</w:t>
      </w:r>
      <w:r w:rsidRPr="00950FAA">
        <w:rPr>
          <w:rFonts w:hint="cs"/>
          <w:rtl/>
        </w:rPr>
        <w:t>. وبناءً على ذلك، واعتباراً من التاريخ نفسه، سيكف النظام</w:t>
      </w:r>
      <w:r w:rsidR="00252DEB" w:rsidRPr="00950FAA">
        <w:rPr>
          <w:rFonts w:hint="eastAsia"/>
          <w:rtl/>
        </w:rPr>
        <w:t> </w:t>
      </w:r>
      <w:proofErr w:type="spellStart"/>
      <w:r w:rsidRPr="00950FAA">
        <w:t>SpaceWISC</w:t>
      </w:r>
      <w:proofErr w:type="spellEnd"/>
      <w:r w:rsidRPr="00950FAA">
        <w:rPr>
          <w:rFonts w:hint="cs"/>
          <w:rtl/>
          <w:lang w:bidi="ar-EG"/>
        </w:rPr>
        <w:t xml:space="preserve"> عن قبول أي بطاقات تبليغ جديدة عن معلومات النشر ال</w:t>
      </w:r>
      <w:r w:rsidR="0044164A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 xml:space="preserve">مسبق </w:t>
      </w:r>
      <w:r w:rsidRPr="00950FAA">
        <w:rPr>
          <w:lang w:bidi="ar-EG"/>
        </w:rPr>
        <w:t>(API)</w:t>
      </w:r>
      <w:r w:rsidRPr="00950FAA">
        <w:rPr>
          <w:rFonts w:hint="cs"/>
          <w:rtl/>
          <w:lang w:bidi="ar-EG"/>
        </w:rPr>
        <w:t xml:space="preserve"> أو التعديلات ال</w:t>
      </w:r>
      <w:r w:rsidR="0044164A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متصلة بها. وبال</w:t>
      </w:r>
      <w:r w:rsidR="00B6159F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مثل،</w:t>
      </w:r>
      <w:r w:rsidR="00B6159F">
        <w:rPr>
          <w:rFonts w:hint="eastAsia"/>
          <w:rtl/>
          <w:lang w:bidi="ar-EG"/>
        </w:rPr>
        <w:t> </w:t>
      </w:r>
      <w:r w:rsidRPr="00950FAA">
        <w:rPr>
          <w:rFonts w:hint="cs"/>
          <w:rtl/>
          <w:lang w:bidi="ar-EG"/>
        </w:rPr>
        <w:t>لن</w:t>
      </w:r>
      <w:r w:rsidR="003D2D0E" w:rsidRPr="00950FAA">
        <w:rPr>
          <w:rFonts w:hint="eastAsia"/>
          <w:rtl/>
          <w:lang w:bidi="ar-EG"/>
        </w:rPr>
        <w:t> </w:t>
      </w:r>
      <w:r w:rsidRPr="00950FAA">
        <w:rPr>
          <w:rFonts w:hint="cs"/>
          <w:rtl/>
          <w:lang w:bidi="ar-EG"/>
        </w:rPr>
        <w:t>تُقبل رسائل البريد الإلكتروني ال</w:t>
      </w:r>
      <w:r w:rsidR="0044164A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موجهة من الإدارات التي تسعى إلى تقدي</w:t>
      </w:r>
      <w:r w:rsidR="0044164A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م معلومات النشر ال</w:t>
      </w:r>
      <w:r w:rsidR="0044164A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مسبق ال</w:t>
      </w:r>
      <w:r w:rsidR="0044164A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خاضعة للتنسيق.</w:t>
      </w:r>
    </w:p>
    <w:p w:rsidR="0010707D" w:rsidRPr="0044164A" w:rsidRDefault="0010707D" w:rsidP="00537C13">
      <w:pPr>
        <w:rPr>
          <w:spacing w:val="-4"/>
          <w:rtl/>
          <w:lang w:bidi="ar-EG"/>
        </w:rPr>
      </w:pPr>
      <w:r w:rsidRPr="00950FAA">
        <w:rPr>
          <w:rFonts w:hint="cs"/>
          <w:rtl/>
        </w:rPr>
        <w:t>وستستمر معال</w:t>
      </w:r>
      <w:r w:rsidR="0044164A">
        <w:rPr>
          <w:rFonts w:hint="cs"/>
          <w:rtl/>
        </w:rPr>
        <w:t>‍</w:t>
      </w:r>
      <w:r w:rsidRPr="00950FAA">
        <w:rPr>
          <w:rFonts w:hint="cs"/>
          <w:rtl/>
        </w:rPr>
        <w:t>جة معلومات النشر ال</w:t>
      </w:r>
      <w:r w:rsidR="0044164A">
        <w:rPr>
          <w:rFonts w:hint="cs"/>
          <w:rtl/>
        </w:rPr>
        <w:t>‍</w:t>
      </w:r>
      <w:r w:rsidRPr="00950FAA">
        <w:rPr>
          <w:rFonts w:hint="cs"/>
          <w:rtl/>
        </w:rPr>
        <w:t>مسبق الواردة</w:t>
      </w:r>
      <w:r w:rsidRPr="00950FAA">
        <w:rPr>
          <w:rFonts w:hint="cs"/>
          <w:rtl/>
          <w:lang w:bidi="ar-EG"/>
        </w:rPr>
        <w:t xml:space="preserve"> حتى </w:t>
      </w:r>
      <w:r w:rsidRPr="00950FAA">
        <w:rPr>
          <w:lang w:bidi="ar-EG"/>
        </w:rPr>
        <w:t>30</w:t>
      </w:r>
      <w:r w:rsidRPr="00950FAA">
        <w:rPr>
          <w:rFonts w:hint="cs"/>
          <w:rtl/>
          <w:lang w:bidi="ar-EG"/>
        </w:rPr>
        <w:t xml:space="preserve"> يونيو </w:t>
      </w:r>
      <w:r w:rsidRPr="00950FAA">
        <w:rPr>
          <w:lang w:bidi="ar-EG"/>
        </w:rPr>
        <w:t>2016</w:t>
      </w:r>
      <w:r w:rsidRPr="00950FAA">
        <w:rPr>
          <w:rFonts w:hint="cs"/>
          <w:rtl/>
          <w:lang w:bidi="ar-EG"/>
        </w:rPr>
        <w:t xml:space="preserve"> ونشرها من خلال النظام</w:t>
      </w:r>
      <w:r w:rsidR="00537C13" w:rsidRPr="00950FAA">
        <w:rPr>
          <w:rFonts w:hint="eastAsia"/>
          <w:rtl/>
          <w:lang w:bidi="ar-EG"/>
        </w:rPr>
        <w:t> </w:t>
      </w:r>
      <w:proofErr w:type="spellStart"/>
      <w:r w:rsidRPr="00950FAA">
        <w:t>SpaceWISC</w:t>
      </w:r>
      <w:proofErr w:type="spellEnd"/>
      <w:r w:rsidRPr="00950FAA">
        <w:rPr>
          <w:rFonts w:hint="cs"/>
          <w:rtl/>
          <w:lang w:bidi="ar-EG"/>
        </w:rPr>
        <w:t xml:space="preserve"> الذي سيبقى </w:t>
      </w:r>
      <w:r w:rsidRPr="0044164A">
        <w:rPr>
          <w:rFonts w:hint="cs"/>
          <w:spacing w:val="-4"/>
          <w:rtl/>
          <w:lang w:bidi="ar-EG"/>
        </w:rPr>
        <w:t>قيد</w:t>
      </w:r>
      <w:r w:rsidR="00BF3B1C" w:rsidRPr="0044164A">
        <w:rPr>
          <w:rFonts w:hint="eastAsia"/>
          <w:spacing w:val="-4"/>
          <w:rtl/>
          <w:lang w:bidi="ar-EG"/>
        </w:rPr>
        <w:t> </w:t>
      </w:r>
      <w:r w:rsidRPr="0044164A">
        <w:rPr>
          <w:rFonts w:hint="cs"/>
          <w:spacing w:val="-4"/>
          <w:rtl/>
          <w:lang w:bidi="ar-EG"/>
        </w:rPr>
        <w:t xml:space="preserve">التشغيل للاطلاع على </w:t>
      </w:r>
      <w:r w:rsidR="006E09C4" w:rsidRPr="0044164A">
        <w:rPr>
          <w:rFonts w:hint="cs"/>
          <w:spacing w:val="-4"/>
          <w:rtl/>
          <w:lang w:bidi="ar-EG"/>
        </w:rPr>
        <w:t>ال</w:t>
      </w:r>
      <w:r w:rsidR="0044164A" w:rsidRPr="0044164A">
        <w:rPr>
          <w:rFonts w:hint="cs"/>
          <w:spacing w:val="-4"/>
          <w:rtl/>
          <w:lang w:bidi="ar-EG"/>
        </w:rPr>
        <w:t>‍</w:t>
      </w:r>
      <w:r w:rsidR="006E09C4" w:rsidRPr="0044164A">
        <w:rPr>
          <w:rFonts w:hint="cs"/>
          <w:spacing w:val="-4"/>
          <w:rtl/>
          <w:lang w:bidi="ar-EG"/>
        </w:rPr>
        <w:t>منشورات</w:t>
      </w:r>
      <w:r w:rsidRPr="0044164A">
        <w:rPr>
          <w:rFonts w:hint="cs"/>
          <w:spacing w:val="-4"/>
          <w:rtl/>
          <w:lang w:bidi="ar-EG"/>
        </w:rPr>
        <w:t xml:space="preserve"> ال</w:t>
      </w:r>
      <w:r w:rsidR="0044164A" w:rsidRPr="0044164A">
        <w:rPr>
          <w:rFonts w:hint="cs"/>
          <w:spacing w:val="-4"/>
          <w:rtl/>
          <w:lang w:bidi="ar-EG"/>
        </w:rPr>
        <w:t>‍</w:t>
      </w:r>
      <w:r w:rsidRPr="0044164A">
        <w:rPr>
          <w:rFonts w:hint="cs"/>
          <w:spacing w:val="-4"/>
          <w:rtl/>
          <w:lang w:bidi="ar-EG"/>
        </w:rPr>
        <w:t>خاصة ب</w:t>
      </w:r>
      <w:r w:rsidR="0044164A" w:rsidRPr="0044164A">
        <w:rPr>
          <w:rFonts w:hint="cs"/>
          <w:spacing w:val="-4"/>
          <w:rtl/>
          <w:lang w:bidi="ar-EG"/>
        </w:rPr>
        <w:t>‍</w:t>
      </w:r>
      <w:r w:rsidRPr="0044164A">
        <w:rPr>
          <w:rFonts w:hint="cs"/>
          <w:spacing w:val="-4"/>
          <w:rtl/>
          <w:lang w:bidi="ar-EG"/>
        </w:rPr>
        <w:t>معلومات النشر ال</w:t>
      </w:r>
      <w:r w:rsidR="0044164A" w:rsidRPr="0044164A">
        <w:rPr>
          <w:rFonts w:hint="cs"/>
          <w:spacing w:val="-4"/>
          <w:rtl/>
          <w:lang w:bidi="ar-EG"/>
        </w:rPr>
        <w:t>‍</w:t>
      </w:r>
      <w:r w:rsidRPr="0044164A">
        <w:rPr>
          <w:rFonts w:hint="cs"/>
          <w:spacing w:val="-4"/>
          <w:rtl/>
          <w:lang w:bidi="ar-EG"/>
        </w:rPr>
        <w:t>مسبق وتقدي</w:t>
      </w:r>
      <w:r w:rsidR="0044164A" w:rsidRPr="0044164A">
        <w:rPr>
          <w:rFonts w:hint="cs"/>
          <w:spacing w:val="-4"/>
          <w:rtl/>
          <w:lang w:bidi="ar-EG"/>
        </w:rPr>
        <w:t>‍</w:t>
      </w:r>
      <w:r w:rsidRPr="0044164A">
        <w:rPr>
          <w:rFonts w:hint="cs"/>
          <w:spacing w:val="-4"/>
          <w:rtl/>
          <w:lang w:bidi="ar-EG"/>
        </w:rPr>
        <w:t>م تعليقات ب</w:t>
      </w:r>
      <w:r w:rsidR="0044164A" w:rsidRPr="0044164A">
        <w:rPr>
          <w:rFonts w:hint="cs"/>
          <w:spacing w:val="-4"/>
          <w:rtl/>
          <w:lang w:bidi="ar-EG"/>
        </w:rPr>
        <w:t>‍</w:t>
      </w:r>
      <w:r w:rsidRPr="0044164A">
        <w:rPr>
          <w:rFonts w:hint="cs"/>
          <w:spacing w:val="-4"/>
          <w:rtl/>
          <w:lang w:bidi="ar-EG"/>
        </w:rPr>
        <w:t>موجب الرقم</w:t>
      </w:r>
      <w:r w:rsidR="006E09C4" w:rsidRPr="0044164A">
        <w:rPr>
          <w:rFonts w:hint="eastAsia"/>
          <w:spacing w:val="-4"/>
          <w:rtl/>
          <w:lang w:bidi="ar-EG"/>
        </w:rPr>
        <w:t> </w:t>
      </w:r>
      <w:r w:rsidRPr="0044164A">
        <w:rPr>
          <w:b/>
          <w:bCs/>
          <w:spacing w:val="-4"/>
          <w:lang w:bidi="ar-EG"/>
        </w:rPr>
        <w:t>5B.9</w:t>
      </w:r>
      <w:r w:rsidRPr="0044164A">
        <w:rPr>
          <w:rFonts w:hint="cs"/>
          <w:spacing w:val="-4"/>
          <w:rtl/>
          <w:lang w:bidi="ar-EG"/>
        </w:rPr>
        <w:t xml:space="preserve"> حتى </w:t>
      </w:r>
      <w:r w:rsidRPr="0044164A">
        <w:rPr>
          <w:spacing w:val="-4"/>
          <w:lang w:bidi="ar-EG"/>
        </w:rPr>
        <w:t>31</w:t>
      </w:r>
      <w:r w:rsidR="006E09C4" w:rsidRPr="0044164A">
        <w:rPr>
          <w:rFonts w:hint="eastAsia"/>
          <w:spacing w:val="-4"/>
          <w:rtl/>
          <w:lang w:bidi="ar-EG"/>
        </w:rPr>
        <w:t> </w:t>
      </w:r>
      <w:r w:rsidRPr="0044164A">
        <w:rPr>
          <w:rFonts w:hint="cs"/>
          <w:spacing w:val="-4"/>
          <w:rtl/>
          <w:lang w:bidi="ar-EG"/>
        </w:rPr>
        <w:t>ديسمبر</w:t>
      </w:r>
      <w:r w:rsidR="006E09C4" w:rsidRPr="0044164A">
        <w:rPr>
          <w:rFonts w:hint="eastAsia"/>
          <w:spacing w:val="-4"/>
          <w:rtl/>
          <w:lang w:bidi="ar-EG"/>
        </w:rPr>
        <w:t> </w:t>
      </w:r>
      <w:r w:rsidRPr="0044164A">
        <w:rPr>
          <w:spacing w:val="-4"/>
          <w:lang w:bidi="ar-EG"/>
        </w:rPr>
        <w:t>2016</w:t>
      </w:r>
      <w:r w:rsidRPr="0044164A">
        <w:rPr>
          <w:rFonts w:hint="cs"/>
          <w:spacing w:val="-4"/>
          <w:rtl/>
          <w:lang w:bidi="ar-EG"/>
        </w:rPr>
        <w:t>.</w:t>
      </w:r>
    </w:p>
    <w:p w:rsidR="0010707D" w:rsidRPr="00950FAA" w:rsidRDefault="0010707D" w:rsidP="0010707D">
      <w:pPr>
        <w:rPr>
          <w:rtl/>
          <w:lang w:bidi="ar-EG"/>
        </w:rPr>
      </w:pPr>
      <w:r w:rsidRPr="00950FAA">
        <w:rPr>
          <w:rFonts w:hint="cs"/>
          <w:rtl/>
        </w:rPr>
        <w:t>وأيّ طلب تنسيق ب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 xml:space="preserve">موجب القسم </w:t>
      </w:r>
      <w:r w:rsidRPr="00950FAA">
        <w:t>II</w:t>
      </w:r>
      <w:r w:rsidRPr="00950FAA">
        <w:rPr>
          <w:rFonts w:hint="cs"/>
          <w:rtl/>
          <w:lang w:bidi="ar-EG"/>
        </w:rPr>
        <w:t xml:space="preserve"> من ال</w:t>
      </w:r>
      <w:r w:rsidR="00B242D8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 xml:space="preserve">مادة </w:t>
      </w:r>
      <w:r w:rsidRPr="00950FAA">
        <w:rPr>
          <w:lang w:bidi="ar-EG"/>
        </w:rPr>
        <w:t>9</w:t>
      </w:r>
      <w:r w:rsidRPr="00950FAA">
        <w:rPr>
          <w:rFonts w:hint="cs"/>
          <w:rtl/>
          <w:lang w:bidi="ar-EG"/>
        </w:rPr>
        <w:t xml:space="preserve"> يرد بين </w:t>
      </w:r>
      <w:r w:rsidRPr="00950FAA">
        <w:rPr>
          <w:lang w:bidi="ar-EG"/>
        </w:rPr>
        <w:t>1</w:t>
      </w:r>
      <w:r w:rsidRPr="00950FAA">
        <w:rPr>
          <w:rFonts w:hint="cs"/>
          <w:rtl/>
          <w:lang w:bidi="ar-EG"/>
        </w:rPr>
        <w:t xml:space="preserve"> يوليو </w:t>
      </w:r>
      <w:r w:rsidRPr="00950FAA">
        <w:rPr>
          <w:lang w:bidi="ar-EG"/>
        </w:rPr>
        <w:t>2016</w:t>
      </w:r>
      <w:r w:rsidRPr="00950FAA">
        <w:rPr>
          <w:rFonts w:hint="cs"/>
          <w:rtl/>
          <w:lang w:bidi="ar-EG"/>
        </w:rPr>
        <w:t xml:space="preserve"> و</w:t>
      </w:r>
      <w:r w:rsidRPr="00950FAA">
        <w:rPr>
          <w:lang w:bidi="ar-EG"/>
        </w:rPr>
        <w:t>31</w:t>
      </w:r>
      <w:r w:rsidRPr="00950FAA">
        <w:rPr>
          <w:rFonts w:hint="cs"/>
          <w:rtl/>
          <w:lang w:bidi="ar-EG"/>
        </w:rPr>
        <w:t xml:space="preserve"> ديسمبر </w:t>
      </w:r>
      <w:r w:rsidRPr="00950FAA">
        <w:rPr>
          <w:lang w:bidi="ar-EG"/>
        </w:rPr>
        <w:t>2016</w:t>
      </w:r>
      <w:r w:rsidRPr="00950FAA">
        <w:rPr>
          <w:rFonts w:hint="cs"/>
          <w:rtl/>
          <w:lang w:bidi="ar-EG"/>
        </w:rPr>
        <w:t xml:space="preserve"> سيُعال</w:t>
      </w:r>
      <w:r w:rsidR="00B242D8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ج على النحو التالي:</w:t>
      </w:r>
    </w:p>
    <w:p w:rsidR="0010707D" w:rsidRPr="00950FAA" w:rsidRDefault="0010707D" w:rsidP="0056518E">
      <w:pPr>
        <w:pStyle w:val="enumlev1"/>
        <w:rPr>
          <w:rtl/>
        </w:rPr>
      </w:pPr>
      <w:r w:rsidRPr="00950FAA">
        <w:rPr>
          <w:rFonts w:hint="cs"/>
        </w:rPr>
        <w:sym w:font="Symbol" w:char="F0B7"/>
      </w:r>
      <w:r w:rsidRPr="00950FAA">
        <w:rPr>
          <w:rtl/>
        </w:rPr>
        <w:tab/>
      </w:r>
      <w:r w:rsidRPr="00950FAA">
        <w:rPr>
          <w:rFonts w:hint="cs"/>
          <w:rtl/>
        </w:rPr>
        <w:t>أي طلب تنسيق يشير إلى معلومات خاصة بالنشر ال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 xml:space="preserve">مسبق ترد في </w:t>
      </w:r>
      <w:r w:rsidRPr="00950FAA">
        <w:t>30</w:t>
      </w:r>
      <w:r w:rsidRPr="00950FAA">
        <w:rPr>
          <w:rFonts w:hint="cs"/>
          <w:rtl/>
        </w:rPr>
        <w:t xml:space="preserve"> يونيو </w:t>
      </w:r>
      <w:r w:rsidRPr="00950FAA">
        <w:t>2016</w:t>
      </w:r>
      <w:r w:rsidRPr="00950FAA">
        <w:rPr>
          <w:rFonts w:hint="cs"/>
          <w:rtl/>
        </w:rPr>
        <w:t xml:space="preserve"> أو قبل هذا التاريخ، يُعتبر </w:t>
      </w:r>
      <w:r w:rsidR="00283A33" w:rsidRPr="00950FAA">
        <w:rPr>
          <w:rFonts w:hint="cs"/>
          <w:rtl/>
        </w:rPr>
        <w:t>قد</w:t>
      </w:r>
      <w:r w:rsidRPr="00950FAA">
        <w:rPr>
          <w:rFonts w:hint="cs"/>
          <w:rtl/>
        </w:rPr>
        <w:t xml:space="preserve"> ورد في</w:t>
      </w:r>
      <w:r w:rsidR="00283A33"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 xml:space="preserve">تاريخ استلامه </w:t>
      </w:r>
      <w:r w:rsidR="00BF3B1C" w:rsidRPr="00950FAA">
        <w:rPr>
          <w:rFonts w:hint="cs"/>
          <w:rtl/>
        </w:rPr>
        <w:t>الذي</w:t>
      </w:r>
      <w:r w:rsidRPr="00950FAA">
        <w:rPr>
          <w:rFonts w:hint="cs"/>
          <w:rtl/>
        </w:rPr>
        <w:t xml:space="preserve"> لا</w:t>
      </w:r>
      <w:r w:rsidR="00BF3B1C"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>ي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 xml:space="preserve">مكن أن يكون </w:t>
      </w:r>
      <w:r w:rsidR="00197E3B" w:rsidRPr="00950FAA">
        <w:rPr>
          <w:rFonts w:hint="cs"/>
          <w:rtl/>
        </w:rPr>
        <w:t>أبكر من</w:t>
      </w:r>
      <w:r w:rsidRPr="00950FAA">
        <w:rPr>
          <w:rFonts w:hint="cs"/>
          <w:rtl/>
        </w:rPr>
        <w:t xml:space="preserve"> ستة أشهر </w:t>
      </w:r>
      <w:r w:rsidR="00B474C4" w:rsidRPr="00950FAA">
        <w:rPr>
          <w:rFonts w:hint="cs"/>
          <w:rtl/>
        </w:rPr>
        <w:t>بعد</w:t>
      </w:r>
      <w:r w:rsidRPr="00950FAA">
        <w:rPr>
          <w:rFonts w:hint="cs"/>
          <w:rtl/>
        </w:rPr>
        <w:t xml:space="preserve"> تاريخ استلام معلومات النشر ال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 xml:space="preserve">مسبق </w:t>
      </w:r>
      <w:r w:rsidR="00CA2A58" w:rsidRPr="00950FAA">
        <w:rPr>
          <w:rFonts w:hint="cs"/>
          <w:rtl/>
        </w:rPr>
        <w:t>ذات</w:t>
      </w:r>
      <w:r w:rsidR="00B242D8">
        <w:rPr>
          <w:rFonts w:hint="eastAsia"/>
          <w:rtl/>
        </w:rPr>
        <w:t> </w:t>
      </w:r>
      <w:r w:rsidR="00CA2A58" w:rsidRPr="00950FAA">
        <w:rPr>
          <w:rFonts w:hint="cs"/>
          <w:rtl/>
        </w:rPr>
        <w:t>الصلة</w:t>
      </w:r>
      <w:r w:rsidRPr="00950FAA">
        <w:rPr>
          <w:rFonts w:hint="cs"/>
          <w:rtl/>
        </w:rPr>
        <w:t xml:space="preserve"> وفقاً للرقم</w:t>
      </w:r>
      <w:r w:rsidR="00BF3B1C" w:rsidRPr="00950FAA">
        <w:rPr>
          <w:rFonts w:hint="eastAsia"/>
          <w:rtl/>
        </w:rPr>
        <w:t> </w:t>
      </w:r>
      <w:r w:rsidRPr="00391FD3">
        <w:rPr>
          <w:b/>
          <w:bCs/>
        </w:rPr>
        <w:t>1.9</w:t>
      </w:r>
      <w:r w:rsidRPr="00950FAA">
        <w:rPr>
          <w:rFonts w:hint="cs"/>
          <w:rtl/>
        </w:rPr>
        <w:t xml:space="preserve"> من لوائح الراديو (طبعة</w:t>
      </w:r>
      <w:r w:rsidR="0056518E">
        <w:rPr>
          <w:rFonts w:hint="eastAsia"/>
          <w:rtl/>
        </w:rPr>
        <w:t> </w:t>
      </w:r>
      <w:r w:rsidRPr="00950FAA">
        <w:t>2012</w:t>
      </w:r>
      <w:r w:rsidRPr="00950FAA">
        <w:rPr>
          <w:rFonts w:hint="cs"/>
          <w:rtl/>
        </w:rPr>
        <w:t>).</w:t>
      </w:r>
    </w:p>
    <w:p w:rsidR="0010707D" w:rsidRPr="00950FAA" w:rsidRDefault="00CA76D6" w:rsidP="00CA76D6">
      <w:pPr>
        <w:pStyle w:val="enumlev1"/>
        <w:rPr>
          <w:rtl/>
        </w:rPr>
      </w:pPr>
      <w:r w:rsidRPr="00950FAA">
        <w:rPr>
          <w:rFonts w:hint="cs"/>
        </w:rPr>
        <w:sym w:font="Symbol" w:char="F0B7"/>
      </w:r>
      <w:r w:rsidRPr="00950FAA">
        <w:rPr>
          <w:rtl/>
        </w:rPr>
        <w:tab/>
      </w:r>
      <w:r w:rsidR="0010707D" w:rsidRPr="00950FAA">
        <w:rPr>
          <w:rFonts w:hint="cs"/>
          <w:rtl/>
        </w:rPr>
        <w:t>أي طلب تنسيق لا</w:t>
      </w:r>
      <w:r w:rsidR="00B242D8">
        <w:rPr>
          <w:rFonts w:hint="eastAsia"/>
          <w:rtl/>
        </w:rPr>
        <w:t> </w:t>
      </w:r>
      <w:r w:rsidR="0010707D" w:rsidRPr="00950FAA">
        <w:rPr>
          <w:rFonts w:hint="cs"/>
          <w:rtl/>
        </w:rPr>
        <w:t>يشير إلى أي معلومات خاصة بالنشر ال</w:t>
      </w:r>
      <w:r w:rsidR="00B242D8">
        <w:rPr>
          <w:rFonts w:hint="cs"/>
          <w:rtl/>
        </w:rPr>
        <w:t>‍</w:t>
      </w:r>
      <w:r w:rsidR="0010707D" w:rsidRPr="00950FAA">
        <w:rPr>
          <w:rFonts w:hint="cs"/>
          <w:rtl/>
        </w:rPr>
        <w:t xml:space="preserve">مسبق ترد قبل </w:t>
      </w:r>
      <w:r w:rsidR="0010707D" w:rsidRPr="00950FAA">
        <w:t>30</w:t>
      </w:r>
      <w:r w:rsidR="0010707D" w:rsidRPr="00950FAA">
        <w:rPr>
          <w:rFonts w:hint="cs"/>
          <w:rtl/>
        </w:rPr>
        <w:t xml:space="preserve"> يونيو </w:t>
      </w:r>
      <w:r w:rsidR="0010707D" w:rsidRPr="00950FAA">
        <w:t>2016</w:t>
      </w:r>
      <w:r w:rsidR="0010707D" w:rsidRPr="00950FAA">
        <w:rPr>
          <w:rFonts w:hint="cs"/>
          <w:rtl/>
        </w:rPr>
        <w:t xml:space="preserve"> يعتبر ال</w:t>
      </w:r>
      <w:r w:rsidR="00D34975">
        <w:rPr>
          <w:rFonts w:hint="cs"/>
          <w:rtl/>
        </w:rPr>
        <w:t>‍</w:t>
      </w:r>
      <w:r w:rsidR="0010707D" w:rsidRPr="00950FAA">
        <w:rPr>
          <w:rFonts w:hint="cs"/>
          <w:rtl/>
        </w:rPr>
        <w:t>مكتب</w:t>
      </w:r>
      <w:r w:rsidR="00BF3B1C" w:rsidRPr="00950FAA">
        <w:rPr>
          <w:rFonts w:hint="cs"/>
          <w:rtl/>
        </w:rPr>
        <w:t xml:space="preserve"> قد</w:t>
      </w:r>
      <w:r w:rsidR="0010707D" w:rsidRPr="00950FAA">
        <w:rPr>
          <w:rFonts w:hint="cs"/>
          <w:rtl/>
        </w:rPr>
        <w:t xml:space="preserve"> استلمه في</w:t>
      </w:r>
      <w:r w:rsidR="00BF3B1C" w:rsidRPr="00950FAA">
        <w:rPr>
          <w:rFonts w:hint="eastAsia"/>
          <w:rtl/>
        </w:rPr>
        <w:t> </w:t>
      </w:r>
      <w:r w:rsidR="0010707D" w:rsidRPr="00950FAA">
        <w:t>1</w:t>
      </w:r>
      <w:r w:rsidR="00BF3B1C" w:rsidRPr="00950FAA">
        <w:rPr>
          <w:rFonts w:hint="eastAsia"/>
          <w:rtl/>
        </w:rPr>
        <w:t> </w:t>
      </w:r>
      <w:r w:rsidR="0010707D" w:rsidRPr="00950FAA">
        <w:rPr>
          <w:rFonts w:hint="cs"/>
          <w:rtl/>
        </w:rPr>
        <w:t>يناير</w:t>
      </w:r>
      <w:r w:rsidR="00BF3B1C" w:rsidRPr="00950FAA">
        <w:rPr>
          <w:rFonts w:hint="eastAsia"/>
          <w:rtl/>
        </w:rPr>
        <w:t> </w:t>
      </w:r>
      <w:r w:rsidR="0010707D" w:rsidRPr="00950FAA">
        <w:t>2017</w:t>
      </w:r>
      <w:r w:rsidR="0010707D" w:rsidRPr="00950FAA">
        <w:rPr>
          <w:rFonts w:hint="cs"/>
          <w:rtl/>
        </w:rPr>
        <w:t xml:space="preserve"> ويعال</w:t>
      </w:r>
      <w:r w:rsidR="00B242D8">
        <w:rPr>
          <w:rFonts w:hint="cs"/>
          <w:rtl/>
        </w:rPr>
        <w:t>‍</w:t>
      </w:r>
      <w:r w:rsidR="0010707D" w:rsidRPr="00950FAA">
        <w:rPr>
          <w:rFonts w:hint="cs"/>
          <w:rtl/>
        </w:rPr>
        <w:t>ج تبعاً لذلك.</w:t>
      </w:r>
    </w:p>
    <w:p w:rsidR="0010707D" w:rsidRPr="00950FAA" w:rsidRDefault="0010707D" w:rsidP="00AE5616">
      <w:pPr>
        <w:rPr>
          <w:rtl/>
        </w:rPr>
      </w:pPr>
      <w:r w:rsidRPr="00950FAA">
        <w:rPr>
          <w:color w:val="000000"/>
          <w:rtl/>
        </w:rPr>
        <w:t xml:space="preserve">ووفقاً للفقرة </w:t>
      </w:r>
      <w:r w:rsidRPr="00C97D55">
        <w:rPr>
          <w:i/>
          <w:iCs/>
          <w:color w:val="000000"/>
          <w:rtl/>
        </w:rPr>
        <w:t>يقرر</w:t>
      </w:r>
      <w:r w:rsidRPr="00950FAA">
        <w:rPr>
          <w:color w:val="000000"/>
          <w:rtl/>
        </w:rPr>
        <w:t xml:space="preserve"> </w:t>
      </w:r>
      <w:r w:rsidRPr="00950FAA">
        <w:rPr>
          <w:color w:val="000000"/>
        </w:rPr>
        <w:t>2</w:t>
      </w:r>
      <w:r w:rsidRPr="00950FAA">
        <w:rPr>
          <w:color w:val="000000"/>
          <w:rtl/>
        </w:rPr>
        <w:t xml:space="preserve"> من القرار </w:t>
      </w:r>
      <w:r w:rsidR="00AE5616">
        <w:rPr>
          <w:color w:val="000000"/>
        </w:rPr>
        <w:t>31 </w:t>
      </w:r>
      <w:r w:rsidRPr="00950FAA">
        <w:rPr>
          <w:color w:val="000000"/>
        </w:rPr>
        <w:t>(WRC-15)</w:t>
      </w:r>
      <w:r w:rsidRPr="00950FAA">
        <w:rPr>
          <w:color w:val="000000"/>
          <w:rtl/>
        </w:rPr>
        <w:t xml:space="preserve">، </w:t>
      </w:r>
      <w:r w:rsidRPr="00950FAA">
        <w:rPr>
          <w:rFonts w:hint="cs"/>
          <w:rtl/>
        </w:rPr>
        <w:t>يلغي مكتب الاتصالات الراديوية أي معلومات خاصة بالنشر ال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>مسبق فيما</w:t>
      </w:r>
      <w:r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>يتعلق بشبكة ساتلية أو</w:t>
      </w:r>
      <w:r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>نظام ساتلي خاضع لإجراءات التنسيق الواردة في القسم</w:t>
      </w:r>
      <w:r w:rsidRPr="00950FAA">
        <w:rPr>
          <w:rFonts w:hint="eastAsia"/>
          <w:rtl/>
        </w:rPr>
        <w:t> </w:t>
      </w:r>
      <w:r w:rsidRPr="00950FAA">
        <w:t>II</w:t>
      </w:r>
      <w:r w:rsidRPr="00950FAA">
        <w:rPr>
          <w:rFonts w:hint="cs"/>
          <w:rtl/>
        </w:rPr>
        <w:t xml:space="preserve"> من ال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>مادة</w:t>
      </w:r>
      <w:r w:rsidRPr="00950FAA">
        <w:rPr>
          <w:rFonts w:hint="eastAsia"/>
          <w:rtl/>
        </w:rPr>
        <w:t> </w:t>
      </w:r>
      <w:r w:rsidRPr="00950FAA">
        <w:rPr>
          <w:b/>
          <w:bCs/>
        </w:rPr>
        <w:t>9</w:t>
      </w:r>
      <w:r w:rsidRPr="00950FAA">
        <w:rPr>
          <w:rFonts w:hint="cs"/>
          <w:rtl/>
        </w:rPr>
        <w:t>، ل</w:t>
      </w:r>
      <w:r w:rsidR="004C6B09">
        <w:rPr>
          <w:rFonts w:hint="cs"/>
          <w:rtl/>
        </w:rPr>
        <w:t>‍</w:t>
      </w:r>
      <w:r w:rsidRPr="00950FAA">
        <w:rPr>
          <w:rFonts w:hint="cs"/>
          <w:rtl/>
        </w:rPr>
        <w:t>م</w:t>
      </w:r>
      <w:r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>يتلق ال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>مكتب طلب تنسيق بشأنها أو بشأنه ب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>موجب الرقم</w:t>
      </w:r>
      <w:r w:rsidRPr="00950FAA">
        <w:rPr>
          <w:rFonts w:hint="eastAsia"/>
          <w:rtl/>
        </w:rPr>
        <w:t> </w:t>
      </w:r>
      <w:r w:rsidRPr="00950FAA">
        <w:rPr>
          <w:b/>
          <w:bCs/>
        </w:rPr>
        <w:t>30.9</w:t>
      </w:r>
      <w:r w:rsidRPr="00950FAA">
        <w:rPr>
          <w:rFonts w:hint="cs"/>
          <w:rtl/>
        </w:rPr>
        <w:t xml:space="preserve"> حتى </w:t>
      </w:r>
      <w:r w:rsidRPr="00950FAA">
        <w:t>31</w:t>
      </w:r>
      <w:r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>ديسمبر</w:t>
      </w:r>
      <w:r w:rsidRPr="00950FAA">
        <w:rPr>
          <w:rFonts w:hint="eastAsia"/>
          <w:rtl/>
        </w:rPr>
        <w:t> </w:t>
      </w:r>
      <w:r w:rsidRPr="00950FAA">
        <w:t>2016</w:t>
      </w:r>
      <w:r w:rsidRPr="00950FAA">
        <w:rPr>
          <w:rFonts w:hint="cs"/>
          <w:rtl/>
        </w:rPr>
        <w:t>، ولا</w:t>
      </w:r>
      <w:r w:rsidRPr="00950FAA">
        <w:rPr>
          <w:rFonts w:hint="eastAsia"/>
          <w:rtl/>
        </w:rPr>
        <w:t> </w:t>
      </w:r>
      <w:r w:rsidRPr="00950FAA">
        <w:rPr>
          <w:rFonts w:hint="cs"/>
          <w:rtl/>
        </w:rPr>
        <w:t>تؤخذ هذه ال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>معلومات بعين الاعتبار.</w:t>
      </w:r>
    </w:p>
    <w:p w:rsidR="0010707D" w:rsidRPr="00950FAA" w:rsidRDefault="0010707D" w:rsidP="00D1751A">
      <w:pPr>
        <w:rPr>
          <w:rtl/>
        </w:rPr>
      </w:pPr>
      <w:r w:rsidRPr="00950FAA">
        <w:rPr>
          <w:rFonts w:hint="cs"/>
          <w:rtl/>
        </w:rPr>
        <w:lastRenderedPageBreak/>
        <w:t xml:space="preserve">واعتباراً من </w:t>
      </w:r>
      <w:r w:rsidRPr="00950FAA">
        <w:t>1</w:t>
      </w:r>
      <w:r w:rsidRPr="00950FAA">
        <w:rPr>
          <w:rFonts w:hint="cs"/>
          <w:rtl/>
          <w:lang w:bidi="ar-EG"/>
        </w:rPr>
        <w:t xml:space="preserve"> يوليو </w:t>
      </w:r>
      <w:r w:rsidRPr="00950FAA">
        <w:rPr>
          <w:lang w:bidi="ar-EG"/>
        </w:rPr>
        <w:t>2016</w:t>
      </w:r>
      <w:r w:rsidRPr="00950FAA">
        <w:rPr>
          <w:rFonts w:hint="cs"/>
          <w:rtl/>
          <w:lang w:bidi="ar-EG"/>
        </w:rPr>
        <w:t>، سيكف مكتب الاتصالات الراديوية أيضاً عن نشر التعديلات على الأقسام ال</w:t>
      </w:r>
      <w:r w:rsidR="00B242D8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خاصة ل</w:t>
      </w:r>
      <w:r w:rsidR="00B242D8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معلومات النشر ال</w:t>
      </w:r>
      <w:r w:rsidR="00B242D8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مسبق فيما</w:t>
      </w:r>
      <w:r w:rsidR="00B242D8">
        <w:rPr>
          <w:rFonts w:hint="eastAsia"/>
          <w:rtl/>
          <w:lang w:bidi="ar-EG"/>
        </w:rPr>
        <w:t> </w:t>
      </w:r>
      <w:r w:rsidRPr="00950FAA">
        <w:rPr>
          <w:rFonts w:hint="cs"/>
          <w:rtl/>
          <w:lang w:bidi="ar-EG"/>
        </w:rPr>
        <w:t>يتعلق بتغيير اسم الساتل و/أو ال</w:t>
      </w:r>
      <w:r w:rsidR="00B242D8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مواقع ال</w:t>
      </w:r>
      <w:r w:rsidR="00B242D8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 xml:space="preserve">مدارية ضمن </w:t>
      </w:r>
      <w:r w:rsidRPr="00950FAA">
        <w:rPr>
          <w:rFonts w:hint="cs"/>
          <w:lang w:bidi="ar-EG"/>
        </w:rPr>
        <w:sym w:font="Symbol" w:char="F0B0"/>
      </w:r>
      <w:r w:rsidRPr="00950FAA">
        <w:t>6</w:t>
      </w:r>
      <w:r w:rsidRPr="00950FAA">
        <w:rPr>
          <w:lang w:bidi="ar-EG"/>
        </w:rPr>
        <w:t>-/+</w:t>
      </w:r>
      <w:r w:rsidRPr="00950FAA">
        <w:rPr>
          <w:rFonts w:hint="cs"/>
          <w:rtl/>
          <w:lang w:bidi="ar-EG"/>
        </w:rPr>
        <w:t xml:space="preserve"> الواردة في طلبات التنسيق. وستتاح هذه التغييرات على ال</w:t>
      </w:r>
      <w:r w:rsidR="00B242D8">
        <w:rPr>
          <w:rFonts w:hint="cs"/>
          <w:rtl/>
          <w:lang w:bidi="ar-EG"/>
        </w:rPr>
        <w:t>‍</w:t>
      </w:r>
      <w:r w:rsidRPr="00950FAA">
        <w:rPr>
          <w:rFonts w:hint="cs"/>
          <w:rtl/>
          <w:lang w:bidi="ar-EG"/>
        </w:rPr>
        <w:t>خط لكي تطّلع عليها الإدارات في العنوان التالي:</w:t>
      </w:r>
      <w:r w:rsidRPr="00950FAA">
        <w:rPr>
          <w:rFonts w:hint="cs"/>
          <w:rtl/>
        </w:rPr>
        <w:t xml:space="preserve"> </w:t>
      </w:r>
      <w:hyperlink r:id="rId8" w:history="1">
        <w:r w:rsidR="00D1751A">
          <w:rPr>
            <w:rStyle w:val="Hyperlink"/>
          </w:rPr>
          <w:t>www.itu.int/go/ITU-R/sat-names</w:t>
        </w:r>
      </w:hyperlink>
    </w:p>
    <w:p w:rsidR="0010707D" w:rsidRPr="00950FAA" w:rsidRDefault="0010707D" w:rsidP="00B13F4D">
      <w:pPr>
        <w:rPr>
          <w:rtl/>
          <w:lang w:bidi="ar-EG"/>
        </w:rPr>
      </w:pPr>
      <w:r w:rsidRPr="00950FAA">
        <w:rPr>
          <w:rFonts w:hint="cs"/>
          <w:rtl/>
        </w:rPr>
        <w:t xml:space="preserve">واعتباراً من </w:t>
      </w:r>
      <w:r w:rsidRPr="00950FAA">
        <w:t>1</w:t>
      </w:r>
      <w:r w:rsidRPr="00950FAA">
        <w:rPr>
          <w:rFonts w:hint="cs"/>
          <w:rtl/>
        </w:rPr>
        <w:t xml:space="preserve"> يناير </w:t>
      </w:r>
      <w:r w:rsidRPr="00950FAA">
        <w:t>2017</w:t>
      </w:r>
      <w:r w:rsidRPr="00950FAA">
        <w:rPr>
          <w:rFonts w:hint="cs"/>
          <w:rtl/>
        </w:rPr>
        <w:t xml:space="preserve">، ووفقاً </w:t>
      </w:r>
      <w:r w:rsidRPr="00950FAA">
        <w:rPr>
          <w:rFonts w:hint="cs"/>
          <w:rtl/>
          <w:lang w:bidi="ar"/>
        </w:rPr>
        <w:t xml:space="preserve">للرقم </w:t>
      </w:r>
      <w:r w:rsidRPr="00950FAA">
        <w:rPr>
          <w:b/>
          <w:bCs/>
          <w:lang w:bidi="ar-SY"/>
        </w:rPr>
        <w:t>1A.9</w:t>
      </w:r>
      <w:r w:rsidRPr="00950FAA">
        <w:rPr>
          <w:rFonts w:hint="cs"/>
          <w:rtl/>
        </w:rPr>
        <w:t xml:space="preserve"> </w:t>
      </w:r>
      <w:r w:rsidR="00A17514" w:rsidRPr="00950FAA">
        <w:rPr>
          <w:rFonts w:hint="cs"/>
          <w:rtl/>
        </w:rPr>
        <w:t>بصيغته ال</w:t>
      </w:r>
      <w:r w:rsidR="00B242D8">
        <w:rPr>
          <w:rFonts w:hint="cs"/>
          <w:rtl/>
        </w:rPr>
        <w:t>‍</w:t>
      </w:r>
      <w:r w:rsidR="00A17514" w:rsidRPr="00950FAA">
        <w:rPr>
          <w:rFonts w:hint="cs"/>
          <w:rtl/>
        </w:rPr>
        <w:t>مراجَعة في</w:t>
      </w:r>
      <w:r w:rsidRPr="00950FAA">
        <w:rPr>
          <w:rFonts w:hint="cs"/>
          <w:rtl/>
        </w:rPr>
        <w:t xml:space="preserve"> ال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>مؤت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>مر العال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>مي للاتصالات الراديوية لعام</w:t>
      </w:r>
      <w:r w:rsidR="00B13F4D">
        <w:rPr>
          <w:rFonts w:hint="eastAsia"/>
          <w:rtl/>
        </w:rPr>
        <w:t> </w:t>
      </w:r>
      <w:r w:rsidRPr="00950FAA">
        <w:t>2015</w:t>
      </w:r>
      <w:r w:rsidRPr="00950FAA">
        <w:rPr>
          <w:rFonts w:hint="cs"/>
          <w:rtl/>
          <w:lang w:bidi="ar-EG"/>
        </w:rPr>
        <w:t>،</w:t>
      </w:r>
      <w:r w:rsidRPr="00950FAA">
        <w:rPr>
          <w:rFonts w:hint="cs"/>
          <w:rtl/>
        </w:rPr>
        <w:t xml:space="preserve"> سينشر مكتب الاتصالات الراديوية، باستخدام ال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 xml:space="preserve">خصائص الأساسية </w:t>
      </w:r>
      <w:r w:rsidR="00A17514" w:rsidRPr="00950FAA">
        <w:rPr>
          <w:rFonts w:hint="cs"/>
          <w:rtl/>
        </w:rPr>
        <w:t>الواردة في طلب</w:t>
      </w:r>
      <w:r w:rsidRPr="00950FAA">
        <w:rPr>
          <w:rFonts w:hint="cs"/>
          <w:rtl/>
        </w:rPr>
        <w:t xml:space="preserve"> التنسيق، وصفاً عاماً </w:t>
      </w:r>
      <w:r w:rsidRPr="00950FAA">
        <w:rPr>
          <w:rFonts w:hint="cs"/>
          <w:rtl/>
          <w:lang w:bidi="ar"/>
        </w:rPr>
        <w:t>للشبكة أو النظام من أجل النشر ال</w:t>
      </w:r>
      <w:r w:rsidR="00B242D8">
        <w:rPr>
          <w:rFonts w:hint="cs"/>
          <w:rtl/>
          <w:lang w:bidi="ar"/>
        </w:rPr>
        <w:t>‍</w:t>
      </w:r>
      <w:r w:rsidRPr="00950FAA">
        <w:rPr>
          <w:rFonts w:hint="cs"/>
          <w:rtl/>
          <w:lang w:bidi="ar"/>
        </w:rPr>
        <w:t>مسبق في قسم خاص من نشرته</w:t>
      </w:r>
      <w:r w:rsidRPr="00950FAA">
        <w:rPr>
          <w:rtl/>
        </w:rPr>
        <w:t xml:space="preserve"> </w:t>
      </w:r>
      <w:r w:rsidRPr="00950FAA">
        <w:rPr>
          <w:rtl/>
          <w:lang w:bidi="ar"/>
        </w:rPr>
        <w:t xml:space="preserve">الإعلامية الدولية للترددات </w:t>
      </w:r>
      <w:r w:rsidRPr="00950FAA">
        <w:rPr>
          <w:lang w:bidi="ar-SY"/>
        </w:rPr>
        <w:t>(BR IFIC)</w:t>
      </w:r>
      <w:r w:rsidRPr="00950FAA">
        <w:rPr>
          <w:rFonts w:hint="cs"/>
          <w:rtl/>
          <w:lang w:bidi="ar"/>
        </w:rPr>
        <w:t xml:space="preserve">. </w:t>
      </w:r>
      <w:r w:rsidR="00A17514" w:rsidRPr="00950FAA">
        <w:rPr>
          <w:rFonts w:hint="cs"/>
          <w:rtl/>
          <w:lang w:bidi="ar"/>
        </w:rPr>
        <w:t>و</w:t>
      </w:r>
      <w:r w:rsidRPr="00950FAA">
        <w:rPr>
          <w:rFonts w:hint="cs"/>
          <w:rtl/>
          <w:lang w:bidi="ar"/>
        </w:rPr>
        <w:t>لذلك، يقوم مكتب الاتصالات الراديوية حالياً بتطوير نظام لتقدي</w:t>
      </w:r>
      <w:r w:rsidR="00B242D8">
        <w:rPr>
          <w:rFonts w:hint="cs"/>
          <w:rtl/>
          <w:lang w:bidi="ar"/>
        </w:rPr>
        <w:t>‍</w:t>
      </w:r>
      <w:r w:rsidRPr="00950FAA">
        <w:rPr>
          <w:rFonts w:hint="cs"/>
          <w:rtl/>
          <w:lang w:bidi="ar"/>
        </w:rPr>
        <w:t>م بطاقات التبليغ عن الشبكات الساتلية وفقاً ل</w:t>
      </w:r>
      <w:r w:rsidR="00B242D8">
        <w:rPr>
          <w:rFonts w:hint="cs"/>
          <w:rtl/>
          <w:lang w:bidi="ar"/>
        </w:rPr>
        <w:t>‍</w:t>
      </w:r>
      <w:r w:rsidRPr="00950FAA">
        <w:rPr>
          <w:rFonts w:hint="cs"/>
          <w:rtl/>
          <w:lang w:bidi="ar"/>
        </w:rPr>
        <w:t xml:space="preserve">متطلبات القرار </w:t>
      </w:r>
      <w:r w:rsidR="00A17514" w:rsidRPr="00950FAA">
        <w:t>908 </w:t>
      </w:r>
      <w:r w:rsidRPr="00950FAA">
        <w:t>(WRC-15)</w:t>
      </w:r>
      <w:r w:rsidRPr="00950FAA">
        <w:rPr>
          <w:rFonts w:hint="cs"/>
          <w:rtl/>
        </w:rPr>
        <w:t xml:space="preserve"> من شأنه أن يسهّل هذا النشر ل</w:t>
      </w:r>
      <w:r w:rsidR="00B242D8">
        <w:rPr>
          <w:rFonts w:hint="cs"/>
          <w:rtl/>
        </w:rPr>
        <w:t>‍</w:t>
      </w:r>
      <w:r w:rsidRPr="00950FAA">
        <w:rPr>
          <w:rFonts w:hint="cs"/>
          <w:rtl/>
        </w:rPr>
        <w:t>معلومات النشر ال</w:t>
      </w:r>
      <w:r w:rsidR="000161ED">
        <w:rPr>
          <w:rFonts w:hint="cs"/>
          <w:rtl/>
        </w:rPr>
        <w:t>‍</w:t>
      </w:r>
      <w:r w:rsidRPr="00950FAA">
        <w:rPr>
          <w:rFonts w:hint="cs"/>
          <w:rtl/>
        </w:rPr>
        <w:t xml:space="preserve">مسبق. </w:t>
      </w:r>
      <w:r w:rsidR="00A17514" w:rsidRPr="00950FAA">
        <w:rPr>
          <w:rFonts w:hint="cs"/>
          <w:rtl/>
        </w:rPr>
        <w:t>وسيرد</w:t>
      </w:r>
      <w:r w:rsidRPr="00950FAA">
        <w:rPr>
          <w:rFonts w:hint="cs"/>
          <w:rtl/>
        </w:rPr>
        <w:t xml:space="preserve"> مزيد من التفاص</w:t>
      </w:r>
      <w:r w:rsidR="00A17514" w:rsidRPr="00950FAA">
        <w:rPr>
          <w:rFonts w:hint="cs"/>
          <w:rtl/>
        </w:rPr>
        <w:t>ي</w:t>
      </w:r>
      <w:r w:rsidRPr="00950FAA">
        <w:rPr>
          <w:rFonts w:hint="cs"/>
          <w:rtl/>
        </w:rPr>
        <w:t xml:space="preserve">ل في رسالة معممة لاحقة ستصدر قبل نهاية </w:t>
      </w:r>
      <w:r w:rsidRPr="00950FAA">
        <w:t>2016</w:t>
      </w:r>
      <w:r w:rsidRPr="00950FAA">
        <w:rPr>
          <w:rFonts w:hint="cs"/>
          <w:rtl/>
          <w:lang w:bidi="ar-EG"/>
        </w:rPr>
        <w:t>.</w:t>
      </w:r>
    </w:p>
    <w:p w:rsidR="0010707D" w:rsidRPr="00950FAA" w:rsidRDefault="0010707D" w:rsidP="0010707D">
      <w:pPr>
        <w:tabs>
          <w:tab w:val="clear" w:pos="794"/>
          <w:tab w:val="left" w:pos="567"/>
        </w:tabs>
        <w:rPr>
          <w:rtl/>
        </w:rPr>
      </w:pPr>
      <w:r w:rsidRPr="00950FAA">
        <w:rPr>
          <w:rFonts w:hint="cs"/>
          <w:rtl/>
        </w:rPr>
        <w:t>ويبقى مكتب الاتصالات الراديوية على استعداد دائماً لتقدي‍م أي توضيحات قد ت‍حتاج إليها إدارتكم فيما يتعلق بال</w:t>
      </w:r>
      <w:r w:rsidR="000161ED">
        <w:rPr>
          <w:rFonts w:hint="cs"/>
          <w:rtl/>
        </w:rPr>
        <w:t>‍</w:t>
      </w:r>
      <w:r w:rsidRPr="00950FAA">
        <w:rPr>
          <w:rFonts w:hint="cs"/>
          <w:rtl/>
        </w:rPr>
        <w:t xml:space="preserve">مواضيع التي تتناولها هذه الرسالة ال‍معممة وذلك من خلال عنوان البريد الإلكتروني </w:t>
      </w:r>
      <w:hyperlink r:id="rId9" w:history="1">
        <w:r w:rsidRPr="00950FAA">
          <w:rPr>
            <w:rStyle w:val="Hyperlink"/>
          </w:rPr>
          <w:t>brmail@itu.int</w:t>
        </w:r>
      </w:hyperlink>
      <w:r w:rsidRPr="00950FAA">
        <w:rPr>
          <w:rFonts w:hint="cs"/>
          <w:rtl/>
        </w:rPr>
        <w:t>.</w:t>
      </w:r>
    </w:p>
    <w:p w:rsidR="00E02604" w:rsidRPr="00950FAA" w:rsidRDefault="00E02604" w:rsidP="00E02604">
      <w:pPr>
        <w:spacing w:before="1440"/>
        <w:jc w:val="left"/>
        <w:rPr>
          <w:rtl/>
        </w:rPr>
      </w:pPr>
      <w:r w:rsidRPr="00950FAA">
        <w:rPr>
          <w:rFonts w:hint="cs"/>
          <w:rtl/>
        </w:rPr>
        <w:t>فرانسوا</w:t>
      </w:r>
      <w:r w:rsidRPr="00950FAA">
        <w:rPr>
          <w:rtl/>
        </w:rPr>
        <w:t xml:space="preserve"> </w:t>
      </w:r>
      <w:r w:rsidRPr="00950FAA">
        <w:rPr>
          <w:rFonts w:hint="cs"/>
          <w:rtl/>
        </w:rPr>
        <w:t>رانسي</w:t>
      </w:r>
      <w:r w:rsidRPr="00950FAA">
        <w:rPr>
          <w:rtl/>
        </w:rPr>
        <w:br/>
      </w:r>
      <w:r w:rsidRPr="00950FAA">
        <w:rPr>
          <w:rFonts w:hint="cs"/>
          <w:rtl/>
        </w:rPr>
        <w:t>ال</w:t>
      </w:r>
      <w:r w:rsidR="00584866" w:rsidRPr="00950FAA">
        <w:rPr>
          <w:rFonts w:hint="cs"/>
          <w:rtl/>
        </w:rPr>
        <w:t>‍</w:t>
      </w:r>
      <w:r w:rsidRPr="00950FAA">
        <w:rPr>
          <w:rFonts w:hint="cs"/>
          <w:rtl/>
        </w:rPr>
        <w:t>مدير</w:t>
      </w:r>
    </w:p>
    <w:p w:rsidR="005C771D" w:rsidRPr="004344AC" w:rsidRDefault="005C771D" w:rsidP="008E418C">
      <w:pPr>
        <w:tabs>
          <w:tab w:val="clear" w:pos="794"/>
          <w:tab w:val="left" w:pos="283"/>
        </w:tabs>
        <w:spacing w:before="4680"/>
        <w:jc w:val="left"/>
        <w:rPr>
          <w:b/>
          <w:bCs/>
          <w:sz w:val="16"/>
          <w:szCs w:val="22"/>
          <w:u w:val="single"/>
          <w:rtl/>
          <w:lang w:bidi="ar-EG"/>
        </w:rPr>
      </w:pPr>
      <w:r w:rsidRPr="004344AC">
        <w:rPr>
          <w:b/>
          <w:bCs/>
          <w:sz w:val="16"/>
          <w:szCs w:val="22"/>
          <w:u w:val="single"/>
          <w:rtl/>
          <w:lang w:bidi="ar-EG"/>
        </w:rPr>
        <w:t>التوزيع:</w:t>
      </w:r>
    </w:p>
    <w:p w:rsidR="00240671" w:rsidRDefault="005C771D" w:rsidP="00EA50E7">
      <w:pPr>
        <w:tabs>
          <w:tab w:val="clear" w:pos="794"/>
          <w:tab w:val="left" w:pos="283"/>
        </w:tabs>
        <w:jc w:val="left"/>
        <w:rPr>
          <w:sz w:val="16"/>
          <w:szCs w:val="22"/>
          <w:lang w:bidi="ar-EG"/>
        </w:rPr>
      </w:pPr>
      <w:r w:rsidRPr="00240671">
        <w:rPr>
          <w:rFonts w:hint="cs"/>
          <w:sz w:val="16"/>
          <w:szCs w:val="22"/>
          <w:rtl/>
          <w:lang w:bidi="ar-EG"/>
        </w:rPr>
        <w:t>-</w:t>
      </w:r>
      <w:r w:rsidRPr="00240671">
        <w:rPr>
          <w:rFonts w:hint="cs"/>
          <w:sz w:val="16"/>
          <w:szCs w:val="22"/>
          <w:rtl/>
          <w:lang w:bidi="ar-EG"/>
        </w:rPr>
        <w:tab/>
      </w:r>
      <w:r w:rsidRPr="00240671">
        <w:rPr>
          <w:sz w:val="16"/>
          <w:szCs w:val="22"/>
          <w:rtl/>
          <w:lang w:bidi="ar-EG"/>
        </w:rPr>
        <w:t>إدارات الدول الأعضاء</w:t>
      </w:r>
      <w:r w:rsidRPr="00240671">
        <w:rPr>
          <w:rFonts w:hint="cs"/>
          <w:sz w:val="16"/>
          <w:szCs w:val="22"/>
          <w:rtl/>
          <w:lang w:bidi="ar-EG"/>
        </w:rPr>
        <w:t xml:space="preserve"> في الات</w:t>
      </w:r>
      <w:r w:rsidR="00127AD5">
        <w:rPr>
          <w:rFonts w:hint="cs"/>
          <w:sz w:val="16"/>
          <w:szCs w:val="22"/>
          <w:rtl/>
          <w:lang w:bidi="ar-EG"/>
        </w:rPr>
        <w:t>‍</w:t>
      </w:r>
      <w:r w:rsidRPr="00240671">
        <w:rPr>
          <w:rFonts w:hint="cs"/>
          <w:sz w:val="16"/>
          <w:szCs w:val="22"/>
          <w:rtl/>
          <w:lang w:bidi="ar-EG"/>
        </w:rPr>
        <w:t>حاد</w:t>
      </w:r>
    </w:p>
    <w:p w:rsidR="005C771D" w:rsidRPr="007E7571" w:rsidRDefault="005E58F4" w:rsidP="007E7571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  <w:lang w:bidi="ar-EG"/>
        </w:rPr>
        <w:t>-</w:t>
      </w:r>
      <w:r>
        <w:rPr>
          <w:rFonts w:hint="cs"/>
          <w:sz w:val="16"/>
          <w:szCs w:val="22"/>
          <w:rtl/>
          <w:lang w:bidi="ar-EG"/>
        </w:rPr>
        <w:tab/>
        <w:t>أعضاء ل</w:t>
      </w:r>
      <w:r w:rsidR="007E7571">
        <w:rPr>
          <w:rFonts w:hint="cs"/>
          <w:sz w:val="16"/>
          <w:szCs w:val="22"/>
          <w:rtl/>
          <w:lang w:bidi="ar-EG"/>
        </w:rPr>
        <w:t>‍</w:t>
      </w:r>
      <w:r>
        <w:rPr>
          <w:rFonts w:hint="cs"/>
          <w:sz w:val="16"/>
          <w:szCs w:val="22"/>
          <w:rtl/>
          <w:lang w:bidi="ar-EG"/>
        </w:rPr>
        <w:t>جنة لوائح الراديو</w:t>
      </w:r>
    </w:p>
    <w:sectPr w:rsidR="005C771D" w:rsidRPr="007E7571" w:rsidSect="00063081">
      <w:head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8F" w:rsidRDefault="00050E8F" w:rsidP="00F36590">
      <w:pPr>
        <w:spacing w:before="0" w:line="240" w:lineRule="auto"/>
      </w:pPr>
      <w:r>
        <w:separator/>
      </w:r>
    </w:p>
  </w:endnote>
  <w:endnote w:type="continuationSeparator" w:id="0">
    <w:p w:rsidR="00050E8F" w:rsidRDefault="00050E8F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762" w:rsidRPr="00577762" w:rsidRDefault="00577762" w:rsidP="00577762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577762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577762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577762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577762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577762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577762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577762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577762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577762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8F" w:rsidRDefault="00050E8F" w:rsidP="00F36590">
      <w:pPr>
        <w:spacing w:before="0" w:line="240" w:lineRule="auto"/>
      </w:pPr>
      <w:r>
        <w:separator/>
      </w:r>
    </w:p>
  </w:footnote>
  <w:footnote w:type="continuationSeparator" w:id="0">
    <w:p w:rsidR="00050E8F" w:rsidRDefault="00050E8F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2"/>
      </w:rPr>
      <w:id w:val="401404883"/>
      <w:docPartObj>
        <w:docPartGallery w:val="Page Numbers (Top of Page)"/>
        <w:docPartUnique/>
      </w:docPartObj>
    </w:sdtPr>
    <w:sdtEndPr/>
    <w:sdtContent>
      <w:p w:rsidR="002A5350" w:rsidRPr="00F22A58" w:rsidRDefault="002A5350" w:rsidP="002A5350">
        <w:pPr>
          <w:pStyle w:val="Header"/>
          <w:bidi w:val="0"/>
          <w:jc w:val="center"/>
          <w:rPr>
            <w:szCs w:val="22"/>
            <w:rtl/>
            <w:lang w:bidi="ar-EG"/>
          </w:rPr>
        </w:pPr>
        <w:r w:rsidRPr="00F22A58">
          <w:rPr>
            <w:szCs w:val="22"/>
          </w:rPr>
          <w:fldChar w:fldCharType="begin"/>
        </w:r>
        <w:r w:rsidRPr="00F22A58">
          <w:rPr>
            <w:szCs w:val="22"/>
          </w:rPr>
          <w:instrText xml:space="preserve"> PAGE   \* MERGEFORMAT </w:instrText>
        </w:r>
        <w:r w:rsidRPr="00F22A58">
          <w:rPr>
            <w:szCs w:val="22"/>
          </w:rPr>
          <w:fldChar w:fldCharType="separate"/>
        </w:r>
        <w:r w:rsidR="004056A5">
          <w:rPr>
            <w:noProof/>
            <w:szCs w:val="22"/>
          </w:rPr>
          <w:t>2</w:t>
        </w:r>
        <w:r w:rsidRPr="00F22A58">
          <w:rPr>
            <w:noProof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8"/>
      <w:bidiVisual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03610F" w:rsidRPr="0003610F" w:rsidTr="004774BB">
      <w:trPr>
        <w:jc w:val="center"/>
      </w:trPr>
      <w:tc>
        <w:tcPr>
          <w:tcW w:w="2472" w:type="pct"/>
          <w:vAlign w:val="center"/>
        </w:tcPr>
        <w:p w:rsidR="0003610F" w:rsidRPr="0003610F" w:rsidRDefault="0003610F" w:rsidP="0003610F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/>
            </w:rPr>
          </w:pPr>
          <w:r w:rsidRPr="0003610F">
            <w:rPr>
              <w:b/>
              <w:bCs/>
              <w:noProof/>
              <w:lang w:val="fr-CH"/>
            </w:rPr>
            <w:drawing>
              <wp:inline distT="0" distB="0" distL="0" distR="0" wp14:anchorId="082128D9" wp14:editId="7B28D1B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03610F" w:rsidRPr="0003610F" w:rsidRDefault="0003610F" w:rsidP="0003610F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  <w:r w:rsidRPr="0003610F">
            <w:rPr>
              <w:rFonts w:cs="Arial"/>
              <w:noProof/>
              <w:lang w:val="fr-CH"/>
            </w:rPr>
            <w:drawing>
              <wp:inline distT="0" distB="0" distL="0" distR="0" wp14:anchorId="68014A5E" wp14:editId="148ED4B0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610F" w:rsidRDefault="000361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08B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45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C07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78B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A4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525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504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6E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50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3A7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BB3612"/>
    <w:multiLevelType w:val="hybridMultilevel"/>
    <w:tmpl w:val="E8EAD6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A9"/>
    <w:rsid w:val="000161ED"/>
    <w:rsid w:val="00024C84"/>
    <w:rsid w:val="0003610F"/>
    <w:rsid w:val="00050E8F"/>
    <w:rsid w:val="00054676"/>
    <w:rsid w:val="00063081"/>
    <w:rsid w:val="00083A9A"/>
    <w:rsid w:val="000857DC"/>
    <w:rsid w:val="00090574"/>
    <w:rsid w:val="000B4B7D"/>
    <w:rsid w:val="000B73F4"/>
    <w:rsid w:val="000E195D"/>
    <w:rsid w:val="000F4C9A"/>
    <w:rsid w:val="000F7B48"/>
    <w:rsid w:val="0010707D"/>
    <w:rsid w:val="00127AD5"/>
    <w:rsid w:val="00134E3C"/>
    <w:rsid w:val="00152E40"/>
    <w:rsid w:val="0017572D"/>
    <w:rsid w:val="00185E59"/>
    <w:rsid w:val="00187539"/>
    <w:rsid w:val="001938B1"/>
    <w:rsid w:val="00197E3B"/>
    <w:rsid w:val="001A04CA"/>
    <w:rsid w:val="001A301C"/>
    <w:rsid w:val="001B2851"/>
    <w:rsid w:val="001D1D7B"/>
    <w:rsid w:val="0022463D"/>
    <w:rsid w:val="0023283D"/>
    <w:rsid w:val="00240671"/>
    <w:rsid w:val="00241274"/>
    <w:rsid w:val="00246670"/>
    <w:rsid w:val="00252DEB"/>
    <w:rsid w:val="002535C0"/>
    <w:rsid w:val="00255A30"/>
    <w:rsid w:val="00283A33"/>
    <w:rsid w:val="002978F4"/>
    <w:rsid w:val="002A0073"/>
    <w:rsid w:val="002A5350"/>
    <w:rsid w:val="002B028D"/>
    <w:rsid w:val="002B30BA"/>
    <w:rsid w:val="002E6541"/>
    <w:rsid w:val="00326398"/>
    <w:rsid w:val="00326E8C"/>
    <w:rsid w:val="00327D8C"/>
    <w:rsid w:val="00335CE7"/>
    <w:rsid w:val="003403A3"/>
    <w:rsid w:val="00341FFF"/>
    <w:rsid w:val="00357185"/>
    <w:rsid w:val="00362340"/>
    <w:rsid w:val="00391FD3"/>
    <w:rsid w:val="003A3F38"/>
    <w:rsid w:val="003A4145"/>
    <w:rsid w:val="003B65BD"/>
    <w:rsid w:val="003C33E2"/>
    <w:rsid w:val="003C7488"/>
    <w:rsid w:val="003D2D0E"/>
    <w:rsid w:val="003F36A6"/>
    <w:rsid w:val="0040525C"/>
    <w:rsid w:val="004056A5"/>
    <w:rsid w:val="00410A77"/>
    <w:rsid w:val="004155A1"/>
    <w:rsid w:val="0042686F"/>
    <w:rsid w:val="004344AC"/>
    <w:rsid w:val="00436E54"/>
    <w:rsid w:val="0044164A"/>
    <w:rsid w:val="00443869"/>
    <w:rsid w:val="00455263"/>
    <w:rsid w:val="004774BB"/>
    <w:rsid w:val="00485E78"/>
    <w:rsid w:val="004874B0"/>
    <w:rsid w:val="0049582B"/>
    <w:rsid w:val="004B2ED5"/>
    <w:rsid w:val="004B6DAF"/>
    <w:rsid w:val="004C6B09"/>
    <w:rsid w:val="004C6CD2"/>
    <w:rsid w:val="004D704B"/>
    <w:rsid w:val="004E4294"/>
    <w:rsid w:val="0050144C"/>
    <w:rsid w:val="00502883"/>
    <w:rsid w:val="0051756C"/>
    <w:rsid w:val="00537C13"/>
    <w:rsid w:val="0055516A"/>
    <w:rsid w:val="0056289B"/>
    <w:rsid w:val="0056518E"/>
    <w:rsid w:val="0057048C"/>
    <w:rsid w:val="00577762"/>
    <w:rsid w:val="0058276D"/>
    <w:rsid w:val="00584299"/>
    <w:rsid w:val="00584866"/>
    <w:rsid w:val="0058670E"/>
    <w:rsid w:val="00594C9A"/>
    <w:rsid w:val="005C771D"/>
    <w:rsid w:val="005E0436"/>
    <w:rsid w:val="005E2B43"/>
    <w:rsid w:val="005E58F4"/>
    <w:rsid w:val="005F4897"/>
    <w:rsid w:val="00611839"/>
    <w:rsid w:val="00615B9B"/>
    <w:rsid w:val="00640143"/>
    <w:rsid w:val="00640478"/>
    <w:rsid w:val="00646E78"/>
    <w:rsid w:val="00653A85"/>
    <w:rsid w:val="0068635A"/>
    <w:rsid w:val="006C2138"/>
    <w:rsid w:val="006E09C4"/>
    <w:rsid w:val="006E0D27"/>
    <w:rsid w:val="006E1CFD"/>
    <w:rsid w:val="006E1F2F"/>
    <w:rsid w:val="006F63F7"/>
    <w:rsid w:val="00706D7A"/>
    <w:rsid w:val="00714C7B"/>
    <w:rsid w:val="007233E9"/>
    <w:rsid w:val="0073046E"/>
    <w:rsid w:val="00733D09"/>
    <w:rsid w:val="007814DB"/>
    <w:rsid w:val="00786A17"/>
    <w:rsid w:val="007A3DDE"/>
    <w:rsid w:val="007D7F20"/>
    <w:rsid w:val="007E6E52"/>
    <w:rsid w:val="007E7571"/>
    <w:rsid w:val="007F763D"/>
    <w:rsid w:val="00801267"/>
    <w:rsid w:val="008235CD"/>
    <w:rsid w:val="008513CB"/>
    <w:rsid w:val="00852F08"/>
    <w:rsid w:val="00857E6C"/>
    <w:rsid w:val="00867D74"/>
    <w:rsid w:val="0089342B"/>
    <w:rsid w:val="008D610E"/>
    <w:rsid w:val="008E418C"/>
    <w:rsid w:val="00950FAA"/>
    <w:rsid w:val="00951EBA"/>
    <w:rsid w:val="00982B28"/>
    <w:rsid w:val="0098742A"/>
    <w:rsid w:val="00994228"/>
    <w:rsid w:val="009A51F2"/>
    <w:rsid w:val="009A6647"/>
    <w:rsid w:val="009B34FE"/>
    <w:rsid w:val="009C1100"/>
    <w:rsid w:val="009C18EF"/>
    <w:rsid w:val="009E4CDD"/>
    <w:rsid w:val="00A005B4"/>
    <w:rsid w:val="00A062C9"/>
    <w:rsid w:val="00A0706D"/>
    <w:rsid w:val="00A17514"/>
    <w:rsid w:val="00A47E16"/>
    <w:rsid w:val="00A652B6"/>
    <w:rsid w:val="00A71FDA"/>
    <w:rsid w:val="00A97F94"/>
    <w:rsid w:val="00AA2210"/>
    <w:rsid w:val="00AA23EC"/>
    <w:rsid w:val="00AA305C"/>
    <w:rsid w:val="00AB7CE2"/>
    <w:rsid w:val="00AC4DA9"/>
    <w:rsid w:val="00AC70D3"/>
    <w:rsid w:val="00AD71BB"/>
    <w:rsid w:val="00AE5616"/>
    <w:rsid w:val="00B05583"/>
    <w:rsid w:val="00B078CB"/>
    <w:rsid w:val="00B11105"/>
    <w:rsid w:val="00B13CA0"/>
    <w:rsid w:val="00B13F4D"/>
    <w:rsid w:val="00B242D8"/>
    <w:rsid w:val="00B2749A"/>
    <w:rsid w:val="00B474C4"/>
    <w:rsid w:val="00B5527F"/>
    <w:rsid w:val="00B6159F"/>
    <w:rsid w:val="00B64A05"/>
    <w:rsid w:val="00B76653"/>
    <w:rsid w:val="00BF14C4"/>
    <w:rsid w:val="00BF3B1C"/>
    <w:rsid w:val="00C23206"/>
    <w:rsid w:val="00C65978"/>
    <w:rsid w:val="00C674FE"/>
    <w:rsid w:val="00C75633"/>
    <w:rsid w:val="00C97D55"/>
    <w:rsid w:val="00CA2A58"/>
    <w:rsid w:val="00CA76D6"/>
    <w:rsid w:val="00CB1D47"/>
    <w:rsid w:val="00CB3E2E"/>
    <w:rsid w:val="00CC724B"/>
    <w:rsid w:val="00CE2EE1"/>
    <w:rsid w:val="00CF1CBD"/>
    <w:rsid w:val="00CF3FFD"/>
    <w:rsid w:val="00D1751A"/>
    <w:rsid w:val="00D34975"/>
    <w:rsid w:val="00D55A82"/>
    <w:rsid w:val="00D61330"/>
    <w:rsid w:val="00D72F8F"/>
    <w:rsid w:val="00D77D0F"/>
    <w:rsid w:val="00DA1CF0"/>
    <w:rsid w:val="00DC24B4"/>
    <w:rsid w:val="00DF16DC"/>
    <w:rsid w:val="00DF341E"/>
    <w:rsid w:val="00DF7566"/>
    <w:rsid w:val="00E02604"/>
    <w:rsid w:val="00E06905"/>
    <w:rsid w:val="00E14763"/>
    <w:rsid w:val="00E148DD"/>
    <w:rsid w:val="00E3407A"/>
    <w:rsid w:val="00E45211"/>
    <w:rsid w:val="00E64F8E"/>
    <w:rsid w:val="00E71FDC"/>
    <w:rsid w:val="00E750FB"/>
    <w:rsid w:val="00E81E70"/>
    <w:rsid w:val="00E86D95"/>
    <w:rsid w:val="00E96F8D"/>
    <w:rsid w:val="00EA50E7"/>
    <w:rsid w:val="00EB18ED"/>
    <w:rsid w:val="00ED5165"/>
    <w:rsid w:val="00ED6171"/>
    <w:rsid w:val="00ED709B"/>
    <w:rsid w:val="00EE7805"/>
    <w:rsid w:val="00F22A58"/>
    <w:rsid w:val="00F27C9C"/>
    <w:rsid w:val="00F36590"/>
    <w:rsid w:val="00F828FA"/>
    <w:rsid w:val="00F84366"/>
    <w:rsid w:val="00F85089"/>
    <w:rsid w:val="00F94EA7"/>
    <w:rsid w:val="00FA15D0"/>
    <w:rsid w:val="00FB2B6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364EFEB7-8A9C-40D7-9A81-F7B8EF7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qFormat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customStyle="1" w:styleId="Appref">
    <w:name w:val="App_ref"/>
    <w:rsid w:val="00F94EA7"/>
    <w:rPr>
      <w:b/>
      <w:bCs/>
    </w:rPr>
  </w:style>
  <w:style w:type="paragraph" w:customStyle="1" w:styleId="FirstFooter">
    <w:name w:val="FirstFooter"/>
    <w:basedOn w:val="Normal"/>
    <w:rsid w:val="00A47E1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857E6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E6C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57E6C"/>
  </w:style>
  <w:style w:type="table" w:customStyle="1" w:styleId="TableGrid1">
    <w:name w:val="Table Grid1"/>
    <w:basedOn w:val="TableNormal"/>
    <w:next w:val="TableGrid"/>
    <w:rsid w:val="00857E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57E6C"/>
    <w:rPr>
      <w:color w:val="954F72" w:themeColor="followedHyperlink"/>
      <w:u w:val="single"/>
    </w:rPr>
  </w:style>
  <w:style w:type="paragraph" w:customStyle="1" w:styleId="enumlev10">
    <w:name w:val="enumlev1"/>
    <w:basedOn w:val="Normal"/>
    <w:link w:val="enumlev1Char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857E6C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 w:eastAsia="en-US"/>
    </w:rPr>
  </w:style>
  <w:style w:type="paragraph" w:customStyle="1" w:styleId="CEOcontributionStart">
    <w:name w:val="CEO_contributionStar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AgendaItemIndent">
    <w:name w:val="CEO_AgendaItemInden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  <w:lang w:eastAsia="en-US"/>
    </w:rPr>
  </w:style>
  <w:style w:type="character" w:customStyle="1" w:styleId="enumlev1Char">
    <w:name w:val="enumlev1 Char"/>
    <w:basedOn w:val="DefaultParagraphFont"/>
    <w:link w:val="enumlev10"/>
    <w:rsid w:val="00857E6C"/>
    <w:rPr>
      <w:rFonts w:eastAsia="Times New Roman" w:cs="Times New Roman"/>
      <w:sz w:val="24"/>
      <w:szCs w:val="20"/>
      <w:lang w:val="en-GB" w:eastAsia="en-US"/>
    </w:rPr>
  </w:style>
  <w:style w:type="paragraph" w:customStyle="1" w:styleId="Banner">
    <w:name w:val="Banner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eastAsia="Times New Roman" w:hAnsi="Arial" w:cs="Times New Roman"/>
      <w:szCs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57E6C"/>
    <w:rPr>
      <w:rFonts w:ascii="Calibri" w:hAnsi="Calibri" w:cs="Traditional Arabic"/>
      <w:szCs w:val="30"/>
      <w:lang w:bidi="ar-SY"/>
    </w:rPr>
  </w:style>
  <w:style w:type="table" w:styleId="ListTable1Light-Accent5">
    <w:name w:val="List Table 1 Light Accent 5"/>
    <w:basedOn w:val="TableNormal"/>
    <w:uiPriority w:val="46"/>
    <w:rsid w:val="00857E6C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857E6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BR">
    <w:name w:val="Table_title_BR"/>
    <w:basedOn w:val="Normal"/>
    <w:next w:val="Tablehead0"/>
    <w:link w:val="TabletitleBRCha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Tablehead0">
    <w:name w:val="Table_head"/>
    <w:basedOn w:val="Normal"/>
    <w:next w:val="Tabletext"/>
    <w:uiPriority w:val="99"/>
    <w:rsid w:val="00857E6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857E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abletextChar">
    <w:name w:val="Table_text Char"/>
    <w:link w:val="Tabletext"/>
    <w:uiPriority w:val="99"/>
    <w:locked/>
    <w:rsid w:val="00857E6C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itleBRChar">
    <w:name w:val="Table_title_BR Char"/>
    <w:link w:val="TabletitleBR"/>
    <w:locked/>
    <w:rsid w:val="00857E6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ableNoBRChar">
    <w:name w:val="Table_No_BR Char"/>
    <w:link w:val="TableNoBR"/>
    <w:locked/>
    <w:rsid w:val="00857E6C"/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0">
    <w:name w:val="Table_Title"/>
    <w:basedOn w:val="Normal"/>
    <w:next w:val="TableText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nnexNotitleChar">
    <w:name w:val="Annex_No &amp; title Char"/>
    <w:link w:val="AnnexNotitle"/>
    <w:uiPriority w:val="99"/>
    <w:locked/>
    <w:rsid w:val="00857E6C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ppdef">
    <w:name w:val="App_def"/>
    <w:basedOn w:val="DefaultParagraphFont"/>
    <w:rsid w:val="00857E6C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857E6C"/>
  </w:style>
  <w:style w:type="paragraph" w:customStyle="1" w:styleId="Figure">
    <w:name w:val="Figure"/>
    <w:basedOn w:val="Normal"/>
    <w:next w:val="FigureNo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ooterQP">
    <w:name w:val="Footer_QP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rtdef">
    <w:name w:val="Art_def"/>
    <w:basedOn w:val="DefaultParagraphFont"/>
    <w:rsid w:val="00857E6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857E6C"/>
  </w:style>
  <w:style w:type="paragraph" w:customStyle="1" w:styleId="ASN1">
    <w:name w:val="ASN.1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sid w:val="00857E6C"/>
    <w:rPr>
      <w:b w:val="0"/>
    </w:rPr>
  </w:style>
  <w:style w:type="paragraph" w:customStyle="1" w:styleId="RecNoBR">
    <w:name w:val="Rec_No_BR"/>
    <w:basedOn w:val="Normal"/>
    <w:next w:val="Rec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semiHidden/>
    <w:rsid w:val="00857E6C"/>
    <w:rPr>
      <w:vertAlign w:val="superscript"/>
    </w:rPr>
  </w:style>
  <w:style w:type="paragraph" w:customStyle="1" w:styleId="enumlev20">
    <w:name w:val="enumlev2"/>
    <w:basedOn w:val="enumlev10"/>
    <w:rsid w:val="00857E6C"/>
    <w:pPr>
      <w:ind w:left="1191" w:hanging="397"/>
    </w:pPr>
    <w:rPr>
      <w:rFonts w:ascii="Times New Roman" w:hAnsi="Times New Roman"/>
    </w:rPr>
  </w:style>
  <w:style w:type="paragraph" w:customStyle="1" w:styleId="enumlev30">
    <w:name w:val="enumlev3"/>
    <w:basedOn w:val="enumlev20"/>
    <w:rsid w:val="00857E6C"/>
    <w:pPr>
      <w:ind w:left="1588"/>
    </w:pPr>
  </w:style>
  <w:style w:type="paragraph" w:customStyle="1" w:styleId="Equation">
    <w:name w:val="Equation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857E6C"/>
  </w:style>
  <w:style w:type="paragraph" w:customStyle="1" w:styleId="Questiontitle">
    <w:name w:val="Question_title"/>
    <w:basedOn w:val="Rectitle"/>
    <w:next w:val="Question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857E6C"/>
  </w:style>
  <w:style w:type="paragraph" w:customStyle="1" w:styleId="Recref">
    <w:name w:val="Rec_ref"/>
    <w:basedOn w:val="Normal"/>
    <w:next w:val="Recdate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cdate">
    <w:name w:val="Rec_date"/>
    <w:basedOn w:val="Normal"/>
    <w:next w:val="Normal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i/>
      <w:szCs w:val="20"/>
      <w:lang w:val="en-GB" w:eastAsia="en-US"/>
    </w:rPr>
  </w:style>
  <w:style w:type="paragraph" w:customStyle="1" w:styleId="Questiondate">
    <w:name w:val="Question_date"/>
    <w:basedOn w:val="Recdate"/>
    <w:next w:val="Normal"/>
    <w:rsid w:val="00857E6C"/>
  </w:style>
  <w:style w:type="paragraph" w:customStyle="1" w:styleId="RepNoBR">
    <w:name w:val="Rep_No_BR"/>
    <w:basedOn w:val="RecNoBR"/>
    <w:next w:val="Reptitle"/>
    <w:rsid w:val="00857E6C"/>
  </w:style>
  <w:style w:type="paragraph" w:customStyle="1" w:styleId="Reptitle">
    <w:name w:val="Rep_title"/>
    <w:basedOn w:val="Rectitle"/>
    <w:next w:val="Rep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857E6C"/>
  </w:style>
  <w:style w:type="paragraph" w:customStyle="1" w:styleId="Repdate">
    <w:name w:val="Rep_date"/>
    <w:basedOn w:val="Recdate"/>
    <w:next w:val="Normal"/>
    <w:rsid w:val="00857E6C"/>
  </w:style>
  <w:style w:type="paragraph" w:customStyle="1" w:styleId="ResNoBR">
    <w:name w:val="Res_No_BR"/>
    <w:basedOn w:val="RecNoBR"/>
    <w:next w:val="Restitle"/>
    <w:rsid w:val="00857E6C"/>
  </w:style>
  <w:style w:type="paragraph" w:customStyle="1" w:styleId="Restitle">
    <w:name w:val="Res_title"/>
    <w:basedOn w:val="Rectitle"/>
    <w:next w:val="Res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Resref">
    <w:name w:val="Res_ref"/>
    <w:basedOn w:val="Recref"/>
    <w:next w:val="Resdate"/>
    <w:rsid w:val="00857E6C"/>
  </w:style>
  <w:style w:type="paragraph" w:customStyle="1" w:styleId="Resdate">
    <w:name w:val="Res_date"/>
    <w:basedOn w:val="Recdate"/>
    <w:next w:val="Normal"/>
    <w:rsid w:val="00857E6C"/>
  </w:style>
  <w:style w:type="paragraph" w:customStyle="1" w:styleId="Figurewithouttitle">
    <w:name w:val="Figure_without_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i0">
    <w:name w:val="Heading_i"/>
    <w:basedOn w:val="Normal"/>
    <w:next w:val="Normal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ection10">
    <w:name w:val="Section_1"/>
    <w:basedOn w:val="Normal"/>
    <w:next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24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Normal"/>
    <w:next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PartNo0">
    <w:name w:val="Part_No"/>
    <w:basedOn w:val="Normal"/>
    <w:next w:val="Partref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title0">
    <w:name w:val="Part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Recdef">
    <w:name w:val="Rec_def"/>
    <w:basedOn w:val="DefaultParagraphFont"/>
    <w:rsid w:val="00857E6C"/>
    <w:rPr>
      <w:b/>
    </w:rPr>
  </w:style>
  <w:style w:type="paragraph" w:customStyle="1" w:styleId="Reftext">
    <w:name w:val="Ref_text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pNo">
    <w:name w:val="Rep_No"/>
    <w:basedOn w:val="RecNo"/>
    <w:next w:val="Rep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Resdef">
    <w:name w:val="Res_def"/>
    <w:basedOn w:val="DefaultParagraphFont"/>
    <w:rsid w:val="00857E6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ectionNo0">
    <w:name w:val="Section_No"/>
    <w:basedOn w:val="Normal"/>
    <w:next w:val="Sectiontitle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Sectiontitle0">
    <w:name w:val="Section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857E6C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" w:cs="Times New Roman"/>
      <w:szCs w:val="20"/>
      <w:lang w:val="en-GB"/>
    </w:rPr>
  </w:style>
  <w:style w:type="character" w:customStyle="1" w:styleId="Tablefreq">
    <w:name w:val="Table_freq"/>
    <w:basedOn w:val="DefaultParagraphFont"/>
    <w:rsid w:val="00857E6C"/>
    <w:rPr>
      <w:b/>
      <w:color w:val="auto"/>
    </w:rPr>
  </w:style>
  <w:style w:type="paragraph" w:customStyle="1" w:styleId="Tablelegend0">
    <w:name w:val="Table_legend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857E6C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FiguretitleBR">
    <w:name w:val="Figure_title_BR"/>
    <w:basedOn w:val="TabletitleBR"/>
    <w:next w:val="Figurewithouttitle"/>
    <w:rsid w:val="00857E6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H2">
    <w:name w:val="H2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en-US"/>
    </w:rPr>
  </w:style>
  <w:style w:type="paragraph" w:customStyle="1" w:styleId="Annextitle0">
    <w:name w:val="Annex_title"/>
    <w:basedOn w:val="Normal"/>
    <w:next w:val="Normalaftertitle"/>
    <w:link w:val="AnnextitleCha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TableNo0">
    <w:name w:val="Table_No"/>
    <w:basedOn w:val="Normal"/>
    <w:next w:val="Tabletitle1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1">
    <w:name w:val="Table_title"/>
    <w:basedOn w:val="Normal"/>
    <w:next w:val="Tabletext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4"/>
      <w:szCs w:val="20"/>
      <w:lang w:val="en-GB" w:eastAsia="en-US"/>
    </w:rPr>
  </w:style>
  <w:style w:type="paragraph" w:customStyle="1" w:styleId="Table">
    <w:name w:val="Table_#"/>
    <w:basedOn w:val="Normal"/>
    <w:next w:val="TableTitle0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rsid w:val="00857E6C"/>
    <w:pPr>
      <w:keepNext/>
      <w:numPr>
        <w:ilvl w:val="12"/>
      </w:num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Arial" w:eastAsia="Times New Roman" w:hAnsi="Arial" w:cs="Times New Roman"/>
      <w:b/>
      <w:color w:val="00000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57E6C"/>
    <w:rPr>
      <w:rFonts w:ascii="Arial" w:eastAsia="Times New Roman" w:hAnsi="Arial" w:cs="Times New Roman"/>
      <w:b/>
      <w:color w:val="000000"/>
      <w:szCs w:val="20"/>
      <w:lang w:eastAsia="en-US"/>
    </w:rPr>
  </w:style>
  <w:style w:type="paragraph" w:styleId="ListBullet">
    <w:name w:val="List Bullet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2">
    <w:name w:val="List Bullet 2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3">
    <w:name w:val="List Bullet 3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4">
    <w:name w:val="List Bullet 4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5">
    <w:name w:val="List Bullet 5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">
    <w:name w:val="List Number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2">
    <w:name w:val="List Number 2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3">
    <w:name w:val="List Number 3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4">
    <w:name w:val="List Number 4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5">
    <w:name w:val="List Number 5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Blockquote">
    <w:name w:val="Blockquote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H4">
    <w:name w:val="H4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  <w:style w:type="paragraph" w:customStyle="1" w:styleId="H3">
    <w:name w:val="H3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customStyle="1" w:styleId="HTMLMarkup">
    <w:name w:val="HTML Markup"/>
    <w:rsid w:val="00857E6C"/>
    <w:rPr>
      <w:vanish/>
      <w:color w:val="FF0000"/>
    </w:rPr>
  </w:style>
  <w:style w:type="paragraph" w:styleId="DocumentMap">
    <w:name w:val="Document Map"/>
    <w:basedOn w:val="Normal"/>
    <w:link w:val="DocumentMapChar"/>
    <w:semiHidden/>
    <w:rsid w:val="00857E6C"/>
    <w:pPr>
      <w:shd w:val="clear" w:color="auto" w:fill="00008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ahoma" w:eastAsia="Times New Roman" w:hAnsi="Tahoma" w:cs="Tahoma"/>
      <w:sz w:val="24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857E6C"/>
    <w:rPr>
      <w:rFonts w:ascii="Tahoma" w:eastAsia="Times New Roman" w:hAnsi="Tahoma" w:cs="Tahoma"/>
      <w:sz w:val="24"/>
      <w:szCs w:val="20"/>
      <w:shd w:val="clear" w:color="auto" w:fill="000080"/>
      <w:lang w:val="en-GB" w:eastAsia="en-US"/>
    </w:rPr>
  </w:style>
  <w:style w:type="character" w:customStyle="1" w:styleId="Definition">
    <w:name w:val="Definition"/>
    <w:rsid w:val="00857E6C"/>
    <w:rPr>
      <w:i/>
    </w:rPr>
  </w:style>
  <w:style w:type="paragraph" w:customStyle="1" w:styleId="H1">
    <w:name w:val="H1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en-US"/>
    </w:rPr>
  </w:style>
  <w:style w:type="paragraph" w:customStyle="1" w:styleId="H5">
    <w:name w:val="H5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  <w:lang w:eastAsia="en-US"/>
    </w:rPr>
  </w:style>
  <w:style w:type="paragraph" w:customStyle="1" w:styleId="H6">
    <w:name w:val="H6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i/>
      <w:snapToGrid w:val="0"/>
      <w:sz w:val="24"/>
      <w:szCs w:val="20"/>
      <w:lang w:eastAsia="en-US"/>
    </w:rPr>
  </w:style>
  <w:style w:type="character" w:customStyle="1" w:styleId="CITE">
    <w:name w:val="CITE"/>
    <w:rsid w:val="00857E6C"/>
    <w:rPr>
      <w:i/>
    </w:rPr>
  </w:style>
  <w:style w:type="character" w:customStyle="1" w:styleId="CODE">
    <w:name w:val="CODE"/>
    <w:rsid w:val="00857E6C"/>
    <w:rPr>
      <w:rFonts w:ascii="Courier New" w:hAnsi="Courier New"/>
      <w:sz w:val="20"/>
    </w:rPr>
  </w:style>
  <w:style w:type="character" w:customStyle="1" w:styleId="Keyboard">
    <w:name w:val="Keyboard"/>
    <w:rsid w:val="00857E6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en-US"/>
    </w:rPr>
  </w:style>
  <w:style w:type="character" w:customStyle="1" w:styleId="Sample">
    <w:name w:val="Sample"/>
    <w:rsid w:val="00857E6C"/>
    <w:rPr>
      <w:rFonts w:ascii="Courier New" w:hAnsi="Courier New"/>
    </w:rPr>
  </w:style>
  <w:style w:type="character" w:customStyle="1" w:styleId="Typewriter">
    <w:name w:val="Typewriter"/>
    <w:rsid w:val="00857E6C"/>
    <w:rPr>
      <w:rFonts w:ascii="Courier New" w:hAnsi="Courier New"/>
      <w:sz w:val="20"/>
    </w:rPr>
  </w:style>
  <w:style w:type="character" w:customStyle="1" w:styleId="Variable">
    <w:name w:val="Variable"/>
    <w:rsid w:val="00857E6C"/>
    <w:rPr>
      <w:i/>
    </w:rPr>
  </w:style>
  <w:style w:type="character" w:customStyle="1" w:styleId="Comment">
    <w:name w:val="Comment"/>
    <w:rsid w:val="00857E6C"/>
    <w:rPr>
      <w:vanish/>
    </w:rPr>
  </w:style>
  <w:style w:type="paragraph" w:styleId="BodyText2">
    <w:name w:val="Body Text 2"/>
    <w:basedOn w:val="Normal"/>
    <w:link w:val="BodyText2Char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57E6C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857E6C"/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857E6C"/>
  </w:style>
  <w:style w:type="table" w:customStyle="1" w:styleId="TableGrid2">
    <w:name w:val="Table Grid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57E6C"/>
  </w:style>
  <w:style w:type="table" w:customStyle="1" w:styleId="TableGrid3">
    <w:name w:val="Table Grid3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57E6C"/>
  </w:style>
  <w:style w:type="table" w:customStyle="1" w:styleId="TableGrid4">
    <w:name w:val="Table Grid4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57E6C"/>
  </w:style>
  <w:style w:type="table" w:customStyle="1" w:styleId="TableGrid5">
    <w:name w:val="Table Grid5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57E6C"/>
  </w:style>
  <w:style w:type="table" w:customStyle="1" w:styleId="TableGrid6">
    <w:name w:val="Table Grid6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57E6C"/>
  </w:style>
  <w:style w:type="table" w:customStyle="1" w:styleId="TableGrid11">
    <w:name w:val="Table Grid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57E6C"/>
  </w:style>
  <w:style w:type="table" w:customStyle="1" w:styleId="TableGrid21">
    <w:name w:val="Table Grid2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57E6C"/>
  </w:style>
  <w:style w:type="table" w:customStyle="1" w:styleId="TableGrid31">
    <w:name w:val="Table Grid3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57E6C"/>
  </w:style>
  <w:style w:type="table" w:customStyle="1" w:styleId="TableGrid41">
    <w:name w:val="Table Grid4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57E6C"/>
  </w:style>
  <w:style w:type="table" w:customStyle="1" w:styleId="TableGrid51">
    <w:name w:val="Table Grid5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57E6C"/>
  </w:style>
  <w:style w:type="table" w:customStyle="1" w:styleId="TableGrid61">
    <w:name w:val="Table Grid6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57E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57E6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E6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857E6C"/>
  </w:style>
  <w:style w:type="table" w:customStyle="1" w:styleId="TableGrid7">
    <w:name w:val="Table Grid7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57E6C"/>
  </w:style>
  <w:style w:type="table" w:customStyle="1" w:styleId="TableGrid12">
    <w:name w:val="Table Grid1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857E6C"/>
  </w:style>
  <w:style w:type="table" w:customStyle="1" w:styleId="TableGrid22">
    <w:name w:val="Table Grid2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57E6C"/>
  </w:style>
  <w:style w:type="table" w:customStyle="1" w:styleId="TableGrid32">
    <w:name w:val="Table Grid3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57E6C"/>
  </w:style>
  <w:style w:type="table" w:customStyle="1" w:styleId="TableGrid42">
    <w:name w:val="Table Grid4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857E6C"/>
  </w:style>
  <w:style w:type="table" w:customStyle="1" w:styleId="TableGrid52">
    <w:name w:val="Table Grid5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857E6C"/>
  </w:style>
  <w:style w:type="table" w:customStyle="1" w:styleId="TableGrid62">
    <w:name w:val="Table Grid62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57E6C"/>
  </w:style>
  <w:style w:type="table" w:customStyle="1" w:styleId="TableGrid111">
    <w:name w:val="Table Grid1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57E6C"/>
  </w:style>
  <w:style w:type="table" w:customStyle="1" w:styleId="TableGrid211">
    <w:name w:val="Table Grid2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857E6C"/>
  </w:style>
  <w:style w:type="table" w:customStyle="1" w:styleId="TableGrid311">
    <w:name w:val="Table Grid3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857E6C"/>
  </w:style>
  <w:style w:type="table" w:customStyle="1" w:styleId="TableGrid411">
    <w:name w:val="Table Grid4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857E6C"/>
  </w:style>
  <w:style w:type="table" w:customStyle="1" w:styleId="TableGrid511">
    <w:name w:val="Table Grid5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857E6C"/>
  </w:style>
  <w:style w:type="table" w:customStyle="1" w:styleId="TableGrid611">
    <w:name w:val="Table Grid6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57E6C"/>
  </w:style>
  <w:style w:type="table" w:customStyle="1" w:styleId="TableGrid71">
    <w:name w:val="Table Grid7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exNoTitle0">
    <w:name w:val="Annex_No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after="120" w:line="280" w:lineRule="exact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AppendixNoTitle0">
    <w:name w:val="Appendix_NoTitle"/>
    <w:basedOn w:val="AnnexNoTitle0"/>
    <w:next w:val="Normal"/>
    <w:rsid w:val="00857E6C"/>
  </w:style>
  <w:style w:type="paragraph" w:customStyle="1" w:styleId="FigureNoTitle0">
    <w:name w:val="Figure_No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80" w:lineRule="exact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TableNoTitle0">
    <w:name w:val="Table_NoTitle"/>
    <w:basedOn w:val="Normal"/>
    <w:next w:val="Tablehead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exact"/>
      <w:jc w:val="center"/>
      <w:textAlignment w:val="baseline"/>
    </w:pPr>
    <w:rPr>
      <w:rFonts w:eastAsia="Times New Roman" w:cs="Calibri"/>
      <w:b/>
      <w:sz w:val="20"/>
      <w:szCs w:val="22"/>
      <w:lang w:eastAsia="en-US"/>
    </w:rPr>
  </w:style>
  <w:style w:type="character" w:customStyle="1" w:styleId="href">
    <w:name w:val="href"/>
    <w:basedOn w:val="DefaultParagraphFont"/>
    <w:rsid w:val="00857E6C"/>
  </w:style>
  <w:style w:type="paragraph" w:customStyle="1" w:styleId="NormalIndent">
    <w:name w:val="Normal_Indent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693"/>
        <w:tab w:val="left" w:pos="7655"/>
      </w:tabs>
      <w:overflowPunct w:val="0"/>
      <w:autoSpaceDE w:val="0"/>
      <w:autoSpaceDN w:val="0"/>
      <w:bidi w:val="0"/>
      <w:adjustRightInd w:val="0"/>
      <w:spacing w:line="280" w:lineRule="exact"/>
      <w:ind w:left="794"/>
      <w:jc w:val="left"/>
      <w:textAlignment w:val="baseline"/>
    </w:pPr>
    <w:rPr>
      <w:rFonts w:eastAsia="Times New Roman" w:cs="Calibri"/>
      <w:sz w:val="24"/>
      <w:szCs w:val="22"/>
      <w:lang w:eastAsia="en-US"/>
    </w:rPr>
  </w:style>
  <w:style w:type="paragraph" w:customStyle="1" w:styleId="Origin">
    <w:name w:val="Origin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600" w:line="312" w:lineRule="auto"/>
      <w:jc w:val="left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eastAsia="SimSun" w:cs="Calibri"/>
      <w:sz w:val="24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857E6C"/>
    <w:rPr>
      <w:rFonts w:ascii="Calibri" w:eastAsia="SimSun" w:hAnsi="Calibri" w:cs="Calibri"/>
      <w:sz w:val="24"/>
    </w:rPr>
  </w:style>
  <w:style w:type="paragraph" w:customStyle="1" w:styleId="FromRef">
    <w:name w:val="FromRef"/>
    <w:basedOn w:val="Normal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customStyle="1" w:styleId="Object">
    <w:name w:val="Object"/>
    <w:basedOn w:val="Normal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70" w:line="240" w:lineRule="auto"/>
      <w:jc w:val="left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styleId="Revision">
    <w:name w:val="Revision"/>
    <w:hidden/>
    <w:uiPriority w:val="99"/>
    <w:semiHidden/>
    <w:rsid w:val="00857E6C"/>
    <w:pPr>
      <w:spacing w:after="0" w:line="240" w:lineRule="auto"/>
    </w:pPr>
    <w:rPr>
      <w:rFonts w:ascii="Calibri" w:eastAsia="Times New Roman" w:hAnsi="Calibri" w:cs="Calibri"/>
      <w:sz w:val="24"/>
      <w:lang w:eastAsia="en-US"/>
    </w:rPr>
  </w:style>
  <w:style w:type="paragraph" w:customStyle="1" w:styleId="Char">
    <w:name w:val="Char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40"/>
        <w:tab w:val="left" w:pos="1260"/>
        <w:tab w:val="left" w:pos="1800"/>
      </w:tabs>
      <w:bidi w:val="0"/>
      <w:spacing w:before="240" w:after="160" w:line="240" w:lineRule="exact"/>
    </w:pPr>
    <w:rPr>
      <w:rFonts w:ascii="Verdana" w:eastAsia="Times New Roman" w:hAnsi="Verdana" w:cs="Times New Roman"/>
      <w:sz w:val="24"/>
      <w:szCs w:val="20"/>
      <w:lang w:eastAsia="en-US"/>
    </w:rPr>
  </w:style>
  <w:style w:type="paragraph" w:customStyle="1" w:styleId="Message">
    <w:name w:val="Message"/>
    <w:rsid w:val="00857E6C"/>
    <w:pPr>
      <w:overflowPunct w:val="0"/>
      <w:autoSpaceDE w:val="0"/>
      <w:autoSpaceDN w:val="0"/>
      <w:adjustRightInd w:val="0"/>
      <w:spacing w:before="240" w:after="0" w:line="300" w:lineRule="exact"/>
      <w:ind w:left="794" w:right="794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">
    <w:name w:val="itu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09"/>
        <w:tab w:val="left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CharChar">
    <w:name w:val="Char Char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after="160" w:line="240" w:lineRule="exact"/>
      <w:jc w:val="left"/>
    </w:pPr>
    <w:rPr>
      <w:rFonts w:ascii="Arial" w:eastAsia="Times New Roman" w:hAnsi="Arial" w:cs="Times New Roman"/>
      <w:kern w:val="16"/>
      <w:sz w:val="20"/>
      <w:szCs w:val="20"/>
      <w:lang w:val="tr-TR" w:eastAsia="en-US"/>
    </w:rPr>
  </w:style>
  <w:style w:type="table" w:customStyle="1" w:styleId="TableGrid8">
    <w:name w:val="Table Grid8"/>
    <w:basedOn w:val="TableNormal"/>
    <w:next w:val="TableGrid"/>
    <w:uiPriority w:val="59"/>
    <w:rsid w:val="0003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at-nam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ED44-8ABA-4158-B4EA-AD64EC9A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Marchetti, Caroline</cp:lastModifiedBy>
  <cp:revision>5</cp:revision>
  <cp:lastPrinted>2016-05-18T12:14:00Z</cp:lastPrinted>
  <dcterms:created xsi:type="dcterms:W3CDTF">2016-05-17T06:24:00Z</dcterms:created>
  <dcterms:modified xsi:type="dcterms:W3CDTF">2016-05-18T12:14:00Z</dcterms:modified>
</cp:coreProperties>
</file>