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A96063">
        <w:tc>
          <w:tcPr>
            <w:tcW w:w="8188" w:type="dxa"/>
            <w:vAlign w:val="center"/>
          </w:tcPr>
          <w:p w:rsidR="00D35752" w:rsidRPr="00054872" w:rsidRDefault="00054872" w:rsidP="00A96063">
            <w:pPr>
              <w:spacing w:before="0"/>
              <w:rPr>
                <w:lang w:bidi="ar-EG"/>
              </w:rPr>
            </w:pPr>
            <w:r w:rsidRPr="00A96063">
              <w:rPr>
                <w:sz w:val="40"/>
                <w:szCs w:val="48"/>
                <w:rtl/>
                <w:lang w:bidi="ar-EG"/>
              </w:rPr>
              <w:t>الاتحـــاد  الدولــــي  للاتصــــالات</w:t>
            </w:r>
          </w:p>
        </w:tc>
        <w:tc>
          <w:tcPr>
            <w:tcW w:w="1667" w:type="dxa"/>
          </w:tcPr>
          <w:p w:rsidR="00D35752" w:rsidRPr="00D35752" w:rsidRDefault="00265096" w:rsidP="00A96063">
            <w:pPr>
              <w:spacing w:before="0"/>
              <w:jc w:val="right"/>
              <w:rPr>
                <w:lang w:bidi="ar-EG"/>
              </w:rPr>
            </w:pPr>
            <w:r>
              <w:rPr>
                <w:noProof/>
                <w:lang w:val="en-US" w:eastAsia="zh-CN"/>
              </w:rPr>
              <w:drawing>
                <wp:inline distT="0" distB="0" distL="0" distR="0" wp14:anchorId="25281736" wp14:editId="0E0F40FF">
                  <wp:extent cx="841375" cy="94361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41375" cy="94361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87E04" w:rsidRPr="00054872" w:rsidRDefault="00B87E04" w:rsidP="00054872">
      <w:pPr>
        <w:tabs>
          <w:tab w:val="left" w:pos="7513"/>
        </w:tabs>
        <w:rPr>
          <w:lang w:bidi="ar-EG"/>
        </w:rPr>
      </w:pPr>
    </w:p>
    <w:p w:rsidR="00D35752" w:rsidRPr="00054872" w:rsidRDefault="00D35752" w:rsidP="00054872">
      <w:pPr>
        <w:tabs>
          <w:tab w:val="left" w:pos="7513"/>
        </w:tabs>
        <w:rPr>
          <w:lang w:bidi="ar-EG"/>
        </w:rPr>
      </w:pPr>
    </w:p>
    <w:tbl>
      <w:tblPr>
        <w:bidiVisual/>
        <w:tblW w:w="9817" w:type="dxa"/>
        <w:tblLayout w:type="fixed"/>
        <w:tblLook w:val="0000" w:firstRow="0" w:lastRow="0" w:firstColumn="0" w:lastColumn="0" w:noHBand="0" w:noVBand="0"/>
      </w:tblPr>
      <w:tblGrid>
        <w:gridCol w:w="2518"/>
        <w:gridCol w:w="7299"/>
      </w:tblGrid>
      <w:tr w:rsidR="00B87E04" w:rsidRPr="00054872">
        <w:trPr>
          <w:cantSplit/>
        </w:trPr>
        <w:tc>
          <w:tcPr>
            <w:tcW w:w="2518" w:type="dxa"/>
          </w:tcPr>
          <w:p w:rsidR="0071106C" w:rsidRPr="00C93696" w:rsidRDefault="007352F8" w:rsidP="00D81B59">
            <w:pPr>
              <w:spacing w:after="120"/>
              <w:jc w:val="center"/>
              <w:rPr>
                <w:b/>
                <w:bCs/>
                <w:rtl/>
                <w:lang w:bidi="ar-EG"/>
              </w:rPr>
            </w:pPr>
            <w:bookmarkStart w:id="0" w:name="dletter"/>
            <w:bookmarkEnd w:id="0"/>
            <w:r>
              <w:rPr>
                <w:rFonts w:hint="cs"/>
                <w:b/>
                <w:bCs/>
                <w:rtl/>
                <w:lang w:val="en-US" w:bidi="ar-EG"/>
              </w:rPr>
              <w:t>الرسالة</w:t>
            </w:r>
            <w:r w:rsidR="0001342F" w:rsidRPr="00C93696">
              <w:rPr>
                <w:b/>
                <w:bCs/>
                <w:rtl/>
                <w:lang w:val="en-US" w:bidi="ar-EG"/>
              </w:rPr>
              <w:t xml:space="preserve"> الإدارية</w:t>
            </w:r>
            <w:r>
              <w:rPr>
                <w:rFonts w:hint="cs"/>
                <w:b/>
                <w:bCs/>
                <w:rtl/>
                <w:lang w:val="en-US" w:bidi="ar-EG"/>
              </w:rPr>
              <w:t xml:space="preserve"> المعممة</w:t>
            </w:r>
            <w:r w:rsidR="0001342F" w:rsidRPr="00C93696">
              <w:rPr>
                <w:b/>
                <w:bCs/>
                <w:rtl/>
                <w:lang w:val="en-US" w:bidi="ar-EG"/>
              </w:rPr>
              <w:br/>
            </w:r>
            <w:r w:rsidR="0001342F" w:rsidRPr="00C93696">
              <w:rPr>
                <w:b/>
                <w:bCs/>
                <w:lang w:val="en-US" w:bidi="ar-EG"/>
              </w:rPr>
              <w:t>CAR/</w:t>
            </w:r>
            <w:r w:rsidR="00D81B59">
              <w:rPr>
                <w:b/>
                <w:bCs/>
                <w:lang w:val="en-US" w:bidi="ar-EG"/>
              </w:rPr>
              <w:t>328</w:t>
            </w:r>
          </w:p>
        </w:tc>
        <w:tc>
          <w:tcPr>
            <w:tcW w:w="7299" w:type="dxa"/>
          </w:tcPr>
          <w:p w:rsidR="00B87E04" w:rsidRPr="00206E2B" w:rsidRDefault="00D81B59" w:rsidP="0010688A">
            <w:pPr>
              <w:jc w:val="right"/>
              <w:rPr>
                <w:lang w:val="en-US" w:bidi="ar-EG"/>
              </w:rPr>
            </w:pPr>
            <w:bookmarkStart w:id="1" w:name="ddate"/>
            <w:bookmarkEnd w:id="1"/>
            <w:r>
              <w:rPr>
                <w:lang w:val="en-US" w:bidi="ar-EG"/>
              </w:rPr>
              <w:t>2</w:t>
            </w:r>
            <w:r w:rsidR="0010688A">
              <w:rPr>
                <w:lang w:val="en-US" w:bidi="ar-EG"/>
              </w:rPr>
              <w:t>3</w:t>
            </w:r>
            <w:r>
              <w:rPr>
                <w:rFonts w:hint="cs"/>
                <w:rtl/>
                <w:lang w:val="en-US" w:bidi="ar-EG"/>
              </w:rPr>
              <w:t xml:space="preserve"> </w:t>
            </w:r>
            <w:r>
              <w:rPr>
                <w:rFonts w:hint="cs"/>
                <w:rtl/>
                <w:lang w:val="en-US"/>
              </w:rPr>
              <w:t>نوفمبر</w:t>
            </w:r>
            <w:r>
              <w:rPr>
                <w:rFonts w:hint="cs"/>
                <w:rtl/>
                <w:lang w:val="en-US" w:bidi="ar-EG"/>
              </w:rPr>
              <w:t xml:space="preserve"> </w:t>
            </w:r>
            <w:r>
              <w:rPr>
                <w:lang w:val="en-US" w:bidi="ar-EG"/>
              </w:rPr>
              <w:t xml:space="preserve"> </w:t>
            </w:r>
            <w:r w:rsidR="00495A1F">
              <w:rPr>
                <w:lang w:val="en-US" w:bidi="ar-EG"/>
              </w:rPr>
              <w:t>2011</w:t>
            </w:r>
          </w:p>
        </w:tc>
      </w:tr>
    </w:tbl>
    <w:p w:rsidR="0001342F" w:rsidRPr="00AE6DB8" w:rsidRDefault="0001342F" w:rsidP="00E97C7E">
      <w:pPr>
        <w:pStyle w:val="Source"/>
        <w:tabs>
          <w:tab w:val="clear" w:pos="794"/>
          <w:tab w:val="clear" w:pos="1191"/>
          <w:tab w:val="clear" w:pos="1588"/>
          <w:tab w:val="clear" w:pos="1985"/>
        </w:tabs>
        <w:spacing w:before="480" w:after="480"/>
        <w:rPr>
          <w:b w:val="0"/>
          <w:bCs/>
          <w:w w:val="110"/>
          <w:sz w:val="26"/>
          <w:szCs w:val="36"/>
          <w:rtl/>
          <w:lang w:bidi="ar-EG"/>
        </w:rPr>
      </w:pPr>
      <w:r w:rsidRPr="00AE6DB8">
        <w:rPr>
          <w:b w:val="0"/>
          <w:bCs/>
          <w:w w:val="110"/>
          <w:sz w:val="26"/>
          <w:szCs w:val="36"/>
          <w:rtl/>
          <w:lang w:bidi="ar-EG"/>
        </w:rPr>
        <w:t>إلى إدارات الدول الأعضاء في الاتحاد</w:t>
      </w:r>
    </w:p>
    <w:tbl>
      <w:tblPr>
        <w:bidiVisual/>
        <w:tblW w:w="0" w:type="auto"/>
        <w:tblLook w:val="01E0" w:firstRow="1" w:lastRow="1" w:firstColumn="1" w:lastColumn="1" w:noHBand="0" w:noVBand="0"/>
      </w:tblPr>
      <w:tblGrid>
        <w:gridCol w:w="1100"/>
        <w:gridCol w:w="8647"/>
      </w:tblGrid>
      <w:tr w:rsidR="00BB1786" w:rsidRPr="00A96063" w:rsidTr="00A96063">
        <w:tc>
          <w:tcPr>
            <w:tcW w:w="1100" w:type="dxa"/>
          </w:tcPr>
          <w:p w:rsidR="00BB1786" w:rsidRPr="00A96063" w:rsidRDefault="00BB1786" w:rsidP="00A96063">
            <w:pPr>
              <w:tabs>
                <w:tab w:val="left" w:pos="988"/>
              </w:tabs>
              <w:rPr>
                <w:b/>
                <w:bCs/>
                <w:rtl/>
                <w:lang w:bidi="ar-EG"/>
              </w:rPr>
            </w:pPr>
            <w:r w:rsidRPr="00A96063">
              <w:rPr>
                <w:b/>
                <w:bCs/>
                <w:rtl/>
                <w:lang w:bidi="ar-EG"/>
              </w:rPr>
              <w:t>الموضوع:</w:t>
            </w:r>
          </w:p>
        </w:tc>
        <w:tc>
          <w:tcPr>
            <w:tcW w:w="8647" w:type="dxa"/>
          </w:tcPr>
          <w:p w:rsidR="00BB1786" w:rsidRPr="00A96063" w:rsidRDefault="00C476DE" w:rsidP="00C461CA">
            <w:pPr>
              <w:tabs>
                <w:tab w:val="left" w:pos="988"/>
              </w:tabs>
              <w:rPr>
                <w:b/>
                <w:bCs/>
                <w:rtl/>
                <w:lang w:bidi="ar-EG"/>
              </w:rPr>
            </w:pPr>
            <w:r>
              <w:rPr>
                <w:rFonts w:hint="cs"/>
                <w:b/>
                <w:bCs/>
                <w:rtl/>
                <w:lang w:bidi="ar-EG"/>
              </w:rPr>
              <w:t xml:space="preserve">لجنة الدراسات </w:t>
            </w:r>
            <w:r w:rsidR="005A6AD6">
              <w:rPr>
                <w:b/>
                <w:bCs/>
                <w:lang w:val="en-US" w:bidi="ar-EG"/>
              </w:rPr>
              <w:t>3</w:t>
            </w:r>
            <w:r w:rsidR="005A6AD6">
              <w:rPr>
                <w:rFonts w:hint="cs"/>
                <w:b/>
                <w:bCs/>
                <w:rtl/>
                <w:lang w:val="en-US" w:bidi="ar-EG"/>
              </w:rPr>
              <w:t xml:space="preserve"> </w:t>
            </w:r>
            <w:r>
              <w:rPr>
                <w:rFonts w:hint="cs"/>
                <w:b/>
                <w:bCs/>
                <w:rtl/>
                <w:lang w:val="en-US" w:bidi="ar-EG"/>
              </w:rPr>
              <w:t>للاتصالات الراديوية (الخدمة الإذاعية)</w:t>
            </w:r>
          </w:p>
        </w:tc>
      </w:tr>
      <w:tr w:rsidR="00BB1786" w:rsidRPr="00A96063" w:rsidTr="00A96063">
        <w:tc>
          <w:tcPr>
            <w:tcW w:w="1100" w:type="dxa"/>
          </w:tcPr>
          <w:p w:rsidR="00BB1786" w:rsidRPr="00A96063" w:rsidRDefault="00BB1786" w:rsidP="00A96063">
            <w:pPr>
              <w:tabs>
                <w:tab w:val="left" w:pos="988"/>
              </w:tabs>
              <w:rPr>
                <w:b/>
                <w:bCs/>
                <w:rtl/>
                <w:lang w:bidi="ar-EG"/>
              </w:rPr>
            </w:pPr>
          </w:p>
        </w:tc>
        <w:tc>
          <w:tcPr>
            <w:tcW w:w="8647" w:type="dxa"/>
          </w:tcPr>
          <w:p w:rsidR="00597B46" w:rsidRPr="00FB09BC" w:rsidRDefault="00C476DE" w:rsidP="00FB09BC">
            <w:pPr>
              <w:tabs>
                <w:tab w:val="clear" w:pos="794"/>
                <w:tab w:val="left" w:pos="601"/>
              </w:tabs>
              <w:ind w:left="601" w:hanging="601"/>
              <w:rPr>
                <w:b/>
                <w:bCs/>
                <w:rtl/>
                <w:lang w:bidi="ar-EG"/>
              </w:rPr>
            </w:pPr>
            <w:r w:rsidRPr="00FD753E">
              <w:rPr>
                <w:rFonts w:hint="cs"/>
                <w:b/>
                <w:bCs/>
                <w:rtl/>
                <w:lang w:val="en-US" w:bidi="ar-EG"/>
              </w:rPr>
              <w:t>-</w:t>
            </w:r>
            <w:r w:rsidRPr="00FD753E">
              <w:rPr>
                <w:rFonts w:hint="cs"/>
                <w:b/>
                <w:bCs/>
                <w:rtl/>
                <w:lang w:val="en-US" w:bidi="ar-EG"/>
              </w:rPr>
              <w:tab/>
              <w:t xml:space="preserve">اقتراح لاعتماد </w:t>
            </w:r>
            <w:r w:rsidR="00C461CA">
              <w:rPr>
                <w:rFonts w:hint="cs"/>
                <w:b/>
                <w:bCs/>
                <w:rtl/>
                <w:lang w:val="en-US" w:bidi="ar-EG"/>
              </w:rPr>
              <w:t xml:space="preserve">مشروع </w:t>
            </w:r>
            <w:r w:rsidR="00FD753E" w:rsidRPr="0064726D">
              <w:rPr>
                <w:b/>
                <w:bCs/>
                <w:rtl/>
                <w:lang w:val="en-US"/>
              </w:rPr>
              <w:t>توصي</w:t>
            </w:r>
            <w:r w:rsidR="00C461CA" w:rsidRPr="0064726D">
              <w:rPr>
                <w:b/>
                <w:bCs/>
                <w:rtl/>
                <w:lang w:val="en-US"/>
              </w:rPr>
              <w:t>ة</w:t>
            </w:r>
            <w:r w:rsidR="00FD753E">
              <w:rPr>
                <w:rFonts w:hint="cs"/>
                <w:b/>
                <w:bCs/>
                <w:rtl/>
                <w:lang w:val="en-US"/>
              </w:rPr>
              <w:t xml:space="preserve"> جديدة ومشاريع </w:t>
            </w:r>
            <w:r w:rsidR="00FD753E" w:rsidRPr="00726A81">
              <w:rPr>
                <w:rFonts w:hint="cs"/>
                <w:b/>
                <w:bCs/>
                <w:rtl/>
                <w:lang w:val="en-US"/>
              </w:rPr>
              <w:t>لمراجعة</w:t>
            </w:r>
            <w:r w:rsidR="00FD753E">
              <w:rPr>
                <w:rFonts w:hint="cs"/>
                <w:b/>
                <w:bCs/>
                <w:rtl/>
                <w:lang w:val="en-US"/>
              </w:rPr>
              <w:t> </w:t>
            </w:r>
            <w:r w:rsidR="005A6AD6">
              <w:rPr>
                <w:b/>
                <w:bCs/>
                <w:lang w:val="en-US"/>
              </w:rPr>
              <w:t>27</w:t>
            </w:r>
            <w:r w:rsidR="005A6AD6">
              <w:rPr>
                <w:rFonts w:hint="cs"/>
                <w:b/>
                <w:bCs/>
                <w:rtl/>
                <w:lang w:val="en-US"/>
              </w:rPr>
              <w:t xml:space="preserve"> </w:t>
            </w:r>
            <w:r w:rsidR="003F2468">
              <w:rPr>
                <w:rFonts w:hint="cs"/>
                <w:b/>
                <w:bCs/>
                <w:rtl/>
                <w:lang w:val="en-US"/>
              </w:rPr>
              <w:t>توصية</w:t>
            </w:r>
            <w:r w:rsidR="00FD753E">
              <w:rPr>
                <w:rFonts w:hint="cs"/>
                <w:b/>
                <w:bCs/>
                <w:rtl/>
                <w:lang w:val="en-US"/>
              </w:rPr>
              <w:t xml:space="preserve"> </w:t>
            </w:r>
            <w:r w:rsidRPr="00FD753E">
              <w:rPr>
                <w:rFonts w:hint="cs"/>
                <w:b/>
                <w:bCs/>
                <w:rtl/>
                <w:lang w:val="en-US" w:bidi="ar-EG"/>
              </w:rPr>
              <w:t>والموافقة عليها في</w:t>
            </w:r>
            <w:r w:rsidR="003F2468">
              <w:rPr>
                <w:rFonts w:hint="eastAsia"/>
                <w:b/>
                <w:bCs/>
                <w:rtl/>
                <w:lang w:val="en-US" w:bidi="ar-EG"/>
              </w:rPr>
              <w:t> </w:t>
            </w:r>
            <w:r w:rsidRPr="00FD753E">
              <w:rPr>
                <w:rFonts w:hint="cs"/>
                <w:b/>
                <w:bCs/>
                <w:rtl/>
                <w:lang w:val="en-US" w:bidi="ar-EG"/>
              </w:rPr>
              <w:t>نفس الوقت عن طريق المراسلة وفقاً للفقرة </w:t>
            </w:r>
            <w:r w:rsidRPr="00FD753E">
              <w:rPr>
                <w:b/>
                <w:bCs/>
                <w:lang w:val="en-US" w:bidi="ar-EG"/>
              </w:rPr>
              <w:t>3.10</w:t>
            </w:r>
            <w:r w:rsidRPr="00FD753E">
              <w:rPr>
                <w:rFonts w:hint="cs"/>
                <w:b/>
                <w:bCs/>
                <w:rtl/>
                <w:lang w:val="en-US" w:bidi="ar-EG"/>
              </w:rPr>
              <w:t xml:space="preserve"> من القرار </w:t>
            </w:r>
            <w:r w:rsidRPr="00FD753E">
              <w:rPr>
                <w:b/>
                <w:bCs/>
                <w:lang w:val="en-US" w:bidi="ar-EG"/>
              </w:rPr>
              <w:t>ITU-R 1-5</w:t>
            </w:r>
            <w:r w:rsidRPr="00FD753E">
              <w:rPr>
                <w:rFonts w:hint="cs"/>
                <w:b/>
                <w:bCs/>
                <w:rtl/>
                <w:lang w:val="en-US" w:bidi="ar-EG"/>
              </w:rPr>
              <w:t xml:space="preserve"> (إجراء الاعتماد والموافقة في</w:t>
            </w:r>
            <w:r w:rsidR="00F40AB9">
              <w:rPr>
                <w:rFonts w:hint="eastAsia"/>
                <w:b/>
                <w:bCs/>
                <w:rtl/>
                <w:lang w:val="en-US" w:bidi="ar-EG"/>
              </w:rPr>
              <w:t> </w:t>
            </w:r>
            <w:r w:rsidRPr="00FD753E">
              <w:rPr>
                <w:rFonts w:hint="cs"/>
                <w:b/>
                <w:bCs/>
                <w:rtl/>
                <w:lang w:val="en-US" w:bidi="ar-EG"/>
              </w:rPr>
              <w:t>نفس الوقت بالمراسلة)</w:t>
            </w:r>
          </w:p>
        </w:tc>
      </w:tr>
      <w:tr w:rsidR="003F2468" w:rsidRPr="00A96063" w:rsidTr="00C461CA">
        <w:tc>
          <w:tcPr>
            <w:tcW w:w="9747" w:type="dxa"/>
            <w:gridSpan w:val="2"/>
          </w:tcPr>
          <w:p w:rsidR="003F2468" w:rsidRPr="00FD753E" w:rsidRDefault="003F2468" w:rsidP="0064726D">
            <w:pPr>
              <w:tabs>
                <w:tab w:val="clear" w:pos="794"/>
                <w:tab w:val="clear" w:pos="1588"/>
                <w:tab w:val="left" w:pos="1701"/>
              </w:tabs>
              <w:ind w:left="1134" w:hanging="1134"/>
              <w:rPr>
                <w:b/>
                <w:bCs/>
                <w:rtl/>
                <w:lang w:val="en-US" w:bidi="ar-EG"/>
              </w:rPr>
            </w:pPr>
          </w:p>
        </w:tc>
      </w:tr>
    </w:tbl>
    <w:p w:rsidR="00BB1786" w:rsidRPr="00834654" w:rsidRDefault="00BB1786" w:rsidP="00F40AB9">
      <w:pPr>
        <w:pStyle w:val="Normalaftertitle"/>
        <w:spacing w:before="480"/>
        <w:rPr>
          <w:rtl/>
          <w:lang w:val="en-US"/>
        </w:rPr>
      </w:pPr>
      <w:r w:rsidRPr="00834654">
        <w:rPr>
          <w:rtl/>
          <w:lang w:bidi="ar-EG"/>
        </w:rPr>
        <w:t>قررت لجنة الدراسات</w:t>
      </w:r>
      <w:r w:rsidR="00487798" w:rsidRPr="00834654">
        <w:rPr>
          <w:rFonts w:hint="cs"/>
          <w:rtl/>
          <w:lang w:val="en-US" w:bidi="ar-EG"/>
        </w:rPr>
        <w:t> </w:t>
      </w:r>
      <w:r w:rsidR="002D4C1D">
        <w:rPr>
          <w:lang w:bidi="ar-EG"/>
        </w:rPr>
        <w:t>3</w:t>
      </w:r>
      <w:r w:rsidR="002D4C1D" w:rsidRPr="00834654">
        <w:rPr>
          <w:rtl/>
          <w:lang w:bidi="ar-EG"/>
        </w:rPr>
        <w:t xml:space="preserve"> </w:t>
      </w:r>
      <w:r w:rsidRPr="00834654">
        <w:rPr>
          <w:rtl/>
          <w:lang w:bidi="ar-EG"/>
        </w:rPr>
        <w:t>للاتصالات</w:t>
      </w:r>
      <w:r w:rsidRPr="00834654">
        <w:rPr>
          <w:rtl/>
          <w:lang w:val="en-US" w:bidi="ar-EG"/>
        </w:rPr>
        <w:t xml:space="preserve"> الراديوية في اجتماعها المنعقد </w:t>
      </w:r>
      <w:r w:rsidR="007349C5" w:rsidRPr="00834654">
        <w:rPr>
          <w:rFonts w:hint="cs"/>
          <w:rtl/>
          <w:lang w:val="en-US" w:bidi="ar-EG"/>
        </w:rPr>
        <w:t>في</w:t>
      </w:r>
      <w:r w:rsidR="00F40AB9">
        <w:rPr>
          <w:rFonts w:hint="eastAsia"/>
          <w:rtl/>
          <w:lang w:val="en-US" w:bidi="ar-EG"/>
        </w:rPr>
        <w:t> </w:t>
      </w:r>
      <w:r w:rsidR="002D4C1D">
        <w:rPr>
          <w:lang w:val="en-US" w:bidi="ar-EG"/>
        </w:rPr>
        <w:t>27</w:t>
      </w:r>
      <w:r w:rsidR="002D4C1D">
        <w:rPr>
          <w:rFonts w:hint="cs"/>
          <w:rtl/>
          <w:lang w:val="en-US" w:bidi="ar-EG"/>
        </w:rPr>
        <w:t xml:space="preserve"> و</w:t>
      </w:r>
      <w:r w:rsidR="002D4C1D">
        <w:rPr>
          <w:lang w:val="en-US" w:bidi="ar-EG"/>
        </w:rPr>
        <w:t>28</w:t>
      </w:r>
      <w:r w:rsidR="002D4C1D" w:rsidRPr="00834654">
        <w:rPr>
          <w:rFonts w:hint="eastAsia"/>
          <w:rtl/>
          <w:lang w:val="en-US" w:bidi="ar-EG"/>
        </w:rPr>
        <w:t> </w:t>
      </w:r>
      <w:r w:rsidR="00487798" w:rsidRPr="00834654">
        <w:rPr>
          <w:rFonts w:hint="cs"/>
          <w:rtl/>
          <w:lang w:val="en-US" w:bidi="ar-EG"/>
        </w:rPr>
        <w:t>أكتوبر</w:t>
      </w:r>
      <w:r w:rsidR="00FF5771" w:rsidRPr="00834654">
        <w:rPr>
          <w:rFonts w:hint="eastAsia"/>
          <w:rtl/>
          <w:lang w:val="en-US" w:bidi="ar-EG"/>
        </w:rPr>
        <w:t> </w:t>
      </w:r>
      <w:r w:rsidR="005915D2" w:rsidRPr="00834654">
        <w:rPr>
          <w:lang w:val="en-US" w:bidi="ar-EG"/>
        </w:rPr>
        <w:t>2011</w:t>
      </w:r>
      <w:r w:rsidRPr="00834654">
        <w:rPr>
          <w:rtl/>
          <w:lang w:val="en-US" w:bidi="ar-EG"/>
        </w:rPr>
        <w:t xml:space="preserve"> أن تلتمس اعتماد</w:t>
      </w:r>
      <w:r w:rsidR="00FD753E" w:rsidRPr="00834654">
        <w:rPr>
          <w:rFonts w:hint="cs"/>
          <w:rtl/>
          <w:lang w:val="en-US" w:bidi="ar-EG"/>
        </w:rPr>
        <w:t xml:space="preserve"> </w:t>
      </w:r>
      <w:r w:rsidR="00F7720F">
        <w:rPr>
          <w:rFonts w:hint="cs"/>
          <w:rtl/>
          <w:lang w:val="en-US" w:bidi="ar-EG"/>
        </w:rPr>
        <w:t>مشروع توصية</w:t>
      </w:r>
      <w:r w:rsidR="00F7720F" w:rsidRPr="0064726D">
        <w:rPr>
          <w:rtl/>
          <w:lang w:val="en-US"/>
        </w:rPr>
        <w:t xml:space="preserve"> </w:t>
      </w:r>
      <w:r w:rsidR="00FD753E" w:rsidRPr="00F7720F">
        <w:rPr>
          <w:rtl/>
          <w:lang w:val="en-US"/>
        </w:rPr>
        <w:t>جديدة</w:t>
      </w:r>
      <w:r w:rsidRPr="00834654">
        <w:rPr>
          <w:rtl/>
          <w:lang w:val="en-US" w:bidi="ar-EG"/>
        </w:rPr>
        <w:t xml:space="preserve"> </w:t>
      </w:r>
      <w:r w:rsidR="00FD753E" w:rsidRPr="00834654">
        <w:rPr>
          <w:rFonts w:hint="cs"/>
          <w:rtl/>
          <w:lang w:val="en-US" w:bidi="ar-EG"/>
        </w:rPr>
        <w:t>و</w:t>
      </w:r>
      <w:r w:rsidR="005915D2" w:rsidRPr="00834654">
        <w:rPr>
          <w:rFonts w:ascii="Times New Roman Bold" w:hAnsi="Times New Roman Bold" w:hint="cs"/>
          <w:rtl/>
          <w:lang w:val="en-US" w:bidi="ar-EG"/>
        </w:rPr>
        <w:t xml:space="preserve">مشاريع مراجعة </w:t>
      </w:r>
      <w:r w:rsidR="002D4C1D">
        <w:rPr>
          <w:lang w:val="en-US" w:bidi="ar-EG"/>
        </w:rPr>
        <w:t>27</w:t>
      </w:r>
      <w:r w:rsidR="002D4C1D" w:rsidRPr="00834654">
        <w:rPr>
          <w:rFonts w:ascii="Times New Roman Bold" w:hAnsi="Times New Roman Bold" w:hint="eastAsia"/>
          <w:rtl/>
          <w:lang w:val="en-US" w:bidi="ar-EG"/>
        </w:rPr>
        <w:t> </w:t>
      </w:r>
      <w:r w:rsidR="003F2468">
        <w:rPr>
          <w:rFonts w:ascii="Times New Roman Bold" w:hAnsi="Times New Roman Bold" w:hint="cs"/>
          <w:rtl/>
          <w:lang w:val="en-US" w:bidi="ar-EG"/>
        </w:rPr>
        <w:t>توصية</w:t>
      </w:r>
      <w:r w:rsidR="003A6C8B" w:rsidRPr="00834654">
        <w:rPr>
          <w:rFonts w:ascii="Times New Roman Bold" w:hAnsi="Times New Roman Bold"/>
          <w:b/>
          <w:bCs/>
          <w:rtl/>
          <w:lang w:val="en-US" w:bidi="ar-EG"/>
        </w:rPr>
        <w:t xml:space="preserve"> </w:t>
      </w:r>
      <w:r w:rsidRPr="00834654">
        <w:rPr>
          <w:rtl/>
          <w:lang w:val="en-US" w:bidi="ar-EG"/>
        </w:rPr>
        <w:t>عن طريق المراسلة (الفقرة</w:t>
      </w:r>
      <w:r w:rsidR="00487798" w:rsidRPr="00834654">
        <w:rPr>
          <w:rFonts w:hint="cs"/>
          <w:rtl/>
          <w:lang w:val="en-US" w:bidi="ar-EG"/>
        </w:rPr>
        <w:t> </w:t>
      </w:r>
      <w:r w:rsidRPr="00834654">
        <w:rPr>
          <w:lang w:val="en-US" w:bidi="ar-EG"/>
        </w:rPr>
        <w:t>3.2.10</w:t>
      </w:r>
      <w:r w:rsidRPr="00834654">
        <w:rPr>
          <w:rtl/>
          <w:lang w:val="en-US" w:bidi="ar-EG"/>
        </w:rPr>
        <w:t xml:space="preserve"> من القرار</w:t>
      </w:r>
      <w:r w:rsidR="00F40AB9">
        <w:rPr>
          <w:rFonts w:hint="cs"/>
          <w:rtl/>
          <w:lang w:val="en-US" w:bidi="ar-EG"/>
        </w:rPr>
        <w:t> </w:t>
      </w:r>
      <w:r w:rsidRPr="00834654">
        <w:rPr>
          <w:lang w:val="en-US" w:bidi="ar-EG"/>
        </w:rPr>
        <w:t>(ITU</w:t>
      </w:r>
      <w:r w:rsidR="00487798" w:rsidRPr="00834654">
        <w:rPr>
          <w:lang w:val="en-US" w:bidi="ar-EG"/>
        </w:rPr>
        <w:noBreakHyphen/>
      </w:r>
      <w:r w:rsidRPr="00834654">
        <w:rPr>
          <w:lang w:val="en-US" w:bidi="ar-EG"/>
        </w:rPr>
        <w:t>R</w:t>
      </w:r>
      <w:r w:rsidR="00FF5771" w:rsidRPr="00834654">
        <w:rPr>
          <w:lang w:val="en-US" w:bidi="ar-EG"/>
        </w:rPr>
        <w:t> </w:t>
      </w:r>
      <w:r w:rsidRPr="00834654">
        <w:rPr>
          <w:lang w:val="en-US" w:bidi="ar-EG"/>
        </w:rPr>
        <w:t>1</w:t>
      </w:r>
      <w:r w:rsidR="00487798" w:rsidRPr="00834654">
        <w:rPr>
          <w:lang w:val="en-US" w:bidi="ar-EG"/>
        </w:rPr>
        <w:noBreakHyphen/>
      </w:r>
      <w:r w:rsidR="00CD4FDE" w:rsidRPr="00834654">
        <w:rPr>
          <w:lang w:val="en-US" w:bidi="ar-EG"/>
        </w:rPr>
        <w:t>5</w:t>
      </w:r>
      <w:r w:rsidRPr="00834654">
        <w:rPr>
          <w:rtl/>
          <w:lang w:val="en-US" w:bidi="ar-EG"/>
        </w:rPr>
        <w:t xml:space="preserve">. </w:t>
      </w:r>
      <w:r w:rsidRPr="00834654">
        <w:rPr>
          <w:rtl/>
          <w:lang w:bidi="ar-EG"/>
        </w:rPr>
        <w:t>كما قررت تطبيق إجراء الاعتماد والموافقة في</w:t>
      </w:r>
      <w:r w:rsidR="00487798" w:rsidRPr="00834654">
        <w:rPr>
          <w:rFonts w:hint="cs"/>
          <w:rtl/>
          <w:lang w:val="en-US" w:bidi="ar-EG"/>
        </w:rPr>
        <w:t> </w:t>
      </w:r>
      <w:r w:rsidRPr="00834654">
        <w:rPr>
          <w:rtl/>
          <w:lang w:bidi="ar-EG"/>
        </w:rPr>
        <w:t>نفس الوقت عن طريق المراسلة</w:t>
      </w:r>
      <w:r w:rsidR="00487798" w:rsidRPr="00834654">
        <w:rPr>
          <w:rFonts w:hint="cs"/>
          <w:rtl/>
          <w:lang w:val="en-US" w:bidi="ar-EG"/>
        </w:rPr>
        <w:t> </w:t>
      </w:r>
      <w:r w:rsidR="00DB2966" w:rsidRPr="00834654">
        <w:rPr>
          <w:lang w:val="en-US" w:bidi="ar-EG"/>
        </w:rPr>
        <w:t>(</w:t>
      </w:r>
      <w:proofErr w:type="spellStart"/>
      <w:r w:rsidR="00DB2966" w:rsidRPr="00834654">
        <w:rPr>
          <w:lang w:val="en-US" w:bidi="ar-EG"/>
        </w:rPr>
        <w:t>PSAA</w:t>
      </w:r>
      <w:proofErr w:type="spellEnd"/>
      <w:r w:rsidR="00DB2966" w:rsidRPr="00834654">
        <w:rPr>
          <w:lang w:val="en-US" w:bidi="ar-EG"/>
        </w:rPr>
        <w:t>)</w:t>
      </w:r>
      <w:r w:rsidRPr="00834654">
        <w:rPr>
          <w:rtl/>
          <w:lang w:bidi="ar-EG"/>
        </w:rPr>
        <w:t xml:space="preserve"> (الفقرة</w:t>
      </w:r>
      <w:r w:rsidR="00487798" w:rsidRPr="00834654">
        <w:rPr>
          <w:rFonts w:hint="cs"/>
          <w:rtl/>
          <w:lang w:val="en-US" w:bidi="ar-EG"/>
        </w:rPr>
        <w:t> </w:t>
      </w:r>
      <w:r w:rsidRPr="00834654">
        <w:rPr>
          <w:lang w:val="en-US" w:bidi="ar-EG"/>
        </w:rPr>
        <w:t>3.10</w:t>
      </w:r>
      <w:r w:rsidRPr="00834654">
        <w:rPr>
          <w:rtl/>
          <w:lang w:val="en-US" w:bidi="ar-EG"/>
        </w:rPr>
        <w:t xml:space="preserve"> من القرار</w:t>
      </w:r>
      <w:r w:rsidR="00487798" w:rsidRPr="00834654">
        <w:rPr>
          <w:rFonts w:hint="cs"/>
          <w:rtl/>
          <w:lang w:val="en-US" w:bidi="ar-EG"/>
        </w:rPr>
        <w:t> </w:t>
      </w:r>
      <w:r w:rsidRPr="00834654">
        <w:rPr>
          <w:lang w:val="en-US" w:bidi="ar-EG"/>
        </w:rPr>
        <w:t>ITU</w:t>
      </w:r>
      <w:r w:rsidR="00487798" w:rsidRPr="00834654">
        <w:rPr>
          <w:lang w:val="en-US" w:bidi="ar-EG"/>
        </w:rPr>
        <w:noBreakHyphen/>
      </w:r>
      <w:r w:rsidRPr="00834654">
        <w:rPr>
          <w:lang w:val="en-US" w:bidi="ar-EG"/>
        </w:rPr>
        <w:t>R</w:t>
      </w:r>
      <w:r w:rsidR="00FF5771" w:rsidRPr="00834654">
        <w:rPr>
          <w:lang w:val="en-US" w:bidi="ar-EG"/>
        </w:rPr>
        <w:t> </w:t>
      </w:r>
      <w:r w:rsidRPr="00834654">
        <w:rPr>
          <w:lang w:val="en-US" w:bidi="ar-EG"/>
        </w:rPr>
        <w:t>1</w:t>
      </w:r>
      <w:r w:rsidR="00487798" w:rsidRPr="00834654">
        <w:rPr>
          <w:lang w:val="en-US" w:bidi="ar-EG"/>
        </w:rPr>
        <w:noBreakHyphen/>
      </w:r>
      <w:r w:rsidR="005B14A6" w:rsidRPr="00834654">
        <w:rPr>
          <w:lang w:val="en-US" w:bidi="ar-EG"/>
        </w:rPr>
        <w:t>5</w:t>
      </w:r>
      <w:r w:rsidRPr="00834654">
        <w:rPr>
          <w:rtl/>
          <w:lang w:val="en-US" w:bidi="ar-EG"/>
        </w:rPr>
        <w:t xml:space="preserve">). </w:t>
      </w:r>
      <w:r w:rsidR="005B14A6" w:rsidRPr="00834654">
        <w:rPr>
          <w:rtl/>
          <w:lang w:val="en-US" w:bidi="ar-EG"/>
        </w:rPr>
        <w:t>ويرد في الملحق</w:t>
      </w:r>
      <w:r w:rsidR="00FF5771" w:rsidRPr="00834654">
        <w:rPr>
          <w:rFonts w:hint="cs"/>
          <w:rtl/>
          <w:lang w:val="en-US" w:bidi="ar-EG"/>
        </w:rPr>
        <w:t> </w:t>
      </w:r>
      <w:r w:rsidR="005B14A6" w:rsidRPr="00834654">
        <w:rPr>
          <w:lang w:val="en-US" w:bidi="ar-EG"/>
        </w:rPr>
        <w:t>1</w:t>
      </w:r>
      <w:r w:rsidR="005B14A6" w:rsidRPr="00834654">
        <w:rPr>
          <w:rtl/>
          <w:lang w:val="en-US" w:bidi="ar-EG"/>
        </w:rPr>
        <w:t xml:space="preserve"> </w:t>
      </w:r>
      <w:r w:rsidR="007349C5" w:rsidRPr="00834654">
        <w:rPr>
          <w:rFonts w:hint="cs"/>
          <w:rtl/>
          <w:lang w:val="en-US" w:bidi="ar-EG"/>
        </w:rPr>
        <w:t>عناوين</w:t>
      </w:r>
      <w:r w:rsidR="005B14A6" w:rsidRPr="00834654">
        <w:rPr>
          <w:rtl/>
          <w:lang w:val="en-US" w:bidi="ar-EG"/>
        </w:rPr>
        <w:t xml:space="preserve"> </w:t>
      </w:r>
      <w:r w:rsidR="00897E61" w:rsidRPr="00834654">
        <w:rPr>
          <w:rtl/>
          <w:lang w:val="en-US" w:bidi="ar-EG"/>
        </w:rPr>
        <w:t>وملخص</w:t>
      </w:r>
      <w:r w:rsidR="007349C5" w:rsidRPr="00834654">
        <w:rPr>
          <w:rFonts w:hint="cs"/>
          <w:rtl/>
          <w:lang w:val="en-US" w:bidi="ar-EG"/>
        </w:rPr>
        <w:t>ات</w:t>
      </w:r>
      <w:r w:rsidR="00897E61" w:rsidRPr="00834654">
        <w:rPr>
          <w:rtl/>
          <w:lang w:val="en-US" w:bidi="ar-EG"/>
        </w:rPr>
        <w:t xml:space="preserve"> </w:t>
      </w:r>
      <w:r w:rsidR="00D01BD2" w:rsidRPr="00834654">
        <w:rPr>
          <w:rFonts w:hint="cs"/>
          <w:rtl/>
          <w:lang w:val="en-US" w:bidi="ar-EG"/>
        </w:rPr>
        <w:t>مشاريع التوصيات</w:t>
      </w:r>
      <w:r w:rsidR="005B14A6" w:rsidRPr="00834654">
        <w:rPr>
          <w:rtl/>
          <w:lang w:val="en-US" w:bidi="ar-EG"/>
        </w:rPr>
        <w:t>.</w:t>
      </w:r>
      <w:r w:rsidR="00597B46" w:rsidRPr="00834654">
        <w:rPr>
          <w:rFonts w:hint="cs"/>
          <w:rtl/>
          <w:lang w:val="en-US" w:bidi="ar-EG"/>
        </w:rPr>
        <w:t xml:space="preserve"> </w:t>
      </w:r>
    </w:p>
    <w:p w:rsidR="00BB1786" w:rsidRPr="00834654" w:rsidRDefault="00BB1786" w:rsidP="0010688A">
      <w:pPr>
        <w:rPr>
          <w:rtl/>
          <w:lang w:val="en-US" w:bidi="ar-EG"/>
        </w:rPr>
      </w:pPr>
      <w:r w:rsidRPr="00834654">
        <w:rPr>
          <w:rtl/>
          <w:lang w:val="en-US" w:bidi="ar-EG"/>
        </w:rPr>
        <w:t xml:space="preserve">وتمتد فترة النظر ثلاثة أشهر تنتهي </w:t>
      </w:r>
      <w:r w:rsidR="005E273F" w:rsidRPr="00834654">
        <w:rPr>
          <w:rFonts w:hint="cs"/>
          <w:rtl/>
          <w:lang w:val="en-US" w:bidi="ar-EG"/>
        </w:rPr>
        <w:t>في</w:t>
      </w:r>
      <w:r w:rsidR="00F40AB9">
        <w:rPr>
          <w:rFonts w:hint="eastAsia"/>
          <w:rtl/>
          <w:lang w:val="en-US" w:bidi="ar-EG"/>
        </w:rPr>
        <w:t> </w:t>
      </w:r>
      <w:r w:rsidR="006A3BC8" w:rsidRPr="00AF01D7">
        <w:rPr>
          <w:lang w:val="en-US" w:bidi="ar-EG"/>
        </w:rPr>
        <w:t>2</w:t>
      </w:r>
      <w:r w:rsidR="0010688A">
        <w:rPr>
          <w:lang w:val="en-US" w:bidi="ar-EG"/>
        </w:rPr>
        <w:t>3</w:t>
      </w:r>
      <w:bookmarkStart w:id="2" w:name="_GoBack"/>
      <w:bookmarkEnd w:id="2"/>
      <w:r w:rsidR="006A3BC8" w:rsidRPr="00AF01D7">
        <w:rPr>
          <w:rFonts w:hint="cs"/>
          <w:rtl/>
          <w:lang w:val="en-US" w:bidi="ar-EG"/>
        </w:rPr>
        <w:t xml:space="preserve"> فبراير</w:t>
      </w:r>
      <w:r w:rsidR="00F40AB9" w:rsidRPr="00AF01D7">
        <w:rPr>
          <w:rFonts w:hint="eastAsia"/>
          <w:rtl/>
          <w:lang w:val="en-US" w:bidi="ar-EG"/>
        </w:rPr>
        <w:t> </w:t>
      </w:r>
      <w:r w:rsidR="005E273F" w:rsidRPr="00AF01D7">
        <w:rPr>
          <w:lang w:val="en-US"/>
        </w:rPr>
        <w:t>2012</w:t>
      </w:r>
      <w:r w:rsidRPr="00834654">
        <w:rPr>
          <w:rtl/>
          <w:lang w:val="en-US" w:bidi="ar-EG"/>
        </w:rPr>
        <w:t>. وإذا لم</w:t>
      </w:r>
      <w:r w:rsidR="00C97DD0">
        <w:rPr>
          <w:rFonts w:hint="cs"/>
          <w:rtl/>
          <w:lang w:val="en-US" w:bidi="ar-EG"/>
        </w:rPr>
        <w:t> </w:t>
      </w:r>
      <w:r w:rsidRPr="00834654">
        <w:rPr>
          <w:rtl/>
          <w:lang w:val="en-US" w:bidi="ar-EG"/>
        </w:rPr>
        <w:t xml:space="preserve">ترد أي اعتراضات من الدول الأعضاء خلال هذه الفترة فإن </w:t>
      </w:r>
      <w:r w:rsidR="00DA30AE" w:rsidRPr="00834654">
        <w:rPr>
          <w:rFonts w:hint="cs"/>
          <w:rtl/>
          <w:lang w:val="en-US" w:bidi="ar-EG"/>
        </w:rPr>
        <w:t>مشاريع التوصيات تعتبر معتمدة</w:t>
      </w:r>
      <w:r w:rsidRPr="00834654">
        <w:rPr>
          <w:rtl/>
          <w:lang w:val="en-US" w:bidi="ar-EG"/>
        </w:rPr>
        <w:t xml:space="preserve"> من جانب لجنة الدراسات</w:t>
      </w:r>
      <w:r w:rsidR="00487798" w:rsidRPr="00834654">
        <w:rPr>
          <w:rFonts w:hint="cs"/>
          <w:rtl/>
          <w:lang w:val="en-US" w:bidi="ar-EG"/>
        </w:rPr>
        <w:t> </w:t>
      </w:r>
      <w:r w:rsidR="001526A0">
        <w:rPr>
          <w:lang w:val="en-US" w:bidi="ar-EG"/>
        </w:rPr>
        <w:t>3</w:t>
      </w:r>
      <w:r w:rsidRPr="00834654">
        <w:rPr>
          <w:rtl/>
          <w:lang w:val="en-US" w:bidi="ar-EG"/>
        </w:rPr>
        <w:t>. وفضلاً عن ذلك، ولما</w:t>
      </w:r>
      <w:r w:rsidR="00C97DD0">
        <w:rPr>
          <w:rFonts w:hint="cs"/>
          <w:rtl/>
          <w:lang w:val="en-US" w:bidi="ar-EG"/>
        </w:rPr>
        <w:t> </w:t>
      </w:r>
      <w:r w:rsidRPr="00834654">
        <w:rPr>
          <w:rtl/>
          <w:lang w:val="en-US" w:bidi="ar-EG"/>
        </w:rPr>
        <w:t xml:space="preserve">كان قد تم اتباع إجراء الاعتماد والموافقة في نفس الوقت عن طريق المراسلة، فإن </w:t>
      </w:r>
      <w:r w:rsidR="00151441" w:rsidRPr="00834654">
        <w:rPr>
          <w:rFonts w:hint="cs"/>
          <w:rtl/>
          <w:lang w:val="en-US" w:bidi="ar-EG"/>
        </w:rPr>
        <w:t>مشاريع التوصيات ستعتبر</w:t>
      </w:r>
      <w:r w:rsidRPr="00834654">
        <w:rPr>
          <w:rtl/>
          <w:lang w:val="en-US" w:bidi="ar-EG"/>
        </w:rPr>
        <w:t xml:space="preserve"> أيضاً بحكم المواف</w:t>
      </w:r>
      <w:r w:rsidR="0096334D" w:rsidRPr="00834654">
        <w:rPr>
          <w:rFonts w:hint="cs"/>
          <w:rtl/>
          <w:lang w:val="en-US" w:bidi="ar-EG"/>
        </w:rPr>
        <w:t>َ</w:t>
      </w:r>
      <w:r w:rsidRPr="00834654">
        <w:rPr>
          <w:rtl/>
          <w:lang w:val="en-US" w:bidi="ar-EG"/>
        </w:rPr>
        <w:t>ق عليه</w:t>
      </w:r>
      <w:r w:rsidR="00151441" w:rsidRPr="00834654">
        <w:rPr>
          <w:rFonts w:hint="cs"/>
          <w:rtl/>
          <w:lang w:val="en-US" w:bidi="ar-EG"/>
        </w:rPr>
        <w:t>ا</w:t>
      </w:r>
      <w:r w:rsidRPr="00834654">
        <w:rPr>
          <w:rtl/>
          <w:lang w:val="en-US" w:bidi="ar-EG"/>
        </w:rPr>
        <w:t>. أما إذا تم استلام أي اعتراض من دولة عضو خلال فترة النظر هذه</w:t>
      </w:r>
      <w:r w:rsidR="00DB2966" w:rsidRPr="00834654">
        <w:rPr>
          <w:rFonts w:hint="cs"/>
          <w:rtl/>
          <w:lang w:val="en-US" w:bidi="ar-EG"/>
        </w:rPr>
        <w:t>،</w:t>
      </w:r>
      <w:r w:rsidRPr="00834654">
        <w:rPr>
          <w:rtl/>
          <w:lang w:val="en-US" w:bidi="ar-EG"/>
        </w:rPr>
        <w:t xml:space="preserve"> فسيتم تطبيق الإجراءات التي تنص عليها الفقرة</w:t>
      </w:r>
      <w:r w:rsidR="00487798" w:rsidRPr="00834654">
        <w:rPr>
          <w:rFonts w:hint="cs"/>
          <w:rtl/>
          <w:lang w:val="en-US" w:bidi="ar-EG"/>
        </w:rPr>
        <w:t> </w:t>
      </w:r>
      <w:r w:rsidRPr="00834654">
        <w:rPr>
          <w:lang w:val="en-US" w:bidi="ar-EG"/>
        </w:rPr>
        <w:t>2.1.2.10</w:t>
      </w:r>
      <w:r w:rsidRPr="00834654">
        <w:rPr>
          <w:rtl/>
          <w:lang w:val="en-US" w:bidi="ar-EG"/>
        </w:rPr>
        <w:t xml:space="preserve"> من القرار</w:t>
      </w:r>
      <w:r w:rsidR="00487798" w:rsidRPr="00834654">
        <w:rPr>
          <w:rFonts w:hint="cs"/>
          <w:rtl/>
          <w:lang w:val="en-US" w:bidi="ar-EG"/>
        </w:rPr>
        <w:t> </w:t>
      </w:r>
      <w:r w:rsidRPr="00834654">
        <w:rPr>
          <w:lang w:val="en-US" w:bidi="ar-EG"/>
        </w:rPr>
        <w:t>ITU</w:t>
      </w:r>
      <w:r w:rsidR="00487798" w:rsidRPr="00834654">
        <w:rPr>
          <w:lang w:val="en-US" w:bidi="ar-EG"/>
        </w:rPr>
        <w:noBreakHyphen/>
      </w:r>
      <w:r w:rsidRPr="00834654">
        <w:rPr>
          <w:lang w:val="en-US" w:bidi="ar-EG"/>
        </w:rPr>
        <w:t>R</w:t>
      </w:r>
      <w:r w:rsidR="00C2774E" w:rsidRPr="00834654">
        <w:rPr>
          <w:lang w:val="en-US" w:bidi="ar-EG"/>
        </w:rPr>
        <w:t> </w:t>
      </w:r>
      <w:r w:rsidRPr="00834654">
        <w:rPr>
          <w:lang w:val="en-US" w:bidi="ar-EG"/>
        </w:rPr>
        <w:t>1</w:t>
      </w:r>
      <w:r w:rsidR="00487798" w:rsidRPr="00834654">
        <w:rPr>
          <w:lang w:val="en-US" w:bidi="ar-EG"/>
        </w:rPr>
        <w:noBreakHyphen/>
      </w:r>
      <w:r w:rsidR="005B14A6" w:rsidRPr="00834654">
        <w:rPr>
          <w:lang w:val="en-US" w:bidi="ar-EG"/>
        </w:rPr>
        <w:t>5</w:t>
      </w:r>
      <w:r w:rsidRPr="00834654">
        <w:rPr>
          <w:rtl/>
          <w:lang w:val="en-US" w:bidi="ar-EG"/>
        </w:rPr>
        <w:t>.</w:t>
      </w:r>
    </w:p>
    <w:p w:rsidR="00BB1786" w:rsidRPr="00834654" w:rsidRDefault="00BB1786" w:rsidP="007352F8">
      <w:pPr>
        <w:rPr>
          <w:rtl/>
          <w:lang w:val="en-US" w:bidi="ar-EG"/>
        </w:rPr>
      </w:pPr>
      <w:r w:rsidRPr="00834654">
        <w:rPr>
          <w:rtl/>
          <w:lang w:val="en-US" w:bidi="ar-EG"/>
        </w:rPr>
        <w:t>وبعد المهلة المحددة أعلاه</w:t>
      </w:r>
      <w:r w:rsidR="00DB2966" w:rsidRPr="00834654">
        <w:rPr>
          <w:rFonts w:hint="cs"/>
          <w:rtl/>
          <w:lang w:val="en-US" w:bidi="ar-EG"/>
        </w:rPr>
        <w:t>،</w:t>
      </w:r>
      <w:r w:rsidRPr="00834654">
        <w:rPr>
          <w:rtl/>
          <w:lang w:val="en-US" w:bidi="ar-EG"/>
        </w:rPr>
        <w:t xml:space="preserve"> ستعلن نتائج هذا الإجراء في </w:t>
      </w:r>
      <w:r w:rsidR="007352F8">
        <w:rPr>
          <w:rFonts w:hint="cs"/>
          <w:rtl/>
          <w:lang w:val="en-US" w:bidi="ar-EG"/>
        </w:rPr>
        <w:t>رسالة</w:t>
      </w:r>
      <w:r w:rsidRPr="00834654">
        <w:rPr>
          <w:rtl/>
          <w:lang w:val="en-US" w:bidi="ar-EG"/>
        </w:rPr>
        <w:t xml:space="preserve"> إدارية</w:t>
      </w:r>
      <w:r w:rsidR="007352F8">
        <w:rPr>
          <w:rFonts w:hint="cs"/>
          <w:rtl/>
          <w:lang w:val="en-US" w:bidi="ar-EG"/>
        </w:rPr>
        <w:t xml:space="preserve"> معممة</w:t>
      </w:r>
      <w:r w:rsidR="00AC21B7">
        <w:rPr>
          <w:rFonts w:hint="cs"/>
          <w:rtl/>
          <w:lang w:val="en-US" w:bidi="ar-EG"/>
        </w:rPr>
        <w:t> </w:t>
      </w:r>
      <w:r w:rsidRPr="00834654">
        <w:rPr>
          <w:lang w:val="en-US" w:bidi="ar-EG"/>
        </w:rPr>
        <w:t>(</w:t>
      </w:r>
      <w:proofErr w:type="spellStart"/>
      <w:r w:rsidRPr="00834654">
        <w:rPr>
          <w:lang w:val="en-US" w:bidi="ar-EG"/>
        </w:rPr>
        <w:t>CACE</w:t>
      </w:r>
      <w:proofErr w:type="spellEnd"/>
      <w:r w:rsidRPr="00834654">
        <w:rPr>
          <w:lang w:val="en-US" w:bidi="ar-EG"/>
        </w:rPr>
        <w:t>)</w:t>
      </w:r>
      <w:r w:rsidRPr="00834654">
        <w:rPr>
          <w:rtl/>
          <w:lang w:val="en-US" w:bidi="ar-EG"/>
        </w:rPr>
        <w:t xml:space="preserve"> وستنشر التوص</w:t>
      </w:r>
      <w:r w:rsidR="00450ACA" w:rsidRPr="00834654">
        <w:rPr>
          <w:rFonts w:hint="cs"/>
          <w:rtl/>
          <w:lang w:val="en-US" w:bidi="ar-EG"/>
        </w:rPr>
        <w:t>يات</w:t>
      </w:r>
      <w:r w:rsidRPr="00834654">
        <w:rPr>
          <w:rtl/>
          <w:lang w:val="en-US" w:bidi="ar-EG"/>
        </w:rPr>
        <w:t xml:space="preserve"> التي تمت الموافقة عليها في</w:t>
      </w:r>
      <w:r w:rsidR="00300872" w:rsidRPr="00834654">
        <w:rPr>
          <w:rFonts w:hint="cs"/>
          <w:rtl/>
          <w:lang w:val="en-US" w:bidi="ar-EG"/>
        </w:rPr>
        <w:t> </w:t>
      </w:r>
      <w:r w:rsidRPr="00834654">
        <w:rPr>
          <w:rtl/>
          <w:lang w:val="en-US" w:bidi="ar-EG"/>
        </w:rPr>
        <w:t>أقرب وقت</w:t>
      </w:r>
      <w:r w:rsidR="00487798" w:rsidRPr="00834654">
        <w:rPr>
          <w:rFonts w:hint="cs"/>
          <w:rtl/>
          <w:lang w:val="en-US" w:bidi="ar-EG"/>
        </w:rPr>
        <w:t> </w:t>
      </w:r>
      <w:r w:rsidRPr="00834654">
        <w:rPr>
          <w:rtl/>
          <w:lang w:val="en-US" w:bidi="ar-EG"/>
        </w:rPr>
        <w:t>ممكن.</w:t>
      </w:r>
    </w:p>
    <w:p w:rsidR="00BB1786" w:rsidRPr="00E122B1" w:rsidRDefault="00747B26" w:rsidP="00E122B1">
      <w:pPr>
        <w:rPr>
          <w:spacing w:val="-6"/>
          <w:rtl/>
          <w:lang w:val="en-US" w:bidi="ar-EG"/>
        </w:rPr>
      </w:pPr>
      <w:r>
        <w:rPr>
          <w:rtl/>
          <w:lang w:val="en-US" w:bidi="ar-EG"/>
        </w:rPr>
        <w:br w:type="page"/>
      </w:r>
      <w:r w:rsidR="00BB1786" w:rsidRPr="00E122B1">
        <w:rPr>
          <w:spacing w:val="-6"/>
          <w:rtl/>
          <w:lang w:val="en-US" w:bidi="ar-EG"/>
        </w:rPr>
        <w:lastRenderedPageBreak/>
        <w:t>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w:t>
      </w:r>
      <w:r w:rsidR="009C3E79" w:rsidRPr="00E122B1">
        <w:rPr>
          <w:spacing w:val="-6"/>
          <w:lang w:val="en-US" w:bidi="ar-EG"/>
        </w:rPr>
        <w:t> </w:t>
      </w:r>
      <w:r w:rsidR="00BB1786" w:rsidRPr="00E122B1">
        <w:rPr>
          <w:spacing w:val="-6"/>
          <w:rtl/>
          <w:lang w:val="en-US" w:bidi="ar-EG"/>
        </w:rPr>
        <w:t xml:space="preserve">يمكن. </w:t>
      </w:r>
      <w:r w:rsidR="004359E9" w:rsidRPr="00E122B1">
        <w:rPr>
          <w:spacing w:val="-6"/>
          <w:rtl/>
          <w:lang w:val="en-US" w:bidi="ar-EG"/>
        </w:rPr>
        <w:t>ويمكن الاطلاع على</w:t>
      </w:r>
      <w:r w:rsidR="00BB1786" w:rsidRPr="00E122B1">
        <w:rPr>
          <w:spacing w:val="-6"/>
          <w:rtl/>
          <w:lang w:val="en-US" w:bidi="ar-EG"/>
        </w:rPr>
        <w:t xml:space="preserve"> السياسة المشتركة </w:t>
      </w:r>
      <w:r w:rsidR="00897E61" w:rsidRPr="00E122B1">
        <w:rPr>
          <w:spacing w:val="-6"/>
          <w:rtl/>
          <w:lang w:val="en-US" w:bidi="ar-EG"/>
        </w:rPr>
        <w:t>ل</w:t>
      </w:r>
      <w:r w:rsidR="00BB1786" w:rsidRPr="00E122B1">
        <w:rPr>
          <w:spacing w:val="-6"/>
          <w:rtl/>
          <w:lang w:val="en-US" w:bidi="ar-EG"/>
        </w:rPr>
        <w:t xml:space="preserve">لبراءات </w:t>
      </w:r>
      <w:r w:rsidR="004359E9" w:rsidRPr="00E122B1">
        <w:rPr>
          <w:spacing w:val="-6"/>
          <w:lang w:val="en-US" w:bidi="ar-EG"/>
        </w:rPr>
        <w:t>"</w:t>
      </w:r>
      <w:r w:rsidR="00BB1786" w:rsidRPr="00E122B1">
        <w:rPr>
          <w:spacing w:val="-6"/>
          <w:lang w:val="en-US" w:bidi="ar-EG"/>
        </w:rPr>
        <w:t>ITU</w:t>
      </w:r>
      <w:r w:rsidR="00FD753E" w:rsidRPr="00E122B1">
        <w:rPr>
          <w:spacing w:val="-6"/>
          <w:lang w:val="en-US" w:bidi="ar-EG"/>
        </w:rPr>
        <w:noBreakHyphen/>
      </w:r>
      <w:r w:rsidR="00BB1786" w:rsidRPr="00E122B1">
        <w:rPr>
          <w:spacing w:val="-6"/>
          <w:lang w:val="en-US" w:bidi="ar-EG"/>
        </w:rPr>
        <w:t>T/ITU</w:t>
      </w:r>
      <w:r w:rsidR="00FD753E" w:rsidRPr="00E122B1">
        <w:rPr>
          <w:spacing w:val="-6"/>
          <w:lang w:val="en-US" w:bidi="ar-EG"/>
        </w:rPr>
        <w:noBreakHyphen/>
      </w:r>
      <w:r w:rsidR="00BB1786" w:rsidRPr="00E122B1">
        <w:rPr>
          <w:spacing w:val="-6"/>
          <w:lang w:val="en-US" w:bidi="ar-EG"/>
        </w:rPr>
        <w:t>R/ISO/</w:t>
      </w:r>
      <w:proofErr w:type="spellStart"/>
      <w:r w:rsidR="00BB1786" w:rsidRPr="00E122B1">
        <w:rPr>
          <w:spacing w:val="-6"/>
          <w:lang w:val="en-US" w:bidi="ar-EG"/>
        </w:rPr>
        <w:t>IEC</w:t>
      </w:r>
      <w:proofErr w:type="spellEnd"/>
      <w:r w:rsidR="004359E9" w:rsidRPr="00E122B1">
        <w:rPr>
          <w:spacing w:val="-6"/>
          <w:lang w:val="en-US" w:bidi="ar-EG"/>
        </w:rPr>
        <w:t>"</w:t>
      </w:r>
      <w:r w:rsidR="004359E9" w:rsidRPr="00E122B1">
        <w:rPr>
          <w:spacing w:val="-6"/>
          <w:rtl/>
          <w:lang w:val="en-US" w:bidi="ar-EG"/>
        </w:rPr>
        <w:t xml:space="preserve"> في الموقع الإلكتروني</w:t>
      </w:r>
      <w:r w:rsidR="00FD753E" w:rsidRPr="00E122B1">
        <w:rPr>
          <w:rFonts w:hint="cs"/>
          <w:spacing w:val="-6"/>
          <w:rtl/>
          <w:lang w:val="en-US"/>
        </w:rPr>
        <w:t>:</w:t>
      </w:r>
      <w:r w:rsidR="00E122B1" w:rsidRPr="00E122B1">
        <w:rPr>
          <w:rFonts w:hint="cs"/>
          <w:spacing w:val="-6"/>
          <w:rtl/>
          <w:lang w:val="en-US" w:bidi="ar-EG"/>
        </w:rPr>
        <w:t xml:space="preserve"> </w:t>
      </w:r>
      <w:hyperlink r:id="rId10" w:history="1">
        <w:r w:rsidR="00FB57F8" w:rsidRPr="00E122B1">
          <w:rPr>
            <w:rStyle w:val="Hyperlink"/>
            <w:spacing w:val="-6"/>
            <w:szCs w:val="24"/>
          </w:rPr>
          <w:t>http://www.itu.int/ITU</w:t>
        </w:r>
        <w:r w:rsidR="00FB57F8" w:rsidRPr="00E122B1">
          <w:rPr>
            <w:rStyle w:val="Hyperlink"/>
            <w:spacing w:val="-6"/>
            <w:szCs w:val="24"/>
          </w:rPr>
          <w:noBreakHyphen/>
          <w:t>T/dbase/patent/patent-policy.html</w:t>
        </w:r>
      </w:hyperlink>
      <w:r w:rsidR="00BB1786" w:rsidRPr="00E122B1">
        <w:rPr>
          <w:spacing w:val="-6"/>
          <w:rtl/>
          <w:lang w:val="en-US" w:bidi="ar-EG"/>
        </w:rPr>
        <w:t>.</w:t>
      </w:r>
    </w:p>
    <w:p w:rsidR="0001342F" w:rsidRDefault="0033528A" w:rsidP="00834654">
      <w:pPr>
        <w:tabs>
          <w:tab w:val="clear" w:pos="794"/>
          <w:tab w:val="clear" w:pos="1191"/>
          <w:tab w:val="clear" w:pos="1588"/>
          <w:tab w:val="clear" w:pos="1985"/>
        </w:tabs>
        <w:spacing w:before="1440"/>
        <w:ind w:left="5953"/>
        <w:jc w:val="center"/>
        <w:rPr>
          <w:u w:val="single"/>
          <w:rtl/>
          <w:lang w:val="en-US" w:bidi="ar-EG"/>
        </w:rPr>
      </w:pPr>
      <w:r>
        <w:rPr>
          <w:rFonts w:hint="cs"/>
          <w:rtl/>
          <w:lang w:val="en-US" w:bidi="ar-EG"/>
        </w:rPr>
        <w:t>فرانسوا رانسي</w:t>
      </w:r>
      <w:r w:rsidR="009F3A35">
        <w:rPr>
          <w:rtl/>
          <w:lang w:val="en-US" w:bidi="ar-EG"/>
        </w:rPr>
        <w:br/>
        <w:t>مدير مكتب الاتصالات الراديوية</w:t>
      </w:r>
    </w:p>
    <w:p w:rsidR="005B14A6" w:rsidRDefault="005B14A6" w:rsidP="00DC736E">
      <w:pPr>
        <w:tabs>
          <w:tab w:val="clear" w:pos="794"/>
          <w:tab w:val="clear" w:pos="1191"/>
          <w:tab w:val="clear" w:pos="1588"/>
          <w:tab w:val="clear" w:pos="1985"/>
          <w:tab w:val="left" w:pos="992"/>
        </w:tabs>
        <w:spacing w:before="1320"/>
        <w:rPr>
          <w:rtl/>
          <w:lang w:bidi="ar-EG"/>
        </w:rPr>
      </w:pPr>
      <w:r>
        <w:rPr>
          <w:b/>
          <w:bCs/>
          <w:rtl/>
          <w:lang w:bidi="ar-EG"/>
        </w:rPr>
        <w:t>الملحق</w:t>
      </w:r>
      <w:r w:rsidR="00450ACA">
        <w:rPr>
          <w:rFonts w:hint="cs"/>
          <w:rtl/>
          <w:lang w:bidi="ar-EG"/>
        </w:rPr>
        <w:t xml:space="preserve"> </w:t>
      </w:r>
      <w:r w:rsidR="00450ACA" w:rsidRPr="00450ACA">
        <w:rPr>
          <w:b/>
          <w:bCs/>
          <w:lang w:val="en-US" w:bidi="ar-EG"/>
        </w:rPr>
        <w:t>1</w:t>
      </w:r>
      <w:r w:rsidR="00BB1786">
        <w:rPr>
          <w:rtl/>
          <w:lang w:bidi="ar-EG"/>
        </w:rPr>
        <w:t>:</w:t>
      </w:r>
      <w:r w:rsidR="00DC736E">
        <w:rPr>
          <w:rFonts w:hint="cs"/>
          <w:rtl/>
          <w:lang w:bidi="ar-EG"/>
        </w:rPr>
        <w:tab/>
      </w:r>
      <w:r w:rsidR="00DE7F98">
        <w:rPr>
          <w:rFonts w:hint="cs"/>
          <w:rtl/>
          <w:lang w:bidi="ar-EG"/>
        </w:rPr>
        <w:t>عناوين</w:t>
      </w:r>
      <w:r>
        <w:rPr>
          <w:rtl/>
          <w:lang w:bidi="ar-EG"/>
        </w:rPr>
        <w:t xml:space="preserve"> </w:t>
      </w:r>
      <w:r w:rsidR="00897E61">
        <w:rPr>
          <w:rtl/>
          <w:lang w:bidi="ar-EG"/>
        </w:rPr>
        <w:t>وملخص</w:t>
      </w:r>
      <w:r w:rsidR="00DE7F98">
        <w:rPr>
          <w:rFonts w:hint="cs"/>
          <w:rtl/>
          <w:lang w:bidi="ar-EG"/>
        </w:rPr>
        <w:t>ات</w:t>
      </w:r>
      <w:r w:rsidR="00450ACA">
        <w:rPr>
          <w:rFonts w:hint="cs"/>
          <w:rtl/>
          <w:lang w:bidi="ar-EG"/>
        </w:rPr>
        <w:t xml:space="preserve"> </w:t>
      </w:r>
      <w:r w:rsidR="004E2679">
        <w:rPr>
          <w:rFonts w:hint="cs"/>
          <w:rtl/>
          <w:lang w:bidi="ar-EG"/>
        </w:rPr>
        <w:t>مشاريع التوصيات</w:t>
      </w:r>
    </w:p>
    <w:p w:rsidR="00BB1786" w:rsidRPr="00696488" w:rsidRDefault="00450ACA" w:rsidP="00C461CA">
      <w:pPr>
        <w:tabs>
          <w:tab w:val="clear" w:pos="794"/>
          <w:tab w:val="clear" w:pos="1191"/>
          <w:tab w:val="clear" w:pos="1588"/>
          <w:tab w:val="clear" w:pos="1985"/>
          <w:tab w:val="left" w:pos="1417"/>
        </w:tabs>
        <w:spacing w:before="600"/>
        <w:ind w:left="1418" w:hanging="1418"/>
        <w:rPr>
          <w:spacing w:val="-4"/>
          <w:lang w:val="en-US"/>
        </w:rPr>
      </w:pPr>
      <w:r>
        <w:rPr>
          <w:rFonts w:hint="cs"/>
          <w:b/>
          <w:bCs/>
          <w:rtl/>
          <w:lang w:bidi="ar-EG"/>
        </w:rPr>
        <w:t>الوثائق</w:t>
      </w:r>
      <w:r w:rsidR="005B14A6" w:rsidRPr="004359E9">
        <w:rPr>
          <w:b/>
          <w:bCs/>
          <w:rtl/>
          <w:lang w:bidi="ar-EG"/>
        </w:rPr>
        <w:t xml:space="preserve"> المرفقة:</w:t>
      </w:r>
      <w:r w:rsidR="001C3F4A">
        <w:rPr>
          <w:rFonts w:hint="cs"/>
          <w:rtl/>
          <w:lang w:bidi="ar-EG"/>
        </w:rPr>
        <w:tab/>
      </w:r>
      <w:r w:rsidR="003324D3">
        <w:rPr>
          <w:lang w:val="en-US"/>
        </w:rPr>
        <w:t>3/95(Rev.1)</w:t>
      </w:r>
      <w:r w:rsidR="003324D3">
        <w:rPr>
          <w:rFonts w:hint="cs"/>
          <w:spacing w:val="-4"/>
          <w:rtl/>
          <w:lang w:val="en-US"/>
        </w:rPr>
        <w:t xml:space="preserve">، </w:t>
      </w:r>
      <w:r w:rsidR="003324D3">
        <w:rPr>
          <w:lang w:val="en-US"/>
        </w:rPr>
        <w:t>3/60(Rev.1)</w:t>
      </w:r>
      <w:r w:rsidR="003324D3">
        <w:rPr>
          <w:rFonts w:hint="cs"/>
          <w:spacing w:val="-4"/>
          <w:rtl/>
          <w:lang w:val="en-US"/>
        </w:rPr>
        <w:t xml:space="preserve">، </w:t>
      </w:r>
      <w:r w:rsidR="003324D3">
        <w:rPr>
          <w:lang w:val="en-US"/>
        </w:rPr>
        <w:t>3/61(Rev.1)</w:t>
      </w:r>
      <w:r w:rsidR="003324D3">
        <w:rPr>
          <w:rFonts w:hint="cs"/>
          <w:spacing w:val="-4"/>
          <w:rtl/>
          <w:lang w:val="en-US"/>
        </w:rPr>
        <w:t xml:space="preserve">، </w:t>
      </w:r>
      <w:r w:rsidR="003324D3">
        <w:rPr>
          <w:lang w:val="en-US"/>
        </w:rPr>
        <w:t>3/64(Rev.1)</w:t>
      </w:r>
      <w:r w:rsidR="003324D3">
        <w:rPr>
          <w:rFonts w:hint="cs"/>
          <w:spacing w:val="-4"/>
          <w:rtl/>
          <w:lang w:val="en-US"/>
        </w:rPr>
        <w:t xml:space="preserve">، </w:t>
      </w:r>
      <w:r w:rsidR="003324D3">
        <w:rPr>
          <w:lang w:val="en-US"/>
        </w:rPr>
        <w:t>3/65(Rev.1)</w:t>
      </w:r>
      <w:r w:rsidR="003324D3">
        <w:rPr>
          <w:rFonts w:hint="cs"/>
          <w:spacing w:val="-4"/>
          <w:rtl/>
          <w:lang w:val="en-US"/>
        </w:rPr>
        <w:t xml:space="preserve">، </w:t>
      </w:r>
      <w:r w:rsidR="003324D3">
        <w:rPr>
          <w:lang w:val="en-US"/>
        </w:rPr>
        <w:t>3/67(Rev.1)</w:t>
      </w:r>
      <w:r w:rsidR="003324D3">
        <w:rPr>
          <w:rFonts w:hint="cs"/>
          <w:spacing w:val="-4"/>
          <w:rtl/>
          <w:lang w:val="en-US"/>
        </w:rPr>
        <w:t xml:space="preserve">، </w:t>
      </w:r>
      <w:r w:rsidR="003324D3">
        <w:rPr>
          <w:lang w:val="en-US"/>
        </w:rPr>
        <w:t>3/69(Rev.1)</w:t>
      </w:r>
      <w:r w:rsidR="003324D3">
        <w:rPr>
          <w:rFonts w:hint="cs"/>
          <w:spacing w:val="-4"/>
          <w:rtl/>
          <w:lang w:val="en-US"/>
        </w:rPr>
        <w:t xml:space="preserve">، </w:t>
      </w:r>
      <w:r w:rsidR="003324D3">
        <w:rPr>
          <w:lang w:val="en-US"/>
        </w:rPr>
        <w:t>3/70(Rev.1)</w:t>
      </w:r>
      <w:r w:rsidR="003324D3">
        <w:rPr>
          <w:rFonts w:hint="cs"/>
          <w:spacing w:val="-4"/>
          <w:rtl/>
          <w:lang w:val="en-US"/>
        </w:rPr>
        <w:t xml:space="preserve">، </w:t>
      </w:r>
      <w:r w:rsidR="003324D3">
        <w:rPr>
          <w:lang w:val="en-US"/>
        </w:rPr>
        <w:t>3/71(Rev.1)</w:t>
      </w:r>
      <w:r w:rsidR="003324D3">
        <w:rPr>
          <w:rFonts w:hint="cs"/>
          <w:spacing w:val="-4"/>
          <w:rtl/>
          <w:lang w:val="en-US"/>
        </w:rPr>
        <w:t xml:space="preserve">، </w:t>
      </w:r>
      <w:r w:rsidR="003324D3">
        <w:rPr>
          <w:lang w:val="en-US"/>
        </w:rPr>
        <w:t>3/72(Rev.1)</w:t>
      </w:r>
      <w:r w:rsidR="003324D3">
        <w:rPr>
          <w:rFonts w:hint="cs"/>
          <w:spacing w:val="-4"/>
          <w:rtl/>
          <w:lang w:val="en-US"/>
        </w:rPr>
        <w:t xml:space="preserve">، </w:t>
      </w:r>
      <w:r w:rsidR="003324D3">
        <w:rPr>
          <w:lang w:val="en-US"/>
        </w:rPr>
        <w:t>3/73(Rev.1)</w:t>
      </w:r>
      <w:r w:rsidR="003324D3">
        <w:rPr>
          <w:rFonts w:hint="cs"/>
          <w:spacing w:val="-4"/>
          <w:rtl/>
          <w:lang w:val="en-US"/>
        </w:rPr>
        <w:t xml:space="preserve">، </w:t>
      </w:r>
      <w:r w:rsidR="00D0082A">
        <w:rPr>
          <w:lang w:val="en-US"/>
        </w:rPr>
        <w:t>3/74(Rev.1)</w:t>
      </w:r>
      <w:r w:rsidR="00D0082A">
        <w:rPr>
          <w:rFonts w:hint="cs"/>
          <w:spacing w:val="-4"/>
          <w:rtl/>
          <w:lang w:val="en-US"/>
        </w:rPr>
        <w:t xml:space="preserve">، </w:t>
      </w:r>
      <w:r w:rsidR="00D0082A">
        <w:rPr>
          <w:lang w:val="en-US"/>
        </w:rPr>
        <w:t>3/75(Rev.1)</w:t>
      </w:r>
      <w:r w:rsidR="00D0082A">
        <w:rPr>
          <w:rFonts w:hint="cs"/>
          <w:spacing w:val="-4"/>
          <w:rtl/>
          <w:lang w:val="en-US"/>
        </w:rPr>
        <w:t xml:space="preserve">، </w:t>
      </w:r>
      <w:r w:rsidR="00D0082A">
        <w:rPr>
          <w:lang w:val="en-US"/>
        </w:rPr>
        <w:t>3/76(Rev.1)</w:t>
      </w:r>
      <w:r w:rsidR="00D0082A">
        <w:rPr>
          <w:rFonts w:hint="cs"/>
          <w:spacing w:val="-4"/>
          <w:rtl/>
          <w:lang w:val="en-US"/>
        </w:rPr>
        <w:t xml:space="preserve">، </w:t>
      </w:r>
      <w:r w:rsidR="00D0082A">
        <w:rPr>
          <w:lang w:val="en-US"/>
        </w:rPr>
        <w:t>3/78(Rev.1)</w:t>
      </w:r>
      <w:r w:rsidR="00D0082A">
        <w:rPr>
          <w:rFonts w:hint="cs"/>
          <w:spacing w:val="-4"/>
          <w:rtl/>
          <w:lang w:val="en-US"/>
        </w:rPr>
        <w:t xml:space="preserve">، </w:t>
      </w:r>
      <w:r w:rsidR="00D0082A">
        <w:rPr>
          <w:lang w:val="en-US"/>
        </w:rPr>
        <w:t>3/79(Rev.1)</w:t>
      </w:r>
      <w:r w:rsidR="00D0082A">
        <w:rPr>
          <w:rFonts w:hint="cs"/>
          <w:spacing w:val="-4"/>
          <w:rtl/>
          <w:lang w:val="en-US"/>
        </w:rPr>
        <w:t xml:space="preserve">، </w:t>
      </w:r>
      <w:r w:rsidR="00D0082A">
        <w:rPr>
          <w:lang w:val="en-US"/>
        </w:rPr>
        <w:t>3/80(Rev.1)</w:t>
      </w:r>
      <w:r w:rsidR="00D0082A">
        <w:rPr>
          <w:rFonts w:hint="cs"/>
          <w:spacing w:val="-4"/>
          <w:rtl/>
          <w:lang w:val="en-US"/>
        </w:rPr>
        <w:t xml:space="preserve">، </w:t>
      </w:r>
      <w:r w:rsidR="00D0082A">
        <w:rPr>
          <w:lang w:val="en-US"/>
        </w:rPr>
        <w:t>3/81(Rev.1)</w:t>
      </w:r>
      <w:r w:rsidR="00D0082A">
        <w:rPr>
          <w:rFonts w:hint="cs"/>
          <w:spacing w:val="-4"/>
          <w:rtl/>
          <w:lang w:val="en-US"/>
        </w:rPr>
        <w:t xml:space="preserve">، </w:t>
      </w:r>
      <w:r w:rsidR="00D0082A">
        <w:rPr>
          <w:lang w:val="en-US"/>
        </w:rPr>
        <w:t>3/82(Rev.1)</w:t>
      </w:r>
      <w:r w:rsidR="00D0082A">
        <w:rPr>
          <w:rFonts w:hint="cs"/>
          <w:rtl/>
          <w:lang w:val="en-US"/>
        </w:rPr>
        <w:t xml:space="preserve">، </w:t>
      </w:r>
      <w:r w:rsidR="00D0082A">
        <w:rPr>
          <w:lang w:val="en-US"/>
        </w:rPr>
        <w:t>3/92(Rev.1)</w:t>
      </w:r>
      <w:r w:rsidR="00D0082A">
        <w:rPr>
          <w:rFonts w:hint="cs"/>
          <w:spacing w:val="-4"/>
          <w:rtl/>
          <w:lang w:val="en-US"/>
        </w:rPr>
        <w:t xml:space="preserve">، </w:t>
      </w:r>
      <w:r w:rsidR="00D0082A">
        <w:rPr>
          <w:lang w:val="en-US"/>
        </w:rPr>
        <w:t>3/94(Rev.1)</w:t>
      </w:r>
      <w:r w:rsidR="00D0082A">
        <w:rPr>
          <w:rFonts w:hint="cs"/>
          <w:spacing w:val="-4"/>
          <w:rtl/>
          <w:lang w:val="en-US"/>
        </w:rPr>
        <w:t xml:space="preserve">، </w:t>
      </w:r>
      <w:r w:rsidR="00D0082A">
        <w:rPr>
          <w:lang w:val="en-US"/>
        </w:rPr>
        <w:t>3/97(Rev.1)</w:t>
      </w:r>
      <w:r w:rsidR="00D0082A">
        <w:rPr>
          <w:rFonts w:hint="cs"/>
          <w:spacing w:val="-4"/>
          <w:rtl/>
          <w:lang w:val="en-US"/>
        </w:rPr>
        <w:t xml:space="preserve">، </w:t>
      </w:r>
      <w:r w:rsidR="00D0082A">
        <w:rPr>
          <w:lang w:val="en-US"/>
        </w:rPr>
        <w:t>3/98(Rev.1)</w:t>
      </w:r>
      <w:r w:rsidR="00D0082A">
        <w:rPr>
          <w:rFonts w:hint="cs"/>
          <w:spacing w:val="-4"/>
          <w:rtl/>
          <w:lang w:val="en-US"/>
        </w:rPr>
        <w:t>،</w:t>
      </w:r>
      <w:r w:rsidR="009F6E87">
        <w:rPr>
          <w:rFonts w:hint="cs"/>
          <w:spacing w:val="-4"/>
          <w:rtl/>
          <w:lang w:val="en-US"/>
        </w:rPr>
        <w:t xml:space="preserve"> </w:t>
      </w:r>
      <w:r w:rsidR="009F6E87">
        <w:rPr>
          <w:lang w:val="en-US"/>
        </w:rPr>
        <w:t>3/100(Rev.1)</w:t>
      </w:r>
      <w:r w:rsidR="009F6E87">
        <w:rPr>
          <w:rFonts w:hint="cs"/>
          <w:spacing w:val="-4"/>
          <w:rtl/>
          <w:lang w:val="en-US"/>
        </w:rPr>
        <w:t xml:space="preserve">، </w:t>
      </w:r>
      <w:r w:rsidR="009F6E87">
        <w:rPr>
          <w:lang w:val="en-US"/>
        </w:rPr>
        <w:t>3/102(Rev.1)</w:t>
      </w:r>
      <w:r w:rsidR="009F6E87">
        <w:rPr>
          <w:rFonts w:hint="cs"/>
          <w:spacing w:val="-4"/>
          <w:rtl/>
          <w:lang w:val="en-US"/>
        </w:rPr>
        <w:t xml:space="preserve">، </w:t>
      </w:r>
      <w:r w:rsidR="009F6E87">
        <w:rPr>
          <w:lang w:val="en-US"/>
        </w:rPr>
        <w:t>3/103(Rev.1)</w:t>
      </w:r>
      <w:r w:rsidR="009F6E87">
        <w:rPr>
          <w:rFonts w:hint="cs"/>
          <w:spacing w:val="-4"/>
          <w:rtl/>
          <w:lang w:val="en-US"/>
        </w:rPr>
        <w:t xml:space="preserve">، </w:t>
      </w:r>
      <w:r w:rsidR="009F6E87">
        <w:rPr>
          <w:lang w:val="en-US"/>
        </w:rPr>
        <w:t>3/104(Rev.1)</w:t>
      </w:r>
      <w:r w:rsidR="007878CE">
        <w:rPr>
          <w:rFonts w:hint="cs"/>
          <w:spacing w:val="-4"/>
          <w:rtl/>
          <w:lang w:val="en-US"/>
        </w:rPr>
        <w:t xml:space="preserve"> و</w:t>
      </w:r>
      <w:r w:rsidR="007878CE">
        <w:rPr>
          <w:lang w:val="en-US"/>
        </w:rPr>
        <w:t>3/107(Rev.1)</w:t>
      </w:r>
      <w:r w:rsidR="007878CE">
        <w:rPr>
          <w:rFonts w:hint="cs"/>
          <w:spacing w:val="-4"/>
          <w:rtl/>
          <w:lang w:val="en-US"/>
        </w:rPr>
        <w:t xml:space="preserve"> </w:t>
      </w:r>
      <w:r w:rsidR="00696488" w:rsidRPr="003324D3">
        <w:rPr>
          <w:spacing w:val="-4"/>
          <w:rtl/>
          <w:lang w:val="en-US"/>
        </w:rPr>
        <w:t xml:space="preserve">على قرص </w:t>
      </w:r>
      <w:r w:rsidR="00696488" w:rsidRPr="003324D3">
        <w:rPr>
          <w:spacing w:val="-4"/>
          <w:lang w:val="en-US"/>
        </w:rPr>
        <w:t>CD</w:t>
      </w:r>
      <w:r w:rsidR="00696488" w:rsidRPr="003324D3">
        <w:rPr>
          <w:spacing w:val="-4"/>
          <w:lang w:val="en-US"/>
        </w:rPr>
        <w:noBreakHyphen/>
        <w:t>ROM</w:t>
      </w:r>
    </w:p>
    <w:p w:rsidR="005B14A6" w:rsidRPr="00E562D3" w:rsidRDefault="005B14A6" w:rsidP="005475C9">
      <w:pPr>
        <w:tabs>
          <w:tab w:val="left" w:pos="425"/>
        </w:tabs>
        <w:spacing w:before="1440"/>
        <w:rPr>
          <w:b/>
          <w:bCs/>
          <w:sz w:val="16"/>
          <w:szCs w:val="22"/>
          <w:rtl/>
          <w:lang w:val="en-US" w:bidi="ar-EG"/>
        </w:rPr>
      </w:pPr>
      <w:r w:rsidRPr="00E562D3">
        <w:rPr>
          <w:b/>
          <w:bCs/>
          <w:sz w:val="16"/>
          <w:szCs w:val="22"/>
          <w:rtl/>
          <w:lang w:val="en-US" w:bidi="ar-EG"/>
        </w:rPr>
        <w:t>التوزيع:</w:t>
      </w:r>
    </w:p>
    <w:p w:rsidR="005B14A6" w:rsidRPr="004A6C8D" w:rsidRDefault="005B14A6" w:rsidP="00425233">
      <w:pPr>
        <w:tabs>
          <w:tab w:val="left" w:pos="425"/>
        </w:tabs>
        <w:spacing w:before="60"/>
        <w:rPr>
          <w:sz w:val="16"/>
          <w:szCs w:val="22"/>
          <w:rtl/>
          <w:lang w:val="en-US" w:bidi="ar-EG"/>
        </w:rPr>
      </w:pPr>
      <w:r w:rsidRPr="004A6C8D">
        <w:rPr>
          <w:sz w:val="16"/>
          <w:szCs w:val="22"/>
          <w:rtl/>
          <w:lang w:val="en-US" w:bidi="ar-EG"/>
        </w:rPr>
        <w:t>-</w:t>
      </w:r>
      <w:r w:rsidRPr="004A6C8D">
        <w:rPr>
          <w:sz w:val="16"/>
          <w:szCs w:val="22"/>
          <w:rtl/>
          <w:lang w:val="en-US" w:bidi="ar-EG"/>
        </w:rPr>
        <w:tab/>
        <w:t>إدارات الدول الأعضاء في الاتحاد</w:t>
      </w:r>
    </w:p>
    <w:p w:rsidR="005B14A6" w:rsidRPr="004A6C8D" w:rsidRDefault="005B14A6" w:rsidP="00C461CA">
      <w:pPr>
        <w:tabs>
          <w:tab w:val="left" w:pos="425"/>
        </w:tabs>
        <w:spacing w:before="0"/>
        <w:rPr>
          <w:sz w:val="16"/>
          <w:szCs w:val="22"/>
          <w:rtl/>
          <w:lang w:val="en-US" w:bidi="ar-EG"/>
        </w:rPr>
      </w:pPr>
      <w:r w:rsidRPr="004A6C8D">
        <w:rPr>
          <w:sz w:val="16"/>
          <w:szCs w:val="22"/>
          <w:rtl/>
          <w:lang w:val="en-US" w:bidi="ar-EG"/>
        </w:rPr>
        <w:t>-</w:t>
      </w:r>
      <w:r w:rsidRPr="004A6C8D">
        <w:rPr>
          <w:sz w:val="16"/>
          <w:szCs w:val="22"/>
          <w:rtl/>
          <w:lang w:val="en-US" w:bidi="ar-EG"/>
        </w:rPr>
        <w:tab/>
        <w:t xml:space="preserve">أعضاء قطاع الاتصالات الراديوية المشاركون في أعمال لجنة الدراسات </w:t>
      </w:r>
      <w:r w:rsidR="00336459">
        <w:rPr>
          <w:sz w:val="16"/>
          <w:szCs w:val="22"/>
          <w:lang w:val="en-US" w:bidi="ar-EG"/>
        </w:rPr>
        <w:t>3</w:t>
      </w:r>
      <w:r w:rsidR="00336459" w:rsidRPr="004A6C8D">
        <w:rPr>
          <w:sz w:val="16"/>
          <w:szCs w:val="22"/>
          <w:rtl/>
          <w:lang w:val="en-US" w:bidi="ar-EG"/>
        </w:rPr>
        <w:t xml:space="preserve"> </w:t>
      </w:r>
      <w:r w:rsidRPr="004A6C8D">
        <w:rPr>
          <w:sz w:val="16"/>
          <w:szCs w:val="22"/>
          <w:rtl/>
          <w:lang w:val="en-US" w:bidi="ar-EG"/>
        </w:rPr>
        <w:t>للاتصالات الراديوية</w:t>
      </w:r>
    </w:p>
    <w:p w:rsidR="005B14A6" w:rsidRDefault="005B14A6" w:rsidP="00D664B1">
      <w:pPr>
        <w:tabs>
          <w:tab w:val="left" w:pos="425"/>
        </w:tabs>
        <w:spacing w:before="0"/>
        <w:rPr>
          <w:sz w:val="18"/>
          <w:szCs w:val="24"/>
          <w:rtl/>
          <w:lang w:val="en-US" w:bidi="ar-EG"/>
        </w:rPr>
      </w:pPr>
      <w:r w:rsidRPr="004A6C8D">
        <w:rPr>
          <w:sz w:val="16"/>
          <w:szCs w:val="22"/>
          <w:rtl/>
          <w:lang w:val="en-US" w:bidi="ar-EG"/>
        </w:rPr>
        <w:t>-</w:t>
      </w:r>
      <w:r w:rsidRPr="004A6C8D">
        <w:rPr>
          <w:sz w:val="16"/>
          <w:szCs w:val="22"/>
          <w:rtl/>
          <w:lang w:val="en-US" w:bidi="ar-EG"/>
        </w:rPr>
        <w:tab/>
        <w:t xml:space="preserve">المنتسبون إلى قطاع الاتصالات الراديوية المشاركون في أعمال لجنة الدراسات </w:t>
      </w:r>
      <w:r w:rsidR="00336459">
        <w:rPr>
          <w:sz w:val="16"/>
          <w:szCs w:val="22"/>
          <w:lang w:val="en-US" w:bidi="ar-EG"/>
        </w:rPr>
        <w:t>3</w:t>
      </w:r>
      <w:r w:rsidR="00336459" w:rsidRPr="004A6C8D">
        <w:rPr>
          <w:sz w:val="16"/>
          <w:szCs w:val="22"/>
          <w:rtl/>
          <w:lang w:val="en-US" w:bidi="ar-EG"/>
        </w:rPr>
        <w:t xml:space="preserve"> </w:t>
      </w:r>
      <w:r w:rsidRPr="004A6C8D">
        <w:rPr>
          <w:sz w:val="16"/>
          <w:szCs w:val="22"/>
          <w:rtl/>
          <w:lang w:val="en-US" w:bidi="ar-EG"/>
        </w:rPr>
        <w:t>للاتصالات الراديوية</w:t>
      </w:r>
    </w:p>
    <w:p w:rsidR="00EF60DA" w:rsidRPr="005B14A6" w:rsidRDefault="00EF60DA" w:rsidP="00697154">
      <w:pPr>
        <w:tabs>
          <w:tab w:val="left" w:pos="425"/>
        </w:tabs>
        <w:spacing w:before="0"/>
        <w:rPr>
          <w:sz w:val="18"/>
          <w:szCs w:val="24"/>
          <w:rtl/>
          <w:lang w:val="en-US" w:bidi="ar-EG"/>
        </w:rPr>
      </w:pPr>
      <w:r>
        <w:rPr>
          <w:rFonts w:hint="cs"/>
          <w:sz w:val="18"/>
          <w:szCs w:val="24"/>
          <w:rtl/>
          <w:lang w:val="en-US" w:bidi="ar-EG"/>
        </w:rPr>
        <w:t>-</w:t>
      </w:r>
      <w:r>
        <w:rPr>
          <w:sz w:val="18"/>
          <w:szCs w:val="24"/>
          <w:rtl/>
          <w:lang w:val="en-US" w:bidi="ar-EG"/>
        </w:rPr>
        <w:tab/>
      </w:r>
      <w:r w:rsidR="00697154">
        <w:rPr>
          <w:rFonts w:hint="cs"/>
          <w:sz w:val="16"/>
          <w:szCs w:val="22"/>
          <w:rtl/>
          <w:lang w:val="en-US" w:bidi="ar-EG"/>
        </w:rPr>
        <w:t>الهيئات</w:t>
      </w:r>
      <w:r w:rsidRPr="00E562D3">
        <w:rPr>
          <w:rFonts w:hint="cs"/>
          <w:sz w:val="16"/>
          <w:szCs w:val="22"/>
          <w:rtl/>
          <w:lang w:val="en-US" w:bidi="ar-EG"/>
        </w:rPr>
        <w:t xml:space="preserve"> الأكاديمية المنضمة إلى قطاع الاتصالات الراديوية</w:t>
      </w:r>
    </w:p>
    <w:p w:rsidR="00F0251D" w:rsidRPr="00D61CC6" w:rsidRDefault="005B14A6" w:rsidP="00F21D01">
      <w:pPr>
        <w:pStyle w:val="AnnexNotitle"/>
        <w:spacing w:before="0"/>
        <w:rPr>
          <w:rFonts w:ascii="Times New Roman" w:hAnsi="Times New Roman"/>
          <w:b w:val="0"/>
          <w:bCs w:val="0"/>
          <w:rtl/>
        </w:rPr>
      </w:pPr>
      <w:r w:rsidRPr="00D61CC6">
        <w:rPr>
          <w:rFonts w:ascii="Times New Roman" w:hAnsi="Times New Roman"/>
          <w:b w:val="0"/>
          <w:bCs w:val="0"/>
          <w:rtl/>
        </w:rPr>
        <w:br w:type="page"/>
      </w:r>
      <w:r w:rsidRPr="00D61CC6">
        <w:rPr>
          <w:rFonts w:ascii="Times New Roman" w:hAnsi="Times New Roman"/>
          <w:b w:val="0"/>
          <w:bCs w:val="0"/>
          <w:rtl/>
        </w:rPr>
        <w:lastRenderedPageBreak/>
        <w:t>الملح</w:t>
      </w:r>
      <w:r w:rsidR="004359E9" w:rsidRPr="00D61CC6">
        <w:rPr>
          <w:rFonts w:ascii="Times New Roman" w:hAnsi="Times New Roman"/>
          <w:b w:val="0"/>
          <w:bCs w:val="0"/>
          <w:rtl/>
        </w:rPr>
        <w:t>ـ</w:t>
      </w:r>
      <w:r w:rsidRPr="00D61CC6">
        <w:rPr>
          <w:rFonts w:ascii="Times New Roman" w:hAnsi="Times New Roman"/>
          <w:b w:val="0"/>
          <w:bCs w:val="0"/>
          <w:rtl/>
        </w:rPr>
        <w:t xml:space="preserve">ق </w:t>
      </w:r>
      <w:r w:rsidRPr="00D61CC6">
        <w:rPr>
          <w:rFonts w:ascii="Times New Roman" w:hAnsi="Times New Roman"/>
          <w:b w:val="0"/>
          <w:bCs w:val="0"/>
        </w:rPr>
        <w:t>1</w:t>
      </w:r>
    </w:p>
    <w:p w:rsidR="005B14A6" w:rsidRPr="00B96C30" w:rsidRDefault="00820061" w:rsidP="006B308C">
      <w:pPr>
        <w:pStyle w:val="Annextitle"/>
        <w:rPr>
          <w:rtl/>
        </w:rPr>
      </w:pPr>
      <w:r w:rsidRPr="00B96C30">
        <w:rPr>
          <w:rFonts w:hint="cs"/>
          <w:rtl/>
        </w:rPr>
        <w:t>عناوين وملخصات</w:t>
      </w:r>
      <w:r w:rsidR="00450ACA" w:rsidRPr="00B96C30">
        <w:rPr>
          <w:rFonts w:hint="cs"/>
          <w:rtl/>
        </w:rPr>
        <w:t xml:space="preserve"> </w:t>
      </w:r>
      <w:r w:rsidR="00D80575" w:rsidRPr="00B96C30">
        <w:rPr>
          <w:rFonts w:hint="cs"/>
          <w:rtl/>
        </w:rPr>
        <w:t>مشاريع التوصيات</w:t>
      </w:r>
    </w:p>
    <w:p w:rsidR="00DB2966" w:rsidRPr="00416965" w:rsidRDefault="00956E35" w:rsidP="00156369">
      <w:pPr>
        <w:tabs>
          <w:tab w:val="right" w:pos="9639"/>
        </w:tabs>
        <w:spacing w:before="480"/>
        <w:rPr>
          <w:lang w:val="en-US" w:bidi="ar-EG"/>
        </w:rPr>
      </w:pPr>
      <w:r>
        <w:rPr>
          <w:rFonts w:hint="cs"/>
          <w:u w:val="single"/>
          <w:rtl/>
          <w:lang w:val="en-US" w:bidi="ar-EG"/>
        </w:rPr>
        <w:t>مشروع التوصية الجديدة</w:t>
      </w:r>
      <w:r w:rsidR="009B6AEF" w:rsidRPr="00D15763">
        <w:rPr>
          <w:rFonts w:hint="cs"/>
          <w:u w:val="single"/>
          <w:rtl/>
          <w:lang w:val="en-US" w:bidi="ar-EG"/>
        </w:rPr>
        <w:t xml:space="preserve"> </w:t>
      </w:r>
      <w:r w:rsidR="00C861B5" w:rsidRPr="00C861B5">
        <w:rPr>
          <w:bCs/>
          <w:u w:val="single"/>
        </w:rPr>
        <w:t xml:space="preserve">ITU-R </w:t>
      </w:r>
      <w:r w:rsidR="00156369">
        <w:rPr>
          <w:bCs/>
          <w:u w:val="single"/>
        </w:rPr>
        <w:t>P</w:t>
      </w:r>
      <w:r w:rsidR="00C861B5" w:rsidRPr="00C861B5">
        <w:rPr>
          <w:bCs/>
          <w:u w:val="single"/>
        </w:rPr>
        <w:t>.[</w:t>
      </w:r>
      <w:proofErr w:type="spellStart"/>
      <w:r w:rsidR="00156369">
        <w:rPr>
          <w:bCs/>
          <w:u w:val="single"/>
        </w:rPr>
        <w:t>WRPM</w:t>
      </w:r>
      <w:proofErr w:type="spellEnd"/>
      <w:r w:rsidR="00C861B5" w:rsidRPr="00C861B5">
        <w:rPr>
          <w:bCs/>
          <w:u w:val="single"/>
        </w:rPr>
        <w:t>]</w:t>
      </w:r>
      <w:r w:rsidR="002E29E9">
        <w:rPr>
          <w:rFonts w:hint="cs"/>
          <w:rtl/>
          <w:lang w:val="en-US" w:bidi="ar-EG"/>
        </w:rPr>
        <w:tab/>
        <w:t>الوثي</w:t>
      </w:r>
      <w:r w:rsidR="00DB2966" w:rsidRPr="00416965">
        <w:rPr>
          <w:rFonts w:hint="cs"/>
          <w:rtl/>
          <w:lang w:val="en-US" w:bidi="ar-EG"/>
        </w:rPr>
        <w:t>ق</w:t>
      </w:r>
      <w:r w:rsidR="002E29E9">
        <w:rPr>
          <w:rFonts w:hint="cs"/>
          <w:rtl/>
          <w:lang w:val="en-US" w:bidi="ar-EG"/>
        </w:rPr>
        <w:t>ـ</w:t>
      </w:r>
      <w:r w:rsidR="00DB2966" w:rsidRPr="00416965">
        <w:rPr>
          <w:rFonts w:hint="cs"/>
          <w:rtl/>
          <w:lang w:val="en-US" w:bidi="ar-EG"/>
        </w:rPr>
        <w:t xml:space="preserve">ة </w:t>
      </w:r>
      <w:r w:rsidR="00156369">
        <w:rPr>
          <w:lang w:val="en-US" w:bidi="ar-EG"/>
        </w:rPr>
        <w:t>3</w:t>
      </w:r>
      <w:r w:rsidR="009B6AEF">
        <w:rPr>
          <w:lang w:val="en-US" w:bidi="ar-EG"/>
        </w:rPr>
        <w:t>/</w:t>
      </w:r>
      <w:r w:rsidR="00156369">
        <w:rPr>
          <w:lang w:val="en-US" w:bidi="ar-EG"/>
        </w:rPr>
        <w:t>95</w:t>
      </w:r>
      <w:r w:rsidR="00DB2966" w:rsidRPr="00416965">
        <w:rPr>
          <w:lang w:val="en-US" w:bidi="ar-EG"/>
        </w:rPr>
        <w:t>(Rev.1)</w:t>
      </w:r>
    </w:p>
    <w:p w:rsidR="00721CD0" w:rsidRPr="00B049C4" w:rsidRDefault="00B049C4" w:rsidP="00254F73">
      <w:pPr>
        <w:pStyle w:val="Rectitle"/>
        <w:spacing w:line="187" w:lineRule="auto"/>
        <w:rPr>
          <w:rtl/>
          <w:lang w:val="en-US" w:bidi="ar-EG"/>
        </w:rPr>
      </w:pPr>
      <w:r>
        <w:rPr>
          <w:rFonts w:hint="cs"/>
          <w:rtl/>
        </w:rPr>
        <w:t xml:space="preserve">نموذج انتشار أرضي واسع المدى للأغراض العامة في مدى الترددات </w:t>
      </w:r>
      <w:r w:rsidR="0018789B">
        <w:rPr>
          <w:rFonts w:hint="cs"/>
          <w:rtl/>
        </w:rPr>
        <w:t xml:space="preserve">من </w:t>
      </w:r>
      <w:r>
        <w:rPr>
          <w:lang w:val="en-US"/>
        </w:rPr>
        <w:t>30</w:t>
      </w:r>
      <w:r>
        <w:rPr>
          <w:rFonts w:hint="cs"/>
          <w:rtl/>
          <w:lang w:val="en-US" w:bidi="ar-EG"/>
        </w:rPr>
        <w:t xml:space="preserve"> </w:t>
      </w:r>
      <w:r>
        <w:rPr>
          <w:lang w:val="en-US" w:bidi="ar-EG"/>
        </w:rPr>
        <w:t>MHz</w:t>
      </w:r>
      <w:r>
        <w:rPr>
          <w:rFonts w:hint="cs"/>
          <w:rtl/>
          <w:lang w:val="en-US" w:bidi="ar-EG"/>
        </w:rPr>
        <w:t xml:space="preserve"> إلى </w:t>
      </w:r>
      <w:r>
        <w:rPr>
          <w:lang w:val="en-US" w:bidi="ar-EG"/>
        </w:rPr>
        <w:t>50</w:t>
      </w:r>
      <w:r>
        <w:rPr>
          <w:rFonts w:hint="cs"/>
          <w:rtl/>
          <w:lang w:val="en-US" w:bidi="ar-EG"/>
        </w:rPr>
        <w:t xml:space="preserve"> </w:t>
      </w:r>
      <w:r>
        <w:rPr>
          <w:lang w:val="en-US" w:bidi="ar-EG"/>
        </w:rPr>
        <w:t>GHz</w:t>
      </w:r>
    </w:p>
    <w:p w:rsidR="00156369" w:rsidRPr="00156369" w:rsidRDefault="00C97DD0" w:rsidP="00C97DD0">
      <w:pPr>
        <w:pStyle w:val="Normalaftertitle"/>
        <w:spacing w:line="187" w:lineRule="auto"/>
        <w:rPr>
          <w:rtl/>
          <w:lang w:bidi="ar-EG"/>
        </w:rPr>
      </w:pPr>
      <w:r>
        <w:rPr>
          <w:rFonts w:hint="cs"/>
          <w:rtl/>
          <w:lang w:bidi="ar-EG"/>
        </w:rPr>
        <w:t>تضم هذه التوصية نموذج</w:t>
      </w:r>
      <w:r w:rsidR="006E08F1">
        <w:rPr>
          <w:rFonts w:hint="cs"/>
          <w:rtl/>
          <w:lang w:bidi="ar-EG"/>
        </w:rPr>
        <w:t>ا</w:t>
      </w:r>
      <w:r>
        <w:rPr>
          <w:rFonts w:hint="cs"/>
          <w:rtl/>
          <w:lang w:bidi="ar-EG"/>
        </w:rPr>
        <w:t>ً</w:t>
      </w:r>
      <w:r w:rsidR="006E08F1">
        <w:rPr>
          <w:rFonts w:hint="cs"/>
          <w:rtl/>
          <w:lang w:bidi="ar-EG"/>
        </w:rPr>
        <w:t xml:space="preserve"> واسع المدى للأغراض العامة للانتشار الأرضي </w:t>
      </w:r>
      <w:r w:rsidR="00B970C8">
        <w:rPr>
          <w:rFonts w:hint="cs"/>
          <w:rtl/>
          <w:lang w:bidi="ar-EG"/>
        </w:rPr>
        <w:t>يتنبأ بخسارة المسي</w:t>
      </w:r>
      <w:r w:rsidR="00772B6B">
        <w:rPr>
          <w:rFonts w:hint="cs"/>
          <w:rtl/>
          <w:lang w:bidi="ar-EG"/>
        </w:rPr>
        <w:t xml:space="preserve">ر نتيجةً لكلٍ من </w:t>
      </w:r>
      <w:r w:rsidR="00B970C8">
        <w:rPr>
          <w:rFonts w:hint="cs"/>
          <w:rtl/>
          <w:lang w:bidi="ar-EG"/>
        </w:rPr>
        <w:t>تحسينات الإشارة و</w:t>
      </w:r>
      <w:r w:rsidR="0018789B">
        <w:rPr>
          <w:rFonts w:hint="cs"/>
          <w:rtl/>
          <w:lang w:bidi="ar-EG"/>
        </w:rPr>
        <w:t>ا</w:t>
      </w:r>
      <w:r w:rsidR="00B970C8">
        <w:rPr>
          <w:rFonts w:hint="cs"/>
          <w:rtl/>
          <w:lang w:bidi="ar-EG"/>
        </w:rPr>
        <w:t xml:space="preserve">لخبو عبر </w:t>
      </w:r>
      <w:r w:rsidR="00782A73">
        <w:rPr>
          <w:rFonts w:hint="cs"/>
          <w:rtl/>
          <w:lang w:bidi="ar-EG"/>
        </w:rPr>
        <w:t xml:space="preserve">المدى المتراوح بين </w:t>
      </w:r>
      <w:r w:rsidR="00AC21B7">
        <w:rPr>
          <w:lang w:val="en-US" w:bidi="ar-EG"/>
        </w:rPr>
        <w:t>%0</w:t>
      </w:r>
      <w:r w:rsidR="00782A73">
        <w:rPr>
          <w:rFonts w:hint="cs"/>
          <w:rtl/>
          <w:lang w:val="en-US" w:bidi="ar-EG"/>
        </w:rPr>
        <w:t xml:space="preserve"> </w:t>
      </w:r>
      <w:r w:rsidR="00AB79C6">
        <w:rPr>
          <w:rFonts w:hint="cs"/>
          <w:rtl/>
          <w:lang w:val="en-US" w:bidi="ar-EG"/>
        </w:rPr>
        <w:t>و</w:t>
      </w:r>
      <w:r w:rsidR="00AC21B7">
        <w:rPr>
          <w:lang w:val="en-US" w:bidi="ar-EG"/>
        </w:rPr>
        <w:t>%100</w:t>
      </w:r>
      <w:r w:rsidR="003C044F">
        <w:rPr>
          <w:rFonts w:hint="cs"/>
          <w:rtl/>
          <w:lang w:val="en-US" w:bidi="ar-EG"/>
        </w:rPr>
        <w:t xml:space="preserve"> </w:t>
      </w:r>
      <w:r w:rsidR="00965A0C">
        <w:rPr>
          <w:rFonts w:hint="cs"/>
          <w:rtl/>
          <w:lang w:val="en-US" w:bidi="ar-EG"/>
        </w:rPr>
        <w:t>من سنة متوسطة</w:t>
      </w:r>
      <w:r w:rsidR="0018789B">
        <w:rPr>
          <w:rFonts w:hint="cs"/>
          <w:rtl/>
          <w:lang w:val="en-US" w:bidi="ar-EG"/>
        </w:rPr>
        <w:t xml:space="preserve"> </w:t>
      </w:r>
      <w:r>
        <w:rPr>
          <w:rFonts w:hint="cs"/>
          <w:rtl/>
          <w:lang w:bidi="ar-EG"/>
        </w:rPr>
        <w:t>فعلي</w:t>
      </w:r>
      <w:r w:rsidR="0018789B">
        <w:rPr>
          <w:rFonts w:hint="cs"/>
          <w:rtl/>
          <w:lang w:bidi="ar-EG"/>
        </w:rPr>
        <w:t>ا</w:t>
      </w:r>
      <w:r>
        <w:rPr>
          <w:rFonts w:hint="cs"/>
          <w:rtl/>
          <w:lang w:bidi="ar-EG"/>
        </w:rPr>
        <w:t>ً</w:t>
      </w:r>
      <w:r w:rsidR="00965A0C">
        <w:rPr>
          <w:rFonts w:hint="cs"/>
          <w:rtl/>
          <w:lang w:val="en-US" w:bidi="ar-EG"/>
        </w:rPr>
        <w:t>، مما</w:t>
      </w:r>
      <w:r>
        <w:rPr>
          <w:rFonts w:hint="eastAsia"/>
          <w:rtl/>
          <w:lang w:val="en-US" w:bidi="ar-EG"/>
        </w:rPr>
        <w:t> </w:t>
      </w:r>
      <w:r>
        <w:rPr>
          <w:rFonts w:hint="cs"/>
          <w:rtl/>
          <w:lang w:val="en-US" w:bidi="ar-EG"/>
        </w:rPr>
        <w:t>يجعل هذا النموذج ملائم</w:t>
      </w:r>
      <w:r w:rsidR="00965A0C">
        <w:rPr>
          <w:rFonts w:hint="cs"/>
          <w:rtl/>
          <w:lang w:val="en-US" w:bidi="ar-EG"/>
        </w:rPr>
        <w:t>ا</w:t>
      </w:r>
      <w:r w:rsidR="00567C05">
        <w:rPr>
          <w:rFonts w:hint="cs"/>
          <w:rtl/>
          <w:lang w:val="en-US" w:bidi="ar-EG"/>
        </w:rPr>
        <w:t>ً</w:t>
      </w:r>
      <w:r w:rsidR="00965A0C">
        <w:rPr>
          <w:rFonts w:hint="cs"/>
          <w:rtl/>
          <w:lang w:val="en-US" w:bidi="ar-EG"/>
        </w:rPr>
        <w:t xml:space="preserve"> بشكل خاص</w:t>
      </w:r>
      <w:r w:rsidR="00B961BD">
        <w:rPr>
          <w:rFonts w:hint="cs"/>
          <w:rtl/>
          <w:lang w:val="en-US" w:bidi="ar-EG"/>
        </w:rPr>
        <w:t xml:space="preserve"> لطرائق مونت</w:t>
      </w:r>
      <w:r w:rsidR="00C475B7">
        <w:rPr>
          <w:rFonts w:hint="eastAsia"/>
          <w:rtl/>
          <w:lang w:val="en-US" w:bidi="ar-EG"/>
        </w:rPr>
        <w:t> </w:t>
      </w:r>
      <w:r w:rsidR="00B961BD">
        <w:rPr>
          <w:rFonts w:hint="cs"/>
          <w:rtl/>
          <w:lang w:val="en-US" w:bidi="ar-EG"/>
        </w:rPr>
        <w:t>كارلو</w:t>
      </w:r>
      <w:r w:rsidR="004A3467">
        <w:rPr>
          <w:rFonts w:hint="cs"/>
          <w:rtl/>
          <w:lang w:val="en-US" w:bidi="ar-EG"/>
        </w:rPr>
        <w:t xml:space="preserve"> والدراسات التي يحب</w:t>
      </w:r>
      <w:r w:rsidR="0018789B">
        <w:rPr>
          <w:rFonts w:hint="cs"/>
          <w:rtl/>
          <w:lang w:val="en-US" w:bidi="ar-EG"/>
        </w:rPr>
        <w:t>َ</w:t>
      </w:r>
      <w:r w:rsidR="004A3467">
        <w:rPr>
          <w:rFonts w:hint="cs"/>
          <w:rtl/>
          <w:lang w:val="en-US" w:bidi="ar-EG"/>
        </w:rPr>
        <w:t xml:space="preserve">ذ فيها استعمال نفس نموذج الانتشار، دون انقطاعات في خرجه، للإشارات التي </w:t>
      </w:r>
      <w:r w:rsidR="0018789B">
        <w:rPr>
          <w:rFonts w:hint="cs"/>
          <w:rtl/>
          <w:lang w:val="en-US" w:bidi="ar-EG"/>
        </w:rPr>
        <w:t>قد</w:t>
      </w:r>
      <w:r w:rsidR="004A3467">
        <w:rPr>
          <w:rFonts w:hint="cs"/>
          <w:rtl/>
          <w:lang w:val="en-US" w:bidi="ar-EG"/>
        </w:rPr>
        <w:t xml:space="preserve"> تكون مطلوبة أو متداخلة احتمالاً. </w:t>
      </w:r>
      <w:r w:rsidR="00E4759E">
        <w:rPr>
          <w:rFonts w:hint="cs"/>
          <w:rtl/>
          <w:lang w:bidi="ar-EG"/>
        </w:rPr>
        <w:t xml:space="preserve">ويغطي النموذج مدى الترددات المتراوح من </w:t>
      </w:r>
      <w:r w:rsidR="003C044F">
        <w:rPr>
          <w:lang w:val="en-US" w:bidi="ar-EG"/>
        </w:rPr>
        <w:t>MHz </w:t>
      </w:r>
      <w:r w:rsidR="00E4759E">
        <w:rPr>
          <w:lang w:val="en-US" w:bidi="ar-EG"/>
        </w:rPr>
        <w:t>30</w:t>
      </w:r>
      <w:r w:rsidR="00E4759E">
        <w:rPr>
          <w:rFonts w:hint="cs"/>
          <w:rtl/>
          <w:lang w:val="en-US" w:bidi="ar-EG"/>
        </w:rPr>
        <w:t xml:space="preserve"> إلى </w:t>
      </w:r>
      <w:r w:rsidR="003C044F">
        <w:rPr>
          <w:lang w:val="en-US" w:bidi="ar-EG"/>
        </w:rPr>
        <w:t>GHz </w:t>
      </w:r>
      <w:r w:rsidR="00E4759E">
        <w:rPr>
          <w:lang w:val="en-US" w:bidi="ar-EG"/>
        </w:rPr>
        <w:t>50</w:t>
      </w:r>
      <w:r w:rsidR="00E4759E">
        <w:rPr>
          <w:rFonts w:hint="cs"/>
          <w:rtl/>
          <w:lang w:val="en-US" w:bidi="ar-EG"/>
        </w:rPr>
        <w:t xml:space="preserve"> </w:t>
      </w:r>
      <w:r w:rsidR="00C8635E">
        <w:rPr>
          <w:rFonts w:hint="cs"/>
          <w:rtl/>
          <w:lang w:val="en-US" w:bidi="ar-EG"/>
        </w:rPr>
        <w:t xml:space="preserve">ومسافات تتراوح من </w:t>
      </w:r>
      <w:r w:rsidR="00C8635E">
        <w:rPr>
          <w:lang w:val="en-US" w:bidi="ar-EG"/>
        </w:rPr>
        <w:t>3</w:t>
      </w:r>
      <w:r w:rsidR="003C044F">
        <w:rPr>
          <w:rFonts w:hint="eastAsia"/>
          <w:rtl/>
          <w:lang w:val="en-US" w:bidi="ar-EG"/>
        </w:rPr>
        <w:t> </w:t>
      </w:r>
      <w:r w:rsidR="00C8635E">
        <w:rPr>
          <w:rFonts w:hint="cs"/>
          <w:rtl/>
          <w:lang w:val="en-US" w:bidi="ar-EG"/>
        </w:rPr>
        <w:t>كم إلى ما</w:t>
      </w:r>
      <w:r w:rsidR="003C044F">
        <w:rPr>
          <w:rFonts w:hint="eastAsia"/>
          <w:rtl/>
          <w:lang w:val="en-US" w:bidi="ar-EG"/>
        </w:rPr>
        <w:t> </w:t>
      </w:r>
      <w:r w:rsidR="00C8635E">
        <w:rPr>
          <w:rFonts w:hint="cs"/>
          <w:rtl/>
          <w:lang w:val="en-US" w:bidi="ar-EG"/>
        </w:rPr>
        <w:t>لا</w:t>
      </w:r>
      <w:r w:rsidR="003C044F">
        <w:rPr>
          <w:rFonts w:hint="eastAsia"/>
          <w:rtl/>
          <w:lang w:val="en-US" w:bidi="ar-EG"/>
        </w:rPr>
        <w:t> </w:t>
      </w:r>
      <w:r w:rsidR="00C8635E">
        <w:rPr>
          <w:rFonts w:hint="cs"/>
          <w:rtl/>
          <w:lang w:val="en-US" w:bidi="ar-EG"/>
        </w:rPr>
        <w:t xml:space="preserve">يقل عن </w:t>
      </w:r>
      <w:r w:rsidR="00C8635E">
        <w:rPr>
          <w:lang w:val="en-US" w:bidi="ar-EG"/>
        </w:rPr>
        <w:t>1</w:t>
      </w:r>
      <w:r w:rsidR="006E43E8">
        <w:rPr>
          <w:lang w:val="en-US" w:bidi="ar-EG"/>
        </w:rPr>
        <w:t> </w:t>
      </w:r>
      <w:r w:rsidR="00C8635E">
        <w:rPr>
          <w:lang w:val="en-US" w:bidi="ar-EG"/>
        </w:rPr>
        <w:t>000</w:t>
      </w:r>
      <w:r w:rsidR="003C044F">
        <w:rPr>
          <w:rFonts w:hint="eastAsia"/>
          <w:rtl/>
          <w:lang w:val="en-US" w:bidi="ar-EG"/>
        </w:rPr>
        <w:t> </w:t>
      </w:r>
      <w:r w:rsidR="00C8635E">
        <w:rPr>
          <w:rFonts w:hint="cs"/>
          <w:rtl/>
          <w:lang w:val="en-US" w:bidi="ar-EG"/>
        </w:rPr>
        <w:t>كم.</w:t>
      </w:r>
    </w:p>
    <w:p w:rsidR="004B4E46" w:rsidRPr="00416965" w:rsidRDefault="0079121F" w:rsidP="00156369">
      <w:pPr>
        <w:keepNext/>
        <w:tabs>
          <w:tab w:val="right" w:pos="9639"/>
        </w:tabs>
        <w:spacing w:before="480"/>
        <w:rPr>
          <w:lang w:val="en-US" w:bidi="ar-EG"/>
        </w:rPr>
      </w:pPr>
      <w:r w:rsidRPr="00C8635E">
        <w:rPr>
          <w:rFonts w:hint="cs"/>
          <w:u w:val="single"/>
          <w:rtl/>
          <w:lang w:val="en-US" w:bidi="ar-EG"/>
        </w:rPr>
        <w:t>مشروع</w:t>
      </w:r>
      <w:r w:rsidR="00C8635E">
        <w:rPr>
          <w:rFonts w:hint="cs"/>
          <w:u w:val="single"/>
          <w:rtl/>
          <w:lang w:val="en-US" w:bidi="ar-EG"/>
        </w:rPr>
        <w:t xml:space="preserve"> مراجعة</w:t>
      </w:r>
      <w:r w:rsidRPr="00C8635E">
        <w:rPr>
          <w:rFonts w:hint="cs"/>
          <w:u w:val="single"/>
          <w:rtl/>
          <w:lang w:val="en-US" w:bidi="ar-EG"/>
        </w:rPr>
        <w:t xml:space="preserve"> التوصية</w:t>
      </w:r>
      <w:r>
        <w:rPr>
          <w:rFonts w:hint="cs"/>
          <w:u w:val="single"/>
          <w:rtl/>
          <w:lang w:val="en-US" w:bidi="ar-EG"/>
        </w:rPr>
        <w:t xml:space="preserve"> </w:t>
      </w:r>
      <w:r w:rsidR="00370C23" w:rsidRPr="00C861B5">
        <w:rPr>
          <w:bCs/>
          <w:u w:val="single"/>
        </w:rPr>
        <w:t xml:space="preserve">ITU-R </w:t>
      </w:r>
      <w:r w:rsidR="00156369">
        <w:rPr>
          <w:bCs/>
          <w:u w:val="single"/>
        </w:rPr>
        <w:t>P</w:t>
      </w:r>
      <w:r w:rsidR="00370C23" w:rsidRPr="00C861B5">
        <w:rPr>
          <w:bCs/>
          <w:u w:val="single"/>
        </w:rPr>
        <w:t>.</w:t>
      </w:r>
      <w:r w:rsidR="00156369">
        <w:rPr>
          <w:bCs/>
          <w:u w:val="single"/>
        </w:rPr>
        <w:t>1410-4</w:t>
      </w:r>
      <w:r w:rsidR="00F21E76" w:rsidRPr="00416965">
        <w:rPr>
          <w:rFonts w:hint="cs"/>
          <w:rtl/>
          <w:lang w:val="en-US" w:bidi="ar-EG"/>
        </w:rPr>
        <w:tab/>
      </w:r>
      <w:r w:rsidR="00370C23">
        <w:rPr>
          <w:rFonts w:hint="cs"/>
          <w:rtl/>
          <w:lang w:val="en-US" w:bidi="ar-EG"/>
        </w:rPr>
        <w:t>الوثي</w:t>
      </w:r>
      <w:r w:rsidR="00370C23" w:rsidRPr="00416965">
        <w:rPr>
          <w:rFonts w:hint="cs"/>
          <w:rtl/>
          <w:lang w:val="en-US" w:bidi="ar-EG"/>
        </w:rPr>
        <w:t>ق</w:t>
      </w:r>
      <w:r w:rsidR="00370C23">
        <w:rPr>
          <w:rFonts w:hint="cs"/>
          <w:rtl/>
          <w:lang w:val="en-US" w:bidi="ar-EG"/>
        </w:rPr>
        <w:t>ـ</w:t>
      </w:r>
      <w:r w:rsidR="00370C23" w:rsidRPr="00416965">
        <w:rPr>
          <w:rFonts w:hint="cs"/>
          <w:rtl/>
          <w:lang w:val="en-US" w:bidi="ar-EG"/>
        </w:rPr>
        <w:t xml:space="preserve">ة </w:t>
      </w:r>
      <w:r w:rsidR="00156369">
        <w:rPr>
          <w:lang w:val="en-US" w:bidi="ar-EG"/>
        </w:rPr>
        <w:t>3</w:t>
      </w:r>
      <w:r w:rsidR="00370C23">
        <w:rPr>
          <w:lang w:val="en-US" w:bidi="ar-EG"/>
        </w:rPr>
        <w:t>/</w:t>
      </w:r>
      <w:r w:rsidR="00156369">
        <w:rPr>
          <w:lang w:val="en-US" w:bidi="ar-EG"/>
        </w:rPr>
        <w:t>60</w:t>
      </w:r>
      <w:r w:rsidR="00370C23" w:rsidRPr="00416965">
        <w:rPr>
          <w:lang w:val="en-US" w:bidi="ar-EG"/>
        </w:rPr>
        <w:t>(Rev.1)</w:t>
      </w:r>
    </w:p>
    <w:p w:rsidR="00A963A1" w:rsidRPr="00156369" w:rsidRDefault="00156369" w:rsidP="003C2BE0">
      <w:pPr>
        <w:pStyle w:val="Rectitle"/>
        <w:spacing w:line="187" w:lineRule="auto"/>
        <w:rPr>
          <w:rtl/>
          <w:lang w:val="fr-FR"/>
        </w:rPr>
      </w:pPr>
      <w:r w:rsidRPr="00A96C98">
        <w:rPr>
          <w:rFonts w:hint="cs"/>
          <w:rtl/>
          <w:lang w:val="fr-FR" w:bidi="ar-EG"/>
        </w:rPr>
        <w:t>معطيات الانتشار وطرائق التنبؤ المطلوبة</w:t>
      </w:r>
      <w:r w:rsidRPr="00A96C98">
        <w:rPr>
          <w:rtl/>
          <w:lang w:val="fr-FR" w:bidi="ar-EG"/>
        </w:rPr>
        <w:br/>
      </w:r>
      <w:r w:rsidRPr="00A96C98">
        <w:rPr>
          <w:rFonts w:hint="cs"/>
          <w:rtl/>
          <w:lang w:val="fr-FR" w:bidi="ar-EG"/>
        </w:rPr>
        <w:t>لتصميم أنظمة النفاذ الراديوية عريضة النطاق للأرض</w:t>
      </w:r>
      <w:r w:rsidRPr="00A96C98">
        <w:rPr>
          <w:rtl/>
          <w:lang w:val="fr-FR" w:bidi="ar-EG"/>
        </w:rPr>
        <w:br/>
      </w:r>
      <w:r w:rsidRPr="00A96C98">
        <w:rPr>
          <w:rFonts w:hint="cs"/>
          <w:rtl/>
          <w:lang w:val="fr-FR" w:bidi="ar-EG"/>
        </w:rPr>
        <w:t xml:space="preserve">العاملة في </w:t>
      </w:r>
      <w:r w:rsidR="003C2BE0">
        <w:rPr>
          <w:rFonts w:hint="cs"/>
          <w:rtl/>
          <w:lang w:val="fr-FR" w:bidi="ar-EG"/>
        </w:rPr>
        <w:t>مدى</w:t>
      </w:r>
      <w:r w:rsidRPr="00A96C98">
        <w:rPr>
          <w:rFonts w:hint="cs"/>
          <w:rtl/>
          <w:lang w:val="fr-FR" w:bidi="ar-EG"/>
        </w:rPr>
        <w:t xml:space="preserve"> التردد</w:t>
      </w:r>
      <w:r w:rsidR="003C2BE0">
        <w:rPr>
          <w:rFonts w:hint="cs"/>
          <w:rtl/>
          <w:lang w:val="fr-FR" w:bidi="ar-EG"/>
        </w:rPr>
        <w:t>ات</w:t>
      </w:r>
      <w:r w:rsidRPr="00A96C98">
        <w:rPr>
          <w:rFonts w:hint="cs"/>
          <w:rtl/>
          <w:lang w:val="fr-FR" w:bidi="ar-EG"/>
        </w:rPr>
        <w:t xml:space="preserve"> من </w:t>
      </w:r>
      <w:r w:rsidRPr="00A96C98">
        <w:rPr>
          <w:lang w:val="fr-FR" w:bidi="ar-EG"/>
        </w:rPr>
        <w:t>3</w:t>
      </w:r>
      <w:r w:rsidRPr="00A96C98">
        <w:rPr>
          <w:rFonts w:hint="cs"/>
          <w:rtl/>
          <w:lang w:val="fr-FR" w:bidi="ar-EG"/>
        </w:rPr>
        <w:t xml:space="preserve"> إلى </w:t>
      </w:r>
      <w:r w:rsidRPr="00A96C98">
        <w:rPr>
          <w:lang w:val="fr-FR" w:bidi="ar-EG"/>
        </w:rPr>
        <w:t>GHz 60</w:t>
      </w:r>
    </w:p>
    <w:p w:rsidR="00156369" w:rsidRPr="00F33C40" w:rsidRDefault="00567C05" w:rsidP="00626F4A">
      <w:pPr>
        <w:rPr>
          <w:rtl/>
          <w:lang w:val="en-US" w:bidi="ar-EG"/>
        </w:rPr>
      </w:pPr>
      <w:r>
        <w:rPr>
          <w:rFonts w:hint="cs"/>
          <w:rtl/>
          <w:lang w:bidi="ar-EG"/>
        </w:rPr>
        <w:t>يضيف هذا التعديل قسم</w:t>
      </w:r>
      <w:r w:rsidR="006B01B3">
        <w:rPr>
          <w:rFonts w:hint="cs"/>
          <w:rtl/>
          <w:lang w:bidi="ar-EG"/>
        </w:rPr>
        <w:t>ا</w:t>
      </w:r>
      <w:r>
        <w:rPr>
          <w:rFonts w:hint="cs"/>
          <w:rtl/>
          <w:lang w:bidi="ar-EG"/>
        </w:rPr>
        <w:t>ً جديد</w:t>
      </w:r>
      <w:r w:rsidR="006B01B3">
        <w:rPr>
          <w:rFonts w:hint="cs"/>
          <w:rtl/>
          <w:lang w:bidi="ar-EG"/>
        </w:rPr>
        <w:t>ا</w:t>
      </w:r>
      <w:r>
        <w:rPr>
          <w:rFonts w:hint="cs"/>
          <w:rtl/>
          <w:lang w:bidi="ar-EG"/>
        </w:rPr>
        <w:t>ً</w:t>
      </w:r>
      <w:r w:rsidR="006B01B3">
        <w:rPr>
          <w:rFonts w:hint="cs"/>
          <w:rtl/>
          <w:lang w:bidi="ar-EG"/>
        </w:rPr>
        <w:t xml:space="preserve"> </w:t>
      </w:r>
      <w:r w:rsidR="0052556E">
        <w:rPr>
          <w:rFonts w:hint="cs"/>
          <w:rtl/>
          <w:lang w:bidi="ar-EG"/>
        </w:rPr>
        <w:t>برقم</w:t>
      </w:r>
      <w:r w:rsidR="003C044F">
        <w:rPr>
          <w:rFonts w:hint="eastAsia"/>
          <w:rtl/>
          <w:lang w:bidi="ar-EG"/>
        </w:rPr>
        <w:t> </w:t>
      </w:r>
      <w:r w:rsidR="0052556E">
        <w:rPr>
          <w:lang w:val="en-US" w:bidi="ar-EG"/>
        </w:rPr>
        <w:t>4.2</w:t>
      </w:r>
      <w:r w:rsidR="0052556E">
        <w:rPr>
          <w:rFonts w:hint="cs"/>
          <w:rtl/>
          <w:lang w:val="en-US" w:bidi="ar-EG"/>
        </w:rPr>
        <w:t xml:space="preserve"> لتقدير كسب الارتفاع في المناطق السكنية. </w:t>
      </w:r>
      <w:r w:rsidR="00BA09A3">
        <w:rPr>
          <w:rFonts w:hint="cs"/>
          <w:rtl/>
          <w:lang w:val="en-US" w:bidi="ar-EG"/>
        </w:rPr>
        <w:t>كما يضاف قسم جديد برقم</w:t>
      </w:r>
      <w:r w:rsidR="003C044F">
        <w:rPr>
          <w:rFonts w:hint="eastAsia"/>
          <w:rtl/>
          <w:lang w:val="en-US" w:bidi="ar-EG"/>
        </w:rPr>
        <w:t> </w:t>
      </w:r>
      <w:r w:rsidR="00BA09A3">
        <w:rPr>
          <w:lang w:val="en-US" w:bidi="ar-EG"/>
        </w:rPr>
        <w:t>5.2</w:t>
      </w:r>
      <w:r w:rsidR="00BA09A3">
        <w:rPr>
          <w:rFonts w:hint="cs"/>
          <w:rtl/>
          <w:lang w:val="en-US" w:bidi="ar-EG"/>
        </w:rPr>
        <w:t xml:space="preserve"> للتنبؤ بخسارة المسير نفسها عن طريق </w:t>
      </w:r>
      <w:r w:rsidR="00C475B7">
        <w:rPr>
          <w:rFonts w:hint="cs"/>
          <w:rtl/>
          <w:lang w:val="en-US" w:bidi="ar-EG"/>
        </w:rPr>
        <w:t>مراعاة</w:t>
      </w:r>
      <w:r w:rsidR="00BE10D0">
        <w:rPr>
          <w:rFonts w:hint="cs"/>
          <w:rtl/>
          <w:lang w:val="en-US" w:bidi="ar-EG"/>
        </w:rPr>
        <w:t xml:space="preserve"> كسب الارتفاع عند </w:t>
      </w:r>
      <w:r w:rsidR="00FA6BBB">
        <w:rPr>
          <w:rFonts w:hint="cs"/>
          <w:rtl/>
          <w:lang w:val="en-US" w:bidi="ar-EG"/>
        </w:rPr>
        <w:t>محطة المشترك</w:t>
      </w:r>
      <w:r w:rsidR="00BE10D0">
        <w:rPr>
          <w:rFonts w:hint="cs"/>
          <w:rtl/>
          <w:lang w:val="en-US" w:bidi="ar-EG"/>
        </w:rPr>
        <w:t xml:space="preserve"> </w:t>
      </w:r>
      <w:r w:rsidR="00FA6BBB">
        <w:rPr>
          <w:rFonts w:hint="cs"/>
          <w:rtl/>
          <w:lang w:val="en-US" w:bidi="ar-EG"/>
        </w:rPr>
        <w:t>على</w:t>
      </w:r>
      <w:r w:rsidR="00BE10D0">
        <w:rPr>
          <w:rFonts w:hint="cs"/>
          <w:rtl/>
          <w:lang w:val="en-US" w:bidi="ar-EG"/>
        </w:rPr>
        <w:t xml:space="preserve"> ارتفاع عشوائي لهوائي </w:t>
      </w:r>
      <w:r w:rsidR="00FA6BBB">
        <w:rPr>
          <w:rFonts w:hint="cs"/>
          <w:rtl/>
          <w:lang w:val="en-US" w:bidi="ar-EG"/>
        </w:rPr>
        <w:t>محطة المشترك</w:t>
      </w:r>
      <w:r w:rsidR="00BE10D0">
        <w:rPr>
          <w:rFonts w:hint="cs"/>
          <w:rtl/>
          <w:lang w:val="en-US" w:bidi="ar-EG"/>
        </w:rPr>
        <w:t xml:space="preserve"> باستعمال طريقة الحساب الموضحة في القسم</w:t>
      </w:r>
      <w:r w:rsidR="003C044F">
        <w:rPr>
          <w:rFonts w:hint="eastAsia"/>
          <w:rtl/>
          <w:lang w:val="en-US" w:bidi="ar-EG"/>
        </w:rPr>
        <w:t> </w:t>
      </w:r>
      <w:r w:rsidR="00BE10D0">
        <w:rPr>
          <w:lang w:val="en-US" w:bidi="ar-EG"/>
        </w:rPr>
        <w:t>4.2</w:t>
      </w:r>
      <w:r w:rsidR="00BE10D0">
        <w:rPr>
          <w:rFonts w:hint="cs"/>
          <w:rtl/>
          <w:lang w:val="en-US" w:bidi="ar-EG"/>
        </w:rPr>
        <w:t xml:space="preserve"> </w:t>
      </w:r>
      <w:r w:rsidR="00C475B7">
        <w:rPr>
          <w:rFonts w:hint="cs"/>
          <w:rtl/>
          <w:lang w:val="en-US" w:bidi="ar-EG"/>
        </w:rPr>
        <w:t>إلى جانب</w:t>
      </w:r>
      <w:r w:rsidR="00BE10D0">
        <w:rPr>
          <w:rFonts w:hint="cs"/>
          <w:rtl/>
          <w:lang w:val="en-US" w:bidi="ar-EG"/>
        </w:rPr>
        <w:t xml:space="preserve"> </w:t>
      </w:r>
      <w:r w:rsidR="0001025E">
        <w:rPr>
          <w:rFonts w:hint="cs"/>
          <w:rtl/>
          <w:lang w:val="en-US" w:bidi="ar-EG"/>
        </w:rPr>
        <w:t xml:space="preserve">الطريقة التقليدية للتنبؤ بالخسارة لبيئة </w:t>
      </w:r>
      <w:r w:rsidR="00F33C40">
        <w:rPr>
          <w:rFonts w:hint="cs"/>
          <w:rtl/>
          <w:lang w:val="en-US" w:bidi="ar-EG"/>
        </w:rPr>
        <w:t>أعلى</w:t>
      </w:r>
      <w:r w:rsidR="0001025E">
        <w:rPr>
          <w:rFonts w:hint="cs"/>
          <w:rtl/>
          <w:lang w:val="en-US" w:bidi="ar-EG"/>
        </w:rPr>
        <w:t xml:space="preserve"> </w:t>
      </w:r>
      <w:r w:rsidR="00CB4651">
        <w:rPr>
          <w:rFonts w:hint="cs"/>
          <w:rtl/>
          <w:lang w:val="en-US" w:bidi="ar-EG"/>
        </w:rPr>
        <w:t>أسطح المباني</w:t>
      </w:r>
      <w:r w:rsidR="00BB5C95">
        <w:rPr>
          <w:rFonts w:hint="cs"/>
          <w:rtl/>
          <w:lang w:val="en-US" w:bidi="ar-EG"/>
        </w:rPr>
        <w:t xml:space="preserve"> </w:t>
      </w:r>
      <w:r w:rsidR="00BB5C95" w:rsidRPr="001A4DFD">
        <w:rPr>
          <w:rtl/>
          <w:lang w:val="en-US" w:bidi="ar-EG"/>
        </w:rPr>
        <w:t>خلاف خط البصر</w:t>
      </w:r>
      <w:r w:rsidR="003C044F">
        <w:rPr>
          <w:rFonts w:hint="cs"/>
          <w:rtl/>
          <w:lang w:val="en-US" w:bidi="ar-EG"/>
        </w:rPr>
        <w:t> </w:t>
      </w:r>
      <w:r w:rsidR="003C044F">
        <w:rPr>
          <w:lang w:val="en-US" w:bidi="ar-EG"/>
        </w:rPr>
        <w:t>(</w:t>
      </w:r>
      <w:proofErr w:type="spellStart"/>
      <w:r w:rsidR="00BB5C95" w:rsidRPr="001A4DFD">
        <w:rPr>
          <w:lang w:val="en-US" w:bidi="ar-EG"/>
        </w:rPr>
        <w:t>NL</w:t>
      </w:r>
      <w:r w:rsidR="00626F4A">
        <w:rPr>
          <w:lang w:val="en-US" w:bidi="ar-EG"/>
        </w:rPr>
        <w:t>O</w:t>
      </w:r>
      <w:r w:rsidR="00BB5C95" w:rsidRPr="001A4DFD">
        <w:rPr>
          <w:lang w:val="en-US" w:bidi="ar-EG"/>
        </w:rPr>
        <w:t>S</w:t>
      </w:r>
      <w:proofErr w:type="spellEnd"/>
      <w:r w:rsidR="003C044F">
        <w:rPr>
          <w:lang w:val="en-US" w:bidi="ar-EG"/>
        </w:rPr>
        <w:t>)</w:t>
      </w:r>
      <w:r w:rsidR="00BB5C95">
        <w:rPr>
          <w:rFonts w:hint="cs"/>
          <w:rtl/>
          <w:lang w:val="en-US" w:bidi="ar-EG"/>
        </w:rPr>
        <w:t xml:space="preserve"> </w:t>
      </w:r>
      <w:r w:rsidR="00C475B7">
        <w:rPr>
          <w:rFonts w:hint="cs"/>
          <w:rtl/>
          <w:lang w:val="en-US" w:bidi="ar-EG"/>
        </w:rPr>
        <w:t>على النحو الوارد</w:t>
      </w:r>
      <w:r w:rsidR="00F33C40">
        <w:rPr>
          <w:rFonts w:hint="cs"/>
          <w:rtl/>
          <w:lang w:val="en-US" w:bidi="ar-EG"/>
        </w:rPr>
        <w:t xml:space="preserve"> في التوصية</w:t>
      </w:r>
      <w:r w:rsidR="00C92936">
        <w:rPr>
          <w:rFonts w:hint="eastAsia"/>
          <w:rtl/>
          <w:lang w:val="en-US" w:bidi="ar-EG"/>
        </w:rPr>
        <w:t> </w:t>
      </w:r>
      <w:r w:rsidR="00F33C40" w:rsidRPr="00D91C1E">
        <w:rPr>
          <w:lang w:eastAsia="ja-JP"/>
        </w:rPr>
        <w:t>ITU</w:t>
      </w:r>
      <w:r w:rsidR="00C92936">
        <w:rPr>
          <w:lang w:eastAsia="ja-JP"/>
        </w:rPr>
        <w:noBreakHyphen/>
      </w:r>
      <w:r w:rsidR="00F33C40" w:rsidRPr="00D91C1E">
        <w:rPr>
          <w:lang w:eastAsia="ja-JP"/>
        </w:rPr>
        <w:t>R</w:t>
      </w:r>
      <w:r w:rsidR="00C92936">
        <w:rPr>
          <w:lang w:eastAsia="ja-JP"/>
        </w:rPr>
        <w:t> </w:t>
      </w:r>
      <w:r w:rsidR="00F33C40" w:rsidRPr="00D91C1E">
        <w:rPr>
          <w:lang w:eastAsia="ja-JP"/>
        </w:rPr>
        <w:t>P.1411</w:t>
      </w:r>
      <w:r w:rsidR="00F33C40">
        <w:rPr>
          <w:rFonts w:hint="cs"/>
          <w:rtl/>
          <w:lang w:eastAsia="ja-JP"/>
        </w:rPr>
        <w:t>. ومراجعة القسم</w:t>
      </w:r>
      <w:r w:rsidR="00B81336">
        <w:rPr>
          <w:rFonts w:hint="eastAsia"/>
          <w:rtl/>
          <w:lang w:eastAsia="ja-JP"/>
        </w:rPr>
        <w:t> </w:t>
      </w:r>
      <w:r w:rsidR="00F33C40">
        <w:rPr>
          <w:lang w:val="en-US" w:eastAsia="ja-JP"/>
        </w:rPr>
        <w:t>2.3</w:t>
      </w:r>
      <w:r w:rsidR="00F33C40">
        <w:rPr>
          <w:rFonts w:hint="cs"/>
          <w:rtl/>
          <w:lang w:val="en-US" w:eastAsia="ja-JP" w:bidi="ar-EG"/>
        </w:rPr>
        <w:t xml:space="preserve"> عبارة عن نموذج جديد </w:t>
      </w:r>
      <w:r w:rsidR="00B355C5">
        <w:rPr>
          <w:rFonts w:hint="cs"/>
          <w:rtl/>
          <w:lang w:val="en-US" w:eastAsia="ja-JP" w:bidi="ar-EG"/>
        </w:rPr>
        <w:t xml:space="preserve">ينطبق على مدىً </w:t>
      </w:r>
      <w:r w:rsidR="00C475B7">
        <w:rPr>
          <w:rFonts w:hint="cs"/>
          <w:rtl/>
          <w:lang w:val="en-US" w:eastAsia="ja-JP" w:bidi="ar-EG"/>
        </w:rPr>
        <w:t>أوسع</w:t>
      </w:r>
      <w:r w:rsidR="00B355C5">
        <w:rPr>
          <w:rFonts w:hint="cs"/>
          <w:rtl/>
          <w:lang w:val="en-US" w:eastAsia="ja-JP" w:bidi="ar-EG"/>
        </w:rPr>
        <w:t xml:space="preserve"> من </w:t>
      </w:r>
      <w:r w:rsidR="00D96C97">
        <w:rPr>
          <w:rFonts w:hint="cs"/>
          <w:rtl/>
          <w:lang w:val="en-US" w:eastAsia="ja-JP" w:bidi="ar-EG"/>
        </w:rPr>
        <w:t>المناخات المطيرة طُوِّر استناد</w:t>
      </w:r>
      <w:r w:rsidR="00417F80">
        <w:rPr>
          <w:rFonts w:hint="cs"/>
          <w:rtl/>
          <w:lang w:val="en-US" w:eastAsia="ja-JP" w:bidi="ar-EG"/>
        </w:rPr>
        <w:t>ا</w:t>
      </w:r>
      <w:r w:rsidR="00D96C97">
        <w:rPr>
          <w:rFonts w:hint="cs"/>
          <w:rtl/>
          <w:lang w:val="en-US" w:eastAsia="ja-JP" w:bidi="ar-EG"/>
        </w:rPr>
        <w:t>ً</w:t>
      </w:r>
      <w:r w:rsidR="00417F80">
        <w:rPr>
          <w:rFonts w:hint="cs"/>
          <w:rtl/>
          <w:lang w:val="en-US" w:eastAsia="ja-JP" w:bidi="ar-EG"/>
        </w:rPr>
        <w:t xml:space="preserve"> إلى </w:t>
      </w:r>
      <w:r w:rsidR="00E74D84">
        <w:rPr>
          <w:rFonts w:hint="cs"/>
          <w:rtl/>
          <w:lang w:val="en-US" w:eastAsia="ja-JP" w:bidi="ar-EG"/>
        </w:rPr>
        <w:t xml:space="preserve">نموذج </w:t>
      </w:r>
      <w:r w:rsidR="00C475B7">
        <w:rPr>
          <w:rFonts w:hint="cs"/>
          <w:rtl/>
          <w:lang w:val="en-US" w:eastAsia="ja-JP" w:bidi="ar-EG"/>
        </w:rPr>
        <w:t>فيزيائي</w:t>
      </w:r>
      <w:r w:rsidR="001C2D9B">
        <w:rPr>
          <w:rFonts w:hint="cs"/>
          <w:rtl/>
          <w:lang w:val="en-US" w:eastAsia="ja-JP" w:bidi="ar-EG"/>
        </w:rPr>
        <w:t>/إحصائي ل</w:t>
      </w:r>
      <w:r w:rsidR="00E74D84">
        <w:rPr>
          <w:rFonts w:hint="cs"/>
          <w:rtl/>
          <w:lang w:val="en-US" w:eastAsia="ja-JP" w:bidi="ar-EG"/>
        </w:rPr>
        <w:t xml:space="preserve">تنوع </w:t>
      </w:r>
      <w:r w:rsidR="00C475B7">
        <w:rPr>
          <w:rFonts w:hint="cs"/>
          <w:rtl/>
          <w:lang w:val="en-US" w:eastAsia="ja-JP" w:bidi="ar-EG"/>
        </w:rPr>
        <w:t>مسيرات</w:t>
      </w:r>
      <w:r w:rsidR="00E74D84">
        <w:rPr>
          <w:rFonts w:hint="cs"/>
          <w:rtl/>
          <w:lang w:val="en-US" w:eastAsia="ja-JP" w:bidi="ar-EG"/>
        </w:rPr>
        <w:t xml:space="preserve"> </w:t>
      </w:r>
      <w:r w:rsidR="00EE48BA">
        <w:rPr>
          <w:rFonts w:hint="cs"/>
          <w:rtl/>
          <w:lang w:val="en-US" w:eastAsia="ja-JP" w:bidi="ar-EG"/>
        </w:rPr>
        <w:t>ا</w:t>
      </w:r>
      <w:r w:rsidR="008018DD">
        <w:rPr>
          <w:rFonts w:hint="cs"/>
          <w:rtl/>
          <w:lang w:val="en-US" w:eastAsia="ja-JP" w:bidi="ar-EG"/>
        </w:rPr>
        <w:t xml:space="preserve">لتوهين </w:t>
      </w:r>
      <w:r w:rsidR="00EE48BA">
        <w:rPr>
          <w:rFonts w:hint="cs"/>
          <w:rtl/>
          <w:lang w:val="en-US" w:bidi="ar-EG"/>
        </w:rPr>
        <w:t xml:space="preserve">الناجم عن </w:t>
      </w:r>
      <w:r w:rsidR="008018DD">
        <w:rPr>
          <w:rFonts w:hint="cs"/>
          <w:rtl/>
          <w:lang w:val="en-US" w:eastAsia="ja-JP" w:bidi="ar-EG"/>
        </w:rPr>
        <w:t>المطر.</w:t>
      </w:r>
      <w:r w:rsidR="001C2D9B">
        <w:rPr>
          <w:rFonts w:hint="cs"/>
          <w:rtl/>
          <w:lang w:val="en-US" w:eastAsia="ja-JP" w:bidi="ar-EG"/>
        </w:rPr>
        <w:t xml:space="preserve"> وهذا يضفي تحسينات على النموذج الحالي الذي استند إلى تحليل قياسات أجريت في المملكة المتحدة والنرويج.</w:t>
      </w:r>
    </w:p>
    <w:p w:rsidR="00905178" w:rsidRPr="00416965" w:rsidRDefault="00B026AC" w:rsidP="007D1B62">
      <w:pPr>
        <w:keepNext/>
        <w:tabs>
          <w:tab w:val="right" w:pos="9639"/>
        </w:tabs>
        <w:spacing w:before="480"/>
        <w:rPr>
          <w:lang w:val="en-US" w:bidi="ar-EG"/>
        </w:rPr>
      </w:pPr>
      <w:r w:rsidRPr="00A11085">
        <w:rPr>
          <w:rFonts w:hint="cs"/>
          <w:u w:val="single"/>
          <w:rtl/>
          <w:lang w:val="en-US" w:bidi="ar-EG"/>
        </w:rPr>
        <w:t>مشروع</w:t>
      </w:r>
      <w:r w:rsidR="00A11085">
        <w:rPr>
          <w:rFonts w:hint="cs"/>
          <w:u w:val="single"/>
          <w:rtl/>
          <w:lang w:val="en-US" w:bidi="ar-EG"/>
        </w:rPr>
        <w:t xml:space="preserve"> مراجعة</w:t>
      </w:r>
      <w:r w:rsidRPr="00A11085">
        <w:rPr>
          <w:rFonts w:hint="cs"/>
          <w:u w:val="single"/>
          <w:rtl/>
          <w:lang w:val="en-US" w:bidi="ar-EG"/>
        </w:rPr>
        <w:t xml:space="preserve"> التوصية</w:t>
      </w:r>
      <w:r>
        <w:rPr>
          <w:rFonts w:hint="cs"/>
          <w:u w:val="single"/>
          <w:rtl/>
          <w:lang w:val="en-US" w:bidi="ar-EG"/>
        </w:rPr>
        <w:t xml:space="preserve"> </w:t>
      </w:r>
      <w:r w:rsidR="00312BE4" w:rsidRPr="00312BE4">
        <w:rPr>
          <w:bCs/>
          <w:u w:val="single"/>
        </w:rPr>
        <w:t xml:space="preserve">ITU-R </w:t>
      </w:r>
      <w:r w:rsidR="009834C4">
        <w:rPr>
          <w:bCs/>
          <w:u w:val="single"/>
        </w:rPr>
        <w:t>P</w:t>
      </w:r>
      <w:r w:rsidR="00312BE4" w:rsidRPr="00312BE4">
        <w:rPr>
          <w:bCs/>
          <w:u w:val="single"/>
        </w:rPr>
        <w:t>.</w:t>
      </w:r>
      <w:r w:rsidR="009834C4">
        <w:rPr>
          <w:bCs/>
          <w:u w:val="single"/>
        </w:rPr>
        <w:t>1411-5</w:t>
      </w:r>
      <w:r w:rsidR="00312BE4" w:rsidRPr="00416965">
        <w:rPr>
          <w:rFonts w:hint="cs"/>
          <w:rtl/>
          <w:lang w:val="en-US" w:bidi="ar-EG"/>
        </w:rPr>
        <w:tab/>
      </w:r>
      <w:r w:rsidR="00312BE4">
        <w:rPr>
          <w:rFonts w:hint="cs"/>
          <w:rtl/>
          <w:lang w:val="en-US" w:bidi="ar-EG"/>
        </w:rPr>
        <w:t>الوثي</w:t>
      </w:r>
      <w:r w:rsidR="00312BE4" w:rsidRPr="00416965">
        <w:rPr>
          <w:rFonts w:hint="cs"/>
          <w:rtl/>
          <w:lang w:val="en-US" w:bidi="ar-EG"/>
        </w:rPr>
        <w:t>ق</w:t>
      </w:r>
      <w:r w:rsidR="00312BE4">
        <w:rPr>
          <w:rFonts w:hint="cs"/>
          <w:rtl/>
          <w:lang w:val="en-US" w:bidi="ar-EG"/>
        </w:rPr>
        <w:t>ـ</w:t>
      </w:r>
      <w:r w:rsidR="00312BE4" w:rsidRPr="00416965">
        <w:rPr>
          <w:rFonts w:hint="cs"/>
          <w:rtl/>
          <w:lang w:val="en-US" w:bidi="ar-EG"/>
        </w:rPr>
        <w:t xml:space="preserve">ة </w:t>
      </w:r>
      <w:r w:rsidR="007D1B62">
        <w:rPr>
          <w:lang w:val="en-US" w:bidi="ar-EG"/>
        </w:rPr>
        <w:t>3</w:t>
      </w:r>
      <w:r w:rsidR="00312BE4">
        <w:rPr>
          <w:lang w:val="en-US" w:bidi="ar-EG"/>
        </w:rPr>
        <w:t>/</w:t>
      </w:r>
      <w:r w:rsidR="007D1B62">
        <w:rPr>
          <w:lang w:val="en-US" w:bidi="ar-EG"/>
        </w:rPr>
        <w:t>61</w:t>
      </w:r>
      <w:r w:rsidR="00312BE4" w:rsidRPr="00416965">
        <w:rPr>
          <w:lang w:val="en-US" w:bidi="ar-EG"/>
        </w:rPr>
        <w:t>(Rev.1)</w:t>
      </w:r>
    </w:p>
    <w:p w:rsidR="00905178" w:rsidRPr="009834C4" w:rsidRDefault="009834C4" w:rsidP="009834C4">
      <w:pPr>
        <w:pStyle w:val="Rectitle"/>
        <w:spacing w:line="187" w:lineRule="auto"/>
        <w:rPr>
          <w:rtl/>
        </w:rPr>
      </w:pPr>
      <w:r w:rsidRPr="00C31FCC">
        <w:rPr>
          <w:rFonts w:hint="cs"/>
          <w:rtl/>
        </w:rPr>
        <w:t>معطيات الانتشار وطرائق التنبؤ لتخطيط أنظمة الاتصالات الراديوية قصيرة المدى</w:t>
      </w:r>
      <w:r w:rsidRPr="00C31FCC">
        <w:rPr>
          <w:rtl/>
        </w:rPr>
        <w:br/>
      </w:r>
      <w:r w:rsidRPr="00C31FCC">
        <w:rPr>
          <w:rFonts w:hint="cs"/>
          <w:rtl/>
        </w:rPr>
        <w:t>المعدة للعمل خارج المباني والشبكات المحلية الراديوية في مدى الترددات</w:t>
      </w:r>
      <w:r w:rsidRPr="00C31FCC">
        <w:rPr>
          <w:rtl/>
        </w:rPr>
        <w:br/>
      </w:r>
      <w:r w:rsidRPr="00C31FCC">
        <w:rPr>
          <w:rFonts w:hint="cs"/>
          <w:rtl/>
        </w:rPr>
        <w:t xml:space="preserve">المتراوحة بين </w:t>
      </w:r>
      <w:r w:rsidRPr="00C31FCC">
        <w:t>MHz 300</w:t>
      </w:r>
      <w:r w:rsidRPr="00C31FCC">
        <w:rPr>
          <w:rFonts w:hint="cs"/>
          <w:rtl/>
        </w:rPr>
        <w:t xml:space="preserve"> و</w:t>
      </w:r>
      <w:r w:rsidRPr="00C31FCC">
        <w:t>GHz 100</w:t>
      </w:r>
    </w:p>
    <w:p w:rsidR="001A5465" w:rsidRDefault="00800909" w:rsidP="00254F73">
      <w:pPr>
        <w:pStyle w:val="Normalaftertitle"/>
        <w:spacing w:line="187" w:lineRule="auto"/>
        <w:rPr>
          <w:rtl/>
          <w:lang w:val="en-US"/>
        </w:rPr>
      </w:pPr>
      <w:r>
        <w:rPr>
          <w:rFonts w:hint="cs"/>
          <w:rtl/>
          <w:lang w:val="en-US" w:bidi="ar-EG"/>
        </w:rPr>
        <w:t>تقترح هذه المراجعة ستة تعديلات:</w:t>
      </w:r>
    </w:p>
    <w:p w:rsidR="00F110F1" w:rsidRDefault="00F110F1" w:rsidP="00BF78F7">
      <w:pPr>
        <w:pStyle w:val="enumlev1"/>
        <w:rPr>
          <w:rtl/>
          <w:lang w:val="en-US" w:bidi="ar-EG"/>
        </w:rPr>
      </w:pPr>
      <w:r>
        <w:rPr>
          <w:lang w:val="en-US"/>
        </w:rPr>
        <w:t>(1</w:t>
      </w:r>
      <w:r>
        <w:rPr>
          <w:rtl/>
          <w:lang w:val="en-US" w:bidi="ar-EG"/>
        </w:rPr>
        <w:tab/>
      </w:r>
      <w:r w:rsidR="002823CF">
        <w:rPr>
          <w:rFonts w:hint="cs"/>
          <w:rtl/>
          <w:lang w:val="en-US" w:bidi="ar-EG"/>
        </w:rPr>
        <w:t>مراجعة الجدول</w:t>
      </w:r>
      <w:r w:rsidR="00BF78F7">
        <w:rPr>
          <w:rFonts w:hint="eastAsia"/>
          <w:rtl/>
          <w:lang w:val="en-US" w:bidi="ar-EG"/>
        </w:rPr>
        <w:t> </w:t>
      </w:r>
      <w:r w:rsidR="002823CF">
        <w:rPr>
          <w:lang w:val="en-US" w:bidi="ar-EG"/>
        </w:rPr>
        <w:t>1</w:t>
      </w:r>
      <w:r w:rsidR="002823CF">
        <w:rPr>
          <w:rFonts w:hint="cs"/>
          <w:rtl/>
          <w:lang w:val="en-US" w:bidi="ar-EG"/>
        </w:rPr>
        <w:t xml:space="preserve"> في القسم</w:t>
      </w:r>
      <w:r w:rsidR="00BF78F7">
        <w:rPr>
          <w:rFonts w:hint="eastAsia"/>
          <w:rtl/>
          <w:lang w:val="en-US" w:bidi="ar-EG"/>
        </w:rPr>
        <w:t> </w:t>
      </w:r>
      <w:r w:rsidR="002823CF">
        <w:rPr>
          <w:lang w:val="en-US" w:bidi="ar-EG"/>
        </w:rPr>
        <w:t>2</w:t>
      </w:r>
      <w:r w:rsidR="002823CF">
        <w:rPr>
          <w:rFonts w:hint="cs"/>
          <w:rtl/>
          <w:lang w:val="en-US" w:bidi="ar-EG"/>
        </w:rPr>
        <w:t xml:space="preserve"> "</w:t>
      </w:r>
      <w:r w:rsidR="00E62C99" w:rsidRPr="00E62C99">
        <w:rPr>
          <w:rtl/>
          <w:lang w:val="en-US" w:bidi="ar-EG"/>
        </w:rPr>
        <w:t>بيئات التشغيل المادية وتعريف أنماط الخلايا</w:t>
      </w:r>
      <w:r w:rsidR="002823CF">
        <w:rPr>
          <w:rFonts w:hint="cs"/>
          <w:rtl/>
          <w:lang w:val="en-US" w:bidi="ar-EG"/>
        </w:rPr>
        <w:t>"</w:t>
      </w:r>
      <w:r w:rsidR="005A5345">
        <w:rPr>
          <w:rFonts w:hint="cs"/>
          <w:rtl/>
          <w:lang w:val="en-US" w:bidi="ar-EG"/>
        </w:rPr>
        <w:t xml:space="preserve"> لإضافة تعريف جديد ل</w:t>
      </w:r>
      <w:r w:rsidR="005A5345" w:rsidRPr="005A5345">
        <w:rPr>
          <w:rtl/>
          <w:lang w:val="en-US" w:bidi="ar-EG"/>
        </w:rPr>
        <w:t>ل</w:t>
      </w:r>
      <w:r w:rsidR="005A5345">
        <w:rPr>
          <w:rFonts w:hint="cs"/>
          <w:rtl/>
          <w:lang w:val="en-US" w:bidi="ar-EG"/>
        </w:rPr>
        <w:t>بيئة</w:t>
      </w:r>
      <w:r w:rsidR="005A5345" w:rsidRPr="005A5345">
        <w:rPr>
          <w:rtl/>
          <w:lang w:val="en-US" w:bidi="ar-EG"/>
        </w:rPr>
        <w:t xml:space="preserve"> الحضرية المرتفعة</w:t>
      </w:r>
      <w:r w:rsidR="000C7FA4">
        <w:rPr>
          <w:rFonts w:hint="cs"/>
          <w:rtl/>
          <w:lang w:val="en-US" w:bidi="ar-EG"/>
        </w:rPr>
        <w:t xml:space="preserve"> جد</w:t>
      </w:r>
      <w:r w:rsidR="005A5345">
        <w:rPr>
          <w:rFonts w:hint="cs"/>
          <w:rtl/>
          <w:lang w:val="en-US" w:bidi="ar-EG"/>
        </w:rPr>
        <w:t>ا</w:t>
      </w:r>
      <w:r w:rsidR="000C7FA4">
        <w:rPr>
          <w:rFonts w:hint="cs"/>
          <w:rtl/>
          <w:lang w:val="en-US" w:bidi="ar-EG"/>
        </w:rPr>
        <w:t>ً</w:t>
      </w:r>
      <w:r w:rsidR="005A5345">
        <w:rPr>
          <w:rFonts w:hint="cs"/>
          <w:rtl/>
          <w:lang w:val="en-US" w:bidi="ar-EG"/>
        </w:rPr>
        <w:t xml:space="preserve">. </w:t>
      </w:r>
    </w:p>
    <w:p w:rsidR="00F110F1" w:rsidRDefault="00F110F1" w:rsidP="00BF78F7">
      <w:pPr>
        <w:pStyle w:val="enumlev1"/>
        <w:rPr>
          <w:rtl/>
          <w:lang w:val="en-US" w:bidi="ar-EG"/>
        </w:rPr>
      </w:pPr>
      <w:r>
        <w:rPr>
          <w:lang w:val="en-US" w:bidi="ar-EG"/>
        </w:rPr>
        <w:t>(2</w:t>
      </w:r>
      <w:r>
        <w:rPr>
          <w:rtl/>
          <w:lang w:val="en-US" w:bidi="ar-EG"/>
        </w:rPr>
        <w:tab/>
      </w:r>
      <w:r w:rsidR="00ED644B">
        <w:rPr>
          <w:rFonts w:hint="cs"/>
          <w:rtl/>
          <w:lang w:val="en-US" w:bidi="ar-EG"/>
        </w:rPr>
        <w:t>تصحيح المعادلات الواردة</w:t>
      </w:r>
      <w:r w:rsidR="00AB3782">
        <w:rPr>
          <w:rFonts w:hint="cs"/>
          <w:rtl/>
          <w:lang w:val="en-US" w:bidi="ar-EG"/>
        </w:rPr>
        <w:t xml:space="preserve"> في القسم</w:t>
      </w:r>
      <w:r w:rsidR="00BF78F7">
        <w:rPr>
          <w:rFonts w:hint="eastAsia"/>
          <w:rtl/>
          <w:lang w:val="en-US" w:bidi="ar-EG"/>
        </w:rPr>
        <w:t> </w:t>
      </w:r>
      <w:r w:rsidR="00AB3782">
        <w:rPr>
          <w:lang w:val="en-US" w:bidi="ar-EG"/>
        </w:rPr>
        <w:t>2.2.4</w:t>
      </w:r>
      <w:r w:rsidR="00AB3782">
        <w:rPr>
          <w:rFonts w:hint="cs"/>
          <w:rtl/>
          <w:lang w:val="en-US" w:bidi="ar-EG"/>
        </w:rPr>
        <w:t xml:space="preserve"> "</w:t>
      </w:r>
      <w:r w:rsidR="00536CE8">
        <w:rPr>
          <w:rFonts w:hint="cs"/>
          <w:rtl/>
        </w:rPr>
        <w:t>ال</w:t>
      </w:r>
      <w:r w:rsidR="00AB3782">
        <w:rPr>
          <w:rFonts w:hint="cs"/>
          <w:rtl/>
        </w:rPr>
        <w:t xml:space="preserve">انتشار فوق أسطح المباني في منطقة </w:t>
      </w:r>
      <w:r w:rsidR="00AB3782" w:rsidRPr="00E40E04">
        <w:rPr>
          <w:rFonts w:hint="cs"/>
          <w:rtl/>
        </w:rPr>
        <w:t>شبه حضرية</w:t>
      </w:r>
      <w:r w:rsidR="00AB3782">
        <w:rPr>
          <w:rFonts w:hint="cs"/>
          <w:rtl/>
          <w:lang w:val="en-US" w:bidi="ar-EG"/>
        </w:rPr>
        <w:t>".</w:t>
      </w:r>
    </w:p>
    <w:p w:rsidR="00F110F1" w:rsidRDefault="00F110F1" w:rsidP="00503D27">
      <w:pPr>
        <w:pStyle w:val="enumlev1"/>
        <w:rPr>
          <w:rtl/>
          <w:lang w:val="en-US" w:bidi="ar-EG"/>
        </w:rPr>
      </w:pPr>
      <w:r>
        <w:rPr>
          <w:lang w:val="en-US" w:bidi="ar-EG"/>
        </w:rPr>
        <w:lastRenderedPageBreak/>
        <w:t>(3</w:t>
      </w:r>
      <w:r>
        <w:rPr>
          <w:rtl/>
          <w:lang w:val="en-US" w:bidi="ar-EG"/>
        </w:rPr>
        <w:tab/>
      </w:r>
      <w:r w:rsidR="00CB4651">
        <w:rPr>
          <w:rFonts w:hint="cs"/>
          <w:rtl/>
          <w:lang w:val="en-US" w:bidi="ar-EG"/>
        </w:rPr>
        <w:t xml:space="preserve">مراجعة القسم </w:t>
      </w:r>
      <w:r w:rsidR="00CB4651">
        <w:rPr>
          <w:lang w:val="en-US" w:bidi="ar-EG"/>
        </w:rPr>
        <w:t>1.6</w:t>
      </w:r>
      <w:r w:rsidR="00CB4651">
        <w:rPr>
          <w:rFonts w:hint="cs"/>
          <w:rtl/>
          <w:lang w:val="en-US" w:bidi="ar-EG"/>
        </w:rPr>
        <w:t xml:space="preserve"> "</w:t>
      </w:r>
      <w:r w:rsidR="00503D27">
        <w:rPr>
          <w:rFonts w:hint="cs"/>
          <w:rtl/>
        </w:rPr>
        <w:t>نماذج تعدد المسيرات لبيئة الأخاديد الحضرية</w:t>
      </w:r>
      <w:r w:rsidR="00CB4651">
        <w:rPr>
          <w:rFonts w:hint="cs"/>
          <w:rtl/>
          <w:lang w:val="en-US" w:bidi="ar-EG"/>
        </w:rPr>
        <w:t>".</w:t>
      </w:r>
    </w:p>
    <w:p w:rsidR="00F110F1" w:rsidRDefault="003F686A" w:rsidP="002C1256">
      <w:pPr>
        <w:pStyle w:val="enumlev1"/>
        <w:tabs>
          <w:tab w:val="clear" w:pos="794"/>
          <w:tab w:val="clear" w:pos="1588"/>
          <w:tab w:val="left" w:pos="1134"/>
        </w:tabs>
        <w:ind w:left="792" w:firstLine="0"/>
        <w:rPr>
          <w:rtl/>
          <w:lang w:val="en-US" w:bidi="ar-EG"/>
        </w:rPr>
      </w:pPr>
      <w:r>
        <w:rPr>
          <w:rFonts w:hint="cs"/>
          <w:rtl/>
          <w:lang w:val="en-US" w:bidi="ar-EG"/>
        </w:rPr>
        <w:t xml:space="preserve">في القسم الفرعي </w:t>
      </w:r>
      <w:r>
        <w:rPr>
          <w:lang w:val="en-US" w:bidi="ar-EG"/>
        </w:rPr>
        <w:t>1.1.6</w:t>
      </w:r>
      <w:r>
        <w:rPr>
          <w:rFonts w:hint="cs"/>
          <w:rtl/>
          <w:lang w:val="en-US" w:bidi="ar-EG"/>
        </w:rPr>
        <w:t xml:space="preserve">، </w:t>
      </w:r>
      <w:r w:rsidR="00981206">
        <w:rPr>
          <w:rFonts w:hint="cs"/>
          <w:rtl/>
          <w:lang w:val="en-US" w:bidi="ar-EG"/>
        </w:rPr>
        <w:t>أضيفت</w:t>
      </w:r>
      <w:r>
        <w:rPr>
          <w:rFonts w:hint="cs"/>
          <w:rtl/>
          <w:lang w:val="en-US" w:bidi="ar-EG"/>
        </w:rPr>
        <w:t xml:space="preserve"> معطيات جديدة إلى الجدول </w:t>
      </w:r>
      <w:r>
        <w:rPr>
          <w:lang w:val="en-US" w:bidi="ar-EG"/>
        </w:rPr>
        <w:t>9</w:t>
      </w:r>
      <w:r>
        <w:rPr>
          <w:rFonts w:hint="cs"/>
          <w:rtl/>
          <w:lang w:val="en-US" w:bidi="ar-EG"/>
        </w:rPr>
        <w:t xml:space="preserve"> وغ</w:t>
      </w:r>
      <w:r w:rsidR="00981206">
        <w:rPr>
          <w:rFonts w:hint="cs"/>
          <w:rtl/>
          <w:lang w:val="en-US" w:bidi="ar-EG"/>
        </w:rPr>
        <w:t>ُ</w:t>
      </w:r>
      <w:r>
        <w:rPr>
          <w:rFonts w:hint="cs"/>
          <w:rtl/>
          <w:lang w:val="en-US" w:bidi="ar-EG"/>
        </w:rPr>
        <w:t xml:space="preserve">ير عنوان القسم الفرعي إلى "حالة الهوائي </w:t>
      </w:r>
      <w:r w:rsidR="00065063">
        <w:rPr>
          <w:rFonts w:hint="cs"/>
          <w:rtl/>
          <w:lang w:val="en-US" w:bidi="ar-EG"/>
        </w:rPr>
        <w:t>شامل</w:t>
      </w:r>
      <w:r>
        <w:rPr>
          <w:rFonts w:hint="cs"/>
          <w:rtl/>
          <w:lang w:val="en-US" w:bidi="ar-EG"/>
        </w:rPr>
        <w:t xml:space="preserve"> الاتجاهات"</w:t>
      </w:r>
      <w:r w:rsidR="00065063">
        <w:rPr>
          <w:rFonts w:hint="cs"/>
          <w:rtl/>
          <w:lang w:val="en-US" w:bidi="ar-EG"/>
        </w:rPr>
        <w:t xml:space="preserve">. </w:t>
      </w:r>
      <w:r w:rsidR="00946D40">
        <w:rPr>
          <w:rFonts w:hint="cs"/>
          <w:rtl/>
          <w:lang w:val="en-US" w:bidi="ar-EG"/>
        </w:rPr>
        <w:t>و</w:t>
      </w:r>
      <w:r w:rsidR="00981206">
        <w:rPr>
          <w:rFonts w:hint="cs"/>
          <w:rtl/>
          <w:lang w:val="en-US" w:bidi="ar-EG"/>
        </w:rPr>
        <w:t xml:space="preserve">أضيف </w:t>
      </w:r>
      <w:r w:rsidR="00946D40">
        <w:rPr>
          <w:rFonts w:hint="cs"/>
          <w:rtl/>
          <w:lang w:val="en-US" w:bidi="ar-EG"/>
        </w:rPr>
        <w:t>القسم الفرعي الجديد</w:t>
      </w:r>
      <w:r w:rsidR="00E40E04">
        <w:rPr>
          <w:rFonts w:hint="eastAsia"/>
          <w:rtl/>
          <w:lang w:val="en-US" w:bidi="ar-EG"/>
        </w:rPr>
        <w:t> </w:t>
      </w:r>
      <w:r w:rsidR="00946D40">
        <w:rPr>
          <w:lang w:val="en-US" w:bidi="ar-EG"/>
        </w:rPr>
        <w:t>2.1.6</w:t>
      </w:r>
      <w:r w:rsidR="00946D40">
        <w:rPr>
          <w:rFonts w:hint="cs"/>
          <w:rtl/>
          <w:lang w:val="en-US" w:bidi="ar-EG"/>
        </w:rPr>
        <w:t xml:space="preserve"> "</w:t>
      </w:r>
      <w:r w:rsidR="007B0D6C">
        <w:rPr>
          <w:rFonts w:hint="cs"/>
          <w:rtl/>
          <w:lang w:val="en-US" w:bidi="ar-EG"/>
        </w:rPr>
        <w:t>حالة الهوائي ال</w:t>
      </w:r>
      <w:r w:rsidR="00663D3C">
        <w:rPr>
          <w:rFonts w:hint="cs"/>
          <w:rtl/>
          <w:lang w:val="en-US" w:bidi="ar-EG"/>
        </w:rPr>
        <w:t>ا</w:t>
      </w:r>
      <w:r w:rsidR="007B0D6C">
        <w:rPr>
          <w:rFonts w:hint="cs"/>
          <w:rtl/>
          <w:lang w:val="en-US" w:bidi="ar-EG"/>
        </w:rPr>
        <w:t>تجاهي</w:t>
      </w:r>
      <w:r w:rsidR="00946D40">
        <w:rPr>
          <w:rFonts w:hint="cs"/>
          <w:rtl/>
          <w:lang w:val="en-US" w:bidi="ar-EG"/>
        </w:rPr>
        <w:t xml:space="preserve">" </w:t>
      </w:r>
      <w:r w:rsidR="00E40E04">
        <w:rPr>
          <w:rFonts w:hint="cs"/>
          <w:rtl/>
          <w:lang w:val="en-US" w:bidi="ar-EG"/>
        </w:rPr>
        <w:t>مع جدول جديد بالرقم</w:t>
      </w:r>
      <w:r w:rsidR="00E40E04">
        <w:rPr>
          <w:rFonts w:hint="eastAsia"/>
          <w:rtl/>
          <w:lang w:val="en-US" w:bidi="ar-EG"/>
        </w:rPr>
        <w:t> </w:t>
      </w:r>
      <w:r w:rsidR="00E40E04">
        <w:rPr>
          <w:lang w:val="en-US" w:bidi="ar-EG"/>
        </w:rPr>
        <w:t>10</w:t>
      </w:r>
      <w:r w:rsidR="00946D40">
        <w:rPr>
          <w:rFonts w:hint="cs"/>
          <w:rtl/>
          <w:lang w:val="en-US" w:bidi="ar-EG"/>
        </w:rPr>
        <w:t xml:space="preserve"> وجمل جديدة.</w:t>
      </w:r>
    </w:p>
    <w:p w:rsidR="00F110F1" w:rsidRDefault="00F110F1" w:rsidP="00E7786F">
      <w:pPr>
        <w:pStyle w:val="enumlev1"/>
        <w:rPr>
          <w:rtl/>
          <w:lang w:val="en-US" w:bidi="ar-EG"/>
        </w:rPr>
      </w:pPr>
      <w:r>
        <w:rPr>
          <w:lang w:val="en-US"/>
        </w:rPr>
        <w:t>(4</w:t>
      </w:r>
      <w:r>
        <w:rPr>
          <w:rtl/>
          <w:lang w:val="en-US" w:bidi="ar-EG"/>
        </w:rPr>
        <w:tab/>
      </w:r>
      <w:r w:rsidR="00E7786F">
        <w:rPr>
          <w:rFonts w:hint="cs"/>
          <w:rtl/>
          <w:lang w:val="en-US" w:bidi="ar-EG"/>
        </w:rPr>
        <w:t xml:space="preserve">مراجعة القسم </w:t>
      </w:r>
      <w:r w:rsidR="00E7786F">
        <w:rPr>
          <w:lang w:val="en-US" w:bidi="ar-EG"/>
        </w:rPr>
        <w:t>2.6</w:t>
      </w:r>
      <w:r w:rsidR="00E7786F">
        <w:rPr>
          <w:rFonts w:hint="cs"/>
          <w:rtl/>
          <w:lang w:val="en-US" w:bidi="ar-EG"/>
        </w:rPr>
        <w:t xml:space="preserve"> "</w:t>
      </w:r>
      <w:r w:rsidR="00E7786F" w:rsidRPr="00E7786F">
        <w:rPr>
          <w:rtl/>
          <w:lang w:val="en-US" w:bidi="ar-EG"/>
        </w:rPr>
        <w:t>نماذج تعدد المسيرات لبيئات الانتشار فوق السطوح</w:t>
      </w:r>
      <w:r w:rsidR="00E7786F">
        <w:rPr>
          <w:rFonts w:hint="cs"/>
          <w:rtl/>
          <w:lang w:val="en-US" w:bidi="ar-EG"/>
        </w:rPr>
        <w:t>" لإضافة جداول وجمل جديدة.</w:t>
      </w:r>
    </w:p>
    <w:p w:rsidR="00F110F1" w:rsidRDefault="00F110F1" w:rsidP="00BF78F7">
      <w:pPr>
        <w:pStyle w:val="enumlev1"/>
        <w:rPr>
          <w:rtl/>
          <w:lang w:val="en-US" w:bidi="ar-EG"/>
        </w:rPr>
      </w:pPr>
      <w:r>
        <w:rPr>
          <w:lang w:val="en-US" w:bidi="ar-EG"/>
        </w:rPr>
        <w:t>(5</w:t>
      </w:r>
      <w:r>
        <w:rPr>
          <w:rtl/>
          <w:lang w:val="en-US" w:bidi="ar-EG"/>
        </w:rPr>
        <w:tab/>
      </w:r>
      <w:r w:rsidR="006B1EE0">
        <w:rPr>
          <w:rFonts w:hint="cs"/>
          <w:rtl/>
          <w:lang w:val="en-US" w:bidi="ar-EG"/>
        </w:rPr>
        <w:t xml:space="preserve">مراجعة القسم </w:t>
      </w:r>
      <w:r w:rsidR="006B1EE0">
        <w:rPr>
          <w:lang w:val="en-US" w:bidi="ar-EG"/>
        </w:rPr>
        <w:t>9</w:t>
      </w:r>
      <w:r w:rsidR="006B1EE0">
        <w:rPr>
          <w:rFonts w:hint="cs"/>
          <w:rtl/>
          <w:lang w:val="en-US" w:bidi="ar-EG"/>
        </w:rPr>
        <w:t xml:space="preserve"> "</w:t>
      </w:r>
      <w:r w:rsidR="001175EA" w:rsidRPr="001175EA">
        <w:rPr>
          <w:rtl/>
          <w:lang w:val="en-US" w:bidi="ar-EG"/>
        </w:rPr>
        <w:t>خصائص اتجاه الوصول</w:t>
      </w:r>
      <w:r w:rsidR="006B1EE0">
        <w:rPr>
          <w:rFonts w:hint="cs"/>
          <w:rtl/>
          <w:lang w:val="en-US" w:bidi="ar-EG"/>
        </w:rPr>
        <w:t>" لإضافة معلومات بمعطيات في الجدول</w:t>
      </w:r>
      <w:r w:rsidR="00BF78F7">
        <w:rPr>
          <w:rFonts w:hint="eastAsia"/>
          <w:rtl/>
          <w:lang w:val="en-US" w:bidi="ar-EG"/>
        </w:rPr>
        <w:t> </w:t>
      </w:r>
      <w:r w:rsidR="006B1EE0">
        <w:rPr>
          <w:lang w:val="en-US" w:bidi="ar-EG"/>
        </w:rPr>
        <w:t>16</w:t>
      </w:r>
      <w:r w:rsidR="006B1EE0">
        <w:rPr>
          <w:rFonts w:hint="cs"/>
          <w:rtl/>
          <w:lang w:val="en-US" w:bidi="ar-EG"/>
        </w:rPr>
        <w:t xml:space="preserve"> الجديد.</w:t>
      </w:r>
    </w:p>
    <w:p w:rsidR="00F110F1" w:rsidRDefault="00F110F1" w:rsidP="00BF78F7">
      <w:pPr>
        <w:pStyle w:val="enumlev1"/>
        <w:rPr>
          <w:rtl/>
          <w:lang w:val="en-US" w:bidi="ar-EG"/>
        </w:rPr>
      </w:pPr>
      <w:r>
        <w:rPr>
          <w:lang w:val="en-US" w:bidi="ar-EG"/>
        </w:rPr>
        <w:t>(6</w:t>
      </w:r>
      <w:r>
        <w:rPr>
          <w:rtl/>
          <w:lang w:val="en-US" w:bidi="ar-EG"/>
        </w:rPr>
        <w:tab/>
      </w:r>
      <w:r w:rsidR="00B3003A">
        <w:rPr>
          <w:rFonts w:hint="cs"/>
          <w:rtl/>
          <w:lang w:val="en-US" w:bidi="ar-EG"/>
        </w:rPr>
        <w:t>إضافة القسم</w:t>
      </w:r>
      <w:r w:rsidR="00BF78F7">
        <w:rPr>
          <w:rFonts w:hint="eastAsia"/>
          <w:rtl/>
          <w:lang w:val="en-US" w:bidi="ar-EG"/>
        </w:rPr>
        <w:t> </w:t>
      </w:r>
      <w:r w:rsidR="00B3003A">
        <w:rPr>
          <w:lang w:val="en-US" w:bidi="ar-EG"/>
        </w:rPr>
        <w:t>11</w:t>
      </w:r>
      <w:r w:rsidR="00B3003A">
        <w:rPr>
          <w:rFonts w:hint="cs"/>
          <w:rtl/>
          <w:lang w:val="en-US" w:bidi="ar-EG"/>
        </w:rPr>
        <w:t xml:space="preserve"> الجديد "معطيات الانتشار وطرائق التنبؤ لنهج</w:t>
      </w:r>
      <w:r w:rsidR="003D6899">
        <w:rPr>
          <w:rFonts w:hint="cs"/>
          <w:rtl/>
          <w:lang w:val="en-US" w:bidi="ar-EG"/>
        </w:rPr>
        <w:t xml:space="preserve"> تشكل المسير".</w:t>
      </w:r>
    </w:p>
    <w:p w:rsidR="00F110F1" w:rsidRPr="00F110F1" w:rsidRDefault="00856753" w:rsidP="00856753">
      <w:pPr>
        <w:pStyle w:val="enumlev1"/>
        <w:rPr>
          <w:rtl/>
          <w:lang w:val="en-US" w:bidi="ar-EG"/>
        </w:rPr>
      </w:pPr>
      <w:r>
        <w:rPr>
          <w:rFonts w:hint="cs"/>
          <w:rtl/>
          <w:lang w:val="en-US" w:bidi="ar-EG"/>
        </w:rPr>
        <w:t>كما يضم مشروع المراجعة هذا إعادة ترقيم ل</w:t>
      </w:r>
      <w:r w:rsidR="00FB42C0">
        <w:rPr>
          <w:rFonts w:hint="cs"/>
          <w:rtl/>
          <w:lang w:val="en-US" w:bidi="ar-EG"/>
        </w:rPr>
        <w:t>ل</w:t>
      </w:r>
      <w:r>
        <w:rPr>
          <w:rFonts w:hint="cs"/>
          <w:rtl/>
          <w:lang w:val="en-US" w:bidi="ar-EG"/>
        </w:rPr>
        <w:t>جداول و</w:t>
      </w:r>
      <w:r w:rsidR="00FB42C0">
        <w:rPr>
          <w:rFonts w:hint="cs"/>
          <w:rtl/>
          <w:lang w:val="en-US" w:bidi="ar-EG"/>
        </w:rPr>
        <w:t>ال</w:t>
      </w:r>
      <w:r>
        <w:rPr>
          <w:rFonts w:hint="cs"/>
          <w:rtl/>
          <w:lang w:val="en-US" w:bidi="ar-EG"/>
        </w:rPr>
        <w:t>أشكال و</w:t>
      </w:r>
      <w:r w:rsidR="00FB42C0">
        <w:rPr>
          <w:rFonts w:hint="cs"/>
          <w:rtl/>
          <w:lang w:val="en-US" w:bidi="ar-EG"/>
        </w:rPr>
        <w:t>ال</w:t>
      </w:r>
      <w:r>
        <w:rPr>
          <w:rFonts w:hint="cs"/>
          <w:rtl/>
          <w:lang w:val="en-US" w:bidi="ar-EG"/>
        </w:rPr>
        <w:t>معادلات.</w:t>
      </w:r>
    </w:p>
    <w:p w:rsidR="001A5465" w:rsidRPr="009B3648" w:rsidRDefault="007D1B62" w:rsidP="007D1B62">
      <w:pPr>
        <w:keepNext/>
        <w:tabs>
          <w:tab w:val="right" w:pos="9639"/>
        </w:tabs>
        <w:spacing w:before="480"/>
        <w:rPr>
          <w:rtl/>
          <w:lang w:val="en-US"/>
        </w:rPr>
      </w:pPr>
      <w:r w:rsidRPr="00856753">
        <w:rPr>
          <w:rFonts w:hint="cs"/>
          <w:u w:val="single"/>
          <w:rtl/>
          <w:lang w:val="en-US" w:bidi="ar-EG"/>
        </w:rPr>
        <w:t xml:space="preserve">مشروع </w:t>
      </w:r>
      <w:r w:rsidR="00856753" w:rsidRPr="00856753">
        <w:rPr>
          <w:rFonts w:hint="cs"/>
          <w:u w:val="single"/>
          <w:rtl/>
          <w:lang w:val="en-US" w:bidi="ar-EG"/>
        </w:rPr>
        <w:t xml:space="preserve">مراجعة </w:t>
      </w:r>
      <w:r w:rsidRPr="00856753">
        <w:rPr>
          <w:rFonts w:hint="cs"/>
          <w:u w:val="single"/>
          <w:rtl/>
          <w:lang w:val="en-US" w:bidi="ar-EG"/>
        </w:rPr>
        <w:t>التوصية</w:t>
      </w:r>
      <w:r>
        <w:rPr>
          <w:rFonts w:hint="cs"/>
          <w:u w:val="single"/>
          <w:rtl/>
          <w:lang w:val="en-US" w:bidi="ar-EG"/>
        </w:rPr>
        <w:t xml:space="preserve"> </w:t>
      </w:r>
      <w:r w:rsidRPr="00312BE4">
        <w:rPr>
          <w:bCs/>
          <w:u w:val="single"/>
        </w:rPr>
        <w:t xml:space="preserve">ITU-R </w:t>
      </w:r>
      <w:r>
        <w:rPr>
          <w:bCs/>
          <w:u w:val="single"/>
        </w:rPr>
        <w:t>P</w:t>
      </w:r>
      <w:r w:rsidRPr="00312BE4">
        <w:rPr>
          <w:bCs/>
          <w:u w:val="single"/>
        </w:rPr>
        <w:t>.</w:t>
      </w:r>
      <w:r>
        <w:rPr>
          <w:bCs/>
          <w:u w:val="single"/>
        </w:rPr>
        <w:t>835-4</w:t>
      </w:r>
      <w:r w:rsidR="009B3648" w:rsidRPr="00416965">
        <w:rPr>
          <w:rFonts w:hint="cs"/>
          <w:rtl/>
          <w:lang w:val="en-US" w:bidi="ar-EG"/>
        </w:rPr>
        <w:tab/>
      </w:r>
      <w:r w:rsidR="009B3648">
        <w:rPr>
          <w:rFonts w:hint="cs"/>
          <w:rtl/>
          <w:lang w:val="en-US" w:bidi="ar-EG"/>
        </w:rPr>
        <w:t>الوثي</w:t>
      </w:r>
      <w:r w:rsidR="009B3648" w:rsidRPr="00416965">
        <w:rPr>
          <w:rFonts w:hint="cs"/>
          <w:rtl/>
          <w:lang w:val="en-US" w:bidi="ar-EG"/>
        </w:rPr>
        <w:t>ق</w:t>
      </w:r>
      <w:r w:rsidR="009B3648">
        <w:rPr>
          <w:rFonts w:hint="cs"/>
          <w:rtl/>
          <w:lang w:val="en-US" w:bidi="ar-EG"/>
        </w:rPr>
        <w:t>ـ</w:t>
      </w:r>
      <w:r w:rsidR="009B3648" w:rsidRPr="00416965">
        <w:rPr>
          <w:rFonts w:hint="cs"/>
          <w:rtl/>
          <w:lang w:val="en-US" w:bidi="ar-EG"/>
        </w:rPr>
        <w:t xml:space="preserve">ة </w:t>
      </w:r>
      <w:r>
        <w:rPr>
          <w:lang w:val="en-US" w:bidi="ar-EG"/>
        </w:rPr>
        <w:t>3</w:t>
      </w:r>
      <w:r w:rsidR="009B3648">
        <w:rPr>
          <w:lang w:val="en-US" w:bidi="ar-EG"/>
        </w:rPr>
        <w:t>/</w:t>
      </w:r>
      <w:r>
        <w:rPr>
          <w:lang w:val="en-US" w:bidi="ar-EG"/>
        </w:rPr>
        <w:t>64</w:t>
      </w:r>
      <w:r w:rsidR="009B3648" w:rsidRPr="00416965">
        <w:rPr>
          <w:lang w:val="en-US" w:bidi="ar-EG"/>
        </w:rPr>
        <w:t>(Rev.1)</w:t>
      </w:r>
    </w:p>
    <w:p w:rsidR="001A5465" w:rsidRPr="007438CE" w:rsidRDefault="007D1B62" w:rsidP="007438CE">
      <w:pPr>
        <w:pStyle w:val="Rectitle"/>
        <w:spacing w:line="187" w:lineRule="auto"/>
        <w:rPr>
          <w:rtl/>
          <w:lang w:val="fr-FR" w:bidi="ar-EG"/>
        </w:rPr>
      </w:pPr>
      <w:r w:rsidRPr="007438CE">
        <w:rPr>
          <w:rtl/>
          <w:lang w:val="fr-FR" w:bidi="ar-EG"/>
        </w:rPr>
        <w:t>الأجواء المعيارية المرجعية</w:t>
      </w:r>
    </w:p>
    <w:p w:rsidR="00284E2A" w:rsidRDefault="000F6BF8" w:rsidP="00254F73">
      <w:pPr>
        <w:spacing w:line="187" w:lineRule="auto"/>
        <w:rPr>
          <w:rtl/>
          <w:lang w:val="en-US" w:bidi="ar-EG"/>
        </w:rPr>
      </w:pPr>
      <w:r>
        <w:rPr>
          <w:rFonts w:hint="cs"/>
          <w:rtl/>
          <w:lang w:val="en-US" w:bidi="ar-EG"/>
        </w:rPr>
        <w:t>مشروع المراجعة هذا:</w:t>
      </w:r>
    </w:p>
    <w:p w:rsidR="00DD6D0C" w:rsidRDefault="00DD6D0C" w:rsidP="00695975">
      <w:pPr>
        <w:pStyle w:val="enumlev1"/>
        <w:rPr>
          <w:rtl/>
          <w:lang w:val="en-US" w:bidi="ar-EG"/>
        </w:rPr>
      </w:pPr>
      <w:r>
        <w:rPr>
          <w:rFonts w:hint="cs"/>
          <w:rtl/>
          <w:lang w:val="en-US" w:bidi="ar-EG"/>
        </w:rPr>
        <w:t>-</w:t>
      </w:r>
      <w:r>
        <w:rPr>
          <w:rtl/>
          <w:lang w:val="en-US" w:bidi="ar-EG"/>
        </w:rPr>
        <w:tab/>
      </w:r>
      <w:r w:rsidR="000F6BF8">
        <w:rPr>
          <w:rFonts w:hint="cs"/>
          <w:rtl/>
          <w:lang w:val="en-US" w:bidi="ar-EG"/>
        </w:rPr>
        <w:t>يصحح المعادلة الواردة في القسم</w:t>
      </w:r>
      <w:r w:rsidR="00BF78F7">
        <w:rPr>
          <w:rFonts w:hint="eastAsia"/>
          <w:rtl/>
          <w:lang w:val="en-US" w:bidi="ar-EG"/>
        </w:rPr>
        <w:t> </w:t>
      </w:r>
      <w:r w:rsidR="0028038D">
        <w:rPr>
          <w:lang w:val="en-US" w:bidi="ar-EG"/>
        </w:rPr>
        <w:t>1.3</w:t>
      </w:r>
      <w:r w:rsidR="0028038D">
        <w:rPr>
          <w:rFonts w:hint="cs"/>
          <w:rtl/>
          <w:lang w:val="en-US" w:bidi="ar-EG"/>
        </w:rPr>
        <w:t xml:space="preserve"> </w:t>
      </w:r>
      <w:r w:rsidR="00FB42C0">
        <w:rPr>
          <w:rFonts w:hint="cs"/>
          <w:rtl/>
          <w:lang w:val="en-US" w:bidi="ar-EG"/>
        </w:rPr>
        <w:t>الخاصة ب</w:t>
      </w:r>
      <w:r w:rsidR="0028038D">
        <w:rPr>
          <w:rFonts w:hint="cs"/>
          <w:rtl/>
          <w:lang w:val="en-US" w:bidi="ar-EG"/>
        </w:rPr>
        <w:t xml:space="preserve">علاقة درجة الحرارة </w:t>
      </w:r>
      <w:r w:rsidR="00BF78F7">
        <w:rPr>
          <w:lang w:val="en-US" w:bidi="ar-EG"/>
        </w:rPr>
        <w:t>(</w:t>
      </w:r>
      <w:r w:rsidR="0028038D">
        <w:rPr>
          <w:lang w:val="en-US" w:bidi="ar-EG"/>
        </w:rPr>
        <w:t>T</w:t>
      </w:r>
      <w:r w:rsidR="00BF78F7">
        <w:rPr>
          <w:lang w:val="en-US" w:bidi="ar-EG"/>
        </w:rPr>
        <w:t>)</w:t>
      </w:r>
      <w:r w:rsidR="0028038D">
        <w:rPr>
          <w:rFonts w:hint="cs"/>
          <w:rtl/>
          <w:lang w:val="en-US" w:bidi="ar-EG"/>
        </w:rPr>
        <w:t xml:space="preserve"> بالارتفاع في المدى</w:t>
      </w:r>
      <w:r w:rsidR="00BF78F7">
        <w:rPr>
          <w:rFonts w:hint="eastAsia"/>
          <w:rtl/>
          <w:lang w:val="en-US" w:bidi="ar-EG"/>
        </w:rPr>
        <w:t> </w:t>
      </w:r>
      <w:r w:rsidR="001231DE">
        <w:rPr>
          <w:lang w:val="en-US" w:bidi="ar-EG"/>
        </w:rPr>
        <w:t>km 17 </w:t>
      </w:r>
      <w:r w:rsidR="00695975">
        <w:rPr>
          <w:lang w:val="en-US" w:bidi="ar-EG"/>
        </w:rPr>
        <w:t>&gt;</w:t>
      </w:r>
      <w:r w:rsidR="00512F74">
        <w:rPr>
          <w:rFonts w:hint="eastAsia"/>
          <w:lang w:val="en-US" w:bidi="ar-EG"/>
        </w:rPr>
        <w:t> </w:t>
      </w:r>
      <w:r w:rsidR="001231DE">
        <w:rPr>
          <w:lang w:val="en-US" w:bidi="ar-EG"/>
        </w:rPr>
        <w:t>h </w:t>
      </w:r>
      <w:r w:rsidR="00695975">
        <w:rPr>
          <w:lang w:val="en-US" w:bidi="ar-EG"/>
        </w:rPr>
        <w:t>&gt;</w:t>
      </w:r>
      <w:r w:rsidR="001231DE">
        <w:rPr>
          <w:lang w:val="en-US" w:bidi="ar-EG"/>
        </w:rPr>
        <w:t> 13</w:t>
      </w:r>
      <w:r w:rsidR="005E07DB">
        <w:rPr>
          <w:rFonts w:hint="cs"/>
          <w:rtl/>
          <w:lang w:bidi="ar-EG"/>
        </w:rPr>
        <w:t>.</w:t>
      </w:r>
    </w:p>
    <w:p w:rsidR="00DD6D0C" w:rsidRDefault="00AF01D7" w:rsidP="00512F74">
      <w:pPr>
        <w:pStyle w:val="enumlev1"/>
        <w:rPr>
          <w:rtl/>
          <w:lang w:val="en-US" w:bidi="ar-EG"/>
        </w:rPr>
      </w:pPr>
      <w:r>
        <w:rPr>
          <w:rFonts w:hint="cs"/>
          <w:rtl/>
          <w:lang w:val="en-US" w:bidi="ar-EG"/>
        </w:rPr>
        <w:t>-</w:t>
      </w:r>
      <w:r w:rsidR="00DD6D0C">
        <w:rPr>
          <w:rtl/>
          <w:lang w:val="en-US" w:bidi="ar-EG"/>
        </w:rPr>
        <w:tab/>
      </w:r>
      <w:r w:rsidR="005E07DB">
        <w:rPr>
          <w:rFonts w:hint="cs"/>
          <w:rtl/>
          <w:lang w:val="en-US" w:bidi="ar-EG"/>
        </w:rPr>
        <w:t xml:space="preserve">يصحح مدى انطباق </w:t>
      </w:r>
      <w:r w:rsidR="00981206">
        <w:rPr>
          <w:rFonts w:hint="cs"/>
          <w:rtl/>
          <w:lang w:val="en-US" w:bidi="ar-EG"/>
        </w:rPr>
        <w:t>معادلة</w:t>
      </w:r>
      <w:r w:rsidR="00F20DE4">
        <w:rPr>
          <w:rFonts w:hint="cs"/>
          <w:rtl/>
          <w:lang w:val="en-US" w:bidi="ar-EG"/>
        </w:rPr>
        <w:t xml:space="preserve"> كثافة بخار الماء </w:t>
      </w:r>
      <w:r w:rsidR="00BF78F7">
        <w:rPr>
          <w:lang w:val="en-US"/>
        </w:rPr>
        <w:t>(</w:t>
      </w:r>
      <w:r w:rsidR="00F20DE4" w:rsidRPr="00D91C1E">
        <w:t>g/m</w:t>
      </w:r>
      <w:r w:rsidR="00F20DE4" w:rsidRPr="00D91C1E">
        <w:rPr>
          <w:vertAlign w:val="superscript"/>
        </w:rPr>
        <w:t>3</w:t>
      </w:r>
      <w:r w:rsidR="00BF78F7" w:rsidRPr="00380B35">
        <w:t>)</w:t>
      </w:r>
      <w:r w:rsidR="00F20DE4">
        <w:rPr>
          <w:rFonts w:hint="cs"/>
          <w:rtl/>
          <w:lang w:val="en-US" w:bidi="ar-EG"/>
        </w:rPr>
        <w:t xml:space="preserve"> في</w:t>
      </w:r>
      <w:r w:rsidR="009A5218">
        <w:rPr>
          <w:rFonts w:hint="eastAsia"/>
          <w:rtl/>
          <w:lang w:val="en-US" w:bidi="ar-EG"/>
        </w:rPr>
        <w:t> </w:t>
      </w:r>
      <w:r w:rsidR="00F20DE4">
        <w:rPr>
          <w:rFonts w:hint="cs"/>
          <w:rtl/>
          <w:lang w:val="en-US" w:bidi="ar-EG"/>
        </w:rPr>
        <w:t>القسم</w:t>
      </w:r>
      <w:r w:rsidR="009A5218">
        <w:rPr>
          <w:rFonts w:hint="eastAsia"/>
          <w:rtl/>
          <w:lang w:val="en-US" w:bidi="ar-EG"/>
        </w:rPr>
        <w:t> </w:t>
      </w:r>
      <w:r w:rsidR="00F20DE4">
        <w:rPr>
          <w:lang w:val="en-US" w:bidi="ar-EG"/>
        </w:rPr>
        <w:t>1.3</w:t>
      </w:r>
      <w:r w:rsidR="00F20DE4">
        <w:rPr>
          <w:rFonts w:hint="cs"/>
          <w:rtl/>
          <w:lang w:val="en-US" w:bidi="ar-EG"/>
        </w:rPr>
        <w:t xml:space="preserve"> إلى </w:t>
      </w:r>
      <w:r w:rsidR="001231DE">
        <w:t>15</w:t>
      </w:r>
      <w:r w:rsidR="009A5218">
        <w:t> </w:t>
      </w:r>
      <w:r w:rsidR="001231DE">
        <w:rPr>
          <w:rFonts w:cs="Times New Roman"/>
        </w:rPr>
        <w:t>≥</w:t>
      </w:r>
      <w:r w:rsidR="00632951">
        <w:rPr>
          <w:rFonts w:cs="Times New Roman"/>
        </w:rPr>
        <w:t> </w:t>
      </w:r>
      <w:r w:rsidR="00512F74">
        <w:rPr>
          <w:rFonts w:cs="Times New Roman"/>
        </w:rPr>
        <w:t> </w:t>
      </w:r>
      <w:r w:rsidR="00F20DE4" w:rsidRPr="00D91C1E">
        <w:t>h</w:t>
      </w:r>
      <w:r w:rsidR="009A5218">
        <w:t> </w:t>
      </w:r>
      <w:r w:rsidR="001231DE">
        <w:rPr>
          <w:rFonts w:cs="Times New Roman"/>
        </w:rPr>
        <w:t>≥</w:t>
      </w:r>
      <w:r w:rsidR="00632951">
        <w:rPr>
          <w:lang w:val="en-US"/>
        </w:rPr>
        <w:t> </w:t>
      </w:r>
      <w:r w:rsidR="00512F74">
        <w:t> </w:t>
      </w:r>
      <w:r w:rsidR="001231DE">
        <w:t>0</w:t>
      </w:r>
      <w:r w:rsidR="00F20DE4">
        <w:rPr>
          <w:rFonts w:hint="cs"/>
          <w:rtl/>
          <w:lang w:val="en-US" w:bidi="ar-EG"/>
        </w:rPr>
        <w:t>.</w:t>
      </w:r>
    </w:p>
    <w:p w:rsidR="00DD6D0C" w:rsidRPr="009B3648" w:rsidRDefault="00DD6D0C" w:rsidP="001F564A">
      <w:pPr>
        <w:keepNext/>
        <w:tabs>
          <w:tab w:val="right" w:pos="9639"/>
        </w:tabs>
        <w:spacing w:before="480"/>
        <w:rPr>
          <w:rtl/>
          <w:lang w:val="en-US"/>
        </w:rPr>
      </w:pPr>
      <w:r w:rsidRPr="00130567">
        <w:rPr>
          <w:rFonts w:hint="cs"/>
          <w:u w:val="single"/>
          <w:rtl/>
          <w:lang w:val="en-US" w:bidi="ar-EG"/>
        </w:rPr>
        <w:t xml:space="preserve">مشروع </w:t>
      </w:r>
      <w:r w:rsidR="00130567" w:rsidRPr="00130567">
        <w:rPr>
          <w:rFonts w:hint="cs"/>
          <w:u w:val="single"/>
          <w:rtl/>
          <w:lang w:val="en-US" w:bidi="ar-EG"/>
        </w:rPr>
        <w:t xml:space="preserve">مراجعة </w:t>
      </w:r>
      <w:r w:rsidRPr="00130567">
        <w:rPr>
          <w:rFonts w:hint="cs"/>
          <w:u w:val="single"/>
          <w:rtl/>
          <w:lang w:val="en-US" w:bidi="ar-EG"/>
        </w:rPr>
        <w:t xml:space="preserve">التوصية </w:t>
      </w:r>
      <w:r w:rsidRPr="00130567">
        <w:rPr>
          <w:bCs/>
          <w:u w:val="single"/>
        </w:rPr>
        <w:t>ITU-R P.676</w:t>
      </w:r>
      <w:r w:rsidRPr="00416965">
        <w:rPr>
          <w:rFonts w:hint="cs"/>
          <w:rtl/>
          <w:lang w:val="en-US" w:bidi="ar-EG"/>
        </w:rPr>
        <w:tab/>
      </w:r>
      <w:r>
        <w:rPr>
          <w:rFonts w:hint="cs"/>
          <w:rtl/>
          <w:lang w:val="en-US" w:bidi="ar-EG"/>
        </w:rPr>
        <w:t>الوثي</w:t>
      </w:r>
      <w:r w:rsidRPr="00416965">
        <w:rPr>
          <w:rFonts w:hint="cs"/>
          <w:rtl/>
          <w:lang w:val="en-US" w:bidi="ar-EG"/>
        </w:rPr>
        <w:t>ق</w:t>
      </w:r>
      <w:r>
        <w:rPr>
          <w:rFonts w:hint="cs"/>
          <w:rtl/>
          <w:lang w:val="en-US" w:bidi="ar-EG"/>
        </w:rPr>
        <w:t>ـ</w:t>
      </w:r>
      <w:r w:rsidRPr="00416965">
        <w:rPr>
          <w:rFonts w:hint="cs"/>
          <w:rtl/>
          <w:lang w:val="en-US" w:bidi="ar-EG"/>
        </w:rPr>
        <w:t xml:space="preserve">ة </w:t>
      </w:r>
      <w:r>
        <w:rPr>
          <w:lang w:val="en-US" w:bidi="ar-EG"/>
        </w:rPr>
        <w:t>3/65</w:t>
      </w:r>
      <w:r w:rsidRPr="00416965">
        <w:rPr>
          <w:lang w:val="en-US" w:bidi="ar-EG"/>
        </w:rPr>
        <w:t>(Rev.1)</w:t>
      </w:r>
    </w:p>
    <w:p w:rsidR="00B96378" w:rsidRPr="007438CE" w:rsidRDefault="00DD6D0C" w:rsidP="007438CE">
      <w:pPr>
        <w:pStyle w:val="Rectitle"/>
        <w:spacing w:line="187" w:lineRule="auto"/>
        <w:rPr>
          <w:rtl/>
          <w:lang w:val="fr-FR" w:bidi="ar-EG"/>
        </w:rPr>
      </w:pPr>
      <w:r w:rsidRPr="007438CE">
        <w:rPr>
          <w:rFonts w:hint="cs"/>
          <w:rtl/>
          <w:lang w:val="fr-FR" w:bidi="ar-EG"/>
        </w:rPr>
        <w:t>التوهين الناجم عن الغازات الجوية</w:t>
      </w:r>
    </w:p>
    <w:p w:rsidR="00D63DF5" w:rsidRDefault="00B30187" w:rsidP="00254F73">
      <w:pPr>
        <w:spacing w:line="187" w:lineRule="auto"/>
        <w:rPr>
          <w:rtl/>
          <w:lang w:val="en-US" w:bidi="ar-EG"/>
        </w:rPr>
      </w:pPr>
      <w:r w:rsidRPr="00B30187">
        <w:rPr>
          <w:rtl/>
          <w:lang w:val="en-US" w:bidi="ar-EG"/>
        </w:rPr>
        <w:t>مشروع المراجعة هذا:</w:t>
      </w:r>
    </w:p>
    <w:p w:rsidR="00DD6D0C" w:rsidRDefault="00DD6D0C" w:rsidP="00981206">
      <w:pPr>
        <w:pStyle w:val="enumlev1"/>
        <w:rPr>
          <w:rtl/>
          <w:lang w:val="en-US" w:bidi="ar-EG"/>
        </w:rPr>
      </w:pPr>
      <w:r>
        <w:rPr>
          <w:rFonts w:hint="cs"/>
          <w:rtl/>
          <w:lang w:val="en-US" w:bidi="ar-EG"/>
        </w:rPr>
        <w:t>•</w:t>
      </w:r>
      <w:r>
        <w:rPr>
          <w:rFonts w:hint="cs"/>
          <w:rtl/>
          <w:lang w:val="en-US" w:bidi="ar-EG"/>
        </w:rPr>
        <w:tab/>
      </w:r>
      <w:r w:rsidR="00B30187">
        <w:rPr>
          <w:rFonts w:hint="cs"/>
          <w:rtl/>
          <w:lang w:val="en-US" w:bidi="ar-EG"/>
        </w:rPr>
        <w:t xml:space="preserve">يحقق </w:t>
      </w:r>
      <w:r w:rsidR="00981206">
        <w:rPr>
          <w:rFonts w:hint="cs"/>
          <w:rtl/>
          <w:lang w:val="en-US" w:bidi="ar-EG"/>
        </w:rPr>
        <w:t>الاتساق</w:t>
      </w:r>
      <w:r w:rsidR="00B30187">
        <w:rPr>
          <w:rFonts w:hint="cs"/>
          <w:rtl/>
          <w:lang w:val="en-US" w:bidi="ar-EG"/>
        </w:rPr>
        <w:t xml:space="preserve"> بين أسماء المتغيرات في الملحقين </w:t>
      </w:r>
      <w:r w:rsidR="00B30187">
        <w:rPr>
          <w:lang w:val="en-US" w:bidi="ar-EG"/>
        </w:rPr>
        <w:t>1</w:t>
      </w:r>
      <w:r w:rsidR="00CB75B7">
        <w:rPr>
          <w:rFonts w:hint="cs"/>
          <w:rtl/>
          <w:lang w:val="en-US" w:bidi="ar-EG"/>
        </w:rPr>
        <w:t xml:space="preserve"> </w:t>
      </w:r>
      <w:r w:rsidR="00B30187">
        <w:rPr>
          <w:rFonts w:hint="cs"/>
          <w:rtl/>
          <w:lang w:val="en-US" w:bidi="ar-EG"/>
        </w:rPr>
        <w:t>و</w:t>
      </w:r>
      <w:r w:rsidR="00B30187">
        <w:rPr>
          <w:lang w:val="en-US" w:bidi="ar-EG"/>
        </w:rPr>
        <w:t>2</w:t>
      </w:r>
      <w:r w:rsidR="00AF01D7">
        <w:rPr>
          <w:rFonts w:hint="cs"/>
          <w:rtl/>
          <w:lang w:val="en-US" w:bidi="ar-EG"/>
        </w:rPr>
        <w:t>؛</w:t>
      </w:r>
    </w:p>
    <w:p w:rsidR="00DD6D0C" w:rsidRDefault="00DD6D0C" w:rsidP="00A03569">
      <w:pPr>
        <w:pStyle w:val="enumlev1"/>
        <w:rPr>
          <w:rtl/>
          <w:lang w:val="en-US" w:bidi="ar-EG"/>
        </w:rPr>
      </w:pPr>
      <w:r>
        <w:rPr>
          <w:rFonts w:hint="cs"/>
          <w:rtl/>
          <w:lang w:val="en-US" w:bidi="ar-EG"/>
        </w:rPr>
        <w:t>•</w:t>
      </w:r>
      <w:r>
        <w:rPr>
          <w:rFonts w:hint="cs"/>
          <w:rtl/>
          <w:lang w:val="en-US" w:bidi="ar-EG"/>
        </w:rPr>
        <w:tab/>
      </w:r>
      <w:r w:rsidR="005218D2">
        <w:rPr>
          <w:rFonts w:hint="cs"/>
          <w:rtl/>
          <w:lang w:val="en-US" w:bidi="ar-EG"/>
        </w:rPr>
        <w:t xml:space="preserve">يوضح </w:t>
      </w:r>
      <w:r w:rsidR="00FB42C0">
        <w:rPr>
          <w:rFonts w:hint="cs"/>
          <w:rtl/>
          <w:lang w:val="en-US" w:bidi="ar-EG"/>
        </w:rPr>
        <w:t>عملية جمع</w:t>
      </w:r>
      <w:r w:rsidR="005218D2">
        <w:rPr>
          <w:rFonts w:hint="cs"/>
          <w:rtl/>
          <w:lang w:val="en-US" w:bidi="ar-EG"/>
        </w:rPr>
        <w:t xml:space="preserve"> خطوط الأكسجين للترددات الأعلى من خط الأكسجين </w:t>
      </w:r>
      <w:r w:rsidR="00000D74">
        <w:rPr>
          <w:lang w:val="en-US" w:bidi="ar-EG"/>
        </w:rPr>
        <w:t>GHz </w:t>
      </w:r>
      <w:r w:rsidR="005218D2">
        <w:rPr>
          <w:lang w:val="en-US" w:bidi="ar-EG"/>
        </w:rPr>
        <w:t>118</w:t>
      </w:r>
      <w:r w:rsidR="00A03569">
        <w:rPr>
          <w:lang w:val="en-US" w:bidi="ar-EG"/>
        </w:rPr>
        <w:t>,</w:t>
      </w:r>
      <w:r w:rsidR="005218D2">
        <w:rPr>
          <w:lang w:val="en-US" w:bidi="ar-EG"/>
        </w:rPr>
        <w:t>75</w:t>
      </w:r>
      <w:r w:rsidR="00AF01D7">
        <w:rPr>
          <w:rFonts w:hint="cs"/>
          <w:rtl/>
          <w:lang w:val="en-US" w:bidi="ar-EG"/>
        </w:rPr>
        <w:t>؛</w:t>
      </w:r>
    </w:p>
    <w:p w:rsidR="00DD6D0C" w:rsidRDefault="00DD6D0C" w:rsidP="00000D74">
      <w:pPr>
        <w:pStyle w:val="enumlev1"/>
        <w:rPr>
          <w:rtl/>
          <w:lang w:val="en-US" w:bidi="ar-EG"/>
        </w:rPr>
      </w:pPr>
      <w:r>
        <w:rPr>
          <w:rFonts w:hint="cs"/>
          <w:rtl/>
          <w:lang w:val="en-US" w:bidi="ar-EG"/>
        </w:rPr>
        <w:t>•</w:t>
      </w:r>
      <w:r>
        <w:rPr>
          <w:rFonts w:hint="cs"/>
          <w:rtl/>
          <w:lang w:val="en-US" w:bidi="ar-EG"/>
        </w:rPr>
        <w:tab/>
      </w:r>
      <w:r w:rsidR="0071451A">
        <w:rPr>
          <w:rFonts w:hint="cs"/>
          <w:rtl/>
          <w:lang w:val="en-US" w:bidi="ar-EG"/>
        </w:rPr>
        <w:t xml:space="preserve">يصحح استبعاد ضغط بخار الماء في المعادلة </w:t>
      </w:r>
      <w:r w:rsidR="00000D74">
        <w:rPr>
          <w:lang w:val="en-US" w:bidi="ar-EG"/>
        </w:rPr>
        <w:t>(</w:t>
      </w:r>
      <w:r w:rsidR="0071451A">
        <w:rPr>
          <w:lang w:val="en-US" w:bidi="ar-EG"/>
        </w:rPr>
        <w:t>9</w:t>
      </w:r>
      <w:r w:rsidR="00000D74">
        <w:rPr>
          <w:lang w:val="en-US" w:bidi="ar-EG"/>
        </w:rPr>
        <w:t>)</w:t>
      </w:r>
      <w:r w:rsidR="00AF01D7">
        <w:rPr>
          <w:rFonts w:hint="cs"/>
          <w:rtl/>
          <w:lang w:val="en-US" w:bidi="ar-EG"/>
        </w:rPr>
        <w:t>؛</w:t>
      </w:r>
    </w:p>
    <w:p w:rsidR="00DD6D0C" w:rsidRDefault="00DD6D0C" w:rsidP="00DA2693">
      <w:pPr>
        <w:pStyle w:val="enumlev1"/>
        <w:rPr>
          <w:rtl/>
          <w:lang w:val="en-US" w:bidi="ar-EG"/>
        </w:rPr>
      </w:pPr>
      <w:r>
        <w:rPr>
          <w:rFonts w:hint="cs"/>
          <w:rtl/>
          <w:lang w:val="en-US" w:bidi="ar-EG"/>
        </w:rPr>
        <w:t>•</w:t>
      </w:r>
      <w:r>
        <w:rPr>
          <w:rFonts w:hint="cs"/>
          <w:rtl/>
          <w:lang w:val="en-US" w:bidi="ar-EG"/>
        </w:rPr>
        <w:tab/>
      </w:r>
      <w:r w:rsidR="00D96C97">
        <w:rPr>
          <w:rFonts w:hint="cs"/>
          <w:rtl/>
          <w:lang w:val="en-US" w:bidi="ar-EG"/>
        </w:rPr>
        <w:t>يضيف نص</w:t>
      </w:r>
      <w:r w:rsidR="00921D29">
        <w:rPr>
          <w:rFonts w:hint="cs"/>
          <w:rtl/>
          <w:lang w:val="en-US" w:bidi="ar-EG"/>
        </w:rPr>
        <w:t>ا</w:t>
      </w:r>
      <w:r w:rsidR="00D96C97">
        <w:rPr>
          <w:rFonts w:hint="cs"/>
          <w:rtl/>
          <w:lang w:val="en-US" w:bidi="ar-EG"/>
        </w:rPr>
        <w:t>ً</w:t>
      </w:r>
      <w:r w:rsidR="00921D29">
        <w:rPr>
          <w:rFonts w:hint="cs"/>
          <w:rtl/>
          <w:lang w:val="en-US" w:bidi="ar-EG"/>
        </w:rPr>
        <w:t xml:space="preserve"> بعد المعادلة </w:t>
      </w:r>
      <w:r w:rsidR="00DA2693">
        <w:rPr>
          <w:lang w:val="en-US" w:bidi="ar-EG"/>
        </w:rPr>
        <w:t>(19)</w:t>
      </w:r>
      <w:r w:rsidR="00AF01D7">
        <w:rPr>
          <w:rFonts w:hint="cs"/>
          <w:rtl/>
          <w:lang w:val="en-US" w:bidi="ar-EG"/>
        </w:rPr>
        <w:t>؛</w:t>
      </w:r>
    </w:p>
    <w:p w:rsidR="00DD6D0C" w:rsidRDefault="00DD6D0C" w:rsidP="00DA2693">
      <w:pPr>
        <w:pStyle w:val="enumlev1"/>
        <w:rPr>
          <w:rtl/>
          <w:lang w:val="en-US" w:bidi="ar-EG"/>
        </w:rPr>
      </w:pPr>
      <w:r>
        <w:rPr>
          <w:rFonts w:hint="cs"/>
          <w:rtl/>
          <w:lang w:val="en-US" w:bidi="ar-EG"/>
        </w:rPr>
        <w:t>•</w:t>
      </w:r>
      <w:r>
        <w:rPr>
          <w:rFonts w:hint="cs"/>
          <w:rtl/>
          <w:lang w:val="en-US" w:bidi="ar-EG"/>
        </w:rPr>
        <w:tab/>
      </w:r>
      <w:r w:rsidR="00585E1F">
        <w:rPr>
          <w:rFonts w:hint="cs"/>
          <w:rtl/>
          <w:lang w:val="en-US" w:bidi="ar-EG"/>
        </w:rPr>
        <w:t xml:space="preserve">يصحح أخطاءً مطبعية في المعادلتين </w:t>
      </w:r>
      <w:r w:rsidR="00DA2693">
        <w:rPr>
          <w:lang w:val="en-US" w:bidi="ar-EG"/>
        </w:rPr>
        <w:t>(29)</w:t>
      </w:r>
      <w:r w:rsidR="00745D12">
        <w:rPr>
          <w:rFonts w:hint="cs"/>
          <w:rtl/>
          <w:lang w:val="en-US" w:bidi="ar-EG"/>
        </w:rPr>
        <w:t xml:space="preserve"> و</w:t>
      </w:r>
      <w:r w:rsidR="00DA2693">
        <w:rPr>
          <w:lang w:val="en-US" w:bidi="ar-EG"/>
        </w:rPr>
        <w:t>(37)</w:t>
      </w:r>
      <w:r w:rsidR="00AF01D7">
        <w:rPr>
          <w:rFonts w:hint="cs"/>
          <w:rtl/>
          <w:lang w:val="en-US" w:bidi="ar-EG"/>
        </w:rPr>
        <w:t>؛</w:t>
      </w:r>
    </w:p>
    <w:p w:rsidR="00DD6D0C" w:rsidRDefault="00DD6D0C" w:rsidP="00FB42C0">
      <w:pPr>
        <w:pStyle w:val="enumlev1"/>
        <w:rPr>
          <w:rtl/>
          <w:lang w:val="en-US" w:bidi="ar-EG"/>
        </w:rPr>
      </w:pPr>
      <w:r>
        <w:rPr>
          <w:rFonts w:hint="cs"/>
          <w:rtl/>
          <w:lang w:val="en-US" w:bidi="ar-EG"/>
        </w:rPr>
        <w:t>•</w:t>
      </w:r>
      <w:r>
        <w:rPr>
          <w:rFonts w:hint="cs"/>
          <w:rtl/>
          <w:lang w:val="en-US" w:bidi="ar-EG"/>
        </w:rPr>
        <w:tab/>
      </w:r>
      <w:r w:rsidR="00FB42C0">
        <w:rPr>
          <w:rFonts w:hint="cs"/>
          <w:rtl/>
          <w:lang w:val="en-US" w:bidi="ar-EG"/>
        </w:rPr>
        <w:t>يغير</w:t>
      </w:r>
      <w:r w:rsidR="00FA6593">
        <w:rPr>
          <w:rFonts w:hint="cs"/>
          <w:rtl/>
          <w:lang w:val="en-US" w:bidi="ar-EG"/>
        </w:rPr>
        <w:t xml:space="preserve"> العنوان القائم للقسم </w:t>
      </w:r>
      <w:r w:rsidR="00FA6593">
        <w:rPr>
          <w:lang w:val="en-US" w:bidi="ar-EG"/>
        </w:rPr>
        <w:t>3.2</w:t>
      </w:r>
      <w:r w:rsidR="00AF01D7">
        <w:rPr>
          <w:rFonts w:hint="cs"/>
          <w:rtl/>
          <w:lang w:val="en-US" w:bidi="ar-EG"/>
        </w:rPr>
        <w:t>؛</w:t>
      </w:r>
    </w:p>
    <w:p w:rsidR="00DD6D0C" w:rsidRDefault="00DD6D0C" w:rsidP="00FB42C0">
      <w:pPr>
        <w:pStyle w:val="enumlev1"/>
        <w:rPr>
          <w:rtl/>
          <w:lang w:val="en-US" w:bidi="ar-EG"/>
        </w:rPr>
      </w:pPr>
      <w:r>
        <w:rPr>
          <w:rFonts w:hint="cs"/>
          <w:rtl/>
          <w:lang w:val="en-US" w:bidi="ar-EG"/>
        </w:rPr>
        <w:t>•</w:t>
      </w:r>
      <w:r>
        <w:rPr>
          <w:rFonts w:hint="cs"/>
          <w:rtl/>
          <w:lang w:val="en-US" w:bidi="ar-EG"/>
        </w:rPr>
        <w:tab/>
      </w:r>
      <w:r w:rsidR="00FA6593">
        <w:rPr>
          <w:rFonts w:hint="cs"/>
          <w:rtl/>
          <w:lang w:val="en-US" w:bidi="ar-EG"/>
        </w:rPr>
        <w:t xml:space="preserve">يحذف الإشارة إلى شفرة </w:t>
      </w:r>
      <w:r w:rsidR="00FB42C0">
        <w:rPr>
          <w:rFonts w:hint="cs"/>
          <w:rtl/>
          <w:lang w:val="en-US" w:bidi="ar-EG"/>
        </w:rPr>
        <w:t>ال</w:t>
      </w:r>
      <w:r w:rsidR="00FA6593">
        <w:rPr>
          <w:rFonts w:hint="cs"/>
          <w:rtl/>
          <w:lang w:val="en-US" w:bidi="ar-EG"/>
        </w:rPr>
        <w:t>برمجيات</w:t>
      </w:r>
      <w:r w:rsidR="00FB42C0">
        <w:rPr>
          <w:rFonts w:hint="cs"/>
          <w:rtl/>
          <w:lang w:val="en-US" w:bidi="ar-EG"/>
        </w:rPr>
        <w:t xml:space="preserve"> المتاحة</w:t>
      </w:r>
      <w:r w:rsidR="00FA6593">
        <w:rPr>
          <w:rFonts w:hint="cs"/>
          <w:rtl/>
          <w:lang w:val="en-US" w:bidi="ar-EG"/>
        </w:rPr>
        <w:t>.</w:t>
      </w:r>
    </w:p>
    <w:p w:rsidR="003053B6" w:rsidRPr="009B3648" w:rsidRDefault="003053B6" w:rsidP="003053B6">
      <w:pPr>
        <w:keepNext/>
        <w:tabs>
          <w:tab w:val="right" w:pos="9639"/>
        </w:tabs>
        <w:spacing w:before="480"/>
        <w:rPr>
          <w:rtl/>
          <w:lang w:val="en-US"/>
        </w:rPr>
      </w:pPr>
      <w:r w:rsidRPr="009D0AC0">
        <w:rPr>
          <w:rFonts w:hint="cs"/>
          <w:u w:val="single"/>
          <w:rtl/>
          <w:lang w:val="en-US" w:bidi="ar-EG"/>
        </w:rPr>
        <w:lastRenderedPageBreak/>
        <w:t xml:space="preserve">مشروع </w:t>
      </w:r>
      <w:r w:rsidR="00FA6593" w:rsidRPr="009D0AC0">
        <w:rPr>
          <w:rFonts w:hint="cs"/>
          <w:u w:val="single"/>
          <w:rtl/>
          <w:lang w:val="en-US" w:bidi="ar-EG"/>
        </w:rPr>
        <w:t xml:space="preserve">مراجعة </w:t>
      </w:r>
      <w:r w:rsidRPr="009D0AC0">
        <w:rPr>
          <w:rFonts w:hint="cs"/>
          <w:u w:val="single"/>
          <w:rtl/>
          <w:lang w:val="en-US" w:bidi="ar-EG"/>
        </w:rPr>
        <w:t>التوصية</w:t>
      </w:r>
      <w:r>
        <w:rPr>
          <w:rFonts w:hint="cs"/>
          <w:u w:val="single"/>
          <w:rtl/>
          <w:lang w:val="en-US" w:bidi="ar-EG"/>
        </w:rPr>
        <w:t xml:space="preserve"> </w:t>
      </w:r>
      <w:r w:rsidRPr="00312BE4">
        <w:rPr>
          <w:bCs/>
          <w:u w:val="single"/>
        </w:rPr>
        <w:t xml:space="preserve">ITU-R </w:t>
      </w:r>
      <w:r>
        <w:rPr>
          <w:bCs/>
          <w:u w:val="single"/>
        </w:rPr>
        <w:t>P</w:t>
      </w:r>
      <w:r w:rsidRPr="00312BE4">
        <w:rPr>
          <w:bCs/>
          <w:u w:val="single"/>
        </w:rPr>
        <w:t>.</w:t>
      </w:r>
      <w:r>
        <w:rPr>
          <w:bCs/>
          <w:u w:val="single"/>
        </w:rPr>
        <w:t>837-5</w:t>
      </w:r>
      <w:r w:rsidRPr="00416965">
        <w:rPr>
          <w:rFonts w:hint="cs"/>
          <w:rtl/>
          <w:lang w:val="en-US" w:bidi="ar-EG"/>
        </w:rPr>
        <w:tab/>
      </w:r>
      <w:r>
        <w:rPr>
          <w:rFonts w:hint="cs"/>
          <w:rtl/>
          <w:lang w:val="en-US" w:bidi="ar-EG"/>
        </w:rPr>
        <w:t>الوثي</w:t>
      </w:r>
      <w:r w:rsidRPr="00416965">
        <w:rPr>
          <w:rFonts w:hint="cs"/>
          <w:rtl/>
          <w:lang w:val="en-US" w:bidi="ar-EG"/>
        </w:rPr>
        <w:t>ق</w:t>
      </w:r>
      <w:r>
        <w:rPr>
          <w:rFonts w:hint="cs"/>
          <w:rtl/>
          <w:lang w:val="en-US" w:bidi="ar-EG"/>
        </w:rPr>
        <w:t>ـ</w:t>
      </w:r>
      <w:r w:rsidRPr="00416965">
        <w:rPr>
          <w:rFonts w:hint="cs"/>
          <w:rtl/>
          <w:lang w:val="en-US" w:bidi="ar-EG"/>
        </w:rPr>
        <w:t xml:space="preserve">ة </w:t>
      </w:r>
      <w:r>
        <w:rPr>
          <w:lang w:val="en-US" w:bidi="ar-EG"/>
        </w:rPr>
        <w:t>3/67</w:t>
      </w:r>
      <w:r w:rsidRPr="00416965">
        <w:rPr>
          <w:lang w:val="en-US" w:bidi="ar-EG"/>
        </w:rPr>
        <w:t>(Rev.1)</w:t>
      </w:r>
    </w:p>
    <w:p w:rsidR="00D63DF5" w:rsidRPr="007438CE" w:rsidRDefault="003053B6" w:rsidP="00C55C4D">
      <w:pPr>
        <w:pStyle w:val="Rectitle"/>
        <w:spacing w:line="187" w:lineRule="auto"/>
        <w:rPr>
          <w:rtl/>
          <w:lang w:val="fr-FR" w:bidi="ar-EG"/>
        </w:rPr>
      </w:pPr>
      <w:r w:rsidRPr="007438CE">
        <w:rPr>
          <w:rFonts w:hint="cs"/>
          <w:rtl/>
          <w:lang w:val="fr-FR" w:bidi="ar-EG"/>
        </w:rPr>
        <w:t xml:space="preserve">خصائص تهاطل الأمطار بالنسبة </w:t>
      </w:r>
      <w:r w:rsidR="00C55C4D">
        <w:rPr>
          <w:rFonts w:hint="cs"/>
          <w:rtl/>
          <w:lang w:val="fr-FR" w:bidi="ar-EG"/>
        </w:rPr>
        <w:t xml:space="preserve">إلى </w:t>
      </w:r>
      <w:r w:rsidRPr="007438CE">
        <w:rPr>
          <w:rFonts w:hint="cs"/>
          <w:rtl/>
          <w:lang w:val="fr-FR" w:bidi="ar-EG"/>
        </w:rPr>
        <w:t>نمذجة الانتشار</w:t>
      </w:r>
    </w:p>
    <w:p w:rsidR="003053B6" w:rsidRDefault="009D0AC0" w:rsidP="001F278F">
      <w:pPr>
        <w:keepNext/>
        <w:keepLines/>
        <w:spacing w:line="187" w:lineRule="auto"/>
        <w:rPr>
          <w:rtl/>
          <w:lang w:val="en-US" w:bidi="ar-EG"/>
        </w:rPr>
      </w:pPr>
      <w:r w:rsidRPr="009D0AC0">
        <w:rPr>
          <w:rtl/>
          <w:lang w:val="en-US" w:bidi="ar-EG"/>
        </w:rPr>
        <w:t>مشروع المراجعة هذا:</w:t>
      </w:r>
    </w:p>
    <w:p w:rsidR="003053B6" w:rsidRDefault="003053B6" w:rsidP="000C23DC">
      <w:pPr>
        <w:pStyle w:val="enumlev1"/>
        <w:rPr>
          <w:rtl/>
          <w:lang w:val="en-US" w:bidi="ar-EG"/>
        </w:rPr>
      </w:pPr>
      <w:r>
        <w:rPr>
          <w:rFonts w:hint="cs"/>
          <w:rtl/>
          <w:lang w:val="en-US" w:bidi="ar-EG"/>
        </w:rPr>
        <w:t>-</w:t>
      </w:r>
      <w:r>
        <w:rPr>
          <w:rtl/>
          <w:lang w:val="en-US" w:bidi="ar-EG"/>
        </w:rPr>
        <w:tab/>
      </w:r>
      <w:r w:rsidR="00C300C1">
        <w:rPr>
          <w:rFonts w:hint="cs"/>
          <w:rtl/>
          <w:lang w:val="en-US" w:bidi="ar-EG"/>
        </w:rPr>
        <w:t>يضيف البند</w:t>
      </w:r>
      <w:r w:rsidR="000C23DC">
        <w:rPr>
          <w:rFonts w:hint="eastAsia"/>
          <w:rtl/>
          <w:lang w:val="en-US" w:bidi="ar-EG"/>
        </w:rPr>
        <w:t> </w:t>
      </w:r>
      <w:r w:rsidR="00C300C1">
        <w:rPr>
          <w:rFonts w:hint="cs"/>
          <w:rtl/>
          <w:lang w:val="en-US" w:bidi="ar-EG"/>
        </w:rPr>
        <w:t>(</w:t>
      </w:r>
      <w:r w:rsidR="001A60EE">
        <w:rPr>
          <w:rFonts w:ascii="Traditional Arabic" w:hAnsi="Traditional Arabic" w:hint="cs"/>
          <w:rtl/>
          <w:lang w:val="en-US" w:bidi="ar-EG"/>
        </w:rPr>
        <w:t>ﻫ</w:t>
      </w:r>
      <w:r w:rsidR="00C300C1">
        <w:rPr>
          <w:rFonts w:hint="cs"/>
          <w:rtl/>
          <w:lang w:val="en-US" w:bidi="ar-EG"/>
        </w:rPr>
        <w:t xml:space="preserve">) الجديد تحت </w:t>
      </w:r>
      <w:r w:rsidR="00C300C1" w:rsidRPr="00474C0A">
        <w:rPr>
          <w:rFonts w:hint="cs"/>
          <w:i/>
          <w:iCs/>
          <w:rtl/>
          <w:lang w:val="fr-FR"/>
        </w:rPr>
        <w:t>إذ تضع في اعتبارها</w:t>
      </w:r>
      <w:r w:rsidR="00C300C1">
        <w:rPr>
          <w:rFonts w:hint="cs"/>
          <w:rtl/>
          <w:lang w:val="fr-FR"/>
        </w:rPr>
        <w:t xml:space="preserve"> الذي يشير </w:t>
      </w:r>
      <w:r w:rsidR="00C6212E">
        <w:rPr>
          <w:rFonts w:hint="cs"/>
          <w:rtl/>
          <w:lang w:val="en-US" w:bidi="ar-EG"/>
        </w:rPr>
        <w:t>إلى النتائج المذكورة في الوثيقة</w:t>
      </w:r>
      <w:r w:rsidR="000C23DC">
        <w:rPr>
          <w:rFonts w:hint="eastAsia"/>
          <w:rtl/>
          <w:lang w:val="en-US" w:bidi="ar-EG"/>
        </w:rPr>
        <w:t> </w:t>
      </w:r>
      <w:r w:rsidR="00C6212E" w:rsidRPr="00D91C1E">
        <w:t>3J/161</w:t>
      </w:r>
      <w:r w:rsidR="00C6212E">
        <w:rPr>
          <w:rFonts w:hint="cs"/>
          <w:rtl/>
        </w:rPr>
        <w:t xml:space="preserve"> </w:t>
      </w:r>
      <w:r w:rsidR="00FA00D3">
        <w:rPr>
          <w:rFonts w:hint="cs"/>
          <w:rtl/>
        </w:rPr>
        <w:t xml:space="preserve">والتي تفيد </w:t>
      </w:r>
      <w:r w:rsidR="00354B47">
        <w:rPr>
          <w:rFonts w:hint="cs"/>
          <w:rtl/>
        </w:rPr>
        <w:t xml:space="preserve">أنه قد لوحظ ارتفاع </w:t>
      </w:r>
      <w:r w:rsidR="00FA00D3">
        <w:rPr>
          <w:rFonts w:hint="cs"/>
          <w:rtl/>
        </w:rPr>
        <w:t>الدقة عند</w:t>
      </w:r>
      <w:r w:rsidR="002F6692">
        <w:rPr>
          <w:rFonts w:hint="cs"/>
          <w:rtl/>
        </w:rPr>
        <w:t xml:space="preserve"> استعمال نموذج لتحويل القياسات المحلية بأزمن</w:t>
      </w:r>
      <w:r w:rsidR="001A60EE">
        <w:rPr>
          <w:rFonts w:hint="cs"/>
          <w:rtl/>
        </w:rPr>
        <w:t>ة</w:t>
      </w:r>
      <w:r w:rsidR="002F6692">
        <w:rPr>
          <w:rFonts w:hint="cs"/>
          <w:rtl/>
        </w:rPr>
        <w:t xml:space="preserve"> تكامل تصل إلى ساعة </w:t>
      </w:r>
      <w:r w:rsidR="00354B47">
        <w:rPr>
          <w:rFonts w:hint="cs"/>
          <w:rtl/>
        </w:rPr>
        <w:t xml:space="preserve">مقارنة بحالة استعمال </w:t>
      </w:r>
      <w:r w:rsidR="00C9671B">
        <w:rPr>
          <w:rFonts w:hint="cs"/>
          <w:rtl/>
        </w:rPr>
        <w:t>الخرائط الرقمية العالمية الواردة في الملحق</w:t>
      </w:r>
      <w:r w:rsidR="000C23DC">
        <w:rPr>
          <w:rFonts w:hint="eastAsia"/>
          <w:rtl/>
        </w:rPr>
        <w:t> </w:t>
      </w:r>
      <w:r w:rsidR="00C9671B">
        <w:rPr>
          <w:lang w:val="en-US"/>
        </w:rPr>
        <w:t>1</w:t>
      </w:r>
      <w:r w:rsidR="00C9671B">
        <w:rPr>
          <w:rFonts w:hint="cs"/>
          <w:rtl/>
          <w:lang w:val="en-US" w:bidi="ar-EG"/>
        </w:rPr>
        <w:t xml:space="preserve"> بهذه التوصية.</w:t>
      </w:r>
    </w:p>
    <w:p w:rsidR="003053B6" w:rsidRDefault="00425020" w:rsidP="000C23DC">
      <w:pPr>
        <w:pStyle w:val="enumlev1"/>
        <w:rPr>
          <w:rtl/>
          <w:lang w:val="en-US" w:bidi="ar-EG"/>
        </w:rPr>
      </w:pPr>
      <w:r>
        <w:rPr>
          <w:rFonts w:hint="cs"/>
          <w:rtl/>
          <w:lang w:val="en-US" w:bidi="ar-EG"/>
        </w:rPr>
        <w:t>-</w:t>
      </w:r>
      <w:r w:rsidR="003053B6">
        <w:rPr>
          <w:rtl/>
          <w:lang w:val="en-US" w:bidi="ar-EG"/>
        </w:rPr>
        <w:tab/>
      </w:r>
      <w:r w:rsidR="0094651C">
        <w:rPr>
          <w:rFonts w:hint="cs"/>
          <w:rtl/>
          <w:lang w:val="en-US" w:bidi="ar-EG"/>
        </w:rPr>
        <w:t>يضيف البند</w:t>
      </w:r>
      <w:r w:rsidR="000C23DC">
        <w:rPr>
          <w:rFonts w:hint="eastAsia"/>
          <w:rtl/>
          <w:lang w:val="en-US" w:bidi="ar-EG"/>
        </w:rPr>
        <w:t> </w:t>
      </w:r>
      <w:r w:rsidR="000C23DC">
        <w:rPr>
          <w:lang w:val="en-US" w:bidi="ar-EG"/>
        </w:rPr>
        <w:t>(5)</w:t>
      </w:r>
      <w:r w:rsidR="0094651C">
        <w:rPr>
          <w:rFonts w:hint="cs"/>
          <w:rtl/>
          <w:lang w:val="en-US" w:bidi="ar-EG"/>
        </w:rPr>
        <w:t xml:space="preserve"> الجديد تحت </w:t>
      </w:r>
      <w:r w:rsidR="0094651C">
        <w:rPr>
          <w:rFonts w:hint="cs"/>
          <w:i/>
          <w:iCs/>
          <w:rtl/>
          <w:lang w:val="en-US" w:bidi="ar-EG"/>
        </w:rPr>
        <w:t>توصي</w:t>
      </w:r>
      <w:r w:rsidR="0094651C">
        <w:rPr>
          <w:rFonts w:hint="cs"/>
          <w:rtl/>
          <w:lang w:val="en-US" w:bidi="ar-EG"/>
        </w:rPr>
        <w:t xml:space="preserve">، والذي يشير إلى الخطوط التوجيهية </w:t>
      </w:r>
      <w:r w:rsidR="009D3D52">
        <w:rPr>
          <w:rFonts w:hint="cs"/>
          <w:rtl/>
          <w:lang w:val="en-US" w:bidi="ar-EG"/>
        </w:rPr>
        <w:t>لاستعمال قياسات محلية وفترة جمع تلك القياسات (مدة التجربة) لما</w:t>
      </w:r>
      <w:r w:rsidR="000C23DC">
        <w:rPr>
          <w:rFonts w:hint="eastAsia"/>
          <w:rtl/>
          <w:lang w:val="en-US" w:bidi="ar-EG"/>
        </w:rPr>
        <w:t> </w:t>
      </w:r>
      <w:r w:rsidR="009D3D52">
        <w:rPr>
          <w:rFonts w:hint="cs"/>
          <w:rtl/>
          <w:lang w:val="en-US" w:bidi="ar-EG"/>
        </w:rPr>
        <w:t>لذلك من أثر على الاستقرار الإحصائي للتوزيعات التجريبية.</w:t>
      </w:r>
    </w:p>
    <w:p w:rsidR="003053B6" w:rsidRDefault="00425020" w:rsidP="000C23DC">
      <w:pPr>
        <w:pStyle w:val="enumlev1"/>
        <w:rPr>
          <w:rtl/>
          <w:lang w:val="en-US" w:bidi="ar-EG"/>
        </w:rPr>
      </w:pPr>
      <w:r>
        <w:rPr>
          <w:rFonts w:hint="cs"/>
          <w:rtl/>
          <w:lang w:val="en-US" w:bidi="ar-EG"/>
        </w:rPr>
        <w:t>-</w:t>
      </w:r>
      <w:r w:rsidR="003053B6">
        <w:rPr>
          <w:rtl/>
          <w:lang w:val="en-US" w:bidi="ar-EG"/>
        </w:rPr>
        <w:tab/>
      </w:r>
      <w:r w:rsidR="003F22F9">
        <w:rPr>
          <w:rFonts w:hint="cs"/>
          <w:rtl/>
          <w:lang w:val="en-US" w:bidi="ar-EG"/>
        </w:rPr>
        <w:t>يقترح إضافة الملحق</w:t>
      </w:r>
      <w:r w:rsidR="000C23DC">
        <w:rPr>
          <w:rFonts w:hint="eastAsia"/>
          <w:rtl/>
          <w:lang w:val="en-US" w:bidi="ar-EG"/>
        </w:rPr>
        <w:t> </w:t>
      </w:r>
      <w:r w:rsidR="003F22F9">
        <w:rPr>
          <w:lang w:val="en-US" w:bidi="ar-EG"/>
        </w:rPr>
        <w:t>3</w:t>
      </w:r>
      <w:r w:rsidR="003F22F9">
        <w:rPr>
          <w:rFonts w:hint="cs"/>
          <w:rtl/>
          <w:lang w:val="en-US" w:bidi="ar-EG"/>
        </w:rPr>
        <w:t xml:space="preserve"> الجديد، والذي يناظر الطريقة الجديدة لإجراء تحويل التوزيعات التراكمية ل</w:t>
      </w:r>
      <w:r w:rsidR="00B419E0">
        <w:rPr>
          <w:rFonts w:hint="cs"/>
          <w:rtl/>
          <w:lang w:val="en-US" w:bidi="ar-EG"/>
        </w:rPr>
        <w:t>هطول</w:t>
      </w:r>
      <w:r w:rsidR="003F22F9">
        <w:rPr>
          <w:rFonts w:hint="cs"/>
          <w:rtl/>
          <w:lang w:val="en-US" w:bidi="ar-EG"/>
        </w:rPr>
        <w:t xml:space="preserve"> الأمطار ويوجه ال</w:t>
      </w:r>
      <w:r w:rsidR="00D664B1">
        <w:rPr>
          <w:rFonts w:hint="cs"/>
          <w:rtl/>
          <w:lang w:val="en-US" w:bidi="ar-EG"/>
        </w:rPr>
        <w:t>مستعمل</w:t>
      </w:r>
      <w:r w:rsidR="003F22F9">
        <w:rPr>
          <w:rFonts w:hint="cs"/>
          <w:rtl/>
          <w:lang w:val="en-US" w:bidi="ar-EG"/>
        </w:rPr>
        <w:t xml:space="preserve"> إلى البرمجية الملائمة في موقع لجنة الدراسات</w:t>
      </w:r>
      <w:r w:rsidR="000C23DC">
        <w:rPr>
          <w:rFonts w:hint="eastAsia"/>
          <w:rtl/>
          <w:lang w:val="en-US" w:bidi="ar-EG"/>
        </w:rPr>
        <w:t> </w:t>
      </w:r>
      <w:r w:rsidR="003F22F9">
        <w:rPr>
          <w:lang w:val="en-US" w:bidi="ar-EG"/>
        </w:rPr>
        <w:t>3</w:t>
      </w:r>
      <w:r w:rsidR="003F22F9">
        <w:rPr>
          <w:rFonts w:hint="cs"/>
          <w:rtl/>
          <w:lang w:val="en-US" w:bidi="ar-EG"/>
        </w:rPr>
        <w:t xml:space="preserve"> الإلكتروني.</w:t>
      </w:r>
    </w:p>
    <w:p w:rsidR="001A3147" w:rsidRPr="009B3648" w:rsidRDefault="001A3147" w:rsidP="001A3147">
      <w:pPr>
        <w:keepNext/>
        <w:tabs>
          <w:tab w:val="right" w:pos="9639"/>
        </w:tabs>
        <w:spacing w:before="480"/>
        <w:rPr>
          <w:rtl/>
          <w:lang w:val="en-US"/>
        </w:rPr>
      </w:pPr>
      <w:r w:rsidRPr="00F7750C">
        <w:rPr>
          <w:rFonts w:hint="cs"/>
          <w:u w:val="single"/>
          <w:rtl/>
          <w:lang w:val="en-US" w:bidi="ar-EG"/>
        </w:rPr>
        <w:t xml:space="preserve">مشروع </w:t>
      </w:r>
      <w:r w:rsidR="00F7750C" w:rsidRPr="00F7750C">
        <w:rPr>
          <w:rFonts w:hint="cs"/>
          <w:u w:val="single"/>
          <w:rtl/>
          <w:lang w:val="en-US" w:bidi="ar-EG"/>
        </w:rPr>
        <w:t xml:space="preserve">مراجعة </w:t>
      </w:r>
      <w:r w:rsidRPr="00F7750C">
        <w:rPr>
          <w:rFonts w:hint="cs"/>
          <w:u w:val="single"/>
          <w:rtl/>
          <w:lang w:val="en-US" w:bidi="ar-EG"/>
        </w:rPr>
        <w:t>التوصية</w:t>
      </w:r>
      <w:r>
        <w:rPr>
          <w:rFonts w:hint="cs"/>
          <w:u w:val="single"/>
          <w:rtl/>
          <w:lang w:val="en-US" w:bidi="ar-EG"/>
        </w:rPr>
        <w:t xml:space="preserve"> </w:t>
      </w:r>
      <w:r w:rsidRPr="00312BE4">
        <w:rPr>
          <w:bCs/>
          <w:u w:val="single"/>
        </w:rPr>
        <w:t xml:space="preserve">ITU-R </w:t>
      </w:r>
      <w:r>
        <w:rPr>
          <w:bCs/>
          <w:u w:val="single"/>
        </w:rPr>
        <w:t>P</w:t>
      </w:r>
      <w:r w:rsidRPr="00312BE4">
        <w:rPr>
          <w:bCs/>
          <w:u w:val="single"/>
        </w:rPr>
        <w:t>.</w:t>
      </w:r>
      <w:r>
        <w:rPr>
          <w:bCs/>
          <w:u w:val="single"/>
        </w:rPr>
        <w:t>453-9</w:t>
      </w:r>
      <w:r w:rsidRPr="00416965">
        <w:rPr>
          <w:rFonts w:hint="cs"/>
          <w:rtl/>
          <w:lang w:val="en-US" w:bidi="ar-EG"/>
        </w:rPr>
        <w:tab/>
      </w:r>
      <w:r>
        <w:rPr>
          <w:rFonts w:hint="cs"/>
          <w:rtl/>
          <w:lang w:val="en-US" w:bidi="ar-EG"/>
        </w:rPr>
        <w:t>الوثي</w:t>
      </w:r>
      <w:r w:rsidRPr="00416965">
        <w:rPr>
          <w:rFonts w:hint="cs"/>
          <w:rtl/>
          <w:lang w:val="en-US" w:bidi="ar-EG"/>
        </w:rPr>
        <w:t>ق</w:t>
      </w:r>
      <w:r>
        <w:rPr>
          <w:rFonts w:hint="cs"/>
          <w:rtl/>
          <w:lang w:val="en-US" w:bidi="ar-EG"/>
        </w:rPr>
        <w:t>ـ</w:t>
      </w:r>
      <w:r w:rsidRPr="00416965">
        <w:rPr>
          <w:rFonts w:hint="cs"/>
          <w:rtl/>
          <w:lang w:val="en-US" w:bidi="ar-EG"/>
        </w:rPr>
        <w:t xml:space="preserve">ة </w:t>
      </w:r>
      <w:r>
        <w:rPr>
          <w:lang w:val="en-US" w:bidi="ar-EG"/>
        </w:rPr>
        <w:t>3/69</w:t>
      </w:r>
      <w:r w:rsidRPr="00416965">
        <w:rPr>
          <w:lang w:val="en-US" w:bidi="ar-EG"/>
        </w:rPr>
        <w:t>(Rev.1)</w:t>
      </w:r>
    </w:p>
    <w:p w:rsidR="00566E15" w:rsidRPr="00566E15" w:rsidRDefault="00566E15" w:rsidP="00566E15">
      <w:pPr>
        <w:spacing w:before="360" w:line="187" w:lineRule="auto"/>
        <w:jc w:val="center"/>
        <w:rPr>
          <w:rFonts w:ascii="Times New Roman Bold" w:hAnsi="Times New Roman Bold"/>
          <w:b/>
          <w:bCs/>
          <w:sz w:val="26"/>
          <w:szCs w:val="36"/>
          <w:rtl/>
        </w:rPr>
      </w:pPr>
      <w:r w:rsidRPr="00566E15">
        <w:rPr>
          <w:rFonts w:ascii="Times New Roman Bold" w:hAnsi="Times New Roman Bold"/>
          <w:b/>
          <w:bCs/>
          <w:sz w:val="26"/>
          <w:szCs w:val="36"/>
          <w:rtl/>
        </w:rPr>
        <w:t>دليل الانكسار الراديوي: عباراته ومعطيات الانكسارية</w:t>
      </w:r>
    </w:p>
    <w:p w:rsidR="001A3147" w:rsidRDefault="005F1E02" w:rsidP="001A3147">
      <w:pPr>
        <w:spacing w:line="187" w:lineRule="auto"/>
        <w:rPr>
          <w:rtl/>
          <w:lang w:val="en-US" w:bidi="ar-EG"/>
        </w:rPr>
      </w:pPr>
      <w:r w:rsidRPr="009D0AC0">
        <w:rPr>
          <w:rtl/>
          <w:lang w:val="en-US" w:bidi="ar-EG"/>
        </w:rPr>
        <w:t>مشروع المراجعة هذا:</w:t>
      </w:r>
    </w:p>
    <w:p w:rsidR="001A3147" w:rsidRDefault="001A3147" w:rsidP="00D47D81">
      <w:pPr>
        <w:pStyle w:val="enumlev1"/>
        <w:rPr>
          <w:rtl/>
          <w:lang w:val="en-US" w:bidi="ar-EG"/>
        </w:rPr>
      </w:pPr>
      <w:r>
        <w:rPr>
          <w:rFonts w:hint="cs"/>
          <w:rtl/>
          <w:lang w:val="en-US" w:bidi="ar-EG"/>
        </w:rPr>
        <w:t>•</w:t>
      </w:r>
      <w:r>
        <w:rPr>
          <w:rFonts w:hint="cs"/>
          <w:rtl/>
          <w:lang w:val="en-US" w:bidi="ar-EG"/>
        </w:rPr>
        <w:tab/>
      </w:r>
      <w:r w:rsidR="00D96C97">
        <w:rPr>
          <w:rFonts w:hint="cs"/>
          <w:rtl/>
          <w:lang w:val="en-US" w:bidi="ar-EG"/>
        </w:rPr>
        <w:t>يضيف مجال تطبيق جديد</w:t>
      </w:r>
      <w:r w:rsidR="00D47D81">
        <w:rPr>
          <w:rFonts w:hint="cs"/>
          <w:rtl/>
          <w:lang w:val="en-US" w:bidi="ar-EG"/>
        </w:rPr>
        <w:t>ا</w:t>
      </w:r>
      <w:r w:rsidR="00D96C97">
        <w:rPr>
          <w:rFonts w:hint="cs"/>
          <w:rtl/>
          <w:lang w:val="en-US" w:bidi="ar-EG"/>
        </w:rPr>
        <w:t>ً</w:t>
      </w:r>
      <w:r w:rsidR="00425020">
        <w:rPr>
          <w:rFonts w:hint="cs"/>
          <w:rtl/>
          <w:lang w:val="en-US" w:bidi="ar-EG"/>
        </w:rPr>
        <w:t xml:space="preserve"> إلى التوصية؛</w:t>
      </w:r>
    </w:p>
    <w:p w:rsidR="001A3147" w:rsidRDefault="001A3147" w:rsidP="000C23DC">
      <w:pPr>
        <w:pStyle w:val="enumlev1"/>
        <w:rPr>
          <w:rtl/>
          <w:lang w:val="en-US" w:bidi="ar-EG"/>
        </w:rPr>
      </w:pPr>
      <w:r>
        <w:rPr>
          <w:rFonts w:hint="cs"/>
          <w:rtl/>
          <w:lang w:val="en-US" w:bidi="ar-EG"/>
        </w:rPr>
        <w:t>•</w:t>
      </w:r>
      <w:r>
        <w:rPr>
          <w:rFonts w:hint="cs"/>
          <w:rtl/>
          <w:lang w:val="en-US" w:bidi="ar-EG"/>
        </w:rPr>
        <w:tab/>
      </w:r>
      <w:r w:rsidR="00D47D81">
        <w:rPr>
          <w:rFonts w:hint="cs"/>
          <w:rtl/>
          <w:lang w:val="en-US" w:bidi="ar-EG"/>
        </w:rPr>
        <w:t>يحد</w:t>
      </w:r>
      <w:r w:rsidR="00C55C4D">
        <w:rPr>
          <w:rFonts w:hint="cs"/>
          <w:rtl/>
          <w:lang w:val="en-US" w:bidi="ar-EG"/>
        </w:rPr>
        <w:t>ّ</w:t>
      </w:r>
      <w:r w:rsidR="00D47D81">
        <w:rPr>
          <w:rFonts w:hint="cs"/>
          <w:rtl/>
          <w:lang w:val="en-US" w:bidi="ar-EG"/>
        </w:rPr>
        <w:t xml:space="preserve">ث صياغة ضغط بخار الماء المتشبع، </w:t>
      </w:r>
      <w:proofErr w:type="spellStart"/>
      <w:r w:rsidR="00D47D81" w:rsidRPr="00D91C1E">
        <w:rPr>
          <w:i/>
          <w:iCs/>
        </w:rPr>
        <w:t>e</w:t>
      </w:r>
      <w:r w:rsidR="00D47D81" w:rsidRPr="00D91C1E">
        <w:rPr>
          <w:i/>
          <w:iCs/>
          <w:vertAlign w:val="subscript"/>
        </w:rPr>
        <w:t>s</w:t>
      </w:r>
      <w:proofErr w:type="spellEnd"/>
      <w:r w:rsidR="00D47D81">
        <w:rPr>
          <w:rFonts w:hint="cs"/>
          <w:rtl/>
          <w:lang w:val="en-US" w:bidi="ar-EG"/>
        </w:rPr>
        <w:t xml:space="preserve"> في المعادلة </w:t>
      </w:r>
      <w:r w:rsidR="000C23DC">
        <w:rPr>
          <w:lang w:val="en-US" w:bidi="ar-EG"/>
        </w:rPr>
        <w:t>(6)</w:t>
      </w:r>
      <w:r w:rsidR="00425020">
        <w:rPr>
          <w:rFonts w:hint="cs"/>
          <w:rtl/>
          <w:lang w:val="en-US" w:bidi="ar-EG"/>
        </w:rPr>
        <w:t>؛</w:t>
      </w:r>
    </w:p>
    <w:p w:rsidR="001A3147" w:rsidRDefault="001A3147" w:rsidP="000C23DC">
      <w:pPr>
        <w:pStyle w:val="enumlev1"/>
        <w:tabs>
          <w:tab w:val="left" w:pos="750"/>
        </w:tabs>
        <w:rPr>
          <w:rtl/>
          <w:lang w:val="en-US" w:bidi="ar-EG"/>
        </w:rPr>
      </w:pPr>
      <w:r>
        <w:rPr>
          <w:rFonts w:hint="cs"/>
          <w:rtl/>
          <w:lang w:val="en-US" w:bidi="ar-EG"/>
        </w:rPr>
        <w:t>•</w:t>
      </w:r>
      <w:r>
        <w:rPr>
          <w:rFonts w:hint="cs"/>
          <w:rtl/>
          <w:lang w:val="en-US" w:bidi="ar-EG"/>
        </w:rPr>
        <w:tab/>
      </w:r>
      <w:r w:rsidR="003E63DC">
        <w:rPr>
          <w:rFonts w:hint="cs"/>
          <w:rtl/>
          <w:lang w:val="en-US" w:bidi="ar-EG"/>
        </w:rPr>
        <w:t xml:space="preserve">يفصل بشكل صحيح عوامل التحسين اللازمة لتطبيق المعادلة </w:t>
      </w:r>
      <w:r w:rsidR="000C23DC">
        <w:rPr>
          <w:lang w:val="en-US" w:bidi="ar-EG"/>
        </w:rPr>
        <w:t>(6)</w:t>
      </w:r>
      <w:r w:rsidR="003E63DC">
        <w:rPr>
          <w:rFonts w:hint="cs"/>
          <w:rtl/>
          <w:lang w:val="en-US" w:bidi="ar-EG"/>
        </w:rPr>
        <w:t>.</w:t>
      </w:r>
    </w:p>
    <w:p w:rsidR="001A3147" w:rsidRPr="009B3648" w:rsidRDefault="003E63DC" w:rsidP="001A3147">
      <w:pPr>
        <w:keepNext/>
        <w:tabs>
          <w:tab w:val="right" w:pos="9639"/>
        </w:tabs>
        <w:spacing w:before="480"/>
        <w:rPr>
          <w:rtl/>
          <w:lang w:val="en-US"/>
        </w:rPr>
      </w:pPr>
      <w:r w:rsidRPr="00F7750C">
        <w:rPr>
          <w:rFonts w:hint="cs"/>
          <w:u w:val="single"/>
          <w:rtl/>
          <w:lang w:val="en-US" w:bidi="ar-EG"/>
        </w:rPr>
        <w:t>مشروع مراجعة التوصية</w:t>
      </w:r>
      <w:r>
        <w:rPr>
          <w:rFonts w:hint="cs"/>
          <w:u w:val="single"/>
          <w:rtl/>
          <w:lang w:val="en-US" w:bidi="ar-EG"/>
        </w:rPr>
        <w:t xml:space="preserve"> </w:t>
      </w:r>
      <w:r w:rsidR="001A3147" w:rsidRPr="00312BE4">
        <w:rPr>
          <w:bCs/>
          <w:u w:val="single"/>
        </w:rPr>
        <w:t xml:space="preserve">ITU-R </w:t>
      </w:r>
      <w:r w:rsidR="001A3147">
        <w:rPr>
          <w:bCs/>
          <w:u w:val="single"/>
        </w:rPr>
        <w:t>P</w:t>
      </w:r>
      <w:r w:rsidR="001A3147" w:rsidRPr="00312BE4">
        <w:rPr>
          <w:bCs/>
          <w:u w:val="single"/>
        </w:rPr>
        <w:t>.</w:t>
      </w:r>
      <w:r w:rsidR="001A3147">
        <w:rPr>
          <w:bCs/>
          <w:u w:val="single"/>
        </w:rPr>
        <w:t>833-6</w:t>
      </w:r>
      <w:r w:rsidR="001A3147" w:rsidRPr="00416965">
        <w:rPr>
          <w:rFonts w:hint="cs"/>
          <w:rtl/>
          <w:lang w:val="en-US" w:bidi="ar-EG"/>
        </w:rPr>
        <w:tab/>
      </w:r>
      <w:r w:rsidR="001A3147">
        <w:rPr>
          <w:rFonts w:hint="cs"/>
          <w:rtl/>
          <w:lang w:val="en-US" w:bidi="ar-EG"/>
        </w:rPr>
        <w:t>الوثي</w:t>
      </w:r>
      <w:r w:rsidR="001A3147" w:rsidRPr="00416965">
        <w:rPr>
          <w:rFonts w:hint="cs"/>
          <w:rtl/>
          <w:lang w:val="en-US" w:bidi="ar-EG"/>
        </w:rPr>
        <w:t>ق</w:t>
      </w:r>
      <w:r w:rsidR="001A3147">
        <w:rPr>
          <w:rFonts w:hint="cs"/>
          <w:rtl/>
          <w:lang w:val="en-US" w:bidi="ar-EG"/>
        </w:rPr>
        <w:t>ـ</w:t>
      </w:r>
      <w:r w:rsidR="001A3147" w:rsidRPr="00416965">
        <w:rPr>
          <w:rFonts w:hint="cs"/>
          <w:rtl/>
          <w:lang w:val="en-US" w:bidi="ar-EG"/>
        </w:rPr>
        <w:t xml:space="preserve">ة </w:t>
      </w:r>
      <w:r w:rsidR="001A3147">
        <w:rPr>
          <w:lang w:val="en-US" w:bidi="ar-EG"/>
        </w:rPr>
        <w:t>3/70</w:t>
      </w:r>
      <w:r w:rsidR="001A3147" w:rsidRPr="00416965">
        <w:rPr>
          <w:lang w:val="en-US" w:bidi="ar-EG"/>
        </w:rPr>
        <w:t>(Rev.1)</w:t>
      </w:r>
    </w:p>
    <w:p w:rsidR="009C4ED1" w:rsidRPr="007438CE" w:rsidRDefault="00756163" w:rsidP="007438CE">
      <w:pPr>
        <w:pStyle w:val="Rectitle"/>
        <w:spacing w:line="187" w:lineRule="auto"/>
        <w:rPr>
          <w:rtl/>
          <w:lang w:val="fr-FR" w:bidi="ar-EG"/>
        </w:rPr>
      </w:pPr>
      <w:r w:rsidRPr="007438CE">
        <w:rPr>
          <w:rFonts w:hint="cs"/>
          <w:rtl/>
          <w:lang w:val="fr-FR" w:bidi="ar-EG"/>
        </w:rPr>
        <w:t>التوهين الناتج عن الغطاء النباتي</w:t>
      </w:r>
    </w:p>
    <w:p w:rsidR="00756163" w:rsidRDefault="005D716D" w:rsidP="00756163">
      <w:pPr>
        <w:pStyle w:val="Normalaftertitle"/>
        <w:spacing w:line="187" w:lineRule="auto"/>
        <w:rPr>
          <w:rtl/>
          <w:lang w:val="en-US"/>
        </w:rPr>
      </w:pPr>
      <w:r>
        <w:rPr>
          <w:rFonts w:hint="cs"/>
          <w:rtl/>
          <w:lang w:val="en-US"/>
        </w:rPr>
        <w:t>يتألف مشروع المراجعة هذا من:</w:t>
      </w:r>
    </w:p>
    <w:p w:rsidR="00756163" w:rsidRDefault="00756163" w:rsidP="007E1477">
      <w:pPr>
        <w:pStyle w:val="enumlev1"/>
        <w:rPr>
          <w:rtl/>
          <w:lang w:val="en-US" w:bidi="ar-EG"/>
        </w:rPr>
      </w:pPr>
      <w:r>
        <w:rPr>
          <w:lang w:val="en-US"/>
        </w:rPr>
        <w:t>(1</w:t>
      </w:r>
      <w:r>
        <w:rPr>
          <w:rtl/>
          <w:lang w:val="en-US" w:bidi="ar-EG"/>
        </w:rPr>
        <w:tab/>
      </w:r>
      <w:r w:rsidR="00CD4AF9">
        <w:rPr>
          <w:rFonts w:hint="cs"/>
          <w:rtl/>
          <w:lang w:val="en-US" w:bidi="ar-EG"/>
        </w:rPr>
        <w:t xml:space="preserve">نتائج من قياسات </w:t>
      </w:r>
      <w:r w:rsidR="00EB3968">
        <w:rPr>
          <w:rFonts w:hint="cs"/>
          <w:rtl/>
          <w:lang w:val="en-US" w:bidi="ar-EG"/>
        </w:rPr>
        <w:t xml:space="preserve">مسيرات </w:t>
      </w:r>
      <w:r w:rsidR="00D664B1">
        <w:rPr>
          <w:rFonts w:hint="cs"/>
          <w:rtl/>
          <w:lang w:val="en-US" w:bidi="ar-EG"/>
        </w:rPr>
        <w:t>الأرض</w:t>
      </w:r>
      <w:r w:rsidR="00EB3968">
        <w:rPr>
          <w:rFonts w:hint="cs"/>
          <w:rtl/>
          <w:lang w:val="en-US" w:bidi="ar-EG"/>
        </w:rPr>
        <w:t xml:space="preserve"> في غابات</w:t>
      </w:r>
      <w:r w:rsidR="00CD4AF9">
        <w:rPr>
          <w:rFonts w:hint="cs"/>
          <w:rtl/>
          <w:lang w:val="en-US" w:bidi="ar-EG"/>
        </w:rPr>
        <w:t xml:space="preserve"> </w:t>
      </w:r>
      <w:r w:rsidR="00D664B1">
        <w:rPr>
          <w:rFonts w:hint="cs"/>
          <w:rtl/>
          <w:lang w:val="en-US" w:bidi="ar-EG"/>
        </w:rPr>
        <w:t>ب</w:t>
      </w:r>
      <w:r w:rsidR="00CD4AF9">
        <w:rPr>
          <w:rFonts w:hint="cs"/>
          <w:rtl/>
          <w:lang w:val="en-US" w:bidi="ar-EG"/>
        </w:rPr>
        <w:t>روسيا وإضافة الجدول</w:t>
      </w:r>
      <w:r w:rsidR="007E1477">
        <w:rPr>
          <w:rFonts w:hint="eastAsia"/>
          <w:rtl/>
          <w:lang w:val="en-US" w:bidi="ar-EG"/>
        </w:rPr>
        <w:t> </w:t>
      </w:r>
      <w:r w:rsidR="00CD4AF9">
        <w:rPr>
          <w:lang w:val="en-US" w:bidi="ar-EG"/>
        </w:rPr>
        <w:t>1</w:t>
      </w:r>
      <w:r w:rsidR="00CD4AF9">
        <w:rPr>
          <w:rFonts w:hint="cs"/>
          <w:rtl/>
          <w:lang w:val="en-US" w:bidi="ar-EG"/>
        </w:rPr>
        <w:t>.</w:t>
      </w:r>
    </w:p>
    <w:p w:rsidR="00756163" w:rsidRDefault="00756163" w:rsidP="007E1477">
      <w:pPr>
        <w:pStyle w:val="enumlev1"/>
        <w:rPr>
          <w:rtl/>
          <w:lang w:val="en-US" w:bidi="ar-EG"/>
        </w:rPr>
      </w:pPr>
      <w:r>
        <w:rPr>
          <w:lang w:val="en-US" w:bidi="ar-EG"/>
        </w:rPr>
        <w:t>(2</w:t>
      </w:r>
      <w:r>
        <w:rPr>
          <w:rtl/>
          <w:lang w:val="en-US" w:bidi="ar-EG"/>
        </w:rPr>
        <w:tab/>
      </w:r>
      <w:r w:rsidR="00D664B1">
        <w:rPr>
          <w:rFonts w:hint="cs"/>
          <w:rtl/>
          <w:lang w:val="en-US" w:bidi="ar-EG"/>
        </w:rPr>
        <w:t>نموذج مقترح ونتائج من قياسات في النمسا لتوهين المسيرات المائلة في غابات، بما</w:t>
      </w:r>
      <w:r w:rsidR="007E1477">
        <w:rPr>
          <w:rFonts w:hint="eastAsia"/>
          <w:rtl/>
          <w:lang w:val="en-US" w:bidi="ar-EG"/>
        </w:rPr>
        <w:t> </w:t>
      </w:r>
      <w:r w:rsidR="00D664B1">
        <w:rPr>
          <w:rFonts w:hint="cs"/>
          <w:rtl/>
          <w:lang w:val="en-US" w:bidi="ar-EG"/>
        </w:rPr>
        <w:t>في</w:t>
      </w:r>
      <w:r w:rsidR="007E1477">
        <w:rPr>
          <w:rFonts w:hint="eastAsia"/>
          <w:rtl/>
          <w:lang w:val="en-US" w:bidi="ar-EG"/>
        </w:rPr>
        <w:t> </w:t>
      </w:r>
      <w:r w:rsidR="00D664B1">
        <w:rPr>
          <w:rFonts w:hint="cs"/>
          <w:rtl/>
          <w:lang w:val="en-US" w:bidi="ar-EG"/>
        </w:rPr>
        <w:t>ذلك إضافة الشكل</w:t>
      </w:r>
      <w:r w:rsidR="007E1477">
        <w:rPr>
          <w:rFonts w:hint="eastAsia"/>
          <w:rtl/>
          <w:lang w:val="en-US" w:bidi="ar-EG"/>
        </w:rPr>
        <w:t> </w:t>
      </w:r>
      <w:r w:rsidR="00D664B1">
        <w:rPr>
          <w:lang w:val="en-US" w:bidi="ar-EG"/>
        </w:rPr>
        <w:t>3</w:t>
      </w:r>
      <w:r w:rsidR="00D664B1">
        <w:rPr>
          <w:rFonts w:hint="cs"/>
          <w:rtl/>
          <w:lang w:val="en-US" w:bidi="ar-EG"/>
        </w:rPr>
        <w:t>.</w:t>
      </w:r>
    </w:p>
    <w:p w:rsidR="00756163" w:rsidRPr="009B3648" w:rsidRDefault="00D664B1" w:rsidP="007A0CC1">
      <w:pPr>
        <w:keepNext/>
        <w:tabs>
          <w:tab w:val="right" w:pos="9639"/>
        </w:tabs>
        <w:spacing w:before="480"/>
        <w:rPr>
          <w:rtl/>
          <w:lang w:val="en-US"/>
        </w:rPr>
      </w:pPr>
      <w:r w:rsidRPr="00F7750C">
        <w:rPr>
          <w:rFonts w:hint="cs"/>
          <w:u w:val="single"/>
          <w:rtl/>
          <w:lang w:val="en-US" w:bidi="ar-EG"/>
        </w:rPr>
        <w:t>مشروع مراجعة التوصية</w:t>
      </w:r>
      <w:r>
        <w:rPr>
          <w:rFonts w:hint="cs"/>
          <w:u w:val="single"/>
          <w:rtl/>
          <w:lang w:val="en-US" w:bidi="ar-EG"/>
        </w:rPr>
        <w:t xml:space="preserve"> </w:t>
      </w:r>
      <w:r w:rsidR="00756163" w:rsidRPr="00312BE4">
        <w:rPr>
          <w:bCs/>
          <w:u w:val="single"/>
        </w:rPr>
        <w:t xml:space="preserve">ITU-R </w:t>
      </w:r>
      <w:r w:rsidR="00756163">
        <w:rPr>
          <w:bCs/>
          <w:u w:val="single"/>
        </w:rPr>
        <w:t>P</w:t>
      </w:r>
      <w:r w:rsidR="00756163" w:rsidRPr="00312BE4">
        <w:rPr>
          <w:bCs/>
          <w:u w:val="single"/>
        </w:rPr>
        <w:t>.</w:t>
      </w:r>
      <w:r w:rsidR="00756163">
        <w:rPr>
          <w:bCs/>
          <w:u w:val="single"/>
        </w:rPr>
        <w:t>840</w:t>
      </w:r>
      <w:r w:rsidR="00756163" w:rsidRPr="00416965">
        <w:rPr>
          <w:rFonts w:hint="cs"/>
          <w:rtl/>
          <w:lang w:val="en-US" w:bidi="ar-EG"/>
        </w:rPr>
        <w:tab/>
      </w:r>
      <w:r w:rsidR="00756163">
        <w:rPr>
          <w:rFonts w:hint="cs"/>
          <w:rtl/>
          <w:lang w:val="en-US" w:bidi="ar-EG"/>
        </w:rPr>
        <w:t>الوثي</w:t>
      </w:r>
      <w:r w:rsidR="00756163" w:rsidRPr="00416965">
        <w:rPr>
          <w:rFonts w:hint="cs"/>
          <w:rtl/>
          <w:lang w:val="en-US" w:bidi="ar-EG"/>
        </w:rPr>
        <w:t>ق</w:t>
      </w:r>
      <w:r w:rsidR="00756163">
        <w:rPr>
          <w:rFonts w:hint="cs"/>
          <w:rtl/>
          <w:lang w:val="en-US" w:bidi="ar-EG"/>
        </w:rPr>
        <w:t>ـ</w:t>
      </w:r>
      <w:r w:rsidR="00756163" w:rsidRPr="00416965">
        <w:rPr>
          <w:rFonts w:hint="cs"/>
          <w:rtl/>
          <w:lang w:val="en-US" w:bidi="ar-EG"/>
        </w:rPr>
        <w:t xml:space="preserve">ة </w:t>
      </w:r>
      <w:r w:rsidR="00756163">
        <w:rPr>
          <w:lang w:val="en-US" w:bidi="ar-EG"/>
        </w:rPr>
        <w:t>3/71</w:t>
      </w:r>
      <w:r w:rsidR="00756163" w:rsidRPr="00416965">
        <w:rPr>
          <w:lang w:val="en-US" w:bidi="ar-EG"/>
        </w:rPr>
        <w:t>(Rev.1)</w:t>
      </w:r>
    </w:p>
    <w:p w:rsidR="00756163" w:rsidRPr="007438CE" w:rsidRDefault="00756163" w:rsidP="007438CE">
      <w:pPr>
        <w:pStyle w:val="Rectitle"/>
        <w:spacing w:line="187" w:lineRule="auto"/>
        <w:rPr>
          <w:rtl/>
          <w:lang w:val="fr-FR" w:bidi="ar-EG"/>
        </w:rPr>
      </w:pPr>
      <w:r w:rsidRPr="007438CE">
        <w:rPr>
          <w:rFonts w:hint="cs"/>
          <w:rtl/>
          <w:lang w:val="fr-FR" w:bidi="ar-EG"/>
        </w:rPr>
        <w:t xml:space="preserve">التوهين الناجم عن السحب والضباب </w:t>
      </w:r>
    </w:p>
    <w:p w:rsidR="00756163" w:rsidRDefault="00D664B1" w:rsidP="007E1477">
      <w:pPr>
        <w:spacing w:line="187" w:lineRule="auto"/>
        <w:rPr>
          <w:rtl/>
          <w:lang w:val="en-US"/>
        </w:rPr>
      </w:pPr>
      <w:r>
        <w:rPr>
          <w:rFonts w:hint="cs"/>
          <w:rtl/>
          <w:lang w:val="en-US"/>
        </w:rPr>
        <w:t>يقترح مشروع المراجعة هذا تصحيحات في صياغة القسمين</w:t>
      </w:r>
      <w:r w:rsidR="007E1477">
        <w:rPr>
          <w:rFonts w:hint="eastAsia"/>
          <w:rtl/>
          <w:lang w:val="en-US"/>
        </w:rPr>
        <w:t> </w:t>
      </w:r>
      <w:r>
        <w:rPr>
          <w:lang w:val="en-US"/>
        </w:rPr>
        <w:t>4</w:t>
      </w:r>
      <w:r>
        <w:rPr>
          <w:rFonts w:hint="cs"/>
          <w:rtl/>
          <w:lang w:val="en-US" w:bidi="ar-EG"/>
        </w:rPr>
        <w:t xml:space="preserve"> و</w:t>
      </w:r>
      <w:r>
        <w:rPr>
          <w:lang w:val="en-US" w:bidi="ar-EG"/>
        </w:rPr>
        <w:t>5</w:t>
      </w:r>
      <w:r>
        <w:rPr>
          <w:rFonts w:hint="cs"/>
          <w:rtl/>
          <w:lang w:val="en-US" w:bidi="ar-EG"/>
        </w:rPr>
        <w:t xml:space="preserve"> من الملحق</w:t>
      </w:r>
      <w:r w:rsidR="007E1477">
        <w:rPr>
          <w:rFonts w:hint="eastAsia"/>
          <w:rtl/>
          <w:lang w:val="en-US" w:bidi="ar-EG"/>
        </w:rPr>
        <w:t> </w:t>
      </w:r>
      <w:r>
        <w:rPr>
          <w:lang w:val="en-US" w:bidi="ar-EG"/>
        </w:rPr>
        <w:t>1</w:t>
      </w:r>
      <w:r>
        <w:rPr>
          <w:rFonts w:hint="cs"/>
          <w:rtl/>
          <w:lang w:val="en-US" w:bidi="ar-EG"/>
        </w:rPr>
        <w:t xml:space="preserve"> حيث تستعمل العبارة "محتوى بخار الماء" بدلاً من "محتوى الما</w:t>
      </w:r>
      <w:r w:rsidR="001A60EE">
        <w:rPr>
          <w:rFonts w:hint="cs"/>
          <w:rtl/>
          <w:lang w:val="en-US" w:bidi="ar-EG"/>
        </w:rPr>
        <w:t>ء السائل" بينما يتعلق النص فعلي</w:t>
      </w:r>
      <w:r>
        <w:rPr>
          <w:rFonts w:hint="cs"/>
          <w:rtl/>
          <w:lang w:val="en-US" w:bidi="ar-EG"/>
        </w:rPr>
        <w:t>ا</w:t>
      </w:r>
      <w:r w:rsidR="00E340A7">
        <w:rPr>
          <w:rFonts w:hint="cs"/>
          <w:rtl/>
          <w:lang w:val="en-US" w:bidi="ar-EG"/>
        </w:rPr>
        <w:t>ً</w:t>
      </w:r>
      <w:r>
        <w:rPr>
          <w:rFonts w:hint="cs"/>
          <w:rtl/>
          <w:lang w:val="en-US" w:bidi="ar-EG"/>
        </w:rPr>
        <w:t xml:space="preserve"> </w:t>
      </w:r>
      <w:r w:rsidR="001A60EE">
        <w:rPr>
          <w:rFonts w:hint="cs"/>
          <w:rtl/>
          <w:lang w:val="en-US" w:bidi="ar-EG"/>
        </w:rPr>
        <w:t>"</w:t>
      </w:r>
      <w:r>
        <w:rPr>
          <w:rFonts w:hint="cs"/>
          <w:rtl/>
          <w:lang w:val="en-US" w:bidi="ar-EG"/>
        </w:rPr>
        <w:t>بمحتوى الماء السائل" دون شك</w:t>
      </w:r>
      <w:r>
        <w:rPr>
          <w:rFonts w:hint="cs"/>
          <w:rtl/>
          <w:lang w:val="en-US"/>
        </w:rPr>
        <w:t>.</w:t>
      </w:r>
    </w:p>
    <w:p w:rsidR="00C86B20" w:rsidRPr="009B3648" w:rsidRDefault="00D664B1" w:rsidP="00C86B20">
      <w:pPr>
        <w:keepNext/>
        <w:tabs>
          <w:tab w:val="right" w:pos="9639"/>
        </w:tabs>
        <w:spacing w:before="480"/>
        <w:rPr>
          <w:rtl/>
          <w:lang w:val="en-US"/>
        </w:rPr>
      </w:pPr>
      <w:r w:rsidRPr="00F7750C">
        <w:rPr>
          <w:rFonts w:hint="cs"/>
          <w:u w:val="single"/>
          <w:rtl/>
          <w:lang w:val="en-US" w:bidi="ar-EG"/>
        </w:rPr>
        <w:lastRenderedPageBreak/>
        <w:t>مشروع مراجعة التوصية</w:t>
      </w:r>
      <w:r>
        <w:rPr>
          <w:rFonts w:hint="cs"/>
          <w:u w:val="single"/>
          <w:rtl/>
          <w:lang w:val="en-US" w:bidi="ar-EG"/>
        </w:rPr>
        <w:t xml:space="preserve"> </w:t>
      </w:r>
      <w:r w:rsidR="00C86B20" w:rsidRPr="00312BE4">
        <w:rPr>
          <w:bCs/>
          <w:u w:val="single"/>
        </w:rPr>
        <w:t xml:space="preserve">ITU-R </w:t>
      </w:r>
      <w:r w:rsidR="00C86B20">
        <w:rPr>
          <w:bCs/>
          <w:u w:val="single"/>
        </w:rPr>
        <w:t>P</w:t>
      </w:r>
      <w:r w:rsidR="00C86B20" w:rsidRPr="00312BE4">
        <w:rPr>
          <w:bCs/>
          <w:u w:val="single"/>
        </w:rPr>
        <w:t>.</w:t>
      </w:r>
      <w:r w:rsidR="00C86B20">
        <w:rPr>
          <w:bCs/>
          <w:u w:val="single"/>
        </w:rPr>
        <w:t>526-11</w:t>
      </w:r>
      <w:r w:rsidR="00C86B20" w:rsidRPr="00416965">
        <w:rPr>
          <w:rFonts w:hint="cs"/>
          <w:rtl/>
          <w:lang w:val="en-US" w:bidi="ar-EG"/>
        </w:rPr>
        <w:tab/>
      </w:r>
      <w:r w:rsidR="00C86B20">
        <w:rPr>
          <w:rFonts w:hint="cs"/>
          <w:rtl/>
          <w:lang w:val="en-US" w:bidi="ar-EG"/>
        </w:rPr>
        <w:t>الوثي</w:t>
      </w:r>
      <w:r w:rsidR="00C86B20" w:rsidRPr="00416965">
        <w:rPr>
          <w:rFonts w:hint="cs"/>
          <w:rtl/>
          <w:lang w:val="en-US" w:bidi="ar-EG"/>
        </w:rPr>
        <w:t>ق</w:t>
      </w:r>
      <w:r w:rsidR="00C86B20">
        <w:rPr>
          <w:rFonts w:hint="cs"/>
          <w:rtl/>
          <w:lang w:val="en-US" w:bidi="ar-EG"/>
        </w:rPr>
        <w:t>ـ</w:t>
      </w:r>
      <w:r w:rsidR="00C86B20" w:rsidRPr="00416965">
        <w:rPr>
          <w:rFonts w:hint="cs"/>
          <w:rtl/>
          <w:lang w:val="en-US" w:bidi="ar-EG"/>
        </w:rPr>
        <w:t xml:space="preserve">ة </w:t>
      </w:r>
      <w:r w:rsidR="00C86B20">
        <w:rPr>
          <w:lang w:val="en-US" w:bidi="ar-EG"/>
        </w:rPr>
        <w:t>3/72</w:t>
      </w:r>
      <w:r w:rsidR="00C86B20" w:rsidRPr="00416965">
        <w:rPr>
          <w:lang w:val="en-US" w:bidi="ar-EG"/>
        </w:rPr>
        <w:t>(Rev.1)</w:t>
      </w:r>
    </w:p>
    <w:p w:rsidR="00C86B20" w:rsidRPr="007438CE" w:rsidRDefault="00C86B20" w:rsidP="003C7DC4">
      <w:pPr>
        <w:pStyle w:val="Rectitle"/>
        <w:tabs>
          <w:tab w:val="left" w:pos="673"/>
          <w:tab w:val="center" w:pos="4819"/>
        </w:tabs>
        <w:spacing w:line="187" w:lineRule="auto"/>
        <w:rPr>
          <w:rtl/>
          <w:lang w:val="fr-FR" w:bidi="ar-EG"/>
        </w:rPr>
      </w:pPr>
      <w:r w:rsidRPr="007438CE">
        <w:rPr>
          <w:rtl/>
          <w:lang w:val="fr-FR" w:bidi="ar-EG"/>
        </w:rPr>
        <w:t>الانتشار بالانعراج</w:t>
      </w:r>
    </w:p>
    <w:p w:rsidR="00D61CC6" w:rsidRDefault="006C00C2" w:rsidP="00D61CC6">
      <w:pPr>
        <w:spacing w:line="187" w:lineRule="auto"/>
        <w:rPr>
          <w:rtl/>
          <w:lang w:val="en-US" w:bidi="ar-EG"/>
        </w:rPr>
      </w:pPr>
      <w:r>
        <w:rPr>
          <w:rFonts w:hint="cs"/>
          <w:rtl/>
          <w:lang w:val="en-US" w:bidi="ar-EG"/>
        </w:rPr>
        <w:t xml:space="preserve">يتضمن </w:t>
      </w:r>
      <w:r>
        <w:rPr>
          <w:rFonts w:hint="cs"/>
          <w:rtl/>
          <w:lang w:val="en-US"/>
        </w:rPr>
        <w:t>مشروع المراجعة هذا:</w:t>
      </w:r>
    </w:p>
    <w:p w:rsidR="00D61CC6" w:rsidRDefault="00D61CC6" w:rsidP="00447C83">
      <w:pPr>
        <w:pStyle w:val="enumlev1"/>
        <w:rPr>
          <w:rtl/>
          <w:lang w:val="en-US" w:bidi="ar-EG"/>
        </w:rPr>
      </w:pPr>
      <w:r>
        <w:rPr>
          <w:rFonts w:hint="eastAsia"/>
          <w:rtl/>
          <w:lang w:val="en-US" w:bidi="ar-EG"/>
        </w:rPr>
        <w:t> </w:t>
      </w:r>
      <w:r w:rsidR="00817085">
        <w:rPr>
          <w:rFonts w:hint="cs"/>
          <w:rtl/>
          <w:lang w:val="en-US" w:bidi="ar-EG"/>
        </w:rPr>
        <w:t>أ )</w:t>
      </w:r>
      <w:r>
        <w:rPr>
          <w:rtl/>
          <w:lang w:val="en-US" w:bidi="ar-EG"/>
        </w:rPr>
        <w:tab/>
      </w:r>
      <w:r w:rsidR="00343D73">
        <w:rPr>
          <w:rFonts w:hint="cs"/>
          <w:rtl/>
          <w:lang w:val="en-US" w:bidi="ar-EG"/>
        </w:rPr>
        <w:t>تصحيح</w:t>
      </w:r>
      <w:r w:rsidR="006C00C2">
        <w:rPr>
          <w:rFonts w:hint="cs"/>
          <w:rtl/>
          <w:lang w:val="en-US" w:bidi="ar-EG"/>
        </w:rPr>
        <w:t>ا</w:t>
      </w:r>
      <w:r w:rsidR="00343D73">
        <w:rPr>
          <w:rFonts w:hint="cs"/>
          <w:rtl/>
          <w:lang w:val="en-US" w:bidi="ar-EG"/>
        </w:rPr>
        <w:t>ً</w:t>
      </w:r>
      <w:r w:rsidR="006C00C2">
        <w:rPr>
          <w:rFonts w:hint="cs"/>
          <w:rtl/>
          <w:lang w:val="en-US" w:bidi="ar-EG"/>
        </w:rPr>
        <w:t xml:space="preserve"> لخطأ في المعادلة</w:t>
      </w:r>
      <w:r w:rsidR="00447C83">
        <w:rPr>
          <w:rFonts w:hint="eastAsia"/>
          <w:rtl/>
          <w:lang w:val="en-US" w:bidi="ar-EG"/>
        </w:rPr>
        <w:t> </w:t>
      </w:r>
      <w:r w:rsidR="00FB09BC">
        <w:rPr>
          <w:lang w:val="en-US" w:bidi="ar-EG"/>
        </w:rPr>
        <w:t>(</w:t>
      </w:r>
      <w:r w:rsidR="006C00C2">
        <w:rPr>
          <w:lang w:val="en-US" w:bidi="ar-EG"/>
        </w:rPr>
        <w:t>17a</w:t>
      </w:r>
      <w:r w:rsidR="00FB09BC">
        <w:rPr>
          <w:lang w:val="en-US" w:bidi="ar-EG"/>
        </w:rPr>
        <w:t>)</w:t>
      </w:r>
      <w:r w:rsidR="006C00C2">
        <w:rPr>
          <w:rFonts w:hint="cs"/>
          <w:rtl/>
          <w:lang w:val="en-US" w:bidi="ar-EG"/>
        </w:rPr>
        <w:t xml:space="preserve"> يبدو أنه حدث خلال المراجعة السابقة للتوصية </w:t>
      </w:r>
      <w:r w:rsidR="006C00C2" w:rsidRPr="00D91C1E">
        <w:t>ITU</w:t>
      </w:r>
      <w:r w:rsidR="00154EB7">
        <w:noBreakHyphen/>
      </w:r>
      <w:r w:rsidR="006C00C2" w:rsidRPr="00D91C1E">
        <w:t>R</w:t>
      </w:r>
      <w:r w:rsidR="00154EB7">
        <w:t> </w:t>
      </w:r>
      <w:r w:rsidR="006C00C2" w:rsidRPr="00D91C1E">
        <w:t>P.526</w:t>
      </w:r>
      <w:r w:rsidR="00154EB7">
        <w:noBreakHyphen/>
      </w:r>
      <w:r w:rsidR="006C00C2" w:rsidRPr="00D91C1E">
        <w:t>11</w:t>
      </w:r>
      <w:r w:rsidR="006C00C2">
        <w:rPr>
          <w:rFonts w:hint="cs"/>
          <w:rtl/>
          <w:lang w:val="en-US" w:bidi="ar-EG"/>
        </w:rPr>
        <w:t>.</w:t>
      </w:r>
    </w:p>
    <w:p w:rsidR="00D61CC6" w:rsidRDefault="00817085" w:rsidP="006C00C2">
      <w:pPr>
        <w:pStyle w:val="enumlev1"/>
        <w:rPr>
          <w:rtl/>
          <w:lang w:val="en-US" w:bidi="ar-EG"/>
        </w:rPr>
      </w:pPr>
      <w:r>
        <w:rPr>
          <w:rFonts w:hint="cs"/>
          <w:rtl/>
          <w:lang w:val="en-US" w:bidi="ar-EG"/>
        </w:rPr>
        <w:t>ب)</w:t>
      </w:r>
      <w:r>
        <w:rPr>
          <w:rFonts w:hint="cs"/>
          <w:rtl/>
          <w:lang w:val="en-US" w:bidi="ar-EG"/>
        </w:rPr>
        <w:tab/>
      </w:r>
      <w:r w:rsidR="006C00C2">
        <w:rPr>
          <w:rFonts w:hint="cs"/>
          <w:rtl/>
          <w:lang w:val="en-US" w:bidi="ar-EG"/>
        </w:rPr>
        <w:t>مراجعة لطريقة الانعراج على أرض كروية لتجنب حالات الانقطاع.</w:t>
      </w:r>
    </w:p>
    <w:p w:rsidR="00D61CC6" w:rsidRDefault="00817085" w:rsidP="00F21C66">
      <w:pPr>
        <w:pStyle w:val="enumlev1"/>
        <w:rPr>
          <w:rtl/>
          <w:lang w:val="en-US" w:bidi="ar-EG"/>
        </w:rPr>
      </w:pPr>
      <w:r>
        <w:rPr>
          <w:rFonts w:hint="cs"/>
          <w:rtl/>
          <w:lang w:val="en-US" w:bidi="ar-EG"/>
        </w:rPr>
        <w:t>ج)</w:t>
      </w:r>
      <w:r w:rsidR="00D61CC6">
        <w:rPr>
          <w:rtl/>
          <w:lang w:val="en-US" w:bidi="ar-EG"/>
        </w:rPr>
        <w:tab/>
      </w:r>
      <w:r w:rsidR="00343D73">
        <w:rPr>
          <w:rFonts w:hint="cs"/>
          <w:rtl/>
          <w:lang w:val="en-US" w:bidi="ar-EG"/>
        </w:rPr>
        <w:t>استناد</w:t>
      </w:r>
      <w:r w:rsidR="00E416F1">
        <w:rPr>
          <w:rFonts w:hint="cs"/>
          <w:rtl/>
          <w:lang w:val="en-US" w:bidi="ar-EG"/>
        </w:rPr>
        <w:t>ا</w:t>
      </w:r>
      <w:r w:rsidR="00343D73">
        <w:rPr>
          <w:rFonts w:hint="cs"/>
          <w:rtl/>
          <w:lang w:val="en-US" w:bidi="ar-EG"/>
        </w:rPr>
        <w:t>ً</w:t>
      </w:r>
      <w:r w:rsidR="00E416F1">
        <w:rPr>
          <w:rFonts w:hint="cs"/>
          <w:rtl/>
          <w:lang w:val="en-US" w:bidi="ar-EG"/>
        </w:rPr>
        <w:t xml:space="preserve"> إلى</w:t>
      </w:r>
      <w:r w:rsidR="006C00C2">
        <w:rPr>
          <w:rFonts w:hint="cs"/>
          <w:rtl/>
          <w:lang w:val="en-US" w:bidi="ar-EG"/>
        </w:rPr>
        <w:t xml:space="preserve"> دراسة مستفيضة لنماذج انعراج مقارنة، ح</w:t>
      </w:r>
      <w:r w:rsidR="00E416F1">
        <w:rPr>
          <w:rFonts w:hint="cs"/>
          <w:rtl/>
          <w:lang w:val="en-US" w:bidi="ar-EG"/>
        </w:rPr>
        <w:t>ُ</w:t>
      </w:r>
      <w:r w:rsidR="006C00C2">
        <w:rPr>
          <w:rFonts w:hint="cs"/>
          <w:rtl/>
          <w:lang w:val="en-US" w:bidi="ar-EG"/>
        </w:rPr>
        <w:t xml:space="preserve">ذف نموذج </w:t>
      </w:r>
      <w:r w:rsidR="002A69A4">
        <w:rPr>
          <w:rFonts w:hint="cs"/>
          <w:rtl/>
          <w:lang w:val="en-US" w:bidi="ar-EG"/>
        </w:rPr>
        <w:t>مسير التضاريس الأرضية العام "</w:t>
      </w:r>
      <w:r w:rsidR="001A60EE">
        <w:rPr>
          <w:rFonts w:hint="cs"/>
          <w:rtl/>
          <w:lang w:val="en-US" w:bidi="ar-EG"/>
        </w:rPr>
        <w:t xml:space="preserve">نموذج </w:t>
      </w:r>
      <w:r w:rsidR="001A5111" w:rsidRPr="001A5111">
        <w:rPr>
          <w:rtl/>
          <w:lang w:val="en-US" w:bidi="ar-EG"/>
        </w:rPr>
        <w:t xml:space="preserve">حواف حد السكين </w:t>
      </w:r>
      <w:r w:rsidR="001A60EE">
        <w:rPr>
          <w:rFonts w:hint="cs"/>
          <w:rtl/>
          <w:lang w:val="en-US" w:bidi="ar-EG"/>
        </w:rPr>
        <w:t>المتشلشلة</w:t>
      </w:r>
      <w:r w:rsidR="002A69A4">
        <w:rPr>
          <w:rFonts w:hint="cs"/>
          <w:rtl/>
          <w:lang w:val="en-US" w:bidi="ar-EG"/>
        </w:rPr>
        <w:t>" السابق</w:t>
      </w:r>
      <w:r w:rsidR="004A4EC5">
        <w:rPr>
          <w:rFonts w:hint="cs"/>
          <w:rtl/>
          <w:lang w:val="en-US" w:bidi="ar-EG"/>
        </w:rPr>
        <w:t xml:space="preserve">، ووضع محله نموذج يستند إلى </w:t>
      </w:r>
      <w:r w:rsidR="00124663">
        <w:rPr>
          <w:rFonts w:hint="cs"/>
          <w:rtl/>
          <w:lang w:val="en-US" w:bidi="ar-EG"/>
        </w:rPr>
        <w:t>بنية</w:t>
      </w:r>
      <w:r w:rsidR="00F21C66">
        <w:rPr>
          <w:rFonts w:hint="eastAsia"/>
          <w:rtl/>
          <w:lang w:val="en-US" w:bidi="ar-EG"/>
        </w:rPr>
        <w:t> </w:t>
      </w:r>
      <w:r w:rsidR="00F72C23">
        <w:rPr>
          <w:rFonts w:hint="cs"/>
          <w:rtl/>
          <w:lang w:val="en-US" w:bidi="ar-EG"/>
        </w:rPr>
        <w:t>بولنغتون.</w:t>
      </w:r>
    </w:p>
    <w:p w:rsidR="00817085" w:rsidRDefault="00817085" w:rsidP="00E416F1">
      <w:pPr>
        <w:pStyle w:val="enumlev1"/>
        <w:rPr>
          <w:rtl/>
          <w:lang w:val="en-US" w:bidi="ar-EG"/>
        </w:rPr>
      </w:pPr>
      <w:r>
        <w:rPr>
          <w:rFonts w:hint="cs"/>
          <w:rtl/>
          <w:lang w:val="en-US" w:bidi="ar-EG"/>
        </w:rPr>
        <w:t>د</w:t>
      </w:r>
      <w:r>
        <w:rPr>
          <w:rFonts w:hint="eastAsia"/>
          <w:rtl/>
          <w:lang w:val="en-US" w:bidi="ar-EG"/>
        </w:rPr>
        <w:t> </w:t>
      </w:r>
      <w:r>
        <w:rPr>
          <w:rFonts w:hint="cs"/>
          <w:rtl/>
          <w:lang w:val="en-US" w:bidi="ar-EG"/>
        </w:rPr>
        <w:t>)</w:t>
      </w:r>
      <w:r>
        <w:rPr>
          <w:rtl/>
          <w:lang w:val="en-US" w:bidi="ar-EG"/>
        </w:rPr>
        <w:tab/>
      </w:r>
      <w:r w:rsidR="00343D73">
        <w:rPr>
          <w:rFonts w:hint="cs"/>
          <w:rtl/>
          <w:lang w:val="en-US" w:bidi="ar-EG"/>
        </w:rPr>
        <w:t>عدد</w:t>
      </w:r>
      <w:r w:rsidR="00E416F1">
        <w:rPr>
          <w:rFonts w:hint="cs"/>
          <w:rtl/>
          <w:lang w:val="en-US" w:bidi="ar-EG"/>
        </w:rPr>
        <w:t>ا</w:t>
      </w:r>
      <w:r w:rsidR="00343D73">
        <w:rPr>
          <w:rFonts w:hint="cs"/>
          <w:rtl/>
          <w:lang w:val="en-US" w:bidi="ar-EG"/>
        </w:rPr>
        <w:t>ً</w:t>
      </w:r>
      <w:r w:rsidR="00E416F1">
        <w:rPr>
          <w:rFonts w:hint="cs"/>
          <w:rtl/>
          <w:lang w:val="en-US" w:bidi="ar-EG"/>
        </w:rPr>
        <w:t xml:space="preserve"> من تصحيحات الصياغة الطفيفة.</w:t>
      </w:r>
    </w:p>
    <w:p w:rsidR="007B5BF0" w:rsidRPr="009B3648" w:rsidRDefault="00E416F1" w:rsidP="007B5BF0">
      <w:pPr>
        <w:keepNext/>
        <w:tabs>
          <w:tab w:val="right" w:pos="9639"/>
        </w:tabs>
        <w:spacing w:before="480"/>
        <w:rPr>
          <w:rtl/>
          <w:lang w:val="en-US"/>
        </w:rPr>
      </w:pPr>
      <w:r w:rsidRPr="00F7750C">
        <w:rPr>
          <w:rFonts w:hint="cs"/>
          <w:u w:val="single"/>
          <w:rtl/>
          <w:lang w:val="en-US" w:bidi="ar-EG"/>
        </w:rPr>
        <w:t>مشروع مراجعة التوصية</w:t>
      </w:r>
      <w:r>
        <w:rPr>
          <w:rFonts w:hint="cs"/>
          <w:u w:val="single"/>
          <w:rtl/>
          <w:lang w:val="en-US" w:bidi="ar-EG"/>
        </w:rPr>
        <w:t xml:space="preserve"> </w:t>
      </w:r>
      <w:r w:rsidR="007B5BF0" w:rsidRPr="00312BE4">
        <w:rPr>
          <w:bCs/>
          <w:u w:val="single"/>
        </w:rPr>
        <w:t xml:space="preserve">ITU-R </w:t>
      </w:r>
      <w:r w:rsidR="007B5BF0">
        <w:rPr>
          <w:bCs/>
          <w:u w:val="single"/>
        </w:rPr>
        <w:t>P</w:t>
      </w:r>
      <w:r w:rsidR="007B5BF0" w:rsidRPr="00312BE4">
        <w:rPr>
          <w:bCs/>
          <w:u w:val="single"/>
        </w:rPr>
        <w:t>.</w:t>
      </w:r>
      <w:r w:rsidR="007B5BF0">
        <w:rPr>
          <w:bCs/>
          <w:u w:val="single"/>
        </w:rPr>
        <w:t>1144-5</w:t>
      </w:r>
      <w:r w:rsidR="007B5BF0" w:rsidRPr="00416965">
        <w:rPr>
          <w:rFonts w:hint="cs"/>
          <w:rtl/>
          <w:lang w:val="en-US" w:bidi="ar-EG"/>
        </w:rPr>
        <w:tab/>
      </w:r>
      <w:r w:rsidR="007B5BF0">
        <w:rPr>
          <w:rFonts w:hint="cs"/>
          <w:rtl/>
          <w:lang w:val="en-US" w:bidi="ar-EG"/>
        </w:rPr>
        <w:t>الوثي</w:t>
      </w:r>
      <w:r w:rsidR="007B5BF0" w:rsidRPr="00416965">
        <w:rPr>
          <w:rFonts w:hint="cs"/>
          <w:rtl/>
          <w:lang w:val="en-US" w:bidi="ar-EG"/>
        </w:rPr>
        <w:t>ق</w:t>
      </w:r>
      <w:r w:rsidR="007B5BF0">
        <w:rPr>
          <w:rFonts w:hint="cs"/>
          <w:rtl/>
          <w:lang w:val="en-US" w:bidi="ar-EG"/>
        </w:rPr>
        <w:t>ـ</w:t>
      </w:r>
      <w:r w:rsidR="007B5BF0" w:rsidRPr="00416965">
        <w:rPr>
          <w:rFonts w:hint="cs"/>
          <w:rtl/>
          <w:lang w:val="en-US" w:bidi="ar-EG"/>
        </w:rPr>
        <w:t xml:space="preserve">ة </w:t>
      </w:r>
      <w:r w:rsidR="007B5BF0">
        <w:rPr>
          <w:lang w:val="en-US" w:bidi="ar-EG"/>
        </w:rPr>
        <w:t>3/73</w:t>
      </w:r>
      <w:r w:rsidR="007B5BF0" w:rsidRPr="00416965">
        <w:rPr>
          <w:lang w:val="en-US" w:bidi="ar-EG"/>
        </w:rPr>
        <w:t>(Rev.1)</w:t>
      </w:r>
    </w:p>
    <w:p w:rsidR="007B5BF0" w:rsidRPr="003C7DC4" w:rsidRDefault="003C7DC4" w:rsidP="003C7DC4">
      <w:pPr>
        <w:pStyle w:val="Rectitle"/>
        <w:tabs>
          <w:tab w:val="left" w:pos="673"/>
          <w:tab w:val="center" w:pos="4819"/>
        </w:tabs>
        <w:spacing w:line="187" w:lineRule="auto"/>
        <w:rPr>
          <w:rtl/>
          <w:lang w:val="fr-FR" w:bidi="ar-EG"/>
        </w:rPr>
      </w:pPr>
      <w:r w:rsidRPr="003C7DC4">
        <w:rPr>
          <w:rFonts w:hint="cs"/>
          <w:rtl/>
          <w:lang w:val="fr-FR" w:bidi="ar-EG"/>
        </w:rPr>
        <w:t xml:space="preserve">دليل تطبيق طرائق الانتشار للجنة الدراسات </w:t>
      </w:r>
      <w:r w:rsidRPr="003C7DC4">
        <w:rPr>
          <w:lang w:val="fr-FR" w:bidi="ar-EG"/>
        </w:rPr>
        <w:t>3</w:t>
      </w:r>
      <w:r w:rsidRPr="003C7DC4">
        <w:rPr>
          <w:lang w:val="fr-FR" w:bidi="ar-EG"/>
        </w:rPr>
        <w:br/>
      </w:r>
      <w:r w:rsidRPr="003C7DC4">
        <w:rPr>
          <w:rFonts w:hint="cs"/>
          <w:rtl/>
          <w:lang w:val="fr-FR" w:bidi="ar-EG"/>
        </w:rPr>
        <w:t>للاتصالات الراديوية</w:t>
      </w:r>
    </w:p>
    <w:p w:rsidR="00E97A92" w:rsidRDefault="002914D8" w:rsidP="00343D73">
      <w:pPr>
        <w:spacing w:line="187" w:lineRule="auto"/>
        <w:rPr>
          <w:rtl/>
          <w:lang w:val="en-US" w:bidi="ar-EG"/>
        </w:rPr>
      </w:pPr>
      <w:r>
        <w:rPr>
          <w:rFonts w:hint="cs"/>
          <w:rtl/>
          <w:lang w:val="en-US"/>
        </w:rPr>
        <w:t xml:space="preserve">يعكس مشروع المراجعة هذا </w:t>
      </w:r>
      <w:r w:rsidR="004433A6">
        <w:rPr>
          <w:rFonts w:hint="cs"/>
          <w:rtl/>
          <w:lang w:val="en-US"/>
        </w:rPr>
        <w:t>ما</w:t>
      </w:r>
      <w:r w:rsidR="00343D73">
        <w:rPr>
          <w:rFonts w:hint="eastAsia"/>
          <w:rtl/>
          <w:lang w:val="en-US"/>
        </w:rPr>
        <w:t> </w:t>
      </w:r>
      <w:r w:rsidR="004433A6">
        <w:rPr>
          <w:rFonts w:hint="cs"/>
          <w:rtl/>
          <w:lang w:val="en-US"/>
        </w:rPr>
        <w:t xml:space="preserve">أجري من تغييرات على توصيات قائمة </w:t>
      </w:r>
      <w:r w:rsidR="00B4312C">
        <w:rPr>
          <w:rFonts w:hint="cs"/>
          <w:rtl/>
          <w:lang w:val="en-US"/>
        </w:rPr>
        <w:t>اتفق عليها في اجتماع فريق العمل</w:t>
      </w:r>
      <w:r w:rsidR="00F21C66">
        <w:rPr>
          <w:rFonts w:hint="eastAsia"/>
          <w:rtl/>
          <w:lang w:val="en-US"/>
        </w:rPr>
        <w:t> </w:t>
      </w:r>
      <w:r w:rsidR="00B4312C">
        <w:rPr>
          <w:lang w:val="en-US"/>
        </w:rPr>
        <w:t>3M</w:t>
      </w:r>
      <w:r w:rsidR="00B4312C">
        <w:rPr>
          <w:rFonts w:hint="cs"/>
          <w:rtl/>
          <w:lang w:val="en-US" w:bidi="ar-EG"/>
        </w:rPr>
        <w:t xml:space="preserve"> </w:t>
      </w:r>
      <w:r w:rsidR="00FB6965">
        <w:rPr>
          <w:rFonts w:hint="cs"/>
          <w:rtl/>
          <w:lang w:val="en-US" w:bidi="ar-EG"/>
        </w:rPr>
        <w:t>وطرح</w:t>
      </w:r>
      <w:r w:rsidR="00B4312C">
        <w:rPr>
          <w:rFonts w:hint="cs"/>
          <w:rtl/>
          <w:lang w:val="en-US" w:bidi="ar-EG"/>
        </w:rPr>
        <w:t xml:space="preserve"> التوصية الجديدة</w:t>
      </w:r>
      <w:r w:rsidR="00F21C66">
        <w:rPr>
          <w:rFonts w:hint="eastAsia"/>
          <w:rtl/>
          <w:lang w:val="en-US" w:bidi="ar-EG"/>
        </w:rPr>
        <w:t> </w:t>
      </w:r>
      <w:r w:rsidR="00B4312C" w:rsidRPr="00D91C1E">
        <w:t>ITU</w:t>
      </w:r>
      <w:r w:rsidR="00F21C66">
        <w:noBreakHyphen/>
      </w:r>
      <w:r w:rsidR="00B4312C" w:rsidRPr="00D91C1E">
        <w:t>R</w:t>
      </w:r>
      <w:r w:rsidR="00F21C66">
        <w:t> </w:t>
      </w:r>
      <w:r w:rsidR="00B4312C" w:rsidRPr="00D91C1E">
        <w:t>P.[</w:t>
      </w:r>
      <w:proofErr w:type="spellStart"/>
      <w:r w:rsidR="00B4312C" w:rsidRPr="00D91C1E">
        <w:t>WRPM</w:t>
      </w:r>
      <w:proofErr w:type="spellEnd"/>
      <w:r w:rsidR="00B4312C" w:rsidRPr="00D91C1E">
        <w:t>]</w:t>
      </w:r>
      <w:r w:rsidR="00B4312C">
        <w:rPr>
          <w:rFonts w:hint="cs"/>
          <w:rtl/>
          <w:lang w:val="en-US" w:bidi="ar-EG"/>
        </w:rPr>
        <w:t>.</w:t>
      </w:r>
    </w:p>
    <w:p w:rsidR="00E97A92" w:rsidRPr="009B3648" w:rsidRDefault="000C3126" w:rsidP="00E97A92">
      <w:pPr>
        <w:keepNext/>
        <w:tabs>
          <w:tab w:val="right" w:pos="9639"/>
        </w:tabs>
        <w:spacing w:before="480"/>
        <w:rPr>
          <w:rtl/>
          <w:lang w:val="en-US"/>
        </w:rPr>
      </w:pPr>
      <w:r w:rsidRPr="000C3126">
        <w:rPr>
          <w:u w:val="single"/>
          <w:rtl/>
          <w:lang w:val="en-US" w:bidi="ar-EG"/>
        </w:rPr>
        <w:t xml:space="preserve">مشروع مراجعة التوصية </w:t>
      </w:r>
      <w:r w:rsidR="00E97A92" w:rsidRPr="00312BE4">
        <w:rPr>
          <w:bCs/>
          <w:u w:val="single"/>
        </w:rPr>
        <w:t xml:space="preserve">ITU-R </w:t>
      </w:r>
      <w:r w:rsidR="00E97A92">
        <w:rPr>
          <w:bCs/>
          <w:u w:val="single"/>
        </w:rPr>
        <w:t>P</w:t>
      </w:r>
      <w:r w:rsidR="00E97A92" w:rsidRPr="00312BE4">
        <w:rPr>
          <w:bCs/>
          <w:u w:val="single"/>
        </w:rPr>
        <w:t>.</w:t>
      </w:r>
      <w:r w:rsidR="00E97A92">
        <w:rPr>
          <w:bCs/>
          <w:u w:val="single"/>
        </w:rPr>
        <w:t>528-2</w:t>
      </w:r>
      <w:r w:rsidR="00E97A92" w:rsidRPr="00416965">
        <w:rPr>
          <w:rFonts w:hint="cs"/>
          <w:rtl/>
          <w:lang w:val="en-US" w:bidi="ar-EG"/>
        </w:rPr>
        <w:tab/>
      </w:r>
      <w:r w:rsidR="00E97A92">
        <w:rPr>
          <w:rFonts w:hint="cs"/>
          <w:rtl/>
          <w:lang w:val="en-US" w:bidi="ar-EG"/>
        </w:rPr>
        <w:t>الوثي</w:t>
      </w:r>
      <w:r w:rsidR="00E97A92" w:rsidRPr="00416965">
        <w:rPr>
          <w:rFonts w:hint="cs"/>
          <w:rtl/>
          <w:lang w:val="en-US" w:bidi="ar-EG"/>
        </w:rPr>
        <w:t>ق</w:t>
      </w:r>
      <w:r w:rsidR="00E97A92">
        <w:rPr>
          <w:rFonts w:hint="cs"/>
          <w:rtl/>
          <w:lang w:val="en-US" w:bidi="ar-EG"/>
        </w:rPr>
        <w:t>ـ</w:t>
      </w:r>
      <w:r w:rsidR="00E97A92" w:rsidRPr="00416965">
        <w:rPr>
          <w:rFonts w:hint="cs"/>
          <w:rtl/>
          <w:lang w:val="en-US" w:bidi="ar-EG"/>
        </w:rPr>
        <w:t xml:space="preserve">ة </w:t>
      </w:r>
      <w:r w:rsidR="00E97A92">
        <w:rPr>
          <w:lang w:val="en-US" w:bidi="ar-EG"/>
        </w:rPr>
        <w:t>3/74</w:t>
      </w:r>
      <w:r w:rsidR="00E97A92" w:rsidRPr="00416965">
        <w:rPr>
          <w:lang w:val="en-US" w:bidi="ar-EG"/>
        </w:rPr>
        <w:t>(Rev.1)</w:t>
      </w:r>
    </w:p>
    <w:p w:rsidR="00466FAE" w:rsidRPr="00466FAE" w:rsidRDefault="00466FAE" w:rsidP="00466FAE">
      <w:pPr>
        <w:pStyle w:val="Rectitle"/>
        <w:tabs>
          <w:tab w:val="left" w:pos="673"/>
          <w:tab w:val="center" w:pos="4819"/>
        </w:tabs>
        <w:spacing w:line="187" w:lineRule="auto"/>
        <w:rPr>
          <w:rtl/>
          <w:lang w:val="fr-FR" w:bidi="ar-EG"/>
        </w:rPr>
      </w:pPr>
      <w:r w:rsidRPr="00466FAE">
        <w:rPr>
          <w:rtl/>
          <w:lang w:val="fr-FR" w:bidi="ar-EG"/>
        </w:rPr>
        <w:t xml:space="preserve">منحنيات الانتشار للخدمات المتنقلة للطيران وخدمات الملاحة الراديوية العاملة في نطاقات الموجات المترية </w:t>
      </w:r>
      <w:r w:rsidRPr="00466FAE">
        <w:rPr>
          <w:lang w:val="fr-FR" w:bidi="ar-EG"/>
        </w:rPr>
        <w:t>(VHF)</w:t>
      </w:r>
      <w:r w:rsidRPr="00466FAE">
        <w:rPr>
          <w:rtl/>
          <w:lang w:val="fr-FR" w:bidi="ar-EG"/>
        </w:rPr>
        <w:t xml:space="preserve"> والموجات الديس</w:t>
      </w:r>
      <w:r w:rsidRPr="00466FAE">
        <w:rPr>
          <w:rFonts w:hint="cs"/>
          <w:rtl/>
          <w:lang w:val="fr-FR" w:bidi="ar-EG"/>
        </w:rPr>
        <w:t>ي</w:t>
      </w:r>
      <w:r w:rsidRPr="00466FAE">
        <w:rPr>
          <w:rtl/>
          <w:lang w:val="fr-FR" w:bidi="ar-EG"/>
        </w:rPr>
        <w:t xml:space="preserve">مترية </w:t>
      </w:r>
      <w:r w:rsidRPr="00466FAE">
        <w:rPr>
          <w:lang w:val="fr-FR" w:bidi="ar-EG"/>
        </w:rPr>
        <w:t>(UHF)</w:t>
      </w:r>
      <w:r w:rsidRPr="00466FAE">
        <w:rPr>
          <w:rtl/>
          <w:lang w:val="fr-FR" w:bidi="ar-EG"/>
        </w:rPr>
        <w:t xml:space="preserve"> والموجات السنتمترية </w:t>
      </w:r>
      <w:r w:rsidRPr="00466FAE">
        <w:rPr>
          <w:lang w:val="fr-FR" w:bidi="ar-EG"/>
        </w:rPr>
        <w:t>(</w:t>
      </w:r>
      <w:proofErr w:type="spellStart"/>
      <w:r w:rsidRPr="00466FAE">
        <w:rPr>
          <w:lang w:val="fr-FR" w:bidi="ar-EG"/>
        </w:rPr>
        <w:t>SHF</w:t>
      </w:r>
      <w:proofErr w:type="spellEnd"/>
      <w:r w:rsidRPr="00466FAE">
        <w:rPr>
          <w:lang w:val="fr-FR" w:bidi="ar-EG"/>
        </w:rPr>
        <w:t>)</w:t>
      </w:r>
    </w:p>
    <w:p w:rsidR="00CA2094" w:rsidRDefault="000C3126" w:rsidP="000C3126">
      <w:pPr>
        <w:spacing w:line="187" w:lineRule="auto"/>
        <w:rPr>
          <w:rtl/>
          <w:lang w:val="en-US" w:bidi="ar-EG"/>
        </w:rPr>
      </w:pPr>
      <w:r w:rsidRPr="009D0AC0">
        <w:rPr>
          <w:rtl/>
          <w:lang w:val="en-US" w:bidi="ar-EG"/>
        </w:rPr>
        <w:t>مشروع المراجعة هذا:</w:t>
      </w:r>
    </w:p>
    <w:p w:rsidR="00CA2094" w:rsidRDefault="00CA2094" w:rsidP="00A14DDD">
      <w:pPr>
        <w:pStyle w:val="enumlev1"/>
        <w:rPr>
          <w:rtl/>
          <w:lang w:val="en-US" w:bidi="ar-EG"/>
        </w:rPr>
      </w:pPr>
      <w:r>
        <w:rPr>
          <w:rFonts w:hint="cs"/>
          <w:rtl/>
          <w:lang w:val="en-US" w:bidi="ar-EG"/>
        </w:rPr>
        <w:t>-</w:t>
      </w:r>
      <w:r>
        <w:rPr>
          <w:rtl/>
          <w:lang w:val="en-US" w:bidi="ar-EG"/>
        </w:rPr>
        <w:tab/>
      </w:r>
      <w:r w:rsidR="000C3126">
        <w:rPr>
          <w:rFonts w:hint="cs"/>
          <w:rtl/>
          <w:lang w:val="en-US" w:bidi="ar-EG"/>
        </w:rPr>
        <w:t>يضيف مجال تطبيق</w:t>
      </w:r>
    </w:p>
    <w:p w:rsidR="00CA2094" w:rsidRDefault="0043587A" w:rsidP="00B63917">
      <w:pPr>
        <w:pStyle w:val="enumlev1"/>
        <w:rPr>
          <w:rtl/>
          <w:lang w:val="en-US" w:bidi="ar-EG"/>
        </w:rPr>
      </w:pPr>
      <w:r>
        <w:rPr>
          <w:rFonts w:hint="cs"/>
          <w:rtl/>
          <w:lang w:val="en-US" w:bidi="ar-EG"/>
        </w:rPr>
        <w:t>-</w:t>
      </w:r>
      <w:r w:rsidR="00CA2094">
        <w:rPr>
          <w:rtl/>
          <w:lang w:val="en-US" w:bidi="ar-EG"/>
        </w:rPr>
        <w:tab/>
      </w:r>
      <w:r w:rsidR="00343D73">
        <w:rPr>
          <w:rFonts w:hint="cs"/>
          <w:rtl/>
          <w:lang w:val="en-US" w:bidi="ar-EG"/>
        </w:rPr>
        <w:t>يضيف ملحق</w:t>
      </w:r>
      <w:r w:rsidR="00A14DDD">
        <w:rPr>
          <w:rFonts w:hint="cs"/>
          <w:rtl/>
          <w:lang w:val="en-US" w:bidi="ar-EG"/>
        </w:rPr>
        <w:t>ا</w:t>
      </w:r>
      <w:r w:rsidR="00343D73">
        <w:rPr>
          <w:rFonts w:hint="cs"/>
          <w:rtl/>
          <w:lang w:val="en-US" w:bidi="ar-EG"/>
        </w:rPr>
        <w:t>ً</w:t>
      </w:r>
      <w:r w:rsidR="00A14DDD">
        <w:rPr>
          <w:rFonts w:hint="cs"/>
          <w:rtl/>
          <w:lang w:val="en-US" w:bidi="ar-EG"/>
        </w:rPr>
        <w:t xml:space="preserve"> يعرف طريقةً </w:t>
      </w:r>
      <w:r w:rsidR="00B63917">
        <w:rPr>
          <w:rFonts w:hint="cs"/>
          <w:rtl/>
          <w:lang w:val="en-US" w:bidi="ar-EG"/>
        </w:rPr>
        <w:t>للاستكمال الداخلي للمعطيات</w:t>
      </w:r>
    </w:p>
    <w:p w:rsidR="00CA2094" w:rsidRDefault="0043587A" w:rsidP="00F21C66">
      <w:pPr>
        <w:pStyle w:val="enumlev1"/>
        <w:rPr>
          <w:rtl/>
          <w:lang w:val="en-US" w:bidi="ar-EG"/>
        </w:rPr>
      </w:pPr>
      <w:r>
        <w:rPr>
          <w:rFonts w:hint="cs"/>
          <w:rtl/>
          <w:lang w:val="en-US" w:bidi="ar-EG"/>
        </w:rPr>
        <w:t>-</w:t>
      </w:r>
      <w:r w:rsidR="00CA2094">
        <w:rPr>
          <w:rtl/>
          <w:lang w:val="en-US" w:bidi="ar-EG"/>
        </w:rPr>
        <w:tab/>
      </w:r>
      <w:r w:rsidR="00B63917">
        <w:rPr>
          <w:rFonts w:hint="cs"/>
          <w:rtl/>
          <w:lang w:val="en-US" w:bidi="ar-EG"/>
        </w:rPr>
        <w:t xml:space="preserve">يضيف الترددين </w:t>
      </w:r>
      <w:r w:rsidR="00F21C66">
        <w:rPr>
          <w:lang w:val="en-US" w:bidi="ar-EG"/>
        </w:rPr>
        <w:t>MHz </w:t>
      </w:r>
      <w:r w:rsidR="00B63917">
        <w:rPr>
          <w:lang w:val="en-US" w:bidi="ar-EG"/>
        </w:rPr>
        <w:t>600</w:t>
      </w:r>
      <w:r w:rsidR="00B63917">
        <w:rPr>
          <w:rFonts w:hint="cs"/>
          <w:rtl/>
          <w:lang w:val="en-US" w:bidi="ar-EG"/>
        </w:rPr>
        <w:t xml:space="preserve"> و</w:t>
      </w:r>
      <w:r w:rsidR="00F21C66">
        <w:rPr>
          <w:lang w:val="en-US" w:bidi="ar-EG"/>
        </w:rPr>
        <w:t>MHz </w:t>
      </w:r>
      <w:r w:rsidR="00B63917">
        <w:rPr>
          <w:lang w:val="en-US" w:bidi="ar-EG"/>
        </w:rPr>
        <w:t>2</w:t>
      </w:r>
      <w:r w:rsidR="00F21C66">
        <w:rPr>
          <w:lang w:val="en-US" w:bidi="ar-EG"/>
        </w:rPr>
        <w:t> </w:t>
      </w:r>
      <w:r w:rsidR="00B63917">
        <w:rPr>
          <w:lang w:val="en-US" w:bidi="ar-EG"/>
        </w:rPr>
        <w:t>400</w:t>
      </w:r>
      <w:r w:rsidR="00B63917">
        <w:rPr>
          <w:rFonts w:hint="cs"/>
          <w:rtl/>
          <w:lang w:val="en-US" w:bidi="ar-EG"/>
        </w:rPr>
        <w:t xml:space="preserve"> إلى المنحنيات</w:t>
      </w:r>
    </w:p>
    <w:p w:rsidR="00CA2094" w:rsidRDefault="0043587A" w:rsidP="005901F9">
      <w:pPr>
        <w:pStyle w:val="enumlev1"/>
        <w:rPr>
          <w:rtl/>
          <w:lang w:val="en-US" w:bidi="ar-EG"/>
        </w:rPr>
      </w:pPr>
      <w:r>
        <w:rPr>
          <w:rFonts w:hint="cs"/>
          <w:rtl/>
          <w:lang w:val="en-US" w:bidi="ar-EG"/>
        </w:rPr>
        <w:t>-</w:t>
      </w:r>
      <w:r w:rsidR="00CA2094">
        <w:rPr>
          <w:rtl/>
          <w:lang w:val="en-US" w:bidi="ar-EG"/>
        </w:rPr>
        <w:tab/>
      </w:r>
      <w:r w:rsidR="00C357CB">
        <w:rPr>
          <w:rFonts w:hint="cs"/>
          <w:rtl/>
          <w:lang w:val="en-US" w:bidi="ar-EG"/>
        </w:rPr>
        <w:t>يستبدل مجموعة موسعة من الأشكال التي أعيد تنسيقها لتبسيط استعمالها بالأشكال القائمة</w:t>
      </w:r>
    </w:p>
    <w:p w:rsidR="00CA2094" w:rsidRDefault="0043587A" w:rsidP="00B27617">
      <w:pPr>
        <w:pStyle w:val="enumlev1"/>
        <w:rPr>
          <w:rtl/>
          <w:lang w:val="en-US" w:bidi="ar-EG"/>
        </w:rPr>
      </w:pPr>
      <w:r>
        <w:rPr>
          <w:rFonts w:hint="cs"/>
          <w:rtl/>
          <w:lang w:val="en-US" w:bidi="ar-EG"/>
        </w:rPr>
        <w:t>-</w:t>
      </w:r>
      <w:r w:rsidR="00CA2094">
        <w:rPr>
          <w:rtl/>
          <w:lang w:val="en-US" w:bidi="ar-EG"/>
        </w:rPr>
        <w:tab/>
      </w:r>
      <w:r w:rsidR="005901F9">
        <w:rPr>
          <w:rFonts w:hint="cs"/>
          <w:rtl/>
          <w:lang w:val="en-US" w:bidi="ar-EG"/>
        </w:rPr>
        <w:t>يوفر معطيات مجدولة</w:t>
      </w:r>
    </w:p>
    <w:p w:rsidR="00CA2094" w:rsidRDefault="0043587A" w:rsidP="00FB6965">
      <w:pPr>
        <w:pStyle w:val="enumlev1"/>
        <w:rPr>
          <w:rtl/>
          <w:lang w:val="en-US" w:bidi="ar-EG"/>
        </w:rPr>
      </w:pPr>
      <w:r>
        <w:rPr>
          <w:rFonts w:hint="cs"/>
          <w:rtl/>
          <w:lang w:val="en-US" w:bidi="ar-EG"/>
        </w:rPr>
        <w:t>-</w:t>
      </w:r>
      <w:r w:rsidR="00CA2094">
        <w:rPr>
          <w:rtl/>
          <w:lang w:val="en-US" w:bidi="ar-EG"/>
        </w:rPr>
        <w:tab/>
      </w:r>
      <w:r w:rsidR="00B27617">
        <w:rPr>
          <w:rFonts w:hint="cs"/>
          <w:rtl/>
          <w:lang w:val="en-US" w:bidi="ar-EG"/>
        </w:rPr>
        <w:t xml:space="preserve">يجري تغييرات في صياغة باقي نص </w:t>
      </w:r>
      <w:r w:rsidR="00343D73">
        <w:rPr>
          <w:rFonts w:hint="cs"/>
          <w:rtl/>
          <w:lang w:val="en-US" w:bidi="ar-EG"/>
        </w:rPr>
        <w:t>التوصية تحقيق</w:t>
      </w:r>
      <w:r w:rsidR="00B27617">
        <w:rPr>
          <w:rFonts w:hint="cs"/>
          <w:rtl/>
          <w:lang w:val="en-US" w:bidi="ar-EG"/>
        </w:rPr>
        <w:t>ا</w:t>
      </w:r>
      <w:r w:rsidR="00343D73">
        <w:rPr>
          <w:rFonts w:hint="cs"/>
          <w:rtl/>
          <w:lang w:val="en-US" w:bidi="ar-EG"/>
        </w:rPr>
        <w:t>ً</w:t>
      </w:r>
      <w:r w:rsidR="00B27617">
        <w:rPr>
          <w:rFonts w:hint="cs"/>
          <w:rtl/>
          <w:lang w:val="en-US" w:bidi="ar-EG"/>
        </w:rPr>
        <w:t xml:space="preserve"> لاتساقه مع التغييرات.</w:t>
      </w:r>
    </w:p>
    <w:p w:rsidR="00CA2094" w:rsidRPr="009B3648" w:rsidRDefault="00B27617" w:rsidP="00CA2094">
      <w:pPr>
        <w:keepNext/>
        <w:tabs>
          <w:tab w:val="right" w:pos="9639"/>
        </w:tabs>
        <w:spacing w:before="480"/>
        <w:rPr>
          <w:rtl/>
          <w:lang w:val="en-US"/>
        </w:rPr>
      </w:pPr>
      <w:r w:rsidRPr="000C3126">
        <w:rPr>
          <w:u w:val="single"/>
          <w:rtl/>
          <w:lang w:val="en-US" w:bidi="ar-EG"/>
        </w:rPr>
        <w:lastRenderedPageBreak/>
        <w:t xml:space="preserve">مشروع مراجعة التوصية </w:t>
      </w:r>
      <w:r w:rsidR="00CA2094" w:rsidRPr="00312BE4">
        <w:rPr>
          <w:bCs/>
          <w:u w:val="single"/>
        </w:rPr>
        <w:t xml:space="preserve">ITU-R </w:t>
      </w:r>
      <w:r w:rsidR="00CA2094">
        <w:rPr>
          <w:bCs/>
          <w:u w:val="single"/>
        </w:rPr>
        <w:t>P</w:t>
      </w:r>
      <w:r w:rsidR="00CA2094" w:rsidRPr="00312BE4">
        <w:rPr>
          <w:bCs/>
          <w:u w:val="single"/>
        </w:rPr>
        <w:t>.</w:t>
      </w:r>
      <w:r w:rsidR="00CA2094">
        <w:rPr>
          <w:bCs/>
          <w:u w:val="single"/>
        </w:rPr>
        <w:t>1816</w:t>
      </w:r>
      <w:r w:rsidR="00CA2094" w:rsidRPr="00416965">
        <w:rPr>
          <w:rFonts w:hint="cs"/>
          <w:rtl/>
          <w:lang w:val="en-US" w:bidi="ar-EG"/>
        </w:rPr>
        <w:tab/>
      </w:r>
      <w:r w:rsidR="00CA2094">
        <w:rPr>
          <w:rFonts w:hint="cs"/>
          <w:rtl/>
          <w:lang w:val="en-US" w:bidi="ar-EG"/>
        </w:rPr>
        <w:t>الوثي</w:t>
      </w:r>
      <w:r w:rsidR="00CA2094" w:rsidRPr="00416965">
        <w:rPr>
          <w:rFonts w:hint="cs"/>
          <w:rtl/>
          <w:lang w:val="en-US" w:bidi="ar-EG"/>
        </w:rPr>
        <w:t>ق</w:t>
      </w:r>
      <w:r w:rsidR="00CA2094">
        <w:rPr>
          <w:rFonts w:hint="cs"/>
          <w:rtl/>
          <w:lang w:val="en-US" w:bidi="ar-EG"/>
        </w:rPr>
        <w:t>ـ</w:t>
      </w:r>
      <w:r w:rsidR="00CA2094" w:rsidRPr="00416965">
        <w:rPr>
          <w:rFonts w:hint="cs"/>
          <w:rtl/>
          <w:lang w:val="en-US" w:bidi="ar-EG"/>
        </w:rPr>
        <w:t xml:space="preserve">ة </w:t>
      </w:r>
      <w:r w:rsidR="00CA2094">
        <w:rPr>
          <w:lang w:val="en-US" w:bidi="ar-EG"/>
        </w:rPr>
        <w:t>3/75</w:t>
      </w:r>
      <w:r w:rsidR="00CA2094" w:rsidRPr="00416965">
        <w:rPr>
          <w:lang w:val="en-US" w:bidi="ar-EG"/>
        </w:rPr>
        <w:t>(Rev.1)</w:t>
      </w:r>
    </w:p>
    <w:p w:rsidR="00CA2094" w:rsidRPr="00CA2094" w:rsidRDefault="00CA2094" w:rsidP="00CA2094">
      <w:pPr>
        <w:pStyle w:val="Rectitle"/>
        <w:tabs>
          <w:tab w:val="left" w:pos="673"/>
          <w:tab w:val="center" w:pos="4819"/>
        </w:tabs>
        <w:spacing w:line="187" w:lineRule="auto"/>
        <w:rPr>
          <w:rtl/>
          <w:lang w:val="fr-FR" w:bidi="ar-EG"/>
        </w:rPr>
      </w:pPr>
      <w:r w:rsidRPr="00CA2094">
        <w:rPr>
          <w:rFonts w:hint="cs"/>
          <w:rtl/>
          <w:lang w:val="fr-FR" w:bidi="ar-EG"/>
        </w:rPr>
        <w:t xml:space="preserve">التنبؤ بالمواصفتين الزمنية والمكانية للخدمات المتنقلة البرية عريضة النطاق التي تستعمل نطاقات ترددات الموجات الديسيمترية </w:t>
      </w:r>
      <w:r w:rsidRPr="00CA2094">
        <w:rPr>
          <w:lang w:val="fr-FR" w:bidi="ar-EG"/>
        </w:rPr>
        <w:t>(UHF)</w:t>
      </w:r>
      <w:r w:rsidRPr="00CA2094">
        <w:rPr>
          <w:rFonts w:hint="cs"/>
          <w:rtl/>
          <w:lang w:val="fr-FR" w:bidi="ar-EG"/>
        </w:rPr>
        <w:t xml:space="preserve"> والموجات السنتيمترية </w:t>
      </w:r>
      <w:r w:rsidRPr="00CA2094">
        <w:rPr>
          <w:lang w:val="fr-FR" w:bidi="ar-EG"/>
        </w:rPr>
        <w:t>(</w:t>
      </w:r>
      <w:proofErr w:type="spellStart"/>
      <w:r w:rsidRPr="00CA2094">
        <w:rPr>
          <w:lang w:val="fr-FR" w:bidi="ar-EG"/>
        </w:rPr>
        <w:t>SHF</w:t>
      </w:r>
      <w:proofErr w:type="spellEnd"/>
      <w:r w:rsidRPr="00CA2094">
        <w:rPr>
          <w:lang w:val="fr-FR" w:bidi="ar-EG"/>
        </w:rPr>
        <w:t>)</w:t>
      </w:r>
    </w:p>
    <w:p w:rsidR="00344372" w:rsidRDefault="006B3F66" w:rsidP="00344372">
      <w:pPr>
        <w:pStyle w:val="Normalaftertitle"/>
        <w:spacing w:line="187" w:lineRule="auto"/>
        <w:rPr>
          <w:rtl/>
          <w:lang w:val="en-US"/>
        </w:rPr>
      </w:pPr>
      <w:r w:rsidRPr="009D0AC0">
        <w:rPr>
          <w:rtl/>
          <w:lang w:val="en-US" w:bidi="ar-EG"/>
        </w:rPr>
        <w:t>مشروع المراجعة هذا:</w:t>
      </w:r>
    </w:p>
    <w:p w:rsidR="00344372" w:rsidRDefault="00344372" w:rsidP="00193ABF">
      <w:pPr>
        <w:pStyle w:val="enumlev1"/>
        <w:rPr>
          <w:rtl/>
          <w:lang w:val="en-US" w:bidi="ar-EG"/>
        </w:rPr>
      </w:pPr>
      <w:r>
        <w:rPr>
          <w:lang w:val="en-US"/>
        </w:rPr>
        <w:t>(1</w:t>
      </w:r>
      <w:r>
        <w:rPr>
          <w:rtl/>
          <w:lang w:val="en-US" w:bidi="ar-EG"/>
        </w:rPr>
        <w:tab/>
      </w:r>
      <w:r w:rsidR="006465E7">
        <w:rPr>
          <w:rFonts w:hint="cs"/>
          <w:rtl/>
          <w:lang w:val="en-US" w:bidi="ar-EG"/>
        </w:rPr>
        <w:t>يراجع مجال التطبيق بإضافة معلومات</w:t>
      </w:r>
      <w:r w:rsidR="00684CF4">
        <w:rPr>
          <w:rFonts w:hint="cs"/>
          <w:rtl/>
          <w:lang w:val="en-US" w:bidi="ar-EG"/>
        </w:rPr>
        <w:t xml:space="preserve"> عن </w:t>
      </w:r>
      <w:r w:rsidR="00684CF4" w:rsidRPr="00684CF4">
        <w:rPr>
          <w:rtl/>
          <w:lang w:val="en-US" w:bidi="ar-EG"/>
        </w:rPr>
        <w:t>حالة خط البصر</w:t>
      </w:r>
      <w:r w:rsidR="00193ABF">
        <w:rPr>
          <w:rFonts w:hint="cs"/>
          <w:rtl/>
          <w:lang w:val="en-US" w:bidi="ar-EG"/>
        </w:rPr>
        <w:t> </w:t>
      </w:r>
      <w:r w:rsidR="00193ABF">
        <w:rPr>
          <w:lang w:val="en-US" w:bidi="ar-EG"/>
        </w:rPr>
        <w:t>(</w:t>
      </w:r>
      <w:r w:rsidR="00684CF4" w:rsidRPr="00684CF4">
        <w:rPr>
          <w:lang w:val="en-US" w:bidi="ar-EG"/>
        </w:rPr>
        <w:t>L</w:t>
      </w:r>
      <w:r w:rsidR="00684CF4">
        <w:rPr>
          <w:lang w:val="en-US" w:bidi="ar-EG"/>
        </w:rPr>
        <w:t>O</w:t>
      </w:r>
      <w:r w:rsidR="00684CF4" w:rsidRPr="00684CF4">
        <w:rPr>
          <w:lang w:val="en-US" w:bidi="ar-EG"/>
        </w:rPr>
        <w:t>S</w:t>
      </w:r>
      <w:r w:rsidR="00193ABF">
        <w:rPr>
          <w:lang w:val="en-US" w:bidi="ar-EG"/>
        </w:rPr>
        <w:t>)</w:t>
      </w:r>
      <w:r w:rsidR="00712A41">
        <w:rPr>
          <w:rFonts w:hint="cs"/>
          <w:rtl/>
          <w:lang w:val="en-US" w:bidi="ar-EG"/>
        </w:rPr>
        <w:t xml:space="preserve"> </w:t>
      </w:r>
      <w:r w:rsidR="00343D73">
        <w:rPr>
          <w:rFonts w:hint="cs"/>
          <w:rtl/>
          <w:lang w:val="en-US" w:bidi="ar-EG"/>
        </w:rPr>
        <w:t>نظر</w:t>
      </w:r>
      <w:r w:rsidR="008D28AE">
        <w:rPr>
          <w:rFonts w:hint="cs"/>
          <w:rtl/>
          <w:lang w:val="en-US" w:bidi="ar-EG"/>
        </w:rPr>
        <w:t>ا</w:t>
      </w:r>
      <w:r w:rsidR="00343D73">
        <w:rPr>
          <w:rFonts w:hint="cs"/>
          <w:rtl/>
          <w:lang w:val="en-US" w:bidi="ar-EG"/>
        </w:rPr>
        <w:t>ً</w:t>
      </w:r>
      <w:r w:rsidR="008D28AE">
        <w:rPr>
          <w:rFonts w:hint="cs"/>
          <w:rtl/>
          <w:lang w:val="en-US" w:bidi="ar-EG"/>
        </w:rPr>
        <w:t xml:space="preserve"> لتوسيع</w:t>
      </w:r>
      <w:r w:rsidR="00712A41">
        <w:rPr>
          <w:rFonts w:hint="cs"/>
          <w:rtl/>
          <w:lang w:val="en-US" w:bidi="ar-EG"/>
        </w:rPr>
        <w:t xml:space="preserve"> الملحق</w:t>
      </w:r>
      <w:r w:rsidR="00193ABF">
        <w:rPr>
          <w:rFonts w:hint="eastAsia"/>
          <w:rtl/>
          <w:lang w:val="en-US" w:bidi="ar-EG"/>
        </w:rPr>
        <w:t> </w:t>
      </w:r>
      <w:r w:rsidR="00712A41">
        <w:rPr>
          <w:lang w:val="en-US" w:bidi="ar-EG"/>
        </w:rPr>
        <w:t>1</w:t>
      </w:r>
      <w:r w:rsidR="00712A41">
        <w:rPr>
          <w:rFonts w:hint="cs"/>
          <w:rtl/>
          <w:lang w:val="en-US" w:bidi="ar-EG"/>
        </w:rPr>
        <w:t xml:space="preserve"> و</w:t>
      </w:r>
      <w:r w:rsidR="00712A41" w:rsidRPr="00712A41">
        <w:rPr>
          <w:rFonts w:hint="cs"/>
          <w:rtl/>
          <w:lang w:val="en-US" w:bidi="ar-EG"/>
        </w:rPr>
        <w:t xml:space="preserve"> </w:t>
      </w:r>
      <w:r w:rsidR="00712A41">
        <w:rPr>
          <w:rFonts w:hint="cs"/>
          <w:rtl/>
          <w:lang w:val="en-US" w:bidi="ar-EG"/>
        </w:rPr>
        <w:t>الملحق</w:t>
      </w:r>
      <w:r w:rsidR="00193ABF">
        <w:rPr>
          <w:rFonts w:hint="eastAsia"/>
          <w:rtl/>
          <w:lang w:val="en-US" w:bidi="ar-EG"/>
        </w:rPr>
        <w:t> </w:t>
      </w:r>
      <w:r w:rsidR="00712A41">
        <w:rPr>
          <w:lang w:val="en-US" w:bidi="ar-EG"/>
        </w:rPr>
        <w:t>2</w:t>
      </w:r>
      <w:r w:rsidR="00712A41">
        <w:rPr>
          <w:rFonts w:hint="cs"/>
          <w:rtl/>
          <w:lang w:val="en-US" w:bidi="ar-EG"/>
        </w:rPr>
        <w:t xml:space="preserve"> </w:t>
      </w:r>
      <w:r w:rsidR="00AB28C6">
        <w:rPr>
          <w:rFonts w:hint="cs"/>
          <w:rtl/>
          <w:lang w:val="en-US" w:bidi="ar-EG"/>
        </w:rPr>
        <w:t xml:space="preserve">لينطبقا على مسيرات خط البصر. </w:t>
      </w:r>
      <w:r w:rsidR="00111D5D">
        <w:rPr>
          <w:rFonts w:hint="cs"/>
          <w:rtl/>
          <w:lang w:val="en-US" w:bidi="ar-EG"/>
        </w:rPr>
        <w:t>وتشمل فئات المسيرات المذكورة بيئة الملحق</w:t>
      </w:r>
      <w:r w:rsidR="00193ABF">
        <w:rPr>
          <w:rFonts w:hint="eastAsia"/>
          <w:rtl/>
          <w:lang w:val="en-US" w:bidi="ar-EG"/>
        </w:rPr>
        <w:t> </w:t>
      </w:r>
      <w:r w:rsidR="00111D5D">
        <w:rPr>
          <w:lang w:val="en-US" w:bidi="ar-EG"/>
        </w:rPr>
        <w:t>3</w:t>
      </w:r>
      <w:r w:rsidR="00111D5D">
        <w:rPr>
          <w:rFonts w:hint="cs"/>
          <w:rtl/>
          <w:lang w:val="en-US" w:bidi="ar-EG"/>
        </w:rPr>
        <w:t xml:space="preserve"> الجديد.</w:t>
      </w:r>
    </w:p>
    <w:p w:rsidR="00344372" w:rsidRDefault="00344372" w:rsidP="00193ABF">
      <w:pPr>
        <w:pStyle w:val="enumlev1"/>
        <w:rPr>
          <w:rtl/>
          <w:lang w:val="en-US"/>
        </w:rPr>
      </w:pPr>
      <w:r>
        <w:rPr>
          <w:lang w:val="en-US" w:bidi="ar-EG"/>
        </w:rPr>
        <w:t>(2</w:t>
      </w:r>
      <w:r>
        <w:rPr>
          <w:rtl/>
          <w:lang w:val="en-US" w:bidi="ar-EG"/>
        </w:rPr>
        <w:tab/>
      </w:r>
      <w:r w:rsidR="00111D5D">
        <w:rPr>
          <w:rFonts w:hint="cs"/>
          <w:rtl/>
          <w:lang w:val="en-US" w:bidi="ar-EG"/>
        </w:rPr>
        <w:t xml:space="preserve">يضيف البند </w:t>
      </w:r>
      <w:r w:rsidR="00111D5D">
        <w:rPr>
          <w:lang w:val="en-US" w:bidi="ar-EG"/>
        </w:rPr>
        <w:t>3</w:t>
      </w:r>
      <w:r w:rsidR="00111D5D">
        <w:rPr>
          <w:rFonts w:hint="cs"/>
          <w:rtl/>
          <w:lang w:val="en-US" w:bidi="ar-EG"/>
        </w:rPr>
        <w:t xml:space="preserve"> تحت </w:t>
      </w:r>
      <w:r w:rsidR="00111D5D">
        <w:rPr>
          <w:rFonts w:hint="cs"/>
          <w:i/>
          <w:iCs/>
          <w:rtl/>
          <w:lang w:val="en-US" w:bidi="ar-EG"/>
        </w:rPr>
        <w:t>توصي</w:t>
      </w:r>
      <w:r w:rsidR="00111D5D">
        <w:rPr>
          <w:rFonts w:hint="cs"/>
          <w:rtl/>
          <w:lang w:val="en-US" w:bidi="ar-EG"/>
        </w:rPr>
        <w:t xml:space="preserve"> </w:t>
      </w:r>
      <w:r w:rsidR="00360ADC">
        <w:rPr>
          <w:rFonts w:hint="cs"/>
          <w:rtl/>
          <w:lang w:val="en-US" w:bidi="ar-EG"/>
        </w:rPr>
        <w:t>بشأن استعمال الملحق</w:t>
      </w:r>
      <w:r w:rsidR="00193ABF">
        <w:rPr>
          <w:rFonts w:hint="eastAsia"/>
          <w:rtl/>
          <w:lang w:val="en-US" w:bidi="ar-EG"/>
        </w:rPr>
        <w:t> </w:t>
      </w:r>
      <w:r w:rsidR="00360ADC">
        <w:rPr>
          <w:lang w:val="en-US" w:bidi="ar-EG"/>
        </w:rPr>
        <w:t>3</w:t>
      </w:r>
      <w:r w:rsidR="00360ADC">
        <w:rPr>
          <w:rFonts w:hint="cs"/>
          <w:rtl/>
          <w:lang w:val="en-US" w:bidi="ar-EG"/>
        </w:rPr>
        <w:t xml:space="preserve"> الجديد.</w:t>
      </w:r>
    </w:p>
    <w:p w:rsidR="00344372" w:rsidRDefault="00344372" w:rsidP="00193ABF">
      <w:pPr>
        <w:pStyle w:val="enumlev1"/>
        <w:rPr>
          <w:rtl/>
          <w:lang w:val="en-US" w:bidi="ar-EG"/>
        </w:rPr>
      </w:pPr>
      <w:r>
        <w:rPr>
          <w:lang w:val="en-US"/>
        </w:rPr>
        <w:t>(3</w:t>
      </w:r>
      <w:r>
        <w:rPr>
          <w:rtl/>
          <w:lang w:val="en-US" w:bidi="ar-EG"/>
        </w:rPr>
        <w:tab/>
      </w:r>
      <w:r w:rsidR="006B2664" w:rsidRPr="00FB6965">
        <w:rPr>
          <w:rFonts w:hint="cs"/>
          <w:rtl/>
          <w:lang w:val="en-US" w:bidi="ar-EG"/>
        </w:rPr>
        <w:t>في</w:t>
      </w:r>
      <w:r w:rsidR="006B2664">
        <w:rPr>
          <w:rFonts w:hint="cs"/>
          <w:rtl/>
          <w:lang w:val="en-US" w:bidi="ar-EG"/>
        </w:rPr>
        <w:t xml:space="preserve"> الملحق</w:t>
      </w:r>
      <w:r w:rsidR="00193ABF">
        <w:rPr>
          <w:rFonts w:hint="eastAsia"/>
          <w:rtl/>
          <w:lang w:val="en-US" w:bidi="ar-EG"/>
        </w:rPr>
        <w:t> </w:t>
      </w:r>
      <w:r w:rsidR="006B2664">
        <w:rPr>
          <w:lang w:val="en-US" w:bidi="ar-EG"/>
        </w:rPr>
        <w:t>1</w:t>
      </w:r>
      <w:r w:rsidR="006B2664">
        <w:rPr>
          <w:rFonts w:hint="cs"/>
          <w:rtl/>
          <w:lang w:val="en-US" w:bidi="ar-EG"/>
        </w:rPr>
        <w:t xml:space="preserve"> المتعلق بتقدير مواصفة التأخير عند محطة القاعدة والملحق</w:t>
      </w:r>
      <w:r w:rsidR="00193ABF">
        <w:rPr>
          <w:rFonts w:hint="eastAsia"/>
          <w:rtl/>
          <w:lang w:val="en-US" w:bidi="ar-EG"/>
        </w:rPr>
        <w:t> </w:t>
      </w:r>
      <w:r w:rsidR="006B2664">
        <w:rPr>
          <w:lang w:val="en-US" w:bidi="ar-EG"/>
        </w:rPr>
        <w:t>2</w:t>
      </w:r>
      <w:r w:rsidR="006B2664">
        <w:rPr>
          <w:rFonts w:hint="cs"/>
          <w:rtl/>
          <w:lang w:val="en-US" w:bidi="ar-EG"/>
        </w:rPr>
        <w:t xml:space="preserve"> المتعلق بتقدير المواصفة الزاوية عند محطة القاعدة</w:t>
      </w:r>
      <w:r w:rsidR="00DA740C">
        <w:rPr>
          <w:rFonts w:hint="cs"/>
          <w:rtl/>
          <w:lang w:val="en-US" w:bidi="ar-EG"/>
        </w:rPr>
        <w:t xml:space="preserve">، خضعت </w:t>
      </w:r>
      <w:r w:rsidR="00FB6965">
        <w:rPr>
          <w:rFonts w:hint="cs"/>
          <w:rtl/>
          <w:lang w:val="en-US" w:bidi="ar-EG"/>
        </w:rPr>
        <w:t>تعاريف</w:t>
      </w:r>
      <w:r w:rsidR="00DA740C">
        <w:rPr>
          <w:rFonts w:hint="cs"/>
          <w:rtl/>
          <w:lang w:val="en-US" w:bidi="ar-EG"/>
        </w:rPr>
        <w:t xml:space="preserve"> المعلمات للمراجعة وفق مراجعة التوصية</w:t>
      </w:r>
      <w:r w:rsidR="00193ABF">
        <w:rPr>
          <w:rFonts w:hint="eastAsia"/>
          <w:rtl/>
          <w:lang w:val="en-US" w:bidi="ar-EG"/>
        </w:rPr>
        <w:t> </w:t>
      </w:r>
      <w:r w:rsidR="00DA740C">
        <w:rPr>
          <w:lang w:eastAsia="ja-JP"/>
        </w:rPr>
        <w:t>ITU</w:t>
      </w:r>
      <w:r w:rsidR="00DA740C">
        <w:rPr>
          <w:lang w:eastAsia="ja-JP"/>
        </w:rPr>
        <w:noBreakHyphen/>
        <w:t>R P.1407</w:t>
      </w:r>
      <w:r w:rsidR="00DA740C">
        <w:rPr>
          <w:rFonts w:hint="cs"/>
          <w:rtl/>
          <w:lang w:eastAsia="ja-JP"/>
        </w:rPr>
        <w:t>، حيث توسع بيئة التطبيق لتشمل حالة خط البصر.</w:t>
      </w:r>
      <w:r w:rsidR="008D28AE">
        <w:rPr>
          <w:rFonts w:hint="cs"/>
          <w:rtl/>
          <w:lang w:val="en-US" w:bidi="ar-EG"/>
        </w:rPr>
        <w:t xml:space="preserve"> </w:t>
      </w:r>
      <w:r w:rsidR="00DE1A7E">
        <w:rPr>
          <w:rFonts w:hint="cs"/>
          <w:rtl/>
          <w:lang w:val="en-US" w:bidi="ar-EG"/>
        </w:rPr>
        <w:t>ويقترح استعمال الملحقين</w:t>
      </w:r>
      <w:r w:rsidR="00193ABF">
        <w:rPr>
          <w:rFonts w:hint="eastAsia"/>
          <w:rtl/>
          <w:lang w:val="en-US" w:bidi="ar-EG"/>
        </w:rPr>
        <w:t> </w:t>
      </w:r>
      <w:r w:rsidR="00DE1A7E">
        <w:rPr>
          <w:lang w:val="en-US" w:bidi="ar-EG"/>
        </w:rPr>
        <w:t>1</w:t>
      </w:r>
      <w:r w:rsidR="00DE1A7E">
        <w:rPr>
          <w:rFonts w:hint="cs"/>
          <w:rtl/>
          <w:lang w:val="en-US" w:bidi="ar-EG"/>
        </w:rPr>
        <w:t xml:space="preserve"> و</w:t>
      </w:r>
      <w:r w:rsidR="00DE1A7E">
        <w:rPr>
          <w:lang w:val="en-US" w:bidi="ar-EG"/>
        </w:rPr>
        <w:t>2</w:t>
      </w:r>
      <w:r w:rsidR="00DE1A7E">
        <w:rPr>
          <w:rFonts w:hint="cs"/>
          <w:rtl/>
          <w:lang w:val="en-US" w:bidi="ar-EG"/>
        </w:rPr>
        <w:t xml:space="preserve"> الحاليين للتقدير عند محطة قاعدة</w:t>
      </w:r>
      <w:r w:rsidR="00193ABF">
        <w:rPr>
          <w:rFonts w:hint="eastAsia"/>
          <w:rtl/>
          <w:lang w:val="en-US" w:bidi="ar-EG"/>
        </w:rPr>
        <w:t> </w:t>
      </w:r>
      <w:r w:rsidR="00FB6965">
        <w:rPr>
          <w:lang w:val="en-US" w:bidi="ar-EG"/>
        </w:rPr>
        <w:t>(BS)</w:t>
      </w:r>
      <w:r w:rsidR="00DE1A7E">
        <w:rPr>
          <w:rFonts w:hint="cs"/>
          <w:rtl/>
          <w:lang w:val="en-US" w:bidi="ar-EG"/>
        </w:rPr>
        <w:t xml:space="preserve"> ويض</w:t>
      </w:r>
      <w:r w:rsidR="005D7703">
        <w:rPr>
          <w:rFonts w:hint="cs"/>
          <w:rtl/>
          <w:lang w:val="en-US" w:bidi="ar-EG"/>
        </w:rPr>
        <w:t>ي</w:t>
      </w:r>
      <w:r w:rsidR="00DE1A7E">
        <w:rPr>
          <w:rFonts w:hint="cs"/>
          <w:rtl/>
          <w:lang w:val="en-US" w:bidi="ar-EG"/>
        </w:rPr>
        <w:t xml:space="preserve">ف </w:t>
      </w:r>
      <w:r w:rsidR="005D7703">
        <w:rPr>
          <w:rFonts w:hint="cs"/>
          <w:rtl/>
          <w:lang w:val="en-US" w:bidi="ar-EG"/>
        </w:rPr>
        <w:t>القسم</w:t>
      </w:r>
      <w:r w:rsidR="00FB6965">
        <w:rPr>
          <w:rFonts w:hint="eastAsia"/>
          <w:rtl/>
          <w:lang w:val="en-US" w:bidi="ar-EG"/>
        </w:rPr>
        <w:t> </w:t>
      </w:r>
      <w:r w:rsidR="005D7703">
        <w:rPr>
          <w:lang w:val="en-US" w:bidi="ar-EG"/>
        </w:rPr>
        <w:t>4</w:t>
      </w:r>
      <w:r w:rsidR="005D7703">
        <w:rPr>
          <w:rFonts w:hint="cs"/>
          <w:rtl/>
          <w:lang w:val="en-US" w:bidi="ar-EG"/>
        </w:rPr>
        <w:t xml:space="preserve"> في الملحق</w:t>
      </w:r>
      <w:r w:rsidR="00193ABF">
        <w:rPr>
          <w:rFonts w:hint="eastAsia"/>
          <w:rtl/>
          <w:lang w:val="en-US" w:bidi="ar-EG"/>
        </w:rPr>
        <w:t> </w:t>
      </w:r>
      <w:r w:rsidR="005D7703">
        <w:rPr>
          <w:lang w:val="en-US" w:bidi="ar-EG"/>
        </w:rPr>
        <w:t>1</w:t>
      </w:r>
      <w:r w:rsidR="005D7703">
        <w:rPr>
          <w:rFonts w:hint="cs"/>
          <w:rtl/>
          <w:lang w:val="en-US" w:bidi="ar-EG"/>
        </w:rPr>
        <w:t xml:space="preserve"> والقسم</w:t>
      </w:r>
      <w:r w:rsidR="00193ABF">
        <w:rPr>
          <w:rFonts w:hint="eastAsia"/>
          <w:rtl/>
          <w:lang w:val="en-US" w:bidi="ar-EG"/>
        </w:rPr>
        <w:t> </w:t>
      </w:r>
      <w:r w:rsidR="005D7703">
        <w:rPr>
          <w:lang w:val="en-US" w:bidi="ar-EG"/>
        </w:rPr>
        <w:t>4</w:t>
      </w:r>
      <w:r w:rsidR="005D7703">
        <w:rPr>
          <w:rFonts w:hint="cs"/>
          <w:rtl/>
          <w:lang w:val="en-US" w:bidi="ar-EG"/>
        </w:rPr>
        <w:t xml:space="preserve"> في الملحق</w:t>
      </w:r>
      <w:r w:rsidR="00193ABF">
        <w:rPr>
          <w:rFonts w:hint="eastAsia"/>
          <w:rtl/>
          <w:lang w:val="en-US" w:bidi="ar-EG"/>
        </w:rPr>
        <w:t> </w:t>
      </w:r>
      <w:r w:rsidR="005D7703">
        <w:rPr>
          <w:lang w:val="en-US" w:bidi="ar-EG"/>
        </w:rPr>
        <w:t>2</w:t>
      </w:r>
      <w:r w:rsidR="005D7703">
        <w:rPr>
          <w:rFonts w:hint="cs"/>
          <w:rtl/>
          <w:lang w:val="en-US" w:bidi="ar-EG"/>
        </w:rPr>
        <w:t xml:space="preserve"> لاقتراح طرائق تقدير لحالة خط البصر.</w:t>
      </w:r>
    </w:p>
    <w:p w:rsidR="00344372" w:rsidRDefault="00344372" w:rsidP="00193ABF">
      <w:pPr>
        <w:pStyle w:val="enumlev1"/>
        <w:rPr>
          <w:rtl/>
          <w:lang w:val="en-US" w:bidi="ar-EG"/>
        </w:rPr>
      </w:pPr>
      <w:r>
        <w:rPr>
          <w:lang w:val="en-US" w:bidi="ar-EG"/>
        </w:rPr>
        <w:t>(4</w:t>
      </w:r>
      <w:r>
        <w:rPr>
          <w:rtl/>
          <w:lang w:val="en-US" w:bidi="ar-EG"/>
        </w:rPr>
        <w:tab/>
      </w:r>
      <w:r w:rsidR="005D7703">
        <w:rPr>
          <w:rFonts w:hint="cs"/>
          <w:rtl/>
          <w:lang w:val="en-US" w:bidi="ar-EG"/>
        </w:rPr>
        <w:t>يضيف الملحق</w:t>
      </w:r>
      <w:r w:rsidR="00193ABF">
        <w:rPr>
          <w:rFonts w:hint="eastAsia"/>
          <w:rtl/>
          <w:lang w:val="en-US" w:bidi="ar-EG"/>
        </w:rPr>
        <w:t> </w:t>
      </w:r>
      <w:r w:rsidR="005D7703">
        <w:rPr>
          <w:lang w:val="en-US" w:bidi="ar-EG"/>
        </w:rPr>
        <w:t>3</w:t>
      </w:r>
      <w:r w:rsidR="005D7703">
        <w:rPr>
          <w:rFonts w:hint="cs"/>
          <w:rtl/>
          <w:lang w:val="en-US" w:bidi="ar-EG"/>
        </w:rPr>
        <w:t xml:space="preserve"> </w:t>
      </w:r>
      <w:r w:rsidR="008C5707">
        <w:rPr>
          <w:rFonts w:hint="cs"/>
          <w:rtl/>
          <w:lang w:val="en-US" w:bidi="ar-EG"/>
        </w:rPr>
        <w:t xml:space="preserve">لتقدير </w:t>
      </w:r>
      <w:r w:rsidR="008C5707">
        <w:rPr>
          <w:rFonts w:hint="cs"/>
          <w:rtl/>
          <w:lang w:bidi="ar-EG"/>
        </w:rPr>
        <w:t xml:space="preserve">المواصفة </w:t>
      </w:r>
      <w:r w:rsidR="00FB6965">
        <w:rPr>
          <w:rFonts w:hint="cs"/>
          <w:rtl/>
          <w:lang w:bidi="ar-EG"/>
        </w:rPr>
        <w:t>طويلة الأمد لزاوية السقوط</w:t>
      </w:r>
      <w:r w:rsidR="008C5707">
        <w:rPr>
          <w:rFonts w:hint="cs"/>
          <w:rtl/>
          <w:lang w:val="en-US" w:bidi="ar-EG"/>
        </w:rPr>
        <w:t xml:space="preserve"> عند محطة متنقلة في المناطق الحضرية والضواحي.</w:t>
      </w:r>
    </w:p>
    <w:p w:rsidR="00BE7D6B" w:rsidRPr="009B3648" w:rsidRDefault="00E85C28" w:rsidP="00447C83">
      <w:pPr>
        <w:keepNext/>
        <w:tabs>
          <w:tab w:val="right" w:pos="9639"/>
        </w:tabs>
        <w:spacing w:before="480"/>
        <w:rPr>
          <w:rtl/>
          <w:lang w:val="en-US"/>
        </w:rPr>
      </w:pPr>
      <w:r w:rsidRPr="000C3126">
        <w:rPr>
          <w:u w:val="single"/>
          <w:rtl/>
          <w:lang w:val="en-US" w:bidi="ar-EG"/>
        </w:rPr>
        <w:t>مشروع مراجعة التوصية</w:t>
      </w:r>
      <w:r>
        <w:rPr>
          <w:rFonts w:hint="cs"/>
          <w:bCs/>
          <w:u w:val="single"/>
          <w:rtl/>
        </w:rPr>
        <w:t xml:space="preserve"> </w:t>
      </w:r>
      <w:r w:rsidR="00BE7D6B" w:rsidRPr="00312BE4">
        <w:rPr>
          <w:bCs/>
          <w:u w:val="single"/>
        </w:rPr>
        <w:t xml:space="preserve">ITU-R </w:t>
      </w:r>
      <w:r w:rsidR="00BE7D6B">
        <w:rPr>
          <w:bCs/>
          <w:u w:val="single"/>
        </w:rPr>
        <w:t>P</w:t>
      </w:r>
      <w:r w:rsidR="00BE7D6B" w:rsidRPr="00312BE4">
        <w:rPr>
          <w:bCs/>
          <w:u w:val="single"/>
        </w:rPr>
        <w:t>.</w:t>
      </w:r>
      <w:r w:rsidR="00BE7D6B">
        <w:rPr>
          <w:bCs/>
          <w:u w:val="single"/>
        </w:rPr>
        <w:t>1238</w:t>
      </w:r>
      <w:r w:rsidR="00BE7D6B">
        <w:rPr>
          <w:bCs/>
          <w:u w:val="single"/>
        </w:rPr>
        <w:noBreakHyphen/>
        <w:t>6</w:t>
      </w:r>
      <w:r w:rsidR="00BE7D6B" w:rsidRPr="00416965">
        <w:rPr>
          <w:rFonts w:hint="cs"/>
          <w:rtl/>
          <w:lang w:val="en-US" w:bidi="ar-EG"/>
        </w:rPr>
        <w:tab/>
      </w:r>
      <w:r w:rsidR="00BE7D6B">
        <w:rPr>
          <w:rFonts w:hint="cs"/>
          <w:rtl/>
          <w:lang w:val="en-US" w:bidi="ar-EG"/>
        </w:rPr>
        <w:t>الوثي</w:t>
      </w:r>
      <w:r w:rsidR="00BE7D6B" w:rsidRPr="00416965">
        <w:rPr>
          <w:rFonts w:hint="cs"/>
          <w:rtl/>
          <w:lang w:val="en-US" w:bidi="ar-EG"/>
        </w:rPr>
        <w:t>ق</w:t>
      </w:r>
      <w:r w:rsidR="00BE7D6B">
        <w:rPr>
          <w:rFonts w:hint="cs"/>
          <w:rtl/>
          <w:lang w:val="en-US" w:bidi="ar-EG"/>
        </w:rPr>
        <w:t>ـ</w:t>
      </w:r>
      <w:r w:rsidR="00BE7D6B" w:rsidRPr="00416965">
        <w:rPr>
          <w:rFonts w:hint="cs"/>
          <w:rtl/>
          <w:lang w:val="en-US" w:bidi="ar-EG"/>
        </w:rPr>
        <w:t xml:space="preserve">ة </w:t>
      </w:r>
      <w:r w:rsidR="00BE7D6B">
        <w:rPr>
          <w:lang w:val="en-US" w:bidi="ar-EG"/>
        </w:rPr>
        <w:t>3/76</w:t>
      </w:r>
      <w:r w:rsidR="00BE7D6B" w:rsidRPr="00416965">
        <w:rPr>
          <w:lang w:val="en-US" w:bidi="ar-EG"/>
        </w:rPr>
        <w:t>(Rev.1)</w:t>
      </w:r>
    </w:p>
    <w:p w:rsidR="00E97A92" w:rsidRDefault="00BE7D6B" w:rsidP="003615BC">
      <w:pPr>
        <w:pStyle w:val="Rectitle"/>
        <w:tabs>
          <w:tab w:val="left" w:pos="673"/>
          <w:tab w:val="center" w:pos="4819"/>
        </w:tabs>
        <w:spacing w:line="187" w:lineRule="auto"/>
        <w:rPr>
          <w:rtl/>
          <w:lang w:val="fr-FR" w:bidi="ar-EG"/>
        </w:rPr>
      </w:pPr>
      <w:r w:rsidRPr="00BE7D6B">
        <w:rPr>
          <w:rtl/>
          <w:lang w:val="fr-FR" w:bidi="ar-EG"/>
        </w:rPr>
        <w:t>معطيات الانتشار و</w:t>
      </w:r>
      <w:r w:rsidRPr="00BE7D6B">
        <w:rPr>
          <w:rFonts w:hint="cs"/>
          <w:rtl/>
          <w:lang w:val="fr-FR" w:bidi="ar-EG"/>
        </w:rPr>
        <w:t>طرائق</w:t>
      </w:r>
      <w:r w:rsidRPr="00BE7D6B">
        <w:rPr>
          <w:rtl/>
          <w:lang w:val="fr-FR" w:bidi="ar-EG"/>
        </w:rPr>
        <w:t xml:space="preserve"> التنبؤ </w:t>
      </w:r>
      <w:r w:rsidRPr="00BE7D6B">
        <w:rPr>
          <w:rFonts w:hint="cs"/>
          <w:rtl/>
          <w:lang w:val="fr-FR" w:bidi="ar-EG"/>
        </w:rPr>
        <w:t>ل</w:t>
      </w:r>
      <w:r w:rsidRPr="00BE7D6B">
        <w:rPr>
          <w:rtl/>
          <w:lang w:val="fr-FR" w:bidi="ar-EG"/>
        </w:rPr>
        <w:t>تخطيط أنظمة الاتصالات الراديوية</w:t>
      </w:r>
      <w:r w:rsidRPr="00BE7D6B">
        <w:rPr>
          <w:rFonts w:hint="cs"/>
          <w:rtl/>
          <w:lang w:val="fr-FR" w:bidi="ar-EG"/>
        </w:rPr>
        <w:t xml:space="preserve"> </w:t>
      </w:r>
      <w:r w:rsidR="003615BC">
        <w:rPr>
          <w:rtl/>
          <w:lang w:val="fr-FR" w:bidi="ar-EG"/>
        </w:rPr>
        <w:br/>
      </w:r>
      <w:r w:rsidRPr="00BE7D6B">
        <w:rPr>
          <w:rFonts w:hint="cs"/>
          <w:rtl/>
          <w:lang w:val="fr-FR" w:bidi="ar-EG"/>
        </w:rPr>
        <w:t>العاملة</w:t>
      </w:r>
      <w:r w:rsidR="003615BC">
        <w:rPr>
          <w:rFonts w:hint="cs"/>
          <w:rtl/>
          <w:lang w:val="fr-FR" w:bidi="ar-EG"/>
        </w:rPr>
        <w:t xml:space="preserve"> </w:t>
      </w:r>
      <w:r w:rsidRPr="00BE7D6B">
        <w:rPr>
          <w:rFonts w:hint="cs"/>
          <w:rtl/>
          <w:lang w:val="fr-FR" w:bidi="ar-EG"/>
        </w:rPr>
        <w:t xml:space="preserve">داخل المباني </w:t>
      </w:r>
      <w:r w:rsidRPr="00BE7D6B">
        <w:rPr>
          <w:rtl/>
          <w:lang w:val="fr-FR" w:bidi="ar-EG"/>
        </w:rPr>
        <w:t xml:space="preserve">وشبكات المنطقة المحلية الراديوية </w:t>
      </w:r>
      <w:r w:rsidR="003615BC">
        <w:rPr>
          <w:rtl/>
          <w:lang w:val="fr-FR" w:bidi="ar-EG"/>
        </w:rPr>
        <w:br/>
      </w:r>
      <w:r w:rsidRPr="00BE7D6B">
        <w:rPr>
          <w:rFonts w:hint="cs"/>
          <w:rtl/>
          <w:lang w:val="fr-FR" w:bidi="ar-EG"/>
        </w:rPr>
        <w:t>العاملة</w:t>
      </w:r>
      <w:r w:rsidR="003615BC">
        <w:rPr>
          <w:rFonts w:hint="cs"/>
          <w:rtl/>
          <w:lang w:val="fr-FR" w:bidi="ar-EG"/>
        </w:rPr>
        <w:t xml:space="preserve"> </w:t>
      </w:r>
      <w:r w:rsidRPr="00BE7D6B">
        <w:rPr>
          <w:rtl/>
          <w:lang w:val="fr-FR" w:bidi="ar-EG"/>
        </w:rPr>
        <w:t>في مدى الترددات</w:t>
      </w:r>
      <w:r w:rsidRPr="00BE7D6B">
        <w:rPr>
          <w:rFonts w:hint="cs"/>
          <w:rtl/>
          <w:lang w:val="fr-FR" w:bidi="ar-EG"/>
        </w:rPr>
        <w:t xml:space="preserve"> بين </w:t>
      </w:r>
      <w:r w:rsidRPr="00BE7D6B">
        <w:rPr>
          <w:lang w:val="fr-FR" w:bidi="ar-EG"/>
        </w:rPr>
        <w:t>MHz 900</w:t>
      </w:r>
      <w:r w:rsidRPr="00BE7D6B">
        <w:rPr>
          <w:rtl/>
          <w:lang w:val="fr-FR" w:bidi="ar-EG"/>
        </w:rPr>
        <w:t xml:space="preserve"> </w:t>
      </w:r>
      <w:r w:rsidRPr="00BE7D6B">
        <w:rPr>
          <w:rFonts w:hint="cs"/>
          <w:rtl/>
          <w:lang w:val="fr-FR" w:bidi="ar-EG"/>
        </w:rPr>
        <w:t>و</w:t>
      </w:r>
      <w:r w:rsidRPr="00BE7D6B">
        <w:rPr>
          <w:lang w:val="fr-FR" w:bidi="ar-EG"/>
        </w:rPr>
        <w:t>GHz 100</w:t>
      </w:r>
    </w:p>
    <w:p w:rsidR="007138B4" w:rsidRDefault="00E85C28" w:rsidP="007138B4">
      <w:pPr>
        <w:rPr>
          <w:rtl/>
          <w:lang w:val="fr-FR" w:bidi="ar-EG"/>
        </w:rPr>
      </w:pPr>
      <w:r>
        <w:rPr>
          <w:rFonts w:hint="cs"/>
          <w:rtl/>
          <w:lang w:val="fr-FR" w:bidi="ar-EG"/>
        </w:rPr>
        <w:t>يغير مشروع المراجعة هذا خمسة جداول بمعطيات جديدة.</w:t>
      </w:r>
    </w:p>
    <w:p w:rsidR="007138B4" w:rsidRDefault="007138B4" w:rsidP="007138B4">
      <w:pPr>
        <w:rPr>
          <w:rtl/>
          <w:lang w:val="fr-FR" w:bidi="ar-EG"/>
        </w:rPr>
      </w:pPr>
      <w:r w:rsidRPr="00D27FF4">
        <w:rPr>
          <w:rtl/>
        </w:rPr>
        <w:t xml:space="preserve">الجدول </w:t>
      </w:r>
      <w:r>
        <w:t>2</w:t>
      </w:r>
      <w:r>
        <w:rPr>
          <w:rFonts w:hint="cs"/>
          <w:rtl/>
        </w:rPr>
        <w:t>: "</w:t>
      </w:r>
      <w:r w:rsidRPr="001B4242">
        <w:rPr>
          <w:rtl/>
        </w:rPr>
        <w:t>معاملات خسارة القدرة</w:t>
      </w:r>
      <w:r>
        <w:rPr>
          <w:rFonts w:hint="cs"/>
          <w:rtl/>
          <w:lang w:val="fr-FR" w:bidi="ar-EG"/>
        </w:rPr>
        <w:t>"</w:t>
      </w:r>
    </w:p>
    <w:p w:rsidR="007138B4" w:rsidRDefault="007138B4" w:rsidP="007138B4">
      <w:pPr>
        <w:rPr>
          <w:rtl/>
          <w:lang w:val="fr-FR" w:bidi="ar-EG"/>
        </w:rPr>
      </w:pPr>
      <w:r w:rsidRPr="00D27FF4">
        <w:rPr>
          <w:rtl/>
        </w:rPr>
        <w:t xml:space="preserve">الجدول </w:t>
      </w:r>
      <w:r>
        <w:t>3</w:t>
      </w:r>
      <w:r>
        <w:rPr>
          <w:rFonts w:hint="cs"/>
          <w:rtl/>
        </w:rPr>
        <w:t>: "</w:t>
      </w:r>
      <w:r w:rsidRPr="001639EA">
        <w:rPr>
          <w:rtl/>
        </w:rPr>
        <w:t xml:space="preserve">معاملات الخسارة الناتجة عن </w:t>
      </w:r>
      <w:r w:rsidRPr="001639EA">
        <w:rPr>
          <w:rFonts w:hint="cs"/>
          <w:rtl/>
        </w:rPr>
        <w:t>ال</w:t>
      </w:r>
      <w:r w:rsidRPr="001639EA">
        <w:rPr>
          <w:rtl/>
        </w:rPr>
        <w:t xml:space="preserve">اختراق </w:t>
      </w:r>
      <w:r w:rsidRPr="001639EA">
        <w:rPr>
          <w:rFonts w:hint="cs"/>
          <w:rtl/>
        </w:rPr>
        <w:t xml:space="preserve">بين </w:t>
      </w:r>
      <w:r w:rsidRPr="001639EA">
        <w:rPr>
          <w:rtl/>
        </w:rPr>
        <w:t>الطوابق</w:t>
      </w:r>
      <w:r>
        <w:rPr>
          <w:rFonts w:hint="cs"/>
          <w:rtl/>
          <w:lang w:val="fr-FR" w:bidi="ar-EG"/>
        </w:rPr>
        <w:t>"</w:t>
      </w:r>
    </w:p>
    <w:p w:rsidR="007138B4" w:rsidRDefault="007138B4" w:rsidP="007D5A5C">
      <w:pPr>
        <w:rPr>
          <w:rtl/>
          <w:lang w:val="fr-FR" w:bidi="ar-EG"/>
        </w:rPr>
      </w:pPr>
      <w:r w:rsidRPr="00D27FF4">
        <w:rPr>
          <w:rtl/>
        </w:rPr>
        <w:t xml:space="preserve">الجدول </w:t>
      </w:r>
      <w:r>
        <w:t>4</w:t>
      </w:r>
      <w:r>
        <w:rPr>
          <w:rFonts w:hint="cs"/>
          <w:rtl/>
        </w:rPr>
        <w:t>: "</w:t>
      </w:r>
      <w:r w:rsidRPr="00AB205B">
        <w:rPr>
          <w:rtl/>
        </w:rPr>
        <w:t xml:space="preserve">إحصائيات الخبو بالحجب، الانحراف </w:t>
      </w:r>
      <w:r>
        <w:rPr>
          <w:rFonts w:hint="cs"/>
          <w:rtl/>
        </w:rPr>
        <w:t>المعياري</w:t>
      </w:r>
      <w:r w:rsidRPr="00AB205B">
        <w:rPr>
          <w:rFonts w:hint="cs"/>
          <w:rtl/>
        </w:rPr>
        <w:t xml:space="preserve"> </w:t>
      </w:r>
      <w:r w:rsidRPr="00AB205B">
        <w:t>(dB)</w:t>
      </w:r>
      <w:r w:rsidRPr="00AB205B">
        <w:rPr>
          <w:rtl/>
        </w:rPr>
        <w:t>،</w:t>
      </w:r>
      <w:r>
        <w:rPr>
          <w:rFonts w:hint="cs"/>
          <w:rtl/>
        </w:rPr>
        <w:t xml:space="preserve"> </w:t>
      </w:r>
      <w:r w:rsidRPr="00AB205B">
        <w:rPr>
          <w:rFonts w:hint="cs"/>
          <w:rtl/>
        </w:rPr>
        <w:t>ل</w:t>
      </w:r>
      <w:r w:rsidRPr="00AB205B">
        <w:rPr>
          <w:rtl/>
        </w:rPr>
        <w:t xml:space="preserve">حساب خسارة الإرسال </w:t>
      </w:r>
      <w:r w:rsidR="007D5A5C">
        <w:rPr>
          <w:rFonts w:hint="cs"/>
          <w:rtl/>
        </w:rPr>
        <w:t>داخل المباني</w:t>
      </w:r>
      <w:r>
        <w:rPr>
          <w:rFonts w:hint="cs"/>
          <w:rtl/>
          <w:lang w:val="fr-FR" w:bidi="ar-EG"/>
        </w:rPr>
        <w:t>"</w:t>
      </w:r>
    </w:p>
    <w:p w:rsidR="007138B4" w:rsidRDefault="007138B4" w:rsidP="005E16BC">
      <w:pPr>
        <w:rPr>
          <w:rtl/>
          <w:lang w:val="fr-FR" w:bidi="ar-EG"/>
        </w:rPr>
      </w:pPr>
      <w:r w:rsidRPr="00D27FF4">
        <w:rPr>
          <w:rtl/>
        </w:rPr>
        <w:t xml:space="preserve">الجدول </w:t>
      </w:r>
      <w:r>
        <w:t>5</w:t>
      </w:r>
      <w:r>
        <w:rPr>
          <w:rFonts w:hint="cs"/>
          <w:rtl/>
        </w:rPr>
        <w:t>: "</w:t>
      </w:r>
      <w:r w:rsidR="005E16BC" w:rsidRPr="00824260">
        <w:rPr>
          <w:rtl/>
        </w:rPr>
        <w:t xml:space="preserve">معلمات تمديد </w:t>
      </w:r>
      <w:r w:rsidR="005E16BC" w:rsidRPr="00824260">
        <w:rPr>
          <w:rFonts w:hint="cs"/>
          <w:rtl/>
        </w:rPr>
        <w:t>الت</w:t>
      </w:r>
      <w:r w:rsidR="005E16BC" w:rsidRPr="00824260">
        <w:rPr>
          <w:rtl/>
        </w:rPr>
        <w:t xml:space="preserve">أخر </w:t>
      </w:r>
      <w:r w:rsidR="005E16BC">
        <w:rPr>
          <w:rFonts w:hint="cs"/>
          <w:rtl/>
        </w:rPr>
        <w:t xml:space="preserve">بالقيمة </w:t>
      </w:r>
      <w:r w:rsidR="005E16BC" w:rsidRPr="00824260">
        <w:rPr>
          <w:rFonts w:hint="cs"/>
          <w:rtl/>
        </w:rPr>
        <w:t>الفعال</w:t>
      </w:r>
      <w:r w:rsidR="005E16BC">
        <w:rPr>
          <w:rFonts w:hint="cs"/>
          <w:rtl/>
        </w:rPr>
        <w:t>ة</w:t>
      </w:r>
      <w:r w:rsidR="005F31BD">
        <w:rPr>
          <w:rFonts w:hint="cs"/>
          <w:rtl/>
          <w:lang w:val="fr-FR" w:bidi="ar-EG"/>
        </w:rPr>
        <w:t xml:space="preserve"> </w:t>
      </w:r>
      <w:r w:rsidR="005F31BD">
        <w:rPr>
          <w:lang w:val="en-US" w:bidi="ar-EG"/>
        </w:rPr>
        <w:t>(</w:t>
      </w:r>
      <w:proofErr w:type="spellStart"/>
      <w:r w:rsidR="005F31BD">
        <w:rPr>
          <w:lang w:val="en-US" w:bidi="ar-EG"/>
        </w:rPr>
        <w:t>r.m.s</w:t>
      </w:r>
      <w:proofErr w:type="spellEnd"/>
      <w:r w:rsidR="00786CCF">
        <w:rPr>
          <w:lang w:val="en-US" w:bidi="ar-EG"/>
        </w:rPr>
        <w:t>.</w:t>
      </w:r>
      <w:r w:rsidR="005F31BD">
        <w:rPr>
          <w:lang w:val="en-US" w:bidi="ar-EG"/>
        </w:rPr>
        <w:t>)</w:t>
      </w:r>
      <w:r>
        <w:rPr>
          <w:rFonts w:hint="cs"/>
          <w:rtl/>
          <w:lang w:val="fr-FR" w:bidi="ar-EG"/>
        </w:rPr>
        <w:t>"</w:t>
      </w:r>
    </w:p>
    <w:p w:rsidR="007138B4" w:rsidRDefault="007138B4" w:rsidP="00F67532">
      <w:pPr>
        <w:rPr>
          <w:rtl/>
          <w:lang w:val="fr-FR" w:bidi="ar-EG"/>
        </w:rPr>
      </w:pPr>
      <w:r w:rsidRPr="00D27FF4">
        <w:rPr>
          <w:rtl/>
        </w:rPr>
        <w:t xml:space="preserve">الجدول </w:t>
      </w:r>
      <w:r>
        <w:t>7</w:t>
      </w:r>
      <w:r>
        <w:rPr>
          <w:rFonts w:hint="cs"/>
          <w:rtl/>
        </w:rPr>
        <w:t>: "</w:t>
      </w:r>
      <w:r w:rsidR="005E16BC" w:rsidRPr="0079655E">
        <w:rPr>
          <w:rtl/>
        </w:rPr>
        <w:t>مثال ع</w:t>
      </w:r>
      <w:r w:rsidR="005E16BC" w:rsidRPr="0079655E">
        <w:rPr>
          <w:rFonts w:hint="cs"/>
          <w:rtl/>
        </w:rPr>
        <w:t>لى</w:t>
      </w:r>
      <w:r w:rsidR="005E16BC" w:rsidRPr="0079655E">
        <w:rPr>
          <w:rtl/>
        </w:rPr>
        <w:t xml:space="preserve"> تأثير اتجاهية الهوائي على تمديد التأخر</w:t>
      </w:r>
      <w:r w:rsidR="005E16BC" w:rsidRPr="0079655E">
        <w:rPr>
          <w:rFonts w:hint="cs"/>
          <w:rtl/>
        </w:rPr>
        <w:t xml:space="preserve"> </w:t>
      </w:r>
      <w:r w:rsidR="00786CCF">
        <w:rPr>
          <w:rFonts w:hint="cs"/>
          <w:rtl/>
          <w:lang w:bidi="ar-EG"/>
        </w:rPr>
        <w:t>الا</w:t>
      </w:r>
      <w:r w:rsidR="005F31BD">
        <w:rPr>
          <w:rFonts w:hint="cs"/>
          <w:rtl/>
          <w:lang w:bidi="ar-EG"/>
        </w:rPr>
        <w:t xml:space="preserve">ستاتيكي </w:t>
      </w:r>
      <w:r w:rsidR="005E16BC" w:rsidRPr="0079655E">
        <w:rPr>
          <w:rFonts w:hint="cs"/>
          <w:rtl/>
        </w:rPr>
        <w:t>بالقيمة الفعالة</w:t>
      </w:r>
      <w:r w:rsidR="005E16BC">
        <w:rPr>
          <w:rFonts w:hint="cs"/>
          <w:rtl/>
        </w:rPr>
        <w:t xml:space="preserve"> </w:t>
      </w:r>
      <w:r w:rsidR="005F31BD">
        <w:rPr>
          <w:lang w:val="en-US" w:bidi="ar-EG"/>
        </w:rPr>
        <w:t>(</w:t>
      </w:r>
      <w:proofErr w:type="spellStart"/>
      <w:r w:rsidR="005F31BD">
        <w:rPr>
          <w:lang w:val="en-US" w:bidi="ar-EG"/>
        </w:rPr>
        <w:t>r.m.s</w:t>
      </w:r>
      <w:proofErr w:type="spellEnd"/>
      <w:r w:rsidR="00786CCF">
        <w:rPr>
          <w:lang w:val="en-US" w:bidi="ar-EG"/>
        </w:rPr>
        <w:t>.</w:t>
      </w:r>
      <w:r w:rsidR="005F31BD">
        <w:rPr>
          <w:lang w:val="en-US" w:bidi="ar-EG"/>
        </w:rPr>
        <w:t>)</w:t>
      </w:r>
      <w:r>
        <w:rPr>
          <w:rFonts w:hint="cs"/>
          <w:rtl/>
          <w:lang w:val="fr-FR" w:bidi="ar-EG"/>
        </w:rPr>
        <w:t>"</w:t>
      </w:r>
    </w:p>
    <w:p w:rsidR="00FB23BB" w:rsidRPr="009B3648" w:rsidRDefault="00ED75F4" w:rsidP="00ED75F4">
      <w:pPr>
        <w:keepNext/>
        <w:tabs>
          <w:tab w:val="right" w:pos="9639"/>
        </w:tabs>
        <w:spacing w:before="480"/>
        <w:rPr>
          <w:rtl/>
          <w:lang w:val="en-US"/>
        </w:rPr>
      </w:pPr>
      <w:r w:rsidRPr="00ED75F4">
        <w:rPr>
          <w:u w:val="single"/>
          <w:rtl/>
          <w:lang w:val="en-US" w:bidi="ar-EG"/>
        </w:rPr>
        <w:t xml:space="preserve">مشروع مراجعة </w:t>
      </w:r>
      <w:r w:rsidRPr="000C3126">
        <w:rPr>
          <w:u w:val="single"/>
          <w:rtl/>
          <w:lang w:val="en-US" w:bidi="ar-EG"/>
        </w:rPr>
        <w:t>التوصية</w:t>
      </w:r>
      <w:r>
        <w:rPr>
          <w:rFonts w:hint="cs"/>
          <w:bCs/>
          <w:u w:val="single"/>
          <w:rtl/>
        </w:rPr>
        <w:t xml:space="preserve"> </w:t>
      </w:r>
      <w:r w:rsidR="00FB23BB" w:rsidRPr="00312BE4">
        <w:rPr>
          <w:bCs/>
          <w:u w:val="single"/>
        </w:rPr>
        <w:t xml:space="preserve">ITU-R </w:t>
      </w:r>
      <w:r w:rsidR="00FB23BB">
        <w:rPr>
          <w:bCs/>
          <w:u w:val="single"/>
        </w:rPr>
        <w:t>P</w:t>
      </w:r>
      <w:r w:rsidR="00FB23BB" w:rsidRPr="00312BE4">
        <w:rPr>
          <w:bCs/>
          <w:u w:val="single"/>
        </w:rPr>
        <w:t>.</w:t>
      </w:r>
      <w:r w:rsidR="00FB23BB">
        <w:rPr>
          <w:bCs/>
          <w:u w:val="single"/>
        </w:rPr>
        <w:t>684</w:t>
      </w:r>
      <w:r w:rsidR="00FB23BB">
        <w:rPr>
          <w:bCs/>
          <w:u w:val="single"/>
        </w:rPr>
        <w:noBreakHyphen/>
        <w:t>5</w:t>
      </w:r>
      <w:r w:rsidR="00FB23BB" w:rsidRPr="00416965">
        <w:rPr>
          <w:rFonts w:hint="cs"/>
          <w:rtl/>
          <w:lang w:val="en-US" w:bidi="ar-EG"/>
        </w:rPr>
        <w:tab/>
      </w:r>
      <w:r w:rsidR="00FB23BB">
        <w:rPr>
          <w:rFonts w:hint="cs"/>
          <w:rtl/>
          <w:lang w:val="en-US" w:bidi="ar-EG"/>
        </w:rPr>
        <w:t>الوثي</w:t>
      </w:r>
      <w:r w:rsidR="00FB23BB" w:rsidRPr="00416965">
        <w:rPr>
          <w:rFonts w:hint="cs"/>
          <w:rtl/>
          <w:lang w:val="en-US" w:bidi="ar-EG"/>
        </w:rPr>
        <w:t>ق</w:t>
      </w:r>
      <w:r w:rsidR="00FB23BB">
        <w:rPr>
          <w:rFonts w:hint="cs"/>
          <w:rtl/>
          <w:lang w:val="en-US" w:bidi="ar-EG"/>
        </w:rPr>
        <w:t>ـ</w:t>
      </w:r>
      <w:r w:rsidR="00FB23BB" w:rsidRPr="00416965">
        <w:rPr>
          <w:rFonts w:hint="cs"/>
          <w:rtl/>
          <w:lang w:val="en-US" w:bidi="ar-EG"/>
        </w:rPr>
        <w:t xml:space="preserve">ة </w:t>
      </w:r>
      <w:r w:rsidR="00FB23BB">
        <w:rPr>
          <w:lang w:val="en-US" w:bidi="ar-EG"/>
        </w:rPr>
        <w:t>3/78</w:t>
      </w:r>
      <w:r w:rsidR="00FB23BB" w:rsidRPr="00416965">
        <w:rPr>
          <w:lang w:val="en-US" w:bidi="ar-EG"/>
        </w:rPr>
        <w:t>(Rev.1)</w:t>
      </w:r>
    </w:p>
    <w:p w:rsidR="00FB23BB" w:rsidRPr="00FB23BB" w:rsidRDefault="00FB23BB" w:rsidP="00F465AA">
      <w:pPr>
        <w:pStyle w:val="Rectitle"/>
        <w:tabs>
          <w:tab w:val="left" w:pos="673"/>
          <w:tab w:val="left" w:pos="2026"/>
          <w:tab w:val="center" w:pos="4819"/>
        </w:tabs>
        <w:spacing w:line="187" w:lineRule="auto"/>
        <w:rPr>
          <w:rtl/>
          <w:lang w:val="fr-FR" w:bidi="ar-EG"/>
        </w:rPr>
      </w:pPr>
      <w:r w:rsidRPr="00FB23BB">
        <w:rPr>
          <w:rFonts w:hint="cs"/>
          <w:rtl/>
          <w:lang w:val="fr-FR" w:bidi="ar-EG"/>
        </w:rPr>
        <w:t xml:space="preserve">التنبؤ بشدة المجال عند الترددات تحت </w:t>
      </w:r>
      <w:r w:rsidRPr="00FB23BB">
        <w:rPr>
          <w:lang w:val="fr-FR" w:bidi="ar-EG"/>
        </w:rPr>
        <w:t>kHz 150</w:t>
      </w:r>
      <w:r w:rsidRPr="00FB23BB">
        <w:rPr>
          <w:rFonts w:hint="cs"/>
          <w:rtl/>
          <w:lang w:val="fr-FR" w:bidi="ar-EG"/>
        </w:rPr>
        <w:t xml:space="preserve"> تقريباً</w:t>
      </w:r>
    </w:p>
    <w:p w:rsidR="00F465AA" w:rsidRDefault="0042541B" w:rsidP="00E708A6">
      <w:pPr>
        <w:rPr>
          <w:rtl/>
          <w:lang w:val="fr-FR" w:bidi="ar-EG"/>
        </w:rPr>
      </w:pPr>
      <w:r>
        <w:rPr>
          <w:rFonts w:hint="cs"/>
          <w:rtl/>
          <w:lang w:val="fr-FR" w:bidi="ar-EG"/>
        </w:rPr>
        <w:t>يجري هذا المشروع تغيير</w:t>
      </w:r>
      <w:r w:rsidR="00ED75F4">
        <w:rPr>
          <w:rFonts w:hint="cs"/>
          <w:rtl/>
          <w:lang w:val="fr-FR" w:bidi="ar-EG"/>
        </w:rPr>
        <w:t>ا</w:t>
      </w:r>
      <w:r>
        <w:rPr>
          <w:rFonts w:hint="cs"/>
          <w:rtl/>
          <w:lang w:val="fr-FR" w:bidi="ar-EG"/>
        </w:rPr>
        <w:t>ً طفيف</w:t>
      </w:r>
      <w:r w:rsidR="00ED75F4">
        <w:rPr>
          <w:rFonts w:hint="cs"/>
          <w:rtl/>
          <w:lang w:val="fr-FR" w:bidi="ar-EG"/>
        </w:rPr>
        <w:t>ا</w:t>
      </w:r>
      <w:r>
        <w:rPr>
          <w:rFonts w:hint="cs"/>
          <w:rtl/>
          <w:lang w:val="fr-FR" w:bidi="ar-EG"/>
        </w:rPr>
        <w:t>ً</w:t>
      </w:r>
      <w:r w:rsidR="00ED75F4">
        <w:rPr>
          <w:rFonts w:hint="cs"/>
          <w:rtl/>
          <w:lang w:val="fr-FR" w:bidi="ar-EG"/>
        </w:rPr>
        <w:t xml:space="preserve"> لتوضيح استعمال أسلوب </w:t>
      </w:r>
      <w:r w:rsidR="00381291">
        <w:rPr>
          <w:rFonts w:hint="cs"/>
          <w:rtl/>
          <w:lang w:bidi="ar-EG"/>
        </w:rPr>
        <w:t>الأدلة الموجية</w:t>
      </w:r>
      <w:r w:rsidR="00ED75F4">
        <w:rPr>
          <w:rFonts w:hint="cs"/>
          <w:rtl/>
          <w:lang w:val="fr-FR" w:bidi="ar-EG"/>
        </w:rPr>
        <w:t xml:space="preserve"> البديل</w:t>
      </w:r>
      <w:r w:rsidR="00CD57A8">
        <w:rPr>
          <w:rFonts w:hint="cs"/>
          <w:rtl/>
          <w:lang w:val="fr-FR" w:bidi="ar-EG"/>
        </w:rPr>
        <w:t>،</w:t>
      </w:r>
      <w:r w:rsidR="00537885">
        <w:rPr>
          <w:rFonts w:hint="cs"/>
          <w:rtl/>
          <w:lang w:val="fr-FR" w:bidi="ar-EG"/>
        </w:rPr>
        <w:t xml:space="preserve"> أو </w:t>
      </w:r>
      <w:r w:rsidR="00ED75F4">
        <w:rPr>
          <w:rFonts w:hint="cs"/>
          <w:rtl/>
          <w:lang w:val="fr-FR" w:bidi="ar-EG"/>
        </w:rPr>
        <w:t xml:space="preserve">طريقة </w:t>
      </w:r>
      <w:r w:rsidR="00537885">
        <w:rPr>
          <w:rFonts w:hint="cs"/>
          <w:rtl/>
          <w:lang w:val="fr-FR" w:bidi="ar-EG"/>
        </w:rPr>
        <w:t>القفزات</w:t>
      </w:r>
      <w:r w:rsidR="009750ED">
        <w:rPr>
          <w:rFonts w:hint="cs"/>
          <w:rtl/>
          <w:lang w:val="fr-FR" w:bidi="ar-EG"/>
        </w:rPr>
        <w:t xml:space="preserve"> الموجية</w:t>
      </w:r>
      <w:r w:rsidR="00CD57A8">
        <w:rPr>
          <w:rFonts w:hint="cs"/>
          <w:rtl/>
          <w:lang w:val="fr-FR" w:bidi="ar-EG"/>
        </w:rPr>
        <w:t>، لتنبؤ</w:t>
      </w:r>
      <w:r w:rsidR="00BB37A6">
        <w:rPr>
          <w:rFonts w:hint="cs"/>
          <w:rtl/>
          <w:lang w:val="fr-FR" w:bidi="ar-EG"/>
        </w:rPr>
        <w:t>ات</w:t>
      </w:r>
      <w:r w:rsidR="00CD57A8">
        <w:rPr>
          <w:rFonts w:hint="cs"/>
          <w:rtl/>
          <w:lang w:val="fr-FR" w:bidi="ar-EG"/>
        </w:rPr>
        <w:t xml:space="preserve"> </w:t>
      </w:r>
      <w:r w:rsidR="00715D72">
        <w:rPr>
          <w:rFonts w:hint="cs"/>
          <w:rtl/>
          <w:lang w:bidi="ar-EG"/>
        </w:rPr>
        <w:t>الموجات الميريامترية</w:t>
      </w:r>
      <w:r w:rsidR="00E708A6">
        <w:rPr>
          <w:rFonts w:hint="eastAsia"/>
          <w:rtl/>
          <w:lang w:bidi="ar-EG"/>
        </w:rPr>
        <w:t> </w:t>
      </w:r>
      <w:r w:rsidR="00715D72">
        <w:rPr>
          <w:lang w:bidi="ar-EG"/>
        </w:rPr>
        <w:t>(</w:t>
      </w:r>
      <w:proofErr w:type="spellStart"/>
      <w:r w:rsidR="00715D72">
        <w:rPr>
          <w:lang w:bidi="ar-EG"/>
        </w:rPr>
        <w:t>VLF</w:t>
      </w:r>
      <w:proofErr w:type="spellEnd"/>
      <w:r w:rsidR="00715D72">
        <w:rPr>
          <w:lang w:bidi="ar-EG"/>
        </w:rPr>
        <w:t>)</w:t>
      </w:r>
      <w:r w:rsidR="00CD57A8">
        <w:rPr>
          <w:rFonts w:hint="cs"/>
          <w:rtl/>
          <w:lang w:val="fr-FR" w:bidi="ar-EG"/>
        </w:rPr>
        <w:t>.</w:t>
      </w:r>
    </w:p>
    <w:p w:rsidR="001A22DC" w:rsidRPr="009B3648" w:rsidRDefault="00F4586F" w:rsidP="001A22DC">
      <w:pPr>
        <w:keepNext/>
        <w:tabs>
          <w:tab w:val="right" w:pos="9639"/>
        </w:tabs>
        <w:spacing w:before="480"/>
        <w:rPr>
          <w:rtl/>
          <w:lang w:val="en-US"/>
        </w:rPr>
      </w:pPr>
      <w:r w:rsidRPr="00ED75F4">
        <w:rPr>
          <w:u w:val="single"/>
          <w:rtl/>
          <w:lang w:val="en-US" w:bidi="ar-EG"/>
        </w:rPr>
        <w:lastRenderedPageBreak/>
        <w:t xml:space="preserve">مشروع مراجعة </w:t>
      </w:r>
      <w:r w:rsidRPr="000C3126">
        <w:rPr>
          <w:u w:val="single"/>
          <w:rtl/>
          <w:lang w:val="en-US" w:bidi="ar-EG"/>
        </w:rPr>
        <w:t>التوصية</w:t>
      </w:r>
      <w:r>
        <w:rPr>
          <w:rFonts w:hint="cs"/>
          <w:bCs/>
          <w:u w:val="single"/>
          <w:rtl/>
        </w:rPr>
        <w:t xml:space="preserve"> </w:t>
      </w:r>
      <w:r w:rsidR="001A22DC" w:rsidRPr="00312BE4">
        <w:rPr>
          <w:bCs/>
          <w:u w:val="single"/>
        </w:rPr>
        <w:t xml:space="preserve">ITU-R </w:t>
      </w:r>
      <w:r w:rsidR="001A22DC">
        <w:rPr>
          <w:bCs/>
          <w:u w:val="single"/>
        </w:rPr>
        <w:t>P</w:t>
      </w:r>
      <w:r w:rsidR="001A22DC" w:rsidRPr="00312BE4">
        <w:rPr>
          <w:bCs/>
          <w:u w:val="single"/>
        </w:rPr>
        <w:t>.</w:t>
      </w:r>
      <w:r w:rsidR="001A22DC">
        <w:rPr>
          <w:bCs/>
          <w:u w:val="single"/>
        </w:rPr>
        <w:t>534</w:t>
      </w:r>
      <w:r w:rsidR="001A22DC">
        <w:rPr>
          <w:bCs/>
          <w:u w:val="single"/>
        </w:rPr>
        <w:noBreakHyphen/>
        <w:t>4</w:t>
      </w:r>
      <w:r w:rsidR="001A22DC" w:rsidRPr="00416965">
        <w:rPr>
          <w:rFonts w:hint="cs"/>
          <w:rtl/>
          <w:lang w:val="en-US" w:bidi="ar-EG"/>
        </w:rPr>
        <w:tab/>
      </w:r>
      <w:r w:rsidR="001A22DC">
        <w:rPr>
          <w:rFonts w:hint="cs"/>
          <w:rtl/>
          <w:lang w:val="en-US" w:bidi="ar-EG"/>
        </w:rPr>
        <w:t>الوثي</w:t>
      </w:r>
      <w:r w:rsidR="001A22DC" w:rsidRPr="00416965">
        <w:rPr>
          <w:rFonts w:hint="cs"/>
          <w:rtl/>
          <w:lang w:val="en-US" w:bidi="ar-EG"/>
        </w:rPr>
        <w:t>ق</w:t>
      </w:r>
      <w:r w:rsidR="001A22DC">
        <w:rPr>
          <w:rFonts w:hint="cs"/>
          <w:rtl/>
          <w:lang w:val="en-US" w:bidi="ar-EG"/>
        </w:rPr>
        <w:t>ـ</w:t>
      </w:r>
      <w:r w:rsidR="001A22DC" w:rsidRPr="00416965">
        <w:rPr>
          <w:rFonts w:hint="cs"/>
          <w:rtl/>
          <w:lang w:val="en-US" w:bidi="ar-EG"/>
        </w:rPr>
        <w:t xml:space="preserve">ة </w:t>
      </w:r>
      <w:r w:rsidR="001A22DC">
        <w:rPr>
          <w:lang w:val="en-US" w:bidi="ar-EG"/>
        </w:rPr>
        <w:t>3/79</w:t>
      </w:r>
      <w:r w:rsidR="001A22DC" w:rsidRPr="00416965">
        <w:rPr>
          <w:lang w:val="en-US" w:bidi="ar-EG"/>
        </w:rPr>
        <w:t>(Rev.1)</w:t>
      </w:r>
    </w:p>
    <w:p w:rsidR="001A22DC" w:rsidRPr="001A22DC" w:rsidRDefault="001A22DC" w:rsidP="001A22DC">
      <w:pPr>
        <w:pStyle w:val="Rectitle"/>
        <w:tabs>
          <w:tab w:val="left" w:pos="673"/>
          <w:tab w:val="left" w:pos="2026"/>
          <w:tab w:val="center" w:pos="4819"/>
        </w:tabs>
        <w:spacing w:line="187" w:lineRule="auto"/>
        <w:rPr>
          <w:rtl/>
          <w:lang w:val="en-US" w:bidi="ar-EG"/>
        </w:rPr>
      </w:pPr>
      <w:r w:rsidRPr="001A22DC">
        <w:rPr>
          <w:rtl/>
          <w:lang w:val="en-US" w:bidi="ar-EG"/>
        </w:rPr>
        <w:t xml:space="preserve">طريقة حساب شدة مجال الطبقة </w:t>
      </w:r>
      <w:r w:rsidRPr="001A22DC">
        <w:rPr>
          <w:lang w:val="en-US" w:bidi="ar-EG"/>
        </w:rPr>
        <w:t>E</w:t>
      </w:r>
      <w:r w:rsidRPr="001A22DC">
        <w:rPr>
          <w:rtl/>
          <w:lang w:val="en-US" w:bidi="ar-EG"/>
        </w:rPr>
        <w:t xml:space="preserve"> المتفرقة</w:t>
      </w:r>
    </w:p>
    <w:p w:rsidR="001A22DC" w:rsidRPr="00F4586F" w:rsidRDefault="00F4586F" w:rsidP="008876DD">
      <w:pPr>
        <w:rPr>
          <w:rtl/>
          <w:lang w:val="en-US" w:bidi="ar-EG"/>
        </w:rPr>
      </w:pPr>
      <w:r>
        <w:rPr>
          <w:rFonts w:hint="cs"/>
          <w:rtl/>
          <w:lang w:val="en-US" w:bidi="ar-EG"/>
        </w:rPr>
        <w:t xml:space="preserve">يضيف مشروع المراجعة هذا </w:t>
      </w:r>
      <w:r w:rsidR="0042541B">
        <w:rPr>
          <w:rFonts w:hint="cs"/>
          <w:rtl/>
          <w:lang w:val="en-US" w:bidi="ar-EG"/>
        </w:rPr>
        <w:t>قسم</w:t>
      </w:r>
      <w:r w:rsidR="00A66067">
        <w:rPr>
          <w:rFonts w:hint="cs"/>
          <w:rtl/>
          <w:lang w:val="en-US" w:bidi="ar-EG"/>
        </w:rPr>
        <w:t>ا</w:t>
      </w:r>
      <w:r w:rsidR="0042541B">
        <w:rPr>
          <w:rFonts w:hint="cs"/>
          <w:rtl/>
          <w:lang w:val="en-US" w:bidi="ar-EG"/>
        </w:rPr>
        <w:t>ً جديد</w:t>
      </w:r>
      <w:r w:rsidR="00A66067">
        <w:rPr>
          <w:rFonts w:hint="cs"/>
          <w:rtl/>
          <w:lang w:val="en-US" w:bidi="ar-EG"/>
        </w:rPr>
        <w:t>ا</w:t>
      </w:r>
      <w:r w:rsidR="0042541B">
        <w:rPr>
          <w:rFonts w:hint="cs"/>
          <w:rtl/>
          <w:lang w:val="en-US" w:bidi="ar-EG"/>
        </w:rPr>
        <w:t>ً</w:t>
      </w:r>
      <w:r w:rsidR="00A66067">
        <w:rPr>
          <w:rFonts w:hint="cs"/>
          <w:rtl/>
          <w:lang w:val="en-US" w:bidi="ar-EG"/>
        </w:rPr>
        <w:t xml:space="preserve"> يقدم الإحصائيات السنوية لحدوث</w:t>
      </w:r>
      <w:r w:rsidR="00515391">
        <w:rPr>
          <w:rFonts w:hint="cs"/>
          <w:rtl/>
          <w:lang w:val="en-US" w:bidi="ar-EG"/>
        </w:rPr>
        <w:t xml:space="preserve"> تأين </w:t>
      </w:r>
      <w:r w:rsidR="008876DD" w:rsidRPr="008876DD">
        <w:rPr>
          <w:rtl/>
          <w:lang w:val="en-US" w:bidi="ar-EG"/>
        </w:rPr>
        <w:t xml:space="preserve">الطبقة </w:t>
      </w:r>
      <w:r w:rsidR="008876DD" w:rsidRPr="008876DD">
        <w:rPr>
          <w:lang w:val="en-US" w:bidi="ar-EG"/>
        </w:rPr>
        <w:t>E</w:t>
      </w:r>
      <w:r w:rsidR="008876DD" w:rsidRPr="008876DD">
        <w:rPr>
          <w:rtl/>
          <w:lang w:val="en-US" w:bidi="ar-EG"/>
        </w:rPr>
        <w:t xml:space="preserve"> المتفرقة</w:t>
      </w:r>
      <w:r w:rsidR="00A66067">
        <w:rPr>
          <w:rFonts w:hint="cs"/>
          <w:rtl/>
          <w:lang w:val="en-US" w:bidi="ar-EG"/>
        </w:rPr>
        <w:t xml:space="preserve"> وإجراء حسابي.</w:t>
      </w:r>
    </w:p>
    <w:p w:rsidR="001A22DC" w:rsidRPr="009B3648" w:rsidRDefault="006C01C1" w:rsidP="001A22DC">
      <w:pPr>
        <w:keepNext/>
        <w:tabs>
          <w:tab w:val="right" w:pos="9639"/>
        </w:tabs>
        <w:spacing w:before="480"/>
        <w:rPr>
          <w:rtl/>
          <w:lang w:val="en-US"/>
        </w:rPr>
      </w:pPr>
      <w:r w:rsidRPr="006C01C1">
        <w:rPr>
          <w:u w:val="single"/>
          <w:rtl/>
          <w:lang w:val="en-US" w:bidi="ar-EG"/>
        </w:rPr>
        <w:t xml:space="preserve">مشروع مراجعة التوصية </w:t>
      </w:r>
      <w:r w:rsidR="001A22DC" w:rsidRPr="00312BE4">
        <w:rPr>
          <w:bCs/>
          <w:u w:val="single"/>
        </w:rPr>
        <w:t xml:space="preserve">ITU-R </w:t>
      </w:r>
      <w:r w:rsidR="001A22DC">
        <w:rPr>
          <w:bCs/>
          <w:u w:val="single"/>
        </w:rPr>
        <w:t>P</w:t>
      </w:r>
      <w:r w:rsidR="001A22DC" w:rsidRPr="00312BE4">
        <w:rPr>
          <w:bCs/>
          <w:u w:val="single"/>
        </w:rPr>
        <w:t>.</w:t>
      </w:r>
      <w:r w:rsidR="001A22DC">
        <w:rPr>
          <w:bCs/>
          <w:u w:val="single"/>
        </w:rPr>
        <w:t>832</w:t>
      </w:r>
      <w:r w:rsidR="001A22DC">
        <w:rPr>
          <w:bCs/>
          <w:u w:val="single"/>
        </w:rPr>
        <w:noBreakHyphen/>
        <w:t>2</w:t>
      </w:r>
      <w:r w:rsidR="001A22DC" w:rsidRPr="00416965">
        <w:rPr>
          <w:rFonts w:hint="cs"/>
          <w:rtl/>
          <w:lang w:val="en-US" w:bidi="ar-EG"/>
        </w:rPr>
        <w:tab/>
      </w:r>
      <w:r w:rsidR="001A22DC">
        <w:rPr>
          <w:rFonts w:hint="cs"/>
          <w:rtl/>
          <w:lang w:val="en-US" w:bidi="ar-EG"/>
        </w:rPr>
        <w:t>الوثي</w:t>
      </w:r>
      <w:r w:rsidR="001A22DC" w:rsidRPr="00416965">
        <w:rPr>
          <w:rFonts w:hint="cs"/>
          <w:rtl/>
          <w:lang w:val="en-US" w:bidi="ar-EG"/>
        </w:rPr>
        <w:t>ق</w:t>
      </w:r>
      <w:r w:rsidR="001A22DC">
        <w:rPr>
          <w:rFonts w:hint="cs"/>
          <w:rtl/>
          <w:lang w:val="en-US" w:bidi="ar-EG"/>
        </w:rPr>
        <w:t>ـ</w:t>
      </w:r>
      <w:r w:rsidR="001A22DC" w:rsidRPr="00416965">
        <w:rPr>
          <w:rFonts w:hint="cs"/>
          <w:rtl/>
          <w:lang w:val="en-US" w:bidi="ar-EG"/>
        </w:rPr>
        <w:t xml:space="preserve">ة </w:t>
      </w:r>
      <w:r w:rsidR="001A22DC">
        <w:rPr>
          <w:lang w:val="en-US" w:bidi="ar-EG"/>
        </w:rPr>
        <w:t>3/80</w:t>
      </w:r>
      <w:r w:rsidR="001A22DC" w:rsidRPr="00416965">
        <w:rPr>
          <w:lang w:val="en-US" w:bidi="ar-EG"/>
        </w:rPr>
        <w:t>(Rev.1)</w:t>
      </w:r>
    </w:p>
    <w:p w:rsidR="000C3415" w:rsidRDefault="000C3415" w:rsidP="000C3415">
      <w:pPr>
        <w:pStyle w:val="Rectitle"/>
        <w:tabs>
          <w:tab w:val="left" w:pos="673"/>
          <w:tab w:val="left" w:pos="2026"/>
          <w:tab w:val="center" w:pos="4819"/>
        </w:tabs>
        <w:spacing w:line="187" w:lineRule="auto"/>
        <w:rPr>
          <w:rtl/>
          <w:lang w:val="fr-FR" w:bidi="ar-EG"/>
        </w:rPr>
      </w:pPr>
      <w:r w:rsidRPr="000C3415">
        <w:rPr>
          <w:rtl/>
          <w:lang w:val="fr-FR" w:bidi="ar-EG"/>
        </w:rPr>
        <w:t>الأطلس العالمي لإيصالية الأرض</w:t>
      </w:r>
    </w:p>
    <w:p w:rsidR="001A22DC" w:rsidRDefault="006C01C1" w:rsidP="007C371B">
      <w:pPr>
        <w:rPr>
          <w:rtl/>
          <w:lang w:val="fr-FR" w:bidi="ar-EG"/>
        </w:rPr>
      </w:pPr>
      <w:r>
        <w:rPr>
          <w:rFonts w:hint="cs"/>
          <w:rtl/>
          <w:lang w:val="fr-FR" w:bidi="ar-EG"/>
        </w:rPr>
        <w:t xml:space="preserve">يوفر مشروع المراجعة هذا خريطة محسنة بدلاً من خريطة </w:t>
      </w:r>
      <w:r w:rsidR="007C371B">
        <w:rPr>
          <w:rFonts w:hint="cs"/>
          <w:rtl/>
          <w:lang w:val="fr-FR" w:bidi="ar-EG"/>
        </w:rPr>
        <w:t>حالية</w:t>
      </w:r>
      <w:r>
        <w:rPr>
          <w:rFonts w:hint="cs"/>
          <w:rtl/>
          <w:lang w:val="fr-FR" w:bidi="ar-EG"/>
        </w:rPr>
        <w:t xml:space="preserve"> للمملكة المتحدة في </w:t>
      </w:r>
      <w:r w:rsidR="003C6ABE">
        <w:rPr>
          <w:rFonts w:hint="cs"/>
          <w:rtl/>
          <w:lang w:val="fr-FR" w:bidi="ar-EG"/>
        </w:rPr>
        <w:t>أطلس إيصالية الأرض.</w:t>
      </w:r>
    </w:p>
    <w:p w:rsidR="00551E91" w:rsidRPr="009B3648" w:rsidRDefault="003C6ABE" w:rsidP="00551E91">
      <w:pPr>
        <w:keepNext/>
        <w:tabs>
          <w:tab w:val="right" w:pos="9639"/>
        </w:tabs>
        <w:spacing w:before="480"/>
        <w:rPr>
          <w:rtl/>
          <w:lang w:val="en-US"/>
        </w:rPr>
      </w:pPr>
      <w:r w:rsidRPr="00ED75F4">
        <w:rPr>
          <w:u w:val="single"/>
          <w:rtl/>
          <w:lang w:val="en-US" w:bidi="ar-EG"/>
        </w:rPr>
        <w:t xml:space="preserve">مشروع مراجعة </w:t>
      </w:r>
      <w:r w:rsidRPr="000C3126">
        <w:rPr>
          <w:u w:val="single"/>
          <w:rtl/>
          <w:lang w:val="en-US" w:bidi="ar-EG"/>
        </w:rPr>
        <w:t>التوصية</w:t>
      </w:r>
      <w:r>
        <w:rPr>
          <w:rFonts w:hint="cs"/>
          <w:bCs/>
          <w:u w:val="single"/>
          <w:rtl/>
        </w:rPr>
        <w:t xml:space="preserve"> </w:t>
      </w:r>
      <w:r w:rsidR="00551E91" w:rsidRPr="00312BE4">
        <w:rPr>
          <w:bCs/>
          <w:u w:val="single"/>
        </w:rPr>
        <w:t xml:space="preserve">ITU-R </w:t>
      </w:r>
      <w:r w:rsidR="00551E91">
        <w:rPr>
          <w:bCs/>
          <w:u w:val="single"/>
        </w:rPr>
        <w:t>P</w:t>
      </w:r>
      <w:r w:rsidR="00551E91" w:rsidRPr="00312BE4">
        <w:rPr>
          <w:bCs/>
          <w:u w:val="single"/>
        </w:rPr>
        <w:t>.</w:t>
      </w:r>
      <w:r w:rsidR="00551E91">
        <w:rPr>
          <w:bCs/>
          <w:u w:val="single"/>
        </w:rPr>
        <w:t>533</w:t>
      </w:r>
      <w:r w:rsidR="00551E91">
        <w:rPr>
          <w:bCs/>
          <w:u w:val="single"/>
        </w:rPr>
        <w:noBreakHyphen/>
        <w:t>10</w:t>
      </w:r>
      <w:r w:rsidR="00551E91" w:rsidRPr="00416965">
        <w:rPr>
          <w:rFonts w:hint="cs"/>
          <w:rtl/>
          <w:lang w:val="en-US" w:bidi="ar-EG"/>
        </w:rPr>
        <w:tab/>
      </w:r>
      <w:r w:rsidR="00551E91">
        <w:rPr>
          <w:rFonts w:hint="cs"/>
          <w:rtl/>
          <w:lang w:val="en-US" w:bidi="ar-EG"/>
        </w:rPr>
        <w:t>الوثي</w:t>
      </w:r>
      <w:r w:rsidR="00551E91" w:rsidRPr="00416965">
        <w:rPr>
          <w:rFonts w:hint="cs"/>
          <w:rtl/>
          <w:lang w:val="en-US" w:bidi="ar-EG"/>
        </w:rPr>
        <w:t>ق</w:t>
      </w:r>
      <w:r w:rsidR="00551E91">
        <w:rPr>
          <w:rFonts w:hint="cs"/>
          <w:rtl/>
          <w:lang w:val="en-US" w:bidi="ar-EG"/>
        </w:rPr>
        <w:t>ـ</w:t>
      </w:r>
      <w:r w:rsidR="00551E91" w:rsidRPr="00416965">
        <w:rPr>
          <w:rFonts w:hint="cs"/>
          <w:rtl/>
          <w:lang w:val="en-US" w:bidi="ar-EG"/>
        </w:rPr>
        <w:t xml:space="preserve">ة </w:t>
      </w:r>
      <w:r w:rsidR="00551E91">
        <w:rPr>
          <w:lang w:val="en-US" w:bidi="ar-EG"/>
        </w:rPr>
        <w:t>3/81</w:t>
      </w:r>
      <w:r w:rsidR="00551E91" w:rsidRPr="00416965">
        <w:rPr>
          <w:lang w:val="en-US" w:bidi="ar-EG"/>
        </w:rPr>
        <w:t>(Rev.1)</w:t>
      </w:r>
    </w:p>
    <w:p w:rsidR="00551E91" w:rsidRPr="00551E91" w:rsidRDefault="00551E91" w:rsidP="00551E91">
      <w:pPr>
        <w:pStyle w:val="Rectitle"/>
        <w:tabs>
          <w:tab w:val="left" w:pos="673"/>
          <w:tab w:val="left" w:pos="2026"/>
          <w:tab w:val="center" w:pos="4819"/>
        </w:tabs>
        <w:spacing w:line="187" w:lineRule="auto"/>
        <w:rPr>
          <w:rtl/>
          <w:lang w:val="fr-FR" w:bidi="ar-EG"/>
        </w:rPr>
      </w:pPr>
      <w:r w:rsidRPr="00551E91">
        <w:rPr>
          <w:rFonts w:hint="cs"/>
          <w:rtl/>
          <w:lang w:val="fr-FR" w:bidi="ar-EG"/>
        </w:rPr>
        <w:t xml:space="preserve">طريقة التنبؤ بأداء الدارات العاملة بالموجات الديكامترية </w:t>
      </w:r>
      <w:r w:rsidRPr="00551E91">
        <w:rPr>
          <w:lang w:val="fr-FR" w:bidi="ar-EG"/>
        </w:rPr>
        <w:t>(HF)</w:t>
      </w:r>
    </w:p>
    <w:p w:rsidR="00551E91" w:rsidRPr="007138B4" w:rsidRDefault="003C6ABE" w:rsidP="002823D3">
      <w:pPr>
        <w:rPr>
          <w:rtl/>
          <w:lang w:val="fr-FR" w:bidi="ar-EG"/>
        </w:rPr>
      </w:pPr>
      <w:r>
        <w:rPr>
          <w:rFonts w:hint="cs"/>
          <w:rtl/>
          <w:lang w:val="fr-FR" w:bidi="ar-EG"/>
        </w:rPr>
        <w:t xml:space="preserve">يوضح مشروع المراجعة هذا </w:t>
      </w:r>
      <w:r w:rsidR="007C371B">
        <w:rPr>
          <w:rFonts w:hint="cs"/>
          <w:rtl/>
          <w:lang w:val="fr-FR" w:bidi="ar-EG"/>
        </w:rPr>
        <w:t>تعاريف</w:t>
      </w:r>
      <w:r>
        <w:rPr>
          <w:rFonts w:hint="cs"/>
          <w:rtl/>
          <w:lang w:val="fr-FR" w:bidi="ar-EG"/>
        </w:rPr>
        <w:t xml:space="preserve"> معلمات النظ</w:t>
      </w:r>
      <w:r w:rsidR="00620BD8">
        <w:rPr>
          <w:rFonts w:hint="cs"/>
          <w:rtl/>
          <w:lang w:val="fr-FR" w:bidi="ar-EG"/>
        </w:rPr>
        <w:t xml:space="preserve">ام المستعملة في </w:t>
      </w:r>
      <w:r w:rsidR="007C371B">
        <w:rPr>
          <w:rFonts w:hint="cs"/>
          <w:rtl/>
          <w:lang w:val="fr-FR" w:bidi="ar-EG"/>
        </w:rPr>
        <w:t>الحسابات الخاصة بالأداء</w:t>
      </w:r>
      <w:r w:rsidR="00620BD8">
        <w:rPr>
          <w:rFonts w:hint="cs"/>
          <w:rtl/>
          <w:lang w:val="fr-FR" w:bidi="ar-EG"/>
        </w:rPr>
        <w:t xml:space="preserve">، </w:t>
      </w:r>
      <w:r>
        <w:rPr>
          <w:rFonts w:hint="cs"/>
          <w:rtl/>
          <w:lang w:val="fr-FR" w:bidi="ar-EG"/>
        </w:rPr>
        <w:t xml:space="preserve">كما يعدل </w:t>
      </w:r>
      <w:r w:rsidR="00D3386C">
        <w:rPr>
          <w:rFonts w:hint="cs"/>
          <w:rtl/>
          <w:lang w:val="fr-FR" w:bidi="ar-EG"/>
        </w:rPr>
        <w:t xml:space="preserve">رقم الكلف </w:t>
      </w:r>
      <w:r w:rsidR="007C371B">
        <w:rPr>
          <w:rFonts w:hint="cs"/>
          <w:rtl/>
          <w:lang w:val="fr-FR" w:bidi="ar-EG"/>
        </w:rPr>
        <w:t>الشمسية</w:t>
      </w:r>
      <w:r w:rsidR="00D3386C">
        <w:rPr>
          <w:rFonts w:hint="cs"/>
          <w:rtl/>
          <w:lang w:val="fr-FR" w:bidi="ar-EG"/>
        </w:rPr>
        <w:t xml:space="preserve"> المقي</w:t>
      </w:r>
      <w:r w:rsidR="008D28AE">
        <w:rPr>
          <w:rFonts w:hint="cs"/>
          <w:rtl/>
          <w:lang w:val="fr-FR" w:bidi="ar-EG"/>
        </w:rPr>
        <w:t>ِ</w:t>
      </w:r>
      <w:r w:rsidR="00D3386C">
        <w:rPr>
          <w:rFonts w:hint="cs"/>
          <w:rtl/>
          <w:lang w:val="fr-FR" w:bidi="ar-EG"/>
        </w:rPr>
        <w:t>د المستعمل لتنبؤات المنطقة</w:t>
      </w:r>
      <w:r w:rsidR="002823D3">
        <w:rPr>
          <w:rFonts w:hint="eastAsia"/>
          <w:rtl/>
          <w:lang w:val="fr-FR" w:bidi="ar-EG"/>
        </w:rPr>
        <w:t> </w:t>
      </w:r>
      <w:r w:rsidR="00D3386C">
        <w:rPr>
          <w:lang w:val="en-US" w:bidi="ar-EG"/>
        </w:rPr>
        <w:t>F2</w:t>
      </w:r>
      <w:r w:rsidR="00620BD8">
        <w:rPr>
          <w:rFonts w:hint="cs"/>
          <w:rtl/>
          <w:lang w:val="en-US" w:bidi="ar-EG"/>
        </w:rPr>
        <w:t>.</w:t>
      </w:r>
    </w:p>
    <w:p w:rsidR="00A97EA2" w:rsidRPr="009B3648" w:rsidRDefault="00620BD8" w:rsidP="00A97EA2">
      <w:pPr>
        <w:keepNext/>
        <w:tabs>
          <w:tab w:val="right" w:pos="9639"/>
        </w:tabs>
        <w:spacing w:before="480"/>
        <w:rPr>
          <w:rtl/>
          <w:lang w:val="en-US"/>
        </w:rPr>
      </w:pPr>
      <w:r w:rsidRPr="00ED75F4">
        <w:rPr>
          <w:u w:val="single"/>
          <w:rtl/>
          <w:lang w:val="en-US" w:bidi="ar-EG"/>
        </w:rPr>
        <w:t xml:space="preserve">مشروع مراجعة </w:t>
      </w:r>
      <w:r w:rsidRPr="000C3126">
        <w:rPr>
          <w:u w:val="single"/>
          <w:rtl/>
          <w:lang w:val="en-US" w:bidi="ar-EG"/>
        </w:rPr>
        <w:t>التوصية</w:t>
      </w:r>
      <w:r>
        <w:rPr>
          <w:rFonts w:hint="cs"/>
          <w:bCs/>
          <w:u w:val="single"/>
          <w:rtl/>
        </w:rPr>
        <w:t xml:space="preserve"> </w:t>
      </w:r>
      <w:r w:rsidR="00A97EA2" w:rsidRPr="00312BE4">
        <w:rPr>
          <w:bCs/>
          <w:u w:val="single"/>
        </w:rPr>
        <w:t xml:space="preserve">ITU-R </w:t>
      </w:r>
      <w:r w:rsidR="00A97EA2">
        <w:rPr>
          <w:bCs/>
          <w:u w:val="single"/>
        </w:rPr>
        <w:t>P</w:t>
      </w:r>
      <w:r w:rsidR="00A97EA2" w:rsidRPr="00312BE4">
        <w:rPr>
          <w:bCs/>
          <w:u w:val="single"/>
        </w:rPr>
        <w:t>.</w:t>
      </w:r>
      <w:r w:rsidR="00A97EA2">
        <w:rPr>
          <w:bCs/>
          <w:u w:val="single"/>
        </w:rPr>
        <w:t>1239</w:t>
      </w:r>
      <w:r w:rsidR="00A97EA2">
        <w:rPr>
          <w:bCs/>
          <w:u w:val="single"/>
        </w:rPr>
        <w:noBreakHyphen/>
        <w:t>2</w:t>
      </w:r>
      <w:r w:rsidR="00A97EA2" w:rsidRPr="00416965">
        <w:rPr>
          <w:rFonts w:hint="cs"/>
          <w:rtl/>
          <w:lang w:val="en-US" w:bidi="ar-EG"/>
        </w:rPr>
        <w:tab/>
      </w:r>
      <w:r w:rsidR="00A97EA2">
        <w:rPr>
          <w:rFonts w:hint="cs"/>
          <w:rtl/>
          <w:lang w:val="en-US" w:bidi="ar-EG"/>
        </w:rPr>
        <w:t>الوثي</w:t>
      </w:r>
      <w:r w:rsidR="00A97EA2" w:rsidRPr="00416965">
        <w:rPr>
          <w:rFonts w:hint="cs"/>
          <w:rtl/>
          <w:lang w:val="en-US" w:bidi="ar-EG"/>
        </w:rPr>
        <w:t>ق</w:t>
      </w:r>
      <w:r w:rsidR="00A97EA2">
        <w:rPr>
          <w:rFonts w:hint="cs"/>
          <w:rtl/>
          <w:lang w:val="en-US" w:bidi="ar-EG"/>
        </w:rPr>
        <w:t>ـ</w:t>
      </w:r>
      <w:r w:rsidR="00A97EA2" w:rsidRPr="00416965">
        <w:rPr>
          <w:rFonts w:hint="cs"/>
          <w:rtl/>
          <w:lang w:val="en-US" w:bidi="ar-EG"/>
        </w:rPr>
        <w:t xml:space="preserve">ة </w:t>
      </w:r>
      <w:r w:rsidR="00A97EA2">
        <w:rPr>
          <w:lang w:val="en-US" w:bidi="ar-EG"/>
        </w:rPr>
        <w:t>3/82</w:t>
      </w:r>
      <w:r w:rsidR="00A97EA2" w:rsidRPr="00416965">
        <w:rPr>
          <w:lang w:val="en-US" w:bidi="ar-EG"/>
        </w:rPr>
        <w:t>(Rev.1)</w:t>
      </w:r>
    </w:p>
    <w:p w:rsidR="00A97EA2" w:rsidRDefault="00A97EA2" w:rsidP="00A97EA2">
      <w:pPr>
        <w:pStyle w:val="Rectitle"/>
        <w:tabs>
          <w:tab w:val="left" w:pos="673"/>
          <w:tab w:val="left" w:pos="2026"/>
          <w:tab w:val="center" w:pos="4819"/>
        </w:tabs>
        <w:spacing w:line="187" w:lineRule="auto"/>
        <w:rPr>
          <w:rtl/>
          <w:lang w:val="fr-FR" w:bidi="ar-EG"/>
        </w:rPr>
      </w:pPr>
      <w:r w:rsidRPr="00A97EA2">
        <w:rPr>
          <w:rFonts w:hint="cs"/>
          <w:rtl/>
          <w:lang w:val="fr-FR" w:bidi="ar-EG"/>
        </w:rPr>
        <w:t>الخصائص الأيونوسفيرية المرجعية لقطاع الاتصالات الراديوية</w:t>
      </w:r>
    </w:p>
    <w:p w:rsidR="00A97EA2" w:rsidRPr="007138B4" w:rsidRDefault="0042541B" w:rsidP="002823D3">
      <w:pPr>
        <w:rPr>
          <w:rtl/>
          <w:lang w:val="fr-FR" w:bidi="ar-EG"/>
        </w:rPr>
      </w:pPr>
      <w:r>
        <w:rPr>
          <w:rFonts w:hint="cs"/>
          <w:rtl/>
          <w:lang w:val="fr-FR" w:bidi="ar-EG"/>
        </w:rPr>
        <w:t>يقترح مشروع المراجعة هذا تغيير</w:t>
      </w:r>
      <w:r w:rsidR="00C2534A">
        <w:rPr>
          <w:rFonts w:hint="cs"/>
          <w:rtl/>
          <w:lang w:val="fr-FR" w:bidi="ar-EG"/>
        </w:rPr>
        <w:t>ا</w:t>
      </w:r>
      <w:r>
        <w:rPr>
          <w:rFonts w:hint="cs"/>
          <w:rtl/>
          <w:lang w:val="fr-FR" w:bidi="ar-EG"/>
        </w:rPr>
        <w:t>ً مناظر</w:t>
      </w:r>
      <w:r w:rsidR="00C2534A">
        <w:rPr>
          <w:rFonts w:hint="cs"/>
          <w:rtl/>
          <w:lang w:val="fr-FR" w:bidi="ar-EG"/>
        </w:rPr>
        <w:t>ا</w:t>
      </w:r>
      <w:r>
        <w:rPr>
          <w:rFonts w:hint="cs"/>
          <w:rtl/>
          <w:lang w:val="fr-FR" w:bidi="ar-EG"/>
        </w:rPr>
        <w:t>ً</w:t>
      </w:r>
      <w:r w:rsidR="00C2534A">
        <w:rPr>
          <w:rFonts w:hint="cs"/>
          <w:rtl/>
          <w:lang w:val="fr-FR" w:bidi="ar-EG"/>
        </w:rPr>
        <w:t xml:space="preserve"> للتغيير المقترح في التوصية</w:t>
      </w:r>
      <w:r w:rsidR="002823D3">
        <w:rPr>
          <w:rFonts w:hint="eastAsia"/>
          <w:rtl/>
          <w:lang w:val="fr-FR" w:bidi="ar-EG"/>
        </w:rPr>
        <w:t> </w:t>
      </w:r>
      <w:r w:rsidR="00C2534A" w:rsidRPr="00D91C1E">
        <w:t>ITU</w:t>
      </w:r>
      <w:r w:rsidR="002823D3">
        <w:noBreakHyphen/>
      </w:r>
      <w:r w:rsidR="00C2534A" w:rsidRPr="00D91C1E">
        <w:t>R</w:t>
      </w:r>
      <w:r w:rsidR="002823D3">
        <w:t> </w:t>
      </w:r>
      <w:r w:rsidR="00C2534A" w:rsidRPr="00D91C1E">
        <w:t>P.533</w:t>
      </w:r>
      <w:r w:rsidR="00C2534A">
        <w:rPr>
          <w:rFonts w:hint="cs"/>
          <w:rtl/>
        </w:rPr>
        <w:t>، وذلك بتغيير رقم الكلف الشمسي</w:t>
      </w:r>
      <w:r w:rsidR="004A71B6">
        <w:rPr>
          <w:rFonts w:hint="cs"/>
          <w:rtl/>
        </w:rPr>
        <w:t>ة</w:t>
      </w:r>
      <w:r w:rsidR="00C2534A">
        <w:rPr>
          <w:rFonts w:hint="cs"/>
          <w:rtl/>
        </w:rPr>
        <w:t xml:space="preserve"> المقيد المستعمل </w:t>
      </w:r>
      <w:r w:rsidR="00A12321">
        <w:rPr>
          <w:rFonts w:hint="cs"/>
          <w:rtl/>
          <w:lang w:val="fr-FR" w:bidi="ar-EG"/>
        </w:rPr>
        <w:t>لتنبؤات المنطقة</w:t>
      </w:r>
      <w:r w:rsidR="002823D3">
        <w:rPr>
          <w:rFonts w:hint="eastAsia"/>
          <w:rtl/>
          <w:lang w:val="fr-FR" w:bidi="ar-EG"/>
        </w:rPr>
        <w:t> </w:t>
      </w:r>
      <w:r w:rsidR="00A12321">
        <w:rPr>
          <w:lang w:val="en-US" w:bidi="ar-EG"/>
        </w:rPr>
        <w:t>F2</w:t>
      </w:r>
      <w:r w:rsidR="00A12321">
        <w:rPr>
          <w:rFonts w:hint="cs"/>
          <w:rtl/>
          <w:lang w:val="en-US" w:bidi="ar-EG"/>
        </w:rPr>
        <w:t xml:space="preserve"> من </w:t>
      </w:r>
      <w:r w:rsidR="004A71B6">
        <w:rPr>
          <w:rFonts w:hint="cs"/>
          <w:rtl/>
          <w:lang w:val="en-US" w:bidi="ar-EG"/>
        </w:rPr>
        <w:t xml:space="preserve">طبقة </w:t>
      </w:r>
      <w:r w:rsidR="00A12321">
        <w:rPr>
          <w:rFonts w:hint="cs"/>
          <w:rtl/>
          <w:lang w:val="en-US" w:bidi="ar-EG"/>
        </w:rPr>
        <w:t>الأيونوسفير من</w:t>
      </w:r>
      <w:r w:rsidR="002823D3">
        <w:rPr>
          <w:rFonts w:hint="eastAsia"/>
          <w:rtl/>
          <w:lang w:val="en-US" w:bidi="ar-EG"/>
        </w:rPr>
        <w:t> </w:t>
      </w:r>
      <w:r w:rsidR="00A12321">
        <w:rPr>
          <w:lang w:val="en-US" w:bidi="ar-EG"/>
        </w:rPr>
        <w:t>150</w:t>
      </w:r>
      <w:r w:rsidR="00A12321">
        <w:rPr>
          <w:rFonts w:hint="cs"/>
          <w:rtl/>
          <w:lang w:val="en-US" w:bidi="ar-EG"/>
        </w:rPr>
        <w:t xml:space="preserve"> إلى</w:t>
      </w:r>
      <w:r w:rsidR="002823D3">
        <w:rPr>
          <w:rFonts w:hint="eastAsia"/>
          <w:rtl/>
          <w:lang w:val="en-US" w:bidi="ar-EG"/>
        </w:rPr>
        <w:t> </w:t>
      </w:r>
      <w:r w:rsidR="00A12321">
        <w:rPr>
          <w:lang w:val="en-US" w:bidi="ar-EG"/>
        </w:rPr>
        <w:t>160</w:t>
      </w:r>
      <w:r w:rsidR="00A12321">
        <w:rPr>
          <w:rFonts w:hint="cs"/>
          <w:rtl/>
          <w:lang w:val="en-US" w:bidi="ar-EG"/>
        </w:rPr>
        <w:t>.</w:t>
      </w:r>
    </w:p>
    <w:p w:rsidR="00A51951" w:rsidRPr="009B3648" w:rsidRDefault="00B4250A" w:rsidP="00A51951">
      <w:pPr>
        <w:keepNext/>
        <w:tabs>
          <w:tab w:val="right" w:pos="9639"/>
        </w:tabs>
        <w:spacing w:before="480"/>
        <w:rPr>
          <w:rtl/>
          <w:lang w:val="en-US"/>
        </w:rPr>
      </w:pPr>
      <w:r w:rsidRPr="00ED75F4">
        <w:rPr>
          <w:u w:val="single"/>
          <w:rtl/>
          <w:lang w:val="en-US" w:bidi="ar-EG"/>
        </w:rPr>
        <w:t xml:space="preserve">مشروع مراجعة </w:t>
      </w:r>
      <w:r w:rsidRPr="000C3126">
        <w:rPr>
          <w:u w:val="single"/>
          <w:rtl/>
          <w:lang w:val="en-US" w:bidi="ar-EG"/>
        </w:rPr>
        <w:t>التوصية</w:t>
      </w:r>
      <w:r>
        <w:rPr>
          <w:rFonts w:hint="cs"/>
          <w:bCs/>
          <w:u w:val="single"/>
          <w:rtl/>
        </w:rPr>
        <w:t xml:space="preserve"> </w:t>
      </w:r>
      <w:r w:rsidR="00A51951" w:rsidRPr="00312BE4">
        <w:rPr>
          <w:bCs/>
          <w:u w:val="single"/>
        </w:rPr>
        <w:t xml:space="preserve">ITU-R </w:t>
      </w:r>
      <w:r w:rsidR="00A51951">
        <w:rPr>
          <w:bCs/>
          <w:u w:val="single"/>
        </w:rPr>
        <w:t>P</w:t>
      </w:r>
      <w:r w:rsidR="00A51951" w:rsidRPr="00312BE4">
        <w:rPr>
          <w:bCs/>
          <w:u w:val="single"/>
        </w:rPr>
        <w:t>.</w:t>
      </w:r>
      <w:r w:rsidR="00A51951">
        <w:rPr>
          <w:bCs/>
          <w:u w:val="single"/>
        </w:rPr>
        <w:t>531</w:t>
      </w:r>
      <w:r w:rsidR="00A51951">
        <w:rPr>
          <w:bCs/>
          <w:u w:val="single"/>
        </w:rPr>
        <w:noBreakHyphen/>
        <w:t>10</w:t>
      </w:r>
      <w:r w:rsidR="00A51951" w:rsidRPr="00416965">
        <w:rPr>
          <w:rFonts w:hint="cs"/>
          <w:rtl/>
          <w:lang w:val="en-US" w:bidi="ar-EG"/>
        </w:rPr>
        <w:tab/>
      </w:r>
      <w:r w:rsidR="00A51951">
        <w:rPr>
          <w:rFonts w:hint="cs"/>
          <w:rtl/>
          <w:lang w:val="en-US" w:bidi="ar-EG"/>
        </w:rPr>
        <w:t>الوثي</w:t>
      </w:r>
      <w:r w:rsidR="00A51951" w:rsidRPr="00416965">
        <w:rPr>
          <w:rFonts w:hint="cs"/>
          <w:rtl/>
          <w:lang w:val="en-US" w:bidi="ar-EG"/>
        </w:rPr>
        <w:t>ق</w:t>
      </w:r>
      <w:r w:rsidR="00A51951">
        <w:rPr>
          <w:rFonts w:hint="cs"/>
          <w:rtl/>
          <w:lang w:val="en-US" w:bidi="ar-EG"/>
        </w:rPr>
        <w:t>ـ</w:t>
      </w:r>
      <w:r w:rsidR="00A51951" w:rsidRPr="00416965">
        <w:rPr>
          <w:rFonts w:hint="cs"/>
          <w:rtl/>
          <w:lang w:val="en-US" w:bidi="ar-EG"/>
        </w:rPr>
        <w:t xml:space="preserve">ة </w:t>
      </w:r>
      <w:r w:rsidR="00A51951">
        <w:rPr>
          <w:lang w:val="en-US" w:bidi="ar-EG"/>
        </w:rPr>
        <w:t>3/92</w:t>
      </w:r>
      <w:r w:rsidR="00A51951" w:rsidRPr="00416965">
        <w:rPr>
          <w:lang w:val="en-US" w:bidi="ar-EG"/>
        </w:rPr>
        <w:t>(Rev.1)</w:t>
      </w:r>
    </w:p>
    <w:p w:rsidR="00A51951" w:rsidRDefault="00A51951" w:rsidP="00A51951">
      <w:pPr>
        <w:pStyle w:val="Rectitle"/>
        <w:tabs>
          <w:tab w:val="left" w:pos="673"/>
          <w:tab w:val="left" w:pos="2026"/>
          <w:tab w:val="center" w:pos="4819"/>
        </w:tabs>
        <w:spacing w:line="187" w:lineRule="auto"/>
        <w:rPr>
          <w:rtl/>
          <w:lang w:val="fr-FR" w:bidi="ar-EG"/>
        </w:rPr>
      </w:pPr>
      <w:r w:rsidRPr="00A51951">
        <w:rPr>
          <w:rFonts w:hint="cs"/>
          <w:rtl/>
          <w:lang w:val="fr-FR" w:bidi="ar-EG"/>
        </w:rPr>
        <w:t>معطيات الانتشار الأيونوسفيري وطرائق التنبؤ المطلوبة</w:t>
      </w:r>
      <w:r w:rsidRPr="00A51951">
        <w:rPr>
          <w:rtl/>
          <w:lang w:val="fr-FR" w:bidi="ar-EG"/>
        </w:rPr>
        <w:br/>
      </w:r>
      <w:r w:rsidRPr="00A51951">
        <w:rPr>
          <w:rFonts w:hint="cs"/>
          <w:rtl/>
          <w:lang w:val="fr-FR" w:bidi="ar-EG"/>
        </w:rPr>
        <w:t>من أجل تصميم الخدمات والأنظمة الساتلية</w:t>
      </w:r>
    </w:p>
    <w:p w:rsidR="00A51951" w:rsidRPr="007138B4" w:rsidRDefault="00410851" w:rsidP="002823D3">
      <w:pPr>
        <w:rPr>
          <w:rtl/>
          <w:lang w:val="fr-FR" w:bidi="ar-EG"/>
        </w:rPr>
      </w:pPr>
      <w:r>
        <w:rPr>
          <w:rFonts w:hint="cs"/>
          <w:rtl/>
          <w:lang w:val="fr-FR" w:bidi="ar-EG"/>
        </w:rPr>
        <w:t>يطرح مشروع المراجعة هذا عدد</w:t>
      </w:r>
      <w:r w:rsidR="00635FD6">
        <w:rPr>
          <w:rFonts w:hint="cs"/>
          <w:rtl/>
          <w:lang w:val="fr-FR" w:bidi="ar-EG"/>
        </w:rPr>
        <w:t>ا</w:t>
      </w:r>
      <w:r>
        <w:rPr>
          <w:rFonts w:hint="cs"/>
          <w:rtl/>
          <w:lang w:val="fr-FR" w:bidi="ar-EG"/>
        </w:rPr>
        <w:t>ً</w:t>
      </w:r>
      <w:r w:rsidR="00635FD6">
        <w:rPr>
          <w:rFonts w:hint="cs"/>
          <w:rtl/>
          <w:lang w:val="fr-FR" w:bidi="ar-EG"/>
        </w:rPr>
        <w:t xml:space="preserve"> من التغييرات تجرى على التوصية </w:t>
      </w:r>
      <w:r w:rsidR="00635FD6" w:rsidRPr="00D91C1E">
        <w:t>ITU</w:t>
      </w:r>
      <w:r w:rsidR="002823D3">
        <w:noBreakHyphen/>
      </w:r>
      <w:r w:rsidR="00635FD6" w:rsidRPr="00D91C1E">
        <w:t>R</w:t>
      </w:r>
      <w:r w:rsidR="002823D3">
        <w:t> </w:t>
      </w:r>
      <w:r w:rsidR="00635FD6" w:rsidRPr="00D91C1E">
        <w:t>P.531</w:t>
      </w:r>
      <w:r w:rsidR="002823D3">
        <w:noBreakHyphen/>
      </w:r>
      <w:r w:rsidR="00635FD6" w:rsidRPr="00D91C1E">
        <w:t>10</w:t>
      </w:r>
      <w:r>
        <w:rPr>
          <w:rFonts w:hint="cs"/>
          <w:rtl/>
          <w:lang w:bidi="ar-EG"/>
        </w:rPr>
        <w:t>، وذلك أساس</w:t>
      </w:r>
      <w:r w:rsidR="00635FD6">
        <w:rPr>
          <w:rFonts w:hint="cs"/>
          <w:rtl/>
          <w:lang w:bidi="ar-EG"/>
        </w:rPr>
        <w:t>ا</w:t>
      </w:r>
      <w:r>
        <w:rPr>
          <w:rFonts w:hint="cs"/>
          <w:rtl/>
          <w:lang w:bidi="ar-EG"/>
        </w:rPr>
        <w:t>ً</w:t>
      </w:r>
      <w:r w:rsidR="00635FD6">
        <w:rPr>
          <w:rFonts w:hint="cs"/>
          <w:rtl/>
          <w:lang w:bidi="ar-EG"/>
        </w:rPr>
        <w:t xml:space="preserve"> </w:t>
      </w:r>
      <w:r w:rsidR="008146F7">
        <w:rPr>
          <w:rFonts w:hint="cs"/>
          <w:rtl/>
          <w:lang w:bidi="ar-EG"/>
        </w:rPr>
        <w:t xml:space="preserve">لإجلاء مواضع مبهمة في النص المتعلق بإصدار </w:t>
      </w:r>
      <w:r w:rsidR="00BA65F6">
        <w:rPr>
          <w:rFonts w:hint="cs"/>
          <w:rtl/>
          <w:lang w:bidi="ar-EG"/>
        </w:rPr>
        <w:t>ال</w:t>
      </w:r>
      <w:r w:rsidR="008146F7">
        <w:rPr>
          <w:rFonts w:hint="cs"/>
          <w:rtl/>
          <w:lang w:bidi="ar-EG"/>
        </w:rPr>
        <w:t xml:space="preserve">نموذج </w:t>
      </w:r>
      <w:r w:rsidR="00BA65F6">
        <w:rPr>
          <w:rFonts w:hint="cs"/>
          <w:rtl/>
          <w:lang w:bidi="ar-EG"/>
        </w:rPr>
        <w:t>الأيونوسفيري المقترن المذكور في تلك التوصية.</w:t>
      </w:r>
    </w:p>
    <w:p w:rsidR="00F86929" w:rsidRPr="009B3648" w:rsidRDefault="00BA65F6" w:rsidP="00F86929">
      <w:pPr>
        <w:keepNext/>
        <w:tabs>
          <w:tab w:val="right" w:pos="9639"/>
        </w:tabs>
        <w:spacing w:before="480"/>
        <w:rPr>
          <w:rtl/>
          <w:lang w:val="en-US"/>
        </w:rPr>
      </w:pPr>
      <w:r w:rsidRPr="00ED75F4">
        <w:rPr>
          <w:u w:val="single"/>
          <w:rtl/>
          <w:lang w:val="en-US" w:bidi="ar-EG"/>
        </w:rPr>
        <w:lastRenderedPageBreak/>
        <w:t xml:space="preserve">مشروع مراجعة </w:t>
      </w:r>
      <w:r w:rsidRPr="000C3126">
        <w:rPr>
          <w:u w:val="single"/>
          <w:rtl/>
          <w:lang w:val="en-US" w:bidi="ar-EG"/>
        </w:rPr>
        <w:t>التوصية</w:t>
      </w:r>
      <w:r>
        <w:rPr>
          <w:rFonts w:hint="cs"/>
          <w:bCs/>
          <w:u w:val="single"/>
          <w:rtl/>
        </w:rPr>
        <w:t xml:space="preserve"> </w:t>
      </w:r>
      <w:r w:rsidR="00F86929" w:rsidRPr="00312BE4">
        <w:rPr>
          <w:bCs/>
          <w:u w:val="single"/>
        </w:rPr>
        <w:t xml:space="preserve">ITU-R </w:t>
      </w:r>
      <w:r w:rsidR="00F86929">
        <w:rPr>
          <w:bCs/>
          <w:u w:val="single"/>
        </w:rPr>
        <w:t>P</w:t>
      </w:r>
      <w:r w:rsidR="00F86929" w:rsidRPr="00312BE4">
        <w:rPr>
          <w:bCs/>
          <w:u w:val="single"/>
        </w:rPr>
        <w:t>.</w:t>
      </w:r>
      <w:r w:rsidR="00F86929">
        <w:rPr>
          <w:bCs/>
          <w:u w:val="single"/>
        </w:rPr>
        <w:t>1812</w:t>
      </w:r>
      <w:r w:rsidR="00F86929">
        <w:rPr>
          <w:bCs/>
          <w:u w:val="single"/>
        </w:rPr>
        <w:noBreakHyphen/>
        <w:t>1</w:t>
      </w:r>
      <w:r w:rsidR="00F86929" w:rsidRPr="00416965">
        <w:rPr>
          <w:rFonts w:hint="cs"/>
          <w:rtl/>
          <w:lang w:val="en-US" w:bidi="ar-EG"/>
        </w:rPr>
        <w:tab/>
      </w:r>
      <w:r w:rsidR="00F86929">
        <w:rPr>
          <w:rFonts w:hint="cs"/>
          <w:rtl/>
          <w:lang w:val="en-US" w:bidi="ar-EG"/>
        </w:rPr>
        <w:t>الوثي</w:t>
      </w:r>
      <w:r w:rsidR="00F86929" w:rsidRPr="00416965">
        <w:rPr>
          <w:rFonts w:hint="cs"/>
          <w:rtl/>
          <w:lang w:val="en-US" w:bidi="ar-EG"/>
        </w:rPr>
        <w:t>ق</w:t>
      </w:r>
      <w:r w:rsidR="00F86929">
        <w:rPr>
          <w:rFonts w:hint="cs"/>
          <w:rtl/>
          <w:lang w:val="en-US" w:bidi="ar-EG"/>
        </w:rPr>
        <w:t>ـ</w:t>
      </w:r>
      <w:r w:rsidR="00F86929" w:rsidRPr="00416965">
        <w:rPr>
          <w:rFonts w:hint="cs"/>
          <w:rtl/>
          <w:lang w:val="en-US" w:bidi="ar-EG"/>
        </w:rPr>
        <w:t xml:space="preserve">ة </w:t>
      </w:r>
      <w:r w:rsidR="00F86929">
        <w:rPr>
          <w:lang w:val="en-US" w:bidi="ar-EG"/>
        </w:rPr>
        <w:t>3/94</w:t>
      </w:r>
      <w:r w:rsidR="00F86929" w:rsidRPr="00416965">
        <w:rPr>
          <w:lang w:val="en-US" w:bidi="ar-EG"/>
        </w:rPr>
        <w:t>(Rev.1)</w:t>
      </w:r>
    </w:p>
    <w:p w:rsidR="00F86929" w:rsidRPr="00F86929" w:rsidRDefault="00F86929" w:rsidP="002823D3">
      <w:pPr>
        <w:pStyle w:val="Rectitle"/>
        <w:tabs>
          <w:tab w:val="left" w:pos="673"/>
          <w:tab w:val="left" w:pos="2026"/>
          <w:tab w:val="center" w:pos="4819"/>
        </w:tabs>
        <w:spacing w:line="187" w:lineRule="auto"/>
        <w:rPr>
          <w:rtl/>
          <w:lang w:val="fr-FR" w:bidi="ar-EG"/>
        </w:rPr>
      </w:pPr>
      <w:r w:rsidRPr="00F86929">
        <w:rPr>
          <w:rFonts w:hint="cs"/>
          <w:rtl/>
          <w:lang w:val="fr-FR" w:bidi="ar-EG"/>
        </w:rPr>
        <w:t xml:space="preserve">طريقة تنبؤ </w:t>
      </w:r>
      <w:r w:rsidR="004A71B6">
        <w:rPr>
          <w:rFonts w:hint="cs"/>
          <w:rtl/>
          <w:lang w:val="fr-FR" w:bidi="ar-EG"/>
        </w:rPr>
        <w:t>بالانتشار محددة بالمسير</w:t>
      </w:r>
      <w:r w:rsidRPr="00F86929">
        <w:rPr>
          <w:rFonts w:hint="cs"/>
          <w:rtl/>
          <w:lang w:val="fr-FR" w:bidi="ar-EG"/>
        </w:rPr>
        <w:t xml:space="preserve"> لخدمات الأرض من نقطة-إلى-منطقة</w:t>
      </w:r>
      <w:r w:rsidRPr="00F86929">
        <w:rPr>
          <w:rFonts w:hint="cs"/>
          <w:rtl/>
          <w:lang w:val="fr-FR" w:bidi="ar-EG"/>
        </w:rPr>
        <w:br/>
        <w:t xml:space="preserve">في نطاقات الموجات المترية </w:t>
      </w:r>
      <w:r w:rsidRPr="00F86929">
        <w:rPr>
          <w:lang w:val="fr-FR" w:bidi="ar-EG"/>
        </w:rPr>
        <w:t>(VHF)</w:t>
      </w:r>
      <w:r w:rsidRPr="00F86929">
        <w:rPr>
          <w:rFonts w:hint="cs"/>
          <w:rtl/>
          <w:lang w:val="fr-FR" w:bidi="ar-EG"/>
        </w:rPr>
        <w:t xml:space="preserve"> والموجات الديسيمترية </w:t>
      </w:r>
      <w:r w:rsidRPr="00F86929">
        <w:rPr>
          <w:lang w:val="fr-FR" w:bidi="ar-EG"/>
        </w:rPr>
        <w:t>(UHF)</w:t>
      </w:r>
    </w:p>
    <w:p w:rsidR="00F86929" w:rsidRDefault="00C452B9" w:rsidP="002823D3">
      <w:pPr>
        <w:keepNext/>
        <w:keepLines/>
        <w:rPr>
          <w:rtl/>
          <w:lang w:val="fr-FR" w:bidi="ar-EG"/>
        </w:rPr>
      </w:pPr>
      <w:r>
        <w:rPr>
          <w:rFonts w:hint="cs"/>
          <w:rtl/>
          <w:lang w:val="fr-FR" w:bidi="ar-EG"/>
        </w:rPr>
        <w:t>مشروع المراجعة هذا</w:t>
      </w:r>
      <w:r w:rsidR="00F86929">
        <w:rPr>
          <w:rFonts w:hint="cs"/>
          <w:rtl/>
          <w:lang w:val="fr-FR" w:bidi="ar-EG"/>
        </w:rPr>
        <w:t>:</w:t>
      </w:r>
    </w:p>
    <w:p w:rsidR="00C452B9" w:rsidRDefault="00C452B9" w:rsidP="002823D3">
      <w:pPr>
        <w:rPr>
          <w:rtl/>
          <w:lang w:val="en-US" w:bidi="ar-EG"/>
        </w:rPr>
      </w:pPr>
      <w:r>
        <w:rPr>
          <w:rFonts w:hint="cs"/>
          <w:rtl/>
          <w:lang w:val="fr-FR" w:bidi="ar-EG"/>
        </w:rPr>
        <w:t xml:space="preserve">يوضح أن الغرض من الطريقة هو التنبؤ من نقطة-إلى-منطقة </w:t>
      </w:r>
      <w:r w:rsidR="00D753FC">
        <w:rPr>
          <w:rFonts w:hint="cs"/>
          <w:rtl/>
          <w:lang w:val="fr-FR" w:bidi="ar-EG"/>
        </w:rPr>
        <w:t xml:space="preserve">بمتوسط توزيع قوة الإشارة متعدد </w:t>
      </w:r>
      <w:r w:rsidR="00F264B0">
        <w:rPr>
          <w:rFonts w:hint="cs"/>
          <w:rtl/>
          <w:lang w:val="fr-FR" w:bidi="ar-EG"/>
        </w:rPr>
        <w:t>المسيرات المتجاوَز لأوقات ومواقع</w:t>
      </w:r>
      <w:r w:rsidR="00D753FC">
        <w:rPr>
          <w:rFonts w:hint="cs"/>
          <w:rtl/>
          <w:lang w:val="fr-FR" w:bidi="ar-EG"/>
        </w:rPr>
        <w:t xml:space="preserve"> بنسب </w:t>
      </w:r>
      <w:r w:rsidR="00F411D4">
        <w:rPr>
          <w:rFonts w:hint="cs"/>
          <w:rtl/>
          <w:lang w:val="fr-FR" w:bidi="ar-EG"/>
        </w:rPr>
        <w:t xml:space="preserve">مئوية </w:t>
      </w:r>
      <w:r w:rsidR="00D753FC">
        <w:rPr>
          <w:rFonts w:hint="cs"/>
          <w:rtl/>
          <w:lang w:val="fr-FR" w:bidi="ar-EG"/>
        </w:rPr>
        <w:t>محددة</w:t>
      </w:r>
      <w:r w:rsidR="009C6473">
        <w:rPr>
          <w:rFonts w:hint="cs"/>
          <w:rtl/>
          <w:lang w:val="fr-FR" w:bidi="ar-EG"/>
        </w:rPr>
        <w:t xml:space="preserve">، وذلك لاستيعاب طريقة بديلة لتصحيح كسب ارتفاع </w:t>
      </w:r>
      <w:r w:rsidR="00C52AC3">
        <w:rPr>
          <w:rFonts w:hint="cs"/>
          <w:rtl/>
          <w:lang w:val="fr-FR" w:bidi="ar-EG"/>
        </w:rPr>
        <w:t xml:space="preserve">المطراف </w:t>
      </w:r>
      <w:r w:rsidR="00410851">
        <w:rPr>
          <w:rFonts w:hint="cs"/>
          <w:rtl/>
          <w:lang w:val="fr-FR" w:bidi="ar-EG"/>
        </w:rPr>
        <w:t>استناد</w:t>
      </w:r>
      <w:r w:rsidR="00505285">
        <w:rPr>
          <w:rFonts w:hint="cs"/>
          <w:rtl/>
          <w:lang w:val="fr-FR" w:bidi="ar-EG"/>
        </w:rPr>
        <w:t>ا</w:t>
      </w:r>
      <w:r w:rsidR="00410851">
        <w:rPr>
          <w:rFonts w:hint="cs"/>
          <w:rtl/>
          <w:lang w:val="fr-FR" w:bidi="ar-EG"/>
        </w:rPr>
        <w:t>ً</w:t>
      </w:r>
      <w:r w:rsidR="00505285">
        <w:rPr>
          <w:rFonts w:hint="cs"/>
          <w:rtl/>
          <w:lang w:val="fr-FR" w:bidi="ar-EG"/>
        </w:rPr>
        <w:t xml:space="preserve"> إلى </w:t>
      </w:r>
      <w:r w:rsidR="00F411D4">
        <w:rPr>
          <w:rFonts w:hint="cs"/>
          <w:rtl/>
          <w:lang w:val="fr-FR" w:bidi="ar-EG"/>
        </w:rPr>
        <w:t>الا</w:t>
      </w:r>
      <w:r w:rsidR="00505285">
        <w:rPr>
          <w:rFonts w:hint="cs"/>
          <w:rtl/>
          <w:lang w:val="fr-FR" w:bidi="ar-EG"/>
        </w:rPr>
        <w:t xml:space="preserve">نعكاس </w:t>
      </w:r>
      <w:r w:rsidR="00F411D4">
        <w:rPr>
          <w:rFonts w:hint="cs"/>
          <w:rtl/>
          <w:lang w:val="fr-FR" w:bidi="ar-EG"/>
        </w:rPr>
        <w:t>ال</w:t>
      </w:r>
      <w:r w:rsidR="00505285">
        <w:rPr>
          <w:rFonts w:hint="cs"/>
          <w:rtl/>
          <w:lang w:val="fr-FR" w:bidi="ar-EG"/>
        </w:rPr>
        <w:t xml:space="preserve">أرضي ثنائي </w:t>
      </w:r>
      <w:r w:rsidR="007E1917">
        <w:rPr>
          <w:rFonts w:hint="cs"/>
          <w:rtl/>
          <w:lang w:val="fr-FR" w:bidi="ar-EG"/>
        </w:rPr>
        <w:t>الأشعة الموصوف</w:t>
      </w:r>
      <w:r w:rsidR="00505285">
        <w:rPr>
          <w:rFonts w:hint="cs"/>
          <w:rtl/>
          <w:lang w:val="fr-FR" w:bidi="ar-EG"/>
        </w:rPr>
        <w:t xml:space="preserve"> في الملحق</w:t>
      </w:r>
      <w:r w:rsidR="002823D3">
        <w:rPr>
          <w:rFonts w:hint="eastAsia"/>
          <w:rtl/>
          <w:lang w:val="fr-FR" w:bidi="ar-EG"/>
        </w:rPr>
        <w:t> </w:t>
      </w:r>
      <w:r w:rsidR="00505285">
        <w:rPr>
          <w:lang w:val="en-US" w:bidi="ar-EG"/>
        </w:rPr>
        <w:t>4</w:t>
      </w:r>
      <w:r w:rsidR="00505285">
        <w:rPr>
          <w:rFonts w:hint="cs"/>
          <w:rtl/>
          <w:lang w:val="en-US" w:bidi="ar-EG"/>
        </w:rPr>
        <w:t xml:space="preserve"> الجديد.</w:t>
      </w:r>
      <w:r w:rsidR="00F1616F">
        <w:rPr>
          <w:rFonts w:hint="cs"/>
          <w:rtl/>
          <w:lang w:val="en-US" w:bidi="ar-EG"/>
        </w:rPr>
        <w:t xml:space="preserve"> وي</w:t>
      </w:r>
      <w:r w:rsidR="007E1917">
        <w:rPr>
          <w:rFonts w:hint="cs"/>
          <w:rtl/>
          <w:lang w:val="en-US" w:bidi="ar-EG"/>
        </w:rPr>
        <w:t>ُ</w:t>
      </w:r>
      <w:r w:rsidR="00F1616F">
        <w:rPr>
          <w:rFonts w:hint="cs"/>
          <w:rtl/>
          <w:lang w:val="en-US" w:bidi="ar-EG"/>
        </w:rPr>
        <w:t>وضَح أن استعمال الطريقة الجديدة لا</w:t>
      </w:r>
      <w:r w:rsidR="007E1917">
        <w:rPr>
          <w:rFonts w:hint="eastAsia"/>
          <w:rtl/>
          <w:lang w:val="en-US" w:bidi="ar-EG"/>
        </w:rPr>
        <w:t> </w:t>
      </w:r>
      <w:r w:rsidR="00F1616F">
        <w:rPr>
          <w:rFonts w:hint="cs"/>
          <w:rtl/>
          <w:lang w:val="en-US" w:bidi="ar-EG"/>
        </w:rPr>
        <w:t xml:space="preserve">يلائم </w:t>
      </w:r>
      <w:r w:rsidR="007E1917">
        <w:rPr>
          <w:rFonts w:hint="cs"/>
          <w:rtl/>
          <w:lang w:val="en-US" w:bidi="ar-EG"/>
        </w:rPr>
        <w:t>ال</w:t>
      </w:r>
      <w:r w:rsidR="00F1616F">
        <w:rPr>
          <w:rFonts w:hint="cs"/>
          <w:rtl/>
          <w:lang w:val="en-US" w:bidi="ar-EG"/>
        </w:rPr>
        <w:t xml:space="preserve">تنبؤات </w:t>
      </w:r>
      <w:r w:rsidR="007E1917">
        <w:rPr>
          <w:rFonts w:hint="cs"/>
          <w:rtl/>
          <w:lang w:val="en-US" w:bidi="ar-EG"/>
        </w:rPr>
        <w:t xml:space="preserve">من </w:t>
      </w:r>
      <w:r w:rsidR="00F1616F">
        <w:rPr>
          <w:rFonts w:hint="cs"/>
          <w:rtl/>
          <w:lang w:val="en-US" w:bidi="ar-EG"/>
        </w:rPr>
        <w:t xml:space="preserve">نقطة-إلى-منطقة </w:t>
      </w:r>
      <w:r w:rsidR="00B6474B">
        <w:rPr>
          <w:rFonts w:hint="cs"/>
          <w:rtl/>
          <w:lang w:val="en-US" w:bidi="ar-EG"/>
        </w:rPr>
        <w:t>ولا</w:t>
      </w:r>
      <w:r w:rsidR="007E1917">
        <w:rPr>
          <w:rFonts w:hint="eastAsia"/>
          <w:rtl/>
          <w:lang w:val="en-US" w:bidi="ar-EG"/>
        </w:rPr>
        <w:t> </w:t>
      </w:r>
      <w:r w:rsidR="00B6474B">
        <w:rPr>
          <w:rFonts w:hint="cs"/>
          <w:rtl/>
          <w:lang w:val="en-US" w:bidi="ar-EG"/>
        </w:rPr>
        <w:t xml:space="preserve">ينبغي استعماله بالاقتران مع جزء </w:t>
      </w:r>
      <w:r w:rsidR="007E1917">
        <w:rPr>
          <w:rFonts w:hint="cs"/>
          <w:rtl/>
          <w:lang w:val="en-US" w:bidi="ar-EG"/>
        </w:rPr>
        <w:t>تغاير</w:t>
      </w:r>
      <w:r w:rsidR="00F264B0">
        <w:rPr>
          <w:rFonts w:hint="cs"/>
          <w:rtl/>
          <w:lang w:val="en-US" w:bidi="ar-EG"/>
        </w:rPr>
        <w:t xml:space="preserve"> الموقع</w:t>
      </w:r>
      <w:r w:rsidR="00B6474B">
        <w:rPr>
          <w:rFonts w:hint="cs"/>
          <w:rtl/>
          <w:lang w:val="en-US" w:bidi="ar-EG"/>
        </w:rPr>
        <w:t xml:space="preserve"> في الطريقة.</w:t>
      </w:r>
    </w:p>
    <w:p w:rsidR="00AC4EBC" w:rsidRDefault="00410851" w:rsidP="005D53AB">
      <w:pPr>
        <w:rPr>
          <w:rtl/>
          <w:lang w:val="en-US" w:bidi="ar-EG"/>
        </w:rPr>
      </w:pPr>
      <w:r>
        <w:rPr>
          <w:rFonts w:hint="cs"/>
          <w:rtl/>
          <w:lang w:val="en-US" w:bidi="ar-EG"/>
        </w:rPr>
        <w:t>ويضم المشروع مزيد</w:t>
      </w:r>
      <w:r w:rsidR="00AC4EBC">
        <w:rPr>
          <w:rFonts w:hint="cs"/>
          <w:rtl/>
          <w:lang w:val="en-US" w:bidi="ar-EG"/>
        </w:rPr>
        <w:t>ا</w:t>
      </w:r>
      <w:r>
        <w:rPr>
          <w:rFonts w:hint="cs"/>
          <w:rtl/>
          <w:lang w:val="en-US" w:bidi="ar-EG"/>
        </w:rPr>
        <w:t>ً</w:t>
      </w:r>
      <w:r w:rsidR="00AC4EBC">
        <w:rPr>
          <w:rFonts w:hint="cs"/>
          <w:rtl/>
          <w:lang w:val="en-US" w:bidi="ar-EG"/>
        </w:rPr>
        <w:t xml:space="preserve"> من المعلومات والتوضيح بشأن استعمال معطيات </w:t>
      </w:r>
      <w:r w:rsidR="00797427">
        <w:rPr>
          <w:rFonts w:hint="cs"/>
          <w:rtl/>
          <w:lang w:val="en-US" w:bidi="ar-EG"/>
        </w:rPr>
        <w:t>ال</w:t>
      </w:r>
      <w:r w:rsidR="00AC4EBC">
        <w:rPr>
          <w:rFonts w:hint="cs"/>
          <w:rtl/>
          <w:lang w:val="en-US" w:bidi="ar-EG"/>
        </w:rPr>
        <w:t>غطاء الأرض</w:t>
      </w:r>
      <w:r w:rsidR="00797427">
        <w:rPr>
          <w:rFonts w:hint="cs"/>
          <w:rtl/>
          <w:lang w:val="en-US" w:bidi="ar-EG"/>
        </w:rPr>
        <w:t>ي</w:t>
      </w:r>
      <w:r w:rsidR="00AC4EBC">
        <w:rPr>
          <w:rFonts w:hint="cs"/>
          <w:rtl/>
          <w:lang w:val="en-US" w:bidi="ar-EG"/>
        </w:rPr>
        <w:t xml:space="preserve"> ("</w:t>
      </w:r>
      <w:r w:rsidR="00797427">
        <w:rPr>
          <w:rFonts w:hint="cs"/>
          <w:rtl/>
          <w:lang w:val="en-US" w:bidi="ar-EG"/>
        </w:rPr>
        <w:t>الجلبة</w:t>
      </w:r>
      <w:r w:rsidR="00AC4EBC">
        <w:rPr>
          <w:rFonts w:hint="cs"/>
          <w:rtl/>
          <w:lang w:val="en-US" w:bidi="ar-EG"/>
        </w:rPr>
        <w:t>")</w:t>
      </w:r>
      <w:r w:rsidR="00777947">
        <w:rPr>
          <w:rFonts w:hint="cs"/>
          <w:rtl/>
          <w:lang w:val="en-US" w:bidi="ar-EG"/>
        </w:rPr>
        <w:t xml:space="preserve">، والتي تستعمل لضبط ارتفاع </w:t>
      </w:r>
      <w:r w:rsidR="00DF0746">
        <w:rPr>
          <w:rFonts w:hint="cs"/>
          <w:rtl/>
          <w:lang w:val="en-US" w:bidi="ar-EG"/>
        </w:rPr>
        <w:t xml:space="preserve">المظهر الجانبي </w:t>
      </w:r>
      <w:r w:rsidR="00FE54AC">
        <w:rPr>
          <w:rFonts w:hint="cs"/>
          <w:rtl/>
          <w:lang w:val="en-US" w:bidi="ar-EG"/>
        </w:rPr>
        <w:t xml:space="preserve">ولحساب </w:t>
      </w:r>
      <w:r w:rsidR="005D53AB">
        <w:rPr>
          <w:rFonts w:hint="cs"/>
          <w:rtl/>
          <w:lang w:val="en-US" w:bidi="ar-EG"/>
        </w:rPr>
        <w:t>خسارات</w:t>
      </w:r>
      <w:r w:rsidR="00FE54AC">
        <w:rPr>
          <w:rFonts w:hint="cs"/>
          <w:rtl/>
          <w:lang w:val="en-US" w:bidi="ar-EG"/>
        </w:rPr>
        <w:t xml:space="preserve"> المطراف</w:t>
      </w:r>
      <w:r w:rsidR="005D53AB">
        <w:rPr>
          <w:rFonts w:hint="cs"/>
          <w:rtl/>
          <w:lang w:val="en-US" w:bidi="ar-EG"/>
        </w:rPr>
        <w:t xml:space="preserve"> الناجمة عن الجلبة</w:t>
      </w:r>
      <w:r w:rsidR="00FE54AC">
        <w:rPr>
          <w:rFonts w:hint="cs"/>
          <w:rtl/>
          <w:lang w:val="en-US" w:bidi="ar-EG"/>
        </w:rPr>
        <w:t xml:space="preserve"> (أو دالة "كسب الارتفاع").</w:t>
      </w:r>
    </w:p>
    <w:p w:rsidR="00C52AC3" w:rsidRDefault="00C52AC3" w:rsidP="002823D3">
      <w:pPr>
        <w:rPr>
          <w:rtl/>
          <w:lang w:bidi="ar-EG"/>
        </w:rPr>
      </w:pPr>
      <w:r>
        <w:rPr>
          <w:rFonts w:hint="cs"/>
          <w:rtl/>
          <w:lang w:val="en-US" w:bidi="ar-EG"/>
        </w:rPr>
        <w:t>كما ي</w:t>
      </w:r>
      <w:r w:rsidR="00560CD9">
        <w:rPr>
          <w:rFonts w:hint="cs"/>
          <w:rtl/>
          <w:lang w:val="en-US" w:bidi="ar-EG"/>
        </w:rPr>
        <w:t xml:space="preserve">ستبدل المشروع، بعد دراسة مستفيضة ومقارنة بين نماذج انعراج مختلفة، </w:t>
      </w:r>
      <w:r w:rsidR="00C86A33">
        <w:rPr>
          <w:rFonts w:hint="cs"/>
          <w:rtl/>
          <w:lang w:val="en-US" w:bidi="ar-EG"/>
        </w:rPr>
        <w:t>نموذج "دلتا-بولنغتون"، الذي يظهر في</w:t>
      </w:r>
      <w:r w:rsidR="002823D3">
        <w:rPr>
          <w:rFonts w:hint="eastAsia"/>
          <w:rtl/>
          <w:lang w:val="en-US" w:bidi="ar-EG"/>
        </w:rPr>
        <w:t> </w:t>
      </w:r>
      <w:r w:rsidR="00C86A33">
        <w:rPr>
          <w:rFonts w:hint="cs"/>
          <w:rtl/>
          <w:lang w:val="en-US" w:bidi="ar-EG"/>
        </w:rPr>
        <w:t>الملحق</w:t>
      </w:r>
      <w:r w:rsidR="005D53AB">
        <w:rPr>
          <w:rFonts w:hint="eastAsia"/>
          <w:rtl/>
          <w:lang w:val="en-US" w:bidi="ar-EG"/>
        </w:rPr>
        <w:t> </w:t>
      </w:r>
      <w:r w:rsidR="005D53AB">
        <w:rPr>
          <w:lang w:val="en-US" w:bidi="ar-EG"/>
        </w:rPr>
        <w:t>A</w:t>
      </w:r>
      <w:r w:rsidR="00C86A33">
        <w:rPr>
          <w:rFonts w:hint="cs"/>
          <w:rtl/>
          <w:lang w:val="en-US" w:bidi="ar-EG"/>
        </w:rPr>
        <w:t xml:space="preserve"> بالوثيقة</w:t>
      </w:r>
      <w:r w:rsidR="002823D3">
        <w:rPr>
          <w:rFonts w:hint="eastAsia"/>
          <w:rtl/>
          <w:lang w:val="en-US" w:bidi="ar-EG"/>
        </w:rPr>
        <w:t> </w:t>
      </w:r>
      <w:r w:rsidR="00C86A33" w:rsidRPr="00D91C1E">
        <w:t>3M/124</w:t>
      </w:r>
      <w:r w:rsidR="002F2F9A">
        <w:rPr>
          <w:rFonts w:hint="cs"/>
          <w:rtl/>
        </w:rPr>
        <w:t xml:space="preserve"> والمعدل بتصحيح "كسب-العائق</w:t>
      </w:r>
      <w:r w:rsidR="00145819">
        <w:rPr>
          <w:rFonts w:hint="cs"/>
          <w:rtl/>
        </w:rPr>
        <w:t>" الموصوف في الوثيقة</w:t>
      </w:r>
      <w:r w:rsidR="002823D3">
        <w:rPr>
          <w:rFonts w:hint="eastAsia"/>
          <w:rtl/>
        </w:rPr>
        <w:t> </w:t>
      </w:r>
      <w:r w:rsidR="00145819">
        <w:rPr>
          <w:lang w:val="en-US"/>
        </w:rPr>
        <w:t>3J/112</w:t>
      </w:r>
      <w:r w:rsidR="000B7FE9">
        <w:rPr>
          <w:rFonts w:hint="cs"/>
          <w:rtl/>
          <w:lang w:val="en-US" w:bidi="ar-EG"/>
        </w:rPr>
        <w:t>، بنموذج "</w:t>
      </w:r>
      <w:r w:rsidR="000B7FE9" w:rsidRPr="001A5111">
        <w:rPr>
          <w:rtl/>
          <w:lang w:val="en-US" w:bidi="ar-EG"/>
        </w:rPr>
        <w:t xml:space="preserve">حواف حد السكين </w:t>
      </w:r>
      <w:r w:rsidR="005D53AB">
        <w:rPr>
          <w:rFonts w:hint="cs"/>
          <w:rtl/>
          <w:lang w:val="en-US" w:bidi="ar-EG"/>
        </w:rPr>
        <w:t>ال</w:t>
      </w:r>
      <w:r w:rsidR="000B7FE9" w:rsidRPr="001A5111">
        <w:rPr>
          <w:rtl/>
          <w:lang w:val="en-US" w:bidi="ar-EG"/>
        </w:rPr>
        <w:t>مت</w:t>
      </w:r>
      <w:r w:rsidR="005D53AB">
        <w:rPr>
          <w:rFonts w:hint="cs"/>
          <w:rtl/>
          <w:lang w:val="en-US" w:bidi="ar-EG"/>
        </w:rPr>
        <w:t>ش</w:t>
      </w:r>
      <w:r w:rsidR="000B7FE9" w:rsidRPr="001A5111">
        <w:rPr>
          <w:rtl/>
          <w:lang w:val="en-US" w:bidi="ar-EG"/>
        </w:rPr>
        <w:t>ل</w:t>
      </w:r>
      <w:r w:rsidR="005D53AB">
        <w:rPr>
          <w:rFonts w:hint="cs"/>
          <w:rtl/>
          <w:lang w:val="en-US" w:bidi="ar-EG"/>
        </w:rPr>
        <w:t>ش</w:t>
      </w:r>
      <w:r w:rsidR="000B7FE9" w:rsidRPr="001A5111">
        <w:rPr>
          <w:rtl/>
          <w:lang w:val="en-US" w:bidi="ar-EG"/>
        </w:rPr>
        <w:t>لة</w:t>
      </w:r>
      <w:r w:rsidR="000B7FE9">
        <w:rPr>
          <w:rFonts w:hint="cs"/>
          <w:rtl/>
          <w:lang w:val="en-US" w:bidi="ar-EG"/>
        </w:rPr>
        <w:t>" الوارد في الفقرة</w:t>
      </w:r>
      <w:r w:rsidR="002823D3">
        <w:rPr>
          <w:rFonts w:hint="eastAsia"/>
          <w:rtl/>
          <w:lang w:val="en-US" w:bidi="ar-EG"/>
        </w:rPr>
        <w:t> </w:t>
      </w:r>
      <w:r w:rsidR="000B7FE9">
        <w:rPr>
          <w:lang w:val="en-US" w:bidi="ar-EG"/>
        </w:rPr>
        <w:t>2.4.4</w:t>
      </w:r>
      <w:r w:rsidR="000B7FE9">
        <w:rPr>
          <w:rFonts w:hint="cs"/>
          <w:rtl/>
          <w:lang w:val="en-US" w:bidi="ar-EG"/>
        </w:rPr>
        <w:t xml:space="preserve"> من التوصية</w:t>
      </w:r>
      <w:r w:rsidR="002823D3">
        <w:rPr>
          <w:rFonts w:hint="eastAsia"/>
          <w:rtl/>
          <w:lang w:val="en-US" w:bidi="ar-EG"/>
        </w:rPr>
        <w:t> </w:t>
      </w:r>
      <w:r w:rsidR="000B7FE9" w:rsidRPr="00D91C1E">
        <w:t>ITU</w:t>
      </w:r>
      <w:r w:rsidR="002823D3">
        <w:noBreakHyphen/>
      </w:r>
      <w:r w:rsidR="000B7FE9" w:rsidRPr="00D91C1E">
        <w:t>R</w:t>
      </w:r>
      <w:r w:rsidR="002823D3">
        <w:t> </w:t>
      </w:r>
      <w:r w:rsidR="000B7FE9" w:rsidRPr="00D91C1E">
        <w:t>P.526</w:t>
      </w:r>
      <w:r w:rsidR="002823D3">
        <w:noBreakHyphen/>
      </w:r>
      <w:r w:rsidR="000B7FE9" w:rsidRPr="00D91C1E">
        <w:t>11</w:t>
      </w:r>
      <w:r w:rsidR="000B7FE9">
        <w:rPr>
          <w:rFonts w:hint="cs"/>
          <w:rtl/>
        </w:rPr>
        <w:t>.</w:t>
      </w:r>
    </w:p>
    <w:p w:rsidR="002F2F9A" w:rsidRPr="00145819" w:rsidRDefault="00410851" w:rsidP="005D53AB">
      <w:pPr>
        <w:rPr>
          <w:rtl/>
          <w:lang w:val="en-US" w:bidi="ar-EG"/>
        </w:rPr>
      </w:pPr>
      <w:r>
        <w:rPr>
          <w:rFonts w:hint="cs"/>
          <w:rtl/>
          <w:lang w:bidi="ar-EG"/>
        </w:rPr>
        <w:t>ويضم المشروع عدد</w:t>
      </w:r>
      <w:r w:rsidR="002F2F9A">
        <w:rPr>
          <w:rFonts w:hint="cs"/>
          <w:rtl/>
          <w:lang w:bidi="ar-EG"/>
        </w:rPr>
        <w:t>ا</w:t>
      </w:r>
      <w:r>
        <w:rPr>
          <w:rFonts w:hint="cs"/>
          <w:rtl/>
          <w:lang w:bidi="ar-EG"/>
        </w:rPr>
        <w:t>ً</w:t>
      </w:r>
      <w:r w:rsidR="002F2F9A">
        <w:rPr>
          <w:rFonts w:hint="cs"/>
          <w:rtl/>
          <w:lang w:bidi="ar-EG"/>
        </w:rPr>
        <w:t xml:space="preserve"> من </w:t>
      </w:r>
      <w:r w:rsidR="005D53AB">
        <w:rPr>
          <w:rFonts w:hint="cs"/>
          <w:rtl/>
          <w:lang w:bidi="ar-EG"/>
        </w:rPr>
        <w:t>التصويبات الصياغية</w:t>
      </w:r>
      <w:r w:rsidR="002F2F9A">
        <w:rPr>
          <w:rFonts w:hint="cs"/>
          <w:rtl/>
          <w:lang w:bidi="ar-EG"/>
        </w:rPr>
        <w:t>.</w:t>
      </w:r>
    </w:p>
    <w:p w:rsidR="00126AC4" w:rsidRPr="009B3648" w:rsidRDefault="00EB2CE2" w:rsidP="00126AC4">
      <w:pPr>
        <w:keepNext/>
        <w:tabs>
          <w:tab w:val="right" w:pos="9639"/>
        </w:tabs>
        <w:spacing w:before="480"/>
        <w:rPr>
          <w:rtl/>
          <w:lang w:val="en-US"/>
        </w:rPr>
      </w:pPr>
      <w:r w:rsidRPr="00ED75F4">
        <w:rPr>
          <w:u w:val="single"/>
          <w:rtl/>
          <w:lang w:val="en-US" w:bidi="ar-EG"/>
        </w:rPr>
        <w:t xml:space="preserve">مشروع مراجعة </w:t>
      </w:r>
      <w:r w:rsidRPr="000C3126">
        <w:rPr>
          <w:u w:val="single"/>
          <w:rtl/>
          <w:lang w:val="en-US" w:bidi="ar-EG"/>
        </w:rPr>
        <w:t>التوصية</w:t>
      </w:r>
      <w:r>
        <w:rPr>
          <w:rFonts w:hint="cs"/>
          <w:bCs/>
          <w:u w:val="single"/>
          <w:rtl/>
        </w:rPr>
        <w:t xml:space="preserve"> </w:t>
      </w:r>
      <w:r w:rsidR="00126AC4" w:rsidRPr="00312BE4">
        <w:rPr>
          <w:bCs/>
          <w:u w:val="single"/>
        </w:rPr>
        <w:t xml:space="preserve">ITU-R </w:t>
      </w:r>
      <w:r w:rsidR="00126AC4">
        <w:rPr>
          <w:bCs/>
          <w:u w:val="single"/>
        </w:rPr>
        <w:t>P</w:t>
      </w:r>
      <w:r w:rsidR="00126AC4" w:rsidRPr="00312BE4">
        <w:rPr>
          <w:bCs/>
          <w:u w:val="single"/>
        </w:rPr>
        <w:t>.</w:t>
      </w:r>
      <w:r w:rsidR="00126AC4">
        <w:rPr>
          <w:bCs/>
          <w:u w:val="single"/>
        </w:rPr>
        <w:t>682</w:t>
      </w:r>
      <w:r w:rsidR="00126AC4">
        <w:rPr>
          <w:bCs/>
          <w:u w:val="single"/>
        </w:rPr>
        <w:noBreakHyphen/>
        <w:t>2</w:t>
      </w:r>
      <w:r w:rsidR="00126AC4" w:rsidRPr="00416965">
        <w:rPr>
          <w:rFonts w:hint="cs"/>
          <w:rtl/>
          <w:lang w:val="en-US" w:bidi="ar-EG"/>
        </w:rPr>
        <w:tab/>
      </w:r>
      <w:r w:rsidR="00126AC4">
        <w:rPr>
          <w:rFonts w:hint="cs"/>
          <w:rtl/>
          <w:lang w:val="en-US" w:bidi="ar-EG"/>
        </w:rPr>
        <w:t>الوثي</w:t>
      </w:r>
      <w:r w:rsidR="00126AC4" w:rsidRPr="00416965">
        <w:rPr>
          <w:rFonts w:hint="cs"/>
          <w:rtl/>
          <w:lang w:val="en-US" w:bidi="ar-EG"/>
        </w:rPr>
        <w:t>ق</w:t>
      </w:r>
      <w:r w:rsidR="00126AC4">
        <w:rPr>
          <w:rFonts w:hint="cs"/>
          <w:rtl/>
          <w:lang w:val="en-US" w:bidi="ar-EG"/>
        </w:rPr>
        <w:t>ـ</w:t>
      </w:r>
      <w:r w:rsidR="00126AC4" w:rsidRPr="00416965">
        <w:rPr>
          <w:rFonts w:hint="cs"/>
          <w:rtl/>
          <w:lang w:val="en-US" w:bidi="ar-EG"/>
        </w:rPr>
        <w:t xml:space="preserve">ة </w:t>
      </w:r>
      <w:r w:rsidR="00126AC4">
        <w:rPr>
          <w:lang w:val="en-US" w:bidi="ar-EG"/>
        </w:rPr>
        <w:t>3/97</w:t>
      </w:r>
      <w:r w:rsidR="00126AC4" w:rsidRPr="00416965">
        <w:rPr>
          <w:lang w:val="en-US" w:bidi="ar-EG"/>
        </w:rPr>
        <w:t>(Rev.1)</w:t>
      </w:r>
    </w:p>
    <w:p w:rsidR="00126AC4" w:rsidRDefault="00126AC4" w:rsidP="00786CCF">
      <w:pPr>
        <w:pStyle w:val="Rectitle"/>
        <w:tabs>
          <w:tab w:val="left" w:pos="673"/>
          <w:tab w:val="left" w:pos="2026"/>
          <w:tab w:val="center" w:pos="4819"/>
        </w:tabs>
        <w:spacing w:line="187" w:lineRule="auto"/>
        <w:rPr>
          <w:rtl/>
          <w:lang w:val="fr-FR" w:bidi="ar-EG"/>
        </w:rPr>
      </w:pPr>
      <w:r w:rsidRPr="00126AC4">
        <w:rPr>
          <w:rtl/>
          <w:lang w:val="fr-FR" w:bidi="ar-EG"/>
        </w:rPr>
        <w:t xml:space="preserve">معطيات الانتشار المطلوبة لتصميم </w:t>
      </w:r>
      <w:r w:rsidR="00786CCF">
        <w:rPr>
          <w:rtl/>
          <w:lang w:val="fr-FR" w:bidi="ar-EG"/>
        </w:rPr>
        <w:br/>
      </w:r>
      <w:r w:rsidRPr="00126AC4">
        <w:rPr>
          <w:rtl/>
          <w:lang w:val="fr-FR" w:bidi="ar-EG"/>
        </w:rPr>
        <w:t>أنظمة الاتصالات</w:t>
      </w:r>
      <w:r w:rsidR="00786CCF">
        <w:rPr>
          <w:rFonts w:hint="cs"/>
          <w:rtl/>
          <w:lang w:val="fr-FR" w:bidi="ar-EG"/>
        </w:rPr>
        <w:t xml:space="preserve"> </w:t>
      </w:r>
      <w:r w:rsidRPr="00126AC4">
        <w:rPr>
          <w:rtl/>
          <w:lang w:val="fr-FR" w:bidi="ar-EG"/>
        </w:rPr>
        <w:t>المتنقلة للطيران أرض-فضاء</w:t>
      </w:r>
    </w:p>
    <w:p w:rsidR="00126AC4" w:rsidRPr="007138B4" w:rsidRDefault="00410851" w:rsidP="007E0D7E">
      <w:pPr>
        <w:rPr>
          <w:rtl/>
          <w:lang w:val="fr-FR" w:bidi="ar-EG"/>
        </w:rPr>
      </w:pPr>
      <w:r>
        <w:rPr>
          <w:rFonts w:hint="cs"/>
          <w:rtl/>
          <w:lang w:val="es-ES" w:bidi="ar-EG"/>
        </w:rPr>
        <w:t>يقدم مشروع المراجعة هذا عدد</w:t>
      </w:r>
      <w:r w:rsidR="00080D35">
        <w:rPr>
          <w:rFonts w:hint="cs"/>
          <w:rtl/>
          <w:lang w:val="es-ES" w:bidi="ar-EG"/>
        </w:rPr>
        <w:t>ا</w:t>
      </w:r>
      <w:r>
        <w:rPr>
          <w:rFonts w:hint="cs"/>
          <w:rtl/>
          <w:lang w:val="es-ES" w:bidi="ar-EG"/>
        </w:rPr>
        <w:t>ً</w:t>
      </w:r>
      <w:r w:rsidR="00080D35">
        <w:rPr>
          <w:rFonts w:hint="cs"/>
          <w:rtl/>
          <w:lang w:val="es-ES" w:bidi="ar-EG"/>
        </w:rPr>
        <w:t xml:space="preserve"> من التغييرات تجرى على القسمين</w:t>
      </w:r>
      <w:r w:rsidR="007E0D7E">
        <w:rPr>
          <w:rFonts w:hint="eastAsia"/>
          <w:rtl/>
          <w:lang w:val="es-ES" w:bidi="ar-EG"/>
        </w:rPr>
        <w:t> </w:t>
      </w:r>
      <w:r w:rsidR="00080D35">
        <w:rPr>
          <w:lang w:val="en-US" w:bidi="ar-EG"/>
        </w:rPr>
        <w:t>2.4</w:t>
      </w:r>
      <w:r w:rsidR="00080D35">
        <w:rPr>
          <w:rFonts w:hint="cs"/>
          <w:rtl/>
          <w:lang w:val="en-US" w:bidi="ar-EG"/>
        </w:rPr>
        <w:t xml:space="preserve"> و</w:t>
      </w:r>
      <w:r w:rsidR="00080D35">
        <w:rPr>
          <w:lang w:val="en-US" w:bidi="ar-EG"/>
        </w:rPr>
        <w:t>5.4</w:t>
      </w:r>
      <w:r>
        <w:rPr>
          <w:rFonts w:hint="cs"/>
          <w:rtl/>
          <w:lang w:val="en-US" w:bidi="ar-EG"/>
        </w:rPr>
        <w:t>، وهي تمثل أساس</w:t>
      </w:r>
      <w:r w:rsidR="00080D35">
        <w:rPr>
          <w:rFonts w:hint="cs"/>
          <w:rtl/>
          <w:lang w:val="en-US" w:bidi="ar-EG"/>
        </w:rPr>
        <w:t>ا</w:t>
      </w:r>
      <w:r>
        <w:rPr>
          <w:rFonts w:hint="cs"/>
          <w:rtl/>
          <w:lang w:val="en-US" w:bidi="ar-EG"/>
        </w:rPr>
        <w:t>ً</w:t>
      </w:r>
      <w:r w:rsidR="00080D35">
        <w:rPr>
          <w:rFonts w:hint="cs"/>
          <w:rtl/>
          <w:lang w:val="en-US" w:bidi="ar-EG"/>
        </w:rPr>
        <w:t xml:space="preserve"> </w:t>
      </w:r>
      <w:r w:rsidR="0016545D">
        <w:rPr>
          <w:rFonts w:hint="cs"/>
          <w:rtl/>
          <w:lang w:val="en-US" w:bidi="ar-EG"/>
        </w:rPr>
        <w:t>إما</w:t>
      </w:r>
      <w:r w:rsidR="007E0D7E">
        <w:rPr>
          <w:rFonts w:hint="eastAsia"/>
          <w:rtl/>
          <w:lang w:val="en-US" w:bidi="ar-EG"/>
        </w:rPr>
        <w:t> </w:t>
      </w:r>
      <w:r w:rsidR="0016545D">
        <w:rPr>
          <w:rFonts w:hint="cs"/>
          <w:rtl/>
          <w:lang w:val="en-US" w:bidi="ar-EG"/>
        </w:rPr>
        <w:t>تعديلات صياغية أو</w:t>
      </w:r>
      <w:r w:rsidR="00A532E3">
        <w:rPr>
          <w:rFonts w:hint="eastAsia"/>
          <w:rtl/>
          <w:lang w:val="en-US" w:bidi="ar-EG"/>
        </w:rPr>
        <w:t> </w:t>
      </w:r>
      <w:r w:rsidR="00786CCF">
        <w:rPr>
          <w:rFonts w:hint="cs"/>
          <w:rtl/>
          <w:lang w:val="en-US" w:bidi="ar-EG"/>
        </w:rPr>
        <w:t>إ</w:t>
      </w:r>
      <w:r w:rsidR="0016545D">
        <w:rPr>
          <w:rFonts w:hint="cs"/>
          <w:rtl/>
          <w:lang w:val="en-US" w:bidi="ar-EG"/>
        </w:rPr>
        <w:t>يضاحات</w:t>
      </w:r>
      <w:r w:rsidR="00EB2CE2">
        <w:rPr>
          <w:rFonts w:hint="cs"/>
          <w:rtl/>
          <w:lang w:val="en-US" w:bidi="ar-EG"/>
        </w:rPr>
        <w:t>.</w:t>
      </w:r>
    </w:p>
    <w:p w:rsidR="009216D2" w:rsidRPr="009B3648" w:rsidRDefault="00EB2CE2" w:rsidP="009216D2">
      <w:pPr>
        <w:keepNext/>
        <w:tabs>
          <w:tab w:val="right" w:pos="9639"/>
        </w:tabs>
        <w:spacing w:before="480"/>
        <w:rPr>
          <w:rtl/>
          <w:lang w:val="en-US"/>
        </w:rPr>
      </w:pPr>
      <w:r w:rsidRPr="00ED75F4">
        <w:rPr>
          <w:u w:val="single"/>
          <w:rtl/>
          <w:lang w:val="en-US" w:bidi="ar-EG"/>
        </w:rPr>
        <w:t xml:space="preserve">مشروع مراجعة </w:t>
      </w:r>
      <w:r w:rsidRPr="000C3126">
        <w:rPr>
          <w:u w:val="single"/>
          <w:rtl/>
          <w:lang w:val="en-US" w:bidi="ar-EG"/>
        </w:rPr>
        <w:t>التوصية</w:t>
      </w:r>
      <w:r>
        <w:rPr>
          <w:rFonts w:hint="cs"/>
          <w:bCs/>
          <w:u w:val="single"/>
          <w:rtl/>
        </w:rPr>
        <w:t xml:space="preserve"> </w:t>
      </w:r>
      <w:r w:rsidR="009216D2" w:rsidRPr="00312BE4">
        <w:rPr>
          <w:bCs/>
          <w:u w:val="single"/>
        </w:rPr>
        <w:t xml:space="preserve">ITU-R </w:t>
      </w:r>
      <w:r w:rsidR="009216D2">
        <w:rPr>
          <w:bCs/>
          <w:u w:val="single"/>
        </w:rPr>
        <w:t>P</w:t>
      </w:r>
      <w:r w:rsidR="009216D2" w:rsidRPr="00312BE4">
        <w:rPr>
          <w:bCs/>
          <w:u w:val="single"/>
        </w:rPr>
        <w:t>.</w:t>
      </w:r>
      <w:r w:rsidR="009216D2">
        <w:rPr>
          <w:bCs/>
          <w:u w:val="single"/>
        </w:rPr>
        <w:t>1817</w:t>
      </w:r>
      <w:r w:rsidR="009216D2" w:rsidRPr="00416965">
        <w:rPr>
          <w:rFonts w:hint="cs"/>
          <w:rtl/>
          <w:lang w:val="en-US" w:bidi="ar-EG"/>
        </w:rPr>
        <w:tab/>
      </w:r>
      <w:r w:rsidR="009216D2">
        <w:rPr>
          <w:rFonts w:hint="cs"/>
          <w:rtl/>
          <w:lang w:val="en-US" w:bidi="ar-EG"/>
        </w:rPr>
        <w:t>الوثي</w:t>
      </w:r>
      <w:r w:rsidR="009216D2" w:rsidRPr="00416965">
        <w:rPr>
          <w:rFonts w:hint="cs"/>
          <w:rtl/>
          <w:lang w:val="en-US" w:bidi="ar-EG"/>
        </w:rPr>
        <w:t>ق</w:t>
      </w:r>
      <w:r w:rsidR="009216D2">
        <w:rPr>
          <w:rFonts w:hint="cs"/>
          <w:rtl/>
          <w:lang w:val="en-US" w:bidi="ar-EG"/>
        </w:rPr>
        <w:t>ـ</w:t>
      </w:r>
      <w:r w:rsidR="009216D2" w:rsidRPr="00416965">
        <w:rPr>
          <w:rFonts w:hint="cs"/>
          <w:rtl/>
          <w:lang w:val="en-US" w:bidi="ar-EG"/>
        </w:rPr>
        <w:t xml:space="preserve">ة </w:t>
      </w:r>
      <w:r w:rsidR="009216D2">
        <w:rPr>
          <w:lang w:val="en-US" w:bidi="ar-EG"/>
        </w:rPr>
        <w:t>3/98</w:t>
      </w:r>
      <w:r w:rsidR="009216D2" w:rsidRPr="00416965">
        <w:rPr>
          <w:lang w:val="en-US" w:bidi="ar-EG"/>
        </w:rPr>
        <w:t>(Rev.1)</w:t>
      </w:r>
    </w:p>
    <w:p w:rsidR="009216D2" w:rsidRDefault="009216D2" w:rsidP="009216D2">
      <w:pPr>
        <w:pStyle w:val="Rectitle"/>
        <w:tabs>
          <w:tab w:val="left" w:pos="673"/>
          <w:tab w:val="left" w:pos="2026"/>
          <w:tab w:val="center" w:pos="4819"/>
        </w:tabs>
        <w:spacing w:line="187" w:lineRule="auto"/>
        <w:rPr>
          <w:rtl/>
          <w:lang w:val="fr-FR" w:bidi="ar-EG"/>
        </w:rPr>
      </w:pPr>
      <w:r w:rsidRPr="009216D2">
        <w:rPr>
          <w:rFonts w:hint="cs"/>
          <w:rtl/>
          <w:lang w:val="fr-FR" w:bidi="ar-EG"/>
        </w:rPr>
        <w:t>بيانات الانتشار اللازمة لتصميم الوصلات البصرية للأرض في الفضاء الحر</w:t>
      </w:r>
    </w:p>
    <w:p w:rsidR="009216D2" w:rsidRPr="007138B4" w:rsidRDefault="00A532E3" w:rsidP="007E0D7E">
      <w:pPr>
        <w:rPr>
          <w:rtl/>
          <w:lang w:val="fr-FR" w:bidi="ar-EG"/>
        </w:rPr>
      </w:pPr>
      <w:r>
        <w:rPr>
          <w:rFonts w:hint="cs"/>
          <w:rtl/>
          <w:lang w:val="fr-FR" w:bidi="ar-EG"/>
        </w:rPr>
        <w:t>يستعيض</w:t>
      </w:r>
      <w:r w:rsidR="00EB2CE2">
        <w:rPr>
          <w:rFonts w:hint="cs"/>
          <w:rtl/>
          <w:lang w:val="fr-FR" w:bidi="ar-EG"/>
        </w:rPr>
        <w:t xml:space="preserve"> مشروع المراجعة هذا </w:t>
      </w:r>
      <w:r>
        <w:rPr>
          <w:rFonts w:hint="cs"/>
          <w:rtl/>
          <w:lang w:val="fr-FR" w:bidi="ar-EG"/>
        </w:rPr>
        <w:t>عن القسمين</w:t>
      </w:r>
      <w:r w:rsidR="007E0D7E">
        <w:rPr>
          <w:rFonts w:hint="eastAsia"/>
          <w:rtl/>
          <w:lang w:val="fr-FR" w:bidi="ar-EG"/>
        </w:rPr>
        <w:t> </w:t>
      </w:r>
      <w:r>
        <w:rPr>
          <w:lang w:val="en-US" w:bidi="ar-EG"/>
        </w:rPr>
        <w:t>10</w:t>
      </w:r>
      <w:r>
        <w:rPr>
          <w:rFonts w:hint="cs"/>
          <w:rtl/>
          <w:lang w:val="en-US" w:bidi="ar-EG"/>
        </w:rPr>
        <w:t xml:space="preserve"> و</w:t>
      </w:r>
      <w:r>
        <w:rPr>
          <w:lang w:val="en-US" w:bidi="ar-EG"/>
        </w:rPr>
        <w:t>11</w:t>
      </w:r>
      <w:r>
        <w:rPr>
          <w:rFonts w:hint="cs"/>
          <w:rtl/>
          <w:lang w:val="en-US" w:bidi="ar-EG"/>
        </w:rPr>
        <w:t xml:space="preserve"> بالملحق </w:t>
      </w:r>
      <w:r>
        <w:rPr>
          <w:lang w:val="en-US" w:bidi="ar-EG"/>
        </w:rPr>
        <w:t>1</w:t>
      </w:r>
      <w:r>
        <w:rPr>
          <w:rFonts w:hint="cs"/>
          <w:rtl/>
          <w:lang w:val="en-US" w:bidi="ar-EG"/>
        </w:rPr>
        <w:t xml:space="preserve"> والذي يقدم توزيعات </w:t>
      </w:r>
      <w:r w:rsidR="006736CA">
        <w:rPr>
          <w:rFonts w:hint="cs"/>
          <w:rtl/>
          <w:lang w:val="fr-FR" w:bidi="ar-EG"/>
        </w:rPr>
        <w:t xml:space="preserve">التوهين التراكمي </w:t>
      </w:r>
      <w:r>
        <w:rPr>
          <w:rFonts w:hint="cs"/>
          <w:rtl/>
          <w:lang w:val="fr-FR" w:bidi="ar-EG"/>
        </w:rPr>
        <w:t>من قياسات لسنة واحدة على</w:t>
      </w:r>
      <w:r w:rsidR="006736CA">
        <w:rPr>
          <w:rFonts w:hint="cs"/>
          <w:rtl/>
          <w:lang w:val="fr-FR" w:bidi="ar-EG"/>
        </w:rPr>
        <w:t xml:space="preserve"> </w:t>
      </w:r>
      <w:r w:rsidR="00976F60">
        <w:rPr>
          <w:rFonts w:hint="cs"/>
          <w:rtl/>
          <w:lang w:val="fr-FR" w:bidi="ar-EG"/>
        </w:rPr>
        <w:t>الوصلات البصرية للأرض ف</w:t>
      </w:r>
      <w:r w:rsidR="00FC4CA4">
        <w:rPr>
          <w:rFonts w:hint="cs"/>
          <w:rtl/>
          <w:lang w:val="fr-FR" w:bidi="ar-EG"/>
        </w:rPr>
        <w:t>ي الفضاء الحر و</w:t>
      </w:r>
      <w:r w:rsidR="00FC4CA4" w:rsidRPr="0018204B">
        <w:rPr>
          <w:rFonts w:hint="cs"/>
          <w:rtl/>
          <w:lang w:bidi="ar-EG"/>
        </w:rPr>
        <w:t xml:space="preserve">الراديوية/البصرية الهجين </w:t>
      </w:r>
      <w:r w:rsidR="007E0D7E">
        <w:rPr>
          <w:lang w:val="en-US" w:bidi="ar-EG"/>
        </w:rPr>
        <w:t>(</w:t>
      </w:r>
      <w:proofErr w:type="spellStart"/>
      <w:r w:rsidR="00FC4CA4">
        <w:rPr>
          <w:lang w:bidi="ar-EG"/>
        </w:rPr>
        <w:t>RF</w:t>
      </w:r>
      <w:proofErr w:type="spellEnd"/>
      <w:r w:rsidR="00FC4CA4">
        <w:rPr>
          <w:lang w:bidi="ar-EG"/>
        </w:rPr>
        <w:t>/</w:t>
      </w:r>
      <w:proofErr w:type="spellStart"/>
      <w:r w:rsidR="00FC4CA4">
        <w:rPr>
          <w:lang w:bidi="ar-EG"/>
        </w:rPr>
        <w:t>FSO</w:t>
      </w:r>
      <w:proofErr w:type="spellEnd"/>
      <w:r w:rsidR="007E0D7E">
        <w:rPr>
          <w:lang w:bidi="ar-EG"/>
        </w:rPr>
        <w:t>)</w:t>
      </w:r>
      <w:r w:rsidR="00FC4CA4">
        <w:rPr>
          <w:rFonts w:hint="cs"/>
          <w:rtl/>
          <w:lang w:bidi="ar-EG"/>
        </w:rPr>
        <w:t xml:space="preserve"> في</w:t>
      </w:r>
      <w:r w:rsidR="00A31975">
        <w:rPr>
          <w:rFonts w:hint="eastAsia"/>
          <w:rtl/>
          <w:lang w:bidi="ar-EG"/>
        </w:rPr>
        <w:t> مدينة</w:t>
      </w:r>
      <w:r w:rsidR="00FC4CA4">
        <w:rPr>
          <w:rFonts w:hint="cs"/>
          <w:rtl/>
          <w:lang w:bidi="ar-EG"/>
        </w:rPr>
        <w:t xml:space="preserve"> براغ </w:t>
      </w:r>
      <w:r w:rsidR="006736CA">
        <w:rPr>
          <w:rFonts w:hint="cs"/>
          <w:rtl/>
          <w:lang w:val="fr-FR" w:bidi="ar-EG"/>
        </w:rPr>
        <w:t>ب</w:t>
      </w:r>
      <w:r w:rsidR="00FC4CA4">
        <w:rPr>
          <w:rFonts w:hint="cs"/>
          <w:rtl/>
          <w:lang w:val="fr-FR" w:bidi="ar-EG"/>
        </w:rPr>
        <w:t xml:space="preserve">قياسات </w:t>
      </w:r>
      <w:r>
        <w:rPr>
          <w:rFonts w:hint="cs"/>
          <w:rtl/>
          <w:lang w:val="fr-FR" w:bidi="ar-EG"/>
        </w:rPr>
        <w:t xml:space="preserve">لست سنوات </w:t>
      </w:r>
      <w:r w:rsidR="00A90C67">
        <w:rPr>
          <w:rFonts w:hint="cs"/>
          <w:rtl/>
          <w:lang w:val="fr-FR" w:bidi="ar-EG"/>
        </w:rPr>
        <w:t xml:space="preserve">من نفس الترتيب، كما يعرض التغييرات التي أجريت على </w:t>
      </w:r>
      <w:r w:rsidR="00543314">
        <w:rPr>
          <w:rFonts w:hint="cs"/>
          <w:rtl/>
          <w:lang w:val="fr-FR" w:bidi="ar-EG"/>
        </w:rPr>
        <w:t>الأوصاف</w:t>
      </w:r>
      <w:r w:rsidR="00A90C67">
        <w:rPr>
          <w:rFonts w:hint="cs"/>
          <w:rtl/>
          <w:lang w:val="fr-FR" w:bidi="ar-EG"/>
        </w:rPr>
        <w:t xml:space="preserve"> والنتائج التجريبية.</w:t>
      </w:r>
    </w:p>
    <w:p w:rsidR="00754476" w:rsidRPr="009B3648" w:rsidRDefault="00A90C67" w:rsidP="00754476">
      <w:pPr>
        <w:keepNext/>
        <w:tabs>
          <w:tab w:val="right" w:pos="9639"/>
        </w:tabs>
        <w:spacing w:before="480"/>
        <w:rPr>
          <w:rtl/>
          <w:lang w:val="en-US"/>
        </w:rPr>
      </w:pPr>
      <w:r w:rsidRPr="00ED75F4">
        <w:rPr>
          <w:u w:val="single"/>
          <w:rtl/>
          <w:lang w:val="en-US" w:bidi="ar-EG"/>
        </w:rPr>
        <w:lastRenderedPageBreak/>
        <w:t xml:space="preserve">مشروع مراجعة </w:t>
      </w:r>
      <w:r w:rsidRPr="000C3126">
        <w:rPr>
          <w:u w:val="single"/>
          <w:rtl/>
          <w:lang w:val="en-US" w:bidi="ar-EG"/>
        </w:rPr>
        <w:t>التوصية</w:t>
      </w:r>
      <w:r>
        <w:rPr>
          <w:rFonts w:hint="cs"/>
          <w:bCs/>
          <w:u w:val="single"/>
          <w:rtl/>
        </w:rPr>
        <w:t xml:space="preserve"> </w:t>
      </w:r>
      <w:r w:rsidR="00754476" w:rsidRPr="00312BE4">
        <w:rPr>
          <w:bCs/>
          <w:u w:val="single"/>
        </w:rPr>
        <w:t xml:space="preserve">ITU-R </w:t>
      </w:r>
      <w:r w:rsidR="00754476">
        <w:rPr>
          <w:bCs/>
          <w:u w:val="single"/>
        </w:rPr>
        <w:t>P</w:t>
      </w:r>
      <w:r w:rsidR="00754476" w:rsidRPr="00312BE4">
        <w:rPr>
          <w:bCs/>
          <w:u w:val="single"/>
        </w:rPr>
        <w:t>.</w:t>
      </w:r>
      <w:r w:rsidR="00754476">
        <w:rPr>
          <w:bCs/>
          <w:u w:val="single"/>
        </w:rPr>
        <w:t>530</w:t>
      </w:r>
      <w:r w:rsidR="00754476">
        <w:rPr>
          <w:bCs/>
          <w:u w:val="single"/>
        </w:rPr>
        <w:noBreakHyphen/>
        <w:t>13</w:t>
      </w:r>
      <w:r w:rsidR="00754476" w:rsidRPr="00416965">
        <w:rPr>
          <w:rFonts w:hint="cs"/>
          <w:rtl/>
          <w:lang w:val="en-US" w:bidi="ar-EG"/>
        </w:rPr>
        <w:tab/>
      </w:r>
      <w:r w:rsidR="00754476">
        <w:rPr>
          <w:rFonts w:hint="cs"/>
          <w:rtl/>
          <w:lang w:val="en-US" w:bidi="ar-EG"/>
        </w:rPr>
        <w:t>الوثي</w:t>
      </w:r>
      <w:r w:rsidR="00754476" w:rsidRPr="00416965">
        <w:rPr>
          <w:rFonts w:hint="cs"/>
          <w:rtl/>
          <w:lang w:val="en-US" w:bidi="ar-EG"/>
        </w:rPr>
        <w:t>ق</w:t>
      </w:r>
      <w:r w:rsidR="00754476">
        <w:rPr>
          <w:rFonts w:hint="cs"/>
          <w:rtl/>
          <w:lang w:val="en-US" w:bidi="ar-EG"/>
        </w:rPr>
        <w:t>ـ</w:t>
      </w:r>
      <w:r w:rsidR="00754476" w:rsidRPr="00416965">
        <w:rPr>
          <w:rFonts w:hint="cs"/>
          <w:rtl/>
          <w:lang w:val="en-US" w:bidi="ar-EG"/>
        </w:rPr>
        <w:t xml:space="preserve">ة </w:t>
      </w:r>
      <w:r w:rsidR="00754476">
        <w:rPr>
          <w:lang w:val="en-US" w:bidi="ar-EG"/>
        </w:rPr>
        <w:t>3/100</w:t>
      </w:r>
      <w:r w:rsidR="00754476" w:rsidRPr="00416965">
        <w:rPr>
          <w:lang w:val="en-US" w:bidi="ar-EG"/>
        </w:rPr>
        <w:t>(Rev.1)</w:t>
      </w:r>
    </w:p>
    <w:p w:rsidR="00754476" w:rsidRDefault="00754476" w:rsidP="00754476">
      <w:pPr>
        <w:pStyle w:val="Rectitle"/>
        <w:tabs>
          <w:tab w:val="left" w:pos="673"/>
          <w:tab w:val="left" w:pos="2026"/>
          <w:tab w:val="center" w:pos="4819"/>
        </w:tabs>
        <w:spacing w:line="187" w:lineRule="auto"/>
        <w:rPr>
          <w:rtl/>
          <w:lang w:val="fr-FR" w:bidi="ar-EG"/>
        </w:rPr>
      </w:pPr>
      <w:r w:rsidRPr="00754476">
        <w:rPr>
          <w:rtl/>
          <w:lang w:val="fr-FR" w:bidi="ar-EG"/>
        </w:rPr>
        <w:t xml:space="preserve">معطيات الانتشار وطرائق التنبؤ المطلوبة </w:t>
      </w:r>
      <w:r w:rsidRPr="00754476">
        <w:rPr>
          <w:lang w:val="fr-FR" w:bidi="ar-EG"/>
        </w:rPr>
        <w:br/>
      </w:r>
      <w:r w:rsidRPr="00754476">
        <w:rPr>
          <w:rtl/>
          <w:lang w:val="fr-FR" w:bidi="ar-EG"/>
        </w:rPr>
        <w:t>لتصميم</w:t>
      </w:r>
      <w:r w:rsidRPr="00754476">
        <w:rPr>
          <w:lang w:val="fr-FR" w:bidi="ar-EG"/>
        </w:rPr>
        <w:t xml:space="preserve"> </w:t>
      </w:r>
      <w:r w:rsidRPr="00754476">
        <w:rPr>
          <w:rtl/>
          <w:lang w:val="fr-FR" w:bidi="ar-EG"/>
        </w:rPr>
        <w:t xml:space="preserve">أنظمة </w:t>
      </w:r>
      <w:r w:rsidRPr="00754476">
        <w:rPr>
          <w:rFonts w:hint="cs"/>
          <w:rtl/>
          <w:lang w:val="fr-FR" w:bidi="ar-EG"/>
        </w:rPr>
        <w:t xml:space="preserve">راديوية </w:t>
      </w:r>
      <w:r w:rsidRPr="00754476">
        <w:rPr>
          <w:rtl/>
          <w:lang w:val="fr-FR" w:bidi="ar-EG"/>
        </w:rPr>
        <w:t>للأرض في خط البصر</w:t>
      </w:r>
    </w:p>
    <w:p w:rsidR="00754476" w:rsidRDefault="00DF1212" w:rsidP="00754476">
      <w:pPr>
        <w:rPr>
          <w:rtl/>
          <w:lang w:val="fr-FR" w:bidi="ar-EG"/>
        </w:rPr>
      </w:pPr>
      <w:r>
        <w:rPr>
          <w:rFonts w:hint="cs"/>
          <w:rtl/>
          <w:lang w:val="fr-FR" w:bidi="ar-EG"/>
        </w:rPr>
        <w:t>يتضمن مشروع المراجعة هذا</w:t>
      </w:r>
      <w:r w:rsidR="009248F4">
        <w:rPr>
          <w:rFonts w:hint="cs"/>
          <w:rtl/>
          <w:lang w:val="fr-FR" w:bidi="ar-EG"/>
        </w:rPr>
        <w:t>:</w:t>
      </w:r>
    </w:p>
    <w:p w:rsidR="009248F4" w:rsidRDefault="009248F4" w:rsidP="00753377">
      <w:pPr>
        <w:pStyle w:val="enumlev1"/>
        <w:rPr>
          <w:rtl/>
          <w:lang w:val="en-US" w:bidi="ar-EG"/>
        </w:rPr>
      </w:pPr>
      <w:r>
        <w:rPr>
          <w:rFonts w:hint="cs"/>
          <w:rtl/>
          <w:lang w:val="en-US" w:bidi="ar-EG"/>
        </w:rPr>
        <w:t>•</w:t>
      </w:r>
      <w:r>
        <w:rPr>
          <w:rFonts w:hint="cs"/>
          <w:rtl/>
          <w:lang w:val="en-US" w:bidi="ar-EG"/>
        </w:rPr>
        <w:tab/>
      </w:r>
      <w:r w:rsidR="00753377">
        <w:rPr>
          <w:rFonts w:hint="cs"/>
          <w:rtl/>
          <w:lang w:val="en-US" w:bidi="ar-EG"/>
        </w:rPr>
        <w:t>تغيير</w:t>
      </w:r>
      <w:r w:rsidR="00DF1212">
        <w:rPr>
          <w:rFonts w:hint="cs"/>
          <w:rtl/>
          <w:lang w:val="en-US" w:bidi="ar-EG"/>
        </w:rPr>
        <w:t xml:space="preserve"> طريقة ال</w:t>
      </w:r>
      <w:r w:rsidR="00D84FB0">
        <w:rPr>
          <w:rFonts w:hint="cs"/>
          <w:rtl/>
          <w:lang w:val="en-US" w:bidi="ar-EG"/>
        </w:rPr>
        <w:t xml:space="preserve">تنبؤ بتوزيع </w:t>
      </w:r>
      <w:r w:rsidR="00EE48BA">
        <w:rPr>
          <w:rFonts w:hint="cs"/>
          <w:rtl/>
          <w:lang w:val="en-US" w:bidi="ar-EG"/>
        </w:rPr>
        <w:t>ال</w:t>
      </w:r>
      <w:r w:rsidR="00D84FB0">
        <w:rPr>
          <w:rFonts w:hint="cs"/>
          <w:rtl/>
          <w:lang w:val="en-US" w:bidi="ar-EG"/>
        </w:rPr>
        <w:t xml:space="preserve">توهين </w:t>
      </w:r>
      <w:r w:rsidR="00EE48BA">
        <w:rPr>
          <w:rFonts w:hint="cs"/>
          <w:rtl/>
          <w:lang w:val="en-US" w:bidi="ar-EG"/>
        </w:rPr>
        <w:t xml:space="preserve">الناجم عن </w:t>
      </w:r>
      <w:r w:rsidR="00071389">
        <w:rPr>
          <w:rFonts w:hint="cs"/>
          <w:rtl/>
          <w:lang w:val="en-US" w:bidi="ar-EG"/>
        </w:rPr>
        <w:t>المطر</w:t>
      </w:r>
    </w:p>
    <w:p w:rsidR="009248F4" w:rsidRDefault="009248F4" w:rsidP="00410851">
      <w:pPr>
        <w:pStyle w:val="enumlev1"/>
        <w:rPr>
          <w:rtl/>
          <w:lang w:val="en-US" w:bidi="ar-EG"/>
        </w:rPr>
      </w:pPr>
      <w:r>
        <w:rPr>
          <w:rFonts w:hint="cs"/>
          <w:rtl/>
          <w:lang w:val="en-US" w:bidi="ar-EG"/>
        </w:rPr>
        <w:t>•</w:t>
      </w:r>
      <w:r>
        <w:rPr>
          <w:rFonts w:hint="cs"/>
          <w:rtl/>
          <w:lang w:val="en-US" w:bidi="ar-EG"/>
        </w:rPr>
        <w:tab/>
      </w:r>
      <w:r w:rsidR="00753377">
        <w:rPr>
          <w:rFonts w:hint="cs"/>
          <w:rtl/>
          <w:lang w:val="en-US" w:bidi="ar-EG"/>
        </w:rPr>
        <w:t xml:space="preserve">تغيير </w:t>
      </w:r>
      <w:r w:rsidR="002F68EC">
        <w:rPr>
          <w:rFonts w:hint="cs"/>
          <w:rtl/>
          <w:lang w:val="en-US" w:bidi="ar-EG"/>
        </w:rPr>
        <w:t xml:space="preserve">طريقة تقدير شدة </w:t>
      </w:r>
      <w:r w:rsidR="009B202A">
        <w:rPr>
          <w:rFonts w:hint="cs"/>
          <w:rtl/>
          <w:lang w:val="en-US" w:bidi="ar-EG"/>
        </w:rPr>
        <w:t>الانقطاع، وتقييده</w:t>
      </w:r>
      <w:r w:rsidR="002F68EC">
        <w:rPr>
          <w:rFonts w:hint="cs"/>
          <w:rtl/>
          <w:lang w:val="en-US" w:bidi="ar-EG"/>
        </w:rPr>
        <w:t xml:space="preserve"> </w:t>
      </w:r>
      <w:r w:rsidR="009B202A">
        <w:rPr>
          <w:rFonts w:hint="cs"/>
          <w:rtl/>
          <w:lang w:val="en-US" w:bidi="ar-EG"/>
        </w:rPr>
        <w:t>ب</w:t>
      </w:r>
      <w:r w:rsidR="002F68EC">
        <w:rPr>
          <w:rFonts w:hint="cs"/>
          <w:rtl/>
          <w:lang w:val="en-US" w:bidi="ar-EG"/>
        </w:rPr>
        <w:t>ما</w:t>
      </w:r>
      <w:r w:rsidR="00410851">
        <w:rPr>
          <w:rFonts w:hint="eastAsia"/>
          <w:rtl/>
          <w:lang w:val="en-US" w:bidi="ar-EG"/>
        </w:rPr>
        <w:t> </w:t>
      </w:r>
      <w:r w:rsidR="002F68EC">
        <w:rPr>
          <w:rFonts w:hint="cs"/>
          <w:rtl/>
          <w:lang w:val="en-US" w:bidi="ar-EG"/>
        </w:rPr>
        <w:t xml:space="preserve">يسببه </w:t>
      </w:r>
      <w:r w:rsidR="00EE48BA">
        <w:rPr>
          <w:rFonts w:hint="cs"/>
          <w:rtl/>
          <w:lang w:val="en-US" w:bidi="ar-EG"/>
        </w:rPr>
        <w:t>ال</w:t>
      </w:r>
      <w:r w:rsidR="002F68EC">
        <w:rPr>
          <w:rFonts w:hint="cs"/>
          <w:rtl/>
          <w:lang w:val="en-US" w:bidi="ar-EG"/>
        </w:rPr>
        <w:t xml:space="preserve">توهين </w:t>
      </w:r>
      <w:r w:rsidR="00EE48BA">
        <w:rPr>
          <w:rFonts w:hint="cs"/>
          <w:rtl/>
          <w:lang w:val="en-US" w:bidi="ar-EG"/>
        </w:rPr>
        <w:t xml:space="preserve">الناجم عن </w:t>
      </w:r>
      <w:r w:rsidR="00071389">
        <w:rPr>
          <w:rFonts w:hint="cs"/>
          <w:rtl/>
          <w:lang w:val="en-US" w:bidi="ar-EG"/>
        </w:rPr>
        <w:t>المطر</w:t>
      </w:r>
    </w:p>
    <w:p w:rsidR="009248F4" w:rsidRDefault="009248F4" w:rsidP="00753377">
      <w:pPr>
        <w:pStyle w:val="enumlev1"/>
        <w:rPr>
          <w:rtl/>
          <w:lang w:val="en-US" w:bidi="ar-SY"/>
        </w:rPr>
      </w:pPr>
      <w:r>
        <w:rPr>
          <w:rFonts w:hint="cs"/>
          <w:rtl/>
          <w:lang w:val="en-US" w:bidi="ar-EG"/>
        </w:rPr>
        <w:t>•</w:t>
      </w:r>
      <w:r>
        <w:rPr>
          <w:rFonts w:hint="cs"/>
          <w:rtl/>
          <w:lang w:val="en-US" w:bidi="ar-EG"/>
        </w:rPr>
        <w:tab/>
      </w:r>
      <w:r w:rsidR="00753377">
        <w:rPr>
          <w:rFonts w:hint="cs"/>
          <w:rtl/>
          <w:lang w:val="en-US" w:bidi="ar-EG"/>
        </w:rPr>
        <w:t xml:space="preserve">تغيير </w:t>
      </w:r>
      <w:r w:rsidR="00EE48BA">
        <w:rPr>
          <w:rFonts w:hint="cs"/>
          <w:rtl/>
          <w:lang w:val="en-US" w:bidi="ar-EG"/>
        </w:rPr>
        <w:t>أسلوب التنبؤ ب</w:t>
      </w:r>
      <w:r w:rsidR="00761609">
        <w:rPr>
          <w:rFonts w:hint="cs"/>
          <w:rtl/>
          <w:lang w:val="en-US" w:bidi="ar-EG"/>
        </w:rPr>
        <w:t xml:space="preserve">توزيع </w:t>
      </w:r>
      <w:r w:rsidR="00EE48BA">
        <w:rPr>
          <w:rFonts w:hint="cs"/>
          <w:rtl/>
          <w:lang w:val="en-US" w:bidi="ar-EG"/>
        </w:rPr>
        <w:t>ا</w:t>
      </w:r>
      <w:r w:rsidR="00761609">
        <w:rPr>
          <w:rFonts w:hint="cs"/>
          <w:rtl/>
          <w:lang w:val="en-US" w:bidi="ar-EG"/>
        </w:rPr>
        <w:t xml:space="preserve">لتوهين </w:t>
      </w:r>
      <w:r w:rsidR="00EE48BA">
        <w:rPr>
          <w:rFonts w:hint="cs"/>
          <w:rtl/>
          <w:lang w:val="en-US" w:bidi="ar-EG"/>
        </w:rPr>
        <w:t xml:space="preserve">التراكمي </w:t>
      </w:r>
      <w:r w:rsidR="00EE48BA">
        <w:rPr>
          <w:rFonts w:hint="cs"/>
          <w:rtl/>
          <w:lang w:bidi="ar-SY"/>
        </w:rPr>
        <w:t>التفاضلي الناجم عن المطر</w:t>
      </w:r>
      <w:r w:rsidR="00071389">
        <w:rPr>
          <w:rFonts w:hint="cs"/>
          <w:rtl/>
          <w:lang w:bidi="ar-SY"/>
        </w:rPr>
        <w:t xml:space="preserve"> لوصلتين متقاربتين</w:t>
      </w:r>
    </w:p>
    <w:p w:rsidR="009248F4" w:rsidRDefault="009248F4" w:rsidP="00061063">
      <w:pPr>
        <w:pStyle w:val="enumlev1"/>
        <w:rPr>
          <w:rtl/>
          <w:lang w:val="en-US" w:bidi="ar-EG"/>
        </w:rPr>
      </w:pPr>
      <w:r>
        <w:rPr>
          <w:rFonts w:hint="cs"/>
          <w:rtl/>
          <w:lang w:val="en-US" w:bidi="ar-EG"/>
        </w:rPr>
        <w:t>•</w:t>
      </w:r>
      <w:r>
        <w:rPr>
          <w:rFonts w:hint="cs"/>
          <w:rtl/>
          <w:lang w:val="en-US" w:bidi="ar-EG"/>
        </w:rPr>
        <w:tab/>
      </w:r>
      <w:r w:rsidR="00417762">
        <w:rPr>
          <w:rFonts w:hint="cs"/>
          <w:rtl/>
          <w:lang w:val="en-US" w:bidi="ar-EG"/>
        </w:rPr>
        <w:t xml:space="preserve">تضمين طريقة لاشتقاق </w:t>
      </w:r>
      <w:r w:rsidR="004B0071" w:rsidRPr="00585D5E">
        <w:rPr>
          <w:rtl/>
        </w:rPr>
        <w:t xml:space="preserve">عامل تحسن التنوع </w:t>
      </w:r>
      <w:r w:rsidR="004B0071" w:rsidRPr="00585D5E">
        <w:rPr>
          <w:i/>
          <w:iCs/>
        </w:rPr>
        <w:t>I</w:t>
      </w:r>
      <w:r w:rsidR="004B0071">
        <w:rPr>
          <w:rFonts w:hint="cs"/>
          <w:i/>
          <w:iCs/>
          <w:rtl/>
        </w:rPr>
        <w:t xml:space="preserve"> </w:t>
      </w:r>
      <w:r w:rsidR="0044124D">
        <w:rPr>
          <w:rFonts w:hint="cs"/>
          <w:rtl/>
          <w:lang w:val="en-US" w:bidi="ar-EG"/>
        </w:rPr>
        <w:t>وعامل كسب التنوع</w:t>
      </w:r>
      <w:r w:rsidR="00061063">
        <w:rPr>
          <w:rFonts w:hint="eastAsia"/>
          <w:rtl/>
          <w:lang w:val="en-US" w:bidi="ar-EG"/>
        </w:rPr>
        <w:t> </w:t>
      </w:r>
      <w:r w:rsidR="0044124D" w:rsidRPr="002D512A">
        <w:rPr>
          <w:i/>
          <w:iCs/>
          <w:lang w:val="en-US" w:bidi="ar-EG"/>
        </w:rPr>
        <w:t>G</w:t>
      </w:r>
      <w:r w:rsidR="0044124D">
        <w:rPr>
          <w:rFonts w:hint="cs"/>
          <w:rtl/>
          <w:lang w:val="en-US" w:bidi="ar-EG"/>
        </w:rPr>
        <w:t xml:space="preserve"> لمسيرات متوازية.</w:t>
      </w:r>
    </w:p>
    <w:p w:rsidR="00E606A1" w:rsidRPr="009B3648" w:rsidRDefault="005439DE" w:rsidP="00E606A1">
      <w:pPr>
        <w:keepNext/>
        <w:tabs>
          <w:tab w:val="right" w:pos="9639"/>
        </w:tabs>
        <w:spacing w:before="480"/>
        <w:rPr>
          <w:rtl/>
          <w:lang w:val="en-US"/>
        </w:rPr>
      </w:pPr>
      <w:r w:rsidRPr="00ED75F4">
        <w:rPr>
          <w:u w:val="single"/>
          <w:rtl/>
          <w:lang w:val="en-US" w:bidi="ar-EG"/>
        </w:rPr>
        <w:t xml:space="preserve">مشروع مراجعة </w:t>
      </w:r>
      <w:r w:rsidRPr="000C3126">
        <w:rPr>
          <w:u w:val="single"/>
          <w:rtl/>
          <w:lang w:val="en-US" w:bidi="ar-EG"/>
        </w:rPr>
        <w:t>التوصية</w:t>
      </w:r>
      <w:r>
        <w:rPr>
          <w:rFonts w:hint="cs"/>
          <w:bCs/>
          <w:u w:val="single"/>
          <w:rtl/>
        </w:rPr>
        <w:t xml:space="preserve"> </w:t>
      </w:r>
      <w:r w:rsidR="00E606A1" w:rsidRPr="00312BE4">
        <w:rPr>
          <w:bCs/>
          <w:u w:val="single"/>
        </w:rPr>
        <w:t xml:space="preserve">ITU-R </w:t>
      </w:r>
      <w:r w:rsidR="00E606A1">
        <w:rPr>
          <w:bCs/>
          <w:u w:val="single"/>
        </w:rPr>
        <w:t>P</w:t>
      </w:r>
      <w:r w:rsidR="00E606A1" w:rsidRPr="00312BE4">
        <w:rPr>
          <w:bCs/>
          <w:u w:val="single"/>
        </w:rPr>
        <w:t>.</w:t>
      </w:r>
      <w:r w:rsidR="00E606A1">
        <w:rPr>
          <w:bCs/>
          <w:u w:val="single"/>
        </w:rPr>
        <w:t>1409</w:t>
      </w:r>
      <w:r w:rsidR="00E606A1" w:rsidRPr="00416965">
        <w:rPr>
          <w:rFonts w:hint="cs"/>
          <w:rtl/>
          <w:lang w:val="en-US" w:bidi="ar-EG"/>
        </w:rPr>
        <w:tab/>
      </w:r>
      <w:r w:rsidR="00E606A1">
        <w:rPr>
          <w:rFonts w:hint="cs"/>
          <w:rtl/>
          <w:lang w:val="en-US" w:bidi="ar-EG"/>
        </w:rPr>
        <w:t>الوثي</w:t>
      </w:r>
      <w:r w:rsidR="00E606A1" w:rsidRPr="00416965">
        <w:rPr>
          <w:rFonts w:hint="cs"/>
          <w:rtl/>
          <w:lang w:val="en-US" w:bidi="ar-EG"/>
        </w:rPr>
        <w:t>ق</w:t>
      </w:r>
      <w:r w:rsidR="00E606A1">
        <w:rPr>
          <w:rFonts w:hint="cs"/>
          <w:rtl/>
          <w:lang w:val="en-US" w:bidi="ar-EG"/>
        </w:rPr>
        <w:t>ـ</w:t>
      </w:r>
      <w:r w:rsidR="00E606A1" w:rsidRPr="00416965">
        <w:rPr>
          <w:rFonts w:hint="cs"/>
          <w:rtl/>
          <w:lang w:val="en-US" w:bidi="ar-EG"/>
        </w:rPr>
        <w:t xml:space="preserve">ة </w:t>
      </w:r>
      <w:r w:rsidR="00E606A1">
        <w:rPr>
          <w:lang w:val="en-US" w:bidi="ar-EG"/>
        </w:rPr>
        <w:t>3/102</w:t>
      </w:r>
      <w:r w:rsidR="00E606A1" w:rsidRPr="00416965">
        <w:rPr>
          <w:lang w:val="en-US" w:bidi="ar-EG"/>
        </w:rPr>
        <w:t>(Rev.1)</w:t>
      </w:r>
    </w:p>
    <w:p w:rsidR="00E606A1" w:rsidRDefault="00E606A1" w:rsidP="00B77FA1">
      <w:pPr>
        <w:pStyle w:val="Rectitle"/>
        <w:tabs>
          <w:tab w:val="left" w:pos="673"/>
          <w:tab w:val="left" w:pos="2026"/>
          <w:tab w:val="center" w:pos="4819"/>
        </w:tabs>
        <w:spacing w:line="187" w:lineRule="auto"/>
        <w:rPr>
          <w:rtl/>
          <w:lang w:val="fr-FR" w:bidi="ar-EG"/>
        </w:rPr>
      </w:pPr>
      <w:r w:rsidRPr="00E606A1">
        <w:rPr>
          <w:rFonts w:hint="cs"/>
          <w:rtl/>
          <w:lang w:val="fr-FR" w:bidi="ar-EG"/>
        </w:rPr>
        <w:t xml:space="preserve">معطيات الانتشار وطرائق التنبؤ المطلوبة لتصميم الأنظمة </w:t>
      </w:r>
      <w:r w:rsidR="00B77FA1">
        <w:rPr>
          <w:rtl/>
          <w:lang w:val="fr-FR" w:bidi="ar-EG"/>
        </w:rPr>
        <w:br/>
      </w:r>
      <w:r w:rsidRPr="00E606A1">
        <w:rPr>
          <w:rFonts w:hint="cs"/>
          <w:rtl/>
          <w:lang w:val="fr-FR" w:bidi="ar-EG"/>
        </w:rPr>
        <w:t xml:space="preserve">التي تستخدم محطات على منصات عالية الارتفاع في التردد </w:t>
      </w:r>
      <w:r w:rsidRPr="00E606A1">
        <w:rPr>
          <w:lang w:val="fr-FR" w:bidi="ar-EG"/>
        </w:rPr>
        <w:t>GHz 47</w:t>
      </w:r>
      <w:r w:rsidRPr="00E606A1">
        <w:rPr>
          <w:rFonts w:hint="cs"/>
          <w:rtl/>
          <w:lang w:val="fr-FR" w:bidi="ar-EG"/>
        </w:rPr>
        <w:t xml:space="preserve"> تقريباً</w:t>
      </w:r>
    </w:p>
    <w:p w:rsidR="00E606A1" w:rsidRPr="00A6443F" w:rsidRDefault="005439DE" w:rsidP="00061063">
      <w:pPr>
        <w:rPr>
          <w:rtl/>
          <w:lang w:val="en-US" w:bidi="ar-EG"/>
        </w:rPr>
      </w:pPr>
      <w:r>
        <w:rPr>
          <w:rFonts w:hint="cs"/>
          <w:rtl/>
          <w:lang w:val="fr-FR" w:bidi="ar-EG"/>
        </w:rPr>
        <w:t>يوسع مشروع المراجعة هذا التوصية لتوفير معلومات انتشار تغطي مدى ترددات أوسع فوق</w:t>
      </w:r>
      <w:r w:rsidR="00061063">
        <w:rPr>
          <w:rFonts w:hint="eastAsia"/>
          <w:rtl/>
          <w:lang w:val="en-US" w:bidi="ar-EG"/>
        </w:rPr>
        <w:t> </w:t>
      </w:r>
      <w:r w:rsidR="00A6443F">
        <w:rPr>
          <w:lang w:val="en-US" w:bidi="ar-EG"/>
        </w:rPr>
        <w:t>GHz</w:t>
      </w:r>
      <w:r w:rsidR="00B106A4">
        <w:rPr>
          <w:lang w:val="en-US" w:bidi="ar-EG"/>
        </w:rPr>
        <w:t> 1</w:t>
      </w:r>
      <w:r w:rsidR="00A6443F">
        <w:rPr>
          <w:rFonts w:hint="cs"/>
          <w:rtl/>
          <w:lang w:val="en-US" w:bidi="ar-EG"/>
        </w:rPr>
        <w:t xml:space="preserve"> </w:t>
      </w:r>
      <w:r w:rsidR="00B106A4">
        <w:rPr>
          <w:rFonts w:hint="cs"/>
          <w:rtl/>
          <w:lang w:val="en-US" w:bidi="ar-EG"/>
        </w:rPr>
        <w:t>وتغطي</w:t>
      </w:r>
      <w:r w:rsidR="00A6443F">
        <w:rPr>
          <w:rFonts w:hint="cs"/>
          <w:rtl/>
          <w:lang w:val="en-US" w:bidi="ar-EG"/>
        </w:rPr>
        <w:t xml:space="preserve"> منصات على ارتفاعات أقل في </w:t>
      </w:r>
      <w:r w:rsidR="00154766">
        <w:rPr>
          <w:rFonts w:hint="cs"/>
          <w:rtl/>
          <w:lang w:val="en-US" w:bidi="ar-EG"/>
        </w:rPr>
        <w:t xml:space="preserve">طبقة </w:t>
      </w:r>
      <w:r w:rsidR="00A6443F">
        <w:rPr>
          <w:rFonts w:hint="cs"/>
          <w:rtl/>
          <w:lang w:val="en-US" w:bidi="ar-EG"/>
        </w:rPr>
        <w:t>ال</w:t>
      </w:r>
      <w:r w:rsidR="00064438">
        <w:rPr>
          <w:rFonts w:hint="cs"/>
          <w:rtl/>
          <w:lang w:val="en-US" w:bidi="ar-EG"/>
        </w:rPr>
        <w:t>إ</w:t>
      </w:r>
      <w:r w:rsidR="00A6443F">
        <w:rPr>
          <w:rFonts w:hint="cs"/>
          <w:rtl/>
          <w:lang w:val="en-US" w:bidi="ar-EG"/>
        </w:rPr>
        <w:t>ستراتوسفير.</w:t>
      </w:r>
    </w:p>
    <w:p w:rsidR="008B3C69" w:rsidRPr="009B3648" w:rsidRDefault="00697ECA" w:rsidP="008B3C69">
      <w:pPr>
        <w:keepNext/>
        <w:tabs>
          <w:tab w:val="right" w:pos="9639"/>
        </w:tabs>
        <w:spacing w:before="480"/>
        <w:rPr>
          <w:rtl/>
          <w:lang w:val="en-US"/>
        </w:rPr>
      </w:pPr>
      <w:r w:rsidRPr="00ED75F4">
        <w:rPr>
          <w:u w:val="single"/>
          <w:rtl/>
          <w:lang w:val="en-US" w:bidi="ar-EG"/>
        </w:rPr>
        <w:t xml:space="preserve">مشروع مراجعة </w:t>
      </w:r>
      <w:r w:rsidRPr="000C3126">
        <w:rPr>
          <w:u w:val="single"/>
          <w:rtl/>
          <w:lang w:val="en-US" w:bidi="ar-EG"/>
        </w:rPr>
        <w:t>التوصية</w:t>
      </w:r>
      <w:r>
        <w:rPr>
          <w:rFonts w:hint="cs"/>
          <w:bCs/>
          <w:u w:val="single"/>
          <w:rtl/>
        </w:rPr>
        <w:t xml:space="preserve"> </w:t>
      </w:r>
      <w:r w:rsidR="008B3C69" w:rsidRPr="00312BE4">
        <w:rPr>
          <w:bCs/>
          <w:u w:val="single"/>
        </w:rPr>
        <w:t xml:space="preserve">ITU-R </w:t>
      </w:r>
      <w:r w:rsidR="008B3C69">
        <w:rPr>
          <w:bCs/>
          <w:u w:val="single"/>
        </w:rPr>
        <w:t>P</w:t>
      </w:r>
      <w:r w:rsidR="008B3C69" w:rsidRPr="00312BE4">
        <w:rPr>
          <w:bCs/>
          <w:u w:val="single"/>
        </w:rPr>
        <w:t>.</w:t>
      </w:r>
      <w:r w:rsidR="008B3C69">
        <w:rPr>
          <w:bCs/>
          <w:u w:val="single"/>
        </w:rPr>
        <w:t>617</w:t>
      </w:r>
      <w:r w:rsidR="008B3C69">
        <w:rPr>
          <w:bCs/>
          <w:u w:val="single"/>
        </w:rPr>
        <w:noBreakHyphen/>
        <w:t>1</w:t>
      </w:r>
      <w:r w:rsidR="008B3C69" w:rsidRPr="00416965">
        <w:rPr>
          <w:rFonts w:hint="cs"/>
          <w:rtl/>
          <w:lang w:val="en-US" w:bidi="ar-EG"/>
        </w:rPr>
        <w:tab/>
      </w:r>
      <w:r w:rsidR="008B3C69">
        <w:rPr>
          <w:rFonts w:hint="cs"/>
          <w:rtl/>
          <w:lang w:val="en-US" w:bidi="ar-EG"/>
        </w:rPr>
        <w:t>الوثي</w:t>
      </w:r>
      <w:r w:rsidR="008B3C69" w:rsidRPr="00416965">
        <w:rPr>
          <w:rFonts w:hint="cs"/>
          <w:rtl/>
          <w:lang w:val="en-US" w:bidi="ar-EG"/>
        </w:rPr>
        <w:t>ق</w:t>
      </w:r>
      <w:r w:rsidR="008B3C69">
        <w:rPr>
          <w:rFonts w:hint="cs"/>
          <w:rtl/>
          <w:lang w:val="en-US" w:bidi="ar-EG"/>
        </w:rPr>
        <w:t>ـ</w:t>
      </w:r>
      <w:r w:rsidR="008B3C69" w:rsidRPr="00416965">
        <w:rPr>
          <w:rFonts w:hint="cs"/>
          <w:rtl/>
          <w:lang w:val="en-US" w:bidi="ar-EG"/>
        </w:rPr>
        <w:t xml:space="preserve">ة </w:t>
      </w:r>
      <w:r w:rsidR="008B3C69">
        <w:rPr>
          <w:lang w:val="en-US" w:bidi="ar-EG"/>
        </w:rPr>
        <w:t>3/103</w:t>
      </w:r>
      <w:r w:rsidR="008B3C69" w:rsidRPr="00416965">
        <w:rPr>
          <w:lang w:val="en-US" w:bidi="ar-EG"/>
        </w:rPr>
        <w:t>(Rev.1)</w:t>
      </w:r>
    </w:p>
    <w:p w:rsidR="008B3C69" w:rsidRPr="008B3C69" w:rsidRDefault="008B3C69" w:rsidP="008B3C69">
      <w:pPr>
        <w:pStyle w:val="Rectitle"/>
        <w:tabs>
          <w:tab w:val="left" w:pos="673"/>
          <w:tab w:val="left" w:pos="2026"/>
          <w:tab w:val="center" w:pos="4819"/>
        </w:tabs>
        <w:spacing w:line="187" w:lineRule="auto"/>
        <w:rPr>
          <w:rtl/>
          <w:lang w:val="fr-FR" w:bidi="ar-EG"/>
        </w:rPr>
      </w:pPr>
      <w:r w:rsidRPr="008B3C69">
        <w:rPr>
          <w:rtl/>
          <w:lang w:val="fr-FR" w:bidi="ar-EG"/>
        </w:rPr>
        <w:t xml:space="preserve">تقنيات التنبؤ بالانتشار ومعطيات الانتشار اللازمة </w:t>
      </w:r>
      <w:r w:rsidRPr="008B3C69">
        <w:rPr>
          <w:rFonts w:hint="cs"/>
          <w:rtl/>
          <w:lang w:val="fr-FR" w:bidi="ar-EG"/>
        </w:rPr>
        <w:br/>
      </w:r>
      <w:r w:rsidRPr="008B3C69">
        <w:rPr>
          <w:rtl/>
          <w:lang w:val="fr-FR" w:bidi="ar-EG"/>
        </w:rPr>
        <w:t>لتصميم أنظمة مرحلات راديوية عبر الأفق</w:t>
      </w:r>
    </w:p>
    <w:p w:rsidR="008B3C69" w:rsidRPr="00B06205" w:rsidRDefault="00697ECA" w:rsidP="00061063">
      <w:pPr>
        <w:rPr>
          <w:rtl/>
          <w:lang w:bidi="ar-EG"/>
        </w:rPr>
      </w:pPr>
      <w:r>
        <w:rPr>
          <w:rFonts w:hint="cs"/>
          <w:rtl/>
          <w:lang w:val="fr-FR" w:bidi="ar-EG"/>
        </w:rPr>
        <w:t xml:space="preserve">يعدل مشروع المراجعة هذا طريقة </w:t>
      </w:r>
      <w:r w:rsidR="000401B9" w:rsidRPr="000401B9">
        <w:rPr>
          <w:rtl/>
          <w:lang w:val="fr-FR" w:bidi="ar-EG"/>
        </w:rPr>
        <w:t>خسارة الإرسال بالانتثار التروبوسفيري</w:t>
      </w:r>
      <w:r w:rsidR="000401B9">
        <w:rPr>
          <w:rFonts w:hint="cs"/>
          <w:rtl/>
          <w:lang w:val="fr-FR" w:bidi="ar-EG"/>
        </w:rPr>
        <w:t xml:space="preserve"> الواردة في الفقرة</w:t>
      </w:r>
      <w:r w:rsidR="00061063">
        <w:rPr>
          <w:rFonts w:hint="eastAsia"/>
          <w:rtl/>
          <w:lang w:val="fr-FR" w:bidi="ar-EG"/>
        </w:rPr>
        <w:t> </w:t>
      </w:r>
      <w:r w:rsidR="000401B9">
        <w:rPr>
          <w:lang w:val="en-US" w:bidi="ar-EG"/>
        </w:rPr>
        <w:t>1.3</w:t>
      </w:r>
      <w:r w:rsidR="000401B9">
        <w:rPr>
          <w:rFonts w:hint="cs"/>
          <w:rtl/>
          <w:lang w:val="en-US" w:bidi="ar-EG"/>
        </w:rPr>
        <w:t xml:space="preserve">. وهو يقدم خريطة </w:t>
      </w:r>
      <w:r w:rsidR="00EE2BCB">
        <w:rPr>
          <w:rFonts w:hint="cs"/>
          <w:rtl/>
          <w:lang w:val="en-US" w:bidi="ar-EG"/>
        </w:rPr>
        <w:t>جديدة للمناطق</w:t>
      </w:r>
      <w:r w:rsidR="000401B9">
        <w:rPr>
          <w:rFonts w:hint="cs"/>
          <w:rtl/>
          <w:lang w:val="en-US" w:bidi="ar-EG"/>
        </w:rPr>
        <w:t xml:space="preserve"> </w:t>
      </w:r>
      <w:r w:rsidR="00EE2BCB">
        <w:rPr>
          <w:rFonts w:hint="cs"/>
          <w:rtl/>
          <w:lang w:val="en-US" w:bidi="ar-EG"/>
        </w:rPr>
        <w:t>ال</w:t>
      </w:r>
      <w:r w:rsidR="000401B9">
        <w:rPr>
          <w:rFonts w:hint="cs"/>
          <w:rtl/>
          <w:lang w:val="en-US" w:bidi="ar-EG"/>
        </w:rPr>
        <w:t xml:space="preserve">مناخية </w:t>
      </w:r>
      <w:r w:rsidR="0089342C">
        <w:rPr>
          <w:rFonts w:hint="cs"/>
          <w:rtl/>
          <w:lang w:val="en-US" w:bidi="ar-EG"/>
        </w:rPr>
        <w:t>متاحة إلكتروني</w:t>
      </w:r>
      <w:r w:rsidR="000401B9">
        <w:rPr>
          <w:rFonts w:hint="cs"/>
          <w:rtl/>
          <w:lang w:val="en-US" w:bidi="ar-EG"/>
        </w:rPr>
        <w:t>ا</w:t>
      </w:r>
      <w:r w:rsidR="0089342C">
        <w:rPr>
          <w:rFonts w:hint="cs"/>
          <w:rtl/>
          <w:lang w:val="en-US" w:bidi="ar-EG"/>
        </w:rPr>
        <w:t>ً</w:t>
      </w:r>
      <w:r w:rsidR="000401B9">
        <w:rPr>
          <w:rFonts w:hint="cs"/>
          <w:rtl/>
          <w:lang w:val="en-US" w:bidi="ar-EG"/>
        </w:rPr>
        <w:t xml:space="preserve"> </w:t>
      </w:r>
      <w:r w:rsidR="00F655C8">
        <w:rPr>
          <w:rFonts w:hint="cs"/>
          <w:rtl/>
          <w:lang w:val="en-US" w:bidi="ar-EG"/>
        </w:rPr>
        <w:t xml:space="preserve">بدلاً من نص التصنيف المناخي ويقدم مجموعة من </w:t>
      </w:r>
      <w:r w:rsidR="00EE2BCB">
        <w:rPr>
          <w:rFonts w:hint="cs"/>
          <w:rtl/>
          <w:lang w:val="en-US" w:bidi="ar-EG"/>
        </w:rPr>
        <w:t>المعادلات</w:t>
      </w:r>
      <w:r w:rsidR="00F655C8">
        <w:rPr>
          <w:rFonts w:hint="cs"/>
          <w:rtl/>
          <w:lang w:val="en-US" w:bidi="ar-EG"/>
        </w:rPr>
        <w:t xml:space="preserve"> تحل محل البحث البياني اللازم لتقييم المعلمة</w:t>
      </w:r>
      <w:r w:rsidR="00061063">
        <w:rPr>
          <w:rFonts w:hint="eastAsia"/>
          <w:rtl/>
          <w:lang w:val="en-US" w:bidi="ar-EG"/>
        </w:rPr>
        <w:t> </w:t>
      </w:r>
      <w:r w:rsidR="00EE2BCB" w:rsidRPr="00EE2BCB">
        <w:rPr>
          <w:lang w:bidi="ar-EG"/>
        </w:rPr>
        <w:t>Y(90)</w:t>
      </w:r>
      <w:r w:rsidR="00B06205">
        <w:rPr>
          <w:rFonts w:hint="cs"/>
          <w:rtl/>
          <w:lang w:bidi="ar-EG"/>
        </w:rPr>
        <w:t>.</w:t>
      </w:r>
    </w:p>
    <w:p w:rsidR="00673AAC" w:rsidRPr="009B3648" w:rsidRDefault="00D14D90" w:rsidP="00673AAC">
      <w:pPr>
        <w:keepNext/>
        <w:tabs>
          <w:tab w:val="right" w:pos="9639"/>
        </w:tabs>
        <w:spacing w:before="480"/>
        <w:rPr>
          <w:rtl/>
          <w:lang w:val="en-US"/>
        </w:rPr>
      </w:pPr>
      <w:r w:rsidRPr="00ED75F4">
        <w:rPr>
          <w:u w:val="single"/>
          <w:rtl/>
          <w:lang w:val="en-US" w:bidi="ar-EG"/>
        </w:rPr>
        <w:t xml:space="preserve">مشروع مراجعة </w:t>
      </w:r>
      <w:r w:rsidRPr="000C3126">
        <w:rPr>
          <w:u w:val="single"/>
          <w:rtl/>
          <w:lang w:val="en-US" w:bidi="ar-EG"/>
        </w:rPr>
        <w:t>التوصية</w:t>
      </w:r>
      <w:r>
        <w:rPr>
          <w:rFonts w:hint="cs"/>
          <w:bCs/>
          <w:u w:val="single"/>
          <w:rtl/>
        </w:rPr>
        <w:t xml:space="preserve"> </w:t>
      </w:r>
      <w:r w:rsidR="00673AAC" w:rsidRPr="00312BE4">
        <w:rPr>
          <w:bCs/>
          <w:u w:val="single"/>
        </w:rPr>
        <w:t xml:space="preserve">ITU-R </w:t>
      </w:r>
      <w:r w:rsidR="00673AAC">
        <w:rPr>
          <w:bCs/>
          <w:u w:val="single"/>
        </w:rPr>
        <w:t>P</w:t>
      </w:r>
      <w:r w:rsidR="00673AAC" w:rsidRPr="00312BE4">
        <w:rPr>
          <w:bCs/>
          <w:u w:val="single"/>
        </w:rPr>
        <w:t>.</w:t>
      </w:r>
      <w:r w:rsidR="00673AAC">
        <w:rPr>
          <w:bCs/>
          <w:u w:val="single"/>
        </w:rPr>
        <w:t>1853</w:t>
      </w:r>
      <w:r w:rsidR="00673AAC" w:rsidRPr="00416965">
        <w:rPr>
          <w:rFonts w:hint="cs"/>
          <w:rtl/>
          <w:lang w:val="en-US" w:bidi="ar-EG"/>
        </w:rPr>
        <w:tab/>
      </w:r>
      <w:r w:rsidR="00673AAC">
        <w:rPr>
          <w:rFonts w:hint="cs"/>
          <w:rtl/>
          <w:lang w:val="en-US" w:bidi="ar-EG"/>
        </w:rPr>
        <w:t>الوثي</w:t>
      </w:r>
      <w:r w:rsidR="00673AAC" w:rsidRPr="00416965">
        <w:rPr>
          <w:rFonts w:hint="cs"/>
          <w:rtl/>
          <w:lang w:val="en-US" w:bidi="ar-EG"/>
        </w:rPr>
        <w:t>ق</w:t>
      </w:r>
      <w:r w:rsidR="00673AAC">
        <w:rPr>
          <w:rFonts w:hint="cs"/>
          <w:rtl/>
          <w:lang w:val="en-US" w:bidi="ar-EG"/>
        </w:rPr>
        <w:t>ـ</w:t>
      </w:r>
      <w:r w:rsidR="00673AAC" w:rsidRPr="00416965">
        <w:rPr>
          <w:rFonts w:hint="cs"/>
          <w:rtl/>
          <w:lang w:val="en-US" w:bidi="ar-EG"/>
        </w:rPr>
        <w:t xml:space="preserve">ة </w:t>
      </w:r>
      <w:r w:rsidR="00673AAC">
        <w:rPr>
          <w:lang w:val="en-US" w:bidi="ar-EG"/>
        </w:rPr>
        <w:t>3/104</w:t>
      </w:r>
      <w:r w:rsidR="00673AAC" w:rsidRPr="00416965">
        <w:rPr>
          <w:lang w:val="en-US" w:bidi="ar-EG"/>
        </w:rPr>
        <w:t>(Rev.1)</w:t>
      </w:r>
    </w:p>
    <w:p w:rsidR="00673AAC" w:rsidRPr="00673AAC" w:rsidRDefault="00673AAC" w:rsidP="00673AAC">
      <w:pPr>
        <w:pStyle w:val="Rectitle"/>
        <w:tabs>
          <w:tab w:val="left" w:pos="673"/>
          <w:tab w:val="center" w:pos="4819"/>
        </w:tabs>
        <w:spacing w:line="187" w:lineRule="auto"/>
        <w:rPr>
          <w:rtl/>
          <w:lang w:val="fr-FR" w:bidi="ar-EG"/>
        </w:rPr>
      </w:pPr>
      <w:r w:rsidRPr="00673AAC">
        <w:rPr>
          <w:rFonts w:hint="cs"/>
          <w:rtl/>
          <w:lang w:val="fr-FR" w:bidi="ar-EG"/>
        </w:rPr>
        <w:t>تركيب السلاسل الزمنية للتوهين التروبوسفيري</w:t>
      </w:r>
    </w:p>
    <w:p w:rsidR="00673AAC" w:rsidRDefault="00D14D90" w:rsidP="00673AAC">
      <w:pPr>
        <w:spacing w:line="187" w:lineRule="auto"/>
        <w:rPr>
          <w:rtl/>
          <w:lang w:val="en-US" w:bidi="ar-EG"/>
        </w:rPr>
      </w:pPr>
      <w:r>
        <w:rPr>
          <w:rFonts w:hint="cs"/>
          <w:rtl/>
          <w:lang w:val="en-US" w:bidi="ar-EG"/>
        </w:rPr>
        <w:t>يقترح مشروع المراجعة هذا:</w:t>
      </w:r>
    </w:p>
    <w:p w:rsidR="00673AAC" w:rsidRDefault="00673AAC" w:rsidP="00326742">
      <w:pPr>
        <w:pStyle w:val="enumlev1"/>
        <w:rPr>
          <w:rtl/>
          <w:lang w:val="en-US" w:bidi="ar-EG"/>
        </w:rPr>
      </w:pPr>
      <w:r>
        <w:rPr>
          <w:rFonts w:hint="cs"/>
          <w:rtl/>
          <w:lang w:val="en-US" w:bidi="ar-EG"/>
        </w:rPr>
        <w:t>-</w:t>
      </w:r>
      <w:r>
        <w:rPr>
          <w:rtl/>
          <w:lang w:val="en-US" w:bidi="ar-EG"/>
        </w:rPr>
        <w:tab/>
      </w:r>
      <w:r w:rsidR="00326742">
        <w:rPr>
          <w:rFonts w:hint="cs"/>
          <w:rtl/>
          <w:lang w:val="en-US" w:bidi="ar-EG"/>
        </w:rPr>
        <w:t xml:space="preserve">استكمال </w:t>
      </w:r>
      <w:r w:rsidR="00092D44">
        <w:rPr>
          <w:rFonts w:hint="cs"/>
          <w:rtl/>
          <w:lang w:val="en-US" w:bidi="ar-EG"/>
        </w:rPr>
        <w:t>قسم "مجال تطبيق"</w:t>
      </w:r>
    </w:p>
    <w:p w:rsidR="00673AAC" w:rsidRDefault="00071389" w:rsidP="00326742">
      <w:pPr>
        <w:pStyle w:val="enumlev1"/>
        <w:rPr>
          <w:rtl/>
          <w:lang w:val="en-US" w:bidi="ar-EG"/>
        </w:rPr>
      </w:pPr>
      <w:r>
        <w:rPr>
          <w:rFonts w:hint="cs"/>
          <w:rtl/>
          <w:lang w:val="en-US" w:bidi="ar-EG"/>
        </w:rPr>
        <w:t>-</w:t>
      </w:r>
      <w:r w:rsidR="00673AAC">
        <w:rPr>
          <w:rtl/>
          <w:lang w:val="en-US" w:bidi="ar-EG"/>
        </w:rPr>
        <w:tab/>
      </w:r>
      <w:r w:rsidR="00326742">
        <w:rPr>
          <w:rFonts w:hint="cs"/>
          <w:rtl/>
          <w:lang w:val="en-US" w:bidi="ar-EG"/>
        </w:rPr>
        <w:t>استحداث</w:t>
      </w:r>
      <w:r w:rsidR="00D14D90">
        <w:rPr>
          <w:rFonts w:hint="cs"/>
          <w:rtl/>
          <w:lang w:val="en-US" w:bidi="ar-EG"/>
        </w:rPr>
        <w:t xml:space="preserve"> البند </w:t>
      </w:r>
      <w:r w:rsidR="00D14D90">
        <w:rPr>
          <w:lang w:val="en-US" w:bidi="ar-EG"/>
        </w:rPr>
        <w:t>3</w:t>
      </w:r>
      <w:r w:rsidR="00092D44">
        <w:rPr>
          <w:rFonts w:hint="cs"/>
          <w:rtl/>
          <w:lang w:val="en-US" w:bidi="ar-EG"/>
        </w:rPr>
        <w:t xml:space="preserve"> في القسم "توصي"</w:t>
      </w:r>
    </w:p>
    <w:p w:rsidR="00673AAC" w:rsidRDefault="00071389" w:rsidP="00326742">
      <w:pPr>
        <w:pStyle w:val="enumlev1"/>
        <w:rPr>
          <w:rtl/>
          <w:lang w:val="en-US" w:bidi="ar-EG"/>
        </w:rPr>
      </w:pPr>
      <w:r>
        <w:rPr>
          <w:rFonts w:hint="cs"/>
          <w:rtl/>
          <w:lang w:val="en-US" w:bidi="ar-EG"/>
        </w:rPr>
        <w:t>-</w:t>
      </w:r>
      <w:r w:rsidR="00673AAC">
        <w:rPr>
          <w:rtl/>
          <w:lang w:val="en-US" w:bidi="ar-EG"/>
        </w:rPr>
        <w:tab/>
      </w:r>
      <w:r w:rsidR="00326742">
        <w:rPr>
          <w:rFonts w:hint="cs"/>
          <w:rtl/>
          <w:lang w:val="en-US" w:bidi="ar-EG"/>
        </w:rPr>
        <w:t>استحداث</w:t>
      </w:r>
      <w:r w:rsidR="00D14D90">
        <w:rPr>
          <w:rFonts w:hint="cs"/>
          <w:rtl/>
          <w:lang w:val="en-US" w:bidi="ar-EG"/>
        </w:rPr>
        <w:t xml:space="preserve"> القسم </w:t>
      </w:r>
      <w:r w:rsidR="00D14D90">
        <w:rPr>
          <w:lang w:val="en-US" w:bidi="ar-EG"/>
        </w:rPr>
        <w:t>4</w:t>
      </w:r>
      <w:r w:rsidR="00D14D90">
        <w:rPr>
          <w:rFonts w:hint="cs"/>
          <w:rtl/>
          <w:lang w:val="en-US" w:bidi="ar-EG"/>
        </w:rPr>
        <w:t xml:space="preserve"> </w:t>
      </w:r>
      <w:r w:rsidR="00B00930">
        <w:rPr>
          <w:rFonts w:hint="cs"/>
          <w:rtl/>
          <w:lang w:val="en-US" w:bidi="ar-EG"/>
        </w:rPr>
        <w:t>المتعلق ب</w:t>
      </w:r>
      <w:r w:rsidR="00911D90">
        <w:rPr>
          <w:rFonts w:hint="cs"/>
          <w:rtl/>
          <w:lang w:val="en-US" w:bidi="ar-EG"/>
        </w:rPr>
        <w:t xml:space="preserve">تركيب </w:t>
      </w:r>
      <w:r w:rsidR="00326742">
        <w:rPr>
          <w:rFonts w:hint="cs"/>
          <w:rtl/>
          <w:lang w:val="en-US" w:bidi="ar-EG"/>
        </w:rPr>
        <w:t>ال</w:t>
      </w:r>
      <w:r w:rsidR="001850BF">
        <w:rPr>
          <w:rFonts w:hint="cs"/>
          <w:rtl/>
          <w:lang w:val="en-US" w:bidi="ar-EG"/>
        </w:rPr>
        <w:t xml:space="preserve">محتوى </w:t>
      </w:r>
      <w:r w:rsidR="00326742">
        <w:rPr>
          <w:rFonts w:hint="cs"/>
          <w:rtl/>
          <w:lang w:val="en-US" w:bidi="ar-EG"/>
        </w:rPr>
        <w:t>المتكامل للماء السائل في</w:t>
      </w:r>
      <w:r w:rsidR="00326742">
        <w:rPr>
          <w:rFonts w:hint="eastAsia"/>
          <w:rtl/>
          <w:lang w:val="en-US" w:bidi="ar-EG"/>
        </w:rPr>
        <w:t> السحب</w:t>
      </w:r>
    </w:p>
    <w:p w:rsidR="00673AAC" w:rsidRDefault="00071389" w:rsidP="00326742">
      <w:pPr>
        <w:pStyle w:val="enumlev1"/>
        <w:rPr>
          <w:rtl/>
          <w:lang w:val="en-US" w:bidi="ar-EG"/>
        </w:rPr>
      </w:pPr>
      <w:r>
        <w:rPr>
          <w:rFonts w:hint="cs"/>
          <w:rtl/>
          <w:lang w:val="en-US" w:bidi="ar-EG"/>
        </w:rPr>
        <w:t>-</w:t>
      </w:r>
      <w:r w:rsidR="00673AAC">
        <w:rPr>
          <w:rtl/>
          <w:lang w:val="en-US" w:bidi="ar-EG"/>
        </w:rPr>
        <w:tab/>
      </w:r>
      <w:r w:rsidR="00326742">
        <w:rPr>
          <w:rFonts w:hint="cs"/>
          <w:rtl/>
          <w:lang w:val="en-US" w:bidi="ar-EG"/>
        </w:rPr>
        <w:t>استحداث</w:t>
      </w:r>
      <w:r w:rsidR="00911D90">
        <w:rPr>
          <w:rFonts w:hint="cs"/>
          <w:rtl/>
          <w:lang w:val="en-US" w:bidi="ar-EG"/>
        </w:rPr>
        <w:t xml:space="preserve"> القسم </w:t>
      </w:r>
      <w:r w:rsidR="00911D90">
        <w:rPr>
          <w:lang w:val="en-US" w:bidi="ar-EG"/>
        </w:rPr>
        <w:t>5</w:t>
      </w:r>
      <w:r w:rsidR="00911D90">
        <w:rPr>
          <w:rFonts w:hint="cs"/>
          <w:rtl/>
          <w:lang w:val="en-US" w:bidi="ar-EG"/>
        </w:rPr>
        <w:t xml:space="preserve"> المتعلق </w:t>
      </w:r>
      <w:r w:rsidR="00326742">
        <w:rPr>
          <w:rFonts w:hint="cs"/>
          <w:rtl/>
          <w:lang w:val="en-US" w:bidi="ar-EG"/>
        </w:rPr>
        <w:t>بالمحتوى المتكامل لبخار الماء</w:t>
      </w:r>
    </w:p>
    <w:p w:rsidR="00673AAC" w:rsidRDefault="00071389" w:rsidP="00326742">
      <w:pPr>
        <w:pStyle w:val="enumlev1"/>
        <w:rPr>
          <w:rtl/>
          <w:lang w:val="en-US"/>
        </w:rPr>
      </w:pPr>
      <w:r>
        <w:rPr>
          <w:rFonts w:hint="cs"/>
          <w:rtl/>
          <w:lang w:val="en-US" w:bidi="ar-EG"/>
        </w:rPr>
        <w:t>-</w:t>
      </w:r>
      <w:r w:rsidR="00673AAC">
        <w:rPr>
          <w:rtl/>
          <w:lang w:val="en-US" w:bidi="ar-EG"/>
        </w:rPr>
        <w:tab/>
      </w:r>
      <w:r w:rsidR="00326742">
        <w:rPr>
          <w:rFonts w:hint="cs"/>
          <w:rtl/>
          <w:lang w:val="en-US" w:bidi="ar-EG"/>
        </w:rPr>
        <w:t>استحداث</w:t>
      </w:r>
      <w:r w:rsidR="00911D90">
        <w:rPr>
          <w:rFonts w:hint="cs"/>
          <w:rtl/>
          <w:lang w:val="en-US" w:bidi="ar-EG"/>
        </w:rPr>
        <w:t xml:space="preserve"> القسم </w:t>
      </w:r>
      <w:r w:rsidR="00911D90">
        <w:rPr>
          <w:lang w:val="en-US" w:bidi="ar-EG"/>
        </w:rPr>
        <w:t>6</w:t>
      </w:r>
      <w:r w:rsidR="00911D90">
        <w:rPr>
          <w:rFonts w:hint="cs"/>
          <w:rtl/>
          <w:lang w:val="en-US" w:bidi="ar-EG"/>
        </w:rPr>
        <w:t xml:space="preserve"> المتعلق بتركيب السلاسل الزمنية لإجمالي التوهين </w:t>
      </w:r>
      <w:r w:rsidR="00911D90" w:rsidRPr="00CD77AE">
        <w:rPr>
          <w:rtl/>
        </w:rPr>
        <w:t>و</w:t>
      </w:r>
      <w:r w:rsidR="00911D90">
        <w:rPr>
          <w:rFonts w:hint="cs"/>
          <w:rtl/>
        </w:rPr>
        <w:t>ال</w:t>
      </w:r>
      <w:r w:rsidR="00911D90" w:rsidRPr="00CD77AE">
        <w:rPr>
          <w:rtl/>
        </w:rPr>
        <w:t>تلألؤ</w:t>
      </w:r>
      <w:r w:rsidR="00911D90">
        <w:rPr>
          <w:rFonts w:hint="cs"/>
          <w:rtl/>
          <w:lang w:val="en-US"/>
        </w:rPr>
        <w:t xml:space="preserve"> </w:t>
      </w:r>
      <w:r w:rsidR="00911D90" w:rsidRPr="00911D90">
        <w:rPr>
          <w:rtl/>
          <w:lang w:val="en-US"/>
        </w:rPr>
        <w:t>التروبوسفيري</w:t>
      </w:r>
      <w:r w:rsidR="00092D44">
        <w:rPr>
          <w:rFonts w:hint="cs"/>
          <w:rtl/>
          <w:lang w:val="en-US"/>
        </w:rPr>
        <w:t>.</w:t>
      </w:r>
    </w:p>
    <w:p w:rsidR="008663D9" w:rsidRPr="009B3648" w:rsidRDefault="00FC707E" w:rsidP="008663D9">
      <w:pPr>
        <w:keepNext/>
        <w:tabs>
          <w:tab w:val="right" w:pos="9639"/>
        </w:tabs>
        <w:spacing w:before="480"/>
        <w:rPr>
          <w:rtl/>
          <w:lang w:val="en-US"/>
        </w:rPr>
      </w:pPr>
      <w:r w:rsidRPr="00ED75F4">
        <w:rPr>
          <w:u w:val="single"/>
          <w:rtl/>
          <w:lang w:val="en-US" w:bidi="ar-EG"/>
        </w:rPr>
        <w:lastRenderedPageBreak/>
        <w:t xml:space="preserve">مشروع مراجعة </w:t>
      </w:r>
      <w:r w:rsidRPr="000C3126">
        <w:rPr>
          <w:u w:val="single"/>
          <w:rtl/>
          <w:lang w:val="en-US" w:bidi="ar-EG"/>
        </w:rPr>
        <w:t>التوصية</w:t>
      </w:r>
      <w:r>
        <w:rPr>
          <w:rFonts w:hint="cs"/>
          <w:bCs/>
          <w:u w:val="single"/>
          <w:rtl/>
        </w:rPr>
        <w:t xml:space="preserve"> </w:t>
      </w:r>
      <w:r w:rsidR="008663D9" w:rsidRPr="00312BE4">
        <w:rPr>
          <w:bCs/>
          <w:u w:val="single"/>
        </w:rPr>
        <w:t xml:space="preserve">ITU-R </w:t>
      </w:r>
      <w:r w:rsidR="008663D9">
        <w:rPr>
          <w:bCs/>
          <w:u w:val="single"/>
        </w:rPr>
        <w:t>P</w:t>
      </w:r>
      <w:r w:rsidR="008663D9" w:rsidRPr="00312BE4">
        <w:rPr>
          <w:bCs/>
          <w:u w:val="single"/>
        </w:rPr>
        <w:t>.</w:t>
      </w:r>
      <w:r w:rsidR="008663D9">
        <w:rPr>
          <w:bCs/>
          <w:u w:val="single"/>
        </w:rPr>
        <w:t>313</w:t>
      </w:r>
      <w:r w:rsidR="008663D9">
        <w:rPr>
          <w:bCs/>
          <w:u w:val="single"/>
        </w:rPr>
        <w:noBreakHyphen/>
        <w:t>10</w:t>
      </w:r>
      <w:r w:rsidR="008663D9" w:rsidRPr="00416965">
        <w:rPr>
          <w:rFonts w:hint="cs"/>
          <w:rtl/>
          <w:lang w:val="en-US" w:bidi="ar-EG"/>
        </w:rPr>
        <w:tab/>
      </w:r>
      <w:r w:rsidR="008663D9">
        <w:rPr>
          <w:rFonts w:hint="cs"/>
          <w:rtl/>
          <w:lang w:val="en-US" w:bidi="ar-EG"/>
        </w:rPr>
        <w:t>الوثي</w:t>
      </w:r>
      <w:r w:rsidR="008663D9" w:rsidRPr="00416965">
        <w:rPr>
          <w:rFonts w:hint="cs"/>
          <w:rtl/>
          <w:lang w:val="en-US" w:bidi="ar-EG"/>
        </w:rPr>
        <w:t>ق</w:t>
      </w:r>
      <w:r w:rsidR="008663D9">
        <w:rPr>
          <w:rFonts w:hint="cs"/>
          <w:rtl/>
          <w:lang w:val="en-US" w:bidi="ar-EG"/>
        </w:rPr>
        <w:t>ـ</w:t>
      </w:r>
      <w:r w:rsidR="008663D9" w:rsidRPr="00416965">
        <w:rPr>
          <w:rFonts w:hint="cs"/>
          <w:rtl/>
          <w:lang w:val="en-US" w:bidi="ar-EG"/>
        </w:rPr>
        <w:t xml:space="preserve">ة </w:t>
      </w:r>
      <w:r w:rsidR="008663D9">
        <w:rPr>
          <w:lang w:val="en-US" w:bidi="ar-EG"/>
        </w:rPr>
        <w:t>3/107</w:t>
      </w:r>
      <w:r w:rsidR="008663D9" w:rsidRPr="00416965">
        <w:rPr>
          <w:lang w:val="en-US" w:bidi="ar-EG"/>
        </w:rPr>
        <w:t>(Rev.1)</w:t>
      </w:r>
    </w:p>
    <w:p w:rsidR="00E74A7F" w:rsidRDefault="00E74A7F" w:rsidP="00E74A7F">
      <w:pPr>
        <w:pStyle w:val="Rectitle"/>
        <w:tabs>
          <w:tab w:val="left" w:pos="673"/>
          <w:tab w:val="left" w:pos="2026"/>
          <w:tab w:val="center" w:pos="4819"/>
        </w:tabs>
        <w:spacing w:line="187" w:lineRule="auto"/>
        <w:rPr>
          <w:rtl/>
          <w:lang w:val="fr-FR" w:bidi="ar-EG"/>
        </w:rPr>
      </w:pPr>
      <w:r w:rsidRPr="00E74A7F">
        <w:rPr>
          <w:rFonts w:hint="cs"/>
          <w:rtl/>
          <w:lang w:val="fr-FR" w:bidi="ar-EG"/>
        </w:rPr>
        <w:t>تبادل المعلومات لأغراض التنبؤات قصيرة الأجل</w:t>
      </w:r>
      <w:r w:rsidRPr="00E74A7F">
        <w:rPr>
          <w:rtl/>
          <w:lang w:val="fr-FR" w:bidi="ar-EG"/>
        </w:rPr>
        <w:br/>
      </w:r>
      <w:r w:rsidRPr="00E74A7F">
        <w:rPr>
          <w:rFonts w:hint="cs"/>
          <w:rtl/>
          <w:lang w:val="fr-FR" w:bidi="ar-EG"/>
        </w:rPr>
        <w:t>وإرسال الإنذارات حول الاضطرابات الأيونوسفيرية</w:t>
      </w:r>
    </w:p>
    <w:p w:rsidR="008663D9" w:rsidRDefault="00C36F93" w:rsidP="00061063">
      <w:pPr>
        <w:rPr>
          <w:rtl/>
          <w:lang w:bidi="ar-EG"/>
        </w:rPr>
      </w:pPr>
      <w:r>
        <w:rPr>
          <w:rFonts w:hint="cs"/>
          <w:rtl/>
          <w:lang w:val="fr-FR" w:bidi="ar-EG"/>
        </w:rPr>
        <w:t>يطرح</w:t>
      </w:r>
      <w:r w:rsidR="0089342C">
        <w:rPr>
          <w:rFonts w:hint="cs"/>
          <w:rtl/>
          <w:lang w:val="fr-FR" w:bidi="ar-EG"/>
        </w:rPr>
        <w:t xml:space="preserve"> مشروع المراجعة هذا عدد</w:t>
      </w:r>
      <w:r w:rsidR="00FC707E">
        <w:rPr>
          <w:rFonts w:hint="cs"/>
          <w:rtl/>
          <w:lang w:val="fr-FR" w:bidi="ar-EG"/>
        </w:rPr>
        <w:t>ا</w:t>
      </w:r>
      <w:r w:rsidR="0089342C">
        <w:rPr>
          <w:rFonts w:hint="cs"/>
          <w:rtl/>
          <w:lang w:val="fr-FR" w:bidi="ar-EG"/>
        </w:rPr>
        <w:t>ً</w:t>
      </w:r>
      <w:r w:rsidR="00FC707E">
        <w:rPr>
          <w:rFonts w:hint="cs"/>
          <w:rtl/>
          <w:lang w:val="fr-FR" w:bidi="ar-EG"/>
        </w:rPr>
        <w:t xml:space="preserve"> من </w:t>
      </w:r>
      <w:r w:rsidR="00245E72">
        <w:rPr>
          <w:rFonts w:hint="cs"/>
          <w:rtl/>
          <w:lang w:val="fr-FR" w:bidi="ar-EG"/>
        </w:rPr>
        <w:t>التنقيحات</w:t>
      </w:r>
      <w:r w:rsidR="00FC707E">
        <w:rPr>
          <w:rFonts w:hint="cs"/>
          <w:rtl/>
          <w:lang w:val="fr-FR" w:bidi="ar-EG"/>
        </w:rPr>
        <w:t xml:space="preserve"> الطفيفة. </w:t>
      </w:r>
      <w:r w:rsidR="00305FE5">
        <w:rPr>
          <w:rFonts w:hint="cs"/>
          <w:rtl/>
          <w:lang w:val="fr-FR" w:bidi="ar-EG"/>
        </w:rPr>
        <w:t xml:space="preserve">وتراعي </w:t>
      </w:r>
      <w:r w:rsidR="00245E72">
        <w:rPr>
          <w:rFonts w:hint="cs"/>
          <w:rtl/>
          <w:lang w:val="fr-FR" w:bidi="ar-EG"/>
        </w:rPr>
        <w:t>ال</w:t>
      </w:r>
      <w:r w:rsidR="00305FE5">
        <w:rPr>
          <w:rFonts w:hint="cs"/>
          <w:rtl/>
          <w:lang w:val="fr-FR" w:bidi="ar-EG"/>
        </w:rPr>
        <w:t>تعديلات</w:t>
      </w:r>
      <w:r w:rsidR="00245E72">
        <w:rPr>
          <w:rFonts w:hint="cs"/>
          <w:rtl/>
          <w:lang w:val="fr-FR" w:bidi="ar-EG"/>
        </w:rPr>
        <w:t xml:space="preserve"> على هذه</w:t>
      </w:r>
      <w:r w:rsidR="00305FE5">
        <w:rPr>
          <w:rFonts w:hint="cs"/>
          <w:rtl/>
          <w:lang w:val="fr-FR" w:bidi="ar-EG"/>
        </w:rPr>
        <w:t xml:space="preserve"> التوصية </w:t>
      </w:r>
      <w:r w:rsidR="00245E72">
        <w:rPr>
          <w:rFonts w:hint="cs"/>
          <w:rtl/>
          <w:lang w:val="fr-FR" w:bidi="ar-EG"/>
        </w:rPr>
        <w:t>تيسر</w:t>
      </w:r>
      <w:r w:rsidR="00305FE5">
        <w:rPr>
          <w:rFonts w:hint="cs"/>
          <w:rtl/>
          <w:lang w:val="fr-FR" w:bidi="ar-EG"/>
        </w:rPr>
        <w:t xml:space="preserve"> </w:t>
      </w:r>
      <w:r w:rsidR="00245E72">
        <w:rPr>
          <w:rFonts w:hint="cs"/>
          <w:rtl/>
          <w:lang w:val="fr-FR" w:bidi="ar-EG"/>
        </w:rPr>
        <w:t>ال</w:t>
      </w:r>
      <w:r w:rsidR="00305FE5">
        <w:rPr>
          <w:rFonts w:hint="cs"/>
          <w:rtl/>
          <w:lang w:val="fr-FR" w:bidi="ar-EG"/>
        </w:rPr>
        <w:t xml:space="preserve">معلومات قرب الوقت </w:t>
      </w:r>
      <w:r w:rsidR="00245E72">
        <w:rPr>
          <w:rFonts w:hint="cs"/>
          <w:rtl/>
          <w:lang w:val="fr-FR" w:bidi="ar-EG"/>
        </w:rPr>
        <w:t>الفعلي</w:t>
      </w:r>
      <w:r w:rsidR="00305FE5">
        <w:rPr>
          <w:rFonts w:hint="cs"/>
          <w:rtl/>
          <w:lang w:val="fr-FR" w:bidi="ar-EG"/>
        </w:rPr>
        <w:t xml:space="preserve"> حول </w:t>
      </w:r>
      <w:r w:rsidR="00D368EB">
        <w:rPr>
          <w:rFonts w:hint="cs"/>
          <w:rtl/>
          <w:lang w:val="fr-FR" w:bidi="ar-EG"/>
        </w:rPr>
        <w:t>الطقس الفضائي</w:t>
      </w:r>
      <w:r w:rsidR="00305FE5">
        <w:rPr>
          <w:rFonts w:hint="cs"/>
          <w:rtl/>
          <w:lang w:val="fr-FR" w:bidi="ar-EG"/>
        </w:rPr>
        <w:t xml:space="preserve"> من </w:t>
      </w:r>
      <w:r w:rsidR="00D368EB" w:rsidRPr="00D368EB">
        <w:rPr>
          <w:rtl/>
          <w:lang w:val="fr-FR" w:bidi="ar-EG"/>
        </w:rPr>
        <w:t>فر</w:t>
      </w:r>
      <w:r w:rsidR="00245E72">
        <w:rPr>
          <w:rFonts w:hint="cs"/>
          <w:rtl/>
          <w:lang w:val="fr-FR" w:bidi="ar-EG"/>
        </w:rPr>
        <w:t>ي</w:t>
      </w:r>
      <w:r w:rsidR="00D368EB" w:rsidRPr="00D368EB">
        <w:rPr>
          <w:rtl/>
          <w:lang w:val="fr-FR" w:bidi="ar-EG"/>
        </w:rPr>
        <w:t>ق</w:t>
      </w:r>
      <w:r w:rsidR="00245E72">
        <w:rPr>
          <w:rtl/>
          <w:lang w:val="fr-FR" w:bidi="ar-EG"/>
        </w:rPr>
        <w:t xml:space="preserve"> التنسيق المشترك بين البرامج والمعني</w:t>
      </w:r>
      <w:r w:rsidR="00D368EB" w:rsidRPr="00D368EB">
        <w:rPr>
          <w:rtl/>
          <w:lang w:val="fr-FR" w:bidi="ar-EG"/>
        </w:rPr>
        <w:t xml:space="preserve"> بالطقس الفضائي</w:t>
      </w:r>
      <w:r w:rsidR="00245E72">
        <w:rPr>
          <w:rFonts w:hint="cs"/>
          <w:rtl/>
          <w:lang w:val="fr-FR" w:bidi="ar-EG"/>
        </w:rPr>
        <w:t xml:space="preserve"> التابع</w:t>
      </w:r>
      <w:r w:rsidR="00D368EB">
        <w:rPr>
          <w:rFonts w:hint="cs"/>
          <w:rtl/>
          <w:lang w:val="fr-FR" w:bidi="ar-EG"/>
        </w:rPr>
        <w:t xml:space="preserve"> ل</w:t>
      </w:r>
      <w:r w:rsidR="00D368EB" w:rsidRPr="00D368EB">
        <w:rPr>
          <w:rtl/>
          <w:lang w:val="fr-FR" w:bidi="ar-EG"/>
        </w:rPr>
        <w:t>لمنظمة العالمية للأرصاد الجوية</w:t>
      </w:r>
      <w:r w:rsidR="00245E72">
        <w:rPr>
          <w:rFonts w:hint="cs"/>
          <w:rtl/>
          <w:lang w:val="fr-FR" w:bidi="ar-EG"/>
        </w:rPr>
        <w:t>،</w:t>
      </w:r>
      <w:r w:rsidR="00D368EB">
        <w:rPr>
          <w:rFonts w:hint="cs"/>
          <w:rtl/>
          <w:lang w:val="fr-FR" w:bidi="ar-EG"/>
        </w:rPr>
        <w:t xml:space="preserve"> </w:t>
      </w:r>
      <w:r w:rsidR="00245E72">
        <w:rPr>
          <w:rFonts w:hint="cs"/>
          <w:rtl/>
          <w:lang w:val="fr-FR" w:bidi="ar-EG"/>
        </w:rPr>
        <w:t xml:space="preserve">بحيث </w:t>
      </w:r>
      <w:r w:rsidR="00D368EB">
        <w:rPr>
          <w:rFonts w:hint="cs"/>
          <w:rtl/>
          <w:lang w:val="fr-FR" w:bidi="ar-EG"/>
        </w:rPr>
        <w:t>يمكن استعمالها في تنبؤات ال</w:t>
      </w:r>
      <w:r>
        <w:rPr>
          <w:rFonts w:hint="cs"/>
          <w:rtl/>
          <w:lang w:val="fr-FR" w:bidi="ar-EG"/>
        </w:rPr>
        <w:t>أجل القصير. وعلاوةً على ذلك، يشا</w:t>
      </w:r>
      <w:r w:rsidR="00D368EB">
        <w:rPr>
          <w:rFonts w:hint="cs"/>
          <w:rtl/>
          <w:lang w:val="fr-FR" w:bidi="ar-EG"/>
        </w:rPr>
        <w:t>ر إلى أن التوصية</w:t>
      </w:r>
      <w:r w:rsidR="00061063">
        <w:rPr>
          <w:rFonts w:hint="eastAsia"/>
          <w:rtl/>
          <w:lang w:val="fr-FR" w:bidi="ar-EG"/>
        </w:rPr>
        <w:t> </w:t>
      </w:r>
      <w:r w:rsidR="00D368EB" w:rsidRPr="00D91C1E">
        <w:t>ITU</w:t>
      </w:r>
      <w:r w:rsidR="00061063">
        <w:noBreakHyphen/>
      </w:r>
      <w:r w:rsidR="00D368EB" w:rsidRPr="00D91C1E">
        <w:t>R</w:t>
      </w:r>
      <w:r w:rsidR="00061063">
        <w:t> </w:t>
      </w:r>
      <w:r w:rsidR="00D368EB" w:rsidRPr="00D91C1E">
        <w:t>P.531</w:t>
      </w:r>
      <w:r w:rsidR="00D368EB">
        <w:rPr>
          <w:rFonts w:hint="cs"/>
          <w:rtl/>
          <w:lang w:bidi="ar-EG"/>
        </w:rPr>
        <w:t xml:space="preserve"> تحتوي على الطريقة اللازمة لتصميم الخدمات والأنظمة الساتلية.</w:t>
      </w:r>
    </w:p>
    <w:p w:rsidR="00B66691" w:rsidRPr="00AD7CD7" w:rsidRDefault="00AD7CD7" w:rsidP="00AD7CD7">
      <w:pPr>
        <w:spacing w:before="600" w:line="240" w:lineRule="auto"/>
        <w:jc w:val="center"/>
        <w:rPr>
          <w:rtl/>
          <w:lang w:val="en-US" w:bidi="ar-EG"/>
        </w:rPr>
      </w:pPr>
      <w:r>
        <w:t>______________</w:t>
      </w:r>
    </w:p>
    <w:sectPr w:rsidR="00B66691" w:rsidRPr="00AD7CD7" w:rsidSect="008E1B51">
      <w:headerReference w:type="default" r:id="rId11"/>
      <w:footerReference w:type="default" r:id="rId12"/>
      <w:footerReference w:type="first" r:id="rId13"/>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C1" w:rsidRDefault="007A0CC1">
      <w:r>
        <w:separator/>
      </w:r>
    </w:p>
  </w:endnote>
  <w:endnote w:type="continuationSeparator" w:id="0">
    <w:p w:rsidR="007A0CC1" w:rsidRDefault="007A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C1" w:rsidRPr="00F92B3E" w:rsidRDefault="007A0CC1" w:rsidP="00336459">
    <w:pPr>
      <w:pStyle w:val="Footer"/>
      <w:tabs>
        <w:tab w:val="clear" w:pos="6379"/>
        <w:tab w:val="left" w:pos="5812"/>
      </w:tabs>
      <w:rPr>
        <w:szCs w:val="16"/>
        <w:lang w:val="fr-CH"/>
      </w:rPr>
    </w:pPr>
    <w:r w:rsidRPr="00834654">
      <w:rPr>
        <w:szCs w:val="16"/>
      </w:rPr>
      <w:fldChar w:fldCharType="begin"/>
    </w:r>
    <w:r w:rsidRPr="00F92B3E">
      <w:rPr>
        <w:szCs w:val="16"/>
        <w:lang w:val="fr-CH"/>
      </w:rPr>
      <w:instrText xml:space="preserve"> FILENAME \p \* MERGEFORMAT </w:instrText>
    </w:r>
    <w:r w:rsidRPr="00834654">
      <w:rPr>
        <w:szCs w:val="16"/>
      </w:rPr>
      <w:fldChar w:fldCharType="separate"/>
    </w:r>
    <w:r w:rsidR="00F92B3E">
      <w:rPr>
        <w:szCs w:val="16"/>
        <w:lang w:val="fr-CH"/>
      </w:rPr>
      <w:t>Y:\APP\BR\CIRCS_DMS\CAR\300\328\328A.docx</w:t>
    </w:r>
    <w:r w:rsidRPr="00834654">
      <w:rPr>
        <w:szCs w:val="16"/>
      </w:rPr>
      <w:fldChar w:fldCharType="end"/>
    </w:r>
    <w:r w:rsidRPr="00F92B3E">
      <w:rPr>
        <w:szCs w:val="16"/>
        <w:lang w:val="fr-CH"/>
      </w:rPr>
      <w:t xml:space="preserve">  (316721)</w:t>
    </w:r>
    <w:r w:rsidRPr="00F92B3E">
      <w:rPr>
        <w:szCs w:val="16"/>
        <w:lang w:val="fr-CH"/>
      </w:rPr>
      <w:tab/>
    </w:r>
    <w:r w:rsidRPr="00834654">
      <w:rPr>
        <w:szCs w:val="16"/>
      </w:rPr>
      <w:fldChar w:fldCharType="begin"/>
    </w:r>
    <w:r w:rsidRPr="00834654">
      <w:rPr>
        <w:szCs w:val="16"/>
      </w:rPr>
      <w:instrText xml:space="preserve"> savedate \@ dd.MM.yy </w:instrText>
    </w:r>
    <w:r w:rsidRPr="00834654">
      <w:rPr>
        <w:szCs w:val="16"/>
      </w:rPr>
      <w:fldChar w:fldCharType="separate"/>
    </w:r>
    <w:r w:rsidR="0010688A">
      <w:rPr>
        <w:szCs w:val="16"/>
      </w:rPr>
      <w:t>25.11.11</w:t>
    </w:r>
    <w:r w:rsidRPr="00834654">
      <w:rPr>
        <w:szCs w:val="16"/>
      </w:rPr>
      <w:fldChar w:fldCharType="end"/>
    </w:r>
    <w:r w:rsidRPr="00F92B3E">
      <w:rPr>
        <w:szCs w:val="16"/>
        <w:lang w:val="fr-CH"/>
      </w:rPr>
      <w:tab/>
    </w:r>
    <w:r w:rsidRPr="00834654">
      <w:rPr>
        <w:szCs w:val="16"/>
      </w:rPr>
      <w:fldChar w:fldCharType="begin"/>
    </w:r>
    <w:r w:rsidRPr="00834654">
      <w:rPr>
        <w:szCs w:val="16"/>
      </w:rPr>
      <w:instrText xml:space="preserve"> printdate \@ dd.MM.yy </w:instrText>
    </w:r>
    <w:r w:rsidRPr="00834654">
      <w:rPr>
        <w:szCs w:val="16"/>
      </w:rPr>
      <w:fldChar w:fldCharType="separate"/>
    </w:r>
    <w:r w:rsidR="00F92B3E">
      <w:rPr>
        <w:szCs w:val="16"/>
      </w:rPr>
      <w:t>25.11.11</w:t>
    </w:r>
    <w:r w:rsidRPr="00834654">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7A0CC1">
      <w:trPr>
        <w:cantSplit/>
      </w:trPr>
      <w:tc>
        <w:tcPr>
          <w:tcW w:w="1062" w:type="pct"/>
          <w:tcBorders>
            <w:top w:val="single" w:sz="6" w:space="0" w:color="auto"/>
          </w:tcBorders>
          <w:tcMar>
            <w:top w:w="57" w:type="dxa"/>
          </w:tcMar>
        </w:tcPr>
        <w:p w:rsidR="007A0CC1" w:rsidRDefault="007A0CC1" w:rsidP="00206E2B">
          <w:pPr>
            <w:pStyle w:val="itu"/>
            <w:bidi w:val="0"/>
            <w:spacing w:line="240" w:lineRule="auto"/>
          </w:pPr>
          <w:r>
            <w:t>Place des Nations</w:t>
          </w:r>
        </w:p>
      </w:tc>
      <w:tc>
        <w:tcPr>
          <w:tcW w:w="1583" w:type="pct"/>
          <w:tcBorders>
            <w:top w:val="single" w:sz="6" w:space="0" w:color="auto"/>
          </w:tcBorders>
          <w:tcMar>
            <w:top w:w="57" w:type="dxa"/>
          </w:tcMar>
        </w:tcPr>
        <w:p w:rsidR="007A0CC1" w:rsidRDefault="007A0CC1"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7A0CC1" w:rsidRDefault="007A0CC1"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A0CC1" w:rsidRDefault="007A0CC1" w:rsidP="00206E2B">
          <w:pPr>
            <w:pStyle w:val="itu"/>
            <w:bidi w:val="0"/>
            <w:spacing w:line="240" w:lineRule="auto"/>
          </w:pPr>
          <w:r>
            <w:t>E-mail:</w:t>
          </w:r>
          <w:r>
            <w:tab/>
            <w:t>itumail@itu.int</w:t>
          </w:r>
        </w:p>
      </w:tc>
    </w:tr>
    <w:tr w:rsidR="007A0CC1">
      <w:trPr>
        <w:cantSplit/>
      </w:trPr>
      <w:tc>
        <w:tcPr>
          <w:tcW w:w="1062" w:type="pct"/>
        </w:tcPr>
        <w:p w:rsidR="007A0CC1" w:rsidRDefault="007A0CC1" w:rsidP="00206E2B">
          <w:pPr>
            <w:pStyle w:val="itu"/>
            <w:bidi w:val="0"/>
            <w:spacing w:line="240" w:lineRule="auto"/>
          </w:pPr>
          <w:r>
            <w:t>CH-1211 Geneva 20</w:t>
          </w:r>
        </w:p>
      </w:tc>
      <w:tc>
        <w:tcPr>
          <w:tcW w:w="1583" w:type="pct"/>
        </w:tcPr>
        <w:p w:rsidR="007A0CC1" w:rsidRDefault="007A0CC1" w:rsidP="00206E2B">
          <w:pPr>
            <w:pStyle w:val="itu"/>
            <w:bidi w:val="0"/>
            <w:spacing w:line="240" w:lineRule="auto"/>
          </w:pPr>
          <w:r>
            <w:t>Telefax</w:t>
          </w:r>
          <w:r>
            <w:tab/>
            <w:t>Gr3:</w:t>
          </w:r>
          <w:r>
            <w:tab/>
            <w:t>+41 22 733 72 56</w:t>
          </w:r>
        </w:p>
      </w:tc>
      <w:tc>
        <w:tcPr>
          <w:tcW w:w="1224" w:type="pct"/>
        </w:tcPr>
        <w:p w:rsidR="007A0CC1" w:rsidRDefault="007A0CC1" w:rsidP="00206E2B">
          <w:pPr>
            <w:pStyle w:val="itu"/>
            <w:bidi w:val="0"/>
            <w:spacing w:line="240" w:lineRule="auto"/>
          </w:pPr>
          <w:r>
            <w:t xml:space="preserve">Telegram ITU </w:t>
          </w:r>
          <w:proofErr w:type="spellStart"/>
          <w:r>
            <w:t>GENEVE</w:t>
          </w:r>
          <w:proofErr w:type="spellEnd"/>
        </w:p>
      </w:tc>
      <w:tc>
        <w:tcPr>
          <w:tcW w:w="1131" w:type="pct"/>
        </w:tcPr>
        <w:p w:rsidR="007A0CC1" w:rsidRDefault="007A0CC1" w:rsidP="00206E2B">
          <w:pPr>
            <w:pStyle w:val="itu"/>
            <w:bidi w:val="0"/>
            <w:spacing w:line="240" w:lineRule="auto"/>
          </w:pPr>
          <w:r>
            <w:tab/>
          </w:r>
          <w:hyperlink r:id="rId1" w:history="1">
            <w:r w:rsidRPr="0038478D">
              <w:rPr>
                <w:rStyle w:val="Hyperlink"/>
              </w:rPr>
              <w:t>http://www.itu.int/</w:t>
            </w:r>
          </w:hyperlink>
        </w:p>
      </w:tc>
    </w:tr>
    <w:tr w:rsidR="007A0CC1">
      <w:trPr>
        <w:cantSplit/>
      </w:trPr>
      <w:tc>
        <w:tcPr>
          <w:tcW w:w="1062" w:type="pct"/>
        </w:tcPr>
        <w:p w:rsidR="007A0CC1" w:rsidRDefault="007A0CC1" w:rsidP="00206E2B">
          <w:pPr>
            <w:pStyle w:val="itu"/>
            <w:bidi w:val="0"/>
            <w:spacing w:line="240" w:lineRule="auto"/>
          </w:pPr>
          <w:r>
            <w:t>Switzerland</w:t>
          </w:r>
        </w:p>
      </w:tc>
      <w:tc>
        <w:tcPr>
          <w:tcW w:w="1583" w:type="pct"/>
        </w:tcPr>
        <w:p w:rsidR="007A0CC1" w:rsidRDefault="007A0CC1" w:rsidP="00206E2B">
          <w:pPr>
            <w:pStyle w:val="itu"/>
            <w:bidi w:val="0"/>
            <w:spacing w:line="240" w:lineRule="auto"/>
          </w:pPr>
          <w:r>
            <w:tab/>
            <w:t>Gr4:</w:t>
          </w:r>
          <w:r>
            <w:tab/>
            <w:t>+41 22 730 65 00</w:t>
          </w:r>
        </w:p>
      </w:tc>
      <w:tc>
        <w:tcPr>
          <w:tcW w:w="1224" w:type="pct"/>
        </w:tcPr>
        <w:p w:rsidR="007A0CC1" w:rsidRDefault="007A0CC1" w:rsidP="00206E2B">
          <w:pPr>
            <w:pStyle w:val="itu"/>
            <w:bidi w:val="0"/>
            <w:spacing w:line="240" w:lineRule="auto"/>
          </w:pPr>
        </w:p>
      </w:tc>
      <w:tc>
        <w:tcPr>
          <w:tcW w:w="1131" w:type="pct"/>
        </w:tcPr>
        <w:p w:rsidR="007A0CC1" w:rsidRDefault="007A0CC1" w:rsidP="00206E2B">
          <w:pPr>
            <w:pStyle w:val="itu"/>
            <w:bidi w:val="0"/>
            <w:spacing w:line="240" w:lineRule="auto"/>
          </w:pPr>
        </w:p>
      </w:tc>
    </w:tr>
  </w:tbl>
  <w:p w:rsidR="007A0CC1" w:rsidRPr="009E1957" w:rsidRDefault="007A0CC1" w:rsidP="00C2428A">
    <w:pPr>
      <w:bidi w:val="0"/>
      <w:spacing w:before="0"/>
      <w:rPr>
        <w:lang w:val="es-ES_tradnl"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C1" w:rsidRDefault="007A0CC1">
      <w:r>
        <w:t>____________________</w:t>
      </w:r>
    </w:p>
  </w:footnote>
  <w:footnote w:type="continuationSeparator" w:id="0">
    <w:p w:rsidR="007A0CC1" w:rsidRDefault="007A0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CC1" w:rsidRPr="008914F3" w:rsidRDefault="007A0CC1" w:rsidP="00B66691">
    <w:pPr>
      <w:pStyle w:val="Header"/>
      <w:bidi w:val="0"/>
      <w:spacing w:line="240" w:lineRule="auto"/>
      <w:rPr>
        <w:sz w:val="20"/>
        <w:szCs w:val="20"/>
        <w:lang w:val="en-US" w:bidi="ar-EG"/>
      </w:rPr>
    </w:pPr>
    <w:r w:rsidRPr="008914F3">
      <w:rPr>
        <w:sz w:val="20"/>
        <w:szCs w:val="20"/>
        <w:lang w:val="en-US"/>
      </w:rPr>
      <w:t xml:space="preserve">- </w:t>
    </w:r>
    <w:r w:rsidRPr="008914F3">
      <w:rPr>
        <w:rStyle w:val="PageNumber"/>
        <w:sz w:val="20"/>
        <w:szCs w:val="20"/>
      </w:rPr>
      <w:fldChar w:fldCharType="begin"/>
    </w:r>
    <w:r w:rsidRPr="008914F3">
      <w:rPr>
        <w:rStyle w:val="PageNumber"/>
        <w:sz w:val="20"/>
        <w:szCs w:val="20"/>
      </w:rPr>
      <w:instrText xml:space="preserve"> PAGE </w:instrText>
    </w:r>
    <w:r w:rsidRPr="008914F3">
      <w:rPr>
        <w:rStyle w:val="PageNumber"/>
        <w:sz w:val="20"/>
        <w:szCs w:val="20"/>
      </w:rPr>
      <w:fldChar w:fldCharType="separate"/>
    </w:r>
    <w:r w:rsidR="0010688A">
      <w:rPr>
        <w:rStyle w:val="PageNumber"/>
        <w:noProof/>
        <w:sz w:val="20"/>
        <w:szCs w:val="20"/>
      </w:rPr>
      <w:t>11</w:t>
    </w:r>
    <w:r w:rsidRPr="008914F3">
      <w:rPr>
        <w:rStyle w:val="PageNumber"/>
        <w:sz w:val="20"/>
        <w:szCs w:val="20"/>
      </w:rPr>
      <w:fldChar w:fldCharType="end"/>
    </w:r>
    <w:r w:rsidRPr="008914F3">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E004E4"/>
    <w:lvl w:ilvl="0">
      <w:start w:val="1"/>
      <w:numFmt w:val="decimal"/>
      <w:lvlText w:val="%1."/>
      <w:lvlJc w:val="left"/>
      <w:pPr>
        <w:tabs>
          <w:tab w:val="num" w:pos="1492"/>
        </w:tabs>
        <w:ind w:left="1492" w:hanging="360"/>
      </w:pPr>
    </w:lvl>
  </w:abstractNum>
  <w:abstractNum w:abstractNumId="1">
    <w:nsid w:val="FFFFFF7D"/>
    <w:multiLevelType w:val="singleLevel"/>
    <w:tmpl w:val="94C24D8C"/>
    <w:lvl w:ilvl="0">
      <w:start w:val="1"/>
      <w:numFmt w:val="decimal"/>
      <w:lvlText w:val="%1."/>
      <w:lvlJc w:val="left"/>
      <w:pPr>
        <w:tabs>
          <w:tab w:val="num" w:pos="1209"/>
        </w:tabs>
        <w:ind w:left="1209" w:hanging="360"/>
      </w:pPr>
    </w:lvl>
  </w:abstractNum>
  <w:abstractNum w:abstractNumId="2">
    <w:nsid w:val="FFFFFF7E"/>
    <w:multiLevelType w:val="singleLevel"/>
    <w:tmpl w:val="EAE28514"/>
    <w:lvl w:ilvl="0">
      <w:start w:val="1"/>
      <w:numFmt w:val="decimal"/>
      <w:lvlText w:val="%1."/>
      <w:lvlJc w:val="left"/>
      <w:pPr>
        <w:tabs>
          <w:tab w:val="num" w:pos="926"/>
        </w:tabs>
        <w:ind w:left="926" w:hanging="360"/>
      </w:pPr>
    </w:lvl>
  </w:abstractNum>
  <w:abstractNum w:abstractNumId="3">
    <w:nsid w:val="FFFFFF7F"/>
    <w:multiLevelType w:val="singleLevel"/>
    <w:tmpl w:val="3DCACF58"/>
    <w:lvl w:ilvl="0">
      <w:start w:val="1"/>
      <w:numFmt w:val="decimal"/>
      <w:lvlText w:val="%1."/>
      <w:lvlJc w:val="left"/>
      <w:pPr>
        <w:tabs>
          <w:tab w:val="num" w:pos="643"/>
        </w:tabs>
        <w:ind w:left="643" w:hanging="360"/>
      </w:pPr>
    </w:lvl>
  </w:abstractNum>
  <w:abstractNum w:abstractNumId="4">
    <w:nsid w:val="FFFFFF80"/>
    <w:multiLevelType w:val="singleLevel"/>
    <w:tmpl w:val="70888C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FCD5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2C87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6839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7C9526"/>
    <w:lvl w:ilvl="0">
      <w:start w:val="1"/>
      <w:numFmt w:val="decimal"/>
      <w:lvlText w:val="%1."/>
      <w:lvlJc w:val="left"/>
      <w:pPr>
        <w:tabs>
          <w:tab w:val="num" w:pos="360"/>
        </w:tabs>
        <w:ind w:left="360" w:hanging="360"/>
      </w:pPr>
    </w:lvl>
  </w:abstractNum>
  <w:abstractNum w:abstractNumId="9">
    <w:nsid w:val="FFFFFF89"/>
    <w:multiLevelType w:val="singleLevel"/>
    <w:tmpl w:val="152699A6"/>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801A0F"/>
    <w:multiLevelType w:val="hybridMultilevel"/>
    <w:tmpl w:val="267CEC0E"/>
    <w:lvl w:ilvl="0" w:tplc="84A2AFF6">
      <w:start w:val="18"/>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ar-EG" w:vendorID="4" w:dllVersion="512"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2F"/>
    <w:rsid w:val="00000D74"/>
    <w:rsid w:val="00005244"/>
    <w:rsid w:val="0001025E"/>
    <w:rsid w:val="0001342F"/>
    <w:rsid w:val="00016208"/>
    <w:rsid w:val="00016557"/>
    <w:rsid w:val="00016C39"/>
    <w:rsid w:val="00016F80"/>
    <w:rsid w:val="000215C0"/>
    <w:rsid w:val="00021891"/>
    <w:rsid w:val="00036B9A"/>
    <w:rsid w:val="00037D47"/>
    <w:rsid w:val="000401B9"/>
    <w:rsid w:val="00043A06"/>
    <w:rsid w:val="00050276"/>
    <w:rsid w:val="000533E5"/>
    <w:rsid w:val="000536EB"/>
    <w:rsid w:val="00054872"/>
    <w:rsid w:val="000557DC"/>
    <w:rsid w:val="00055BE7"/>
    <w:rsid w:val="00055FF8"/>
    <w:rsid w:val="00056430"/>
    <w:rsid w:val="00061063"/>
    <w:rsid w:val="000626C4"/>
    <w:rsid w:val="00062CE6"/>
    <w:rsid w:val="00063F43"/>
    <w:rsid w:val="00064438"/>
    <w:rsid w:val="00065063"/>
    <w:rsid w:val="00065172"/>
    <w:rsid w:val="00065DEE"/>
    <w:rsid w:val="00065ECB"/>
    <w:rsid w:val="0007026B"/>
    <w:rsid w:val="00071389"/>
    <w:rsid w:val="00073A43"/>
    <w:rsid w:val="0008096B"/>
    <w:rsid w:val="00080A5C"/>
    <w:rsid w:val="00080D35"/>
    <w:rsid w:val="000848B9"/>
    <w:rsid w:val="00085480"/>
    <w:rsid w:val="00085899"/>
    <w:rsid w:val="00087AB8"/>
    <w:rsid w:val="000927E6"/>
    <w:rsid w:val="00092C53"/>
    <w:rsid w:val="00092D44"/>
    <w:rsid w:val="000A1654"/>
    <w:rsid w:val="000A1C40"/>
    <w:rsid w:val="000B16F9"/>
    <w:rsid w:val="000B7C63"/>
    <w:rsid w:val="000B7FE9"/>
    <w:rsid w:val="000C0CC6"/>
    <w:rsid w:val="000C0F90"/>
    <w:rsid w:val="000C23DC"/>
    <w:rsid w:val="000C3126"/>
    <w:rsid w:val="000C3415"/>
    <w:rsid w:val="000C725A"/>
    <w:rsid w:val="000C7FA4"/>
    <w:rsid w:val="000D0118"/>
    <w:rsid w:val="000D0F39"/>
    <w:rsid w:val="000D5DCF"/>
    <w:rsid w:val="000E15C1"/>
    <w:rsid w:val="000E2020"/>
    <w:rsid w:val="000E3EAA"/>
    <w:rsid w:val="000E45A7"/>
    <w:rsid w:val="000E595C"/>
    <w:rsid w:val="000E5AD7"/>
    <w:rsid w:val="000E64DA"/>
    <w:rsid w:val="000E7CF4"/>
    <w:rsid w:val="000F318C"/>
    <w:rsid w:val="000F412C"/>
    <w:rsid w:val="000F527D"/>
    <w:rsid w:val="000F6BF8"/>
    <w:rsid w:val="001004B1"/>
    <w:rsid w:val="001016DB"/>
    <w:rsid w:val="00103C85"/>
    <w:rsid w:val="00103F06"/>
    <w:rsid w:val="001050D6"/>
    <w:rsid w:val="0010688A"/>
    <w:rsid w:val="00111A19"/>
    <w:rsid w:val="00111D5D"/>
    <w:rsid w:val="001123B7"/>
    <w:rsid w:val="001130EA"/>
    <w:rsid w:val="001175EA"/>
    <w:rsid w:val="001214B1"/>
    <w:rsid w:val="00122F99"/>
    <w:rsid w:val="001231DE"/>
    <w:rsid w:val="00124663"/>
    <w:rsid w:val="001263CD"/>
    <w:rsid w:val="00126AC4"/>
    <w:rsid w:val="00127416"/>
    <w:rsid w:val="00130567"/>
    <w:rsid w:val="0013079D"/>
    <w:rsid w:val="00130A9A"/>
    <w:rsid w:val="00133467"/>
    <w:rsid w:val="00136C60"/>
    <w:rsid w:val="00137F34"/>
    <w:rsid w:val="0014144D"/>
    <w:rsid w:val="00143DC6"/>
    <w:rsid w:val="00145819"/>
    <w:rsid w:val="0014616D"/>
    <w:rsid w:val="00151441"/>
    <w:rsid w:val="001526A0"/>
    <w:rsid w:val="00154766"/>
    <w:rsid w:val="00154C64"/>
    <w:rsid w:val="00154EB7"/>
    <w:rsid w:val="00156369"/>
    <w:rsid w:val="0015694B"/>
    <w:rsid w:val="001638A3"/>
    <w:rsid w:val="0016545D"/>
    <w:rsid w:val="001712C3"/>
    <w:rsid w:val="00174DC2"/>
    <w:rsid w:val="00174F00"/>
    <w:rsid w:val="0018065F"/>
    <w:rsid w:val="001850BF"/>
    <w:rsid w:val="0018789B"/>
    <w:rsid w:val="00190D69"/>
    <w:rsid w:val="00193ABF"/>
    <w:rsid w:val="00194533"/>
    <w:rsid w:val="0019763E"/>
    <w:rsid w:val="001A0325"/>
    <w:rsid w:val="001A22DC"/>
    <w:rsid w:val="001A3147"/>
    <w:rsid w:val="001A4DFD"/>
    <w:rsid w:val="001A5111"/>
    <w:rsid w:val="001A5465"/>
    <w:rsid w:val="001A5C99"/>
    <w:rsid w:val="001A60EE"/>
    <w:rsid w:val="001A7CEC"/>
    <w:rsid w:val="001B1214"/>
    <w:rsid w:val="001B1AB6"/>
    <w:rsid w:val="001B394D"/>
    <w:rsid w:val="001C08DF"/>
    <w:rsid w:val="001C27AE"/>
    <w:rsid w:val="001C2D9B"/>
    <w:rsid w:val="001C3F4A"/>
    <w:rsid w:val="001C50A6"/>
    <w:rsid w:val="001D0A7E"/>
    <w:rsid w:val="001D20BB"/>
    <w:rsid w:val="001D64F6"/>
    <w:rsid w:val="001E0340"/>
    <w:rsid w:val="001E15AA"/>
    <w:rsid w:val="001E6CF3"/>
    <w:rsid w:val="001F084D"/>
    <w:rsid w:val="001F21B7"/>
    <w:rsid w:val="001F278F"/>
    <w:rsid w:val="001F41D7"/>
    <w:rsid w:val="001F4348"/>
    <w:rsid w:val="001F564A"/>
    <w:rsid w:val="002002FC"/>
    <w:rsid w:val="00201C61"/>
    <w:rsid w:val="00206034"/>
    <w:rsid w:val="00206E2B"/>
    <w:rsid w:val="00207BB4"/>
    <w:rsid w:val="00210950"/>
    <w:rsid w:val="00210B45"/>
    <w:rsid w:val="00210E74"/>
    <w:rsid w:val="00211987"/>
    <w:rsid w:val="002245A1"/>
    <w:rsid w:val="00224719"/>
    <w:rsid w:val="00225558"/>
    <w:rsid w:val="002255ED"/>
    <w:rsid w:val="00225BB3"/>
    <w:rsid w:val="00227F65"/>
    <w:rsid w:val="002328F9"/>
    <w:rsid w:val="00234BFC"/>
    <w:rsid w:val="00234E41"/>
    <w:rsid w:val="00241AC3"/>
    <w:rsid w:val="0024394E"/>
    <w:rsid w:val="00245E72"/>
    <w:rsid w:val="00253457"/>
    <w:rsid w:val="00254F73"/>
    <w:rsid w:val="00255E14"/>
    <w:rsid w:val="00265096"/>
    <w:rsid w:val="00265C4A"/>
    <w:rsid w:val="00267D4B"/>
    <w:rsid w:val="00270BBA"/>
    <w:rsid w:val="00272CE2"/>
    <w:rsid w:val="00274565"/>
    <w:rsid w:val="00276953"/>
    <w:rsid w:val="00277440"/>
    <w:rsid w:val="0028038D"/>
    <w:rsid w:val="00281DE4"/>
    <w:rsid w:val="002823CF"/>
    <w:rsid w:val="002823D3"/>
    <w:rsid w:val="00283F18"/>
    <w:rsid w:val="00284E2A"/>
    <w:rsid w:val="002865B2"/>
    <w:rsid w:val="0028743A"/>
    <w:rsid w:val="002914D8"/>
    <w:rsid w:val="00292532"/>
    <w:rsid w:val="002A220D"/>
    <w:rsid w:val="002A5226"/>
    <w:rsid w:val="002A69A4"/>
    <w:rsid w:val="002B2480"/>
    <w:rsid w:val="002B7615"/>
    <w:rsid w:val="002C1256"/>
    <w:rsid w:val="002C4CE5"/>
    <w:rsid w:val="002C66A2"/>
    <w:rsid w:val="002D4C1D"/>
    <w:rsid w:val="002D512A"/>
    <w:rsid w:val="002E00C1"/>
    <w:rsid w:val="002E25F8"/>
    <w:rsid w:val="002E2815"/>
    <w:rsid w:val="002E29E9"/>
    <w:rsid w:val="002E60D4"/>
    <w:rsid w:val="002E6F78"/>
    <w:rsid w:val="002F2F9A"/>
    <w:rsid w:val="002F6692"/>
    <w:rsid w:val="002F68EC"/>
    <w:rsid w:val="002F791F"/>
    <w:rsid w:val="00300872"/>
    <w:rsid w:val="0030321B"/>
    <w:rsid w:val="003053B6"/>
    <w:rsid w:val="00305FE5"/>
    <w:rsid w:val="003060FE"/>
    <w:rsid w:val="0030765D"/>
    <w:rsid w:val="00307C51"/>
    <w:rsid w:val="00312BE4"/>
    <w:rsid w:val="003141AD"/>
    <w:rsid w:val="00314D3B"/>
    <w:rsid w:val="00316B34"/>
    <w:rsid w:val="00320B0B"/>
    <w:rsid w:val="00326742"/>
    <w:rsid w:val="00326F0A"/>
    <w:rsid w:val="00326FD6"/>
    <w:rsid w:val="003320A2"/>
    <w:rsid w:val="003324D3"/>
    <w:rsid w:val="00332BDC"/>
    <w:rsid w:val="0033528A"/>
    <w:rsid w:val="00335AA7"/>
    <w:rsid w:val="00336459"/>
    <w:rsid w:val="00343581"/>
    <w:rsid w:val="00343D73"/>
    <w:rsid w:val="00344372"/>
    <w:rsid w:val="00346F25"/>
    <w:rsid w:val="00347B79"/>
    <w:rsid w:val="00351A70"/>
    <w:rsid w:val="00354B47"/>
    <w:rsid w:val="00360ADC"/>
    <w:rsid w:val="003615BC"/>
    <w:rsid w:val="00365EF6"/>
    <w:rsid w:val="00367777"/>
    <w:rsid w:val="00367918"/>
    <w:rsid w:val="00370C23"/>
    <w:rsid w:val="00375EA1"/>
    <w:rsid w:val="00380680"/>
    <w:rsid w:val="00380B35"/>
    <w:rsid w:val="00381291"/>
    <w:rsid w:val="0038337E"/>
    <w:rsid w:val="0038478D"/>
    <w:rsid w:val="00385DF6"/>
    <w:rsid w:val="003914E1"/>
    <w:rsid w:val="0039228D"/>
    <w:rsid w:val="00397406"/>
    <w:rsid w:val="003A06D0"/>
    <w:rsid w:val="003A1FB9"/>
    <w:rsid w:val="003A33BD"/>
    <w:rsid w:val="003A60A8"/>
    <w:rsid w:val="003A6C8B"/>
    <w:rsid w:val="003A7181"/>
    <w:rsid w:val="003B48BC"/>
    <w:rsid w:val="003C044F"/>
    <w:rsid w:val="003C2BE0"/>
    <w:rsid w:val="003C4282"/>
    <w:rsid w:val="003C6ABE"/>
    <w:rsid w:val="003C7DC4"/>
    <w:rsid w:val="003D1C7C"/>
    <w:rsid w:val="003D3993"/>
    <w:rsid w:val="003D3EB7"/>
    <w:rsid w:val="003D6899"/>
    <w:rsid w:val="003E0E28"/>
    <w:rsid w:val="003E2267"/>
    <w:rsid w:val="003E2C78"/>
    <w:rsid w:val="003E5677"/>
    <w:rsid w:val="003E5F8E"/>
    <w:rsid w:val="003E63DC"/>
    <w:rsid w:val="003E7ACD"/>
    <w:rsid w:val="003F18DA"/>
    <w:rsid w:val="003F22F9"/>
    <w:rsid w:val="003F2468"/>
    <w:rsid w:val="003F2EF5"/>
    <w:rsid w:val="003F3E51"/>
    <w:rsid w:val="003F686A"/>
    <w:rsid w:val="00400EB8"/>
    <w:rsid w:val="00405A24"/>
    <w:rsid w:val="00407ABC"/>
    <w:rsid w:val="00410851"/>
    <w:rsid w:val="00416965"/>
    <w:rsid w:val="00417762"/>
    <w:rsid w:val="00417F80"/>
    <w:rsid w:val="00422E8A"/>
    <w:rsid w:val="00425020"/>
    <w:rsid w:val="00425026"/>
    <w:rsid w:val="00425233"/>
    <w:rsid w:val="004253BF"/>
    <w:rsid w:val="0042541B"/>
    <w:rsid w:val="004324D7"/>
    <w:rsid w:val="00434A20"/>
    <w:rsid w:val="00434D9A"/>
    <w:rsid w:val="0043587A"/>
    <w:rsid w:val="004359E9"/>
    <w:rsid w:val="00435AD5"/>
    <w:rsid w:val="004406E3"/>
    <w:rsid w:val="00440AC9"/>
    <w:rsid w:val="0044124D"/>
    <w:rsid w:val="00441805"/>
    <w:rsid w:val="00442B68"/>
    <w:rsid w:val="004433A6"/>
    <w:rsid w:val="0044634B"/>
    <w:rsid w:val="00447C83"/>
    <w:rsid w:val="004504B7"/>
    <w:rsid w:val="00450ACA"/>
    <w:rsid w:val="00451EEA"/>
    <w:rsid w:val="00454B4B"/>
    <w:rsid w:val="00463130"/>
    <w:rsid w:val="004645B9"/>
    <w:rsid w:val="00466717"/>
    <w:rsid w:val="00466FAE"/>
    <w:rsid w:val="0046737F"/>
    <w:rsid w:val="0047029C"/>
    <w:rsid w:val="00474C0A"/>
    <w:rsid w:val="004772A6"/>
    <w:rsid w:val="0048001F"/>
    <w:rsid w:val="0048054F"/>
    <w:rsid w:val="004823B9"/>
    <w:rsid w:val="00486F32"/>
    <w:rsid w:val="00487798"/>
    <w:rsid w:val="00490141"/>
    <w:rsid w:val="004915A4"/>
    <w:rsid w:val="00495A1F"/>
    <w:rsid w:val="004975C1"/>
    <w:rsid w:val="004A114D"/>
    <w:rsid w:val="004A2668"/>
    <w:rsid w:val="004A3467"/>
    <w:rsid w:val="004A3D36"/>
    <w:rsid w:val="004A4EC5"/>
    <w:rsid w:val="004A5AB1"/>
    <w:rsid w:val="004A649D"/>
    <w:rsid w:val="004A6C8D"/>
    <w:rsid w:val="004A71B6"/>
    <w:rsid w:val="004B0071"/>
    <w:rsid w:val="004B0517"/>
    <w:rsid w:val="004B16FC"/>
    <w:rsid w:val="004B1C4B"/>
    <w:rsid w:val="004B4E46"/>
    <w:rsid w:val="004B6A39"/>
    <w:rsid w:val="004B75AB"/>
    <w:rsid w:val="004B79A5"/>
    <w:rsid w:val="004C1881"/>
    <w:rsid w:val="004C20CB"/>
    <w:rsid w:val="004C3AC2"/>
    <w:rsid w:val="004C4E3C"/>
    <w:rsid w:val="004D1968"/>
    <w:rsid w:val="004D3162"/>
    <w:rsid w:val="004D5776"/>
    <w:rsid w:val="004D58AC"/>
    <w:rsid w:val="004D6337"/>
    <w:rsid w:val="004D64A1"/>
    <w:rsid w:val="004E201C"/>
    <w:rsid w:val="004E2679"/>
    <w:rsid w:val="004E5232"/>
    <w:rsid w:val="004E530C"/>
    <w:rsid w:val="004E68FD"/>
    <w:rsid w:val="004F25BE"/>
    <w:rsid w:val="004F26AE"/>
    <w:rsid w:val="004F5C56"/>
    <w:rsid w:val="004F5CD1"/>
    <w:rsid w:val="005039AD"/>
    <w:rsid w:val="00503D27"/>
    <w:rsid w:val="00505285"/>
    <w:rsid w:val="00510844"/>
    <w:rsid w:val="00512F74"/>
    <w:rsid w:val="00513B38"/>
    <w:rsid w:val="00515091"/>
    <w:rsid w:val="00515391"/>
    <w:rsid w:val="005154E2"/>
    <w:rsid w:val="005218D2"/>
    <w:rsid w:val="0052556E"/>
    <w:rsid w:val="00527E5C"/>
    <w:rsid w:val="005349F2"/>
    <w:rsid w:val="00536CE8"/>
    <w:rsid w:val="00537885"/>
    <w:rsid w:val="00543314"/>
    <w:rsid w:val="005439DE"/>
    <w:rsid w:val="005462B1"/>
    <w:rsid w:val="005475C9"/>
    <w:rsid w:val="00547EE0"/>
    <w:rsid w:val="00550337"/>
    <w:rsid w:val="00551E91"/>
    <w:rsid w:val="00552166"/>
    <w:rsid w:val="005537F1"/>
    <w:rsid w:val="005566A8"/>
    <w:rsid w:val="00560CD9"/>
    <w:rsid w:val="005620C1"/>
    <w:rsid w:val="00564FEA"/>
    <w:rsid w:val="0056566E"/>
    <w:rsid w:val="00566E15"/>
    <w:rsid w:val="00567C05"/>
    <w:rsid w:val="005709E4"/>
    <w:rsid w:val="00572A56"/>
    <w:rsid w:val="0058148A"/>
    <w:rsid w:val="00585E1F"/>
    <w:rsid w:val="005901F9"/>
    <w:rsid w:val="005915D2"/>
    <w:rsid w:val="00593524"/>
    <w:rsid w:val="00595800"/>
    <w:rsid w:val="005978B8"/>
    <w:rsid w:val="00597B46"/>
    <w:rsid w:val="005A095B"/>
    <w:rsid w:val="005A5345"/>
    <w:rsid w:val="005A6AD6"/>
    <w:rsid w:val="005B09FD"/>
    <w:rsid w:val="005B14A6"/>
    <w:rsid w:val="005B679E"/>
    <w:rsid w:val="005B7058"/>
    <w:rsid w:val="005B7FE8"/>
    <w:rsid w:val="005C0C43"/>
    <w:rsid w:val="005C1F10"/>
    <w:rsid w:val="005C2F59"/>
    <w:rsid w:val="005C36DA"/>
    <w:rsid w:val="005C6EAE"/>
    <w:rsid w:val="005D53AB"/>
    <w:rsid w:val="005D716D"/>
    <w:rsid w:val="005D7703"/>
    <w:rsid w:val="005E07DB"/>
    <w:rsid w:val="005E16BC"/>
    <w:rsid w:val="005E273F"/>
    <w:rsid w:val="005E3418"/>
    <w:rsid w:val="005E7A05"/>
    <w:rsid w:val="005F06BB"/>
    <w:rsid w:val="005F0D47"/>
    <w:rsid w:val="005F130D"/>
    <w:rsid w:val="005F1E02"/>
    <w:rsid w:val="005F2FE1"/>
    <w:rsid w:val="005F31BD"/>
    <w:rsid w:val="005F3D14"/>
    <w:rsid w:val="005F7F4C"/>
    <w:rsid w:val="0060116A"/>
    <w:rsid w:val="006020B4"/>
    <w:rsid w:val="0060519F"/>
    <w:rsid w:val="006114B7"/>
    <w:rsid w:val="006136BC"/>
    <w:rsid w:val="00620BD8"/>
    <w:rsid w:val="0062326E"/>
    <w:rsid w:val="00624358"/>
    <w:rsid w:val="00626F4A"/>
    <w:rsid w:val="00630A2E"/>
    <w:rsid w:val="00632951"/>
    <w:rsid w:val="00632D69"/>
    <w:rsid w:val="00633DAD"/>
    <w:rsid w:val="00634F3A"/>
    <w:rsid w:val="00635FD6"/>
    <w:rsid w:val="00637C9D"/>
    <w:rsid w:val="00637ED8"/>
    <w:rsid w:val="006410EE"/>
    <w:rsid w:val="0064149B"/>
    <w:rsid w:val="00642C98"/>
    <w:rsid w:val="006454EB"/>
    <w:rsid w:val="006465E7"/>
    <w:rsid w:val="0064726D"/>
    <w:rsid w:val="00650426"/>
    <w:rsid w:val="00651508"/>
    <w:rsid w:val="0065581B"/>
    <w:rsid w:val="00655DA7"/>
    <w:rsid w:val="006577A2"/>
    <w:rsid w:val="006638C7"/>
    <w:rsid w:val="00663D3C"/>
    <w:rsid w:val="006645BC"/>
    <w:rsid w:val="00671176"/>
    <w:rsid w:val="00673277"/>
    <w:rsid w:val="006736CA"/>
    <w:rsid w:val="00673AAC"/>
    <w:rsid w:val="00674B51"/>
    <w:rsid w:val="006754DB"/>
    <w:rsid w:val="00680BAD"/>
    <w:rsid w:val="00680C71"/>
    <w:rsid w:val="00681CC0"/>
    <w:rsid w:val="00682225"/>
    <w:rsid w:val="00684808"/>
    <w:rsid w:val="00684CF4"/>
    <w:rsid w:val="006858EC"/>
    <w:rsid w:val="0069110B"/>
    <w:rsid w:val="00692C5A"/>
    <w:rsid w:val="00695975"/>
    <w:rsid w:val="00696488"/>
    <w:rsid w:val="00697154"/>
    <w:rsid w:val="00697ECA"/>
    <w:rsid w:val="006A0176"/>
    <w:rsid w:val="006A1BF7"/>
    <w:rsid w:val="006A2BFE"/>
    <w:rsid w:val="006A3BC8"/>
    <w:rsid w:val="006A7F3F"/>
    <w:rsid w:val="006B01B3"/>
    <w:rsid w:val="006B1EE0"/>
    <w:rsid w:val="006B2664"/>
    <w:rsid w:val="006B308C"/>
    <w:rsid w:val="006B3F66"/>
    <w:rsid w:val="006B3F95"/>
    <w:rsid w:val="006B4A5D"/>
    <w:rsid w:val="006B6626"/>
    <w:rsid w:val="006C00C2"/>
    <w:rsid w:val="006C01C1"/>
    <w:rsid w:val="006C286A"/>
    <w:rsid w:val="006C45A9"/>
    <w:rsid w:val="006C7C61"/>
    <w:rsid w:val="006D1B32"/>
    <w:rsid w:val="006D200B"/>
    <w:rsid w:val="006E08F1"/>
    <w:rsid w:val="006E2A0C"/>
    <w:rsid w:val="006E43E8"/>
    <w:rsid w:val="006E7F63"/>
    <w:rsid w:val="006F27BC"/>
    <w:rsid w:val="006F4898"/>
    <w:rsid w:val="0070383C"/>
    <w:rsid w:val="007052E5"/>
    <w:rsid w:val="0071106C"/>
    <w:rsid w:val="007123E0"/>
    <w:rsid w:val="00712A41"/>
    <w:rsid w:val="007138B4"/>
    <w:rsid w:val="00713A2F"/>
    <w:rsid w:val="0071451A"/>
    <w:rsid w:val="00715D72"/>
    <w:rsid w:val="00716B43"/>
    <w:rsid w:val="00721255"/>
    <w:rsid w:val="00721CD0"/>
    <w:rsid w:val="00726A81"/>
    <w:rsid w:val="00731468"/>
    <w:rsid w:val="007327C5"/>
    <w:rsid w:val="00732817"/>
    <w:rsid w:val="00732926"/>
    <w:rsid w:val="007349C5"/>
    <w:rsid w:val="007352F8"/>
    <w:rsid w:val="00737F4D"/>
    <w:rsid w:val="0074309C"/>
    <w:rsid w:val="007438CE"/>
    <w:rsid w:val="007455C0"/>
    <w:rsid w:val="00745D12"/>
    <w:rsid w:val="00746900"/>
    <w:rsid w:val="00747B26"/>
    <w:rsid w:val="00750BB3"/>
    <w:rsid w:val="00750CDC"/>
    <w:rsid w:val="00751BD8"/>
    <w:rsid w:val="00753377"/>
    <w:rsid w:val="007534D3"/>
    <w:rsid w:val="00754476"/>
    <w:rsid w:val="00754A53"/>
    <w:rsid w:val="00756163"/>
    <w:rsid w:val="0075730F"/>
    <w:rsid w:val="00761555"/>
    <w:rsid w:val="00761609"/>
    <w:rsid w:val="00764294"/>
    <w:rsid w:val="00766797"/>
    <w:rsid w:val="007677DF"/>
    <w:rsid w:val="00772B6B"/>
    <w:rsid w:val="00774702"/>
    <w:rsid w:val="00774BC1"/>
    <w:rsid w:val="00775CF4"/>
    <w:rsid w:val="00777947"/>
    <w:rsid w:val="007801EB"/>
    <w:rsid w:val="00781116"/>
    <w:rsid w:val="0078125C"/>
    <w:rsid w:val="00781679"/>
    <w:rsid w:val="0078171C"/>
    <w:rsid w:val="00782A73"/>
    <w:rsid w:val="00782B19"/>
    <w:rsid w:val="0078365A"/>
    <w:rsid w:val="00786CCF"/>
    <w:rsid w:val="007878CE"/>
    <w:rsid w:val="007904A9"/>
    <w:rsid w:val="0079121F"/>
    <w:rsid w:val="00791F00"/>
    <w:rsid w:val="00793047"/>
    <w:rsid w:val="00797427"/>
    <w:rsid w:val="007A013F"/>
    <w:rsid w:val="007A0CC1"/>
    <w:rsid w:val="007B020E"/>
    <w:rsid w:val="007B056E"/>
    <w:rsid w:val="007B0D6C"/>
    <w:rsid w:val="007B1124"/>
    <w:rsid w:val="007B37F8"/>
    <w:rsid w:val="007B5BF0"/>
    <w:rsid w:val="007B7415"/>
    <w:rsid w:val="007C1819"/>
    <w:rsid w:val="007C371B"/>
    <w:rsid w:val="007C3F6C"/>
    <w:rsid w:val="007C424E"/>
    <w:rsid w:val="007C5726"/>
    <w:rsid w:val="007C67C4"/>
    <w:rsid w:val="007D1B62"/>
    <w:rsid w:val="007D5A5C"/>
    <w:rsid w:val="007D6641"/>
    <w:rsid w:val="007E06AA"/>
    <w:rsid w:val="007E0D7E"/>
    <w:rsid w:val="007E1477"/>
    <w:rsid w:val="007E172A"/>
    <w:rsid w:val="007E1917"/>
    <w:rsid w:val="007E1EEA"/>
    <w:rsid w:val="007F196F"/>
    <w:rsid w:val="007F2341"/>
    <w:rsid w:val="007F28CF"/>
    <w:rsid w:val="007F3D2D"/>
    <w:rsid w:val="00800909"/>
    <w:rsid w:val="00801854"/>
    <w:rsid w:val="008018DD"/>
    <w:rsid w:val="00801DE6"/>
    <w:rsid w:val="0080334C"/>
    <w:rsid w:val="0080360D"/>
    <w:rsid w:val="00811467"/>
    <w:rsid w:val="008146F7"/>
    <w:rsid w:val="00817085"/>
    <w:rsid w:val="00820061"/>
    <w:rsid w:val="00824438"/>
    <w:rsid w:val="00834654"/>
    <w:rsid w:val="008370AD"/>
    <w:rsid w:val="00841DB8"/>
    <w:rsid w:val="00854A26"/>
    <w:rsid w:val="00856753"/>
    <w:rsid w:val="00857DFB"/>
    <w:rsid w:val="008633AA"/>
    <w:rsid w:val="00865FE5"/>
    <w:rsid w:val="008663D9"/>
    <w:rsid w:val="008703ED"/>
    <w:rsid w:val="0087351C"/>
    <w:rsid w:val="00881348"/>
    <w:rsid w:val="00881D43"/>
    <w:rsid w:val="008821EB"/>
    <w:rsid w:val="00883EC3"/>
    <w:rsid w:val="00886E35"/>
    <w:rsid w:val="00886FF1"/>
    <w:rsid w:val="008876DD"/>
    <w:rsid w:val="00890499"/>
    <w:rsid w:val="008914F3"/>
    <w:rsid w:val="0089342C"/>
    <w:rsid w:val="00895DB2"/>
    <w:rsid w:val="00897E61"/>
    <w:rsid w:val="008A0A6D"/>
    <w:rsid w:val="008A1B7B"/>
    <w:rsid w:val="008A274B"/>
    <w:rsid w:val="008A6806"/>
    <w:rsid w:val="008B05FF"/>
    <w:rsid w:val="008B2002"/>
    <w:rsid w:val="008B3C69"/>
    <w:rsid w:val="008C47FA"/>
    <w:rsid w:val="008C5707"/>
    <w:rsid w:val="008D28AE"/>
    <w:rsid w:val="008D41E3"/>
    <w:rsid w:val="008D4874"/>
    <w:rsid w:val="008D51CF"/>
    <w:rsid w:val="008E1B51"/>
    <w:rsid w:val="008E3603"/>
    <w:rsid w:val="008F0ADB"/>
    <w:rsid w:val="008F263D"/>
    <w:rsid w:val="008F38CB"/>
    <w:rsid w:val="009000BE"/>
    <w:rsid w:val="0090129C"/>
    <w:rsid w:val="00903D47"/>
    <w:rsid w:val="00905178"/>
    <w:rsid w:val="0091177F"/>
    <w:rsid w:val="00911C85"/>
    <w:rsid w:val="00911D90"/>
    <w:rsid w:val="00914957"/>
    <w:rsid w:val="009216D2"/>
    <w:rsid w:val="00921D29"/>
    <w:rsid w:val="009248F4"/>
    <w:rsid w:val="00927CC9"/>
    <w:rsid w:val="00931A0B"/>
    <w:rsid w:val="00934FB4"/>
    <w:rsid w:val="00935431"/>
    <w:rsid w:val="009358EF"/>
    <w:rsid w:val="009362E5"/>
    <w:rsid w:val="00936CBE"/>
    <w:rsid w:val="0093776F"/>
    <w:rsid w:val="00940CC6"/>
    <w:rsid w:val="00945A61"/>
    <w:rsid w:val="0094651C"/>
    <w:rsid w:val="00946D40"/>
    <w:rsid w:val="00951CBC"/>
    <w:rsid w:val="00952D53"/>
    <w:rsid w:val="0095667E"/>
    <w:rsid w:val="009568CC"/>
    <w:rsid w:val="00956E35"/>
    <w:rsid w:val="0096334D"/>
    <w:rsid w:val="00963FF3"/>
    <w:rsid w:val="00965A0C"/>
    <w:rsid w:val="00965AC7"/>
    <w:rsid w:val="009676DC"/>
    <w:rsid w:val="009746CA"/>
    <w:rsid w:val="009750ED"/>
    <w:rsid w:val="00976F60"/>
    <w:rsid w:val="00980D6F"/>
    <w:rsid w:val="00981206"/>
    <w:rsid w:val="009832F5"/>
    <w:rsid w:val="009834C4"/>
    <w:rsid w:val="009846D5"/>
    <w:rsid w:val="009850BE"/>
    <w:rsid w:val="0098546C"/>
    <w:rsid w:val="009911EB"/>
    <w:rsid w:val="00993BA5"/>
    <w:rsid w:val="009A28D0"/>
    <w:rsid w:val="009A2C91"/>
    <w:rsid w:val="009A389A"/>
    <w:rsid w:val="009A5218"/>
    <w:rsid w:val="009A6D3F"/>
    <w:rsid w:val="009A7026"/>
    <w:rsid w:val="009B0224"/>
    <w:rsid w:val="009B0BFF"/>
    <w:rsid w:val="009B202A"/>
    <w:rsid w:val="009B2659"/>
    <w:rsid w:val="009B3648"/>
    <w:rsid w:val="009B6AEF"/>
    <w:rsid w:val="009B7E21"/>
    <w:rsid w:val="009C3E79"/>
    <w:rsid w:val="009C4ED1"/>
    <w:rsid w:val="009C6473"/>
    <w:rsid w:val="009D0AC0"/>
    <w:rsid w:val="009D2163"/>
    <w:rsid w:val="009D3D52"/>
    <w:rsid w:val="009D607D"/>
    <w:rsid w:val="009E14F3"/>
    <w:rsid w:val="009E1957"/>
    <w:rsid w:val="009E1D78"/>
    <w:rsid w:val="009E200A"/>
    <w:rsid w:val="009E2E8C"/>
    <w:rsid w:val="009E3FDD"/>
    <w:rsid w:val="009E48F5"/>
    <w:rsid w:val="009F1314"/>
    <w:rsid w:val="009F19C8"/>
    <w:rsid w:val="009F3A35"/>
    <w:rsid w:val="009F4045"/>
    <w:rsid w:val="009F51AE"/>
    <w:rsid w:val="009F6E87"/>
    <w:rsid w:val="00A00A90"/>
    <w:rsid w:val="00A03569"/>
    <w:rsid w:val="00A05391"/>
    <w:rsid w:val="00A06093"/>
    <w:rsid w:val="00A06666"/>
    <w:rsid w:val="00A11085"/>
    <w:rsid w:val="00A11139"/>
    <w:rsid w:val="00A12321"/>
    <w:rsid w:val="00A14DDD"/>
    <w:rsid w:val="00A16250"/>
    <w:rsid w:val="00A22075"/>
    <w:rsid w:val="00A26736"/>
    <w:rsid w:val="00A279D8"/>
    <w:rsid w:val="00A30ABC"/>
    <w:rsid w:val="00A31975"/>
    <w:rsid w:val="00A33668"/>
    <w:rsid w:val="00A36648"/>
    <w:rsid w:val="00A4624E"/>
    <w:rsid w:val="00A463BC"/>
    <w:rsid w:val="00A47929"/>
    <w:rsid w:val="00A479AF"/>
    <w:rsid w:val="00A51951"/>
    <w:rsid w:val="00A532E3"/>
    <w:rsid w:val="00A5342D"/>
    <w:rsid w:val="00A5398F"/>
    <w:rsid w:val="00A573D2"/>
    <w:rsid w:val="00A57843"/>
    <w:rsid w:val="00A6443F"/>
    <w:rsid w:val="00A66067"/>
    <w:rsid w:val="00A66AF4"/>
    <w:rsid w:val="00A706A2"/>
    <w:rsid w:val="00A717A5"/>
    <w:rsid w:val="00A72362"/>
    <w:rsid w:val="00A7530F"/>
    <w:rsid w:val="00A80A67"/>
    <w:rsid w:val="00A82A15"/>
    <w:rsid w:val="00A8404C"/>
    <w:rsid w:val="00A84481"/>
    <w:rsid w:val="00A8563A"/>
    <w:rsid w:val="00A90C67"/>
    <w:rsid w:val="00A91C5F"/>
    <w:rsid w:val="00A943A6"/>
    <w:rsid w:val="00A96063"/>
    <w:rsid w:val="00A963A1"/>
    <w:rsid w:val="00A97EA2"/>
    <w:rsid w:val="00AA06EA"/>
    <w:rsid w:val="00AA3F85"/>
    <w:rsid w:val="00AA5EE4"/>
    <w:rsid w:val="00AA626A"/>
    <w:rsid w:val="00AB07C5"/>
    <w:rsid w:val="00AB28C6"/>
    <w:rsid w:val="00AB3782"/>
    <w:rsid w:val="00AB3FFC"/>
    <w:rsid w:val="00AB5B36"/>
    <w:rsid w:val="00AB5FCA"/>
    <w:rsid w:val="00AB76CA"/>
    <w:rsid w:val="00AB79C6"/>
    <w:rsid w:val="00AC21B7"/>
    <w:rsid w:val="00AC4EBC"/>
    <w:rsid w:val="00AC61A2"/>
    <w:rsid w:val="00AD0294"/>
    <w:rsid w:val="00AD39AE"/>
    <w:rsid w:val="00AD7CD7"/>
    <w:rsid w:val="00AE0F63"/>
    <w:rsid w:val="00AE1E03"/>
    <w:rsid w:val="00AE5B98"/>
    <w:rsid w:val="00AE6DB8"/>
    <w:rsid w:val="00AF01D7"/>
    <w:rsid w:val="00AF0262"/>
    <w:rsid w:val="00AF0925"/>
    <w:rsid w:val="00AF20FC"/>
    <w:rsid w:val="00AF2DD2"/>
    <w:rsid w:val="00AF3E8D"/>
    <w:rsid w:val="00AF64F1"/>
    <w:rsid w:val="00AF6C72"/>
    <w:rsid w:val="00B00930"/>
    <w:rsid w:val="00B026AC"/>
    <w:rsid w:val="00B049C4"/>
    <w:rsid w:val="00B0552E"/>
    <w:rsid w:val="00B06205"/>
    <w:rsid w:val="00B071FA"/>
    <w:rsid w:val="00B106A4"/>
    <w:rsid w:val="00B10F12"/>
    <w:rsid w:val="00B162AB"/>
    <w:rsid w:val="00B177FA"/>
    <w:rsid w:val="00B2065A"/>
    <w:rsid w:val="00B27617"/>
    <w:rsid w:val="00B3003A"/>
    <w:rsid w:val="00B30187"/>
    <w:rsid w:val="00B321AE"/>
    <w:rsid w:val="00B344AE"/>
    <w:rsid w:val="00B355C5"/>
    <w:rsid w:val="00B419E0"/>
    <w:rsid w:val="00B4250A"/>
    <w:rsid w:val="00B4312C"/>
    <w:rsid w:val="00B44038"/>
    <w:rsid w:val="00B46E57"/>
    <w:rsid w:val="00B536D3"/>
    <w:rsid w:val="00B56B3E"/>
    <w:rsid w:val="00B570F2"/>
    <w:rsid w:val="00B57344"/>
    <w:rsid w:val="00B63917"/>
    <w:rsid w:val="00B6474B"/>
    <w:rsid w:val="00B6526F"/>
    <w:rsid w:val="00B65C11"/>
    <w:rsid w:val="00B66691"/>
    <w:rsid w:val="00B66FEE"/>
    <w:rsid w:val="00B735FF"/>
    <w:rsid w:val="00B7525C"/>
    <w:rsid w:val="00B7590F"/>
    <w:rsid w:val="00B77639"/>
    <w:rsid w:val="00B77C2C"/>
    <w:rsid w:val="00B77FA1"/>
    <w:rsid w:val="00B808C3"/>
    <w:rsid w:val="00B81336"/>
    <w:rsid w:val="00B81355"/>
    <w:rsid w:val="00B8610B"/>
    <w:rsid w:val="00B8614C"/>
    <w:rsid w:val="00B86837"/>
    <w:rsid w:val="00B87B05"/>
    <w:rsid w:val="00B87E04"/>
    <w:rsid w:val="00B961BD"/>
    <w:rsid w:val="00B96378"/>
    <w:rsid w:val="00B96494"/>
    <w:rsid w:val="00B96C30"/>
    <w:rsid w:val="00B970C8"/>
    <w:rsid w:val="00B970E9"/>
    <w:rsid w:val="00B973B0"/>
    <w:rsid w:val="00B977C4"/>
    <w:rsid w:val="00BA09A3"/>
    <w:rsid w:val="00BA65F6"/>
    <w:rsid w:val="00BA696C"/>
    <w:rsid w:val="00BB1786"/>
    <w:rsid w:val="00BB37A6"/>
    <w:rsid w:val="00BB3DCC"/>
    <w:rsid w:val="00BB4A9E"/>
    <w:rsid w:val="00BB4B77"/>
    <w:rsid w:val="00BB586E"/>
    <w:rsid w:val="00BB5C95"/>
    <w:rsid w:val="00BB7877"/>
    <w:rsid w:val="00BC0965"/>
    <w:rsid w:val="00BC1DC4"/>
    <w:rsid w:val="00BC5C28"/>
    <w:rsid w:val="00BE10D0"/>
    <w:rsid w:val="00BE3819"/>
    <w:rsid w:val="00BE7D6B"/>
    <w:rsid w:val="00BF539D"/>
    <w:rsid w:val="00BF5FED"/>
    <w:rsid w:val="00BF727E"/>
    <w:rsid w:val="00BF78F7"/>
    <w:rsid w:val="00C0311A"/>
    <w:rsid w:val="00C057E4"/>
    <w:rsid w:val="00C05CF7"/>
    <w:rsid w:val="00C07743"/>
    <w:rsid w:val="00C1184B"/>
    <w:rsid w:val="00C135E4"/>
    <w:rsid w:val="00C14B7D"/>
    <w:rsid w:val="00C16958"/>
    <w:rsid w:val="00C173D8"/>
    <w:rsid w:val="00C17521"/>
    <w:rsid w:val="00C2428A"/>
    <w:rsid w:val="00C2534A"/>
    <w:rsid w:val="00C25ADE"/>
    <w:rsid w:val="00C2774E"/>
    <w:rsid w:val="00C300C1"/>
    <w:rsid w:val="00C3340D"/>
    <w:rsid w:val="00C357CB"/>
    <w:rsid w:val="00C36F93"/>
    <w:rsid w:val="00C406CA"/>
    <w:rsid w:val="00C40704"/>
    <w:rsid w:val="00C4118A"/>
    <w:rsid w:val="00C4276C"/>
    <w:rsid w:val="00C4440F"/>
    <w:rsid w:val="00C452B9"/>
    <w:rsid w:val="00C461CA"/>
    <w:rsid w:val="00C475B7"/>
    <w:rsid w:val="00C476DE"/>
    <w:rsid w:val="00C50A1B"/>
    <w:rsid w:val="00C52AC3"/>
    <w:rsid w:val="00C53DD3"/>
    <w:rsid w:val="00C5572C"/>
    <w:rsid w:val="00C55C4D"/>
    <w:rsid w:val="00C5765A"/>
    <w:rsid w:val="00C61488"/>
    <w:rsid w:val="00C6212E"/>
    <w:rsid w:val="00C671B0"/>
    <w:rsid w:val="00C67B5C"/>
    <w:rsid w:val="00C74075"/>
    <w:rsid w:val="00C861B5"/>
    <w:rsid w:val="00C8635E"/>
    <w:rsid w:val="00C86A33"/>
    <w:rsid w:val="00C86B20"/>
    <w:rsid w:val="00C90BC5"/>
    <w:rsid w:val="00C92936"/>
    <w:rsid w:val="00C929BD"/>
    <w:rsid w:val="00C92C2D"/>
    <w:rsid w:val="00C93696"/>
    <w:rsid w:val="00C94B8C"/>
    <w:rsid w:val="00C95931"/>
    <w:rsid w:val="00C9671B"/>
    <w:rsid w:val="00C97375"/>
    <w:rsid w:val="00C97DD0"/>
    <w:rsid w:val="00CA2094"/>
    <w:rsid w:val="00CB00C3"/>
    <w:rsid w:val="00CB0780"/>
    <w:rsid w:val="00CB1DA9"/>
    <w:rsid w:val="00CB3184"/>
    <w:rsid w:val="00CB4651"/>
    <w:rsid w:val="00CB4CC7"/>
    <w:rsid w:val="00CB7294"/>
    <w:rsid w:val="00CB75B7"/>
    <w:rsid w:val="00CC0FA4"/>
    <w:rsid w:val="00CC151D"/>
    <w:rsid w:val="00CC193E"/>
    <w:rsid w:val="00CC1F59"/>
    <w:rsid w:val="00CC4BD0"/>
    <w:rsid w:val="00CC6220"/>
    <w:rsid w:val="00CC7E0F"/>
    <w:rsid w:val="00CD311D"/>
    <w:rsid w:val="00CD49EE"/>
    <w:rsid w:val="00CD4AF9"/>
    <w:rsid w:val="00CD4FDE"/>
    <w:rsid w:val="00CD57A8"/>
    <w:rsid w:val="00CE0C6A"/>
    <w:rsid w:val="00CE0EBB"/>
    <w:rsid w:val="00CE68F8"/>
    <w:rsid w:val="00CE6C2E"/>
    <w:rsid w:val="00CF3763"/>
    <w:rsid w:val="00D0082A"/>
    <w:rsid w:val="00D01BD2"/>
    <w:rsid w:val="00D0666B"/>
    <w:rsid w:val="00D07F46"/>
    <w:rsid w:val="00D14D90"/>
    <w:rsid w:val="00D15763"/>
    <w:rsid w:val="00D2191B"/>
    <w:rsid w:val="00D231C7"/>
    <w:rsid w:val="00D2407B"/>
    <w:rsid w:val="00D3386C"/>
    <w:rsid w:val="00D346CD"/>
    <w:rsid w:val="00D348DD"/>
    <w:rsid w:val="00D35752"/>
    <w:rsid w:val="00D368EB"/>
    <w:rsid w:val="00D417B3"/>
    <w:rsid w:val="00D421DE"/>
    <w:rsid w:val="00D43FE1"/>
    <w:rsid w:val="00D463D0"/>
    <w:rsid w:val="00D47D81"/>
    <w:rsid w:val="00D55789"/>
    <w:rsid w:val="00D61395"/>
    <w:rsid w:val="00D61CC6"/>
    <w:rsid w:val="00D63DF5"/>
    <w:rsid w:val="00D664B1"/>
    <w:rsid w:val="00D73682"/>
    <w:rsid w:val="00D744B4"/>
    <w:rsid w:val="00D753FC"/>
    <w:rsid w:val="00D80575"/>
    <w:rsid w:val="00D81B59"/>
    <w:rsid w:val="00D84FB0"/>
    <w:rsid w:val="00D859BE"/>
    <w:rsid w:val="00D87EA7"/>
    <w:rsid w:val="00D908DE"/>
    <w:rsid w:val="00D96C97"/>
    <w:rsid w:val="00DA1079"/>
    <w:rsid w:val="00DA2693"/>
    <w:rsid w:val="00DA30AE"/>
    <w:rsid w:val="00DA42A1"/>
    <w:rsid w:val="00DA4C35"/>
    <w:rsid w:val="00DA740C"/>
    <w:rsid w:val="00DA7D26"/>
    <w:rsid w:val="00DB0897"/>
    <w:rsid w:val="00DB0960"/>
    <w:rsid w:val="00DB23B0"/>
    <w:rsid w:val="00DB2966"/>
    <w:rsid w:val="00DB7C25"/>
    <w:rsid w:val="00DC20E5"/>
    <w:rsid w:val="00DC2204"/>
    <w:rsid w:val="00DC5805"/>
    <w:rsid w:val="00DC736E"/>
    <w:rsid w:val="00DD0779"/>
    <w:rsid w:val="00DD0838"/>
    <w:rsid w:val="00DD3AFA"/>
    <w:rsid w:val="00DD53BE"/>
    <w:rsid w:val="00DD5C7E"/>
    <w:rsid w:val="00DD6D0C"/>
    <w:rsid w:val="00DE1A7E"/>
    <w:rsid w:val="00DE5D04"/>
    <w:rsid w:val="00DE695D"/>
    <w:rsid w:val="00DE7F98"/>
    <w:rsid w:val="00DF0746"/>
    <w:rsid w:val="00DF1212"/>
    <w:rsid w:val="00DF4176"/>
    <w:rsid w:val="00DF66E0"/>
    <w:rsid w:val="00DF6FBD"/>
    <w:rsid w:val="00DF70FB"/>
    <w:rsid w:val="00DF7D8C"/>
    <w:rsid w:val="00E00D76"/>
    <w:rsid w:val="00E02150"/>
    <w:rsid w:val="00E05CA8"/>
    <w:rsid w:val="00E06838"/>
    <w:rsid w:val="00E06C18"/>
    <w:rsid w:val="00E105BE"/>
    <w:rsid w:val="00E12223"/>
    <w:rsid w:val="00E122B1"/>
    <w:rsid w:val="00E126CD"/>
    <w:rsid w:val="00E13753"/>
    <w:rsid w:val="00E147AA"/>
    <w:rsid w:val="00E15233"/>
    <w:rsid w:val="00E2329C"/>
    <w:rsid w:val="00E24869"/>
    <w:rsid w:val="00E26D4E"/>
    <w:rsid w:val="00E27514"/>
    <w:rsid w:val="00E31AA3"/>
    <w:rsid w:val="00E340A7"/>
    <w:rsid w:val="00E36148"/>
    <w:rsid w:val="00E36166"/>
    <w:rsid w:val="00E37081"/>
    <w:rsid w:val="00E40E04"/>
    <w:rsid w:val="00E416F1"/>
    <w:rsid w:val="00E463DA"/>
    <w:rsid w:val="00E4759E"/>
    <w:rsid w:val="00E51C0C"/>
    <w:rsid w:val="00E5415D"/>
    <w:rsid w:val="00E5529D"/>
    <w:rsid w:val="00E56238"/>
    <w:rsid w:val="00E562D3"/>
    <w:rsid w:val="00E5715D"/>
    <w:rsid w:val="00E606A1"/>
    <w:rsid w:val="00E62C99"/>
    <w:rsid w:val="00E630FA"/>
    <w:rsid w:val="00E65D74"/>
    <w:rsid w:val="00E66A01"/>
    <w:rsid w:val="00E708A6"/>
    <w:rsid w:val="00E714F3"/>
    <w:rsid w:val="00E74188"/>
    <w:rsid w:val="00E74A7F"/>
    <w:rsid w:val="00E74D84"/>
    <w:rsid w:val="00E7786F"/>
    <w:rsid w:val="00E811C7"/>
    <w:rsid w:val="00E82140"/>
    <w:rsid w:val="00E828CB"/>
    <w:rsid w:val="00E85B41"/>
    <w:rsid w:val="00E85C28"/>
    <w:rsid w:val="00E870AB"/>
    <w:rsid w:val="00E92828"/>
    <w:rsid w:val="00E92DC6"/>
    <w:rsid w:val="00E97A92"/>
    <w:rsid w:val="00E97C7E"/>
    <w:rsid w:val="00EA4EA9"/>
    <w:rsid w:val="00EA5B8D"/>
    <w:rsid w:val="00EA5E0F"/>
    <w:rsid w:val="00EB2CE2"/>
    <w:rsid w:val="00EB3968"/>
    <w:rsid w:val="00EB6E5A"/>
    <w:rsid w:val="00EC1051"/>
    <w:rsid w:val="00EC2205"/>
    <w:rsid w:val="00EC710F"/>
    <w:rsid w:val="00ED644B"/>
    <w:rsid w:val="00ED720F"/>
    <w:rsid w:val="00ED724A"/>
    <w:rsid w:val="00ED75F4"/>
    <w:rsid w:val="00EE099C"/>
    <w:rsid w:val="00EE2BCB"/>
    <w:rsid w:val="00EE48BA"/>
    <w:rsid w:val="00EE5886"/>
    <w:rsid w:val="00EE7274"/>
    <w:rsid w:val="00EF4784"/>
    <w:rsid w:val="00EF60DA"/>
    <w:rsid w:val="00F00CAB"/>
    <w:rsid w:val="00F0251D"/>
    <w:rsid w:val="00F038CD"/>
    <w:rsid w:val="00F05A15"/>
    <w:rsid w:val="00F10815"/>
    <w:rsid w:val="00F110F1"/>
    <w:rsid w:val="00F12CE6"/>
    <w:rsid w:val="00F13679"/>
    <w:rsid w:val="00F150E5"/>
    <w:rsid w:val="00F1616F"/>
    <w:rsid w:val="00F1717E"/>
    <w:rsid w:val="00F17C3F"/>
    <w:rsid w:val="00F203C5"/>
    <w:rsid w:val="00F20DE4"/>
    <w:rsid w:val="00F21C66"/>
    <w:rsid w:val="00F21D01"/>
    <w:rsid w:val="00F21E76"/>
    <w:rsid w:val="00F2260B"/>
    <w:rsid w:val="00F24CA2"/>
    <w:rsid w:val="00F264B0"/>
    <w:rsid w:val="00F30B93"/>
    <w:rsid w:val="00F30F6E"/>
    <w:rsid w:val="00F31028"/>
    <w:rsid w:val="00F331DF"/>
    <w:rsid w:val="00F33C40"/>
    <w:rsid w:val="00F34AF3"/>
    <w:rsid w:val="00F40AB9"/>
    <w:rsid w:val="00F411D4"/>
    <w:rsid w:val="00F429A7"/>
    <w:rsid w:val="00F429BF"/>
    <w:rsid w:val="00F432F1"/>
    <w:rsid w:val="00F44657"/>
    <w:rsid w:val="00F44A86"/>
    <w:rsid w:val="00F4586F"/>
    <w:rsid w:val="00F45982"/>
    <w:rsid w:val="00F465AA"/>
    <w:rsid w:val="00F5046D"/>
    <w:rsid w:val="00F51D22"/>
    <w:rsid w:val="00F64D09"/>
    <w:rsid w:val="00F655C8"/>
    <w:rsid w:val="00F670C8"/>
    <w:rsid w:val="00F67532"/>
    <w:rsid w:val="00F67D37"/>
    <w:rsid w:val="00F72C23"/>
    <w:rsid w:val="00F755E8"/>
    <w:rsid w:val="00F76D09"/>
    <w:rsid w:val="00F7720F"/>
    <w:rsid w:val="00F7750C"/>
    <w:rsid w:val="00F77598"/>
    <w:rsid w:val="00F834B5"/>
    <w:rsid w:val="00F84AF5"/>
    <w:rsid w:val="00F86929"/>
    <w:rsid w:val="00F8756F"/>
    <w:rsid w:val="00F87A23"/>
    <w:rsid w:val="00F90A06"/>
    <w:rsid w:val="00F92B3E"/>
    <w:rsid w:val="00F96969"/>
    <w:rsid w:val="00FA00D3"/>
    <w:rsid w:val="00FA2D62"/>
    <w:rsid w:val="00FA6593"/>
    <w:rsid w:val="00FA6BBB"/>
    <w:rsid w:val="00FB09BC"/>
    <w:rsid w:val="00FB23BB"/>
    <w:rsid w:val="00FB42C0"/>
    <w:rsid w:val="00FB57F8"/>
    <w:rsid w:val="00FB6315"/>
    <w:rsid w:val="00FB6965"/>
    <w:rsid w:val="00FC321F"/>
    <w:rsid w:val="00FC4356"/>
    <w:rsid w:val="00FC4720"/>
    <w:rsid w:val="00FC4CA4"/>
    <w:rsid w:val="00FC6453"/>
    <w:rsid w:val="00FC688A"/>
    <w:rsid w:val="00FC707E"/>
    <w:rsid w:val="00FC764D"/>
    <w:rsid w:val="00FD2FBF"/>
    <w:rsid w:val="00FD726C"/>
    <w:rsid w:val="00FD7342"/>
    <w:rsid w:val="00FD7362"/>
    <w:rsid w:val="00FD753E"/>
    <w:rsid w:val="00FE0F7C"/>
    <w:rsid w:val="00FE3CFB"/>
    <w:rsid w:val="00FE54AC"/>
    <w:rsid w:val="00FE55AA"/>
    <w:rsid w:val="00FF0DDD"/>
    <w:rsid w:val="00FF28AB"/>
    <w:rsid w:val="00FF3829"/>
    <w:rsid w:val="00FF5771"/>
    <w:rsid w:val="00FF7C15"/>
    <w:rsid w:val="00FF7DD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37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65EF6"/>
    <w:pPr>
      <w:keepNext/>
      <w:keepLines/>
      <w:spacing w:before="360"/>
      <w:ind w:left="794" w:hanging="794"/>
      <w:outlineLvl w:val="0"/>
    </w:pPr>
    <w:rPr>
      <w:b/>
    </w:rPr>
  </w:style>
  <w:style w:type="paragraph" w:styleId="Heading2">
    <w:name w:val="heading 2"/>
    <w:basedOn w:val="Heading1"/>
    <w:next w:val="Normal"/>
    <w:qFormat/>
    <w:rsid w:val="00365EF6"/>
    <w:pPr>
      <w:spacing w:before="240"/>
      <w:outlineLvl w:val="1"/>
    </w:pPr>
  </w:style>
  <w:style w:type="paragraph" w:styleId="Heading3">
    <w:name w:val="heading 3"/>
    <w:basedOn w:val="Heading1"/>
    <w:next w:val="Normal"/>
    <w:qFormat/>
    <w:rsid w:val="00365EF6"/>
    <w:pPr>
      <w:spacing w:before="160"/>
      <w:outlineLvl w:val="2"/>
    </w:pPr>
  </w:style>
  <w:style w:type="paragraph" w:styleId="Heading4">
    <w:name w:val="heading 4"/>
    <w:basedOn w:val="Heading3"/>
    <w:next w:val="Normal"/>
    <w:qFormat/>
    <w:rsid w:val="00365EF6"/>
    <w:pPr>
      <w:tabs>
        <w:tab w:val="clear" w:pos="794"/>
        <w:tab w:val="left" w:pos="1021"/>
      </w:tabs>
      <w:ind w:left="1021" w:hanging="1021"/>
      <w:outlineLvl w:val="3"/>
    </w:pPr>
  </w:style>
  <w:style w:type="paragraph" w:styleId="Heading5">
    <w:name w:val="heading 5"/>
    <w:basedOn w:val="Heading4"/>
    <w:next w:val="Normal"/>
    <w:qFormat/>
    <w:rsid w:val="00365EF6"/>
    <w:pPr>
      <w:outlineLvl w:val="4"/>
    </w:pPr>
  </w:style>
  <w:style w:type="paragraph" w:styleId="Heading6">
    <w:name w:val="heading 6"/>
    <w:basedOn w:val="Heading4"/>
    <w:next w:val="Normal"/>
    <w:qFormat/>
    <w:rsid w:val="00365EF6"/>
    <w:pPr>
      <w:tabs>
        <w:tab w:val="clear" w:pos="1021"/>
        <w:tab w:val="clear" w:pos="1191"/>
      </w:tabs>
      <w:ind w:left="1588" w:hanging="1588"/>
      <w:outlineLvl w:val="5"/>
    </w:pPr>
  </w:style>
  <w:style w:type="paragraph" w:styleId="Heading7">
    <w:name w:val="heading 7"/>
    <w:basedOn w:val="Heading6"/>
    <w:next w:val="Normal"/>
    <w:qFormat/>
    <w:rsid w:val="00365EF6"/>
    <w:pPr>
      <w:outlineLvl w:val="6"/>
    </w:pPr>
  </w:style>
  <w:style w:type="paragraph" w:styleId="Heading8">
    <w:name w:val="heading 8"/>
    <w:basedOn w:val="Heading6"/>
    <w:next w:val="Normal"/>
    <w:qFormat/>
    <w:rsid w:val="00365EF6"/>
    <w:pPr>
      <w:outlineLvl w:val="7"/>
    </w:pPr>
  </w:style>
  <w:style w:type="paragraph" w:styleId="Heading9">
    <w:name w:val="heading 9"/>
    <w:basedOn w:val="Heading6"/>
    <w:next w:val="Normal"/>
    <w:qFormat/>
    <w:rsid w:val="00365E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B14A6"/>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365EF6"/>
    <w:pPr>
      <w:spacing w:before="360"/>
    </w:pPr>
  </w:style>
  <w:style w:type="paragraph" w:customStyle="1" w:styleId="AppendixNotitle">
    <w:name w:val="Appendix_No &amp; title"/>
    <w:basedOn w:val="AnnexNotitle"/>
    <w:next w:val="Normalaftertitle"/>
    <w:rsid w:val="00365EF6"/>
  </w:style>
  <w:style w:type="paragraph" w:customStyle="1" w:styleId="Figure">
    <w:name w:val="Figure"/>
    <w:basedOn w:val="Normal"/>
    <w:next w:val="FigureNotitle"/>
    <w:rsid w:val="00365EF6"/>
    <w:pPr>
      <w:keepNext/>
      <w:keepLines/>
      <w:spacing w:before="240" w:after="120"/>
      <w:jc w:val="center"/>
    </w:pPr>
  </w:style>
  <w:style w:type="character" w:customStyle="1" w:styleId="Appdef">
    <w:name w:val="App_def"/>
    <w:basedOn w:val="DefaultParagraphFont"/>
    <w:rsid w:val="00365EF6"/>
    <w:rPr>
      <w:rFonts w:ascii="Times New Roman" w:hAnsi="Times New Roman"/>
      <w:b/>
    </w:rPr>
  </w:style>
  <w:style w:type="character" w:customStyle="1" w:styleId="Appref">
    <w:name w:val="App_ref"/>
    <w:basedOn w:val="DefaultParagraphFont"/>
    <w:rsid w:val="00365EF6"/>
  </w:style>
  <w:style w:type="paragraph" w:customStyle="1" w:styleId="FigureNotitle">
    <w:name w:val="Figure_No &amp; title"/>
    <w:basedOn w:val="Normal"/>
    <w:next w:val="Normalaftertitle"/>
    <w:rsid w:val="00365EF6"/>
    <w:pPr>
      <w:keepLines/>
      <w:spacing w:before="240" w:after="120"/>
      <w:jc w:val="center"/>
    </w:pPr>
    <w:rPr>
      <w:b/>
    </w:rPr>
  </w:style>
  <w:style w:type="paragraph" w:customStyle="1" w:styleId="FooterQP">
    <w:name w:val="Footer_QP"/>
    <w:basedOn w:val="Normal"/>
    <w:rsid w:val="00365EF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365EF6"/>
    <w:rPr>
      <w:b w:val="0"/>
    </w:rPr>
  </w:style>
  <w:style w:type="paragraph" w:customStyle="1" w:styleId="ASN1">
    <w:name w:val="ASN.1"/>
    <w:basedOn w:val="Normal"/>
    <w:rsid w:val="00365E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65EF6"/>
    <w:rPr>
      <w:rFonts w:ascii="Times New Roman" w:hAnsi="Times New Roman"/>
      <w:b/>
    </w:rPr>
  </w:style>
  <w:style w:type="paragraph" w:customStyle="1" w:styleId="Artheading">
    <w:name w:val="Art_heading"/>
    <w:basedOn w:val="Normal"/>
    <w:next w:val="Normalaftertitle"/>
    <w:rsid w:val="00365EF6"/>
    <w:pPr>
      <w:spacing w:before="480"/>
      <w:jc w:val="center"/>
    </w:pPr>
    <w:rPr>
      <w:b/>
      <w:sz w:val="28"/>
    </w:rPr>
  </w:style>
  <w:style w:type="paragraph" w:customStyle="1" w:styleId="ArtNo">
    <w:name w:val="Art_No"/>
    <w:basedOn w:val="Normal"/>
    <w:next w:val="Arttitle"/>
    <w:rsid w:val="00365EF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365EF6"/>
  </w:style>
  <w:style w:type="paragraph" w:customStyle="1" w:styleId="Call">
    <w:name w:val="Call"/>
    <w:basedOn w:val="Normal"/>
    <w:next w:val="Normal"/>
    <w:rsid w:val="00365EF6"/>
    <w:pPr>
      <w:keepNext/>
      <w:keepLines/>
      <w:spacing w:before="160"/>
      <w:ind w:left="794"/>
    </w:pPr>
    <w:rPr>
      <w:i/>
    </w:rPr>
  </w:style>
  <w:style w:type="paragraph" w:customStyle="1" w:styleId="ChapNo">
    <w:name w:val="Chap_No"/>
    <w:basedOn w:val="Normal"/>
    <w:next w:val="Chaptitle"/>
    <w:rsid w:val="00365EF6"/>
    <w:pPr>
      <w:keepNext/>
      <w:keepLines/>
      <w:spacing w:before="480"/>
      <w:jc w:val="center"/>
    </w:pPr>
    <w:rPr>
      <w:b/>
      <w:caps/>
      <w:sz w:val="28"/>
    </w:rPr>
  </w:style>
  <w:style w:type="paragraph" w:customStyle="1" w:styleId="Chaptitle">
    <w:name w:val="Chap_title"/>
    <w:basedOn w:val="Normal"/>
    <w:next w:val="Normalaftertitle"/>
    <w:rsid w:val="00365EF6"/>
    <w:pPr>
      <w:keepNext/>
      <w:keepLines/>
      <w:spacing w:before="240"/>
      <w:jc w:val="center"/>
    </w:pPr>
    <w:rPr>
      <w:b/>
      <w:sz w:val="28"/>
    </w:rPr>
  </w:style>
  <w:style w:type="character" w:styleId="PageNumber">
    <w:name w:val="page number"/>
    <w:basedOn w:val="DefaultParagraphFont"/>
    <w:rsid w:val="00365EF6"/>
  </w:style>
  <w:style w:type="paragraph" w:customStyle="1" w:styleId="RecNoBR">
    <w:name w:val="Rec_No_BR"/>
    <w:basedOn w:val="Normal"/>
    <w:next w:val="Rectitle"/>
    <w:rsid w:val="00365EF6"/>
    <w:pPr>
      <w:keepNext/>
      <w:keepLines/>
      <w:spacing w:before="480"/>
      <w:jc w:val="center"/>
    </w:pPr>
    <w:rPr>
      <w:caps/>
      <w:sz w:val="28"/>
    </w:rPr>
  </w:style>
  <w:style w:type="paragraph" w:customStyle="1" w:styleId="Rectitle">
    <w:name w:val="Rec_title"/>
    <w:basedOn w:val="Normal"/>
    <w:next w:val="Normalaftertitle"/>
    <w:rsid w:val="00673277"/>
    <w:pPr>
      <w:keepNext/>
      <w:keepLines/>
      <w:spacing w:before="360"/>
      <w:jc w:val="center"/>
    </w:pPr>
    <w:rPr>
      <w:rFonts w:ascii="Times New Roman Bold" w:hAnsi="Times New Roman Bold"/>
      <w:b/>
      <w:bCs/>
      <w:sz w:val="26"/>
      <w:szCs w:val="36"/>
    </w:rPr>
  </w:style>
  <w:style w:type="paragraph" w:customStyle="1" w:styleId="QuestionNoBR">
    <w:name w:val="Question_No_BR"/>
    <w:basedOn w:val="RecNoBR"/>
    <w:next w:val="Questiontitle"/>
    <w:rsid w:val="00365EF6"/>
  </w:style>
  <w:style w:type="paragraph" w:customStyle="1" w:styleId="Questiontitle">
    <w:name w:val="Question_title"/>
    <w:basedOn w:val="Rectitle"/>
    <w:next w:val="Questionref"/>
    <w:rsid w:val="00365EF6"/>
  </w:style>
  <w:style w:type="paragraph" w:customStyle="1" w:styleId="Questionref">
    <w:name w:val="Question_ref"/>
    <w:basedOn w:val="Recref"/>
    <w:next w:val="Questiondate"/>
    <w:rsid w:val="00365EF6"/>
  </w:style>
  <w:style w:type="paragraph" w:customStyle="1" w:styleId="Recref">
    <w:name w:val="Rec_ref"/>
    <w:basedOn w:val="Normal"/>
    <w:next w:val="Recdate"/>
    <w:rsid w:val="00365E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65EF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365EF6"/>
  </w:style>
  <w:style w:type="character" w:styleId="EndnoteReference">
    <w:name w:val="endnote reference"/>
    <w:basedOn w:val="DefaultParagraphFont"/>
    <w:semiHidden/>
    <w:rsid w:val="00365EF6"/>
    <w:rPr>
      <w:vertAlign w:val="superscript"/>
    </w:rPr>
  </w:style>
  <w:style w:type="paragraph" w:customStyle="1" w:styleId="enumlev1">
    <w:name w:val="enumlev1"/>
    <w:basedOn w:val="Normal"/>
    <w:rsid w:val="00365EF6"/>
    <w:pPr>
      <w:spacing w:before="80"/>
      <w:ind w:left="794" w:hanging="794"/>
    </w:pPr>
  </w:style>
  <w:style w:type="paragraph" w:customStyle="1" w:styleId="enumlev2">
    <w:name w:val="enumlev2"/>
    <w:basedOn w:val="enumlev1"/>
    <w:rsid w:val="00365EF6"/>
    <w:pPr>
      <w:ind w:left="1191" w:hanging="397"/>
    </w:pPr>
  </w:style>
  <w:style w:type="paragraph" w:customStyle="1" w:styleId="enumlev3">
    <w:name w:val="enumlev3"/>
    <w:basedOn w:val="enumlev2"/>
    <w:rsid w:val="00365EF6"/>
    <w:pPr>
      <w:ind w:left="1588"/>
    </w:pPr>
  </w:style>
  <w:style w:type="paragraph" w:customStyle="1" w:styleId="Equation">
    <w:name w:val="Equation"/>
    <w:basedOn w:val="Normal"/>
    <w:rsid w:val="00365EF6"/>
    <w:pPr>
      <w:tabs>
        <w:tab w:val="clear" w:pos="1191"/>
        <w:tab w:val="clear" w:pos="1588"/>
        <w:tab w:val="clear" w:pos="1985"/>
        <w:tab w:val="center" w:pos="4820"/>
        <w:tab w:val="right" w:pos="9639"/>
      </w:tabs>
    </w:pPr>
  </w:style>
  <w:style w:type="paragraph" w:customStyle="1" w:styleId="Equationlegend">
    <w:name w:val="Equation_legend"/>
    <w:basedOn w:val="Normal"/>
    <w:rsid w:val="00365EF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65EF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65EF6"/>
  </w:style>
  <w:style w:type="paragraph" w:customStyle="1" w:styleId="Reptitle">
    <w:name w:val="Rep_title"/>
    <w:basedOn w:val="Rectitle"/>
    <w:next w:val="Repref"/>
    <w:rsid w:val="00365EF6"/>
  </w:style>
  <w:style w:type="paragraph" w:customStyle="1" w:styleId="Repref">
    <w:name w:val="Rep_ref"/>
    <w:basedOn w:val="Recref"/>
    <w:next w:val="Repdate"/>
    <w:rsid w:val="00365EF6"/>
  </w:style>
  <w:style w:type="paragraph" w:customStyle="1" w:styleId="Repdate">
    <w:name w:val="Rep_date"/>
    <w:basedOn w:val="Recdate"/>
    <w:next w:val="Normalaftertitle"/>
    <w:rsid w:val="00365EF6"/>
  </w:style>
  <w:style w:type="paragraph" w:customStyle="1" w:styleId="ResNoBR">
    <w:name w:val="Res_No_BR"/>
    <w:basedOn w:val="RecNoBR"/>
    <w:next w:val="Restitle"/>
    <w:rsid w:val="00365EF6"/>
  </w:style>
  <w:style w:type="paragraph" w:customStyle="1" w:styleId="Restitle">
    <w:name w:val="Res_title"/>
    <w:basedOn w:val="Rectitle"/>
    <w:next w:val="Resref"/>
    <w:rsid w:val="00365EF6"/>
  </w:style>
  <w:style w:type="paragraph" w:customStyle="1" w:styleId="Resref">
    <w:name w:val="Res_ref"/>
    <w:basedOn w:val="Recref"/>
    <w:next w:val="Resdate"/>
    <w:rsid w:val="00365EF6"/>
  </w:style>
  <w:style w:type="paragraph" w:customStyle="1" w:styleId="Resdate">
    <w:name w:val="Res_date"/>
    <w:basedOn w:val="Recdate"/>
    <w:next w:val="Normalaftertitle"/>
    <w:rsid w:val="00365EF6"/>
  </w:style>
  <w:style w:type="paragraph" w:customStyle="1" w:styleId="Section1">
    <w:name w:val="Section_1"/>
    <w:basedOn w:val="Normal"/>
    <w:next w:val="Normal"/>
    <w:rsid w:val="00365EF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65EF6"/>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365EF6"/>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
    <w:basedOn w:val="DefaultParagraphFont"/>
    <w:semiHidden/>
    <w:rsid w:val="00365EF6"/>
    <w:rPr>
      <w:position w:val="6"/>
      <w:sz w:val="18"/>
    </w:rPr>
  </w:style>
  <w:style w:type="paragraph" w:styleId="FootnoteText">
    <w:name w:val="footnote text"/>
    <w:aliases w:val="footnote text,ALTS FOOTNOTE"/>
    <w:basedOn w:val="Note"/>
    <w:link w:val="FootnoteTextChar"/>
    <w:semiHidden/>
    <w:rsid w:val="00365EF6"/>
    <w:pPr>
      <w:keepLines/>
      <w:tabs>
        <w:tab w:val="left" w:pos="255"/>
      </w:tabs>
      <w:ind w:left="255" w:hanging="255"/>
    </w:pPr>
  </w:style>
  <w:style w:type="paragraph" w:customStyle="1" w:styleId="Note">
    <w:name w:val="Note"/>
    <w:basedOn w:val="Normal"/>
    <w:rsid w:val="00365EF6"/>
    <w:pPr>
      <w:spacing w:before="80"/>
    </w:pPr>
  </w:style>
  <w:style w:type="paragraph" w:styleId="Header">
    <w:name w:val="header"/>
    <w:basedOn w:val="Normal"/>
    <w:rsid w:val="00365E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65EF6"/>
    <w:pPr>
      <w:keepNext/>
      <w:spacing w:before="160"/>
    </w:pPr>
    <w:rPr>
      <w:b/>
    </w:rPr>
  </w:style>
  <w:style w:type="paragraph" w:customStyle="1" w:styleId="Headingi">
    <w:name w:val="Heading_i"/>
    <w:basedOn w:val="Normal"/>
    <w:next w:val="Normal"/>
    <w:rsid w:val="00365EF6"/>
    <w:pPr>
      <w:keepNext/>
      <w:spacing w:before="160"/>
    </w:pPr>
    <w:rPr>
      <w:i/>
    </w:rPr>
  </w:style>
  <w:style w:type="paragraph" w:styleId="Index1">
    <w:name w:val="index 1"/>
    <w:basedOn w:val="Normal"/>
    <w:next w:val="Normal"/>
    <w:semiHidden/>
    <w:rsid w:val="00365EF6"/>
  </w:style>
  <w:style w:type="paragraph" w:styleId="Index2">
    <w:name w:val="index 2"/>
    <w:basedOn w:val="Normal"/>
    <w:next w:val="Normal"/>
    <w:semiHidden/>
    <w:rsid w:val="00365EF6"/>
    <w:pPr>
      <w:ind w:left="283"/>
    </w:pPr>
  </w:style>
  <w:style w:type="paragraph" w:styleId="Index3">
    <w:name w:val="index 3"/>
    <w:basedOn w:val="Normal"/>
    <w:next w:val="Normal"/>
    <w:semiHidden/>
    <w:rsid w:val="00365EF6"/>
    <w:pPr>
      <w:ind w:left="566"/>
    </w:pPr>
  </w:style>
  <w:style w:type="paragraph" w:customStyle="1" w:styleId="Section2">
    <w:name w:val="Section_2"/>
    <w:basedOn w:val="Normal"/>
    <w:next w:val="Normal"/>
    <w:rsid w:val="00365EF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65EF6"/>
    <w:pPr>
      <w:keepNext/>
      <w:keepLines/>
      <w:spacing w:before="360" w:after="120"/>
      <w:jc w:val="center"/>
    </w:pPr>
    <w:rPr>
      <w:b/>
    </w:rPr>
  </w:style>
  <w:style w:type="paragraph" w:customStyle="1" w:styleId="Tablehead">
    <w:name w:val="Table_head"/>
    <w:basedOn w:val="Normal"/>
    <w:next w:val="Tabletext"/>
    <w:rsid w:val="00365E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365EF6"/>
    <w:pPr>
      <w:keepNext/>
      <w:spacing w:before="560" w:after="120"/>
      <w:jc w:val="center"/>
    </w:pPr>
    <w:rPr>
      <w:caps/>
    </w:rPr>
  </w:style>
  <w:style w:type="paragraph" w:customStyle="1" w:styleId="TabletitleBR">
    <w:name w:val="Table_title_BR"/>
    <w:basedOn w:val="Normal"/>
    <w:next w:val="Tablehead"/>
    <w:rsid w:val="00365EF6"/>
    <w:pPr>
      <w:keepNext/>
      <w:keepLines/>
      <w:spacing w:before="0" w:after="120"/>
      <w:jc w:val="center"/>
    </w:pPr>
    <w:rPr>
      <w:b/>
    </w:rPr>
  </w:style>
  <w:style w:type="paragraph" w:customStyle="1" w:styleId="Infodoc">
    <w:name w:val="Infodoc"/>
    <w:basedOn w:val="Normal"/>
    <w:rsid w:val="00365EF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65EF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65EF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65EF6"/>
    <w:pPr>
      <w:keepNext/>
      <w:keepLines/>
      <w:spacing w:before="480" w:after="80"/>
      <w:jc w:val="center"/>
    </w:pPr>
    <w:rPr>
      <w:caps/>
      <w:sz w:val="28"/>
    </w:rPr>
  </w:style>
  <w:style w:type="paragraph" w:customStyle="1" w:styleId="Partref">
    <w:name w:val="Part_ref"/>
    <w:basedOn w:val="Normal"/>
    <w:next w:val="Parttitle"/>
    <w:rsid w:val="00365EF6"/>
    <w:pPr>
      <w:keepNext/>
      <w:keepLines/>
      <w:spacing w:before="280"/>
      <w:jc w:val="center"/>
    </w:pPr>
  </w:style>
  <w:style w:type="paragraph" w:customStyle="1" w:styleId="Parttitle">
    <w:name w:val="Part_title"/>
    <w:basedOn w:val="Normal"/>
    <w:next w:val="Normalaftertitle"/>
    <w:rsid w:val="00365EF6"/>
    <w:pPr>
      <w:keepNext/>
      <w:keepLines/>
      <w:spacing w:before="240" w:after="280"/>
      <w:jc w:val="center"/>
    </w:pPr>
    <w:rPr>
      <w:b/>
      <w:sz w:val="28"/>
    </w:rPr>
  </w:style>
  <w:style w:type="paragraph" w:customStyle="1" w:styleId="RecNo">
    <w:name w:val="Rec_No"/>
    <w:basedOn w:val="Normal"/>
    <w:next w:val="Rectitle"/>
    <w:rsid w:val="00365EF6"/>
    <w:pPr>
      <w:keepNext/>
      <w:keepLines/>
      <w:spacing w:before="0"/>
    </w:pPr>
    <w:rPr>
      <w:b/>
      <w:sz w:val="28"/>
    </w:rPr>
  </w:style>
  <w:style w:type="paragraph" w:customStyle="1" w:styleId="QuestionNo">
    <w:name w:val="Question_No"/>
    <w:basedOn w:val="RecNo"/>
    <w:next w:val="Questiontitle"/>
    <w:rsid w:val="00365EF6"/>
  </w:style>
  <w:style w:type="character" w:customStyle="1" w:styleId="Recdef">
    <w:name w:val="Rec_def"/>
    <w:basedOn w:val="DefaultParagraphFont"/>
    <w:rsid w:val="00365EF6"/>
    <w:rPr>
      <w:b/>
    </w:rPr>
  </w:style>
  <w:style w:type="paragraph" w:customStyle="1" w:styleId="Reftext">
    <w:name w:val="Ref_text"/>
    <w:basedOn w:val="Normal"/>
    <w:rsid w:val="00365EF6"/>
    <w:pPr>
      <w:ind w:left="794" w:hanging="794"/>
    </w:pPr>
  </w:style>
  <w:style w:type="paragraph" w:customStyle="1" w:styleId="Reftitle">
    <w:name w:val="Ref_title"/>
    <w:basedOn w:val="Normal"/>
    <w:next w:val="Reftext"/>
    <w:rsid w:val="00365EF6"/>
    <w:pPr>
      <w:spacing w:before="480"/>
      <w:jc w:val="center"/>
    </w:pPr>
    <w:rPr>
      <w:b/>
    </w:rPr>
  </w:style>
  <w:style w:type="paragraph" w:customStyle="1" w:styleId="RepNo">
    <w:name w:val="Rep_No"/>
    <w:basedOn w:val="RecNo"/>
    <w:next w:val="Reptitle"/>
    <w:rsid w:val="00365EF6"/>
  </w:style>
  <w:style w:type="character" w:customStyle="1" w:styleId="Resdef">
    <w:name w:val="Res_def"/>
    <w:basedOn w:val="DefaultParagraphFont"/>
    <w:rsid w:val="00365EF6"/>
    <w:rPr>
      <w:rFonts w:ascii="Times New Roman" w:hAnsi="Times New Roman"/>
      <w:b/>
    </w:rPr>
  </w:style>
  <w:style w:type="paragraph" w:customStyle="1" w:styleId="ResNo">
    <w:name w:val="Res_No"/>
    <w:basedOn w:val="RecNo"/>
    <w:next w:val="Restitle"/>
    <w:rsid w:val="00365EF6"/>
  </w:style>
  <w:style w:type="paragraph" w:customStyle="1" w:styleId="SectionNo">
    <w:name w:val="Section_No"/>
    <w:basedOn w:val="Normal"/>
    <w:next w:val="Sectiontitle"/>
    <w:rsid w:val="00365EF6"/>
    <w:pPr>
      <w:keepNext/>
      <w:keepLines/>
      <w:spacing w:before="480" w:after="80"/>
      <w:jc w:val="center"/>
    </w:pPr>
    <w:rPr>
      <w:caps/>
      <w:sz w:val="28"/>
    </w:rPr>
  </w:style>
  <w:style w:type="paragraph" w:customStyle="1" w:styleId="Sectiontitle">
    <w:name w:val="Section_title"/>
    <w:basedOn w:val="Normal"/>
    <w:next w:val="Normalaftertitle"/>
    <w:rsid w:val="00365EF6"/>
    <w:pPr>
      <w:keepNext/>
      <w:keepLines/>
      <w:spacing w:before="480" w:after="280"/>
      <w:jc w:val="center"/>
    </w:pPr>
    <w:rPr>
      <w:b/>
      <w:sz w:val="28"/>
    </w:rPr>
  </w:style>
  <w:style w:type="paragraph" w:customStyle="1" w:styleId="Source">
    <w:name w:val="Source"/>
    <w:basedOn w:val="Normal"/>
    <w:next w:val="Normalaftertitle"/>
    <w:rsid w:val="00365EF6"/>
    <w:pPr>
      <w:spacing w:before="840" w:after="200"/>
      <w:jc w:val="center"/>
    </w:pPr>
    <w:rPr>
      <w:b/>
      <w:sz w:val="28"/>
    </w:rPr>
  </w:style>
  <w:style w:type="paragraph" w:customStyle="1" w:styleId="SpecialFooter">
    <w:name w:val="Special Footer"/>
    <w:basedOn w:val="Footer"/>
    <w:rsid w:val="00365EF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365EF6"/>
    <w:rPr>
      <w:b/>
      <w:color w:val="auto"/>
    </w:rPr>
  </w:style>
  <w:style w:type="paragraph" w:customStyle="1" w:styleId="Tablelegend">
    <w:name w:val="Table_legend"/>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365EF6"/>
    <w:pPr>
      <w:keepNext/>
      <w:spacing w:before="0" w:after="120"/>
      <w:jc w:val="center"/>
    </w:pPr>
  </w:style>
  <w:style w:type="paragraph" w:customStyle="1" w:styleId="Title1">
    <w:name w:val="Title 1"/>
    <w:basedOn w:val="Source"/>
    <w:next w:val="Title2"/>
    <w:rsid w:val="00365E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65EF6"/>
  </w:style>
  <w:style w:type="paragraph" w:customStyle="1" w:styleId="Title3">
    <w:name w:val="Title 3"/>
    <w:basedOn w:val="Title2"/>
    <w:next w:val="Title4"/>
    <w:rsid w:val="00365EF6"/>
    <w:rPr>
      <w:caps w:val="0"/>
    </w:rPr>
  </w:style>
  <w:style w:type="paragraph" w:customStyle="1" w:styleId="Title4">
    <w:name w:val="Title 4"/>
    <w:basedOn w:val="Title3"/>
    <w:next w:val="Heading1"/>
    <w:rsid w:val="00365EF6"/>
    <w:rPr>
      <w:b/>
    </w:rPr>
  </w:style>
  <w:style w:type="paragraph" w:customStyle="1" w:styleId="toc0">
    <w:name w:val="toc 0"/>
    <w:basedOn w:val="Normal"/>
    <w:next w:val="TOC1"/>
    <w:rsid w:val="00365EF6"/>
    <w:pPr>
      <w:tabs>
        <w:tab w:val="clear" w:pos="794"/>
        <w:tab w:val="clear" w:pos="1191"/>
        <w:tab w:val="clear" w:pos="1588"/>
        <w:tab w:val="clear" w:pos="1985"/>
        <w:tab w:val="right" w:pos="9639"/>
      </w:tabs>
    </w:pPr>
    <w:rPr>
      <w:b/>
    </w:rPr>
  </w:style>
  <w:style w:type="paragraph" w:styleId="TOC1">
    <w:name w:val="toc 1"/>
    <w:basedOn w:val="Normal"/>
    <w:semiHidden/>
    <w:rsid w:val="00365E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65EF6"/>
    <w:pPr>
      <w:spacing w:before="80"/>
      <w:ind w:left="1531" w:hanging="851"/>
    </w:pPr>
  </w:style>
  <w:style w:type="paragraph" w:styleId="TOC3">
    <w:name w:val="toc 3"/>
    <w:basedOn w:val="TOC2"/>
    <w:semiHidden/>
    <w:rsid w:val="00365EF6"/>
  </w:style>
  <w:style w:type="paragraph" w:styleId="TOC4">
    <w:name w:val="toc 4"/>
    <w:basedOn w:val="TOC3"/>
    <w:semiHidden/>
    <w:rsid w:val="00365EF6"/>
  </w:style>
  <w:style w:type="paragraph" w:styleId="TOC5">
    <w:name w:val="toc 5"/>
    <w:basedOn w:val="TOC4"/>
    <w:semiHidden/>
    <w:rsid w:val="00365EF6"/>
  </w:style>
  <w:style w:type="paragraph" w:styleId="TOC6">
    <w:name w:val="toc 6"/>
    <w:basedOn w:val="TOC4"/>
    <w:semiHidden/>
    <w:rsid w:val="00365EF6"/>
  </w:style>
  <w:style w:type="paragraph" w:styleId="TOC7">
    <w:name w:val="toc 7"/>
    <w:basedOn w:val="TOC4"/>
    <w:semiHidden/>
    <w:rsid w:val="00365EF6"/>
  </w:style>
  <w:style w:type="paragraph" w:styleId="TOC8">
    <w:name w:val="toc 8"/>
    <w:basedOn w:val="TOC4"/>
    <w:semiHidden/>
    <w:rsid w:val="00365EF6"/>
  </w:style>
  <w:style w:type="paragraph" w:customStyle="1" w:styleId="FiguretitleBR">
    <w:name w:val="Figure_title_BR"/>
    <w:basedOn w:val="TabletitleBR"/>
    <w:next w:val="Figurewithouttitle"/>
    <w:rsid w:val="00365EF6"/>
    <w:pPr>
      <w:keepNext w:val="0"/>
      <w:spacing w:after="480"/>
    </w:pPr>
  </w:style>
  <w:style w:type="paragraph" w:customStyle="1" w:styleId="FigureNoBR">
    <w:name w:val="Figure_No_BR"/>
    <w:basedOn w:val="Normal"/>
    <w:next w:val="FiguretitleBR"/>
    <w:rsid w:val="00365EF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342F"/>
    <w:rPr>
      <w:color w:val="0000FF"/>
      <w:u w:val="single"/>
    </w:rPr>
  </w:style>
  <w:style w:type="paragraph" w:customStyle="1" w:styleId="a">
    <w:name w:val="وسطي"/>
    <w:basedOn w:val="Normal"/>
    <w:next w:val="Normal"/>
    <w:rsid w:val="00D421DE"/>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8"/>
      <w:szCs w:val="36"/>
      <w:lang w:val="en-US"/>
    </w:rPr>
  </w:style>
  <w:style w:type="character" w:styleId="FollowedHyperlink">
    <w:name w:val="FollowedHyperlink"/>
    <w:basedOn w:val="DefaultParagraphFont"/>
    <w:rsid w:val="00DE695D"/>
    <w:rPr>
      <w:color w:val="800080"/>
      <w:u w:val="single"/>
    </w:rPr>
  </w:style>
  <w:style w:type="character" w:styleId="Strong">
    <w:name w:val="Strong"/>
    <w:basedOn w:val="DefaultParagraphFont"/>
    <w:qFormat/>
    <w:rsid w:val="00016208"/>
    <w:rPr>
      <w:b/>
      <w:bCs/>
    </w:rPr>
  </w:style>
  <w:style w:type="paragraph" w:customStyle="1" w:styleId="Char">
    <w:name w:val="Char"/>
    <w:basedOn w:val="Normal"/>
    <w:rsid w:val="00AE1E0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eastAsia="Times New Roman" w:hAnsi="Verdana" w:cs="Times New Roman"/>
      <w:sz w:val="20"/>
      <w:szCs w:val="20"/>
      <w:lang w:val="en-US"/>
    </w:rPr>
  </w:style>
  <w:style w:type="paragraph" w:customStyle="1" w:styleId="AppendixNoTitle0">
    <w:name w:val="Appendix_NoTitle"/>
    <w:basedOn w:val="Normal"/>
    <w:next w:val="Normal"/>
    <w:rsid w:val="000E2020"/>
    <w:pPr>
      <w:keepNext/>
      <w:keepLines/>
      <w:spacing w:before="720"/>
      <w:jc w:val="center"/>
    </w:pPr>
    <w:rPr>
      <w:rFonts w:ascii="Times New Roman Bold" w:eastAsia="Batang" w:hAnsi="Times New Roman Bold"/>
      <w:b/>
      <w:bCs/>
      <w:sz w:val="28"/>
      <w:szCs w:val="40"/>
      <w:lang w:bidi="ar-EG"/>
    </w:rPr>
  </w:style>
  <w:style w:type="paragraph" w:customStyle="1" w:styleId="Char1CharChar1Char">
    <w:name w:val="Char1 Char Char1 Char"/>
    <w:basedOn w:val="Normal"/>
    <w:rsid w:val="00DE7F98"/>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Times New Roman" w:hAnsi="Verdana" w:cs="Times New Roman"/>
      <w:sz w:val="24"/>
      <w:szCs w:val="20"/>
      <w:lang w:val="en-US"/>
    </w:rPr>
  </w:style>
  <w:style w:type="paragraph" w:styleId="BalloonText">
    <w:name w:val="Balloon Text"/>
    <w:basedOn w:val="Normal"/>
    <w:semiHidden/>
    <w:rsid w:val="00BB586E"/>
    <w:rPr>
      <w:rFonts w:ascii="Tahoma" w:hAnsi="Tahoma" w:cs="Tahoma"/>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8914F3"/>
    <w:rPr>
      <w:rFonts w:ascii="Times New Roman" w:hAnsi="Times New Roman" w:cs="Traditional Arabic"/>
      <w:noProof/>
      <w:sz w:val="16"/>
      <w:szCs w:val="30"/>
      <w:lang w:val="en-US" w:eastAsia="en-US"/>
    </w:rPr>
  </w:style>
  <w:style w:type="paragraph" w:customStyle="1" w:styleId="AnnexNoBR">
    <w:name w:val="Annex_No_BR"/>
    <w:basedOn w:val="AnnexNotitle"/>
    <w:rsid w:val="002E6F78"/>
    <w:pPr>
      <w:spacing w:before="0"/>
    </w:pPr>
    <w:rPr>
      <w:rFonts w:ascii="Times New Roman" w:hAnsi="Times New Roman"/>
      <w:b w:val="0"/>
      <w:bCs w:val="0"/>
      <w:sz w:val="26"/>
    </w:rPr>
  </w:style>
  <w:style w:type="paragraph" w:customStyle="1" w:styleId="Annextitle">
    <w:name w:val="Annex_ title"/>
    <w:basedOn w:val="AnnexNotitle"/>
    <w:rsid w:val="006B308C"/>
    <w:pPr>
      <w:spacing w:before="240"/>
    </w:pPr>
    <w:rPr>
      <w:sz w:val="26"/>
      <w:szCs w:val="36"/>
      <w:lang w:val="en-US" w:bidi="ar-EG"/>
    </w:rPr>
  </w:style>
  <w:style w:type="paragraph" w:styleId="ListParagraph">
    <w:name w:val="List Paragraph"/>
    <w:basedOn w:val="Normal"/>
    <w:uiPriority w:val="34"/>
    <w:qFormat/>
    <w:rsid w:val="006454EB"/>
    <w:pPr>
      <w:ind w:left="720"/>
      <w:contextualSpacing/>
    </w:pPr>
  </w:style>
  <w:style w:type="paragraph" w:customStyle="1" w:styleId="RecTitle0">
    <w:name w:val="Rec_Title"/>
    <w:basedOn w:val="Normal"/>
    <w:autoRedefine/>
    <w:qFormat/>
    <w:rsid w:val="0070383C"/>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eastAsia="Times New Roman" w:hAnsi="Times New Roman Bold"/>
      <w:b/>
      <w:bCs/>
      <w:sz w:val="28"/>
      <w:szCs w:val="40"/>
      <w:lang w:val="en-US"/>
    </w:rPr>
  </w:style>
  <w:style w:type="character" w:customStyle="1" w:styleId="FootnoteTextChar">
    <w:name w:val="Footnote Text Char"/>
    <w:aliases w:val="footnote text Char,ALTS FOOTNOTE Char"/>
    <w:basedOn w:val="DefaultParagraphFont"/>
    <w:link w:val="FootnoteText"/>
    <w:semiHidden/>
    <w:rsid w:val="009B3648"/>
    <w:rPr>
      <w:rFonts w:ascii="Times New Roman" w:hAnsi="Times New Roman" w:cs="Traditional Arabic"/>
      <w:sz w:val="22"/>
      <w:szCs w:val="30"/>
      <w:lang w:val="en-GB" w:eastAsia="en-US"/>
    </w:rPr>
  </w:style>
  <w:style w:type="paragraph" w:customStyle="1" w:styleId="TableNo">
    <w:name w:val="Table No"/>
    <w:basedOn w:val="Normal"/>
    <w:rsid w:val="007138B4"/>
    <w:pPr>
      <w:tabs>
        <w:tab w:val="clear" w:pos="794"/>
        <w:tab w:val="clear" w:pos="1191"/>
        <w:tab w:val="clear" w:pos="1588"/>
        <w:tab w:val="clear" w:pos="1985"/>
      </w:tabs>
      <w:spacing w:before="240"/>
      <w:jc w:val="center"/>
    </w:pPr>
    <w:rPr>
      <w:rFonts w:eastAsia="Times New Roman"/>
      <w:lang w:val="en-US" w:eastAsia="fr-FR" w:bidi="ar-EG"/>
    </w:rPr>
  </w:style>
  <w:style w:type="paragraph" w:customStyle="1" w:styleId="Reasons">
    <w:name w:val="Reasons"/>
    <w:basedOn w:val="Normal"/>
    <w:qFormat/>
    <w:rsid w:val="00AD7CD7"/>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37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65EF6"/>
    <w:pPr>
      <w:keepNext/>
      <w:keepLines/>
      <w:spacing w:before="360"/>
      <w:ind w:left="794" w:hanging="794"/>
      <w:outlineLvl w:val="0"/>
    </w:pPr>
    <w:rPr>
      <w:b/>
    </w:rPr>
  </w:style>
  <w:style w:type="paragraph" w:styleId="Heading2">
    <w:name w:val="heading 2"/>
    <w:basedOn w:val="Heading1"/>
    <w:next w:val="Normal"/>
    <w:qFormat/>
    <w:rsid w:val="00365EF6"/>
    <w:pPr>
      <w:spacing w:before="240"/>
      <w:outlineLvl w:val="1"/>
    </w:pPr>
  </w:style>
  <w:style w:type="paragraph" w:styleId="Heading3">
    <w:name w:val="heading 3"/>
    <w:basedOn w:val="Heading1"/>
    <w:next w:val="Normal"/>
    <w:qFormat/>
    <w:rsid w:val="00365EF6"/>
    <w:pPr>
      <w:spacing w:before="160"/>
      <w:outlineLvl w:val="2"/>
    </w:pPr>
  </w:style>
  <w:style w:type="paragraph" w:styleId="Heading4">
    <w:name w:val="heading 4"/>
    <w:basedOn w:val="Heading3"/>
    <w:next w:val="Normal"/>
    <w:qFormat/>
    <w:rsid w:val="00365EF6"/>
    <w:pPr>
      <w:tabs>
        <w:tab w:val="clear" w:pos="794"/>
        <w:tab w:val="left" w:pos="1021"/>
      </w:tabs>
      <w:ind w:left="1021" w:hanging="1021"/>
      <w:outlineLvl w:val="3"/>
    </w:pPr>
  </w:style>
  <w:style w:type="paragraph" w:styleId="Heading5">
    <w:name w:val="heading 5"/>
    <w:basedOn w:val="Heading4"/>
    <w:next w:val="Normal"/>
    <w:qFormat/>
    <w:rsid w:val="00365EF6"/>
    <w:pPr>
      <w:outlineLvl w:val="4"/>
    </w:pPr>
  </w:style>
  <w:style w:type="paragraph" w:styleId="Heading6">
    <w:name w:val="heading 6"/>
    <w:basedOn w:val="Heading4"/>
    <w:next w:val="Normal"/>
    <w:qFormat/>
    <w:rsid w:val="00365EF6"/>
    <w:pPr>
      <w:tabs>
        <w:tab w:val="clear" w:pos="1021"/>
        <w:tab w:val="clear" w:pos="1191"/>
      </w:tabs>
      <w:ind w:left="1588" w:hanging="1588"/>
      <w:outlineLvl w:val="5"/>
    </w:pPr>
  </w:style>
  <w:style w:type="paragraph" w:styleId="Heading7">
    <w:name w:val="heading 7"/>
    <w:basedOn w:val="Heading6"/>
    <w:next w:val="Normal"/>
    <w:qFormat/>
    <w:rsid w:val="00365EF6"/>
    <w:pPr>
      <w:outlineLvl w:val="6"/>
    </w:pPr>
  </w:style>
  <w:style w:type="paragraph" w:styleId="Heading8">
    <w:name w:val="heading 8"/>
    <w:basedOn w:val="Heading6"/>
    <w:next w:val="Normal"/>
    <w:qFormat/>
    <w:rsid w:val="00365EF6"/>
    <w:pPr>
      <w:outlineLvl w:val="7"/>
    </w:pPr>
  </w:style>
  <w:style w:type="paragraph" w:styleId="Heading9">
    <w:name w:val="heading 9"/>
    <w:basedOn w:val="Heading6"/>
    <w:next w:val="Normal"/>
    <w:qFormat/>
    <w:rsid w:val="00365E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B14A6"/>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365EF6"/>
    <w:pPr>
      <w:spacing w:before="360"/>
    </w:pPr>
  </w:style>
  <w:style w:type="paragraph" w:customStyle="1" w:styleId="AppendixNotitle">
    <w:name w:val="Appendix_No &amp; title"/>
    <w:basedOn w:val="AnnexNotitle"/>
    <w:next w:val="Normalaftertitle"/>
    <w:rsid w:val="00365EF6"/>
  </w:style>
  <w:style w:type="paragraph" w:customStyle="1" w:styleId="Figure">
    <w:name w:val="Figure"/>
    <w:basedOn w:val="Normal"/>
    <w:next w:val="FigureNotitle"/>
    <w:rsid w:val="00365EF6"/>
    <w:pPr>
      <w:keepNext/>
      <w:keepLines/>
      <w:spacing w:before="240" w:after="120"/>
      <w:jc w:val="center"/>
    </w:pPr>
  </w:style>
  <w:style w:type="character" w:customStyle="1" w:styleId="Appdef">
    <w:name w:val="App_def"/>
    <w:basedOn w:val="DefaultParagraphFont"/>
    <w:rsid w:val="00365EF6"/>
    <w:rPr>
      <w:rFonts w:ascii="Times New Roman" w:hAnsi="Times New Roman"/>
      <w:b/>
    </w:rPr>
  </w:style>
  <w:style w:type="character" w:customStyle="1" w:styleId="Appref">
    <w:name w:val="App_ref"/>
    <w:basedOn w:val="DefaultParagraphFont"/>
    <w:rsid w:val="00365EF6"/>
  </w:style>
  <w:style w:type="paragraph" w:customStyle="1" w:styleId="FigureNotitle">
    <w:name w:val="Figure_No &amp; title"/>
    <w:basedOn w:val="Normal"/>
    <w:next w:val="Normalaftertitle"/>
    <w:rsid w:val="00365EF6"/>
    <w:pPr>
      <w:keepLines/>
      <w:spacing w:before="240" w:after="120"/>
      <w:jc w:val="center"/>
    </w:pPr>
    <w:rPr>
      <w:b/>
    </w:rPr>
  </w:style>
  <w:style w:type="paragraph" w:customStyle="1" w:styleId="FooterQP">
    <w:name w:val="Footer_QP"/>
    <w:basedOn w:val="Normal"/>
    <w:rsid w:val="00365EF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365EF6"/>
    <w:rPr>
      <w:b w:val="0"/>
    </w:rPr>
  </w:style>
  <w:style w:type="paragraph" w:customStyle="1" w:styleId="ASN1">
    <w:name w:val="ASN.1"/>
    <w:basedOn w:val="Normal"/>
    <w:rsid w:val="00365E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65EF6"/>
    <w:rPr>
      <w:rFonts w:ascii="Times New Roman" w:hAnsi="Times New Roman"/>
      <w:b/>
    </w:rPr>
  </w:style>
  <w:style w:type="paragraph" w:customStyle="1" w:styleId="Artheading">
    <w:name w:val="Art_heading"/>
    <w:basedOn w:val="Normal"/>
    <w:next w:val="Normalaftertitle"/>
    <w:rsid w:val="00365EF6"/>
    <w:pPr>
      <w:spacing w:before="480"/>
      <w:jc w:val="center"/>
    </w:pPr>
    <w:rPr>
      <w:b/>
      <w:sz w:val="28"/>
    </w:rPr>
  </w:style>
  <w:style w:type="paragraph" w:customStyle="1" w:styleId="ArtNo">
    <w:name w:val="Art_No"/>
    <w:basedOn w:val="Normal"/>
    <w:next w:val="Arttitle"/>
    <w:rsid w:val="00365EF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365EF6"/>
  </w:style>
  <w:style w:type="paragraph" w:customStyle="1" w:styleId="Call">
    <w:name w:val="Call"/>
    <w:basedOn w:val="Normal"/>
    <w:next w:val="Normal"/>
    <w:rsid w:val="00365EF6"/>
    <w:pPr>
      <w:keepNext/>
      <w:keepLines/>
      <w:spacing w:before="160"/>
      <w:ind w:left="794"/>
    </w:pPr>
    <w:rPr>
      <w:i/>
    </w:rPr>
  </w:style>
  <w:style w:type="paragraph" w:customStyle="1" w:styleId="ChapNo">
    <w:name w:val="Chap_No"/>
    <w:basedOn w:val="Normal"/>
    <w:next w:val="Chaptitle"/>
    <w:rsid w:val="00365EF6"/>
    <w:pPr>
      <w:keepNext/>
      <w:keepLines/>
      <w:spacing w:before="480"/>
      <w:jc w:val="center"/>
    </w:pPr>
    <w:rPr>
      <w:b/>
      <w:caps/>
      <w:sz w:val="28"/>
    </w:rPr>
  </w:style>
  <w:style w:type="paragraph" w:customStyle="1" w:styleId="Chaptitle">
    <w:name w:val="Chap_title"/>
    <w:basedOn w:val="Normal"/>
    <w:next w:val="Normalaftertitle"/>
    <w:rsid w:val="00365EF6"/>
    <w:pPr>
      <w:keepNext/>
      <w:keepLines/>
      <w:spacing w:before="240"/>
      <w:jc w:val="center"/>
    </w:pPr>
    <w:rPr>
      <w:b/>
      <w:sz w:val="28"/>
    </w:rPr>
  </w:style>
  <w:style w:type="character" w:styleId="PageNumber">
    <w:name w:val="page number"/>
    <w:basedOn w:val="DefaultParagraphFont"/>
    <w:rsid w:val="00365EF6"/>
  </w:style>
  <w:style w:type="paragraph" w:customStyle="1" w:styleId="RecNoBR">
    <w:name w:val="Rec_No_BR"/>
    <w:basedOn w:val="Normal"/>
    <w:next w:val="Rectitle"/>
    <w:rsid w:val="00365EF6"/>
    <w:pPr>
      <w:keepNext/>
      <w:keepLines/>
      <w:spacing w:before="480"/>
      <w:jc w:val="center"/>
    </w:pPr>
    <w:rPr>
      <w:caps/>
      <w:sz w:val="28"/>
    </w:rPr>
  </w:style>
  <w:style w:type="paragraph" w:customStyle="1" w:styleId="Rectitle">
    <w:name w:val="Rec_title"/>
    <w:basedOn w:val="Normal"/>
    <w:next w:val="Normalaftertitle"/>
    <w:rsid w:val="00673277"/>
    <w:pPr>
      <w:keepNext/>
      <w:keepLines/>
      <w:spacing w:before="360"/>
      <w:jc w:val="center"/>
    </w:pPr>
    <w:rPr>
      <w:rFonts w:ascii="Times New Roman Bold" w:hAnsi="Times New Roman Bold"/>
      <w:b/>
      <w:bCs/>
      <w:sz w:val="26"/>
      <w:szCs w:val="36"/>
    </w:rPr>
  </w:style>
  <w:style w:type="paragraph" w:customStyle="1" w:styleId="QuestionNoBR">
    <w:name w:val="Question_No_BR"/>
    <w:basedOn w:val="RecNoBR"/>
    <w:next w:val="Questiontitle"/>
    <w:rsid w:val="00365EF6"/>
  </w:style>
  <w:style w:type="paragraph" w:customStyle="1" w:styleId="Questiontitle">
    <w:name w:val="Question_title"/>
    <w:basedOn w:val="Rectitle"/>
    <w:next w:val="Questionref"/>
    <w:rsid w:val="00365EF6"/>
  </w:style>
  <w:style w:type="paragraph" w:customStyle="1" w:styleId="Questionref">
    <w:name w:val="Question_ref"/>
    <w:basedOn w:val="Recref"/>
    <w:next w:val="Questiondate"/>
    <w:rsid w:val="00365EF6"/>
  </w:style>
  <w:style w:type="paragraph" w:customStyle="1" w:styleId="Recref">
    <w:name w:val="Rec_ref"/>
    <w:basedOn w:val="Normal"/>
    <w:next w:val="Recdate"/>
    <w:rsid w:val="00365E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65EF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365EF6"/>
  </w:style>
  <w:style w:type="character" w:styleId="EndnoteReference">
    <w:name w:val="endnote reference"/>
    <w:basedOn w:val="DefaultParagraphFont"/>
    <w:semiHidden/>
    <w:rsid w:val="00365EF6"/>
    <w:rPr>
      <w:vertAlign w:val="superscript"/>
    </w:rPr>
  </w:style>
  <w:style w:type="paragraph" w:customStyle="1" w:styleId="enumlev1">
    <w:name w:val="enumlev1"/>
    <w:basedOn w:val="Normal"/>
    <w:rsid w:val="00365EF6"/>
    <w:pPr>
      <w:spacing w:before="80"/>
      <w:ind w:left="794" w:hanging="794"/>
    </w:pPr>
  </w:style>
  <w:style w:type="paragraph" w:customStyle="1" w:styleId="enumlev2">
    <w:name w:val="enumlev2"/>
    <w:basedOn w:val="enumlev1"/>
    <w:rsid w:val="00365EF6"/>
    <w:pPr>
      <w:ind w:left="1191" w:hanging="397"/>
    </w:pPr>
  </w:style>
  <w:style w:type="paragraph" w:customStyle="1" w:styleId="enumlev3">
    <w:name w:val="enumlev3"/>
    <w:basedOn w:val="enumlev2"/>
    <w:rsid w:val="00365EF6"/>
    <w:pPr>
      <w:ind w:left="1588"/>
    </w:pPr>
  </w:style>
  <w:style w:type="paragraph" w:customStyle="1" w:styleId="Equation">
    <w:name w:val="Equation"/>
    <w:basedOn w:val="Normal"/>
    <w:rsid w:val="00365EF6"/>
    <w:pPr>
      <w:tabs>
        <w:tab w:val="clear" w:pos="1191"/>
        <w:tab w:val="clear" w:pos="1588"/>
        <w:tab w:val="clear" w:pos="1985"/>
        <w:tab w:val="center" w:pos="4820"/>
        <w:tab w:val="right" w:pos="9639"/>
      </w:tabs>
    </w:pPr>
  </w:style>
  <w:style w:type="paragraph" w:customStyle="1" w:styleId="Equationlegend">
    <w:name w:val="Equation_legend"/>
    <w:basedOn w:val="Normal"/>
    <w:rsid w:val="00365EF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65EF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65EF6"/>
  </w:style>
  <w:style w:type="paragraph" w:customStyle="1" w:styleId="Reptitle">
    <w:name w:val="Rep_title"/>
    <w:basedOn w:val="Rectitle"/>
    <w:next w:val="Repref"/>
    <w:rsid w:val="00365EF6"/>
  </w:style>
  <w:style w:type="paragraph" w:customStyle="1" w:styleId="Repref">
    <w:name w:val="Rep_ref"/>
    <w:basedOn w:val="Recref"/>
    <w:next w:val="Repdate"/>
    <w:rsid w:val="00365EF6"/>
  </w:style>
  <w:style w:type="paragraph" w:customStyle="1" w:styleId="Repdate">
    <w:name w:val="Rep_date"/>
    <w:basedOn w:val="Recdate"/>
    <w:next w:val="Normalaftertitle"/>
    <w:rsid w:val="00365EF6"/>
  </w:style>
  <w:style w:type="paragraph" w:customStyle="1" w:styleId="ResNoBR">
    <w:name w:val="Res_No_BR"/>
    <w:basedOn w:val="RecNoBR"/>
    <w:next w:val="Restitle"/>
    <w:rsid w:val="00365EF6"/>
  </w:style>
  <w:style w:type="paragraph" w:customStyle="1" w:styleId="Restitle">
    <w:name w:val="Res_title"/>
    <w:basedOn w:val="Rectitle"/>
    <w:next w:val="Resref"/>
    <w:rsid w:val="00365EF6"/>
  </w:style>
  <w:style w:type="paragraph" w:customStyle="1" w:styleId="Resref">
    <w:name w:val="Res_ref"/>
    <w:basedOn w:val="Recref"/>
    <w:next w:val="Resdate"/>
    <w:rsid w:val="00365EF6"/>
  </w:style>
  <w:style w:type="paragraph" w:customStyle="1" w:styleId="Resdate">
    <w:name w:val="Res_date"/>
    <w:basedOn w:val="Recdate"/>
    <w:next w:val="Normalaftertitle"/>
    <w:rsid w:val="00365EF6"/>
  </w:style>
  <w:style w:type="paragraph" w:customStyle="1" w:styleId="Section1">
    <w:name w:val="Section_1"/>
    <w:basedOn w:val="Normal"/>
    <w:next w:val="Normal"/>
    <w:rsid w:val="00365EF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65EF6"/>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365EF6"/>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
    <w:basedOn w:val="DefaultParagraphFont"/>
    <w:semiHidden/>
    <w:rsid w:val="00365EF6"/>
    <w:rPr>
      <w:position w:val="6"/>
      <w:sz w:val="18"/>
    </w:rPr>
  </w:style>
  <w:style w:type="paragraph" w:styleId="FootnoteText">
    <w:name w:val="footnote text"/>
    <w:aliases w:val="footnote text,ALTS FOOTNOTE"/>
    <w:basedOn w:val="Note"/>
    <w:link w:val="FootnoteTextChar"/>
    <w:semiHidden/>
    <w:rsid w:val="00365EF6"/>
    <w:pPr>
      <w:keepLines/>
      <w:tabs>
        <w:tab w:val="left" w:pos="255"/>
      </w:tabs>
      <w:ind w:left="255" w:hanging="255"/>
    </w:pPr>
  </w:style>
  <w:style w:type="paragraph" w:customStyle="1" w:styleId="Note">
    <w:name w:val="Note"/>
    <w:basedOn w:val="Normal"/>
    <w:rsid w:val="00365EF6"/>
    <w:pPr>
      <w:spacing w:before="80"/>
    </w:pPr>
  </w:style>
  <w:style w:type="paragraph" w:styleId="Header">
    <w:name w:val="header"/>
    <w:basedOn w:val="Normal"/>
    <w:rsid w:val="00365E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65EF6"/>
    <w:pPr>
      <w:keepNext/>
      <w:spacing w:before="160"/>
    </w:pPr>
    <w:rPr>
      <w:b/>
    </w:rPr>
  </w:style>
  <w:style w:type="paragraph" w:customStyle="1" w:styleId="Headingi">
    <w:name w:val="Heading_i"/>
    <w:basedOn w:val="Normal"/>
    <w:next w:val="Normal"/>
    <w:rsid w:val="00365EF6"/>
    <w:pPr>
      <w:keepNext/>
      <w:spacing w:before="160"/>
    </w:pPr>
    <w:rPr>
      <w:i/>
    </w:rPr>
  </w:style>
  <w:style w:type="paragraph" w:styleId="Index1">
    <w:name w:val="index 1"/>
    <w:basedOn w:val="Normal"/>
    <w:next w:val="Normal"/>
    <w:semiHidden/>
    <w:rsid w:val="00365EF6"/>
  </w:style>
  <w:style w:type="paragraph" w:styleId="Index2">
    <w:name w:val="index 2"/>
    <w:basedOn w:val="Normal"/>
    <w:next w:val="Normal"/>
    <w:semiHidden/>
    <w:rsid w:val="00365EF6"/>
    <w:pPr>
      <w:ind w:left="283"/>
    </w:pPr>
  </w:style>
  <w:style w:type="paragraph" w:styleId="Index3">
    <w:name w:val="index 3"/>
    <w:basedOn w:val="Normal"/>
    <w:next w:val="Normal"/>
    <w:semiHidden/>
    <w:rsid w:val="00365EF6"/>
    <w:pPr>
      <w:ind w:left="566"/>
    </w:pPr>
  </w:style>
  <w:style w:type="paragraph" w:customStyle="1" w:styleId="Section2">
    <w:name w:val="Section_2"/>
    <w:basedOn w:val="Normal"/>
    <w:next w:val="Normal"/>
    <w:rsid w:val="00365EF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65EF6"/>
    <w:pPr>
      <w:keepNext/>
      <w:keepLines/>
      <w:spacing w:before="360" w:after="120"/>
      <w:jc w:val="center"/>
    </w:pPr>
    <w:rPr>
      <w:b/>
    </w:rPr>
  </w:style>
  <w:style w:type="paragraph" w:customStyle="1" w:styleId="Tablehead">
    <w:name w:val="Table_head"/>
    <w:basedOn w:val="Normal"/>
    <w:next w:val="Tabletext"/>
    <w:rsid w:val="00365E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365EF6"/>
    <w:pPr>
      <w:keepNext/>
      <w:spacing w:before="560" w:after="120"/>
      <w:jc w:val="center"/>
    </w:pPr>
    <w:rPr>
      <w:caps/>
    </w:rPr>
  </w:style>
  <w:style w:type="paragraph" w:customStyle="1" w:styleId="TabletitleBR">
    <w:name w:val="Table_title_BR"/>
    <w:basedOn w:val="Normal"/>
    <w:next w:val="Tablehead"/>
    <w:rsid w:val="00365EF6"/>
    <w:pPr>
      <w:keepNext/>
      <w:keepLines/>
      <w:spacing w:before="0" w:after="120"/>
      <w:jc w:val="center"/>
    </w:pPr>
    <w:rPr>
      <w:b/>
    </w:rPr>
  </w:style>
  <w:style w:type="paragraph" w:customStyle="1" w:styleId="Infodoc">
    <w:name w:val="Infodoc"/>
    <w:basedOn w:val="Normal"/>
    <w:rsid w:val="00365EF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65EF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65EF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65EF6"/>
    <w:pPr>
      <w:keepNext/>
      <w:keepLines/>
      <w:spacing w:before="480" w:after="80"/>
      <w:jc w:val="center"/>
    </w:pPr>
    <w:rPr>
      <w:caps/>
      <w:sz w:val="28"/>
    </w:rPr>
  </w:style>
  <w:style w:type="paragraph" w:customStyle="1" w:styleId="Partref">
    <w:name w:val="Part_ref"/>
    <w:basedOn w:val="Normal"/>
    <w:next w:val="Parttitle"/>
    <w:rsid w:val="00365EF6"/>
    <w:pPr>
      <w:keepNext/>
      <w:keepLines/>
      <w:spacing w:before="280"/>
      <w:jc w:val="center"/>
    </w:pPr>
  </w:style>
  <w:style w:type="paragraph" w:customStyle="1" w:styleId="Parttitle">
    <w:name w:val="Part_title"/>
    <w:basedOn w:val="Normal"/>
    <w:next w:val="Normalaftertitle"/>
    <w:rsid w:val="00365EF6"/>
    <w:pPr>
      <w:keepNext/>
      <w:keepLines/>
      <w:spacing w:before="240" w:after="280"/>
      <w:jc w:val="center"/>
    </w:pPr>
    <w:rPr>
      <w:b/>
      <w:sz w:val="28"/>
    </w:rPr>
  </w:style>
  <w:style w:type="paragraph" w:customStyle="1" w:styleId="RecNo">
    <w:name w:val="Rec_No"/>
    <w:basedOn w:val="Normal"/>
    <w:next w:val="Rectitle"/>
    <w:rsid w:val="00365EF6"/>
    <w:pPr>
      <w:keepNext/>
      <w:keepLines/>
      <w:spacing w:before="0"/>
    </w:pPr>
    <w:rPr>
      <w:b/>
      <w:sz w:val="28"/>
    </w:rPr>
  </w:style>
  <w:style w:type="paragraph" w:customStyle="1" w:styleId="QuestionNo">
    <w:name w:val="Question_No"/>
    <w:basedOn w:val="RecNo"/>
    <w:next w:val="Questiontitle"/>
    <w:rsid w:val="00365EF6"/>
  </w:style>
  <w:style w:type="character" w:customStyle="1" w:styleId="Recdef">
    <w:name w:val="Rec_def"/>
    <w:basedOn w:val="DefaultParagraphFont"/>
    <w:rsid w:val="00365EF6"/>
    <w:rPr>
      <w:b/>
    </w:rPr>
  </w:style>
  <w:style w:type="paragraph" w:customStyle="1" w:styleId="Reftext">
    <w:name w:val="Ref_text"/>
    <w:basedOn w:val="Normal"/>
    <w:rsid w:val="00365EF6"/>
    <w:pPr>
      <w:ind w:left="794" w:hanging="794"/>
    </w:pPr>
  </w:style>
  <w:style w:type="paragraph" w:customStyle="1" w:styleId="Reftitle">
    <w:name w:val="Ref_title"/>
    <w:basedOn w:val="Normal"/>
    <w:next w:val="Reftext"/>
    <w:rsid w:val="00365EF6"/>
    <w:pPr>
      <w:spacing w:before="480"/>
      <w:jc w:val="center"/>
    </w:pPr>
    <w:rPr>
      <w:b/>
    </w:rPr>
  </w:style>
  <w:style w:type="paragraph" w:customStyle="1" w:styleId="RepNo">
    <w:name w:val="Rep_No"/>
    <w:basedOn w:val="RecNo"/>
    <w:next w:val="Reptitle"/>
    <w:rsid w:val="00365EF6"/>
  </w:style>
  <w:style w:type="character" w:customStyle="1" w:styleId="Resdef">
    <w:name w:val="Res_def"/>
    <w:basedOn w:val="DefaultParagraphFont"/>
    <w:rsid w:val="00365EF6"/>
    <w:rPr>
      <w:rFonts w:ascii="Times New Roman" w:hAnsi="Times New Roman"/>
      <w:b/>
    </w:rPr>
  </w:style>
  <w:style w:type="paragraph" w:customStyle="1" w:styleId="ResNo">
    <w:name w:val="Res_No"/>
    <w:basedOn w:val="RecNo"/>
    <w:next w:val="Restitle"/>
    <w:rsid w:val="00365EF6"/>
  </w:style>
  <w:style w:type="paragraph" w:customStyle="1" w:styleId="SectionNo">
    <w:name w:val="Section_No"/>
    <w:basedOn w:val="Normal"/>
    <w:next w:val="Sectiontitle"/>
    <w:rsid w:val="00365EF6"/>
    <w:pPr>
      <w:keepNext/>
      <w:keepLines/>
      <w:spacing w:before="480" w:after="80"/>
      <w:jc w:val="center"/>
    </w:pPr>
    <w:rPr>
      <w:caps/>
      <w:sz w:val="28"/>
    </w:rPr>
  </w:style>
  <w:style w:type="paragraph" w:customStyle="1" w:styleId="Sectiontitle">
    <w:name w:val="Section_title"/>
    <w:basedOn w:val="Normal"/>
    <w:next w:val="Normalaftertitle"/>
    <w:rsid w:val="00365EF6"/>
    <w:pPr>
      <w:keepNext/>
      <w:keepLines/>
      <w:spacing w:before="480" w:after="280"/>
      <w:jc w:val="center"/>
    </w:pPr>
    <w:rPr>
      <w:b/>
      <w:sz w:val="28"/>
    </w:rPr>
  </w:style>
  <w:style w:type="paragraph" w:customStyle="1" w:styleId="Source">
    <w:name w:val="Source"/>
    <w:basedOn w:val="Normal"/>
    <w:next w:val="Normalaftertitle"/>
    <w:rsid w:val="00365EF6"/>
    <w:pPr>
      <w:spacing w:before="840" w:after="200"/>
      <w:jc w:val="center"/>
    </w:pPr>
    <w:rPr>
      <w:b/>
      <w:sz w:val="28"/>
    </w:rPr>
  </w:style>
  <w:style w:type="paragraph" w:customStyle="1" w:styleId="SpecialFooter">
    <w:name w:val="Special Footer"/>
    <w:basedOn w:val="Footer"/>
    <w:rsid w:val="00365EF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365EF6"/>
    <w:rPr>
      <w:b/>
      <w:color w:val="auto"/>
    </w:rPr>
  </w:style>
  <w:style w:type="paragraph" w:customStyle="1" w:styleId="Tablelegend">
    <w:name w:val="Table_legend"/>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365EF6"/>
    <w:pPr>
      <w:keepNext/>
      <w:spacing w:before="0" w:after="120"/>
      <w:jc w:val="center"/>
    </w:pPr>
  </w:style>
  <w:style w:type="paragraph" w:customStyle="1" w:styleId="Title1">
    <w:name w:val="Title 1"/>
    <w:basedOn w:val="Source"/>
    <w:next w:val="Title2"/>
    <w:rsid w:val="00365E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65EF6"/>
  </w:style>
  <w:style w:type="paragraph" w:customStyle="1" w:styleId="Title3">
    <w:name w:val="Title 3"/>
    <w:basedOn w:val="Title2"/>
    <w:next w:val="Title4"/>
    <w:rsid w:val="00365EF6"/>
    <w:rPr>
      <w:caps w:val="0"/>
    </w:rPr>
  </w:style>
  <w:style w:type="paragraph" w:customStyle="1" w:styleId="Title4">
    <w:name w:val="Title 4"/>
    <w:basedOn w:val="Title3"/>
    <w:next w:val="Heading1"/>
    <w:rsid w:val="00365EF6"/>
    <w:rPr>
      <w:b/>
    </w:rPr>
  </w:style>
  <w:style w:type="paragraph" w:customStyle="1" w:styleId="toc0">
    <w:name w:val="toc 0"/>
    <w:basedOn w:val="Normal"/>
    <w:next w:val="TOC1"/>
    <w:rsid w:val="00365EF6"/>
    <w:pPr>
      <w:tabs>
        <w:tab w:val="clear" w:pos="794"/>
        <w:tab w:val="clear" w:pos="1191"/>
        <w:tab w:val="clear" w:pos="1588"/>
        <w:tab w:val="clear" w:pos="1985"/>
        <w:tab w:val="right" w:pos="9639"/>
      </w:tabs>
    </w:pPr>
    <w:rPr>
      <w:b/>
    </w:rPr>
  </w:style>
  <w:style w:type="paragraph" w:styleId="TOC1">
    <w:name w:val="toc 1"/>
    <w:basedOn w:val="Normal"/>
    <w:semiHidden/>
    <w:rsid w:val="00365E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65EF6"/>
    <w:pPr>
      <w:spacing w:before="80"/>
      <w:ind w:left="1531" w:hanging="851"/>
    </w:pPr>
  </w:style>
  <w:style w:type="paragraph" w:styleId="TOC3">
    <w:name w:val="toc 3"/>
    <w:basedOn w:val="TOC2"/>
    <w:semiHidden/>
    <w:rsid w:val="00365EF6"/>
  </w:style>
  <w:style w:type="paragraph" w:styleId="TOC4">
    <w:name w:val="toc 4"/>
    <w:basedOn w:val="TOC3"/>
    <w:semiHidden/>
    <w:rsid w:val="00365EF6"/>
  </w:style>
  <w:style w:type="paragraph" w:styleId="TOC5">
    <w:name w:val="toc 5"/>
    <w:basedOn w:val="TOC4"/>
    <w:semiHidden/>
    <w:rsid w:val="00365EF6"/>
  </w:style>
  <w:style w:type="paragraph" w:styleId="TOC6">
    <w:name w:val="toc 6"/>
    <w:basedOn w:val="TOC4"/>
    <w:semiHidden/>
    <w:rsid w:val="00365EF6"/>
  </w:style>
  <w:style w:type="paragraph" w:styleId="TOC7">
    <w:name w:val="toc 7"/>
    <w:basedOn w:val="TOC4"/>
    <w:semiHidden/>
    <w:rsid w:val="00365EF6"/>
  </w:style>
  <w:style w:type="paragraph" w:styleId="TOC8">
    <w:name w:val="toc 8"/>
    <w:basedOn w:val="TOC4"/>
    <w:semiHidden/>
    <w:rsid w:val="00365EF6"/>
  </w:style>
  <w:style w:type="paragraph" w:customStyle="1" w:styleId="FiguretitleBR">
    <w:name w:val="Figure_title_BR"/>
    <w:basedOn w:val="TabletitleBR"/>
    <w:next w:val="Figurewithouttitle"/>
    <w:rsid w:val="00365EF6"/>
    <w:pPr>
      <w:keepNext w:val="0"/>
      <w:spacing w:after="480"/>
    </w:pPr>
  </w:style>
  <w:style w:type="paragraph" w:customStyle="1" w:styleId="FigureNoBR">
    <w:name w:val="Figure_No_BR"/>
    <w:basedOn w:val="Normal"/>
    <w:next w:val="FiguretitleBR"/>
    <w:rsid w:val="00365EF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342F"/>
    <w:rPr>
      <w:color w:val="0000FF"/>
      <w:u w:val="single"/>
    </w:rPr>
  </w:style>
  <w:style w:type="paragraph" w:customStyle="1" w:styleId="a">
    <w:name w:val="وسطي"/>
    <w:basedOn w:val="Normal"/>
    <w:next w:val="Normal"/>
    <w:rsid w:val="00D421DE"/>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8"/>
      <w:szCs w:val="36"/>
      <w:lang w:val="en-US"/>
    </w:rPr>
  </w:style>
  <w:style w:type="character" w:styleId="FollowedHyperlink">
    <w:name w:val="FollowedHyperlink"/>
    <w:basedOn w:val="DefaultParagraphFont"/>
    <w:rsid w:val="00DE695D"/>
    <w:rPr>
      <w:color w:val="800080"/>
      <w:u w:val="single"/>
    </w:rPr>
  </w:style>
  <w:style w:type="character" w:styleId="Strong">
    <w:name w:val="Strong"/>
    <w:basedOn w:val="DefaultParagraphFont"/>
    <w:qFormat/>
    <w:rsid w:val="00016208"/>
    <w:rPr>
      <w:b/>
      <w:bCs/>
    </w:rPr>
  </w:style>
  <w:style w:type="paragraph" w:customStyle="1" w:styleId="Char">
    <w:name w:val="Char"/>
    <w:basedOn w:val="Normal"/>
    <w:rsid w:val="00AE1E0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eastAsia="Times New Roman" w:hAnsi="Verdana" w:cs="Times New Roman"/>
      <w:sz w:val="20"/>
      <w:szCs w:val="20"/>
      <w:lang w:val="en-US"/>
    </w:rPr>
  </w:style>
  <w:style w:type="paragraph" w:customStyle="1" w:styleId="AppendixNoTitle0">
    <w:name w:val="Appendix_NoTitle"/>
    <w:basedOn w:val="Normal"/>
    <w:next w:val="Normal"/>
    <w:rsid w:val="000E2020"/>
    <w:pPr>
      <w:keepNext/>
      <w:keepLines/>
      <w:spacing w:before="720"/>
      <w:jc w:val="center"/>
    </w:pPr>
    <w:rPr>
      <w:rFonts w:ascii="Times New Roman Bold" w:eastAsia="Batang" w:hAnsi="Times New Roman Bold"/>
      <w:b/>
      <w:bCs/>
      <w:sz w:val="28"/>
      <w:szCs w:val="40"/>
      <w:lang w:bidi="ar-EG"/>
    </w:rPr>
  </w:style>
  <w:style w:type="paragraph" w:customStyle="1" w:styleId="Char1CharChar1Char">
    <w:name w:val="Char1 Char Char1 Char"/>
    <w:basedOn w:val="Normal"/>
    <w:rsid w:val="00DE7F98"/>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Times New Roman" w:hAnsi="Verdana" w:cs="Times New Roman"/>
      <w:sz w:val="24"/>
      <w:szCs w:val="20"/>
      <w:lang w:val="en-US"/>
    </w:rPr>
  </w:style>
  <w:style w:type="paragraph" w:styleId="BalloonText">
    <w:name w:val="Balloon Text"/>
    <w:basedOn w:val="Normal"/>
    <w:semiHidden/>
    <w:rsid w:val="00BB586E"/>
    <w:rPr>
      <w:rFonts w:ascii="Tahoma" w:hAnsi="Tahoma" w:cs="Tahoma"/>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8914F3"/>
    <w:rPr>
      <w:rFonts w:ascii="Times New Roman" w:hAnsi="Times New Roman" w:cs="Traditional Arabic"/>
      <w:noProof/>
      <w:sz w:val="16"/>
      <w:szCs w:val="30"/>
      <w:lang w:val="en-US" w:eastAsia="en-US"/>
    </w:rPr>
  </w:style>
  <w:style w:type="paragraph" w:customStyle="1" w:styleId="AnnexNoBR">
    <w:name w:val="Annex_No_BR"/>
    <w:basedOn w:val="AnnexNotitle"/>
    <w:rsid w:val="002E6F78"/>
    <w:pPr>
      <w:spacing w:before="0"/>
    </w:pPr>
    <w:rPr>
      <w:rFonts w:ascii="Times New Roman" w:hAnsi="Times New Roman"/>
      <w:b w:val="0"/>
      <w:bCs w:val="0"/>
      <w:sz w:val="26"/>
    </w:rPr>
  </w:style>
  <w:style w:type="paragraph" w:customStyle="1" w:styleId="Annextitle">
    <w:name w:val="Annex_ title"/>
    <w:basedOn w:val="AnnexNotitle"/>
    <w:rsid w:val="006B308C"/>
    <w:pPr>
      <w:spacing w:before="240"/>
    </w:pPr>
    <w:rPr>
      <w:sz w:val="26"/>
      <w:szCs w:val="36"/>
      <w:lang w:val="en-US" w:bidi="ar-EG"/>
    </w:rPr>
  </w:style>
  <w:style w:type="paragraph" w:styleId="ListParagraph">
    <w:name w:val="List Paragraph"/>
    <w:basedOn w:val="Normal"/>
    <w:uiPriority w:val="34"/>
    <w:qFormat/>
    <w:rsid w:val="006454EB"/>
    <w:pPr>
      <w:ind w:left="720"/>
      <w:contextualSpacing/>
    </w:pPr>
  </w:style>
  <w:style w:type="paragraph" w:customStyle="1" w:styleId="RecTitle0">
    <w:name w:val="Rec_Title"/>
    <w:basedOn w:val="Normal"/>
    <w:autoRedefine/>
    <w:qFormat/>
    <w:rsid w:val="0070383C"/>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eastAsia="Times New Roman" w:hAnsi="Times New Roman Bold"/>
      <w:b/>
      <w:bCs/>
      <w:sz w:val="28"/>
      <w:szCs w:val="40"/>
      <w:lang w:val="en-US"/>
    </w:rPr>
  </w:style>
  <w:style w:type="character" w:customStyle="1" w:styleId="FootnoteTextChar">
    <w:name w:val="Footnote Text Char"/>
    <w:aliases w:val="footnote text Char,ALTS FOOTNOTE Char"/>
    <w:basedOn w:val="DefaultParagraphFont"/>
    <w:link w:val="FootnoteText"/>
    <w:semiHidden/>
    <w:rsid w:val="009B3648"/>
    <w:rPr>
      <w:rFonts w:ascii="Times New Roman" w:hAnsi="Times New Roman" w:cs="Traditional Arabic"/>
      <w:sz w:val="22"/>
      <w:szCs w:val="30"/>
      <w:lang w:val="en-GB" w:eastAsia="en-US"/>
    </w:rPr>
  </w:style>
  <w:style w:type="paragraph" w:customStyle="1" w:styleId="TableNo">
    <w:name w:val="Table No"/>
    <w:basedOn w:val="Normal"/>
    <w:rsid w:val="007138B4"/>
    <w:pPr>
      <w:tabs>
        <w:tab w:val="clear" w:pos="794"/>
        <w:tab w:val="clear" w:pos="1191"/>
        <w:tab w:val="clear" w:pos="1588"/>
        <w:tab w:val="clear" w:pos="1985"/>
      </w:tabs>
      <w:spacing w:before="240"/>
      <w:jc w:val="center"/>
    </w:pPr>
    <w:rPr>
      <w:rFonts w:eastAsia="Times New Roman"/>
      <w:lang w:val="en-US" w:eastAsia="fr-FR" w:bidi="ar-EG"/>
    </w:rPr>
  </w:style>
  <w:style w:type="paragraph" w:customStyle="1" w:styleId="Reasons">
    <w:name w:val="Reasons"/>
    <w:basedOn w:val="Normal"/>
    <w:qFormat/>
    <w:rsid w:val="00AD7CD7"/>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549C1-E310-43E4-B2C7-3E48A5C6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Template>
  <TotalTime>3</TotalTime>
  <Pages>11</Pages>
  <Words>2381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15640</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ITU</dc:creator>
  <cp:lastModifiedBy>mostyn</cp:lastModifiedBy>
  <cp:revision>4</cp:revision>
  <cp:lastPrinted>2011-11-25T13:57:00Z</cp:lastPrinted>
  <dcterms:created xsi:type="dcterms:W3CDTF">2011-11-21T10:00:00Z</dcterms:created>
  <dcterms:modified xsi:type="dcterms:W3CDTF">2011-11-25T13:58:00Z</dcterms:modified>
</cp:coreProperties>
</file>