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781"/>
        <w:tblW w:w="10031" w:type="dxa"/>
        <w:tblLook w:val="01E0" w:firstRow="1" w:lastRow="1" w:firstColumn="1" w:lastColumn="1" w:noHBand="0" w:noVBand="0"/>
      </w:tblPr>
      <w:tblGrid>
        <w:gridCol w:w="8188"/>
        <w:gridCol w:w="1843"/>
      </w:tblGrid>
      <w:tr w:rsidR="00D35752" w:rsidRPr="00092111" w:rsidTr="009B5EAF">
        <w:tc>
          <w:tcPr>
            <w:tcW w:w="8188" w:type="dxa"/>
            <w:vAlign w:val="center"/>
          </w:tcPr>
          <w:p w:rsidR="00D35752" w:rsidRPr="00092111" w:rsidRDefault="007B47F2" w:rsidP="009B5EAF">
            <w:pPr>
              <w:rPr>
                <w:rFonts w:ascii="Arial" w:hAnsi="Arial" w:cs="Arial"/>
                <w:smallCaps/>
                <w:spacing w:val="20"/>
                <w:sz w:val="40"/>
                <w:szCs w:val="40"/>
              </w:rPr>
            </w:pPr>
            <w:bookmarkStart w:id="0" w:name="_GoBack"/>
            <w:bookmarkEnd w:id="0"/>
            <w:r w:rsidRPr="00092111">
              <w:rPr>
                <w:rFonts w:ascii="Arial" w:hAnsi="Arial" w:cs="Arial"/>
                <w:smallCaps/>
                <w:spacing w:val="20"/>
                <w:sz w:val="40"/>
                <w:szCs w:val="40"/>
              </w:rPr>
              <w:t>Международный союз электросвязи</w:t>
            </w:r>
          </w:p>
        </w:tc>
        <w:tc>
          <w:tcPr>
            <w:tcW w:w="1843" w:type="dxa"/>
          </w:tcPr>
          <w:p w:rsidR="00D35752" w:rsidRPr="00092111" w:rsidRDefault="009B6F44" w:rsidP="009B5EAF">
            <w:pPr>
              <w:spacing w:before="0"/>
              <w:jc w:val="right"/>
            </w:pPr>
            <w:r w:rsidRPr="00092111">
              <w:rPr>
                <w:noProof/>
                <w:lang w:val="en-US" w:eastAsia="zh-CN"/>
              </w:rPr>
              <w:drawing>
                <wp:inline distT="0" distB="0" distL="0" distR="0" wp14:anchorId="2A09844D" wp14:editId="4A255890">
                  <wp:extent cx="841375" cy="943610"/>
                  <wp:effectExtent l="0" t="0" r="0" b="889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1375" cy="943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10031"/>
      </w:tblGrid>
      <w:tr w:rsidR="00B87E04" w:rsidRPr="00092111">
        <w:trPr>
          <w:cantSplit/>
        </w:trPr>
        <w:tc>
          <w:tcPr>
            <w:tcW w:w="10031" w:type="dxa"/>
          </w:tcPr>
          <w:p w:rsidR="006E3FFE" w:rsidRPr="00092111" w:rsidRDefault="006E3FFE" w:rsidP="004E4A45">
            <w:pPr>
              <w:pStyle w:val="Bureau"/>
              <w:tabs>
                <w:tab w:val="clear" w:pos="8732"/>
                <w:tab w:val="right" w:pos="8647"/>
              </w:tabs>
              <w:spacing w:before="240"/>
              <w:ind w:left="-86" w:firstLine="86"/>
              <w:rPr>
                <w:rFonts w:ascii="Arial" w:hAnsi="Arial" w:cs="Arial"/>
                <w:iCs/>
                <w:spacing w:val="20"/>
                <w:szCs w:val="24"/>
                <w:lang w:val="ru-RU" w:bidi="ar-SA"/>
              </w:rPr>
            </w:pPr>
            <w:r w:rsidRPr="00092111">
              <w:rPr>
                <w:rFonts w:ascii="Arial" w:hAnsi="Arial" w:cs="Arial"/>
                <w:iCs/>
                <w:spacing w:val="20"/>
                <w:szCs w:val="24"/>
                <w:lang w:val="ru-RU" w:bidi="ar-SA"/>
              </w:rPr>
              <w:t>Бюро радиосвязи</w:t>
            </w:r>
          </w:p>
          <w:p w:rsidR="00B87E04" w:rsidRPr="00092111" w:rsidRDefault="00B87E04" w:rsidP="004E4A4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276"/>
              </w:tabs>
              <w:spacing w:before="0"/>
              <w:rPr>
                <w:rFonts w:ascii="Arial" w:hAnsi="Arial" w:cs="Arial"/>
                <w:b/>
                <w:i/>
                <w:smallCaps/>
                <w:sz w:val="20"/>
              </w:rPr>
            </w:pPr>
            <w:r w:rsidRPr="00092111">
              <w:rPr>
                <w:b/>
                <w:sz w:val="18"/>
              </w:rPr>
              <w:tab/>
            </w:r>
            <w:r w:rsidR="006E3FFE" w:rsidRPr="00092111">
              <w:rPr>
                <w:rFonts w:ascii="Arial" w:hAnsi="Arial" w:cs="Arial"/>
                <w:i/>
                <w:sz w:val="18"/>
              </w:rPr>
              <w:t>(Факс: +41 22 730 57 85)</w:t>
            </w:r>
          </w:p>
        </w:tc>
      </w:tr>
    </w:tbl>
    <w:p w:rsidR="00D35752" w:rsidRPr="00092111" w:rsidRDefault="00D35752" w:rsidP="009B5EAF">
      <w:pPr>
        <w:tabs>
          <w:tab w:val="left" w:pos="7513"/>
        </w:tabs>
      </w:pPr>
    </w:p>
    <w:p w:rsidR="007D5771" w:rsidRPr="00092111" w:rsidRDefault="007D5771" w:rsidP="009B5EAF">
      <w:pPr>
        <w:tabs>
          <w:tab w:val="left" w:pos="7513"/>
        </w:tabs>
      </w:pP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3369"/>
        <w:gridCol w:w="6662"/>
      </w:tblGrid>
      <w:tr w:rsidR="00B87E04" w:rsidRPr="00092111" w:rsidTr="00720454">
        <w:trPr>
          <w:cantSplit/>
        </w:trPr>
        <w:tc>
          <w:tcPr>
            <w:tcW w:w="3369" w:type="dxa"/>
          </w:tcPr>
          <w:p w:rsidR="0071106C" w:rsidRPr="00092111" w:rsidRDefault="00415574" w:rsidP="004E4A45">
            <w:pPr>
              <w:tabs>
                <w:tab w:val="clear" w:pos="794"/>
                <w:tab w:val="clear" w:pos="1191"/>
                <w:tab w:val="clear" w:pos="1588"/>
              </w:tabs>
              <w:spacing w:before="0"/>
              <w:jc w:val="center"/>
              <w:rPr>
                <w:szCs w:val="22"/>
              </w:rPr>
            </w:pPr>
            <w:r w:rsidRPr="00F4606F">
              <w:rPr>
                <w:b/>
                <w:bCs/>
                <w:szCs w:val="22"/>
              </w:rPr>
              <w:t>Административный циркуляр</w:t>
            </w:r>
            <w:bookmarkStart w:id="1" w:name="dnum"/>
            <w:bookmarkEnd w:id="1"/>
            <w:r w:rsidR="00C0390F" w:rsidRPr="00092111">
              <w:rPr>
                <w:b/>
                <w:bCs/>
                <w:szCs w:val="22"/>
              </w:rPr>
              <w:br/>
            </w:r>
            <w:r w:rsidR="00832441" w:rsidRPr="00092111">
              <w:rPr>
                <w:b/>
                <w:bCs/>
              </w:rPr>
              <w:t>CAR/323</w:t>
            </w:r>
          </w:p>
        </w:tc>
        <w:tc>
          <w:tcPr>
            <w:tcW w:w="6662" w:type="dxa"/>
          </w:tcPr>
          <w:p w:rsidR="00B87E04" w:rsidRPr="00092111" w:rsidRDefault="00832441" w:rsidP="00832441">
            <w:pPr>
              <w:tabs>
                <w:tab w:val="left" w:pos="7513"/>
              </w:tabs>
              <w:spacing w:before="0"/>
              <w:jc w:val="right"/>
              <w:rPr>
                <w:b/>
                <w:bCs/>
                <w:szCs w:val="22"/>
              </w:rPr>
            </w:pPr>
            <w:bookmarkStart w:id="2" w:name="ddate"/>
            <w:bookmarkEnd w:id="2"/>
            <w:r w:rsidRPr="00092111">
              <w:rPr>
                <w:szCs w:val="22"/>
              </w:rPr>
              <w:t>12</w:t>
            </w:r>
            <w:r w:rsidR="00F31E40" w:rsidRPr="00092111">
              <w:rPr>
                <w:szCs w:val="22"/>
              </w:rPr>
              <w:t xml:space="preserve"> </w:t>
            </w:r>
            <w:r w:rsidRPr="00092111">
              <w:rPr>
                <w:szCs w:val="22"/>
              </w:rPr>
              <w:t>октября</w:t>
            </w:r>
            <w:r w:rsidR="0053507D" w:rsidRPr="00092111">
              <w:rPr>
                <w:szCs w:val="22"/>
              </w:rPr>
              <w:t xml:space="preserve"> 20</w:t>
            </w:r>
            <w:r w:rsidR="00F31E40" w:rsidRPr="00092111">
              <w:rPr>
                <w:szCs w:val="22"/>
              </w:rPr>
              <w:t>1</w:t>
            </w:r>
            <w:r w:rsidRPr="00092111">
              <w:rPr>
                <w:szCs w:val="22"/>
              </w:rPr>
              <w:t>1</w:t>
            </w:r>
            <w:r w:rsidR="0053507D" w:rsidRPr="00092111">
              <w:rPr>
                <w:szCs w:val="22"/>
              </w:rPr>
              <w:t xml:space="preserve"> года</w:t>
            </w:r>
          </w:p>
        </w:tc>
      </w:tr>
    </w:tbl>
    <w:p w:rsidR="006E3FFE" w:rsidRPr="00092111" w:rsidRDefault="006E3FFE" w:rsidP="007D5771">
      <w:pPr>
        <w:pStyle w:val="TableTitle"/>
        <w:keepNext w:val="0"/>
        <w:keepLines w:val="0"/>
        <w:tabs>
          <w:tab w:val="center" w:pos="1701"/>
        </w:tabs>
        <w:spacing w:before="480" w:after="480"/>
        <w:rPr>
          <w:szCs w:val="22"/>
        </w:rPr>
      </w:pPr>
      <w:r w:rsidRPr="00092111">
        <w:rPr>
          <w:szCs w:val="22"/>
        </w:rPr>
        <w:t>Администрациям Государств – Членов МСЭ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526"/>
        <w:gridCol w:w="8329"/>
      </w:tblGrid>
      <w:tr w:rsidR="00C0390F" w:rsidRPr="00092111" w:rsidTr="009B5EAF">
        <w:tc>
          <w:tcPr>
            <w:tcW w:w="1526" w:type="dxa"/>
          </w:tcPr>
          <w:p w:rsidR="00C0390F" w:rsidRPr="00092111" w:rsidRDefault="00C0390F" w:rsidP="004E4A45">
            <w:pPr>
              <w:rPr>
                <w:b/>
                <w:bCs/>
                <w:szCs w:val="22"/>
              </w:rPr>
            </w:pPr>
            <w:r w:rsidRPr="00092111">
              <w:rPr>
                <w:b/>
                <w:bCs/>
                <w:szCs w:val="22"/>
              </w:rPr>
              <w:t>Предмет</w:t>
            </w:r>
            <w:r w:rsidRPr="00092111">
              <w:rPr>
                <w:szCs w:val="22"/>
              </w:rPr>
              <w:t>:</w:t>
            </w:r>
          </w:p>
        </w:tc>
        <w:tc>
          <w:tcPr>
            <w:tcW w:w="8329" w:type="dxa"/>
          </w:tcPr>
          <w:p w:rsidR="00400250" w:rsidRPr="00092111" w:rsidRDefault="00FD44EB" w:rsidP="009B5EA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ind w:left="317" w:hanging="317"/>
              <w:rPr>
                <w:b/>
                <w:bCs/>
                <w:szCs w:val="22"/>
              </w:rPr>
            </w:pPr>
            <w:r w:rsidRPr="00092111">
              <w:rPr>
                <w:b/>
                <w:bCs/>
                <w:szCs w:val="22"/>
              </w:rPr>
              <w:t>4</w:t>
            </w:r>
            <w:r w:rsidR="00400250" w:rsidRPr="00092111">
              <w:rPr>
                <w:b/>
                <w:bCs/>
                <w:szCs w:val="22"/>
              </w:rPr>
              <w:t>-я Исследовательская комиссия по радиосвязи</w:t>
            </w:r>
            <w:r w:rsidR="00832441" w:rsidRPr="00092111">
              <w:rPr>
                <w:b/>
                <w:bCs/>
                <w:szCs w:val="22"/>
              </w:rPr>
              <w:t xml:space="preserve"> (Спутниковые службы)</w:t>
            </w:r>
          </w:p>
          <w:p w:rsidR="00C0390F" w:rsidRPr="00092111" w:rsidRDefault="00400250" w:rsidP="00832441">
            <w:pPr>
              <w:tabs>
                <w:tab w:val="clear" w:pos="1191"/>
                <w:tab w:val="clear" w:pos="1588"/>
                <w:tab w:val="clear" w:pos="1985"/>
              </w:tabs>
              <w:ind w:left="431" w:hanging="431"/>
              <w:rPr>
                <w:b/>
                <w:bCs/>
                <w:szCs w:val="22"/>
              </w:rPr>
            </w:pPr>
            <w:r w:rsidRPr="00092111">
              <w:rPr>
                <w:szCs w:val="22"/>
              </w:rPr>
              <w:t>–</w:t>
            </w:r>
            <w:r w:rsidRPr="00092111">
              <w:rPr>
                <w:b/>
                <w:bCs/>
                <w:szCs w:val="22"/>
              </w:rPr>
              <w:tab/>
              <w:t xml:space="preserve">Предлагаемое принятие </w:t>
            </w:r>
            <w:r w:rsidR="00F75FF7" w:rsidRPr="00092111">
              <w:rPr>
                <w:b/>
                <w:bCs/>
                <w:szCs w:val="22"/>
              </w:rPr>
              <w:t>проект</w:t>
            </w:r>
            <w:r w:rsidR="00832441" w:rsidRPr="00092111">
              <w:rPr>
                <w:b/>
                <w:bCs/>
                <w:szCs w:val="22"/>
              </w:rPr>
              <w:t>ов</w:t>
            </w:r>
            <w:r w:rsidR="00F75FF7" w:rsidRPr="00092111">
              <w:rPr>
                <w:b/>
                <w:bCs/>
                <w:szCs w:val="22"/>
              </w:rPr>
              <w:t xml:space="preserve"> </w:t>
            </w:r>
            <w:r w:rsidR="00832441" w:rsidRPr="00092111">
              <w:rPr>
                <w:b/>
                <w:bCs/>
                <w:szCs w:val="22"/>
              </w:rPr>
              <w:t>четырех</w:t>
            </w:r>
            <w:r w:rsidR="004B4F68" w:rsidRPr="00092111">
              <w:rPr>
                <w:b/>
                <w:bCs/>
                <w:szCs w:val="22"/>
              </w:rPr>
              <w:t xml:space="preserve"> </w:t>
            </w:r>
            <w:r w:rsidR="00CD2478" w:rsidRPr="00092111">
              <w:rPr>
                <w:b/>
                <w:bCs/>
                <w:szCs w:val="22"/>
              </w:rPr>
              <w:t>нов</w:t>
            </w:r>
            <w:r w:rsidR="00832441" w:rsidRPr="00092111">
              <w:rPr>
                <w:b/>
                <w:bCs/>
                <w:szCs w:val="22"/>
              </w:rPr>
              <w:t>ых</w:t>
            </w:r>
            <w:r w:rsidR="00CD2478" w:rsidRPr="00092111">
              <w:rPr>
                <w:b/>
                <w:bCs/>
                <w:szCs w:val="22"/>
              </w:rPr>
              <w:t xml:space="preserve"> Рекомендаци</w:t>
            </w:r>
            <w:r w:rsidR="00832441" w:rsidRPr="00092111">
              <w:rPr>
                <w:b/>
                <w:bCs/>
                <w:szCs w:val="22"/>
              </w:rPr>
              <w:t>й</w:t>
            </w:r>
            <w:r w:rsidR="00CD2478" w:rsidRPr="00092111">
              <w:rPr>
                <w:b/>
                <w:bCs/>
                <w:szCs w:val="22"/>
              </w:rPr>
              <w:t xml:space="preserve"> и проектов </w:t>
            </w:r>
            <w:r w:rsidR="00832441" w:rsidRPr="00092111">
              <w:rPr>
                <w:b/>
                <w:bCs/>
                <w:szCs w:val="22"/>
              </w:rPr>
              <w:t>трех</w:t>
            </w:r>
            <w:r w:rsidR="00CD2478" w:rsidRPr="00092111">
              <w:rPr>
                <w:b/>
                <w:bCs/>
                <w:szCs w:val="22"/>
              </w:rPr>
              <w:t xml:space="preserve"> </w:t>
            </w:r>
            <w:r w:rsidR="00F75FF7" w:rsidRPr="00092111">
              <w:rPr>
                <w:b/>
                <w:bCs/>
                <w:szCs w:val="22"/>
              </w:rPr>
              <w:t>пересмотренн</w:t>
            </w:r>
            <w:r w:rsidR="001F0951" w:rsidRPr="00092111">
              <w:rPr>
                <w:b/>
                <w:bCs/>
                <w:szCs w:val="22"/>
              </w:rPr>
              <w:t>ых</w:t>
            </w:r>
            <w:r w:rsidR="00F75FF7" w:rsidRPr="00092111">
              <w:rPr>
                <w:b/>
                <w:bCs/>
                <w:szCs w:val="22"/>
              </w:rPr>
              <w:t xml:space="preserve"> Рекомендаци</w:t>
            </w:r>
            <w:r w:rsidR="001F0951" w:rsidRPr="00092111">
              <w:rPr>
                <w:b/>
                <w:bCs/>
                <w:szCs w:val="22"/>
              </w:rPr>
              <w:t>й</w:t>
            </w:r>
            <w:r w:rsidR="00F75FF7" w:rsidRPr="00092111">
              <w:rPr>
                <w:b/>
                <w:bCs/>
                <w:szCs w:val="22"/>
              </w:rPr>
              <w:t xml:space="preserve"> </w:t>
            </w:r>
            <w:r w:rsidRPr="00092111">
              <w:rPr>
                <w:b/>
                <w:bCs/>
                <w:szCs w:val="22"/>
              </w:rPr>
              <w:t xml:space="preserve">и </w:t>
            </w:r>
            <w:r w:rsidR="00F75FF7" w:rsidRPr="00092111">
              <w:rPr>
                <w:b/>
                <w:bCs/>
                <w:szCs w:val="22"/>
              </w:rPr>
              <w:t xml:space="preserve">их </w:t>
            </w:r>
            <w:r w:rsidRPr="00092111">
              <w:rPr>
                <w:b/>
                <w:bCs/>
                <w:szCs w:val="22"/>
              </w:rPr>
              <w:t xml:space="preserve">одновременное утверждение по переписке в соответствии с п. 10.3 Резолюции МСЭ-R 1-5 </w:t>
            </w:r>
            <w:r w:rsidR="00052CBC" w:rsidRPr="00092111">
              <w:rPr>
                <w:b/>
                <w:bCs/>
                <w:szCs w:val="22"/>
              </w:rPr>
              <w:br/>
            </w:r>
            <w:r w:rsidRPr="00092111">
              <w:rPr>
                <w:b/>
                <w:bCs/>
                <w:szCs w:val="22"/>
              </w:rPr>
              <w:t>(Процедура одновременного принятия и утверждения по переписке)</w:t>
            </w:r>
          </w:p>
          <w:p w:rsidR="00400250" w:rsidRPr="00092111" w:rsidRDefault="00400250" w:rsidP="00832441">
            <w:pPr>
              <w:tabs>
                <w:tab w:val="clear" w:pos="1191"/>
                <w:tab w:val="clear" w:pos="1588"/>
                <w:tab w:val="clear" w:pos="1985"/>
              </w:tabs>
              <w:ind w:left="431" w:hanging="431"/>
              <w:rPr>
                <w:b/>
                <w:bCs/>
                <w:szCs w:val="22"/>
              </w:rPr>
            </w:pPr>
            <w:r w:rsidRPr="00092111">
              <w:rPr>
                <w:szCs w:val="22"/>
              </w:rPr>
              <w:t>–</w:t>
            </w:r>
            <w:r w:rsidRPr="00092111">
              <w:rPr>
                <w:b/>
                <w:bCs/>
                <w:szCs w:val="22"/>
              </w:rPr>
              <w:tab/>
            </w:r>
            <w:r w:rsidR="00F75FF7" w:rsidRPr="00092111">
              <w:rPr>
                <w:b/>
                <w:bCs/>
                <w:szCs w:val="22"/>
              </w:rPr>
              <w:t xml:space="preserve">Предлагаемое исключение </w:t>
            </w:r>
            <w:r w:rsidR="00832441" w:rsidRPr="00092111">
              <w:rPr>
                <w:b/>
                <w:bCs/>
                <w:szCs w:val="22"/>
              </w:rPr>
              <w:t>двух</w:t>
            </w:r>
            <w:r w:rsidR="000E5D79" w:rsidRPr="00092111">
              <w:rPr>
                <w:b/>
                <w:bCs/>
                <w:szCs w:val="22"/>
              </w:rPr>
              <w:t xml:space="preserve"> </w:t>
            </w:r>
            <w:r w:rsidR="00F75FF7" w:rsidRPr="00092111">
              <w:rPr>
                <w:b/>
                <w:bCs/>
                <w:szCs w:val="22"/>
              </w:rPr>
              <w:t>Рекомендаци</w:t>
            </w:r>
            <w:r w:rsidR="00F31E40" w:rsidRPr="00092111">
              <w:rPr>
                <w:b/>
                <w:bCs/>
                <w:szCs w:val="22"/>
              </w:rPr>
              <w:t>й</w:t>
            </w:r>
          </w:p>
        </w:tc>
      </w:tr>
    </w:tbl>
    <w:p w:rsidR="00400250" w:rsidRPr="00092111" w:rsidRDefault="001F0951" w:rsidP="000618C4">
      <w:pPr>
        <w:spacing w:before="600"/>
      </w:pPr>
      <w:bookmarkStart w:id="3" w:name="dtitle1"/>
      <w:bookmarkEnd w:id="3"/>
      <w:r w:rsidRPr="00092111">
        <w:t xml:space="preserve">В ходе собрания </w:t>
      </w:r>
      <w:r w:rsidR="000E5D79" w:rsidRPr="00092111">
        <w:t>4</w:t>
      </w:r>
      <w:r w:rsidR="00400250" w:rsidRPr="00092111">
        <w:t xml:space="preserve">-й Исследовательской комиссии по радиосвязи, состоявшегося </w:t>
      </w:r>
      <w:r w:rsidR="000618C4" w:rsidRPr="00092111">
        <w:t>29−30 сентября 2011</w:t>
      </w:r>
      <w:r w:rsidR="00400250" w:rsidRPr="00092111">
        <w:t xml:space="preserve"> года, </w:t>
      </w:r>
      <w:r w:rsidR="00DB33F5" w:rsidRPr="00092111">
        <w:t xml:space="preserve">Исследовательская </w:t>
      </w:r>
      <w:r w:rsidR="00400250" w:rsidRPr="00092111">
        <w:t xml:space="preserve">комиссия решила добиваться принятия </w:t>
      </w:r>
      <w:r w:rsidR="00F75FF7" w:rsidRPr="00092111">
        <w:t>проект</w:t>
      </w:r>
      <w:r w:rsidR="000618C4" w:rsidRPr="00092111">
        <w:t>ов</w:t>
      </w:r>
      <w:r w:rsidRPr="00092111">
        <w:t xml:space="preserve"> </w:t>
      </w:r>
      <w:r w:rsidR="000618C4" w:rsidRPr="00092111">
        <w:t>четырех</w:t>
      </w:r>
      <w:r w:rsidR="000E5D79" w:rsidRPr="00092111">
        <w:t xml:space="preserve"> нов</w:t>
      </w:r>
      <w:r w:rsidR="000618C4" w:rsidRPr="00092111">
        <w:t>ых</w:t>
      </w:r>
      <w:r w:rsidR="000E5D79" w:rsidRPr="00092111">
        <w:t xml:space="preserve"> Рекомендаци</w:t>
      </w:r>
      <w:r w:rsidR="000618C4" w:rsidRPr="00092111">
        <w:t>й</w:t>
      </w:r>
      <w:r w:rsidR="000E5D79" w:rsidRPr="00092111">
        <w:t xml:space="preserve"> и проектов </w:t>
      </w:r>
      <w:r w:rsidR="000618C4" w:rsidRPr="00092111">
        <w:t>трех</w:t>
      </w:r>
      <w:r w:rsidRPr="00092111">
        <w:t xml:space="preserve"> </w:t>
      </w:r>
      <w:r w:rsidR="00F75FF7" w:rsidRPr="00092111">
        <w:t>пересмотренн</w:t>
      </w:r>
      <w:r w:rsidRPr="00092111">
        <w:t>ых Рекомендаций</w:t>
      </w:r>
      <w:r w:rsidR="00F75FF7" w:rsidRPr="00092111">
        <w:t xml:space="preserve"> </w:t>
      </w:r>
      <w:r w:rsidR="00400250" w:rsidRPr="00092111">
        <w:t>по переписке (п. 10.2.3 Резолюции МСЭ-R 1-5) и, кроме того, решила применять процедуру одновременного принятия и утверждения по переписке (PSAA) (п. 10.3 Резолюции МСЭ</w:t>
      </w:r>
      <w:r w:rsidR="00B910F9" w:rsidRPr="00092111">
        <w:noBreakHyphen/>
      </w:r>
      <w:r w:rsidR="00400250" w:rsidRPr="00092111">
        <w:t>R</w:t>
      </w:r>
      <w:r w:rsidR="00B910F9" w:rsidRPr="00092111">
        <w:t> </w:t>
      </w:r>
      <w:r w:rsidR="00400250" w:rsidRPr="00092111">
        <w:t xml:space="preserve">1-5). </w:t>
      </w:r>
      <w:r w:rsidR="00F75FF7" w:rsidRPr="00092111">
        <w:t xml:space="preserve">Названия и </w:t>
      </w:r>
      <w:r w:rsidR="00F31E40" w:rsidRPr="00092111">
        <w:t>краткое содержание</w:t>
      </w:r>
      <w:r w:rsidR="00F75FF7" w:rsidRPr="00092111">
        <w:t xml:space="preserve"> проектов Рекомендаций приведены в Приложении</w:t>
      </w:r>
      <w:r w:rsidR="00400250" w:rsidRPr="00092111">
        <w:t xml:space="preserve"> 1</w:t>
      </w:r>
      <w:r w:rsidR="007B1F4F" w:rsidRPr="00092111">
        <w:t>.</w:t>
      </w:r>
      <w:r w:rsidR="00400250" w:rsidRPr="00092111">
        <w:t xml:space="preserve"> </w:t>
      </w:r>
      <w:r w:rsidR="00F75FF7" w:rsidRPr="00092111">
        <w:t xml:space="preserve">Кроме того, </w:t>
      </w:r>
      <w:r w:rsidR="00DB33F5" w:rsidRPr="00092111">
        <w:t xml:space="preserve">Исследовательская </w:t>
      </w:r>
      <w:r w:rsidR="00F75FF7" w:rsidRPr="00092111">
        <w:t xml:space="preserve">комиссия предложила исключить </w:t>
      </w:r>
      <w:r w:rsidR="000618C4" w:rsidRPr="00092111">
        <w:t>две</w:t>
      </w:r>
      <w:r w:rsidR="000E5D79" w:rsidRPr="00092111">
        <w:t xml:space="preserve"> </w:t>
      </w:r>
      <w:r w:rsidR="00883129" w:rsidRPr="00092111">
        <w:t>Рекомендаци</w:t>
      </w:r>
      <w:r w:rsidR="000618C4" w:rsidRPr="00092111">
        <w:t>и</w:t>
      </w:r>
      <w:r w:rsidR="00883129" w:rsidRPr="00092111">
        <w:t xml:space="preserve">, </w:t>
      </w:r>
      <w:r w:rsidR="000E5D79" w:rsidRPr="00092111">
        <w:t>приведенн</w:t>
      </w:r>
      <w:r w:rsidR="000618C4" w:rsidRPr="00092111">
        <w:t>ые</w:t>
      </w:r>
      <w:r w:rsidR="000E5D79" w:rsidRPr="00092111">
        <w:t xml:space="preserve"> </w:t>
      </w:r>
      <w:r w:rsidR="00F75FF7" w:rsidRPr="00092111">
        <w:t>в Приложении 2</w:t>
      </w:r>
      <w:r w:rsidR="00400250" w:rsidRPr="00092111">
        <w:t>.</w:t>
      </w:r>
    </w:p>
    <w:p w:rsidR="00400250" w:rsidRPr="00092111" w:rsidRDefault="00400250" w:rsidP="000618C4">
      <w:r w:rsidRPr="00092111">
        <w:t xml:space="preserve">Период рассмотрения продлится три месяца и истечет </w:t>
      </w:r>
      <w:r w:rsidR="000618C4" w:rsidRPr="00092111">
        <w:rPr>
          <w:u w:val="single"/>
        </w:rPr>
        <w:t>12 января</w:t>
      </w:r>
      <w:r w:rsidRPr="00092111">
        <w:rPr>
          <w:u w:val="single"/>
        </w:rPr>
        <w:t xml:space="preserve"> 20</w:t>
      </w:r>
      <w:r w:rsidR="000618C4" w:rsidRPr="00092111">
        <w:rPr>
          <w:u w:val="single"/>
        </w:rPr>
        <w:t>12</w:t>
      </w:r>
      <w:r w:rsidRPr="00092111">
        <w:rPr>
          <w:u w:val="single"/>
        </w:rPr>
        <w:t> года</w:t>
      </w:r>
      <w:r w:rsidRPr="00092111">
        <w:t>. Если в течение этого периода от Государств-Членов не поступает возражений, проект</w:t>
      </w:r>
      <w:r w:rsidR="007361BA" w:rsidRPr="00092111">
        <w:t>ы</w:t>
      </w:r>
      <w:r w:rsidRPr="00092111">
        <w:t xml:space="preserve"> Рекомендаци</w:t>
      </w:r>
      <w:r w:rsidR="007361BA" w:rsidRPr="00092111">
        <w:t>й</w:t>
      </w:r>
      <w:r w:rsidR="001F0951" w:rsidRPr="00092111">
        <w:t xml:space="preserve"> счита</w:t>
      </w:r>
      <w:r w:rsidR="007361BA" w:rsidRPr="00092111">
        <w:t>ют</w:t>
      </w:r>
      <w:r w:rsidR="001F0951" w:rsidRPr="00092111">
        <w:t>ся принятым</w:t>
      </w:r>
      <w:r w:rsidR="007361BA" w:rsidRPr="00092111">
        <w:t>и</w:t>
      </w:r>
      <w:r w:rsidR="001F0951" w:rsidRPr="00092111">
        <w:t xml:space="preserve"> </w:t>
      </w:r>
      <w:r w:rsidR="000E5D79" w:rsidRPr="00092111">
        <w:t>4</w:t>
      </w:r>
      <w:r w:rsidRPr="00092111">
        <w:t>-й Исследовательской комиссией. Кроме того, поскольку применяется процедура PSAA, проект</w:t>
      </w:r>
      <w:r w:rsidR="009B4072" w:rsidRPr="00092111">
        <w:t>ы</w:t>
      </w:r>
      <w:r w:rsidRPr="00092111">
        <w:t xml:space="preserve"> Рекомендаци</w:t>
      </w:r>
      <w:r w:rsidR="009B4072" w:rsidRPr="00092111">
        <w:t>й</w:t>
      </w:r>
      <w:r w:rsidRPr="00092111">
        <w:t xml:space="preserve"> также счита</w:t>
      </w:r>
      <w:r w:rsidR="009B4072" w:rsidRPr="00092111">
        <w:t>ю</w:t>
      </w:r>
      <w:r w:rsidRPr="00092111">
        <w:t>тся утвержденным</w:t>
      </w:r>
      <w:r w:rsidR="009B4072" w:rsidRPr="00092111">
        <w:t>и</w:t>
      </w:r>
      <w:r w:rsidRPr="00092111">
        <w:t>. Однако если в течение периода рассмотр</w:t>
      </w:r>
      <w:r w:rsidR="004B4F68" w:rsidRPr="00092111">
        <w:t>ен</w:t>
      </w:r>
      <w:r w:rsidR="001558B5" w:rsidRPr="00092111">
        <w:t>ия от какого-либо Государства-</w:t>
      </w:r>
      <w:r w:rsidRPr="00092111">
        <w:t>Члена поступит то или иное возражение, то применяются процедуры, установленные в п. 10.2.1.2 Резолюции МСЭ-R 1-5.</w:t>
      </w:r>
    </w:p>
    <w:p w:rsidR="00400250" w:rsidRPr="00092111" w:rsidRDefault="00400250" w:rsidP="004E4A45">
      <w:r w:rsidRPr="00092111">
        <w:t xml:space="preserve">После указанного выше предельного срока результаты процедуры PSAA будут объявлены в </w:t>
      </w:r>
      <w:r w:rsidR="00FF01AD" w:rsidRPr="00092111">
        <w:t xml:space="preserve">административном </w:t>
      </w:r>
      <w:r w:rsidRPr="00092111">
        <w:t>циркуляре (CACE), а утвержденные Рекомендации, в возможно короткий срок, опубликованы.</w:t>
      </w:r>
    </w:p>
    <w:p w:rsidR="00400250" w:rsidRPr="00092111" w:rsidRDefault="004E4A45" w:rsidP="008050F7">
      <w:pPr>
        <w:ind w:right="93"/>
      </w:pPr>
      <w:r w:rsidRPr="00092111">
        <w:br w:type="page"/>
      </w:r>
      <w:r w:rsidR="001775B8" w:rsidRPr="00092111">
        <w:lastRenderedPageBreak/>
        <w:t xml:space="preserve">Просьба ко всем организациям, являющимся </w:t>
      </w:r>
      <w:r w:rsidR="008050F7">
        <w:t>Ч</w:t>
      </w:r>
      <w:r w:rsidR="001775B8" w:rsidRPr="00092111">
        <w:t xml:space="preserve">ленами МСЭ и осведомленным относительно патентов, которые принадлежат им либо другим сторонам и которые могут полностью или частично охватывать элементы проектов Рекомендаций, упомянутых в настоящем письме, сообщить соответствующую информацию в </w:t>
      </w:r>
      <w:r w:rsidR="00DB33F5" w:rsidRPr="00092111">
        <w:t>секретариат</w:t>
      </w:r>
      <w:r w:rsidR="001775B8" w:rsidRPr="00092111">
        <w:t>, по возможности незамедлительно. Информация об общей патентной политике МСЭ-T/МСЭ-R/ИСО/МЭК размещена по адресу:</w:t>
      </w:r>
      <w:r w:rsidR="00400250" w:rsidRPr="00092111">
        <w:t xml:space="preserve"> </w:t>
      </w:r>
      <w:hyperlink r:id="rId10" w:history="1">
        <w:r w:rsidR="00400250" w:rsidRPr="00092111">
          <w:rPr>
            <w:rStyle w:val="Hyperlink"/>
          </w:rPr>
          <w:t>http://www.itu.int/ITU</w:t>
        </w:r>
        <w:r w:rsidR="00400250" w:rsidRPr="00092111">
          <w:rPr>
            <w:rStyle w:val="Hyperlink"/>
          </w:rPr>
          <w:noBreakHyphen/>
          <w:t>T/dbase/patent/patent-policy.html</w:t>
        </w:r>
      </w:hyperlink>
      <w:r w:rsidR="00400250" w:rsidRPr="00092111">
        <w:t>.</w:t>
      </w:r>
    </w:p>
    <w:p w:rsidR="00400250" w:rsidRPr="00092111" w:rsidRDefault="00400250" w:rsidP="002D7282">
      <w:pPr>
        <w:pStyle w:val="BlockText"/>
        <w:tabs>
          <w:tab w:val="center" w:pos="7088"/>
        </w:tabs>
        <w:spacing w:before="1080"/>
        <w:ind w:left="0" w:right="0"/>
        <w:jc w:val="left"/>
        <w:rPr>
          <w:szCs w:val="22"/>
        </w:rPr>
      </w:pPr>
      <w:r w:rsidRPr="00092111">
        <w:rPr>
          <w:szCs w:val="22"/>
        </w:rPr>
        <w:tab/>
      </w:r>
      <w:r w:rsidR="000618C4" w:rsidRPr="00092111">
        <w:rPr>
          <w:szCs w:val="22"/>
        </w:rPr>
        <w:t xml:space="preserve">Франсуа </w:t>
      </w:r>
      <w:proofErr w:type="spellStart"/>
      <w:r w:rsidR="000618C4" w:rsidRPr="00092111">
        <w:rPr>
          <w:szCs w:val="22"/>
        </w:rPr>
        <w:t>Ранси</w:t>
      </w:r>
      <w:proofErr w:type="spellEnd"/>
      <w:r w:rsidRPr="00092111">
        <w:rPr>
          <w:szCs w:val="22"/>
        </w:rPr>
        <w:br/>
      </w:r>
      <w:r w:rsidRPr="00092111">
        <w:rPr>
          <w:szCs w:val="22"/>
        </w:rPr>
        <w:tab/>
        <w:t>Директор Бюро радиосвязи</w:t>
      </w:r>
    </w:p>
    <w:p w:rsidR="004E4A45" w:rsidRPr="00092111" w:rsidRDefault="00400250" w:rsidP="007110BA">
      <w:pPr>
        <w:tabs>
          <w:tab w:val="center" w:pos="7939"/>
          <w:tab w:val="right" w:pos="8505"/>
        </w:tabs>
        <w:spacing w:before="1440"/>
      </w:pPr>
      <w:r w:rsidRPr="00092111">
        <w:rPr>
          <w:b/>
          <w:bCs/>
          <w:szCs w:val="22"/>
        </w:rPr>
        <w:t>Приложение</w:t>
      </w:r>
      <w:r w:rsidR="00B910F9" w:rsidRPr="00092111">
        <w:rPr>
          <w:b/>
          <w:bCs/>
          <w:szCs w:val="22"/>
        </w:rPr>
        <w:t xml:space="preserve"> 1</w:t>
      </w:r>
      <w:r w:rsidR="001775B8" w:rsidRPr="00092111">
        <w:rPr>
          <w:bCs/>
          <w:szCs w:val="22"/>
        </w:rPr>
        <w:t>:</w:t>
      </w:r>
      <w:r w:rsidR="00B910F9" w:rsidRPr="00092111">
        <w:rPr>
          <w:bCs/>
          <w:szCs w:val="22"/>
        </w:rPr>
        <w:t xml:space="preserve"> </w:t>
      </w:r>
      <w:r w:rsidR="001775B8" w:rsidRPr="00092111">
        <w:t>Названия</w:t>
      </w:r>
      <w:r w:rsidRPr="00092111">
        <w:t xml:space="preserve"> и </w:t>
      </w:r>
      <w:r w:rsidR="00F31E40" w:rsidRPr="00092111">
        <w:t>краткое содержание</w:t>
      </w:r>
      <w:r w:rsidRPr="00092111">
        <w:t xml:space="preserve"> проект</w:t>
      </w:r>
      <w:r w:rsidR="007E0D4F" w:rsidRPr="00092111">
        <w:t>ов</w:t>
      </w:r>
      <w:r w:rsidRPr="00092111">
        <w:t xml:space="preserve"> Рекомендаци</w:t>
      </w:r>
      <w:r w:rsidR="007E0D4F" w:rsidRPr="00092111">
        <w:t>й</w:t>
      </w:r>
    </w:p>
    <w:p w:rsidR="00604BCB" w:rsidRPr="00092111" w:rsidRDefault="00B910F9" w:rsidP="00F31E40">
      <w:pPr>
        <w:tabs>
          <w:tab w:val="center" w:pos="7939"/>
          <w:tab w:val="right" w:pos="8505"/>
        </w:tabs>
      </w:pPr>
      <w:r w:rsidRPr="00092111">
        <w:rPr>
          <w:b/>
          <w:bCs/>
          <w:szCs w:val="22"/>
        </w:rPr>
        <w:t>Приложение 2</w:t>
      </w:r>
      <w:r w:rsidR="00604BCB" w:rsidRPr="00092111">
        <w:rPr>
          <w:bCs/>
          <w:szCs w:val="22"/>
        </w:rPr>
        <w:t>:</w:t>
      </w:r>
      <w:r w:rsidRPr="00092111">
        <w:rPr>
          <w:bCs/>
          <w:szCs w:val="22"/>
        </w:rPr>
        <w:t xml:space="preserve"> </w:t>
      </w:r>
      <w:r w:rsidR="007E0D4F" w:rsidRPr="00092111">
        <w:t>Рекомендаци</w:t>
      </w:r>
      <w:r w:rsidR="00F31E40" w:rsidRPr="00092111">
        <w:t>и</w:t>
      </w:r>
      <w:r w:rsidR="007E0D4F" w:rsidRPr="00092111">
        <w:t>, предлагаем</w:t>
      </w:r>
      <w:r w:rsidR="00F31E40" w:rsidRPr="00092111">
        <w:t>ые</w:t>
      </w:r>
      <w:r w:rsidR="007E0D4F" w:rsidRPr="00092111">
        <w:t xml:space="preserve"> для исключения</w:t>
      </w:r>
    </w:p>
    <w:p w:rsidR="00400250" w:rsidRPr="00092111" w:rsidRDefault="00400250" w:rsidP="003F31C3">
      <w:pPr>
        <w:tabs>
          <w:tab w:val="clear" w:pos="1985"/>
          <w:tab w:val="left" w:pos="2694"/>
          <w:tab w:val="center" w:pos="7939"/>
          <w:tab w:val="right" w:pos="8505"/>
        </w:tabs>
        <w:spacing w:before="360"/>
        <w:ind w:left="2694" w:hanging="2694"/>
        <w:rPr>
          <w:szCs w:val="22"/>
        </w:rPr>
      </w:pPr>
      <w:r w:rsidRPr="00092111">
        <w:rPr>
          <w:b/>
          <w:bCs/>
          <w:szCs w:val="22"/>
        </w:rPr>
        <w:t>Прилагаемы</w:t>
      </w:r>
      <w:r w:rsidR="007E0D4F" w:rsidRPr="00092111">
        <w:rPr>
          <w:b/>
          <w:bCs/>
          <w:szCs w:val="22"/>
        </w:rPr>
        <w:t>е</w:t>
      </w:r>
      <w:r w:rsidRPr="00092111">
        <w:rPr>
          <w:b/>
          <w:bCs/>
          <w:szCs w:val="22"/>
        </w:rPr>
        <w:t xml:space="preserve"> документ</w:t>
      </w:r>
      <w:r w:rsidR="007E0D4F" w:rsidRPr="00092111">
        <w:rPr>
          <w:b/>
          <w:bCs/>
          <w:szCs w:val="22"/>
        </w:rPr>
        <w:t>ы</w:t>
      </w:r>
      <w:r w:rsidRPr="00092111">
        <w:rPr>
          <w:bCs/>
          <w:szCs w:val="22"/>
        </w:rPr>
        <w:t>:</w:t>
      </w:r>
      <w:r w:rsidR="008050F7">
        <w:rPr>
          <w:bCs/>
          <w:szCs w:val="22"/>
        </w:rPr>
        <w:tab/>
      </w:r>
      <w:r w:rsidRPr="00092111">
        <w:t>Документ</w:t>
      </w:r>
      <w:r w:rsidR="004B4F68" w:rsidRPr="00092111">
        <w:t>ы</w:t>
      </w:r>
      <w:r w:rsidRPr="00092111">
        <w:t xml:space="preserve"> </w:t>
      </w:r>
      <w:r w:rsidR="003F31C3" w:rsidRPr="00092111">
        <w:t xml:space="preserve">4/175(Rev.1), </w:t>
      </w:r>
      <w:r w:rsidR="008050F7" w:rsidRPr="00092111">
        <w:t>4/</w:t>
      </w:r>
      <w:r w:rsidR="003F31C3" w:rsidRPr="00092111">
        <w:t xml:space="preserve">176(Rev.1), </w:t>
      </w:r>
      <w:r w:rsidR="008050F7" w:rsidRPr="00092111">
        <w:t>4/</w:t>
      </w:r>
      <w:r w:rsidR="003F31C3" w:rsidRPr="00092111">
        <w:t xml:space="preserve">181(Rev.1), </w:t>
      </w:r>
      <w:r w:rsidR="008050F7" w:rsidRPr="00092111">
        <w:t>4/</w:t>
      </w:r>
      <w:r w:rsidR="008050F7">
        <w:t xml:space="preserve">188(Rev.1), </w:t>
      </w:r>
      <w:r w:rsidR="008050F7" w:rsidRPr="00092111">
        <w:t>4/</w:t>
      </w:r>
      <w:r w:rsidR="003F31C3" w:rsidRPr="00092111">
        <w:t xml:space="preserve">198(Rev.1), </w:t>
      </w:r>
      <w:r w:rsidR="008050F7" w:rsidRPr="00092111">
        <w:t>4/</w:t>
      </w:r>
      <w:r w:rsidR="003F31C3" w:rsidRPr="00092111">
        <w:t xml:space="preserve">199(Rev.1), </w:t>
      </w:r>
      <w:r w:rsidR="008050F7" w:rsidRPr="00092111">
        <w:t>4/</w:t>
      </w:r>
      <w:r w:rsidR="003F31C3" w:rsidRPr="00092111">
        <w:t xml:space="preserve">200(Rev.1) </w:t>
      </w:r>
      <w:r w:rsidR="00883129" w:rsidRPr="00092111">
        <w:t>на CD-ROM</w:t>
      </w:r>
    </w:p>
    <w:p w:rsidR="00400250" w:rsidRPr="00092111" w:rsidRDefault="00400250" w:rsidP="008050F7">
      <w:pPr>
        <w:tabs>
          <w:tab w:val="left" w:pos="284"/>
          <w:tab w:val="left" w:pos="568"/>
        </w:tabs>
        <w:spacing w:before="5040"/>
        <w:rPr>
          <w:sz w:val="20"/>
          <w:u w:val="single"/>
        </w:rPr>
      </w:pPr>
      <w:r w:rsidRPr="00092111">
        <w:rPr>
          <w:sz w:val="20"/>
          <w:u w:val="single"/>
        </w:rPr>
        <w:t>Рассылка</w:t>
      </w:r>
      <w:r w:rsidRPr="00092111">
        <w:rPr>
          <w:sz w:val="20"/>
        </w:rPr>
        <w:t>:</w:t>
      </w:r>
    </w:p>
    <w:p w:rsidR="00400250" w:rsidRPr="00092111" w:rsidRDefault="00400250" w:rsidP="002D7282">
      <w:pPr>
        <w:tabs>
          <w:tab w:val="left" w:pos="284"/>
        </w:tabs>
        <w:spacing w:before="80"/>
        <w:ind w:left="284" w:hanging="284"/>
        <w:rPr>
          <w:sz w:val="20"/>
        </w:rPr>
      </w:pPr>
      <w:r w:rsidRPr="00092111">
        <w:rPr>
          <w:sz w:val="20"/>
        </w:rPr>
        <w:t>–</w:t>
      </w:r>
      <w:r w:rsidRPr="00092111">
        <w:rPr>
          <w:sz w:val="20"/>
        </w:rPr>
        <w:tab/>
        <w:t>Администрациям Государств – Членов МСЭ</w:t>
      </w:r>
    </w:p>
    <w:p w:rsidR="00400250" w:rsidRPr="00092111" w:rsidRDefault="00400250" w:rsidP="007110BA">
      <w:pPr>
        <w:tabs>
          <w:tab w:val="left" w:pos="284"/>
        </w:tabs>
        <w:spacing w:before="0"/>
        <w:ind w:left="284" w:hanging="284"/>
        <w:rPr>
          <w:sz w:val="20"/>
        </w:rPr>
      </w:pPr>
      <w:r w:rsidRPr="00092111">
        <w:rPr>
          <w:sz w:val="20"/>
        </w:rPr>
        <w:t>–</w:t>
      </w:r>
      <w:r w:rsidRPr="00092111">
        <w:rPr>
          <w:sz w:val="20"/>
        </w:rPr>
        <w:tab/>
        <w:t xml:space="preserve">Членам Сектора радиосвязи, принимающим участие в работе </w:t>
      </w:r>
      <w:r w:rsidR="000E5D79" w:rsidRPr="00092111">
        <w:rPr>
          <w:sz w:val="20"/>
        </w:rPr>
        <w:t>4</w:t>
      </w:r>
      <w:r w:rsidRPr="00092111">
        <w:rPr>
          <w:sz w:val="20"/>
        </w:rPr>
        <w:t>-</w:t>
      </w:r>
      <w:r w:rsidR="005F659E" w:rsidRPr="00092111">
        <w:rPr>
          <w:sz w:val="20"/>
        </w:rPr>
        <w:t>й Исследовательской комиссии по </w:t>
      </w:r>
      <w:r w:rsidRPr="00092111">
        <w:rPr>
          <w:sz w:val="20"/>
        </w:rPr>
        <w:t xml:space="preserve">радиосвязи </w:t>
      </w:r>
    </w:p>
    <w:p w:rsidR="00400250" w:rsidRPr="00092111" w:rsidRDefault="00400250" w:rsidP="007110BA">
      <w:pPr>
        <w:tabs>
          <w:tab w:val="left" w:pos="284"/>
        </w:tabs>
        <w:spacing w:before="0"/>
        <w:ind w:left="284" w:hanging="284"/>
        <w:rPr>
          <w:sz w:val="20"/>
        </w:rPr>
      </w:pPr>
      <w:r w:rsidRPr="00092111">
        <w:rPr>
          <w:sz w:val="20"/>
        </w:rPr>
        <w:t>–</w:t>
      </w:r>
      <w:r w:rsidRPr="00092111">
        <w:rPr>
          <w:sz w:val="20"/>
        </w:rPr>
        <w:tab/>
        <w:t>Ассоциированным членам МСЭ-R</w:t>
      </w:r>
      <w:r w:rsidR="001775B8" w:rsidRPr="00092111">
        <w:rPr>
          <w:sz w:val="20"/>
        </w:rPr>
        <w:t xml:space="preserve">, принимающим участие в работе </w:t>
      </w:r>
      <w:r w:rsidR="000E5D79" w:rsidRPr="00092111">
        <w:rPr>
          <w:sz w:val="20"/>
        </w:rPr>
        <w:t>4</w:t>
      </w:r>
      <w:r w:rsidRPr="00092111">
        <w:rPr>
          <w:sz w:val="20"/>
        </w:rPr>
        <w:t>-й Исследовательской комиссии по радиосвязи</w:t>
      </w:r>
    </w:p>
    <w:p w:rsidR="00A105B4" w:rsidRPr="00092111" w:rsidRDefault="007C535C" w:rsidP="007110BA">
      <w:pPr>
        <w:tabs>
          <w:tab w:val="left" w:pos="284"/>
        </w:tabs>
        <w:spacing w:before="0"/>
        <w:ind w:left="284" w:hanging="284"/>
        <w:rPr>
          <w:sz w:val="20"/>
        </w:rPr>
      </w:pPr>
      <w:r>
        <w:rPr>
          <w:sz w:val="20"/>
        </w:rPr>
        <w:t>–</w:t>
      </w:r>
      <w:r>
        <w:rPr>
          <w:sz w:val="20"/>
        </w:rPr>
        <w:tab/>
        <w:t>Академическим организациям – Ч</w:t>
      </w:r>
      <w:r w:rsidR="00A105B4" w:rsidRPr="00092111">
        <w:rPr>
          <w:sz w:val="20"/>
        </w:rPr>
        <w:t>ленам МСЭ-R</w:t>
      </w:r>
    </w:p>
    <w:p w:rsidR="00A87F1D" w:rsidRPr="00092111" w:rsidRDefault="00604BCB" w:rsidP="00CC1CCC">
      <w:pPr>
        <w:pStyle w:val="AnnexNo"/>
        <w:spacing w:before="0"/>
        <w:rPr>
          <w:lang w:val="ru-RU"/>
        </w:rPr>
      </w:pPr>
      <w:r w:rsidRPr="00092111">
        <w:rPr>
          <w:lang w:val="ru-RU"/>
        </w:rPr>
        <w:br w:type="page"/>
      </w:r>
      <w:r w:rsidR="007B1F4F" w:rsidRPr="00092111">
        <w:rPr>
          <w:lang w:val="ru-RU"/>
        </w:rPr>
        <w:lastRenderedPageBreak/>
        <w:t>ПРИЛОЖЕНИЕ 1</w:t>
      </w:r>
    </w:p>
    <w:p w:rsidR="00604BCB" w:rsidRPr="00092111" w:rsidRDefault="00604BCB" w:rsidP="00A87F1D">
      <w:pPr>
        <w:pStyle w:val="AnnexTitle"/>
        <w:rPr>
          <w:lang w:val="ru-RU"/>
        </w:rPr>
      </w:pPr>
      <w:r w:rsidRPr="00092111">
        <w:rPr>
          <w:lang w:val="ru-RU"/>
        </w:rPr>
        <w:t>Названи</w:t>
      </w:r>
      <w:r w:rsidR="009F315D" w:rsidRPr="00092111">
        <w:rPr>
          <w:lang w:val="ru-RU"/>
        </w:rPr>
        <w:t>я</w:t>
      </w:r>
      <w:r w:rsidRPr="00092111">
        <w:rPr>
          <w:lang w:val="ru-RU"/>
        </w:rPr>
        <w:t xml:space="preserve"> и </w:t>
      </w:r>
      <w:r w:rsidR="009F315D" w:rsidRPr="00092111">
        <w:rPr>
          <w:lang w:val="ru-RU"/>
        </w:rPr>
        <w:t>краткое содержание</w:t>
      </w:r>
      <w:r w:rsidRPr="00092111">
        <w:rPr>
          <w:lang w:val="ru-RU"/>
        </w:rPr>
        <w:t xml:space="preserve"> проект</w:t>
      </w:r>
      <w:r w:rsidR="007E0D4F" w:rsidRPr="00092111">
        <w:rPr>
          <w:lang w:val="ru-RU"/>
        </w:rPr>
        <w:t>ов</w:t>
      </w:r>
      <w:r w:rsidRPr="00092111">
        <w:rPr>
          <w:lang w:val="ru-RU"/>
        </w:rPr>
        <w:t xml:space="preserve"> Рекомендаци</w:t>
      </w:r>
      <w:r w:rsidR="007E0D4F" w:rsidRPr="00092111">
        <w:rPr>
          <w:lang w:val="ru-RU"/>
        </w:rPr>
        <w:t>й</w:t>
      </w:r>
      <w:r w:rsidRPr="00092111">
        <w:rPr>
          <w:lang w:val="ru-RU"/>
        </w:rPr>
        <w:t xml:space="preserve"> </w:t>
      </w:r>
    </w:p>
    <w:p w:rsidR="000E5D79" w:rsidRPr="00092111" w:rsidRDefault="000E5D79" w:rsidP="00581346">
      <w:pPr>
        <w:pStyle w:val="Normalaftertitle"/>
        <w:tabs>
          <w:tab w:val="right" w:pos="9639"/>
        </w:tabs>
        <w:rPr>
          <w:szCs w:val="22"/>
        </w:rPr>
      </w:pPr>
      <w:r w:rsidRPr="00092111">
        <w:rPr>
          <w:szCs w:val="22"/>
          <w:u w:val="single"/>
        </w:rPr>
        <w:t xml:space="preserve">Проект новой Рекомендации МСЭ-R </w:t>
      </w:r>
      <w:r w:rsidR="00581346" w:rsidRPr="00092111">
        <w:rPr>
          <w:u w:val="single"/>
        </w:rPr>
        <w:t>S.[CROSS_LAYER]</w:t>
      </w:r>
      <w:r w:rsidR="00A75666" w:rsidRPr="00092111">
        <w:rPr>
          <w:szCs w:val="22"/>
        </w:rPr>
        <w:tab/>
        <w:t xml:space="preserve">Док. </w:t>
      </w:r>
      <w:r w:rsidR="00581346" w:rsidRPr="00092111">
        <w:t>4/188(Rev.1)</w:t>
      </w:r>
    </w:p>
    <w:p w:rsidR="00A4710B" w:rsidRPr="00092111" w:rsidRDefault="00A4710B" w:rsidP="005A58A9">
      <w:pPr>
        <w:pStyle w:val="Rectitle"/>
      </w:pPr>
      <w:r w:rsidRPr="00092111">
        <w:t xml:space="preserve">Межуровневое обеспечение </w:t>
      </w:r>
      <w:proofErr w:type="spellStart"/>
      <w:r w:rsidRPr="00092111">
        <w:t>QoS</w:t>
      </w:r>
      <w:proofErr w:type="spellEnd"/>
      <w:r w:rsidRPr="00092111">
        <w:t xml:space="preserve"> в </w:t>
      </w:r>
      <w:r w:rsidR="00683409" w:rsidRPr="00092111">
        <w:t xml:space="preserve">гибридных </w:t>
      </w:r>
      <w:proofErr w:type="spellStart"/>
      <w:r w:rsidR="00092111">
        <w:t>спутников</w:t>
      </w:r>
      <w:r w:rsidR="00092111" w:rsidRPr="00092111">
        <w:t>о</w:t>
      </w:r>
      <w:proofErr w:type="spellEnd"/>
      <w:r w:rsidR="001F18B8" w:rsidRPr="00092111">
        <w:t>-</w:t>
      </w:r>
      <w:r w:rsidR="00683409" w:rsidRPr="00092111">
        <w:t xml:space="preserve">наземных </w:t>
      </w:r>
      <w:r w:rsidRPr="00092111">
        <w:t>сетях, базирующихся на протоколе Интернет</w:t>
      </w:r>
    </w:p>
    <w:p w:rsidR="00581346" w:rsidRPr="00092111" w:rsidRDefault="00683409" w:rsidP="005A58A9">
      <w:pPr>
        <w:spacing w:before="360"/>
      </w:pPr>
      <w:r w:rsidRPr="00092111">
        <w:t xml:space="preserve">В данном проекте новой Рекомендации по межуровневому обеспечению </w:t>
      </w:r>
      <w:proofErr w:type="spellStart"/>
      <w:r w:rsidRPr="00092111">
        <w:t>QoS</w:t>
      </w:r>
      <w:proofErr w:type="spellEnd"/>
      <w:r w:rsidRPr="00092111">
        <w:t xml:space="preserve"> в спутниковых сетях, базирующихся на протоколе Интернет, представлены руководящие указания по внедрению подходов к межуровневой структуре в целях улучшения показателей качества мультимедийных применений в спутниковых сетях (либо автономных, либо гибридных). </w:t>
      </w:r>
    </w:p>
    <w:p w:rsidR="00AD506E" w:rsidRPr="00092111" w:rsidRDefault="00AD506E" w:rsidP="005A58A9">
      <w:pPr>
        <w:pStyle w:val="Normalaftertitle"/>
        <w:tabs>
          <w:tab w:val="right" w:pos="9639"/>
        </w:tabs>
      </w:pPr>
      <w:r w:rsidRPr="00092111">
        <w:rPr>
          <w:szCs w:val="22"/>
          <w:u w:val="single"/>
        </w:rPr>
        <w:t>Проект новой Рекомендации МСЭ-R BO.[PFD_TERRESTRIAL]</w:t>
      </w:r>
      <w:r w:rsidRPr="00092111">
        <w:rPr>
          <w:lang w:eastAsia="ja-JP"/>
        </w:rPr>
        <w:tab/>
      </w:r>
      <w:r w:rsidR="00683409" w:rsidRPr="00092111">
        <w:rPr>
          <w:szCs w:val="22"/>
        </w:rPr>
        <w:t>Док</w:t>
      </w:r>
      <w:r w:rsidRPr="00092111">
        <w:rPr>
          <w:lang w:eastAsia="ja-JP"/>
        </w:rPr>
        <w:t>. 4/198(Rev.1)</w:t>
      </w:r>
    </w:p>
    <w:p w:rsidR="00AD506E" w:rsidRPr="00092111" w:rsidRDefault="00863631" w:rsidP="005A58A9">
      <w:pPr>
        <w:pStyle w:val="Rectitle"/>
      </w:pPr>
      <w:r w:rsidRPr="00092111">
        <w:t>Значение плотности потока мощности, необходимое для защиты приемных земных станций радиовещательной спутниковой службы в Районах 1 и 3</w:t>
      </w:r>
      <w:r w:rsidR="005A58A9" w:rsidRPr="00092111">
        <w:br/>
      </w:r>
      <w:r w:rsidRPr="00092111">
        <w:t xml:space="preserve">от </w:t>
      </w:r>
      <w:r w:rsidR="000F6974" w:rsidRPr="00092111">
        <w:t>излучений станции в фиксированной</w:t>
      </w:r>
      <w:r w:rsidR="005A58A9" w:rsidRPr="00092111">
        <w:t xml:space="preserve"> </w:t>
      </w:r>
      <w:r w:rsidR="000F6974" w:rsidRPr="00092111">
        <w:t>и/или подвижной</w:t>
      </w:r>
      <w:r w:rsidR="005A58A9" w:rsidRPr="00092111">
        <w:br/>
      </w:r>
      <w:r w:rsidR="00F4606F">
        <w:t>службах в полосе частот 21,4</w:t>
      </w:r>
      <w:r w:rsidR="00F4606F" w:rsidRPr="00F4606F">
        <w:t>-</w:t>
      </w:r>
      <w:r w:rsidR="00AD506E" w:rsidRPr="00092111">
        <w:t xml:space="preserve">22 </w:t>
      </w:r>
      <w:r w:rsidR="000F6974" w:rsidRPr="00092111">
        <w:t>ГГц</w:t>
      </w:r>
    </w:p>
    <w:p w:rsidR="00AD506E" w:rsidRPr="00092111" w:rsidRDefault="008C562E" w:rsidP="001B313A">
      <w:pPr>
        <w:tabs>
          <w:tab w:val="right" w:pos="9639"/>
        </w:tabs>
        <w:spacing w:before="360"/>
        <w:rPr>
          <w:lang w:eastAsia="ja-JP"/>
        </w:rPr>
      </w:pPr>
      <w:r w:rsidRPr="00092111">
        <w:rPr>
          <w:lang w:eastAsia="ja-JP"/>
        </w:rPr>
        <w:t xml:space="preserve">При подготовке пункта 1.13 повестки дня ВКР-12 обсуждался вопрос совместного использования частот РСС и наземными службами в полосе </w:t>
      </w:r>
      <w:r w:rsidR="00AD506E" w:rsidRPr="00092111">
        <w:rPr>
          <w:lang w:eastAsia="ja-JP"/>
        </w:rPr>
        <w:t>21</w:t>
      </w:r>
      <w:r w:rsidR="00F4606F">
        <w:rPr>
          <w:lang w:eastAsia="ja-JP"/>
        </w:rPr>
        <w:t>,4</w:t>
      </w:r>
      <w:r w:rsidR="00F4606F" w:rsidRPr="00F4606F">
        <w:rPr>
          <w:lang w:eastAsia="ja-JP"/>
        </w:rPr>
        <w:t>-</w:t>
      </w:r>
      <w:r w:rsidR="00AD506E" w:rsidRPr="00092111">
        <w:rPr>
          <w:lang w:eastAsia="ja-JP"/>
        </w:rPr>
        <w:t xml:space="preserve">22 </w:t>
      </w:r>
      <w:r w:rsidR="00B614D1" w:rsidRPr="00092111">
        <w:rPr>
          <w:lang w:eastAsia="ja-JP"/>
        </w:rPr>
        <w:t>ГГц. Во</w:t>
      </w:r>
      <w:r w:rsidRPr="00092111">
        <w:rPr>
          <w:lang w:eastAsia="ja-JP"/>
        </w:rPr>
        <w:t xml:space="preserve"> время этих обсуждений рассматривались различные методы обеспечения защиты приемных земных станций РСС от наземных передатчиков. Один из возможных методов достижения такой цели состоит в установлении значения плотности потока мощности, </w:t>
      </w:r>
      <w:r w:rsidR="008050F7">
        <w:rPr>
          <w:lang w:eastAsia="ja-JP"/>
        </w:rPr>
        <w:t>с</w:t>
      </w:r>
      <w:r w:rsidR="00092111">
        <w:rPr>
          <w:lang w:eastAsia="ja-JP"/>
        </w:rPr>
        <w:t>оздаваемой</w:t>
      </w:r>
      <w:r w:rsidRPr="00092111">
        <w:rPr>
          <w:lang w:eastAsia="ja-JP"/>
        </w:rPr>
        <w:t xml:space="preserve"> излучениями от той или иной станции фиксированной службы и подвижной службы в целях защиты радиовещательной спутниковой сети в Районах 1 и 3 в полосе частот 21,</w:t>
      </w:r>
      <w:r w:rsidR="00AD506E" w:rsidRPr="00092111">
        <w:rPr>
          <w:lang w:eastAsia="ja-JP"/>
        </w:rPr>
        <w:t>4</w:t>
      </w:r>
      <w:r w:rsidR="00F4606F" w:rsidRPr="00F4606F">
        <w:rPr>
          <w:lang w:eastAsia="ja-JP"/>
        </w:rPr>
        <w:t>-</w:t>
      </w:r>
      <w:r w:rsidRPr="00092111">
        <w:rPr>
          <w:lang w:eastAsia="ja-JP"/>
        </w:rPr>
        <w:t>22,</w:t>
      </w:r>
      <w:r w:rsidR="00092111">
        <w:rPr>
          <w:lang w:eastAsia="ja-JP"/>
        </w:rPr>
        <w:t>0 </w:t>
      </w:r>
      <w:r w:rsidRPr="00092111">
        <w:rPr>
          <w:lang w:eastAsia="ja-JP"/>
        </w:rPr>
        <w:t xml:space="preserve">ГГц. Такое значение плотности потока мощности может использоваться в качестве жесткого </w:t>
      </w:r>
      <w:r w:rsidR="00CD42F6" w:rsidRPr="00092111">
        <w:rPr>
          <w:lang w:eastAsia="ja-JP"/>
        </w:rPr>
        <w:t>предела в целях обеспечения постоянной защиты радиовещательной спутниковой сети в Районах 1 и 3 или в качестве координационного порога для применения проц</w:t>
      </w:r>
      <w:r w:rsidR="007C535C">
        <w:rPr>
          <w:lang w:eastAsia="ja-JP"/>
        </w:rPr>
        <w:t>едуры координации в этой полосе</w:t>
      </w:r>
      <w:r w:rsidR="00CD42F6" w:rsidRPr="00092111">
        <w:rPr>
          <w:lang w:eastAsia="ja-JP"/>
        </w:rPr>
        <w:t xml:space="preserve"> в соответствующих случаях. Применение значения плотности потока мощности является </w:t>
      </w:r>
      <w:proofErr w:type="spellStart"/>
      <w:r w:rsidR="00CD42F6" w:rsidRPr="00092111">
        <w:rPr>
          <w:lang w:eastAsia="ja-JP"/>
        </w:rPr>
        <w:t>регламентарным</w:t>
      </w:r>
      <w:proofErr w:type="spellEnd"/>
      <w:r w:rsidR="00CD42F6" w:rsidRPr="00092111">
        <w:rPr>
          <w:lang w:eastAsia="ja-JP"/>
        </w:rPr>
        <w:t xml:space="preserve"> вопросом, который выходит за </w:t>
      </w:r>
      <w:r w:rsidR="00B614D1" w:rsidRPr="00092111">
        <w:rPr>
          <w:lang w:eastAsia="ja-JP"/>
        </w:rPr>
        <w:t>рамки</w:t>
      </w:r>
      <w:r w:rsidR="00CD42F6" w:rsidRPr="00092111">
        <w:rPr>
          <w:lang w:eastAsia="ja-JP"/>
        </w:rPr>
        <w:t xml:space="preserve"> данного проекта новой Рекомендации. </w:t>
      </w:r>
    </w:p>
    <w:p w:rsidR="00AD506E" w:rsidRPr="00092111" w:rsidRDefault="00A55244" w:rsidP="001B313A">
      <w:pPr>
        <w:rPr>
          <w:lang w:eastAsia="ja-JP"/>
        </w:rPr>
      </w:pPr>
      <w:r w:rsidRPr="00092111">
        <w:rPr>
          <w:lang w:eastAsia="ja-JP"/>
        </w:rPr>
        <w:t xml:space="preserve">Данный проект новой Рекомендации послужил бы руководством для администраций при их двусторонних и многосторонних переговорах, предоставляя подробную методику и выведенное значение плотности потока мощности. </w:t>
      </w:r>
      <w:r w:rsidR="00AD506E" w:rsidRPr="00092111">
        <w:rPr>
          <w:lang w:eastAsia="ja-JP"/>
        </w:rPr>
        <w:t xml:space="preserve"> </w:t>
      </w:r>
    </w:p>
    <w:p w:rsidR="00AF2B5A" w:rsidRDefault="00AF2B5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szCs w:val="22"/>
          <w:u w:val="single"/>
        </w:rPr>
      </w:pPr>
      <w:r>
        <w:rPr>
          <w:szCs w:val="22"/>
          <w:u w:val="single"/>
        </w:rPr>
        <w:br w:type="page"/>
      </w:r>
    </w:p>
    <w:p w:rsidR="00AD506E" w:rsidRPr="00092111" w:rsidRDefault="00AD506E" w:rsidP="005A58A9">
      <w:pPr>
        <w:pStyle w:val="Normalaftertitle"/>
        <w:tabs>
          <w:tab w:val="right" w:pos="9639"/>
        </w:tabs>
      </w:pPr>
      <w:r w:rsidRPr="00092111">
        <w:rPr>
          <w:szCs w:val="22"/>
          <w:u w:val="single"/>
        </w:rPr>
        <w:t>Проект новой Рекомендации МСЭ-R</w:t>
      </w:r>
      <w:r w:rsidRPr="00092111">
        <w:rPr>
          <w:u w:val="single"/>
        </w:rPr>
        <w:t xml:space="preserve"> S.[ISS-NON-GSO]</w:t>
      </w:r>
      <w:r w:rsidRPr="00092111">
        <w:tab/>
      </w:r>
      <w:r w:rsidR="00683409" w:rsidRPr="00092111">
        <w:rPr>
          <w:szCs w:val="22"/>
        </w:rPr>
        <w:t>Док</w:t>
      </w:r>
      <w:r w:rsidRPr="00092111">
        <w:t>. 4/199(Rev.1)</w:t>
      </w:r>
    </w:p>
    <w:p w:rsidR="00AD506E" w:rsidRPr="00092111" w:rsidRDefault="00A55244" w:rsidP="00092111">
      <w:pPr>
        <w:pStyle w:val="Rectitle"/>
      </w:pPr>
      <w:r w:rsidRPr="00092111">
        <w:t xml:space="preserve">Критерии защиты и методы оценки помех для </w:t>
      </w:r>
      <w:proofErr w:type="spellStart"/>
      <w:r w:rsidRPr="00092111">
        <w:t>межспутниковых</w:t>
      </w:r>
      <w:proofErr w:type="spellEnd"/>
      <w:r w:rsidRPr="00092111">
        <w:t xml:space="preserve"> линий</w:t>
      </w:r>
      <w:r w:rsidR="005A58A9" w:rsidRPr="00092111">
        <w:br/>
      </w:r>
      <w:r w:rsidR="00F4606F">
        <w:t>НГСО в полосе 23,183</w:t>
      </w:r>
      <w:r w:rsidR="00F4606F" w:rsidRPr="00F4606F">
        <w:t>-</w:t>
      </w:r>
      <w:r w:rsidRPr="00092111">
        <w:t>23,377 ГГц в отношении</w:t>
      </w:r>
      <w:r w:rsidR="005A58A9" w:rsidRPr="00092111">
        <w:br/>
      </w:r>
      <w:r w:rsidRPr="00092111">
        <w:t xml:space="preserve">службы космических исследований </w:t>
      </w:r>
    </w:p>
    <w:p w:rsidR="00AD506E" w:rsidRPr="00092111" w:rsidRDefault="009B4B8D" w:rsidP="001B313A">
      <w:pPr>
        <w:tabs>
          <w:tab w:val="right" w:pos="9639"/>
        </w:tabs>
        <w:spacing w:before="360"/>
      </w:pPr>
      <w:r w:rsidRPr="00092111">
        <w:t xml:space="preserve">В </w:t>
      </w:r>
      <w:r w:rsidR="001B313A">
        <w:t xml:space="preserve">данном </w:t>
      </w:r>
      <w:r w:rsidRPr="00092111">
        <w:t xml:space="preserve">проекте новой Рекомендации представлены критерии защиты и методы оценки помех для </w:t>
      </w:r>
      <w:proofErr w:type="spellStart"/>
      <w:r w:rsidRPr="00092111">
        <w:t>межспутниковых</w:t>
      </w:r>
      <w:proofErr w:type="spellEnd"/>
      <w:r w:rsidRPr="00092111">
        <w:t xml:space="preserve"> линий НГСО в полосе 23,</w:t>
      </w:r>
      <w:r w:rsidR="00AD506E" w:rsidRPr="00092111">
        <w:t>183</w:t>
      </w:r>
      <w:r w:rsidR="00F4606F" w:rsidRPr="00F4606F">
        <w:t>-</w:t>
      </w:r>
      <w:r w:rsidRPr="00092111">
        <w:t>23,</w:t>
      </w:r>
      <w:r w:rsidR="00AD506E" w:rsidRPr="00092111">
        <w:t>377 </w:t>
      </w:r>
      <w:r w:rsidRPr="00092111">
        <w:t>ГГц в отношении службы космических исследований. Эти критерии и методы были разработаны благодаря широкому взаимодействию между РГ</w:t>
      </w:r>
      <w:r w:rsidR="00AD506E" w:rsidRPr="00092111">
        <w:t xml:space="preserve"> 4A </w:t>
      </w:r>
      <w:r w:rsidRPr="00092111">
        <w:t>и</w:t>
      </w:r>
      <w:r w:rsidR="00AD506E" w:rsidRPr="00092111">
        <w:t xml:space="preserve"> </w:t>
      </w:r>
      <w:r w:rsidRPr="00092111">
        <w:t>РГ</w:t>
      </w:r>
      <w:r w:rsidR="00AD506E" w:rsidRPr="00092111">
        <w:t xml:space="preserve"> 7B</w:t>
      </w:r>
      <w:r w:rsidRPr="00092111">
        <w:t xml:space="preserve"> и уже были использованы в некоторых исследованиях, упоминаемых в Отчете ПСК для ВКР-12. Этот проект новой Рекомендации </w:t>
      </w:r>
      <w:proofErr w:type="spellStart"/>
      <w:r w:rsidRPr="00092111">
        <w:t>охватыва</w:t>
      </w:r>
      <w:r w:rsidR="001B313A">
        <w:t>е</w:t>
      </w:r>
      <w:proofErr w:type="spellEnd"/>
      <w:r w:rsidRPr="00092111">
        <w:t xml:space="preserve"> такие критерии, которые могут использоваться в любых будущих исследованиях. </w:t>
      </w:r>
    </w:p>
    <w:p w:rsidR="00AD506E" w:rsidRPr="001B313A" w:rsidRDefault="00AD506E" w:rsidP="005A58A9">
      <w:pPr>
        <w:pStyle w:val="Normalaftertitle"/>
        <w:tabs>
          <w:tab w:val="right" w:pos="9639"/>
        </w:tabs>
      </w:pPr>
      <w:r w:rsidRPr="00092111">
        <w:rPr>
          <w:szCs w:val="22"/>
          <w:u w:val="single"/>
        </w:rPr>
        <w:t xml:space="preserve">Проект новой Рекомендации МСЭ-R </w:t>
      </w:r>
      <w:r w:rsidRPr="00092111">
        <w:rPr>
          <w:u w:val="single"/>
          <w:lang w:eastAsia="ko-KR"/>
        </w:rPr>
        <w:t>BO.</w:t>
      </w:r>
      <w:r w:rsidR="00AF7C39">
        <w:rPr>
          <w:u w:val="single"/>
          <w:lang w:eastAsia="ja-JP"/>
        </w:rPr>
        <w:t>[</w:t>
      </w:r>
      <w:r w:rsidRPr="007C535C">
        <w:rPr>
          <w:u w:val="single"/>
          <w:lang w:val="en-US" w:eastAsia="ja-JP"/>
        </w:rPr>
        <w:t>BSS</w:t>
      </w:r>
      <w:r w:rsidRPr="001B313A">
        <w:rPr>
          <w:u w:val="single"/>
          <w:lang w:eastAsia="ja-JP"/>
        </w:rPr>
        <w:t>_</w:t>
      </w:r>
      <w:r w:rsidRPr="007C535C">
        <w:rPr>
          <w:u w:val="single"/>
          <w:lang w:val="en-US" w:eastAsia="ja-JP"/>
        </w:rPr>
        <w:t>ANT</w:t>
      </w:r>
      <w:r w:rsidRPr="001B313A">
        <w:rPr>
          <w:u w:val="single"/>
          <w:lang w:eastAsia="ja-JP"/>
        </w:rPr>
        <w:t>_</w:t>
      </w:r>
      <w:r w:rsidRPr="007C535C">
        <w:rPr>
          <w:u w:val="single"/>
          <w:lang w:val="en-US" w:eastAsia="ja-JP"/>
        </w:rPr>
        <w:t>PATT</w:t>
      </w:r>
      <w:r w:rsidRPr="001B313A">
        <w:rPr>
          <w:u w:val="single"/>
          <w:lang w:eastAsia="ja-JP"/>
        </w:rPr>
        <w:t>]</w:t>
      </w:r>
      <w:r w:rsidRPr="001B313A">
        <w:rPr>
          <w:lang w:eastAsia="ja-JP"/>
        </w:rPr>
        <w:tab/>
      </w:r>
      <w:r w:rsidR="00683409" w:rsidRPr="00092111">
        <w:rPr>
          <w:szCs w:val="22"/>
        </w:rPr>
        <w:t>Док</w:t>
      </w:r>
      <w:r w:rsidRPr="001B313A">
        <w:rPr>
          <w:lang w:eastAsia="ja-JP"/>
        </w:rPr>
        <w:t>. 4/200(</w:t>
      </w:r>
      <w:r w:rsidRPr="007C535C">
        <w:rPr>
          <w:lang w:val="en-US" w:eastAsia="ja-JP"/>
        </w:rPr>
        <w:t>Rev</w:t>
      </w:r>
      <w:r w:rsidRPr="001B313A">
        <w:rPr>
          <w:lang w:eastAsia="ja-JP"/>
        </w:rPr>
        <w:t>.1)</w:t>
      </w:r>
    </w:p>
    <w:p w:rsidR="00AD506E" w:rsidRPr="00092111" w:rsidRDefault="00A94EE1" w:rsidP="005A58A9">
      <w:pPr>
        <w:pStyle w:val="Rectitle"/>
      </w:pPr>
      <w:r w:rsidRPr="00092111">
        <w:t>Эталонная диаграмма направленности приемной антенны земной</w:t>
      </w:r>
      <w:r w:rsidR="005A58A9" w:rsidRPr="00092111">
        <w:br/>
      </w:r>
      <w:r w:rsidRPr="00092111">
        <w:t xml:space="preserve">станции для радиовещательной спутниковой службы </w:t>
      </w:r>
      <w:r w:rsidR="005A58A9" w:rsidRPr="00092111">
        <w:br/>
      </w:r>
      <w:r w:rsidRPr="00092111">
        <w:t xml:space="preserve">в полосе частот </w:t>
      </w:r>
      <w:r w:rsidR="00F4606F">
        <w:t>21,4</w:t>
      </w:r>
      <w:r w:rsidR="00F4606F" w:rsidRPr="00F4606F">
        <w:t>-</w:t>
      </w:r>
      <w:r w:rsidR="00523482" w:rsidRPr="00092111">
        <w:t>22 ГГц в Районах 1 и 3</w:t>
      </w:r>
    </w:p>
    <w:p w:rsidR="00AD506E" w:rsidRPr="00092111" w:rsidRDefault="001B313A" w:rsidP="00523482">
      <w:pPr>
        <w:tabs>
          <w:tab w:val="right" w:pos="9639"/>
        </w:tabs>
        <w:spacing w:before="360"/>
      </w:pPr>
      <w:r>
        <w:t xml:space="preserve">В данном проекте новой </w:t>
      </w:r>
      <w:r w:rsidR="00523482" w:rsidRPr="00092111">
        <w:t>Рекомендации рассматривается эталонная диаграмма направленности приемной антенны земной станц</w:t>
      </w:r>
      <w:r w:rsidR="00F4606F">
        <w:t>ии для РСС в полосе частот 21,4</w:t>
      </w:r>
      <w:r w:rsidR="00F4606F" w:rsidRPr="00F4606F">
        <w:t>-</w:t>
      </w:r>
      <w:r w:rsidR="00523482" w:rsidRPr="00092111">
        <w:t>22,0 ГГц в Районах 1 и 3 для исследований в области совместного использования частот. Она была разработана на основе измеренных данных, предоставленных в МСЭ-</w:t>
      </w:r>
      <w:r w:rsidR="00AD506E" w:rsidRPr="00092111">
        <w:t>R</w:t>
      </w:r>
      <w:r w:rsidR="00523482" w:rsidRPr="00092111">
        <w:t xml:space="preserve">, и, как считается, представляет достижимые рабочие характеристики типичных приемных антенн РСС в этой полосе частот. </w:t>
      </w:r>
    </w:p>
    <w:p w:rsidR="00AD506E" w:rsidRPr="00092111" w:rsidRDefault="00AD506E" w:rsidP="005A58A9">
      <w:pPr>
        <w:pStyle w:val="Normalaftertitle"/>
        <w:tabs>
          <w:tab w:val="right" w:pos="9639"/>
        </w:tabs>
      </w:pPr>
      <w:r w:rsidRPr="00092111">
        <w:rPr>
          <w:szCs w:val="22"/>
          <w:u w:val="single"/>
        </w:rPr>
        <w:t xml:space="preserve">Проект пересмотренной Рекомендации МСЭ-R </w:t>
      </w:r>
      <w:r w:rsidRPr="00092111">
        <w:rPr>
          <w:u w:val="single"/>
        </w:rPr>
        <w:t>M.1478-1</w:t>
      </w:r>
      <w:r w:rsidRPr="00092111">
        <w:tab/>
      </w:r>
      <w:r w:rsidR="00683409" w:rsidRPr="00092111">
        <w:rPr>
          <w:szCs w:val="22"/>
        </w:rPr>
        <w:t>Док</w:t>
      </w:r>
      <w:r w:rsidRPr="00092111">
        <w:t>. 4/175(Rev.1)</w:t>
      </w:r>
    </w:p>
    <w:p w:rsidR="00AD506E" w:rsidRPr="00092111" w:rsidRDefault="00817554" w:rsidP="005A58A9">
      <w:pPr>
        <w:pStyle w:val="Rectitle"/>
      </w:pPr>
      <w:r w:rsidRPr="00092111">
        <w:t xml:space="preserve">Критерии защиты оборудования поиска и спасания системы </w:t>
      </w:r>
      <w:proofErr w:type="spellStart"/>
      <w:r w:rsidRPr="00092111">
        <w:t>Коспас-Сарсат</w:t>
      </w:r>
      <w:proofErr w:type="spellEnd"/>
      <w:r w:rsidR="005A58A9" w:rsidRPr="00092111">
        <w:br/>
      </w:r>
      <w:r w:rsidR="00F4606F">
        <w:t>в полосе частот 406</w:t>
      </w:r>
      <w:r w:rsidR="00F4606F" w:rsidRPr="00F4606F">
        <w:t>-</w:t>
      </w:r>
      <w:r w:rsidRPr="00092111">
        <w:t xml:space="preserve">406,1 МГц </w:t>
      </w:r>
    </w:p>
    <w:p w:rsidR="00AD506E" w:rsidRPr="00092111" w:rsidRDefault="001B313A" w:rsidP="001B313A">
      <w:pPr>
        <w:tabs>
          <w:tab w:val="right" w:pos="9639"/>
        </w:tabs>
        <w:spacing w:before="360"/>
      </w:pPr>
      <w:r>
        <w:t>Данный п</w:t>
      </w:r>
      <w:r w:rsidR="00817554" w:rsidRPr="00092111">
        <w:t>роект пересмотр</w:t>
      </w:r>
      <w:r>
        <w:t>а</w:t>
      </w:r>
      <w:r w:rsidR="00817554" w:rsidRPr="00092111">
        <w:t xml:space="preserve"> Рекомендации МСЭ</w:t>
      </w:r>
      <w:r w:rsidR="00AD506E" w:rsidRPr="00092111">
        <w:t xml:space="preserve">-R M.1478-1 </w:t>
      </w:r>
      <w:r w:rsidR="009F6349" w:rsidRPr="00092111">
        <w:t>включает крит</w:t>
      </w:r>
      <w:r w:rsidR="00F4606F">
        <w:t>ерии защиты в полосе частот 406</w:t>
      </w:r>
      <w:r w:rsidR="00F4606F" w:rsidRPr="00F4606F">
        <w:t>-</w:t>
      </w:r>
      <w:r w:rsidR="009F6349" w:rsidRPr="00092111">
        <w:t>406,</w:t>
      </w:r>
      <w:r w:rsidR="00092111">
        <w:t>1 </w:t>
      </w:r>
      <w:r w:rsidR="009F6349" w:rsidRPr="00092111">
        <w:t>МГц для службы Электро</w:t>
      </w:r>
      <w:r w:rsidR="00AD506E" w:rsidRPr="00092111">
        <w:t xml:space="preserve"> GEOSAR/</w:t>
      </w:r>
      <w:r w:rsidR="009F6349" w:rsidRPr="00092111">
        <w:t>ГЛОНАСС</w:t>
      </w:r>
      <w:r w:rsidR="00AD506E" w:rsidRPr="00092111">
        <w:t xml:space="preserve"> MEOSAR </w:t>
      </w:r>
      <w:r w:rsidR="009F6349" w:rsidRPr="00092111">
        <w:t xml:space="preserve">системы </w:t>
      </w:r>
      <w:proofErr w:type="spellStart"/>
      <w:r w:rsidR="009F6349" w:rsidRPr="00092111">
        <w:t>Коспас-Сарсат</w:t>
      </w:r>
      <w:proofErr w:type="spellEnd"/>
      <w:r w:rsidR="009F6349" w:rsidRPr="00092111">
        <w:t xml:space="preserve">, которая осуществляет прием сигналов от радиомаяков, передающих сигналы бедствия. </w:t>
      </w:r>
    </w:p>
    <w:p w:rsidR="00AD506E" w:rsidRPr="00092111" w:rsidRDefault="009F6349" w:rsidP="001B313A">
      <w:r w:rsidRPr="00092111">
        <w:t>По результатам анализа, приведенным в Приложении 8, устанавливаются критерии защиты от помех в полосе частот 406,</w:t>
      </w:r>
      <w:r w:rsidR="00AD506E" w:rsidRPr="00092111">
        <w:t>0</w:t>
      </w:r>
      <w:r w:rsidR="00F4606F" w:rsidRPr="00F4606F">
        <w:t>-</w:t>
      </w:r>
      <w:r w:rsidR="00AD506E" w:rsidRPr="00092111">
        <w:t>406</w:t>
      </w:r>
      <w:r w:rsidRPr="00092111">
        <w:t>,</w:t>
      </w:r>
      <w:r w:rsidR="00AD506E" w:rsidRPr="00092111">
        <w:t>1 </w:t>
      </w:r>
      <w:r w:rsidRPr="00092111">
        <w:t>МГц для служб</w:t>
      </w:r>
      <w:r w:rsidR="00AD506E" w:rsidRPr="00092111">
        <w:t xml:space="preserve"> </w:t>
      </w:r>
      <w:r w:rsidRPr="00092111">
        <w:rPr>
          <w:rFonts w:asciiTheme="majorBidi" w:hAnsiTheme="majorBidi" w:cstheme="majorBidi"/>
          <w:szCs w:val="22"/>
        </w:rPr>
        <w:t>Электро</w:t>
      </w:r>
      <w:r w:rsidR="00AD506E" w:rsidRPr="00092111">
        <w:t xml:space="preserve"> GEOSAR.</w:t>
      </w:r>
    </w:p>
    <w:p w:rsidR="00AD506E" w:rsidRPr="00092111" w:rsidRDefault="009F6349" w:rsidP="005A58A9">
      <w:r w:rsidRPr="00092111">
        <w:t>По результатам анализа, приведенным в Приложении 9, устанавливаются критерии защиты</w:t>
      </w:r>
      <w:r w:rsidR="00F4606F">
        <w:t xml:space="preserve"> от помех в полосе частот 406,0</w:t>
      </w:r>
      <w:r w:rsidR="00F4606F" w:rsidRPr="00F4606F">
        <w:t>-</w:t>
      </w:r>
      <w:r w:rsidRPr="00092111">
        <w:t xml:space="preserve">406,1 МГц для служб </w:t>
      </w:r>
      <w:r w:rsidRPr="00092111">
        <w:rPr>
          <w:rFonts w:asciiTheme="majorBidi" w:hAnsiTheme="majorBidi" w:cstheme="majorBidi"/>
          <w:szCs w:val="22"/>
        </w:rPr>
        <w:t xml:space="preserve">ГЛОНАСС </w:t>
      </w:r>
      <w:r w:rsidR="00AD506E" w:rsidRPr="00092111">
        <w:t>MEOSAR.</w:t>
      </w:r>
    </w:p>
    <w:p w:rsidR="00AD506E" w:rsidRPr="00092111" w:rsidRDefault="00B614D1" w:rsidP="005A58A9">
      <w:r w:rsidRPr="00092111">
        <w:t>Кроме того,</w:t>
      </w:r>
      <w:r w:rsidR="009F6349" w:rsidRPr="00092111">
        <w:t xml:space="preserve"> расширена сфера применения. </w:t>
      </w:r>
    </w:p>
    <w:p w:rsidR="00AF2B5A" w:rsidRDefault="00AF2B5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szCs w:val="22"/>
          <w:u w:val="single"/>
        </w:rPr>
      </w:pPr>
      <w:r>
        <w:rPr>
          <w:szCs w:val="22"/>
          <w:u w:val="single"/>
        </w:rPr>
        <w:br w:type="page"/>
      </w:r>
    </w:p>
    <w:p w:rsidR="00AD506E" w:rsidRPr="00092111" w:rsidRDefault="00AD506E" w:rsidP="005A58A9">
      <w:pPr>
        <w:pStyle w:val="Normalaftertitle"/>
        <w:tabs>
          <w:tab w:val="right" w:pos="9639"/>
        </w:tabs>
      </w:pPr>
      <w:r w:rsidRPr="00092111">
        <w:rPr>
          <w:szCs w:val="22"/>
          <w:u w:val="single"/>
        </w:rPr>
        <w:t xml:space="preserve">Проект пересмотренной Рекомендации МСЭ-R </w:t>
      </w:r>
      <w:r w:rsidRPr="00092111">
        <w:rPr>
          <w:u w:val="single"/>
        </w:rPr>
        <w:t>M.1731-1</w:t>
      </w:r>
      <w:r w:rsidRPr="00092111">
        <w:tab/>
      </w:r>
      <w:r w:rsidR="00683409" w:rsidRPr="00092111">
        <w:rPr>
          <w:szCs w:val="22"/>
        </w:rPr>
        <w:t>Док</w:t>
      </w:r>
      <w:r w:rsidRPr="00092111">
        <w:t>. 4/176(Rev.1)</w:t>
      </w:r>
    </w:p>
    <w:p w:rsidR="00AD506E" w:rsidRPr="00092111" w:rsidRDefault="00DF2845" w:rsidP="005A58A9">
      <w:pPr>
        <w:pStyle w:val="Rectitle"/>
      </w:pPr>
      <w:r w:rsidRPr="00092111">
        <w:t xml:space="preserve">Критерии защиты для терминалов местных пользователей </w:t>
      </w:r>
      <w:r w:rsidR="005A58A9" w:rsidRPr="00092111">
        <w:br/>
      </w:r>
      <w:r w:rsidRPr="00092111">
        <w:t xml:space="preserve">системы </w:t>
      </w:r>
      <w:proofErr w:type="spellStart"/>
      <w:r w:rsidRPr="00092111">
        <w:t>Коспас-Сарсат</w:t>
      </w:r>
      <w:proofErr w:type="spellEnd"/>
      <w:r w:rsidRPr="00092111">
        <w:t xml:space="preserve"> в полосе 1</w:t>
      </w:r>
      <w:r w:rsidR="00F4606F" w:rsidRPr="00F4606F">
        <w:t xml:space="preserve"> </w:t>
      </w:r>
      <w:r w:rsidR="00F4606F">
        <w:t>544</w:t>
      </w:r>
      <w:r w:rsidR="00F4606F" w:rsidRPr="00F4606F">
        <w:t>-</w:t>
      </w:r>
      <w:r w:rsidRPr="00092111">
        <w:t>1</w:t>
      </w:r>
      <w:r w:rsidR="00F4606F" w:rsidRPr="00F4606F">
        <w:t xml:space="preserve"> </w:t>
      </w:r>
      <w:r w:rsidRPr="00092111">
        <w:t xml:space="preserve">545 МГц </w:t>
      </w:r>
    </w:p>
    <w:p w:rsidR="00AD506E" w:rsidRPr="00092111" w:rsidRDefault="001B313A" w:rsidP="001B313A">
      <w:pPr>
        <w:tabs>
          <w:tab w:val="right" w:pos="9639"/>
        </w:tabs>
        <w:spacing w:before="360"/>
      </w:pPr>
      <w:r>
        <w:t>Данный п</w:t>
      </w:r>
      <w:r w:rsidR="00DF2845" w:rsidRPr="00092111">
        <w:t>роект пересмотра Рекомендации МСЭ</w:t>
      </w:r>
      <w:r w:rsidR="00AD506E" w:rsidRPr="00092111">
        <w:t xml:space="preserve">-R M.1731-1 </w:t>
      </w:r>
      <w:r w:rsidR="00DF2845" w:rsidRPr="00092111">
        <w:t xml:space="preserve">включает критерии защиты в полосе частот </w:t>
      </w:r>
      <w:r w:rsidR="00AD506E" w:rsidRPr="00092111">
        <w:t>1</w:t>
      </w:r>
      <w:r w:rsidR="00F4606F">
        <w:rPr>
          <w:lang w:val="en-US"/>
        </w:rPr>
        <w:t> </w:t>
      </w:r>
      <w:r w:rsidR="00F4606F">
        <w:t>544</w:t>
      </w:r>
      <w:r w:rsidR="00F4606F" w:rsidRPr="00F4606F">
        <w:t>-</w:t>
      </w:r>
      <w:r w:rsidR="00092111">
        <w:t>1</w:t>
      </w:r>
      <w:r w:rsidR="00F4606F">
        <w:rPr>
          <w:lang w:val="en-US"/>
        </w:rPr>
        <w:t> </w:t>
      </w:r>
      <w:r w:rsidR="00092111">
        <w:t>545 </w:t>
      </w:r>
      <w:r w:rsidR="00970B0C" w:rsidRPr="00092111">
        <w:t xml:space="preserve">МГц для </w:t>
      </w:r>
      <w:r w:rsidR="005A299C" w:rsidRPr="00092111">
        <w:t>терминалов</w:t>
      </w:r>
      <w:r w:rsidR="00970B0C" w:rsidRPr="00092111">
        <w:t xml:space="preserve"> </w:t>
      </w:r>
      <w:proofErr w:type="spellStart"/>
      <w:r w:rsidR="00AD506E" w:rsidRPr="00092111">
        <w:t>GEOLUTs</w:t>
      </w:r>
      <w:proofErr w:type="spellEnd"/>
      <w:r w:rsidR="00AD506E" w:rsidRPr="00092111">
        <w:t>/</w:t>
      </w:r>
      <w:proofErr w:type="spellStart"/>
      <w:r w:rsidR="00AD506E" w:rsidRPr="00092111">
        <w:t>MEOLUTs</w:t>
      </w:r>
      <w:proofErr w:type="spellEnd"/>
      <w:r w:rsidR="00970B0C" w:rsidRPr="00092111">
        <w:rPr>
          <w:rFonts w:asciiTheme="majorBidi" w:hAnsiTheme="majorBidi" w:cstheme="majorBidi"/>
          <w:szCs w:val="22"/>
        </w:rPr>
        <w:t xml:space="preserve"> системы </w:t>
      </w:r>
      <w:proofErr w:type="spellStart"/>
      <w:r w:rsidR="00970B0C" w:rsidRPr="00092111">
        <w:rPr>
          <w:rFonts w:asciiTheme="majorBidi" w:hAnsiTheme="majorBidi" w:cstheme="majorBidi"/>
          <w:szCs w:val="22"/>
        </w:rPr>
        <w:t>Коспас-Сарсат</w:t>
      </w:r>
      <w:proofErr w:type="spellEnd"/>
      <w:r w:rsidR="00970B0C" w:rsidRPr="00092111">
        <w:rPr>
          <w:rFonts w:asciiTheme="majorBidi" w:hAnsiTheme="majorBidi" w:cstheme="majorBidi"/>
          <w:szCs w:val="22"/>
        </w:rPr>
        <w:t xml:space="preserve">, </w:t>
      </w:r>
      <w:r w:rsidR="00970B0C" w:rsidRPr="00092111">
        <w:rPr>
          <w:rFonts w:asciiTheme="majorBidi" w:hAnsiTheme="majorBidi" w:cstheme="majorBidi"/>
          <w:color w:val="000000"/>
          <w:szCs w:val="22"/>
        </w:rPr>
        <w:t>котор</w:t>
      </w:r>
      <w:r w:rsidR="005A299C" w:rsidRPr="00092111">
        <w:rPr>
          <w:rFonts w:asciiTheme="majorBidi" w:hAnsiTheme="majorBidi" w:cstheme="majorBidi"/>
          <w:color w:val="000000"/>
          <w:szCs w:val="22"/>
        </w:rPr>
        <w:t>ые</w:t>
      </w:r>
      <w:r w:rsidR="00970B0C" w:rsidRPr="00092111">
        <w:rPr>
          <w:rFonts w:asciiTheme="majorBidi" w:hAnsiTheme="majorBidi" w:cstheme="majorBidi"/>
          <w:color w:val="000000"/>
          <w:szCs w:val="22"/>
        </w:rPr>
        <w:t xml:space="preserve"> осуществля</w:t>
      </w:r>
      <w:r w:rsidR="005A299C" w:rsidRPr="00092111">
        <w:rPr>
          <w:rFonts w:asciiTheme="majorBidi" w:hAnsiTheme="majorBidi" w:cstheme="majorBidi"/>
          <w:color w:val="000000"/>
          <w:szCs w:val="22"/>
        </w:rPr>
        <w:t>ю</w:t>
      </w:r>
      <w:r w:rsidR="00970B0C" w:rsidRPr="00092111">
        <w:rPr>
          <w:rFonts w:asciiTheme="majorBidi" w:hAnsiTheme="majorBidi" w:cstheme="majorBidi"/>
          <w:color w:val="000000"/>
          <w:szCs w:val="22"/>
        </w:rPr>
        <w:t xml:space="preserve">т прием сигналов от радиомаяков, передающих сигналы бедствия на частоте </w:t>
      </w:r>
      <w:r w:rsidR="00AD506E" w:rsidRPr="00092111">
        <w:t>406 </w:t>
      </w:r>
      <w:r w:rsidR="00970B0C" w:rsidRPr="00092111">
        <w:t>МГц</w:t>
      </w:r>
      <w:r w:rsidR="00AD506E" w:rsidRPr="00092111">
        <w:t xml:space="preserve">, </w:t>
      </w:r>
      <w:r w:rsidR="005A299C" w:rsidRPr="00092111">
        <w:t xml:space="preserve">транслируемых через спутники </w:t>
      </w:r>
      <w:r w:rsidR="008E71CC" w:rsidRPr="00092111">
        <w:t>Электро</w:t>
      </w:r>
      <w:r w:rsidR="00AD506E" w:rsidRPr="00092111">
        <w:t xml:space="preserve"> </w:t>
      </w:r>
      <w:r w:rsidR="005A299C" w:rsidRPr="00092111">
        <w:t>и</w:t>
      </w:r>
      <w:r w:rsidR="00AD506E" w:rsidRPr="00092111">
        <w:t xml:space="preserve"> </w:t>
      </w:r>
      <w:r w:rsidR="008E71CC" w:rsidRPr="00092111">
        <w:t>ГЛОНАСС</w:t>
      </w:r>
      <w:r w:rsidR="00AD506E" w:rsidRPr="00092111">
        <w:t xml:space="preserve">. </w:t>
      </w:r>
    </w:p>
    <w:p w:rsidR="00AD506E" w:rsidRPr="00092111" w:rsidRDefault="005A299C" w:rsidP="001B313A">
      <w:pPr>
        <w:tabs>
          <w:tab w:val="right" w:pos="9639"/>
        </w:tabs>
      </w:pPr>
      <w:r w:rsidRPr="00092111">
        <w:t xml:space="preserve">По результатам анализа, приведенным </w:t>
      </w:r>
      <w:r w:rsidR="001B313A">
        <w:t xml:space="preserve">в </w:t>
      </w:r>
      <w:r w:rsidR="00092111">
        <w:t>новом Приложении </w:t>
      </w:r>
      <w:r w:rsidRPr="00092111">
        <w:t>6, устанавливаются критерии защиты от помех для</w:t>
      </w:r>
      <w:r w:rsidR="00AD506E" w:rsidRPr="00092111">
        <w:t xml:space="preserve"> </w:t>
      </w:r>
      <w:r w:rsidRPr="00092111">
        <w:t xml:space="preserve">терминалов </w:t>
      </w:r>
      <w:proofErr w:type="spellStart"/>
      <w:r w:rsidR="00AD506E" w:rsidRPr="00092111">
        <w:t>GEOLUTs</w:t>
      </w:r>
      <w:proofErr w:type="spellEnd"/>
      <w:r w:rsidRPr="00092111">
        <w:t xml:space="preserve">, которые осуществляют прием </w:t>
      </w:r>
      <w:r w:rsidR="00092111">
        <w:t xml:space="preserve">сигналов по </w:t>
      </w:r>
      <w:r w:rsidRPr="00092111">
        <w:t xml:space="preserve">линии вниз </w:t>
      </w:r>
      <w:r w:rsidR="00092111">
        <w:t xml:space="preserve">спутника </w:t>
      </w:r>
      <w:r w:rsidRPr="00092111">
        <w:t xml:space="preserve">Электро в полосе </w:t>
      </w:r>
      <w:r w:rsidR="00AD506E" w:rsidRPr="00092111">
        <w:t>1</w:t>
      </w:r>
      <w:r w:rsidR="00F4606F" w:rsidRPr="00F4606F">
        <w:t xml:space="preserve"> </w:t>
      </w:r>
      <w:r w:rsidR="00F4606F">
        <w:t>544</w:t>
      </w:r>
      <w:r w:rsidR="00F4606F" w:rsidRPr="00F4606F">
        <w:t>-</w:t>
      </w:r>
      <w:r w:rsidR="00AD506E" w:rsidRPr="00092111">
        <w:t>1</w:t>
      </w:r>
      <w:r w:rsidR="00F4606F" w:rsidRPr="00F4606F">
        <w:t xml:space="preserve"> </w:t>
      </w:r>
      <w:r w:rsidR="00AD506E" w:rsidRPr="00092111">
        <w:t>545 </w:t>
      </w:r>
      <w:r w:rsidRPr="00092111">
        <w:t>МГц.</w:t>
      </w:r>
      <w:r w:rsidR="00AD506E" w:rsidRPr="00092111">
        <w:t xml:space="preserve"> </w:t>
      </w:r>
    </w:p>
    <w:p w:rsidR="00AD506E" w:rsidRPr="00092111" w:rsidRDefault="005A299C" w:rsidP="001B313A">
      <w:pPr>
        <w:tabs>
          <w:tab w:val="right" w:pos="9639"/>
        </w:tabs>
      </w:pPr>
      <w:r w:rsidRPr="00092111">
        <w:t xml:space="preserve">По результатам анализа, приведенным в новом Приложении 7, устанавливаются критерии защиты от помех для терминалов </w:t>
      </w:r>
      <w:proofErr w:type="spellStart"/>
      <w:r w:rsidR="00AD506E" w:rsidRPr="00092111">
        <w:t>MEOLUTs</w:t>
      </w:r>
      <w:proofErr w:type="spellEnd"/>
      <w:r w:rsidRPr="00092111">
        <w:t xml:space="preserve">, которые осуществляют прием линии вниз ГЛОНАСС в полосе </w:t>
      </w:r>
      <w:r w:rsidR="00AD506E" w:rsidRPr="00092111">
        <w:t>1</w:t>
      </w:r>
      <w:r w:rsidR="00F4606F" w:rsidRPr="00F4606F">
        <w:t xml:space="preserve"> </w:t>
      </w:r>
      <w:r w:rsidR="00F4606F">
        <w:t>544</w:t>
      </w:r>
      <w:r w:rsidR="00F4606F" w:rsidRPr="00F4606F">
        <w:t>-</w:t>
      </w:r>
      <w:r w:rsidR="00AD506E" w:rsidRPr="00092111">
        <w:t>1</w:t>
      </w:r>
      <w:r w:rsidR="00F4606F" w:rsidRPr="00F4606F">
        <w:t xml:space="preserve"> </w:t>
      </w:r>
      <w:r w:rsidR="00AD506E" w:rsidRPr="00092111">
        <w:t>545 </w:t>
      </w:r>
      <w:r w:rsidRPr="00092111">
        <w:t xml:space="preserve">МГц. </w:t>
      </w:r>
    </w:p>
    <w:p w:rsidR="00AD506E" w:rsidRPr="00092111" w:rsidRDefault="007903D6" w:rsidP="001B313A">
      <w:pPr>
        <w:tabs>
          <w:tab w:val="right" w:pos="9639"/>
        </w:tabs>
      </w:pPr>
      <w:r w:rsidRPr="00092111">
        <w:t xml:space="preserve">Кроме этого, </w:t>
      </w:r>
      <w:r w:rsidR="001B313A">
        <w:t xml:space="preserve">был </w:t>
      </w:r>
      <w:r w:rsidR="00967C0F" w:rsidRPr="00092111">
        <w:t>изменен номер Приложения</w:t>
      </w:r>
      <w:r w:rsidR="00092111">
        <w:t xml:space="preserve"> </w:t>
      </w:r>
      <w:r w:rsidR="00967C0F" w:rsidRPr="00092111">
        <w:t>8</w:t>
      </w:r>
      <w:r w:rsidR="00092111">
        <w:t>, в котором по-прежнему</w:t>
      </w:r>
      <w:r w:rsidR="00967C0F" w:rsidRPr="00092111">
        <w:t xml:space="preserve"> предоставля</w:t>
      </w:r>
      <w:r w:rsidR="00092111">
        <w:t>ют</w:t>
      </w:r>
      <w:r w:rsidR="00967C0F" w:rsidRPr="00092111">
        <w:t xml:space="preserve">ся расчеты бюджета линии для всех спутников </w:t>
      </w:r>
      <w:r w:rsidR="00967C0F" w:rsidRPr="00092111">
        <w:rPr>
          <w:rFonts w:asciiTheme="majorBidi" w:hAnsiTheme="majorBidi" w:cstheme="majorBidi"/>
          <w:szCs w:val="22"/>
        </w:rPr>
        <w:t xml:space="preserve">системы </w:t>
      </w:r>
      <w:proofErr w:type="spellStart"/>
      <w:r w:rsidR="00967C0F" w:rsidRPr="00092111">
        <w:rPr>
          <w:rFonts w:asciiTheme="majorBidi" w:hAnsiTheme="majorBidi" w:cstheme="majorBidi"/>
          <w:szCs w:val="22"/>
        </w:rPr>
        <w:t>Коспас-Сарсат</w:t>
      </w:r>
      <w:proofErr w:type="spellEnd"/>
      <w:r w:rsidR="00967C0F" w:rsidRPr="00092111">
        <w:rPr>
          <w:rFonts w:asciiTheme="majorBidi" w:hAnsiTheme="majorBidi" w:cstheme="majorBidi"/>
          <w:szCs w:val="22"/>
        </w:rPr>
        <w:t xml:space="preserve">. </w:t>
      </w:r>
    </w:p>
    <w:p w:rsidR="00AD506E" w:rsidRPr="00092111" w:rsidRDefault="00AD506E" w:rsidP="009E165F">
      <w:pPr>
        <w:pStyle w:val="Normalaftertitle"/>
        <w:keepNext/>
        <w:keepLines/>
        <w:tabs>
          <w:tab w:val="right" w:pos="9639"/>
        </w:tabs>
      </w:pPr>
      <w:r w:rsidRPr="00092111">
        <w:rPr>
          <w:szCs w:val="22"/>
          <w:u w:val="single"/>
        </w:rPr>
        <w:t xml:space="preserve">Проект пересмотренной Рекомендации МСЭ-R </w:t>
      </w:r>
      <w:r w:rsidRPr="00092111">
        <w:rPr>
          <w:u w:val="single"/>
        </w:rPr>
        <w:t>M.1787</w:t>
      </w:r>
      <w:r w:rsidRPr="00092111">
        <w:tab/>
      </w:r>
      <w:r w:rsidR="00683409" w:rsidRPr="00092111">
        <w:rPr>
          <w:szCs w:val="22"/>
        </w:rPr>
        <w:t>Док</w:t>
      </w:r>
      <w:r w:rsidRPr="00092111">
        <w:t>. 4/181(Rev.1)</w:t>
      </w:r>
    </w:p>
    <w:p w:rsidR="00C4778A" w:rsidRPr="00092111" w:rsidRDefault="00C4778A" w:rsidP="005A58A9">
      <w:pPr>
        <w:pStyle w:val="Rectitle"/>
      </w:pPr>
      <w:r w:rsidRPr="00092111">
        <w:t xml:space="preserve">Описание систем и сетей радионавигационной спутниковой службы </w:t>
      </w:r>
      <w:r w:rsidR="005A58A9" w:rsidRPr="00092111">
        <w:br/>
      </w:r>
      <w:r w:rsidRPr="00092111">
        <w:t xml:space="preserve">(космос-Земля и космос-космос) и технические характеристики </w:t>
      </w:r>
      <w:r w:rsidR="005A58A9" w:rsidRPr="00092111">
        <w:br/>
      </w:r>
      <w:r w:rsidRPr="00092111">
        <w:t xml:space="preserve">передающих космических станций, работающих в полосах </w:t>
      </w:r>
      <w:r w:rsidR="005A58A9" w:rsidRPr="00092111">
        <w:br/>
      </w:r>
      <w:r w:rsidRPr="00092111">
        <w:t>частот 1</w:t>
      </w:r>
      <w:r w:rsidR="00F4606F" w:rsidRPr="00F4606F">
        <w:t xml:space="preserve"> </w:t>
      </w:r>
      <w:r w:rsidRPr="00092111">
        <w:t>164</w:t>
      </w:r>
      <w:r w:rsidR="00F4606F" w:rsidRPr="00F4606F">
        <w:t>-</w:t>
      </w:r>
      <w:r w:rsidRPr="00092111">
        <w:t>1</w:t>
      </w:r>
      <w:r w:rsidR="00F4606F" w:rsidRPr="00F4606F">
        <w:t xml:space="preserve"> </w:t>
      </w:r>
      <w:r w:rsidRPr="00092111">
        <w:t>215 МГц, 1</w:t>
      </w:r>
      <w:r w:rsidR="00F4606F" w:rsidRPr="00F4606F">
        <w:t xml:space="preserve"> </w:t>
      </w:r>
      <w:r w:rsidR="00F4606F">
        <w:t>215</w:t>
      </w:r>
      <w:r w:rsidR="00F4606F" w:rsidRPr="00F4606F">
        <w:t>-</w:t>
      </w:r>
      <w:r w:rsidRPr="00092111">
        <w:t>1</w:t>
      </w:r>
      <w:r w:rsidR="00F4606F" w:rsidRPr="00F4606F">
        <w:t xml:space="preserve"> </w:t>
      </w:r>
      <w:r w:rsidRPr="00092111">
        <w:t xml:space="preserve">300 МГц </w:t>
      </w:r>
      <w:r w:rsidRPr="00092111">
        <w:br/>
        <w:t>и 1</w:t>
      </w:r>
      <w:r w:rsidR="00F4606F" w:rsidRPr="00F4606F">
        <w:t xml:space="preserve"> </w:t>
      </w:r>
      <w:r w:rsidR="00F4606F">
        <w:t>559</w:t>
      </w:r>
      <w:r w:rsidR="00F4606F" w:rsidRPr="00F4606F">
        <w:t>-</w:t>
      </w:r>
      <w:r w:rsidRPr="00092111">
        <w:t>1</w:t>
      </w:r>
      <w:r w:rsidR="00F4606F" w:rsidRPr="00F4606F">
        <w:t xml:space="preserve"> </w:t>
      </w:r>
      <w:r w:rsidRPr="00092111">
        <w:t>610 МГц</w:t>
      </w:r>
    </w:p>
    <w:p w:rsidR="00AD506E" w:rsidRPr="00092111" w:rsidRDefault="00B661A2" w:rsidP="001B313A">
      <w:pPr>
        <w:tabs>
          <w:tab w:val="right" w:pos="9639"/>
        </w:tabs>
        <w:spacing w:before="360"/>
      </w:pPr>
      <w:r w:rsidRPr="00092111">
        <w:t xml:space="preserve">В </w:t>
      </w:r>
      <w:r w:rsidR="00EC2C37" w:rsidRPr="00092111">
        <w:t>данном</w:t>
      </w:r>
      <w:r w:rsidRPr="00092111">
        <w:t xml:space="preserve"> проекте пересмотра Рекомендации МСЭ-R M.1787 представлена информация по орбитальным параметрам,</w:t>
      </w:r>
      <w:r w:rsidR="00092111">
        <w:t xml:space="preserve"> </w:t>
      </w:r>
      <w:r w:rsidRPr="00092111">
        <w:t>навигационным сигналам и техническим характеристикам систем и сетей радионавигационной спутниковой службы (РНСС) (космос-Земля, космос-космос)</w:t>
      </w:r>
      <w:r w:rsidR="00E559CC" w:rsidRPr="00092111">
        <w:t>, работающих в полосах частот 1</w:t>
      </w:r>
      <w:r w:rsidR="00F4606F" w:rsidRPr="00F4606F">
        <w:t xml:space="preserve"> </w:t>
      </w:r>
      <w:r w:rsidR="00F4606F">
        <w:t>164</w:t>
      </w:r>
      <w:r w:rsidR="00F4606F" w:rsidRPr="00F4606F">
        <w:t>-</w:t>
      </w:r>
      <w:r w:rsidR="00AD506E" w:rsidRPr="00092111">
        <w:t>1</w:t>
      </w:r>
      <w:r w:rsidR="00F4606F" w:rsidRPr="00F4606F">
        <w:t xml:space="preserve"> </w:t>
      </w:r>
      <w:r w:rsidR="00AD506E" w:rsidRPr="00092111">
        <w:t xml:space="preserve">215 </w:t>
      </w:r>
      <w:r w:rsidR="00E559CC" w:rsidRPr="00092111">
        <w:t>МГц, 1</w:t>
      </w:r>
      <w:r w:rsidR="00F4606F" w:rsidRPr="00F4606F">
        <w:t xml:space="preserve"> </w:t>
      </w:r>
      <w:r w:rsidR="00F4606F">
        <w:t>215</w:t>
      </w:r>
      <w:r w:rsidR="00F4606F" w:rsidRPr="00F4606F">
        <w:t>-</w:t>
      </w:r>
      <w:r w:rsidR="00AD506E" w:rsidRPr="00092111">
        <w:t>1</w:t>
      </w:r>
      <w:r w:rsidR="00F4606F" w:rsidRPr="00F4606F">
        <w:t xml:space="preserve"> </w:t>
      </w:r>
      <w:r w:rsidR="00AD506E" w:rsidRPr="00092111">
        <w:t xml:space="preserve">300 </w:t>
      </w:r>
      <w:r w:rsidR="00E559CC" w:rsidRPr="00092111">
        <w:t>МГц и 1</w:t>
      </w:r>
      <w:r w:rsidR="00F4606F" w:rsidRPr="00F4606F">
        <w:t xml:space="preserve"> </w:t>
      </w:r>
      <w:r w:rsidR="00AD506E" w:rsidRPr="00092111">
        <w:t>559</w:t>
      </w:r>
      <w:r w:rsidR="00F4606F" w:rsidRPr="00F4606F">
        <w:t>-</w:t>
      </w:r>
      <w:r w:rsidR="00E559CC" w:rsidRPr="00092111">
        <w:t>1</w:t>
      </w:r>
      <w:r w:rsidR="00F4606F" w:rsidRPr="00F4606F">
        <w:t xml:space="preserve"> </w:t>
      </w:r>
      <w:r w:rsidR="00AD506E" w:rsidRPr="00092111">
        <w:t xml:space="preserve">610 </w:t>
      </w:r>
      <w:r w:rsidR="00E559CC" w:rsidRPr="00092111">
        <w:t xml:space="preserve">МГц. </w:t>
      </w:r>
      <w:r w:rsidR="00EC2C37" w:rsidRPr="00092111">
        <w:t>Эта</w:t>
      </w:r>
      <w:r w:rsidR="00E559CC" w:rsidRPr="00092111">
        <w:t xml:space="preserve"> информация предназначена для использования при анализе воздействия радиочастотных помех </w:t>
      </w:r>
      <w:r w:rsidR="00D35CF7" w:rsidRPr="00092111">
        <w:t>между системами и сетями РНСС и другими службами и системами. Наиболее существенно</w:t>
      </w:r>
      <w:r w:rsidR="0023378A" w:rsidRPr="00092111">
        <w:t>е</w:t>
      </w:r>
      <w:r w:rsidR="00D35CF7" w:rsidRPr="00092111">
        <w:t xml:space="preserve"> изменение состоит в добавлении нового Приложения 10 к Рекомендации, в котором </w:t>
      </w:r>
      <w:r w:rsidR="00EC2C37" w:rsidRPr="00092111">
        <w:t>содержится</w:t>
      </w:r>
      <w:r w:rsidR="00D35CF7" w:rsidRPr="00092111">
        <w:t xml:space="preserve"> информация о новой системе РНСС, представленной Республикой Инди</w:t>
      </w:r>
      <w:r w:rsidR="007C535C">
        <w:t>ей</w:t>
      </w:r>
      <w:r w:rsidR="00D35CF7" w:rsidRPr="00092111">
        <w:t xml:space="preserve">. Кроме того, предлагаются незначительные поправки к Приложениям </w:t>
      </w:r>
      <w:r w:rsidR="00AD506E" w:rsidRPr="00092111">
        <w:t xml:space="preserve">2, 3, 4, 6 </w:t>
      </w:r>
      <w:r w:rsidR="00D35CF7" w:rsidRPr="00092111">
        <w:t>и</w:t>
      </w:r>
      <w:r w:rsidR="00AD506E" w:rsidRPr="00092111">
        <w:t xml:space="preserve"> 7.</w:t>
      </w:r>
    </w:p>
    <w:p w:rsidR="00AD506E" w:rsidRPr="00092111" w:rsidRDefault="00AD506E" w:rsidP="00AD506E"/>
    <w:p w:rsidR="00AD506E" w:rsidRPr="00092111" w:rsidRDefault="00AD506E" w:rsidP="00EF2142">
      <w:pPr>
        <w:pStyle w:val="AnnexNo"/>
        <w:spacing w:before="0"/>
        <w:rPr>
          <w:lang w:val="ru-RU"/>
        </w:rPr>
      </w:pPr>
      <w:r w:rsidRPr="00092111">
        <w:rPr>
          <w:lang w:val="ru-RU"/>
        </w:rPr>
        <w:br w:type="page"/>
        <w:t>Приложение 2</w:t>
      </w:r>
    </w:p>
    <w:p w:rsidR="00AD506E" w:rsidRPr="00092111" w:rsidRDefault="00AD506E" w:rsidP="00AD506E">
      <w:pPr>
        <w:spacing w:before="240"/>
        <w:jc w:val="center"/>
      </w:pPr>
      <w:r w:rsidRPr="00092111">
        <w:t>(Источник: Документы 4/150 и 4/196)</w:t>
      </w:r>
    </w:p>
    <w:p w:rsidR="00AD506E" w:rsidRPr="00092111" w:rsidRDefault="00AD506E" w:rsidP="005A58A9">
      <w:pPr>
        <w:pStyle w:val="AnnexTitle"/>
        <w:rPr>
          <w:lang w:val="ru-RU"/>
        </w:rPr>
      </w:pPr>
      <w:r w:rsidRPr="00092111">
        <w:rPr>
          <w:lang w:val="ru-RU"/>
        </w:rPr>
        <w:t>Рекомендации, предлагаемые для исключения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93"/>
        <w:gridCol w:w="7762"/>
      </w:tblGrid>
      <w:tr w:rsidR="00AD506E" w:rsidRPr="00092111" w:rsidTr="009B77D4">
        <w:trPr>
          <w:jc w:val="center"/>
        </w:trPr>
        <w:tc>
          <w:tcPr>
            <w:tcW w:w="2093" w:type="dxa"/>
            <w:vAlign w:val="center"/>
          </w:tcPr>
          <w:p w:rsidR="00AD506E" w:rsidRPr="00092111" w:rsidRDefault="00AD506E" w:rsidP="005A58A9">
            <w:pPr>
              <w:pStyle w:val="Tablehead"/>
            </w:pPr>
            <w:r w:rsidRPr="00092111">
              <w:t>Рекомендация МСЭ</w:t>
            </w:r>
            <w:r w:rsidRPr="00092111">
              <w:noBreakHyphen/>
              <w:t>R</w:t>
            </w:r>
          </w:p>
        </w:tc>
        <w:tc>
          <w:tcPr>
            <w:tcW w:w="7762" w:type="dxa"/>
            <w:vAlign w:val="center"/>
          </w:tcPr>
          <w:p w:rsidR="00AD506E" w:rsidRPr="00092111" w:rsidRDefault="00AD506E" w:rsidP="005A58A9">
            <w:pPr>
              <w:pStyle w:val="Tablehead"/>
            </w:pPr>
            <w:r w:rsidRPr="00092111">
              <w:t xml:space="preserve">Название </w:t>
            </w:r>
          </w:p>
        </w:tc>
      </w:tr>
      <w:tr w:rsidR="00AD506E" w:rsidRPr="00092111" w:rsidTr="009B77D4">
        <w:trPr>
          <w:jc w:val="center"/>
        </w:trPr>
        <w:tc>
          <w:tcPr>
            <w:tcW w:w="2093" w:type="dxa"/>
          </w:tcPr>
          <w:p w:rsidR="00AD506E" w:rsidRPr="00092111" w:rsidDel="005C21D3" w:rsidRDefault="00AD506E" w:rsidP="005A58A9">
            <w:pPr>
              <w:pStyle w:val="Tabletext"/>
              <w:jc w:val="center"/>
            </w:pPr>
            <w:r w:rsidRPr="00092111">
              <w:t>S.725</w:t>
            </w:r>
          </w:p>
        </w:tc>
        <w:tc>
          <w:tcPr>
            <w:tcW w:w="7762" w:type="dxa"/>
            <w:vAlign w:val="center"/>
          </w:tcPr>
          <w:p w:rsidR="00AD506E" w:rsidRPr="00092111" w:rsidDel="005C21D3" w:rsidRDefault="0057065F" w:rsidP="005A58A9">
            <w:pPr>
              <w:pStyle w:val="Tabletext"/>
            </w:pPr>
            <w:r w:rsidRPr="00092111">
              <w:t xml:space="preserve">Технические характеристики терминалов с очень малой апертурой антенны (VSAT) </w:t>
            </w:r>
          </w:p>
        </w:tc>
      </w:tr>
      <w:tr w:rsidR="00AD506E" w:rsidRPr="00092111" w:rsidTr="009B77D4">
        <w:trPr>
          <w:jc w:val="center"/>
        </w:trPr>
        <w:tc>
          <w:tcPr>
            <w:tcW w:w="2093" w:type="dxa"/>
          </w:tcPr>
          <w:p w:rsidR="00AD506E" w:rsidRPr="00092111" w:rsidRDefault="00AD506E" w:rsidP="005A58A9">
            <w:pPr>
              <w:pStyle w:val="Tabletext"/>
              <w:jc w:val="center"/>
            </w:pPr>
            <w:r w:rsidRPr="00092111">
              <w:t>SF.1481-1</w:t>
            </w:r>
          </w:p>
        </w:tc>
        <w:tc>
          <w:tcPr>
            <w:tcW w:w="7762" w:type="dxa"/>
            <w:vAlign w:val="center"/>
          </w:tcPr>
          <w:p w:rsidR="00AD506E" w:rsidRPr="00092111" w:rsidRDefault="0057065F" w:rsidP="004665F3">
            <w:pPr>
              <w:pStyle w:val="Tabletext"/>
            </w:pPr>
            <w:r w:rsidRPr="00092111">
              <w:t xml:space="preserve">Совместное использование частот системами фиксированной службы, использующими станции на высотных платформах, и </w:t>
            </w:r>
            <w:r w:rsidR="0068204C" w:rsidRPr="00092111">
              <w:t xml:space="preserve">спутниковыми системами на </w:t>
            </w:r>
            <w:r w:rsidRPr="00092111">
              <w:t>геостационарн</w:t>
            </w:r>
            <w:r w:rsidR="0068204C" w:rsidRPr="00092111">
              <w:t xml:space="preserve">ой орбите </w:t>
            </w:r>
            <w:r w:rsidRPr="00092111">
              <w:t>фиксированной спутников</w:t>
            </w:r>
            <w:r w:rsidR="00F4606F">
              <w:t>ой службы в полосах частот 47,2</w:t>
            </w:r>
            <w:r w:rsidR="00F4606F" w:rsidRPr="00F4606F">
              <w:t>-</w:t>
            </w:r>
            <w:r w:rsidRPr="00092111">
              <w:t>47,5 и 47,9</w:t>
            </w:r>
            <w:r w:rsidR="00F4606F" w:rsidRPr="00F4606F">
              <w:t>-</w:t>
            </w:r>
            <w:r w:rsidRPr="00092111">
              <w:t>48,2</w:t>
            </w:r>
            <w:r w:rsidR="004665F3" w:rsidRPr="00092111">
              <w:t> </w:t>
            </w:r>
            <w:r w:rsidRPr="00092111">
              <w:t>ГГц</w:t>
            </w:r>
          </w:p>
        </w:tc>
      </w:tr>
    </w:tbl>
    <w:p w:rsidR="000E5D79" w:rsidRPr="00092111" w:rsidRDefault="00FE1E2C" w:rsidP="00A87F1D">
      <w:pPr>
        <w:spacing w:before="720"/>
        <w:jc w:val="center"/>
      </w:pPr>
      <w:r w:rsidRPr="00092111">
        <w:t>______________</w:t>
      </w:r>
      <w:bookmarkStart w:id="4" w:name="ddistribution"/>
      <w:bookmarkEnd w:id="4"/>
    </w:p>
    <w:sectPr w:rsidR="000E5D79" w:rsidRPr="00092111" w:rsidSect="00A87F1D">
      <w:headerReference w:type="default" r:id="rId11"/>
      <w:footerReference w:type="default" r:id="rId12"/>
      <w:footerReference w:type="first" r:id="rId13"/>
      <w:pgSz w:w="11907" w:h="16834" w:code="9"/>
      <w:pgMar w:top="1418" w:right="1134" w:bottom="1418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4B80" w:rsidRDefault="006A4B80">
      <w:r>
        <w:separator/>
      </w:r>
    </w:p>
  </w:endnote>
  <w:endnote w:type="continuationSeparator" w:id="0">
    <w:p w:rsidR="006A4B80" w:rsidRDefault="006A4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B80" w:rsidRPr="00AF2B5A" w:rsidRDefault="001B669B" w:rsidP="00AF2B5A">
    <w:pPr>
      <w:pStyle w:val="Footer"/>
    </w:pPr>
    <w:r>
      <w:fldChar w:fldCharType="begin"/>
    </w:r>
    <w:r>
      <w:instrText xml:space="preserve"> FILENAME  \p  \* MERGEFORMAT </w:instrText>
    </w:r>
    <w:r>
      <w:fldChar w:fldCharType="separate"/>
    </w:r>
    <w:r w:rsidR="00AF7C39">
      <w:t>Y:\APP\BR\CIRCS_DMS\CAR\300\323\323r.docx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72"/>
      <w:gridCol w:w="3098"/>
      <w:gridCol w:w="2391"/>
      <w:gridCol w:w="2292"/>
    </w:tblGrid>
    <w:tr w:rsidR="006A4B80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6A4B80" w:rsidRDefault="006A4B80">
          <w:pPr>
            <w:pStyle w:val="itu"/>
          </w:pPr>
          <w:proofErr w:type="spellStart"/>
          <w:r>
            <w:t>Place</w:t>
          </w:r>
          <w:proofErr w:type="spellEnd"/>
          <w:r>
            <w:t xml:space="preserve"> </w:t>
          </w:r>
          <w:proofErr w:type="spellStart"/>
          <w:r>
            <w:t>des</w:t>
          </w:r>
          <w:proofErr w:type="spellEnd"/>
          <w:r>
            <w:t xml:space="preserve"> </w:t>
          </w:r>
          <w:proofErr w:type="spellStart"/>
          <w:r>
            <w:t>Nations</w:t>
          </w:r>
          <w:proofErr w:type="spellEnd"/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6A4B80" w:rsidRDefault="006A4B80">
          <w:pPr>
            <w:pStyle w:val="itu"/>
          </w:pPr>
          <w:proofErr w:type="spellStart"/>
          <w:r>
            <w:t>Telephone</w:t>
          </w:r>
          <w:proofErr w:type="spellEnd"/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6A4B80" w:rsidRDefault="006A4B80">
          <w:pPr>
            <w:pStyle w:val="itu"/>
          </w:pPr>
          <w:proofErr w:type="spellStart"/>
          <w:r>
            <w:t>Telex</w:t>
          </w:r>
          <w:proofErr w:type="spellEnd"/>
          <w:r>
            <w:t xml:space="preserve"> 421 000 </w:t>
          </w:r>
          <w:proofErr w:type="spellStart"/>
          <w:r>
            <w:t>uit</w:t>
          </w:r>
          <w:proofErr w:type="spellEnd"/>
          <w:r>
            <w:t xml:space="preserve"> </w:t>
          </w:r>
          <w:proofErr w:type="spellStart"/>
          <w: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6A4B80" w:rsidRDefault="006A4B80">
          <w:pPr>
            <w:pStyle w:val="itu"/>
          </w:pPr>
          <w:r>
            <w:t>E-</w:t>
          </w:r>
          <w:proofErr w:type="spellStart"/>
          <w:r>
            <w:t>mail</w:t>
          </w:r>
          <w:proofErr w:type="spellEnd"/>
          <w:r>
            <w:t>:</w:t>
          </w:r>
          <w:r>
            <w:tab/>
            <w:t>itumail@itu.int</w:t>
          </w:r>
        </w:p>
      </w:tc>
    </w:tr>
    <w:tr w:rsidR="006A4B80">
      <w:trPr>
        <w:cantSplit/>
      </w:trPr>
      <w:tc>
        <w:tcPr>
          <w:tcW w:w="1062" w:type="pct"/>
        </w:tcPr>
        <w:p w:rsidR="006A4B80" w:rsidRDefault="006A4B80">
          <w:pPr>
            <w:pStyle w:val="itu"/>
          </w:pPr>
          <w:r>
            <w:t xml:space="preserve">CH-1211 </w:t>
          </w:r>
          <w:proofErr w:type="spellStart"/>
          <w:smartTag w:uri="urn:schemas-microsoft-com:office:smarttags" w:element="City">
            <w:smartTag w:uri="urn:schemas-microsoft-com:office:smarttags" w:element="PersonName">
              <w:r>
                <w:t>Geneva</w:t>
              </w:r>
            </w:smartTag>
          </w:smartTag>
          <w:proofErr w:type="spellEnd"/>
          <w:r>
            <w:t xml:space="preserve"> 20</w:t>
          </w:r>
        </w:p>
      </w:tc>
      <w:tc>
        <w:tcPr>
          <w:tcW w:w="1583" w:type="pct"/>
        </w:tcPr>
        <w:p w:rsidR="006A4B80" w:rsidRDefault="006A4B80">
          <w:pPr>
            <w:pStyle w:val="itu"/>
          </w:pPr>
          <w:proofErr w:type="spellStart"/>
          <w:r>
            <w:t>Telefax</w:t>
          </w:r>
          <w:proofErr w:type="spellEnd"/>
          <w:r>
            <w:tab/>
            <w:t>Gr3:</w:t>
          </w:r>
          <w:r>
            <w:tab/>
            <w:t>+41 22 733 72 56</w:t>
          </w:r>
        </w:p>
      </w:tc>
      <w:tc>
        <w:tcPr>
          <w:tcW w:w="1224" w:type="pct"/>
        </w:tcPr>
        <w:p w:rsidR="006A4B80" w:rsidRDefault="006A4B80">
          <w:pPr>
            <w:pStyle w:val="itu"/>
          </w:pPr>
          <w:proofErr w:type="spellStart"/>
          <w:r>
            <w:t>Telegram</w:t>
          </w:r>
          <w:proofErr w:type="spellEnd"/>
          <w:r>
            <w:t xml:space="preserve"> ITU GENEVE</w:t>
          </w:r>
        </w:p>
      </w:tc>
      <w:tc>
        <w:tcPr>
          <w:tcW w:w="1131" w:type="pct"/>
        </w:tcPr>
        <w:p w:rsidR="006A4B80" w:rsidRDefault="006A4B80">
          <w:pPr>
            <w:pStyle w:val="itu"/>
          </w:pPr>
          <w:r>
            <w:tab/>
          </w:r>
          <w:hyperlink r:id="rId1" w:history="1">
            <w:r>
              <w:t>http://www.itu.int/</w:t>
            </w:r>
          </w:hyperlink>
        </w:p>
      </w:tc>
    </w:tr>
    <w:tr w:rsidR="006A4B80">
      <w:trPr>
        <w:cantSplit/>
      </w:trPr>
      <w:tc>
        <w:tcPr>
          <w:tcW w:w="1062" w:type="pct"/>
        </w:tcPr>
        <w:p w:rsidR="006A4B80" w:rsidRDefault="006A4B80">
          <w:pPr>
            <w:pStyle w:val="itu"/>
          </w:pPr>
          <w:proofErr w:type="spellStart"/>
          <w:smartTag w:uri="urn:schemas-microsoft-com:office:smarttags" w:element="country-region">
            <w:smartTag w:uri="urn:schemas-microsoft-com:office:smarttags" w:element="PersonName">
              <w:r>
                <w:t>Switzerland</w:t>
              </w:r>
            </w:smartTag>
          </w:smartTag>
          <w:proofErr w:type="spellEnd"/>
        </w:p>
      </w:tc>
      <w:tc>
        <w:tcPr>
          <w:tcW w:w="1583" w:type="pct"/>
        </w:tcPr>
        <w:p w:rsidR="006A4B80" w:rsidRDefault="006A4B80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6A4B80" w:rsidRDefault="006A4B80">
          <w:pPr>
            <w:pStyle w:val="itu"/>
          </w:pPr>
        </w:p>
      </w:tc>
      <w:tc>
        <w:tcPr>
          <w:tcW w:w="1131" w:type="pct"/>
        </w:tcPr>
        <w:p w:rsidR="006A4B80" w:rsidRDefault="006A4B80">
          <w:pPr>
            <w:pStyle w:val="itu"/>
          </w:pPr>
        </w:p>
      </w:tc>
    </w:tr>
  </w:tbl>
  <w:p w:rsidR="006A4B80" w:rsidRPr="00774E15" w:rsidRDefault="006A4B80" w:rsidP="00774E15">
    <w:pPr>
      <w:spacing w:before="0"/>
      <w:rPr>
        <w:sz w:val="10"/>
        <w:szCs w:val="10"/>
        <w:lang w:val="es-ES_tradn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4B80" w:rsidRDefault="006A4B80">
      <w:r>
        <w:t>____________________</w:t>
      </w:r>
    </w:p>
  </w:footnote>
  <w:footnote w:type="continuationSeparator" w:id="0">
    <w:p w:rsidR="006A4B80" w:rsidRDefault="006A4B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B80" w:rsidRPr="00AF2B5A" w:rsidRDefault="006A4B80" w:rsidP="004A28C7">
    <w:pPr>
      <w:pStyle w:val="Header"/>
      <w:rPr>
        <w:rStyle w:val="PageNumber"/>
        <w:lang w:val="en-US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B669B">
      <w:rPr>
        <w:rStyle w:val="PageNumber"/>
        <w:noProof/>
      </w:rPr>
      <w:t>4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019B4"/>
    <w:multiLevelType w:val="hybridMultilevel"/>
    <w:tmpl w:val="8C0E957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E125357"/>
    <w:multiLevelType w:val="hybridMultilevel"/>
    <w:tmpl w:val="FF142BBE"/>
    <w:lvl w:ilvl="0" w:tplc="109A2A1A">
      <w:start w:val="1"/>
      <w:numFmt w:val="bullet"/>
      <w:lvlText w:val=""/>
      <w:lvlJc w:val="left"/>
      <w:pPr>
        <w:tabs>
          <w:tab w:val="num" w:pos="2588"/>
        </w:tabs>
        <w:ind w:left="2588" w:hanging="360"/>
      </w:pPr>
      <w:rPr>
        <w:rFonts w:ascii="Symbol" w:hAnsi="Symbol" w:cs="Times New Roman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9A2A1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  <w:color w:val="auto"/>
        <w:sz w:val="18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CE609ED"/>
    <w:multiLevelType w:val="hybridMultilevel"/>
    <w:tmpl w:val="2A8E02DC"/>
    <w:lvl w:ilvl="0" w:tplc="4B86A374">
      <w:start w:val="27"/>
      <w:numFmt w:val="bullet"/>
      <w:lvlText w:val="–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05"/>
        </w:tabs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en-CA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en-GB" w:vendorID="64" w:dllVersion="131078" w:nlCheck="1" w:checkStyle="1"/>
  <w:activeWritingStyle w:appName="MSWord" w:lang="fr-CH" w:vendorID="64" w:dllVersion="131078" w:nlCheck="1" w:checkStyle="1"/>
  <w:activeWritingStyle w:appName="MSWord" w:lang="ru-RU" w:vendorID="1" w:dllVersion="512" w:checkStyle="0"/>
  <w:proofState w:spelling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90F"/>
    <w:rsid w:val="00005A83"/>
    <w:rsid w:val="00006B14"/>
    <w:rsid w:val="00013556"/>
    <w:rsid w:val="00016557"/>
    <w:rsid w:val="00017C87"/>
    <w:rsid w:val="00022B56"/>
    <w:rsid w:val="00027B53"/>
    <w:rsid w:val="00034ED2"/>
    <w:rsid w:val="00037119"/>
    <w:rsid w:val="00041E4A"/>
    <w:rsid w:val="00046ED3"/>
    <w:rsid w:val="000526BC"/>
    <w:rsid w:val="000526C5"/>
    <w:rsid w:val="00052CBC"/>
    <w:rsid w:val="00054E5F"/>
    <w:rsid w:val="000618C4"/>
    <w:rsid w:val="000721D2"/>
    <w:rsid w:val="000731E7"/>
    <w:rsid w:val="00080FB2"/>
    <w:rsid w:val="000842CB"/>
    <w:rsid w:val="0008545A"/>
    <w:rsid w:val="00092111"/>
    <w:rsid w:val="000947F3"/>
    <w:rsid w:val="00096D09"/>
    <w:rsid w:val="000B0352"/>
    <w:rsid w:val="000C32AC"/>
    <w:rsid w:val="000C35B6"/>
    <w:rsid w:val="000C39FB"/>
    <w:rsid w:val="000E0EE4"/>
    <w:rsid w:val="000E15C1"/>
    <w:rsid w:val="000E5D79"/>
    <w:rsid w:val="000E64DA"/>
    <w:rsid w:val="000F527D"/>
    <w:rsid w:val="000F6974"/>
    <w:rsid w:val="00101DCB"/>
    <w:rsid w:val="00105996"/>
    <w:rsid w:val="00112901"/>
    <w:rsid w:val="00114B6D"/>
    <w:rsid w:val="0013180F"/>
    <w:rsid w:val="00134A76"/>
    <w:rsid w:val="0013692C"/>
    <w:rsid w:val="001558B5"/>
    <w:rsid w:val="00162868"/>
    <w:rsid w:val="001727E7"/>
    <w:rsid w:val="001775B8"/>
    <w:rsid w:val="00181FB0"/>
    <w:rsid w:val="00183390"/>
    <w:rsid w:val="00185FFF"/>
    <w:rsid w:val="001A6722"/>
    <w:rsid w:val="001B313A"/>
    <w:rsid w:val="001B669B"/>
    <w:rsid w:val="001E15AA"/>
    <w:rsid w:val="001F0951"/>
    <w:rsid w:val="001F18B8"/>
    <w:rsid w:val="001F20A2"/>
    <w:rsid w:val="001F315A"/>
    <w:rsid w:val="001F45DE"/>
    <w:rsid w:val="00204076"/>
    <w:rsid w:val="00210854"/>
    <w:rsid w:val="00210B45"/>
    <w:rsid w:val="002148A6"/>
    <w:rsid w:val="0022408B"/>
    <w:rsid w:val="00224925"/>
    <w:rsid w:val="002259B2"/>
    <w:rsid w:val="00227B03"/>
    <w:rsid w:val="00227F65"/>
    <w:rsid w:val="00231603"/>
    <w:rsid w:val="00231780"/>
    <w:rsid w:val="0023378A"/>
    <w:rsid w:val="002339DB"/>
    <w:rsid w:val="00240CA3"/>
    <w:rsid w:val="0024392F"/>
    <w:rsid w:val="00245687"/>
    <w:rsid w:val="002532A3"/>
    <w:rsid w:val="002542F2"/>
    <w:rsid w:val="00254625"/>
    <w:rsid w:val="00255215"/>
    <w:rsid w:val="00290D52"/>
    <w:rsid w:val="00293D64"/>
    <w:rsid w:val="00294163"/>
    <w:rsid w:val="002A4714"/>
    <w:rsid w:val="002A63A2"/>
    <w:rsid w:val="002C1E7B"/>
    <w:rsid w:val="002D0C87"/>
    <w:rsid w:val="002D26D3"/>
    <w:rsid w:val="002D31A7"/>
    <w:rsid w:val="002D7282"/>
    <w:rsid w:val="002E0651"/>
    <w:rsid w:val="002E5CD3"/>
    <w:rsid w:val="002F1244"/>
    <w:rsid w:val="003031BD"/>
    <w:rsid w:val="003126DB"/>
    <w:rsid w:val="003200FA"/>
    <w:rsid w:val="0032063C"/>
    <w:rsid w:val="00321E59"/>
    <w:rsid w:val="00322CD0"/>
    <w:rsid w:val="00347D35"/>
    <w:rsid w:val="0035563D"/>
    <w:rsid w:val="00380100"/>
    <w:rsid w:val="00384C78"/>
    <w:rsid w:val="003875B2"/>
    <w:rsid w:val="003954CC"/>
    <w:rsid w:val="003A205C"/>
    <w:rsid w:val="003B1135"/>
    <w:rsid w:val="003B4B37"/>
    <w:rsid w:val="003B563E"/>
    <w:rsid w:val="003B69AB"/>
    <w:rsid w:val="003D3993"/>
    <w:rsid w:val="003E4010"/>
    <w:rsid w:val="003E63CD"/>
    <w:rsid w:val="003F31C3"/>
    <w:rsid w:val="003F53DA"/>
    <w:rsid w:val="003F6C66"/>
    <w:rsid w:val="00400250"/>
    <w:rsid w:val="00415574"/>
    <w:rsid w:val="00416AC9"/>
    <w:rsid w:val="0043045F"/>
    <w:rsid w:val="00434DC7"/>
    <w:rsid w:val="00435689"/>
    <w:rsid w:val="00444964"/>
    <w:rsid w:val="0044634B"/>
    <w:rsid w:val="004610A0"/>
    <w:rsid w:val="00461CCD"/>
    <w:rsid w:val="004665F3"/>
    <w:rsid w:val="0049434F"/>
    <w:rsid w:val="004A1396"/>
    <w:rsid w:val="004A28C7"/>
    <w:rsid w:val="004A5AB1"/>
    <w:rsid w:val="004B4F68"/>
    <w:rsid w:val="004C1881"/>
    <w:rsid w:val="004C60D5"/>
    <w:rsid w:val="004E4A45"/>
    <w:rsid w:val="004F26AE"/>
    <w:rsid w:val="004F68AD"/>
    <w:rsid w:val="005129F7"/>
    <w:rsid w:val="00514E81"/>
    <w:rsid w:val="00523482"/>
    <w:rsid w:val="0053507D"/>
    <w:rsid w:val="0055645E"/>
    <w:rsid w:val="005644F6"/>
    <w:rsid w:val="0057012C"/>
    <w:rsid w:val="0057065F"/>
    <w:rsid w:val="00574DAC"/>
    <w:rsid w:val="005772B7"/>
    <w:rsid w:val="00581346"/>
    <w:rsid w:val="00595800"/>
    <w:rsid w:val="005A09C8"/>
    <w:rsid w:val="005A0BDC"/>
    <w:rsid w:val="005A299C"/>
    <w:rsid w:val="005A3544"/>
    <w:rsid w:val="005A363E"/>
    <w:rsid w:val="005A58A9"/>
    <w:rsid w:val="005B0437"/>
    <w:rsid w:val="005C54C7"/>
    <w:rsid w:val="005C61C4"/>
    <w:rsid w:val="005D2C4A"/>
    <w:rsid w:val="005E503B"/>
    <w:rsid w:val="005F0666"/>
    <w:rsid w:val="005F130D"/>
    <w:rsid w:val="005F497C"/>
    <w:rsid w:val="005F659E"/>
    <w:rsid w:val="005F7F4C"/>
    <w:rsid w:val="00602D9F"/>
    <w:rsid w:val="00604BCB"/>
    <w:rsid w:val="006136BC"/>
    <w:rsid w:val="006709C4"/>
    <w:rsid w:val="00670E4A"/>
    <w:rsid w:val="0068204C"/>
    <w:rsid w:val="00683409"/>
    <w:rsid w:val="006A2B3B"/>
    <w:rsid w:val="006A4B80"/>
    <w:rsid w:val="006B1D0E"/>
    <w:rsid w:val="006B3F95"/>
    <w:rsid w:val="006C1BE1"/>
    <w:rsid w:val="006C44BA"/>
    <w:rsid w:val="006C481A"/>
    <w:rsid w:val="006D2602"/>
    <w:rsid w:val="006D3126"/>
    <w:rsid w:val="006E2209"/>
    <w:rsid w:val="006E3FFE"/>
    <w:rsid w:val="006E5C06"/>
    <w:rsid w:val="006F07B8"/>
    <w:rsid w:val="006F0FB3"/>
    <w:rsid w:val="006F42AF"/>
    <w:rsid w:val="00706C75"/>
    <w:rsid w:val="00706D1C"/>
    <w:rsid w:val="0071106C"/>
    <w:rsid w:val="007110BA"/>
    <w:rsid w:val="00720454"/>
    <w:rsid w:val="00734461"/>
    <w:rsid w:val="007361BA"/>
    <w:rsid w:val="00745488"/>
    <w:rsid w:val="00746900"/>
    <w:rsid w:val="00747CE1"/>
    <w:rsid w:val="007721E2"/>
    <w:rsid w:val="00774E15"/>
    <w:rsid w:val="00784644"/>
    <w:rsid w:val="00785C68"/>
    <w:rsid w:val="007903D6"/>
    <w:rsid w:val="00796608"/>
    <w:rsid w:val="00796D57"/>
    <w:rsid w:val="00797D1F"/>
    <w:rsid w:val="007B1F4F"/>
    <w:rsid w:val="007B47F2"/>
    <w:rsid w:val="007C535C"/>
    <w:rsid w:val="007D5771"/>
    <w:rsid w:val="007D656F"/>
    <w:rsid w:val="007E0D4F"/>
    <w:rsid w:val="007F262D"/>
    <w:rsid w:val="007F3363"/>
    <w:rsid w:val="008050F7"/>
    <w:rsid w:val="008113FD"/>
    <w:rsid w:val="00811467"/>
    <w:rsid w:val="00817554"/>
    <w:rsid w:val="00817D55"/>
    <w:rsid w:val="00832441"/>
    <w:rsid w:val="00835470"/>
    <w:rsid w:val="00863631"/>
    <w:rsid w:val="008651DF"/>
    <w:rsid w:val="00866147"/>
    <w:rsid w:val="00881D43"/>
    <w:rsid w:val="00883129"/>
    <w:rsid w:val="00892AE1"/>
    <w:rsid w:val="00895FD0"/>
    <w:rsid w:val="008A7AF3"/>
    <w:rsid w:val="008A7FA2"/>
    <w:rsid w:val="008C2454"/>
    <w:rsid w:val="008C562E"/>
    <w:rsid w:val="008D4874"/>
    <w:rsid w:val="008E71CC"/>
    <w:rsid w:val="00904877"/>
    <w:rsid w:val="0093776F"/>
    <w:rsid w:val="00954DDC"/>
    <w:rsid w:val="009628D0"/>
    <w:rsid w:val="00963871"/>
    <w:rsid w:val="009676DC"/>
    <w:rsid w:val="00967C0F"/>
    <w:rsid w:val="00970B0C"/>
    <w:rsid w:val="00972EE4"/>
    <w:rsid w:val="009746CA"/>
    <w:rsid w:val="009846D5"/>
    <w:rsid w:val="00985C0C"/>
    <w:rsid w:val="00992467"/>
    <w:rsid w:val="009A40E7"/>
    <w:rsid w:val="009B4007"/>
    <w:rsid w:val="009B4072"/>
    <w:rsid w:val="009B4B8D"/>
    <w:rsid w:val="009B5EAF"/>
    <w:rsid w:val="009B6F44"/>
    <w:rsid w:val="009B77D4"/>
    <w:rsid w:val="009C332D"/>
    <w:rsid w:val="009E0DF7"/>
    <w:rsid w:val="009E14F3"/>
    <w:rsid w:val="009E165F"/>
    <w:rsid w:val="009E1957"/>
    <w:rsid w:val="009E2296"/>
    <w:rsid w:val="009E5094"/>
    <w:rsid w:val="009F23BB"/>
    <w:rsid w:val="009F315D"/>
    <w:rsid w:val="009F6349"/>
    <w:rsid w:val="009F72E0"/>
    <w:rsid w:val="00A06093"/>
    <w:rsid w:val="00A105B4"/>
    <w:rsid w:val="00A30560"/>
    <w:rsid w:val="00A32D35"/>
    <w:rsid w:val="00A37C99"/>
    <w:rsid w:val="00A4710B"/>
    <w:rsid w:val="00A47FFD"/>
    <w:rsid w:val="00A53B55"/>
    <w:rsid w:val="00A55244"/>
    <w:rsid w:val="00A72F0B"/>
    <w:rsid w:val="00A75666"/>
    <w:rsid w:val="00A87F1D"/>
    <w:rsid w:val="00A94EE1"/>
    <w:rsid w:val="00AA6E00"/>
    <w:rsid w:val="00AB07C5"/>
    <w:rsid w:val="00AB5CBE"/>
    <w:rsid w:val="00AB6179"/>
    <w:rsid w:val="00AC0854"/>
    <w:rsid w:val="00AC3111"/>
    <w:rsid w:val="00AD0061"/>
    <w:rsid w:val="00AD506E"/>
    <w:rsid w:val="00AF2B5A"/>
    <w:rsid w:val="00AF7C39"/>
    <w:rsid w:val="00B045B8"/>
    <w:rsid w:val="00B10299"/>
    <w:rsid w:val="00B16393"/>
    <w:rsid w:val="00B16C64"/>
    <w:rsid w:val="00B33BF0"/>
    <w:rsid w:val="00B362CB"/>
    <w:rsid w:val="00B37E29"/>
    <w:rsid w:val="00B47597"/>
    <w:rsid w:val="00B558B0"/>
    <w:rsid w:val="00B57344"/>
    <w:rsid w:val="00B614D1"/>
    <w:rsid w:val="00B6427E"/>
    <w:rsid w:val="00B661A2"/>
    <w:rsid w:val="00B674EC"/>
    <w:rsid w:val="00B85548"/>
    <w:rsid w:val="00B87E04"/>
    <w:rsid w:val="00B910F9"/>
    <w:rsid w:val="00BB2A83"/>
    <w:rsid w:val="00BB40DA"/>
    <w:rsid w:val="00BC6A6B"/>
    <w:rsid w:val="00BC7E67"/>
    <w:rsid w:val="00BD371B"/>
    <w:rsid w:val="00BD4832"/>
    <w:rsid w:val="00BD5D13"/>
    <w:rsid w:val="00BF63A9"/>
    <w:rsid w:val="00BF7538"/>
    <w:rsid w:val="00BF7B67"/>
    <w:rsid w:val="00C032E1"/>
    <w:rsid w:val="00C0390F"/>
    <w:rsid w:val="00C1453C"/>
    <w:rsid w:val="00C228D1"/>
    <w:rsid w:val="00C414D7"/>
    <w:rsid w:val="00C4778A"/>
    <w:rsid w:val="00C56D2F"/>
    <w:rsid w:val="00C670B0"/>
    <w:rsid w:val="00C7175D"/>
    <w:rsid w:val="00C73C15"/>
    <w:rsid w:val="00C80DD1"/>
    <w:rsid w:val="00CA7F70"/>
    <w:rsid w:val="00CB4DBF"/>
    <w:rsid w:val="00CC1CCC"/>
    <w:rsid w:val="00CC3B43"/>
    <w:rsid w:val="00CC63BE"/>
    <w:rsid w:val="00CC74CC"/>
    <w:rsid w:val="00CD00EE"/>
    <w:rsid w:val="00CD2478"/>
    <w:rsid w:val="00CD42F6"/>
    <w:rsid w:val="00CE5259"/>
    <w:rsid w:val="00CE762E"/>
    <w:rsid w:val="00D006A4"/>
    <w:rsid w:val="00D057A1"/>
    <w:rsid w:val="00D10369"/>
    <w:rsid w:val="00D33B6C"/>
    <w:rsid w:val="00D35752"/>
    <w:rsid w:val="00D35CF7"/>
    <w:rsid w:val="00D463D0"/>
    <w:rsid w:val="00D51E70"/>
    <w:rsid w:val="00D55A45"/>
    <w:rsid w:val="00D61395"/>
    <w:rsid w:val="00D64EE6"/>
    <w:rsid w:val="00D744B4"/>
    <w:rsid w:val="00D835F0"/>
    <w:rsid w:val="00D871B0"/>
    <w:rsid w:val="00D8789D"/>
    <w:rsid w:val="00D90FFA"/>
    <w:rsid w:val="00D92846"/>
    <w:rsid w:val="00DB33F5"/>
    <w:rsid w:val="00DB75F9"/>
    <w:rsid w:val="00DC058D"/>
    <w:rsid w:val="00DC2DD1"/>
    <w:rsid w:val="00DC4911"/>
    <w:rsid w:val="00DD6429"/>
    <w:rsid w:val="00DD75C1"/>
    <w:rsid w:val="00DF2845"/>
    <w:rsid w:val="00DF7E7C"/>
    <w:rsid w:val="00E0132F"/>
    <w:rsid w:val="00E35710"/>
    <w:rsid w:val="00E37847"/>
    <w:rsid w:val="00E4392C"/>
    <w:rsid w:val="00E45C91"/>
    <w:rsid w:val="00E47147"/>
    <w:rsid w:val="00E559CC"/>
    <w:rsid w:val="00E62F65"/>
    <w:rsid w:val="00E646C7"/>
    <w:rsid w:val="00E66F5E"/>
    <w:rsid w:val="00E72C3F"/>
    <w:rsid w:val="00E77FA1"/>
    <w:rsid w:val="00E868AD"/>
    <w:rsid w:val="00E9723E"/>
    <w:rsid w:val="00EA3525"/>
    <w:rsid w:val="00EC2C37"/>
    <w:rsid w:val="00EC5615"/>
    <w:rsid w:val="00EC710F"/>
    <w:rsid w:val="00ED4D32"/>
    <w:rsid w:val="00EE0BEA"/>
    <w:rsid w:val="00EF2142"/>
    <w:rsid w:val="00F066B0"/>
    <w:rsid w:val="00F107BA"/>
    <w:rsid w:val="00F135CF"/>
    <w:rsid w:val="00F15049"/>
    <w:rsid w:val="00F20B3F"/>
    <w:rsid w:val="00F275FC"/>
    <w:rsid w:val="00F31E40"/>
    <w:rsid w:val="00F31E4D"/>
    <w:rsid w:val="00F325E5"/>
    <w:rsid w:val="00F4606F"/>
    <w:rsid w:val="00F564EE"/>
    <w:rsid w:val="00F671CD"/>
    <w:rsid w:val="00F75FF7"/>
    <w:rsid w:val="00F87C5F"/>
    <w:rsid w:val="00F96ABC"/>
    <w:rsid w:val="00FA1B21"/>
    <w:rsid w:val="00FA4CF3"/>
    <w:rsid w:val="00FA6DE0"/>
    <w:rsid w:val="00FB781A"/>
    <w:rsid w:val="00FC616B"/>
    <w:rsid w:val="00FC6453"/>
    <w:rsid w:val="00FD44EB"/>
    <w:rsid w:val="00FE09B5"/>
    <w:rsid w:val="00FE11DA"/>
    <w:rsid w:val="00FE128F"/>
    <w:rsid w:val="00FE1BA6"/>
    <w:rsid w:val="00FE1E2C"/>
    <w:rsid w:val="00FE216C"/>
    <w:rsid w:val="00FE3F1B"/>
    <w:rsid w:val="00FF01AD"/>
    <w:rsid w:val="00FF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country-region"/>
  <w:smartTagType w:namespaceuri="urn:schemas-microsoft-com:office:smarttags" w:name="City"/>
  <w:shapeDefaults>
    <o:shapedefaults v:ext="edit" spidmax="2048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B5EA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3126DB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3126DB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3126DB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31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3126DB"/>
    <w:pPr>
      <w:outlineLvl w:val="4"/>
    </w:pPr>
  </w:style>
  <w:style w:type="paragraph" w:styleId="Heading6">
    <w:name w:val="heading 6"/>
    <w:basedOn w:val="Heading4"/>
    <w:next w:val="Normal"/>
    <w:qFormat/>
    <w:rsid w:val="0031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3126DB"/>
    <w:pPr>
      <w:outlineLvl w:val="6"/>
    </w:pPr>
  </w:style>
  <w:style w:type="paragraph" w:styleId="Heading8">
    <w:name w:val="heading 8"/>
    <w:basedOn w:val="Heading6"/>
    <w:next w:val="Normal"/>
    <w:qFormat/>
    <w:rsid w:val="003126DB"/>
    <w:pPr>
      <w:outlineLvl w:val="7"/>
    </w:pPr>
  </w:style>
  <w:style w:type="paragraph" w:styleId="Heading9">
    <w:name w:val="heading 9"/>
    <w:basedOn w:val="Heading6"/>
    <w:next w:val="Normal"/>
    <w:qFormat/>
    <w:rsid w:val="0031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link w:val="AnnexNotitleChar"/>
    <w:uiPriority w:val="99"/>
    <w:rsid w:val="00C0390F"/>
    <w:pPr>
      <w:keepNext/>
      <w:keepLines/>
      <w:spacing w:before="480"/>
      <w:jc w:val="center"/>
    </w:pPr>
    <w:rPr>
      <w:b/>
      <w:sz w:val="26"/>
    </w:rPr>
  </w:style>
  <w:style w:type="paragraph" w:customStyle="1" w:styleId="Normalaftertitle">
    <w:name w:val="Normal_after_title"/>
    <w:basedOn w:val="Normal"/>
    <w:next w:val="Normal"/>
    <w:rsid w:val="003126DB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3126DB"/>
  </w:style>
  <w:style w:type="paragraph" w:customStyle="1" w:styleId="Figure">
    <w:name w:val="Figure"/>
    <w:basedOn w:val="Normal"/>
    <w:next w:val="FigureNotitle"/>
    <w:rsid w:val="003126DB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3126D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3126DB"/>
  </w:style>
  <w:style w:type="paragraph" w:customStyle="1" w:styleId="FigureNotitle">
    <w:name w:val="Figure_No &amp; title"/>
    <w:basedOn w:val="Normal"/>
    <w:next w:val="Normalaftertitle"/>
    <w:rsid w:val="003126DB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31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3126DB"/>
    <w:rPr>
      <w:b w:val="0"/>
    </w:rPr>
  </w:style>
  <w:style w:type="paragraph" w:customStyle="1" w:styleId="ASN1">
    <w:name w:val="ASN.1"/>
    <w:basedOn w:val="Normal"/>
    <w:rsid w:val="0031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3126DB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C0390F"/>
    <w:pPr>
      <w:spacing w:before="480"/>
      <w:jc w:val="center"/>
    </w:pPr>
    <w:rPr>
      <w:b/>
      <w:sz w:val="26"/>
    </w:rPr>
  </w:style>
  <w:style w:type="paragraph" w:customStyle="1" w:styleId="ArtNo">
    <w:name w:val="Art_No"/>
    <w:basedOn w:val="Normal"/>
    <w:next w:val="Arttitle"/>
    <w:rsid w:val="00C0390F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C0390F"/>
    <w:pPr>
      <w:keepNext/>
      <w:keepLines/>
      <w:spacing w:before="240"/>
      <w:jc w:val="center"/>
    </w:pPr>
    <w:rPr>
      <w:b/>
      <w:sz w:val="26"/>
    </w:rPr>
  </w:style>
  <w:style w:type="character" w:customStyle="1" w:styleId="Artref">
    <w:name w:val="Art_ref"/>
    <w:basedOn w:val="DefaultParagraphFont"/>
    <w:rsid w:val="003126DB"/>
  </w:style>
  <w:style w:type="paragraph" w:customStyle="1" w:styleId="Call">
    <w:name w:val="Call"/>
    <w:basedOn w:val="Normal"/>
    <w:next w:val="Normal"/>
    <w:rsid w:val="003126DB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0390F"/>
    <w:pPr>
      <w:keepNext/>
      <w:keepLines/>
      <w:spacing w:before="480"/>
      <w:jc w:val="center"/>
    </w:pPr>
    <w:rPr>
      <w:b/>
      <w:caps/>
      <w:sz w:val="26"/>
    </w:rPr>
  </w:style>
  <w:style w:type="paragraph" w:customStyle="1" w:styleId="Chaptitle">
    <w:name w:val="Chap_title"/>
    <w:basedOn w:val="Normal"/>
    <w:next w:val="Normalaftertitle"/>
    <w:rsid w:val="00C0390F"/>
    <w:pPr>
      <w:keepNext/>
      <w:keepLines/>
      <w:spacing w:before="240"/>
      <w:jc w:val="center"/>
    </w:pPr>
    <w:rPr>
      <w:b/>
      <w:sz w:val="26"/>
    </w:rPr>
  </w:style>
  <w:style w:type="character" w:styleId="PageNumber">
    <w:name w:val="page number"/>
    <w:basedOn w:val="DefaultParagraphFont"/>
    <w:rsid w:val="003126DB"/>
  </w:style>
  <w:style w:type="paragraph" w:customStyle="1" w:styleId="RecNoBR">
    <w:name w:val="Rec_No_BR"/>
    <w:basedOn w:val="Normal"/>
    <w:next w:val="Rectitle"/>
    <w:rsid w:val="00C0390F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Normal"/>
    <w:next w:val="Normalaftertitle"/>
    <w:link w:val="Rectitle0"/>
    <w:rsid w:val="00C0390F"/>
    <w:pPr>
      <w:keepNext/>
      <w:keepLines/>
      <w:spacing w:before="360"/>
      <w:jc w:val="center"/>
    </w:pPr>
    <w:rPr>
      <w:b/>
      <w:sz w:val="26"/>
    </w:rPr>
  </w:style>
  <w:style w:type="paragraph" w:customStyle="1" w:styleId="QuestionNoBR">
    <w:name w:val="Question_No_BR"/>
    <w:basedOn w:val="RecNoBR"/>
    <w:next w:val="Questiontitle"/>
    <w:rsid w:val="00C0390F"/>
  </w:style>
  <w:style w:type="paragraph" w:customStyle="1" w:styleId="Questiontitle">
    <w:name w:val="Question_title"/>
    <w:basedOn w:val="Rectitle"/>
    <w:next w:val="Questionref"/>
    <w:rsid w:val="00C0390F"/>
  </w:style>
  <w:style w:type="paragraph" w:customStyle="1" w:styleId="Questionref">
    <w:name w:val="Question_ref"/>
    <w:basedOn w:val="Recref"/>
    <w:next w:val="Questiondate"/>
    <w:rsid w:val="003126DB"/>
  </w:style>
  <w:style w:type="paragraph" w:customStyle="1" w:styleId="Recref">
    <w:name w:val="Rec_ref"/>
    <w:basedOn w:val="Normal"/>
    <w:next w:val="Recdate"/>
    <w:rsid w:val="0031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31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rsid w:val="003126DB"/>
  </w:style>
  <w:style w:type="character" w:styleId="EndnoteReference">
    <w:name w:val="endnote reference"/>
    <w:basedOn w:val="DefaultParagraphFont"/>
    <w:semiHidden/>
    <w:rsid w:val="003126DB"/>
    <w:rPr>
      <w:vertAlign w:val="superscript"/>
    </w:rPr>
  </w:style>
  <w:style w:type="paragraph" w:customStyle="1" w:styleId="enumlev1">
    <w:name w:val="enumlev1"/>
    <w:basedOn w:val="Normal"/>
    <w:link w:val="enumlev1Char"/>
    <w:uiPriority w:val="99"/>
    <w:rsid w:val="00B910F9"/>
    <w:pPr>
      <w:spacing w:before="80"/>
      <w:ind w:left="794" w:hanging="794"/>
    </w:pPr>
  </w:style>
  <w:style w:type="paragraph" w:customStyle="1" w:styleId="enumlev2">
    <w:name w:val="enumlev2"/>
    <w:basedOn w:val="enumlev1"/>
    <w:rsid w:val="003126DB"/>
    <w:pPr>
      <w:ind w:left="1191" w:hanging="397"/>
    </w:pPr>
  </w:style>
  <w:style w:type="paragraph" w:customStyle="1" w:styleId="enumlev3">
    <w:name w:val="enumlev3"/>
    <w:basedOn w:val="enumlev2"/>
    <w:rsid w:val="003126DB"/>
    <w:pPr>
      <w:ind w:left="1588"/>
    </w:pPr>
  </w:style>
  <w:style w:type="paragraph" w:customStyle="1" w:styleId="Equation">
    <w:name w:val="Equation"/>
    <w:basedOn w:val="Normal"/>
    <w:rsid w:val="003126D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31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31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3126DB"/>
  </w:style>
  <w:style w:type="paragraph" w:customStyle="1" w:styleId="Reptitle">
    <w:name w:val="Rep_title"/>
    <w:basedOn w:val="Rectitle"/>
    <w:next w:val="Repref"/>
    <w:uiPriority w:val="99"/>
    <w:rsid w:val="003126DB"/>
  </w:style>
  <w:style w:type="paragraph" w:customStyle="1" w:styleId="Repref">
    <w:name w:val="Rep_ref"/>
    <w:basedOn w:val="Recref"/>
    <w:next w:val="Repdate"/>
    <w:rsid w:val="003126DB"/>
  </w:style>
  <w:style w:type="paragraph" w:customStyle="1" w:styleId="Repdate">
    <w:name w:val="Rep_date"/>
    <w:basedOn w:val="Recdate"/>
    <w:next w:val="Normalaftertitle"/>
    <w:rsid w:val="003126DB"/>
  </w:style>
  <w:style w:type="paragraph" w:customStyle="1" w:styleId="ResNoBR">
    <w:name w:val="Res_No_BR"/>
    <w:basedOn w:val="RecNoBR"/>
    <w:next w:val="Restitle"/>
    <w:rsid w:val="003126DB"/>
  </w:style>
  <w:style w:type="paragraph" w:customStyle="1" w:styleId="Restitle">
    <w:name w:val="Res_title"/>
    <w:basedOn w:val="Rectitle"/>
    <w:next w:val="Resref"/>
    <w:rsid w:val="003126DB"/>
  </w:style>
  <w:style w:type="paragraph" w:customStyle="1" w:styleId="Resref">
    <w:name w:val="Res_ref"/>
    <w:basedOn w:val="Recref"/>
    <w:next w:val="Resdate"/>
    <w:rsid w:val="003126DB"/>
  </w:style>
  <w:style w:type="paragraph" w:customStyle="1" w:styleId="Resdate">
    <w:name w:val="Res_date"/>
    <w:basedOn w:val="Recdate"/>
    <w:next w:val="Normalaftertitle"/>
    <w:rsid w:val="003126DB"/>
  </w:style>
  <w:style w:type="paragraph" w:customStyle="1" w:styleId="Section1">
    <w:name w:val="Section_1"/>
    <w:basedOn w:val="Normal"/>
    <w:next w:val="Normal"/>
    <w:rsid w:val="0031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3126DB"/>
    <w:pPr>
      <w:keepLines/>
      <w:spacing w:before="240" w:after="120"/>
      <w:jc w:val="center"/>
    </w:pPr>
  </w:style>
  <w:style w:type="paragraph" w:styleId="Footer">
    <w:name w:val="footer"/>
    <w:aliases w:val="pie de página,fo,footer odd,footer"/>
    <w:basedOn w:val="Normal"/>
    <w:link w:val="FooterChar"/>
    <w:rsid w:val="003126DB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3126D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7B47F2"/>
    <w:rPr>
      <w:position w:val="6"/>
      <w:sz w:val="16"/>
    </w:rPr>
  </w:style>
  <w:style w:type="paragraph" w:styleId="FootnoteText">
    <w:name w:val="footnote text"/>
    <w:aliases w:val="footnote text"/>
    <w:basedOn w:val="Note"/>
    <w:semiHidden/>
    <w:rsid w:val="007B47F2"/>
    <w:pPr>
      <w:keepLines/>
      <w:tabs>
        <w:tab w:val="left" w:pos="255"/>
      </w:tabs>
      <w:spacing w:after="120"/>
      <w:ind w:left="255" w:hanging="255"/>
    </w:pPr>
  </w:style>
  <w:style w:type="paragraph" w:customStyle="1" w:styleId="Note">
    <w:name w:val="Note"/>
    <w:basedOn w:val="Normal"/>
    <w:rsid w:val="00B910F9"/>
    <w:pPr>
      <w:spacing w:before="80"/>
    </w:pPr>
    <w:rPr>
      <w:sz w:val="20"/>
    </w:rPr>
  </w:style>
  <w:style w:type="paragraph" w:styleId="Header">
    <w:name w:val="header"/>
    <w:aliases w:val="encabezado,Page No,header odd,header odd1,header odd2,header,he"/>
    <w:basedOn w:val="Normal"/>
    <w:rsid w:val="003126DB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3126DB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3126DB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3126DB"/>
  </w:style>
  <w:style w:type="paragraph" w:styleId="Index2">
    <w:name w:val="index 2"/>
    <w:basedOn w:val="Normal"/>
    <w:next w:val="Normal"/>
    <w:semiHidden/>
    <w:rsid w:val="003126DB"/>
    <w:pPr>
      <w:ind w:left="283"/>
    </w:pPr>
  </w:style>
  <w:style w:type="paragraph" w:styleId="Index3">
    <w:name w:val="index 3"/>
    <w:basedOn w:val="Normal"/>
    <w:next w:val="Normal"/>
    <w:semiHidden/>
    <w:rsid w:val="003126DB"/>
    <w:pPr>
      <w:ind w:left="566"/>
    </w:pPr>
  </w:style>
  <w:style w:type="paragraph" w:customStyle="1" w:styleId="Section2">
    <w:name w:val="Section_2"/>
    <w:basedOn w:val="Normal"/>
    <w:next w:val="Normal"/>
    <w:rsid w:val="0031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3126DB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uiPriority w:val="99"/>
    <w:rsid w:val="00F96ABC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uiPriority w:val="99"/>
    <w:rsid w:val="00C0390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NoBR">
    <w:name w:val="Table_No_BR"/>
    <w:basedOn w:val="Normal"/>
    <w:next w:val="TabletitleBR"/>
    <w:rsid w:val="003126DB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3126DB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3126DB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3126DB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3126DB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C0390F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ref">
    <w:name w:val="Part_ref"/>
    <w:basedOn w:val="Normal"/>
    <w:next w:val="Parttitle"/>
    <w:rsid w:val="0031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C0390F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RecNo">
    <w:name w:val="Rec_No"/>
    <w:basedOn w:val="Normal"/>
    <w:next w:val="Rectitle"/>
    <w:rsid w:val="00C0390F"/>
    <w:pPr>
      <w:keepNext/>
      <w:keepLines/>
      <w:spacing w:before="0"/>
    </w:pPr>
    <w:rPr>
      <w:b/>
      <w:sz w:val="26"/>
    </w:rPr>
  </w:style>
  <w:style w:type="paragraph" w:customStyle="1" w:styleId="QuestionNo">
    <w:name w:val="Question_No"/>
    <w:basedOn w:val="RecNo"/>
    <w:next w:val="Questiontitle"/>
    <w:rsid w:val="00C0390F"/>
  </w:style>
  <w:style w:type="character" w:customStyle="1" w:styleId="Recdef">
    <w:name w:val="Rec_def"/>
    <w:basedOn w:val="DefaultParagraphFont"/>
    <w:rsid w:val="003126DB"/>
    <w:rPr>
      <w:b/>
    </w:rPr>
  </w:style>
  <w:style w:type="paragraph" w:customStyle="1" w:styleId="Reftext">
    <w:name w:val="Ref_text"/>
    <w:basedOn w:val="Normal"/>
    <w:rsid w:val="003126DB"/>
    <w:pPr>
      <w:ind w:left="794" w:hanging="794"/>
    </w:pPr>
  </w:style>
  <w:style w:type="paragraph" w:customStyle="1" w:styleId="Reftitle">
    <w:name w:val="Ref_title"/>
    <w:basedOn w:val="Normal"/>
    <w:next w:val="Reftext"/>
    <w:rsid w:val="003126DB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3126DB"/>
  </w:style>
  <w:style w:type="character" w:customStyle="1" w:styleId="Resdef">
    <w:name w:val="Res_def"/>
    <w:basedOn w:val="DefaultParagraphFont"/>
    <w:rsid w:val="003126DB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3126DB"/>
  </w:style>
  <w:style w:type="paragraph" w:customStyle="1" w:styleId="SectionNo">
    <w:name w:val="Section_No"/>
    <w:basedOn w:val="Normal"/>
    <w:next w:val="Sectiontitle"/>
    <w:rsid w:val="00C0390F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Sectiontitle">
    <w:name w:val="Section_title"/>
    <w:basedOn w:val="Normal"/>
    <w:next w:val="Normalaftertitle"/>
    <w:rsid w:val="00C0390F"/>
    <w:pPr>
      <w:keepNext/>
      <w:keepLines/>
      <w:spacing w:before="480" w:after="280"/>
      <w:jc w:val="center"/>
    </w:pPr>
    <w:rPr>
      <w:b/>
      <w:sz w:val="26"/>
    </w:rPr>
  </w:style>
  <w:style w:type="paragraph" w:customStyle="1" w:styleId="Source">
    <w:name w:val="Source"/>
    <w:basedOn w:val="Normal"/>
    <w:next w:val="Normalaftertitle"/>
    <w:rsid w:val="00F96ABC"/>
    <w:pPr>
      <w:spacing w:before="840" w:after="20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3126D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C0390F"/>
    <w:rPr>
      <w:b/>
      <w:color w:val="auto"/>
      <w:sz w:val="20"/>
    </w:rPr>
  </w:style>
  <w:style w:type="paragraph" w:customStyle="1" w:styleId="Tablelegend">
    <w:name w:val="Table_legend"/>
    <w:basedOn w:val="Normal"/>
    <w:rsid w:val="0031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rsid w:val="003126DB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31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3126DB"/>
  </w:style>
  <w:style w:type="paragraph" w:customStyle="1" w:styleId="Title3">
    <w:name w:val="Title 3"/>
    <w:basedOn w:val="Title2"/>
    <w:next w:val="Title4"/>
    <w:rsid w:val="003126DB"/>
    <w:rPr>
      <w:caps w:val="0"/>
    </w:rPr>
  </w:style>
  <w:style w:type="paragraph" w:customStyle="1" w:styleId="Title4">
    <w:name w:val="Title 4"/>
    <w:basedOn w:val="Title3"/>
    <w:next w:val="Heading1"/>
    <w:uiPriority w:val="99"/>
    <w:rsid w:val="003126DB"/>
    <w:rPr>
      <w:b/>
    </w:rPr>
  </w:style>
  <w:style w:type="paragraph" w:customStyle="1" w:styleId="toc0">
    <w:name w:val="toc 0"/>
    <w:basedOn w:val="Normal"/>
    <w:next w:val="TOC1"/>
    <w:rsid w:val="003126DB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3126DB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3126DB"/>
    <w:pPr>
      <w:spacing w:before="80"/>
      <w:ind w:left="1531" w:hanging="851"/>
    </w:pPr>
  </w:style>
  <w:style w:type="paragraph" w:styleId="TOC3">
    <w:name w:val="toc 3"/>
    <w:basedOn w:val="TOC2"/>
    <w:semiHidden/>
    <w:rsid w:val="003126DB"/>
  </w:style>
  <w:style w:type="paragraph" w:styleId="TOC4">
    <w:name w:val="toc 4"/>
    <w:basedOn w:val="TOC3"/>
    <w:semiHidden/>
    <w:rsid w:val="003126DB"/>
  </w:style>
  <w:style w:type="paragraph" w:styleId="TOC5">
    <w:name w:val="toc 5"/>
    <w:basedOn w:val="TOC4"/>
    <w:semiHidden/>
    <w:rsid w:val="003126DB"/>
  </w:style>
  <w:style w:type="paragraph" w:styleId="TOC6">
    <w:name w:val="toc 6"/>
    <w:basedOn w:val="TOC4"/>
    <w:semiHidden/>
    <w:rsid w:val="003126DB"/>
  </w:style>
  <w:style w:type="paragraph" w:styleId="TOC7">
    <w:name w:val="toc 7"/>
    <w:basedOn w:val="TOC4"/>
    <w:semiHidden/>
    <w:rsid w:val="003126DB"/>
  </w:style>
  <w:style w:type="paragraph" w:styleId="TOC8">
    <w:name w:val="toc 8"/>
    <w:basedOn w:val="TOC4"/>
    <w:semiHidden/>
    <w:rsid w:val="003126DB"/>
  </w:style>
  <w:style w:type="paragraph" w:customStyle="1" w:styleId="FiguretitleBR">
    <w:name w:val="Figure_title_BR"/>
    <w:basedOn w:val="TabletitleBR"/>
    <w:next w:val="Figurewithouttitle"/>
    <w:rsid w:val="003126DB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3126DB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reau">
    <w:name w:val="Bureau"/>
    <w:basedOn w:val="Normal"/>
    <w:rsid w:val="006E3FFE"/>
    <w:pPr>
      <w:tabs>
        <w:tab w:val="clear" w:pos="794"/>
        <w:tab w:val="clear" w:pos="1191"/>
        <w:tab w:val="clear" w:pos="1588"/>
        <w:tab w:val="clear" w:pos="1985"/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TableTitle">
    <w:name w:val="Table_Title"/>
    <w:basedOn w:val="Normal"/>
    <w:next w:val="Normal"/>
    <w:rsid w:val="006E3FFE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b/>
    </w:rPr>
  </w:style>
  <w:style w:type="character" w:styleId="Hyperlink">
    <w:name w:val="Hyperlink"/>
    <w:basedOn w:val="DefaultParagraphFont"/>
    <w:rsid w:val="004A1396"/>
    <w:rPr>
      <w:color w:val="0000FF"/>
      <w:u w:val="single"/>
    </w:rPr>
  </w:style>
  <w:style w:type="character" w:customStyle="1" w:styleId="Style11ptUnderline">
    <w:name w:val="Style 11 pt Underline"/>
    <w:basedOn w:val="DefaultParagraphFont"/>
    <w:rsid w:val="004A1396"/>
    <w:rPr>
      <w:sz w:val="22"/>
      <w:szCs w:val="22"/>
      <w:u w:val="single"/>
    </w:rPr>
  </w:style>
  <w:style w:type="paragraph" w:customStyle="1" w:styleId="Head">
    <w:name w:val="Head"/>
    <w:basedOn w:val="Normal"/>
    <w:rsid w:val="002D0C87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  <w:rPr>
      <w:sz w:val="24"/>
      <w:lang w:val="en-GB"/>
    </w:rPr>
  </w:style>
  <w:style w:type="paragraph" w:customStyle="1" w:styleId="Annex">
    <w:name w:val="Annex_#"/>
    <w:basedOn w:val="Normal"/>
    <w:next w:val="Normal"/>
    <w:rsid w:val="00A87F1D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caps/>
      <w:sz w:val="26"/>
      <w:lang w:val="en-GB"/>
    </w:rPr>
  </w:style>
  <w:style w:type="paragraph" w:customStyle="1" w:styleId="Table">
    <w:name w:val="Table_#"/>
    <w:basedOn w:val="Normal"/>
    <w:next w:val="TableTitle"/>
    <w:rsid w:val="002D0C87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sz w:val="24"/>
      <w:lang w:val="en-GB"/>
    </w:rPr>
  </w:style>
  <w:style w:type="paragraph" w:customStyle="1" w:styleId="AnnexTitle">
    <w:name w:val="Annex_Title"/>
    <w:basedOn w:val="Normal"/>
    <w:next w:val="Normalaftertitle0"/>
    <w:rsid w:val="00A87F1D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b/>
      <w:sz w:val="26"/>
      <w:lang w:val="en-GB"/>
    </w:rPr>
  </w:style>
  <w:style w:type="paragraph" w:customStyle="1" w:styleId="Normalaftertitle0">
    <w:name w:val="Normal after title"/>
    <w:basedOn w:val="Normal"/>
    <w:next w:val="Normal"/>
    <w:rsid w:val="002D0C87"/>
    <w:pPr>
      <w:overflowPunct/>
      <w:autoSpaceDE/>
      <w:autoSpaceDN/>
      <w:adjustRightInd/>
      <w:spacing w:before="320"/>
      <w:textAlignment w:val="auto"/>
    </w:pPr>
    <w:rPr>
      <w:sz w:val="24"/>
      <w:lang w:val="en-GB"/>
    </w:rPr>
  </w:style>
  <w:style w:type="paragraph" w:customStyle="1" w:styleId="Char1CharChar1Char">
    <w:name w:val="Char1 Char Char1 Char"/>
    <w:basedOn w:val="Normal"/>
    <w:rsid w:val="00E4392C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sz w:val="24"/>
      <w:lang w:val="en-US"/>
    </w:rPr>
  </w:style>
  <w:style w:type="paragraph" w:styleId="BlockText">
    <w:name w:val="Block Text"/>
    <w:basedOn w:val="Normal"/>
    <w:rsid w:val="0040025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ind w:left="5812" w:right="561"/>
      <w:jc w:val="center"/>
      <w:textAlignment w:val="auto"/>
    </w:pPr>
    <w:rPr>
      <w:szCs w:val="24"/>
    </w:rPr>
  </w:style>
  <w:style w:type="character" w:customStyle="1" w:styleId="AnnexNotitleChar">
    <w:name w:val="Annex_No &amp; title Char"/>
    <w:basedOn w:val="DefaultParagraphFont"/>
    <w:link w:val="AnnexNotitle"/>
    <w:rsid w:val="00FF01AD"/>
    <w:rPr>
      <w:b/>
      <w:sz w:val="26"/>
      <w:lang w:val="ru-RU" w:eastAsia="en-US" w:bidi="ar-SA"/>
    </w:rPr>
  </w:style>
  <w:style w:type="paragraph" w:styleId="NormalIndent">
    <w:name w:val="Normal Indent"/>
    <w:basedOn w:val="Normal"/>
    <w:rsid w:val="00255215"/>
    <w:pPr>
      <w:ind w:left="794"/>
    </w:pPr>
    <w:rPr>
      <w:sz w:val="24"/>
      <w:lang w:val="en-GB"/>
    </w:rPr>
  </w:style>
  <w:style w:type="character" w:styleId="Strong">
    <w:name w:val="Strong"/>
    <w:basedOn w:val="DefaultParagraphFont"/>
    <w:qFormat/>
    <w:rsid w:val="00FE09B5"/>
    <w:rPr>
      <w:b/>
      <w:bCs/>
    </w:rPr>
  </w:style>
  <w:style w:type="character" w:customStyle="1" w:styleId="enumlev1Char">
    <w:name w:val="enumlev1 Char"/>
    <w:basedOn w:val="DefaultParagraphFont"/>
    <w:link w:val="enumlev1"/>
    <w:uiPriority w:val="99"/>
    <w:rsid w:val="00B910F9"/>
    <w:rPr>
      <w:sz w:val="22"/>
      <w:lang w:val="ru-RU" w:eastAsia="en-US" w:bidi="ar-SA"/>
    </w:rPr>
  </w:style>
  <w:style w:type="paragraph" w:customStyle="1" w:styleId="CharCharCharCharCharChar">
    <w:name w:val="Char Char Char Char Char Char"/>
    <w:basedOn w:val="Normal"/>
    <w:rsid w:val="00DC4911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 w:cs="Tahoma"/>
      <w:kern w:val="2"/>
      <w:sz w:val="24"/>
      <w:szCs w:val="24"/>
      <w:lang w:val="en-US" w:eastAsia="zh-CN"/>
    </w:rPr>
  </w:style>
  <w:style w:type="paragraph" w:customStyle="1" w:styleId="CarattereCarattere1">
    <w:name w:val="Carattere Carattere1"/>
    <w:basedOn w:val="Normal"/>
    <w:rsid w:val="001F315A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/>
      <w:kern w:val="2"/>
      <w:sz w:val="24"/>
      <w:lang w:val="en-US" w:eastAsia="zh-CN"/>
    </w:rPr>
  </w:style>
  <w:style w:type="paragraph" w:styleId="BalloonText">
    <w:name w:val="Balloon Text"/>
    <w:basedOn w:val="Normal"/>
    <w:semiHidden/>
    <w:rsid w:val="000C35B6"/>
    <w:rPr>
      <w:rFonts w:ascii="Tahoma" w:hAnsi="Tahoma" w:cs="Tahoma"/>
      <w:sz w:val="16"/>
      <w:szCs w:val="16"/>
    </w:rPr>
  </w:style>
  <w:style w:type="character" w:customStyle="1" w:styleId="Rectitle0">
    <w:name w:val="Rec_title Знак"/>
    <w:basedOn w:val="DefaultParagraphFont"/>
    <w:link w:val="Rectitle"/>
    <w:uiPriority w:val="99"/>
    <w:locked/>
    <w:rsid w:val="00FE1E2C"/>
    <w:rPr>
      <w:rFonts w:ascii="Times New Roman" w:hAnsi="Times New Roman"/>
      <w:b/>
      <w:sz w:val="26"/>
      <w:lang w:val="ru-RU" w:eastAsia="en-US"/>
    </w:rPr>
  </w:style>
  <w:style w:type="character" w:customStyle="1" w:styleId="FooterChar">
    <w:name w:val="Footer Char"/>
    <w:aliases w:val="pie de página Char,fo Char,footer odd Char,footer Char"/>
    <w:basedOn w:val="DefaultParagraphFont"/>
    <w:link w:val="Footer"/>
    <w:rsid w:val="009B5EAF"/>
    <w:rPr>
      <w:rFonts w:ascii="Times New Roman" w:hAnsi="Times New Roman"/>
      <w:caps/>
      <w:noProof/>
      <w:sz w:val="16"/>
      <w:lang w:val="ru-RU" w:eastAsia="en-US"/>
    </w:rPr>
  </w:style>
  <w:style w:type="paragraph" w:customStyle="1" w:styleId="AnnexNo">
    <w:name w:val="Annex_No"/>
    <w:basedOn w:val="Normal"/>
    <w:next w:val="AnnexTitle"/>
    <w:rsid w:val="007110BA"/>
    <w:pPr>
      <w:keepNext/>
      <w:keepLines/>
      <w:spacing w:before="480" w:after="80"/>
      <w:jc w:val="center"/>
    </w:pPr>
    <w:rPr>
      <w:caps/>
      <w:sz w:val="2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B5EA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3126DB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3126DB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3126DB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31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3126DB"/>
    <w:pPr>
      <w:outlineLvl w:val="4"/>
    </w:pPr>
  </w:style>
  <w:style w:type="paragraph" w:styleId="Heading6">
    <w:name w:val="heading 6"/>
    <w:basedOn w:val="Heading4"/>
    <w:next w:val="Normal"/>
    <w:qFormat/>
    <w:rsid w:val="0031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3126DB"/>
    <w:pPr>
      <w:outlineLvl w:val="6"/>
    </w:pPr>
  </w:style>
  <w:style w:type="paragraph" w:styleId="Heading8">
    <w:name w:val="heading 8"/>
    <w:basedOn w:val="Heading6"/>
    <w:next w:val="Normal"/>
    <w:qFormat/>
    <w:rsid w:val="003126DB"/>
    <w:pPr>
      <w:outlineLvl w:val="7"/>
    </w:pPr>
  </w:style>
  <w:style w:type="paragraph" w:styleId="Heading9">
    <w:name w:val="heading 9"/>
    <w:basedOn w:val="Heading6"/>
    <w:next w:val="Normal"/>
    <w:qFormat/>
    <w:rsid w:val="0031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link w:val="AnnexNotitleChar"/>
    <w:uiPriority w:val="99"/>
    <w:rsid w:val="00C0390F"/>
    <w:pPr>
      <w:keepNext/>
      <w:keepLines/>
      <w:spacing w:before="480"/>
      <w:jc w:val="center"/>
    </w:pPr>
    <w:rPr>
      <w:b/>
      <w:sz w:val="26"/>
    </w:rPr>
  </w:style>
  <w:style w:type="paragraph" w:customStyle="1" w:styleId="Normalaftertitle">
    <w:name w:val="Normal_after_title"/>
    <w:basedOn w:val="Normal"/>
    <w:next w:val="Normal"/>
    <w:rsid w:val="003126DB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3126DB"/>
  </w:style>
  <w:style w:type="paragraph" w:customStyle="1" w:styleId="Figure">
    <w:name w:val="Figure"/>
    <w:basedOn w:val="Normal"/>
    <w:next w:val="FigureNotitle"/>
    <w:rsid w:val="003126DB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3126D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3126DB"/>
  </w:style>
  <w:style w:type="paragraph" w:customStyle="1" w:styleId="FigureNotitle">
    <w:name w:val="Figure_No &amp; title"/>
    <w:basedOn w:val="Normal"/>
    <w:next w:val="Normalaftertitle"/>
    <w:rsid w:val="003126DB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31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3126DB"/>
    <w:rPr>
      <w:b w:val="0"/>
    </w:rPr>
  </w:style>
  <w:style w:type="paragraph" w:customStyle="1" w:styleId="ASN1">
    <w:name w:val="ASN.1"/>
    <w:basedOn w:val="Normal"/>
    <w:rsid w:val="0031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3126DB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C0390F"/>
    <w:pPr>
      <w:spacing w:before="480"/>
      <w:jc w:val="center"/>
    </w:pPr>
    <w:rPr>
      <w:b/>
      <w:sz w:val="26"/>
    </w:rPr>
  </w:style>
  <w:style w:type="paragraph" w:customStyle="1" w:styleId="ArtNo">
    <w:name w:val="Art_No"/>
    <w:basedOn w:val="Normal"/>
    <w:next w:val="Arttitle"/>
    <w:rsid w:val="00C0390F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C0390F"/>
    <w:pPr>
      <w:keepNext/>
      <w:keepLines/>
      <w:spacing w:before="240"/>
      <w:jc w:val="center"/>
    </w:pPr>
    <w:rPr>
      <w:b/>
      <w:sz w:val="26"/>
    </w:rPr>
  </w:style>
  <w:style w:type="character" w:customStyle="1" w:styleId="Artref">
    <w:name w:val="Art_ref"/>
    <w:basedOn w:val="DefaultParagraphFont"/>
    <w:rsid w:val="003126DB"/>
  </w:style>
  <w:style w:type="paragraph" w:customStyle="1" w:styleId="Call">
    <w:name w:val="Call"/>
    <w:basedOn w:val="Normal"/>
    <w:next w:val="Normal"/>
    <w:rsid w:val="003126DB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0390F"/>
    <w:pPr>
      <w:keepNext/>
      <w:keepLines/>
      <w:spacing w:before="480"/>
      <w:jc w:val="center"/>
    </w:pPr>
    <w:rPr>
      <w:b/>
      <w:caps/>
      <w:sz w:val="26"/>
    </w:rPr>
  </w:style>
  <w:style w:type="paragraph" w:customStyle="1" w:styleId="Chaptitle">
    <w:name w:val="Chap_title"/>
    <w:basedOn w:val="Normal"/>
    <w:next w:val="Normalaftertitle"/>
    <w:rsid w:val="00C0390F"/>
    <w:pPr>
      <w:keepNext/>
      <w:keepLines/>
      <w:spacing w:before="240"/>
      <w:jc w:val="center"/>
    </w:pPr>
    <w:rPr>
      <w:b/>
      <w:sz w:val="26"/>
    </w:rPr>
  </w:style>
  <w:style w:type="character" w:styleId="PageNumber">
    <w:name w:val="page number"/>
    <w:basedOn w:val="DefaultParagraphFont"/>
    <w:rsid w:val="003126DB"/>
  </w:style>
  <w:style w:type="paragraph" w:customStyle="1" w:styleId="RecNoBR">
    <w:name w:val="Rec_No_BR"/>
    <w:basedOn w:val="Normal"/>
    <w:next w:val="Rectitle"/>
    <w:rsid w:val="00C0390F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Normal"/>
    <w:next w:val="Normalaftertitle"/>
    <w:link w:val="Rectitle0"/>
    <w:rsid w:val="00C0390F"/>
    <w:pPr>
      <w:keepNext/>
      <w:keepLines/>
      <w:spacing w:before="360"/>
      <w:jc w:val="center"/>
    </w:pPr>
    <w:rPr>
      <w:b/>
      <w:sz w:val="26"/>
    </w:rPr>
  </w:style>
  <w:style w:type="paragraph" w:customStyle="1" w:styleId="QuestionNoBR">
    <w:name w:val="Question_No_BR"/>
    <w:basedOn w:val="RecNoBR"/>
    <w:next w:val="Questiontitle"/>
    <w:rsid w:val="00C0390F"/>
  </w:style>
  <w:style w:type="paragraph" w:customStyle="1" w:styleId="Questiontitle">
    <w:name w:val="Question_title"/>
    <w:basedOn w:val="Rectitle"/>
    <w:next w:val="Questionref"/>
    <w:rsid w:val="00C0390F"/>
  </w:style>
  <w:style w:type="paragraph" w:customStyle="1" w:styleId="Questionref">
    <w:name w:val="Question_ref"/>
    <w:basedOn w:val="Recref"/>
    <w:next w:val="Questiondate"/>
    <w:rsid w:val="003126DB"/>
  </w:style>
  <w:style w:type="paragraph" w:customStyle="1" w:styleId="Recref">
    <w:name w:val="Rec_ref"/>
    <w:basedOn w:val="Normal"/>
    <w:next w:val="Recdate"/>
    <w:rsid w:val="0031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31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rsid w:val="003126DB"/>
  </w:style>
  <w:style w:type="character" w:styleId="EndnoteReference">
    <w:name w:val="endnote reference"/>
    <w:basedOn w:val="DefaultParagraphFont"/>
    <w:semiHidden/>
    <w:rsid w:val="003126DB"/>
    <w:rPr>
      <w:vertAlign w:val="superscript"/>
    </w:rPr>
  </w:style>
  <w:style w:type="paragraph" w:customStyle="1" w:styleId="enumlev1">
    <w:name w:val="enumlev1"/>
    <w:basedOn w:val="Normal"/>
    <w:link w:val="enumlev1Char"/>
    <w:uiPriority w:val="99"/>
    <w:rsid w:val="00B910F9"/>
    <w:pPr>
      <w:spacing w:before="80"/>
      <w:ind w:left="794" w:hanging="794"/>
    </w:pPr>
  </w:style>
  <w:style w:type="paragraph" w:customStyle="1" w:styleId="enumlev2">
    <w:name w:val="enumlev2"/>
    <w:basedOn w:val="enumlev1"/>
    <w:rsid w:val="003126DB"/>
    <w:pPr>
      <w:ind w:left="1191" w:hanging="397"/>
    </w:pPr>
  </w:style>
  <w:style w:type="paragraph" w:customStyle="1" w:styleId="enumlev3">
    <w:name w:val="enumlev3"/>
    <w:basedOn w:val="enumlev2"/>
    <w:rsid w:val="003126DB"/>
    <w:pPr>
      <w:ind w:left="1588"/>
    </w:pPr>
  </w:style>
  <w:style w:type="paragraph" w:customStyle="1" w:styleId="Equation">
    <w:name w:val="Equation"/>
    <w:basedOn w:val="Normal"/>
    <w:rsid w:val="003126D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31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31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3126DB"/>
  </w:style>
  <w:style w:type="paragraph" w:customStyle="1" w:styleId="Reptitle">
    <w:name w:val="Rep_title"/>
    <w:basedOn w:val="Rectitle"/>
    <w:next w:val="Repref"/>
    <w:uiPriority w:val="99"/>
    <w:rsid w:val="003126DB"/>
  </w:style>
  <w:style w:type="paragraph" w:customStyle="1" w:styleId="Repref">
    <w:name w:val="Rep_ref"/>
    <w:basedOn w:val="Recref"/>
    <w:next w:val="Repdate"/>
    <w:rsid w:val="003126DB"/>
  </w:style>
  <w:style w:type="paragraph" w:customStyle="1" w:styleId="Repdate">
    <w:name w:val="Rep_date"/>
    <w:basedOn w:val="Recdate"/>
    <w:next w:val="Normalaftertitle"/>
    <w:rsid w:val="003126DB"/>
  </w:style>
  <w:style w:type="paragraph" w:customStyle="1" w:styleId="ResNoBR">
    <w:name w:val="Res_No_BR"/>
    <w:basedOn w:val="RecNoBR"/>
    <w:next w:val="Restitle"/>
    <w:rsid w:val="003126DB"/>
  </w:style>
  <w:style w:type="paragraph" w:customStyle="1" w:styleId="Restitle">
    <w:name w:val="Res_title"/>
    <w:basedOn w:val="Rectitle"/>
    <w:next w:val="Resref"/>
    <w:rsid w:val="003126DB"/>
  </w:style>
  <w:style w:type="paragraph" w:customStyle="1" w:styleId="Resref">
    <w:name w:val="Res_ref"/>
    <w:basedOn w:val="Recref"/>
    <w:next w:val="Resdate"/>
    <w:rsid w:val="003126DB"/>
  </w:style>
  <w:style w:type="paragraph" w:customStyle="1" w:styleId="Resdate">
    <w:name w:val="Res_date"/>
    <w:basedOn w:val="Recdate"/>
    <w:next w:val="Normalaftertitle"/>
    <w:rsid w:val="003126DB"/>
  </w:style>
  <w:style w:type="paragraph" w:customStyle="1" w:styleId="Section1">
    <w:name w:val="Section_1"/>
    <w:basedOn w:val="Normal"/>
    <w:next w:val="Normal"/>
    <w:rsid w:val="0031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3126DB"/>
    <w:pPr>
      <w:keepLines/>
      <w:spacing w:before="240" w:after="120"/>
      <w:jc w:val="center"/>
    </w:pPr>
  </w:style>
  <w:style w:type="paragraph" w:styleId="Footer">
    <w:name w:val="footer"/>
    <w:aliases w:val="pie de página,fo,footer odd,footer"/>
    <w:basedOn w:val="Normal"/>
    <w:link w:val="FooterChar"/>
    <w:rsid w:val="003126DB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3126D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7B47F2"/>
    <w:rPr>
      <w:position w:val="6"/>
      <w:sz w:val="16"/>
    </w:rPr>
  </w:style>
  <w:style w:type="paragraph" w:styleId="FootnoteText">
    <w:name w:val="footnote text"/>
    <w:aliases w:val="footnote text"/>
    <w:basedOn w:val="Note"/>
    <w:semiHidden/>
    <w:rsid w:val="007B47F2"/>
    <w:pPr>
      <w:keepLines/>
      <w:tabs>
        <w:tab w:val="left" w:pos="255"/>
      </w:tabs>
      <w:spacing w:after="120"/>
      <w:ind w:left="255" w:hanging="255"/>
    </w:pPr>
  </w:style>
  <w:style w:type="paragraph" w:customStyle="1" w:styleId="Note">
    <w:name w:val="Note"/>
    <w:basedOn w:val="Normal"/>
    <w:rsid w:val="00B910F9"/>
    <w:pPr>
      <w:spacing w:before="80"/>
    </w:pPr>
    <w:rPr>
      <w:sz w:val="20"/>
    </w:rPr>
  </w:style>
  <w:style w:type="paragraph" w:styleId="Header">
    <w:name w:val="header"/>
    <w:aliases w:val="encabezado,Page No,header odd,header odd1,header odd2,header,he"/>
    <w:basedOn w:val="Normal"/>
    <w:rsid w:val="003126DB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3126DB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3126DB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3126DB"/>
  </w:style>
  <w:style w:type="paragraph" w:styleId="Index2">
    <w:name w:val="index 2"/>
    <w:basedOn w:val="Normal"/>
    <w:next w:val="Normal"/>
    <w:semiHidden/>
    <w:rsid w:val="003126DB"/>
    <w:pPr>
      <w:ind w:left="283"/>
    </w:pPr>
  </w:style>
  <w:style w:type="paragraph" w:styleId="Index3">
    <w:name w:val="index 3"/>
    <w:basedOn w:val="Normal"/>
    <w:next w:val="Normal"/>
    <w:semiHidden/>
    <w:rsid w:val="003126DB"/>
    <w:pPr>
      <w:ind w:left="566"/>
    </w:pPr>
  </w:style>
  <w:style w:type="paragraph" w:customStyle="1" w:styleId="Section2">
    <w:name w:val="Section_2"/>
    <w:basedOn w:val="Normal"/>
    <w:next w:val="Normal"/>
    <w:rsid w:val="0031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3126DB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uiPriority w:val="99"/>
    <w:rsid w:val="00F96ABC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uiPriority w:val="99"/>
    <w:rsid w:val="00C0390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NoBR">
    <w:name w:val="Table_No_BR"/>
    <w:basedOn w:val="Normal"/>
    <w:next w:val="TabletitleBR"/>
    <w:rsid w:val="003126DB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3126DB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3126DB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3126DB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3126DB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C0390F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ref">
    <w:name w:val="Part_ref"/>
    <w:basedOn w:val="Normal"/>
    <w:next w:val="Parttitle"/>
    <w:rsid w:val="0031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C0390F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RecNo">
    <w:name w:val="Rec_No"/>
    <w:basedOn w:val="Normal"/>
    <w:next w:val="Rectitle"/>
    <w:rsid w:val="00C0390F"/>
    <w:pPr>
      <w:keepNext/>
      <w:keepLines/>
      <w:spacing w:before="0"/>
    </w:pPr>
    <w:rPr>
      <w:b/>
      <w:sz w:val="26"/>
    </w:rPr>
  </w:style>
  <w:style w:type="paragraph" w:customStyle="1" w:styleId="QuestionNo">
    <w:name w:val="Question_No"/>
    <w:basedOn w:val="RecNo"/>
    <w:next w:val="Questiontitle"/>
    <w:rsid w:val="00C0390F"/>
  </w:style>
  <w:style w:type="character" w:customStyle="1" w:styleId="Recdef">
    <w:name w:val="Rec_def"/>
    <w:basedOn w:val="DefaultParagraphFont"/>
    <w:rsid w:val="003126DB"/>
    <w:rPr>
      <w:b/>
    </w:rPr>
  </w:style>
  <w:style w:type="paragraph" w:customStyle="1" w:styleId="Reftext">
    <w:name w:val="Ref_text"/>
    <w:basedOn w:val="Normal"/>
    <w:rsid w:val="003126DB"/>
    <w:pPr>
      <w:ind w:left="794" w:hanging="794"/>
    </w:pPr>
  </w:style>
  <w:style w:type="paragraph" w:customStyle="1" w:styleId="Reftitle">
    <w:name w:val="Ref_title"/>
    <w:basedOn w:val="Normal"/>
    <w:next w:val="Reftext"/>
    <w:rsid w:val="003126DB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3126DB"/>
  </w:style>
  <w:style w:type="character" w:customStyle="1" w:styleId="Resdef">
    <w:name w:val="Res_def"/>
    <w:basedOn w:val="DefaultParagraphFont"/>
    <w:rsid w:val="003126DB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3126DB"/>
  </w:style>
  <w:style w:type="paragraph" w:customStyle="1" w:styleId="SectionNo">
    <w:name w:val="Section_No"/>
    <w:basedOn w:val="Normal"/>
    <w:next w:val="Sectiontitle"/>
    <w:rsid w:val="00C0390F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Sectiontitle">
    <w:name w:val="Section_title"/>
    <w:basedOn w:val="Normal"/>
    <w:next w:val="Normalaftertitle"/>
    <w:rsid w:val="00C0390F"/>
    <w:pPr>
      <w:keepNext/>
      <w:keepLines/>
      <w:spacing w:before="480" w:after="280"/>
      <w:jc w:val="center"/>
    </w:pPr>
    <w:rPr>
      <w:b/>
      <w:sz w:val="26"/>
    </w:rPr>
  </w:style>
  <w:style w:type="paragraph" w:customStyle="1" w:styleId="Source">
    <w:name w:val="Source"/>
    <w:basedOn w:val="Normal"/>
    <w:next w:val="Normalaftertitle"/>
    <w:rsid w:val="00F96ABC"/>
    <w:pPr>
      <w:spacing w:before="840" w:after="20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3126D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C0390F"/>
    <w:rPr>
      <w:b/>
      <w:color w:val="auto"/>
      <w:sz w:val="20"/>
    </w:rPr>
  </w:style>
  <w:style w:type="paragraph" w:customStyle="1" w:styleId="Tablelegend">
    <w:name w:val="Table_legend"/>
    <w:basedOn w:val="Normal"/>
    <w:rsid w:val="0031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rsid w:val="003126DB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31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3126DB"/>
  </w:style>
  <w:style w:type="paragraph" w:customStyle="1" w:styleId="Title3">
    <w:name w:val="Title 3"/>
    <w:basedOn w:val="Title2"/>
    <w:next w:val="Title4"/>
    <w:rsid w:val="003126DB"/>
    <w:rPr>
      <w:caps w:val="0"/>
    </w:rPr>
  </w:style>
  <w:style w:type="paragraph" w:customStyle="1" w:styleId="Title4">
    <w:name w:val="Title 4"/>
    <w:basedOn w:val="Title3"/>
    <w:next w:val="Heading1"/>
    <w:uiPriority w:val="99"/>
    <w:rsid w:val="003126DB"/>
    <w:rPr>
      <w:b/>
    </w:rPr>
  </w:style>
  <w:style w:type="paragraph" w:customStyle="1" w:styleId="toc0">
    <w:name w:val="toc 0"/>
    <w:basedOn w:val="Normal"/>
    <w:next w:val="TOC1"/>
    <w:rsid w:val="003126DB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3126DB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3126DB"/>
    <w:pPr>
      <w:spacing w:before="80"/>
      <w:ind w:left="1531" w:hanging="851"/>
    </w:pPr>
  </w:style>
  <w:style w:type="paragraph" w:styleId="TOC3">
    <w:name w:val="toc 3"/>
    <w:basedOn w:val="TOC2"/>
    <w:semiHidden/>
    <w:rsid w:val="003126DB"/>
  </w:style>
  <w:style w:type="paragraph" w:styleId="TOC4">
    <w:name w:val="toc 4"/>
    <w:basedOn w:val="TOC3"/>
    <w:semiHidden/>
    <w:rsid w:val="003126DB"/>
  </w:style>
  <w:style w:type="paragraph" w:styleId="TOC5">
    <w:name w:val="toc 5"/>
    <w:basedOn w:val="TOC4"/>
    <w:semiHidden/>
    <w:rsid w:val="003126DB"/>
  </w:style>
  <w:style w:type="paragraph" w:styleId="TOC6">
    <w:name w:val="toc 6"/>
    <w:basedOn w:val="TOC4"/>
    <w:semiHidden/>
    <w:rsid w:val="003126DB"/>
  </w:style>
  <w:style w:type="paragraph" w:styleId="TOC7">
    <w:name w:val="toc 7"/>
    <w:basedOn w:val="TOC4"/>
    <w:semiHidden/>
    <w:rsid w:val="003126DB"/>
  </w:style>
  <w:style w:type="paragraph" w:styleId="TOC8">
    <w:name w:val="toc 8"/>
    <w:basedOn w:val="TOC4"/>
    <w:semiHidden/>
    <w:rsid w:val="003126DB"/>
  </w:style>
  <w:style w:type="paragraph" w:customStyle="1" w:styleId="FiguretitleBR">
    <w:name w:val="Figure_title_BR"/>
    <w:basedOn w:val="TabletitleBR"/>
    <w:next w:val="Figurewithouttitle"/>
    <w:rsid w:val="003126DB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3126DB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reau">
    <w:name w:val="Bureau"/>
    <w:basedOn w:val="Normal"/>
    <w:rsid w:val="006E3FFE"/>
    <w:pPr>
      <w:tabs>
        <w:tab w:val="clear" w:pos="794"/>
        <w:tab w:val="clear" w:pos="1191"/>
        <w:tab w:val="clear" w:pos="1588"/>
        <w:tab w:val="clear" w:pos="1985"/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TableTitle">
    <w:name w:val="Table_Title"/>
    <w:basedOn w:val="Normal"/>
    <w:next w:val="Normal"/>
    <w:rsid w:val="006E3FFE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b/>
    </w:rPr>
  </w:style>
  <w:style w:type="character" w:styleId="Hyperlink">
    <w:name w:val="Hyperlink"/>
    <w:basedOn w:val="DefaultParagraphFont"/>
    <w:rsid w:val="004A1396"/>
    <w:rPr>
      <w:color w:val="0000FF"/>
      <w:u w:val="single"/>
    </w:rPr>
  </w:style>
  <w:style w:type="character" w:customStyle="1" w:styleId="Style11ptUnderline">
    <w:name w:val="Style 11 pt Underline"/>
    <w:basedOn w:val="DefaultParagraphFont"/>
    <w:rsid w:val="004A1396"/>
    <w:rPr>
      <w:sz w:val="22"/>
      <w:szCs w:val="22"/>
      <w:u w:val="single"/>
    </w:rPr>
  </w:style>
  <w:style w:type="paragraph" w:customStyle="1" w:styleId="Head">
    <w:name w:val="Head"/>
    <w:basedOn w:val="Normal"/>
    <w:rsid w:val="002D0C87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  <w:rPr>
      <w:sz w:val="24"/>
      <w:lang w:val="en-GB"/>
    </w:rPr>
  </w:style>
  <w:style w:type="paragraph" w:customStyle="1" w:styleId="Annex">
    <w:name w:val="Annex_#"/>
    <w:basedOn w:val="Normal"/>
    <w:next w:val="Normal"/>
    <w:rsid w:val="00A87F1D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caps/>
      <w:sz w:val="26"/>
      <w:lang w:val="en-GB"/>
    </w:rPr>
  </w:style>
  <w:style w:type="paragraph" w:customStyle="1" w:styleId="Table">
    <w:name w:val="Table_#"/>
    <w:basedOn w:val="Normal"/>
    <w:next w:val="TableTitle"/>
    <w:rsid w:val="002D0C87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sz w:val="24"/>
      <w:lang w:val="en-GB"/>
    </w:rPr>
  </w:style>
  <w:style w:type="paragraph" w:customStyle="1" w:styleId="AnnexTitle">
    <w:name w:val="Annex_Title"/>
    <w:basedOn w:val="Normal"/>
    <w:next w:val="Normalaftertitle0"/>
    <w:rsid w:val="00A87F1D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b/>
      <w:sz w:val="26"/>
      <w:lang w:val="en-GB"/>
    </w:rPr>
  </w:style>
  <w:style w:type="paragraph" w:customStyle="1" w:styleId="Normalaftertitle0">
    <w:name w:val="Normal after title"/>
    <w:basedOn w:val="Normal"/>
    <w:next w:val="Normal"/>
    <w:rsid w:val="002D0C87"/>
    <w:pPr>
      <w:overflowPunct/>
      <w:autoSpaceDE/>
      <w:autoSpaceDN/>
      <w:adjustRightInd/>
      <w:spacing w:before="320"/>
      <w:textAlignment w:val="auto"/>
    </w:pPr>
    <w:rPr>
      <w:sz w:val="24"/>
      <w:lang w:val="en-GB"/>
    </w:rPr>
  </w:style>
  <w:style w:type="paragraph" w:customStyle="1" w:styleId="Char1CharChar1Char">
    <w:name w:val="Char1 Char Char1 Char"/>
    <w:basedOn w:val="Normal"/>
    <w:rsid w:val="00E4392C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sz w:val="24"/>
      <w:lang w:val="en-US"/>
    </w:rPr>
  </w:style>
  <w:style w:type="paragraph" w:styleId="BlockText">
    <w:name w:val="Block Text"/>
    <w:basedOn w:val="Normal"/>
    <w:rsid w:val="0040025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ind w:left="5812" w:right="561"/>
      <w:jc w:val="center"/>
      <w:textAlignment w:val="auto"/>
    </w:pPr>
    <w:rPr>
      <w:szCs w:val="24"/>
    </w:rPr>
  </w:style>
  <w:style w:type="character" w:customStyle="1" w:styleId="AnnexNotitleChar">
    <w:name w:val="Annex_No &amp; title Char"/>
    <w:basedOn w:val="DefaultParagraphFont"/>
    <w:link w:val="AnnexNotitle"/>
    <w:rsid w:val="00FF01AD"/>
    <w:rPr>
      <w:b/>
      <w:sz w:val="26"/>
      <w:lang w:val="ru-RU" w:eastAsia="en-US" w:bidi="ar-SA"/>
    </w:rPr>
  </w:style>
  <w:style w:type="paragraph" w:styleId="NormalIndent">
    <w:name w:val="Normal Indent"/>
    <w:basedOn w:val="Normal"/>
    <w:rsid w:val="00255215"/>
    <w:pPr>
      <w:ind w:left="794"/>
    </w:pPr>
    <w:rPr>
      <w:sz w:val="24"/>
      <w:lang w:val="en-GB"/>
    </w:rPr>
  </w:style>
  <w:style w:type="character" w:styleId="Strong">
    <w:name w:val="Strong"/>
    <w:basedOn w:val="DefaultParagraphFont"/>
    <w:qFormat/>
    <w:rsid w:val="00FE09B5"/>
    <w:rPr>
      <w:b/>
      <w:bCs/>
    </w:rPr>
  </w:style>
  <w:style w:type="character" w:customStyle="1" w:styleId="enumlev1Char">
    <w:name w:val="enumlev1 Char"/>
    <w:basedOn w:val="DefaultParagraphFont"/>
    <w:link w:val="enumlev1"/>
    <w:uiPriority w:val="99"/>
    <w:rsid w:val="00B910F9"/>
    <w:rPr>
      <w:sz w:val="22"/>
      <w:lang w:val="ru-RU" w:eastAsia="en-US" w:bidi="ar-SA"/>
    </w:rPr>
  </w:style>
  <w:style w:type="paragraph" w:customStyle="1" w:styleId="CharCharCharCharCharChar">
    <w:name w:val="Char Char Char Char Char Char"/>
    <w:basedOn w:val="Normal"/>
    <w:rsid w:val="00DC4911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 w:cs="Tahoma"/>
      <w:kern w:val="2"/>
      <w:sz w:val="24"/>
      <w:szCs w:val="24"/>
      <w:lang w:val="en-US" w:eastAsia="zh-CN"/>
    </w:rPr>
  </w:style>
  <w:style w:type="paragraph" w:customStyle="1" w:styleId="CarattereCarattere1">
    <w:name w:val="Carattere Carattere1"/>
    <w:basedOn w:val="Normal"/>
    <w:rsid w:val="001F315A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/>
      <w:kern w:val="2"/>
      <w:sz w:val="24"/>
      <w:lang w:val="en-US" w:eastAsia="zh-CN"/>
    </w:rPr>
  </w:style>
  <w:style w:type="paragraph" w:styleId="BalloonText">
    <w:name w:val="Balloon Text"/>
    <w:basedOn w:val="Normal"/>
    <w:semiHidden/>
    <w:rsid w:val="000C35B6"/>
    <w:rPr>
      <w:rFonts w:ascii="Tahoma" w:hAnsi="Tahoma" w:cs="Tahoma"/>
      <w:sz w:val="16"/>
      <w:szCs w:val="16"/>
    </w:rPr>
  </w:style>
  <w:style w:type="character" w:customStyle="1" w:styleId="Rectitle0">
    <w:name w:val="Rec_title Знак"/>
    <w:basedOn w:val="DefaultParagraphFont"/>
    <w:link w:val="Rectitle"/>
    <w:uiPriority w:val="99"/>
    <w:locked/>
    <w:rsid w:val="00FE1E2C"/>
    <w:rPr>
      <w:rFonts w:ascii="Times New Roman" w:hAnsi="Times New Roman"/>
      <w:b/>
      <w:sz w:val="26"/>
      <w:lang w:val="ru-RU" w:eastAsia="en-US"/>
    </w:rPr>
  </w:style>
  <w:style w:type="character" w:customStyle="1" w:styleId="FooterChar">
    <w:name w:val="Footer Char"/>
    <w:aliases w:val="pie de página Char,fo Char,footer odd Char,footer Char"/>
    <w:basedOn w:val="DefaultParagraphFont"/>
    <w:link w:val="Footer"/>
    <w:rsid w:val="009B5EAF"/>
    <w:rPr>
      <w:rFonts w:ascii="Times New Roman" w:hAnsi="Times New Roman"/>
      <w:caps/>
      <w:noProof/>
      <w:sz w:val="16"/>
      <w:lang w:val="ru-RU" w:eastAsia="en-US"/>
    </w:rPr>
  </w:style>
  <w:style w:type="paragraph" w:customStyle="1" w:styleId="AnnexNo">
    <w:name w:val="Annex_No"/>
    <w:basedOn w:val="Normal"/>
    <w:next w:val="AnnexTitle"/>
    <w:rsid w:val="007110BA"/>
    <w:pPr>
      <w:keepNext/>
      <w:keepLines/>
      <w:spacing w:before="480" w:after="80"/>
      <w:jc w:val="center"/>
    </w:pPr>
    <w:rPr>
      <w:caps/>
      <w:sz w:val="2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itu.int/ITU-T/dbase/patent/patent-policy.htm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23DBE8-9F85-49A0-9122-D8D40FF95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1203</Words>
  <Characters>8532</Characters>
  <Application>Microsoft Office Word</Application>
  <DocSecurity>0</DocSecurity>
  <Lines>71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9716</CharactersWithSpaces>
  <SharedDoc>false</SharedDoc>
  <HLinks>
    <vt:vector size="12" baseType="variant">
      <vt:variant>
        <vt:i4>6160462</vt:i4>
      </vt:variant>
      <vt:variant>
        <vt:i4>0</vt:i4>
      </vt:variant>
      <vt:variant>
        <vt:i4>0</vt:i4>
      </vt:variant>
      <vt:variant>
        <vt:i4>5</vt:i4>
      </vt:variant>
      <vt:variant>
        <vt:lpwstr>http://www.itu.int/ITU-T/dbase/patent/patent-policy.html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POOL</dc:creator>
  <cp:lastModifiedBy>capdessu</cp:lastModifiedBy>
  <cp:revision>2</cp:revision>
  <cp:lastPrinted>2011-10-11T08:55:00Z</cp:lastPrinted>
  <dcterms:created xsi:type="dcterms:W3CDTF">2011-10-12T13:12:00Z</dcterms:created>
  <dcterms:modified xsi:type="dcterms:W3CDTF">2011-10-12T13:12:00Z</dcterms:modified>
</cp:coreProperties>
</file>